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8976C1">
      <w:pPr>
        <w:pStyle w:val="7"/>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3" name="图片 3" descr="图怪兽_未命名 副本 副本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未命名 副本 副本 (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4" w:name="_GoBack"/>
      <w:bookmarkEnd w:id="24"/>
    </w:p>
    <w:p w14:paraId="3A4230F9">
      <w:pPr>
        <w:pStyle w:val="7"/>
        <w:spacing w:after="0"/>
        <w:jc w:val="left"/>
        <w:rPr>
          <w:rFonts w:ascii="Times New Roman"/>
          <w:sz w:val="17"/>
        </w:rPr>
        <w:sectPr>
          <w:type w:val="continuous"/>
          <w:pgSz w:w="12240" w:h="15840"/>
          <w:pgMar w:top="1820" w:right="1440" w:bottom="280" w:left="1440" w:header="720" w:footer="720" w:gutter="0"/>
          <w:cols w:space="720" w:num="1"/>
        </w:sectPr>
      </w:pPr>
    </w:p>
    <w:p w14:paraId="61E29932">
      <w:pPr>
        <w:pStyle w:val="7"/>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2AC51F61">
      <w:pPr>
        <w:pStyle w:val="7"/>
        <w:spacing w:after="0"/>
        <w:jc w:val="left"/>
        <w:rPr>
          <w:rFonts w:ascii="Times New Roman"/>
          <w:sz w:val="20"/>
        </w:rPr>
        <w:sectPr>
          <w:pgSz w:w="12240" w:h="15840"/>
          <w:pgMar w:top="1440" w:right="1440" w:bottom="280" w:left="1440" w:header="720" w:footer="720" w:gutter="0"/>
          <w:cols w:space="720" w:num="1"/>
        </w:sectPr>
      </w:pPr>
    </w:p>
    <w:p w14:paraId="26DBF03F">
      <w:pPr>
        <w:pStyle w:val="7"/>
        <w:spacing w:before="290"/>
        <w:ind w:left="0" w:right="0"/>
        <w:jc w:val="center"/>
      </w:pPr>
      <w:r>
        <w:t xml:space="preserve">Copyright ©Monergism </w:t>
      </w:r>
      <w:r>
        <w:rPr>
          <w:spacing w:val="-2"/>
        </w:rPr>
        <w:t>Books</w:t>
      </w:r>
    </w:p>
    <w:p w14:paraId="31095D4B">
      <w:pPr>
        <w:pStyle w:val="7"/>
        <w:spacing w:after="0"/>
        <w:jc w:val="center"/>
      </w:pPr>
    </w:p>
    <w:p w14:paraId="03800713">
      <w:pPr>
        <w:pStyle w:val="7"/>
        <w:spacing w:after="0"/>
        <w:jc w:val="center"/>
        <w:rPr>
          <w:rFonts w:hint="eastAsia"/>
        </w:rPr>
      </w:pPr>
      <w:r>
        <w:rPr>
          <w:rFonts w:hint="eastAsia"/>
        </w:rPr>
        <w:t>翻译来源：claude</w:t>
      </w:r>
    </w:p>
    <w:p w14:paraId="3079F107">
      <w:pPr>
        <w:pStyle w:val="7"/>
        <w:spacing w:after="0"/>
        <w:jc w:val="center"/>
        <w:rPr>
          <w:rFonts w:hint="eastAsia"/>
        </w:rPr>
      </w:pPr>
      <w:r>
        <w:rPr>
          <w:rFonts w:hint="eastAsia"/>
        </w:rPr>
        <w:t> </w:t>
      </w:r>
    </w:p>
    <w:p w14:paraId="667D8115">
      <w:pPr>
        <w:pStyle w:val="7"/>
        <w:spacing w:after="0"/>
        <w:jc w:val="center"/>
        <w:rPr>
          <w:rFonts w:hint="eastAsia"/>
        </w:rPr>
      </w:pPr>
      <w:r>
        <w:rPr>
          <w:rFonts w:hint="eastAsia"/>
        </w:rPr>
        <w:t>注说明：</w:t>
      </w:r>
    </w:p>
    <w:p w14:paraId="598544EF">
      <w:pPr>
        <w:pStyle w:val="7"/>
        <w:spacing w:after="0"/>
        <w:jc w:val="center"/>
        <w:rPr>
          <w:rFonts w:hint="eastAsia"/>
        </w:rPr>
      </w:pPr>
      <w:r>
        <w:rPr>
          <w:rFonts w:hint="eastAsia"/>
        </w:rPr>
        <w:t>1、以下文字使用人工智能（claude)翻译，请以原文为准。</w:t>
      </w:r>
    </w:p>
    <w:p w14:paraId="053D9E34">
      <w:pPr>
        <w:pStyle w:val="7"/>
        <w:spacing w:after="0"/>
        <w:jc w:val="center"/>
        <w:rPr>
          <w:rFonts w:hint="eastAsia"/>
        </w:rPr>
      </w:pPr>
      <w:r>
        <w:rPr>
          <w:rFonts w:hint="eastAsia"/>
        </w:rPr>
        <w:t>2、原文和翻译都可以免费使用，转发，传阅，复制，但不能商用，翻译来源：claude</w:t>
      </w:r>
    </w:p>
    <w:p w14:paraId="78BC574D">
      <w:pPr>
        <w:pStyle w:val="7"/>
        <w:spacing w:after="0"/>
        <w:jc w:val="center"/>
        <w:rPr>
          <w:rFonts w:hint="eastAsia"/>
        </w:rPr>
      </w:pPr>
      <w:r>
        <w:rPr>
          <w:rFonts w:hint="eastAsia"/>
        </w:rPr>
        <w:t> </w:t>
      </w:r>
    </w:p>
    <w:p w14:paraId="65DAEF69">
      <w:pPr>
        <w:pStyle w:val="7"/>
        <w:spacing w:after="0"/>
        <w:jc w:val="center"/>
        <w:rPr>
          <w:rFonts w:hint="eastAsia"/>
        </w:rPr>
      </w:pPr>
      <w:r>
        <w:rPr>
          <w:rFonts w:hint="eastAsia"/>
        </w:rPr>
        <w:t>注说明：</w:t>
      </w:r>
    </w:p>
    <w:p w14:paraId="6FC6B9BC">
      <w:pPr>
        <w:pStyle w:val="7"/>
        <w:spacing w:after="0"/>
        <w:jc w:val="center"/>
        <w:rPr>
          <w:rFonts w:hint="eastAsia"/>
        </w:rPr>
      </w:pPr>
      <w:r>
        <w:rPr>
          <w:rFonts w:hint="eastAsia"/>
        </w:rPr>
        <w:t>1、以下文字使用人工智能（claude)翻译，请以原文为准。</w:t>
      </w:r>
    </w:p>
    <w:p w14:paraId="6987CDF8">
      <w:pPr>
        <w:pStyle w:val="7"/>
        <w:spacing w:after="0"/>
        <w:jc w:val="center"/>
        <w:rPr>
          <w:rFonts w:hint="eastAsia"/>
        </w:rPr>
      </w:pPr>
      <w:r>
        <w:rPr>
          <w:rFonts w:hint="eastAsia"/>
        </w:rPr>
        <w:t>2、原文和翻译都可以免费使用，转发，传阅，复制，但不能商用，若商用，只能收回成本费。</w:t>
      </w:r>
    </w:p>
    <w:p w14:paraId="376C4420">
      <w:pPr>
        <w:pStyle w:val="7"/>
        <w:spacing w:after="0"/>
        <w:jc w:val="center"/>
        <w:rPr>
          <w:rFonts w:hint="eastAsia"/>
        </w:rPr>
      </w:pPr>
      <w:r>
        <w:rPr>
          <w:rFonts w:hint="eastAsia"/>
        </w:rPr>
        <w:t>3、若有更好的翻译，请来信指正，一同分享清教徒书籍，谢谢！</w:t>
      </w:r>
    </w:p>
    <w:p w14:paraId="684EA75B">
      <w:pPr>
        <w:pStyle w:val="7"/>
        <w:spacing w:after="0"/>
        <w:jc w:val="center"/>
        <w:rPr>
          <w:rFonts w:hint="eastAsia"/>
        </w:rPr>
      </w:pPr>
      <w:r>
        <w:rPr>
          <w:rFonts w:hint="eastAsia"/>
        </w:rPr>
        <w:t> </w:t>
      </w:r>
    </w:p>
    <w:p w14:paraId="228CCED5">
      <w:pPr>
        <w:pStyle w:val="7"/>
        <w:spacing w:after="0"/>
        <w:jc w:val="center"/>
        <w:rPr>
          <w:rFonts w:hint="eastAsia"/>
        </w:rPr>
      </w:pPr>
      <w:r>
        <w:rPr>
          <w:rFonts w:hint="eastAsia"/>
        </w:rPr>
        <w:t>邮箱：xuanjiao789@outlook.com若商用，只能收回成本费。</w:t>
      </w:r>
    </w:p>
    <w:p w14:paraId="3CB0BBA6">
      <w:pPr>
        <w:pStyle w:val="7"/>
        <w:spacing w:after="0"/>
        <w:jc w:val="center"/>
        <w:rPr>
          <w:rFonts w:hint="eastAsia"/>
        </w:rPr>
      </w:pPr>
      <w:r>
        <w:rPr>
          <w:rFonts w:hint="eastAsia"/>
        </w:rPr>
        <w:t>3、若有更好的翻译，请来信指正，一同分享清教徒书籍，谢谢！</w:t>
      </w:r>
    </w:p>
    <w:p w14:paraId="2487E000">
      <w:pPr>
        <w:pStyle w:val="7"/>
        <w:spacing w:after="0"/>
        <w:jc w:val="center"/>
        <w:rPr>
          <w:rFonts w:hint="eastAsia"/>
        </w:rPr>
      </w:pPr>
      <w:r>
        <w:rPr>
          <w:rFonts w:hint="eastAsia"/>
        </w:rPr>
        <w:t> </w:t>
      </w:r>
    </w:p>
    <w:p w14:paraId="4D6E4BF7">
      <w:pPr>
        <w:pStyle w:val="7"/>
        <w:spacing w:after="0"/>
        <w:jc w:val="center"/>
        <w:sectPr>
          <w:pgSz w:w="12240" w:h="15840"/>
          <w:pgMar w:top="1820" w:right="1440" w:bottom="280" w:left="1440" w:header="720" w:footer="720" w:gutter="0"/>
          <w:cols w:space="720" w:num="1"/>
        </w:sectPr>
      </w:pPr>
      <w:r>
        <w:rPr>
          <w:rFonts w:hint="eastAsia"/>
        </w:rPr>
        <w:t>邮箱：xuanjiao789@outlook.com</w:t>
      </w:r>
    </w:p>
    <w:p w14:paraId="69A757C2">
      <w:pPr>
        <w:pStyle w:val="2"/>
        <w:bidi w:val="0"/>
        <w:rPr>
          <w:rFonts w:hint="eastAsia"/>
        </w:rPr>
      </w:pPr>
      <w:r>
        <w:rPr>
          <w:rFonts w:hint="eastAsia"/>
        </w:rPr>
        <w:t>Augustine's Writings on Grace and Free Will</w:t>
      </w:r>
    </w:p>
    <w:p w14:paraId="2A7ACA4E">
      <w:pPr>
        <w:pStyle w:val="2"/>
        <w:bidi w:val="0"/>
        <w:rPr>
          <w:rFonts w:hint="eastAsia"/>
        </w:rPr>
      </w:pPr>
      <w:r>
        <w:rPr>
          <w:rFonts w:hint="eastAsia" w:eastAsia="宋体"/>
          <w:lang w:eastAsia="zh-CN"/>
        </w:rPr>
        <w:t>《</w:t>
      </w:r>
      <w:r>
        <w:rPr>
          <w:rFonts w:hint="eastAsia"/>
        </w:rPr>
        <w:t>奥古斯丁关于恩典与自由意志的著作</w:t>
      </w:r>
      <w:r>
        <w:rPr>
          <w:rFonts w:hint="eastAsia" w:eastAsia="宋体"/>
          <w:lang w:eastAsia="zh-CN"/>
        </w:rPr>
        <w:t>》</w:t>
      </w:r>
    </w:p>
    <w:p w14:paraId="50925B2F">
      <w:pPr>
        <w:pStyle w:val="7"/>
        <w:spacing w:before="93"/>
        <w:ind w:left="0" w:right="0"/>
        <w:jc w:val="left"/>
        <w:rPr>
          <w:rFonts w:hint="eastAsia"/>
        </w:rPr>
      </w:pPr>
    </w:p>
    <w:p w14:paraId="75183567">
      <w:pPr>
        <w:pStyle w:val="7"/>
        <w:spacing w:before="93"/>
        <w:ind w:left="0" w:right="0"/>
        <w:jc w:val="left"/>
        <w:rPr>
          <w:rFonts w:hint="eastAsia"/>
        </w:rPr>
      </w:pPr>
      <w:r>
        <w:rPr>
          <w:rFonts w:hint="eastAsia"/>
        </w:rPr>
        <w:t>Edited by John Hendryx</w:t>
      </w:r>
    </w:p>
    <w:p w14:paraId="443541A4">
      <w:pPr>
        <w:pStyle w:val="7"/>
        <w:spacing w:before="93"/>
        <w:ind w:left="0" w:right="0"/>
        <w:jc w:val="left"/>
        <w:rPr>
          <w:rFonts w:hint="eastAsia"/>
        </w:rPr>
      </w:pPr>
      <w:r>
        <w:rPr>
          <w:rFonts w:hint="eastAsia"/>
        </w:rPr>
        <w:t>由约翰·亨德里克斯编辑</w:t>
      </w:r>
    </w:p>
    <w:p w14:paraId="75E61E0A">
      <w:pPr>
        <w:pStyle w:val="7"/>
        <w:spacing w:before="93"/>
        <w:ind w:left="0" w:right="0"/>
        <w:jc w:val="left"/>
        <w:rPr>
          <w:rFonts w:hint="eastAsia"/>
        </w:rPr>
      </w:pPr>
    </w:p>
    <w:p w14:paraId="76C5347C">
      <w:pPr>
        <w:pStyle w:val="2"/>
        <w:bidi w:val="0"/>
        <w:rPr>
          <w:rFonts w:hint="eastAsia"/>
        </w:rPr>
      </w:pPr>
      <w:r>
        <w:rPr>
          <w:rFonts w:hint="eastAsia"/>
        </w:rPr>
        <w:t>Table of Contents</w:t>
      </w:r>
    </w:p>
    <w:p w14:paraId="0BD9EECE">
      <w:pPr>
        <w:pStyle w:val="2"/>
        <w:bidi w:val="0"/>
        <w:rPr>
          <w:rFonts w:hint="eastAsia"/>
        </w:rPr>
      </w:pPr>
      <w:r>
        <w:rPr>
          <w:rFonts w:hint="eastAsia"/>
        </w:rPr>
        <w:t>目录</w:t>
      </w:r>
    </w:p>
    <w:p w14:paraId="4E2CFD9A">
      <w:pPr>
        <w:pStyle w:val="7"/>
        <w:spacing w:before="93"/>
        <w:ind w:left="0" w:right="0"/>
        <w:jc w:val="left"/>
        <w:rPr>
          <w:rFonts w:hint="eastAsia"/>
        </w:rPr>
      </w:pPr>
    </w:p>
    <w:p w14:paraId="09F8E2D7">
      <w:pPr>
        <w:pStyle w:val="7"/>
        <w:spacing w:before="93"/>
        <w:ind w:left="0" w:right="0"/>
        <w:jc w:val="left"/>
        <w:rPr>
          <w:rFonts w:hint="eastAsia"/>
        </w:rPr>
      </w:pPr>
      <w:r>
        <w:rPr>
          <w:rFonts w:hint="eastAsia"/>
        </w:rPr>
        <w:t>Augustine's Doctrine of the Bondage of the Will</w:t>
      </w:r>
    </w:p>
    <w:p w14:paraId="53905C08">
      <w:pPr>
        <w:pStyle w:val="7"/>
        <w:spacing w:before="93"/>
        <w:ind w:left="0" w:right="0"/>
        <w:jc w:val="left"/>
        <w:rPr>
          <w:rFonts w:hint="eastAsia"/>
        </w:rPr>
      </w:pPr>
      <w:r>
        <w:rPr>
          <w:rFonts w:hint="eastAsia"/>
        </w:rPr>
        <w:t>奥古斯丁关于意志束缚的教义</w:t>
      </w:r>
    </w:p>
    <w:p w14:paraId="33C4E4CF">
      <w:pPr>
        <w:pStyle w:val="7"/>
        <w:spacing w:before="93"/>
        <w:ind w:left="0" w:right="0"/>
        <w:jc w:val="left"/>
        <w:rPr>
          <w:rFonts w:hint="eastAsia"/>
        </w:rPr>
      </w:pPr>
    </w:p>
    <w:p w14:paraId="2BD6ECEB">
      <w:pPr>
        <w:pStyle w:val="7"/>
        <w:spacing w:before="93"/>
        <w:ind w:left="0" w:right="0"/>
        <w:jc w:val="left"/>
        <w:rPr>
          <w:rFonts w:hint="eastAsia"/>
        </w:rPr>
      </w:pPr>
      <w:r>
        <w:rPr>
          <w:rFonts w:hint="eastAsia"/>
        </w:rPr>
        <w:t>Contrasting Augustine and the Council of Orange (529 AD) with The Council of Trent (1563)</w:t>
      </w:r>
    </w:p>
    <w:p w14:paraId="7C827F3B">
      <w:pPr>
        <w:pStyle w:val="7"/>
        <w:spacing w:before="93"/>
        <w:ind w:left="0" w:right="0"/>
        <w:jc w:val="left"/>
        <w:rPr>
          <w:rFonts w:hint="eastAsia"/>
        </w:rPr>
      </w:pPr>
      <w:r>
        <w:rPr>
          <w:rFonts w:hint="eastAsia"/>
        </w:rPr>
        <w:t>对比奥古斯丁和奥兰治会议（公元529年）与特伦特会议（1563年）</w:t>
      </w:r>
    </w:p>
    <w:p w14:paraId="19E7A09A">
      <w:pPr>
        <w:pStyle w:val="7"/>
        <w:spacing w:before="93"/>
        <w:ind w:left="0" w:right="0"/>
        <w:jc w:val="left"/>
        <w:rPr>
          <w:rFonts w:hint="eastAsia"/>
        </w:rPr>
      </w:pPr>
    </w:p>
    <w:p w14:paraId="1F268263">
      <w:pPr>
        <w:pStyle w:val="7"/>
        <w:spacing w:before="93"/>
        <w:ind w:left="0" w:right="0"/>
        <w:jc w:val="left"/>
        <w:rPr>
          <w:rFonts w:hint="eastAsia"/>
        </w:rPr>
      </w:pPr>
      <w:r>
        <w:rPr>
          <w:rFonts w:hint="eastAsia"/>
        </w:rPr>
        <w:t>A.A. Hodge - Pelagianism, Semi-Pelagianism &amp; Augustinianism</w:t>
      </w:r>
    </w:p>
    <w:p w14:paraId="07788015">
      <w:pPr>
        <w:pStyle w:val="7"/>
        <w:spacing w:before="93"/>
        <w:ind w:left="0" w:right="0"/>
        <w:jc w:val="left"/>
        <w:rPr>
          <w:rFonts w:hint="eastAsia"/>
        </w:rPr>
      </w:pPr>
      <w:r>
        <w:rPr>
          <w:rFonts w:hint="eastAsia"/>
        </w:rPr>
        <w:t>A.A. 霍奇 - 伯拉纠主义、半伯拉纠主义与奥古斯丁主义</w:t>
      </w:r>
    </w:p>
    <w:p w14:paraId="69A66436">
      <w:pPr>
        <w:pStyle w:val="7"/>
        <w:spacing w:before="93"/>
        <w:ind w:left="0" w:right="0"/>
        <w:jc w:val="left"/>
        <w:rPr>
          <w:rFonts w:hint="eastAsia"/>
        </w:rPr>
      </w:pPr>
    </w:p>
    <w:p w14:paraId="75591678">
      <w:pPr>
        <w:pStyle w:val="7"/>
        <w:spacing w:before="93"/>
        <w:ind w:left="0" w:right="0"/>
        <w:jc w:val="left"/>
        <w:rPr>
          <w:rFonts w:hint="eastAsia"/>
        </w:rPr>
      </w:pPr>
      <w:r>
        <w:rPr>
          <w:rFonts w:hint="eastAsia"/>
        </w:rPr>
        <w:t>B. B. Warfield - Augustine &amp; the Pelagian Controversy</w:t>
      </w:r>
    </w:p>
    <w:p w14:paraId="2DE84738">
      <w:pPr>
        <w:pStyle w:val="7"/>
        <w:spacing w:before="93"/>
        <w:ind w:left="0" w:right="0"/>
        <w:jc w:val="left"/>
        <w:rPr>
          <w:rFonts w:hint="eastAsia"/>
        </w:rPr>
      </w:pPr>
      <w:r>
        <w:rPr>
          <w:rFonts w:hint="eastAsia"/>
        </w:rPr>
        <w:t>B. B. 华菲尔德 - 奥古斯丁与伯拉纠主义争议</w:t>
      </w:r>
    </w:p>
    <w:p w14:paraId="0A4B020E">
      <w:pPr>
        <w:pStyle w:val="7"/>
        <w:spacing w:before="93"/>
        <w:ind w:left="0" w:right="0"/>
        <w:jc w:val="left"/>
        <w:rPr>
          <w:rFonts w:hint="eastAsia"/>
        </w:rPr>
      </w:pPr>
    </w:p>
    <w:p w14:paraId="7552C994">
      <w:pPr>
        <w:pStyle w:val="7"/>
        <w:spacing w:before="93"/>
        <w:ind w:left="0" w:right="0"/>
        <w:jc w:val="left"/>
        <w:rPr>
          <w:rFonts w:hint="eastAsia"/>
        </w:rPr>
      </w:pPr>
      <w:r>
        <w:rPr>
          <w:rFonts w:hint="eastAsia"/>
        </w:rPr>
        <w:t>The Leaven of Synergism by Arthur Custance</w:t>
      </w:r>
    </w:p>
    <w:p w14:paraId="3C10FA3B">
      <w:pPr>
        <w:pStyle w:val="7"/>
        <w:spacing w:before="93"/>
        <w:ind w:left="0" w:right="0"/>
        <w:jc w:val="left"/>
        <w:rPr>
          <w:rFonts w:hint="eastAsia"/>
        </w:rPr>
      </w:pPr>
      <w:r>
        <w:rPr>
          <w:rFonts w:hint="eastAsia"/>
        </w:rPr>
        <w:t>阿瑟·卡斯坦斯著《协同主义的酵》</w:t>
      </w:r>
    </w:p>
    <w:p w14:paraId="07387FDA">
      <w:pPr>
        <w:pStyle w:val="7"/>
        <w:spacing w:before="93"/>
        <w:ind w:left="0" w:right="0"/>
        <w:jc w:val="left"/>
        <w:rPr>
          <w:rFonts w:hint="eastAsia"/>
        </w:rPr>
      </w:pPr>
    </w:p>
    <w:p w14:paraId="2B0AD035">
      <w:pPr>
        <w:pStyle w:val="7"/>
        <w:spacing w:before="93"/>
        <w:ind w:left="0" w:right="0"/>
        <w:jc w:val="left"/>
        <w:rPr>
          <w:rFonts w:hint="eastAsia"/>
        </w:rPr>
      </w:pPr>
      <w:r>
        <w:rPr>
          <w:rFonts w:hint="eastAsia"/>
        </w:rPr>
        <w:t>Historic Documents on Grace Alone</w:t>
      </w:r>
    </w:p>
    <w:p w14:paraId="3728EE6C">
      <w:pPr>
        <w:pStyle w:val="7"/>
        <w:spacing w:before="93"/>
        <w:ind w:left="0" w:right="0"/>
        <w:jc w:val="left"/>
        <w:rPr>
          <w:rFonts w:hint="eastAsia"/>
        </w:rPr>
      </w:pPr>
      <w:r>
        <w:rPr>
          <w:rFonts w:hint="eastAsia"/>
        </w:rPr>
        <w:t>唯独恩典的历史文献</w:t>
      </w:r>
    </w:p>
    <w:p w14:paraId="587ADC45">
      <w:pPr>
        <w:pStyle w:val="7"/>
        <w:spacing w:before="93"/>
        <w:ind w:left="0" w:right="0"/>
        <w:jc w:val="left"/>
        <w:rPr>
          <w:rFonts w:hint="eastAsia"/>
        </w:rPr>
      </w:pPr>
    </w:p>
    <w:p w14:paraId="7A02ABAE">
      <w:pPr>
        <w:pStyle w:val="7"/>
        <w:spacing w:before="93"/>
        <w:ind w:left="0" w:right="0"/>
        <w:jc w:val="left"/>
        <w:rPr>
          <w:rFonts w:hint="eastAsia"/>
        </w:rPr>
      </w:pPr>
      <w:r>
        <w:rPr>
          <w:rFonts w:hint="eastAsia"/>
        </w:rPr>
        <w:t>Augustine - A Treatise On Grace and Free Will</w:t>
      </w:r>
    </w:p>
    <w:p w14:paraId="1BBB0070">
      <w:pPr>
        <w:pStyle w:val="7"/>
        <w:spacing w:before="93"/>
        <w:ind w:left="0" w:right="0"/>
        <w:jc w:val="left"/>
        <w:rPr>
          <w:rFonts w:hint="eastAsia"/>
        </w:rPr>
      </w:pPr>
      <w:r>
        <w:rPr>
          <w:rFonts w:hint="eastAsia"/>
        </w:rPr>
        <w:t>奥古斯丁 - 《论恩典与自由意志》</w:t>
      </w:r>
    </w:p>
    <w:p w14:paraId="16997567">
      <w:pPr>
        <w:pStyle w:val="7"/>
        <w:spacing w:before="93"/>
        <w:ind w:left="0" w:right="0"/>
        <w:jc w:val="left"/>
        <w:rPr>
          <w:rFonts w:hint="eastAsia"/>
        </w:rPr>
      </w:pPr>
    </w:p>
    <w:p w14:paraId="361A4B9C">
      <w:pPr>
        <w:pStyle w:val="7"/>
        <w:spacing w:before="93"/>
        <w:ind w:left="0" w:right="0"/>
        <w:jc w:val="left"/>
        <w:rPr>
          <w:rFonts w:hint="eastAsia"/>
        </w:rPr>
      </w:pPr>
      <w:r>
        <w:rPr>
          <w:rFonts w:hint="eastAsia"/>
        </w:rPr>
        <w:t>Augustine - A Treatise On Nature and Grace, Against Pelagius</w:t>
      </w:r>
    </w:p>
    <w:p w14:paraId="44582552">
      <w:pPr>
        <w:pStyle w:val="7"/>
        <w:spacing w:before="93"/>
        <w:ind w:left="0" w:right="0"/>
        <w:jc w:val="left"/>
        <w:rPr>
          <w:rFonts w:hint="eastAsia"/>
        </w:rPr>
      </w:pPr>
      <w:r>
        <w:rPr>
          <w:rFonts w:hint="eastAsia"/>
        </w:rPr>
        <w:t>奥古斯丁 - 《论本性与恩典，反驳伯拉纠》</w:t>
      </w:r>
    </w:p>
    <w:p w14:paraId="3704CDD6">
      <w:pPr>
        <w:pStyle w:val="7"/>
        <w:spacing w:before="93"/>
        <w:ind w:left="0" w:right="0"/>
        <w:jc w:val="left"/>
        <w:rPr>
          <w:rFonts w:hint="eastAsia"/>
        </w:rPr>
      </w:pPr>
    </w:p>
    <w:p w14:paraId="1A9C8DDC">
      <w:pPr>
        <w:pStyle w:val="7"/>
        <w:spacing w:before="93"/>
        <w:ind w:left="0" w:right="0"/>
        <w:jc w:val="left"/>
        <w:rPr>
          <w:rFonts w:hint="eastAsia"/>
        </w:rPr>
      </w:pPr>
      <w:r>
        <w:rPr>
          <w:rFonts w:hint="eastAsia"/>
        </w:rPr>
        <w:t>Augustine - A Treatise On Rebuke and Grace</w:t>
      </w:r>
    </w:p>
    <w:p w14:paraId="72F945AA">
      <w:pPr>
        <w:pStyle w:val="7"/>
        <w:spacing w:before="93"/>
        <w:ind w:left="0" w:right="0"/>
        <w:jc w:val="left"/>
        <w:rPr>
          <w:rFonts w:hint="eastAsia"/>
        </w:rPr>
      </w:pPr>
      <w:r>
        <w:rPr>
          <w:rFonts w:hint="eastAsia"/>
        </w:rPr>
        <w:t>奥古斯丁 - 《论责备与恩典》</w:t>
      </w:r>
    </w:p>
    <w:p w14:paraId="6BA0B9F0">
      <w:pPr>
        <w:pStyle w:val="7"/>
        <w:spacing w:before="93"/>
        <w:ind w:left="0" w:right="0"/>
        <w:jc w:val="left"/>
        <w:rPr>
          <w:rFonts w:hint="eastAsia"/>
        </w:rPr>
      </w:pPr>
    </w:p>
    <w:p w14:paraId="19233F5A">
      <w:pPr>
        <w:pStyle w:val="7"/>
        <w:spacing w:before="93"/>
        <w:ind w:left="0" w:right="0"/>
        <w:jc w:val="left"/>
        <w:rPr>
          <w:rFonts w:hint="eastAsia"/>
        </w:rPr>
      </w:pPr>
      <w:r>
        <w:rPr>
          <w:rFonts w:hint="eastAsia"/>
        </w:rPr>
        <w:t>Augustine - A Treatise On the Grace of Christ and Original Sin</w:t>
      </w:r>
    </w:p>
    <w:p w14:paraId="3CFDF3A9">
      <w:pPr>
        <w:pStyle w:val="7"/>
        <w:spacing w:before="93"/>
        <w:ind w:left="0" w:right="0"/>
        <w:jc w:val="left"/>
        <w:rPr>
          <w:rFonts w:hint="eastAsia"/>
        </w:rPr>
      </w:pPr>
      <w:r>
        <w:rPr>
          <w:rFonts w:hint="eastAsia"/>
        </w:rPr>
        <w:t>奥古斯丁 - 《论基督的恩典与原罪》</w:t>
      </w:r>
    </w:p>
    <w:p w14:paraId="1D79B45B">
      <w:pPr>
        <w:pStyle w:val="7"/>
        <w:spacing w:before="93"/>
        <w:ind w:left="0" w:right="0"/>
        <w:jc w:val="left"/>
        <w:rPr>
          <w:rFonts w:hint="eastAsia"/>
        </w:rPr>
      </w:pPr>
    </w:p>
    <w:p w14:paraId="5225B142">
      <w:pPr>
        <w:pStyle w:val="7"/>
        <w:spacing w:before="93"/>
        <w:ind w:left="0" w:right="0"/>
        <w:jc w:val="left"/>
        <w:rPr>
          <w:rFonts w:hint="eastAsia"/>
        </w:rPr>
      </w:pPr>
      <w:r>
        <w:rPr>
          <w:rFonts w:hint="eastAsia"/>
        </w:rPr>
        <w:t>Augustine - A Treatise On the Predestination of the Saints</w:t>
      </w:r>
    </w:p>
    <w:p w14:paraId="3078BAE6">
      <w:pPr>
        <w:pStyle w:val="7"/>
        <w:spacing w:before="93"/>
        <w:ind w:left="0" w:right="0"/>
        <w:jc w:val="left"/>
        <w:rPr>
          <w:rFonts w:hint="eastAsia"/>
        </w:rPr>
      </w:pPr>
      <w:r>
        <w:rPr>
          <w:rFonts w:hint="eastAsia"/>
        </w:rPr>
        <w:t>奥古斯丁 - 《论圣徒的预定》</w:t>
      </w:r>
    </w:p>
    <w:p w14:paraId="0E80FA90">
      <w:pPr>
        <w:pStyle w:val="7"/>
        <w:spacing w:before="93"/>
        <w:ind w:left="0" w:right="0"/>
        <w:jc w:val="left"/>
        <w:rPr>
          <w:rFonts w:hint="eastAsia"/>
        </w:rPr>
      </w:pPr>
    </w:p>
    <w:p w14:paraId="79392219">
      <w:pPr>
        <w:pStyle w:val="7"/>
        <w:spacing w:before="93"/>
        <w:ind w:left="0" w:right="0"/>
        <w:jc w:val="left"/>
        <w:rPr>
          <w:rFonts w:hint="eastAsia"/>
        </w:rPr>
      </w:pPr>
      <w:r>
        <w:rPr>
          <w:rFonts w:hint="eastAsia"/>
        </w:rPr>
        <w:t>Augustine - A Treatise On the Gift of Perseverance - 428 or 429.</w:t>
      </w:r>
    </w:p>
    <w:p w14:paraId="65068BB6">
      <w:pPr>
        <w:pStyle w:val="7"/>
        <w:spacing w:before="93"/>
        <w:ind w:left="0" w:right="0"/>
        <w:jc w:val="left"/>
        <w:rPr>
          <w:rFonts w:hint="eastAsia"/>
        </w:rPr>
      </w:pPr>
      <w:r>
        <w:rPr>
          <w:rFonts w:hint="eastAsia"/>
        </w:rPr>
        <w:t>奥古斯丁 - 《论恒忍的恩赐》- 428或429年。</w:t>
      </w:r>
    </w:p>
    <w:p w14:paraId="3D718A70">
      <w:pPr>
        <w:pStyle w:val="7"/>
        <w:spacing w:before="93"/>
        <w:ind w:left="0" w:right="0"/>
        <w:jc w:val="left"/>
        <w:rPr>
          <w:rFonts w:hint="eastAsia"/>
        </w:rPr>
      </w:pPr>
    </w:p>
    <w:p w14:paraId="18B26AB6">
      <w:pPr>
        <w:pStyle w:val="7"/>
        <w:spacing w:before="93"/>
        <w:ind w:left="0" w:right="0"/>
        <w:jc w:val="left"/>
        <w:rPr>
          <w:rFonts w:hint="eastAsia"/>
        </w:rPr>
      </w:pPr>
      <w:r>
        <w:rPr>
          <w:rFonts w:hint="eastAsia"/>
        </w:rPr>
        <w:t>Augustine - A Work On the Proceedings of Pelagius - 417</w:t>
      </w:r>
    </w:p>
    <w:p w14:paraId="098682BE">
      <w:pPr>
        <w:pStyle w:val="7"/>
        <w:spacing w:before="93"/>
        <w:ind w:left="0" w:right="0"/>
        <w:jc w:val="left"/>
        <w:rPr>
          <w:rFonts w:hint="eastAsia"/>
        </w:rPr>
      </w:pPr>
      <w:r>
        <w:rPr>
          <w:rFonts w:hint="eastAsia"/>
        </w:rPr>
        <w:t>奥古斯丁 - 《论伯拉纠的诉讼程序》- 417年</w:t>
      </w:r>
    </w:p>
    <w:p w14:paraId="724A28E8">
      <w:pPr>
        <w:pStyle w:val="7"/>
        <w:spacing w:before="93"/>
        <w:ind w:left="0" w:right="0"/>
        <w:jc w:val="left"/>
        <w:rPr>
          <w:rFonts w:hint="eastAsia"/>
        </w:rPr>
      </w:pPr>
    </w:p>
    <w:p w14:paraId="03213047">
      <w:pPr>
        <w:pStyle w:val="7"/>
        <w:spacing w:before="93"/>
        <w:ind w:left="0" w:right="0"/>
        <w:jc w:val="left"/>
        <w:rPr>
          <w:rFonts w:hint="eastAsia"/>
        </w:rPr>
      </w:pPr>
      <w:r>
        <w:rPr>
          <w:rFonts w:hint="eastAsia"/>
        </w:rPr>
        <w:t>Jerome - Against the Pelagians (Book 1)</w:t>
      </w:r>
    </w:p>
    <w:p w14:paraId="312562F4">
      <w:pPr>
        <w:pStyle w:val="7"/>
        <w:spacing w:before="93"/>
        <w:ind w:left="0" w:right="0"/>
        <w:jc w:val="left"/>
        <w:rPr>
          <w:rFonts w:hint="eastAsia"/>
        </w:rPr>
      </w:pPr>
      <w:r>
        <w:rPr>
          <w:rFonts w:hint="eastAsia"/>
        </w:rPr>
        <w:t>杰罗姆 - 《反对伯拉纠派》（第1卷）</w:t>
      </w:r>
    </w:p>
    <w:p w14:paraId="7710B357">
      <w:pPr>
        <w:pStyle w:val="7"/>
        <w:spacing w:before="93"/>
        <w:ind w:left="0" w:right="0"/>
        <w:jc w:val="left"/>
        <w:rPr>
          <w:rFonts w:hint="eastAsia"/>
        </w:rPr>
      </w:pPr>
    </w:p>
    <w:p w14:paraId="6C0B89F1">
      <w:pPr>
        <w:pStyle w:val="7"/>
        <w:spacing w:before="93"/>
        <w:ind w:left="0" w:right="0"/>
        <w:jc w:val="left"/>
        <w:rPr>
          <w:rFonts w:hint="eastAsia"/>
        </w:rPr>
      </w:pPr>
      <w:r>
        <w:rPr>
          <w:rFonts w:hint="eastAsia"/>
        </w:rPr>
        <w:t>Jerome - Against the Pelagians (Book 2)</w:t>
      </w:r>
    </w:p>
    <w:p w14:paraId="42CF93CB">
      <w:pPr>
        <w:pStyle w:val="7"/>
        <w:spacing w:before="93"/>
        <w:ind w:left="0" w:right="0"/>
        <w:jc w:val="left"/>
        <w:rPr>
          <w:rFonts w:hint="eastAsia"/>
        </w:rPr>
      </w:pPr>
      <w:r>
        <w:rPr>
          <w:rFonts w:hint="eastAsia"/>
        </w:rPr>
        <w:t>杰罗姆 - 《反对伯拉纠派》（第2卷）</w:t>
      </w:r>
    </w:p>
    <w:p w14:paraId="025C6378">
      <w:pPr>
        <w:pStyle w:val="7"/>
        <w:spacing w:before="93"/>
        <w:ind w:left="0" w:right="0"/>
        <w:jc w:val="left"/>
        <w:rPr>
          <w:rFonts w:hint="eastAsia"/>
        </w:rPr>
      </w:pPr>
    </w:p>
    <w:p w14:paraId="76722E2C">
      <w:pPr>
        <w:pStyle w:val="7"/>
        <w:spacing w:before="93"/>
        <w:ind w:left="0" w:right="0"/>
        <w:jc w:val="left"/>
        <w:rPr>
          <w:rFonts w:hint="eastAsia"/>
        </w:rPr>
      </w:pPr>
      <w:r>
        <w:rPr>
          <w:rFonts w:hint="eastAsia"/>
        </w:rPr>
        <w:t>Jerome - Against the Pelagians (Book 3)</w:t>
      </w:r>
    </w:p>
    <w:p w14:paraId="2BEE675B">
      <w:pPr>
        <w:pStyle w:val="7"/>
        <w:spacing w:before="93"/>
        <w:ind w:left="0" w:right="0"/>
        <w:jc w:val="left"/>
        <w:rPr>
          <w:rFonts w:hint="eastAsia"/>
        </w:rPr>
      </w:pPr>
      <w:r>
        <w:rPr>
          <w:rFonts w:hint="eastAsia"/>
        </w:rPr>
        <w:t>杰罗姆 - 《反对伯拉纠派》（第3卷）</w:t>
      </w:r>
    </w:p>
    <w:p w14:paraId="5DA97A82">
      <w:pPr>
        <w:pStyle w:val="7"/>
        <w:spacing w:before="93"/>
        <w:ind w:left="0" w:right="0"/>
        <w:jc w:val="left"/>
        <w:rPr>
          <w:rFonts w:hint="eastAsia"/>
        </w:rPr>
      </w:pPr>
    </w:p>
    <w:p w14:paraId="277C79F2">
      <w:pPr>
        <w:pStyle w:val="7"/>
        <w:spacing w:before="93"/>
        <w:ind w:left="0" w:right="0"/>
        <w:jc w:val="left"/>
        <w:rPr>
          <w:rFonts w:hint="eastAsia"/>
        </w:rPr>
      </w:pPr>
      <w:r>
        <w:rPr>
          <w:rFonts w:hint="eastAsia"/>
        </w:rPr>
        <w:t>Canons of the Council of Orange - 529</w:t>
      </w:r>
    </w:p>
    <w:p w14:paraId="31A1C803">
      <w:pPr>
        <w:pStyle w:val="7"/>
        <w:spacing w:before="93"/>
        <w:ind w:left="0" w:right="0"/>
        <w:jc w:val="left"/>
        <w:rPr>
          <w:rFonts w:hint="eastAsia"/>
        </w:rPr>
      </w:pPr>
      <w:r>
        <w:rPr>
          <w:rFonts w:hint="eastAsia"/>
        </w:rPr>
        <w:t>奥兰治会议的教条 - 529年</w:t>
      </w:r>
    </w:p>
    <w:p w14:paraId="02E3DC0C">
      <w:pPr>
        <w:pStyle w:val="7"/>
        <w:spacing w:before="93"/>
        <w:ind w:left="0" w:right="0"/>
        <w:jc w:val="left"/>
        <w:rPr>
          <w:rFonts w:hint="eastAsia"/>
        </w:rPr>
      </w:pPr>
    </w:p>
    <w:p w14:paraId="2E636AA0">
      <w:pPr>
        <w:pStyle w:val="7"/>
        <w:spacing w:before="93"/>
        <w:ind w:left="0" w:right="0"/>
        <w:jc w:val="left"/>
        <w:rPr>
          <w:rFonts w:hint="eastAsia"/>
        </w:rPr>
      </w:pPr>
      <w:r>
        <w:rPr>
          <w:rFonts w:hint="eastAsia"/>
        </w:rPr>
        <w:t>Select Quotes from Augustine on Grace and Free Will</w:t>
      </w:r>
    </w:p>
    <w:p w14:paraId="7DA4B884">
      <w:pPr>
        <w:pStyle w:val="7"/>
        <w:spacing w:before="93"/>
        <w:ind w:left="0" w:right="0"/>
        <w:jc w:val="left"/>
        <w:rPr>
          <w:rFonts w:hint="eastAsia"/>
        </w:rPr>
      </w:pPr>
      <w:r>
        <w:rPr>
          <w:rFonts w:hint="eastAsia"/>
        </w:rPr>
        <w:t>奥古斯丁关于恩典与自由意志的精选引言</w:t>
      </w:r>
    </w:p>
    <w:p w14:paraId="39AA4002">
      <w:pPr>
        <w:pStyle w:val="7"/>
        <w:spacing w:before="93"/>
        <w:ind w:left="0" w:right="0"/>
        <w:jc w:val="left"/>
        <w:rPr>
          <w:rFonts w:hint="eastAsia"/>
        </w:rPr>
      </w:pPr>
    </w:p>
    <w:p w14:paraId="11F3F08E">
      <w:pPr>
        <w:pStyle w:val="7"/>
        <w:spacing w:before="93"/>
        <w:ind w:left="0" w:right="0"/>
        <w:jc w:val="left"/>
        <w:rPr>
          <w:rFonts w:hint="eastAsia"/>
        </w:rPr>
      </w:pPr>
      <w:r>
        <w:rPr>
          <w:rFonts w:hint="eastAsia"/>
        </w:rPr>
        <w:t>Copyright</w:t>
      </w:r>
    </w:p>
    <w:p w14:paraId="6AFD6D30">
      <w:pPr>
        <w:pStyle w:val="7"/>
        <w:spacing w:before="93"/>
        <w:ind w:left="0" w:right="0"/>
        <w:jc w:val="left"/>
        <w:rPr>
          <w:rFonts w:hint="eastAsia"/>
        </w:rPr>
      </w:pPr>
      <w:r>
        <w:rPr>
          <w:rFonts w:hint="eastAsia"/>
        </w:rPr>
        <w:t>版权</w:t>
      </w:r>
    </w:p>
    <w:p w14:paraId="3215B02D">
      <w:pPr>
        <w:pStyle w:val="7"/>
        <w:spacing w:before="93"/>
        <w:ind w:left="0" w:right="0"/>
        <w:jc w:val="left"/>
        <w:rPr>
          <w:rFonts w:hint="eastAsia"/>
        </w:rPr>
      </w:pPr>
    </w:p>
    <w:p w14:paraId="4D9D3930">
      <w:pPr>
        <w:pStyle w:val="7"/>
        <w:spacing w:before="93"/>
        <w:ind w:left="0" w:right="0"/>
        <w:jc w:val="left"/>
        <w:rPr>
          <w:rFonts w:hint="eastAsia"/>
        </w:rPr>
      </w:pPr>
      <w:r>
        <w:rPr>
          <w:rFonts w:hint="eastAsia"/>
        </w:rPr>
        <w:t>"Grace does not destroy the will but rather restores it." - Augustine</w:t>
      </w:r>
    </w:p>
    <w:p w14:paraId="6ACA4C41">
      <w:pPr>
        <w:pStyle w:val="7"/>
        <w:spacing w:before="93"/>
        <w:ind w:left="0" w:right="0"/>
        <w:jc w:val="left"/>
        <w:rPr>
          <w:rFonts w:hint="eastAsia"/>
        </w:rPr>
      </w:pPr>
      <w:r>
        <w:rPr>
          <w:rFonts w:hint="eastAsia"/>
        </w:rPr>
        <w:t>"恩典不是摧毁意志，而是恢复它。" - 奥古斯丁</w:t>
      </w:r>
    </w:p>
    <w:p w14:paraId="634A58F7">
      <w:pPr>
        <w:pStyle w:val="7"/>
        <w:spacing w:before="93"/>
        <w:ind w:left="0" w:right="0"/>
        <w:jc w:val="left"/>
        <w:rPr>
          <w:rFonts w:hint="eastAsia"/>
        </w:rPr>
      </w:pPr>
    </w:p>
    <w:p w14:paraId="0BAA6668">
      <w:pPr>
        <w:pStyle w:val="7"/>
        <w:spacing w:before="93"/>
        <w:ind w:left="0" w:right="0"/>
        <w:jc w:val="left"/>
        <w:rPr>
          <w:rFonts w:hint="eastAsia"/>
        </w:rPr>
      </w:pPr>
      <w:r>
        <w:rPr>
          <w:rFonts w:hint="eastAsia"/>
        </w:rPr>
        <w:t>"Let God give what He commands, and command what He will." - Augustine</w:t>
      </w:r>
    </w:p>
    <w:p w14:paraId="632758CE">
      <w:pPr>
        <w:pStyle w:val="7"/>
        <w:spacing w:before="93"/>
        <w:ind w:left="0" w:right="0"/>
        <w:jc w:val="left"/>
        <w:rPr>
          <w:rFonts w:hint="eastAsia"/>
        </w:rPr>
      </w:pPr>
      <w:r>
        <w:rPr>
          <w:rFonts w:hint="eastAsia"/>
        </w:rPr>
        <w:t>"让上帝赐予祂所命令的，并命令祂所愿意的。" - 奥古斯丁</w:t>
      </w:r>
    </w:p>
    <w:p w14:paraId="710BE2EA">
      <w:pPr>
        <w:pStyle w:val="7"/>
        <w:spacing w:before="93"/>
        <w:ind w:left="0" w:right="0"/>
        <w:jc w:val="left"/>
        <w:rPr>
          <w:rFonts w:hint="eastAsia"/>
        </w:rPr>
      </w:pPr>
    </w:p>
    <w:p w14:paraId="00747D10">
      <w:pPr>
        <w:pStyle w:val="7"/>
        <w:spacing w:before="93"/>
        <w:ind w:left="0" w:right="0"/>
        <w:jc w:val="left"/>
        <w:rPr>
          <w:rFonts w:hint="eastAsia"/>
        </w:rPr>
      </w:pPr>
      <w:r>
        <w:rPr>
          <w:rFonts w:hint="eastAsia"/>
        </w:rPr>
        <w:t>"To will is of nature, but to will aright is of grace." - Augustine</w:t>
      </w:r>
    </w:p>
    <w:p w14:paraId="086DDCC6">
      <w:pPr>
        <w:pStyle w:val="7"/>
        <w:spacing w:before="93"/>
        <w:ind w:left="0" w:right="0"/>
        <w:jc w:val="left"/>
        <w:rPr>
          <w:rFonts w:hint="eastAsia"/>
        </w:rPr>
      </w:pPr>
      <w:r>
        <w:rPr>
          <w:rFonts w:hint="eastAsia"/>
        </w:rPr>
        <w:t>"有意志是出于本性，但正确地意志则是出于恩典。" - 奥古斯丁</w:t>
      </w:r>
    </w:p>
    <w:p w14:paraId="24EE67C6">
      <w:pPr>
        <w:pStyle w:val="7"/>
        <w:spacing w:before="93"/>
        <w:ind w:left="0" w:right="0"/>
        <w:jc w:val="left"/>
      </w:pPr>
    </w:p>
    <w:p w14:paraId="5AD57BF0">
      <w:pPr>
        <w:pStyle w:val="3"/>
        <w:spacing w:line="249" w:lineRule="auto"/>
        <w:ind w:left="3814" w:hanging="3384"/>
        <w:jc w:val="left"/>
      </w:pPr>
      <w:r>
        <w:t>Augustine's Doctrine of the Bondage of the Will</w:t>
      </w:r>
    </w:p>
    <w:p w14:paraId="4246F3F5">
      <w:pPr>
        <w:pStyle w:val="7"/>
        <w:spacing w:before="176"/>
        <w:ind w:left="0" w:right="0"/>
        <w:jc w:val="left"/>
        <w:rPr>
          <w:b/>
          <w:sz w:val="20"/>
        </w:rPr>
      </w:pPr>
      <w:r>
        <w:rPr>
          <w:b/>
          <w:sz w:val="20"/>
        </w:rPr>
        <mc:AlternateContent>
          <mc:Choice Requires="wpg">
            <w:drawing>
              <wp:anchor distT="0" distB="0" distL="0" distR="0" simplePos="0" relativeHeight="251659264" behindDoc="1" locked="0" layoutInCell="1" allowOverlap="1">
                <wp:simplePos x="0" y="0"/>
                <wp:positionH relativeFrom="page">
                  <wp:posOffset>2418715</wp:posOffset>
                </wp:positionH>
                <wp:positionV relativeFrom="paragraph">
                  <wp:posOffset>271780</wp:posOffset>
                </wp:positionV>
                <wp:extent cx="2933700" cy="38100"/>
                <wp:effectExtent l="0" t="0" r="0" b="0"/>
                <wp:wrapTopAndBottom/>
                <wp:docPr id="9" name="Group 9"/>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10" name="Graphic 10"/>
                        <wps:cNvSpPr/>
                        <wps:spPr>
                          <a:xfrm>
                            <a:off x="0" y="0"/>
                            <a:ext cx="2933700" cy="9525"/>
                          </a:xfrm>
                          <a:custGeom>
                            <a:avLst/>
                            <a:gdLst/>
                            <a:ahLst/>
                            <a:cxnLst/>
                            <a:rect l="l" t="t" r="r" b="b"/>
                            <a:pathLst>
                              <a:path w="2933700" h="9525">
                                <a:moveTo>
                                  <a:pt x="2933699" y="9524"/>
                                </a:moveTo>
                                <a:lnTo>
                                  <a:pt x="0" y="9524"/>
                                </a:lnTo>
                                <a:lnTo>
                                  <a:pt x="0" y="0"/>
                                </a:lnTo>
                                <a:lnTo>
                                  <a:pt x="2933699" y="0"/>
                                </a:lnTo>
                                <a:lnTo>
                                  <a:pt x="2933699" y="9524"/>
                                </a:lnTo>
                                <a:close/>
                              </a:path>
                            </a:pathLst>
                          </a:custGeom>
                          <a:solidFill>
                            <a:srgbClr val="999999"/>
                          </a:solidFill>
                        </wps:spPr>
                        <wps:bodyPr wrap="square" lIns="0" tIns="0" rIns="0" bIns="0" rtlCol="0">
                          <a:noAutofit/>
                        </wps:bodyPr>
                      </wps:wsp>
                      <wps:wsp>
                        <wps:cNvPr id="11" name="Graphic 11"/>
                        <wps:cNvSpPr/>
                        <wps:spPr>
                          <a:xfrm>
                            <a:off x="-12" y="0"/>
                            <a:ext cx="2933700" cy="38100"/>
                          </a:xfrm>
                          <a:custGeom>
                            <a:avLst/>
                            <a:gdLst/>
                            <a:ahLst/>
                            <a:cxnLst/>
                            <a:rect l="l" t="t" r="r" b="b"/>
                            <a:pathLst>
                              <a:path w="2933700" h="38100">
                                <a:moveTo>
                                  <a:pt x="2933700" y="0"/>
                                </a:moveTo>
                                <a:lnTo>
                                  <a:pt x="2924175" y="9525"/>
                                </a:lnTo>
                                <a:lnTo>
                                  <a:pt x="2924175" y="28575"/>
                                </a:lnTo>
                                <a:lnTo>
                                  <a:pt x="0" y="28575"/>
                                </a:lnTo>
                                <a:lnTo>
                                  <a:pt x="0" y="38100"/>
                                </a:lnTo>
                                <a:lnTo>
                                  <a:pt x="2924175" y="38100"/>
                                </a:lnTo>
                                <a:lnTo>
                                  <a:pt x="2933700" y="38100"/>
                                </a:lnTo>
                                <a:lnTo>
                                  <a:pt x="2933700" y="28575"/>
                                </a:lnTo>
                                <a:lnTo>
                                  <a:pt x="2933700" y="0"/>
                                </a:lnTo>
                                <a:close/>
                              </a:path>
                            </a:pathLst>
                          </a:custGeom>
                          <a:solidFill>
                            <a:srgbClr val="EDEDED"/>
                          </a:solidFill>
                        </wps:spPr>
                        <wps:bodyPr wrap="square" lIns="0" tIns="0" rIns="0" bIns="0" rtlCol="0">
                          <a:noAutofit/>
                        </wps:bodyPr>
                      </wps:wsp>
                      <wps:wsp>
                        <wps:cNvPr id="12" name="Graphic 12"/>
                        <wps:cNvSpPr/>
                        <wps:spPr>
                          <a:xfrm>
                            <a:off x="0" y="0"/>
                            <a:ext cx="9525" cy="38100"/>
                          </a:xfrm>
                          <a:custGeom>
                            <a:avLst/>
                            <a:gdLst/>
                            <a:ahLst/>
                            <a:cxnLst/>
                            <a:rect l="l" t="t" r="r" b="b"/>
                            <a:pathLst>
                              <a:path w="9525" h="38100">
                                <a:moveTo>
                                  <a:pt x="0" y="38099"/>
                                </a:moveTo>
                                <a:lnTo>
                                  <a:pt x="0" y="0"/>
                                </a:lnTo>
                                <a:lnTo>
                                  <a:pt x="9524" y="0"/>
                                </a:lnTo>
                                <a:lnTo>
                                  <a:pt x="9524" y="28574"/>
                                </a:lnTo>
                                <a:lnTo>
                                  <a:pt x="0" y="38099"/>
                                </a:lnTo>
                                <a:close/>
                              </a:path>
                            </a:pathLst>
                          </a:custGeom>
                          <a:solidFill>
                            <a:srgbClr val="999999"/>
                          </a:solidFill>
                        </wps:spPr>
                        <wps:bodyPr wrap="square" lIns="0" tIns="0" rIns="0" bIns="0" rtlCol="0">
                          <a:noAutofit/>
                        </wps:bodyPr>
                      </wps:wsp>
                    </wpg:wgp>
                  </a:graphicData>
                </a:graphic>
              </wp:anchor>
            </w:drawing>
          </mc:Choice>
          <mc:Fallback>
            <w:pict>
              <v:group id="Group 9" o:spid="_x0000_s1026" o:spt="203" style="position:absolute;left:0pt;margin-left:190.45pt;margin-top:21.4pt;height:3pt;width:231pt;mso-position-horizontal-relative:page;mso-wrap-distance-bottom:0pt;mso-wrap-distance-top:0pt;z-index:-251657216;mso-width-relative:page;mso-height-relative:page;" coordsize="2933700,38100" o:gfxdata="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">
                <o:lock v:ext="edit" aspectratio="f"/>
                <v:shape id="Graphic 10" o:spid="_x0000_s1026" o:spt="100" style="position:absolute;left:0;top:0;height:9525;width:2933700;" fillcolor="#999999" filled="t" stroked="f" coordsize="2933700,9525" o:gfxdata="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qIISP&#10;wAAAANsAAAAPAAAAAAAAAAEAIAAAACIAAABkcnMvZG93bnJldi54bWxQSwECFAAUAAAACACHTuJA&#10;My8FnjsAAAA5AAAAEAAAAAAAAAABACAAAAAPAQAAZHJzL3NoYXBleG1sLnhtbFBLBQYAAAAABgAG&#10;AFsBAAC5AwAAAAA=&#10;" path="m2933699,9524l0,9524,0,0,2933699,0,2933699,9524xe">
                  <v:fill on="t" focussize="0,0"/>
                  <v:stroke on="f"/>
                  <v:imagedata o:title=""/>
                  <o:lock v:ext="edit" aspectratio="f"/>
                  <v:textbox inset="0mm,0mm,0mm,0mm"/>
                </v:shape>
                <v:shape id="Graphic 11" o:spid="_x0000_s1026" o:spt="100" style="position:absolute;left:-12;top:0;height:38100;width:2933700;" fillcolor="#EDEDED" filled="t" stroked="f" coordsize="2933700,38100" o:gfxdata="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EiFYq8AAAA&#10;2wAAAA8AAAAAAAAAAQAgAAAAIgAAAGRycy9kb3ducmV2LnhtbFBLAQIUABQAAAAIAIdO4kAzLwWe&#10;OwAAADkAAAAQAAAAAAAAAAEAIAAAAAsBAABkcnMvc2hhcGV4bWwueG1sUEsFBgAAAAAGAAYAWwEA&#10;ALUDAAAAAA==&#10;" path="m2933700,0l2924175,9525,2924175,28575,0,28575,0,38100,2924175,38100,2933700,38100,2933700,28575,2933700,0xe">
                  <v:fill on="t" focussize="0,0"/>
                  <v:stroke on="f"/>
                  <v:imagedata o:title=""/>
                  <o:lock v:ext="edit" aspectratio="f"/>
                  <v:textbox inset="0mm,0mm,0mm,0mm"/>
                </v:shape>
                <v:shape id="Graphic 12" o:spid="_x0000_s1026" o:spt="100" style="position:absolute;left:0;top:0;height:38100;width:9525;" fillcolor="#999999" filled="t" stroked="f" coordsize="9525,38100" o:gfxdata="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LVOYa8AAAA&#10;2wAAAA8AAAAAAAAAAQAgAAAAIgAAAGRycy9kb3ducmV2LnhtbFBLAQIUABQAAAAIAIdO4kAzLwWe&#10;OwAAADkAAAAQAAAAAAAAAAEAIAAAAAsBAABkcnMvc2hhcGV4bWwueG1sUEsFBgAAAAAGAAYAWwEA&#10;ALUDAAAAAA==&#10;" path="m0,38099l0,0,9524,0,9524,28574,0,38099xe">
                  <v:fill on="t" focussize="0,0"/>
                  <v:stroke on="f"/>
                  <v:imagedata o:title=""/>
                  <o:lock v:ext="edit" aspectratio="f"/>
                  <v:textbox inset="0mm,0mm,0mm,0mm"/>
                </v:shape>
                <w10:wrap type="topAndBottom"/>
              </v:group>
            </w:pict>
          </mc:Fallback>
        </mc:AlternateContent>
      </w:r>
    </w:p>
    <w:p w14:paraId="7FFA4968">
      <w:pPr>
        <w:pStyle w:val="2"/>
        <w:bidi w:val="0"/>
        <w:jc w:val="center"/>
        <w:rPr>
          <w:rFonts w:hint="eastAsia"/>
        </w:rPr>
      </w:pPr>
      <w:r>
        <w:rPr>
          <w:rFonts w:hint="eastAsia"/>
        </w:rPr>
        <w:t>奥古斯丁关于意志束缚的教义</w:t>
      </w:r>
    </w:p>
    <w:p w14:paraId="725A7EF9">
      <w:pPr>
        <w:pStyle w:val="7"/>
        <w:spacing w:before="288" w:line="254" w:lineRule="auto"/>
        <w:ind w:left="399" w:right="397"/>
        <w:rPr>
          <w:rFonts w:hint="eastAsia"/>
        </w:rPr>
      </w:pPr>
    </w:p>
    <w:p w14:paraId="00427B36">
      <w:pPr>
        <w:pStyle w:val="7"/>
        <w:spacing w:before="288" w:line="254" w:lineRule="auto"/>
        <w:ind w:left="399" w:right="397"/>
        <w:rPr>
          <w:rFonts w:hint="eastAsia"/>
        </w:rPr>
      </w:pPr>
      <w:r>
        <w:rPr>
          <w:rFonts w:hint="eastAsia"/>
        </w:rPr>
        <w:t>Augustine argued that there are four states, which are derived from the Scripture, that correspond to the four states of man in relation to sin: (a) able to sin, able not to sin (posse peccare, posse non peccare); (b) not able not to sin (non posse non peccare); (c) able not to sin (posse non peccare); and (d) unable to sin (non posse peccare).</w:t>
      </w:r>
    </w:p>
    <w:p w14:paraId="1C6D85E4">
      <w:pPr>
        <w:pStyle w:val="7"/>
        <w:spacing w:before="288" w:line="254" w:lineRule="auto"/>
        <w:ind w:left="399" w:right="397"/>
        <w:rPr>
          <w:rFonts w:hint="eastAsia"/>
        </w:rPr>
      </w:pPr>
      <w:r>
        <w:rPr>
          <w:rFonts w:hint="eastAsia"/>
        </w:rPr>
        <w:t>奥古斯丁论证说，有四种状态，这些都源自圣经，对应于人与罪的关系的四种状态：(a) 能犯罪，能不犯罪（posse peccare, posse non peccare）；(b) 不能不犯罪（non posse non peccare）；(c) 能不犯罪（posse non peccare）；以及 (d) 不能犯罪（non posse peccare）。</w:t>
      </w:r>
    </w:p>
    <w:p w14:paraId="25100A6A">
      <w:pPr>
        <w:pStyle w:val="7"/>
        <w:spacing w:before="288" w:line="254" w:lineRule="auto"/>
        <w:ind w:left="399" w:right="397"/>
        <w:rPr>
          <w:rFonts w:hint="eastAsia"/>
        </w:rPr>
      </w:pPr>
    </w:p>
    <w:p w14:paraId="03791F44">
      <w:pPr>
        <w:pStyle w:val="7"/>
        <w:spacing w:before="288" w:line="254" w:lineRule="auto"/>
        <w:ind w:left="399" w:right="397"/>
        <w:rPr>
          <w:rFonts w:hint="eastAsia"/>
        </w:rPr>
      </w:pPr>
      <w:r>
        <w:rPr>
          <w:rFonts w:hint="eastAsia"/>
        </w:rPr>
        <w:t>The first state corresponds to the state of man in innocency, before the Fall; the second the state of the natural man after the Fall; the third the state of the regenerate man; and the fourth the glorified man.</w:t>
      </w:r>
    </w:p>
    <w:p w14:paraId="78A1888B">
      <w:pPr>
        <w:pStyle w:val="7"/>
        <w:spacing w:before="288" w:line="254" w:lineRule="auto"/>
        <w:ind w:left="399" w:right="397"/>
        <w:rPr>
          <w:rFonts w:hint="eastAsia"/>
        </w:rPr>
      </w:pPr>
      <w:r>
        <w:rPr>
          <w:rFonts w:hint="eastAsia"/>
        </w:rPr>
        <w:t>第一种状态对应于人在无罪状态下的状态，即堕落前；第二种是堕落后自然人的状态；第三种是重生之人的状态；第四种是得荣耀之人的状态。</w:t>
      </w:r>
    </w:p>
    <w:p w14:paraId="749DFBCA">
      <w:pPr>
        <w:pStyle w:val="7"/>
        <w:spacing w:before="288" w:line="254" w:lineRule="auto"/>
        <w:ind w:left="399" w:right="397"/>
        <w:rPr>
          <w:rFonts w:hint="eastAsia"/>
        </w:rPr>
      </w:pPr>
    </w:p>
    <w:p w14:paraId="55601927">
      <w:pPr>
        <w:pStyle w:val="7"/>
        <w:spacing w:before="288" w:line="254" w:lineRule="auto"/>
        <w:ind w:left="399" w:right="397"/>
        <w:rPr>
          <w:rFonts w:hint="eastAsia"/>
        </w:rPr>
      </w:pPr>
      <w:r>
        <w:rPr>
          <w:rFonts w:hint="eastAsia"/>
        </w:rPr>
        <w:t>Augustine's description of the person after the fall "not able not to sin (non posse non peccare)" is what it means for humanity to have lost the liberty of the will.</w:t>
      </w:r>
    </w:p>
    <w:p w14:paraId="38BF6BDD">
      <w:pPr>
        <w:pStyle w:val="7"/>
        <w:spacing w:before="288" w:line="254" w:lineRule="auto"/>
        <w:ind w:left="399" w:right="397"/>
        <w:rPr>
          <w:rFonts w:hint="eastAsia"/>
        </w:rPr>
      </w:pPr>
      <w:r>
        <w:rPr>
          <w:rFonts w:hint="eastAsia"/>
        </w:rPr>
        <w:t>奥古斯丁对堕落后的人的描述"不能不犯罪（non posse non peccare）"就是人类已失去意志自由的含义。</w:t>
      </w:r>
    </w:p>
    <w:p w14:paraId="67444F1C">
      <w:pPr>
        <w:pStyle w:val="7"/>
        <w:spacing w:before="288" w:line="254" w:lineRule="auto"/>
        <w:ind w:left="399" w:right="397"/>
        <w:rPr>
          <w:rFonts w:hint="eastAsia"/>
        </w:rPr>
      </w:pPr>
    </w:p>
    <w:p w14:paraId="0F21E1D4">
      <w:pPr>
        <w:pStyle w:val="7"/>
        <w:spacing w:before="288" w:line="254" w:lineRule="auto"/>
        <w:ind w:left="399" w:right="397"/>
        <w:rPr>
          <w:rFonts w:hint="eastAsia"/>
        </w:rPr>
      </w:pPr>
      <w:r>
        <w:rPr>
          <w:rFonts w:hint="eastAsia"/>
        </w:rPr>
        <w:t>Fallen man's will is free from coercion yes, but not free from necessity... ie. he sins of necessity due to a corruption of nature.</w:t>
      </w:r>
    </w:p>
    <w:p w14:paraId="218D89F5">
      <w:pPr>
        <w:pStyle w:val="7"/>
        <w:spacing w:before="288" w:line="254" w:lineRule="auto"/>
        <w:ind w:left="399" w:right="397"/>
        <w:rPr>
          <w:rFonts w:hint="eastAsia"/>
        </w:rPr>
      </w:pPr>
      <w:r>
        <w:rPr>
          <w:rFonts w:hint="eastAsia"/>
        </w:rPr>
        <w:t>堕落之人的意志确实不受强制，但不能摆脱必然性...即，他因本性败坏而必然犯罪。</w:t>
      </w:r>
    </w:p>
    <w:p w14:paraId="0D181920">
      <w:pPr>
        <w:pStyle w:val="7"/>
        <w:spacing w:before="288" w:line="254" w:lineRule="auto"/>
        <w:ind w:left="399" w:right="397"/>
        <w:rPr>
          <w:rFonts w:hint="eastAsia"/>
        </w:rPr>
      </w:pPr>
    </w:p>
    <w:p w14:paraId="6F2D17C0">
      <w:pPr>
        <w:pStyle w:val="7"/>
        <w:spacing w:before="288" w:line="254" w:lineRule="auto"/>
        <w:ind w:left="399" w:right="397"/>
        <w:rPr>
          <w:rFonts w:hint="eastAsia"/>
        </w:rPr>
      </w:pPr>
      <w:r>
        <w:rPr>
          <w:rFonts w:hint="eastAsia"/>
        </w:rPr>
        <w:t>In contrast, the decrees of the Council of Trent: Canons on Justification, Roman Catholics proclaim a curse (anathema) on anyone who affirms the loss of free will after the fall. In Canon 5, it declares:</w:t>
      </w:r>
    </w:p>
    <w:p w14:paraId="1144E5E6">
      <w:pPr>
        <w:pStyle w:val="7"/>
        <w:spacing w:before="288" w:line="254" w:lineRule="auto"/>
        <w:ind w:left="399" w:right="397"/>
        <w:rPr>
          <w:rFonts w:hint="eastAsia"/>
        </w:rPr>
      </w:pPr>
      <w:r>
        <w:rPr>
          <w:rFonts w:hint="eastAsia"/>
        </w:rPr>
        <w:t>相比之下，特伦特会议法令：《称义教条》中，罗马天主教会宣布诅咒（咒逐）任何确认堕落后自由意志丧失的人。在第5条教令中宣称：</w:t>
      </w:r>
    </w:p>
    <w:p w14:paraId="5B780A83">
      <w:pPr>
        <w:pStyle w:val="7"/>
        <w:spacing w:before="288" w:line="254" w:lineRule="auto"/>
        <w:ind w:left="399" w:right="397"/>
        <w:rPr>
          <w:rFonts w:hint="eastAsia"/>
        </w:rPr>
      </w:pPr>
    </w:p>
    <w:p w14:paraId="63CE6DD3">
      <w:pPr>
        <w:pStyle w:val="7"/>
        <w:spacing w:before="288" w:line="254" w:lineRule="auto"/>
        <w:ind w:left="399" w:right="397"/>
        <w:rPr>
          <w:rFonts w:hint="eastAsia"/>
        </w:rPr>
      </w:pPr>
      <w:r>
        <w:rPr>
          <w:rFonts w:hint="eastAsia"/>
        </w:rPr>
        <w:t>"If anyone says that after the sin of Adam man's free will was lost and destroyed, or that it is a thing only in name, indeed a name without a reality, a fiction introduced into the Church by Satan, let him be anathema."</w:t>
      </w:r>
    </w:p>
    <w:p w14:paraId="5CD8473F">
      <w:pPr>
        <w:pStyle w:val="7"/>
        <w:spacing w:before="288" w:line="254" w:lineRule="auto"/>
        <w:ind w:left="399" w:right="397"/>
        <w:rPr>
          <w:rFonts w:hint="eastAsia"/>
        </w:rPr>
      </w:pPr>
      <w:r>
        <w:rPr>
          <w:rFonts w:hint="eastAsia"/>
        </w:rPr>
        <w:t>"若有人说，亚当犯罪后人的自由意志已经丧失和毁灭，或者它只是一个名称，实际上是一个没有现实的名称，是撒但引入教会的虚构，让他受诅咒。"</w:t>
      </w:r>
    </w:p>
    <w:p w14:paraId="56F23454">
      <w:pPr>
        <w:pStyle w:val="7"/>
        <w:spacing w:before="288" w:line="254" w:lineRule="auto"/>
        <w:ind w:left="399" w:right="397"/>
        <w:rPr>
          <w:rFonts w:hint="eastAsia"/>
        </w:rPr>
      </w:pPr>
    </w:p>
    <w:p w14:paraId="42D3E5C2">
      <w:pPr>
        <w:pStyle w:val="7"/>
        <w:spacing w:before="288" w:line="254" w:lineRule="auto"/>
        <w:ind w:left="399" w:right="397"/>
        <w:rPr>
          <w:rFonts w:hint="eastAsia"/>
        </w:rPr>
      </w:pPr>
      <w:r>
        <w:rPr>
          <w:rFonts w:hint="eastAsia"/>
        </w:rPr>
        <w:t>By doing so, they are anathematizing their own doctor of the church, St. Augustine for he said precisely this: on multiple occasions:</w:t>
      </w:r>
    </w:p>
    <w:p w14:paraId="4228A25E">
      <w:pPr>
        <w:pStyle w:val="7"/>
        <w:spacing w:before="288" w:line="254" w:lineRule="auto"/>
        <w:ind w:left="399" w:right="397"/>
        <w:rPr>
          <w:rFonts w:hint="eastAsia"/>
        </w:rPr>
      </w:pPr>
      <w:r>
        <w:rPr>
          <w:rFonts w:hint="eastAsia"/>
        </w:rPr>
        <w:t>这样做，他们正在诅咒他们自己的教会博士，圣奥古斯丁，因为他确实在多个场合说过这些：</w:t>
      </w:r>
    </w:p>
    <w:p w14:paraId="2F55EF03">
      <w:pPr>
        <w:pStyle w:val="7"/>
        <w:spacing w:before="288" w:line="254" w:lineRule="auto"/>
        <w:ind w:left="399" w:right="397"/>
        <w:rPr>
          <w:rFonts w:hint="eastAsia"/>
        </w:rPr>
      </w:pPr>
    </w:p>
    <w:p w14:paraId="60C3708D">
      <w:pPr>
        <w:pStyle w:val="7"/>
        <w:spacing w:before="288" w:line="254" w:lineRule="auto"/>
        <w:ind w:left="399" w:right="397"/>
        <w:rPr>
          <w:rFonts w:hint="eastAsia"/>
        </w:rPr>
      </w:pPr>
      <w:r>
        <w:rPr>
          <w:rFonts w:hint="eastAsia"/>
        </w:rPr>
        <w:t>"Man when he was created received great powers of free will, but lost them by sinning." - Confessions</w:t>
      </w:r>
    </w:p>
    <w:p w14:paraId="7BF1894E">
      <w:pPr>
        <w:pStyle w:val="7"/>
        <w:spacing w:before="288" w:line="254" w:lineRule="auto"/>
        <w:ind w:left="399" w:right="397"/>
        <w:rPr>
          <w:rFonts w:hint="eastAsia"/>
        </w:rPr>
      </w:pPr>
      <w:r>
        <w:rPr>
          <w:rFonts w:hint="eastAsia"/>
        </w:rPr>
        <w:t>"人在被创造时获得了自由意志的巨大能力，但因犯罪而失去了它们。" - 《忏悔录》</w:t>
      </w:r>
    </w:p>
    <w:p w14:paraId="6F9CF216">
      <w:pPr>
        <w:pStyle w:val="7"/>
        <w:spacing w:before="288" w:line="254" w:lineRule="auto"/>
        <w:ind w:left="399" w:right="397"/>
        <w:rPr>
          <w:rFonts w:hint="eastAsia"/>
        </w:rPr>
      </w:pPr>
    </w:p>
    <w:p w14:paraId="616EF7E6">
      <w:pPr>
        <w:pStyle w:val="7"/>
        <w:spacing w:before="288" w:line="254" w:lineRule="auto"/>
        <w:ind w:left="399" w:right="397"/>
        <w:rPr>
          <w:rFonts w:hint="eastAsia"/>
        </w:rPr>
      </w:pPr>
      <w:r>
        <w:rPr>
          <w:rFonts w:hint="eastAsia"/>
        </w:rPr>
        <w:t>Can they do anything by the free determination of their own will? Again I say, God forbid. For it was by the evil use of his free-will that man destroyed both it and himself. For, as a man who kills himself must, of course, be alive when he kills himself, but after he has killed himself ceases to live, and cannot restore himself to life; so, when man by his own free-will sinned, then sin being victorious over him, the freedom of his will was lost.</w:t>
      </w:r>
    </w:p>
    <w:p w14:paraId="5219CD4C">
      <w:pPr>
        <w:pStyle w:val="7"/>
        <w:spacing w:before="288" w:line="254" w:lineRule="auto"/>
        <w:ind w:left="399" w:right="397"/>
        <w:rPr>
          <w:rFonts w:hint="eastAsia"/>
        </w:rPr>
      </w:pPr>
      <w:r>
        <w:rPr>
          <w:rFonts w:hint="eastAsia"/>
        </w:rPr>
        <w:t>他们能凭自己意志的自由决定做任何事情吗？我再说一次，绝对不能。因为正是通过滥用自由意志，人既毁灭了它又毁灭了自己。因为，就像一个自杀的人，当然，他在自杀时必须是活着的，但自杀后就不再活着，也不能使自己复活；同样，当人凭自己的自由意志犯罪时，罪胜过了他，他意志的自由就丧失了。</w:t>
      </w:r>
    </w:p>
    <w:p w14:paraId="5231D6ED">
      <w:pPr>
        <w:pStyle w:val="7"/>
        <w:spacing w:before="288" w:line="254" w:lineRule="auto"/>
        <w:ind w:left="399" w:right="397"/>
        <w:rPr>
          <w:rFonts w:hint="eastAsia"/>
        </w:rPr>
      </w:pPr>
    </w:p>
    <w:p w14:paraId="5F2FEA2F">
      <w:pPr>
        <w:pStyle w:val="7"/>
        <w:spacing w:before="288" w:line="254" w:lineRule="auto"/>
        <w:ind w:left="399" w:right="397"/>
        <w:rPr>
          <w:rFonts w:hint="eastAsia"/>
        </w:rPr>
      </w:pPr>
      <w:r>
        <w:rPr>
          <w:rFonts w:hint="eastAsia"/>
        </w:rPr>
        <w:t>Augustine, Enchiridion 9.30</w:t>
      </w:r>
    </w:p>
    <w:p w14:paraId="62EDDFBA">
      <w:pPr>
        <w:pStyle w:val="7"/>
        <w:spacing w:before="288" w:line="254" w:lineRule="auto"/>
        <w:ind w:left="399" w:right="397"/>
        <w:rPr>
          <w:rFonts w:hint="eastAsia"/>
        </w:rPr>
      </w:pPr>
      <w:r>
        <w:rPr>
          <w:rFonts w:hint="eastAsia"/>
        </w:rPr>
        <w:t>奥古斯丁，《手册》9.30</w:t>
      </w:r>
    </w:p>
    <w:p w14:paraId="7C54C4C8">
      <w:pPr>
        <w:pStyle w:val="7"/>
        <w:spacing w:before="288" w:line="254" w:lineRule="auto"/>
        <w:ind w:left="399" w:right="397"/>
        <w:rPr>
          <w:rFonts w:hint="eastAsia"/>
        </w:rPr>
      </w:pPr>
    </w:p>
    <w:p w14:paraId="2DD1C72C">
      <w:pPr>
        <w:pStyle w:val="7"/>
        <w:spacing w:before="288" w:line="254" w:lineRule="auto"/>
        <w:ind w:left="399" w:right="397"/>
        <w:rPr>
          <w:rFonts w:hint="eastAsia"/>
        </w:rPr>
      </w:pPr>
      <w:r>
        <w:rPr>
          <w:rFonts w:hint="eastAsia"/>
        </w:rPr>
        <w:t>"Such victory and emancipation cannot, without God's grace, be achieved by the human will, which is by no means to be called free so long as it is subject to prevailing and enslaving lusts; "For of whom a man is overcome, of the same is he brought in bondage." And the Son of God has Himself said, "If the Son shall make you free, you shall be free indeed." Letters 145</w:t>
      </w:r>
    </w:p>
    <w:p w14:paraId="46DB664C">
      <w:pPr>
        <w:pStyle w:val="7"/>
        <w:spacing w:before="288" w:line="254" w:lineRule="auto"/>
        <w:ind w:left="399" w:right="397"/>
        <w:rPr>
          <w:rFonts w:hint="eastAsia"/>
        </w:rPr>
      </w:pPr>
      <w:r>
        <w:rPr>
          <w:rFonts w:hint="eastAsia"/>
        </w:rPr>
        <w:t>"这种胜利和解放没有上帝的恩典，是人的意志无法实现的，只要它受制于盛行的奴役情欲，就绝不能称为自由；'因为人被谁制伏就是谁的奴仆。'而上帝的儿子自己说过，'所以天子若使你们自由，你们就真自由了。'"《书信》145</w:t>
      </w:r>
    </w:p>
    <w:p w14:paraId="505E1AC3">
      <w:pPr>
        <w:pStyle w:val="7"/>
        <w:spacing w:before="288" w:line="254" w:lineRule="auto"/>
        <w:ind w:left="399" w:right="397"/>
        <w:rPr>
          <w:rFonts w:hint="eastAsia"/>
        </w:rPr>
      </w:pPr>
    </w:p>
    <w:p w14:paraId="07828A00">
      <w:pPr>
        <w:pStyle w:val="7"/>
        <w:spacing w:before="288" w:line="254" w:lineRule="auto"/>
        <w:ind w:left="399" w:right="397"/>
        <w:rPr>
          <w:rFonts w:hint="eastAsia"/>
        </w:rPr>
      </w:pPr>
      <w:r>
        <w:rPr>
          <w:rFonts w:hint="eastAsia"/>
        </w:rPr>
        <w:t>"The law, therefore, by teaching and commanding what cannot be fulfilled without grace, demonstrates to man his weakness, in order that the weakness thus proved may resort to the Saviour, by whose healing the will may be able to do what in its feebleness it found impossible." Letters 145.3</w:t>
      </w:r>
    </w:p>
    <w:p w14:paraId="04F2DFD0">
      <w:pPr>
        <w:pStyle w:val="7"/>
        <w:spacing w:before="288" w:line="254" w:lineRule="auto"/>
        <w:ind w:left="399" w:right="397"/>
        <w:rPr>
          <w:rFonts w:hint="eastAsia"/>
        </w:rPr>
      </w:pPr>
      <w:r>
        <w:rPr>
          <w:rFonts w:hint="eastAsia"/>
        </w:rPr>
        <w:t>"因此，律法通过教导和命令那些没有恩典就无法实现的事，向人显明他的软弱，使这样证明的软弱可以求助于救主，藉着祂的医治，意志才能够做到它在软弱中发现不可能的事。"《书信》145.3</w:t>
      </w:r>
    </w:p>
    <w:p w14:paraId="5E84FF55">
      <w:pPr>
        <w:pStyle w:val="7"/>
        <w:spacing w:before="288" w:line="254" w:lineRule="auto"/>
        <w:ind w:left="399" w:right="397"/>
        <w:rPr>
          <w:rFonts w:hint="eastAsia"/>
        </w:rPr>
      </w:pPr>
    </w:p>
    <w:p w14:paraId="5B507A07">
      <w:pPr>
        <w:pStyle w:val="7"/>
        <w:spacing w:before="288" w:line="254" w:lineRule="auto"/>
        <w:ind w:left="399" w:right="397"/>
        <w:rPr>
          <w:rFonts w:hint="eastAsia"/>
        </w:rPr>
      </w:pPr>
      <w:r>
        <w:rPr>
          <w:rFonts w:hint="eastAsia"/>
        </w:rPr>
        <w:t>"When the will was conquered by the vice into which it had fallen, human nature began to lose its freedom." - Augustine, On Man's Perfection in Righteousness iv 9 (MLP 44. 296; tr. NPNF V. 161)</w:t>
      </w:r>
    </w:p>
    <w:p w14:paraId="3AABECBE">
      <w:pPr>
        <w:pStyle w:val="7"/>
        <w:spacing w:before="288" w:line="254" w:lineRule="auto"/>
        <w:ind w:left="399" w:right="397"/>
        <w:rPr>
          <w:rFonts w:hint="eastAsia"/>
        </w:rPr>
      </w:pPr>
      <w:r>
        <w:rPr>
          <w:rFonts w:hint="eastAsia"/>
        </w:rPr>
        <w:t>"当意志被它所陷入的恶习征服时，人性开始失去它的自由。" - 奥古斯丁，《论人在公义中的完全》iv 9 (MLP 44. 296; tr. NPNF V. 161)</w:t>
      </w:r>
    </w:p>
    <w:p w14:paraId="69F4C012">
      <w:pPr>
        <w:pStyle w:val="7"/>
        <w:spacing w:before="288" w:line="254" w:lineRule="auto"/>
        <w:ind w:left="399" w:right="397"/>
        <w:rPr>
          <w:rFonts w:hint="eastAsia"/>
        </w:rPr>
      </w:pPr>
    </w:p>
    <w:p w14:paraId="11F28E0E">
      <w:pPr>
        <w:pStyle w:val="7"/>
        <w:spacing w:before="288" w:line="254" w:lineRule="auto"/>
        <w:ind w:left="399" w:right="397"/>
        <w:rPr>
          <w:rFonts w:hint="eastAsia"/>
        </w:rPr>
      </w:pPr>
      <w:r>
        <w:rPr>
          <w:rFonts w:hint="eastAsia"/>
        </w:rPr>
        <w:t>"Without the Spirit man's will is not free, since it has been laid under by shackling and conquering desires." - Augustine, Letters cxlv 2 (MPL 33. 593; tr FC 20. 163f.)</w:t>
      </w:r>
    </w:p>
    <w:p w14:paraId="7C4ADA0A">
      <w:pPr>
        <w:pStyle w:val="7"/>
        <w:spacing w:before="288" w:line="254" w:lineRule="auto"/>
        <w:ind w:left="399" w:right="397"/>
        <w:rPr>
          <w:rFonts w:hint="eastAsia"/>
        </w:rPr>
      </w:pPr>
      <w:r>
        <w:rPr>
          <w:rFonts w:hint="eastAsia"/>
        </w:rPr>
        <w:t>"没有圣灵，人的意志不是自由的，因为它已被束缚和征服的欲望所压制。" - 奥古斯丁，《书信》cxlv 2 (MPL 33. 593; tr FC 20. 163f.)</w:t>
      </w:r>
    </w:p>
    <w:p w14:paraId="1022596C">
      <w:pPr>
        <w:pStyle w:val="7"/>
        <w:spacing w:before="288" w:line="254" w:lineRule="auto"/>
        <w:ind w:left="399" w:right="397"/>
        <w:rPr>
          <w:rFonts w:hint="eastAsia"/>
        </w:rPr>
      </w:pPr>
    </w:p>
    <w:p w14:paraId="0A8B842C">
      <w:pPr>
        <w:pStyle w:val="7"/>
        <w:spacing w:before="288" w:line="254" w:lineRule="auto"/>
        <w:ind w:left="399" w:right="397"/>
        <w:rPr>
          <w:rFonts w:hint="eastAsia"/>
        </w:rPr>
      </w:pPr>
      <w:r>
        <w:rPr>
          <w:rFonts w:hint="eastAsia"/>
        </w:rPr>
        <w:t>"Through freedom man came to be in sin, but the corruption which followed as punishment turned freedom into necessity." - Augustine On Man's Perfection In Righteousness</w:t>
      </w:r>
    </w:p>
    <w:p w14:paraId="75D2F971">
      <w:pPr>
        <w:pStyle w:val="7"/>
        <w:spacing w:before="288" w:line="254" w:lineRule="auto"/>
        <w:ind w:left="399" w:right="397"/>
        <w:rPr>
          <w:rFonts w:hint="eastAsia"/>
        </w:rPr>
      </w:pPr>
      <w:r>
        <w:rPr>
          <w:rFonts w:hint="eastAsia"/>
        </w:rPr>
        <w:t>"通过自由，人陷入罪中，但随之而来作为惩罚的败坏将自由变成了必然性。" - 奥古斯丁《论人在公义中的完全》</w:t>
      </w:r>
    </w:p>
    <w:p w14:paraId="0F2BE991">
      <w:pPr>
        <w:pStyle w:val="7"/>
        <w:spacing w:before="288" w:line="254" w:lineRule="auto"/>
        <w:ind w:left="399" w:right="397"/>
        <w:rPr>
          <w:rFonts w:hint="eastAsia"/>
        </w:rPr>
      </w:pPr>
    </w:p>
    <w:p w14:paraId="6E70BB35">
      <w:pPr>
        <w:pStyle w:val="7"/>
        <w:spacing w:before="288" w:line="254" w:lineRule="auto"/>
        <w:ind w:left="399" w:right="397"/>
        <w:rPr>
          <w:rFonts w:hint="eastAsia"/>
        </w:rPr>
      </w:pPr>
      <w:r>
        <w:rPr>
          <w:rFonts w:hint="eastAsia"/>
        </w:rPr>
        <w:t>"If, therefore, they are the slaves of sin, why do they boast of free will? For 'by whatever a person is overcome, to that he is delivered as a slave' (2 Pet.2:19). But if they have been set free, why do they puff themselves up as if it were by their own doing? Why do they boast, as if their freedom were not a gift? Or are they so free that they will not have Him for their Lord Who says to them, 'Without Me, you can do nothing' (Jn.15:5), and, 'If the Son sets you free, you shall be truly free?' (Jn.8:36)." - Augustine</w:t>
      </w:r>
    </w:p>
    <w:p w14:paraId="1EFEDD75">
      <w:pPr>
        <w:pStyle w:val="7"/>
        <w:spacing w:before="288" w:line="254" w:lineRule="auto"/>
        <w:ind w:left="399" w:right="397"/>
        <w:rPr>
          <w:rFonts w:hint="eastAsia"/>
        </w:rPr>
      </w:pPr>
      <w:r>
        <w:rPr>
          <w:rFonts w:hint="eastAsia"/>
        </w:rPr>
        <w:t>"因此，如果他们是罪的奴仆，为何还夸口有自由意志呢？因为'人被谁制伏，就是谁的奴仆'（彼后2:19）。但如果他们已被释放，为何他们自高自大，好像是凭自己的行为？为何他们夸口，好像他们的自由不是恩赐？或者他们如此自由，以至于不愿以那对他们说'离了我，你们就不能做什么'（约15:5）和'所以天子若使你们自由，你们就真自由了'（约8:36）的祂为他们的主？" - 奥古斯丁</w:t>
      </w:r>
    </w:p>
    <w:p w14:paraId="4BF25FD9">
      <w:pPr>
        <w:pStyle w:val="7"/>
        <w:spacing w:before="288" w:line="254" w:lineRule="auto"/>
        <w:ind w:left="399" w:right="397"/>
        <w:rPr>
          <w:rFonts w:hint="eastAsia"/>
        </w:rPr>
      </w:pPr>
    </w:p>
    <w:p w14:paraId="43216C35">
      <w:pPr>
        <w:pStyle w:val="7"/>
        <w:spacing w:before="288" w:line="254" w:lineRule="auto"/>
        <w:ind w:left="399" w:right="397"/>
        <w:rPr>
          <w:rFonts w:hint="eastAsia"/>
        </w:rPr>
      </w:pPr>
      <w:r>
        <w:rPr>
          <w:rFonts w:hint="eastAsia"/>
        </w:rPr>
        <w:t>"When the will was conquered by the vice into which it had fallen, human nature began to lose its freedom." - Augustine, On Man's Perfection in Righteousness iv 9 (MLP 44. 296; tr. NPNF V. 161)</w:t>
      </w:r>
    </w:p>
    <w:p w14:paraId="17B3D23F">
      <w:pPr>
        <w:pStyle w:val="7"/>
        <w:spacing w:before="288" w:line="254" w:lineRule="auto"/>
        <w:ind w:left="399" w:right="397"/>
        <w:rPr>
          <w:rFonts w:hint="eastAsia"/>
        </w:rPr>
      </w:pPr>
      <w:r>
        <w:rPr>
          <w:rFonts w:hint="eastAsia"/>
        </w:rPr>
        <w:t>"当意志被它所陷入的恶习征服时，人性开始失去它的自由。" - 奥古斯丁，《论人在公义中的完全》iv 9 (MLP 44. 296; tr. NPNF V. 161)</w:t>
      </w:r>
    </w:p>
    <w:p w14:paraId="432904AA">
      <w:pPr>
        <w:pStyle w:val="7"/>
        <w:spacing w:before="288" w:line="254" w:lineRule="auto"/>
        <w:ind w:left="399" w:right="397"/>
        <w:rPr>
          <w:rFonts w:hint="eastAsia"/>
        </w:rPr>
      </w:pPr>
    </w:p>
    <w:p w14:paraId="175D331C">
      <w:pPr>
        <w:pStyle w:val="7"/>
        <w:spacing w:before="288" w:line="254" w:lineRule="auto"/>
        <w:ind w:left="399" w:right="397"/>
        <w:rPr>
          <w:rFonts w:hint="eastAsia"/>
        </w:rPr>
      </w:pPr>
      <w:r>
        <w:rPr>
          <w:rFonts w:hint="eastAsia"/>
        </w:rPr>
        <w:t>"Man, using free will badly, has lost both himself and his will"</w:t>
      </w:r>
    </w:p>
    <w:p w14:paraId="2E30EA39">
      <w:pPr>
        <w:pStyle w:val="7"/>
        <w:spacing w:before="288" w:line="254" w:lineRule="auto"/>
        <w:ind w:left="399" w:right="397"/>
        <w:rPr>
          <w:rFonts w:hint="eastAsia"/>
        </w:rPr>
      </w:pPr>
      <w:r>
        <w:rPr>
          <w:rFonts w:hint="eastAsia"/>
        </w:rPr>
        <w:t>"人滥用自由意志，既丧失了自己，也丧失了他的意志"</w:t>
      </w:r>
    </w:p>
    <w:p w14:paraId="47D70F8A">
      <w:pPr>
        <w:pStyle w:val="7"/>
        <w:spacing w:before="288" w:line="254" w:lineRule="auto"/>
        <w:ind w:left="399" w:right="397"/>
        <w:rPr>
          <w:rFonts w:hint="eastAsia"/>
        </w:rPr>
      </w:pPr>
    </w:p>
    <w:p w14:paraId="7E71914A">
      <w:pPr>
        <w:pStyle w:val="7"/>
        <w:spacing w:before="288" w:line="254" w:lineRule="auto"/>
        <w:ind w:left="399" w:right="397"/>
        <w:rPr>
          <w:rFonts w:hint="eastAsia"/>
        </w:rPr>
      </w:pPr>
      <w:r>
        <w:rPr>
          <w:rFonts w:hint="eastAsia"/>
        </w:rPr>
        <w:t>"The free will has been so enslaved that is can have no power for righteousness."</w:t>
      </w:r>
    </w:p>
    <w:p w14:paraId="3B603062">
      <w:pPr>
        <w:pStyle w:val="7"/>
        <w:spacing w:before="288" w:line="254" w:lineRule="auto"/>
        <w:ind w:left="399" w:right="397"/>
        <w:rPr>
          <w:rFonts w:hint="eastAsia"/>
        </w:rPr>
      </w:pPr>
      <w:r>
        <w:rPr>
          <w:rFonts w:hint="eastAsia"/>
        </w:rPr>
        <w:t>"自由意志已如此被奴役，以致对公义没有能力。"</w:t>
      </w:r>
    </w:p>
    <w:p w14:paraId="2D2FC526">
      <w:pPr>
        <w:pStyle w:val="7"/>
        <w:spacing w:before="288" w:line="254" w:lineRule="auto"/>
        <w:ind w:left="399" w:right="397"/>
        <w:rPr>
          <w:rFonts w:hint="eastAsia"/>
        </w:rPr>
      </w:pPr>
    </w:p>
    <w:p w14:paraId="19B07F91">
      <w:pPr>
        <w:pStyle w:val="7"/>
        <w:spacing w:before="288" w:line="254" w:lineRule="auto"/>
        <w:ind w:left="399" w:right="397"/>
        <w:rPr>
          <w:rFonts w:hint="eastAsia"/>
        </w:rPr>
      </w:pPr>
      <w:r>
        <w:rPr>
          <w:rFonts w:hint="eastAsia"/>
        </w:rPr>
        <w:t>"What God's grace has not freed will not be free."</w:t>
      </w:r>
    </w:p>
    <w:p w14:paraId="0B4F51D2">
      <w:pPr>
        <w:pStyle w:val="7"/>
        <w:spacing w:before="288" w:line="254" w:lineRule="auto"/>
        <w:ind w:left="399" w:right="397"/>
        <w:rPr>
          <w:rFonts w:hint="eastAsia"/>
        </w:rPr>
      </w:pPr>
      <w:r>
        <w:rPr>
          <w:rFonts w:hint="eastAsia"/>
        </w:rPr>
        <w:t>"上帝的恩典未释放的，就不会自由。"</w:t>
      </w:r>
    </w:p>
    <w:p w14:paraId="62D60848">
      <w:pPr>
        <w:pStyle w:val="7"/>
        <w:spacing w:before="288" w:line="254" w:lineRule="auto"/>
        <w:ind w:left="399" w:right="397"/>
        <w:rPr>
          <w:rFonts w:hint="eastAsia"/>
        </w:rPr>
      </w:pPr>
    </w:p>
    <w:p w14:paraId="5567C225">
      <w:pPr>
        <w:pStyle w:val="7"/>
        <w:spacing w:before="288" w:line="254" w:lineRule="auto"/>
        <w:ind w:left="399" w:right="397"/>
        <w:rPr>
          <w:rFonts w:hint="eastAsia"/>
        </w:rPr>
      </w:pPr>
      <w:r>
        <w:rPr>
          <w:rFonts w:hint="eastAsia"/>
        </w:rPr>
        <w:t>"Nature is common to all, but not grace."</w:t>
      </w:r>
    </w:p>
    <w:p w14:paraId="010FECBB">
      <w:pPr>
        <w:pStyle w:val="7"/>
        <w:spacing w:before="288" w:line="254" w:lineRule="auto"/>
        <w:ind w:left="399" w:right="397"/>
        <w:rPr>
          <w:rFonts w:hint="eastAsia"/>
        </w:rPr>
      </w:pPr>
      <w:r>
        <w:rPr>
          <w:rFonts w:hint="eastAsia"/>
        </w:rPr>
        <w:t>"本性对所有人都是共同的，但恩典不是。"</w:t>
      </w:r>
    </w:p>
    <w:p w14:paraId="3192C6A8">
      <w:pPr>
        <w:pStyle w:val="7"/>
        <w:spacing w:before="288" w:line="254" w:lineRule="auto"/>
        <w:ind w:left="399" w:right="397"/>
        <w:rPr>
          <w:rFonts w:hint="eastAsia"/>
        </w:rPr>
      </w:pPr>
    </w:p>
    <w:p w14:paraId="3E6F2C41">
      <w:pPr>
        <w:pStyle w:val="7"/>
        <w:spacing w:before="288" w:line="254" w:lineRule="auto"/>
        <w:ind w:left="399" w:right="397"/>
        <w:rPr>
          <w:rFonts w:hint="eastAsia"/>
        </w:rPr>
      </w:pPr>
      <w:r>
        <w:rPr>
          <w:rFonts w:hint="eastAsia"/>
        </w:rPr>
        <w:t>"The justice of God is not fulfilled when the law so commands, and man acts as if by his own strength; but when the Spirit helps, and man's will, not free, but freed by God, obeys."</w:t>
      </w:r>
    </w:p>
    <w:p w14:paraId="388D5F4B">
      <w:pPr>
        <w:pStyle w:val="7"/>
        <w:spacing w:before="288" w:line="254" w:lineRule="auto"/>
        <w:ind w:left="399" w:right="397"/>
        <w:rPr>
          <w:rFonts w:hint="eastAsia"/>
        </w:rPr>
      </w:pPr>
      <w:r>
        <w:rPr>
          <w:rFonts w:hint="eastAsia"/>
        </w:rPr>
        <w:t>"上帝的公义不是在律法如此命令而人仿佛靠自己的力量行事时实现的；而是在圣灵帮助，人的意志不是自由的，而是被上帝释放的，顺服时实现的。"</w:t>
      </w:r>
    </w:p>
    <w:p w14:paraId="6B2724EC">
      <w:pPr>
        <w:pStyle w:val="7"/>
        <w:spacing w:before="288" w:line="254" w:lineRule="auto"/>
        <w:ind w:left="399" w:right="397"/>
        <w:rPr>
          <w:rFonts w:hint="eastAsia"/>
        </w:rPr>
      </w:pPr>
    </w:p>
    <w:p w14:paraId="64998EAA">
      <w:pPr>
        <w:pStyle w:val="7"/>
        <w:spacing w:before="288" w:line="254" w:lineRule="auto"/>
        <w:ind w:left="399" w:right="397"/>
        <w:rPr>
          <w:rFonts w:hint="eastAsia"/>
        </w:rPr>
      </w:pPr>
      <w:r>
        <w:rPr>
          <w:rFonts w:hint="eastAsia"/>
        </w:rPr>
        <w:t>"Man when he was created received great powers of free will, but lost them by sinning."</w:t>
      </w:r>
    </w:p>
    <w:p w14:paraId="583C6F7B">
      <w:pPr>
        <w:pStyle w:val="7"/>
        <w:spacing w:before="288" w:line="254" w:lineRule="auto"/>
        <w:ind w:left="399" w:right="397"/>
        <w:rPr>
          <w:rFonts w:hint="eastAsia"/>
        </w:rPr>
      </w:pPr>
      <w:r>
        <w:rPr>
          <w:rFonts w:hint="eastAsia"/>
        </w:rPr>
        <w:t>"人在被创造时获得了自由意志的巨大能力，但因犯罪而失去了它们。"</w:t>
      </w:r>
    </w:p>
    <w:p w14:paraId="66434F09">
      <w:pPr>
        <w:pStyle w:val="7"/>
        <w:spacing w:before="288" w:line="254" w:lineRule="auto"/>
        <w:ind w:left="399" w:right="397"/>
        <w:rPr>
          <w:rFonts w:hint="eastAsia"/>
        </w:rPr>
      </w:pPr>
    </w:p>
    <w:p w14:paraId="401D0BFA">
      <w:pPr>
        <w:pStyle w:val="7"/>
        <w:spacing w:before="288" w:line="254" w:lineRule="auto"/>
        <w:ind w:left="399" w:right="397"/>
        <w:rPr>
          <w:rFonts w:hint="eastAsia"/>
        </w:rPr>
      </w:pPr>
      <w:r>
        <w:rPr>
          <w:rFonts w:hint="eastAsia"/>
        </w:rPr>
        <w:t>"We know that God's grace is not given to all men. To those to whom it is given it is given neither according to the merits of works, nor according to the merits of the will, but by free grace. To those to whom it is not given we know that it is because of God's righteous judgment that it is not given."</w:t>
      </w:r>
    </w:p>
    <w:p w14:paraId="60328794">
      <w:pPr>
        <w:pStyle w:val="7"/>
        <w:spacing w:before="288" w:line="254" w:lineRule="auto"/>
        <w:ind w:left="399" w:right="397"/>
        <w:rPr>
          <w:rFonts w:hint="eastAsia"/>
        </w:rPr>
      </w:pPr>
      <w:r>
        <w:rPr>
          <w:rFonts w:hint="eastAsia"/>
        </w:rPr>
        <w:t>"我们知道上帝的恩典不是赐给所有人的。对于那些蒙恩的人，恩典的赐予既不是按照行为的功劳，也不是按照意志的功劳，而是通过白白的恩典。对于那些未蒙恩的人，我们知道这是因为上帝公义的判断而未赐予。"</w:t>
      </w:r>
    </w:p>
    <w:p w14:paraId="5413DE92">
      <w:pPr>
        <w:pStyle w:val="7"/>
        <w:spacing w:before="288" w:line="254" w:lineRule="auto"/>
        <w:ind w:left="399" w:right="397"/>
        <w:rPr>
          <w:rFonts w:hint="eastAsia"/>
        </w:rPr>
      </w:pPr>
    </w:p>
    <w:p w14:paraId="27D07B02">
      <w:pPr>
        <w:pStyle w:val="7"/>
        <w:spacing w:before="288" w:line="254" w:lineRule="auto"/>
        <w:ind w:left="399" w:right="397"/>
        <w:rPr>
          <w:rFonts w:hint="eastAsia"/>
        </w:rPr>
      </w:pPr>
      <w:r>
        <w:rPr>
          <w:rFonts w:hint="eastAsia"/>
        </w:rPr>
        <w:t>Augustine - On Rebuke and Grace</w:t>
      </w:r>
    </w:p>
    <w:p w14:paraId="17C19B82">
      <w:pPr>
        <w:pStyle w:val="7"/>
        <w:spacing w:before="288" w:line="254" w:lineRule="auto"/>
        <w:ind w:left="399" w:right="397"/>
        <w:rPr>
          <w:rFonts w:hint="eastAsia"/>
        </w:rPr>
      </w:pPr>
      <w:r>
        <w:rPr>
          <w:rFonts w:hint="eastAsia"/>
        </w:rPr>
        <w:t>奥古斯丁 - 《论责备与恩典》</w:t>
      </w:r>
    </w:p>
    <w:p w14:paraId="4B875509">
      <w:pPr>
        <w:pStyle w:val="7"/>
        <w:spacing w:before="288" w:line="254" w:lineRule="auto"/>
        <w:ind w:left="399" w:right="397"/>
        <w:rPr>
          <w:rFonts w:hint="eastAsia"/>
        </w:rPr>
      </w:pPr>
    </w:p>
    <w:p w14:paraId="2063CF4E">
      <w:pPr>
        <w:pStyle w:val="7"/>
        <w:spacing w:before="288" w:line="254" w:lineRule="auto"/>
        <w:ind w:left="399" w:right="397"/>
        <w:rPr>
          <w:rFonts w:hint="eastAsia"/>
        </w:rPr>
      </w:pPr>
      <w:r>
        <w:rPr>
          <w:rFonts w:hint="eastAsia"/>
        </w:rPr>
        <w:t>"How have you come? By believing. Fear lest while you are claiming for yourself that you have found the just way, you perish from the just way. I have come, you say, of my own free choice; I have come of my own will. Why are you puffed up? Do you wish to know that this also has been given you? Hear Him calling, 'No one comes to me unless my Father draws him' [John 6:44 p.]." - Augustine, Sermons xxvi. 3, 12, 4, 7 (MPL 28.172, 177, 172f., 174)</w:t>
      </w:r>
    </w:p>
    <w:p w14:paraId="02C44F38">
      <w:pPr>
        <w:pStyle w:val="7"/>
        <w:spacing w:before="288" w:line="254" w:lineRule="auto"/>
        <w:ind w:left="399" w:right="397"/>
        <w:rPr>
          <w:rFonts w:hint="eastAsia"/>
        </w:rPr>
      </w:pPr>
      <w:r>
        <w:rPr>
          <w:rFonts w:hint="eastAsia"/>
        </w:rPr>
        <w:t>"你是如何来的？通过相信。当心，免得当你为自己声称已找到公义之道时，反而离开公义之道灭亡。你说，我是凭我自己的自由选择来的；我是凭我自己的意志来的。你为何自高自大？你想知道这也是赐给你的吗？听祂呼召：'若不是差我来的父吸引人，就没有能到我这里来的'[约翰福音6:44]。" - 奥古斯丁，《讲道集》xxvi. 3, 12, 4, 7 (MPL 28.172, 177, 172f., 174)</w:t>
      </w:r>
    </w:p>
    <w:p w14:paraId="7D03DA41">
      <w:pPr>
        <w:pStyle w:val="7"/>
        <w:spacing w:before="288" w:line="254" w:lineRule="auto"/>
        <w:ind w:left="399" w:right="397"/>
        <w:rPr>
          <w:rFonts w:hint="eastAsia"/>
        </w:rPr>
      </w:pPr>
    </w:p>
    <w:p w14:paraId="0156A770">
      <w:pPr>
        <w:pStyle w:val="7"/>
        <w:spacing w:before="288" w:line="254" w:lineRule="auto"/>
        <w:ind w:left="399" w:right="397"/>
        <w:rPr>
          <w:rFonts w:hint="eastAsia"/>
        </w:rPr>
      </w:pPr>
      <w:r>
        <w:rPr>
          <w:rFonts w:hint="eastAsia"/>
        </w:rPr>
        <w:t>"Why then, do miserable men either dare to boast of free will before they have been freed, or of their powers, if they have already been freed? And they do not heed the fact that in the term 'free will" freedom seems to be implied. 'Now where the Spirit of the Lord is, there is freedom.' [II Cor 3:17]. If therefore, they are slaves of sin, why do they boast of free will? For a man becomes the slave of him who has overcome him. Now if they have been freed, why do they boast as if it had come about through their own effort? Of are they so free as not to wish to be slaves of him who says: 'Without me you can do nothing'" [John 15:5]</w:t>
      </w:r>
    </w:p>
    <w:p w14:paraId="4FB9204B">
      <w:pPr>
        <w:pStyle w:val="7"/>
        <w:spacing w:before="288" w:line="254" w:lineRule="auto"/>
        <w:ind w:left="399" w:right="397"/>
        <w:rPr>
          <w:rFonts w:hint="eastAsia"/>
        </w:rPr>
      </w:pPr>
      <w:r>
        <w:rPr>
          <w:rFonts w:hint="eastAsia"/>
        </w:rPr>
        <w:t>"那么，为何这些可怜的人要么在被释放前就敢于夸口有自由意志，要么在已被释放后就夸口自己的能力？他们没有注意到在'自由意志'这个词中，自由似乎是被暗示的。'主的灵在哪里，哪里就得以自由。'[林后3:17]。因此，如果他们是罪的奴仆，为何夸口有自由意志？因为人成为胜过他之人的奴仆。现在，如果他们已被释放，为何他们夸口好像这是通过自己的努力实现的？或者他们如此自由，以至于不愿意做那说过'离了我，你们就不能做什么'[约翰福音15:5]之人的奴仆吗？"</w:t>
      </w:r>
    </w:p>
    <w:p w14:paraId="7CF44364">
      <w:pPr>
        <w:pStyle w:val="7"/>
        <w:spacing w:before="288" w:line="254" w:lineRule="auto"/>
        <w:ind w:left="399" w:right="397"/>
        <w:rPr>
          <w:rFonts w:hint="eastAsia"/>
        </w:rPr>
      </w:pPr>
    </w:p>
    <w:p w14:paraId="5FDF336C">
      <w:pPr>
        <w:pStyle w:val="7"/>
        <w:spacing w:before="288" w:line="254" w:lineRule="auto"/>
        <w:ind w:left="399" w:right="397"/>
        <w:rPr>
          <w:rFonts w:hint="eastAsia"/>
        </w:rPr>
      </w:pPr>
      <w:r>
        <w:rPr>
          <w:rFonts w:hint="eastAsia"/>
        </w:rPr>
        <w:t>"...the human will does not obtain grace by freedom, but obtains freedom by grace; when the feeling of delight has been imparted through. the same grace, the human will is formed to endure; it is strengthened with unconquerable fortitude; controlled by grace, it never will perish, but, if grace forsake it, it will straightway fall; by the Lord's free mercy it is converted to good, and once converted it perseveres in good; the direction of the human will toward good, and after direction its continuation in good, depend solely upon God's will, not upon any merit of man. Thus there is left to man such free will, if we please so to call it, as he elsewhere describes: that except through grace the will can neither be converted to God nor abide in God; and whatever it can do it is able to do only through grace."</w:t>
      </w:r>
    </w:p>
    <w:p w14:paraId="52B08D74">
      <w:pPr>
        <w:pStyle w:val="7"/>
        <w:spacing w:before="288" w:line="254" w:lineRule="auto"/>
        <w:ind w:left="399" w:right="397"/>
        <w:rPr>
          <w:rFonts w:hint="eastAsia"/>
        </w:rPr>
      </w:pPr>
      <w:r>
        <w:rPr>
          <w:rFonts w:hint="eastAsia"/>
        </w:rPr>
        <w:t>"...人的意志不是通过自由获得恩典，而是通过恩典获得自由；当通过同样的恩典赐予喜悦的感觉时，人的意志被塑造为持久；它因不可征服的刚毅而加强；受恩典控制，它永不会灭亡，但如果恩典离弃它，它就会立即堕落；通过主的白白怜悯，它被转向善，一旦转向就在善中恒忍；人的意志向善的方向，以及方向确定后在善中的延续，完全取决于上帝的旨意，而不是人的任何功劳。因此，留给人的自由意志，如果我们愿意这样称呼它，正如他在别处所描述的：除非通过恩典，意志既不能转向上帝，也不能住在上帝里面；它能做的任何事都只能通过恩典来做。"</w:t>
      </w:r>
    </w:p>
    <w:p w14:paraId="6C189FD5">
      <w:pPr>
        <w:pStyle w:val="7"/>
        <w:spacing w:before="288" w:line="254" w:lineRule="auto"/>
        <w:ind w:left="399" w:right="397"/>
      </w:pPr>
    </w:p>
    <w:p w14:paraId="0D7938A7">
      <w:pPr>
        <w:pStyle w:val="4"/>
        <w:spacing w:before="283" w:line="254" w:lineRule="auto"/>
        <w:ind w:right="100"/>
      </w:pPr>
      <w:r>
        <w:t>AUGUSTIN CONFESSES THAT HE HAD FORMERLY BEEN IN ERROR CONCERNING THE GRACE OF GOD.</w:t>
      </w:r>
    </w:p>
    <w:p w14:paraId="6AB047BE">
      <w:pPr>
        <w:pStyle w:val="2"/>
        <w:bidi w:val="0"/>
        <w:rPr>
          <w:rFonts w:hint="eastAsia"/>
        </w:rPr>
      </w:pPr>
      <w:r>
        <w:rPr>
          <w:rFonts w:hint="eastAsia"/>
        </w:rPr>
        <w:t>奥古斯丁承认他以前在关于上帝恩典的问题上犯了错误。</w:t>
      </w:r>
    </w:p>
    <w:p w14:paraId="1B148F60">
      <w:pPr>
        <w:pStyle w:val="7"/>
        <w:spacing w:line="254" w:lineRule="auto"/>
        <w:ind w:left="699" w:right="697"/>
        <w:rPr>
          <w:rFonts w:hint="eastAsia"/>
        </w:rPr>
      </w:pPr>
    </w:p>
    <w:p w14:paraId="79EDB0D9">
      <w:pPr>
        <w:pStyle w:val="7"/>
        <w:spacing w:line="254" w:lineRule="auto"/>
        <w:ind w:left="699" w:right="697"/>
        <w:rPr>
          <w:rFonts w:hint="eastAsia"/>
        </w:rPr>
      </w:pPr>
      <w:r>
        <w:rPr>
          <w:rFonts w:hint="eastAsia"/>
        </w:rPr>
        <w:t>Augustin explains that at some point he changed his view from synergism to divine monergism in salvation. He argues that due to our fallen state, we are not only partly dependent upon Christ for our conversion but totally dependent upon Christ.</w:t>
      </w:r>
    </w:p>
    <w:p w14:paraId="3BD3527A">
      <w:pPr>
        <w:pStyle w:val="7"/>
        <w:spacing w:line="254" w:lineRule="auto"/>
        <w:ind w:left="699" w:right="697"/>
        <w:rPr>
          <w:rFonts w:hint="eastAsia"/>
        </w:rPr>
      </w:pPr>
      <w:r>
        <w:rPr>
          <w:rFonts w:hint="eastAsia"/>
        </w:rPr>
        <w:t>奥古斯丁解释说，在某一时刻，他将救恩的观点从协同主义改变为神圣独作主义。他论证说，由于我们堕落的状态，我们不仅在归信上部分依赖基督，而是完全依赖基督。</w:t>
      </w:r>
    </w:p>
    <w:p w14:paraId="6F7E3A75">
      <w:pPr>
        <w:pStyle w:val="7"/>
        <w:spacing w:line="254" w:lineRule="auto"/>
        <w:ind w:left="699" w:right="697"/>
        <w:rPr>
          <w:rFonts w:hint="eastAsia"/>
        </w:rPr>
      </w:pPr>
    </w:p>
    <w:p w14:paraId="6CFB6995">
      <w:pPr>
        <w:pStyle w:val="7"/>
        <w:spacing w:line="254" w:lineRule="auto"/>
        <w:ind w:left="699" w:right="697"/>
        <w:rPr>
          <w:rFonts w:hint="eastAsia"/>
        </w:rPr>
      </w:pPr>
      <w:r>
        <w:rPr>
          <w:rFonts w:hint="eastAsia"/>
        </w:rPr>
        <w:t>"It was not thus that pious and humble teacher thought--I speak of the most blessed Cyprian--when he said "that we must boast in nothing, since nothing is our own." And in order to show the, he appealed to the apostle as a witness, where he said, "For what hast thou that thou hast not received? And if thou hast received it, why boastest thou as if thou hadst not received it?"</w:t>
      </w:r>
    </w:p>
    <w:p w14:paraId="77E5F847">
      <w:pPr>
        <w:pStyle w:val="7"/>
        <w:spacing w:line="254" w:lineRule="auto"/>
        <w:ind w:left="699" w:right="697"/>
        <w:rPr>
          <w:rFonts w:hint="eastAsia"/>
        </w:rPr>
      </w:pPr>
      <w:r>
        <w:rPr>
          <w:rFonts w:hint="eastAsia"/>
        </w:rPr>
        <w:t>"虔诚而谦卑的老师——我说的是最有福的塞浦路斯——并非如此想法，他说'我们不应该夸口任何事，因为没有什么是我们自己的。'为了说明这点，他引用使徒作为见证，使徒说：'你有什么不是领受的呢？若是领受的，为何自夸仿佛不是领受的呢？'"</w:t>
      </w:r>
    </w:p>
    <w:p w14:paraId="12E9ED2A">
      <w:pPr>
        <w:pStyle w:val="7"/>
        <w:spacing w:line="254" w:lineRule="auto"/>
        <w:ind w:left="699" w:right="697"/>
        <w:rPr>
          <w:rFonts w:hint="eastAsia"/>
        </w:rPr>
      </w:pPr>
    </w:p>
    <w:p w14:paraId="70E8A3FB">
      <w:pPr>
        <w:pStyle w:val="7"/>
        <w:spacing w:line="254" w:lineRule="auto"/>
        <w:ind w:left="699" w:right="697"/>
        <w:rPr>
          <w:rFonts w:hint="eastAsia"/>
        </w:rPr>
      </w:pPr>
      <w:r>
        <w:rPr>
          <w:rFonts w:hint="eastAsia"/>
        </w:rPr>
        <w:t>And it was chiefly by this testimony that I myself also was convinced when I was in a similar error, thinking that faith whereby we believe on God is not God's gift, but that it is in us from ourselves, and that by it we obtain the gifts of God, whereby we may live temperately and righteously and piously in this world.</w:t>
      </w:r>
    </w:p>
    <w:p w14:paraId="2C048D81">
      <w:pPr>
        <w:pStyle w:val="7"/>
        <w:spacing w:line="254" w:lineRule="auto"/>
        <w:ind w:left="699" w:right="697"/>
        <w:rPr>
          <w:rFonts w:hint="eastAsia"/>
        </w:rPr>
      </w:pPr>
      <w:r>
        <w:rPr>
          <w:rFonts w:hint="eastAsia"/>
        </w:rPr>
        <w:t>主要是通过这个见证，当我处于类似的错误中时，我自己也被说服了，那时我认为我们相信上帝的信心不是上帝的恩赐，而是我们自己里面所有的，并且通过它我们获得上帝的恩赐，使我们在这个世界上可以过节制、公义和虔诚的生活。</w:t>
      </w:r>
    </w:p>
    <w:p w14:paraId="385E142E">
      <w:pPr>
        <w:pStyle w:val="7"/>
        <w:spacing w:line="254" w:lineRule="auto"/>
        <w:ind w:left="699" w:right="697"/>
        <w:rPr>
          <w:rFonts w:hint="eastAsia"/>
        </w:rPr>
      </w:pPr>
    </w:p>
    <w:p w14:paraId="4C341C5A">
      <w:pPr>
        <w:pStyle w:val="7"/>
        <w:spacing w:line="254" w:lineRule="auto"/>
        <w:ind w:left="699" w:right="697"/>
        <w:rPr>
          <w:rFonts w:hint="eastAsia"/>
        </w:rPr>
      </w:pPr>
      <w:r>
        <w:rPr>
          <w:rFonts w:hint="eastAsia"/>
        </w:rPr>
        <w:t>For I did not think that faith was preceded by God's grace, so that by its means would be given to us what we might profitably ask, except that we could not believe if the proclamation of the truth did not precede; but that we should consent when the gospel was preached to us I thought was our own doing, and came to us from ourselves.</w:t>
      </w:r>
    </w:p>
    <w:p w14:paraId="2B963885">
      <w:pPr>
        <w:pStyle w:val="7"/>
        <w:spacing w:line="254" w:lineRule="auto"/>
        <w:ind w:left="699" w:right="697"/>
        <w:rPr>
          <w:rFonts w:hint="eastAsia"/>
        </w:rPr>
      </w:pPr>
      <w:r>
        <w:rPr>
          <w:rFonts w:hint="eastAsia"/>
        </w:rPr>
        <w:t>因为我不认为信心是被上帝的恩典所先行的，以致通过它的方式赐给我们我们可能有益地祈求的东西，除了如果真理的宣告没有先行，我们就不能相信；但当福音向我们传讲时，我们应当同意，我认为这是我们自己的行为，是从我们自己而来的。</w:t>
      </w:r>
    </w:p>
    <w:p w14:paraId="62F1E7FE">
      <w:pPr>
        <w:pStyle w:val="7"/>
        <w:spacing w:line="254" w:lineRule="auto"/>
        <w:ind w:left="699" w:right="697"/>
        <w:rPr>
          <w:rFonts w:hint="eastAsia"/>
        </w:rPr>
      </w:pPr>
    </w:p>
    <w:p w14:paraId="2F55B70B">
      <w:pPr>
        <w:pStyle w:val="7"/>
        <w:spacing w:line="254" w:lineRule="auto"/>
        <w:ind w:left="699" w:right="697"/>
        <w:rPr>
          <w:rFonts w:hint="eastAsia"/>
        </w:rPr>
      </w:pPr>
      <w:r>
        <w:rPr>
          <w:rFonts w:hint="eastAsia"/>
        </w:rPr>
        <w:t>And this my error is sufficiently indicated in some small works of mine written before my episcopate. Among these is that which you have mentioned in your letters wherein is an exposition of certain propositions from the Epistle to the Romans.</w:t>
      </w:r>
    </w:p>
    <w:p w14:paraId="2D5925F6">
      <w:pPr>
        <w:pStyle w:val="7"/>
        <w:spacing w:line="254" w:lineRule="auto"/>
        <w:ind w:left="699" w:right="697"/>
        <w:rPr>
          <w:rFonts w:hint="eastAsia"/>
        </w:rPr>
      </w:pPr>
      <w:r>
        <w:rPr>
          <w:rFonts w:hint="eastAsia"/>
        </w:rPr>
        <w:t>这个我的错误在我主教职位之前所写的一些小作品中已经充分表明。其中有你在你的信中提到的那部作品，其中有对罗马书中某些命题的阐述。</w:t>
      </w:r>
    </w:p>
    <w:p w14:paraId="13180F7D">
      <w:pPr>
        <w:pStyle w:val="7"/>
        <w:spacing w:line="254" w:lineRule="auto"/>
        <w:ind w:left="699" w:right="697"/>
        <w:rPr>
          <w:rFonts w:hint="eastAsia"/>
        </w:rPr>
      </w:pPr>
    </w:p>
    <w:p w14:paraId="0D8BB292">
      <w:pPr>
        <w:pStyle w:val="7"/>
        <w:spacing w:line="254" w:lineRule="auto"/>
        <w:ind w:left="699" w:right="697"/>
        <w:rPr>
          <w:rFonts w:hint="eastAsia"/>
        </w:rPr>
      </w:pPr>
      <w:r>
        <w:rPr>
          <w:rFonts w:hint="eastAsia"/>
        </w:rPr>
        <w:t>Eventually, when I was retracting all my small works, and was committing that retractation to writing, of which task I had already completed two books before I had taken up your more lengthy letters,--when in the first volume I had reached the retractation of this book, I then spoke thus:--</w:t>
      </w:r>
    </w:p>
    <w:p w14:paraId="6EF9D103">
      <w:pPr>
        <w:pStyle w:val="7"/>
        <w:spacing w:line="254" w:lineRule="auto"/>
        <w:ind w:left="699" w:right="697"/>
        <w:rPr>
          <w:rFonts w:hint="eastAsia"/>
        </w:rPr>
      </w:pPr>
      <w:r>
        <w:rPr>
          <w:rFonts w:hint="eastAsia"/>
        </w:rPr>
        <w:t>最终，当我收回我所有的小作品，并将那收回写成文字时，在我接受你更长的信件之前，我已经完成了这项任务的两卷书，——当我在第一卷中达到对这本书的收回时，我是这样说的：——</w:t>
      </w:r>
    </w:p>
    <w:p w14:paraId="45371F51">
      <w:pPr>
        <w:pStyle w:val="7"/>
        <w:spacing w:line="254" w:lineRule="auto"/>
        <w:ind w:left="699" w:right="697"/>
        <w:rPr>
          <w:rFonts w:hint="eastAsia"/>
        </w:rPr>
      </w:pPr>
    </w:p>
    <w:p w14:paraId="4B79030D">
      <w:pPr>
        <w:pStyle w:val="7"/>
        <w:spacing w:line="254" w:lineRule="auto"/>
        <w:ind w:left="699" w:right="697"/>
        <w:rPr>
          <w:rFonts w:hint="eastAsia"/>
        </w:rPr>
      </w:pPr>
      <w:r>
        <w:rPr>
          <w:rFonts w:hint="eastAsia"/>
        </w:rPr>
        <w:t>"Also discussing, I say, 'what God could have chosen in him who was as yet unborn, whom He said that the elder should serve; and what in the same elder, equally as yet unborn, He could have rejected; concerning whom, on this account, the prophetic testimony is recorded, although declared long subsequently, "Jacob have I loved, and Esau have I hated,"' I carried out my reasoning to the point of saying:</w:t>
      </w:r>
    </w:p>
    <w:p w14:paraId="19E846A0">
      <w:pPr>
        <w:pStyle w:val="7"/>
        <w:spacing w:line="254" w:lineRule="auto"/>
        <w:ind w:left="699" w:right="697"/>
        <w:rPr>
          <w:rFonts w:hint="eastAsia"/>
        </w:rPr>
      </w:pPr>
      <w:r>
        <w:rPr>
          <w:rFonts w:hint="eastAsia"/>
        </w:rPr>
        <w:t>"在讨论时，我说，'上帝在那尚未出生的人身上可能选择了什么，就是祂说年长的要服侍的那位；以及在同样还未出生的那位年长者身上，祂可能拒绝了什么；关于他，因此，预言的见证被记录下来，尽管很久之后才宣布，"雅各是我所爱的，以扫是我所恨的，"'我推理到这样说：</w:t>
      </w:r>
    </w:p>
    <w:p w14:paraId="2A4BE697">
      <w:pPr>
        <w:pStyle w:val="7"/>
        <w:spacing w:line="254" w:lineRule="auto"/>
        <w:ind w:left="699" w:right="697"/>
        <w:rPr>
          <w:rFonts w:hint="eastAsia"/>
        </w:rPr>
      </w:pPr>
    </w:p>
    <w:p w14:paraId="2B0299E9">
      <w:pPr>
        <w:pStyle w:val="7"/>
        <w:spacing w:line="254" w:lineRule="auto"/>
        <w:ind w:left="699" w:right="697"/>
        <w:rPr>
          <w:rFonts w:hint="eastAsia"/>
        </w:rPr>
      </w:pPr>
      <w:r>
        <w:rPr>
          <w:rFonts w:hint="eastAsia"/>
        </w:rPr>
        <w:t>'God did not therefore choose the works of any one in foreknowledge of what He Himself would give them, but he chose the faith, in the foreknowledge that He would choose that very person whom He foreknew would believe on Him,--to whom He would give the Holy Spirit, so that by doing good works he might obtain eternal life also.'</w:t>
      </w:r>
    </w:p>
    <w:p w14:paraId="61E61966">
      <w:pPr>
        <w:pStyle w:val="7"/>
        <w:spacing w:line="254" w:lineRule="auto"/>
        <w:ind w:left="699" w:right="697"/>
        <w:rPr>
          <w:rFonts w:hint="eastAsia"/>
        </w:rPr>
      </w:pPr>
      <w:r>
        <w:rPr>
          <w:rFonts w:hint="eastAsia"/>
        </w:rPr>
        <w:t>'因此，上帝并非在预知祂自己将给予他们什么的情况下选择任何人的行为，而是选择了信心，在预知中，祂将选择那位祂预先知道会相信祂的人，——祂将赐给他圣灵，使他通过行善也可以获得永生。'</w:t>
      </w:r>
    </w:p>
    <w:p w14:paraId="3296E4DF">
      <w:pPr>
        <w:pStyle w:val="7"/>
        <w:spacing w:line="254" w:lineRule="auto"/>
        <w:ind w:left="699" w:right="697"/>
        <w:rPr>
          <w:rFonts w:hint="eastAsia"/>
        </w:rPr>
      </w:pPr>
    </w:p>
    <w:p w14:paraId="6D46BD06">
      <w:pPr>
        <w:pStyle w:val="7"/>
        <w:spacing w:line="254" w:lineRule="auto"/>
        <w:ind w:left="699" w:right="697"/>
        <w:rPr>
          <w:rFonts w:hint="eastAsia"/>
        </w:rPr>
      </w:pPr>
      <w:r>
        <w:rPr>
          <w:rFonts w:hint="eastAsia"/>
        </w:rPr>
        <w:t>I had not yet very carefully sought, nor had I as yet found, what is the nature of the election of grace, of which the apostle says, 'A remnant are saved according to the election of grace.' Which assuredly is not grace if any merits precede it; lest what is now given, not according to grace, but according to debt, be rather paid to merits than freely given.</w:t>
      </w:r>
    </w:p>
    <w:p w14:paraId="16F3282A">
      <w:pPr>
        <w:pStyle w:val="7"/>
        <w:spacing w:line="254" w:lineRule="auto"/>
        <w:ind w:left="699" w:right="697"/>
        <w:rPr>
          <w:rFonts w:hint="eastAsia"/>
        </w:rPr>
      </w:pPr>
      <w:r>
        <w:rPr>
          <w:rFonts w:hint="eastAsia"/>
        </w:rPr>
        <w:t>我还没有很仔细地寻求，也还没有找到，使徒所说的恩典拣选的本质，'按着恩典的拣选，还有所留的余数。'如果有任何功劳在先，这肯定就不是恩典；免得现在所赐的，不是按照恩典，而是按照债务，宁可被付给功劳而不是白白地给予。</w:t>
      </w:r>
    </w:p>
    <w:p w14:paraId="4C869CC8">
      <w:pPr>
        <w:pStyle w:val="7"/>
        <w:spacing w:line="254" w:lineRule="auto"/>
        <w:ind w:left="699" w:right="697"/>
        <w:rPr>
          <w:rFonts w:hint="eastAsia"/>
        </w:rPr>
      </w:pPr>
    </w:p>
    <w:p w14:paraId="1FD984E7">
      <w:pPr>
        <w:pStyle w:val="7"/>
        <w:spacing w:line="254" w:lineRule="auto"/>
        <w:ind w:left="699" w:right="697"/>
        <w:rPr>
          <w:rFonts w:hint="eastAsia"/>
        </w:rPr>
      </w:pPr>
      <w:r>
        <w:rPr>
          <w:rFonts w:hint="eastAsia"/>
        </w:rPr>
        <w:t>And what I next subjoined: 'For the same apostle says, "The same God which worketh all in all;" but it was never said, God believeth all in all;' and then added, 'Therefore what we believe is our own, but what good thing we do is of Him who giveth the Holy Spirit to them that believe:'</w:t>
      </w:r>
    </w:p>
    <w:p w14:paraId="2B6F54B9">
      <w:pPr>
        <w:pStyle w:val="7"/>
        <w:spacing w:line="254" w:lineRule="auto"/>
        <w:ind w:left="699" w:right="697"/>
        <w:rPr>
          <w:rFonts w:hint="eastAsia"/>
        </w:rPr>
      </w:pPr>
      <w:r>
        <w:rPr>
          <w:rFonts w:hint="eastAsia"/>
        </w:rPr>
        <w:t>接着我补充说：'因为同一位使徒说，"这都是这位神在众人里面运行一切的事；"但从未说过，神在众人里面信一切；'然后我补充说，'因此，我们所信的是我们自己的，但我们所行的善事是那位赐圣灵给信的人者所赐的：'</w:t>
      </w:r>
    </w:p>
    <w:p w14:paraId="37172B55">
      <w:pPr>
        <w:pStyle w:val="7"/>
        <w:spacing w:line="254" w:lineRule="auto"/>
        <w:ind w:left="699" w:right="697"/>
        <w:rPr>
          <w:rFonts w:hint="eastAsia"/>
        </w:rPr>
      </w:pPr>
    </w:p>
    <w:p w14:paraId="5469FF3A">
      <w:pPr>
        <w:pStyle w:val="7"/>
        <w:spacing w:line="254" w:lineRule="auto"/>
        <w:ind w:left="699" w:right="697"/>
        <w:rPr>
          <w:rFonts w:hint="eastAsia"/>
        </w:rPr>
      </w:pPr>
      <w:r>
        <w:rPr>
          <w:rFonts w:hint="eastAsia"/>
        </w:rPr>
        <w:t>I certainly could not have said, had I already known that faith itself also is found among those gifts of God which are given by the same Spirit. Both, therefore, are ours on account of the choice of the will, and yet both are given by the spirit of faith and love,</w:t>
      </w:r>
    </w:p>
    <w:p w14:paraId="62406850">
      <w:pPr>
        <w:pStyle w:val="7"/>
        <w:spacing w:line="254" w:lineRule="auto"/>
        <w:ind w:left="699" w:right="697"/>
        <w:rPr>
          <w:rFonts w:hint="eastAsia"/>
        </w:rPr>
      </w:pPr>
      <w:r>
        <w:rPr>
          <w:rFonts w:hint="eastAsia"/>
        </w:rPr>
        <w:t>如果我已经知道信心本身也是上帝的恩赐之一，是由同一位圣灵所赐的，我肯定不会这样说。因此，二者都因意志的选择而是我们的，然而二者都是由信心和爱的灵所赐的，</w:t>
      </w:r>
    </w:p>
    <w:p w14:paraId="48812873">
      <w:pPr>
        <w:pStyle w:val="7"/>
        <w:spacing w:line="254" w:lineRule="auto"/>
        <w:ind w:left="699" w:right="697"/>
        <w:rPr>
          <w:rFonts w:hint="eastAsia"/>
        </w:rPr>
      </w:pPr>
    </w:p>
    <w:p w14:paraId="5B03EB92">
      <w:pPr>
        <w:pStyle w:val="7"/>
        <w:spacing w:line="254" w:lineRule="auto"/>
        <w:ind w:left="699" w:right="697"/>
        <w:rPr>
          <w:rFonts w:hint="eastAsia"/>
        </w:rPr>
      </w:pPr>
      <w:r>
        <w:rPr>
          <w:rFonts w:hint="eastAsia"/>
        </w:rPr>
        <w:t>For faith is not alone but as it is written, 'Love with faith, from God the Father, and our Lord Jesus Christ.' And what I said a little after, 'For it is ours to believe and to will, but it is His to give to those who believe and will, the power of doing good works through the Holy Spirit, by whom love is shed abroad in our hearts,'--is true indeed;</w:t>
      </w:r>
    </w:p>
    <w:p w14:paraId="4AA936C8">
      <w:pPr>
        <w:pStyle w:val="7"/>
        <w:spacing w:line="254" w:lineRule="auto"/>
        <w:ind w:left="699" w:right="697"/>
        <w:rPr>
          <w:rFonts w:hint="eastAsia"/>
        </w:rPr>
      </w:pPr>
      <w:r>
        <w:rPr>
          <w:rFonts w:hint="eastAsia"/>
        </w:rPr>
        <w:t>因为信心并非独自存在，而是如经上所写，'信心和爱心都从父神并我们主耶稣基督而来。'而我稍后所说的，'因为相信和愿意是我们的，但赐给那些相信和愿意的人，通过圣灵行善的能力是祂的，藉着圣灵爱被浇灌在我们心里，'——确实是真实的；</w:t>
      </w:r>
    </w:p>
    <w:p w14:paraId="587866EF">
      <w:pPr>
        <w:pStyle w:val="7"/>
        <w:spacing w:line="254" w:lineRule="auto"/>
        <w:ind w:left="699" w:right="697"/>
        <w:rPr>
          <w:rFonts w:hint="eastAsia"/>
        </w:rPr>
      </w:pPr>
    </w:p>
    <w:p w14:paraId="71766D89">
      <w:pPr>
        <w:pStyle w:val="7"/>
        <w:spacing w:line="254" w:lineRule="auto"/>
        <w:ind w:left="699" w:right="697"/>
        <w:rPr>
          <w:rFonts w:hint="eastAsia"/>
        </w:rPr>
      </w:pPr>
      <w:r>
        <w:rPr>
          <w:rFonts w:hint="eastAsia"/>
        </w:rPr>
        <w:t>but by the same rule both are also God's, because God prepares the will; and both are ours too, because they are only brought about with our good wills. And thus what I subsequently said also: 'Because we are not able to Will unless we are called; and when, after our calling, we would will, our willing is not sufficiently nor our running, unless God gives strength to us that run, and leads us whither He calls us;'</w:t>
      </w:r>
    </w:p>
    <w:p w14:paraId="71A51FF7">
      <w:pPr>
        <w:pStyle w:val="7"/>
        <w:spacing w:line="254" w:lineRule="auto"/>
        <w:ind w:left="699" w:right="697"/>
        <w:rPr>
          <w:rFonts w:hint="eastAsia"/>
        </w:rPr>
      </w:pPr>
      <w:r>
        <w:rPr>
          <w:rFonts w:hint="eastAsia"/>
        </w:rPr>
        <w:t>但按照同样的规则，二者也都是上帝的，因为上帝预备了意志；二者也都是我们的，因为它们只有在我们良善的意志下才能实现。因此我随后所说的也是：'因为除非我们被呼召，我们不能意愿；当在我们蒙召之后，我们愿意时，我们的意愿和奔跑都不够，除非上帝赐力量给我们这些奔跑的人，引导我们到祂所呼召的地方；'</w:t>
      </w:r>
    </w:p>
    <w:p w14:paraId="6C854546">
      <w:pPr>
        <w:pStyle w:val="7"/>
        <w:spacing w:line="254" w:lineRule="auto"/>
        <w:ind w:left="699" w:right="697"/>
        <w:rPr>
          <w:rFonts w:hint="eastAsia"/>
        </w:rPr>
      </w:pPr>
    </w:p>
    <w:p w14:paraId="6CF2FA92">
      <w:pPr>
        <w:pStyle w:val="7"/>
        <w:spacing w:line="254" w:lineRule="auto"/>
        <w:ind w:left="699" w:right="697"/>
        <w:rPr>
          <w:rFonts w:hint="eastAsia"/>
        </w:rPr>
      </w:pPr>
      <w:r>
        <w:rPr>
          <w:rFonts w:hint="eastAsia"/>
        </w:rPr>
        <w:t>and thereupon added: 'It is plain, therefore, that it is not of him that willeth, nor of him that runneth, but of God that showeth mercy, that we do good works'--this is absolutely most true.</w:t>
      </w:r>
    </w:p>
    <w:p w14:paraId="637CF274">
      <w:pPr>
        <w:pStyle w:val="7"/>
        <w:spacing w:line="254" w:lineRule="auto"/>
        <w:ind w:left="699" w:right="697"/>
        <w:rPr>
          <w:rFonts w:hint="eastAsia"/>
        </w:rPr>
      </w:pPr>
      <w:r>
        <w:rPr>
          <w:rFonts w:hint="eastAsia"/>
        </w:rPr>
        <w:t>接着我补充说：'因此，很明显，我们行善不在乎那定意的，也不在乎那奔跑的，只在乎发怜悯的神'——这是绝对最真实的。</w:t>
      </w:r>
    </w:p>
    <w:p w14:paraId="2DB19969">
      <w:pPr>
        <w:pStyle w:val="7"/>
        <w:spacing w:line="254" w:lineRule="auto"/>
        <w:ind w:left="699" w:right="697"/>
        <w:rPr>
          <w:rFonts w:hint="eastAsia"/>
        </w:rPr>
      </w:pPr>
    </w:p>
    <w:p w14:paraId="71C5EC2C">
      <w:pPr>
        <w:pStyle w:val="7"/>
        <w:spacing w:line="254" w:lineRule="auto"/>
        <w:ind w:left="699" w:right="697"/>
        <w:rPr>
          <w:rFonts w:hint="eastAsia"/>
        </w:rPr>
      </w:pPr>
      <w:r>
        <w:rPr>
          <w:rFonts w:hint="eastAsia"/>
        </w:rPr>
        <w:t>But I discovered little concerning the calling itself, which is according to God's purpose; for not such is the calling of all that are called, but only of the elect. Therefore what I said a little afterwards: 'For as in those whom God elects it is not works but faith that begins the merit so as to do good works by the gift of God, so in those whom He condemns, unbelief and impiety begin the merit of punishment, so that even by way of punishment itself they do evil works'--I spoke most truly.</w:t>
      </w:r>
    </w:p>
    <w:p w14:paraId="773F14FE">
      <w:pPr>
        <w:pStyle w:val="7"/>
        <w:spacing w:line="254" w:lineRule="auto"/>
        <w:ind w:left="699" w:right="697"/>
        <w:rPr>
          <w:rFonts w:hint="eastAsia"/>
        </w:rPr>
      </w:pPr>
      <w:r>
        <w:rPr>
          <w:rFonts w:hint="eastAsia"/>
        </w:rPr>
        <w:t>但关于呼召本身，就是按照上帝的旨意的呼召，我发现得很少；因为并非所有被召的人都是这种呼召，只有被拣选的人才是。因此，我稍后所说的：'因为就像在那些上帝拣选的人中，不是行为而是信心开始功劳，以至于藉着上帝的恩赐行善，同样在那些祂定罪的人中，不信和不敬虔开始了惩罚的功劳，以至于甚至通过惩罚本身他们行恶'——我说得最真实。</w:t>
      </w:r>
    </w:p>
    <w:p w14:paraId="6EC17930">
      <w:pPr>
        <w:pStyle w:val="7"/>
        <w:spacing w:line="254" w:lineRule="auto"/>
        <w:ind w:left="699" w:right="697"/>
        <w:rPr>
          <w:rFonts w:hint="eastAsia"/>
        </w:rPr>
      </w:pPr>
    </w:p>
    <w:p w14:paraId="2568B398">
      <w:pPr>
        <w:pStyle w:val="7"/>
        <w:spacing w:line="254" w:lineRule="auto"/>
        <w:ind w:left="699" w:right="697"/>
        <w:rPr>
          <w:rFonts w:hint="eastAsia"/>
        </w:rPr>
      </w:pPr>
      <w:r>
        <w:rPr>
          <w:rFonts w:hint="eastAsia"/>
        </w:rPr>
        <w:t>But that even the merit itself of faith was God's gift, I neither thought of inquiring into, nor did I say. And in another place I say: 'For whom He has mercy upon, He makes to do good works, and whom He hardeneth He leaves to do evil works; but that mercy is bestowed upon the preceding merit of faith, and that hardening is applied to preceding iniquity.'</w:t>
      </w:r>
    </w:p>
    <w:p w14:paraId="694D7B2A">
      <w:pPr>
        <w:pStyle w:val="7"/>
        <w:spacing w:line="254" w:lineRule="auto"/>
        <w:ind w:left="699" w:right="697"/>
        <w:rPr>
          <w:rFonts w:hint="eastAsia"/>
        </w:rPr>
      </w:pPr>
      <w:r>
        <w:rPr>
          <w:rFonts w:hint="eastAsia"/>
        </w:rPr>
        <w:t>但即使信心本身的功劳也是上帝的恩赐，我既没有想过要询问，也没有说过。在另一处我说：'因为祂怜悯谁，就使谁行善，祂使谁刚硬，就任凭谁行恶；但那怜悯是赐予先前信心的功劳，那刚硬是应用于先前的罪恶。'</w:t>
      </w:r>
    </w:p>
    <w:p w14:paraId="7CD10827">
      <w:pPr>
        <w:pStyle w:val="7"/>
        <w:spacing w:line="254" w:lineRule="auto"/>
        <w:ind w:left="699" w:right="697"/>
        <w:rPr>
          <w:rFonts w:hint="eastAsia"/>
        </w:rPr>
      </w:pPr>
    </w:p>
    <w:p w14:paraId="036F96CE">
      <w:pPr>
        <w:pStyle w:val="7"/>
        <w:spacing w:line="254" w:lineRule="auto"/>
        <w:ind w:left="699" w:right="697"/>
        <w:rPr>
          <w:rFonts w:hint="eastAsia"/>
        </w:rPr>
      </w:pPr>
      <w:r>
        <w:rPr>
          <w:rFonts w:hint="eastAsia"/>
        </w:rPr>
        <w:t>And this indeed is true; but it should further have been asked, whether even the merit of faith does not come from God's mercy,--that is, whether that mercy is manifested in man only because he is a believer, or whether it is also manifested that he may be a believer?</w:t>
      </w:r>
    </w:p>
    <w:p w14:paraId="62E3BF7E">
      <w:pPr>
        <w:pStyle w:val="7"/>
        <w:spacing w:line="254" w:lineRule="auto"/>
        <w:ind w:left="699" w:right="697"/>
        <w:rPr>
          <w:rFonts w:hint="eastAsia"/>
        </w:rPr>
      </w:pPr>
      <w:r>
        <w:rPr>
          <w:rFonts w:hint="eastAsia"/>
        </w:rPr>
        <w:t>这确实是真的；但进一步应该被问到，信心的功劳是否也不来自上帝的怜悯，——也就是说，那怜悯是只因为人是信徒才在人里显明，还是也为了使他可以成为信徒而显明？</w:t>
      </w:r>
    </w:p>
    <w:p w14:paraId="64740463">
      <w:pPr>
        <w:pStyle w:val="7"/>
        <w:spacing w:line="254" w:lineRule="auto"/>
        <w:ind w:left="699" w:right="697"/>
        <w:rPr>
          <w:rFonts w:hint="eastAsia"/>
        </w:rPr>
      </w:pPr>
    </w:p>
    <w:p w14:paraId="1F9DBCB2">
      <w:pPr>
        <w:pStyle w:val="7"/>
        <w:spacing w:line="254" w:lineRule="auto"/>
        <w:ind w:left="699" w:right="697"/>
        <w:rPr>
          <w:rFonts w:hint="eastAsia"/>
        </w:rPr>
      </w:pPr>
      <w:r>
        <w:rPr>
          <w:rFonts w:hint="eastAsia"/>
        </w:rPr>
        <w:t>For we read in the apostles words: 'I obtained mercy to be a believer.' He does not say, 'Because I was a believer.' Therefore although it is given to the believer, yet it has been given also that he may be a believer.</w:t>
      </w:r>
    </w:p>
    <w:p w14:paraId="73205749">
      <w:pPr>
        <w:pStyle w:val="7"/>
        <w:spacing w:line="254" w:lineRule="auto"/>
        <w:ind w:left="699" w:right="697"/>
        <w:rPr>
          <w:rFonts w:hint="eastAsia"/>
        </w:rPr>
      </w:pPr>
      <w:r>
        <w:rPr>
          <w:rFonts w:hint="eastAsia"/>
        </w:rPr>
        <w:t>因为我们在使徒的话中读到：'我蒙了怜悯，使我可以信。'他不是说，'因为我是信徒。'因此，虽然它是赐给信徒的，但它也被赐予使他可以成为信徒。</w:t>
      </w:r>
    </w:p>
    <w:p w14:paraId="6EDCBD42">
      <w:pPr>
        <w:pStyle w:val="7"/>
        <w:spacing w:line="254" w:lineRule="auto"/>
        <w:ind w:left="699" w:right="697"/>
        <w:rPr>
          <w:rFonts w:hint="eastAsia"/>
        </w:rPr>
      </w:pPr>
    </w:p>
    <w:p w14:paraId="648C6B0F">
      <w:pPr>
        <w:pStyle w:val="7"/>
        <w:spacing w:line="254" w:lineRule="auto"/>
        <w:ind w:left="699" w:right="697"/>
        <w:rPr>
          <w:rFonts w:hint="eastAsia"/>
        </w:rPr>
      </w:pPr>
      <w:r>
        <w:rPr>
          <w:rFonts w:hint="eastAsia"/>
        </w:rPr>
        <w:t>Therefore also, in another place in the same book I most truly said: 'Because, if it is of God's mercy, and not of works, that we are even called that we may believe and it is granted to us who believe to do good works, that mercy must not be grudged to the heathen;'-- although I there discoursed less carefully about that calling which is given according to God's purpose." - Augustine, A TREATISE ON THE PREDESTINATION OF THE SAINTS chapter 7 [III.]</w:t>
      </w:r>
    </w:p>
    <w:p w14:paraId="0DCFDDBE">
      <w:pPr>
        <w:pStyle w:val="7"/>
        <w:spacing w:line="254" w:lineRule="auto"/>
        <w:ind w:left="699" w:right="697"/>
        <w:rPr>
          <w:rFonts w:hint="eastAsia"/>
        </w:rPr>
      </w:pPr>
      <w:r>
        <w:rPr>
          <w:rFonts w:hint="eastAsia"/>
        </w:rPr>
        <w:t>因此，在同一本书的另一处，我最真实地说：'因为，如果我们甚至被呼召去相信，以及赐给我们这些信的人去行善，都是出于上帝的怜悯，而不是出于行为，那么这怜悯不能对外邦人吝惜；'——尽管我在那里对那按照上帝旨意所赐的呼召论述得不够仔细。" - 奥古斯丁，《论圣徒的预定》第7章 [III.]</w:t>
      </w:r>
    </w:p>
    <w:p w14:paraId="50CCF15A">
      <w:pPr>
        <w:pStyle w:val="7"/>
        <w:spacing w:line="254" w:lineRule="auto"/>
        <w:ind w:left="699" w:right="697"/>
        <w:rPr>
          <w:rFonts w:hint="eastAsia"/>
        </w:rPr>
      </w:pPr>
    </w:p>
    <w:p w14:paraId="4E8384FB">
      <w:pPr>
        <w:pStyle w:val="7"/>
        <w:spacing w:line="254" w:lineRule="auto"/>
        <w:ind w:left="699" w:right="697"/>
        <w:rPr>
          <w:rFonts w:hint="eastAsia"/>
        </w:rPr>
      </w:pPr>
      <w:r>
        <w:rPr>
          <w:rFonts w:hint="eastAsia"/>
        </w:rPr>
        <w:t>Man's original capacities included both the power not to sin and the power to sin (posse non peccare et posse peccare). In Adam's original sin, man lost the posse non peccare (the power not to sin) and retained the posse peccare (the power to sin)--which he continues to exercise. In the fulfillment of grace, man will have the posse peccare taken away and receive the highest of all, the power not to be able to sin, non posse peccare. Cf. On Correction and Grace XXXIII.</w:t>
      </w:r>
    </w:p>
    <w:p w14:paraId="771EA327">
      <w:pPr>
        <w:pStyle w:val="7"/>
        <w:spacing w:line="254" w:lineRule="auto"/>
        <w:ind w:left="699" w:right="697"/>
        <w:rPr>
          <w:rFonts w:hint="eastAsia"/>
        </w:rPr>
      </w:pPr>
      <w:r>
        <w:rPr>
          <w:rFonts w:hint="eastAsia"/>
        </w:rPr>
        <w:t>人原始的能力包括既有不犯罪的能力又有犯罪的能力（posse non peccare et posse peccare）。在亚当的原罪中，人失去了posse non peccare（不犯罪的能力）并保留了posse peccare（犯罪的能力）——他继续行使这能力。在恩典的成全中，人将失去posse peccare，并接受最高的能力，即不能犯罪的能力，non posse peccare。参见《论纠正与恩典》第XXXIII章。</w:t>
      </w:r>
    </w:p>
    <w:p w14:paraId="2E36CD9A">
      <w:pPr>
        <w:pStyle w:val="7"/>
        <w:spacing w:line="254" w:lineRule="auto"/>
        <w:ind w:left="699" w:right="697"/>
        <w:rPr>
          <w:rFonts w:hint="eastAsia"/>
        </w:rPr>
      </w:pPr>
    </w:p>
    <w:p w14:paraId="54765A16">
      <w:pPr>
        <w:pStyle w:val="7"/>
        <w:spacing w:line="254" w:lineRule="auto"/>
        <w:ind w:left="699" w:right="697"/>
        <w:rPr>
          <w:rFonts w:hint="eastAsia"/>
          <w:b/>
          <w:bCs/>
        </w:rPr>
      </w:pPr>
      <w:r>
        <w:rPr>
          <w:rFonts w:hint="eastAsia"/>
          <w:b/>
          <w:bCs/>
        </w:rPr>
        <w:t>Augustine's ENCHIRIDION, CHAP. 118.--THE FOUR STAGES OF THE CHRISTAIN'S LIFE, AND THE FOUR CORRESPONDING STAGES OF THE CHURCH'S HISTORY.</w:t>
      </w:r>
    </w:p>
    <w:p w14:paraId="20F964BC">
      <w:pPr>
        <w:pStyle w:val="7"/>
        <w:spacing w:line="254" w:lineRule="auto"/>
        <w:ind w:left="699" w:right="697"/>
        <w:rPr>
          <w:rFonts w:hint="eastAsia"/>
          <w:b/>
          <w:bCs/>
        </w:rPr>
      </w:pPr>
      <w:r>
        <w:rPr>
          <w:rFonts w:hint="eastAsia"/>
          <w:b/>
          <w:bCs/>
        </w:rPr>
        <w:t>奥古斯丁的《手册》，第118章.--基督徒生命的四个阶段，以及教会历史相应的四个阶段。</w:t>
      </w:r>
    </w:p>
    <w:p w14:paraId="262C9CD1">
      <w:pPr>
        <w:pStyle w:val="7"/>
        <w:spacing w:line="254" w:lineRule="auto"/>
        <w:ind w:left="699" w:right="697"/>
        <w:rPr>
          <w:rFonts w:hint="eastAsia"/>
        </w:rPr>
      </w:pPr>
    </w:p>
    <w:p w14:paraId="7474DA19">
      <w:pPr>
        <w:pStyle w:val="7"/>
        <w:spacing w:line="254" w:lineRule="auto"/>
        <w:ind w:left="699" w:right="697"/>
        <w:rPr>
          <w:rFonts w:hint="eastAsia"/>
        </w:rPr>
      </w:pPr>
      <w:r>
        <w:rPr>
          <w:rFonts w:hint="eastAsia"/>
        </w:rPr>
        <w:t>When, sunk in the darkest depths of ignorance, man lives according to the flesh undisturbed by any struggle of reason or conscience, this is his first state.</w:t>
      </w:r>
    </w:p>
    <w:p w14:paraId="42EC948F">
      <w:pPr>
        <w:pStyle w:val="7"/>
        <w:spacing w:line="254" w:lineRule="auto"/>
        <w:ind w:left="699" w:right="697"/>
        <w:rPr>
          <w:rFonts w:hint="eastAsia"/>
        </w:rPr>
      </w:pPr>
      <w:r>
        <w:rPr>
          <w:rFonts w:hint="eastAsia"/>
        </w:rPr>
        <w:t>当人陷在无知的最黑暗深渊中，按照肉体生活，没有任何理性或良知的挣扎干扰时，这是他的第一种状态。</w:t>
      </w:r>
    </w:p>
    <w:p w14:paraId="0B013A24">
      <w:pPr>
        <w:pStyle w:val="7"/>
        <w:spacing w:line="254" w:lineRule="auto"/>
        <w:ind w:left="699" w:right="697"/>
        <w:rPr>
          <w:rFonts w:hint="eastAsia"/>
        </w:rPr>
      </w:pPr>
    </w:p>
    <w:p w14:paraId="594EA6AC">
      <w:pPr>
        <w:pStyle w:val="7"/>
        <w:spacing w:line="254" w:lineRule="auto"/>
        <w:ind w:left="699" w:right="697"/>
        <w:rPr>
          <w:rFonts w:hint="eastAsia"/>
        </w:rPr>
      </w:pPr>
      <w:r>
        <w:rPr>
          <w:rFonts w:hint="eastAsia"/>
        </w:rPr>
        <w:t>Afterwards, when through the law has come the knowledge of sin, and the Spirit of God has not yet interposed His aid, man, striving to live according to the law, is thwarted in his efforts and falls into conscious sin, and so, being overcome of sin, becomes its slave ("for of whom a man is overcome, of the same is he brought in bondage"(4)); and thus the effect produced by the knowledge of the commandment is this, that sin worketh in man all manner of concupiscence, and he is involved in the additional guilt of willful transgression, and that is fulfilled which is written: "The, law entered that the Offense might abound."(5) This is man's second state.</w:t>
      </w:r>
    </w:p>
    <w:p w14:paraId="1FE96494">
      <w:pPr>
        <w:pStyle w:val="7"/>
        <w:spacing w:line="254" w:lineRule="auto"/>
        <w:ind w:left="699" w:right="697"/>
        <w:rPr>
          <w:rFonts w:hint="eastAsia"/>
        </w:rPr>
      </w:pPr>
      <w:r>
        <w:rPr>
          <w:rFonts w:hint="eastAsia"/>
        </w:rPr>
        <w:t>之后，当通过律法而来的罪的知识，而上帝的灵尚未介入祂的帮助时，人努力按照律法生活，在他的努力中受挫并陷入有意识的罪中，因此，被罪胜过，成为罪的奴仆（"因为人被谁制伏就是谁的奴仆"(4)）；因此，诫命的知识所产生的效果是，罪在人里面产生各种的贪欲，他被卷入故意犯罪的额外罪责中，应验了经上所写的："律法本是外添的，叫过犯显多。"(5) 这是人的第二种状态。</w:t>
      </w:r>
    </w:p>
    <w:p w14:paraId="5297C082">
      <w:pPr>
        <w:pStyle w:val="7"/>
        <w:spacing w:line="254" w:lineRule="auto"/>
        <w:ind w:left="699" w:right="697"/>
        <w:rPr>
          <w:rFonts w:hint="eastAsia"/>
        </w:rPr>
      </w:pPr>
    </w:p>
    <w:p w14:paraId="5CD5FAB4">
      <w:pPr>
        <w:pStyle w:val="7"/>
        <w:spacing w:line="254" w:lineRule="auto"/>
        <w:ind w:left="699" w:right="697"/>
        <w:rPr>
          <w:rFonts w:hint="eastAsia"/>
        </w:rPr>
      </w:pPr>
      <w:r>
        <w:rPr>
          <w:rFonts w:hint="eastAsia"/>
        </w:rPr>
        <w:t>But if God has regard to him, and inspires him with faith in God's help, and the Spirit of God begins to work in him, then the mightier power of love strives against the power of the flesh; and although there is still in the man's own nature a power that fights against him (for his disease is not completely cured), yet he lives the life of the just by faith, and lives in righteousness so far as he does not yield to evil lust, but conquers it by the love of holiness.</w:t>
      </w:r>
    </w:p>
    <w:p w14:paraId="4A763419">
      <w:pPr>
        <w:pStyle w:val="7"/>
        <w:spacing w:line="254" w:lineRule="auto"/>
        <w:ind w:left="699" w:right="697"/>
        <w:rPr>
          <w:rFonts w:hint="eastAsia"/>
        </w:rPr>
      </w:pPr>
      <w:r>
        <w:rPr>
          <w:rFonts w:hint="eastAsia"/>
        </w:rPr>
        <w:t>但如果上帝顾念他，并启发他对上帝帮助的信心，上帝的灵开始在他里面工作，那么爱的更强大力量就与肉体的力量抗争；虽然在人自己的本性中仍有一种与他抗争的力量（因为他的疾病尚未完全治愈），但他藉着信心过义人的生活，只要他不屈服于邪恶的情欲，而是以圣洁的爱征服它，他就在公义中生活。</w:t>
      </w:r>
    </w:p>
    <w:p w14:paraId="70A743D2">
      <w:pPr>
        <w:pStyle w:val="7"/>
        <w:spacing w:line="254" w:lineRule="auto"/>
        <w:ind w:left="699" w:right="697"/>
        <w:rPr>
          <w:rFonts w:hint="eastAsia"/>
        </w:rPr>
      </w:pPr>
    </w:p>
    <w:p w14:paraId="2E7DDBB0">
      <w:pPr>
        <w:pStyle w:val="7"/>
        <w:spacing w:line="254" w:lineRule="auto"/>
        <w:ind w:left="699" w:right="697"/>
        <w:rPr>
          <w:rFonts w:hint="eastAsia"/>
        </w:rPr>
      </w:pPr>
      <w:r>
        <w:rPr>
          <w:rFonts w:hint="eastAsia"/>
        </w:rPr>
        <w:t>This is the third state of a man of good hope; and he who by steadfast piety advances in this course, shall attain at last to peace, that peace which, after this life is over, shall be perfected in the repose of the spirit, and finally in the resurrection of the body.</w:t>
      </w:r>
    </w:p>
    <w:p w14:paraId="3130797C">
      <w:pPr>
        <w:pStyle w:val="7"/>
        <w:spacing w:line="254" w:lineRule="auto"/>
        <w:ind w:left="699" w:right="697"/>
        <w:rPr>
          <w:rFonts w:hint="eastAsia"/>
        </w:rPr>
      </w:pPr>
      <w:r>
        <w:rPr>
          <w:rFonts w:hint="eastAsia"/>
        </w:rPr>
        <w:t>这是一个有好盼望之人的第三种状态；那些在这条路上以坚定的虔诚前进的人，最终将达到平安，那平安在今生结束后，将在灵的安息中完全，最终在身体的复活中完全。</w:t>
      </w:r>
    </w:p>
    <w:p w14:paraId="1C2EA115">
      <w:pPr>
        <w:pStyle w:val="7"/>
        <w:spacing w:line="254" w:lineRule="auto"/>
        <w:ind w:left="699" w:right="697"/>
        <w:rPr>
          <w:rFonts w:hint="eastAsia"/>
        </w:rPr>
      </w:pPr>
    </w:p>
    <w:p w14:paraId="07A800B5">
      <w:pPr>
        <w:pStyle w:val="7"/>
        <w:spacing w:line="254" w:lineRule="auto"/>
        <w:ind w:left="699" w:right="697"/>
        <w:rPr>
          <w:rFonts w:hint="eastAsia"/>
        </w:rPr>
      </w:pPr>
      <w:r>
        <w:rPr>
          <w:rFonts w:hint="eastAsia"/>
        </w:rPr>
        <w:t>Of these four different stages the first is before the law, the second is under the law, the third is under grace, and the fourth is in full and perfect peace.</w:t>
      </w:r>
    </w:p>
    <w:p w14:paraId="021C74DA">
      <w:pPr>
        <w:pStyle w:val="7"/>
        <w:spacing w:line="254" w:lineRule="auto"/>
        <w:ind w:left="699" w:right="697"/>
        <w:rPr>
          <w:rFonts w:hint="eastAsia"/>
        </w:rPr>
      </w:pPr>
      <w:r>
        <w:rPr>
          <w:rFonts w:hint="eastAsia"/>
        </w:rPr>
        <w:t>这四个不同阶段中，第一个是在律法之前，第二个是在律法之下，第三个是在恩典之下，第四个是在完全而完美的平安中。</w:t>
      </w:r>
    </w:p>
    <w:p w14:paraId="2A94DB65">
      <w:pPr>
        <w:pStyle w:val="7"/>
        <w:spacing w:line="254" w:lineRule="auto"/>
        <w:ind w:left="699" w:right="697"/>
        <w:rPr>
          <w:rFonts w:hint="eastAsia"/>
        </w:rPr>
      </w:pPr>
    </w:p>
    <w:p w14:paraId="63D5C029">
      <w:pPr>
        <w:pStyle w:val="7"/>
        <w:spacing w:line="254" w:lineRule="auto"/>
        <w:ind w:left="699" w:right="697"/>
        <w:rPr>
          <w:rFonts w:hint="eastAsia"/>
        </w:rPr>
      </w:pPr>
      <w:r>
        <w:rPr>
          <w:rFonts w:hint="eastAsia"/>
        </w:rPr>
        <w:t>Thus, too, has the history of God's people been ordered according to His pleasure who disposeth all things in number, and measure, and weight.(6) For the church existed at first before the law; then under the law, which was given by Moses; then under grace, which was first made manifest in the coming of the Mediator.</w:t>
      </w:r>
    </w:p>
    <w:p w14:paraId="083F386B">
      <w:pPr>
        <w:pStyle w:val="7"/>
        <w:spacing w:line="254" w:lineRule="auto"/>
        <w:ind w:left="699" w:right="697"/>
        <w:rPr>
          <w:rFonts w:hint="eastAsia"/>
        </w:rPr>
      </w:pPr>
      <w:r>
        <w:rPr>
          <w:rFonts w:hint="eastAsia"/>
        </w:rPr>
        <w:t>因此，上帝子民的历史也是按照祂的喜悦安排的，祂凭数目、尺度和重量安排万物。(6) 因为教会最初是在律法之前存在；然后在律法之下，律法是由摩西所赐；然后在恩典之下，恩典首先在中保来临时显明。</w:t>
      </w:r>
    </w:p>
    <w:p w14:paraId="76435946">
      <w:pPr>
        <w:pStyle w:val="7"/>
        <w:spacing w:line="254" w:lineRule="auto"/>
        <w:ind w:left="699" w:right="697"/>
        <w:rPr>
          <w:rFonts w:hint="eastAsia"/>
        </w:rPr>
      </w:pPr>
    </w:p>
    <w:p w14:paraId="5AA8988F">
      <w:pPr>
        <w:pStyle w:val="7"/>
        <w:spacing w:line="254" w:lineRule="auto"/>
        <w:ind w:left="699" w:right="697"/>
        <w:rPr>
          <w:rFonts w:hint="eastAsia"/>
        </w:rPr>
      </w:pPr>
      <w:r>
        <w:rPr>
          <w:rFonts w:hint="eastAsia"/>
        </w:rPr>
        <w:t>Not, indeed, that this grace was absent previously, but, in harmony with the arrangements of the time, it was veiled and hidden. For none, even of the just men of old, could find salvation apart from the faith of Christ; nor unless He had been known to them could their ministry have been used to convey prophecies concerning Him to us, some more plain, and some more obscure.</w:t>
      </w:r>
    </w:p>
    <w:p w14:paraId="104F3F43">
      <w:pPr>
        <w:pStyle w:val="7"/>
        <w:spacing w:line="254" w:lineRule="auto"/>
        <w:ind w:left="699" w:right="697"/>
        <w:rPr>
          <w:rFonts w:hint="eastAsia"/>
        </w:rPr>
      </w:pPr>
      <w:r>
        <w:rPr>
          <w:rFonts w:hint="eastAsia"/>
        </w:rPr>
        <w:t>诚然，并非这恩典之前不存在，而是与时代的安排相和谐，它被蒙蔽和隐藏。因为没有人，甚至古时的义人，能在基督的信心之外找到救恩；除非祂被他们所知，否则他们的职事也不能被用来向我们传达关于祂的预言，有些更明显，有些更隐晦。</w:t>
      </w:r>
    </w:p>
    <w:p w14:paraId="1C919B8B">
      <w:pPr>
        <w:pStyle w:val="7"/>
        <w:spacing w:line="254" w:lineRule="auto"/>
        <w:ind w:left="699" w:right="697"/>
      </w:pPr>
    </w:p>
    <w:p w14:paraId="5332D31D">
      <w:pPr>
        <w:pStyle w:val="5"/>
        <w:spacing w:before="280"/>
        <w:jc w:val="left"/>
      </w:pPr>
      <w:r>
        <w:t xml:space="preserve">From this we conclude, again with Augustine, </w:t>
      </w:r>
      <w:r>
        <w:rPr>
          <w:spacing w:val="-2"/>
        </w:rPr>
        <w:t>that:</w:t>
      </w:r>
    </w:p>
    <w:p w14:paraId="50BE6258">
      <w:pPr>
        <w:pStyle w:val="3"/>
        <w:bidi w:val="0"/>
        <w:rPr>
          <w:rFonts w:hint="eastAsia"/>
        </w:rPr>
      </w:pPr>
      <w:r>
        <w:rPr>
          <w:rFonts w:hint="eastAsia"/>
        </w:rPr>
        <w:t>从这些我们再次与奥古斯丁一起得出结论：</w:t>
      </w:r>
    </w:p>
    <w:p w14:paraId="7E9B3503">
      <w:pPr>
        <w:pStyle w:val="7"/>
        <w:spacing w:before="0" w:line="337" w:lineRule="exact"/>
        <w:ind w:right="0"/>
        <w:rPr>
          <w:rFonts w:hint="eastAsia"/>
          <w:sz w:val="30"/>
        </w:rPr>
      </w:pPr>
    </w:p>
    <w:p w14:paraId="19E4B4E8">
      <w:pPr>
        <w:pStyle w:val="7"/>
        <w:spacing w:before="0" w:line="337" w:lineRule="exact"/>
        <w:ind w:right="0"/>
        <w:rPr>
          <w:rFonts w:hint="eastAsia"/>
          <w:sz w:val="30"/>
        </w:rPr>
      </w:pPr>
      <w:r>
        <w:rPr>
          <w:rFonts w:hint="eastAsia"/>
          <w:sz w:val="30"/>
        </w:rPr>
        <w:t>-the children of God are actuated by His Spirit to do whatever is to be done</w:t>
      </w:r>
    </w:p>
    <w:p w14:paraId="05FFF810">
      <w:pPr>
        <w:pStyle w:val="7"/>
        <w:spacing w:before="0" w:line="337" w:lineRule="exact"/>
        <w:ind w:right="0"/>
        <w:rPr>
          <w:rFonts w:hint="eastAsia"/>
          <w:sz w:val="30"/>
        </w:rPr>
      </w:pPr>
      <w:r>
        <w:rPr>
          <w:rFonts w:hint="eastAsia"/>
          <w:sz w:val="30"/>
        </w:rPr>
        <w:t>-上帝的儿女被祂的灵感动去做任何当做的事</w:t>
      </w:r>
    </w:p>
    <w:p w14:paraId="12D2AC8E">
      <w:pPr>
        <w:pStyle w:val="7"/>
        <w:spacing w:before="0" w:line="337" w:lineRule="exact"/>
        <w:ind w:right="0"/>
        <w:rPr>
          <w:rFonts w:hint="eastAsia"/>
          <w:sz w:val="30"/>
        </w:rPr>
      </w:pPr>
    </w:p>
    <w:p w14:paraId="599655BD">
      <w:pPr>
        <w:pStyle w:val="7"/>
        <w:spacing w:before="0" w:line="337" w:lineRule="exact"/>
        <w:ind w:right="0"/>
        <w:rPr>
          <w:rFonts w:hint="eastAsia"/>
          <w:sz w:val="30"/>
        </w:rPr>
      </w:pPr>
      <w:r>
        <w:rPr>
          <w:rFonts w:hint="eastAsia"/>
          <w:sz w:val="30"/>
        </w:rPr>
        <w:t>-they are drawn by Him, out of an unwilling state to be made willing</w:t>
      </w:r>
    </w:p>
    <w:p w14:paraId="37FF91AB">
      <w:pPr>
        <w:pStyle w:val="7"/>
        <w:spacing w:before="0" w:line="337" w:lineRule="exact"/>
        <w:ind w:right="0"/>
        <w:rPr>
          <w:rFonts w:hint="eastAsia"/>
          <w:sz w:val="30"/>
        </w:rPr>
      </w:pPr>
      <w:r>
        <w:rPr>
          <w:rFonts w:hint="eastAsia"/>
          <w:sz w:val="30"/>
        </w:rPr>
        <w:t>-他们被祂吸引，从不愿意的状态被转变为愿意</w:t>
      </w:r>
    </w:p>
    <w:p w14:paraId="15D7CDCE">
      <w:pPr>
        <w:pStyle w:val="7"/>
        <w:spacing w:before="0" w:line="337" w:lineRule="exact"/>
        <w:ind w:right="0"/>
        <w:rPr>
          <w:rFonts w:hint="eastAsia"/>
          <w:sz w:val="30"/>
        </w:rPr>
      </w:pPr>
    </w:p>
    <w:p w14:paraId="7075BE65">
      <w:pPr>
        <w:pStyle w:val="7"/>
        <w:spacing w:before="0" w:line="337" w:lineRule="exact"/>
        <w:ind w:right="0"/>
        <w:rPr>
          <w:rFonts w:hint="eastAsia"/>
          <w:sz w:val="30"/>
        </w:rPr>
      </w:pPr>
      <w:r>
        <w:rPr>
          <w:rFonts w:hint="eastAsia"/>
          <w:sz w:val="30"/>
        </w:rPr>
        <w:t>-since the fall it is owing only to the grace of God that man draws near to Him</w:t>
      </w:r>
    </w:p>
    <w:p w14:paraId="39A551FF">
      <w:pPr>
        <w:pStyle w:val="7"/>
        <w:spacing w:before="0" w:line="337" w:lineRule="exact"/>
        <w:ind w:right="0"/>
        <w:rPr>
          <w:rFonts w:hint="eastAsia"/>
          <w:sz w:val="30"/>
        </w:rPr>
      </w:pPr>
      <w:r>
        <w:rPr>
          <w:rFonts w:hint="eastAsia"/>
          <w:sz w:val="30"/>
        </w:rPr>
        <w:t>-自从堕落以来，人亲近祂只是因为上帝的恩典</w:t>
      </w:r>
    </w:p>
    <w:p w14:paraId="12DA87D2">
      <w:pPr>
        <w:pStyle w:val="7"/>
        <w:spacing w:before="0" w:line="337" w:lineRule="exact"/>
        <w:ind w:right="0"/>
        <w:rPr>
          <w:rFonts w:hint="eastAsia"/>
          <w:sz w:val="30"/>
        </w:rPr>
      </w:pPr>
    </w:p>
    <w:p w14:paraId="4612AECB">
      <w:pPr>
        <w:pStyle w:val="7"/>
        <w:spacing w:before="0" w:line="337" w:lineRule="exact"/>
        <w:ind w:right="0"/>
        <w:rPr>
          <w:rFonts w:hint="eastAsia"/>
          <w:sz w:val="30"/>
        </w:rPr>
      </w:pPr>
      <w:r>
        <w:rPr>
          <w:rFonts w:hint="eastAsia"/>
          <w:sz w:val="30"/>
        </w:rPr>
        <w:t>-it is owing only to the same grace that God does not withdraw or recede from him</w:t>
      </w:r>
    </w:p>
    <w:p w14:paraId="73176ED8">
      <w:pPr>
        <w:pStyle w:val="7"/>
        <w:spacing w:before="0" w:line="337" w:lineRule="exact"/>
        <w:ind w:right="0"/>
        <w:rPr>
          <w:rFonts w:hint="eastAsia"/>
          <w:sz w:val="30"/>
        </w:rPr>
      </w:pPr>
      <w:r>
        <w:rPr>
          <w:rFonts w:hint="eastAsia"/>
          <w:sz w:val="30"/>
        </w:rPr>
        <w:t>-上帝不退出或远离人，也只是因为同样的恩典</w:t>
      </w:r>
    </w:p>
    <w:p w14:paraId="50ACB1AC">
      <w:pPr>
        <w:pStyle w:val="7"/>
        <w:spacing w:before="0" w:line="337" w:lineRule="exact"/>
        <w:ind w:right="0"/>
        <w:rPr>
          <w:rFonts w:hint="eastAsia"/>
          <w:sz w:val="30"/>
        </w:rPr>
      </w:pPr>
    </w:p>
    <w:p w14:paraId="16164744">
      <w:pPr>
        <w:pStyle w:val="7"/>
        <w:spacing w:before="0" w:line="337" w:lineRule="exact"/>
        <w:ind w:right="0"/>
        <w:rPr>
          <w:rFonts w:hint="eastAsia"/>
          <w:sz w:val="30"/>
        </w:rPr>
      </w:pPr>
      <w:r>
        <w:rPr>
          <w:rFonts w:hint="eastAsia"/>
          <w:sz w:val="30"/>
        </w:rPr>
        <w:t>-we know that no good thing which is our own can be found in our will</w:t>
      </w:r>
    </w:p>
    <w:p w14:paraId="25CBD219">
      <w:pPr>
        <w:pStyle w:val="7"/>
        <w:spacing w:before="0" w:line="337" w:lineRule="exact"/>
        <w:ind w:right="0"/>
        <w:rPr>
          <w:rFonts w:hint="eastAsia"/>
          <w:sz w:val="30"/>
        </w:rPr>
      </w:pPr>
      <w:r>
        <w:rPr>
          <w:rFonts w:hint="eastAsia"/>
          <w:sz w:val="30"/>
        </w:rPr>
        <w:t>-我们知道在我们的意志中找不到任何属于我们自己的善</w:t>
      </w:r>
    </w:p>
    <w:p w14:paraId="605BC595">
      <w:pPr>
        <w:pStyle w:val="7"/>
        <w:spacing w:before="0" w:line="337" w:lineRule="exact"/>
        <w:ind w:right="0"/>
        <w:rPr>
          <w:rFonts w:hint="eastAsia"/>
          <w:sz w:val="30"/>
        </w:rPr>
      </w:pPr>
    </w:p>
    <w:p w14:paraId="6D16634B">
      <w:pPr>
        <w:pStyle w:val="7"/>
        <w:spacing w:before="0" w:line="337" w:lineRule="exact"/>
        <w:ind w:right="0"/>
        <w:rPr>
          <w:rFonts w:hint="eastAsia"/>
          <w:sz w:val="30"/>
        </w:rPr>
      </w:pPr>
      <w:r>
        <w:rPr>
          <w:rFonts w:hint="eastAsia"/>
          <w:sz w:val="30"/>
        </w:rPr>
        <w:t>-by the magnitude of the first sin, we lost the freedom of the will to believe in God and live holy lives</w:t>
      </w:r>
    </w:p>
    <w:p w14:paraId="438D9F75">
      <w:pPr>
        <w:pStyle w:val="7"/>
        <w:spacing w:before="0" w:line="337" w:lineRule="exact"/>
        <w:ind w:right="0"/>
        <w:rPr>
          <w:rFonts w:hint="eastAsia"/>
          <w:sz w:val="30"/>
        </w:rPr>
      </w:pPr>
      <w:r>
        <w:rPr>
          <w:rFonts w:hint="eastAsia"/>
          <w:sz w:val="30"/>
        </w:rPr>
        <w:t>-由于第一个罪的重大性，我们失去了相信上帝和过圣洁生活的意志自由</w:t>
      </w:r>
    </w:p>
    <w:p w14:paraId="28FFA6C4">
      <w:pPr>
        <w:pStyle w:val="7"/>
        <w:spacing w:before="0" w:line="337" w:lineRule="exact"/>
        <w:ind w:right="0"/>
        <w:rPr>
          <w:rFonts w:hint="eastAsia"/>
          <w:sz w:val="30"/>
        </w:rPr>
      </w:pPr>
    </w:p>
    <w:p w14:paraId="7B862AC0">
      <w:pPr>
        <w:pStyle w:val="7"/>
        <w:spacing w:before="0" w:line="337" w:lineRule="exact"/>
        <w:ind w:right="0"/>
        <w:rPr>
          <w:rFonts w:hint="eastAsia"/>
          <w:sz w:val="30"/>
        </w:rPr>
      </w:pPr>
      <w:r>
        <w:rPr>
          <w:rFonts w:hint="eastAsia"/>
          <w:sz w:val="30"/>
        </w:rPr>
        <w:t>-therefore "it is not of him who wills, nor of him who runs"—not because we ought not to will and to run, but because God effects both the willing and the running (Reisinger)</w:t>
      </w:r>
    </w:p>
    <w:p w14:paraId="511C2544">
      <w:pPr>
        <w:pStyle w:val="7"/>
        <w:spacing w:before="0" w:line="337" w:lineRule="exact"/>
        <w:ind w:right="0"/>
        <w:rPr>
          <w:rFonts w:hint="eastAsia"/>
          <w:sz w:val="30"/>
        </w:rPr>
      </w:pPr>
      <w:r>
        <w:rPr>
          <w:rFonts w:hint="eastAsia"/>
          <w:sz w:val="30"/>
        </w:rPr>
        <w:t>-因此"这不在乎那定意的，也不在乎那奔跑的"——不是因为我们不应当定意和奔跑，而是因为上帝同时成就定意和奔跑（雷辛格）</w:t>
      </w:r>
    </w:p>
    <w:p w14:paraId="301D1E80">
      <w:pPr>
        <w:pStyle w:val="7"/>
        <w:spacing w:before="0" w:line="337" w:lineRule="exact"/>
        <w:ind w:right="0"/>
        <w:rPr>
          <w:rFonts w:hint="eastAsia"/>
          <w:sz w:val="30"/>
        </w:rPr>
      </w:pPr>
    </w:p>
    <w:p w14:paraId="069A19F9">
      <w:pPr>
        <w:pStyle w:val="7"/>
        <w:spacing w:before="0" w:line="337" w:lineRule="exact"/>
        <w:ind w:right="0"/>
        <w:rPr>
          <w:rFonts w:hint="eastAsia"/>
          <w:sz w:val="30"/>
        </w:rPr>
      </w:pPr>
      <w:r>
        <w:rPr>
          <w:rFonts w:hint="eastAsia"/>
          <w:sz w:val="30"/>
        </w:rPr>
        <w:t>Note: There are times when Augustine uses the term 'free will' in a positive sense, As R. C. Sproul explains, "Augustine did not deny that fallen man still has a will and that the will is capable of making choices. He argued that fallen man still has a free will (liberium arbitrium) but has lost his moral liberty (libertas). The state of original sin leaves us in the wretched condition of being unable to refrain from sinning. We still are able to choose what we desire, but our desires remain chained by our evil impulses. He argued that the freedom that remains in the will always leads to sin. Thus in the flesh we are free only to sin, a hollow freedom indeed. It is freedom without liberty, a real moral bondage. True liberty can only come from without, from the work of God on the soul. Therefore we are not only partly dependent upon grace for our conversion but totally dependent upon grace."</w:t>
      </w:r>
    </w:p>
    <w:p w14:paraId="09AE1D38">
      <w:pPr>
        <w:pStyle w:val="7"/>
        <w:spacing w:before="0" w:line="337" w:lineRule="exact"/>
        <w:ind w:right="0"/>
        <w:rPr>
          <w:rFonts w:hint="eastAsia"/>
          <w:sz w:val="30"/>
        </w:rPr>
      </w:pPr>
      <w:r>
        <w:rPr>
          <w:rFonts w:hint="eastAsia"/>
          <w:sz w:val="30"/>
        </w:rPr>
        <w:t>注：有时奥古斯丁使用"自由意志"一词是以积极的意义，正如R. C. 斯普罗尔解释的："奥古斯丁并不否认堕落的人仍然有意志，且意志能够做出选择。他论证说，堕落的人仍有自由意志（liberium arbitrium），但已失去了道德自由（libertas）。原罪的状态使我们处于无法避免犯罪的悲惨境况中。我们仍能选择我们所欲望的，但我们的欲望仍被我们邪恶的冲动所束缚。他论证说，意志中剩余的自由总是导向罪。因此在肉体中，我们只自由去犯罪，这确实是一种空洞的自由。这是没有自由的自由，一种真正的道德束缚。真正的自由只能从外而来，从上帝在灵魂上的工作而来。因此，我们在归信上不仅部分依赖恩典，而是完全依赖恩典。"</w:t>
      </w:r>
    </w:p>
    <w:p w14:paraId="354F9BD6">
      <w:pPr>
        <w:pStyle w:val="7"/>
        <w:spacing w:before="0" w:line="337" w:lineRule="exact"/>
        <w:ind w:right="0"/>
        <w:rPr>
          <w:rFonts w:hint="eastAsia"/>
          <w:sz w:val="30"/>
        </w:rPr>
      </w:pPr>
    </w:p>
    <w:p w14:paraId="06CF7261">
      <w:pPr>
        <w:pStyle w:val="7"/>
        <w:spacing w:before="0" w:line="337" w:lineRule="exact"/>
        <w:ind w:right="0"/>
        <w:rPr>
          <w:rFonts w:hint="eastAsia"/>
          <w:sz w:val="30"/>
        </w:rPr>
      </w:pPr>
      <w:r>
        <w:rPr>
          <w:rFonts w:hint="eastAsia"/>
          <w:sz w:val="30"/>
        </w:rPr>
        <w:t>The additional passages form Augustine quoted in the above sentences are Enchirdion ix. 30 (MPL 40. 246; tr LCC VII. 356 f.); Against Two Letters of the Pelagians III. viii. 24 (MPL 44. 607; tr. NPNF V. 414); I. iii. 6 (MPL 44. 553; tr. NPNF V. 379); III. vii. 20:</w:t>
      </w:r>
    </w:p>
    <w:p w14:paraId="7C55D8A3">
      <w:pPr>
        <w:pStyle w:val="7"/>
        <w:spacing w:before="0" w:line="337" w:lineRule="exact"/>
        <w:ind w:right="0"/>
        <w:rPr>
          <w:rFonts w:hint="eastAsia"/>
          <w:sz w:val="30"/>
        </w:rPr>
      </w:pPr>
      <w:r>
        <w:rPr>
          <w:rFonts w:hint="eastAsia"/>
          <w:sz w:val="30"/>
        </w:rPr>
        <w:t>上述句子中引用的奥古斯丁的附加段落是《手册》ix. 30（MPL 40. 246；tr LCC VII. 356 f.）；《驳伯拉纠派两封信》III. viii. 24（MPL 44. 607；tr. NPNF V. 414）；I. iii. 6（MPL 44. 553；tr. NPNF V. 379）；III. vii. 20：</w:t>
      </w:r>
    </w:p>
    <w:p w14:paraId="088DB2F1">
      <w:pPr>
        <w:pStyle w:val="7"/>
        <w:spacing w:before="0" w:line="337" w:lineRule="exact"/>
        <w:ind w:right="0"/>
        <w:rPr>
          <w:rFonts w:hint="eastAsia"/>
          <w:sz w:val="30"/>
        </w:rPr>
      </w:pPr>
    </w:p>
    <w:p w14:paraId="7BB57C07">
      <w:pPr>
        <w:pStyle w:val="7"/>
        <w:spacing w:before="0" w:line="337" w:lineRule="exact"/>
        <w:ind w:right="0"/>
        <w:rPr>
          <w:rFonts w:hint="eastAsia"/>
          <w:sz w:val="30"/>
        </w:rPr>
      </w:pPr>
      <w:r>
        <w:rPr>
          <w:rFonts w:hint="eastAsia"/>
          <w:sz w:val="30"/>
        </w:rPr>
        <w:t>"Hominis libera, sed Dei gratia liberata, voluntas" (MPL 44. 607 tr. NPNF V. 412); Sermons cxxxi. 6 (MPL 38. 732).</w:t>
      </w:r>
    </w:p>
    <w:p w14:paraId="6C9FA24C">
      <w:pPr>
        <w:pStyle w:val="7"/>
        <w:spacing w:before="0" w:line="337" w:lineRule="exact"/>
        <w:ind w:right="0"/>
        <w:rPr>
          <w:rFonts w:hint="eastAsia"/>
          <w:sz w:val="30"/>
        </w:rPr>
      </w:pPr>
      <w:r>
        <w:rPr>
          <w:rFonts w:hint="eastAsia"/>
          <w:sz w:val="30"/>
        </w:rPr>
        <w:t>"人的意志是自由的，但被上帝的恩典解放"（MPL 44. 607 tr. NPNF V. 412）；《讲道集》cxxxi. 6（MPL 38. 732）。</w:t>
      </w:r>
    </w:p>
    <w:p w14:paraId="4F0F3697">
      <w:pPr>
        <w:pStyle w:val="7"/>
        <w:spacing w:before="0" w:line="337" w:lineRule="exact"/>
        <w:ind w:right="0"/>
        <w:rPr>
          <w:rFonts w:hint="eastAsia"/>
          <w:sz w:val="30"/>
        </w:rPr>
      </w:pPr>
    </w:p>
    <w:p w14:paraId="04AEFBE3">
      <w:pPr>
        <w:pStyle w:val="7"/>
        <w:spacing w:before="0" w:line="337" w:lineRule="exact"/>
        <w:ind w:right="0"/>
        <w:rPr>
          <w:rFonts w:hint="eastAsia"/>
          <w:sz w:val="30"/>
        </w:rPr>
      </w:pPr>
      <w:r>
        <w:rPr>
          <w:rFonts w:hint="eastAsia"/>
          <w:sz w:val="30"/>
        </w:rPr>
        <w:t>Also see Augustine, On the Spirit and the Letter xxx. 52 (MPL 44. 234; CSEL 60. 208 f.; tr. LCC VIII. 236 f.); On Rebuke and Grace xiii. 42 (MPL 44. 942; tr. NPNF V. 489); Against Two Letters of the Pelagians I. ii. 5 (MPL 44. 552; tr NPNF V 378).</w:t>
      </w:r>
    </w:p>
    <w:p w14:paraId="3DB0D7E8">
      <w:pPr>
        <w:pStyle w:val="7"/>
        <w:spacing w:before="0" w:line="337" w:lineRule="exact"/>
        <w:ind w:right="0"/>
        <w:rPr>
          <w:rFonts w:hint="eastAsia"/>
          <w:sz w:val="30"/>
        </w:rPr>
      </w:pPr>
      <w:r>
        <w:rPr>
          <w:rFonts w:hint="eastAsia"/>
          <w:sz w:val="30"/>
        </w:rPr>
        <w:t>另见奥古斯丁，《论圣灵与字句》xxx. 52（MPL 44. 234；CSEL 60. 208 f.；tr. LCC VIII. 236 f.）；《论责备与恩典》xiii. 42（MPL 44. 942；tr. NPNF V. 489）；《驳伯拉纠派两封信》I. ii. 5（MPL 44. 552；tr NPNF V 378）。</w:t>
      </w:r>
    </w:p>
    <w:p w14:paraId="1B6DC0F3">
      <w:pPr>
        <w:pStyle w:val="7"/>
        <w:spacing w:before="0" w:line="337" w:lineRule="exact"/>
        <w:ind w:right="0"/>
      </w:pPr>
    </w:p>
    <w:p w14:paraId="3197584C">
      <w:pPr>
        <w:pStyle w:val="7"/>
        <w:spacing w:before="0"/>
        <w:ind w:left="0" w:right="0"/>
        <w:jc w:val="left"/>
      </w:pPr>
    </w:p>
    <w:p w14:paraId="411A4EAA">
      <w:pPr>
        <w:pStyle w:val="7"/>
        <w:spacing w:before="0"/>
        <w:ind w:left="0" w:right="0"/>
        <w:jc w:val="left"/>
      </w:pPr>
    </w:p>
    <w:p w14:paraId="086FC970">
      <w:pPr>
        <w:pStyle w:val="7"/>
        <w:spacing w:before="71"/>
        <w:ind w:left="0" w:right="0"/>
        <w:jc w:val="left"/>
      </w:pPr>
    </w:p>
    <w:p w14:paraId="2584DBE0">
      <w:pPr>
        <w:spacing w:after="0"/>
        <w:jc w:val="center"/>
        <w:rPr>
          <w:b/>
          <w:sz w:val="42"/>
        </w:rPr>
        <w:sectPr>
          <w:pgSz w:w="12240" w:h="15840"/>
          <w:pgMar w:top="1360" w:right="1440" w:bottom="280" w:left="1440" w:header="720" w:footer="720" w:gutter="0"/>
          <w:cols w:space="720" w:num="1"/>
        </w:sectPr>
      </w:pPr>
      <w:bookmarkStart w:id="0" w:name="_bookmark1"/>
      <w:bookmarkEnd w:id="0"/>
      <w:bookmarkStart w:id="1" w:name="Contrasting Augustine and the Council of"/>
      <w:bookmarkEnd w:id="1"/>
    </w:p>
    <w:p w14:paraId="41481373">
      <w:pPr>
        <w:pStyle w:val="2"/>
        <w:bidi w:val="0"/>
        <w:jc w:val="center"/>
        <w:rPr>
          <w:rFonts w:hint="eastAsia"/>
        </w:rPr>
      </w:pPr>
      <w:r>
        <w:rPr>
          <w:rFonts w:hint="eastAsia"/>
        </w:rPr>
        <w:t>Contrasting Augustine and the Council of Orange (529 AD) with The Council of Trent (1563)</w:t>
      </w:r>
    </w:p>
    <w:p w14:paraId="3EFCCE4C">
      <w:pPr>
        <w:pStyle w:val="2"/>
        <w:bidi w:val="0"/>
        <w:jc w:val="center"/>
        <w:rPr>
          <w:rFonts w:hint="eastAsia"/>
        </w:rPr>
      </w:pPr>
      <w:r>
        <w:rPr>
          <w:rFonts w:hint="eastAsia"/>
        </w:rPr>
        <w:t>对比奥古斯丁和奥兰治会议（公元529年）与特伦特会议（1563年）</w:t>
      </w:r>
    </w:p>
    <w:p w14:paraId="33E84E72">
      <w:pPr>
        <w:spacing w:before="320" w:line="254" w:lineRule="auto"/>
        <w:ind w:left="99" w:right="100" w:firstLine="0"/>
        <w:jc w:val="both"/>
        <w:rPr>
          <w:rFonts w:hint="eastAsia"/>
        </w:rPr>
      </w:pPr>
    </w:p>
    <w:p w14:paraId="171E3657">
      <w:pPr>
        <w:spacing w:before="320" w:line="254" w:lineRule="auto"/>
        <w:ind w:left="99" w:right="100" w:firstLine="0"/>
        <w:jc w:val="both"/>
        <w:rPr>
          <w:rFonts w:hint="eastAsia"/>
          <w:sz w:val="30"/>
          <w:szCs w:val="30"/>
        </w:rPr>
      </w:pPr>
      <w:r>
        <w:rPr>
          <w:rFonts w:hint="eastAsia"/>
          <w:sz w:val="30"/>
          <w:szCs w:val="30"/>
        </w:rPr>
        <w:t>The purpose of this paper is to contrast the currently accepted Roman Catholic dogma with some of the early well-established beliefs and confessions in the church. It will reveal that the Roman Catholic Council of Trent of 1563 has affirmations and denials that are clearly at odds with their own church doctor, St. Augustine, as well as at least one important council of the early church (Orange).</w:t>
      </w:r>
    </w:p>
    <w:p w14:paraId="0DE8C745">
      <w:pPr>
        <w:spacing w:before="320" w:line="254" w:lineRule="auto"/>
        <w:ind w:left="99" w:right="100" w:firstLine="0"/>
        <w:jc w:val="both"/>
        <w:rPr>
          <w:rFonts w:hint="eastAsia"/>
          <w:sz w:val="30"/>
          <w:szCs w:val="30"/>
        </w:rPr>
      </w:pPr>
      <w:r>
        <w:rPr>
          <w:rFonts w:hint="eastAsia"/>
          <w:sz w:val="30"/>
          <w:szCs w:val="30"/>
        </w:rPr>
        <w:t>本文的目的是将当前被接受的罗马天主教教条与教会中一些早期确立的信念和信条进行对比。这将揭示1563年罗马天主教特伦特会议的肯定和否定与他们自己的教会博士圣奥古斯丁，以及至少一个早期教会的重要会议（奥兰治）明显相悖。</w:t>
      </w:r>
    </w:p>
    <w:p w14:paraId="07490122">
      <w:pPr>
        <w:spacing w:before="320" w:line="254" w:lineRule="auto"/>
        <w:ind w:left="99" w:right="100" w:firstLine="0"/>
        <w:jc w:val="both"/>
        <w:rPr>
          <w:rFonts w:hint="eastAsia"/>
          <w:sz w:val="30"/>
          <w:szCs w:val="30"/>
        </w:rPr>
      </w:pPr>
    </w:p>
    <w:p w14:paraId="12782401">
      <w:pPr>
        <w:spacing w:before="320" w:line="254" w:lineRule="auto"/>
        <w:ind w:left="99" w:right="100" w:firstLine="0"/>
        <w:jc w:val="both"/>
        <w:rPr>
          <w:rFonts w:hint="eastAsia"/>
          <w:sz w:val="30"/>
          <w:szCs w:val="30"/>
        </w:rPr>
      </w:pPr>
      <w:r>
        <w:rPr>
          <w:rFonts w:hint="eastAsia"/>
          <w:sz w:val="30"/>
          <w:szCs w:val="30"/>
        </w:rPr>
        <w:t>Please note the text below for Roman Catholic Counter-Reformation doctrine which embraces a form of semi-pelagianism and rejects, as an anathema, the Augustinian view of grace and the bondage of the will (as codified in the Council of Orange) and the Reformation teaching of divine monergism in salvation.</w:t>
      </w:r>
    </w:p>
    <w:p w14:paraId="4AA58F5A">
      <w:pPr>
        <w:spacing w:before="320" w:line="254" w:lineRule="auto"/>
        <w:ind w:left="99" w:right="100" w:firstLine="0"/>
        <w:jc w:val="both"/>
        <w:rPr>
          <w:rFonts w:hint="eastAsia"/>
          <w:sz w:val="30"/>
          <w:szCs w:val="30"/>
        </w:rPr>
      </w:pPr>
      <w:r>
        <w:rPr>
          <w:rFonts w:hint="eastAsia"/>
          <w:sz w:val="30"/>
          <w:szCs w:val="30"/>
        </w:rPr>
        <w:t>请注意下文中罗马天主教反宗教改革教义，它接受一种形式的半伯拉纠主义，并将奥古斯丁关于恩典和意志束缚的观点（如在奥兰治会议中编纂的）以及宗教改革关于救恩中神圣独作主义的教导视为咒逐对象。</w:t>
      </w:r>
    </w:p>
    <w:p w14:paraId="71598E65">
      <w:pPr>
        <w:spacing w:before="320" w:line="254" w:lineRule="auto"/>
        <w:ind w:left="99" w:right="100" w:firstLine="0"/>
        <w:jc w:val="both"/>
        <w:rPr>
          <w:rFonts w:hint="eastAsia"/>
          <w:sz w:val="30"/>
          <w:szCs w:val="30"/>
        </w:rPr>
      </w:pPr>
    </w:p>
    <w:p w14:paraId="158769D3">
      <w:pPr>
        <w:spacing w:before="320" w:line="254" w:lineRule="auto"/>
        <w:ind w:left="99" w:right="100" w:firstLine="0"/>
        <w:jc w:val="both"/>
        <w:rPr>
          <w:rFonts w:hint="eastAsia"/>
          <w:sz w:val="30"/>
          <w:szCs w:val="30"/>
        </w:rPr>
      </w:pPr>
      <w:r>
        <w:rPr>
          <w:rFonts w:hint="eastAsia"/>
          <w:sz w:val="30"/>
          <w:szCs w:val="30"/>
        </w:rPr>
        <w:t>There are 1000 years difference between these councils but you can see the strength of human nature asserting itself, ever gravitating back to the covenant of works - a never-ending battle throughout the history of the church. But before exploring Trent lets set the trend by offering a few key quotes from Augustine and Orange:</w:t>
      </w:r>
    </w:p>
    <w:p w14:paraId="1B0BAAF0">
      <w:pPr>
        <w:spacing w:before="320" w:line="254" w:lineRule="auto"/>
        <w:ind w:left="99" w:right="100" w:firstLine="0"/>
        <w:jc w:val="both"/>
        <w:rPr>
          <w:rFonts w:hint="eastAsia"/>
          <w:sz w:val="30"/>
          <w:szCs w:val="30"/>
        </w:rPr>
      </w:pPr>
      <w:r>
        <w:rPr>
          <w:rFonts w:hint="eastAsia"/>
          <w:sz w:val="30"/>
          <w:szCs w:val="30"/>
        </w:rPr>
        <w:t>这些会议之间相差1000年，但你可以看到人性本身的力量在主张，总是回归到行为之约——这是贯穿教会历史的一场永无止境的战斗。但在探讨特伦特会议之前，让我们通过提供奥古斯丁和奥兰治会议的几个关键引文来确立趋势：</w:t>
      </w:r>
    </w:p>
    <w:p w14:paraId="56AEDC85">
      <w:pPr>
        <w:spacing w:before="320" w:line="254" w:lineRule="auto"/>
        <w:ind w:left="99" w:right="100" w:firstLine="0"/>
        <w:jc w:val="both"/>
        <w:rPr>
          <w:rFonts w:hint="eastAsia"/>
          <w:sz w:val="30"/>
          <w:szCs w:val="30"/>
        </w:rPr>
      </w:pPr>
    </w:p>
    <w:p w14:paraId="5A8C40BA">
      <w:pPr>
        <w:spacing w:before="320" w:line="254" w:lineRule="auto"/>
        <w:ind w:left="99" w:right="100" w:firstLine="0"/>
        <w:jc w:val="both"/>
        <w:rPr>
          <w:rFonts w:hint="eastAsia"/>
          <w:sz w:val="30"/>
          <w:szCs w:val="30"/>
        </w:rPr>
      </w:pPr>
      <w:r>
        <w:rPr>
          <w:rFonts w:hint="eastAsia"/>
          <w:sz w:val="30"/>
          <w:szCs w:val="30"/>
        </w:rPr>
        <w:t>"In some places God requires newness of heart [Ezek 18:31]. But elsewhere he testifies that it is given by him [Ezek. 11:19; 36:26]. But what God promises we ourselves do not do through choice or nature; but he himself does through grace."- Augustine</w:t>
      </w:r>
    </w:p>
    <w:p w14:paraId="3AD197DB">
      <w:pPr>
        <w:spacing w:before="320" w:line="254" w:lineRule="auto"/>
        <w:ind w:left="99" w:right="100" w:firstLine="0"/>
        <w:jc w:val="both"/>
        <w:rPr>
          <w:rFonts w:hint="eastAsia"/>
          <w:sz w:val="30"/>
          <w:szCs w:val="30"/>
        </w:rPr>
      </w:pPr>
      <w:r>
        <w:rPr>
          <w:rFonts w:hint="eastAsia"/>
          <w:sz w:val="30"/>
          <w:szCs w:val="30"/>
        </w:rPr>
        <w:t>"在某些地方，上帝要求心意更新[结18:31]。但在别处，祂证明这是祂所赐予的[结11:19; 36:26]。但上帝所应许的，我们自己不能通过选择或本性去做；而是祂自己通过恩典去做。" - 奥古斯丁</w:t>
      </w:r>
    </w:p>
    <w:p w14:paraId="051BD7DF">
      <w:pPr>
        <w:spacing w:before="320" w:line="254" w:lineRule="auto"/>
        <w:ind w:left="99" w:right="100" w:firstLine="0"/>
        <w:jc w:val="both"/>
        <w:rPr>
          <w:rFonts w:hint="eastAsia"/>
          <w:sz w:val="30"/>
          <w:szCs w:val="30"/>
        </w:rPr>
      </w:pPr>
    </w:p>
    <w:p w14:paraId="66C1624A">
      <w:pPr>
        <w:spacing w:before="320" w:line="254" w:lineRule="auto"/>
        <w:ind w:left="99" w:right="100" w:firstLine="0"/>
        <w:jc w:val="both"/>
        <w:rPr>
          <w:rFonts w:hint="eastAsia"/>
          <w:sz w:val="30"/>
          <w:szCs w:val="30"/>
        </w:rPr>
      </w:pPr>
      <w:r>
        <w:rPr>
          <w:rFonts w:hint="eastAsia"/>
          <w:sz w:val="30"/>
          <w:szCs w:val="30"/>
        </w:rPr>
        <w:t>"To will is of nature, but to will aright is of grace." - Augustine</w:t>
      </w:r>
    </w:p>
    <w:p w14:paraId="50DD372D">
      <w:pPr>
        <w:spacing w:before="320" w:line="254" w:lineRule="auto"/>
        <w:ind w:left="99" w:right="100" w:firstLine="0"/>
        <w:jc w:val="both"/>
        <w:rPr>
          <w:rFonts w:hint="eastAsia"/>
          <w:sz w:val="30"/>
          <w:szCs w:val="30"/>
        </w:rPr>
      </w:pPr>
      <w:r>
        <w:rPr>
          <w:rFonts w:hint="eastAsia"/>
          <w:sz w:val="30"/>
          <w:szCs w:val="30"/>
        </w:rPr>
        <w:t>"有意志是出于本性，但正确地意志则是出于恩典。" - 奥古斯丁</w:t>
      </w:r>
    </w:p>
    <w:p w14:paraId="39227528">
      <w:pPr>
        <w:spacing w:before="320" w:line="254" w:lineRule="auto"/>
        <w:ind w:left="99" w:right="100" w:firstLine="0"/>
        <w:jc w:val="both"/>
        <w:rPr>
          <w:rFonts w:hint="eastAsia"/>
          <w:sz w:val="30"/>
          <w:szCs w:val="30"/>
        </w:rPr>
      </w:pPr>
    </w:p>
    <w:p w14:paraId="1D8566A7">
      <w:pPr>
        <w:spacing w:before="320" w:line="254" w:lineRule="auto"/>
        <w:ind w:left="99" w:right="100" w:firstLine="0"/>
        <w:jc w:val="both"/>
        <w:rPr>
          <w:rFonts w:hint="eastAsia"/>
          <w:sz w:val="30"/>
          <w:szCs w:val="30"/>
        </w:rPr>
      </w:pPr>
      <w:r>
        <w:rPr>
          <w:rFonts w:hint="eastAsia"/>
          <w:sz w:val="30"/>
          <w:szCs w:val="30"/>
        </w:rPr>
        <w:t>"The nature of the Divine goodness is not only to open to those who knock. but also to cause them to knock and ask."- Augustine</w:t>
      </w:r>
    </w:p>
    <w:p w14:paraId="3717ACFE">
      <w:pPr>
        <w:spacing w:before="320" w:line="254" w:lineRule="auto"/>
        <w:ind w:left="99" w:right="100" w:firstLine="0"/>
        <w:jc w:val="both"/>
        <w:rPr>
          <w:rFonts w:hint="eastAsia"/>
          <w:sz w:val="30"/>
          <w:szCs w:val="30"/>
        </w:rPr>
      </w:pPr>
      <w:r>
        <w:rPr>
          <w:rFonts w:hint="eastAsia"/>
          <w:sz w:val="30"/>
          <w:szCs w:val="30"/>
        </w:rPr>
        <w:t>"神圣善良的本质不仅是向那些叩门的人开门，而且还促使他们叩门和祈求。" - 奥古斯丁</w:t>
      </w:r>
    </w:p>
    <w:p w14:paraId="1E45B64A">
      <w:pPr>
        <w:spacing w:before="320" w:line="254" w:lineRule="auto"/>
        <w:ind w:left="99" w:right="100" w:firstLine="0"/>
        <w:jc w:val="both"/>
        <w:rPr>
          <w:rFonts w:hint="eastAsia"/>
          <w:sz w:val="30"/>
          <w:szCs w:val="30"/>
        </w:rPr>
      </w:pPr>
    </w:p>
    <w:p w14:paraId="3382B58F">
      <w:pPr>
        <w:spacing w:before="320" w:line="254" w:lineRule="auto"/>
        <w:ind w:left="99" w:right="100" w:firstLine="0"/>
        <w:jc w:val="both"/>
        <w:rPr>
          <w:rFonts w:hint="eastAsia"/>
          <w:sz w:val="30"/>
          <w:szCs w:val="30"/>
        </w:rPr>
      </w:pPr>
      <w:r>
        <w:rPr>
          <w:rFonts w:hint="eastAsia"/>
          <w:sz w:val="30"/>
          <w:szCs w:val="30"/>
        </w:rPr>
        <w:t>"Without the Spirit man's will is not free, since it has been laid under by shackling and conquering desires." - Augustine</w:t>
      </w:r>
    </w:p>
    <w:p w14:paraId="1DF1FF81">
      <w:pPr>
        <w:spacing w:before="320" w:line="254" w:lineRule="auto"/>
        <w:ind w:left="99" w:right="100" w:firstLine="0"/>
        <w:jc w:val="both"/>
        <w:rPr>
          <w:rFonts w:hint="eastAsia"/>
          <w:sz w:val="30"/>
          <w:szCs w:val="30"/>
        </w:rPr>
      </w:pPr>
      <w:r>
        <w:rPr>
          <w:rFonts w:hint="eastAsia"/>
          <w:sz w:val="30"/>
          <w:szCs w:val="30"/>
        </w:rPr>
        <w:t>"没有圣灵，人的意志不是自由的，因为它已被束缚和征服的欲望所压制。" - 奥古斯丁</w:t>
      </w:r>
    </w:p>
    <w:p w14:paraId="442B58F7">
      <w:pPr>
        <w:spacing w:before="320" w:line="254" w:lineRule="auto"/>
        <w:ind w:left="99" w:right="100" w:firstLine="0"/>
        <w:jc w:val="both"/>
        <w:rPr>
          <w:rFonts w:hint="eastAsia"/>
          <w:sz w:val="30"/>
          <w:szCs w:val="30"/>
        </w:rPr>
      </w:pPr>
    </w:p>
    <w:p w14:paraId="4F06E585">
      <w:pPr>
        <w:spacing w:before="320" w:line="254" w:lineRule="auto"/>
        <w:ind w:left="99" w:right="100" w:firstLine="0"/>
        <w:jc w:val="both"/>
        <w:rPr>
          <w:rFonts w:hint="eastAsia"/>
          <w:sz w:val="30"/>
          <w:szCs w:val="30"/>
        </w:rPr>
      </w:pPr>
      <w:r>
        <w:rPr>
          <w:rFonts w:hint="eastAsia"/>
          <w:sz w:val="30"/>
          <w:szCs w:val="30"/>
        </w:rPr>
        <w:t>I would especially like to draw your attention to Canon 6 of the Council of Orange so you can compare it with declarations in Trent below</w:t>
      </w:r>
    </w:p>
    <w:p w14:paraId="195B8A54">
      <w:pPr>
        <w:spacing w:before="320" w:line="254" w:lineRule="auto"/>
        <w:ind w:left="99" w:right="100" w:firstLine="0"/>
        <w:jc w:val="both"/>
        <w:rPr>
          <w:rFonts w:hint="eastAsia"/>
          <w:sz w:val="30"/>
          <w:szCs w:val="30"/>
        </w:rPr>
      </w:pPr>
      <w:r>
        <w:rPr>
          <w:rFonts w:hint="eastAsia"/>
          <w:sz w:val="30"/>
          <w:szCs w:val="30"/>
        </w:rPr>
        <w:t>我特别想引起你注意奥兰治会议的第6条教令，以便你可以将其与下面特伦特会议的宣言进行比较</w:t>
      </w:r>
    </w:p>
    <w:p w14:paraId="64A0DD53">
      <w:pPr>
        <w:spacing w:before="320" w:line="254" w:lineRule="auto"/>
        <w:ind w:left="99" w:right="100" w:firstLine="0"/>
        <w:jc w:val="both"/>
        <w:rPr>
          <w:rFonts w:hint="eastAsia"/>
          <w:sz w:val="30"/>
          <w:szCs w:val="30"/>
        </w:rPr>
      </w:pPr>
    </w:p>
    <w:p w14:paraId="1ABB96DC">
      <w:pPr>
        <w:spacing w:before="320" w:line="254" w:lineRule="auto"/>
        <w:ind w:left="99" w:right="100" w:firstLine="0"/>
        <w:jc w:val="both"/>
        <w:rPr>
          <w:rFonts w:hint="eastAsia"/>
          <w:sz w:val="30"/>
          <w:szCs w:val="30"/>
        </w:rPr>
      </w:pPr>
      <w:r>
        <w:rPr>
          <w:rFonts w:hint="eastAsia"/>
          <w:sz w:val="30"/>
          <w:szCs w:val="30"/>
        </w:rPr>
        <w:t>CANON 6. If anyone says that God has mercy upon us when, apart from his grace, we believe, will, desire, strive, labor, pray, watch, study, seek, ask, or knock, but does not confess that it is by the infusion and inspiration of the Holy Spirit within us that we have the faith, the will, or the strength to do all these things as we ought; or if anyone makes the assistance of grace depend on the humility or obedience of man and does not agree that it is a gift of grace itself that we are obedient and humble, he contradicts the Apostle who says, "What have you that you did not receive?" (1 Cor. 4:7), and, "But by the grace of God I am what I am" (1 Cor. 15:10).</w:t>
      </w:r>
    </w:p>
    <w:p w14:paraId="577B87B0">
      <w:pPr>
        <w:spacing w:before="320" w:line="254" w:lineRule="auto"/>
        <w:ind w:left="99" w:right="100" w:firstLine="0"/>
        <w:jc w:val="both"/>
        <w:rPr>
          <w:rFonts w:hint="eastAsia"/>
          <w:sz w:val="30"/>
          <w:szCs w:val="30"/>
        </w:rPr>
      </w:pPr>
      <w:r>
        <w:rPr>
          <w:rFonts w:hint="eastAsia"/>
          <w:sz w:val="30"/>
          <w:szCs w:val="30"/>
        </w:rPr>
        <w:t>教令6. 如果有人说，当我们离开祂的恩典而信、意志、渴望、奋斗、劳作、祷告、守望、学习、寻求、祈求或叩门时，上帝就怜悯我们，但不承认是通过圣灵在我们里面的注入和启示，我们才有信心、意志或力量去做这一切我们应当做的事；或者如果有人使恩典的帮助取决于人的谦卑或顺服，而不同意我们能顺服和谦卑本身就是恩典的恩赐，他就与使徒相矛盾，使徒说："你有什么不是领受的呢？"（林前4:7），和"然而我今日成了何等人，是蒙上帝的恩才成的"（林前15:10）。</w:t>
      </w:r>
    </w:p>
    <w:p w14:paraId="1F2FCFDF">
      <w:pPr>
        <w:spacing w:before="320" w:line="254" w:lineRule="auto"/>
        <w:ind w:left="99" w:right="100" w:firstLine="0"/>
        <w:jc w:val="both"/>
        <w:rPr>
          <w:rFonts w:hint="eastAsia"/>
          <w:sz w:val="30"/>
          <w:szCs w:val="30"/>
        </w:rPr>
      </w:pPr>
    </w:p>
    <w:p w14:paraId="0A23899B">
      <w:pPr>
        <w:spacing w:before="320" w:line="254" w:lineRule="auto"/>
        <w:ind w:left="99" w:right="100" w:firstLine="0"/>
        <w:jc w:val="both"/>
        <w:rPr>
          <w:rFonts w:hint="eastAsia"/>
          <w:sz w:val="30"/>
          <w:szCs w:val="30"/>
        </w:rPr>
      </w:pPr>
      <w:r>
        <w:rPr>
          <w:rFonts w:hint="eastAsia"/>
          <w:sz w:val="30"/>
          <w:szCs w:val="30"/>
        </w:rPr>
        <w:t>In contrast, here is the currently accepted dogma of Rome:</w:t>
      </w:r>
    </w:p>
    <w:p w14:paraId="28441B6B">
      <w:pPr>
        <w:spacing w:before="320" w:line="254" w:lineRule="auto"/>
        <w:ind w:left="99" w:right="100" w:firstLine="0"/>
        <w:jc w:val="both"/>
        <w:rPr>
          <w:rFonts w:hint="eastAsia"/>
          <w:sz w:val="30"/>
          <w:szCs w:val="30"/>
        </w:rPr>
      </w:pPr>
      <w:r>
        <w:rPr>
          <w:rFonts w:hint="eastAsia"/>
          <w:sz w:val="30"/>
          <w:szCs w:val="30"/>
        </w:rPr>
        <w:t>相比之下，这是罗马当前接受的教条：</w:t>
      </w:r>
    </w:p>
    <w:p w14:paraId="57541780">
      <w:pPr>
        <w:spacing w:before="320" w:line="254" w:lineRule="auto"/>
        <w:ind w:left="99" w:right="100" w:firstLine="0"/>
        <w:jc w:val="both"/>
        <w:rPr>
          <w:rFonts w:hint="eastAsia"/>
          <w:sz w:val="30"/>
          <w:szCs w:val="30"/>
        </w:rPr>
      </w:pPr>
    </w:p>
    <w:p w14:paraId="4902D7E6">
      <w:pPr>
        <w:spacing w:before="320" w:line="254" w:lineRule="auto"/>
        <w:ind w:left="99" w:right="100" w:firstLine="0"/>
        <w:jc w:val="both"/>
        <w:rPr>
          <w:rFonts w:hint="eastAsia"/>
          <w:sz w:val="30"/>
          <w:szCs w:val="30"/>
        </w:rPr>
      </w:pPr>
      <w:r>
        <w:rPr>
          <w:rFonts w:hint="eastAsia"/>
          <w:sz w:val="30"/>
          <w:szCs w:val="30"/>
        </w:rPr>
        <w:t>The Council of Trent</w:t>
      </w:r>
    </w:p>
    <w:p w14:paraId="41B1EB20">
      <w:pPr>
        <w:spacing w:before="320" w:line="254" w:lineRule="auto"/>
        <w:ind w:left="99" w:right="100" w:firstLine="0"/>
        <w:jc w:val="both"/>
        <w:rPr>
          <w:rFonts w:hint="eastAsia"/>
          <w:sz w:val="30"/>
          <w:szCs w:val="30"/>
        </w:rPr>
      </w:pPr>
      <w:r>
        <w:rPr>
          <w:rFonts w:hint="eastAsia"/>
          <w:sz w:val="30"/>
          <w:szCs w:val="30"/>
        </w:rPr>
        <w:t>特伦特会议</w:t>
      </w:r>
    </w:p>
    <w:p w14:paraId="7D7C000A">
      <w:pPr>
        <w:spacing w:before="320" w:line="254" w:lineRule="auto"/>
        <w:ind w:left="99" w:right="100" w:firstLine="0"/>
        <w:jc w:val="both"/>
        <w:rPr>
          <w:rFonts w:hint="eastAsia"/>
          <w:sz w:val="30"/>
          <w:szCs w:val="30"/>
        </w:rPr>
      </w:pPr>
    </w:p>
    <w:p w14:paraId="18555FEE">
      <w:pPr>
        <w:spacing w:before="320" w:line="254" w:lineRule="auto"/>
        <w:ind w:left="99" w:right="100" w:firstLine="0"/>
        <w:jc w:val="both"/>
        <w:rPr>
          <w:rFonts w:hint="eastAsia"/>
          <w:sz w:val="30"/>
          <w:szCs w:val="30"/>
        </w:rPr>
      </w:pPr>
      <w:r>
        <w:rPr>
          <w:rFonts w:hint="eastAsia"/>
          <w:sz w:val="30"/>
          <w:szCs w:val="30"/>
        </w:rPr>
        <w:t>The Sixth Session: Justification Canons</w:t>
      </w:r>
    </w:p>
    <w:p w14:paraId="609E319A">
      <w:pPr>
        <w:spacing w:before="320" w:line="254" w:lineRule="auto"/>
        <w:ind w:left="99" w:right="100" w:firstLine="0"/>
        <w:jc w:val="both"/>
        <w:rPr>
          <w:rFonts w:hint="eastAsia"/>
          <w:sz w:val="30"/>
          <w:szCs w:val="30"/>
        </w:rPr>
      </w:pPr>
      <w:r>
        <w:rPr>
          <w:rFonts w:hint="eastAsia"/>
          <w:sz w:val="30"/>
          <w:szCs w:val="30"/>
        </w:rPr>
        <w:t>第六次会议：称义教条</w:t>
      </w:r>
    </w:p>
    <w:p w14:paraId="603BC0CD">
      <w:pPr>
        <w:spacing w:before="320" w:line="254" w:lineRule="auto"/>
        <w:ind w:left="99" w:right="100" w:firstLine="0"/>
        <w:jc w:val="both"/>
        <w:rPr>
          <w:rFonts w:hint="eastAsia"/>
          <w:sz w:val="30"/>
          <w:szCs w:val="30"/>
        </w:rPr>
      </w:pPr>
    </w:p>
    <w:p w14:paraId="258B5C45">
      <w:pPr>
        <w:spacing w:before="320" w:line="254" w:lineRule="auto"/>
        <w:ind w:left="99" w:right="100" w:firstLine="0"/>
        <w:jc w:val="both"/>
        <w:rPr>
          <w:rFonts w:hint="eastAsia"/>
          <w:sz w:val="30"/>
          <w:szCs w:val="30"/>
        </w:rPr>
      </w:pPr>
      <w:r>
        <w:rPr>
          <w:rFonts w:hint="eastAsia"/>
          <w:sz w:val="30"/>
          <w:szCs w:val="30"/>
        </w:rPr>
        <w:t>....</w:t>
      </w:r>
    </w:p>
    <w:p w14:paraId="2EA513F7">
      <w:pPr>
        <w:spacing w:before="320" w:line="254" w:lineRule="auto"/>
        <w:ind w:left="99" w:right="100" w:firstLine="0"/>
        <w:jc w:val="both"/>
        <w:rPr>
          <w:rFonts w:hint="eastAsia"/>
          <w:sz w:val="30"/>
          <w:szCs w:val="30"/>
        </w:rPr>
      </w:pPr>
    </w:p>
    <w:p w14:paraId="19DA2AEC">
      <w:pPr>
        <w:spacing w:before="320" w:line="254" w:lineRule="auto"/>
        <w:ind w:left="99" w:right="100" w:firstLine="0"/>
        <w:jc w:val="both"/>
        <w:rPr>
          <w:rFonts w:hint="eastAsia"/>
          <w:sz w:val="30"/>
          <w:szCs w:val="30"/>
        </w:rPr>
      </w:pPr>
      <w:r>
        <w:rPr>
          <w:rFonts w:hint="eastAsia"/>
          <w:sz w:val="30"/>
          <w:szCs w:val="30"/>
        </w:rPr>
        <w:t>CANON IV. If any one shall affirm, that man's freewill, moved and excited by God, does not, by consenting, cooperate with God, the mover and exciter, so as to prepare and dispose itself for the attainment of justification; if moreover, anyone shall say, that the human will cannot refuse complying, if it pleases, but that it is inactive, and merely passive; let such an one be accursed"!</w:t>
      </w:r>
    </w:p>
    <w:p w14:paraId="4AD882C4">
      <w:pPr>
        <w:spacing w:before="320" w:line="254" w:lineRule="auto"/>
        <w:ind w:left="99" w:right="100" w:firstLine="0"/>
        <w:jc w:val="both"/>
        <w:rPr>
          <w:rFonts w:hint="eastAsia"/>
          <w:sz w:val="30"/>
          <w:szCs w:val="30"/>
        </w:rPr>
      </w:pPr>
      <w:r>
        <w:rPr>
          <w:rFonts w:hint="eastAsia"/>
          <w:sz w:val="30"/>
          <w:szCs w:val="30"/>
        </w:rPr>
        <w:t>教令IV. 若有人断言，人的自由意志，被上帝感动和激励，不通过同意而与上帝（即推动者和激励者）合作，以致预备和安排自己获得称义；此外，若有人说，人的意志不能拒绝顺从，如果它愿意，而是不活跃，并且仅仅是被动的；让这样的人受咒逐！</w:t>
      </w:r>
    </w:p>
    <w:p w14:paraId="56332711">
      <w:pPr>
        <w:spacing w:before="320" w:line="254" w:lineRule="auto"/>
        <w:ind w:left="99" w:right="100" w:firstLine="0"/>
        <w:jc w:val="both"/>
        <w:rPr>
          <w:rFonts w:hint="eastAsia"/>
          <w:sz w:val="30"/>
          <w:szCs w:val="30"/>
        </w:rPr>
      </w:pPr>
    </w:p>
    <w:p w14:paraId="4E419E04">
      <w:pPr>
        <w:spacing w:before="320" w:line="254" w:lineRule="auto"/>
        <w:ind w:left="99" w:right="100" w:firstLine="0"/>
        <w:jc w:val="both"/>
        <w:rPr>
          <w:rFonts w:hint="eastAsia"/>
          <w:sz w:val="30"/>
          <w:szCs w:val="30"/>
        </w:rPr>
      </w:pPr>
      <w:r>
        <w:rPr>
          <w:rFonts w:hint="eastAsia"/>
          <w:sz w:val="30"/>
          <w:szCs w:val="30"/>
        </w:rPr>
        <w:t>[Note: Compare with Orange CANON 5 &gt; If anyone says that not only the increase of faith but also its beginning and the very desire for faith, by which we believe in Him who justifies the ungodly ... belongs to us by nature and not by a gift of grace, that is, by the inspiration of the Holy Spirit amending our will and turning it from unbelief to faith and from godlessness to godliness, it is proof that he is opposed to the teaching of the Apostles, for blessed Paul says, "And I am sure that he who began a good work in you will bring it to completion at the day of Jesus Christ" (Phil. 1:6). And again, "For by grace you have been saved through faith; and this is not your own doing, it is the gift of God" (Eph. 2:8). ]</w:t>
      </w:r>
    </w:p>
    <w:p w14:paraId="4B5F3186">
      <w:pPr>
        <w:spacing w:before="320" w:line="254" w:lineRule="auto"/>
        <w:ind w:left="99" w:right="100" w:firstLine="0"/>
        <w:jc w:val="both"/>
        <w:rPr>
          <w:rFonts w:hint="eastAsia"/>
          <w:sz w:val="30"/>
          <w:szCs w:val="30"/>
        </w:rPr>
      </w:pPr>
      <w:r>
        <w:rPr>
          <w:rFonts w:hint="eastAsia"/>
          <w:sz w:val="30"/>
          <w:szCs w:val="30"/>
        </w:rPr>
        <w:t>[注：与奥兰治教令5比较 &gt; 若有人说，不仅信心的增长，而且信心的开始和对信心的渴望本身，我们藉此相信那称不敬虔之人为义的祂...是属于我们的本性而非恩典的恩赐，即圣灵的启示修正我们的意志并使其从不信转向信心，从不敬虔转向敬虔，这证明他反对使徒的教导，因为有福的保罗说："我深信那在你们心里动了善工的，必成全这工，直到耶稣基督的日子。"（腓1:6）。又说："你们得救是本乎恩，也因着信；这并不是出于自己，乃是上帝所赐的。"（弗2:8）。]</w:t>
      </w:r>
    </w:p>
    <w:p w14:paraId="2A915E37">
      <w:pPr>
        <w:spacing w:before="320" w:line="254" w:lineRule="auto"/>
        <w:ind w:left="99" w:right="100" w:firstLine="0"/>
        <w:jc w:val="both"/>
        <w:rPr>
          <w:rFonts w:hint="eastAsia"/>
          <w:sz w:val="30"/>
          <w:szCs w:val="30"/>
        </w:rPr>
      </w:pPr>
    </w:p>
    <w:p w14:paraId="729E9F35">
      <w:pPr>
        <w:spacing w:before="320" w:line="254" w:lineRule="auto"/>
        <w:ind w:left="99" w:right="100" w:firstLine="0"/>
        <w:jc w:val="both"/>
        <w:rPr>
          <w:rFonts w:hint="eastAsia"/>
          <w:sz w:val="30"/>
          <w:szCs w:val="30"/>
        </w:rPr>
      </w:pPr>
      <w:r>
        <w:rPr>
          <w:rFonts w:hint="eastAsia"/>
          <w:sz w:val="30"/>
          <w:szCs w:val="30"/>
        </w:rPr>
        <w:t>CANON V.- If anyone shall affirm, that since the fall of Adam, man's freewill is lost and extinguished; or, that it is a thing titular, yea a name, without a thing, and a fiction introduced by Satan into the Church; let such an one be accursed"!</w:t>
      </w:r>
    </w:p>
    <w:p w14:paraId="55958F8F">
      <w:pPr>
        <w:spacing w:before="320" w:line="254" w:lineRule="auto"/>
        <w:ind w:left="99" w:right="100" w:firstLine="0"/>
        <w:jc w:val="both"/>
        <w:rPr>
          <w:rFonts w:hint="eastAsia"/>
          <w:sz w:val="30"/>
          <w:szCs w:val="30"/>
        </w:rPr>
      </w:pPr>
      <w:r>
        <w:rPr>
          <w:rFonts w:hint="eastAsia"/>
          <w:sz w:val="30"/>
          <w:szCs w:val="30"/>
        </w:rPr>
        <w:t>教令V.- 若有人断言，自从亚当堕落以来，人的自由意志已经丧失和消灭；或者，它只是一个名义上的东西，确实是一个没有实质的名称，是撒但引入教会的虚构；让这样的人受咒逐！</w:t>
      </w:r>
    </w:p>
    <w:p w14:paraId="5D71AD52">
      <w:pPr>
        <w:spacing w:before="320" w:line="254" w:lineRule="auto"/>
        <w:ind w:left="99" w:right="100" w:firstLine="0"/>
        <w:jc w:val="both"/>
        <w:rPr>
          <w:rFonts w:hint="eastAsia"/>
          <w:sz w:val="30"/>
          <w:szCs w:val="30"/>
        </w:rPr>
      </w:pPr>
    </w:p>
    <w:p w14:paraId="01895631">
      <w:pPr>
        <w:spacing w:before="320" w:line="254" w:lineRule="auto"/>
        <w:ind w:left="99" w:right="100" w:firstLine="0"/>
        <w:jc w:val="both"/>
        <w:rPr>
          <w:rFonts w:hint="eastAsia"/>
          <w:sz w:val="30"/>
          <w:szCs w:val="30"/>
        </w:rPr>
      </w:pPr>
      <w:r>
        <w:rPr>
          <w:rFonts w:hint="eastAsia"/>
          <w:sz w:val="30"/>
          <w:szCs w:val="30"/>
        </w:rPr>
        <w:t>[Note: Compare with Orange CANON 8 &gt; If anyone maintains that some are able to come to the grace of baptism by mercy but others through free will, which has manifestly been corrupted in all those who have been born after the transgression of the first man, it is proof that he has no place in the true faith. For he denies that the free will of all men has been weakened through the sin of the first man, or at least holds that it has been affected in such a way that they have still the ability to seek the mystery of eternal salvation by themselves without the revelation of God. The Lord himself shows how contradictory this is by declaring that no one is able to come to him "unless the Father who sent me draws him" (John 6:44), as he also says to Peter, "Blessed are you, Simon Bar-Jona! For flesh and blood has not revealed this to you, but my Father who is in heaven" (Matt. 16:17), and as the Apostle says, "No one can say 'Jesus is Lord' except by the Holy Spirit" (1 Cor. 12:3).</w:t>
      </w:r>
    </w:p>
    <w:p w14:paraId="48EC3088">
      <w:pPr>
        <w:spacing w:before="320" w:line="254" w:lineRule="auto"/>
        <w:ind w:left="99" w:right="100" w:firstLine="0"/>
        <w:jc w:val="both"/>
        <w:rPr>
          <w:rFonts w:hint="eastAsia"/>
          <w:sz w:val="30"/>
          <w:szCs w:val="30"/>
        </w:rPr>
      </w:pPr>
      <w:r>
        <w:rPr>
          <w:rFonts w:hint="eastAsia"/>
          <w:sz w:val="30"/>
          <w:szCs w:val="30"/>
        </w:rPr>
        <w:t>[注：与奥兰治教令8比较 &gt; 若有人坚持认为有些人能通过怜悯而来到洗礼的恩典，但其他人则通过自由意志，而这自由意志在所有第一人犯罪后出生的人中已明显被败坏，这证明他在真信仰中没有地位。因为他否认所有人的自由意志已通过第一人的罪被削弱，或者至少认为它受到影响的方式是他们仍有能力在没有上帝启示的情况下自己寻求永恒救恩的奥秘。主自己表明这是多么矛盾，祂宣称没有人能到祂这里来"若不是差我来的父吸引他"（约6:44），正如祂对彼得所说："西门·巴·约拿，你是有福的！因为这不是属血肉的指示你的，乃是我在天上的父指示的"（太16:17），正如使徒所说："若不是被圣灵感动的，也没有能说'耶稣是主'的"（林前12:3）。</w:t>
      </w:r>
    </w:p>
    <w:p w14:paraId="3FA3565B">
      <w:pPr>
        <w:spacing w:before="320" w:line="254" w:lineRule="auto"/>
        <w:ind w:left="99" w:right="100" w:firstLine="0"/>
        <w:jc w:val="both"/>
        <w:rPr>
          <w:rFonts w:hint="eastAsia"/>
          <w:sz w:val="30"/>
          <w:szCs w:val="30"/>
        </w:rPr>
      </w:pPr>
    </w:p>
    <w:p w14:paraId="2963550F">
      <w:pPr>
        <w:spacing w:before="320" w:line="254" w:lineRule="auto"/>
        <w:ind w:left="99" w:right="100" w:firstLine="0"/>
        <w:jc w:val="both"/>
        <w:rPr>
          <w:rFonts w:hint="eastAsia"/>
          <w:sz w:val="30"/>
          <w:szCs w:val="30"/>
        </w:rPr>
      </w:pPr>
      <w:r>
        <w:rPr>
          <w:rFonts w:hint="eastAsia"/>
          <w:sz w:val="30"/>
          <w:szCs w:val="30"/>
        </w:rPr>
        <w:t>....</w:t>
      </w:r>
    </w:p>
    <w:p w14:paraId="6610E0C5">
      <w:pPr>
        <w:spacing w:before="320" w:line="254" w:lineRule="auto"/>
        <w:ind w:left="99" w:right="100" w:firstLine="0"/>
        <w:jc w:val="both"/>
        <w:rPr>
          <w:rFonts w:hint="eastAsia"/>
          <w:sz w:val="30"/>
          <w:szCs w:val="30"/>
        </w:rPr>
      </w:pPr>
    </w:p>
    <w:p w14:paraId="66566C75">
      <w:pPr>
        <w:spacing w:before="320" w:line="254" w:lineRule="auto"/>
        <w:ind w:left="99" w:right="100" w:firstLine="0"/>
        <w:jc w:val="both"/>
        <w:rPr>
          <w:rFonts w:hint="eastAsia"/>
          <w:sz w:val="30"/>
          <w:szCs w:val="30"/>
        </w:rPr>
      </w:pPr>
      <w:r>
        <w:rPr>
          <w:rFonts w:hint="eastAsia"/>
          <w:sz w:val="30"/>
          <w:szCs w:val="30"/>
        </w:rPr>
        <w:t>CANON XI.-If any one saith, that men are justified, either by the sole imputation of the justice of Christ, or by the sole remission of sins, to the exclusion of the grace and the charity which is poured forth in their hearts by the Holy Ghost, and is inherent in them; or even that the grace, whereby we are justified, is only the favour of God; let him be anathema.</w:t>
      </w:r>
    </w:p>
    <w:p w14:paraId="31325F8B">
      <w:pPr>
        <w:spacing w:before="320" w:line="254" w:lineRule="auto"/>
        <w:ind w:left="99" w:right="100" w:firstLine="0"/>
        <w:jc w:val="both"/>
        <w:rPr>
          <w:rFonts w:hint="eastAsia"/>
          <w:sz w:val="30"/>
          <w:szCs w:val="30"/>
        </w:rPr>
      </w:pPr>
      <w:r>
        <w:rPr>
          <w:rFonts w:hint="eastAsia"/>
          <w:sz w:val="30"/>
          <w:szCs w:val="30"/>
        </w:rPr>
        <w:t>教令XI.-若有人说，人被称义，要么是单凭基督公义的归算，要么是单凭罪的赦免，而排除通过圣灵浇灌在他们心中并内在于他们的恩典和爱心；或者甚至说，我们借以称义的恩典，只是上帝的恩宠；让他受咒逐。</w:t>
      </w:r>
    </w:p>
    <w:p w14:paraId="4C05E24E">
      <w:pPr>
        <w:spacing w:before="320" w:line="254" w:lineRule="auto"/>
        <w:ind w:left="99" w:right="100" w:firstLine="0"/>
        <w:jc w:val="both"/>
        <w:rPr>
          <w:rFonts w:hint="eastAsia"/>
          <w:sz w:val="30"/>
          <w:szCs w:val="30"/>
        </w:rPr>
      </w:pPr>
    </w:p>
    <w:p w14:paraId="002318CE">
      <w:pPr>
        <w:spacing w:before="320" w:line="254" w:lineRule="auto"/>
        <w:ind w:left="99" w:right="100" w:firstLine="0"/>
        <w:jc w:val="both"/>
        <w:rPr>
          <w:rFonts w:hint="eastAsia"/>
          <w:sz w:val="30"/>
          <w:szCs w:val="30"/>
        </w:rPr>
      </w:pPr>
      <w:r>
        <w:rPr>
          <w:rFonts w:hint="eastAsia"/>
          <w:sz w:val="30"/>
          <w:szCs w:val="30"/>
        </w:rPr>
        <w:t>[Note: this says if the "the grace, whereby we are justified, is ONLY the favour of God; let him be anathema." In Other her words, RCC outright rejects SOLA GRATIA - salvation by grace alone in Christ alone, thereby anathematizing both Augustine and their own early church council.]</w:t>
      </w:r>
    </w:p>
    <w:p w14:paraId="01DB958A">
      <w:pPr>
        <w:spacing w:before="320" w:line="254" w:lineRule="auto"/>
        <w:ind w:left="99" w:right="100" w:firstLine="0"/>
        <w:jc w:val="both"/>
        <w:rPr>
          <w:rFonts w:hint="eastAsia"/>
        </w:rPr>
      </w:pPr>
      <w:r>
        <w:rPr>
          <w:rFonts w:hint="eastAsia"/>
          <w:sz w:val="30"/>
          <w:szCs w:val="30"/>
        </w:rPr>
        <w:t>[注：这里说，如果"我们借以称义的恩典，只是上帝的恩宠；让他受咒逐。"换句话说，罗马天主教公然拒绝唯独恩典——唯独靠恩典在基督里得救，因此将奥古斯丁和他们自己的早期教会会议都视为咒逐对象。]</w:t>
      </w:r>
    </w:p>
    <w:p w14:paraId="0DAC8A74">
      <w:pPr>
        <w:spacing w:before="320" w:line="254" w:lineRule="auto"/>
        <w:ind w:left="99" w:right="100" w:firstLine="0"/>
        <w:jc w:val="both"/>
        <w:rPr>
          <w:b/>
          <w:i/>
          <w:sz w:val="30"/>
        </w:rPr>
      </w:pPr>
    </w:p>
    <w:p w14:paraId="0776FBEC">
      <w:pPr>
        <w:pStyle w:val="7"/>
        <w:spacing w:before="0"/>
        <w:ind w:left="0" w:right="0"/>
        <w:jc w:val="left"/>
        <w:rPr>
          <w:b/>
          <w:i/>
        </w:rPr>
      </w:pPr>
    </w:p>
    <w:p w14:paraId="106588A4">
      <w:pPr>
        <w:pStyle w:val="7"/>
        <w:spacing w:before="0"/>
        <w:ind w:left="0" w:right="0"/>
        <w:jc w:val="left"/>
        <w:rPr>
          <w:b/>
          <w:i/>
        </w:rPr>
      </w:pPr>
    </w:p>
    <w:p w14:paraId="47C104C3">
      <w:pPr>
        <w:pStyle w:val="7"/>
        <w:spacing w:before="37"/>
        <w:ind w:left="0" w:right="0"/>
        <w:jc w:val="left"/>
        <w:rPr>
          <w:b/>
          <w:i/>
        </w:rPr>
      </w:pPr>
    </w:p>
    <w:p w14:paraId="6F1F984B">
      <w:pPr>
        <w:pStyle w:val="4"/>
        <w:spacing w:after="0"/>
        <w:jc w:val="left"/>
        <w:sectPr>
          <w:pgSz w:w="12240" w:h="15840"/>
          <w:pgMar w:top="1360" w:right="1440" w:bottom="280" w:left="1440" w:header="720" w:footer="720" w:gutter="0"/>
          <w:cols w:space="720" w:num="1"/>
        </w:sectPr>
      </w:pPr>
      <w:bookmarkStart w:id="2" w:name="A.A. Hodge - Pelagianism, Semi-Pelagiani"/>
      <w:bookmarkEnd w:id="2"/>
      <w:bookmarkStart w:id="3" w:name="_bookmark2"/>
      <w:bookmarkEnd w:id="3"/>
    </w:p>
    <w:p w14:paraId="2AE07B0B">
      <w:pPr>
        <w:bidi w:val="0"/>
        <w:rPr>
          <w:rFonts w:hint="eastAsia"/>
        </w:rPr>
      </w:pPr>
    </w:p>
    <w:p w14:paraId="438F8BC2">
      <w:pPr>
        <w:pStyle w:val="2"/>
        <w:bidi w:val="0"/>
        <w:jc w:val="center"/>
        <w:rPr>
          <w:rFonts w:hint="eastAsia"/>
        </w:rPr>
      </w:pPr>
      <w:r>
        <w:rPr>
          <w:rFonts w:hint="eastAsia"/>
        </w:rPr>
        <w:t>PELAGIANISM, SEMI-PELAGIANISM &amp; AUGUSTINIANISM</w:t>
      </w:r>
    </w:p>
    <w:p w14:paraId="159C0CDC">
      <w:pPr>
        <w:pStyle w:val="2"/>
        <w:bidi w:val="0"/>
        <w:jc w:val="center"/>
        <w:rPr>
          <w:rFonts w:hint="eastAsia"/>
        </w:rPr>
      </w:pPr>
      <w:r>
        <w:rPr>
          <w:rFonts w:hint="eastAsia"/>
        </w:rPr>
        <w:t>伯拉纠主义、半伯拉纠主义和奥古斯丁主义</w:t>
      </w:r>
    </w:p>
    <w:p w14:paraId="10308596">
      <w:pPr>
        <w:pStyle w:val="2"/>
        <w:bidi w:val="0"/>
        <w:jc w:val="center"/>
        <w:rPr>
          <w:rFonts w:hint="eastAsia"/>
        </w:rPr>
      </w:pPr>
      <w:r>
        <w:rPr>
          <w:rFonts w:hint="eastAsia"/>
        </w:rPr>
        <w:t>by A.A. Hodge (1823-1886)</w:t>
      </w:r>
    </w:p>
    <w:p w14:paraId="140853A6">
      <w:pPr>
        <w:pStyle w:val="2"/>
        <w:bidi w:val="0"/>
        <w:jc w:val="center"/>
        <w:rPr>
          <w:rFonts w:hint="eastAsia"/>
        </w:rPr>
      </w:pPr>
      <w:r>
        <w:rPr>
          <w:rFonts w:hint="eastAsia"/>
        </w:rPr>
        <w:t>A.A. Hodge (1823-1886) 著</w:t>
      </w:r>
    </w:p>
    <w:p w14:paraId="32C29F16">
      <w:pPr>
        <w:bidi w:val="0"/>
        <w:rPr>
          <w:rFonts w:hint="eastAsia"/>
        </w:rPr>
      </w:pPr>
    </w:p>
    <w:p w14:paraId="516A3C6D">
      <w:pPr>
        <w:pStyle w:val="5"/>
        <w:numPr>
          <w:ilvl w:val="0"/>
          <w:numId w:val="0"/>
        </w:numPr>
        <w:tabs>
          <w:tab w:val="left" w:pos="528"/>
        </w:tabs>
        <w:spacing w:before="90" w:after="0" w:line="254" w:lineRule="auto"/>
        <w:ind w:left="99" w:leftChars="0" w:right="102" w:rightChars="0" w:firstLine="0" w:firstLineChars="0"/>
        <w:jc w:val="both"/>
        <w:rPr>
          <w:rFonts w:hint="eastAsia"/>
          <w:b w:val="0"/>
          <w:bCs w:val="0"/>
        </w:rPr>
      </w:pPr>
      <w:r>
        <w:rPr>
          <w:rFonts w:hint="eastAsia"/>
          <w:b w:val="0"/>
          <w:bCs w:val="0"/>
        </w:rPr>
        <w:t>A COMPARISON OF SYSTEMS</w:t>
      </w:r>
    </w:p>
    <w:p w14:paraId="56077B7A">
      <w:pPr>
        <w:pStyle w:val="5"/>
        <w:numPr>
          <w:ilvl w:val="0"/>
          <w:numId w:val="0"/>
        </w:numPr>
        <w:tabs>
          <w:tab w:val="left" w:pos="528"/>
        </w:tabs>
        <w:spacing w:before="90" w:after="0" w:line="254" w:lineRule="auto"/>
        <w:ind w:left="99" w:leftChars="0" w:right="102" w:rightChars="0" w:firstLine="0" w:firstLineChars="0"/>
        <w:jc w:val="both"/>
        <w:rPr>
          <w:rFonts w:hint="eastAsia"/>
          <w:b w:val="0"/>
          <w:bCs w:val="0"/>
        </w:rPr>
      </w:pPr>
      <w:r>
        <w:rPr>
          <w:rFonts w:hint="eastAsia"/>
          <w:b w:val="0"/>
          <w:bCs w:val="0"/>
        </w:rPr>
        <w:t>系统比较</w:t>
      </w:r>
    </w:p>
    <w:p w14:paraId="5AB5CC03">
      <w:pPr>
        <w:bidi w:val="0"/>
        <w:rPr>
          <w:rFonts w:hint="eastAsia"/>
          <w:sz w:val="30"/>
          <w:szCs w:val="30"/>
        </w:rPr>
      </w:pPr>
    </w:p>
    <w:p w14:paraId="0C61E721">
      <w:pPr>
        <w:bidi w:val="0"/>
        <w:rPr>
          <w:rFonts w:hint="eastAsia"/>
          <w:sz w:val="30"/>
          <w:szCs w:val="30"/>
        </w:rPr>
      </w:pPr>
      <w:r>
        <w:rPr>
          <w:rFonts w:hint="eastAsia"/>
          <w:sz w:val="30"/>
          <w:szCs w:val="30"/>
        </w:rPr>
        <w:t>In this chapter will be presented a brief sketch of the main contrasting positions of the three rival systems of Pelagianism, Semipelagianism, and Augustinianism, or as they are denominated in their more completely developed forms, Socinianism, Arminianism, and Calvinism--together with an outline of the history of their rise and dissemination.</w:t>
      </w:r>
    </w:p>
    <w:p w14:paraId="34F94CD4">
      <w:pPr>
        <w:bidi w:val="0"/>
        <w:rPr>
          <w:rFonts w:hint="eastAsia"/>
          <w:sz w:val="30"/>
          <w:szCs w:val="30"/>
        </w:rPr>
      </w:pPr>
      <w:r>
        <w:rPr>
          <w:rFonts w:hint="eastAsia"/>
          <w:sz w:val="30"/>
          <w:szCs w:val="30"/>
        </w:rPr>
        <w:t>本章将简要介绍伯拉纠主义、半伯拉纠主义和奥古斯丁主义这三大对立体系的主要对比立场，或者说是它们更完全发展的形式，即索西奴主义、阿</w:t>
      </w:r>
      <w:r>
        <w:rPr>
          <w:rFonts w:hint="eastAsia" w:eastAsia="宋体"/>
          <w:sz w:val="30"/>
          <w:szCs w:val="30"/>
          <w:lang w:val="en-US" w:eastAsia="zh-CN"/>
        </w:rPr>
        <w:t>米</w:t>
      </w:r>
      <w:r>
        <w:rPr>
          <w:rFonts w:hint="eastAsia"/>
          <w:sz w:val="30"/>
          <w:szCs w:val="30"/>
        </w:rPr>
        <w:t>念主义和加尔文主义，并概述它们兴起和传播的历史。</w:t>
      </w:r>
    </w:p>
    <w:p w14:paraId="1CDB05B3">
      <w:pPr>
        <w:bidi w:val="0"/>
        <w:rPr>
          <w:rFonts w:hint="eastAsia"/>
          <w:sz w:val="30"/>
          <w:szCs w:val="30"/>
        </w:rPr>
      </w:pPr>
    </w:p>
    <w:p w14:paraId="4DC314F4">
      <w:pPr>
        <w:pStyle w:val="5"/>
        <w:bidi w:val="0"/>
        <w:rPr>
          <w:rFonts w:hint="eastAsia"/>
        </w:rPr>
      </w:pPr>
      <w:r>
        <w:rPr>
          <w:rFonts w:hint="eastAsia"/>
        </w:rPr>
        <w:t>1.What, in general, was the state of theological thought during the first three centuries?</w:t>
      </w:r>
    </w:p>
    <w:p w14:paraId="66C01C44">
      <w:pPr>
        <w:pStyle w:val="5"/>
        <w:bidi w:val="0"/>
        <w:rPr>
          <w:rFonts w:hint="eastAsia"/>
        </w:rPr>
      </w:pPr>
      <w:r>
        <w:rPr>
          <w:rFonts w:hint="eastAsia"/>
        </w:rPr>
        <w:t>1. 总的来说，在最初的三个世纪里，神学思想的状态如何？</w:t>
      </w:r>
    </w:p>
    <w:p w14:paraId="53A54028">
      <w:pPr>
        <w:bidi w:val="0"/>
        <w:rPr>
          <w:rFonts w:hint="eastAsia"/>
          <w:sz w:val="30"/>
          <w:szCs w:val="30"/>
        </w:rPr>
      </w:pPr>
    </w:p>
    <w:p w14:paraId="34ACBD4B">
      <w:pPr>
        <w:bidi w:val="0"/>
        <w:rPr>
          <w:rFonts w:hint="eastAsia"/>
          <w:sz w:val="30"/>
          <w:szCs w:val="30"/>
        </w:rPr>
      </w:pPr>
      <w:r>
        <w:rPr>
          <w:rFonts w:hint="eastAsia"/>
          <w:sz w:val="30"/>
          <w:szCs w:val="30"/>
        </w:rPr>
        <w:t>During the first three hundred years which elapsed after the death of the apostle John the speculative minds of the church were principally engaged in defending the truth of Christianity against unbelievers-- in combating the Gnostic heresies generated by the leaven of Oriental philosophy--and in settling definitely the questions which were evolved in the controversies concerning the Persons of the Trinity.</w:t>
      </w:r>
    </w:p>
    <w:p w14:paraId="401E570B">
      <w:pPr>
        <w:bidi w:val="0"/>
        <w:rPr>
          <w:rFonts w:hint="eastAsia"/>
          <w:sz w:val="30"/>
          <w:szCs w:val="30"/>
        </w:rPr>
      </w:pPr>
      <w:r>
        <w:rPr>
          <w:rFonts w:hint="eastAsia"/>
          <w:sz w:val="30"/>
          <w:szCs w:val="30"/>
        </w:rPr>
        <w:t>在使徒约翰去世后的最初三百年里，教会中富于思辨的思想家们主要致力于捍卫基督教真理，反对不信者，对抗由东方哲学酵母产生的诺斯替异端，并明确解决在关于三位一体的争论中演变出来的问题。</w:t>
      </w:r>
    </w:p>
    <w:p w14:paraId="229B60BD">
      <w:pPr>
        <w:bidi w:val="0"/>
        <w:rPr>
          <w:rFonts w:hint="eastAsia"/>
          <w:sz w:val="30"/>
          <w:szCs w:val="30"/>
        </w:rPr>
      </w:pPr>
    </w:p>
    <w:p w14:paraId="4FD7F2D5">
      <w:pPr>
        <w:bidi w:val="0"/>
        <w:rPr>
          <w:rFonts w:hint="eastAsia"/>
          <w:sz w:val="30"/>
          <w:szCs w:val="30"/>
        </w:rPr>
      </w:pPr>
      <w:r>
        <w:rPr>
          <w:rFonts w:hint="eastAsia"/>
          <w:sz w:val="30"/>
          <w:szCs w:val="30"/>
        </w:rPr>
        <w:t>It does not appear that any definite and consistent statements were made in that age, as to the origin, nature, and consequences of human sin; nor as to the nature and effects of divine grace; nor of the nature of the redemptive work of Christ, or of the method of its application by the Holy Spirit, or of its appropriation by faith.</w:t>
      </w:r>
    </w:p>
    <w:p w14:paraId="7C68ED07">
      <w:pPr>
        <w:bidi w:val="0"/>
        <w:rPr>
          <w:rFonts w:hint="eastAsia"/>
          <w:sz w:val="30"/>
          <w:szCs w:val="30"/>
        </w:rPr>
      </w:pPr>
      <w:r>
        <w:rPr>
          <w:rFonts w:hint="eastAsia"/>
          <w:sz w:val="30"/>
          <w:szCs w:val="30"/>
        </w:rPr>
        <w:t>在那个时代，对于人类罪的起源、性质和后果，对于神圣恩典的性质和影响，对于基督救赎工作的性质，或圣灵运用救赎的方法，或藉着信心领受救赎，似乎没有任何明确和一致的陈述。</w:t>
      </w:r>
    </w:p>
    <w:p w14:paraId="34D755B9">
      <w:pPr>
        <w:bidi w:val="0"/>
        <w:rPr>
          <w:rFonts w:hint="eastAsia"/>
          <w:sz w:val="30"/>
          <w:szCs w:val="30"/>
        </w:rPr>
      </w:pPr>
    </w:p>
    <w:p w14:paraId="3529779E">
      <w:pPr>
        <w:bidi w:val="0"/>
        <w:rPr>
          <w:rFonts w:hint="eastAsia"/>
          <w:sz w:val="30"/>
          <w:szCs w:val="30"/>
        </w:rPr>
      </w:pPr>
      <w:r>
        <w:rPr>
          <w:rFonts w:hint="eastAsia"/>
          <w:sz w:val="30"/>
          <w:szCs w:val="30"/>
        </w:rPr>
        <w:t>As a general fact it may be stated, that, as a result of the great influence of Origen, the Fathers of the Greek Church pretty unanimously settled down upon a loose Semipelagianism, denying the guilt of original sin, and maintaining the ability of the sinner to predispose himself for, and to cooperate with divine grace.</w:t>
      </w:r>
    </w:p>
    <w:p w14:paraId="227FCE9C">
      <w:pPr>
        <w:bidi w:val="0"/>
        <w:rPr>
          <w:rFonts w:hint="eastAsia"/>
          <w:sz w:val="30"/>
          <w:szCs w:val="30"/>
        </w:rPr>
      </w:pPr>
      <w:r>
        <w:rPr>
          <w:rFonts w:hint="eastAsia"/>
          <w:sz w:val="30"/>
          <w:szCs w:val="30"/>
        </w:rPr>
        <w:t>一般来说，由于奥利金的巨大影响，希腊教会的教父们几乎一致地倾向于一种宽松的半伯拉纠主义，否认原罪的罪责，并坚持罪人有能力预备自己，并与神圣恩典合作。</w:t>
      </w:r>
    </w:p>
    <w:p w14:paraId="35837435">
      <w:pPr>
        <w:bidi w:val="0"/>
        <w:rPr>
          <w:rFonts w:hint="eastAsia"/>
          <w:sz w:val="30"/>
          <w:szCs w:val="30"/>
        </w:rPr>
      </w:pPr>
    </w:p>
    <w:p w14:paraId="23C64603">
      <w:pPr>
        <w:bidi w:val="0"/>
        <w:rPr>
          <w:rFonts w:hint="eastAsia"/>
          <w:sz w:val="30"/>
          <w:szCs w:val="30"/>
        </w:rPr>
      </w:pPr>
      <w:r>
        <w:rPr>
          <w:rFonts w:hint="eastAsia"/>
          <w:sz w:val="30"/>
          <w:szCs w:val="30"/>
        </w:rPr>
        <w:t>And this has continued the character of the Greek Anthropology to the present day.</w:t>
      </w:r>
    </w:p>
    <w:p w14:paraId="1026BC8F">
      <w:pPr>
        <w:bidi w:val="0"/>
        <w:rPr>
          <w:rFonts w:hint="eastAsia"/>
          <w:sz w:val="30"/>
          <w:szCs w:val="30"/>
        </w:rPr>
      </w:pPr>
      <w:r>
        <w:rPr>
          <w:rFonts w:hint="eastAsia"/>
          <w:sz w:val="30"/>
          <w:szCs w:val="30"/>
        </w:rPr>
        <w:t>直到今天，这仍然是希腊人类学的特征。</w:t>
      </w:r>
    </w:p>
    <w:p w14:paraId="6BAF4888">
      <w:pPr>
        <w:bidi w:val="0"/>
        <w:rPr>
          <w:rFonts w:hint="eastAsia"/>
          <w:sz w:val="30"/>
          <w:szCs w:val="30"/>
        </w:rPr>
      </w:pPr>
    </w:p>
    <w:p w14:paraId="205C4526">
      <w:pPr>
        <w:bidi w:val="0"/>
        <w:rPr>
          <w:rFonts w:hint="eastAsia"/>
          <w:sz w:val="30"/>
          <w:szCs w:val="30"/>
        </w:rPr>
      </w:pPr>
      <w:r>
        <w:rPr>
          <w:rFonts w:hint="eastAsia"/>
          <w:sz w:val="30"/>
          <w:szCs w:val="30"/>
        </w:rPr>
        <w:t>The same attributes characterized the speculations of the earliest writers of the Western Church also, but during the third and fourth centuries there appeared a marked tendency among the Latin Fathers to those more correct views afterwards triumphantly vindicated by the great Augustine.</w:t>
      </w:r>
    </w:p>
    <w:p w14:paraId="1A44BE4A">
      <w:pPr>
        <w:bidi w:val="0"/>
        <w:rPr>
          <w:rFonts w:hint="eastAsia"/>
          <w:sz w:val="30"/>
          <w:szCs w:val="30"/>
        </w:rPr>
      </w:pPr>
      <w:r>
        <w:rPr>
          <w:rFonts w:hint="eastAsia"/>
          <w:sz w:val="30"/>
          <w:szCs w:val="30"/>
        </w:rPr>
        <w:t>同样的特点也体现在西方教会早期作家的思辨中，但在第三和第四世纪，拉丁教父们出现了一种明显的趋势，倾向于那些后来被伟大的奥古斯丁有力地辩护的更为正确的观点。</w:t>
      </w:r>
    </w:p>
    <w:p w14:paraId="5F9CEF5E">
      <w:pPr>
        <w:bidi w:val="0"/>
        <w:rPr>
          <w:rFonts w:hint="eastAsia"/>
          <w:sz w:val="30"/>
          <w:szCs w:val="30"/>
        </w:rPr>
      </w:pPr>
    </w:p>
    <w:p w14:paraId="665D6B91">
      <w:pPr>
        <w:bidi w:val="0"/>
        <w:rPr>
          <w:rFonts w:hint="eastAsia"/>
          <w:sz w:val="30"/>
          <w:szCs w:val="30"/>
        </w:rPr>
      </w:pPr>
      <w:r>
        <w:rPr>
          <w:rFonts w:hint="eastAsia"/>
          <w:sz w:val="30"/>
          <w:szCs w:val="30"/>
        </w:rPr>
        <w:t>This tendency may be traced most clearly in the writings of Tertullian of Carthage, who died circum. 220, and Hilary of Poitiers (368) and Ambrose of Milan (397).</w:t>
      </w:r>
    </w:p>
    <w:p w14:paraId="766A08D1">
      <w:pPr>
        <w:bidi w:val="0"/>
        <w:rPr>
          <w:rFonts w:hint="eastAsia"/>
          <w:sz w:val="30"/>
          <w:szCs w:val="30"/>
        </w:rPr>
      </w:pPr>
      <w:r>
        <w:rPr>
          <w:rFonts w:hint="eastAsia"/>
          <w:sz w:val="30"/>
          <w:szCs w:val="30"/>
        </w:rPr>
        <w:t>这种趋势可以从公元220年左右去世的迦太基的特土良，以及普瓦捷的希拉里（368）和米兰的安布罗斯（397）的著作中清晰地追溯到。</w:t>
      </w:r>
    </w:p>
    <w:p w14:paraId="49144A91">
      <w:pPr>
        <w:bidi w:val="0"/>
        <w:rPr>
          <w:rFonts w:hint="eastAsia"/>
          <w:sz w:val="30"/>
          <w:szCs w:val="30"/>
        </w:rPr>
      </w:pPr>
    </w:p>
    <w:p w14:paraId="5FEF812C">
      <w:pPr>
        <w:pStyle w:val="3"/>
        <w:bidi w:val="0"/>
        <w:rPr>
          <w:rFonts w:hint="eastAsia"/>
        </w:rPr>
      </w:pPr>
      <w:r>
        <w:rPr>
          <w:rFonts w:hint="eastAsia"/>
        </w:rPr>
        <w:t>2.By what means has the Church made advances in the clear discrimination of divine truth? And in what ages, and among what branches of the Church, have the great doctrines of the trinity and Person of Christ, of sin and grace, and of redemption and the application thereof been severally defined?</w:t>
      </w:r>
    </w:p>
    <w:p w14:paraId="03220272">
      <w:pPr>
        <w:pStyle w:val="3"/>
        <w:bidi w:val="0"/>
        <w:rPr>
          <w:rFonts w:hint="eastAsia"/>
        </w:rPr>
      </w:pPr>
      <w:r>
        <w:rPr>
          <w:rFonts w:hint="eastAsia"/>
        </w:rPr>
        <w:t>2. 教会通过什么方式在清晰辨别神圣真理方面取得了进展？在哪些时代，在教会的哪些分支中，三位一体和基督的位格、罪和恩典、救赎及其应用这些伟大的教义分别得到了定义？</w:t>
      </w:r>
    </w:p>
    <w:p w14:paraId="616FE3BB">
      <w:pPr>
        <w:bidi w:val="0"/>
        <w:rPr>
          <w:rFonts w:hint="eastAsia"/>
          <w:sz w:val="30"/>
          <w:szCs w:val="30"/>
        </w:rPr>
      </w:pPr>
    </w:p>
    <w:p w14:paraId="3A6EC2FE">
      <w:pPr>
        <w:bidi w:val="0"/>
      </w:pPr>
    </w:p>
    <w:p w14:paraId="52B12A24">
      <w:pPr>
        <w:pStyle w:val="7"/>
        <w:spacing w:before="19" w:line="254" w:lineRule="auto"/>
        <w:ind w:right="99"/>
        <w:rPr>
          <w:rFonts w:hint="eastAsia"/>
        </w:rPr>
      </w:pPr>
      <w:r>
        <w:rPr>
          <w:rFonts w:hint="eastAsia"/>
        </w:rPr>
        <w:t>The Church has always advanced toward clearer conceptions and more accurate definitions of divine truth through a process of active controversy.</w:t>
      </w:r>
    </w:p>
    <w:p w14:paraId="0C01794D">
      <w:pPr>
        <w:pStyle w:val="7"/>
        <w:spacing w:before="19" w:line="254" w:lineRule="auto"/>
        <w:ind w:right="99"/>
        <w:rPr>
          <w:rFonts w:hint="eastAsia"/>
        </w:rPr>
      </w:pPr>
      <w:r>
        <w:rPr>
          <w:rFonts w:hint="eastAsia"/>
        </w:rPr>
        <w:t>教会总是通过积极争论的过程，朝着更清晰的概念和对神圣真理更准确的定义前进。</w:t>
      </w:r>
    </w:p>
    <w:p w14:paraId="5F48A435">
      <w:pPr>
        <w:pStyle w:val="7"/>
        <w:spacing w:before="19" w:line="254" w:lineRule="auto"/>
        <w:ind w:right="99"/>
        <w:rPr>
          <w:rFonts w:hint="eastAsia"/>
        </w:rPr>
      </w:pPr>
    </w:p>
    <w:p w14:paraId="0CD139B7">
      <w:pPr>
        <w:pStyle w:val="7"/>
        <w:spacing w:before="19" w:line="254" w:lineRule="auto"/>
        <w:ind w:right="99"/>
        <w:rPr>
          <w:rFonts w:hint="eastAsia"/>
        </w:rPr>
      </w:pPr>
      <w:r>
        <w:rPr>
          <w:rFonts w:hint="eastAsia"/>
        </w:rPr>
        <w:t>And it has pleased Providence that the several great departments of the system revealed in the inspired Scriptures should have been most thoroughly discussed, and clearly defined in different ages, and in the bosom of different nations.</w:t>
      </w:r>
    </w:p>
    <w:p w14:paraId="5105841A">
      <w:pPr>
        <w:pStyle w:val="7"/>
        <w:spacing w:before="19" w:line="254" w:lineRule="auto"/>
        <w:ind w:right="99"/>
        <w:rPr>
          <w:rFonts w:hint="eastAsia"/>
        </w:rPr>
      </w:pPr>
      <w:r>
        <w:rPr>
          <w:rFonts w:hint="eastAsia"/>
        </w:rPr>
        <w:t>而且，天意（护理）乐意让启示在圣经中的体系的几个重要部分在不同的时代，在不同民族的怀抱中得到最彻底的讨论和明确的定义。</w:t>
      </w:r>
    </w:p>
    <w:p w14:paraId="4047A4D1">
      <w:pPr>
        <w:pStyle w:val="7"/>
        <w:spacing w:before="19" w:line="254" w:lineRule="auto"/>
        <w:ind w:right="99"/>
        <w:rPr>
          <w:rFonts w:hint="eastAsia"/>
        </w:rPr>
      </w:pPr>
    </w:p>
    <w:p w14:paraId="4556F9DA">
      <w:pPr>
        <w:pStyle w:val="7"/>
        <w:spacing w:before="19" w:line="254" w:lineRule="auto"/>
        <w:ind w:right="99"/>
        <w:rPr>
          <w:rFonts w:hint="eastAsia"/>
        </w:rPr>
      </w:pPr>
      <w:r>
        <w:rPr>
          <w:rFonts w:hint="eastAsia"/>
        </w:rPr>
        <w:t>Thus the profound questions involved in the departments of Theology proper and of Christology were investigated by men chiefly of Greek origin, and they were authoritatively defined in Synods held in the Eastern half of the General Church during the fourth and immediately following centuries.</w:t>
      </w:r>
    </w:p>
    <w:p w14:paraId="0C19924F">
      <w:pPr>
        <w:pStyle w:val="7"/>
        <w:spacing w:before="19" w:line="254" w:lineRule="auto"/>
        <w:ind w:right="99"/>
        <w:rPr>
          <w:rFonts w:hint="eastAsia"/>
        </w:rPr>
      </w:pPr>
      <w:r>
        <w:rPr>
          <w:rFonts w:hint="eastAsia"/>
        </w:rPr>
        <w:t>因此，神学本身和基督论这两个领域中涉及的深刻问题，主要由希腊血统的人进行研究，并在第四世纪和紧随其后的几个世纪中，在普世教会东半部举行的宗教会议上得到权威性的定义。</w:t>
      </w:r>
    </w:p>
    <w:p w14:paraId="601167A2">
      <w:pPr>
        <w:pStyle w:val="7"/>
        <w:spacing w:before="19" w:line="254" w:lineRule="auto"/>
        <w:ind w:right="99"/>
        <w:rPr>
          <w:rFonts w:hint="eastAsia"/>
        </w:rPr>
      </w:pPr>
    </w:p>
    <w:p w14:paraId="427143FB">
      <w:pPr>
        <w:pStyle w:val="7"/>
        <w:spacing w:before="19" w:line="254" w:lineRule="auto"/>
        <w:ind w:right="99"/>
        <w:rPr>
          <w:rFonts w:hint="eastAsia"/>
        </w:rPr>
      </w:pPr>
      <w:r>
        <w:rPr>
          <w:rFonts w:hint="eastAsia"/>
        </w:rPr>
        <w:t>As concerns THEOLOGY the consubstantial divinity of Christ was defined in the Council of Nice, 325, and the Personality and divinity of the Holy Ghost in the first Council of Constantinople, 381; the Filioque clause being added by the Latins at the Council of Toledo, 589.</w:t>
      </w:r>
    </w:p>
    <w:p w14:paraId="39D5DDA8">
      <w:pPr>
        <w:pStyle w:val="7"/>
        <w:spacing w:before="19" w:line="254" w:lineRule="auto"/>
        <w:ind w:right="99"/>
        <w:rPr>
          <w:rFonts w:hint="eastAsia"/>
        </w:rPr>
      </w:pPr>
      <w:r>
        <w:rPr>
          <w:rFonts w:hint="eastAsia"/>
        </w:rPr>
        <w:t>关于神学，基督的同质神性在公元325年的尼西亚会议上被定义，圣灵的位格和神性在公元381年的第一次君士坦丁堡会议上被定义；拉丁人在公元589年的托莱多会议上增加了和子句（Filioque clause）。</w:t>
      </w:r>
    </w:p>
    <w:p w14:paraId="6F00253E">
      <w:pPr>
        <w:pStyle w:val="7"/>
        <w:spacing w:before="19" w:line="254" w:lineRule="auto"/>
        <w:ind w:right="99"/>
        <w:rPr>
          <w:rFonts w:hint="eastAsia"/>
        </w:rPr>
      </w:pPr>
    </w:p>
    <w:p w14:paraId="1DED7452">
      <w:pPr>
        <w:pStyle w:val="7"/>
        <w:spacing w:before="19" w:line="254" w:lineRule="auto"/>
        <w:ind w:right="99"/>
        <w:rPr>
          <w:rFonts w:hint="eastAsia"/>
        </w:rPr>
      </w:pPr>
      <w:r>
        <w:rPr>
          <w:rFonts w:hint="eastAsia"/>
        </w:rPr>
        <w:t>As concerns Christology.</w:t>
      </w:r>
    </w:p>
    <w:p w14:paraId="45180749">
      <w:pPr>
        <w:pStyle w:val="7"/>
        <w:spacing w:before="19" w:line="254" w:lineRule="auto"/>
        <w:ind w:right="99"/>
        <w:rPr>
          <w:rFonts w:hint="eastAsia"/>
        </w:rPr>
      </w:pPr>
      <w:r>
        <w:rPr>
          <w:rFonts w:hint="eastAsia"/>
        </w:rPr>
        <w:t>关于基督论。</w:t>
      </w:r>
    </w:p>
    <w:p w14:paraId="7302D8AD">
      <w:pPr>
        <w:pStyle w:val="7"/>
        <w:spacing w:before="19" w:line="254" w:lineRule="auto"/>
        <w:ind w:right="99"/>
        <w:rPr>
          <w:rFonts w:hint="eastAsia"/>
        </w:rPr>
      </w:pPr>
    </w:p>
    <w:p w14:paraId="045428D2">
      <w:pPr>
        <w:pStyle w:val="7"/>
        <w:spacing w:before="19" w:line="254" w:lineRule="auto"/>
        <w:ind w:right="99"/>
        <w:rPr>
          <w:rFonts w:hint="eastAsia"/>
        </w:rPr>
      </w:pPr>
      <w:r>
        <w:rPr>
          <w:rFonts w:hint="eastAsia"/>
        </w:rPr>
        <w:t>The Council of Ephesus, 431, asserted the personal unity of the Theanthropos.</w:t>
      </w:r>
    </w:p>
    <w:p w14:paraId="69EDA225">
      <w:pPr>
        <w:pStyle w:val="7"/>
        <w:spacing w:before="19" w:line="254" w:lineRule="auto"/>
        <w:ind w:right="99"/>
        <w:rPr>
          <w:rFonts w:hint="eastAsia"/>
        </w:rPr>
      </w:pPr>
      <w:r>
        <w:rPr>
          <w:rFonts w:hint="eastAsia"/>
        </w:rPr>
        <w:t>公元431年的以弗所会议，宣称了神人二性一位的位格合一。</w:t>
      </w:r>
    </w:p>
    <w:p w14:paraId="4D581B95">
      <w:pPr>
        <w:pStyle w:val="7"/>
        <w:spacing w:before="19" w:line="254" w:lineRule="auto"/>
        <w:ind w:right="99"/>
        <w:rPr>
          <w:rFonts w:hint="eastAsia"/>
        </w:rPr>
      </w:pPr>
    </w:p>
    <w:p w14:paraId="5C68BF81">
      <w:pPr>
        <w:pStyle w:val="7"/>
        <w:spacing w:before="19" w:line="254" w:lineRule="auto"/>
        <w:ind w:right="99"/>
        <w:rPr>
          <w:rFonts w:hint="eastAsia"/>
        </w:rPr>
      </w:pPr>
      <w:r>
        <w:rPr>
          <w:rFonts w:hint="eastAsia"/>
        </w:rPr>
        <w:t>The Council of Chalcedon, 451, asserted that the two natures remain distinct.</w:t>
      </w:r>
    </w:p>
    <w:p w14:paraId="0D117854">
      <w:pPr>
        <w:pStyle w:val="7"/>
        <w:spacing w:before="19" w:line="254" w:lineRule="auto"/>
        <w:ind w:right="99"/>
        <w:rPr>
          <w:rFonts w:hint="eastAsia"/>
        </w:rPr>
      </w:pPr>
      <w:r>
        <w:rPr>
          <w:rFonts w:hint="eastAsia"/>
        </w:rPr>
        <w:t>公元451年的迦克墩会议，宣称神人二性仍然保持各自的独特性。</w:t>
      </w:r>
    </w:p>
    <w:p w14:paraId="71E8E198">
      <w:pPr>
        <w:pStyle w:val="7"/>
        <w:spacing w:before="19" w:line="254" w:lineRule="auto"/>
        <w:ind w:right="99"/>
        <w:rPr>
          <w:rFonts w:hint="eastAsia"/>
        </w:rPr>
      </w:pPr>
    </w:p>
    <w:p w14:paraId="6B76F0A5">
      <w:pPr>
        <w:pStyle w:val="7"/>
        <w:spacing w:before="19" w:line="254" w:lineRule="auto"/>
        <w:ind w:right="99"/>
        <w:rPr>
          <w:rFonts w:hint="eastAsia"/>
        </w:rPr>
      </w:pPr>
      <w:r>
        <w:rPr>
          <w:rFonts w:hint="eastAsia"/>
        </w:rPr>
        <w:t>The sixth Council of Constantinople, 680, asserted that the Lord possessed a human as well as a divine will.</w:t>
      </w:r>
    </w:p>
    <w:p w14:paraId="2742536E">
      <w:pPr>
        <w:pStyle w:val="7"/>
        <w:spacing w:before="19" w:line="254" w:lineRule="auto"/>
        <w:ind w:right="99"/>
        <w:rPr>
          <w:rFonts w:hint="eastAsia"/>
        </w:rPr>
      </w:pPr>
      <w:r>
        <w:rPr>
          <w:rFonts w:hint="eastAsia"/>
        </w:rPr>
        <w:t>公元680年的第六次君士坦丁堡会议，宣称主拥有人性和神性的意志。</w:t>
      </w:r>
    </w:p>
    <w:p w14:paraId="5E784BCF">
      <w:pPr>
        <w:pStyle w:val="7"/>
        <w:spacing w:before="19" w:line="254" w:lineRule="auto"/>
        <w:ind w:right="99"/>
        <w:rPr>
          <w:rFonts w:hint="eastAsia"/>
        </w:rPr>
      </w:pPr>
    </w:p>
    <w:p w14:paraId="77824E15">
      <w:pPr>
        <w:pStyle w:val="7"/>
        <w:spacing w:before="19" w:line="254" w:lineRule="auto"/>
        <w:ind w:right="99"/>
        <w:rPr>
          <w:rFonts w:hint="eastAsia"/>
        </w:rPr>
      </w:pPr>
      <w:r>
        <w:rPr>
          <w:rFonts w:hint="eastAsia"/>
        </w:rPr>
        <w:t>These decisions have been accepted by the whole Church, Greek and Roman, Lutheran and Reformed.</w:t>
      </w:r>
    </w:p>
    <w:p w14:paraId="03F20FF0">
      <w:pPr>
        <w:pStyle w:val="7"/>
        <w:spacing w:before="19" w:line="254" w:lineRule="auto"/>
        <w:ind w:right="99"/>
        <w:rPr>
          <w:rFonts w:hint="eastAsia"/>
        </w:rPr>
      </w:pPr>
      <w:r>
        <w:rPr>
          <w:rFonts w:hint="eastAsia"/>
        </w:rPr>
        <w:t>这些决定已被整个教会，包括希腊教会、罗马教会、路德宗和改革宗教会所接受。</w:t>
      </w:r>
    </w:p>
    <w:p w14:paraId="66EDD2F1">
      <w:pPr>
        <w:pStyle w:val="7"/>
        <w:spacing w:before="19" w:line="254" w:lineRule="auto"/>
        <w:ind w:right="99"/>
        <w:rPr>
          <w:rFonts w:hint="eastAsia"/>
        </w:rPr>
      </w:pPr>
    </w:p>
    <w:p w14:paraId="309A8DD5">
      <w:pPr>
        <w:pStyle w:val="7"/>
        <w:spacing w:before="19" w:line="254" w:lineRule="auto"/>
        <w:ind w:right="99"/>
        <w:rPr>
          <w:rFonts w:hint="eastAsia"/>
        </w:rPr>
      </w:pPr>
      <w:r>
        <w:rPr>
          <w:rFonts w:hint="eastAsia"/>
        </w:rPr>
        <w:t>The questions concerning sin and grace embraced under the general head of anthropology were in the first instance most thoroughly investigated by men of Latin origin, and definite conclusions were first reached in the controversy of Augustine with Pelagius in the first half of the Fifth century.</w:t>
      </w:r>
    </w:p>
    <w:p w14:paraId="01DDD0B6">
      <w:pPr>
        <w:pStyle w:val="7"/>
        <w:spacing w:before="19" w:line="254" w:lineRule="auto"/>
        <w:ind w:right="99"/>
        <w:rPr>
          <w:rFonts w:hint="eastAsia"/>
        </w:rPr>
      </w:pPr>
      <w:r>
        <w:rPr>
          <w:rFonts w:hint="eastAsia"/>
        </w:rPr>
        <w:t>关于罪和恩典的问题，包含在人类学的一般标题下，最初是由拉丁血统的人最彻底地研究的，并且在第五世纪上半叶奥古斯丁与伯拉纠的争论中首先达成了明确的结论。</w:t>
      </w:r>
    </w:p>
    <w:p w14:paraId="7E2555CC">
      <w:pPr>
        <w:pStyle w:val="7"/>
        <w:spacing w:before="19" w:line="254" w:lineRule="auto"/>
        <w:ind w:right="99"/>
        <w:rPr>
          <w:rFonts w:hint="eastAsia"/>
        </w:rPr>
      </w:pPr>
    </w:p>
    <w:p w14:paraId="3D9C8980">
      <w:pPr>
        <w:pStyle w:val="7"/>
        <w:spacing w:before="19" w:line="254" w:lineRule="auto"/>
        <w:ind w:right="99"/>
        <w:rPr>
          <w:rFonts w:hint="eastAsia"/>
        </w:rPr>
      </w:pPr>
      <w:r>
        <w:rPr>
          <w:rFonts w:hint="eastAsia"/>
        </w:rPr>
        <w:t>Questions concerning redemption, and the method of its application, embraced under the grand division of soteriology, were never thoroughly investigated until the time of the Reformation and subsequently by the great theologians of Germany and Switzerland.</w:t>
      </w:r>
    </w:p>
    <w:p w14:paraId="03DF9C52">
      <w:pPr>
        <w:pStyle w:val="7"/>
        <w:spacing w:before="19" w:line="254" w:lineRule="auto"/>
        <w:ind w:right="99"/>
        <w:rPr>
          <w:rFonts w:hint="eastAsia"/>
        </w:rPr>
      </w:pPr>
      <w:r>
        <w:rPr>
          <w:rFonts w:hint="eastAsia"/>
        </w:rPr>
        <w:t>关于救赎及其应用方法的问题，包含在救赎论的总标题下，直到宗教改革时期以及后来由德国和瑞士的伟大神学家们才得到彻底的研究。</w:t>
      </w:r>
    </w:p>
    <w:p w14:paraId="0928FB2E">
      <w:pPr>
        <w:pStyle w:val="7"/>
        <w:spacing w:before="19" w:line="254" w:lineRule="auto"/>
        <w:ind w:right="99"/>
        <w:rPr>
          <w:rFonts w:hint="eastAsia"/>
        </w:rPr>
      </w:pPr>
    </w:p>
    <w:p w14:paraId="040B6EFF">
      <w:pPr>
        <w:pStyle w:val="7"/>
        <w:spacing w:before="19" w:line="254" w:lineRule="auto"/>
        <w:ind w:right="99"/>
        <w:rPr>
          <w:rFonts w:hint="eastAsia"/>
        </w:rPr>
      </w:pPr>
      <w:r>
        <w:rPr>
          <w:rFonts w:hint="eastAsia"/>
        </w:rPr>
        <w:t>Many questions falling under the grand division of Ecclesiology even yet await their complete solution in the future.</w:t>
      </w:r>
    </w:p>
    <w:p w14:paraId="6A06E3DC">
      <w:pPr>
        <w:pStyle w:val="7"/>
        <w:spacing w:before="19" w:line="254" w:lineRule="auto"/>
        <w:ind w:right="99"/>
        <w:rPr>
          <w:rFonts w:hint="eastAsia"/>
        </w:rPr>
      </w:pPr>
      <w:r>
        <w:rPr>
          <w:rFonts w:hint="eastAsia"/>
        </w:rPr>
        <w:t>许多属于教会论总标题的问题，甚至在未来也尚未得到完全解决。</w:t>
      </w:r>
    </w:p>
    <w:p w14:paraId="354FC70A">
      <w:pPr>
        <w:pStyle w:val="7"/>
        <w:spacing w:before="19" w:line="254" w:lineRule="auto"/>
        <w:ind w:right="99"/>
        <w:rPr>
          <w:rFonts w:hint="eastAsia"/>
        </w:rPr>
      </w:pPr>
    </w:p>
    <w:p w14:paraId="1CD99862">
      <w:pPr>
        <w:pStyle w:val="5"/>
        <w:bidi w:val="0"/>
        <w:rPr>
          <w:rFonts w:hint="eastAsia"/>
        </w:rPr>
      </w:pPr>
      <w:r>
        <w:rPr>
          <w:rFonts w:hint="eastAsia"/>
        </w:rPr>
        <w:t>3.What are the three great systems of theology which have always continued to prevail in the church?</w:t>
      </w:r>
    </w:p>
    <w:p w14:paraId="321517DB">
      <w:pPr>
        <w:pStyle w:val="5"/>
        <w:bidi w:val="0"/>
        <w:rPr>
          <w:rFonts w:hint="eastAsia"/>
        </w:rPr>
      </w:pPr>
      <w:r>
        <w:rPr>
          <w:rFonts w:hint="eastAsia"/>
        </w:rPr>
        <w:t>3. 一直在教会中盛行的三大神学体系是什么？</w:t>
      </w:r>
    </w:p>
    <w:p w14:paraId="55C90A52">
      <w:pPr>
        <w:pStyle w:val="7"/>
        <w:spacing w:before="19" w:line="254" w:lineRule="auto"/>
        <w:ind w:right="99"/>
        <w:rPr>
          <w:rFonts w:hint="eastAsia"/>
        </w:rPr>
      </w:pPr>
    </w:p>
    <w:p w14:paraId="43DC6265">
      <w:pPr>
        <w:pStyle w:val="7"/>
        <w:spacing w:before="19" w:line="254" w:lineRule="auto"/>
        <w:ind w:right="99"/>
        <w:rPr>
          <w:rFonts w:hint="eastAsia"/>
        </w:rPr>
      </w:pPr>
      <w:r>
        <w:rPr>
          <w:rFonts w:hint="eastAsia"/>
        </w:rPr>
        <w:t>Since the revelation given in the Scriptures embraces a complete system of truth, every single department must sustain many obvious relations, logical and otherwise, to every other as the several parts of one whole.</w:t>
      </w:r>
    </w:p>
    <w:p w14:paraId="1D7D3B9F">
      <w:pPr>
        <w:pStyle w:val="7"/>
        <w:spacing w:before="19" w:line="254" w:lineRule="auto"/>
        <w:ind w:right="99"/>
        <w:rPr>
          <w:rFonts w:hint="eastAsia"/>
        </w:rPr>
      </w:pPr>
      <w:r>
        <w:rPr>
          <w:rFonts w:hint="eastAsia"/>
        </w:rPr>
        <w:t>既然圣经中给出的启示包含一个完整的真理体系，那么每一个单独的部分都必须与其他部分保持许多明显的逻辑关系或其他关系，因为它们是一个整体的几个部分。</w:t>
      </w:r>
    </w:p>
    <w:p w14:paraId="6FE88262">
      <w:pPr>
        <w:pStyle w:val="7"/>
        <w:spacing w:before="19" w:line="254" w:lineRule="auto"/>
        <w:ind w:right="99"/>
        <w:rPr>
          <w:rFonts w:hint="eastAsia"/>
        </w:rPr>
      </w:pPr>
    </w:p>
    <w:p w14:paraId="7746F23C">
      <w:pPr>
        <w:pStyle w:val="7"/>
        <w:spacing w:before="19" w:line="254" w:lineRule="auto"/>
        <w:ind w:right="99"/>
        <w:rPr>
          <w:rFonts w:hint="eastAsia"/>
        </w:rPr>
      </w:pPr>
      <w:r>
        <w:rPr>
          <w:rFonts w:hint="eastAsia"/>
        </w:rPr>
        <w:t>The imperfect development, and the defective or exaggerated conception of any one doctrine, must inevitably lead to confusion and error throughout the entire system.</w:t>
      </w:r>
    </w:p>
    <w:p w14:paraId="611267F8">
      <w:pPr>
        <w:pStyle w:val="7"/>
        <w:spacing w:before="19" w:line="254" w:lineRule="auto"/>
        <w:ind w:right="99"/>
        <w:rPr>
          <w:rFonts w:hint="eastAsia"/>
        </w:rPr>
      </w:pPr>
      <w:r>
        <w:rPr>
          <w:rFonts w:hint="eastAsia"/>
        </w:rPr>
        <w:t>任何一个教义的不完善发展，以及有缺陷或夸大的概念，都必然会导致整个体系的混乱和错误。</w:t>
      </w:r>
    </w:p>
    <w:p w14:paraId="262A59BD">
      <w:pPr>
        <w:pStyle w:val="7"/>
        <w:spacing w:before="19" w:line="254" w:lineRule="auto"/>
        <w:ind w:right="99"/>
        <w:rPr>
          <w:rFonts w:hint="eastAsia"/>
        </w:rPr>
      </w:pPr>
    </w:p>
    <w:p w14:paraId="3F41BA65">
      <w:pPr>
        <w:pStyle w:val="7"/>
        <w:spacing w:before="19" w:line="254" w:lineRule="auto"/>
        <w:ind w:right="99"/>
        <w:rPr>
          <w:rFonts w:hint="eastAsia"/>
        </w:rPr>
      </w:pPr>
      <w:r>
        <w:rPr>
          <w:rFonts w:hint="eastAsia"/>
        </w:rPr>
        <w:t>For example, Pelagian views as to man's estate by nature always tend to coalesce with Socinian views as to the Person and work of Christ.</w:t>
      </w:r>
    </w:p>
    <w:p w14:paraId="72E9DE35">
      <w:pPr>
        <w:pStyle w:val="7"/>
        <w:spacing w:before="19" w:line="254" w:lineRule="auto"/>
        <w:ind w:right="99"/>
        <w:rPr>
          <w:rFonts w:hint="eastAsia"/>
        </w:rPr>
      </w:pPr>
      <w:r>
        <w:rPr>
          <w:rFonts w:hint="eastAsia"/>
        </w:rPr>
        <w:t>例如，关于人性的伯拉纠观点总是倾向于与关于基督的位格和工作的索西奴观点相融合。</w:t>
      </w:r>
    </w:p>
    <w:p w14:paraId="2E187B08">
      <w:pPr>
        <w:pStyle w:val="7"/>
        <w:spacing w:before="19" w:line="254" w:lineRule="auto"/>
        <w:ind w:right="99"/>
        <w:rPr>
          <w:rFonts w:hint="eastAsia"/>
        </w:rPr>
      </w:pPr>
    </w:p>
    <w:p w14:paraId="731BF143">
      <w:pPr>
        <w:pStyle w:val="7"/>
        <w:spacing w:before="19" w:line="254" w:lineRule="auto"/>
        <w:ind w:right="99"/>
        <w:rPr>
          <w:rFonts w:hint="eastAsia"/>
        </w:rPr>
      </w:pPr>
      <w:r>
        <w:rPr>
          <w:rFonts w:hint="eastAsia"/>
        </w:rPr>
        <w:t>And Semipelagian views as to sin and grace are also irresistibly attracted by, and in turn attract Arminian views as to the divine attributes, the nature of the Atonement, and the work of the Spirit.</w:t>
      </w:r>
    </w:p>
    <w:p w14:paraId="7244F98B">
      <w:pPr>
        <w:pStyle w:val="7"/>
        <w:spacing w:before="19" w:line="254" w:lineRule="auto"/>
        <w:ind w:right="99"/>
        <w:rPr>
          <w:rFonts w:hint="eastAsia"/>
        </w:rPr>
      </w:pPr>
      <w:r>
        <w:rPr>
          <w:rFonts w:hint="eastAsia"/>
        </w:rPr>
        <w:t>关于罪和恩典的半伯拉纠观点也势不可挡地被关于神的属性、赎罪的性质和圣灵的工作的阿民念观点所吸引，反过来也吸引它们。</w:t>
      </w:r>
    </w:p>
    <w:p w14:paraId="05CC79A0">
      <w:pPr>
        <w:pStyle w:val="7"/>
        <w:spacing w:before="19" w:line="254" w:lineRule="auto"/>
        <w:ind w:right="99"/>
        <w:rPr>
          <w:rFonts w:hint="eastAsia"/>
        </w:rPr>
      </w:pPr>
    </w:p>
    <w:p w14:paraId="4E5E44C5">
      <w:pPr>
        <w:pStyle w:val="7"/>
        <w:spacing w:before="19" w:line="254" w:lineRule="auto"/>
        <w:ind w:right="99"/>
        <w:rPr>
          <w:rFonts w:hint="eastAsia"/>
        </w:rPr>
      </w:pPr>
      <w:r>
        <w:rPr>
          <w:rFonts w:hint="eastAsia"/>
        </w:rPr>
        <w:t>There are, in fact, as we might have anticipated, but two complete self-consistent systems of Christian theology possible.</w:t>
      </w:r>
    </w:p>
    <w:p w14:paraId="56990331">
      <w:pPr>
        <w:pStyle w:val="7"/>
        <w:spacing w:before="19" w:line="254" w:lineRule="auto"/>
        <w:ind w:right="99"/>
        <w:rPr>
          <w:rFonts w:hint="eastAsia"/>
        </w:rPr>
      </w:pPr>
      <w:r>
        <w:rPr>
          <w:rFonts w:hint="eastAsia"/>
        </w:rPr>
        <w:t>事实上，正如我们可能已经预料到的那样，只有两个完整的、自洽的基督教神学体系是可能的。</w:t>
      </w:r>
    </w:p>
    <w:p w14:paraId="3EFF0B69">
      <w:pPr>
        <w:pStyle w:val="7"/>
        <w:spacing w:before="19" w:line="254" w:lineRule="auto"/>
        <w:ind w:right="99"/>
        <w:rPr>
          <w:rFonts w:hint="eastAsia"/>
        </w:rPr>
      </w:pPr>
    </w:p>
    <w:p w14:paraId="727D35A6">
      <w:pPr>
        <w:pStyle w:val="7"/>
        <w:spacing w:before="19" w:line="254" w:lineRule="auto"/>
        <w:ind w:right="99"/>
        <w:rPr>
          <w:rFonts w:hint="eastAsia"/>
        </w:rPr>
      </w:pPr>
      <w:r>
        <w:rPr>
          <w:rFonts w:hint="eastAsia"/>
        </w:rPr>
        <w:t>1st. On the right hand, Augustinianism completed in Calvinism.</w:t>
      </w:r>
    </w:p>
    <w:p w14:paraId="4C8E6127">
      <w:pPr>
        <w:pStyle w:val="7"/>
        <w:spacing w:before="19" w:line="254" w:lineRule="auto"/>
        <w:ind w:right="99"/>
        <w:rPr>
          <w:rFonts w:hint="eastAsia"/>
        </w:rPr>
      </w:pPr>
      <w:r>
        <w:rPr>
          <w:rFonts w:hint="eastAsia"/>
        </w:rPr>
        <w:t>第一，在右边，是奥古斯丁主义，在加尔文主义中得到完成。</w:t>
      </w:r>
    </w:p>
    <w:p w14:paraId="7C54C129">
      <w:pPr>
        <w:pStyle w:val="7"/>
        <w:spacing w:before="19" w:line="254" w:lineRule="auto"/>
        <w:ind w:right="99"/>
        <w:rPr>
          <w:rFonts w:hint="eastAsia"/>
        </w:rPr>
      </w:pPr>
    </w:p>
    <w:p w14:paraId="66C0673E">
      <w:pPr>
        <w:pStyle w:val="7"/>
        <w:spacing w:before="19" w:line="254" w:lineRule="auto"/>
        <w:ind w:right="99"/>
        <w:rPr>
          <w:rFonts w:hint="eastAsia"/>
        </w:rPr>
      </w:pPr>
      <w:r>
        <w:rPr>
          <w:rFonts w:hint="eastAsia"/>
        </w:rPr>
        <w:t>2nd. On the left hand, Pelagianism completed in Socinianism.</w:t>
      </w:r>
    </w:p>
    <w:p w14:paraId="42BF46BC">
      <w:pPr>
        <w:pStyle w:val="7"/>
        <w:spacing w:before="19" w:line="254" w:lineRule="auto"/>
        <w:ind w:right="99"/>
        <w:rPr>
          <w:rFonts w:hint="eastAsia"/>
        </w:rPr>
      </w:pPr>
      <w:r>
        <w:rPr>
          <w:rFonts w:hint="eastAsia"/>
        </w:rPr>
        <w:t>第二，在左边，是伯拉纠主义，在索西奴主义中得到完成。</w:t>
      </w:r>
    </w:p>
    <w:p w14:paraId="2D37CB38">
      <w:pPr>
        <w:pStyle w:val="7"/>
        <w:spacing w:before="19" w:line="254" w:lineRule="auto"/>
        <w:ind w:right="99"/>
        <w:rPr>
          <w:rFonts w:hint="eastAsia"/>
        </w:rPr>
      </w:pPr>
    </w:p>
    <w:p w14:paraId="43867B90">
      <w:pPr>
        <w:pStyle w:val="7"/>
        <w:spacing w:before="19" w:line="254" w:lineRule="auto"/>
        <w:ind w:right="99"/>
        <w:rPr>
          <w:rFonts w:hint="eastAsia"/>
        </w:rPr>
      </w:pPr>
      <w:r>
        <w:rPr>
          <w:rFonts w:hint="eastAsia"/>
        </w:rPr>
        <w:t>And 3rd. Arminianism comes between these as the system of compromises and is developed Semipelagianism.</w:t>
      </w:r>
    </w:p>
    <w:p w14:paraId="4BDDE4A2">
      <w:pPr>
        <w:pStyle w:val="7"/>
        <w:spacing w:before="19" w:line="254" w:lineRule="auto"/>
        <w:ind w:right="99"/>
        <w:rPr>
          <w:rFonts w:hint="eastAsia"/>
        </w:rPr>
      </w:pPr>
      <w:r>
        <w:rPr>
          <w:rFonts w:hint="eastAsia"/>
        </w:rPr>
        <w:t>第三，阿民念主义介于两者之间，作为妥协的体系，是发展起来的半伯拉纠主义。</w:t>
      </w:r>
    </w:p>
    <w:p w14:paraId="0E9D36CE">
      <w:pPr>
        <w:pStyle w:val="7"/>
        <w:spacing w:before="19" w:line="254" w:lineRule="auto"/>
        <w:ind w:right="99"/>
        <w:rPr>
          <w:rFonts w:hint="eastAsia"/>
        </w:rPr>
      </w:pPr>
    </w:p>
    <w:p w14:paraId="07C7B845">
      <w:pPr>
        <w:pStyle w:val="7"/>
        <w:spacing w:before="19" w:line="254" w:lineRule="auto"/>
        <w:ind w:right="99"/>
        <w:rPr>
          <w:rFonts w:hint="eastAsia"/>
        </w:rPr>
      </w:pPr>
      <w:r>
        <w:rPr>
          <w:rFonts w:hint="eastAsia"/>
        </w:rPr>
        <w:t>In the common usage of terms Socinianism is principally applied as the designation of those elements of the false system which relate to the Trinity of the Person of Christ; the terms Pelagianism and Semipelagianism are applied to the more extreme or the more moderate departures from the truth under the head of anthropology;</w:t>
      </w:r>
    </w:p>
    <w:p w14:paraId="1D837C48">
      <w:pPr>
        <w:pStyle w:val="7"/>
        <w:spacing w:before="19" w:line="254" w:lineRule="auto"/>
        <w:ind w:right="99"/>
        <w:rPr>
          <w:rFonts w:hint="eastAsia"/>
        </w:rPr>
      </w:pPr>
      <w:r>
        <w:rPr>
          <w:rFonts w:hint="eastAsia"/>
        </w:rPr>
        <w:t>在术语的通常用法中，索西奴主义主要用作指代与基督位格的三位一体相关的虚假体系的那些要素；伯拉纠主义和半伯拉纠主义这两个术语用于指代人类学标题下或更极端或更温和的对真理的偏离；</w:t>
      </w:r>
    </w:p>
    <w:p w14:paraId="76D70581">
      <w:pPr>
        <w:pStyle w:val="7"/>
        <w:spacing w:before="19" w:line="254" w:lineRule="auto"/>
        <w:ind w:right="99"/>
        <w:rPr>
          <w:rFonts w:hint="eastAsia"/>
        </w:rPr>
      </w:pPr>
    </w:p>
    <w:p w14:paraId="62C0DA90">
      <w:pPr>
        <w:pStyle w:val="7"/>
        <w:spacing w:before="19" w:line="254" w:lineRule="auto"/>
        <w:ind w:right="99"/>
        <w:rPr>
          <w:rFonts w:hint="eastAsia"/>
        </w:rPr>
      </w:pPr>
      <w:r>
        <w:rPr>
          <w:rFonts w:hint="eastAsia"/>
        </w:rPr>
        <w:t>and the term Arminianism is used to designate the less extreme errors concerned with the Department of soteriology.</w:t>
      </w:r>
    </w:p>
    <w:p w14:paraId="1C2E7FD2">
      <w:pPr>
        <w:pStyle w:val="7"/>
        <w:spacing w:before="19" w:line="254" w:lineRule="auto"/>
        <w:ind w:right="99"/>
        <w:rPr>
          <w:rFonts w:hint="eastAsia"/>
        </w:rPr>
      </w:pPr>
      <w:r>
        <w:rPr>
          <w:rFonts w:hint="eastAsia"/>
        </w:rPr>
        <w:t>阿民念主义这个术语用于指代与救赎论部门相关的较不极端的错误。</w:t>
      </w:r>
    </w:p>
    <w:p w14:paraId="1E661174">
      <w:pPr>
        <w:pStyle w:val="7"/>
        <w:spacing w:before="19" w:line="254" w:lineRule="auto"/>
        <w:ind w:right="99"/>
        <w:rPr>
          <w:rFonts w:hint="eastAsia"/>
        </w:rPr>
      </w:pPr>
    </w:p>
    <w:p w14:paraId="54F6CE0F">
      <w:pPr>
        <w:pStyle w:val="5"/>
        <w:bidi w:val="0"/>
        <w:rPr>
          <w:rFonts w:hint="eastAsia"/>
        </w:rPr>
      </w:pPr>
      <w:r>
        <w:rPr>
          <w:rFonts w:hint="eastAsia"/>
        </w:rPr>
        <w:t>4.When, where, and by whom were the fundamental principles of the two great antagonistic schools of theology first clearly discriminated?</w:t>
      </w:r>
    </w:p>
    <w:p w14:paraId="53529BFD">
      <w:pPr>
        <w:pStyle w:val="5"/>
        <w:bidi w:val="0"/>
        <w:rPr>
          <w:rFonts w:hint="eastAsia"/>
        </w:rPr>
      </w:pPr>
      <w:r>
        <w:rPr>
          <w:rFonts w:hint="eastAsia"/>
        </w:rPr>
        <w:t>4. 这两个伟大的对立神学流派的基本原则最早在何时、何地、由谁明确区分开来？</w:t>
      </w:r>
    </w:p>
    <w:p w14:paraId="3CC3D518">
      <w:pPr>
        <w:pStyle w:val="7"/>
        <w:spacing w:before="19" w:line="254" w:lineRule="auto"/>
        <w:ind w:right="99"/>
        <w:rPr>
          <w:rFonts w:hint="eastAsia"/>
        </w:rPr>
      </w:pPr>
    </w:p>
    <w:p w14:paraId="5043979E">
      <w:pPr>
        <w:pStyle w:val="7"/>
        <w:spacing w:before="19" w:line="254" w:lineRule="auto"/>
        <w:ind w:right="99"/>
        <w:rPr>
          <w:rFonts w:hint="eastAsia"/>
        </w:rPr>
      </w:pPr>
      <w:r>
        <w:rPr>
          <w:rFonts w:hint="eastAsia"/>
        </w:rPr>
        <w:t>The contrasted positions of the Augustinian and Pelagian systems were first taught out and defined through the controversies maintained by the eminent men whose name they bear, during the first third of the fifth century.</w:t>
      </w:r>
    </w:p>
    <w:p w14:paraId="7F54416A">
      <w:pPr>
        <w:pStyle w:val="7"/>
        <w:spacing w:before="19" w:line="254" w:lineRule="auto"/>
        <w:ind w:right="99"/>
        <w:rPr>
          <w:rFonts w:hint="eastAsia"/>
        </w:rPr>
      </w:pPr>
      <w:r>
        <w:rPr>
          <w:rFonts w:hint="eastAsia"/>
        </w:rPr>
        <w:t>奥古斯丁和伯拉纠体系的对比立场，最初是在第五世纪的前三分之一时期，通过以他们名字命名的杰出人物所进行的辩论而被讲授和定义的。</w:t>
      </w:r>
    </w:p>
    <w:p w14:paraId="75F766EA">
      <w:pPr>
        <w:pStyle w:val="7"/>
        <w:spacing w:before="19" w:line="254" w:lineRule="auto"/>
        <w:ind w:right="99"/>
        <w:rPr>
          <w:rFonts w:hint="eastAsia"/>
        </w:rPr>
      </w:pPr>
    </w:p>
    <w:p w14:paraId="1C314847">
      <w:pPr>
        <w:pStyle w:val="7"/>
        <w:spacing w:before="19" w:line="254" w:lineRule="auto"/>
        <w:ind w:right="99"/>
        <w:rPr>
          <w:rFonts w:hint="eastAsia"/>
        </w:rPr>
      </w:pPr>
      <w:r>
        <w:rPr>
          <w:rFonts w:hint="eastAsia"/>
        </w:rPr>
        <w:t>Augustine was bishop of Hippo in Northern Africa from A. D. 395 to</w:t>
      </w:r>
    </w:p>
    <w:p w14:paraId="69D172D2">
      <w:pPr>
        <w:pStyle w:val="7"/>
        <w:spacing w:before="19" w:line="254" w:lineRule="auto"/>
        <w:ind w:right="99"/>
        <w:rPr>
          <w:rFonts w:hint="eastAsia"/>
        </w:rPr>
      </w:pPr>
      <w:r>
        <w:rPr>
          <w:rFonts w:hint="eastAsia"/>
        </w:rPr>
        <w:t>A. D. 430.</w:t>
      </w:r>
    </w:p>
    <w:p w14:paraId="22FCB2FF">
      <w:pPr>
        <w:pStyle w:val="7"/>
        <w:spacing w:before="19" w:line="254" w:lineRule="auto"/>
        <w:ind w:right="99"/>
        <w:rPr>
          <w:rFonts w:hint="eastAsia"/>
        </w:rPr>
      </w:pPr>
      <w:r>
        <w:rPr>
          <w:rFonts w:hint="eastAsia"/>
        </w:rPr>
        <w:t>奥古斯丁从公元395年到公元430年是北非希波的主教。</w:t>
      </w:r>
    </w:p>
    <w:p w14:paraId="0DD6F523">
      <w:pPr>
        <w:pStyle w:val="7"/>
        <w:spacing w:before="19" w:line="254" w:lineRule="auto"/>
        <w:ind w:right="99"/>
        <w:rPr>
          <w:rFonts w:hint="eastAsia"/>
        </w:rPr>
      </w:pPr>
    </w:p>
    <w:p w14:paraId="02443A34">
      <w:pPr>
        <w:pStyle w:val="7"/>
        <w:spacing w:before="19" w:line="254" w:lineRule="auto"/>
        <w:ind w:right="99"/>
        <w:rPr>
          <w:rFonts w:hint="eastAsia"/>
        </w:rPr>
      </w:pPr>
      <w:r>
        <w:rPr>
          <w:rFonts w:hint="eastAsia"/>
        </w:rPr>
        <w:t>Pelagius, whose family name was Morgan, was a British monk.</w:t>
      </w:r>
    </w:p>
    <w:p w14:paraId="224035BA">
      <w:pPr>
        <w:pStyle w:val="7"/>
        <w:spacing w:before="19" w:line="254" w:lineRule="auto"/>
        <w:ind w:right="99"/>
        <w:rPr>
          <w:rFonts w:hint="eastAsia"/>
        </w:rPr>
      </w:pPr>
      <w:r>
        <w:rPr>
          <w:rFonts w:hint="eastAsia"/>
        </w:rPr>
        <w:t>伯拉纠，他的家族名字是摩根，是一位英国僧侣。</w:t>
      </w:r>
    </w:p>
    <w:p w14:paraId="3423EB87">
      <w:pPr>
        <w:pStyle w:val="7"/>
        <w:spacing w:before="19" w:line="254" w:lineRule="auto"/>
        <w:ind w:right="99"/>
        <w:rPr>
          <w:rFonts w:hint="eastAsia"/>
        </w:rPr>
      </w:pPr>
    </w:p>
    <w:p w14:paraId="506CDFDD">
      <w:pPr>
        <w:pStyle w:val="7"/>
        <w:spacing w:before="19" w:line="254" w:lineRule="auto"/>
        <w:ind w:right="99"/>
        <w:rPr>
          <w:rFonts w:hint="eastAsia"/>
        </w:rPr>
      </w:pPr>
      <w:r>
        <w:rPr>
          <w:rFonts w:hint="eastAsia"/>
        </w:rPr>
        <w:t>He was assisted in his controversies by his disciples Coelestius and Julian of Eclanum in Italy.</w:t>
      </w:r>
    </w:p>
    <w:p w14:paraId="79CEF137">
      <w:pPr>
        <w:pStyle w:val="7"/>
        <w:spacing w:before="19" w:line="254" w:lineRule="auto"/>
        <w:ind w:right="99"/>
        <w:rPr>
          <w:rFonts w:hint="eastAsia"/>
        </w:rPr>
      </w:pPr>
      <w:r>
        <w:rPr>
          <w:rFonts w:hint="eastAsia"/>
        </w:rPr>
        <w:t>在他的辩论中，他得到了他的门徒，意大利的塞莱斯提乌斯和埃克拉努姆的朱利安的帮助。</w:t>
      </w:r>
    </w:p>
    <w:p w14:paraId="445DA6C3">
      <w:pPr>
        <w:pStyle w:val="7"/>
        <w:spacing w:before="19" w:line="254" w:lineRule="auto"/>
        <w:ind w:right="99"/>
        <w:rPr>
          <w:rFonts w:hint="eastAsia"/>
        </w:rPr>
      </w:pPr>
    </w:p>
    <w:p w14:paraId="04DE8688">
      <w:pPr>
        <w:pStyle w:val="7"/>
        <w:spacing w:before="19" w:line="254" w:lineRule="auto"/>
        <w:ind w:right="99"/>
        <w:rPr>
          <w:rFonts w:hint="eastAsia"/>
        </w:rPr>
      </w:pPr>
      <w:r>
        <w:rPr>
          <w:rFonts w:hint="eastAsia"/>
        </w:rPr>
        <w:t>The positions maintained by Pelagius were generally condemned by the representatives of the whole Church, and have ever since been held by all denominations, except professed Socinians, to be fatal heresy.</w:t>
      </w:r>
    </w:p>
    <w:p w14:paraId="375FBBDC">
      <w:pPr>
        <w:pStyle w:val="7"/>
        <w:spacing w:before="19" w:line="254" w:lineRule="auto"/>
        <w:ind w:right="99"/>
        <w:rPr>
          <w:rFonts w:hint="eastAsia"/>
        </w:rPr>
      </w:pPr>
      <w:r>
        <w:rPr>
          <w:rFonts w:hint="eastAsia"/>
        </w:rPr>
        <w:t>伯拉纠所坚持的立场普遍受到整个教会代表的谴责，并且自那时以来，除了自称的索西奴派之外，所有教派都认为这是致命的异端。</w:t>
      </w:r>
    </w:p>
    <w:p w14:paraId="433C88F5">
      <w:pPr>
        <w:pStyle w:val="7"/>
        <w:spacing w:before="19" w:line="254" w:lineRule="auto"/>
        <w:ind w:right="99"/>
        <w:rPr>
          <w:rFonts w:hint="eastAsia"/>
        </w:rPr>
      </w:pPr>
    </w:p>
    <w:p w14:paraId="491798A4">
      <w:pPr>
        <w:pStyle w:val="7"/>
        <w:spacing w:before="19" w:line="254" w:lineRule="auto"/>
        <w:ind w:right="99"/>
        <w:rPr>
          <w:rFonts w:hint="eastAsia"/>
        </w:rPr>
      </w:pPr>
      <w:r>
        <w:rPr>
          <w:rFonts w:hint="eastAsia"/>
        </w:rPr>
        <w:t>They were condemned by the two councils held at Carthage</w:t>
      </w:r>
    </w:p>
    <w:p w14:paraId="77F22E52">
      <w:pPr>
        <w:pStyle w:val="7"/>
        <w:spacing w:before="19" w:line="254" w:lineRule="auto"/>
        <w:ind w:right="99"/>
        <w:rPr>
          <w:rFonts w:hint="eastAsia"/>
        </w:rPr>
      </w:pPr>
      <w:r>
        <w:rPr>
          <w:rFonts w:hint="eastAsia"/>
        </w:rPr>
        <w:t>A. D. 407 and A. D. 416, by the Council held at Milevum in Numidia</w:t>
      </w:r>
    </w:p>
    <w:p w14:paraId="673B46B7">
      <w:pPr>
        <w:pStyle w:val="7"/>
        <w:spacing w:before="19" w:line="254" w:lineRule="auto"/>
        <w:ind w:right="99"/>
        <w:rPr>
          <w:rFonts w:hint="eastAsia"/>
        </w:rPr>
      </w:pPr>
      <w:r>
        <w:rPr>
          <w:rFonts w:hint="eastAsia"/>
        </w:rPr>
        <w:t>A. D. 416; by the popes Innocent and Zosimus, and by the Ecumenical Council held at Ephesus A. D. 431.</w:t>
      </w:r>
    </w:p>
    <w:p w14:paraId="496CBD53">
      <w:pPr>
        <w:pStyle w:val="7"/>
        <w:spacing w:before="19" w:line="254" w:lineRule="auto"/>
        <w:ind w:right="99"/>
        <w:rPr>
          <w:rFonts w:hint="eastAsia"/>
        </w:rPr>
      </w:pPr>
      <w:r>
        <w:rPr>
          <w:rFonts w:hint="eastAsia"/>
        </w:rPr>
        <w:t>它们受到了公元407年和公元416年在迦太基举行的两次会议、公元416年在努米底亚的米莱乌姆举行的会议、教皇英诺森和佐西姆斯以及公元431年在以弗所举行的普世会议的谴责。</w:t>
      </w:r>
    </w:p>
    <w:p w14:paraId="28698188">
      <w:pPr>
        <w:pStyle w:val="7"/>
        <w:spacing w:before="19" w:line="254" w:lineRule="auto"/>
        <w:ind w:right="99"/>
        <w:rPr>
          <w:rFonts w:hint="eastAsia"/>
        </w:rPr>
      </w:pPr>
    </w:p>
    <w:p w14:paraId="2AC6EE54">
      <w:pPr>
        <w:pStyle w:val="7"/>
        <w:spacing w:before="19" w:line="254" w:lineRule="auto"/>
        <w:ind w:right="99"/>
        <w:rPr>
          <w:rFonts w:hint="eastAsia"/>
        </w:rPr>
      </w:pPr>
      <w:r>
        <w:rPr>
          <w:rFonts w:hint="eastAsia"/>
        </w:rPr>
        <w:t>This speedy and universal repudiation of Pelagianism proves that while the views of the early Fathers upon this class of questions were very imperfect, nevertheless the system taught by Augustine must have been in all essentials the same with the faith of the Church as a whole from the beginning.</w:t>
      </w:r>
    </w:p>
    <w:p w14:paraId="62AEB5E9">
      <w:pPr>
        <w:pStyle w:val="7"/>
        <w:spacing w:before="19" w:line="254" w:lineRule="auto"/>
        <w:ind w:right="99"/>
        <w:rPr>
          <w:rFonts w:hint="eastAsia"/>
        </w:rPr>
      </w:pPr>
      <w:r>
        <w:rPr>
          <w:rFonts w:hint="eastAsia"/>
        </w:rPr>
        <w:t>对伯拉纠主义的迅速和普遍的否定证明，虽然早期教父们对这类问题的看法非常不完善，但奥古斯丁所教导的体系在所有本质上一定与教会作为一个整体从一开始就持有的信仰相同。</w:t>
      </w:r>
    </w:p>
    <w:p w14:paraId="5F62E771">
      <w:pPr>
        <w:pStyle w:val="7"/>
        <w:spacing w:before="19" w:line="254" w:lineRule="auto"/>
        <w:ind w:right="99"/>
      </w:pPr>
    </w:p>
    <w:p w14:paraId="72B3C131">
      <w:pPr>
        <w:pStyle w:val="5"/>
        <w:bidi w:val="0"/>
        <w:rPr>
          <w:rFonts w:hint="default"/>
          <w:lang w:val="en-US" w:eastAsia="en-US"/>
        </w:rPr>
      </w:pPr>
      <w:r>
        <w:rPr>
          <w:rFonts w:hint="default"/>
          <w:lang w:val="en-US" w:eastAsia="en-US"/>
        </w:rPr>
        <w:t>5.State in contrast the main distinguishing positions of the Augustinian and Pelagian systems.</w:t>
      </w:r>
    </w:p>
    <w:p w14:paraId="696E7B23">
      <w:pPr>
        <w:pStyle w:val="5"/>
        <w:bidi w:val="0"/>
        <w:rPr>
          <w:rFonts w:hint="default"/>
          <w:lang w:val="en-US" w:eastAsia="en-US"/>
        </w:rPr>
      </w:pPr>
      <w:r>
        <w:rPr>
          <w:rFonts w:hint="default"/>
          <w:lang w:val="en-US" w:eastAsia="en-US"/>
        </w:rPr>
        <w:t>5. 对比陈述奥古斯丁和伯拉纠体系的主要区别立场。</w:t>
      </w:r>
    </w:p>
    <w:p w14:paraId="6A1B0573">
      <w:pPr>
        <w:bidi w:val="0"/>
        <w:rPr>
          <w:rFonts w:hint="default"/>
          <w:sz w:val="30"/>
          <w:szCs w:val="30"/>
          <w:lang w:val="en-US" w:eastAsia="en-US"/>
        </w:rPr>
      </w:pPr>
    </w:p>
    <w:p w14:paraId="25D5BE91">
      <w:pPr>
        <w:bidi w:val="0"/>
        <w:rPr>
          <w:rFonts w:hint="default"/>
          <w:sz w:val="30"/>
          <w:szCs w:val="30"/>
          <w:lang w:val="en-US" w:eastAsia="en-US"/>
        </w:rPr>
      </w:pPr>
      <w:r>
        <w:rPr>
          <w:rFonts w:hint="default"/>
          <w:sz w:val="30"/>
          <w:szCs w:val="30"/>
          <w:lang w:val="en-US" w:eastAsia="en-US"/>
        </w:rPr>
        <w:t>"1st. As to ORIGINAL SIN. 1 [1 "Historical Presentation of Augustinianism and Pelagianism," by G. F. Wiggers, D.D., Translated by Rev. Ralph Emerson, pp. 268-270.] "</w:t>
      </w:r>
    </w:p>
    <w:p w14:paraId="384F36D8">
      <w:pPr>
        <w:bidi w:val="0"/>
        <w:rPr>
          <w:rFonts w:hint="default"/>
          <w:sz w:val="30"/>
          <w:szCs w:val="30"/>
          <w:lang w:val="en-US" w:eastAsia="en-US"/>
        </w:rPr>
      </w:pPr>
      <w:r>
        <w:rPr>
          <w:rFonts w:hint="default"/>
          <w:sz w:val="30"/>
          <w:szCs w:val="30"/>
          <w:lang w:val="en-US" w:eastAsia="en-US"/>
        </w:rPr>
        <w:t>“第一，关于原罪。1 [1 G. F. Wiggers 博士，《奥古斯丁主义和伯拉纠主义的历史呈现》，拉尔夫·爱默生牧师翻译，第268-270页。]”</w:t>
      </w:r>
    </w:p>
    <w:p w14:paraId="736E0CA8">
      <w:pPr>
        <w:bidi w:val="0"/>
        <w:rPr>
          <w:rFonts w:hint="default"/>
          <w:sz w:val="30"/>
          <w:szCs w:val="30"/>
          <w:lang w:val="en-US" w:eastAsia="en-US"/>
        </w:rPr>
      </w:pPr>
    </w:p>
    <w:p w14:paraId="4341770A">
      <w:pPr>
        <w:bidi w:val="0"/>
        <w:rPr>
          <w:rFonts w:hint="default"/>
          <w:sz w:val="30"/>
          <w:szCs w:val="30"/>
          <w:lang w:val="en-US" w:eastAsia="en-US"/>
        </w:rPr>
      </w:pPr>
      <w:r>
        <w:rPr>
          <w:rFonts w:hint="default"/>
          <w:sz w:val="30"/>
          <w:szCs w:val="30"/>
          <w:lang w:val="en-US" w:eastAsia="en-US"/>
        </w:rPr>
        <w:t>"Augustinianism. By the sin of Adam, in whom all men together sinned, sin and all the other positive punishments of Adam's sin came into the world. By it human nature has been both physically and morally corrupted. Every man brings into the world with him a nature already so corrupt, that it can do nothing but sin. The propagation of this quality of his nature is by concupiscence.</w:t>
      </w:r>
    </w:p>
    <w:p w14:paraId="33A818D9">
      <w:pPr>
        <w:bidi w:val="0"/>
        <w:rPr>
          <w:rFonts w:hint="default"/>
          <w:sz w:val="30"/>
          <w:szCs w:val="30"/>
          <w:lang w:val="en-US" w:eastAsia="en-US"/>
        </w:rPr>
      </w:pPr>
      <w:r>
        <w:rPr>
          <w:rFonts w:hint="default"/>
          <w:sz w:val="30"/>
          <w:szCs w:val="30"/>
          <w:lang w:val="en-US" w:eastAsia="en-US"/>
        </w:rPr>
        <w:t>奥古斯丁主义：由于亚当的罪，所有的人都在他里面一同犯了罪，罪和亚当罪的所有其他积极的惩罚进入了世界。因此，人性在身体和道德上都受到了腐败。每个人都带着一种已经如此腐败的本性来到世上，以至于它只能犯罪。这种本性的传播是通过情欲。</w:t>
      </w:r>
    </w:p>
    <w:p w14:paraId="711A6AB6">
      <w:pPr>
        <w:bidi w:val="0"/>
        <w:rPr>
          <w:rFonts w:hint="default"/>
          <w:sz w:val="30"/>
          <w:szCs w:val="30"/>
          <w:lang w:val="en-US" w:eastAsia="en-US"/>
        </w:rPr>
      </w:pPr>
    </w:p>
    <w:p w14:paraId="10B27883">
      <w:pPr>
        <w:bidi w:val="0"/>
        <w:rPr>
          <w:rFonts w:hint="default"/>
          <w:sz w:val="30"/>
          <w:szCs w:val="30"/>
          <w:lang w:val="en-US" w:eastAsia="en-US"/>
        </w:rPr>
      </w:pPr>
      <w:r>
        <w:rPr>
          <w:rFonts w:hint="default"/>
          <w:sz w:val="30"/>
          <w:szCs w:val="30"/>
          <w:lang w:val="en-US" w:eastAsia="en-US"/>
        </w:rPr>
        <w:t>Pelagianism. By his transgression, Adam injured only himself, not his posterity. In respect to his moral nature, every man is born in precisely the same condition in which Adam was created. There is therefore no original sin."</w:t>
      </w:r>
    </w:p>
    <w:p w14:paraId="0CC10FB3">
      <w:pPr>
        <w:bidi w:val="0"/>
        <w:rPr>
          <w:rFonts w:hint="default"/>
          <w:sz w:val="30"/>
          <w:szCs w:val="30"/>
          <w:lang w:val="en-US" w:eastAsia="en-US"/>
        </w:rPr>
      </w:pPr>
      <w:r>
        <w:rPr>
          <w:rFonts w:hint="default"/>
          <w:sz w:val="30"/>
          <w:szCs w:val="30"/>
          <w:lang w:val="en-US" w:eastAsia="en-US"/>
        </w:rPr>
        <w:t>伯拉纠主义：通过他的过犯，亚当只伤害了他自己，而不是他的后代。就他的道德本性而言，每个人都出生在与亚当被创造时完全相同的状态。因此，没有原罪。”</w:t>
      </w:r>
    </w:p>
    <w:p w14:paraId="017E4CAD">
      <w:pPr>
        <w:bidi w:val="0"/>
        <w:rPr>
          <w:rFonts w:hint="default"/>
          <w:sz w:val="30"/>
          <w:szCs w:val="30"/>
          <w:lang w:val="en-US" w:eastAsia="en-US"/>
        </w:rPr>
      </w:pPr>
    </w:p>
    <w:p w14:paraId="2586A5DC">
      <w:pPr>
        <w:bidi w:val="0"/>
        <w:rPr>
          <w:rFonts w:hint="default"/>
          <w:sz w:val="30"/>
          <w:szCs w:val="30"/>
          <w:lang w:val="en-US" w:eastAsia="en-US"/>
        </w:rPr>
      </w:pPr>
      <w:r>
        <w:rPr>
          <w:rFonts w:hint="default"/>
          <w:sz w:val="30"/>
          <w:szCs w:val="30"/>
          <w:lang w:val="en-US" w:eastAsia="en-US"/>
        </w:rPr>
        <w:t>"2nd. As to FREE WILL."</w:t>
      </w:r>
    </w:p>
    <w:p w14:paraId="3F677FE7">
      <w:pPr>
        <w:bidi w:val="0"/>
        <w:rPr>
          <w:rFonts w:hint="default"/>
          <w:sz w:val="30"/>
          <w:szCs w:val="30"/>
          <w:lang w:val="en-US" w:eastAsia="en-US"/>
        </w:rPr>
      </w:pPr>
      <w:r>
        <w:rPr>
          <w:rFonts w:hint="default"/>
          <w:sz w:val="30"/>
          <w:szCs w:val="30"/>
          <w:lang w:val="en-US" w:eastAsia="en-US"/>
        </w:rPr>
        <w:t>“第二，关于自由意志。”</w:t>
      </w:r>
    </w:p>
    <w:p w14:paraId="4099CCF0">
      <w:pPr>
        <w:bidi w:val="0"/>
        <w:rPr>
          <w:rFonts w:hint="default"/>
          <w:sz w:val="30"/>
          <w:szCs w:val="30"/>
          <w:lang w:val="en-US" w:eastAsia="en-US"/>
        </w:rPr>
      </w:pPr>
    </w:p>
    <w:p w14:paraId="72974D32">
      <w:pPr>
        <w:bidi w:val="0"/>
        <w:rPr>
          <w:rFonts w:hint="default"/>
          <w:sz w:val="30"/>
          <w:szCs w:val="30"/>
          <w:lang w:val="en-US" w:eastAsia="en-US"/>
        </w:rPr>
      </w:pPr>
      <w:r>
        <w:rPr>
          <w:rFonts w:hint="default"/>
          <w:sz w:val="30"/>
          <w:szCs w:val="30"/>
          <w:lang w:val="en-US" w:eastAsia="en-US"/>
        </w:rPr>
        <w:t>"Augustinianism. By Adam's transgression the Freedom of the human Will has been entirely lost. In his present corrupt state man can will and do only evil.</w:t>
      </w:r>
    </w:p>
    <w:p w14:paraId="73C67633">
      <w:pPr>
        <w:bidi w:val="0"/>
        <w:rPr>
          <w:rFonts w:hint="default"/>
          <w:sz w:val="30"/>
          <w:szCs w:val="30"/>
          <w:lang w:val="en-US" w:eastAsia="en-US"/>
        </w:rPr>
      </w:pPr>
      <w:r>
        <w:rPr>
          <w:rFonts w:hint="default"/>
          <w:sz w:val="30"/>
          <w:szCs w:val="30"/>
          <w:lang w:val="en-US" w:eastAsia="en-US"/>
        </w:rPr>
        <w:t>奥古斯丁主义：由于亚当的过犯，人类意志的自由已经完全丧失。在他目前腐败的状态下，人只能意愿和行恶。</w:t>
      </w:r>
    </w:p>
    <w:p w14:paraId="1E58FA93">
      <w:pPr>
        <w:bidi w:val="0"/>
        <w:rPr>
          <w:rFonts w:hint="default"/>
          <w:sz w:val="30"/>
          <w:szCs w:val="30"/>
          <w:lang w:val="en-US" w:eastAsia="en-US"/>
        </w:rPr>
      </w:pPr>
    </w:p>
    <w:p w14:paraId="6C7B5A71">
      <w:pPr>
        <w:bidi w:val="0"/>
        <w:rPr>
          <w:rFonts w:hint="default"/>
          <w:sz w:val="30"/>
          <w:szCs w:val="30"/>
          <w:lang w:val="en-US" w:eastAsia="en-US"/>
        </w:rPr>
      </w:pPr>
      <w:r>
        <w:rPr>
          <w:rFonts w:hint="default"/>
          <w:sz w:val="30"/>
          <w:szCs w:val="30"/>
          <w:lang w:val="en-US" w:eastAsia="en-US"/>
        </w:rPr>
        <w:t>Pelagianism. Man's will is free. Every man has the power to will and to do good as well as the opposite. Hence it depends upon himself whether he be good or evil."</w:t>
      </w:r>
    </w:p>
    <w:p w14:paraId="718BDDD0">
      <w:pPr>
        <w:bidi w:val="0"/>
        <w:rPr>
          <w:rFonts w:hint="default"/>
          <w:sz w:val="30"/>
          <w:szCs w:val="30"/>
          <w:lang w:val="en-US" w:eastAsia="en-US"/>
        </w:rPr>
      </w:pPr>
      <w:r>
        <w:rPr>
          <w:rFonts w:hint="default"/>
          <w:sz w:val="30"/>
          <w:szCs w:val="30"/>
          <w:lang w:val="en-US" w:eastAsia="en-US"/>
        </w:rPr>
        <w:t>伯拉纠主义：人的意志是自由的。每个人都有能力意愿和行善，以及相反的行为。因此，这取决于他自己是善是恶。”</w:t>
      </w:r>
    </w:p>
    <w:p w14:paraId="4686E122">
      <w:pPr>
        <w:bidi w:val="0"/>
        <w:rPr>
          <w:rFonts w:hint="default"/>
          <w:sz w:val="30"/>
          <w:szCs w:val="30"/>
          <w:lang w:val="en-US" w:eastAsia="en-US"/>
        </w:rPr>
      </w:pPr>
    </w:p>
    <w:p w14:paraId="2E27623C">
      <w:pPr>
        <w:bidi w:val="0"/>
        <w:rPr>
          <w:rFonts w:hint="default"/>
          <w:sz w:val="30"/>
          <w:szCs w:val="30"/>
          <w:lang w:val="en-US" w:eastAsia="en-US"/>
        </w:rPr>
      </w:pPr>
      <w:r>
        <w:rPr>
          <w:rFonts w:hint="default"/>
          <w:sz w:val="30"/>
          <w:szCs w:val="30"/>
          <w:lang w:val="en-US" w:eastAsia="en-US"/>
        </w:rPr>
        <w:t>"3rd. As to GRACE."</w:t>
      </w:r>
    </w:p>
    <w:p w14:paraId="6B2975FC">
      <w:pPr>
        <w:bidi w:val="0"/>
        <w:rPr>
          <w:rFonts w:hint="default"/>
          <w:sz w:val="30"/>
          <w:szCs w:val="30"/>
          <w:lang w:val="en-US" w:eastAsia="en-US"/>
        </w:rPr>
      </w:pPr>
      <w:r>
        <w:rPr>
          <w:rFonts w:hint="default"/>
          <w:sz w:val="30"/>
          <w:szCs w:val="30"/>
          <w:lang w:val="en-US" w:eastAsia="en-US"/>
        </w:rPr>
        <w:t>“第三，关于恩典。”</w:t>
      </w:r>
    </w:p>
    <w:p w14:paraId="35D65C86">
      <w:pPr>
        <w:bidi w:val="0"/>
        <w:rPr>
          <w:rFonts w:hint="default"/>
          <w:sz w:val="30"/>
          <w:szCs w:val="30"/>
          <w:lang w:val="en-US" w:eastAsia="en-US"/>
        </w:rPr>
      </w:pPr>
    </w:p>
    <w:p w14:paraId="09B215B4">
      <w:pPr>
        <w:bidi w:val="0"/>
        <w:rPr>
          <w:rFonts w:hint="default"/>
          <w:sz w:val="30"/>
          <w:szCs w:val="30"/>
          <w:lang w:val="en-US" w:eastAsia="en-US"/>
        </w:rPr>
      </w:pPr>
      <w:r>
        <w:rPr>
          <w:rFonts w:hint="default"/>
          <w:sz w:val="30"/>
          <w:szCs w:val="30"/>
          <w:lang w:val="en-US" w:eastAsia="en-US"/>
        </w:rPr>
        <w:t>"Augustinianism. If nevertheless man in his present state, wills and does good, it is merely the work of grace. It is an inward, secret, and wonderful operation of God upon man. It s a preceding as well as an accompanying work. By preceding grace, man attains faith, by which he comes to an insight of good, and by which power is given him to will the good. He needs cooperating grace for the performance of every individual good act. As man can do nothing without grace, so he can do nothing against it. It is irresistible. And as man by nature has no merit at all, no respect at all can be had to man's moral disposition, in imparting grace, but God acts according to his own free will.</w:t>
      </w:r>
    </w:p>
    <w:p w14:paraId="3B700BCE">
      <w:pPr>
        <w:bidi w:val="0"/>
        <w:rPr>
          <w:rFonts w:hint="default"/>
          <w:sz w:val="30"/>
          <w:szCs w:val="30"/>
          <w:lang w:val="en-US" w:eastAsia="en-US"/>
        </w:rPr>
      </w:pPr>
      <w:r>
        <w:rPr>
          <w:rFonts w:hint="default"/>
          <w:sz w:val="30"/>
          <w:szCs w:val="30"/>
          <w:lang w:val="en-US" w:eastAsia="en-US"/>
        </w:rPr>
        <w:t>奥古斯丁主义：如果尽管如此，人在他目前的状态下，意愿并做好事，那仅仅是恩典的工作。这是神在人身上内在的、秘密的、奇妙的运作。它是一个先行的也是一个伴随的工作。通过先行的恩典，人获得了信心，通过信心，他洞察了善，并通过信心，他获得了意愿善的力量。他需要合作的恩典来完成每一个单独的善行。因为人没有恩典就什么也做不了，所以他也不能做什么来反对它。它是不可抗拒的。由于人按本性根本没有任何功德，所以在施予恩典时，根本不能考虑人的道德倾向，而是神按照祂自己的自由意志行事。</w:t>
      </w:r>
    </w:p>
    <w:p w14:paraId="592D61D4">
      <w:pPr>
        <w:bidi w:val="0"/>
        <w:rPr>
          <w:rFonts w:hint="default"/>
          <w:sz w:val="30"/>
          <w:szCs w:val="30"/>
          <w:lang w:val="en-US" w:eastAsia="en-US"/>
        </w:rPr>
      </w:pPr>
    </w:p>
    <w:p w14:paraId="659B57CC">
      <w:pPr>
        <w:bidi w:val="0"/>
        <w:rPr>
          <w:rFonts w:hint="default"/>
          <w:sz w:val="30"/>
          <w:szCs w:val="30"/>
          <w:lang w:val="en-US" w:eastAsia="en-US"/>
        </w:rPr>
      </w:pPr>
      <w:r>
        <w:rPr>
          <w:rFonts w:hint="default"/>
          <w:sz w:val="30"/>
          <w:szCs w:val="30"/>
          <w:lang w:val="en-US" w:eastAsia="en-US"/>
        </w:rPr>
        <w:t>Pelagianism. Although by free will, which is a gift of God, man has the capacity of willing and doing good without God's special aid, yet for the easier performance of it, God revealed the law; for the easier performance, the instruction and example of Christ aid him; and for the easier performance, even the supernatural operations of grace are imparted to him. Grace, in the most limited sense (gracious influence) is given to those"</w:t>
      </w:r>
    </w:p>
    <w:p w14:paraId="6425234A">
      <w:pPr>
        <w:bidi w:val="0"/>
        <w:rPr>
          <w:rFonts w:hint="default"/>
          <w:sz w:val="30"/>
          <w:szCs w:val="30"/>
          <w:lang w:val="en-US" w:eastAsia="en-US"/>
        </w:rPr>
      </w:pPr>
      <w:r>
        <w:rPr>
          <w:rFonts w:hint="default"/>
          <w:sz w:val="30"/>
          <w:szCs w:val="30"/>
          <w:lang w:val="en-US" w:eastAsia="en-US"/>
        </w:rPr>
        <w:t>伯拉纠主义：虽然通过自由意志（这是神的礼物），人有能力在没有神特别帮助的情况下意愿和行善，但为了更容易地做到这一点，神启示了律法；为了更容易地做到这一点，基督的教导和榜样帮助了他；为了更容易地做到这一点，甚至将恩典的超自然运作传授给他。恩典，在最有限的意义上（恩典的影响），是给那些”</w:t>
      </w:r>
    </w:p>
    <w:p w14:paraId="310FD6DF">
      <w:pPr>
        <w:bidi w:val="0"/>
        <w:rPr>
          <w:rFonts w:hint="default"/>
          <w:sz w:val="30"/>
          <w:szCs w:val="30"/>
          <w:lang w:val="en-US" w:eastAsia="en-US"/>
        </w:rPr>
      </w:pPr>
    </w:p>
    <w:p w14:paraId="1D0B784F">
      <w:pPr>
        <w:bidi w:val="0"/>
        <w:rPr>
          <w:rFonts w:hint="default"/>
          <w:sz w:val="30"/>
          <w:szCs w:val="30"/>
          <w:lang w:val="en-US" w:eastAsia="en-US"/>
        </w:rPr>
      </w:pPr>
      <w:r>
        <w:rPr>
          <w:rFonts w:hint="default"/>
          <w:sz w:val="30"/>
          <w:szCs w:val="30"/>
          <w:lang w:val="en-US" w:eastAsia="en-US"/>
        </w:rPr>
        <w:t>only who deserve it by the faithful employment of their own powers. But man can resist it.</w:t>
      </w:r>
    </w:p>
    <w:p w14:paraId="1209AE2C">
      <w:pPr>
        <w:bidi w:val="0"/>
        <w:rPr>
          <w:rFonts w:hint="default"/>
          <w:sz w:val="30"/>
          <w:szCs w:val="30"/>
          <w:lang w:val="en-US" w:eastAsia="en-US"/>
        </w:rPr>
      </w:pPr>
      <w:r>
        <w:rPr>
          <w:rFonts w:hint="default"/>
          <w:sz w:val="30"/>
          <w:szCs w:val="30"/>
          <w:lang w:val="en-US" w:eastAsia="en-US"/>
        </w:rPr>
        <w:t>仅仅是那些通过忠实地运用自己的力量而应得它的人。但是人可以抵挡它。</w:t>
      </w:r>
    </w:p>
    <w:p w14:paraId="283B060C">
      <w:pPr>
        <w:bidi w:val="0"/>
        <w:rPr>
          <w:rFonts w:hint="default"/>
          <w:sz w:val="30"/>
          <w:szCs w:val="30"/>
          <w:lang w:val="en-US" w:eastAsia="en-US"/>
        </w:rPr>
      </w:pPr>
    </w:p>
    <w:p w14:paraId="3C4EBD15">
      <w:pPr>
        <w:bidi w:val="0"/>
        <w:rPr>
          <w:rFonts w:hint="default"/>
          <w:sz w:val="30"/>
          <w:szCs w:val="30"/>
          <w:lang w:val="en-US" w:eastAsia="en-US"/>
        </w:rPr>
      </w:pPr>
      <w:r>
        <w:rPr>
          <w:rFonts w:hint="default"/>
          <w:sz w:val="30"/>
          <w:szCs w:val="30"/>
          <w:lang w:val="en-US" w:eastAsia="en-US"/>
        </w:rPr>
        <w:t>"4th. As to PREDESTINATION AND REDEMPTION."</w:t>
      </w:r>
    </w:p>
    <w:p w14:paraId="388D82DC">
      <w:pPr>
        <w:bidi w:val="0"/>
        <w:rPr>
          <w:rFonts w:hint="default"/>
          <w:sz w:val="30"/>
          <w:szCs w:val="30"/>
          <w:lang w:val="en-US" w:eastAsia="en-US"/>
        </w:rPr>
      </w:pPr>
      <w:r>
        <w:rPr>
          <w:rFonts w:hint="default"/>
          <w:sz w:val="30"/>
          <w:szCs w:val="30"/>
          <w:lang w:val="en-US" w:eastAsia="en-US"/>
        </w:rPr>
        <w:t>“第四，关于预定和救赎。”</w:t>
      </w:r>
    </w:p>
    <w:p w14:paraId="5C8B013F">
      <w:pPr>
        <w:bidi w:val="0"/>
        <w:rPr>
          <w:rFonts w:hint="default"/>
          <w:sz w:val="30"/>
          <w:szCs w:val="30"/>
          <w:lang w:val="en-US" w:eastAsia="en-US"/>
        </w:rPr>
      </w:pPr>
    </w:p>
    <w:p w14:paraId="4A2716C3">
      <w:pPr>
        <w:bidi w:val="0"/>
        <w:rPr>
          <w:rFonts w:hint="default"/>
          <w:sz w:val="30"/>
          <w:szCs w:val="30"/>
          <w:lang w:val="en-US" w:eastAsia="en-US"/>
        </w:rPr>
      </w:pPr>
      <w:r>
        <w:rPr>
          <w:rFonts w:hint="default"/>
          <w:sz w:val="30"/>
          <w:szCs w:val="30"/>
          <w:lang w:val="en-US" w:eastAsia="en-US"/>
        </w:rPr>
        <w:t>"Augustinianism. From eternity, God made a free and unconditional decree to save a few 2 [2 The doctrine of Augustine does not by any means involve the conclusion that the elect are " few " or " a small number."] from the mass that was corrupted and subjected to damnation. To those whom he predestinated to this salvation, he gives the requisite means for the purpose. But on the rest, who do not belong to this small number of the elect, the merited ruin falls. Christ came into the world and died for the elect only.</w:t>
      </w:r>
    </w:p>
    <w:p w14:paraId="0AB730BA">
      <w:pPr>
        <w:bidi w:val="0"/>
        <w:rPr>
          <w:rFonts w:hint="default"/>
          <w:sz w:val="30"/>
          <w:szCs w:val="30"/>
          <w:lang w:val="en-US" w:eastAsia="en-US"/>
        </w:rPr>
      </w:pPr>
      <w:r>
        <w:rPr>
          <w:rFonts w:hint="default"/>
          <w:sz w:val="30"/>
          <w:szCs w:val="30"/>
          <w:lang w:val="en-US" w:eastAsia="en-US"/>
        </w:rPr>
        <w:t>奥古斯丁主义：从永恒起，神就做出一个自由和无条件的法令，从被腐败并遭受诅咒的大众中拯救少数人2[2 奥古斯丁的教义绝不包含被拣选者是“少数”或“少数”的结论。]。对于那些祂预定要得救的人，祂为了这个目的，赐给他们必要的手段。但是，对于其余的人，那些不属于这个少数被拣选者的人，应得的毁灭降临了。基督来到世上，只为被拣选者而死。</w:t>
      </w:r>
    </w:p>
    <w:p w14:paraId="748B2F59">
      <w:pPr>
        <w:bidi w:val="0"/>
        <w:rPr>
          <w:rFonts w:hint="default"/>
          <w:sz w:val="30"/>
          <w:szCs w:val="30"/>
          <w:lang w:val="en-US" w:eastAsia="en-US"/>
        </w:rPr>
      </w:pPr>
    </w:p>
    <w:p w14:paraId="04FB81C6">
      <w:pPr>
        <w:bidi w:val="0"/>
        <w:rPr>
          <w:rFonts w:hint="default"/>
          <w:sz w:val="30"/>
          <w:szCs w:val="30"/>
          <w:lang w:val="en-US" w:eastAsia="en-US"/>
        </w:rPr>
      </w:pPr>
      <w:r>
        <w:rPr>
          <w:rFonts w:hint="default"/>
          <w:sz w:val="30"/>
          <w:szCs w:val="30"/>
          <w:lang w:val="en-US" w:eastAsia="en-US"/>
        </w:rPr>
        <w:t>Pelagianism. God's decree of election and reprobation is founded on prescience. Those of whom God foresaw that they would keep his commands, he predestinated to salvation; the others to damnation. Christ's redemption is general. But those only need his atoning death who have actually sinned. All, however, by his instruction and example, may be led to higher perfection and virtue."</w:t>
      </w:r>
    </w:p>
    <w:p w14:paraId="49185E65">
      <w:pPr>
        <w:bidi w:val="0"/>
        <w:rPr>
          <w:rFonts w:hint="default"/>
          <w:sz w:val="30"/>
          <w:szCs w:val="30"/>
          <w:lang w:val="en-US" w:eastAsia="en-US"/>
        </w:rPr>
      </w:pPr>
      <w:r>
        <w:rPr>
          <w:rFonts w:hint="default"/>
          <w:sz w:val="30"/>
          <w:szCs w:val="30"/>
          <w:lang w:val="en-US" w:eastAsia="en-US"/>
        </w:rPr>
        <w:t>伯拉纠主义：神拣选和遗弃的法令是建立在预知的基础上的。对于那些神预见到他们会遵守祂的命令的人，祂预定他们得救；其余的人则被预定遭受诅咒。基督的救赎是普遍的。但只有那些实际犯罪的人才需要祂赎罪的死。然而，所有人都可以通过祂的教导和榜样，被引导到更高的完美和美德。”</w:t>
      </w:r>
    </w:p>
    <w:p w14:paraId="2B897714">
      <w:pPr>
        <w:bidi w:val="0"/>
        <w:rPr>
          <w:rFonts w:hint="default"/>
          <w:sz w:val="30"/>
          <w:szCs w:val="30"/>
          <w:lang w:val="en-US" w:eastAsia="en-US"/>
        </w:rPr>
      </w:pPr>
    </w:p>
    <w:p w14:paraId="5CAB36F2">
      <w:pPr>
        <w:pStyle w:val="5"/>
        <w:bidi w:val="0"/>
        <w:rPr>
          <w:rFonts w:hint="default"/>
          <w:lang w:val="en-US" w:eastAsia="en-US"/>
        </w:rPr>
      </w:pPr>
      <w:r>
        <w:rPr>
          <w:rFonts w:hint="default"/>
          <w:lang w:val="en-US" w:eastAsia="en-US"/>
        </w:rPr>
        <w:t>6.What was the origin of the Middle or Semipelagian system?</w:t>
      </w:r>
    </w:p>
    <w:p w14:paraId="320FBB34">
      <w:pPr>
        <w:pStyle w:val="5"/>
        <w:bidi w:val="0"/>
        <w:rPr>
          <w:rFonts w:hint="default"/>
          <w:lang w:val="en-US" w:eastAsia="en-US"/>
        </w:rPr>
      </w:pPr>
      <w:r>
        <w:rPr>
          <w:rFonts w:hint="default"/>
          <w:lang w:val="en-US" w:eastAsia="en-US"/>
        </w:rPr>
        <w:t>6. 中间或半伯拉纠主义体系的起源是什么？</w:t>
      </w:r>
    </w:p>
    <w:p w14:paraId="3BA74235">
      <w:pPr>
        <w:bidi w:val="0"/>
        <w:rPr>
          <w:rFonts w:hint="default"/>
          <w:sz w:val="30"/>
          <w:szCs w:val="30"/>
          <w:lang w:val="en-US" w:eastAsia="en-US"/>
        </w:rPr>
      </w:pPr>
    </w:p>
    <w:p w14:paraId="4022AB5B">
      <w:pPr>
        <w:bidi w:val="0"/>
        <w:rPr>
          <w:rFonts w:hint="default"/>
          <w:sz w:val="30"/>
          <w:szCs w:val="30"/>
          <w:lang w:val="en-US" w:eastAsia="en-US"/>
        </w:rPr>
      </w:pPr>
      <w:r>
        <w:rPr>
          <w:rFonts w:hint="default"/>
          <w:sz w:val="30"/>
          <w:szCs w:val="30"/>
          <w:lang w:val="en-US" w:eastAsia="en-US"/>
        </w:rPr>
        <w:t>In the meantime, while the Pelagian controversy was at its height, John Cassian, of Syrian extraction and educated in the Eastern Church, having removed to Marseilles, in France, for the purpose of advancing the interests of monkery in that region, began to give publicity to a scheme of doctrine occupying a middle position</w:t>
      </w:r>
    </w:p>
    <w:p w14:paraId="304DCE25">
      <w:pPr>
        <w:bidi w:val="0"/>
        <w:rPr>
          <w:rFonts w:hint="default"/>
          <w:sz w:val="30"/>
          <w:szCs w:val="30"/>
          <w:lang w:val="en-US" w:eastAsia="en-US"/>
        </w:rPr>
      </w:pPr>
      <w:r>
        <w:rPr>
          <w:rFonts w:hint="default"/>
          <w:sz w:val="30"/>
          <w:szCs w:val="30"/>
          <w:lang w:val="en-US" w:eastAsia="en-US"/>
        </w:rPr>
        <w:t>与此同时，当伯拉纠主义的争论达到顶峰时，拥有叙利亚血统并在东方教会接受教育的约翰·卡西安，为了在该地区促进修道制度的利益，搬到了法国的马赛，开始公开宣传一种占据中间位置的教义体系，</w:t>
      </w:r>
    </w:p>
    <w:p w14:paraId="08840E50">
      <w:pPr>
        <w:bidi w:val="0"/>
        <w:rPr>
          <w:rFonts w:hint="default"/>
          <w:sz w:val="30"/>
          <w:szCs w:val="30"/>
          <w:lang w:val="en-US" w:eastAsia="en-US"/>
        </w:rPr>
      </w:pPr>
    </w:p>
    <w:p w14:paraId="5DE8DADF">
      <w:pPr>
        <w:bidi w:val="0"/>
        <w:rPr>
          <w:rFonts w:hint="default"/>
          <w:sz w:val="30"/>
          <w:szCs w:val="30"/>
          <w:lang w:val="en-US" w:eastAsia="en-US"/>
        </w:rPr>
      </w:pPr>
      <w:r>
        <w:rPr>
          <w:rFonts w:hint="default"/>
          <w:sz w:val="30"/>
          <w:szCs w:val="30"/>
          <w:lang w:val="en-US" w:eastAsia="en-US"/>
        </w:rPr>
        <w:t>between the systems of Augustine and Pelagius.</w:t>
      </w:r>
    </w:p>
    <w:p w14:paraId="3C1732F0">
      <w:pPr>
        <w:bidi w:val="0"/>
        <w:rPr>
          <w:rFonts w:hint="default"/>
          <w:sz w:val="30"/>
          <w:szCs w:val="30"/>
          <w:lang w:val="en-US" w:eastAsia="en-US"/>
        </w:rPr>
      </w:pPr>
      <w:r>
        <w:rPr>
          <w:rFonts w:hint="default"/>
          <w:sz w:val="30"/>
          <w:szCs w:val="30"/>
          <w:lang w:val="en-US" w:eastAsia="en-US"/>
        </w:rPr>
        <w:t>介于奥古斯丁和伯拉纠的体系之间。</w:t>
      </w:r>
    </w:p>
    <w:p w14:paraId="2D15B7AE">
      <w:pPr>
        <w:bidi w:val="0"/>
        <w:rPr>
          <w:rFonts w:hint="default"/>
          <w:sz w:val="30"/>
          <w:szCs w:val="30"/>
          <w:lang w:val="en-US" w:eastAsia="en-US"/>
        </w:rPr>
      </w:pPr>
    </w:p>
    <w:p w14:paraId="6609B543">
      <w:pPr>
        <w:bidi w:val="0"/>
        <w:rPr>
          <w:rFonts w:hint="default"/>
          <w:sz w:val="30"/>
          <w:szCs w:val="30"/>
          <w:lang w:val="en-US" w:eastAsia="en-US"/>
        </w:rPr>
      </w:pPr>
      <w:r>
        <w:rPr>
          <w:rFonts w:hint="default"/>
          <w:sz w:val="30"/>
          <w:szCs w:val="30"/>
          <w:lang w:val="en-US" w:eastAsia="en-US"/>
        </w:rPr>
        <w:t>This system, whose advocates were called Massilians from the residence of their chief, and afterward Semipelagians by the Schoolmen, is in its essential principles one with that system which is now denominated Arminianism, a statement of which will be given in a subsequent part of this chapter.</w:t>
      </w:r>
    </w:p>
    <w:p w14:paraId="35973EA8">
      <w:pPr>
        <w:bidi w:val="0"/>
        <w:rPr>
          <w:rFonts w:hint="default"/>
          <w:sz w:val="30"/>
          <w:szCs w:val="30"/>
          <w:lang w:val="en-US" w:eastAsia="en-US"/>
        </w:rPr>
      </w:pPr>
      <w:r>
        <w:rPr>
          <w:rFonts w:hint="default"/>
          <w:sz w:val="30"/>
          <w:szCs w:val="30"/>
          <w:lang w:val="en-US" w:eastAsia="en-US"/>
        </w:rPr>
        <w:t>这个体系，其倡导者因其首领的居住地而被称为马赛人，后来被经院哲学家称为半伯拉纠主义者，其基本原则与现在被称为阿民念主义的体系相同，本章的后续部分将对此进行陈述。</w:t>
      </w:r>
    </w:p>
    <w:p w14:paraId="5AAEFD0B">
      <w:pPr>
        <w:bidi w:val="0"/>
        <w:rPr>
          <w:rFonts w:hint="default"/>
          <w:sz w:val="30"/>
          <w:szCs w:val="30"/>
          <w:lang w:val="en-US" w:eastAsia="en-US"/>
        </w:rPr>
      </w:pPr>
    </w:p>
    <w:p w14:paraId="3A03D9B8">
      <w:pPr>
        <w:bidi w:val="0"/>
        <w:rPr>
          <w:rFonts w:hint="default"/>
          <w:sz w:val="30"/>
          <w:szCs w:val="30"/>
          <w:lang w:val="en-US" w:eastAsia="en-US"/>
        </w:rPr>
      </w:pPr>
      <w:r>
        <w:rPr>
          <w:rFonts w:hint="default"/>
          <w:sz w:val="30"/>
          <w:szCs w:val="30"/>
          <w:lang w:val="en-US" w:eastAsia="en-US"/>
        </w:rPr>
        <w:t>Faustus, bishop of Priez, in France, from A. D. 427 to</w:t>
      </w:r>
    </w:p>
    <w:p w14:paraId="7A4A2527">
      <w:pPr>
        <w:bidi w:val="0"/>
        <w:rPr>
          <w:rFonts w:hint="default"/>
          <w:sz w:val="30"/>
          <w:szCs w:val="30"/>
          <w:lang w:val="en-US" w:eastAsia="en-US"/>
        </w:rPr>
      </w:pPr>
      <w:r>
        <w:rPr>
          <w:rFonts w:hint="default"/>
          <w:sz w:val="30"/>
          <w:szCs w:val="30"/>
          <w:lang w:val="en-US" w:eastAsia="en-US"/>
        </w:rPr>
        <w:t>A. D. 480, was one of the most distinguished and successful advocates of this doctrine, which was permanently accepted by the Eastern Church, and for a time was widely disseminated throughout the Western also, until it was condemned by the synods of Orange and Valence, A. D. 529.</w:t>
      </w:r>
    </w:p>
    <w:p w14:paraId="22CE3BC8">
      <w:pPr>
        <w:bidi w:val="0"/>
        <w:rPr>
          <w:rFonts w:hint="default"/>
          <w:sz w:val="30"/>
          <w:szCs w:val="30"/>
          <w:lang w:val="en-US" w:eastAsia="en-US"/>
        </w:rPr>
      </w:pPr>
      <w:r>
        <w:rPr>
          <w:rFonts w:hint="default"/>
          <w:sz w:val="30"/>
          <w:szCs w:val="30"/>
          <w:lang w:val="en-US" w:eastAsia="en-US"/>
        </w:rPr>
        <w:t>福斯图斯，从公元427年到公元480年是法国普里耶的主教，是这种教义最杰出和最成功的倡导者之一，这种教义被东方教会永久接受，并且一度在西方也广泛传播，直到公元529年被奥兰治和瓦伦斯的主教会议谴责。</w:t>
      </w:r>
    </w:p>
    <w:p w14:paraId="57820E02">
      <w:pPr>
        <w:bidi w:val="0"/>
        <w:rPr>
          <w:rFonts w:hint="default"/>
          <w:sz w:val="30"/>
          <w:szCs w:val="30"/>
          <w:lang w:val="en-US" w:eastAsia="en-US"/>
        </w:rPr>
      </w:pPr>
    </w:p>
    <w:p w14:paraId="665DEC55">
      <w:pPr>
        <w:pStyle w:val="5"/>
        <w:bidi w:val="0"/>
        <w:rPr>
          <w:rFonts w:hint="default"/>
          <w:lang w:val="en-US" w:eastAsia="en-US"/>
        </w:rPr>
      </w:pPr>
      <w:r>
        <w:rPr>
          <w:rFonts w:hint="default"/>
          <w:lang w:val="en-US" w:eastAsia="en-US"/>
        </w:rPr>
        <w:t>7.What is the relation of Augustinianism to Calvinism and of Semipelagianism to Arminianism?</w:t>
      </w:r>
    </w:p>
    <w:p w14:paraId="08584F68">
      <w:pPr>
        <w:pStyle w:val="5"/>
        <w:bidi w:val="0"/>
        <w:rPr>
          <w:rFonts w:hint="default"/>
          <w:lang w:val="en-US" w:eastAsia="en-US"/>
        </w:rPr>
      </w:pPr>
      <w:r>
        <w:rPr>
          <w:rFonts w:hint="default"/>
          <w:lang w:val="en-US" w:eastAsia="en-US"/>
        </w:rPr>
        <w:t>7. 奥古斯丁主义与加尔文主义、半伯拉纠主义与阿民念主义的关系是什么？</w:t>
      </w:r>
    </w:p>
    <w:p w14:paraId="4095C1CA">
      <w:pPr>
        <w:bidi w:val="0"/>
        <w:rPr>
          <w:rFonts w:hint="default"/>
          <w:sz w:val="30"/>
          <w:szCs w:val="30"/>
          <w:lang w:val="en-US" w:eastAsia="en-US"/>
        </w:rPr>
      </w:pPr>
    </w:p>
    <w:p w14:paraId="526D6FC5">
      <w:pPr>
        <w:bidi w:val="0"/>
        <w:rPr>
          <w:rFonts w:hint="default"/>
          <w:sz w:val="30"/>
          <w:szCs w:val="30"/>
          <w:lang w:val="en-US" w:eastAsia="en-US"/>
        </w:rPr>
      </w:pPr>
      <w:r>
        <w:rPr>
          <w:rFonts w:hint="default"/>
          <w:sz w:val="30"/>
          <w:szCs w:val="30"/>
          <w:lang w:val="en-US" w:eastAsia="en-US"/>
        </w:rPr>
        <w:t>After this time Augustinianism became the recognized orthodoxy of the Western Church, and the name of no other uninspired man exerts such universal influence among Papists and Protestants alike.</w:t>
      </w:r>
    </w:p>
    <w:p w14:paraId="3B2E2358">
      <w:pPr>
        <w:bidi w:val="0"/>
        <w:rPr>
          <w:rFonts w:hint="default"/>
          <w:sz w:val="30"/>
          <w:szCs w:val="30"/>
          <w:lang w:val="en-US" w:eastAsia="en-US"/>
        </w:rPr>
      </w:pPr>
      <w:r>
        <w:rPr>
          <w:rFonts w:hint="default"/>
          <w:sz w:val="30"/>
          <w:szCs w:val="30"/>
          <w:lang w:val="en-US" w:eastAsia="en-US"/>
        </w:rPr>
        <w:t>此后，奥古斯丁主义成为西方教会公认的正统，并且没有其他未受圣灵感动的人的名字在天主教徒和新教徒中都产生如此普遍的影响。</w:t>
      </w:r>
    </w:p>
    <w:p w14:paraId="07AD2F74">
      <w:pPr>
        <w:bidi w:val="0"/>
        <w:rPr>
          <w:rFonts w:hint="default"/>
          <w:sz w:val="30"/>
          <w:szCs w:val="30"/>
          <w:lang w:val="en-US" w:eastAsia="en-US"/>
        </w:rPr>
      </w:pPr>
    </w:p>
    <w:p w14:paraId="76CBBC99">
      <w:pPr>
        <w:bidi w:val="0"/>
        <w:rPr>
          <w:rFonts w:hint="default"/>
          <w:sz w:val="30"/>
          <w:szCs w:val="30"/>
          <w:lang w:val="en-US" w:eastAsia="en-US"/>
        </w:rPr>
      </w:pPr>
      <w:r>
        <w:rPr>
          <w:rFonts w:hint="default"/>
          <w:sz w:val="30"/>
          <w:szCs w:val="30"/>
          <w:lang w:val="en-US" w:eastAsia="en-US"/>
        </w:rPr>
        <w:t>If any human name ought to be used to designate a system of divinely revealed truth, the phrase</w:t>
      </w:r>
    </w:p>
    <w:p w14:paraId="4FCCF645">
      <w:pPr>
        <w:bidi w:val="0"/>
        <w:rPr>
          <w:rFonts w:hint="default"/>
          <w:sz w:val="30"/>
          <w:szCs w:val="30"/>
          <w:lang w:val="en-US" w:eastAsia="en-US"/>
        </w:rPr>
      </w:pPr>
      <w:r>
        <w:rPr>
          <w:rFonts w:hint="default"/>
          <w:sz w:val="30"/>
          <w:szCs w:val="30"/>
          <w:lang w:val="en-US" w:eastAsia="en-US"/>
        </w:rPr>
        <w:t>Augustinianism as opposed to Pelagianism properly designates all those elements of faith which the whole world of Evangelical Christians hold in common.</w:t>
      </w:r>
    </w:p>
    <w:p w14:paraId="2F964BD5">
      <w:pPr>
        <w:bidi w:val="0"/>
        <w:rPr>
          <w:rFonts w:hint="default"/>
          <w:sz w:val="30"/>
          <w:szCs w:val="30"/>
          <w:lang w:val="en-US" w:eastAsia="en-US"/>
        </w:rPr>
      </w:pPr>
      <w:r>
        <w:rPr>
          <w:rFonts w:hint="default"/>
          <w:sz w:val="30"/>
          <w:szCs w:val="30"/>
          <w:lang w:val="en-US" w:eastAsia="en-US"/>
        </w:rPr>
        <w:t>如果应该使用任何人的名字来指代一个神圣启示的真理体系，那么“奥古斯丁主义与伯拉纠主义”的短语恰当地指代了整个福音派基督徒世界共同持有的所有信仰要素。</w:t>
      </w:r>
    </w:p>
    <w:p w14:paraId="42CDB502">
      <w:pPr>
        <w:bidi w:val="0"/>
        <w:rPr>
          <w:rFonts w:hint="default"/>
          <w:sz w:val="30"/>
          <w:szCs w:val="30"/>
          <w:lang w:val="en-US" w:eastAsia="en-US"/>
        </w:rPr>
      </w:pPr>
    </w:p>
    <w:p w14:paraId="1F3574FA">
      <w:pPr>
        <w:bidi w:val="0"/>
        <w:rPr>
          <w:rFonts w:hint="default"/>
          <w:sz w:val="30"/>
          <w:szCs w:val="30"/>
          <w:lang w:val="en-US" w:eastAsia="en-US"/>
        </w:rPr>
      </w:pPr>
      <w:r>
        <w:rPr>
          <w:rFonts w:hint="default"/>
          <w:sz w:val="30"/>
          <w:szCs w:val="30"/>
          <w:lang w:val="en-US" w:eastAsia="en-US"/>
        </w:rPr>
        <w:t>On the other hand Augustinianism as opposed to Semipelagianism properly designates that system commonly called Calvinism--while Cassianism would be the proper historical designation of that Middle or Semipelagian Scheme now commonly styled Arminianism.</w:t>
      </w:r>
    </w:p>
    <w:p w14:paraId="786B3FC6">
      <w:pPr>
        <w:bidi w:val="0"/>
        <w:rPr>
          <w:rFonts w:hint="default"/>
          <w:sz w:val="30"/>
          <w:szCs w:val="30"/>
          <w:lang w:val="en-US" w:eastAsia="en-US"/>
        </w:rPr>
      </w:pPr>
      <w:r>
        <w:rPr>
          <w:rFonts w:hint="default"/>
          <w:sz w:val="30"/>
          <w:szCs w:val="30"/>
          <w:lang w:val="en-US" w:eastAsia="en-US"/>
        </w:rPr>
        <w:t>另一方面，奥古斯丁主义与半伯拉纠主义相对，恰当地指代了通常被称为加尔文主义的体系——而卡西安主义将是现在通常被称为阿民念主义的中间或半伯拉纠主义方案的适当历史名称。</w:t>
      </w:r>
    </w:p>
    <w:p w14:paraId="72643BE7">
      <w:pPr>
        <w:bidi w:val="0"/>
        <w:rPr>
          <w:rFonts w:hint="default"/>
          <w:sz w:val="30"/>
          <w:szCs w:val="30"/>
          <w:lang w:val="en-US" w:eastAsia="en-US"/>
        </w:rPr>
      </w:pPr>
    </w:p>
    <w:p w14:paraId="17B5DB80">
      <w:pPr>
        <w:pStyle w:val="5"/>
        <w:bidi w:val="0"/>
        <w:rPr>
          <w:rFonts w:hint="default"/>
          <w:lang w:val="en-US" w:eastAsia="en-US"/>
        </w:rPr>
      </w:pPr>
      <w:r>
        <w:rPr>
          <w:rFonts w:hint="default"/>
          <w:lang w:val="en-US" w:eastAsia="en-US"/>
        </w:rPr>
        <w:t>8.How were parties divided with respect to these great systems among the Schoolmen, and how are they in the modern papal Church?</w:t>
      </w:r>
    </w:p>
    <w:p w14:paraId="0F10A4E4">
      <w:pPr>
        <w:pStyle w:val="5"/>
        <w:bidi w:val="0"/>
        <w:rPr>
          <w:rFonts w:hint="default"/>
          <w:lang w:val="en-US" w:eastAsia="en-US"/>
        </w:rPr>
      </w:pPr>
      <w:r>
        <w:rPr>
          <w:rFonts w:hint="default"/>
          <w:lang w:val="en-US" w:eastAsia="en-US"/>
        </w:rPr>
        <w:t>8. 经院哲学家如何就这些伟大的体系划分派别？在现代天主教会中又是如何划分的？</w:t>
      </w:r>
    </w:p>
    <w:p w14:paraId="3D57E64E">
      <w:pPr>
        <w:bidi w:val="0"/>
        <w:rPr>
          <w:rFonts w:hint="default"/>
          <w:sz w:val="30"/>
          <w:szCs w:val="30"/>
          <w:lang w:val="en-US" w:eastAsia="en-US"/>
        </w:rPr>
      </w:pPr>
    </w:p>
    <w:p w14:paraId="003BE83B">
      <w:pPr>
        <w:bidi w:val="0"/>
        <w:rPr>
          <w:rFonts w:hint="default"/>
          <w:sz w:val="30"/>
          <w:szCs w:val="30"/>
          <w:lang w:val="en-US" w:eastAsia="en-US"/>
        </w:rPr>
      </w:pPr>
      <w:r>
        <w:rPr>
          <w:rFonts w:hint="default"/>
          <w:sz w:val="30"/>
          <w:szCs w:val="30"/>
          <w:lang w:val="en-US" w:eastAsia="en-US"/>
        </w:rPr>
        <w:t>After the lapse of the dark ages, during which all active speculation slumbered, the great Thomas Aquinas, an Italian by birth, A. D. 1224, and a monk of the order of St. Dominic, Doctor Angelicus,</w:t>
      </w:r>
    </w:p>
    <w:p w14:paraId="3707AB9D">
      <w:pPr>
        <w:bidi w:val="0"/>
        <w:rPr>
          <w:rFonts w:hint="default"/>
          <w:sz w:val="30"/>
          <w:szCs w:val="30"/>
          <w:lang w:val="en-US" w:eastAsia="en-US"/>
        </w:rPr>
      </w:pPr>
      <w:r>
        <w:rPr>
          <w:rFonts w:hint="default"/>
          <w:sz w:val="30"/>
          <w:szCs w:val="30"/>
          <w:lang w:val="en-US" w:eastAsia="en-US"/>
        </w:rPr>
        <w:t>在黑暗时代过去之后，在此期间所有积极的思辨都沉睡了，伟大的托马斯·阿奎那，一个意大利人，公元1224年出生，是圣多明我会的修士，天使博士，</w:t>
      </w:r>
    </w:p>
    <w:p w14:paraId="29691CEE">
      <w:pPr>
        <w:bidi w:val="0"/>
        <w:rPr>
          <w:rFonts w:hint="default"/>
          <w:sz w:val="30"/>
          <w:szCs w:val="30"/>
          <w:lang w:val="en-US" w:eastAsia="en-US"/>
        </w:rPr>
      </w:pPr>
    </w:p>
    <w:p w14:paraId="7926809F">
      <w:pPr>
        <w:bidi w:val="0"/>
        <w:rPr>
          <w:rFonts w:hint="default"/>
          <w:sz w:val="30"/>
          <w:szCs w:val="30"/>
          <w:lang w:val="en-US" w:eastAsia="en-US"/>
        </w:rPr>
      </w:pPr>
      <w:r>
        <w:rPr>
          <w:rFonts w:hint="default"/>
          <w:sz w:val="30"/>
          <w:szCs w:val="30"/>
          <w:lang w:val="en-US" w:eastAsia="en-US"/>
        </w:rPr>
        <w:t>advocated with consummate ability the Augustinian system of theology in that cumbrous and artificial manner which characterized the Schoolmen.</w:t>
      </w:r>
    </w:p>
    <w:p w14:paraId="793383B5">
      <w:pPr>
        <w:bidi w:val="0"/>
        <w:rPr>
          <w:rFonts w:hint="default"/>
          <w:sz w:val="30"/>
          <w:szCs w:val="30"/>
          <w:lang w:val="en-US" w:eastAsia="en-US"/>
        </w:rPr>
      </w:pPr>
      <w:r>
        <w:rPr>
          <w:rFonts w:hint="default"/>
          <w:sz w:val="30"/>
          <w:szCs w:val="30"/>
          <w:lang w:val="en-US" w:eastAsia="en-US"/>
        </w:rPr>
        <w:t>以精湛的能力倡导奥古斯丁的神学体系，以一种笨拙和人为的方式，这是经院哲学家所特有的。</w:t>
      </w:r>
    </w:p>
    <w:p w14:paraId="1C8BB7C7">
      <w:pPr>
        <w:bidi w:val="0"/>
        <w:rPr>
          <w:rFonts w:hint="default"/>
          <w:sz w:val="30"/>
          <w:szCs w:val="30"/>
          <w:lang w:val="en-US" w:eastAsia="en-US"/>
        </w:rPr>
      </w:pPr>
    </w:p>
    <w:p w14:paraId="2A05EB72">
      <w:pPr>
        <w:bidi w:val="0"/>
        <w:rPr>
          <w:rFonts w:hint="default"/>
          <w:sz w:val="30"/>
          <w:szCs w:val="30"/>
          <w:lang w:val="en-US" w:eastAsia="en-US"/>
        </w:rPr>
      </w:pPr>
      <w:r>
        <w:rPr>
          <w:rFonts w:hint="default"/>
          <w:sz w:val="30"/>
          <w:szCs w:val="30"/>
          <w:lang w:val="en-US" w:eastAsia="en-US"/>
        </w:rPr>
        <w:t>John Duns Scotus, a native of Britain, A. D. 1265, a monk of the order of St. Francis, Doctor Subtilis, was in that age the ablest advocate of the system then styled Semipelagian.</w:t>
      </w:r>
    </w:p>
    <w:p w14:paraId="14DDAA4E">
      <w:pPr>
        <w:bidi w:val="0"/>
        <w:rPr>
          <w:rFonts w:hint="default"/>
          <w:sz w:val="30"/>
          <w:szCs w:val="30"/>
          <w:lang w:val="en-US" w:eastAsia="en-US"/>
        </w:rPr>
      </w:pPr>
      <w:r>
        <w:rPr>
          <w:rFonts w:hint="default"/>
          <w:sz w:val="30"/>
          <w:szCs w:val="30"/>
          <w:lang w:val="en-US" w:eastAsia="en-US"/>
        </w:rPr>
        <w:t>约翰·邓斯·司各脱，一个英国人，公元1265年出生，是圣方济各会的修士，精微博士，是那个时代最能干的半伯拉纠主义体系的倡导者。</w:t>
      </w:r>
    </w:p>
    <w:p w14:paraId="474A5909">
      <w:pPr>
        <w:bidi w:val="0"/>
        <w:rPr>
          <w:rFonts w:hint="default"/>
          <w:sz w:val="30"/>
          <w:szCs w:val="30"/>
          <w:lang w:val="en-US" w:eastAsia="en-US"/>
        </w:rPr>
      </w:pPr>
    </w:p>
    <w:p w14:paraId="68755C2E">
      <w:pPr>
        <w:bidi w:val="0"/>
        <w:rPr>
          <w:rFonts w:hint="default"/>
          <w:sz w:val="30"/>
          <w:szCs w:val="30"/>
          <w:lang w:val="en-US" w:eastAsia="en-US"/>
        </w:rPr>
      </w:pPr>
      <w:r>
        <w:rPr>
          <w:rFonts w:hint="default"/>
          <w:sz w:val="30"/>
          <w:szCs w:val="30"/>
          <w:lang w:val="en-US" w:eastAsia="en-US"/>
        </w:rPr>
        <w:t>The controversies then revived were perpetuated for many ages, the Dominicans and the Thomists in general advocating unconditional election and efficacious grace, and the Franciscans and the Scotists in general advocating conditional election and the inalienable power of the human will to cooperate with or to resist divine grace.</w:t>
      </w:r>
    </w:p>
    <w:p w14:paraId="172AFC2B">
      <w:pPr>
        <w:bidi w:val="0"/>
        <w:rPr>
          <w:rFonts w:hint="default"/>
          <w:sz w:val="30"/>
          <w:szCs w:val="30"/>
          <w:lang w:val="en-US" w:eastAsia="en-US"/>
        </w:rPr>
      </w:pPr>
      <w:r>
        <w:rPr>
          <w:rFonts w:hint="default"/>
          <w:sz w:val="30"/>
          <w:szCs w:val="30"/>
          <w:lang w:val="en-US" w:eastAsia="en-US"/>
        </w:rPr>
        <w:t>然后复兴的争论持续了许多个世纪，多明我会和托马斯主义者普遍倡导无条件的拣选和有效的恩典，而方济各会和司各脱主义者普遍倡导有条件的拣选和人类意志与神圣恩典合作或抵抗的不可剥夺的力量。</w:t>
      </w:r>
    </w:p>
    <w:p w14:paraId="37AE8C97">
      <w:pPr>
        <w:bidi w:val="0"/>
        <w:rPr>
          <w:rFonts w:hint="default"/>
          <w:sz w:val="30"/>
          <w:szCs w:val="30"/>
          <w:lang w:val="en-US" w:eastAsia="en-US"/>
        </w:rPr>
      </w:pPr>
    </w:p>
    <w:p w14:paraId="24283700">
      <w:pPr>
        <w:bidi w:val="0"/>
        <w:rPr>
          <w:rFonts w:hint="default"/>
          <w:sz w:val="30"/>
          <w:szCs w:val="30"/>
          <w:lang w:val="en-US" w:eastAsia="en-US"/>
        </w:rPr>
      </w:pPr>
      <w:r>
        <w:rPr>
          <w:rFonts w:hint="default"/>
          <w:sz w:val="30"/>
          <w:szCs w:val="30"/>
          <w:lang w:val="en-US" w:eastAsia="en-US"/>
        </w:rPr>
        <w:t>The same disputes under various party names continue to agitate the Romish Church since the Reformation, although the genius of her ritualistic system, and the predominance of the Jesuits in her councils, have secured within her bounds the almost universal prevalence of Semipelagianism.</w:t>
      </w:r>
    </w:p>
    <w:p w14:paraId="2744A221">
      <w:pPr>
        <w:bidi w:val="0"/>
        <w:rPr>
          <w:rFonts w:hint="default"/>
          <w:sz w:val="30"/>
          <w:szCs w:val="30"/>
          <w:lang w:val="en-US" w:eastAsia="en-US"/>
        </w:rPr>
      </w:pPr>
      <w:r>
        <w:rPr>
          <w:rFonts w:hint="default"/>
          <w:sz w:val="30"/>
          <w:szCs w:val="30"/>
          <w:lang w:val="en-US" w:eastAsia="en-US"/>
        </w:rPr>
        <w:t>自宗教改革以来，同样的争论以各种党派名称继续搅动着罗马教会，尽管她的礼仪制度的天才，以及耶稣会在她的议会中的优势，已经确保了在她范围内半伯拉纠主义的几乎普遍流行。</w:t>
      </w:r>
    </w:p>
    <w:p w14:paraId="014E2114">
      <w:pPr>
        <w:bidi w:val="0"/>
        <w:rPr>
          <w:rFonts w:hint="default"/>
          <w:sz w:val="30"/>
          <w:szCs w:val="30"/>
          <w:lang w:val="en-US" w:eastAsia="en-US"/>
        </w:rPr>
      </w:pPr>
    </w:p>
    <w:p w14:paraId="6FFB6916">
      <w:pPr>
        <w:bidi w:val="0"/>
        <w:rPr>
          <w:rFonts w:hint="default"/>
          <w:sz w:val="30"/>
          <w:szCs w:val="30"/>
          <w:lang w:val="en-US" w:eastAsia="en-US"/>
        </w:rPr>
      </w:pPr>
      <w:r>
        <w:rPr>
          <w:rFonts w:hint="default"/>
          <w:sz w:val="30"/>
          <w:szCs w:val="30"/>
          <w:lang w:val="en-US" w:eastAsia="en-US"/>
        </w:rPr>
        <w:t>The general Council, commenced at Trent, A. D. 1546, attempted to form a non-committal Creed that would satisfy the adherents of both systems.</w:t>
      </w:r>
    </w:p>
    <w:p w14:paraId="6169FB3E">
      <w:pPr>
        <w:bidi w:val="0"/>
        <w:rPr>
          <w:rFonts w:hint="default"/>
          <w:sz w:val="30"/>
          <w:szCs w:val="30"/>
          <w:lang w:val="en-US" w:eastAsia="en-US"/>
        </w:rPr>
      </w:pPr>
      <w:r>
        <w:rPr>
          <w:rFonts w:hint="default"/>
          <w:sz w:val="30"/>
          <w:szCs w:val="30"/>
          <w:lang w:val="en-US" w:eastAsia="en-US"/>
        </w:rPr>
        <w:t>公元1546年在特伦特开始的全体会议，试图形成一个不表态的信条，以满足两个体系的追随者。</w:t>
      </w:r>
    </w:p>
    <w:p w14:paraId="08F4A296">
      <w:pPr>
        <w:bidi w:val="0"/>
        <w:rPr>
          <w:rFonts w:hint="default"/>
          <w:sz w:val="30"/>
          <w:szCs w:val="30"/>
          <w:lang w:val="en-US" w:eastAsia="en-US"/>
        </w:rPr>
      </w:pPr>
    </w:p>
    <w:p w14:paraId="3C895EB8">
      <w:pPr>
        <w:bidi w:val="0"/>
        <w:rPr>
          <w:rFonts w:hint="default"/>
          <w:sz w:val="30"/>
          <w:szCs w:val="30"/>
          <w:lang w:val="en-US" w:eastAsia="en-US"/>
        </w:rPr>
      </w:pPr>
      <w:r>
        <w:rPr>
          <w:rFonts w:hint="default"/>
          <w:sz w:val="30"/>
          <w:szCs w:val="30"/>
          <w:lang w:val="en-US" w:eastAsia="en-US"/>
        </w:rPr>
        <w:t>Accordingly the Dominicans and Franciscans have both claimed that their respective views were sanctioned by that Synod.</w:t>
      </w:r>
    </w:p>
    <w:p w14:paraId="50E4C798">
      <w:pPr>
        <w:bidi w:val="0"/>
        <w:rPr>
          <w:rFonts w:hint="default"/>
          <w:sz w:val="30"/>
          <w:szCs w:val="30"/>
          <w:lang w:val="en-US" w:eastAsia="en-US"/>
        </w:rPr>
      </w:pPr>
      <w:r>
        <w:rPr>
          <w:rFonts w:hint="default"/>
          <w:sz w:val="30"/>
          <w:szCs w:val="30"/>
          <w:lang w:val="en-US" w:eastAsia="en-US"/>
        </w:rPr>
        <w:t>因此，多明我会和方济各会都声称他们的各自观点得到了该宗教会议的认可。</w:t>
      </w:r>
    </w:p>
    <w:p w14:paraId="2C0D580D">
      <w:pPr>
        <w:bidi w:val="0"/>
        <w:rPr>
          <w:rFonts w:hint="default"/>
          <w:sz w:val="30"/>
          <w:szCs w:val="30"/>
          <w:lang w:val="en-US" w:eastAsia="en-US"/>
        </w:rPr>
      </w:pPr>
    </w:p>
    <w:p w14:paraId="3C26CBA9">
      <w:pPr>
        <w:bidi w:val="0"/>
        <w:rPr>
          <w:rFonts w:hint="default"/>
          <w:sz w:val="30"/>
          <w:szCs w:val="30"/>
          <w:lang w:val="en-US" w:eastAsia="en-US"/>
        </w:rPr>
      </w:pPr>
      <w:r>
        <w:rPr>
          <w:rFonts w:hint="default"/>
          <w:sz w:val="30"/>
          <w:szCs w:val="30"/>
          <w:lang w:val="en-US" w:eastAsia="en-US"/>
        </w:rPr>
        <w:t>The truth is that while the general and indefinite statements of doctrine to be found among its canons are often Augustinian in form, the more detailed and accurate explanations which follow these are uniformly Semipelagian.--Principal Cunningham's "Historical Theology" vol. 1, pp. 483-495.</w:t>
      </w:r>
    </w:p>
    <w:p w14:paraId="68E34806">
      <w:pPr>
        <w:bidi w:val="0"/>
        <w:rPr>
          <w:rFonts w:hint="default"/>
          <w:sz w:val="30"/>
          <w:szCs w:val="30"/>
          <w:lang w:val="en-US" w:eastAsia="en-US"/>
        </w:rPr>
      </w:pPr>
      <w:r>
        <w:rPr>
          <w:rFonts w:hint="default"/>
          <w:sz w:val="30"/>
          <w:szCs w:val="30"/>
          <w:lang w:val="en-US" w:eastAsia="en-US"/>
        </w:rPr>
        <w:t>事实是，虽然在其教规中可以找到的关于教义的一般和不明确的陈述通常是奥古斯丁的形式，但随后的更详细和准确的解释都是一致的半伯拉纠主义。——坎宁安校长的《历史神学》第1卷，第483-495页。</w:t>
      </w:r>
    </w:p>
    <w:p w14:paraId="60035668">
      <w:pPr>
        <w:bidi w:val="0"/>
        <w:rPr>
          <w:rFonts w:hint="default"/>
          <w:sz w:val="30"/>
          <w:szCs w:val="30"/>
          <w:lang w:val="en-US" w:eastAsia="en-US"/>
        </w:rPr>
      </w:pPr>
    </w:p>
    <w:p w14:paraId="26C8820F">
      <w:pPr>
        <w:bidi w:val="0"/>
        <w:rPr>
          <w:rFonts w:hint="default"/>
          <w:sz w:val="30"/>
          <w:szCs w:val="30"/>
          <w:lang w:val="en-US" w:eastAsia="en-US"/>
        </w:rPr>
      </w:pPr>
      <w:r>
        <w:rPr>
          <w:rFonts w:hint="default"/>
          <w:sz w:val="30"/>
          <w:szCs w:val="30"/>
          <w:lang w:val="en-US" w:eastAsia="en-US"/>
        </w:rPr>
        <w:t>The order of the Jesuits, founded by Ignatius Loyola, A. D. 1541, has always been identified with Semipelagian Theology.</w:t>
      </w:r>
    </w:p>
    <w:p w14:paraId="01624D7D">
      <w:pPr>
        <w:bidi w:val="0"/>
        <w:rPr>
          <w:rFonts w:hint="default"/>
          <w:sz w:val="30"/>
          <w:szCs w:val="30"/>
          <w:lang w:val="en-US" w:eastAsia="en-US"/>
        </w:rPr>
      </w:pPr>
      <w:r>
        <w:rPr>
          <w:rFonts w:hint="default"/>
          <w:sz w:val="30"/>
          <w:szCs w:val="30"/>
          <w:lang w:val="en-US" w:eastAsia="en-US"/>
        </w:rPr>
        <w:t>由伊格内修斯·罗耀拉于公元1541年创立的耶稣会，一直被认为是半伯拉纠神学。</w:t>
      </w:r>
    </w:p>
    <w:p w14:paraId="2C75114F">
      <w:pPr>
        <w:bidi w:val="0"/>
        <w:rPr>
          <w:rFonts w:hint="default"/>
          <w:sz w:val="30"/>
          <w:szCs w:val="30"/>
          <w:lang w:val="en-US" w:eastAsia="en-US"/>
        </w:rPr>
      </w:pPr>
    </w:p>
    <w:p w14:paraId="2224F9DE">
      <w:pPr>
        <w:bidi w:val="0"/>
        <w:rPr>
          <w:rFonts w:hint="default"/>
          <w:sz w:val="30"/>
          <w:szCs w:val="30"/>
          <w:lang w:val="en-US" w:eastAsia="en-US"/>
        </w:rPr>
      </w:pPr>
      <w:r>
        <w:rPr>
          <w:rFonts w:hint="default"/>
          <w:sz w:val="30"/>
          <w:szCs w:val="30"/>
          <w:lang w:val="en-US" w:eastAsia="en-US"/>
        </w:rPr>
        <w:t>Lewis Molina, a Spanish Jesuit, A. D. 1588, the inventor of the distinction denoted by the term "Scientia Media," attained to such distinction as its advocate, that its adherents in the Papal Church have been for ages styled Molinists.</w:t>
      </w:r>
    </w:p>
    <w:p w14:paraId="08DB7E10">
      <w:pPr>
        <w:bidi w:val="0"/>
        <w:rPr>
          <w:rFonts w:hint="default"/>
          <w:sz w:val="30"/>
          <w:szCs w:val="30"/>
          <w:lang w:val="en-US" w:eastAsia="en-US"/>
        </w:rPr>
      </w:pPr>
      <w:r>
        <w:rPr>
          <w:rFonts w:hint="default"/>
          <w:sz w:val="30"/>
          <w:szCs w:val="30"/>
          <w:lang w:val="en-US" w:eastAsia="en-US"/>
        </w:rPr>
        <w:t>路易斯·莫利纳，一位西班牙耶稣会士，公元1588年，“中间知识”一词所表示的区别的发明者，作为其倡导者获得了如此杰出的地位，以至于其在天主教会中的追随者几个世纪以来都被称为莫利纳主义者。</w:t>
      </w:r>
    </w:p>
    <w:p w14:paraId="1632D918">
      <w:pPr>
        <w:bidi w:val="0"/>
        <w:rPr>
          <w:rFonts w:hint="default"/>
          <w:sz w:val="30"/>
          <w:szCs w:val="30"/>
          <w:lang w:val="en-US" w:eastAsia="en-US"/>
        </w:rPr>
      </w:pPr>
    </w:p>
    <w:p w14:paraId="0FE2A9CE">
      <w:pPr>
        <w:bidi w:val="0"/>
        <w:rPr>
          <w:rFonts w:hint="default"/>
          <w:sz w:val="30"/>
          <w:szCs w:val="30"/>
          <w:lang w:val="en-US" w:eastAsia="en-US"/>
        </w:rPr>
      </w:pPr>
      <w:r>
        <w:rPr>
          <w:rFonts w:hint="default"/>
          <w:sz w:val="30"/>
          <w:szCs w:val="30"/>
          <w:lang w:val="en-US" w:eastAsia="en-US"/>
        </w:rPr>
        <w:t>In 1638 Jansenius, Bishop of Ypres in the Netherlands died leaving behind him his great work, Augustinus, wherein he clearly unfolded and established by copious extracts the true theological system of Augustine.</w:t>
      </w:r>
    </w:p>
    <w:p w14:paraId="00A6E796">
      <w:pPr>
        <w:bidi w:val="0"/>
        <w:rPr>
          <w:rFonts w:hint="default"/>
          <w:sz w:val="30"/>
          <w:szCs w:val="30"/>
          <w:lang w:val="en-US" w:eastAsia="en-US"/>
        </w:rPr>
      </w:pPr>
      <w:r>
        <w:rPr>
          <w:rFonts w:hint="default"/>
          <w:sz w:val="30"/>
          <w:szCs w:val="30"/>
          <w:lang w:val="en-US" w:eastAsia="en-US"/>
        </w:rPr>
        <w:t>1638年，荷兰伊珀尔主教扬森去世，留下了他的伟大著作《奥古斯丁》，其中他通过大量的摘录清楚地阐述和确立了奥古斯丁的真正神学体系。</w:t>
      </w:r>
    </w:p>
    <w:p w14:paraId="0D62E9AD">
      <w:pPr>
        <w:bidi w:val="0"/>
        <w:rPr>
          <w:rFonts w:hint="default"/>
          <w:sz w:val="30"/>
          <w:szCs w:val="30"/>
          <w:lang w:val="en-US" w:eastAsia="en-US"/>
        </w:rPr>
      </w:pPr>
    </w:p>
    <w:p w14:paraId="20CB4FD8">
      <w:pPr>
        <w:bidi w:val="0"/>
        <w:rPr>
          <w:rFonts w:hint="default"/>
          <w:sz w:val="30"/>
          <w:szCs w:val="30"/>
          <w:lang w:val="en-US" w:eastAsia="en-US"/>
        </w:rPr>
      </w:pPr>
      <w:r>
        <w:rPr>
          <w:rFonts w:hint="default"/>
          <w:sz w:val="30"/>
          <w:szCs w:val="30"/>
          <w:lang w:val="en-US" w:eastAsia="en-US"/>
        </w:rPr>
        <w:t>This book occasioned very widespread contentions, was ferociously opposed by the Jesuits, and</w:t>
      </w:r>
    </w:p>
    <w:p w14:paraId="661A68B7">
      <w:pPr>
        <w:bidi w:val="0"/>
        <w:rPr>
          <w:rFonts w:hint="default"/>
          <w:sz w:val="30"/>
          <w:szCs w:val="30"/>
          <w:lang w:val="en-US" w:eastAsia="en-US"/>
        </w:rPr>
      </w:pPr>
      <w:r>
        <w:rPr>
          <w:rFonts w:hint="default"/>
          <w:sz w:val="30"/>
          <w:szCs w:val="30"/>
          <w:lang w:val="en-US" w:eastAsia="en-US"/>
        </w:rPr>
        <w:t>这本书引起了非常广泛的争论，遭到了耶稣会的激烈反对，并且</w:t>
      </w:r>
    </w:p>
    <w:p w14:paraId="2CCFBBA5">
      <w:pPr>
        <w:bidi w:val="0"/>
        <w:rPr>
          <w:rFonts w:hint="default"/>
          <w:sz w:val="30"/>
          <w:szCs w:val="30"/>
          <w:lang w:val="en-US" w:eastAsia="en-US"/>
        </w:rPr>
      </w:pPr>
    </w:p>
    <w:p w14:paraId="3ABFDAFD">
      <w:pPr>
        <w:bidi w:val="0"/>
        <w:rPr>
          <w:rFonts w:hint="default"/>
          <w:sz w:val="30"/>
          <w:szCs w:val="30"/>
          <w:lang w:val="en-US" w:eastAsia="en-US"/>
        </w:rPr>
      </w:pPr>
      <w:r>
        <w:rPr>
          <w:rFonts w:hint="default"/>
          <w:sz w:val="30"/>
          <w:szCs w:val="30"/>
          <w:lang w:val="en-US" w:eastAsia="en-US"/>
        </w:rPr>
        <w:t>condemned by the Bulls of popes Innocent X. and Alexander VII., A.</w:t>
      </w:r>
    </w:p>
    <w:p w14:paraId="3E6AA681">
      <w:pPr>
        <w:bidi w:val="0"/>
        <w:rPr>
          <w:rFonts w:hint="default"/>
          <w:sz w:val="30"/>
          <w:szCs w:val="30"/>
          <w:lang w:val="en-US" w:eastAsia="en-US"/>
        </w:rPr>
      </w:pPr>
      <w:r>
        <w:rPr>
          <w:rFonts w:hint="default"/>
          <w:sz w:val="30"/>
          <w:szCs w:val="30"/>
          <w:lang w:val="en-US" w:eastAsia="en-US"/>
        </w:rPr>
        <w:t>D. 1653 and 1656--which last were followed in 1713 by the more celebrated Bull "imigenitus" of Clement XI., condemning the New Testament Commentary of Quesnel.</w:t>
      </w:r>
    </w:p>
    <w:p w14:paraId="535BD494">
      <w:pPr>
        <w:bidi w:val="0"/>
        <w:rPr>
          <w:rFonts w:hint="default"/>
          <w:sz w:val="30"/>
          <w:szCs w:val="30"/>
          <w:lang w:val="en-US" w:eastAsia="en-US"/>
        </w:rPr>
      </w:pPr>
      <w:r>
        <w:rPr>
          <w:rFonts w:hint="default"/>
          <w:sz w:val="30"/>
          <w:szCs w:val="30"/>
          <w:lang w:val="en-US" w:eastAsia="en-US"/>
        </w:rPr>
        <w:t>受到了教皇英诺森十世和亚历山大七世的通谕的谴责，公元1653年和1656年——其中后者在1713年被克莱门特十一世更著名的通谕“imigenitus”所跟随，谴责了奎斯内尔的《新约评注》。</w:t>
      </w:r>
    </w:p>
    <w:p w14:paraId="4DDC4CE0">
      <w:pPr>
        <w:bidi w:val="0"/>
        <w:rPr>
          <w:rFonts w:hint="default"/>
          <w:sz w:val="30"/>
          <w:szCs w:val="30"/>
          <w:lang w:val="en-US" w:eastAsia="en-US"/>
        </w:rPr>
      </w:pPr>
    </w:p>
    <w:p w14:paraId="3989B63E">
      <w:pPr>
        <w:bidi w:val="0"/>
        <w:rPr>
          <w:rFonts w:hint="default"/>
          <w:sz w:val="30"/>
          <w:szCs w:val="30"/>
          <w:lang w:val="en-US" w:eastAsia="en-US"/>
        </w:rPr>
      </w:pPr>
      <w:r>
        <w:rPr>
          <w:rFonts w:hint="default"/>
          <w:sz w:val="30"/>
          <w:szCs w:val="30"/>
          <w:lang w:val="en-US" w:eastAsia="en-US"/>
        </w:rPr>
        <w:t>The Augustinians in that Church were subsequently called Jansenists, and had their principal seat in Holland and Belgium and at Port Royal near Paris.</w:t>
      </w:r>
    </w:p>
    <w:p w14:paraId="2C0D17B9">
      <w:pPr>
        <w:bidi w:val="0"/>
        <w:rPr>
          <w:rFonts w:hint="default"/>
          <w:sz w:val="30"/>
          <w:szCs w:val="30"/>
          <w:lang w:val="en-US" w:eastAsia="en-US"/>
        </w:rPr>
      </w:pPr>
      <w:r>
        <w:rPr>
          <w:rFonts w:hint="default"/>
          <w:sz w:val="30"/>
          <w:szCs w:val="30"/>
          <w:lang w:val="en-US" w:eastAsia="en-US"/>
        </w:rPr>
        <w:t>该教会中的奥古斯丁主义者后来被称为詹森主义者，他们的主要所在地在荷兰和比利时以及巴黎附近的皇家港。</w:t>
      </w:r>
    </w:p>
    <w:p w14:paraId="752C954A">
      <w:pPr>
        <w:bidi w:val="0"/>
        <w:rPr>
          <w:rFonts w:hint="default"/>
          <w:sz w:val="30"/>
          <w:szCs w:val="30"/>
          <w:lang w:val="en-US" w:eastAsia="en-US"/>
        </w:rPr>
      </w:pPr>
    </w:p>
    <w:p w14:paraId="2AF99CF0">
      <w:pPr>
        <w:bidi w:val="0"/>
        <w:rPr>
          <w:rFonts w:hint="default"/>
          <w:sz w:val="30"/>
          <w:szCs w:val="30"/>
          <w:lang w:val="en-US" w:eastAsia="en-US"/>
        </w:rPr>
      </w:pPr>
      <w:r>
        <w:rPr>
          <w:rFonts w:hint="default"/>
          <w:sz w:val="30"/>
          <w:szCs w:val="30"/>
          <w:lang w:val="en-US" w:eastAsia="en-US"/>
        </w:rPr>
        <w:t>They have numbered among them some very illustrious names, as Tillemont, Arnauld, Nicole Pascal, and Quesnel.</w:t>
      </w:r>
    </w:p>
    <w:p w14:paraId="2C90B39C">
      <w:pPr>
        <w:bidi w:val="0"/>
        <w:rPr>
          <w:rFonts w:hint="default"/>
          <w:sz w:val="30"/>
          <w:szCs w:val="30"/>
          <w:lang w:val="en-US" w:eastAsia="en-US"/>
        </w:rPr>
      </w:pPr>
      <w:r>
        <w:rPr>
          <w:rFonts w:hint="default"/>
          <w:sz w:val="30"/>
          <w:szCs w:val="30"/>
          <w:lang w:val="en-US" w:eastAsia="en-US"/>
        </w:rPr>
        <w:t>他们中有一些非常杰出的名字，如蒂勒蒙、阿尔诺、尼科尔·帕斯卡尔和奎斯内尔。</w:t>
      </w:r>
    </w:p>
    <w:p w14:paraId="256857F5">
      <w:pPr>
        <w:bidi w:val="0"/>
        <w:rPr>
          <w:rFonts w:hint="default"/>
          <w:sz w:val="30"/>
          <w:szCs w:val="30"/>
          <w:lang w:val="en-US" w:eastAsia="en-US"/>
        </w:rPr>
      </w:pPr>
    </w:p>
    <w:p w14:paraId="2C97DE32">
      <w:pPr>
        <w:bidi w:val="0"/>
        <w:rPr>
          <w:rFonts w:hint="default"/>
          <w:sz w:val="30"/>
          <w:szCs w:val="30"/>
          <w:lang w:val="en-US" w:eastAsia="en-US"/>
        </w:rPr>
      </w:pPr>
      <w:r>
        <w:rPr>
          <w:rFonts w:hint="default"/>
          <w:sz w:val="30"/>
          <w:szCs w:val="30"/>
          <w:lang w:val="en-US" w:eastAsia="en-US"/>
        </w:rPr>
        <w:t>These controversies between the Dominicans and Molinists, the Jansenists and Jesuits, have continued even to our own time, although at present Semipelagianism shares with Jesuitism in its almost unlimited sway in the Papal Church, which has definitely triumphed in the Vatican council, 1870.</w:t>
      </w:r>
    </w:p>
    <w:p w14:paraId="5357832D">
      <w:pPr>
        <w:bidi w:val="0"/>
        <w:rPr>
          <w:rFonts w:hint="default"/>
          <w:sz w:val="30"/>
          <w:szCs w:val="30"/>
          <w:lang w:val="en-US" w:eastAsia="en-US"/>
        </w:rPr>
      </w:pPr>
      <w:r>
        <w:rPr>
          <w:rFonts w:hint="default"/>
          <w:sz w:val="30"/>
          <w:szCs w:val="30"/>
          <w:lang w:val="en-US" w:eastAsia="en-US"/>
        </w:rPr>
        <w:t>多明我会和莫利纳主义者、詹森主义者和耶稣会士之间的这些争论甚至一直持续到我们这个时代，尽管目前半伯拉纠主义与耶稣会主义分享了它在天主教会中几乎无限的统治地位，这已经在1870年的梵蒂冈会议上明确地取得了胜利。</w:t>
      </w:r>
    </w:p>
    <w:p w14:paraId="2B024336">
      <w:pPr>
        <w:bidi w:val="0"/>
        <w:rPr>
          <w:rFonts w:hint="default"/>
          <w:sz w:val="30"/>
          <w:szCs w:val="30"/>
          <w:lang w:val="en-US" w:eastAsia="en-US"/>
        </w:rPr>
      </w:pPr>
    </w:p>
    <w:p w14:paraId="3A3394B4">
      <w:pPr>
        <w:pStyle w:val="5"/>
        <w:bidi w:val="0"/>
        <w:rPr>
          <w:rFonts w:hint="default"/>
          <w:lang w:val="en-US" w:eastAsia="en-US"/>
        </w:rPr>
      </w:pPr>
      <w:r>
        <w:rPr>
          <w:rFonts w:hint="default"/>
          <w:lang w:val="en-US" w:eastAsia="en-US"/>
        </w:rPr>
        <w:t>9.What is the position of the Lutheran church with relation to these great systems?</w:t>
      </w:r>
    </w:p>
    <w:p w14:paraId="52373CCD">
      <w:pPr>
        <w:pStyle w:val="5"/>
        <w:bidi w:val="0"/>
        <w:rPr>
          <w:rFonts w:hint="default"/>
          <w:lang w:val="en-US" w:eastAsia="en-US"/>
        </w:rPr>
      </w:pPr>
      <w:r>
        <w:rPr>
          <w:rFonts w:hint="default"/>
          <w:lang w:val="en-US" w:eastAsia="en-US"/>
        </w:rPr>
        <w:t>9. 路德教会在这些伟大的体系中的地位是什么？</w:t>
      </w:r>
    </w:p>
    <w:p w14:paraId="001186E1">
      <w:pPr>
        <w:pStyle w:val="7"/>
        <w:spacing w:before="297" w:line="254" w:lineRule="auto"/>
        <w:rPr>
          <w:rFonts w:hint="default" w:ascii="Georgia" w:hAnsi="Georgia" w:eastAsia="Georgia" w:cs="Georgia"/>
          <w:b w:val="0"/>
          <w:bCs w:val="0"/>
          <w:spacing w:val="0"/>
          <w:w w:val="100"/>
          <w:sz w:val="30"/>
          <w:szCs w:val="30"/>
          <w:lang w:val="en-US" w:eastAsia="en-US" w:bidi="ar-SA"/>
        </w:rPr>
      </w:pPr>
    </w:p>
    <w:p w14:paraId="626BAD6B">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Luther, a monk of the order of Augustine, and an earnest disciple of that father, taught a system of faith agreeing in spirit and in all essential points with that afterwards more systematically developed by Calvin.</w:t>
      </w:r>
    </w:p>
    <w:p w14:paraId="6C3E2DD4">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路德，一位奥古斯丁会的修士，也是那位教父的真诚门徒，他所教导的信仰体系在精神和所有基本要点上都与后来由加尔文更系统地发展出来的信仰体系相一致。</w:t>
      </w:r>
    </w:p>
    <w:p w14:paraId="399E831A">
      <w:pPr>
        <w:pStyle w:val="7"/>
        <w:spacing w:before="297" w:line="254" w:lineRule="auto"/>
        <w:rPr>
          <w:rFonts w:hint="default" w:ascii="Georgia" w:hAnsi="Georgia" w:eastAsia="Georgia" w:cs="Georgia"/>
          <w:b w:val="0"/>
          <w:bCs w:val="0"/>
          <w:spacing w:val="0"/>
          <w:w w:val="100"/>
          <w:sz w:val="30"/>
          <w:szCs w:val="30"/>
          <w:lang w:val="en-US" w:eastAsia="en-US" w:bidi="ar-SA"/>
        </w:rPr>
      </w:pPr>
    </w:p>
    <w:p w14:paraId="0257D8A2">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The only important point in which he differed from the common consensus of the Calvinistic Churches related to the literal physical presence of the entire person of Christ in, with, and under the elements in the Eucharist.</w:t>
      </w:r>
    </w:p>
    <w:p w14:paraId="796CC7E5">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他与加尔文教会的共同共识的唯一重要区别在于基督的整个位格在圣餐的饼和酒中、与饼和酒同在、在饼和酒之下的字面意义上的物质存在。</w:t>
      </w:r>
    </w:p>
    <w:p w14:paraId="5F3F9EAD">
      <w:pPr>
        <w:pStyle w:val="7"/>
        <w:spacing w:before="297" w:line="254" w:lineRule="auto"/>
        <w:rPr>
          <w:rFonts w:hint="default" w:ascii="Georgia" w:hAnsi="Georgia" w:eastAsia="Georgia" w:cs="Georgia"/>
          <w:b w:val="0"/>
          <w:bCs w:val="0"/>
          <w:spacing w:val="0"/>
          <w:w w:val="100"/>
          <w:sz w:val="30"/>
          <w:szCs w:val="30"/>
          <w:lang w:val="en-US" w:eastAsia="en-US" w:bidi="ar-SA"/>
        </w:rPr>
      </w:pPr>
    </w:p>
    <w:p w14:paraId="4396C207">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With these opinions of Luther Melanchthon appears to have agreed at the time he published the first edition of his "Loci Communes."</w:t>
      </w:r>
    </w:p>
    <w:p w14:paraId="3EB646FE">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麦兰顿似乎在他出版他的《神学 commonplaces》的第一版时同意路德的这些观点。</w:t>
      </w:r>
    </w:p>
    <w:p w14:paraId="0D00E341">
      <w:pPr>
        <w:pStyle w:val="7"/>
        <w:spacing w:before="297" w:line="254" w:lineRule="auto"/>
        <w:rPr>
          <w:rFonts w:hint="default" w:ascii="Georgia" w:hAnsi="Georgia" w:eastAsia="Georgia" w:cs="Georgia"/>
          <w:b w:val="0"/>
          <w:bCs w:val="0"/>
          <w:spacing w:val="0"/>
          <w:w w:val="100"/>
          <w:sz w:val="30"/>
          <w:szCs w:val="30"/>
          <w:lang w:val="en-US" w:eastAsia="en-US" w:bidi="ar-SA"/>
        </w:rPr>
      </w:pPr>
    </w:p>
    <w:p w14:paraId="470E9AA4">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His opinions, however, as to the freedom of man and the sovereignty of divine grace were subsequently gradually modified.</w:t>
      </w:r>
    </w:p>
    <w:p w14:paraId="53F1879C">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然而，他对人的自由和神圣恩典的主权的看法后来逐渐被修改。</w:t>
      </w:r>
    </w:p>
    <w:p w14:paraId="01B9DE75">
      <w:pPr>
        <w:pStyle w:val="7"/>
        <w:spacing w:before="297" w:line="254" w:lineRule="auto"/>
        <w:rPr>
          <w:rFonts w:hint="default" w:ascii="Georgia" w:hAnsi="Georgia" w:eastAsia="Georgia" w:cs="Georgia"/>
          <w:b w:val="0"/>
          <w:bCs w:val="0"/>
          <w:spacing w:val="0"/>
          <w:w w:val="100"/>
          <w:sz w:val="30"/>
          <w:szCs w:val="30"/>
          <w:lang w:val="en-US" w:eastAsia="en-US" w:bidi="ar-SA"/>
        </w:rPr>
      </w:pPr>
    </w:p>
    <w:p w14:paraId="1799B713">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After the death of Luther, at the Leipsic Conference in 1548, he explicitly declared his agreement with the synergists, who maintain that in the regenerating act the human will cooperates with divine grace.</w:t>
      </w:r>
    </w:p>
    <w:p w14:paraId="47E67069">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在路德去世后，在1548年的莱比锡会议上，他明确宣布他同意协同论者，他们认为在重生的行动中，人的意志与神圣恩典合作。</w:t>
      </w:r>
    </w:p>
    <w:p w14:paraId="6100E4C5">
      <w:pPr>
        <w:pStyle w:val="7"/>
        <w:spacing w:before="297" w:line="254" w:lineRule="auto"/>
        <w:rPr>
          <w:rFonts w:hint="default" w:ascii="Georgia" w:hAnsi="Georgia" w:eastAsia="Georgia" w:cs="Georgia"/>
          <w:b w:val="0"/>
          <w:bCs w:val="0"/>
          <w:spacing w:val="0"/>
          <w:w w:val="100"/>
          <w:sz w:val="30"/>
          <w:szCs w:val="30"/>
          <w:lang w:val="en-US" w:eastAsia="en-US" w:bidi="ar-SA"/>
        </w:rPr>
      </w:pPr>
    </w:p>
    <w:p w14:paraId="1B415706">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Melanchthon, on the other hand, held a view of the relation of the sign to the grace signified thereby in the Sacraments, much more nearly conforming to opinions of the disciples of ingli and Calvin than generally prevailed in his own Church.</w:t>
      </w:r>
    </w:p>
    <w:p w14:paraId="607D7720">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另一方面，麦兰顿对圣礼中记号与由此表示的恩典之间的关系的看法，比他自己教会普遍流行的观点更接近茨温利和加尔文门徒的观点。</w:t>
      </w:r>
    </w:p>
    <w:p w14:paraId="386C0E36">
      <w:pPr>
        <w:pStyle w:val="7"/>
        <w:spacing w:before="297" w:line="254" w:lineRule="auto"/>
        <w:rPr>
          <w:rFonts w:hint="default" w:ascii="Georgia" w:hAnsi="Georgia" w:eastAsia="Georgia" w:cs="Georgia"/>
          <w:b w:val="0"/>
          <w:bCs w:val="0"/>
          <w:spacing w:val="0"/>
          <w:w w:val="100"/>
          <w:sz w:val="30"/>
          <w:szCs w:val="30"/>
          <w:lang w:val="en-US" w:eastAsia="en-US" w:bidi="ar-SA"/>
        </w:rPr>
      </w:pPr>
    </w:p>
    <w:p w14:paraId="6A68E58B">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His position on both these points gave great offense to the Old Lutherans, and occasioned protracted and bitter controversies.</w:t>
      </w:r>
    </w:p>
    <w:p w14:paraId="6CEE11F8">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他在这两个问题上的立场对老路德派造成了极大的冒犯，并引起了旷日持久的激烈争论。</w:t>
      </w:r>
    </w:p>
    <w:p w14:paraId="5AFD9E39">
      <w:pPr>
        <w:pStyle w:val="7"/>
        <w:spacing w:before="297" w:line="254" w:lineRule="auto"/>
        <w:rPr>
          <w:rFonts w:hint="default" w:ascii="Georgia" w:hAnsi="Georgia" w:eastAsia="Georgia" w:cs="Georgia"/>
          <w:b w:val="0"/>
          <w:bCs w:val="0"/>
          <w:spacing w:val="0"/>
          <w:w w:val="100"/>
          <w:sz w:val="30"/>
          <w:szCs w:val="30"/>
          <w:lang w:val="en-US" w:eastAsia="en-US" w:bidi="ar-SA"/>
        </w:rPr>
      </w:pPr>
    </w:p>
    <w:p w14:paraId="3BF6AAD9">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finally, the Old or Strict Lutheran party prevailed over their antagonists, and their views received a complete scientific statement in the "Formula Concordiae" published 1580.</w:t>
      </w:r>
    </w:p>
    <w:p w14:paraId="0B9B88BA">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最后，老路德派或严格的路德派战胜了他们的对手，他们的观点在1580年出版的《协同式》中得到了完整的科学陈述。</w:t>
      </w:r>
    </w:p>
    <w:p w14:paraId="13F69779">
      <w:pPr>
        <w:pStyle w:val="7"/>
        <w:spacing w:before="297" w:line="254" w:lineRule="auto"/>
        <w:rPr>
          <w:rFonts w:hint="default" w:ascii="Georgia" w:hAnsi="Georgia" w:eastAsia="Georgia" w:cs="Georgia"/>
          <w:b w:val="0"/>
          <w:bCs w:val="0"/>
          <w:spacing w:val="0"/>
          <w:w w:val="100"/>
          <w:sz w:val="30"/>
          <w:szCs w:val="30"/>
          <w:lang w:val="en-US" w:eastAsia="en-US" w:bidi="ar-SA"/>
        </w:rPr>
      </w:pPr>
    </w:p>
    <w:p w14:paraId="762196DB">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Although this remarkable document never attained a position by the side of the Augsburg Confession and Apology as the universally recognized Confession of the Lutheran Churches, it may justly be taken as the best available witness as to what strictly Lutheran theology when developed into a complete system really is.</w:t>
      </w:r>
    </w:p>
    <w:p w14:paraId="4A0C9E67">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虽然这份非凡的文件从未达到奥格斯堡信条和辩护书的地位，成为路德教会普遍认可的信条，但它可以被公正地视为关于严格的路德神学在发展成一个完整的体系时真正是什么的最佳可用见证。</w:t>
      </w:r>
    </w:p>
    <w:p w14:paraId="27FD646E">
      <w:pPr>
        <w:pStyle w:val="7"/>
        <w:spacing w:before="297" w:line="254" w:lineRule="auto"/>
        <w:rPr>
          <w:rFonts w:hint="default" w:ascii="Georgia" w:hAnsi="Georgia" w:eastAsia="Georgia" w:cs="Georgia"/>
          <w:b w:val="0"/>
          <w:bCs w:val="0"/>
          <w:spacing w:val="0"/>
          <w:w w:val="100"/>
          <w:sz w:val="30"/>
          <w:szCs w:val="30"/>
          <w:lang w:val="en-US" w:eastAsia="en-US" w:bidi="ar-SA"/>
        </w:rPr>
      </w:pPr>
    </w:p>
    <w:p w14:paraId="727396C4">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The Characteristics of Lutheran theology as contrasted with that of the Reformed Churches may be briefly stated under the following heads:</w:t>
      </w:r>
    </w:p>
    <w:p w14:paraId="0CB79BA8">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路德神学与改革宗教会神学的对比特点可以简要地在以下标题下陈述：</w:t>
      </w:r>
    </w:p>
    <w:p w14:paraId="37228D5D">
      <w:pPr>
        <w:pStyle w:val="7"/>
        <w:spacing w:before="297" w:line="254" w:lineRule="auto"/>
        <w:rPr>
          <w:rFonts w:hint="default" w:ascii="Georgia" w:hAnsi="Georgia" w:eastAsia="Georgia" w:cs="Georgia"/>
          <w:b w:val="0"/>
          <w:bCs w:val="0"/>
          <w:spacing w:val="0"/>
          <w:w w:val="100"/>
          <w:sz w:val="30"/>
          <w:szCs w:val="30"/>
          <w:lang w:val="en-US" w:eastAsia="en-US" w:bidi="ar-SA"/>
        </w:rPr>
      </w:pPr>
    </w:p>
    <w:p w14:paraId="2162250E">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1st. As to THEOLOGY PROPER AND CHRISTOLOGY the only</w:t>
      </w:r>
    </w:p>
    <w:p w14:paraId="4D8CD395">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points in which it differs from Calvinism are the following:</w:t>
      </w:r>
    </w:p>
    <w:p w14:paraId="1349FB8A">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第一，关于神学本身和基督论，它与加尔文主义的不同之处仅在于以下几点：</w:t>
      </w:r>
    </w:p>
    <w:p w14:paraId="16618177">
      <w:pPr>
        <w:pStyle w:val="7"/>
        <w:spacing w:before="297" w:line="254" w:lineRule="auto"/>
        <w:rPr>
          <w:rFonts w:hint="default" w:ascii="Georgia" w:hAnsi="Georgia" w:eastAsia="Georgia" w:cs="Georgia"/>
          <w:b w:val="0"/>
          <w:bCs w:val="0"/>
          <w:spacing w:val="0"/>
          <w:w w:val="100"/>
          <w:sz w:val="30"/>
          <w:szCs w:val="30"/>
          <w:lang w:val="en-US" w:eastAsia="en-US" w:bidi="ar-SA"/>
        </w:rPr>
      </w:pPr>
    </w:p>
    <w:p w14:paraId="3B8B438E">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(1.) As to the divine attributes of sovereign foreordination, they hold that as far as it is concerned with the actions of moral agents it is limited to those actions which see morally good, while it sustains no determining relation to those which are bad.</w:t>
      </w:r>
    </w:p>
    <w:p w14:paraId="19531168">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（1）关于神圣主权预定的神圣属性，他们认为，就其与道德主体的行为有关而言，它仅限于那些被认为是道德上好的行为，而与那些坏的行为没有任何决定性的关系。</w:t>
      </w:r>
    </w:p>
    <w:p w14:paraId="4636FB3A">
      <w:pPr>
        <w:pStyle w:val="7"/>
        <w:spacing w:before="297" w:line="254" w:lineRule="auto"/>
        <w:rPr>
          <w:rFonts w:hint="default" w:ascii="Georgia" w:hAnsi="Georgia" w:eastAsia="Georgia" w:cs="Georgia"/>
          <w:b w:val="0"/>
          <w:bCs w:val="0"/>
          <w:spacing w:val="0"/>
          <w:w w:val="100"/>
          <w:sz w:val="30"/>
          <w:szCs w:val="30"/>
          <w:lang w:val="en-US" w:eastAsia="en-US" w:bidi="ar-SA"/>
        </w:rPr>
      </w:pPr>
    </w:p>
    <w:p w14:paraId="6F208EC6">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God foreknows all events of whatever kind; he foreordains all the actions of necessary agents, and the good actions of free agents--but nothing else.</w:t>
      </w:r>
    </w:p>
    <w:p w14:paraId="0CB6F07E">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神预知所有类型的事件；祂预定所有必然主体的行为，以及自由主体的良好行为——但仅此而已。</w:t>
      </w:r>
    </w:p>
    <w:p w14:paraId="2E5F42F4">
      <w:pPr>
        <w:pStyle w:val="7"/>
        <w:spacing w:before="297" w:line="254" w:lineRule="auto"/>
        <w:rPr>
          <w:rFonts w:hint="default" w:ascii="Georgia" w:hAnsi="Georgia" w:eastAsia="Georgia" w:cs="Georgia"/>
          <w:b w:val="0"/>
          <w:bCs w:val="0"/>
          <w:spacing w:val="0"/>
          <w:w w:val="100"/>
          <w:sz w:val="30"/>
          <w:szCs w:val="30"/>
          <w:lang w:val="en-US" w:eastAsia="en-US" w:bidi="ar-SA"/>
        </w:rPr>
      </w:pPr>
    </w:p>
    <w:p w14:paraId="066B209F">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(2.) As to CHRISTOLOGY, they hold that in virtue of the hypostatical union the human element of Christ's person partakes with the divine in at least some of its peculiar attributes.</w:t>
      </w:r>
    </w:p>
    <w:p w14:paraId="414642D3">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（2）关于基督论，他们认为，由于位格的联合，基督人性的要素至少在祂的一些特殊属性中与神性共享。</w:t>
      </w:r>
    </w:p>
    <w:p w14:paraId="6BF649EC">
      <w:pPr>
        <w:pStyle w:val="7"/>
        <w:spacing w:before="297" w:line="254" w:lineRule="auto"/>
        <w:rPr>
          <w:rFonts w:hint="default" w:ascii="Georgia" w:hAnsi="Georgia" w:eastAsia="Georgia" w:cs="Georgia"/>
          <w:b w:val="0"/>
          <w:bCs w:val="0"/>
          <w:spacing w:val="0"/>
          <w:w w:val="100"/>
          <w:sz w:val="30"/>
          <w:szCs w:val="30"/>
          <w:lang w:val="en-US" w:eastAsia="en-US" w:bidi="ar-SA"/>
        </w:rPr>
      </w:pPr>
    </w:p>
    <w:p w14:paraId="2D3BE564">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Thus his human soul shares in the omniscience and omnipotence of his divinity, and his body in its omnipresence, and together they have the power of giving life to the truly believing recipient of the sacrament.</w:t>
      </w:r>
    </w:p>
    <w:p w14:paraId="3BA64FD6">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因此，祂的人性灵魂分享了祂神性的全知和全能，祂的身体分享了祂的无所不在，并且它们共同拥有赋予圣餐真正相信的接受者生命的力量。</w:t>
      </w:r>
    </w:p>
    <w:p w14:paraId="7B66E026">
      <w:pPr>
        <w:pStyle w:val="7"/>
        <w:spacing w:before="297" w:line="254" w:lineRule="auto"/>
        <w:rPr>
          <w:rFonts w:hint="default" w:ascii="Georgia" w:hAnsi="Georgia" w:eastAsia="Georgia" w:cs="Georgia"/>
          <w:b w:val="0"/>
          <w:bCs w:val="0"/>
          <w:spacing w:val="0"/>
          <w:w w:val="100"/>
          <w:sz w:val="30"/>
          <w:szCs w:val="30"/>
          <w:lang w:val="en-US" w:eastAsia="en-US" w:bidi="ar-SA"/>
        </w:rPr>
      </w:pPr>
    </w:p>
    <w:p w14:paraId="23F4961F">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2nd. As to ANTHROPOLOGY, they hold views identical with those held by the staunchest advocates of the Reformed theology--for instance the antecedent and immediate imputation of Adam's public sin; the total moral depravity of all his descendants from birth and by nature, and their absolute inability to do aright in their own strength anything which pertains to their relation to God.</w:t>
      </w:r>
    </w:p>
    <w:p w14:paraId="127B68BF">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第二，关于人类学，他们持有与改革宗神学最坚定的倡导者相同的观点——例如，亚当的公开罪行的先前和直接的归算；他所有后代从出生起就完全的道德堕落和按本性堕落，以及他们绝对无法凭自己的力量做任何与他们与神的关系有关的正确的事情。</w:t>
      </w:r>
    </w:p>
    <w:p w14:paraId="60520401">
      <w:pPr>
        <w:pStyle w:val="7"/>
        <w:spacing w:before="297" w:line="254" w:lineRule="auto"/>
        <w:rPr>
          <w:rFonts w:hint="default" w:ascii="Georgia" w:hAnsi="Georgia" w:eastAsia="Georgia" w:cs="Georgia"/>
          <w:b w:val="0"/>
          <w:bCs w:val="0"/>
          <w:spacing w:val="0"/>
          <w:w w:val="100"/>
          <w:sz w:val="30"/>
          <w:szCs w:val="30"/>
          <w:lang w:val="en-US" w:eastAsia="en-US" w:bidi="ar-SA"/>
        </w:rPr>
      </w:pPr>
    </w:p>
    <w:p w14:paraId="50449E62">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3rd. As to the Great central elements of SOTERIOLOGY, they agree with the Reformed with great exactness as to the nature and necessity of the expiatory work of Christ; as to forensic justification through the imputation to the believer of both the active and passive obedience of Christ; as to the nature and office of justifying faith; as to the sole agency of divine grace in the regeneration of the sinner, with which, in the first instance, the dead soul is unable to cooperate; as to God's eternal and sovereign election of believers in Christ, not because of anything foreseen in them, but because of his own gracious will--and consequently as to the fact that the salvation of every soul really saved is to be attributed purely and solely to the grace of God, and not in any degree to the cooperating will or merit of the man himself.</w:t>
      </w:r>
    </w:p>
    <w:p w14:paraId="343F3EEE">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第三，关于救赎论的伟大中心要素，他们与改革宗非常精确地一致，关于基督赎罪工作的性质和必要性；关于通过将基督的主动和被动顺服归算给信徒的法庭式称义；关于称义信心的性质和作用；关于神圣恩典在罪人重生中的唯一作用，起初，死去的灵魂无法与这种重生合作；关于神对基督里信徒的永恒和主权的拣选，不是因为在他们身上预见了什么，而是因为祂自己恩典的旨意——因此，关于每个真正得救的灵魂的救恩要完全归功于神的恩典，而不是在任何程度上归功于人自己合作的意志或功德。</w:t>
      </w:r>
    </w:p>
    <w:p w14:paraId="0E208D55">
      <w:pPr>
        <w:pStyle w:val="7"/>
        <w:spacing w:before="297" w:line="254" w:lineRule="auto"/>
        <w:rPr>
          <w:rFonts w:hint="default" w:ascii="Georgia" w:hAnsi="Georgia" w:eastAsia="Georgia" w:cs="Georgia"/>
          <w:b w:val="0"/>
          <w:bCs w:val="0"/>
          <w:spacing w:val="0"/>
          <w:w w:val="100"/>
          <w:sz w:val="30"/>
          <w:szCs w:val="30"/>
          <w:lang w:val="en-US" w:eastAsia="en-US" w:bidi="ar-SA"/>
        </w:rPr>
      </w:pPr>
    </w:p>
    <w:p w14:paraId="0A2FC2EF">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At the same time they teach, with obvious logical inconsistency, that the grace of the gospel is in divine intention absolutely universal.</w:t>
      </w:r>
    </w:p>
    <w:p w14:paraId="26416D7F">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与此同时，他们以明显的逻辑不一致性教导说，福音的恩典在神圣的意图中是绝对普遍的。</w:t>
      </w:r>
    </w:p>
    <w:p w14:paraId="0667BE4B">
      <w:pPr>
        <w:pStyle w:val="7"/>
        <w:spacing w:before="297" w:line="254" w:lineRule="auto"/>
        <w:rPr>
          <w:rFonts w:hint="default" w:ascii="Georgia" w:hAnsi="Georgia" w:eastAsia="Georgia" w:cs="Georgia"/>
          <w:b w:val="0"/>
          <w:bCs w:val="0"/>
          <w:spacing w:val="0"/>
          <w:w w:val="100"/>
          <w:sz w:val="30"/>
          <w:szCs w:val="30"/>
          <w:lang w:val="en-US" w:eastAsia="en-US" w:bidi="ar-SA"/>
        </w:rPr>
      </w:pPr>
    </w:p>
    <w:p w14:paraId="24056707">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Christ died equally and in the same sense for all men.</w:t>
      </w:r>
    </w:p>
    <w:p w14:paraId="5373361F">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基督为所有人的死是平等的，意义也是一样的。</w:t>
      </w:r>
    </w:p>
    <w:p w14:paraId="5698C187">
      <w:pPr>
        <w:pStyle w:val="7"/>
        <w:spacing w:before="297" w:line="254" w:lineRule="auto"/>
        <w:rPr>
          <w:rFonts w:hint="default" w:ascii="Georgia" w:hAnsi="Georgia" w:eastAsia="Georgia" w:cs="Georgia"/>
          <w:b w:val="0"/>
          <w:bCs w:val="0"/>
          <w:spacing w:val="0"/>
          <w:w w:val="100"/>
          <w:sz w:val="30"/>
          <w:szCs w:val="30"/>
          <w:lang w:val="en-US" w:eastAsia="en-US" w:bidi="ar-SA"/>
        </w:rPr>
      </w:pPr>
    </w:p>
    <w:p w14:paraId="013BCA6F">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He gives grace alike to all men.</w:t>
      </w:r>
    </w:p>
    <w:p w14:paraId="40E1C664">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祂同样赐予所有人恩典。</w:t>
      </w:r>
    </w:p>
    <w:p w14:paraId="3C8E208E">
      <w:pPr>
        <w:pStyle w:val="7"/>
        <w:spacing w:before="297" w:line="254" w:lineRule="auto"/>
        <w:rPr>
          <w:rFonts w:hint="default" w:ascii="Georgia" w:hAnsi="Georgia" w:eastAsia="Georgia" w:cs="Georgia"/>
          <w:b w:val="0"/>
          <w:bCs w:val="0"/>
          <w:spacing w:val="0"/>
          <w:w w:val="100"/>
          <w:sz w:val="30"/>
          <w:szCs w:val="30"/>
          <w:lang w:val="en-US" w:eastAsia="en-US" w:bidi="ar-SA"/>
        </w:rPr>
      </w:pPr>
    </w:p>
    <w:p w14:paraId="510B2E6C">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Those who are lost are lost because they resist the grace.</w:t>
      </w:r>
    </w:p>
    <w:p w14:paraId="0D70B26B">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那些迷失的人之所以迷失是因为他们抵挡了恩典。</w:t>
      </w:r>
    </w:p>
    <w:p w14:paraId="681957BB">
      <w:pPr>
        <w:pStyle w:val="7"/>
        <w:spacing w:before="297" w:line="254" w:lineRule="auto"/>
        <w:rPr>
          <w:rFonts w:hint="default" w:ascii="Georgia" w:hAnsi="Georgia" w:eastAsia="Georgia" w:cs="Georgia"/>
          <w:b w:val="0"/>
          <w:bCs w:val="0"/>
          <w:spacing w:val="0"/>
          <w:w w:val="100"/>
          <w:sz w:val="30"/>
          <w:szCs w:val="30"/>
          <w:lang w:val="en-US" w:eastAsia="en-US" w:bidi="ar-SA"/>
        </w:rPr>
      </w:pPr>
    </w:p>
    <w:p w14:paraId="7CCC8B56">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Those who are saved owe their salvation simply to the grace they have in common with the lost--to the very same grace--not to a greater degree of grace nor to a less degree of sin--not to their own improvement of grace, but simply to the grace itself.</w:t>
      </w:r>
    </w:p>
    <w:p w14:paraId="082261D2">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那些得救的人之所以得救，仅仅是因为他们与迷失的人共有恩典——完全相同的恩典——不是因为更大程度的恩典，也不是因为较小程度的罪——不是因为他们自己对恩典的改进，而是仅仅因为恩典本身。</w:t>
      </w:r>
    </w:p>
    <w:p w14:paraId="2D1D90F1">
      <w:pPr>
        <w:pStyle w:val="7"/>
        <w:spacing w:before="297" w:line="254" w:lineRule="auto"/>
        <w:rPr>
          <w:rFonts w:hint="default" w:ascii="Georgia" w:hAnsi="Georgia" w:eastAsia="Georgia" w:cs="Georgia"/>
          <w:b w:val="0"/>
          <w:bCs w:val="0"/>
          <w:spacing w:val="0"/>
          <w:w w:val="100"/>
          <w:sz w:val="30"/>
          <w:szCs w:val="30"/>
          <w:lang w:val="en-US" w:eastAsia="en-US" w:bidi="ar-SA"/>
        </w:rPr>
      </w:pPr>
    </w:p>
    <w:p w14:paraId="3B7F62CD">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According to them God sovereignly elects all those who are saved, but he does not sovereignly pass over those who are lost.</w:t>
      </w:r>
    </w:p>
    <w:p w14:paraId="48B4F09B">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根据他们的说法，神主权地拣选所有得救的人，但祂并不主权地越过那些迷失的人。</w:t>
      </w:r>
    </w:p>
    <w:p w14:paraId="1A324633">
      <w:pPr>
        <w:pStyle w:val="7"/>
        <w:spacing w:before="297" w:line="254" w:lineRule="auto"/>
        <w:rPr>
          <w:rFonts w:hint="default" w:ascii="Georgia" w:hAnsi="Georgia" w:eastAsia="Georgia" w:cs="Georgia"/>
          <w:b w:val="0"/>
          <w:bCs w:val="0"/>
          <w:spacing w:val="0"/>
          <w:w w:val="100"/>
          <w:sz w:val="30"/>
          <w:szCs w:val="30"/>
          <w:lang w:val="en-US" w:eastAsia="en-US" w:bidi="ar-SA"/>
        </w:rPr>
      </w:pPr>
    </w:p>
    <w:p w14:paraId="6F7D8E43">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He gives the same grace to all men, and the difference is determined persistent resistance of those who are lost.</w:t>
      </w:r>
    </w:p>
    <w:p w14:paraId="22DECFC9">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祂赐予所有人同样的恩典，而区别在于那些迷失的人持续的抵挡。</w:t>
      </w:r>
    </w:p>
    <w:p w14:paraId="52963204">
      <w:pPr>
        <w:pStyle w:val="7"/>
        <w:spacing w:before="297" w:line="254" w:lineRule="auto"/>
        <w:rPr>
          <w:rFonts w:hint="default" w:ascii="Georgia" w:hAnsi="Georgia" w:eastAsia="Georgia" w:cs="Georgia"/>
          <w:b w:val="0"/>
          <w:bCs w:val="0"/>
          <w:spacing w:val="0"/>
          <w:w w:val="100"/>
          <w:sz w:val="30"/>
          <w:szCs w:val="30"/>
          <w:lang w:val="en-US" w:eastAsia="en-US" w:bidi="ar-SA"/>
        </w:rPr>
      </w:pPr>
    </w:p>
    <w:p w14:paraId="26318382">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The grand distinction of Lutheranism however relates to their doctrine of the EUCHARIST.</w:t>
      </w:r>
    </w:p>
    <w:p w14:paraId="3B6AAEAF">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然而，路德宗的伟大区别在于他们关于圣餐的教义。</w:t>
      </w:r>
    </w:p>
    <w:p w14:paraId="6A44F09F">
      <w:pPr>
        <w:pStyle w:val="7"/>
        <w:spacing w:before="297" w:line="254" w:lineRule="auto"/>
        <w:rPr>
          <w:rFonts w:hint="default" w:ascii="Georgia" w:hAnsi="Georgia" w:eastAsia="Georgia" w:cs="Georgia"/>
          <w:b w:val="0"/>
          <w:bCs w:val="0"/>
          <w:spacing w:val="0"/>
          <w:w w:val="100"/>
          <w:sz w:val="30"/>
          <w:szCs w:val="30"/>
          <w:lang w:val="en-US" w:eastAsia="en-US" w:bidi="ar-SA"/>
        </w:rPr>
      </w:pPr>
    </w:p>
    <w:p w14:paraId="493B8D98">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They hold to the real physical presence of the Lord in the Eucharist, in, with, and under the elements, and that the grace signified and conveyed by the sacraments is necessary to salvation, and conveyed ordinarily by no other means.</w:t>
      </w:r>
    </w:p>
    <w:p w14:paraId="1C235CA8">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他们坚持认为主在圣餐中真实的物质存在，在饼和酒中、与饼和酒同在、在饼和酒之下，并且圣礼所表示和传递的恩典对于救恩是必要的，并且通常通过其他方式传递。</w:t>
      </w:r>
    </w:p>
    <w:p w14:paraId="3A69694F">
      <w:pPr>
        <w:pStyle w:val="7"/>
        <w:spacing w:before="297" w:line="254" w:lineRule="auto"/>
        <w:rPr>
          <w:rFonts w:hint="default" w:ascii="Georgia" w:hAnsi="Georgia" w:eastAsia="Georgia" w:cs="Georgia"/>
          <w:b w:val="0"/>
          <w:bCs w:val="0"/>
          <w:spacing w:val="0"/>
          <w:w w:val="100"/>
          <w:sz w:val="30"/>
          <w:szCs w:val="30"/>
          <w:lang w:val="en-US" w:eastAsia="en-US" w:bidi="ar-SA"/>
        </w:rPr>
      </w:pPr>
    </w:p>
    <w:p w14:paraId="408FEFD0">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Hence the theology and church life of the strict Lutherans center in the sacraments.</w:t>
      </w:r>
    </w:p>
    <w:p w14:paraId="7F3DA2E3">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因此，严格的路德宗的神学和教会生活以圣礼为中心。</w:t>
      </w:r>
    </w:p>
    <w:p w14:paraId="1A44E718">
      <w:pPr>
        <w:pStyle w:val="7"/>
        <w:spacing w:before="297" w:line="254" w:lineRule="auto"/>
        <w:rPr>
          <w:rFonts w:hint="default" w:ascii="Georgia" w:hAnsi="Georgia" w:eastAsia="Georgia" w:cs="Georgia"/>
          <w:b w:val="0"/>
          <w:bCs w:val="0"/>
          <w:spacing w:val="0"/>
          <w:w w:val="100"/>
          <w:sz w:val="30"/>
          <w:szCs w:val="30"/>
          <w:lang w:val="en-US" w:eastAsia="en-US" w:bidi="ar-SA"/>
        </w:rPr>
      </w:pPr>
    </w:p>
    <w:p w14:paraId="2FFE02F4">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They differ from the high sacramental party in the Episcopal church chiefly in the fact that they ignore the dogma of apostolic succession, and the traditions of the early church.</w:t>
      </w:r>
    </w:p>
    <w:p w14:paraId="6AE74C81">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他们与圣公会中的高圣礼派的主要区别在于他们忽略了使徒统绪的教条和早期教会的传统。</w:t>
      </w:r>
    </w:p>
    <w:p w14:paraId="7FCF40DA">
      <w:pPr>
        <w:pStyle w:val="7"/>
        <w:spacing w:before="297" w:line="254" w:lineRule="auto"/>
        <w:rPr>
          <w:rFonts w:hint="default" w:ascii="Georgia" w:hAnsi="Georgia" w:eastAsia="Georgia" w:cs="Georgia"/>
          <w:b w:val="0"/>
          <w:bCs w:val="0"/>
          <w:spacing w:val="0"/>
          <w:w w:val="100"/>
          <w:sz w:val="30"/>
          <w:szCs w:val="30"/>
          <w:lang w:val="en-US" w:eastAsia="en-US" w:bidi="ar-SA"/>
        </w:rPr>
      </w:pPr>
    </w:p>
    <w:p w14:paraId="23DC56A5">
      <w:pPr>
        <w:pStyle w:val="5"/>
        <w:bidi w:val="0"/>
        <w:rPr>
          <w:rFonts w:hint="default"/>
          <w:lang w:val="en-US" w:eastAsia="en-US"/>
        </w:rPr>
      </w:pPr>
      <w:r>
        <w:rPr>
          <w:rFonts w:hint="default"/>
          <w:lang w:val="en-US" w:eastAsia="en-US"/>
        </w:rPr>
        <w:t>10.Into what two great parties has the Protestant world always been divided?</w:t>
      </w:r>
    </w:p>
    <w:p w14:paraId="36797D28">
      <w:pPr>
        <w:pStyle w:val="5"/>
        <w:bidi w:val="0"/>
        <w:rPr>
          <w:rFonts w:hint="default"/>
          <w:lang w:val="en-US" w:eastAsia="en-US"/>
        </w:rPr>
      </w:pPr>
      <w:r>
        <w:rPr>
          <w:rFonts w:hint="default"/>
          <w:lang w:val="en-US" w:eastAsia="en-US"/>
        </w:rPr>
        <w:t>10. 自始至终，新教世界分为了哪两大派别？</w:t>
      </w:r>
    </w:p>
    <w:p w14:paraId="2F7DB90E">
      <w:pPr>
        <w:pStyle w:val="7"/>
        <w:spacing w:before="297" w:line="254" w:lineRule="auto"/>
        <w:rPr>
          <w:rFonts w:hint="default" w:ascii="Georgia" w:hAnsi="Georgia" w:eastAsia="Georgia" w:cs="Georgia"/>
          <w:b w:val="0"/>
          <w:bCs w:val="0"/>
          <w:spacing w:val="0"/>
          <w:w w:val="100"/>
          <w:sz w:val="30"/>
          <w:szCs w:val="30"/>
          <w:lang w:val="en-US" w:eastAsia="en-US" w:bidi="ar-SA"/>
        </w:rPr>
      </w:pPr>
    </w:p>
    <w:p w14:paraId="2BFD409A">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The whole Protestant world from the time of the Reformation has been divided into two great families of churches classified severally as LUTHERAN, or those whose character was derived from Luther and Melanchthon; and as reformed or those who have received the characteristic impress of Calvin.</w:t>
      </w:r>
    </w:p>
    <w:p w14:paraId="325565B2">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自宗教改革以来，整个新教世界被分为两大教会群体，分别被归类为路德宗，即那些其特征源自路德和麦兰顿的教会；以及改革宗，即那些接受了加尔文的特征印记的教会。</w:t>
      </w:r>
    </w:p>
    <w:p w14:paraId="6E17E833">
      <w:pPr>
        <w:pStyle w:val="7"/>
        <w:spacing w:before="297" w:line="254" w:lineRule="auto"/>
        <w:rPr>
          <w:rFonts w:hint="default" w:ascii="Georgia" w:hAnsi="Georgia" w:eastAsia="Georgia" w:cs="Georgia"/>
          <w:b w:val="0"/>
          <w:bCs w:val="0"/>
          <w:spacing w:val="0"/>
          <w:w w:val="100"/>
          <w:sz w:val="30"/>
          <w:szCs w:val="30"/>
          <w:lang w:val="en-US" w:eastAsia="en-US" w:bidi="ar-SA"/>
        </w:rPr>
      </w:pPr>
    </w:p>
    <w:p w14:paraId="0A368452">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The LUTHERAN family of churches comprises all of those Protestants of Germany, of Hungary, and the Baltic provinces of Russia, who adhere to the Augsburg confession, together with the national churches of Denmark and of Norway and Sweden, and the large denomination of the name in America.</w:t>
      </w:r>
    </w:p>
    <w:p w14:paraId="105AFFFF">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路德宗教会群体包括所有德国、匈牙利和俄罗斯波罗的海各省坚持奥格斯堡信条的新教徒，以及丹麦、挪威和瑞典的国家教会，以及美国以该名称命名的大教派。</w:t>
      </w:r>
    </w:p>
    <w:p w14:paraId="6199DBAB">
      <w:pPr>
        <w:pStyle w:val="7"/>
        <w:spacing w:before="297" w:line="254" w:lineRule="auto"/>
        <w:rPr>
          <w:rFonts w:hint="default" w:ascii="Georgia" w:hAnsi="Georgia" w:eastAsia="Georgia" w:cs="Georgia"/>
          <w:b w:val="0"/>
          <w:bCs w:val="0"/>
          <w:spacing w:val="0"/>
          <w:w w:val="100"/>
          <w:sz w:val="30"/>
          <w:szCs w:val="30"/>
          <w:lang w:val="en-US" w:eastAsia="en-US" w:bidi="ar-SA"/>
        </w:rPr>
      </w:pPr>
    </w:p>
    <w:p w14:paraId="1171A29C">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These are estimated as amounting to a population of about twenty-five million pure Lutherans, while the Evangelical Church of Prussia, which was formed of a political union of the adherents of the two confessions, embraces probably eleven-and-a-half million.</w:t>
      </w:r>
    </w:p>
    <w:p w14:paraId="6BC84B09">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据估计，这些教会的人口约为2500万纯路德宗信徒，而由两个信条的追随者政治联盟组成的普鲁士福音教会可能包含1150万信徒。</w:t>
      </w:r>
    </w:p>
    <w:p w14:paraId="6CC12476">
      <w:pPr>
        <w:pStyle w:val="7"/>
        <w:spacing w:before="297" w:line="254" w:lineRule="auto"/>
        <w:rPr>
          <w:rFonts w:hint="default" w:ascii="Georgia" w:hAnsi="Georgia" w:eastAsia="Georgia" w:cs="Georgia"/>
          <w:b w:val="0"/>
          <w:bCs w:val="0"/>
          <w:spacing w:val="0"/>
          <w:w w:val="100"/>
          <w:sz w:val="30"/>
          <w:szCs w:val="30"/>
          <w:lang w:val="en-US" w:eastAsia="en-US" w:bidi="ar-SA"/>
        </w:rPr>
      </w:pPr>
    </w:p>
    <w:p w14:paraId="797F74DE">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Their Symbolical Books are the Augsburg Confession and Apology, the Articles of Smalcald, Luther's Larger and Smaller Catechism, and, as received by the Stricter party, the Formula Concordiae.</w:t>
      </w:r>
    </w:p>
    <w:p w14:paraId="123A56F4">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他们的象征书籍是《奥格斯堡信条》和《辩护书》、《什马尔卡尔德条约》、《路德的大问答和小问答》，以及，被更严格的党派所接受的《协同式》。</w:t>
      </w:r>
    </w:p>
    <w:p w14:paraId="780279B8">
      <w:pPr>
        <w:pStyle w:val="7"/>
        <w:spacing w:before="297" w:line="254" w:lineRule="auto"/>
        <w:rPr>
          <w:rFonts w:hint="default" w:ascii="Georgia" w:hAnsi="Georgia" w:eastAsia="Georgia" w:cs="Georgia"/>
          <w:b w:val="0"/>
          <w:bCs w:val="0"/>
          <w:spacing w:val="0"/>
          <w:w w:val="100"/>
          <w:sz w:val="30"/>
          <w:szCs w:val="30"/>
          <w:lang w:val="en-US" w:eastAsia="en-US" w:bidi="ar-SA"/>
        </w:rPr>
      </w:pPr>
    </w:p>
    <w:p w14:paraId="600DD88B">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The CALVINISTIC or REFORMED churches embrace, in the strict usage of the term, all those Protestant Churches which derive their Theology from Geneva; and among these, because of obvious qualifying conditions, the Episcopal Churches of England, Ireland, and America form a subdivision by themselves; and the Wesleyan Methodists, who are usually classed among the Reformed because they were historically developed from that stock, are even yet more distinctly than the parent church of England removed from the normal type of the general class.</w:t>
      </w:r>
    </w:p>
    <w:p w14:paraId="1C402B15">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加尔文主义或改革宗教会，严格地说，包括所有那些从日内瓦获得神学的新教教会；在这些教会中，由于明显的限定条件，英国、爱尔兰和美国的圣公会教会形成了它们自己的一个分支；卫斯理宗循道卫理会教徒，他们通常被归类为改革宗教会，因为他们在历史上是从那个血统发展起来的，甚至比英国的母教会更明显地脱离了该总类别的正常类型。</w:t>
      </w:r>
    </w:p>
    <w:p w14:paraId="332D680D">
      <w:pPr>
        <w:pStyle w:val="7"/>
        <w:spacing w:before="297" w:line="254" w:lineRule="auto"/>
        <w:rPr>
          <w:rFonts w:hint="default" w:ascii="Georgia" w:hAnsi="Georgia" w:eastAsia="Georgia" w:cs="Georgia"/>
          <w:b w:val="0"/>
          <w:bCs w:val="0"/>
          <w:spacing w:val="0"/>
          <w:w w:val="100"/>
          <w:sz w:val="30"/>
          <w:szCs w:val="30"/>
          <w:lang w:val="en-US" w:eastAsia="en-US" w:bidi="ar-SA"/>
        </w:rPr>
      </w:pPr>
    </w:p>
    <w:p w14:paraId="2EB620FF">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In a general sense, however, this class comprises all those churches of Germany which subscribe to the Heidelburg Catechism, the churches of Switzerland, France, Holland, England, and Scotland, the Independents and Baptists of England and America, and the various branches of the Presbyterian Church in England, Ireland, and America.</w:t>
      </w:r>
    </w:p>
    <w:p w14:paraId="63D80F83">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然而，从广义上讲，这一类别包括所有那些订阅《海德堡要理问答》的德国教会，瑞士、法国、荷兰、英国和苏格兰的教会，英格兰和美国的独立派和浸信会，以及英格兰、爱尔兰和美国的长老教会的各个分支。</w:t>
      </w:r>
    </w:p>
    <w:p w14:paraId="39F507D2">
      <w:pPr>
        <w:pStyle w:val="7"/>
        <w:spacing w:before="297" w:line="254" w:lineRule="auto"/>
        <w:rPr>
          <w:rFonts w:hint="default" w:ascii="Georgia" w:hAnsi="Georgia" w:eastAsia="Georgia" w:cs="Georgia"/>
          <w:b w:val="0"/>
          <w:bCs w:val="0"/>
          <w:spacing w:val="0"/>
          <w:w w:val="100"/>
          <w:sz w:val="30"/>
          <w:szCs w:val="30"/>
          <w:lang w:val="en-US" w:eastAsia="en-US" w:bidi="ar-SA"/>
        </w:rPr>
      </w:pPr>
    </w:p>
    <w:p w14:paraId="13EACF2C">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These embrace about eight million German Reformed in the Reformed church of Hungary; twelve million and a half Episcopalians; Presbyterians six million; Methodists, three million and a half; Baptists, four million and a</w:t>
      </w:r>
    </w:p>
    <w:p w14:paraId="72180969">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这些包括匈牙利改革宗教会中约800万德国改革宗信徒；1250万圣公会信徒；600万长老会信徒；350万循道卫理会教徒；400万浸信会信徒，以及</w:t>
      </w:r>
    </w:p>
    <w:p w14:paraId="3FFDEF06">
      <w:pPr>
        <w:pStyle w:val="7"/>
        <w:spacing w:before="297" w:line="254" w:lineRule="auto"/>
        <w:rPr>
          <w:rFonts w:hint="default" w:ascii="Georgia" w:hAnsi="Georgia" w:eastAsia="Georgia" w:cs="Georgia"/>
          <w:b w:val="0"/>
          <w:bCs w:val="0"/>
          <w:spacing w:val="0"/>
          <w:w w:val="100"/>
          <w:sz w:val="30"/>
          <w:szCs w:val="30"/>
          <w:lang w:val="en-US" w:eastAsia="en-US" w:bidi="ar-SA"/>
        </w:rPr>
      </w:pPr>
    </w:p>
    <w:p w14:paraId="0442B461">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half; and independents' one million and a half;--in all about thirty- eight millions.</w:t>
      </w:r>
    </w:p>
    <w:p w14:paraId="5F888F54">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50万独立派；——总共约3800万。</w:t>
      </w:r>
    </w:p>
    <w:p w14:paraId="545CD16D">
      <w:pPr>
        <w:pStyle w:val="7"/>
        <w:spacing w:before="297" w:line="254" w:lineRule="auto"/>
        <w:rPr>
          <w:rFonts w:hint="default" w:ascii="Georgia" w:hAnsi="Georgia" w:eastAsia="Georgia" w:cs="Georgia"/>
          <w:b w:val="0"/>
          <w:bCs w:val="0"/>
          <w:spacing w:val="0"/>
          <w:w w:val="100"/>
          <w:sz w:val="30"/>
          <w:szCs w:val="30"/>
          <w:lang w:val="en-US" w:eastAsia="en-US" w:bidi="ar-SA"/>
        </w:rPr>
      </w:pPr>
    </w:p>
    <w:p w14:paraId="6B122F73">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The principal confessions of the Reformed Church are the Gallic, Belgic, 2d Helvetic, and Scotch Confessions; the Heidelburg Catechism; the Thirty-nine Articles of the Church of England; the Canons of the Synod of Dort, and the Confession and Catechisms of the Westminster Assembly.</w:t>
      </w:r>
    </w:p>
    <w:p w14:paraId="13ABA061">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ascii="Georgia" w:hAnsi="Georgia" w:eastAsia="Georgia" w:cs="Georgia"/>
          <w:b w:val="0"/>
          <w:bCs w:val="0"/>
          <w:spacing w:val="0"/>
          <w:w w:val="100"/>
          <w:sz w:val="30"/>
          <w:szCs w:val="30"/>
          <w:lang w:val="en-US" w:eastAsia="en-US" w:bidi="ar-SA"/>
        </w:rPr>
        <w:t>改革宗教会的主要信条是《高卢信条》、《比利时信条》、《第二次海尔维第信条》和《苏格兰信条》；《海德堡要理问答》；《英国教会三十九条信纲》；《多特会议信规》和《威斯敏斯特会议信条》和《要理问答》。</w:t>
      </w:r>
    </w:p>
    <w:p w14:paraId="7EDADB29">
      <w:pPr>
        <w:pStyle w:val="7"/>
        <w:spacing w:before="297" w:line="254" w:lineRule="auto"/>
        <w:rPr>
          <w:rFonts w:hint="default" w:ascii="Georgia" w:hAnsi="Georgia" w:eastAsia="Georgia" w:cs="Georgia"/>
          <w:b w:val="0"/>
          <w:bCs w:val="0"/>
          <w:spacing w:val="0"/>
          <w:w w:val="100"/>
          <w:sz w:val="30"/>
          <w:szCs w:val="30"/>
          <w:lang w:val="en-US" w:eastAsia="en-US" w:bidi="ar-SA"/>
        </w:rPr>
      </w:pPr>
    </w:p>
    <w:p w14:paraId="0F318570">
      <w:pPr>
        <w:pStyle w:val="5"/>
        <w:bidi w:val="0"/>
        <w:rPr>
          <w:rFonts w:hint="default"/>
          <w:lang w:val="en-US" w:eastAsia="en-US"/>
        </w:rPr>
      </w:pPr>
      <w:r>
        <w:rPr>
          <w:rFonts w:hint="default"/>
          <w:lang w:val="en-US" w:eastAsia="en-US"/>
        </w:rPr>
        <w:t>11.State the Origin of the Unitarian Heresy.</w:t>
      </w:r>
    </w:p>
    <w:p w14:paraId="30C21061">
      <w:pPr>
        <w:pStyle w:val="5"/>
        <w:bidi w:val="0"/>
        <w:rPr>
          <w:rFonts w:hint="default"/>
          <w:lang w:val="en-US" w:eastAsia="en-US"/>
        </w:rPr>
      </w:pPr>
      <w:r>
        <w:rPr>
          <w:rFonts w:hint="default"/>
          <w:lang w:val="en-US" w:eastAsia="en-US"/>
        </w:rPr>
        <w:t>11. 陈述一位论异端的起源。</w:t>
      </w:r>
    </w:p>
    <w:p w14:paraId="2099A8B6">
      <w:pPr>
        <w:bidi w:val="0"/>
        <w:rPr>
          <w:rFonts w:hint="default"/>
          <w:sz w:val="30"/>
          <w:szCs w:val="30"/>
          <w:lang w:val="en-US" w:eastAsia="en-US"/>
        </w:rPr>
      </w:pPr>
    </w:p>
    <w:p w14:paraId="08745DC4">
      <w:pPr>
        <w:bidi w:val="0"/>
        <w:rPr>
          <w:rFonts w:hint="default"/>
          <w:sz w:val="30"/>
          <w:szCs w:val="30"/>
          <w:lang w:val="en-US" w:eastAsia="en-US"/>
        </w:rPr>
      </w:pPr>
      <w:r>
        <w:rPr>
          <w:rFonts w:hint="default"/>
          <w:sz w:val="30"/>
          <w:szCs w:val="30"/>
          <w:lang w:val="en-US" w:eastAsia="en-US"/>
        </w:rPr>
        <w:t>In the early church the Ebionites, a Jewish-Gnostic Christian sect, were the only representatives of those in modern times called Socinians.</w:t>
      </w:r>
    </w:p>
    <w:p w14:paraId="37D03795">
      <w:pPr>
        <w:bidi w:val="0"/>
        <w:rPr>
          <w:rFonts w:hint="default"/>
          <w:sz w:val="30"/>
          <w:szCs w:val="30"/>
          <w:lang w:val="en-US" w:eastAsia="en-US"/>
        </w:rPr>
      </w:pPr>
      <w:r>
        <w:rPr>
          <w:rFonts w:hint="default"/>
          <w:sz w:val="30"/>
          <w:szCs w:val="30"/>
          <w:lang w:val="en-US" w:eastAsia="en-US"/>
        </w:rPr>
        <w:t>在早期教会中，爱比尼派，一个犹太-诺斯替基督教派，是现代被称为索西奴派的人的唯一代表。</w:t>
      </w:r>
    </w:p>
    <w:p w14:paraId="3133EE42">
      <w:pPr>
        <w:bidi w:val="0"/>
        <w:rPr>
          <w:rFonts w:hint="default"/>
          <w:sz w:val="30"/>
          <w:szCs w:val="30"/>
          <w:lang w:val="en-US" w:eastAsia="en-US"/>
        </w:rPr>
      </w:pPr>
    </w:p>
    <w:p w14:paraId="675D89AF">
      <w:pPr>
        <w:bidi w:val="0"/>
        <w:rPr>
          <w:rFonts w:hint="default"/>
          <w:sz w:val="30"/>
          <w:szCs w:val="30"/>
          <w:lang w:val="en-US" w:eastAsia="en-US"/>
        </w:rPr>
      </w:pPr>
      <w:r>
        <w:rPr>
          <w:rFonts w:hint="default"/>
          <w:sz w:val="30"/>
          <w:szCs w:val="30"/>
          <w:lang w:val="en-US" w:eastAsia="en-US"/>
        </w:rPr>
        <w:t>A party among them were called Elkesaites.</w:t>
      </w:r>
    </w:p>
    <w:p w14:paraId="1115C1F5">
      <w:pPr>
        <w:bidi w:val="0"/>
        <w:rPr>
          <w:rFonts w:hint="default"/>
          <w:sz w:val="30"/>
          <w:szCs w:val="30"/>
          <w:lang w:val="en-US" w:eastAsia="en-US"/>
        </w:rPr>
      </w:pPr>
      <w:r>
        <w:rPr>
          <w:rFonts w:hint="default"/>
          <w:sz w:val="30"/>
          <w:szCs w:val="30"/>
          <w:lang w:val="en-US" w:eastAsia="en-US"/>
        </w:rPr>
        <w:t>他们中的一个派别被称为伊利克赛派。</w:t>
      </w:r>
    </w:p>
    <w:p w14:paraId="4363E1B7">
      <w:pPr>
        <w:bidi w:val="0"/>
        <w:rPr>
          <w:rFonts w:hint="default"/>
          <w:sz w:val="30"/>
          <w:szCs w:val="30"/>
          <w:lang w:val="en-US" w:eastAsia="en-US"/>
        </w:rPr>
      </w:pPr>
    </w:p>
    <w:p w14:paraId="2CB396BC">
      <w:pPr>
        <w:bidi w:val="0"/>
        <w:rPr>
          <w:rFonts w:hint="default"/>
          <w:sz w:val="30"/>
          <w:szCs w:val="30"/>
          <w:lang w:val="en-US" w:eastAsia="en-US"/>
        </w:rPr>
      </w:pPr>
      <w:r>
        <w:rPr>
          <w:rFonts w:hint="default"/>
          <w:sz w:val="30"/>
          <w:szCs w:val="30"/>
          <w:lang w:val="en-US" w:eastAsia="en-US"/>
        </w:rPr>
        <w:t>Their ideas, with special modifications, are found expressed in the Clementine "Homilies," written about A. D. 150 in Oriental Syria.</w:t>
      </w:r>
    </w:p>
    <w:p w14:paraId="338CE728">
      <w:pPr>
        <w:bidi w:val="0"/>
        <w:rPr>
          <w:rFonts w:hint="default"/>
          <w:sz w:val="30"/>
          <w:szCs w:val="30"/>
          <w:lang w:val="en-US" w:eastAsia="en-US"/>
        </w:rPr>
      </w:pPr>
      <w:r>
        <w:rPr>
          <w:rFonts w:hint="default"/>
          <w:sz w:val="30"/>
          <w:szCs w:val="30"/>
          <w:lang w:val="en-US" w:eastAsia="en-US"/>
        </w:rPr>
        <w:t>他们的思想，经过特殊的修改，在公元150年左右写于东方叙利亚的克莱门汀“讲道集”中被表达出来。</w:t>
      </w:r>
    </w:p>
    <w:p w14:paraId="5420529D">
      <w:pPr>
        <w:bidi w:val="0"/>
        <w:rPr>
          <w:rFonts w:hint="default"/>
          <w:sz w:val="30"/>
          <w:szCs w:val="30"/>
          <w:lang w:val="en-US" w:eastAsia="en-US"/>
        </w:rPr>
      </w:pPr>
    </w:p>
    <w:p w14:paraId="01DB908B">
      <w:pPr>
        <w:bidi w:val="0"/>
        <w:rPr>
          <w:rFonts w:hint="default"/>
          <w:sz w:val="30"/>
          <w:szCs w:val="30"/>
          <w:lang w:val="en-US" w:eastAsia="en-US"/>
        </w:rPr>
      </w:pPr>
      <w:r>
        <w:rPr>
          <w:rFonts w:hint="default"/>
          <w:sz w:val="30"/>
          <w:szCs w:val="30"/>
          <w:lang w:val="en-US" w:eastAsia="en-US"/>
        </w:rPr>
        <w:t>The most distinguished humanitarians in the early church were the two Theodotuses of Rome, both laymen, Artemon (t180) and Paul of Samosata, bishop of Antioch (260-270), deposed by a Council held</w:t>
      </w:r>
    </w:p>
    <w:p w14:paraId="437DE754">
      <w:pPr>
        <w:bidi w:val="0"/>
        <w:rPr>
          <w:rFonts w:hint="default"/>
          <w:sz w:val="30"/>
          <w:szCs w:val="30"/>
          <w:lang w:val="en-US" w:eastAsia="en-US"/>
        </w:rPr>
      </w:pPr>
      <w:r>
        <w:rPr>
          <w:rFonts w:hint="default"/>
          <w:sz w:val="30"/>
          <w:szCs w:val="30"/>
          <w:lang w:val="en-US" w:eastAsia="en-US"/>
        </w:rPr>
        <w:t>早期教会中最杰出的人道主义者是罗马的两位提阿多修，都是外行人，阿特蒙（t180）和萨摩萨塔的保罗，安提阿主教（260-270），被一次会议罢免，</w:t>
      </w:r>
    </w:p>
    <w:p w14:paraId="07C7C111">
      <w:pPr>
        <w:bidi w:val="0"/>
        <w:rPr>
          <w:rFonts w:hint="default"/>
          <w:sz w:val="30"/>
          <w:szCs w:val="30"/>
          <w:lang w:val="en-US" w:eastAsia="en-US"/>
        </w:rPr>
      </w:pPr>
    </w:p>
    <w:p w14:paraId="768A342A">
      <w:pPr>
        <w:bidi w:val="0"/>
        <w:rPr>
          <w:rFonts w:hint="default"/>
          <w:sz w:val="30"/>
          <w:szCs w:val="30"/>
          <w:lang w:val="en-US" w:eastAsia="en-US"/>
        </w:rPr>
      </w:pPr>
      <w:r>
        <w:rPr>
          <w:rFonts w:hint="default"/>
          <w:sz w:val="30"/>
          <w:szCs w:val="30"/>
          <w:lang w:val="en-US" w:eastAsia="en-US"/>
        </w:rPr>
        <w:t>269.</w:t>
      </w:r>
    </w:p>
    <w:p w14:paraId="4BA0D379">
      <w:pPr>
        <w:bidi w:val="0"/>
        <w:rPr>
          <w:rFonts w:hint="default"/>
          <w:sz w:val="30"/>
          <w:szCs w:val="30"/>
          <w:lang w:val="en-US" w:eastAsia="en-US"/>
        </w:rPr>
      </w:pPr>
      <w:r>
        <w:rPr>
          <w:rFonts w:hint="default"/>
          <w:sz w:val="30"/>
          <w:szCs w:val="30"/>
          <w:lang w:val="en-US" w:eastAsia="en-US"/>
        </w:rPr>
        <w:t>公元269年。</w:t>
      </w:r>
    </w:p>
    <w:p w14:paraId="4CB4C251">
      <w:pPr>
        <w:bidi w:val="0"/>
        <w:rPr>
          <w:rFonts w:hint="default"/>
          <w:sz w:val="30"/>
          <w:szCs w:val="30"/>
          <w:lang w:val="en-US" w:eastAsia="en-US"/>
        </w:rPr>
      </w:pPr>
    </w:p>
    <w:p w14:paraId="49D980EB">
      <w:pPr>
        <w:bidi w:val="0"/>
        <w:rPr>
          <w:rFonts w:hint="default"/>
          <w:sz w:val="30"/>
          <w:szCs w:val="30"/>
          <w:lang w:val="en-US" w:eastAsia="en-US"/>
        </w:rPr>
      </w:pPr>
      <w:r>
        <w:rPr>
          <w:rFonts w:hint="default"/>
          <w:sz w:val="30"/>
          <w:szCs w:val="30"/>
          <w:lang w:val="en-US" w:eastAsia="en-US"/>
        </w:rPr>
        <w:t>Most of these admitted the supernatural birth of Christ, but maintained that he was a mere man, honored by a special divine influence.</w:t>
      </w:r>
    </w:p>
    <w:p w14:paraId="7F65B965">
      <w:pPr>
        <w:bidi w:val="0"/>
        <w:rPr>
          <w:rFonts w:hint="default"/>
          <w:sz w:val="30"/>
          <w:szCs w:val="30"/>
          <w:lang w:val="en-US" w:eastAsia="en-US"/>
        </w:rPr>
      </w:pPr>
      <w:r>
        <w:rPr>
          <w:rFonts w:hint="default"/>
          <w:sz w:val="30"/>
          <w:szCs w:val="30"/>
          <w:lang w:val="en-US" w:eastAsia="en-US"/>
        </w:rPr>
        <w:t>这些人中的大多数承认基督的超自然诞生，但坚持认为祂只是一个人，受到一种特殊的神圣影响的尊敬。</w:t>
      </w:r>
    </w:p>
    <w:p w14:paraId="437B163A">
      <w:pPr>
        <w:bidi w:val="0"/>
        <w:rPr>
          <w:rFonts w:hint="default"/>
          <w:sz w:val="30"/>
          <w:szCs w:val="30"/>
          <w:lang w:val="en-US" w:eastAsia="en-US"/>
        </w:rPr>
      </w:pPr>
    </w:p>
    <w:p w14:paraId="7C8F4768">
      <w:pPr>
        <w:bidi w:val="0"/>
        <w:rPr>
          <w:rFonts w:hint="default"/>
          <w:sz w:val="30"/>
          <w:szCs w:val="30"/>
          <w:lang w:val="en-US" w:eastAsia="en-US"/>
        </w:rPr>
      </w:pPr>
      <w:r>
        <w:rPr>
          <w:rFonts w:hint="default"/>
          <w:sz w:val="30"/>
          <w:szCs w:val="30"/>
          <w:lang w:val="en-US" w:eastAsia="en-US"/>
        </w:rPr>
        <w:t>They admitted an apotheosis or relative deification of Christ consequent upon his earthly achievements. (Dr. E. De Pressense, "Early Years of Christianity" Part 3, bk. 1, chs. 3 and 5).</w:t>
      </w:r>
    </w:p>
    <w:p w14:paraId="7F358C92">
      <w:pPr>
        <w:bidi w:val="0"/>
        <w:rPr>
          <w:rFonts w:hint="default"/>
          <w:sz w:val="30"/>
          <w:szCs w:val="30"/>
          <w:lang w:val="en-US" w:eastAsia="en-US"/>
        </w:rPr>
      </w:pPr>
      <w:r>
        <w:rPr>
          <w:rFonts w:hint="default"/>
          <w:sz w:val="30"/>
          <w:szCs w:val="30"/>
          <w:lang w:val="en-US" w:eastAsia="en-US"/>
        </w:rPr>
        <w:t>他们承认基督因祂的尘世成就而产生的神化或相对的神化。（E. De Pressense 博士，《基督教的早期岁月》第3部分，第1卷，第3章和第5章）。</w:t>
      </w:r>
    </w:p>
    <w:p w14:paraId="0779D252">
      <w:pPr>
        <w:bidi w:val="0"/>
        <w:rPr>
          <w:rFonts w:hint="default"/>
          <w:sz w:val="30"/>
          <w:szCs w:val="30"/>
          <w:lang w:val="en-US" w:eastAsia="en-US"/>
        </w:rPr>
      </w:pPr>
    </w:p>
    <w:p w14:paraId="333DF805">
      <w:pPr>
        <w:bidi w:val="0"/>
        <w:rPr>
          <w:rFonts w:hint="default"/>
          <w:sz w:val="30"/>
          <w:szCs w:val="30"/>
          <w:lang w:val="en-US" w:eastAsia="en-US"/>
        </w:rPr>
      </w:pPr>
      <w:r>
        <w:rPr>
          <w:rFonts w:hint="default"/>
          <w:sz w:val="30"/>
          <w:szCs w:val="30"/>
          <w:lang w:val="en-US" w:eastAsia="en-US"/>
        </w:rPr>
        <w:t>Cerinthus, who lived during the last of the first and the first of the second century, held that Jesus was a mere man born of Mary and Joseph, that the Christ or Logos came down upon him in the shape of a dove at his baptism when he was raised to the dignity of the son of God, and wrought miracles, etc.</w:t>
      </w:r>
    </w:p>
    <w:p w14:paraId="3EC7F89E">
      <w:pPr>
        <w:bidi w:val="0"/>
        <w:rPr>
          <w:rFonts w:hint="default"/>
          <w:sz w:val="30"/>
          <w:szCs w:val="30"/>
          <w:lang w:val="en-US" w:eastAsia="en-US"/>
        </w:rPr>
      </w:pPr>
      <w:r>
        <w:rPr>
          <w:rFonts w:hint="default"/>
          <w:sz w:val="30"/>
          <w:szCs w:val="30"/>
          <w:lang w:val="en-US" w:eastAsia="en-US"/>
        </w:rPr>
        <w:t>瑟林妥，他生活在第一世纪末和第二世纪初，认为耶稣只是一个由马利亚和约瑟所生的普通人，当祂被提升为神的儿子的尊严时，基督或逻各斯在祂受洗时以鸽子的形状降临在祂身上，并创造了奇迹等等。</w:t>
      </w:r>
    </w:p>
    <w:p w14:paraId="66A92333">
      <w:pPr>
        <w:bidi w:val="0"/>
        <w:rPr>
          <w:rFonts w:hint="default"/>
          <w:sz w:val="30"/>
          <w:szCs w:val="30"/>
          <w:lang w:val="en-US" w:eastAsia="en-US"/>
        </w:rPr>
      </w:pPr>
    </w:p>
    <w:p w14:paraId="6A333187">
      <w:pPr>
        <w:bidi w:val="0"/>
        <w:rPr>
          <w:rFonts w:hint="default"/>
          <w:sz w:val="30"/>
          <w:szCs w:val="30"/>
          <w:lang w:val="en-US" w:eastAsia="en-US"/>
        </w:rPr>
      </w:pPr>
      <w:r>
        <w:rPr>
          <w:rFonts w:hint="default"/>
          <w:sz w:val="30"/>
          <w:szCs w:val="30"/>
          <w:lang w:val="en-US" w:eastAsia="en-US"/>
        </w:rPr>
        <w:t>The Logos left the man Jesus to suffer alone at his crucifixion.</w:t>
      </w:r>
    </w:p>
    <w:p w14:paraId="65C86B59">
      <w:pPr>
        <w:bidi w:val="0"/>
        <w:rPr>
          <w:rFonts w:hint="default"/>
          <w:sz w:val="30"/>
          <w:szCs w:val="30"/>
          <w:lang w:val="en-US" w:eastAsia="en-US"/>
        </w:rPr>
      </w:pPr>
      <w:r>
        <w:rPr>
          <w:rFonts w:hint="default"/>
          <w:sz w:val="30"/>
          <w:szCs w:val="30"/>
          <w:lang w:val="en-US" w:eastAsia="en-US"/>
        </w:rPr>
        <w:t>逻各斯离开了人耶稣，让祂独自在祂的钉十字架上受苦。</w:t>
      </w:r>
    </w:p>
    <w:p w14:paraId="2BF4C70B">
      <w:pPr>
        <w:bidi w:val="0"/>
        <w:rPr>
          <w:rFonts w:hint="default"/>
          <w:sz w:val="30"/>
          <w:szCs w:val="30"/>
          <w:lang w:val="en-US" w:eastAsia="en-US"/>
        </w:rPr>
      </w:pPr>
    </w:p>
    <w:p w14:paraId="289B45A2">
      <w:pPr>
        <w:bidi w:val="0"/>
        <w:rPr>
          <w:rFonts w:hint="default"/>
          <w:sz w:val="30"/>
          <w:szCs w:val="30"/>
          <w:lang w:val="en-US" w:eastAsia="en-US"/>
        </w:rPr>
      </w:pPr>
      <w:r>
        <w:rPr>
          <w:rFonts w:hint="default"/>
          <w:sz w:val="30"/>
          <w:szCs w:val="30"/>
          <w:lang w:val="en-US" w:eastAsia="en-US"/>
        </w:rPr>
        <w:t>The resurrection also was denied.</w:t>
      </w:r>
    </w:p>
    <w:p w14:paraId="3919D58F">
      <w:pPr>
        <w:bidi w:val="0"/>
        <w:rPr>
          <w:rFonts w:hint="default"/>
          <w:sz w:val="30"/>
          <w:szCs w:val="30"/>
          <w:lang w:val="en-US" w:eastAsia="en-US"/>
        </w:rPr>
      </w:pPr>
      <w:r>
        <w:rPr>
          <w:rFonts w:hint="default"/>
          <w:sz w:val="30"/>
          <w:szCs w:val="30"/>
          <w:lang w:val="en-US" w:eastAsia="en-US"/>
        </w:rPr>
        <w:t>复活也被否认了。</w:t>
      </w:r>
    </w:p>
    <w:p w14:paraId="628A5400">
      <w:pPr>
        <w:bidi w:val="0"/>
        <w:rPr>
          <w:rFonts w:hint="default"/>
          <w:sz w:val="30"/>
          <w:szCs w:val="30"/>
          <w:lang w:val="en-US" w:eastAsia="en-US"/>
        </w:rPr>
      </w:pPr>
    </w:p>
    <w:p w14:paraId="06AB6F7F">
      <w:pPr>
        <w:bidi w:val="0"/>
        <w:rPr>
          <w:rFonts w:hint="default"/>
          <w:sz w:val="30"/>
          <w:szCs w:val="30"/>
          <w:lang w:val="en-US" w:eastAsia="en-US"/>
        </w:rPr>
      </w:pPr>
      <w:r>
        <w:rPr>
          <w:rFonts w:hint="default"/>
          <w:sz w:val="30"/>
          <w:szCs w:val="30"/>
          <w:lang w:val="en-US" w:eastAsia="en-US"/>
        </w:rPr>
        <w:t>They were succeeded by the Arians in the fourth century.</w:t>
      </w:r>
    </w:p>
    <w:p w14:paraId="03CEFE6B">
      <w:pPr>
        <w:bidi w:val="0"/>
        <w:rPr>
          <w:rFonts w:hint="default"/>
          <w:sz w:val="30"/>
          <w:szCs w:val="30"/>
          <w:lang w:val="en-US" w:eastAsia="en-US"/>
        </w:rPr>
      </w:pPr>
      <w:r>
        <w:rPr>
          <w:rFonts w:hint="default"/>
          <w:sz w:val="30"/>
          <w:szCs w:val="30"/>
          <w:lang w:val="en-US" w:eastAsia="en-US"/>
        </w:rPr>
        <w:t>在第四世纪，他们被亚流派所取代。</w:t>
      </w:r>
    </w:p>
    <w:p w14:paraId="0CD6709D">
      <w:pPr>
        <w:bidi w:val="0"/>
        <w:rPr>
          <w:rFonts w:hint="default"/>
          <w:sz w:val="30"/>
          <w:szCs w:val="30"/>
          <w:lang w:val="en-US" w:eastAsia="en-US"/>
        </w:rPr>
      </w:pPr>
    </w:p>
    <w:p w14:paraId="0AD63CA1">
      <w:pPr>
        <w:bidi w:val="0"/>
        <w:rPr>
          <w:rFonts w:hint="default"/>
          <w:sz w:val="30"/>
          <w:szCs w:val="30"/>
          <w:lang w:val="en-US" w:eastAsia="en-US"/>
        </w:rPr>
      </w:pPr>
      <w:r>
        <w:rPr>
          <w:rFonts w:hint="default"/>
          <w:sz w:val="30"/>
          <w:szCs w:val="30"/>
          <w:lang w:val="en-US" w:eastAsia="en-US"/>
        </w:rPr>
        <w:t>During the Middle Ages there remained no party within the church that openly denied the supreme divinity of our Lord.</w:t>
      </w:r>
    </w:p>
    <w:p w14:paraId="0B7C6BDC">
      <w:pPr>
        <w:bidi w:val="0"/>
        <w:rPr>
          <w:rFonts w:hint="default"/>
          <w:sz w:val="30"/>
          <w:szCs w:val="30"/>
          <w:lang w:val="en-US" w:eastAsia="en-US"/>
        </w:rPr>
      </w:pPr>
      <w:r>
        <w:rPr>
          <w:rFonts w:hint="default"/>
          <w:sz w:val="30"/>
          <w:szCs w:val="30"/>
          <w:lang w:val="en-US" w:eastAsia="en-US"/>
        </w:rPr>
        <w:t>在中世纪，教会中没有一个公开否认我们主至高神性的党派。</w:t>
      </w:r>
    </w:p>
    <w:p w14:paraId="17A2E3BF">
      <w:pPr>
        <w:bidi w:val="0"/>
        <w:rPr>
          <w:rFonts w:hint="default"/>
          <w:sz w:val="30"/>
          <w:szCs w:val="30"/>
          <w:lang w:val="en-US" w:eastAsia="en-US"/>
        </w:rPr>
      </w:pPr>
    </w:p>
    <w:p w14:paraId="5F6CECD6">
      <w:pPr>
        <w:bidi w:val="0"/>
        <w:rPr>
          <w:rFonts w:hint="default"/>
          <w:sz w:val="30"/>
          <w:szCs w:val="30"/>
          <w:lang w:val="en-US" w:eastAsia="en-US"/>
        </w:rPr>
      </w:pPr>
      <w:r>
        <w:rPr>
          <w:rFonts w:hint="default"/>
          <w:sz w:val="30"/>
          <w:szCs w:val="30"/>
          <w:lang w:val="en-US" w:eastAsia="en-US"/>
        </w:rPr>
        <w:t>In modern times Unitarianism revived at the period the Reformation through the</w:t>
      </w:r>
    </w:p>
    <w:p w14:paraId="356AA288">
      <w:pPr>
        <w:bidi w:val="0"/>
        <w:rPr>
          <w:rFonts w:hint="default"/>
          <w:sz w:val="30"/>
          <w:szCs w:val="30"/>
          <w:lang w:val="en-US" w:eastAsia="en-US"/>
        </w:rPr>
      </w:pPr>
      <w:r>
        <w:rPr>
          <w:rFonts w:hint="default"/>
          <w:sz w:val="30"/>
          <w:szCs w:val="30"/>
          <w:lang w:val="en-US" w:eastAsia="en-US"/>
        </w:rPr>
        <w:t>在现代，一位论在宗教改革时期通过</w:t>
      </w:r>
    </w:p>
    <w:p w14:paraId="463332E1">
      <w:pPr>
        <w:bidi w:val="0"/>
        <w:rPr>
          <w:rFonts w:hint="default"/>
          <w:sz w:val="30"/>
          <w:szCs w:val="30"/>
          <w:lang w:val="en-US" w:eastAsia="en-US"/>
        </w:rPr>
      </w:pPr>
    </w:p>
    <w:p w14:paraId="53C2345E">
      <w:pPr>
        <w:bidi w:val="0"/>
        <w:rPr>
          <w:rFonts w:hint="default"/>
          <w:sz w:val="30"/>
          <w:szCs w:val="30"/>
          <w:lang w:val="en-US" w:eastAsia="en-US"/>
        </w:rPr>
      </w:pPr>
      <w:r>
        <w:rPr>
          <w:rFonts w:hint="default"/>
          <w:sz w:val="30"/>
          <w:szCs w:val="30"/>
          <w:lang w:val="en-US" w:eastAsia="en-US"/>
        </w:rPr>
        <w:t>agency of Laelius Socinus of Italy.</w:t>
      </w:r>
    </w:p>
    <w:p w14:paraId="02E20021">
      <w:pPr>
        <w:bidi w:val="0"/>
        <w:rPr>
          <w:rFonts w:hint="default"/>
          <w:sz w:val="30"/>
          <w:szCs w:val="30"/>
          <w:lang w:val="en-US" w:eastAsia="en-US"/>
        </w:rPr>
      </w:pPr>
      <w:r>
        <w:rPr>
          <w:rFonts w:hint="default"/>
          <w:sz w:val="30"/>
          <w:szCs w:val="30"/>
          <w:lang w:val="en-US" w:eastAsia="en-US"/>
        </w:rPr>
        <w:t>意大利的莱利乌斯·索西努的代理而复兴。</w:t>
      </w:r>
    </w:p>
    <w:p w14:paraId="62317121">
      <w:pPr>
        <w:bidi w:val="0"/>
        <w:rPr>
          <w:rFonts w:hint="default"/>
          <w:sz w:val="30"/>
          <w:szCs w:val="30"/>
          <w:lang w:val="en-US" w:eastAsia="en-US"/>
        </w:rPr>
      </w:pPr>
    </w:p>
    <w:p w14:paraId="5A3F13E9">
      <w:pPr>
        <w:bidi w:val="0"/>
        <w:rPr>
          <w:rFonts w:hint="default"/>
          <w:sz w:val="30"/>
          <w:szCs w:val="30"/>
          <w:lang w:val="en-US" w:eastAsia="en-US"/>
        </w:rPr>
      </w:pPr>
      <w:r>
        <w:rPr>
          <w:rFonts w:hint="default"/>
          <w:sz w:val="30"/>
          <w:szCs w:val="30"/>
          <w:lang w:val="en-US" w:eastAsia="en-US"/>
        </w:rPr>
        <w:t>It was carried by him into Switzerland and existed there as a doctrine professed by a few conspicuous heretics from 1525 to 1560.</w:t>
      </w:r>
    </w:p>
    <w:p w14:paraId="6704A7E5">
      <w:pPr>
        <w:bidi w:val="0"/>
        <w:rPr>
          <w:rFonts w:hint="default"/>
          <w:sz w:val="30"/>
          <w:szCs w:val="30"/>
          <w:lang w:val="en-US" w:eastAsia="en-US"/>
        </w:rPr>
      </w:pPr>
      <w:r>
        <w:rPr>
          <w:rFonts w:hint="default"/>
          <w:sz w:val="30"/>
          <w:szCs w:val="30"/>
          <w:lang w:val="en-US" w:eastAsia="en-US"/>
        </w:rPr>
        <w:t>它被他带到了瑞士，并在那里作为一种由少数引人注目的异教徒从1525年到1560年所宣扬的教义而存在。</w:t>
      </w:r>
    </w:p>
    <w:p w14:paraId="1FCF6F5A">
      <w:pPr>
        <w:bidi w:val="0"/>
        <w:rPr>
          <w:rFonts w:hint="default"/>
          <w:sz w:val="30"/>
          <w:szCs w:val="30"/>
          <w:lang w:val="en-US" w:eastAsia="en-US"/>
        </w:rPr>
      </w:pPr>
    </w:p>
    <w:p w14:paraId="6E6AC5C1">
      <w:pPr>
        <w:bidi w:val="0"/>
        <w:rPr>
          <w:rFonts w:hint="default"/>
          <w:sz w:val="30"/>
          <w:szCs w:val="30"/>
          <w:lang w:val="en-US" w:eastAsia="en-US"/>
        </w:rPr>
      </w:pPr>
      <w:r>
        <w:rPr>
          <w:rFonts w:hint="default"/>
          <w:sz w:val="30"/>
          <w:szCs w:val="30"/>
          <w:lang w:val="en-US" w:eastAsia="en-US"/>
        </w:rPr>
        <w:t>The most prominent of its professors were the Socini, Servetus, and Ochino.</w:t>
      </w:r>
    </w:p>
    <w:p w14:paraId="41B89804">
      <w:pPr>
        <w:bidi w:val="0"/>
        <w:rPr>
          <w:rFonts w:hint="default"/>
          <w:sz w:val="30"/>
          <w:szCs w:val="30"/>
          <w:lang w:val="en-US" w:eastAsia="en-US"/>
        </w:rPr>
      </w:pPr>
      <w:r>
        <w:rPr>
          <w:rFonts w:hint="default"/>
          <w:sz w:val="30"/>
          <w:szCs w:val="30"/>
          <w:lang w:val="en-US" w:eastAsia="en-US"/>
        </w:rPr>
        <w:t>其最著名的教授是索西尼、塞尔维特和奥基诺。</w:t>
      </w:r>
    </w:p>
    <w:p w14:paraId="17240319">
      <w:pPr>
        <w:bidi w:val="0"/>
        <w:rPr>
          <w:rFonts w:hint="default"/>
          <w:sz w:val="30"/>
          <w:szCs w:val="30"/>
          <w:lang w:val="en-US" w:eastAsia="en-US"/>
        </w:rPr>
      </w:pPr>
    </w:p>
    <w:p w14:paraId="21BFCF45">
      <w:pPr>
        <w:bidi w:val="0"/>
        <w:rPr>
          <w:rFonts w:hint="default"/>
          <w:sz w:val="30"/>
          <w:szCs w:val="30"/>
          <w:lang w:val="en-US" w:eastAsia="en-US"/>
        </w:rPr>
      </w:pPr>
      <w:r>
        <w:rPr>
          <w:rFonts w:hint="default"/>
          <w:sz w:val="30"/>
          <w:szCs w:val="30"/>
          <w:lang w:val="en-US" w:eastAsia="en-US"/>
        </w:rPr>
        <w:t>It existed as an organized church at Racow in Poland, where the exiled heretics found a refuge from 1539 to 1658, when the Socinians were driven out of Poland by the Jesuits, and passing into Holland became absorbed in the Remonstrant or Armenian Churches.</w:t>
      </w:r>
    </w:p>
    <w:p w14:paraId="4271861E">
      <w:pPr>
        <w:bidi w:val="0"/>
        <w:rPr>
          <w:rFonts w:hint="default"/>
          <w:sz w:val="30"/>
          <w:szCs w:val="30"/>
          <w:lang w:val="en-US" w:eastAsia="en-US"/>
        </w:rPr>
      </w:pPr>
      <w:r>
        <w:rPr>
          <w:rFonts w:hint="default"/>
          <w:sz w:val="30"/>
          <w:szCs w:val="30"/>
          <w:lang w:val="en-US" w:eastAsia="en-US"/>
        </w:rPr>
        <w:t>它作为一个有组织的教会存在于波兰的拉科夫，在那里，被驱逐的异教徒从1539年到1658年找到了避难所，当时索西奴派被耶稣会士赶出了波兰，进入荷兰后被吸收到抗议派或亚美尼亚教会中。</w:t>
      </w:r>
    </w:p>
    <w:p w14:paraId="141CCD19">
      <w:pPr>
        <w:bidi w:val="0"/>
        <w:rPr>
          <w:rFonts w:hint="default"/>
          <w:sz w:val="30"/>
          <w:szCs w:val="30"/>
          <w:lang w:val="en-US" w:eastAsia="en-US"/>
        </w:rPr>
      </w:pPr>
    </w:p>
    <w:p w14:paraId="284E88D8">
      <w:pPr>
        <w:bidi w:val="0"/>
        <w:rPr>
          <w:rFonts w:hint="default"/>
          <w:sz w:val="30"/>
          <w:szCs w:val="30"/>
          <w:lang w:val="en-US" w:eastAsia="en-US"/>
        </w:rPr>
      </w:pPr>
      <w:r>
        <w:rPr>
          <w:rFonts w:hint="default"/>
          <w:sz w:val="30"/>
          <w:szCs w:val="30"/>
          <w:lang w:val="en-US" w:eastAsia="en-US"/>
        </w:rPr>
        <w:t>In 1609 Schmetz drew up from materials afforded by the teaching of Faustus Socinus, the nephew of Laelius, and of J. Crellius, the Racovian Catechism, which is the standard of Socinianism (see Ree's translation, 1818.)</w:t>
      </w:r>
    </w:p>
    <w:p w14:paraId="0111ADFB">
      <w:pPr>
        <w:bidi w:val="0"/>
        <w:rPr>
          <w:rFonts w:hint="default"/>
          <w:sz w:val="30"/>
          <w:szCs w:val="30"/>
          <w:lang w:val="en-US" w:eastAsia="en-US"/>
        </w:rPr>
      </w:pPr>
      <w:r>
        <w:rPr>
          <w:rFonts w:hint="default"/>
          <w:sz w:val="30"/>
          <w:szCs w:val="30"/>
          <w:lang w:val="en-US" w:eastAsia="en-US"/>
        </w:rPr>
        <w:t>1609年，施梅茨从莱利乌斯的侄子福斯图斯·索西努和J.克雷利乌斯的教导所提供的材料中编写了《拉科夫要理问答》，这是索西奴主义的标准（参见里伊的翻译，1818年）。</w:t>
      </w:r>
    </w:p>
    <w:p w14:paraId="422CF1EC">
      <w:pPr>
        <w:bidi w:val="0"/>
        <w:rPr>
          <w:rFonts w:hint="default"/>
          <w:sz w:val="30"/>
          <w:szCs w:val="30"/>
          <w:lang w:val="en-US" w:eastAsia="en-US"/>
        </w:rPr>
      </w:pPr>
    </w:p>
    <w:p w14:paraId="24EA198A">
      <w:pPr>
        <w:bidi w:val="0"/>
        <w:rPr>
          <w:rFonts w:hint="default"/>
          <w:sz w:val="30"/>
          <w:szCs w:val="30"/>
          <w:lang w:val="en-US" w:eastAsia="en-US"/>
        </w:rPr>
      </w:pPr>
      <w:r>
        <w:rPr>
          <w:rFonts w:hint="default"/>
          <w:sz w:val="30"/>
          <w:szCs w:val="30"/>
          <w:lang w:val="en-US" w:eastAsia="en-US"/>
        </w:rPr>
        <w:t>After their dispersion Andrew Y. Wissowatius and others collected the most important writings of their leading theologians under the title "Bibliotheca Fratrum Polonorum."</w:t>
      </w:r>
    </w:p>
    <w:p w14:paraId="67FD88AF">
      <w:pPr>
        <w:bidi w:val="0"/>
        <w:rPr>
          <w:rFonts w:hint="default"/>
          <w:sz w:val="30"/>
          <w:szCs w:val="30"/>
          <w:lang w:val="en-US" w:eastAsia="en-US"/>
        </w:rPr>
      </w:pPr>
      <w:r>
        <w:rPr>
          <w:rFonts w:hint="default"/>
          <w:sz w:val="30"/>
          <w:szCs w:val="30"/>
          <w:lang w:val="en-US" w:eastAsia="en-US"/>
        </w:rPr>
        <w:t>在他们分散之后，安德鲁·Y·维索瓦修斯和其他人收集了他们主要神学家的最重要著作，标题为“波兰兄弟图书馆”。</w:t>
      </w:r>
    </w:p>
    <w:p w14:paraId="696AFBAB">
      <w:pPr>
        <w:bidi w:val="0"/>
        <w:rPr>
          <w:rFonts w:hint="default"/>
          <w:sz w:val="30"/>
          <w:szCs w:val="30"/>
          <w:lang w:val="en-US" w:eastAsia="en-US"/>
        </w:rPr>
      </w:pPr>
    </w:p>
    <w:p w14:paraId="1498E1F6">
      <w:pPr>
        <w:bidi w:val="0"/>
        <w:rPr>
          <w:rFonts w:hint="default"/>
          <w:sz w:val="30"/>
          <w:szCs w:val="30"/>
          <w:lang w:val="en-US" w:eastAsia="en-US"/>
        </w:rPr>
      </w:pPr>
      <w:r>
        <w:rPr>
          <w:rFonts w:hint="default"/>
          <w:sz w:val="30"/>
          <w:szCs w:val="30"/>
          <w:lang w:val="en-US" w:eastAsia="en-US"/>
        </w:rPr>
        <w:t>Socinianism was developed by these writers with consummate ability, and crystallized into its most perfect form, as a logical system.</w:t>
      </w:r>
    </w:p>
    <w:p w14:paraId="56D3E4F7">
      <w:pPr>
        <w:bidi w:val="0"/>
        <w:rPr>
          <w:rFonts w:hint="default"/>
          <w:sz w:val="30"/>
          <w:szCs w:val="30"/>
          <w:lang w:val="en-US" w:eastAsia="en-US"/>
        </w:rPr>
      </w:pPr>
      <w:r>
        <w:rPr>
          <w:rFonts w:hint="default"/>
          <w:sz w:val="30"/>
          <w:szCs w:val="30"/>
          <w:lang w:val="en-US" w:eastAsia="en-US"/>
        </w:rPr>
        <w:t>索西奴主义被这些作家以精湛的能力发展起来，并作为一种逻辑体系，结晶成其最完美的形式。</w:t>
      </w:r>
    </w:p>
    <w:p w14:paraId="03BBE78B">
      <w:pPr>
        <w:bidi w:val="0"/>
        <w:rPr>
          <w:rFonts w:hint="default"/>
          <w:sz w:val="30"/>
          <w:szCs w:val="30"/>
          <w:lang w:val="en-US" w:eastAsia="en-US"/>
        </w:rPr>
      </w:pPr>
    </w:p>
    <w:p w14:paraId="56BD4492">
      <w:pPr>
        <w:bidi w:val="0"/>
        <w:rPr>
          <w:rFonts w:hint="default"/>
          <w:sz w:val="30"/>
          <w:szCs w:val="30"/>
          <w:lang w:val="en-US" w:eastAsia="en-US"/>
        </w:rPr>
      </w:pPr>
      <w:r>
        <w:rPr>
          <w:rFonts w:hint="default"/>
          <w:sz w:val="30"/>
          <w:szCs w:val="30"/>
          <w:lang w:val="en-US" w:eastAsia="en-US"/>
        </w:rPr>
        <w:t>It is purely Unitarian in its theology-- Humanitarian in its Christology, Pelagian in its Anthropology-- and its Soteriology was developed in perfect logical and ethical consistency with those elements.</w:t>
      </w:r>
    </w:p>
    <w:p w14:paraId="67A2FC28">
      <w:pPr>
        <w:bidi w:val="0"/>
        <w:rPr>
          <w:rFonts w:hint="default"/>
          <w:sz w:val="30"/>
          <w:szCs w:val="30"/>
          <w:lang w:val="en-US" w:eastAsia="en-US"/>
        </w:rPr>
      </w:pPr>
      <w:r>
        <w:rPr>
          <w:rFonts w:hint="default"/>
          <w:sz w:val="30"/>
          <w:szCs w:val="30"/>
          <w:lang w:val="en-US" w:eastAsia="en-US"/>
        </w:rPr>
        <w:t>它在神学上是纯粹的一位论——在基督论上是人道主义的，在人类学上是伯拉纠主义的——并且它的救赎论与那些要素完美地逻辑和伦理一致地发展起来。</w:t>
      </w:r>
    </w:p>
    <w:p w14:paraId="628BCF5A">
      <w:pPr>
        <w:bidi w:val="0"/>
        <w:rPr>
          <w:rFonts w:hint="default"/>
          <w:sz w:val="30"/>
          <w:szCs w:val="30"/>
          <w:lang w:val="en-US" w:eastAsia="en-US"/>
        </w:rPr>
      </w:pPr>
    </w:p>
    <w:p w14:paraId="5BD99927">
      <w:pPr>
        <w:bidi w:val="0"/>
        <w:rPr>
          <w:rFonts w:hint="default"/>
          <w:sz w:val="30"/>
          <w:szCs w:val="30"/>
          <w:lang w:val="en-US" w:eastAsia="en-US"/>
        </w:rPr>
      </w:pPr>
      <w:r>
        <w:rPr>
          <w:rFonts w:hint="default"/>
          <w:sz w:val="30"/>
          <w:szCs w:val="30"/>
          <w:lang w:val="en-US" w:eastAsia="en-US"/>
        </w:rPr>
        <w:t>A statement of its characteristic positions will be found below.</w:t>
      </w:r>
    </w:p>
    <w:p w14:paraId="25808245">
      <w:pPr>
        <w:bidi w:val="0"/>
        <w:rPr>
          <w:rFonts w:hint="default"/>
          <w:sz w:val="30"/>
          <w:szCs w:val="30"/>
          <w:lang w:val="en-US" w:eastAsia="en-US"/>
        </w:rPr>
      </w:pPr>
      <w:r>
        <w:rPr>
          <w:rFonts w:hint="default"/>
          <w:sz w:val="30"/>
          <w:szCs w:val="30"/>
          <w:lang w:val="en-US" w:eastAsia="en-US"/>
        </w:rPr>
        <w:t>其特征立场的陈述将在下面找到。</w:t>
      </w:r>
    </w:p>
    <w:p w14:paraId="6307F2BB">
      <w:pPr>
        <w:bidi w:val="0"/>
        <w:rPr>
          <w:rFonts w:hint="default"/>
          <w:sz w:val="30"/>
          <w:szCs w:val="30"/>
          <w:lang w:val="en-US" w:eastAsia="en-US"/>
        </w:rPr>
      </w:pPr>
    </w:p>
    <w:p w14:paraId="445D1439">
      <w:pPr>
        <w:bidi w:val="0"/>
        <w:rPr>
          <w:rFonts w:hint="default"/>
          <w:sz w:val="30"/>
          <w:szCs w:val="30"/>
          <w:lang w:val="en-US" w:eastAsia="en-US"/>
        </w:rPr>
      </w:pPr>
      <w:r>
        <w:rPr>
          <w:rFonts w:hint="default"/>
          <w:sz w:val="30"/>
          <w:szCs w:val="30"/>
          <w:lang w:val="en-US" w:eastAsia="en-US"/>
        </w:rPr>
        <w:t>It reappeared again as a doctrine held by a few isolated men in England in the seventeenth century.</w:t>
      </w:r>
    </w:p>
    <w:p w14:paraId="799BA2CD">
      <w:pPr>
        <w:bidi w:val="0"/>
        <w:rPr>
          <w:rFonts w:hint="default"/>
          <w:sz w:val="30"/>
          <w:szCs w:val="30"/>
          <w:lang w:val="en-US" w:eastAsia="en-US"/>
        </w:rPr>
      </w:pPr>
      <w:r>
        <w:rPr>
          <w:rFonts w:hint="default"/>
          <w:sz w:val="30"/>
          <w:szCs w:val="30"/>
          <w:lang w:val="en-US" w:eastAsia="en-US"/>
        </w:rPr>
        <w:t>它在十七世纪再次作为一种由少数孤立的人在英格兰所持有的教义而重新出现。</w:t>
      </w:r>
    </w:p>
    <w:p w14:paraId="60B487B9">
      <w:pPr>
        <w:bidi w:val="0"/>
        <w:rPr>
          <w:rFonts w:hint="default"/>
          <w:sz w:val="30"/>
          <w:szCs w:val="30"/>
          <w:lang w:val="en-US" w:eastAsia="en-US"/>
        </w:rPr>
      </w:pPr>
    </w:p>
    <w:p w14:paraId="5CAE413A">
      <w:pPr>
        <w:bidi w:val="0"/>
        <w:rPr>
          <w:rFonts w:hint="default"/>
          <w:sz w:val="30"/>
          <w:szCs w:val="30"/>
          <w:lang w:val="en-US" w:eastAsia="en-US"/>
        </w:rPr>
      </w:pPr>
      <w:r>
        <w:rPr>
          <w:rFonts w:hint="default"/>
          <w:sz w:val="30"/>
          <w:szCs w:val="30"/>
          <w:lang w:val="en-US" w:eastAsia="en-US"/>
        </w:rPr>
        <w:t>During the eighteenth century a number of degenerate Presbyterian (churches in England lapsed into Socinianism, and towards the end of the same century a larger number of Congregational Churches in Eastern Massachusetts followed their example and these together constitute the foundation of the modern Unitarian Denomination.</w:t>
      </w:r>
    </w:p>
    <w:p w14:paraId="54F84F65">
      <w:pPr>
        <w:bidi w:val="0"/>
        <w:rPr>
          <w:rFonts w:hint="default"/>
          <w:sz w:val="30"/>
          <w:szCs w:val="30"/>
          <w:lang w:val="en-US" w:eastAsia="en-US"/>
        </w:rPr>
      </w:pPr>
      <w:r>
        <w:rPr>
          <w:rFonts w:hint="default"/>
          <w:sz w:val="30"/>
          <w:szCs w:val="30"/>
          <w:lang w:val="en-US" w:eastAsia="en-US"/>
        </w:rPr>
        <w:t>在十八世纪，许多堕落的长老会（英格兰的教会陷入索西奴主义，并且在同一世纪末，马萨诸塞州东部的大量公理会教会效仿了他们的榜样，这些教会共同构成了现代一位论教派的基础。</w:t>
      </w:r>
    </w:p>
    <w:p w14:paraId="552FEC06">
      <w:pPr>
        <w:bidi w:val="0"/>
        <w:rPr>
          <w:rFonts w:hint="default"/>
          <w:sz w:val="30"/>
          <w:szCs w:val="30"/>
          <w:lang w:val="en-US" w:eastAsia="en-US"/>
        </w:rPr>
      </w:pPr>
    </w:p>
    <w:p w14:paraId="7103724C">
      <w:pPr>
        <w:bidi w:val="0"/>
        <w:rPr>
          <w:rFonts w:hint="default"/>
          <w:sz w:val="30"/>
          <w:szCs w:val="30"/>
          <w:lang w:val="en-US" w:eastAsia="en-US"/>
        </w:rPr>
      </w:pPr>
      <w:r>
        <w:rPr>
          <w:rFonts w:hint="default"/>
          <w:sz w:val="30"/>
          <w:szCs w:val="30"/>
          <w:lang w:val="en-US" w:eastAsia="en-US"/>
        </w:rPr>
        <w:t>"Its last form is a modification of the old Socinianism formed under the pressure of evangelical religion on the one hand, and of rationalistic criticism on the other.</w:t>
      </w:r>
    </w:p>
    <w:p w14:paraId="68CEC7CA">
      <w:pPr>
        <w:bidi w:val="0"/>
        <w:rPr>
          <w:rFonts w:hint="default"/>
          <w:sz w:val="30"/>
          <w:szCs w:val="30"/>
          <w:lang w:val="en-US" w:eastAsia="en-US"/>
        </w:rPr>
      </w:pPr>
      <w:r>
        <w:rPr>
          <w:rFonts w:hint="default"/>
          <w:sz w:val="30"/>
          <w:szCs w:val="30"/>
          <w:lang w:val="en-US" w:eastAsia="en-US"/>
        </w:rPr>
        <w:t>“它的最后形式是在福音派宗教的压力和理性主义批评的压力下形成的对旧索西奴主义的修改。</w:t>
      </w:r>
    </w:p>
    <w:p w14:paraId="2967CA75">
      <w:pPr>
        <w:bidi w:val="0"/>
        <w:rPr>
          <w:rFonts w:hint="default"/>
          <w:sz w:val="30"/>
          <w:szCs w:val="30"/>
          <w:lang w:val="en-US" w:eastAsia="en-US"/>
        </w:rPr>
      </w:pPr>
    </w:p>
    <w:p w14:paraId="409410EA">
      <w:pPr>
        <w:bidi w:val="0"/>
        <w:rPr>
          <w:rFonts w:hint="default"/>
          <w:sz w:val="30"/>
          <w:szCs w:val="30"/>
          <w:lang w:val="en-US" w:eastAsia="en-US"/>
        </w:rPr>
      </w:pPr>
      <w:r>
        <w:rPr>
          <w:rFonts w:hint="default"/>
          <w:sz w:val="30"/>
          <w:szCs w:val="30"/>
          <w:lang w:val="en-US" w:eastAsia="en-US"/>
        </w:rPr>
        <w:t>Priestley, Channing, and J. Martineau are the examples of the successive phases of Modern Unitarianism.</w:t>
      </w:r>
    </w:p>
    <w:p w14:paraId="0FC1F5A0">
      <w:pPr>
        <w:bidi w:val="0"/>
        <w:rPr>
          <w:rFonts w:hint="default"/>
          <w:sz w:val="30"/>
          <w:szCs w:val="30"/>
          <w:lang w:val="en-US" w:eastAsia="en-US"/>
        </w:rPr>
      </w:pPr>
      <w:r>
        <w:rPr>
          <w:rFonts w:hint="default"/>
          <w:sz w:val="30"/>
          <w:szCs w:val="30"/>
          <w:lang w:val="en-US" w:eastAsia="en-US"/>
        </w:rPr>
        <w:t>普里斯特利、钱宁和J.马蒂诺是现代一位论的连续阶段的例子。</w:t>
      </w:r>
    </w:p>
    <w:p w14:paraId="4F94BDA3">
      <w:pPr>
        <w:bidi w:val="0"/>
        <w:rPr>
          <w:rFonts w:hint="default"/>
          <w:sz w:val="30"/>
          <w:szCs w:val="30"/>
          <w:lang w:val="en-US" w:eastAsia="en-US"/>
        </w:rPr>
      </w:pPr>
    </w:p>
    <w:p w14:paraId="4C335AB5">
      <w:pPr>
        <w:bidi w:val="0"/>
        <w:rPr>
          <w:rFonts w:hint="default"/>
          <w:sz w:val="30"/>
          <w:szCs w:val="30"/>
          <w:lang w:val="en-US" w:eastAsia="en-US"/>
        </w:rPr>
      </w:pPr>
      <w:r>
        <w:rPr>
          <w:rFonts w:hint="default"/>
          <w:sz w:val="30"/>
          <w:szCs w:val="30"/>
          <w:lang w:val="en-US" w:eastAsia="en-US"/>
        </w:rPr>
        <w:t>Priestley, of the old Socinian- building itself upon a sensational philosophy; Channing, of an attempt to gain a large</w:t>
      </w:r>
    </w:p>
    <w:p w14:paraId="295D3B1A">
      <w:pPr>
        <w:bidi w:val="0"/>
        <w:rPr>
          <w:rFonts w:hint="default"/>
          <w:sz w:val="30"/>
          <w:szCs w:val="30"/>
          <w:lang w:val="en-US" w:eastAsia="en-US"/>
        </w:rPr>
      </w:pPr>
      <w:r>
        <w:rPr>
          <w:rFonts w:hint="default"/>
          <w:sz w:val="30"/>
          <w:szCs w:val="30"/>
          <w:lang w:val="en-US" w:eastAsia="en-US"/>
        </w:rPr>
        <w:t>普里斯特利，旧索西奴派——建立在一种感觉主义哲学之上；钱宁，试图获得大量的</w:t>
      </w:r>
    </w:p>
    <w:p w14:paraId="55A8A569">
      <w:pPr>
        <w:bidi w:val="0"/>
        <w:rPr>
          <w:rFonts w:hint="default"/>
          <w:sz w:val="30"/>
          <w:szCs w:val="30"/>
          <w:lang w:val="en-US" w:eastAsia="en-US"/>
        </w:rPr>
      </w:pPr>
    </w:p>
    <w:p w14:paraId="06C141BC">
      <w:pPr>
        <w:bidi w:val="0"/>
        <w:rPr>
          <w:rFonts w:hint="default"/>
          <w:sz w:val="30"/>
          <w:szCs w:val="30"/>
          <w:lang w:val="en-US" w:eastAsia="en-US"/>
        </w:rPr>
      </w:pPr>
      <w:r>
        <w:rPr>
          <w:rFonts w:hint="default"/>
          <w:sz w:val="30"/>
          <w:szCs w:val="30"/>
          <w:lang w:val="en-US" w:eastAsia="en-US"/>
        </w:rPr>
        <w:t>development of the spiritual element; Martineau, of the elevation of view induced by the philosophy of Cousin, and the introduction of the idea of historical progress in religious ideas."-"Farrar's Crit. Hist. of Free Thought," Bampton Lecture, 1862.</w:t>
      </w:r>
    </w:p>
    <w:p w14:paraId="7B52DA0A">
      <w:pPr>
        <w:bidi w:val="0"/>
        <w:rPr>
          <w:rFonts w:hint="default"/>
          <w:sz w:val="30"/>
          <w:szCs w:val="30"/>
          <w:lang w:val="en-US" w:eastAsia="en-US"/>
        </w:rPr>
      </w:pPr>
      <w:r>
        <w:rPr>
          <w:rFonts w:hint="default"/>
          <w:sz w:val="30"/>
          <w:szCs w:val="30"/>
          <w:lang w:val="en-US" w:eastAsia="en-US"/>
        </w:rPr>
        <w:t>精神要素的发展；马蒂诺，由库赞的哲学引起的观点的提升，以及在宗教思想中引入历史进步的观念。——“法拉的自由思想的批判历史”，班普顿讲座，1862年。</w:t>
      </w:r>
    </w:p>
    <w:p w14:paraId="6B686363">
      <w:pPr>
        <w:bidi w:val="0"/>
        <w:rPr>
          <w:rFonts w:hint="default"/>
          <w:sz w:val="30"/>
          <w:szCs w:val="30"/>
          <w:lang w:val="en-US" w:eastAsia="en-US"/>
        </w:rPr>
      </w:pPr>
    </w:p>
    <w:p w14:paraId="22FD58D5">
      <w:pPr>
        <w:pStyle w:val="5"/>
        <w:bidi w:val="0"/>
        <w:rPr>
          <w:rFonts w:hint="default"/>
          <w:lang w:val="en-US" w:eastAsia="en-US"/>
        </w:rPr>
      </w:pPr>
      <w:r>
        <w:rPr>
          <w:rFonts w:hint="default"/>
          <w:lang w:val="en-US" w:eastAsia="en-US"/>
        </w:rPr>
        <w:t>12.At what date and under what circumstances did modern Arminianism arise?</w:t>
      </w:r>
    </w:p>
    <w:p w14:paraId="183556C2">
      <w:pPr>
        <w:pStyle w:val="5"/>
        <w:bidi w:val="0"/>
        <w:rPr>
          <w:rFonts w:hint="default"/>
          <w:lang w:val="en-US" w:eastAsia="en-US"/>
        </w:rPr>
      </w:pPr>
      <w:r>
        <w:rPr>
          <w:rFonts w:hint="default"/>
          <w:lang w:val="en-US" w:eastAsia="en-US"/>
        </w:rPr>
        <w:t>12. 现代阿民念主义在什么日期和什么情况下产生？</w:t>
      </w:r>
    </w:p>
    <w:p w14:paraId="44545CBF">
      <w:pPr>
        <w:bidi w:val="0"/>
        <w:rPr>
          <w:rFonts w:hint="default"/>
          <w:sz w:val="30"/>
          <w:szCs w:val="30"/>
          <w:lang w:val="en-US" w:eastAsia="en-US"/>
        </w:rPr>
      </w:pPr>
    </w:p>
    <w:p w14:paraId="7AF82AB1">
      <w:pPr>
        <w:bidi w:val="0"/>
        <w:rPr>
          <w:rFonts w:hint="default"/>
          <w:sz w:val="30"/>
          <w:szCs w:val="30"/>
          <w:lang w:val="en-US" w:eastAsia="en-US"/>
        </w:rPr>
      </w:pPr>
      <w:r>
        <w:rPr>
          <w:rFonts w:hint="default"/>
          <w:sz w:val="30"/>
          <w:szCs w:val="30"/>
          <w:lang w:val="en-US" w:eastAsia="en-US"/>
        </w:rPr>
        <w:t>James Arminius, professor of theology in the university of Leyden from 1602 until his death in 1609, although a minister of the Calvinistic Church of Holland, at first secretly, and afterwards more openly, advocated that scheme of theological opinion which has ever subsequently been designated by his name.</w:t>
      </w:r>
    </w:p>
    <w:p w14:paraId="6263DDD7">
      <w:pPr>
        <w:bidi w:val="0"/>
        <w:rPr>
          <w:rFonts w:hint="default"/>
          <w:sz w:val="30"/>
          <w:szCs w:val="30"/>
          <w:lang w:val="en-US" w:eastAsia="en-US"/>
        </w:rPr>
      </w:pPr>
      <w:r>
        <w:rPr>
          <w:rFonts w:hint="default"/>
          <w:sz w:val="30"/>
          <w:szCs w:val="30"/>
          <w:lang w:val="en-US" w:eastAsia="en-US"/>
        </w:rPr>
        <w:t>雅各布·阿米尼乌斯，从1602年到1609年去世前是莱顿大学的神学教授，虽然是荷兰加尔文教会的牧师，但他起初秘密地，后来更公开地倡导那种神学观点的方案，这种方案此后一直以他的名字命名。</w:t>
      </w:r>
    </w:p>
    <w:p w14:paraId="02A2E72F">
      <w:pPr>
        <w:bidi w:val="0"/>
        <w:rPr>
          <w:rFonts w:hint="default"/>
          <w:sz w:val="30"/>
          <w:szCs w:val="30"/>
          <w:lang w:val="en-US" w:eastAsia="en-US"/>
        </w:rPr>
      </w:pPr>
    </w:p>
    <w:p w14:paraId="6FE971F9">
      <w:pPr>
        <w:bidi w:val="0"/>
        <w:rPr>
          <w:rFonts w:hint="default"/>
          <w:sz w:val="30"/>
          <w:szCs w:val="30"/>
          <w:lang w:val="en-US" w:eastAsia="en-US"/>
        </w:rPr>
      </w:pPr>
      <w:r>
        <w:rPr>
          <w:rFonts w:hint="default"/>
          <w:sz w:val="30"/>
          <w:szCs w:val="30"/>
          <w:lang w:val="en-US" w:eastAsia="en-US"/>
        </w:rPr>
        <w:t>These views were rapidly diffused, and at the same time strongly opposed by the principal men in the church.</w:t>
      </w:r>
    </w:p>
    <w:p w14:paraId="0307A7DA">
      <w:pPr>
        <w:bidi w:val="0"/>
        <w:rPr>
          <w:rFonts w:hint="default"/>
          <w:sz w:val="30"/>
          <w:szCs w:val="30"/>
          <w:lang w:val="en-US" w:eastAsia="en-US"/>
        </w:rPr>
      </w:pPr>
      <w:r>
        <w:rPr>
          <w:rFonts w:hint="default"/>
          <w:sz w:val="30"/>
          <w:szCs w:val="30"/>
          <w:lang w:val="en-US" w:eastAsia="en-US"/>
        </w:rPr>
        <w:t>这些观点迅速传播开来，同时遭到了教会中主要人物的强烈反对。</w:t>
      </w:r>
    </w:p>
    <w:p w14:paraId="711A57C5">
      <w:pPr>
        <w:bidi w:val="0"/>
        <w:rPr>
          <w:rFonts w:hint="default"/>
          <w:sz w:val="30"/>
          <w:szCs w:val="30"/>
          <w:lang w:val="en-US" w:eastAsia="en-US"/>
        </w:rPr>
      </w:pPr>
    </w:p>
    <w:p w14:paraId="009B4C61">
      <w:pPr>
        <w:bidi w:val="0"/>
        <w:rPr>
          <w:rFonts w:hint="default"/>
          <w:sz w:val="30"/>
          <w:szCs w:val="30"/>
          <w:lang w:val="en-US" w:eastAsia="en-US"/>
        </w:rPr>
      </w:pPr>
      <w:r>
        <w:rPr>
          <w:rFonts w:hint="default"/>
          <w:sz w:val="30"/>
          <w:szCs w:val="30"/>
          <w:lang w:val="en-US" w:eastAsia="en-US"/>
        </w:rPr>
        <w:t>His disciples, consequently, about a year after his death formed themselves into an organized party.</w:t>
      </w:r>
    </w:p>
    <w:p w14:paraId="27274D18">
      <w:pPr>
        <w:bidi w:val="0"/>
        <w:rPr>
          <w:rFonts w:hint="default"/>
          <w:sz w:val="30"/>
          <w:szCs w:val="30"/>
          <w:lang w:val="en-US" w:eastAsia="en-US"/>
        </w:rPr>
      </w:pPr>
      <w:r>
        <w:rPr>
          <w:rFonts w:hint="default"/>
          <w:sz w:val="30"/>
          <w:szCs w:val="30"/>
          <w:lang w:val="en-US" w:eastAsia="en-US"/>
        </w:rPr>
        <w:t>因此，他的门徒在他去世后大约一年，组成了有组织的党派。</w:t>
      </w:r>
    </w:p>
    <w:p w14:paraId="530CF023">
      <w:pPr>
        <w:bidi w:val="0"/>
        <w:rPr>
          <w:rFonts w:hint="default"/>
          <w:sz w:val="30"/>
          <w:szCs w:val="30"/>
          <w:lang w:val="en-US" w:eastAsia="en-US"/>
        </w:rPr>
      </w:pPr>
    </w:p>
    <w:p w14:paraId="2A8FA1E8">
      <w:pPr>
        <w:bidi w:val="0"/>
        <w:rPr>
          <w:rFonts w:hint="default"/>
          <w:sz w:val="30"/>
          <w:szCs w:val="30"/>
          <w:lang w:val="en-US" w:eastAsia="en-US"/>
        </w:rPr>
      </w:pPr>
      <w:r>
        <w:rPr>
          <w:rFonts w:hint="default"/>
          <w:sz w:val="30"/>
          <w:szCs w:val="30"/>
          <w:lang w:val="en-US" w:eastAsia="en-US"/>
        </w:rPr>
        <w:t>and in that capacity presented a Remonstrance to the States of Holland and West Friesland, praying to be allowed to hold their places in the church without being subjected by the ecclesiastical courts to vexatious examinations as to their orthodoxy.</w:t>
      </w:r>
    </w:p>
    <w:p w14:paraId="4D250CD7">
      <w:pPr>
        <w:bidi w:val="0"/>
        <w:rPr>
          <w:rFonts w:hint="default"/>
          <w:sz w:val="30"/>
          <w:szCs w:val="30"/>
          <w:lang w:val="en-US" w:eastAsia="en-US"/>
        </w:rPr>
      </w:pPr>
      <w:r>
        <w:rPr>
          <w:rFonts w:hint="default"/>
          <w:sz w:val="30"/>
          <w:szCs w:val="30"/>
          <w:lang w:val="en-US" w:eastAsia="en-US"/>
        </w:rPr>
        <w:t>并以该身份向荷兰和西弗里斯兰的州议会提出了一份抗议书，祈求允许他们保留在教会中的职位，而不受教会法庭对其正统性的烦扰性审查。</w:t>
      </w:r>
    </w:p>
    <w:p w14:paraId="5E779DA5">
      <w:pPr>
        <w:bidi w:val="0"/>
        <w:rPr>
          <w:rFonts w:hint="default"/>
          <w:sz w:val="30"/>
          <w:szCs w:val="30"/>
          <w:lang w:val="en-US" w:eastAsia="en-US"/>
        </w:rPr>
      </w:pPr>
    </w:p>
    <w:p w14:paraId="0EBE7470">
      <w:pPr>
        <w:bidi w:val="0"/>
        <w:rPr>
          <w:rFonts w:hint="default"/>
          <w:sz w:val="30"/>
          <w:szCs w:val="30"/>
          <w:lang w:val="en-US" w:eastAsia="en-US"/>
        </w:rPr>
      </w:pPr>
      <w:r>
        <w:rPr>
          <w:rFonts w:hint="default"/>
          <w:sz w:val="30"/>
          <w:szCs w:val="30"/>
          <w:lang w:val="en-US" w:eastAsia="en-US"/>
        </w:rPr>
        <w:t>From the fact that the utterance of this Remonstrance was their first combined act as a party, they were afterwards known in history as Remonstrants.</w:t>
      </w:r>
    </w:p>
    <w:p w14:paraId="43D3772E">
      <w:pPr>
        <w:bidi w:val="0"/>
        <w:rPr>
          <w:rFonts w:hint="default"/>
          <w:sz w:val="30"/>
          <w:szCs w:val="30"/>
          <w:lang w:val="en-US" w:eastAsia="en-US"/>
        </w:rPr>
      </w:pPr>
      <w:r>
        <w:rPr>
          <w:rFonts w:hint="default"/>
          <w:sz w:val="30"/>
          <w:szCs w:val="30"/>
          <w:lang w:val="en-US" w:eastAsia="en-US"/>
        </w:rPr>
        <w:t>由于发表这份抗议书是他们作为一个党派的第一次联合行动，他们后来在历史上被称为抗议派。</w:t>
      </w:r>
    </w:p>
    <w:p w14:paraId="4ED36A80">
      <w:pPr>
        <w:bidi w:val="0"/>
        <w:rPr>
          <w:rFonts w:hint="default"/>
          <w:sz w:val="30"/>
          <w:szCs w:val="30"/>
          <w:lang w:val="en-US" w:eastAsia="en-US"/>
        </w:rPr>
      </w:pPr>
    </w:p>
    <w:p w14:paraId="2ACDA15A">
      <w:pPr>
        <w:bidi w:val="0"/>
        <w:rPr>
          <w:rFonts w:hint="default"/>
          <w:sz w:val="30"/>
          <w:szCs w:val="30"/>
          <w:lang w:val="en-US" w:eastAsia="en-US"/>
        </w:rPr>
      </w:pPr>
      <w:r>
        <w:rPr>
          <w:rFonts w:hint="default"/>
          <w:sz w:val="30"/>
          <w:szCs w:val="30"/>
          <w:lang w:val="en-US" w:eastAsia="en-US"/>
        </w:rPr>
        <w:t>Soon after this the Remonstrants, for the sake of defining their position, presented to the authorities five Articles expressing their belief on the subject of Predestination and Grace.</w:t>
      </w:r>
    </w:p>
    <w:p w14:paraId="1CAFA151">
      <w:pPr>
        <w:bidi w:val="0"/>
        <w:rPr>
          <w:rFonts w:hint="default"/>
          <w:sz w:val="30"/>
          <w:szCs w:val="30"/>
          <w:lang w:val="en-US" w:eastAsia="en-US"/>
        </w:rPr>
      </w:pPr>
      <w:r>
        <w:rPr>
          <w:rFonts w:hint="default"/>
          <w:sz w:val="30"/>
          <w:szCs w:val="30"/>
          <w:lang w:val="en-US" w:eastAsia="en-US"/>
        </w:rPr>
        <w:t>此后不久，抗议派为了明确自己的立场，向当局提出了五篇文章，表达了他们对预定和恩典的主题的信仰。</w:t>
      </w:r>
    </w:p>
    <w:p w14:paraId="6F892207">
      <w:pPr>
        <w:bidi w:val="0"/>
        <w:rPr>
          <w:rFonts w:hint="default"/>
          <w:sz w:val="30"/>
          <w:szCs w:val="30"/>
          <w:lang w:val="en-US" w:eastAsia="en-US"/>
        </w:rPr>
      </w:pPr>
    </w:p>
    <w:p w14:paraId="74012CCF">
      <w:pPr>
        <w:bidi w:val="0"/>
        <w:rPr>
          <w:rFonts w:hint="default"/>
          <w:sz w:val="30"/>
          <w:szCs w:val="30"/>
          <w:lang w:val="en-US" w:eastAsia="en-US"/>
        </w:rPr>
      </w:pPr>
      <w:r>
        <w:rPr>
          <w:rFonts w:hint="default"/>
          <w:sz w:val="30"/>
          <w:szCs w:val="30"/>
          <w:lang w:val="en-US" w:eastAsia="en-US"/>
        </w:rPr>
        <w:t>This is the origin of the famous "five Points" in the controversy between Calvinism and Arminianism.</w:t>
      </w:r>
    </w:p>
    <w:p w14:paraId="22621479">
      <w:pPr>
        <w:bidi w:val="0"/>
        <w:rPr>
          <w:rFonts w:hint="default"/>
          <w:sz w:val="30"/>
          <w:szCs w:val="30"/>
          <w:lang w:val="en-US" w:eastAsia="en-US"/>
        </w:rPr>
      </w:pPr>
      <w:r>
        <w:rPr>
          <w:rFonts w:hint="default"/>
          <w:sz w:val="30"/>
          <w:szCs w:val="30"/>
          <w:lang w:val="en-US" w:eastAsia="en-US"/>
        </w:rPr>
        <w:t>这就是加尔文主义和阿民念主义之间争论中著名的“五点”的起源。</w:t>
      </w:r>
    </w:p>
    <w:p w14:paraId="3CDA4C47">
      <w:pPr>
        <w:bidi w:val="0"/>
        <w:rPr>
          <w:rFonts w:hint="default"/>
          <w:sz w:val="30"/>
          <w:szCs w:val="30"/>
          <w:lang w:val="en-US" w:eastAsia="en-US"/>
        </w:rPr>
      </w:pPr>
    </w:p>
    <w:p w14:paraId="54765FC2">
      <w:pPr>
        <w:bidi w:val="0"/>
        <w:rPr>
          <w:rFonts w:hint="default"/>
          <w:sz w:val="30"/>
          <w:szCs w:val="30"/>
          <w:lang w:val="en-US" w:eastAsia="en-US"/>
        </w:rPr>
      </w:pPr>
      <w:r>
        <w:rPr>
          <w:rFonts w:hint="default"/>
          <w:sz w:val="30"/>
          <w:szCs w:val="30"/>
          <w:lang w:val="en-US" w:eastAsia="en-US"/>
        </w:rPr>
        <w:t>Very soon however the controversy took a much wider range, and the Armenians were forced by logical consistency to teach radically erroneous views with respect to the nature of; sin, original sin, imputation, the nature of the Atonement, and Justification by faith.</w:t>
      </w:r>
    </w:p>
    <w:p w14:paraId="1A68E671">
      <w:pPr>
        <w:bidi w:val="0"/>
        <w:rPr>
          <w:rFonts w:hint="default"/>
          <w:sz w:val="30"/>
          <w:szCs w:val="30"/>
          <w:lang w:val="en-US" w:eastAsia="en-US"/>
        </w:rPr>
      </w:pPr>
      <w:r>
        <w:rPr>
          <w:rFonts w:hint="default"/>
          <w:sz w:val="30"/>
          <w:szCs w:val="30"/>
          <w:lang w:val="en-US" w:eastAsia="en-US"/>
        </w:rPr>
        <w:t>然而，很快这场争论就变得更加广泛，亚美尼亚人被迫在逻辑上保持一致，以教导关于罪、原罪、归算、赎罪的性质和因信称义的根本错误的观点。</w:t>
      </w:r>
    </w:p>
    <w:p w14:paraId="124E82CB">
      <w:pPr>
        <w:bidi w:val="0"/>
        <w:rPr>
          <w:rFonts w:hint="default"/>
          <w:sz w:val="30"/>
          <w:szCs w:val="30"/>
          <w:lang w:val="en-US" w:eastAsia="en-US"/>
        </w:rPr>
      </w:pPr>
    </w:p>
    <w:p w14:paraId="75EF9681">
      <w:pPr>
        <w:bidi w:val="0"/>
        <w:rPr>
          <w:rFonts w:hint="default"/>
          <w:sz w:val="30"/>
          <w:szCs w:val="30"/>
          <w:lang w:val="en-US" w:eastAsia="en-US"/>
        </w:rPr>
      </w:pPr>
      <w:r>
        <w:rPr>
          <w:rFonts w:hint="default"/>
          <w:sz w:val="30"/>
          <w:szCs w:val="30"/>
          <w:lang w:val="en-US" w:eastAsia="en-US"/>
        </w:rPr>
        <w:t>some of their later writers carried the rationalistic spirit inherent in their system to its legitimate results in a hardly qualified Plagiarism, and some were even suspected of Socinianism.</w:t>
      </w:r>
    </w:p>
    <w:p w14:paraId="70F3C99B">
      <w:pPr>
        <w:bidi w:val="0"/>
        <w:rPr>
          <w:rFonts w:hint="default"/>
          <w:sz w:val="30"/>
          <w:szCs w:val="30"/>
          <w:lang w:val="en-US" w:eastAsia="en-US"/>
        </w:rPr>
      </w:pPr>
      <w:r>
        <w:rPr>
          <w:rFonts w:hint="default"/>
          <w:sz w:val="30"/>
          <w:szCs w:val="30"/>
          <w:lang w:val="en-US" w:eastAsia="en-US"/>
        </w:rPr>
        <w:t>他们的一些后来的作家将他们体系中固有的理性主义精神带到了其合法的成果中，几乎是不合格的剽窃，甚至有些人被怀疑是索西奴主义。</w:t>
      </w:r>
    </w:p>
    <w:p w14:paraId="145613A0">
      <w:pPr>
        <w:bidi w:val="0"/>
        <w:rPr>
          <w:rFonts w:hint="default"/>
          <w:sz w:val="30"/>
          <w:szCs w:val="30"/>
          <w:lang w:val="en-US" w:eastAsia="en-US"/>
        </w:rPr>
      </w:pPr>
    </w:p>
    <w:p w14:paraId="498417D9">
      <w:pPr>
        <w:bidi w:val="0"/>
        <w:rPr>
          <w:rFonts w:hint="default"/>
          <w:sz w:val="30"/>
          <w:szCs w:val="30"/>
          <w:lang w:val="en-US" w:eastAsia="en-US"/>
        </w:rPr>
      </w:pPr>
      <w:r>
        <w:rPr>
          <w:rFonts w:hint="default"/>
          <w:sz w:val="30"/>
          <w:szCs w:val="30"/>
          <w:lang w:val="en-US" w:eastAsia="en-US"/>
        </w:rPr>
        <w:t>As all other means had failed to silence the innovators, the States General called together a General Synod at Dort in Holland, which held its sessions in the year 1618-1619.</w:t>
      </w:r>
    </w:p>
    <w:p w14:paraId="68AC2395">
      <w:pPr>
        <w:bidi w:val="0"/>
        <w:rPr>
          <w:rFonts w:hint="default"/>
          <w:sz w:val="30"/>
          <w:szCs w:val="30"/>
          <w:lang w:val="en-US" w:eastAsia="en-US"/>
        </w:rPr>
      </w:pPr>
      <w:r>
        <w:rPr>
          <w:rFonts w:hint="default"/>
          <w:sz w:val="30"/>
          <w:szCs w:val="30"/>
          <w:lang w:val="en-US" w:eastAsia="en-US"/>
        </w:rPr>
        <w:t>由于所有其他手段都未能使创新者保持沉默，因此联邦州在荷兰的多特召集了一次全体会议，该会议于1618-1619年举行了会议。</w:t>
      </w:r>
    </w:p>
    <w:p w14:paraId="23475B96">
      <w:pPr>
        <w:bidi w:val="0"/>
        <w:rPr>
          <w:rFonts w:hint="default"/>
          <w:sz w:val="30"/>
          <w:szCs w:val="30"/>
          <w:lang w:val="en-US" w:eastAsia="en-US"/>
        </w:rPr>
      </w:pPr>
    </w:p>
    <w:p w14:paraId="5C18C37F">
      <w:pPr>
        <w:bidi w:val="0"/>
        <w:rPr>
          <w:rFonts w:hint="default"/>
          <w:sz w:val="30"/>
          <w:szCs w:val="30"/>
          <w:lang w:val="en-US" w:eastAsia="en-US"/>
        </w:rPr>
      </w:pPr>
      <w:r>
        <w:rPr>
          <w:rFonts w:hint="default"/>
          <w:sz w:val="30"/>
          <w:szCs w:val="30"/>
          <w:lang w:val="en-US" w:eastAsia="en-US"/>
        </w:rPr>
        <w:t>It consisted of pastors, elders, and theological professors from the churches of Holland, and deputies from the churches of England Scotland, Hesse, Bremen, the Palatinate and Switzerland:the promised attendance of delegates from the French churches being prevented by an interdict of their king.</w:t>
      </w:r>
    </w:p>
    <w:p w14:paraId="1F838050">
      <w:pPr>
        <w:bidi w:val="0"/>
        <w:rPr>
          <w:rFonts w:hint="default"/>
          <w:sz w:val="30"/>
          <w:szCs w:val="30"/>
          <w:lang w:val="en-US" w:eastAsia="en-US"/>
        </w:rPr>
      </w:pPr>
      <w:r>
        <w:rPr>
          <w:rFonts w:hint="default"/>
          <w:sz w:val="30"/>
          <w:szCs w:val="30"/>
          <w:lang w:val="en-US" w:eastAsia="en-US"/>
        </w:rPr>
        <w:t>它由来自荷兰教会的牧师、长老和神学教授，以及来自英格兰、苏格兰、黑森、不来梅、普法尔茨和瑞士教会的代表组成：法国教会代表的承诺出席因其国王的禁令而受阻。</w:t>
      </w:r>
    </w:p>
    <w:p w14:paraId="4B10A6D1">
      <w:pPr>
        <w:bidi w:val="0"/>
        <w:rPr>
          <w:rFonts w:hint="default"/>
          <w:sz w:val="30"/>
          <w:szCs w:val="30"/>
          <w:lang w:val="en-US" w:eastAsia="en-US"/>
        </w:rPr>
      </w:pPr>
    </w:p>
    <w:p w14:paraId="244B31ED">
      <w:pPr>
        <w:bidi w:val="0"/>
        <w:rPr>
          <w:rFonts w:hint="default"/>
          <w:sz w:val="30"/>
          <w:szCs w:val="30"/>
          <w:lang w:val="en-US" w:eastAsia="en-US"/>
        </w:rPr>
      </w:pPr>
      <w:r>
        <w:rPr>
          <w:rFonts w:hint="default"/>
          <w:sz w:val="30"/>
          <w:szCs w:val="30"/>
          <w:lang w:val="en-US" w:eastAsia="en-US"/>
        </w:rPr>
        <w:t>The foreign delegates present were nineteen Presbyterians from Reformed churches on the Continent, and one from Scotland, and four Episcopalians from the church of England headed by the bishop of Llandaff.</w:t>
      </w:r>
    </w:p>
    <w:p w14:paraId="3E790151">
      <w:pPr>
        <w:bidi w:val="0"/>
        <w:rPr>
          <w:rFonts w:hint="default"/>
          <w:sz w:val="30"/>
          <w:szCs w:val="30"/>
          <w:lang w:val="en-US" w:eastAsia="en-US"/>
        </w:rPr>
      </w:pPr>
      <w:r>
        <w:rPr>
          <w:rFonts w:hint="default"/>
          <w:sz w:val="30"/>
          <w:szCs w:val="30"/>
          <w:lang w:val="en-US" w:eastAsia="en-US"/>
        </w:rPr>
        <w:t>出席会议的外国代表是来自欧洲大陆改革宗教会的十九位长老会教徒，来自苏格兰的一位长老会教徒，以及由兰达夫主教率领的来自英国教会的四位圣公会教徒。</w:t>
      </w:r>
    </w:p>
    <w:p w14:paraId="14744773">
      <w:pPr>
        <w:bidi w:val="0"/>
        <w:rPr>
          <w:rFonts w:hint="default"/>
          <w:sz w:val="30"/>
          <w:szCs w:val="30"/>
          <w:lang w:val="en-US" w:eastAsia="en-US"/>
        </w:rPr>
      </w:pPr>
    </w:p>
    <w:p w14:paraId="29742ECA">
      <w:pPr>
        <w:bidi w:val="0"/>
        <w:rPr>
          <w:rFonts w:hint="default"/>
          <w:sz w:val="30"/>
          <w:szCs w:val="30"/>
          <w:lang w:val="en-US" w:eastAsia="en-US"/>
        </w:rPr>
      </w:pPr>
      <w:r>
        <w:rPr>
          <w:rFonts w:hint="default"/>
          <w:sz w:val="30"/>
          <w:szCs w:val="30"/>
          <w:lang w:val="en-US" w:eastAsia="en-US"/>
        </w:rPr>
        <w:t>This Synod unanimously condemned the doctrines of the Armenians, and in their Articles confirmed the common Calvinistic faith of the Reformed churches.</w:t>
      </w:r>
    </w:p>
    <w:p w14:paraId="689FE2AA">
      <w:pPr>
        <w:bidi w:val="0"/>
        <w:rPr>
          <w:rFonts w:hint="default"/>
          <w:sz w:val="30"/>
          <w:szCs w:val="30"/>
          <w:lang w:val="en-US" w:eastAsia="en-US"/>
        </w:rPr>
      </w:pPr>
      <w:r>
        <w:rPr>
          <w:rFonts w:hint="default"/>
          <w:sz w:val="30"/>
          <w:szCs w:val="30"/>
          <w:lang w:val="en-US" w:eastAsia="en-US"/>
        </w:rPr>
        <w:t>本次宗教会议一致谴责了亚美尼亚人的教义，并在他们的文章中确认了改革宗教会的共同加尔文主义信仰。</w:t>
      </w:r>
    </w:p>
    <w:p w14:paraId="3D97B9F5">
      <w:pPr>
        <w:bidi w:val="0"/>
        <w:rPr>
          <w:rFonts w:hint="default"/>
          <w:sz w:val="30"/>
          <w:szCs w:val="30"/>
          <w:lang w:val="en-US" w:eastAsia="en-US"/>
        </w:rPr>
      </w:pPr>
    </w:p>
    <w:p w14:paraId="2A3E0625">
      <w:pPr>
        <w:bidi w:val="0"/>
        <w:rPr>
          <w:rFonts w:hint="default"/>
          <w:sz w:val="30"/>
          <w:szCs w:val="30"/>
          <w:lang w:val="en-US" w:eastAsia="en-US"/>
        </w:rPr>
      </w:pPr>
      <w:r>
        <w:rPr>
          <w:rFonts w:hint="default"/>
          <w:sz w:val="30"/>
          <w:szCs w:val="30"/>
          <w:lang w:val="en-US" w:eastAsia="en-US"/>
        </w:rPr>
        <w:t>The most distinguished Remonstrant Theologians who succeeded Arminius were Episcopius, Curcellaeus, Limborch, Le Clerc, Wetstein, and the illustrious jurisconsult Grotius.</w:t>
      </w:r>
    </w:p>
    <w:p w14:paraId="651B4A37">
      <w:pPr>
        <w:bidi w:val="0"/>
        <w:rPr>
          <w:rFonts w:hint="default"/>
          <w:sz w:val="30"/>
          <w:szCs w:val="30"/>
          <w:lang w:val="en-US" w:eastAsia="en-US"/>
        </w:rPr>
      </w:pPr>
      <w:r>
        <w:rPr>
          <w:rFonts w:hint="default"/>
          <w:sz w:val="30"/>
          <w:szCs w:val="30"/>
          <w:lang w:val="en-US" w:eastAsia="en-US"/>
        </w:rPr>
        <w:t>接替阿米尼乌斯的最杰出的抗议派神学家是埃皮斯科皮乌斯、库塞莱乌斯、林博赫、勒克莱尔、韦茨坦和杰出的法学家格劳秀斯。</w:t>
      </w:r>
    </w:p>
    <w:p w14:paraId="669C292B">
      <w:pPr>
        <w:bidi w:val="0"/>
        <w:rPr>
          <w:rFonts w:hint="default"/>
          <w:sz w:val="30"/>
          <w:szCs w:val="30"/>
          <w:lang w:val="en-US" w:eastAsia="en-US"/>
        </w:rPr>
      </w:pPr>
    </w:p>
    <w:p w14:paraId="49BB9A8E">
      <w:pPr>
        <w:bidi w:val="0"/>
        <w:rPr>
          <w:rFonts w:hint="default"/>
          <w:sz w:val="30"/>
          <w:szCs w:val="30"/>
          <w:lang w:val="en-US" w:eastAsia="en-US"/>
        </w:rPr>
      </w:pPr>
      <w:r>
        <w:rPr>
          <w:rFonts w:hint="default"/>
          <w:sz w:val="30"/>
          <w:szCs w:val="30"/>
          <w:lang w:val="en-US" w:eastAsia="en-US"/>
        </w:rPr>
        <w:t>The denomination of Methodists in Great Britain and America is the only large Protestant body in the world it an avowedly Armenian Creed.</w:t>
      </w:r>
    </w:p>
    <w:p w14:paraId="2074E72A">
      <w:pPr>
        <w:bidi w:val="0"/>
        <w:rPr>
          <w:rFonts w:hint="default"/>
          <w:sz w:val="30"/>
          <w:szCs w:val="30"/>
          <w:lang w:val="en-US" w:eastAsia="en-US"/>
        </w:rPr>
      </w:pPr>
      <w:r>
        <w:rPr>
          <w:rFonts w:hint="default"/>
          <w:sz w:val="30"/>
          <w:szCs w:val="30"/>
          <w:lang w:val="en-US" w:eastAsia="en-US"/>
        </w:rPr>
        <w:t>大不列颠和美洲的循道卫理会教派是世界上唯一一个公开宣称亚美尼亚信条的大型新教团体。</w:t>
      </w:r>
    </w:p>
    <w:p w14:paraId="0CC8A0C4">
      <w:pPr>
        <w:bidi w:val="0"/>
        <w:rPr>
          <w:rFonts w:hint="default"/>
          <w:sz w:val="30"/>
          <w:szCs w:val="30"/>
          <w:lang w:val="en-US" w:eastAsia="en-US"/>
        </w:rPr>
      </w:pPr>
    </w:p>
    <w:p w14:paraId="2E122CB0">
      <w:pPr>
        <w:bidi w:val="0"/>
        <w:rPr>
          <w:rFonts w:hint="default"/>
          <w:sz w:val="30"/>
          <w:szCs w:val="30"/>
          <w:lang w:val="en-US" w:eastAsia="en-US"/>
        </w:rPr>
      </w:pPr>
      <w:r>
        <w:rPr>
          <w:rFonts w:hint="default"/>
          <w:sz w:val="30"/>
          <w:szCs w:val="30"/>
          <w:lang w:val="en-US" w:eastAsia="en-US"/>
        </w:rPr>
        <w:t>Their Arminianism, however as presented by their standard writer, Richard Watson, an incomparably more competent theologian than Wesley, is far less removed from the Calvinism of the Westminster Assembly than the system of the later Remonstrants, and should always be designated by the qualified phrase " Evangelical Arminianism."</w:t>
      </w:r>
    </w:p>
    <w:p w14:paraId="306ECEBF">
      <w:pPr>
        <w:bidi w:val="0"/>
        <w:rPr>
          <w:rFonts w:hint="default"/>
          <w:sz w:val="30"/>
          <w:szCs w:val="30"/>
          <w:lang w:val="en-US" w:eastAsia="en-US"/>
        </w:rPr>
      </w:pPr>
      <w:r>
        <w:rPr>
          <w:rFonts w:hint="default"/>
          <w:sz w:val="30"/>
          <w:szCs w:val="30"/>
          <w:lang w:val="en-US" w:eastAsia="en-US"/>
        </w:rPr>
        <w:t>然而，他们的阿民念主义，正如他们的标准作家理查德·沃森所提出的那样，他是一位比卫斯理更有能力的神学家，它比后来的抗议派的体系离威斯敏斯特会议的加尔文主义要少得多，并且应该始终用限定词组“福音派阿民念主义”来指代。</w:t>
      </w:r>
    </w:p>
    <w:p w14:paraId="27AB51B8">
      <w:pPr>
        <w:bidi w:val="0"/>
        <w:rPr>
          <w:rFonts w:hint="default"/>
          <w:sz w:val="30"/>
          <w:szCs w:val="30"/>
          <w:lang w:val="en-US" w:eastAsia="en-US"/>
        </w:rPr>
      </w:pPr>
    </w:p>
    <w:p w14:paraId="394BE48B">
      <w:pPr>
        <w:bidi w:val="0"/>
        <w:rPr>
          <w:rFonts w:hint="default"/>
          <w:sz w:val="30"/>
          <w:szCs w:val="30"/>
          <w:lang w:val="en-US" w:eastAsia="en-US"/>
        </w:rPr>
      </w:pPr>
      <w:r>
        <w:rPr>
          <w:rFonts w:hint="default"/>
          <w:sz w:val="30"/>
          <w:szCs w:val="30"/>
          <w:lang w:val="en-US" w:eastAsia="en-US"/>
        </w:rPr>
        <w:t>In the hands of Watson the Anthropology and Soteriology of Arminianism are in a general sense nearly assimilated to the corresponding provinces of Lutheranism, and of the Calvinism of Baxter, and of the French School of the seventeenth century.</w:t>
      </w:r>
    </w:p>
    <w:p w14:paraId="5D0F4740">
      <w:pPr>
        <w:bidi w:val="0"/>
        <w:rPr>
          <w:rFonts w:hint="default"/>
          <w:sz w:val="30"/>
          <w:szCs w:val="30"/>
          <w:lang w:val="en-US" w:eastAsia="en-US"/>
        </w:rPr>
      </w:pPr>
      <w:r>
        <w:rPr>
          <w:rFonts w:hint="default"/>
          <w:sz w:val="30"/>
          <w:szCs w:val="30"/>
          <w:lang w:val="en-US" w:eastAsia="en-US"/>
        </w:rPr>
        <w:t>在沃森的手中，阿民念主义的人类学和救赎论在一般意义上几乎与路德宗、巴克斯特的加尔文主义和十七世纪法国学派的相应领域同化。</w:t>
      </w:r>
    </w:p>
    <w:p w14:paraId="2C44A072">
      <w:pPr>
        <w:bidi w:val="0"/>
        <w:rPr>
          <w:rFonts w:hint="default"/>
          <w:sz w:val="30"/>
          <w:szCs w:val="30"/>
          <w:lang w:val="en-US" w:eastAsia="en-US"/>
        </w:rPr>
      </w:pPr>
    </w:p>
    <w:p w14:paraId="0F9608F0">
      <w:pPr>
        <w:pStyle w:val="5"/>
        <w:bidi w:val="0"/>
        <w:rPr>
          <w:rFonts w:hint="default"/>
          <w:lang w:val="en-US" w:eastAsia="en-US"/>
        </w:rPr>
      </w:pPr>
      <w:r>
        <w:rPr>
          <w:rFonts w:hint="default"/>
          <w:lang w:val="en-US" w:eastAsia="en-US"/>
        </w:rPr>
        <w:t>13.Give an outline of the main positions of the Socinian System.</w:t>
      </w:r>
    </w:p>
    <w:p w14:paraId="545DF972">
      <w:pPr>
        <w:pStyle w:val="5"/>
        <w:bidi w:val="0"/>
        <w:rPr>
          <w:rFonts w:hint="default"/>
          <w:lang w:val="en-US" w:eastAsia="en-US"/>
        </w:rPr>
      </w:pPr>
      <w:r>
        <w:rPr>
          <w:rFonts w:hint="default"/>
          <w:lang w:val="en-US" w:eastAsia="en-US"/>
        </w:rPr>
        <w:t>13. 概述索西奴体系的主要立场。</w:t>
      </w:r>
    </w:p>
    <w:p w14:paraId="44631637">
      <w:pPr>
        <w:bidi w:val="0"/>
        <w:rPr>
          <w:rFonts w:hint="default"/>
          <w:sz w:val="30"/>
          <w:szCs w:val="30"/>
          <w:lang w:val="en-US" w:eastAsia="en-US"/>
        </w:rPr>
      </w:pPr>
    </w:p>
    <w:p w14:paraId="69065A37">
      <w:pPr>
        <w:pStyle w:val="2"/>
        <w:bidi w:val="0"/>
        <w:rPr>
          <w:rFonts w:hint="default"/>
          <w:lang w:val="en-US" w:eastAsia="en-US"/>
        </w:rPr>
      </w:pPr>
      <w:r>
        <w:rPr>
          <w:rFonts w:hint="default"/>
          <w:lang w:val="en-US" w:eastAsia="en-US"/>
        </w:rPr>
        <w:t>THEOLOGY AND CHRISTOLOGY.</w:t>
      </w:r>
    </w:p>
    <w:p w14:paraId="12630CAE">
      <w:pPr>
        <w:pStyle w:val="2"/>
        <w:bidi w:val="0"/>
        <w:rPr>
          <w:rFonts w:hint="default"/>
          <w:lang w:val="en-US" w:eastAsia="en-US"/>
        </w:rPr>
      </w:pPr>
      <w:r>
        <w:rPr>
          <w:rFonts w:hint="default"/>
          <w:lang w:val="en-US" w:eastAsia="en-US"/>
        </w:rPr>
        <w:t>神学和基督论。</w:t>
      </w:r>
    </w:p>
    <w:p w14:paraId="041DABCE">
      <w:pPr>
        <w:bidi w:val="0"/>
        <w:rPr>
          <w:rFonts w:hint="default"/>
          <w:sz w:val="30"/>
          <w:szCs w:val="30"/>
          <w:lang w:val="en-US" w:eastAsia="en-US"/>
        </w:rPr>
      </w:pPr>
    </w:p>
    <w:p w14:paraId="79F33953">
      <w:pPr>
        <w:bidi w:val="0"/>
        <w:rPr>
          <w:rFonts w:hint="default"/>
          <w:sz w:val="30"/>
          <w:szCs w:val="30"/>
          <w:lang w:val="en-US" w:eastAsia="en-US"/>
        </w:rPr>
      </w:pPr>
      <w:r>
        <w:rPr>
          <w:rFonts w:hint="default"/>
          <w:sz w:val="30"/>
          <w:szCs w:val="30"/>
          <w:lang w:val="en-US" w:eastAsia="en-US"/>
        </w:rPr>
        <w:t>1st. Divine Unity.</w:t>
      </w:r>
    </w:p>
    <w:p w14:paraId="51F23D20">
      <w:pPr>
        <w:bidi w:val="0"/>
        <w:rPr>
          <w:rFonts w:hint="default"/>
          <w:sz w:val="30"/>
          <w:szCs w:val="30"/>
          <w:lang w:val="en-US" w:eastAsia="en-US"/>
        </w:rPr>
      </w:pPr>
      <w:r>
        <w:rPr>
          <w:rFonts w:hint="default"/>
          <w:sz w:val="30"/>
          <w:szCs w:val="30"/>
          <w:lang w:val="en-US" w:eastAsia="en-US"/>
        </w:rPr>
        <w:t>第一，神圣合一。</w:t>
      </w:r>
    </w:p>
    <w:p w14:paraId="768C8322">
      <w:pPr>
        <w:bidi w:val="0"/>
        <w:rPr>
          <w:rFonts w:hint="default"/>
          <w:sz w:val="30"/>
          <w:szCs w:val="30"/>
          <w:lang w:val="en-US" w:eastAsia="en-US"/>
        </w:rPr>
      </w:pPr>
    </w:p>
    <w:p w14:paraId="7A9B255D">
      <w:pPr>
        <w:bidi w:val="0"/>
        <w:rPr>
          <w:rFonts w:hint="default"/>
          <w:sz w:val="30"/>
          <w:szCs w:val="30"/>
          <w:lang w:val="en-US" w:eastAsia="en-US"/>
        </w:rPr>
      </w:pPr>
      <w:r>
        <w:rPr>
          <w:rFonts w:hint="default"/>
          <w:sz w:val="30"/>
          <w:szCs w:val="30"/>
          <w:lang w:val="en-US" w:eastAsia="en-US"/>
        </w:rPr>
        <w:t>(a.) This unity inconsistent with any personal distinctions in the Godhead.</w:t>
      </w:r>
    </w:p>
    <w:p w14:paraId="266CA655">
      <w:pPr>
        <w:bidi w:val="0"/>
        <w:rPr>
          <w:rFonts w:hint="default"/>
          <w:sz w:val="30"/>
          <w:szCs w:val="30"/>
          <w:lang w:val="en-US" w:eastAsia="en-US"/>
        </w:rPr>
      </w:pPr>
      <w:r>
        <w:rPr>
          <w:rFonts w:hint="default"/>
          <w:sz w:val="30"/>
          <w:szCs w:val="30"/>
          <w:lang w:val="en-US" w:eastAsia="en-US"/>
        </w:rPr>
        <w:t>(a.) 这种合一与神格中的任何位格区别不一致。</w:t>
      </w:r>
    </w:p>
    <w:p w14:paraId="649E6217">
      <w:pPr>
        <w:bidi w:val="0"/>
        <w:rPr>
          <w:rFonts w:hint="default"/>
          <w:sz w:val="30"/>
          <w:szCs w:val="30"/>
          <w:lang w:val="en-US" w:eastAsia="en-US"/>
        </w:rPr>
      </w:pPr>
    </w:p>
    <w:p w14:paraId="74A63881">
      <w:pPr>
        <w:bidi w:val="0"/>
        <w:rPr>
          <w:rFonts w:hint="default"/>
          <w:sz w:val="30"/>
          <w:szCs w:val="30"/>
          <w:lang w:val="en-US" w:eastAsia="en-US"/>
        </w:rPr>
      </w:pPr>
      <w:r>
        <w:rPr>
          <w:rFonts w:hint="default"/>
          <w:sz w:val="30"/>
          <w:szCs w:val="30"/>
          <w:lang w:val="en-US" w:eastAsia="en-US"/>
        </w:rPr>
        <w:t>(b.) Christ is a mere man.</w:t>
      </w:r>
    </w:p>
    <w:p w14:paraId="22384E3F">
      <w:pPr>
        <w:bidi w:val="0"/>
        <w:rPr>
          <w:rFonts w:hint="default"/>
          <w:sz w:val="30"/>
          <w:szCs w:val="30"/>
          <w:lang w:val="en-US" w:eastAsia="en-US"/>
        </w:rPr>
      </w:pPr>
      <w:r>
        <w:rPr>
          <w:rFonts w:hint="default"/>
          <w:sz w:val="30"/>
          <w:szCs w:val="30"/>
          <w:lang w:val="en-US" w:eastAsia="en-US"/>
        </w:rPr>
        <w:t>(b.) 基督只是一个普通人。</w:t>
      </w:r>
    </w:p>
    <w:p w14:paraId="10F52619">
      <w:pPr>
        <w:bidi w:val="0"/>
        <w:rPr>
          <w:rFonts w:hint="default"/>
          <w:sz w:val="30"/>
          <w:szCs w:val="30"/>
          <w:lang w:val="en-US" w:eastAsia="en-US"/>
        </w:rPr>
      </w:pPr>
    </w:p>
    <w:p w14:paraId="668E2AC6">
      <w:pPr>
        <w:bidi w:val="0"/>
        <w:rPr>
          <w:rFonts w:hint="default"/>
          <w:sz w:val="30"/>
          <w:szCs w:val="30"/>
          <w:lang w:val="en-US" w:eastAsia="en-US"/>
        </w:rPr>
      </w:pPr>
      <w:r>
        <w:rPr>
          <w:rFonts w:hint="default"/>
          <w:sz w:val="30"/>
          <w:szCs w:val="30"/>
          <w:lang w:val="en-US" w:eastAsia="en-US"/>
        </w:rPr>
        <w:t>(c.) The Holy Ghost is an impersonal divine influence.</w:t>
      </w:r>
    </w:p>
    <w:p w14:paraId="798EF3E7">
      <w:pPr>
        <w:bidi w:val="0"/>
        <w:rPr>
          <w:rFonts w:hint="default"/>
          <w:sz w:val="30"/>
          <w:szCs w:val="30"/>
          <w:lang w:val="en-US" w:eastAsia="en-US"/>
        </w:rPr>
      </w:pPr>
      <w:r>
        <w:rPr>
          <w:rFonts w:hint="default"/>
          <w:sz w:val="30"/>
          <w:szCs w:val="30"/>
          <w:lang w:val="en-US" w:eastAsia="en-US"/>
        </w:rPr>
        <w:t>(c.) 圣灵是一种非人格的神圣影响。</w:t>
      </w:r>
    </w:p>
    <w:p w14:paraId="7C894F04">
      <w:pPr>
        <w:bidi w:val="0"/>
        <w:rPr>
          <w:rFonts w:hint="default"/>
          <w:sz w:val="30"/>
          <w:szCs w:val="30"/>
          <w:lang w:val="en-US" w:eastAsia="en-US"/>
        </w:rPr>
      </w:pPr>
    </w:p>
    <w:p w14:paraId="05C4EB36">
      <w:pPr>
        <w:bidi w:val="0"/>
        <w:rPr>
          <w:rFonts w:hint="default"/>
          <w:sz w:val="30"/>
          <w:szCs w:val="30"/>
          <w:lang w:val="en-US" w:eastAsia="en-US"/>
        </w:rPr>
      </w:pPr>
      <w:r>
        <w:rPr>
          <w:rFonts w:hint="default"/>
          <w:sz w:val="30"/>
          <w:szCs w:val="30"/>
          <w:lang w:val="en-US" w:eastAsia="en-US"/>
        </w:rPr>
        <w:t>2d. Divine Attributes.</w:t>
      </w:r>
    </w:p>
    <w:p w14:paraId="35097BE2">
      <w:pPr>
        <w:bidi w:val="0"/>
        <w:rPr>
          <w:rFonts w:hint="default"/>
          <w:sz w:val="30"/>
          <w:szCs w:val="30"/>
          <w:lang w:val="en-US" w:eastAsia="en-US"/>
        </w:rPr>
      </w:pPr>
      <w:r>
        <w:rPr>
          <w:rFonts w:hint="default"/>
          <w:sz w:val="30"/>
          <w:szCs w:val="30"/>
          <w:lang w:val="en-US" w:eastAsia="en-US"/>
        </w:rPr>
        <w:t>第二，神圣属性。</w:t>
      </w:r>
    </w:p>
    <w:p w14:paraId="7C8AFDFA">
      <w:pPr>
        <w:bidi w:val="0"/>
        <w:rPr>
          <w:rFonts w:hint="default"/>
          <w:sz w:val="30"/>
          <w:szCs w:val="30"/>
          <w:lang w:val="en-US" w:eastAsia="en-US"/>
        </w:rPr>
      </w:pPr>
    </w:p>
    <w:p w14:paraId="6BED7627">
      <w:pPr>
        <w:bidi w:val="0"/>
        <w:rPr>
          <w:rFonts w:hint="default"/>
          <w:sz w:val="30"/>
          <w:szCs w:val="30"/>
          <w:lang w:val="en-US" w:eastAsia="en-US"/>
        </w:rPr>
      </w:pPr>
      <w:r>
        <w:rPr>
          <w:rFonts w:hint="default"/>
          <w:sz w:val="30"/>
          <w:szCs w:val="30"/>
          <w:lang w:val="en-US" w:eastAsia="en-US"/>
        </w:rPr>
        <w:t>(a.) There is no principle of vindicatory justice in God. Nothing to prevent his acceptance of sinners on the simple ground of repentance.</w:t>
      </w:r>
    </w:p>
    <w:p w14:paraId="21B31821">
      <w:pPr>
        <w:bidi w:val="0"/>
        <w:rPr>
          <w:rFonts w:hint="default"/>
          <w:sz w:val="30"/>
          <w:szCs w:val="30"/>
          <w:lang w:val="en-US" w:eastAsia="en-US"/>
        </w:rPr>
      </w:pPr>
      <w:r>
        <w:rPr>
          <w:rFonts w:hint="default"/>
          <w:sz w:val="30"/>
          <w:szCs w:val="30"/>
          <w:lang w:val="en-US" w:eastAsia="en-US"/>
        </w:rPr>
        <w:t>(a.) 神中没有伸张正义的原则。没有什么可以阻止祂在仅仅悔改的基础上接受罪人。</w:t>
      </w:r>
    </w:p>
    <w:p w14:paraId="14283AB7">
      <w:pPr>
        <w:bidi w:val="0"/>
        <w:rPr>
          <w:rFonts w:hint="default"/>
          <w:sz w:val="30"/>
          <w:szCs w:val="30"/>
          <w:lang w:val="en-US" w:eastAsia="en-US"/>
        </w:rPr>
      </w:pPr>
    </w:p>
    <w:p w14:paraId="1262D9CD">
      <w:pPr>
        <w:bidi w:val="0"/>
        <w:rPr>
          <w:rFonts w:hint="default"/>
          <w:sz w:val="30"/>
          <w:szCs w:val="30"/>
          <w:lang w:val="en-US" w:eastAsia="en-US"/>
        </w:rPr>
      </w:pPr>
      <w:r>
        <w:rPr>
          <w:rFonts w:hint="default"/>
          <w:sz w:val="30"/>
          <w:szCs w:val="30"/>
          <w:lang w:val="en-US" w:eastAsia="en-US"/>
        </w:rPr>
        <w:t>(b.) Future contingent events are essentially unknowable. The foreknowledge of God does not extend to such events.</w:t>
      </w:r>
    </w:p>
    <w:p w14:paraId="06F12C0D">
      <w:pPr>
        <w:pStyle w:val="7"/>
        <w:spacing w:before="297" w:line="254" w:lineRule="auto"/>
        <w:rPr>
          <w:rFonts w:hint="default" w:ascii="Georgia" w:hAnsi="Georgia" w:eastAsia="Georgia" w:cs="Georgia"/>
          <w:b w:val="0"/>
          <w:bCs w:val="0"/>
          <w:spacing w:val="0"/>
          <w:w w:val="100"/>
          <w:sz w:val="30"/>
          <w:szCs w:val="30"/>
          <w:lang w:val="en-US" w:eastAsia="en-US" w:bidi="ar-SA"/>
        </w:rPr>
      </w:pPr>
      <w:r>
        <w:rPr>
          <w:rFonts w:hint="default"/>
          <w:sz w:val="30"/>
          <w:szCs w:val="30"/>
          <w:lang w:val="en-US" w:eastAsia="en-US"/>
        </w:rPr>
        <w:t>(b.) 未来的偶然事件本质上是不可知的。神的预知并不延伸到这些事件。</w:t>
      </w:r>
    </w:p>
    <w:p w14:paraId="2968C07A">
      <w:pPr>
        <w:bidi w:val="0"/>
        <w:rPr>
          <w:rFonts w:hint="default" w:ascii="Georgia" w:hAnsi="Georgia" w:eastAsia="Georgia" w:cs="Georgia"/>
          <w:b/>
          <w:bCs/>
          <w:spacing w:val="0"/>
          <w:w w:val="100"/>
          <w:szCs w:val="30"/>
          <w:lang w:val="en-US" w:eastAsia="en-US" w:bidi="ar-SA"/>
        </w:rPr>
      </w:pPr>
    </w:p>
    <w:p w14:paraId="6BDC45FE">
      <w:pPr>
        <w:pStyle w:val="4"/>
        <w:bidi w:val="0"/>
        <w:rPr>
          <w:rFonts w:hint="eastAsia"/>
        </w:rPr>
      </w:pPr>
      <w:r>
        <w:rPr>
          <w:rFonts w:hint="eastAsia"/>
        </w:rPr>
        <w:t>ANTHROPOLOGY.</w:t>
      </w:r>
    </w:p>
    <w:p w14:paraId="42F073D2">
      <w:pPr>
        <w:pStyle w:val="4"/>
        <w:bidi w:val="0"/>
        <w:rPr>
          <w:rFonts w:hint="eastAsia"/>
        </w:rPr>
      </w:pPr>
      <w:r>
        <w:rPr>
          <w:rFonts w:hint="eastAsia"/>
        </w:rPr>
        <w:t>人类学。</w:t>
      </w:r>
    </w:p>
    <w:p w14:paraId="38644120">
      <w:pPr>
        <w:pStyle w:val="7"/>
        <w:spacing w:line="254" w:lineRule="auto"/>
        <w:ind w:right="111"/>
        <w:rPr>
          <w:rFonts w:hint="eastAsia"/>
          <w:spacing w:val="-2"/>
        </w:rPr>
      </w:pPr>
    </w:p>
    <w:p w14:paraId="12CC9330">
      <w:pPr>
        <w:pStyle w:val="7"/>
        <w:spacing w:line="254" w:lineRule="auto"/>
        <w:ind w:right="111"/>
        <w:rPr>
          <w:rFonts w:hint="eastAsia"/>
          <w:spacing w:val="-2"/>
        </w:rPr>
      </w:pPr>
      <w:r>
        <w:rPr>
          <w:rFonts w:hint="eastAsia"/>
          <w:spacing w:val="-2"/>
        </w:rPr>
        <w:t>(a.) Man was created without positive moral character. The " image of God, " in which man was said to be created did not include holiness.</w:t>
      </w:r>
    </w:p>
    <w:p w14:paraId="51C7FDCC">
      <w:pPr>
        <w:pStyle w:val="7"/>
        <w:spacing w:line="254" w:lineRule="auto"/>
        <w:ind w:right="111"/>
        <w:rPr>
          <w:rFonts w:hint="eastAsia"/>
          <w:spacing w:val="-2"/>
        </w:rPr>
      </w:pPr>
      <w:r>
        <w:rPr>
          <w:rFonts w:hint="eastAsia"/>
          <w:spacing w:val="-2"/>
        </w:rPr>
        <w:t>(a.) 人被创造时没有积极的道德特征。人被说成是按“神的形象”创造的，这并不包括圣洁。</w:t>
      </w:r>
    </w:p>
    <w:p w14:paraId="0A8873DD">
      <w:pPr>
        <w:pStyle w:val="7"/>
        <w:spacing w:line="254" w:lineRule="auto"/>
        <w:ind w:right="111"/>
        <w:rPr>
          <w:rFonts w:hint="eastAsia"/>
          <w:spacing w:val="-2"/>
        </w:rPr>
      </w:pPr>
    </w:p>
    <w:p w14:paraId="17D5AD50">
      <w:pPr>
        <w:pStyle w:val="7"/>
        <w:spacing w:line="254" w:lineRule="auto"/>
        <w:ind w:right="111"/>
        <w:rPr>
          <w:rFonts w:hint="eastAsia"/>
          <w:spacing w:val="-2"/>
        </w:rPr>
      </w:pPr>
      <w:r>
        <w:rPr>
          <w:rFonts w:hint="eastAsia"/>
          <w:spacing w:val="-2"/>
        </w:rPr>
        <w:t>(b.) Adam in eating the forbidden fruit committed actual sin, and thereby incurred the divine displeasure, but he retained nevertheless the same moral nature and tendencies with which he was created, and he transmitted these intact to his posterity.</w:t>
      </w:r>
    </w:p>
    <w:p w14:paraId="2C4BF185">
      <w:pPr>
        <w:pStyle w:val="7"/>
        <w:spacing w:line="254" w:lineRule="auto"/>
        <w:ind w:right="111"/>
        <w:rPr>
          <w:rFonts w:hint="eastAsia"/>
          <w:spacing w:val="-2"/>
        </w:rPr>
      </w:pPr>
      <w:r>
        <w:rPr>
          <w:rFonts w:hint="eastAsia"/>
          <w:spacing w:val="-2"/>
        </w:rPr>
        <w:t>(b.) 亚当在吃禁果时犯了实际的罪，从而招致了神的愤怒，但他仍然保留着与他被创造时相同的道德本性和倾向，并且他将这些完整地传给了他的后代。</w:t>
      </w:r>
    </w:p>
    <w:p w14:paraId="7A9ED53C">
      <w:pPr>
        <w:pStyle w:val="7"/>
        <w:spacing w:line="254" w:lineRule="auto"/>
        <w:ind w:right="111"/>
        <w:rPr>
          <w:rFonts w:hint="eastAsia"/>
          <w:spacing w:val="-2"/>
        </w:rPr>
      </w:pPr>
    </w:p>
    <w:p w14:paraId="22FF49EF">
      <w:pPr>
        <w:pStyle w:val="7"/>
        <w:spacing w:line="254" w:lineRule="auto"/>
        <w:ind w:right="111"/>
        <w:rPr>
          <w:rFonts w:hint="eastAsia"/>
          <w:spacing w:val="-2"/>
        </w:rPr>
      </w:pPr>
      <w:r>
        <w:rPr>
          <w:rFonts w:hint="eastAsia"/>
          <w:spacing w:val="-2"/>
        </w:rPr>
        <w:t>(c.) The guilt of Adam's sin is not imputed.</w:t>
      </w:r>
    </w:p>
    <w:p w14:paraId="7A94FAA9">
      <w:pPr>
        <w:pStyle w:val="7"/>
        <w:spacing w:line="254" w:lineRule="auto"/>
        <w:ind w:right="111"/>
        <w:rPr>
          <w:rFonts w:hint="eastAsia"/>
          <w:spacing w:val="-2"/>
        </w:rPr>
      </w:pPr>
      <w:r>
        <w:rPr>
          <w:rFonts w:hint="eastAsia"/>
          <w:spacing w:val="-2"/>
        </w:rPr>
        <w:t>(c.) 亚当罪的罪责不被归算。</w:t>
      </w:r>
    </w:p>
    <w:p w14:paraId="75FF9B29">
      <w:pPr>
        <w:pStyle w:val="7"/>
        <w:spacing w:line="254" w:lineRule="auto"/>
        <w:ind w:right="111"/>
        <w:rPr>
          <w:rFonts w:hint="eastAsia"/>
          <w:spacing w:val="-2"/>
        </w:rPr>
      </w:pPr>
    </w:p>
    <w:p w14:paraId="620F217E">
      <w:pPr>
        <w:pStyle w:val="7"/>
        <w:spacing w:line="254" w:lineRule="auto"/>
        <w:ind w:right="111"/>
        <w:rPr>
          <w:rFonts w:hint="eastAsia"/>
          <w:spacing w:val="-2"/>
        </w:rPr>
      </w:pPr>
      <w:r>
        <w:rPr>
          <w:rFonts w:hint="eastAsia"/>
          <w:spacing w:val="-2"/>
        </w:rPr>
        <w:t>(d.) Man is now as able by nature to discharge all his obligations as he ever was. The circumstances under which man's character is now formed are more unfavorable than in Adam's case, and therefore man is weak. But God is infinitely merciful; and obligation is graded by ability. Man was created naturally mortal and would have died had he sinned or not.</w:t>
      </w:r>
    </w:p>
    <w:p w14:paraId="2AFC7412">
      <w:pPr>
        <w:pStyle w:val="7"/>
        <w:spacing w:line="254" w:lineRule="auto"/>
        <w:ind w:right="111"/>
        <w:rPr>
          <w:rFonts w:hint="eastAsia"/>
          <w:spacing w:val="-2"/>
        </w:rPr>
      </w:pPr>
      <w:r>
        <w:rPr>
          <w:rFonts w:hint="eastAsia"/>
          <w:spacing w:val="-2"/>
        </w:rPr>
        <w:t>(d.) 人现在在本质上能够履行他所有的义务，就像他以前一样。现在形成人的性格的环境比亚当的情况更不利，因此人是软弱的。但是神是无限仁慈的；义务是按能力分级的。人被创造时天生就是会死的，无论他是否犯罪都会死去。</w:t>
      </w:r>
    </w:p>
    <w:p w14:paraId="2FEA8ECC">
      <w:pPr>
        <w:pStyle w:val="7"/>
        <w:spacing w:line="254" w:lineRule="auto"/>
        <w:ind w:right="111"/>
        <w:rPr>
          <w:rFonts w:hint="eastAsia"/>
          <w:spacing w:val="-2"/>
        </w:rPr>
      </w:pPr>
    </w:p>
    <w:p w14:paraId="04E21A69">
      <w:pPr>
        <w:pStyle w:val="4"/>
        <w:bidi w:val="0"/>
        <w:rPr>
          <w:rFonts w:hint="eastAsia"/>
        </w:rPr>
      </w:pPr>
      <w:r>
        <w:rPr>
          <w:rFonts w:hint="eastAsia"/>
        </w:rPr>
        <w:t>SOTERIOLOGY.</w:t>
      </w:r>
    </w:p>
    <w:p w14:paraId="0E1C67EF">
      <w:pPr>
        <w:pStyle w:val="4"/>
        <w:bidi w:val="0"/>
        <w:rPr>
          <w:rFonts w:hint="eastAsia"/>
        </w:rPr>
      </w:pPr>
      <w:r>
        <w:rPr>
          <w:rFonts w:hint="eastAsia"/>
        </w:rPr>
        <w:t>救赎论。</w:t>
      </w:r>
    </w:p>
    <w:p w14:paraId="749725F4">
      <w:pPr>
        <w:pStyle w:val="7"/>
        <w:spacing w:line="254" w:lineRule="auto"/>
        <w:ind w:right="111"/>
        <w:rPr>
          <w:rFonts w:hint="eastAsia"/>
          <w:spacing w:val="-2"/>
        </w:rPr>
      </w:pPr>
    </w:p>
    <w:p w14:paraId="5633A136">
      <w:pPr>
        <w:pStyle w:val="7"/>
        <w:spacing w:line="254" w:lineRule="auto"/>
        <w:ind w:right="111"/>
        <w:rPr>
          <w:rFonts w:hint="eastAsia"/>
          <w:spacing w:val="-2"/>
        </w:rPr>
      </w:pPr>
      <w:r>
        <w:rPr>
          <w:rFonts w:hint="eastAsia"/>
          <w:spacing w:val="-2"/>
        </w:rPr>
        <w:t>The great object of Christ's mission was to teach and to give assurance with respect to those truths concerning which the conclusions of mere human reason are problematical. This he does both by doctrine and example.</w:t>
      </w:r>
    </w:p>
    <w:p w14:paraId="35837C59">
      <w:pPr>
        <w:pStyle w:val="7"/>
        <w:spacing w:line="254" w:lineRule="auto"/>
        <w:ind w:right="111"/>
        <w:rPr>
          <w:rFonts w:hint="eastAsia"/>
          <w:spacing w:val="-2"/>
        </w:rPr>
      </w:pPr>
      <w:r>
        <w:rPr>
          <w:rFonts w:hint="eastAsia"/>
          <w:spacing w:val="-2"/>
        </w:rPr>
        <w:t>基督使命的伟大目标是教导并保证那些关于仅仅人类理性得出的结论是有问题的真理。祂通过教义和榜样来做到这一点。</w:t>
      </w:r>
    </w:p>
    <w:p w14:paraId="7FC8E0C0">
      <w:pPr>
        <w:pStyle w:val="7"/>
        <w:spacing w:line="254" w:lineRule="auto"/>
        <w:ind w:right="111"/>
        <w:rPr>
          <w:rFonts w:hint="eastAsia"/>
          <w:spacing w:val="-2"/>
        </w:rPr>
      </w:pPr>
    </w:p>
    <w:p w14:paraId="3846FF07">
      <w:pPr>
        <w:pStyle w:val="7"/>
        <w:spacing w:line="254" w:lineRule="auto"/>
        <w:ind w:right="111"/>
        <w:rPr>
          <w:rFonts w:hint="eastAsia"/>
          <w:spacing w:val="-2"/>
        </w:rPr>
      </w:pPr>
      <w:r>
        <w:rPr>
          <w:rFonts w:hint="eastAsia"/>
          <w:spacing w:val="-2"/>
        </w:rPr>
        <w:t>1st. Christ did not execute the office of priest upon earth; but only in heaven, and there in a very indefinite sense.</w:t>
      </w:r>
    </w:p>
    <w:p w14:paraId="336D3D36">
      <w:pPr>
        <w:pStyle w:val="7"/>
        <w:spacing w:line="254" w:lineRule="auto"/>
        <w:ind w:right="111"/>
        <w:rPr>
          <w:rFonts w:hint="eastAsia"/>
          <w:spacing w:val="-2"/>
        </w:rPr>
      </w:pPr>
      <w:r>
        <w:rPr>
          <w:rFonts w:hint="eastAsia"/>
          <w:spacing w:val="-2"/>
        </w:rPr>
        <w:t>第一，基督没有在地上执行祭司的职分；而仅仅是在天上，并且在非常不确定的意义上。</w:t>
      </w:r>
    </w:p>
    <w:p w14:paraId="0D4F3FF0">
      <w:pPr>
        <w:pStyle w:val="7"/>
        <w:spacing w:line="254" w:lineRule="auto"/>
        <w:ind w:right="111"/>
        <w:rPr>
          <w:rFonts w:hint="eastAsia"/>
          <w:spacing w:val="-2"/>
        </w:rPr>
      </w:pPr>
    </w:p>
    <w:p w14:paraId="4AAAC7EE">
      <w:pPr>
        <w:pStyle w:val="7"/>
        <w:spacing w:line="254" w:lineRule="auto"/>
        <w:ind w:right="111"/>
        <w:rPr>
          <w:rFonts w:hint="eastAsia"/>
          <w:spacing w:val="-2"/>
        </w:rPr>
      </w:pPr>
      <w:r>
        <w:rPr>
          <w:rFonts w:hint="eastAsia"/>
          <w:spacing w:val="-2"/>
        </w:rPr>
        <w:t>2d. The main office of Christ was prophetical. He taught a new law. Gave an example of a holy life. Taught the personality of God. And illustrated the doctrine of a future life by his own resurrection.</w:t>
      </w:r>
    </w:p>
    <w:p w14:paraId="7CC81484">
      <w:pPr>
        <w:pStyle w:val="7"/>
        <w:spacing w:line="254" w:lineRule="auto"/>
        <w:ind w:right="111"/>
        <w:rPr>
          <w:rFonts w:hint="eastAsia"/>
          <w:spacing w:val="-2"/>
        </w:rPr>
      </w:pPr>
      <w:r>
        <w:rPr>
          <w:rFonts w:hint="eastAsia"/>
          <w:spacing w:val="-2"/>
        </w:rPr>
        <w:t>第二，基督的主要职分是先知的职分。祂教导了一条新的律法。给出了圣洁生活的榜样。教导了神的位格。并通过祂自己的复活来说明了来世的教义。</w:t>
      </w:r>
    </w:p>
    <w:p w14:paraId="113EAF35">
      <w:pPr>
        <w:pStyle w:val="7"/>
        <w:spacing w:line="254" w:lineRule="auto"/>
        <w:ind w:right="111"/>
        <w:rPr>
          <w:rFonts w:hint="eastAsia"/>
          <w:spacing w:val="-2"/>
        </w:rPr>
      </w:pPr>
    </w:p>
    <w:p w14:paraId="3C40BC1D">
      <w:pPr>
        <w:pStyle w:val="7"/>
        <w:spacing w:line="254" w:lineRule="auto"/>
        <w:ind w:right="111"/>
        <w:rPr>
          <w:rFonts w:hint="eastAsia"/>
          <w:spacing w:val="-2"/>
        </w:rPr>
      </w:pPr>
      <w:r>
        <w:rPr>
          <w:rFonts w:hint="eastAsia"/>
          <w:spacing w:val="-2"/>
        </w:rPr>
        <w:t>3d. His death was necessary only as a condition unavoidably prerequisite to his resurrection. It was also designed to make a moral impression upon sinners, disposing them to repentance on account of sin, and assuring them of the clemency of God. No propitiation of divine justice was necessary, nor would it be possible by means of vicarious suffering.</w:t>
      </w:r>
    </w:p>
    <w:p w14:paraId="7BF287FF">
      <w:pPr>
        <w:pStyle w:val="7"/>
        <w:spacing w:line="254" w:lineRule="auto"/>
        <w:ind w:right="111"/>
        <w:rPr>
          <w:rFonts w:hint="eastAsia"/>
          <w:spacing w:val="-2"/>
        </w:rPr>
      </w:pPr>
      <w:r>
        <w:rPr>
          <w:rFonts w:hint="eastAsia"/>
          <w:spacing w:val="-2"/>
        </w:rPr>
        <w:t>第三，祂的死仅仅作为祂复活的不可避免的先决条件才是必要的。它也被设计用来对罪人产生道德印象，使他们因罪而悔改，并向他们保证神的仁慈。没有必要平息神圣的公义，通过替代性的苦难也不可能平息。</w:t>
      </w:r>
    </w:p>
    <w:p w14:paraId="75C7EB59">
      <w:pPr>
        <w:pStyle w:val="7"/>
        <w:spacing w:line="254" w:lineRule="auto"/>
        <w:ind w:right="111"/>
        <w:rPr>
          <w:rFonts w:hint="eastAsia"/>
          <w:spacing w:val="-2"/>
        </w:rPr>
      </w:pPr>
    </w:p>
    <w:p w14:paraId="131961D9">
      <w:pPr>
        <w:pStyle w:val="4"/>
        <w:bidi w:val="0"/>
        <w:rPr>
          <w:rFonts w:hint="eastAsia"/>
        </w:rPr>
      </w:pPr>
      <w:r>
        <w:rPr>
          <w:rFonts w:hint="eastAsia"/>
        </w:rPr>
        <w:t>ESCHATOLOGY.</w:t>
      </w:r>
    </w:p>
    <w:p w14:paraId="25C3AFC7">
      <w:pPr>
        <w:pStyle w:val="4"/>
        <w:bidi w:val="0"/>
        <w:rPr>
          <w:rFonts w:hint="eastAsia"/>
        </w:rPr>
      </w:pPr>
      <w:r>
        <w:rPr>
          <w:rFonts w:hint="eastAsia"/>
        </w:rPr>
        <w:t>末世论。</w:t>
      </w:r>
    </w:p>
    <w:p w14:paraId="222C2DD9">
      <w:pPr>
        <w:pStyle w:val="7"/>
        <w:spacing w:line="254" w:lineRule="auto"/>
        <w:ind w:right="111"/>
        <w:rPr>
          <w:rFonts w:hint="eastAsia"/>
          <w:spacing w:val="-2"/>
        </w:rPr>
      </w:pPr>
    </w:p>
    <w:p w14:paraId="650F199E">
      <w:pPr>
        <w:pStyle w:val="7"/>
        <w:spacing w:line="254" w:lineRule="auto"/>
        <w:ind w:right="111"/>
        <w:rPr>
          <w:rFonts w:hint="eastAsia"/>
          <w:spacing w:val="-2"/>
        </w:rPr>
      </w:pPr>
      <w:r>
        <w:rPr>
          <w:rFonts w:hint="eastAsia"/>
          <w:spacing w:val="-2"/>
        </w:rPr>
        <w:t>1st. In the intermediate period between death and the resurrection the soul remains unconscious.</w:t>
      </w:r>
    </w:p>
    <w:p w14:paraId="10454E56">
      <w:pPr>
        <w:pStyle w:val="7"/>
        <w:spacing w:line="254" w:lineRule="auto"/>
        <w:ind w:right="111"/>
        <w:rPr>
          <w:rFonts w:hint="eastAsia"/>
          <w:spacing w:val="-2"/>
        </w:rPr>
      </w:pPr>
      <w:r>
        <w:rPr>
          <w:rFonts w:hint="eastAsia"/>
          <w:spacing w:val="-2"/>
        </w:rPr>
        <w:t>第一，在死亡和复活之间的中间时期，灵魂保持无意识。</w:t>
      </w:r>
    </w:p>
    <w:p w14:paraId="6E30E84E">
      <w:pPr>
        <w:pStyle w:val="7"/>
        <w:spacing w:line="254" w:lineRule="auto"/>
        <w:ind w:right="111"/>
        <w:rPr>
          <w:rFonts w:hint="eastAsia"/>
          <w:spacing w:val="-2"/>
        </w:rPr>
      </w:pPr>
    </w:p>
    <w:p w14:paraId="4006BF31">
      <w:pPr>
        <w:pStyle w:val="7"/>
        <w:spacing w:line="254" w:lineRule="auto"/>
        <w:ind w:right="111"/>
        <w:rPr>
          <w:rFonts w:hint="eastAsia"/>
          <w:spacing w:val="-2"/>
        </w:rPr>
      </w:pPr>
      <w:r>
        <w:rPr>
          <w:rFonts w:hint="eastAsia"/>
          <w:spacing w:val="-2"/>
        </w:rPr>
        <w:t>2d. " For it is evident from the authorities cited, that they (the older Socinians), equally with others' constantly maintain that there will be a resurrection both of the just and of the unjust, and that the latter shall be consigned to everlasting punishment, but the former admitted to everlasting life."-B. Wissowatius.</w:t>
      </w:r>
    </w:p>
    <w:p w14:paraId="616CFCFA">
      <w:pPr>
        <w:pStyle w:val="7"/>
        <w:spacing w:line="254" w:lineRule="auto"/>
        <w:ind w:right="111"/>
        <w:rPr>
          <w:rFonts w:hint="eastAsia"/>
          <w:spacing w:val="-2"/>
        </w:rPr>
      </w:pPr>
      <w:r>
        <w:rPr>
          <w:rFonts w:hint="eastAsia"/>
          <w:spacing w:val="-2"/>
        </w:rPr>
        <w:t>第二，“因为从引用的权威中可以明显看出，他们（较老的索西奴派）与其他人一样，始终坚持认为义人和不义的人都会复活，后者将被送往永恒的惩罚，但前者将被允许获得永恒的生命。”——B. 维索瓦修斯。</w:t>
      </w:r>
    </w:p>
    <w:p w14:paraId="5CD991F8">
      <w:pPr>
        <w:pStyle w:val="7"/>
        <w:spacing w:line="254" w:lineRule="auto"/>
        <w:ind w:right="111"/>
        <w:rPr>
          <w:rFonts w:hint="eastAsia"/>
          <w:spacing w:val="-2"/>
        </w:rPr>
      </w:pPr>
    </w:p>
    <w:p w14:paraId="21C4235B">
      <w:pPr>
        <w:pStyle w:val="7"/>
        <w:spacing w:line="254" w:lineRule="auto"/>
        <w:ind w:right="111"/>
        <w:rPr>
          <w:rFonts w:hint="eastAsia"/>
          <w:spacing w:val="-2"/>
        </w:rPr>
      </w:pPr>
      <w:r>
        <w:rPr>
          <w:rFonts w:hint="eastAsia"/>
          <w:spacing w:val="-2"/>
        </w:rPr>
        <w:t>"The doctrine of the proper eternity of hell torments is rejected by most Unitarians of the present day (1818) as in their opinion wholly irreconcilable with the divine goodness, and unwarranted by the Scriptures. In reference to the future fate of the wicked, some hold that after the resurrection they will be annihilated or consigned to 'everlasting destruction' in the literal sense of the words:but most have received the doctrine of universal restoration, which maintains</w:t>
      </w:r>
    </w:p>
    <w:p w14:paraId="6AC1BD67">
      <w:pPr>
        <w:pStyle w:val="7"/>
        <w:spacing w:line="254" w:lineRule="auto"/>
        <w:ind w:right="111"/>
        <w:rPr>
          <w:rFonts w:hint="eastAsia"/>
          <w:spacing w:val="-2"/>
        </w:rPr>
      </w:pPr>
      <w:r>
        <w:rPr>
          <w:rFonts w:hint="eastAsia"/>
          <w:spacing w:val="-2"/>
        </w:rPr>
        <w:t>“目前（1818年）大多数一位论者都拒绝了地狱折磨的适当永恒性的教义，因为他们认为这与神圣的善良完全不相容，并且没有圣经的保证。关于恶人未来的命运，有些人认为在复活之后，他们将被消灭或被送往“永恒的毁灭”，这在字面意义上是正确的：但大多数人接受了普遍恢复的教义，该教义认为</w:t>
      </w:r>
    </w:p>
    <w:p w14:paraId="477F1ACB">
      <w:pPr>
        <w:pStyle w:val="7"/>
        <w:spacing w:line="254" w:lineRule="auto"/>
        <w:ind w:right="111"/>
        <w:rPr>
          <w:rFonts w:hint="eastAsia"/>
          <w:spacing w:val="-2"/>
        </w:rPr>
      </w:pPr>
    </w:p>
    <w:p w14:paraId="66996889">
      <w:pPr>
        <w:pStyle w:val="7"/>
        <w:spacing w:line="254" w:lineRule="auto"/>
        <w:ind w:right="111"/>
        <w:rPr>
          <w:rFonts w:hint="eastAsia"/>
          <w:spacing w:val="-2"/>
        </w:rPr>
      </w:pPr>
      <w:r>
        <w:rPr>
          <w:rFonts w:hint="eastAsia"/>
          <w:spacing w:val="-2"/>
        </w:rPr>
        <w:t>that all men, however depraved their characters may have been in this life, will, by a corrective discipline, suited in the measure of its severity to the nature of each particular case, be brought ultimately to goodness and consequently to happiness." (--Rees's "Racovian Catechism," pp. 367, 368.)</w:t>
      </w:r>
    </w:p>
    <w:p w14:paraId="6665726F">
      <w:pPr>
        <w:pStyle w:val="7"/>
        <w:spacing w:line="254" w:lineRule="auto"/>
        <w:ind w:right="111"/>
        <w:rPr>
          <w:rFonts w:hint="eastAsia"/>
          <w:spacing w:val="-2"/>
        </w:rPr>
      </w:pPr>
      <w:r>
        <w:rPr>
          <w:rFonts w:hint="eastAsia"/>
          <w:spacing w:val="-2"/>
        </w:rPr>
        <w:t>所有的人，无论他们在今生的性格多么堕落，都将通过一种纠正性的训练，这种训练在严厉程度上适合每个特定案例的性质，最终被带到善良，从而带来幸福。”（——里斯的《拉科夫要理问答》，第367-368页。）</w:t>
      </w:r>
    </w:p>
    <w:p w14:paraId="39621C0C">
      <w:pPr>
        <w:pStyle w:val="7"/>
        <w:spacing w:line="254" w:lineRule="auto"/>
        <w:ind w:right="111"/>
        <w:rPr>
          <w:rFonts w:hint="eastAsia"/>
          <w:spacing w:val="-2"/>
        </w:rPr>
      </w:pPr>
    </w:p>
    <w:p w14:paraId="34BBA186">
      <w:pPr>
        <w:pStyle w:val="4"/>
        <w:bidi w:val="0"/>
        <w:rPr>
          <w:rFonts w:hint="eastAsia"/>
        </w:rPr>
      </w:pPr>
      <w:r>
        <w:rPr>
          <w:rFonts w:hint="eastAsia"/>
        </w:rPr>
        <w:t>ECCLESIOLOGY.</w:t>
      </w:r>
    </w:p>
    <w:p w14:paraId="6A510A69">
      <w:pPr>
        <w:pStyle w:val="4"/>
        <w:bidi w:val="0"/>
        <w:rPr>
          <w:rFonts w:hint="eastAsia"/>
        </w:rPr>
      </w:pPr>
      <w:r>
        <w:rPr>
          <w:rFonts w:hint="eastAsia"/>
        </w:rPr>
        <w:t>教会论。</w:t>
      </w:r>
    </w:p>
    <w:p w14:paraId="697DB0C4">
      <w:pPr>
        <w:pStyle w:val="7"/>
        <w:spacing w:line="254" w:lineRule="auto"/>
        <w:ind w:right="111"/>
        <w:rPr>
          <w:rFonts w:hint="eastAsia"/>
          <w:spacing w:val="-2"/>
        </w:rPr>
      </w:pPr>
    </w:p>
    <w:p w14:paraId="4CCBBEFA">
      <w:pPr>
        <w:pStyle w:val="7"/>
        <w:spacing w:line="254" w:lineRule="auto"/>
        <w:ind w:right="111"/>
        <w:rPr>
          <w:rFonts w:hint="eastAsia"/>
          <w:spacing w:val="-2"/>
        </w:rPr>
      </w:pPr>
      <w:r>
        <w:rPr>
          <w:rFonts w:hint="eastAsia"/>
          <w:spacing w:val="-2"/>
        </w:rPr>
        <w:t>1st. The church is simply a voluntary society. Its object mutual improvement. Its common bond similarity of sentiments and pursuits. Its rule is human reason.</w:t>
      </w:r>
    </w:p>
    <w:p w14:paraId="6C51352D">
      <w:pPr>
        <w:pStyle w:val="7"/>
        <w:spacing w:line="254" w:lineRule="auto"/>
        <w:ind w:right="111"/>
        <w:rPr>
          <w:rFonts w:hint="eastAsia"/>
          <w:spacing w:val="-2"/>
        </w:rPr>
      </w:pPr>
      <w:r>
        <w:rPr>
          <w:rFonts w:hint="eastAsia"/>
          <w:spacing w:val="-2"/>
        </w:rPr>
        <w:t>第一，教会只是一个自愿的社会。它的目标是相互改进。它的共同纽带是相似的情感和追求。它的规则是人类理性。</w:t>
      </w:r>
    </w:p>
    <w:p w14:paraId="2FCC82E7">
      <w:pPr>
        <w:pStyle w:val="7"/>
        <w:spacing w:line="254" w:lineRule="auto"/>
        <w:ind w:right="111"/>
        <w:rPr>
          <w:rFonts w:hint="eastAsia"/>
          <w:spacing w:val="-2"/>
        </w:rPr>
      </w:pPr>
    </w:p>
    <w:p w14:paraId="1E806F8D">
      <w:pPr>
        <w:pStyle w:val="7"/>
        <w:spacing w:line="254" w:lineRule="auto"/>
        <w:ind w:right="111"/>
        <w:rPr>
          <w:rFonts w:hint="eastAsia"/>
          <w:spacing w:val="-2"/>
        </w:rPr>
      </w:pPr>
      <w:r>
        <w:rPr>
          <w:rFonts w:hint="eastAsia"/>
          <w:spacing w:val="-2"/>
        </w:rPr>
        <w:t>2d. The Sacraments are simply commemorative and teaching ordinances.</w:t>
      </w:r>
    </w:p>
    <w:p w14:paraId="2D8CBB76">
      <w:pPr>
        <w:pStyle w:val="7"/>
        <w:spacing w:line="254" w:lineRule="auto"/>
        <w:ind w:right="111"/>
        <w:rPr>
          <w:rFonts w:hint="eastAsia"/>
          <w:spacing w:val="-2"/>
        </w:rPr>
      </w:pPr>
      <w:r>
        <w:rPr>
          <w:rFonts w:hint="eastAsia"/>
          <w:spacing w:val="-2"/>
        </w:rPr>
        <w:t>第二，圣礼仅仅是纪念和教导的条例。</w:t>
      </w:r>
    </w:p>
    <w:p w14:paraId="6B5FA332">
      <w:pPr>
        <w:pStyle w:val="7"/>
        <w:spacing w:line="254" w:lineRule="auto"/>
        <w:ind w:right="111"/>
        <w:rPr>
          <w:rFonts w:hint="eastAsia"/>
          <w:spacing w:val="-2"/>
        </w:rPr>
      </w:pPr>
    </w:p>
    <w:p w14:paraId="01A2034C">
      <w:pPr>
        <w:pStyle w:val="5"/>
        <w:bidi w:val="0"/>
        <w:rPr>
          <w:rFonts w:hint="eastAsia"/>
        </w:rPr>
      </w:pPr>
      <w:r>
        <w:rPr>
          <w:rFonts w:hint="eastAsia"/>
        </w:rPr>
        <w:t>14.Give an outline of the main features of the Arminian System.</w:t>
      </w:r>
    </w:p>
    <w:p w14:paraId="34AAD478">
      <w:pPr>
        <w:pStyle w:val="5"/>
        <w:bidi w:val="0"/>
        <w:rPr>
          <w:rFonts w:hint="eastAsia"/>
        </w:rPr>
      </w:pPr>
      <w:r>
        <w:rPr>
          <w:rFonts w:hint="eastAsia"/>
        </w:rPr>
        <w:t>14. 概述阿民念体系的主要特征。</w:t>
      </w:r>
    </w:p>
    <w:p w14:paraId="4078D693">
      <w:pPr>
        <w:pStyle w:val="7"/>
        <w:spacing w:line="254" w:lineRule="auto"/>
        <w:ind w:right="111"/>
        <w:rPr>
          <w:rFonts w:hint="eastAsia"/>
          <w:spacing w:val="-2"/>
        </w:rPr>
      </w:pPr>
    </w:p>
    <w:p w14:paraId="5C875156">
      <w:pPr>
        <w:pStyle w:val="4"/>
        <w:bidi w:val="0"/>
        <w:rPr>
          <w:rFonts w:hint="eastAsia"/>
        </w:rPr>
      </w:pPr>
      <w:r>
        <w:rPr>
          <w:rFonts w:hint="eastAsia"/>
        </w:rPr>
        <w:t>DIVINE ATTRIBUTES.</w:t>
      </w:r>
    </w:p>
    <w:p w14:paraId="25D432C0">
      <w:pPr>
        <w:pStyle w:val="4"/>
        <w:bidi w:val="0"/>
        <w:rPr>
          <w:rFonts w:hint="eastAsia"/>
        </w:rPr>
      </w:pPr>
      <w:r>
        <w:rPr>
          <w:rFonts w:hint="eastAsia"/>
        </w:rPr>
        <w:t>神圣属性。</w:t>
      </w:r>
    </w:p>
    <w:p w14:paraId="03A8FFAD">
      <w:pPr>
        <w:pStyle w:val="7"/>
        <w:spacing w:line="254" w:lineRule="auto"/>
        <w:ind w:right="111"/>
        <w:rPr>
          <w:rFonts w:hint="eastAsia"/>
          <w:spacing w:val="-2"/>
        </w:rPr>
      </w:pPr>
    </w:p>
    <w:p w14:paraId="231F2E9B">
      <w:pPr>
        <w:pStyle w:val="7"/>
        <w:spacing w:line="254" w:lineRule="auto"/>
        <w:ind w:right="111"/>
        <w:rPr>
          <w:rFonts w:hint="eastAsia"/>
          <w:spacing w:val="-2"/>
        </w:rPr>
      </w:pPr>
      <w:r>
        <w:rPr>
          <w:rFonts w:hint="eastAsia"/>
          <w:spacing w:val="-2"/>
        </w:rPr>
        <w:t>1st. They admit that vindicatory justice is a divine attribute, but hold that it is relaxable, rather optional than essential, rather belonging to administrative policy than to necessary principle.</w:t>
      </w:r>
    </w:p>
    <w:p w14:paraId="02144306">
      <w:pPr>
        <w:pStyle w:val="7"/>
        <w:spacing w:line="254" w:lineRule="auto"/>
        <w:ind w:right="111"/>
        <w:rPr>
          <w:rFonts w:hint="eastAsia"/>
          <w:spacing w:val="-2"/>
        </w:rPr>
      </w:pPr>
      <w:r>
        <w:rPr>
          <w:rFonts w:hint="eastAsia"/>
          <w:spacing w:val="-2"/>
        </w:rPr>
        <w:t>第一，他们承认伸张正义是一种神圣的属性，但认为它是可以放松的，而不是本质上的，而是属于行政政策而不是必要的原则。</w:t>
      </w:r>
    </w:p>
    <w:p w14:paraId="15411FDB">
      <w:pPr>
        <w:pStyle w:val="7"/>
        <w:spacing w:line="254" w:lineRule="auto"/>
        <w:ind w:right="111"/>
        <w:rPr>
          <w:rFonts w:hint="eastAsia"/>
          <w:spacing w:val="-2"/>
        </w:rPr>
      </w:pPr>
    </w:p>
    <w:p w14:paraId="0993E085">
      <w:pPr>
        <w:pStyle w:val="7"/>
        <w:spacing w:line="254" w:lineRule="auto"/>
        <w:ind w:right="111"/>
        <w:rPr>
          <w:rFonts w:hint="eastAsia"/>
          <w:spacing w:val="-2"/>
        </w:rPr>
      </w:pPr>
      <w:r>
        <w:rPr>
          <w:rFonts w:hint="eastAsia"/>
          <w:spacing w:val="-2"/>
        </w:rPr>
        <w:t>2d. They admit that God foreknows all events without exception. They invented the distinction expressed by the term Scientia Media to explain God's certain foreknowledge of future events, the futurition of which remain undetermined by his will or any other antecedent cause.</w:t>
      </w:r>
    </w:p>
    <w:p w14:paraId="4CF58426">
      <w:pPr>
        <w:pStyle w:val="7"/>
        <w:spacing w:line="254" w:lineRule="auto"/>
        <w:ind w:right="111"/>
        <w:rPr>
          <w:rFonts w:hint="eastAsia"/>
          <w:spacing w:val="-2"/>
        </w:rPr>
      </w:pPr>
      <w:r>
        <w:rPr>
          <w:rFonts w:hint="eastAsia"/>
          <w:spacing w:val="-2"/>
        </w:rPr>
        <w:t>第二，他们承认神预知所有事件，无一例外。他们发明了用“中间知识”一词表达的区别，以解释神对未来事件的确定预知，这些事件的未来性仍然没有被祂的意志或任何其他先前的原因所决定。</w:t>
      </w:r>
    </w:p>
    <w:p w14:paraId="4CDF2A63">
      <w:pPr>
        <w:pStyle w:val="7"/>
        <w:spacing w:line="254" w:lineRule="auto"/>
        <w:ind w:right="111"/>
        <w:rPr>
          <w:rFonts w:hint="eastAsia"/>
          <w:spacing w:val="-2"/>
        </w:rPr>
      </w:pPr>
    </w:p>
    <w:p w14:paraId="31302283">
      <w:pPr>
        <w:pStyle w:val="7"/>
        <w:spacing w:line="254" w:lineRule="auto"/>
        <w:ind w:right="111"/>
        <w:rPr>
          <w:rFonts w:hint="eastAsia"/>
          <w:spacing w:val="-2"/>
        </w:rPr>
      </w:pPr>
      <w:r>
        <w:rPr>
          <w:rFonts w:hint="eastAsia"/>
          <w:spacing w:val="-2"/>
        </w:rPr>
        <w:t>3d. They deny that God's foreordination extends to the volitions of tree agents and hold that the eternal election of men to salvation is not absolute, but conditioned upon foreseen faith and obedience.</w:t>
      </w:r>
    </w:p>
    <w:p w14:paraId="1F87458F">
      <w:pPr>
        <w:pStyle w:val="7"/>
        <w:spacing w:line="254" w:lineRule="auto"/>
        <w:ind w:right="111"/>
        <w:rPr>
          <w:rFonts w:hint="eastAsia"/>
          <w:spacing w:val="-2"/>
        </w:rPr>
      </w:pPr>
      <w:r>
        <w:rPr>
          <w:rFonts w:hint="eastAsia"/>
          <w:spacing w:val="-2"/>
        </w:rPr>
        <w:t>第三，他们否认神的预定延伸到自由主体的意志，并认为对人的永恒拣选不是绝对的，而是以预见的信心和顺服为条件的。</w:t>
      </w:r>
    </w:p>
    <w:p w14:paraId="6E0BA5AB">
      <w:pPr>
        <w:pStyle w:val="7"/>
        <w:spacing w:line="254" w:lineRule="auto"/>
        <w:ind w:right="111"/>
        <w:rPr>
          <w:rFonts w:hint="eastAsia"/>
          <w:spacing w:val="-2"/>
        </w:rPr>
      </w:pPr>
    </w:p>
    <w:p w14:paraId="36496AC2">
      <w:pPr>
        <w:pStyle w:val="4"/>
        <w:bidi w:val="0"/>
        <w:rPr>
          <w:rFonts w:hint="eastAsia"/>
        </w:rPr>
      </w:pPr>
      <w:r>
        <w:rPr>
          <w:rFonts w:hint="eastAsia"/>
        </w:rPr>
        <w:t>ANTHROPOLOGY.</w:t>
      </w:r>
    </w:p>
    <w:p w14:paraId="2D1790A0">
      <w:pPr>
        <w:pStyle w:val="4"/>
        <w:bidi w:val="0"/>
        <w:rPr>
          <w:rFonts w:hint="eastAsia"/>
        </w:rPr>
      </w:pPr>
      <w:r>
        <w:rPr>
          <w:rFonts w:hint="eastAsia"/>
        </w:rPr>
        <w:t>人类学。</w:t>
      </w:r>
    </w:p>
    <w:p w14:paraId="28B98D35">
      <w:pPr>
        <w:pStyle w:val="7"/>
        <w:spacing w:line="254" w:lineRule="auto"/>
        <w:ind w:right="111"/>
        <w:rPr>
          <w:rFonts w:hint="eastAsia"/>
          <w:spacing w:val="-2"/>
        </w:rPr>
      </w:pPr>
    </w:p>
    <w:p w14:paraId="7629D683">
      <w:pPr>
        <w:pStyle w:val="7"/>
        <w:spacing w:line="254" w:lineRule="auto"/>
        <w:ind w:right="111"/>
        <w:rPr>
          <w:rFonts w:hint="eastAsia"/>
          <w:spacing w:val="-2"/>
        </w:rPr>
      </w:pPr>
      <w:r>
        <w:rPr>
          <w:rFonts w:hint="eastAsia"/>
          <w:spacing w:val="-2"/>
        </w:rPr>
        <w:t>1st. Moral character can not be created but is determined only by previous self-decision.</w:t>
      </w:r>
    </w:p>
    <w:p w14:paraId="0A67C6D0">
      <w:pPr>
        <w:pStyle w:val="7"/>
        <w:spacing w:line="254" w:lineRule="auto"/>
        <w:ind w:right="111"/>
        <w:rPr>
          <w:rFonts w:hint="eastAsia"/>
          <w:spacing w:val="-2"/>
        </w:rPr>
      </w:pPr>
      <w:r>
        <w:rPr>
          <w:rFonts w:hint="eastAsia"/>
          <w:spacing w:val="-2"/>
        </w:rPr>
        <w:t>第一，道德性格不能被创造，而只能由先前的自我决定来决定。</w:t>
      </w:r>
    </w:p>
    <w:p w14:paraId="0DCE5DA6">
      <w:pPr>
        <w:pStyle w:val="7"/>
        <w:spacing w:line="254" w:lineRule="auto"/>
        <w:ind w:right="111"/>
        <w:rPr>
          <w:rFonts w:hint="eastAsia"/>
          <w:spacing w:val="-2"/>
        </w:rPr>
      </w:pPr>
    </w:p>
    <w:p w14:paraId="767487D8">
      <w:pPr>
        <w:pStyle w:val="7"/>
        <w:spacing w:line="254" w:lineRule="auto"/>
        <w:ind w:right="111"/>
        <w:rPr>
          <w:rFonts w:hint="eastAsia"/>
          <w:spacing w:val="-2"/>
        </w:rPr>
      </w:pPr>
      <w:r>
        <w:rPr>
          <w:rFonts w:hint="eastAsia"/>
          <w:spacing w:val="-2"/>
        </w:rPr>
        <w:t>2d. Both liberty and responsibility necessarily involve possession of power to the contrary.</w:t>
      </w:r>
    </w:p>
    <w:p w14:paraId="552E5A70">
      <w:pPr>
        <w:pStyle w:val="7"/>
        <w:spacing w:line="254" w:lineRule="auto"/>
        <w:ind w:right="111"/>
        <w:rPr>
          <w:rFonts w:hint="eastAsia"/>
          <w:spacing w:val="-2"/>
        </w:rPr>
      </w:pPr>
      <w:r>
        <w:rPr>
          <w:rFonts w:hint="eastAsia"/>
          <w:spacing w:val="-2"/>
        </w:rPr>
        <w:t>第二，自由和责任必然涉及拥有相反的力量。</w:t>
      </w:r>
    </w:p>
    <w:p w14:paraId="2B4D09AC">
      <w:pPr>
        <w:pStyle w:val="7"/>
        <w:spacing w:line="254" w:lineRule="auto"/>
        <w:ind w:right="111"/>
        <w:rPr>
          <w:rFonts w:hint="eastAsia"/>
          <w:spacing w:val="-2"/>
        </w:rPr>
      </w:pPr>
    </w:p>
    <w:p w14:paraId="06A85EF0">
      <w:pPr>
        <w:pStyle w:val="7"/>
        <w:spacing w:line="254" w:lineRule="auto"/>
        <w:ind w:right="111"/>
        <w:rPr>
          <w:rFonts w:hint="eastAsia"/>
          <w:spacing w:val="-2"/>
        </w:rPr>
      </w:pPr>
      <w:r>
        <w:rPr>
          <w:rFonts w:hint="eastAsia"/>
          <w:spacing w:val="-2"/>
        </w:rPr>
        <w:t>3d. They usually deny the imputation of the guilt of Adam's first sin.</w:t>
      </w:r>
    </w:p>
    <w:p w14:paraId="4400D3E1">
      <w:pPr>
        <w:pStyle w:val="7"/>
        <w:spacing w:line="254" w:lineRule="auto"/>
        <w:ind w:right="111"/>
        <w:rPr>
          <w:rFonts w:hint="eastAsia"/>
          <w:spacing w:val="-2"/>
        </w:rPr>
      </w:pPr>
      <w:r>
        <w:rPr>
          <w:rFonts w:hint="eastAsia"/>
          <w:spacing w:val="-2"/>
        </w:rPr>
        <w:t>第三，他们通常否认归算亚当第一次犯罪的罪责。</w:t>
      </w:r>
    </w:p>
    <w:p w14:paraId="162376EA">
      <w:pPr>
        <w:pStyle w:val="7"/>
        <w:spacing w:line="254" w:lineRule="auto"/>
        <w:ind w:right="111"/>
        <w:rPr>
          <w:rFonts w:hint="eastAsia"/>
          <w:spacing w:val="-2"/>
        </w:rPr>
      </w:pPr>
    </w:p>
    <w:p w14:paraId="0802FEFE">
      <w:pPr>
        <w:pStyle w:val="7"/>
        <w:spacing w:line="254" w:lineRule="auto"/>
        <w:ind w:right="111"/>
        <w:rPr>
          <w:rFonts w:hint="eastAsia"/>
          <w:spacing w:val="-2"/>
        </w:rPr>
      </w:pPr>
      <w:r>
        <w:rPr>
          <w:rFonts w:hint="eastAsia"/>
          <w:spacing w:val="-2"/>
        </w:rPr>
        <w:t>4th. The strict Armenians deny total depravity, and admit only the moral enfeeblement of nature. Arminius and Wesley were more orthodox but less self-consistent.</w:t>
      </w:r>
    </w:p>
    <w:p w14:paraId="55557D11">
      <w:pPr>
        <w:pStyle w:val="7"/>
        <w:spacing w:line="254" w:lineRule="auto"/>
        <w:ind w:right="111"/>
        <w:rPr>
          <w:rFonts w:hint="eastAsia"/>
          <w:spacing w:val="-2"/>
        </w:rPr>
      </w:pPr>
      <w:r>
        <w:rPr>
          <w:rFonts w:hint="eastAsia"/>
          <w:spacing w:val="-2"/>
        </w:rPr>
        <w:t>第四，严格的亚美尼亚人否认完全的堕落，而只承认本性的道德衰弱。阿米尼乌斯和卫斯理更正统，但自我一致性较差。</w:t>
      </w:r>
    </w:p>
    <w:p w14:paraId="20E96A25">
      <w:pPr>
        <w:pStyle w:val="7"/>
        <w:spacing w:line="254" w:lineRule="auto"/>
        <w:ind w:right="111"/>
        <w:rPr>
          <w:rFonts w:hint="eastAsia"/>
          <w:spacing w:val="-2"/>
        </w:rPr>
      </w:pPr>
    </w:p>
    <w:p w14:paraId="1175263F">
      <w:pPr>
        <w:pStyle w:val="7"/>
        <w:spacing w:line="254" w:lineRule="auto"/>
        <w:ind w:right="111"/>
        <w:rPr>
          <w:rFonts w:hint="eastAsia"/>
          <w:spacing w:val="-2"/>
        </w:rPr>
      </w:pPr>
      <w:r>
        <w:rPr>
          <w:rFonts w:hint="eastAsia"/>
          <w:spacing w:val="-2"/>
        </w:rPr>
        <w:t>5th. They deny that man has ability to originate holy action or to carry it on in his own unassisted strength--but affirm that every man has power to co-operate with, or to resist "common grace" That which alone distinguishes the saint from the sinner is his own use or abuse of grace.</w:t>
      </w:r>
    </w:p>
    <w:p w14:paraId="216E60EF">
      <w:pPr>
        <w:pStyle w:val="7"/>
        <w:spacing w:line="254" w:lineRule="auto"/>
        <w:ind w:right="111"/>
        <w:rPr>
          <w:rFonts w:hint="eastAsia"/>
          <w:spacing w:val="-2"/>
        </w:rPr>
      </w:pPr>
      <w:r>
        <w:rPr>
          <w:rFonts w:hint="eastAsia"/>
          <w:spacing w:val="-2"/>
        </w:rPr>
        <w:t>第五，他们否认人有能力发起圣洁的行动，或凭自己未经帮助的力量进行圣洁的行动——但肯定每个人都有能力与“普遍恩典”合作或抵制它。唯一能将圣徒与罪人区分开来的是他自己对恩典的使用或滥用。</w:t>
      </w:r>
    </w:p>
    <w:p w14:paraId="0583ED85">
      <w:pPr>
        <w:pStyle w:val="7"/>
        <w:spacing w:line="254" w:lineRule="auto"/>
        <w:ind w:right="111"/>
        <w:rPr>
          <w:rFonts w:hint="eastAsia"/>
          <w:spacing w:val="-2"/>
        </w:rPr>
      </w:pPr>
    </w:p>
    <w:p w14:paraId="01841E62">
      <w:pPr>
        <w:pStyle w:val="7"/>
        <w:spacing w:line="254" w:lineRule="auto"/>
        <w:ind w:right="111"/>
        <w:rPr>
          <w:rFonts w:hint="eastAsia"/>
          <w:spacing w:val="-2"/>
        </w:rPr>
      </w:pPr>
      <w:r>
        <w:rPr>
          <w:rFonts w:hint="eastAsia"/>
          <w:spacing w:val="-2"/>
        </w:rPr>
        <w:t>6th. They regard gracious influence as rather moral and suasory than as a direct and effectual exertion of the new creative energy of God.</w:t>
      </w:r>
    </w:p>
    <w:p w14:paraId="6FF138C6">
      <w:pPr>
        <w:pStyle w:val="7"/>
        <w:spacing w:line="254" w:lineRule="auto"/>
        <w:ind w:right="111"/>
        <w:rPr>
          <w:rFonts w:hint="eastAsia"/>
          <w:spacing w:val="-2"/>
        </w:rPr>
      </w:pPr>
      <w:r>
        <w:rPr>
          <w:rFonts w:hint="eastAsia"/>
          <w:spacing w:val="-2"/>
        </w:rPr>
        <w:t>第六，他们认为恩典的影响更多的是道德的和劝导的，而不是神新的创造性能量的直接和有效的作用。</w:t>
      </w:r>
    </w:p>
    <w:p w14:paraId="6246E98B">
      <w:pPr>
        <w:pStyle w:val="7"/>
        <w:spacing w:line="254" w:lineRule="auto"/>
        <w:ind w:right="111"/>
        <w:rPr>
          <w:rFonts w:hint="eastAsia"/>
          <w:spacing w:val="-2"/>
        </w:rPr>
      </w:pPr>
    </w:p>
    <w:p w14:paraId="698262B9">
      <w:pPr>
        <w:pStyle w:val="7"/>
        <w:spacing w:line="254" w:lineRule="auto"/>
        <w:ind w:right="111"/>
        <w:rPr>
          <w:rFonts w:hint="eastAsia"/>
          <w:spacing w:val="-2"/>
        </w:rPr>
      </w:pPr>
      <w:r>
        <w:rPr>
          <w:rFonts w:hint="eastAsia"/>
          <w:spacing w:val="-2"/>
        </w:rPr>
        <w:t>7th. They maintain the liability of the saint at every stage of his earthly career to fall from grace.</w:t>
      </w:r>
    </w:p>
    <w:p w14:paraId="1A9E35F8">
      <w:pPr>
        <w:pStyle w:val="7"/>
        <w:spacing w:line="254" w:lineRule="auto"/>
        <w:ind w:right="111"/>
        <w:rPr>
          <w:rFonts w:hint="eastAsia"/>
          <w:spacing w:val="-2"/>
        </w:rPr>
      </w:pPr>
      <w:r>
        <w:rPr>
          <w:rFonts w:hint="eastAsia"/>
          <w:spacing w:val="-2"/>
        </w:rPr>
        <w:t>第七，他们认为圣徒在他尘世生涯的每个阶段都有可能从恩典中堕落。</w:t>
      </w:r>
    </w:p>
    <w:p w14:paraId="105402E4">
      <w:pPr>
        <w:pStyle w:val="7"/>
        <w:spacing w:line="254" w:lineRule="auto"/>
        <w:ind w:right="111"/>
        <w:rPr>
          <w:rFonts w:hint="eastAsia"/>
          <w:spacing w:val="-2"/>
        </w:rPr>
      </w:pPr>
    </w:p>
    <w:p w14:paraId="29B76FD1">
      <w:pPr>
        <w:pStyle w:val="4"/>
        <w:bidi w:val="0"/>
        <w:rPr>
          <w:rFonts w:hint="eastAsia"/>
        </w:rPr>
      </w:pPr>
      <w:r>
        <w:rPr>
          <w:rFonts w:hint="eastAsia"/>
        </w:rPr>
        <w:t>SOTERIOLOGY.</w:t>
      </w:r>
    </w:p>
    <w:p w14:paraId="441C7EE3">
      <w:pPr>
        <w:pStyle w:val="4"/>
        <w:bidi w:val="0"/>
        <w:rPr>
          <w:rFonts w:hint="eastAsia"/>
        </w:rPr>
      </w:pPr>
      <w:r>
        <w:rPr>
          <w:rFonts w:hint="eastAsia"/>
        </w:rPr>
        <w:t>救赎论。</w:t>
      </w:r>
    </w:p>
    <w:p w14:paraId="68245091">
      <w:pPr>
        <w:pStyle w:val="7"/>
        <w:spacing w:line="254" w:lineRule="auto"/>
        <w:ind w:right="111"/>
        <w:rPr>
          <w:rFonts w:hint="eastAsia"/>
          <w:spacing w:val="-2"/>
        </w:rPr>
      </w:pPr>
    </w:p>
    <w:p w14:paraId="49F9E119">
      <w:pPr>
        <w:pStyle w:val="7"/>
        <w:spacing w:line="254" w:lineRule="auto"/>
        <w:ind w:right="111"/>
        <w:rPr>
          <w:rFonts w:hint="eastAsia"/>
          <w:spacing w:val="-2"/>
        </w:rPr>
      </w:pPr>
      <w:r>
        <w:rPr>
          <w:rFonts w:hint="eastAsia"/>
          <w:spacing w:val="-2"/>
        </w:rPr>
        <w:t>1st. They admit that Christ made a vicarious offering of himself in place of sinful men, and yet deny that he suffered either the literal penalty of the law, or a full equivalent for it, and maintain that his sufferings were graciously accepted as a substitute for the penalty.</w:t>
      </w:r>
    </w:p>
    <w:p w14:paraId="3D40E381">
      <w:pPr>
        <w:pStyle w:val="7"/>
        <w:spacing w:line="254" w:lineRule="auto"/>
        <w:ind w:right="111"/>
        <w:rPr>
          <w:rFonts w:hint="eastAsia"/>
          <w:spacing w:val="-2"/>
        </w:rPr>
      </w:pPr>
      <w:r>
        <w:rPr>
          <w:rFonts w:hint="eastAsia"/>
          <w:spacing w:val="-2"/>
        </w:rPr>
        <w:t>第一，他们承认基督为了代替罪人而献出了自己的代替祭，但否认祂遭受了律法的字面惩罚，或者与此完全等价的惩罚，并认为祂的苦难被恩典地接受为惩罚的替代品。</w:t>
      </w:r>
    </w:p>
    <w:p w14:paraId="496828D5">
      <w:pPr>
        <w:pStyle w:val="7"/>
        <w:spacing w:line="254" w:lineRule="auto"/>
        <w:ind w:right="111"/>
        <w:rPr>
          <w:rFonts w:hint="eastAsia"/>
          <w:spacing w:val="-2"/>
        </w:rPr>
      </w:pPr>
    </w:p>
    <w:p w14:paraId="07C8DCB7">
      <w:pPr>
        <w:pStyle w:val="7"/>
        <w:spacing w:line="254" w:lineRule="auto"/>
        <w:ind w:right="111"/>
        <w:rPr>
          <w:rFonts w:hint="eastAsia"/>
          <w:spacing w:val="-2"/>
        </w:rPr>
      </w:pPr>
      <w:r>
        <w:rPr>
          <w:rFonts w:hint="eastAsia"/>
          <w:spacing w:val="-2"/>
        </w:rPr>
        <w:t>2d. They hold that not only with respect to its sufficiency and adaptation, but also in the intention of the Father in giving the Son, and of the Son in dying, Christ died in the same sense for all men alike.</w:t>
      </w:r>
    </w:p>
    <w:p w14:paraId="6D5ACD75">
      <w:pPr>
        <w:pStyle w:val="7"/>
        <w:spacing w:line="254" w:lineRule="auto"/>
        <w:ind w:right="111"/>
        <w:rPr>
          <w:rFonts w:hint="eastAsia"/>
          <w:spacing w:val="-2"/>
        </w:rPr>
      </w:pPr>
      <w:r>
        <w:rPr>
          <w:rFonts w:hint="eastAsia"/>
          <w:spacing w:val="-2"/>
        </w:rPr>
        <w:t>第二，他们认为，不仅就其充分性和适应性而言，而且在父给予子和子死去的意图中，基督为了所有人的死都是相同的意义。</w:t>
      </w:r>
    </w:p>
    <w:p w14:paraId="4C14FE30">
      <w:pPr>
        <w:pStyle w:val="7"/>
        <w:spacing w:line="254" w:lineRule="auto"/>
        <w:ind w:right="111"/>
        <w:rPr>
          <w:rFonts w:hint="eastAsia"/>
          <w:spacing w:val="-2"/>
        </w:rPr>
      </w:pPr>
    </w:p>
    <w:p w14:paraId="096F5FB6">
      <w:pPr>
        <w:pStyle w:val="7"/>
        <w:spacing w:line="254" w:lineRule="auto"/>
        <w:ind w:right="111"/>
        <w:rPr>
          <w:rFonts w:hint="eastAsia"/>
          <w:spacing w:val="-2"/>
        </w:rPr>
      </w:pPr>
      <w:r>
        <w:rPr>
          <w:rFonts w:hint="eastAsia"/>
          <w:spacing w:val="-2"/>
        </w:rPr>
        <w:t>3d. That the acceptance of Christ's satisfaction in the place of the infliction of the penalty on sinners in person involves a relaxation of the divine law.</w:t>
      </w:r>
    </w:p>
    <w:p w14:paraId="76BDB38F">
      <w:pPr>
        <w:pStyle w:val="7"/>
        <w:spacing w:line="254" w:lineRule="auto"/>
        <w:ind w:right="111"/>
        <w:rPr>
          <w:rFonts w:hint="eastAsia"/>
          <w:spacing w:val="-2"/>
        </w:rPr>
      </w:pPr>
      <w:r>
        <w:rPr>
          <w:rFonts w:hint="eastAsia"/>
          <w:spacing w:val="-2"/>
        </w:rPr>
        <w:t>第三，接受基督的满足来代替对罪人亲自施加惩罚，这涉及到对神圣律法的放松。</w:t>
      </w:r>
    </w:p>
    <w:p w14:paraId="2711DBE8">
      <w:pPr>
        <w:pStyle w:val="7"/>
        <w:spacing w:line="254" w:lineRule="auto"/>
        <w:ind w:right="111"/>
        <w:rPr>
          <w:rFonts w:hint="eastAsia"/>
          <w:spacing w:val="-2"/>
        </w:rPr>
      </w:pPr>
    </w:p>
    <w:p w14:paraId="38023BFC">
      <w:pPr>
        <w:pStyle w:val="7"/>
        <w:spacing w:line="254" w:lineRule="auto"/>
        <w:ind w:right="111"/>
        <w:rPr>
          <w:rFonts w:hint="eastAsia"/>
          <w:spacing w:val="-2"/>
        </w:rPr>
      </w:pPr>
      <w:r>
        <w:rPr>
          <w:rFonts w:hint="eastAsia"/>
          <w:spacing w:val="-2"/>
        </w:rPr>
        <w:t>4th. That Christ's satisfaction enables God in consistency with his character, and the interests of his general government, to offer salvation on easier terms. The gospel hence is a new law, demanding faith and evangelical obedience instead of the original demand of perfect obedience.</w:t>
      </w:r>
    </w:p>
    <w:p w14:paraId="0561D633">
      <w:pPr>
        <w:pStyle w:val="7"/>
        <w:spacing w:line="254" w:lineRule="auto"/>
        <w:ind w:right="111"/>
        <w:rPr>
          <w:rFonts w:hint="eastAsia"/>
          <w:spacing w:val="-2"/>
        </w:rPr>
      </w:pPr>
      <w:r>
        <w:rPr>
          <w:rFonts w:hint="eastAsia"/>
          <w:spacing w:val="-2"/>
        </w:rPr>
        <w:t>第四，基督的满足使神能够与祂的品格和祂的普遍政府的利益相一致地，以更容易的条件提供救恩。因此，福音是一条新的律法，要求信心和福音的顺服，而不是最初要求的完全顺服。</w:t>
      </w:r>
    </w:p>
    <w:p w14:paraId="438F307E">
      <w:pPr>
        <w:pStyle w:val="7"/>
        <w:spacing w:line="254" w:lineRule="auto"/>
        <w:ind w:right="111"/>
        <w:rPr>
          <w:rFonts w:hint="eastAsia"/>
          <w:spacing w:val="-2"/>
        </w:rPr>
      </w:pPr>
    </w:p>
    <w:p w14:paraId="17BF5763">
      <w:pPr>
        <w:pStyle w:val="7"/>
        <w:spacing w:line="254" w:lineRule="auto"/>
        <w:ind w:right="111"/>
        <w:rPr>
          <w:rFonts w:hint="eastAsia"/>
          <w:spacing w:val="-2"/>
        </w:rPr>
      </w:pPr>
      <w:r>
        <w:rPr>
          <w:rFonts w:hint="eastAsia"/>
          <w:spacing w:val="-2"/>
        </w:rPr>
        <w:t>5th. Hence Christ's work does not actually save any, but makes the salvation of all men possible---removes legal obstacles out of the way,does not secure faith but makes salvation available on the condition of faith.</w:t>
      </w:r>
    </w:p>
    <w:p w14:paraId="5B79B5FA">
      <w:pPr>
        <w:pStyle w:val="7"/>
        <w:spacing w:line="254" w:lineRule="auto"/>
        <w:ind w:right="111"/>
        <w:rPr>
          <w:rFonts w:hint="eastAsia"/>
          <w:spacing w:val="-2"/>
        </w:rPr>
      </w:pPr>
      <w:r>
        <w:rPr>
          <w:rFonts w:hint="eastAsia"/>
          <w:spacing w:val="-2"/>
        </w:rPr>
        <w:t>第五，因此，基督的工作实际上并没有拯救任何人，而是使所有人的救恩成为可能——消除了法律障碍，没有确保信心，但使救恩在信心的条件下可用。</w:t>
      </w:r>
    </w:p>
    <w:p w14:paraId="0B54B4AF">
      <w:pPr>
        <w:pStyle w:val="7"/>
        <w:spacing w:line="254" w:lineRule="auto"/>
        <w:ind w:right="111"/>
        <w:rPr>
          <w:rFonts w:hint="eastAsia"/>
          <w:spacing w:val="-2"/>
        </w:rPr>
      </w:pPr>
    </w:p>
    <w:p w14:paraId="18C14B11">
      <w:pPr>
        <w:pStyle w:val="7"/>
        <w:spacing w:line="254" w:lineRule="auto"/>
        <w:ind w:right="111"/>
        <w:rPr>
          <w:rFonts w:hint="eastAsia"/>
          <w:spacing w:val="-2"/>
        </w:rPr>
      </w:pPr>
      <w:r>
        <w:rPr>
          <w:rFonts w:hint="eastAsia"/>
          <w:spacing w:val="-2"/>
        </w:rPr>
        <w:t>6th. sufficient influences of the Holy Spirit, and sufficient opportunities and means of grace are granted to all men.</w:t>
      </w:r>
    </w:p>
    <w:p w14:paraId="1E8596E4">
      <w:pPr>
        <w:pStyle w:val="7"/>
        <w:spacing w:line="254" w:lineRule="auto"/>
        <w:ind w:right="111"/>
        <w:rPr>
          <w:rFonts w:hint="eastAsia"/>
          <w:spacing w:val="-2"/>
        </w:rPr>
      </w:pPr>
      <w:r>
        <w:rPr>
          <w:rFonts w:hint="eastAsia"/>
          <w:spacing w:val="-2"/>
        </w:rPr>
        <w:t>第六，圣灵的充分影响，以及充分的机会和恩典的手段被授予所有人。</w:t>
      </w:r>
    </w:p>
    <w:p w14:paraId="4BEB9744">
      <w:pPr>
        <w:pStyle w:val="7"/>
        <w:spacing w:line="254" w:lineRule="auto"/>
        <w:ind w:right="111"/>
        <w:rPr>
          <w:rFonts w:hint="eastAsia"/>
          <w:spacing w:val="-2"/>
        </w:rPr>
      </w:pPr>
    </w:p>
    <w:p w14:paraId="220BAD9F">
      <w:pPr>
        <w:pStyle w:val="7"/>
        <w:spacing w:line="254" w:lineRule="auto"/>
        <w:ind w:right="111"/>
        <w:rPr>
          <w:rFonts w:hint="eastAsia"/>
          <w:spacing w:val="-2"/>
        </w:rPr>
      </w:pPr>
      <w:r>
        <w:rPr>
          <w:rFonts w:hint="eastAsia"/>
          <w:spacing w:val="-2"/>
        </w:rPr>
        <w:t>7th. It is possible for and obligatory upon all men in this life to attain to evangelical perfection-which is explained as a being perfectly sincere-a being animated by perfect love --and doing all that is required of us under the gospel dispensation.</w:t>
      </w:r>
    </w:p>
    <w:p w14:paraId="145ECD53">
      <w:pPr>
        <w:pStyle w:val="7"/>
        <w:spacing w:line="254" w:lineRule="auto"/>
        <w:ind w:right="111"/>
        <w:rPr>
          <w:rFonts w:hint="eastAsia"/>
          <w:spacing w:val="-2"/>
        </w:rPr>
      </w:pPr>
      <w:r>
        <w:rPr>
          <w:rFonts w:hint="eastAsia"/>
          <w:spacing w:val="-2"/>
        </w:rPr>
        <w:t>第七，对于今世的所有人来说，达到福音的完美是可能的和有义务的——这被解释为完全真诚——一个被完全的爱所激励的人——并且做所有在福音分配下要求我们做的事情。</w:t>
      </w:r>
    </w:p>
    <w:p w14:paraId="23CB1811">
      <w:pPr>
        <w:pStyle w:val="7"/>
        <w:spacing w:line="254" w:lineRule="auto"/>
        <w:ind w:right="111"/>
        <w:rPr>
          <w:rFonts w:hint="eastAsia"/>
          <w:spacing w:val="-2"/>
        </w:rPr>
      </w:pPr>
    </w:p>
    <w:p w14:paraId="5E88C47D">
      <w:pPr>
        <w:pStyle w:val="7"/>
        <w:spacing w:line="254" w:lineRule="auto"/>
        <w:ind w:right="111"/>
        <w:rPr>
          <w:rFonts w:hint="eastAsia"/>
          <w:spacing w:val="-2"/>
        </w:rPr>
      </w:pPr>
      <w:r>
        <w:rPr>
          <w:rFonts w:hint="eastAsia"/>
          <w:spacing w:val="-2"/>
        </w:rPr>
        <w:t>8th. With respect to the heathen some have held that in some way or other the gospel is virtually, if not in form, preached to all men. Others have held that in the future world there are three conditions corresponding to the three great classes of men as they stand related to the gospel in this world - the Status Credentium ; the Status Incredulorum ; the Status ignorantium.</w:t>
      </w:r>
    </w:p>
    <w:p w14:paraId="43CD02AB">
      <w:pPr>
        <w:pStyle w:val="7"/>
        <w:spacing w:line="254" w:lineRule="auto"/>
        <w:ind w:right="111"/>
        <w:rPr>
          <w:rFonts w:hint="eastAsia"/>
          <w:spacing w:val="-2"/>
        </w:rPr>
      </w:pPr>
      <w:r>
        <w:rPr>
          <w:rFonts w:hint="eastAsia"/>
          <w:spacing w:val="-2"/>
        </w:rPr>
        <w:t>第八，关于异教徒，有些人认为，无论如何，福音实际上，即使不是在形式上，也传给了所有人。另一些人认为，在未来的世界中，存在三种与这世界中与福音相关的三大人群相对应的条件——信徒的地位；不信者的地位；无知者的地位。</w:t>
      </w:r>
    </w:p>
    <w:p w14:paraId="054ADCDF">
      <w:pPr>
        <w:pStyle w:val="7"/>
        <w:spacing w:line="254" w:lineRule="auto"/>
        <w:ind w:right="111"/>
        <w:rPr>
          <w:rFonts w:hint="eastAsia"/>
          <w:spacing w:val="-2"/>
        </w:rPr>
      </w:pPr>
    </w:p>
    <w:p w14:paraId="7787A0C1">
      <w:pPr>
        <w:pStyle w:val="7"/>
        <w:spacing w:line="254" w:lineRule="auto"/>
        <w:ind w:right="111"/>
        <w:rPr>
          <w:rFonts w:hint="eastAsia"/>
          <w:spacing w:val="-2"/>
        </w:rPr>
      </w:pPr>
      <w:r>
        <w:rPr>
          <w:rFonts w:hint="eastAsia"/>
          <w:spacing w:val="-2"/>
        </w:rPr>
        <w:t>15.Give a brief outline of the main features of the Calvinistic System.</w:t>
      </w:r>
    </w:p>
    <w:p w14:paraId="56784B8A">
      <w:pPr>
        <w:pStyle w:val="7"/>
        <w:spacing w:line="254" w:lineRule="auto"/>
        <w:ind w:right="111"/>
        <w:rPr>
          <w:rFonts w:hint="eastAsia"/>
          <w:spacing w:val="-2"/>
        </w:rPr>
      </w:pPr>
      <w:r>
        <w:rPr>
          <w:rFonts w:hint="eastAsia"/>
          <w:spacing w:val="-2"/>
        </w:rPr>
        <w:t>15. 简要概述加尔文主义体系的主要特征。</w:t>
      </w:r>
    </w:p>
    <w:p w14:paraId="6AB8CB7A">
      <w:pPr>
        <w:pStyle w:val="7"/>
        <w:spacing w:line="254" w:lineRule="auto"/>
        <w:ind w:right="111"/>
        <w:rPr>
          <w:rFonts w:hint="eastAsia"/>
          <w:spacing w:val="-2"/>
        </w:rPr>
      </w:pPr>
    </w:p>
    <w:p w14:paraId="4CAC1A22">
      <w:pPr>
        <w:pStyle w:val="4"/>
        <w:bidi w:val="0"/>
        <w:rPr>
          <w:rFonts w:hint="eastAsia"/>
        </w:rPr>
      </w:pPr>
      <w:r>
        <w:rPr>
          <w:rFonts w:hint="eastAsia"/>
        </w:rPr>
        <w:t>THEOLOGY.</w:t>
      </w:r>
    </w:p>
    <w:p w14:paraId="57D9FEF9">
      <w:pPr>
        <w:pStyle w:val="4"/>
        <w:bidi w:val="0"/>
        <w:rPr>
          <w:rFonts w:hint="eastAsia"/>
        </w:rPr>
      </w:pPr>
      <w:r>
        <w:rPr>
          <w:rFonts w:hint="eastAsia"/>
        </w:rPr>
        <w:t>神学。</w:t>
      </w:r>
    </w:p>
    <w:p w14:paraId="036223DC">
      <w:pPr>
        <w:pStyle w:val="7"/>
        <w:spacing w:line="254" w:lineRule="auto"/>
        <w:ind w:right="111"/>
        <w:rPr>
          <w:rFonts w:hint="eastAsia"/>
          <w:spacing w:val="-2"/>
        </w:rPr>
      </w:pPr>
    </w:p>
    <w:p w14:paraId="02324D31">
      <w:pPr>
        <w:pStyle w:val="7"/>
        <w:spacing w:line="254" w:lineRule="auto"/>
        <w:ind w:right="111"/>
        <w:rPr>
          <w:rFonts w:hint="eastAsia"/>
          <w:spacing w:val="-2"/>
        </w:rPr>
      </w:pPr>
      <w:r>
        <w:rPr>
          <w:rFonts w:hint="eastAsia"/>
          <w:spacing w:val="-2"/>
        </w:rPr>
        <w:t>1st. God is an absolute sovereign, infinitely wise, righteous, benevolent, and powerful, determining from eternity the certain futurition of all events of every class according to the counsel of his own will.</w:t>
      </w:r>
    </w:p>
    <w:p w14:paraId="4D3344BB">
      <w:pPr>
        <w:pStyle w:val="7"/>
        <w:spacing w:line="254" w:lineRule="auto"/>
        <w:ind w:right="111"/>
        <w:rPr>
          <w:rFonts w:hint="eastAsia"/>
          <w:spacing w:val="-2"/>
        </w:rPr>
      </w:pPr>
      <w:r>
        <w:rPr>
          <w:rFonts w:hint="eastAsia"/>
          <w:spacing w:val="-2"/>
        </w:rPr>
        <w:t>第一，神是绝对的主权者，无限智慧、公义、仁慈和强大，根据祂自己旨意的劝告，从永恒中决定所有类别事件的确定未来性。</w:t>
      </w:r>
    </w:p>
    <w:p w14:paraId="44F13B29">
      <w:pPr>
        <w:pStyle w:val="7"/>
        <w:spacing w:line="254" w:lineRule="auto"/>
        <w:ind w:right="111"/>
        <w:rPr>
          <w:rFonts w:hint="eastAsia"/>
          <w:spacing w:val="-2"/>
        </w:rPr>
      </w:pPr>
    </w:p>
    <w:p w14:paraId="739C3ED4">
      <w:pPr>
        <w:pStyle w:val="7"/>
        <w:spacing w:line="254" w:lineRule="auto"/>
        <w:ind w:right="111"/>
        <w:rPr>
          <w:rFonts w:hint="eastAsia"/>
          <w:spacing w:val="-2"/>
        </w:rPr>
      </w:pPr>
      <w:r>
        <w:rPr>
          <w:rFonts w:hint="eastAsia"/>
          <w:spacing w:val="-2"/>
        </w:rPr>
        <w:t>2d. Vindicatory Justice is an essential and immutable perfection of the divine nature demanding the full punishment of all sin, the</w:t>
      </w:r>
    </w:p>
    <w:p w14:paraId="618F9FE7">
      <w:pPr>
        <w:pStyle w:val="7"/>
        <w:spacing w:line="254" w:lineRule="auto"/>
        <w:ind w:right="111"/>
        <w:rPr>
          <w:rFonts w:hint="eastAsia"/>
          <w:spacing w:val="-2"/>
        </w:rPr>
      </w:pPr>
      <w:r>
        <w:rPr>
          <w:rFonts w:hint="eastAsia"/>
          <w:spacing w:val="-2"/>
        </w:rPr>
        <w:t>第二，伸张正义是神性的一个本质和不可改变的完美，要求对所有罪进行充分的惩罚，</w:t>
      </w:r>
    </w:p>
    <w:p w14:paraId="5808E42B">
      <w:pPr>
        <w:pStyle w:val="7"/>
        <w:spacing w:line="254" w:lineRule="auto"/>
        <w:ind w:right="111"/>
        <w:rPr>
          <w:rFonts w:hint="eastAsia"/>
          <w:spacing w:val="-2"/>
        </w:rPr>
      </w:pPr>
    </w:p>
    <w:p w14:paraId="174606B7">
      <w:pPr>
        <w:pStyle w:val="7"/>
        <w:spacing w:line="254" w:lineRule="auto"/>
        <w:ind w:right="111"/>
        <w:rPr>
          <w:rFonts w:hint="eastAsia"/>
          <w:spacing w:val="-2"/>
        </w:rPr>
      </w:pPr>
      <w:r>
        <w:rPr>
          <w:rFonts w:hint="eastAsia"/>
          <w:spacing w:val="-2"/>
        </w:rPr>
        <w:t>exercise of which cannot be relaxed or denied by the divine will.</w:t>
      </w:r>
    </w:p>
    <w:p w14:paraId="243C4D72">
      <w:pPr>
        <w:pStyle w:val="7"/>
        <w:spacing w:line="254" w:lineRule="auto"/>
        <w:ind w:right="111"/>
        <w:rPr>
          <w:rFonts w:hint="eastAsia"/>
          <w:spacing w:val="-2"/>
        </w:rPr>
      </w:pPr>
      <w:r>
        <w:rPr>
          <w:rFonts w:hint="eastAsia"/>
          <w:spacing w:val="-2"/>
        </w:rPr>
        <w:t>其行使不能被神圣的意志放松或否认。</w:t>
      </w:r>
    </w:p>
    <w:p w14:paraId="6A91300B">
      <w:pPr>
        <w:pStyle w:val="7"/>
        <w:spacing w:line="254" w:lineRule="auto"/>
        <w:ind w:right="111"/>
        <w:rPr>
          <w:rFonts w:hint="eastAsia"/>
          <w:spacing w:val="-2"/>
        </w:rPr>
      </w:pPr>
    </w:p>
    <w:p w14:paraId="03D76619">
      <w:pPr>
        <w:pStyle w:val="7"/>
        <w:spacing w:line="254" w:lineRule="auto"/>
        <w:ind w:right="111"/>
        <w:rPr>
          <w:rFonts w:hint="eastAsia"/>
          <w:spacing w:val="-2"/>
        </w:rPr>
      </w:pPr>
      <w:r>
        <w:rPr>
          <w:rFonts w:hint="eastAsia"/>
          <w:spacing w:val="-2"/>
        </w:rPr>
        <w:t>CHRISTOLOGY.</w:t>
      </w:r>
    </w:p>
    <w:p w14:paraId="11EA3123">
      <w:pPr>
        <w:pStyle w:val="7"/>
        <w:spacing w:line="254" w:lineRule="auto"/>
        <w:ind w:right="111"/>
        <w:rPr>
          <w:rFonts w:hint="eastAsia"/>
          <w:spacing w:val="-2"/>
        </w:rPr>
      </w:pPr>
      <w:r>
        <w:rPr>
          <w:rFonts w:hint="eastAsia"/>
          <w:spacing w:val="-2"/>
        </w:rPr>
        <w:t>基督论。</w:t>
      </w:r>
    </w:p>
    <w:p w14:paraId="633F2ACF">
      <w:pPr>
        <w:pStyle w:val="7"/>
        <w:spacing w:line="254" w:lineRule="auto"/>
        <w:ind w:right="111"/>
        <w:rPr>
          <w:rFonts w:hint="eastAsia"/>
          <w:spacing w:val="-2"/>
        </w:rPr>
      </w:pPr>
    </w:p>
    <w:p w14:paraId="6904C13C">
      <w:pPr>
        <w:pStyle w:val="7"/>
        <w:spacing w:line="254" w:lineRule="auto"/>
        <w:ind w:right="111"/>
        <w:rPr>
          <w:rFonts w:hint="eastAsia"/>
          <w:spacing w:val="-2"/>
        </w:rPr>
      </w:pPr>
      <w:r>
        <w:rPr>
          <w:rFonts w:hint="eastAsia"/>
          <w:spacing w:val="-2"/>
        </w:rPr>
        <w:t>The Mediator is one single, eternal, divine person, at once very God, and very man. In the unity of the Theanthropic person the two natures remain pure and unmixed, and retain each its separate and incommunicable attributes distinct. The personality is that of the eternal and unchangeable Logos. The human nature is impersonal. All mediatorial actions involve the concurrent exercise of the energies of both natures according to their several properties in the unity of the single person.</w:t>
      </w:r>
    </w:p>
    <w:p w14:paraId="0C88EDB3">
      <w:pPr>
        <w:pStyle w:val="7"/>
        <w:spacing w:line="254" w:lineRule="auto"/>
        <w:ind w:right="111"/>
        <w:rPr>
          <w:rFonts w:hint="eastAsia"/>
          <w:spacing w:val="-2"/>
        </w:rPr>
      </w:pPr>
      <w:r>
        <w:rPr>
          <w:rFonts w:hint="eastAsia"/>
          <w:spacing w:val="-2"/>
        </w:rPr>
        <w:t>中保是一个单一的、永恒的、神圣的位格，既是完全的神，又是完全的人。在神人二性一位的合一中，这两种性质保持纯洁和不混合，并且各自保留其单独和不可传递的独特属性。位格是永恒和不可改变的逻各斯的位格。人性是非人格的。所有中保行动都涉及根据其各自的属性，在单一位格的合一中同时行使两种性质的能量。</w:t>
      </w:r>
    </w:p>
    <w:p w14:paraId="616E4748">
      <w:pPr>
        <w:pStyle w:val="7"/>
        <w:spacing w:line="254" w:lineRule="auto"/>
        <w:ind w:right="111"/>
        <w:rPr>
          <w:rFonts w:hint="eastAsia"/>
          <w:spacing w:val="-2"/>
        </w:rPr>
      </w:pPr>
    </w:p>
    <w:p w14:paraId="7319C8EA">
      <w:pPr>
        <w:pStyle w:val="4"/>
        <w:bidi w:val="0"/>
        <w:rPr>
          <w:rFonts w:hint="eastAsia"/>
        </w:rPr>
      </w:pPr>
      <w:r>
        <w:rPr>
          <w:rFonts w:hint="eastAsia"/>
        </w:rPr>
        <w:t>ANTHROPOLOGY.</w:t>
      </w:r>
    </w:p>
    <w:p w14:paraId="074E9BF0">
      <w:pPr>
        <w:pStyle w:val="4"/>
        <w:bidi w:val="0"/>
        <w:rPr>
          <w:rFonts w:hint="eastAsia"/>
        </w:rPr>
      </w:pPr>
      <w:r>
        <w:rPr>
          <w:rFonts w:hint="eastAsia"/>
        </w:rPr>
        <w:t>人类学。</w:t>
      </w:r>
    </w:p>
    <w:p w14:paraId="683C79A5">
      <w:pPr>
        <w:pStyle w:val="7"/>
        <w:spacing w:line="254" w:lineRule="auto"/>
        <w:ind w:right="111"/>
        <w:rPr>
          <w:rFonts w:hint="eastAsia"/>
          <w:spacing w:val="-2"/>
        </w:rPr>
      </w:pPr>
    </w:p>
    <w:p w14:paraId="796BCABA">
      <w:pPr>
        <w:pStyle w:val="7"/>
        <w:spacing w:line="254" w:lineRule="auto"/>
        <w:ind w:right="111"/>
        <w:rPr>
          <w:rFonts w:hint="eastAsia"/>
          <w:spacing w:val="-2"/>
        </w:rPr>
      </w:pPr>
      <w:r>
        <w:rPr>
          <w:rFonts w:hint="eastAsia"/>
          <w:spacing w:val="-2"/>
        </w:rPr>
        <w:t>1st. God created man by an immediate fiat of omnipotence and in a condition of physical, intellectual, and moral faultlessness, with a positively formed moral character.</w:t>
      </w:r>
    </w:p>
    <w:p w14:paraId="542423CA">
      <w:pPr>
        <w:pStyle w:val="7"/>
        <w:spacing w:line="254" w:lineRule="auto"/>
        <w:ind w:right="111"/>
        <w:rPr>
          <w:rFonts w:hint="eastAsia"/>
          <w:spacing w:val="-2"/>
        </w:rPr>
      </w:pPr>
      <w:r>
        <w:rPr>
          <w:rFonts w:hint="eastAsia"/>
          <w:spacing w:val="-2"/>
        </w:rPr>
        <w:t>第一，神通过全能的立即命令创造了人，并且在身体、智力和道德上毫无瑕疵的状态下，带着积极形成的道德性格。</w:t>
      </w:r>
    </w:p>
    <w:p w14:paraId="21FC5270">
      <w:pPr>
        <w:pStyle w:val="7"/>
        <w:spacing w:line="254" w:lineRule="auto"/>
        <w:ind w:right="111"/>
        <w:rPr>
          <w:rFonts w:hint="eastAsia"/>
          <w:spacing w:val="-2"/>
        </w:rPr>
      </w:pPr>
    </w:p>
    <w:p w14:paraId="1D7BA22D">
      <w:pPr>
        <w:pStyle w:val="7"/>
        <w:spacing w:line="254" w:lineRule="auto"/>
        <w:ind w:right="111"/>
        <w:rPr>
          <w:rFonts w:hint="eastAsia"/>
          <w:spacing w:val="-2"/>
        </w:rPr>
      </w:pPr>
      <w:r>
        <w:rPr>
          <w:rFonts w:hint="eastAsia"/>
          <w:spacing w:val="-2"/>
        </w:rPr>
        <w:t>2d. The guilt of Adam's public sin is by a judicial act of God immediately charged to the account of each of his descendants from the moment he begins to exist antecedently to any act of his own.</w:t>
      </w:r>
    </w:p>
    <w:p w14:paraId="24D4933B">
      <w:pPr>
        <w:pStyle w:val="7"/>
        <w:spacing w:line="254" w:lineRule="auto"/>
        <w:ind w:right="111"/>
        <w:rPr>
          <w:rFonts w:hint="eastAsia"/>
          <w:spacing w:val="-2"/>
        </w:rPr>
      </w:pPr>
      <w:r>
        <w:rPr>
          <w:rFonts w:hint="eastAsia"/>
          <w:spacing w:val="-2"/>
        </w:rPr>
        <w:t>第二，亚当的公开罪行的罪责通过神的司法行为，从他开始存在的时刻起，立即归算到他每个后代的账户上，先于他自己的任何行为。</w:t>
      </w:r>
    </w:p>
    <w:p w14:paraId="4CEAC334">
      <w:pPr>
        <w:pStyle w:val="7"/>
        <w:spacing w:line="254" w:lineRule="auto"/>
        <w:ind w:right="111"/>
        <w:rPr>
          <w:rFonts w:hint="eastAsia"/>
          <w:spacing w:val="-2"/>
        </w:rPr>
      </w:pPr>
    </w:p>
    <w:p w14:paraId="0C982E88">
      <w:pPr>
        <w:pStyle w:val="7"/>
        <w:spacing w:line="254" w:lineRule="auto"/>
        <w:ind w:right="111"/>
        <w:rPr>
          <w:rFonts w:hint="eastAsia"/>
          <w:spacing w:val="-2"/>
        </w:rPr>
      </w:pPr>
      <w:r>
        <w:rPr>
          <w:rFonts w:hint="eastAsia"/>
          <w:spacing w:val="-2"/>
        </w:rPr>
        <w:t>3d. Hence men come into existence in a condition of condemnation deprived of those influences of the Holy Spirit upon which their moral and spiritual life depends.</w:t>
      </w:r>
    </w:p>
    <w:p w14:paraId="7C20F0A9">
      <w:pPr>
        <w:pStyle w:val="7"/>
        <w:spacing w:line="254" w:lineRule="auto"/>
        <w:ind w:right="111"/>
        <w:rPr>
          <w:rFonts w:hint="eastAsia"/>
          <w:spacing w:val="-2"/>
        </w:rPr>
      </w:pPr>
      <w:r>
        <w:rPr>
          <w:rFonts w:hint="eastAsia"/>
          <w:spacing w:val="-2"/>
        </w:rPr>
        <w:t>第三，因此，人们在一种定罪的条件下开始存在，被剥夺了他们的道德和精神生活所依赖的圣灵的影响。</w:t>
      </w:r>
    </w:p>
    <w:p w14:paraId="3CA0FD49">
      <w:pPr>
        <w:pStyle w:val="7"/>
        <w:spacing w:line="254" w:lineRule="auto"/>
        <w:ind w:right="111"/>
        <w:rPr>
          <w:rFonts w:hint="eastAsia"/>
          <w:spacing w:val="-2"/>
        </w:rPr>
      </w:pPr>
    </w:p>
    <w:p w14:paraId="35CD331C">
      <w:pPr>
        <w:pStyle w:val="7"/>
        <w:spacing w:line="254" w:lineRule="auto"/>
        <w:ind w:right="111"/>
        <w:rPr>
          <w:rFonts w:hint="eastAsia"/>
          <w:spacing w:val="-2"/>
        </w:rPr>
      </w:pPr>
      <w:r>
        <w:rPr>
          <w:rFonts w:hint="eastAsia"/>
          <w:spacing w:val="-2"/>
        </w:rPr>
        <w:t>4th. Hence they come into moral agency deprived of that original righteousness which belonged to human nature as created in Adam, and with an antecedent prevailing tendency in their nature to sin which tendency in them is of the nature of sin, and worthy of punishment.</w:t>
      </w:r>
    </w:p>
    <w:p w14:paraId="4C14EDBA">
      <w:pPr>
        <w:pStyle w:val="7"/>
        <w:spacing w:line="254" w:lineRule="auto"/>
        <w:ind w:right="111"/>
        <w:rPr>
          <w:rFonts w:hint="eastAsia"/>
          <w:spacing w:val="-2"/>
        </w:rPr>
      </w:pPr>
      <w:r>
        <w:rPr>
          <w:rFonts w:hint="eastAsia"/>
          <w:spacing w:val="-2"/>
        </w:rPr>
        <w:t>第四，因此，他们进入道德代理，被剥夺了属于亚当所创造的人性的那种原始的公义，并且在他们的本性中存在着一种先前的普遍趋势，这种趋势在他们身上具有罪的性质，并且值得惩罚。</w:t>
      </w:r>
    </w:p>
    <w:p w14:paraId="5B759E78">
      <w:pPr>
        <w:pStyle w:val="7"/>
        <w:spacing w:line="254" w:lineRule="auto"/>
        <w:ind w:right="111"/>
        <w:rPr>
          <w:rFonts w:hint="eastAsia"/>
          <w:spacing w:val="-2"/>
        </w:rPr>
      </w:pPr>
    </w:p>
    <w:p w14:paraId="1395246C">
      <w:pPr>
        <w:pStyle w:val="7"/>
        <w:spacing w:line="254" w:lineRule="auto"/>
        <w:ind w:right="111"/>
        <w:rPr>
          <w:rFonts w:hint="eastAsia"/>
          <w:spacing w:val="-2"/>
        </w:rPr>
      </w:pPr>
      <w:r>
        <w:rPr>
          <w:rFonts w:hint="eastAsia"/>
          <w:spacing w:val="-2"/>
        </w:rPr>
        <w:t>5th. Man's nature since the fall retains its constitutional faculties of reason, conscience, and free-will, and hence man continues a responsible moral agent, but he is nevertheless spiritually dead, and totally averse to spiritual good, and absolutely unable to change his</w:t>
      </w:r>
    </w:p>
    <w:p w14:paraId="052E6970">
      <w:pPr>
        <w:pStyle w:val="7"/>
        <w:spacing w:line="254" w:lineRule="auto"/>
        <w:ind w:right="111"/>
        <w:rPr>
          <w:rFonts w:hint="eastAsia"/>
          <w:spacing w:val="-2"/>
        </w:rPr>
      </w:pPr>
      <w:r>
        <w:rPr>
          <w:rFonts w:hint="eastAsia"/>
          <w:spacing w:val="-2"/>
        </w:rPr>
        <w:t>第五，自堕落以来，人的本性保留了其理智、良知和自由意志的宪法能力，因此，人仍然是一个负责任的道德主体，但他仍然在灵性上死了，并且完全厌恶属灵的良善，并且绝对无法改变他的</w:t>
      </w:r>
    </w:p>
    <w:p w14:paraId="0123B1EC">
      <w:pPr>
        <w:pStyle w:val="7"/>
        <w:spacing w:line="254" w:lineRule="auto"/>
        <w:ind w:right="111"/>
        <w:rPr>
          <w:rFonts w:hint="eastAsia"/>
          <w:spacing w:val="-2"/>
        </w:rPr>
      </w:pPr>
    </w:p>
    <w:p w14:paraId="742D7839">
      <w:pPr>
        <w:pStyle w:val="7"/>
        <w:spacing w:line="254" w:lineRule="auto"/>
        <w:ind w:right="111"/>
        <w:rPr>
          <w:rFonts w:hint="eastAsia"/>
          <w:spacing w:val="-2"/>
        </w:rPr>
      </w:pPr>
      <w:r>
        <w:rPr>
          <w:rFonts w:hint="eastAsia"/>
          <w:spacing w:val="-2"/>
        </w:rPr>
        <w:t>own heart, or adequately to discharge any of those duties which spring out of his relation to God.</w:t>
      </w:r>
    </w:p>
    <w:p w14:paraId="02C31700">
      <w:pPr>
        <w:pStyle w:val="7"/>
        <w:spacing w:line="254" w:lineRule="auto"/>
        <w:ind w:right="111"/>
        <w:rPr>
          <w:rFonts w:hint="eastAsia"/>
          <w:spacing w:val="-2"/>
        </w:rPr>
      </w:pPr>
      <w:r>
        <w:rPr>
          <w:rFonts w:hint="eastAsia"/>
          <w:spacing w:val="-2"/>
        </w:rPr>
        <w:t>心，或充分履行任何源于他与神的关系的职责。</w:t>
      </w:r>
    </w:p>
    <w:p w14:paraId="6C586C9E">
      <w:pPr>
        <w:pStyle w:val="7"/>
        <w:spacing w:line="254" w:lineRule="auto"/>
        <w:ind w:right="111"/>
      </w:pPr>
    </w:p>
    <w:p w14:paraId="6D9D1580">
      <w:pPr>
        <w:pStyle w:val="7"/>
        <w:spacing w:line="254" w:lineRule="auto"/>
        <w:ind w:right="103"/>
        <w:rPr>
          <w:rFonts w:hint="eastAsia"/>
          <w:spacing w:val="-2"/>
        </w:rPr>
      </w:pPr>
      <w:r>
        <w:rPr>
          <w:rFonts w:hint="eastAsia"/>
          <w:spacing w:val="-2"/>
        </w:rPr>
        <w:t>非常抱歉之前没有完全按照您的要求。我现在将全文逐句翻译，严格遵守您的每一个指令：</w:t>
      </w:r>
    </w:p>
    <w:p w14:paraId="037C6C7D">
      <w:pPr>
        <w:pStyle w:val="7"/>
        <w:spacing w:line="254" w:lineRule="auto"/>
        <w:ind w:right="103"/>
        <w:rPr>
          <w:rFonts w:hint="eastAsia"/>
          <w:spacing w:val="-2"/>
        </w:rPr>
      </w:pPr>
    </w:p>
    <w:p w14:paraId="68D6767E">
      <w:pPr>
        <w:pStyle w:val="2"/>
        <w:bidi w:val="0"/>
        <w:rPr>
          <w:rFonts w:hint="eastAsia"/>
        </w:rPr>
      </w:pPr>
      <w:r>
        <w:rPr>
          <w:rFonts w:hint="eastAsia"/>
        </w:rPr>
        <w:t>SOTERIOLOGY.第一条：</w:t>
      </w:r>
    </w:p>
    <w:p w14:paraId="173BF897">
      <w:pPr>
        <w:pStyle w:val="7"/>
        <w:spacing w:line="254" w:lineRule="auto"/>
        <w:ind w:right="103"/>
        <w:rPr>
          <w:rFonts w:hint="eastAsia"/>
          <w:spacing w:val="-2"/>
        </w:rPr>
      </w:pPr>
      <w:r>
        <w:rPr>
          <w:rFonts w:hint="eastAsia"/>
          <w:spacing w:val="-2"/>
        </w:rPr>
        <w:t>1st. The salvation of man is absolutely of grace. God was free in consistency with the infinite perfections of his nature to save none, few, many, or all, according to his sovereign good pleasure.</w:t>
      </w:r>
    </w:p>
    <w:p w14:paraId="37876FEB">
      <w:pPr>
        <w:pStyle w:val="7"/>
        <w:spacing w:line="254" w:lineRule="auto"/>
        <w:ind w:right="103"/>
        <w:rPr>
          <w:rFonts w:hint="eastAsia"/>
          <w:spacing w:val="-2"/>
        </w:rPr>
      </w:pPr>
      <w:r>
        <w:rPr>
          <w:rFonts w:hint="eastAsia"/>
          <w:spacing w:val="-2"/>
        </w:rPr>
        <w:t>第一条：人的救恩完全是出于恩典。神在与祂无限完美的本性一致的情况下，自由地决定救赎无人、少数人、多数人或所有人，完全按照祂的主权美意。</w:t>
      </w:r>
    </w:p>
    <w:p w14:paraId="49946D79">
      <w:pPr>
        <w:pStyle w:val="7"/>
        <w:spacing w:line="254" w:lineRule="auto"/>
        <w:ind w:right="103"/>
        <w:rPr>
          <w:rFonts w:hint="eastAsia"/>
          <w:spacing w:val="-2"/>
        </w:rPr>
      </w:pPr>
    </w:p>
    <w:p w14:paraId="77523CE3">
      <w:pPr>
        <w:pStyle w:val="7"/>
        <w:spacing w:line="254" w:lineRule="auto"/>
        <w:ind w:right="103"/>
        <w:rPr>
          <w:rFonts w:hint="eastAsia"/>
          <w:spacing w:val="-2"/>
        </w:rPr>
      </w:pPr>
      <w:r>
        <w:rPr>
          <w:rFonts w:hint="eastAsia"/>
          <w:spacing w:val="-2"/>
        </w:rPr>
        <w:t>2d. Christ acted as Mediator in pursuance of an eternal covenant formed between the Father and the Son, according to which he was put in the law-place of his own elect people as their personal substitute, and as such by his obedience and suffering he discharged all the obligations growing out of their federal relations to law-by his sufferings vicariously enduring their penal debt by his obedience vicariously discharging those covenant demands, upon which their eternal well-being was suspended--thus fulfilling the requirements of the law, satisfying the justice of God, and securing the eternal salvation of those for whom he died.</w:t>
      </w:r>
    </w:p>
    <w:p w14:paraId="5263AB6C">
      <w:pPr>
        <w:pStyle w:val="7"/>
        <w:spacing w:line="254" w:lineRule="auto"/>
        <w:ind w:right="103"/>
        <w:rPr>
          <w:rFonts w:hint="eastAsia"/>
          <w:spacing w:val="-2"/>
        </w:rPr>
      </w:pPr>
      <w:r>
        <w:rPr>
          <w:rFonts w:hint="eastAsia"/>
          <w:spacing w:val="-2"/>
        </w:rPr>
        <w:t>第二条：基督作为中保，遵循圣父与圣子之间所立的永恒约章，按此约章，祂被置于祂自己拣选的子民的法律地位，作为他们的个人代替者。通过祂的顺服和受苦，祂履行了他们与律法之间联邦关系所产生的一切义务——通过代替性地承受他们的刑罚债务，代替性地履行那些关乎他们永恒福祉的约章要求，从而成就了律法的要求，满足了神的公义，并为祂所救赎的人确保永恒的救恩。</w:t>
      </w:r>
    </w:p>
    <w:p w14:paraId="2324CC6B">
      <w:pPr>
        <w:pStyle w:val="7"/>
        <w:spacing w:line="254" w:lineRule="auto"/>
        <w:ind w:right="103"/>
        <w:rPr>
          <w:rFonts w:hint="eastAsia"/>
          <w:spacing w:val="-2"/>
        </w:rPr>
      </w:pPr>
    </w:p>
    <w:p w14:paraId="6F67D888">
      <w:pPr>
        <w:pStyle w:val="7"/>
        <w:spacing w:line="254" w:lineRule="auto"/>
        <w:ind w:right="103"/>
        <w:rPr>
          <w:rFonts w:hint="eastAsia"/>
          <w:spacing w:val="-2"/>
        </w:rPr>
      </w:pPr>
      <w:r>
        <w:rPr>
          <w:rFonts w:hint="eastAsia"/>
          <w:spacing w:val="-2"/>
        </w:rPr>
        <w:t>3d. Hence, by his death he purchased the saving influences of the Holy Spirit for all for whom he died. And the infallibly applies the redemption purchased by Christ to all for whom he intended it, in the precise time and under the precise conditions predetermined in the eternal Covenant of Grace-and he does this by the immediate and intrinsically efficacious exercise of his power, operating directly within them, and in the exercises of their renewed nature bringing them to act faith and repentance and all gracious obedience.</w:t>
      </w:r>
    </w:p>
    <w:p w14:paraId="205B50E1">
      <w:pPr>
        <w:pStyle w:val="7"/>
        <w:spacing w:line="254" w:lineRule="auto"/>
        <w:ind w:right="103"/>
        <w:rPr>
          <w:rFonts w:hint="eastAsia"/>
          <w:spacing w:val="-2"/>
        </w:rPr>
      </w:pPr>
      <w:r>
        <w:rPr>
          <w:rFonts w:hint="eastAsia"/>
          <w:spacing w:val="-2"/>
        </w:rPr>
        <w:t>第三条：因此，通过祂的死，祂为所有祂为之死的人购买了圣灵的拯救性影响。祂必定将基督所购买的救赎应用于祂intended的所有人，在永恒恩典约中预先确定的精确时间和精确条件下——祂通过祂能力的直接且本质上有效的运行来做这事，直接在他们里面运行，并在他们更新的本性的运行中，使他们行出信心、悔改和一切蒙恩的顺服。</w:t>
      </w:r>
    </w:p>
    <w:p w14:paraId="1C272E53">
      <w:pPr>
        <w:pStyle w:val="7"/>
        <w:spacing w:line="254" w:lineRule="auto"/>
        <w:ind w:right="103"/>
        <w:rPr>
          <w:rFonts w:hint="eastAsia"/>
          <w:spacing w:val="-2"/>
        </w:rPr>
      </w:pPr>
    </w:p>
    <w:p w14:paraId="49A40940">
      <w:pPr>
        <w:pStyle w:val="7"/>
        <w:spacing w:line="254" w:lineRule="auto"/>
        <w:ind w:right="103"/>
        <w:rPr>
          <w:rFonts w:hint="eastAsia"/>
          <w:spacing w:val="-2"/>
        </w:rPr>
      </w:pPr>
      <w:r>
        <w:rPr>
          <w:rFonts w:hint="eastAsia"/>
          <w:spacing w:val="-2"/>
        </w:rPr>
        <w:t>4th. Justification is a Judicial act of God, whereby imputing to us the perfect righteousness of Christ, including his active and passive obedience, he proceeds to regard and treat us accordingly, pronouncing all the penal claims of law. to be satisfied, and us to be graciously entitled to all the immunities and rewards conditioned in the original Adamic covenant upon perfect obedience.</w:t>
      </w:r>
    </w:p>
    <w:p w14:paraId="5011AF6B">
      <w:pPr>
        <w:pStyle w:val="7"/>
        <w:spacing w:line="254" w:lineRule="auto"/>
        <w:ind w:right="103"/>
        <w:rPr>
          <w:rFonts w:hint="eastAsia"/>
          <w:spacing w:val="-2"/>
        </w:rPr>
      </w:pPr>
      <w:r>
        <w:rPr>
          <w:rFonts w:hint="eastAsia"/>
          <w:spacing w:val="-2"/>
        </w:rPr>
        <w:t>第四条：称义是神的一个司法行为，祂将基督完全的义归算给我们，包括祂主动和被动的顺服，祂相应地看待和对待我们，宣告律法的一切刑罚要求已经得到满足，并且我们因完全顺服蒙恩地得以享有原始亚当之约中所应许的一切豁免权和奖赏。</w:t>
      </w:r>
    </w:p>
    <w:p w14:paraId="68D79377">
      <w:pPr>
        <w:pStyle w:val="7"/>
        <w:spacing w:line="254" w:lineRule="auto"/>
        <w:ind w:right="103"/>
        <w:rPr>
          <w:rFonts w:hint="eastAsia"/>
          <w:spacing w:val="-2"/>
        </w:rPr>
      </w:pPr>
    </w:p>
    <w:p w14:paraId="29F4B03F">
      <w:pPr>
        <w:pStyle w:val="7"/>
        <w:spacing w:line="254" w:lineRule="auto"/>
        <w:ind w:right="103"/>
        <w:rPr>
          <w:rFonts w:hint="eastAsia"/>
          <w:spacing w:val="-2"/>
        </w:rPr>
      </w:pPr>
      <w:r>
        <w:rPr>
          <w:rFonts w:hint="eastAsia"/>
          <w:spacing w:val="-2"/>
        </w:rPr>
        <w:t>5th. Although absolute moral perfection is unattainable in this life, and assurance is not of the essence of faith, it is nevertheless possible and obligatory upon each believer to seek after and attain to a full assurance of his own personal salvation, and leaving the things that are behind to strive after perfection in all things.</w:t>
      </w:r>
    </w:p>
    <w:p w14:paraId="7835F757">
      <w:pPr>
        <w:pStyle w:val="7"/>
        <w:spacing w:line="254" w:lineRule="auto"/>
        <w:ind w:right="103"/>
        <w:rPr>
          <w:rFonts w:hint="eastAsia"/>
          <w:spacing w:val="-2"/>
        </w:rPr>
      </w:pPr>
      <w:r>
        <w:rPr>
          <w:rFonts w:hint="eastAsia"/>
          <w:spacing w:val="-2"/>
        </w:rPr>
        <w:t>第五条：尽管在今生绝对的道德完美是不可企及的，并且确据并非信心的本质，但每一个信徒仍然有可能并有义务追求并获得对自身个人救恩的充分确据，撇下背后的事，竭力追求各样的完全。</w:t>
      </w:r>
    </w:p>
    <w:p w14:paraId="71663120">
      <w:pPr>
        <w:pStyle w:val="7"/>
        <w:spacing w:line="254" w:lineRule="auto"/>
        <w:ind w:right="103"/>
        <w:rPr>
          <w:rFonts w:hint="eastAsia"/>
          <w:spacing w:val="-2"/>
        </w:rPr>
      </w:pPr>
    </w:p>
    <w:p w14:paraId="525C47E2">
      <w:pPr>
        <w:pStyle w:val="7"/>
        <w:spacing w:line="254" w:lineRule="auto"/>
        <w:ind w:right="103"/>
        <w:rPr>
          <w:rFonts w:hint="eastAsia"/>
          <w:spacing w:val="-2"/>
        </w:rPr>
      </w:pPr>
      <w:r>
        <w:rPr>
          <w:rFonts w:hint="eastAsia"/>
          <w:spacing w:val="-2"/>
        </w:rPr>
        <w:t>6th. Although if left to himself every believer would fall in an instant, and although most believers do experience temporary seasons of backsliding, yet God by the exercise of his grace in their hearts, in pursuance of the provisions of the eternal Covenant of Grace and of the purpose of Christ in dying, infallibly prevents even the weakest believer from final apostasy.</w:t>
      </w:r>
    </w:p>
    <w:p w14:paraId="7FCC8C7A">
      <w:pPr>
        <w:pStyle w:val="7"/>
        <w:spacing w:line="254" w:lineRule="auto"/>
        <w:ind w:right="103"/>
        <w:rPr>
          <w:rFonts w:hint="eastAsia"/>
          <w:spacing w:val="-2"/>
        </w:rPr>
      </w:pPr>
      <w:r>
        <w:rPr>
          <w:rFonts w:hint="eastAsia"/>
          <w:spacing w:val="-2"/>
        </w:rPr>
        <w:t>第六条：尽管若任凭自己，每个信徒都会在瞬间跌倒，尽管大多数信徒确实经历暂时的退后，然而神藉着在他们心中运行祂的恩典，遵循永恒恩典约的条款和基督死亡的目的，必定阻止即使是最软弱的信徒最终背道。</w:t>
      </w:r>
    </w:p>
    <w:p w14:paraId="37F8CE45">
      <w:pPr>
        <w:pStyle w:val="7"/>
        <w:spacing w:line="254" w:lineRule="auto"/>
        <w:ind w:right="103"/>
        <w:rPr>
          <w:rFonts w:hint="eastAsia"/>
          <w:spacing w:val="-2"/>
        </w:rPr>
      </w:pPr>
    </w:p>
    <w:p w14:paraId="1E0DB437">
      <w:pPr>
        <w:pStyle w:val="2"/>
        <w:bidi w:val="0"/>
        <w:rPr>
          <w:rFonts w:hint="eastAsia"/>
        </w:rPr>
      </w:pPr>
      <w:r>
        <w:rPr>
          <w:rFonts w:hint="eastAsia"/>
        </w:rPr>
        <w:t>Augustine &amp; The Pelagian Controversy by B. B. Warfield</w:t>
      </w:r>
    </w:p>
    <w:p w14:paraId="0169C41F">
      <w:pPr>
        <w:pStyle w:val="2"/>
        <w:bidi w:val="0"/>
        <w:rPr>
          <w:rFonts w:hint="eastAsia"/>
        </w:rPr>
      </w:pPr>
      <w:r>
        <w:rPr>
          <w:rFonts w:hint="eastAsia"/>
        </w:rPr>
        <w:t>Part I: The Origin &amp; Nature of Pelgagianism</w:t>
      </w:r>
    </w:p>
    <w:p w14:paraId="63E95562">
      <w:pPr>
        <w:pStyle w:val="2"/>
        <w:bidi w:val="0"/>
        <w:rPr>
          <w:rFonts w:hint="eastAsia"/>
        </w:rPr>
      </w:pPr>
      <w:r>
        <w:rPr>
          <w:rFonts w:hint="eastAsia"/>
        </w:rPr>
        <w:t>奥古斯丁与伯拉纠主义争议 by B. B. 华菲特</w:t>
      </w:r>
    </w:p>
    <w:p w14:paraId="6BF8647C">
      <w:pPr>
        <w:pStyle w:val="2"/>
        <w:bidi w:val="0"/>
        <w:rPr>
          <w:rFonts w:hint="eastAsia"/>
        </w:rPr>
      </w:pPr>
      <w:r>
        <w:rPr>
          <w:rFonts w:hint="eastAsia"/>
        </w:rPr>
        <w:t>第一部分：伯拉纠主义的起源与本质</w:t>
      </w:r>
    </w:p>
    <w:p w14:paraId="77437005">
      <w:pPr>
        <w:pStyle w:val="7"/>
        <w:spacing w:line="254" w:lineRule="auto"/>
        <w:ind w:right="103"/>
        <w:rPr>
          <w:rFonts w:hint="eastAsia"/>
          <w:spacing w:val="-2"/>
        </w:rPr>
      </w:pPr>
    </w:p>
    <w:p w14:paraId="687AE453">
      <w:pPr>
        <w:pStyle w:val="7"/>
        <w:spacing w:line="254" w:lineRule="auto"/>
        <w:ind w:right="103"/>
        <w:rPr>
          <w:rFonts w:hint="eastAsia"/>
          <w:spacing w:val="-2"/>
        </w:rPr>
      </w:pPr>
      <w:r>
        <w:rPr>
          <w:rFonts w:hint="eastAsia"/>
          <w:spacing w:val="-2"/>
        </w:rPr>
        <w:t>It was inevitable that the energy of the Church in intellectually realizing and defining its doctrines in relation to one another, should first be directed towards the objective side of Christian truth. The chief controversies of the first four centuries and the resulting definitions of doctrine, concerned the nature of God and the person of Christ; and it was not until these theological and Christological questions were well upon their way to final settlement, that the Church could turn its attention to the more subjective side of truth. Meanwhile she bore in her bosom a full recognition, side by side, of the freedom of the will, the evil consequences of the fall, and the necessity of divine grace for salvation. Individual writers, or even the several sections of the Church, might exhibit a tendency to throw emphasis on one or another of the elements that made up this deposit of faith that was the common inheritance of all. The East, for instance, laid especial stress on free will: and the West dwelt more pointedly on the ruin of the human race and the absolute need of God's grace for salvation. But neither did the Eastern theologians forget the universal sinfulness and need of redemption, or the necessity, for the realization of that redemption, of God's gracious influences; nor did those of the West deny the self-determination or accountability of men. All the elements of the composite doctrine of man were everywhere confessed; but they were variously emphasized, according to the temper of the writers or the controversial demands of the times. Such a state of affairs, however, was an invitation to heresy, and a prophecy of controversy; just as the simultaneous confession of the unity of God and the Deity of Christ, or of the Deity and the humanity of Christ, inevitably carried in its train a series of heresies and controversies, until the definitions of the doctrines of the Trinity and of the person of Christ were complete. In like manner, it was inevitable that sooner or later some one should arise who would so one-sidedly emphasize one element or the other of the Church's teaching as to salvation, as to throw himself into heresy, and drive the Church, through controversy with him, into a precise definition of the doctrines of free will and grace in their mutual relations.</w:t>
      </w:r>
    </w:p>
    <w:p w14:paraId="7C8B939A">
      <w:pPr>
        <w:pStyle w:val="7"/>
        <w:spacing w:line="254" w:lineRule="auto"/>
        <w:ind w:right="103"/>
        <w:rPr>
          <w:rFonts w:hint="eastAsia"/>
          <w:spacing w:val="-2"/>
        </w:rPr>
      </w:pPr>
      <w:r>
        <w:rPr>
          <w:rFonts w:hint="eastAsia"/>
          <w:spacing w:val="-2"/>
        </w:rPr>
        <w:t>教会在理智上认识并定义其教义之间关系的精力，不可避免地首先会转向基督教真理的客观方面。前四个世纪的主要争议及由此产生的教义定义，涉及神的本性和基督的位格；直到这些神学和基督论的问题即将得到最终解决，教会才能将注意力转向真理的更主观方面。与此同时，教会在其怀中并列认可了意志自由、堕落的邪恶后果以及拯救所需的神圣恩典。个别作家，甚至教会的几个部分，可能会倾向于强调构成这一信仰托付的某些要素，这是所有人的共同遗产。东方教会，例如，特别强调意志自由；而西方更尖锐地阐述了人类种族的败坏以及拯救所需的神的恩典的绝对必要性。然而，东方神学家并未忘记普遍的罪性和救赎的需要，或者实现那救赎所需的神的恩慈影响；西方的神学家也未否认人的自决或责任。人的复合教义的所有要素在各处都已承认；但根据作家的性情或当时的争议需求而有不同的强调。然而，这种状况是对异端的邀请，也是争议的预言；正如对神的合一性和基督的神性，或基督的神性和人性的同时承认，不可避免地会引发一系列异端和争议，直到三位一体和基督位格的教义定义完成。同样地，早晚会有人以极其片面的方式强调教会关于救恩的教导中的某一要素，以至于陷入异端，并迫使教会通过与他的争议，对自由意志和恩典在其相互关系中的教义做出精确的定义。</w:t>
      </w:r>
    </w:p>
    <w:p w14:paraId="5DF0B93D">
      <w:pPr>
        <w:pStyle w:val="7"/>
        <w:spacing w:line="254" w:lineRule="auto"/>
        <w:ind w:right="103"/>
      </w:pPr>
    </w:p>
    <w:p w14:paraId="6BC47042">
      <w:pPr>
        <w:pStyle w:val="7"/>
        <w:spacing w:after="0" w:line="254" w:lineRule="auto"/>
        <w:rPr>
          <w:rFonts w:hint="eastAsia"/>
        </w:rPr>
      </w:pPr>
      <w:r>
        <w:rPr>
          <w:rFonts w:hint="eastAsia"/>
        </w:rPr>
        <w:t>This new heresiarch came, at the opening of the fifth century, in the person of the British monk, Pelagius.</w:t>
      </w:r>
    </w:p>
    <w:p w14:paraId="4CABEE0B">
      <w:pPr>
        <w:pStyle w:val="7"/>
        <w:spacing w:after="0" w:line="254" w:lineRule="auto"/>
        <w:rPr>
          <w:rFonts w:hint="eastAsia"/>
        </w:rPr>
      </w:pPr>
      <w:r>
        <w:rPr>
          <w:rFonts w:hint="eastAsia"/>
        </w:rPr>
        <w:t>这位新的异端创始人在第五世纪之初，以不列颠修士伯拉纠的身份出现。</w:t>
      </w:r>
    </w:p>
    <w:p w14:paraId="530420CD">
      <w:pPr>
        <w:pStyle w:val="7"/>
        <w:spacing w:after="0" w:line="254" w:lineRule="auto"/>
        <w:rPr>
          <w:rFonts w:hint="eastAsia"/>
        </w:rPr>
      </w:pPr>
    </w:p>
    <w:p w14:paraId="1E803B01">
      <w:pPr>
        <w:pStyle w:val="7"/>
        <w:spacing w:after="0" w:line="254" w:lineRule="auto"/>
        <w:rPr>
          <w:rFonts w:hint="eastAsia"/>
        </w:rPr>
      </w:pPr>
      <w:r>
        <w:rPr>
          <w:rFonts w:hint="eastAsia"/>
        </w:rPr>
        <w:t>The novelty of the doctrine which he taught is repeatedly asserted by Augustine,2 and is evident to the historian; but it consisted not in the emphasis that he laid on free will, but rather in the fact that, in emphasizing free will, he denied the ruin of the race and the necessity of grace.</w:t>
      </w:r>
    </w:p>
    <w:p w14:paraId="59D909F5">
      <w:pPr>
        <w:pStyle w:val="7"/>
        <w:spacing w:after="0" w:line="254" w:lineRule="auto"/>
        <w:rPr>
          <w:rFonts w:hint="eastAsia"/>
        </w:rPr>
      </w:pPr>
      <w:r>
        <w:rPr>
          <w:rFonts w:hint="eastAsia"/>
        </w:rPr>
        <w:t>奥古斯丁反复声称，并且对历史学家而言，他所教导的教义是新颖的；但其新颖之处并非在于他强调自由意志，而是在于强调自由意志的同时否认了人类的堕落和恩典的必要性。</w:t>
      </w:r>
    </w:p>
    <w:p w14:paraId="7B29C5F9">
      <w:pPr>
        <w:pStyle w:val="7"/>
        <w:spacing w:after="0" w:line="254" w:lineRule="auto"/>
        <w:rPr>
          <w:rFonts w:hint="eastAsia"/>
        </w:rPr>
      </w:pPr>
    </w:p>
    <w:p w14:paraId="5E1E0773">
      <w:pPr>
        <w:pStyle w:val="7"/>
        <w:spacing w:after="0" w:line="254" w:lineRule="auto"/>
        <w:rPr>
          <w:rFonts w:hint="eastAsia"/>
        </w:rPr>
      </w:pPr>
      <w:r>
        <w:rPr>
          <w:rFonts w:hint="eastAsia"/>
        </w:rPr>
        <w:t>This was not only new in Christianity; it was even anti-Christian.</w:t>
      </w:r>
    </w:p>
    <w:p w14:paraId="64AC0EFC">
      <w:pPr>
        <w:pStyle w:val="7"/>
        <w:spacing w:after="0" w:line="254" w:lineRule="auto"/>
        <w:rPr>
          <w:rFonts w:hint="eastAsia"/>
        </w:rPr>
      </w:pPr>
      <w:r>
        <w:rPr>
          <w:rFonts w:hint="eastAsia"/>
        </w:rPr>
        <w:t>这不仅在基督教中是新的，甚至是反基督教的。</w:t>
      </w:r>
    </w:p>
    <w:p w14:paraId="5ED33B43">
      <w:pPr>
        <w:pStyle w:val="7"/>
        <w:spacing w:after="0" w:line="254" w:lineRule="auto"/>
        <w:rPr>
          <w:rFonts w:hint="eastAsia"/>
        </w:rPr>
      </w:pPr>
    </w:p>
    <w:p w14:paraId="3CC00BEE">
      <w:pPr>
        <w:pStyle w:val="7"/>
        <w:spacing w:after="0" w:line="254" w:lineRule="auto"/>
        <w:rPr>
          <w:rFonts w:hint="eastAsia"/>
        </w:rPr>
      </w:pPr>
      <w:r>
        <w:rPr>
          <w:rFonts w:hint="eastAsia"/>
        </w:rPr>
        <w:t>Jerome, as well as Augustine, saw this at the time, and speaks of Pelagianism as the 'heresy of Pythagoras and Zeno';3 and modern writers of the various schools have more or less fully recognized it.</w:t>
      </w:r>
    </w:p>
    <w:p w14:paraId="2B563109">
      <w:pPr>
        <w:pStyle w:val="7"/>
        <w:spacing w:after="0" w:line="254" w:lineRule="auto"/>
        <w:rPr>
          <w:rFonts w:hint="eastAsia"/>
        </w:rPr>
      </w:pPr>
      <w:r>
        <w:rPr>
          <w:rFonts w:hint="eastAsia"/>
        </w:rPr>
        <w:t>杰罗姆和奥古斯丁当时都看到了这一点，并称伯拉纠主义为"毕达哥拉斯和芝诺的异端"；3现代各学派的作家或多或少都已认识到这一点。</w:t>
      </w:r>
    </w:p>
    <w:p w14:paraId="29805ED5">
      <w:pPr>
        <w:pStyle w:val="7"/>
        <w:spacing w:after="0" w:line="254" w:lineRule="auto"/>
        <w:rPr>
          <w:rFonts w:hint="eastAsia"/>
        </w:rPr>
      </w:pPr>
    </w:p>
    <w:p w14:paraId="68B62097">
      <w:pPr>
        <w:pStyle w:val="7"/>
        <w:spacing w:after="0" w:line="254" w:lineRule="auto"/>
        <w:rPr>
          <w:rFonts w:hint="eastAsia"/>
        </w:rPr>
      </w:pPr>
      <w:r>
        <w:rPr>
          <w:rFonts w:hint="eastAsia"/>
        </w:rPr>
        <w:t>Thus Dean Milman thinks that 'the greater part' of Pelagius' letter to Demetrias 'might have been written by an ancient academic';4 and Bishop Hefele openly declares that their fundamental doctrine, 'that man is virtuous entirely of his own merit, not of the gift of grace,' seems to him 'to be a rehabilitation of the general heathen view of the world,' and compares with it Cicero's words:5 'For gold, lands, and all the blessings of life, we have to return thanks to the Gods; but no one ever returned thanks to God for virtue.'6</w:t>
      </w:r>
    </w:p>
    <w:p w14:paraId="1E821E7D">
      <w:pPr>
        <w:pStyle w:val="7"/>
        <w:spacing w:after="0" w:line="254" w:lineRule="auto"/>
        <w:rPr>
          <w:rFonts w:hint="eastAsia"/>
        </w:rPr>
      </w:pPr>
      <w:r>
        <w:rPr>
          <w:rFonts w:hint="eastAsia"/>
        </w:rPr>
        <w:t>因此，米尔曼院长认为伯拉纠致德米特里亚斯的信中"大部分内容可能是由一位古代学者所写"；4赫费莱主教公开声明，他们的根本教义"人完全凭自己的功德是有德行的，而非恩典的恩赐"，在他看来似乎是"重新恢复了普遍的异教世界观"，并将其与西塞罗的话相比：5"对于黄金、土地和生活的所有祝福，我们必须感谢诸神；但从未有人为德行而感谢神。"6</w:t>
      </w:r>
    </w:p>
    <w:p w14:paraId="2239FC95">
      <w:pPr>
        <w:pStyle w:val="7"/>
        <w:spacing w:after="0" w:line="254" w:lineRule="auto"/>
        <w:rPr>
          <w:rFonts w:hint="eastAsia"/>
        </w:rPr>
      </w:pPr>
    </w:p>
    <w:p w14:paraId="7C7AAC27">
      <w:pPr>
        <w:pStyle w:val="7"/>
        <w:spacing w:after="0" w:line="254" w:lineRule="auto"/>
        <w:rPr>
          <w:rFonts w:hint="eastAsia"/>
        </w:rPr>
      </w:pPr>
      <w:r>
        <w:rPr>
          <w:rFonts w:hint="eastAsia"/>
        </w:rPr>
        <w:t>The struggle with Pelagianism was thus in reality a struggle for the very foundations of Christianity; and even more dangerously than in the previous theological and Christological controversies, here the practical substance of Christianity was in jeopardy.</w:t>
      </w:r>
    </w:p>
    <w:p w14:paraId="0EB1574C">
      <w:pPr>
        <w:pStyle w:val="7"/>
        <w:spacing w:after="0" w:line="254" w:lineRule="auto"/>
        <w:rPr>
          <w:rFonts w:hint="eastAsia"/>
        </w:rPr>
      </w:pPr>
      <w:r>
        <w:rPr>
          <w:rFonts w:hint="eastAsia"/>
        </w:rPr>
        <w:t>与伯拉纠主义的斗争实际上是为基督教的根基而战；比之前的神学和基督论争议更为危险的是，在这里基督教的实践实质处于危急之中。</w:t>
      </w:r>
    </w:p>
    <w:p w14:paraId="72D8D7EA">
      <w:pPr>
        <w:pStyle w:val="7"/>
        <w:spacing w:after="0" w:line="254" w:lineRule="auto"/>
        <w:rPr>
          <w:rFonts w:hint="eastAsia"/>
        </w:rPr>
      </w:pPr>
    </w:p>
    <w:p w14:paraId="76F1B4A9">
      <w:pPr>
        <w:pStyle w:val="7"/>
        <w:spacing w:after="0" w:line="254" w:lineRule="auto"/>
        <w:rPr>
          <w:rFonts w:hint="eastAsia"/>
        </w:rPr>
      </w:pPr>
      <w:r>
        <w:rPr>
          <w:rFonts w:hint="eastAsia"/>
        </w:rPr>
        <w:t>The real question at issue was whether there was any need for Christianity at all; whether by his own power man might not attain eternal felicity; whether the function of Christianity was to save, or only to render an eternity of happiness more easily attainable by man.7</w:t>
      </w:r>
    </w:p>
    <w:p w14:paraId="398A3AF5">
      <w:pPr>
        <w:pStyle w:val="7"/>
        <w:spacing w:after="0" w:line="254" w:lineRule="auto"/>
        <w:rPr>
          <w:rFonts w:hint="eastAsia"/>
        </w:rPr>
      </w:pPr>
      <w:r>
        <w:rPr>
          <w:rFonts w:hint="eastAsia"/>
        </w:rPr>
        <w:t>真正的争议在于是否需要基督教；人是否可以凭自身力量获得永恒的福乐；基督教的功能是拯救，还是仅仅使人更容易获得永恒的幸福。7</w:t>
      </w:r>
    </w:p>
    <w:p w14:paraId="0EF3A0D7">
      <w:pPr>
        <w:pStyle w:val="7"/>
        <w:spacing w:after="0" w:line="254" w:lineRule="auto"/>
        <w:rPr>
          <w:rFonts w:hint="eastAsia"/>
        </w:rPr>
      </w:pPr>
    </w:p>
    <w:p w14:paraId="68AA1CAF">
      <w:pPr>
        <w:pStyle w:val="7"/>
        <w:spacing w:line="254" w:lineRule="auto"/>
        <w:ind w:right="100"/>
        <w:rPr>
          <w:rFonts w:hint="eastAsia"/>
        </w:rPr>
      </w:pPr>
      <w:r>
        <w:rPr>
          <w:rFonts w:hint="eastAsia"/>
        </w:rPr>
        <w:t>Genetically speaking, Pelagianism was the daughter of legalism; but when it itself conceived, it brought forth an essential deism.</w:t>
      </w:r>
    </w:p>
    <w:p w14:paraId="6AA82EBE">
      <w:pPr>
        <w:pStyle w:val="7"/>
        <w:spacing w:line="254" w:lineRule="auto"/>
        <w:ind w:right="100"/>
        <w:rPr>
          <w:rFonts w:hint="eastAsia"/>
        </w:rPr>
      </w:pPr>
      <w:r>
        <w:rPr>
          <w:rFonts w:hint="eastAsia"/>
        </w:rPr>
        <w:t>从基因角度来说，伯拉纠主义是律法主义的女儿；但当它自身孕育时，它产生了一种本质上的自然神论。</w:t>
      </w:r>
    </w:p>
    <w:p w14:paraId="32912E1D">
      <w:pPr>
        <w:pStyle w:val="7"/>
        <w:spacing w:line="254" w:lineRule="auto"/>
        <w:ind w:right="100"/>
        <w:rPr>
          <w:rFonts w:hint="eastAsia"/>
        </w:rPr>
      </w:pPr>
    </w:p>
    <w:p w14:paraId="58FD1D9B">
      <w:pPr>
        <w:pStyle w:val="7"/>
        <w:spacing w:line="254" w:lineRule="auto"/>
        <w:ind w:right="100"/>
        <w:rPr>
          <w:rFonts w:hint="eastAsia"/>
        </w:rPr>
      </w:pPr>
      <w:r>
        <w:rPr>
          <w:rFonts w:hint="eastAsia"/>
        </w:rPr>
        <w:t>It is not without significance that its originators were 'a certain sort of monks;' that is, laymen of ascetic life.</w:t>
      </w:r>
    </w:p>
    <w:p w14:paraId="00A75ED9">
      <w:pPr>
        <w:pStyle w:val="7"/>
        <w:spacing w:line="254" w:lineRule="auto"/>
        <w:ind w:right="100"/>
        <w:rPr>
          <w:rFonts w:hint="eastAsia"/>
        </w:rPr>
      </w:pPr>
      <w:r>
        <w:rPr>
          <w:rFonts w:hint="eastAsia"/>
        </w:rPr>
        <w:t>值得注意的是，其创始人是"某种修士"；也就是说，是过苦修生活的平信徒。</w:t>
      </w:r>
    </w:p>
    <w:p w14:paraId="1FB5DC66">
      <w:pPr>
        <w:pStyle w:val="7"/>
        <w:spacing w:line="254" w:lineRule="auto"/>
        <w:ind w:right="100"/>
        <w:rPr>
          <w:rFonts w:hint="eastAsia"/>
        </w:rPr>
      </w:pPr>
    </w:p>
    <w:p w14:paraId="6753E7FF">
      <w:pPr>
        <w:pStyle w:val="7"/>
        <w:spacing w:line="254" w:lineRule="auto"/>
        <w:ind w:right="100"/>
        <w:rPr>
          <w:rFonts w:hint="eastAsia"/>
        </w:rPr>
      </w:pPr>
      <w:r>
        <w:rPr>
          <w:rFonts w:hint="eastAsia"/>
        </w:rPr>
        <w:t>From this point of view the Divine law is looked upon as a collection of separate commandments, moral perfection as a simple complex of separate virtues, and a distinct value as a meritorious demand on Divine approbation is ascribed to each good work or attainment in the exercises of piety.</w:t>
      </w:r>
    </w:p>
    <w:p w14:paraId="0FBD8E08">
      <w:pPr>
        <w:pStyle w:val="7"/>
        <w:spacing w:line="254" w:lineRule="auto"/>
        <w:ind w:right="100"/>
        <w:rPr>
          <w:rFonts w:hint="eastAsia"/>
        </w:rPr>
      </w:pPr>
      <w:r>
        <w:rPr>
          <w:rFonts w:hint="eastAsia"/>
        </w:rPr>
        <w:t>从这个角度看，神圣的律法被视为分散的诫命的集合，道德完美被视为简单的单一美德的复合体，而对于每一个善行或虔诚练习中的成就，都被赋予了值得神圣赞许的可区分的价值。</w:t>
      </w:r>
    </w:p>
    <w:p w14:paraId="4887ADD0">
      <w:pPr>
        <w:pStyle w:val="7"/>
        <w:spacing w:line="254" w:lineRule="auto"/>
        <w:ind w:right="100"/>
        <w:rPr>
          <w:rFonts w:hint="eastAsia"/>
        </w:rPr>
      </w:pPr>
    </w:p>
    <w:p w14:paraId="5796E019">
      <w:pPr>
        <w:pStyle w:val="7"/>
        <w:spacing w:line="254" w:lineRule="auto"/>
        <w:ind w:right="100"/>
        <w:rPr>
          <w:rFonts w:hint="eastAsia"/>
        </w:rPr>
      </w:pPr>
      <w:r>
        <w:rPr>
          <w:rFonts w:hint="eastAsia"/>
        </w:rPr>
        <w:t>It was because this was essentially his point of view that Pelagius could regard man's powers as sufficient to the attainment of sanctity — nay, that he could even assert it to be possible for a man to do more than was required of him.</w:t>
      </w:r>
    </w:p>
    <w:p w14:paraId="4877DE99">
      <w:pPr>
        <w:pStyle w:val="7"/>
        <w:spacing w:line="254" w:lineRule="auto"/>
        <w:ind w:right="100"/>
        <w:rPr>
          <w:rFonts w:hint="eastAsia"/>
        </w:rPr>
      </w:pPr>
      <w:r>
        <w:rPr>
          <w:rFonts w:hint="eastAsia"/>
        </w:rPr>
        <w:t>正是因为这是他本质上的观点，伯拉纠才能认为人的能力足以达到圣洁——不仅如此，他甚至断言人有可能做超出被要求的事情。</w:t>
      </w:r>
    </w:p>
    <w:p w14:paraId="1A82ADD3">
      <w:pPr>
        <w:pStyle w:val="7"/>
        <w:spacing w:line="254" w:lineRule="auto"/>
        <w:ind w:right="100"/>
        <w:rPr>
          <w:rFonts w:hint="eastAsia"/>
        </w:rPr>
      </w:pPr>
    </w:p>
    <w:p w14:paraId="12D1B763">
      <w:pPr>
        <w:pStyle w:val="7"/>
        <w:spacing w:line="254" w:lineRule="auto"/>
        <w:ind w:right="100"/>
        <w:rPr>
          <w:rFonts w:hint="eastAsia"/>
        </w:rPr>
      </w:pPr>
      <w:r>
        <w:rPr>
          <w:rFonts w:hint="eastAsia"/>
        </w:rPr>
        <w:t>But this involved an essentially deistic conception of man's relations to his Maker. God had endowed His creature with a capacity (possibilitas) or ability (posse) for action, and it was for him to use it.</w:t>
      </w:r>
    </w:p>
    <w:p w14:paraId="677633ED">
      <w:pPr>
        <w:pStyle w:val="7"/>
        <w:spacing w:line="254" w:lineRule="auto"/>
        <w:ind w:right="100"/>
        <w:rPr>
          <w:rFonts w:hint="eastAsia"/>
        </w:rPr>
      </w:pPr>
      <w:r>
        <w:rPr>
          <w:rFonts w:hint="eastAsia"/>
        </w:rPr>
        <w:t>但这涉及了一种本质上的自然神论的人与造物主的关系观。上帝赋予了祂的受造物行动的能力（可能性）或力量（posse），并由他来使用它。</w:t>
      </w:r>
    </w:p>
    <w:p w14:paraId="4FDBE239">
      <w:pPr>
        <w:pStyle w:val="7"/>
        <w:spacing w:line="254" w:lineRule="auto"/>
        <w:ind w:right="100"/>
        <w:rPr>
          <w:rFonts w:hint="eastAsia"/>
        </w:rPr>
      </w:pPr>
    </w:p>
    <w:p w14:paraId="28860F40">
      <w:pPr>
        <w:pStyle w:val="7"/>
        <w:spacing w:line="254" w:lineRule="auto"/>
        <w:ind w:right="100"/>
        <w:rPr>
          <w:rFonts w:hint="eastAsia"/>
        </w:rPr>
      </w:pPr>
      <w:r>
        <w:rPr>
          <w:rFonts w:hint="eastAsia"/>
        </w:rPr>
        <w:t>Man was thus a machine, which, just because it was well made, needed no Divine interference for its right working; and the Creator, having once framed him, and endowed him with the posse, henceforth leaves the velle and the esse to him.</w:t>
      </w:r>
    </w:p>
    <w:p w14:paraId="148E039E">
      <w:pPr>
        <w:pStyle w:val="7"/>
        <w:spacing w:line="254" w:lineRule="auto"/>
        <w:ind w:right="100"/>
        <w:rPr>
          <w:rFonts w:hint="eastAsia"/>
        </w:rPr>
      </w:pPr>
      <w:r>
        <w:rPr>
          <w:rFonts w:hint="eastAsia"/>
        </w:rPr>
        <w:t>因此，人就像一台机器，因为它制造精良，不需要神圣的干预就能正常运转；造物主在一次性塑造了他，赋予他力量后，从此将意愿（velle）和存在（esse）留给了他。</w:t>
      </w:r>
    </w:p>
    <w:p w14:paraId="22BD9A60">
      <w:pPr>
        <w:pStyle w:val="7"/>
        <w:spacing w:line="254" w:lineRule="auto"/>
        <w:ind w:right="100"/>
      </w:pPr>
    </w:p>
    <w:p w14:paraId="1FEC0C39">
      <w:pPr>
        <w:pStyle w:val="7"/>
        <w:spacing w:before="274" w:line="254" w:lineRule="auto"/>
        <w:ind w:right="97"/>
        <w:rPr>
          <w:rFonts w:hint="eastAsia"/>
        </w:rPr>
      </w:pPr>
      <w:r>
        <w:rPr>
          <w:rFonts w:hint="eastAsia"/>
        </w:rPr>
        <w:t>Here's the translation according to your specifications:</w:t>
      </w:r>
    </w:p>
    <w:p w14:paraId="32A986D4">
      <w:pPr>
        <w:pStyle w:val="7"/>
        <w:spacing w:before="274" w:line="254" w:lineRule="auto"/>
        <w:ind w:right="97"/>
        <w:rPr>
          <w:rFonts w:hint="eastAsia"/>
        </w:rPr>
      </w:pPr>
    </w:p>
    <w:p w14:paraId="1459CC30">
      <w:pPr>
        <w:pStyle w:val="7"/>
        <w:spacing w:before="274" w:line="254" w:lineRule="auto"/>
        <w:ind w:right="97"/>
        <w:rPr>
          <w:rFonts w:hint="eastAsia"/>
        </w:rPr>
      </w:pPr>
      <w:r>
        <w:rPr>
          <w:rFonts w:hint="eastAsia"/>
        </w:rPr>
        <w:t>At this point we have touched the central and formative principle of Pelagianism.</w:t>
      </w:r>
    </w:p>
    <w:p w14:paraId="0A3B72BF">
      <w:pPr>
        <w:pStyle w:val="7"/>
        <w:spacing w:before="274" w:line="254" w:lineRule="auto"/>
        <w:ind w:right="97"/>
        <w:rPr>
          <w:rFonts w:hint="eastAsia"/>
        </w:rPr>
      </w:pPr>
      <w:r>
        <w:rPr>
          <w:rFonts w:hint="eastAsia"/>
        </w:rPr>
        <w:t>在这一点上，我们已经触及了伯拉纠主义的中心和形成性原则。</w:t>
      </w:r>
    </w:p>
    <w:p w14:paraId="70FC9762">
      <w:pPr>
        <w:pStyle w:val="7"/>
        <w:spacing w:before="274" w:line="254" w:lineRule="auto"/>
        <w:ind w:right="97"/>
        <w:rPr>
          <w:rFonts w:hint="eastAsia"/>
        </w:rPr>
      </w:pPr>
    </w:p>
    <w:p w14:paraId="13294203">
      <w:pPr>
        <w:pStyle w:val="7"/>
        <w:spacing w:before="274" w:line="254" w:lineRule="auto"/>
        <w:ind w:right="97"/>
        <w:rPr>
          <w:rFonts w:hint="eastAsia"/>
        </w:rPr>
      </w:pPr>
      <w:r>
        <w:rPr>
          <w:rFonts w:hint="eastAsia"/>
        </w:rPr>
        <w:t>It lies in the assumption of the plenary ability of man; his ability to do all that righteousness can demand — to work out not only his own salvation, but also his own perfection.</w:t>
      </w:r>
    </w:p>
    <w:p w14:paraId="107DC3C6">
      <w:pPr>
        <w:pStyle w:val="7"/>
        <w:spacing w:before="274" w:line="254" w:lineRule="auto"/>
        <w:ind w:right="97"/>
        <w:rPr>
          <w:rFonts w:hint="eastAsia"/>
        </w:rPr>
      </w:pPr>
      <w:r>
        <w:rPr>
          <w:rFonts w:hint="eastAsia"/>
        </w:rPr>
        <w:t>它在于对人类全面能力的假设；人有能力完成正义所要求的一切——不仅是完成自己的救恩，还要完成自己的完美。</w:t>
      </w:r>
    </w:p>
    <w:p w14:paraId="6DA027C9">
      <w:pPr>
        <w:pStyle w:val="7"/>
        <w:spacing w:before="274" w:line="254" w:lineRule="auto"/>
        <w:ind w:right="97"/>
        <w:rPr>
          <w:rFonts w:hint="eastAsia"/>
        </w:rPr>
      </w:pPr>
    </w:p>
    <w:p w14:paraId="323B9FA7">
      <w:pPr>
        <w:pStyle w:val="7"/>
        <w:spacing w:before="274" w:line="254" w:lineRule="auto"/>
        <w:ind w:right="97"/>
        <w:rPr>
          <w:rFonts w:hint="eastAsia"/>
        </w:rPr>
      </w:pPr>
      <w:r>
        <w:rPr>
          <w:rFonts w:hint="eastAsia"/>
        </w:rPr>
        <w:t>This is the core of the whole theory; and all the other postulates not only depend upon it, but arise out of it.</w:t>
      </w:r>
    </w:p>
    <w:p w14:paraId="66613F08">
      <w:pPr>
        <w:pStyle w:val="7"/>
        <w:spacing w:before="274" w:line="254" w:lineRule="auto"/>
        <w:ind w:right="97"/>
        <w:rPr>
          <w:rFonts w:hint="eastAsia"/>
        </w:rPr>
      </w:pPr>
      <w:r>
        <w:rPr>
          <w:rFonts w:hint="eastAsia"/>
        </w:rPr>
        <w:t>这是整个理论的核心；所有其他假设不仅依赖于它，而且源于它。</w:t>
      </w:r>
    </w:p>
    <w:p w14:paraId="55A59BCA">
      <w:pPr>
        <w:pStyle w:val="7"/>
        <w:spacing w:before="274" w:line="254" w:lineRule="auto"/>
        <w:ind w:right="97"/>
        <w:rPr>
          <w:rFonts w:hint="eastAsia"/>
        </w:rPr>
      </w:pPr>
    </w:p>
    <w:p w14:paraId="05A4852F">
      <w:pPr>
        <w:pStyle w:val="7"/>
        <w:spacing w:before="274" w:line="254" w:lineRule="auto"/>
        <w:ind w:right="97"/>
        <w:rPr>
          <w:rFonts w:hint="eastAsia"/>
        </w:rPr>
      </w:pPr>
      <w:r>
        <w:rPr>
          <w:rFonts w:hint="eastAsia"/>
        </w:rPr>
        <w:t>Both chronologically and logically this is the root of the system.</w:t>
      </w:r>
    </w:p>
    <w:p w14:paraId="00B02E7C">
      <w:pPr>
        <w:pStyle w:val="7"/>
        <w:spacing w:before="274" w:line="254" w:lineRule="auto"/>
        <w:ind w:right="97"/>
        <w:rPr>
          <w:rFonts w:hint="eastAsia"/>
        </w:rPr>
      </w:pPr>
      <w:r>
        <w:rPr>
          <w:rFonts w:hint="eastAsia"/>
        </w:rPr>
        <w:t>从时间顺序和逻辑上讲，这是该系统的根源。</w:t>
      </w:r>
    </w:p>
    <w:p w14:paraId="3ED1FB46">
      <w:pPr>
        <w:pStyle w:val="7"/>
        <w:spacing w:before="259" w:line="254" w:lineRule="auto"/>
        <w:ind w:right="97"/>
        <w:rPr>
          <w:rFonts w:hint="eastAsia"/>
        </w:rPr>
      </w:pPr>
      <w:r>
        <w:rPr>
          <w:rFonts w:hint="eastAsia"/>
        </w:rPr>
        <w:t xml:space="preserve">When we first hear of Pelagius, he is already advanced in years, living in Rome in the odour of sanctity,8 and enjoying a well-deserved reputation for zeal in exhorting others to a good life, which grew especially warm against those who endeavoured to shelter themselves, when charged with their sins, behind the weakness of nature.9 </w:t>
      </w:r>
    </w:p>
    <w:p w14:paraId="7179B6F3">
      <w:pPr>
        <w:pStyle w:val="7"/>
        <w:spacing w:before="259" w:line="254" w:lineRule="auto"/>
        <w:ind w:right="97"/>
        <w:rPr>
          <w:rFonts w:hint="eastAsia"/>
        </w:rPr>
      </w:pPr>
    </w:p>
    <w:p w14:paraId="4478BECF">
      <w:pPr>
        <w:pStyle w:val="7"/>
        <w:spacing w:before="259" w:line="254" w:lineRule="auto"/>
        <w:ind w:right="97"/>
        <w:rPr>
          <w:rFonts w:hint="eastAsia"/>
        </w:rPr>
      </w:pPr>
      <w:r>
        <w:rPr>
          <w:rFonts w:hint="eastAsia"/>
        </w:rPr>
        <w:t>当我们初次听闻培拉纠时，他已是年事已高，居住在充满圣洁馨香的罗马，8 并且因热心劝勉他人度良善生活而享有当之无愧的盛誉，这热忱尤其针对那些被控犯罪时，试图躲藏在本性软弱背后的人。9</w:t>
      </w:r>
    </w:p>
    <w:p w14:paraId="592D839A">
      <w:pPr>
        <w:pStyle w:val="7"/>
        <w:spacing w:before="259" w:line="254" w:lineRule="auto"/>
        <w:ind w:right="97"/>
        <w:rPr>
          <w:rFonts w:hint="eastAsia"/>
        </w:rPr>
      </w:pPr>
    </w:p>
    <w:p w14:paraId="1DA4FCD5">
      <w:pPr>
        <w:pStyle w:val="7"/>
        <w:spacing w:before="259" w:line="254" w:lineRule="auto"/>
        <w:ind w:right="97"/>
        <w:rPr>
          <w:rFonts w:hint="eastAsia"/>
        </w:rPr>
      </w:pPr>
      <w:r>
        <w:rPr>
          <w:rFonts w:hint="eastAsia"/>
        </w:rPr>
        <w:t>He was outraged by the universal excuses on such occasions</w:t>
      </w:r>
    </w:p>
    <w:p w14:paraId="3B408E92">
      <w:pPr>
        <w:pStyle w:val="7"/>
        <w:spacing w:before="259" w:line="254" w:lineRule="auto"/>
        <w:ind w:right="97"/>
        <w:rPr>
          <w:rFonts w:hint="eastAsia"/>
        </w:rPr>
      </w:pPr>
      <w:r>
        <w:rPr>
          <w:rFonts w:hint="eastAsia"/>
        </w:rPr>
        <w:t>— 'It is hard!' 'it is difficult!' 'we are not able!' 'we are men!' — 'Oh, blind madness!' he cried: 'we accuse God of a twofold ignorance —</w:t>
      </w:r>
    </w:p>
    <w:p w14:paraId="7DF22C3D">
      <w:pPr>
        <w:pStyle w:val="7"/>
        <w:spacing w:before="259" w:line="254" w:lineRule="auto"/>
        <w:ind w:right="97"/>
        <w:rPr>
          <w:rFonts w:hint="eastAsia"/>
        </w:rPr>
      </w:pPr>
    </w:p>
    <w:p w14:paraId="4D77C6BC">
      <w:pPr>
        <w:pStyle w:val="7"/>
        <w:spacing w:before="259" w:line="254" w:lineRule="auto"/>
        <w:ind w:right="97"/>
        <w:rPr>
          <w:rFonts w:hint="eastAsia"/>
        </w:rPr>
      </w:pPr>
      <w:r>
        <w:rPr>
          <w:rFonts w:hint="eastAsia"/>
        </w:rPr>
        <w:t>他对当时普遍的托辞感到愤怒——“这太难了！”“这很困难！”“我们做不到！”“我们不过是人！”——“哦，盲目的疯狂！”他喊道：“我们控告上帝犯了双重无知——</w:t>
      </w:r>
    </w:p>
    <w:p w14:paraId="62BF47D3">
      <w:pPr>
        <w:pStyle w:val="7"/>
        <w:spacing w:before="259" w:line="254" w:lineRule="auto"/>
        <w:ind w:right="97"/>
        <w:rPr>
          <w:rFonts w:hint="eastAsia"/>
        </w:rPr>
      </w:pPr>
    </w:p>
    <w:p w14:paraId="57217BB5">
      <w:pPr>
        <w:pStyle w:val="7"/>
        <w:spacing w:before="259" w:line="254" w:lineRule="auto"/>
        <w:ind w:right="97"/>
        <w:rPr>
          <w:rFonts w:hint="eastAsia"/>
        </w:rPr>
      </w:pPr>
      <w:r>
        <w:rPr>
          <w:rFonts w:hint="eastAsia"/>
        </w:rPr>
        <w:t xml:space="preserve">that He does not seem to know what He has made, nor what He has commanded — as if forgetting the human weakness of which He is Himself the Author, He has imposed laws on man which He cannot endure.'10 </w:t>
      </w:r>
    </w:p>
    <w:p w14:paraId="565B3D74">
      <w:pPr>
        <w:pStyle w:val="7"/>
        <w:spacing w:before="259" w:line="254" w:lineRule="auto"/>
        <w:ind w:right="97"/>
        <w:rPr>
          <w:rFonts w:hint="eastAsia"/>
        </w:rPr>
      </w:pPr>
    </w:p>
    <w:p w14:paraId="336D9D6B">
      <w:pPr>
        <w:pStyle w:val="7"/>
        <w:spacing w:before="259" w:line="254" w:lineRule="auto"/>
        <w:ind w:right="97"/>
        <w:rPr>
          <w:rFonts w:hint="eastAsia"/>
        </w:rPr>
      </w:pPr>
      <w:r>
        <w:rPr>
          <w:rFonts w:hint="eastAsia"/>
        </w:rPr>
        <w:t>祂似乎既不了解自己所造之物，也不明白自己所颁布的诫命——仿佛祂忘记了自己才是人类软弱的创造者，反而将人类无法承受的律法强加于他们。10</w:t>
      </w:r>
    </w:p>
    <w:p w14:paraId="49100E41">
      <w:pPr>
        <w:pStyle w:val="7"/>
        <w:spacing w:before="259" w:line="254" w:lineRule="auto"/>
        <w:ind w:right="97"/>
        <w:rPr>
          <w:rFonts w:hint="eastAsia"/>
        </w:rPr>
      </w:pPr>
    </w:p>
    <w:p w14:paraId="1DF1204C">
      <w:pPr>
        <w:pStyle w:val="7"/>
        <w:spacing w:before="259" w:line="254" w:lineRule="auto"/>
        <w:ind w:right="97"/>
        <w:rPr>
          <w:rFonts w:hint="eastAsia"/>
        </w:rPr>
      </w:pPr>
      <w:r>
        <w:rPr>
          <w:rFonts w:hint="eastAsia"/>
        </w:rPr>
        <w:t xml:space="preserve">He himself tells us11 to that it was his custom, therefore, whenever he had to speak on moral improvement and the conduct of a holy life, to begin by pointing out the power and quality of human nature, and by showing what it was capable of doing. </w:t>
      </w:r>
    </w:p>
    <w:p w14:paraId="4FA052E9">
      <w:pPr>
        <w:pStyle w:val="7"/>
        <w:spacing w:before="259" w:line="254" w:lineRule="auto"/>
        <w:ind w:right="97"/>
        <w:rPr>
          <w:rFonts w:hint="eastAsia"/>
        </w:rPr>
      </w:pPr>
    </w:p>
    <w:p w14:paraId="3CEE5E5D">
      <w:pPr>
        <w:pStyle w:val="7"/>
        <w:spacing w:before="259" w:line="254" w:lineRule="auto"/>
        <w:ind w:right="97"/>
        <w:rPr>
          <w:rFonts w:hint="eastAsia"/>
        </w:rPr>
      </w:pPr>
      <w:r>
        <w:rPr>
          <w:rFonts w:hint="eastAsia"/>
        </w:rPr>
        <w:t>他自己告诉我们，11因此，每当他要谈论道德提升和圣洁生活行为时，他总是先指出人性的能力和品质，并展示人性能做到什么。</w:t>
      </w:r>
    </w:p>
    <w:p w14:paraId="76E6EF4B">
      <w:pPr>
        <w:pStyle w:val="7"/>
        <w:spacing w:before="259" w:line="254" w:lineRule="auto"/>
        <w:ind w:right="97"/>
        <w:rPr>
          <w:rFonts w:hint="eastAsia"/>
        </w:rPr>
      </w:pPr>
    </w:p>
    <w:p w14:paraId="5F167C3F">
      <w:pPr>
        <w:pStyle w:val="7"/>
        <w:spacing w:before="259" w:line="254" w:lineRule="auto"/>
        <w:ind w:right="97"/>
        <w:rPr>
          <w:rFonts w:hint="eastAsia"/>
        </w:rPr>
      </w:pPr>
      <w:r>
        <w:rPr>
          <w:rFonts w:hint="eastAsia"/>
        </w:rPr>
        <w:t xml:space="preserve">For (he says) he esteemed it of small use to exhort men to what they deemed impossible: hope must rather be our companion, and all longing and effort die when we despair of attaining. </w:t>
      </w:r>
    </w:p>
    <w:p w14:paraId="4C315610">
      <w:pPr>
        <w:pStyle w:val="7"/>
        <w:spacing w:before="259" w:line="254" w:lineRule="auto"/>
        <w:ind w:right="97"/>
        <w:rPr>
          <w:rFonts w:hint="eastAsia"/>
        </w:rPr>
      </w:pPr>
    </w:p>
    <w:p w14:paraId="18147C73">
      <w:pPr>
        <w:pStyle w:val="7"/>
        <w:spacing w:before="259" w:line="254" w:lineRule="auto"/>
        <w:ind w:right="97"/>
        <w:rPr>
          <w:rFonts w:hint="eastAsia"/>
        </w:rPr>
      </w:pPr>
      <w:r>
        <w:rPr>
          <w:rFonts w:hint="eastAsia"/>
        </w:rPr>
        <w:t>因为（他说）他认为劝诫人们去做他们认为不可能的事毫无用处：希望必须是我们的同伴，而当我们绝望于达成目标时，所有的渴望和努力都会消亡。</w:t>
      </w:r>
    </w:p>
    <w:p w14:paraId="0208DCCC">
      <w:pPr>
        <w:pStyle w:val="7"/>
        <w:spacing w:before="259" w:line="254" w:lineRule="auto"/>
        <w:ind w:right="97"/>
        <w:rPr>
          <w:rFonts w:hint="eastAsia"/>
        </w:rPr>
      </w:pPr>
    </w:p>
    <w:p w14:paraId="33208A64">
      <w:pPr>
        <w:pStyle w:val="7"/>
        <w:spacing w:before="259" w:line="254" w:lineRule="auto"/>
        <w:ind w:right="97"/>
        <w:rPr>
          <w:rFonts w:hint="eastAsia"/>
        </w:rPr>
      </w:pPr>
      <w:r>
        <w:rPr>
          <w:rFonts w:hint="eastAsia"/>
        </w:rPr>
        <w:t xml:space="preserve">So exceedingly ardent an advocate was he of man's unaided ability to do all that God commanded, that when Augustine's noble and entirely scriptural prayer — 'Give what Thou commandest, and command what Thou wilt' — was repeated in his hearing, he was unable to endure it; and somewhat inconsistently contradicted it with such violence as almost to become involved in a strife.12 </w:t>
      </w:r>
    </w:p>
    <w:p w14:paraId="48B1A809">
      <w:pPr>
        <w:pStyle w:val="7"/>
        <w:spacing w:before="259" w:line="254" w:lineRule="auto"/>
        <w:ind w:right="97"/>
        <w:rPr>
          <w:rFonts w:hint="eastAsia"/>
        </w:rPr>
      </w:pPr>
    </w:p>
    <w:p w14:paraId="38EF51AD">
      <w:pPr>
        <w:pStyle w:val="7"/>
        <w:spacing w:before="259" w:line="254" w:lineRule="auto"/>
        <w:ind w:right="97"/>
        <w:rPr>
          <w:rFonts w:hint="eastAsia"/>
        </w:rPr>
      </w:pPr>
      <w:r>
        <w:rPr>
          <w:rFonts w:hint="eastAsia"/>
        </w:rPr>
        <w:t>他是如此热切地倡导人类无需帮助就能做到上帝所命令的一切，以至于当奥古斯丁那高尚而完全符合圣经的祷告——“求祢赐予祢所命令的，并命令祢所愿的”——在他耳边响起时，他无法忍受；并且有些自相矛盾地以近乎争吵的激烈程度反驳它。12</w:t>
      </w:r>
    </w:p>
    <w:p w14:paraId="5F13619F">
      <w:pPr>
        <w:pStyle w:val="7"/>
        <w:spacing w:before="259" w:line="254" w:lineRule="auto"/>
        <w:ind w:right="97"/>
        <w:rPr>
          <w:rFonts w:hint="eastAsia"/>
        </w:rPr>
      </w:pPr>
    </w:p>
    <w:p w14:paraId="5275EFBD">
      <w:pPr>
        <w:pStyle w:val="7"/>
        <w:spacing w:before="259" w:line="254" w:lineRule="auto"/>
        <w:ind w:right="97"/>
        <w:rPr>
          <w:rFonts w:hint="eastAsia"/>
        </w:rPr>
      </w:pPr>
      <w:r>
        <w:rPr>
          <w:rFonts w:hint="eastAsia"/>
        </w:rPr>
        <w:t xml:space="preserve">The powers of man, he held, were gifts of God; and it was, therefore, a reproach against Him as if He had made man ill or evil, to believe that they were insufficient for the keeping of His law. </w:t>
      </w:r>
    </w:p>
    <w:p w14:paraId="5080F8EE">
      <w:pPr>
        <w:pStyle w:val="7"/>
        <w:spacing w:before="259" w:line="254" w:lineRule="auto"/>
        <w:ind w:right="97"/>
        <w:rPr>
          <w:rFonts w:hint="eastAsia"/>
        </w:rPr>
      </w:pPr>
    </w:p>
    <w:p w14:paraId="1413912D">
      <w:pPr>
        <w:pStyle w:val="7"/>
        <w:spacing w:before="259" w:line="254" w:lineRule="auto"/>
        <w:ind w:right="97"/>
        <w:rPr>
          <w:rFonts w:hint="eastAsia"/>
        </w:rPr>
      </w:pPr>
      <w:r>
        <w:rPr>
          <w:rFonts w:hint="eastAsia"/>
        </w:rPr>
        <w:t>他认为，人类的能力是上帝的恩赐；因此，相信这些能力不足以遵守祂的律法，就如同责备祂创造了有缺陷或邪恶的人。</w:t>
      </w:r>
    </w:p>
    <w:p w14:paraId="2BCCB733">
      <w:pPr>
        <w:pStyle w:val="7"/>
        <w:spacing w:before="259" w:line="254" w:lineRule="auto"/>
        <w:ind w:right="97"/>
        <w:rPr>
          <w:rFonts w:hint="eastAsia"/>
        </w:rPr>
      </w:pPr>
    </w:p>
    <w:p w14:paraId="2AE4BF75">
      <w:pPr>
        <w:pStyle w:val="7"/>
        <w:spacing w:before="259" w:line="254" w:lineRule="auto"/>
        <w:ind w:right="97"/>
        <w:rPr>
          <w:rFonts w:hint="eastAsia"/>
        </w:rPr>
      </w:pPr>
      <w:r>
        <w:rPr>
          <w:rFonts w:hint="eastAsia"/>
        </w:rPr>
        <w:t xml:space="preserve">Nay, do what we will, we cannot rid ourselves of their sufficiency: 'whether we will, or whether we will not, we have the capacity of not sinning.'13 </w:t>
      </w:r>
    </w:p>
    <w:p w14:paraId="6F5AB2DC">
      <w:pPr>
        <w:pStyle w:val="7"/>
        <w:spacing w:before="259" w:line="254" w:lineRule="auto"/>
        <w:ind w:right="97"/>
        <w:rPr>
          <w:rFonts w:hint="eastAsia"/>
        </w:rPr>
      </w:pPr>
    </w:p>
    <w:p w14:paraId="63197CD8">
      <w:pPr>
        <w:pStyle w:val="7"/>
        <w:spacing w:before="259" w:line="254" w:lineRule="auto"/>
        <w:ind w:right="97"/>
        <w:rPr>
          <w:rFonts w:hint="eastAsia"/>
        </w:rPr>
      </w:pPr>
      <w:r>
        <w:rPr>
          <w:rFonts w:hint="eastAsia"/>
        </w:rPr>
        <w:t>不，无论我们做什么，都无法摆脱这种充足性：“无论我们愿意与否，我们都有不犯罪的能力。”13</w:t>
      </w:r>
    </w:p>
    <w:p w14:paraId="6748BF6E">
      <w:pPr>
        <w:pStyle w:val="7"/>
        <w:spacing w:before="259" w:line="254" w:lineRule="auto"/>
        <w:ind w:right="97"/>
        <w:rPr>
          <w:rFonts w:hint="eastAsia"/>
        </w:rPr>
      </w:pPr>
    </w:p>
    <w:p w14:paraId="0DF2026C">
      <w:pPr>
        <w:pStyle w:val="7"/>
        <w:spacing w:before="259" w:line="254" w:lineRule="auto"/>
        <w:ind w:right="97"/>
        <w:rPr>
          <w:rFonts w:hint="eastAsia"/>
        </w:rPr>
      </w:pPr>
      <w:r>
        <w:rPr>
          <w:rFonts w:hint="eastAsia"/>
        </w:rPr>
        <w:t>'I say,' he says, 'that man is able to be without sin, and that he is able to keep the commandments of God;' and this sufficiently direct statement of human ability is in reality the hinge of his whole system.</w:t>
      </w:r>
    </w:p>
    <w:p w14:paraId="11E6932A">
      <w:pPr>
        <w:pStyle w:val="7"/>
        <w:spacing w:before="259" w:line="254" w:lineRule="auto"/>
        <w:ind w:right="97"/>
        <w:rPr>
          <w:rFonts w:hint="eastAsia"/>
        </w:rPr>
      </w:pPr>
      <w:r>
        <w:rPr>
          <w:rFonts w:hint="eastAsia"/>
        </w:rPr>
        <w:t>“我说，”他说，“人能够无罪，并且他能够遵守上帝的诫命；”这种对人类能力的足够直接的陈述实际上是他整个体系的关键。</w:t>
      </w:r>
    </w:p>
    <w:p w14:paraId="2A82F281">
      <w:pPr>
        <w:pStyle w:val="7"/>
        <w:spacing w:before="259" w:line="254" w:lineRule="auto"/>
        <w:ind w:right="97"/>
        <w:rPr>
          <w:rFonts w:hint="eastAsia"/>
        </w:rPr>
      </w:pPr>
    </w:p>
    <w:p w14:paraId="3D0D572D">
      <w:pPr>
        <w:pStyle w:val="7"/>
        <w:spacing w:before="259" w:line="254" w:lineRule="auto"/>
        <w:ind w:right="97"/>
        <w:rPr>
          <w:rFonts w:hint="eastAsia"/>
        </w:rPr>
      </w:pPr>
      <w:r>
        <w:rPr>
          <w:rFonts w:hint="eastAsia"/>
        </w:rPr>
        <w:t xml:space="preserve">There were three specially important corollaries which flowed from this assertion of human ability, and Augustine himself recognized these as the chief elements of the system.14 </w:t>
      </w:r>
    </w:p>
    <w:p w14:paraId="7C07C854">
      <w:pPr>
        <w:pStyle w:val="7"/>
        <w:spacing w:before="259" w:line="254" w:lineRule="auto"/>
        <w:ind w:right="97"/>
        <w:rPr>
          <w:rFonts w:hint="eastAsia"/>
        </w:rPr>
      </w:pPr>
      <w:r>
        <w:rPr>
          <w:rFonts w:hint="eastAsia"/>
        </w:rPr>
        <w:t>有三个特别重要的推论源于这种对人类能力的断言，奥古斯丁本人也承认这些是该体系的主要要素。14</w:t>
      </w:r>
    </w:p>
    <w:p w14:paraId="0E89F67C">
      <w:pPr>
        <w:pStyle w:val="7"/>
        <w:spacing w:before="259" w:line="254" w:lineRule="auto"/>
        <w:ind w:right="97"/>
        <w:rPr>
          <w:rFonts w:hint="eastAsia"/>
        </w:rPr>
      </w:pPr>
    </w:p>
    <w:p w14:paraId="572C9430">
      <w:pPr>
        <w:pStyle w:val="7"/>
        <w:spacing w:before="259" w:line="254" w:lineRule="auto"/>
        <w:ind w:right="97"/>
        <w:rPr>
          <w:rFonts w:hint="eastAsia"/>
        </w:rPr>
      </w:pPr>
      <w:r>
        <w:rPr>
          <w:rFonts w:hint="eastAsia"/>
        </w:rPr>
        <w:t xml:space="preserve">It would be inexplicable on such an assumption, if no man had ever used his ability in keeping God's law; and Pelagius consistently asserted not only that all might be sinless if they chose, but also that many saints, even before Christ, had actually lived free from sin. </w:t>
      </w:r>
    </w:p>
    <w:p w14:paraId="2CC1E77F">
      <w:pPr>
        <w:pStyle w:val="7"/>
        <w:spacing w:before="259" w:line="254" w:lineRule="auto"/>
        <w:ind w:right="97"/>
        <w:rPr>
          <w:rFonts w:hint="eastAsia"/>
        </w:rPr>
      </w:pPr>
      <w:r>
        <w:rPr>
          <w:rFonts w:hint="eastAsia"/>
        </w:rPr>
        <w:t>如果从来没有人使用他们的能力来遵守上帝的律法，那么在这种假设下，这将是无法解释的；培拉纠一直坚称，不仅所有人如果选择都可以无罪，而且许多圣徒，甚至在基督之前，实际上已经过着没有罪的生活。</w:t>
      </w:r>
    </w:p>
    <w:p w14:paraId="39C4560D">
      <w:pPr>
        <w:pStyle w:val="7"/>
        <w:spacing w:before="259" w:line="254" w:lineRule="auto"/>
        <w:ind w:right="97"/>
        <w:rPr>
          <w:rFonts w:hint="eastAsia"/>
        </w:rPr>
      </w:pPr>
    </w:p>
    <w:p w14:paraId="0B47C2FB">
      <w:pPr>
        <w:pStyle w:val="7"/>
        <w:spacing w:before="259" w:line="254" w:lineRule="auto"/>
        <w:ind w:right="97"/>
        <w:rPr>
          <w:rFonts w:hint="eastAsia"/>
        </w:rPr>
      </w:pPr>
      <w:r>
        <w:rPr>
          <w:rFonts w:hint="eastAsia"/>
        </w:rPr>
        <w:t xml:space="preserve">Again, it follows from man's inalienable ability to be free from sin, that each man comes into the world without entailment of sin or moral weakness from the past acts of men; and Pelagius consistently denied the whole doctrine of original sin. </w:t>
      </w:r>
    </w:p>
    <w:p w14:paraId="31E3EFFC">
      <w:pPr>
        <w:pStyle w:val="7"/>
        <w:spacing w:before="259" w:line="254" w:lineRule="auto"/>
        <w:ind w:right="97"/>
        <w:rPr>
          <w:rFonts w:hint="eastAsia"/>
        </w:rPr>
      </w:pPr>
      <w:r>
        <w:rPr>
          <w:rFonts w:hint="eastAsia"/>
        </w:rPr>
        <w:t>再者，由于人类拥有不可剥夺的摆脱罪恶的能力，因此每个人来到世上时，都不会因为过去人类的行为而带来罪恶或道德上的软弱；培拉纠始终否认原罪的整个教义。</w:t>
      </w:r>
    </w:p>
    <w:p w14:paraId="7CE1BEB9">
      <w:pPr>
        <w:pStyle w:val="7"/>
        <w:spacing w:before="259" w:line="254" w:lineRule="auto"/>
        <w:ind w:right="97"/>
        <w:rPr>
          <w:rFonts w:hint="eastAsia"/>
        </w:rPr>
      </w:pPr>
    </w:p>
    <w:p w14:paraId="7AB313B7">
      <w:pPr>
        <w:pStyle w:val="7"/>
        <w:spacing w:before="259" w:line="254" w:lineRule="auto"/>
        <w:ind w:right="97"/>
        <w:rPr>
          <w:rFonts w:hint="eastAsia"/>
        </w:rPr>
      </w:pPr>
      <w:r>
        <w:rPr>
          <w:rFonts w:hint="eastAsia"/>
        </w:rPr>
        <w:t>And still again, it follows from the same assumption of ability that man has no need of supernatural assistance in his striving to obey righteousness; and Pelagius consistently denied both the need and reality of divine grace in the sense of an inward help (and especially of a prevenient help) to man's weakness.</w:t>
      </w:r>
    </w:p>
    <w:p w14:paraId="53AD002C">
      <w:pPr>
        <w:pStyle w:val="7"/>
        <w:spacing w:before="259" w:line="254" w:lineRule="auto"/>
        <w:ind w:right="97"/>
        <w:rPr>
          <w:rFonts w:hint="eastAsia"/>
        </w:rPr>
      </w:pPr>
      <w:r>
        <w:rPr>
          <w:rFonts w:hint="eastAsia"/>
        </w:rPr>
        <w:t>还有，同样基于这种能力的假设，即人类在努力服从公义时不需要超自然的帮助；培拉纠始终否认神圣恩典作为内在帮助（特别是预防性帮助）对人类软弱的必要性和真实性。</w:t>
      </w:r>
    </w:p>
    <w:p w14:paraId="4A4D69D3">
      <w:pPr>
        <w:pStyle w:val="7"/>
        <w:spacing w:before="259" w:line="254" w:lineRule="auto"/>
        <w:ind w:right="97"/>
        <w:rPr>
          <w:rFonts w:hint="eastAsia"/>
        </w:rPr>
      </w:pPr>
    </w:p>
    <w:p w14:paraId="33BF4F60">
      <w:pPr>
        <w:pStyle w:val="7"/>
        <w:spacing w:before="259" w:line="254" w:lineRule="auto"/>
        <w:ind w:right="97"/>
        <w:rPr>
          <w:rFonts w:hint="eastAsia"/>
        </w:rPr>
      </w:pPr>
      <w:r>
        <w:rPr>
          <w:rFonts w:hint="eastAsia"/>
        </w:rPr>
        <w:t xml:space="preserve">It was upon this last point that the greatest stress was laid in the controversy, and Augustine was most of all disturbed that thus God's grace was denied and opposed. </w:t>
      </w:r>
    </w:p>
    <w:p w14:paraId="25AF2E6D">
      <w:pPr>
        <w:pStyle w:val="7"/>
        <w:spacing w:before="259" w:line="254" w:lineRule="auto"/>
        <w:ind w:right="97"/>
        <w:rPr>
          <w:rFonts w:hint="eastAsia"/>
        </w:rPr>
      </w:pPr>
      <w:r>
        <w:rPr>
          <w:rFonts w:hint="eastAsia"/>
        </w:rPr>
        <w:t>在争论中，最后一点是被强调最多的，奥古斯丁最不安的是，上帝的恩典就这样被否定和反对。</w:t>
      </w:r>
    </w:p>
    <w:p w14:paraId="4EDC5A08">
      <w:pPr>
        <w:pStyle w:val="7"/>
        <w:spacing w:before="259" w:line="254" w:lineRule="auto"/>
        <w:ind w:right="97"/>
        <w:rPr>
          <w:rFonts w:hint="eastAsia"/>
        </w:rPr>
      </w:pPr>
    </w:p>
    <w:p w14:paraId="5674F6BC">
      <w:pPr>
        <w:pStyle w:val="7"/>
        <w:spacing w:before="259" w:line="254" w:lineRule="auto"/>
        <w:ind w:right="97"/>
        <w:rPr>
          <w:rFonts w:hint="eastAsia"/>
        </w:rPr>
      </w:pPr>
      <w:r>
        <w:rPr>
          <w:rFonts w:hint="eastAsia"/>
        </w:rPr>
        <w:t xml:space="preserve">No doubt the Pelagians spoke constantly of 'grace,' but they meant by this the primal endowment of man with free will, and the subsequent aid given him in order to its proper use by the revelation of the law and the teaching of the gospel, and, above all, by the forgiveness of past sins in Christ and by Christ's holy example.15 </w:t>
      </w:r>
    </w:p>
    <w:p w14:paraId="283962EC">
      <w:pPr>
        <w:pStyle w:val="7"/>
        <w:spacing w:before="259" w:line="254" w:lineRule="auto"/>
        <w:ind w:right="97"/>
        <w:rPr>
          <w:rFonts w:hint="eastAsia"/>
        </w:rPr>
      </w:pPr>
      <w:r>
        <w:rPr>
          <w:rFonts w:hint="eastAsia"/>
        </w:rPr>
        <w:t>毫无疑问，培拉纠主义者 постоянно говорим о 'благодати', но они подразумевали под этим первоначальное наделение человека свободной волей и последующую помощь, оказываемую ему для ее надлежащего использования посредством откровения закона и учения Евангелия, и, прежде всего, посредством прощения прошлых грехов во Христе и святого примера Христа.15</w:t>
      </w:r>
    </w:p>
    <w:p w14:paraId="130B2503">
      <w:pPr>
        <w:pStyle w:val="7"/>
        <w:spacing w:before="259" w:line="254" w:lineRule="auto"/>
        <w:ind w:right="97"/>
        <w:rPr>
          <w:rFonts w:hint="eastAsia"/>
        </w:rPr>
      </w:pPr>
    </w:p>
    <w:p w14:paraId="26BE8557">
      <w:pPr>
        <w:pStyle w:val="7"/>
        <w:spacing w:before="259" w:line="254" w:lineRule="auto"/>
        <w:ind w:right="97"/>
        <w:rPr>
          <w:rFonts w:hint="eastAsia"/>
        </w:rPr>
      </w:pPr>
      <w:r>
        <w:rPr>
          <w:rFonts w:hint="eastAsia"/>
        </w:rPr>
        <w:t xml:space="preserve">Anything further than this external help they utterly denied; and they denied that this external help itself was absolutely necessary, affirming that it only rendered it easier for man to do what otherwise he had plenary ability for doing. </w:t>
      </w:r>
    </w:p>
    <w:p w14:paraId="539BAD37">
      <w:pPr>
        <w:pStyle w:val="7"/>
        <w:spacing w:before="259" w:line="254" w:lineRule="auto"/>
        <w:ind w:right="97"/>
        <w:rPr>
          <w:rFonts w:hint="eastAsia"/>
        </w:rPr>
      </w:pPr>
      <w:r>
        <w:rPr>
          <w:rFonts w:hint="eastAsia"/>
        </w:rPr>
        <w:t>他们完全否认任何超出这种外在帮助的事物；他们否认这种外在帮助本身是绝对必要的，并声称它只是让人更容易做到他原本就有充分能力做到的事情。</w:t>
      </w:r>
    </w:p>
    <w:p w14:paraId="590D430A">
      <w:pPr>
        <w:pStyle w:val="7"/>
        <w:spacing w:before="259" w:line="254" w:lineRule="auto"/>
        <w:ind w:right="97"/>
        <w:rPr>
          <w:rFonts w:hint="eastAsia"/>
        </w:rPr>
      </w:pPr>
    </w:p>
    <w:p w14:paraId="0BE64653">
      <w:pPr>
        <w:pStyle w:val="7"/>
        <w:spacing w:before="259" w:line="254" w:lineRule="auto"/>
        <w:ind w:right="97"/>
        <w:rPr>
          <w:rFonts w:hint="eastAsia"/>
        </w:rPr>
      </w:pPr>
      <w:r>
        <w:rPr>
          <w:rFonts w:hint="eastAsia"/>
        </w:rPr>
        <w:t xml:space="preserve">Chronologically, this contention seems to have preceded the assertion which must logically lie at its base, of the freedom of man from any taint, corruption, or weakness due to sin. </w:t>
      </w:r>
    </w:p>
    <w:p w14:paraId="755E2A51">
      <w:pPr>
        <w:pStyle w:val="7"/>
        <w:spacing w:before="259" w:line="254" w:lineRule="auto"/>
        <w:ind w:right="97"/>
        <w:rPr>
          <w:rFonts w:hint="eastAsia"/>
        </w:rPr>
      </w:pPr>
      <w:r>
        <w:rPr>
          <w:rFonts w:hint="eastAsia"/>
        </w:rPr>
        <w:t>按时间顺序来看，这种论点似乎先于那个从逻辑上讲应该位于其基础上的论断，即人类从任何因罪而产生的污点、堕落或软弱中获得自由。</w:t>
      </w:r>
    </w:p>
    <w:p w14:paraId="06C70938">
      <w:pPr>
        <w:pStyle w:val="7"/>
        <w:spacing w:before="259" w:line="254" w:lineRule="auto"/>
        <w:ind w:right="97"/>
        <w:rPr>
          <w:rFonts w:hint="eastAsia"/>
        </w:rPr>
      </w:pPr>
    </w:p>
    <w:p w14:paraId="2000C821">
      <w:pPr>
        <w:pStyle w:val="7"/>
        <w:spacing w:before="259" w:line="254" w:lineRule="auto"/>
        <w:ind w:right="97"/>
        <w:rPr>
          <w:rFonts w:hint="eastAsia"/>
        </w:rPr>
      </w:pPr>
      <w:r>
        <w:rPr>
          <w:rFonts w:hint="eastAsia"/>
        </w:rPr>
        <w:t xml:space="preserve">It was in order that they might deny that man needed help, that they denied that Adam's sin had any further effect on his posterity than might arise from his bad example. </w:t>
      </w:r>
    </w:p>
    <w:p w14:paraId="4EC05EDD">
      <w:pPr>
        <w:pStyle w:val="7"/>
        <w:spacing w:before="259" w:line="254" w:lineRule="auto"/>
        <w:ind w:right="97"/>
        <w:rPr>
          <w:rFonts w:hint="eastAsia"/>
        </w:rPr>
      </w:pPr>
      <w:r>
        <w:rPr>
          <w:rFonts w:hint="eastAsia"/>
        </w:rPr>
        <w:t>正是为了否认人类需要帮助，他们才否认亚当的罪对他的后代产生任何进一步的影响，除了可能因他的坏榜样而产生的影响。</w:t>
      </w:r>
    </w:p>
    <w:p w14:paraId="7DEAA194">
      <w:pPr>
        <w:pStyle w:val="7"/>
        <w:spacing w:before="259" w:line="254" w:lineRule="auto"/>
        <w:ind w:right="97"/>
        <w:rPr>
          <w:rFonts w:hint="eastAsia"/>
        </w:rPr>
      </w:pPr>
    </w:p>
    <w:p w14:paraId="36666E45">
      <w:pPr>
        <w:pStyle w:val="7"/>
        <w:spacing w:before="259" w:line="254" w:lineRule="auto"/>
        <w:ind w:right="97"/>
        <w:rPr>
          <w:rFonts w:hint="eastAsia"/>
        </w:rPr>
      </w:pPr>
      <w:r>
        <w:rPr>
          <w:rFonts w:hint="eastAsia"/>
        </w:rPr>
        <w:t xml:space="preserve">'Before the action of his own proper will,' said Pelagius plainly, 'that only is in man which God made.'16 </w:t>
      </w:r>
    </w:p>
    <w:p w14:paraId="653033E4">
      <w:pPr>
        <w:pStyle w:val="7"/>
        <w:spacing w:before="259" w:line="254" w:lineRule="auto"/>
        <w:ind w:right="97"/>
        <w:rPr>
          <w:rFonts w:hint="eastAsia"/>
        </w:rPr>
      </w:pPr>
      <w:r>
        <w:rPr>
          <w:rFonts w:hint="eastAsia"/>
        </w:rPr>
        <w:t>“在人自己的意志发挥作用之前，”培拉纠坦率地说，“人里面只有上帝所创造的。”16</w:t>
      </w:r>
    </w:p>
    <w:p w14:paraId="4E9CCC46">
      <w:pPr>
        <w:pStyle w:val="7"/>
        <w:spacing w:before="259" w:line="254" w:lineRule="auto"/>
        <w:ind w:right="97"/>
        <w:rPr>
          <w:rFonts w:hint="eastAsia"/>
        </w:rPr>
      </w:pPr>
    </w:p>
    <w:p w14:paraId="165D1231">
      <w:pPr>
        <w:pStyle w:val="7"/>
        <w:spacing w:before="259" w:line="254" w:lineRule="auto"/>
        <w:ind w:right="97"/>
        <w:rPr>
          <w:rFonts w:hint="eastAsia"/>
        </w:rPr>
      </w:pPr>
      <w:r>
        <w:rPr>
          <w:rFonts w:hint="eastAsia"/>
        </w:rPr>
        <w:t xml:space="preserve">'As we are procreated without virtue,' he said, 'so also without vice.'17 </w:t>
      </w:r>
    </w:p>
    <w:p w14:paraId="61D23CAC">
      <w:pPr>
        <w:pStyle w:val="7"/>
        <w:spacing w:before="259" w:line="254" w:lineRule="auto"/>
        <w:ind w:right="97"/>
        <w:rPr>
          <w:rFonts w:hint="eastAsia"/>
        </w:rPr>
      </w:pPr>
      <w:r>
        <w:rPr>
          <w:rFonts w:hint="eastAsia"/>
        </w:rPr>
        <w:t>“正如我们没有带着美德被创造出来一样，”他说，“我们也没有带着邪恶被创造出来。”17</w:t>
      </w:r>
    </w:p>
    <w:p w14:paraId="0F7EF306">
      <w:pPr>
        <w:pStyle w:val="7"/>
        <w:spacing w:before="259" w:line="254" w:lineRule="auto"/>
        <w:ind w:right="97"/>
        <w:rPr>
          <w:rFonts w:hint="eastAsia"/>
        </w:rPr>
      </w:pPr>
    </w:p>
    <w:p w14:paraId="534968A1">
      <w:pPr>
        <w:pStyle w:val="7"/>
        <w:spacing w:before="259" w:line="254" w:lineRule="auto"/>
        <w:ind w:right="97"/>
        <w:rPr>
          <w:rFonts w:hint="eastAsia"/>
        </w:rPr>
      </w:pPr>
      <w:r>
        <w:rPr>
          <w:rFonts w:hint="eastAsia"/>
        </w:rPr>
        <w:t xml:space="preserve">In a word, 'Nothing that is good and evil, on account of which we are either praiseworthy or blameworthy, is born with us — it is rather done by us; for we are born with capacity for either, but provided with neither.'18 </w:t>
      </w:r>
    </w:p>
    <w:p w14:paraId="18409447">
      <w:pPr>
        <w:pStyle w:val="7"/>
        <w:spacing w:before="259" w:line="254" w:lineRule="auto"/>
        <w:ind w:right="97"/>
        <w:rPr>
          <w:rFonts w:hint="eastAsia"/>
        </w:rPr>
      </w:pPr>
      <w:r>
        <w:rPr>
          <w:rFonts w:hint="eastAsia"/>
        </w:rPr>
        <w:t>总而言之，“没有任何因其为善或为恶而使我们应受赞扬或谴责的事物是与生俱来的——而是我们所做成的；因为我们生来就具有做好事或做坏事的能力，但没有被赋予任何一种倾向。”18</w:t>
      </w:r>
    </w:p>
    <w:p w14:paraId="42F28151">
      <w:pPr>
        <w:pStyle w:val="7"/>
        <w:spacing w:before="259" w:line="254" w:lineRule="auto"/>
        <w:ind w:right="97"/>
        <w:rPr>
          <w:rFonts w:hint="eastAsia"/>
        </w:rPr>
      </w:pPr>
    </w:p>
    <w:p w14:paraId="25539799">
      <w:pPr>
        <w:pStyle w:val="7"/>
        <w:spacing w:before="259" w:line="254" w:lineRule="auto"/>
        <w:ind w:right="97"/>
        <w:rPr>
          <w:rFonts w:hint="eastAsia"/>
        </w:rPr>
      </w:pPr>
      <w:r>
        <w:rPr>
          <w:rFonts w:hint="eastAsia"/>
        </w:rPr>
        <w:t xml:space="preserve">So his later follower, Julian, plainly asserts his 'faith that God creates men obnoxious to no sin, but full of natural innocence, and with capacity for voluntary virtues.'19 </w:t>
      </w:r>
    </w:p>
    <w:p w14:paraId="2E8F5D23">
      <w:pPr>
        <w:pStyle w:val="7"/>
        <w:spacing w:before="259" w:line="254" w:lineRule="auto"/>
        <w:ind w:right="97"/>
        <w:rPr>
          <w:rFonts w:hint="eastAsia"/>
        </w:rPr>
      </w:pPr>
      <w:r>
        <w:rPr>
          <w:rFonts w:hint="eastAsia"/>
        </w:rPr>
        <w:t>因此，他后来的追随者朱利安明确地宣称他的“信念，即上帝创造的人不会受任何罪的困扰，而是充满天真的纯洁，并具有自愿行善的能力。”19</w:t>
      </w:r>
    </w:p>
    <w:p w14:paraId="49AB078C">
      <w:pPr>
        <w:pStyle w:val="7"/>
        <w:spacing w:before="259" w:line="254" w:lineRule="auto"/>
        <w:ind w:right="97"/>
        <w:rPr>
          <w:rFonts w:hint="eastAsia"/>
        </w:rPr>
      </w:pPr>
    </w:p>
    <w:p w14:paraId="6DC96A36">
      <w:pPr>
        <w:pStyle w:val="7"/>
        <w:spacing w:before="259" w:line="254" w:lineRule="auto"/>
        <w:ind w:right="97"/>
        <w:rPr>
          <w:rFonts w:hint="eastAsia"/>
        </w:rPr>
      </w:pPr>
      <w:r>
        <w:rPr>
          <w:rFonts w:hint="eastAsia"/>
        </w:rPr>
        <w:t xml:space="preserve">So intrenched is free will in nature, that, according to Julian, it is 'just as complete after sins as it was before sins;'20 and what this means may be gathered from Pelagius' definition in the 'Confession of Faith,' that he sent to Innocent: 'We say that man is always able both to sin and not to sin, so as that we may confess that we have free will.' </w:t>
      </w:r>
    </w:p>
    <w:p w14:paraId="0E05298E">
      <w:pPr>
        <w:pStyle w:val="7"/>
        <w:spacing w:before="259" w:line="254" w:lineRule="auto"/>
        <w:ind w:right="97"/>
        <w:rPr>
          <w:rFonts w:hint="eastAsia"/>
        </w:rPr>
      </w:pPr>
      <w:r>
        <w:rPr>
          <w:rFonts w:hint="eastAsia"/>
        </w:rPr>
        <w:t>因此，自由意志在人性中根深蒂固，以至于根据朱利安的说法，它“在犯罪之后和犯罪之前一样完整；”20 这意味着什么可以从培拉纠在《信仰告白》中的定义中得知，他将其发送给英诺森：“我们说，人总是既能犯罪也能不犯罪，以便我们承认我们拥有自由意志。”</w:t>
      </w:r>
    </w:p>
    <w:p w14:paraId="10FDE8F8">
      <w:pPr>
        <w:pStyle w:val="7"/>
        <w:spacing w:before="259" w:line="254" w:lineRule="auto"/>
        <w:ind w:right="97"/>
        <w:rPr>
          <w:rFonts w:hint="eastAsia"/>
        </w:rPr>
      </w:pPr>
    </w:p>
    <w:p w14:paraId="1F5AF411">
      <w:pPr>
        <w:pStyle w:val="7"/>
        <w:spacing w:before="259" w:line="254" w:lineRule="auto"/>
        <w:ind w:right="97"/>
        <w:rPr>
          <w:rFonts w:hint="eastAsia"/>
        </w:rPr>
      </w:pPr>
      <w:r>
        <w:rPr>
          <w:rFonts w:hint="eastAsia"/>
        </w:rPr>
        <w:t xml:space="preserve">That sin in such circumstances was so common as to be well-nigh universal, was accounted for by the bad example of Adam and the power of habit, the latter being simply the result of imitation of the former. </w:t>
      </w:r>
    </w:p>
    <w:p w14:paraId="19D0D328">
      <w:pPr>
        <w:pStyle w:val="7"/>
        <w:spacing w:before="259" w:line="254" w:lineRule="auto"/>
        <w:ind w:right="97"/>
        <w:rPr>
          <w:rFonts w:hint="eastAsia"/>
        </w:rPr>
      </w:pPr>
      <w:r>
        <w:rPr>
          <w:rFonts w:hint="eastAsia"/>
        </w:rPr>
        <w:t>在这种情况下，罪是如此普遍以至于几乎是普遍现象，这是由于亚当的坏榜样和习惯的力量造成的，后者仅仅是模仿前者的结果。</w:t>
      </w:r>
    </w:p>
    <w:p w14:paraId="2A19D0D9">
      <w:pPr>
        <w:pStyle w:val="7"/>
        <w:spacing w:before="259" w:line="254" w:lineRule="auto"/>
        <w:ind w:right="97"/>
        <w:rPr>
          <w:rFonts w:hint="eastAsia"/>
        </w:rPr>
      </w:pPr>
    </w:p>
    <w:p w14:paraId="2023F3C9">
      <w:pPr>
        <w:pStyle w:val="7"/>
        <w:spacing w:before="259" w:line="254" w:lineRule="auto"/>
        <w:ind w:right="97"/>
        <w:rPr>
          <w:rFonts w:hint="eastAsia"/>
        </w:rPr>
      </w:pPr>
      <w:r>
        <w:rPr>
          <w:rFonts w:hint="eastAsia"/>
        </w:rPr>
        <w:t xml:space="preserve">'Nothing makes well-doing so hard,' writes Pelagius to Demetrias, 'as the long custom of sins which begins from childhood and gradually brings us more and more under its power until it seems to have in some degree the force of nature (vim naturae).' </w:t>
      </w:r>
    </w:p>
    <w:p w14:paraId="022EE680">
      <w:pPr>
        <w:pStyle w:val="7"/>
        <w:spacing w:before="259" w:line="254" w:lineRule="auto"/>
        <w:ind w:right="97"/>
        <w:rPr>
          <w:rFonts w:hint="eastAsia"/>
        </w:rPr>
      </w:pPr>
      <w:r>
        <w:rPr>
          <w:rFonts w:hint="eastAsia"/>
        </w:rPr>
        <w:t>培拉纠写信给德米特里亚斯说：“没有什么比从童年开始的长期犯罪习惯更使行善变得困难了，这种习惯逐渐使我们越来越多地受到它的控制，直到它似乎在某种程度上具有自然的力量（vim naturae）。”</w:t>
      </w:r>
    </w:p>
    <w:p w14:paraId="39C75EE8">
      <w:pPr>
        <w:pStyle w:val="7"/>
        <w:spacing w:before="259" w:line="254" w:lineRule="auto"/>
        <w:ind w:right="97"/>
        <w:rPr>
          <w:rFonts w:hint="eastAsia"/>
        </w:rPr>
      </w:pPr>
    </w:p>
    <w:p w14:paraId="223083B8">
      <w:pPr>
        <w:pStyle w:val="7"/>
        <w:spacing w:before="259" w:line="254" w:lineRule="auto"/>
        <w:ind w:right="97"/>
        <w:rPr>
          <w:rFonts w:hint="eastAsia"/>
        </w:rPr>
      </w:pPr>
      <w:r>
        <w:rPr>
          <w:rFonts w:hint="eastAsia"/>
        </w:rPr>
        <w:t xml:space="preserve">He is even ready to allow for the force of habit in a broad way, on the world at large; and so divides all history into progressive periods, marked by God's (external) grace. </w:t>
      </w:r>
    </w:p>
    <w:p w14:paraId="26F00FDC">
      <w:pPr>
        <w:pStyle w:val="7"/>
        <w:spacing w:before="259" w:line="254" w:lineRule="auto"/>
        <w:ind w:right="97"/>
        <w:rPr>
          <w:rFonts w:hint="eastAsia"/>
        </w:rPr>
      </w:pPr>
      <w:r>
        <w:rPr>
          <w:rFonts w:hint="eastAsia"/>
        </w:rPr>
        <w:t>他甚至准备以一种广泛的方式来考虑习惯的力量，就整个世界而言；因此，他将整个历史划分为渐进的时期，以神的（外在）恩典为标志。</w:t>
      </w:r>
    </w:p>
    <w:p w14:paraId="50D9600E">
      <w:pPr>
        <w:pStyle w:val="7"/>
        <w:spacing w:before="259" w:line="254" w:lineRule="auto"/>
        <w:ind w:right="97"/>
        <w:rPr>
          <w:rFonts w:hint="eastAsia"/>
        </w:rPr>
      </w:pPr>
    </w:p>
    <w:p w14:paraId="4DEF22CA">
      <w:pPr>
        <w:pStyle w:val="7"/>
        <w:spacing w:before="259" w:line="254" w:lineRule="auto"/>
        <w:ind w:right="97"/>
        <w:rPr>
          <w:rFonts w:hint="eastAsia"/>
        </w:rPr>
      </w:pPr>
      <w:r>
        <w:rPr>
          <w:rFonts w:hint="eastAsia"/>
        </w:rPr>
        <w:t xml:space="preserve">At first the light of nature was so strong that men by it alone could live in holiness. </w:t>
      </w:r>
    </w:p>
    <w:p w14:paraId="461C4B95">
      <w:pPr>
        <w:pStyle w:val="7"/>
        <w:spacing w:before="259" w:line="254" w:lineRule="auto"/>
        <w:ind w:right="97"/>
        <w:rPr>
          <w:rFonts w:hint="eastAsia"/>
        </w:rPr>
      </w:pPr>
      <w:r>
        <w:rPr>
          <w:rFonts w:hint="eastAsia"/>
        </w:rPr>
        <w:t>起初，自然之光是如此强烈，以至于人们仅凭它就能过上圣洁的生活。</w:t>
      </w:r>
    </w:p>
    <w:p w14:paraId="43D708B8">
      <w:pPr>
        <w:pStyle w:val="7"/>
        <w:spacing w:before="259" w:line="254" w:lineRule="auto"/>
        <w:ind w:right="97"/>
        <w:rPr>
          <w:rFonts w:hint="eastAsia"/>
        </w:rPr>
      </w:pPr>
    </w:p>
    <w:p w14:paraId="7773A0BA">
      <w:pPr>
        <w:pStyle w:val="7"/>
        <w:spacing w:before="259" w:line="254" w:lineRule="auto"/>
        <w:ind w:right="97"/>
        <w:rPr>
          <w:rFonts w:hint="eastAsia"/>
        </w:rPr>
      </w:pPr>
      <w:r>
        <w:rPr>
          <w:rFonts w:hint="eastAsia"/>
        </w:rPr>
        <w:t xml:space="preserve">And it was only when men's manners became corrupt and tarnished nature began to be insufficient for holy living, that by God's grace the Law was given as an addition to mere nature; and by it 'the original lustre was restored to nature after its blush had been impaired.' </w:t>
      </w:r>
    </w:p>
    <w:p w14:paraId="15B74352">
      <w:pPr>
        <w:pStyle w:val="7"/>
        <w:spacing w:before="259" w:line="254" w:lineRule="auto"/>
        <w:ind w:right="97"/>
        <w:rPr>
          <w:rFonts w:hint="eastAsia"/>
        </w:rPr>
      </w:pPr>
      <w:r>
        <w:rPr>
          <w:rFonts w:hint="eastAsia"/>
        </w:rPr>
        <w:t>只有当人类的习俗变得腐败，被玷污的本性开始不足以支撑圣洁的生活时，上帝才以祂的恩典赐予律法，作为对单纯本性的补充；并且通过它，“在失去光彩之后，本性的原初光辉得以恢复。”</w:t>
      </w:r>
    </w:p>
    <w:p w14:paraId="4D04AC41">
      <w:pPr>
        <w:pStyle w:val="7"/>
        <w:spacing w:before="259" w:line="254" w:lineRule="auto"/>
        <w:ind w:right="97"/>
        <w:rPr>
          <w:rFonts w:hint="eastAsia"/>
        </w:rPr>
      </w:pPr>
    </w:p>
    <w:p w14:paraId="2A1E0974">
      <w:pPr>
        <w:pStyle w:val="7"/>
        <w:spacing w:before="259" w:line="254" w:lineRule="auto"/>
        <w:ind w:right="97"/>
        <w:rPr>
          <w:rFonts w:hint="eastAsia"/>
        </w:rPr>
      </w:pPr>
      <w:r>
        <w:rPr>
          <w:rFonts w:hint="eastAsia"/>
        </w:rPr>
        <w:t xml:space="preserve">And so again, after the habit of sinning once more prevailed among men, and 'the law became unequal to the task of curing it,'21 Christ was given, furnishing men with forgiveness of sins, exhortations to imitation of the example and the holy example itself.22 </w:t>
      </w:r>
    </w:p>
    <w:p w14:paraId="7CD53F37">
      <w:pPr>
        <w:pStyle w:val="7"/>
        <w:spacing w:before="259" w:line="254" w:lineRule="auto"/>
        <w:ind w:right="97"/>
        <w:rPr>
          <w:rFonts w:hint="eastAsia"/>
        </w:rPr>
      </w:pPr>
      <w:r>
        <w:rPr>
          <w:rFonts w:hint="eastAsia"/>
        </w:rPr>
        <w:t>因此，再次地，在犯罪的习惯再次在人类中盛行，并且“律法变得无法完成医治它的任务”之后，21基督被赐予，为人类提供罪的赦免，劝勉他们效法祂的榜样和圣洁的榜样本身。22</w:t>
      </w:r>
    </w:p>
    <w:p w14:paraId="1B9562E5">
      <w:pPr>
        <w:pStyle w:val="7"/>
        <w:spacing w:before="259" w:line="254" w:lineRule="auto"/>
        <w:ind w:right="97"/>
        <w:rPr>
          <w:rFonts w:hint="eastAsia"/>
        </w:rPr>
      </w:pPr>
    </w:p>
    <w:p w14:paraId="3771E233">
      <w:pPr>
        <w:pStyle w:val="7"/>
        <w:spacing w:before="259" w:line="254" w:lineRule="auto"/>
        <w:ind w:right="97"/>
        <w:rPr>
          <w:rFonts w:hint="eastAsia"/>
        </w:rPr>
      </w:pPr>
      <w:r>
        <w:rPr>
          <w:rFonts w:hint="eastAsia"/>
        </w:rPr>
        <w:t xml:space="preserve">But though thus a progressive deterioration was confessed, and such a deterioration as rendered desirable at least two supernatural interpositions (in the giving of the law and the coming of Christ), yet no corruption of nature, even by growing habit, is really allowed. </w:t>
      </w:r>
    </w:p>
    <w:p w14:paraId="17BB6E03">
      <w:pPr>
        <w:pStyle w:val="7"/>
        <w:spacing w:before="259" w:line="254" w:lineRule="auto"/>
        <w:ind w:right="97"/>
        <w:rPr>
          <w:rFonts w:hint="eastAsia"/>
        </w:rPr>
      </w:pPr>
      <w:r>
        <w:rPr>
          <w:rFonts w:hint="eastAsia"/>
        </w:rPr>
        <w:t>但是，尽管如此，人们承认了一种渐进的堕落，以及这样一种堕落，它使得至少两次超自然的干预（在赐予律法和基督降临中）成为必要，但即使是由于不断增长的习惯造成的本性堕落，也并未真正被允许。</w:t>
      </w:r>
    </w:p>
    <w:p w14:paraId="0CFFE01E">
      <w:pPr>
        <w:pStyle w:val="7"/>
        <w:spacing w:before="259" w:line="254" w:lineRule="auto"/>
        <w:ind w:right="97"/>
        <w:rPr>
          <w:rFonts w:hint="eastAsia"/>
        </w:rPr>
      </w:pPr>
    </w:p>
    <w:p w14:paraId="5173C489">
      <w:pPr>
        <w:pStyle w:val="7"/>
        <w:spacing w:before="259" w:line="254" w:lineRule="auto"/>
        <w:ind w:right="97"/>
        <w:rPr>
          <w:rFonts w:hint="eastAsia"/>
        </w:rPr>
      </w:pPr>
      <w:r>
        <w:rPr>
          <w:rFonts w:hint="eastAsia"/>
        </w:rPr>
        <w:t xml:space="preserve">It was only an ever-increasing facility in imitating vice which arose from so long a schooling in evil; and all that was needed to rescue men from it was a new explanation of what was right (in the law), or, at the most, the encouragement of forgiveness for what was already done, and a holy example (in Christ) for imitation. </w:t>
      </w:r>
    </w:p>
    <w:p w14:paraId="347908CA">
      <w:pPr>
        <w:pStyle w:val="7"/>
        <w:spacing w:before="259" w:line="254" w:lineRule="auto"/>
        <w:ind w:right="97"/>
        <w:rPr>
          <w:rFonts w:hint="eastAsia"/>
        </w:rPr>
      </w:pPr>
      <w:r>
        <w:rPr>
          <w:rFonts w:hint="eastAsia"/>
        </w:rPr>
        <w:t>这仅仅是一种在模仿恶习方面不断增长的便利，它是由于长期在邪恶中受教育而产生的；而拯救人类脱离它所需要的，仅仅是对什么是正确（在律法中）的一种新的解释，或者，最多是对已经完成的事情的宽恕的鼓励，以及一个（在基督里）供人效法的圣洁榜样。</w:t>
      </w:r>
    </w:p>
    <w:p w14:paraId="5FA0A6BE">
      <w:pPr>
        <w:pStyle w:val="7"/>
        <w:spacing w:before="259" w:line="254" w:lineRule="auto"/>
        <w:ind w:right="97"/>
        <w:rPr>
          <w:rFonts w:hint="eastAsia"/>
        </w:rPr>
      </w:pPr>
    </w:p>
    <w:p w14:paraId="3CA0A10E">
      <w:pPr>
        <w:pStyle w:val="7"/>
        <w:spacing w:before="259" w:line="254" w:lineRule="auto"/>
        <w:ind w:right="97"/>
        <w:rPr>
          <w:rFonts w:hint="eastAsia"/>
        </w:rPr>
      </w:pPr>
      <w:r>
        <w:rPr>
          <w:rFonts w:hint="eastAsia"/>
        </w:rPr>
        <w:t>Pelagius still asserted our continuous possession of 'a free will which is unimpaired for sinning and for not sinning;' and Julian, that 'our free will is just as full after sins as it was before sins;' although Augustine does not fail to twit him with a charge of inconsistency.23</w:t>
      </w:r>
    </w:p>
    <w:p w14:paraId="0F121E8B">
      <w:pPr>
        <w:pStyle w:val="7"/>
        <w:spacing w:before="259" w:line="254" w:lineRule="auto"/>
        <w:ind w:right="97"/>
        <w:rPr>
          <w:rFonts w:hint="eastAsia"/>
        </w:rPr>
      </w:pPr>
      <w:r>
        <w:rPr>
          <w:rFonts w:hint="eastAsia"/>
        </w:rPr>
        <w:t>培拉纠仍然断言我们持续拥有“一种不受损害的、既能犯罪也能不犯罪的自由意志；”而朱利安则说，“我们的自由意志在犯罪之后和犯罪之前一样充分；”尽管奥古斯丁并没有放过指责他自相矛盾。23</w:t>
      </w:r>
    </w:p>
    <w:p w14:paraId="05F126CC">
      <w:pPr>
        <w:pStyle w:val="7"/>
        <w:spacing w:before="259" w:line="254" w:lineRule="auto"/>
        <w:ind w:right="97"/>
        <w:rPr>
          <w:rFonts w:hint="eastAsia"/>
        </w:rPr>
      </w:pPr>
    </w:p>
    <w:p w14:paraId="233C79ED">
      <w:pPr>
        <w:pStyle w:val="7"/>
        <w:spacing w:before="297" w:line="254" w:lineRule="auto"/>
        <w:ind w:right="99"/>
        <w:rPr>
          <w:rFonts w:hint="eastAsia"/>
        </w:rPr>
      </w:pPr>
      <w:r>
        <w:rPr>
          <w:rFonts w:hint="eastAsia"/>
        </w:rPr>
        <w:t>The peculiar individualism of the Pelagian view of the world comes out strongly in their failure to perceive the effect of habit on nature itself.</w:t>
      </w:r>
    </w:p>
    <w:p w14:paraId="110C36BA">
      <w:pPr>
        <w:pStyle w:val="7"/>
        <w:spacing w:before="297" w:line="254" w:lineRule="auto"/>
        <w:ind w:right="99"/>
        <w:rPr>
          <w:rFonts w:hint="eastAsia"/>
        </w:rPr>
      </w:pPr>
      <w:r>
        <w:rPr>
          <w:rFonts w:hint="eastAsia"/>
        </w:rPr>
        <w:t>伯拉纠主义世界观中特有的个人主义，强烈地表现在他们未能理解习惯对人性本身的影响。</w:t>
      </w:r>
    </w:p>
    <w:p w14:paraId="1277CD0D">
      <w:pPr>
        <w:pStyle w:val="7"/>
        <w:spacing w:before="297" w:line="254" w:lineRule="auto"/>
        <w:ind w:right="99"/>
        <w:rPr>
          <w:rFonts w:hint="eastAsia"/>
        </w:rPr>
      </w:pPr>
    </w:p>
    <w:p w14:paraId="2EEDEE88">
      <w:pPr>
        <w:pStyle w:val="7"/>
        <w:spacing w:before="297" w:line="254" w:lineRule="auto"/>
        <w:ind w:right="99"/>
        <w:rPr>
          <w:rFonts w:hint="eastAsia"/>
        </w:rPr>
      </w:pPr>
      <w:r>
        <w:rPr>
          <w:rFonts w:hint="eastAsia"/>
        </w:rPr>
        <w:t>Just as they conceived of virtue as a complex of virtuous acts, so they conceived of sin exclusively as an act, or series of disconnected acts.</w:t>
      </w:r>
    </w:p>
    <w:p w14:paraId="5640493F">
      <w:pPr>
        <w:pStyle w:val="7"/>
        <w:spacing w:before="297" w:line="254" w:lineRule="auto"/>
        <w:ind w:right="99"/>
        <w:rPr>
          <w:rFonts w:hint="eastAsia"/>
        </w:rPr>
      </w:pPr>
      <w:r>
        <w:rPr>
          <w:rFonts w:hint="eastAsia"/>
        </w:rPr>
        <w:t>正如他们将美德视为一系列美德行为的集合，他们也将罪仅仅视为一种行为，或一系列互不相关的行为。</w:t>
      </w:r>
    </w:p>
    <w:p w14:paraId="5F277120">
      <w:pPr>
        <w:pStyle w:val="7"/>
        <w:spacing w:before="297" w:line="254" w:lineRule="auto"/>
        <w:ind w:right="99"/>
        <w:rPr>
          <w:rFonts w:hint="eastAsia"/>
        </w:rPr>
      </w:pPr>
    </w:p>
    <w:p w14:paraId="3EB40995">
      <w:pPr>
        <w:pStyle w:val="7"/>
        <w:spacing w:before="297" w:line="254" w:lineRule="auto"/>
        <w:ind w:right="99"/>
        <w:rPr>
          <w:rFonts w:hint="eastAsia"/>
        </w:rPr>
      </w:pPr>
      <w:r>
        <w:rPr>
          <w:rFonts w:hint="eastAsia"/>
        </w:rPr>
        <w:t>They appear not to have risen above the essentially heathen view which had no notion of holiness apart from a series of acts of holiness, or of sin apart from a like series of sinful acts.</w:t>
      </w:r>
    </w:p>
    <w:p w14:paraId="5B7EF918">
      <w:pPr>
        <w:pStyle w:val="7"/>
        <w:spacing w:before="297" w:line="254" w:lineRule="auto"/>
        <w:ind w:right="99"/>
        <w:rPr>
          <w:rFonts w:hint="eastAsia"/>
        </w:rPr>
      </w:pPr>
      <w:r>
        <w:rPr>
          <w:rFonts w:hint="eastAsia"/>
        </w:rPr>
        <w:t>他们似乎没有超越本质上的异教观点，这种观点认为，除了神圣行为的系列之外，没有神圣的概念；或者除了类似的罪恶行为系列之外，没有罪的概念。</w:t>
      </w:r>
    </w:p>
    <w:p w14:paraId="05543FD1">
      <w:pPr>
        <w:pStyle w:val="7"/>
        <w:spacing w:before="297" w:line="254" w:lineRule="auto"/>
        <w:ind w:right="99"/>
        <w:rPr>
          <w:rFonts w:hint="eastAsia"/>
        </w:rPr>
      </w:pPr>
    </w:p>
    <w:p w14:paraId="0A9B1351">
      <w:pPr>
        <w:pStyle w:val="7"/>
        <w:spacing w:before="297" w:line="254" w:lineRule="auto"/>
        <w:ind w:right="99"/>
        <w:rPr>
          <w:rFonts w:hint="eastAsia"/>
        </w:rPr>
      </w:pPr>
      <w:r>
        <w:rPr>
          <w:rFonts w:hint="eastAsia"/>
        </w:rPr>
        <w:t>Thus the will was isolated from its acts, and the acts from each other, and all organic connection or continuity of life was not only overlooked but denied.</w:t>
      </w:r>
    </w:p>
    <w:p w14:paraId="7CEEAF9B">
      <w:pPr>
        <w:pStyle w:val="7"/>
        <w:spacing w:before="297" w:line="254" w:lineRule="auto"/>
        <w:ind w:right="99"/>
        <w:rPr>
          <w:rFonts w:hint="eastAsia"/>
        </w:rPr>
      </w:pPr>
      <w:r>
        <w:rPr>
          <w:rFonts w:hint="eastAsia"/>
        </w:rPr>
        <w:t>因此，意志与其行为相隔离，行为彼此隔离，所有有机的联系或生命的连续性不仅被忽视，而且被否定。</w:t>
      </w:r>
    </w:p>
    <w:p w14:paraId="43AF6F0F">
      <w:pPr>
        <w:pStyle w:val="7"/>
        <w:spacing w:before="297" w:line="254" w:lineRule="auto"/>
        <w:ind w:right="99"/>
        <w:rPr>
          <w:rFonts w:hint="eastAsia"/>
        </w:rPr>
      </w:pPr>
    </w:p>
    <w:p w14:paraId="33E427E7">
      <w:pPr>
        <w:pStyle w:val="7"/>
        <w:spacing w:before="297" w:line="254" w:lineRule="auto"/>
        <w:ind w:right="99"/>
        <w:rPr>
          <w:rFonts w:hint="eastAsia"/>
        </w:rPr>
      </w:pPr>
      <w:r>
        <w:rPr>
          <w:rFonts w:hint="eastAsia"/>
        </w:rPr>
        <w:t>After each act of the will, man stood exactly where he did before: indeed, this conception scarcely allows for the existence of a 'man' — only a willing machine is left, at each click of the action of which the spring regains its original position, and is equally ready as before to reperform its function.</w:t>
      </w:r>
    </w:p>
    <w:p w14:paraId="5D525083">
      <w:pPr>
        <w:pStyle w:val="7"/>
        <w:spacing w:before="297" w:line="254" w:lineRule="auto"/>
        <w:ind w:right="99"/>
        <w:rPr>
          <w:rFonts w:hint="eastAsia"/>
        </w:rPr>
      </w:pPr>
      <w:r>
        <w:rPr>
          <w:rFonts w:hint="eastAsia"/>
        </w:rPr>
        <w:t>在每次意志行为之后，人仍然停留在之前的状态：实际上，这种概念几乎不允许“人”的存在——只剩下一台有意志的机器，每次行动时，发条都会恢复到原来的位置，并像以前一样准备好再次执行其功能。</w:t>
      </w:r>
    </w:p>
    <w:p w14:paraId="72D8A3E9">
      <w:pPr>
        <w:pStyle w:val="7"/>
        <w:spacing w:before="297" w:line="254" w:lineRule="auto"/>
        <w:ind w:right="99"/>
        <w:rPr>
          <w:rFonts w:hint="eastAsia"/>
        </w:rPr>
      </w:pPr>
    </w:p>
    <w:p w14:paraId="047A9562">
      <w:pPr>
        <w:pStyle w:val="7"/>
        <w:spacing w:before="297" w:line="254" w:lineRule="auto"/>
        <w:ind w:right="99"/>
        <w:rPr>
          <w:rFonts w:hint="eastAsia"/>
        </w:rPr>
      </w:pPr>
      <w:r>
        <w:rPr>
          <w:rFonts w:hint="eastAsia"/>
        </w:rPr>
        <w:t>In such a conception there was no place for character: freedom of will was all.</w:t>
      </w:r>
    </w:p>
    <w:p w14:paraId="331D68D4">
      <w:pPr>
        <w:pStyle w:val="7"/>
        <w:spacing w:before="297" w:line="254" w:lineRule="auto"/>
        <w:ind w:right="99"/>
        <w:rPr>
          <w:rFonts w:hint="eastAsia"/>
        </w:rPr>
      </w:pPr>
      <w:r>
        <w:rPr>
          <w:rFonts w:hint="eastAsia"/>
        </w:rPr>
        <w:t>在这样的概念中，没有品格的容身之地：意志自由就是一切。</w:t>
      </w:r>
    </w:p>
    <w:p w14:paraId="017A0B48">
      <w:pPr>
        <w:pStyle w:val="7"/>
        <w:spacing w:before="297" w:line="254" w:lineRule="auto"/>
        <w:ind w:right="99"/>
        <w:rPr>
          <w:rFonts w:hint="eastAsia"/>
        </w:rPr>
      </w:pPr>
    </w:p>
    <w:p w14:paraId="08A82429">
      <w:pPr>
        <w:pStyle w:val="7"/>
        <w:spacing w:before="297" w:line="254" w:lineRule="auto"/>
        <w:ind w:right="99"/>
        <w:rPr>
          <w:rFonts w:hint="eastAsia"/>
        </w:rPr>
      </w:pPr>
      <w:r>
        <w:rPr>
          <w:rFonts w:hint="eastAsia"/>
        </w:rPr>
        <w:t>Thus it was not an unnatural mistake which they made, when they forgot the man altogether, and attributed to the faculty of free will, under the name of 'possibilitas' or 'posse,' the ability that belonged rather to the man whose faculty it is, and who is properly responsible for the use he makes of it.</w:t>
      </w:r>
    </w:p>
    <w:p w14:paraId="7C6290C5">
      <w:pPr>
        <w:pStyle w:val="7"/>
        <w:spacing w:before="297" w:line="254" w:lineRule="auto"/>
        <w:ind w:right="99"/>
        <w:rPr>
          <w:rFonts w:hint="eastAsia"/>
        </w:rPr>
      </w:pPr>
      <w:r>
        <w:rPr>
          <w:rFonts w:hint="eastAsia"/>
        </w:rPr>
        <w:t>因此，他们犯了一个自然的错误，他们完全忘记了人，并将自由意志的能力（以“possibilitas”或“posse”的名义）归因于自由意志，而这种能力实际上属于拥有这种能力的人，并且这个人应该为他如何使用这种能力负责。</w:t>
      </w:r>
    </w:p>
    <w:p w14:paraId="34660D37">
      <w:pPr>
        <w:pStyle w:val="7"/>
        <w:spacing w:before="297" w:line="254" w:lineRule="auto"/>
        <w:ind w:right="99"/>
        <w:rPr>
          <w:rFonts w:hint="eastAsia"/>
        </w:rPr>
      </w:pPr>
    </w:p>
    <w:p w14:paraId="7AB5A4DD">
      <w:pPr>
        <w:pStyle w:val="7"/>
        <w:spacing w:before="297" w:line="254" w:lineRule="auto"/>
        <w:ind w:right="99"/>
        <w:rPr>
          <w:rFonts w:hint="eastAsia"/>
        </w:rPr>
      </w:pPr>
      <w:r>
        <w:rPr>
          <w:rFonts w:hint="eastAsia"/>
        </w:rPr>
        <w:t>Here lies the essential error of their doctrine of free will: they looked upon freedom in its form only, and not in its matter; and, keeping man in perpetual and hopeless equilibrium between good and evil, they permitted no growth of character and no advantage to himself to be gained by man in his successive choices of good.</w:t>
      </w:r>
    </w:p>
    <w:p w14:paraId="26E4F505">
      <w:pPr>
        <w:pStyle w:val="7"/>
        <w:spacing w:before="297" w:line="254" w:lineRule="auto"/>
        <w:ind w:right="99"/>
        <w:rPr>
          <w:rFonts w:hint="eastAsia"/>
        </w:rPr>
      </w:pPr>
      <w:r>
        <w:rPr>
          <w:rFonts w:hint="eastAsia"/>
        </w:rPr>
        <w:t>这正是他们的自由意志学说的根本错误所在：他们只看到了自由的形式，而没有看到自由的本质；并且，他们使人始终处于善与恶之间永恒而绝望的平衡状态，不允许品格的成长，也不允许人在其接连选择善的过程中获得任何益处。</w:t>
      </w:r>
    </w:p>
    <w:p w14:paraId="29206D79">
      <w:pPr>
        <w:pStyle w:val="7"/>
        <w:spacing w:before="297" w:line="254" w:lineRule="auto"/>
        <w:ind w:right="99"/>
        <w:rPr>
          <w:rFonts w:hint="eastAsia"/>
        </w:rPr>
      </w:pPr>
    </w:p>
    <w:p w14:paraId="2B8BE237">
      <w:pPr>
        <w:pStyle w:val="7"/>
        <w:spacing w:before="297" w:line="254" w:lineRule="auto"/>
        <w:ind w:right="99"/>
        <w:rPr>
          <w:rFonts w:hint="eastAsia"/>
        </w:rPr>
      </w:pPr>
      <w:r>
        <w:rPr>
          <w:rFonts w:hint="eastAsia"/>
        </w:rPr>
        <w:t>It need not surprise us that the type of thought which thus dissolved the organism of the man into a congeries of disconnected voluntary acts, failed to comprehend the solidarity of the race.</w:t>
      </w:r>
    </w:p>
    <w:p w14:paraId="3D516D64">
      <w:pPr>
        <w:pStyle w:val="7"/>
        <w:spacing w:before="297" w:line="254" w:lineRule="auto"/>
        <w:ind w:right="99"/>
        <w:rPr>
          <w:rFonts w:hint="eastAsia"/>
        </w:rPr>
      </w:pPr>
      <w:r>
        <w:rPr>
          <w:rFonts w:hint="eastAsia"/>
        </w:rPr>
        <w:t>因此，我们不必感到惊讶，这种将人的有机体分解为一系列互不相关的自愿行为的思维方式，未能理解人类的团结。</w:t>
      </w:r>
    </w:p>
    <w:p w14:paraId="0EAD9667">
      <w:pPr>
        <w:pStyle w:val="7"/>
        <w:spacing w:before="297" w:line="254" w:lineRule="auto"/>
        <w:ind w:right="99"/>
        <w:rPr>
          <w:rFonts w:hint="eastAsia"/>
        </w:rPr>
      </w:pPr>
    </w:p>
    <w:p w14:paraId="50768C9A">
      <w:pPr>
        <w:pStyle w:val="7"/>
        <w:spacing w:before="297" w:line="254" w:lineRule="auto"/>
        <w:ind w:right="99"/>
        <w:rPr>
          <w:rFonts w:hint="eastAsia"/>
        </w:rPr>
      </w:pPr>
      <w:r>
        <w:rPr>
          <w:rFonts w:hint="eastAsia"/>
        </w:rPr>
        <w:t>To the Pelagian, Adam was a man, nothing more; and it was simply unthinkable that any act of his that left his own subsequent acts uncommitted, could entail sin and guilt upon other men.</w:t>
      </w:r>
    </w:p>
    <w:p w14:paraId="6F9B1341">
      <w:pPr>
        <w:pStyle w:val="7"/>
        <w:spacing w:before="297" w:line="254" w:lineRule="auto"/>
        <w:ind w:right="99"/>
        <w:rPr>
          <w:rFonts w:hint="eastAsia"/>
        </w:rPr>
      </w:pPr>
      <w:r>
        <w:rPr>
          <w:rFonts w:hint="eastAsia"/>
        </w:rPr>
        <w:t>对于伯拉纠主义者来说，亚当只是一个人，仅此而已；他的任何没有约束他后续行为的举动，会将罪恶和内疚强加在其他人身上，这简直是不可想象的。</w:t>
      </w:r>
    </w:p>
    <w:p w14:paraId="619CBE3B">
      <w:pPr>
        <w:pStyle w:val="7"/>
        <w:spacing w:before="297" w:line="254" w:lineRule="auto"/>
        <w:ind w:right="99"/>
        <w:rPr>
          <w:rFonts w:hint="eastAsia"/>
        </w:rPr>
      </w:pPr>
    </w:p>
    <w:p w14:paraId="6D11A3D1">
      <w:pPr>
        <w:pStyle w:val="7"/>
        <w:spacing w:before="297" w:line="254" w:lineRule="auto"/>
        <w:ind w:right="99"/>
        <w:rPr>
          <w:rFonts w:hint="eastAsia"/>
        </w:rPr>
      </w:pPr>
      <w:r>
        <w:rPr>
          <w:rFonts w:hint="eastAsia"/>
        </w:rPr>
        <w:t>The same alembic that dissolved the individual into a succession of voluntary acts, could not fail to separate the race into a heap of unconnected units.</w:t>
      </w:r>
    </w:p>
    <w:p w14:paraId="1495B866">
      <w:pPr>
        <w:pStyle w:val="7"/>
        <w:spacing w:before="297" w:line="254" w:lineRule="auto"/>
        <w:ind w:right="99"/>
        <w:rPr>
          <w:rFonts w:hint="eastAsia"/>
        </w:rPr>
      </w:pPr>
      <w:r>
        <w:rPr>
          <w:rFonts w:hint="eastAsia"/>
        </w:rPr>
        <w:t>将个人分解为一系列自愿行为的炼金术，必然会将人类分解成一堆互不相关的个体。</w:t>
      </w:r>
    </w:p>
    <w:p w14:paraId="456D8914">
      <w:pPr>
        <w:pStyle w:val="7"/>
        <w:spacing w:before="297" w:line="254" w:lineRule="auto"/>
        <w:ind w:right="99"/>
        <w:rPr>
          <w:rFonts w:hint="eastAsia"/>
        </w:rPr>
      </w:pPr>
    </w:p>
    <w:p w14:paraId="77E56663">
      <w:pPr>
        <w:pStyle w:val="7"/>
        <w:spacing w:before="297" w:line="254" w:lineRule="auto"/>
        <w:ind w:right="99"/>
        <w:rPr>
          <w:rFonts w:hint="eastAsia"/>
        </w:rPr>
      </w:pPr>
      <w:r>
        <w:rPr>
          <w:rFonts w:hint="eastAsia"/>
        </w:rPr>
        <w:t>If sin, as Julian declared, is nothing but will, and the will itself remained intact after each act, how could the individual act of an individual will condition the acts of men as yet unborn?</w:t>
      </w:r>
    </w:p>
    <w:p w14:paraId="099473ED">
      <w:pPr>
        <w:pStyle w:val="7"/>
        <w:spacing w:before="297" w:line="254" w:lineRule="auto"/>
        <w:ind w:right="99"/>
        <w:rPr>
          <w:rFonts w:hint="eastAsia"/>
        </w:rPr>
      </w:pPr>
      <w:r>
        <w:rPr>
          <w:rFonts w:hint="eastAsia"/>
        </w:rPr>
        <w:t>如果像朱利安所宣称的那样，罪不过是意志，并且意志本身在每次行为后都保持完整，那么个体的意志的个别行为，如何能够影响尚未出生的人的行为呢？</w:t>
      </w:r>
    </w:p>
    <w:p w14:paraId="3BE92FC3">
      <w:pPr>
        <w:pStyle w:val="7"/>
        <w:spacing w:before="297" w:line="254" w:lineRule="auto"/>
        <w:ind w:right="99"/>
        <w:rPr>
          <w:rFonts w:hint="eastAsia"/>
        </w:rPr>
      </w:pPr>
    </w:p>
    <w:p w14:paraId="5B3DBAF0">
      <w:pPr>
        <w:pStyle w:val="7"/>
        <w:spacing w:before="297" w:line="254" w:lineRule="auto"/>
        <w:ind w:right="99"/>
        <w:rPr>
          <w:rFonts w:hint="eastAsia"/>
        </w:rPr>
      </w:pPr>
      <w:r>
        <w:rPr>
          <w:rFonts w:hint="eastAsia"/>
        </w:rPr>
        <w:t>By 'imitation' of his act alone could (under such a conception) other men be affected.</w:t>
      </w:r>
    </w:p>
    <w:p w14:paraId="1055D95C">
      <w:pPr>
        <w:pStyle w:val="7"/>
        <w:spacing w:before="297" w:line="254" w:lineRule="auto"/>
        <w:ind w:right="99"/>
        <w:rPr>
          <w:rFonts w:hint="eastAsia"/>
        </w:rPr>
      </w:pPr>
      <w:r>
        <w:rPr>
          <w:rFonts w:hint="eastAsia"/>
        </w:rPr>
        <w:t>在这种概念下，唯有通过“模仿”他的行为，才能影响到其他人。</w:t>
      </w:r>
    </w:p>
    <w:p w14:paraId="5543BEFF">
      <w:pPr>
        <w:pStyle w:val="7"/>
        <w:spacing w:before="297" w:line="254" w:lineRule="auto"/>
        <w:ind w:right="99"/>
        <w:rPr>
          <w:rFonts w:hint="eastAsia"/>
        </w:rPr>
      </w:pPr>
    </w:p>
    <w:p w14:paraId="3E7E97D6">
      <w:pPr>
        <w:pStyle w:val="7"/>
        <w:spacing w:before="297" w:line="254" w:lineRule="auto"/>
        <w:ind w:right="99"/>
        <w:rPr>
          <w:rFonts w:hint="eastAsia"/>
        </w:rPr>
      </w:pPr>
      <w:r>
        <w:rPr>
          <w:rFonts w:hint="eastAsia"/>
        </w:rPr>
        <w:t>And this carried with it the corresponding view of man's relation to Christ.</w:t>
      </w:r>
    </w:p>
    <w:p w14:paraId="10536028">
      <w:pPr>
        <w:pStyle w:val="7"/>
        <w:spacing w:before="297" w:line="254" w:lineRule="auto"/>
        <w:ind w:right="99"/>
        <w:rPr>
          <w:rFonts w:hint="eastAsia"/>
        </w:rPr>
      </w:pPr>
      <w:r>
        <w:rPr>
          <w:rFonts w:hint="eastAsia"/>
        </w:rPr>
        <w:t>这也带来了人与基督关系的相应观点。</w:t>
      </w:r>
    </w:p>
    <w:p w14:paraId="402A6A36">
      <w:pPr>
        <w:pStyle w:val="7"/>
        <w:spacing w:before="297" w:line="254" w:lineRule="auto"/>
        <w:ind w:right="99"/>
        <w:rPr>
          <w:rFonts w:hint="eastAsia"/>
        </w:rPr>
      </w:pPr>
    </w:p>
    <w:p w14:paraId="45151662">
      <w:pPr>
        <w:pStyle w:val="7"/>
        <w:spacing w:before="297" w:line="254" w:lineRule="auto"/>
        <w:ind w:right="99"/>
        <w:rPr>
          <w:rFonts w:hint="eastAsia"/>
        </w:rPr>
      </w:pPr>
      <w:r>
        <w:rPr>
          <w:rFonts w:hint="eastAsia"/>
        </w:rPr>
        <w:t>He could forgive us the sins we had committed; He could teach us the true way; He could set us a holy example; and He could exhort us to its imitation.</w:t>
      </w:r>
    </w:p>
    <w:p w14:paraId="44E14713">
      <w:pPr>
        <w:pStyle w:val="7"/>
        <w:spacing w:before="297" w:line="254" w:lineRule="auto"/>
        <w:ind w:right="99"/>
        <w:rPr>
          <w:rFonts w:hint="eastAsia"/>
        </w:rPr>
      </w:pPr>
      <w:r>
        <w:rPr>
          <w:rFonts w:hint="eastAsia"/>
        </w:rPr>
        <w:t>祂可以宽恕我们所犯的罪；祂可以教导我们真理的道路；祂可以为我们树立一个神圣的榜样；祂可以劝勉我们效法祂。</w:t>
      </w:r>
    </w:p>
    <w:p w14:paraId="06369601">
      <w:pPr>
        <w:pStyle w:val="7"/>
        <w:spacing w:before="297" w:line="254" w:lineRule="auto"/>
        <w:ind w:right="99"/>
        <w:rPr>
          <w:rFonts w:hint="eastAsia"/>
        </w:rPr>
      </w:pPr>
    </w:p>
    <w:p w14:paraId="4094043F">
      <w:pPr>
        <w:pStyle w:val="7"/>
        <w:spacing w:before="297" w:line="254" w:lineRule="auto"/>
        <w:ind w:right="99"/>
        <w:rPr>
          <w:rFonts w:hint="eastAsia"/>
        </w:rPr>
      </w:pPr>
      <w:r>
        <w:rPr>
          <w:rFonts w:hint="eastAsia"/>
        </w:rPr>
        <w:t>But He could not touch us to enable us to will the good, without destroying the absolute equilibrium of the will between good and evil; and to destroy this was to destroy its freedom, which was the crowning good of our divinely created nature.</w:t>
      </w:r>
    </w:p>
    <w:p w14:paraId="05C7BEB1">
      <w:pPr>
        <w:pStyle w:val="7"/>
        <w:spacing w:before="297" w:line="254" w:lineRule="auto"/>
        <w:ind w:right="99"/>
        <w:rPr>
          <w:rFonts w:hint="eastAsia"/>
        </w:rPr>
      </w:pPr>
      <w:r>
        <w:rPr>
          <w:rFonts w:hint="eastAsia"/>
        </w:rPr>
        <w:t>但是，祂不能触及我们，使我们能够立志行善，而不破坏意志在善与恶之间的绝对平衡；而破坏这种平衡，就等于摧毁了意志的自由，而意志的自由是我们神圣创造的本性的至高美德。</w:t>
      </w:r>
    </w:p>
    <w:p w14:paraId="415F4D53">
      <w:pPr>
        <w:pStyle w:val="7"/>
        <w:spacing w:before="297" w:line="254" w:lineRule="auto"/>
        <w:ind w:right="99"/>
        <w:rPr>
          <w:rFonts w:hint="eastAsia"/>
        </w:rPr>
      </w:pPr>
    </w:p>
    <w:p w14:paraId="6B333E9C">
      <w:pPr>
        <w:pStyle w:val="7"/>
        <w:spacing w:before="297" w:line="254" w:lineRule="auto"/>
        <w:ind w:right="99"/>
        <w:rPr>
          <w:rFonts w:hint="eastAsia"/>
        </w:rPr>
      </w:pPr>
      <w:r>
        <w:rPr>
          <w:rFonts w:hint="eastAsia"/>
        </w:rPr>
        <w:t>Surely the Pelagians forgot that man was not made for will, but will for man.</w:t>
      </w:r>
    </w:p>
    <w:p w14:paraId="0990B04B">
      <w:pPr>
        <w:pStyle w:val="7"/>
        <w:spacing w:before="297" w:line="254" w:lineRule="auto"/>
        <w:ind w:right="99"/>
        <w:rPr>
          <w:rFonts w:hint="eastAsia"/>
        </w:rPr>
      </w:pPr>
      <w:r>
        <w:rPr>
          <w:rFonts w:hint="eastAsia"/>
        </w:rPr>
        <w:t>当然，伯拉纠主义者忘记了，人不是为意志而造的，而是意志为人而造的。</w:t>
      </w:r>
    </w:p>
    <w:p w14:paraId="6EAB5705">
      <w:pPr>
        <w:pStyle w:val="7"/>
        <w:spacing w:before="297" w:line="254" w:lineRule="auto"/>
        <w:ind w:right="99"/>
        <w:rPr>
          <w:rFonts w:hint="eastAsia"/>
        </w:rPr>
      </w:pPr>
    </w:p>
    <w:p w14:paraId="607C249D">
      <w:pPr>
        <w:pStyle w:val="7"/>
        <w:spacing w:before="297" w:line="254" w:lineRule="auto"/>
        <w:ind w:right="99"/>
        <w:rPr>
          <w:rFonts w:hint="eastAsia"/>
        </w:rPr>
      </w:pPr>
      <w:r>
        <w:rPr>
          <w:rFonts w:hint="eastAsia"/>
        </w:rPr>
        <w:t>In defending their theory, as we are told by Augustine, there were five claims that they especially made for it.26</w:t>
      </w:r>
    </w:p>
    <w:p w14:paraId="7ECA51FC">
      <w:pPr>
        <w:pStyle w:val="7"/>
        <w:spacing w:before="297" w:line="254" w:lineRule="auto"/>
        <w:ind w:right="99"/>
        <w:rPr>
          <w:rFonts w:hint="eastAsia"/>
        </w:rPr>
      </w:pPr>
      <w:r>
        <w:rPr>
          <w:rFonts w:hint="eastAsia"/>
        </w:rPr>
        <w:t>正如奥古斯丁告诉我们的那样，在捍卫他们的理论时，他们特别提出了五个主张。26</w:t>
      </w:r>
    </w:p>
    <w:p w14:paraId="064553CC">
      <w:pPr>
        <w:pStyle w:val="7"/>
        <w:spacing w:before="297" w:line="254" w:lineRule="auto"/>
        <w:ind w:right="99"/>
        <w:rPr>
          <w:rFonts w:hint="eastAsia"/>
        </w:rPr>
      </w:pPr>
    </w:p>
    <w:p w14:paraId="54196CDB">
      <w:pPr>
        <w:pStyle w:val="7"/>
        <w:spacing w:before="297" w:line="254" w:lineRule="auto"/>
        <w:ind w:right="99"/>
        <w:rPr>
          <w:rFonts w:hint="eastAsia"/>
        </w:rPr>
      </w:pPr>
      <w:r>
        <w:rPr>
          <w:rFonts w:hint="eastAsia"/>
        </w:rPr>
        <w:t>It allowed them to praise as was their due, the creature that God had made, the marriage that He had instituted, the law that He had given, the free will which was His greatest endowment to man, and the saints who had followed His counsels.</w:t>
      </w:r>
    </w:p>
    <w:p w14:paraId="7742609C">
      <w:pPr>
        <w:pStyle w:val="7"/>
        <w:spacing w:before="297" w:line="254" w:lineRule="auto"/>
        <w:ind w:right="99"/>
        <w:rPr>
          <w:rFonts w:hint="eastAsia"/>
        </w:rPr>
      </w:pPr>
      <w:r>
        <w:rPr>
          <w:rFonts w:hint="eastAsia"/>
        </w:rPr>
        <w:t>这使他们能够适当地赞美上帝所创造的受造物、祂所设立的婚姻、祂所赐予的律法、祂赋予人类的最伟大的天赋——自由意志，以及那些遵循祂的劝告的圣徒。</w:t>
      </w:r>
    </w:p>
    <w:p w14:paraId="3DD93468">
      <w:pPr>
        <w:pStyle w:val="7"/>
        <w:spacing w:before="297" w:line="254" w:lineRule="auto"/>
        <w:ind w:right="99"/>
        <w:rPr>
          <w:rFonts w:hint="eastAsia"/>
        </w:rPr>
      </w:pPr>
    </w:p>
    <w:p w14:paraId="38BF99FD">
      <w:pPr>
        <w:pStyle w:val="7"/>
        <w:spacing w:before="297" w:line="254" w:lineRule="auto"/>
        <w:ind w:right="99"/>
        <w:rPr>
          <w:rFonts w:hint="eastAsia"/>
        </w:rPr>
      </w:pPr>
      <w:r>
        <w:rPr>
          <w:rFonts w:hint="eastAsia"/>
        </w:rPr>
        <w:t>By this they meant that they proclaimed the sinless perfection of human nature in every man as he was brought into the world, and opposed this to the doctrine of original sin; the purity and holiness of marriage and the sexual appetites, and opposed this to the doctrine of the transmission of sin; the ability of the law, as well as and apart from the gospel, to bring men into eternal life, and opposed this to the necessity of inner grace; the integrity of free will to choose the good, and opposed this to the necessity of divine aid; and the perfection of the lives of the saints, and opposed this to the doctrine of universal sinfulness.</w:t>
      </w:r>
    </w:p>
    <w:p w14:paraId="7D3EF434">
      <w:pPr>
        <w:pStyle w:val="7"/>
        <w:spacing w:before="297" w:line="254" w:lineRule="auto"/>
        <w:ind w:right="99"/>
        <w:rPr>
          <w:rFonts w:hint="eastAsia"/>
        </w:rPr>
      </w:pPr>
      <w:r>
        <w:rPr>
          <w:rFonts w:hint="eastAsia"/>
        </w:rPr>
        <w:t>他们的意思是，他们宣称每个人在出生时都具有人性的无罪完美，并以此反对原罪的教义；婚姻和性欲的纯洁和神圣，并以此反对罪的传递的教义；律法（以及福音）能够使人进入永生，并以此反对内在恩典的必要性；自由意志选择良善的完整性，并以此反对神圣帮助的必要性；以及圣徒生命的完美，并以此反对普遍罪性的教义。</w:t>
      </w:r>
    </w:p>
    <w:p w14:paraId="6D38875E">
      <w:pPr>
        <w:pStyle w:val="7"/>
        <w:spacing w:before="297" w:line="254" w:lineRule="auto"/>
        <w:ind w:right="99"/>
        <w:rPr>
          <w:rFonts w:hint="eastAsia"/>
        </w:rPr>
      </w:pPr>
    </w:p>
    <w:p w14:paraId="5272C2A6">
      <w:pPr>
        <w:pStyle w:val="7"/>
        <w:spacing w:before="297" w:line="254" w:lineRule="auto"/>
        <w:ind w:right="99"/>
        <w:rPr>
          <w:rFonts w:hint="eastAsia"/>
        </w:rPr>
      </w:pPr>
      <w:r>
        <w:rPr>
          <w:rFonts w:hint="eastAsia"/>
        </w:rPr>
        <w:t>Other questions, concerning the origin of souls, the necessity of baptism for infants, the original immortality of Adam, lay more on the skirts of the controversy, and were rather consequences of their teaching than parts of it.</w:t>
      </w:r>
    </w:p>
    <w:p w14:paraId="1D93D70C">
      <w:pPr>
        <w:pStyle w:val="7"/>
        <w:spacing w:before="297" w:line="254" w:lineRule="auto"/>
        <w:ind w:right="99"/>
        <w:rPr>
          <w:rFonts w:hint="eastAsia"/>
        </w:rPr>
      </w:pPr>
      <w:r>
        <w:rPr>
          <w:rFonts w:hint="eastAsia"/>
        </w:rPr>
        <w:t>其他问题，如灵魂的起源、婴儿洗礼的必要性、亚当最初的不朽，更多地处于争论的边缘，与其说是他们教义的一部分，不如说是其结果。</w:t>
      </w:r>
    </w:p>
    <w:p w14:paraId="22D26EDA">
      <w:pPr>
        <w:pStyle w:val="7"/>
        <w:spacing w:before="297" w:line="254" w:lineRule="auto"/>
        <w:ind w:right="99"/>
        <w:rPr>
          <w:rFonts w:hint="eastAsia"/>
        </w:rPr>
      </w:pPr>
    </w:p>
    <w:p w14:paraId="31FEFE76">
      <w:pPr>
        <w:pStyle w:val="7"/>
        <w:spacing w:before="297" w:line="254" w:lineRule="auto"/>
        <w:ind w:right="99"/>
        <w:rPr>
          <w:rFonts w:hint="eastAsia"/>
        </w:rPr>
      </w:pPr>
      <w:r>
        <w:rPr>
          <w:rFonts w:hint="eastAsia"/>
        </w:rPr>
        <w:t>As it was an obvious fact that all men died, they could not admit that Adam's death was a consequence of sin lest they should be forced to confess that his sin had injured all men; they therefore asserted that physical death belonged to the very nature of man, and that Adam would have died even had he not sinned.27</w:t>
      </w:r>
    </w:p>
    <w:p w14:paraId="0520BAB8">
      <w:pPr>
        <w:pStyle w:val="7"/>
        <w:spacing w:before="297" w:line="254" w:lineRule="auto"/>
        <w:ind w:right="99"/>
        <w:rPr>
          <w:rFonts w:hint="eastAsia"/>
        </w:rPr>
      </w:pPr>
      <w:r>
        <w:rPr>
          <w:rFonts w:hint="eastAsia"/>
        </w:rPr>
        <w:t>由于所有人都会死亡是一个明显的事实，他们不能承认亚当的死亡是罪的结果，否则他们将被迫承认他的罪伤害了所有人；因此，他们断言肉体的死亡属于人的本性，即使亚当没有犯罪，他也会死亡。27</w:t>
      </w:r>
    </w:p>
    <w:p w14:paraId="1D9CC019">
      <w:pPr>
        <w:pStyle w:val="7"/>
        <w:spacing w:before="297" w:line="254" w:lineRule="auto"/>
        <w:ind w:right="99"/>
        <w:rPr>
          <w:rFonts w:hint="eastAsia"/>
        </w:rPr>
      </w:pPr>
    </w:p>
    <w:p w14:paraId="70AFE428">
      <w:pPr>
        <w:pStyle w:val="7"/>
        <w:spacing w:before="297" w:line="254" w:lineRule="auto"/>
        <w:ind w:right="99"/>
        <w:rPr>
          <w:rFonts w:hint="eastAsia"/>
        </w:rPr>
      </w:pPr>
      <w:r>
        <w:rPr>
          <w:rFonts w:hint="eastAsia"/>
        </w:rPr>
        <w:t>So, as it was impossible to deny that the Church everywhere baptized infants, they could not refuse them baptism without confessing themselves innovators in doctrine; and therefore they contended that infants were not baptized for forgiveness of sins, but in order to attain a higher state of salvation.</w:t>
      </w:r>
    </w:p>
    <w:p w14:paraId="39850846">
      <w:pPr>
        <w:pStyle w:val="7"/>
        <w:spacing w:before="297" w:line="254" w:lineRule="auto"/>
        <w:ind w:right="99"/>
        <w:rPr>
          <w:rFonts w:hint="eastAsia"/>
        </w:rPr>
      </w:pPr>
      <w:r>
        <w:rPr>
          <w:rFonts w:hint="eastAsia"/>
        </w:rPr>
        <w:t>因此，由于不可能否认教会各地都在为婴儿施洗，他们不能拒绝为婴儿施洗，否则就等于承认自己在教义上是创新者；因此，他们争辩说，婴儿接受洗礼不是为了赦免罪，而是为了达到更高的救赎状态。</w:t>
      </w:r>
    </w:p>
    <w:p w14:paraId="40148DA0">
      <w:pPr>
        <w:pStyle w:val="7"/>
        <w:spacing w:before="297" w:line="254" w:lineRule="auto"/>
        <w:ind w:right="99"/>
        <w:rPr>
          <w:rFonts w:hint="eastAsia"/>
        </w:rPr>
      </w:pPr>
    </w:p>
    <w:p w14:paraId="0CCAC8F6">
      <w:pPr>
        <w:pStyle w:val="7"/>
        <w:spacing w:before="297" w:line="254" w:lineRule="auto"/>
        <w:ind w:right="99"/>
        <w:rPr>
          <w:rFonts w:hint="eastAsia"/>
        </w:rPr>
      </w:pPr>
      <w:r>
        <w:rPr>
          <w:rFonts w:hint="eastAsia"/>
        </w:rPr>
        <w:t>Finally, they conceived that if it was admitted that souls were directly created by God for each birth, it could not be asserted that they came into the world soiled by sin and under condemnation; and therefore they loudly championed this theory of the origin of souls.</w:t>
      </w:r>
    </w:p>
    <w:p w14:paraId="30B121D1">
      <w:pPr>
        <w:pStyle w:val="7"/>
        <w:spacing w:before="297" w:line="254" w:lineRule="auto"/>
        <w:ind w:right="99"/>
        <w:rPr>
          <w:rFonts w:hint="eastAsia"/>
        </w:rPr>
      </w:pPr>
      <w:r>
        <w:rPr>
          <w:rFonts w:hint="eastAsia"/>
        </w:rPr>
        <w:t>最后，他们认为，如果承认灵魂是上帝为每次出生直接创造的，就不能断言他们带着罪污和谴责来到世上；因此，他们大声支持这种灵魂起源的理论。</w:t>
      </w:r>
    </w:p>
    <w:p w14:paraId="441F5F6D">
      <w:pPr>
        <w:pStyle w:val="7"/>
        <w:spacing w:before="297" w:line="254" w:lineRule="auto"/>
        <w:ind w:right="99"/>
        <w:rPr>
          <w:rFonts w:hint="eastAsia"/>
        </w:rPr>
      </w:pPr>
    </w:p>
    <w:p w14:paraId="4578FB76">
      <w:pPr>
        <w:pStyle w:val="7"/>
        <w:spacing w:before="328" w:line="254" w:lineRule="auto"/>
        <w:ind w:right="105"/>
        <w:rPr>
          <w:rFonts w:hint="eastAsia"/>
        </w:rPr>
      </w:pPr>
      <w:r>
        <w:rPr>
          <w:rFonts w:hint="eastAsia"/>
        </w:rPr>
        <w:t>The teachings of the Pelagians, it will be readily seen, easily welded themselves into a system, the essential and formative elements of which were entirely new in the Christian Church; and this startlingly new reading of man's condition, powers, and dependence for salvation, it was, that broke like a thunderbolt upon the Western Church at the opening of the fifth century, and forced her to reconsider, from the foundations, her whole teaching as to man and his salvation.</w:t>
      </w:r>
    </w:p>
    <w:p w14:paraId="0123EED0">
      <w:pPr>
        <w:pStyle w:val="7"/>
        <w:spacing w:before="328" w:line="254" w:lineRule="auto"/>
        <w:ind w:right="105"/>
        <w:rPr>
          <w:rFonts w:hint="eastAsia"/>
        </w:rPr>
      </w:pPr>
      <w:r>
        <w:rPr>
          <w:rFonts w:hint="eastAsia"/>
        </w:rPr>
        <w:t>人们很容易看出，伯拉纠主义的教义很容易结合成一个体系，其基本和形成要素在基督教会中是全新的；这种对人类状况、能力以及对救赎的依赖的令人震惊的新解读，像一道霹雳一样在五世纪初袭击了西方教会，迫使她从根本上重新考虑关于人和他的救赎的全部教导。</w:t>
      </w:r>
    </w:p>
    <w:p w14:paraId="6B9A5682">
      <w:pPr>
        <w:pStyle w:val="7"/>
        <w:spacing w:before="328" w:line="254" w:lineRule="auto"/>
        <w:ind w:right="105"/>
        <w:rPr>
          <w:rFonts w:hint="eastAsia"/>
        </w:rPr>
      </w:pPr>
    </w:p>
    <w:p w14:paraId="1298066F">
      <w:pPr>
        <w:pStyle w:val="3"/>
        <w:bidi w:val="0"/>
        <w:rPr>
          <w:rFonts w:hint="eastAsia"/>
        </w:rPr>
      </w:pPr>
      <w:r>
        <w:rPr>
          <w:rFonts w:hint="eastAsia"/>
        </w:rPr>
        <w:t>Part II; The External History of the Pelagian Controversy</w:t>
      </w:r>
    </w:p>
    <w:p w14:paraId="19F828AE">
      <w:pPr>
        <w:pStyle w:val="3"/>
        <w:bidi w:val="0"/>
        <w:rPr>
          <w:rFonts w:hint="eastAsia"/>
        </w:rPr>
      </w:pPr>
      <w:r>
        <w:rPr>
          <w:rFonts w:hint="eastAsia"/>
        </w:rPr>
        <w:t>第二部分：伯拉纠主义争论的外部历史</w:t>
      </w:r>
    </w:p>
    <w:p w14:paraId="028C8416">
      <w:pPr>
        <w:pStyle w:val="7"/>
        <w:spacing w:before="328" w:line="254" w:lineRule="auto"/>
        <w:ind w:right="105"/>
        <w:rPr>
          <w:rFonts w:hint="eastAsia"/>
        </w:rPr>
      </w:pPr>
    </w:p>
    <w:p w14:paraId="534CEDA5">
      <w:pPr>
        <w:pStyle w:val="7"/>
        <w:spacing w:before="328" w:line="254" w:lineRule="auto"/>
        <w:ind w:right="105"/>
        <w:rPr>
          <w:rFonts w:hint="eastAsia"/>
        </w:rPr>
      </w:pPr>
      <w:r>
        <w:rPr>
          <w:rFonts w:hint="eastAsia"/>
        </w:rPr>
        <w:t>Pelagius seems to have been already somewhat softened by increasing age when he came to Rome about the opening of the fifth century.</w:t>
      </w:r>
    </w:p>
    <w:p w14:paraId="240530EB">
      <w:pPr>
        <w:pStyle w:val="7"/>
        <w:spacing w:before="328" w:line="254" w:lineRule="auto"/>
        <w:ind w:right="105"/>
        <w:rPr>
          <w:rFonts w:hint="eastAsia"/>
        </w:rPr>
      </w:pPr>
      <w:r>
        <w:rPr>
          <w:rFonts w:hint="eastAsia"/>
        </w:rPr>
        <w:t>当伯拉纠斯在五世纪初来到罗马时，他似乎已经因年龄增长而变得有些温和。</w:t>
      </w:r>
    </w:p>
    <w:p w14:paraId="2C60A40D">
      <w:pPr>
        <w:pStyle w:val="7"/>
        <w:spacing w:before="328" w:line="254" w:lineRule="auto"/>
        <w:ind w:right="105"/>
        <w:rPr>
          <w:rFonts w:hint="eastAsia"/>
        </w:rPr>
      </w:pPr>
    </w:p>
    <w:p w14:paraId="4F7CA116">
      <w:pPr>
        <w:pStyle w:val="7"/>
        <w:spacing w:before="328" w:line="254" w:lineRule="auto"/>
        <w:ind w:right="105"/>
        <w:rPr>
          <w:rFonts w:hint="eastAsia"/>
        </w:rPr>
      </w:pPr>
      <w:r>
        <w:rPr>
          <w:rFonts w:hint="eastAsia"/>
        </w:rPr>
        <w:t>He was also constitutionally averse to controversy; and although in his zeal for Christian morals, and in his conviction that no man would attempt to do what he was not persuaded he had natural power to perform, he diligently propagated his doctrines privately, he was careful to rouse no opposition, and was content to make what progress he could quietly and without open discussion.</w:t>
      </w:r>
    </w:p>
    <w:p w14:paraId="5981CEB0">
      <w:pPr>
        <w:pStyle w:val="7"/>
        <w:spacing w:before="328" w:line="254" w:lineRule="auto"/>
        <w:ind w:right="105"/>
        <w:rPr>
          <w:rFonts w:hint="eastAsia"/>
        </w:rPr>
      </w:pPr>
      <w:r>
        <w:rPr>
          <w:rFonts w:hint="eastAsia"/>
        </w:rPr>
        <w:t>他的天性也不喜欢争论；尽管他热衷于基督教道德，并坚信没有人会尝试做他没有确信自己有自然能力去做的事情，但他私下里勤奋地传播他的教义，小心翼翼地不引起任何反对，并满足于尽可能安静地取得进展，避免公开讨论。</w:t>
      </w:r>
    </w:p>
    <w:p w14:paraId="0A0C8B99">
      <w:pPr>
        <w:pStyle w:val="7"/>
        <w:spacing w:before="328" w:line="254" w:lineRule="auto"/>
        <w:ind w:right="105"/>
        <w:rPr>
          <w:rFonts w:hint="eastAsia"/>
        </w:rPr>
      </w:pPr>
    </w:p>
    <w:p w14:paraId="4C40F714">
      <w:pPr>
        <w:pStyle w:val="7"/>
        <w:spacing w:before="328" w:line="254" w:lineRule="auto"/>
        <w:ind w:right="105"/>
        <w:rPr>
          <w:rFonts w:hint="eastAsia"/>
        </w:rPr>
      </w:pPr>
      <w:r>
        <w:rPr>
          <w:rFonts w:hint="eastAsia"/>
        </w:rPr>
        <w:t>His methods of work sufficiently appear in the pages of his 'Commentary on the Epistles of Saint Paul,' which was written and published during these years, and which exhibits learning and a sober and correct but somewhat shallow exegetical skill.</w:t>
      </w:r>
    </w:p>
    <w:p w14:paraId="0181678B">
      <w:pPr>
        <w:pStyle w:val="7"/>
        <w:spacing w:before="328" w:line="254" w:lineRule="auto"/>
        <w:ind w:right="105"/>
        <w:rPr>
          <w:rFonts w:hint="eastAsia"/>
        </w:rPr>
      </w:pPr>
      <w:r>
        <w:rPr>
          <w:rFonts w:hint="eastAsia"/>
        </w:rPr>
        <w:t>他的工作方法充分体现在他的《圣保罗书信注释》中，这部作品是在这些年里写成和出版的，它展示了学识以及清醒、正确但有些肤浅的释经技巧。</w:t>
      </w:r>
    </w:p>
    <w:p w14:paraId="5006E897">
      <w:pPr>
        <w:pStyle w:val="7"/>
        <w:spacing w:before="328" w:line="254" w:lineRule="auto"/>
        <w:ind w:right="105"/>
        <w:rPr>
          <w:rFonts w:hint="eastAsia"/>
        </w:rPr>
      </w:pPr>
    </w:p>
    <w:p w14:paraId="70ED2FCB">
      <w:pPr>
        <w:pStyle w:val="7"/>
        <w:spacing w:before="328" w:line="254" w:lineRule="auto"/>
        <w:ind w:right="105"/>
        <w:rPr>
          <w:rFonts w:hint="eastAsia"/>
        </w:rPr>
      </w:pPr>
      <w:r>
        <w:rPr>
          <w:rFonts w:hint="eastAsia"/>
        </w:rPr>
        <w:t>In this work, he manages to give expression to all the main elements of his system, but always introduces them indirectly, not as the true exegesis, but by way of objections to the ordinary teaching, which were in need of discussion.</w:t>
      </w:r>
    </w:p>
    <w:p w14:paraId="6385C854">
      <w:pPr>
        <w:pStyle w:val="7"/>
        <w:spacing w:before="328" w:line="254" w:lineRule="auto"/>
        <w:ind w:right="105"/>
        <w:rPr>
          <w:rFonts w:hint="eastAsia"/>
        </w:rPr>
      </w:pPr>
      <w:r>
        <w:rPr>
          <w:rFonts w:hint="eastAsia"/>
        </w:rPr>
        <w:t>在这部作品中，他设法表达了他的体系的所有主要要素，但总是间接地引入它们，不是作为真正的解经，而是作为对需要讨论的普通教导的反对意见。</w:t>
      </w:r>
    </w:p>
    <w:p w14:paraId="1512F5B7">
      <w:pPr>
        <w:pStyle w:val="7"/>
        <w:spacing w:before="328" w:line="254" w:lineRule="auto"/>
        <w:ind w:right="105"/>
        <w:rPr>
          <w:rFonts w:hint="eastAsia"/>
        </w:rPr>
      </w:pPr>
    </w:p>
    <w:p w14:paraId="5F96DBB3">
      <w:pPr>
        <w:pStyle w:val="7"/>
        <w:spacing w:before="328" w:line="254" w:lineRule="auto"/>
        <w:ind w:right="105"/>
        <w:rPr>
          <w:rFonts w:hint="eastAsia"/>
        </w:rPr>
      </w:pPr>
      <w:r>
        <w:rPr>
          <w:rFonts w:hint="eastAsia"/>
        </w:rPr>
        <w:t>The most important fruit of his residence in Rome was the conversion to his views of the Advocate Coelestius, who brought the courage of youth and the argumentative training of a lawyer to the propagation of the new teaching.</w:t>
      </w:r>
    </w:p>
    <w:p w14:paraId="42FBAE4D">
      <w:pPr>
        <w:pStyle w:val="7"/>
        <w:spacing w:before="328" w:line="254" w:lineRule="auto"/>
        <w:ind w:right="105"/>
        <w:rPr>
          <w:rFonts w:hint="eastAsia"/>
        </w:rPr>
      </w:pPr>
      <w:r>
        <w:rPr>
          <w:rFonts w:hint="eastAsia"/>
        </w:rPr>
        <w:t>他在罗马居住的最重要的成果，是将辩护律师科勒斯提乌斯转变为他的观点，科勒斯提乌斯将年轻的勇气和律师的论证训练带到了新教义的传播中。</w:t>
      </w:r>
    </w:p>
    <w:p w14:paraId="719D39E0">
      <w:pPr>
        <w:pStyle w:val="7"/>
        <w:spacing w:before="328" w:line="254" w:lineRule="auto"/>
        <w:ind w:right="105"/>
        <w:rPr>
          <w:rFonts w:hint="eastAsia"/>
        </w:rPr>
      </w:pPr>
    </w:p>
    <w:p w14:paraId="0C8DE40F">
      <w:pPr>
        <w:pStyle w:val="7"/>
        <w:spacing w:before="328" w:line="254" w:lineRule="auto"/>
        <w:ind w:right="105"/>
        <w:rPr>
          <w:rFonts w:hint="eastAsia"/>
        </w:rPr>
      </w:pPr>
      <w:r>
        <w:rPr>
          <w:rFonts w:hint="eastAsia"/>
        </w:rPr>
        <w:t>It was through him that it first broke out into public controversy, and received its first ecclesiastical examination and rejection.</w:t>
      </w:r>
    </w:p>
    <w:p w14:paraId="6F315F53">
      <w:pPr>
        <w:pStyle w:val="7"/>
        <w:spacing w:before="328" w:line="254" w:lineRule="auto"/>
        <w:ind w:right="105"/>
        <w:rPr>
          <w:rFonts w:hint="eastAsia"/>
        </w:rPr>
      </w:pPr>
      <w:r>
        <w:rPr>
          <w:rFonts w:hint="eastAsia"/>
        </w:rPr>
        <w:t>正是通过他，这场争论才首次爆发为公开的争论，并接受了第一次教会审查和拒绝。</w:t>
      </w:r>
    </w:p>
    <w:p w14:paraId="0D2E2899">
      <w:pPr>
        <w:pStyle w:val="7"/>
        <w:spacing w:before="328" w:line="254" w:lineRule="auto"/>
        <w:ind w:right="105"/>
        <w:rPr>
          <w:rFonts w:hint="eastAsia"/>
        </w:rPr>
      </w:pPr>
    </w:p>
    <w:p w14:paraId="44818052">
      <w:pPr>
        <w:pStyle w:val="7"/>
        <w:spacing w:before="328" w:line="254" w:lineRule="auto"/>
        <w:ind w:right="105"/>
        <w:rPr>
          <w:rFonts w:hint="eastAsia"/>
        </w:rPr>
      </w:pPr>
      <w:r>
        <w:rPr>
          <w:rFonts w:hint="eastAsia"/>
        </w:rPr>
        <w:t>Fleeing from Alaric's second raid on Rome, the two friends landed together in Africa (A.D. 411), whence</w:t>
      </w:r>
    </w:p>
    <w:p w14:paraId="595DA692">
      <w:pPr>
        <w:pStyle w:val="7"/>
        <w:spacing w:before="328" w:line="254" w:lineRule="auto"/>
        <w:ind w:right="105"/>
        <w:rPr>
          <w:rFonts w:hint="eastAsia"/>
        </w:rPr>
      </w:pPr>
      <w:r>
        <w:rPr>
          <w:rFonts w:hint="eastAsia"/>
        </w:rPr>
        <w:t>为了逃离阿拉里克第二次对罗马的袭击，这两个朋友一起在非洲登陆（公元411年），之后</w:t>
      </w:r>
    </w:p>
    <w:p w14:paraId="0CA169BD">
      <w:pPr>
        <w:pStyle w:val="7"/>
        <w:spacing w:before="328" w:line="254" w:lineRule="auto"/>
        <w:ind w:right="105"/>
        <w:rPr>
          <w:rFonts w:hint="eastAsia"/>
        </w:rPr>
      </w:pPr>
    </w:p>
    <w:p w14:paraId="32792DE6">
      <w:pPr>
        <w:pStyle w:val="7"/>
        <w:spacing w:before="328" w:line="254" w:lineRule="auto"/>
        <w:ind w:right="105"/>
        <w:rPr>
          <w:rFonts w:hint="eastAsia"/>
        </w:rPr>
      </w:pPr>
      <w:r>
        <w:rPr>
          <w:rFonts w:hint="eastAsia"/>
        </w:rPr>
        <w:t>Pelagius soon afterwards departed for Palestine, leaving the bolder and more contentious Coelestius behind at Carthage.</w:t>
      </w:r>
    </w:p>
    <w:p w14:paraId="38080F5C">
      <w:pPr>
        <w:pStyle w:val="7"/>
        <w:spacing w:before="328" w:line="254" w:lineRule="auto"/>
        <w:ind w:right="105"/>
        <w:rPr>
          <w:rFonts w:hint="eastAsia"/>
        </w:rPr>
      </w:pPr>
      <w:r>
        <w:rPr>
          <w:rFonts w:hint="eastAsia"/>
        </w:rPr>
        <w:t>伯拉纠斯不久之后前往巴勒斯坦，留下更大胆、更喜欢争论的科勒斯提乌斯在迦太基。</w:t>
      </w:r>
    </w:p>
    <w:p w14:paraId="6E3E2DA5">
      <w:pPr>
        <w:pStyle w:val="7"/>
        <w:spacing w:before="328" w:line="254" w:lineRule="auto"/>
        <w:ind w:right="105"/>
        <w:rPr>
          <w:rFonts w:hint="eastAsia"/>
        </w:rPr>
      </w:pPr>
    </w:p>
    <w:p w14:paraId="29D3617A">
      <w:pPr>
        <w:pStyle w:val="7"/>
        <w:spacing w:before="328" w:line="254" w:lineRule="auto"/>
        <w:ind w:right="105"/>
        <w:rPr>
          <w:rFonts w:hint="eastAsia"/>
        </w:rPr>
      </w:pPr>
      <w:r>
        <w:rPr>
          <w:rFonts w:hint="eastAsia"/>
        </w:rPr>
        <w:t>Here Coelestius sought ordination as a presbyter.</w:t>
      </w:r>
    </w:p>
    <w:p w14:paraId="4D1CA560">
      <w:pPr>
        <w:pStyle w:val="7"/>
        <w:spacing w:before="328" w:line="254" w:lineRule="auto"/>
        <w:ind w:right="105"/>
        <w:rPr>
          <w:rFonts w:hint="eastAsia"/>
        </w:rPr>
      </w:pPr>
      <w:r>
        <w:rPr>
          <w:rFonts w:hint="eastAsia"/>
        </w:rPr>
        <w:t>在这里，科勒斯提乌斯寻求被按立为长老。</w:t>
      </w:r>
    </w:p>
    <w:p w14:paraId="63254018">
      <w:pPr>
        <w:pStyle w:val="7"/>
        <w:spacing w:before="328" w:line="254" w:lineRule="auto"/>
        <w:ind w:right="105"/>
        <w:rPr>
          <w:rFonts w:hint="eastAsia"/>
        </w:rPr>
      </w:pPr>
    </w:p>
    <w:p w14:paraId="6B6CF3AC">
      <w:pPr>
        <w:pStyle w:val="7"/>
        <w:spacing w:before="328" w:line="254" w:lineRule="auto"/>
        <w:ind w:right="105"/>
        <w:rPr>
          <w:rFonts w:hint="eastAsia"/>
        </w:rPr>
      </w:pPr>
      <w:r>
        <w:rPr>
          <w:rFonts w:hint="eastAsia"/>
        </w:rPr>
        <w:t>But the Milanese deacon Paulinus stood forward in accusation of him as a heretic, and the matter was brought before a synod under the presidency of Bishop Aurelius.</w:t>
      </w:r>
    </w:p>
    <w:p w14:paraId="789EC382">
      <w:pPr>
        <w:pStyle w:val="7"/>
        <w:spacing w:before="328" w:line="254" w:lineRule="auto"/>
        <w:ind w:right="105"/>
        <w:rPr>
          <w:rFonts w:hint="eastAsia"/>
        </w:rPr>
      </w:pPr>
      <w:r>
        <w:rPr>
          <w:rFonts w:hint="eastAsia"/>
        </w:rPr>
        <w:t>但是，米兰的执事保利努斯站出来指控他为异端，这件事被提交给了由奥勒留主教主持的主教会议。</w:t>
      </w:r>
    </w:p>
    <w:p w14:paraId="622E4D3B">
      <w:pPr>
        <w:pStyle w:val="7"/>
        <w:spacing w:before="328" w:line="254" w:lineRule="auto"/>
        <w:ind w:right="105"/>
        <w:rPr>
          <w:rFonts w:hint="eastAsia"/>
        </w:rPr>
      </w:pPr>
    </w:p>
    <w:p w14:paraId="2AF4476A">
      <w:pPr>
        <w:pStyle w:val="7"/>
        <w:spacing w:before="328" w:line="254" w:lineRule="auto"/>
        <w:ind w:right="105"/>
        <w:rPr>
          <w:rFonts w:hint="eastAsia"/>
        </w:rPr>
      </w:pPr>
      <w:r>
        <w:rPr>
          <w:rFonts w:hint="eastAsia"/>
        </w:rPr>
        <w:t>Paulinus' charge consisted of seven items, which asserted that Coelestius taught the following heresies: that Adam was made mortal, and would have died, whether he sinned or did not sin; that the sin of Adam injured himself alone, not the human race; that new- born children are in that state in which Adam was before his sin; that the whole human race does not, on the one hand, die on account of the death or the fall of Adam, nor, on the other, rise again on account of the resurrection of Christ; that infants, even though not baptized, have eternal life; that the law leads to the kingdom of heaven in the same way as the gospel; and that, even before the Lord's coming, there had been men without sin.</w:t>
      </w:r>
    </w:p>
    <w:p w14:paraId="4E66E1CE">
      <w:pPr>
        <w:pStyle w:val="7"/>
        <w:spacing w:before="328" w:line="254" w:lineRule="auto"/>
        <w:ind w:right="105"/>
        <w:rPr>
          <w:rFonts w:hint="eastAsia"/>
        </w:rPr>
      </w:pPr>
      <w:r>
        <w:rPr>
          <w:rFonts w:hint="eastAsia"/>
        </w:rPr>
        <w:t>保利努斯的指控包括七项内容，声称科勒斯提乌斯教导了以下异端邪说：亚当被造时就是必死的，无论他是否犯罪都会死亡；亚当的罪只伤害了他自己，而不是人类；新生的孩子处于亚当犯罪前的状态；全人类一方面不会因为亚当的死亡或堕落而死亡，另一方面也不会因为基督的复活而复活；即使没有接受洗礼，婴儿也有永生；律法以与福音相同的方式通往天国；甚至在主的降临之前，就已经有人没有罪。</w:t>
      </w:r>
    </w:p>
    <w:p w14:paraId="12A5DB0A">
      <w:pPr>
        <w:pStyle w:val="7"/>
        <w:spacing w:before="328" w:line="254" w:lineRule="auto"/>
        <w:ind w:right="105"/>
        <w:rPr>
          <w:rFonts w:hint="eastAsia"/>
        </w:rPr>
      </w:pPr>
    </w:p>
    <w:p w14:paraId="5845B395">
      <w:pPr>
        <w:pStyle w:val="7"/>
        <w:spacing w:before="328" w:line="254" w:lineRule="auto"/>
        <w:ind w:right="105"/>
        <w:rPr>
          <w:rFonts w:hint="eastAsia"/>
        </w:rPr>
      </w:pPr>
      <w:r>
        <w:rPr>
          <w:rFonts w:hint="eastAsia"/>
        </w:rPr>
        <w:t>Only two fragments of the proceedings of the synod in investigating this charge have come down to us; but it is easy to see that Coelestius was contumacious, and refused to reject any of the propositions charged against him, except the one which had reference to the salvation of infants that die unbaptized—the sole one that admitted of sound defence.</w:t>
      </w:r>
    </w:p>
    <w:p w14:paraId="4A53C5E5">
      <w:pPr>
        <w:pStyle w:val="7"/>
        <w:spacing w:before="328" w:line="254" w:lineRule="auto"/>
        <w:ind w:right="105"/>
        <w:rPr>
          <w:rFonts w:hint="eastAsia"/>
        </w:rPr>
      </w:pPr>
      <w:r>
        <w:rPr>
          <w:rFonts w:hint="eastAsia"/>
        </w:rPr>
        <w:t>在调查这项指控的主教会议程序中，只有两个片段流传下来；但很容易看出，科勒斯提乌斯是顽固的，他拒绝拒绝任何对他提出的主张，除了与未受洗而死的婴儿的救赎有关的主张——这是唯一一个可以进行合理辩护的主张。</w:t>
      </w:r>
    </w:p>
    <w:p w14:paraId="68D88F54">
      <w:pPr>
        <w:pStyle w:val="7"/>
        <w:spacing w:before="328" w:line="254" w:lineRule="auto"/>
        <w:ind w:right="105"/>
        <w:rPr>
          <w:rFonts w:hint="eastAsia"/>
        </w:rPr>
      </w:pPr>
    </w:p>
    <w:p w14:paraId="307941B7">
      <w:pPr>
        <w:pStyle w:val="7"/>
        <w:spacing w:before="328" w:line="254" w:lineRule="auto"/>
        <w:ind w:right="105"/>
        <w:rPr>
          <w:rFonts w:hint="eastAsia"/>
        </w:rPr>
      </w:pPr>
      <w:r>
        <w:rPr>
          <w:rFonts w:hint="eastAsia"/>
        </w:rPr>
        <w:t>As touching the transmission of sin, he would only say that it was an open question in the Church, and that he had heard both opinions from Church dignitaries; so that the subject needed investigation, and should not be made the ground for a charge of heresy.</w:t>
      </w:r>
    </w:p>
    <w:p w14:paraId="2E0E6510">
      <w:pPr>
        <w:pStyle w:val="7"/>
        <w:spacing w:before="328" w:line="254" w:lineRule="auto"/>
        <w:ind w:right="105"/>
        <w:rPr>
          <w:rFonts w:hint="eastAsia"/>
        </w:rPr>
      </w:pPr>
      <w:r>
        <w:rPr>
          <w:rFonts w:hint="eastAsia"/>
        </w:rPr>
        <w:t>关于罪的传递，他只会说这是教会中一个悬而未决的问题，他从教会要员那里听到了两种意见；因此，这个问题需要调查，不应作为指控异端的理由。</w:t>
      </w:r>
    </w:p>
    <w:p w14:paraId="3655659D">
      <w:pPr>
        <w:pStyle w:val="7"/>
        <w:spacing w:before="328" w:line="254" w:lineRule="auto"/>
        <w:ind w:right="105"/>
        <w:rPr>
          <w:rFonts w:hint="eastAsia"/>
        </w:rPr>
      </w:pPr>
    </w:p>
    <w:p w14:paraId="1756397B">
      <w:pPr>
        <w:pStyle w:val="7"/>
        <w:spacing w:before="328" w:line="254" w:lineRule="auto"/>
        <w:ind w:right="105"/>
        <w:rPr>
          <w:rFonts w:hint="eastAsia"/>
        </w:rPr>
      </w:pPr>
      <w:r>
        <w:rPr>
          <w:rFonts w:hint="eastAsia"/>
        </w:rPr>
        <w:t>The natural result was, that, on refusing to condemn the propositions charged against him, he was himself condemned and excommunicated by the synod.</w:t>
      </w:r>
    </w:p>
    <w:p w14:paraId="5A790DAD">
      <w:pPr>
        <w:pStyle w:val="7"/>
        <w:spacing w:before="328" w:line="254" w:lineRule="auto"/>
        <w:ind w:right="105"/>
        <w:rPr>
          <w:rFonts w:hint="eastAsia"/>
        </w:rPr>
      </w:pPr>
      <w:r>
        <w:rPr>
          <w:rFonts w:hint="eastAsia"/>
        </w:rPr>
        <w:t>自然的结果是，由于他拒绝谴责对他提出的主张，他自己也被主教会议谴责并开除教籍。</w:t>
      </w:r>
    </w:p>
    <w:p w14:paraId="5EF21661">
      <w:pPr>
        <w:pStyle w:val="7"/>
        <w:spacing w:before="328" w:line="254" w:lineRule="auto"/>
        <w:ind w:right="105"/>
        <w:rPr>
          <w:rFonts w:hint="eastAsia"/>
        </w:rPr>
      </w:pPr>
    </w:p>
    <w:p w14:paraId="25965B10">
      <w:pPr>
        <w:pStyle w:val="7"/>
        <w:spacing w:before="328" w:line="254" w:lineRule="auto"/>
        <w:ind w:right="105"/>
        <w:rPr>
          <w:rFonts w:hint="eastAsia"/>
        </w:rPr>
      </w:pPr>
      <w:r>
        <w:rPr>
          <w:rFonts w:hint="eastAsia"/>
        </w:rPr>
        <w:t>Soon afterwards he sailed to Ephesus, where he obtained the ordination which he sought.</w:t>
      </w:r>
    </w:p>
    <w:p w14:paraId="02B7B7E4">
      <w:pPr>
        <w:pStyle w:val="7"/>
        <w:spacing w:before="328" w:line="254" w:lineRule="auto"/>
        <w:ind w:right="105"/>
        <w:rPr>
          <w:rFonts w:hint="eastAsia"/>
        </w:rPr>
      </w:pPr>
      <w:r>
        <w:rPr>
          <w:rFonts w:hint="eastAsia"/>
        </w:rPr>
        <w:t>不久之后，他航行到以弗所，在那里他获得了他所寻求的按立。</w:t>
      </w:r>
    </w:p>
    <w:p w14:paraId="7EEE244E">
      <w:pPr>
        <w:pStyle w:val="7"/>
        <w:spacing w:before="328" w:line="254" w:lineRule="auto"/>
        <w:ind w:right="105"/>
        <w:rPr>
          <w:rFonts w:hint="eastAsia"/>
        </w:rPr>
      </w:pPr>
    </w:p>
    <w:p w14:paraId="5AC8715F">
      <w:pPr>
        <w:pStyle w:val="7"/>
        <w:spacing w:before="8"/>
        <w:ind w:left="0" w:right="0"/>
        <w:jc w:val="left"/>
        <w:rPr>
          <w:rFonts w:hint="eastAsia"/>
        </w:rPr>
      </w:pPr>
      <w:r>
        <w:rPr>
          <w:rFonts w:hint="eastAsia"/>
        </w:rPr>
        <w:t>Meanwhile Pelagius was living quietly in Palestine, whither in the summer of 415 a young Spanish presbyter, Paulus Orosius by name, came with letters from Augustine to Jerome, and was invited, near the end of July in that year, to a diocesan synod, presided over by John of Jerusalem.</w:t>
      </w:r>
    </w:p>
    <w:p w14:paraId="11A06405">
      <w:pPr>
        <w:pStyle w:val="7"/>
        <w:spacing w:before="8"/>
        <w:ind w:left="0" w:right="0"/>
        <w:jc w:val="left"/>
        <w:rPr>
          <w:rFonts w:hint="eastAsia"/>
        </w:rPr>
      </w:pPr>
      <w:r>
        <w:rPr>
          <w:rFonts w:hint="eastAsia"/>
        </w:rPr>
        <w:t>与此同时，伯拉纠斯安静地住在巴勒斯坦，415年夏天，一位名叫保卢斯·奥罗修斯的年轻西班牙长老带着奥古斯丁写给耶柔米的信来到巴勒斯坦，并在同年7月底应邀参加了由耶路撒冷约翰主持的教区会议。</w:t>
      </w:r>
    </w:p>
    <w:p w14:paraId="517FB285">
      <w:pPr>
        <w:pStyle w:val="7"/>
        <w:spacing w:before="8"/>
        <w:ind w:left="0" w:right="0"/>
        <w:jc w:val="left"/>
        <w:rPr>
          <w:rFonts w:hint="eastAsia"/>
        </w:rPr>
      </w:pPr>
    </w:p>
    <w:p w14:paraId="654DB7D7">
      <w:pPr>
        <w:pStyle w:val="7"/>
        <w:spacing w:before="8"/>
        <w:ind w:left="0" w:right="0"/>
        <w:jc w:val="left"/>
        <w:rPr>
          <w:rFonts w:hint="eastAsia"/>
        </w:rPr>
      </w:pPr>
      <w:r>
        <w:rPr>
          <w:rFonts w:hint="eastAsia"/>
        </w:rPr>
        <w:t>There he was asked about Pelagius and</w:t>
      </w:r>
    </w:p>
    <w:p w14:paraId="68406DE5">
      <w:pPr>
        <w:pStyle w:val="7"/>
        <w:spacing w:before="8"/>
        <w:ind w:left="0" w:right="0"/>
        <w:jc w:val="left"/>
        <w:rPr>
          <w:rFonts w:hint="eastAsia"/>
        </w:rPr>
      </w:pPr>
      <w:r>
        <w:rPr>
          <w:rFonts w:hint="eastAsia"/>
        </w:rPr>
        <w:t>Coelestius, and proceeded to give an account of the condemnation of the latter at the synod of Carthage, and of Augustine's literary refutation of the former.</w:t>
      </w:r>
    </w:p>
    <w:p w14:paraId="3C283171">
      <w:pPr>
        <w:pStyle w:val="7"/>
        <w:spacing w:before="8"/>
        <w:ind w:left="0" w:right="0"/>
        <w:jc w:val="left"/>
        <w:rPr>
          <w:rFonts w:hint="eastAsia"/>
        </w:rPr>
      </w:pPr>
      <w:r>
        <w:rPr>
          <w:rFonts w:hint="eastAsia"/>
        </w:rPr>
        <w:t>在那里，他被问及伯拉纠斯和科勒斯提乌斯，并开始讲述科勒斯提乌斯在迦太基主教会议上被谴责的情况，以及奥古斯丁在文学上对伯拉纠斯的反驳。</w:t>
      </w:r>
    </w:p>
    <w:p w14:paraId="18102624">
      <w:pPr>
        <w:pStyle w:val="7"/>
        <w:spacing w:before="8"/>
        <w:ind w:left="0" w:right="0"/>
        <w:jc w:val="left"/>
        <w:rPr>
          <w:rFonts w:hint="eastAsia"/>
        </w:rPr>
      </w:pPr>
    </w:p>
    <w:p w14:paraId="12B61932">
      <w:pPr>
        <w:pStyle w:val="7"/>
        <w:spacing w:before="8"/>
        <w:ind w:left="0" w:right="0"/>
        <w:jc w:val="left"/>
        <w:rPr>
          <w:rFonts w:hint="eastAsia"/>
        </w:rPr>
      </w:pPr>
      <w:r>
        <w:rPr>
          <w:rFonts w:hint="eastAsia"/>
        </w:rPr>
        <w:t>Pelagius was sent for, and the proceedings became an examination into his teachings.</w:t>
      </w:r>
    </w:p>
    <w:p w14:paraId="102B3498">
      <w:pPr>
        <w:pStyle w:val="7"/>
        <w:spacing w:before="8"/>
        <w:ind w:left="0" w:right="0"/>
        <w:jc w:val="left"/>
        <w:rPr>
          <w:rFonts w:hint="eastAsia"/>
        </w:rPr>
      </w:pPr>
      <w:r>
        <w:rPr>
          <w:rFonts w:hint="eastAsia"/>
        </w:rPr>
        <w:t>伯拉纠斯被召来，会议程序变成了对他教义的审查。</w:t>
      </w:r>
    </w:p>
    <w:p w14:paraId="3B585B6F">
      <w:pPr>
        <w:pStyle w:val="7"/>
        <w:spacing w:before="8"/>
        <w:ind w:left="0" w:right="0"/>
        <w:jc w:val="left"/>
        <w:rPr>
          <w:rFonts w:hint="eastAsia"/>
        </w:rPr>
      </w:pPr>
    </w:p>
    <w:p w14:paraId="66E948BF">
      <w:pPr>
        <w:pStyle w:val="7"/>
        <w:spacing w:before="8"/>
        <w:ind w:left="0" w:right="0"/>
        <w:jc w:val="left"/>
        <w:rPr>
          <w:rFonts w:hint="eastAsia"/>
        </w:rPr>
      </w:pPr>
      <w:r>
        <w:rPr>
          <w:rFonts w:hint="eastAsia"/>
        </w:rPr>
        <w:t>The chief matter brought up was his assertion of the possibility of men living sinlessly in this world; but the favour of the bishop towards him, the intemperance of Orosius, and the difficulty of communication between the parties arising from difference of language, combined so to clog proceedings that nothing was done; and the whole matter, as Western in its origin, was referred to the Bishop of Rome for examination and decision.</w:t>
      </w:r>
    </w:p>
    <w:p w14:paraId="187E8C26">
      <w:pPr>
        <w:pStyle w:val="7"/>
        <w:spacing w:before="8"/>
        <w:ind w:left="0" w:right="0"/>
        <w:jc w:val="left"/>
        <w:rPr>
          <w:rFonts w:hint="eastAsia"/>
        </w:rPr>
      </w:pPr>
      <w:r>
        <w:rPr>
          <w:rFonts w:hint="eastAsia"/>
        </w:rPr>
        <w:t>提出的主要问题是他断言人有可能在这个世界上无罪地生活；但是主教对他的偏爱、奥罗修斯的不冷静，以及双方因语言差异造成的沟通困难，共同阻碍了会议的进行，以至于一事无成；整个事件，由于其起源于西方，被提交给罗马主教进行审查和裁决。</w:t>
      </w:r>
    </w:p>
    <w:p w14:paraId="5499071E">
      <w:pPr>
        <w:pStyle w:val="7"/>
        <w:spacing w:before="8"/>
        <w:ind w:left="0" w:right="0"/>
        <w:jc w:val="left"/>
        <w:rPr>
          <w:rFonts w:hint="eastAsia"/>
        </w:rPr>
      </w:pPr>
    </w:p>
    <w:p w14:paraId="3D4C67DF">
      <w:pPr>
        <w:pStyle w:val="7"/>
        <w:spacing w:before="8"/>
        <w:ind w:left="0" w:right="0"/>
        <w:jc w:val="left"/>
        <w:rPr>
          <w:rFonts w:hint="eastAsia"/>
        </w:rPr>
      </w:pPr>
      <w:r>
        <w:rPr>
          <w:rFonts w:hint="eastAsia"/>
        </w:rPr>
        <w:t>Soon afterwards two Gallic bishops—Heros of Arles, and Lazarus of Aix—who were then in Palestine, lodged a formal accusation against Pelagius with the metropolitan, Eulogius of Caesarea; and he convened a synod of fourteen bishops which met at Lydda (Diospolis), in December of the same year (415), for the trial of the case.</w:t>
      </w:r>
    </w:p>
    <w:p w14:paraId="1BB3CD86">
      <w:pPr>
        <w:pStyle w:val="7"/>
        <w:spacing w:before="8"/>
        <w:ind w:left="0" w:right="0"/>
        <w:jc w:val="left"/>
        <w:rPr>
          <w:rFonts w:hint="eastAsia"/>
        </w:rPr>
      </w:pPr>
      <w:r>
        <w:rPr>
          <w:rFonts w:hint="eastAsia"/>
        </w:rPr>
        <w:t>不久之后，两位高卢主教——阿尔勒的赫罗斯和艾克斯的拉撒路——当时在巴勒斯坦，向凯撒利亚的都主教尤洛吉乌斯正式指控伯拉纠斯；尤洛吉乌斯召集了由十四位主教组成的主教会议，于同年（415年）12月在吕大（迪奥斯波利斯）举行，以审理此案。</w:t>
      </w:r>
    </w:p>
    <w:p w14:paraId="3E3B02D6">
      <w:pPr>
        <w:pStyle w:val="7"/>
        <w:spacing w:before="8"/>
        <w:ind w:left="0" w:right="0"/>
        <w:jc w:val="left"/>
        <w:rPr>
          <w:rFonts w:hint="eastAsia"/>
        </w:rPr>
      </w:pPr>
    </w:p>
    <w:p w14:paraId="590CD833">
      <w:pPr>
        <w:pStyle w:val="7"/>
        <w:spacing w:before="8"/>
        <w:ind w:left="0" w:right="0"/>
        <w:jc w:val="left"/>
        <w:rPr>
          <w:rFonts w:hint="eastAsia"/>
        </w:rPr>
      </w:pPr>
      <w:r>
        <w:rPr>
          <w:rFonts w:hint="eastAsia"/>
        </w:rPr>
        <w:t>Perhaps no greater ecclesiastical farce was ever enacted than this synod exhibited.</w:t>
      </w:r>
    </w:p>
    <w:p w14:paraId="05674977">
      <w:pPr>
        <w:pStyle w:val="7"/>
        <w:spacing w:before="8"/>
        <w:ind w:left="0" w:right="0"/>
        <w:jc w:val="left"/>
        <w:rPr>
          <w:rFonts w:hint="eastAsia"/>
        </w:rPr>
      </w:pPr>
      <w:r>
        <w:rPr>
          <w:rFonts w:hint="eastAsia"/>
        </w:rPr>
        <w:t>也许没有比这次主教会议所表现出的更大的教会闹剧了。</w:t>
      </w:r>
    </w:p>
    <w:p w14:paraId="4F1566EC">
      <w:pPr>
        <w:pStyle w:val="7"/>
        <w:spacing w:before="8"/>
        <w:ind w:left="0" w:right="0"/>
        <w:jc w:val="left"/>
        <w:rPr>
          <w:rFonts w:hint="eastAsia"/>
        </w:rPr>
      </w:pPr>
    </w:p>
    <w:p w14:paraId="219D10A5">
      <w:pPr>
        <w:pStyle w:val="7"/>
        <w:spacing w:before="8"/>
        <w:ind w:left="0" w:right="0"/>
        <w:jc w:val="left"/>
        <w:rPr>
          <w:rFonts w:hint="eastAsia"/>
        </w:rPr>
      </w:pPr>
      <w:r>
        <w:rPr>
          <w:rFonts w:hint="eastAsia"/>
        </w:rPr>
        <w:t>When the time arrived, the accusers were prevented from being present by illness, and Pelagius was confronted only by the written accusation.</w:t>
      </w:r>
    </w:p>
    <w:p w14:paraId="33D67A5D">
      <w:pPr>
        <w:pStyle w:val="7"/>
        <w:spacing w:before="8"/>
        <w:ind w:left="0" w:right="0"/>
        <w:jc w:val="left"/>
        <w:rPr>
          <w:rFonts w:hint="eastAsia"/>
        </w:rPr>
      </w:pPr>
      <w:r>
        <w:rPr>
          <w:rFonts w:hint="eastAsia"/>
        </w:rPr>
        <w:t>当时间到来时，原告因病无法出席，只有书面指控与伯拉纠斯对质。</w:t>
      </w:r>
    </w:p>
    <w:p w14:paraId="1E28F686">
      <w:pPr>
        <w:pStyle w:val="7"/>
        <w:spacing w:before="8"/>
        <w:ind w:left="0" w:right="0"/>
        <w:jc w:val="left"/>
        <w:rPr>
          <w:rFonts w:hint="eastAsia"/>
        </w:rPr>
      </w:pPr>
    </w:p>
    <w:p w14:paraId="1C8B780B">
      <w:pPr>
        <w:pStyle w:val="7"/>
        <w:spacing w:before="8"/>
        <w:ind w:left="0" w:right="0"/>
        <w:jc w:val="left"/>
        <w:rPr>
          <w:rFonts w:hint="eastAsia"/>
        </w:rPr>
      </w:pPr>
      <w:r>
        <w:rPr>
          <w:rFonts w:hint="eastAsia"/>
        </w:rPr>
        <w:t>This was both unskilfully drawn, and was written in Latin which the synod did not understand.</w:t>
      </w:r>
    </w:p>
    <w:p w14:paraId="2F2F6AA3">
      <w:pPr>
        <w:pStyle w:val="7"/>
        <w:spacing w:before="8"/>
        <w:ind w:left="0" w:right="0"/>
        <w:jc w:val="left"/>
        <w:rPr>
          <w:rFonts w:hint="eastAsia"/>
        </w:rPr>
      </w:pPr>
      <w:r>
        <w:rPr>
          <w:rFonts w:hint="eastAsia"/>
        </w:rPr>
        <w:t>这份指控既写得不好，又是用主教会议不理解的拉丁文写的。</w:t>
      </w:r>
    </w:p>
    <w:p w14:paraId="1F56C976">
      <w:pPr>
        <w:pStyle w:val="7"/>
        <w:spacing w:before="8"/>
        <w:ind w:left="0" w:right="0"/>
        <w:jc w:val="left"/>
        <w:rPr>
          <w:rFonts w:hint="eastAsia"/>
        </w:rPr>
      </w:pPr>
    </w:p>
    <w:p w14:paraId="1708CEC7">
      <w:pPr>
        <w:pStyle w:val="7"/>
        <w:spacing w:before="8"/>
        <w:ind w:left="0" w:right="0"/>
        <w:jc w:val="left"/>
        <w:rPr>
          <w:rFonts w:hint="eastAsia"/>
        </w:rPr>
      </w:pPr>
      <w:r>
        <w:rPr>
          <w:rFonts w:hint="eastAsia"/>
        </w:rPr>
        <w:t>It was, therefore, not even consecutively read, and was only head by head rendered into Greek by an interpreter.</w:t>
      </w:r>
    </w:p>
    <w:p w14:paraId="1EDBB2F4">
      <w:pPr>
        <w:pStyle w:val="7"/>
        <w:spacing w:before="8"/>
        <w:ind w:left="0" w:right="0"/>
        <w:jc w:val="left"/>
        <w:rPr>
          <w:rFonts w:hint="eastAsia"/>
        </w:rPr>
      </w:pPr>
      <w:r>
        <w:rPr>
          <w:rFonts w:hint="eastAsia"/>
        </w:rPr>
        <w:t>因此，它甚至没有被连续地阅读，只是由翻译逐条地翻译成希腊语。</w:t>
      </w:r>
    </w:p>
    <w:p w14:paraId="788A5450">
      <w:pPr>
        <w:pStyle w:val="7"/>
        <w:spacing w:before="8"/>
        <w:ind w:left="0" w:right="0"/>
        <w:jc w:val="left"/>
        <w:rPr>
          <w:rFonts w:hint="eastAsia"/>
        </w:rPr>
      </w:pPr>
    </w:p>
    <w:p w14:paraId="40346845">
      <w:pPr>
        <w:pStyle w:val="7"/>
        <w:spacing w:before="8"/>
        <w:ind w:left="0" w:right="0"/>
        <w:jc w:val="left"/>
        <w:rPr>
          <w:rFonts w:hint="eastAsia"/>
        </w:rPr>
      </w:pPr>
      <w:r>
        <w:rPr>
          <w:rFonts w:hint="eastAsia"/>
        </w:rPr>
        <w:t>Pelagius began by reading aloud several letters to himself from various men of reputation in the Episcopate—among them a friendly note from Augustine.</w:t>
      </w:r>
    </w:p>
    <w:p w14:paraId="7CA1F4BC">
      <w:pPr>
        <w:pStyle w:val="7"/>
        <w:spacing w:before="8"/>
        <w:ind w:left="0" w:right="0"/>
        <w:jc w:val="left"/>
        <w:rPr>
          <w:rFonts w:hint="eastAsia"/>
        </w:rPr>
      </w:pPr>
      <w:r>
        <w:rPr>
          <w:rFonts w:hint="eastAsia"/>
        </w:rPr>
        <w:t>伯拉纠斯首先大声朗读了主教中几位有名望的人写给他的几封信——其中包括奥古斯丁的一封友好的便条。</w:t>
      </w:r>
    </w:p>
    <w:p w14:paraId="256D6F1F">
      <w:pPr>
        <w:pStyle w:val="7"/>
        <w:spacing w:before="8"/>
        <w:ind w:left="0" w:right="0"/>
        <w:jc w:val="left"/>
        <w:rPr>
          <w:rFonts w:hint="eastAsia"/>
        </w:rPr>
      </w:pPr>
    </w:p>
    <w:p w14:paraId="0F10D635">
      <w:pPr>
        <w:pStyle w:val="7"/>
        <w:spacing w:before="8"/>
        <w:ind w:left="0" w:right="0"/>
        <w:jc w:val="left"/>
        <w:rPr>
          <w:rFonts w:hint="eastAsia"/>
        </w:rPr>
      </w:pPr>
      <w:r>
        <w:rPr>
          <w:rFonts w:hint="eastAsia"/>
        </w:rPr>
        <w:t>Thoroughly acquainted with both Latin and Greek, he was enabled skillfully to thread every difficulty, and pass safely through the ordeal.</w:t>
      </w:r>
    </w:p>
    <w:p w14:paraId="5D0E2976">
      <w:pPr>
        <w:pStyle w:val="7"/>
        <w:spacing w:before="8"/>
        <w:ind w:left="0" w:right="0"/>
        <w:jc w:val="left"/>
        <w:rPr>
          <w:rFonts w:hint="eastAsia"/>
        </w:rPr>
      </w:pPr>
      <w:r>
        <w:rPr>
          <w:rFonts w:hint="eastAsia"/>
        </w:rPr>
        <w:t>由于精通拉丁语和希腊语，他能够巧妙地应对每一个困难，并安全地通过考验。</w:t>
      </w:r>
    </w:p>
    <w:p w14:paraId="6459D87C">
      <w:pPr>
        <w:pStyle w:val="7"/>
        <w:spacing w:before="8"/>
        <w:ind w:left="0" w:right="0"/>
        <w:jc w:val="left"/>
        <w:rPr>
          <w:rFonts w:hint="eastAsia"/>
        </w:rPr>
      </w:pPr>
    </w:p>
    <w:p w14:paraId="2326D178">
      <w:pPr>
        <w:pStyle w:val="7"/>
        <w:spacing w:before="8"/>
        <w:ind w:left="0" w:right="0"/>
        <w:jc w:val="left"/>
        <w:rPr>
          <w:rFonts w:hint="eastAsia"/>
        </w:rPr>
      </w:pPr>
      <w:r>
        <w:rPr>
          <w:rFonts w:hint="eastAsia"/>
        </w:rPr>
        <w:t>Jerome called this a 'miserable synod,' and not unjustly: at the same time it is sufficient to vindicate the honesty and earnestness of the bishops' intentions, that even in such circumstances, and despite the more undeveloped opinions of the East on the questions involved, Pelagius escaped condemnation only by a course of most ingenious disingenuousness, and only at the cost both of disowning Coelestius and his teachings, of which he had been the real father, and of leading the synod to believe that he was anathematizing the</w:t>
      </w:r>
    </w:p>
    <w:p w14:paraId="3E7260BE">
      <w:pPr>
        <w:pStyle w:val="7"/>
        <w:spacing w:before="8"/>
        <w:ind w:left="0" w:right="0"/>
        <w:jc w:val="left"/>
        <w:rPr>
          <w:rFonts w:hint="eastAsia"/>
        </w:rPr>
      </w:pPr>
      <w:r>
        <w:rPr>
          <w:rFonts w:hint="eastAsia"/>
        </w:rPr>
        <w:t>very doctrines which he was himself proclaiming.</w:t>
      </w:r>
    </w:p>
    <w:p w14:paraId="19E2FD4A">
      <w:pPr>
        <w:pStyle w:val="7"/>
        <w:spacing w:before="8"/>
        <w:ind w:left="0" w:right="0"/>
        <w:jc w:val="left"/>
        <w:rPr>
          <w:rFonts w:hint="eastAsia"/>
        </w:rPr>
      </w:pPr>
      <w:r>
        <w:rPr>
          <w:rFonts w:hint="eastAsia"/>
        </w:rPr>
        <w:t>耶柔米称这次会议为“可悲的主教会议”，这并非不公正：与此同时，这足以证明主教们意图的诚实和真诚，即使在这样的情况下，并且尽管东方对所涉及的问题的看法较为不发达，伯拉纠斯也只是通过一种最巧妙的虚伪手段才得以逃脱谴责，并且付出了否认科勒斯提乌斯及其教义的代价（他是科勒斯提乌斯的真正创始人），并导致主教会议相信他正在诅咒他自己所宣扬的教义。</w:t>
      </w:r>
    </w:p>
    <w:p w14:paraId="284F413D">
      <w:pPr>
        <w:pStyle w:val="7"/>
        <w:spacing w:before="8"/>
        <w:ind w:left="0" w:right="0"/>
        <w:jc w:val="left"/>
        <w:rPr>
          <w:rFonts w:hint="eastAsia"/>
        </w:rPr>
      </w:pPr>
    </w:p>
    <w:p w14:paraId="426ACB90">
      <w:pPr>
        <w:pStyle w:val="7"/>
        <w:spacing w:before="8"/>
        <w:ind w:left="0" w:right="0"/>
        <w:jc w:val="left"/>
        <w:rPr>
          <w:rFonts w:hint="eastAsia"/>
        </w:rPr>
      </w:pPr>
      <w:r>
        <w:rPr>
          <w:rFonts w:hint="eastAsia"/>
        </w:rPr>
        <w:t>There is really no possibility of doubting, as any one will see who reads the proceedings of the synod, that Pelagius obtained his acquittal here either by a 'lying condemnation or a tricky interpretation' of his own teachings; and Augustine is perfectly justified in asserting that the 'heresy was not acquitted, but the man who denied the heresy,' and who would himself have been anathematized had he not anathematized the heresy.</w:t>
      </w:r>
    </w:p>
    <w:p w14:paraId="0B65174E">
      <w:pPr>
        <w:pStyle w:val="7"/>
        <w:spacing w:before="8"/>
        <w:ind w:left="0" w:right="0"/>
        <w:jc w:val="left"/>
        <w:rPr>
          <w:rFonts w:hint="eastAsia"/>
        </w:rPr>
      </w:pPr>
      <w:r>
        <w:rPr>
          <w:rFonts w:hint="eastAsia"/>
        </w:rPr>
        <w:t>正如任何阅读过主教会议记录的人都会看到的那样，毫无疑问的是，伯拉纠斯在这里获得无罪释放，要么是通过“虚假的谴责”，要么是通过对他自己教义的“狡猾的解释”；奥古斯丁完全有理由断言，“不是异端被宣告无罪，而是否认异端的人”，如果他没有诅咒异端，他自己也会被诅咒。</w:t>
      </w:r>
    </w:p>
    <w:p w14:paraId="3519EF00">
      <w:pPr>
        <w:pStyle w:val="7"/>
        <w:spacing w:before="8"/>
        <w:ind w:left="0" w:right="0"/>
        <w:jc w:val="left"/>
      </w:pPr>
    </w:p>
    <w:p w14:paraId="09FE20FF">
      <w:pPr>
        <w:pStyle w:val="7"/>
        <w:spacing w:line="254" w:lineRule="auto"/>
        <w:ind w:right="97"/>
        <w:rPr>
          <w:rFonts w:hint="eastAsia"/>
        </w:rPr>
      </w:pPr>
      <w:r>
        <w:rPr>
          <w:rFonts w:hint="eastAsia"/>
        </w:rPr>
        <w:t>However obtained, the acquittal of Pelagius was yet an accomplished fact.</w:t>
      </w:r>
    </w:p>
    <w:p w14:paraId="7CA4F85E">
      <w:pPr>
        <w:pStyle w:val="7"/>
        <w:spacing w:line="254" w:lineRule="auto"/>
        <w:ind w:right="97"/>
        <w:rPr>
          <w:rFonts w:hint="eastAsia"/>
        </w:rPr>
      </w:pPr>
      <w:r>
        <w:rPr>
          <w:rFonts w:hint="eastAsia"/>
        </w:rPr>
        <w:t>无论如何获得，伯拉纠斯的无罪释放毕竟是一个既成事实。</w:t>
      </w:r>
    </w:p>
    <w:p w14:paraId="4E2F554E">
      <w:pPr>
        <w:pStyle w:val="7"/>
        <w:spacing w:line="254" w:lineRule="auto"/>
        <w:ind w:right="97"/>
        <w:rPr>
          <w:rFonts w:hint="eastAsia"/>
        </w:rPr>
      </w:pPr>
    </w:p>
    <w:p w14:paraId="4FCDDDBB">
      <w:pPr>
        <w:pStyle w:val="7"/>
        <w:spacing w:line="254" w:lineRule="auto"/>
        <w:ind w:right="97"/>
        <w:rPr>
          <w:rFonts w:hint="eastAsia"/>
        </w:rPr>
      </w:pPr>
      <w:r>
        <w:rPr>
          <w:rFonts w:hint="eastAsia"/>
        </w:rPr>
        <w:t>Neither he nor his friends delayed to make the most widely extended use of their good fortune.</w:t>
      </w:r>
    </w:p>
    <w:p w14:paraId="6B8F24D8">
      <w:pPr>
        <w:pStyle w:val="7"/>
        <w:spacing w:line="254" w:lineRule="auto"/>
        <w:ind w:right="97"/>
        <w:rPr>
          <w:rFonts w:hint="eastAsia"/>
        </w:rPr>
      </w:pPr>
      <w:r>
        <w:rPr>
          <w:rFonts w:hint="eastAsia"/>
        </w:rPr>
        <w:t>他和他的朋友们都没有拖延，尽可能广泛地利用他们的好运。</w:t>
      </w:r>
    </w:p>
    <w:p w14:paraId="4163D1CD">
      <w:pPr>
        <w:pStyle w:val="7"/>
        <w:spacing w:line="254" w:lineRule="auto"/>
        <w:ind w:right="97"/>
        <w:rPr>
          <w:rFonts w:hint="eastAsia"/>
        </w:rPr>
      </w:pPr>
    </w:p>
    <w:p w14:paraId="2EF084E2">
      <w:pPr>
        <w:pStyle w:val="7"/>
        <w:spacing w:line="254" w:lineRule="auto"/>
        <w:ind w:right="97"/>
        <w:rPr>
          <w:rFonts w:hint="eastAsia"/>
        </w:rPr>
      </w:pPr>
      <w:r>
        <w:rPr>
          <w:rFonts w:hint="eastAsia"/>
        </w:rPr>
        <w:t>Pelagius himself was jubilant.</w:t>
      </w:r>
    </w:p>
    <w:p w14:paraId="7A5E34EA">
      <w:pPr>
        <w:pStyle w:val="7"/>
        <w:spacing w:line="254" w:lineRule="auto"/>
        <w:ind w:right="97"/>
        <w:rPr>
          <w:rFonts w:hint="eastAsia"/>
        </w:rPr>
      </w:pPr>
      <w:r>
        <w:rPr>
          <w:rFonts w:hint="eastAsia"/>
        </w:rPr>
        <w:t>伯拉纠斯本人欣喜若狂。</w:t>
      </w:r>
    </w:p>
    <w:p w14:paraId="68BE083D">
      <w:pPr>
        <w:pStyle w:val="7"/>
        <w:spacing w:line="254" w:lineRule="auto"/>
        <w:ind w:right="97"/>
        <w:rPr>
          <w:rFonts w:hint="eastAsia"/>
        </w:rPr>
      </w:pPr>
    </w:p>
    <w:p w14:paraId="4FDA2431">
      <w:pPr>
        <w:pStyle w:val="7"/>
        <w:spacing w:line="254" w:lineRule="auto"/>
        <w:ind w:right="97"/>
        <w:rPr>
          <w:rFonts w:hint="eastAsia"/>
        </w:rPr>
      </w:pPr>
      <w:r>
        <w:rPr>
          <w:rFonts w:hint="eastAsia"/>
        </w:rPr>
        <w:t>Accounts of the synodal proceedings were sent to the West, not altogether free from uncandid alterations; and Pelagius soon put forth a work In Defence of Free-Will, in which he triumphed in his acquittal and 'explained his explanations' at the synod.</w:t>
      </w:r>
    </w:p>
    <w:p w14:paraId="0939341D">
      <w:pPr>
        <w:pStyle w:val="7"/>
        <w:spacing w:line="254" w:lineRule="auto"/>
        <w:ind w:right="97"/>
        <w:rPr>
          <w:rFonts w:hint="eastAsia"/>
        </w:rPr>
      </w:pPr>
      <w:r>
        <w:rPr>
          <w:rFonts w:hint="eastAsia"/>
        </w:rPr>
        <w:t>关于主教会议程序的报告被送往西方，并非完全没有不坦诚的修改；伯拉纠斯很快发表了一部《为自由意志辩护》的作品，他在其中庆祝自己获得无罪释放，并“解释了他在主教会议上的解释”。</w:t>
      </w:r>
    </w:p>
    <w:p w14:paraId="3998A401">
      <w:pPr>
        <w:pStyle w:val="7"/>
        <w:spacing w:line="254" w:lineRule="auto"/>
        <w:ind w:right="97"/>
        <w:rPr>
          <w:rFonts w:hint="eastAsia"/>
        </w:rPr>
      </w:pPr>
    </w:p>
    <w:p w14:paraId="2F34B1A9">
      <w:pPr>
        <w:pStyle w:val="7"/>
        <w:spacing w:line="254" w:lineRule="auto"/>
        <w:ind w:right="97"/>
        <w:rPr>
          <w:rFonts w:hint="eastAsia"/>
        </w:rPr>
      </w:pPr>
      <w:r>
        <w:rPr>
          <w:rFonts w:hint="eastAsia"/>
        </w:rPr>
        <w:t>Nor were the champions of the opposite opinion idle.</w:t>
      </w:r>
    </w:p>
    <w:p w14:paraId="52B71576">
      <w:pPr>
        <w:pStyle w:val="7"/>
        <w:spacing w:line="254" w:lineRule="auto"/>
        <w:ind w:right="97"/>
        <w:rPr>
          <w:rFonts w:hint="eastAsia"/>
        </w:rPr>
      </w:pPr>
      <w:r>
        <w:rPr>
          <w:rFonts w:hint="eastAsia"/>
        </w:rPr>
        <w:t>反方阵营也没有闲着。</w:t>
      </w:r>
    </w:p>
    <w:p w14:paraId="5D7CB6F4">
      <w:pPr>
        <w:pStyle w:val="7"/>
        <w:spacing w:line="254" w:lineRule="auto"/>
        <w:ind w:right="97"/>
        <w:rPr>
          <w:rFonts w:hint="eastAsia"/>
        </w:rPr>
      </w:pPr>
    </w:p>
    <w:p w14:paraId="0A72BC8B">
      <w:pPr>
        <w:pStyle w:val="7"/>
        <w:spacing w:line="254" w:lineRule="auto"/>
        <w:ind w:right="97"/>
        <w:rPr>
          <w:rFonts w:hint="eastAsia"/>
        </w:rPr>
      </w:pPr>
      <w:r>
        <w:rPr>
          <w:rFonts w:hint="eastAsia"/>
        </w:rPr>
        <w:t>As soon as the news arrived in North Africa, and before the authentic records of the synod had reached that region, the condemnation of Pelagius and Coelestius was re-affirmed in two provincial synods—one, consisting of sixty- eight bishops, met at Carthage about midsummer of 416; and the other, consisting of about sixty bishops, met soon afterwards at Mileve (Mila).</w:t>
      </w:r>
    </w:p>
    <w:p w14:paraId="18F72032">
      <w:pPr>
        <w:pStyle w:val="7"/>
        <w:spacing w:line="254" w:lineRule="auto"/>
        <w:ind w:right="97"/>
        <w:rPr>
          <w:rFonts w:hint="eastAsia"/>
        </w:rPr>
      </w:pPr>
      <w:r>
        <w:rPr>
          <w:rFonts w:hint="eastAsia"/>
        </w:rPr>
        <w:t>消息一传到北非，在主教会议的真实记录传到该地区之前，两个省级主教会议再次确认了对伯拉纠斯和科勒斯提乌斯的谴责——一个由六十八位主教组成，于416年仲夏左右在迦太基举行；另一个由大约六十位主教组成，不久之后在米列夫（米拉）举行。</w:t>
      </w:r>
    </w:p>
    <w:p w14:paraId="3EE38E7D">
      <w:pPr>
        <w:pStyle w:val="7"/>
        <w:spacing w:line="254" w:lineRule="auto"/>
        <w:ind w:right="97"/>
        <w:rPr>
          <w:rFonts w:hint="eastAsia"/>
        </w:rPr>
      </w:pPr>
    </w:p>
    <w:p w14:paraId="0C034172">
      <w:pPr>
        <w:pStyle w:val="7"/>
        <w:spacing w:line="254" w:lineRule="auto"/>
        <w:ind w:right="97"/>
        <w:rPr>
          <w:rFonts w:hint="eastAsia"/>
        </w:rPr>
      </w:pPr>
      <w:r>
        <w:rPr>
          <w:rFonts w:hint="eastAsia"/>
        </w:rPr>
        <w:t>Thus Palestine and North Africa were arrayed against one another, and it became of great importance to obtain the support of the Patriarchal See of Rome.</w:t>
      </w:r>
    </w:p>
    <w:p w14:paraId="330D7D6C">
      <w:pPr>
        <w:pStyle w:val="7"/>
        <w:spacing w:line="254" w:lineRule="auto"/>
        <w:ind w:right="97"/>
        <w:rPr>
          <w:rFonts w:hint="eastAsia"/>
        </w:rPr>
      </w:pPr>
      <w:r>
        <w:rPr>
          <w:rFonts w:hint="eastAsia"/>
        </w:rPr>
        <w:t>这样，巴勒斯坦和北非彼此对立，获得罗马宗主教座位的支持变得非常重要。</w:t>
      </w:r>
    </w:p>
    <w:p w14:paraId="254A5151">
      <w:pPr>
        <w:pStyle w:val="7"/>
        <w:spacing w:line="254" w:lineRule="auto"/>
        <w:ind w:right="97"/>
        <w:rPr>
          <w:rFonts w:hint="eastAsia"/>
        </w:rPr>
      </w:pPr>
    </w:p>
    <w:p w14:paraId="5F679FD7">
      <w:pPr>
        <w:pStyle w:val="7"/>
        <w:spacing w:line="254" w:lineRule="auto"/>
        <w:ind w:right="97"/>
        <w:rPr>
          <w:rFonts w:hint="eastAsia"/>
        </w:rPr>
      </w:pPr>
      <w:r>
        <w:rPr>
          <w:rFonts w:hint="eastAsia"/>
        </w:rPr>
        <w:t>Both sides made the attempt, but fortune favored the Africans.</w:t>
      </w:r>
    </w:p>
    <w:p w14:paraId="34B944AC">
      <w:pPr>
        <w:pStyle w:val="7"/>
        <w:spacing w:line="254" w:lineRule="auto"/>
        <w:ind w:right="97"/>
        <w:rPr>
          <w:rFonts w:hint="eastAsia"/>
        </w:rPr>
      </w:pPr>
      <w:r>
        <w:rPr>
          <w:rFonts w:hint="eastAsia"/>
        </w:rPr>
        <w:t>双方都做出了尝试，但命运眷顾了非洲人。</w:t>
      </w:r>
    </w:p>
    <w:p w14:paraId="39B34508">
      <w:pPr>
        <w:pStyle w:val="7"/>
        <w:spacing w:line="254" w:lineRule="auto"/>
        <w:ind w:right="97"/>
        <w:rPr>
          <w:rFonts w:hint="eastAsia"/>
        </w:rPr>
      </w:pPr>
    </w:p>
    <w:p w14:paraId="5097A646">
      <w:pPr>
        <w:pStyle w:val="7"/>
        <w:spacing w:line="254" w:lineRule="auto"/>
        <w:ind w:right="97"/>
        <w:rPr>
          <w:rFonts w:hint="eastAsia"/>
        </w:rPr>
      </w:pPr>
      <w:r>
        <w:rPr>
          <w:rFonts w:hint="eastAsia"/>
        </w:rPr>
        <w:t>Each of the North-African synods sent a synodal letter to Innocent I., then Bishop of Rome, engaging his assent to their action: to these, five bishops, Aurelius of Carthage and Augustine among them, added a third 'familiar' letter of their own, in which they urged upon Innocent to examine into Pelagius' teaching, and provided him with the material on which he might base a decision.</w:t>
      </w:r>
    </w:p>
    <w:p w14:paraId="3697C3F0">
      <w:pPr>
        <w:pStyle w:val="7"/>
        <w:spacing w:line="254" w:lineRule="auto"/>
        <w:ind w:right="97"/>
        <w:rPr>
          <w:rFonts w:hint="eastAsia"/>
        </w:rPr>
      </w:pPr>
      <w:r>
        <w:rPr>
          <w:rFonts w:hint="eastAsia"/>
        </w:rPr>
        <w:t>每个北非主教会议都向当时的罗马主教英诺森一世发送了一封主教会议信函，争取他对他们行动的同意：其中，五位主教，包括迦太基的奥勒留和奥古斯丁，添加了他们自己的第三封“熟悉的”信，敦促英诺森审查伯拉纠斯的教义，并为他提供了他可以据此做出决定的材料。</w:t>
      </w:r>
    </w:p>
    <w:p w14:paraId="7951E7F8">
      <w:pPr>
        <w:pStyle w:val="7"/>
        <w:spacing w:line="254" w:lineRule="auto"/>
        <w:ind w:right="97"/>
        <w:rPr>
          <w:rFonts w:hint="eastAsia"/>
        </w:rPr>
      </w:pPr>
    </w:p>
    <w:p w14:paraId="497F27AA">
      <w:pPr>
        <w:pStyle w:val="7"/>
        <w:spacing w:line="254" w:lineRule="auto"/>
        <w:ind w:right="97"/>
        <w:rPr>
          <w:rFonts w:hint="eastAsia"/>
        </w:rPr>
      </w:pPr>
      <w:r>
        <w:rPr>
          <w:rFonts w:hint="eastAsia"/>
        </w:rPr>
        <w:t>The letters reached Innocent in time for him to take advice of his clergy, and send favorable replies on Jan. 27, 417.</w:t>
      </w:r>
    </w:p>
    <w:p w14:paraId="76BC2C53">
      <w:pPr>
        <w:pStyle w:val="7"/>
        <w:spacing w:line="254" w:lineRule="auto"/>
        <w:ind w:right="97"/>
        <w:rPr>
          <w:rFonts w:hint="eastAsia"/>
        </w:rPr>
      </w:pPr>
      <w:r>
        <w:rPr>
          <w:rFonts w:hint="eastAsia"/>
        </w:rPr>
        <w:t>这些信件及时送达英诺森，以便他听取神职人员的建议，并在417年1月27日发送有利的回复。</w:t>
      </w:r>
    </w:p>
    <w:p w14:paraId="02F4FF67">
      <w:pPr>
        <w:pStyle w:val="7"/>
        <w:spacing w:line="254" w:lineRule="auto"/>
        <w:ind w:right="97"/>
        <w:rPr>
          <w:rFonts w:hint="eastAsia"/>
        </w:rPr>
      </w:pPr>
    </w:p>
    <w:p w14:paraId="570FF576">
      <w:pPr>
        <w:pStyle w:val="7"/>
        <w:spacing w:line="254" w:lineRule="auto"/>
        <w:ind w:right="97"/>
        <w:rPr>
          <w:rFonts w:hint="eastAsia"/>
        </w:rPr>
      </w:pPr>
      <w:r>
        <w:rPr>
          <w:rFonts w:hint="eastAsia"/>
        </w:rPr>
        <w:t>In these he expressed his agreement with the African decisions, asserted the necessity of inward grace, rejected the Pelagian theory of infant baptism, and declared Pelagius and Coelestius excommunicated until</w:t>
      </w:r>
    </w:p>
    <w:p w14:paraId="4DC17B7B">
      <w:pPr>
        <w:pStyle w:val="7"/>
        <w:spacing w:line="254" w:lineRule="auto"/>
        <w:ind w:right="97"/>
        <w:rPr>
          <w:rFonts w:hint="eastAsia"/>
        </w:rPr>
      </w:pPr>
      <w:r>
        <w:rPr>
          <w:rFonts w:hint="eastAsia"/>
        </w:rPr>
        <w:t>they should return to orthodoxy.</w:t>
      </w:r>
    </w:p>
    <w:p w14:paraId="0ACB306B">
      <w:pPr>
        <w:pStyle w:val="7"/>
        <w:spacing w:line="254" w:lineRule="auto"/>
        <w:ind w:right="97"/>
        <w:rPr>
          <w:rFonts w:hint="eastAsia"/>
        </w:rPr>
      </w:pPr>
      <w:r>
        <w:rPr>
          <w:rFonts w:hint="eastAsia"/>
        </w:rPr>
        <w:t>在这些信中，他表示同意非洲的决定，断言内在恩典的必要性，拒绝伯拉纠派的婴儿洗礼理论，并宣布伯拉纠斯和科勒斯提乌斯被驱逐出教会，直到他们回归正统。</w:t>
      </w:r>
    </w:p>
    <w:p w14:paraId="0236116A">
      <w:pPr>
        <w:pStyle w:val="7"/>
        <w:spacing w:line="254" w:lineRule="auto"/>
        <w:ind w:right="97"/>
        <w:rPr>
          <w:rFonts w:hint="eastAsia"/>
        </w:rPr>
      </w:pPr>
    </w:p>
    <w:p w14:paraId="3D0EEAF3">
      <w:pPr>
        <w:pStyle w:val="7"/>
        <w:spacing w:line="254" w:lineRule="auto"/>
        <w:ind w:right="97"/>
        <w:rPr>
          <w:rFonts w:hint="eastAsia"/>
        </w:rPr>
      </w:pPr>
      <w:r>
        <w:rPr>
          <w:rFonts w:hint="eastAsia"/>
        </w:rPr>
        <w:t>In about six weeks more he was dead: but Zosimus, his successor, was scarcely installed in his place before Coelestius appeared at Rome in person to plead his cause; while shortly afterwards letters arrived from Pelagius addressed to Innocent, and by an artful statement of his belief and a recommendation from Praylus, lately become bishop of Jerusalem in John's stead, attempting to enlist Rome in his favour.</w:t>
      </w:r>
    </w:p>
    <w:p w14:paraId="42A13D9D">
      <w:pPr>
        <w:pStyle w:val="7"/>
        <w:spacing w:line="254" w:lineRule="auto"/>
        <w:ind w:right="97"/>
        <w:rPr>
          <w:rFonts w:hint="eastAsia"/>
        </w:rPr>
      </w:pPr>
      <w:r>
        <w:rPr>
          <w:rFonts w:hint="eastAsia"/>
        </w:rPr>
        <w:t>大约六周后，他去世了：但是，他的继任者佐西姆斯刚上任，科勒斯提乌斯就亲自出现在罗马，为自己辩护；不久之后，伯拉纠斯写给英诺森的信也到了，并通过巧妙地陈述他的信仰以及最近代替约翰成为耶路撒冷主教的普雷劳斯的推荐，试图争取罗马的支持。</w:t>
      </w:r>
    </w:p>
    <w:p w14:paraId="2241BD4A">
      <w:pPr>
        <w:pStyle w:val="7"/>
        <w:spacing w:line="254" w:lineRule="auto"/>
        <w:ind w:right="97"/>
        <w:rPr>
          <w:rFonts w:hint="eastAsia"/>
        </w:rPr>
      </w:pPr>
    </w:p>
    <w:p w14:paraId="30804D9B">
      <w:pPr>
        <w:pStyle w:val="7"/>
        <w:spacing w:line="254" w:lineRule="auto"/>
        <w:ind w:right="97"/>
        <w:rPr>
          <w:rFonts w:hint="eastAsia"/>
        </w:rPr>
      </w:pPr>
      <w:r>
        <w:rPr>
          <w:rFonts w:hint="eastAsia"/>
        </w:rPr>
        <w:t>Zosimus, who appears to have been a Greek and therefore inclined to make little of the merits of this Western controversy, went over to Coelestius at once, upon his profession of willingness to anathematize all doctrines which the pontifical see had condemned or should condemn; and wrote a sharp and arrogant letter to Africa, proclaiming Coelestius 'catholic,' and requiring the Africans to appear within two months at Rome to prosecute their charges, or else to abandon them.</w:t>
      </w:r>
    </w:p>
    <w:p w14:paraId="79B22244">
      <w:pPr>
        <w:pStyle w:val="7"/>
        <w:spacing w:line="254" w:lineRule="auto"/>
        <w:ind w:right="97"/>
        <w:rPr>
          <w:rFonts w:hint="eastAsia"/>
        </w:rPr>
      </w:pPr>
      <w:r>
        <w:rPr>
          <w:rFonts w:hint="eastAsia"/>
        </w:rPr>
        <w:t>佐西姆斯似乎是希腊人，因此倾向于不重视这场西方争论的优点，他立即转向科勒斯提乌斯，因为科勒斯提乌斯表示愿意诅咒罗马教廷已经谴责或将要谴责的所有教义；并写了一封尖锐而傲慢的信给非洲，宣布科勒斯提乌斯为“天主教徒”，并要求非洲人在两个月内到罗马提出指控，否则就放弃指控。</w:t>
      </w:r>
    </w:p>
    <w:p w14:paraId="32B88A4A">
      <w:pPr>
        <w:pStyle w:val="7"/>
        <w:spacing w:line="254" w:lineRule="auto"/>
        <w:ind w:right="97"/>
        <w:rPr>
          <w:rFonts w:hint="eastAsia"/>
        </w:rPr>
      </w:pPr>
    </w:p>
    <w:p w14:paraId="2035C83C">
      <w:pPr>
        <w:pStyle w:val="7"/>
        <w:spacing w:line="254" w:lineRule="auto"/>
        <w:ind w:right="97"/>
        <w:rPr>
          <w:rFonts w:hint="eastAsia"/>
        </w:rPr>
      </w:pPr>
      <w:r>
        <w:rPr>
          <w:rFonts w:hint="eastAsia"/>
        </w:rPr>
        <w:t>On the arrival of Pelagius' papers, this letter was followed by another (September, 417), in which Zosimus, with the approbation of the clergy, declared both Pelagius and Coelestius to be orthodox, and severely rebuked the Africans for their hasty judgment.</w:t>
      </w:r>
    </w:p>
    <w:p w14:paraId="28B57818">
      <w:pPr>
        <w:pStyle w:val="7"/>
        <w:spacing w:line="254" w:lineRule="auto"/>
        <w:ind w:right="97"/>
        <w:rPr>
          <w:rFonts w:hint="eastAsia"/>
        </w:rPr>
      </w:pPr>
      <w:r>
        <w:rPr>
          <w:rFonts w:hint="eastAsia"/>
        </w:rPr>
        <w:t>在伯拉纠斯的论文到达后，这封信之后又发出了一封信（417年9月），佐西姆斯在神职人员的赞同下，宣布伯拉纠斯和科勒斯提乌斯都是正统的，并严厉斥责非洲人草率的判断。</w:t>
      </w:r>
    </w:p>
    <w:p w14:paraId="09C7FF0B">
      <w:pPr>
        <w:pStyle w:val="7"/>
        <w:spacing w:line="254" w:lineRule="auto"/>
        <w:ind w:right="97"/>
        <w:rPr>
          <w:rFonts w:hint="eastAsia"/>
        </w:rPr>
      </w:pPr>
    </w:p>
    <w:p w14:paraId="68E19760">
      <w:pPr>
        <w:pStyle w:val="7"/>
        <w:spacing w:line="254" w:lineRule="auto"/>
        <w:ind w:right="97"/>
        <w:rPr>
          <w:rFonts w:hint="eastAsia"/>
        </w:rPr>
      </w:pPr>
      <w:r>
        <w:rPr>
          <w:rFonts w:hint="eastAsia"/>
        </w:rPr>
        <w:t>It is difficult to understand Zosimus' action in this matter: neither of the confessions presented by the accused teachers ought to have deceived him, and if he was seizing the occasion to magnify the Roman see, his mistake was dreadful.</w:t>
      </w:r>
    </w:p>
    <w:p w14:paraId="5CF0D512">
      <w:pPr>
        <w:pStyle w:val="7"/>
        <w:spacing w:line="254" w:lineRule="auto"/>
        <w:ind w:right="97"/>
        <w:rPr>
          <w:rFonts w:hint="eastAsia"/>
        </w:rPr>
      </w:pPr>
      <w:r>
        <w:rPr>
          <w:rFonts w:hint="eastAsia"/>
        </w:rPr>
        <w:t>很难理解佐西姆斯在这件事上的行动：被告教师提出的任何供词都不应该欺骗他，如果他抓住这个机会来抬高罗马教廷，他的错误是可怕的。</w:t>
      </w:r>
    </w:p>
    <w:p w14:paraId="755F35A1">
      <w:pPr>
        <w:pStyle w:val="7"/>
        <w:spacing w:line="254" w:lineRule="auto"/>
        <w:ind w:right="97"/>
        <w:rPr>
          <w:rFonts w:hint="eastAsia"/>
        </w:rPr>
      </w:pPr>
    </w:p>
    <w:p w14:paraId="15108831">
      <w:pPr>
        <w:pStyle w:val="7"/>
        <w:spacing w:line="254" w:lineRule="auto"/>
        <w:ind w:right="97"/>
        <w:rPr>
          <w:rFonts w:hint="eastAsia"/>
        </w:rPr>
      </w:pPr>
      <w:r>
        <w:rPr>
          <w:rFonts w:hint="eastAsia"/>
        </w:rPr>
        <w:t>Late in 417, or early in 418, the African bishops assembled at Carthage, in number more than two hundred, and replied to Zosimus that they had decided that the sentence pronounced against Pelagius and Coelestius should remain in force until they should unequivocally acknowledge that 'we are aided by the grace of God, through Christ, not only to know, but to do what is right, in each single act, so that without grace we are unable to have, think, speak, or do anything pertaining to piety.'</w:t>
      </w:r>
    </w:p>
    <w:p w14:paraId="213DB70E">
      <w:pPr>
        <w:pStyle w:val="7"/>
        <w:spacing w:line="254" w:lineRule="auto"/>
        <w:ind w:right="97"/>
        <w:rPr>
          <w:rFonts w:hint="eastAsia"/>
        </w:rPr>
      </w:pPr>
      <w:r>
        <w:rPr>
          <w:rFonts w:hint="eastAsia"/>
        </w:rPr>
        <w:t>在417年末或418年初，非洲主教聚集在迦太基，人数超过两百人，并回复佐西姆斯说，他们已经决定，对伯拉纠斯和科勒斯提乌斯的判决应保持有效，直到他们明确承认“我们不仅在知道上，而且在做正确的事情上，在每一个行为上，都受到上帝的恩典的帮助，以致于没有恩典，我们无法拥有、思考、说话或做任何与虔诚有关的事情。”</w:t>
      </w:r>
    </w:p>
    <w:p w14:paraId="0B50D9F9">
      <w:pPr>
        <w:pStyle w:val="7"/>
        <w:spacing w:line="254" w:lineRule="auto"/>
        <w:ind w:right="97"/>
        <w:rPr>
          <w:rFonts w:hint="eastAsia"/>
        </w:rPr>
      </w:pPr>
    </w:p>
    <w:p w14:paraId="155A087E">
      <w:pPr>
        <w:pStyle w:val="7"/>
        <w:spacing w:line="254" w:lineRule="auto"/>
        <w:ind w:right="97"/>
        <w:rPr>
          <w:rFonts w:hint="eastAsia"/>
        </w:rPr>
      </w:pPr>
      <w:r>
        <w:rPr>
          <w:rFonts w:hint="eastAsia"/>
        </w:rPr>
        <w:t>This firmness made Zosimus waver.</w:t>
      </w:r>
    </w:p>
    <w:p w14:paraId="28117895">
      <w:pPr>
        <w:pStyle w:val="7"/>
        <w:spacing w:line="254" w:lineRule="auto"/>
        <w:ind w:right="97"/>
        <w:rPr>
          <w:rFonts w:hint="eastAsia"/>
        </w:rPr>
      </w:pPr>
      <w:r>
        <w:rPr>
          <w:rFonts w:hint="eastAsia"/>
        </w:rPr>
        <w:t>这种坚定使佐西姆斯动摇了。</w:t>
      </w:r>
    </w:p>
    <w:p w14:paraId="4D76F66F">
      <w:pPr>
        <w:pStyle w:val="7"/>
        <w:spacing w:line="254" w:lineRule="auto"/>
        <w:ind w:right="97"/>
        <w:rPr>
          <w:rFonts w:hint="eastAsia"/>
        </w:rPr>
      </w:pPr>
    </w:p>
    <w:p w14:paraId="7F0D0853">
      <w:pPr>
        <w:pStyle w:val="7"/>
        <w:spacing w:line="254" w:lineRule="auto"/>
        <w:ind w:right="97"/>
        <w:rPr>
          <w:rFonts w:hint="eastAsia"/>
        </w:rPr>
      </w:pPr>
      <w:r>
        <w:rPr>
          <w:rFonts w:hint="eastAsia"/>
        </w:rPr>
        <w:t>He answered swellingly but timidly, declaring that he had maturely examined the matter, but it had not been his intention finally to acquit Coelestius; and now he had left all things in the condition in which they were before, but he claimed the right of final judgment to himself.</w:t>
      </w:r>
    </w:p>
    <w:p w14:paraId="2F7688DA">
      <w:pPr>
        <w:pStyle w:val="7"/>
        <w:spacing w:line="254" w:lineRule="auto"/>
        <w:ind w:right="97"/>
        <w:rPr>
          <w:rFonts w:hint="eastAsia"/>
        </w:rPr>
      </w:pPr>
      <w:r>
        <w:rPr>
          <w:rFonts w:hint="eastAsia"/>
        </w:rPr>
        <w:t>他傲慢但又胆怯地回答说，他已经成熟地审查了这件事，但他无意最终宣告科勒斯提乌斯无罪；现在他已将一切都恢复到以前的状态，但他声称自己拥有最终判决的权利。</w:t>
      </w:r>
    </w:p>
    <w:p w14:paraId="559F08B0">
      <w:pPr>
        <w:pStyle w:val="7"/>
        <w:spacing w:line="254" w:lineRule="auto"/>
        <w:ind w:right="97"/>
        <w:rPr>
          <w:rFonts w:hint="eastAsia"/>
        </w:rPr>
      </w:pPr>
    </w:p>
    <w:p w14:paraId="0FA4084E">
      <w:pPr>
        <w:pStyle w:val="7"/>
        <w:spacing w:line="254" w:lineRule="auto"/>
        <w:ind w:right="97"/>
        <w:rPr>
          <w:rFonts w:hint="eastAsia"/>
        </w:rPr>
      </w:pPr>
      <w:r>
        <w:rPr>
          <w:rFonts w:hint="eastAsia"/>
        </w:rPr>
        <w:t>Matters were hastening to a conclusion, however, that would leave him no opportunity to escape from the mortification of an entire change of front.</w:t>
      </w:r>
    </w:p>
    <w:p w14:paraId="58611B4C">
      <w:pPr>
        <w:pStyle w:val="7"/>
        <w:spacing w:line="254" w:lineRule="auto"/>
        <w:ind w:right="97"/>
        <w:rPr>
          <w:rFonts w:hint="eastAsia"/>
        </w:rPr>
      </w:pPr>
      <w:r>
        <w:rPr>
          <w:rFonts w:hint="eastAsia"/>
        </w:rPr>
        <w:t>然而，事情正在迅速走向结局，这将使他没有机会摆脱彻底改变立场的耻辱。</w:t>
      </w:r>
    </w:p>
    <w:p w14:paraId="0629B2BA">
      <w:pPr>
        <w:pStyle w:val="7"/>
        <w:spacing w:line="254" w:lineRule="auto"/>
        <w:ind w:right="97"/>
        <w:rPr>
          <w:rFonts w:hint="eastAsia"/>
        </w:rPr>
      </w:pPr>
    </w:p>
    <w:p w14:paraId="69472605">
      <w:pPr>
        <w:pStyle w:val="7"/>
        <w:spacing w:line="254" w:lineRule="auto"/>
        <w:ind w:right="97"/>
        <w:rPr>
          <w:rFonts w:hint="eastAsia"/>
        </w:rPr>
      </w:pPr>
      <w:r>
        <w:rPr>
          <w:rFonts w:hint="eastAsia"/>
        </w:rPr>
        <w:t>This letter was</w:t>
      </w:r>
    </w:p>
    <w:p w14:paraId="7456A423">
      <w:pPr>
        <w:pStyle w:val="7"/>
        <w:spacing w:line="254" w:lineRule="auto"/>
        <w:ind w:right="97"/>
        <w:rPr>
          <w:rFonts w:hint="eastAsia"/>
        </w:rPr>
      </w:pPr>
      <w:r>
        <w:rPr>
          <w:rFonts w:hint="eastAsia"/>
        </w:rPr>
        <w:t>written on the 21st of March, 418; it was received in Africa on the 29th of April; and on the very next day an imperial decree was issued from Ravenna ordering Pelagius and Coelestius to be banished from Rome, with all who held their opinions; while on the next day, May 1, a plenary council of about two hundred bishops met at Carthage, and in nine canons condemned all the essential features of Pelagianism.</w:t>
      </w:r>
    </w:p>
    <w:p w14:paraId="0FA4BE87">
      <w:pPr>
        <w:pStyle w:val="7"/>
        <w:spacing w:line="254" w:lineRule="auto"/>
        <w:ind w:right="97"/>
        <w:rPr>
          <w:rFonts w:hint="eastAsia"/>
        </w:rPr>
      </w:pPr>
      <w:r>
        <w:rPr>
          <w:rFonts w:hint="eastAsia"/>
        </w:rPr>
        <w:t>这封信写于418年3月21日；它于4月29日在非洲收到；第二天，从拉文纳颁布了一项帝国法令，命令伯拉纠斯和科勒斯提乌斯以及所有持有他们观点的人被驱逐出罗马；第二天，5月1日，约有两百名主教组成的全体会议在迦太基举行，并在九条教规中谴责了伯拉纠主义的所有基本特征。</w:t>
      </w:r>
    </w:p>
    <w:p w14:paraId="68D5B558">
      <w:pPr>
        <w:pStyle w:val="7"/>
        <w:spacing w:line="254" w:lineRule="auto"/>
        <w:ind w:right="97"/>
        <w:rPr>
          <w:rFonts w:hint="eastAsia"/>
        </w:rPr>
      </w:pPr>
    </w:p>
    <w:p w14:paraId="5C02B769">
      <w:pPr>
        <w:pStyle w:val="7"/>
        <w:spacing w:line="254" w:lineRule="auto"/>
        <w:ind w:right="97"/>
        <w:rPr>
          <w:rFonts w:hint="eastAsia"/>
        </w:rPr>
      </w:pPr>
      <w:r>
        <w:rPr>
          <w:rFonts w:hint="eastAsia"/>
        </w:rPr>
        <w:t>Whether this simultaneous action was the result of skillful arrangement, can only be conjectured: its effect was in any case necessarily crushing.</w:t>
      </w:r>
    </w:p>
    <w:p w14:paraId="6DCE580D">
      <w:pPr>
        <w:pStyle w:val="7"/>
        <w:spacing w:line="254" w:lineRule="auto"/>
        <w:ind w:right="97"/>
        <w:rPr>
          <w:rFonts w:hint="eastAsia"/>
        </w:rPr>
      </w:pPr>
      <w:r>
        <w:rPr>
          <w:rFonts w:hint="eastAsia"/>
        </w:rPr>
        <w:t>这种同步行动是否是巧妙安排的结果，只能猜测：无论如何，它的影响必然是毁灭性的。</w:t>
      </w:r>
    </w:p>
    <w:p w14:paraId="1F46516E">
      <w:pPr>
        <w:pStyle w:val="7"/>
        <w:spacing w:line="254" w:lineRule="auto"/>
        <w:ind w:right="97"/>
        <w:rPr>
          <w:rFonts w:hint="eastAsia"/>
        </w:rPr>
      </w:pPr>
    </w:p>
    <w:p w14:paraId="7385111A">
      <w:pPr>
        <w:pStyle w:val="7"/>
        <w:spacing w:line="254" w:lineRule="auto"/>
        <w:ind w:right="97"/>
        <w:rPr>
          <w:rFonts w:hint="eastAsia"/>
        </w:rPr>
      </w:pPr>
      <w:r>
        <w:rPr>
          <w:rFonts w:hint="eastAsia"/>
        </w:rPr>
        <w:t>There could be no appeal from the civil decision, and it played directly into the hands of the African definition of the faith.</w:t>
      </w:r>
    </w:p>
    <w:p w14:paraId="4FE89FDA">
      <w:pPr>
        <w:pStyle w:val="7"/>
        <w:spacing w:line="254" w:lineRule="auto"/>
        <w:ind w:right="97"/>
        <w:rPr>
          <w:rFonts w:hint="eastAsia"/>
        </w:rPr>
      </w:pPr>
      <w:r>
        <w:rPr>
          <w:rFonts w:hint="eastAsia"/>
        </w:rPr>
        <w:t>民事判决不能上诉，它直接落入了非洲人对信仰的定义手中。</w:t>
      </w:r>
    </w:p>
    <w:p w14:paraId="729C2AB5">
      <w:pPr>
        <w:pStyle w:val="7"/>
        <w:spacing w:line="254" w:lineRule="auto"/>
        <w:ind w:right="97"/>
        <w:rPr>
          <w:rFonts w:hint="eastAsia"/>
        </w:rPr>
      </w:pPr>
    </w:p>
    <w:p w14:paraId="245BD203">
      <w:pPr>
        <w:pStyle w:val="7"/>
        <w:spacing w:line="254" w:lineRule="auto"/>
        <w:ind w:right="97"/>
        <w:rPr>
          <w:rFonts w:hint="eastAsia"/>
        </w:rPr>
      </w:pPr>
      <w:r>
        <w:rPr>
          <w:rFonts w:hint="eastAsia"/>
        </w:rPr>
        <w:t>The synod's nine canons part naturally into three triads.</w:t>
      </w:r>
    </w:p>
    <w:p w14:paraId="0158F2BE">
      <w:pPr>
        <w:pStyle w:val="7"/>
        <w:spacing w:line="254" w:lineRule="auto"/>
        <w:ind w:right="97"/>
        <w:rPr>
          <w:rFonts w:hint="eastAsia"/>
        </w:rPr>
      </w:pPr>
      <w:r>
        <w:rPr>
          <w:rFonts w:hint="eastAsia"/>
        </w:rPr>
        <w:t>主教会议的九条教规自然地分为三个三联组。</w:t>
      </w:r>
    </w:p>
    <w:p w14:paraId="62DE32AC">
      <w:pPr>
        <w:pStyle w:val="7"/>
        <w:spacing w:line="254" w:lineRule="auto"/>
        <w:ind w:right="97"/>
        <w:rPr>
          <w:rFonts w:hint="eastAsia"/>
        </w:rPr>
      </w:pPr>
    </w:p>
    <w:p w14:paraId="2DE07DF4">
      <w:pPr>
        <w:pStyle w:val="7"/>
        <w:spacing w:line="254" w:lineRule="auto"/>
        <w:ind w:right="97"/>
        <w:rPr>
          <w:rFonts w:hint="eastAsia"/>
        </w:rPr>
      </w:pPr>
      <w:r>
        <w:rPr>
          <w:rFonts w:hint="eastAsia"/>
        </w:rPr>
        <w:t>The first of these deals with the relation of mankind to original sin, and anathematizes in turn those who assert that physical death is a necessity of nature, and not a result of Adam's sin; those who assert that new-born children derive nothing of original sin from Adam to be expiated by the laver of regeneration; and those who assert a distinction between the kingdom of heaven and eternal life, for entrance into the former of which alone baptism is necessary.</w:t>
      </w:r>
    </w:p>
    <w:p w14:paraId="3E071897">
      <w:pPr>
        <w:pStyle w:val="7"/>
        <w:spacing w:line="254" w:lineRule="auto"/>
        <w:ind w:right="97"/>
        <w:rPr>
          <w:rFonts w:hint="eastAsia"/>
        </w:rPr>
      </w:pPr>
      <w:r>
        <w:rPr>
          <w:rFonts w:hint="eastAsia"/>
        </w:rPr>
        <w:t>第一个三联组涉及人类与原罪的关系，并依次诅咒那些断言肉体死亡是自然界的必然，而不是亚当犯罪的结果的人；那些断言新生儿没有从亚当那里继承任何需要通过重生的洗礼来赎罪的原罪的人；以及那些断言天国和永生之间存在区别，只有进入天国才需要洗礼的人。</w:t>
      </w:r>
    </w:p>
    <w:p w14:paraId="106CC3E5">
      <w:pPr>
        <w:pStyle w:val="7"/>
        <w:spacing w:line="254" w:lineRule="auto"/>
        <w:ind w:right="97"/>
        <w:rPr>
          <w:rFonts w:hint="eastAsia"/>
        </w:rPr>
      </w:pPr>
    </w:p>
    <w:p w14:paraId="3913D786">
      <w:pPr>
        <w:pStyle w:val="7"/>
        <w:spacing w:line="254" w:lineRule="auto"/>
        <w:ind w:right="97"/>
        <w:rPr>
          <w:rFonts w:hint="eastAsia"/>
        </w:rPr>
      </w:pPr>
      <w:r>
        <w:rPr>
          <w:rFonts w:hint="eastAsia"/>
        </w:rPr>
        <w:t>The second triad deals with the nature of grace, and anathematizes those who assert that grace brings only remission of past sins, not aid in avoiding future ones; those who assert that grace aids us not to sin, only by teaching us what is sinful, not by enabling us to will and do what we know to be right; and those who assert that grace only enables us to do more easily what we should without it still be able to do.</w:t>
      </w:r>
    </w:p>
    <w:p w14:paraId="0E2F0728">
      <w:pPr>
        <w:pStyle w:val="7"/>
        <w:spacing w:line="254" w:lineRule="auto"/>
        <w:ind w:right="97"/>
        <w:rPr>
          <w:rFonts w:hint="eastAsia"/>
        </w:rPr>
      </w:pPr>
      <w:r>
        <w:rPr>
          <w:rFonts w:hint="eastAsia"/>
        </w:rPr>
        <w:t>第二个三联组涉及恩典的本质，并诅咒那些断言恩典只带来过去罪的赦免，而不是帮助避免未来罪的人；那些断言恩典帮助我们不犯罪，只是通过教导我们什么是罪恶，而不是通过使我们能够立志并行我们知道什么是正确的事情的人；以及那些断言恩典只是使我们更容易做我们没有它仍然能够做的事情的人。</w:t>
      </w:r>
    </w:p>
    <w:p w14:paraId="5DBF4C34">
      <w:pPr>
        <w:pStyle w:val="7"/>
        <w:spacing w:line="254" w:lineRule="auto"/>
        <w:ind w:right="97"/>
        <w:rPr>
          <w:rFonts w:hint="eastAsia"/>
        </w:rPr>
      </w:pPr>
    </w:p>
    <w:p w14:paraId="0B54262A">
      <w:pPr>
        <w:pStyle w:val="7"/>
        <w:spacing w:line="254" w:lineRule="auto"/>
        <w:ind w:right="97"/>
        <w:rPr>
          <w:rFonts w:hint="eastAsia"/>
        </w:rPr>
      </w:pPr>
      <w:r>
        <w:rPr>
          <w:rFonts w:hint="eastAsia"/>
        </w:rPr>
        <w:t>The third triad deals with the universal sinfulness of the race, and anathematizes those who assert that the apostles' (I John i. 8) confession of sin is due only to their humility; those who say that 'Forgive us our trespasses' in the Lord's Prayer, is pronounced by the saints, not for themselves, but for the sinners in their company; and those who say that the saints use these words of themselves only out of humility and not truly.</w:t>
      </w:r>
    </w:p>
    <w:p w14:paraId="1A526956">
      <w:pPr>
        <w:pStyle w:val="7"/>
        <w:spacing w:line="254" w:lineRule="auto"/>
        <w:ind w:right="97"/>
        <w:rPr>
          <w:rFonts w:hint="eastAsia"/>
        </w:rPr>
      </w:pPr>
      <w:r>
        <w:rPr>
          <w:rFonts w:hint="eastAsia"/>
        </w:rPr>
        <w:t>第三个三联组涉及人类普遍的罪性，并诅咒那些断言使徒们（约翰一书1:8）承认罪仅仅是出于他们的谦卑的人；那些说主祷文中的“免我们的债”是圣徒们说的，不是为了他们自己，而是为了他们同伴中的罪人的人；以及那些说圣徒们使用这些话仅仅是出于谦卑而不是真正地承认自己有罪的人。</w:t>
      </w:r>
    </w:p>
    <w:p w14:paraId="0FD3DBD9">
      <w:pPr>
        <w:pStyle w:val="7"/>
        <w:spacing w:line="254" w:lineRule="auto"/>
        <w:ind w:right="97"/>
        <w:rPr>
          <w:rFonts w:hint="eastAsia"/>
        </w:rPr>
      </w:pPr>
    </w:p>
    <w:p w14:paraId="1EDB345B">
      <w:pPr>
        <w:pStyle w:val="7"/>
        <w:spacing w:line="254" w:lineRule="auto"/>
        <w:ind w:right="97"/>
        <w:rPr>
          <w:rFonts w:hint="eastAsia"/>
        </w:rPr>
      </w:pPr>
      <w:r>
        <w:rPr>
          <w:rFonts w:hint="eastAsia"/>
        </w:rPr>
        <w:t>Here we see a careful traversing of the whole ground of the controversy, with a conscious reference to the three chief contentions of the Pelagian teachers.</w:t>
      </w:r>
    </w:p>
    <w:p w14:paraId="0544D5A5">
      <w:pPr>
        <w:pStyle w:val="7"/>
        <w:spacing w:line="254" w:lineRule="auto"/>
        <w:ind w:right="97"/>
        <w:rPr>
          <w:rFonts w:hint="eastAsia"/>
        </w:rPr>
      </w:pPr>
      <w:r>
        <w:rPr>
          <w:rFonts w:hint="eastAsia"/>
        </w:rPr>
        <w:t>在这里，我们看到对整个争论领域的仔细考察，并有意识地参考了伯拉纠派教师的三个主要论点。</w:t>
      </w:r>
    </w:p>
    <w:p w14:paraId="782ABA24">
      <w:pPr>
        <w:pStyle w:val="7"/>
        <w:spacing w:line="254" w:lineRule="auto"/>
        <w:ind w:right="97"/>
      </w:pPr>
    </w:p>
    <w:p w14:paraId="53598629">
      <w:pPr>
        <w:bidi w:val="0"/>
        <w:rPr>
          <w:rFonts w:hint="eastAsia"/>
          <w:sz w:val="30"/>
          <w:szCs w:val="30"/>
        </w:rPr>
      </w:pPr>
      <w:r>
        <w:rPr>
          <w:rFonts w:hint="eastAsia"/>
          <w:sz w:val="30"/>
          <w:szCs w:val="30"/>
        </w:rPr>
        <w:t>The appeal to the civil power, by whomsoever made, was, of course, indefensible, although it accorded with the opinions of the day, and</w:t>
      </w:r>
    </w:p>
    <w:p w14:paraId="4D779508">
      <w:pPr>
        <w:bidi w:val="0"/>
        <w:rPr>
          <w:rFonts w:hint="eastAsia"/>
          <w:sz w:val="30"/>
          <w:szCs w:val="30"/>
        </w:rPr>
      </w:pPr>
      <w:r>
        <w:rPr>
          <w:rFonts w:hint="eastAsia"/>
          <w:sz w:val="30"/>
          <w:szCs w:val="30"/>
        </w:rPr>
        <w:t>was entirely approved by Augustine.</w:t>
      </w:r>
    </w:p>
    <w:p w14:paraId="746CE29E">
      <w:pPr>
        <w:bidi w:val="0"/>
        <w:rPr>
          <w:rFonts w:hint="eastAsia"/>
          <w:sz w:val="30"/>
          <w:szCs w:val="30"/>
        </w:rPr>
      </w:pPr>
      <w:r>
        <w:rPr>
          <w:rFonts w:hint="eastAsia"/>
          <w:sz w:val="30"/>
          <w:szCs w:val="30"/>
        </w:rPr>
        <w:t>无论由谁提出，诉诸世俗权力当然是站不住脚的，尽管它符合当时的观点，并且完全得到了奥古斯丁的赞同。</w:t>
      </w:r>
    </w:p>
    <w:p w14:paraId="2B72A91B">
      <w:pPr>
        <w:bidi w:val="0"/>
        <w:rPr>
          <w:rFonts w:hint="eastAsia"/>
          <w:sz w:val="30"/>
          <w:szCs w:val="30"/>
        </w:rPr>
      </w:pPr>
    </w:p>
    <w:p w14:paraId="12330647">
      <w:pPr>
        <w:bidi w:val="0"/>
        <w:rPr>
          <w:rFonts w:hint="eastAsia"/>
          <w:sz w:val="30"/>
          <w:szCs w:val="30"/>
        </w:rPr>
      </w:pPr>
      <w:r>
        <w:rPr>
          <w:rFonts w:hint="eastAsia"/>
          <w:sz w:val="30"/>
          <w:szCs w:val="30"/>
        </w:rPr>
        <w:t>But it was the ruin of the Pelagian cause.</w:t>
      </w:r>
    </w:p>
    <w:p w14:paraId="2F857EDF">
      <w:pPr>
        <w:bidi w:val="0"/>
        <w:rPr>
          <w:rFonts w:hint="eastAsia"/>
          <w:sz w:val="30"/>
          <w:szCs w:val="30"/>
        </w:rPr>
      </w:pPr>
      <w:r>
        <w:rPr>
          <w:rFonts w:hint="eastAsia"/>
          <w:sz w:val="30"/>
          <w:szCs w:val="30"/>
        </w:rPr>
        <w:t>但这是伯拉纠主义事业的毁灭。</w:t>
      </w:r>
    </w:p>
    <w:p w14:paraId="4CE0401C">
      <w:pPr>
        <w:bidi w:val="0"/>
        <w:rPr>
          <w:rFonts w:hint="eastAsia"/>
          <w:sz w:val="30"/>
          <w:szCs w:val="30"/>
        </w:rPr>
      </w:pPr>
    </w:p>
    <w:p w14:paraId="7D3323AB">
      <w:pPr>
        <w:bidi w:val="0"/>
        <w:rPr>
          <w:rFonts w:hint="eastAsia"/>
          <w:sz w:val="30"/>
          <w:szCs w:val="30"/>
        </w:rPr>
      </w:pPr>
      <w:r>
        <w:rPr>
          <w:rFonts w:hint="eastAsia"/>
          <w:sz w:val="30"/>
          <w:szCs w:val="30"/>
        </w:rPr>
        <w:t>Zosimus found himself forced either to go into banishment with his wards, or to desert their cause.</w:t>
      </w:r>
    </w:p>
    <w:p w14:paraId="0D8C792D">
      <w:pPr>
        <w:bidi w:val="0"/>
        <w:rPr>
          <w:rFonts w:hint="eastAsia"/>
          <w:sz w:val="30"/>
          <w:szCs w:val="30"/>
        </w:rPr>
      </w:pPr>
      <w:r>
        <w:rPr>
          <w:rFonts w:hint="eastAsia"/>
          <w:sz w:val="30"/>
          <w:szCs w:val="30"/>
        </w:rPr>
        <w:t>佐西姆斯发现自己被迫要么与他的被监护人一起流放，要么抛弃他们的事业。</w:t>
      </w:r>
    </w:p>
    <w:p w14:paraId="579C6D3D">
      <w:pPr>
        <w:bidi w:val="0"/>
        <w:rPr>
          <w:rFonts w:hint="eastAsia"/>
          <w:sz w:val="30"/>
          <w:szCs w:val="30"/>
        </w:rPr>
      </w:pPr>
    </w:p>
    <w:p w14:paraId="438EF756">
      <w:pPr>
        <w:bidi w:val="0"/>
        <w:rPr>
          <w:rFonts w:hint="eastAsia"/>
          <w:sz w:val="30"/>
          <w:szCs w:val="30"/>
        </w:rPr>
      </w:pPr>
      <w:r>
        <w:rPr>
          <w:rFonts w:hint="eastAsia"/>
          <w:sz w:val="30"/>
          <w:szCs w:val="30"/>
        </w:rPr>
        <w:t>He appears never to have had any personal convictions on the dogmatic points involved in the controversy, and so, all the more readily, yielded to the necessity of the moment.</w:t>
      </w:r>
    </w:p>
    <w:p w14:paraId="6A772409">
      <w:pPr>
        <w:bidi w:val="0"/>
        <w:rPr>
          <w:rFonts w:hint="eastAsia"/>
          <w:sz w:val="30"/>
          <w:szCs w:val="30"/>
        </w:rPr>
      </w:pPr>
      <w:r>
        <w:rPr>
          <w:rFonts w:hint="eastAsia"/>
          <w:sz w:val="30"/>
          <w:szCs w:val="30"/>
        </w:rPr>
        <w:t>他似乎从未对这场争论中涉及的教义要点有任何个人信念，因此，他更容易屈服于当时的需要。</w:t>
      </w:r>
    </w:p>
    <w:p w14:paraId="5D18ED64">
      <w:pPr>
        <w:bidi w:val="0"/>
        <w:rPr>
          <w:rFonts w:hint="eastAsia"/>
          <w:sz w:val="30"/>
          <w:szCs w:val="30"/>
        </w:rPr>
      </w:pPr>
    </w:p>
    <w:p w14:paraId="256FF4D1">
      <w:pPr>
        <w:bidi w:val="0"/>
        <w:rPr>
          <w:rFonts w:hint="eastAsia"/>
          <w:sz w:val="30"/>
          <w:szCs w:val="30"/>
        </w:rPr>
      </w:pPr>
      <w:r>
        <w:rPr>
          <w:rFonts w:hint="eastAsia"/>
          <w:sz w:val="30"/>
          <w:szCs w:val="30"/>
        </w:rPr>
        <w:t>He cited Coelestius to appear before a council for a new examination; but that heresiarch consulted prudence, and withdrew from the city.</w:t>
      </w:r>
    </w:p>
    <w:p w14:paraId="0D0E9672">
      <w:pPr>
        <w:bidi w:val="0"/>
        <w:rPr>
          <w:rFonts w:hint="eastAsia"/>
          <w:sz w:val="30"/>
          <w:szCs w:val="30"/>
        </w:rPr>
      </w:pPr>
      <w:r>
        <w:rPr>
          <w:rFonts w:hint="eastAsia"/>
          <w:sz w:val="30"/>
          <w:szCs w:val="30"/>
        </w:rPr>
        <w:t>他传唤科勒斯提乌斯出庭接受新的审查；但那个异端首领顾及谨慎，退出了这座城市。</w:t>
      </w:r>
    </w:p>
    <w:p w14:paraId="4AF10411">
      <w:pPr>
        <w:bidi w:val="0"/>
        <w:rPr>
          <w:rFonts w:hint="eastAsia"/>
          <w:sz w:val="30"/>
          <w:szCs w:val="30"/>
        </w:rPr>
      </w:pPr>
    </w:p>
    <w:p w14:paraId="34829196">
      <w:pPr>
        <w:bidi w:val="0"/>
        <w:rPr>
          <w:rFonts w:hint="eastAsia"/>
          <w:sz w:val="30"/>
          <w:szCs w:val="30"/>
        </w:rPr>
      </w:pPr>
      <w:r>
        <w:rPr>
          <w:rFonts w:hint="eastAsia"/>
          <w:sz w:val="30"/>
          <w:szCs w:val="30"/>
        </w:rPr>
        <w:t>Zosimus, possibly in the effort to appear a leader in the cause he had opposed, not only condemned and excommunicated the men whom less than six months before he had pronounced 'orthodox' after a `mature consideration of the matters involved,' but, in obedience to the imperial decree, issued a stringent paper which condemned Pelagius and the Pelagians, and affirmed the African doctrines as to corruption of nature, true grace, and the necessity of baptism.</w:t>
      </w:r>
    </w:p>
    <w:p w14:paraId="61A18E63">
      <w:pPr>
        <w:bidi w:val="0"/>
        <w:rPr>
          <w:rFonts w:hint="eastAsia"/>
          <w:sz w:val="30"/>
          <w:szCs w:val="30"/>
        </w:rPr>
      </w:pPr>
      <w:r>
        <w:rPr>
          <w:rFonts w:hint="eastAsia"/>
          <w:sz w:val="30"/>
          <w:szCs w:val="30"/>
        </w:rPr>
        <w:t>佐西姆斯可能为了表现出他是他所反对的事业的领导者，不仅谴责并开除了那些不到六个月前，经过“对所涉及事项的成熟考虑”后，他宣布为“正统”的人，而且为了服从帝国法令，发布了一份严厉的文件，谴责伯拉纠斯和伯拉纠派，并肯定了非洲关于人性堕落、真实恩典和洗礼必要性的教义。</w:t>
      </w:r>
    </w:p>
    <w:p w14:paraId="582BE876">
      <w:pPr>
        <w:bidi w:val="0"/>
        <w:rPr>
          <w:rFonts w:hint="eastAsia"/>
          <w:sz w:val="30"/>
          <w:szCs w:val="30"/>
        </w:rPr>
      </w:pPr>
    </w:p>
    <w:p w14:paraId="18FD7E74">
      <w:pPr>
        <w:bidi w:val="0"/>
        <w:rPr>
          <w:rFonts w:hint="eastAsia"/>
          <w:sz w:val="30"/>
          <w:szCs w:val="30"/>
        </w:rPr>
      </w:pPr>
      <w:r>
        <w:rPr>
          <w:rFonts w:hint="eastAsia"/>
          <w:sz w:val="30"/>
          <w:szCs w:val="30"/>
        </w:rPr>
        <w:t>To this he required subscription from all bishops as a test of orthodoxy.</w:t>
      </w:r>
    </w:p>
    <w:p w14:paraId="457BC609">
      <w:pPr>
        <w:bidi w:val="0"/>
        <w:rPr>
          <w:rFonts w:hint="eastAsia"/>
          <w:sz w:val="30"/>
          <w:szCs w:val="30"/>
        </w:rPr>
      </w:pPr>
      <w:r>
        <w:rPr>
          <w:rFonts w:hint="eastAsia"/>
          <w:sz w:val="30"/>
          <w:szCs w:val="30"/>
        </w:rPr>
        <w:t>他要求所有主教签署这份文件，作为检验是否正统的标准。</w:t>
      </w:r>
    </w:p>
    <w:p w14:paraId="6CFBD8B6">
      <w:pPr>
        <w:bidi w:val="0"/>
        <w:rPr>
          <w:rFonts w:hint="eastAsia"/>
          <w:sz w:val="30"/>
          <w:szCs w:val="30"/>
        </w:rPr>
      </w:pPr>
    </w:p>
    <w:p w14:paraId="7D7A6327">
      <w:pPr>
        <w:bidi w:val="0"/>
        <w:rPr>
          <w:rFonts w:hint="eastAsia"/>
          <w:sz w:val="30"/>
          <w:szCs w:val="30"/>
        </w:rPr>
      </w:pPr>
      <w:r>
        <w:rPr>
          <w:rFonts w:hint="eastAsia"/>
          <w:sz w:val="30"/>
          <w:szCs w:val="30"/>
        </w:rPr>
        <w:t>Eighteen Italian bishops refused their signature, with Julian of Eclanum, henceforth to be the champion of the Pelagian party, at their head, and were therefore deposed, although several of them afterwards recanted, and were restored.</w:t>
      </w:r>
    </w:p>
    <w:p w14:paraId="37D24716">
      <w:pPr>
        <w:bidi w:val="0"/>
        <w:rPr>
          <w:rFonts w:hint="eastAsia"/>
          <w:sz w:val="30"/>
          <w:szCs w:val="30"/>
        </w:rPr>
      </w:pPr>
      <w:r>
        <w:rPr>
          <w:rFonts w:hint="eastAsia"/>
          <w:sz w:val="30"/>
          <w:szCs w:val="30"/>
        </w:rPr>
        <w:t>十八位意大利主教拒绝签字，其中以埃克拉努姆的朱利安为首，从此成为伯拉纠派的捍卫者，因此他们被废黜，尽管他们中的几位后来改变了主意，并被恢复了职位。</w:t>
      </w:r>
    </w:p>
    <w:p w14:paraId="081298EB">
      <w:pPr>
        <w:bidi w:val="0"/>
        <w:rPr>
          <w:rFonts w:hint="eastAsia"/>
          <w:sz w:val="30"/>
          <w:szCs w:val="30"/>
        </w:rPr>
      </w:pPr>
    </w:p>
    <w:p w14:paraId="208896C9">
      <w:pPr>
        <w:bidi w:val="0"/>
        <w:rPr>
          <w:rFonts w:hint="eastAsia"/>
          <w:sz w:val="30"/>
          <w:szCs w:val="30"/>
        </w:rPr>
      </w:pPr>
      <w:r>
        <w:rPr>
          <w:rFonts w:hint="eastAsia"/>
          <w:sz w:val="30"/>
          <w:szCs w:val="30"/>
        </w:rPr>
        <w:t>In Julian, the heresy obtained an advocate, who, if aught could have been done for its re-instatement, would surely have proved successful.</w:t>
      </w:r>
    </w:p>
    <w:p w14:paraId="5289164C">
      <w:pPr>
        <w:bidi w:val="0"/>
        <w:rPr>
          <w:rFonts w:hint="eastAsia"/>
          <w:sz w:val="30"/>
          <w:szCs w:val="30"/>
        </w:rPr>
      </w:pPr>
      <w:r>
        <w:rPr>
          <w:rFonts w:hint="eastAsia"/>
          <w:sz w:val="30"/>
          <w:szCs w:val="30"/>
        </w:rPr>
        <w:t>在朱利安身上，异端获得了一位拥护者，如果有什么可以为它的恢复做的事情，他肯定会证明是成功的。</w:t>
      </w:r>
    </w:p>
    <w:p w14:paraId="5C44FF9B">
      <w:pPr>
        <w:bidi w:val="0"/>
        <w:rPr>
          <w:rFonts w:hint="eastAsia"/>
          <w:sz w:val="30"/>
          <w:szCs w:val="30"/>
        </w:rPr>
      </w:pPr>
    </w:p>
    <w:p w14:paraId="75257094">
      <w:pPr>
        <w:bidi w:val="0"/>
        <w:rPr>
          <w:rFonts w:hint="eastAsia"/>
          <w:sz w:val="30"/>
          <w:szCs w:val="30"/>
        </w:rPr>
      </w:pPr>
      <w:r>
        <w:rPr>
          <w:rFonts w:hint="eastAsia"/>
          <w:sz w:val="30"/>
          <w:szCs w:val="30"/>
        </w:rPr>
        <w:t>He was the boldest, the strongest, at once the most acute and the most weighty, of all the disputants of his party.</w:t>
      </w:r>
    </w:p>
    <w:p w14:paraId="60C85F21">
      <w:pPr>
        <w:bidi w:val="0"/>
        <w:rPr>
          <w:rFonts w:hint="eastAsia"/>
          <w:sz w:val="30"/>
          <w:szCs w:val="30"/>
        </w:rPr>
      </w:pPr>
      <w:r>
        <w:rPr>
          <w:rFonts w:hint="eastAsia"/>
          <w:sz w:val="30"/>
          <w:szCs w:val="30"/>
        </w:rPr>
        <w:t>他是他那一派所有辩论者中最勇敢、最强大、最敏锐、最重要的人物。</w:t>
      </w:r>
    </w:p>
    <w:p w14:paraId="1B4A9FCD">
      <w:pPr>
        <w:bidi w:val="0"/>
        <w:rPr>
          <w:rFonts w:hint="eastAsia"/>
          <w:sz w:val="30"/>
          <w:szCs w:val="30"/>
        </w:rPr>
      </w:pPr>
    </w:p>
    <w:p w14:paraId="0B7BD4F6">
      <w:pPr>
        <w:bidi w:val="0"/>
        <w:rPr>
          <w:rFonts w:hint="eastAsia"/>
          <w:sz w:val="30"/>
          <w:szCs w:val="30"/>
        </w:rPr>
      </w:pPr>
      <w:r>
        <w:rPr>
          <w:rFonts w:hint="eastAsia"/>
          <w:sz w:val="30"/>
          <w:szCs w:val="30"/>
        </w:rPr>
        <w:t>But the ecclesiastical standing of this heresy was already determined.</w:t>
      </w:r>
    </w:p>
    <w:p w14:paraId="4CB5B090">
      <w:pPr>
        <w:bidi w:val="0"/>
        <w:rPr>
          <w:rFonts w:hint="eastAsia"/>
          <w:sz w:val="30"/>
          <w:szCs w:val="30"/>
        </w:rPr>
      </w:pPr>
      <w:r>
        <w:rPr>
          <w:rFonts w:hint="eastAsia"/>
          <w:sz w:val="30"/>
          <w:szCs w:val="30"/>
        </w:rPr>
        <w:t>但是，这种异端在教会中的地位已经确定。</w:t>
      </w:r>
    </w:p>
    <w:p w14:paraId="27342500">
      <w:pPr>
        <w:bidi w:val="0"/>
        <w:rPr>
          <w:rFonts w:hint="eastAsia"/>
          <w:sz w:val="30"/>
          <w:szCs w:val="30"/>
        </w:rPr>
      </w:pPr>
    </w:p>
    <w:p w14:paraId="41F10FE1">
      <w:pPr>
        <w:bidi w:val="0"/>
        <w:rPr>
          <w:rFonts w:hint="eastAsia"/>
          <w:sz w:val="30"/>
          <w:szCs w:val="30"/>
        </w:rPr>
      </w:pPr>
      <w:r>
        <w:rPr>
          <w:rFonts w:hint="eastAsia"/>
          <w:sz w:val="30"/>
          <w:szCs w:val="30"/>
        </w:rPr>
        <w:t>The policy of Zosimus' test act was imposed by imperial authority on North Africa in 419.</w:t>
      </w:r>
    </w:p>
    <w:p w14:paraId="6AE16018">
      <w:pPr>
        <w:bidi w:val="0"/>
        <w:rPr>
          <w:rFonts w:hint="eastAsia"/>
          <w:sz w:val="30"/>
          <w:szCs w:val="30"/>
        </w:rPr>
      </w:pPr>
      <w:r>
        <w:rPr>
          <w:rFonts w:hint="eastAsia"/>
          <w:sz w:val="30"/>
          <w:szCs w:val="30"/>
        </w:rPr>
        <w:t>佐西姆斯测试法案的政策在419年由帝国权威强加于北非。</w:t>
      </w:r>
    </w:p>
    <w:p w14:paraId="668EBF74">
      <w:pPr>
        <w:bidi w:val="0"/>
        <w:rPr>
          <w:rFonts w:hint="eastAsia"/>
          <w:sz w:val="30"/>
          <w:szCs w:val="30"/>
        </w:rPr>
      </w:pPr>
    </w:p>
    <w:p w14:paraId="533B3282">
      <w:pPr>
        <w:bidi w:val="0"/>
        <w:rPr>
          <w:rFonts w:hint="eastAsia"/>
          <w:sz w:val="30"/>
          <w:szCs w:val="30"/>
        </w:rPr>
      </w:pPr>
      <w:r>
        <w:rPr>
          <w:rFonts w:hint="eastAsia"/>
          <w:sz w:val="30"/>
          <w:szCs w:val="30"/>
        </w:rPr>
        <w:t>The exiled bishops were driven from Constantinople by Atticus in 424; and they are said to have been condemned at a Cilician synod in 423, and at an Antiochian one in</w:t>
      </w:r>
    </w:p>
    <w:p w14:paraId="39F10E8E">
      <w:pPr>
        <w:bidi w:val="0"/>
        <w:rPr>
          <w:rFonts w:hint="eastAsia"/>
          <w:sz w:val="30"/>
          <w:szCs w:val="30"/>
        </w:rPr>
      </w:pPr>
      <w:r>
        <w:rPr>
          <w:rFonts w:hint="eastAsia"/>
          <w:sz w:val="30"/>
          <w:szCs w:val="30"/>
        </w:rPr>
        <w:t>424.</w:t>
      </w:r>
    </w:p>
    <w:p w14:paraId="4D3E08AE">
      <w:pPr>
        <w:bidi w:val="0"/>
        <w:rPr>
          <w:rFonts w:hint="eastAsia"/>
          <w:sz w:val="30"/>
          <w:szCs w:val="30"/>
        </w:rPr>
      </w:pPr>
      <w:r>
        <w:rPr>
          <w:rFonts w:hint="eastAsia"/>
          <w:sz w:val="30"/>
          <w:szCs w:val="30"/>
        </w:rPr>
        <w:t>流放的主教于424年被阿提库斯从君士坦丁堡驱逐；据说他们在423年的西利西亚主教会议和424年的安提阿主教会议上受到了谴责。</w:t>
      </w:r>
    </w:p>
    <w:p w14:paraId="7683AAAB">
      <w:pPr>
        <w:bidi w:val="0"/>
        <w:rPr>
          <w:rFonts w:hint="eastAsia"/>
          <w:sz w:val="30"/>
          <w:szCs w:val="30"/>
        </w:rPr>
      </w:pPr>
    </w:p>
    <w:p w14:paraId="3CD57733">
      <w:pPr>
        <w:bidi w:val="0"/>
        <w:rPr>
          <w:rFonts w:hint="eastAsia"/>
          <w:sz w:val="30"/>
          <w:szCs w:val="30"/>
        </w:rPr>
      </w:pPr>
      <w:r>
        <w:rPr>
          <w:rFonts w:hint="eastAsia"/>
          <w:sz w:val="30"/>
          <w:szCs w:val="30"/>
        </w:rPr>
        <w:t>Thus the East itself was preparing for the final act in the drama.</w:t>
      </w:r>
    </w:p>
    <w:p w14:paraId="1F6F7FAC">
      <w:pPr>
        <w:bidi w:val="0"/>
        <w:rPr>
          <w:rFonts w:hint="eastAsia"/>
          <w:sz w:val="30"/>
          <w:szCs w:val="30"/>
        </w:rPr>
      </w:pPr>
      <w:r>
        <w:rPr>
          <w:rFonts w:hint="eastAsia"/>
          <w:sz w:val="30"/>
          <w:szCs w:val="30"/>
        </w:rPr>
        <w:t>因此，东方本身也在为这场戏剧的最后一幕做准备。</w:t>
      </w:r>
    </w:p>
    <w:p w14:paraId="5D2D0024">
      <w:pPr>
        <w:bidi w:val="0"/>
        <w:rPr>
          <w:rFonts w:hint="eastAsia"/>
          <w:sz w:val="30"/>
          <w:szCs w:val="30"/>
        </w:rPr>
      </w:pPr>
    </w:p>
    <w:p w14:paraId="2287E788">
      <w:pPr>
        <w:bidi w:val="0"/>
        <w:rPr>
          <w:rFonts w:hint="eastAsia"/>
          <w:sz w:val="30"/>
          <w:szCs w:val="30"/>
        </w:rPr>
      </w:pPr>
      <w:r>
        <w:rPr>
          <w:rFonts w:hint="eastAsia"/>
          <w:sz w:val="30"/>
          <w:szCs w:val="30"/>
        </w:rPr>
        <w:t>The exiled bishops were with Nestorius at Constantinople in 429; and that patriarch unsuccessfully interceded for them with Coelestine, then Bishop of Rome.</w:t>
      </w:r>
    </w:p>
    <w:p w14:paraId="0A478616">
      <w:pPr>
        <w:bidi w:val="0"/>
        <w:rPr>
          <w:rFonts w:hint="eastAsia"/>
          <w:sz w:val="30"/>
          <w:szCs w:val="30"/>
        </w:rPr>
      </w:pPr>
      <w:r>
        <w:rPr>
          <w:rFonts w:hint="eastAsia"/>
          <w:sz w:val="30"/>
          <w:szCs w:val="30"/>
        </w:rPr>
        <w:t>流放的主教于429年与聂斯托留斯在君士坦丁堡；那位宗主教曾试图向当时的罗马主教塞莱斯廷为他们说情，但没有成功。</w:t>
      </w:r>
    </w:p>
    <w:p w14:paraId="2566AE01">
      <w:pPr>
        <w:bidi w:val="0"/>
        <w:rPr>
          <w:rFonts w:hint="eastAsia"/>
          <w:sz w:val="30"/>
          <w:szCs w:val="30"/>
        </w:rPr>
      </w:pPr>
    </w:p>
    <w:p w14:paraId="2189DA73">
      <w:pPr>
        <w:bidi w:val="0"/>
        <w:rPr>
          <w:rFonts w:hint="eastAsia"/>
          <w:sz w:val="30"/>
          <w:szCs w:val="30"/>
        </w:rPr>
      </w:pPr>
      <w:r>
        <w:rPr>
          <w:rFonts w:hint="eastAsia"/>
          <w:sz w:val="30"/>
          <w:szCs w:val="30"/>
        </w:rPr>
        <w:t>The conjunction was ominous.</w:t>
      </w:r>
    </w:p>
    <w:p w14:paraId="20B54B87">
      <w:pPr>
        <w:bidi w:val="0"/>
        <w:rPr>
          <w:rFonts w:hint="eastAsia"/>
          <w:sz w:val="30"/>
          <w:szCs w:val="30"/>
        </w:rPr>
      </w:pPr>
      <w:r>
        <w:rPr>
          <w:rFonts w:hint="eastAsia"/>
          <w:sz w:val="30"/>
          <w:szCs w:val="30"/>
        </w:rPr>
        <w:t>这种结合是不祥之兆。</w:t>
      </w:r>
    </w:p>
    <w:p w14:paraId="4F54FFD7">
      <w:pPr>
        <w:bidi w:val="0"/>
        <w:rPr>
          <w:rFonts w:hint="eastAsia"/>
          <w:sz w:val="30"/>
          <w:szCs w:val="30"/>
        </w:rPr>
      </w:pPr>
    </w:p>
    <w:p w14:paraId="31904CCA">
      <w:pPr>
        <w:bidi w:val="0"/>
        <w:rPr>
          <w:rFonts w:hint="eastAsia"/>
          <w:sz w:val="30"/>
          <w:szCs w:val="30"/>
        </w:rPr>
      </w:pPr>
      <w:r>
        <w:rPr>
          <w:rFonts w:hint="eastAsia"/>
          <w:sz w:val="30"/>
          <w:szCs w:val="30"/>
        </w:rPr>
        <w:t>And at the ecumenical synod at Ephesus in 431, we again find the 'Coelestians' side by side with Nestorius, sharers in his condemnation.</w:t>
      </w:r>
    </w:p>
    <w:p w14:paraId="153270A7">
      <w:pPr>
        <w:bidi w:val="0"/>
        <w:rPr>
          <w:rFonts w:hint="eastAsia"/>
          <w:sz w:val="30"/>
          <w:szCs w:val="30"/>
        </w:rPr>
      </w:pPr>
      <w:r>
        <w:rPr>
          <w:rFonts w:hint="eastAsia"/>
          <w:sz w:val="30"/>
          <w:szCs w:val="30"/>
        </w:rPr>
        <w:t>在431年的以弗所大公会议上，我们再次发现“科勒斯提乌斯派”与聂斯托留斯并肩而立，共同承担了他的谴责。</w:t>
      </w:r>
    </w:p>
    <w:p w14:paraId="6DA78EC9">
      <w:pPr>
        <w:bidi w:val="0"/>
        <w:rPr>
          <w:rFonts w:hint="eastAsia"/>
          <w:sz w:val="30"/>
          <w:szCs w:val="30"/>
        </w:rPr>
      </w:pPr>
    </w:p>
    <w:p w14:paraId="6AC62ECB">
      <w:pPr>
        <w:bidi w:val="0"/>
        <w:rPr>
          <w:rFonts w:hint="eastAsia"/>
          <w:sz w:val="30"/>
          <w:szCs w:val="30"/>
        </w:rPr>
      </w:pPr>
      <w:r>
        <w:rPr>
          <w:rFonts w:hint="eastAsia"/>
          <w:sz w:val="30"/>
          <w:szCs w:val="30"/>
        </w:rPr>
        <w:t>But Pelagianism did not so die as not to leave a legacy behind it.</w:t>
      </w:r>
    </w:p>
    <w:p w14:paraId="3481D2DC">
      <w:pPr>
        <w:bidi w:val="0"/>
        <w:rPr>
          <w:rFonts w:hint="eastAsia"/>
          <w:sz w:val="30"/>
          <w:szCs w:val="30"/>
        </w:rPr>
      </w:pPr>
      <w:r>
        <w:rPr>
          <w:rFonts w:hint="eastAsia"/>
          <w:sz w:val="30"/>
          <w:szCs w:val="30"/>
        </w:rPr>
        <w:t>但是，伯拉纠主义并没有就此消亡，而是留下了一笔遗产。</w:t>
      </w:r>
    </w:p>
    <w:p w14:paraId="3BF3E7F6">
      <w:pPr>
        <w:bidi w:val="0"/>
        <w:rPr>
          <w:rFonts w:hint="eastAsia"/>
          <w:sz w:val="30"/>
          <w:szCs w:val="30"/>
        </w:rPr>
      </w:pPr>
    </w:p>
    <w:p w14:paraId="396C731B">
      <w:pPr>
        <w:bidi w:val="0"/>
        <w:rPr>
          <w:rFonts w:hint="eastAsia"/>
          <w:sz w:val="30"/>
          <w:szCs w:val="30"/>
        </w:rPr>
      </w:pPr>
      <w:r>
        <w:rPr>
          <w:rFonts w:hint="eastAsia"/>
          <w:sz w:val="30"/>
          <w:szCs w:val="30"/>
        </w:rPr>
        <w:t>'Remainders of Pelagianism' soon showed themselves in Southern Gaul, where a body of monastic leaders attempted to find a middle ground on which they could stand, by allowing the Augustineian doctrine of assisting grace, but retaining the Pelagian conception of our self-determination to good.</w:t>
      </w:r>
    </w:p>
    <w:p w14:paraId="32B176DA">
      <w:pPr>
        <w:bidi w:val="0"/>
        <w:rPr>
          <w:rFonts w:hint="eastAsia"/>
          <w:sz w:val="30"/>
          <w:szCs w:val="30"/>
        </w:rPr>
      </w:pPr>
      <w:r>
        <w:rPr>
          <w:rFonts w:hint="eastAsia"/>
          <w:sz w:val="30"/>
          <w:szCs w:val="30"/>
        </w:rPr>
        <w:t>“伯拉纠主义的残余”很快在南高卢显现出来，那里的一群修道院领袖试图找到一个他们可以立足的中间立场，他们允许奥古斯丁派的帮助恩典的教义，但保留了伯拉纠派关于我们自我决定向善的概念。</w:t>
      </w:r>
    </w:p>
    <w:p w14:paraId="04D283E2">
      <w:pPr>
        <w:bidi w:val="0"/>
        <w:rPr>
          <w:rFonts w:hint="eastAsia"/>
          <w:sz w:val="30"/>
          <w:szCs w:val="30"/>
        </w:rPr>
      </w:pPr>
    </w:p>
    <w:p w14:paraId="68F14B05">
      <w:pPr>
        <w:bidi w:val="0"/>
        <w:rPr>
          <w:rFonts w:hint="eastAsia"/>
          <w:sz w:val="30"/>
          <w:szCs w:val="30"/>
        </w:rPr>
      </w:pPr>
      <w:r>
        <w:rPr>
          <w:rFonts w:hint="eastAsia"/>
          <w:sz w:val="30"/>
          <w:szCs w:val="30"/>
        </w:rPr>
        <w:t>We first hear of them in 428, through letters from two laymen, Prosper and Hilary, to Augustine, as men who accepted original sin and the necessity of grace, but asserted that men began their turning to God, and God helped their beginning.</w:t>
      </w:r>
    </w:p>
    <w:p w14:paraId="4A85D58A">
      <w:pPr>
        <w:bidi w:val="0"/>
        <w:rPr>
          <w:rFonts w:hint="eastAsia"/>
          <w:sz w:val="30"/>
          <w:szCs w:val="30"/>
        </w:rPr>
      </w:pPr>
      <w:r>
        <w:rPr>
          <w:rFonts w:hint="eastAsia"/>
          <w:sz w:val="30"/>
          <w:szCs w:val="30"/>
        </w:rPr>
        <w:t>我们最早在428年通过两位平信徒普罗斯珀和希拉里写给奥古斯丁的信中听说了他们，他们接受了原罪和恩典的必要性，但断言是人们开始了转向神，而神帮助了他们的开始。</w:t>
      </w:r>
    </w:p>
    <w:p w14:paraId="238F2228">
      <w:pPr>
        <w:bidi w:val="0"/>
        <w:rPr>
          <w:rFonts w:hint="eastAsia"/>
          <w:sz w:val="30"/>
          <w:szCs w:val="30"/>
        </w:rPr>
      </w:pPr>
    </w:p>
    <w:p w14:paraId="0F235CC5">
      <w:pPr>
        <w:bidi w:val="0"/>
        <w:rPr>
          <w:rFonts w:hint="eastAsia"/>
          <w:sz w:val="30"/>
          <w:szCs w:val="30"/>
        </w:rPr>
      </w:pPr>
      <w:r>
        <w:rPr>
          <w:rFonts w:hint="eastAsia"/>
          <w:sz w:val="30"/>
          <w:szCs w:val="30"/>
        </w:rPr>
        <w:t>They taught that all men are sinners, and that they derive their sin from Adam; that they can by no means save themselves, but need God's assisting grace; and that this grace is gratuitous in the sense that men cannot really deserve it, and yet that it is not irresistible, nor given always without the occasion of its gift having been determined by men's attitude towards God; so that, though not given on account of the merits of men, it is given according to those merits, actual or foreseen.</w:t>
      </w:r>
    </w:p>
    <w:p w14:paraId="3823625D">
      <w:pPr>
        <w:bidi w:val="0"/>
        <w:rPr>
          <w:rFonts w:hint="eastAsia"/>
          <w:sz w:val="30"/>
          <w:szCs w:val="30"/>
        </w:rPr>
      </w:pPr>
      <w:r>
        <w:rPr>
          <w:rFonts w:hint="eastAsia"/>
          <w:sz w:val="30"/>
          <w:szCs w:val="30"/>
        </w:rPr>
        <w:t>他们教导说，所有的人都是罪人，并且他们从亚当那里继承了罪；他们无论如何都不能自救，而是需要上帝的帮助恩典；这种恩典是无偿的，因为人们不能真正配得上它，然而，它不是不可抗拒的，也不是总是在没有其恩赐的机会已被人们对上帝的态度所决定的情况下给予的；因此，虽然不是因为人的功德而给予的，但它是根据这些功德（实际的或预见的）而给予的。</w:t>
      </w:r>
    </w:p>
    <w:p w14:paraId="4CCD6D62">
      <w:pPr>
        <w:bidi w:val="0"/>
        <w:rPr>
          <w:rFonts w:hint="eastAsia"/>
          <w:sz w:val="30"/>
          <w:szCs w:val="30"/>
        </w:rPr>
      </w:pPr>
    </w:p>
    <w:p w14:paraId="43218E8F">
      <w:pPr>
        <w:bidi w:val="0"/>
        <w:rPr>
          <w:rFonts w:hint="eastAsia"/>
          <w:sz w:val="30"/>
          <w:szCs w:val="30"/>
        </w:rPr>
      </w:pPr>
      <w:r>
        <w:rPr>
          <w:rFonts w:hint="eastAsia"/>
          <w:sz w:val="30"/>
          <w:szCs w:val="30"/>
        </w:rPr>
        <w:t>The leader of this new movement was John Cassian, a pupil of Chrysostom (to whom he attributed all that was good in his life and will), and the fountain-head of Gallic monasticism; and its chief champion at a somewhat later day was Faustus of Rhegium (Riez).</w:t>
      </w:r>
    </w:p>
    <w:p w14:paraId="0A6950CB">
      <w:pPr>
        <w:bidi w:val="0"/>
        <w:rPr>
          <w:rFonts w:hint="eastAsia"/>
          <w:sz w:val="30"/>
          <w:szCs w:val="30"/>
        </w:rPr>
      </w:pPr>
      <w:r>
        <w:rPr>
          <w:rFonts w:hint="eastAsia"/>
          <w:sz w:val="30"/>
          <w:szCs w:val="30"/>
        </w:rPr>
        <w:t>这场新运动的领导人是约翰·卡西安，他是克里索斯托的门徒（他将自己生命和意志中的一切美好都归功于克里索斯托），也是高卢修道主义的源头；在稍晚的时候，它的主要倡导者是雷吉乌姆（里耶）的福斯图斯。</w:t>
      </w:r>
    </w:p>
    <w:p w14:paraId="72A49BBD">
      <w:pPr>
        <w:bidi w:val="0"/>
        <w:rPr>
          <w:rFonts w:hint="eastAsia"/>
          <w:sz w:val="30"/>
          <w:szCs w:val="30"/>
        </w:rPr>
      </w:pPr>
    </w:p>
    <w:p w14:paraId="702EA676">
      <w:pPr>
        <w:bidi w:val="0"/>
        <w:rPr>
          <w:rFonts w:hint="eastAsia"/>
          <w:sz w:val="30"/>
          <w:szCs w:val="30"/>
        </w:rPr>
      </w:pPr>
      <w:r>
        <w:rPr>
          <w:rFonts w:hint="eastAsia"/>
          <w:sz w:val="30"/>
          <w:szCs w:val="30"/>
        </w:rPr>
        <w:t>The Augustineian opposition was at first led by the vigorous controversialist, Prosper of Aquitaine, and, in the next century, by the wise, moderate, and good Caesarius of Arles, who brought the contest to a conclusion in the victory of a softened Augustineianism.</w:t>
      </w:r>
    </w:p>
    <w:p w14:paraId="45BD79ED">
      <w:pPr>
        <w:bidi w:val="0"/>
        <w:rPr>
          <w:rFonts w:hint="eastAsia"/>
          <w:sz w:val="30"/>
          <w:szCs w:val="30"/>
        </w:rPr>
      </w:pPr>
      <w:r>
        <w:rPr>
          <w:rFonts w:hint="eastAsia"/>
          <w:sz w:val="30"/>
          <w:szCs w:val="30"/>
        </w:rPr>
        <w:t>奥古斯丁派的反对首先由精力充沛的论战家阿基坦的普罗斯珀领导，在下一个世纪，由聪明、温和和善良的阿尔勒的凯撒里乌斯领导，他使这场争论以软化的奥古斯丁主义的胜利而告终。</w:t>
      </w:r>
    </w:p>
    <w:p w14:paraId="5BB667D8">
      <w:pPr>
        <w:bidi w:val="0"/>
        <w:rPr>
          <w:rFonts w:hint="eastAsia"/>
          <w:sz w:val="30"/>
          <w:szCs w:val="30"/>
        </w:rPr>
      </w:pPr>
    </w:p>
    <w:p w14:paraId="02A18034">
      <w:pPr>
        <w:bidi w:val="0"/>
        <w:rPr>
          <w:rFonts w:hint="eastAsia"/>
          <w:sz w:val="30"/>
          <w:szCs w:val="30"/>
        </w:rPr>
      </w:pPr>
      <w:r>
        <w:rPr>
          <w:rFonts w:hint="eastAsia"/>
          <w:sz w:val="30"/>
          <w:szCs w:val="30"/>
        </w:rPr>
        <w:t>Already in 431 a letter was obtained from Pope Coelestine, designed to close the controversy in favor of Augustineianism, and in 496 Pope Gelasius condemned the writings of Faustus in the first index of forbidden books; while, near the end of the first quarter of the sixth century, Pope Hormisdas was appealed to for a renewed condemnation.</w:t>
      </w:r>
    </w:p>
    <w:p w14:paraId="1DDF3DE0">
      <w:pPr>
        <w:bidi w:val="0"/>
        <w:rPr>
          <w:rFonts w:hint="eastAsia"/>
          <w:sz w:val="30"/>
          <w:szCs w:val="30"/>
        </w:rPr>
      </w:pPr>
      <w:r>
        <w:rPr>
          <w:rFonts w:hint="eastAsia"/>
          <w:sz w:val="30"/>
          <w:szCs w:val="30"/>
        </w:rPr>
        <w:t>早在431年，就从教皇塞莱斯廷那里获得了一封信，旨在结束这场支持奥古斯丁主义的争论，在496年，教皇格拉修在第一本禁书目录中谴责了福斯图斯的著作；在六世纪第一个季度末，人们呼吁教皇霍米斯达再次谴责。</w:t>
      </w:r>
    </w:p>
    <w:p w14:paraId="1F660341">
      <w:pPr>
        <w:bidi w:val="0"/>
        <w:rPr>
          <w:rFonts w:hint="eastAsia"/>
          <w:sz w:val="30"/>
          <w:szCs w:val="30"/>
        </w:rPr>
      </w:pPr>
    </w:p>
    <w:p w14:paraId="24B978E4">
      <w:pPr>
        <w:bidi w:val="0"/>
        <w:rPr>
          <w:rFonts w:hint="eastAsia"/>
          <w:sz w:val="30"/>
          <w:szCs w:val="30"/>
        </w:rPr>
      </w:pPr>
      <w:r>
        <w:rPr>
          <w:rFonts w:hint="eastAsia"/>
          <w:sz w:val="30"/>
          <w:szCs w:val="30"/>
        </w:rPr>
        <w:t>The end was now in sight.</w:t>
      </w:r>
    </w:p>
    <w:p w14:paraId="1839A36A">
      <w:pPr>
        <w:bidi w:val="0"/>
        <w:rPr>
          <w:rFonts w:hint="eastAsia"/>
          <w:sz w:val="30"/>
          <w:szCs w:val="30"/>
        </w:rPr>
      </w:pPr>
      <w:r>
        <w:rPr>
          <w:rFonts w:hint="eastAsia"/>
          <w:sz w:val="30"/>
          <w:szCs w:val="30"/>
        </w:rPr>
        <w:t>现在，结局就在眼前。</w:t>
      </w:r>
    </w:p>
    <w:p w14:paraId="4B12A4A8">
      <w:pPr>
        <w:bidi w:val="0"/>
        <w:rPr>
          <w:rFonts w:hint="eastAsia"/>
          <w:sz w:val="30"/>
          <w:szCs w:val="30"/>
        </w:rPr>
      </w:pPr>
    </w:p>
    <w:p w14:paraId="7D12F463">
      <w:pPr>
        <w:bidi w:val="0"/>
        <w:rPr>
          <w:rFonts w:hint="eastAsia"/>
          <w:sz w:val="30"/>
          <w:szCs w:val="30"/>
        </w:rPr>
      </w:pPr>
      <w:r>
        <w:rPr>
          <w:rFonts w:hint="eastAsia"/>
          <w:sz w:val="30"/>
          <w:szCs w:val="30"/>
        </w:rPr>
        <w:t>The famous second Synod of Orange met under the presidency of Caesarius at that ancient town on the 3d of July, 529, and drew up a series of moderate articles which received the ratification of Boniface II. in the following year.</w:t>
      </w:r>
    </w:p>
    <w:p w14:paraId="3BCBEEF8">
      <w:pPr>
        <w:bidi w:val="0"/>
        <w:rPr>
          <w:rFonts w:hint="eastAsia"/>
          <w:sz w:val="30"/>
          <w:szCs w:val="30"/>
        </w:rPr>
      </w:pPr>
      <w:r>
        <w:rPr>
          <w:rFonts w:hint="eastAsia"/>
          <w:sz w:val="30"/>
          <w:szCs w:val="30"/>
        </w:rPr>
        <w:t>著名的第二次奥兰治会议在凯撒里乌斯的领导下于529年7月3日在那座古老的城镇举行，并起草了一系列温和的条款，这些条款在第二年得到了博尼法斯二世的批准。</w:t>
      </w:r>
    </w:p>
    <w:p w14:paraId="7EE0D706">
      <w:pPr>
        <w:bidi w:val="0"/>
        <w:rPr>
          <w:rFonts w:hint="eastAsia"/>
          <w:sz w:val="30"/>
          <w:szCs w:val="30"/>
        </w:rPr>
      </w:pPr>
    </w:p>
    <w:p w14:paraId="40359E40">
      <w:pPr>
        <w:bidi w:val="0"/>
        <w:rPr>
          <w:rFonts w:hint="eastAsia"/>
          <w:sz w:val="30"/>
          <w:szCs w:val="30"/>
        </w:rPr>
      </w:pPr>
      <w:r>
        <w:rPr>
          <w:rFonts w:hint="eastAsia"/>
          <w:sz w:val="30"/>
          <w:szCs w:val="30"/>
        </w:rPr>
        <w:t>In these articles there is affirmed an anxiously guarded</w:t>
      </w:r>
    </w:p>
    <w:p w14:paraId="1DCFA377">
      <w:pPr>
        <w:bidi w:val="0"/>
        <w:rPr>
          <w:rFonts w:hint="eastAsia"/>
          <w:sz w:val="30"/>
          <w:szCs w:val="30"/>
        </w:rPr>
      </w:pPr>
      <w:r>
        <w:rPr>
          <w:rFonts w:hint="eastAsia"/>
          <w:sz w:val="30"/>
          <w:szCs w:val="30"/>
        </w:rPr>
        <w:t>Augustineianism, a somewhat weakened Augustineianism, but yet a distinctive Augustineianism; and, so far as a formal condemnation could reach, semi-Pelagianism was suppressed by them in the whole Western Church.</w:t>
      </w:r>
    </w:p>
    <w:p w14:paraId="303E69CE">
      <w:pPr>
        <w:bidi w:val="0"/>
        <w:rPr>
          <w:rFonts w:hint="eastAsia"/>
          <w:sz w:val="30"/>
          <w:szCs w:val="30"/>
        </w:rPr>
      </w:pPr>
      <w:r>
        <w:rPr>
          <w:rFonts w:hint="eastAsia"/>
          <w:sz w:val="30"/>
          <w:szCs w:val="30"/>
        </w:rPr>
        <w:t>在这些条款中，确认了一种受到谨慎保护的奥古斯丁主义，一种有些削弱的奥古斯丁主义，但仍然是一种独特的奥古斯丁主义；就正式谴责所能达到的程度而言，半伯拉纠主义在整个西方教会中受到了压制。</w:t>
      </w:r>
    </w:p>
    <w:p w14:paraId="6148B514">
      <w:pPr>
        <w:bidi w:val="0"/>
        <w:rPr>
          <w:rFonts w:hint="eastAsia"/>
          <w:sz w:val="30"/>
          <w:szCs w:val="30"/>
        </w:rPr>
      </w:pPr>
    </w:p>
    <w:p w14:paraId="3F4DC347">
      <w:pPr>
        <w:bidi w:val="0"/>
        <w:rPr>
          <w:rFonts w:hint="eastAsia"/>
          <w:sz w:val="30"/>
          <w:szCs w:val="30"/>
        </w:rPr>
      </w:pPr>
      <w:r>
        <w:rPr>
          <w:rFonts w:hint="eastAsia"/>
          <w:sz w:val="30"/>
          <w:szCs w:val="30"/>
        </w:rPr>
        <w:t>But councils and popes can only decree; and Cassian and Vincent and Faustus, despite Caesarius and Boniface and Gregory, retained an influence among their countrymen which never died away.</w:t>
      </w:r>
    </w:p>
    <w:p w14:paraId="248D4AFA">
      <w:pPr>
        <w:bidi w:val="0"/>
        <w:rPr>
          <w:rFonts w:hint="eastAsia"/>
          <w:sz w:val="30"/>
          <w:szCs w:val="30"/>
        </w:rPr>
      </w:pPr>
      <w:r>
        <w:rPr>
          <w:rFonts w:hint="eastAsia"/>
          <w:sz w:val="30"/>
          <w:szCs w:val="30"/>
        </w:rPr>
        <w:t>但是，议会和教皇只能颁布法令；尽管有凯撒里乌斯、博尼法斯和格列高利，卡西安、文森特和福斯图斯仍然在他们的同胞中保留了一种永不消逝的影响力。</w:t>
      </w:r>
    </w:p>
    <w:p w14:paraId="36247B3F">
      <w:pPr>
        <w:bidi w:val="0"/>
        <w:rPr>
          <w:rFonts w:hint="eastAsia"/>
          <w:sz w:val="30"/>
          <w:szCs w:val="30"/>
        </w:rPr>
      </w:pPr>
    </w:p>
    <w:p w14:paraId="60C33E54">
      <w:pPr>
        <w:bidi w:val="0"/>
        <w:rPr>
          <w:rFonts w:hint="eastAsia"/>
          <w:sz w:val="30"/>
          <w:szCs w:val="30"/>
        </w:rPr>
      </w:pPr>
    </w:p>
    <w:p w14:paraId="4C9A6A5E">
      <w:pPr>
        <w:bidi w:val="0"/>
        <w:rPr>
          <w:rFonts w:hint="eastAsia"/>
          <w:sz w:val="30"/>
          <w:szCs w:val="30"/>
        </w:rPr>
      </w:pPr>
    </w:p>
    <w:p w14:paraId="7D238F0D">
      <w:pPr>
        <w:bidi w:val="0"/>
        <w:rPr>
          <w:rFonts w:hint="eastAsia"/>
          <w:sz w:val="30"/>
          <w:szCs w:val="30"/>
        </w:rPr>
      </w:pPr>
    </w:p>
    <w:p w14:paraId="60B222EE">
      <w:pPr>
        <w:pStyle w:val="5"/>
        <w:spacing w:before="290"/>
      </w:pPr>
      <w:r>
        <w:t>Part III:</w:t>
      </w:r>
      <w:r>
        <w:rPr>
          <w:spacing w:val="-1"/>
        </w:rPr>
        <w:t xml:space="preserve"> </w:t>
      </w:r>
      <w:r>
        <w:t xml:space="preserve">Augustine's Part in The </w:t>
      </w:r>
      <w:r>
        <w:rPr>
          <w:spacing w:val="-2"/>
        </w:rPr>
        <w:t>Controversy</w:t>
      </w:r>
    </w:p>
    <w:p w14:paraId="72196ECE">
      <w:pPr>
        <w:pStyle w:val="5"/>
        <w:bidi w:val="0"/>
        <w:rPr>
          <w:rFonts w:hint="eastAsia"/>
        </w:rPr>
      </w:pPr>
      <w:r>
        <w:rPr>
          <w:rFonts w:hint="eastAsia"/>
        </w:rPr>
        <w:t>第三部分：奥古斯丁在争论中的角色</w:t>
      </w:r>
    </w:p>
    <w:p w14:paraId="76580FF0">
      <w:pPr>
        <w:pStyle w:val="7"/>
        <w:spacing w:before="0" w:line="254" w:lineRule="auto"/>
        <w:ind w:right="99"/>
        <w:rPr>
          <w:rFonts w:hint="eastAsia"/>
        </w:rPr>
      </w:pPr>
    </w:p>
    <w:p w14:paraId="1A275A67">
      <w:pPr>
        <w:pStyle w:val="7"/>
        <w:spacing w:before="0" w:line="254" w:lineRule="auto"/>
        <w:ind w:right="99"/>
        <w:rPr>
          <w:rFonts w:hint="eastAsia"/>
        </w:rPr>
      </w:pPr>
      <w:r>
        <w:rPr>
          <w:rFonts w:hint="eastAsia"/>
        </w:rPr>
        <w:t>Both by nature and by grace, Augustine was formed to be the champion of truth in this controversy.</w:t>
      </w:r>
    </w:p>
    <w:p w14:paraId="2FA55682">
      <w:pPr>
        <w:pStyle w:val="7"/>
        <w:spacing w:before="0" w:line="254" w:lineRule="auto"/>
        <w:ind w:right="99"/>
        <w:rPr>
          <w:rFonts w:hint="eastAsia"/>
        </w:rPr>
      </w:pPr>
      <w:r>
        <w:rPr>
          <w:rFonts w:hint="eastAsia"/>
        </w:rPr>
        <w:t>无论是天性还是恩典，都塑造了奥古斯丁成为这场争论中真理的捍卫者。</w:t>
      </w:r>
    </w:p>
    <w:p w14:paraId="772DB829">
      <w:pPr>
        <w:pStyle w:val="7"/>
        <w:spacing w:before="0" w:line="254" w:lineRule="auto"/>
        <w:ind w:right="99"/>
        <w:rPr>
          <w:rFonts w:hint="eastAsia"/>
        </w:rPr>
      </w:pPr>
    </w:p>
    <w:p w14:paraId="48297664">
      <w:pPr>
        <w:pStyle w:val="7"/>
        <w:spacing w:before="0" w:line="254" w:lineRule="auto"/>
        <w:ind w:right="99"/>
        <w:rPr>
          <w:rFonts w:hint="eastAsia"/>
        </w:rPr>
      </w:pPr>
      <w:r>
        <w:rPr>
          <w:rFonts w:hint="eastAsia"/>
        </w:rPr>
        <w:t>Of a naturally philosophical temperament, he saw into the springs of life with a vividness of mental perception to which most men are strangers; and his own experiences in his long life of resistance to, and then of yielding to, the drawings of God's grace, gave him a clear apprehension of the great evangelic principle that God seeks men, not men God, such as no sophistry could cloud.</w:t>
      </w:r>
    </w:p>
    <w:p w14:paraId="78D02C57">
      <w:pPr>
        <w:pStyle w:val="7"/>
        <w:spacing w:before="0" w:line="254" w:lineRule="auto"/>
        <w:ind w:right="99"/>
        <w:rPr>
          <w:rFonts w:hint="eastAsia"/>
        </w:rPr>
      </w:pPr>
      <w:r>
        <w:rPr>
          <w:rFonts w:hint="eastAsia"/>
        </w:rPr>
        <w:t>他天生具有哲学气质，对生命的源泉有着清晰的精神感知，这是大多数人所不具备的；他自己在漫长的人生中抵抗、然后屈服于上帝恩典的吸引，使他对伟大的福音原则有了清晰的理解，即上帝寻找人，而不是人寻找上帝，这是任何诡辩都无法掩盖的。</w:t>
      </w:r>
    </w:p>
    <w:p w14:paraId="5734ED2F">
      <w:pPr>
        <w:pStyle w:val="7"/>
        <w:spacing w:before="0" w:line="254" w:lineRule="auto"/>
        <w:ind w:right="99"/>
        <w:rPr>
          <w:rFonts w:hint="eastAsia"/>
        </w:rPr>
      </w:pPr>
    </w:p>
    <w:p w14:paraId="3C74AE33">
      <w:pPr>
        <w:pStyle w:val="7"/>
        <w:spacing w:before="0" w:line="254" w:lineRule="auto"/>
        <w:ind w:right="99"/>
        <w:rPr>
          <w:rFonts w:hint="eastAsia"/>
        </w:rPr>
      </w:pPr>
      <w:r>
        <w:rPr>
          <w:rFonts w:hint="eastAsia"/>
        </w:rPr>
        <w:t>However much his philosophy or theology might undergo change in other particulars, there was one conviction too deeply imprinted upon his heart ever to fade or alter—the conviction of the ineffableness of God's grace.</w:t>
      </w:r>
    </w:p>
    <w:p w14:paraId="703E0F37">
      <w:pPr>
        <w:pStyle w:val="7"/>
        <w:spacing w:before="0" w:line="254" w:lineRule="auto"/>
        <w:ind w:right="99"/>
        <w:rPr>
          <w:rFonts w:hint="eastAsia"/>
        </w:rPr>
      </w:pPr>
      <w:r>
        <w:rPr>
          <w:rFonts w:hint="eastAsia"/>
        </w:rPr>
        <w:t>无论他的哲学或神学在其他方面发生多大的变化，有一种信念深深地印在他的心中，永远不会消退或改变——那就是上帝恩典的不可言喻。</w:t>
      </w:r>
    </w:p>
    <w:p w14:paraId="57D1477F">
      <w:pPr>
        <w:pStyle w:val="7"/>
        <w:spacing w:before="0" w:line="254" w:lineRule="auto"/>
        <w:ind w:right="99"/>
        <w:rPr>
          <w:rFonts w:hint="eastAsia"/>
        </w:rPr>
      </w:pPr>
    </w:p>
    <w:p w14:paraId="67BB8B1D">
      <w:pPr>
        <w:pStyle w:val="7"/>
        <w:spacing w:before="0" w:line="254" w:lineRule="auto"/>
        <w:ind w:right="99"/>
        <w:rPr>
          <w:rFonts w:hint="eastAsia"/>
        </w:rPr>
      </w:pPr>
      <w:r>
        <w:rPr>
          <w:rFonts w:hint="eastAsia"/>
        </w:rPr>
        <w:t>Grace—man's absolute dependence on God as the source of all good—this was the common, nay, the formative element, in all stages of his doctrinal development, which was marked only by the ever growing consistency with which he built his theology around this central principle.</w:t>
      </w:r>
    </w:p>
    <w:p w14:paraId="3C83D8C0">
      <w:pPr>
        <w:pStyle w:val="7"/>
        <w:spacing w:before="0" w:line="254" w:lineRule="auto"/>
        <w:ind w:right="99"/>
        <w:rPr>
          <w:rFonts w:hint="eastAsia"/>
        </w:rPr>
      </w:pPr>
      <w:r>
        <w:rPr>
          <w:rFonts w:hint="eastAsia"/>
        </w:rPr>
        <w:t>恩典——人对上帝作为一切美善的源泉的绝对依赖——这是他教义发展各个阶段的共同的，甚至是形成性的因素，其标志仅仅在于他围绕这个中心原则构建他的神学时所具有的不断增长的一致性。</w:t>
      </w:r>
    </w:p>
    <w:p w14:paraId="4ED190E4">
      <w:pPr>
        <w:pStyle w:val="7"/>
        <w:spacing w:before="0" w:line="254" w:lineRule="auto"/>
        <w:ind w:right="99"/>
        <w:rPr>
          <w:rFonts w:hint="eastAsia"/>
        </w:rPr>
      </w:pPr>
    </w:p>
    <w:p w14:paraId="5FC9F8CB">
      <w:pPr>
        <w:pStyle w:val="7"/>
        <w:spacing w:before="0" w:line="254" w:lineRule="auto"/>
        <w:ind w:right="99"/>
        <w:rPr>
          <w:rFonts w:hint="eastAsia"/>
        </w:rPr>
      </w:pPr>
      <w:r>
        <w:rPr>
          <w:rFonts w:hint="eastAsia"/>
        </w:rPr>
        <w:t>Already in 397—the year after he became bishop—we find him enunciating with admirable clearness all the essential elements of his teaching, as he afterwards opposed them to Pelagius.</w:t>
      </w:r>
    </w:p>
    <w:p w14:paraId="7CE24632">
      <w:pPr>
        <w:pStyle w:val="7"/>
        <w:spacing w:before="0" w:line="254" w:lineRule="auto"/>
        <w:ind w:right="99"/>
        <w:rPr>
          <w:rFonts w:hint="eastAsia"/>
        </w:rPr>
      </w:pPr>
      <w:r>
        <w:rPr>
          <w:rFonts w:hint="eastAsia"/>
        </w:rPr>
        <w:t>早在397年——他成为主教后的第二年——我们就发现他以令人钦佩的清晰度阐述了他教导的所有基本要素，正如他后来用它们来反对伯拉纠斯一样。</w:t>
      </w:r>
    </w:p>
    <w:p w14:paraId="56EE4CF1">
      <w:pPr>
        <w:pStyle w:val="7"/>
        <w:spacing w:before="0" w:line="254" w:lineRule="auto"/>
        <w:ind w:right="99"/>
        <w:rPr>
          <w:rFonts w:hint="eastAsia"/>
        </w:rPr>
      </w:pPr>
    </w:p>
    <w:p w14:paraId="10AD57C2">
      <w:pPr>
        <w:pStyle w:val="7"/>
        <w:spacing w:before="0" w:line="254" w:lineRule="auto"/>
        <w:ind w:right="99"/>
        <w:rPr>
          <w:rFonts w:hint="eastAsia"/>
        </w:rPr>
      </w:pPr>
      <w:r>
        <w:rPr>
          <w:rFonts w:hint="eastAsia"/>
        </w:rPr>
        <w:t>It was inevitable, therefore, that although he was rejoiced when he heard, some years later, of the zealous labours of this pious monk in Rome towards stemming the tide of luxury and sin, and esteemed him for his devout life, and loved him for his Christian activity, he yet was deeply troubled when subsequent rumours reached him that he was "disputing against the grace of God."</w:t>
      </w:r>
    </w:p>
    <w:p w14:paraId="65A717C0">
      <w:pPr>
        <w:pStyle w:val="7"/>
        <w:spacing w:before="0" w:line="254" w:lineRule="auto"/>
        <w:ind w:right="99"/>
        <w:rPr>
          <w:rFonts w:hint="eastAsia"/>
        </w:rPr>
      </w:pPr>
      <w:r>
        <w:rPr>
          <w:rFonts w:hint="eastAsia"/>
        </w:rPr>
        <w:t>因此，不可避免的是，尽管几年后，当他听到这位虔诚的修士在罗马为阻止奢侈和罪恶的潮流所做的热心工作时，他感到高兴，并因他的虔诚生活而尊敬他，因他的基督教活动而爱他，但当随后的传言传到他那里说他“反对上帝的恩典”时，他却深感不安。</w:t>
      </w:r>
    </w:p>
    <w:p w14:paraId="63DCAE11">
      <w:pPr>
        <w:pStyle w:val="7"/>
        <w:spacing w:before="0" w:line="254" w:lineRule="auto"/>
        <w:ind w:right="99"/>
        <w:rPr>
          <w:rFonts w:hint="eastAsia"/>
        </w:rPr>
      </w:pPr>
    </w:p>
    <w:p w14:paraId="6A8C5BC8">
      <w:pPr>
        <w:pStyle w:val="7"/>
        <w:spacing w:before="0" w:line="254" w:lineRule="auto"/>
        <w:ind w:right="99"/>
        <w:rPr>
          <w:rFonts w:hint="eastAsia"/>
        </w:rPr>
      </w:pPr>
      <w:r>
        <w:rPr>
          <w:rFonts w:hint="eastAsia"/>
        </w:rPr>
        <w:t>He tells us over and over again, that this was a thing no pious heart could endure; and we perceive that, from this moment, Augustine was only biding his time, and</w:t>
      </w:r>
    </w:p>
    <w:p w14:paraId="53A35758">
      <w:pPr>
        <w:pStyle w:val="7"/>
        <w:spacing w:before="0" w:line="254" w:lineRule="auto"/>
        <w:ind w:right="99"/>
        <w:rPr>
          <w:rFonts w:hint="eastAsia"/>
        </w:rPr>
      </w:pPr>
      <w:r>
        <w:rPr>
          <w:rFonts w:hint="eastAsia"/>
        </w:rPr>
        <w:t>awaiting a fitting opportunity to join issue with the denier of the Holy of holies of his whole, I will not say theology merely, but life.</w:t>
      </w:r>
    </w:p>
    <w:p w14:paraId="5CB18864">
      <w:pPr>
        <w:pStyle w:val="7"/>
        <w:spacing w:before="0" w:line="254" w:lineRule="auto"/>
        <w:ind w:right="99"/>
        <w:rPr>
          <w:rFonts w:hint="eastAsia"/>
        </w:rPr>
      </w:pPr>
      <w:r>
        <w:rPr>
          <w:rFonts w:hint="eastAsia"/>
        </w:rPr>
        <w:t>他一次又一次地告诉我们，这是任何虔诚的心都无法忍受的事情；我们意识到，从这一刻起，奥古斯丁只是在等待时机，等待一个合适的时机，与那个否认他整个生命（我不仅仅说是神学）的至圣者的人进行辩论。</w:t>
      </w:r>
    </w:p>
    <w:p w14:paraId="6F739539">
      <w:pPr>
        <w:pStyle w:val="7"/>
        <w:spacing w:before="0" w:line="254" w:lineRule="auto"/>
        <w:ind w:right="99"/>
        <w:rPr>
          <w:rFonts w:hint="eastAsia"/>
        </w:rPr>
      </w:pPr>
    </w:p>
    <w:p w14:paraId="75640C2F">
      <w:pPr>
        <w:pStyle w:val="7"/>
        <w:spacing w:before="0" w:line="254" w:lineRule="auto"/>
        <w:ind w:right="99"/>
        <w:rPr>
          <w:rFonts w:hint="eastAsia"/>
        </w:rPr>
      </w:pPr>
      <w:r>
        <w:rPr>
          <w:rFonts w:hint="eastAsia"/>
        </w:rPr>
        <w:t>"Although I was grieved by this," he says, "and it was told me by men whom I believed, I yet desired to have something of such sort from his own lips or in some book of his, so that, if I began to refute it, he would not be able to deny it."</w:t>
      </w:r>
    </w:p>
    <w:p w14:paraId="010BFD5B">
      <w:pPr>
        <w:pStyle w:val="7"/>
        <w:spacing w:before="0" w:line="254" w:lineRule="auto"/>
        <w:ind w:right="99"/>
        <w:rPr>
          <w:rFonts w:hint="eastAsia"/>
        </w:rPr>
      </w:pPr>
      <w:r>
        <w:rPr>
          <w:rFonts w:hint="eastAsia"/>
        </w:rPr>
        <w:t>他说：“尽管我对此感到悲伤，并且告诉我这件事的人是我所信任的，但我仍然希望从他自己的口中或在他的某本书中得到类似的东西，这样，如果我开始反驳它，他就无法否认它。”</w:t>
      </w:r>
    </w:p>
    <w:p w14:paraId="6F1973E5">
      <w:pPr>
        <w:pStyle w:val="7"/>
        <w:spacing w:before="0" w:line="254" w:lineRule="auto"/>
        <w:ind w:right="99"/>
        <w:rPr>
          <w:rFonts w:hint="eastAsia"/>
        </w:rPr>
      </w:pPr>
    </w:p>
    <w:p w14:paraId="7B9749E4">
      <w:pPr>
        <w:pStyle w:val="7"/>
        <w:spacing w:before="0" w:line="254" w:lineRule="auto"/>
        <w:ind w:right="99"/>
        <w:rPr>
          <w:rFonts w:hint="eastAsia"/>
        </w:rPr>
      </w:pPr>
      <w:r>
        <w:rPr>
          <w:rFonts w:hint="eastAsia"/>
        </w:rPr>
        <w:t>Thus he actually excuses himself for not entering into the controversy earlier.</w:t>
      </w:r>
    </w:p>
    <w:p w14:paraId="47A3E135">
      <w:pPr>
        <w:pStyle w:val="7"/>
        <w:spacing w:before="0" w:line="254" w:lineRule="auto"/>
        <w:ind w:right="99"/>
        <w:rPr>
          <w:rFonts w:hint="eastAsia"/>
        </w:rPr>
      </w:pPr>
      <w:r>
        <w:rPr>
          <w:rFonts w:hint="eastAsia"/>
        </w:rPr>
        <w:t>因此，他实际上为自己没有更早地介入这场争论而辩解。</w:t>
      </w:r>
    </w:p>
    <w:p w14:paraId="7C3A2BE0">
      <w:pPr>
        <w:pStyle w:val="7"/>
        <w:spacing w:before="0" w:line="254" w:lineRule="auto"/>
        <w:ind w:right="99"/>
        <w:rPr>
          <w:rFonts w:hint="eastAsia"/>
        </w:rPr>
      </w:pPr>
    </w:p>
    <w:p w14:paraId="2B0A704D">
      <w:pPr>
        <w:pStyle w:val="7"/>
        <w:spacing w:before="0" w:line="254" w:lineRule="auto"/>
        <w:ind w:right="99"/>
        <w:rPr>
          <w:rFonts w:hint="eastAsia"/>
        </w:rPr>
      </w:pPr>
      <w:r>
        <w:rPr>
          <w:rFonts w:hint="eastAsia"/>
        </w:rPr>
        <w:t>When Pelagius came to Africa, then, it was almost as if he had deliberately sought his fate.</w:t>
      </w:r>
    </w:p>
    <w:p w14:paraId="2A21E3DA">
      <w:pPr>
        <w:pStyle w:val="7"/>
        <w:spacing w:before="0" w:line="254" w:lineRule="auto"/>
        <w:ind w:right="99"/>
        <w:rPr>
          <w:rFonts w:hint="eastAsia"/>
        </w:rPr>
      </w:pPr>
      <w:r>
        <w:rPr>
          <w:rFonts w:hint="eastAsia"/>
        </w:rPr>
        <w:t>因此，当伯拉纠斯来到非洲时，几乎就像是他故意寻求他的命运一样。</w:t>
      </w:r>
    </w:p>
    <w:p w14:paraId="7B86FACE">
      <w:pPr>
        <w:pStyle w:val="7"/>
        <w:spacing w:before="0" w:line="254" w:lineRule="auto"/>
        <w:ind w:right="99"/>
        <w:rPr>
          <w:rFonts w:hint="eastAsia"/>
        </w:rPr>
      </w:pPr>
    </w:p>
    <w:p w14:paraId="54E2BBF3">
      <w:pPr>
        <w:pStyle w:val="7"/>
        <w:spacing w:before="0" w:line="254" w:lineRule="auto"/>
        <w:ind w:right="99"/>
        <w:rPr>
          <w:rFonts w:hint="eastAsia"/>
        </w:rPr>
      </w:pPr>
      <w:r>
        <w:rPr>
          <w:rFonts w:hint="eastAsia"/>
        </w:rPr>
        <w:t>But circumstances secured a lull before the storm.</w:t>
      </w:r>
    </w:p>
    <w:p w14:paraId="2AAC1736">
      <w:pPr>
        <w:pStyle w:val="7"/>
        <w:spacing w:before="0" w:line="254" w:lineRule="auto"/>
        <w:ind w:right="99"/>
        <w:rPr>
          <w:rFonts w:hint="eastAsia"/>
        </w:rPr>
      </w:pPr>
      <w:r>
        <w:rPr>
          <w:rFonts w:hint="eastAsia"/>
        </w:rPr>
        <w:t>但是，情况确保了暴风雨前的平静。</w:t>
      </w:r>
    </w:p>
    <w:p w14:paraId="770D1DBE">
      <w:pPr>
        <w:pStyle w:val="7"/>
        <w:spacing w:before="0" w:line="254" w:lineRule="auto"/>
        <w:ind w:right="99"/>
        <w:rPr>
          <w:rFonts w:hint="eastAsia"/>
        </w:rPr>
      </w:pPr>
    </w:p>
    <w:p w14:paraId="4CA63898">
      <w:pPr>
        <w:pStyle w:val="7"/>
        <w:spacing w:before="0" w:line="254" w:lineRule="auto"/>
        <w:ind w:right="99"/>
        <w:rPr>
          <w:rFonts w:hint="eastAsia"/>
        </w:rPr>
      </w:pPr>
      <w:r>
        <w:rPr>
          <w:rFonts w:hint="eastAsia"/>
        </w:rPr>
        <w:t>He visited Hippo; but Augustine was absent, although he did not fail to inform himself on his return that Pelagius while there had not been heard to say "anything at all of this kind."</w:t>
      </w:r>
    </w:p>
    <w:p w14:paraId="045AA0E6">
      <w:pPr>
        <w:pStyle w:val="7"/>
        <w:spacing w:before="0" w:line="254" w:lineRule="auto"/>
        <w:ind w:right="99"/>
        <w:rPr>
          <w:rFonts w:hint="eastAsia"/>
        </w:rPr>
      </w:pPr>
      <w:r>
        <w:rPr>
          <w:rFonts w:hint="eastAsia"/>
        </w:rPr>
        <w:t>他访问了希波；但是奥古斯丁不在，尽管他回来后并没有忘记了解情况，得知伯拉纠斯在那里时没有说过“任何类似的话”。</w:t>
      </w:r>
    </w:p>
    <w:p w14:paraId="279F0283">
      <w:pPr>
        <w:pStyle w:val="7"/>
        <w:spacing w:before="0" w:line="254" w:lineRule="auto"/>
        <w:ind w:right="99"/>
        <w:rPr>
          <w:rFonts w:hint="eastAsia"/>
        </w:rPr>
      </w:pPr>
    </w:p>
    <w:p w14:paraId="2DA94146">
      <w:pPr>
        <w:pStyle w:val="7"/>
        <w:spacing w:before="0" w:line="254" w:lineRule="auto"/>
        <w:ind w:right="99"/>
        <w:rPr>
          <w:rFonts w:hint="eastAsia"/>
        </w:rPr>
      </w:pPr>
      <w:r>
        <w:rPr>
          <w:rFonts w:hint="eastAsia"/>
        </w:rPr>
        <w:t>The controversy against the Donatists was now occupying all the energies of the African Church, and Augustine himself was a ruling spirit in the great conference now holding at Carthage with them.</w:t>
      </w:r>
    </w:p>
    <w:p w14:paraId="6562F13C">
      <w:pPr>
        <w:pStyle w:val="7"/>
        <w:spacing w:before="0" w:line="254" w:lineRule="auto"/>
        <w:ind w:right="99"/>
        <w:rPr>
          <w:rFonts w:hint="eastAsia"/>
        </w:rPr>
      </w:pPr>
      <w:r>
        <w:rPr>
          <w:rFonts w:hint="eastAsia"/>
        </w:rPr>
        <w:t>反对多纳图斯派的争论现在占据了非洲教会的所有精力，而奥古斯丁本人是现在在迦太基与他们举行的大型会议中的主导人物。</w:t>
      </w:r>
    </w:p>
    <w:p w14:paraId="3E1BBD40">
      <w:pPr>
        <w:pStyle w:val="7"/>
        <w:spacing w:before="0" w:line="254" w:lineRule="auto"/>
        <w:ind w:right="99"/>
        <w:rPr>
          <w:rFonts w:hint="eastAsia"/>
        </w:rPr>
      </w:pPr>
    </w:p>
    <w:p w14:paraId="07ACB9CA">
      <w:pPr>
        <w:pStyle w:val="7"/>
        <w:spacing w:before="0" w:line="254" w:lineRule="auto"/>
        <w:ind w:right="99"/>
        <w:rPr>
          <w:rFonts w:hint="eastAsia"/>
        </w:rPr>
      </w:pPr>
      <w:r>
        <w:rPr>
          <w:rFonts w:hint="eastAsia"/>
        </w:rPr>
        <w:t>While there, he was so immersed in this business, that, although he once or twice saw the face of Pelagius, he had no conversation with him; and although his ears were wounded by a casual remark which he heard, to the effect "that infants were not baptized for remission of sins, but for consecration to Christ," he allowed himself to pass over the matter, "because there was no opportunity to contradict it, and those who said it were not such men as could cause him solicitude for their influence."</w:t>
      </w:r>
    </w:p>
    <w:p w14:paraId="281715AD">
      <w:pPr>
        <w:pStyle w:val="7"/>
        <w:spacing w:before="0" w:line="254" w:lineRule="auto"/>
        <w:ind w:right="99"/>
        <w:rPr>
          <w:rFonts w:hint="eastAsia"/>
        </w:rPr>
      </w:pPr>
      <w:r>
        <w:rPr>
          <w:rFonts w:hint="eastAsia"/>
        </w:rPr>
        <w:t>在那里，他全神贯注于这项事务，以至于尽管他一两次看到了伯拉纠斯的脸，但他没有与他交谈；尽管他听到一句随意的评论，大意是“婴儿接受洗礼不是为了赦免罪，而是为了奉献给基督”，他的耳朵受到了伤害，但他允许自己忽略这件事，“因为没有机会反驳它，而且说这话的人也不是那种会让他担心他们的影响力的人”。</w:t>
      </w:r>
    </w:p>
    <w:p w14:paraId="65153104">
      <w:pPr>
        <w:pStyle w:val="7"/>
        <w:spacing w:before="0" w:line="254" w:lineRule="auto"/>
        <w:ind w:right="99"/>
        <w:rPr>
          <w:rFonts w:hint="eastAsia"/>
        </w:rPr>
      </w:pPr>
    </w:p>
    <w:p w14:paraId="6840DED7">
      <w:pPr>
        <w:pStyle w:val="7"/>
        <w:spacing w:before="0" w:line="254" w:lineRule="auto"/>
        <w:ind w:right="99"/>
        <w:rPr>
          <w:rFonts w:hint="eastAsia"/>
        </w:rPr>
      </w:pPr>
      <w:r>
        <w:rPr>
          <w:rFonts w:hint="eastAsia"/>
        </w:rPr>
        <w:t>It appears from these facts, given us by himself, that Augustine was not only ready for, but was looking for, the coming controversy.</w:t>
      </w:r>
    </w:p>
    <w:p w14:paraId="6D57B281">
      <w:pPr>
        <w:pStyle w:val="7"/>
        <w:spacing w:before="0" w:line="254" w:lineRule="auto"/>
        <w:ind w:right="99"/>
        <w:rPr>
          <w:rFonts w:hint="eastAsia"/>
        </w:rPr>
      </w:pPr>
      <w:r>
        <w:rPr>
          <w:rFonts w:hint="eastAsia"/>
        </w:rPr>
        <w:t>从他自己提供的这些事实来看，奥古斯丁不仅准备好了迎接即将到来的争论，而且还在期待着它。</w:t>
      </w:r>
    </w:p>
    <w:p w14:paraId="4B55BFF0">
      <w:pPr>
        <w:pStyle w:val="7"/>
        <w:spacing w:before="0" w:line="254" w:lineRule="auto"/>
        <w:ind w:right="99"/>
        <w:rPr>
          <w:rFonts w:hint="eastAsia"/>
        </w:rPr>
      </w:pPr>
    </w:p>
    <w:p w14:paraId="21184630">
      <w:pPr>
        <w:pStyle w:val="7"/>
        <w:spacing w:before="0" w:line="254" w:lineRule="auto"/>
        <w:ind w:right="99"/>
        <w:rPr>
          <w:rFonts w:hint="eastAsia"/>
        </w:rPr>
      </w:pPr>
      <w:r>
        <w:rPr>
          <w:rFonts w:hint="eastAsia"/>
        </w:rPr>
        <w:t>It can scarcely have been a surprise to him when Paulinus accused Coelestius (412); and, although he was not a member of the council which condemned him, it was inevitable that he should at once take the leading part in the consequent controversy.</w:t>
      </w:r>
    </w:p>
    <w:p w14:paraId="1A916F17">
      <w:pPr>
        <w:pStyle w:val="7"/>
        <w:spacing w:before="0" w:line="254" w:lineRule="auto"/>
        <w:ind w:right="99"/>
        <w:rPr>
          <w:rFonts w:hint="eastAsia"/>
        </w:rPr>
      </w:pPr>
      <w:r>
        <w:rPr>
          <w:rFonts w:hint="eastAsia"/>
        </w:rPr>
        <w:t>当保利努斯指控科勒斯提乌斯（412年）时，他几乎不会感到惊讶；尽管他不是谴责科勒斯提乌斯的主教会议的成员，但他不可避免地会立即在随之而来的争论中发挥主导作用。</w:t>
      </w:r>
    </w:p>
    <w:p w14:paraId="04981961">
      <w:pPr>
        <w:pStyle w:val="7"/>
        <w:spacing w:before="0" w:line="254" w:lineRule="auto"/>
        <w:ind w:right="99"/>
        <w:rPr>
          <w:rFonts w:hint="eastAsia"/>
        </w:rPr>
      </w:pPr>
    </w:p>
    <w:p w14:paraId="48D0DBA4">
      <w:pPr>
        <w:pStyle w:val="7"/>
        <w:spacing w:before="0" w:line="254" w:lineRule="auto"/>
        <w:ind w:right="99"/>
        <w:rPr>
          <w:rFonts w:hint="eastAsia"/>
        </w:rPr>
      </w:pPr>
      <w:r>
        <w:rPr>
          <w:rFonts w:hint="eastAsia"/>
        </w:rPr>
        <w:t>Coelestius and his friends did not silently submit to the judgment that had been passed upon their teaching: they could not openly propagate their heresy, but they were diligent in spreading their plaints privately and by subterraneous whispers among the people.</w:t>
      </w:r>
    </w:p>
    <w:p w14:paraId="7E8CF66E">
      <w:pPr>
        <w:pStyle w:val="7"/>
        <w:spacing w:before="0" w:line="254" w:lineRule="auto"/>
        <w:ind w:right="99"/>
        <w:rPr>
          <w:rFonts w:hint="eastAsia"/>
        </w:rPr>
      </w:pPr>
      <w:r>
        <w:rPr>
          <w:rFonts w:hint="eastAsia"/>
        </w:rPr>
        <w:t>科勒斯提乌斯和他的朋友们没有默默地服从对他们的教导所作出的判决：他们不能公开传播他们的异端邪说，但他们勤奋地私下地、并通过地下的窃窃私语在人们中传播他们的抱怨。</w:t>
      </w:r>
    </w:p>
    <w:p w14:paraId="7E3C66B9">
      <w:pPr>
        <w:pStyle w:val="7"/>
        <w:spacing w:before="0" w:line="254" w:lineRule="auto"/>
        <w:ind w:right="99"/>
        <w:rPr>
          <w:rFonts w:hint="eastAsia"/>
        </w:rPr>
      </w:pPr>
    </w:p>
    <w:p w14:paraId="1D1AC7F9">
      <w:pPr>
        <w:pStyle w:val="7"/>
        <w:spacing w:before="0" w:line="254" w:lineRule="auto"/>
        <w:ind w:right="99"/>
        <w:rPr>
          <w:rFonts w:hint="eastAsia"/>
        </w:rPr>
      </w:pPr>
      <w:r>
        <w:rPr>
          <w:rFonts w:hint="eastAsia"/>
        </w:rPr>
        <w:t>This was met by the Catholics in public sermons and familiar colloquies held everywhere.</w:t>
      </w:r>
    </w:p>
    <w:p w14:paraId="723B6107">
      <w:pPr>
        <w:pStyle w:val="7"/>
        <w:spacing w:before="0" w:line="254" w:lineRule="auto"/>
        <w:ind w:right="99"/>
        <w:rPr>
          <w:rFonts w:hint="eastAsia"/>
        </w:rPr>
      </w:pPr>
      <w:r>
        <w:rPr>
          <w:rFonts w:hint="eastAsia"/>
        </w:rPr>
        <w:t>天主教徒通过公开布道和在各地举行的熟悉对话来回应这一点。</w:t>
      </w:r>
    </w:p>
    <w:p w14:paraId="7C5B28A9">
      <w:pPr>
        <w:pStyle w:val="7"/>
        <w:spacing w:before="0" w:line="254" w:lineRule="auto"/>
        <w:ind w:right="99"/>
        <w:rPr>
          <w:rFonts w:hint="eastAsia"/>
        </w:rPr>
      </w:pPr>
    </w:p>
    <w:p w14:paraId="3CBCD5E1">
      <w:pPr>
        <w:pStyle w:val="7"/>
        <w:spacing w:before="0" w:line="254" w:lineRule="auto"/>
        <w:ind w:right="99"/>
        <w:rPr>
          <w:rFonts w:hint="eastAsia"/>
        </w:rPr>
      </w:pPr>
      <w:r>
        <w:rPr>
          <w:rFonts w:hint="eastAsia"/>
        </w:rPr>
        <w:t>But this wise rule was observed—to contend against the erroneous teachings, but to keep silence as to the teachers, that so (as</w:t>
      </w:r>
    </w:p>
    <w:p w14:paraId="4C28243B">
      <w:pPr>
        <w:pStyle w:val="7"/>
        <w:spacing w:before="0" w:line="254" w:lineRule="auto"/>
        <w:ind w:right="99"/>
        <w:rPr>
          <w:rFonts w:hint="eastAsia"/>
        </w:rPr>
      </w:pPr>
      <w:r>
        <w:rPr>
          <w:rFonts w:hint="eastAsia"/>
        </w:rPr>
        <w:t>Augustine explains ) "the men might rather be brought to see and acknowledge their error through fear of ecclesiastical judgment than be punished by the actual judgment."</w:t>
      </w:r>
    </w:p>
    <w:p w14:paraId="2B166C6D">
      <w:pPr>
        <w:pStyle w:val="7"/>
        <w:spacing w:before="0" w:line="254" w:lineRule="auto"/>
        <w:ind w:right="99"/>
        <w:rPr>
          <w:rFonts w:hint="eastAsia"/>
        </w:rPr>
      </w:pPr>
      <w:r>
        <w:rPr>
          <w:rFonts w:hint="eastAsia"/>
        </w:rPr>
        <w:t>但是，人们遵守了这条明智的规则——反对错误的教导，但对教师保持沉默，以便（正如奥古斯丁解释的那样）“人们宁愿因害怕教会的审判而看到并承认他们的错误，也不愿受到实际审判的惩罚。”</w:t>
      </w:r>
    </w:p>
    <w:p w14:paraId="6688B4E0">
      <w:pPr>
        <w:pStyle w:val="7"/>
        <w:spacing w:before="0" w:line="254" w:lineRule="auto"/>
        <w:ind w:right="99"/>
        <w:rPr>
          <w:rFonts w:hint="eastAsia"/>
        </w:rPr>
      </w:pPr>
    </w:p>
    <w:p w14:paraId="0B59566B">
      <w:pPr>
        <w:pStyle w:val="7"/>
        <w:spacing w:before="0" w:line="254" w:lineRule="auto"/>
        <w:ind w:right="99"/>
        <w:rPr>
          <w:rFonts w:hint="eastAsia"/>
        </w:rPr>
      </w:pPr>
      <w:r>
        <w:rPr>
          <w:rFonts w:hint="eastAsia"/>
        </w:rPr>
        <w:t>Augustine was abundant in these oral labours; and many of his sermons directed against Pelagian error have come down to us, although it is often impossible to be sure as to their date.</w:t>
      </w:r>
    </w:p>
    <w:p w14:paraId="0157EA2E">
      <w:pPr>
        <w:pStyle w:val="7"/>
        <w:spacing w:before="0" w:line="254" w:lineRule="auto"/>
        <w:ind w:right="99"/>
        <w:rPr>
          <w:rFonts w:hint="eastAsia"/>
        </w:rPr>
      </w:pPr>
      <w:r>
        <w:rPr>
          <w:rFonts w:hint="eastAsia"/>
        </w:rPr>
        <w:t>奥古斯丁在这些口头劳动中非常丰富；我们已经获得了许多他针对伯拉纠主义错误的布道，尽管人们常常无法确定它们的日期。</w:t>
      </w:r>
    </w:p>
    <w:p w14:paraId="25F94BB3">
      <w:pPr>
        <w:pStyle w:val="7"/>
        <w:spacing w:before="0" w:line="254" w:lineRule="auto"/>
        <w:ind w:right="99"/>
        <w:rPr>
          <w:rFonts w:hint="eastAsia"/>
        </w:rPr>
      </w:pPr>
    </w:p>
    <w:p w14:paraId="614D2DDA">
      <w:pPr>
        <w:pStyle w:val="7"/>
        <w:spacing w:before="0" w:line="254" w:lineRule="auto"/>
        <w:ind w:right="99"/>
        <w:rPr>
          <w:rFonts w:hint="eastAsia"/>
        </w:rPr>
      </w:pPr>
      <w:r>
        <w:rPr>
          <w:rFonts w:hint="eastAsia"/>
        </w:rPr>
        <w:t>For one of them (170) he took his text from Phil. iii. 6-16, "as touching the righteousness which is by the law blameless; howbeit what things were gain to me, those have I counted loss for Christ."</w:t>
      </w:r>
    </w:p>
    <w:p w14:paraId="1B2282C8">
      <w:pPr>
        <w:pStyle w:val="7"/>
        <w:spacing w:before="0" w:line="254" w:lineRule="auto"/>
        <w:ind w:right="99"/>
        <w:rPr>
          <w:rFonts w:hint="eastAsia"/>
        </w:rPr>
      </w:pPr>
      <w:r>
        <w:rPr>
          <w:rFonts w:hint="eastAsia"/>
        </w:rPr>
        <w:t>对于其中一篇布道（170），他从腓立比书3:6-16中选取了他的经文，“就律法上的义说，我是无可指摘的；只是我先前以为与我有益的，我现在因基督都当作有损的。”</w:t>
      </w:r>
    </w:p>
    <w:p w14:paraId="7A4C688B">
      <w:pPr>
        <w:pStyle w:val="7"/>
        <w:spacing w:before="0" w:line="254" w:lineRule="auto"/>
        <w:ind w:right="99"/>
        <w:rPr>
          <w:rFonts w:hint="eastAsia"/>
        </w:rPr>
      </w:pPr>
    </w:p>
    <w:p w14:paraId="6CA696D0">
      <w:pPr>
        <w:pStyle w:val="7"/>
        <w:spacing w:before="0" w:line="254" w:lineRule="auto"/>
        <w:ind w:right="99"/>
        <w:rPr>
          <w:rFonts w:hint="eastAsia"/>
        </w:rPr>
      </w:pPr>
      <w:r>
        <w:rPr>
          <w:rFonts w:hint="eastAsia"/>
        </w:rPr>
        <w:t>He begins by asking how the apostle could count his blameless conversation according to the righteousness which is from the law as dung and loss, and then proceeds to explain the purpose for which the law was given, our state by nature and under law, and the kind of blamelessness that the law could produce, ending by showing that man can have no righteousness except from God, and no perfect righteousness except in heaven.</w:t>
      </w:r>
    </w:p>
    <w:p w14:paraId="4EA1B27F">
      <w:pPr>
        <w:pStyle w:val="7"/>
        <w:spacing w:before="0" w:line="254" w:lineRule="auto"/>
        <w:ind w:right="99"/>
        <w:rPr>
          <w:rFonts w:hint="eastAsia"/>
        </w:rPr>
      </w:pPr>
      <w:r>
        <w:rPr>
          <w:rFonts w:hint="eastAsia"/>
        </w:rPr>
        <w:t>他首先问，使徒如何能将他按照律法上的义无可指摘的行为视为粪土和损失，然后他开始解释律法被赐予的目的、我们天性和在律法下的状态，以及律法可以产生的无可指摘的种类，最后表明人除了从上帝那里，否则不可能拥有义，除了在天上，否则不可能拥有完美的义。</w:t>
      </w:r>
    </w:p>
    <w:p w14:paraId="2E02C3E2">
      <w:pPr>
        <w:pStyle w:val="7"/>
        <w:spacing w:before="0" w:line="254" w:lineRule="auto"/>
        <w:ind w:right="99"/>
        <w:rPr>
          <w:rFonts w:hint="eastAsia"/>
        </w:rPr>
      </w:pPr>
    </w:p>
    <w:p w14:paraId="6E79EA4D">
      <w:pPr>
        <w:pStyle w:val="7"/>
        <w:spacing w:before="0" w:line="254" w:lineRule="auto"/>
        <w:ind w:right="99"/>
        <w:rPr>
          <w:rFonts w:hint="eastAsia"/>
        </w:rPr>
      </w:pPr>
      <w:r>
        <w:rPr>
          <w:rFonts w:hint="eastAsia"/>
        </w:rPr>
        <w:t>Three others (174, 175, 176) had as their text I Tim. i. 15, 16, and developed its teaching, that the universal sin of the world and its helplessness in sin constituted the necessity of the incarnation; and especially that the necessity of Christ's grace for salvation was just as great for infants as for adults.</w:t>
      </w:r>
    </w:p>
    <w:p w14:paraId="1E9DD225">
      <w:pPr>
        <w:pStyle w:val="7"/>
        <w:spacing w:before="0" w:line="254" w:lineRule="auto"/>
        <w:ind w:right="99"/>
        <w:rPr>
          <w:rFonts w:hint="eastAsia"/>
        </w:rPr>
      </w:pPr>
      <w:r>
        <w:rPr>
          <w:rFonts w:hint="eastAsia"/>
        </w:rPr>
        <w:t>其他三篇布道（174, 175, 176）以提摩太前书1:15, 16为经文，并阐述了它的教导，即世界的普遍罪恶和它在罪中的无助构成了化身的必要性；特别是基督的恩典对于救赎的必要性对于婴儿和成年人来说同样重要。</w:t>
      </w:r>
    </w:p>
    <w:p w14:paraId="582037DF">
      <w:pPr>
        <w:pStyle w:val="7"/>
        <w:spacing w:before="0" w:line="254" w:lineRule="auto"/>
        <w:ind w:right="99"/>
        <w:rPr>
          <w:rFonts w:hint="eastAsia"/>
        </w:rPr>
      </w:pPr>
    </w:p>
    <w:p w14:paraId="19FC5DB9">
      <w:pPr>
        <w:pStyle w:val="7"/>
        <w:spacing w:before="0" w:line="254" w:lineRule="auto"/>
        <w:ind w:right="99"/>
        <w:rPr>
          <w:rFonts w:hint="eastAsia"/>
        </w:rPr>
      </w:pPr>
      <w:r>
        <w:rPr>
          <w:rFonts w:hint="eastAsia"/>
        </w:rPr>
        <w:t>Much is very forcibly said in these sermons which was afterwards incorporated in his treatises.</w:t>
      </w:r>
    </w:p>
    <w:p w14:paraId="01F3533E">
      <w:pPr>
        <w:pStyle w:val="7"/>
        <w:spacing w:before="0" w:line="254" w:lineRule="auto"/>
        <w:ind w:right="99"/>
        <w:rPr>
          <w:rFonts w:hint="eastAsia"/>
        </w:rPr>
      </w:pPr>
      <w:r>
        <w:rPr>
          <w:rFonts w:hint="eastAsia"/>
        </w:rPr>
        <w:t>在这些布道中，人们非常有力地说了很多后来被纳入他的论文中的内容。</w:t>
      </w:r>
    </w:p>
    <w:p w14:paraId="448325FF">
      <w:pPr>
        <w:pStyle w:val="7"/>
        <w:spacing w:before="0" w:line="254" w:lineRule="auto"/>
        <w:ind w:right="99"/>
        <w:rPr>
          <w:rFonts w:hint="eastAsia"/>
        </w:rPr>
      </w:pPr>
    </w:p>
    <w:p w14:paraId="52D4DC86">
      <w:pPr>
        <w:pStyle w:val="7"/>
        <w:spacing w:before="0" w:line="254" w:lineRule="auto"/>
        <w:ind w:right="99"/>
        <w:rPr>
          <w:rFonts w:hint="eastAsia"/>
        </w:rPr>
      </w:pPr>
      <w:r>
        <w:rPr>
          <w:rFonts w:hint="eastAsia"/>
        </w:rPr>
        <w:t>"There was no reason," he insists, "for the coming of Christ the Lord except to save sinners.</w:t>
      </w:r>
    </w:p>
    <w:p w14:paraId="31CFE305">
      <w:pPr>
        <w:pStyle w:val="7"/>
        <w:spacing w:before="0" w:line="254" w:lineRule="auto"/>
        <w:ind w:right="99"/>
        <w:rPr>
          <w:rFonts w:hint="eastAsia"/>
        </w:rPr>
      </w:pPr>
      <w:r>
        <w:rPr>
          <w:rFonts w:hint="eastAsia"/>
        </w:rPr>
        <w:t>他坚持说：“除了拯救罪人之外，没有理由让主基督降临。</w:t>
      </w:r>
    </w:p>
    <w:p w14:paraId="5CC618C3">
      <w:pPr>
        <w:pStyle w:val="7"/>
        <w:spacing w:before="0" w:line="254" w:lineRule="auto"/>
        <w:ind w:right="99"/>
        <w:rPr>
          <w:rFonts w:hint="eastAsia"/>
        </w:rPr>
      </w:pPr>
    </w:p>
    <w:p w14:paraId="2B0224B8">
      <w:pPr>
        <w:pStyle w:val="7"/>
        <w:spacing w:before="0" w:line="254" w:lineRule="auto"/>
        <w:ind w:right="99"/>
        <w:rPr>
          <w:rFonts w:hint="eastAsia"/>
        </w:rPr>
      </w:pPr>
      <w:r>
        <w:rPr>
          <w:rFonts w:hint="eastAsia"/>
        </w:rPr>
        <w:t>Take away diseases, take away wounds, and there is no reason for medicine.</w:t>
      </w:r>
    </w:p>
    <w:p w14:paraId="08B14364">
      <w:pPr>
        <w:pStyle w:val="7"/>
        <w:spacing w:before="0" w:line="254" w:lineRule="auto"/>
        <w:ind w:right="99"/>
        <w:rPr>
          <w:rFonts w:hint="eastAsia"/>
        </w:rPr>
      </w:pPr>
      <w:r>
        <w:rPr>
          <w:rFonts w:hint="eastAsia"/>
        </w:rPr>
        <w:t>消除疾病，消除创伤，就没有理由使用药物。</w:t>
      </w:r>
    </w:p>
    <w:p w14:paraId="3B93157B">
      <w:pPr>
        <w:pStyle w:val="7"/>
        <w:spacing w:before="0" w:line="254" w:lineRule="auto"/>
        <w:ind w:right="99"/>
        <w:rPr>
          <w:rFonts w:hint="eastAsia"/>
        </w:rPr>
      </w:pPr>
    </w:p>
    <w:p w14:paraId="3DD4E69A">
      <w:pPr>
        <w:pStyle w:val="7"/>
        <w:spacing w:before="0" w:line="254" w:lineRule="auto"/>
        <w:ind w:right="99"/>
        <w:rPr>
          <w:rFonts w:hint="eastAsia"/>
        </w:rPr>
      </w:pPr>
      <w:r>
        <w:rPr>
          <w:rFonts w:hint="eastAsia"/>
        </w:rPr>
        <w:t>If the great Physician came from heaven, a great sick man was lying ill through the whole world.</w:t>
      </w:r>
    </w:p>
    <w:p w14:paraId="0C235505">
      <w:pPr>
        <w:pStyle w:val="7"/>
        <w:spacing w:before="0" w:line="254" w:lineRule="auto"/>
        <w:ind w:right="99"/>
        <w:rPr>
          <w:rFonts w:hint="eastAsia"/>
        </w:rPr>
      </w:pPr>
      <w:r>
        <w:rPr>
          <w:rFonts w:hint="eastAsia"/>
        </w:rPr>
        <w:t>如果伟大的医生从天上降临，一个伟大的病人就躺在整个世界生病。</w:t>
      </w:r>
    </w:p>
    <w:p w14:paraId="4099A0BA">
      <w:pPr>
        <w:pStyle w:val="7"/>
        <w:spacing w:before="0" w:line="254" w:lineRule="auto"/>
        <w:ind w:right="99"/>
        <w:rPr>
          <w:rFonts w:hint="eastAsia"/>
        </w:rPr>
      </w:pPr>
    </w:p>
    <w:p w14:paraId="04C5BC04">
      <w:pPr>
        <w:pStyle w:val="7"/>
        <w:spacing w:before="0" w:line="254" w:lineRule="auto"/>
        <w:ind w:right="99"/>
        <w:rPr>
          <w:rFonts w:hint="eastAsia"/>
        </w:rPr>
      </w:pPr>
      <w:r>
        <w:rPr>
          <w:rFonts w:hint="eastAsia"/>
        </w:rPr>
        <w:t>That sick man is the human race" (175, 1).</w:t>
      </w:r>
    </w:p>
    <w:p w14:paraId="31CB61E1">
      <w:pPr>
        <w:pStyle w:val="7"/>
        <w:spacing w:before="0" w:line="254" w:lineRule="auto"/>
        <w:ind w:right="99"/>
        <w:rPr>
          <w:rFonts w:hint="eastAsia"/>
        </w:rPr>
      </w:pPr>
      <w:r>
        <w:rPr>
          <w:rFonts w:hint="eastAsia"/>
        </w:rPr>
        <w:t>那个病人就是人类”（175, 1）。</w:t>
      </w:r>
    </w:p>
    <w:p w14:paraId="7FCB78AE">
      <w:pPr>
        <w:pStyle w:val="7"/>
        <w:spacing w:before="0" w:line="254" w:lineRule="auto"/>
        <w:ind w:right="99"/>
        <w:rPr>
          <w:rFonts w:hint="eastAsia"/>
        </w:rPr>
      </w:pPr>
    </w:p>
    <w:p w14:paraId="62F5EB2C">
      <w:pPr>
        <w:pStyle w:val="7"/>
        <w:spacing w:before="0" w:line="254" w:lineRule="auto"/>
        <w:ind w:right="99"/>
        <w:rPr>
          <w:rFonts w:hint="eastAsia"/>
        </w:rPr>
      </w:pPr>
      <w:r>
        <w:rPr>
          <w:rFonts w:hint="eastAsia"/>
        </w:rPr>
        <w:t>"He who says, `I am not a sinner,' or `I was not,' is ungrateful to the Saviour.</w:t>
      </w:r>
    </w:p>
    <w:p w14:paraId="3CF44189">
      <w:pPr>
        <w:pStyle w:val="7"/>
        <w:spacing w:before="0" w:line="254" w:lineRule="auto"/>
        <w:ind w:right="99"/>
        <w:rPr>
          <w:rFonts w:hint="eastAsia"/>
        </w:rPr>
      </w:pPr>
      <w:r>
        <w:rPr>
          <w:rFonts w:hint="eastAsia"/>
        </w:rPr>
        <w:t>“谁说‘我不是罪人’，或者‘我曾经不是罪人’，就是对救主的忘恩负义。</w:t>
      </w:r>
    </w:p>
    <w:p w14:paraId="6EFBA47C">
      <w:pPr>
        <w:pStyle w:val="7"/>
        <w:spacing w:before="0" w:line="254" w:lineRule="auto"/>
        <w:ind w:right="99"/>
        <w:rPr>
          <w:rFonts w:hint="eastAsia"/>
        </w:rPr>
      </w:pPr>
    </w:p>
    <w:p w14:paraId="508416E2">
      <w:pPr>
        <w:pStyle w:val="7"/>
        <w:spacing w:before="0" w:line="254" w:lineRule="auto"/>
        <w:ind w:right="99"/>
        <w:rPr>
          <w:rFonts w:hint="eastAsia"/>
        </w:rPr>
      </w:pPr>
      <w:r>
        <w:rPr>
          <w:rFonts w:hint="eastAsia"/>
        </w:rPr>
        <w:t>No one of men in that mass of mortals which flows down from Adam, no one at all of men is not sick: no one is healed without the grace of Christ.</w:t>
      </w:r>
    </w:p>
    <w:p w14:paraId="414E87DD">
      <w:pPr>
        <w:pStyle w:val="7"/>
        <w:spacing w:before="0" w:line="254" w:lineRule="auto"/>
        <w:ind w:right="99"/>
        <w:rPr>
          <w:rFonts w:hint="eastAsia"/>
        </w:rPr>
      </w:pPr>
      <w:r>
        <w:rPr>
          <w:rFonts w:hint="eastAsia"/>
        </w:rPr>
        <w:t>在从亚当流传下来的那群必死的人中，没有人不生病：没有基督的恩典，没有人能得到医治。</w:t>
      </w:r>
    </w:p>
    <w:p w14:paraId="0780CEA6">
      <w:pPr>
        <w:pStyle w:val="7"/>
        <w:spacing w:before="0" w:line="254" w:lineRule="auto"/>
        <w:ind w:right="99"/>
        <w:rPr>
          <w:rFonts w:hint="eastAsia"/>
        </w:rPr>
      </w:pPr>
    </w:p>
    <w:p w14:paraId="004EA2F2">
      <w:pPr>
        <w:pStyle w:val="7"/>
        <w:spacing w:before="0" w:line="254" w:lineRule="auto"/>
        <w:ind w:right="99"/>
        <w:rPr>
          <w:rFonts w:hint="eastAsia"/>
        </w:rPr>
      </w:pPr>
      <w:r>
        <w:rPr>
          <w:rFonts w:hint="eastAsia"/>
        </w:rPr>
        <w:t>Why do you ask whether infants are sick from Adam?</w:t>
      </w:r>
    </w:p>
    <w:p w14:paraId="3859EDA6">
      <w:pPr>
        <w:pStyle w:val="7"/>
        <w:spacing w:before="0" w:line="254" w:lineRule="auto"/>
        <w:ind w:right="99"/>
        <w:rPr>
          <w:rFonts w:hint="eastAsia"/>
        </w:rPr>
      </w:pPr>
      <w:r>
        <w:rPr>
          <w:rFonts w:hint="eastAsia"/>
        </w:rPr>
        <w:t>你为什么要问婴儿是否因亚当而生病？</w:t>
      </w:r>
    </w:p>
    <w:p w14:paraId="1C7DE295">
      <w:pPr>
        <w:pStyle w:val="7"/>
        <w:spacing w:before="0" w:line="254" w:lineRule="auto"/>
        <w:ind w:right="99"/>
        <w:rPr>
          <w:rFonts w:hint="eastAsia"/>
        </w:rPr>
      </w:pPr>
    </w:p>
    <w:p w14:paraId="0430172B">
      <w:pPr>
        <w:pStyle w:val="7"/>
        <w:spacing w:before="0" w:line="254" w:lineRule="auto"/>
        <w:ind w:right="99"/>
        <w:rPr>
          <w:rFonts w:hint="eastAsia"/>
        </w:rPr>
      </w:pPr>
      <w:r>
        <w:rPr>
          <w:rFonts w:hint="eastAsia"/>
        </w:rPr>
        <w:t>For they, too, are brought to the church; and, if they cannot run thither on their own feet, they run on the feet of others that they may be healed.</w:t>
      </w:r>
    </w:p>
    <w:p w14:paraId="21C2E2AC">
      <w:pPr>
        <w:pStyle w:val="7"/>
        <w:spacing w:before="0" w:line="254" w:lineRule="auto"/>
        <w:ind w:right="99"/>
        <w:rPr>
          <w:rFonts w:hint="eastAsia"/>
        </w:rPr>
      </w:pPr>
      <w:r>
        <w:rPr>
          <w:rFonts w:hint="eastAsia"/>
        </w:rPr>
        <w:t>因为他们也被带到教会；如果他们不能靠自己的双脚跑到那里，他们就靠别人的双脚跑去，以便得到医治。</w:t>
      </w:r>
    </w:p>
    <w:p w14:paraId="5C97F211">
      <w:pPr>
        <w:pStyle w:val="7"/>
        <w:spacing w:before="0" w:line="254" w:lineRule="auto"/>
        <w:ind w:right="99"/>
        <w:rPr>
          <w:rFonts w:hint="eastAsia"/>
        </w:rPr>
      </w:pPr>
    </w:p>
    <w:p w14:paraId="35F590F3">
      <w:pPr>
        <w:pStyle w:val="7"/>
        <w:spacing w:before="0" w:line="254" w:lineRule="auto"/>
        <w:ind w:right="99"/>
        <w:rPr>
          <w:rFonts w:hint="eastAsia"/>
        </w:rPr>
      </w:pPr>
      <w:r>
        <w:rPr>
          <w:rFonts w:hint="eastAsia"/>
        </w:rPr>
        <w:t>Mother Church accommodates others' feet to them so that they may come, others' heart so that they may believe, others' tongue so that they may confess; and, since they are sick by another's sin, so when they are healed they are saved by another's confession in their behalf.</w:t>
      </w:r>
    </w:p>
    <w:p w14:paraId="1E20AD01">
      <w:pPr>
        <w:pStyle w:val="7"/>
        <w:spacing w:before="0" w:line="254" w:lineRule="auto"/>
        <w:ind w:right="99"/>
        <w:rPr>
          <w:rFonts w:hint="eastAsia"/>
        </w:rPr>
      </w:pPr>
      <w:r>
        <w:rPr>
          <w:rFonts w:hint="eastAsia"/>
        </w:rPr>
        <w:t>教会母亲将别人的脚调整到他们身上，使他们能够来，将别人的心调整到他们身上，使他们能够相信，将别人的舌头调整到他们身上，使他们能够承认；因为他们因别人的罪而生病，所以当他们得到医治时，他们也因别人的代他们承认而得救。</w:t>
      </w:r>
    </w:p>
    <w:p w14:paraId="0489DAAC">
      <w:pPr>
        <w:pStyle w:val="7"/>
        <w:spacing w:before="0" w:line="254" w:lineRule="auto"/>
        <w:ind w:right="99"/>
        <w:rPr>
          <w:rFonts w:hint="eastAsia"/>
        </w:rPr>
      </w:pPr>
    </w:p>
    <w:p w14:paraId="33334E25">
      <w:pPr>
        <w:pStyle w:val="7"/>
        <w:spacing w:before="0" w:line="254" w:lineRule="auto"/>
        <w:ind w:right="99"/>
        <w:rPr>
          <w:rFonts w:hint="eastAsia"/>
        </w:rPr>
      </w:pPr>
      <w:r>
        <w:rPr>
          <w:rFonts w:hint="eastAsia"/>
        </w:rPr>
        <w:t>Let,</w:t>
      </w:r>
    </w:p>
    <w:p w14:paraId="680D7C16">
      <w:pPr>
        <w:pStyle w:val="7"/>
        <w:spacing w:before="0" w:line="254" w:lineRule="auto"/>
        <w:ind w:right="99"/>
        <w:rPr>
          <w:rFonts w:hint="eastAsia"/>
        </w:rPr>
      </w:pPr>
      <w:r>
        <w:rPr>
          <w:rFonts w:hint="eastAsia"/>
        </w:rPr>
        <w:t>then, no one buzz strange doctrines to you.</w:t>
      </w:r>
    </w:p>
    <w:p w14:paraId="4F288AEE">
      <w:pPr>
        <w:pStyle w:val="7"/>
        <w:spacing w:before="0" w:line="254" w:lineRule="auto"/>
        <w:ind w:right="99"/>
        <w:rPr>
          <w:rFonts w:hint="eastAsia"/>
        </w:rPr>
      </w:pPr>
      <w:r>
        <w:rPr>
          <w:rFonts w:hint="eastAsia"/>
        </w:rPr>
        <w:t>那么，不要让任何人向你传播奇怪的教义。</w:t>
      </w:r>
    </w:p>
    <w:p w14:paraId="11852913">
      <w:pPr>
        <w:pStyle w:val="7"/>
        <w:spacing w:before="0" w:line="254" w:lineRule="auto"/>
        <w:ind w:right="99"/>
        <w:rPr>
          <w:rFonts w:hint="eastAsia"/>
        </w:rPr>
      </w:pPr>
    </w:p>
    <w:p w14:paraId="2FE4C23D">
      <w:pPr>
        <w:pStyle w:val="7"/>
        <w:spacing w:before="0" w:line="254" w:lineRule="auto"/>
        <w:ind w:right="99"/>
        <w:rPr>
          <w:rFonts w:hint="eastAsia"/>
        </w:rPr>
      </w:pPr>
      <w:r>
        <w:rPr>
          <w:rFonts w:hint="eastAsia"/>
        </w:rPr>
        <w:t>This the Church has always had, has always held; this she has received from the faith of the elders; this she will perseveringly guard until the end.</w:t>
      </w:r>
    </w:p>
    <w:p w14:paraId="62B748EB">
      <w:pPr>
        <w:pStyle w:val="7"/>
        <w:spacing w:before="0" w:line="254" w:lineRule="auto"/>
        <w:ind w:right="99"/>
        <w:rPr>
          <w:rFonts w:hint="eastAsia"/>
        </w:rPr>
      </w:pPr>
      <w:r>
        <w:rPr>
          <w:rFonts w:hint="eastAsia"/>
        </w:rPr>
        <w:t>教会一直拥有这个，一直持有这个；她从长辈的信仰中接受了这个；她将坚持不懈地守护它直到最后。</w:t>
      </w:r>
    </w:p>
    <w:p w14:paraId="461AD3C8">
      <w:pPr>
        <w:pStyle w:val="7"/>
        <w:spacing w:before="0" w:line="254" w:lineRule="auto"/>
        <w:ind w:right="99"/>
        <w:rPr>
          <w:rFonts w:hint="eastAsia"/>
        </w:rPr>
      </w:pPr>
    </w:p>
    <w:p w14:paraId="468D1FDE">
      <w:pPr>
        <w:pStyle w:val="7"/>
        <w:spacing w:before="0" w:line="254" w:lineRule="auto"/>
        <w:ind w:right="99"/>
        <w:rPr>
          <w:rFonts w:hint="eastAsia"/>
        </w:rPr>
      </w:pPr>
      <w:r>
        <w:rPr>
          <w:rFonts w:hint="eastAsia"/>
        </w:rPr>
        <w:t>Since the whole have no need of a physician, but only the sick, what need, then, has the infant of Christ, if he is not sick?</w:t>
      </w:r>
    </w:p>
    <w:p w14:paraId="3795253B">
      <w:pPr>
        <w:pStyle w:val="7"/>
        <w:spacing w:before="0" w:line="254" w:lineRule="auto"/>
        <w:ind w:right="99"/>
        <w:rPr>
          <w:rFonts w:hint="eastAsia"/>
        </w:rPr>
      </w:pPr>
      <w:r>
        <w:rPr>
          <w:rFonts w:hint="eastAsia"/>
        </w:rPr>
        <w:t>既然健康的人不需要医生，只有病人需要，那么，如果婴儿没有生病，他还需要基督做什么呢？</w:t>
      </w:r>
    </w:p>
    <w:p w14:paraId="5E1A0EF4">
      <w:pPr>
        <w:pStyle w:val="7"/>
        <w:spacing w:before="0" w:line="254" w:lineRule="auto"/>
        <w:ind w:right="99"/>
        <w:rPr>
          <w:rFonts w:hint="eastAsia"/>
        </w:rPr>
      </w:pPr>
    </w:p>
    <w:p w14:paraId="52CB5024">
      <w:pPr>
        <w:pStyle w:val="7"/>
        <w:spacing w:before="0" w:line="254" w:lineRule="auto"/>
        <w:ind w:right="99"/>
        <w:rPr>
          <w:rFonts w:hint="eastAsia"/>
        </w:rPr>
      </w:pPr>
      <w:r>
        <w:rPr>
          <w:rFonts w:hint="eastAsia"/>
        </w:rPr>
        <w:t>If he is well, why does he seek the physician through those who love him?</w:t>
      </w:r>
    </w:p>
    <w:p w14:paraId="6CC30642">
      <w:pPr>
        <w:pStyle w:val="7"/>
        <w:spacing w:before="0" w:line="254" w:lineRule="auto"/>
        <w:ind w:right="99"/>
        <w:rPr>
          <w:rFonts w:hint="eastAsia"/>
        </w:rPr>
      </w:pPr>
      <w:r>
        <w:rPr>
          <w:rFonts w:hint="eastAsia"/>
        </w:rPr>
        <w:t>如果他很健康，他为什么要通过那些爱他的人来寻找医生呢？</w:t>
      </w:r>
    </w:p>
    <w:p w14:paraId="1020AF2C">
      <w:pPr>
        <w:pStyle w:val="7"/>
        <w:spacing w:before="0" w:line="254" w:lineRule="auto"/>
        <w:ind w:right="99"/>
        <w:rPr>
          <w:rFonts w:hint="eastAsia"/>
        </w:rPr>
      </w:pPr>
    </w:p>
    <w:p w14:paraId="2BB7536E">
      <w:pPr>
        <w:pStyle w:val="7"/>
        <w:spacing w:before="0" w:line="254" w:lineRule="auto"/>
        <w:ind w:right="99"/>
        <w:rPr>
          <w:rFonts w:hint="eastAsia"/>
        </w:rPr>
      </w:pPr>
      <w:r>
        <w:rPr>
          <w:rFonts w:hint="eastAsia"/>
        </w:rPr>
        <w:t>If, when infants are brought, they are said to have no sin of inheritance ( peccatum propaginis ) at all, and yet come to Christ, why is it not said in the church to those that bring them, `take these innocents hence; the physician is not needed by the well, but by the sick; Christ came not to call the just, but sinners'?</w:t>
      </w:r>
    </w:p>
    <w:p w14:paraId="137B7632">
      <w:pPr>
        <w:pStyle w:val="7"/>
        <w:spacing w:before="0" w:line="254" w:lineRule="auto"/>
        <w:ind w:right="99"/>
        <w:rPr>
          <w:rFonts w:hint="eastAsia"/>
        </w:rPr>
      </w:pPr>
      <w:r>
        <w:rPr>
          <w:rFonts w:hint="eastAsia"/>
        </w:rPr>
        <w:t>如果当婴儿被带来时，人们说他们根本没有遗传的罪（peccatum propaginis），但仍然来到基督面前，为什么不教会在教堂里对那些带来他们的人说，“把这些无辜者带走吧；医生不是为健康的人服务的，而是为病人服务的；基督来不是要呼召义人，而是呼召罪人”？</w:t>
      </w:r>
    </w:p>
    <w:p w14:paraId="216B98C8">
      <w:pPr>
        <w:pStyle w:val="7"/>
        <w:spacing w:before="0" w:line="254" w:lineRule="auto"/>
        <w:ind w:right="99"/>
        <w:rPr>
          <w:rFonts w:hint="eastAsia"/>
        </w:rPr>
      </w:pPr>
    </w:p>
    <w:p w14:paraId="398CECE1">
      <w:pPr>
        <w:pStyle w:val="7"/>
        <w:spacing w:before="0" w:line="254" w:lineRule="auto"/>
        <w:ind w:right="99"/>
        <w:rPr>
          <w:rFonts w:hint="eastAsia"/>
        </w:rPr>
      </w:pPr>
      <w:r>
        <w:rPr>
          <w:rFonts w:hint="eastAsia"/>
        </w:rPr>
        <w:t>It never has been said, and it never will be said.</w:t>
      </w:r>
    </w:p>
    <w:p w14:paraId="158E0498">
      <w:pPr>
        <w:pStyle w:val="7"/>
        <w:spacing w:before="0" w:line="254" w:lineRule="auto"/>
        <w:ind w:right="99"/>
        <w:rPr>
          <w:rFonts w:hint="eastAsia"/>
        </w:rPr>
      </w:pPr>
      <w:r>
        <w:rPr>
          <w:rFonts w:hint="eastAsia"/>
        </w:rPr>
        <w:t>从来没有人这样说过，也永远不会有人这样说。</w:t>
      </w:r>
    </w:p>
    <w:p w14:paraId="5564CF1D">
      <w:pPr>
        <w:pStyle w:val="7"/>
        <w:spacing w:before="0" w:line="254" w:lineRule="auto"/>
        <w:ind w:right="99"/>
        <w:rPr>
          <w:rFonts w:hint="eastAsia"/>
        </w:rPr>
      </w:pPr>
    </w:p>
    <w:p w14:paraId="594B6858">
      <w:pPr>
        <w:pStyle w:val="7"/>
        <w:spacing w:before="0" w:line="254" w:lineRule="auto"/>
        <w:ind w:right="99"/>
        <w:rPr>
          <w:rFonts w:hint="eastAsia"/>
        </w:rPr>
      </w:pPr>
      <w:r>
        <w:rPr>
          <w:rFonts w:hint="eastAsia"/>
        </w:rPr>
        <w:t>Let each one therefore, brethren, speak for him who cannot speak for himself.</w:t>
      </w:r>
    </w:p>
    <w:p w14:paraId="5543055E">
      <w:pPr>
        <w:pStyle w:val="7"/>
        <w:spacing w:before="0" w:line="254" w:lineRule="auto"/>
        <w:ind w:right="99"/>
        <w:rPr>
          <w:rFonts w:hint="eastAsia"/>
        </w:rPr>
      </w:pPr>
      <w:r>
        <w:rPr>
          <w:rFonts w:hint="eastAsia"/>
        </w:rPr>
        <w:t>因此，弟兄们，让我们每个人都为那些不能为自己说话的人说话。</w:t>
      </w:r>
    </w:p>
    <w:p w14:paraId="3F011A7A">
      <w:pPr>
        <w:pStyle w:val="7"/>
        <w:spacing w:before="0" w:line="254" w:lineRule="auto"/>
        <w:ind w:right="99"/>
        <w:rPr>
          <w:rFonts w:hint="eastAsia"/>
        </w:rPr>
      </w:pPr>
    </w:p>
    <w:p w14:paraId="680854FA">
      <w:pPr>
        <w:pStyle w:val="7"/>
        <w:spacing w:before="0" w:line="254" w:lineRule="auto"/>
        <w:ind w:right="99"/>
        <w:rPr>
          <w:rFonts w:hint="eastAsia"/>
        </w:rPr>
      </w:pPr>
      <w:r>
        <w:rPr>
          <w:rFonts w:hint="eastAsia"/>
        </w:rPr>
        <w:t>It is much the custom to intrust the inheritance of orphans to the bishops; how much more the grace of infants!</w:t>
      </w:r>
    </w:p>
    <w:p w14:paraId="5DD8D6F7">
      <w:pPr>
        <w:pStyle w:val="7"/>
        <w:spacing w:before="0" w:line="254" w:lineRule="auto"/>
        <w:ind w:right="99"/>
        <w:rPr>
          <w:rFonts w:hint="eastAsia"/>
        </w:rPr>
      </w:pPr>
      <w:r>
        <w:rPr>
          <w:rFonts w:hint="eastAsia"/>
        </w:rPr>
        <w:t>将孤儿的遗产委托给主教是很常见的；更何况婴儿的恩典！</w:t>
      </w:r>
    </w:p>
    <w:p w14:paraId="3E38A515">
      <w:pPr>
        <w:pStyle w:val="7"/>
        <w:spacing w:before="0" w:line="254" w:lineRule="auto"/>
        <w:ind w:right="99"/>
        <w:rPr>
          <w:rFonts w:hint="eastAsia"/>
        </w:rPr>
      </w:pPr>
    </w:p>
    <w:p w14:paraId="42D3E721">
      <w:pPr>
        <w:pStyle w:val="7"/>
        <w:spacing w:before="0" w:line="254" w:lineRule="auto"/>
        <w:ind w:right="99"/>
        <w:rPr>
          <w:rFonts w:hint="eastAsia"/>
        </w:rPr>
      </w:pPr>
      <w:r>
        <w:rPr>
          <w:rFonts w:hint="eastAsia"/>
        </w:rPr>
        <w:t>The bishop protects the orphan lest he should be oppressed by strangers, his parents being dead.</w:t>
      </w:r>
    </w:p>
    <w:p w14:paraId="0BBA842A">
      <w:pPr>
        <w:pStyle w:val="7"/>
        <w:spacing w:before="0" w:line="254" w:lineRule="auto"/>
        <w:ind w:right="99"/>
        <w:rPr>
          <w:rFonts w:hint="eastAsia"/>
        </w:rPr>
      </w:pPr>
      <w:r>
        <w:rPr>
          <w:rFonts w:hint="eastAsia"/>
        </w:rPr>
        <w:t>主教保护孤儿，以免他被陌生人压迫，因为他的父母已经去世。</w:t>
      </w:r>
    </w:p>
    <w:p w14:paraId="0FA642C6">
      <w:pPr>
        <w:pStyle w:val="7"/>
        <w:spacing w:before="0" w:line="254" w:lineRule="auto"/>
        <w:ind w:right="99"/>
        <w:rPr>
          <w:rFonts w:hint="eastAsia"/>
        </w:rPr>
      </w:pPr>
    </w:p>
    <w:p w14:paraId="6D8B690B">
      <w:pPr>
        <w:pStyle w:val="7"/>
        <w:spacing w:before="0" w:line="254" w:lineRule="auto"/>
        <w:ind w:right="99"/>
        <w:rPr>
          <w:rFonts w:hint="eastAsia"/>
        </w:rPr>
      </w:pPr>
      <w:r>
        <w:rPr>
          <w:rFonts w:hint="eastAsia"/>
        </w:rPr>
        <w:t>Let him cry out more for the infant who, he fears, will be slain by his parents.</w:t>
      </w:r>
    </w:p>
    <w:p w14:paraId="13F4596E">
      <w:pPr>
        <w:pStyle w:val="7"/>
        <w:spacing w:before="0" w:line="254" w:lineRule="auto"/>
        <w:ind w:right="99"/>
        <w:rPr>
          <w:rFonts w:hint="eastAsia"/>
        </w:rPr>
      </w:pPr>
      <w:r>
        <w:rPr>
          <w:rFonts w:hint="eastAsia"/>
        </w:rPr>
        <w:t>让他为那个他担心会被他的父母杀害的婴儿呼喊更多。</w:t>
      </w:r>
    </w:p>
    <w:p w14:paraId="4557715D">
      <w:pPr>
        <w:pStyle w:val="7"/>
        <w:spacing w:before="0" w:line="254" w:lineRule="auto"/>
        <w:ind w:right="99"/>
        <w:rPr>
          <w:rFonts w:hint="eastAsia"/>
        </w:rPr>
      </w:pPr>
    </w:p>
    <w:p w14:paraId="5A649E22">
      <w:pPr>
        <w:pStyle w:val="7"/>
        <w:spacing w:before="0" w:line="254" w:lineRule="auto"/>
        <w:ind w:right="99"/>
        <w:rPr>
          <w:rFonts w:hint="eastAsia"/>
        </w:rPr>
      </w:pPr>
      <w:r>
        <w:rPr>
          <w:rFonts w:hint="eastAsia"/>
        </w:rPr>
        <w:t>Who comes to Christ has something in him to be healed; and he who has not, has no reason for seeking the physician.</w:t>
      </w:r>
    </w:p>
    <w:p w14:paraId="38F23F66">
      <w:pPr>
        <w:pStyle w:val="7"/>
        <w:spacing w:before="0" w:line="254" w:lineRule="auto"/>
        <w:ind w:right="99"/>
        <w:rPr>
          <w:rFonts w:hint="eastAsia"/>
        </w:rPr>
      </w:pPr>
      <w:r>
        <w:rPr>
          <w:rFonts w:hint="eastAsia"/>
        </w:rPr>
        <w:t>谁来到基督面前，他的身上都有需要医治的东西；没有的人，就没有理由寻找医生。</w:t>
      </w:r>
    </w:p>
    <w:p w14:paraId="4768E9EF">
      <w:pPr>
        <w:pStyle w:val="7"/>
        <w:spacing w:before="0" w:line="254" w:lineRule="auto"/>
        <w:ind w:right="99"/>
        <w:rPr>
          <w:rFonts w:hint="eastAsia"/>
        </w:rPr>
      </w:pPr>
    </w:p>
    <w:p w14:paraId="0DBE0A99">
      <w:pPr>
        <w:pStyle w:val="7"/>
        <w:spacing w:before="0" w:line="254" w:lineRule="auto"/>
        <w:ind w:right="99"/>
        <w:rPr>
          <w:rFonts w:hint="eastAsia"/>
        </w:rPr>
      </w:pPr>
      <w:r>
        <w:rPr>
          <w:rFonts w:hint="eastAsia"/>
        </w:rPr>
        <w:t>Let parents choose one of two things: let them either confess that there is sin to be healed in their infants, or let them cease bringing them to the physician.</w:t>
      </w:r>
    </w:p>
    <w:p w14:paraId="42BA27FE">
      <w:pPr>
        <w:pStyle w:val="7"/>
        <w:spacing w:before="0" w:line="254" w:lineRule="auto"/>
        <w:ind w:right="99"/>
        <w:rPr>
          <w:rFonts w:hint="eastAsia"/>
        </w:rPr>
      </w:pPr>
      <w:r>
        <w:rPr>
          <w:rFonts w:hint="eastAsia"/>
        </w:rPr>
        <w:t>让父母选择两件事中的一件：让他们要么承认在他们的婴儿身上有需要医治的罪，要么让他们停止把他们带到医生那里。</w:t>
      </w:r>
    </w:p>
    <w:p w14:paraId="597087FF">
      <w:pPr>
        <w:pStyle w:val="7"/>
        <w:spacing w:before="0" w:line="254" w:lineRule="auto"/>
        <w:ind w:right="99"/>
        <w:rPr>
          <w:rFonts w:hint="eastAsia"/>
        </w:rPr>
      </w:pPr>
    </w:p>
    <w:p w14:paraId="1F906499">
      <w:pPr>
        <w:pStyle w:val="7"/>
        <w:spacing w:before="0" w:line="254" w:lineRule="auto"/>
        <w:ind w:right="99"/>
        <w:rPr>
          <w:rFonts w:hint="eastAsia"/>
        </w:rPr>
      </w:pPr>
      <w:r>
        <w:rPr>
          <w:rFonts w:hint="eastAsia"/>
        </w:rPr>
        <w:t>This is nothing else than to wish to bring a well person to the physician.</w:t>
      </w:r>
    </w:p>
    <w:p w14:paraId="7B69E68B">
      <w:pPr>
        <w:pStyle w:val="7"/>
        <w:spacing w:before="0" w:line="254" w:lineRule="auto"/>
        <w:ind w:right="99"/>
        <w:rPr>
          <w:rFonts w:hint="eastAsia"/>
        </w:rPr>
      </w:pPr>
      <w:r>
        <w:rPr>
          <w:rFonts w:hint="eastAsia"/>
        </w:rPr>
        <w:t>这无非是想把一个健康的人带到医生那里。</w:t>
      </w:r>
    </w:p>
    <w:p w14:paraId="36742156">
      <w:pPr>
        <w:pStyle w:val="7"/>
        <w:spacing w:before="0" w:line="254" w:lineRule="auto"/>
        <w:ind w:right="99"/>
        <w:rPr>
          <w:rFonts w:hint="eastAsia"/>
        </w:rPr>
      </w:pPr>
    </w:p>
    <w:p w14:paraId="7C36573F">
      <w:pPr>
        <w:pStyle w:val="7"/>
        <w:spacing w:before="0" w:line="254" w:lineRule="auto"/>
        <w:ind w:right="99"/>
        <w:rPr>
          <w:rFonts w:hint="eastAsia"/>
        </w:rPr>
      </w:pPr>
      <w:r>
        <w:rPr>
          <w:rFonts w:hint="eastAsia"/>
        </w:rPr>
        <w:t>Why do you bring him?</w:t>
      </w:r>
    </w:p>
    <w:p w14:paraId="605C26B9">
      <w:pPr>
        <w:pStyle w:val="7"/>
        <w:spacing w:before="0" w:line="254" w:lineRule="auto"/>
        <w:ind w:right="99"/>
        <w:rPr>
          <w:rFonts w:hint="eastAsia"/>
        </w:rPr>
      </w:pPr>
      <w:r>
        <w:rPr>
          <w:rFonts w:hint="eastAsia"/>
        </w:rPr>
        <w:t>你为什么带他来？</w:t>
      </w:r>
    </w:p>
    <w:p w14:paraId="146F1F5D">
      <w:pPr>
        <w:pStyle w:val="7"/>
        <w:spacing w:before="0" w:line="254" w:lineRule="auto"/>
        <w:ind w:right="99"/>
        <w:rPr>
          <w:rFonts w:hint="eastAsia"/>
        </w:rPr>
      </w:pPr>
    </w:p>
    <w:p w14:paraId="56B6C3E6">
      <w:pPr>
        <w:pStyle w:val="7"/>
        <w:spacing w:before="0" w:line="254" w:lineRule="auto"/>
        <w:ind w:right="99"/>
        <w:rPr>
          <w:rFonts w:hint="eastAsia"/>
        </w:rPr>
      </w:pPr>
      <w:r>
        <w:rPr>
          <w:rFonts w:hint="eastAsia"/>
        </w:rPr>
        <w:t>To be baptized.</w:t>
      </w:r>
    </w:p>
    <w:p w14:paraId="7811244B">
      <w:pPr>
        <w:pStyle w:val="7"/>
        <w:spacing w:before="0" w:line="254" w:lineRule="auto"/>
        <w:ind w:right="99"/>
        <w:rPr>
          <w:rFonts w:hint="eastAsia"/>
        </w:rPr>
      </w:pPr>
      <w:r>
        <w:rPr>
          <w:rFonts w:hint="eastAsia"/>
        </w:rPr>
        <w:t>接受洗礼。</w:t>
      </w:r>
    </w:p>
    <w:p w14:paraId="21DC6508">
      <w:pPr>
        <w:pStyle w:val="7"/>
        <w:spacing w:before="0" w:line="254" w:lineRule="auto"/>
        <w:ind w:right="99"/>
        <w:rPr>
          <w:rFonts w:hint="eastAsia"/>
        </w:rPr>
      </w:pPr>
    </w:p>
    <w:p w14:paraId="3F6382D3">
      <w:pPr>
        <w:pStyle w:val="7"/>
        <w:spacing w:before="0" w:line="254" w:lineRule="auto"/>
        <w:ind w:right="99"/>
        <w:rPr>
          <w:rFonts w:hint="eastAsia"/>
        </w:rPr>
      </w:pPr>
      <w:r>
        <w:rPr>
          <w:rFonts w:hint="eastAsia"/>
        </w:rPr>
        <w:t>Whom?</w:t>
      </w:r>
    </w:p>
    <w:p w14:paraId="388513AB">
      <w:pPr>
        <w:pStyle w:val="7"/>
        <w:spacing w:before="0" w:line="254" w:lineRule="auto"/>
        <w:ind w:right="99"/>
        <w:rPr>
          <w:rFonts w:hint="eastAsia"/>
        </w:rPr>
      </w:pPr>
      <w:r>
        <w:rPr>
          <w:rFonts w:hint="eastAsia"/>
        </w:rPr>
        <w:t>谁？</w:t>
      </w:r>
    </w:p>
    <w:p w14:paraId="4FD82EC6">
      <w:pPr>
        <w:pStyle w:val="7"/>
        <w:spacing w:before="0" w:line="254" w:lineRule="auto"/>
        <w:ind w:right="99"/>
        <w:rPr>
          <w:rFonts w:hint="eastAsia"/>
        </w:rPr>
      </w:pPr>
    </w:p>
    <w:p w14:paraId="363C0678">
      <w:pPr>
        <w:pStyle w:val="7"/>
        <w:spacing w:before="0" w:line="254" w:lineRule="auto"/>
        <w:ind w:right="99"/>
        <w:rPr>
          <w:rFonts w:hint="eastAsia"/>
        </w:rPr>
      </w:pPr>
      <w:r>
        <w:rPr>
          <w:rFonts w:hint="eastAsia"/>
        </w:rPr>
        <w:t>The infant.</w:t>
      </w:r>
    </w:p>
    <w:p w14:paraId="24877EAC">
      <w:pPr>
        <w:pStyle w:val="7"/>
        <w:spacing w:before="0" w:line="254" w:lineRule="auto"/>
        <w:ind w:right="99"/>
        <w:rPr>
          <w:rFonts w:hint="eastAsia"/>
        </w:rPr>
      </w:pPr>
      <w:r>
        <w:rPr>
          <w:rFonts w:hint="eastAsia"/>
        </w:rPr>
        <w:t>婴儿。</w:t>
      </w:r>
    </w:p>
    <w:p w14:paraId="08EFD79F">
      <w:pPr>
        <w:pStyle w:val="7"/>
        <w:spacing w:before="0" w:line="254" w:lineRule="auto"/>
        <w:ind w:right="99"/>
        <w:rPr>
          <w:rFonts w:hint="eastAsia"/>
        </w:rPr>
      </w:pPr>
    </w:p>
    <w:p w14:paraId="0A2D7554">
      <w:pPr>
        <w:pStyle w:val="7"/>
        <w:spacing w:before="0" w:line="254" w:lineRule="auto"/>
        <w:ind w:right="99"/>
        <w:rPr>
          <w:rFonts w:hint="eastAsia"/>
        </w:rPr>
      </w:pPr>
      <w:r>
        <w:rPr>
          <w:rFonts w:hint="eastAsia"/>
        </w:rPr>
        <w:t>To whom do you bring him?</w:t>
      </w:r>
    </w:p>
    <w:p w14:paraId="117CEE47">
      <w:pPr>
        <w:pStyle w:val="7"/>
        <w:spacing w:before="0" w:line="254" w:lineRule="auto"/>
        <w:ind w:right="99"/>
        <w:rPr>
          <w:rFonts w:hint="eastAsia"/>
        </w:rPr>
      </w:pPr>
      <w:r>
        <w:rPr>
          <w:rFonts w:hint="eastAsia"/>
        </w:rPr>
        <w:t>你把他带到谁那里？</w:t>
      </w:r>
    </w:p>
    <w:p w14:paraId="15BC2CC2">
      <w:pPr>
        <w:pStyle w:val="7"/>
        <w:spacing w:before="0" w:line="254" w:lineRule="auto"/>
        <w:ind w:right="99"/>
        <w:rPr>
          <w:rFonts w:hint="eastAsia"/>
        </w:rPr>
      </w:pPr>
    </w:p>
    <w:p w14:paraId="76AC5178">
      <w:pPr>
        <w:pStyle w:val="7"/>
        <w:spacing w:before="0" w:line="254" w:lineRule="auto"/>
        <w:ind w:right="99"/>
        <w:rPr>
          <w:rFonts w:hint="eastAsia"/>
        </w:rPr>
      </w:pPr>
      <w:r>
        <w:rPr>
          <w:rFonts w:hint="eastAsia"/>
        </w:rPr>
        <w:t>To Christ.</w:t>
      </w:r>
    </w:p>
    <w:p w14:paraId="47AA060A">
      <w:pPr>
        <w:pStyle w:val="7"/>
        <w:spacing w:before="0" w:line="254" w:lineRule="auto"/>
        <w:ind w:right="99"/>
        <w:rPr>
          <w:rFonts w:hint="eastAsia"/>
        </w:rPr>
      </w:pPr>
      <w:r>
        <w:rPr>
          <w:rFonts w:hint="eastAsia"/>
        </w:rPr>
        <w:t>到基督那里。</w:t>
      </w:r>
    </w:p>
    <w:p w14:paraId="4B8EBAF2">
      <w:pPr>
        <w:pStyle w:val="7"/>
        <w:spacing w:before="0" w:line="254" w:lineRule="auto"/>
        <w:ind w:right="99"/>
        <w:rPr>
          <w:rFonts w:hint="eastAsia"/>
        </w:rPr>
      </w:pPr>
    </w:p>
    <w:p w14:paraId="48459236">
      <w:pPr>
        <w:pStyle w:val="7"/>
        <w:spacing w:before="0" w:line="254" w:lineRule="auto"/>
        <w:ind w:right="99"/>
        <w:rPr>
          <w:rFonts w:hint="eastAsia"/>
        </w:rPr>
      </w:pPr>
      <w:r>
        <w:rPr>
          <w:rFonts w:hint="eastAsia"/>
        </w:rPr>
        <w:t>To Him, of course, who came into the world?</w:t>
      </w:r>
    </w:p>
    <w:p w14:paraId="227B7D9C">
      <w:pPr>
        <w:pStyle w:val="7"/>
        <w:spacing w:before="0" w:line="254" w:lineRule="auto"/>
        <w:ind w:right="99"/>
        <w:rPr>
          <w:rFonts w:hint="eastAsia"/>
        </w:rPr>
      </w:pPr>
      <w:r>
        <w:rPr>
          <w:rFonts w:hint="eastAsia"/>
        </w:rPr>
        <w:t>当然是到那位来到世界的那一位那里？</w:t>
      </w:r>
    </w:p>
    <w:p w14:paraId="49DCFE8F">
      <w:pPr>
        <w:pStyle w:val="7"/>
        <w:spacing w:before="0" w:line="254" w:lineRule="auto"/>
        <w:ind w:right="99"/>
        <w:rPr>
          <w:rFonts w:hint="eastAsia"/>
        </w:rPr>
      </w:pPr>
    </w:p>
    <w:p w14:paraId="48465590">
      <w:pPr>
        <w:pStyle w:val="7"/>
        <w:spacing w:before="0" w:line="254" w:lineRule="auto"/>
        <w:ind w:right="99"/>
        <w:rPr>
          <w:rFonts w:hint="eastAsia"/>
        </w:rPr>
      </w:pPr>
      <w:r>
        <w:rPr>
          <w:rFonts w:hint="eastAsia"/>
        </w:rPr>
        <w:t>Certainly, he says.</w:t>
      </w:r>
    </w:p>
    <w:p w14:paraId="730687C4">
      <w:pPr>
        <w:pStyle w:val="7"/>
        <w:spacing w:before="0" w:line="254" w:lineRule="auto"/>
        <w:ind w:right="99"/>
        <w:rPr>
          <w:rFonts w:hint="eastAsia"/>
        </w:rPr>
      </w:pPr>
      <w:r>
        <w:rPr>
          <w:rFonts w:hint="eastAsia"/>
        </w:rPr>
        <w:t>当然，他说。</w:t>
      </w:r>
    </w:p>
    <w:p w14:paraId="593985DB">
      <w:pPr>
        <w:pStyle w:val="7"/>
        <w:spacing w:before="0" w:line="254" w:lineRule="auto"/>
        <w:ind w:right="99"/>
        <w:rPr>
          <w:rFonts w:hint="eastAsia"/>
        </w:rPr>
      </w:pPr>
    </w:p>
    <w:p w14:paraId="0B3ECAD3">
      <w:pPr>
        <w:pStyle w:val="7"/>
        <w:spacing w:before="0" w:line="254" w:lineRule="auto"/>
        <w:ind w:right="99"/>
        <w:rPr>
          <w:rFonts w:hint="eastAsia"/>
        </w:rPr>
      </w:pPr>
      <w:r>
        <w:rPr>
          <w:rFonts w:hint="eastAsia"/>
        </w:rPr>
        <w:t>Why did He come into the world?</w:t>
      </w:r>
    </w:p>
    <w:p w14:paraId="3F252B94">
      <w:pPr>
        <w:pStyle w:val="7"/>
        <w:spacing w:before="0" w:line="254" w:lineRule="auto"/>
        <w:ind w:right="99"/>
        <w:rPr>
          <w:rFonts w:hint="eastAsia"/>
        </w:rPr>
      </w:pPr>
      <w:r>
        <w:rPr>
          <w:rFonts w:hint="eastAsia"/>
        </w:rPr>
        <w:t>祂为什么来到世界？</w:t>
      </w:r>
    </w:p>
    <w:p w14:paraId="5BC3FD29">
      <w:pPr>
        <w:pStyle w:val="7"/>
        <w:spacing w:before="0" w:line="254" w:lineRule="auto"/>
        <w:ind w:right="99"/>
        <w:rPr>
          <w:rFonts w:hint="eastAsia"/>
        </w:rPr>
      </w:pPr>
    </w:p>
    <w:p w14:paraId="51AE262B">
      <w:pPr>
        <w:pStyle w:val="7"/>
        <w:spacing w:before="0" w:line="254" w:lineRule="auto"/>
        <w:ind w:right="99"/>
        <w:rPr>
          <w:rFonts w:hint="eastAsia"/>
        </w:rPr>
      </w:pPr>
      <w:r>
        <w:rPr>
          <w:rFonts w:hint="eastAsia"/>
        </w:rPr>
        <w:t>To save sinners.</w:t>
      </w:r>
    </w:p>
    <w:p w14:paraId="4DB9553D">
      <w:pPr>
        <w:pStyle w:val="7"/>
        <w:spacing w:before="0" w:line="254" w:lineRule="auto"/>
        <w:ind w:right="99"/>
        <w:rPr>
          <w:rFonts w:hint="eastAsia"/>
        </w:rPr>
      </w:pPr>
      <w:r>
        <w:rPr>
          <w:rFonts w:hint="eastAsia"/>
        </w:rPr>
        <w:t>为了拯救罪人。</w:t>
      </w:r>
    </w:p>
    <w:p w14:paraId="3E95722C">
      <w:pPr>
        <w:pStyle w:val="7"/>
        <w:spacing w:before="0" w:line="254" w:lineRule="auto"/>
        <w:ind w:right="99"/>
        <w:rPr>
          <w:rFonts w:hint="eastAsia"/>
        </w:rPr>
      </w:pPr>
    </w:p>
    <w:p w14:paraId="11E61699">
      <w:pPr>
        <w:pStyle w:val="7"/>
        <w:spacing w:before="0" w:line="254" w:lineRule="auto"/>
        <w:ind w:right="99"/>
        <w:rPr>
          <w:rFonts w:hint="eastAsia"/>
        </w:rPr>
      </w:pPr>
      <w:r>
        <w:rPr>
          <w:rFonts w:hint="eastAsia"/>
        </w:rPr>
        <w:t>Then he whom you bring has in him that which needs saving?"</w:t>
      </w:r>
    </w:p>
    <w:p w14:paraId="4F94E2C1">
      <w:pPr>
        <w:pStyle w:val="7"/>
        <w:spacing w:before="0" w:line="254" w:lineRule="auto"/>
        <w:ind w:right="99"/>
        <w:rPr>
          <w:rFonts w:hint="eastAsia"/>
        </w:rPr>
      </w:pPr>
      <w:r>
        <w:rPr>
          <w:rFonts w:hint="eastAsia"/>
        </w:rPr>
        <w:t>那么你带来的那一位里面有需要拯救的东西吗？”</w:t>
      </w:r>
    </w:p>
    <w:p w14:paraId="49529CCB">
      <w:pPr>
        <w:pStyle w:val="7"/>
        <w:spacing w:before="0" w:line="254" w:lineRule="auto"/>
        <w:ind w:right="99"/>
        <w:rPr>
          <w:rFonts w:hint="eastAsia"/>
        </w:rPr>
      </w:pPr>
    </w:p>
    <w:p w14:paraId="0BA88751">
      <w:pPr>
        <w:pStyle w:val="7"/>
        <w:spacing w:before="0" w:line="254" w:lineRule="auto"/>
        <w:ind w:right="99"/>
        <w:rPr>
          <w:rFonts w:hint="eastAsia"/>
        </w:rPr>
      </w:pPr>
      <w:r>
        <w:rPr>
          <w:rFonts w:hint="eastAsia"/>
        </w:rPr>
        <w:t>So again: "He who says that the age of infancy does not need Jesus' salvation, says nothing else than that the Lord Christ is not Jesus to faithful infants; i.e., to infants baptized in Christ.</w:t>
      </w:r>
    </w:p>
    <w:p w14:paraId="587F6C21">
      <w:pPr>
        <w:pStyle w:val="7"/>
        <w:spacing w:before="0" w:line="254" w:lineRule="auto"/>
        <w:ind w:right="99"/>
        <w:rPr>
          <w:rFonts w:hint="eastAsia"/>
        </w:rPr>
      </w:pPr>
      <w:r>
        <w:rPr>
          <w:rFonts w:hint="eastAsia"/>
        </w:rPr>
        <w:t>再例如：“谁说婴儿期不需要耶稣的救恩，无非是说主基督不是忠实婴儿的耶稣；也就是说，不是在基督里受洗的婴儿的耶稣。</w:t>
      </w:r>
    </w:p>
    <w:p w14:paraId="27C3E616">
      <w:pPr>
        <w:pStyle w:val="7"/>
        <w:spacing w:before="0" w:line="254" w:lineRule="auto"/>
        <w:ind w:right="99"/>
        <w:rPr>
          <w:rFonts w:hint="eastAsia"/>
        </w:rPr>
      </w:pPr>
    </w:p>
    <w:p w14:paraId="6CF03895">
      <w:pPr>
        <w:pStyle w:val="7"/>
        <w:spacing w:before="0" w:line="254" w:lineRule="auto"/>
        <w:ind w:right="99"/>
        <w:rPr>
          <w:rFonts w:hint="eastAsia"/>
        </w:rPr>
      </w:pPr>
      <w:r>
        <w:rPr>
          <w:rFonts w:hint="eastAsia"/>
        </w:rPr>
        <w:t>For what is Jesus ?</w:t>
      </w:r>
    </w:p>
    <w:p w14:paraId="58A8D1F4">
      <w:pPr>
        <w:pStyle w:val="7"/>
        <w:spacing w:before="0" w:line="254" w:lineRule="auto"/>
        <w:ind w:right="99"/>
        <w:rPr>
          <w:rFonts w:hint="eastAsia"/>
        </w:rPr>
      </w:pPr>
      <w:r>
        <w:rPr>
          <w:rFonts w:hint="eastAsia"/>
        </w:rPr>
        <w:t>因为什么是耶稣？</w:t>
      </w:r>
    </w:p>
    <w:p w14:paraId="700A4C01">
      <w:pPr>
        <w:pStyle w:val="7"/>
        <w:spacing w:before="0" w:line="254" w:lineRule="auto"/>
        <w:ind w:right="99"/>
        <w:rPr>
          <w:rFonts w:hint="eastAsia"/>
        </w:rPr>
      </w:pPr>
    </w:p>
    <w:p w14:paraId="7F375F58">
      <w:pPr>
        <w:pStyle w:val="7"/>
        <w:spacing w:before="0" w:line="254" w:lineRule="auto"/>
        <w:ind w:right="99"/>
        <w:rPr>
          <w:rFonts w:hint="eastAsia"/>
        </w:rPr>
      </w:pPr>
      <w:r>
        <w:rPr>
          <w:rFonts w:hint="eastAsia"/>
        </w:rPr>
        <w:t>Jesus means saviour.</w:t>
      </w:r>
    </w:p>
    <w:p w14:paraId="7691ACF9">
      <w:pPr>
        <w:pStyle w:val="7"/>
        <w:spacing w:before="0" w:line="254" w:lineRule="auto"/>
        <w:ind w:right="99"/>
        <w:rPr>
          <w:rFonts w:hint="eastAsia"/>
        </w:rPr>
      </w:pPr>
      <w:r>
        <w:rPr>
          <w:rFonts w:hint="eastAsia"/>
        </w:rPr>
        <w:t>耶稣的意思是救主。</w:t>
      </w:r>
    </w:p>
    <w:p w14:paraId="51441561">
      <w:pPr>
        <w:pStyle w:val="7"/>
        <w:spacing w:before="0" w:line="254" w:lineRule="auto"/>
        <w:ind w:right="99"/>
        <w:rPr>
          <w:rFonts w:hint="eastAsia"/>
        </w:rPr>
      </w:pPr>
    </w:p>
    <w:p w14:paraId="4C78B05E">
      <w:pPr>
        <w:pStyle w:val="7"/>
        <w:spacing w:before="0" w:line="254" w:lineRule="auto"/>
        <w:ind w:right="99"/>
        <w:rPr>
          <w:rFonts w:hint="eastAsia"/>
        </w:rPr>
      </w:pPr>
      <w:r>
        <w:rPr>
          <w:rFonts w:hint="eastAsia"/>
        </w:rPr>
        <w:t>He is not Jesus to those whom He does not save, who do not need to be saved.</w:t>
      </w:r>
    </w:p>
    <w:p w14:paraId="01498A3F">
      <w:pPr>
        <w:pStyle w:val="7"/>
        <w:spacing w:before="0" w:line="254" w:lineRule="auto"/>
        <w:ind w:right="99"/>
        <w:rPr>
          <w:rFonts w:hint="eastAsia"/>
        </w:rPr>
      </w:pPr>
      <w:r>
        <w:rPr>
          <w:rFonts w:hint="eastAsia"/>
        </w:rPr>
        <w:t>对于那些祂不拯救的人，对于那些不需要被拯救的人，祂不是耶稣。</w:t>
      </w:r>
    </w:p>
    <w:p w14:paraId="62A17A25">
      <w:pPr>
        <w:pStyle w:val="7"/>
        <w:spacing w:before="0" w:line="254" w:lineRule="auto"/>
        <w:ind w:right="99"/>
        <w:rPr>
          <w:rFonts w:hint="eastAsia"/>
        </w:rPr>
      </w:pPr>
    </w:p>
    <w:p w14:paraId="33F63874">
      <w:pPr>
        <w:pStyle w:val="7"/>
        <w:spacing w:before="0" w:line="254" w:lineRule="auto"/>
        <w:ind w:right="99"/>
        <w:rPr>
          <w:rFonts w:hint="eastAsia"/>
        </w:rPr>
      </w:pPr>
      <w:r>
        <w:rPr>
          <w:rFonts w:hint="eastAsia"/>
        </w:rPr>
        <w:t>Now, if your hearts can bear that Christ is not Jesus to any of the baptized, I do not know how you can be acknowledged to have sound faith.</w:t>
      </w:r>
    </w:p>
    <w:p w14:paraId="79CA5C10">
      <w:pPr>
        <w:pStyle w:val="7"/>
        <w:spacing w:before="0" w:line="254" w:lineRule="auto"/>
        <w:ind w:right="99"/>
        <w:rPr>
          <w:rFonts w:hint="eastAsia"/>
        </w:rPr>
      </w:pPr>
      <w:r>
        <w:rPr>
          <w:rFonts w:hint="eastAsia"/>
        </w:rPr>
        <w:t>现在，如果你们的心能容忍基督不是任何受洗者的耶稣，我不知道你们如何能被承认拥有健全的信仰。</w:t>
      </w:r>
    </w:p>
    <w:p w14:paraId="3CCBBCCF">
      <w:pPr>
        <w:pStyle w:val="7"/>
        <w:spacing w:before="0" w:line="254" w:lineRule="auto"/>
        <w:ind w:right="99"/>
        <w:rPr>
          <w:rFonts w:hint="eastAsia"/>
        </w:rPr>
      </w:pPr>
    </w:p>
    <w:p w14:paraId="72F073F6">
      <w:pPr>
        <w:pStyle w:val="7"/>
        <w:spacing w:before="0" w:line="254" w:lineRule="auto"/>
        <w:ind w:right="99"/>
        <w:rPr>
          <w:rFonts w:hint="eastAsia"/>
        </w:rPr>
      </w:pPr>
      <w:r>
        <w:rPr>
          <w:rFonts w:hint="eastAsia"/>
        </w:rPr>
        <w:t>They are infants, but they are made members of Him.</w:t>
      </w:r>
    </w:p>
    <w:p w14:paraId="244D7DDF">
      <w:pPr>
        <w:pStyle w:val="7"/>
        <w:spacing w:before="0" w:line="254" w:lineRule="auto"/>
        <w:ind w:right="99"/>
        <w:rPr>
          <w:rFonts w:hint="eastAsia"/>
        </w:rPr>
      </w:pPr>
      <w:r>
        <w:rPr>
          <w:rFonts w:hint="eastAsia"/>
        </w:rPr>
        <w:t>他们是婴儿，但他们成为了祂的成员。</w:t>
      </w:r>
    </w:p>
    <w:p w14:paraId="3A242773">
      <w:pPr>
        <w:pStyle w:val="7"/>
        <w:spacing w:before="0" w:line="254" w:lineRule="auto"/>
        <w:ind w:right="99"/>
        <w:rPr>
          <w:rFonts w:hint="eastAsia"/>
        </w:rPr>
      </w:pPr>
    </w:p>
    <w:p w14:paraId="5F823722">
      <w:pPr>
        <w:pStyle w:val="7"/>
        <w:spacing w:before="0" w:line="254" w:lineRule="auto"/>
        <w:ind w:right="99"/>
        <w:rPr>
          <w:rFonts w:hint="eastAsia"/>
        </w:rPr>
      </w:pPr>
      <w:r>
        <w:rPr>
          <w:rFonts w:hint="eastAsia"/>
        </w:rPr>
        <w:t>They are infants, but they receive His sacraments.</w:t>
      </w:r>
    </w:p>
    <w:p w14:paraId="0980C5FC">
      <w:pPr>
        <w:pStyle w:val="7"/>
        <w:spacing w:before="0" w:line="254" w:lineRule="auto"/>
        <w:ind w:right="99"/>
        <w:rPr>
          <w:rFonts w:hint="eastAsia"/>
        </w:rPr>
      </w:pPr>
      <w:r>
        <w:rPr>
          <w:rFonts w:hint="eastAsia"/>
        </w:rPr>
        <w:t>他们是婴儿，但他们接受祂的圣礼。</w:t>
      </w:r>
    </w:p>
    <w:p w14:paraId="0AD48E85">
      <w:pPr>
        <w:pStyle w:val="7"/>
        <w:spacing w:before="0" w:line="254" w:lineRule="auto"/>
        <w:ind w:right="99"/>
        <w:rPr>
          <w:rFonts w:hint="eastAsia"/>
        </w:rPr>
      </w:pPr>
    </w:p>
    <w:p w14:paraId="1F29B6E9">
      <w:pPr>
        <w:pStyle w:val="7"/>
        <w:spacing w:before="0" w:line="254" w:lineRule="auto"/>
        <w:ind w:right="99"/>
        <w:rPr>
          <w:rFonts w:hint="eastAsia"/>
        </w:rPr>
      </w:pPr>
      <w:r>
        <w:rPr>
          <w:rFonts w:hint="eastAsia"/>
        </w:rPr>
        <w:t>They are infants, but they become partakers of His table, so that they may have life."</w:t>
      </w:r>
    </w:p>
    <w:p w14:paraId="7B72AE27">
      <w:pPr>
        <w:pStyle w:val="7"/>
        <w:spacing w:before="0" w:line="254" w:lineRule="auto"/>
        <w:ind w:right="99"/>
        <w:rPr>
          <w:rFonts w:hint="eastAsia"/>
        </w:rPr>
      </w:pPr>
      <w:r>
        <w:rPr>
          <w:rFonts w:hint="eastAsia"/>
        </w:rPr>
        <w:t>他们是婴儿，但他们成为了祂餐桌的参与者，以便他们可以拥有生命。”</w:t>
      </w:r>
    </w:p>
    <w:p w14:paraId="35DA342D">
      <w:pPr>
        <w:pStyle w:val="7"/>
        <w:spacing w:before="0" w:line="254" w:lineRule="auto"/>
        <w:ind w:right="99"/>
        <w:rPr>
          <w:rFonts w:hint="eastAsia"/>
        </w:rPr>
      </w:pPr>
    </w:p>
    <w:p w14:paraId="639154CA">
      <w:pPr>
        <w:pStyle w:val="7"/>
        <w:spacing w:before="0" w:line="254" w:lineRule="auto"/>
        <w:ind w:right="99"/>
        <w:rPr>
          <w:rFonts w:hint="eastAsia"/>
        </w:rPr>
      </w:pPr>
      <w:r>
        <w:rPr>
          <w:rFonts w:hint="eastAsia"/>
        </w:rPr>
        <w:t>The preveniency of grace is explicitly</w:t>
      </w:r>
    </w:p>
    <w:p w14:paraId="40956818">
      <w:pPr>
        <w:pStyle w:val="7"/>
        <w:spacing w:before="0" w:line="254" w:lineRule="auto"/>
        <w:ind w:right="99"/>
        <w:rPr>
          <w:rFonts w:hint="eastAsia"/>
        </w:rPr>
      </w:pPr>
      <w:r>
        <w:rPr>
          <w:rFonts w:hint="eastAsia"/>
        </w:rPr>
        <w:t>asserted in these sermons.</w:t>
      </w:r>
    </w:p>
    <w:p w14:paraId="14A069A2">
      <w:pPr>
        <w:pStyle w:val="7"/>
        <w:spacing w:before="0" w:line="254" w:lineRule="auto"/>
        <w:ind w:right="99"/>
        <w:rPr>
          <w:rFonts w:hint="eastAsia"/>
        </w:rPr>
      </w:pPr>
      <w:r>
        <w:rPr>
          <w:rFonts w:hint="eastAsia"/>
        </w:rPr>
        <w:t>这些布道中明确地断言了恩典的先行性。</w:t>
      </w:r>
    </w:p>
    <w:p w14:paraId="7939961E">
      <w:pPr>
        <w:pStyle w:val="7"/>
        <w:spacing w:before="0" w:line="254" w:lineRule="auto"/>
        <w:ind w:right="99"/>
        <w:rPr>
          <w:rFonts w:hint="eastAsia"/>
        </w:rPr>
      </w:pPr>
    </w:p>
    <w:p w14:paraId="12DD88D2">
      <w:pPr>
        <w:pStyle w:val="7"/>
        <w:spacing w:before="0" w:line="254" w:lineRule="auto"/>
        <w:ind w:right="99"/>
        <w:rPr>
          <w:rFonts w:hint="eastAsia"/>
        </w:rPr>
      </w:pPr>
      <w:r>
        <w:rPr>
          <w:rFonts w:hint="eastAsia"/>
        </w:rPr>
        <w:t>In one he says, "Zaccheus was seen, and saw; but unless he had been seen, he would not have seen.</w:t>
      </w:r>
    </w:p>
    <w:p w14:paraId="26C5F8F2">
      <w:pPr>
        <w:pStyle w:val="7"/>
        <w:spacing w:before="0" w:line="254" w:lineRule="auto"/>
        <w:ind w:right="99"/>
        <w:rPr>
          <w:rFonts w:hint="eastAsia"/>
        </w:rPr>
      </w:pPr>
      <w:r>
        <w:rPr>
          <w:rFonts w:hint="eastAsia"/>
        </w:rPr>
        <w:t>其中一篇布道中，他说：“撒该被看见了，也看见了；但除非他被看见，否则他就不会看见。</w:t>
      </w:r>
    </w:p>
    <w:p w14:paraId="7F500B42">
      <w:pPr>
        <w:pStyle w:val="7"/>
        <w:spacing w:before="0" w:line="254" w:lineRule="auto"/>
        <w:ind w:right="99"/>
        <w:rPr>
          <w:rFonts w:hint="eastAsia"/>
        </w:rPr>
      </w:pPr>
    </w:p>
    <w:p w14:paraId="17413C10">
      <w:pPr>
        <w:pStyle w:val="7"/>
        <w:spacing w:before="0" w:line="254" w:lineRule="auto"/>
        <w:ind w:right="99"/>
        <w:rPr>
          <w:rFonts w:hint="eastAsia"/>
        </w:rPr>
      </w:pPr>
      <w:r>
        <w:rPr>
          <w:rFonts w:hint="eastAsia"/>
        </w:rPr>
        <w:t>For</w:t>
      </w:r>
    </w:p>
    <w:p w14:paraId="5B8589C6">
      <w:pPr>
        <w:pStyle w:val="7"/>
        <w:spacing w:before="0" w:line="254" w:lineRule="auto"/>
        <w:ind w:right="99"/>
        <w:rPr>
          <w:rFonts w:hint="eastAsia"/>
        </w:rPr>
      </w:pPr>
      <w:r>
        <w:rPr>
          <w:rFonts w:hint="eastAsia"/>
        </w:rPr>
        <w:t>`whom He predestinated, them also He called.'</w:t>
      </w:r>
    </w:p>
    <w:p w14:paraId="7F5C612A">
      <w:pPr>
        <w:pStyle w:val="7"/>
        <w:spacing w:before="0" w:line="254" w:lineRule="auto"/>
        <w:ind w:right="99"/>
        <w:rPr>
          <w:rFonts w:hint="eastAsia"/>
        </w:rPr>
      </w:pPr>
      <w:r>
        <w:rPr>
          <w:rFonts w:hint="eastAsia"/>
        </w:rPr>
        <w:t>因为“祂预先所定的人，也召他们来”。</w:t>
      </w:r>
    </w:p>
    <w:p w14:paraId="62FAD25E">
      <w:pPr>
        <w:pStyle w:val="7"/>
        <w:spacing w:before="0" w:line="254" w:lineRule="auto"/>
        <w:ind w:right="99"/>
        <w:rPr>
          <w:rFonts w:hint="eastAsia"/>
        </w:rPr>
      </w:pPr>
    </w:p>
    <w:p w14:paraId="7D8CC9CE">
      <w:pPr>
        <w:pStyle w:val="7"/>
        <w:spacing w:before="0" w:line="254" w:lineRule="auto"/>
        <w:ind w:right="99"/>
        <w:rPr>
          <w:rFonts w:hint="eastAsia"/>
        </w:rPr>
      </w:pPr>
      <w:r>
        <w:rPr>
          <w:rFonts w:hint="eastAsia"/>
        </w:rPr>
        <w:t>In order that we may see, we are seen; that we may love, we are loved.</w:t>
      </w:r>
    </w:p>
    <w:p w14:paraId="6829E3A2">
      <w:pPr>
        <w:pStyle w:val="7"/>
        <w:spacing w:before="0" w:line="254" w:lineRule="auto"/>
        <w:ind w:right="99"/>
        <w:rPr>
          <w:rFonts w:hint="eastAsia"/>
        </w:rPr>
      </w:pPr>
      <w:r>
        <w:rPr>
          <w:rFonts w:hint="eastAsia"/>
        </w:rPr>
        <w:t>为了我们可以看见，我们被看见；为了我们可以爱，我们被爱。</w:t>
      </w:r>
    </w:p>
    <w:p w14:paraId="27698963">
      <w:pPr>
        <w:pStyle w:val="7"/>
        <w:spacing w:before="0" w:line="254" w:lineRule="auto"/>
        <w:ind w:right="99"/>
        <w:rPr>
          <w:rFonts w:hint="eastAsia"/>
        </w:rPr>
      </w:pPr>
    </w:p>
    <w:p w14:paraId="6B7CEC94">
      <w:pPr>
        <w:pStyle w:val="7"/>
        <w:spacing w:before="0" w:line="254" w:lineRule="auto"/>
        <w:ind w:right="99"/>
        <w:rPr>
          <w:rFonts w:hint="eastAsia"/>
        </w:rPr>
      </w:pPr>
      <w:r>
        <w:rPr>
          <w:rFonts w:hint="eastAsia"/>
        </w:rPr>
        <w:t>`My God, may His pity prevent me!' "</w:t>
      </w:r>
    </w:p>
    <w:p w14:paraId="0D73F85E">
      <w:pPr>
        <w:pStyle w:val="7"/>
        <w:spacing w:before="0" w:line="254" w:lineRule="auto"/>
        <w:ind w:right="99"/>
        <w:rPr>
          <w:rFonts w:hint="eastAsia"/>
        </w:rPr>
      </w:pPr>
      <w:r>
        <w:rPr>
          <w:rFonts w:hint="eastAsia"/>
        </w:rPr>
        <w:t>我的上帝，愿祂的怜悯阻止我！</w:t>
      </w:r>
    </w:p>
    <w:p w14:paraId="39EA0E63">
      <w:pPr>
        <w:pStyle w:val="7"/>
        <w:spacing w:before="0" w:line="254" w:lineRule="auto"/>
        <w:ind w:right="99"/>
        <w:rPr>
          <w:rFonts w:hint="eastAsia"/>
        </w:rPr>
      </w:pPr>
    </w:p>
    <w:p w14:paraId="76F4B2A8">
      <w:pPr>
        <w:pStyle w:val="7"/>
        <w:spacing w:before="0" w:line="254" w:lineRule="auto"/>
        <w:ind w:right="99"/>
        <w:rPr>
          <w:rFonts w:hint="eastAsia"/>
        </w:rPr>
      </w:pPr>
      <w:r>
        <w:rPr>
          <w:rFonts w:hint="eastAsia"/>
        </w:rPr>
        <w:t>And in another, at more length: "His calling has preceded you, so that you may have a good will.</w:t>
      </w:r>
    </w:p>
    <w:p w14:paraId="06E8D080">
      <w:pPr>
        <w:pStyle w:val="7"/>
        <w:spacing w:before="0" w:line="254" w:lineRule="auto"/>
        <w:ind w:right="99"/>
        <w:rPr>
          <w:rFonts w:hint="eastAsia"/>
        </w:rPr>
      </w:pPr>
      <w:r>
        <w:rPr>
          <w:rFonts w:hint="eastAsia"/>
        </w:rPr>
        <w:t>在另一篇布道中，更详细地说道：“祂的呼召先于你，以便你可以拥有一个良好的意愿。</w:t>
      </w:r>
    </w:p>
    <w:p w14:paraId="5897121B">
      <w:pPr>
        <w:pStyle w:val="7"/>
        <w:spacing w:before="0" w:line="254" w:lineRule="auto"/>
        <w:ind w:right="99"/>
        <w:rPr>
          <w:rFonts w:hint="eastAsia"/>
        </w:rPr>
      </w:pPr>
    </w:p>
    <w:p w14:paraId="587271DE">
      <w:pPr>
        <w:pStyle w:val="7"/>
        <w:spacing w:before="0" w:line="254" w:lineRule="auto"/>
        <w:ind w:right="99"/>
        <w:rPr>
          <w:rFonts w:hint="eastAsia"/>
        </w:rPr>
      </w:pPr>
      <w:r>
        <w:rPr>
          <w:rFonts w:hint="eastAsia"/>
        </w:rPr>
        <w:t>Cry out, `My God, let Thy mercy prevent me' (Ps. lviii. 11.).</w:t>
      </w:r>
    </w:p>
    <w:p w14:paraId="2DCB23BB">
      <w:pPr>
        <w:pStyle w:val="7"/>
        <w:spacing w:before="0" w:line="254" w:lineRule="auto"/>
        <w:ind w:right="99"/>
        <w:rPr>
          <w:rFonts w:hint="eastAsia"/>
        </w:rPr>
      </w:pPr>
      <w:r>
        <w:rPr>
          <w:rFonts w:hint="eastAsia"/>
        </w:rPr>
        <w:t>呼喊，‘我的上帝，愿你的怜悯阻止我’（诗篇58:11）。</w:t>
      </w:r>
    </w:p>
    <w:p w14:paraId="5863A46E">
      <w:pPr>
        <w:pStyle w:val="7"/>
        <w:spacing w:before="0" w:line="254" w:lineRule="auto"/>
        <w:ind w:right="99"/>
        <w:rPr>
          <w:rFonts w:hint="eastAsia"/>
        </w:rPr>
      </w:pPr>
    </w:p>
    <w:p w14:paraId="4519ED44">
      <w:pPr>
        <w:pStyle w:val="7"/>
        <w:spacing w:before="0" w:line="254" w:lineRule="auto"/>
        <w:ind w:right="99"/>
        <w:rPr>
          <w:rFonts w:hint="eastAsia"/>
        </w:rPr>
      </w:pPr>
      <w:r>
        <w:rPr>
          <w:rFonts w:hint="eastAsia"/>
        </w:rPr>
        <w:t>That you may be, that you may feel, that you may hear, that you may consent, His mercy prevents you.</w:t>
      </w:r>
    </w:p>
    <w:p w14:paraId="74A76DC2">
      <w:pPr>
        <w:pStyle w:val="7"/>
        <w:spacing w:before="0" w:line="254" w:lineRule="auto"/>
        <w:ind w:right="99"/>
        <w:rPr>
          <w:rFonts w:hint="eastAsia"/>
        </w:rPr>
      </w:pPr>
      <w:r>
        <w:rPr>
          <w:rFonts w:hint="eastAsia"/>
        </w:rPr>
        <w:t>为了你可以存在，为了你可以感受，为了你可以听到，为了你可以同意，祂的怜悯阻止你。</w:t>
      </w:r>
    </w:p>
    <w:p w14:paraId="7D3F8886">
      <w:pPr>
        <w:pStyle w:val="7"/>
        <w:spacing w:before="0" w:line="254" w:lineRule="auto"/>
        <w:ind w:right="99"/>
        <w:rPr>
          <w:rFonts w:hint="eastAsia"/>
        </w:rPr>
      </w:pPr>
    </w:p>
    <w:p w14:paraId="7E64EF93">
      <w:pPr>
        <w:pStyle w:val="7"/>
        <w:spacing w:before="0" w:line="254" w:lineRule="auto"/>
        <w:ind w:right="99"/>
        <w:rPr>
          <w:rFonts w:hint="eastAsia"/>
        </w:rPr>
      </w:pPr>
      <w:r>
        <w:rPr>
          <w:rFonts w:hint="eastAsia"/>
        </w:rPr>
        <w:t>It prevents you in all things; and do you too prevent His judgment in something.</w:t>
      </w:r>
    </w:p>
    <w:p w14:paraId="181CAD0B">
      <w:pPr>
        <w:pStyle w:val="7"/>
        <w:spacing w:before="0" w:line="254" w:lineRule="auto"/>
        <w:ind w:right="99"/>
        <w:rPr>
          <w:rFonts w:hint="eastAsia"/>
        </w:rPr>
      </w:pPr>
      <w:r>
        <w:rPr>
          <w:rFonts w:hint="eastAsia"/>
        </w:rPr>
        <w:t>祂在一切事情上阻止你；你也要在某些事情上阻止祂的判断。</w:t>
      </w:r>
    </w:p>
    <w:p w14:paraId="31000989">
      <w:pPr>
        <w:pStyle w:val="7"/>
        <w:spacing w:before="0" w:line="254" w:lineRule="auto"/>
        <w:ind w:right="99"/>
        <w:rPr>
          <w:rFonts w:hint="eastAsia"/>
        </w:rPr>
      </w:pPr>
    </w:p>
    <w:p w14:paraId="69E976E5">
      <w:pPr>
        <w:pStyle w:val="7"/>
        <w:spacing w:before="0" w:line="254" w:lineRule="auto"/>
        <w:ind w:right="99"/>
        <w:rPr>
          <w:rFonts w:hint="eastAsia"/>
        </w:rPr>
      </w:pPr>
      <w:r>
        <w:rPr>
          <w:rFonts w:hint="eastAsia"/>
        </w:rPr>
        <w:t>In what, do you say?</w:t>
      </w:r>
    </w:p>
    <w:p w14:paraId="68344F56">
      <w:pPr>
        <w:pStyle w:val="7"/>
        <w:spacing w:before="0" w:line="254" w:lineRule="auto"/>
        <w:ind w:right="99"/>
        <w:rPr>
          <w:rFonts w:hint="eastAsia"/>
        </w:rPr>
      </w:pPr>
      <w:r>
        <w:rPr>
          <w:rFonts w:hint="eastAsia"/>
        </w:rPr>
        <w:t>你在什么事情上阻止祂的判断？</w:t>
      </w:r>
    </w:p>
    <w:p w14:paraId="1EBC6A34">
      <w:pPr>
        <w:pStyle w:val="7"/>
        <w:spacing w:before="0" w:line="254" w:lineRule="auto"/>
        <w:ind w:right="99"/>
        <w:rPr>
          <w:rFonts w:hint="eastAsia"/>
        </w:rPr>
      </w:pPr>
    </w:p>
    <w:p w14:paraId="07710751">
      <w:pPr>
        <w:pStyle w:val="7"/>
        <w:spacing w:before="0" w:line="254" w:lineRule="auto"/>
        <w:ind w:right="99"/>
        <w:rPr>
          <w:rFonts w:hint="eastAsia"/>
        </w:rPr>
      </w:pPr>
      <w:r>
        <w:rPr>
          <w:rFonts w:hint="eastAsia"/>
        </w:rPr>
        <w:t>In what?</w:t>
      </w:r>
    </w:p>
    <w:p w14:paraId="5086A1DF">
      <w:pPr>
        <w:pStyle w:val="7"/>
        <w:spacing w:before="0" w:line="254" w:lineRule="auto"/>
        <w:ind w:right="99"/>
        <w:rPr>
          <w:rFonts w:hint="eastAsia"/>
        </w:rPr>
      </w:pPr>
      <w:r>
        <w:rPr>
          <w:rFonts w:hint="eastAsia"/>
        </w:rPr>
        <w:t>在什么事情上？</w:t>
      </w:r>
    </w:p>
    <w:p w14:paraId="02415E07">
      <w:pPr>
        <w:pStyle w:val="7"/>
        <w:spacing w:before="0" w:line="254" w:lineRule="auto"/>
        <w:ind w:right="99"/>
        <w:rPr>
          <w:rFonts w:hint="eastAsia"/>
        </w:rPr>
      </w:pPr>
    </w:p>
    <w:p w14:paraId="698DE9F1">
      <w:pPr>
        <w:pStyle w:val="7"/>
        <w:spacing w:before="0" w:line="254" w:lineRule="auto"/>
        <w:ind w:right="99"/>
        <w:rPr>
          <w:rFonts w:hint="eastAsia"/>
        </w:rPr>
      </w:pPr>
      <w:r>
        <w:rPr>
          <w:rFonts w:hint="eastAsia"/>
        </w:rPr>
        <w:t>In confessing that you have all these things from God, whatever you have of good; and from yourself whatever you have of evil" (176, 5).</w:t>
      </w:r>
    </w:p>
    <w:p w14:paraId="5CA5A9A9">
      <w:pPr>
        <w:pStyle w:val="7"/>
        <w:spacing w:before="0" w:line="254" w:lineRule="auto"/>
        <w:ind w:right="99"/>
        <w:rPr>
          <w:rFonts w:hint="eastAsia"/>
        </w:rPr>
      </w:pPr>
      <w:r>
        <w:rPr>
          <w:rFonts w:hint="eastAsia"/>
        </w:rPr>
        <w:t>在承认你从上帝那里获得这一切，你拥有的任何美善；而从你自己那里获得任何邪恶”（176, 5）。</w:t>
      </w:r>
    </w:p>
    <w:p w14:paraId="061CC5CA">
      <w:pPr>
        <w:pStyle w:val="7"/>
        <w:spacing w:before="0" w:line="254" w:lineRule="auto"/>
        <w:ind w:right="99"/>
        <w:rPr>
          <w:rFonts w:hint="eastAsia"/>
        </w:rPr>
      </w:pPr>
    </w:p>
    <w:p w14:paraId="6294F8E6">
      <w:pPr>
        <w:pStyle w:val="7"/>
        <w:spacing w:before="0" w:line="254" w:lineRule="auto"/>
        <w:ind w:right="99"/>
        <w:rPr>
          <w:rFonts w:hint="eastAsia"/>
        </w:rPr>
      </w:pPr>
      <w:r>
        <w:rPr>
          <w:rFonts w:hint="eastAsia"/>
        </w:rPr>
        <w:t>"We owe therefore to Him that we are, that we are alive, that we understand: that we are men, that we live well, that we understand aright, we owe to Him.</w:t>
      </w:r>
    </w:p>
    <w:p w14:paraId="66688BA6">
      <w:pPr>
        <w:pStyle w:val="7"/>
        <w:spacing w:before="0" w:line="254" w:lineRule="auto"/>
        <w:ind w:right="99"/>
        <w:rPr>
          <w:rFonts w:hint="eastAsia"/>
        </w:rPr>
      </w:pPr>
      <w:r>
        <w:rPr>
          <w:rFonts w:hint="eastAsia"/>
        </w:rPr>
        <w:t>“因此，我们欠祂的是我们存在，我们活着，我们理解：我们是人，我们生活得很好，我们理解得正确，我们都欠祂。</w:t>
      </w:r>
    </w:p>
    <w:p w14:paraId="2CAE7089">
      <w:pPr>
        <w:pStyle w:val="7"/>
        <w:spacing w:before="0" w:line="254" w:lineRule="auto"/>
        <w:ind w:right="99"/>
        <w:rPr>
          <w:rFonts w:hint="eastAsia"/>
        </w:rPr>
      </w:pPr>
    </w:p>
    <w:p w14:paraId="7A239726">
      <w:pPr>
        <w:pStyle w:val="7"/>
        <w:spacing w:before="0" w:line="254" w:lineRule="auto"/>
        <w:ind w:right="99"/>
        <w:rPr>
          <w:rFonts w:hint="eastAsia"/>
        </w:rPr>
      </w:pPr>
      <w:r>
        <w:rPr>
          <w:rFonts w:hint="eastAsia"/>
        </w:rPr>
        <w:t>Nothing is ours except the sin that we have.</w:t>
      </w:r>
    </w:p>
    <w:p w14:paraId="23F53794">
      <w:pPr>
        <w:pStyle w:val="7"/>
        <w:spacing w:before="0" w:line="254" w:lineRule="auto"/>
        <w:ind w:right="99"/>
        <w:rPr>
          <w:rFonts w:hint="eastAsia"/>
        </w:rPr>
      </w:pPr>
      <w:r>
        <w:rPr>
          <w:rFonts w:hint="eastAsia"/>
        </w:rPr>
        <w:t>除了我们拥有的罪之外，没有什么属于我们。</w:t>
      </w:r>
    </w:p>
    <w:p w14:paraId="2DC11F78">
      <w:pPr>
        <w:pStyle w:val="7"/>
        <w:spacing w:before="0" w:line="254" w:lineRule="auto"/>
        <w:ind w:right="99"/>
        <w:rPr>
          <w:rFonts w:hint="eastAsia"/>
        </w:rPr>
      </w:pPr>
    </w:p>
    <w:p w14:paraId="3CD9DA5D">
      <w:pPr>
        <w:pStyle w:val="7"/>
        <w:spacing w:before="0" w:line="254" w:lineRule="auto"/>
        <w:ind w:right="99"/>
        <w:rPr>
          <w:rFonts w:hint="eastAsia"/>
        </w:rPr>
      </w:pPr>
      <w:r>
        <w:rPr>
          <w:rFonts w:hint="eastAsia"/>
        </w:rPr>
        <w:t>For what have we that we did not receive?"</w:t>
      </w:r>
    </w:p>
    <w:p w14:paraId="5E381E9B">
      <w:pPr>
        <w:pStyle w:val="7"/>
        <w:spacing w:before="0" w:line="254" w:lineRule="auto"/>
        <w:ind w:right="99"/>
        <w:rPr>
          <w:rFonts w:hint="eastAsia"/>
        </w:rPr>
      </w:pPr>
      <w:r>
        <w:rPr>
          <w:rFonts w:hint="eastAsia"/>
        </w:rPr>
        <w:t>因为我们有什么不是领受的呢？”</w:t>
      </w:r>
    </w:p>
    <w:p w14:paraId="5D0326D5">
      <w:pPr>
        <w:pStyle w:val="7"/>
        <w:spacing w:before="0" w:line="254" w:lineRule="auto"/>
        <w:ind w:right="99"/>
        <w:rPr>
          <w:rFonts w:hint="eastAsia"/>
        </w:rPr>
      </w:pPr>
    </w:p>
    <w:p w14:paraId="4D340DE7">
      <w:pPr>
        <w:pStyle w:val="7"/>
        <w:spacing w:before="0" w:line="254" w:lineRule="auto"/>
        <w:ind w:right="99"/>
        <w:rPr>
          <w:rFonts w:hint="eastAsia"/>
        </w:rPr>
      </w:pPr>
      <w:r>
        <w:rPr>
          <w:rFonts w:hint="eastAsia"/>
        </w:rPr>
        <w:t>(I Cor. ix. 7) (176, 6).</w:t>
      </w:r>
    </w:p>
    <w:p w14:paraId="1AD8D91B">
      <w:pPr>
        <w:pStyle w:val="7"/>
        <w:spacing w:before="0" w:line="254" w:lineRule="auto"/>
        <w:ind w:right="99"/>
        <w:rPr>
          <w:rFonts w:hint="eastAsia"/>
        </w:rPr>
      </w:pPr>
      <w:r>
        <w:rPr>
          <w:rFonts w:hint="eastAsia"/>
        </w:rPr>
        <w:t>（哥林多前书9:7）（176, 6）。</w:t>
      </w:r>
    </w:p>
    <w:p w14:paraId="59313E51">
      <w:pPr>
        <w:pStyle w:val="7"/>
        <w:spacing w:before="0" w:line="254" w:lineRule="auto"/>
        <w:ind w:right="99"/>
      </w:pPr>
    </w:p>
    <w:p w14:paraId="6BF7EEB6">
      <w:pPr>
        <w:pStyle w:val="7"/>
        <w:spacing w:line="254" w:lineRule="auto"/>
        <w:ind w:right="97"/>
        <w:rPr>
          <w:rFonts w:hint="eastAsia"/>
        </w:rPr>
      </w:pPr>
    </w:p>
    <w:p w14:paraId="390547CE">
      <w:pPr>
        <w:pStyle w:val="7"/>
        <w:spacing w:line="254" w:lineRule="auto"/>
        <w:ind w:right="97"/>
        <w:rPr>
          <w:rFonts w:hint="eastAsia"/>
        </w:rPr>
      </w:pPr>
      <w:r>
        <w:rPr>
          <w:rFonts w:hint="eastAsia"/>
        </w:rPr>
        <w:t>It was not long, however, before the controversy was driven out of the region of sermons into that of regular treatises.</w:t>
      </w:r>
    </w:p>
    <w:p w14:paraId="4BE34C0F">
      <w:pPr>
        <w:pStyle w:val="7"/>
        <w:spacing w:line="254" w:lineRule="auto"/>
        <w:ind w:right="97"/>
        <w:rPr>
          <w:rFonts w:hint="eastAsia"/>
        </w:rPr>
      </w:pPr>
      <w:r>
        <w:rPr>
          <w:rFonts w:hint="eastAsia"/>
        </w:rPr>
        <w:t>然而，不久之后，这场争论便从讲道的领域转移到了正规的论文中。</w:t>
      </w:r>
    </w:p>
    <w:p w14:paraId="7C19B555">
      <w:pPr>
        <w:pStyle w:val="7"/>
        <w:spacing w:line="254" w:lineRule="auto"/>
        <w:ind w:right="97"/>
        <w:rPr>
          <w:rFonts w:hint="eastAsia"/>
        </w:rPr>
      </w:pPr>
    </w:p>
    <w:p w14:paraId="72EE6E4A">
      <w:pPr>
        <w:pStyle w:val="7"/>
        <w:spacing w:line="254" w:lineRule="auto"/>
        <w:ind w:right="97"/>
        <w:rPr>
          <w:rFonts w:hint="eastAsia"/>
        </w:rPr>
      </w:pPr>
      <w:r>
        <w:rPr>
          <w:rFonts w:hint="eastAsia"/>
        </w:rPr>
        <w:t>The occasion for Augustine's first appearance in a written document bearing on the controversy, was given by certain questions which were sent to him for answer by "the tribune and notary" Marcellinus, with whom he had cemented his intimacy at Carthage, the previous year, when this notable official was presiding, by the emperor's orders, over the great conference of the catholics and Donatists.</w:t>
      </w:r>
    </w:p>
    <w:p w14:paraId="2927CFFC">
      <w:pPr>
        <w:pStyle w:val="7"/>
        <w:spacing w:line="254" w:lineRule="auto"/>
        <w:ind w:right="97"/>
        <w:rPr>
          <w:rFonts w:hint="eastAsia"/>
        </w:rPr>
      </w:pPr>
      <w:r>
        <w:rPr>
          <w:rFonts w:hint="eastAsia"/>
        </w:rPr>
        <w:t>奥古斯丁首次以书面文件的形式出现在这场争论中，起因是“护民官兼公证员”马塞林努斯向他提出了一些问题，请他解答。前一年，当这位著名的官员奉皇帝之命主持天主教徒和多纳图斯派的大会时，奥古斯丁在迦太基与马塞林努斯建立了深厚的友谊。</w:t>
      </w:r>
    </w:p>
    <w:p w14:paraId="4D712371">
      <w:pPr>
        <w:pStyle w:val="7"/>
        <w:spacing w:line="254" w:lineRule="auto"/>
        <w:ind w:right="97"/>
        <w:rPr>
          <w:rFonts w:hint="eastAsia"/>
        </w:rPr>
      </w:pPr>
    </w:p>
    <w:p w14:paraId="203F970A">
      <w:pPr>
        <w:pStyle w:val="7"/>
        <w:spacing w:line="254" w:lineRule="auto"/>
        <w:ind w:right="97"/>
        <w:rPr>
          <w:rFonts w:hint="eastAsia"/>
        </w:rPr>
      </w:pPr>
      <w:r>
        <w:rPr>
          <w:rFonts w:hint="eastAsia"/>
        </w:rPr>
        <w:t>The mere fact that Marcellinus, still at Carthage, where Coelestius had been brought to trial, wrote to Augustine at Hippo for written answers to important questions connected with the Pelagian heresy, speaks volumes for the prominent position he had already assumed in the controversy.</w:t>
      </w:r>
    </w:p>
    <w:p w14:paraId="3374309F">
      <w:pPr>
        <w:pStyle w:val="7"/>
        <w:spacing w:line="254" w:lineRule="auto"/>
        <w:ind w:right="97"/>
        <w:rPr>
          <w:rFonts w:hint="eastAsia"/>
        </w:rPr>
      </w:pPr>
      <w:r>
        <w:rPr>
          <w:rFonts w:hint="eastAsia"/>
        </w:rPr>
        <w:t>仅仅是马塞林努斯仍然在迦太基（在那里，科莱斯提乌斯受到了审判），写信给希波的奥古斯丁，要求他书面回答与伯拉纠异端相关的重要问题，就充分说明了奥古斯丁在这场争论中已经占据了显著的地位。</w:t>
      </w:r>
    </w:p>
    <w:p w14:paraId="44F4ADC2">
      <w:pPr>
        <w:pStyle w:val="7"/>
        <w:spacing w:line="254" w:lineRule="auto"/>
        <w:ind w:right="97"/>
        <w:rPr>
          <w:rFonts w:hint="eastAsia"/>
        </w:rPr>
      </w:pPr>
    </w:p>
    <w:p w14:paraId="189EED67">
      <w:pPr>
        <w:pStyle w:val="7"/>
        <w:spacing w:line="254" w:lineRule="auto"/>
        <w:ind w:right="97"/>
        <w:rPr>
          <w:rFonts w:hint="eastAsia"/>
        </w:rPr>
      </w:pPr>
      <w:r>
        <w:rPr>
          <w:rFonts w:hint="eastAsia"/>
        </w:rPr>
        <w:t>The questions that were sent, concerned the connection of death with sin, the transmission of sin, the possibility of a sinless life, and especially infants' need of baptism.</w:t>
      </w:r>
    </w:p>
    <w:p w14:paraId="15913A4F">
      <w:pPr>
        <w:pStyle w:val="7"/>
        <w:spacing w:line="254" w:lineRule="auto"/>
        <w:ind w:right="97"/>
        <w:rPr>
          <w:rFonts w:hint="eastAsia"/>
        </w:rPr>
      </w:pPr>
      <w:r>
        <w:rPr>
          <w:rFonts w:hint="eastAsia"/>
        </w:rPr>
        <w:t>这些问题涉及死亡与罪的联系、罪的传递、无罪生活的可能性，特别是婴儿需要接受洗礼。</w:t>
      </w:r>
    </w:p>
    <w:p w14:paraId="7394B701">
      <w:pPr>
        <w:pStyle w:val="7"/>
        <w:spacing w:line="254" w:lineRule="auto"/>
        <w:ind w:right="97"/>
        <w:rPr>
          <w:rFonts w:hint="eastAsia"/>
        </w:rPr>
      </w:pPr>
    </w:p>
    <w:p w14:paraId="30BFBA2C">
      <w:pPr>
        <w:pStyle w:val="7"/>
        <w:spacing w:line="254" w:lineRule="auto"/>
        <w:ind w:right="97"/>
        <w:rPr>
          <w:rFonts w:hint="eastAsia"/>
        </w:rPr>
      </w:pPr>
      <w:r>
        <w:rPr>
          <w:rFonts w:hint="eastAsia"/>
        </w:rPr>
        <w:t>Augustine was immersed in abundant labours when they reached him: but he could not resist this appeal, and that the less as the Pelagian controversy had already grown to a place of the first importance in his eyes.</w:t>
      </w:r>
    </w:p>
    <w:p w14:paraId="3DA2257E">
      <w:pPr>
        <w:pStyle w:val="7"/>
        <w:spacing w:line="254" w:lineRule="auto"/>
        <w:ind w:right="97"/>
        <w:rPr>
          <w:rFonts w:hint="eastAsia"/>
        </w:rPr>
      </w:pPr>
      <w:r>
        <w:rPr>
          <w:rFonts w:hint="eastAsia"/>
        </w:rPr>
        <w:t>当这些问题送到奥古斯丁那里时，他正忙于大量的事务；但他无法拒绝这一请求，尤其因为在祂看来，伯拉纠的争论已经变得至关重要。</w:t>
      </w:r>
    </w:p>
    <w:p w14:paraId="0E5C92C5">
      <w:pPr>
        <w:pStyle w:val="7"/>
        <w:spacing w:line="254" w:lineRule="auto"/>
        <w:ind w:right="97"/>
        <w:rPr>
          <w:rFonts w:hint="eastAsia"/>
        </w:rPr>
      </w:pPr>
    </w:p>
    <w:p w14:paraId="3274C60C">
      <w:pPr>
        <w:pStyle w:val="7"/>
        <w:spacing w:line="254" w:lineRule="auto"/>
        <w:ind w:right="97"/>
        <w:rPr>
          <w:rFonts w:hint="eastAsia"/>
        </w:rPr>
      </w:pPr>
      <w:r>
        <w:rPr>
          <w:rFonts w:hint="eastAsia"/>
        </w:rPr>
        <w:t>The result was his treatise, On the Merits and Remission of Sins and on the Baptism of Infants , consisting of two books, and written in 412.</w:t>
      </w:r>
    </w:p>
    <w:p w14:paraId="39E07AF8">
      <w:pPr>
        <w:pStyle w:val="7"/>
        <w:spacing w:line="254" w:lineRule="auto"/>
        <w:ind w:right="97"/>
        <w:rPr>
          <w:rFonts w:hint="eastAsia"/>
        </w:rPr>
      </w:pPr>
      <w:r>
        <w:rPr>
          <w:rFonts w:hint="eastAsia"/>
        </w:rPr>
        <w:t>结果，祂写出了论文《论罪的功过与赦免以及婴儿的洗礼》，该论文由两本书组成，写于412年。</w:t>
      </w:r>
    </w:p>
    <w:p w14:paraId="65D2B8A1">
      <w:pPr>
        <w:pStyle w:val="7"/>
        <w:spacing w:line="254" w:lineRule="auto"/>
        <w:ind w:right="97"/>
        <w:rPr>
          <w:rFonts w:hint="eastAsia"/>
        </w:rPr>
      </w:pPr>
    </w:p>
    <w:p w14:paraId="03F7EDDE">
      <w:pPr>
        <w:pStyle w:val="7"/>
        <w:spacing w:line="254" w:lineRule="auto"/>
        <w:ind w:right="97"/>
        <w:rPr>
          <w:rFonts w:hint="eastAsia"/>
        </w:rPr>
      </w:pPr>
      <w:r>
        <w:rPr>
          <w:rFonts w:hint="eastAsia"/>
        </w:rPr>
        <w:t>The first book of this work is an argument for original sin, drawn from the universal reign of death in the world (2-8), from the teaching of Rom. v. 12-21 (9-20), and chiefly from the baptism of infants (21-70).</w:t>
      </w:r>
    </w:p>
    <w:p w14:paraId="4B7BE244">
      <w:pPr>
        <w:pStyle w:val="7"/>
        <w:spacing w:line="254" w:lineRule="auto"/>
        <w:ind w:right="97"/>
        <w:rPr>
          <w:rFonts w:hint="eastAsia"/>
        </w:rPr>
      </w:pPr>
      <w:r>
        <w:rPr>
          <w:rFonts w:hint="eastAsia"/>
        </w:rPr>
        <w:t>本书的第一部分是关于原罪的论证，它从世界上普遍存在的死亡（2-8）、罗马书5:12-21（9-20）的教导以及最主要的婴儿洗礼（21-70）中得出。</w:t>
      </w:r>
    </w:p>
    <w:p w14:paraId="1A8EDDC5">
      <w:pPr>
        <w:pStyle w:val="7"/>
        <w:spacing w:line="254" w:lineRule="auto"/>
        <w:ind w:right="97"/>
        <w:rPr>
          <w:rFonts w:hint="eastAsia"/>
        </w:rPr>
      </w:pPr>
    </w:p>
    <w:p w14:paraId="0D5DA5DE">
      <w:pPr>
        <w:pStyle w:val="7"/>
        <w:spacing w:line="254" w:lineRule="auto"/>
        <w:ind w:right="97"/>
        <w:rPr>
          <w:rFonts w:hint="eastAsia"/>
        </w:rPr>
      </w:pPr>
      <w:r>
        <w:rPr>
          <w:rFonts w:hint="eastAsia"/>
        </w:rPr>
        <w:t>It opens by exploding the Pelagian contention that death is of nature, and Adam would have died even had he not sinned, by showing that the penalty threatened to Adam included physical death (Gen. iii. 19), and that it is due to him that we all die (Rom. viii. 10, 11; I Cor. xv. 21) (2-8).</w:t>
      </w:r>
    </w:p>
    <w:p w14:paraId="7B29D377">
      <w:pPr>
        <w:pStyle w:val="7"/>
        <w:spacing w:line="254" w:lineRule="auto"/>
        <w:ind w:right="97"/>
        <w:rPr>
          <w:rFonts w:hint="eastAsia"/>
        </w:rPr>
      </w:pPr>
      <w:r>
        <w:rPr>
          <w:rFonts w:hint="eastAsia"/>
        </w:rPr>
        <w:t>它首先驳斥了伯拉纠派的论点，即死亡是自然现象，即使亚当没有犯罪也会死亡，它表明，对亚当的惩罚包括肉体的死亡（创世纪3:19），而且我们所有人的死亡都归因于他（罗马书8:10, 11；哥林多前书15:21）（2-8）。</w:t>
      </w:r>
    </w:p>
    <w:p w14:paraId="705D3ED1">
      <w:pPr>
        <w:pStyle w:val="7"/>
        <w:spacing w:line="254" w:lineRule="auto"/>
        <w:ind w:right="97"/>
        <w:rPr>
          <w:rFonts w:hint="eastAsia"/>
        </w:rPr>
      </w:pPr>
    </w:p>
    <w:p w14:paraId="75A70F19">
      <w:pPr>
        <w:pStyle w:val="7"/>
        <w:spacing w:line="254" w:lineRule="auto"/>
        <w:ind w:right="97"/>
        <w:rPr>
          <w:rFonts w:hint="eastAsia"/>
        </w:rPr>
      </w:pPr>
      <w:r>
        <w:rPr>
          <w:rFonts w:hint="eastAsia"/>
        </w:rPr>
        <w:t>Then the Pelagian assertion that we are injured in Adam's sin only by its bad example, which we imitate, not by any propagation from it, is tested by an exposition of Rom. v. 12 sq. (9- 20).</w:t>
      </w:r>
    </w:p>
    <w:p w14:paraId="6216C4E5">
      <w:pPr>
        <w:pStyle w:val="7"/>
        <w:spacing w:line="254" w:lineRule="auto"/>
        <w:ind w:right="97"/>
        <w:rPr>
          <w:rFonts w:hint="eastAsia"/>
        </w:rPr>
      </w:pPr>
      <w:r>
        <w:rPr>
          <w:rFonts w:hint="eastAsia"/>
        </w:rPr>
        <w:t>然后，伯拉纠派声称，我们在亚当的罪中受到的伤害仅仅是因为他所立下的坏榜样，我们只是在模仿他，而不是因为罪的传递。这一说法通过对罗马书5:12及之后经文的阐述进行了检验（9-20）。</w:t>
      </w:r>
    </w:p>
    <w:p w14:paraId="1C4F2A14">
      <w:pPr>
        <w:pStyle w:val="7"/>
        <w:spacing w:line="254" w:lineRule="auto"/>
        <w:ind w:right="97"/>
        <w:rPr>
          <w:rFonts w:hint="eastAsia"/>
        </w:rPr>
      </w:pPr>
    </w:p>
    <w:p w14:paraId="7294EBF3">
      <w:pPr>
        <w:pStyle w:val="7"/>
        <w:spacing w:line="254" w:lineRule="auto"/>
        <w:ind w:right="97"/>
        <w:rPr>
          <w:rFonts w:hint="eastAsia"/>
        </w:rPr>
      </w:pPr>
      <w:r>
        <w:rPr>
          <w:rFonts w:hint="eastAsia"/>
        </w:rPr>
        <w:t>And then the main subject of the book is reached, and the writer sharply presses the Pelagians with the universal and primeval fact of the baptism of infants, as a proof of original sin (21-70).</w:t>
      </w:r>
    </w:p>
    <w:p w14:paraId="527AF5A1">
      <w:pPr>
        <w:pStyle w:val="7"/>
        <w:spacing w:line="254" w:lineRule="auto"/>
        <w:ind w:right="97"/>
        <w:rPr>
          <w:rFonts w:hint="eastAsia"/>
        </w:rPr>
      </w:pPr>
      <w:r>
        <w:rPr>
          <w:rFonts w:hint="eastAsia"/>
        </w:rPr>
        <w:t>然后，本书的主要论题出现了，作者以普遍和原始的婴儿洗礼的事实有力地反驳了伯拉纠派，以此作为原罪的证据（21-70）。</w:t>
      </w:r>
    </w:p>
    <w:p w14:paraId="32D8803A">
      <w:pPr>
        <w:pStyle w:val="7"/>
        <w:spacing w:line="254" w:lineRule="auto"/>
        <w:ind w:right="97"/>
        <w:rPr>
          <w:rFonts w:hint="eastAsia"/>
        </w:rPr>
      </w:pPr>
    </w:p>
    <w:p w14:paraId="76005AC9">
      <w:pPr>
        <w:pStyle w:val="7"/>
        <w:spacing w:line="254" w:lineRule="auto"/>
        <w:ind w:right="97"/>
        <w:rPr>
          <w:rFonts w:hint="eastAsia"/>
        </w:rPr>
      </w:pPr>
      <w:r>
        <w:rPr>
          <w:rFonts w:hint="eastAsia"/>
        </w:rPr>
        <w:t>He tracks out all their subterfuges—showing the absurdity of the assertions that infants are baptized for the remission of sins that they have themselves committed since birth (22), or in order to obtain a higher stage of salvation (23-28), or because of sin committed in some previous state of existence (31-33).</w:t>
      </w:r>
    </w:p>
    <w:p w14:paraId="140B8EFA">
      <w:pPr>
        <w:pStyle w:val="7"/>
        <w:spacing w:line="254" w:lineRule="auto"/>
        <w:ind w:right="97"/>
        <w:rPr>
          <w:rFonts w:hint="eastAsia"/>
        </w:rPr>
      </w:pPr>
      <w:r>
        <w:rPr>
          <w:rFonts w:hint="eastAsia"/>
        </w:rPr>
        <w:t>祂揭露了他们所有的诡辩——表明了以下断言的荒谬之处：婴儿接受洗礼是为了赦免他们自出生以来所犯的罪（22），或者为了获得更高阶段的救赎（23-28），或者因为在以前的某种存在状态中所犯的罪（31-33）。</w:t>
      </w:r>
    </w:p>
    <w:p w14:paraId="1E33880B">
      <w:pPr>
        <w:pStyle w:val="7"/>
        <w:spacing w:line="254" w:lineRule="auto"/>
        <w:ind w:right="97"/>
        <w:rPr>
          <w:rFonts w:hint="eastAsia"/>
        </w:rPr>
      </w:pPr>
    </w:p>
    <w:p w14:paraId="7701450F">
      <w:pPr>
        <w:pStyle w:val="7"/>
        <w:spacing w:line="254" w:lineRule="auto"/>
        <w:ind w:right="97"/>
        <w:rPr>
          <w:rFonts w:hint="eastAsia"/>
        </w:rPr>
      </w:pPr>
      <w:r>
        <w:rPr>
          <w:rFonts w:hint="eastAsia"/>
        </w:rPr>
        <w:t>Then turning to the positive side, he shows at length that the Scriptures teach that Christ came to save sinners, that baptism is for the remission of sins, and that all that partake of it are confessedly sinners (34 sq.);</w:t>
      </w:r>
    </w:p>
    <w:p w14:paraId="4F826DA6">
      <w:pPr>
        <w:pStyle w:val="7"/>
        <w:spacing w:line="254" w:lineRule="auto"/>
        <w:ind w:right="97"/>
        <w:rPr>
          <w:rFonts w:hint="eastAsia"/>
        </w:rPr>
      </w:pPr>
      <w:r>
        <w:rPr>
          <w:rFonts w:hint="eastAsia"/>
        </w:rPr>
        <w:t>然后转向积极的一面，祂详细地表明，圣经教导说基督来是为了拯救罪人，洗礼是为了赦免罪，所有领受洗礼的人都承认自己是罪人（34及之后）。</w:t>
      </w:r>
    </w:p>
    <w:p w14:paraId="13D4D2B4">
      <w:pPr>
        <w:pStyle w:val="7"/>
        <w:spacing w:line="254" w:lineRule="auto"/>
        <w:ind w:right="97"/>
        <w:rPr>
          <w:rFonts w:hint="eastAsia"/>
        </w:rPr>
      </w:pPr>
    </w:p>
    <w:p w14:paraId="325770BD">
      <w:pPr>
        <w:pStyle w:val="7"/>
        <w:spacing w:line="254" w:lineRule="auto"/>
        <w:ind w:right="97"/>
        <w:rPr>
          <w:rFonts w:hint="eastAsia"/>
        </w:rPr>
      </w:pPr>
      <w:r>
        <w:rPr>
          <w:rFonts w:hint="eastAsia"/>
        </w:rPr>
        <w:t>then he points out that John ii. 7, 8, on which the Pelagians relied, cannot be held to distinguish between ordinary salvation and a higher form, under the name of "the kingdom of God" (58 sq.);</w:t>
      </w:r>
    </w:p>
    <w:p w14:paraId="7BC01E1C">
      <w:pPr>
        <w:pStyle w:val="7"/>
        <w:spacing w:line="254" w:lineRule="auto"/>
        <w:ind w:right="97"/>
        <w:rPr>
          <w:rFonts w:hint="eastAsia"/>
        </w:rPr>
      </w:pPr>
      <w:r>
        <w:rPr>
          <w:rFonts w:hint="eastAsia"/>
        </w:rPr>
        <w:t>然后祂指出，伯拉纠派所依赖的约翰福音2:7, 8不能被用来区分普通的救赎和一种更高的形式，即所谓的“神的国”（58及之后）。</w:t>
      </w:r>
    </w:p>
    <w:p w14:paraId="0710BE32">
      <w:pPr>
        <w:pStyle w:val="7"/>
        <w:spacing w:line="254" w:lineRule="auto"/>
        <w:ind w:right="97"/>
        <w:rPr>
          <w:rFonts w:hint="eastAsia"/>
        </w:rPr>
      </w:pPr>
    </w:p>
    <w:p w14:paraId="4E944588">
      <w:pPr>
        <w:pStyle w:val="7"/>
        <w:spacing w:line="254" w:lineRule="auto"/>
        <w:ind w:right="97"/>
        <w:rPr>
          <w:rFonts w:hint="eastAsia"/>
        </w:rPr>
      </w:pPr>
      <w:r>
        <w:rPr>
          <w:rFonts w:hint="eastAsia"/>
        </w:rPr>
        <w:t>and he closes by showing that the very manner in which baptism was administered, with its exorcism and exsufflation, implied the infant to be a sinner (63), and by suggesting that the peculiar helplessness of infancy, so different not only from the earliest age of Adam, but also from that of many young animals, may possibly be itself penal (64-69).</w:t>
      </w:r>
    </w:p>
    <w:p w14:paraId="5D9125FC">
      <w:pPr>
        <w:pStyle w:val="7"/>
        <w:spacing w:line="254" w:lineRule="auto"/>
        <w:ind w:right="97"/>
        <w:rPr>
          <w:rFonts w:hint="eastAsia"/>
        </w:rPr>
      </w:pPr>
      <w:r>
        <w:rPr>
          <w:rFonts w:hint="eastAsia"/>
        </w:rPr>
        <w:t>祂在结束时表明，施洗的方式本身，包括驱魔和驱气，都暗示着婴儿是一个罪人（63），并且暗示，婴儿特有的无助状态，不仅与亚当的最初年龄不同，而且与许多幼小动物不同，这本身可能就是一种惩罚（64-69）。</w:t>
      </w:r>
    </w:p>
    <w:p w14:paraId="5D7B7BEB">
      <w:pPr>
        <w:pStyle w:val="7"/>
        <w:spacing w:line="254" w:lineRule="auto"/>
        <w:ind w:right="97"/>
        <w:rPr>
          <w:rFonts w:hint="eastAsia"/>
        </w:rPr>
      </w:pPr>
    </w:p>
    <w:p w14:paraId="14180A6A">
      <w:pPr>
        <w:pStyle w:val="7"/>
        <w:spacing w:line="254" w:lineRule="auto"/>
        <w:ind w:right="97"/>
        <w:rPr>
          <w:rFonts w:hint="eastAsia"/>
        </w:rPr>
      </w:pPr>
      <w:r>
        <w:rPr>
          <w:rFonts w:hint="eastAsia"/>
        </w:rPr>
        <w:t>The second book treats, with similar fulness, the question of the perfection of human righteousness in this life.</w:t>
      </w:r>
    </w:p>
    <w:p w14:paraId="4C12CA59">
      <w:pPr>
        <w:pStyle w:val="7"/>
        <w:spacing w:line="254" w:lineRule="auto"/>
        <w:ind w:right="97"/>
        <w:rPr>
          <w:rFonts w:hint="eastAsia"/>
        </w:rPr>
      </w:pPr>
      <w:r>
        <w:rPr>
          <w:rFonts w:hint="eastAsia"/>
        </w:rPr>
        <w:t>第二本书以类似的详尽程度讨论了人类在今生达到完全公义的问题。</w:t>
      </w:r>
    </w:p>
    <w:p w14:paraId="1E115AF6">
      <w:pPr>
        <w:pStyle w:val="7"/>
        <w:spacing w:line="254" w:lineRule="auto"/>
        <w:ind w:right="97"/>
        <w:rPr>
          <w:rFonts w:hint="eastAsia"/>
        </w:rPr>
      </w:pPr>
    </w:p>
    <w:p w14:paraId="31D04C9C">
      <w:pPr>
        <w:pStyle w:val="7"/>
        <w:spacing w:line="254" w:lineRule="auto"/>
        <w:ind w:right="97"/>
        <w:rPr>
          <w:rFonts w:hint="eastAsia"/>
        </w:rPr>
      </w:pPr>
      <w:r>
        <w:rPr>
          <w:rFonts w:hint="eastAsia"/>
        </w:rPr>
        <w:t>After an exordium which speaks of the will and its limitations, and of the need of God's assisting grace (1-6), the writer raises four questions.</w:t>
      </w:r>
    </w:p>
    <w:p w14:paraId="0D58634E">
      <w:pPr>
        <w:pStyle w:val="7"/>
        <w:spacing w:line="254" w:lineRule="auto"/>
        <w:ind w:right="97"/>
        <w:rPr>
          <w:rFonts w:hint="eastAsia"/>
        </w:rPr>
      </w:pPr>
      <w:r>
        <w:rPr>
          <w:rFonts w:hint="eastAsia"/>
        </w:rPr>
        <w:t>在序言中，作者谈到了意志及其局限性，以及对神帮助的恩典的需求（1-6），然后提出了四个问题。</w:t>
      </w:r>
    </w:p>
    <w:p w14:paraId="1033FCFF">
      <w:pPr>
        <w:pStyle w:val="7"/>
        <w:spacing w:line="254" w:lineRule="auto"/>
        <w:ind w:right="97"/>
        <w:rPr>
          <w:rFonts w:hint="eastAsia"/>
        </w:rPr>
      </w:pPr>
    </w:p>
    <w:p w14:paraId="0B9F760A">
      <w:pPr>
        <w:pStyle w:val="7"/>
        <w:spacing w:line="254" w:lineRule="auto"/>
        <w:ind w:right="97"/>
        <w:rPr>
          <w:rFonts w:hint="eastAsia"/>
        </w:rPr>
      </w:pPr>
      <w:r>
        <w:rPr>
          <w:rFonts w:hint="eastAsia"/>
        </w:rPr>
        <w:t>First, whether it may be said to be possible, by God's grace, for a man to attain a condition of entire sinlessness in this life (7).</w:t>
      </w:r>
    </w:p>
    <w:p w14:paraId="42D245B2">
      <w:pPr>
        <w:pStyle w:val="7"/>
        <w:spacing w:line="254" w:lineRule="auto"/>
        <w:ind w:right="97"/>
        <w:rPr>
          <w:rFonts w:hint="eastAsia"/>
        </w:rPr>
      </w:pPr>
      <w:r>
        <w:rPr>
          <w:rFonts w:hint="eastAsia"/>
        </w:rPr>
        <w:t>首先，是否可以说，通过神的恩典，一个人有可能在今生达到完全无罪的状态（7）。</w:t>
      </w:r>
    </w:p>
    <w:p w14:paraId="5353553A">
      <w:pPr>
        <w:pStyle w:val="7"/>
        <w:spacing w:line="254" w:lineRule="auto"/>
        <w:ind w:right="97"/>
        <w:rPr>
          <w:rFonts w:hint="eastAsia"/>
        </w:rPr>
      </w:pPr>
    </w:p>
    <w:p w14:paraId="5DB43F3B">
      <w:pPr>
        <w:pStyle w:val="7"/>
        <w:spacing w:line="254" w:lineRule="auto"/>
        <w:ind w:right="97"/>
        <w:rPr>
          <w:rFonts w:hint="eastAsia"/>
        </w:rPr>
      </w:pPr>
      <w:r>
        <w:rPr>
          <w:rFonts w:hint="eastAsia"/>
        </w:rPr>
        <w:t>This he answers in the affirmative.</w:t>
      </w:r>
    </w:p>
    <w:p w14:paraId="3C38254B">
      <w:pPr>
        <w:pStyle w:val="7"/>
        <w:spacing w:line="254" w:lineRule="auto"/>
        <w:ind w:right="97"/>
        <w:rPr>
          <w:rFonts w:hint="eastAsia"/>
        </w:rPr>
      </w:pPr>
      <w:r>
        <w:rPr>
          <w:rFonts w:hint="eastAsia"/>
        </w:rPr>
        <w:t>祂以肯定的回答。</w:t>
      </w:r>
    </w:p>
    <w:p w14:paraId="745CE902">
      <w:pPr>
        <w:pStyle w:val="7"/>
        <w:spacing w:line="254" w:lineRule="auto"/>
        <w:ind w:right="97"/>
        <w:rPr>
          <w:rFonts w:hint="eastAsia"/>
        </w:rPr>
      </w:pPr>
    </w:p>
    <w:p w14:paraId="2A076011">
      <w:pPr>
        <w:pStyle w:val="7"/>
        <w:spacing w:line="254" w:lineRule="auto"/>
        <w:ind w:right="97"/>
        <w:rPr>
          <w:rFonts w:hint="eastAsia"/>
        </w:rPr>
      </w:pPr>
      <w:r>
        <w:rPr>
          <w:rFonts w:hint="eastAsia"/>
        </w:rPr>
        <w:t>Secondly, he asks, whether any one has ever done this, or may ever be expected to do it, and answers in the negative on the testimony of Scripture (8-25).</w:t>
      </w:r>
    </w:p>
    <w:p w14:paraId="6B7C6207">
      <w:pPr>
        <w:pStyle w:val="7"/>
        <w:spacing w:line="254" w:lineRule="auto"/>
        <w:ind w:right="97"/>
        <w:rPr>
          <w:rFonts w:hint="eastAsia"/>
        </w:rPr>
      </w:pPr>
      <w:r>
        <w:rPr>
          <w:rFonts w:hint="eastAsia"/>
        </w:rPr>
        <w:t>其次，祂问，是否有人曾经做到过这一点，或者是否可以期望有人做到这一点，并根据圣经的见证给出了否定的回答（8-25）。</w:t>
      </w:r>
    </w:p>
    <w:p w14:paraId="5C65D682">
      <w:pPr>
        <w:pStyle w:val="7"/>
        <w:spacing w:line="254" w:lineRule="auto"/>
        <w:ind w:right="97"/>
        <w:rPr>
          <w:rFonts w:hint="eastAsia"/>
        </w:rPr>
      </w:pPr>
    </w:p>
    <w:p w14:paraId="581960F3">
      <w:pPr>
        <w:pStyle w:val="7"/>
        <w:spacing w:line="254" w:lineRule="auto"/>
        <w:ind w:right="97"/>
        <w:rPr>
          <w:rFonts w:hint="eastAsia"/>
        </w:rPr>
      </w:pPr>
      <w:r>
        <w:rPr>
          <w:rFonts w:hint="eastAsia"/>
        </w:rPr>
        <w:t>Thirdly, he asks why not, and replies briefly because men are unwilling, explaining at length what he means by this (26-33).</w:t>
      </w:r>
    </w:p>
    <w:p w14:paraId="453EF7B4">
      <w:pPr>
        <w:pStyle w:val="7"/>
        <w:spacing w:line="254" w:lineRule="auto"/>
        <w:ind w:right="97"/>
        <w:rPr>
          <w:rFonts w:hint="eastAsia"/>
        </w:rPr>
      </w:pPr>
      <w:r>
        <w:rPr>
          <w:rFonts w:hint="eastAsia"/>
        </w:rPr>
        <w:t>第三，祂问为什么不能，并简要地回答说是因为人们不愿意，并详细解释了祂的含义（26-33）。</w:t>
      </w:r>
    </w:p>
    <w:p w14:paraId="7D1F0B09">
      <w:pPr>
        <w:pStyle w:val="7"/>
        <w:spacing w:line="254" w:lineRule="auto"/>
        <w:ind w:right="97"/>
        <w:rPr>
          <w:rFonts w:hint="eastAsia"/>
        </w:rPr>
      </w:pPr>
    </w:p>
    <w:p w14:paraId="05557F56">
      <w:pPr>
        <w:pStyle w:val="7"/>
        <w:spacing w:line="254" w:lineRule="auto"/>
        <w:ind w:right="97"/>
        <w:rPr>
          <w:rFonts w:hint="eastAsia"/>
        </w:rPr>
      </w:pPr>
      <w:r>
        <w:rPr>
          <w:rFonts w:hint="eastAsia"/>
        </w:rPr>
        <w:t>Finally, he inquires whether any man has ever existed, exists now, or will ever exist, entirely without sin—this question differing from the second inasmuch as that asked after the attainment in this life of a state in which sinning should cease, while this seeks a man who has never been guilty of sin, implying the absence of original as well as of actual sin.</w:t>
      </w:r>
    </w:p>
    <w:p w14:paraId="35A760BE">
      <w:pPr>
        <w:pStyle w:val="7"/>
        <w:spacing w:line="254" w:lineRule="auto"/>
        <w:ind w:right="97"/>
        <w:rPr>
          <w:rFonts w:hint="eastAsia"/>
        </w:rPr>
      </w:pPr>
      <w:r>
        <w:rPr>
          <w:rFonts w:hint="eastAsia"/>
        </w:rPr>
        <w:t>最后，祂询问是否有人曾经存在、现在存在或将会存在，完全没有罪——这个问题与第二个问题不同，因为第二个问题询问的是在今生达到一种停止犯罪的状态，而这个问题寻找的是一个从未犯过罪的人，这意味着既没有原罪，也没有实际的罪。</w:t>
      </w:r>
    </w:p>
    <w:p w14:paraId="518D441C">
      <w:pPr>
        <w:pStyle w:val="7"/>
        <w:spacing w:line="254" w:lineRule="auto"/>
        <w:ind w:right="97"/>
        <w:rPr>
          <w:rFonts w:hint="eastAsia"/>
        </w:rPr>
      </w:pPr>
    </w:p>
    <w:p w14:paraId="702F5FA2">
      <w:pPr>
        <w:pStyle w:val="7"/>
        <w:spacing w:line="254" w:lineRule="auto"/>
        <w:ind w:right="97"/>
        <w:rPr>
          <w:rFonts w:hint="eastAsia"/>
        </w:rPr>
      </w:pPr>
      <w:r>
        <w:rPr>
          <w:rFonts w:hint="eastAsia"/>
        </w:rPr>
        <w:t>After answering this in the negative (34), Augustine discusses anew the question of original sin.</w:t>
      </w:r>
    </w:p>
    <w:p w14:paraId="4D72A73F">
      <w:pPr>
        <w:pStyle w:val="7"/>
        <w:spacing w:line="254" w:lineRule="auto"/>
        <w:ind w:right="97"/>
        <w:rPr>
          <w:rFonts w:hint="eastAsia"/>
        </w:rPr>
      </w:pPr>
      <w:r>
        <w:rPr>
          <w:rFonts w:hint="eastAsia"/>
        </w:rPr>
        <w:t>在否定地回答了这个问题之后（34），奥古斯丁重新讨论了原罪的问题。</w:t>
      </w:r>
    </w:p>
    <w:p w14:paraId="6853D04D">
      <w:pPr>
        <w:pStyle w:val="7"/>
        <w:spacing w:line="254" w:lineRule="auto"/>
        <w:ind w:right="97"/>
        <w:rPr>
          <w:rFonts w:hint="eastAsia"/>
        </w:rPr>
      </w:pPr>
    </w:p>
    <w:p w14:paraId="7B499541">
      <w:pPr>
        <w:pStyle w:val="7"/>
        <w:spacing w:line="254" w:lineRule="auto"/>
        <w:ind w:right="97"/>
        <w:rPr>
          <w:rFonts w:hint="eastAsia"/>
        </w:rPr>
      </w:pPr>
      <w:r>
        <w:rPr>
          <w:rFonts w:hint="eastAsia"/>
        </w:rPr>
        <w:t>Here after expounding from the positive side (35-38) the condition of man in paradise, the nature of his probation, and of the fall and its effects both on him and his posterity, and the kind of redemption that has been provided in the incarnation, he proceeds to answer certain cavils (39 sq.), such as, "Why should children of baptized people need baptism?"-"How can a sin be remitted to the father and held against the child?"-"If physical death comes from Adam, ought we not to be released from it on believing in Christ?"</w:t>
      </w:r>
    </w:p>
    <w:p w14:paraId="603918C9">
      <w:pPr>
        <w:pStyle w:val="7"/>
        <w:spacing w:line="254" w:lineRule="auto"/>
        <w:ind w:right="97"/>
        <w:rPr>
          <w:rFonts w:hint="eastAsia"/>
        </w:rPr>
      </w:pPr>
      <w:r>
        <w:rPr>
          <w:rFonts w:hint="eastAsia"/>
        </w:rPr>
        <w:t>在这里，祂从积极的方面阐述了（35-38）人类在天堂中的状况、祂的考验的性质、堕落及其对祂自身和祂后代的影响，以及道成肉身所提供的救赎类型，然后祂继续回答某些诡辩（39及之后），例如，“为什么受过洗的人的孩子需要洗礼？”——“如何能将罪赦免父亲，却归咎于孩子？”——“如果肉体的死亡来自亚当，我们是否不应该因信基督而从中解脱出来？”</w:t>
      </w:r>
    </w:p>
    <w:p w14:paraId="147EBB9F">
      <w:pPr>
        <w:pStyle w:val="7"/>
        <w:spacing w:line="254" w:lineRule="auto"/>
        <w:ind w:right="97"/>
        <w:rPr>
          <w:rFonts w:hint="eastAsia"/>
        </w:rPr>
      </w:pPr>
    </w:p>
    <w:p w14:paraId="43C0CFDC">
      <w:pPr>
        <w:pStyle w:val="7"/>
        <w:spacing w:line="254" w:lineRule="auto"/>
        <w:ind w:right="97"/>
        <w:rPr>
          <w:rFonts w:hint="eastAsia"/>
        </w:rPr>
      </w:pPr>
      <w:r>
        <w:rPr>
          <w:rFonts w:hint="eastAsia"/>
        </w:rPr>
        <w:t>and concludes with an exhortation to hold fast to the exact truth, turning neither to the right nor left—neither saying that we have no sin, nor surrendering ourselves to our sin (57 sq.).</w:t>
      </w:r>
    </w:p>
    <w:p w14:paraId="26CB88AB">
      <w:pPr>
        <w:pStyle w:val="7"/>
        <w:spacing w:line="254" w:lineRule="auto"/>
        <w:ind w:right="97"/>
        <w:rPr>
          <w:rFonts w:hint="eastAsia"/>
        </w:rPr>
      </w:pPr>
      <w:r>
        <w:rPr>
          <w:rFonts w:hint="eastAsia"/>
        </w:rPr>
        <w:t>最后，祂劝诫人们坚持真理，既不要偏左也不要偏右——既不要说我们没有罪，也不要屈服于我们的罪（57及之后）。</w:t>
      </w:r>
    </w:p>
    <w:p w14:paraId="7880ECC2">
      <w:pPr>
        <w:pStyle w:val="7"/>
        <w:spacing w:line="254" w:lineRule="auto"/>
        <w:ind w:right="97"/>
        <w:rPr>
          <w:rFonts w:hint="eastAsia"/>
        </w:rPr>
      </w:pPr>
    </w:p>
    <w:p w14:paraId="1E5DC24E">
      <w:pPr>
        <w:pStyle w:val="7"/>
        <w:spacing w:line="254" w:lineRule="auto"/>
        <w:ind w:right="97"/>
        <w:rPr>
          <w:rFonts w:hint="eastAsia"/>
        </w:rPr>
      </w:pPr>
      <w:r>
        <w:rPr>
          <w:rFonts w:hint="eastAsia"/>
        </w:rPr>
        <w:t>After these books were completed, Augustine came into possession of Pelagius' Commentary on Paul's Epistles , which was written while he was living in Rome (before 410), and found it to contain some arguments that he had not treated—such arguments, he tells us, as he had not imagined could be held by any one.</w:t>
      </w:r>
    </w:p>
    <w:p w14:paraId="5352393C">
      <w:pPr>
        <w:pStyle w:val="7"/>
        <w:spacing w:line="254" w:lineRule="auto"/>
        <w:ind w:right="97"/>
        <w:rPr>
          <w:rFonts w:hint="eastAsia"/>
        </w:rPr>
      </w:pPr>
      <w:r>
        <w:rPr>
          <w:rFonts w:hint="eastAsia"/>
        </w:rPr>
        <w:t>在这些书完成后，奥古斯丁得到了伯拉纠的《保罗书信注释》，这部注释是伯拉纠在罗马居住期间（410年之前）写的，奥古斯丁发现它包含了一些祂没有处理过的论点——祂告诉我们，这些论点是祂无法想象有人会持有的。</w:t>
      </w:r>
    </w:p>
    <w:p w14:paraId="0C6A8D90">
      <w:pPr>
        <w:pStyle w:val="7"/>
        <w:spacing w:line="254" w:lineRule="auto"/>
        <w:ind w:right="97"/>
        <w:rPr>
          <w:rFonts w:hint="eastAsia"/>
        </w:rPr>
      </w:pPr>
    </w:p>
    <w:p w14:paraId="3B78D8F6">
      <w:pPr>
        <w:pStyle w:val="7"/>
        <w:spacing w:line="254" w:lineRule="auto"/>
        <w:ind w:right="97"/>
        <w:rPr>
          <w:rFonts w:hint="eastAsia"/>
        </w:rPr>
      </w:pPr>
      <w:r>
        <w:rPr>
          <w:rFonts w:hint="eastAsia"/>
        </w:rPr>
        <w:t>Unwilling to re-open his finished argument, he now began a long supplementary letter to Marcellinus, which he intended to serve as a third and concluding book to his work.</w:t>
      </w:r>
    </w:p>
    <w:p w14:paraId="344E19EE">
      <w:pPr>
        <w:pStyle w:val="7"/>
        <w:spacing w:line="254" w:lineRule="auto"/>
        <w:ind w:right="97"/>
        <w:rPr>
          <w:rFonts w:hint="eastAsia"/>
        </w:rPr>
      </w:pPr>
      <w:r>
        <w:rPr>
          <w:rFonts w:hint="eastAsia"/>
        </w:rPr>
        <w:t>由于不愿重新开启祂已经完成的论证，现在祂开始给马塞林努斯写一封很长的补充信，祂打算将其作为祂作品的第三本也是最后一本书。</w:t>
      </w:r>
    </w:p>
    <w:p w14:paraId="28B9BB22">
      <w:pPr>
        <w:pStyle w:val="7"/>
        <w:spacing w:line="254" w:lineRule="auto"/>
        <w:ind w:right="97"/>
        <w:rPr>
          <w:rFonts w:hint="eastAsia"/>
        </w:rPr>
      </w:pPr>
    </w:p>
    <w:p w14:paraId="1327F0A5">
      <w:pPr>
        <w:pStyle w:val="7"/>
        <w:spacing w:line="254" w:lineRule="auto"/>
        <w:ind w:right="97"/>
        <w:rPr>
          <w:rFonts w:hint="eastAsia"/>
        </w:rPr>
      </w:pPr>
      <w:r>
        <w:rPr>
          <w:rFonts w:hint="eastAsia"/>
        </w:rPr>
        <w:t>He was some time in completing this letter.</w:t>
      </w:r>
    </w:p>
    <w:p w14:paraId="2B11C761">
      <w:pPr>
        <w:pStyle w:val="7"/>
        <w:spacing w:line="254" w:lineRule="auto"/>
        <w:ind w:right="97"/>
        <w:rPr>
          <w:rFonts w:hint="eastAsia"/>
        </w:rPr>
      </w:pPr>
      <w:r>
        <w:rPr>
          <w:rFonts w:hint="eastAsia"/>
        </w:rPr>
        <w:t>祂花了一些时间来完成这封信。</w:t>
      </w:r>
    </w:p>
    <w:p w14:paraId="5E891C5B">
      <w:pPr>
        <w:pStyle w:val="7"/>
        <w:spacing w:line="254" w:lineRule="auto"/>
        <w:ind w:right="97"/>
        <w:rPr>
          <w:rFonts w:hint="eastAsia"/>
        </w:rPr>
      </w:pPr>
    </w:p>
    <w:p w14:paraId="669CAA9B">
      <w:pPr>
        <w:pStyle w:val="7"/>
        <w:spacing w:line="254" w:lineRule="auto"/>
        <w:ind w:right="97"/>
        <w:rPr>
          <w:rFonts w:hint="eastAsia"/>
        </w:rPr>
      </w:pPr>
      <w:r>
        <w:rPr>
          <w:rFonts w:hint="eastAsia"/>
        </w:rPr>
        <w:t>He had asked to have the former two books returned to him; and it is a curious indication of his overworked state of mind, that he forgot what he wanted with them: he visited Carthage while the letter was in hand, and saw Marcellinus personally; and even after his return to Hippo, it dragged along, amid many distractions, slowly towards completion.</w:t>
      </w:r>
    </w:p>
    <w:p w14:paraId="2C127235">
      <w:pPr>
        <w:pStyle w:val="7"/>
        <w:spacing w:line="254" w:lineRule="auto"/>
        <w:ind w:right="97"/>
        <w:rPr>
          <w:rFonts w:hint="eastAsia"/>
        </w:rPr>
      </w:pPr>
      <w:r>
        <w:rPr>
          <w:rFonts w:hint="eastAsia"/>
        </w:rPr>
        <w:t>祂曾要求将前两本书归还给祂；这奇怪地表明了祂过度劳累的精神状态，祂忘记了要用它们做什么：在写这封信的时候，祂访问了迦太基，并亲自见到了马塞林努斯；即使在祂回到希波之后，这封信仍然在许多干扰中缓慢地走向完成。</w:t>
      </w:r>
    </w:p>
    <w:p w14:paraId="4ABFDDA9">
      <w:pPr>
        <w:pStyle w:val="7"/>
        <w:spacing w:line="254" w:lineRule="auto"/>
        <w:ind w:right="97"/>
        <w:rPr>
          <w:rFonts w:hint="eastAsia"/>
        </w:rPr>
      </w:pPr>
    </w:p>
    <w:p w14:paraId="0366FB41">
      <w:pPr>
        <w:pStyle w:val="7"/>
        <w:spacing w:line="254" w:lineRule="auto"/>
        <w:ind w:right="97"/>
        <w:rPr>
          <w:rFonts w:hint="eastAsia"/>
        </w:rPr>
      </w:pPr>
      <w:r>
        <w:rPr>
          <w:rFonts w:hint="eastAsia"/>
        </w:rPr>
        <w:t>Meanwhile, a long letter was written to Honoratus, in which a section on the grace of the New Testament was incorporated.</w:t>
      </w:r>
    </w:p>
    <w:p w14:paraId="56DA571E">
      <w:pPr>
        <w:pStyle w:val="7"/>
        <w:spacing w:line="254" w:lineRule="auto"/>
        <w:ind w:right="97"/>
        <w:rPr>
          <w:rFonts w:hint="eastAsia"/>
        </w:rPr>
      </w:pPr>
      <w:r>
        <w:rPr>
          <w:rFonts w:hint="eastAsia"/>
        </w:rPr>
        <w:t>与此同时，写给霍诺拉图斯的一封长信中，包含了一部分关于新约恩典的内容。</w:t>
      </w:r>
    </w:p>
    <w:p w14:paraId="524D4260">
      <w:pPr>
        <w:pStyle w:val="7"/>
        <w:spacing w:line="254" w:lineRule="auto"/>
        <w:ind w:right="97"/>
        <w:rPr>
          <w:rFonts w:hint="eastAsia"/>
        </w:rPr>
      </w:pPr>
    </w:p>
    <w:p w14:paraId="29922527">
      <w:pPr>
        <w:pStyle w:val="7"/>
        <w:spacing w:line="254" w:lineRule="auto"/>
        <w:ind w:right="97"/>
        <w:rPr>
          <w:rFonts w:hint="eastAsia"/>
        </w:rPr>
      </w:pPr>
      <w:r>
        <w:rPr>
          <w:rFonts w:hint="eastAsia"/>
        </w:rPr>
        <w:t>At length the promised supplement was completed.</w:t>
      </w:r>
    </w:p>
    <w:p w14:paraId="28B9A308">
      <w:pPr>
        <w:pStyle w:val="7"/>
        <w:spacing w:line="254" w:lineRule="auto"/>
        <w:ind w:right="97"/>
        <w:rPr>
          <w:rFonts w:hint="eastAsia"/>
        </w:rPr>
      </w:pPr>
      <w:r>
        <w:rPr>
          <w:rFonts w:hint="eastAsia"/>
        </w:rPr>
        <w:t>最终，承诺的补充完成了。</w:t>
      </w:r>
    </w:p>
    <w:p w14:paraId="3FEDD1A5">
      <w:pPr>
        <w:pStyle w:val="7"/>
        <w:spacing w:line="254" w:lineRule="auto"/>
        <w:ind w:right="97"/>
        <w:rPr>
          <w:rFonts w:hint="eastAsia"/>
        </w:rPr>
      </w:pPr>
    </w:p>
    <w:p w14:paraId="638E9EA6">
      <w:pPr>
        <w:pStyle w:val="7"/>
        <w:spacing w:line="254" w:lineRule="auto"/>
        <w:ind w:right="97"/>
        <w:rPr>
          <w:rFonts w:hint="eastAsia"/>
        </w:rPr>
      </w:pPr>
      <w:r>
        <w:rPr>
          <w:rFonts w:hint="eastAsia"/>
        </w:rPr>
        <w:t>It was professedly a criticism of Pelagius' Commentary, and therefore naturally mentioned his name; but Augustine even goes out of his way to speak as highly of his opponent as he can, -although it is apparent that his esteem is not very high for his strength of mind, and is even less high for the moral quality that led to his odd, oblique way of expressing his opinions.</w:t>
      </w:r>
    </w:p>
    <w:p w14:paraId="2B0D5DB8">
      <w:pPr>
        <w:pStyle w:val="7"/>
        <w:spacing w:line="254" w:lineRule="auto"/>
        <w:ind w:right="97"/>
        <w:rPr>
          <w:rFonts w:hint="eastAsia"/>
        </w:rPr>
      </w:pPr>
      <w:r>
        <w:rPr>
          <w:rFonts w:hint="eastAsia"/>
        </w:rPr>
        <w:t>它名义上是对伯拉纠《注释》的批评，因此自然地提到了祂的名字；但奥古斯丁甚至特意尽可能地高度评价祂的对手——尽管很明显，祂对祂的思维能力评价不高，对导致祂以奇怪、迂回的方式表达祂观点的道德品质评价更低。</w:t>
      </w:r>
    </w:p>
    <w:p w14:paraId="64666AF7">
      <w:pPr>
        <w:pStyle w:val="7"/>
        <w:spacing w:line="254" w:lineRule="auto"/>
        <w:ind w:right="97"/>
        <w:rPr>
          <w:rFonts w:hint="eastAsia"/>
        </w:rPr>
      </w:pPr>
    </w:p>
    <w:p w14:paraId="47EABD3D">
      <w:pPr>
        <w:pStyle w:val="7"/>
        <w:spacing w:line="254" w:lineRule="auto"/>
        <w:ind w:right="97"/>
        <w:rPr>
          <w:rFonts w:hint="eastAsia"/>
        </w:rPr>
      </w:pPr>
      <w:r>
        <w:rPr>
          <w:rFonts w:hint="eastAsia"/>
        </w:rPr>
        <w:t>There is even a half sarcasm in the way he speaks of Pelagius' care and circumspection, which was certainly justified by the event.</w:t>
      </w:r>
    </w:p>
    <w:p w14:paraId="4A0D728F">
      <w:pPr>
        <w:pStyle w:val="7"/>
        <w:spacing w:line="254" w:lineRule="auto"/>
        <w:ind w:right="97"/>
        <w:rPr>
          <w:rFonts w:hint="eastAsia"/>
        </w:rPr>
      </w:pPr>
      <w:r>
        <w:rPr>
          <w:rFonts w:hint="eastAsia"/>
        </w:rPr>
        <w:t>祂在谈到伯拉纠的谨慎和小心时，甚至带有一丝讽刺，而这件事确实证明了这一点。</w:t>
      </w:r>
    </w:p>
    <w:p w14:paraId="72A6B29D">
      <w:pPr>
        <w:pStyle w:val="7"/>
        <w:spacing w:line="254" w:lineRule="auto"/>
        <w:ind w:right="97"/>
        <w:rPr>
          <w:rFonts w:hint="eastAsia"/>
        </w:rPr>
      </w:pPr>
    </w:p>
    <w:p w14:paraId="72C5A0A9">
      <w:pPr>
        <w:pStyle w:val="7"/>
        <w:spacing w:line="254" w:lineRule="auto"/>
        <w:ind w:right="97"/>
        <w:rPr>
          <w:rFonts w:hint="eastAsia"/>
        </w:rPr>
      </w:pPr>
      <w:r>
        <w:rPr>
          <w:rFonts w:hint="eastAsia"/>
        </w:rPr>
        <w:t>The letter opens by stating and criticising in a very acute and telling dialectic, the new arguments of Pelagius, which were such as the following: "If Adam's sin injured even those who do not sin, Christ's righteousness ought likewise to profit even those who do not believe" (2-4); "No man can transmit what he has not; and hence, if baptism cleanses from sin, the children of baptized parents ought to be free from sin;" "God remits one's own sins, and can scarcely, therefore, impute another's to us; and if the soul is created, it would certainly be unjust to impute Adam's alien sin to it" (5).</w:t>
      </w:r>
    </w:p>
    <w:p w14:paraId="4FAF8498">
      <w:pPr>
        <w:pStyle w:val="7"/>
        <w:spacing w:line="254" w:lineRule="auto"/>
        <w:ind w:right="97"/>
        <w:rPr>
          <w:rFonts w:hint="eastAsia"/>
        </w:rPr>
      </w:pPr>
      <w:r>
        <w:rPr>
          <w:rFonts w:hint="eastAsia"/>
        </w:rPr>
        <w:t>这封信首先以非常敏锐和有说服力的辩证法陈述和批评了伯拉纠的新论点，这些论点如下：“如果亚当的罪伤害了那些没有犯罪的人，那么基督的义也应该使那些不相信的人受益”（2-4）；“没有人可以传递祂没有的东西；因此，如果洗礼洁净了罪，那么受过洗的父母的孩子应该没有罪”；“神赦免祂自己的罪，因此很难将另一个人的罪归咎于我们；如果灵魂是被创造的，那么将亚当的外来罪归咎于它肯定是不公正的”（5）。</w:t>
      </w:r>
    </w:p>
    <w:p w14:paraId="2C536790">
      <w:pPr>
        <w:pStyle w:val="7"/>
        <w:spacing w:line="254" w:lineRule="auto"/>
        <w:ind w:right="97"/>
        <w:rPr>
          <w:rFonts w:hint="eastAsia"/>
        </w:rPr>
      </w:pPr>
    </w:p>
    <w:p w14:paraId="01176CAB">
      <w:pPr>
        <w:pStyle w:val="7"/>
        <w:spacing w:line="254" w:lineRule="auto"/>
        <w:ind w:right="97"/>
        <w:rPr>
          <w:rFonts w:hint="eastAsia"/>
        </w:rPr>
      </w:pPr>
      <w:r>
        <w:rPr>
          <w:rFonts w:hint="eastAsia"/>
        </w:rPr>
        <w:t>The stress of the letter, however, is laid upon two contentions—1. That whatever else may be ambiguous in the Scriptures, they are perfectly clear that no man can have eternal life except in Christ, who came to call sinners to repentance (7); and</w:t>
      </w:r>
    </w:p>
    <w:p w14:paraId="198B741E">
      <w:pPr>
        <w:pStyle w:val="7"/>
        <w:spacing w:line="254" w:lineRule="auto"/>
        <w:ind w:right="97"/>
        <w:rPr>
          <w:rFonts w:hint="eastAsia"/>
        </w:rPr>
      </w:pPr>
      <w:r>
        <w:rPr>
          <w:rFonts w:hint="eastAsia"/>
        </w:rPr>
        <w:t>然而，这封信的重点在于两个论点——1. 无论圣经中的其他内容可能有多么含糊，它们都非常清楚，除了在基督里，没有人能够获得永生，基督来是为了呼召罪人悔改（7）；以及</w:t>
      </w:r>
    </w:p>
    <w:p w14:paraId="57586D70">
      <w:pPr>
        <w:pStyle w:val="7"/>
        <w:spacing w:line="254" w:lineRule="auto"/>
        <w:ind w:right="97"/>
        <w:rPr>
          <w:rFonts w:hint="eastAsia"/>
        </w:rPr>
      </w:pPr>
    </w:p>
    <w:p w14:paraId="0A6F4E0E">
      <w:pPr>
        <w:pStyle w:val="7"/>
        <w:spacing w:line="254" w:lineRule="auto"/>
        <w:ind w:right="97"/>
        <w:rPr>
          <w:rFonts w:hint="eastAsia"/>
        </w:rPr>
      </w:pPr>
      <w:r>
        <w:rPr>
          <w:rFonts w:hint="eastAsia"/>
        </w:rPr>
        <w:t>2. That original sin in infants has always been, in the Church, one of</w:t>
      </w:r>
    </w:p>
    <w:p w14:paraId="61CE4FF8">
      <w:pPr>
        <w:pStyle w:val="7"/>
        <w:spacing w:line="254" w:lineRule="auto"/>
        <w:ind w:right="97"/>
        <w:rPr>
          <w:rFonts w:hint="eastAsia"/>
        </w:rPr>
      </w:pPr>
      <w:r>
        <w:rPr>
          <w:rFonts w:hint="eastAsia"/>
        </w:rPr>
        <w:t>the fixed facts, to be used as a basis of argument, in order to reach the truth in other matters, and has never itself been called in question before (10-14).</w:t>
      </w:r>
    </w:p>
    <w:p w14:paraId="0242862B">
      <w:pPr>
        <w:pStyle w:val="7"/>
        <w:spacing w:line="254" w:lineRule="auto"/>
        <w:ind w:right="97"/>
        <w:rPr>
          <w:rFonts w:hint="eastAsia"/>
        </w:rPr>
      </w:pPr>
      <w:r>
        <w:rPr>
          <w:rFonts w:hint="eastAsia"/>
        </w:rPr>
        <w:t>2. 在教会中，婴儿的原罪一直是既定的事实之一，可以用作论证的基础，以便在其他事情上得出真理，而且以前从未受到质疑（10-14）。</w:t>
      </w:r>
    </w:p>
    <w:p w14:paraId="3A7A4073">
      <w:pPr>
        <w:pStyle w:val="7"/>
        <w:spacing w:line="254" w:lineRule="auto"/>
        <w:ind w:right="97"/>
        <w:rPr>
          <w:rFonts w:hint="eastAsia"/>
        </w:rPr>
      </w:pPr>
    </w:p>
    <w:p w14:paraId="34998059">
      <w:pPr>
        <w:pStyle w:val="7"/>
        <w:spacing w:line="254" w:lineRule="auto"/>
        <w:ind w:right="97"/>
        <w:rPr>
          <w:rFonts w:hint="eastAsia"/>
        </w:rPr>
      </w:pPr>
      <w:r>
        <w:rPr>
          <w:rFonts w:hint="eastAsia"/>
        </w:rPr>
        <w:t>At this point, the writer returns to the second and third of the new arguments of Pelagius mentioned above, and discusses them more fully (15-20), closing with a recapitulation of the three great points that had been raised; viz., that both death and sin are derived from Adam's sin by all his posterity; that infants need salvation, and hence baptism; and that no man ever attains in this life such a state of holiness that he cannot truly pray, "Forgive us our trespasses."</w:t>
      </w:r>
    </w:p>
    <w:p w14:paraId="4DBD43BB">
      <w:pPr>
        <w:pStyle w:val="7"/>
        <w:spacing w:line="254" w:lineRule="auto"/>
        <w:ind w:right="97"/>
        <w:rPr>
          <w:rFonts w:hint="eastAsia"/>
        </w:rPr>
      </w:pPr>
      <w:r>
        <w:rPr>
          <w:rFonts w:hint="eastAsia"/>
        </w:rPr>
        <w:t>在这一点上，作者回到了上面提到的伯拉纠的第二和第三个新论点，并更充分地讨论了它们（15-20），最后总结了提出的三个要点；即，死亡和罪都来自亚当的罪，由祂所有的后代继承；婴儿需要救赎，因此需要洗礼；没有人能在今生达到一种圣洁的状态，以至于祂不能真诚地祈祷，“免我们的债”。</w:t>
      </w:r>
    </w:p>
    <w:p w14:paraId="0279151A">
      <w:pPr>
        <w:pStyle w:val="7"/>
        <w:spacing w:line="254" w:lineRule="auto"/>
        <w:ind w:right="97"/>
        <w:rPr>
          <w:rFonts w:hint="eastAsia"/>
        </w:rPr>
      </w:pPr>
    </w:p>
    <w:p w14:paraId="6B5F7740">
      <w:pPr>
        <w:pStyle w:val="7"/>
        <w:spacing w:before="281" w:line="254" w:lineRule="auto"/>
        <w:ind w:left="0" w:leftChars="0" w:right="97" w:firstLine="0" w:firstLineChars="0"/>
        <w:rPr>
          <w:rFonts w:hint="eastAsia"/>
        </w:rPr>
      </w:pPr>
    </w:p>
    <w:p w14:paraId="6AC48525">
      <w:pPr>
        <w:pStyle w:val="7"/>
        <w:spacing w:before="281" w:line="254" w:lineRule="auto"/>
        <w:ind w:right="97"/>
        <w:rPr>
          <w:rFonts w:hint="eastAsia"/>
        </w:rPr>
      </w:pPr>
      <w:r>
        <w:rPr>
          <w:rFonts w:hint="eastAsia"/>
        </w:rPr>
        <w:t xml:space="preserve">Augustine was now to learn that one service often entails another.  </w:t>
      </w:r>
    </w:p>
    <w:p w14:paraId="0B0A186A">
      <w:pPr>
        <w:pStyle w:val="7"/>
        <w:spacing w:before="281" w:line="254" w:lineRule="auto"/>
        <w:ind w:right="97"/>
        <w:rPr>
          <w:rFonts w:hint="eastAsia"/>
        </w:rPr>
      </w:pPr>
      <w:r>
        <w:rPr>
          <w:rFonts w:hint="eastAsia"/>
        </w:rPr>
        <w:t>奥古斯丁现在要学到，一项服务常常会引发另一项服务。</w:t>
      </w:r>
    </w:p>
    <w:p w14:paraId="6E7BDE8A">
      <w:pPr>
        <w:pStyle w:val="7"/>
        <w:spacing w:before="281" w:line="254" w:lineRule="auto"/>
        <w:ind w:right="97"/>
        <w:rPr>
          <w:rFonts w:hint="eastAsia"/>
        </w:rPr>
      </w:pPr>
    </w:p>
    <w:p w14:paraId="53563DEB">
      <w:pPr>
        <w:pStyle w:val="7"/>
        <w:spacing w:before="281" w:line="254" w:lineRule="auto"/>
        <w:ind w:right="97"/>
        <w:rPr>
          <w:rFonts w:hint="eastAsia"/>
        </w:rPr>
      </w:pPr>
      <w:r>
        <w:rPr>
          <w:rFonts w:hint="eastAsia"/>
        </w:rPr>
        <w:t xml:space="preserve">Marcellinus wrote to say that he was puzzled by what had been said in the second book of this work, as to the possibility of man's attaining to sinlessness in this life, while yet it was asserted that no man ever had attained, or ever would attain, it.  </w:t>
      </w:r>
    </w:p>
    <w:p w14:paraId="6F661CF6">
      <w:pPr>
        <w:pStyle w:val="7"/>
        <w:spacing w:before="281" w:line="254" w:lineRule="auto"/>
        <w:ind w:right="97"/>
        <w:rPr>
          <w:rFonts w:hint="eastAsia"/>
        </w:rPr>
      </w:pPr>
      <w:r>
        <w:rPr>
          <w:rFonts w:hint="eastAsia"/>
        </w:rPr>
        <w:t>马塞利努斯写信说，他对这部作品第二卷中关于人在今生达到无罪的可能性所说的内容感到困惑，然而却又断言从未有人，也永远不会有人达到这一点。</w:t>
      </w:r>
    </w:p>
    <w:p w14:paraId="233496AF">
      <w:pPr>
        <w:pStyle w:val="7"/>
        <w:spacing w:before="281" w:line="254" w:lineRule="auto"/>
        <w:ind w:right="97"/>
        <w:rPr>
          <w:rFonts w:hint="eastAsia"/>
        </w:rPr>
      </w:pPr>
    </w:p>
    <w:p w14:paraId="379EAC36">
      <w:pPr>
        <w:pStyle w:val="7"/>
        <w:spacing w:before="281" w:line="254" w:lineRule="auto"/>
        <w:ind w:right="97"/>
        <w:rPr>
          <w:rFonts w:hint="eastAsia"/>
        </w:rPr>
      </w:pPr>
      <w:r>
        <w:rPr>
          <w:rFonts w:hint="eastAsia"/>
        </w:rPr>
        <w:t xml:space="preserve">How, he asked, can that be said to be possible which is, and which will remain, unexampled?  </w:t>
      </w:r>
    </w:p>
    <w:p w14:paraId="2F012178">
      <w:pPr>
        <w:pStyle w:val="7"/>
        <w:spacing w:before="281" w:line="254" w:lineRule="auto"/>
        <w:ind w:right="97"/>
        <w:rPr>
          <w:rFonts w:hint="eastAsia"/>
        </w:rPr>
      </w:pPr>
      <w:r>
        <w:rPr>
          <w:rFonts w:hint="eastAsia"/>
        </w:rPr>
        <w:t>他问道，如何能说那些从未被实现，并且将永远不会被实现的事情是可能的？</w:t>
      </w:r>
    </w:p>
    <w:p w14:paraId="614E88D2">
      <w:pPr>
        <w:pStyle w:val="7"/>
        <w:spacing w:before="281" w:line="254" w:lineRule="auto"/>
        <w:ind w:right="97"/>
        <w:rPr>
          <w:rFonts w:hint="eastAsia"/>
        </w:rPr>
      </w:pPr>
    </w:p>
    <w:p w14:paraId="5E544B93">
      <w:pPr>
        <w:pStyle w:val="7"/>
        <w:spacing w:before="281" w:line="254" w:lineRule="auto"/>
        <w:ind w:right="97"/>
        <w:rPr>
          <w:rFonts w:hint="eastAsia"/>
        </w:rPr>
      </w:pPr>
      <w:r>
        <w:rPr>
          <w:rFonts w:hint="eastAsia"/>
        </w:rPr>
        <w:t xml:space="preserve">In reply, Augustine wrote, during this same year (412), and sent to his noble friend, another work, which he calls On the Spirit and the Letter, from the prominence which he gives in it to the words of 2 Cor. iii. 6.  </w:t>
      </w:r>
    </w:p>
    <w:p w14:paraId="538612DC">
      <w:pPr>
        <w:pStyle w:val="7"/>
        <w:spacing w:before="281" w:line="254" w:lineRule="auto"/>
        <w:ind w:right="97"/>
        <w:rPr>
          <w:rFonts w:hint="eastAsia"/>
        </w:rPr>
      </w:pPr>
      <w:r>
        <w:rPr>
          <w:rFonts w:hint="eastAsia"/>
        </w:rPr>
        <w:t>作为回应，奥古斯丁在同年（412年）写了另一部作品，并送给他的高贵朋友，他称之为《论圣灵与字句》，因为他在其中特别强调了哥林多后书第三章第6节的话语。</w:t>
      </w:r>
    </w:p>
    <w:p w14:paraId="5E448571">
      <w:pPr>
        <w:pStyle w:val="7"/>
        <w:spacing w:before="281" w:line="254" w:lineRule="auto"/>
        <w:ind w:right="97"/>
        <w:rPr>
          <w:rFonts w:hint="eastAsia"/>
        </w:rPr>
      </w:pPr>
    </w:p>
    <w:p w14:paraId="3C2C14F2">
      <w:pPr>
        <w:pStyle w:val="7"/>
        <w:spacing w:before="281" w:line="254" w:lineRule="auto"/>
        <w:ind w:right="97"/>
        <w:rPr>
          <w:rFonts w:hint="eastAsia"/>
        </w:rPr>
      </w:pPr>
      <w:r>
        <w:rPr>
          <w:rFonts w:hint="eastAsia"/>
        </w:rPr>
        <w:t xml:space="preserve">He did not content himself with a simple, direct answer to Marcellinus' question, but goes at length into a profound disquisition into the roots of the doctrine, and thus gives us, not a mere explanation of a former contention, but a new treatise on a new subject—the absolute necessity of the grace of God for any good living.  </w:t>
      </w:r>
    </w:p>
    <w:p w14:paraId="66285111">
      <w:pPr>
        <w:pStyle w:val="7"/>
        <w:spacing w:before="281" w:line="254" w:lineRule="auto"/>
        <w:ind w:right="97"/>
        <w:rPr>
          <w:rFonts w:hint="eastAsia"/>
        </w:rPr>
      </w:pPr>
      <w:r>
        <w:rPr>
          <w:rFonts w:hint="eastAsia"/>
        </w:rPr>
        <w:t>他并不满足于对马塞利努斯问题的简单直接回答，而是深入探讨教义的根源，因此为我们提供了不仅仅是对先前争议的解释，而是关于一个新主题的新论文——上帝恩典对任何善良生活的绝对必要性。</w:t>
      </w:r>
    </w:p>
    <w:p w14:paraId="00594E43">
      <w:pPr>
        <w:pStyle w:val="7"/>
        <w:spacing w:before="281" w:line="254" w:lineRule="auto"/>
        <w:ind w:right="97"/>
        <w:rPr>
          <w:rFonts w:hint="eastAsia"/>
        </w:rPr>
      </w:pPr>
    </w:p>
    <w:p w14:paraId="19EDB87A">
      <w:pPr>
        <w:pStyle w:val="7"/>
        <w:spacing w:before="281" w:line="254" w:lineRule="auto"/>
        <w:ind w:right="97"/>
        <w:rPr>
          <w:rFonts w:hint="eastAsia"/>
        </w:rPr>
      </w:pPr>
      <w:r>
        <w:rPr>
          <w:rFonts w:hint="eastAsia"/>
        </w:rPr>
        <w:t xml:space="preserve">He begins by explaining to Marcellinus that he has affirmed the possibility while denying the actuality of a sinless life, on the ground that all things are possible to God—even the passage of a camel through the eye of a needle, which nevertheless has never occurred (1, 2).  </w:t>
      </w:r>
    </w:p>
    <w:p w14:paraId="36D17065">
      <w:pPr>
        <w:pStyle w:val="7"/>
        <w:spacing w:before="281" w:line="254" w:lineRule="auto"/>
        <w:ind w:right="97"/>
        <w:rPr>
          <w:rFonts w:hint="eastAsia"/>
        </w:rPr>
      </w:pPr>
      <w:r>
        <w:rPr>
          <w:rFonts w:hint="eastAsia"/>
        </w:rPr>
        <w:t>他开始向马塞利努斯解释，他已经确认了无罪生活的可能性，同时否认了其实际性，理由是万事在上帝面前都是可能的——甚至一只骆驼穿过针眼的事情，尽管这从未发生过（1, 2）。</w:t>
      </w:r>
    </w:p>
    <w:p w14:paraId="017AD3B5">
      <w:pPr>
        <w:pStyle w:val="7"/>
        <w:spacing w:before="281" w:line="254" w:lineRule="auto"/>
        <w:ind w:right="97"/>
        <w:rPr>
          <w:rFonts w:hint="eastAsia"/>
        </w:rPr>
      </w:pPr>
    </w:p>
    <w:p w14:paraId="044B9F36">
      <w:pPr>
        <w:pStyle w:val="7"/>
        <w:spacing w:before="281" w:line="254" w:lineRule="auto"/>
        <w:ind w:right="97"/>
        <w:rPr>
          <w:rFonts w:hint="eastAsia"/>
        </w:rPr>
      </w:pPr>
      <w:r>
        <w:rPr>
          <w:rFonts w:hint="eastAsia"/>
        </w:rPr>
        <w:t xml:space="preserve">For, in speaking of man's perfection, we are speaking really of a work of God—and one which is none the less His work because it is wrought through the instrumentality of man, and in the use of his free will.  </w:t>
      </w:r>
    </w:p>
    <w:p w14:paraId="7B105575">
      <w:pPr>
        <w:pStyle w:val="7"/>
        <w:spacing w:before="281" w:line="254" w:lineRule="auto"/>
        <w:ind w:right="97"/>
        <w:rPr>
          <w:rFonts w:hint="eastAsia"/>
        </w:rPr>
      </w:pPr>
      <w:r>
        <w:rPr>
          <w:rFonts w:hint="eastAsia"/>
        </w:rPr>
        <w:t>因为，谈论人的完美，实际上是谈论上帝的工作——而这项工作并不因为是通过人的工具和运用他的自由意志而减损。</w:t>
      </w:r>
    </w:p>
    <w:p w14:paraId="0D2CE36F">
      <w:pPr>
        <w:pStyle w:val="7"/>
        <w:spacing w:before="281" w:line="254" w:lineRule="auto"/>
        <w:ind w:right="97"/>
        <w:rPr>
          <w:rFonts w:hint="eastAsia"/>
        </w:rPr>
      </w:pPr>
    </w:p>
    <w:p w14:paraId="7CB3ECEF">
      <w:pPr>
        <w:pStyle w:val="7"/>
        <w:spacing w:before="281" w:line="254" w:lineRule="auto"/>
        <w:ind w:right="97"/>
        <w:rPr>
          <w:rFonts w:hint="eastAsia"/>
        </w:rPr>
      </w:pPr>
      <w:r>
        <w:rPr>
          <w:rFonts w:hint="eastAsia"/>
        </w:rPr>
        <w:t xml:space="preserve">The Scriptures, indeed, teach that no man lives without sin, but this is only the proclamation of a matter of fact; and although it is thus contrary to fact and Scripture to assert that men may be found that live sinlessly, yet such an assertion would not be fatal heresy.  </w:t>
      </w:r>
    </w:p>
    <w:p w14:paraId="77A171FA">
      <w:pPr>
        <w:pStyle w:val="7"/>
        <w:spacing w:before="281" w:line="254" w:lineRule="auto"/>
        <w:ind w:right="97"/>
        <w:rPr>
          <w:rFonts w:hint="eastAsia"/>
        </w:rPr>
      </w:pPr>
      <w:r>
        <w:rPr>
          <w:rFonts w:hint="eastAsia"/>
        </w:rPr>
        <w:t>圣经确实教导没有人是无罪的，但这仅仅是对事实的宣告；尽管因此而与事实和圣经相悖，声称可以找到无罪的人，但这样的断言并不会构成致命的异端。</w:t>
      </w:r>
    </w:p>
    <w:p w14:paraId="03BE965C">
      <w:pPr>
        <w:pStyle w:val="7"/>
        <w:spacing w:before="281" w:line="254" w:lineRule="auto"/>
        <w:ind w:right="97"/>
        <w:rPr>
          <w:rFonts w:hint="eastAsia"/>
        </w:rPr>
      </w:pPr>
    </w:p>
    <w:p w14:paraId="6C0EB41A">
      <w:pPr>
        <w:pStyle w:val="7"/>
        <w:spacing w:before="281" w:line="254" w:lineRule="auto"/>
        <w:ind w:right="97"/>
        <w:rPr>
          <w:rFonts w:hint="eastAsia"/>
        </w:rPr>
      </w:pPr>
      <w:r>
        <w:rPr>
          <w:rFonts w:hint="eastAsia"/>
        </w:rPr>
        <w:t xml:space="preserve">What is unbearable, is that men should assert it to be possible for man, unaided by God, to attain this perfection.  </w:t>
      </w:r>
    </w:p>
    <w:p w14:paraId="00520C98">
      <w:pPr>
        <w:pStyle w:val="7"/>
        <w:spacing w:before="281" w:line="254" w:lineRule="auto"/>
        <w:ind w:right="97"/>
        <w:rPr>
          <w:rFonts w:hint="eastAsia"/>
        </w:rPr>
      </w:pPr>
      <w:r>
        <w:rPr>
          <w:rFonts w:hint="eastAsia"/>
        </w:rPr>
        <w:t>不可忍受的是，人们竟声称人在没有上帝的帮助下可以达到这种完美。</w:t>
      </w:r>
    </w:p>
    <w:p w14:paraId="59061175">
      <w:pPr>
        <w:pStyle w:val="7"/>
        <w:spacing w:before="281" w:line="254" w:lineRule="auto"/>
        <w:ind w:right="97"/>
        <w:rPr>
          <w:rFonts w:hint="eastAsia"/>
        </w:rPr>
      </w:pPr>
    </w:p>
    <w:p w14:paraId="4CA62000">
      <w:pPr>
        <w:pStyle w:val="7"/>
        <w:spacing w:before="281" w:line="254" w:lineRule="auto"/>
        <w:ind w:right="97"/>
        <w:rPr>
          <w:rFonts w:hint="eastAsia"/>
        </w:rPr>
      </w:pPr>
      <w:r>
        <w:rPr>
          <w:rFonts w:hint="eastAsia"/>
        </w:rPr>
        <w:t xml:space="preserve">This is to speak against the grace of God: it is to put in man's power what is only possible to the almighty grace of God (3, 4).  </w:t>
      </w:r>
    </w:p>
    <w:p w14:paraId="7AE80141">
      <w:pPr>
        <w:pStyle w:val="7"/>
        <w:spacing w:before="281" w:line="254" w:lineRule="auto"/>
        <w:ind w:right="97"/>
        <w:rPr>
          <w:rFonts w:hint="eastAsia"/>
        </w:rPr>
      </w:pPr>
      <w:r>
        <w:rPr>
          <w:rFonts w:hint="eastAsia"/>
        </w:rPr>
        <w:t>这就是在反对上帝的恩典：这将人能力内的事物放入仅靠全能的上帝恩典才能达成的境地（3, 4）。</w:t>
      </w:r>
    </w:p>
    <w:p w14:paraId="3A551A60">
      <w:pPr>
        <w:pStyle w:val="7"/>
        <w:spacing w:before="281" w:line="254" w:lineRule="auto"/>
        <w:ind w:right="97"/>
        <w:rPr>
          <w:rFonts w:hint="eastAsia"/>
        </w:rPr>
      </w:pPr>
    </w:p>
    <w:p w14:paraId="3EF1C671">
      <w:pPr>
        <w:pStyle w:val="7"/>
        <w:spacing w:before="281" w:line="254" w:lineRule="auto"/>
        <w:ind w:right="97"/>
        <w:rPr>
          <w:rFonts w:hint="eastAsia"/>
        </w:rPr>
      </w:pPr>
      <w:r>
        <w:rPr>
          <w:rFonts w:hint="eastAsia"/>
        </w:rPr>
        <w:t xml:space="preserve">No doubt, even these men do not, in so many words, exclude the aid of grace in perfecting human life—they affirm God's help;  </w:t>
      </w:r>
    </w:p>
    <w:p w14:paraId="21F68DF0">
      <w:pPr>
        <w:pStyle w:val="7"/>
        <w:spacing w:before="281" w:line="254" w:lineRule="auto"/>
        <w:ind w:right="97"/>
        <w:rPr>
          <w:rFonts w:hint="eastAsia"/>
        </w:rPr>
      </w:pPr>
      <w:r>
        <w:rPr>
          <w:rFonts w:hint="eastAsia"/>
        </w:rPr>
        <w:t>毫无疑问，这些人并不会明确排除恩典在完善人的生命中的帮助——他们肯定了上帝的帮助；</w:t>
      </w:r>
    </w:p>
    <w:p w14:paraId="47775DD4">
      <w:pPr>
        <w:pStyle w:val="7"/>
        <w:spacing w:before="281" w:line="254" w:lineRule="auto"/>
        <w:ind w:right="97"/>
        <w:rPr>
          <w:rFonts w:hint="eastAsia"/>
        </w:rPr>
      </w:pPr>
    </w:p>
    <w:p w14:paraId="6100C530">
      <w:pPr>
        <w:pStyle w:val="7"/>
        <w:spacing w:before="281" w:line="254" w:lineRule="auto"/>
        <w:ind w:right="97"/>
        <w:rPr>
          <w:rFonts w:hint="eastAsia"/>
        </w:rPr>
      </w:pPr>
      <w:r>
        <w:rPr>
          <w:rFonts w:hint="eastAsia"/>
        </w:rPr>
        <w:t xml:space="preserve">but they make it consist in His gift to man of a perfectly free will, and in His addition to this of commandments and teachings which make known to him what he is to seek and what to avoid, and so enable him to direct his free will to what is good.  </w:t>
      </w:r>
    </w:p>
    <w:p w14:paraId="0D112BC6">
      <w:pPr>
        <w:pStyle w:val="7"/>
        <w:spacing w:before="281" w:line="254" w:lineRule="auto"/>
        <w:ind w:right="97"/>
        <w:rPr>
          <w:rFonts w:hint="eastAsia"/>
        </w:rPr>
      </w:pPr>
      <w:r>
        <w:rPr>
          <w:rFonts w:hint="eastAsia"/>
        </w:rPr>
        <w:t>但他们认为这种帮助在于祂给予人完美的自由意志，以及祂附加的诫命和教导，使他知道应追求什么，避开什么，因此使他能够把自由意志引向善。</w:t>
      </w:r>
    </w:p>
    <w:p w14:paraId="3D777374">
      <w:pPr>
        <w:pStyle w:val="7"/>
        <w:spacing w:before="281" w:line="254" w:lineRule="auto"/>
        <w:ind w:right="97"/>
        <w:rPr>
          <w:rFonts w:hint="eastAsia"/>
        </w:rPr>
      </w:pPr>
    </w:p>
    <w:p w14:paraId="2A08A9F8">
      <w:pPr>
        <w:pStyle w:val="7"/>
        <w:spacing w:before="281" w:line="254" w:lineRule="auto"/>
        <w:ind w:right="97"/>
        <w:rPr>
          <w:rFonts w:hint="eastAsia"/>
        </w:rPr>
      </w:pPr>
      <w:r>
        <w:rPr>
          <w:rFonts w:hint="eastAsia"/>
        </w:rPr>
        <w:t xml:space="preserve">What, however, does such a "grace" amount to? (5).  </w:t>
      </w:r>
    </w:p>
    <w:p w14:paraId="187CCA67">
      <w:pPr>
        <w:pStyle w:val="7"/>
        <w:spacing w:before="281" w:line="254" w:lineRule="auto"/>
        <w:ind w:right="97"/>
        <w:rPr>
          <w:rFonts w:hint="eastAsia"/>
        </w:rPr>
      </w:pPr>
      <w:r>
        <w:rPr>
          <w:rFonts w:hint="eastAsia"/>
        </w:rPr>
        <w:t>然而，这样的“恩典”究竟意味着什么呢？（5）。</w:t>
      </w:r>
    </w:p>
    <w:p w14:paraId="029172CE">
      <w:pPr>
        <w:pStyle w:val="7"/>
        <w:spacing w:before="281" w:line="254" w:lineRule="auto"/>
        <w:ind w:right="97"/>
        <w:rPr>
          <w:rFonts w:hint="eastAsia"/>
        </w:rPr>
      </w:pPr>
    </w:p>
    <w:p w14:paraId="587F4366">
      <w:pPr>
        <w:pStyle w:val="7"/>
        <w:spacing w:before="281" w:line="254" w:lineRule="auto"/>
        <w:ind w:right="97"/>
        <w:rPr>
          <w:rFonts w:hint="eastAsia"/>
        </w:rPr>
      </w:pPr>
      <w:r>
        <w:rPr>
          <w:rFonts w:hint="eastAsia"/>
        </w:rPr>
        <w:t xml:space="preserve">Man needs something more than to know the right way: he needs to love it, or he will not walk in it;  </w:t>
      </w:r>
    </w:p>
    <w:p w14:paraId="40E70577">
      <w:pPr>
        <w:pStyle w:val="7"/>
        <w:spacing w:before="281" w:line="254" w:lineRule="auto"/>
        <w:ind w:right="97"/>
        <w:rPr>
          <w:rFonts w:hint="eastAsia"/>
        </w:rPr>
      </w:pPr>
      <w:r>
        <w:rPr>
          <w:rFonts w:hint="eastAsia"/>
        </w:rPr>
        <w:t>人所需要的不仅仅是知道正确的道路：他需要去爱这个道路，否则他不会走在其上；</w:t>
      </w:r>
    </w:p>
    <w:p w14:paraId="7D0D911D">
      <w:pPr>
        <w:pStyle w:val="7"/>
        <w:spacing w:before="281" w:line="254" w:lineRule="auto"/>
        <w:ind w:right="97"/>
        <w:rPr>
          <w:rFonts w:hint="eastAsia"/>
        </w:rPr>
      </w:pPr>
    </w:p>
    <w:p w14:paraId="3C341267">
      <w:pPr>
        <w:pStyle w:val="7"/>
        <w:spacing w:before="281" w:line="254" w:lineRule="auto"/>
        <w:ind w:right="97"/>
        <w:rPr>
          <w:rFonts w:hint="eastAsia"/>
        </w:rPr>
      </w:pPr>
      <w:r>
        <w:rPr>
          <w:rFonts w:hint="eastAsia"/>
        </w:rPr>
        <w:t xml:space="preserve">and all mere teaching, which can do nothing more than bring us knowledge of what we ought to do, is but the letter that killeth.  </w:t>
      </w:r>
    </w:p>
    <w:p w14:paraId="55E178D2">
      <w:pPr>
        <w:pStyle w:val="7"/>
        <w:spacing w:before="281" w:line="254" w:lineRule="auto"/>
        <w:ind w:right="97"/>
        <w:rPr>
          <w:rFonts w:hint="eastAsia"/>
        </w:rPr>
      </w:pPr>
      <w:r>
        <w:rPr>
          <w:rFonts w:hint="eastAsia"/>
        </w:rPr>
        <w:t>而所有仅仅传授知识，即告知我们该做什么的教导，不过是杀人的字句。</w:t>
      </w:r>
    </w:p>
    <w:p w14:paraId="7814C671">
      <w:pPr>
        <w:pStyle w:val="7"/>
        <w:spacing w:before="281" w:line="254" w:lineRule="auto"/>
        <w:ind w:right="97"/>
        <w:rPr>
          <w:rFonts w:hint="eastAsia"/>
        </w:rPr>
      </w:pPr>
    </w:p>
    <w:p w14:paraId="704E6173">
      <w:pPr>
        <w:pStyle w:val="7"/>
        <w:spacing w:before="281" w:line="254" w:lineRule="auto"/>
        <w:ind w:right="97"/>
        <w:rPr>
          <w:rFonts w:hint="eastAsia"/>
        </w:rPr>
      </w:pPr>
      <w:r>
        <w:rPr>
          <w:rFonts w:hint="eastAsia"/>
        </w:rPr>
        <w:t xml:space="preserve">What we need is some inward, Spirit-given aid to the keeping of what by the law we know ought to be kept.  </w:t>
      </w:r>
    </w:p>
    <w:p w14:paraId="006CA7CE">
      <w:pPr>
        <w:pStyle w:val="7"/>
        <w:spacing w:before="281" w:line="254" w:lineRule="auto"/>
        <w:ind w:right="97"/>
        <w:rPr>
          <w:rFonts w:hint="eastAsia"/>
        </w:rPr>
      </w:pPr>
      <w:r>
        <w:rPr>
          <w:rFonts w:hint="eastAsia"/>
        </w:rPr>
        <w:t>我们需要的是某种内心的、由圣灵所赐的帮助，以遵守我们通过法律所知需要遵守的事项。</w:t>
      </w:r>
    </w:p>
    <w:p w14:paraId="3B4C1A67">
      <w:pPr>
        <w:pStyle w:val="7"/>
        <w:spacing w:before="281" w:line="254" w:lineRule="auto"/>
        <w:ind w:right="97"/>
        <w:rPr>
          <w:rFonts w:hint="eastAsia"/>
        </w:rPr>
      </w:pPr>
    </w:p>
    <w:p w14:paraId="453EC532">
      <w:pPr>
        <w:pStyle w:val="7"/>
        <w:spacing w:before="281" w:line="254" w:lineRule="auto"/>
        <w:ind w:right="97"/>
        <w:rPr>
          <w:rFonts w:hint="eastAsia"/>
        </w:rPr>
      </w:pPr>
      <w:r>
        <w:rPr>
          <w:rFonts w:hint="eastAsia"/>
        </w:rPr>
        <w:t xml:space="preserve">Mere knowledge slays: while to lead a holy life is the gift of God—not only because He has given us will, nor only because He has taught us the right way,  </w:t>
      </w:r>
    </w:p>
    <w:p w14:paraId="3407D91E">
      <w:pPr>
        <w:pStyle w:val="7"/>
        <w:spacing w:before="281" w:line="254" w:lineRule="auto"/>
        <w:ind w:right="97"/>
        <w:rPr>
          <w:rFonts w:hint="eastAsia"/>
        </w:rPr>
      </w:pPr>
      <w:r>
        <w:rPr>
          <w:rFonts w:hint="eastAsia"/>
        </w:rPr>
        <w:t>单靠知识会杀死灵魂；而过圣洁的生活是上帝的恩赐——这不仅因为祂给予了我们意志，也不仅因为祂教导了我们正确的道路，</w:t>
      </w:r>
    </w:p>
    <w:p w14:paraId="18F2F0AD">
      <w:pPr>
        <w:pStyle w:val="7"/>
        <w:spacing w:before="281" w:line="254" w:lineRule="auto"/>
        <w:ind w:right="97"/>
        <w:rPr>
          <w:rFonts w:hint="eastAsia"/>
        </w:rPr>
      </w:pPr>
    </w:p>
    <w:p w14:paraId="61F0FA12">
      <w:pPr>
        <w:pStyle w:val="7"/>
        <w:spacing w:before="281" w:line="254" w:lineRule="auto"/>
        <w:ind w:right="97"/>
        <w:rPr>
          <w:rFonts w:hint="eastAsia"/>
        </w:rPr>
      </w:pPr>
      <w:r>
        <w:rPr>
          <w:rFonts w:hint="eastAsia"/>
        </w:rPr>
        <w:t xml:space="preserve">but because by the Holy Spirit He sheds love abroad in the hearts of all those whom He has predestinated, and will call and justify and glorify (Rom. viii. 29, 30).  </w:t>
      </w:r>
    </w:p>
    <w:p w14:paraId="5E2045A8">
      <w:pPr>
        <w:pStyle w:val="7"/>
        <w:spacing w:before="281" w:line="254" w:lineRule="auto"/>
        <w:ind w:right="97"/>
        <w:rPr>
          <w:rFonts w:hint="eastAsia"/>
        </w:rPr>
      </w:pPr>
      <w:r>
        <w:rPr>
          <w:rFonts w:hint="eastAsia"/>
        </w:rPr>
        <w:t>而是因为通过圣灵，祂将爱倾注在所有被祂预定、呼召、称义和荣耀的人心中（罗马书第八章29-30节）。</w:t>
      </w:r>
    </w:p>
    <w:p w14:paraId="2109616B">
      <w:pPr>
        <w:pStyle w:val="7"/>
        <w:spacing w:before="281" w:line="254" w:lineRule="auto"/>
        <w:ind w:right="97"/>
        <w:rPr>
          <w:rFonts w:hint="eastAsia"/>
        </w:rPr>
      </w:pPr>
    </w:p>
    <w:p w14:paraId="0A3C1E63">
      <w:pPr>
        <w:pStyle w:val="7"/>
        <w:spacing w:before="281" w:line="254" w:lineRule="auto"/>
        <w:ind w:right="97"/>
        <w:rPr>
          <w:rFonts w:hint="eastAsia"/>
        </w:rPr>
      </w:pPr>
      <w:r>
        <w:rPr>
          <w:rFonts w:hint="eastAsia"/>
        </w:rPr>
        <w:t xml:space="preserve">To prove this, he states to be the object of the present treatise;  </w:t>
      </w:r>
    </w:p>
    <w:p w14:paraId="4C90E990">
      <w:pPr>
        <w:pStyle w:val="7"/>
        <w:spacing w:before="281" w:line="254" w:lineRule="auto"/>
        <w:ind w:right="97"/>
        <w:rPr>
          <w:rFonts w:hint="eastAsia"/>
        </w:rPr>
      </w:pPr>
      <w:r>
        <w:rPr>
          <w:rFonts w:hint="eastAsia"/>
        </w:rPr>
        <w:t>为了证明这一点，他陈述它是本论文的主题；</w:t>
      </w:r>
    </w:p>
    <w:p w14:paraId="7EE88EBD">
      <w:pPr>
        <w:pStyle w:val="7"/>
        <w:spacing w:before="281" w:line="254" w:lineRule="auto"/>
        <w:ind w:right="97"/>
        <w:rPr>
          <w:rFonts w:hint="eastAsia"/>
        </w:rPr>
      </w:pPr>
    </w:p>
    <w:p w14:paraId="544E2F1D">
      <w:pPr>
        <w:pStyle w:val="7"/>
        <w:spacing w:before="281" w:line="254" w:lineRule="auto"/>
        <w:ind w:right="97"/>
        <w:rPr>
          <w:rFonts w:hint="eastAsia"/>
        </w:rPr>
      </w:pPr>
      <w:r>
        <w:rPr>
          <w:rFonts w:hint="eastAsia"/>
        </w:rPr>
        <w:t xml:space="preserve">and after investigating the meaning of 2 Cor. iii. 6, and showing that "the letter" there means the law as a system of precepts, which reveals sin rather than takes it away,  </w:t>
      </w:r>
    </w:p>
    <w:p w14:paraId="738736AE">
      <w:pPr>
        <w:pStyle w:val="7"/>
        <w:spacing w:before="281" w:line="254" w:lineRule="auto"/>
        <w:ind w:right="97"/>
        <w:rPr>
          <w:rFonts w:hint="eastAsia"/>
        </w:rPr>
      </w:pPr>
      <w:r>
        <w:rPr>
          <w:rFonts w:hint="eastAsia"/>
        </w:rPr>
        <w:t>并在探讨哥林多后书第三章第6节的含义后，指出“字句”在这里指的是揭示罪而非消除罪的法律体系，</w:t>
      </w:r>
    </w:p>
    <w:p w14:paraId="46F115FF">
      <w:pPr>
        <w:pStyle w:val="7"/>
        <w:spacing w:before="281" w:line="254" w:lineRule="auto"/>
        <w:ind w:right="97"/>
        <w:rPr>
          <w:rFonts w:hint="eastAsia"/>
        </w:rPr>
      </w:pPr>
    </w:p>
    <w:p w14:paraId="77955931">
      <w:pPr>
        <w:pStyle w:val="7"/>
        <w:spacing w:before="281" w:line="254" w:lineRule="auto"/>
        <w:ind w:right="97"/>
        <w:rPr>
          <w:rFonts w:hint="eastAsia"/>
        </w:rPr>
      </w:pPr>
      <w:r>
        <w:rPr>
          <w:rFonts w:hint="eastAsia"/>
        </w:rPr>
        <w:t xml:space="preserve">points out the way rather than gives strength to walk in it, and therefore slays the soul by shutting it up under sin—  </w:t>
      </w:r>
    </w:p>
    <w:p w14:paraId="1CB3C898">
      <w:pPr>
        <w:pStyle w:val="7"/>
        <w:spacing w:before="281" w:line="254" w:lineRule="auto"/>
        <w:ind w:right="97"/>
        <w:rPr>
          <w:rFonts w:hint="eastAsia"/>
        </w:rPr>
      </w:pPr>
      <w:r>
        <w:rPr>
          <w:rFonts w:hint="eastAsia"/>
        </w:rPr>
        <w:t>指出的是道路，而不是赋予走在其中的力量，因此通过将灵魂关押在罪中而杀死灵魂——</w:t>
      </w:r>
    </w:p>
    <w:p w14:paraId="7658D668">
      <w:pPr>
        <w:pStyle w:val="7"/>
        <w:spacing w:before="281" w:line="254" w:lineRule="auto"/>
        <w:ind w:right="97"/>
        <w:rPr>
          <w:rFonts w:hint="eastAsia"/>
        </w:rPr>
      </w:pPr>
    </w:p>
    <w:p w14:paraId="408C1F0F">
      <w:pPr>
        <w:pStyle w:val="7"/>
        <w:spacing w:before="281" w:line="254" w:lineRule="auto"/>
        <w:ind w:right="97"/>
        <w:rPr>
          <w:rFonts w:hint="eastAsia"/>
        </w:rPr>
      </w:pPr>
      <w:r>
        <w:rPr>
          <w:rFonts w:hint="eastAsia"/>
        </w:rPr>
        <w:t xml:space="preserve">while "the Spirit" is God's Holy Ghost who is shed abroad in our hearts to give us strength to walk aright—  </w:t>
      </w:r>
    </w:p>
    <w:p w14:paraId="50A91691">
      <w:pPr>
        <w:pStyle w:val="7"/>
        <w:spacing w:before="281" w:line="254" w:lineRule="auto"/>
        <w:ind w:right="97"/>
        <w:rPr>
          <w:rFonts w:hint="eastAsia"/>
        </w:rPr>
      </w:pPr>
      <w:r>
        <w:rPr>
          <w:rFonts w:hint="eastAsia"/>
        </w:rPr>
        <w:t>而“圣灵”是上帝的圣灵，祂在我们心中倾注，以便赐予我们正确行走的力量——</w:t>
      </w:r>
    </w:p>
    <w:p w14:paraId="238E614A">
      <w:pPr>
        <w:pStyle w:val="7"/>
        <w:spacing w:before="281" w:line="254" w:lineRule="auto"/>
        <w:ind w:right="97"/>
        <w:rPr>
          <w:rFonts w:hint="eastAsia"/>
        </w:rPr>
      </w:pPr>
    </w:p>
    <w:p w14:paraId="34216285">
      <w:pPr>
        <w:pStyle w:val="7"/>
        <w:spacing w:before="281" w:line="254" w:lineRule="auto"/>
        <w:ind w:right="97"/>
        <w:rPr>
          <w:rFonts w:hint="eastAsia"/>
        </w:rPr>
      </w:pPr>
      <w:r>
        <w:rPr>
          <w:rFonts w:hint="eastAsia"/>
        </w:rPr>
        <w:t xml:space="preserve">he undertakes to prove this position from the teachings of the Epistle to the Romans at large.  </w:t>
      </w:r>
    </w:p>
    <w:p w14:paraId="4DCCF6D9">
      <w:pPr>
        <w:pStyle w:val="7"/>
        <w:spacing w:before="281" w:line="254" w:lineRule="auto"/>
        <w:ind w:right="97"/>
        <w:rPr>
          <w:rFonts w:hint="eastAsia"/>
        </w:rPr>
      </w:pPr>
      <w:r>
        <w:rPr>
          <w:rFonts w:hint="eastAsia"/>
        </w:rPr>
        <w:t>他承担起从罗马书的整体教义中证明这一立场的任务。</w:t>
      </w:r>
    </w:p>
    <w:p w14:paraId="3D941539">
      <w:pPr>
        <w:pStyle w:val="7"/>
        <w:spacing w:before="281" w:line="254" w:lineRule="auto"/>
        <w:ind w:right="97"/>
        <w:rPr>
          <w:rFonts w:hint="eastAsia"/>
        </w:rPr>
      </w:pPr>
    </w:p>
    <w:p w14:paraId="609D38D5">
      <w:pPr>
        <w:pStyle w:val="7"/>
        <w:spacing w:before="281" w:line="254" w:lineRule="auto"/>
        <w:ind w:right="97"/>
        <w:rPr>
          <w:rFonts w:hint="eastAsia"/>
        </w:rPr>
      </w:pPr>
      <w:r>
        <w:rPr>
          <w:rFonts w:hint="eastAsia"/>
        </w:rPr>
        <w:t xml:space="preserve">This contention, it will be seen, cut at the very roots of Pelagianism:  </w:t>
      </w:r>
    </w:p>
    <w:p w14:paraId="79EC8377">
      <w:pPr>
        <w:pStyle w:val="7"/>
        <w:spacing w:before="281" w:line="254" w:lineRule="auto"/>
        <w:ind w:right="97"/>
        <w:rPr>
          <w:rFonts w:hint="eastAsia"/>
        </w:rPr>
      </w:pPr>
      <w:r>
        <w:rPr>
          <w:rFonts w:hint="eastAsia"/>
        </w:rPr>
        <w:t>这一论点显然切中佩拉吉主义的根本；</w:t>
      </w:r>
    </w:p>
    <w:p w14:paraId="3D7467B0">
      <w:pPr>
        <w:pStyle w:val="7"/>
        <w:spacing w:before="281" w:line="254" w:lineRule="auto"/>
        <w:ind w:right="97"/>
        <w:rPr>
          <w:rFonts w:hint="eastAsia"/>
        </w:rPr>
      </w:pPr>
    </w:p>
    <w:p w14:paraId="65876326">
      <w:pPr>
        <w:pStyle w:val="7"/>
        <w:spacing w:before="281" w:line="254" w:lineRule="auto"/>
        <w:ind w:right="97"/>
        <w:rPr>
          <w:rFonts w:hint="eastAsia"/>
        </w:rPr>
      </w:pPr>
      <w:r>
        <w:rPr>
          <w:rFonts w:hint="eastAsia"/>
        </w:rPr>
        <w:t xml:space="preserve">if all mere teaching slays the soul, as Paul asserts, then all that what they called "grace" could, when alone, do, was to destroy;  </w:t>
      </w:r>
    </w:p>
    <w:p w14:paraId="5BB07D99">
      <w:pPr>
        <w:pStyle w:val="7"/>
        <w:spacing w:before="281" w:line="254" w:lineRule="auto"/>
        <w:ind w:right="97"/>
        <w:rPr>
          <w:rFonts w:hint="eastAsia"/>
        </w:rPr>
      </w:pPr>
      <w:r>
        <w:rPr>
          <w:rFonts w:hint="eastAsia"/>
        </w:rPr>
        <w:t>如果所有纯粹的教导杀死灵魂，正如保罗所宣称的，那么他们所称的“恩典”单独存在时唯一能做的就是毁灭；</w:t>
      </w:r>
    </w:p>
    <w:p w14:paraId="17EF8D81">
      <w:pPr>
        <w:pStyle w:val="7"/>
        <w:spacing w:before="281" w:line="254" w:lineRule="auto"/>
        <w:ind w:right="97"/>
        <w:rPr>
          <w:rFonts w:hint="eastAsia"/>
        </w:rPr>
      </w:pPr>
    </w:p>
    <w:p w14:paraId="0A812225">
      <w:pPr>
        <w:pStyle w:val="7"/>
        <w:spacing w:before="281" w:line="254" w:lineRule="auto"/>
        <w:ind w:right="97"/>
        <w:rPr>
          <w:rFonts w:hint="eastAsia"/>
        </w:rPr>
      </w:pPr>
      <w:r>
        <w:rPr>
          <w:rFonts w:hint="eastAsia"/>
        </w:rPr>
        <w:t xml:space="preserve">and the upshot of "helping" man by simply giving him free will, and pointing out the way to him, would be the loss of the whole race.  </w:t>
      </w:r>
    </w:p>
    <w:p w14:paraId="7ABFEF2A">
      <w:pPr>
        <w:pStyle w:val="7"/>
        <w:spacing w:before="281" w:line="254" w:lineRule="auto"/>
        <w:ind w:right="97"/>
        <w:rPr>
          <w:rFonts w:hint="eastAsia"/>
        </w:rPr>
      </w:pPr>
      <w:r>
        <w:rPr>
          <w:rFonts w:hint="eastAsia"/>
        </w:rPr>
        <w:t>而仅仅通过给予人自由意志和指引方向来“帮助”人的结果，将是整个人类的丧失。</w:t>
      </w:r>
    </w:p>
    <w:p w14:paraId="59EADB10">
      <w:pPr>
        <w:pStyle w:val="7"/>
        <w:spacing w:before="281" w:line="254" w:lineRule="auto"/>
        <w:ind w:right="97"/>
        <w:rPr>
          <w:rFonts w:hint="eastAsia"/>
        </w:rPr>
      </w:pPr>
    </w:p>
    <w:p w14:paraId="1BEB9A5E">
      <w:pPr>
        <w:pStyle w:val="7"/>
        <w:spacing w:before="281" w:line="254" w:lineRule="auto"/>
        <w:ind w:right="97"/>
        <w:rPr>
          <w:rFonts w:hint="eastAsia"/>
        </w:rPr>
      </w:pPr>
      <w:r>
        <w:rPr>
          <w:rFonts w:hint="eastAsia"/>
        </w:rPr>
        <w:t xml:space="preserve">Not that the law is sin: Augustine teaches that it is holy and good, and God's instrument in salvation.  </w:t>
      </w:r>
    </w:p>
    <w:p w14:paraId="2CD00034">
      <w:pPr>
        <w:pStyle w:val="7"/>
        <w:spacing w:before="281" w:line="254" w:lineRule="auto"/>
        <w:ind w:right="97"/>
        <w:rPr>
          <w:rFonts w:hint="eastAsia"/>
        </w:rPr>
      </w:pPr>
      <w:r>
        <w:rPr>
          <w:rFonts w:hint="eastAsia"/>
        </w:rPr>
        <w:t>并不是说法律就是罪：奥古斯丁教导说法律是圣洁的、好的，是上帝在救赎中的工具。</w:t>
      </w:r>
    </w:p>
    <w:p w14:paraId="4A00FB7D">
      <w:pPr>
        <w:pStyle w:val="7"/>
        <w:spacing w:before="281" w:line="254" w:lineRule="auto"/>
        <w:ind w:right="97"/>
        <w:rPr>
          <w:rFonts w:hint="eastAsia"/>
        </w:rPr>
      </w:pPr>
    </w:p>
    <w:p w14:paraId="53B13BC2">
      <w:pPr>
        <w:pStyle w:val="7"/>
        <w:spacing w:before="281" w:line="254" w:lineRule="auto"/>
        <w:ind w:right="97"/>
        <w:rPr>
          <w:rFonts w:hint="eastAsia"/>
        </w:rPr>
      </w:pPr>
      <w:r>
        <w:rPr>
          <w:rFonts w:hint="eastAsia"/>
        </w:rPr>
        <w:t xml:space="preserve">Not that free will is done away: it is by free will that men are led into holiness.  </w:t>
      </w:r>
    </w:p>
    <w:p w14:paraId="2D21104D">
      <w:pPr>
        <w:pStyle w:val="7"/>
        <w:spacing w:before="281" w:line="254" w:lineRule="auto"/>
        <w:ind w:right="97"/>
        <w:rPr>
          <w:rFonts w:hint="eastAsia"/>
        </w:rPr>
      </w:pPr>
      <w:r>
        <w:rPr>
          <w:rFonts w:hint="eastAsia"/>
        </w:rPr>
        <w:t>并不是说自由意志被废除：正是通过自由意志，人们才被引导走向圣洁。</w:t>
      </w:r>
    </w:p>
    <w:p w14:paraId="643A1222">
      <w:pPr>
        <w:pStyle w:val="7"/>
        <w:spacing w:before="281" w:line="254" w:lineRule="auto"/>
        <w:ind w:right="97"/>
        <w:rPr>
          <w:rFonts w:hint="eastAsia"/>
        </w:rPr>
      </w:pPr>
    </w:p>
    <w:p w14:paraId="668428D8">
      <w:pPr>
        <w:pStyle w:val="7"/>
        <w:spacing w:before="281" w:line="254" w:lineRule="auto"/>
        <w:ind w:right="97"/>
        <w:rPr>
          <w:rFonts w:hint="eastAsia"/>
        </w:rPr>
      </w:pPr>
      <w:r>
        <w:rPr>
          <w:rFonts w:hint="eastAsia"/>
        </w:rPr>
        <w:t xml:space="preserve">But the purpose of the law (he teaches) is to make men so feel their lost estate as to seek the help by which alone they may be saved;  </w:t>
      </w:r>
    </w:p>
    <w:p w14:paraId="6D5DA28A">
      <w:pPr>
        <w:pStyle w:val="7"/>
        <w:spacing w:before="281" w:line="254" w:lineRule="auto"/>
        <w:ind w:right="97"/>
        <w:rPr>
          <w:rFonts w:hint="eastAsia"/>
        </w:rPr>
      </w:pPr>
      <w:r>
        <w:rPr>
          <w:rFonts w:hint="eastAsia"/>
        </w:rPr>
        <w:t>但（他教导说）法律的目的是使人们感受到他们失落的状态，从而寻求帮助，通过这种帮助他们方能得救；</w:t>
      </w:r>
    </w:p>
    <w:p w14:paraId="74D8E06F">
      <w:pPr>
        <w:pStyle w:val="7"/>
        <w:spacing w:before="281" w:line="254" w:lineRule="auto"/>
        <w:ind w:right="97"/>
        <w:rPr>
          <w:rFonts w:hint="eastAsia"/>
        </w:rPr>
      </w:pPr>
    </w:p>
    <w:p w14:paraId="57E734F3">
      <w:pPr>
        <w:pStyle w:val="7"/>
        <w:spacing w:before="281" w:line="254" w:lineRule="auto"/>
        <w:ind w:right="97"/>
        <w:rPr>
          <w:rFonts w:hint="eastAsia"/>
        </w:rPr>
      </w:pPr>
      <w:r>
        <w:rPr>
          <w:rFonts w:hint="eastAsia"/>
        </w:rPr>
        <w:t xml:space="preserve">and will is only then liberated to do good when grace has made it free.  </w:t>
      </w:r>
    </w:p>
    <w:p w14:paraId="3B5CB47F">
      <w:pPr>
        <w:pStyle w:val="7"/>
        <w:spacing w:before="281" w:line="254" w:lineRule="auto"/>
        <w:ind w:right="97"/>
        <w:rPr>
          <w:rFonts w:hint="eastAsia"/>
        </w:rPr>
      </w:pPr>
      <w:r>
        <w:rPr>
          <w:rFonts w:hint="eastAsia"/>
        </w:rPr>
        <w:t>而意志只有在恩典使其自由后才能解放去行善。</w:t>
      </w:r>
    </w:p>
    <w:p w14:paraId="71765FC7">
      <w:pPr>
        <w:pStyle w:val="7"/>
        <w:spacing w:before="281" w:line="254" w:lineRule="auto"/>
        <w:ind w:right="97"/>
        <w:rPr>
          <w:rFonts w:hint="eastAsia"/>
        </w:rPr>
      </w:pPr>
    </w:p>
    <w:p w14:paraId="320D8D3F">
      <w:pPr>
        <w:pStyle w:val="7"/>
        <w:spacing w:before="281" w:line="254" w:lineRule="auto"/>
        <w:ind w:right="97"/>
        <w:rPr>
          <w:rFonts w:hint="eastAsia"/>
        </w:rPr>
      </w:pPr>
      <w:r>
        <w:rPr>
          <w:rFonts w:hint="eastAsia"/>
        </w:rPr>
        <w:t xml:space="preserve">"What the law of works enjoins by menace, that the law of faith secures by faith.  </w:t>
      </w:r>
    </w:p>
    <w:p w14:paraId="6AAF4A53">
      <w:pPr>
        <w:pStyle w:val="7"/>
        <w:spacing w:before="281" w:line="254" w:lineRule="auto"/>
        <w:ind w:right="97"/>
        <w:rPr>
          <w:rFonts w:hint="eastAsia"/>
        </w:rPr>
      </w:pPr>
      <w:r>
        <w:rPr>
          <w:rFonts w:hint="eastAsia"/>
        </w:rPr>
        <w:t>“行为之法所命令的威胁，而信仰之法则通过信仰确保这一点。</w:t>
      </w:r>
    </w:p>
    <w:p w14:paraId="1506A701">
      <w:pPr>
        <w:pStyle w:val="7"/>
        <w:spacing w:before="281" w:line="254" w:lineRule="auto"/>
        <w:ind w:right="97"/>
        <w:rPr>
          <w:rFonts w:hint="eastAsia"/>
        </w:rPr>
      </w:pPr>
    </w:p>
    <w:p w14:paraId="09AF893C">
      <w:pPr>
        <w:pStyle w:val="7"/>
        <w:spacing w:before="281" w:line="254" w:lineRule="auto"/>
        <w:ind w:right="97"/>
        <w:rPr>
          <w:rFonts w:hint="eastAsia"/>
        </w:rPr>
      </w:pPr>
      <w:r>
        <w:rPr>
          <w:rFonts w:hint="eastAsia"/>
        </w:rPr>
        <w:t xml:space="preserve">What the law of works does is to say, `Do what I command thee;'  </w:t>
      </w:r>
    </w:p>
    <w:p w14:paraId="38CCDDBA">
      <w:pPr>
        <w:pStyle w:val="7"/>
        <w:spacing w:before="281" w:line="254" w:lineRule="auto"/>
        <w:ind w:right="97"/>
        <w:rPr>
          <w:rFonts w:hint="eastAsia"/>
        </w:rPr>
      </w:pPr>
      <w:r>
        <w:rPr>
          <w:rFonts w:hint="eastAsia"/>
        </w:rPr>
        <w:t>行为之法所要求的是说：‘你要遵循我的命令；’</w:t>
      </w:r>
    </w:p>
    <w:p w14:paraId="7087CB58">
      <w:pPr>
        <w:pStyle w:val="7"/>
        <w:spacing w:before="281" w:line="254" w:lineRule="auto"/>
        <w:ind w:right="97"/>
        <w:rPr>
          <w:rFonts w:hint="eastAsia"/>
        </w:rPr>
      </w:pPr>
    </w:p>
    <w:p w14:paraId="19855C93">
      <w:pPr>
        <w:pStyle w:val="7"/>
        <w:spacing w:before="281" w:line="254" w:lineRule="auto"/>
        <w:ind w:right="97"/>
        <w:rPr>
          <w:rFonts w:hint="eastAsia"/>
        </w:rPr>
      </w:pPr>
      <w:r>
        <w:rPr>
          <w:rFonts w:hint="eastAsia"/>
        </w:rPr>
        <w:t xml:space="preserve">but by the law of faith we say to God, `Give me what thou commandest.' "(22).  </w:t>
      </w:r>
    </w:p>
    <w:p w14:paraId="01A2CAF0">
      <w:pPr>
        <w:pStyle w:val="7"/>
        <w:spacing w:before="281" w:line="254" w:lineRule="auto"/>
        <w:ind w:right="97"/>
        <w:rPr>
          <w:rFonts w:hint="eastAsia"/>
        </w:rPr>
      </w:pPr>
      <w:r>
        <w:rPr>
          <w:rFonts w:hint="eastAsia"/>
        </w:rPr>
        <w:t>但通过信仰之法，我们对上帝说：‘赐给我你所命令的。’”（22）。</w:t>
      </w:r>
    </w:p>
    <w:p w14:paraId="191EEB61">
      <w:pPr>
        <w:pStyle w:val="7"/>
        <w:spacing w:before="281" w:line="254" w:lineRule="auto"/>
        <w:ind w:right="97"/>
        <w:rPr>
          <w:rFonts w:hint="eastAsia"/>
        </w:rPr>
      </w:pPr>
    </w:p>
    <w:p w14:paraId="3C2C40FA">
      <w:pPr>
        <w:pStyle w:val="7"/>
        <w:spacing w:before="281" w:line="254" w:lineRule="auto"/>
        <w:ind w:right="97"/>
        <w:rPr>
          <w:rFonts w:hint="eastAsia"/>
        </w:rPr>
      </w:pPr>
      <w:r>
        <w:rPr>
          <w:rFonts w:hint="eastAsia"/>
        </w:rPr>
        <w:t xml:space="preserve">In the midst of this argument, Augustine is led to discuss the differentiating characteristics of the Old and New Testaments;  </w:t>
      </w:r>
    </w:p>
    <w:p w14:paraId="4B116F50">
      <w:pPr>
        <w:pStyle w:val="7"/>
        <w:spacing w:before="281" w:line="254" w:lineRule="auto"/>
        <w:ind w:right="97"/>
        <w:rPr>
          <w:rFonts w:hint="eastAsia"/>
        </w:rPr>
      </w:pPr>
      <w:r>
        <w:rPr>
          <w:rFonts w:hint="eastAsia"/>
        </w:rPr>
        <w:t>在这一争论中，奥古斯丁被引导去讨论旧约和新约的不同特征；</w:t>
      </w:r>
    </w:p>
    <w:p w14:paraId="6EB70497">
      <w:pPr>
        <w:pStyle w:val="7"/>
        <w:spacing w:before="281" w:line="254" w:lineRule="auto"/>
        <w:ind w:right="97"/>
        <w:rPr>
          <w:rFonts w:hint="eastAsia"/>
        </w:rPr>
      </w:pPr>
    </w:p>
    <w:p w14:paraId="60226DE7">
      <w:pPr>
        <w:pStyle w:val="7"/>
        <w:spacing w:before="281" w:line="254" w:lineRule="auto"/>
        <w:ind w:right="97"/>
        <w:rPr>
          <w:rFonts w:hint="eastAsia"/>
        </w:rPr>
      </w:pPr>
      <w:r>
        <w:rPr>
          <w:rFonts w:hint="eastAsia"/>
        </w:rPr>
        <w:t xml:space="preserve">and he expounds at length (33-42) the passage in Jer. xxxi. 31-34,  </w:t>
      </w:r>
    </w:p>
    <w:p w14:paraId="20680A5F">
      <w:pPr>
        <w:pStyle w:val="7"/>
        <w:spacing w:before="281" w:line="254" w:lineRule="auto"/>
        <w:ind w:right="97"/>
        <w:rPr>
          <w:rFonts w:hint="eastAsia"/>
        </w:rPr>
      </w:pPr>
      <w:r>
        <w:rPr>
          <w:rFonts w:hint="eastAsia"/>
        </w:rPr>
        <w:t>并详细阐述了耶利米书第三十一章31-34节的内容，</w:t>
      </w:r>
    </w:p>
    <w:p w14:paraId="069F102C">
      <w:pPr>
        <w:pStyle w:val="7"/>
        <w:spacing w:before="281" w:line="254" w:lineRule="auto"/>
        <w:ind w:right="97"/>
        <w:rPr>
          <w:rFonts w:hint="eastAsia"/>
        </w:rPr>
      </w:pPr>
    </w:p>
    <w:p w14:paraId="5441F567">
      <w:pPr>
        <w:pStyle w:val="7"/>
        <w:spacing w:before="281" w:line="254" w:lineRule="auto"/>
        <w:ind w:right="97"/>
        <w:rPr>
          <w:rFonts w:hint="eastAsia"/>
        </w:rPr>
      </w:pPr>
      <w:r>
        <w:rPr>
          <w:rFonts w:hint="eastAsia"/>
        </w:rPr>
        <w:t xml:space="preserve">showing that, in the prophet's view, the difference between the two covenants is that in the Old, the law is an external thing written on stones;  </w:t>
      </w:r>
    </w:p>
    <w:p w14:paraId="3A6FED40">
      <w:pPr>
        <w:pStyle w:val="7"/>
        <w:spacing w:before="281" w:line="254" w:lineRule="auto"/>
        <w:ind w:right="97"/>
        <w:rPr>
          <w:rFonts w:hint="eastAsia"/>
        </w:rPr>
      </w:pPr>
      <w:r>
        <w:rPr>
          <w:rFonts w:hint="eastAsia"/>
        </w:rPr>
        <w:t>显示出在先知看来，两个约之间的区别在于：在旧约中，法律是写在石头上的外在事物；</w:t>
      </w:r>
    </w:p>
    <w:p w14:paraId="21C0B11A">
      <w:pPr>
        <w:pStyle w:val="7"/>
        <w:spacing w:before="281" w:line="254" w:lineRule="auto"/>
        <w:ind w:right="97"/>
        <w:rPr>
          <w:rFonts w:hint="eastAsia"/>
        </w:rPr>
      </w:pPr>
    </w:p>
    <w:p w14:paraId="1EB8AD5C">
      <w:pPr>
        <w:pStyle w:val="7"/>
        <w:spacing w:before="281" w:line="254" w:lineRule="auto"/>
        <w:ind w:right="97"/>
        <w:rPr>
          <w:rFonts w:hint="eastAsia"/>
        </w:rPr>
      </w:pPr>
      <w:r>
        <w:rPr>
          <w:rFonts w:hint="eastAsia"/>
        </w:rPr>
        <w:t xml:space="preserve">while in the New, it is written internally on the heart, so that men now wish to do what the law prescribes.  </w:t>
      </w:r>
    </w:p>
    <w:p w14:paraId="7CEF0366">
      <w:pPr>
        <w:pStyle w:val="7"/>
        <w:spacing w:before="281" w:line="254" w:lineRule="auto"/>
        <w:ind w:right="97"/>
        <w:rPr>
          <w:rFonts w:hint="eastAsia"/>
        </w:rPr>
      </w:pPr>
      <w:r>
        <w:rPr>
          <w:rFonts w:hint="eastAsia"/>
        </w:rPr>
        <w:t>而在新约中，法律是写在心中的内在事物，因此人们现在希望遵循法律的规定。</w:t>
      </w:r>
    </w:p>
    <w:p w14:paraId="06631628">
      <w:pPr>
        <w:pStyle w:val="7"/>
        <w:spacing w:before="281" w:line="254" w:lineRule="auto"/>
        <w:ind w:right="97"/>
        <w:rPr>
          <w:rFonts w:hint="eastAsia"/>
        </w:rPr>
      </w:pPr>
    </w:p>
    <w:p w14:paraId="5316561B">
      <w:pPr>
        <w:pStyle w:val="7"/>
        <w:spacing w:before="281" w:line="254" w:lineRule="auto"/>
        <w:ind w:right="97"/>
        <w:rPr>
          <w:rFonts w:hint="eastAsia"/>
        </w:rPr>
      </w:pPr>
      <w:r>
        <w:rPr>
          <w:rFonts w:hint="eastAsia"/>
        </w:rPr>
        <w:t xml:space="preserve">This writing on the heart is nothing else, he explains, than the shedding abroad by the Holy Spirit of love in our hearts,  </w:t>
      </w:r>
    </w:p>
    <w:p w14:paraId="712C004D">
      <w:pPr>
        <w:pStyle w:val="7"/>
        <w:spacing w:before="281" w:line="254" w:lineRule="auto"/>
        <w:ind w:right="97"/>
        <w:rPr>
          <w:rFonts w:hint="eastAsia"/>
        </w:rPr>
      </w:pPr>
      <w:r>
        <w:rPr>
          <w:rFonts w:hint="eastAsia"/>
        </w:rPr>
        <w:t>他解释说，这种写在心中的东西无非是圣灵将爱倾洒在我们心中，</w:t>
      </w:r>
    </w:p>
    <w:p w14:paraId="3D8F1C91">
      <w:pPr>
        <w:pStyle w:val="7"/>
        <w:spacing w:before="281" w:line="254" w:lineRule="auto"/>
        <w:ind w:right="97"/>
        <w:rPr>
          <w:rFonts w:hint="eastAsia"/>
        </w:rPr>
      </w:pPr>
    </w:p>
    <w:p w14:paraId="71EDD437">
      <w:pPr>
        <w:pStyle w:val="7"/>
        <w:spacing w:before="281" w:line="254" w:lineRule="auto"/>
        <w:ind w:right="97"/>
        <w:rPr>
          <w:rFonts w:hint="eastAsia"/>
        </w:rPr>
      </w:pPr>
      <w:r>
        <w:rPr>
          <w:rFonts w:hint="eastAsia"/>
        </w:rPr>
        <w:t xml:space="preserve">so that we love God's will, and therefore freely do it.  </w:t>
      </w:r>
    </w:p>
    <w:p w14:paraId="0246F39F">
      <w:pPr>
        <w:pStyle w:val="7"/>
        <w:spacing w:before="281" w:line="254" w:lineRule="auto"/>
        <w:ind w:right="97"/>
        <w:rPr>
          <w:rFonts w:hint="eastAsia"/>
        </w:rPr>
      </w:pPr>
      <w:r>
        <w:rPr>
          <w:rFonts w:hint="eastAsia"/>
        </w:rPr>
        <w:t>使我们爱上帝的旨意，因此我们能够自由地去行义。</w:t>
      </w:r>
    </w:p>
    <w:p w14:paraId="7956AD35">
      <w:pPr>
        <w:pStyle w:val="7"/>
        <w:spacing w:before="281" w:line="254" w:lineRule="auto"/>
        <w:ind w:right="97"/>
        <w:rPr>
          <w:rFonts w:hint="eastAsia"/>
        </w:rPr>
      </w:pPr>
    </w:p>
    <w:p w14:paraId="530C15BA">
      <w:pPr>
        <w:pStyle w:val="7"/>
        <w:spacing w:before="281" w:line="254" w:lineRule="auto"/>
        <w:ind w:right="97"/>
        <w:rPr>
          <w:rFonts w:hint="eastAsia"/>
        </w:rPr>
      </w:pPr>
      <w:r>
        <w:rPr>
          <w:rFonts w:hint="eastAsia"/>
        </w:rPr>
        <w:t xml:space="preserve">Towards the end of the treatise (50-61), he treats in an absorbingly interesting way of the mutual relations of free will, faith, and grace,  </w:t>
      </w:r>
    </w:p>
    <w:p w14:paraId="114DB5EC">
      <w:pPr>
        <w:pStyle w:val="7"/>
        <w:spacing w:before="281" w:line="254" w:lineRule="auto"/>
        <w:ind w:right="97"/>
        <w:rPr>
          <w:rFonts w:hint="eastAsia"/>
        </w:rPr>
      </w:pPr>
      <w:r>
        <w:rPr>
          <w:rFonts w:hint="eastAsia"/>
        </w:rPr>
        <w:t>在论文的最后部分（50-61），他以引人入胜的方式探讨自由意志、信仰和恩典之间的相互关系，</w:t>
      </w:r>
    </w:p>
    <w:p w14:paraId="033E79A5">
      <w:pPr>
        <w:pStyle w:val="7"/>
        <w:spacing w:before="281" w:line="254" w:lineRule="auto"/>
        <w:ind w:right="97"/>
        <w:rPr>
          <w:rFonts w:hint="eastAsia"/>
        </w:rPr>
      </w:pPr>
    </w:p>
    <w:p w14:paraId="4B831097">
      <w:pPr>
        <w:pStyle w:val="7"/>
        <w:spacing w:before="281" w:line="254" w:lineRule="auto"/>
        <w:ind w:right="97"/>
        <w:rPr>
          <w:rFonts w:hint="eastAsia"/>
        </w:rPr>
      </w:pPr>
      <w:r>
        <w:rPr>
          <w:rFonts w:hint="eastAsia"/>
        </w:rPr>
        <w:t xml:space="preserve">contending that all co-exist without the voiding of any.  </w:t>
      </w:r>
    </w:p>
    <w:p w14:paraId="42A40BEA">
      <w:pPr>
        <w:pStyle w:val="7"/>
        <w:spacing w:before="281" w:line="254" w:lineRule="auto"/>
        <w:ind w:right="97"/>
        <w:rPr>
          <w:rFonts w:hint="eastAsia"/>
        </w:rPr>
      </w:pPr>
      <w:r>
        <w:rPr>
          <w:rFonts w:hint="eastAsia"/>
        </w:rPr>
        <w:t>坚持认为所有这些因素共同存在而没有相互排斥。</w:t>
      </w:r>
    </w:p>
    <w:p w14:paraId="267D22D4">
      <w:pPr>
        <w:pStyle w:val="7"/>
        <w:spacing w:before="281" w:line="254" w:lineRule="auto"/>
        <w:ind w:right="97"/>
        <w:rPr>
          <w:rFonts w:hint="eastAsia"/>
        </w:rPr>
      </w:pPr>
    </w:p>
    <w:p w14:paraId="228A96D5">
      <w:pPr>
        <w:pStyle w:val="7"/>
        <w:spacing w:before="281" w:line="254" w:lineRule="auto"/>
        <w:ind w:right="97"/>
        <w:rPr>
          <w:rFonts w:hint="eastAsia"/>
        </w:rPr>
      </w:pPr>
      <w:r>
        <w:rPr>
          <w:rFonts w:hint="eastAsia"/>
        </w:rPr>
        <w:t xml:space="preserve">It is by free will that we believe; but it is only as grace moves us, that we are able to use our free will for believing;  </w:t>
      </w:r>
    </w:p>
    <w:p w14:paraId="1495733C">
      <w:pPr>
        <w:pStyle w:val="7"/>
        <w:spacing w:before="281" w:line="254" w:lineRule="auto"/>
        <w:ind w:right="97"/>
        <w:rPr>
          <w:rFonts w:hint="eastAsia"/>
        </w:rPr>
      </w:pPr>
      <w:r>
        <w:rPr>
          <w:rFonts w:hint="eastAsia"/>
        </w:rPr>
        <w:t>我们是通过自由意志来信仰的；但只有在恩典感动我们的情况下，我们才能运用自由意志去信仰；</w:t>
      </w:r>
    </w:p>
    <w:p w14:paraId="6B8E9295">
      <w:pPr>
        <w:pStyle w:val="7"/>
        <w:spacing w:before="281" w:line="254" w:lineRule="auto"/>
        <w:ind w:right="97"/>
        <w:rPr>
          <w:rFonts w:hint="eastAsia"/>
        </w:rPr>
      </w:pPr>
    </w:p>
    <w:p w14:paraId="24EC33A0">
      <w:pPr>
        <w:pStyle w:val="7"/>
        <w:spacing w:before="281" w:line="254" w:lineRule="auto"/>
        <w:ind w:right="97"/>
        <w:rPr>
          <w:rFonts w:hint="eastAsia"/>
        </w:rPr>
      </w:pPr>
      <w:r>
        <w:rPr>
          <w:rFonts w:hint="eastAsia"/>
        </w:rPr>
        <w:t xml:space="preserve">and it is only after we are thus led by grace to believe, that we obtain all other goods.  </w:t>
      </w:r>
    </w:p>
    <w:p w14:paraId="7474B1AE">
      <w:pPr>
        <w:pStyle w:val="7"/>
        <w:spacing w:before="281" w:line="254" w:lineRule="auto"/>
        <w:ind w:right="97"/>
        <w:rPr>
          <w:rFonts w:hint="eastAsia"/>
        </w:rPr>
      </w:pPr>
      <w:r>
        <w:rPr>
          <w:rFonts w:hint="eastAsia"/>
        </w:rPr>
        <w:t>并且只有在我们被恩典引导信仰之后，我们才能获得所有其他的善。</w:t>
      </w:r>
    </w:p>
    <w:p w14:paraId="2F823D64">
      <w:pPr>
        <w:pStyle w:val="7"/>
        <w:spacing w:before="281" w:line="254" w:lineRule="auto"/>
        <w:ind w:right="97"/>
        <w:rPr>
          <w:rFonts w:hint="eastAsia"/>
        </w:rPr>
      </w:pPr>
    </w:p>
    <w:p w14:paraId="49852D8B">
      <w:pPr>
        <w:pStyle w:val="7"/>
        <w:spacing w:before="281" w:line="254" w:lineRule="auto"/>
        <w:ind w:right="97"/>
        <w:rPr>
          <w:rFonts w:hint="eastAsia"/>
        </w:rPr>
      </w:pPr>
      <w:r>
        <w:rPr>
          <w:rFonts w:hint="eastAsia"/>
        </w:rPr>
        <w:t xml:space="preserve">In prosecuting this analysis, Augustine is led to distinguish very sharply between the faculty and use of free will (58),  </w:t>
      </w:r>
    </w:p>
    <w:p w14:paraId="43E1C42D">
      <w:pPr>
        <w:pStyle w:val="7"/>
        <w:spacing w:before="281" w:line="254" w:lineRule="auto"/>
        <w:ind w:right="97"/>
        <w:rPr>
          <w:rFonts w:hint="eastAsia"/>
        </w:rPr>
      </w:pPr>
      <w:r>
        <w:rPr>
          <w:rFonts w:hint="eastAsia"/>
        </w:rPr>
        <w:t>在进行这一分析时，奥古斯丁明确区分了自由意志的能力与运用（58），</w:t>
      </w:r>
    </w:p>
    <w:p w14:paraId="40B23965">
      <w:pPr>
        <w:pStyle w:val="7"/>
        <w:spacing w:before="281" w:line="254" w:lineRule="auto"/>
        <w:ind w:right="97"/>
        <w:rPr>
          <w:rFonts w:hint="eastAsia"/>
        </w:rPr>
      </w:pPr>
    </w:p>
    <w:p w14:paraId="0FDA989E">
      <w:pPr>
        <w:pStyle w:val="7"/>
        <w:spacing w:before="281" w:line="254" w:lineRule="auto"/>
        <w:ind w:right="97"/>
        <w:rPr>
          <w:rFonts w:hint="eastAsia"/>
        </w:rPr>
      </w:pPr>
      <w:r>
        <w:rPr>
          <w:rFonts w:hint="eastAsia"/>
        </w:rPr>
        <w:t xml:space="preserve">as well as between ability and volition (53).  </w:t>
      </w:r>
    </w:p>
    <w:p w14:paraId="736B4E5E">
      <w:pPr>
        <w:pStyle w:val="7"/>
        <w:spacing w:before="281" w:line="254" w:lineRule="auto"/>
        <w:ind w:right="97"/>
        <w:rPr>
          <w:rFonts w:hint="eastAsia"/>
        </w:rPr>
      </w:pPr>
      <w:r>
        <w:rPr>
          <w:rFonts w:hint="eastAsia"/>
        </w:rPr>
        <w:t>以及能力与意志之间的区别（53）。</w:t>
      </w:r>
    </w:p>
    <w:p w14:paraId="3BB86FDF">
      <w:pPr>
        <w:pStyle w:val="7"/>
        <w:spacing w:before="281" w:line="254" w:lineRule="auto"/>
        <w:ind w:right="97"/>
        <w:rPr>
          <w:rFonts w:hint="eastAsia"/>
        </w:rPr>
      </w:pPr>
    </w:p>
    <w:p w14:paraId="30BB79E2">
      <w:pPr>
        <w:pStyle w:val="7"/>
        <w:spacing w:before="281" w:line="254" w:lineRule="auto"/>
        <w:ind w:right="97"/>
        <w:rPr>
          <w:rFonts w:hint="eastAsia"/>
        </w:rPr>
      </w:pPr>
      <w:r>
        <w:rPr>
          <w:rFonts w:hint="eastAsia"/>
        </w:rPr>
        <w:t xml:space="preserve">Faith is an act of the man himself;  </w:t>
      </w:r>
    </w:p>
    <w:p w14:paraId="76ADFA4F">
      <w:pPr>
        <w:pStyle w:val="7"/>
        <w:spacing w:before="281" w:line="254" w:lineRule="auto"/>
        <w:ind w:right="97"/>
        <w:rPr>
          <w:rFonts w:hint="eastAsia"/>
        </w:rPr>
      </w:pPr>
      <w:r>
        <w:rPr>
          <w:rFonts w:hint="eastAsia"/>
        </w:rPr>
        <w:t>信仰是个人自己的行为；</w:t>
      </w:r>
    </w:p>
    <w:p w14:paraId="12567523">
      <w:pPr>
        <w:pStyle w:val="7"/>
        <w:spacing w:before="281" w:line="254" w:lineRule="auto"/>
        <w:ind w:right="97"/>
        <w:rPr>
          <w:rFonts w:hint="eastAsia"/>
        </w:rPr>
      </w:pPr>
    </w:p>
    <w:p w14:paraId="0CEC2B83">
      <w:pPr>
        <w:pStyle w:val="7"/>
        <w:spacing w:before="281" w:line="254" w:lineRule="auto"/>
        <w:ind w:right="97"/>
        <w:rPr>
          <w:rFonts w:hint="eastAsia"/>
        </w:rPr>
      </w:pPr>
      <w:r>
        <w:rPr>
          <w:rFonts w:hint="eastAsia"/>
        </w:rPr>
        <w:t xml:space="preserve">but only as he is given the power from on high to will to believe, will he believe (57, 60).  </w:t>
      </w:r>
    </w:p>
    <w:p w14:paraId="3DBC931A">
      <w:pPr>
        <w:pStyle w:val="7"/>
        <w:spacing w:before="281" w:line="254" w:lineRule="auto"/>
        <w:ind w:right="97"/>
        <w:rPr>
          <w:rFonts w:hint="eastAsia"/>
        </w:rPr>
      </w:pPr>
      <w:r>
        <w:rPr>
          <w:rFonts w:hint="eastAsia"/>
        </w:rPr>
        <w:t>但只有当他从高处被赋予意愿去信仰的能力时，他才会真正信仰（57, 60）。</w:t>
      </w:r>
    </w:p>
    <w:p w14:paraId="1D0BCC47">
      <w:pPr>
        <w:pStyle w:val="7"/>
        <w:spacing w:before="297" w:line="254" w:lineRule="auto"/>
        <w:rPr>
          <w:rFonts w:hint="eastAsia"/>
        </w:rPr>
      </w:pPr>
    </w:p>
    <w:p w14:paraId="390ABB8E">
      <w:pPr>
        <w:pStyle w:val="7"/>
        <w:spacing w:before="297" w:line="254" w:lineRule="auto"/>
        <w:rPr>
          <w:rFonts w:hint="eastAsia"/>
        </w:rPr>
      </w:pPr>
      <w:r>
        <w:rPr>
          <w:rFonts w:hint="eastAsia"/>
        </w:rPr>
        <w:t xml:space="preserve">By this work, Augustine completed, in his treatment of Pelagianism, the circle of that triad of doctrines which he himself looked upon as most endangered by this heresy, - original sin, the imperfection of human righteousness, the necessity of grace.  </w:t>
      </w:r>
    </w:p>
    <w:p w14:paraId="5A8A323E">
      <w:pPr>
        <w:pStyle w:val="7"/>
        <w:spacing w:before="297" w:line="254" w:lineRule="auto"/>
        <w:rPr>
          <w:rFonts w:hint="eastAsia"/>
        </w:rPr>
      </w:pPr>
      <w:r>
        <w:rPr>
          <w:rFonts w:hint="eastAsia"/>
        </w:rPr>
        <w:t>通过这部作品，奥古斯丁在对佩拉吉主义的论述中完成了他自己认为最容易受到这一异端威胁的三重教义的循环——原罪、人类义的缺陷、恩典的必要性。</w:t>
      </w:r>
    </w:p>
    <w:p w14:paraId="6AC9EE77">
      <w:pPr>
        <w:pStyle w:val="7"/>
        <w:spacing w:before="297" w:line="254" w:lineRule="auto"/>
        <w:rPr>
          <w:rFonts w:hint="eastAsia"/>
        </w:rPr>
      </w:pPr>
    </w:p>
    <w:p w14:paraId="15006699">
      <w:pPr>
        <w:pStyle w:val="7"/>
        <w:spacing w:before="297" w:line="254" w:lineRule="auto"/>
        <w:rPr>
          <w:rFonts w:hint="eastAsia"/>
        </w:rPr>
      </w:pPr>
      <w:r>
        <w:rPr>
          <w:rFonts w:hint="eastAsia"/>
        </w:rPr>
        <w:t xml:space="preserve">In his mind, the last was the kernel of the whole controversy; and this was a subject which he could never approach without some heightened fervour.  </w:t>
      </w:r>
    </w:p>
    <w:p w14:paraId="3C13BD37">
      <w:pPr>
        <w:pStyle w:val="7"/>
        <w:spacing w:before="297" w:line="254" w:lineRule="auto"/>
        <w:rPr>
          <w:rFonts w:hint="eastAsia"/>
        </w:rPr>
      </w:pPr>
      <w:r>
        <w:rPr>
          <w:rFonts w:hint="eastAsia"/>
        </w:rPr>
        <w:t>在他看来，最后一条是整个争论的核心；而这是一个他无法在没有某种强烈热情的情况下接近的话题。</w:t>
      </w:r>
    </w:p>
    <w:p w14:paraId="46F5EC30">
      <w:pPr>
        <w:pStyle w:val="7"/>
        <w:spacing w:before="297" w:line="254" w:lineRule="auto"/>
        <w:rPr>
          <w:rFonts w:hint="eastAsia"/>
        </w:rPr>
      </w:pPr>
    </w:p>
    <w:p w14:paraId="6DB7F576">
      <w:pPr>
        <w:pStyle w:val="7"/>
        <w:spacing w:before="297" w:line="254" w:lineRule="auto"/>
        <w:rPr>
          <w:rFonts w:hint="eastAsia"/>
        </w:rPr>
      </w:pPr>
      <w:r>
        <w:rPr>
          <w:rFonts w:hint="eastAsia"/>
        </w:rPr>
        <w:t xml:space="preserve">This accounts for the great attractiveness of the present work—through the whole fabric of which runs the golden thread of the praise of God's ineffable grace.  </w:t>
      </w:r>
    </w:p>
    <w:p w14:paraId="67FEABA9">
      <w:pPr>
        <w:pStyle w:val="7"/>
        <w:spacing w:before="297" w:line="254" w:lineRule="auto"/>
        <w:rPr>
          <w:rFonts w:hint="eastAsia"/>
        </w:rPr>
      </w:pPr>
      <w:r>
        <w:rPr>
          <w:rFonts w:hint="eastAsia"/>
        </w:rPr>
        <w:t>这解释了本作品极大的吸引力——在整个结构中贯穿着对上帝不可言喻的恩典的赞美这条金线。</w:t>
      </w:r>
    </w:p>
    <w:p w14:paraId="0452E30C">
      <w:pPr>
        <w:pStyle w:val="7"/>
        <w:spacing w:before="297" w:line="254" w:lineRule="auto"/>
        <w:rPr>
          <w:rFonts w:hint="eastAsia"/>
        </w:rPr>
      </w:pPr>
    </w:p>
    <w:p w14:paraId="555F4C93">
      <w:pPr>
        <w:pStyle w:val="7"/>
        <w:spacing w:before="297" w:line="254" w:lineRule="auto"/>
        <w:rPr>
          <w:rFonts w:hint="eastAsia"/>
        </w:rPr>
      </w:pPr>
      <w:r>
        <w:rPr>
          <w:rFonts w:hint="eastAsia"/>
        </w:rPr>
        <w:t xml:space="preserve">In Canon Bright's opinion, it "perhaps, next to the ‘Confessions,’ tells us most of the thoughts of that ‘rich, profound, and affectionate mind’ on the soul's relations to its God."  </w:t>
      </w:r>
    </w:p>
    <w:p w14:paraId="0E29EB45">
      <w:pPr>
        <w:pStyle w:val="7"/>
        <w:spacing w:before="297" w:line="254" w:lineRule="auto"/>
        <w:rPr>
          <w:rFonts w:hint="eastAsia"/>
        </w:rPr>
      </w:pPr>
      <w:r>
        <w:rPr>
          <w:rFonts w:hint="eastAsia"/>
        </w:rPr>
        <w:t>在布莱特教士看来，它“或许在《忏悔录》之后，最能告诉我们那位‘丰盛、深邃而充满情感的心智’对灵魂与其上帝关系的想法。”</w:t>
      </w:r>
    </w:p>
    <w:p w14:paraId="66147809">
      <w:pPr>
        <w:pStyle w:val="7"/>
        <w:spacing w:before="297" w:line="254" w:lineRule="auto"/>
        <w:rPr>
          <w:rFonts w:hint="eastAsia"/>
        </w:rPr>
      </w:pPr>
    </w:p>
    <w:p w14:paraId="4990D58F">
      <w:pPr>
        <w:pStyle w:val="7"/>
        <w:spacing w:before="297" w:line="254" w:lineRule="auto"/>
        <w:rPr>
          <w:rFonts w:hint="eastAsia"/>
        </w:rPr>
      </w:pPr>
      <w:r>
        <w:rPr>
          <w:rFonts w:hint="eastAsia"/>
        </w:rPr>
        <w:t xml:space="preserve">After the publication of these treatises, the controversy certainly did not lull; but it relapsed for nearly three years again, into less public courses.  </w:t>
      </w:r>
    </w:p>
    <w:p w14:paraId="3E9C0455">
      <w:pPr>
        <w:pStyle w:val="7"/>
        <w:spacing w:before="297" w:line="254" w:lineRule="auto"/>
        <w:rPr>
          <w:rFonts w:hint="eastAsia"/>
        </w:rPr>
      </w:pPr>
      <w:r>
        <w:rPr>
          <w:rFonts w:hint="eastAsia"/>
        </w:rPr>
        <w:t>在这些论述出版后，争论显然并没有平息；但它在接下来的近三年里又回复为较少公开的形式。</w:t>
      </w:r>
    </w:p>
    <w:p w14:paraId="5B82F79D">
      <w:pPr>
        <w:pStyle w:val="7"/>
        <w:spacing w:before="297" w:line="254" w:lineRule="auto"/>
        <w:rPr>
          <w:rFonts w:hint="eastAsia"/>
        </w:rPr>
      </w:pPr>
    </w:p>
    <w:p w14:paraId="48B5D513">
      <w:pPr>
        <w:pStyle w:val="7"/>
        <w:spacing w:before="297" w:line="254" w:lineRule="auto"/>
        <w:rPr>
          <w:rFonts w:hint="eastAsia"/>
        </w:rPr>
      </w:pPr>
      <w:r>
        <w:rPr>
          <w:rFonts w:hint="eastAsia"/>
        </w:rPr>
        <w:t xml:space="preserve">Meanwhile, Augustine was busy, among other most distracting cares (Ep. 145, 1), still defending the grace of God, by letters and sermons.  </w:t>
      </w:r>
    </w:p>
    <w:p w14:paraId="286B6E8E">
      <w:pPr>
        <w:pStyle w:val="7"/>
        <w:spacing w:before="297" w:line="254" w:lineRule="auto"/>
        <w:rPr>
          <w:rFonts w:hint="eastAsia"/>
        </w:rPr>
      </w:pPr>
      <w:r>
        <w:rPr>
          <w:rFonts w:hint="eastAsia"/>
        </w:rPr>
        <w:t>与此同时，奥古斯丁在其他诸多分心的事务中（书信145，1）仍忙于通过信件和讲道捍卫上帝的恩典。</w:t>
      </w:r>
    </w:p>
    <w:p w14:paraId="0D1364BC">
      <w:pPr>
        <w:pStyle w:val="7"/>
        <w:spacing w:before="297" w:line="254" w:lineRule="auto"/>
        <w:rPr>
          <w:rFonts w:hint="eastAsia"/>
        </w:rPr>
      </w:pPr>
    </w:p>
    <w:p w14:paraId="59C61CF8">
      <w:pPr>
        <w:pStyle w:val="7"/>
        <w:spacing w:before="297" w:line="254" w:lineRule="auto"/>
        <w:rPr>
          <w:rFonts w:hint="eastAsia"/>
        </w:rPr>
      </w:pPr>
      <w:r>
        <w:rPr>
          <w:rFonts w:hint="eastAsia"/>
        </w:rPr>
        <w:t xml:space="preserve">A fair illustration of his state of mind at this time, may be obtained from his letter to Anastasius (145), which assuredly must have been written soon after the treatise On the Spirit and the Letter.  </w:t>
      </w:r>
    </w:p>
    <w:p w14:paraId="1750C4FB">
      <w:pPr>
        <w:pStyle w:val="7"/>
        <w:spacing w:before="297" w:line="254" w:lineRule="auto"/>
        <w:rPr>
          <w:rFonts w:hint="eastAsia"/>
        </w:rPr>
      </w:pPr>
      <w:r>
        <w:rPr>
          <w:rFonts w:hint="eastAsia"/>
        </w:rPr>
        <w:t>他当时心态的一个公正例证，可以从他写给阿纳斯塔修斯的信（145）中获得，这封信无疑是在《论圣灵与字句》之后不久所写。</w:t>
      </w:r>
    </w:p>
    <w:p w14:paraId="15F5196E">
      <w:pPr>
        <w:pStyle w:val="7"/>
        <w:spacing w:before="297" w:line="254" w:lineRule="auto"/>
        <w:rPr>
          <w:rFonts w:hint="eastAsia"/>
        </w:rPr>
      </w:pPr>
    </w:p>
    <w:p w14:paraId="1212EAC2">
      <w:pPr>
        <w:pStyle w:val="7"/>
        <w:spacing w:before="297" w:line="254" w:lineRule="auto"/>
        <w:rPr>
          <w:rFonts w:hint="eastAsia"/>
        </w:rPr>
      </w:pPr>
      <w:r>
        <w:rPr>
          <w:rFonts w:hint="eastAsia"/>
        </w:rPr>
        <w:t xml:space="preserve">Throughout this letter, there are adumbrations of the same train of thought that filled this treatise; and there is one passage which may almost be taken as a summary of it.  </w:t>
      </w:r>
    </w:p>
    <w:p w14:paraId="69C11A8E">
      <w:pPr>
        <w:pStyle w:val="7"/>
        <w:spacing w:before="297" w:line="254" w:lineRule="auto"/>
        <w:rPr>
          <w:rFonts w:hint="eastAsia"/>
        </w:rPr>
      </w:pPr>
      <w:r>
        <w:rPr>
          <w:rFonts w:hint="eastAsia"/>
        </w:rPr>
        <w:t>在整封信中，有着与这篇论文相同的思路的影子；其中有一段话几乎可以被视为这篇论文的总结。</w:t>
      </w:r>
    </w:p>
    <w:p w14:paraId="1545412B">
      <w:pPr>
        <w:pStyle w:val="7"/>
        <w:spacing w:before="297" w:line="254" w:lineRule="auto"/>
        <w:rPr>
          <w:rFonts w:hint="eastAsia"/>
        </w:rPr>
      </w:pPr>
    </w:p>
    <w:p w14:paraId="480E2AEF">
      <w:pPr>
        <w:pStyle w:val="7"/>
        <w:spacing w:before="297" w:line="254" w:lineRule="auto"/>
        <w:rPr>
          <w:rFonts w:hint="eastAsia"/>
        </w:rPr>
      </w:pPr>
      <w:r>
        <w:rPr>
          <w:rFonts w:hint="eastAsia"/>
        </w:rPr>
        <w:t xml:space="preserve">Augustine is so weary of the vexatious cares that filled his life, that he is ready to long for the everlasting rest, and yet bewails the weakness which allowed the sweetness of external things still to insinuate itself into his heart.  </w:t>
      </w:r>
    </w:p>
    <w:p w14:paraId="6661C560">
      <w:pPr>
        <w:pStyle w:val="7"/>
        <w:spacing w:before="297" w:line="254" w:lineRule="auto"/>
        <w:rPr>
          <w:rFonts w:hint="eastAsia"/>
        </w:rPr>
      </w:pPr>
      <w:r>
        <w:rPr>
          <w:rFonts w:hint="eastAsia"/>
        </w:rPr>
        <w:t>奥古斯丁对充斥他生活的烦恼如此疲惫，以至于他渴望永恒的安息，但又哀叹这种允许外在事物的甜蜜渗入他心中的软弱。</w:t>
      </w:r>
    </w:p>
    <w:p w14:paraId="13850945">
      <w:pPr>
        <w:pStyle w:val="7"/>
        <w:spacing w:before="297" w:line="254" w:lineRule="auto"/>
        <w:rPr>
          <w:rFonts w:hint="eastAsia"/>
        </w:rPr>
      </w:pPr>
    </w:p>
    <w:p w14:paraId="3160BFA9">
      <w:pPr>
        <w:pStyle w:val="7"/>
        <w:spacing w:before="297" w:line="254" w:lineRule="auto"/>
        <w:rPr>
          <w:rFonts w:hint="eastAsia"/>
        </w:rPr>
      </w:pPr>
      <w:r>
        <w:rPr>
          <w:rFonts w:hint="eastAsia"/>
        </w:rPr>
        <w:t xml:space="preserve">Victory over, and emancipation from, this, he asserts, "cannot, without God's grace, be achieved by the human will, which is by no means to be called free so long as it is subject to enslaving lusts."  </w:t>
      </w:r>
    </w:p>
    <w:p w14:paraId="5C08B0D8">
      <w:pPr>
        <w:pStyle w:val="7"/>
        <w:spacing w:before="297" w:line="254" w:lineRule="auto"/>
        <w:rPr>
          <w:rFonts w:hint="eastAsia"/>
        </w:rPr>
      </w:pPr>
      <w:r>
        <w:rPr>
          <w:rFonts w:hint="eastAsia"/>
        </w:rPr>
        <w:t>他断言，克服和从中解放出来“不能不依靠上帝的恩典而仅凭人类的意志来实现，而在受到奴役的欲望支配时，这种意志根本不能称为自由。”</w:t>
      </w:r>
    </w:p>
    <w:p w14:paraId="39F56F36">
      <w:pPr>
        <w:pStyle w:val="7"/>
        <w:spacing w:before="297" w:line="254" w:lineRule="auto"/>
        <w:rPr>
          <w:rFonts w:hint="eastAsia"/>
        </w:rPr>
      </w:pPr>
    </w:p>
    <w:p w14:paraId="1B749CAD">
      <w:pPr>
        <w:pStyle w:val="7"/>
        <w:spacing w:before="297" w:line="254" w:lineRule="auto"/>
        <w:rPr>
          <w:rFonts w:hint="eastAsia"/>
        </w:rPr>
      </w:pPr>
      <w:r>
        <w:rPr>
          <w:rFonts w:hint="eastAsia"/>
        </w:rPr>
        <w:t xml:space="preserve">Then he proceeds: "The law, therefore, by teaching and commanding what cannot be fulfilled without grace, demonstrates to man his weakness, in order that the weakness, thus proved, may resort to the Saviour, by whose healing the will may be able to do what it found impossible in its weakness.  </w:t>
      </w:r>
    </w:p>
    <w:p w14:paraId="537DB628">
      <w:pPr>
        <w:pStyle w:val="7"/>
        <w:spacing w:before="297" w:line="254" w:lineRule="auto"/>
        <w:rPr>
          <w:rFonts w:hint="eastAsia"/>
        </w:rPr>
      </w:pPr>
      <w:r>
        <w:rPr>
          <w:rFonts w:hint="eastAsia"/>
        </w:rPr>
        <w:t>接着他说：“因此，法律通过教导和命令那些无法不借助恩典而实现的事情，向人显明他的软弱，目的是让通过证明的软弱归向救主，借着祂的医治意志能去做在软弱中认为不可能的事情。</w:t>
      </w:r>
    </w:p>
    <w:p w14:paraId="2106CDA1">
      <w:pPr>
        <w:pStyle w:val="7"/>
        <w:spacing w:before="297" w:line="254" w:lineRule="auto"/>
        <w:rPr>
          <w:rFonts w:hint="eastAsia"/>
        </w:rPr>
      </w:pPr>
    </w:p>
    <w:p w14:paraId="3297870A">
      <w:pPr>
        <w:pStyle w:val="7"/>
        <w:spacing w:before="297" w:line="254" w:lineRule="auto"/>
        <w:rPr>
          <w:rFonts w:hint="eastAsia"/>
        </w:rPr>
      </w:pPr>
      <w:r>
        <w:rPr>
          <w:rFonts w:hint="eastAsia"/>
        </w:rPr>
        <w:t xml:space="preserve">So, then, the law brings us to faith, faith obtains the Spirit in fuller measure, the Spirit sheds love abroad in us, and love fulfils the law.  </w:t>
      </w:r>
    </w:p>
    <w:p w14:paraId="7CE891C5">
      <w:pPr>
        <w:pStyle w:val="7"/>
        <w:spacing w:before="297" w:line="254" w:lineRule="auto"/>
        <w:rPr>
          <w:rFonts w:hint="eastAsia"/>
        </w:rPr>
      </w:pPr>
      <w:r>
        <w:rPr>
          <w:rFonts w:hint="eastAsia"/>
        </w:rPr>
        <w:t>因此，法律将我们引向信仰，信仰获得了更丰盛的圣灵，圣灵在我们心中倾注爱，而爱则成全了法律。</w:t>
      </w:r>
    </w:p>
    <w:p w14:paraId="7A7C58B9">
      <w:pPr>
        <w:pStyle w:val="7"/>
        <w:spacing w:before="297" w:line="254" w:lineRule="auto"/>
        <w:rPr>
          <w:rFonts w:hint="eastAsia"/>
        </w:rPr>
      </w:pPr>
    </w:p>
    <w:p w14:paraId="61EF0D2F">
      <w:pPr>
        <w:pStyle w:val="7"/>
        <w:spacing w:before="297" w:line="254" w:lineRule="auto"/>
        <w:rPr>
          <w:rFonts w:hint="eastAsia"/>
        </w:rPr>
      </w:pPr>
      <w:r>
        <w:rPr>
          <w:rFonts w:hint="eastAsia"/>
        </w:rPr>
        <w:t xml:space="preserve">For this reason the law is called a schoolmaster, under whose threatening and severity ‘whosoever shall call on the name of the Lord shall be delivered.’  </w:t>
      </w:r>
    </w:p>
    <w:p w14:paraId="2402F304">
      <w:pPr>
        <w:pStyle w:val="7"/>
        <w:spacing w:before="297" w:line="254" w:lineRule="auto"/>
        <w:rPr>
          <w:rFonts w:hint="eastAsia"/>
        </w:rPr>
      </w:pPr>
      <w:r>
        <w:rPr>
          <w:rFonts w:hint="eastAsia"/>
        </w:rPr>
        <w:t>因此，法律被称为“管教者”，在其威胁和严厉之下，“凡呼求主名的，就必得救。”</w:t>
      </w:r>
    </w:p>
    <w:p w14:paraId="37BC36A8">
      <w:pPr>
        <w:pStyle w:val="7"/>
        <w:spacing w:before="297" w:line="254" w:lineRule="auto"/>
        <w:rPr>
          <w:rFonts w:hint="eastAsia"/>
        </w:rPr>
      </w:pPr>
    </w:p>
    <w:p w14:paraId="5AE38B40">
      <w:pPr>
        <w:pStyle w:val="7"/>
        <w:spacing w:before="297" w:line="254" w:lineRule="auto"/>
        <w:rPr>
          <w:rFonts w:hint="eastAsia"/>
        </w:rPr>
      </w:pPr>
      <w:r>
        <w:rPr>
          <w:rFonts w:hint="eastAsia"/>
        </w:rPr>
        <w:t xml:space="preserve">But ‘how shall they call on Him in whom they have not believed?’  </w:t>
      </w:r>
    </w:p>
    <w:p w14:paraId="1C87241E">
      <w:pPr>
        <w:pStyle w:val="7"/>
        <w:spacing w:before="297" w:line="254" w:lineRule="auto"/>
        <w:rPr>
          <w:rFonts w:hint="eastAsia"/>
        </w:rPr>
      </w:pPr>
      <w:r>
        <w:rPr>
          <w:rFonts w:hint="eastAsia"/>
        </w:rPr>
        <w:t>但“他们如何能呼求没有信靠的主呢？”</w:t>
      </w:r>
    </w:p>
    <w:p w14:paraId="6D7D1581">
      <w:pPr>
        <w:pStyle w:val="7"/>
        <w:spacing w:before="297" w:line="254" w:lineRule="auto"/>
        <w:rPr>
          <w:rFonts w:hint="eastAsia"/>
        </w:rPr>
      </w:pPr>
    </w:p>
    <w:p w14:paraId="1AA92E36">
      <w:pPr>
        <w:pStyle w:val="7"/>
        <w:spacing w:before="297" w:line="254" w:lineRule="auto"/>
        <w:rPr>
          <w:rFonts w:hint="eastAsia"/>
        </w:rPr>
      </w:pPr>
      <w:r>
        <w:rPr>
          <w:rFonts w:hint="eastAsia"/>
        </w:rPr>
        <w:t xml:space="preserve">Wherefore, that the letter without the Spirit may not kill, the life-giving Spirit is given to those that believe and call upon Him;  </w:t>
      </w:r>
    </w:p>
    <w:p w14:paraId="0470648D">
      <w:pPr>
        <w:pStyle w:val="7"/>
        <w:spacing w:before="297" w:line="254" w:lineRule="auto"/>
        <w:rPr>
          <w:rFonts w:hint="eastAsia"/>
        </w:rPr>
      </w:pPr>
      <w:r>
        <w:rPr>
          <w:rFonts w:hint="eastAsia"/>
        </w:rPr>
        <w:t>因此，为了使没有圣灵的字句不致杀死，赐予信靠并呼求祂的人以赋予生命的圣灵；</w:t>
      </w:r>
    </w:p>
    <w:p w14:paraId="1A46EE53">
      <w:pPr>
        <w:pStyle w:val="7"/>
        <w:spacing w:before="297" w:line="254" w:lineRule="auto"/>
        <w:rPr>
          <w:rFonts w:hint="eastAsia"/>
        </w:rPr>
      </w:pPr>
    </w:p>
    <w:p w14:paraId="1E552329">
      <w:pPr>
        <w:pStyle w:val="7"/>
        <w:spacing w:before="297" w:line="254" w:lineRule="auto"/>
        <w:rPr>
          <w:rFonts w:hint="eastAsia"/>
        </w:rPr>
      </w:pPr>
      <w:r>
        <w:rPr>
          <w:rFonts w:hint="eastAsia"/>
        </w:rPr>
        <w:t xml:space="preserve">but the love of God is poured out into our hearts by the Holy Spirit who is given to us, so that the words of the same apostle, ‘Love is the fulfilling of the law,’ may be realized.  </w:t>
      </w:r>
    </w:p>
    <w:p w14:paraId="0FBD4E71">
      <w:pPr>
        <w:pStyle w:val="7"/>
        <w:spacing w:before="297" w:line="254" w:lineRule="auto"/>
        <w:rPr>
          <w:rFonts w:hint="eastAsia"/>
        </w:rPr>
      </w:pPr>
      <w:r>
        <w:rPr>
          <w:rFonts w:hint="eastAsia"/>
        </w:rPr>
        <w:t>而上帝的爱通过赐予我们的圣灵倾注在我们心中，以便实现这位使徒所说的“爱是成全法律”。</w:t>
      </w:r>
    </w:p>
    <w:p w14:paraId="63107AC6">
      <w:pPr>
        <w:pStyle w:val="7"/>
        <w:spacing w:before="297" w:line="254" w:lineRule="auto"/>
        <w:rPr>
          <w:rFonts w:hint="eastAsia"/>
        </w:rPr>
      </w:pPr>
    </w:p>
    <w:p w14:paraId="300CF78F">
      <w:pPr>
        <w:pStyle w:val="7"/>
        <w:spacing w:before="297" w:line="254" w:lineRule="auto"/>
        <w:rPr>
          <w:rFonts w:hint="eastAsia"/>
        </w:rPr>
      </w:pPr>
      <w:r>
        <w:rPr>
          <w:rFonts w:hint="eastAsia"/>
        </w:rPr>
        <w:t xml:space="preserve">Thus the law is good to him that uses it lawfully; and he uses it lawfully, who, understanding wherefore it was given, betakes himself, under the pressure of its threatening, to liberating grace.  </w:t>
      </w:r>
    </w:p>
    <w:p w14:paraId="62756029">
      <w:pPr>
        <w:pStyle w:val="7"/>
        <w:spacing w:before="297" w:line="254" w:lineRule="auto"/>
        <w:rPr>
          <w:rFonts w:hint="eastAsia"/>
        </w:rPr>
      </w:pPr>
      <w:r>
        <w:rPr>
          <w:rFonts w:hint="eastAsia"/>
        </w:rPr>
        <w:t>因此，法律对合法使用它的人是好的；而合法使用它的人是明白它被赋予的目的，并在其威胁的压力下，寻求解放的恩典。</w:t>
      </w:r>
    </w:p>
    <w:p w14:paraId="4F3A028B">
      <w:pPr>
        <w:pStyle w:val="7"/>
        <w:spacing w:before="297" w:line="254" w:lineRule="auto"/>
        <w:rPr>
          <w:rFonts w:hint="eastAsia"/>
        </w:rPr>
      </w:pPr>
    </w:p>
    <w:p w14:paraId="698D7BD0">
      <w:pPr>
        <w:pStyle w:val="7"/>
        <w:spacing w:before="297" w:line="254" w:lineRule="auto"/>
        <w:rPr>
          <w:rFonts w:hint="eastAsia"/>
        </w:rPr>
      </w:pPr>
      <w:r>
        <w:rPr>
          <w:rFonts w:hint="eastAsia"/>
        </w:rPr>
        <w:t xml:space="preserve">Whoever ungratefully despises this grace by which the ungodly is justified, and trusts in his own strength for fulfilling the law, being ignorant of God's righteousness, and going about to establish his own righteousness, is not submitting himself to the righteousness of God;  </w:t>
      </w:r>
    </w:p>
    <w:p w14:paraId="2A412DC1">
      <w:pPr>
        <w:pStyle w:val="7"/>
        <w:spacing w:before="297" w:line="254" w:lineRule="auto"/>
        <w:rPr>
          <w:rFonts w:hint="eastAsia"/>
        </w:rPr>
      </w:pPr>
      <w:r>
        <w:rPr>
          <w:rFonts w:hint="eastAsia"/>
        </w:rPr>
        <w:t>任何不知感恩地轻视此恩典的，可使不义者被称义，并信靠自己力量去履行法律的人，因不知上帝的义，而试图设立自己的义，便不愿顺服于上帝的义；</w:t>
      </w:r>
    </w:p>
    <w:p w14:paraId="5EF9CEB2">
      <w:pPr>
        <w:pStyle w:val="7"/>
        <w:spacing w:before="297" w:line="254" w:lineRule="auto"/>
        <w:rPr>
          <w:rFonts w:hint="eastAsia"/>
        </w:rPr>
      </w:pPr>
    </w:p>
    <w:p w14:paraId="36B7C069">
      <w:pPr>
        <w:pStyle w:val="7"/>
        <w:spacing w:before="297" w:line="254" w:lineRule="auto"/>
        <w:rPr>
          <w:rFonts w:hint="eastAsia"/>
        </w:rPr>
      </w:pPr>
      <w:r>
        <w:rPr>
          <w:rFonts w:hint="eastAsia"/>
        </w:rPr>
        <w:t xml:space="preserve">and therefore the law is made to him not a help to pardon, but the bond of guilt;  </w:t>
      </w:r>
    </w:p>
    <w:p w14:paraId="7BF4A8BB">
      <w:pPr>
        <w:pStyle w:val="7"/>
        <w:spacing w:before="297" w:line="254" w:lineRule="auto"/>
        <w:rPr>
          <w:rFonts w:hint="eastAsia"/>
        </w:rPr>
      </w:pPr>
      <w:r>
        <w:rPr>
          <w:rFonts w:hint="eastAsia"/>
        </w:rPr>
        <w:t>因此，法律对他而言，不再是赦免的帮助，而是罪的束缚；</w:t>
      </w:r>
    </w:p>
    <w:p w14:paraId="04E48862">
      <w:pPr>
        <w:pStyle w:val="7"/>
        <w:spacing w:before="297" w:line="254" w:lineRule="auto"/>
        <w:rPr>
          <w:rFonts w:hint="eastAsia"/>
        </w:rPr>
      </w:pPr>
    </w:p>
    <w:p w14:paraId="6C25DE27">
      <w:pPr>
        <w:pStyle w:val="7"/>
        <w:spacing w:before="297" w:line="254" w:lineRule="auto"/>
        <w:rPr>
          <w:rFonts w:hint="eastAsia"/>
        </w:rPr>
      </w:pPr>
      <w:r>
        <w:rPr>
          <w:rFonts w:hint="eastAsia"/>
        </w:rPr>
        <w:t xml:space="preserve">not because the law is evil, but because ‘sin,’ as it is written, ‘works death to such persons by that which is good.’  </w:t>
      </w:r>
    </w:p>
    <w:p w14:paraId="5FFA052E">
      <w:pPr>
        <w:pStyle w:val="7"/>
        <w:spacing w:before="297" w:line="254" w:lineRule="auto"/>
        <w:rPr>
          <w:rFonts w:hint="eastAsia"/>
        </w:rPr>
      </w:pPr>
      <w:r>
        <w:rPr>
          <w:rFonts w:hint="eastAsia"/>
        </w:rPr>
        <w:t>不是因为法律是邪恶的，而是因为“罪”，正如经上所写，“借着那好的东西在此人身上使他死亡”。</w:t>
      </w:r>
    </w:p>
    <w:p w14:paraId="2A7D24C6">
      <w:pPr>
        <w:pStyle w:val="7"/>
        <w:spacing w:before="297" w:line="254" w:lineRule="auto"/>
        <w:rPr>
          <w:rFonts w:hint="eastAsia"/>
        </w:rPr>
      </w:pPr>
    </w:p>
    <w:p w14:paraId="30361DDC">
      <w:pPr>
        <w:pStyle w:val="7"/>
        <w:spacing w:before="297" w:line="254" w:lineRule="auto"/>
        <w:rPr>
          <w:rFonts w:hint="eastAsia"/>
        </w:rPr>
      </w:pPr>
      <w:r>
        <w:rPr>
          <w:rFonts w:hint="eastAsia"/>
        </w:rPr>
        <w:t xml:space="preserve">For by the commandment, he sins more grievously, who, by the commandment, knows how evil are the sins which he commits."  </w:t>
      </w:r>
    </w:p>
    <w:p w14:paraId="3463C4F0">
      <w:pPr>
        <w:pStyle w:val="7"/>
        <w:spacing w:before="297" w:line="254" w:lineRule="auto"/>
        <w:rPr>
          <w:rFonts w:hint="eastAsia"/>
        </w:rPr>
      </w:pPr>
      <w:r>
        <w:rPr>
          <w:rFonts w:hint="eastAsia"/>
        </w:rPr>
        <w:t>因为他借着命令，更严重地犯罪，正因他借命令知道自己所犯的罪有多邪恶。”</w:t>
      </w:r>
    </w:p>
    <w:p w14:paraId="261AE591">
      <w:pPr>
        <w:pStyle w:val="7"/>
        <w:spacing w:before="297" w:line="254" w:lineRule="auto"/>
        <w:rPr>
          <w:rFonts w:hint="eastAsia"/>
        </w:rPr>
      </w:pPr>
    </w:p>
    <w:p w14:paraId="1F026C98">
      <w:pPr>
        <w:pStyle w:val="7"/>
        <w:spacing w:before="297" w:line="254" w:lineRule="auto"/>
        <w:rPr>
          <w:rFonts w:hint="eastAsia"/>
        </w:rPr>
      </w:pPr>
      <w:r>
        <w:rPr>
          <w:rFonts w:hint="eastAsia"/>
        </w:rPr>
        <w:t xml:space="preserve">Although Augustine states clearly that this letter is written against those "who arrogate too much to the human will, imagining that, the law being given, the will is, of its own strength, sufficient to fulfil the law, though not assisted by any grace imparted by the Holy Ghost, in addition to instruction in the law,"  </w:t>
      </w:r>
    </w:p>
    <w:p w14:paraId="43DE8C3E">
      <w:pPr>
        <w:pStyle w:val="7"/>
        <w:spacing w:before="297" w:line="254" w:lineRule="auto"/>
        <w:rPr>
          <w:rFonts w:hint="eastAsia"/>
        </w:rPr>
      </w:pPr>
      <w:r>
        <w:rPr>
          <w:rFonts w:hint="eastAsia"/>
        </w:rPr>
        <w:t xml:space="preserve">尽管奥古斯丁明确指出这封信是写给那些“过于夸大人类意志的人，他们想象在法律被给予的情况下，意志就凭其自身的力量足以履行法律，即使没有任何来自圣灵的恩典辅佐，只是法律的教导，” </w:t>
      </w:r>
    </w:p>
    <w:p w14:paraId="0515D00E">
      <w:pPr>
        <w:pStyle w:val="7"/>
        <w:spacing w:before="297" w:line="254" w:lineRule="auto"/>
        <w:rPr>
          <w:rFonts w:hint="eastAsia"/>
        </w:rPr>
      </w:pPr>
    </w:p>
    <w:p w14:paraId="50D56F09">
      <w:pPr>
        <w:pStyle w:val="7"/>
        <w:spacing w:before="297" w:line="254" w:lineRule="auto"/>
        <w:rPr>
          <w:rFonts w:hint="eastAsia"/>
        </w:rPr>
      </w:pPr>
      <w:r>
        <w:rPr>
          <w:rFonts w:hint="eastAsia"/>
        </w:rPr>
        <w:t xml:space="preserve">he refrains still from mentioning the names of the authors of this teaching, evidently out of a lingering tenderness in his treatment of them.  </w:t>
      </w:r>
    </w:p>
    <w:p w14:paraId="28AEF0B3">
      <w:pPr>
        <w:pStyle w:val="7"/>
        <w:spacing w:before="297" w:line="254" w:lineRule="auto"/>
        <w:rPr>
          <w:rFonts w:hint="eastAsia"/>
        </w:rPr>
      </w:pPr>
      <w:r>
        <w:rPr>
          <w:rFonts w:hint="eastAsia"/>
        </w:rPr>
        <w:t>他仍然不提及这种教义的作者的名字，显然是出于他对他们的处理中留存的怜悯。</w:t>
      </w:r>
    </w:p>
    <w:p w14:paraId="7619ECEC">
      <w:pPr>
        <w:pStyle w:val="7"/>
        <w:spacing w:before="297" w:line="254" w:lineRule="auto"/>
        <w:rPr>
          <w:rFonts w:hint="eastAsia"/>
        </w:rPr>
      </w:pPr>
    </w:p>
    <w:p w14:paraId="1780CE7F">
      <w:pPr>
        <w:pStyle w:val="7"/>
        <w:spacing w:before="297" w:line="254" w:lineRule="auto"/>
        <w:rPr>
          <w:rFonts w:hint="eastAsia"/>
        </w:rPr>
      </w:pPr>
      <w:r>
        <w:rPr>
          <w:rFonts w:hint="eastAsia"/>
        </w:rPr>
        <w:t xml:space="preserve">This will help us to explain the courtesy of a note which he sent to Pelagius himself at about this time, in reply to a letter he had received some time before from him;  </w:t>
      </w:r>
    </w:p>
    <w:p w14:paraId="61E310A6">
      <w:pPr>
        <w:pStyle w:val="7"/>
        <w:spacing w:before="297" w:line="254" w:lineRule="auto"/>
        <w:rPr>
          <w:rFonts w:hint="eastAsia"/>
        </w:rPr>
      </w:pPr>
      <w:r>
        <w:rPr>
          <w:rFonts w:hint="eastAsia"/>
        </w:rPr>
        <w:t>这将帮助我们解释他在大约这个时候发给佩拉吉斯的便条的礼貌，这封便条是回复他之前收到的信；</w:t>
      </w:r>
    </w:p>
    <w:p w14:paraId="7BA86E24">
      <w:pPr>
        <w:pStyle w:val="7"/>
        <w:spacing w:before="297" w:line="254" w:lineRule="auto"/>
        <w:rPr>
          <w:rFonts w:hint="eastAsia"/>
        </w:rPr>
      </w:pPr>
    </w:p>
    <w:p w14:paraId="50FA1EBB">
      <w:pPr>
        <w:pStyle w:val="7"/>
        <w:spacing w:before="297" w:line="254" w:lineRule="auto"/>
        <w:rPr>
          <w:rFonts w:hint="eastAsia"/>
        </w:rPr>
      </w:pPr>
      <w:r>
        <w:rPr>
          <w:rFonts w:hint="eastAsia"/>
        </w:rPr>
        <w:t xml:space="preserve">of which Pelagius afterwards (at the Synod of Diospolis) made, to say the least of it, an ungenerous use.  </w:t>
      </w:r>
    </w:p>
    <w:p w14:paraId="1A5D3905">
      <w:pPr>
        <w:pStyle w:val="7"/>
        <w:spacing w:before="297" w:line="254" w:lineRule="auto"/>
        <w:rPr>
          <w:rFonts w:hint="eastAsia"/>
        </w:rPr>
      </w:pPr>
      <w:r>
        <w:rPr>
          <w:rFonts w:hint="eastAsia"/>
        </w:rPr>
        <w:t>佩拉吉斯在（迪奥斯波利斯公会议上）对此信件至少做了一个不宽容的利用。</w:t>
      </w:r>
    </w:p>
    <w:p w14:paraId="7423BCBC">
      <w:pPr>
        <w:pStyle w:val="7"/>
        <w:spacing w:before="297" w:line="254" w:lineRule="auto"/>
        <w:rPr>
          <w:rFonts w:hint="eastAsia"/>
        </w:rPr>
      </w:pPr>
    </w:p>
    <w:p w14:paraId="57D711BB">
      <w:pPr>
        <w:pStyle w:val="7"/>
        <w:spacing w:before="297" w:line="254" w:lineRule="auto"/>
        <w:rPr>
          <w:rFonts w:hint="eastAsia"/>
        </w:rPr>
      </w:pPr>
      <w:r>
        <w:rPr>
          <w:rFonts w:hint="eastAsia"/>
        </w:rPr>
        <w:t xml:space="preserve">This note, Augustine tells us, was written with "tempered praises" (wherefrom we see his lessening respect for the man),  </w:t>
      </w:r>
    </w:p>
    <w:p w14:paraId="54347797">
      <w:pPr>
        <w:pStyle w:val="7"/>
        <w:spacing w:before="297" w:line="254" w:lineRule="auto"/>
        <w:rPr>
          <w:rFonts w:hint="eastAsia"/>
        </w:rPr>
      </w:pPr>
      <w:r>
        <w:rPr>
          <w:rFonts w:hint="eastAsia"/>
        </w:rPr>
        <w:t>奥古斯丁告诉我们，这封便条是用“适度的赞美”写成的（从中我们看到他对这个人的尊重在减少），</w:t>
      </w:r>
    </w:p>
    <w:p w14:paraId="4FC39985">
      <w:pPr>
        <w:pStyle w:val="7"/>
        <w:spacing w:before="297" w:line="254" w:lineRule="auto"/>
        <w:rPr>
          <w:rFonts w:hint="eastAsia"/>
        </w:rPr>
      </w:pPr>
    </w:p>
    <w:p w14:paraId="4EC33A9B">
      <w:pPr>
        <w:pStyle w:val="7"/>
        <w:spacing w:before="297" w:line="254" w:lineRule="auto"/>
        <w:rPr>
          <w:rFonts w:hint="eastAsia"/>
        </w:rPr>
      </w:pPr>
      <w:r>
        <w:rPr>
          <w:rFonts w:hint="eastAsia"/>
        </w:rPr>
        <w:t xml:space="preserve">and so as to admonish Pelagius to think rightly concerning grace—so far as could be done without raising the dregs of the controversy in a formal note.  </w:t>
      </w:r>
    </w:p>
    <w:p w14:paraId="6D5BC541">
      <w:pPr>
        <w:pStyle w:val="7"/>
        <w:spacing w:before="297" w:line="254" w:lineRule="auto"/>
        <w:rPr>
          <w:rFonts w:hint="eastAsia"/>
        </w:rPr>
      </w:pPr>
      <w:r>
        <w:rPr>
          <w:rFonts w:hint="eastAsia"/>
        </w:rPr>
        <w:t>因此，他是为了警告佩拉吉斯要正确看待恩典—尽量做到不在正式便条中引发争论的残余。</w:t>
      </w:r>
    </w:p>
    <w:p w14:paraId="209BDA14">
      <w:pPr>
        <w:pStyle w:val="7"/>
        <w:spacing w:before="297" w:line="254" w:lineRule="auto"/>
        <w:rPr>
          <w:rFonts w:hint="eastAsia"/>
        </w:rPr>
      </w:pPr>
    </w:p>
    <w:p w14:paraId="11212842">
      <w:pPr>
        <w:pStyle w:val="7"/>
        <w:spacing w:before="297" w:line="254" w:lineRule="auto"/>
        <w:rPr>
          <w:rFonts w:hint="eastAsia"/>
        </w:rPr>
      </w:pPr>
      <w:r>
        <w:rPr>
          <w:rFonts w:hint="eastAsia"/>
        </w:rPr>
        <w:t xml:space="preserve">This he accomplished by praying from the Lord for him, those good things by which he might be good forever,  </w:t>
      </w:r>
    </w:p>
    <w:p w14:paraId="08D57975">
      <w:pPr>
        <w:pStyle w:val="7"/>
        <w:spacing w:before="297" w:line="254" w:lineRule="auto"/>
        <w:rPr>
          <w:rFonts w:hint="eastAsia"/>
        </w:rPr>
      </w:pPr>
      <w:r>
        <w:rPr>
          <w:rFonts w:hint="eastAsia"/>
        </w:rPr>
        <w:t>他通过向主祈祷，为他求那些可以使他永远好下去的美好事物来达成这一点，</w:t>
      </w:r>
    </w:p>
    <w:p w14:paraId="19E3F0E1">
      <w:pPr>
        <w:pStyle w:val="7"/>
        <w:spacing w:before="297" w:line="254" w:lineRule="auto"/>
        <w:rPr>
          <w:rFonts w:hint="eastAsia"/>
        </w:rPr>
      </w:pPr>
    </w:p>
    <w:p w14:paraId="07F0B803">
      <w:pPr>
        <w:pStyle w:val="7"/>
        <w:spacing w:before="297" w:line="254" w:lineRule="auto"/>
        <w:rPr>
          <w:rFonts w:hint="eastAsia"/>
        </w:rPr>
      </w:pPr>
      <w:r>
        <w:rPr>
          <w:rFonts w:hint="eastAsia"/>
        </w:rPr>
        <w:t xml:space="preserve">and might live eternally with Him who is eternal; and by asking his prayers in return, that he, too, might be made by the Lord such as he seemed to suppose he already was.  </w:t>
      </w:r>
    </w:p>
    <w:p w14:paraId="35CC0F4B">
      <w:pPr>
        <w:pStyle w:val="7"/>
        <w:spacing w:before="297" w:line="254" w:lineRule="auto"/>
        <w:rPr>
          <w:rFonts w:hint="eastAsia"/>
        </w:rPr>
      </w:pPr>
      <w:r>
        <w:rPr>
          <w:rFonts w:hint="eastAsia"/>
        </w:rPr>
        <w:t>并且请求他以祈祷作为回应，使他也能成为主所造的，如他所认为的那样。</w:t>
      </w:r>
    </w:p>
    <w:p w14:paraId="6804E189">
      <w:pPr>
        <w:pStyle w:val="7"/>
        <w:spacing w:before="297" w:line="254" w:lineRule="auto"/>
        <w:rPr>
          <w:rFonts w:hint="eastAsia"/>
        </w:rPr>
      </w:pPr>
    </w:p>
    <w:p w14:paraId="38D07BD7">
      <w:pPr>
        <w:pStyle w:val="7"/>
        <w:spacing w:before="297" w:line="254" w:lineRule="auto"/>
        <w:rPr>
          <w:rFonts w:hint="eastAsia"/>
        </w:rPr>
      </w:pPr>
      <w:r>
        <w:rPr>
          <w:rFonts w:hint="eastAsia"/>
        </w:rPr>
        <w:t xml:space="preserve">How Augustine could really intend these prayers to be understood as an admonition to Pelagius to look to God for what he was seeking to work out for himself,  </w:t>
      </w:r>
    </w:p>
    <w:p w14:paraId="60838592">
      <w:pPr>
        <w:pStyle w:val="7"/>
        <w:spacing w:before="297" w:line="254" w:lineRule="auto"/>
        <w:rPr>
          <w:rFonts w:hint="eastAsia"/>
        </w:rPr>
      </w:pPr>
      <w:r>
        <w:rPr>
          <w:rFonts w:hint="eastAsia"/>
        </w:rPr>
        <w:t>奥古斯丁如何真正打算将这些祈祷理解为对佩拉吉斯的劝诫，要他向上帝寻求他所试图为自己实现的东西，</w:t>
      </w:r>
    </w:p>
    <w:p w14:paraId="77633445">
      <w:pPr>
        <w:pStyle w:val="7"/>
        <w:spacing w:before="297" w:line="254" w:lineRule="auto"/>
        <w:rPr>
          <w:rFonts w:hint="eastAsia"/>
        </w:rPr>
      </w:pPr>
    </w:p>
    <w:p w14:paraId="3D3D772C">
      <w:pPr>
        <w:pStyle w:val="7"/>
        <w:spacing w:before="297" w:line="254" w:lineRule="auto"/>
        <w:rPr>
          <w:rFonts w:hint="eastAsia"/>
        </w:rPr>
      </w:pPr>
      <w:r>
        <w:rPr>
          <w:rFonts w:hint="eastAsia"/>
        </w:rPr>
        <w:t xml:space="preserve">is fully illustrated by the closing words of this almost contemporary letter to Anastasius:  </w:t>
      </w:r>
    </w:p>
    <w:p w14:paraId="5BB1FF7D">
      <w:pPr>
        <w:pStyle w:val="7"/>
        <w:spacing w:before="297" w:line="254" w:lineRule="auto"/>
        <w:rPr>
          <w:rFonts w:hint="eastAsia"/>
        </w:rPr>
      </w:pPr>
      <w:r>
        <w:rPr>
          <w:rFonts w:hint="eastAsia"/>
        </w:rPr>
        <w:t>这在他给阿纳斯塔修斯的这封几乎同时的信的结尾部分中得到了充分说明：</w:t>
      </w:r>
    </w:p>
    <w:p w14:paraId="40DF76A2">
      <w:pPr>
        <w:pStyle w:val="7"/>
        <w:spacing w:before="297" w:line="254" w:lineRule="auto"/>
        <w:rPr>
          <w:rFonts w:hint="eastAsia"/>
        </w:rPr>
      </w:pPr>
    </w:p>
    <w:p w14:paraId="7ACC718E">
      <w:pPr>
        <w:pStyle w:val="7"/>
        <w:spacing w:before="297" w:line="254" w:lineRule="auto"/>
        <w:rPr>
          <w:rFonts w:hint="eastAsia"/>
        </w:rPr>
      </w:pPr>
      <w:r>
        <w:rPr>
          <w:rFonts w:hint="eastAsia"/>
        </w:rPr>
        <w:t xml:space="preserve">"Pray, therefore, for us," he writes, "that we may be righteous—an attainment wholly beyond a man's reach, unless he know righteousness, and be willing to practise it,  </w:t>
      </w:r>
    </w:p>
    <w:p w14:paraId="55CDFC87">
      <w:pPr>
        <w:pStyle w:val="7"/>
        <w:spacing w:before="297" w:line="254" w:lineRule="auto"/>
        <w:rPr>
          <w:rFonts w:hint="eastAsia"/>
        </w:rPr>
      </w:pPr>
      <w:r>
        <w:rPr>
          <w:rFonts w:hint="eastAsia"/>
        </w:rPr>
        <w:t>“因此为我们祈祷，”他写道，“愿我们能公义——这一成就是完全超出人的能力的，除非他知道公义，并愿意去实践，</w:t>
      </w:r>
    </w:p>
    <w:p w14:paraId="602E1801">
      <w:pPr>
        <w:pStyle w:val="7"/>
        <w:spacing w:before="297" w:line="254" w:lineRule="auto"/>
        <w:rPr>
          <w:rFonts w:hint="eastAsia"/>
        </w:rPr>
      </w:pPr>
    </w:p>
    <w:p w14:paraId="45B0AD0F">
      <w:pPr>
        <w:pStyle w:val="7"/>
        <w:spacing w:before="297" w:line="254" w:lineRule="auto"/>
        <w:rPr>
          <w:rFonts w:hint="eastAsia"/>
        </w:rPr>
      </w:pPr>
      <w:r>
        <w:rPr>
          <w:rFonts w:hint="eastAsia"/>
        </w:rPr>
        <w:t xml:space="preserve">but one which is immediately realized when he is perfectly willing;  </w:t>
      </w:r>
    </w:p>
    <w:p w14:paraId="02F90940">
      <w:pPr>
        <w:pStyle w:val="7"/>
        <w:spacing w:before="297" w:line="254" w:lineRule="auto"/>
        <w:rPr>
          <w:rFonts w:hint="eastAsia"/>
        </w:rPr>
      </w:pPr>
      <w:r>
        <w:rPr>
          <w:rFonts w:hint="eastAsia"/>
        </w:rPr>
        <w:t>但一旦他完全愿意，就能立刻实现；</w:t>
      </w:r>
    </w:p>
    <w:p w14:paraId="6C47CEE5">
      <w:pPr>
        <w:pStyle w:val="7"/>
        <w:spacing w:before="297" w:line="254" w:lineRule="auto"/>
        <w:rPr>
          <w:rFonts w:hint="eastAsia"/>
        </w:rPr>
      </w:pPr>
    </w:p>
    <w:p w14:paraId="610E1EF9">
      <w:pPr>
        <w:pStyle w:val="7"/>
        <w:spacing w:before="297" w:line="254" w:lineRule="auto"/>
        <w:rPr>
          <w:rFonts w:hint="eastAsia"/>
        </w:rPr>
      </w:pPr>
      <w:r>
        <w:rPr>
          <w:rFonts w:hint="eastAsia"/>
        </w:rPr>
        <w:t xml:space="preserve">but this cannot be in him unless he is healed by the grace of the Spirit, and aided to be able."  </w:t>
      </w:r>
    </w:p>
    <w:p w14:paraId="52B537C0">
      <w:pPr>
        <w:pStyle w:val="7"/>
        <w:spacing w:before="297" w:line="254" w:lineRule="auto"/>
        <w:rPr>
          <w:rFonts w:hint="eastAsia"/>
        </w:rPr>
      </w:pPr>
      <w:r>
        <w:rPr>
          <w:rFonts w:hint="eastAsia"/>
        </w:rPr>
        <w:t>但这不可能在他身上发生，除非他通过圣灵的恩典被医治，并获得能力。”</w:t>
      </w:r>
    </w:p>
    <w:p w14:paraId="4754616D">
      <w:pPr>
        <w:pStyle w:val="7"/>
        <w:spacing w:before="297" w:line="254" w:lineRule="auto"/>
        <w:rPr>
          <w:rFonts w:hint="eastAsia"/>
        </w:rPr>
      </w:pPr>
    </w:p>
    <w:p w14:paraId="4F531551">
      <w:pPr>
        <w:pStyle w:val="7"/>
        <w:spacing w:before="297" w:line="254" w:lineRule="auto"/>
        <w:rPr>
          <w:rFonts w:hint="eastAsia"/>
        </w:rPr>
      </w:pPr>
      <w:r>
        <w:rPr>
          <w:rFonts w:hint="eastAsia"/>
        </w:rPr>
        <w:t xml:space="preserve">The point had already been made in the controversy, that, by the Pelagian doctrine, so much power was attributed to the human will, that no one ought to pray, "Lead us not into temptation, but deliver us from evil."  </w:t>
      </w:r>
    </w:p>
    <w:p w14:paraId="35849782">
      <w:pPr>
        <w:pStyle w:val="7"/>
        <w:spacing w:before="297" w:line="254" w:lineRule="auto"/>
        <w:rPr>
          <w:rFonts w:hint="eastAsia"/>
        </w:rPr>
      </w:pPr>
      <w:r>
        <w:rPr>
          <w:rFonts w:hint="eastAsia"/>
        </w:rPr>
        <w:t>在争论中已经提出，佩拉吉主义教义给予人类意志如此多的权力，以至于没有人应当祈祷：“不要让我们陷入试探，但要拯救我们脱离邪恶。”</w:t>
      </w:r>
    </w:p>
    <w:p w14:paraId="67856524">
      <w:pPr>
        <w:pStyle w:val="7"/>
        <w:spacing w:before="297" w:line="254" w:lineRule="auto"/>
        <w:rPr>
          <w:rFonts w:hint="eastAsia"/>
        </w:rPr>
      </w:pPr>
    </w:p>
    <w:p w14:paraId="5D81230D">
      <w:pPr>
        <w:pStyle w:val="7"/>
        <w:spacing w:before="297" w:line="254" w:lineRule="auto"/>
        <w:rPr>
          <w:rFonts w:hint="eastAsia"/>
        </w:rPr>
      </w:pPr>
      <w:r>
        <w:rPr>
          <w:rFonts w:hint="eastAsia"/>
        </w:rPr>
        <w:t xml:space="preserve">If he was anxious to avoid personal controversy with Pelagius himself in the hope that he might even yet be reclaimed,  </w:t>
      </w:r>
    </w:p>
    <w:p w14:paraId="5AD0B865">
      <w:pPr>
        <w:pStyle w:val="7"/>
        <w:spacing w:before="297" w:line="254" w:lineRule="auto"/>
        <w:rPr>
          <w:rFonts w:hint="eastAsia"/>
        </w:rPr>
      </w:pPr>
      <w:r>
        <w:rPr>
          <w:rFonts w:hint="eastAsia"/>
        </w:rPr>
        <w:t>如果他希望避免与佩拉吉斯的个人争论，以期他可能被挽回，</w:t>
      </w:r>
    </w:p>
    <w:p w14:paraId="088734E6">
      <w:pPr>
        <w:pStyle w:val="7"/>
        <w:spacing w:before="297" w:line="254" w:lineRule="auto"/>
        <w:rPr>
          <w:rFonts w:hint="eastAsia"/>
        </w:rPr>
      </w:pPr>
    </w:p>
    <w:p w14:paraId="1F3A29E1">
      <w:pPr>
        <w:pStyle w:val="7"/>
        <w:spacing w:before="297" w:line="254" w:lineRule="auto"/>
        <w:rPr>
          <w:rFonts w:hint="eastAsia"/>
        </w:rPr>
      </w:pPr>
      <w:r>
        <w:rPr>
          <w:rFonts w:hint="eastAsia"/>
        </w:rPr>
        <w:t xml:space="preserve">Augustine was equally anxious to teach the truth on all possible occasions.  </w:t>
      </w:r>
    </w:p>
    <w:p w14:paraId="4FFBDB29">
      <w:pPr>
        <w:pStyle w:val="7"/>
        <w:spacing w:before="297" w:line="254" w:lineRule="auto"/>
        <w:rPr>
          <w:rFonts w:hint="eastAsia"/>
        </w:rPr>
      </w:pPr>
      <w:r>
        <w:rPr>
          <w:rFonts w:hint="eastAsia"/>
        </w:rPr>
        <w:t>奥古斯丁同样迫切希望在所有可能的场合传授真理。</w:t>
      </w:r>
    </w:p>
    <w:p w14:paraId="1AC84D62">
      <w:pPr>
        <w:pStyle w:val="7"/>
        <w:spacing w:before="297" w:line="254" w:lineRule="auto"/>
        <w:rPr>
          <w:rFonts w:hint="eastAsia"/>
        </w:rPr>
      </w:pPr>
    </w:p>
    <w:p w14:paraId="3397F5AA">
      <w:pPr>
        <w:pStyle w:val="7"/>
        <w:spacing w:before="297" w:line="254" w:lineRule="auto"/>
        <w:rPr>
          <w:rFonts w:hint="eastAsia"/>
        </w:rPr>
      </w:pPr>
      <w:r>
        <w:rPr>
          <w:rFonts w:hint="eastAsia"/>
        </w:rPr>
        <w:t xml:space="preserve">Pelagius had been intimate, when at Rome, with the pious Paulinus, bishop of Nola;  </w:t>
      </w:r>
    </w:p>
    <w:p w14:paraId="3EB44749">
      <w:pPr>
        <w:pStyle w:val="7"/>
        <w:spacing w:before="297" w:line="254" w:lineRule="auto"/>
        <w:rPr>
          <w:rFonts w:hint="eastAsia"/>
        </w:rPr>
      </w:pPr>
      <w:r>
        <w:rPr>
          <w:rFonts w:hint="eastAsia"/>
        </w:rPr>
        <w:t>佩拉吉斯在罗马时与虔诚的诺拉主教保利努斯关系密切；</w:t>
      </w:r>
    </w:p>
    <w:p w14:paraId="6587BBF5">
      <w:pPr>
        <w:pStyle w:val="7"/>
        <w:spacing w:before="297" w:line="254" w:lineRule="auto"/>
        <w:rPr>
          <w:rFonts w:hint="eastAsia"/>
        </w:rPr>
      </w:pPr>
    </w:p>
    <w:p w14:paraId="5653E4A9">
      <w:pPr>
        <w:pStyle w:val="7"/>
        <w:spacing w:before="297" w:line="254" w:lineRule="auto"/>
        <w:rPr>
          <w:rFonts w:hint="eastAsia"/>
        </w:rPr>
      </w:pPr>
      <w:r>
        <w:rPr>
          <w:rFonts w:hint="eastAsia"/>
        </w:rPr>
        <w:t xml:space="preserve">and it was understood that there was some tendency at Nola to follow the new teachings.  </w:t>
      </w:r>
    </w:p>
    <w:p w14:paraId="66FAFDA2">
      <w:pPr>
        <w:pStyle w:val="7"/>
        <w:spacing w:before="297" w:line="254" w:lineRule="auto"/>
        <w:rPr>
          <w:rFonts w:hint="eastAsia"/>
        </w:rPr>
      </w:pPr>
      <w:r>
        <w:rPr>
          <w:rFonts w:hint="eastAsia"/>
        </w:rPr>
        <w:t>而且我们知道，诺拉有一些趋势在追随这些新教义。</w:t>
      </w:r>
    </w:p>
    <w:p w14:paraId="2261BD66">
      <w:pPr>
        <w:pStyle w:val="7"/>
        <w:spacing w:before="297" w:line="254" w:lineRule="auto"/>
        <w:rPr>
          <w:rFonts w:hint="eastAsia"/>
        </w:rPr>
      </w:pPr>
    </w:p>
    <w:p w14:paraId="0492F79C">
      <w:pPr>
        <w:pStyle w:val="7"/>
        <w:spacing w:before="297" w:line="254" w:lineRule="auto"/>
        <w:rPr>
          <w:rFonts w:hint="eastAsia"/>
        </w:rPr>
      </w:pPr>
      <w:r>
        <w:rPr>
          <w:rFonts w:hint="eastAsia"/>
        </w:rPr>
        <w:t xml:space="preserve">It was, perhaps, as late as 414,  </w:t>
      </w:r>
    </w:p>
    <w:p w14:paraId="398EFDDD">
      <w:pPr>
        <w:pStyle w:val="7"/>
        <w:spacing w:before="297" w:line="254" w:lineRule="auto"/>
        <w:rPr>
          <w:rFonts w:hint="eastAsia"/>
        </w:rPr>
      </w:pPr>
      <w:r>
        <w:rPr>
          <w:rFonts w:hint="eastAsia"/>
        </w:rPr>
        <w:t>也许直到414年，</w:t>
      </w:r>
    </w:p>
    <w:p w14:paraId="619ED40A">
      <w:pPr>
        <w:pStyle w:val="7"/>
        <w:spacing w:before="297" w:line="254" w:lineRule="auto"/>
        <w:rPr>
          <w:rFonts w:hint="eastAsia"/>
        </w:rPr>
      </w:pPr>
    </w:p>
    <w:p w14:paraId="770CEDD2">
      <w:pPr>
        <w:pStyle w:val="7"/>
        <w:spacing w:before="297" w:line="254" w:lineRule="auto"/>
        <w:rPr>
          <w:rFonts w:hint="eastAsia"/>
        </w:rPr>
      </w:pPr>
      <w:r>
        <w:rPr>
          <w:rFonts w:hint="eastAsia"/>
        </w:rPr>
        <w:t xml:space="preserve">when Augustine made reply in a long letter, to a request of Paulinus' for an exposition of certain difficult Scriptures, which had been sent him about 410.  </w:t>
      </w:r>
    </w:p>
    <w:p w14:paraId="1F6C54B7">
      <w:pPr>
        <w:pStyle w:val="7"/>
        <w:spacing w:before="297" w:line="254" w:lineRule="auto"/>
        <w:rPr>
          <w:rFonts w:hint="eastAsia"/>
        </w:rPr>
      </w:pPr>
      <w:r>
        <w:rPr>
          <w:rFonts w:hint="eastAsia"/>
        </w:rPr>
        <w:t>当时，奥古斯丁在一封长信中回应了保利努斯请求对某些难解圣经的解释，这些圣经是大约在410年发给他的。</w:t>
      </w:r>
    </w:p>
    <w:p w14:paraId="75CCAE7B">
      <w:pPr>
        <w:pStyle w:val="7"/>
        <w:spacing w:before="297" w:line="254" w:lineRule="auto"/>
        <w:rPr>
          <w:rFonts w:hint="eastAsia"/>
        </w:rPr>
      </w:pPr>
    </w:p>
    <w:p w14:paraId="08905E1B">
      <w:pPr>
        <w:pStyle w:val="7"/>
        <w:spacing w:before="297" w:line="254" w:lineRule="auto"/>
        <w:rPr>
          <w:rFonts w:hint="eastAsia"/>
        </w:rPr>
      </w:pPr>
      <w:r>
        <w:rPr>
          <w:rFonts w:hint="eastAsia"/>
        </w:rPr>
        <w:t xml:space="preserve">Among them was Rom. xi. 28; and, in explaining it, Augustine did not withhold a tolerably complete account of his doctrine of predestination, involving the essence of his whole teaching as to grace:  </w:t>
      </w:r>
    </w:p>
    <w:p w14:paraId="5A83DCC9">
      <w:pPr>
        <w:pStyle w:val="7"/>
        <w:spacing w:before="297" w:line="254" w:lineRule="auto"/>
        <w:rPr>
          <w:rFonts w:hint="eastAsia"/>
        </w:rPr>
      </w:pPr>
      <w:r>
        <w:rPr>
          <w:rFonts w:hint="eastAsia"/>
        </w:rPr>
        <w:t>其中包括罗马书第十一章28节；在解释它时，奥古斯丁没有保留关于他预定教义的相当完整的叙述，这涉及到他整个关于恩典的教义的本质：</w:t>
      </w:r>
    </w:p>
    <w:p w14:paraId="733D9C0B">
      <w:pPr>
        <w:pStyle w:val="7"/>
        <w:spacing w:before="297" w:line="254" w:lineRule="auto"/>
        <w:rPr>
          <w:rFonts w:hint="eastAsia"/>
        </w:rPr>
      </w:pPr>
    </w:p>
    <w:p w14:paraId="18847B60">
      <w:pPr>
        <w:pStyle w:val="7"/>
        <w:spacing w:before="297" w:line="254" w:lineRule="auto"/>
        <w:rPr>
          <w:rFonts w:hint="eastAsia"/>
        </w:rPr>
      </w:pPr>
      <w:r>
        <w:rPr>
          <w:rFonts w:hint="eastAsia"/>
        </w:rPr>
        <w:t xml:space="preserve">"For when he had said, ‘according to the election they are beloved for their father's sake,’ he added, ‘for the gifts and calling of God are without repentance.’  </w:t>
      </w:r>
    </w:p>
    <w:p w14:paraId="73757AFF">
      <w:pPr>
        <w:pStyle w:val="7"/>
        <w:spacing w:before="297" w:line="254" w:lineRule="auto"/>
        <w:rPr>
          <w:rFonts w:hint="eastAsia"/>
        </w:rPr>
      </w:pPr>
      <w:r>
        <w:rPr>
          <w:rFonts w:hint="eastAsia"/>
        </w:rPr>
        <w:t>“因为当他说‘根据拣选，他们因父亲的缘故是被爱的’时，他又补充道，‘上帝的恩赐和呼召是没有后悔的’。</w:t>
      </w:r>
    </w:p>
    <w:p w14:paraId="41C43192">
      <w:pPr>
        <w:pStyle w:val="7"/>
        <w:spacing w:before="297" w:line="254" w:lineRule="auto"/>
        <w:rPr>
          <w:rFonts w:hint="eastAsia"/>
        </w:rPr>
      </w:pPr>
    </w:p>
    <w:p w14:paraId="28347C7F">
      <w:pPr>
        <w:pStyle w:val="7"/>
        <w:spacing w:before="297" w:line="254" w:lineRule="auto"/>
        <w:rPr>
          <w:rFonts w:hint="eastAsia"/>
        </w:rPr>
      </w:pPr>
      <w:r>
        <w:rPr>
          <w:rFonts w:hint="eastAsia"/>
        </w:rPr>
        <w:t xml:space="preserve">You see that those are certainly meant who belong to the number of the predestinated....  </w:t>
      </w:r>
    </w:p>
    <w:p w14:paraId="362E431F">
      <w:pPr>
        <w:pStyle w:val="7"/>
        <w:spacing w:before="297" w:line="254" w:lineRule="auto"/>
        <w:rPr>
          <w:rFonts w:hint="eastAsia"/>
        </w:rPr>
      </w:pPr>
      <w:r>
        <w:rPr>
          <w:rFonts w:hint="eastAsia"/>
        </w:rPr>
        <w:t>你看到这显然是指那些被预定的人。</w:t>
      </w:r>
    </w:p>
    <w:p w14:paraId="7B89E749">
      <w:pPr>
        <w:pStyle w:val="7"/>
        <w:spacing w:before="297" w:line="254" w:lineRule="auto"/>
        <w:rPr>
          <w:rFonts w:hint="eastAsia"/>
        </w:rPr>
      </w:pPr>
    </w:p>
    <w:p w14:paraId="63C2E3AE">
      <w:pPr>
        <w:pStyle w:val="7"/>
        <w:spacing w:before="297" w:line="254" w:lineRule="auto"/>
        <w:rPr>
          <w:rFonts w:hint="eastAsia"/>
        </w:rPr>
      </w:pPr>
      <w:r>
        <w:rPr>
          <w:rFonts w:hint="eastAsia"/>
        </w:rPr>
        <w:t xml:space="preserve">‘Many indeed are called, but few chosen;’ but those who are elect, these are called ‘according to His purpose;’  </w:t>
      </w:r>
    </w:p>
    <w:p w14:paraId="1131402B">
      <w:pPr>
        <w:pStyle w:val="7"/>
        <w:spacing w:before="297" w:line="254" w:lineRule="auto"/>
        <w:rPr>
          <w:rFonts w:hint="eastAsia"/>
        </w:rPr>
      </w:pPr>
      <w:r>
        <w:rPr>
          <w:rFonts w:hint="eastAsia"/>
        </w:rPr>
        <w:t>‘确实有很多被呼召，但很少有人被拣选；’而那些被拣选的，是根据祂的目的被呼召的；</w:t>
      </w:r>
    </w:p>
    <w:p w14:paraId="750E2468">
      <w:pPr>
        <w:pStyle w:val="7"/>
        <w:spacing w:before="297" w:line="254" w:lineRule="auto"/>
        <w:rPr>
          <w:rFonts w:hint="eastAsia"/>
        </w:rPr>
      </w:pPr>
    </w:p>
    <w:p w14:paraId="350205CE">
      <w:pPr>
        <w:pStyle w:val="7"/>
        <w:spacing w:before="297" w:line="254" w:lineRule="auto"/>
        <w:rPr>
          <w:rFonts w:hint="eastAsia"/>
        </w:rPr>
      </w:pPr>
      <w:r>
        <w:rPr>
          <w:rFonts w:hint="eastAsia"/>
        </w:rPr>
        <w:t xml:space="preserve">and it is beyond doubt that in them God's foreknowledge cannot be deceived.  </w:t>
      </w:r>
    </w:p>
    <w:p w14:paraId="6C200648">
      <w:pPr>
        <w:pStyle w:val="7"/>
        <w:spacing w:before="297" w:line="254" w:lineRule="auto"/>
        <w:rPr>
          <w:rFonts w:hint="eastAsia"/>
        </w:rPr>
      </w:pPr>
      <w:r>
        <w:rPr>
          <w:rFonts w:hint="eastAsia"/>
        </w:rPr>
        <w:t>毫无疑问，上帝对他们的预知是不会被欺骗的。</w:t>
      </w:r>
    </w:p>
    <w:p w14:paraId="2AD63302">
      <w:pPr>
        <w:pStyle w:val="7"/>
        <w:spacing w:before="297" w:line="254" w:lineRule="auto"/>
        <w:rPr>
          <w:rFonts w:hint="eastAsia"/>
        </w:rPr>
      </w:pPr>
    </w:p>
    <w:p w14:paraId="7BD7315C">
      <w:pPr>
        <w:pStyle w:val="7"/>
        <w:spacing w:before="297" w:line="254" w:lineRule="auto"/>
        <w:rPr>
          <w:rFonts w:hint="eastAsia"/>
        </w:rPr>
      </w:pPr>
      <w:r>
        <w:rPr>
          <w:rFonts w:hint="eastAsia"/>
        </w:rPr>
        <w:t xml:space="preserve">These He foreknew and predestinated to be conformed to the image of His Son, in order that He might be the first born among many brethren.  </w:t>
      </w:r>
    </w:p>
    <w:p w14:paraId="5550C06D">
      <w:pPr>
        <w:pStyle w:val="7"/>
        <w:spacing w:before="297" w:line="254" w:lineRule="auto"/>
        <w:rPr>
          <w:rFonts w:hint="eastAsia"/>
        </w:rPr>
      </w:pPr>
      <w:r>
        <w:rPr>
          <w:rFonts w:hint="eastAsia"/>
        </w:rPr>
        <w:t>祂预知并预定他们成为祂儿子的形象，以使祂可以在众弟兄中成为长子。</w:t>
      </w:r>
    </w:p>
    <w:p w14:paraId="2E383F5A">
      <w:pPr>
        <w:pStyle w:val="7"/>
        <w:spacing w:before="297" w:line="254" w:lineRule="auto"/>
        <w:rPr>
          <w:rFonts w:hint="eastAsia"/>
        </w:rPr>
      </w:pPr>
    </w:p>
    <w:p w14:paraId="45F82CDC">
      <w:pPr>
        <w:pStyle w:val="7"/>
        <w:spacing w:before="297" w:line="254" w:lineRule="auto"/>
        <w:rPr>
          <w:rFonts w:hint="eastAsia"/>
        </w:rPr>
      </w:pPr>
      <w:r>
        <w:rPr>
          <w:rFonts w:hint="eastAsia"/>
        </w:rPr>
        <w:t xml:space="preserve">But ‘whom He predestinated, them He also called.’  </w:t>
      </w:r>
    </w:p>
    <w:p w14:paraId="5711BBBB">
      <w:pPr>
        <w:pStyle w:val="7"/>
        <w:spacing w:before="297" w:line="254" w:lineRule="auto"/>
        <w:rPr>
          <w:rFonts w:hint="eastAsia"/>
        </w:rPr>
      </w:pPr>
      <w:r>
        <w:rPr>
          <w:rFonts w:hint="eastAsia"/>
        </w:rPr>
        <w:t>但‘祂预定的人，祂也呼召他们。’</w:t>
      </w:r>
    </w:p>
    <w:p w14:paraId="4AEA2646">
      <w:pPr>
        <w:pStyle w:val="7"/>
        <w:spacing w:before="297" w:line="254" w:lineRule="auto"/>
        <w:rPr>
          <w:rFonts w:hint="eastAsia"/>
        </w:rPr>
      </w:pPr>
    </w:p>
    <w:p w14:paraId="7C712BB3">
      <w:pPr>
        <w:pStyle w:val="7"/>
        <w:spacing w:before="297" w:line="254" w:lineRule="auto"/>
        <w:rPr>
          <w:rFonts w:hint="eastAsia"/>
        </w:rPr>
      </w:pPr>
      <w:r>
        <w:rPr>
          <w:rFonts w:hint="eastAsia"/>
        </w:rPr>
        <w:t xml:space="preserve">This calling is ‘according to His purpose,’ this calling is ‘without repentance,’" etc., quoting Rom. v. 28-31.  </w:t>
      </w:r>
    </w:p>
    <w:p w14:paraId="745A0719">
      <w:pPr>
        <w:pStyle w:val="7"/>
        <w:spacing w:before="297" w:line="254" w:lineRule="auto"/>
        <w:rPr>
          <w:rFonts w:hint="eastAsia"/>
        </w:rPr>
      </w:pPr>
      <w:r>
        <w:rPr>
          <w:rFonts w:hint="eastAsia"/>
        </w:rPr>
        <w:t>这个呼召是‘按照祂的目的’，这个呼召是‘没有悔改的’，”等等，引用罗马书第5章28-31节。</w:t>
      </w:r>
    </w:p>
    <w:p w14:paraId="52C47F4C">
      <w:pPr>
        <w:pStyle w:val="7"/>
        <w:spacing w:before="297" w:line="254" w:lineRule="auto"/>
        <w:rPr>
          <w:rFonts w:hint="eastAsia"/>
        </w:rPr>
      </w:pPr>
    </w:p>
    <w:p w14:paraId="0C6115ED">
      <w:pPr>
        <w:pStyle w:val="7"/>
        <w:spacing w:before="297" w:line="254" w:lineRule="auto"/>
        <w:rPr>
          <w:rFonts w:hint="eastAsia"/>
        </w:rPr>
      </w:pPr>
      <w:r>
        <w:rPr>
          <w:rFonts w:hint="eastAsia"/>
        </w:rPr>
        <w:t xml:space="preserve">Then continuing, he says, "Those are not in this vocation, who do not persevere unto the end in the faith that worketh by love, although they walk in it a little while....  </w:t>
      </w:r>
    </w:p>
    <w:p w14:paraId="4E314F70">
      <w:pPr>
        <w:pStyle w:val="7"/>
        <w:spacing w:before="297" w:line="254" w:lineRule="auto"/>
        <w:rPr>
          <w:rFonts w:hint="eastAsia"/>
        </w:rPr>
      </w:pPr>
      <w:r>
        <w:rPr>
          <w:rFonts w:hint="eastAsia"/>
        </w:rPr>
        <w:t>接着他继续说：“那些没有在这个呼召中，未能坚持到最后的，是那些有信心而行爱的，尽管他们暂时在其中走了一段时间。</w:t>
      </w:r>
    </w:p>
    <w:p w14:paraId="199A0FE8">
      <w:pPr>
        <w:pStyle w:val="7"/>
        <w:spacing w:before="297" w:line="254" w:lineRule="auto"/>
        <w:rPr>
          <w:rFonts w:hint="eastAsia"/>
        </w:rPr>
      </w:pPr>
    </w:p>
    <w:p w14:paraId="501ABED6">
      <w:pPr>
        <w:pStyle w:val="7"/>
        <w:spacing w:before="297" w:line="254" w:lineRule="auto"/>
        <w:rPr>
          <w:rFonts w:hint="eastAsia"/>
        </w:rPr>
      </w:pPr>
      <w:r>
        <w:rPr>
          <w:rFonts w:hint="eastAsia"/>
        </w:rPr>
        <w:t xml:space="preserve">But the reason why some belong to it, and some do not, can easily be hidden, but cannot be unjust.  </w:t>
      </w:r>
    </w:p>
    <w:p w14:paraId="24C1C41D">
      <w:pPr>
        <w:pStyle w:val="7"/>
        <w:spacing w:before="297" w:line="254" w:lineRule="auto"/>
        <w:rPr>
          <w:rFonts w:hint="eastAsia"/>
        </w:rPr>
      </w:pPr>
      <w:r>
        <w:rPr>
          <w:rFonts w:hint="eastAsia"/>
        </w:rPr>
        <w:t>但一些人属于这个呼召而另一些人不属于，原因很容易隐藏，但不能不公。</w:t>
      </w:r>
    </w:p>
    <w:p w14:paraId="29119A03">
      <w:pPr>
        <w:pStyle w:val="7"/>
        <w:spacing w:before="297" w:line="254" w:lineRule="auto"/>
        <w:rPr>
          <w:rFonts w:hint="eastAsia"/>
        </w:rPr>
      </w:pPr>
    </w:p>
    <w:p w14:paraId="5434982F">
      <w:pPr>
        <w:pStyle w:val="7"/>
        <w:spacing w:before="297" w:line="254" w:lineRule="auto"/>
        <w:rPr>
          <w:rFonts w:hint="eastAsia"/>
        </w:rPr>
      </w:pPr>
      <w:r>
        <w:rPr>
          <w:rFonts w:hint="eastAsia"/>
        </w:rPr>
        <w:t xml:space="preserve">For is there injustice with God? God forbid!  </w:t>
      </w:r>
    </w:p>
    <w:p w14:paraId="4ACA6DA0">
      <w:pPr>
        <w:pStyle w:val="7"/>
        <w:spacing w:before="297" w:line="254" w:lineRule="auto"/>
        <w:rPr>
          <w:rFonts w:hint="eastAsia"/>
        </w:rPr>
      </w:pPr>
      <w:r>
        <w:rPr>
          <w:rFonts w:hint="eastAsia"/>
        </w:rPr>
        <w:t>上帝岂会不公？决不能如此！</w:t>
      </w:r>
    </w:p>
    <w:p w14:paraId="5596CABF">
      <w:pPr>
        <w:pStyle w:val="7"/>
        <w:spacing w:before="297" w:line="254" w:lineRule="auto"/>
        <w:rPr>
          <w:rFonts w:hint="eastAsia"/>
        </w:rPr>
      </w:pPr>
    </w:p>
    <w:p w14:paraId="79E72E47">
      <w:pPr>
        <w:pStyle w:val="7"/>
        <w:spacing w:before="297" w:line="254" w:lineRule="auto"/>
        <w:rPr>
          <w:rFonts w:hint="eastAsia"/>
        </w:rPr>
      </w:pPr>
      <w:r>
        <w:rPr>
          <w:rFonts w:hint="eastAsia"/>
        </w:rPr>
        <w:t xml:space="preserve">For this belongs to those high judgments which, so to say, terrified the wondering apostle to look upon."  </w:t>
      </w:r>
    </w:p>
    <w:p w14:paraId="53E6420D">
      <w:pPr>
        <w:pStyle w:val="7"/>
        <w:spacing w:before="297" w:line="254" w:lineRule="auto"/>
        <w:rPr>
          <w:rFonts w:hint="eastAsia"/>
        </w:rPr>
      </w:pPr>
      <w:r>
        <w:rPr>
          <w:rFonts w:hint="eastAsia"/>
        </w:rPr>
        <w:t>因为这属于那些高深的判断，正如所说，使那位惊讶的使徒感到恐惧之事。”</w:t>
      </w:r>
    </w:p>
    <w:p w14:paraId="24E3E7DA">
      <w:pPr>
        <w:pStyle w:val="7"/>
        <w:spacing w:before="297" w:line="254" w:lineRule="auto"/>
        <w:rPr>
          <w:rFonts w:hint="eastAsia"/>
        </w:rPr>
      </w:pPr>
    </w:p>
    <w:p w14:paraId="73A4CA5C">
      <w:pPr>
        <w:pStyle w:val="7"/>
        <w:spacing w:before="297" w:line="254" w:lineRule="auto"/>
        <w:rPr>
          <w:rFonts w:hint="eastAsia"/>
        </w:rPr>
      </w:pPr>
      <w:r>
        <w:rPr>
          <w:rFonts w:hint="eastAsia"/>
        </w:rPr>
        <w:t xml:space="preserve">Among the most remarkable of the controversial sermons that were preached about this time, especial mention is due to two that were delivered at Carthage, midsummer of 413.  </w:t>
      </w:r>
    </w:p>
    <w:p w14:paraId="708ECB62">
      <w:pPr>
        <w:pStyle w:val="7"/>
        <w:spacing w:before="297" w:line="254" w:lineRule="auto"/>
        <w:rPr>
          <w:rFonts w:hint="eastAsia"/>
        </w:rPr>
      </w:pPr>
      <w:r>
        <w:rPr>
          <w:rFonts w:hint="eastAsia"/>
        </w:rPr>
        <w:t>在这个时间所讲的争议性讲道中，特别值得提及的是在413年仲夏在迦太基所讲的两篇。</w:t>
      </w:r>
    </w:p>
    <w:p w14:paraId="2D7E6F1D">
      <w:pPr>
        <w:pStyle w:val="7"/>
        <w:spacing w:before="297" w:line="254" w:lineRule="auto"/>
        <w:rPr>
          <w:rFonts w:hint="eastAsia"/>
        </w:rPr>
      </w:pPr>
    </w:p>
    <w:p w14:paraId="7BF43433">
      <w:pPr>
        <w:pStyle w:val="7"/>
        <w:spacing w:before="297" w:line="254" w:lineRule="auto"/>
        <w:rPr>
          <w:rFonts w:hint="eastAsia"/>
        </w:rPr>
      </w:pPr>
      <w:r>
        <w:rPr>
          <w:rFonts w:hint="eastAsia"/>
        </w:rPr>
        <w:t xml:space="preserve">The former of these was preached on the festival of John the Baptist's birth (June 24), and naturally took the forerunner for its subject.  </w:t>
      </w:r>
    </w:p>
    <w:p w14:paraId="44C121A5">
      <w:pPr>
        <w:pStyle w:val="7"/>
        <w:spacing w:before="297" w:line="254" w:lineRule="auto"/>
        <w:rPr>
          <w:rFonts w:hint="eastAsia"/>
        </w:rPr>
      </w:pPr>
      <w:r>
        <w:rPr>
          <w:rFonts w:hint="eastAsia"/>
        </w:rPr>
        <w:t>其中之一是在施洗约翰诞辰（6月24日）节日讲的，自然以为基督的预备者为主题。</w:t>
      </w:r>
    </w:p>
    <w:p w14:paraId="6EAF8659">
      <w:pPr>
        <w:pStyle w:val="7"/>
        <w:spacing w:before="297" w:line="254" w:lineRule="auto"/>
        <w:rPr>
          <w:rFonts w:hint="eastAsia"/>
        </w:rPr>
      </w:pPr>
    </w:p>
    <w:p w14:paraId="5B313DB5">
      <w:pPr>
        <w:pStyle w:val="7"/>
        <w:spacing w:before="297" w:line="254" w:lineRule="auto"/>
        <w:rPr>
          <w:rFonts w:hint="eastAsia"/>
        </w:rPr>
      </w:pPr>
      <w:r>
        <w:rPr>
          <w:rFonts w:hint="eastAsia"/>
        </w:rPr>
        <w:t xml:space="preserve">The nativity of John suggesting the nativity of Christ, the preacher spoke of the marvel of the incarnation.  </w:t>
      </w:r>
    </w:p>
    <w:p w14:paraId="515D9BAD">
      <w:pPr>
        <w:pStyle w:val="7"/>
        <w:spacing w:before="297" w:line="254" w:lineRule="auto"/>
        <w:rPr>
          <w:rFonts w:hint="eastAsia"/>
        </w:rPr>
      </w:pPr>
      <w:r>
        <w:rPr>
          <w:rFonts w:hint="eastAsia"/>
        </w:rPr>
        <w:t>约翰的出生又引出了基督的诞生，讲道者谈到了道成肉身的奇迹。</w:t>
      </w:r>
    </w:p>
    <w:p w14:paraId="35F23016">
      <w:pPr>
        <w:pStyle w:val="7"/>
        <w:spacing w:before="297" w:line="254" w:lineRule="auto"/>
        <w:rPr>
          <w:rFonts w:hint="eastAsia"/>
        </w:rPr>
      </w:pPr>
    </w:p>
    <w:p w14:paraId="317A3B20">
      <w:pPr>
        <w:pStyle w:val="7"/>
        <w:spacing w:before="297" w:line="254" w:lineRule="auto"/>
        <w:rPr>
          <w:rFonts w:hint="eastAsia"/>
        </w:rPr>
      </w:pPr>
      <w:r>
        <w:rPr>
          <w:rFonts w:hint="eastAsia"/>
        </w:rPr>
        <w:t xml:space="preserve">He who was in the beginning, and was the Word of God, and was Himself God, and who made all things, and in whom was life, even this one "came to us.  </w:t>
      </w:r>
    </w:p>
    <w:p w14:paraId="25815958">
      <w:pPr>
        <w:pStyle w:val="7"/>
        <w:spacing w:before="297" w:line="254" w:lineRule="auto"/>
        <w:rPr>
          <w:rFonts w:hint="eastAsia"/>
        </w:rPr>
      </w:pPr>
      <w:r>
        <w:rPr>
          <w:rFonts w:hint="eastAsia"/>
        </w:rPr>
        <w:t>那位在起初就是上帝的话，并且自己就是上帝，创造了一切，且在祂里面有生命的“那一位”也“来到了我们中间。</w:t>
      </w:r>
    </w:p>
    <w:p w14:paraId="1B4814FD">
      <w:pPr>
        <w:pStyle w:val="7"/>
        <w:spacing w:before="297" w:line="254" w:lineRule="auto"/>
        <w:rPr>
          <w:rFonts w:hint="eastAsia"/>
        </w:rPr>
      </w:pPr>
    </w:p>
    <w:p w14:paraId="50A91121">
      <w:pPr>
        <w:pStyle w:val="7"/>
        <w:spacing w:before="297" w:line="254" w:lineRule="auto"/>
        <w:rPr>
          <w:rFonts w:hint="eastAsia"/>
        </w:rPr>
      </w:pPr>
      <w:r>
        <w:rPr>
          <w:rFonts w:hint="eastAsia"/>
        </w:rPr>
        <w:t xml:space="preserve">To whom? To the worthy? Nay, but to the unworthy!  </w:t>
      </w:r>
    </w:p>
    <w:p w14:paraId="39725DE0">
      <w:pPr>
        <w:pStyle w:val="7"/>
        <w:spacing w:before="297" w:line="254" w:lineRule="auto"/>
        <w:rPr>
          <w:rFonts w:hint="eastAsia"/>
        </w:rPr>
      </w:pPr>
      <w:r>
        <w:rPr>
          <w:rFonts w:hint="eastAsia"/>
        </w:rPr>
        <w:t>这是谁呢？是给值得的人吗？不，是给不值得的人！</w:t>
      </w:r>
    </w:p>
    <w:p w14:paraId="79808475">
      <w:pPr>
        <w:pStyle w:val="7"/>
        <w:spacing w:before="297" w:line="254" w:lineRule="auto"/>
        <w:rPr>
          <w:rFonts w:hint="eastAsia"/>
        </w:rPr>
      </w:pPr>
    </w:p>
    <w:p w14:paraId="30967C6B">
      <w:pPr>
        <w:pStyle w:val="7"/>
        <w:spacing w:before="297" w:line="254" w:lineRule="auto"/>
        <w:rPr>
          <w:rFonts w:hint="eastAsia"/>
        </w:rPr>
      </w:pPr>
      <w:r>
        <w:rPr>
          <w:rFonts w:hint="eastAsia"/>
        </w:rPr>
        <w:t xml:space="preserve">For Christ died for the ungodly, and for the unworthy, though He was worthy.  </w:t>
      </w:r>
    </w:p>
    <w:p w14:paraId="51B9E03F">
      <w:pPr>
        <w:pStyle w:val="7"/>
        <w:spacing w:before="297" w:line="254" w:lineRule="auto"/>
        <w:rPr>
          <w:rFonts w:hint="eastAsia"/>
        </w:rPr>
      </w:pPr>
      <w:r>
        <w:rPr>
          <w:rFonts w:hint="eastAsia"/>
        </w:rPr>
        <w:t>因为基督为不义者而死，为不值得的人而死，虽然祂是值得的。</w:t>
      </w:r>
    </w:p>
    <w:p w14:paraId="6B4421BF">
      <w:pPr>
        <w:pStyle w:val="7"/>
        <w:spacing w:before="297" w:line="254" w:lineRule="auto"/>
        <w:rPr>
          <w:rFonts w:hint="eastAsia"/>
        </w:rPr>
      </w:pPr>
    </w:p>
    <w:p w14:paraId="5307305F">
      <w:pPr>
        <w:pStyle w:val="7"/>
        <w:spacing w:before="297" w:line="254" w:lineRule="auto"/>
        <w:rPr>
          <w:rFonts w:hint="eastAsia"/>
        </w:rPr>
      </w:pPr>
      <w:r>
        <w:rPr>
          <w:rFonts w:hint="eastAsia"/>
        </w:rPr>
        <w:t xml:space="preserve">We indeed were unworthy whom He pitied; but He was worthy who pitied us,  </w:t>
      </w:r>
    </w:p>
    <w:p w14:paraId="1E0DDF77">
      <w:pPr>
        <w:pStyle w:val="7"/>
        <w:spacing w:before="297" w:line="254" w:lineRule="auto"/>
        <w:rPr>
          <w:rFonts w:hint="eastAsia"/>
        </w:rPr>
      </w:pPr>
      <w:r>
        <w:rPr>
          <w:rFonts w:hint="eastAsia"/>
        </w:rPr>
        <w:t>的确，我们是那些不值得的人，但祂是那位有价值的，怜悯我们的，</w:t>
      </w:r>
    </w:p>
    <w:p w14:paraId="6606643D">
      <w:pPr>
        <w:pStyle w:val="7"/>
        <w:spacing w:before="297" w:line="254" w:lineRule="auto"/>
        <w:rPr>
          <w:rFonts w:hint="eastAsia"/>
        </w:rPr>
      </w:pPr>
    </w:p>
    <w:p w14:paraId="1B7EEB24">
      <w:pPr>
        <w:pStyle w:val="7"/>
        <w:spacing w:before="297" w:line="254" w:lineRule="auto"/>
        <w:rPr>
          <w:rFonts w:hint="eastAsia"/>
        </w:rPr>
      </w:pPr>
      <w:r>
        <w:rPr>
          <w:rFonts w:hint="eastAsia"/>
        </w:rPr>
        <w:t xml:space="preserve">to whom we say, ‘For Thy pity's sake, Lord, free us!’  </w:t>
      </w:r>
    </w:p>
    <w:p w14:paraId="4CC167CC">
      <w:pPr>
        <w:pStyle w:val="7"/>
        <w:spacing w:before="297" w:line="254" w:lineRule="auto"/>
        <w:rPr>
          <w:rFonts w:hint="eastAsia"/>
        </w:rPr>
      </w:pPr>
      <w:r>
        <w:rPr>
          <w:rFonts w:hint="eastAsia"/>
        </w:rPr>
        <w:t>我们对祂说，‘主啊，因祢的怜悯，拯救我们！’</w:t>
      </w:r>
    </w:p>
    <w:p w14:paraId="5831A071">
      <w:pPr>
        <w:pStyle w:val="7"/>
        <w:spacing w:before="297" w:line="254" w:lineRule="auto"/>
        <w:rPr>
          <w:rFonts w:hint="eastAsia"/>
        </w:rPr>
      </w:pPr>
    </w:p>
    <w:p w14:paraId="15ACD4D4">
      <w:pPr>
        <w:pStyle w:val="7"/>
        <w:spacing w:before="297" w:line="254" w:lineRule="auto"/>
        <w:rPr>
          <w:rFonts w:hint="eastAsia"/>
        </w:rPr>
      </w:pPr>
      <w:r>
        <w:rPr>
          <w:rFonts w:hint="eastAsia"/>
        </w:rPr>
        <w:t xml:space="preserve">Not for the sake of our preceding merits, but ‘for Thy pity's sake, Lord, free us;’  </w:t>
      </w:r>
    </w:p>
    <w:p w14:paraId="01056BF1">
      <w:pPr>
        <w:pStyle w:val="7"/>
        <w:spacing w:before="297" w:line="254" w:lineRule="auto"/>
        <w:rPr>
          <w:rFonts w:hint="eastAsia"/>
        </w:rPr>
      </w:pPr>
      <w:r>
        <w:rPr>
          <w:rFonts w:hint="eastAsia"/>
        </w:rPr>
        <w:t>不是因为我们的前述功劳，而是‘因祢的怜悯，主啊，拯救我们；’</w:t>
      </w:r>
    </w:p>
    <w:p w14:paraId="2C9AC882">
      <w:pPr>
        <w:pStyle w:val="7"/>
        <w:spacing w:before="297" w:line="254" w:lineRule="auto"/>
        <w:rPr>
          <w:rFonts w:hint="eastAsia"/>
        </w:rPr>
      </w:pPr>
    </w:p>
    <w:p w14:paraId="15582859">
      <w:pPr>
        <w:pStyle w:val="7"/>
        <w:spacing w:before="297" w:line="254" w:lineRule="auto"/>
        <w:rPr>
          <w:rFonts w:hint="eastAsia"/>
        </w:rPr>
      </w:pPr>
      <w:r>
        <w:rPr>
          <w:rFonts w:hint="eastAsia"/>
        </w:rPr>
        <w:t xml:space="preserve">and ‘for Thy name's sake be propitious to our sins,’ not for our merit's sake....  </w:t>
      </w:r>
    </w:p>
    <w:p w14:paraId="1ED77287">
      <w:pPr>
        <w:pStyle w:val="7"/>
        <w:spacing w:before="297" w:line="254" w:lineRule="auto"/>
        <w:rPr>
          <w:rFonts w:hint="eastAsia"/>
        </w:rPr>
      </w:pPr>
      <w:r>
        <w:rPr>
          <w:rFonts w:hint="eastAsia"/>
        </w:rPr>
        <w:t>并且‘因祢的名义，求祢顺服我们的罪’ ，而不是基于我们的功劳......</w:t>
      </w:r>
    </w:p>
    <w:p w14:paraId="6D630A94">
      <w:pPr>
        <w:pStyle w:val="7"/>
        <w:spacing w:before="297" w:line="254" w:lineRule="auto"/>
        <w:rPr>
          <w:rFonts w:hint="eastAsia"/>
        </w:rPr>
      </w:pPr>
    </w:p>
    <w:p w14:paraId="1EE44880">
      <w:pPr>
        <w:pStyle w:val="7"/>
        <w:spacing w:before="297" w:line="254" w:lineRule="auto"/>
        <w:rPr>
          <w:rFonts w:hint="eastAsia"/>
        </w:rPr>
      </w:pPr>
      <w:r>
        <w:rPr>
          <w:rFonts w:hint="eastAsia"/>
        </w:rPr>
        <w:t xml:space="preserve">For the merit of sins is, of course, not reward, but punishment."  </w:t>
      </w:r>
    </w:p>
    <w:p w14:paraId="338B1EA9">
      <w:pPr>
        <w:pStyle w:val="7"/>
        <w:spacing w:before="297" w:line="254" w:lineRule="auto"/>
        <w:rPr>
          <w:rFonts w:hint="eastAsia"/>
        </w:rPr>
      </w:pPr>
      <w:r>
        <w:rPr>
          <w:rFonts w:hint="eastAsia"/>
        </w:rPr>
        <w:t>因为罪的功劳，当然不是奖赏，而是惩罚。”</w:t>
      </w:r>
    </w:p>
    <w:p w14:paraId="5DBCDFB4">
      <w:pPr>
        <w:pStyle w:val="7"/>
        <w:spacing w:before="297" w:line="254" w:lineRule="auto"/>
        <w:rPr>
          <w:rFonts w:hint="eastAsia"/>
        </w:rPr>
      </w:pPr>
    </w:p>
    <w:p w14:paraId="306BEC37">
      <w:pPr>
        <w:pStyle w:val="7"/>
        <w:spacing w:before="297" w:line="254" w:lineRule="auto"/>
        <w:rPr>
          <w:rFonts w:hint="eastAsia"/>
        </w:rPr>
      </w:pPr>
      <w:r>
        <w:rPr>
          <w:rFonts w:hint="eastAsia"/>
        </w:rPr>
        <w:t xml:space="preserve">He then dwelt upon the necessity of the incarnation, and the necessity of a mediator between God and "the whole mass of the human race alienated from Him by Adam."  </w:t>
      </w:r>
    </w:p>
    <w:p w14:paraId="41BA9211">
      <w:pPr>
        <w:pStyle w:val="7"/>
        <w:spacing w:before="297" w:line="254" w:lineRule="auto"/>
        <w:rPr>
          <w:rFonts w:hint="eastAsia"/>
        </w:rPr>
      </w:pPr>
      <w:r>
        <w:rPr>
          <w:rFonts w:hint="eastAsia"/>
        </w:rPr>
        <w:t>接着他强调了道成肉身的必要性，以及上帝与“因亚当而与祂隔绝的人类整个人类之间”的中保的必要性。</w:t>
      </w:r>
    </w:p>
    <w:p w14:paraId="304723BC">
      <w:pPr>
        <w:pStyle w:val="7"/>
        <w:spacing w:before="297" w:line="254" w:lineRule="auto"/>
        <w:rPr>
          <w:rFonts w:hint="eastAsia"/>
        </w:rPr>
      </w:pPr>
    </w:p>
    <w:p w14:paraId="74055D83">
      <w:pPr>
        <w:pStyle w:val="7"/>
        <w:spacing w:before="297" w:line="254" w:lineRule="auto"/>
        <w:rPr>
          <w:rFonts w:hint="eastAsia"/>
        </w:rPr>
      </w:pPr>
      <w:r>
        <w:rPr>
          <w:rFonts w:hint="eastAsia"/>
        </w:rPr>
        <w:t xml:space="preserve">Then quoting I Cor. iv. 7, he asserts that it is not our varying merits, but God's grace alone, that makes us differ,  </w:t>
      </w:r>
    </w:p>
    <w:p w14:paraId="10742A74">
      <w:pPr>
        <w:pStyle w:val="7"/>
        <w:spacing w:before="297" w:line="254" w:lineRule="auto"/>
        <w:rPr>
          <w:rFonts w:hint="eastAsia"/>
        </w:rPr>
      </w:pPr>
      <w:r>
        <w:rPr>
          <w:rFonts w:hint="eastAsia"/>
        </w:rPr>
        <w:t>随后引用哥林多前书第四章第7节，他断言不是我们不同的功劳，而是上帝的恩典使我们有所不同，</w:t>
      </w:r>
    </w:p>
    <w:p w14:paraId="48A787A6">
      <w:pPr>
        <w:pStyle w:val="7"/>
        <w:spacing w:before="297" w:line="254" w:lineRule="auto"/>
        <w:rPr>
          <w:rFonts w:hint="eastAsia"/>
        </w:rPr>
      </w:pPr>
    </w:p>
    <w:p w14:paraId="52FE0C2D">
      <w:pPr>
        <w:pStyle w:val="7"/>
        <w:spacing w:before="297" w:line="254" w:lineRule="auto"/>
        <w:rPr>
          <w:rFonts w:hint="eastAsia"/>
        </w:rPr>
      </w:pPr>
      <w:r>
        <w:rPr>
          <w:rFonts w:hint="eastAsia"/>
        </w:rPr>
        <w:t xml:space="preserve">and that we are all alike, great and small, old and young, saved by one and the same Saviour.  </w:t>
      </w:r>
    </w:p>
    <w:p w14:paraId="1DC17945">
      <w:pPr>
        <w:pStyle w:val="7"/>
        <w:spacing w:before="297" w:line="254" w:lineRule="auto"/>
        <w:rPr>
          <w:rFonts w:hint="eastAsia"/>
        </w:rPr>
      </w:pPr>
      <w:r>
        <w:rPr>
          <w:rFonts w:hint="eastAsia"/>
        </w:rPr>
        <w:t>而我们都是一样的，无论大还是小，老还是年轻，都是被同一个救世主所拯救。</w:t>
      </w:r>
    </w:p>
    <w:p w14:paraId="52984D83">
      <w:pPr>
        <w:pStyle w:val="7"/>
        <w:spacing w:before="297" w:line="254" w:lineRule="auto"/>
        <w:rPr>
          <w:rFonts w:hint="eastAsia"/>
        </w:rPr>
      </w:pPr>
    </w:p>
    <w:p w14:paraId="6F24627F">
      <w:pPr>
        <w:pStyle w:val="7"/>
        <w:spacing w:before="297" w:line="254" w:lineRule="auto"/>
        <w:rPr>
          <w:rFonts w:hint="eastAsia"/>
        </w:rPr>
      </w:pPr>
      <w:r>
        <w:rPr>
          <w:rFonts w:hint="eastAsia"/>
        </w:rPr>
        <w:t xml:space="preserve">"What then, some one says," he continues, "even the infant needs a liberator?  </w:t>
      </w:r>
    </w:p>
    <w:p w14:paraId="0FD695D9">
      <w:pPr>
        <w:pStyle w:val="7"/>
        <w:spacing w:before="297" w:line="254" w:lineRule="auto"/>
        <w:rPr>
          <w:rFonts w:hint="eastAsia"/>
        </w:rPr>
      </w:pPr>
      <w:r>
        <w:rPr>
          <w:rFonts w:hint="eastAsia"/>
        </w:rPr>
        <w:t>“那么，有人说，”他继续说道，“即使婴儿也需要解放者吗？</w:t>
      </w:r>
    </w:p>
    <w:p w14:paraId="39705D56">
      <w:pPr>
        <w:pStyle w:val="7"/>
        <w:spacing w:before="297" w:line="254" w:lineRule="auto"/>
        <w:rPr>
          <w:rFonts w:hint="eastAsia"/>
        </w:rPr>
      </w:pPr>
    </w:p>
    <w:p w14:paraId="2BB8F90C">
      <w:pPr>
        <w:pStyle w:val="7"/>
        <w:spacing w:before="297" w:line="254" w:lineRule="auto"/>
        <w:rPr>
          <w:rFonts w:hint="eastAsia"/>
        </w:rPr>
      </w:pPr>
      <w:r>
        <w:rPr>
          <w:rFonts w:hint="eastAsia"/>
        </w:rPr>
        <w:t xml:space="preserve">Certainly he needs one.  </w:t>
      </w:r>
    </w:p>
    <w:p w14:paraId="148E68A2">
      <w:pPr>
        <w:pStyle w:val="7"/>
        <w:spacing w:before="297" w:line="254" w:lineRule="auto"/>
        <w:rPr>
          <w:rFonts w:hint="eastAsia"/>
        </w:rPr>
      </w:pPr>
      <w:r>
        <w:rPr>
          <w:rFonts w:hint="eastAsia"/>
        </w:rPr>
        <w:t>当然，他是需要的。</w:t>
      </w:r>
    </w:p>
    <w:p w14:paraId="7C7AF475">
      <w:pPr>
        <w:pStyle w:val="7"/>
        <w:spacing w:before="297" w:line="254" w:lineRule="auto"/>
        <w:rPr>
          <w:rFonts w:hint="eastAsia"/>
        </w:rPr>
      </w:pPr>
    </w:p>
    <w:p w14:paraId="140E2002">
      <w:pPr>
        <w:pStyle w:val="7"/>
        <w:spacing w:before="297" w:line="254" w:lineRule="auto"/>
        <w:rPr>
          <w:rFonts w:hint="eastAsia"/>
        </w:rPr>
      </w:pPr>
      <w:r>
        <w:rPr>
          <w:rFonts w:hint="eastAsia"/>
        </w:rPr>
        <w:t xml:space="preserve">And the witness to it is the mother that faithfully runs to church with the child to be baptized.  </w:t>
      </w:r>
    </w:p>
    <w:p w14:paraId="6AC54AA7">
      <w:pPr>
        <w:pStyle w:val="7"/>
        <w:spacing w:before="297" w:line="254" w:lineRule="auto"/>
        <w:rPr>
          <w:rFonts w:hint="eastAsia"/>
        </w:rPr>
      </w:pPr>
      <w:r>
        <w:rPr>
          <w:rFonts w:hint="eastAsia"/>
        </w:rPr>
        <w:t>证据正是那位忠实带着孩子去教会受洗的母亲。</w:t>
      </w:r>
    </w:p>
    <w:p w14:paraId="67F6CD96">
      <w:pPr>
        <w:pStyle w:val="7"/>
        <w:spacing w:before="297" w:line="254" w:lineRule="auto"/>
        <w:rPr>
          <w:rFonts w:hint="eastAsia"/>
        </w:rPr>
      </w:pPr>
    </w:p>
    <w:p w14:paraId="5A5693AE">
      <w:pPr>
        <w:pStyle w:val="7"/>
        <w:spacing w:before="297" w:line="254" w:lineRule="auto"/>
        <w:rPr>
          <w:rFonts w:hint="eastAsia"/>
        </w:rPr>
      </w:pPr>
      <w:r>
        <w:rPr>
          <w:rFonts w:hint="eastAsia"/>
        </w:rPr>
        <w:t xml:space="preserve">The witness is Mother Church herself, who receives the child for washing, and either for dismissing him [from this life] freed, or nurturing him in piety.  </w:t>
      </w:r>
    </w:p>
    <w:p w14:paraId="696D5E3E">
      <w:pPr>
        <w:pStyle w:val="7"/>
        <w:spacing w:before="297" w:line="254" w:lineRule="auto"/>
        <w:rPr>
          <w:rFonts w:hint="eastAsia"/>
        </w:rPr>
      </w:pPr>
      <w:r>
        <w:rPr>
          <w:rFonts w:hint="eastAsia"/>
        </w:rPr>
        <w:t>见证便是母教会本身，她接纳孩子接受洗礼，或者将其释放，或者在虔诚中培育他。</w:t>
      </w:r>
    </w:p>
    <w:p w14:paraId="32D14F2A">
      <w:pPr>
        <w:pStyle w:val="7"/>
        <w:spacing w:before="297" w:line="254" w:lineRule="auto"/>
        <w:rPr>
          <w:rFonts w:hint="eastAsia"/>
        </w:rPr>
      </w:pPr>
    </w:p>
    <w:p w14:paraId="4A155FB7">
      <w:pPr>
        <w:pStyle w:val="7"/>
        <w:spacing w:before="297" w:line="254" w:lineRule="auto"/>
        <w:rPr>
          <w:rFonts w:hint="eastAsia"/>
        </w:rPr>
      </w:pPr>
      <w:r>
        <w:rPr>
          <w:rFonts w:hint="eastAsia"/>
        </w:rPr>
        <w:t xml:space="preserve">Last of all, the tears of his own misery are witness in the child himself....  </w:t>
      </w:r>
    </w:p>
    <w:p w14:paraId="33BFB609">
      <w:pPr>
        <w:pStyle w:val="7"/>
        <w:spacing w:before="297" w:line="254" w:lineRule="auto"/>
        <w:rPr>
          <w:rFonts w:hint="eastAsia"/>
        </w:rPr>
      </w:pPr>
      <w:r>
        <w:rPr>
          <w:rFonts w:hint="eastAsia"/>
        </w:rPr>
        <w:t>最后，他自身苦难的眼泪也在孩子身上作见证......</w:t>
      </w:r>
    </w:p>
    <w:p w14:paraId="77566920">
      <w:pPr>
        <w:pStyle w:val="7"/>
        <w:spacing w:before="297" w:line="254" w:lineRule="auto"/>
        <w:rPr>
          <w:rFonts w:hint="eastAsia"/>
        </w:rPr>
      </w:pPr>
    </w:p>
    <w:p w14:paraId="0CBEE5CC">
      <w:pPr>
        <w:pStyle w:val="7"/>
        <w:spacing w:before="297" w:line="254" w:lineRule="auto"/>
        <w:rPr>
          <w:rFonts w:hint="eastAsia"/>
        </w:rPr>
      </w:pPr>
      <w:r>
        <w:rPr>
          <w:rFonts w:hint="eastAsia"/>
        </w:rPr>
        <w:t xml:space="preserve">Recognize the misery, extend the help.  </w:t>
      </w:r>
    </w:p>
    <w:p w14:paraId="1EFCCABB">
      <w:pPr>
        <w:pStyle w:val="7"/>
        <w:spacing w:before="297" w:line="254" w:lineRule="auto"/>
        <w:rPr>
          <w:rFonts w:hint="eastAsia"/>
        </w:rPr>
      </w:pPr>
      <w:r>
        <w:rPr>
          <w:rFonts w:hint="eastAsia"/>
        </w:rPr>
        <w:t>认识到苦难，给予帮助。</w:t>
      </w:r>
    </w:p>
    <w:p w14:paraId="1924778E">
      <w:pPr>
        <w:pStyle w:val="7"/>
        <w:spacing w:before="297" w:line="254" w:lineRule="auto"/>
        <w:rPr>
          <w:rFonts w:hint="eastAsia"/>
        </w:rPr>
      </w:pPr>
    </w:p>
    <w:p w14:paraId="14CD21F0">
      <w:pPr>
        <w:pStyle w:val="7"/>
        <w:spacing w:before="297" w:line="254" w:lineRule="auto"/>
        <w:rPr>
          <w:rFonts w:hint="eastAsia"/>
        </w:rPr>
      </w:pPr>
      <w:r>
        <w:rPr>
          <w:rFonts w:hint="eastAsia"/>
        </w:rPr>
        <w:t xml:space="preserve">Let all put on bowels of mercy.  </w:t>
      </w:r>
    </w:p>
    <w:p w14:paraId="5FA66D76">
      <w:pPr>
        <w:pStyle w:val="7"/>
        <w:spacing w:before="297" w:line="254" w:lineRule="auto"/>
        <w:rPr>
          <w:rFonts w:hint="eastAsia"/>
        </w:rPr>
      </w:pPr>
      <w:r>
        <w:rPr>
          <w:rFonts w:hint="eastAsia"/>
        </w:rPr>
        <w:t>让所有人都怀有怜悯的心肠。</w:t>
      </w:r>
    </w:p>
    <w:p w14:paraId="14988379">
      <w:pPr>
        <w:pStyle w:val="7"/>
        <w:spacing w:before="297" w:line="254" w:lineRule="auto"/>
        <w:rPr>
          <w:rFonts w:hint="eastAsia"/>
        </w:rPr>
      </w:pPr>
    </w:p>
    <w:p w14:paraId="25BA1E98">
      <w:pPr>
        <w:pStyle w:val="7"/>
        <w:spacing w:before="297" w:line="254" w:lineRule="auto"/>
        <w:rPr>
          <w:rFonts w:hint="eastAsia"/>
        </w:rPr>
      </w:pPr>
      <w:r>
        <w:rPr>
          <w:rFonts w:hint="eastAsia"/>
        </w:rPr>
        <w:t xml:space="preserve">By as much as they cannot speak for themselves, by so much more pityingly let us speak for the little ones,"  </w:t>
      </w:r>
    </w:p>
    <w:p w14:paraId="02120087">
      <w:pPr>
        <w:pStyle w:val="7"/>
        <w:spacing w:before="297" w:line="254" w:lineRule="auto"/>
        <w:rPr>
          <w:rFonts w:hint="eastAsia"/>
        </w:rPr>
      </w:pPr>
      <w:r>
        <w:rPr>
          <w:rFonts w:hint="eastAsia"/>
        </w:rPr>
        <w:t>因他们无法为自己发声，因此让我们更怜悯地为小孩子发声”，</w:t>
      </w:r>
    </w:p>
    <w:p w14:paraId="0A91167B">
      <w:pPr>
        <w:pStyle w:val="7"/>
        <w:spacing w:before="297" w:line="254" w:lineRule="auto"/>
        <w:rPr>
          <w:rFonts w:hint="eastAsia"/>
        </w:rPr>
      </w:pPr>
    </w:p>
    <w:p w14:paraId="5069A187">
      <w:pPr>
        <w:pStyle w:val="7"/>
        <w:spacing w:before="297" w:line="254" w:lineRule="auto"/>
        <w:rPr>
          <w:rFonts w:hint="eastAsia"/>
        </w:rPr>
      </w:pPr>
      <w:r>
        <w:rPr>
          <w:rFonts w:hint="eastAsia"/>
        </w:rPr>
        <w:t xml:space="preserve">and then follows a passage calling on the Church to take the grace of infants in their charge as orphans committed to their care,  </w:t>
      </w:r>
    </w:p>
    <w:p w14:paraId="419F2D51">
      <w:pPr>
        <w:pStyle w:val="7"/>
        <w:spacing w:before="297" w:line="254" w:lineRule="auto"/>
        <w:rPr>
          <w:rFonts w:hint="eastAsia"/>
        </w:rPr>
      </w:pPr>
      <w:r>
        <w:rPr>
          <w:rFonts w:hint="eastAsia"/>
        </w:rPr>
        <w:t>接下来是一段呼吁教会像照顾委托给他们的孤儿一样接纳婴儿的恩典的段落，</w:t>
      </w:r>
    </w:p>
    <w:p w14:paraId="30C700BB">
      <w:pPr>
        <w:pStyle w:val="7"/>
        <w:spacing w:before="297" w:line="254" w:lineRule="auto"/>
        <w:rPr>
          <w:rFonts w:hint="eastAsia"/>
        </w:rPr>
      </w:pPr>
    </w:p>
    <w:p w14:paraId="2153EF6A">
      <w:pPr>
        <w:pStyle w:val="7"/>
        <w:spacing w:before="297" w:line="254" w:lineRule="auto"/>
        <w:rPr>
          <w:rFonts w:hint="eastAsia"/>
        </w:rPr>
      </w:pPr>
      <w:r>
        <w:rPr>
          <w:rFonts w:hint="eastAsia"/>
        </w:rPr>
        <w:t xml:space="preserve">which is in substance repeated from a former sermon.  </w:t>
      </w:r>
    </w:p>
    <w:p w14:paraId="5A695017">
      <w:pPr>
        <w:pStyle w:val="7"/>
        <w:spacing w:before="297" w:line="254" w:lineRule="auto"/>
        <w:rPr>
          <w:rFonts w:hint="eastAsia"/>
        </w:rPr>
      </w:pPr>
      <w:r>
        <w:rPr>
          <w:rFonts w:hint="eastAsia"/>
        </w:rPr>
        <w:t>这段内容实质上是从以往的讲道中重复的。</w:t>
      </w:r>
    </w:p>
    <w:p w14:paraId="37BD73A3">
      <w:pPr>
        <w:pStyle w:val="7"/>
        <w:spacing w:before="297" w:line="254" w:lineRule="auto"/>
        <w:rPr>
          <w:rFonts w:hint="eastAsia"/>
        </w:rPr>
      </w:pPr>
    </w:p>
    <w:p w14:paraId="6DDE5465">
      <w:pPr>
        <w:pStyle w:val="7"/>
        <w:spacing w:before="297" w:line="254" w:lineRule="auto"/>
        <w:rPr>
          <w:rFonts w:hint="eastAsia"/>
        </w:rPr>
      </w:pPr>
      <w:r>
        <w:rPr>
          <w:rFonts w:hint="eastAsia"/>
        </w:rPr>
        <w:t xml:space="preserve">The speaker proceeded to quote Matt. i. 21, and apply it.  </w:t>
      </w:r>
    </w:p>
    <w:p w14:paraId="2BB05FB6">
      <w:pPr>
        <w:pStyle w:val="7"/>
        <w:spacing w:before="297" w:line="254" w:lineRule="auto"/>
        <w:rPr>
          <w:rFonts w:hint="eastAsia"/>
        </w:rPr>
      </w:pPr>
      <w:r>
        <w:rPr>
          <w:rFonts w:hint="eastAsia"/>
        </w:rPr>
        <w:t>讲者接着引用马太福音第一章第21节，并将其应用。</w:t>
      </w:r>
    </w:p>
    <w:p w14:paraId="7B23D719">
      <w:pPr>
        <w:pStyle w:val="7"/>
        <w:spacing w:before="297" w:line="254" w:lineRule="auto"/>
        <w:rPr>
          <w:rFonts w:hint="eastAsia"/>
        </w:rPr>
      </w:pPr>
    </w:p>
    <w:p w14:paraId="4ED36F6E">
      <w:pPr>
        <w:pStyle w:val="7"/>
        <w:spacing w:before="297" w:line="254" w:lineRule="auto"/>
        <w:rPr>
          <w:rFonts w:hint="eastAsia"/>
        </w:rPr>
      </w:pPr>
      <w:r>
        <w:rPr>
          <w:rFonts w:hint="eastAsia"/>
        </w:rPr>
        <w:t xml:space="preserve">If Jesus came to save from sins, and infants are brought to Him, it is to confess that they, too, are sinners.  </w:t>
      </w:r>
    </w:p>
    <w:p w14:paraId="5303256D">
      <w:pPr>
        <w:pStyle w:val="7"/>
        <w:spacing w:before="297" w:line="254" w:lineRule="auto"/>
        <w:rPr>
          <w:rFonts w:hint="eastAsia"/>
        </w:rPr>
      </w:pPr>
      <w:r>
        <w:rPr>
          <w:rFonts w:hint="eastAsia"/>
        </w:rPr>
        <w:t>如果耶稣来是为了拯救罪人，而婴儿被带到祂面前，那就是承认他们也是罪人。</w:t>
      </w:r>
    </w:p>
    <w:p w14:paraId="4FF45D72">
      <w:pPr>
        <w:pStyle w:val="7"/>
        <w:spacing w:before="297" w:line="254" w:lineRule="auto"/>
        <w:rPr>
          <w:rFonts w:hint="eastAsia"/>
        </w:rPr>
      </w:pPr>
    </w:p>
    <w:p w14:paraId="799C7FEB">
      <w:pPr>
        <w:pStyle w:val="7"/>
        <w:spacing w:before="297" w:line="254" w:lineRule="auto"/>
        <w:rPr>
          <w:rFonts w:hint="eastAsia"/>
        </w:rPr>
      </w:pPr>
      <w:r>
        <w:rPr>
          <w:rFonts w:hint="eastAsia"/>
        </w:rPr>
        <w:t xml:space="preserve">Then, shall they be withheld from baptism?  </w:t>
      </w:r>
    </w:p>
    <w:p w14:paraId="2BFDE455">
      <w:pPr>
        <w:pStyle w:val="7"/>
        <w:spacing w:before="297" w:line="254" w:lineRule="auto"/>
        <w:rPr>
          <w:rFonts w:hint="eastAsia"/>
        </w:rPr>
      </w:pPr>
      <w:r>
        <w:rPr>
          <w:rFonts w:hint="eastAsia"/>
        </w:rPr>
        <w:t>那么，他们可以被拒绝接受洗礼吗？</w:t>
      </w:r>
    </w:p>
    <w:p w14:paraId="64EE5646">
      <w:pPr>
        <w:pStyle w:val="7"/>
        <w:spacing w:before="297" w:line="254" w:lineRule="auto"/>
        <w:rPr>
          <w:rFonts w:hint="eastAsia"/>
        </w:rPr>
      </w:pPr>
    </w:p>
    <w:p w14:paraId="02A9E0B5">
      <w:pPr>
        <w:pStyle w:val="7"/>
        <w:spacing w:before="297" w:line="254" w:lineRule="auto"/>
        <w:rPr>
          <w:rFonts w:hint="eastAsia"/>
        </w:rPr>
      </w:pPr>
      <w:r>
        <w:rPr>
          <w:rFonts w:hint="eastAsia"/>
        </w:rPr>
        <w:t xml:space="preserve">"Certainly, if the child could speak for himself, he would repel the voice of opposition, and cry out,  </w:t>
      </w:r>
    </w:p>
    <w:p w14:paraId="0759DE1E">
      <w:pPr>
        <w:pStyle w:val="7"/>
        <w:spacing w:before="297" w:line="254" w:lineRule="auto"/>
        <w:rPr>
          <w:rFonts w:hint="eastAsia"/>
        </w:rPr>
      </w:pPr>
      <w:r>
        <w:rPr>
          <w:rFonts w:hint="eastAsia"/>
        </w:rPr>
        <w:t>“当然，如果孩子能为自己说话，他会反驳异议的声音，呼喊，</w:t>
      </w:r>
    </w:p>
    <w:p w14:paraId="0F18E96E">
      <w:pPr>
        <w:pStyle w:val="7"/>
        <w:spacing w:before="297" w:line="254" w:lineRule="auto"/>
        <w:rPr>
          <w:rFonts w:hint="eastAsia"/>
        </w:rPr>
      </w:pPr>
    </w:p>
    <w:p w14:paraId="60D4C1D1">
      <w:pPr>
        <w:pStyle w:val="7"/>
        <w:spacing w:before="297" w:line="254" w:lineRule="auto"/>
        <w:rPr>
          <w:rFonts w:hint="eastAsia"/>
        </w:rPr>
      </w:pPr>
      <w:r>
        <w:rPr>
          <w:rFonts w:hint="eastAsia"/>
        </w:rPr>
        <w:t xml:space="preserve">‘Give me Christ's life! In Adam I died: give me Christ's life; in whose sight I am not clean, even if I am an infant whose life has been but one day in the earth.’  </w:t>
      </w:r>
    </w:p>
    <w:p w14:paraId="061B76F5">
      <w:pPr>
        <w:pStyle w:val="7"/>
        <w:spacing w:before="297" w:line="254" w:lineRule="auto"/>
        <w:rPr>
          <w:rFonts w:hint="eastAsia"/>
        </w:rPr>
      </w:pPr>
      <w:r>
        <w:rPr>
          <w:rFonts w:hint="eastAsia"/>
        </w:rPr>
        <w:t>‘给我基督的生命！我在亚当里面死了：给我基督的生命；在祂的面前，即使我只是生活在世上一天的婴儿，我也不洁净。’”</w:t>
      </w:r>
    </w:p>
    <w:p w14:paraId="6A1E9B54">
      <w:pPr>
        <w:pStyle w:val="7"/>
        <w:spacing w:before="297" w:line="254" w:lineRule="auto"/>
        <w:rPr>
          <w:rFonts w:hint="eastAsia"/>
        </w:rPr>
      </w:pPr>
    </w:p>
    <w:p w14:paraId="418B8B41">
      <w:pPr>
        <w:pStyle w:val="7"/>
        <w:spacing w:before="297" w:line="254" w:lineRule="auto"/>
        <w:rPr>
          <w:rFonts w:hint="eastAsia"/>
        </w:rPr>
      </w:pPr>
      <w:r>
        <w:rPr>
          <w:rFonts w:hint="eastAsia"/>
        </w:rPr>
        <w:t xml:space="preserve">“No way can be found," adds the preacher, "of coming into the life of this world except by Adam;  </w:t>
      </w:r>
    </w:p>
    <w:p w14:paraId="491A5198">
      <w:pPr>
        <w:pStyle w:val="7"/>
        <w:spacing w:before="297" w:line="254" w:lineRule="auto"/>
        <w:rPr>
          <w:rFonts w:hint="eastAsia"/>
        </w:rPr>
      </w:pPr>
      <w:r>
        <w:rPr>
          <w:rFonts w:hint="eastAsia"/>
        </w:rPr>
        <w:t>“讲道者补充说：“没有任何途径能找到，除了通过亚当来进入这个世界的生命；</w:t>
      </w:r>
    </w:p>
    <w:p w14:paraId="70C8AC43">
      <w:pPr>
        <w:pStyle w:val="7"/>
        <w:spacing w:before="297" w:line="254" w:lineRule="auto"/>
        <w:rPr>
          <w:rFonts w:hint="eastAsia"/>
        </w:rPr>
      </w:pPr>
    </w:p>
    <w:p w14:paraId="723C4FE4">
      <w:pPr>
        <w:pStyle w:val="7"/>
        <w:spacing w:before="297" w:line="254" w:lineRule="auto"/>
        <w:rPr>
          <w:rFonts w:hint="eastAsia"/>
        </w:rPr>
      </w:pPr>
      <w:r>
        <w:rPr>
          <w:rFonts w:hint="eastAsia"/>
        </w:rPr>
        <w:t xml:space="preserve">no way can be found of escaping punishment in the next world except by Christ.  </w:t>
      </w:r>
    </w:p>
    <w:p w14:paraId="3B67AF17">
      <w:pPr>
        <w:pStyle w:val="7"/>
        <w:spacing w:before="297" w:line="254" w:lineRule="auto"/>
        <w:rPr>
          <w:rFonts w:hint="eastAsia"/>
        </w:rPr>
      </w:pPr>
      <w:r>
        <w:rPr>
          <w:rFonts w:hint="eastAsia"/>
        </w:rPr>
        <w:t>在下一个世界逃避惩罚，也没有其他方式，只有通过基督。</w:t>
      </w:r>
    </w:p>
    <w:p w14:paraId="51A5D776">
      <w:pPr>
        <w:pStyle w:val="7"/>
        <w:spacing w:before="297" w:line="254" w:lineRule="auto"/>
        <w:rPr>
          <w:rFonts w:hint="eastAsia"/>
        </w:rPr>
      </w:pPr>
    </w:p>
    <w:p w14:paraId="0CD3051F">
      <w:pPr>
        <w:pStyle w:val="7"/>
        <w:spacing w:before="297" w:line="254" w:lineRule="auto"/>
        <w:rPr>
          <w:rFonts w:hint="eastAsia"/>
        </w:rPr>
      </w:pPr>
      <w:r>
        <w:rPr>
          <w:rFonts w:hint="eastAsia"/>
        </w:rPr>
        <w:t xml:space="preserve">Why do you shut up the one door?"  </w:t>
      </w:r>
    </w:p>
    <w:p w14:paraId="04F77C9E">
      <w:pPr>
        <w:pStyle w:val="7"/>
        <w:spacing w:before="297" w:line="254" w:lineRule="auto"/>
        <w:rPr>
          <w:rFonts w:hint="eastAsia"/>
        </w:rPr>
      </w:pPr>
      <w:r>
        <w:rPr>
          <w:rFonts w:hint="eastAsia"/>
        </w:rPr>
        <w:t>你为什么要封闭这唯一的门？”</w:t>
      </w:r>
    </w:p>
    <w:p w14:paraId="2DBDD39A">
      <w:pPr>
        <w:pStyle w:val="7"/>
        <w:spacing w:before="297" w:line="254" w:lineRule="auto"/>
        <w:rPr>
          <w:rFonts w:hint="eastAsia"/>
        </w:rPr>
      </w:pPr>
    </w:p>
    <w:p w14:paraId="238C57BE">
      <w:pPr>
        <w:pStyle w:val="7"/>
        <w:spacing w:before="297" w:line="254" w:lineRule="auto"/>
        <w:rPr>
          <w:rFonts w:hint="eastAsia"/>
        </w:rPr>
      </w:pPr>
      <w:r>
        <w:rPr>
          <w:rFonts w:hint="eastAsia"/>
        </w:rPr>
        <w:t xml:space="preserve">Even John the Baptist himself was born in sin;  </w:t>
      </w:r>
    </w:p>
    <w:p w14:paraId="449B9C26">
      <w:pPr>
        <w:pStyle w:val="7"/>
        <w:spacing w:before="297" w:line="254" w:lineRule="auto"/>
        <w:rPr>
          <w:rFonts w:hint="eastAsia"/>
        </w:rPr>
      </w:pPr>
      <w:r>
        <w:rPr>
          <w:rFonts w:hint="eastAsia"/>
        </w:rPr>
        <w:t>即使施洗约翰自己也是生于罪；</w:t>
      </w:r>
    </w:p>
    <w:p w14:paraId="4E50A63C">
      <w:pPr>
        <w:pStyle w:val="7"/>
        <w:spacing w:before="297" w:line="254" w:lineRule="auto"/>
        <w:rPr>
          <w:rFonts w:hint="eastAsia"/>
        </w:rPr>
      </w:pPr>
    </w:p>
    <w:p w14:paraId="65E0C22E">
      <w:pPr>
        <w:pStyle w:val="7"/>
        <w:spacing w:before="297" w:line="254" w:lineRule="auto"/>
        <w:rPr>
          <w:rFonts w:hint="eastAsia"/>
        </w:rPr>
      </w:pPr>
      <w:r>
        <w:rPr>
          <w:rFonts w:hint="eastAsia"/>
        </w:rPr>
        <w:t xml:space="preserve">and absolutely no one can be found who was born apart from sin, until you find one who was born apart from Adam.  </w:t>
      </w:r>
    </w:p>
    <w:p w14:paraId="4E3D98A0">
      <w:pPr>
        <w:pStyle w:val="7"/>
        <w:spacing w:before="297" w:line="254" w:lineRule="auto"/>
        <w:rPr>
          <w:rFonts w:hint="eastAsia"/>
        </w:rPr>
      </w:pPr>
      <w:r>
        <w:rPr>
          <w:rFonts w:hint="eastAsia"/>
        </w:rPr>
        <w:t>绝对找不到一个与罪无关出生的人，直到你找到一个与亚当无关的人。</w:t>
      </w:r>
    </w:p>
    <w:p w14:paraId="48C0752F">
      <w:pPr>
        <w:pStyle w:val="7"/>
        <w:spacing w:before="297" w:line="254" w:lineRule="auto"/>
        <w:rPr>
          <w:rFonts w:hint="eastAsia"/>
        </w:rPr>
      </w:pPr>
    </w:p>
    <w:p w14:paraId="26CB09F5">
      <w:pPr>
        <w:pStyle w:val="7"/>
        <w:spacing w:before="297" w:line="254" w:lineRule="auto"/>
        <w:rPr>
          <w:rFonts w:hint="eastAsia"/>
        </w:rPr>
      </w:pPr>
      <w:r>
        <w:rPr>
          <w:rFonts w:hint="eastAsia"/>
        </w:rPr>
        <w:t xml:space="preserve">"‘By one man sin entered into the world, and by sin, death; and so it passed through upon all men.’  </w:t>
      </w:r>
    </w:p>
    <w:p w14:paraId="345A725B">
      <w:pPr>
        <w:pStyle w:val="7"/>
        <w:spacing w:before="297" w:line="254" w:lineRule="auto"/>
        <w:rPr>
          <w:rFonts w:hint="eastAsia"/>
        </w:rPr>
      </w:pPr>
      <w:r>
        <w:rPr>
          <w:rFonts w:hint="eastAsia"/>
        </w:rPr>
        <w:t>“‘罪是通过一个人进入这个世界，而因罪，死亡也随之而来；因此它临到所有人。’</w:t>
      </w:r>
    </w:p>
    <w:p w14:paraId="6292E286">
      <w:pPr>
        <w:pStyle w:val="7"/>
        <w:spacing w:before="297" w:line="254" w:lineRule="auto"/>
        <w:rPr>
          <w:rFonts w:hint="eastAsia"/>
        </w:rPr>
      </w:pPr>
    </w:p>
    <w:p w14:paraId="1F01C931">
      <w:pPr>
        <w:pStyle w:val="7"/>
        <w:spacing w:before="297" w:line="254" w:lineRule="auto"/>
        <w:rPr>
          <w:rFonts w:hint="eastAsia"/>
        </w:rPr>
      </w:pPr>
      <w:r>
        <w:rPr>
          <w:rFonts w:hint="eastAsia"/>
        </w:rPr>
        <w:t xml:space="preserve">If these were my words, could this sentiment be expressed more expressly, more clearly, more fully?"  </w:t>
      </w:r>
    </w:p>
    <w:p w14:paraId="44D83C6C">
      <w:pPr>
        <w:pStyle w:val="7"/>
        <w:spacing w:before="297" w:line="254" w:lineRule="auto"/>
        <w:rPr>
          <w:rFonts w:hint="eastAsia"/>
        </w:rPr>
      </w:pPr>
      <w:r>
        <w:rPr>
          <w:rFonts w:hint="eastAsia"/>
        </w:rPr>
        <w:t>如果这些是我的话，难道这种感情能够表达得更明确、更清晰、更充分吗？”</w:t>
      </w:r>
    </w:p>
    <w:p w14:paraId="1561947E">
      <w:pPr>
        <w:pStyle w:val="7"/>
        <w:spacing w:line="254" w:lineRule="auto"/>
        <w:ind w:right="97"/>
        <w:rPr>
          <w:rFonts w:hint="eastAsia"/>
        </w:rPr>
      </w:pPr>
      <w:r>
        <w:rPr>
          <w:rFonts w:hint="eastAsia"/>
        </w:rPr>
        <w:t>Three days afterwards, on the invitation of the Bishop of Carthage, Augustine preached a sermon professedly directed against the Pelagians, which takes up the threads hinted at in the former discourse, and develops a full polemic with reference to the baptism of infants.</w:t>
      </w:r>
    </w:p>
    <w:p w14:paraId="43C6FFEC">
      <w:pPr>
        <w:pStyle w:val="7"/>
        <w:spacing w:line="254" w:lineRule="auto"/>
        <w:ind w:right="97"/>
        <w:rPr>
          <w:rFonts w:hint="eastAsia"/>
        </w:rPr>
      </w:pPr>
      <w:r>
        <w:rPr>
          <w:rFonts w:hint="eastAsia"/>
        </w:rPr>
        <w:t>三天之后，应迦太基主教的邀请，奥古斯丁发表了一篇明确针对伯拉纠派的讲道，这篇讲道拾起了前一次讲道中暗示的线索，并就婴儿洗礼展开了全面的论战。</w:t>
      </w:r>
    </w:p>
    <w:p w14:paraId="60391086">
      <w:pPr>
        <w:pStyle w:val="7"/>
        <w:spacing w:line="254" w:lineRule="auto"/>
        <w:ind w:right="97"/>
        <w:rPr>
          <w:rFonts w:hint="eastAsia"/>
        </w:rPr>
      </w:pPr>
    </w:p>
    <w:p w14:paraId="26515756">
      <w:pPr>
        <w:pStyle w:val="7"/>
        <w:spacing w:line="254" w:lineRule="auto"/>
        <w:ind w:right="97"/>
        <w:rPr>
          <w:rFonts w:hint="eastAsia"/>
        </w:rPr>
      </w:pPr>
      <w:r>
        <w:rPr>
          <w:rFonts w:hint="eastAsia"/>
        </w:rPr>
        <w:t>He began, formally enough, with the determination of the question in dispute.</w:t>
      </w:r>
    </w:p>
    <w:p w14:paraId="18890BB1">
      <w:pPr>
        <w:pStyle w:val="7"/>
        <w:spacing w:line="254" w:lineRule="auto"/>
        <w:ind w:right="97"/>
        <w:rPr>
          <w:rFonts w:hint="eastAsia"/>
        </w:rPr>
      </w:pPr>
    </w:p>
    <w:p w14:paraId="474B7D6F">
      <w:pPr>
        <w:pStyle w:val="7"/>
        <w:spacing w:line="254" w:lineRule="auto"/>
        <w:ind w:right="97"/>
        <w:rPr>
          <w:rFonts w:hint="eastAsia"/>
        </w:rPr>
      </w:pPr>
      <w:r>
        <w:rPr>
          <w:rFonts w:hint="eastAsia"/>
        </w:rPr>
        <w:t>祂以足够正式的方式开始，确定了争论的问题。</w:t>
      </w:r>
    </w:p>
    <w:p w14:paraId="1FFFE934">
      <w:pPr>
        <w:pStyle w:val="7"/>
        <w:spacing w:line="254" w:lineRule="auto"/>
        <w:ind w:right="97"/>
        <w:rPr>
          <w:rFonts w:hint="eastAsia"/>
        </w:rPr>
      </w:pPr>
    </w:p>
    <w:p w14:paraId="7F6776CF">
      <w:pPr>
        <w:pStyle w:val="7"/>
        <w:spacing w:line="254" w:lineRule="auto"/>
        <w:ind w:right="97"/>
        <w:rPr>
          <w:rFonts w:hint="eastAsia"/>
        </w:rPr>
      </w:pPr>
      <w:r>
        <w:rPr>
          <w:rFonts w:hint="eastAsia"/>
        </w:rPr>
        <w:t>The Pelagians concede that infants should be baptized.</w:t>
      </w:r>
    </w:p>
    <w:p w14:paraId="7A2C43A1">
      <w:pPr>
        <w:pStyle w:val="7"/>
        <w:spacing w:line="254" w:lineRule="auto"/>
        <w:ind w:right="97"/>
        <w:rPr>
          <w:rFonts w:hint="eastAsia"/>
        </w:rPr>
      </w:pPr>
      <w:r>
        <w:rPr>
          <w:rFonts w:hint="eastAsia"/>
        </w:rPr>
        <w:t>伯拉纠派承认婴儿应该接受洗礼。</w:t>
      </w:r>
    </w:p>
    <w:p w14:paraId="3783AFE2">
      <w:pPr>
        <w:pStyle w:val="7"/>
        <w:spacing w:line="254" w:lineRule="auto"/>
        <w:ind w:right="97"/>
        <w:rPr>
          <w:rFonts w:hint="eastAsia"/>
        </w:rPr>
      </w:pPr>
    </w:p>
    <w:p w14:paraId="0F866476">
      <w:pPr>
        <w:pStyle w:val="7"/>
        <w:spacing w:line="254" w:lineRule="auto"/>
        <w:ind w:right="97"/>
        <w:rPr>
          <w:rFonts w:hint="eastAsia"/>
        </w:rPr>
      </w:pPr>
      <w:r>
        <w:rPr>
          <w:rFonts w:hint="eastAsia"/>
        </w:rPr>
        <w:t>The only question is, for what are they baptized?</w:t>
      </w:r>
    </w:p>
    <w:p w14:paraId="000CA5DE">
      <w:pPr>
        <w:pStyle w:val="7"/>
        <w:spacing w:line="254" w:lineRule="auto"/>
        <w:ind w:right="97"/>
        <w:rPr>
          <w:rFonts w:hint="eastAsia"/>
        </w:rPr>
      </w:pPr>
      <w:r>
        <w:rPr>
          <w:rFonts w:hint="eastAsia"/>
        </w:rPr>
        <w:t>唯一的问题是，他们为了什么而受洗？</w:t>
      </w:r>
    </w:p>
    <w:p w14:paraId="2F764AAA">
      <w:pPr>
        <w:pStyle w:val="7"/>
        <w:spacing w:line="254" w:lineRule="auto"/>
        <w:ind w:right="97"/>
        <w:rPr>
          <w:rFonts w:hint="eastAsia"/>
        </w:rPr>
      </w:pPr>
    </w:p>
    <w:p w14:paraId="2DF72244">
      <w:pPr>
        <w:pStyle w:val="7"/>
        <w:spacing w:line="254" w:lineRule="auto"/>
        <w:ind w:right="97"/>
        <w:rPr>
          <w:rFonts w:hint="eastAsia"/>
        </w:rPr>
      </w:pPr>
      <w:r>
        <w:rPr>
          <w:rFonts w:hint="eastAsia"/>
        </w:rPr>
        <w:t>We say that they would not otherwise have salvation and eternal life; but they say it is not for salvation, not for eternal life, but for the kingdom of God.</w:t>
      </w:r>
    </w:p>
    <w:p w14:paraId="5E81CCEC">
      <w:pPr>
        <w:pStyle w:val="7"/>
        <w:spacing w:line="254" w:lineRule="auto"/>
        <w:ind w:right="97"/>
        <w:rPr>
          <w:rFonts w:hint="eastAsia"/>
        </w:rPr>
      </w:pPr>
      <w:r>
        <w:rPr>
          <w:rFonts w:hint="eastAsia"/>
        </w:rPr>
        <w:t>我们说，否则他们将无法获得救赎和永生；但他们说，这不是为了救赎，不是为了永生，而是为了神的国。</w:t>
      </w:r>
    </w:p>
    <w:p w14:paraId="43330E29">
      <w:pPr>
        <w:pStyle w:val="7"/>
        <w:spacing w:line="254" w:lineRule="auto"/>
        <w:ind w:right="97"/>
        <w:rPr>
          <w:rFonts w:hint="eastAsia"/>
        </w:rPr>
      </w:pPr>
    </w:p>
    <w:p w14:paraId="156C9CD1">
      <w:pPr>
        <w:pStyle w:val="7"/>
        <w:spacing w:line="254" w:lineRule="auto"/>
        <w:ind w:right="97"/>
        <w:rPr>
          <w:rFonts w:hint="eastAsia"/>
        </w:rPr>
      </w:pPr>
      <w:r>
        <w:rPr>
          <w:rFonts w:hint="eastAsia"/>
        </w:rPr>
        <w:t>"The child, they say, although not baptized, by the desert of his innocence, in that he has no sin at all, either actual or original, either from him self or contracted from Adam, necessarily has salvation and eternal life even if not baptized; but is to be baptized for this reason—that he may enter into the kingdom of God, i.e., into the kingdom of heaven."</w:t>
      </w:r>
    </w:p>
    <w:p w14:paraId="62DB5FC7">
      <w:pPr>
        <w:pStyle w:val="7"/>
        <w:spacing w:line="254" w:lineRule="auto"/>
        <w:ind w:right="97"/>
        <w:rPr>
          <w:rFonts w:hint="eastAsia"/>
        </w:rPr>
      </w:pPr>
      <w:r>
        <w:rPr>
          <w:rFonts w:hint="eastAsia"/>
        </w:rPr>
        <w:t>“他们说，孩子即使没有受洗，也因其天真无邪的功德，因为他没有任何罪，无论是实际的还是原罪，无论是来自他自己还是从亚当那里继承的，即使没有受洗，也必然有救赎和永生；但他受洗的原因是——他可以进入神的国，也就是天国。”</w:t>
      </w:r>
    </w:p>
    <w:p w14:paraId="69DBF56D">
      <w:pPr>
        <w:pStyle w:val="7"/>
        <w:spacing w:line="254" w:lineRule="auto"/>
        <w:ind w:right="97"/>
        <w:rPr>
          <w:rFonts w:hint="eastAsia"/>
        </w:rPr>
      </w:pPr>
    </w:p>
    <w:p w14:paraId="29D48D81">
      <w:pPr>
        <w:pStyle w:val="7"/>
        <w:spacing w:line="254" w:lineRule="auto"/>
        <w:ind w:right="97"/>
        <w:rPr>
          <w:rFonts w:hint="eastAsia"/>
        </w:rPr>
      </w:pPr>
      <w:r>
        <w:rPr>
          <w:rFonts w:hint="eastAsia"/>
        </w:rPr>
        <w:t>He then shows that there is no eternal life outside the kingdom of heaven, no middle place between the right and left hand of the judge at the last day, and that, therefore, to exclude one from the kingdom of God is to consign him to the pains of eternal fire; while, on the other side, no one ascends into heaven unless he has been made a member of Christ, and this can only be by faith—which, in an infant's case, is professed by another in his stead.</w:t>
      </w:r>
    </w:p>
    <w:p w14:paraId="74E1EDFE">
      <w:pPr>
        <w:pStyle w:val="7"/>
        <w:spacing w:line="254" w:lineRule="auto"/>
        <w:ind w:right="97"/>
        <w:rPr>
          <w:rFonts w:hint="eastAsia"/>
        </w:rPr>
      </w:pPr>
      <w:r>
        <w:rPr>
          <w:rFonts w:hint="eastAsia"/>
        </w:rPr>
        <w:t>然后祂表明，在天国之外没有永生，在末日审判时，审判官的右手和左手之间没有中间地带，因此，将一个人排除在神的国之外，就是将他交给永恒的火刑；另一方面，除非一个人成为基督的肢体，否则没有人能升入天堂，而这只能通过信仰来实现——在婴儿的情况下，由另一个人代替他来宣告。</w:t>
      </w:r>
    </w:p>
    <w:p w14:paraId="05CE8E3B">
      <w:pPr>
        <w:pStyle w:val="7"/>
        <w:spacing w:line="254" w:lineRule="auto"/>
        <w:ind w:right="97"/>
        <w:rPr>
          <w:rFonts w:hint="eastAsia"/>
        </w:rPr>
      </w:pPr>
    </w:p>
    <w:p w14:paraId="27B2AEA4">
      <w:pPr>
        <w:pStyle w:val="7"/>
        <w:spacing w:line="254" w:lineRule="auto"/>
        <w:ind w:right="97"/>
        <w:rPr>
          <w:rFonts w:hint="eastAsia"/>
        </w:rPr>
      </w:pPr>
      <w:r>
        <w:rPr>
          <w:rFonts w:hint="eastAsia"/>
        </w:rPr>
        <w:t>He then treats, at length, some of the puzzling questions with which the Pelagians were wont to try the catholics; and then breaking off suddenly, he took a volume in his hands.</w:t>
      </w:r>
    </w:p>
    <w:p w14:paraId="1E175BDA">
      <w:pPr>
        <w:pStyle w:val="7"/>
        <w:spacing w:line="254" w:lineRule="auto"/>
        <w:ind w:right="97"/>
        <w:rPr>
          <w:rFonts w:hint="eastAsia"/>
        </w:rPr>
      </w:pPr>
      <w:r>
        <w:rPr>
          <w:rFonts w:hint="eastAsia"/>
        </w:rPr>
        <w:t>然后，祂详细地讨论了伯拉纠派过去常常用来试探天主教徒的一些令人困惑的问题；然后突然中断，祂拿起一本书。</w:t>
      </w:r>
    </w:p>
    <w:p w14:paraId="6FA4F2F1">
      <w:pPr>
        <w:pStyle w:val="7"/>
        <w:spacing w:line="254" w:lineRule="auto"/>
        <w:ind w:right="97"/>
        <w:rPr>
          <w:rFonts w:hint="eastAsia"/>
        </w:rPr>
      </w:pPr>
    </w:p>
    <w:p w14:paraId="55F21ADE">
      <w:pPr>
        <w:pStyle w:val="7"/>
        <w:spacing w:line="254" w:lineRule="auto"/>
        <w:ind w:right="97"/>
        <w:rPr>
          <w:rFonts w:hint="eastAsia"/>
        </w:rPr>
      </w:pPr>
      <w:r>
        <w:rPr>
          <w:rFonts w:hint="eastAsia"/>
        </w:rPr>
        <w:t>"I ask you," he said, "to bear with me a little: I will read somewhat.</w:t>
      </w:r>
    </w:p>
    <w:p w14:paraId="01D48ABD">
      <w:pPr>
        <w:pStyle w:val="7"/>
        <w:spacing w:line="254" w:lineRule="auto"/>
        <w:ind w:right="97"/>
        <w:rPr>
          <w:rFonts w:hint="eastAsia"/>
        </w:rPr>
      </w:pPr>
      <w:r>
        <w:rPr>
          <w:rFonts w:hint="eastAsia"/>
        </w:rPr>
        <w:t>“我请求你们，”祂说，“稍微忍耐一下：我将读一些东西。</w:t>
      </w:r>
    </w:p>
    <w:p w14:paraId="6AE83555">
      <w:pPr>
        <w:pStyle w:val="7"/>
        <w:spacing w:line="254" w:lineRule="auto"/>
        <w:ind w:right="97"/>
        <w:rPr>
          <w:rFonts w:hint="eastAsia"/>
        </w:rPr>
      </w:pPr>
    </w:p>
    <w:p w14:paraId="0DD5C728">
      <w:pPr>
        <w:pStyle w:val="7"/>
        <w:spacing w:line="254" w:lineRule="auto"/>
        <w:ind w:right="97"/>
        <w:rPr>
          <w:rFonts w:hint="eastAsia"/>
        </w:rPr>
      </w:pPr>
      <w:r>
        <w:rPr>
          <w:rFonts w:hint="eastAsia"/>
        </w:rPr>
        <w:t>It is St. Cyprian whom I hold in my hand, the ancient bishop of this see.</w:t>
      </w:r>
    </w:p>
    <w:p w14:paraId="75033BF0">
      <w:pPr>
        <w:pStyle w:val="7"/>
        <w:spacing w:line="254" w:lineRule="auto"/>
        <w:ind w:right="97"/>
        <w:rPr>
          <w:rFonts w:hint="eastAsia"/>
        </w:rPr>
      </w:pPr>
      <w:r>
        <w:rPr>
          <w:rFonts w:hint="eastAsia"/>
        </w:rPr>
        <w:t>我手中拿着的是圣居普良，这个教区的古老主教。</w:t>
      </w:r>
    </w:p>
    <w:p w14:paraId="4F758C75">
      <w:pPr>
        <w:pStyle w:val="7"/>
        <w:spacing w:line="254" w:lineRule="auto"/>
        <w:ind w:right="97"/>
        <w:rPr>
          <w:rFonts w:hint="eastAsia"/>
        </w:rPr>
      </w:pPr>
    </w:p>
    <w:p w14:paraId="7EA1C8C0">
      <w:pPr>
        <w:pStyle w:val="7"/>
        <w:spacing w:line="254" w:lineRule="auto"/>
        <w:ind w:right="97"/>
        <w:rPr>
          <w:rFonts w:hint="eastAsia"/>
        </w:rPr>
      </w:pPr>
      <w:r>
        <w:rPr>
          <w:rFonts w:hint="eastAsia"/>
        </w:rPr>
        <w:t>What he thought of the baptism of infants—nay, what he has shown that the Church always thought—learn in brief.</w:t>
      </w:r>
    </w:p>
    <w:p w14:paraId="2950E300">
      <w:pPr>
        <w:pStyle w:val="7"/>
        <w:spacing w:line="254" w:lineRule="auto"/>
        <w:ind w:right="97"/>
        <w:rPr>
          <w:rFonts w:hint="eastAsia"/>
        </w:rPr>
      </w:pPr>
      <w:r>
        <w:rPr>
          <w:rFonts w:hint="eastAsia"/>
        </w:rPr>
        <w:t>祂对婴儿洗礼的看法——不，祂所表明的教会一直以来的看法——简要了解一下。</w:t>
      </w:r>
    </w:p>
    <w:p w14:paraId="05C09BA3">
      <w:pPr>
        <w:pStyle w:val="7"/>
        <w:spacing w:line="254" w:lineRule="auto"/>
        <w:ind w:right="97"/>
        <w:rPr>
          <w:rFonts w:hint="eastAsia"/>
        </w:rPr>
      </w:pPr>
    </w:p>
    <w:p w14:paraId="7BAA178F">
      <w:pPr>
        <w:pStyle w:val="7"/>
        <w:spacing w:line="254" w:lineRule="auto"/>
        <w:ind w:right="97"/>
        <w:rPr>
          <w:rFonts w:hint="eastAsia"/>
        </w:rPr>
      </w:pPr>
      <w:r>
        <w:rPr>
          <w:rFonts w:hint="eastAsia"/>
        </w:rPr>
        <w:t>For it is not enough for them to dispute and argue, I know not what impious novelties: they even try to charge us with asserting something novel.</w:t>
      </w:r>
    </w:p>
    <w:p w14:paraId="39846035">
      <w:pPr>
        <w:pStyle w:val="7"/>
        <w:spacing w:line="254" w:lineRule="auto"/>
        <w:ind w:right="97"/>
        <w:rPr>
          <w:rFonts w:hint="eastAsia"/>
        </w:rPr>
      </w:pPr>
      <w:r>
        <w:rPr>
          <w:rFonts w:hint="eastAsia"/>
        </w:rPr>
        <w:t>因为他们争论和辩论是不够的，我不知道是什么不虔诚的新奇事物：他们甚至试图指责我们断言一些新事物。</w:t>
      </w:r>
    </w:p>
    <w:p w14:paraId="60E77509">
      <w:pPr>
        <w:pStyle w:val="7"/>
        <w:spacing w:line="254" w:lineRule="auto"/>
        <w:ind w:right="97"/>
        <w:rPr>
          <w:rFonts w:hint="eastAsia"/>
        </w:rPr>
      </w:pPr>
    </w:p>
    <w:p w14:paraId="7DB57650">
      <w:pPr>
        <w:pStyle w:val="7"/>
        <w:spacing w:line="254" w:lineRule="auto"/>
        <w:ind w:right="97"/>
        <w:rPr>
          <w:rFonts w:hint="eastAsia"/>
        </w:rPr>
      </w:pPr>
      <w:r>
        <w:rPr>
          <w:rFonts w:hint="eastAsia"/>
        </w:rPr>
        <w:t>It is on this account that I read here St. Cyprian, in order that you may perceive that the orthodox understanding and catholic sense reside in the words which I have been just now speaking to you.</w:t>
      </w:r>
    </w:p>
    <w:p w14:paraId="3D46EEA2">
      <w:pPr>
        <w:pStyle w:val="7"/>
        <w:spacing w:line="254" w:lineRule="auto"/>
        <w:ind w:right="97"/>
        <w:rPr>
          <w:rFonts w:hint="eastAsia"/>
        </w:rPr>
      </w:pPr>
      <w:r>
        <w:rPr>
          <w:rFonts w:hint="eastAsia"/>
        </w:rPr>
        <w:t>正因为如此，我在这里读圣居普良，以便你们可以察觉到，正统的理解和天主教的意义存在于我刚才对你们说的话中。</w:t>
      </w:r>
    </w:p>
    <w:p w14:paraId="59E61AE3">
      <w:pPr>
        <w:pStyle w:val="7"/>
        <w:spacing w:line="254" w:lineRule="auto"/>
        <w:ind w:right="97"/>
        <w:rPr>
          <w:rFonts w:hint="eastAsia"/>
        </w:rPr>
      </w:pPr>
    </w:p>
    <w:p w14:paraId="0C8ADEFE">
      <w:pPr>
        <w:pStyle w:val="7"/>
        <w:spacing w:line="254" w:lineRule="auto"/>
        <w:ind w:right="97"/>
        <w:rPr>
          <w:rFonts w:hint="eastAsia"/>
        </w:rPr>
      </w:pPr>
      <w:r>
        <w:rPr>
          <w:rFonts w:hint="eastAsia"/>
        </w:rPr>
        <w:t>He was asked whether an infant ought to be baptized before he was eight days old, seeing that by the ancient law no infant was allowed to be circumcised unless he was eight days old.</w:t>
      </w:r>
    </w:p>
    <w:p w14:paraId="652BC7D7">
      <w:pPr>
        <w:pStyle w:val="7"/>
        <w:spacing w:line="254" w:lineRule="auto"/>
        <w:ind w:right="97"/>
        <w:rPr>
          <w:rFonts w:hint="eastAsia"/>
        </w:rPr>
      </w:pPr>
    </w:p>
    <w:p w14:paraId="5A0BB41A">
      <w:pPr>
        <w:pStyle w:val="7"/>
        <w:spacing w:line="254" w:lineRule="auto"/>
        <w:ind w:right="97"/>
        <w:rPr>
          <w:rFonts w:hint="eastAsia"/>
        </w:rPr>
      </w:pPr>
      <w:r>
        <w:rPr>
          <w:rFonts w:hint="eastAsia"/>
        </w:rPr>
        <w:t>有人问祂，婴儿是否应该在出生后第八天之前接受洗礼，因为根据古代律法，除非婴儿出生后满八天，否则不允许接受割礼。</w:t>
      </w:r>
    </w:p>
    <w:p w14:paraId="31FCE9E6">
      <w:pPr>
        <w:pStyle w:val="7"/>
        <w:spacing w:line="254" w:lineRule="auto"/>
        <w:ind w:right="97"/>
        <w:rPr>
          <w:rFonts w:hint="eastAsia"/>
        </w:rPr>
      </w:pPr>
    </w:p>
    <w:p w14:paraId="6DA03861">
      <w:pPr>
        <w:pStyle w:val="7"/>
        <w:spacing w:line="254" w:lineRule="auto"/>
        <w:ind w:right="97"/>
        <w:rPr>
          <w:rFonts w:hint="eastAsia"/>
        </w:rPr>
      </w:pPr>
      <w:r>
        <w:rPr>
          <w:rFonts w:hint="eastAsia"/>
        </w:rPr>
        <w:t>A question arose from this as to the day of baptism—for concerning the origin of sin there was no question; and therefore from this thing of which there was no question, that question that had arisen was settled."</w:t>
      </w:r>
    </w:p>
    <w:p w14:paraId="1E6C17D3">
      <w:pPr>
        <w:pStyle w:val="7"/>
        <w:spacing w:line="254" w:lineRule="auto"/>
        <w:ind w:right="97"/>
        <w:rPr>
          <w:rFonts w:hint="eastAsia"/>
        </w:rPr>
      </w:pPr>
      <w:r>
        <w:rPr>
          <w:rFonts w:hint="eastAsia"/>
        </w:rPr>
        <w:t>由此产生了一个关于洗礼日期的问题——因为关于罪的起源没有问题；因此，从这个没有问题的事情出发，已经产生的那个问题就解决了。”</w:t>
      </w:r>
    </w:p>
    <w:p w14:paraId="29085D16">
      <w:pPr>
        <w:pStyle w:val="7"/>
        <w:spacing w:line="254" w:lineRule="auto"/>
        <w:ind w:right="97"/>
        <w:rPr>
          <w:rFonts w:hint="eastAsia"/>
        </w:rPr>
      </w:pPr>
    </w:p>
    <w:p w14:paraId="7D8CBAFB">
      <w:pPr>
        <w:pStyle w:val="7"/>
        <w:spacing w:line="254" w:lineRule="auto"/>
        <w:ind w:right="97"/>
        <w:rPr>
          <w:rFonts w:hint="eastAsia"/>
        </w:rPr>
      </w:pPr>
      <w:r>
        <w:rPr>
          <w:rFonts w:hint="eastAsia"/>
        </w:rPr>
        <w:t>And then he read to them the passage out of Cyprian's letter to Fidus, which declared that he, and all the council with him, unanimously thought that infants should be baptized at the earliest possible age, lest they should die in their inherited sin, and so pass into eternal punishment.</w:t>
      </w:r>
    </w:p>
    <w:p w14:paraId="4E9A33EF">
      <w:pPr>
        <w:pStyle w:val="7"/>
        <w:spacing w:line="254" w:lineRule="auto"/>
        <w:ind w:right="97"/>
        <w:rPr>
          <w:rFonts w:hint="eastAsia"/>
        </w:rPr>
      </w:pPr>
      <w:r>
        <w:rPr>
          <w:rFonts w:hint="eastAsia"/>
        </w:rPr>
        <w:t>然后祂向他们宣读了居普良写给菲都斯的信中的一段话，其中声明祂和所有与祂同在的议会一致认为，应该尽早给婴儿施洗，以免他们死于他们继承的罪中，从而进入永恒的惩罚。</w:t>
      </w:r>
    </w:p>
    <w:p w14:paraId="092903C8">
      <w:pPr>
        <w:pStyle w:val="7"/>
        <w:spacing w:line="254" w:lineRule="auto"/>
        <w:ind w:right="97"/>
        <w:rPr>
          <w:rFonts w:hint="eastAsia"/>
        </w:rPr>
      </w:pPr>
    </w:p>
    <w:p w14:paraId="0463F81C">
      <w:pPr>
        <w:pStyle w:val="7"/>
        <w:spacing w:line="254" w:lineRule="auto"/>
        <w:ind w:right="97"/>
        <w:rPr>
          <w:rFonts w:hint="eastAsia"/>
        </w:rPr>
      </w:pPr>
      <w:r>
        <w:rPr>
          <w:rFonts w:hint="eastAsia"/>
        </w:rPr>
        <w:t>The sermon closed with a tender warning to the teachers of these strange doctrines: he might call them heretics with truth, but he will not; let the Church seek still their salvation, and not mourn them as dead; let them be exhorted as friends, not striven with as enemies.</w:t>
      </w:r>
    </w:p>
    <w:p w14:paraId="3C97FDF4">
      <w:pPr>
        <w:pStyle w:val="7"/>
        <w:spacing w:line="254" w:lineRule="auto"/>
        <w:ind w:right="97"/>
        <w:rPr>
          <w:rFonts w:hint="eastAsia"/>
        </w:rPr>
      </w:pPr>
      <w:r>
        <w:rPr>
          <w:rFonts w:hint="eastAsia"/>
        </w:rPr>
        <w:t>这篇讲道以对这些奇怪教义的教师的温柔警告结束：祂可以真实地称他们为异端，但祂不会；让教会仍然寻求他们的救赎，而不是为他们哀悼，好像他们已经死了；让他们像朋友一样被劝诫，而不是像敌人一样被争斗。</w:t>
      </w:r>
    </w:p>
    <w:p w14:paraId="396723B7">
      <w:pPr>
        <w:pStyle w:val="7"/>
        <w:spacing w:line="254" w:lineRule="auto"/>
        <w:ind w:right="97"/>
        <w:rPr>
          <w:rFonts w:hint="eastAsia"/>
        </w:rPr>
      </w:pPr>
    </w:p>
    <w:p w14:paraId="11802CD5">
      <w:pPr>
        <w:pStyle w:val="7"/>
        <w:spacing w:line="254" w:lineRule="auto"/>
        <w:ind w:right="97"/>
        <w:rPr>
          <w:rFonts w:hint="eastAsia"/>
        </w:rPr>
      </w:pPr>
      <w:r>
        <w:rPr>
          <w:rFonts w:hint="eastAsia"/>
        </w:rPr>
        <w:t>"They disparage us," he says, "we will bear it; let them not disparage the rule [of faith], let them not disparage the truth; let them not contradict the Church, which labours every day for the remission of infants' original sin.</w:t>
      </w:r>
    </w:p>
    <w:p w14:paraId="6BAC3002">
      <w:pPr>
        <w:pStyle w:val="7"/>
        <w:spacing w:line="254" w:lineRule="auto"/>
        <w:ind w:right="97"/>
        <w:rPr>
          <w:rFonts w:hint="eastAsia"/>
        </w:rPr>
      </w:pPr>
      <w:r>
        <w:rPr>
          <w:rFonts w:hint="eastAsia"/>
        </w:rPr>
        <w:t>“他们贬低我们，”祂说，“我们将忍受；不要让他们贬低[信仰的]规则，不要让他们贬低真理；不要让他们反驳教会，教会每天都在为赦免婴儿的原罪而努力。</w:t>
      </w:r>
    </w:p>
    <w:p w14:paraId="01C51611">
      <w:pPr>
        <w:pStyle w:val="7"/>
        <w:spacing w:line="254" w:lineRule="auto"/>
        <w:ind w:right="97"/>
        <w:rPr>
          <w:rFonts w:hint="eastAsia"/>
        </w:rPr>
      </w:pPr>
    </w:p>
    <w:p w14:paraId="1CCACFDC">
      <w:pPr>
        <w:pStyle w:val="7"/>
        <w:spacing w:line="254" w:lineRule="auto"/>
        <w:ind w:right="97"/>
        <w:rPr>
          <w:rFonts w:hint="eastAsia"/>
        </w:rPr>
      </w:pPr>
      <w:r>
        <w:rPr>
          <w:rFonts w:hint="eastAsia"/>
        </w:rPr>
        <w:t>This thing is settled.</w:t>
      </w:r>
    </w:p>
    <w:p w14:paraId="61E971FE">
      <w:pPr>
        <w:pStyle w:val="7"/>
        <w:spacing w:line="254" w:lineRule="auto"/>
        <w:ind w:right="97"/>
        <w:rPr>
          <w:rFonts w:hint="eastAsia"/>
        </w:rPr>
      </w:pPr>
      <w:r>
        <w:rPr>
          <w:rFonts w:hint="eastAsia"/>
        </w:rPr>
        <w:t>这件事已经解决了。</w:t>
      </w:r>
    </w:p>
    <w:p w14:paraId="55BBDBC2">
      <w:pPr>
        <w:pStyle w:val="7"/>
        <w:spacing w:line="254" w:lineRule="auto"/>
        <w:ind w:right="97"/>
        <w:rPr>
          <w:rFonts w:hint="eastAsia"/>
        </w:rPr>
      </w:pPr>
    </w:p>
    <w:p w14:paraId="4AA0BD0C">
      <w:pPr>
        <w:pStyle w:val="7"/>
        <w:spacing w:line="254" w:lineRule="auto"/>
        <w:ind w:right="97"/>
        <w:rPr>
          <w:rFonts w:hint="eastAsia"/>
        </w:rPr>
      </w:pPr>
      <w:r>
        <w:rPr>
          <w:rFonts w:hint="eastAsia"/>
        </w:rPr>
        <w:t>The errant disputer may be borne with in other questions that have not been thoroughly canvassed, that are not yet settled by the full authority of the Church—their error should be borne with: it ought not to extend so far, that they endeavour to shake even the very foundation of the Church!"</w:t>
      </w:r>
    </w:p>
    <w:p w14:paraId="1D26A0B0">
      <w:pPr>
        <w:pStyle w:val="7"/>
        <w:spacing w:line="254" w:lineRule="auto"/>
        <w:ind w:right="97"/>
        <w:rPr>
          <w:rFonts w:hint="eastAsia"/>
        </w:rPr>
      </w:pPr>
      <w:r>
        <w:rPr>
          <w:rFonts w:hint="eastAsia"/>
        </w:rPr>
        <w:t>对于其他尚未彻底讨论过，尚未由教会的全部权威解决的问题，可以容忍错误的争论者——他们的错误应该被容忍：它不应该延伸到如此之远，以至于他们试图动摇教会的根基！”</w:t>
      </w:r>
    </w:p>
    <w:p w14:paraId="1A903C25">
      <w:pPr>
        <w:pStyle w:val="7"/>
        <w:spacing w:line="254" w:lineRule="auto"/>
        <w:ind w:right="97"/>
        <w:rPr>
          <w:rFonts w:hint="eastAsia"/>
        </w:rPr>
      </w:pPr>
    </w:p>
    <w:p w14:paraId="5FD5DE99">
      <w:pPr>
        <w:pStyle w:val="7"/>
        <w:spacing w:line="254" w:lineRule="auto"/>
        <w:ind w:right="97"/>
        <w:rPr>
          <w:rFonts w:hint="eastAsia"/>
        </w:rPr>
      </w:pPr>
      <w:r>
        <w:rPr>
          <w:rFonts w:hint="eastAsia"/>
        </w:rPr>
        <w:t>He hints that although the patience hitherto exhibited towards them is "perhaps not blameworthy," yet patience may cease to be a virtue, and become culpable negligence: in the mean time, however, he begs that the catholics should continue amicable, fraternal, placid, loving, long suffering.</w:t>
      </w:r>
    </w:p>
    <w:p w14:paraId="593FF930">
      <w:pPr>
        <w:pStyle w:val="7"/>
        <w:spacing w:line="254" w:lineRule="auto"/>
        <w:ind w:right="97"/>
        <w:rPr>
          <w:rFonts w:hint="eastAsia"/>
        </w:rPr>
      </w:pPr>
      <w:r>
        <w:rPr>
          <w:rFonts w:hint="eastAsia"/>
        </w:rPr>
        <w:t>祂暗示说，虽然迄今为止对他们表现出的耐心“也许无可指责”，但耐心可能会不再是一种美德，而变成应受谴责的疏忽：但与此同时，祂恳求天主教徒继续保持友好、友爱、平静、充满爱心和耐心。</w:t>
      </w:r>
    </w:p>
    <w:p w14:paraId="0890F46D">
      <w:pPr>
        <w:pStyle w:val="7"/>
        <w:spacing w:line="254" w:lineRule="auto"/>
        <w:ind w:right="97"/>
        <w:rPr>
          <w:rFonts w:hint="eastAsia"/>
        </w:rPr>
      </w:pPr>
    </w:p>
    <w:p w14:paraId="0D822CCD">
      <w:pPr>
        <w:pStyle w:val="7"/>
        <w:spacing w:line="254" w:lineRule="auto"/>
        <w:ind w:right="97"/>
      </w:pPr>
    </w:p>
    <w:p w14:paraId="0E25688A">
      <w:pPr>
        <w:pStyle w:val="7"/>
        <w:spacing w:before="272" w:line="254" w:lineRule="auto"/>
        <w:rPr>
          <w:rFonts w:hint="eastAsia"/>
        </w:rPr>
      </w:pPr>
      <w:r>
        <w:rPr>
          <w:rFonts w:hint="eastAsia"/>
        </w:rPr>
        <w:t>Augustine himself gives us a view of the progress of the controversy at this time in a letter written in 414.</w:t>
      </w:r>
    </w:p>
    <w:p w14:paraId="53E24691">
      <w:pPr>
        <w:pStyle w:val="7"/>
        <w:spacing w:before="272" w:line="254" w:lineRule="auto"/>
        <w:rPr>
          <w:rFonts w:hint="eastAsia"/>
        </w:rPr>
      </w:pPr>
      <w:r>
        <w:rPr>
          <w:rFonts w:hint="eastAsia"/>
        </w:rPr>
        <w:t>奥古斯丁本人在公元414年写的一封信中，向我们介绍了当时这场争论的进展情况。</w:t>
      </w:r>
    </w:p>
    <w:p w14:paraId="0BE8837E">
      <w:pPr>
        <w:pStyle w:val="7"/>
        <w:spacing w:before="272" w:line="254" w:lineRule="auto"/>
        <w:rPr>
          <w:rFonts w:hint="eastAsia"/>
        </w:rPr>
      </w:pPr>
    </w:p>
    <w:p w14:paraId="277E55B9">
      <w:pPr>
        <w:pStyle w:val="7"/>
        <w:spacing w:before="272" w:line="254" w:lineRule="auto"/>
        <w:rPr>
          <w:rFonts w:hint="eastAsia"/>
        </w:rPr>
      </w:pPr>
      <w:r>
        <w:rPr>
          <w:rFonts w:hint="eastAsia"/>
        </w:rPr>
        <w:t>The Pelagians had everywhere scattered the seeds of their new error; and although some, by his ministry and that of his brother workers, had, "by God's mercy," been cured of their pest, yet they still existed in Africa, especially about Carthage, and were everywhere propagating their opinions in subterraneous whispers, for fear of the judgment of the Church.</w:t>
      </w:r>
    </w:p>
    <w:p w14:paraId="30A4989F">
      <w:pPr>
        <w:pStyle w:val="7"/>
        <w:spacing w:before="272" w:line="254" w:lineRule="auto"/>
        <w:rPr>
          <w:rFonts w:hint="eastAsia"/>
        </w:rPr>
      </w:pPr>
      <w:r>
        <w:rPr>
          <w:rFonts w:hint="eastAsia"/>
        </w:rPr>
        <w:t>伯拉纠派已经在各地散布了他们新错误的种子；虽然有些人，通过祂的事工和祂的弟兄工人的事工，“靠着神的怜悯”，已经从他们的瘟疫中痊愈，但他们仍然存在于非洲，尤其是在迦太基附近，并且到处都在暗中传播他们的观点，因为害怕教会的审判。</w:t>
      </w:r>
    </w:p>
    <w:p w14:paraId="726B43E5">
      <w:pPr>
        <w:pStyle w:val="7"/>
        <w:spacing w:before="272" w:line="254" w:lineRule="auto"/>
        <w:rPr>
          <w:rFonts w:hint="eastAsia"/>
        </w:rPr>
      </w:pPr>
    </w:p>
    <w:p w14:paraId="35FBA5BC">
      <w:pPr>
        <w:pStyle w:val="7"/>
        <w:spacing w:before="272" w:line="254" w:lineRule="auto"/>
        <w:rPr>
          <w:rFonts w:hint="eastAsia"/>
        </w:rPr>
      </w:pPr>
      <w:r>
        <w:rPr>
          <w:rFonts w:hint="eastAsia"/>
        </w:rPr>
        <w:t>Wherever they were not refuted, they were seducing others to their following; and they were so spread abroad that he did not know where they would break out next.</w:t>
      </w:r>
    </w:p>
    <w:p w14:paraId="68D1D831">
      <w:pPr>
        <w:pStyle w:val="7"/>
        <w:spacing w:before="272" w:line="254" w:lineRule="auto"/>
        <w:rPr>
          <w:rFonts w:hint="eastAsia"/>
        </w:rPr>
      </w:pPr>
      <w:r>
        <w:rPr>
          <w:rFonts w:hint="eastAsia"/>
        </w:rPr>
        <w:t>凡是没有被驳倒的地方，他们都在引诱其他人跟随他们；而且他们传播得如此广泛，以至于祂不知道他们接下来会在哪里爆发。</w:t>
      </w:r>
    </w:p>
    <w:p w14:paraId="44486C54">
      <w:pPr>
        <w:pStyle w:val="7"/>
        <w:spacing w:before="272" w:line="254" w:lineRule="auto"/>
        <w:rPr>
          <w:rFonts w:hint="eastAsia"/>
        </w:rPr>
      </w:pPr>
    </w:p>
    <w:p w14:paraId="48A209F1">
      <w:pPr>
        <w:pStyle w:val="7"/>
        <w:spacing w:before="272" w:line="254" w:lineRule="auto"/>
        <w:rPr>
          <w:rFonts w:hint="eastAsia"/>
        </w:rPr>
      </w:pPr>
      <w:r>
        <w:rPr>
          <w:rFonts w:hint="eastAsia"/>
        </w:rPr>
        <w:t>Nevertheless, he was still unwilling to brand them as heretics, and was more desirous of healing them as sick members of the Church than of cutting them off finally as too diseased for cure.</w:t>
      </w:r>
    </w:p>
    <w:p w14:paraId="1AD88496">
      <w:pPr>
        <w:pStyle w:val="7"/>
        <w:spacing w:before="272" w:line="254" w:lineRule="auto"/>
        <w:rPr>
          <w:rFonts w:hint="eastAsia"/>
        </w:rPr>
      </w:pPr>
      <w:r>
        <w:rPr>
          <w:rFonts w:hint="eastAsia"/>
        </w:rPr>
        <w:t>然而，祂仍然不愿意将他们标记为异端，而是更渴望医治他们这些生病的教会成员，而不是最终将他们视为病入膏肓而无法治愈的人而切断他们。</w:t>
      </w:r>
    </w:p>
    <w:p w14:paraId="2806119F">
      <w:pPr>
        <w:pStyle w:val="7"/>
        <w:spacing w:before="272" w:line="254" w:lineRule="auto"/>
        <w:rPr>
          <w:rFonts w:hint="eastAsia"/>
        </w:rPr>
      </w:pPr>
    </w:p>
    <w:p w14:paraId="539A3DCD">
      <w:pPr>
        <w:pStyle w:val="7"/>
        <w:spacing w:before="272" w:line="254" w:lineRule="auto"/>
        <w:rPr>
          <w:rFonts w:hint="eastAsia"/>
        </w:rPr>
      </w:pPr>
      <w:r>
        <w:rPr>
          <w:rFonts w:hint="eastAsia"/>
        </w:rPr>
        <w:t>Jerome also tells us that the poison was spreading in both the East and the West, and mentions particularly as seats where it showed itself the islands of Rhodes and Sicily.</w:t>
      </w:r>
    </w:p>
    <w:p w14:paraId="42D80AB1">
      <w:pPr>
        <w:pStyle w:val="7"/>
        <w:spacing w:before="272" w:line="254" w:lineRule="auto"/>
        <w:rPr>
          <w:rFonts w:hint="eastAsia"/>
        </w:rPr>
      </w:pPr>
      <w:r>
        <w:rPr>
          <w:rFonts w:hint="eastAsia"/>
        </w:rPr>
        <w:t>耶柔米也告诉我们，这种毒药正在东方和西方蔓延，并特别提到罗德岛和西西里岛是它显现出来的地区。</w:t>
      </w:r>
    </w:p>
    <w:p w14:paraId="7DF9279D">
      <w:pPr>
        <w:pStyle w:val="7"/>
        <w:spacing w:before="272" w:line="254" w:lineRule="auto"/>
        <w:rPr>
          <w:rFonts w:hint="eastAsia"/>
        </w:rPr>
      </w:pPr>
    </w:p>
    <w:p w14:paraId="131F0C2B">
      <w:pPr>
        <w:pStyle w:val="7"/>
        <w:spacing w:before="272" w:line="254" w:lineRule="auto"/>
        <w:rPr>
          <w:rFonts w:hint="eastAsia"/>
        </w:rPr>
      </w:pPr>
      <w:r>
        <w:rPr>
          <w:rFonts w:hint="eastAsia"/>
        </w:rPr>
        <w:t>Of Rhodes we know nothing further; but from Sicily an appeal came to Augustine in 414 from one Hilary, setting forth that there were certain Christians about Syracuse who taught strange doctrines, and beseeching Augustine to help him in dealing with them.</w:t>
      </w:r>
    </w:p>
    <w:p w14:paraId="31FD4CE8">
      <w:pPr>
        <w:pStyle w:val="7"/>
        <w:spacing w:before="272" w:line="254" w:lineRule="auto"/>
        <w:rPr>
          <w:rFonts w:hint="eastAsia"/>
        </w:rPr>
      </w:pPr>
      <w:r>
        <w:rPr>
          <w:rFonts w:hint="eastAsia"/>
        </w:rPr>
        <w:t>关于罗德岛，我们一无所知；但从西西里岛，一位名叫希拉里的于公元414年向奥古斯丁发出了呼吁，指出在锡拉丘兹附近有一些基督徒在教导奇怪的教义，并恳求奥古斯丁帮助他处理这些问题。</w:t>
      </w:r>
    </w:p>
    <w:p w14:paraId="634AD011">
      <w:pPr>
        <w:pStyle w:val="7"/>
        <w:spacing w:before="272" w:line="254" w:lineRule="auto"/>
        <w:rPr>
          <w:rFonts w:hint="eastAsia"/>
        </w:rPr>
      </w:pPr>
    </w:p>
    <w:p w14:paraId="32324B08">
      <w:pPr>
        <w:pStyle w:val="7"/>
        <w:spacing w:before="272" w:line="254" w:lineRule="auto"/>
        <w:rPr>
          <w:rFonts w:hint="eastAsia"/>
        </w:rPr>
      </w:pPr>
      <w:r>
        <w:rPr>
          <w:rFonts w:hint="eastAsia"/>
        </w:rPr>
        <w:t>The doctrines were enumerated as follows: "They say (1) that man can be without sin, (2) and can easily keep the commandments of God if he will; (3) that an unbaptized infant, if he is cut off by death, cannot justly perish, since he is born without sin; (4) that a rich man that remains in his riches cannot enter the kingdom of God, except he sell all that he has;... (5 ) that we ought not to swear at all;" (6) and, apparently, that the Church is to be in this world without spot or blemish.</w:t>
      </w:r>
    </w:p>
    <w:p w14:paraId="24E0ED4A">
      <w:pPr>
        <w:pStyle w:val="7"/>
        <w:spacing w:before="272" w:line="254" w:lineRule="auto"/>
        <w:rPr>
          <w:rFonts w:hint="eastAsia"/>
        </w:rPr>
      </w:pPr>
      <w:r>
        <w:rPr>
          <w:rFonts w:hint="eastAsia"/>
        </w:rPr>
        <w:t>这些教义被列举如下：“他们说（1）人可以没有罪，（2）如果他愿意，可以很容易地遵守神的诫命；（3）未受洗的婴儿，如果被死亡夺走，不能公正地灭亡，因为他生来没有罪；（4）一个仍然拥有财富的富人不能进入神的国，除非他卖掉他所拥有的一切；……（5）我们根本不应该发誓；”（6）而且，显然，教会应该在这个世界上没有污点或瑕疵。</w:t>
      </w:r>
    </w:p>
    <w:p w14:paraId="528378D2">
      <w:pPr>
        <w:pStyle w:val="7"/>
        <w:spacing w:before="272" w:line="254" w:lineRule="auto"/>
        <w:rPr>
          <w:rFonts w:hint="eastAsia"/>
        </w:rPr>
      </w:pPr>
    </w:p>
    <w:p w14:paraId="45F935C2">
      <w:pPr>
        <w:pStyle w:val="7"/>
        <w:spacing w:before="272" w:line="254" w:lineRule="auto"/>
        <w:rPr>
          <w:rFonts w:hint="eastAsia"/>
        </w:rPr>
      </w:pPr>
      <w:r>
        <w:rPr>
          <w:rFonts w:hint="eastAsia"/>
        </w:rPr>
        <w:t>Augustine suspected that these Sicilian disturbances were in some way the work of Coelestius, and therefore in his answer informs his correspondent of what had been done at the Synod of Carthage (412) against him.</w:t>
      </w:r>
    </w:p>
    <w:p w14:paraId="5B65BDA5">
      <w:pPr>
        <w:pStyle w:val="7"/>
        <w:spacing w:before="272" w:line="254" w:lineRule="auto"/>
        <w:rPr>
          <w:rFonts w:hint="eastAsia"/>
        </w:rPr>
      </w:pPr>
      <w:r>
        <w:rPr>
          <w:rFonts w:hint="eastAsia"/>
        </w:rPr>
        <w:t>奥古斯丁怀疑这些西西里岛的骚乱在某种程度上是塞莱斯提乌斯所为，因此在他的回答中，祂将迦太基宗教会议（公元412年）上针对他所做的事情告知了他的通讯员。</w:t>
      </w:r>
    </w:p>
    <w:p w14:paraId="2342E3EE">
      <w:pPr>
        <w:pStyle w:val="7"/>
        <w:spacing w:before="272" w:line="254" w:lineRule="auto"/>
        <w:rPr>
          <w:rFonts w:hint="eastAsia"/>
        </w:rPr>
      </w:pPr>
    </w:p>
    <w:p w14:paraId="7219C8E8">
      <w:pPr>
        <w:pStyle w:val="7"/>
        <w:spacing w:before="272" w:line="254" w:lineRule="auto"/>
        <w:rPr>
          <w:rFonts w:hint="eastAsia"/>
        </w:rPr>
      </w:pPr>
      <w:r>
        <w:rPr>
          <w:rFonts w:hint="eastAsia"/>
        </w:rPr>
        <w:t>The long letter that he sent back follows the inquiries in the order they were put by Hilary.</w:t>
      </w:r>
    </w:p>
    <w:p w14:paraId="338E8A27">
      <w:pPr>
        <w:pStyle w:val="7"/>
        <w:spacing w:before="272" w:line="254" w:lineRule="auto"/>
        <w:rPr>
          <w:rFonts w:hint="eastAsia"/>
        </w:rPr>
      </w:pPr>
      <w:r>
        <w:rPr>
          <w:rFonts w:hint="eastAsia"/>
        </w:rPr>
        <w:t>祂发回的长信按照希拉里提出的问题的顺序进行回复。</w:t>
      </w:r>
    </w:p>
    <w:p w14:paraId="6507720E">
      <w:pPr>
        <w:pStyle w:val="7"/>
        <w:spacing w:before="272" w:line="254" w:lineRule="auto"/>
        <w:rPr>
          <w:rFonts w:hint="eastAsia"/>
        </w:rPr>
      </w:pPr>
    </w:p>
    <w:p w14:paraId="5F31DC4C">
      <w:pPr>
        <w:pStyle w:val="7"/>
        <w:spacing w:before="272" w:line="254" w:lineRule="auto"/>
        <w:rPr>
          <w:rFonts w:hint="eastAsia"/>
        </w:rPr>
      </w:pPr>
      <w:r>
        <w:rPr>
          <w:rFonts w:hint="eastAsia"/>
        </w:rPr>
        <w:t>To the first he replies, in substance, as he had treated the same matter in the second book of the treatise, On the Merits and Forgiveness of Sins , that it was opposed to Scripture, but was less a heresy than the wholly unbearable opinion that this state of sinlessness could be attained without God's help.</w:t>
      </w:r>
    </w:p>
    <w:p w14:paraId="59E5406D">
      <w:pPr>
        <w:pStyle w:val="7"/>
        <w:spacing w:before="272" w:line="254" w:lineRule="auto"/>
        <w:rPr>
          <w:rFonts w:hint="eastAsia"/>
        </w:rPr>
      </w:pPr>
      <w:r>
        <w:rPr>
          <w:rFonts w:hint="eastAsia"/>
        </w:rPr>
        <w:t>对于第一个问题，祂实质上回答说，正如祂在《论功德与罪之赦免》的第二本书中所处理的同样的问题一样，这与圣经相悖，但与完全无法忍受的观点相比，它算不上是一种异端，即这种无罪的状态可以在没有神的帮助的情况下获得。</w:t>
      </w:r>
    </w:p>
    <w:p w14:paraId="14E71817">
      <w:pPr>
        <w:pStyle w:val="7"/>
        <w:spacing w:before="272" w:line="254" w:lineRule="auto"/>
        <w:rPr>
          <w:rFonts w:hint="eastAsia"/>
        </w:rPr>
      </w:pPr>
    </w:p>
    <w:p w14:paraId="7ECC9BF3">
      <w:pPr>
        <w:pStyle w:val="7"/>
        <w:spacing w:before="272" w:line="254" w:lineRule="auto"/>
        <w:rPr>
          <w:rFonts w:hint="eastAsia"/>
        </w:rPr>
      </w:pPr>
      <w:r>
        <w:rPr>
          <w:rFonts w:hint="eastAsia"/>
        </w:rPr>
        <w:t>"But when they say that free will suffices to man for fulfilling the precepts of the Lord, even though unaided to good works by God's grace and the gift of the Holy Spirit, it is to be altogether anathematized and detested with all execrations.</w:t>
      </w:r>
    </w:p>
    <w:p w14:paraId="4617A78F">
      <w:pPr>
        <w:pStyle w:val="7"/>
        <w:spacing w:before="272" w:line="254" w:lineRule="auto"/>
        <w:rPr>
          <w:rFonts w:hint="eastAsia"/>
        </w:rPr>
      </w:pPr>
      <w:r>
        <w:rPr>
          <w:rFonts w:hint="eastAsia"/>
        </w:rPr>
        <w:t>“但是，当他们说，即使没有神的恩典和圣灵的恩赐来帮助行善，自由意志也足以让人履行主的诫命时，这应该完全被诅咒和憎恶。</w:t>
      </w:r>
    </w:p>
    <w:p w14:paraId="0C5F9148">
      <w:pPr>
        <w:pStyle w:val="7"/>
        <w:spacing w:before="272" w:line="254" w:lineRule="auto"/>
        <w:rPr>
          <w:rFonts w:hint="eastAsia"/>
        </w:rPr>
      </w:pPr>
    </w:p>
    <w:p w14:paraId="6B3244E1">
      <w:pPr>
        <w:pStyle w:val="7"/>
        <w:spacing w:before="272" w:line="254" w:lineRule="auto"/>
        <w:rPr>
          <w:rFonts w:hint="eastAsia"/>
        </w:rPr>
      </w:pPr>
      <w:r>
        <w:rPr>
          <w:rFonts w:hint="eastAsia"/>
        </w:rPr>
        <w:t>For those who assert this are inwardly alien from God's grace, because being ignorant of God's righteousness, like the Jews of whom the apostle speaks, and wishing to establish their own, they are not subject to God's righteousness, since there is no fulfilment of the law except love; and of course the love of God is shed abroad in our hearts, not by ourselves, nor by the force of our own will, but by the Holy Ghost who is given to us."</w:t>
      </w:r>
    </w:p>
    <w:p w14:paraId="3F21B9F3">
      <w:pPr>
        <w:pStyle w:val="7"/>
        <w:spacing w:before="272" w:line="254" w:lineRule="auto"/>
        <w:ind w:left="0" w:leftChars="0" w:firstLine="0" w:firstLineChars="0"/>
        <w:rPr>
          <w:rFonts w:hint="eastAsia"/>
        </w:rPr>
      </w:pPr>
    </w:p>
    <w:p w14:paraId="000F2AE3">
      <w:pPr>
        <w:pStyle w:val="7"/>
        <w:spacing w:before="272" w:line="254" w:lineRule="auto"/>
        <w:rPr>
          <w:rFonts w:hint="eastAsia"/>
        </w:rPr>
      </w:pPr>
      <w:r>
        <w:rPr>
          <w:rFonts w:hint="eastAsia"/>
        </w:rPr>
        <w:t>因为那些断言这一点的人在内心深处与神的恩典格格不入，因为他们不认识神的义，就像使徒所说的犹太人一样，并且希望建立自己的义，他们不服从神的义，因为除了爱之外，没有对律法的履行；当然，神的爱倾注在我们的心中，不是靠我们自己，也不是靠我们自己意志的力量，而是靠赐给我们的圣灵。”</w:t>
      </w:r>
    </w:p>
    <w:p w14:paraId="2DF0F62A">
      <w:pPr>
        <w:pStyle w:val="7"/>
        <w:spacing w:before="272" w:line="254" w:lineRule="auto"/>
        <w:rPr>
          <w:rFonts w:hint="eastAsia"/>
        </w:rPr>
      </w:pPr>
    </w:p>
    <w:p w14:paraId="306DFA5D">
      <w:pPr>
        <w:pStyle w:val="7"/>
        <w:spacing w:before="272" w:line="254" w:lineRule="auto"/>
        <w:rPr>
          <w:rFonts w:hint="eastAsia"/>
        </w:rPr>
      </w:pPr>
      <w:r>
        <w:rPr>
          <w:rFonts w:hint="eastAsia"/>
        </w:rPr>
        <w:t>Dealing next with the second point, he drifts into the matter he had more fully developed in his work On the Spirit and the Letter .</w:t>
      </w:r>
    </w:p>
    <w:p w14:paraId="07BBB7CB">
      <w:pPr>
        <w:pStyle w:val="7"/>
        <w:spacing w:before="272" w:line="254" w:lineRule="auto"/>
        <w:rPr>
          <w:rFonts w:hint="eastAsia"/>
        </w:rPr>
      </w:pPr>
      <w:r>
        <w:rPr>
          <w:rFonts w:hint="eastAsia"/>
        </w:rPr>
        <w:t>接下来处理第二个问题，祂转入祂在《论圣灵与律法》一书中更充分地阐述的问题。</w:t>
      </w:r>
    </w:p>
    <w:p w14:paraId="12151CAA">
      <w:pPr>
        <w:pStyle w:val="7"/>
        <w:spacing w:before="272" w:line="254" w:lineRule="auto"/>
        <w:rPr>
          <w:rFonts w:hint="eastAsia"/>
        </w:rPr>
      </w:pPr>
    </w:p>
    <w:p w14:paraId="1092A72A">
      <w:pPr>
        <w:pStyle w:val="7"/>
        <w:spacing w:before="272" w:line="254" w:lineRule="auto"/>
        <w:rPr>
          <w:rFonts w:hint="eastAsia"/>
        </w:rPr>
      </w:pPr>
      <w:r>
        <w:rPr>
          <w:rFonts w:hint="eastAsia"/>
        </w:rPr>
        <w:t>"Free will avails for God's works," he says, "if it be divinely aided, and this comes by humble seeking and doing; but when deserted by divine aid, no matter how excellent may be its knowledge of the law, it will by no means possess solidity of righteousness, but only the inflation of ungodly pride and deadly arrogance.</w:t>
      </w:r>
    </w:p>
    <w:p w14:paraId="173000CC">
      <w:pPr>
        <w:pStyle w:val="7"/>
        <w:spacing w:before="272" w:line="254" w:lineRule="auto"/>
        <w:rPr>
          <w:rFonts w:hint="eastAsia"/>
        </w:rPr>
      </w:pPr>
      <w:r>
        <w:rPr>
          <w:rFonts w:hint="eastAsia"/>
        </w:rPr>
        <w:t>“自由意志对于神的作为是有帮助的，”祂说，“如果它得到神的帮助，而这来自于谦卑的寻求和行动；但是当它被神的帮助抛弃时，无论它对律法的知识多么出色，它绝不会拥有坚实的义，而只有不敬虔的骄傲和致命的傲慢的膨胀。</w:t>
      </w:r>
    </w:p>
    <w:p w14:paraId="4B968D4E">
      <w:pPr>
        <w:pStyle w:val="7"/>
        <w:spacing w:before="272" w:line="254" w:lineRule="auto"/>
        <w:rPr>
          <w:rFonts w:hint="eastAsia"/>
        </w:rPr>
      </w:pPr>
    </w:p>
    <w:p w14:paraId="31B61B28">
      <w:pPr>
        <w:pStyle w:val="7"/>
        <w:spacing w:before="272" w:line="254" w:lineRule="auto"/>
        <w:rPr>
          <w:rFonts w:hint="eastAsia"/>
        </w:rPr>
      </w:pPr>
      <w:r>
        <w:rPr>
          <w:rFonts w:hint="eastAsia"/>
        </w:rPr>
        <w:t>This is taught us by that same Lord's Prayer; for it would be an empty thing for us to ask God `Lead us not into temptation,' if the matter was so placed in our power that we would avail for fulfilling it without any aid from Him.</w:t>
      </w:r>
    </w:p>
    <w:p w14:paraId="7FE90630">
      <w:pPr>
        <w:pStyle w:val="7"/>
        <w:spacing w:before="272" w:line="254" w:lineRule="auto"/>
        <w:rPr>
          <w:rFonts w:hint="eastAsia"/>
        </w:rPr>
      </w:pPr>
      <w:r>
        <w:rPr>
          <w:rFonts w:hint="eastAsia"/>
        </w:rPr>
        <w:t>主祷文教导了我们这一点；因为如果我们把事情放在我们的能力范围内，以至于我们可以在没有祂的任何帮助的情况下完成它，那么我们向上帝祈求“不要让我们陷入诱惑”将是一件空虚的事情。</w:t>
      </w:r>
    </w:p>
    <w:p w14:paraId="7E18A309">
      <w:pPr>
        <w:pStyle w:val="7"/>
        <w:spacing w:before="272" w:line="254" w:lineRule="auto"/>
        <w:rPr>
          <w:rFonts w:hint="eastAsia"/>
        </w:rPr>
      </w:pPr>
    </w:p>
    <w:p w14:paraId="05991CCD">
      <w:pPr>
        <w:pStyle w:val="7"/>
        <w:spacing w:before="272" w:line="254" w:lineRule="auto"/>
        <w:rPr>
          <w:rFonts w:hint="eastAsia"/>
        </w:rPr>
      </w:pPr>
      <w:r>
        <w:rPr>
          <w:rFonts w:hint="eastAsia"/>
        </w:rPr>
        <w:t>For this free will is free in proportion as it is sound, but it is sound in proportion as it is subject to divine pity and grace.</w:t>
      </w:r>
    </w:p>
    <w:p w14:paraId="567DB497">
      <w:pPr>
        <w:pStyle w:val="7"/>
        <w:spacing w:before="272" w:line="254" w:lineRule="auto"/>
        <w:rPr>
          <w:rFonts w:hint="eastAsia"/>
        </w:rPr>
      </w:pPr>
      <w:r>
        <w:rPr>
          <w:rFonts w:hint="eastAsia"/>
        </w:rPr>
        <w:t>因为这个自由意志的自由程度取决于它的健全程度，而它的健全程度取决于它是否服从于神的怜悯和恩典。</w:t>
      </w:r>
    </w:p>
    <w:p w14:paraId="61217E54">
      <w:pPr>
        <w:pStyle w:val="7"/>
        <w:spacing w:before="272" w:line="254" w:lineRule="auto"/>
        <w:rPr>
          <w:rFonts w:hint="eastAsia"/>
        </w:rPr>
      </w:pPr>
    </w:p>
    <w:p w14:paraId="643909E3">
      <w:pPr>
        <w:pStyle w:val="7"/>
        <w:spacing w:before="272" w:line="254" w:lineRule="auto"/>
        <w:rPr>
          <w:rFonts w:hint="eastAsia"/>
        </w:rPr>
      </w:pPr>
      <w:r>
        <w:rPr>
          <w:rFonts w:hint="eastAsia"/>
        </w:rPr>
        <w:t>For it faithfully prays, saying, `Direct my ways according to Thy word, and let no iniquity reign over me.'</w:t>
      </w:r>
    </w:p>
    <w:p w14:paraId="5A656F79">
      <w:pPr>
        <w:pStyle w:val="7"/>
        <w:spacing w:before="272" w:line="254" w:lineRule="auto"/>
        <w:rPr>
          <w:rFonts w:hint="eastAsia"/>
        </w:rPr>
      </w:pPr>
      <w:r>
        <w:rPr>
          <w:rFonts w:hint="eastAsia"/>
        </w:rPr>
        <w:t>因为它忠实地祈祷说，“求祢照祢的话引导我的道路，不容罪孽辖制我。”</w:t>
      </w:r>
    </w:p>
    <w:p w14:paraId="11450ED7">
      <w:pPr>
        <w:pStyle w:val="7"/>
        <w:spacing w:before="272" w:line="254" w:lineRule="auto"/>
        <w:rPr>
          <w:rFonts w:hint="eastAsia"/>
        </w:rPr>
      </w:pPr>
    </w:p>
    <w:p w14:paraId="5801788F">
      <w:pPr>
        <w:pStyle w:val="7"/>
        <w:spacing w:before="272" w:line="254" w:lineRule="auto"/>
        <w:rPr>
          <w:rFonts w:hint="eastAsia"/>
        </w:rPr>
      </w:pPr>
      <w:r>
        <w:rPr>
          <w:rFonts w:hint="eastAsia"/>
        </w:rPr>
        <w:t>For how is that free over which iniquity reigns?</w:t>
      </w:r>
    </w:p>
    <w:p w14:paraId="0386E069">
      <w:pPr>
        <w:pStyle w:val="7"/>
        <w:spacing w:before="272" w:line="254" w:lineRule="auto"/>
        <w:rPr>
          <w:rFonts w:hint="eastAsia"/>
        </w:rPr>
      </w:pPr>
      <w:r>
        <w:rPr>
          <w:rFonts w:hint="eastAsia"/>
        </w:rPr>
        <w:t>因为被罪孽辖制的东西怎么会是自由的呢？</w:t>
      </w:r>
    </w:p>
    <w:p w14:paraId="2A5491CA">
      <w:pPr>
        <w:pStyle w:val="7"/>
        <w:spacing w:before="272" w:line="254" w:lineRule="auto"/>
        <w:rPr>
          <w:rFonts w:hint="eastAsia"/>
        </w:rPr>
      </w:pPr>
    </w:p>
    <w:p w14:paraId="16B9170C">
      <w:pPr>
        <w:pStyle w:val="7"/>
        <w:spacing w:before="272" w:line="254" w:lineRule="auto"/>
        <w:rPr>
          <w:rFonts w:hint="eastAsia"/>
        </w:rPr>
      </w:pPr>
      <w:r>
        <w:rPr>
          <w:rFonts w:hint="eastAsia"/>
        </w:rPr>
        <w:t>But see who it is that is invoked by it, in order that it may not reign over it.</w:t>
      </w:r>
    </w:p>
    <w:p w14:paraId="7DDFB8E9">
      <w:pPr>
        <w:pStyle w:val="7"/>
        <w:spacing w:before="272" w:line="254" w:lineRule="auto"/>
        <w:rPr>
          <w:rFonts w:hint="eastAsia"/>
        </w:rPr>
      </w:pPr>
      <w:r>
        <w:rPr>
          <w:rFonts w:hint="eastAsia"/>
        </w:rPr>
        <w:t>但请看是谁被它召唤，为了不让罪孽辖制它。</w:t>
      </w:r>
    </w:p>
    <w:p w14:paraId="6E6708D4">
      <w:pPr>
        <w:pStyle w:val="7"/>
        <w:spacing w:before="272" w:line="254" w:lineRule="auto"/>
        <w:rPr>
          <w:rFonts w:hint="eastAsia"/>
        </w:rPr>
      </w:pPr>
    </w:p>
    <w:p w14:paraId="120FF1A1">
      <w:pPr>
        <w:pStyle w:val="7"/>
        <w:spacing w:before="272" w:line="254" w:lineRule="auto"/>
        <w:rPr>
          <w:rFonts w:hint="eastAsia"/>
        </w:rPr>
      </w:pPr>
      <w:r>
        <w:rPr>
          <w:rFonts w:hint="eastAsia"/>
        </w:rPr>
        <w:t>For it says not, `Direct my ways according to free will because no iniquity shall rule over me,' but `Direct my ways according to Thy word, and let no iniquity rule over me .'</w:t>
      </w:r>
    </w:p>
    <w:p w14:paraId="0424C648">
      <w:pPr>
        <w:pStyle w:val="7"/>
        <w:spacing w:before="272" w:line="254" w:lineRule="auto"/>
        <w:rPr>
          <w:rFonts w:hint="eastAsia"/>
        </w:rPr>
      </w:pPr>
    </w:p>
    <w:p w14:paraId="13431417">
      <w:pPr>
        <w:pStyle w:val="7"/>
        <w:spacing w:before="272" w:line="254" w:lineRule="auto"/>
        <w:rPr>
          <w:rFonts w:hint="eastAsia"/>
        </w:rPr>
      </w:pPr>
      <w:r>
        <w:rPr>
          <w:rFonts w:hint="eastAsia"/>
        </w:rPr>
        <w:t>因为它不是说，“按照自由意志引导我的道路，因为没有罪孽会统治我”，而是“按照祢的话语引导我的道路，不容罪孽辖制我”。</w:t>
      </w:r>
    </w:p>
    <w:p w14:paraId="35D4426D">
      <w:pPr>
        <w:pStyle w:val="7"/>
        <w:spacing w:before="272" w:line="254" w:lineRule="auto"/>
        <w:rPr>
          <w:rFonts w:hint="eastAsia"/>
        </w:rPr>
      </w:pPr>
    </w:p>
    <w:p w14:paraId="1D1AF090">
      <w:pPr>
        <w:pStyle w:val="7"/>
        <w:spacing w:before="272" w:line="254" w:lineRule="auto"/>
        <w:rPr>
          <w:rFonts w:hint="eastAsia"/>
        </w:rPr>
      </w:pPr>
      <w:r>
        <w:rPr>
          <w:rFonts w:hint="eastAsia"/>
        </w:rPr>
        <w:t>It is a prayer, not a promise; it is a confession, not a profession; it is a wish for full freedom, not a boast of personal power.</w:t>
      </w:r>
    </w:p>
    <w:p w14:paraId="460FDBBB">
      <w:pPr>
        <w:pStyle w:val="7"/>
        <w:spacing w:before="272" w:line="254" w:lineRule="auto"/>
        <w:rPr>
          <w:rFonts w:hint="eastAsia"/>
        </w:rPr>
      </w:pPr>
      <w:r>
        <w:rPr>
          <w:rFonts w:hint="eastAsia"/>
        </w:rPr>
        <w:t>这是一个祈祷，而不是一个承诺；这是一个忏悔，而不是一个声明；这是一个对完全自由的渴望，而不是对个人力量的吹嘘。</w:t>
      </w:r>
    </w:p>
    <w:p w14:paraId="4780D1A8">
      <w:pPr>
        <w:pStyle w:val="7"/>
        <w:spacing w:before="272" w:line="254" w:lineRule="auto"/>
        <w:rPr>
          <w:rFonts w:hint="eastAsia"/>
        </w:rPr>
      </w:pPr>
    </w:p>
    <w:p w14:paraId="2A056ABD">
      <w:pPr>
        <w:pStyle w:val="7"/>
        <w:spacing w:before="272" w:line="254" w:lineRule="auto"/>
        <w:rPr>
          <w:rFonts w:hint="eastAsia"/>
        </w:rPr>
      </w:pPr>
      <w:r>
        <w:rPr>
          <w:rFonts w:hint="eastAsia"/>
        </w:rPr>
        <w:t>For it is not every one `who confides in his own power,' but `every one who calls on the name of God, that shall be saved.'</w:t>
      </w:r>
    </w:p>
    <w:p w14:paraId="1651E620">
      <w:pPr>
        <w:pStyle w:val="7"/>
        <w:spacing w:before="272" w:line="254" w:lineRule="auto"/>
        <w:rPr>
          <w:rFonts w:hint="eastAsia"/>
        </w:rPr>
      </w:pPr>
      <w:r>
        <w:rPr>
          <w:rFonts w:hint="eastAsia"/>
        </w:rPr>
        <w:t>因为不是每一个“信靠自己能力”的人，而是“凡求告神名的人，就必得救”。</w:t>
      </w:r>
    </w:p>
    <w:p w14:paraId="2A437131">
      <w:pPr>
        <w:pStyle w:val="7"/>
        <w:spacing w:before="272" w:line="254" w:lineRule="auto"/>
        <w:rPr>
          <w:rFonts w:hint="eastAsia"/>
        </w:rPr>
      </w:pPr>
    </w:p>
    <w:p w14:paraId="13E2C4C1">
      <w:pPr>
        <w:pStyle w:val="7"/>
        <w:spacing w:before="272" w:line="254" w:lineRule="auto"/>
        <w:rPr>
          <w:rFonts w:hint="eastAsia"/>
        </w:rPr>
      </w:pPr>
      <w:r>
        <w:rPr>
          <w:rFonts w:hint="eastAsia"/>
        </w:rPr>
        <w:t>`But how shall they call upon Him,' he says, `in whom they have not believed?'</w:t>
      </w:r>
    </w:p>
    <w:p w14:paraId="5D838497">
      <w:pPr>
        <w:pStyle w:val="7"/>
        <w:spacing w:before="272" w:line="254" w:lineRule="auto"/>
        <w:rPr>
          <w:rFonts w:hint="eastAsia"/>
        </w:rPr>
      </w:pPr>
      <w:r>
        <w:rPr>
          <w:rFonts w:hint="eastAsia"/>
        </w:rPr>
        <w:t>“但祂们未曾信祂，怎能求祂呢？”祂说。</w:t>
      </w:r>
    </w:p>
    <w:p w14:paraId="35FAD524">
      <w:pPr>
        <w:pStyle w:val="7"/>
        <w:spacing w:before="272" w:line="254" w:lineRule="auto"/>
        <w:rPr>
          <w:rFonts w:hint="eastAsia"/>
        </w:rPr>
      </w:pPr>
    </w:p>
    <w:p w14:paraId="15B3B3BA">
      <w:pPr>
        <w:pStyle w:val="7"/>
        <w:spacing w:before="272" w:line="254" w:lineRule="auto"/>
        <w:rPr>
          <w:rFonts w:hint="eastAsia"/>
        </w:rPr>
      </w:pPr>
      <w:r>
        <w:rPr>
          <w:rFonts w:hint="eastAsia"/>
        </w:rPr>
        <w:t>Accordingly, then, they who rightly believe, believe in order to call on Him in whom they have believed, and to avail for doing what they receive in the precepts of the law; since what the law commands, faith prays for."</w:t>
      </w:r>
    </w:p>
    <w:p w14:paraId="6AC54A6E">
      <w:pPr>
        <w:pStyle w:val="7"/>
        <w:spacing w:before="272" w:line="254" w:lineRule="auto"/>
        <w:rPr>
          <w:rFonts w:hint="eastAsia"/>
        </w:rPr>
      </w:pPr>
      <w:r>
        <w:rPr>
          <w:rFonts w:hint="eastAsia"/>
        </w:rPr>
        <w:t>因此，那些正确地相信的人，相信是为了呼求他们所相信的祂，并且为了做他们在律法的诫命中收到的东西；因为律法所命令的，信心会为此祈祷。”</w:t>
      </w:r>
    </w:p>
    <w:p w14:paraId="3EC4A88E">
      <w:pPr>
        <w:pStyle w:val="7"/>
        <w:spacing w:before="272" w:line="254" w:lineRule="auto"/>
        <w:rPr>
          <w:rFonts w:hint="eastAsia"/>
        </w:rPr>
      </w:pPr>
    </w:p>
    <w:p w14:paraId="517AB80A">
      <w:pPr>
        <w:pStyle w:val="7"/>
        <w:spacing w:before="272" w:line="254" w:lineRule="auto"/>
        <w:rPr>
          <w:rFonts w:hint="eastAsia"/>
        </w:rPr>
      </w:pPr>
      <w:r>
        <w:rPr>
          <w:rFonts w:hint="eastAsia"/>
        </w:rPr>
        <w:t>"God, therefore, commands continence, and gives continence; He commands by the law, He gives by grace; He commands by the letter, He gives by the spirit: for the law without grace makes the transgression to abound, and the letter without the spirit kills.</w:t>
      </w:r>
    </w:p>
    <w:p w14:paraId="68146B01">
      <w:pPr>
        <w:pStyle w:val="7"/>
        <w:spacing w:before="272" w:line="254" w:lineRule="auto"/>
        <w:rPr>
          <w:rFonts w:hint="eastAsia"/>
        </w:rPr>
      </w:pPr>
      <w:r>
        <w:rPr>
          <w:rFonts w:hint="eastAsia"/>
        </w:rPr>
        <w:t>“因此，神命令节制，并赐予节制；祂借着律法命令，祂借着恩典赐予；祂借着文字命令，祂借着圣灵赐予：因为没有恩典的律法使过犯增多，没有圣灵的文字会杀死人。</w:t>
      </w:r>
    </w:p>
    <w:p w14:paraId="68C27353">
      <w:pPr>
        <w:pStyle w:val="7"/>
        <w:spacing w:before="272" w:line="254" w:lineRule="auto"/>
        <w:rPr>
          <w:rFonts w:hint="eastAsia"/>
        </w:rPr>
      </w:pPr>
    </w:p>
    <w:p w14:paraId="1C21F735">
      <w:pPr>
        <w:pStyle w:val="7"/>
        <w:spacing w:before="272" w:line="254" w:lineRule="auto"/>
        <w:rPr>
          <w:rFonts w:hint="eastAsia"/>
        </w:rPr>
      </w:pPr>
      <w:r>
        <w:rPr>
          <w:rFonts w:hint="eastAsia"/>
        </w:rPr>
        <w:t>He commands for this reason—that we who have endeavoured to do what He commands, and are worn out in our weakness under the law, may know how to ask for the aid of grace; and if we have been able to do any good work, that we may not be ungrateful to Him who aids us."</w:t>
      </w:r>
    </w:p>
    <w:p w14:paraId="274B4E81">
      <w:pPr>
        <w:pStyle w:val="7"/>
        <w:spacing w:before="272" w:line="254" w:lineRule="auto"/>
        <w:rPr>
          <w:rFonts w:hint="eastAsia"/>
        </w:rPr>
      </w:pPr>
      <w:r>
        <w:rPr>
          <w:rFonts w:hint="eastAsia"/>
        </w:rPr>
        <w:t>祂命令的原因是——我们这些努力去做祂所命令的事情，并且在律法之下因我们的软弱而疲惫不堪的人，可能知道如何寻求恩典的帮助；如果我们已经能够做任何好的工作，我们可能不会对帮助我们的祂忘恩负义。”</w:t>
      </w:r>
    </w:p>
    <w:p w14:paraId="1C3346FB">
      <w:pPr>
        <w:pStyle w:val="7"/>
        <w:spacing w:before="272" w:line="254" w:lineRule="auto"/>
        <w:rPr>
          <w:rFonts w:hint="eastAsia"/>
        </w:rPr>
      </w:pPr>
    </w:p>
    <w:p w14:paraId="368870F2">
      <w:pPr>
        <w:pStyle w:val="7"/>
        <w:spacing w:before="272" w:line="254" w:lineRule="auto"/>
        <w:rPr>
          <w:rFonts w:hint="eastAsia"/>
        </w:rPr>
      </w:pPr>
      <w:r>
        <w:rPr>
          <w:rFonts w:hint="eastAsia"/>
        </w:rPr>
        <w:t>The answer to the third point traverses the ground that was fully covered in the first book of the treatise On the Merits and Forgiveness of Sins , beginning by opposing the Pelagians to Paul in Rom. v. 12-19: "But when they say that an infant, cut off by death, unbaptized, cannot perish since he is born without sin—it is not this that the apostle says; and I think that it is better to believe the apostle than them."</w:t>
      </w:r>
    </w:p>
    <w:p w14:paraId="311D0AD0">
      <w:pPr>
        <w:pStyle w:val="7"/>
        <w:spacing w:before="272" w:line="254" w:lineRule="auto"/>
        <w:rPr>
          <w:rFonts w:hint="eastAsia"/>
        </w:rPr>
      </w:pPr>
      <w:r>
        <w:rPr>
          <w:rFonts w:hint="eastAsia"/>
        </w:rPr>
        <w:t>对第三点的回答涵盖了在《论功德与罪之赦免》的第一本书中完全涵盖的内容，首先是在罗马书5:12-19中将伯拉纠派与保罗对立起来：“但是当他们说，一个因死亡而被夺走，未受洗的婴儿，不会灭亡，因为他生来没有罪——使徒不是这么说的；我认为相信使徒比相信他们更好。”</w:t>
      </w:r>
    </w:p>
    <w:p w14:paraId="6E84DABD">
      <w:pPr>
        <w:pStyle w:val="7"/>
        <w:spacing w:before="272" w:line="254" w:lineRule="auto"/>
        <w:rPr>
          <w:rFonts w:hint="eastAsia"/>
        </w:rPr>
      </w:pPr>
    </w:p>
    <w:p w14:paraId="02C29326">
      <w:pPr>
        <w:pStyle w:val="7"/>
        <w:spacing w:before="272" w:line="254" w:lineRule="auto"/>
        <w:rPr>
          <w:rFonts w:hint="eastAsia"/>
        </w:rPr>
      </w:pPr>
      <w:r>
        <w:rPr>
          <w:rFonts w:hint="eastAsia"/>
        </w:rPr>
        <w:t>The fourth and fifth questions were new in this controversy; and it is not certain that they belong properly to it, though the legalistic asceticism of the Pelagian leaders may well have given rise to a demand on all Christians to sell what they had, and give to the poor.</w:t>
      </w:r>
    </w:p>
    <w:p w14:paraId="3CC6DD02">
      <w:pPr>
        <w:pStyle w:val="7"/>
        <w:spacing w:before="272" w:line="254" w:lineRule="auto"/>
        <w:rPr>
          <w:rFonts w:hint="eastAsia"/>
        </w:rPr>
      </w:pPr>
      <w:r>
        <w:rPr>
          <w:rFonts w:hint="eastAsia"/>
        </w:rPr>
        <w:t>第四个和第五个问题在这场争论中是新的；并且不确定它们是否恰当地属于这场争论，尽管伯拉纠派领导人的律法主义禁欲主义很可能导致所有基督徒被要求出售他们所拥有的东西，并将其捐赠给穷人。</w:t>
      </w:r>
    </w:p>
    <w:p w14:paraId="650AADEC">
      <w:pPr>
        <w:pStyle w:val="7"/>
        <w:spacing w:before="272" w:line="254" w:lineRule="auto"/>
        <w:rPr>
          <w:rFonts w:hint="eastAsia"/>
        </w:rPr>
      </w:pPr>
    </w:p>
    <w:p w14:paraId="010F77B2">
      <w:pPr>
        <w:pStyle w:val="7"/>
        <w:spacing w:before="272" w:line="254" w:lineRule="auto"/>
        <w:rPr>
          <w:rFonts w:hint="eastAsia"/>
        </w:rPr>
      </w:pPr>
      <w:r>
        <w:rPr>
          <w:rFonts w:hint="eastAsia"/>
        </w:rPr>
        <w:t>This one of the points, Augustine treats at length, pointing out that many of the saints of old were rich, and that the Lord and His apostles always so speak that their counsels avail to the right use, not the destruction, of wealth.</w:t>
      </w:r>
    </w:p>
    <w:p w14:paraId="727E7D92">
      <w:pPr>
        <w:pStyle w:val="7"/>
        <w:spacing w:before="272" w:line="254" w:lineRule="auto"/>
        <w:rPr>
          <w:rFonts w:hint="eastAsia"/>
        </w:rPr>
      </w:pPr>
      <w:r>
        <w:rPr>
          <w:rFonts w:hint="eastAsia"/>
        </w:rPr>
        <w:t>奥古斯丁详细地讨论了这一点，指出古代的许多圣徒都很富有，而且主和祂的使徒总是这样说，他们的劝告有助于正确使用财富，而不是破坏财富。</w:t>
      </w:r>
    </w:p>
    <w:p w14:paraId="18A44CD2">
      <w:pPr>
        <w:pStyle w:val="7"/>
        <w:spacing w:before="272" w:line="254" w:lineRule="auto"/>
        <w:rPr>
          <w:rFonts w:hint="eastAsia"/>
        </w:rPr>
      </w:pPr>
    </w:p>
    <w:p w14:paraId="7F4B716E">
      <w:pPr>
        <w:pStyle w:val="7"/>
        <w:spacing w:before="272" w:line="254" w:lineRule="auto"/>
        <w:rPr>
          <w:rFonts w:hint="eastAsia"/>
        </w:rPr>
      </w:pPr>
      <w:r>
        <w:rPr>
          <w:rFonts w:hint="eastAsia"/>
        </w:rPr>
        <w:t>Christians ought so to hold their wealth that they are not held by it, and by no means prefer it to Christ.</w:t>
      </w:r>
    </w:p>
    <w:p w14:paraId="28E95CE5">
      <w:pPr>
        <w:pStyle w:val="7"/>
        <w:spacing w:before="272" w:line="254" w:lineRule="auto"/>
        <w:rPr>
          <w:rFonts w:hint="eastAsia"/>
        </w:rPr>
      </w:pPr>
      <w:r>
        <w:rPr>
          <w:rFonts w:hint="eastAsia"/>
        </w:rPr>
        <w:t>基督徒应该这样持有他们的财富，以至于他们不被它所持有，并且绝不应该将它置于基督之上。</w:t>
      </w:r>
    </w:p>
    <w:p w14:paraId="546D3176">
      <w:pPr>
        <w:pStyle w:val="7"/>
        <w:spacing w:before="272" w:line="254" w:lineRule="auto"/>
        <w:rPr>
          <w:rFonts w:hint="eastAsia"/>
        </w:rPr>
      </w:pPr>
    </w:p>
    <w:p w14:paraId="703B7DA1">
      <w:pPr>
        <w:pStyle w:val="7"/>
        <w:spacing w:before="272" w:line="254" w:lineRule="auto"/>
        <w:rPr>
          <w:rFonts w:hint="eastAsia"/>
        </w:rPr>
      </w:pPr>
      <w:r>
        <w:rPr>
          <w:rFonts w:hint="eastAsia"/>
        </w:rPr>
        <w:t>Equal good sense and mildness are shown in his treatment of the question concerning oaths, which he points out were used by the Lord and His apostles, but advises to be used as little as possible lest by the custom of frequent oaths we learn to swear lightly.</w:t>
      </w:r>
    </w:p>
    <w:p w14:paraId="321BEBDA">
      <w:pPr>
        <w:pStyle w:val="7"/>
        <w:spacing w:before="272" w:line="254" w:lineRule="auto"/>
        <w:rPr>
          <w:rFonts w:hint="eastAsia"/>
        </w:rPr>
      </w:pPr>
      <w:r>
        <w:rPr>
          <w:rFonts w:hint="eastAsia"/>
        </w:rPr>
        <w:t>在祂处理关于誓言的问题时，也表现出了同样的良好意识和温和，祂指出主和祂的使徒都使用了誓言，但建议尽可能少地使用誓言，以免因频繁发誓的习惯而学会轻率地发誓。</w:t>
      </w:r>
    </w:p>
    <w:p w14:paraId="61471446">
      <w:pPr>
        <w:pStyle w:val="7"/>
        <w:spacing w:before="272" w:line="254" w:lineRule="auto"/>
        <w:rPr>
          <w:rFonts w:hint="eastAsia"/>
        </w:rPr>
      </w:pPr>
    </w:p>
    <w:p w14:paraId="4B5764D4">
      <w:pPr>
        <w:pStyle w:val="7"/>
        <w:spacing w:before="272" w:line="254" w:lineRule="auto"/>
        <w:rPr>
          <w:rFonts w:hint="eastAsia"/>
        </w:rPr>
      </w:pPr>
      <w:r>
        <w:rPr>
          <w:rFonts w:hint="eastAsia"/>
        </w:rPr>
        <w:t>The question as to the Church, he passes over as having been sufficiently treated in the course of his previous remarks.</w:t>
      </w:r>
    </w:p>
    <w:p w14:paraId="70A19A57">
      <w:pPr>
        <w:pStyle w:val="7"/>
        <w:spacing w:before="272" w:line="254" w:lineRule="auto"/>
        <w:rPr>
          <w:rFonts w:hint="eastAsia"/>
        </w:rPr>
      </w:pPr>
      <w:r>
        <w:rPr>
          <w:rFonts w:hint="eastAsia"/>
        </w:rPr>
        <w:t>关于教会的问题，祂跳过了，因为在祂之前的评论中已经充分讨论过了。</w:t>
      </w:r>
    </w:p>
    <w:p w14:paraId="14FA184D">
      <w:pPr>
        <w:pStyle w:val="7"/>
        <w:spacing w:before="272" w:line="254" w:lineRule="auto"/>
      </w:pPr>
    </w:p>
    <w:p w14:paraId="26F91A72">
      <w:pPr>
        <w:pStyle w:val="7"/>
        <w:spacing w:line="254" w:lineRule="auto"/>
        <w:rPr>
          <w:rFonts w:hint="eastAsia"/>
        </w:rPr>
      </w:pPr>
      <w:r>
        <w:rPr>
          <w:rFonts w:hint="eastAsia"/>
        </w:rPr>
        <w:t>To the number of those who had been rescued from Pelagianism by his efforts, Augustine was now to have the pleasure of adding two others, in whom he seems to have taken much delight.</w:t>
      </w:r>
    </w:p>
    <w:p w14:paraId="6DA9ABB5">
      <w:pPr>
        <w:pStyle w:val="7"/>
        <w:spacing w:line="254" w:lineRule="auto"/>
        <w:rPr>
          <w:rFonts w:hint="eastAsia"/>
        </w:rPr>
      </w:pPr>
      <w:r>
        <w:rPr>
          <w:rFonts w:hint="eastAsia"/>
        </w:rPr>
        <w:t>对于那些因奥古斯丁的努力而从伯拉纠主义中被拯救出来的人，现在奥古斯丁将很高兴地再增加两位，这两位似乎让他非常欣喜。</w:t>
      </w:r>
    </w:p>
    <w:p w14:paraId="59EDC140">
      <w:pPr>
        <w:pStyle w:val="7"/>
        <w:spacing w:line="254" w:lineRule="auto"/>
        <w:rPr>
          <w:rFonts w:hint="eastAsia"/>
        </w:rPr>
      </w:pPr>
    </w:p>
    <w:p w14:paraId="1B4819D0">
      <w:pPr>
        <w:pStyle w:val="7"/>
        <w:spacing w:line="254" w:lineRule="auto"/>
        <w:rPr>
          <w:rFonts w:hint="eastAsia"/>
        </w:rPr>
      </w:pPr>
      <w:r>
        <w:rPr>
          <w:rFonts w:hint="eastAsia"/>
        </w:rPr>
        <w:t>Timasius and James were two young men of honorable birth and liberal education, who had, by the exhortation of Pelagius, been moved to give up the hope that they had in this world, and enter upon the service of God in an ascetic life.</w:t>
      </w:r>
    </w:p>
    <w:p w14:paraId="22923374">
      <w:pPr>
        <w:pStyle w:val="7"/>
        <w:spacing w:line="254" w:lineRule="auto"/>
        <w:rPr>
          <w:rFonts w:hint="eastAsia"/>
        </w:rPr>
      </w:pPr>
      <w:r>
        <w:rPr>
          <w:rFonts w:hint="eastAsia"/>
        </w:rPr>
        <w:t>提马修斯和雅各布是两位出身尊贵、受过自由教育的年轻人，他们在伯拉纠的劝勉下，放弃了他们在这个世界上的希望，开始以苦修的生活事奉 神。</w:t>
      </w:r>
    </w:p>
    <w:p w14:paraId="2BE6664C">
      <w:pPr>
        <w:pStyle w:val="7"/>
        <w:spacing w:line="254" w:lineRule="auto"/>
        <w:rPr>
          <w:rFonts w:hint="eastAsia"/>
        </w:rPr>
      </w:pPr>
    </w:p>
    <w:p w14:paraId="11B56A73">
      <w:pPr>
        <w:pStyle w:val="7"/>
        <w:spacing w:line="254" w:lineRule="auto"/>
        <w:rPr>
          <w:rFonts w:hint="eastAsia"/>
        </w:rPr>
      </w:pPr>
      <w:r>
        <w:rPr>
          <w:rFonts w:hint="eastAsia"/>
        </w:rPr>
        <w:t>Naturally, they had turned to him for instruction, and had received a book to which they had given their study.</w:t>
      </w:r>
    </w:p>
    <w:p w14:paraId="777A336E">
      <w:pPr>
        <w:pStyle w:val="7"/>
        <w:spacing w:line="254" w:lineRule="auto"/>
        <w:rPr>
          <w:rFonts w:hint="eastAsia"/>
        </w:rPr>
      </w:pPr>
      <w:r>
        <w:rPr>
          <w:rFonts w:hint="eastAsia"/>
        </w:rPr>
        <w:t>很自然地，他们转向他寻求教导，并收到了一本书，他们对此进行了研究。</w:t>
      </w:r>
    </w:p>
    <w:p w14:paraId="6E4D1719">
      <w:pPr>
        <w:pStyle w:val="7"/>
        <w:spacing w:line="254" w:lineRule="auto"/>
        <w:rPr>
          <w:rFonts w:hint="eastAsia"/>
        </w:rPr>
      </w:pPr>
    </w:p>
    <w:p w14:paraId="3C3B3809">
      <w:pPr>
        <w:pStyle w:val="7"/>
        <w:spacing w:line="254" w:lineRule="auto"/>
        <w:rPr>
          <w:rFonts w:hint="eastAsia"/>
        </w:rPr>
      </w:pPr>
      <w:r>
        <w:rPr>
          <w:rFonts w:hint="eastAsia"/>
        </w:rPr>
        <w:t>They met somewhere with some of Augustine's writings, however, and were deeply affected by what he said as to grace, and now began to see that the teaching of Pelagius opposed the grace of God by which man becomes a Christian.</w:t>
      </w:r>
    </w:p>
    <w:p w14:paraId="2363A93C">
      <w:pPr>
        <w:pStyle w:val="7"/>
        <w:spacing w:line="254" w:lineRule="auto"/>
        <w:rPr>
          <w:rFonts w:hint="eastAsia"/>
        </w:rPr>
      </w:pPr>
      <w:r>
        <w:rPr>
          <w:rFonts w:hint="eastAsia"/>
        </w:rPr>
        <w:t>然而，他们在某处遇到了奥古斯丁的一些著作，并深受他关于恩典的论述的影响，现在开始明白伯拉纠的教导反对 神的恩典，而人正是藉着这恩典成为基督徒。</w:t>
      </w:r>
    </w:p>
    <w:p w14:paraId="75B1CB3D">
      <w:pPr>
        <w:pStyle w:val="7"/>
        <w:spacing w:line="254" w:lineRule="auto"/>
        <w:rPr>
          <w:rFonts w:hint="eastAsia"/>
        </w:rPr>
      </w:pPr>
    </w:p>
    <w:p w14:paraId="1A8FA5A1">
      <w:pPr>
        <w:pStyle w:val="7"/>
        <w:spacing w:line="254" w:lineRule="auto"/>
        <w:rPr>
          <w:rFonts w:hint="eastAsia"/>
        </w:rPr>
      </w:pPr>
      <w:r>
        <w:rPr>
          <w:rFonts w:hint="eastAsia"/>
        </w:rPr>
        <w:t>They gave their book, therefore, to Augustine, saying that it was Pelagius', and asking him for Pelagius' sake, and for the sake of the truth, to answer it.</w:t>
      </w:r>
    </w:p>
    <w:p w14:paraId="19A20952">
      <w:pPr>
        <w:pStyle w:val="7"/>
        <w:spacing w:line="254" w:lineRule="auto"/>
        <w:rPr>
          <w:rFonts w:hint="eastAsia"/>
        </w:rPr>
      </w:pPr>
      <w:r>
        <w:rPr>
          <w:rFonts w:hint="eastAsia"/>
        </w:rPr>
        <w:t>因此，他们把他们的书给了奥古斯丁，说那是伯拉纠的，并为了伯拉纠的缘故，也为了真理的缘故，请他回答这本书。</w:t>
      </w:r>
    </w:p>
    <w:p w14:paraId="5C0BF6AD">
      <w:pPr>
        <w:pStyle w:val="7"/>
        <w:spacing w:line="254" w:lineRule="auto"/>
        <w:rPr>
          <w:rFonts w:hint="eastAsia"/>
        </w:rPr>
      </w:pPr>
    </w:p>
    <w:p w14:paraId="469640B4">
      <w:pPr>
        <w:pStyle w:val="7"/>
        <w:spacing w:line="254" w:lineRule="auto"/>
        <w:rPr>
          <w:rFonts w:hint="eastAsia"/>
        </w:rPr>
      </w:pPr>
      <w:r>
        <w:rPr>
          <w:rFonts w:hint="eastAsia"/>
        </w:rPr>
        <w:t>This was done, and the resulting book, On Nature and Grace , sent to the young men, who returned a letter of thanks in which they professed their conversion from their error.</w:t>
      </w:r>
    </w:p>
    <w:p w14:paraId="14FC6642">
      <w:pPr>
        <w:pStyle w:val="7"/>
        <w:spacing w:line="254" w:lineRule="auto"/>
        <w:rPr>
          <w:rFonts w:hint="eastAsia"/>
        </w:rPr>
      </w:pPr>
      <w:r>
        <w:rPr>
          <w:rFonts w:hint="eastAsia"/>
        </w:rPr>
        <w:t>这件事完成了，结果写成的书《论自然与恩典》被寄给了两位年轻人，他们回了一封感谢信，信中他们承认自己已经从错误中转变过来。</w:t>
      </w:r>
    </w:p>
    <w:p w14:paraId="699F884F">
      <w:pPr>
        <w:pStyle w:val="7"/>
        <w:spacing w:line="254" w:lineRule="auto"/>
        <w:rPr>
          <w:rFonts w:hint="eastAsia"/>
        </w:rPr>
      </w:pPr>
    </w:p>
    <w:p w14:paraId="37E2D3DD">
      <w:pPr>
        <w:pStyle w:val="7"/>
        <w:spacing w:line="254" w:lineRule="auto"/>
        <w:rPr>
          <w:rFonts w:hint="eastAsia"/>
        </w:rPr>
      </w:pPr>
      <w:r>
        <w:rPr>
          <w:rFonts w:hint="eastAsia"/>
        </w:rPr>
        <w:t>In this book, too, which was written in 415, Augustine refrained from mentioning Pelagius by name, feeling it better to spare the man while not sparing his writings.</w:t>
      </w:r>
    </w:p>
    <w:p w14:paraId="4F3E2422">
      <w:pPr>
        <w:pStyle w:val="7"/>
        <w:spacing w:line="254" w:lineRule="auto"/>
        <w:rPr>
          <w:rFonts w:hint="eastAsia"/>
        </w:rPr>
      </w:pPr>
      <w:r>
        <w:rPr>
          <w:rFonts w:hint="eastAsia"/>
        </w:rPr>
        <w:t>在这本书中，也是在415年写成的，奥古斯丁避免提及伯拉纠的名字，他觉得最好是宽待这个人，同时不宽待他的著作。</w:t>
      </w:r>
    </w:p>
    <w:p w14:paraId="2AA17016">
      <w:pPr>
        <w:pStyle w:val="7"/>
        <w:spacing w:line="254" w:lineRule="auto"/>
        <w:rPr>
          <w:rFonts w:hint="eastAsia"/>
        </w:rPr>
      </w:pPr>
    </w:p>
    <w:p w14:paraId="099B9535">
      <w:pPr>
        <w:pStyle w:val="7"/>
        <w:spacing w:line="254" w:lineRule="auto"/>
        <w:rPr>
          <w:rFonts w:hint="eastAsia"/>
        </w:rPr>
      </w:pPr>
      <w:r>
        <w:rPr>
          <w:rFonts w:hint="eastAsia"/>
        </w:rPr>
        <w:t>But he tells us, that, on reading the book of Pelagius to which it was an answer, it became clear to him beyond any doubt that his teaching was distinctly anti-Christian; and when speaking of his own book privately to a friend, he allows himself to call it "a considerable book against the heresy of Pelagius, which he had been constrained to write by some brethren whom he had persuaded to adopt his fatal error, denying the grace of Christ."</w:t>
      </w:r>
    </w:p>
    <w:p w14:paraId="66A9E0BE">
      <w:pPr>
        <w:pStyle w:val="7"/>
        <w:spacing w:line="254" w:lineRule="auto"/>
        <w:rPr>
          <w:rFonts w:hint="eastAsia"/>
        </w:rPr>
      </w:pPr>
      <w:r>
        <w:rPr>
          <w:rFonts w:hint="eastAsia"/>
        </w:rPr>
        <w:t>但他告诉我们，在阅读伯拉纠的那本作为回应的书之后，他非常清楚地认识到他的教导是鲜明的反基督教的；当他私下里和一位朋友谈到自己的书时，他允许自己称其为“一本反对伯拉纠异端的重要著作，这本书是他被一些弟兄们所迫而写成的，伯拉纠曾说服他们采纳他的致命错误，否认基督的恩典。”</w:t>
      </w:r>
    </w:p>
    <w:p w14:paraId="3CB8934F">
      <w:pPr>
        <w:pStyle w:val="7"/>
        <w:spacing w:line="254" w:lineRule="auto"/>
        <w:rPr>
          <w:rFonts w:hint="eastAsia"/>
        </w:rPr>
      </w:pPr>
    </w:p>
    <w:p w14:paraId="2A70974A">
      <w:pPr>
        <w:pStyle w:val="7"/>
        <w:spacing w:line="254" w:lineRule="auto"/>
        <w:rPr>
          <w:rFonts w:hint="eastAsia"/>
        </w:rPr>
      </w:pPr>
      <w:r>
        <w:rPr>
          <w:rFonts w:hint="eastAsia"/>
        </w:rPr>
        <w:t>Thus his attitude towards the persons of the new teachers was becoming ever more and more strained, in despite of his full recognition of the excellent motives that might lie behind their "zeal not according to knowledge."</w:t>
      </w:r>
    </w:p>
    <w:p w14:paraId="68A1A82E">
      <w:pPr>
        <w:pStyle w:val="7"/>
        <w:spacing w:line="254" w:lineRule="auto"/>
        <w:rPr>
          <w:rFonts w:hint="eastAsia"/>
        </w:rPr>
      </w:pPr>
      <w:r>
        <w:rPr>
          <w:rFonts w:hint="eastAsia"/>
        </w:rPr>
        <w:t>因此，尽管他充分认识到这些新教师背后可能存在着良好的动机，即他们“出于无知的热心”，但他对这些新教师的态度变得越来越紧张。</w:t>
      </w:r>
    </w:p>
    <w:p w14:paraId="44BE9ED6">
      <w:pPr>
        <w:pStyle w:val="7"/>
        <w:spacing w:line="254" w:lineRule="auto"/>
        <w:rPr>
          <w:rFonts w:hint="eastAsia"/>
        </w:rPr>
      </w:pPr>
    </w:p>
    <w:p w14:paraId="0D963B28">
      <w:pPr>
        <w:pStyle w:val="7"/>
        <w:spacing w:line="254" w:lineRule="auto"/>
        <w:rPr>
          <w:rFonts w:hint="eastAsia"/>
        </w:rPr>
      </w:pPr>
      <w:r>
        <w:rPr>
          <w:rFonts w:hint="eastAsia"/>
        </w:rPr>
        <w:t>This treatise opens with a recognition of the zeal of Pelagius, which, as it burns most ardently against those who, when reproved for sin, take refuge in censuring their nature, Augustine compares with the heathen view as expressed in Sallust's saying, "the human race falsely complains of its own nature," and which he charges with not being according to knowledge, and proposes to oppose by an equal zeal against all attempts to render the cross of Christ of none effect.</w:t>
      </w:r>
    </w:p>
    <w:p w14:paraId="47C53DC1">
      <w:pPr>
        <w:pStyle w:val="7"/>
        <w:spacing w:line="254" w:lineRule="auto"/>
        <w:rPr>
          <w:rFonts w:hint="eastAsia"/>
        </w:rPr>
      </w:pPr>
      <w:r>
        <w:rPr>
          <w:rFonts w:hint="eastAsia"/>
        </w:rPr>
        <w:t>这篇论文以承认伯拉纠的热心开始，这种热心最强烈地针对那些在因罪受到责备时，就转而谴责自己本性的人，奥古斯丁将此与撒路斯提乌斯所表达的异教观点相比较，即“人类错误地抱怨自己的本性”，他指责这种热心是出于无知的，并提出以同样的热心反对一切使基督的十字架失去效用的企图。</w:t>
      </w:r>
    </w:p>
    <w:p w14:paraId="3BB12D51">
      <w:pPr>
        <w:pStyle w:val="7"/>
        <w:spacing w:line="254" w:lineRule="auto"/>
        <w:rPr>
          <w:rFonts w:hint="eastAsia"/>
        </w:rPr>
      </w:pPr>
    </w:p>
    <w:p w14:paraId="4A9D934F">
      <w:pPr>
        <w:pStyle w:val="7"/>
        <w:spacing w:line="254" w:lineRule="auto"/>
        <w:rPr>
          <w:rFonts w:hint="eastAsia"/>
        </w:rPr>
      </w:pPr>
      <w:r>
        <w:rPr>
          <w:rFonts w:hint="eastAsia"/>
        </w:rPr>
        <w:t>He then gives a brief but excellent summary of the more important features of the catholic doctrine concerning nature and grace (2-7).</w:t>
      </w:r>
    </w:p>
    <w:p w14:paraId="03EEA1E0">
      <w:pPr>
        <w:pStyle w:val="7"/>
        <w:spacing w:line="254" w:lineRule="auto"/>
        <w:rPr>
          <w:rFonts w:hint="eastAsia"/>
        </w:rPr>
      </w:pPr>
      <w:r>
        <w:rPr>
          <w:rFonts w:hint="eastAsia"/>
        </w:rPr>
        <w:t>然后，他简要而出色地总结了关于自然和恩典的天主教教义的更重要的特征（2-7）。</w:t>
      </w:r>
    </w:p>
    <w:p w14:paraId="7B28ECCA">
      <w:pPr>
        <w:pStyle w:val="7"/>
        <w:spacing w:line="254" w:lineRule="auto"/>
        <w:rPr>
          <w:rFonts w:hint="eastAsia"/>
        </w:rPr>
      </w:pPr>
    </w:p>
    <w:p w14:paraId="55F57FB5">
      <w:pPr>
        <w:pStyle w:val="7"/>
        <w:spacing w:line="254" w:lineRule="auto"/>
        <w:rPr>
          <w:rFonts w:hint="eastAsia"/>
        </w:rPr>
      </w:pPr>
      <w:r>
        <w:rPr>
          <w:rFonts w:hint="eastAsia"/>
        </w:rPr>
        <w:t>Opening the work of Pelagius, which had been placed in his hands, he examines his doctrine of sin, its nature and effects.</w:t>
      </w:r>
    </w:p>
    <w:p w14:paraId="17E6EB6B">
      <w:pPr>
        <w:pStyle w:val="7"/>
        <w:spacing w:line="254" w:lineRule="auto"/>
        <w:rPr>
          <w:rFonts w:hint="eastAsia"/>
        </w:rPr>
      </w:pPr>
      <w:r>
        <w:rPr>
          <w:rFonts w:hint="eastAsia"/>
        </w:rPr>
        <w:t>打开放在他手中的伯拉纠的著作，他考察了伯拉纠关于罪的教义、罪的性质和影响。</w:t>
      </w:r>
    </w:p>
    <w:p w14:paraId="33438CED">
      <w:pPr>
        <w:pStyle w:val="7"/>
        <w:spacing w:line="254" w:lineRule="auto"/>
        <w:rPr>
          <w:rFonts w:hint="eastAsia"/>
        </w:rPr>
      </w:pPr>
    </w:p>
    <w:p w14:paraId="6EA79783">
      <w:pPr>
        <w:pStyle w:val="7"/>
        <w:spacing w:line="254" w:lineRule="auto"/>
        <w:rPr>
          <w:rFonts w:hint="eastAsia"/>
        </w:rPr>
      </w:pPr>
      <w:r>
        <w:rPr>
          <w:rFonts w:hint="eastAsia"/>
        </w:rPr>
        <w:t>Pelagius, he points out, draws a distinction, sound enough in itself, between what is "possible" and what is "actual," but applies it unsoundly to sin, when he says that every man has the possibility of being without sin (8-9), and therefore without condemnation.</w:t>
      </w:r>
    </w:p>
    <w:p w14:paraId="5EAC7AED">
      <w:pPr>
        <w:pStyle w:val="7"/>
        <w:spacing w:line="254" w:lineRule="auto"/>
        <w:rPr>
          <w:rFonts w:hint="eastAsia"/>
        </w:rPr>
      </w:pPr>
      <w:r>
        <w:rPr>
          <w:rFonts w:hint="eastAsia"/>
        </w:rPr>
        <w:t>伯拉纠，他指出，在“可能的”和“实际的”之间作出了区分，这本身是合理的，但他将其不合理地应用于罪，当他说每个人都有可能没有罪（8-9），因此没有定罪时。</w:t>
      </w:r>
    </w:p>
    <w:p w14:paraId="79955669">
      <w:pPr>
        <w:pStyle w:val="7"/>
        <w:spacing w:line="254" w:lineRule="auto"/>
        <w:rPr>
          <w:rFonts w:hint="eastAsia"/>
        </w:rPr>
      </w:pPr>
    </w:p>
    <w:p w14:paraId="37538025">
      <w:pPr>
        <w:pStyle w:val="7"/>
        <w:spacing w:line="254" w:lineRule="auto"/>
        <w:rPr>
          <w:rFonts w:hint="eastAsia"/>
        </w:rPr>
      </w:pPr>
      <w:r>
        <w:rPr>
          <w:rFonts w:hint="eastAsia"/>
        </w:rPr>
        <w:t>Not so, says Augustine; an infant who dies unbaptized has no possibility of salvation open to him; and the man who has lived and died in a land where it was impossible for him to hear the name of Christ, has had no possibility open to him of becoming righteous by nature and free will.</w:t>
      </w:r>
    </w:p>
    <w:p w14:paraId="71A2A7E2">
      <w:pPr>
        <w:pStyle w:val="7"/>
        <w:spacing w:line="254" w:lineRule="auto"/>
        <w:rPr>
          <w:rFonts w:hint="eastAsia"/>
        </w:rPr>
      </w:pPr>
      <w:r>
        <w:rPr>
          <w:rFonts w:hint="eastAsia"/>
        </w:rPr>
        <w:t>奥古斯丁说，并非如此；一个未受洗就死去的婴儿没有得救的可能性；一个生活和死在一个不可能听到基督之名的国家的人，也没有可能通过本性和自由意志成为义人。</w:t>
      </w:r>
    </w:p>
    <w:p w14:paraId="1B802604">
      <w:pPr>
        <w:pStyle w:val="7"/>
        <w:spacing w:line="254" w:lineRule="auto"/>
        <w:rPr>
          <w:rFonts w:hint="eastAsia"/>
        </w:rPr>
      </w:pPr>
    </w:p>
    <w:p w14:paraId="1A9EE75B">
      <w:pPr>
        <w:pStyle w:val="7"/>
        <w:spacing w:line="254" w:lineRule="auto"/>
        <w:rPr>
          <w:rFonts w:hint="eastAsia"/>
        </w:rPr>
      </w:pPr>
      <w:r>
        <w:rPr>
          <w:rFonts w:hint="eastAsia"/>
        </w:rPr>
        <w:t>If this be not so, Christ is dead in vain, since all men then might have accomplished their salvation, even if Christ had never died (10).</w:t>
      </w:r>
    </w:p>
    <w:p w14:paraId="60FC70E0">
      <w:pPr>
        <w:pStyle w:val="7"/>
        <w:spacing w:line="254" w:lineRule="auto"/>
        <w:rPr>
          <w:rFonts w:hint="eastAsia"/>
        </w:rPr>
      </w:pPr>
      <w:r>
        <w:rPr>
          <w:rFonts w:hint="eastAsia"/>
        </w:rPr>
        <w:t>如果不是这样，那么基督就是徒然死了，因为这样所有的人都可以完成他们的救赎，即使基督从未死去（10）。</w:t>
      </w:r>
    </w:p>
    <w:p w14:paraId="0242D486">
      <w:pPr>
        <w:pStyle w:val="7"/>
        <w:spacing w:line="254" w:lineRule="auto"/>
        <w:rPr>
          <w:rFonts w:hint="eastAsia"/>
        </w:rPr>
      </w:pPr>
    </w:p>
    <w:p w14:paraId="35B46B63">
      <w:pPr>
        <w:pStyle w:val="7"/>
        <w:spacing w:line="254" w:lineRule="auto"/>
        <w:rPr>
          <w:rFonts w:hint="eastAsia"/>
        </w:rPr>
      </w:pPr>
      <w:r>
        <w:rPr>
          <w:rFonts w:hint="eastAsia"/>
        </w:rPr>
        <w:t>Pelagius, moreover, he shows, exhibits a tendency to deny the sinful character of all sins that are impossible to avoid, and so treats of sins of ignorance as to show that he excuses them (13-19).</w:t>
      </w:r>
    </w:p>
    <w:p w14:paraId="4F34AFC9">
      <w:pPr>
        <w:pStyle w:val="7"/>
        <w:spacing w:line="254" w:lineRule="auto"/>
        <w:rPr>
          <w:rFonts w:hint="eastAsia"/>
        </w:rPr>
      </w:pPr>
      <w:r>
        <w:rPr>
          <w:rFonts w:hint="eastAsia"/>
        </w:rPr>
        <w:t>此外，他表明，伯拉纠表现出一种否认所有无法避免的罪的罪性的倾向，因此他在论述无知之罪时，表现出他是在为它们辩解（13-19）。</w:t>
      </w:r>
    </w:p>
    <w:p w14:paraId="3957488A">
      <w:pPr>
        <w:pStyle w:val="7"/>
        <w:spacing w:line="254" w:lineRule="auto"/>
        <w:rPr>
          <w:rFonts w:hint="eastAsia"/>
        </w:rPr>
      </w:pPr>
    </w:p>
    <w:p w14:paraId="7B6926F9">
      <w:pPr>
        <w:pStyle w:val="7"/>
        <w:spacing w:line="254" w:lineRule="auto"/>
        <w:rPr>
          <w:rFonts w:hint="eastAsia"/>
        </w:rPr>
      </w:pPr>
      <w:r>
        <w:rPr>
          <w:rFonts w:hint="eastAsia"/>
        </w:rPr>
        <w:t>When he argues that no sin, because it is not a substance, can change nature, which is a substance, Augustine replies that this destroys the Saviour's work—for how can He save from sins if sins do not corrupt?</w:t>
      </w:r>
    </w:p>
    <w:p w14:paraId="04FDB189">
      <w:pPr>
        <w:pStyle w:val="7"/>
        <w:spacing w:line="254" w:lineRule="auto"/>
        <w:rPr>
          <w:rFonts w:hint="eastAsia"/>
        </w:rPr>
      </w:pPr>
      <w:r>
        <w:rPr>
          <w:rFonts w:hint="eastAsia"/>
        </w:rPr>
        <w:t>当他辩称，由于罪不是一种实体，所以不能改变作为实体的本性时，奥古斯丁回答说，这破坏了救主的作为——因为如果罪不败坏，祂怎能从罪中拯救出来？</w:t>
      </w:r>
    </w:p>
    <w:p w14:paraId="69C89749">
      <w:pPr>
        <w:pStyle w:val="7"/>
        <w:spacing w:line="254" w:lineRule="auto"/>
        <w:rPr>
          <w:rFonts w:hint="eastAsia"/>
        </w:rPr>
      </w:pPr>
    </w:p>
    <w:p w14:paraId="624CA136">
      <w:pPr>
        <w:pStyle w:val="7"/>
        <w:spacing w:line="254" w:lineRule="auto"/>
        <w:rPr>
          <w:rFonts w:hint="eastAsia"/>
        </w:rPr>
      </w:pPr>
      <w:r>
        <w:rPr>
          <w:rFonts w:hint="eastAsia"/>
        </w:rPr>
        <w:t>And, again, if an act cannot injure a substance, how can abstention from food, which is a mere act, kill the body?</w:t>
      </w:r>
    </w:p>
    <w:p w14:paraId="2A3797BC">
      <w:pPr>
        <w:pStyle w:val="7"/>
        <w:spacing w:line="254" w:lineRule="auto"/>
        <w:rPr>
          <w:rFonts w:hint="eastAsia"/>
        </w:rPr>
      </w:pPr>
      <w:r>
        <w:rPr>
          <w:rFonts w:hint="eastAsia"/>
        </w:rPr>
        <w:t>而且，如果一个行为不能伤害一种实体，那么禁食（这仅仅是一个行为）怎么能杀死身体呢？</w:t>
      </w:r>
    </w:p>
    <w:p w14:paraId="4180864E">
      <w:pPr>
        <w:pStyle w:val="7"/>
        <w:spacing w:line="254" w:lineRule="auto"/>
        <w:rPr>
          <w:rFonts w:hint="eastAsia"/>
        </w:rPr>
      </w:pPr>
    </w:p>
    <w:p w14:paraId="13356D6D">
      <w:pPr>
        <w:pStyle w:val="7"/>
        <w:spacing w:line="254" w:lineRule="auto"/>
        <w:rPr>
          <w:rFonts w:hint="eastAsia"/>
        </w:rPr>
      </w:pPr>
      <w:r>
        <w:rPr>
          <w:rFonts w:hint="eastAsia"/>
        </w:rPr>
        <w:t>In the same way sin is not a substance; but God is a substance—yea, the height of substance, and only true sustenance of the reasonable creature; and the consequence of departure from Him is to the soul what refusal of food is to the body (22).</w:t>
      </w:r>
    </w:p>
    <w:p w14:paraId="11765A45">
      <w:pPr>
        <w:pStyle w:val="7"/>
        <w:spacing w:line="254" w:lineRule="auto"/>
        <w:rPr>
          <w:rFonts w:hint="eastAsia"/>
        </w:rPr>
      </w:pPr>
      <w:r>
        <w:rPr>
          <w:rFonts w:hint="eastAsia"/>
        </w:rPr>
        <w:t>同样，罪不是一种实体；但 神是一种实体——是的，是实体的最高境界，也是理性生物的唯一真正的维系；离开 祂对灵魂的后果，就像拒绝食物对身体的后果一样（22）。</w:t>
      </w:r>
    </w:p>
    <w:p w14:paraId="21EF2CB0">
      <w:pPr>
        <w:pStyle w:val="7"/>
        <w:spacing w:line="254" w:lineRule="auto"/>
        <w:rPr>
          <w:rFonts w:hint="eastAsia"/>
        </w:rPr>
      </w:pPr>
    </w:p>
    <w:p w14:paraId="1397F475">
      <w:pPr>
        <w:pStyle w:val="7"/>
        <w:spacing w:line="254" w:lineRule="auto"/>
        <w:rPr>
          <w:rFonts w:hint="eastAsia"/>
        </w:rPr>
      </w:pPr>
      <w:r>
        <w:rPr>
          <w:rFonts w:hint="eastAsia"/>
        </w:rPr>
        <w:t>To Pelagius' assertion that sin cannot be punished by more sin, Augustine replies that the apostle thinks differently (Rom. i. 21-31).</w:t>
      </w:r>
    </w:p>
    <w:p w14:paraId="5D7EB305">
      <w:pPr>
        <w:pStyle w:val="7"/>
        <w:spacing w:line="254" w:lineRule="auto"/>
        <w:rPr>
          <w:rFonts w:hint="eastAsia"/>
        </w:rPr>
      </w:pPr>
      <w:r>
        <w:rPr>
          <w:rFonts w:hint="eastAsia"/>
        </w:rPr>
        <w:t>对于伯拉纠断言罪不能被更多的罪所惩罚，奥古斯丁回答说，使徒的想法不同（罗1:21-31）。</w:t>
      </w:r>
    </w:p>
    <w:p w14:paraId="2CD324D4">
      <w:pPr>
        <w:pStyle w:val="7"/>
        <w:spacing w:line="254" w:lineRule="auto"/>
        <w:rPr>
          <w:rFonts w:hint="eastAsia"/>
        </w:rPr>
      </w:pPr>
    </w:p>
    <w:p w14:paraId="17FFF9BA">
      <w:pPr>
        <w:pStyle w:val="7"/>
        <w:spacing w:line="254" w:lineRule="auto"/>
        <w:rPr>
          <w:rFonts w:hint="eastAsia"/>
        </w:rPr>
      </w:pPr>
      <w:r>
        <w:rPr>
          <w:rFonts w:hint="eastAsia"/>
        </w:rPr>
        <w:t>Then putting his finger on the main point in controversy, he quotes the Scriptures as declaring the present condition of man to be that of spiritual death.</w:t>
      </w:r>
    </w:p>
    <w:p w14:paraId="1DCF278F">
      <w:pPr>
        <w:pStyle w:val="7"/>
        <w:spacing w:line="254" w:lineRule="auto"/>
        <w:rPr>
          <w:rFonts w:hint="eastAsia"/>
        </w:rPr>
      </w:pPr>
      <w:r>
        <w:rPr>
          <w:rFonts w:hint="eastAsia"/>
        </w:rPr>
        <w:t>然后，他将矛头指向争论的焦点，引用圣经说，人类现在的状况是属灵的死亡。</w:t>
      </w:r>
    </w:p>
    <w:p w14:paraId="4E2E03B8">
      <w:pPr>
        <w:pStyle w:val="7"/>
        <w:spacing w:line="254" w:lineRule="auto"/>
        <w:rPr>
          <w:rFonts w:hint="eastAsia"/>
        </w:rPr>
      </w:pPr>
    </w:p>
    <w:p w14:paraId="56A523D4">
      <w:pPr>
        <w:pStyle w:val="7"/>
        <w:spacing w:line="254" w:lineRule="auto"/>
        <w:rPr>
          <w:rFonts w:hint="eastAsia"/>
        </w:rPr>
      </w:pPr>
      <w:r>
        <w:rPr>
          <w:rFonts w:hint="eastAsia"/>
        </w:rPr>
        <w:t>"The truth then designates as dead those whom this man declares to be unable to be damaged or corrupted by sin—because, forsooth, he has discovered sin to be no substance!" (25).</w:t>
      </w:r>
    </w:p>
    <w:p w14:paraId="03CF06D1">
      <w:pPr>
        <w:pStyle w:val="7"/>
        <w:spacing w:line="254" w:lineRule="auto"/>
        <w:rPr>
          <w:rFonts w:hint="eastAsia"/>
        </w:rPr>
      </w:pPr>
      <w:r>
        <w:rPr>
          <w:rFonts w:hint="eastAsia"/>
        </w:rPr>
        <w:t>“那么，真理就把那些被这人宣称不可能被罪损害或败坏的人称为死人——因为，看哪，他发现罪不是一种实体！”（25）。</w:t>
      </w:r>
    </w:p>
    <w:p w14:paraId="703EB227">
      <w:pPr>
        <w:pStyle w:val="7"/>
        <w:spacing w:line="254" w:lineRule="auto"/>
        <w:rPr>
          <w:rFonts w:hint="eastAsia"/>
        </w:rPr>
      </w:pPr>
    </w:p>
    <w:p w14:paraId="088735EA">
      <w:pPr>
        <w:pStyle w:val="7"/>
        <w:spacing w:line="254" w:lineRule="auto"/>
        <w:rPr>
          <w:rFonts w:hint="eastAsia"/>
        </w:rPr>
      </w:pPr>
      <w:r>
        <w:rPr>
          <w:rFonts w:hint="eastAsia"/>
        </w:rPr>
        <w:t>It was by free will that man passed into this state of death; but a dead man needs something else to revive him—he needs nothing less than a Vivifier.</w:t>
      </w:r>
    </w:p>
    <w:p w14:paraId="77FDC360">
      <w:pPr>
        <w:pStyle w:val="7"/>
        <w:spacing w:line="254" w:lineRule="auto"/>
        <w:rPr>
          <w:rFonts w:hint="eastAsia"/>
        </w:rPr>
      </w:pPr>
      <w:r>
        <w:rPr>
          <w:rFonts w:hint="eastAsia"/>
        </w:rPr>
        <w:t>人是凭着自由意志进入这种死亡状态的；但是一个死人需要别的东西来复活他——他需要的正是一位使人活的 神。</w:t>
      </w:r>
    </w:p>
    <w:p w14:paraId="3417B196">
      <w:pPr>
        <w:pStyle w:val="7"/>
        <w:spacing w:line="254" w:lineRule="auto"/>
        <w:rPr>
          <w:rFonts w:hint="eastAsia"/>
        </w:rPr>
      </w:pPr>
    </w:p>
    <w:p w14:paraId="323C0E01">
      <w:pPr>
        <w:pStyle w:val="7"/>
        <w:spacing w:line="254" w:lineRule="auto"/>
        <w:rPr>
          <w:rFonts w:hint="eastAsia"/>
        </w:rPr>
      </w:pPr>
      <w:r>
        <w:rPr>
          <w:rFonts w:hint="eastAsia"/>
        </w:rPr>
        <w:t>But of vivifying grace, Pelagius knew nothing; and by knowing nothing of a Vivifier, he knows nothing of a Saviour; but rather by making nature of itself able to be sinless, he glorifies the Creator at the expense of the Saviour (39).</w:t>
      </w:r>
    </w:p>
    <w:p w14:paraId="620BE19F">
      <w:pPr>
        <w:pStyle w:val="7"/>
        <w:spacing w:line="254" w:lineRule="auto"/>
        <w:rPr>
          <w:rFonts w:hint="eastAsia"/>
        </w:rPr>
      </w:pPr>
      <w:r>
        <w:rPr>
          <w:rFonts w:hint="eastAsia"/>
        </w:rPr>
        <w:t>但是，伯拉纠对使人活的恩典一无所知；因为对使人活的 神一无所知，所以他对救主一无所知；相反，他使本性本身能够无罪，从而以牺牲救主为代价来荣耀创造主（39）。</w:t>
      </w:r>
    </w:p>
    <w:p w14:paraId="2EB92498">
      <w:pPr>
        <w:pStyle w:val="7"/>
        <w:spacing w:line="254" w:lineRule="auto"/>
        <w:rPr>
          <w:rFonts w:hint="eastAsia"/>
        </w:rPr>
      </w:pPr>
    </w:p>
    <w:p w14:paraId="45FF46DF">
      <w:pPr>
        <w:pStyle w:val="7"/>
        <w:spacing w:line="254" w:lineRule="auto"/>
        <w:rPr>
          <w:rFonts w:hint="eastAsia"/>
        </w:rPr>
      </w:pPr>
      <w:r>
        <w:rPr>
          <w:rFonts w:hint="eastAsia"/>
        </w:rPr>
        <w:t>Next is examined Pelagius' contention that many saints are enumerated in the Scriptures as having lived sinlessly in this world.</w:t>
      </w:r>
    </w:p>
    <w:p w14:paraId="7F094849">
      <w:pPr>
        <w:pStyle w:val="7"/>
        <w:spacing w:line="254" w:lineRule="auto"/>
        <w:rPr>
          <w:rFonts w:hint="eastAsia"/>
        </w:rPr>
      </w:pPr>
      <w:r>
        <w:rPr>
          <w:rFonts w:hint="eastAsia"/>
        </w:rPr>
        <w:t>接下来考察的是伯拉纠的论点，即圣经中列举了许多圣徒，说他们在这个世界上过着无罪的生活。</w:t>
      </w:r>
    </w:p>
    <w:p w14:paraId="0DF7FECD">
      <w:pPr>
        <w:pStyle w:val="7"/>
        <w:spacing w:line="254" w:lineRule="auto"/>
        <w:rPr>
          <w:rFonts w:hint="eastAsia"/>
        </w:rPr>
      </w:pPr>
    </w:p>
    <w:p w14:paraId="07AA5B6E">
      <w:pPr>
        <w:pStyle w:val="7"/>
        <w:spacing w:line="254" w:lineRule="auto"/>
        <w:rPr>
          <w:rFonts w:hint="eastAsia"/>
        </w:rPr>
      </w:pPr>
      <w:r>
        <w:rPr>
          <w:rFonts w:hint="eastAsia"/>
        </w:rPr>
        <w:t>While declining to discuss the question of fact as to the Virgin Mary (42), Augustine opposes to the rest the declaration of John in I John i. 8, as final, but still pauses to explain why the Scriptures do not mention the sins of all, and to contend that all who ever were saved under the Old Testament or the New, were saved by the sacrificial death of Christ, and by faith in Him (40-50).</w:t>
      </w:r>
    </w:p>
    <w:p w14:paraId="15B21B9C">
      <w:pPr>
        <w:pStyle w:val="7"/>
        <w:spacing w:line="254" w:lineRule="auto"/>
        <w:rPr>
          <w:rFonts w:hint="eastAsia"/>
        </w:rPr>
      </w:pPr>
      <w:r>
        <w:rPr>
          <w:rFonts w:hint="eastAsia"/>
        </w:rPr>
        <w:t>虽然他拒绝讨论关于圣母玛利亚的事实问题（42），但奥古斯丁将约翰在约翰一书1章8节中的宣告作为最终的宣告来反对其他说法，但他仍然停下来解释为什么圣经没有提及所有人的罪，并争辩说，所有在旧约或新约下得救的人，都是藉着基督的牺牲的死和对 祂的信心而得救的（40-50）。</w:t>
      </w:r>
    </w:p>
    <w:p w14:paraId="77D36AD3">
      <w:pPr>
        <w:pStyle w:val="7"/>
        <w:spacing w:line="254" w:lineRule="auto"/>
        <w:rPr>
          <w:rFonts w:hint="eastAsia"/>
        </w:rPr>
      </w:pPr>
    </w:p>
    <w:p w14:paraId="0A8BF10A">
      <w:pPr>
        <w:pStyle w:val="7"/>
        <w:spacing w:line="254" w:lineRule="auto"/>
        <w:rPr>
          <w:rFonts w:hint="eastAsia"/>
        </w:rPr>
      </w:pPr>
      <w:r>
        <w:rPr>
          <w:rFonts w:hint="eastAsia"/>
        </w:rPr>
        <w:t>Thus we are brought, as Augustine says, to the core of the question, which concerns, not the fact of sinlessness in any man, but man's ability to be sinless.</w:t>
      </w:r>
    </w:p>
    <w:p w14:paraId="434C6E1B">
      <w:pPr>
        <w:pStyle w:val="7"/>
        <w:spacing w:line="254" w:lineRule="auto"/>
        <w:rPr>
          <w:rFonts w:hint="eastAsia"/>
        </w:rPr>
      </w:pPr>
      <w:r>
        <w:rPr>
          <w:rFonts w:hint="eastAsia"/>
        </w:rPr>
        <w:t>因此，正如奥古斯丁所说，我们被带到了问题的核心，这个问题所关心的不是任何人的无罪的事实，而是人无罪的能力。</w:t>
      </w:r>
    </w:p>
    <w:p w14:paraId="6558E3F7">
      <w:pPr>
        <w:pStyle w:val="7"/>
        <w:spacing w:line="254" w:lineRule="auto"/>
        <w:rPr>
          <w:rFonts w:hint="eastAsia"/>
        </w:rPr>
      </w:pPr>
    </w:p>
    <w:p w14:paraId="4C4AD592">
      <w:pPr>
        <w:pStyle w:val="7"/>
        <w:spacing w:line="254" w:lineRule="auto"/>
        <w:rPr>
          <w:rFonts w:hint="eastAsia"/>
        </w:rPr>
      </w:pPr>
      <w:r>
        <w:rPr>
          <w:rFonts w:hint="eastAsia"/>
        </w:rPr>
        <w:t>This ability Pelagius affirms of all men, and Augustine denies of all "unless they are justified by the grace of God through our Lord Jesus Christ and Him crucified" (51).</w:t>
      </w:r>
    </w:p>
    <w:p w14:paraId="06B96F4F">
      <w:pPr>
        <w:pStyle w:val="7"/>
        <w:spacing w:line="254" w:lineRule="auto"/>
        <w:rPr>
          <w:rFonts w:hint="eastAsia"/>
        </w:rPr>
      </w:pPr>
      <w:r>
        <w:rPr>
          <w:rFonts w:hint="eastAsia"/>
        </w:rPr>
        <w:t>伯拉纠肯定所有人都拥有这种能力，而奥古斯丁则否定所有人拥有这种能力，“除非他们因 神的恩典，藉着我们的主耶稣基督和 祂被钉十字架而称义”（51）。</w:t>
      </w:r>
    </w:p>
    <w:p w14:paraId="52A2325A">
      <w:pPr>
        <w:pStyle w:val="7"/>
        <w:spacing w:line="254" w:lineRule="auto"/>
        <w:rPr>
          <w:rFonts w:hint="eastAsia"/>
        </w:rPr>
      </w:pPr>
    </w:p>
    <w:p w14:paraId="407450AD">
      <w:pPr>
        <w:pStyle w:val="7"/>
        <w:spacing w:line="254" w:lineRule="auto"/>
        <w:rPr>
          <w:rFonts w:hint="eastAsia"/>
        </w:rPr>
      </w:pPr>
      <w:r>
        <w:rPr>
          <w:rFonts w:hint="eastAsia"/>
        </w:rPr>
        <w:t>Thus, the whole discussion is about grace, which Pelagius does not admit in any true sense, but places only in the nature that God has made (52).</w:t>
      </w:r>
    </w:p>
    <w:p w14:paraId="4A1DF496">
      <w:pPr>
        <w:pStyle w:val="7"/>
        <w:spacing w:line="254" w:lineRule="auto"/>
        <w:rPr>
          <w:rFonts w:hint="eastAsia"/>
        </w:rPr>
      </w:pPr>
      <w:r>
        <w:rPr>
          <w:rFonts w:hint="eastAsia"/>
        </w:rPr>
        <w:t>因此，整个讨论是关于恩典的，伯拉纠在任何真正的意义上都不承认恩典，而只是将其置于 神所创造的本性之中（52）。</w:t>
      </w:r>
    </w:p>
    <w:p w14:paraId="23812327">
      <w:pPr>
        <w:pStyle w:val="7"/>
        <w:spacing w:line="254" w:lineRule="auto"/>
        <w:rPr>
          <w:rFonts w:hint="eastAsia"/>
        </w:rPr>
      </w:pPr>
    </w:p>
    <w:p w14:paraId="72DA1C6C">
      <w:pPr>
        <w:pStyle w:val="7"/>
        <w:spacing w:line="254" w:lineRule="auto"/>
        <w:rPr>
          <w:rFonts w:hint="eastAsia"/>
        </w:rPr>
      </w:pPr>
      <w:r>
        <w:rPr>
          <w:rFonts w:hint="eastAsia"/>
        </w:rPr>
        <w:t>We are next invited to attend to another distinction of Pelagius', in which he discriminates sharply between the nature that God has made, the crown of which is free will, and the use that man makes of this free will.</w:t>
      </w:r>
    </w:p>
    <w:p w14:paraId="24B55320">
      <w:pPr>
        <w:pStyle w:val="7"/>
        <w:spacing w:line="254" w:lineRule="auto"/>
        <w:rPr>
          <w:rFonts w:hint="eastAsia"/>
        </w:rPr>
      </w:pPr>
      <w:r>
        <w:rPr>
          <w:rFonts w:hint="eastAsia"/>
        </w:rPr>
        <w:t>接下来，我们被邀请来关注伯拉纠的另一个区分，他明确地区分了 神所创造的本性（其冠冕是自由意志）和人对这种自由意志的使用。</w:t>
      </w:r>
    </w:p>
    <w:p w14:paraId="2CB2561A">
      <w:pPr>
        <w:pStyle w:val="7"/>
        <w:spacing w:line="254" w:lineRule="auto"/>
        <w:rPr>
          <w:rFonts w:hint="eastAsia"/>
        </w:rPr>
      </w:pPr>
    </w:p>
    <w:p w14:paraId="566272CD">
      <w:pPr>
        <w:pStyle w:val="7"/>
        <w:spacing w:line="254" w:lineRule="auto"/>
        <w:rPr>
          <w:rFonts w:hint="eastAsia"/>
        </w:rPr>
      </w:pPr>
      <w:r>
        <w:rPr>
          <w:rFonts w:hint="eastAsia"/>
        </w:rPr>
        <w:t>The endowment of free will is a "capacity;" it is, because given by God in our making, a necessity of nature, and not in man's power to have or not have.</w:t>
      </w:r>
    </w:p>
    <w:p w14:paraId="3C0A8406">
      <w:pPr>
        <w:pStyle w:val="7"/>
        <w:spacing w:line="254" w:lineRule="auto"/>
        <w:rPr>
          <w:rFonts w:hint="eastAsia"/>
        </w:rPr>
      </w:pPr>
      <w:r>
        <w:rPr>
          <w:rFonts w:hint="eastAsia"/>
        </w:rPr>
        <w:t>自由意志的禀赋是一种“能力”；因为这是 神在创造我们时所赐予的，所以它是本性的必然，而不是人有或没有的能力。</w:t>
      </w:r>
    </w:p>
    <w:p w14:paraId="4730E35F">
      <w:pPr>
        <w:pStyle w:val="7"/>
        <w:spacing w:line="254" w:lineRule="auto"/>
        <w:rPr>
          <w:rFonts w:hint="eastAsia"/>
        </w:rPr>
      </w:pPr>
    </w:p>
    <w:p w14:paraId="37882673">
      <w:pPr>
        <w:pStyle w:val="7"/>
        <w:spacing w:line="254" w:lineRule="auto"/>
        <w:rPr>
          <w:rFonts w:hint="eastAsia"/>
        </w:rPr>
      </w:pPr>
      <w:r>
        <w:rPr>
          <w:rFonts w:hint="eastAsia"/>
        </w:rPr>
        <w:t>It is the right use of it only, which man has in his power.</w:t>
      </w:r>
    </w:p>
    <w:p w14:paraId="3F81DC0C">
      <w:pPr>
        <w:pStyle w:val="7"/>
        <w:spacing w:line="254" w:lineRule="auto"/>
        <w:rPr>
          <w:rFonts w:hint="eastAsia"/>
        </w:rPr>
      </w:pPr>
      <w:r>
        <w:rPr>
          <w:rFonts w:hint="eastAsia"/>
        </w:rPr>
        <w:t>只有正确地使用它，才是人所拥有的能力。</w:t>
      </w:r>
    </w:p>
    <w:p w14:paraId="39079D3F">
      <w:pPr>
        <w:pStyle w:val="7"/>
        <w:spacing w:line="254" w:lineRule="auto"/>
        <w:rPr>
          <w:rFonts w:hint="eastAsia"/>
        </w:rPr>
      </w:pPr>
    </w:p>
    <w:p w14:paraId="78119387">
      <w:pPr>
        <w:pStyle w:val="7"/>
        <w:spacing w:line="254" w:lineRule="auto"/>
        <w:rPr>
          <w:rFonts w:hint="eastAsia"/>
        </w:rPr>
      </w:pPr>
      <w:r>
        <w:rPr>
          <w:rFonts w:hint="eastAsia"/>
        </w:rPr>
        <w:t>This analysis, Pelagius illustrates at length, by appealing to the difference between the possession and use of the various bodily senses.</w:t>
      </w:r>
    </w:p>
    <w:p w14:paraId="0099A33C">
      <w:pPr>
        <w:pStyle w:val="7"/>
        <w:spacing w:line="254" w:lineRule="auto"/>
        <w:rPr>
          <w:rFonts w:hint="eastAsia"/>
        </w:rPr>
      </w:pPr>
      <w:r>
        <w:rPr>
          <w:rFonts w:hint="eastAsia"/>
        </w:rPr>
        <w:t>伯拉纠通过诉诸拥有和使用各种身体感官之间的差异，详细地说明了这种分析。</w:t>
      </w:r>
    </w:p>
    <w:p w14:paraId="71208F66">
      <w:pPr>
        <w:pStyle w:val="7"/>
        <w:spacing w:line="254" w:lineRule="auto"/>
        <w:rPr>
          <w:rFonts w:hint="eastAsia"/>
        </w:rPr>
      </w:pPr>
    </w:p>
    <w:p w14:paraId="622B2606">
      <w:pPr>
        <w:pStyle w:val="7"/>
        <w:spacing w:line="254" w:lineRule="auto"/>
        <w:rPr>
          <w:rFonts w:hint="eastAsia"/>
        </w:rPr>
      </w:pPr>
      <w:r>
        <w:rPr>
          <w:rFonts w:hint="eastAsia"/>
        </w:rPr>
        <w:t>The ability to see, for instance, he says, is a necessity of our nature; we do not make it, we cannot help having it; it is ours only to use it.</w:t>
      </w:r>
    </w:p>
    <w:p w14:paraId="1CD01F3B">
      <w:pPr>
        <w:pStyle w:val="7"/>
        <w:spacing w:line="254" w:lineRule="auto"/>
        <w:rPr>
          <w:rFonts w:hint="eastAsia"/>
        </w:rPr>
      </w:pPr>
      <w:r>
        <w:rPr>
          <w:rFonts w:hint="eastAsia"/>
        </w:rPr>
        <w:t>例如，他说，看见的能力是我们本性的必需品；我们不是创造它，我们无法避免拥有它；我们所拥有的只是使用它的能力。</w:t>
      </w:r>
    </w:p>
    <w:p w14:paraId="7D6E364E">
      <w:pPr>
        <w:pStyle w:val="7"/>
        <w:spacing w:line="254" w:lineRule="auto"/>
        <w:rPr>
          <w:rFonts w:hint="eastAsia"/>
        </w:rPr>
      </w:pPr>
    </w:p>
    <w:p w14:paraId="28648B9F">
      <w:pPr>
        <w:pStyle w:val="7"/>
        <w:spacing w:line="254" w:lineRule="auto"/>
        <w:rPr>
          <w:rFonts w:hint="eastAsia"/>
        </w:rPr>
      </w:pPr>
      <w:r>
        <w:rPr>
          <w:rFonts w:hint="eastAsia"/>
        </w:rPr>
        <w:t>Augustine criticises this presentation of the matter with great sharpness (although he is not averse to the analysis itself)—showing the inapplicability of the illustrations used—for, he asks, is it not possible for us to blind ourselves, and so no longer have the ability to see?</w:t>
      </w:r>
    </w:p>
    <w:p w14:paraId="28324BBE">
      <w:pPr>
        <w:pStyle w:val="7"/>
        <w:spacing w:line="254" w:lineRule="auto"/>
        <w:rPr>
          <w:rFonts w:hint="eastAsia"/>
        </w:rPr>
      </w:pPr>
      <w:r>
        <w:rPr>
          <w:rFonts w:hint="eastAsia"/>
        </w:rPr>
        <w:t>奥古斯丁以非常尖锐的态度批评了这种对事情的陈述（尽管他并不反对这种分析本身）——表明所使用的例证不适用——因为，他问道，我们难道不可能使自己失明，从而不再拥有看见的能力吗？</w:t>
      </w:r>
    </w:p>
    <w:p w14:paraId="0F6689B9">
      <w:pPr>
        <w:pStyle w:val="7"/>
        <w:spacing w:line="254" w:lineRule="auto"/>
        <w:rPr>
          <w:rFonts w:hint="eastAsia"/>
        </w:rPr>
      </w:pPr>
    </w:p>
    <w:p w14:paraId="7DF1CB51">
      <w:pPr>
        <w:pStyle w:val="7"/>
        <w:spacing w:line="254" w:lineRule="auto"/>
        <w:rPr>
          <w:rFonts w:hint="eastAsia"/>
        </w:rPr>
      </w:pPr>
      <w:r>
        <w:rPr>
          <w:rFonts w:hint="eastAsia"/>
        </w:rPr>
        <w:t>and would not many a man like to control the "use" of his "capacity" to hear when a screechy saw is in the neighbourhood?</w:t>
      </w:r>
    </w:p>
    <w:p w14:paraId="419F9307">
      <w:pPr>
        <w:pStyle w:val="7"/>
        <w:spacing w:line="254" w:lineRule="auto"/>
        <w:rPr>
          <w:rFonts w:hint="eastAsia"/>
        </w:rPr>
      </w:pPr>
      <w:r>
        <w:rPr>
          <w:rFonts w:hint="eastAsia"/>
        </w:rPr>
        <w:t>当附近有刺耳的锯子声时，难道不是很多人都想控制他们听觉“能力”的“使用”吗？</w:t>
      </w:r>
    </w:p>
    <w:p w14:paraId="71462BA5">
      <w:pPr>
        <w:pStyle w:val="7"/>
        <w:spacing w:line="254" w:lineRule="auto"/>
        <w:rPr>
          <w:rFonts w:hint="eastAsia"/>
        </w:rPr>
      </w:pPr>
    </w:p>
    <w:p w14:paraId="05977A93">
      <w:pPr>
        <w:pStyle w:val="7"/>
        <w:spacing w:line="254" w:lineRule="auto"/>
        <w:rPr>
          <w:rFonts w:hint="eastAsia"/>
        </w:rPr>
      </w:pPr>
      <w:r>
        <w:rPr>
          <w:rFonts w:hint="eastAsia"/>
        </w:rPr>
        <w:t>(55); and as well the falsity of the contention illustrated, since Pelagius has ignored the fall, and, even were that not so, has so ignored the need of God's aid for all good, in any state of being, as to deny it (56).</w:t>
      </w:r>
    </w:p>
    <w:p w14:paraId="3EF31E8B">
      <w:pPr>
        <w:pStyle w:val="7"/>
        <w:spacing w:line="254" w:lineRule="auto"/>
        <w:rPr>
          <w:rFonts w:hint="eastAsia"/>
        </w:rPr>
      </w:pPr>
      <w:r>
        <w:rPr>
          <w:rFonts w:hint="eastAsia"/>
        </w:rPr>
        <w:t>(55); 并且也说明了所举例证的虚假性，因为伯拉纠忽略了堕落，即使没有忽略堕落，他也忽略了在任何存在状态下，所有良善都需要 神的帮助，以至于否认了这一点（56）。</w:t>
      </w:r>
    </w:p>
    <w:p w14:paraId="11302AB1">
      <w:pPr>
        <w:pStyle w:val="7"/>
        <w:spacing w:line="254" w:lineRule="auto"/>
        <w:rPr>
          <w:rFonts w:hint="eastAsia"/>
        </w:rPr>
      </w:pPr>
    </w:p>
    <w:p w14:paraId="64D628A6">
      <w:pPr>
        <w:pStyle w:val="7"/>
        <w:spacing w:line="254" w:lineRule="auto"/>
        <w:rPr>
          <w:rFonts w:hint="eastAsia"/>
        </w:rPr>
      </w:pPr>
      <w:r>
        <w:rPr>
          <w:rFonts w:hint="eastAsia"/>
        </w:rPr>
        <w:t>Moreover, it is altogether a fallacy, Augustine argues, to contend that men have the "ability" to make every use we can conceive of our faculties.</w:t>
      </w:r>
    </w:p>
    <w:p w14:paraId="1C1EF1DB">
      <w:pPr>
        <w:pStyle w:val="7"/>
        <w:spacing w:line="254" w:lineRule="auto"/>
        <w:rPr>
          <w:rFonts w:hint="eastAsia"/>
        </w:rPr>
      </w:pPr>
      <w:r>
        <w:rPr>
          <w:rFonts w:hint="eastAsia"/>
        </w:rPr>
        <w:t>此外，奥古斯丁认为，认为人们有“能力”对我们的能力进行我们能想到的每一种使用，这完全是一种谬论。</w:t>
      </w:r>
    </w:p>
    <w:p w14:paraId="1D2CEC9D">
      <w:pPr>
        <w:pStyle w:val="7"/>
        <w:spacing w:line="254" w:lineRule="auto"/>
        <w:rPr>
          <w:rFonts w:hint="eastAsia"/>
        </w:rPr>
      </w:pPr>
    </w:p>
    <w:p w14:paraId="7D302AF1">
      <w:pPr>
        <w:pStyle w:val="7"/>
        <w:spacing w:line="254" w:lineRule="auto"/>
        <w:rPr>
          <w:rFonts w:hint="eastAsia"/>
        </w:rPr>
      </w:pPr>
      <w:r>
        <w:rPr>
          <w:rFonts w:hint="eastAsia"/>
        </w:rPr>
        <w:t>We cannot wish for unhappiness; God cannot deny Himself (57); and just so, in a corrupt nature, the mere possession of a faculty of choice does not imply the ability to use that faculty for not sinning.</w:t>
      </w:r>
    </w:p>
    <w:p w14:paraId="30316E4A">
      <w:pPr>
        <w:pStyle w:val="7"/>
        <w:spacing w:line="254" w:lineRule="auto"/>
        <w:rPr>
          <w:rFonts w:hint="eastAsia"/>
        </w:rPr>
      </w:pPr>
      <w:r>
        <w:rPr>
          <w:rFonts w:hint="eastAsia"/>
        </w:rPr>
        <w:t>我们不能希望不快乐； 神不能否认 祂自己（57）；同样，在败坏的本性中，仅仅拥有选择的能力并不意味着有能力使用这种能力来不犯罪。</w:t>
      </w:r>
    </w:p>
    <w:p w14:paraId="12A9406D">
      <w:pPr>
        <w:pStyle w:val="7"/>
        <w:spacing w:line="254" w:lineRule="auto"/>
        <w:rPr>
          <w:rFonts w:hint="eastAsia"/>
        </w:rPr>
      </w:pPr>
    </w:p>
    <w:p w14:paraId="622023E9">
      <w:pPr>
        <w:pStyle w:val="7"/>
        <w:spacing w:line="254" w:lineRule="auto"/>
        <w:rPr>
          <w:rFonts w:hint="eastAsia"/>
        </w:rPr>
      </w:pPr>
      <w:r>
        <w:rPr>
          <w:rFonts w:hint="eastAsia"/>
        </w:rPr>
        <w:t>"Of a man, indeed, who has his legs strong and sound, it may be said admissibly enough, `whether he will or not, he has the capacity of walking;' but if his legs be broken, however much he may wish, he has not the `capacity.'</w:t>
      </w:r>
    </w:p>
    <w:p w14:paraId="1A50699E">
      <w:pPr>
        <w:pStyle w:val="7"/>
        <w:spacing w:line="254" w:lineRule="auto"/>
        <w:rPr>
          <w:rFonts w:hint="eastAsia"/>
        </w:rPr>
      </w:pPr>
      <w:r>
        <w:rPr>
          <w:rFonts w:hint="eastAsia"/>
        </w:rPr>
        <w:t>“确实，对于一个双腿强壮而健全的人，可以相当合理地说，‘无论他是否愿意，他都有行走的能力’；但是如果他的腿断了，无论他多么希望，他都没有‘能力’。</w:t>
      </w:r>
    </w:p>
    <w:p w14:paraId="29D30A46">
      <w:pPr>
        <w:pStyle w:val="7"/>
        <w:spacing w:line="254" w:lineRule="auto"/>
        <w:rPr>
          <w:rFonts w:hint="eastAsia"/>
        </w:rPr>
      </w:pPr>
    </w:p>
    <w:p w14:paraId="2A18D1AD">
      <w:pPr>
        <w:pStyle w:val="7"/>
        <w:spacing w:line="254" w:lineRule="auto"/>
        <w:rPr>
          <w:rFonts w:hint="eastAsia"/>
        </w:rPr>
      </w:pPr>
      <w:r>
        <w:rPr>
          <w:rFonts w:hint="eastAsia"/>
        </w:rPr>
        <w:t>The nature of which our author speaks is corrupted" (57).</w:t>
      </w:r>
    </w:p>
    <w:p w14:paraId="1DC9D418">
      <w:pPr>
        <w:pStyle w:val="7"/>
        <w:spacing w:line="254" w:lineRule="auto"/>
        <w:rPr>
          <w:rFonts w:hint="eastAsia"/>
        </w:rPr>
      </w:pPr>
      <w:r>
        <w:rPr>
          <w:rFonts w:hint="eastAsia"/>
        </w:rPr>
        <w:t>我们作者所说的本性是败坏的”（57）。</w:t>
      </w:r>
    </w:p>
    <w:p w14:paraId="7B84E0CF">
      <w:pPr>
        <w:pStyle w:val="7"/>
        <w:spacing w:line="254" w:lineRule="auto"/>
        <w:rPr>
          <w:rFonts w:hint="eastAsia"/>
        </w:rPr>
      </w:pPr>
    </w:p>
    <w:p w14:paraId="17F4A368">
      <w:pPr>
        <w:pStyle w:val="7"/>
        <w:spacing w:line="254" w:lineRule="auto"/>
        <w:rPr>
          <w:rFonts w:hint="eastAsia"/>
        </w:rPr>
      </w:pPr>
      <w:r>
        <w:rPr>
          <w:rFonts w:hint="eastAsia"/>
        </w:rPr>
        <w:t>What, then, can he mean by saying that, whether we will or not, we have the capacity of not sinning—a statement so opposite to Paul's in Rom. vii. 15?</w:t>
      </w:r>
    </w:p>
    <w:p w14:paraId="5D5A12F7">
      <w:pPr>
        <w:pStyle w:val="7"/>
        <w:spacing w:line="254" w:lineRule="auto"/>
        <w:rPr>
          <w:rFonts w:hint="eastAsia"/>
        </w:rPr>
      </w:pPr>
      <w:r>
        <w:rPr>
          <w:rFonts w:hint="eastAsia"/>
        </w:rPr>
        <w:t>那么，他说无论我们是否愿意，我们都有不犯罪的能力，这是什么意思呢？这个说法与保罗在罗马书7章15节中的说法截然相反。</w:t>
      </w:r>
    </w:p>
    <w:p w14:paraId="64876CFC">
      <w:pPr>
        <w:pStyle w:val="7"/>
        <w:spacing w:line="254" w:lineRule="auto"/>
        <w:rPr>
          <w:rFonts w:hint="eastAsia"/>
        </w:rPr>
      </w:pPr>
    </w:p>
    <w:p w14:paraId="213055D3">
      <w:pPr>
        <w:pStyle w:val="7"/>
        <w:spacing w:line="254" w:lineRule="auto"/>
        <w:rPr>
          <w:rFonts w:hint="eastAsia"/>
        </w:rPr>
      </w:pPr>
      <w:r>
        <w:rPr>
          <w:rFonts w:hint="eastAsia"/>
        </w:rPr>
        <w:t>Some space is next given to an attempted rebuttal by Pelagius of the testimony of Gal. v. 17, on the ground that the "flesh" there does not refer to the baptized (60-70);</w:t>
      </w:r>
    </w:p>
    <w:p w14:paraId="3EEEF01B">
      <w:pPr>
        <w:pStyle w:val="7"/>
        <w:spacing w:line="254" w:lineRule="auto"/>
        <w:rPr>
          <w:rFonts w:hint="eastAsia"/>
        </w:rPr>
      </w:pPr>
      <w:r>
        <w:rPr>
          <w:rFonts w:hint="eastAsia"/>
        </w:rPr>
        <w:t>接下来，用了一些篇幅来论述伯拉纠试图驳斥加拉太书5章17节的见证，理由是那里的“肉体”不是指受洗的人（60-70）；</w:t>
      </w:r>
    </w:p>
    <w:p w14:paraId="562079D4">
      <w:pPr>
        <w:pStyle w:val="7"/>
        <w:spacing w:line="254" w:lineRule="auto"/>
        <w:rPr>
          <w:rFonts w:hint="eastAsia"/>
        </w:rPr>
      </w:pPr>
    </w:p>
    <w:p w14:paraId="76A706C9">
      <w:pPr>
        <w:pStyle w:val="7"/>
        <w:spacing w:line="254" w:lineRule="auto"/>
        <w:rPr>
          <w:rFonts w:hint="eastAsia"/>
        </w:rPr>
      </w:pPr>
      <w:r>
        <w:rPr>
          <w:rFonts w:hint="eastAsia"/>
        </w:rPr>
        <w:t>and then the passages are examined which Pelagius had quoted against Augustine out of earlier writers— Lactantius (71), Hilary (72), Ambrose (75), John of Constantinople (76), Xystus—a blunder of Pelagius, who quoted from a Pythagorean philosopher, mistaking him for the Roman bishop Sixtus (57), Jerome (78), and Augustine himself (80).</w:t>
      </w:r>
    </w:p>
    <w:p w14:paraId="626E263F">
      <w:pPr>
        <w:pStyle w:val="7"/>
        <w:spacing w:line="254" w:lineRule="auto"/>
        <w:rPr>
          <w:rFonts w:hint="eastAsia"/>
        </w:rPr>
      </w:pPr>
      <w:r>
        <w:rPr>
          <w:rFonts w:hint="eastAsia"/>
        </w:rPr>
        <w:t>然后考察了伯拉纠从早期作家那里引用的反对奥古斯丁的段落——拉克坦提乌斯（71），希拉里（72），安布罗斯（75），君士坦丁堡的约翰（76），西斯图斯——伯拉纠的一个错误，他引用了一位毕达哥拉斯哲学家的著作，错误地认为他是罗马主教西斯图斯（57），杰罗姆（78）和奥古斯丁本人（80）。</w:t>
      </w:r>
    </w:p>
    <w:p w14:paraId="10C8A9BA">
      <w:pPr>
        <w:pStyle w:val="7"/>
        <w:spacing w:line="254" w:lineRule="auto"/>
        <w:rPr>
          <w:rFonts w:hint="eastAsia"/>
        </w:rPr>
      </w:pPr>
    </w:p>
    <w:p w14:paraId="1E756749">
      <w:pPr>
        <w:pStyle w:val="7"/>
        <w:spacing w:line="254" w:lineRule="auto"/>
        <w:rPr>
          <w:rFonts w:hint="eastAsia"/>
        </w:rPr>
      </w:pPr>
      <w:r>
        <w:rPr>
          <w:rFonts w:hint="eastAsia"/>
        </w:rPr>
        <w:t>All these writers, Augustine shows, admitted the universal sinfulness of man—and especially he himself had confessed the necessity of grace in the immediate context of the passage quoted by Pelagius.</w:t>
      </w:r>
    </w:p>
    <w:p w14:paraId="592976E2">
      <w:pPr>
        <w:pStyle w:val="7"/>
        <w:spacing w:line="254" w:lineRule="auto"/>
        <w:rPr>
          <w:rFonts w:hint="eastAsia"/>
        </w:rPr>
      </w:pPr>
      <w:r>
        <w:rPr>
          <w:rFonts w:hint="eastAsia"/>
        </w:rPr>
        <w:t>奥古斯丁表明，所有这些作家都承认人类普遍的罪性——特别是他自己已经在伯拉纠引用的段落的上下文中承认了恩典的必要性。</w:t>
      </w:r>
    </w:p>
    <w:p w14:paraId="17A97D4B">
      <w:pPr>
        <w:pStyle w:val="7"/>
        <w:spacing w:line="254" w:lineRule="auto"/>
        <w:rPr>
          <w:rFonts w:hint="eastAsia"/>
        </w:rPr>
      </w:pPr>
    </w:p>
    <w:p w14:paraId="3008044E">
      <w:pPr>
        <w:pStyle w:val="7"/>
        <w:spacing w:line="254" w:lineRule="auto"/>
        <w:rPr>
          <w:rFonts w:hint="eastAsia"/>
        </w:rPr>
      </w:pPr>
      <w:r>
        <w:rPr>
          <w:rFonts w:hint="eastAsia"/>
        </w:rPr>
        <w:t>The treatise closes (82 sq.) with a noble panegyric on that love which God sheds abroad in the heart, by the Holy Ghost, and by which alone we can be made keepers of the law.</w:t>
      </w:r>
    </w:p>
    <w:p w14:paraId="0F76DD38">
      <w:pPr>
        <w:pStyle w:val="7"/>
        <w:spacing w:line="254" w:lineRule="auto"/>
        <w:rPr>
          <w:rFonts w:hint="eastAsia"/>
        </w:rPr>
      </w:pPr>
      <w:r>
        <w:rPr>
          <w:rFonts w:hint="eastAsia"/>
        </w:rPr>
        <w:t>这篇论文以对 神藉着圣灵在心中浇灌的爱（藉着爱我们才能成为律法的遵守者）的崇高颂扬而结束（82页及以下）。</w:t>
      </w:r>
    </w:p>
    <w:p w14:paraId="535E8A16">
      <w:pPr>
        <w:pStyle w:val="7"/>
        <w:spacing w:line="254" w:lineRule="auto"/>
        <w:rPr>
          <w:rFonts w:hint="eastAsia"/>
        </w:rPr>
      </w:pPr>
    </w:p>
    <w:p w14:paraId="6CACF5B8">
      <w:pPr>
        <w:pStyle w:val="7"/>
        <w:spacing w:line="254" w:lineRule="auto"/>
      </w:pPr>
    </w:p>
    <w:p w14:paraId="0E3277F1">
      <w:pPr>
        <w:pStyle w:val="7"/>
        <w:spacing w:before="285" w:line="254" w:lineRule="auto"/>
        <w:ind w:right="97"/>
        <w:rPr>
          <w:rFonts w:hint="eastAsia"/>
        </w:rPr>
      </w:pPr>
      <w:r>
        <w:rPr>
          <w:rFonts w:hint="eastAsia"/>
        </w:rPr>
        <w:t>Okay, I will translate the English text into Chinese sentence by sentence, ensuring that all references to God are changed to "祂" and using Christian terminology where appropriate. I will also keep all numbers and avoid adding any extra commentary.</w:t>
      </w:r>
    </w:p>
    <w:p w14:paraId="709125D9">
      <w:pPr>
        <w:pStyle w:val="7"/>
        <w:spacing w:before="285" w:line="254" w:lineRule="auto"/>
        <w:ind w:right="97"/>
        <w:rPr>
          <w:rFonts w:hint="eastAsia"/>
        </w:rPr>
      </w:pPr>
    </w:p>
    <w:p w14:paraId="10D10945">
      <w:pPr>
        <w:pStyle w:val="7"/>
        <w:spacing w:before="285" w:line="254" w:lineRule="auto"/>
        <w:ind w:right="97"/>
        <w:rPr>
          <w:rFonts w:hint="eastAsia"/>
        </w:rPr>
      </w:pPr>
      <w:r>
        <w:rPr>
          <w:rFonts w:hint="eastAsia"/>
        </w:rPr>
        <w:t>The treatise On Nature and Grace was as yet unfinished, when the over-busy scriptorium at Hippo was invaded by another young man seeking instruction.</w:t>
      </w:r>
    </w:p>
    <w:p w14:paraId="26889CD8">
      <w:pPr>
        <w:pStyle w:val="7"/>
        <w:spacing w:before="285" w:line="254" w:lineRule="auto"/>
        <w:ind w:right="97"/>
        <w:rPr>
          <w:rFonts w:hint="eastAsia"/>
        </w:rPr>
      </w:pPr>
      <w:r>
        <w:rPr>
          <w:rFonts w:hint="eastAsia"/>
        </w:rPr>
        <w:t>当《论自然与恩典》这篇论文尚未完成时，希坡过于忙碌的缮写室被另一位寻求教导的年轻人闯入。</w:t>
      </w:r>
    </w:p>
    <w:p w14:paraId="7C7699D4">
      <w:pPr>
        <w:pStyle w:val="7"/>
        <w:spacing w:before="285" w:line="254" w:lineRule="auto"/>
        <w:ind w:right="97"/>
        <w:rPr>
          <w:rFonts w:hint="eastAsia"/>
        </w:rPr>
      </w:pPr>
    </w:p>
    <w:p w14:paraId="05F0D13B">
      <w:pPr>
        <w:pStyle w:val="7"/>
        <w:spacing w:before="285" w:line="254" w:lineRule="auto"/>
        <w:ind w:right="97"/>
        <w:rPr>
          <w:rFonts w:hint="eastAsia"/>
        </w:rPr>
      </w:pPr>
      <w:r>
        <w:rPr>
          <w:rFonts w:hint="eastAsia"/>
        </w:rPr>
        <w:t>This time it was a zealous young presbyter from the remotest part of Spain, "from the shore of the ocean,"—Paulus Orosius by name, whose pious soul had been afflicted with grievous wounds by the Priscillianist and Origenist heresies that had broken out in his country, and who had come with eager haste to Augustine, on hearing that he could get from him the instruction which he needed for confuting them.</w:t>
      </w:r>
    </w:p>
    <w:p w14:paraId="1A4B14B4">
      <w:pPr>
        <w:pStyle w:val="7"/>
        <w:spacing w:before="285" w:line="254" w:lineRule="auto"/>
        <w:ind w:right="97"/>
        <w:rPr>
          <w:rFonts w:hint="eastAsia"/>
        </w:rPr>
      </w:pPr>
      <w:r>
        <w:rPr>
          <w:rFonts w:hint="eastAsia"/>
        </w:rPr>
        <w:t>这次来的是一位来自西班牙最偏远地区，“来自海洋之滨”的热心年轻长老，名叫保罗·奥罗修斯，他的虔诚灵魂因在他国家爆发的普里西利安主义和奥利金主义异端而受到严重伤害，他急切地赶来奥古斯丁这里，因为听说他可以从奥古斯丁那里得到驳斥这些异端所需的教导。</w:t>
      </w:r>
    </w:p>
    <w:p w14:paraId="573440D0">
      <w:pPr>
        <w:pStyle w:val="7"/>
        <w:spacing w:before="285" w:line="254" w:lineRule="auto"/>
        <w:ind w:right="97"/>
        <w:rPr>
          <w:rFonts w:hint="eastAsia"/>
        </w:rPr>
      </w:pPr>
    </w:p>
    <w:p w14:paraId="376DF967">
      <w:pPr>
        <w:pStyle w:val="7"/>
        <w:spacing w:before="285" w:line="254" w:lineRule="auto"/>
        <w:ind w:right="97"/>
        <w:rPr>
          <w:rFonts w:hint="eastAsia"/>
        </w:rPr>
      </w:pPr>
      <w:r>
        <w:rPr>
          <w:rFonts w:hint="eastAsia"/>
        </w:rPr>
        <w:t>Augustine seems to have given him his heart at once; and, feeling too little informed as to the special heresies which he wished to be prepared to controvert, persuaded him to go on to Palestine to be taught by Jerome, and gave him introductions which described him as one "who is in the bond of catholic peace a brother, in point of age a son, and in honour a fellow-presbyter—a man of quick understanding, ready speech, and burning zeal."</w:t>
      </w:r>
    </w:p>
    <w:p w14:paraId="26C7FDB5">
      <w:pPr>
        <w:pStyle w:val="7"/>
        <w:spacing w:before="285" w:line="254" w:lineRule="auto"/>
        <w:ind w:right="97"/>
        <w:rPr>
          <w:rFonts w:hint="eastAsia"/>
        </w:rPr>
      </w:pPr>
      <w:r>
        <w:rPr>
          <w:rFonts w:hint="eastAsia"/>
        </w:rPr>
        <w:t>奥古斯丁似乎立刻对他倾心相与；并且，觉得自己对于他希望准备驳斥的特殊异端了解不足，便劝说他前往巴勒斯坦，接受耶柔米的教导，并给了他介绍信，将他描述为“在天主教和平的约束中是一位弟兄，年龄上是一位儿子，在荣誉上是一位同为长老的人——一位理解力敏捷、口才流畅、热情如火的人”。</w:t>
      </w:r>
    </w:p>
    <w:p w14:paraId="6A210F07">
      <w:pPr>
        <w:pStyle w:val="7"/>
        <w:spacing w:before="285" w:line="254" w:lineRule="auto"/>
        <w:ind w:right="97"/>
        <w:rPr>
          <w:rFonts w:hint="eastAsia"/>
        </w:rPr>
      </w:pPr>
    </w:p>
    <w:p w14:paraId="7A355065">
      <w:pPr>
        <w:pStyle w:val="7"/>
        <w:spacing w:before="285" w:line="254" w:lineRule="auto"/>
        <w:ind w:right="97"/>
        <w:rPr>
          <w:rFonts w:hint="eastAsia"/>
        </w:rPr>
      </w:pPr>
      <w:r>
        <w:rPr>
          <w:rFonts w:hint="eastAsia"/>
        </w:rPr>
        <w:t>His departure to Palestine gave Augustine an opportunity to consult with Jerome on the one point that had been raised in the Pelagian controversy on which he had not been able to see light.</w:t>
      </w:r>
    </w:p>
    <w:p w14:paraId="708E2849">
      <w:pPr>
        <w:pStyle w:val="7"/>
        <w:spacing w:before="285" w:line="254" w:lineRule="auto"/>
        <w:ind w:right="97"/>
        <w:rPr>
          <w:rFonts w:hint="eastAsia"/>
        </w:rPr>
      </w:pPr>
      <w:r>
        <w:rPr>
          <w:rFonts w:hint="eastAsia"/>
        </w:rPr>
        <w:t>他前往巴勒斯坦，给了奥古斯丁一个机会，就伯拉纠主义争论中提出的一个他一直未能看清的问题，向耶柔米请教。</w:t>
      </w:r>
    </w:p>
    <w:p w14:paraId="5BC356ED">
      <w:pPr>
        <w:pStyle w:val="7"/>
        <w:spacing w:before="285" w:line="254" w:lineRule="auto"/>
        <w:ind w:right="97"/>
        <w:rPr>
          <w:rFonts w:hint="eastAsia"/>
        </w:rPr>
      </w:pPr>
    </w:p>
    <w:p w14:paraId="5AFB041D">
      <w:pPr>
        <w:pStyle w:val="7"/>
        <w:spacing w:before="285" w:line="254" w:lineRule="auto"/>
        <w:ind w:right="97"/>
        <w:rPr>
          <w:rFonts w:hint="eastAsia"/>
        </w:rPr>
      </w:pPr>
      <w:r>
        <w:rPr>
          <w:rFonts w:hint="eastAsia"/>
        </w:rPr>
        <w:t>The Pelagians had early argued, that, if souls are created anew for men at their birth, it would be unjust in God to impute Adam's sin to them.</w:t>
      </w:r>
    </w:p>
    <w:p w14:paraId="17D0516D">
      <w:pPr>
        <w:pStyle w:val="7"/>
        <w:spacing w:before="285" w:line="254" w:lineRule="auto"/>
        <w:ind w:right="97"/>
        <w:rPr>
          <w:rFonts w:hint="eastAsia"/>
        </w:rPr>
      </w:pPr>
      <w:r>
        <w:rPr>
          <w:rFonts w:hint="eastAsia"/>
        </w:rPr>
        <w:t>伯拉纠主义者早期辩称，如果灵魂是在人出生时重新创造的，那么上帝将亚当的罪归于他们是不公正的。</w:t>
      </w:r>
    </w:p>
    <w:p w14:paraId="609DB7A7">
      <w:pPr>
        <w:pStyle w:val="7"/>
        <w:spacing w:before="285" w:line="254" w:lineRule="auto"/>
        <w:ind w:right="97"/>
        <w:rPr>
          <w:rFonts w:hint="eastAsia"/>
        </w:rPr>
      </w:pPr>
    </w:p>
    <w:p w14:paraId="0ED9E1A4">
      <w:pPr>
        <w:pStyle w:val="7"/>
        <w:spacing w:before="285" w:line="254" w:lineRule="auto"/>
        <w:ind w:right="97"/>
        <w:rPr>
          <w:rFonts w:hint="eastAsia"/>
        </w:rPr>
      </w:pPr>
      <w:r>
        <w:rPr>
          <w:rFonts w:hint="eastAsia"/>
        </w:rPr>
        <w:t>And Augustine found himself unable either to prove that souls are transmitted ( traduced , as the phrase is), or to show that it would not involve God in injustice to make a soul only to make it subject to a sin committed by another.</w:t>
      </w:r>
    </w:p>
    <w:p w14:paraId="3FC858E8">
      <w:pPr>
        <w:pStyle w:val="7"/>
        <w:spacing w:before="285" w:line="254" w:lineRule="auto"/>
        <w:ind w:right="97"/>
        <w:rPr>
          <w:rFonts w:hint="eastAsia"/>
        </w:rPr>
      </w:pPr>
      <w:r>
        <w:rPr>
          <w:rFonts w:hint="eastAsia"/>
        </w:rPr>
        <w:t>奥古斯丁发现自己既无法证明灵魂是遗传的（如当时的说法），也无法表明，如果上帝创造一个灵魂只是为了使它服从于他人所犯的罪，这不会使上帝陷入不公正的境地。</w:t>
      </w:r>
    </w:p>
    <w:p w14:paraId="5F94A09F">
      <w:pPr>
        <w:pStyle w:val="7"/>
        <w:spacing w:before="285" w:line="254" w:lineRule="auto"/>
        <w:ind w:right="97"/>
        <w:rPr>
          <w:rFonts w:hint="eastAsia"/>
        </w:rPr>
      </w:pPr>
    </w:p>
    <w:p w14:paraId="7B53BB8E">
      <w:pPr>
        <w:pStyle w:val="7"/>
        <w:spacing w:before="285" w:line="254" w:lineRule="auto"/>
        <w:ind w:right="97"/>
        <w:rPr>
          <w:rFonts w:hint="eastAsia"/>
        </w:rPr>
      </w:pPr>
      <w:r>
        <w:rPr>
          <w:rFonts w:hint="eastAsia"/>
        </w:rPr>
        <w:t>Jerome had already put himself on record as a believer in both original sin and the creation of souls at the time of birth.</w:t>
      </w:r>
    </w:p>
    <w:p w14:paraId="75123527">
      <w:pPr>
        <w:pStyle w:val="7"/>
        <w:spacing w:before="285" w:line="254" w:lineRule="auto"/>
        <w:ind w:right="97"/>
        <w:rPr>
          <w:rFonts w:hint="eastAsia"/>
        </w:rPr>
      </w:pPr>
      <w:r>
        <w:rPr>
          <w:rFonts w:hint="eastAsia"/>
        </w:rPr>
        <w:t>耶柔米已经公开表明自己相信原罪和灵魂在出生时被创造。</w:t>
      </w:r>
    </w:p>
    <w:p w14:paraId="59FDB1A4">
      <w:pPr>
        <w:pStyle w:val="7"/>
        <w:spacing w:before="285" w:line="254" w:lineRule="auto"/>
        <w:ind w:right="97"/>
        <w:rPr>
          <w:rFonts w:hint="eastAsia"/>
        </w:rPr>
      </w:pPr>
    </w:p>
    <w:p w14:paraId="4CE19D93">
      <w:pPr>
        <w:pStyle w:val="7"/>
        <w:spacing w:before="285" w:line="254" w:lineRule="auto"/>
        <w:ind w:right="97"/>
        <w:rPr>
          <w:rFonts w:hint="eastAsia"/>
        </w:rPr>
      </w:pPr>
      <w:r>
        <w:rPr>
          <w:rFonts w:hint="eastAsia"/>
        </w:rPr>
        <w:t>Augustine feared the logical consequences of this assertion, and yet was unable to refute it.</w:t>
      </w:r>
    </w:p>
    <w:p w14:paraId="47B0C041">
      <w:pPr>
        <w:pStyle w:val="7"/>
        <w:spacing w:before="285" w:line="254" w:lineRule="auto"/>
        <w:ind w:right="97"/>
        <w:rPr>
          <w:rFonts w:hint="eastAsia"/>
        </w:rPr>
      </w:pPr>
      <w:r>
        <w:rPr>
          <w:rFonts w:hint="eastAsia"/>
        </w:rPr>
        <w:t>奥古斯丁担心这种断言的逻辑后果，但又无法反驳它。</w:t>
      </w:r>
    </w:p>
    <w:p w14:paraId="1F6938C3">
      <w:pPr>
        <w:pStyle w:val="7"/>
        <w:spacing w:before="285" w:line="254" w:lineRule="auto"/>
        <w:ind w:right="97"/>
        <w:rPr>
          <w:rFonts w:hint="eastAsia"/>
        </w:rPr>
      </w:pPr>
    </w:p>
    <w:p w14:paraId="743A9F1D">
      <w:pPr>
        <w:pStyle w:val="7"/>
        <w:spacing w:before="285" w:line="254" w:lineRule="auto"/>
        <w:ind w:right="97"/>
        <w:rPr>
          <w:rFonts w:hint="eastAsia"/>
        </w:rPr>
      </w:pPr>
      <w:r>
        <w:rPr>
          <w:rFonts w:hint="eastAsia"/>
        </w:rPr>
        <w:t>He therefore seized this occasion to send a long treatise on the origin of the soul to his friend, with the request that he would consider the subject anew, and answer his doubts.</w:t>
      </w:r>
    </w:p>
    <w:p w14:paraId="5AFBEA84">
      <w:pPr>
        <w:pStyle w:val="7"/>
        <w:spacing w:before="285" w:line="254" w:lineRule="auto"/>
        <w:ind w:right="97"/>
        <w:rPr>
          <w:rFonts w:hint="eastAsia"/>
        </w:rPr>
      </w:pPr>
      <w:r>
        <w:rPr>
          <w:rFonts w:hint="eastAsia"/>
        </w:rPr>
        <w:t>因此，他抓住这个机会，给他的朋友送去一篇关于灵魂起源的长篇论文，请求他重新考虑这个问题，并回答他的疑问。</w:t>
      </w:r>
    </w:p>
    <w:p w14:paraId="1708F249">
      <w:pPr>
        <w:pStyle w:val="7"/>
        <w:spacing w:before="285" w:line="254" w:lineRule="auto"/>
        <w:ind w:right="97"/>
        <w:rPr>
          <w:rFonts w:hint="eastAsia"/>
        </w:rPr>
      </w:pPr>
    </w:p>
    <w:p w14:paraId="7EBBCA5A">
      <w:pPr>
        <w:pStyle w:val="7"/>
        <w:spacing w:before="285" w:line="254" w:lineRule="auto"/>
        <w:ind w:right="97"/>
        <w:rPr>
          <w:rFonts w:hint="eastAsia"/>
        </w:rPr>
      </w:pPr>
      <w:r>
        <w:rPr>
          <w:rFonts w:hint="eastAsia"/>
        </w:rPr>
        <w:t>In this treatise he stated that he was fully persuaded that the soul had fallen into sin, but by no fault of God or of nature, but of its own free will; and asked when could the soul of an infant have contracted the guilt, which, unless the grace of Christ should come to its rescue by baptism, would involve it in condemnation, if God (as Jerome held, and as he was willing to hold with him, if this difficulty could be cleared up) makes each soul for each individual at the time of birth?</w:t>
      </w:r>
    </w:p>
    <w:p w14:paraId="29CF23EF">
      <w:pPr>
        <w:pStyle w:val="7"/>
        <w:spacing w:before="285" w:line="254" w:lineRule="auto"/>
        <w:ind w:right="97"/>
        <w:rPr>
          <w:rFonts w:hint="eastAsia"/>
        </w:rPr>
      </w:pPr>
      <w:r>
        <w:rPr>
          <w:rFonts w:hint="eastAsia"/>
        </w:rPr>
        <w:t>在这篇论文中，他声明他完全相信灵魂已经堕落到罪中，但不是因为上帝或自然的过错，而是因为灵魂自身的自由意志；并问道，如果上帝（正如耶柔米所认为的，并且如果这个问题能够澄清，他也愿意与他一同认为）在出生时为每个人创造灵魂，那么一个婴儿的灵魂何时会沾染罪责呢？如果基督的恩典没有通过洗礼来拯救它，这将使它受到谴责。</w:t>
      </w:r>
    </w:p>
    <w:p w14:paraId="5389E39E">
      <w:pPr>
        <w:pStyle w:val="7"/>
        <w:spacing w:before="285" w:line="254" w:lineRule="auto"/>
        <w:ind w:right="97"/>
        <w:rPr>
          <w:rFonts w:hint="eastAsia"/>
        </w:rPr>
      </w:pPr>
    </w:p>
    <w:p w14:paraId="30589E43">
      <w:pPr>
        <w:pStyle w:val="7"/>
        <w:spacing w:before="285" w:line="254" w:lineRule="auto"/>
        <w:ind w:right="97"/>
        <w:rPr>
          <w:rFonts w:hint="eastAsia"/>
        </w:rPr>
      </w:pPr>
      <w:r>
        <w:rPr>
          <w:rFonts w:hint="eastAsia"/>
        </w:rPr>
        <w:t>He professed himself embarrassed on such a supposition by the penal sufferings of infants, the pains they endured in this life, and much more the danger they are in of eternal damnation, into which they actually go unless saved by baptism.</w:t>
      </w:r>
    </w:p>
    <w:p w14:paraId="5A648E4A">
      <w:pPr>
        <w:pStyle w:val="7"/>
        <w:spacing w:before="285" w:line="254" w:lineRule="auto"/>
        <w:ind w:right="97"/>
        <w:rPr>
          <w:rFonts w:hint="eastAsia"/>
        </w:rPr>
      </w:pPr>
      <w:r>
        <w:rPr>
          <w:rFonts w:hint="eastAsia"/>
        </w:rPr>
        <w:t>在这种假设下，他承认自己因婴儿所受的惩罚性痛苦、他们在今生所忍受的痛苦，以及更重要的，他们所面临的永恒的诅咒的危险而感到困惑，除非他们通过洗礼得救，否则他们实际上会进入永恒的诅咒。</w:t>
      </w:r>
    </w:p>
    <w:p w14:paraId="08E71CCE">
      <w:pPr>
        <w:pStyle w:val="7"/>
        <w:spacing w:before="285" w:line="254" w:lineRule="auto"/>
        <w:ind w:right="97"/>
        <w:rPr>
          <w:rFonts w:hint="eastAsia"/>
        </w:rPr>
      </w:pPr>
    </w:p>
    <w:p w14:paraId="5077C975">
      <w:pPr>
        <w:pStyle w:val="7"/>
        <w:spacing w:before="285" w:line="254" w:lineRule="auto"/>
        <w:ind w:right="97"/>
        <w:rPr>
          <w:rFonts w:hint="eastAsia"/>
        </w:rPr>
      </w:pPr>
      <w:r>
        <w:rPr>
          <w:rFonts w:hint="eastAsia"/>
        </w:rPr>
        <w:t>God is good, just, omnipotent: how, then, can we account for the fact that "in Adam all die," if souls are created afresh for each birth?</w:t>
      </w:r>
    </w:p>
    <w:p w14:paraId="6104BEF3">
      <w:pPr>
        <w:pStyle w:val="7"/>
        <w:spacing w:before="285" w:line="254" w:lineRule="auto"/>
        <w:ind w:right="97"/>
        <w:rPr>
          <w:rFonts w:hint="eastAsia"/>
        </w:rPr>
      </w:pPr>
      <w:r>
        <w:rPr>
          <w:rFonts w:hint="eastAsia"/>
        </w:rPr>
        <w:t>上帝是良善的、公义的、全能的：那么，如果灵魂是为每次出生重新创造的，我们又该如何解释“在亚当里，众人都死了”这一事实呢？</w:t>
      </w:r>
    </w:p>
    <w:p w14:paraId="335BEE98">
      <w:pPr>
        <w:pStyle w:val="7"/>
        <w:spacing w:before="285" w:line="254" w:lineRule="auto"/>
        <w:ind w:right="97"/>
        <w:rPr>
          <w:rFonts w:hint="eastAsia"/>
        </w:rPr>
      </w:pPr>
    </w:p>
    <w:p w14:paraId="20E9F286">
      <w:pPr>
        <w:pStyle w:val="7"/>
        <w:spacing w:before="285" w:line="254" w:lineRule="auto"/>
        <w:ind w:right="97"/>
        <w:rPr>
          <w:rFonts w:hint="eastAsia"/>
        </w:rPr>
      </w:pPr>
      <w:r>
        <w:rPr>
          <w:rFonts w:hint="eastAsia"/>
        </w:rPr>
        <w:t>"If new souls are made for men," he affirms, "individually at their birth, I do not see, on the one hand, that they could have any sin while yet in infancy; nor do I believe, on the other hand, that God condemns any soul which He sees to have no sin;"</w:t>
      </w:r>
    </w:p>
    <w:p w14:paraId="547781C8">
      <w:pPr>
        <w:pStyle w:val="7"/>
        <w:spacing w:before="285" w:line="254" w:lineRule="auto"/>
        <w:ind w:right="97"/>
        <w:rPr>
          <w:rFonts w:hint="eastAsia"/>
        </w:rPr>
      </w:pPr>
      <w:r>
        <w:rPr>
          <w:rFonts w:hint="eastAsia"/>
        </w:rPr>
        <w:t>“如果为人在出生时单独创造新的灵魂，”他肯定地说，“一方面，我不认为他们在婴儿时期会有任何罪；另一方面，我也不相信上帝会谴责祂认为没有罪的灵魂；”</w:t>
      </w:r>
    </w:p>
    <w:p w14:paraId="52E911C2">
      <w:pPr>
        <w:pStyle w:val="7"/>
        <w:spacing w:before="285" w:line="254" w:lineRule="auto"/>
        <w:ind w:right="97"/>
        <w:rPr>
          <w:rFonts w:hint="eastAsia"/>
        </w:rPr>
      </w:pPr>
    </w:p>
    <w:p w14:paraId="29AA4126">
      <w:pPr>
        <w:pStyle w:val="7"/>
        <w:spacing w:before="285" w:line="254" w:lineRule="auto"/>
        <w:ind w:right="97"/>
        <w:rPr>
          <w:rFonts w:hint="eastAsia"/>
        </w:rPr>
      </w:pPr>
      <w:r>
        <w:rPr>
          <w:rFonts w:hint="eastAsia"/>
        </w:rPr>
        <w:t>"and yet, whoever says that those children who depart out of this life without partaking of the sacrament of baptism, shall be made alive in Christ, certainly contradicts the apostolic declaration," and "he that is not made alive in Christ must necessarily remain under the condemnation of which the apostle says that by the offence of one, judgment came upon all men to condemnation."</w:t>
      </w:r>
    </w:p>
    <w:p w14:paraId="36D5D5B7">
      <w:pPr>
        <w:pStyle w:val="7"/>
        <w:spacing w:before="285" w:line="254" w:lineRule="auto"/>
        <w:ind w:right="97"/>
        <w:rPr>
          <w:rFonts w:hint="eastAsia"/>
        </w:rPr>
      </w:pPr>
      <w:r>
        <w:rPr>
          <w:rFonts w:hint="eastAsia"/>
        </w:rPr>
        <w:t>“然而，无论谁说那些没有领受洗礼圣礼就离开这个生命的孩子，将在基督里复活，这肯定与使徒的宣告相矛盾，”并且“凡不在基督里复活的人，必定仍然受到使徒所说的谴责，即因一人的过犯，审判临到众人，定他们的罪。”</w:t>
      </w:r>
    </w:p>
    <w:p w14:paraId="7752494F">
      <w:pPr>
        <w:pStyle w:val="7"/>
        <w:spacing w:before="285" w:line="254" w:lineRule="auto"/>
        <w:ind w:right="97"/>
        <w:rPr>
          <w:rFonts w:hint="eastAsia"/>
        </w:rPr>
      </w:pPr>
    </w:p>
    <w:p w14:paraId="2D830472">
      <w:pPr>
        <w:pStyle w:val="7"/>
        <w:spacing w:before="285" w:line="254" w:lineRule="auto"/>
        <w:ind w:right="97"/>
        <w:rPr>
          <w:rFonts w:hint="eastAsia"/>
        </w:rPr>
      </w:pPr>
      <w:r>
        <w:rPr>
          <w:rFonts w:hint="eastAsia"/>
        </w:rPr>
        <w:t>"Wherefore," he adds to his correspondent, "if that opinion of yours does not contradict this firmly grounded article of faith, let it be mine also; but if it does, let it no longer be yours."</w:t>
      </w:r>
    </w:p>
    <w:p w14:paraId="4DCD09AE">
      <w:pPr>
        <w:pStyle w:val="7"/>
        <w:spacing w:before="285" w:line="254" w:lineRule="auto"/>
        <w:ind w:right="97"/>
        <w:rPr>
          <w:rFonts w:hint="eastAsia"/>
        </w:rPr>
      </w:pPr>
      <w:r>
        <w:rPr>
          <w:rFonts w:hint="eastAsia"/>
        </w:rPr>
        <w:t>“因此，”他补充说，“如果你的观点不与这个牢固的信仰条款相矛盾，那么也让它成为我的观点；但如果它与此相矛盾，那就不要再让它成为你的观点了。”</w:t>
      </w:r>
    </w:p>
    <w:p w14:paraId="74C75190">
      <w:pPr>
        <w:pStyle w:val="7"/>
        <w:spacing w:before="285" w:line="254" w:lineRule="auto"/>
        <w:ind w:right="97"/>
        <w:rPr>
          <w:rFonts w:hint="eastAsia"/>
        </w:rPr>
      </w:pPr>
    </w:p>
    <w:p w14:paraId="4C68EB0B">
      <w:pPr>
        <w:pStyle w:val="7"/>
        <w:spacing w:before="285" w:line="254" w:lineRule="auto"/>
        <w:ind w:right="97"/>
        <w:rPr>
          <w:rFonts w:hint="eastAsia"/>
        </w:rPr>
      </w:pPr>
      <w:r>
        <w:rPr>
          <w:rFonts w:hint="eastAsia"/>
        </w:rPr>
        <w:t>So far as obtaining light was concerned, Augustine might have spared himself the pain of this composition: Jerome simply answered that he had no leisure to reply to the questions submitted to him.</w:t>
      </w:r>
    </w:p>
    <w:p w14:paraId="3556ED6B">
      <w:pPr>
        <w:pStyle w:val="7"/>
        <w:spacing w:before="285" w:line="254" w:lineRule="auto"/>
        <w:ind w:right="97"/>
        <w:rPr>
          <w:rFonts w:hint="eastAsia"/>
        </w:rPr>
      </w:pPr>
      <w:r>
        <w:rPr>
          <w:rFonts w:hint="eastAsia"/>
        </w:rPr>
        <w:t>就获得启发而言，奥古斯丁本可以免去写作的痛苦：耶柔米只是回答说，他没有时间回答提交给他的问题。</w:t>
      </w:r>
    </w:p>
    <w:p w14:paraId="4F7FAB64">
      <w:pPr>
        <w:pStyle w:val="7"/>
        <w:spacing w:before="285" w:line="254" w:lineRule="auto"/>
        <w:ind w:right="97"/>
        <w:rPr>
          <w:rFonts w:hint="eastAsia"/>
        </w:rPr>
      </w:pPr>
    </w:p>
    <w:p w14:paraId="46C2A0C5">
      <w:pPr>
        <w:pStyle w:val="7"/>
        <w:spacing w:before="285" w:line="254" w:lineRule="auto"/>
        <w:ind w:right="97"/>
        <w:rPr>
          <w:rFonts w:hint="eastAsia"/>
        </w:rPr>
      </w:pPr>
      <w:r>
        <w:rPr>
          <w:rFonts w:hint="eastAsia"/>
        </w:rPr>
        <w:t>But Orosius' mission to Palestine was big with consequences.</w:t>
      </w:r>
    </w:p>
    <w:p w14:paraId="320FB1DF">
      <w:pPr>
        <w:pStyle w:val="7"/>
        <w:spacing w:before="285" w:line="254" w:lineRule="auto"/>
        <w:ind w:right="97"/>
        <w:rPr>
          <w:rFonts w:hint="eastAsia"/>
        </w:rPr>
      </w:pPr>
      <w:r>
        <w:rPr>
          <w:rFonts w:hint="eastAsia"/>
        </w:rPr>
        <w:t>但是奥罗修斯前往巴勒斯坦的使命意义重大，影响深远。</w:t>
      </w:r>
    </w:p>
    <w:p w14:paraId="0CD11372">
      <w:pPr>
        <w:pStyle w:val="7"/>
        <w:spacing w:before="285" w:line="254" w:lineRule="auto"/>
        <w:ind w:right="97"/>
        <w:rPr>
          <w:rFonts w:hint="eastAsia"/>
        </w:rPr>
      </w:pPr>
    </w:p>
    <w:p w14:paraId="1C1D3492">
      <w:pPr>
        <w:pStyle w:val="7"/>
        <w:spacing w:before="285" w:line="254" w:lineRule="auto"/>
        <w:ind w:right="97"/>
        <w:rPr>
          <w:rFonts w:hint="eastAsia"/>
        </w:rPr>
      </w:pPr>
      <w:r>
        <w:rPr>
          <w:rFonts w:hint="eastAsia"/>
        </w:rPr>
        <w:t>Once there, he became the accuser of Pelagius before John of Jerusalem, and the occasion, at least, of the trials of Pelagius in Palestine during the summer and winter of 415 which issued so disastrously, and ushered in a new phase of the conflict.</w:t>
      </w:r>
    </w:p>
    <w:p w14:paraId="3515A7D1">
      <w:pPr>
        <w:pStyle w:val="7"/>
        <w:spacing w:before="285" w:line="254" w:lineRule="auto"/>
        <w:ind w:right="97"/>
        <w:rPr>
          <w:rFonts w:hint="eastAsia"/>
        </w:rPr>
      </w:pPr>
      <w:r>
        <w:rPr>
          <w:rFonts w:hint="eastAsia"/>
        </w:rPr>
        <w:t>在那里，他成为了在耶路撒冷约翰面前指控伯拉纠的人，并且至少是415年夏冬季在巴勒斯坦对伯拉纠进行审判的起因，这些审判最终导致了灾难性的结果，并开启了冲突的新阶段。</w:t>
      </w:r>
    </w:p>
    <w:p w14:paraId="4E2BBD4D">
      <w:pPr>
        <w:pStyle w:val="7"/>
        <w:spacing w:before="285" w:line="254" w:lineRule="auto"/>
        <w:ind w:right="97"/>
        <w:rPr>
          <w:rFonts w:hint="eastAsia"/>
        </w:rPr>
      </w:pPr>
    </w:p>
    <w:p w14:paraId="0120C2BA">
      <w:pPr>
        <w:pStyle w:val="7"/>
        <w:spacing w:before="285" w:line="254" w:lineRule="auto"/>
        <w:ind w:right="97"/>
        <w:rPr>
          <w:rFonts w:hint="eastAsia"/>
        </w:rPr>
      </w:pPr>
      <w:r>
        <w:rPr>
          <w:rFonts w:hint="eastAsia"/>
        </w:rPr>
        <w:t>Meanwhile, however, Augustine was ignorant of what was going on in the East, and had his mind directed again to Sicily.</w:t>
      </w:r>
    </w:p>
    <w:p w14:paraId="59284B36">
      <w:pPr>
        <w:pStyle w:val="7"/>
        <w:spacing w:before="285" w:line="254" w:lineRule="auto"/>
        <w:ind w:right="97"/>
        <w:rPr>
          <w:rFonts w:hint="eastAsia"/>
        </w:rPr>
      </w:pPr>
      <w:r>
        <w:rPr>
          <w:rFonts w:hint="eastAsia"/>
        </w:rPr>
        <w:t>然而，与此同时，奥古斯丁并不知道东方正在发生的事情，他的心思再次转向西西里岛。</w:t>
      </w:r>
    </w:p>
    <w:p w14:paraId="73CDDEAD">
      <w:pPr>
        <w:pStyle w:val="7"/>
        <w:spacing w:before="285" w:line="254" w:lineRule="auto"/>
        <w:ind w:right="97"/>
        <w:rPr>
          <w:rFonts w:hint="eastAsia"/>
        </w:rPr>
      </w:pPr>
    </w:p>
    <w:p w14:paraId="0D8D102F">
      <w:pPr>
        <w:pStyle w:val="7"/>
        <w:spacing w:before="285" w:line="254" w:lineRule="auto"/>
        <w:ind w:right="97"/>
        <w:rPr>
          <w:rFonts w:hint="eastAsia"/>
        </w:rPr>
      </w:pPr>
      <w:r>
        <w:rPr>
          <w:rFonts w:hint="eastAsia"/>
        </w:rPr>
        <w:t>About a year had passed since he had sent thither his long letter to Hilary.</w:t>
      </w:r>
    </w:p>
    <w:p w14:paraId="766C1FE9">
      <w:pPr>
        <w:pStyle w:val="7"/>
        <w:spacing w:before="285" w:line="254" w:lineRule="auto"/>
        <w:ind w:right="97"/>
        <w:rPr>
          <w:rFonts w:hint="eastAsia"/>
        </w:rPr>
      </w:pPr>
      <w:r>
        <w:rPr>
          <w:rFonts w:hint="eastAsia"/>
        </w:rPr>
        <w:t>自从他给希拉里寄去长信以来，大约已经过去了一年。</w:t>
      </w:r>
    </w:p>
    <w:p w14:paraId="42CFF005">
      <w:pPr>
        <w:pStyle w:val="7"/>
        <w:spacing w:before="285" w:line="254" w:lineRule="auto"/>
        <w:ind w:right="97"/>
        <w:rPr>
          <w:rFonts w:hint="eastAsia"/>
        </w:rPr>
      </w:pPr>
    </w:p>
    <w:p w14:paraId="58810CCB">
      <w:pPr>
        <w:pStyle w:val="7"/>
        <w:spacing w:before="285" w:line="254" w:lineRule="auto"/>
        <w:ind w:right="97"/>
        <w:rPr>
          <w:rFonts w:hint="eastAsia"/>
        </w:rPr>
      </w:pPr>
      <w:r>
        <w:rPr>
          <w:rFonts w:hint="eastAsia"/>
        </w:rPr>
        <w:t>Now his conjecture that Coelestius was in some way at the bottom of the Sicilian outbreak, received confirmation from a paper which certain catholic brethren brought out of Sicily, and which was handed to Augustine by two exiled Spanish bishops, Eutropius and Paul.</w:t>
      </w:r>
    </w:p>
    <w:p w14:paraId="18056523">
      <w:pPr>
        <w:pStyle w:val="7"/>
        <w:spacing w:before="285" w:line="254" w:lineRule="auto"/>
        <w:ind w:right="97"/>
        <w:rPr>
          <w:rFonts w:hint="eastAsia"/>
        </w:rPr>
      </w:pPr>
      <w:r>
        <w:rPr>
          <w:rFonts w:hint="eastAsia"/>
        </w:rPr>
        <w:t>现在，他推测西西里岛爆发的事件在某种程度上是塞莱斯提乌斯造成的，这一推测从一些天主教弟兄从西西里岛带出的一份文件中得到了证实，两位被流放的西班牙主教尤特罗皮乌斯和保罗将这份文件交给了奥古斯丁。</w:t>
      </w:r>
    </w:p>
    <w:p w14:paraId="3D3CB9B6">
      <w:pPr>
        <w:pStyle w:val="7"/>
        <w:spacing w:before="285" w:line="254" w:lineRule="auto"/>
        <w:ind w:right="97"/>
        <w:rPr>
          <w:rFonts w:hint="eastAsia"/>
        </w:rPr>
      </w:pPr>
    </w:p>
    <w:p w14:paraId="1AF7EFDA">
      <w:pPr>
        <w:pStyle w:val="7"/>
        <w:spacing w:before="285" w:line="254" w:lineRule="auto"/>
        <w:ind w:right="97"/>
        <w:rPr>
          <w:rFonts w:hint="eastAsia"/>
        </w:rPr>
      </w:pPr>
      <w:r>
        <w:rPr>
          <w:rFonts w:hint="eastAsia"/>
        </w:rPr>
        <w:t>This paper bore the title, Definitions Ascribed to Coelestius , and presented internal evidence, in style and thought, of being correctly so ascribed.</w:t>
      </w:r>
    </w:p>
    <w:p w14:paraId="2C1F8FA6">
      <w:pPr>
        <w:pStyle w:val="7"/>
        <w:spacing w:before="285" w:line="254" w:lineRule="auto"/>
        <w:ind w:right="97"/>
        <w:rPr>
          <w:rFonts w:hint="eastAsia"/>
        </w:rPr>
      </w:pPr>
      <w:r>
        <w:rPr>
          <w:rFonts w:hint="eastAsia"/>
        </w:rPr>
        <w:t>这份文件题为《归于塞莱斯提乌斯的定义》，从文风和思想上都呈现出内部证据，表明这一归属是正确的。</w:t>
      </w:r>
    </w:p>
    <w:p w14:paraId="0912A597">
      <w:pPr>
        <w:pStyle w:val="7"/>
        <w:spacing w:before="285" w:line="254" w:lineRule="auto"/>
        <w:ind w:right="97"/>
        <w:rPr>
          <w:rFonts w:hint="eastAsia"/>
        </w:rPr>
      </w:pPr>
    </w:p>
    <w:p w14:paraId="22E83629">
      <w:pPr>
        <w:pStyle w:val="7"/>
        <w:spacing w:before="285" w:line="254" w:lineRule="auto"/>
        <w:ind w:right="97"/>
        <w:rPr>
          <w:rFonts w:hint="eastAsia"/>
        </w:rPr>
      </w:pPr>
      <w:r>
        <w:rPr>
          <w:rFonts w:hint="eastAsia"/>
        </w:rPr>
        <w:t>It consisted of three parts, in the first of which were collected a series of brief and compressed "definitions," or "ratiocinations" as Augustine calls them, in which the author tries to place the catholics in a logical dilemma, and to force them to admit that man can live in this world without sin.</w:t>
      </w:r>
    </w:p>
    <w:p w14:paraId="28919D65">
      <w:pPr>
        <w:pStyle w:val="7"/>
        <w:spacing w:before="285" w:line="254" w:lineRule="auto"/>
        <w:ind w:right="97"/>
        <w:rPr>
          <w:rFonts w:hint="eastAsia"/>
        </w:rPr>
      </w:pPr>
      <w:r>
        <w:rPr>
          <w:rFonts w:hint="eastAsia"/>
        </w:rPr>
        <w:t>它由三部分组成，第一部分收集了一系列简短而压缩的“定义”，或者如奥古斯丁所称的“推理”，作者试图将天主教徒置于逻辑困境中，并迫使他们承认人可以在这个世界上没有罪地生活。</w:t>
      </w:r>
    </w:p>
    <w:p w14:paraId="2AC50B89">
      <w:pPr>
        <w:pStyle w:val="7"/>
        <w:spacing w:before="285" w:line="254" w:lineRule="auto"/>
        <w:ind w:right="97"/>
        <w:rPr>
          <w:rFonts w:hint="eastAsia"/>
        </w:rPr>
      </w:pPr>
    </w:p>
    <w:p w14:paraId="3A926C3C">
      <w:pPr>
        <w:pStyle w:val="7"/>
        <w:spacing w:before="285" w:line="254" w:lineRule="auto"/>
        <w:ind w:right="97"/>
        <w:rPr>
          <w:rFonts w:hint="eastAsia"/>
        </w:rPr>
      </w:pPr>
      <w:r>
        <w:rPr>
          <w:rFonts w:hint="eastAsia"/>
        </w:rPr>
        <w:t>In the second part, he adduced certain passages of Scripture in defence of his doctrine.</w:t>
      </w:r>
    </w:p>
    <w:p w14:paraId="555E5219">
      <w:pPr>
        <w:pStyle w:val="7"/>
        <w:spacing w:before="285" w:line="254" w:lineRule="auto"/>
        <w:ind w:right="97"/>
        <w:rPr>
          <w:rFonts w:hint="eastAsia"/>
        </w:rPr>
      </w:pPr>
      <w:r>
        <w:rPr>
          <w:rFonts w:hint="eastAsia"/>
        </w:rPr>
        <w:t>在第二部分，他引用了一些圣经经文来捍卫他的教义。</w:t>
      </w:r>
    </w:p>
    <w:p w14:paraId="49798FC9">
      <w:pPr>
        <w:pStyle w:val="7"/>
        <w:spacing w:before="285" w:line="254" w:lineRule="auto"/>
        <w:ind w:right="97"/>
        <w:rPr>
          <w:rFonts w:hint="eastAsia"/>
        </w:rPr>
      </w:pPr>
    </w:p>
    <w:p w14:paraId="5A6C76A1">
      <w:pPr>
        <w:pStyle w:val="7"/>
        <w:spacing w:before="285" w:line="254" w:lineRule="auto"/>
        <w:ind w:right="97"/>
        <w:rPr>
          <w:rFonts w:hint="eastAsia"/>
        </w:rPr>
      </w:pPr>
      <w:r>
        <w:rPr>
          <w:rFonts w:hint="eastAsia"/>
        </w:rPr>
        <w:t>In the third part, he undertook to deal with the texts that had been quoted against his contention, not, however, by examining into their meaning, or seeking to explain them in the sense of his theory, but simply by matching them with others which he thought made for him.</w:t>
      </w:r>
    </w:p>
    <w:p w14:paraId="49BA600E">
      <w:pPr>
        <w:pStyle w:val="7"/>
        <w:spacing w:before="285" w:line="254" w:lineRule="auto"/>
        <w:ind w:right="97"/>
        <w:rPr>
          <w:rFonts w:hint="eastAsia"/>
        </w:rPr>
      </w:pPr>
      <w:r>
        <w:rPr>
          <w:rFonts w:hint="eastAsia"/>
        </w:rPr>
        <w:t>在第三部分，他着手处理那些被引用来反对他的论点的经文，然而，他并没有研究这些经文的含义，或者试图按照他的理论来解释它们，而是简单地将它们与他认为对他有利的其他经文进行匹配。</w:t>
      </w:r>
    </w:p>
    <w:p w14:paraId="4E0D5224">
      <w:pPr>
        <w:pStyle w:val="7"/>
        <w:spacing w:before="285" w:line="254" w:lineRule="auto"/>
        <w:ind w:right="97"/>
        <w:rPr>
          <w:rFonts w:hint="eastAsia"/>
        </w:rPr>
      </w:pPr>
    </w:p>
    <w:p w14:paraId="120E13F7">
      <w:pPr>
        <w:pStyle w:val="7"/>
        <w:spacing w:before="285" w:line="254" w:lineRule="auto"/>
        <w:ind w:right="97"/>
        <w:rPr>
          <w:rFonts w:hint="eastAsia"/>
        </w:rPr>
      </w:pPr>
      <w:r>
        <w:rPr>
          <w:rFonts w:hint="eastAsia"/>
        </w:rPr>
        <w:t>Augustine at once (about the end of 415) wrote a treatise in answer to this, which bears the title of On the Perfection of Man's Righteousness .</w:t>
      </w:r>
    </w:p>
    <w:p w14:paraId="719FF36D">
      <w:pPr>
        <w:pStyle w:val="7"/>
        <w:spacing w:before="285" w:line="254" w:lineRule="auto"/>
        <w:ind w:right="97"/>
        <w:rPr>
          <w:rFonts w:hint="eastAsia"/>
        </w:rPr>
      </w:pPr>
      <w:r>
        <w:rPr>
          <w:rFonts w:hint="eastAsia"/>
        </w:rPr>
        <w:t>奥古斯丁立刻（大约在415年底）写了一篇论文来回应这一点，该论文的标题是《论人的义的完全》。</w:t>
      </w:r>
    </w:p>
    <w:p w14:paraId="2F13509E">
      <w:pPr>
        <w:pStyle w:val="7"/>
        <w:spacing w:before="285" w:line="254" w:lineRule="auto"/>
        <w:ind w:right="97"/>
        <w:rPr>
          <w:rFonts w:hint="eastAsia"/>
        </w:rPr>
      </w:pPr>
    </w:p>
    <w:p w14:paraId="32A971BF">
      <w:pPr>
        <w:pStyle w:val="7"/>
        <w:spacing w:before="285" w:line="254" w:lineRule="auto"/>
        <w:ind w:right="97"/>
        <w:rPr>
          <w:rFonts w:hint="eastAsia"/>
        </w:rPr>
      </w:pPr>
      <w:r>
        <w:rPr>
          <w:rFonts w:hint="eastAsia"/>
        </w:rPr>
        <w:t>The distribution of the matter in this work follows that of the treatise to which it is an answer.</w:t>
      </w:r>
    </w:p>
    <w:p w14:paraId="742B2676">
      <w:pPr>
        <w:pStyle w:val="7"/>
        <w:spacing w:before="285" w:line="254" w:lineRule="auto"/>
        <w:ind w:right="97"/>
        <w:rPr>
          <w:rFonts w:hint="eastAsia"/>
        </w:rPr>
      </w:pPr>
      <w:r>
        <w:rPr>
          <w:rFonts w:hint="eastAsia"/>
        </w:rPr>
        <w:t>这项工作中的内容分配遵循它所回答的论文的内容分配。</w:t>
      </w:r>
    </w:p>
    <w:p w14:paraId="6980B7DF">
      <w:pPr>
        <w:pStyle w:val="7"/>
        <w:spacing w:before="285" w:line="254" w:lineRule="auto"/>
        <w:ind w:right="97"/>
        <w:rPr>
          <w:rFonts w:hint="eastAsia"/>
        </w:rPr>
      </w:pPr>
    </w:p>
    <w:p w14:paraId="54527BB1">
      <w:pPr>
        <w:pStyle w:val="7"/>
        <w:spacing w:before="285" w:line="254" w:lineRule="auto"/>
        <w:ind w:right="97"/>
        <w:rPr>
          <w:rFonts w:hint="eastAsia"/>
        </w:rPr>
      </w:pPr>
      <w:r>
        <w:rPr>
          <w:rFonts w:hint="eastAsia"/>
        </w:rPr>
        <w:t>First of all (1-16), the "ratiocinations" are taken up one by one and briefly answered.</w:t>
      </w:r>
    </w:p>
    <w:p w14:paraId="65F0A8FD">
      <w:pPr>
        <w:pStyle w:val="7"/>
        <w:spacing w:before="285" w:line="254" w:lineRule="auto"/>
        <w:ind w:right="97"/>
        <w:rPr>
          <w:rFonts w:hint="eastAsia"/>
        </w:rPr>
      </w:pPr>
      <w:r>
        <w:rPr>
          <w:rFonts w:hint="eastAsia"/>
        </w:rPr>
        <w:t>首先（1-16），这些“推理”被逐一提出并简要回答。</w:t>
      </w:r>
    </w:p>
    <w:p w14:paraId="7D68A1F6">
      <w:pPr>
        <w:pStyle w:val="7"/>
        <w:spacing w:before="285" w:line="254" w:lineRule="auto"/>
        <w:ind w:right="97"/>
        <w:rPr>
          <w:rFonts w:hint="eastAsia"/>
        </w:rPr>
      </w:pPr>
    </w:p>
    <w:p w14:paraId="6B6CB7FB">
      <w:pPr>
        <w:pStyle w:val="7"/>
        <w:spacing w:before="285" w:line="254" w:lineRule="auto"/>
        <w:ind w:right="97"/>
        <w:rPr>
          <w:rFonts w:hint="eastAsia"/>
        </w:rPr>
      </w:pPr>
      <w:r>
        <w:rPr>
          <w:rFonts w:hint="eastAsia"/>
        </w:rPr>
        <w:t>As they all concern sin, and have for their object to prove that man cannot be accounted a sinner unless he is able, in his own power, wholly to avoid sin—that is, to prove that a plenary natural ability is the necessary basis of responsibility—Augustine argues per contra that man can entail a sinfulness on himself for which and for the deeds of which he remains responsible, though he is no longer able to avoid sin; thus admitting that for the race, plenary ability must stand at the root of sinfulness.</w:t>
      </w:r>
    </w:p>
    <w:p w14:paraId="5443B9C0">
      <w:pPr>
        <w:pStyle w:val="7"/>
        <w:spacing w:before="285" w:line="254" w:lineRule="auto"/>
        <w:ind w:right="97"/>
        <w:rPr>
          <w:rFonts w:hint="eastAsia"/>
        </w:rPr>
      </w:pPr>
      <w:r>
        <w:rPr>
          <w:rFonts w:hint="eastAsia"/>
        </w:rPr>
        <w:t>由于它们都与罪有关，并且目的是要证明，除非一个人有能力完全避免罪，否则不能认为他是一个罪人——也就是说，要证明完全的自然能力是责任的必要基础——奥古斯丁相反地论证说，人可以给自己带来一种罪性，他仍然要为这种罪性以及他的行为负责，即使他不再能够避免罪；从而承认，对于人类来说，完全的能力必须是罪性的根源。</w:t>
      </w:r>
    </w:p>
    <w:p w14:paraId="5CE8E204">
      <w:pPr>
        <w:pStyle w:val="7"/>
        <w:spacing w:before="285" w:line="254" w:lineRule="auto"/>
        <w:ind w:right="97"/>
        <w:rPr>
          <w:rFonts w:hint="eastAsia"/>
        </w:rPr>
      </w:pPr>
    </w:p>
    <w:p w14:paraId="7252D362">
      <w:pPr>
        <w:pStyle w:val="7"/>
        <w:spacing w:before="285" w:line="254" w:lineRule="auto"/>
        <w:ind w:right="97"/>
        <w:rPr>
          <w:rFonts w:hint="eastAsia"/>
        </w:rPr>
      </w:pPr>
      <w:r>
        <w:rPr>
          <w:rFonts w:hint="eastAsia"/>
        </w:rPr>
        <w:t>Next (17-22) he discusses the passages which Coelestius had advanced in defence of his teachings, viz., (1) passages in which God commands men to be without sin, which Augustine meets by saying that the point is, whether these commands are to be fulfilled without God's aid , in the body of this death, while absent from the Lord (17-20); and (2) passages in which God declares that His commandments are not grievous, which Augustine meets by explaining that all God's commandments are fulfilled only by Love , which finds nothing grievous; and that this love is shed abroad in our hearts by the Holy Ghost, without whom we have only fear, to which the commandments are not only grievous, but impossible.</w:t>
      </w:r>
    </w:p>
    <w:p w14:paraId="5AD3C9B9">
      <w:pPr>
        <w:pStyle w:val="7"/>
        <w:spacing w:before="285" w:line="254" w:lineRule="auto"/>
        <w:ind w:right="97"/>
        <w:rPr>
          <w:rFonts w:hint="eastAsia"/>
        </w:rPr>
      </w:pPr>
      <w:r>
        <w:rPr>
          <w:rFonts w:hint="eastAsia"/>
        </w:rPr>
        <w:t>接下来（17-22），他讨论了塞莱斯提乌斯为捍卫他的教义而提出的经文，即：（1）上帝命令人没有罪的经文，奥古斯丁通过说重点是，在没有上帝的帮助下，在必死的身体里，在远离主的情况下，这些命令是否能够实现（17-20）；以及（2）上帝宣告祂的诫命不是难守的经文，奥古斯丁通过解释说，所有上帝的诫命只能通过爱来实现，而爱认为没有什么难守的；并且这种爱是通过圣灵浇灌在我们的心里，没有圣灵，我们只有恐惧，对恐惧而言，诫命不仅是难守的，而且是不可能的。</w:t>
      </w:r>
    </w:p>
    <w:p w14:paraId="6C6985E9">
      <w:pPr>
        <w:pStyle w:val="7"/>
        <w:spacing w:before="285" w:line="254" w:lineRule="auto"/>
        <w:ind w:right="97"/>
        <w:rPr>
          <w:rFonts w:hint="eastAsia"/>
        </w:rPr>
      </w:pPr>
    </w:p>
    <w:p w14:paraId="4C25E55F">
      <w:pPr>
        <w:pStyle w:val="7"/>
        <w:spacing w:before="285" w:line="254" w:lineRule="auto"/>
        <w:ind w:right="97"/>
        <w:rPr>
          <w:rFonts w:hint="eastAsia"/>
        </w:rPr>
      </w:pPr>
      <w:r>
        <w:rPr>
          <w:rFonts w:hint="eastAsia"/>
        </w:rPr>
        <w:t>Lastly, Augustine patiently follows Coelestius through his odd "oppositions of texts," explaining carefully all that he had adduced, in an orthodox sense (23-42).</w:t>
      </w:r>
    </w:p>
    <w:p w14:paraId="7DD85DDA">
      <w:pPr>
        <w:pStyle w:val="7"/>
        <w:spacing w:before="285" w:line="254" w:lineRule="auto"/>
        <w:ind w:right="97"/>
        <w:rPr>
          <w:rFonts w:hint="eastAsia"/>
        </w:rPr>
      </w:pPr>
      <w:r>
        <w:rPr>
          <w:rFonts w:hint="eastAsia"/>
        </w:rPr>
        <w:t>最后，奥古斯丁耐心地跟随塞莱斯提乌斯，通过他奇怪的“经文对立”，以正统的意义仔细解释了他所引用的所有内容（23-42）。</w:t>
      </w:r>
    </w:p>
    <w:p w14:paraId="2EBC1E7F">
      <w:pPr>
        <w:pStyle w:val="7"/>
        <w:spacing w:before="285" w:line="254" w:lineRule="auto"/>
        <w:ind w:right="97"/>
        <w:rPr>
          <w:rFonts w:hint="eastAsia"/>
        </w:rPr>
      </w:pPr>
    </w:p>
    <w:p w14:paraId="48C35F35">
      <w:pPr>
        <w:pStyle w:val="7"/>
        <w:spacing w:before="285" w:line="254" w:lineRule="auto"/>
        <w:ind w:right="97"/>
        <w:rPr>
          <w:rFonts w:hint="eastAsia"/>
        </w:rPr>
      </w:pPr>
      <w:r>
        <w:rPr>
          <w:rFonts w:hint="eastAsia"/>
        </w:rPr>
        <w:t>In closing, he takes up Coelestius' statement, that "it is quite possible for man not to sin even in word, if God so will," pointing out how he avoids saying "if God give him His help," and then proceeds to distinguish carefully between the differing assertions of sinlessness that may be made.</w:t>
      </w:r>
    </w:p>
    <w:p w14:paraId="5CCC62F3">
      <w:pPr>
        <w:pStyle w:val="7"/>
        <w:spacing w:before="285" w:line="254" w:lineRule="auto"/>
        <w:ind w:right="97"/>
        <w:rPr>
          <w:rFonts w:hint="eastAsia"/>
        </w:rPr>
      </w:pPr>
      <w:r>
        <w:rPr>
          <w:rFonts w:hint="eastAsia"/>
        </w:rPr>
        <w:t>在结尾，他提到了塞莱斯提乌斯的陈述，即“如果上帝愿意，人完全有可能甚至在言语上也不犯罪”，指出他是如何避免说“如果上帝给他祂的帮助”，然后继续仔细区分可能做出的不同无罪断言。</w:t>
      </w:r>
    </w:p>
    <w:p w14:paraId="72267C03">
      <w:pPr>
        <w:pStyle w:val="7"/>
        <w:spacing w:before="285" w:line="254" w:lineRule="auto"/>
        <w:ind w:right="97"/>
        <w:rPr>
          <w:rFonts w:hint="eastAsia"/>
        </w:rPr>
      </w:pPr>
    </w:p>
    <w:p w14:paraId="6D1E7076">
      <w:pPr>
        <w:pStyle w:val="7"/>
        <w:spacing w:before="285" w:line="254" w:lineRule="auto"/>
        <w:ind w:right="97"/>
        <w:rPr>
          <w:rFonts w:hint="eastAsia"/>
        </w:rPr>
      </w:pPr>
      <w:r>
        <w:rPr>
          <w:rFonts w:hint="eastAsia"/>
        </w:rPr>
        <w:t>To say that any man ever lived, or will live, without needing forgiveness, is to contradict Rom. v. 12, and must imply that he does not need a Saviour, against Matt. ix. 12, 13.</w:t>
      </w:r>
    </w:p>
    <w:p w14:paraId="15198BAE">
      <w:pPr>
        <w:pStyle w:val="7"/>
        <w:spacing w:before="285" w:line="254" w:lineRule="auto"/>
        <w:ind w:right="97"/>
        <w:rPr>
          <w:rFonts w:hint="eastAsia"/>
        </w:rPr>
      </w:pPr>
      <w:r>
        <w:rPr>
          <w:rFonts w:hint="eastAsia"/>
        </w:rPr>
        <w:t>说任何人曾经活过，或将要活下去，而不需要被饶恕，这与罗马书5:12相矛盾，并且必然意味着他不需要救主，这与马太福音9:12,13相悖。</w:t>
      </w:r>
    </w:p>
    <w:p w14:paraId="3D6F83C5">
      <w:pPr>
        <w:pStyle w:val="7"/>
        <w:spacing w:before="285" w:line="254" w:lineRule="auto"/>
        <w:ind w:right="97"/>
        <w:rPr>
          <w:rFonts w:hint="eastAsia"/>
        </w:rPr>
      </w:pPr>
    </w:p>
    <w:p w14:paraId="627B4867">
      <w:pPr>
        <w:pStyle w:val="7"/>
        <w:spacing w:before="285" w:line="254" w:lineRule="auto"/>
        <w:ind w:right="97"/>
        <w:rPr>
          <w:rFonts w:hint="eastAsia"/>
        </w:rPr>
      </w:pPr>
      <w:r>
        <w:rPr>
          <w:rFonts w:hint="eastAsia"/>
        </w:rPr>
        <w:t>To say that after his sins have been forgiven, any one has ever remained without sin, contradicts I John i. 8 and Matt. vi. 12.</w:t>
      </w:r>
    </w:p>
    <w:p w14:paraId="636C7521">
      <w:pPr>
        <w:pStyle w:val="7"/>
        <w:spacing w:before="285" w:line="254" w:lineRule="auto"/>
        <w:ind w:right="97"/>
        <w:rPr>
          <w:rFonts w:hint="eastAsia"/>
        </w:rPr>
      </w:pPr>
      <w:r>
        <w:rPr>
          <w:rFonts w:hint="eastAsia"/>
        </w:rPr>
        <w:t>说在一个人罪得赦免后，有人仍然没有罪，这与约翰一书1:8和马太福音6:12相矛盾。</w:t>
      </w:r>
    </w:p>
    <w:p w14:paraId="327B209C">
      <w:pPr>
        <w:pStyle w:val="7"/>
        <w:spacing w:before="285" w:line="254" w:lineRule="auto"/>
        <w:ind w:right="97"/>
        <w:rPr>
          <w:rFonts w:hint="eastAsia"/>
        </w:rPr>
      </w:pPr>
    </w:p>
    <w:p w14:paraId="4FBC0A99">
      <w:pPr>
        <w:pStyle w:val="7"/>
        <w:spacing w:before="285" w:line="254" w:lineRule="auto"/>
        <w:ind w:right="97"/>
        <w:rPr>
          <w:rFonts w:hint="eastAsia"/>
        </w:rPr>
      </w:pPr>
      <w:r>
        <w:rPr>
          <w:rFonts w:hint="eastAsia"/>
        </w:rPr>
        <w:t>Yet, if God's help be allowed, this contention is not so wicked as the other; and the great heresy is to deny the necessity of God's constant grace, for which we pray when we say, "Lead us not into temptation."</w:t>
      </w:r>
    </w:p>
    <w:p w14:paraId="7153082C">
      <w:pPr>
        <w:pStyle w:val="7"/>
        <w:spacing w:before="285" w:line="254" w:lineRule="auto"/>
        <w:ind w:right="97"/>
        <w:rPr>
          <w:rFonts w:hint="eastAsia"/>
        </w:rPr>
      </w:pPr>
      <w:r>
        <w:rPr>
          <w:rFonts w:hint="eastAsia"/>
        </w:rPr>
        <w:t>然而，如果允许上帝的帮助，这种争论并不像另一种那样邪恶；而最大的异端是否认上帝不断施恩的必要性，当我们说“不要让我们陷入试探”时，我们为此祈祷。</w:t>
      </w:r>
    </w:p>
    <w:p w14:paraId="361DDFF3">
      <w:pPr>
        <w:pStyle w:val="7"/>
        <w:spacing w:before="285" w:line="254" w:lineRule="auto"/>
        <w:ind w:right="97"/>
        <w:rPr>
          <w:rFonts w:hint="eastAsia"/>
        </w:rPr>
      </w:pPr>
    </w:p>
    <w:p w14:paraId="249B50EC">
      <w:pPr>
        <w:pStyle w:val="7"/>
        <w:spacing w:before="285" w:line="254" w:lineRule="auto"/>
        <w:ind w:right="97"/>
        <w:rPr>
          <w:rFonts w:hint="eastAsia"/>
        </w:rPr>
      </w:pPr>
      <w:r>
        <w:rPr>
          <w:rFonts w:hint="eastAsia"/>
        </w:rPr>
        <w:t>Tidings were now (416) beginning to reach Africa of what was doing in the East.</w:t>
      </w:r>
    </w:p>
    <w:p w14:paraId="2CD42BA9">
      <w:pPr>
        <w:pStyle w:val="7"/>
        <w:spacing w:before="285" w:line="254" w:lineRule="auto"/>
        <w:ind w:right="97"/>
        <w:rPr>
          <w:rFonts w:hint="eastAsia"/>
        </w:rPr>
      </w:pPr>
      <w:r>
        <w:rPr>
          <w:rFonts w:hint="eastAsia"/>
        </w:rPr>
        <w:t>现在（416年），有关东方正在发生的事情的消息开始传到非洲。</w:t>
      </w:r>
    </w:p>
    <w:p w14:paraId="2A9A3ED4">
      <w:pPr>
        <w:pStyle w:val="7"/>
        <w:spacing w:before="285" w:line="254" w:lineRule="auto"/>
        <w:ind w:right="97"/>
        <w:rPr>
          <w:rFonts w:hint="eastAsia"/>
        </w:rPr>
      </w:pPr>
    </w:p>
    <w:p w14:paraId="3F6A8DC6">
      <w:pPr>
        <w:pStyle w:val="7"/>
        <w:spacing w:before="285" w:line="254" w:lineRule="auto"/>
        <w:ind w:right="97"/>
        <w:rPr>
          <w:rFonts w:hint="eastAsia"/>
        </w:rPr>
      </w:pPr>
      <w:r>
        <w:rPr>
          <w:rFonts w:hint="eastAsia"/>
        </w:rPr>
        <w:t>There was diligently circulated everywhere, and came into Augustine's hands, an epistle of Pelagius' own "filled with vanity," in which he boasted that fourteen bishops had approved his assertion that "man can live without sin, and easily keep the commandments if he wishes," and had thus "shut the mouth of opposition in confusion," and "broken up the whole band of wicked conspirators against him."</w:t>
      </w:r>
    </w:p>
    <w:p w14:paraId="518D91AA">
      <w:pPr>
        <w:pStyle w:val="7"/>
        <w:spacing w:before="285" w:line="254" w:lineRule="auto"/>
        <w:ind w:right="97"/>
        <w:rPr>
          <w:rFonts w:hint="eastAsia"/>
        </w:rPr>
      </w:pPr>
      <w:r>
        <w:rPr>
          <w:rFonts w:hint="eastAsia"/>
        </w:rPr>
        <w:t>一份伯拉纠自己的“充满虚荣”的书信被到处传播，并传到了奥古斯丁手中，他在信中吹嘘说，十四位主教批准了他的断言，即“人可以没有罪地生活，并且如果他愿意，可以很容易地遵守诫命”，因此“堵住了反对者的嘴巴，使他们陷入混乱”，并且“击溃了所有反对他的邪恶阴谋家”。</w:t>
      </w:r>
    </w:p>
    <w:p w14:paraId="7772646E">
      <w:pPr>
        <w:pStyle w:val="7"/>
        <w:spacing w:before="285" w:line="254" w:lineRule="auto"/>
        <w:ind w:right="97"/>
        <w:rPr>
          <w:rFonts w:hint="eastAsia"/>
        </w:rPr>
      </w:pPr>
    </w:p>
    <w:p w14:paraId="4DB16790">
      <w:pPr>
        <w:pStyle w:val="7"/>
        <w:spacing w:before="285" w:line="254" w:lineRule="auto"/>
        <w:ind w:right="97"/>
        <w:rPr>
          <w:rFonts w:hint="eastAsia"/>
        </w:rPr>
      </w:pPr>
      <w:r>
        <w:rPr>
          <w:rFonts w:hint="eastAsia"/>
        </w:rPr>
        <w:t>Soon afterwards a copy of an "apologetical paper," in which Pelagius used the authority of the Palestinian bishops against his adversaries, not altogether without disingenuousness, was sent by him to Augustine through the hands of a common acquaintance, Charus by name.</w:t>
      </w:r>
    </w:p>
    <w:p w14:paraId="21671219">
      <w:pPr>
        <w:pStyle w:val="7"/>
        <w:spacing w:before="285" w:line="254" w:lineRule="auto"/>
        <w:ind w:right="97"/>
        <w:rPr>
          <w:rFonts w:hint="eastAsia"/>
        </w:rPr>
      </w:pPr>
      <w:r>
        <w:rPr>
          <w:rFonts w:hint="eastAsia"/>
        </w:rPr>
        <w:t>不久之后，伯拉纠通过一位名叫查鲁斯的共同熟人，将一份“辩护文件”的副本寄给了奥古斯丁，在文件中，伯拉纠利用巴勒斯坦主教的权威来对抗他的对手，并非完全没有不诚实之处。</w:t>
      </w:r>
    </w:p>
    <w:p w14:paraId="1F42504B">
      <w:pPr>
        <w:pStyle w:val="7"/>
        <w:spacing w:before="285" w:line="254" w:lineRule="auto"/>
        <w:ind w:right="97"/>
        <w:rPr>
          <w:rFonts w:hint="eastAsia"/>
        </w:rPr>
      </w:pPr>
    </w:p>
    <w:p w14:paraId="76A1208B">
      <w:pPr>
        <w:pStyle w:val="7"/>
        <w:spacing w:before="285" w:line="254" w:lineRule="auto"/>
        <w:ind w:right="97"/>
        <w:rPr>
          <w:rFonts w:hint="eastAsia"/>
        </w:rPr>
      </w:pPr>
      <w:r>
        <w:rPr>
          <w:rFonts w:hint="eastAsia"/>
        </w:rPr>
        <w:t>It was not accompanied, however, by any letter from Pelagius; and Augustine wisely refrained from making public use of it.</w:t>
      </w:r>
    </w:p>
    <w:p w14:paraId="5F6E46A5">
      <w:pPr>
        <w:pStyle w:val="7"/>
        <w:spacing w:before="285" w:line="254" w:lineRule="auto"/>
        <w:ind w:right="97"/>
        <w:rPr>
          <w:rFonts w:hint="eastAsia"/>
        </w:rPr>
      </w:pPr>
      <w:r>
        <w:rPr>
          <w:rFonts w:hint="eastAsia"/>
        </w:rPr>
        <w:t>然而，它并没有附带伯拉纠的任何信件；奥古斯丁明智地避免公开使用它。</w:t>
      </w:r>
    </w:p>
    <w:p w14:paraId="00D04A96">
      <w:pPr>
        <w:pStyle w:val="7"/>
        <w:spacing w:before="285" w:line="254" w:lineRule="auto"/>
        <w:ind w:right="97"/>
        <w:rPr>
          <w:rFonts w:hint="eastAsia"/>
        </w:rPr>
      </w:pPr>
    </w:p>
    <w:p w14:paraId="465FD0B1">
      <w:pPr>
        <w:pStyle w:val="7"/>
        <w:spacing w:before="285" w:line="254" w:lineRule="auto"/>
        <w:ind w:right="97"/>
        <w:rPr>
          <w:rFonts w:hint="eastAsia"/>
        </w:rPr>
      </w:pPr>
      <w:r>
        <w:rPr>
          <w:rFonts w:hint="eastAsia"/>
        </w:rPr>
        <w:t>Towards midsummer Orosius came with more authentic information, and bearing letters from Jerome and Heros and Lazarus.</w:t>
      </w:r>
    </w:p>
    <w:p w14:paraId="55BB8319">
      <w:pPr>
        <w:pStyle w:val="7"/>
        <w:spacing w:before="285" w:line="254" w:lineRule="auto"/>
        <w:ind w:right="97"/>
        <w:rPr>
          <w:rFonts w:hint="eastAsia"/>
        </w:rPr>
      </w:pPr>
      <w:r>
        <w:rPr>
          <w:rFonts w:hint="eastAsia"/>
        </w:rPr>
        <w:t>临近仲夏时节，奥罗修斯带着更真实的信息来了，并带来了耶柔米、赫罗斯和拉撒路的信件。</w:t>
      </w:r>
    </w:p>
    <w:p w14:paraId="176A1830">
      <w:pPr>
        <w:pStyle w:val="7"/>
        <w:spacing w:before="285" w:line="254" w:lineRule="auto"/>
        <w:ind w:right="97"/>
        <w:rPr>
          <w:rFonts w:hint="eastAsia"/>
        </w:rPr>
      </w:pPr>
    </w:p>
    <w:p w14:paraId="5BE949C8">
      <w:pPr>
        <w:pStyle w:val="7"/>
        <w:spacing w:before="285" w:line="254" w:lineRule="auto"/>
        <w:ind w:right="97"/>
        <w:rPr>
          <w:rFonts w:hint="eastAsia"/>
        </w:rPr>
      </w:pPr>
      <w:r>
        <w:rPr>
          <w:rFonts w:hint="eastAsia"/>
        </w:rPr>
        <w:t>It was apparently before his coming that a controversial sermon was preached, only a fragment of which has come down to us.</w:t>
      </w:r>
    </w:p>
    <w:p w14:paraId="0D4FC96F">
      <w:pPr>
        <w:pStyle w:val="7"/>
        <w:spacing w:before="285" w:line="254" w:lineRule="auto"/>
        <w:ind w:right="97"/>
        <w:rPr>
          <w:rFonts w:hint="eastAsia"/>
        </w:rPr>
      </w:pPr>
      <w:r>
        <w:rPr>
          <w:rFonts w:hint="eastAsia"/>
        </w:rPr>
        <w:t>显然在他来之前，人们宣讲了一篇有争议的布道，只有其中的一小部分流传下来。</w:t>
      </w:r>
    </w:p>
    <w:p w14:paraId="68CCE426">
      <w:pPr>
        <w:pStyle w:val="7"/>
        <w:spacing w:before="285" w:line="254" w:lineRule="auto"/>
        <w:ind w:right="97"/>
        <w:rPr>
          <w:rFonts w:hint="eastAsia"/>
        </w:rPr>
      </w:pPr>
    </w:p>
    <w:p w14:paraId="0C56A9D6">
      <w:pPr>
        <w:pStyle w:val="7"/>
        <w:spacing w:before="285" w:line="254" w:lineRule="auto"/>
        <w:ind w:right="97"/>
        <w:rPr>
          <w:rFonts w:hint="eastAsia"/>
        </w:rPr>
      </w:pPr>
      <w:r>
        <w:rPr>
          <w:rFonts w:hint="eastAsia"/>
        </w:rPr>
        <w:t>So far as we can learn from the extant part, its subject seems to have been the relation of prayer to Pelagianism; and what we have, opens with a striking anecdote: "When these two petitions-`Forgive us our debts as we also forgive our debtors,' and `Lead us not into temptation'-are objected to the Pelagians, what do you think they reply?</w:t>
      </w:r>
    </w:p>
    <w:p w14:paraId="24323FAE">
      <w:pPr>
        <w:pStyle w:val="7"/>
        <w:spacing w:before="285" w:line="254" w:lineRule="auto"/>
        <w:ind w:right="97"/>
        <w:rPr>
          <w:rFonts w:hint="eastAsia"/>
        </w:rPr>
      </w:pPr>
      <w:r>
        <w:rPr>
          <w:rFonts w:hint="eastAsia"/>
        </w:rPr>
        <w:t>就我们从现存部分所能了解到的，其主题似乎是祷告与伯拉纠主义的关系；我们所拥有的内容以一个引人注目的轶事开始：“当这两项祈求——‘免我们的债，如同我们免了人的债’和‘不要让我们陷入试探’——被用来反对伯拉纠主义者时，你认为他们会如何回答？</w:t>
      </w:r>
    </w:p>
    <w:p w14:paraId="03CDF046">
      <w:pPr>
        <w:pStyle w:val="7"/>
        <w:spacing w:before="285" w:line="254" w:lineRule="auto"/>
        <w:ind w:right="97"/>
        <w:rPr>
          <w:rFonts w:hint="eastAsia"/>
        </w:rPr>
      </w:pPr>
    </w:p>
    <w:p w14:paraId="7CB8D814">
      <w:pPr>
        <w:pStyle w:val="7"/>
        <w:spacing w:before="285" w:line="254" w:lineRule="auto"/>
        <w:ind w:right="97"/>
        <w:rPr>
          <w:rFonts w:hint="eastAsia"/>
        </w:rPr>
      </w:pPr>
      <w:r>
        <w:rPr>
          <w:rFonts w:hint="eastAsia"/>
        </w:rPr>
        <w:t>I was horrified, my brethren, when I heard it.</w:t>
      </w:r>
    </w:p>
    <w:p w14:paraId="3CAD702F">
      <w:pPr>
        <w:pStyle w:val="7"/>
        <w:spacing w:before="285" w:line="254" w:lineRule="auto"/>
        <w:ind w:right="97"/>
        <w:rPr>
          <w:rFonts w:hint="eastAsia"/>
        </w:rPr>
      </w:pPr>
      <w:r>
        <w:rPr>
          <w:rFonts w:hint="eastAsia"/>
        </w:rPr>
        <w:t>弟兄们，当我听到它时，我感到震惊。</w:t>
      </w:r>
    </w:p>
    <w:p w14:paraId="39081E5D">
      <w:pPr>
        <w:pStyle w:val="7"/>
        <w:spacing w:before="285" w:line="254" w:lineRule="auto"/>
        <w:ind w:right="97"/>
        <w:rPr>
          <w:rFonts w:hint="eastAsia"/>
        </w:rPr>
      </w:pPr>
    </w:p>
    <w:p w14:paraId="0DAD42E9">
      <w:pPr>
        <w:pStyle w:val="7"/>
        <w:spacing w:before="285" w:line="254" w:lineRule="auto"/>
        <w:ind w:right="97"/>
        <w:rPr>
          <w:rFonts w:hint="eastAsia"/>
        </w:rPr>
      </w:pPr>
      <w:r>
        <w:rPr>
          <w:rFonts w:hint="eastAsia"/>
        </w:rPr>
        <w:t>I did not, indeed, hear it with my own ears; but my holy brother and fellow-bishop Urbanus, who used to be presbyter here, and now is bishop of Sicca," when he was in Rome, and was arguing with one who held these opinions, pressed him with the weight of the Lord's Prayer, and "what do you think he replied to him?</w:t>
      </w:r>
    </w:p>
    <w:p w14:paraId="415500D4">
      <w:pPr>
        <w:pStyle w:val="7"/>
        <w:spacing w:before="285" w:line="254" w:lineRule="auto"/>
        <w:ind w:right="97"/>
        <w:rPr>
          <w:rFonts w:hint="eastAsia"/>
        </w:rPr>
      </w:pPr>
      <w:r>
        <w:rPr>
          <w:rFonts w:hint="eastAsia"/>
        </w:rPr>
        <w:t>我确实没有亲耳听到它；但是我的神圣的弟兄和同为主教的乌尔巴努斯，他以前在这里是长老，现在是西卡的 епископ，”当他在罗马时，并且与一位持有这些观点的人争论时，用主祷文的份量来压他，并且“你认为他如何回答他？</w:t>
      </w:r>
    </w:p>
    <w:p w14:paraId="5397C638">
      <w:pPr>
        <w:pStyle w:val="7"/>
        <w:spacing w:before="285" w:line="254" w:lineRule="auto"/>
        <w:ind w:right="97"/>
        <w:rPr>
          <w:rFonts w:hint="eastAsia"/>
        </w:rPr>
      </w:pPr>
    </w:p>
    <w:p w14:paraId="74C13B0A">
      <w:pPr>
        <w:pStyle w:val="7"/>
        <w:spacing w:before="285" w:line="254" w:lineRule="auto"/>
        <w:ind w:right="97"/>
        <w:rPr>
          <w:rFonts w:hint="eastAsia"/>
        </w:rPr>
      </w:pPr>
      <w:r>
        <w:rPr>
          <w:rFonts w:hint="eastAsia"/>
        </w:rPr>
        <w:t>`We ask God,' he said, `not to lead us into temptation, lest we should suffer something that is not in our power—lest I should be thrown from my horse; lest I should break my leg; lest a robber should slay me, and the like.</w:t>
      </w:r>
    </w:p>
    <w:p w14:paraId="3DB56A39">
      <w:pPr>
        <w:pStyle w:val="7"/>
        <w:spacing w:before="285" w:line="254" w:lineRule="auto"/>
        <w:ind w:right="97"/>
        <w:rPr>
          <w:rFonts w:hint="eastAsia"/>
        </w:rPr>
      </w:pPr>
      <w:r>
        <w:rPr>
          <w:rFonts w:hint="eastAsia"/>
        </w:rPr>
        <w:t>他说，‘我们祈求上帝不要让我们陷入试探，免得我们遭受一些我们无法控制的事情——免得我从马上摔下来；免得我摔断腿；免得强盗杀了我，等等。</w:t>
      </w:r>
    </w:p>
    <w:p w14:paraId="1BF0186B">
      <w:pPr>
        <w:pStyle w:val="7"/>
        <w:spacing w:before="285" w:line="254" w:lineRule="auto"/>
        <w:ind w:right="97"/>
        <w:rPr>
          <w:rFonts w:hint="eastAsia"/>
        </w:rPr>
      </w:pPr>
    </w:p>
    <w:p w14:paraId="11FBE588">
      <w:pPr>
        <w:pStyle w:val="7"/>
        <w:spacing w:before="285" w:line="254" w:lineRule="auto"/>
        <w:ind w:right="97"/>
        <w:rPr>
          <w:rFonts w:hint="eastAsia"/>
        </w:rPr>
      </w:pPr>
      <w:r>
        <w:rPr>
          <w:rFonts w:hint="eastAsia"/>
        </w:rPr>
        <w:t>For these things,' he said, `are not in my power; but for overcoming the temptations of my sins, I both have ability if I wish to use it, and am not able to receive God's help.'</w:t>
      </w:r>
    </w:p>
    <w:p w14:paraId="34A93A4A">
      <w:pPr>
        <w:pStyle w:val="7"/>
        <w:spacing w:before="285" w:line="254" w:lineRule="auto"/>
        <w:ind w:right="97"/>
        <w:rPr>
          <w:rFonts w:hint="eastAsia"/>
        </w:rPr>
      </w:pPr>
      <w:r>
        <w:rPr>
          <w:rFonts w:hint="eastAsia"/>
        </w:rPr>
        <w:t>他说，‘因为这些事情不在我的能力范围内；但是对于克服我罪的试探，如果我愿意使用它，我既有能力，也无法接受上帝的帮助。’</w:t>
      </w:r>
    </w:p>
    <w:p w14:paraId="7C269263">
      <w:pPr>
        <w:pStyle w:val="7"/>
        <w:spacing w:before="285" w:line="254" w:lineRule="auto"/>
        <w:ind w:right="97"/>
        <w:rPr>
          <w:rFonts w:hint="eastAsia"/>
        </w:rPr>
      </w:pPr>
    </w:p>
    <w:p w14:paraId="6B2857A8">
      <w:pPr>
        <w:pStyle w:val="7"/>
        <w:spacing w:before="285" w:line="254" w:lineRule="auto"/>
        <w:ind w:right="97"/>
        <w:rPr>
          <w:rFonts w:hint="eastAsia"/>
        </w:rPr>
      </w:pPr>
      <w:r>
        <w:rPr>
          <w:rFonts w:hint="eastAsia"/>
        </w:rPr>
        <w:t>You see, brethren," the good bishop adds, "how malignant this heresy is: you see how it horrifies all of you.</w:t>
      </w:r>
    </w:p>
    <w:p w14:paraId="7A809A24">
      <w:pPr>
        <w:pStyle w:val="7"/>
        <w:spacing w:before="285" w:line="254" w:lineRule="auto"/>
        <w:ind w:right="97"/>
        <w:rPr>
          <w:rFonts w:hint="eastAsia"/>
        </w:rPr>
      </w:pPr>
      <w:r>
        <w:rPr>
          <w:rFonts w:hint="eastAsia"/>
        </w:rPr>
        <w:t>弟兄们，"这位好主教补充道，"你们看到这种异端是多么恶毒了：你们看到它让你们所有人都感到恐惧。</w:t>
      </w:r>
    </w:p>
    <w:p w14:paraId="050D9A8F">
      <w:pPr>
        <w:pStyle w:val="7"/>
        <w:spacing w:before="285" w:line="254" w:lineRule="auto"/>
        <w:ind w:right="97"/>
        <w:rPr>
          <w:rFonts w:hint="eastAsia"/>
        </w:rPr>
      </w:pPr>
    </w:p>
    <w:p w14:paraId="46975E4C">
      <w:pPr>
        <w:pStyle w:val="7"/>
        <w:spacing w:before="285" w:line="254" w:lineRule="auto"/>
        <w:ind w:right="97"/>
        <w:rPr>
          <w:rFonts w:hint="eastAsia"/>
        </w:rPr>
      </w:pPr>
      <w:r>
        <w:rPr>
          <w:rFonts w:hint="eastAsia"/>
        </w:rPr>
        <w:t>Have a care that you be not taken by it."</w:t>
      </w:r>
    </w:p>
    <w:p w14:paraId="74D582D8">
      <w:pPr>
        <w:pStyle w:val="7"/>
        <w:spacing w:before="285" w:line="254" w:lineRule="auto"/>
        <w:ind w:right="97"/>
        <w:rPr>
          <w:rFonts w:hint="eastAsia"/>
        </w:rPr>
      </w:pPr>
      <w:r>
        <w:rPr>
          <w:rFonts w:hint="eastAsia"/>
        </w:rPr>
        <w:t>要小心，不要被它抓住。”</w:t>
      </w:r>
    </w:p>
    <w:p w14:paraId="441E69BC">
      <w:pPr>
        <w:pStyle w:val="7"/>
        <w:spacing w:before="285" w:line="254" w:lineRule="auto"/>
        <w:ind w:right="97"/>
        <w:rPr>
          <w:rFonts w:hint="eastAsia"/>
        </w:rPr>
      </w:pPr>
    </w:p>
    <w:p w14:paraId="5E378CDF">
      <w:pPr>
        <w:pStyle w:val="7"/>
        <w:spacing w:before="285" w:line="254" w:lineRule="auto"/>
        <w:ind w:right="97"/>
        <w:rPr>
          <w:rFonts w:hint="eastAsia"/>
        </w:rPr>
      </w:pPr>
      <w:r>
        <w:rPr>
          <w:rFonts w:hint="eastAsia"/>
        </w:rPr>
        <w:t>He then presses the general doctrine of prayer as proving that all good things come from God, whose aid is always necessary to us, and is always attainable by prayer; and closes as follows: "Consider, then, these things, my brethren, when any one comes to you and says to you, `What, then, are we to do if we have nothing in our power, unless God gives all things?</w:t>
      </w:r>
    </w:p>
    <w:p w14:paraId="6359EBB4">
      <w:pPr>
        <w:pStyle w:val="7"/>
        <w:spacing w:before="285" w:line="254" w:lineRule="auto"/>
        <w:ind w:right="97"/>
        <w:rPr>
          <w:rFonts w:hint="eastAsia"/>
        </w:rPr>
      </w:pPr>
      <w:r>
        <w:rPr>
          <w:rFonts w:hint="eastAsia"/>
        </w:rPr>
        <w:t>然后，他强调了祷告的一般教义，证明所有美好的事物都来自上帝，祂的帮助对我们来说总是必要的，并且总是可以通过祷告获得的；并总结如下：“那么，弟兄们，当有人来找你，对你说，‘如果一切都出于上帝，而我们自己无能为力，那么我们该怎么办呢？</w:t>
      </w:r>
    </w:p>
    <w:p w14:paraId="4260BC50">
      <w:pPr>
        <w:pStyle w:val="7"/>
        <w:spacing w:before="285" w:line="254" w:lineRule="auto"/>
        <w:ind w:right="97"/>
        <w:rPr>
          <w:rFonts w:hint="eastAsia"/>
        </w:rPr>
      </w:pPr>
    </w:p>
    <w:p w14:paraId="397CCF9F">
      <w:pPr>
        <w:pStyle w:val="7"/>
        <w:spacing w:before="285" w:line="254" w:lineRule="auto"/>
        <w:ind w:right="97"/>
        <w:rPr>
          <w:rFonts w:hint="eastAsia"/>
        </w:rPr>
      </w:pPr>
      <w:r>
        <w:rPr>
          <w:rFonts w:hint="eastAsia"/>
        </w:rPr>
        <w:t>God will not then crown us, but He will crown Himself.'</w:t>
      </w:r>
    </w:p>
    <w:p w14:paraId="1D7E0498">
      <w:pPr>
        <w:pStyle w:val="7"/>
        <w:spacing w:before="285" w:line="254" w:lineRule="auto"/>
        <w:ind w:right="97"/>
        <w:rPr>
          <w:rFonts w:hint="eastAsia"/>
        </w:rPr>
      </w:pPr>
      <w:r>
        <w:rPr>
          <w:rFonts w:hint="eastAsia"/>
        </w:rPr>
        <w:t>那么，上帝不会加冕我们，而是祂会加冕祂自己。’</w:t>
      </w:r>
    </w:p>
    <w:p w14:paraId="63480497">
      <w:pPr>
        <w:pStyle w:val="7"/>
        <w:spacing w:before="285" w:line="254" w:lineRule="auto"/>
        <w:ind w:right="97"/>
        <w:rPr>
          <w:rFonts w:hint="eastAsia"/>
        </w:rPr>
      </w:pPr>
    </w:p>
    <w:p w14:paraId="5571620B">
      <w:pPr>
        <w:pStyle w:val="7"/>
        <w:spacing w:before="285" w:line="254" w:lineRule="auto"/>
        <w:ind w:right="97"/>
        <w:rPr>
          <w:rFonts w:hint="eastAsia"/>
        </w:rPr>
      </w:pPr>
      <w:r>
        <w:rPr>
          <w:rFonts w:hint="eastAsia"/>
        </w:rPr>
        <w:t>You already see that this comes from that vein: it is a vein, but it has poison in it; it is stricken by the serpent; it is not sound.</w:t>
      </w:r>
    </w:p>
    <w:p w14:paraId="12E0BFB1">
      <w:pPr>
        <w:pStyle w:val="7"/>
        <w:spacing w:before="285" w:line="254" w:lineRule="auto"/>
        <w:ind w:right="97"/>
        <w:rPr>
          <w:rFonts w:hint="eastAsia"/>
        </w:rPr>
      </w:pPr>
      <w:r>
        <w:rPr>
          <w:rFonts w:hint="eastAsia"/>
        </w:rPr>
        <w:t>你们已经看到，这是来自那个脉络的：它是一个脉络，但它含有毒药；它被蛇击中了；它是不健全的。</w:t>
      </w:r>
    </w:p>
    <w:p w14:paraId="2688FA23">
      <w:pPr>
        <w:pStyle w:val="7"/>
        <w:spacing w:before="285" w:line="254" w:lineRule="auto"/>
        <w:ind w:right="97"/>
        <w:rPr>
          <w:rFonts w:hint="eastAsia"/>
        </w:rPr>
      </w:pPr>
    </w:p>
    <w:p w14:paraId="7B3937DD">
      <w:pPr>
        <w:pStyle w:val="7"/>
        <w:spacing w:before="285" w:line="254" w:lineRule="auto"/>
        <w:ind w:right="97"/>
        <w:rPr>
          <w:rFonts w:hint="eastAsia"/>
        </w:rPr>
      </w:pPr>
      <w:r>
        <w:rPr>
          <w:rFonts w:hint="eastAsia"/>
        </w:rPr>
        <w:t>For what Satan is doing to-day is seeking to cast out from the Church by the poison of heretics, just as he once cast out from Paradise by the poison of the serpent.</w:t>
      </w:r>
    </w:p>
    <w:p w14:paraId="32A29E27">
      <w:pPr>
        <w:pStyle w:val="7"/>
        <w:spacing w:before="285" w:line="254" w:lineRule="auto"/>
        <w:ind w:right="97"/>
        <w:rPr>
          <w:rFonts w:hint="eastAsia"/>
        </w:rPr>
      </w:pPr>
      <w:r>
        <w:rPr>
          <w:rFonts w:hint="eastAsia"/>
        </w:rPr>
        <w:t>因为今天撒旦所做的，是试图通过异端的毒药将人从教会中赶出去，就像他曾经通过蛇的毒药将人从乐园中赶出去一样。</w:t>
      </w:r>
    </w:p>
    <w:p w14:paraId="600B1DAD">
      <w:pPr>
        <w:pStyle w:val="7"/>
        <w:spacing w:before="285" w:line="254" w:lineRule="auto"/>
        <w:ind w:right="97"/>
        <w:rPr>
          <w:rFonts w:hint="eastAsia"/>
        </w:rPr>
      </w:pPr>
    </w:p>
    <w:p w14:paraId="5B32E81B">
      <w:pPr>
        <w:pStyle w:val="7"/>
        <w:spacing w:before="285" w:line="254" w:lineRule="auto"/>
        <w:ind w:right="97"/>
        <w:rPr>
          <w:rFonts w:hint="eastAsia"/>
        </w:rPr>
      </w:pPr>
      <w:r>
        <w:rPr>
          <w:rFonts w:hint="eastAsia"/>
        </w:rPr>
        <w:t>Let no one tell you that this one was acquitted by the bishops: there was an acquittal, but it was his confession, so to speak, his amendment, that was acquitted.</w:t>
      </w:r>
    </w:p>
    <w:p w14:paraId="3D15CFA5">
      <w:pPr>
        <w:pStyle w:val="7"/>
        <w:spacing w:before="285" w:line="254" w:lineRule="auto"/>
        <w:ind w:right="97"/>
        <w:rPr>
          <w:rFonts w:hint="eastAsia"/>
        </w:rPr>
      </w:pPr>
      <w:r>
        <w:rPr>
          <w:rFonts w:hint="eastAsia"/>
        </w:rPr>
        <w:t>不要让任何人告诉你，这个人已经被主教们宣告无罪了：确实有宣告无罪，但实际上被宣告无罪的是他的认罪，或者说，他的悔改。</w:t>
      </w:r>
    </w:p>
    <w:p w14:paraId="52CBC375">
      <w:pPr>
        <w:pStyle w:val="7"/>
        <w:spacing w:before="285" w:line="254" w:lineRule="auto"/>
        <w:ind w:right="97"/>
        <w:rPr>
          <w:rFonts w:hint="eastAsia"/>
        </w:rPr>
      </w:pPr>
    </w:p>
    <w:p w14:paraId="7C20F320">
      <w:pPr>
        <w:pStyle w:val="7"/>
        <w:spacing w:before="285" w:line="254" w:lineRule="auto"/>
        <w:ind w:right="97"/>
        <w:rPr>
          <w:rFonts w:hint="eastAsia"/>
        </w:rPr>
      </w:pPr>
      <w:r>
        <w:rPr>
          <w:rFonts w:hint="eastAsia"/>
        </w:rPr>
        <w:t>For what he said before the bishops seemed catholic; but what he wrote in his books, the bishops who pronounced the acquittal were ignorant of.</w:t>
      </w:r>
    </w:p>
    <w:p w14:paraId="7FC2D29E">
      <w:pPr>
        <w:pStyle w:val="7"/>
        <w:spacing w:before="285" w:line="254" w:lineRule="auto"/>
        <w:ind w:right="97"/>
        <w:rPr>
          <w:rFonts w:hint="eastAsia"/>
        </w:rPr>
      </w:pPr>
      <w:r>
        <w:rPr>
          <w:rFonts w:hint="eastAsia"/>
        </w:rPr>
        <w:t>因为他在主教面前所说的似乎是天主教的；但是他在他的书中写的东西，那些宣布他无罪的主教们并不知道。</w:t>
      </w:r>
    </w:p>
    <w:p w14:paraId="207999B4">
      <w:pPr>
        <w:pStyle w:val="7"/>
        <w:spacing w:before="285" w:line="254" w:lineRule="auto"/>
        <w:ind w:right="97"/>
        <w:rPr>
          <w:rFonts w:hint="eastAsia"/>
        </w:rPr>
      </w:pPr>
    </w:p>
    <w:p w14:paraId="0C4DF7BF">
      <w:pPr>
        <w:pStyle w:val="7"/>
        <w:spacing w:before="285" w:line="254" w:lineRule="auto"/>
        <w:ind w:right="97"/>
        <w:rPr>
          <w:rFonts w:hint="eastAsia"/>
        </w:rPr>
      </w:pPr>
      <w:r>
        <w:rPr>
          <w:rFonts w:hint="eastAsia"/>
        </w:rPr>
        <w:t>And perchance he was really convinced and amended.</w:t>
      </w:r>
    </w:p>
    <w:p w14:paraId="7585FDBA">
      <w:pPr>
        <w:pStyle w:val="7"/>
        <w:spacing w:before="285" w:line="254" w:lineRule="auto"/>
        <w:ind w:right="97"/>
        <w:rPr>
          <w:rFonts w:hint="eastAsia"/>
        </w:rPr>
      </w:pPr>
      <w:r>
        <w:rPr>
          <w:rFonts w:hint="eastAsia"/>
        </w:rPr>
        <w:t>或许他确实被说服并改正了。</w:t>
      </w:r>
    </w:p>
    <w:p w14:paraId="7A20F7BB">
      <w:pPr>
        <w:pStyle w:val="7"/>
        <w:spacing w:before="285" w:line="254" w:lineRule="auto"/>
        <w:ind w:right="97"/>
        <w:rPr>
          <w:rFonts w:hint="eastAsia"/>
        </w:rPr>
      </w:pPr>
    </w:p>
    <w:p w14:paraId="4B529D8F">
      <w:pPr>
        <w:pStyle w:val="7"/>
        <w:spacing w:before="285" w:line="254" w:lineRule="auto"/>
        <w:ind w:right="97"/>
        <w:rPr>
          <w:rFonts w:hint="eastAsia"/>
        </w:rPr>
      </w:pPr>
      <w:r>
        <w:rPr>
          <w:rFonts w:hint="eastAsia"/>
        </w:rPr>
        <w:t>For we ought not to despair of the man who perchance preferred to be united to the catholic faith, and fled to its grace and aid.</w:t>
      </w:r>
    </w:p>
    <w:p w14:paraId="298F8313">
      <w:pPr>
        <w:pStyle w:val="7"/>
        <w:spacing w:before="285" w:line="254" w:lineRule="auto"/>
        <w:ind w:right="97"/>
        <w:rPr>
          <w:rFonts w:hint="eastAsia"/>
        </w:rPr>
      </w:pPr>
      <w:r>
        <w:rPr>
          <w:rFonts w:hint="eastAsia"/>
        </w:rPr>
        <w:t>因为我们不应该对那些或许更喜欢与天主教信仰联合，并逃到它的恩典和帮助下的人感到绝望。</w:t>
      </w:r>
    </w:p>
    <w:p w14:paraId="2B9D1E14">
      <w:pPr>
        <w:pStyle w:val="7"/>
        <w:spacing w:before="285" w:line="254" w:lineRule="auto"/>
        <w:ind w:right="97"/>
        <w:rPr>
          <w:rFonts w:hint="eastAsia"/>
        </w:rPr>
      </w:pPr>
    </w:p>
    <w:p w14:paraId="7468677B">
      <w:pPr>
        <w:pStyle w:val="7"/>
        <w:spacing w:before="285" w:line="254" w:lineRule="auto"/>
        <w:ind w:right="97"/>
        <w:rPr>
          <w:rFonts w:hint="eastAsia"/>
        </w:rPr>
      </w:pPr>
      <w:r>
        <w:rPr>
          <w:rFonts w:hint="eastAsia"/>
        </w:rPr>
        <w:t>Perchance this was what happened.</w:t>
      </w:r>
    </w:p>
    <w:p w14:paraId="4D101412">
      <w:pPr>
        <w:pStyle w:val="7"/>
        <w:spacing w:before="285" w:line="254" w:lineRule="auto"/>
        <w:ind w:right="97"/>
        <w:rPr>
          <w:rFonts w:hint="eastAsia"/>
        </w:rPr>
      </w:pPr>
      <w:r>
        <w:rPr>
          <w:rFonts w:hint="eastAsia"/>
        </w:rPr>
        <w:t>或许这就是发生了。</w:t>
      </w:r>
    </w:p>
    <w:p w14:paraId="49191D01">
      <w:pPr>
        <w:pStyle w:val="7"/>
        <w:spacing w:before="285" w:line="254" w:lineRule="auto"/>
        <w:ind w:right="97"/>
        <w:rPr>
          <w:rFonts w:hint="eastAsia"/>
        </w:rPr>
      </w:pPr>
    </w:p>
    <w:p w14:paraId="2BCCA6DB">
      <w:pPr>
        <w:pStyle w:val="7"/>
        <w:spacing w:before="285" w:line="254" w:lineRule="auto"/>
        <w:ind w:right="97"/>
        <w:rPr>
          <w:rFonts w:hint="eastAsia"/>
        </w:rPr>
      </w:pPr>
      <w:r>
        <w:rPr>
          <w:rFonts w:hint="eastAsia"/>
        </w:rPr>
        <w:t>But, in any event, it was not the heresy that was acquitted, but the man who denied the heresy."</w:t>
      </w:r>
    </w:p>
    <w:p w14:paraId="7A05C618">
      <w:pPr>
        <w:pStyle w:val="7"/>
        <w:spacing w:before="285" w:line="254" w:lineRule="auto"/>
        <w:ind w:right="97"/>
        <w:rPr>
          <w:rFonts w:hint="eastAsia"/>
        </w:rPr>
      </w:pPr>
      <w:r>
        <w:rPr>
          <w:rFonts w:hint="eastAsia"/>
        </w:rPr>
        <w:t>但是，无论如何，被宣告无罪的不是异端，而是否认异端的人。”</w:t>
      </w:r>
    </w:p>
    <w:p w14:paraId="058A16B2">
      <w:pPr>
        <w:pStyle w:val="7"/>
        <w:spacing w:before="285" w:line="254" w:lineRule="auto"/>
        <w:ind w:right="97"/>
      </w:pPr>
    </w:p>
    <w:p w14:paraId="2AF88821">
      <w:pPr>
        <w:pStyle w:val="7"/>
        <w:spacing w:line="254" w:lineRule="auto"/>
        <w:ind w:right="97"/>
        <w:rPr>
          <w:rFonts w:hint="eastAsia"/>
        </w:rPr>
      </w:pPr>
      <w:r>
        <w:rPr>
          <w:rFonts w:hint="eastAsia"/>
        </w:rPr>
        <w:t>Alright, I will translate the provided English text into Chinese, ensuring each sentence is accurately translated with appropriate religious terminology and attention to detail, especially regarding the use of "祂" for references to God. Each English sentence will be followed by its Chinese translation in a separate paragraph. I will also ensure no information is missed, and all numbers are retained.</w:t>
      </w:r>
    </w:p>
    <w:p w14:paraId="08BCCA5A">
      <w:pPr>
        <w:pStyle w:val="7"/>
        <w:spacing w:line="254" w:lineRule="auto"/>
        <w:ind w:right="97"/>
        <w:rPr>
          <w:rFonts w:hint="eastAsia"/>
        </w:rPr>
      </w:pPr>
    </w:p>
    <w:p w14:paraId="07A16C98">
      <w:pPr>
        <w:pStyle w:val="7"/>
        <w:spacing w:line="254" w:lineRule="auto"/>
        <w:ind w:right="97"/>
        <w:rPr>
          <w:rFonts w:hint="eastAsia"/>
        </w:rPr>
      </w:pPr>
      <w:r>
        <w:rPr>
          <w:rFonts w:hint="eastAsia"/>
        </w:rPr>
        <w:t>The coming of Orosius must have dispelled any lingering hope that the meaning of the council's finding was that Pelagius had really recanted.</w:t>
      </w:r>
    </w:p>
    <w:p w14:paraId="5D8AFC32">
      <w:pPr>
        <w:pStyle w:val="7"/>
        <w:spacing w:line="254" w:lineRule="auto"/>
        <w:ind w:right="97"/>
        <w:rPr>
          <w:rFonts w:hint="eastAsia"/>
        </w:rPr>
      </w:pPr>
    </w:p>
    <w:p w14:paraId="1EF10901">
      <w:pPr>
        <w:pStyle w:val="7"/>
        <w:spacing w:line="254" w:lineRule="auto"/>
        <w:ind w:right="97"/>
        <w:rPr>
          <w:rFonts w:hint="eastAsia"/>
        </w:rPr>
      </w:pPr>
      <w:r>
        <w:rPr>
          <w:rFonts w:hint="eastAsia"/>
        </w:rPr>
        <w:t>奥罗修的到来，必定驱散了任何残存的希望，即认为会议的结论意味着贝拉奇真的已经悔改。</w:t>
      </w:r>
    </w:p>
    <w:p w14:paraId="5B20E0F9">
      <w:pPr>
        <w:pStyle w:val="7"/>
        <w:spacing w:line="254" w:lineRule="auto"/>
        <w:ind w:right="97"/>
        <w:rPr>
          <w:rFonts w:hint="eastAsia"/>
        </w:rPr>
      </w:pPr>
    </w:p>
    <w:p w14:paraId="7F8CC471">
      <w:pPr>
        <w:pStyle w:val="7"/>
        <w:spacing w:line="254" w:lineRule="auto"/>
        <w:ind w:right="97"/>
        <w:rPr>
          <w:rFonts w:hint="eastAsia"/>
        </w:rPr>
      </w:pPr>
      <w:r>
        <w:rPr>
          <w:rFonts w:hint="eastAsia"/>
        </w:rPr>
        <w:t>Councils were immediately assembled at Carthage and Mileve, and the documents which Orosius had brought were read before them.</w:t>
      </w:r>
    </w:p>
    <w:p w14:paraId="415D8D09">
      <w:pPr>
        <w:pStyle w:val="7"/>
        <w:spacing w:line="254" w:lineRule="auto"/>
        <w:ind w:right="97"/>
        <w:rPr>
          <w:rFonts w:hint="eastAsia"/>
        </w:rPr>
      </w:pPr>
    </w:p>
    <w:p w14:paraId="2CDF5FA0">
      <w:pPr>
        <w:pStyle w:val="7"/>
        <w:spacing w:line="254" w:lineRule="auto"/>
        <w:ind w:right="97"/>
        <w:rPr>
          <w:rFonts w:hint="eastAsia"/>
        </w:rPr>
      </w:pPr>
      <w:r>
        <w:rPr>
          <w:rFonts w:hint="eastAsia"/>
        </w:rPr>
        <w:t>立即在迦太基和米列夫召开了会议，奥罗修带来的文件在会上宣读。</w:t>
      </w:r>
    </w:p>
    <w:p w14:paraId="75C297EC">
      <w:pPr>
        <w:pStyle w:val="7"/>
        <w:spacing w:line="254" w:lineRule="auto"/>
        <w:ind w:right="97"/>
        <w:rPr>
          <w:rFonts w:hint="eastAsia"/>
        </w:rPr>
      </w:pPr>
    </w:p>
    <w:p w14:paraId="5784BC6A">
      <w:pPr>
        <w:pStyle w:val="7"/>
        <w:spacing w:line="254" w:lineRule="auto"/>
        <w:ind w:right="97"/>
        <w:rPr>
          <w:rFonts w:hint="eastAsia"/>
        </w:rPr>
      </w:pPr>
      <w:r>
        <w:rPr>
          <w:rFonts w:hint="eastAsia"/>
        </w:rPr>
        <w:t>We know nothing of their proceedings except what we can gather from the letters which they sent to Innocent at Rome, seeking his aid in their condemnation of the heresy now so nearly approved in Palestine.</w:t>
      </w:r>
    </w:p>
    <w:p w14:paraId="10E52A1D">
      <w:pPr>
        <w:pStyle w:val="7"/>
        <w:spacing w:line="254" w:lineRule="auto"/>
        <w:ind w:right="97"/>
        <w:rPr>
          <w:rFonts w:hint="eastAsia"/>
        </w:rPr>
      </w:pPr>
    </w:p>
    <w:p w14:paraId="11C6783B">
      <w:pPr>
        <w:pStyle w:val="7"/>
        <w:spacing w:line="254" w:lineRule="auto"/>
        <w:ind w:right="97"/>
        <w:rPr>
          <w:rFonts w:hint="eastAsia"/>
        </w:rPr>
      </w:pPr>
      <w:r>
        <w:rPr>
          <w:rFonts w:hint="eastAsia"/>
        </w:rPr>
        <w:t>我们对他们的诉讼一无所知，只能从他们写给罗马的英诺森的信中得知，他们在信中寻求他的帮助，以谴责现在几乎在巴勒斯坦获得批准的异端。</w:t>
      </w:r>
    </w:p>
    <w:p w14:paraId="0CC8C939">
      <w:pPr>
        <w:pStyle w:val="7"/>
        <w:spacing w:line="254" w:lineRule="auto"/>
        <w:ind w:right="97"/>
        <w:rPr>
          <w:rFonts w:hint="eastAsia"/>
        </w:rPr>
      </w:pPr>
    </w:p>
    <w:p w14:paraId="4A9F5DF1">
      <w:pPr>
        <w:pStyle w:val="7"/>
        <w:spacing w:line="254" w:lineRule="auto"/>
        <w:ind w:right="97"/>
        <w:rPr>
          <w:rFonts w:hint="eastAsia"/>
        </w:rPr>
      </w:pPr>
      <w:r>
        <w:rPr>
          <w:rFonts w:hint="eastAsia"/>
        </w:rPr>
        <w:t>To these two official letters, Augustine, in company with four other bishops, added a third private letter, in which they took care that Innocent should be informed on all the points necessary to his decision.</w:t>
      </w:r>
    </w:p>
    <w:p w14:paraId="612ADC28">
      <w:pPr>
        <w:pStyle w:val="7"/>
        <w:spacing w:line="254" w:lineRule="auto"/>
        <w:ind w:right="97"/>
        <w:rPr>
          <w:rFonts w:hint="eastAsia"/>
        </w:rPr>
      </w:pPr>
    </w:p>
    <w:p w14:paraId="7428B371">
      <w:pPr>
        <w:pStyle w:val="7"/>
        <w:spacing w:line="254" w:lineRule="auto"/>
        <w:ind w:right="97"/>
        <w:rPr>
          <w:rFonts w:hint="eastAsia"/>
        </w:rPr>
      </w:pPr>
      <w:r>
        <w:rPr>
          <w:rFonts w:hint="eastAsia"/>
        </w:rPr>
        <w:t>在这两封正式信件之后，奥古斯丁与另外四位主教一起添加了第三封私人信件，他们在信中确保英诺森了解所有对其决策至关重要的要点。</w:t>
      </w:r>
    </w:p>
    <w:p w14:paraId="6E38E291">
      <w:pPr>
        <w:pStyle w:val="7"/>
        <w:spacing w:line="254" w:lineRule="auto"/>
        <w:ind w:right="97"/>
        <w:rPr>
          <w:rFonts w:hint="eastAsia"/>
        </w:rPr>
      </w:pPr>
    </w:p>
    <w:p w14:paraId="4DD23F20">
      <w:pPr>
        <w:pStyle w:val="7"/>
        <w:spacing w:line="254" w:lineRule="auto"/>
        <w:ind w:right="97"/>
        <w:rPr>
          <w:rFonts w:hint="eastAsia"/>
        </w:rPr>
      </w:pPr>
      <w:r>
        <w:rPr>
          <w:rFonts w:hint="eastAsia"/>
        </w:rPr>
        <w:t>This important letter begins almost abruptly with a characterization of Pelagianism as inimical to the grace of God, and has grace for its subject throughout.</w:t>
      </w:r>
    </w:p>
    <w:p w14:paraId="627C77E4">
      <w:pPr>
        <w:pStyle w:val="7"/>
        <w:spacing w:line="254" w:lineRule="auto"/>
        <w:ind w:right="97"/>
        <w:rPr>
          <w:rFonts w:hint="eastAsia"/>
        </w:rPr>
      </w:pPr>
    </w:p>
    <w:p w14:paraId="55154ACF">
      <w:pPr>
        <w:pStyle w:val="7"/>
        <w:spacing w:line="254" w:lineRule="auto"/>
        <w:ind w:right="97"/>
        <w:rPr>
          <w:rFonts w:hint="eastAsia"/>
        </w:rPr>
      </w:pPr>
      <w:r>
        <w:rPr>
          <w:rFonts w:hint="eastAsia"/>
        </w:rPr>
        <w:t>这封重要的信件几乎是突然地开始，将贝拉奇主义描述为对上帝恩典的敌对，并且通篇以恩典为主题。</w:t>
      </w:r>
    </w:p>
    <w:p w14:paraId="22BD4F73">
      <w:pPr>
        <w:pStyle w:val="7"/>
        <w:spacing w:line="254" w:lineRule="auto"/>
        <w:ind w:right="97"/>
        <w:rPr>
          <w:rFonts w:hint="eastAsia"/>
        </w:rPr>
      </w:pPr>
    </w:p>
    <w:p w14:paraId="1F288B1A">
      <w:pPr>
        <w:pStyle w:val="7"/>
        <w:spacing w:line="254" w:lineRule="auto"/>
        <w:ind w:right="97"/>
        <w:rPr>
          <w:rFonts w:hint="eastAsia"/>
        </w:rPr>
      </w:pPr>
      <w:r>
        <w:rPr>
          <w:rFonts w:hint="eastAsia"/>
        </w:rPr>
        <w:t>It accounts for the action of the Palestinian synod, as growing out of a misunderstanding of Pelagius' words, in which he seemed to acknowledge grace, which these catholic bishops understood naturally to mean that grace of which they read in the Scriptures, and which they were accustomed to preach to their people—the grace by which we are justified from iniquity, and saved from weakness; while he meant nothing more than that by which we are given free will at our creation.</w:t>
      </w:r>
    </w:p>
    <w:p w14:paraId="11C88EEA">
      <w:pPr>
        <w:pStyle w:val="7"/>
        <w:spacing w:line="254" w:lineRule="auto"/>
        <w:ind w:right="97"/>
        <w:rPr>
          <w:rFonts w:hint="eastAsia"/>
        </w:rPr>
      </w:pPr>
    </w:p>
    <w:p w14:paraId="6BB6CE11">
      <w:pPr>
        <w:pStyle w:val="7"/>
        <w:spacing w:line="254" w:lineRule="auto"/>
        <w:ind w:right="97"/>
        <w:rPr>
          <w:rFonts w:hint="eastAsia"/>
        </w:rPr>
      </w:pPr>
      <w:r>
        <w:rPr>
          <w:rFonts w:hint="eastAsia"/>
        </w:rPr>
        <w:t>它解释了巴勒斯坦主教会议的行动，认为这是由于对贝拉奇言语的误解，在这些言语中，他似乎承认了恩典，而这些天主教主教自然地理解为他们在圣经中读到的恩典，以及他们习惯于向人民宣讲的恩典——我们因这恩典从罪恶中称义，并从软弱中得救；而他的意思不过是我们在创造时被赋予自由意志的恩典。</w:t>
      </w:r>
    </w:p>
    <w:p w14:paraId="386F86DE">
      <w:pPr>
        <w:pStyle w:val="7"/>
        <w:spacing w:line="254" w:lineRule="auto"/>
        <w:ind w:right="97"/>
        <w:rPr>
          <w:rFonts w:hint="eastAsia"/>
        </w:rPr>
      </w:pPr>
    </w:p>
    <w:p w14:paraId="70DB97E1">
      <w:pPr>
        <w:pStyle w:val="7"/>
        <w:spacing w:line="254" w:lineRule="auto"/>
        <w:ind w:right="97"/>
        <w:rPr>
          <w:rFonts w:hint="eastAsia"/>
        </w:rPr>
      </w:pPr>
      <w:r>
        <w:rPr>
          <w:rFonts w:hint="eastAsia"/>
        </w:rPr>
        <w:t>"For if these bishops had understood that he meant only that grace which we have in common with the ungodly and with all, along with whom we are men, while he denied that by which we are Christians and the sons of God, they not only could not have patiently listened to him—they could not even have borne him before their eyes."</w:t>
      </w:r>
    </w:p>
    <w:p w14:paraId="654318C4">
      <w:pPr>
        <w:pStyle w:val="7"/>
        <w:spacing w:line="254" w:lineRule="auto"/>
        <w:ind w:right="97"/>
        <w:rPr>
          <w:rFonts w:hint="eastAsia"/>
        </w:rPr>
      </w:pPr>
    </w:p>
    <w:p w14:paraId="2FF74322">
      <w:pPr>
        <w:pStyle w:val="7"/>
        <w:spacing w:line="254" w:lineRule="auto"/>
        <w:ind w:right="97"/>
        <w:rPr>
          <w:rFonts w:hint="eastAsia"/>
        </w:rPr>
      </w:pPr>
      <w:r>
        <w:rPr>
          <w:rFonts w:hint="eastAsia"/>
        </w:rPr>
        <w:t>“因为如果这些主教明白，他所指的仅仅是我们与不敬虔的人和所有人共有的恩典，即我们作为人所拥有的，但他却否认了使我们成为基督徒和上帝之子的恩典，那么他们不仅不可能耐心地听他讲话，甚至无法容忍他出现在他们面前。”</w:t>
      </w:r>
    </w:p>
    <w:p w14:paraId="14D73E19">
      <w:pPr>
        <w:pStyle w:val="7"/>
        <w:spacing w:line="254" w:lineRule="auto"/>
        <w:ind w:right="97"/>
        <w:rPr>
          <w:rFonts w:hint="eastAsia"/>
        </w:rPr>
      </w:pPr>
    </w:p>
    <w:p w14:paraId="62395E83">
      <w:pPr>
        <w:pStyle w:val="7"/>
        <w:spacing w:line="254" w:lineRule="auto"/>
        <w:ind w:right="97"/>
        <w:rPr>
          <w:rFonts w:hint="eastAsia"/>
        </w:rPr>
      </w:pPr>
      <w:r>
        <w:rPr>
          <w:rFonts w:hint="eastAsia"/>
        </w:rPr>
        <w:t>The letter then proceeds to point out the difference between grace and natural gifts, and between grace and the law, and to trace out Pelagius' meaning when he speaks of grace, and when he contends that man can be sinless without any really inward aid.</w:t>
      </w:r>
    </w:p>
    <w:p w14:paraId="342160E7">
      <w:pPr>
        <w:pStyle w:val="7"/>
        <w:spacing w:line="254" w:lineRule="auto"/>
        <w:ind w:right="97"/>
        <w:rPr>
          <w:rFonts w:hint="eastAsia"/>
        </w:rPr>
      </w:pPr>
    </w:p>
    <w:p w14:paraId="3B2FFA23">
      <w:pPr>
        <w:pStyle w:val="7"/>
        <w:spacing w:line="254" w:lineRule="auto"/>
        <w:ind w:right="97"/>
        <w:rPr>
          <w:rFonts w:hint="eastAsia"/>
        </w:rPr>
      </w:pPr>
      <w:r>
        <w:rPr>
          <w:rFonts w:hint="eastAsia"/>
        </w:rPr>
        <w:t>然后，这封信继续指出恩典与天赋、恩典与律法之间的区别，并追溯了贝拉奇在谈到恩典时的含义，以及他争辩说人可以无罪而无需任何真正内在帮助时的含义。</w:t>
      </w:r>
    </w:p>
    <w:p w14:paraId="3B6479F6">
      <w:pPr>
        <w:pStyle w:val="7"/>
        <w:spacing w:line="254" w:lineRule="auto"/>
        <w:ind w:right="97"/>
        <w:rPr>
          <w:rFonts w:hint="eastAsia"/>
        </w:rPr>
      </w:pPr>
    </w:p>
    <w:p w14:paraId="58EE8896">
      <w:pPr>
        <w:pStyle w:val="7"/>
        <w:spacing w:line="254" w:lineRule="auto"/>
        <w:ind w:right="97"/>
        <w:rPr>
          <w:rFonts w:hint="eastAsia"/>
        </w:rPr>
      </w:pPr>
      <w:r>
        <w:rPr>
          <w:rFonts w:hint="eastAsia"/>
        </w:rPr>
        <w:t>It suggests that Pelagius be sent for, and thoroughly examined by Innocent, or that he should be examined by letter or in his writings; and that he be not cleared until he unequivocally confessed the grace of God in the catholic sense, and anathematized the false teachings in the books attributed to him.</w:t>
      </w:r>
    </w:p>
    <w:p w14:paraId="458A4760">
      <w:pPr>
        <w:pStyle w:val="7"/>
        <w:spacing w:line="254" w:lineRule="auto"/>
        <w:ind w:right="97"/>
        <w:rPr>
          <w:rFonts w:hint="eastAsia"/>
        </w:rPr>
      </w:pPr>
    </w:p>
    <w:p w14:paraId="5AAAE465">
      <w:pPr>
        <w:pStyle w:val="7"/>
        <w:spacing w:line="254" w:lineRule="auto"/>
        <w:ind w:right="97"/>
        <w:rPr>
          <w:rFonts w:hint="eastAsia"/>
        </w:rPr>
      </w:pPr>
      <w:r>
        <w:rPr>
          <w:rFonts w:hint="eastAsia"/>
        </w:rPr>
        <w:t>信中建议将贝拉奇送去，由英诺森彻底审查，或者通过书信或在他的著作中对他进行审查；并且在他以天主教的意义明确承认上帝的恩典，并谴责归于他的书中的虚假教义之前，不得宣告他无罪。</w:t>
      </w:r>
    </w:p>
    <w:p w14:paraId="6EA90D2F">
      <w:pPr>
        <w:pStyle w:val="7"/>
        <w:spacing w:line="254" w:lineRule="auto"/>
        <w:ind w:right="97"/>
        <w:rPr>
          <w:rFonts w:hint="eastAsia"/>
        </w:rPr>
      </w:pPr>
    </w:p>
    <w:p w14:paraId="574BFC28">
      <w:pPr>
        <w:pStyle w:val="7"/>
        <w:spacing w:line="254" w:lineRule="auto"/>
        <w:ind w:right="97"/>
        <w:rPr>
          <w:rFonts w:hint="eastAsia"/>
        </w:rPr>
      </w:pPr>
      <w:r>
        <w:rPr>
          <w:rFonts w:hint="eastAsia"/>
        </w:rPr>
        <w:t>The book of Pelagius which was answered in the treatise On Nature and Grace was enclosed, with this letter, with the most important passages marked: and it was suggested that more was involved in the matter than the fate of one single man, Pelagius, who, perhaps, was already brought to a better mind; the fate of multitudes already led astray, or yet to be deceived by these false views, was in danger.</w:t>
      </w:r>
    </w:p>
    <w:p w14:paraId="2C00F00D">
      <w:pPr>
        <w:pStyle w:val="7"/>
        <w:spacing w:line="254" w:lineRule="auto"/>
        <w:ind w:right="97"/>
        <w:rPr>
          <w:rFonts w:hint="eastAsia"/>
        </w:rPr>
      </w:pPr>
    </w:p>
    <w:p w14:paraId="2855D777">
      <w:pPr>
        <w:pStyle w:val="7"/>
        <w:spacing w:line="254" w:lineRule="auto"/>
        <w:ind w:right="97"/>
        <w:rPr>
          <w:rFonts w:hint="eastAsia"/>
        </w:rPr>
      </w:pPr>
      <w:r>
        <w:rPr>
          <w:rFonts w:hint="eastAsia"/>
        </w:rPr>
        <w:t>随信附上了贝拉奇的书，这本书在《论自然与恩典》的论文中得到了回应，其中标出了最重要的段落：信中还暗示，这件事涉及的不仅仅是一个人贝拉奇的命运，也许他已经被引导到一个更好的心态；许多已经误入歧途，或尚未被这些错误观点欺骗的人的命运正处于危险之中。</w:t>
      </w:r>
    </w:p>
    <w:p w14:paraId="1D9B5843">
      <w:pPr>
        <w:pStyle w:val="7"/>
        <w:spacing w:line="254" w:lineRule="auto"/>
        <w:ind w:right="97"/>
        <w:rPr>
          <w:rFonts w:hint="eastAsia"/>
        </w:rPr>
      </w:pPr>
    </w:p>
    <w:p w14:paraId="77231B27">
      <w:pPr>
        <w:pStyle w:val="7"/>
        <w:spacing w:line="254" w:lineRule="auto"/>
        <w:ind w:right="97"/>
        <w:rPr>
          <w:rFonts w:hint="eastAsia"/>
        </w:rPr>
      </w:pPr>
      <w:r>
        <w:rPr>
          <w:rFonts w:hint="eastAsia"/>
        </w:rPr>
        <w:t>At about this same time (417), the tireless bishop sent a short letter to a Hilary, who seems to be Hilary of Norbonne, which is interesting from its undertaking to convey a characterization of Pelagianism to one who was as yet ignorant of it.</w:t>
      </w:r>
    </w:p>
    <w:p w14:paraId="5E567764">
      <w:pPr>
        <w:pStyle w:val="7"/>
        <w:spacing w:line="254" w:lineRule="auto"/>
        <w:ind w:right="97"/>
        <w:rPr>
          <w:rFonts w:hint="eastAsia"/>
        </w:rPr>
      </w:pPr>
    </w:p>
    <w:p w14:paraId="3B8B9B17">
      <w:pPr>
        <w:pStyle w:val="7"/>
        <w:spacing w:line="254" w:lineRule="auto"/>
        <w:ind w:right="97"/>
        <w:rPr>
          <w:rFonts w:hint="eastAsia"/>
        </w:rPr>
      </w:pPr>
      <w:r>
        <w:rPr>
          <w:rFonts w:hint="eastAsia"/>
        </w:rPr>
        <w:t>大约在同一时间（417年），这位不知疲倦的主教给希拉里写了一封短信，此人似乎是诺尔邦的希拉里，这封信的有趣之处在于它试图向一个还不了解贝拉奇主义的人传达对它的描述。</w:t>
      </w:r>
    </w:p>
    <w:p w14:paraId="5534602C">
      <w:pPr>
        <w:pStyle w:val="7"/>
        <w:spacing w:line="254" w:lineRule="auto"/>
        <w:ind w:right="97"/>
        <w:rPr>
          <w:rFonts w:hint="eastAsia"/>
        </w:rPr>
      </w:pPr>
    </w:p>
    <w:p w14:paraId="6B48903D">
      <w:pPr>
        <w:pStyle w:val="7"/>
        <w:spacing w:line="254" w:lineRule="auto"/>
        <w:ind w:right="97"/>
        <w:rPr>
          <w:rFonts w:hint="eastAsia"/>
        </w:rPr>
      </w:pPr>
      <w:r>
        <w:rPr>
          <w:rFonts w:hint="eastAsia"/>
        </w:rPr>
        <w:t>It thus brings out what Augustine conceived to be its essential features.</w:t>
      </w:r>
    </w:p>
    <w:p w14:paraId="20AB270E">
      <w:pPr>
        <w:pStyle w:val="7"/>
        <w:spacing w:line="254" w:lineRule="auto"/>
        <w:ind w:right="97"/>
        <w:rPr>
          <w:rFonts w:hint="eastAsia"/>
        </w:rPr>
      </w:pPr>
    </w:p>
    <w:p w14:paraId="6AEC4C78">
      <w:pPr>
        <w:pStyle w:val="7"/>
        <w:spacing w:line="254" w:lineRule="auto"/>
        <w:ind w:right="97"/>
        <w:rPr>
          <w:rFonts w:hint="eastAsia"/>
        </w:rPr>
      </w:pPr>
      <w:r>
        <w:rPr>
          <w:rFonts w:hint="eastAsia"/>
        </w:rPr>
        <w:t>因此，它揭示了奥古斯丁认为的贝拉奇主义的基本特征。</w:t>
      </w:r>
    </w:p>
    <w:p w14:paraId="676E291B">
      <w:pPr>
        <w:pStyle w:val="7"/>
        <w:spacing w:line="254" w:lineRule="auto"/>
        <w:ind w:right="97"/>
        <w:rPr>
          <w:rFonts w:hint="eastAsia"/>
        </w:rPr>
      </w:pPr>
    </w:p>
    <w:p w14:paraId="3EF294BE">
      <w:pPr>
        <w:pStyle w:val="7"/>
        <w:spacing w:line="254" w:lineRule="auto"/>
        <w:ind w:right="97"/>
        <w:rPr>
          <w:rFonts w:hint="eastAsia"/>
        </w:rPr>
      </w:pPr>
      <w:r>
        <w:rPr>
          <w:rFonts w:hint="eastAsia"/>
        </w:rPr>
        <w:t>"An effort has been made," we read, "to raise a certain new heresy, inimical to the grace of Christ, against the Church of Christ.</w:t>
      </w:r>
    </w:p>
    <w:p w14:paraId="09B39318">
      <w:pPr>
        <w:pStyle w:val="7"/>
        <w:spacing w:line="254" w:lineRule="auto"/>
        <w:ind w:right="97"/>
        <w:rPr>
          <w:rFonts w:hint="eastAsia"/>
        </w:rPr>
      </w:pPr>
    </w:p>
    <w:p w14:paraId="2AA98EF8">
      <w:pPr>
        <w:pStyle w:val="7"/>
        <w:spacing w:line="254" w:lineRule="auto"/>
        <w:ind w:right="97"/>
        <w:rPr>
          <w:rFonts w:hint="eastAsia"/>
        </w:rPr>
      </w:pPr>
      <w:r>
        <w:rPr>
          <w:rFonts w:hint="eastAsia"/>
        </w:rPr>
        <w:t>“我们读到，”有人试图兴起一种新的异端，敌视基督的恩典，反对基督的教会。</w:t>
      </w:r>
    </w:p>
    <w:p w14:paraId="61436D2D">
      <w:pPr>
        <w:pStyle w:val="7"/>
        <w:spacing w:line="254" w:lineRule="auto"/>
        <w:ind w:right="97"/>
        <w:rPr>
          <w:rFonts w:hint="eastAsia"/>
        </w:rPr>
      </w:pPr>
    </w:p>
    <w:p w14:paraId="0AB0ED9A">
      <w:pPr>
        <w:pStyle w:val="7"/>
        <w:spacing w:line="254" w:lineRule="auto"/>
        <w:ind w:right="97"/>
        <w:rPr>
          <w:rFonts w:hint="eastAsia"/>
        </w:rPr>
      </w:pPr>
      <w:r>
        <w:rPr>
          <w:rFonts w:hint="eastAsia"/>
        </w:rPr>
        <w:t>It is not yet openly separated from the Church.</w:t>
      </w:r>
    </w:p>
    <w:p w14:paraId="0DF21EAF">
      <w:pPr>
        <w:pStyle w:val="7"/>
        <w:spacing w:line="254" w:lineRule="auto"/>
        <w:ind w:right="97"/>
        <w:rPr>
          <w:rFonts w:hint="eastAsia"/>
        </w:rPr>
      </w:pPr>
    </w:p>
    <w:p w14:paraId="298C5C33">
      <w:pPr>
        <w:pStyle w:val="7"/>
        <w:spacing w:line="254" w:lineRule="auto"/>
        <w:ind w:right="97"/>
        <w:rPr>
          <w:rFonts w:hint="eastAsia"/>
        </w:rPr>
      </w:pPr>
      <w:r>
        <w:rPr>
          <w:rFonts w:hint="eastAsia"/>
        </w:rPr>
        <w:t>它尚未公开与教会分离。</w:t>
      </w:r>
    </w:p>
    <w:p w14:paraId="394ABA88">
      <w:pPr>
        <w:pStyle w:val="7"/>
        <w:spacing w:line="254" w:lineRule="auto"/>
        <w:ind w:right="97"/>
        <w:rPr>
          <w:rFonts w:hint="eastAsia"/>
        </w:rPr>
      </w:pPr>
    </w:p>
    <w:p w14:paraId="47BDE414">
      <w:pPr>
        <w:pStyle w:val="7"/>
        <w:spacing w:line="254" w:lineRule="auto"/>
        <w:ind w:right="97"/>
        <w:rPr>
          <w:rFonts w:hint="eastAsia"/>
        </w:rPr>
      </w:pPr>
      <w:r>
        <w:rPr>
          <w:rFonts w:hint="eastAsia"/>
        </w:rPr>
        <w:t>It is the heresy of men who dare to attribute so much power to human weakness that they contend that this only belongs to God's grace—that we are created with free will and the possibility of not sinning, and that we receive God's commandments which are to be fulfilled by us; but, for keeping and fulfilling these commandments, we do not need any divine aid.</w:t>
      </w:r>
    </w:p>
    <w:p w14:paraId="3B25983F">
      <w:pPr>
        <w:pStyle w:val="7"/>
        <w:spacing w:line="254" w:lineRule="auto"/>
        <w:ind w:right="97"/>
        <w:rPr>
          <w:rFonts w:hint="eastAsia"/>
        </w:rPr>
      </w:pPr>
    </w:p>
    <w:p w14:paraId="1F035EEC">
      <w:pPr>
        <w:pStyle w:val="7"/>
        <w:spacing w:line="254" w:lineRule="auto"/>
        <w:ind w:right="97"/>
        <w:rPr>
          <w:rFonts w:hint="eastAsia"/>
        </w:rPr>
      </w:pPr>
      <w:r>
        <w:rPr>
          <w:rFonts w:hint="eastAsia"/>
        </w:rPr>
        <w:t>这是那些胆敢将如此大的力量归于人类弱点的人的异端，以至于他们认为只有这一点属于上帝的恩典——我们被创造时拥有自由意志和不犯罪的可能性，并且我们接受上帝的诫命，这些诫命要由我们来履行；但是，为了遵守和履行这些诫命，我们不需要任何神圣的帮助。</w:t>
      </w:r>
    </w:p>
    <w:p w14:paraId="0CA3C5C1">
      <w:pPr>
        <w:pStyle w:val="7"/>
        <w:spacing w:line="254" w:lineRule="auto"/>
        <w:ind w:right="97"/>
        <w:rPr>
          <w:rFonts w:hint="eastAsia"/>
        </w:rPr>
      </w:pPr>
    </w:p>
    <w:p w14:paraId="3EBB3F5C">
      <w:pPr>
        <w:pStyle w:val="7"/>
        <w:spacing w:line="254" w:lineRule="auto"/>
        <w:ind w:right="97"/>
        <w:rPr>
          <w:rFonts w:hint="eastAsia"/>
        </w:rPr>
      </w:pPr>
      <w:r>
        <w:rPr>
          <w:rFonts w:hint="eastAsia"/>
        </w:rPr>
        <w:t>No doubt, the remission of sins is necessary for us; for we have no power to right what we have done wrong in the past.</w:t>
      </w:r>
    </w:p>
    <w:p w14:paraId="458169F7">
      <w:pPr>
        <w:pStyle w:val="7"/>
        <w:spacing w:line="254" w:lineRule="auto"/>
        <w:ind w:right="97"/>
        <w:rPr>
          <w:rFonts w:hint="eastAsia"/>
        </w:rPr>
      </w:pPr>
    </w:p>
    <w:p w14:paraId="09C8559C">
      <w:pPr>
        <w:pStyle w:val="7"/>
        <w:spacing w:line="254" w:lineRule="auto"/>
        <w:ind w:right="97"/>
        <w:rPr>
          <w:rFonts w:hint="eastAsia"/>
        </w:rPr>
      </w:pPr>
      <w:r>
        <w:rPr>
          <w:rFonts w:hint="eastAsia"/>
        </w:rPr>
        <w:t>毫无疑问，罪的赦免对我们来说是必要的；因为我们没有能力纠正我们过去所犯的错误。</w:t>
      </w:r>
    </w:p>
    <w:p w14:paraId="09C34997">
      <w:pPr>
        <w:pStyle w:val="7"/>
        <w:spacing w:line="254" w:lineRule="auto"/>
        <w:ind w:right="97"/>
        <w:rPr>
          <w:rFonts w:hint="eastAsia"/>
        </w:rPr>
      </w:pPr>
    </w:p>
    <w:p w14:paraId="08381A50">
      <w:pPr>
        <w:pStyle w:val="7"/>
        <w:spacing w:line="254" w:lineRule="auto"/>
        <w:ind w:right="97"/>
        <w:rPr>
          <w:rFonts w:hint="eastAsia"/>
        </w:rPr>
      </w:pPr>
      <w:r>
        <w:rPr>
          <w:rFonts w:hint="eastAsia"/>
        </w:rPr>
        <w:t>But for avoiding and overcoming sins in the future, for conquering all temptations with virtue, the human will is sufficient by its natural capacity without any aid of God's grace.</w:t>
      </w:r>
    </w:p>
    <w:p w14:paraId="1A4F115F">
      <w:pPr>
        <w:pStyle w:val="7"/>
        <w:spacing w:line="254" w:lineRule="auto"/>
        <w:ind w:right="97"/>
        <w:rPr>
          <w:rFonts w:hint="eastAsia"/>
        </w:rPr>
      </w:pPr>
    </w:p>
    <w:p w14:paraId="60F94841">
      <w:pPr>
        <w:pStyle w:val="7"/>
        <w:spacing w:line="254" w:lineRule="auto"/>
        <w:ind w:right="97"/>
        <w:rPr>
          <w:rFonts w:hint="eastAsia"/>
        </w:rPr>
      </w:pPr>
      <w:r>
        <w:rPr>
          <w:rFonts w:hint="eastAsia"/>
        </w:rPr>
        <w:t>但是为了避免和克服未来的罪恶，为了用美德战胜所有的诱惑，人类的意志凭借其自然能力就足够了，而无需上帝恩典的任何帮助。</w:t>
      </w:r>
    </w:p>
    <w:p w14:paraId="511B3067">
      <w:pPr>
        <w:pStyle w:val="7"/>
        <w:spacing w:line="254" w:lineRule="auto"/>
        <w:ind w:right="97"/>
        <w:rPr>
          <w:rFonts w:hint="eastAsia"/>
        </w:rPr>
      </w:pPr>
    </w:p>
    <w:p w14:paraId="59D61B77">
      <w:pPr>
        <w:pStyle w:val="7"/>
        <w:spacing w:line="254" w:lineRule="auto"/>
        <w:ind w:right="97"/>
        <w:rPr>
          <w:rFonts w:hint="eastAsia"/>
        </w:rPr>
      </w:pPr>
      <w:r>
        <w:rPr>
          <w:rFonts w:hint="eastAsia"/>
        </w:rPr>
        <w:t>And neither do infants need the grace of the Saviour, so as to be liberated by it through His baptism from perdition, seeing that they have contracted no contagion of damnation from Adam."</w:t>
      </w:r>
    </w:p>
    <w:p w14:paraId="18BA53C6">
      <w:pPr>
        <w:pStyle w:val="7"/>
        <w:spacing w:line="254" w:lineRule="auto"/>
        <w:ind w:right="97"/>
        <w:rPr>
          <w:rFonts w:hint="eastAsia"/>
        </w:rPr>
      </w:pPr>
    </w:p>
    <w:p w14:paraId="258CA464">
      <w:pPr>
        <w:pStyle w:val="7"/>
        <w:spacing w:line="254" w:lineRule="auto"/>
        <w:ind w:right="97"/>
        <w:rPr>
          <w:rFonts w:hint="eastAsia"/>
        </w:rPr>
      </w:pPr>
      <w:r>
        <w:rPr>
          <w:rFonts w:hint="eastAsia"/>
        </w:rPr>
        <w:t>婴儿也不需要救主的恩典，以便通过祂的洗礼从沉沦中得到释放，因为他们没有从亚当那里感染任何诅咒的传染病。”</w:t>
      </w:r>
    </w:p>
    <w:p w14:paraId="198A54D0">
      <w:pPr>
        <w:pStyle w:val="7"/>
        <w:spacing w:line="254" w:lineRule="auto"/>
        <w:ind w:right="97"/>
        <w:rPr>
          <w:rFonts w:hint="eastAsia"/>
        </w:rPr>
      </w:pPr>
    </w:p>
    <w:p w14:paraId="09C43893">
      <w:pPr>
        <w:pStyle w:val="7"/>
        <w:spacing w:line="254" w:lineRule="auto"/>
        <w:ind w:right="97"/>
        <w:rPr>
          <w:rFonts w:hint="eastAsia"/>
        </w:rPr>
      </w:pPr>
      <w:r>
        <w:rPr>
          <w:rFonts w:hint="eastAsia"/>
        </w:rPr>
        <w:t>He engages Hilary in the destruction of this heresy, which ought to be "concordantly condemned and anathematized by all who have hope in Christ," as a "pestiferous impiety," and excuses himself for not undertaking its full refutation in a brief letter.</w:t>
      </w:r>
    </w:p>
    <w:p w14:paraId="1294CBDA">
      <w:pPr>
        <w:pStyle w:val="7"/>
        <w:spacing w:line="254" w:lineRule="auto"/>
        <w:ind w:right="97"/>
        <w:rPr>
          <w:rFonts w:hint="eastAsia"/>
        </w:rPr>
      </w:pPr>
    </w:p>
    <w:p w14:paraId="2395A6A4">
      <w:pPr>
        <w:pStyle w:val="7"/>
        <w:spacing w:line="254" w:lineRule="auto"/>
        <w:ind w:right="97"/>
        <w:rPr>
          <w:rFonts w:hint="eastAsia"/>
        </w:rPr>
      </w:pPr>
      <w:r>
        <w:rPr>
          <w:rFonts w:hint="eastAsia"/>
        </w:rPr>
        <w:t>他鼓励希拉里参与摧毁这种异端，这种异端应该被“所有对基督怀有希望的人一致谴责和诅咒”，因为它是一种“有害的亵渎”，并且他为自己没有在一封简短的信中进行充分的反驳而道歉。</w:t>
      </w:r>
    </w:p>
    <w:p w14:paraId="3606868F">
      <w:pPr>
        <w:pStyle w:val="7"/>
        <w:spacing w:line="254" w:lineRule="auto"/>
        <w:ind w:right="97"/>
        <w:rPr>
          <w:rFonts w:hint="eastAsia"/>
        </w:rPr>
      </w:pPr>
    </w:p>
    <w:p w14:paraId="61CE66B2">
      <w:pPr>
        <w:pStyle w:val="7"/>
        <w:spacing w:line="254" w:lineRule="auto"/>
        <w:ind w:right="97"/>
        <w:rPr>
          <w:rFonts w:hint="eastAsia"/>
        </w:rPr>
      </w:pPr>
      <w:r>
        <w:rPr>
          <w:rFonts w:hint="eastAsia"/>
        </w:rPr>
        <w:t>A much more important letter was sent off, at about the same time, to John of Jerusalem, who had conducted the first Palestinian examination of Pelagius, and had borne a prominent part in the synod at Diospolis.</w:t>
      </w:r>
    </w:p>
    <w:p w14:paraId="3F5CDC26">
      <w:pPr>
        <w:pStyle w:val="7"/>
        <w:spacing w:line="254" w:lineRule="auto"/>
        <w:ind w:right="97"/>
        <w:rPr>
          <w:rFonts w:hint="eastAsia"/>
        </w:rPr>
      </w:pPr>
    </w:p>
    <w:p w14:paraId="491DE6B0">
      <w:pPr>
        <w:pStyle w:val="7"/>
        <w:spacing w:line="254" w:lineRule="auto"/>
        <w:ind w:right="97"/>
        <w:rPr>
          <w:rFonts w:hint="eastAsia"/>
        </w:rPr>
      </w:pPr>
      <w:r>
        <w:rPr>
          <w:rFonts w:hint="eastAsia"/>
        </w:rPr>
        <w:t>大约在同一时间，一封更为重要的信被送往耶路撒冷的约翰，他曾对贝拉奇进行过第一次巴勒斯坦审查，并在迪奥斯波利斯的主教会议上发挥了重要作用。</w:t>
      </w:r>
    </w:p>
    <w:p w14:paraId="7DF1EC73">
      <w:pPr>
        <w:pStyle w:val="7"/>
        <w:spacing w:line="254" w:lineRule="auto"/>
        <w:ind w:right="97"/>
        <w:rPr>
          <w:rFonts w:hint="eastAsia"/>
        </w:rPr>
      </w:pPr>
    </w:p>
    <w:p w14:paraId="40E3C898">
      <w:pPr>
        <w:pStyle w:val="7"/>
        <w:spacing w:line="254" w:lineRule="auto"/>
        <w:ind w:right="97"/>
        <w:rPr>
          <w:rFonts w:hint="eastAsia"/>
        </w:rPr>
      </w:pPr>
      <w:r>
        <w:rPr>
          <w:rFonts w:hint="eastAsia"/>
        </w:rPr>
        <w:t>He sent with it a copy of Pelagius' book which he had examined in his treatise On Nature and Grace , as well as a copy of that reply itself, and asked John to send him an authentic copy of the proceedings at Diospolis.</w:t>
      </w:r>
    </w:p>
    <w:p w14:paraId="636A78F3">
      <w:pPr>
        <w:pStyle w:val="7"/>
        <w:spacing w:line="254" w:lineRule="auto"/>
        <w:ind w:right="97"/>
        <w:rPr>
          <w:rFonts w:hint="eastAsia"/>
        </w:rPr>
      </w:pPr>
    </w:p>
    <w:p w14:paraId="247085C2">
      <w:pPr>
        <w:pStyle w:val="7"/>
        <w:spacing w:line="254" w:lineRule="auto"/>
        <w:ind w:right="97"/>
        <w:rPr>
          <w:rFonts w:hint="eastAsia"/>
        </w:rPr>
      </w:pPr>
      <w:r>
        <w:rPr>
          <w:rFonts w:hint="eastAsia"/>
        </w:rPr>
        <w:t>他随信附上了贝拉奇的书的副本，他在《论自然与恩典》的论文中审查过这本书，以及该答复本身的副本，并要求约翰向他发送一份迪奥斯波利斯诉讼程序的真实副本。</w:t>
      </w:r>
    </w:p>
    <w:p w14:paraId="62011C30">
      <w:pPr>
        <w:pStyle w:val="7"/>
        <w:spacing w:line="254" w:lineRule="auto"/>
        <w:ind w:right="97"/>
        <w:rPr>
          <w:rFonts w:hint="eastAsia"/>
        </w:rPr>
      </w:pPr>
    </w:p>
    <w:p w14:paraId="46A734FB">
      <w:pPr>
        <w:pStyle w:val="7"/>
        <w:spacing w:line="254" w:lineRule="auto"/>
        <w:ind w:right="97"/>
        <w:rPr>
          <w:rFonts w:hint="eastAsia"/>
        </w:rPr>
      </w:pPr>
      <w:r>
        <w:rPr>
          <w:rFonts w:hint="eastAsia"/>
        </w:rPr>
        <w:t>He took this occasion seriously to warn his brother bishop against the wiles of Pelagius, and begged him, if he loved Pelagius, to let men see that he did not so love him as to be deceived by him.</w:t>
      </w:r>
    </w:p>
    <w:p w14:paraId="3BE28EA3">
      <w:pPr>
        <w:pStyle w:val="7"/>
        <w:spacing w:line="254" w:lineRule="auto"/>
        <w:ind w:right="97"/>
        <w:rPr>
          <w:rFonts w:hint="eastAsia"/>
        </w:rPr>
      </w:pPr>
    </w:p>
    <w:p w14:paraId="5A65CCE6">
      <w:pPr>
        <w:pStyle w:val="7"/>
        <w:spacing w:line="254" w:lineRule="auto"/>
        <w:ind w:right="97"/>
        <w:rPr>
          <w:rFonts w:hint="eastAsia"/>
        </w:rPr>
      </w:pPr>
      <w:r>
        <w:rPr>
          <w:rFonts w:hint="eastAsia"/>
        </w:rPr>
        <w:t>他借此机会认真地警告他的主教兄弟提防贝拉奇的诡计，并恳求他，如果他爱贝拉奇，就让人们看到他并没有爱他到被他欺骗的地步。</w:t>
      </w:r>
    </w:p>
    <w:p w14:paraId="2F3BB308">
      <w:pPr>
        <w:pStyle w:val="7"/>
        <w:spacing w:line="254" w:lineRule="auto"/>
        <w:ind w:right="97"/>
        <w:rPr>
          <w:rFonts w:hint="eastAsia"/>
        </w:rPr>
      </w:pPr>
    </w:p>
    <w:p w14:paraId="4EE90B5B">
      <w:pPr>
        <w:pStyle w:val="7"/>
        <w:spacing w:line="254" w:lineRule="auto"/>
        <w:ind w:right="97"/>
        <w:rPr>
          <w:rFonts w:hint="eastAsia"/>
        </w:rPr>
      </w:pPr>
      <w:r>
        <w:rPr>
          <w:rFonts w:hint="eastAsia"/>
        </w:rPr>
        <w:t>He pointed out that in the book sent with the letter, Pelagius called nothing the grace of God except nature; and that he affirmed, and even vehemently contended, that by free will alone, human nature was able to suffice for itself for working righteousness and keeping all God's commandments; whence any one could see that he opposed the grace of God of which the apostles spoke in Rom. vii. 24, 25, and contradicted, as well, all the prayers and benedictions of the Church by which blessings were sought for men from God's grace.</w:t>
      </w:r>
    </w:p>
    <w:p w14:paraId="50ED56CF">
      <w:pPr>
        <w:pStyle w:val="7"/>
        <w:spacing w:line="254" w:lineRule="auto"/>
        <w:ind w:right="97"/>
        <w:rPr>
          <w:rFonts w:hint="eastAsia"/>
        </w:rPr>
      </w:pPr>
    </w:p>
    <w:p w14:paraId="3D83EAC5">
      <w:pPr>
        <w:pStyle w:val="7"/>
        <w:spacing w:line="254" w:lineRule="auto"/>
        <w:ind w:right="97"/>
        <w:rPr>
          <w:rFonts w:hint="eastAsia"/>
        </w:rPr>
      </w:pPr>
      <w:r>
        <w:rPr>
          <w:rFonts w:hint="eastAsia"/>
        </w:rPr>
        <w:t>他指出，在随信寄出的书中，贝拉奇除了本性之外，没有称任何东西为上帝的恩典；他肯定甚至强烈主张，仅凭自由意志，人性就能够自给自足，行公义，遵守上帝的所有诫命；因此，任何人都可以看出，他反对使徒在罗马书7:24-25中提到的上帝的恩典，并且也与教会的所有祈祷和祝福相矛盾，教会通过这些祈祷和祝福寻求从上帝的恩典中为人们带来祝福。</w:t>
      </w:r>
    </w:p>
    <w:p w14:paraId="5180F286">
      <w:pPr>
        <w:pStyle w:val="7"/>
        <w:spacing w:line="254" w:lineRule="auto"/>
        <w:ind w:right="97"/>
        <w:rPr>
          <w:rFonts w:hint="eastAsia"/>
        </w:rPr>
      </w:pPr>
    </w:p>
    <w:p w14:paraId="1D7D2BC3">
      <w:pPr>
        <w:pStyle w:val="7"/>
        <w:spacing w:line="254" w:lineRule="auto"/>
        <w:ind w:right="97"/>
        <w:rPr>
          <w:rFonts w:hint="eastAsia"/>
        </w:rPr>
      </w:pPr>
      <w:r>
        <w:rPr>
          <w:rFonts w:hint="eastAsia"/>
        </w:rPr>
        <w:t>"If you love Pelagius, then," he continued, "let him, too, love you as himself</w:t>
      </w:r>
    </w:p>
    <w:p w14:paraId="16E9705C">
      <w:pPr>
        <w:pStyle w:val="7"/>
        <w:spacing w:line="254" w:lineRule="auto"/>
        <w:ind w:right="97"/>
        <w:rPr>
          <w:rFonts w:hint="eastAsia"/>
        </w:rPr>
      </w:pPr>
      <w:r>
        <w:rPr>
          <w:rFonts w:hint="eastAsia"/>
        </w:rPr>
        <w:t>—nay, more than himself; and let him not deceive you.</w:t>
      </w:r>
    </w:p>
    <w:p w14:paraId="32565872">
      <w:pPr>
        <w:pStyle w:val="7"/>
        <w:spacing w:line="254" w:lineRule="auto"/>
        <w:ind w:right="97"/>
        <w:rPr>
          <w:rFonts w:hint="eastAsia"/>
        </w:rPr>
      </w:pPr>
    </w:p>
    <w:p w14:paraId="357939F4">
      <w:pPr>
        <w:pStyle w:val="7"/>
        <w:spacing w:line="254" w:lineRule="auto"/>
        <w:ind w:right="97"/>
        <w:rPr>
          <w:rFonts w:hint="eastAsia"/>
        </w:rPr>
      </w:pPr>
      <w:r>
        <w:rPr>
          <w:rFonts w:hint="eastAsia"/>
        </w:rPr>
        <w:t>“如果你爱贝拉奇，”他继续说道，“那么也让他像爱自己一样爱你——不，甚至超过爱自己；不要让他欺骗你。</w:t>
      </w:r>
    </w:p>
    <w:p w14:paraId="7BA67205">
      <w:pPr>
        <w:pStyle w:val="7"/>
        <w:spacing w:line="254" w:lineRule="auto"/>
        <w:ind w:right="97"/>
        <w:rPr>
          <w:rFonts w:hint="eastAsia"/>
        </w:rPr>
      </w:pPr>
    </w:p>
    <w:p w14:paraId="0E4A7F47">
      <w:pPr>
        <w:pStyle w:val="7"/>
        <w:spacing w:line="254" w:lineRule="auto"/>
        <w:ind w:right="97"/>
        <w:rPr>
          <w:rFonts w:hint="eastAsia"/>
        </w:rPr>
      </w:pPr>
      <w:r>
        <w:rPr>
          <w:rFonts w:hint="eastAsia"/>
        </w:rPr>
        <w:t>For when you</w:t>
      </w:r>
    </w:p>
    <w:p w14:paraId="08083D17">
      <w:pPr>
        <w:pStyle w:val="7"/>
        <w:spacing w:line="254" w:lineRule="auto"/>
        <w:ind w:right="97"/>
        <w:rPr>
          <w:rFonts w:hint="eastAsia"/>
        </w:rPr>
      </w:pPr>
      <w:r>
        <w:rPr>
          <w:rFonts w:hint="eastAsia"/>
        </w:rPr>
        <w:t>hear him confess the grace of God and the aid of God, you think he means what you mean by it.</w:t>
      </w:r>
    </w:p>
    <w:p w14:paraId="2E234042">
      <w:pPr>
        <w:pStyle w:val="7"/>
        <w:spacing w:line="254" w:lineRule="auto"/>
        <w:ind w:right="97"/>
        <w:rPr>
          <w:rFonts w:hint="eastAsia"/>
        </w:rPr>
      </w:pPr>
    </w:p>
    <w:p w14:paraId="4A0310CC">
      <w:pPr>
        <w:pStyle w:val="7"/>
        <w:spacing w:line="254" w:lineRule="auto"/>
        <w:ind w:right="97"/>
        <w:rPr>
          <w:rFonts w:hint="eastAsia"/>
        </w:rPr>
      </w:pPr>
      <w:r>
        <w:rPr>
          <w:rFonts w:hint="eastAsia"/>
        </w:rPr>
        <w:t>因为当你听到他承认上帝的恩典和上帝的帮助时，你认为他的意思和你理解的意思一样。</w:t>
      </w:r>
    </w:p>
    <w:p w14:paraId="08509A2A">
      <w:pPr>
        <w:pStyle w:val="7"/>
        <w:spacing w:line="254" w:lineRule="auto"/>
        <w:ind w:right="97"/>
        <w:rPr>
          <w:rFonts w:hint="eastAsia"/>
        </w:rPr>
      </w:pPr>
    </w:p>
    <w:p w14:paraId="06D8360E">
      <w:pPr>
        <w:pStyle w:val="7"/>
        <w:spacing w:line="254" w:lineRule="auto"/>
        <w:ind w:right="97"/>
        <w:rPr>
          <w:rFonts w:hint="eastAsia"/>
        </w:rPr>
      </w:pPr>
      <w:r>
        <w:rPr>
          <w:rFonts w:hint="eastAsia"/>
        </w:rPr>
        <w:t>But let him be openly asked whether he desires that we should pray God that we sin not; whether he proclaims the assisting grace of God, without which we would do much evil; whether he believes that even children who have not yet been able to do good or evil are nevertheless, on account of one man by whom sin entered into the world, sinners in him, and in need of being delivered by the grace of Christ."</w:t>
      </w:r>
    </w:p>
    <w:p w14:paraId="010E8341">
      <w:pPr>
        <w:pStyle w:val="7"/>
        <w:spacing w:line="254" w:lineRule="auto"/>
        <w:ind w:right="97"/>
        <w:rPr>
          <w:rFonts w:hint="eastAsia"/>
        </w:rPr>
      </w:pPr>
    </w:p>
    <w:p w14:paraId="7C019F1A">
      <w:pPr>
        <w:pStyle w:val="7"/>
        <w:spacing w:line="254" w:lineRule="auto"/>
        <w:ind w:right="97"/>
        <w:rPr>
          <w:rFonts w:hint="eastAsia"/>
        </w:rPr>
      </w:pPr>
      <w:r>
        <w:rPr>
          <w:rFonts w:hint="eastAsia"/>
        </w:rPr>
        <w:t>但是让他公开回答，他是否希望我们祈求上帝不犯罪；他是否宣扬上帝的帮助恩典，没有这恩典，我们就会做许多恶事；他是否相信，即使是那些尚未能够行善或作恶的孩子，仍然因为罪进入世界的那个人的缘故，在他里面是罪人，需要被基督的恩典所拯救。”</w:t>
      </w:r>
    </w:p>
    <w:p w14:paraId="048E8773">
      <w:pPr>
        <w:pStyle w:val="7"/>
        <w:spacing w:line="254" w:lineRule="auto"/>
        <w:ind w:right="97"/>
        <w:rPr>
          <w:rFonts w:hint="eastAsia"/>
        </w:rPr>
      </w:pPr>
    </w:p>
    <w:p w14:paraId="59FF55F9">
      <w:pPr>
        <w:pStyle w:val="7"/>
        <w:spacing w:line="254" w:lineRule="auto"/>
        <w:ind w:right="97"/>
        <w:rPr>
          <w:rFonts w:hint="eastAsia"/>
        </w:rPr>
      </w:pPr>
      <w:r>
        <w:rPr>
          <w:rFonts w:hint="eastAsia"/>
        </w:rPr>
        <w:t>If he openly denies such things, Augustine would be pleased to hear of it.</w:t>
      </w:r>
    </w:p>
    <w:p w14:paraId="6A6F2BE3">
      <w:pPr>
        <w:pStyle w:val="7"/>
        <w:spacing w:line="254" w:lineRule="auto"/>
        <w:ind w:right="97"/>
        <w:rPr>
          <w:rFonts w:hint="eastAsia"/>
        </w:rPr>
      </w:pPr>
    </w:p>
    <w:p w14:paraId="65685159">
      <w:pPr>
        <w:pStyle w:val="7"/>
        <w:spacing w:line="254" w:lineRule="auto"/>
        <w:ind w:right="97"/>
        <w:rPr>
          <w:rFonts w:hint="eastAsia"/>
        </w:rPr>
      </w:pPr>
      <w:r>
        <w:rPr>
          <w:rFonts w:hint="eastAsia"/>
        </w:rPr>
        <w:t>如果他公开否认这些事情，奥古斯丁会很高兴听到。</w:t>
      </w:r>
    </w:p>
    <w:p w14:paraId="74273BCD">
      <w:pPr>
        <w:pStyle w:val="7"/>
        <w:spacing w:line="254" w:lineRule="auto"/>
        <w:ind w:right="97"/>
        <w:rPr>
          <w:rFonts w:hint="eastAsia"/>
        </w:rPr>
      </w:pPr>
    </w:p>
    <w:p w14:paraId="68B9F9A0">
      <w:pPr>
        <w:pStyle w:val="7"/>
        <w:spacing w:line="254" w:lineRule="auto"/>
        <w:ind w:right="97"/>
        <w:rPr>
          <w:rFonts w:hint="eastAsia"/>
        </w:rPr>
      </w:pPr>
      <w:r>
        <w:rPr>
          <w:rFonts w:hint="eastAsia"/>
        </w:rPr>
        <w:t>Thus we see the great bishop sitting in his library at Hippo, placing his hands on the two ends of the world.</w:t>
      </w:r>
    </w:p>
    <w:p w14:paraId="49B8744A">
      <w:pPr>
        <w:pStyle w:val="7"/>
        <w:spacing w:line="254" w:lineRule="auto"/>
        <w:ind w:right="97"/>
        <w:rPr>
          <w:rFonts w:hint="eastAsia"/>
        </w:rPr>
      </w:pPr>
    </w:p>
    <w:p w14:paraId="61C6EE01">
      <w:pPr>
        <w:pStyle w:val="7"/>
        <w:spacing w:line="254" w:lineRule="auto"/>
        <w:ind w:right="97"/>
        <w:rPr>
          <w:rFonts w:hint="eastAsia"/>
        </w:rPr>
      </w:pPr>
      <w:r>
        <w:rPr>
          <w:rFonts w:hint="eastAsia"/>
        </w:rPr>
        <w:t>因此，我们看到这位伟大的主教坐在希波的图书馆里，将他的手放在世界的两端。</w:t>
      </w:r>
    </w:p>
    <w:p w14:paraId="32800DD3">
      <w:pPr>
        <w:pStyle w:val="7"/>
        <w:spacing w:line="254" w:lineRule="auto"/>
        <w:ind w:right="97"/>
        <w:rPr>
          <w:rFonts w:hint="eastAsia"/>
        </w:rPr>
      </w:pPr>
    </w:p>
    <w:p w14:paraId="456DDF3D">
      <w:pPr>
        <w:pStyle w:val="7"/>
        <w:spacing w:line="254" w:lineRule="auto"/>
        <w:ind w:right="97"/>
        <w:rPr>
          <w:rFonts w:hint="eastAsia"/>
        </w:rPr>
      </w:pPr>
      <w:r>
        <w:rPr>
          <w:rFonts w:hint="eastAsia"/>
        </w:rPr>
        <w:t>That nothing may be lacking</w:t>
      </w:r>
    </w:p>
    <w:p w14:paraId="582CFE03">
      <w:pPr>
        <w:pStyle w:val="7"/>
        <w:spacing w:line="254" w:lineRule="auto"/>
        <w:ind w:right="97"/>
        <w:rPr>
          <w:rFonts w:hint="eastAsia"/>
        </w:rPr>
      </w:pPr>
    </w:p>
    <w:p w14:paraId="40BF8788">
      <w:pPr>
        <w:pStyle w:val="7"/>
        <w:spacing w:line="254" w:lineRule="auto"/>
        <w:ind w:right="97"/>
        <w:rPr>
          <w:rFonts w:hint="eastAsia"/>
        </w:rPr>
      </w:pPr>
      <w:r>
        <w:rPr>
          <w:rFonts w:hint="eastAsia"/>
        </w:rPr>
        <w:t>为了不遗漏任何东西</w:t>
      </w:r>
    </w:p>
    <w:p w14:paraId="76452755">
      <w:pPr>
        <w:pStyle w:val="7"/>
        <w:spacing w:line="254" w:lineRule="auto"/>
        <w:ind w:right="97"/>
        <w:rPr>
          <w:rFonts w:hint="eastAsia"/>
        </w:rPr>
      </w:pPr>
    </w:p>
    <w:p w14:paraId="0F19D749">
      <w:pPr>
        <w:pStyle w:val="7"/>
        <w:spacing w:line="254" w:lineRule="auto"/>
        <w:ind w:right="97"/>
        <w:rPr>
          <w:rFonts w:hint="eastAsia"/>
        </w:rPr>
      </w:pPr>
      <w:r>
        <w:rPr>
          <w:rFonts w:hint="eastAsia"/>
        </w:rPr>
        <w:t>to the picture of his universal activity, we have another letter from him, coming from about this same time, that exhibits his care for the individuals who had placed themselves in some sort under his tutelage.</w:t>
      </w:r>
    </w:p>
    <w:p w14:paraId="45530B75">
      <w:pPr>
        <w:pStyle w:val="7"/>
        <w:spacing w:line="254" w:lineRule="auto"/>
        <w:ind w:right="97"/>
        <w:rPr>
          <w:rFonts w:hint="eastAsia"/>
        </w:rPr>
      </w:pPr>
    </w:p>
    <w:p w14:paraId="36499168">
      <w:pPr>
        <w:pStyle w:val="7"/>
        <w:spacing w:line="254" w:lineRule="auto"/>
        <w:ind w:right="97"/>
        <w:rPr>
          <w:rFonts w:hint="eastAsia"/>
        </w:rPr>
      </w:pPr>
      <w:r>
        <w:rPr>
          <w:rFonts w:hint="eastAsia"/>
        </w:rPr>
        <w:t>为了完整地描绘他普遍活动的景象，我们还有另一封来自他的信，大约也是这个时候写的，这封信展示了他对那些在某种程度上将自己置于他的指导下的人的关心。</w:t>
      </w:r>
    </w:p>
    <w:p w14:paraId="22CCE4E4">
      <w:pPr>
        <w:pStyle w:val="7"/>
        <w:spacing w:line="254" w:lineRule="auto"/>
        <w:ind w:right="97"/>
        <w:rPr>
          <w:rFonts w:hint="eastAsia"/>
        </w:rPr>
      </w:pPr>
    </w:p>
    <w:p w14:paraId="725DCBE5">
      <w:pPr>
        <w:pStyle w:val="7"/>
        <w:spacing w:line="254" w:lineRule="auto"/>
        <w:ind w:right="97"/>
        <w:rPr>
          <w:rFonts w:hint="eastAsia"/>
        </w:rPr>
      </w:pPr>
      <w:r>
        <w:rPr>
          <w:rFonts w:hint="eastAsia"/>
        </w:rPr>
        <w:t>Among the refugees from Rome in the terrible times when Alaric was a second time threatening the city, was a family of noble women—Proba, Juliana, and Demetrias, -grandmother, mother, and daughter—who, finding an asylum in Africa, gave themselves to God's service, and sought the friendship and counsel of Augustine.</w:t>
      </w:r>
    </w:p>
    <w:p w14:paraId="0D5D3373">
      <w:pPr>
        <w:pStyle w:val="7"/>
        <w:spacing w:line="254" w:lineRule="auto"/>
        <w:ind w:right="97"/>
        <w:rPr>
          <w:rFonts w:hint="eastAsia"/>
        </w:rPr>
      </w:pPr>
    </w:p>
    <w:p w14:paraId="7413E3C9">
      <w:pPr>
        <w:pStyle w:val="7"/>
        <w:spacing w:line="254" w:lineRule="auto"/>
        <w:ind w:right="97"/>
        <w:rPr>
          <w:rFonts w:hint="eastAsia"/>
        </w:rPr>
      </w:pPr>
      <w:r>
        <w:rPr>
          <w:rFonts w:hint="eastAsia"/>
        </w:rPr>
        <w:t>在阿拉里克第二次威胁这座城市的恐怖时期，来自罗马的难民中有一个贵族妇女家庭——普罗巴、朱莉安娜和德米特里亚斯——祖母、母亲和女儿——她们在非洲找到了避难所，献身于上帝的事工，并寻求奥古斯丁的友谊和建议。</w:t>
      </w:r>
    </w:p>
    <w:p w14:paraId="26F5B33C">
      <w:pPr>
        <w:pStyle w:val="7"/>
        <w:spacing w:line="254" w:lineRule="auto"/>
        <w:ind w:right="97"/>
        <w:rPr>
          <w:rFonts w:hint="eastAsia"/>
        </w:rPr>
      </w:pPr>
    </w:p>
    <w:p w14:paraId="13CAD8AA">
      <w:pPr>
        <w:pStyle w:val="7"/>
        <w:spacing w:line="254" w:lineRule="auto"/>
        <w:ind w:right="97"/>
        <w:rPr>
          <w:rFonts w:hint="eastAsia"/>
        </w:rPr>
      </w:pPr>
      <w:r>
        <w:rPr>
          <w:rFonts w:hint="eastAsia"/>
        </w:rPr>
        <w:t>In</w:t>
      </w:r>
    </w:p>
    <w:p w14:paraId="7AF4CA90">
      <w:pPr>
        <w:pStyle w:val="7"/>
        <w:spacing w:line="254" w:lineRule="auto"/>
        <w:ind w:right="97"/>
        <w:rPr>
          <w:rFonts w:hint="eastAsia"/>
        </w:rPr>
      </w:pPr>
      <w:r>
        <w:rPr>
          <w:rFonts w:hint="eastAsia"/>
        </w:rPr>
        <w:t>413 the granddaughter "took the veil" under circumstances that thrilled the Christian world, and brought out letters of congratulation and advice from Augustine and Jerome, and also from Pelagius.</w:t>
      </w:r>
    </w:p>
    <w:p w14:paraId="351523A3">
      <w:pPr>
        <w:pStyle w:val="7"/>
        <w:spacing w:line="254" w:lineRule="auto"/>
        <w:ind w:right="97"/>
        <w:rPr>
          <w:rFonts w:hint="eastAsia"/>
        </w:rPr>
      </w:pPr>
    </w:p>
    <w:p w14:paraId="38E8C896">
      <w:pPr>
        <w:pStyle w:val="7"/>
        <w:spacing w:line="254" w:lineRule="auto"/>
        <w:ind w:right="97"/>
        <w:rPr>
          <w:rFonts w:hint="eastAsia"/>
        </w:rPr>
      </w:pPr>
      <w:r>
        <w:rPr>
          <w:rFonts w:hint="eastAsia"/>
        </w:rPr>
        <w:t>在413年，这位孙女在一种令基督教世界激动的情况下“戴上了面纱”，并收到了来自奥古斯丁和杰罗姆，以及贝拉奇的祝贺和建议信。</w:t>
      </w:r>
    </w:p>
    <w:p w14:paraId="7716DD95">
      <w:pPr>
        <w:pStyle w:val="7"/>
        <w:spacing w:line="254" w:lineRule="auto"/>
        <w:ind w:right="97"/>
        <w:rPr>
          <w:rFonts w:hint="eastAsia"/>
        </w:rPr>
      </w:pPr>
    </w:p>
    <w:p w14:paraId="09E4EB4E">
      <w:pPr>
        <w:pStyle w:val="7"/>
        <w:spacing w:line="254" w:lineRule="auto"/>
        <w:ind w:right="97"/>
        <w:rPr>
          <w:rFonts w:hint="eastAsia"/>
        </w:rPr>
      </w:pPr>
      <w:r>
        <w:rPr>
          <w:rFonts w:hint="eastAsia"/>
        </w:rPr>
        <w:t>This letter of Pelagius seems not to have fallen into Augustine's way until now (416): he was so disturbed by it that he wrote to Juliana a long letter warning her against its evil counsels.</w:t>
      </w:r>
    </w:p>
    <w:p w14:paraId="6CEED780">
      <w:pPr>
        <w:pStyle w:val="7"/>
        <w:spacing w:line="254" w:lineRule="auto"/>
        <w:ind w:right="97"/>
        <w:rPr>
          <w:rFonts w:hint="eastAsia"/>
        </w:rPr>
      </w:pPr>
    </w:p>
    <w:p w14:paraId="5ADEC9C0">
      <w:pPr>
        <w:pStyle w:val="7"/>
        <w:spacing w:line="254" w:lineRule="auto"/>
        <w:ind w:right="97"/>
        <w:rPr>
          <w:rFonts w:hint="eastAsia"/>
        </w:rPr>
      </w:pPr>
      <w:r>
        <w:rPr>
          <w:rFonts w:hint="eastAsia"/>
        </w:rPr>
        <w:t>贝拉奇的这封信似乎直到现在（416年）才被奥古斯丁注意到：他对此感到非常不安，以至于他给朱莉安娜写了一封长信，警告她提防其中的邪恶劝告。</w:t>
      </w:r>
    </w:p>
    <w:p w14:paraId="4224EF30">
      <w:pPr>
        <w:pStyle w:val="7"/>
        <w:spacing w:line="254" w:lineRule="auto"/>
        <w:ind w:right="97"/>
        <w:rPr>
          <w:rFonts w:hint="eastAsia"/>
        </w:rPr>
      </w:pPr>
    </w:p>
    <w:p w14:paraId="774F4B76">
      <w:pPr>
        <w:pStyle w:val="7"/>
        <w:spacing w:line="254" w:lineRule="auto"/>
        <w:ind w:right="97"/>
        <w:rPr>
          <w:rFonts w:hint="eastAsia"/>
        </w:rPr>
      </w:pPr>
      <w:r>
        <w:rPr>
          <w:rFonts w:hint="eastAsia"/>
        </w:rPr>
        <w:t>It was so shrewdly phrased, that, at first sight, Augustine was himself almost persuaded that it did somehow acknowledge the grace of God; but when he compared it with others of Pelagius' writings, he saw that here, too, he was using ambiguous phrases in a non-natural sense.</w:t>
      </w:r>
    </w:p>
    <w:p w14:paraId="0A77704E">
      <w:pPr>
        <w:pStyle w:val="7"/>
        <w:spacing w:line="254" w:lineRule="auto"/>
        <w:ind w:right="97"/>
        <w:rPr>
          <w:rFonts w:hint="eastAsia"/>
        </w:rPr>
      </w:pPr>
    </w:p>
    <w:p w14:paraId="065B7DB4">
      <w:pPr>
        <w:pStyle w:val="7"/>
        <w:spacing w:line="254" w:lineRule="auto"/>
        <w:ind w:right="97"/>
        <w:rPr>
          <w:rFonts w:hint="eastAsia"/>
        </w:rPr>
      </w:pPr>
      <w:r>
        <w:rPr>
          <w:rFonts w:hint="eastAsia"/>
        </w:rPr>
        <w:t>它的措辞非常巧妙，以至于乍一看，奥古斯丁自己几乎相信它确实以某种方式承认了上帝的恩典；但是当他将其与贝拉奇的其他著作进行比较时，他发现这里他也以非自然的意义使用模棱两可的短语。</w:t>
      </w:r>
    </w:p>
    <w:p w14:paraId="35EF88A1">
      <w:pPr>
        <w:pStyle w:val="7"/>
        <w:spacing w:line="254" w:lineRule="auto"/>
        <w:ind w:right="97"/>
        <w:rPr>
          <w:rFonts w:hint="eastAsia"/>
        </w:rPr>
      </w:pPr>
    </w:p>
    <w:p w14:paraId="12130D4C">
      <w:pPr>
        <w:pStyle w:val="7"/>
        <w:spacing w:line="254" w:lineRule="auto"/>
        <w:ind w:right="97"/>
        <w:rPr>
          <w:rFonts w:hint="eastAsia"/>
        </w:rPr>
      </w:pPr>
      <w:r>
        <w:rPr>
          <w:rFonts w:hint="eastAsia"/>
        </w:rPr>
        <w:t>The object of his letter (in which Alypius is conjoined, as joint author) to Juliana is to warn her and her holy daughter against all opinions that opposed the grace of God, and especially against the covert teaching of the letter of Pelagius to Demetrias.</w:t>
      </w:r>
    </w:p>
    <w:p w14:paraId="1A15AC4C">
      <w:pPr>
        <w:pStyle w:val="7"/>
        <w:spacing w:line="254" w:lineRule="auto"/>
        <w:ind w:right="97"/>
        <w:rPr>
          <w:rFonts w:hint="eastAsia"/>
        </w:rPr>
      </w:pPr>
    </w:p>
    <w:p w14:paraId="4ECAB7DA">
      <w:pPr>
        <w:pStyle w:val="7"/>
        <w:spacing w:line="254" w:lineRule="auto"/>
        <w:ind w:right="97"/>
        <w:rPr>
          <w:rFonts w:hint="eastAsia"/>
        </w:rPr>
      </w:pPr>
      <w:r>
        <w:rPr>
          <w:rFonts w:hint="eastAsia"/>
        </w:rPr>
        <w:t>他写给朱莉安娜的信的目的（其中阿里皮乌斯作为共同作者加入）是警告她和她圣洁的女儿提防所有反对上帝恩典的观点，尤其是提防贝拉奇写给德米特里亚斯的信中的隐蔽教导。</w:t>
      </w:r>
    </w:p>
    <w:p w14:paraId="6BA0D2BD">
      <w:pPr>
        <w:pStyle w:val="7"/>
        <w:spacing w:line="254" w:lineRule="auto"/>
        <w:ind w:right="97"/>
        <w:rPr>
          <w:rFonts w:hint="eastAsia"/>
        </w:rPr>
      </w:pPr>
    </w:p>
    <w:p w14:paraId="194EF203">
      <w:pPr>
        <w:pStyle w:val="7"/>
        <w:spacing w:line="254" w:lineRule="auto"/>
        <w:ind w:right="97"/>
        <w:rPr>
          <w:rFonts w:hint="eastAsia"/>
        </w:rPr>
      </w:pPr>
      <w:r>
        <w:rPr>
          <w:rFonts w:hint="eastAsia"/>
        </w:rPr>
        <w:t>"In this book," he says, "were it lawful for such an one to read it, a virgin of Christ would read that her holiness and all her spiritual riches are to spring from no other source than herself; and thus before she attains to the perfection of blessedness, she would learn-which may God forbid!-to be ungrateful to God."</w:t>
      </w:r>
    </w:p>
    <w:p w14:paraId="460E8BFF">
      <w:pPr>
        <w:pStyle w:val="7"/>
        <w:spacing w:line="254" w:lineRule="auto"/>
        <w:ind w:right="97"/>
        <w:rPr>
          <w:rFonts w:hint="eastAsia"/>
        </w:rPr>
      </w:pPr>
    </w:p>
    <w:p w14:paraId="22AC86B0">
      <w:pPr>
        <w:pStyle w:val="7"/>
        <w:spacing w:line="254" w:lineRule="auto"/>
        <w:ind w:right="97"/>
        <w:rPr>
          <w:rFonts w:hint="eastAsia"/>
        </w:rPr>
      </w:pPr>
      <w:r>
        <w:rPr>
          <w:rFonts w:hint="eastAsia"/>
        </w:rPr>
        <w:t>他说：“在这本书中，如果允许这样的人阅读它，基督的处女会读到她的圣洁和她所有的属灵财富都只能源于她自己；因此，在她达到蒙福的完美之前，她会学会——愿上帝禁止！——对上帝不感恩。”</w:t>
      </w:r>
    </w:p>
    <w:p w14:paraId="48678253">
      <w:pPr>
        <w:pStyle w:val="7"/>
        <w:spacing w:line="254" w:lineRule="auto"/>
        <w:ind w:right="97"/>
        <w:rPr>
          <w:rFonts w:hint="eastAsia"/>
        </w:rPr>
      </w:pPr>
    </w:p>
    <w:p w14:paraId="3084E356">
      <w:pPr>
        <w:pStyle w:val="7"/>
        <w:spacing w:line="254" w:lineRule="auto"/>
        <w:ind w:right="97"/>
        <w:rPr>
          <w:rFonts w:hint="eastAsia"/>
        </w:rPr>
      </w:pPr>
      <w:r>
        <w:rPr>
          <w:rFonts w:hint="eastAsia"/>
        </w:rPr>
        <w:t>Then, after quoting the words of Pelagius, in which he declares that "earthly riches came from others, but your spiritual riches no one can have conferred on you but yourself; for these, then, you are justly praised, for these you are deservedly to be preferred to others—for they can exist only from yourself and in yourself," he continues: "Far be it from any virgin to listen to statements like these.</w:t>
      </w:r>
    </w:p>
    <w:p w14:paraId="45BCC1BF">
      <w:pPr>
        <w:pStyle w:val="7"/>
        <w:spacing w:line="254" w:lineRule="auto"/>
        <w:ind w:right="97"/>
        <w:rPr>
          <w:rFonts w:hint="eastAsia"/>
        </w:rPr>
      </w:pPr>
    </w:p>
    <w:p w14:paraId="23A756A9">
      <w:pPr>
        <w:pStyle w:val="7"/>
        <w:spacing w:line="254" w:lineRule="auto"/>
        <w:ind w:right="97"/>
        <w:rPr>
          <w:rFonts w:hint="eastAsia"/>
        </w:rPr>
      </w:pPr>
      <w:r>
        <w:rPr>
          <w:rFonts w:hint="eastAsia"/>
        </w:rPr>
        <w:t>然后，在引用贝拉奇的话后，他在其中宣称“世俗的财富来自他人，但你的属灵财富除了你自己，没有人可以赋予你；那么，为此你理应受到赞扬，为此你理应比其他人更受喜爱——因为它们只能来自你自身并在你自身中存在”，他继续说道：“任何处女都不要听信这样的话。</w:t>
      </w:r>
    </w:p>
    <w:p w14:paraId="120AD33D">
      <w:pPr>
        <w:pStyle w:val="7"/>
        <w:spacing w:line="254" w:lineRule="auto"/>
        <w:ind w:right="97"/>
        <w:rPr>
          <w:rFonts w:hint="eastAsia"/>
        </w:rPr>
      </w:pPr>
    </w:p>
    <w:p w14:paraId="4EBF914C">
      <w:pPr>
        <w:pStyle w:val="7"/>
        <w:spacing w:line="254" w:lineRule="auto"/>
        <w:ind w:right="97"/>
        <w:rPr>
          <w:rFonts w:hint="eastAsia"/>
        </w:rPr>
      </w:pPr>
      <w:r>
        <w:rPr>
          <w:rFonts w:hint="eastAsia"/>
        </w:rPr>
        <w:t>Every virgin of Christ understands the innate poverty of the human heart, and therefore declines to be adorned otherwise than by the gifts of her spouse....</w:t>
      </w:r>
    </w:p>
    <w:p w14:paraId="7B53CA30">
      <w:pPr>
        <w:pStyle w:val="7"/>
        <w:spacing w:line="254" w:lineRule="auto"/>
        <w:ind w:right="97"/>
        <w:rPr>
          <w:rFonts w:hint="eastAsia"/>
        </w:rPr>
      </w:pPr>
    </w:p>
    <w:p w14:paraId="3D1A42D8">
      <w:pPr>
        <w:pStyle w:val="7"/>
        <w:spacing w:line="254" w:lineRule="auto"/>
        <w:ind w:right="97"/>
        <w:rPr>
          <w:rFonts w:hint="eastAsia"/>
        </w:rPr>
      </w:pPr>
      <w:r>
        <w:rPr>
          <w:rFonts w:hint="eastAsia"/>
        </w:rPr>
        <w:t>每个基督的处女都明白人心的内在贫乏，因此拒绝以她配偶的礼物以外的方式来装饰自己……</w:t>
      </w:r>
    </w:p>
    <w:p w14:paraId="52757D63">
      <w:pPr>
        <w:pStyle w:val="7"/>
        <w:spacing w:line="254" w:lineRule="auto"/>
        <w:ind w:right="97"/>
        <w:rPr>
          <w:rFonts w:hint="eastAsia"/>
        </w:rPr>
      </w:pPr>
    </w:p>
    <w:p w14:paraId="3F6AD06E">
      <w:pPr>
        <w:pStyle w:val="7"/>
        <w:spacing w:line="254" w:lineRule="auto"/>
        <w:ind w:right="97"/>
        <w:rPr>
          <w:rFonts w:hint="eastAsia"/>
        </w:rPr>
      </w:pPr>
      <w:r>
        <w:rPr>
          <w:rFonts w:hint="eastAsia"/>
        </w:rPr>
        <w:t>Let her not listen to him who says, `No one can confer them on you but yourself, and they</w:t>
      </w:r>
    </w:p>
    <w:p w14:paraId="029A09D7">
      <w:pPr>
        <w:pStyle w:val="7"/>
        <w:spacing w:line="254" w:lineRule="auto"/>
        <w:ind w:right="97"/>
        <w:rPr>
          <w:rFonts w:hint="eastAsia"/>
        </w:rPr>
      </w:pPr>
    </w:p>
    <w:p w14:paraId="7B5B6355">
      <w:pPr>
        <w:pStyle w:val="7"/>
        <w:spacing w:line="254" w:lineRule="auto"/>
        <w:ind w:right="97"/>
        <w:rPr>
          <w:rFonts w:hint="eastAsia"/>
        </w:rPr>
      </w:pPr>
      <w:r>
        <w:rPr>
          <w:rFonts w:hint="eastAsia"/>
        </w:rPr>
        <w:t>不要让她听信那些说“除了你自己，没有人可以赋予你这些，而且它们</w:t>
      </w:r>
    </w:p>
    <w:p w14:paraId="6D5971CF">
      <w:pPr>
        <w:pStyle w:val="7"/>
        <w:spacing w:line="254" w:lineRule="auto"/>
        <w:ind w:right="97"/>
        <w:rPr>
          <w:rFonts w:hint="eastAsia"/>
        </w:rPr>
      </w:pPr>
    </w:p>
    <w:p w14:paraId="6FE06EFB">
      <w:pPr>
        <w:pStyle w:val="7"/>
        <w:spacing w:line="254" w:lineRule="auto"/>
        <w:ind w:right="97"/>
        <w:rPr>
          <w:rFonts w:hint="eastAsia"/>
        </w:rPr>
      </w:pPr>
      <w:r>
        <w:rPr>
          <w:rFonts w:hint="eastAsia"/>
        </w:rPr>
        <w:t>cannot exist except from you and in you:' but to him who says, `We have this treasure in earthen vessels, that the excellency of the power may be of God, and not of us.'</w:t>
      </w:r>
    </w:p>
    <w:p w14:paraId="0AC30E8B">
      <w:pPr>
        <w:pStyle w:val="7"/>
        <w:spacing w:line="254" w:lineRule="auto"/>
        <w:ind w:right="97"/>
        <w:rPr>
          <w:rFonts w:hint="eastAsia"/>
        </w:rPr>
      </w:pPr>
    </w:p>
    <w:p w14:paraId="79D08570">
      <w:pPr>
        <w:pStyle w:val="7"/>
        <w:spacing w:line="254" w:lineRule="auto"/>
        <w:ind w:right="97"/>
        <w:rPr>
          <w:rFonts w:hint="eastAsia"/>
        </w:rPr>
      </w:pPr>
      <w:r>
        <w:rPr>
          <w:rFonts w:hint="eastAsia"/>
        </w:rPr>
        <w:t>只能来自你并在你自身中存在”的人的话；而是要听信那些说“我们有这宝贝放在瓦器里，要显明这莫大的能力是出于上帝，不是出于我们”的人的话。</w:t>
      </w:r>
    </w:p>
    <w:p w14:paraId="7BE1619E">
      <w:pPr>
        <w:pStyle w:val="7"/>
        <w:spacing w:line="254" w:lineRule="auto"/>
        <w:ind w:right="97"/>
        <w:rPr>
          <w:rFonts w:hint="eastAsia"/>
        </w:rPr>
      </w:pPr>
    </w:p>
    <w:p w14:paraId="2C0A1F3B">
      <w:pPr>
        <w:pStyle w:val="7"/>
        <w:spacing w:line="254" w:lineRule="auto"/>
        <w:ind w:right="97"/>
        <w:rPr>
          <w:rFonts w:hint="eastAsia"/>
        </w:rPr>
      </w:pPr>
      <w:r>
        <w:rPr>
          <w:rFonts w:hint="eastAsia"/>
        </w:rPr>
        <w:t>And be not surprised that we speak of these things as yours, and not from you; for we speak of daily bread as `ours,' but yet add `give it to us,' lest it should be thought it was from ourselves."</w:t>
      </w:r>
    </w:p>
    <w:p w14:paraId="6A7EF1C0">
      <w:pPr>
        <w:pStyle w:val="7"/>
        <w:spacing w:line="254" w:lineRule="auto"/>
        <w:ind w:right="97"/>
        <w:rPr>
          <w:rFonts w:hint="eastAsia"/>
        </w:rPr>
      </w:pPr>
    </w:p>
    <w:p w14:paraId="3B4A6F5F">
      <w:pPr>
        <w:pStyle w:val="7"/>
        <w:spacing w:line="254" w:lineRule="auto"/>
        <w:ind w:right="97"/>
        <w:rPr>
          <w:rFonts w:hint="eastAsia"/>
        </w:rPr>
      </w:pPr>
      <w:r>
        <w:rPr>
          <w:rFonts w:hint="eastAsia"/>
        </w:rPr>
        <w:t>不要惊讶于我们将这些东西说成是你的，而不是来自你的；因为我们将每日的面包说成是“我们的”，但仍然加上“赐给我们”，免得让人以为它是来自我们自己。”</w:t>
      </w:r>
    </w:p>
    <w:p w14:paraId="17EC6D1D">
      <w:pPr>
        <w:pStyle w:val="7"/>
        <w:spacing w:line="254" w:lineRule="auto"/>
        <w:ind w:right="97"/>
        <w:rPr>
          <w:rFonts w:hint="eastAsia"/>
        </w:rPr>
      </w:pPr>
    </w:p>
    <w:p w14:paraId="40118B57">
      <w:pPr>
        <w:pStyle w:val="7"/>
        <w:spacing w:line="254" w:lineRule="auto"/>
        <w:ind w:right="97"/>
        <w:rPr>
          <w:rFonts w:hint="eastAsia"/>
        </w:rPr>
      </w:pPr>
      <w:r>
        <w:rPr>
          <w:rFonts w:hint="eastAsia"/>
        </w:rPr>
        <w:t>Again, he warns her that grace is not mere knowledge any more than mere nature; and that Pelagius, even when using the word "grace," means no inward or efficient aid, but mere nature or knowledge or forgiveness of past sins; and beseeches her not to forget the God of all grace from whom (Wisdom i. 20, 21) Demetrias had that very virgin continence which was so justly her boast.</w:t>
      </w:r>
    </w:p>
    <w:p w14:paraId="3E973503">
      <w:pPr>
        <w:pStyle w:val="7"/>
        <w:spacing w:line="254" w:lineRule="auto"/>
        <w:ind w:right="97"/>
        <w:rPr>
          <w:rFonts w:hint="eastAsia"/>
        </w:rPr>
      </w:pPr>
      <w:r>
        <w:rPr>
          <w:rFonts w:hint="eastAsia"/>
        </w:rPr>
        <w:t>再次，他警告她说，恩典不仅仅是知识，正如它不仅仅是本性一样；贝拉奇即使在使用“恩典”一词时，也并不意味着任何内在的或有效的帮助，而仅仅是本性或知识或对过去罪恶的赦免；并且恳求她不要忘记那赐诸般恩典的上帝，德米特里亚斯正是从祂那里（智慧书1:20-21）获得了她引以为豪的童贞节制。</w:t>
      </w:r>
    </w:p>
    <w:p w14:paraId="4996F7DB">
      <w:pPr>
        <w:pStyle w:val="7"/>
        <w:spacing w:line="254" w:lineRule="auto"/>
        <w:ind w:right="97"/>
        <w:rPr>
          <w:rFonts w:hint="eastAsia"/>
        </w:rPr>
      </w:pPr>
    </w:p>
    <w:p w14:paraId="33231CA7">
      <w:pPr>
        <w:pStyle w:val="7"/>
        <w:spacing w:line="254" w:lineRule="auto"/>
        <w:ind w:right="97"/>
      </w:pPr>
    </w:p>
    <w:p w14:paraId="23A8FCD6">
      <w:pPr>
        <w:pStyle w:val="7"/>
        <w:spacing w:before="263" w:line="254" w:lineRule="auto"/>
        <w:rPr>
          <w:rFonts w:hint="eastAsia"/>
        </w:rPr>
      </w:pPr>
      <w:r>
        <w:rPr>
          <w:rFonts w:hint="eastAsia"/>
        </w:rPr>
        <w:t>Okay, I will provide a detailed, sentence-by-sentence translation of the provided text, maintaining accuracy and incorporating appropriate Christian terminology. I will pay close attention to ensure that all references to God are correctly translated as “祂”. I will also address the specific points you raised regarding "天意" and "冥想", translating them as "护理" and "默想" respectively where appropriate.</w:t>
      </w:r>
    </w:p>
    <w:p w14:paraId="5424B0F1">
      <w:pPr>
        <w:pStyle w:val="7"/>
        <w:spacing w:before="263" w:line="254" w:lineRule="auto"/>
        <w:rPr>
          <w:rFonts w:hint="eastAsia"/>
        </w:rPr>
      </w:pPr>
    </w:p>
    <w:p w14:paraId="25FB8E42">
      <w:pPr>
        <w:pStyle w:val="7"/>
        <w:spacing w:before="263" w:line="254" w:lineRule="auto"/>
        <w:rPr>
          <w:rFonts w:hint="eastAsia"/>
        </w:rPr>
      </w:pPr>
      <w:r>
        <w:rPr>
          <w:rFonts w:hint="eastAsia"/>
        </w:rPr>
        <w:t>With the opening of 417, came the answers from Innocent to the African letters.</w:t>
      </w:r>
    </w:p>
    <w:p w14:paraId="59130DDF">
      <w:pPr>
        <w:pStyle w:val="7"/>
        <w:spacing w:before="263" w:line="254" w:lineRule="auto"/>
        <w:rPr>
          <w:rFonts w:hint="eastAsia"/>
        </w:rPr>
      </w:pPr>
      <w:r>
        <w:rPr>
          <w:rFonts w:hint="eastAsia"/>
        </w:rPr>
        <w:t>随着417号文件的开启，伊诺森对非洲来信的答复也随之而来。</w:t>
      </w:r>
    </w:p>
    <w:p w14:paraId="3620731F">
      <w:pPr>
        <w:pStyle w:val="7"/>
        <w:spacing w:before="263" w:line="254" w:lineRule="auto"/>
        <w:rPr>
          <w:rFonts w:hint="eastAsia"/>
        </w:rPr>
      </w:pPr>
    </w:p>
    <w:p w14:paraId="60DB11EF">
      <w:pPr>
        <w:pStyle w:val="7"/>
        <w:spacing w:before="263" w:line="254" w:lineRule="auto"/>
        <w:rPr>
          <w:rFonts w:hint="eastAsia"/>
        </w:rPr>
      </w:pPr>
      <w:r>
        <w:rPr>
          <w:rFonts w:hint="eastAsia"/>
        </w:rPr>
        <w:t>And although they were marred by much boastful language concerning the dignity of his see, which could not but be distasteful to the Africans, they admirably served their purpose in the satisfactory manner in which they, on the one hand, asserted the necessity of the "daily grace, and help of God," for our good living, and, on the other, determined that the Pelagians had denied this grace, and declared their leaders Pelagius and Coelestius deprived of the communion of the Church until they should "recover their senses from the wiles of the Devil by whom they are held captive according to his will."</w:t>
      </w:r>
    </w:p>
    <w:p w14:paraId="224744C0">
      <w:pPr>
        <w:pStyle w:val="7"/>
        <w:spacing w:before="263" w:line="254" w:lineRule="auto"/>
        <w:rPr>
          <w:rFonts w:hint="eastAsia"/>
        </w:rPr>
      </w:pPr>
      <w:r>
        <w:rPr>
          <w:rFonts w:hint="eastAsia"/>
        </w:rPr>
        <w:t>虽然这些答复因充斥着关于祂的教区尊严的自夸之词而略有瑕疵，这无疑令非洲人感到厌恶，但它们出色地达到了目的，一方面，以令人满意的方式，断言了“每日恩典和神的帮助”对我们美好生活是必不可少的，另一方面，认定伯拉纠派否认了这一恩典，并宣布他们的领袖伯拉纠和科勒斯提乌斯被剥夺了与教会的共融，直到他们从“魔鬼的诡计中恢复理智，因为他们被魔鬼俘虏，受其意志支配”。</w:t>
      </w:r>
    </w:p>
    <w:p w14:paraId="2733F510">
      <w:pPr>
        <w:pStyle w:val="7"/>
        <w:spacing w:before="263" w:line="254" w:lineRule="auto"/>
        <w:rPr>
          <w:rFonts w:hint="eastAsia"/>
        </w:rPr>
      </w:pPr>
    </w:p>
    <w:p w14:paraId="34B9D20A">
      <w:pPr>
        <w:pStyle w:val="7"/>
        <w:spacing w:before="263" w:line="254" w:lineRule="auto"/>
        <w:rPr>
          <w:rFonts w:hint="eastAsia"/>
        </w:rPr>
      </w:pPr>
      <w:r>
        <w:rPr>
          <w:rFonts w:hint="eastAsia"/>
        </w:rPr>
        <w:t>Augustine may be pardoned for supposing that a condemnation pronounced by two provincial synods in Africa, and heartily concurred in by the Roman bishop, who had already at Jerusalem been recognized as in some sort the fit arbiter of this Western dispute, should settle the matter.</w:t>
      </w:r>
    </w:p>
    <w:p w14:paraId="0A63B63E">
      <w:pPr>
        <w:pStyle w:val="7"/>
        <w:spacing w:before="263" w:line="254" w:lineRule="auto"/>
        <w:rPr>
          <w:rFonts w:hint="eastAsia"/>
        </w:rPr>
      </w:pPr>
      <w:r>
        <w:rPr>
          <w:rFonts w:hint="eastAsia"/>
        </w:rPr>
        <w:t>奥古斯丁可以被原谅，因为他认为，非洲两个地方教会会议的谴责，以及罗马主教的热烈赞同，而这位主教在耶路撒冷已被认为是某种程度上适合仲裁这场西方争端的人，应该可以解决此事。</w:t>
      </w:r>
    </w:p>
    <w:p w14:paraId="1A3CB6A2">
      <w:pPr>
        <w:pStyle w:val="7"/>
        <w:spacing w:before="263" w:line="254" w:lineRule="auto"/>
        <w:rPr>
          <w:rFonts w:hint="eastAsia"/>
        </w:rPr>
      </w:pPr>
    </w:p>
    <w:p w14:paraId="551321A5">
      <w:pPr>
        <w:pStyle w:val="7"/>
        <w:spacing w:before="263" w:line="254" w:lineRule="auto"/>
        <w:rPr>
          <w:rFonts w:hint="eastAsia"/>
        </w:rPr>
      </w:pPr>
      <w:r>
        <w:rPr>
          <w:rFonts w:hint="eastAsia"/>
        </w:rPr>
        <w:t>If Pelagius had been before jubilant, Augustine found this a suitable time for his rejoicing.</w:t>
      </w:r>
    </w:p>
    <w:p w14:paraId="497E6F30">
      <w:pPr>
        <w:pStyle w:val="7"/>
        <w:spacing w:before="263" w:line="254" w:lineRule="auto"/>
        <w:rPr>
          <w:rFonts w:hint="eastAsia"/>
        </w:rPr>
      </w:pPr>
      <w:r>
        <w:rPr>
          <w:rFonts w:hint="eastAsia"/>
        </w:rPr>
        <w:t>如果伯拉纠之前一直欢欣鼓舞，奥古斯丁认为现在是他欢庆的合适时机。</w:t>
      </w:r>
    </w:p>
    <w:p w14:paraId="0675A424">
      <w:pPr>
        <w:pStyle w:val="7"/>
        <w:spacing w:before="263" w:line="254" w:lineRule="auto"/>
        <w:rPr>
          <w:rFonts w:hint="eastAsia"/>
        </w:rPr>
      </w:pPr>
    </w:p>
    <w:p w14:paraId="72370CA7">
      <w:pPr>
        <w:pStyle w:val="7"/>
        <w:spacing w:before="263" w:line="254" w:lineRule="auto"/>
        <w:rPr>
          <w:rFonts w:hint="eastAsia"/>
        </w:rPr>
      </w:pPr>
      <w:r>
        <w:rPr>
          <w:rFonts w:hint="eastAsia"/>
        </w:rPr>
        <w:t>About the same time with Innocent's letters, the official proceedings of the synod of Diospolis at last reached Africa, and Augustine lost no time (early in 417) in publishing a full account and examination of them, thus providing us with that inestimable boon, a full contemporary history of the chief events connected with the controversy up to this time.</w:t>
      </w:r>
    </w:p>
    <w:p w14:paraId="193DFA42">
      <w:pPr>
        <w:pStyle w:val="7"/>
        <w:spacing w:before="263" w:line="254" w:lineRule="auto"/>
        <w:rPr>
          <w:rFonts w:hint="eastAsia"/>
        </w:rPr>
      </w:pPr>
      <w:r>
        <w:rPr>
          <w:rFonts w:hint="eastAsia"/>
        </w:rPr>
        <w:t>大约在伊诺森的信件发出之时，迪奥斯波利斯会议的官方记录最终传到了非洲，奥古斯丁毫不犹豫地（在417年初）发表了对它们的完整叙述和考察，从而为我们提供了无价的恩赐，即对迄今为止与这场争论相关的主要事件的完整当代历史。</w:t>
      </w:r>
    </w:p>
    <w:p w14:paraId="3233A6AD">
      <w:pPr>
        <w:pStyle w:val="7"/>
        <w:spacing w:before="263" w:line="254" w:lineRule="auto"/>
        <w:rPr>
          <w:rFonts w:hint="eastAsia"/>
        </w:rPr>
      </w:pPr>
    </w:p>
    <w:p w14:paraId="34705513">
      <w:pPr>
        <w:pStyle w:val="7"/>
        <w:spacing w:before="263" w:line="254" w:lineRule="auto"/>
        <w:rPr>
          <w:rFonts w:hint="eastAsia"/>
        </w:rPr>
      </w:pPr>
      <w:r>
        <w:rPr>
          <w:rFonts w:hint="eastAsia"/>
        </w:rPr>
        <w:t>This treatise, which is addressed to</w:t>
      </w:r>
    </w:p>
    <w:p w14:paraId="6205AEA7">
      <w:pPr>
        <w:pStyle w:val="7"/>
        <w:spacing w:before="263" w:line="254" w:lineRule="auto"/>
        <w:rPr>
          <w:rFonts w:hint="eastAsia"/>
        </w:rPr>
      </w:pPr>
    </w:p>
    <w:p w14:paraId="64CF3396">
      <w:pPr>
        <w:pStyle w:val="7"/>
        <w:spacing w:before="263" w:line="254" w:lineRule="auto"/>
        <w:rPr>
          <w:rFonts w:hint="eastAsia"/>
        </w:rPr>
      </w:pPr>
      <w:r>
        <w:rPr>
          <w:rFonts w:hint="eastAsia"/>
        </w:rPr>
        <w:t>Aurelius, bishop of Carthage, opens with a brief explanation of Augustine's delay heretofore, in discussing Pelagius' defence of himself in Palestine, as due to his not having received the official copy of the Proceedings of the Council at Diospolis (1-2 a ).</w:t>
      </w:r>
    </w:p>
    <w:p w14:paraId="65F6D070">
      <w:pPr>
        <w:pStyle w:val="7"/>
        <w:spacing w:before="263" w:line="254" w:lineRule="auto"/>
        <w:rPr>
          <w:rFonts w:hint="eastAsia"/>
        </w:rPr>
      </w:pPr>
      <w:r>
        <w:rPr>
          <w:rFonts w:hint="eastAsia"/>
        </w:rPr>
        <w:t>这篇论文是写给迦太基主教奥勒留的，开头简要解释了奥古斯丁此前在讨论伯拉纠在巴勒斯坦为自己辩护时的延迟，这是因为他没有收到迪奥斯波利斯会议记录的正式副本（1-2 a）。</w:t>
      </w:r>
    </w:p>
    <w:p w14:paraId="0B85DE85">
      <w:pPr>
        <w:pStyle w:val="7"/>
        <w:spacing w:before="263" w:line="254" w:lineRule="auto"/>
        <w:rPr>
          <w:rFonts w:hint="eastAsia"/>
        </w:rPr>
      </w:pPr>
    </w:p>
    <w:p w14:paraId="01DEBD72">
      <w:pPr>
        <w:pStyle w:val="7"/>
        <w:spacing w:before="263" w:line="254" w:lineRule="auto"/>
        <w:rPr>
          <w:rFonts w:hint="eastAsia"/>
        </w:rPr>
      </w:pPr>
      <w:r>
        <w:rPr>
          <w:rFonts w:hint="eastAsia"/>
        </w:rPr>
        <w:t>Then Augustine proceeds at once to discuss at length the doings of the synod, point by point, following the official record step by step (2 b</w:t>
      </w:r>
    </w:p>
    <w:p w14:paraId="0BD1B201">
      <w:pPr>
        <w:pStyle w:val="7"/>
        <w:spacing w:before="263" w:line="254" w:lineRule="auto"/>
        <w:rPr>
          <w:rFonts w:hint="eastAsia"/>
        </w:rPr>
      </w:pPr>
      <w:r>
        <w:rPr>
          <w:rFonts w:hint="eastAsia"/>
        </w:rPr>
        <w:t>-45).</w:t>
      </w:r>
    </w:p>
    <w:p w14:paraId="0A494F31">
      <w:pPr>
        <w:pStyle w:val="7"/>
        <w:spacing w:before="263" w:line="254" w:lineRule="auto"/>
        <w:rPr>
          <w:rFonts w:hint="eastAsia"/>
        </w:rPr>
      </w:pPr>
      <w:r>
        <w:rPr>
          <w:rFonts w:hint="eastAsia"/>
        </w:rPr>
        <w:t>然后，奥古斯丁立即着手逐点详细讨论会议的所作所为，一步一步地遵循官方记录（2 b -45）。</w:t>
      </w:r>
    </w:p>
    <w:p w14:paraId="5F84F263">
      <w:pPr>
        <w:pStyle w:val="7"/>
        <w:spacing w:before="263" w:line="254" w:lineRule="auto"/>
        <w:rPr>
          <w:rFonts w:hint="eastAsia"/>
        </w:rPr>
      </w:pPr>
    </w:p>
    <w:p w14:paraId="11595F4A">
      <w:pPr>
        <w:pStyle w:val="7"/>
        <w:spacing w:before="263" w:line="254" w:lineRule="auto"/>
        <w:rPr>
          <w:rFonts w:hint="eastAsia"/>
        </w:rPr>
      </w:pPr>
      <w:r>
        <w:rPr>
          <w:rFonts w:hint="eastAsia"/>
        </w:rPr>
        <w:t>He treats at large here eleven items in the indictment, with Pelagius' answers and the synod's decision, showing that in all of them Pelagius either explained away his heresy, taking advantage of the ignorance of the judges of his books, or else openly repudiated or anathematized it.</w:t>
      </w:r>
    </w:p>
    <w:p w14:paraId="3A6199E5">
      <w:pPr>
        <w:pStyle w:val="7"/>
        <w:spacing w:before="263" w:line="254" w:lineRule="auto"/>
        <w:rPr>
          <w:rFonts w:hint="eastAsia"/>
        </w:rPr>
      </w:pPr>
      <w:r>
        <w:rPr>
          <w:rFonts w:hint="eastAsia"/>
        </w:rPr>
        <w:t>他在这里详细处理了起诉书中的十一个项目，包括伯拉纠的回答和会议的决定，表明在所有这些项目中，伯拉纠要么利用法官对他著作的无知来解释他的异端，要么公开否认或诅咒它。</w:t>
      </w:r>
    </w:p>
    <w:p w14:paraId="172B631F">
      <w:pPr>
        <w:pStyle w:val="7"/>
        <w:spacing w:before="263" w:line="254" w:lineRule="auto"/>
        <w:rPr>
          <w:rFonts w:hint="eastAsia"/>
        </w:rPr>
      </w:pPr>
    </w:p>
    <w:p w14:paraId="2E0011CC">
      <w:pPr>
        <w:pStyle w:val="7"/>
        <w:spacing w:before="263" w:line="254" w:lineRule="auto"/>
        <w:rPr>
          <w:rFonts w:hint="eastAsia"/>
        </w:rPr>
      </w:pPr>
      <w:r>
        <w:rPr>
          <w:rFonts w:hint="eastAsia"/>
        </w:rPr>
        <w:t>When the twelfth item of the indictment was reached (41 b -43), Augustine shows that the synod was so indignant at its character (it charged Pelagius with teaching that men cannot be sons of God unless they are sinless, and with condoning sins of ignorance, and with asserting that choice is not free if it depends on God's help, and that pardon is given according to merit), that, without waiting for Pelagius' answer, it condemned the statement, and Pelagius at once repudiated and anathematized it (43).</w:t>
      </w:r>
    </w:p>
    <w:p w14:paraId="114223BA">
      <w:pPr>
        <w:pStyle w:val="7"/>
        <w:spacing w:before="263" w:line="254" w:lineRule="auto"/>
        <w:rPr>
          <w:rFonts w:hint="eastAsia"/>
        </w:rPr>
      </w:pPr>
      <w:r>
        <w:rPr>
          <w:rFonts w:hint="eastAsia"/>
        </w:rPr>
        <w:t>当到达起诉书的第十二项（41 b -43）时，奥古斯丁表明，会议对其性质非常愤慨（它指责伯拉纠教导说，除非人是无罪的，否则他们不能成为神的儿子，并宽恕因无知而犯的罪，并断言如果选择取决于神的帮助，那么选择就不是自由的，并且赦免是根据功绩给予的），因此，在没有等待伯拉纠的回答的情况下，它谴责了这一陈述，伯拉纠立即否认并诅咒了它（43）。</w:t>
      </w:r>
    </w:p>
    <w:p w14:paraId="3A106962">
      <w:pPr>
        <w:pStyle w:val="7"/>
        <w:spacing w:before="263" w:line="254" w:lineRule="auto"/>
        <w:rPr>
          <w:rFonts w:hint="eastAsia"/>
        </w:rPr>
      </w:pPr>
    </w:p>
    <w:p w14:paraId="1D406C49">
      <w:pPr>
        <w:pStyle w:val="7"/>
        <w:spacing w:before="263" w:line="254" w:lineRule="auto"/>
        <w:rPr>
          <w:rFonts w:hint="eastAsia"/>
        </w:rPr>
      </w:pPr>
      <w:r>
        <w:rPr>
          <w:rFonts w:hint="eastAsia"/>
        </w:rPr>
        <w:t>How could the synod act in such circumstances, he asks, except by acquitting the man who condemned the heresy?</w:t>
      </w:r>
    </w:p>
    <w:p w14:paraId="6C9B29BC">
      <w:pPr>
        <w:pStyle w:val="7"/>
        <w:spacing w:before="263" w:line="254" w:lineRule="auto"/>
        <w:rPr>
          <w:rFonts w:hint="eastAsia"/>
        </w:rPr>
      </w:pPr>
      <w:r>
        <w:rPr>
          <w:rFonts w:hint="eastAsia"/>
        </w:rPr>
        <w:t>他问道，在这种情况下，会议除了宣告谴责异端的人无罪之外，还能怎么做呢？</w:t>
      </w:r>
    </w:p>
    <w:p w14:paraId="4CCEAE91">
      <w:pPr>
        <w:pStyle w:val="7"/>
        <w:spacing w:before="263" w:line="254" w:lineRule="auto"/>
        <w:rPr>
          <w:rFonts w:hint="eastAsia"/>
        </w:rPr>
      </w:pPr>
    </w:p>
    <w:p w14:paraId="63921B9B">
      <w:pPr>
        <w:pStyle w:val="7"/>
        <w:spacing w:before="263" w:line="254" w:lineRule="auto"/>
        <w:rPr>
          <w:rFonts w:hint="eastAsia"/>
        </w:rPr>
      </w:pPr>
      <w:r>
        <w:rPr>
          <w:rFonts w:hint="eastAsia"/>
        </w:rPr>
        <w:t>After quoting the final judgment of the synod (44), Augustine briefly characterizes it and its effect (45) as being indeed all that could be asked of the judges, but of no moral weight to those better acquainted than they were with Pelagius' character and writings.</w:t>
      </w:r>
    </w:p>
    <w:p w14:paraId="322AA172">
      <w:pPr>
        <w:pStyle w:val="7"/>
        <w:spacing w:before="263" w:line="254" w:lineRule="auto"/>
        <w:rPr>
          <w:rFonts w:hint="eastAsia"/>
        </w:rPr>
      </w:pPr>
      <w:r>
        <w:rPr>
          <w:rFonts w:hint="eastAsia"/>
        </w:rPr>
        <w:t>在引用了会议的最终判决（44）之后，奥古斯丁简要地描述了它及其影响（45），认为这确实是人们对法官所能要求的全部，但对于那些比他们更了解伯拉纠的品格和著作的人来说，没有任何道德分量。</w:t>
      </w:r>
    </w:p>
    <w:p w14:paraId="1248C6F1">
      <w:pPr>
        <w:pStyle w:val="7"/>
        <w:spacing w:before="263" w:line="254" w:lineRule="auto"/>
        <w:rPr>
          <w:rFonts w:hint="eastAsia"/>
        </w:rPr>
      </w:pPr>
    </w:p>
    <w:p w14:paraId="74E8D3B1">
      <w:pPr>
        <w:pStyle w:val="7"/>
        <w:spacing w:before="263" w:line="254" w:lineRule="auto"/>
        <w:rPr>
          <w:rFonts w:hint="eastAsia"/>
        </w:rPr>
      </w:pPr>
      <w:r>
        <w:rPr>
          <w:rFonts w:hint="eastAsia"/>
        </w:rPr>
        <w:t>In a word, they approved his answers to them, as indeed they ought to have done; but they by no means approved, but both they and he condemned, his heresies as expressed in his writings.</w:t>
      </w:r>
    </w:p>
    <w:p w14:paraId="663DC936">
      <w:pPr>
        <w:pStyle w:val="7"/>
        <w:spacing w:before="263" w:line="254" w:lineRule="auto"/>
        <w:rPr>
          <w:rFonts w:hint="eastAsia"/>
        </w:rPr>
      </w:pPr>
      <w:r>
        <w:rPr>
          <w:rFonts w:hint="eastAsia"/>
        </w:rPr>
        <w:t>简而言之，他们批准了他对他们的回答，正如他们应该做的那样；但是，他们绝没有批准，而是他们和他都谴责了他在著作中表达的异端。</w:t>
      </w:r>
    </w:p>
    <w:p w14:paraId="5B8DB2E0">
      <w:pPr>
        <w:pStyle w:val="7"/>
        <w:spacing w:before="263" w:line="254" w:lineRule="auto"/>
        <w:rPr>
          <w:rFonts w:hint="eastAsia"/>
        </w:rPr>
      </w:pPr>
    </w:p>
    <w:p w14:paraId="4C3A0E29">
      <w:pPr>
        <w:pStyle w:val="7"/>
        <w:spacing w:before="263" w:line="254" w:lineRule="auto"/>
        <w:rPr>
          <w:rFonts w:hint="eastAsia"/>
        </w:rPr>
      </w:pPr>
      <w:r>
        <w:rPr>
          <w:rFonts w:hint="eastAsia"/>
        </w:rPr>
        <w:t>To this statement, Augustine appends an account of the origin of Pelagianism, and of his relations to it from the beginning, which has the very highest value as history (46-49); and then speaks of the character and doubtful practices of Pelagius (50-58), returning at the end (59-65) to a thorough canvass of the value of the acquittal which he obtained by such doubtful practices at the synod.</w:t>
      </w:r>
    </w:p>
    <w:p w14:paraId="29E1CDDA">
      <w:pPr>
        <w:pStyle w:val="7"/>
        <w:spacing w:before="263" w:line="254" w:lineRule="auto"/>
        <w:rPr>
          <w:rFonts w:hint="eastAsia"/>
        </w:rPr>
      </w:pPr>
      <w:r>
        <w:rPr>
          <w:rFonts w:hint="eastAsia"/>
        </w:rPr>
        <w:t>在这一陈述之后，奥古斯丁附上了一篇关于伯拉纠主义起源的叙述，以及他从一开始就与之的关系，这作为历史具有极高的价值（46-49）；然后谈到了伯拉纠的品格和可疑行为（50-58），最后（59-65）又彻底地探讨了他在会议上通过这些可疑行为获得的开脱的价值。</w:t>
      </w:r>
    </w:p>
    <w:p w14:paraId="08EC260D">
      <w:pPr>
        <w:pStyle w:val="7"/>
        <w:spacing w:before="263" w:line="254" w:lineRule="auto"/>
        <w:rPr>
          <w:rFonts w:hint="eastAsia"/>
        </w:rPr>
      </w:pPr>
    </w:p>
    <w:p w14:paraId="66ED43F4">
      <w:pPr>
        <w:pStyle w:val="7"/>
        <w:spacing w:before="263" w:line="254" w:lineRule="auto"/>
        <w:rPr>
          <w:rFonts w:hint="eastAsia"/>
        </w:rPr>
      </w:pPr>
      <w:r>
        <w:rPr>
          <w:rFonts w:hint="eastAsia"/>
        </w:rPr>
        <w:t>He closes with an indignant account of the outrages which the Pelagians had perpetrated on Jerome (66).</w:t>
      </w:r>
    </w:p>
    <w:p w14:paraId="2A234831">
      <w:pPr>
        <w:pStyle w:val="7"/>
        <w:spacing w:before="263" w:line="254" w:lineRule="auto"/>
        <w:rPr>
          <w:rFonts w:hint="eastAsia"/>
        </w:rPr>
      </w:pPr>
      <w:r>
        <w:rPr>
          <w:rFonts w:hint="eastAsia"/>
        </w:rPr>
        <w:t>最后，他愤怒地叙述了伯拉纠派对耶柔米所犯的暴行（66）。</w:t>
      </w:r>
    </w:p>
    <w:p w14:paraId="3AC3D0DE">
      <w:pPr>
        <w:pStyle w:val="7"/>
        <w:spacing w:before="263" w:line="254" w:lineRule="auto"/>
        <w:rPr>
          <w:rFonts w:hint="eastAsia"/>
        </w:rPr>
      </w:pPr>
    </w:p>
    <w:p w14:paraId="01D50C64">
      <w:pPr>
        <w:pStyle w:val="7"/>
        <w:spacing w:before="263" w:line="254" w:lineRule="auto"/>
        <w:rPr>
          <w:rFonts w:hint="eastAsia"/>
        </w:rPr>
      </w:pPr>
      <w:r>
        <w:rPr>
          <w:rFonts w:hint="eastAsia"/>
        </w:rPr>
        <w:t>This valuable treatise is not, however, the only account of the historical origin of Pelagianism that we have, from Augustine's hands.</w:t>
      </w:r>
    </w:p>
    <w:p w14:paraId="16454DCC">
      <w:pPr>
        <w:pStyle w:val="7"/>
        <w:spacing w:before="263" w:line="254" w:lineRule="auto"/>
        <w:rPr>
          <w:rFonts w:hint="eastAsia"/>
        </w:rPr>
      </w:pPr>
      <w:r>
        <w:rPr>
          <w:rFonts w:hint="eastAsia"/>
        </w:rPr>
        <w:t>然而，这篇有价值的论文并不是我们从奥古斯丁手中获得的关于伯拉纠主义历史起源的唯一叙述。</w:t>
      </w:r>
    </w:p>
    <w:p w14:paraId="496E0AD3">
      <w:pPr>
        <w:pStyle w:val="7"/>
        <w:spacing w:before="263" w:line="254" w:lineRule="auto"/>
        <w:rPr>
          <w:rFonts w:hint="eastAsia"/>
        </w:rPr>
      </w:pPr>
    </w:p>
    <w:p w14:paraId="05E688E3">
      <w:pPr>
        <w:pStyle w:val="7"/>
        <w:spacing w:before="263" w:line="254" w:lineRule="auto"/>
        <w:rPr>
          <w:rFonts w:hint="eastAsia"/>
        </w:rPr>
      </w:pPr>
      <w:r>
        <w:rPr>
          <w:rFonts w:hint="eastAsia"/>
        </w:rPr>
        <w:t>Soon after the death of Innocent (March 12, 417), he found occasion to write a very long letter to the venerable Paulinus of Nola, in which he summarized both the history of and the arguments against this "worldly philosophy."</w:t>
      </w:r>
    </w:p>
    <w:p w14:paraId="53F44840">
      <w:pPr>
        <w:pStyle w:val="7"/>
        <w:spacing w:before="263" w:line="254" w:lineRule="auto"/>
        <w:rPr>
          <w:rFonts w:hint="eastAsia"/>
        </w:rPr>
      </w:pPr>
      <w:r>
        <w:rPr>
          <w:rFonts w:hint="eastAsia"/>
        </w:rPr>
        <w:t>在伊诺森去世后不久（417年3月12日），他找到了机会给诺拉的保利努斯写了一封很长的信，他在信中总结了这种“世俗哲学”的历史和反对它的论点。</w:t>
      </w:r>
    </w:p>
    <w:p w14:paraId="22EE215F">
      <w:pPr>
        <w:pStyle w:val="7"/>
        <w:spacing w:before="263" w:line="254" w:lineRule="auto"/>
        <w:rPr>
          <w:rFonts w:hint="eastAsia"/>
        </w:rPr>
      </w:pPr>
    </w:p>
    <w:p w14:paraId="734C0878">
      <w:pPr>
        <w:pStyle w:val="7"/>
        <w:spacing w:before="263" w:line="254" w:lineRule="auto"/>
        <w:rPr>
          <w:rFonts w:hint="eastAsia"/>
        </w:rPr>
      </w:pPr>
      <w:r>
        <w:rPr>
          <w:rFonts w:hint="eastAsia"/>
        </w:rPr>
        <w:t>He begins by saying that he knows Paulinus has loved Pelagius as a servant of God, but is ignorant in what way he now loves him.</w:t>
      </w:r>
    </w:p>
    <w:p w14:paraId="695A4D8A">
      <w:pPr>
        <w:pStyle w:val="7"/>
        <w:spacing w:before="263" w:line="254" w:lineRule="auto"/>
        <w:rPr>
          <w:rFonts w:hint="eastAsia"/>
        </w:rPr>
      </w:pPr>
      <w:r>
        <w:rPr>
          <w:rFonts w:hint="eastAsia"/>
        </w:rPr>
        <w:t>他一开始就说，他知道保利努斯曾经爱伯拉纠，视他为神的仆人，但他不知道现在保利努斯以何种方式爱他。</w:t>
      </w:r>
    </w:p>
    <w:p w14:paraId="7A2D038C">
      <w:pPr>
        <w:pStyle w:val="7"/>
        <w:spacing w:before="263" w:line="254" w:lineRule="auto"/>
        <w:rPr>
          <w:rFonts w:hint="eastAsia"/>
        </w:rPr>
      </w:pPr>
    </w:p>
    <w:p w14:paraId="7B99C169">
      <w:pPr>
        <w:pStyle w:val="7"/>
        <w:spacing w:before="263" w:line="254" w:lineRule="auto"/>
        <w:rPr>
          <w:rFonts w:hint="eastAsia"/>
        </w:rPr>
      </w:pPr>
      <w:r>
        <w:rPr>
          <w:rFonts w:hint="eastAsia"/>
        </w:rPr>
        <w:t>For he himself not only has loved him, but loves him still, but in different ways.</w:t>
      </w:r>
    </w:p>
    <w:p w14:paraId="71587D52">
      <w:pPr>
        <w:pStyle w:val="7"/>
        <w:spacing w:before="263" w:line="254" w:lineRule="auto"/>
        <w:rPr>
          <w:rFonts w:hint="eastAsia"/>
        </w:rPr>
      </w:pPr>
      <w:r>
        <w:rPr>
          <w:rFonts w:hint="eastAsia"/>
        </w:rPr>
        <w:t>因为他自己不仅曾经爱他，而且现在仍然爱他，但方式不同。</w:t>
      </w:r>
    </w:p>
    <w:p w14:paraId="5E7FEDDE">
      <w:pPr>
        <w:pStyle w:val="7"/>
        <w:spacing w:before="263" w:line="254" w:lineRule="auto"/>
        <w:rPr>
          <w:rFonts w:hint="eastAsia"/>
        </w:rPr>
      </w:pPr>
    </w:p>
    <w:p w14:paraId="5F8BB529">
      <w:pPr>
        <w:pStyle w:val="7"/>
        <w:spacing w:before="263" w:line="254" w:lineRule="auto"/>
        <w:rPr>
          <w:rFonts w:hint="eastAsia"/>
        </w:rPr>
      </w:pPr>
      <w:r>
        <w:rPr>
          <w:rFonts w:hint="eastAsia"/>
        </w:rPr>
        <w:t>Once he loved him as apparently a brother in the true faith: now he loves him in the longing that God will by His mercy free him from his noxious opinions against God's grace.</w:t>
      </w:r>
    </w:p>
    <w:p w14:paraId="7203B9FC">
      <w:pPr>
        <w:pStyle w:val="7"/>
        <w:spacing w:before="263" w:line="254" w:lineRule="auto"/>
        <w:rPr>
          <w:rFonts w:hint="eastAsia"/>
        </w:rPr>
      </w:pPr>
      <w:r>
        <w:rPr>
          <w:rFonts w:hint="eastAsia"/>
        </w:rPr>
        <w:t>曾经他爱他，视他为真正信仰中的弟兄；现在他爱他，渴望神以祂的怜悯将他从反对神恩典的有害观点中解脱出来。</w:t>
      </w:r>
    </w:p>
    <w:p w14:paraId="67C0CD87">
      <w:pPr>
        <w:pStyle w:val="7"/>
        <w:spacing w:before="263" w:line="254" w:lineRule="auto"/>
        <w:rPr>
          <w:rFonts w:hint="eastAsia"/>
        </w:rPr>
      </w:pPr>
    </w:p>
    <w:p w14:paraId="391C7127">
      <w:pPr>
        <w:pStyle w:val="7"/>
        <w:spacing w:before="263" w:line="254" w:lineRule="auto"/>
        <w:rPr>
          <w:rFonts w:hint="eastAsia"/>
        </w:rPr>
      </w:pPr>
      <w:r>
        <w:rPr>
          <w:rFonts w:hint="eastAsia"/>
        </w:rPr>
        <w:t>He is not merely following report in so speaking of him: no doubt report did for a long time represent this of him, but he gave the less heed to it because report is accustomed to lie.</w:t>
      </w:r>
    </w:p>
    <w:p w14:paraId="265C05CD">
      <w:pPr>
        <w:pStyle w:val="7"/>
        <w:spacing w:before="263" w:line="254" w:lineRule="auto"/>
        <w:rPr>
          <w:rFonts w:hint="eastAsia"/>
        </w:rPr>
      </w:pPr>
      <w:r>
        <w:rPr>
          <w:rFonts w:hint="eastAsia"/>
        </w:rPr>
        <w:t>他这样说他，不仅仅是听信传言：毫无疑问，传言确实在很长一段时间内这样描述他，但他不太在意，因为传言总是撒谎。</w:t>
      </w:r>
    </w:p>
    <w:p w14:paraId="7C90775C">
      <w:pPr>
        <w:pStyle w:val="7"/>
        <w:spacing w:before="263" w:line="254" w:lineRule="auto"/>
        <w:rPr>
          <w:rFonts w:hint="eastAsia"/>
        </w:rPr>
      </w:pPr>
    </w:p>
    <w:p w14:paraId="1ADC6DDC">
      <w:pPr>
        <w:pStyle w:val="7"/>
        <w:spacing w:before="263" w:line="254" w:lineRule="auto"/>
        <w:rPr>
          <w:rFonts w:hint="eastAsia"/>
        </w:rPr>
      </w:pPr>
      <w:r>
        <w:rPr>
          <w:rFonts w:hint="eastAsia"/>
        </w:rPr>
        <w:t>But a book of his at last came into his hands, which left no room for doubt, since in it he asserted repeatedly that God's grace consisted of the gift to man of the capacity to will and act, and thus reduced it to what is common to pagans and Christians, to the ungodly and godly, to the faithful and infidels.</w:t>
      </w:r>
    </w:p>
    <w:p w14:paraId="75B708FB">
      <w:pPr>
        <w:pStyle w:val="7"/>
        <w:spacing w:before="263" w:line="254" w:lineRule="auto"/>
        <w:rPr>
          <w:rFonts w:hint="eastAsia"/>
        </w:rPr>
      </w:pPr>
      <w:r>
        <w:rPr>
          <w:rFonts w:hint="eastAsia"/>
        </w:rPr>
        <w:t>但是，他的一本书最终落入他手中，这使他毫无疑问，因为他在书中反复断言，神的恩典在于赋予人类意志和行动的能力，从而将其归结为异教徒和基督徒、不敬虔的人和敬虔的人、信徒和不信者所共有的东西。</w:t>
      </w:r>
    </w:p>
    <w:p w14:paraId="797B6183">
      <w:pPr>
        <w:pStyle w:val="7"/>
        <w:spacing w:before="263" w:line="254" w:lineRule="auto"/>
        <w:rPr>
          <w:rFonts w:hint="eastAsia"/>
        </w:rPr>
      </w:pPr>
    </w:p>
    <w:p w14:paraId="4787A8C7">
      <w:pPr>
        <w:pStyle w:val="7"/>
        <w:spacing w:before="263" w:line="254" w:lineRule="auto"/>
        <w:rPr>
          <w:rFonts w:hint="eastAsia"/>
        </w:rPr>
      </w:pPr>
      <w:r>
        <w:rPr>
          <w:rFonts w:hint="eastAsia"/>
        </w:rPr>
        <w:t>He then gives a brief account of the measures that had been taken against Pelagius, and passes on to a treatment of the main matters involved in the controversy—all of which gather around the one magic word of "the grace of God."</w:t>
      </w:r>
    </w:p>
    <w:p w14:paraId="3E9E735E">
      <w:pPr>
        <w:pStyle w:val="7"/>
        <w:spacing w:before="263" w:line="254" w:lineRule="auto"/>
        <w:rPr>
          <w:rFonts w:hint="eastAsia"/>
        </w:rPr>
      </w:pPr>
      <w:r>
        <w:rPr>
          <w:rFonts w:hint="eastAsia"/>
        </w:rPr>
        <w:t>然后，他简要介绍了针对伯拉纠采取的措施，并继续讨论争论中涉及的主要问题——所有这些都围绕着“神的恩典”这个神奇的词。</w:t>
      </w:r>
    </w:p>
    <w:p w14:paraId="10BA76AD">
      <w:pPr>
        <w:pStyle w:val="7"/>
        <w:spacing w:before="263" w:line="254" w:lineRule="auto"/>
        <w:rPr>
          <w:rFonts w:hint="eastAsia"/>
        </w:rPr>
      </w:pPr>
    </w:p>
    <w:p w14:paraId="2EB68C50">
      <w:pPr>
        <w:pStyle w:val="7"/>
        <w:spacing w:before="263" w:line="254" w:lineRule="auto"/>
        <w:rPr>
          <w:rFonts w:hint="eastAsia"/>
        </w:rPr>
      </w:pPr>
      <w:r>
        <w:rPr>
          <w:rFonts w:hint="eastAsia"/>
        </w:rPr>
        <w:t>He argues first that we are all lost—in one mass and concretion of perdition—and that God's grace alone makes us to differ.</w:t>
      </w:r>
    </w:p>
    <w:p w14:paraId="3E8D9416">
      <w:pPr>
        <w:pStyle w:val="7"/>
        <w:spacing w:before="263" w:line="254" w:lineRule="auto"/>
        <w:rPr>
          <w:rFonts w:hint="eastAsia"/>
        </w:rPr>
      </w:pPr>
      <w:r>
        <w:rPr>
          <w:rFonts w:hint="eastAsia"/>
        </w:rPr>
        <w:t>他首先论证说，我们都迷失了——在一团沉沦的混合物中——只有神的恩典使我们有所不同。</w:t>
      </w:r>
    </w:p>
    <w:p w14:paraId="121BE0A6">
      <w:pPr>
        <w:pStyle w:val="7"/>
        <w:spacing w:before="263" w:line="254" w:lineRule="auto"/>
        <w:rPr>
          <w:rFonts w:hint="eastAsia"/>
        </w:rPr>
      </w:pPr>
    </w:p>
    <w:p w14:paraId="282D536F">
      <w:pPr>
        <w:pStyle w:val="7"/>
        <w:spacing w:before="263" w:line="254" w:lineRule="auto"/>
        <w:rPr>
          <w:rFonts w:hint="eastAsia"/>
        </w:rPr>
      </w:pPr>
      <w:r>
        <w:rPr>
          <w:rFonts w:hint="eastAsia"/>
        </w:rPr>
        <w:t>It is therefore folly to talk of deserving the beginnings of grace.</w:t>
      </w:r>
    </w:p>
    <w:p w14:paraId="031A0DED">
      <w:pPr>
        <w:pStyle w:val="7"/>
        <w:spacing w:before="263" w:line="254" w:lineRule="auto"/>
        <w:rPr>
          <w:rFonts w:hint="eastAsia"/>
        </w:rPr>
      </w:pPr>
      <w:r>
        <w:rPr>
          <w:rFonts w:hint="eastAsia"/>
        </w:rPr>
        <w:t>因此，谈论配得恩典的开始是愚蠢的。</w:t>
      </w:r>
    </w:p>
    <w:p w14:paraId="4C84C69D">
      <w:pPr>
        <w:pStyle w:val="7"/>
        <w:spacing w:before="263" w:line="254" w:lineRule="auto"/>
        <w:rPr>
          <w:rFonts w:hint="eastAsia"/>
        </w:rPr>
      </w:pPr>
    </w:p>
    <w:p w14:paraId="66613426">
      <w:pPr>
        <w:pStyle w:val="7"/>
        <w:spacing w:before="263" w:line="254" w:lineRule="auto"/>
        <w:rPr>
          <w:rFonts w:hint="eastAsia"/>
        </w:rPr>
      </w:pPr>
      <w:r>
        <w:rPr>
          <w:rFonts w:hint="eastAsia"/>
        </w:rPr>
        <w:t>Nor can a faithful man say that he merits justification by his faith, although it is given to faith; for at once he hears the words, "what hast thou that thou didst not receive?" and learns that even the deserving faith is the gift of God.</w:t>
      </w:r>
    </w:p>
    <w:p w14:paraId="5FCE6E3F">
      <w:pPr>
        <w:pStyle w:val="7"/>
        <w:spacing w:before="263" w:line="254" w:lineRule="auto"/>
        <w:rPr>
          <w:rFonts w:hint="eastAsia"/>
        </w:rPr>
      </w:pPr>
      <w:r>
        <w:rPr>
          <w:rFonts w:hint="eastAsia"/>
        </w:rPr>
        <w:t>忠信的人也不能说他因他的信心而配得称义，尽管称义是赐给信心的；因为他立刻听到这样的话，“你有什么不是领受的呢？”并且知道，即使是配得的信心也是神的恩赐。</w:t>
      </w:r>
    </w:p>
    <w:p w14:paraId="07253504">
      <w:pPr>
        <w:pStyle w:val="7"/>
        <w:spacing w:before="263" w:line="254" w:lineRule="auto"/>
        <w:rPr>
          <w:rFonts w:hint="eastAsia"/>
        </w:rPr>
      </w:pPr>
    </w:p>
    <w:p w14:paraId="28FB673B">
      <w:pPr>
        <w:pStyle w:val="7"/>
        <w:spacing w:before="263" w:line="254" w:lineRule="auto"/>
        <w:rPr>
          <w:rFonts w:hint="eastAsia"/>
        </w:rPr>
      </w:pPr>
      <w:r>
        <w:rPr>
          <w:rFonts w:hint="eastAsia"/>
        </w:rPr>
        <w:t>But if, peering into God's inscrutable judgments, we go farther, and ask why, from the mass of Adam, all of which undoubtedly has fallen from one into condemnation, this vessel is made for honor, that for dishonor—we can only say that we do not know more than the fact; and God's reasons are hidden, but His acts are just.</w:t>
      </w:r>
    </w:p>
    <w:p w14:paraId="06B5F34A">
      <w:pPr>
        <w:pStyle w:val="7"/>
        <w:spacing w:before="263" w:line="254" w:lineRule="auto"/>
        <w:rPr>
          <w:rFonts w:hint="eastAsia"/>
        </w:rPr>
      </w:pPr>
      <w:r>
        <w:rPr>
          <w:rFonts w:hint="eastAsia"/>
        </w:rPr>
        <w:t>但是，如果我们窥视神不可思议的审判，更进一步，问为什么从亚当的群体中，所有这些无疑都从一个人堕落到定罪中，这个器皿是为了荣耀而造，那个器皿是为了羞辱而造——我们只能说我们所知道的仅限于事实；神的原因是隐藏的，但祂的行为是公正的。</w:t>
      </w:r>
    </w:p>
    <w:p w14:paraId="4216EDC9">
      <w:pPr>
        <w:pStyle w:val="7"/>
        <w:spacing w:before="263" w:line="254" w:lineRule="auto"/>
        <w:rPr>
          <w:rFonts w:hint="eastAsia"/>
        </w:rPr>
      </w:pPr>
    </w:p>
    <w:p w14:paraId="036BA6FD">
      <w:pPr>
        <w:pStyle w:val="7"/>
        <w:spacing w:before="263" w:line="254" w:lineRule="auto"/>
        <w:rPr>
          <w:rFonts w:hint="eastAsia"/>
        </w:rPr>
      </w:pPr>
      <w:r>
        <w:rPr>
          <w:rFonts w:hint="eastAsia"/>
        </w:rPr>
        <w:t>Certain it is that Paul teaches that all die in Adam; and that God freely chooses, by a sovereign election, some out of that sinful mass, to eternal life; and</w:t>
      </w:r>
    </w:p>
    <w:p w14:paraId="5125EAA3">
      <w:pPr>
        <w:pStyle w:val="7"/>
        <w:spacing w:before="263" w:line="254" w:lineRule="auto"/>
        <w:rPr>
          <w:rFonts w:hint="eastAsia"/>
        </w:rPr>
      </w:pPr>
      <w:r>
        <w:rPr>
          <w:rFonts w:hint="eastAsia"/>
        </w:rPr>
        <w:t>可以肯定的是，保罗教导说，所有人在亚当里都死了；神通过至高的拣选，从罪恶的群体中自由地拣选了一些人，进入永生；</w:t>
      </w:r>
    </w:p>
    <w:p w14:paraId="25680A1C">
      <w:pPr>
        <w:pStyle w:val="7"/>
        <w:spacing w:before="263" w:line="254" w:lineRule="auto"/>
        <w:rPr>
          <w:rFonts w:hint="eastAsia"/>
        </w:rPr>
      </w:pPr>
    </w:p>
    <w:p w14:paraId="6817DA03">
      <w:pPr>
        <w:pStyle w:val="7"/>
        <w:spacing w:before="263" w:line="254" w:lineRule="auto"/>
        <w:rPr>
          <w:rFonts w:hint="eastAsia"/>
        </w:rPr>
      </w:pPr>
      <w:r>
        <w:rPr>
          <w:rFonts w:hint="eastAsia"/>
        </w:rPr>
        <w:t>that He knew from the beginning to whom He would give this grace, and so the number of the saints has always been fixed, to whom he gives in due time the Holy Ghost.</w:t>
      </w:r>
    </w:p>
    <w:p w14:paraId="7D0F0403">
      <w:pPr>
        <w:pStyle w:val="7"/>
        <w:spacing w:before="263" w:line="254" w:lineRule="auto"/>
        <w:rPr>
          <w:rFonts w:hint="eastAsia"/>
        </w:rPr>
      </w:pPr>
      <w:r>
        <w:rPr>
          <w:rFonts w:hint="eastAsia"/>
        </w:rPr>
        <w:t>祂从一开始就知道祂将把这份恩典赐给谁，因此圣徒的数量总是固定的，祂在适当的时候将圣灵赐给他们。</w:t>
      </w:r>
    </w:p>
    <w:p w14:paraId="2F75B466">
      <w:pPr>
        <w:pStyle w:val="7"/>
        <w:spacing w:before="263" w:line="254" w:lineRule="auto"/>
        <w:rPr>
          <w:rFonts w:hint="eastAsia"/>
        </w:rPr>
      </w:pPr>
    </w:p>
    <w:p w14:paraId="5B7DDA9F">
      <w:pPr>
        <w:pStyle w:val="7"/>
        <w:spacing w:before="263" w:line="254" w:lineRule="auto"/>
        <w:rPr>
          <w:rFonts w:hint="eastAsia"/>
        </w:rPr>
      </w:pPr>
      <w:r>
        <w:rPr>
          <w:rFonts w:hint="eastAsia"/>
        </w:rPr>
        <w:t>Others, no doubt, are called; but no others are elect, or "called according to his purpose."</w:t>
      </w:r>
    </w:p>
    <w:p w14:paraId="3356C506">
      <w:pPr>
        <w:pStyle w:val="7"/>
        <w:spacing w:before="263" w:line="254" w:lineRule="auto"/>
        <w:rPr>
          <w:rFonts w:hint="eastAsia"/>
        </w:rPr>
      </w:pPr>
      <w:r>
        <w:rPr>
          <w:rFonts w:hint="eastAsia"/>
        </w:rPr>
        <w:t>毫无疑问，其他人也被呼召；但没有其他人是被拣选的，或“按照祂的旨意被呼召的”。</w:t>
      </w:r>
    </w:p>
    <w:p w14:paraId="79B6F01D">
      <w:pPr>
        <w:pStyle w:val="7"/>
        <w:spacing w:before="263" w:line="254" w:lineRule="auto"/>
        <w:rPr>
          <w:rFonts w:hint="eastAsia"/>
        </w:rPr>
      </w:pPr>
    </w:p>
    <w:p w14:paraId="7F9C2DFD">
      <w:pPr>
        <w:pStyle w:val="7"/>
        <w:spacing w:before="263" w:line="254" w:lineRule="auto"/>
        <w:rPr>
          <w:rFonts w:hint="eastAsia"/>
        </w:rPr>
      </w:pPr>
      <w:r>
        <w:rPr>
          <w:rFonts w:hint="eastAsia"/>
        </w:rPr>
        <w:t>On no other body of doctrines, can it be possibly explained that some infants die unbaptized, and are lost.</w:t>
      </w:r>
    </w:p>
    <w:p w14:paraId="7161EB7E">
      <w:pPr>
        <w:pStyle w:val="7"/>
        <w:spacing w:before="263" w:line="254" w:lineRule="auto"/>
        <w:rPr>
          <w:rFonts w:hint="eastAsia"/>
        </w:rPr>
      </w:pPr>
      <w:r>
        <w:rPr>
          <w:rFonts w:hint="eastAsia"/>
        </w:rPr>
        <w:t>在其他任何教义体系中，都无法解释为什么有些婴儿未经洗礼就死了，并且迷失了。</w:t>
      </w:r>
    </w:p>
    <w:p w14:paraId="2291C78E">
      <w:pPr>
        <w:pStyle w:val="7"/>
        <w:spacing w:before="263" w:line="254" w:lineRule="auto"/>
        <w:rPr>
          <w:rFonts w:hint="eastAsia"/>
        </w:rPr>
      </w:pPr>
    </w:p>
    <w:p w14:paraId="23F57A12">
      <w:pPr>
        <w:pStyle w:val="7"/>
        <w:spacing w:before="263" w:line="254" w:lineRule="auto"/>
        <w:rPr>
          <w:rFonts w:hint="eastAsia"/>
        </w:rPr>
      </w:pPr>
      <w:r>
        <w:rPr>
          <w:rFonts w:hint="eastAsia"/>
        </w:rPr>
        <w:t>Is God unjust to punish innocent children with eternal pains?</w:t>
      </w:r>
    </w:p>
    <w:p w14:paraId="38094BB7">
      <w:pPr>
        <w:pStyle w:val="7"/>
        <w:spacing w:before="263" w:line="254" w:lineRule="auto"/>
        <w:rPr>
          <w:rFonts w:hint="eastAsia"/>
        </w:rPr>
      </w:pPr>
      <w:r>
        <w:rPr>
          <w:rFonts w:hint="eastAsia"/>
        </w:rPr>
        <w:t>神惩罚无辜的孩子遭受永恒的痛苦是不公正的吗？</w:t>
      </w:r>
    </w:p>
    <w:p w14:paraId="2341D95B">
      <w:pPr>
        <w:pStyle w:val="7"/>
        <w:spacing w:before="263" w:line="254" w:lineRule="auto"/>
        <w:rPr>
          <w:rFonts w:hint="eastAsia"/>
        </w:rPr>
      </w:pPr>
    </w:p>
    <w:p w14:paraId="200A2BA6">
      <w:pPr>
        <w:pStyle w:val="7"/>
        <w:spacing w:before="263" w:line="254" w:lineRule="auto"/>
        <w:rPr>
          <w:rFonts w:hint="eastAsia"/>
        </w:rPr>
      </w:pPr>
      <w:r>
        <w:rPr>
          <w:rFonts w:hint="eastAsia"/>
        </w:rPr>
        <w:t>And are they not innocent if they are not partakers of Adam's sin?</w:t>
      </w:r>
    </w:p>
    <w:p w14:paraId="232A56EB">
      <w:pPr>
        <w:pStyle w:val="7"/>
        <w:spacing w:before="263" w:line="254" w:lineRule="auto"/>
        <w:rPr>
          <w:rFonts w:hint="eastAsia"/>
        </w:rPr>
      </w:pPr>
      <w:r>
        <w:rPr>
          <w:rFonts w:hint="eastAsia"/>
        </w:rPr>
        <w:t>如果他们没有份于亚当的罪，他们不是无辜的吗？</w:t>
      </w:r>
    </w:p>
    <w:p w14:paraId="61D2CDD2">
      <w:pPr>
        <w:pStyle w:val="7"/>
        <w:spacing w:before="263" w:line="254" w:lineRule="auto"/>
        <w:rPr>
          <w:rFonts w:hint="eastAsia"/>
        </w:rPr>
      </w:pPr>
    </w:p>
    <w:p w14:paraId="13763B15">
      <w:pPr>
        <w:pStyle w:val="7"/>
        <w:spacing w:before="263" w:line="254" w:lineRule="auto"/>
        <w:rPr>
          <w:rFonts w:hint="eastAsia"/>
        </w:rPr>
      </w:pPr>
      <w:r>
        <w:rPr>
          <w:rFonts w:hint="eastAsia"/>
        </w:rPr>
        <w:t>And can they be saved from that, save by the undeserved, and that is the gratuitous, grace of God?</w:t>
      </w:r>
    </w:p>
    <w:p w14:paraId="7766B4D2">
      <w:pPr>
        <w:pStyle w:val="7"/>
        <w:spacing w:before="263" w:line="254" w:lineRule="auto"/>
        <w:rPr>
          <w:rFonts w:hint="eastAsia"/>
        </w:rPr>
      </w:pPr>
      <w:r>
        <w:rPr>
          <w:rFonts w:hint="eastAsia"/>
        </w:rPr>
        <w:t>他们能从那罪中得救吗，除非通过不应得的，也就是白白的，神的恩典？</w:t>
      </w:r>
    </w:p>
    <w:p w14:paraId="0255E4F3">
      <w:pPr>
        <w:pStyle w:val="7"/>
        <w:spacing w:before="263" w:line="254" w:lineRule="auto"/>
        <w:rPr>
          <w:rFonts w:hint="eastAsia"/>
        </w:rPr>
      </w:pPr>
    </w:p>
    <w:p w14:paraId="1FD7E593">
      <w:pPr>
        <w:pStyle w:val="7"/>
        <w:spacing w:before="263" w:line="254" w:lineRule="auto"/>
        <w:rPr>
          <w:rFonts w:hint="eastAsia"/>
        </w:rPr>
      </w:pPr>
      <w:r>
        <w:rPr>
          <w:rFonts w:hint="eastAsia"/>
        </w:rPr>
        <w:t>The account of the Proceedings at the Palestinian synod is then taken up, and Pelagius' position in his latest writings is quoted and examined.</w:t>
      </w:r>
    </w:p>
    <w:p w14:paraId="3CF7342D">
      <w:pPr>
        <w:pStyle w:val="7"/>
        <w:spacing w:before="263" w:line="254" w:lineRule="auto"/>
        <w:rPr>
          <w:rFonts w:hint="eastAsia"/>
        </w:rPr>
      </w:pPr>
      <w:r>
        <w:rPr>
          <w:rFonts w:hint="eastAsia"/>
        </w:rPr>
        <w:t>然后，讨论了巴勒斯坦会议的记录，并引用和考察了伯拉纠在他最新著作中的立场。</w:t>
      </w:r>
    </w:p>
    <w:p w14:paraId="6BE07921">
      <w:pPr>
        <w:pStyle w:val="7"/>
        <w:spacing w:before="263" w:line="254" w:lineRule="auto"/>
        <w:rPr>
          <w:rFonts w:hint="eastAsia"/>
        </w:rPr>
      </w:pPr>
    </w:p>
    <w:p w14:paraId="29CAC12F">
      <w:pPr>
        <w:pStyle w:val="7"/>
        <w:spacing w:before="263" w:line="254" w:lineRule="auto"/>
        <w:rPr>
          <w:rFonts w:hint="eastAsia"/>
        </w:rPr>
      </w:pPr>
      <w:r>
        <w:rPr>
          <w:rFonts w:hint="eastAsia"/>
        </w:rPr>
        <w:t>"But why say more?" he adds.... "Ought they not, since they call themselves Christians, to be more careful than the Jews that they do not stumble at the stone of offence, while they subtly defend nature and free will just like philosophers of this world who vehemently strive to be thought, or to think themselves, to attain for themselves a happy life by the force of their own will?</w:t>
      </w:r>
    </w:p>
    <w:p w14:paraId="31B14244">
      <w:pPr>
        <w:pStyle w:val="7"/>
        <w:spacing w:before="263" w:line="254" w:lineRule="auto"/>
        <w:rPr>
          <w:rFonts w:hint="eastAsia"/>
        </w:rPr>
      </w:pPr>
      <w:r>
        <w:rPr>
          <w:rFonts w:hint="eastAsia"/>
        </w:rPr>
        <w:t>他补充说，“但为什么要说更多呢？……既然他们自称为基督徒，难道不应该比犹太人更小心，免得他们在绊脚石上绊倒吗？他们像这个世界的哲学家一样巧妙地捍卫本性和自由意志，他们极力争取被认为，或者认为自己，靠自己意志的力量为自己获得幸福的生活？</w:t>
      </w:r>
    </w:p>
    <w:p w14:paraId="62FEDF78">
      <w:pPr>
        <w:pStyle w:val="7"/>
        <w:spacing w:before="263" w:line="254" w:lineRule="auto"/>
        <w:rPr>
          <w:rFonts w:hint="eastAsia"/>
        </w:rPr>
      </w:pPr>
    </w:p>
    <w:p w14:paraId="728AF494">
      <w:pPr>
        <w:pStyle w:val="7"/>
        <w:spacing w:before="263" w:line="254" w:lineRule="auto"/>
        <w:rPr>
          <w:rFonts w:hint="eastAsia"/>
        </w:rPr>
      </w:pPr>
      <w:r>
        <w:rPr>
          <w:rFonts w:hint="eastAsia"/>
        </w:rPr>
        <w:t>Let them take care, then, that they do not make the cross of Christ of none effect by the wisdom of word (I Cor. i. 17), and thus stumble at the rock of offence.</w:t>
      </w:r>
    </w:p>
    <w:p w14:paraId="17F5AC5A">
      <w:pPr>
        <w:pStyle w:val="7"/>
        <w:spacing w:before="263" w:line="254" w:lineRule="auto"/>
        <w:rPr>
          <w:rFonts w:hint="eastAsia"/>
        </w:rPr>
      </w:pPr>
      <w:r>
        <w:rPr>
          <w:rFonts w:hint="eastAsia"/>
        </w:rPr>
        <w:t>那么，让他们小心，不要用言语的智慧使基督的十字架失去效力（哥林多前书1:17），从而在绊脚石上绊倒。</w:t>
      </w:r>
    </w:p>
    <w:p w14:paraId="530B9787">
      <w:pPr>
        <w:pStyle w:val="7"/>
        <w:spacing w:before="263" w:line="254" w:lineRule="auto"/>
        <w:rPr>
          <w:rFonts w:hint="eastAsia"/>
        </w:rPr>
      </w:pPr>
    </w:p>
    <w:p w14:paraId="65558468">
      <w:pPr>
        <w:pStyle w:val="7"/>
        <w:spacing w:before="263" w:line="254" w:lineRule="auto"/>
        <w:rPr>
          <w:rFonts w:hint="eastAsia"/>
        </w:rPr>
      </w:pPr>
      <w:r>
        <w:rPr>
          <w:rFonts w:hint="eastAsia"/>
        </w:rPr>
        <w:t>For human nature, even if it had remained in that integrity in which it was created, could by no means have served its own Creator without His aid.</w:t>
      </w:r>
    </w:p>
    <w:p w14:paraId="430D1D43">
      <w:pPr>
        <w:pStyle w:val="7"/>
        <w:spacing w:before="263" w:line="254" w:lineRule="auto"/>
        <w:rPr>
          <w:rFonts w:hint="eastAsia"/>
        </w:rPr>
      </w:pPr>
      <w:r>
        <w:rPr>
          <w:rFonts w:hint="eastAsia"/>
        </w:rPr>
        <w:t>因为即使人性保持在它被创造时的完整状态，也绝不能在没有祂的帮助的情况下服侍它自己的创造者。</w:t>
      </w:r>
    </w:p>
    <w:p w14:paraId="32A19E81">
      <w:pPr>
        <w:pStyle w:val="7"/>
        <w:spacing w:before="263" w:line="254" w:lineRule="auto"/>
        <w:rPr>
          <w:rFonts w:hint="eastAsia"/>
        </w:rPr>
      </w:pPr>
    </w:p>
    <w:p w14:paraId="004E7729">
      <w:pPr>
        <w:pStyle w:val="7"/>
        <w:spacing w:before="263" w:line="254" w:lineRule="auto"/>
        <w:rPr>
          <w:rFonts w:hint="eastAsia"/>
        </w:rPr>
      </w:pPr>
      <w:r>
        <w:rPr>
          <w:rFonts w:hint="eastAsia"/>
        </w:rPr>
        <w:t>Since then, without God's grace it could not keep the safety it had received, how can it without God's grace repair what it has lost?"</w:t>
      </w:r>
    </w:p>
    <w:p w14:paraId="2F49CC78">
      <w:pPr>
        <w:pStyle w:val="7"/>
        <w:spacing w:before="263" w:line="254" w:lineRule="auto"/>
        <w:rPr>
          <w:rFonts w:hint="eastAsia"/>
        </w:rPr>
      </w:pPr>
      <w:r>
        <w:rPr>
          <w:rFonts w:hint="eastAsia"/>
        </w:rPr>
        <w:t>既然如此，如果没有神的恩典，它就无法保持它所获得的平安，那么如果没有神的恩典，它又如何修复它所失去的呢？”</w:t>
      </w:r>
    </w:p>
    <w:p w14:paraId="6E1F2C0E">
      <w:pPr>
        <w:pStyle w:val="7"/>
        <w:spacing w:before="263" w:line="254" w:lineRule="auto"/>
        <w:rPr>
          <w:rFonts w:hint="eastAsia"/>
        </w:rPr>
      </w:pPr>
    </w:p>
    <w:p w14:paraId="003603E6">
      <w:pPr>
        <w:pStyle w:val="7"/>
        <w:spacing w:before="263" w:line="254" w:lineRule="auto"/>
        <w:rPr>
          <w:rFonts w:hint="eastAsia"/>
        </w:rPr>
      </w:pPr>
      <w:r>
        <w:rPr>
          <w:rFonts w:hint="eastAsia"/>
        </w:rPr>
        <w:t>With this profound view of the Divine immanence, and of the necessity of His moving grace in all the acts of all his creatures, as over against the heathen-deistic view of Pelagius, Augustine touched in reality the deepest point in the whole controversy, and illustrated the essential harmony of all truth.</w:t>
      </w:r>
    </w:p>
    <w:p w14:paraId="49ACCB60">
      <w:pPr>
        <w:pStyle w:val="7"/>
        <w:spacing w:before="263" w:line="254" w:lineRule="auto"/>
        <w:rPr>
          <w:rFonts w:hint="eastAsia"/>
        </w:rPr>
      </w:pPr>
      <w:r>
        <w:rPr>
          <w:rFonts w:hint="eastAsia"/>
        </w:rPr>
        <w:t>奥古斯丁对神内在的这种深刻见解，以及对祂在所有受造物的一切行为中运用祂运行的恩典的必要性的认识，与伯拉纠的异教-自然神论观点形成对比，奥古斯丁实际上触及了整个争论中最深刻的一点，并阐明了所有真理的本质和谐。</w:t>
      </w:r>
    </w:p>
    <w:p w14:paraId="1B188A3B">
      <w:pPr>
        <w:pStyle w:val="7"/>
        <w:spacing w:before="263" w:line="254" w:lineRule="auto"/>
        <w:rPr>
          <w:rFonts w:hint="eastAsia"/>
        </w:rPr>
      </w:pPr>
    </w:p>
    <w:p w14:paraId="1B07E9D2">
      <w:pPr>
        <w:pStyle w:val="7"/>
        <w:spacing w:before="278" w:line="254" w:lineRule="auto"/>
        <w:rPr>
          <w:rFonts w:hint="eastAsia"/>
        </w:rPr>
      </w:pPr>
      <w:r>
        <w:rPr>
          <w:rFonts w:hint="eastAsia"/>
        </w:rPr>
        <w:t>The sharpest period of the whole conflict was now drawing on.</w:t>
      </w:r>
    </w:p>
    <w:p w14:paraId="58122B7B">
      <w:pPr>
        <w:pStyle w:val="7"/>
        <w:spacing w:before="278" w:line="254" w:lineRule="auto"/>
        <w:rPr>
          <w:rFonts w:hint="eastAsia"/>
        </w:rPr>
      </w:pPr>
      <w:r>
        <w:rPr>
          <w:rFonts w:hint="eastAsia"/>
        </w:rPr>
        <w:t>整个冲突最激烈的时期即将到来。</w:t>
      </w:r>
    </w:p>
    <w:p w14:paraId="25586BAE">
      <w:pPr>
        <w:pStyle w:val="7"/>
        <w:spacing w:before="278" w:line="254" w:lineRule="auto"/>
        <w:rPr>
          <w:rFonts w:hint="eastAsia"/>
        </w:rPr>
      </w:pPr>
    </w:p>
    <w:p w14:paraId="5769BFCF">
      <w:pPr>
        <w:pStyle w:val="7"/>
        <w:spacing w:before="278" w:line="254" w:lineRule="auto"/>
        <w:rPr>
          <w:rFonts w:hint="eastAsia"/>
        </w:rPr>
      </w:pPr>
      <w:r>
        <w:rPr>
          <w:rFonts w:hint="eastAsia"/>
        </w:rPr>
        <w:t>Innocent's death brought Zosimus to the chair of the Roman See, and the efforts which he made to re-instate Pelagius and Coelestius now began (September, 417).</w:t>
      </w:r>
    </w:p>
    <w:p w14:paraId="48465784">
      <w:pPr>
        <w:pStyle w:val="7"/>
        <w:spacing w:before="278" w:line="254" w:lineRule="auto"/>
        <w:rPr>
          <w:rFonts w:hint="eastAsia"/>
        </w:rPr>
      </w:pPr>
      <w:r>
        <w:rPr>
          <w:rFonts w:hint="eastAsia"/>
        </w:rPr>
        <w:t>伊诺森的去世使佐西穆斯登上罗马教廷的宝座，他为恢复伯拉纠和科勒斯提乌斯名誉所做的努力现在开始了（417年9月）。</w:t>
      </w:r>
    </w:p>
    <w:p w14:paraId="1C32C8EB">
      <w:pPr>
        <w:pStyle w:val="7"/>
        <w:spacing w:before="278" w:line="254" w:lineRule="auto"/>
        <w:rPr>
          <w:rFonts w:hint="eastAsia"/>
        </w:rPr>
      </w:pPr>
    </w:p>
    <w:p w14:paraId="6C16B94E">
      <w:pPr>
        <w:pStyle w:val="7"/>
        <w:spacing w:before="278" w:line="254" w:lineRule="auto"/>
        <w:rPr>
          <w:rFonts w:hint="eastAsia"/>
        </w:rPr>
      </w:pPr>
      <w:r>
        <w:rPr>
          <w:rFonts w:hint="eastAsia"/>
        </w:rPr>
        <w:t>How little the Africans were likely to yield to his remarkable demands, may be seen from a sermon which Augustine preached on the 23d of September, while Zosimus' letter (written on the 21st of September) was on its way to Africa.</w:t>
      </w:r>
    </w:p>
    <w:p w14:paraId="6EA7D1B9">
      <w:pPr>
        <w:pStyle w:val="7"/>
        <w:spacing w:before="278" w:line="254" w:lineRule="auto"/>
        <w:rPr>
          <w:rFonts w:hint="eastAsia"/>
        </w:rPr>
      </w:pPr>
      <w:r>
        <w:rPr>
          <w:rFonts w:hint="eastAsia"/>
        </w:rPr>
        <w:t>从奥古斯丁在9月23日所讲的道中可以看出，非洲人不太可能屈服于他非凡的要求，当时佐西穆斯的信（写于9月21日）正在送往非洲的路上。</w:t>
      </w:r>
    </w:p>
    <w:p w14:paraId="194831F9">
      <w:pPr>
        <w:pStyle w:val="7"/>
        <w:spacing w:before="278" w:line="254" w:lineRule="auto"/>
        <w:rPr>
          <w:rFonts w:hint="eastAsia"/>
        </w:rPr>
      </w:pPr>
    </w:p>
    <w:p w14:paraId="69CDBDAB">
      <w:pPr>
        <w:pStyle w:val="7"/>
        <w:spacing w:before="278" w:line="254" w:lineRule="auto"/>
        <w:rPr>
          <w:rFonts w:hint="eastAsia"/>
        </w:rPr>
      </w:pPr>
      <w:r>
        <w:rPr>
          <w:rFonts w:hint="eastAsia"/>
        </w:rPr>
        <w:t>The preacher took his text from John vi. 54-66.</w:t>
      </w:r>
    </w:p>
    <w:p w14:paraId="031E8278">
      <w:pPr>
        <w:pStyle w:val="7"/>
        <w:spacing w:before="278" w:line="254" w:lineRule="auto"/>
        <w:rPr>
          <w:rFonts w:hint="eastAsia"/>
        </w:rPr>
      </w:pPr>
      <w:r>
        <w:rPr>
          <w:rFonts w:hint="eastAsia"/>
        </w:rPr>
        <w:t>讲道者从约翰福音6:54-66节选取了他的经文。</w:t>
      </w:r>
    </w:p>
    <w:p w14:paraId="54BC6465">
      <w:pPr>
        <w:pStyle w:val="7"/>
        <w:spacing w:before="278" w:line="254" w:lineRule="auto"/>
        <w:rPr>
          <w:rFonts w:hint="eastAsia"/>
        </w:rPr>
      </w:pPr>
    </w:p>
    <w:p w14:paraId="62A21D36">
      <w:pPr>
        <w:pStyle w:val="7"/>
        <w:spacing w:before="278" w:line="254" w:lineRule="auto"/>
        <w:rPr>
          <w:rFonts w:hint="eastAsia"/>
        </w:rPr>
      </w:pPr>
      <w:r>
        <w:rPr>
          <w:rFonts w:hint="eastAsia"/>
        </w:rPr>
        <w:t>"We hear here," he said, "the true Master, the Divine Redeemer, the human Saviour, commending to us our ransom, His blood.</w:t>
      </w:r>
    </w:p>
    <w:p w14:paraId="13E72878">
      <w:pPr>
        <w:pStyle w:val="7"/>
        <w:spacing w:before="278" w:line="254" w:lineRule="auto"/>
        <w:rPr>
          <w:rFonts w:hint="eastAsia"/>
        </w:rPr>
      </w:pPr>
      <w:r>
        <w:rPr>
          <w:rFonts w:hint="eastAsia"/>
        </w:rPr>
        <w:t>他说：“我们在这里听到，真正的夫子，神圣的救赎主，人类的救主，将我们的赎价，祂的血，托付给我们。</w:t>
      </w:r>
    </w:p>
    <w:p w14:paraId="1A6D3C20">
      <w:pPr>
        <w:pStyle w:val="7"/>
        <w:spacing w:before="278" w:line="254" w:lineRule="auto"/>
        <w:rPr>
          <w:rFonts w:hint="eastAsia"/>
        </w:rPr>
      </w:pPr>
    </w:p>
    <w:p w14:paraId="32317C21">
      <w:pPr>
        <w:pStyle w:val="7"/>
        <w:spacing w:before="278" w:line="254" w:lineRule="auto"/>
        <w:rPr>
          <w:rFonts w:hint="eastAsia"/>
        </w:rPr>
      </w:pPr>
      <w:r>
        <w:rPr>
          <w:rFonts w:hint="eastAsia"/>
        </w:rPr>
        <w:t>He calls His body food, and His blood drink; and, in commending such food and drink, He says, `Unless you eat My flesh, and drink My blood, ye shall have no life in you.'</w:t>
      </w:r>
    </w:p>
    <w:p w14:paraId="5B307A80">
      <w:pPr>
        <w:pStyle w:val="7"/>
        <w:spacing w:before="278" w:line="254" w:lineRule="auto"/>
        <w:rPr>
          <w:rFonts w:hint="eastAsia"/>
        </w:rPr>
      </w:pPr>
      <w:r>
        <w:rPr>
          <w:rFonts w:hint="eastAsia"/>
        </w:rPr>
        <w:t>祂称祂的身体为食物，祂的血为饮料；在推荐这种食物和饮料时，祂说，‘你们若不吃我的肉，不喝我的血，就没有生命在你们里面。’</w:t>
      </w:r>
    </w:p>
    <w:p w14:paraId="04F0B2AF">
      <w:pPr>
        <w:pStyle w:val="7"/>
        <w:spacing w:before="278" w:line="254" w:lineRule="auto"/>
        <w:rPr>
          <w:rFonts w:hint="eastAsia"/>
        </w:rPr>
      </w:pPr>
    </w:p>
    <w:p w14:paraId="7E20C1D4">
      <w:pPr>
        <w:pStyle w:val="7"/>
        <w:spacing w:before="278" w:line="254" w:lineRule="auto"/>
        <w:rPr>
          <w:rFonts w:hint="eastAsia"/>
        </w:rPr>
      </w:pPr>
      <w:r>
        <w:rPr>
          <w:rFonts w:hint="eastAsia"/>
        </w:rPr>
        <w:t>What, then, is this eating and drinking, but to live?</w:t>
      </w:r>
    </w:p>
    <w:p w14:paraId="377CF953">
      <w:pPr>
        <w:pStyle w:val="7"/>
        <w:spacing w:before="278" w:line="254" w:lineRule="auto"/>
        <w:rPr>
          <w:rFonts w:hint="eastAsia"/>
        </w:rPr>
      </w:pPr>
      <w:r>
        <w:rPr>
          <w:rFonts w:hint="eastAsia"/>
        </w:rPr>
        <w:t>那么，这吃喝是什么，不是为了活着吗？</w:t>
      </w:r>
    </w:p>
    <w:p w14:paraId="1D6EA160">
      <w:pPr>
        <w:pStyle w:val="7"/>
        <w:spacing w:before="278" w:line="254" w:lineRule="auto"/>
        <w:rPr>
          <w:rFonts w:hint="eastAsia"/>
        </w:rPr>
      </w:pPr>
    </w:p>
    <w:p w14:paraId="6CE49932">
      <w:pPr>
        <w:pStyle w:val="7"/>
        <w:spacing w:before="278" w:line="254" w:lineRule="auto"/>
        <w:rPr>
          <w:rFonts w:hint="eastAsia"/>
        </w:rPr>
      </w:pPr>
      <w:r>
        <w:rPr>
          <w:rFonts w:hint="eastAsia"/>
        </w:rPr>
        <w:t>Eat life, drink life; you shall have life, and life is whole.</w:t>
      </w:r>
    </w:p>
    <w:p w14:paraId="17D9E9F6">
      <w:pPr>
        <w:pStyle w:val="7"/>
        <w:spacing w:before="278" w:line="254" w:lineRule="auto"/>
        <w:rPr>
          <w:rFonts w:hint="eastAsia"/>
        </w:rPr>
      </w:pPr>
      <w:r>
        <w:rPr>
          <w:rFonts w:hint="eastAsia"/>
        </w:rPr>
        <w:t>吃生命，喝生命；你将拥有生命，生命是完整的。</w:t>
      </w:r>
    </w:p>
    <w:p w14:paraId="20EFD1A9">
      <w:pPr>
        <w:pStyle w:val="7"/>
        <w:spacing w:before="278" w:line="254" w:lineRule="auto"/>
        <w:rPr>
          <w:rFonts w:hint="eastAsia"/>
        </w:rPr>
      </w:pPr>
    </w:p>
    <w:p w14:paraId="3D1428BC">
      <w:pPr>
        <w:pStyle w:val="7"/>
        <w:spacing w:before="278" w:line="254" w:lineRule="auto"/>
        <w:rPr>
          <w:rFonts w:hint="eastAsia"/>
        </w:rPr>
      </w:pPr>
      <w:r>
        <w:rPr>
          <w:rFonts w:hint="eastAsia"/>
        </w:rPr>
        <w:t>This will come— that is, the body and blood of Christ will be life to every one—if what is taken visibly in the sacrament is in real truth spiritually eaten and spiritually drunk.</w:t>
      </w:r>
    </w:p>
    <w:p w14:paraId="7808BFBB">
      <w:pPr>
        <w:pStyle w:val="7"/>
        <w:spacing w:before="278" w:line="254" w:lineRule="auto"/>
        <w:rPr>
          <w:rFonts w:hint="eastAsia"/>
        </w:rPr>
      </w:pPr>
      <w:r>
        <w:rPr>
          <w:rFonts w:hint="eastAsia"/>
        </w:rPr>
        <w:t>这将到来——也就是说，基督的身体和血将成为每个人的生命——如果在圣礼中可见地领受的东西，在真实中被属灵地吃喝。</w:t>
      </w:r>
    </w:p>
    <w:p w14:paraId="46BB94FD">
      <w:pPr>
        <w:pStyle w:val="7"/>
        <w:spacing w:before="278" w:line="254" w:lineRule="auto"/>
        <w:rPr>
          <w:rFonts w:hint="eastAsia"/>
        </w:rPr>
      </w:pPr>
    </w:p>
    <w:p w14:paraId="1045B9EF">
      <w:pPr>
        <w:pStyle w:val="7"/>
        <w:spacing w:before="278" w:line="254" w:lineRule="auto"/>
        <w:rPr>
          <w:rFonts w:hint="eastAsia"/>
        </w:rPr>
      </w:pPr>
      <w:r>
        <w:rPr>
          <w:rFonts w:hint="eastAsia"/>
        </w:rPr>
        <w:t>But that He might teach us that even to believe in Him is of gift, not of merit, He said, `No one comes to Me, except the Father who sent Me draw him.'</w:t>
      </w:r>
    </w:p>
    <w:p w14:paraId="1968D61E">
      <w:pPr>
        <w:pStyle w:val="7"/>
        <w:spacing w:before="278" w:line="254" w:lineRule="auto"/>
        <w:rPr>
          <w:rFonts w:hint="eastAsia"/>
        </w:rPr>
      </w:pPr>
      <w:r>
        <w:rPr>
          <w:rFonts w:hint="eastAsia"/>
        </w:rPr>
        <w:t>但为了让祂教导我们，甚至相信祂也是恩赐，而不是功德，祂说，‘若不是差我来的父吸引人，就没有能到我这里来的。’</w:t>
      </w:r>
    </w:p>
    <w:p w14:paraId="3913FFE0">
      <w:pPr>
        <w:pStyle w:val="7"/>
        <w:spacing w:before="278" w:line="254" w:lineRule="auto"/>
        <w:rPr>
          <w:rFonts w:hint="eastAsia"/>
        </w:rPr>
      </w:pPr>
    </w:p>
    <w:p w14:paraId="0AA70E07">
      <w:pPr>
        <w:pStyle w:val="7"/>
        <w:spacing w:before="278" w:line="254" w:lineRule="auto"/>
        <w:rPr>
          <w:rFonts w:hint="eastAsia"/>
        </w:rPr>
      </w:pPr>
      <w:r>
        <w:rPr>
          <w:rFonts w:hint="eastAsia"/>
        </w:rPr>
        <w:t>Draw him, not lead him.</w:t>
      </w:r>
    </w:p>
    <w:p w14:paraId="444CFCF8">
      <w:pPr>
        <w:pStyle w:val="7"/>
        <w:spacing w:before="278" w:line="254" w:lineRule="auto"/>
        <w:rPr>
          <w:rFonts w:hint="eastAsia"/>
        </w:rPr>
      </w:pPr>
      <w:r>
        <w:rPr>
          <w:rFonts w:hint="eastAsia"/>
        </w:rPr>
        <w:t>吸引他，而不是带领他。</w:t>
      </w:r>
    </w:p>
    <w:p w14:paraId="4877A462">
      <w:pPr>
        <w:pStyle w:val="7"/>
        <w:spacing w:before="278" w:line="254" w:lineRule="auto"/>
        <w:rPr>
          <w:rFonts w:hint="eastAsia"/>
        </w:rPr>
      </w:pPr>
    </w:p>
    <w:p w14:paraId="4AD66689">
      <w:pPr>
        <w:pStyle w:val="7"/>
        <w:spacing w:before="278" w:line="254" w:lineRule="auto"/>
        <w:rPr>
          <w:rFonts w:hint="eastAsia"/>
        </w:rPr>
      </w:pPr>
      <w:r>
        <w:rPr>
          <w:rFonts w:hint="eastAsia"/>
        </w:rPr>
        <w:t>This violence is done to the heart , not the flesh.</w:t>
      </w:r>
    </w:p>
    <w:p w14:paraId="0DD6E5CB">
      <w:pPr>
        <w:pStyle w:val="7"/>
        <w:spacing w:before="278" w:line="254" w:lineRule="auto"/>
        <w:rPr>
          <w:rFonts w:hint="eastAsia"/>
        </w:rPr>
      </w:pPr>
      <w:r>
        <w:rPr>
          <w:rFonts w:hint="eastAsia"/>
        </w:rPr>
        <w:t>这种强制是施加在心灵上，而不是肉体上。</w:t>
      </w:r>
    </w:p>
    <w:p w14:paraId="014FC536">
      <w:pPr>
        <w:pStyle w:val="7"/>
        <w:spacing w:before="278" w:line="254" w:lineRule="auto"/>
        <w:rPr>
          <w:rFonts w:hint="eastAsia"/>
        </w:rPr>
      </w:pPr>
    </w:p>
    <w:p w14:paraId="13CF5D96">
      <w:pPr>
        <w:pStyle w:val="7"/>
        <w:spacing w:before="278" w:line="254" w:lineRule="auto"/>
        <w:rPr>
          <w:rFonts w:hint="eastAsia"/>
        </w:rPr>
      </w:pPr>
      <w:r>
        <w:rPr>
          <w:rFonts w:hint="eastAsia"/>
        </w:rPr>
        <w:t>Why do you marvel?</w:t>
      </w:r>
    </w:p>
    <w:p w14:paraId="5343DDF9">
      <w:pPr>
        <w:pStyle w:val="7"/>
        <w:spacing w:before="278" w:line="254" w:lineRule="auto"/>
        <w:rPr>
          <w:rFonts w:hint="eastAsia"/>
        </w:rPr>
      </w:pPr>
      <w:r>
        <w:rPr>
          <w:rFonts w:hint="eastAsia"/>
        </w:rPr>
        <w:t>你为什么惊奇？</w:t>
      </w:r>
    </w:p>
    <w:p w14:paraId="38EC9B55">
      <w:pPr>
        <w:pStyle w:val="7"/>
        <w:spacing w:before="278" w:line="254" w:lineRule="auto"/>
        <w:rPr>
          <w:rFonts w:hint="eastAsia"/>
        </w:rPr>
      </w:pPr>
    </w:p>
    <w:p w14:paraId="618C2904">
      <w:pPr>
        <w:pStyle w:val="7"/>
        <w:spacing w:before="278" w:line="254" w:lineRule="auto"/>
        <w:rPr>
          <w:rFonts w:hint="eastAsia"/>
        </w:rPr>
      </w:pPr>
      <w:r>
        <w:rPr>
          <w:rFonts w:hint="eastAsia"/>
        </w:rPr>
        <w:t>Believe, and you come; love, and you are drawn.</w:t>
      </w:r>
    </w:p>
    <w:p w14:paraId="200ED73E">
      <w:pPr>
        <w:pStyle w:val="7"/>
        <w:spacing w:before="278" w:line="254" w:lineRule="auto"/>
        <w:rPr>
          <w:rFonts w:hint="eastAsia"/>
        </w:rPr>
      </w:pPr>
      <w:r>
        <w:rPr>
          <w:rFonts w:hint="eastAsia"/>
        </w:rPr>
        <w:t>相信，你就来；爱，你就被吸引。</w:t>
      </w:r>
    </w:p>
    <w:p w14:paraId="478EB59A">
      <w:pPr>
        <w:pStyle w:val="7"/>
        <w:spacing w:before="278" w:line="254" w:lineRule="auto"/>
        <w:rPr>
          <w:rFonts w:hint="eastAsia"/>
        </w:rPr>
      </w:pPr>
    </w:p>
    <w:p w14:paraId="424C2B4E">
      <w:pPr>
        <w:pStyle w:val="7"/>
        <w:spacing w:before="278" w:line="254" w:lineRule="auto"/>
        <w:rPr>
          <w:rFonts w:hint="eastAsia"/>
        </w:rPr>
      </w:pPr>
      <w:r>
        <w:rPr>
          <w:rFonts w:hint="eastAsia"/>
        </w:rPr>
        <w:t>Think not that this is harsh and injurious violence; it is soft, it is sweet; it is sweetness itself that draws you.</w:t>
      </w:r>
    </w:p>
    <w:p w14:paraId="2621686C">
      <w:pPr>
        <w:pStyle w:val="7"/>
        <w:spacing w:before="278" w:line="254" w:lineRule="auto"/>
        <w:rPr>
          <w:rFonts w:hint="eastAsia"/>
        </w:rPr>
      </w:pPr>
      <w:r>
        <w:rPr>
          <w:rFonts w:hint="eastAsia"/>
        </w:rPr>
        <w:t>不要认为这是严厉而有害的强制；它是柔和的，它是甜蜜的；正是甜蜜本身吸引着你。</w:t>
      </w:r>
    </w:p>
    <w:p w14:paraId="742089F1">
      <w:pPr>
        <w:pStyle w:val="7"/>
        <w:spacing w:before="278" w:line="254" w:lineRule="auto"/>
        <w:rPr>
          <w:rFonts w:hint="eastAsia"/>
        </w:rPr>
      </w:pPr>
    </w:p>
    <w:p w14:paraId="085BACD6">
      <w:pPr>
        <w:pStyle w:val="7"/>
        <w:spacing w:before="278" w:line="254" w:lineRule="auto"/>
        <w:rPr>
          <w:rFonts w:hint="eastAsia"/>
        </w:rPr>
      </w:pPr>
      <w:r>
        <w:rPr>
          <w:rFonts w:hint="eastAsia"/>
        </w:rPr>
        <w:t>Is not the sheep drawn when the succulent herbage is shown to him?</w:t>
      </w:r>
    </w:p>
    <w:p w14:paraId="44A6DCAB">
      <w:pPr>
        <w:pStyle w:val="7"/>
        <w:spacing w:before="278" w:line="254" w:lineRule="auto"/>
        <w:rPr>
          <w:rFonts w:hint="eastAsia"/>
        </w:rPr>
      </w:pPr>
      <w:r>
        <w:rPr>
          <w:rFonts w:hint="eastAsia"/>
        </w:rPr>
        <w:t>当向羊展示多汁的草时，羊不就被吸引了吗？</w:t>
      </w:r>
    </w:p>
    <w:p w14:paraId="567F0D3E">
      <w:pPr>
        <w:pStyle w:val="7"/>
        <w:spacing w:before="278" w:line="254" w:lineRule="auto"/>
        <w:rPr>
          <w:rFonts w:hint="eastAsia"/>
        </w:rPr>
      </w:pPr>
    </w:p>
    <w:p w14:paraId="53343A32">
      <w:pPr>
        <w:pStyle w:val="7"/>
        <w:spacing w:before="278" w:line="254" w:lineRule="auto"/>
        <w:rPr>
          <w:rFonts w:hint="eastAsia"/>
        </w:rPr>
      </w:pPr>
      <w:r>
        <w:rPr>
          <w:rFonts w:hint="eastAsia"/>
        </w:rPr>
        <w:t>And I think that there is no compulsion of the body, but an assembling of the desire.</w:t>
      </w:r>
    </w:p>
    <w:p w14:paraId="10294809">
      <w:pPr>
        <w:pStyle w:val="7"/>
        <w:spacing w:before="278" w:line="254" w:lineRule="auto"/>
        <w:rPr>
          <w:rFonts w:hint="eastAsia"/>
        </w:rPr>
      </w:pPr>
      <w:r>
        <w:rPr>
          <w:rFonts w:hint="eastAsia"/>
        </w:rPr>
        <w:t>我认为这里没有对身体的强迫，而是对欲望的聚集。</w:t>
      </w:r>
    </w:p>
    <w:p w14:paraId="717BC07C">
      <w:pPr>
        <w:pStyle w:val="7"/>
        <w:spacing w:before="278" w:line="254" w:lineRule="auto"/>
        <w:rPr>
          <w:rFonts w:hint="eastAsia"/>
        </w:rPr>
      </w:pPr>
    </w:p>
    <w:p w14:paraId="07573CFB">
      <w:pPr>
        <w:pStyle w:val="7"/>
        <w:spacing w:before="278" w:line="254" w:lineRule="auto"/>
        <w:rPr>
          <w:rFonts w:hint="eastAsia"/>
        </w:rPr>
      </w:pPr>
      <w:r>
        <w:rPr>
          <w:rFonts w:hint="eastAsia"/>
        </w:rPr>
        <w:t>So, too, do you come to Christ; wish not to plan a long journey—when you believe, then you come.</w:t>
      </w:r>
    </w:p>
    <w:p w14:paraId="1BCFBE5A">
      <w:pPr>
        <w:pStyle w:val="7"/>
        <w:spacing w:before="278" w:line="254" w:lineRule="auto"/>
        <w:rPr>
          <w:rFonts w:hint="eastAsia"/>
        </w:rPr>
      </w:pPr>
      <w:r>
        <w:rPr>
          <w:rFonts w:hint="eastAsia"/>
        </w:rPr>
        <w:t>你也这样来到基督面前；不要计划长途旅行——当你相信时，你就来了。</w:t>
      </w:r>
    </w:p>
    <w:p w14:paraId="78E80A37">
      <w:pPr>
        <w:pStyle w:val="7"/>
        <w:spacing w:before="278" w:line="254" w:lineRule="auto"/>
        <w:rPr>
          <w:rFonts w:hint="eastAsia"/>
        </w:rPr>
      </w:pPr>
    </w:p>
    <w:p w14:paraId="0E66FB66">
      <w:pPr>
        <w:pStyle w:val="7"/>
        <w:spacing w:before="278" w:line="254" w:lineRule="auto"/>
        <w:rPr>
          <w:rFonts w:hint="eastAsia"/>
        </w:rPr>
      </w:pPr>
      <w:r>
        <w:rPr>
          <w:rFonts w:hint="eastAsia"/>
        </w:rPr>
        <w:t>For to Him who is everywhere, one comes by loving, not by taking a voyage.</w:t>
      </w:r>
    </w:p>
    <w:p w14:paraId="239F1D67">
      <w:pPr>
        <w:pStyle w:val="7"/>
        <w:spacing w:before="278" w:line="254" w:lineRule="auto"/>
        <w:rPr>
          <w:rFonts w:hint="eastAsia"/>
        </w:rPr>
      </w:pPr>
      <w:r>
        <w:rPr>
          <w:rFonts w:hint="eastAsia"/>
        </w:rPr>
        <w:t>因为对于那无处不在的祂，人是通过爱来亲近，而不是通过航行。</w:t>
      </w:r>
    </w:p>
    <w:p w14:paraId="436B619F">
      <w:pPr>
        <w:pStyle w:val="7"/>
        <w:spacing w:before="278" w:line="254" w:lineRule="auto"/>
        <w:rPr>
          <w:rFonts w:hint="eastAsia"/>
        </w:rPr>
      </w:pPr>
    </w:p>
    <w:p w14:paraId="6A3E799A">
      <w:pPr>
        <w:pStyle w:val="7"/>
        <w:spacing w:before="278" w:line="254" w:lineRule="auto"/>
        <w:rPr>
          <w:rFonts w:hint="eastAsia"/>
        </w:rPr>
      </w:pPr>
      <w:r>
        <w:rPr>
          <w:rFonts w:hint="eastAsia"/>
        </w:rPr>
        <w:t>No doubt, if you come not, it is your work; but if you come, it is God's work.</w:t>
      </w:r>
    </w:p>
    <w:p w14:paraId="784398C2">
      <w:pPr>
        <w:pStyle w:val="7"/>
        <w:spacing w:before="278" w:line="254" w:lineRule="auto"/>
        <w:rPr>
          <w:rFonts w:hint="eastAsia"/>
        </w:rPr>
      </w:pPr>
      <w:r>
        <w:rPr>
          <w:rFonts w:hint="eastAsia"/>
        </w:rPr>
        <w:t>毫无疑问，如果你不来，那是你的责任；但是如果你来，那是神的工作。</w:t>
      </w:r>
    </w:p>
    <w:p w14:paraId="58A38F2F">
      <w:pPr>
        <w:pStyle w:val="7"/>
        <w:spacing w:before="278" w:line="254" w:lineRule="auto"/>
        <w:rPr>
          <w:rFonts w:hint="eastAsia"/>
        </w:rPr>
      </w:pPr>
    </w:p>
    <w:p w14:paraId="059EC9CA">
      <w:pPr>
        <w:pStyle w:val="7"/>
        <w:spacing w:before="278" w:line="254" w:lineRule="auto"/>
        <w:rPr>
          <w:rFonts w:hint="eastAsia"/>
        </w:rPr>
      </w:pPr>
      <w:r>
        <w:rPr>
          <w:rFonts w:hint="eastAsia"/>
        </w:rPr>
        <w:t>And even after you have come, and are walking in the right way, become not proud, lest you perish from it:</w:t>
      </w:r>
    </w:p>
    <w:p w14:paraId="77BCBC09">
      <w:pPr>
        <w:pStyle w:val="7"/>
        <w:spacing w:before="278" w:line="254" w:lineRule="auto"/>
        <w:rPr>
          <w:rFonts w:hint="eastAsia"/>
        </w:rPr>
      </w:pPr>
      <w:r>
        <w:rPr>
          <w:rFonts w:hint="eastAsia"/>
        </w:rPr>
        <w:t>即使在你来了之后，并且走在正确的道路上，也不要骄傲，免得你因此而灭亡：</w:t>
      </w:r>
    </w:p>
    <w:p w14:paraId="77345D23">
      <w:pPr>
        <w:pStyle w:val="7"/>
        <w:spacing w:before="278" w:line="254" w:lineRule="auto"/>
        <w:rPr>
          <w:rFonts w:hint="eastAsia"/>
        </w:rPr>
      </w:pPr>
    </w:p>
    <w:p w14:paraId="4BD63D3A">
      <w:pPr>
        <w:pStyle w:val="7"/>
        <w:spacing w:before="278" w:line="254" w:lineRule="auto"/>
        <w:rPr>
          <w:rFonts w:hint="eastAsia"/>
        </w:rPr>
      </w:pPr>
      <w:r>
        <w:rPr>
          <w:rFonts w:hint="eastAsia"/>
        </w:rPr>
        <w:t>`happy are those that confide in Him,' not in themselves , but in Him</w:t>
      </w:r>
    </w:p>
    <w:p w14:paraId="2D8DE298">
      <w:pPr>
        <w:pStyle w:val="7"/>
        <w:spacing w:before="278" w:line="254" w:lineRule="auto"/>
        <w:rPr>
          <w:rFonts w:hint="eastAsia"/>
        </w:rPr>
      </w:pPr>
      <w:r>
        <w:rPr>
          <w:rFonts w:hint="eastAsia"/>
        </w:rPr>
        <w:t>‘信靠祂的人有福了，’不是信靠自己，而是信靠祂。</w:t>
      </w:r>
    </w:p>
    <w:p w14:paraId="7ABEF592">
      <w:pPr>
        <w:pStyle w:val="7"/>
        <w:spacing w:before="278" w:line="254" w:lineRule="auto"/>
        <w:rPr>
          <w:rFonts w:hint="eastAsia"/>
        </w:rPr>
      </w:pPr>
    </w:p>
    <w:p w14:paraId="3B09DDB0">
      <w:pPr>
        <w:pStyle w:val="7"/>
        <w:spacing w:before="278" w:line="254" w:lineRule="auto"/>
        <w:rPr>
          <w:rFonts w:hint="eastAsia"/>
        </w:rPr>
      </w:pPr>
      <w:r>
        <w:rPr>
          <w:rFonts w:hint="eastAsia"/>
        </w:rPr>
        <w:t>.</w:t>
      </w:r>
    </w:p>
    <w:p w14:paraId="5371B0A7">
      <w:pPr>
        <w:pStyle w:val="7"/>
        <w:spacing w:before="278" w:line="254" w:lineRule="auto"/>
        <w:rPr>
          <w:rFonts w:hint="eastAsia"/>
        </w:rPr>
      </w:pPr>
      <w:r>
        <w:rPr>
          <w:rFonts w:hint="eastAsia"/>
        </w:rPr>
        <w:t>.</w:t>
      </w:r>
    </w:p>
    <w:p w14:paraId="7AA1C030">
      <w:pPr>
        <w:pStyle w:val="7"/>
        <w:spacing w:before="278" w:line="254" w:lineRule="auto"/>
        <w:rPr>
          <w:rFonts w:hint="eastAsia"/>
        </w:rPr>
      </w:pPr>
    </w:p>
    <w:p w14:paraId="18253349">
      <w:pPr>
        <w:pStyle w:val="7"/>
        <w:spacing w:before="278" w:line="254" w:lineRule="auto"/>
        <w:rPr>
          <w:rFonts w:hint="eastAsia"/>
        </w:rPr>
      </w:pPr>
      <w:r>
        <w:rPr>
          <w:rFonts w:hint="eastAsia"/>
        </w:rPr>
        <w:t>We are saved by grace, not of ourselves: it is the gift of God.</w:t>
      </w:r>
    </w:p>
    <w:p w14:paraId="5DEB0C81">
      <w:pPr>
        <w:pStyle w:val="7"/>
        <w:spacing w:before="278" w:line="254" w:lineRule="auto"/>
        <w:rPr>
          <w:rFonts w:hint="eastAsia"/>
        </w:rPr>
      </w:pPr>
      <w:r>
        <w:rPr>
          <w:rFonts w:hint="eastAsia"/>
        </w:rPr>
        <w:t>我们得救是本乎恩，不是出于自己：乃是神所赐的。</w:t>
      </w:r>
    </w:p>
    <w:p w14:paraId="29D86337">
      <w:pPr>
        <w:pStyle w:val="7"/>
        <w:spacing w:before="278" w:line="254" w:lineRule="auto"/>
        <w:rPr>
          <w:rFonts w:hint="eastAsia"/>
        </w:rPr>
      </w:pPr>
    </w:p>
    <w:p w14:paraId="52D7B61E">
      <w:pPr>
        <w:pStyle w:val="7"/>
        <w:spacing w:before="278" w:line="254" w:lineRule="auto"/>
        <w:rPr>
          <w:rFonts w:hint="eastAsia"/>
        </w:rPr>
      </w:pPr>
      <w:r>
        <w:rPr>
          <w:rFonts w:hint="eastAsia"/>
        </w:rPr>
        <w:t>Why do I continually say this to you?</w:t>
      </w:r>
    </w:p>
    <w:p w14:paraId="725FF947">
      <w:pPr>
        <w:pStyle w:val="7"/>
        <w:spacing w:before="278" w:line="254" w:lineRule="auto"/>
        <w:rPr>
          <w:rFonts w:hint="eastAsia"/>
        </w:rPr>
      </w:pPr>
      <w:r>
        <w:rPr>
          <w:rFonts w:hint="eastAsia"/>
        </w:rPr>
        <w:t>我为什么不断地对你们说这些话？</w:t>
      </w:r>
    </w:p>
    <w:p w14:paraId="4DC7C96E">
      <w:pPr>
        <w:pStyle w:val="7"/>
        <w:spacing w:before="278" w:line="254" w:lineRule="auto"/>
        <w:rPr>
          <w:rFonts w:hint="eastAsia"/>
        </w:rPr>
      </w:pPr>
    </w:p>
    <w:p w14:paraId="524CD7B1">
      <w:pPr>
        <w:pStyle w:val="7"/>
        <w:spacing w:before="278" w:line="254" w:lineRule="auto"/>
        <w:rPr>
          <w:rFonts w:hint="eastAsia"/>
        </w:rPr>
      </w:pPr>
      <w:r>
        <w:rPr>
          <w:rFonts w:hint="eastAsia"/>
        </w:rPr>
        <w:t>It is because there are men who are ungrateful to grace, and attribute much to unaided and wounded nature.</w:t>
      </w:r>
    </w:p>
    <w:p w14:paraId="5AF3EE5A">
      <w:pPr>
        <w:pStyle w:val="7"/>
        <w:spacing w:before="278" w:line="254" w:lineRule="auto"/>
        <w:rPr>
          <w:rFonts w:hint="eastAsia"/>
        </w:rPr>
      </w:pPr>
      <w:r>
        <w:rPr>
          <w:rFonts w:hint="eastAsia"/>
        </w:rPr>
        <w:t>这是因为有些人对恩典忘恩负义，将许多归功于未经帮助和受伤的本性。</w:t>
      </w:r>
    </w:p>
    <w:p w14:paraId="18356164">
      <w:pPr>
        <w:pStyle w:val="7"/>
        <w:spacing w:before="278" w:line="254" w:lineRule="auto"/>
        <w:rPr>
          <w:rFonts w:hint="eastAsia"/>
        </w:rPr>
      </w:pPr>
    </w:p>
    <w:p w14:paraId="4DD687D5">
      <w:pPr>
        <w:pStyle w:val="7"/>
        <w:spacing w:before="278" w:line="254" w:lineRule="auto"/>
        <w:rPr>
          <w:rFonts w:hint="eastAsia"/>
        </w:rPr>
      </w:pPr>
      <w:r>
        <w:rPr>
          <w:rFonts w:hint="eastAsia"/>
        </w:rPr>
        <w:t>It is true that man received great powers of free will at his creation; but he lost them by sinning.</w:t>
      </w:r>
    </w:p>
    <w:p w14:paraId="43B1476C">
      <w:pPr>
        <w:pStyle w:val="7"/>
        <w:spacing w:before="278" w:line="254" w:lineRule="auto"/>
        <w:rPr>
          <w:rFonts w:hint="eastAsia"/>
        </w:rPr>
      </w:pPr>
      <w:r>
        <w:rPr>
          <w:rFonts w:hint="eastAsia"/>
        </w:rPr>
        <w:t>诚然，人在被创造时获得了自由意志的巨大力量；但他因犯罪而失去了它们。</w:t>
      </w:r>
    </w:p>
    <w:p w14:paraId="4243D9A7">
      <w:pPr>
        <w:pStyle w:val="7"/>
        <w:spacing w:before="278" w:line="254" w:lineRule="auto"/>
        <w:rPr>
          <w:rFonts w:hint="eastAsia"/>
        </w:rPr>
      </w:pPr>
    </w:p>
    <w:p w14:paraId="6F9ADCE8">
      <w:pPr>
        <w:pStyle w:val="7"/>
        <w:spacing w:before="278" w:line="254" w:lineRule="auto"/>
        <w:rPr>
          <w:rFonts w:hint="eastAsia"/>
        </w:rPr>
      </w:pPr>
      <w:r>
        <w:rPr>
          <w:rFonts w:hint="eastAsia"/>
        </w:rPr>
        <w:t>He has fallen into death; he has been made weak; he has been left half dead in the way, by robbers; the good Samaritan has lifted him up upon his ass, and borne him to the inn.</w:t>
      </w:r>
    </w:p>
    <w:p w14:paraId="1C811562">
      <w:pPr>
        <w:pStyle w:val="7"/>
        <w:spacing w:before="278" w:line="254" w:lineRule="auto"/>
        <w:rPr>
          <w:rFonts w:hint="eastAsia"/>
        </w:rPr>
      </w:pPr>
      <w:r>
        <w:rPr>
          <w:rFonts w:hint="eastAsia"/>
        </w:rPr>
        <w:t>他已经坠入死亡；他变得虚弱；他被强盗遗弃在路上，半死不活；好撒玛利亚人把他扶上驴，带他到客店里。</w:t>
      </w:r>
    </w:p>
    <w:p w14:paraId="3F29ABAC">
      <w:pPr>
        <w:pStyle w:val="7"/>
        <w:spacing w:before="278" w:line="254" w:lineRule="auto"/>
        <w:rPr>
          <w:rFonts w:hint="eastAsia"/>
        </w:rPr>
      </w:pPr>
    </w:p>
    <w:p w14:paraId="747D522F">
      <w:pPr>
        <w:pStyle w:val="7"/>
        <w:spacing w:before="278" w:line="254" w:lineRule="auto"/>
        <w:rPr>
          <w:rFonts w:hint="eastAsia"/>
        </w:rPr>
      </w:pPr>
      <w:r>
        <w:rPr>
          <w:rFonts w:hint="eastAsia"/>
        </w:rPr>
        <w:t>Why should we boast?</w:t>
      </w:r>
    </w:p>
    <w:p w14:paraId="78BE8C67">
      <w:pPr>
        <w:pStyle w:val="7"/>
        <w:spacing w:before="278" w:line="254" w:lineRule="auto"/>
        <w:rPr>
          <w:rFonts w:hint="eastAsia"/>
        </w:rPr>
      </w:pPr>
      <w:r>
        <w:rPr>
          <w:rFonts w:hint="eastAsia"/>
        </w:rPr>
        <w:t>我们为什么要夸耀？</w:t>
      </w:r>
    </w:p>
    <w:p w14:paraId="107051CB">
      <w:pPr>
        <w:pStyle w:val="7"/>
        <w:spacing w:before="278" w:line="254" w:lineRule="auto"/>
        <w:rPr>
          <w:rFonts w:hint="eastAsia"/>
        </w:rPr>
      </w:pPr>
    </w:p>
    <w:p w14:paraId="7EC15A84">
      <w:pPr>
        <w:pStyle w:val="7"/>
        <w:spacing w:before="278" w:line="254" w:lineRule="auto"/>
        <w:rPr>
          <w:rFonts w:hint="eastAsia"/>
        </w:rPr>
      </w:pPr>
      <w:r>
        <w:rPr>
          <w:rFonts w:hint="eastAsia"/>
        </w:rPr>
        <w:t>But I am told that it is enough that sins are remitted in baptism.</w:t>
      </w:r>
    </w:p>
    <w:p w14:paraId="27708033">
      <w:pPr>
        <w:pStyle w:val="7"/>
        <w:spacing w:before="278" w:line="254" w:lineRule="auto"/>
        <w:rPr>
          <w:rFonts w:hint="eastAsia"/>
        </w:rPr>
      </w:pPr>
      <w:r>
        <w:rPr>
          <w:rFonts w:hint="eastAsia"/>
        </w:rPr>
        <w:t>但我被告知，在洗礼中罪得到赦免就足够了。</w:t>
      </w:r>
    </w:p>
    <w:p w14:paraId="3060B1DF">
      <w:pPr>
        <w:pStyle w:val="7"/>
        <w:spacing w:before="278" w:line="254" w:lineRule="auto"/>
        <w:rPr>
          <w:rFonts w:hint="eastAsia"/>
        </w:rPr>
      </w:pPr>
    </w:p>
    <w:p w14:paraId="6BC057FE">
      <w:pPr>
        <w:pStyle w:val="7"/>
        <w:spacing w:before="278" w:line="254" w:lineRule="auto"/>
        <w:rPr>
          <w:rFonts w:hint="eastAsia"/>
        </w:rPr>
      </w:pPr>
      <w:r>
        <w:rPr>
          <w:rFonts w:hint="eastAsia"/>
        </w:rPr>
        <w:t>But does the removal of sin take away weakness too?</w:t>
      </w:r>
    </w:p>
    <w:p w14:paraId="1BA964C1">
      <w:pPr>
        <w:pStyle w:val="7"/>
        <w:spacing w:before="278" w:line="254" w:lineRule="auto"/>
        <w:rPr>
          <w:rFonts w:hint="eastAsia"/>
        </w:rPr>
      </w:pPr>
      <w:r>
        <w:rPr>
          <w:rFonts w:hint="eastAsia"/>
        </w:rPr>
        <w:t>但是罪的移除也带走了软弱吗？</w:t>
      </w:r>
    </w:p>
    <w:p w14:paraId="5A7E4B5D">
      <w:pPr>
        <w:pStyle w:val="7"/>
        <w:spacing w:before="278" w:line="254" w:lineRule="auto"/>
        <w:rPr>
          <w:rFonts w:hint="eastAsia"/>
        </w:rPr>
      </w:pPr>
    </w:p>
    <w:p w14:paraId="430C6B55">
      <w:pPr>
        <w:pStyle w:val="7"/>
        <w:spacing w:before="278" w:line="254" w:lineRule="auto"/>
        <w:rPr>
          <w:rFonts w:hint="eastAsia"/>
        </w:rPr>
      </w:pPr>
      <w:r>
        <w:rPr>
          <w:rFonts w:hint="eastAsia"/>
        </w:rPr>
        <w:t>What! will you not see that after pouring the oil and the wine into the wounds of the man left half dead by the robbers, he must still go to the inn where his weakness may be</w:t>
      </w:r>
    </w:p>
    <w:p w14:paraId="44C4CB3D">
      <w:pPr>
        <w:pStyle w:val="7"/>
        <w:spacing w:before="278" w:line="254" w:lineRule="auto"/>
        <w:rPr>
          <w:rFonts w:hint="eastAsia"/>
        </w:rPr>
      </w:pPr>
      <w:r>
        <w:rPr>
          <w:rFonts w:hint="eastAsia"/>
        </w:rPr>
        <w:t>什么！你难道看不到，在将油和酒倒在被强盗遗弃半死的人的伤口上之后，他仍然必须去客店，在那里他的软弱可以得到</w:t>
      </w:r>
    </w:p>
    <w:p w14:paraId="62A5F711">
      <w:pPr>
        <w:pStyle w:val="7"/>
        <w:spacing w:before="278" w:line="254" w:lineRule="auto"/>
        <w:rPr>
          <w:rFonts w:hint="eastAsia"/>
        </w:rPr>
      </w:pPr>
    </w:p>
    <w:p w14:paraId="02AB97AA">
      <w:pPr>
        <w:pStyle w:val="7"/>
        <w:spacing w:before="278" w:line="254" w:lineRule="auto"/>
        <w:rPr>
          <w:rFonts w:hint="eastAsia"/>
        </w:rPr>
      </w:pPr>
      <w:r>
        <w:rPr>
          <w:rFonts w:hint="eastAsia"/>
        </w:rPr>
        <w:t>healed?</w:t>
      </w:r>
    </w:p>
    <w:p w14:paraId="3454CABA">
      <w:pPr>
        <w:pStyle w:val="7"/>
        <w:spacing w:before="278" w:line="254" w:lineRule="auto"/>
        <w:rPr>
          <w:rFonts w:hint="eastAsia"/>
        </w:rPr>
      </w:pPr>
      <w:r>
        <w:rPr>
          <w:rFonts w:hint="eastAsia"/>
        </w:rPr>
        <w:t>医治？</w:t>
      </w:r>
    </w:p>
    <w:p w14:paraId="1A1E26F6">
      <w:pPr>
        <w:pStyle w:val="7"/>
        <w:spacing w:before="278" w:line="254" w:lineRule="auto"/>
        <w:rPr>
          <w:rFonts w:hint="eastAsia"/>
        </w:rPr>
      </w:pPr>
    </w:p>
    <w:p w14:paraId="30AD1513">
      <w:pPr>
        <w:pStyle w:val="7"/>
        <w:spacing w:before="278" w:line="254" w:lineRule="auto"/>
        <w:rPr>
          <w:rFonts w:hint="eastAsia"/>
        </w:rPr>
      </w:pPr>
      <w:r>
        <w:rPr>
          <w:rFonts w:hint="eastAsia"/>
        </w:rPr>
        <w:t>Nay, so long as we are in this life we bear a fragile body; it is only after we are redeemed from corruption that we shall find no sin, and receive the crown of righteousness.</w:t>
      </w:r>
    </w:p>
    <w:p w14:paraId="78A87206">
      <w:pPr>
        <w:pStyle w:val="7"/>
        <w:spacing w:before="278" w:line="254" w:lineRule="auto"/>
        <w:rPr>
          <w:rFonts w:hint="eastAsia"/>
        </w:rPr>
      </w:pPr>
      <w:r>
        <w:rPr>
          <w:rFonts w:hint="eastAsia"/>
        </w:rPr>
        <w:t>不，只要我们活在世上，我们就带着脆弱的身体；只有在我们从败坏中被救赎出来之后，我们才能找到没有罪，并接受公义的冠冕。</w:t>
      </w:r>
    </w:p>
    <w:p w14:paraId="75C630DE">
      <w:pPr>
        <w:pStyle w:val="7"/>
        <w:spacing w:before="278" w:line="254" w:lineRule="auto"/>
        <w:rPr>
          <w:rFonts w:hint="eastAsia"/>
        </w:rPr>
      </w:pPr>
    </w:p>
    <w:p w14:paraId="5D3ED0C5">
      <w:pPr>
        <w:pStyle w:val="7"/>
        <w:spacing w:before="278" w:line="254" w:lineRule="auto"/>
        <w:rPr>
          <w:rFonts w:hint="eastAsia"/>
        </w:rPr>
      </w:pPr>
      <w:r>
        <w:rPr>
          <w:rFonts w:hint="eastAsia"/>
        </w:rPr>
        <w:t>Grace, that was hidden in the Old Testament, is now manifest to the whole world.</w:t>
      </w:r>
    </w:p>
    <w:p w14:paraId="77A8282A">
      <w:pPr>
        <w:pStyle w:val="7"/>
        <w:spacing w:before="278" w:line="254" w:lineRule="auto"/>
        <w:rPr>
          <w:rFonts w:hint="eastAsia"/>
        </w:rPr>
      </w:pPr>
      <w:r>
        <w:rPr>
          <w:rFonts w:hint="eastAsia"/>
        </w:rPr>
        <w:t>恩典，这在旧约中是隐藏的，现在向全世界显明。</w:t>
      </w:r>
    </w:p>
    <w:p w14:paraId="3F2A3C0D">
      <w:pPr>
        <w:pStyle w:val="7"/>
        <w:spacing w:before="278" w:line="254" w:lineRule="auto"/>
        <w:rPr>
          <w:rFonts w:hint="eastAsia"/>
        </w:rPr>
      </w:pPr>
    </w:p>
    <w:p w14:paraId="0079E287">
      <w:pPr>
        <w:pStyle w:val="7"/>
        <w:spacing w:before="278" w:line="254" w:lineRule="auto"/>
        <w:rPr>
          <w:rFonts w:hint="eastAsia"/>
        </w:rPr>
      </w:pPr>
      <w:r>
        <w:rPr>
          <w:rFonts w:hint="eastAsia"/>
        </w:rPr>
        <w:t>Even though the Jew may be ignorant of it, why should Christians be enemies of grace?</w:t>
      </w:r>
    </w:p>
    <w:p w14:paraId="7B7CFF72">
      <w:pPr>
        <w:pStyle w:val="7"/>
        <w:spacing w:before="278" w:line="254" w:lineRule="auto"/>
        <w:rPr>
          <w:rFonts w:hint="eastAsia"/>
        </w:rPr>
      </w:pPr>
      <w:r>
        <w:rPr>
          <w:rFonts w:hint="eastAsia"/>
        </w:rPr>
        <w:t>即使犹太人可能对此一无所知，为什么基督徒要成为恩典的敌人呢？</w:t>
      </w:r>
    </w:p>
    <w:p w14:paraId="0BCB8743">
      <w:pPr>
        <w:pStyle w:val="7"/>
        <w:spacing w:before="278" w:line="254" w:lineRule="auto"/>
        <w:rPr>
          <w:rFonts w:hint="eastAsia"/>
        </w:rPr>
      </w:pPr>
    </w:p>
    <w:p w14:paraId="1CCBF02B">
      <w:pPr>
        <w:pStyle w:val="7"/>
        <w:spacing w:before="278" w:line="254" w:lineRule="auto"/>
        <w:rPr>
          <w:rFonts w:hint="eastAsia"/>
        </w:rPr>
      </w:pPr>
      <w:r>
        <w:rPr>
          <w:rFonts w:hint="eastAsia"/>
        </w:rPr>
        <w:t>why presumptuous of themselves?</w:t>
      </w:r>
    </w:p>
    <w:p w14:paraId="7DFFE6D0">
      <w:pPr>
        <w:pStyle w:val="7"/>
        <w:spacing w:before="278" w:line="254" w:lineRule="auto"/>
        <w:rPr>
          <w:rFonts w:hint="eastAsia"/>
        </w:rPr>
      </w:pPr>
      <w:r>
        <w:rPr>
          <w:rFonts w:hint="eastAsia"/>
        </w:rPr>
        <w:t>为什么对自己如此自负？</w:t>
      </w:r>
    </w:p>
    <w:p w14:paraId="1C40140D">
      <w:pPr>
        <w:pStyle w:val="7"/>
        <w:spacing w:before="278" w:line="254" w:lineRule="auto"/>
        <w:rPr>
          <w:rFonts w:hint="eastAsia"/>
        </w:rPr>
      </w:pPr>
    </w:p>
    <w:p w14:paraId="3A149FC2">
      <w:pPr>
        <w:pStyle w:val="7"/>
        <w:spacing w:before="278" w:line="254" w:lineRule="auto"/>
        <w:rPr>
          <w:rFonts w:hint="eastAsia"/>
        </w:rPr>
      </w:pPr>
      <w:r>
        <w:rPr>
          <w:rFonts w:hint="eastAsia"/>
        </w:rPr>
        <w:t>why ungrateful to grace?</w:t>
      </w:r>
    </w:p>
    <w:p w14:paraId="72A256F0">
      <w:pPr>
        <w:pStyle w:val="7"/>
        <w:spacing w:before="278" w:line="254" w:lineRule="auto"/>
        <w:rPr>
          <w:rFonts w:hint="eastAsia"/>
        </w:rPr>
      </w:pPr>
      <w:r>
        <w:rPr>
          <w:rFonts w:hint="eastAsia"/>
        </w:rPr>
        <w:t>为什么对恩典如此忘恩负义？</w:t>
      </w:r>
    </w:p>
    <w:p w14:paraId="030A8811">
      <w:pPr>
        <w:pStyle w:val="7"/>
        <w:spacing w:before="278" w:line="254" w:lineRule="auto"/>
        <w:rPr>
          <w:rFonts w:hint="eastAsia"/>
        </w:rPr>
      </w:pPr>
    </w:p>
    <w:p w14:paraId="74BF5065">
      <w:pPr>
        <w:pStyle w:val="7"/>
        <w:spacing w:before="278" w:line="254" w:lineRule="auto"/>
        <w:rPr>
          <w:rFonts w:hint="eastAsia"/>
        </w:rPr>
      </w:pPr>
      <w:r>
        <w:rPr>
          <w:rFonts w:hint="eastAsia"/>
        </w:rPr>
        <w:t>For, why did Christ come?</w:t>
      </w:r>
    </w:p>
    <w:p w14:paraId="0D6199D6">
      <w:pPr>
        <w:pStyle w:val="7"/>
        <w:spacing w:before="278" w:line="254" w:lineRule="auto"/>
        <w:rPr>
          <w:rFonts w:hint="eastAsia"/>
        </w:rPr>
      </w:pPr>
      <w:r>
        <w:rPr>
          <w:rFonts w:hint="eastAsia"/>
        </w:rPr>
        <w:t>因为，基督为什么来？</w:t>
      </w:r>
    </w:p>
    <w:p w14:paraId="6780D275">
      <w:pPr>
        <w:pStyle w:val="7"/>
        <w:spacing w:before="278" w:line="254" w:lineRule="auto"/>
        <w:rPr>
          <w:rFonts w:hint="eastAsia"/>
        </w:rPr>
      </w:pPr>
    </w:p>
    <w:p w14:paraId="214AF6ED">
      <w:pPr>
        <w:pStyle w:val="7"/>
        <w:spacing w:before="278" w:line="254" w:lineRule="auto"/>
        <w:rPr>
          <w:rFonts w:hint="eastAsia"/>
        </w:rPr>
      </w:pPr>
      <w:r>
        <w:rPr>
          <w:rFonts w:hint="eastAsia"/>
        </w:rPr>
        <w:t>Was not nature already here—that very nature by the praise of which you are beguiled?</w:t>
      </w:r>
    </w:p>
    <w:p w14:paraId="602742BC">
      <w:pPr>
        <w:pStyle w:val="7"/>
        <w:spacing w:before="278" w:line="254" w:lineRule="auto"/>
        <w:rPr>
          <w:rFonts w:hint="eastAsia"/>
        </w:rPr>
      </w:pPr>
      <w:r>
        <w:rPr>
          <w:rFonts w:hint="eastAsia"/>
        </w:rPr>
        <w:t>难道本性不是已经存在了吗——就是你因赞美而受骗的本性？</w:t>
      </w:r>
    </w:p>
    <w:p w14:paraId="53FE8FB9">
      <w:pPr>
        <w:pStyle w:val="7"/>
        <w:spacing w:before="278" w:line="254" w:lineRule="auto"/>
        <w:rPr>
          <w:rFonts w:hint="eastAsia"/>
        </w:rPr>
      </w:pPr>
    </w:p>
    <w:p w14:paraId="0DF9C303">
      <w:pPr>
        <w:pStyle w:val="7"/>
        <w:spacing w:before="278" w:line="254" w:lineRule="auto"/>
        <w:rPr>
          <w:rFonts w:hint="eastAsia"/>
        </w:rPr>
      </w:pPr>
      <w:r>
        <w:rPr>
          <w:rFonts w:hint="eastAsia"/>
        </w:rPr>
        <w:t>Was not the law here?</w:t>
      </w:r>
    </w:p>
    <w:p w14:paraId="6A5DD2FF">
      <w:pPr>
        <w:pStyle w:val="7"/>
        <w:spacing w:before="278" w:line="254" w:lineRule="auto"/>
        <w:rPr>
          <w:rFonts w:hint="eastAsia"/>
        </w:rPr>
      </w:pPr>
      <w:r>
        <w:rPr>
          <w:rFonts w:hint="eastAsia"/>
        </w:rPr>
        <w:t>律法不是也在这里吗？</w:t>
      </w:r>
    </w:p>
    <w:p w14:paraId="2CBC9D9A">
      <w:pPr>
        <w:pStyle w:val="7"/>
        <w:spacing w:before="278" w:line="254" w:lineRule="auto"/>
        <w:rPr>
          <w:rFonts w:hint="eastAsia"/>
        </w:rPr>
      </w:pPr>
    </w:p>
    <w:p w14:paraId="76F1F81F">
      <w:pPr>
        <w:pStyle w:val="7"/>
        <w:spacing w:before="278" w:line="254" w:lineRule="auto"/>
        <w:rPr>
          <w:rFonts w:hint="eastAsia"/>
        </w:rPr>
      </w:pPr>
      <w:r>
        <w:rPr>
          <w:rFonts w:hint="eastAsia"/>
        </w:rPr>
        <w:t>But the apostle says, `If righteousness is of the law, then is Christ dead in vain.'</w:t>
      </w:r>
    </w:p>
    <w:p w14:paraId="7012D960">
      <w:pPr>
        <w:pStyle w:val="7"/>
        <w:spacing w:before="278" w:line="254" w:lineRule="auto"/>
        <w:rPr>
          <w:rFonts w:hint="eastAsia"/>
        </w:rPr>
      </w:pPr>
      <w:r>
        <w:rPr>
          <w:rFonts w:hint="eastAsia"/>
        </w:rPr>
        <w:t>但使徒说，‘如果义是出于律法，那么基督就是徒然死了。’</w:t>
      </w:r>
    </w:p>
    <w:p w14:paraId="6BC9B274">
      <w:pPr>
        <w:pStyle w:val="7"/>
        <w:spacing w:before="278" w:line="254" w:lineRule="auto"/>
        <w:rPr>
          <w:rFonts w:hint="eastAsia"/>
        </w:rPr>
      </w:pPr>
    </w:p>
    <w:p w14:paraId="02EBD2BD">
      <w:pPr>
        <w:pStyle w:val="7"/>
        <w:spacing w:before="278" w:line="254" w:lineRule="auto"/>
        <w:rPr>
          <w:rFonts w:hint="eastAsia"/>
        </w:rPr>
      </w:pPr>
      <w:r>
        <w:rPr>
          <w:rFonts w:hint="eastAsia"/>
        </w:rPr>
        <w:t>What the apostle says of the law, that we say to these men about nature: if righteousness is by nature, then Christ is dead in vain.</w:t>
      </w:r>
    </w:p>
    <w:p w14:paraId="4F0E77CA">
      <w:pPr>
        <w:pStyle w:val="7"/>
        <w:spacing w:before="278" w:line="254" w:lineRule="auto"/>
        <w:rPr>
          <w:rFonts w:hint="eastAsia"/>
        </w:rPr>
      </w:pPr>
      <w:r>
        <w:rPr>
          <w:rFonts w:hint="eastAsia"/>
        </w:rPr>
        <w:t>使徒所说的律法，我们对这些人说的是本性：如果义是出于本性，那么基督就是徒然死了。</w:t>
      </w:r>
    </w:p>
    <w:p w14:paraId="632AD1D3">
      <w:pPr>
        <w:pStyle w:val="7"/>
        <w:spacing w:before="278" w:line="254" w:lineRule="auto"/>
        <w:rPr>
          <w:rFonts w:hint="eastAsia"/>
        </w:rPr>
      </w:pPr>
    </w:p>
    <w:p w14:paraId="4B7D2189">
      <w:pPr>
        <w:pStyle w:val="7"/>
        <w:spacing w:before="278" w:line="254" w:lineRule="auto"/>
        <w:rPr>
          <w:rFonts w:hint="eastAsia"/>
        </w:rPr>
      </w:pPr>
      <w:r>
        <w:rPr>
          <w:rFonts w:hint="eastAsia"/>
        </w:rPr>
        <w:t>What then was said of the Jews, this we see repeated in these men.</w:t>
      </w:r>
    </w:p>
    <w:p w14:paraId="2558B6F3">
      <w:pPr>
        <w:pStyle w:val="7"/>
        <w:spacing w:before="278" w:line="254" w:lineRule="auto"/>
        <w:rPr>
          <w:rFonts w:hint="eastAsia"/>
        </w:rPr>
      </w:pPr>
      <w:r>
        <w:rPr>
          <w:rFonts w:hint="eastAsia"/>
        </w:rPr>
        <w:t>那么，对犹太人说的话，我们看到在这些人身上重演。</w:t>
      </w:r>
    </w:p>
    <w:p w14:paraId="22311018">
      <w:pPr>
        <w:pStyle w:val="7"/>
        <w:spacing w:before="278" w:line="254" w:lineRule="auto"/>
        <w:rPr>
          <w:rFonts w:hint="eastAsia"/>
        </w:rPr>
      </w:pPr>
    </w:p>
    <w:p w14:paraId="43E0A88C">
      <w:pPr>
        <w:pStyle w:val="7"/>
        <w:spacing w:before="278" w:line="254" w:lineRule="auto"/>
        <w:rPr>
          <w:rFonts w:hint="eastAsia"/>
        </w:rPr>
      </w:pPr>
      <w:r>
        <w:rPr>
          <w:rFonts w:hint="eastAsia"/>
        </w:rPr>
        <w:t>They have a zeal for God: I bear them witness that they have a zeal for God, but not according to knowledge.</w:t>
      </w:r>
    </w:p>
    <w:p w14:paraId="4988C816">
      <w:pPr>
        <w:pStyle w:val="7"/>
        <w:spacing w:before="278" w:line="254" w:lineRule="auto"/>
        <w:rPr>
          <w:rFonts w:hint="eastAsia"/>
        </w:rPr>
      </w:pPr>
      <w:r>
        <w:rPr>
          <w:rFonts w:hint="eastAsia"/>
        </w:rPr>
        <w:t>他们对神有热心：我可以证明他们对神有热心，但不是按照真知识。</w:t>
      </w:r>
    </w:p>
    <w:p w14:paraId="78A3A33F">
      <w:pPr>
        <w:pStyle w:val="7"/>
        <w:spacing w:before="278" w:line="254" w:lineRule="auto"/>
        <w:rPr>
          <w:rFonts w:hint="eastAsia"/>
        </w:rPr>
      </w:pPr>
    </w:p>
    <w:p w14:paraId="5EE08A0C">
      <w:pPr>
        <w:pStyle w:val="7"/>
        <w:spacing w:before="278" w:line="254" w:lineRule="auto"/>
        <w:rPr>
          <w:rFonts w:hint="eastAsia"/>
        </w:rPr>
      </w:pPr>
      <w:r>
        <w:rPr>
          <w:rFonts w:hint="eastAsia"/>
        </w:rPr>
        <w:t>For, being ignorant of God's righteousness, and wishing to establish their own, they are not subject to the righteousness of God.</w:t>
      </w:r>
    </w:p>
    <w:p w14:paraId="3D617E50">
      <w:pPr>
        <w:pStyle w:val="7"/>
        <w:spacing w:before="278" w:line="254" w:lineRule="auto"/>
        <w:rPr>
          <w:rFonts w:hint="eastAsia"/>
        </w:rPr>
      </w:pPr>
      <w:r>
        <w:rPr>
          <w:rFonts w:hint="eastAsia"/>
        </w:rPr>
        <w:t>因为，他们不明白神的义，想要立自己的义，就不服神的义了。</w:t>
      </w:r>
    </w:p>
    <w:p w14:paraId="5CD9E3A7">
      <w:pPr>
        <w:pStyle w:val="7"/>
        <w:spacing w:before="278" w:line="254" w:lineRule="auto"/>
        <w:rPr>
          <w:rFonts w:hint="eastAsia"/>
        </w:rPr>
      </w:pPr>
    </w:p>
    <w:p w14:paraId="4BF4DF78">
      <w:pPr>
        <w:pStyle w:val="7"/>
        <w:spacing w:before="278" w:line="254" w:lineRule="auto"/>
        <w:rPr>
          <w:rFonts w:hint="eastAsia"/>
        </w:rPr>
      </w:pPr>
      <w:r>
        <w:rPr>
          <w:rFonts w:hint="eastAsia"/>
        </w:rPr>
        <w:t>My brethren, share my compassion.</w:t>
      </w:r>
    </w:p>
    <w:p w14:paraId="3F1355F5">
      <w:pPr>
        <w:pStyle w:val="7"/>
        <w:spacing w:before="278" w:line="254" w:lineRule="auto"/>
        <w:rPr>
          <w:rFonts w:hint="eastAsia"/>
        </w:rPr>
      </w:pPr>
      <w:r>
        <w:rPr>
          <w:rFonts w:hint="eastAsia"/>
        </w:rPr>
        <w:t>我的弟兄们，分享我的怜悯。</w:t>
      </w:r>
    </w:p>
    <w:p w14:paraId="13ED6A0F">
      <w:pPr>
        <w:pStyle w:val="7"/>
        <w:spacing w:before="278" w:line="254" w:lineRule="auto"/>
        <w:rPr>
          <w:rFonts w:hint="eastAsia"/>
        </w:rPr>
      </w:pPr>
    </w:p>
    <w:p w14:paraId="1C1366B9">
      <w:pPr>
        <w:pStyle w:val="7"/>
        <w:spacing w:before="278" w:line="254" w:lineRule="auto"/>
        <w:rPr>
          <w:rFonts w:hint="eastAsia"/>
        </w:rPr>
      </w:pPr>
      <w:r>
        <w:rPr>
          <w:rFonts w:hint="eastAsia"/>
        </w:rPr>
        <w:t>Where you find such men, wish no concealment; let there be no perverse pity in you: where you find them, wish no concealment at all.</w:t>
      </w:r>
    </w:p>
    <w:p w14:paraId="3901BE0E">
      <w:pPr>
        <w:pStyle w:val="7"/>
        <w:spacing w:before="278" w:line="254" w:lineRule="auto"/>
        <w:rPr>
          <w:rFonts w:hint="eastAsia"/>
        </w:rPr>
      </w:pPr>
      <w:r>
        <w:rPr>
          <w:rFonts w:hint="eastAsia"/>
        </w:rPr>
        <w:t>当你们找到这样的人时，不要隐瞒；不要对他们产生不正常的怜悯：当你们找到他们时，根本不要隐瞒。</w:t>
      </w:r>
    </w:p>
    <w:p w14:paraId="3973238A">
      <w:pPr>
        <w:pStyle w:val="7"/>
        <w:spacing w:before="278" w:line="254" w:lineRule="auto"/>
        <w:rPr>
          <w:rFonts w:hint="eastAsia"/>
        </w:rPr>
      </w:pPr>
    </w:p>
    <w:p w14:paraId="216FDB58">
      <w:pPr>
        <w:pStyle w:val="7"/>
        <w:spacing w:before="278" w:line="254" w:lineRule="auto"/>
        <w:rPr>
          <w:rFonts w:hint="eastAsia"/>
        </w:rPr>
      </w:pPr>
      <w:r>
        <w:rPr>
          <w:rFonts w:hint="eastAsia"/>
        </w:rPr>
        <w:t>Contradict and refute, resist, or persuade them to us.</w:t>
      </w:r>
    </w:p>
    <w:p w14:paraId="05BAB651">
      <w:pPr>
        <w:pStyle w:val="7"/>
        <w:spacing w:before="278" w:line="254" w:lineRule="auto"/>
        <w:rPr>
          <w:rFonts w:hint="eastAsia"/>
        </w:rPr>
      </w:pPr>
      <w:r>
        <w:rPr>
          <w:rFonts w:hint="eastAsia"/>
        </w:rPr>
        <w:t>反驳和驳斥，抵制，或者说服他们来找我们。</w:t>
      </w:r>
    </w:p>
    <w:p w14:paraId="115CAC03">
      <w:pPr>
        <w:pStyle w:val="7"/>
        <w:spacing w:before="278" w:line="254" w:lineRule="auto"/>
        <w:rPr>
          <w:rFonts w:hint="eastAsia"/>
        </w:rPr>
      </w:pPr>
    </w:p>
    <w:p w14:paraId="7287DBE3">
      <w:pPr>
        <w:pStyle w:val="7"/>
        <w:spacing w:before="278" w:line="254" w:lineRule="auto"/>
        <w:rPr>
          <w:rFonts w:hint="eastAsia"/>
        </w:rPr>
      </w:pPr>
      <w:r>
        <w:rPr>
          <w:rFonts w:hint="eastAsia"/>
        </w:rPr>
        <w:t>For already two councils have, in this cause, sent letters to the Apostolic See, whence also rescripts have come back.</w:t>
      </w:r>
    </w:p>
    <w:p w14:paraId="26FC4664">
      <w:pPr>
        <w:pStyle w:val="7"/>
        <w:spacing w:before="278" w:line="254" w:lineRule="auto"/>
        <w:rPr>
          <w:rFonts w:hint="eastAsia"/>
        </w:rPr>
      </w:pPr>
      <w:r>
        <w:rPr>
          <w:rFonts w:hint="eastAsia"/>
        </w:rPr>
        <w:t>因为已经有两个会议，为了这个缘故，给罗马教廷写了信，罗马教廷也回复了敕令。</w:t>
      </w:r>
    </w:p>
    <w:p w14:paraId="2B586E17">
      <w:pPr>
        <w:pStyle w:val="7"/>
        <w:spacing w:before="278" w:line="254" w:lineRule="auto"/>
        <w:rPr>
          <w:rFonts w:hint="eastAsia"/>
        </w:rPr>
      </w:pPr>
    </w:p>
    <w:p w14:paraId="6E87CD02">
      <w:pPr>
        <w:pStyle w:val="7"/>
        <w:spacing w:before="278" w:line="254" w:lineRule="auto"/>
        <w:rPr>
          <w:rFonts w:hint="eastAsia"/>
        </w:rPr>
      </w:pPr>
      <w:r>
        <w:rPr>
          <w:rFonts w:hint="eastAsia"/>
        </w:rPr>
        <w:t>The cause is ended: would that the error might some day end!</w:t>
      </w:r>
    </w:p>
    <w:p w14:paraId="7A39541C">
      <w:pPr>
        <w:pStyle w:val="7"/>
        <w:spacing w:before="278" w:line="254" w:lineRule="auto"/>
        <w:rPr>
          <w:rFonts w:hint="eastAsia"/>
        </w:rPr>
      </w:pPr>
      <w:r>
        <w:rPr>
          <w:rFonts w:hint="eastAsia"/>
        </w:rPr>
        <w:t>事情已经结束：但愿错误有一天能够结束！</w:t>
      </w:r>
    </w:p>
    <w:p w14:paraId="3FDD347C">
      <w:pPr>
        <w:pStyle w:val="7"/>
        <w:spacing w:before="278" w:line="254" w:lineRule="auto"/>
        <w:rPr>
          <w:rFonts w:hint="eastAsia"/>
        </w:rPr>
      </w:pPr>
    </w:p>
    <w:p w14:paraId="6D0EFF41">
      <w:pPr>
        <w:pStyle w:val="7"/>
        <w:spacing w:before="278" w:line="254" w:lineRule="auto"/>
        <w:rPr>
          <w:rFonts w:hint="eastAsia"/>
        </w:rPr>
      </w:pPr>
      <w:r>
        <w:rPr>
          <w:rFonts w:hint="eastAsia"/>
        </w:rPr>
        <w:t>Therefore we admonish so that they may take notice, we teach so that they may be instructed, we pray so that their way be changed."</w:t>
      </w:r>
    </w:p>
    <w:p w14:paraId="7A50EFDC">
      <w:pPr>
        <w:pStyle w:val="7"/>
        <w:spacing w:before="278" w:line="254" w:lineRule="auto"/>
        <w:rPr>
          <w:rFonts w:hint="eastAsia"/>
        </w:rPr>
      </w:pPr>
      <w:r>
        <w:rPr>
          <w:rFonts w:hint="eastAsia"/>
        </w:rPr>
        <w:t>因此我们劝诫，使他们留意，我们教导，使他们受教，我们祷告，使他们的道路改变。”</w:t>
      </w:r>
    </w:p>
    <w:p w14:paraId="3241A8FE">
      <w:pPr>
        <w:pStyle w:val="7"/>
        <w:spacing w:before="278" w:line="254" w:lineRule="auto"/>
        <w:rPr>
          <w:rFonts w:hint="eastAsia"/>
        </w:rPr>
      </w:pPr>
    </w:p>
    <w:p w14:paraId="39170CF1">
      <w:pPr>
        <w:pStyle w:val="7"/>
        <w:spacing w:before="278" w:line="254" w:lineRule="auto"/>
        <w:rPr>
          <w:rFonts w:hint="eastAsia"/>
        </w:rPr>
      </w:pPr>
      <w:r>
        <w:rPr>
          <w:rFonts w:hint="eastAsia"/>
        </w:rPr>
        <w:t>Here is certainly tenderness to the persons of the teachers of error; readiness to forgive, and readiness to go all proper lengths in recovering them to the truth.</w:t>
      </w:r>
    </w:p>
    <w:p w14:paraId="6B9C855F">
      <w:pPr>
        <w:pStyle w:val="7"/>
        <w:spacing w:before="278" w:line="254" w:lineRule="auto"/>
        <w:rPr>
          <w:rFonts w:hint="eastAsia"/>
        </w:rPr>
      </w:pPr>
      <w:r>
        <w:rPr>
          <w:rFonts w:hint="eastAsia"/>
        </w:rPr>
        <w:t>这里当然是对错误的教导者的体恤；乐于饶恕，并准备尽一切努力使他们恢复真理。</w:t>
      </w:r>
    </w:p>
    <w:p w14:paraId="63B8AE68">
      <w:pPr>
        <w:pStyle w:val="7"/>
        <w:spacing w:before="278" w:line="254" w:lineRule="auto"/>
        <w:rPr>
          <w:rFonts w:hint="eastAsia"/>
        </w:rPr>
      </w:pPr>
    </w:p>
    <w:p w14:paraId="3A4175FC">
      <w:pPr>
        <w:pStyle w:val="7"/>
        <w:spacing w:before="278" w:line="254" w:lineRule="auto"/>
        <w:rPr>
          <w:rFonts w:hint="eastAsia"/>
        </w:rPr>
      </w:pPr>
      <w:r>
        <w:rPr>
          <w:rFonts w:hint="eastAsia"/>
        </w:rPr>
        <w:t>But here is also absolute firmness as to the truth itself, and a manifesto as to policy.</w:t>
      </w:r>
    </w:p>
    <w:p w14:paraId="676C9561">
      <w:pPr>
        <w:pStyle w:val="7"/>
        <w:spacing w:before="278" w:line="254" w:lineRule="auto"/>
        <w:rPr>
          <w:rFonts w:hint="eastAsia"/>
        </w:rPr>
      </w:pPr>
      <w:r>
        <w:rPr>
          <w:rFonts w:hint="eastAsia"/>
        </w:rPr>
        <w:t>但这里也有对真理本身的绝对坚定，以及对政策的宣言。</w:t>
      </w:r>
    </w:p>
    <w:p w14:paraId="5C8F4AA7">
      <w:pPr>
        <w:pStyle w:val="7"/>
        <w:spacing w:before="278" w:line="254" w:lineRule="auto"/>
        <w:rPr>
          <w:rFonts w:hint="eastAsia"/>
        </w:rPr>
      </w:pPr>
    </w:p>
    <w:p w14:paraId="5DDB2D71">
      <w:pPr>
        <w:pStyle w:val="7"/>
        <w:spacing w:before="278" w:line="254" w:lineRule="auto"/>
        <w:rPr>
          <w:rFonts w:hint="eastAsia"/>
        </w:rPr>
      </w:pPr>
      <w:r>
        <w:rPr>
          <w:rFonts w:hint="eastAsia"/>
        </w:rPr>
        <w:t>Certainly, on the lines of the policy here indicated, the Africans fought out the coming campaign.</w:t>
      </w:r>
    </w:p>
    <w:p w14:paraId="38533B45">
      <w:pPr>
        <w:pStyle w:val="7"/>
        <w:spacing w:before="278" w:line="254" w:lineRule="auto"/>
        <w:rPr>
          <w:rFonts w:hint="eastAsia"/>
        </w:rPr>
      </w:pPr>
      <w:r>
        <w:rPr>
          <w:rFonts w:hint="eastAsia"/>
        </w:rPr>
        <w:t>当然，按照这里指出的政策路线，非洲人进行了即将到来的运动。</w:t>
      </w:r>
    </w:p>
    <w:p w14:paraId="0170884A">
      <w:pPr>
        <w:pStyle w:val="7"/>
        <w:spacing w:before="278" w:line="254" w:lineRule="auto"/>
        <w:rPr>
          <w:rFonts w:hint="eastAsia"/>
        </w:rPr>
      </w:pPr>
    </w:p>
    <w:p w14:paraId="0E1DD86C">
      <w:pPr>
        <w:pStyle w:val="7"/>
        <w:spacing w:before="278" w:line="254" w:lineRule="auto"/>
        <w:rPr>
          <w:rFonts w:hint="eastAsia"/>
        </w:rPr>
      </w:pPr>
      <w:r>
        <w:rPr>
          <w:rFonts w:hint="eastAsia"/>
        </w:rPr>
        <w:t>They met in council at the end of this year, or early in the next (418); and formally replied to Zosimus, that the cause had been tried, and was finished, and that the sentence that had been already pronounced against Pelagius and Coelestius should remain in force until they should unequivocally acknowledge that "we are aided by the grace of God through Christ, not only to know, but to do, what is right, and that in each single act; so that without grace we are unable to have,</w:t>
      </w:r>
    </w:p>
    <w:p w14:paraId="2AC242DD">
      <w:pPr>
        <w:pStyle w:val="7"/>
        <w:spacing w:before="278" w:line="254" w:lineRule="auto"/>
        <w:rPr>
          <w:rFonts w:hint="eastAsia"/>
        </w:rPr>
      </w:pPr>
      <w:r>
        <w:rPr>
          <w:rFonts w:hint="eastAsia"/>
        </w:rPr>
        <w:t>他们在今年年底或明年年初（418年）举行了会议；并正式回复佐西穆斯，说这件事已经审判完毕，而且已经结束，并且已经对伯拉纠和科勒斯提乌斯作出的判决应保持有效，直到他们明确承认“我们靠着基督的恩典得到帮助，不仅知道，而且做正确的事情，而且是在每一个行为中；因此，没有恩典，我们无法拥有，</w:t>
      </w:r>
    </w:p>
    <w:p w14:paraId="59BB8903">
      <w:pPr>
        <w:pStyle w:val="7"/>
        <w:spacing w:before="278" w:line="254" w:lineRule="auto"/>
        <w:rPr>
          <w:rFonts w:hint="eastAsia"/>
        </w:rPr>
      </w:pPr>
    </w:p>
    <w:p w14:paraId="694A22FF">
      <w:pPr>
        <w:pStyle w:val="7"/>
        <w:spacing w:before="278" w:line="254" w:lineRule="auto"/>
        <w:rPr>
          <w:rFonts w:hint="eastAsia"/>
        </w:rPr>
      </w:pPr>
      <w:r>
        <w:rPr>
          <w:rFonts w:hint="eastAsia"/>
        </w:rPr>
        <w:t>think, speak, or do anything belonging to piety."</w:t>
      </w:r>
    </w:p>
    <w:p w14:paraId="43F85C1A">
      <w:pPr>
        <w:pStyle w:val="7"/>
        <w:spacing w:before="278" w:line="254" w:lineRule="auto"/>
        <w:rPr>
          <w:rFonts w:hint="eastAsia"/>
        </w:rPr>
      </w:pPr>
      <w:r>
        <w:rPr>
          <w:rFonts w:hint="eastAsia"/>
        </w:rPr>
        <w:t>思想、说话或做任何属于虔诚的事情。”</w:t>
      </w:r>
    </w:p>
    <w:p w14:paraId="70F63981">
      <w:pPr>
        <w:pStyle w:val="7"/>
        <w:spacing w:before="278" w:line="254" w:lineRule="auto"/>
        <w:rPr>
          <w:rFonts w:hint="eastAsia"/>
        </w:rPr>
      </w:pPr>
    </w:p>
    <w:p w14:paraId="6E1313DA">
      <w:pPr>
        <w:pStyle w:val="7"/>
        <w:spacing w:before="278" w:line="254" w:lineRule="auto"/>
        <w:rPr>
          <w:rFonts w:hint="eastAsia"/>
        </w:rPr>
      </w:pPr>
      <w:r>
        <w:rPr>
          <w:rFonts w:hint="eastAsia"/>
        </w:rPr>
        <w:t>As we may see Augustine's hand in this, so, doubtless, we may recognize it in that remarkable piece of engineering which crushed Zosimus' plans within the next few months.</w:t>
      </w:r>
    </w:p>
    <w:p w14:paraId="6C133B70">
      <w:pPr>
        <w:pStyle w:val="7"/>
        <w:spacing w:before="278" w:line="254" w:lineRule="auto"/>
        <w:rPr>
          <w:rFonts w:hint="eastAsia"/>
        </w:rPr>
      </w:pPr>
      <w:r>
        <w:rPr>
          <w:rFonts w:hint="eastAsia"/>
        </w:rPr>
        <w:t>正如我们可能看到奥古斯丁的手在其中一样，毫无疑问，我们也可能在接下来的几个月中粉碎佐西穆斯计划的那项非凡的工程中认出它。</w:t>
      </w:r>
    </w:p>
    <w:p w14:paraId="0BE60419">
      <w:pPr>
        <w:pStyle w:val="7"/>
        <w:spacing w:before="278" w:line="254" w:lineRule="auto"/>
        <w:rPr>
          <w:rFonts w:hint="eastAsia"/>
        </w:rPr>
      </w:pPr>
    </w:p>
    <w:p w14:paraId="4ADCE0A1">
      <w:pPr>
        <w:pStyle w:val="7"/>
        <w:spacing w:before="278" w:line="254" w:lineRule="auto"/>
        <w:rPr>
          <w:rFonts w:hint="eastAsia"/>
        </w:rPr>
      </w:pPr>
      <w:r>
        <w:rPr>
          <w:rFonts w:hint="eastAsia"/>
        </w:rPr>
        <w:t>There is, indeed, no direct proof that it was due to Augustine, or to the Africans under his leading, or to the Africans at all, that the State interfered in the matter; it is even in doubt whether the action of the Empire was put forth as a rescript, or as a self-moved decree: but surely it is difficult to believe that such a coup de thÈ,tre could have been prepared for Zosimus by chance; and as it is well known, both that Augustine believed in the righteousness of civil penalty for heresy, and invoked it on other occasions, and defended and used it on this, and that he had influential friends at court with whom he was in correspondence, it seems, on internal grounds, altogether probable that he was the Deus ex machin, who let loose the thunders of ecclesiastical and civil enactment simultaneously on the poor Pope's devoted head.</w:t>
      </w:r>
    </w:p>
    <w:p w14:paraId="40BC15CF">
      <w:pPr>
        <w:pStyle w:val="7"/>
        <w:spacing w:before="278" w:line="254" w:lineRule="auto"/>
        <w:rPr>
          <w:rFonts w:hint="eastAsia"/>
        </w:rPr>
      </w:pPr>
      <w:r>
        <w:rPr>
          <w:rFonts w:hint="eastAsia"/>
        </w:rPr>
        <w:t>的确，没有直接的证据表明国家干预此事是由于奥古斯丁，或在他领导下的非洲人，或根本是非洲人；甚至不确定帝国的行动是作为敕令还是作为自动的法令发布的：但是，肯定很难相信这样的戏剧性事件可能是偶然为佐西穆斯准备的；而且众所周知，奥古斯丁既相信对异端处以民事处罚是正义的，并在其他场合也援引了它，并且在这次事件中为它辩护和使用它，而且他在朝廷中有有影响力的朋友与他保持联系，因此，从内在原因来看，完全有可能他是机器中的神，他同时将教会和民事法规的雷霆释放到可怜的教皇虔诚的头上。</w:t>
      </w:r>
    </w:p>
    <w:p w14:paraId="64DA229D">
      <w:pPr>
        <w:pStyle w:val="7"/>
        <w:spacing w:before="278" w:line="254" w:lineRule="auto"/>
      </w:pPr>
    </w:p>
    <w:p w14:paraId="79A75FAC">
      <w:pPr>
        <w:pStyle w:val="7"/>
        <w:spacing w:before="292" w:line="254" w:lineRule="auto"/>
        <w:ind w:right="97"/>
        <w:rPr>
          <w:rFonts w:hint="eastAsia"/>
        </w:rPr>
      </w:pPr>
      <w:r>
        <w:rPr>
          <w:rFonts w:hint="eastAsia"/>
        </w:rPr>
        <w:t>The "great African Council" met at Carthage, on the 1st of May, 418; and, after its decrees were issued, Augustine remained at Carthage, and watched the effect of the combination of which he was probably one of the moving causes.</w:t>
      </w:r>
    </w:p>
    <w:p w14:paraId="5660F5E8">
      <w:pPr>
        <w:pStyle w:val="7"/>
        <w:spacing w:before="292" w:line="254" w:lineRule="auto"/>
        <w:ind w:right="97"/>
        <w:rPr>
          <w:rFonts w:hint="eastAsia"/>
        </w:rPr>
      </w:pPr>
      <w:r>
        <w:rPr>
          <w:rFonts w:hint="eastAsia"/>
        </w:rPr>
        <w:t>“伟大的非洲会议”于418年5月1日在迦太基召开；在颁布法令后，奥古斯丁留在迦太基，观察他可能是推动者之一的联合行动的影响。</w:t>
      </w:r>
    </w:p>
    <w:p w14:paraId="3C1A7BC8">
      <w:pPr>
        <w:pStyle w:val="7"/>
        <w:spacing w:before="292" w:line="254" w:lineRule="auto"/>
        <w:ind w:right="97"/>
        <w:rPr>
          <w:rFonts w:hint="eastAsia"/>
        </w:rPr>
      </w:pPr>
    </w:p>
    <w:p w14:paraId="203C4061">
      <w:pPr>
        <w:pStyle w:val="7"/>
        <w:spacing w:before="292" w:line="254" w:lineRule="auto"/>
        <w:ind w:right="97"/>
        <w:rPr>
          <w:rFonts w:hint="eastAsia"/>
        </w:rPr>
      </w:pPr>
      <w:r>
        <w:rPr>
          <w:rFonts w:hint="eastAsia"/>
        </w:rPr>
        <w:t>He had now an opportunity to betake himself once more to his pen.</w:t>
      </w:r>
    </w:p>
    <w:p w14:paraId="36879BCC">
      <w:pPr>
        <w:pStyle w:val="7"/>
        <w:spacing w:before="292" w:line="254" w:lineRule="auto"/>
        <w:ind w:right="97"/>
        <w:rPr>
          <w:rFonts w:hint="eastAsia"/>
        </w:rPr>
      </w:pPr>
      <w:r>
        <w:rPr>
          <w:rFonts w:hint="eastAsia"/>
        </w:rPr>
        <w:t>现在他有机会再次拿起笔。</w:t>
      </w:r>
    </w:p>
    <w:p w14:paraId="35828B41">
      <w:pPr>
        <w:pStyle w:val="7"/>
        <w:spacing w:before="292" w:line="254" w:lineRule="auto"/>
        <w:ind w:right="97"/>
        <w:rPr>
          <w:rFonts w:hint="eastAsia"/>
        </w:rPr>
      </w:pPr>
    </w:p>
    <w:p w14:paraId="6D73B4D2">
      <w:pPr>
        <w:pStyle w:val="7"/>
        <w:spacing w:before="292" w:line="254" w:lineRule="auto"/>
        <w:ind w:right="97"/>
        <w:rPr>
          <w:rFonts w:hint="eastAsia"/>
        </w:rPr>
      </w:pPr>
      <w:r>
        <w:rPr>
          <w:rFonts w:hint="eastAsia"/>
        </w:rPr>
        <w:t>While still at Carthage, at short notice, and in the midst of much distraction, he wrote a large work, in two books which have come down to us under the separate titles of On the Grace of Christ , and On Original Sin , at the instance of another of those ascetic families which formed so marked a feature in those troubled times.</w:t>
      </w:r>
    </w:p>
    <w:p w14:paraId="72F182DB">
      <w:pPr>
        <w:pStyle w:val="7"/>
        <w:spacing w:before="292" w:line="254" w:lineRule="auto"/>
        <w:ind w:right="97"/>
        <w:rPr>
          <w:rFonts w:hint="eastAsia"/>
        </w:rPr>
      </w:pPr>
      <w:r>
        <w:rPr>
          <w:rFonts w:hint="eastAsia"/>
        </w:rPr>
        <w:t>当他仍然在迦太基时，在很短的时间内，并且在非常分心的情况下，他应另一个禁欲家庭的要求，写了一部鸿篇巨制，分为两本书，分别以《论基督的恩典》和《论原罪》为名流传至今，这些禁欲家庭是那个动荡时代的一个显著特征。</w:t>
      </w:r>
    </w:p>
    <w:p w14:paraId="5687D8D8">
      <w:pPr>
        <w:pStyle w:val="7"/>
        <w:spacing w:before="292" w:line="254" w:lineRule="auto"/>
        <w:ind w:right="97"/>
        <w:rPr>
          <w:rFonts w:hint="eastAsia"/>
        </w:rPr>
      </w:pPr>
    </w:p>
    <w:p w14:paraId="2BA81F48">
      <w:pPr>
        <w:pStyle w:val="7"/>
        <w:spacing w:before="292" w:line="254" w:lineRule="auto"/>
        <w:ind w:right="97"/>
        <w:rPr>
          <w:rFonts w:hint="eastAsia"/>
        </w:rPr>
      </w:pPr>
      <w:r>
        <w:rPr>
          <w:rFonts w:hint="eastAsia"/>
        </w:rPr>
        <w:t>Pinianus and Melania, the daughter of Albina, were husband and wife, who, leaving Rome amid the wars with Alaric, had lived in continence in Africa for some time, but now in Palestine had separated, he to become head of a monastery, and she an inmate of a convent.</w:t>
      </w:r>
    </w:p>
    <w:p w14:paraId="730B0FFA">
      <w:pPr>
        <w:pStyle w:val="7"/>
        <w:spacing w:before="292" w:line="254" w:lineRule="auto"/>
        <w:ind w:right="97"/>
        <w:rPr>
          <w:rFonts w:hint="eastAsia"/>
        </w:rPr>
      </w:pPr>
      <w:r>
        <w:rPr>
          <w:rFonts w:hint="eastAsia"/>
        </w:rPr>
        <w:t>皮尼安努斯和阿尔比娜的女儿梅拉尼亚是一对夫妇，他们在阿拉里克战争期间离开罗马，曾在非洲过了一段时间的禁欲生活，但现在在巴勒斯坦分开了，他成为一座修道院的院长，而她成为一座女修道院的修女。</w:t>
      </w:r>
    </w:p>
    <w:p w14:paraId="353D3088">
      <w:pPr>
        <w:pStyle w:val="7"/>
        <w:spacing w:before="292" w:line="254" w:lineRule="auto"/>
        <w:ind w:right="97"/>
        <w:rPr>
          <w:rFonts w:hint="eastAsia"/>
        </w:rPr>
      </w:pPr>
    </w:p>
    <w:p w14:paraId="79935954">
      <w:pPr>
        <w:pStyle w:val="7"/>
        <w:spacing w:before="292" w:line="254" w:lineRule="auto"/>
        <w:ind w:right="97"/>
        <w:rPr>
          <w:rFonts w:hint="eastAsia"/>
        </w:rPr>
      </w:pPr>
      <w:r>
        <w:rPr>
          <w:rFonts w:hint="eastAsia"/>
        </w:rPr>
        <w:t>While in Africa, they had lived at Sagaste under the tutelage of Alypius, and in the enjoyment of the friendship and instruction of Augustine.</w:t>
      </w:r>
    </w:p>
    <w:p w14:paraId="4B6F24B8">
      <w:pPr>
        <w:pStyle w:val="7"/>
        <w:spacing w:before="292" w:line="254" w:lineRule="auto"/>
        <w:ind w:right="97"/>
        <w:rPr>
          <w:rFonts w:hint="eastAsia"/>
        </w:rPr>
      </w:pPr>
      <w:r>
        <w:rPr>
          <w:rFonts w:hint="eastAsia"/>
        </w:rPr>
        <w:t>在非洲期间，他们住在萨加斯特，在阿利皮乌斯的指导下，并享受着奥古斯丁的友谊和教导。</w:t>
      </w:r>
    </w:p>
    <w:p w14:paraId="26B571D7">
      <w:pPr>
        <w:pStyle w:val="7"/>
        <w:spacing w:before="292" w:line="254" w:lineRule="auto"/>
        <w:ind w:right="97"/>
        <w:rPr>
          <w:rFonts w:hint="eastAsia"/>
        </w:rPr>
      </w:pPr>
    </w:p>
    <w:p w14:paraId="33CC3BCF">
      <w:pPr>
        <w:pStyle w:val="7"/>
        <w:spacing w:before="292" w:line="254" w:lineRule="auto"/>
        <w:ind w:right="97"/>
        <w:rPr>
          <w:rFonts w:hint="eastAsia"/>
        </w:rPr>
      </w:pPr>
      <w:r>
        <w:rPr>
          <w:rFonts w:hint="eastAsia"/>
        </w:rPr>
        <w:t>After retiring to Bethlehem, like the other holy ascetics whom he had known in Africa, they kept up their relations with him.</w:t>
      </w:r>
    </w:p>
    <w:p w14:paraId="6F4F730D">
      <w:pPr>
        <w:pStyle w:val="7"/>
        <w:spacing w:before="292" w:line="254" w:lineRule="auto"/>
        <w:ind w:right="97"/>
        <w:rPr>
          <w:rFonts w:hint="eastAsia"/>
        </w:rPr>
      </w:pPr>
      <w:r>
        <w:rPr>
          <w:rFonts w:hint="eastAsia"/>
        </w:rPr>
        <w:t>退休到伯利恒后，像他在非洲认识的其他圣洁的禁欲者一样，他们与他保持着联系。</w:t>
      </w:r>
    </w:p>
    <w:p w14:paraId="472DF2CF">
      <w:pPr>
        <w:pStyle w:val="7"/>
        <w:spacing w:before="292" w:line="254" w:lineRule="auto"/>
        <w:ind w:right="97"/>
        <w:rPr>
          <w:rFonts w:hint="eastAsia"/>
        </w:rPr>
      </w:pPr>
    </w:p>
    <w:p w14:paraId="5D81D829">
      <w:pPr>
        <w:pStyle w:val="7"/>
        <w:spacing w:before="292" w:line="254" w:lineRule="auto"/>
        <w:ind w:right="97"/>
        <w:rPr>
          <w:rFonts w:hint="eastAsia"/>
        </w:rPr>
      </w:pPr>
      <w:r>
        <w:rPr>
          <w:rFonts w:hint="eastAsia"/>
        </w:rPr>
        <w:t>Like the others, also, they became acquainted with Pelagius in Palestine, and were well-nigh deceived by him.</w:t>
      </w:r>
    </w:p>
    <w:p w14:paraId="2567988C">
      <w:pPr>
        <w:pStyle w:val="7"/>
        <w:spacing w:before="292" w:line="254" w:lineRule="auto"/>
        <w:ind w:right="97"/>
        <w:rPr>
          <w:rFonts w:hint="eastAsia"/>
        </w:rPr>
      </w:pPr>
      <w:r>
        <w:rPr>
          <w:rFonts w:hint="eastAsia"/>
        </w:rPr>
        <w:t>像其他人一样，他们也在巴勒斯坦认识了伯拉纠，并且几乎被他欺骗。</w:t>
      </w:r>
    </w:p>
    <w:p w14:paraId="14D00A82">
      <w:pPr>
        <w:pStyle w:val="7"/>
        <w:spacing w:before="292" w:line="254" w:lineRule="auto"/>
        <w:ind w:right="97"/>
        <w:rPr>
          <w:rFonts w:hint="eastAsia"/>
        </w:rPr>
      </w:pPr>
    </w:p>
    <w:p w14:paraId="12772329">
      <w:pPr>
        <w:pStyle w:val="7"/>
        <w:spacing w:before="292" w:line="254" w:lineRule="auto"/>
        <w:ind w:right="97"/>
        <w:rPr>
          <w:rFonts w:hint="eastAsia"/>
        </w:rPr>
      </w:pPr>
      <w:r>
        <w:rPr>
          <w:rFonts w:hint="eastAsia"/>
        </w:rPr>
        <w:t>They wrote to</w:t>
      </w:r>
    </w:p>
    <w:p w14:paraId="08DE817F">
      <w:pPr>
        <w:pStyle w:val="7"/>
        <w:spacing w:before="292" w:line="254" w:lineRule="auto"/>
        <w:ind w:right="97"/>
        <w:rPr>
          <w:rFonts w:hint="eastAsia"/>
        </w:rPr>
      </w:pPr>
    </w:p>
    <w:p w14:paraId="0C6229A1">
      <w:pPr>
        <w:pStyle w:val="7"/>
        <w:spacing w:before="292" w:line="254" w:lineRule="auto"/>
        <w:ind w:right="97"/>
        <w:rPr>
          <w:rFonts w:hint="eastAsia"/>
        </w:rPr>
      </w:pPr>
      <w:r>
        <w:rPr>
          <w:rFonts w:hint="eastAsia"/>
        </w:rPr>
        <w:t>Augustine that they had begged Pelagius to condemn in writing all that had been alleged against him, and that he had replied in the presence of them all, that "he anathematized the man who either thinks or says that the grace of God whereby Christ Jesus came into the world to save sinners is not necessary, not only for every hour and for every moment, but also for every act of our lives," and asserted that "those who endeavor to disannul it are worthy of everlasting punishment."</w:t>
      </w:r>
    </w:p>
    <w:p w14:paraId="5A24809F">
      <w:pPr>
        <w:pStyle w:val="7"/>
        <w:spacing w:before="292" w:line="254" w:lineRule="auto"/>
        <w:ind w:right="97"/>
        <w:rPr>
          <w:rFonts w:hint="eastAsia"/>
        </w:rPr>
      </w:pPr>
      <w:r>
        <w:rPr>
          <w:rFonts w:hint="eastAsia"/>
        </w:rPr>
        <w:t>他们写信给奥古斯丁说，他们曾恳求伯拉纠书面谴责所有对他的指控，并且他在他们所有人面前回答说，“他诅咒那些认为或说神的恩典，即基督耶稣来到世上拯救罪人的恩典，是不必要的，不仅对每时每刻，而且对我们生活的每一个行为都是不必要的，”并断言“那些试图废除它的人应该受到永恒的惩罚。”</w:t>
      </w:r>
    </w:p>
    <w:p w14:paraId="7103F48C">
      <w:pPr>
        <w:pStyle w:val="7"/>
        <w:spacing w:before="292" w:line="254" w:lineRule="auto"/>
        <w:ind w:right="97"/>
        <w:rPr>
          <w:rFonts w:hint="eastAsia"/>
        </w:rPr>
      </w:pPr>
    </w:p>
    <w:p w14:paraId="6B083325">
      <w:pPr>
        <w:pStyle w:val="7"/>
        <w:spacing w:before="292" w:line="254" w:lineRule="auto"/>
        <w:ind w:right="97"/>
        <w:rPr>
          <w:rFonts w:hint="eastAsia"/>
        </w:rPr>
      </w:pPr>
      <w:r>
        <w:rPr>
          <w:rFonts w:hint="eastAsia"/>
        </w:rPr>
        <w:t>Moreover, they wrote that Pelagius had read to them, out of his book that he had sent to Rome, his assertion "that infants ought to be baptized with the same formula of sacramental words as adults."</w:t>
      </w:r>
    </w:p>
    <w:p w14:paraId="174D15F4">
      <w:pPr>
        <w:pStyle w:val="7"/>
        <w:spacing w:before="292" w:line="254" w:lineRule="auto"/>
        <w:ind w:right="97"/>
        <w:rPr>
          <w:rFonts w:hint="eastAsia"/>
        </w:rPr>
      </w:pPr>
      <w:r>
        <w:rPr>
          <w:rFonts w:hint="eastAsia"/>
        </w:rPr>
        <w:t>此外，他们写道，伯拉纠曾从他寄往罗马的书中向他们宣读了他的主张，“婴儿应该用与成年人相同的圣礼词语公式进行洗礼。”</w:t>
      </w:r>
    </w:p>
    <w:p w14:paraId="65042F58">
      <w:pPr>
        <w:pStyle w:val="7"/>
        <w:spacing w:before="292" w:line="254" w:lineRule="auto"/>
        <w:ind w:right="97"/>
        <w:rPr>
          <w:rFonts w:hint="eastAsia"/>
        </w:rPr>
      </w:pPr>
    </w:p>
    <w:p w14:paraId="2FE6B741">
      <w:pPr>
        <w:pStyle w:val="7"/>
        <w:spacing w:before="292" w:line="254" w:lineRule="auto"/>
        <w:ind w:right="97"/>
        <w:rPr>
          <w:rFonts w:hint="eastAsia"/>
        </w:rPr>
      </w:pPr>
      <w:r>
        <w:rPr>
          <w:rFonts w:hint="eastAsia"/>
        </w:rPr>
        <w:t>They wrote that they were delighted to hear these words from Pelagius, as they seemed exactly what they had been desirous of hearing; and yet they preferred consulting Augustine about them, before they were fully committed regarding them.</w:t>
      </w:r>
    </w:p>
    <w:p w14:paraId="076998F3">
      <w:pPr>
        <w:pStyle w:val="7"/>
        <w:spacing w:before="292" w:line="254" w:lineRule="auto"/>
        <w:ind w:right="97"/>
        <w:rPr>
          <w:rFonts w:hint="eastAsia"/>
        </w:rPr>
      </w:pPr>
      <w:r>
        <w:rPr>
          <w:rFonts w:hint="eastAsia"/>
        </w:rPr>
        <w:t>他们写道，他们很高兴听到伯拉纠的这些话，因为这些话似乎正是他们一直渴望听到的；然而，在他们完全接受这些话之前，他们更喜欢咨询奥古斯丁。</w:t>
      </w:r>
    </w:p>
    <w:p w14:paraId="3C444F85">
      <w:pPr>
        <w:pStyle w:val="7"/>
        <w:spacing w:before="292" w:line="254" w:lineRule="auto"/>
        <w:ind w:right="97"/>
        <w:rPr>
          <w:rFonts w:hint="eastAsia"/>
        </w:rPr>
      </w:pPr>
    </w:p>
    <w:p w14:paraId="2CA6A00B">
      <w:pPr>
        <w:pStyle w:val="7"/>
        <w:spacing w:before="292" w:line="254" w:lineRule="auto"/>
        <w:ind w:right="97"/>
        <w:rPr>
          <w:rFonts w:hint="eastAsia"/>
        </w:rPr>
      </w:pPr>
      <w:r>
        <w:rPr>
          <w:rFonts w:hint="eastAsia"/>
        </w:rPr>
        <w:t>It was in answer to this appeal, that the present work was written; the two books of which take up the two points in Pelagius' asseveration—the theme of the first being "the assistance of the Divine grace towards our justification, by which God co-operates in all things for good to those who love Him, and whom He first loved, giving to them that He may receive from them,"-while the subject of the second is "the sin which by one man has entered the world along with death, and so has passed upon all men."</w:t>
      </w:r>
    </w:p>
    <w:p w14:paraId="51F6A917">
      <w:pPr>
        <w:pStyle w:val="7"/>
        <w:spacing w:before="292" w:line="254" w:lineRule="auto"/>
        <w:ind w:right="97"/>
        <w:rPr>
          <w:rFonts w:hint="eastAsia"/>
        </w:rPr>
      </w:pPr>
      <w:r>
        <w:rPr>
          <w:rFonts w:hint="eastAsia"/>
        </w:rPr>
        <w:t>正是为了回应这一呼吁，才写了这部作品；其中的两本书探讨了伯拉纠断言中的两个要点——第一本书的主题是“神圣恩典对我们称义的帮助，神借此与那些爱祂的人，以及祂首先爱的人，在一切事上合作，使他们得益处，赐给他们，以便祂可以从他们那里领受，”——而第二本书的主题是“罪，这罪通过一个人与死亡一同进入世界，因此传递给了所有的人。”</w:t>
      </w:r>
    </w:p>
    <w:p w14:paraId="1E186FE9">
      <w:pPr>
        <w:pStyle w:val="7"/>
        <w:spacing w:before="292" w:line="254" w:lineRule="auto"/>
        <w:ind w:right="97"/>
        <w:rPr>
          <w:rFonts w:hint="eastAsia"/>
        </w:rPr>
      </w:pPr>
    </w:p>
    <w:p w14:paraId="3113A731">
      <w:pPr>
        <w:pStyle w:val="7"/>
        <w:spacing w:before="292" w:line="254" w:lineRule="auto"/>
        <w:ind w:right="97"/>
        <w:rPr>
          <w:rFonts w:hint="eastAsia"/>
        </w:rPr>
      </w:pPr>
      <w:r>
        <w:rPr>
          <w:rFonts w:hint="eastAsia"/>
        </w:rPr>
        <w:t>The first book, On the Grace of Christ , begins by quoting and examining Pelagius' anathema of all those who deny that grace is necessary for every action (2 sq.).</w:t>
      </w:r>
    </w:p>
    <w:p w14:paraId="14CAD5E5">
      <w:pPr>
        <w:pStyle w:val="7"/>
        <w:spacing w:before="292" w:line="254" w:lineRule="auto"/>
        <w:ind w:right="97"/>
        <w:rPr>
          <w:rFonts w:hint="eastAsia"/>
        </w:rPr>
      </w:pPr>
      <w:r>
        <w:rPr>
          <w:rFonts w:hint="eastAsia"/>
        </w:rPr>
        <w:t>第一本书，《论基督的恩典》，首先引用和考察了伯拉纠对所有否认恩典对每一个行为都是必要的人的诅咒（2平方）。</w:t>
      </w:r>
    </w:p>
    <w:p w14:paraId="06CDEC66">
      <w:pPr>
        <w:pStyle w:val="7"/>
        <w:spacing w:before="292" w:line="254" w:lineRule="auto"/>
        <w:ind w:right="97"/>
        <w:rPr>
          <w:rFonts w:hint="eastAsia"/>
        </w:rPr>
      </w:pPr>
    </w:p>
    <w:p w14:paraId="6BC17AC6">
      <w:pPr>
        <w:pStyle w:val="7"/>
        <w:spacing w:before="292" w:line="254" w:lineRule="auto"/>
        <w:ind w:right="97"/>
        <w:rPr>
          <w:rFonts w:hint="eastAsia"/>
        </w:rPr>
      </w:pPr>
      <w:r>
        <w:rPr>
          <w:rFonts w:hint="eastAsia"/>
        </w:rPr>
        <w:t>Augustine confesses that this would deceive all who were not fortified by knowledge of Pelagius' writings; but asserts that in the light of them it is clear that he means that grace is always necessary, because we need continually to remember the forgiveness of our sins, the example of Christ, the teaching of the law, and the like.</w:t>
      </w:r>
    </w:p>
    <w:p w14:paraId="7F057813">
      <w:pPr>
        <w:pStyle w:val="7"/>
        <w:spacing w:before="292" w:line="254" w:lineRule="auto"/>
        <w:ind w:right="97"/>
        <w:rPr>
          <w:rFonts w:hint="eastAsia"/>
        </w:rPr>
      </w:pPr>
      <w:r>
        <w:rPr>
          <w:rFonts w:hint="eastAsia"/>
        </w:rPr>
        <w:t>奥古斯丁承认，这会欺骗所有没有被伯拉纠著作的知识所武装的人；但断言，从这些著作来看，很明显他的意思是恩典总是必要的，因为我们需要不断记住我们罪的赦免，基督的榜样，律法的教导等等。</w:t>
      </w:r>
    </w:p>
    <w:p w14:paraId="77E1FC33">
      <w:pPr>
        <w:pStyle w:val="7"/>
        <w:spacing w:before="292" w:line="254" w:lineRule="auto"/>
        <w:ind w:right="97"/>
        <w:rPr>
          <w:rFonts w:hint="eastAsia"/>
        </w:rPr>
      </w:pPr>
    </w:p>
    <w:p w14:paraId="7F1A1B38">
      <w:pPr>
        <w:pStyle w:val="7"/>
        <w:spacing w:before="292" w:line="254" w:lineRule="auto"/>
        <w:ind w:right="97"/>
        <w:rPr>
          <w:rFonts w:hint="eastAsia"/>
        </w:rPr>
      </w:pPr>
      <w:r>
        <w:rPr>
          <w:rFonts w:hint="eastAsia"/>
        </w:rPr>
        <w:t>Then he enters (4 sq.) upon an examination of Pelagius' scheme of human faculties, and quotes at length his account of them given in his book, In Defence of Free Will, wherein he distinguishes between the possibilitas (posse), voluntas (velle), and actio (esse) , and declares that the first only is from God and receives aid from God, while the others are entirely ours, and in</w:t>
      </w:r>
    </w:p>
    <w:p w14:paraId="34385C5D">
      <w:pPr>
        <w:pStyle w:val="7"/>
        <w:spacing w:before="292" w:line="254" w:lineRule="auto"/>
        <w:ind w:right="97"/>
        <w:rPr>
          <w:rFonts w:hint="eastAsia"/>
        </w:rPr>
      </w:pPr>
      <w:r>
        <w:rPr>
          <w:rFonts w:hint="eastAsia"/>
        </w:rPr>
        <w:t>然后，他（4平方）开始考察伯拉纠的人类能力体系，并详细引用了他书中《为自由意志辩护》中对这些能力的描述，其中他区分了可能性（posse）、意愿（velle）和行动（esse），并宣称只有第一种能力来自神并接受神的帮助，而其他能力完全属于我们，并且在</w:t>
      </w:r>
    </w:p>
    <w:p w14:paraId="06CD9684">
      <w:pPr>
        <w:pStyle w:val="7"/>
        <w:spacing w:before="292" w:line="254" w:lineRule="auto"/>
        <w:ind w:right="97"/>
        <w:rPr>
          <w:rFonts w:hint="eastAsia"/>
        </w:rPr>
      </w:pPr>
    </w:p>
    <w:p w14:paraId="0C7B7492">
      <w:pPr>
        <w:pStyle w:val="7"/>
        <w:spacing w:before="292" w:line="254" w:lineRule="auto"/>
        <w:ind w:right="97"/>
        <w:rPr>
          <w:rFonts w:hint="eastAsia"/>
        </w:rPr>
      </w:pPr>
      <w:r>
        <w:rPr>
          <w:rFonts w:hint="eastAsia"/>
        </w:rPr>
        <w:t>our own power.</w:t>
      </w:r>
    </w:p>
    <w:p w14:paraId="178E3E8B">
      <w:pPr>
        <w:pStyle w:val="7"/>
        <w:spacing w:before="292" w:line="254" w:lineRule="auto"/>
        <w:ind w:right="97"/>
        <w:rPr>
          <w:rFonts w:hint="eastAsia"/>
        </w:rPr>
      </w:pPr>
      <w:r>
        <w:rPr>
          <w:rFonts w:hint="eastAsia"/>
        </w:rPr>
        <w:t>我们自己的权力之下。</w:t>
      </w:r>
    </w:p>
    <w:p w14:paraId="5B5124CF">
      <w:pPr>
        <w:pStyle w:val="7"/>
        <w:spacing w:before="292" w:line="254" w:lineRule="auto"/>
        <w:ind w:right="97"/>
        <w:rPr>
          <w:rFonts w:hint="eastAsia"/>
        </w:rPr>
      </w:pPr>
    </w:p>
    <w:p w14:paraId="59C79DF9">
      <w:pPr>
        <w:pStyle w:val="7"/>
        <w:spacing w:before="292" w:line="254" w:lineRule="auto"/>
        <w:ind w:right="97"/>
        <w:rPr>
          <w:rFonts w:hint="eastAsia"/>
        </w:rPr>
      </w:pPr>
      <w:r>
        <w:rPr>
          <w:rFonts w:hint="eastAsia"/>
        </w:rPr>
        <w:t>Augustine opposes to this the passage in Phil. ii. 12,</w:t>
      </w:r>
    </w:p>
    <w:p w14:paraId="71563349">
      <w:pPr>
        <w:pStyle w:val="7"/>
        <w:spacing w:before="292" w:line="254" w:lineRule="auto"/>
        <w:ind w:right="97"/>
        <w:rPr>
          <w:rFonts w:hint="eastAsia"/>
        </w:rPr>
      </w:pPr>
      <w:r>
        <w:rPr>
          <w:rFonts w:hint="eastAsia"/>
        </w:rPr>
        <w:t>奥古斯丁用腓立比书2:12的经文反对这一点，</w:t>
      </w:r>
    </w:p>
    <w:p w14:paraId="16E3792E">
      <w:pPr>
        <w:pStyle w:val="7"/>
        <w:spacing w:before="292" w:line="254" w:lineRule="auto"/>
        <w:ind w:right="97"/>
        <w:rPr>
          <w:rFonts w:hint="eastAsia"/>
        </w:rPr>
      </w:pPr>
    </w:p>
    <w:p w14:paraId="43F16149">
      <w:pPr>
        <w:pStyle w:val="7"/>
        <w:spacing w:before="292" w:line="254" w:lineRule="auto"/>
        <w:ind w:right="97"/>
        <w:rPr>
          <w:rFonts w:hint="eastAsia"/>
        </w:rPr>
      </w:pPr>
      <w:r>
        <w:rPr>
          <w:rFonts w:hint="eastAsia"/>
        </w:rPr>
        <w:t>13 (6), and then criticises (7 sq.) Pelagius' ambiguous acknowledgment that God is to be praised for man's good works, "because the capacity for any action on man's part is from God," by which he reduces all grace to the primeval endowment of nature with "capacity" ( possibilitas, posse ), and the help afforded it by the law and teaching.</w:t>
      </w:r>
    </w:p>
    <w:p w14:paraId="5D286F40">
      <w:pPr>
        <w:pStyle w:val="7"/>
        <w:spacing w:before="292" w:line="254" w:lineRule="auto"/>
        <w:ind w:right="97"/>
        <w:rPr>
          <w:rFonts w:hint="eastAsia"/>
        </w:rPr>
      </w:pPr>
      <w:r>
        <w:rPr>
          <w:rFonts w:hint="eastAsia"/>
        </w:rPr>
        <w:t>13（6），然后批评（7平方）伯拉纠含糊地承认神应该因人的善行而受到赞扬，“因为人有任何行动的能力都来自神”，他借此将所有的恩典都归结为自然最初的天赋，即“能力”（possibilitas, posse），以及律法和教导提供的帮助。</w:t>
      </w:r>
    </w:p>
    <w:p w14:paraId="57D0A084">
      <w:pPr>
        <w:pStyle w:val="7"/>
        <w:spacing w:before="292" w:line="254" w:lineRule="auto"/>
        <w:ind w:right="97"/>
        <w:rPr>
          <w:rFonts w:hint="eastAsia"/>
        </w:rPr>
      </w:pPr>
    </w:p>
    <w:p w14:paraId="5F43A53D">
      <w:pPr>
        <w:pStyle w:val="7"/>
        <w:spacing w:before="292" w:line="254" w:lineRule="auto"/>
        <w:ind w:right="97"/>
        <w:rPr>
          <w:rFonts w:hint="eastAsia"/>
        </w:rPr>
      </w:pPr>
      <w:r>
        <w:rPr>
          <w:rFonts w:hint="eastAsia"/>
        </w:rPr>
        <w:t>Augustine points out the difference between law and grace, and the purpose of the former as a pedagogue to the latter (9 sq.), and then refutes Pelagius' further definition of grace as consisting in the promise of future glory and the revelation of wisdom, by an appeal to Paul's thorn in the flesh, and his experience under its discipline (11 sq.).</w:t>
      </w:r>
    </w:p>
    <w:p w14:paraId="24A39505">
      <w:pPr>
        <w:pStyle w:val="7"/>
        <w:spacing w:before="292" w:line="254" w:lineRule="auto"/>
        <w:ind w:right="97"/>
        <w:rPr>
          <w:rFonts w:hint="eastAsia"/>
        </w:rPr>
      </w:pPr>
      <w:r>
        <w:rPr>
          <w:rFonts w:hint="eastAsia"/>
        </w:rPr>
        <w:t>奥古斯丁指出了律法和恩典之间的区别，以及前者作为后者的训导者的目的（9平方），然后通过引用保罗肉体中的刺，以及他在其管教下的经历（11平方），驳斥了伯拉纠对恩典的进一步定义，即恩典在于对未来荣耀的应许和智慧的启示。</w:t>
      </w:r>
    </w:p>
    <w:p w14:paraId="7395D30A">
      <w:pPr>
        <w:pStyle w:val="7"/>
        <w:spacing w:before="292" w:line="254" w:lineRule="auto"/>
        <w:ind w:right="97"/>
        <w:rPr>
          <w:rFonts w:hint="eastAsia"/>
        </w:rPr>
      </w:pPr>
    </w:p>
    <w:p w14:paraId="690C5AA5">
      <w:pPr>
        <w:pStyle w:val="7"/>
        <w:spacing w:before="292" w:line="254" w:lineRule="auto"/>
        <w:ind w:right="97"/>
        <w:rPr>
          <w:rFonts w:hint="eastAsia"/>
        </w:rPr>
      </w:pPr>
      <w:r>
        <w:rPr>
          <w:rFonts w:hint="eastAsia"/>
        </w:rPr>
        <w:t>Pelagius' illustrations from our senses, of his theory of natural faculty, are then sharply tested (16) ; and the criticism on the whole doctrine is then made and pressed (17 sq.), that it makes God equally sharer in our blame for evil acts as in our praise for good ones, since if God does help, and His help is only His gift to us of ability to act in either part, then He has equally helped to the evil deeds as to the good.</w:t>
      </w:r>
    </w:p>
    <w:p w14:paraId="20C5CC60">
      <w:pPr>
        <w:pStyle w:val="7"/>
        <w:spacing w:before="292" w:line="254" w:lineRule="auto"/>
        <w:ind w:right="97"/>
        <w:rPr>
          <w:rFonts w:hint="eastAsia"/>
        </w:rPr>
      </w:pPr>
      <w:r>
        <w:rPr>
          <w:rFonts w:hint="eastAsia"/>
        </w:rPr>
        <w:t>然后对伯拉纠从我们的感官中提出的关于他的自然能力理论的例证进行了严厉的测试（16）；然后对整个教义进行了批评和强调（17平方），认为这使得神平等地参与了我们对恶行的责备，就像参与了我们对善行的赞扬一样，因为如果神确实帮助，并且祂的帮助只是祂赐予我们行动能力的礼物，那么祂对恶行的帮助就和对善行的帮助一样。</w:t>
      </w:r>
    </w:p>
    <w:p w14:paraId="4D5749B9">
      <w:pPr>
        <w:pStyle w:val="7"/>
        <w:spacing w:before="292" w:line="254" w:lineRule="auto"/>
        <w:ind w:right="97"/>
        <w:rPr>
          <w:rFonts w:hint="eastAsia"/>
        </w:rPr>
      </w:pPr>
    </w:p>
    <w:p w14:paraId="36AF057A">
      <w:pPr>
        <w:pStyle w:val="7"/>
        <w:spacing w:before="292" w:line="254" w:lineRule="auto"/>
        <w:ind w:right="97"/>
        <w:rPr>
          <w:rFonts w:hint="eastAsia"/>
        </w:rPr>
      </w:pPr>
      <w:r>
        <w:rPr>
          <w:rFonts w:hint="eastAsia"/>
        </w:rPr>
        <w:t>The assertion that this "capacity of either part" is the fecund root of both good and evil is then criticised (19 sq.), and opposed to Matt. vii.</w:t>
      </w:r>
    </w:p>
    <w:p w14:paraId="05187F2B">
      <w:pPr>
        <w:pStyle w:val="7"/>
        <w:spacing w:before="292" w:line="254" w:lineRule="auto"/>
        <w:ind w:right="97"/>
        <w:rPr>
          <w:rFonts w:hint="eastAsia"/>
        </w:rPr>
      </w:pPr>
      <w:r>
        <w:rPr>
          <w:rFonts w:hint="eastAsia"/>
        </w:rPr>
        <w:t>然后对“任何一方的能力”是善与恶的丰饶根源的说法进行了批评（19平方），并与马太福音7章作对比。</w:t>
      </w:r>
    </w:p>
    <w:p w14:paraId="5720CB93">
      <w:pPr>
        <w:pStyle w:val="7"/>
        <w:spacing w:before="292" w:line="254" w:lineRule="auto"/>
        <w:ind w:right="97"/>
        <w:rPr>
          <w:rFonts w:hint="eastAsia"/>
        </w:rPr>
      </w:pPr>
    </w:p>
    <w:p w14:paraId="07E02277">
      <w:pPr>
        <w:pStyle w:val="7"/>
        <w:spacing w:before="292" w:line="254" w:lineRule="auto"/>
        <w:ind w:right="97"/>
        <w:rPr>
          <w:rFonts w:hint="eastAsia"/>
        </w:rPr>
      </w:pPr>
      <w:r>
        <w:rPr>
          <w:rFonts w:hint="eastAsia"/>
        </w:rPr>
        <w:t>i8, with the result of establishing that we must seek two roots in our dispositions for so diverse results</w:t>
      </w:r>
    </w:p>
    <w:p w14:paraId="651DC55B">
      <w:pPr>
        <w:pStyle w:val="7"/>
        <w:spacing w:before="292" w:line="254" w:lineRule="auto"/>
        <w:ind w:right="97"/>
        <w:rPr>
          <w:rFonts w:hint="eastAsia"/>
        </w:rPr>
      </w:pPr>
      <w:r>
        <w:rPr>
          <w:rFonts w:hint="eastAsia"/>
        </w:rPr>
        <w:t>18节，其结果是确定我们必须在我们的性情中寻找两个根源，以产生如此不同的结果</w:t>
      </w:r>
    </w:p>
    <w:p w14:paraId="6DD81CCD">
      <w:pPr>
        <w:pStyle w:val="7"/>
        <w:spacing w:before="292" w:line="254" w:lineRule="auto"/>
        <w:ind w:right="97"/>
        <w:rPr>
          <w:rFonts w:hint="eastAsia"/>
        </w:rPr>
      </w:pPr>
    </w:p>
    <w:p w14:paraId="22FAA87F">
      <w:pPr>
        <w:pStyle w:val="7"/>
        <w:spacing w:before="292" w:line="254" w:lineRule="auto"/>
        <w:ind w:right="97"/>
        <w:rPr>
          <w:rFonts w:hint="eastAsia"/>
        </w:rPr>
      </w:pPr>
      <w:r>
        <w:rPr>
          <w:rFonts w:hint="eastAsia"/>
        </w:rPr>
        <w:t>—covetousness for evil, and love for good—not a single root for both</w:t>
      </w:r>
    </w:p>
    <w:p w14:paraId="3EC100FB">
      <w:pPr>
        <w:pStyle w:val="7"/>
        <w:spacing w:before="292" w:line="254" w:lineRule="auto"/>
        <w:ind w:right="97"/>
        <w:rPr>
          <w:rFonts w:hint="eastAsia"/>
        </w:rPr>
      </w:pPr>
      <w:r>
        <w:rPr>
          <w:rFonts w:hint="eastAsia"/>
        </w:rPr>
        <w:t>—贪婪导致邪恶，爱导致良善——而不是在自然中为两者找到一个单一的根源。</w:t>
      </w:r>
    </w:p>
    <w:p w14:paraId="25C46500">
      <w:pPr>
        <w:pStyle w:val="7"/>
        <w:spacing w:before="292" w:line="254" w:lineRule="auto"/>
        <w:ind w:right="97"/>
        <w:rPr>
          <w:rFonts w:hint="eastAsia"/>
        </w:rPr>
      </w:pPr>
    </w:p>
    <w:p w14:paraId="6154AD5D">
      <w:pPr>
        <w:pStyle w:val="7"/>
        <w:spacing w:before="292" w:line="254" w:lineRule="auto"/>
        <w:ind w:right="97"/>
        <w:rPr>
          <w:rFonts w:hint="eastAsia"/>
        </w:rPr>
      </w:pPr>
      <w:r>
        <w:rPr>
          <w:rFonts w:hint="eastAsia"/>
        </w:rPr>
        <w:t>in nature.</w:t>
      </w:r>
    </w:p>
    <w:p w14:paraId="71D698B9">
      <w:pPr>
        <w:pStyle w:val="7"/>
        <w:spacing w:before="292" w:line="254" w:lineRule="auto"/>
        <w:ind w:right="97"/>
        <w:rPr>
          <w:rFonts w:hint="eastAsia"/>
        </w:rPr>
      </w:pPr>
      <w:r>
        <w:rPr>
          <w:rFonts w:hint="eastAsia"/>
        </w:rPr>
        <w:t>在大自然中。</w:t>
      </w:r>
    </w:p>
    <w:p w14:paraId="7DF5C607">
      <w:pPr>
        <w:pStyle w:val="7"/>
        <w:spacing w:before="292" w:line="254" w:lineRule="auto"/>
        <w:ind w:right="97"/>
        <w:rPr>
          <w:rFonts w:hint="eastAsia"/>
        </w:rPr>
      </w:pPr>
    </w:p>
    <w:p w14:paraId="7D476477">
      <w:pPr>
        <w:pStyle w:val="7"/>
        <w:spacing w:before="292" w:line="254" w:lineRule="auto"/>
        <w:ind w:right="97"/>
        <w:rPr>
          <w:rFonts w:hint="eastAsia"/>
        </w:rPr>
      </w:pPr>
      <w:r>
        <w:rPr>
          <w:rFonts w:hint="eastAsia"/>
        </w:rPr>
        <w:t>Man's "capacity," it is argued, is the root of nothing; but it is capable of both good and evil according to the moving cause, which, in the case of evil, is man-originated, while, in the case of good, it is from God (21).</w:t>
      </w:r>
    </w:p>
    <w:p w14:paraId="2D8CBA26">
      <w:pPr>
        <w:pStyle w:val="7"/>
        <w:spacing w:before="292" w:line="254" w:lineRule="auto"/>
        <w:ind w:right="97"/>
        <w:rPr>
          <w:rFonts w:hint="eastAsia"/>
        </w:rPr>
      </w:pPr>
      <w:r>
        <w:rPr>
          <w:rFonts w:hint="eastAsia"/>
        </w:rPr>
        <w:t>有人认为，人的“能力”不是任何事情的根源；但根据推动的原因，它可以做好事，也可以做坏事，在坏事的情况下，它是由人发起的，而在好事的情况下，它来自神（21）。</w:t>
      </w:r>
    </w:p>
    <w:p w14:paraId="2BD96F09">
      <w:pPr>
        <w:pStyle w:val="7"/>
        <w:spacing w:before="292" w:line="254" w:lineRule="auto"/>
        <w:ind w:right="97"/>
        <w:rPr>
          <w:rFonts w:hint="eastAsia"/>
        </w:rPr>
      </w:pPr>
    </w:p>
    <w:p w14:paraId="7FDAFF83">
      <w:pPr>
        <w:pStyle w:val="7"/>
        <w:spacing w:before="292" w:line="254" w:lineRule="auto"/>
        <w:ind w:right="97"/>
        <w:rPr>
          <w:rFonts w:hint="eastAsia"/>
        </w:rPr>
      </w:pPr>
      <w:r>
        <w:rPr>
          <w:rFonts w:hint="eastAsia"/>
        </w:rPr>
        <w:t>Next, Pelagius' assertion that grace is given according to our merits (23 sq.) is taken up and examined.</w:t>
      </w:r>
    </w:p>
    <w:p w14:paraId="45F60F72">
      <w:pPr>
        <w:pStyle w:val="7"/>
        <w:spacing w:before="292" w:line="254" w:lineRule="auto"/>
        <w:ind w:right="97"/>
        <w:rPr>
          <w:rFonts w:hint="eastAsia"/>
        </w:rPr>
      </w:pPr>
      <w:r>
        <w:rPr>
          <w:rFonts w:hint="eastAsia"/>
        </w:rPr>
        <w:t>接下来，考察了伯拉纠断言恩典是根据我们的功绩赐予的（23平方）。</w:t>
      </w:r>
    </w:p>
    <w:p w14:paraId="01A59B31">
      <w:pPr>
        <w:pStyle w:val="7"/>
        <w:spacing w:before="292" w:line="254" w:lineRule="auto"/>
        <w:ind w:right="97"/>
        <w:rPr>
          <w:rFonts w:hint="eastAsia"/>
        </w:rPr>
      </w:pPr>
    </w:p>
    <w:p w14:paraId="1C742A07">
      <w:pPr>
        <w:pStyle w:val="7"/>
        <w:spacing w:before="292" w:line="254" w:lineRule="auto"/>
        <w:ind w:right="97"/>
        <w:rPr>
          <w:rFonts w:hint="eastAsia"/>
        </w:rPr>
      </w:pPr>
      <w:r>
        <w:rPr>
          <w:rFonts w:hint="eastAsia"/>
        </w:rPr>
        <w:t>It is shown, that, despite his anathema, Pelagius holds to this doctrine, and in so extreme a form as explicitly to declare that man comes and cleaves to God by his freedom of will alone, and without God's aid.</w:t>
      </w:r>
    </w:p>
    <w:p w14:paraId="1E436102">
      <w:pPr>
        <w:pStyle w:val="7"/>
        <w:spacing w:before="292" w:line="254" w:lineRule="auto"/>
        <w:ind w:right="97"/>
        <w:rPr>
          <w:rFonts w:hint="eastAsia"/>
        </w:rPr>
      </w:pPr>
      <w:r>
        <w:rPr>
          <w:rFonts w:hint="eastAsia"/>
        </w:rPr>
        <w:t>研究表明，尽管他发出了诅咒，伯拉纠仍然坚持这一教义，并且以如此极端的形式明确宣称，人仅凭自己的自由意志，并且没有神的帮助，来到神面前并依附于神。</w:t>
      </w:r>
    </w:p>
    <w:p w14:paraId="6197688F">
      <w:pPr>
        <w:pStyle w:val="7"/>
        <w:spacing w:before="292" w:line="254" w:lineRule="auto"/>
        <w:ind w:right="97"/>
        <w:rPr>
          <w:rFonts w:hint="eastAsia"/>
        </w:rPr>
      </w:pPr>
    </w:p>
    <w:p w14:paraId="6CD6A12F">
      <w:pPr>
        <w:pStyle w:val="7"/>
        <w:spacing w:before="292" w:line="254" w:lineRule="auto"/>
        <w:ind w:right="97"/>
        <w:rPr>
          <w:rFonts w:hint="eastAsia"/>
        </w:rPr>
      </w:pPr>
      <w:r>
        <w:rPr>
          <w:rFonts w:hint="eastAsia"/>
        </w:rPr>
        <w:t>He shows that the Scriptures teach just the opposite (24-26); and then points out how Pelagius has confounded the functions of knowledge and love (27 sq.), and how he forgets that we cannot have merits until we love God, while John certainly asserts that God loved us first (I John iv. 10).</w:t>
      </w:r>
    </w:p>
    <w:p w14:paraId="6B8F52D3">
      <w:pPr>
        <w:pStyle w:val="7"/>
        <w:spacing w:before="292" w:line="254" w:lineRule="auto"/>
        <w:ind w:right="97"/>
        <w:rPr>
          <w:rFonts w:hint="eastAsia"/>
        </w:rPr>
      </w:pPr>
      <w:r>
        <w:rPr>
          <w:rFonts w:hint="eastAsia"/>
        </w:rPr>
        <w:t>他表明，圣经的教导恰恰相反（24-26）；然后指出伯拉纠是如何混淆了知识和爱的功能（27平方），以及他是如何忘记了在我们爱神之前我们不可能有功绩，而约翰肯定地断言是神先爱我们（约翰一书4:10）。</w:t>
      </w:r>
    </w:p>
    <w:p w14:paraId="49A70CB6">
      <w:pPr>
        <w:pStyle w:val="7"/>
        <w:spacing w:before="292" w:line="254" w:lineRule="auto"/>
        <w:ind w:right="97"/>
        <w:rPr>
          <w:rFonts w:hint="eastAsia"/>
        </w:rPr>
      </w:pPr>
    </w:p>
    <w:p w14:paraId="1566D95C">
      <w:pPr>
        <w:pStyle w:val="7"/>
        <w:spacing w:before="292" w:line="254" w:lineRule="auto"/>
        <w:ind w:right="97"/>
        <w:rPr>
          <w:rFonts w:hint="eastAsia"/>
        </w:rPr>
      </w:pPr>
      <w:r>
        <w:rPr>
          <w:rFonts w:hint="eastAsia"/>
        </w:rPr>
        <w:t>The representation that what grace does is to render obedience easier (28-30), and the twin view that prayer is</w:t>
      </w:r>
    </w:p>
    <w:p w14:paraId="33F474A7">
      <w:pPr>
        <w:pStyle w:val="7"/>
        <w:spacing w:before="292" w:line="254" w:lineRule="auto"/>
        <w:ind w:right="97"/>
        <w:rPr>
          <w:rFonts w:hint="eastAsia"/>
        </w:rPr>
      </w:pPr>
      <w:r>
        <w:rPr>
          <w:rFonts w:hint="eastAsia"/>
        </w:rPr>
        <w:t>下一个受到批评的是，恩典所做的是使顺服更容易的观点（28-30），以及祈祷是</w:t>
      </w:r>
    </w:p>
    <w:p w14:paraId="42D0D9B4">
      <w:pPr>
        <w:pStyle w:val="7"/>
        <w:spacing w:before="292" w:line="254" w:lineRule="auto"/>
        <w:ind w:right="97"/>
        <w:rPr>
          <w:rFonts w:hint="eastAsia"/>
        </w:rPr>
      </w:pPr>
    </w:p>
    <w:p w14:paraId="364112C6">
      <w:pPr>
        <w:pStyle w:val="7"/>
        <w:spacing w:before="292" w:line="254" w:lineRule="auto"/>
        <w:ind w:right="97"/>
        <w:rPr>
          <w:rFonts w:hint="eastAsia"/>
        </w:rPr>
      </w:pPr>
      <w:r>
        <w:rPr>
          <w:rFonts w:hint="eastAsia"/>
        </w:rPr>
        <w:t>only relatively necessary, are next criticised (32).</w:t>
      </w:r>
    </w:p>
    <w:p w14:paraId="7F147E60">
      <w:pPr>
        <w:pStyle w:val="7"/>
        <w:spacing w:before="292" w:line="254" w:lineRule="auto"/>
        <w:ind w:right="97"/>
        <w:rPr>
          <w:rFonts w:hint="eastAsia"/>
        </w:rPr>
      </w:pPr>
      <w:r>
        <w:rPr>
          <w:rFonts w:hint="eastAsia"/>
        </w:rPr>
        <w:t>只是相对必要的双重观点（32）。</w:t>
      </w:r>
    </w:p>
    <w:p w14:paraId="65A6FF29">
      <w:pPr>
        <w:pStyle w:val="7"/>
        <w:spacing w:before="292" w:line="254" w:lineRule="auto"/>
        <w:ind w:right="97"/>
        <w:rPr>
          <w:rFonts w:hint="eastAsia"/>
        </w:rPr>
      </w:pPr>
    </w:p>
    <w:p w14:paraId="41F8CCFE">
      <w:pPr>
        <w:pStyle w:val="7"/>
        <w:spacing w:before="292" w:line="254" w:lineRule="auto"/>
        <w:ind w:right="97"/>
        <w:rPr>
          <w:rFonts w:hint="eastAsia"/>
        </w:rPr>
      </w:pPr>
      <w:r>
        <w:rPr>
          <w:rFonts w:hint="eastAsia"/>
        </w:rPr>
        <w:t>That Pelagius never acknowledges real grace, is then demonstrated by a detailed examination of all that he had written on the subject (31-45).</w:t>
      </w:r>
    </w:p>
    <w:p w14:paraId="42614626">
      <w:pPr>
        <w:pStyle w:val="7"/>
        <w:spacing w:before="292" w:line="254" w:lineRule="auto"/>
        <w:ind w:right="97"/>
        <w:rPr>
          <w:rFonts w:hint="eastAsia"/>
        </w:rPr>
      </w:pPr>
      <w:r>
        <w:rPr>
          <w:rFonts w:hint="eastAsia"/>
        </w:rPr>
        <w:t>然后通过详细考察伯拉纠所写的所有关于这个主题的著作（31-45），证明了他从未承认真正的恩典。</w:t>
      </w:r>
    </w:p>
    <w:p w14:paraId="25830C94">
      <w:pPr>
        <w:pStyle w:val="7"/>
        <w:spacing w:before="292" w:line="254" w:lineRule="auto"/>
        <w:ind w:right="97"/>
        <w:rPr>
          <w:rFonts w:hint="eastAsia"/>
        </w:rPr>
      </w:pPr>
    </w:p>
    <w:p w14:paraId="01EDA0E6">
      <w:pPr>
        <w:pStyle w:val="7"/>
        <w:spacing w:before="292" w:line="254" w:lineRule="auto"/>
        <w:ind w:right="97"/>
        <w:rPr>
          <w:rFonts w:hint="eastAsia"/>
        </w:rPr>
      </w:pPr>
      <w:r>
        <w:rPr>
          <w:rFonts w:hint="eastAsia"/>
        </w:rPr>
        <w:t>The book closes (46-80) with a full refutation of Pelagius' appeal to Ambrose, as if he supported him; and exhibition of Ambrose's contrary testimony as to grace and its necessity.</w:t>
      </w:r>
    </w:p>
    <w:p w14:paraId="794824BF">
      <w:pPr>
        <w:pStyle w:val="7"/>
        <w:spacing w:before="292" w:line="254" w:lineRule="auto"/>
        <w:ind w:right="97"/>
        <w:rPr>
          <w:rFonts w:hint="eastAsia"/>
        </w:rPr>
      </w:pPr>
      <w:r>
        <w:rPr>
          <w:rFonts w:hint="eastAsia"/>
        </w:rPr>
        <w:t>本书的结尾（46-80）完全驳斥了伯拉纠对安布罗斯的呼吁，好像安布罗斯支持他一样；并展示了安布罗斯关于恩典及其必要性的相反证词。</w:t>
      </w:r>
    </w:p>
    <w:p w14:paraId="64CD177E">
      <w:pPr>
        <w:pStyle w:val="7"/>
        <w:spacing w:line="254" w:lineRule="auto"/>
        <w:rPr>
          <w:rFonts w:hint="eastAsia"/>
        </w:rPr>
      </w:pPr>
      <w:r>
        <w:rPr>
          <w:rFonts w:hint="eastAsia"/>
        </w:rPr>
        <w:t>The object of the second book- On Original Sin -is to show, that, in spite of Pelagius' admissions as to the baptism of infants, he yet denies that they inherit original sin and contends that they are born free from corruption.</w:t>
      </w:r>
    </w:p>
    <w:p w14:paraId="7D9C145D">
      <w:pPr>
        <w:pStyle w:val="7"/>
        <w:spacing w:line="254" w:lineRule="auto"/>
        <w:rPr>
          <w:rFonts w:hint="eastAsia"/>
        </w:rPr>
      </w:pPr>
      <w:r>
        <w:rPr>
          <w:rFonts w:hint="eastAsia"/>
        </w:rPr>
        <w:t>第二本书——《论原罪》——的目的是要表明，尽管伯拉纠承认婴儿洗礼，但他仍然否认婴儿继承了原罪，并辩称他们生来就没有被败坏。</w:t>
      </w:r>
    </w:p>
    <w:p w14:paraId="452A60B0">
      <w:pPr>
        <w:pStyle w:val="7"/>
        <w:spacing w:line="254" w:lineRule="auto"/>
        <w:rPr>
          <w:rFonts w:hint="eastAsia"/>
        </w:rPr>
      </w:pPr>
    </w:p>
    <w:p w14:paraId="72159D4D">
      <w:pPr>
        <w:pStyle w:val="7"/>
        <w:spacing w:line="254" w:lineRule="auto"/>
        <w:rPr>
          <w:rFonts w:hint="eastAsia"/>
        </w:rPr>
      </w:pPr>
      <w:r>
        <w:rPr>
          <w:rFonts w:hint="eastAsia"/>
        </w:rPr>
        <w:t>The book opens by pointing out that there is no question as to Coelestius' teaching in this matter (2-8), as he at Carthage refused to condemn those who say that Adam's sin injured no one but himself, and that infants are born in the same state that Adam was in before the fall, and openly asserted at Rome that there is no sin ex traduce .</w:t>
      </w:r>
    </w:p>
    <w:p w14:paraId="3A62CF58">
      <w:pPr>
        <w:pStyle w:val="7"/>
        <w:spacing w:line="254" w:lineRule="auto"/>
        <w:rPr>
          <w:rFonts w:hint="eastAsia"/>
        </w:rPr>
      </w:pPr>
      <w:r>
        <w:rPr>
          <w:rFonts w:hint="eastAsia"/>
        </w:rPr>
        <w:t>本书的开头指出，关于科勒斯提乌斯在这件事上的教导没有问题（2-8），因为他在迦太基拒绝谴责那些说亚当的罪只伤害了他自己，并且婴儿出生时与亚当堕落前的状态相同的人，并且在罗马公开断言没有罪 ex traduce（遗传罪）。</w:t>
      </w:r>
    </w:p>
    <w:p w14:paraId="1576928E">
      <w:pPr>
        <w:pStyle w:val="7"/>
        <w:spacing w:line="254" w:lineRule="auto"/>
        <w:rPr>
          <w:rFonts w:hint="eastAsia"/>
        </w:rPr>
      </w:pPr>
    </w:p>
    <w:p w14:paraId="22C88304">
      <w:pPr>
        <w:pStyle w:val="7"/>
        <w:spacing w:line="254" w:lineRule="auto"/>
        <w:rPr>
          <w:rFonts w:hint="eastAsia"/>
        </w:rPr>
      </w:pPr>
      <w:r>
        <w:rPr>
          <w:rFonts w:hint="eastAsia"/>
        </w:rPr>
        <w:t>As for Pelagius, he is simply more cautious and mendacious than Coelestius: he deceived the Council at Diospolis, but failed to deceive the Romans (5-13), and, as a matter of fact (14- 18), teaches exactly what Coelestius does.</w:t>
      </w:r>
    </w:p>
    <w:p w14:paraId="2E0731AD">
      <w:pPr>
        <w:pStyle w:val="7"/>
        <w:spacing w:line="254" w:lineRule="auto"/>
        <w:rPr>
          <w:rFonts w:hint="eastAsia"/>
        </w:rPr>
      </w:pPr>
      <w:r>
        <w:rPr>
          <w:rFonts w:hint="eastAsia"/>
        </w:rPr>
        <w:t>至于伯拉纠，他只是比科勒斯提乌斯更谨慎和更爱撒谎：他欺骗了迪奥斯波利斯会议，但未能欺骗罗马人（5-13），并且实际上（14-18），他的教导与科勒斯提乌斯完全相同。</w:t>
      </w:r>
    </w:p>
    <w:p w14:paraId="3DEE630A">
      <w:pPr>
        <w:pStyle w:val="7"/>
        <w:spacing w:line="254" w:lineRule="auto"/>
        <w:rPr>
          <w:rFonts w:hint="eastAsia"/>
        </w:rPr>
      </w:pPr>
    </w:p>
    <w:p w14:paraId="0833F7FD">
      <w:pPr>
        <w:pStyle w:val="7"/>
        <w:spacing w:line="254" w:lineRule="auto"/>
        <w:rPr>
          <w:rFonts w:hint="eastAsia"/>
        </w:rPr>
      </w:pPr>
      <w:r>
        <w:rPr>
          <w:rFonts w:hint="eastAsia"/>
        </w:rPr>
        <w:t>In support of this assertion, Pelagius' Defence of Free Will is quoted, wherein he asserts that we are born neither good nor bad, "but with a capacity for either," and "as without virtue, so without vice; and previous to the action of our own proper will, that that alone is in man which God has formed" (14).</w:t>
      </w:r>
    </w:p>
    <w:p w14:paraId="7734791E">
      <w:pPr>
        <w:pStyle w:val="7"/>
        <w:spacing w:line="254" w:lineRule="auto"/>
        <w:rPr>
          <w:rFonts w:hint="eastAsia"/>
        </w:rPr>
      </w:pPr>
      <w:r>
        <w:rPr>
          <w:rFonts w:hint="eastAsia"/>
        </w:rPr>
        <w:t>为了支持这一论断，引用了伯拉纠的《为自由意志辩护》，其中他断言我们生来既不好也不坏，“而是具有做好事或做坏事的能力”，并且“没有美德，也就没有恶习；并且在我们自己意志的行动之前，人里面唯一存在的是神所形成的”（14）。</w:t>
      </w:r>
    </w:p>
    <w:p w14:paraId="270F22D9">
      <w:pPr>
        <w:pStyle w:val="7"/>
        <w:spacing w:line="254" w:lineRule="auto"/>
        <w:rPr>
          <w:rFonts w:hint="eastAsia"/>
        </w:rPr>
      </w:pPr>
    </w:p>
    <w:p w14:paraId="04C34AE5">
      <w:pPr>
        <w:pStyle w:val="7"/>
        <w:spacing w:line="254" w:lineRule="auto"/>
        <w:rPr>
          <w:rFonts w:hint="eastAsia"/>
        </w:rPr>
      </w:pPr>
      <w:r>
        <w:rPr>
          <w:rFonts w:hint="eastAsia"/>
        </w:rPr>
        <w:t>Augustine also quotes Pelagius' explanation of his anathema against those who say Adam's sin injured only himself, as meaning that he has injured man by setting a bad "example," and his even more sinuous explanation of his anathema against those who assert that infants are born in the same condition that Adam was in before he fell, as meaning that they are infants and he was a man!</w:t>
      </w:r>
    </w:p>
    <w:p w14:paraId="236D9F1A">
      <w:pPr>
        <w:pStyle w:val="7"/>
        <w:spacing w:line="254" w:lineRule="auto"/>
        <w:rPr>
          <w:rFonts w:hint="eastAsia"/>
        </w:rPr>
      </w:pPr>
      <w:r>
        <w:rPr>
          <w:rFonts w:hint="eastAsia"/>
        </w:rPr>
        <w:t>奥古斯丁还引用了伯拉纠对他的诅咒的解释，即反对那些说亚当的罪只伤害了他自己的人，他的意思是说，他通过树立坏“榜样”来伤害了人类，以及他对他的诅咒的更加曲折的解释，即反对那些断言婴儿出生时的状况与亚当堕落前相同的人，他的意思是说，他们是婴儿，而他是一个男人！</w:t>
      </w:r>
    </w:p>
    <w:p w14:paraId="60942BDE">
      <w:pPr>
        <w:pStyle w:val="7"/>
        <w:spacing w:line="254" w:lineRule="auto"/>
        <w:rPr>
          <w:rFonts w:hint="eastAsia"/>
        </w:rPr>
      </w:pPr>
    </w:p>
    <w:p w14:paraId="336023AC">
      <w:pPr>
        <w:pStyle w:val="7"/>
        <w:spacing w:line="254" w:lineRule="auto"/>
        <w:rPr>
          <w:rFonts w:hint="eastAsia"/>
        </w:rPr>
      </w:pPr>
      <w:r>
        <w:rPr>
          <w:rFonts w:hint="eastAsia"/>
        </w:rPr>
        <w:t>(16-18).</w:t>
      </w:r>
    </w:p>
    <w:p w14:paraId="3C896F7F">
      <w:pPr>
        <w:pStyle w:val="7"/>
        <w:spacing w:line="254" w:lineRule="auto"/>
        <w:rPr>
          <w:rFonts w:hint="eastAsia"/>
        </w:rPr>
      </w:pPr>
      <w:r>
        <w:rPr>
          <w:rFonts w:hint="eastAsia"/>
        </w:rPr>
        <w:t>（16-18）。</w:t>
      </w:r>
    </w:p>
    <w:p w14:paraId="4F7C600D">
      <w:pPr>
        <w:pStyle w:val="7"/>
        <w:spacing w:line="254" w:lineRule="auto"/>
        <w:rPr>
          <w:rFonts w:hint="eastAsia"/>
        </w:rPr>
      </w:pPr>
    </w:p>
    <w:p w14:paraId="5D98D351">
      <w:pPr>
        <w:pStyle w:val="7"/>
        <w:spacing w:line="254" w:lineRule="auto"/>
        <w:rPr>
          <w:rFonts w:hint="eastAsia"/>
        </w:rPr>
      </w:pPr>
      <w:r>
        <w:rPr>
          <w:rFonts w:hint="eastAsia"/>
        </w:rPr>
        <w:t>With this introduction to them, Augustine next treats of Pelagius' subterfuges (19-25), and then animadverts on the importance of the issue (26-37), pointing out that Pelagianism is not a mere error, but a deadly heresy, and strikes at the very centre of Christianity.</w:t>
      </w:r>
    </w:p>
    <w:p w14:paraId="0A385D33">
      <w:pPr>
        <w:pStyle w:val="7"/>
        <w:spacing w:line="254" w:lineRule="auto"/>
        <w:rPr>
          <w:rFonts w:hint="eastAsia"/>
        </w:rPr>
      </w:pPr>
      <w:r>
        <w:rPr>
          <w:rFonts w:hint="eastAsia"/>
        </w:rPr>
        <w:t>在对他们进行了介绍之后，奥古斯丁接下来讨论了伯拉纠的托词（19-25），然后抨击了这个问题的重要性（26-37），指出伯拉纠主义不仅仅是一个错误，而是一个致命的异端，它打击了基督教的中心。</w:t>
      </w:r>
    </w:p>
    <w:p w14:paraId="6279E527">
      <w:pPr>
        <w:pStyle w:val="7"/>
        <w:spacing w:line="254" w:lineRule="auto"/>
        <w:rPr>
          <w:rFonts w:hint="eastAsia"/>
        </w:rPr>
      </w:pPr>
    </w:p>
    <w:p w14:paraId="16832E11">
      <w:pPr>
        <w:pStyle w:val="7"/>
        <w:spacing w:line="254" w:lineRule="auto"/>
        <w:rPr>
          <w:rFonts w:hint="eastAsia"/>
        </w:rPr>
      </w:pPr>
      <w:r>
        <w:rPr>
          <w:rFonts w:hint="eastAsia"/>
        </w:rPr>
        <w:t>A counter argument of the Pelagians is then answered (38-45), "Does not the doctrine of original sin make marriage an evil thing?"</w:t>
      </w:r>
    </w:p>
    <w:p w14:paraId="25311909">
      <w:pPr>
        <w:pStyle w:val="7"/>
        <w:spacing w:line="254" w:lineRule="auto"/>
        <w:rPr>
          <w:rFonts w:hint="eastAsia"/>
        </w:rPr>
      </w:pPr>
      <w:r>
        <w:rPr>
          <w:rFonts w:hint="eastAsia"/>
        </w:rPr>
        <w:t>然后回答了伯拉纠派的一个反驳论点（38-45）：“原罪的教义岂不是使婚姻成为一件邪恶的事情吗？”</w:t>
      </w:r>
    </w:p>
    <w:p w14:paraId="6F1A9875">
      <w:pPr>
        <w:pStyle w:val="7"/>
        <w:spacing w:line="254" w:lineRule="auto"/>
        <w:rPr>
          <w:rFonts w:hint="eastAsia"/>
        </w:rPr>
      </w:pPr>
    </w:p>
    <w:p w14:paraId="2078674E">
      <w:pPr>
        <w:pStyle w:val="7"/>
        <w:spacing w:line="254" w:lineRule="auto"/>
        <w:rPr>
          <w:rFonts w:hint="eastAsia"/>
        </w:rPr>
      </w:pPr>
      <w:r>
        <w:rPr>
          <w:rFonts w:hint="eastAsia"/>
        </w:rPr>
        <w:t>No, says Augustine, marriage is ordained by God, and is</w:t>
      </w:r>
    </w:p>
    <w:p w14:paraId="2BD360D3">
      <w:pPr>
        <w:pStyle w:val="7"/>
        <w:spacing w:line="254" w:lineRule="auto"/>
        <w:rPr>
          <w:rFonts w:hint="eastAsia"/>
        </w:rPr>
      </w:pPr>
      <w:r>
        <w:rPr>
          <w:rFonts w:hint="eastAsia"/>
        </w:rPr>
        <w:t>奥古斯丁说，不，婚姻是神所设立的，并且是</w:t>
      </w:r>
    </w:p>
    <w:p w14:paraId="37A0DA42">
      <w:pPr>
        <w:pStyle w:val="7"/>
        <w:spacing w:line="254" w:lineRule="auto"/>
        <w:rPr>
          <w:rFonts w:hint="eastAsia"/>
        </w:rPr>
      </w:pPr>
    </w:p>
    <w:p w14:paraId="4D2C0B85">
      <w:pPr>
        <w:pStyle w:val="7"/>
        <w:spacing w:line="254" w:lineRule="auto"/>
        <w:rPr>
          <w:rFonts w:hint="eastAsia"/>
        </w:rPr>
      </w:pPr>
      <w:r>
        <w:rPr>
          <w:rFonts w:hint="eastAsia"/>
        </w:rPr>
        <w:t>good; but it is a diseased good, and hence what is born of it is a good nature made by God, but this good nature in a diseased condition— the result of the Devil's work.</w:t>
      </w:r>
    </w:p>
    <w:p w14:paraId="2264F11C">
      <w:pPr>
        <w:pStyle w:val="7"/>
        <w:spacing w:line="254" w:lineRule="auto"/>
        <w:rPr>
          <w:rFonts w:hint="eastAsia"/>
        </w:rPr>
      </w:pPr>
      <w:r>
        <w:rPr>
          <w:rFonts w:hint="eastAsia"/>
        </w:rPr>
        <w:t>好的；但它是一种有病的好的东西，因此从它所生的是神所造的好的本性，但这种好的本性处于一种有病的状态——这是魔鬼的工作的结果。</w:t>
      </w:r>
    </w:p>
    <w:p w14:paraId="3CBE124F">
      <w:pPr>
        <w:pStyle w:val="7"/>
        <w:spacing w:line="254" w:lineRule="auto"/>
        <w:rPr>
          <w:rFonts w:hint="eastAsia"/>
        </w:rPr>
      </w:pPr>
    </w:p>
    <w:p w14:paraId="3A9586C9">
      <w:pPr>
        <w:pStyle w:val="7"/>
        <w:spacing w:line="254" w:lineRule="auto"/>
        <w:rPr>
          <w:rFonts w:hint="eastAsia"/>
        </w:rPr>
      </w:pPr>
      <w:r>
        <w:rPr>
          <w:rFonts w:hint="eastAsia"/>
        </w:rPr>
        <w:t>Hence; if it be asked why God's gift produces any thing for the Devil to take possession of, it is to be answered that God gives his gifts liberally (Matt. v. 45), and makes men; but the Devil makes these men sinners (46).</w:t>
      </w:r>
    </w:p>
    <w:p w14:paraId="48F0FF2F">
      <w:pPr>
        <w:pStyle w:val="7"/>
        <w:spacing w:line="254" w:lineRule="auto"/>
        <w:rPr>
          <w:rFonts w:hint="eastAsia"/>
        </w:rPr>
      </w:pPr>
      <w:r>
        <w:rPr>
          <w:rFonts w:hint="eastAsia"/>
        </w:rPr>
        <w:t>因此；如果有人问为什么神的礼物会产生任何东西让魔鬼来占据，那么答案是神慷慨地赐予祂的礼物（马太福音5:45），并创造了人；但魔鬼使这些人成为罪人（46）。</w:t>
      </w:r>
    </w:p>
    <w:p w14:paraId="08230CAD">
      <w:pPr>
        <w:pStyle w:val="7"/>
        <w:spacing w:line="254" w:lineRule="auto"/>
        <w:rPr>
          <w:rFonts w:hint="eastAsia"/>
        </w:rPr>
      </w:pPr>
    </w:p>
    <w:p w14:paraId="5F01DAA1">
      <w:pPr>
        <w:pStyle w:val="7"/>
        <w:spacing w:line="254" w:lineRule="auto"/>
        <w:rPr>
          <w:rFonts w:hint="eastAsia"/>
        </w:rPr>
      </w:pPr>
      <w:r>
        <w:rPr>
          <w:rFonts w:hint="eastAsia"/>
        </w:rPr>
        <w:t>Finally, as Ambrose had been appealed to in the former book, so at the end of this it is shown that he openly proclaimed the doctrine of original sin, and here too, before Pelagius, condemned Pelagius (47 sq.).</w:t>
      </w:r>
    </w:p>
    <w:p w14:paraId="7939BA05">
      <w:pPr>
        <w:pStyle w:val="7"/>
        <w:spacing w:line="254" w:lineRule="auto"/>
        <w:rPr>
          <w:rFonts w:hint="eastAsia"/>
        </w:rPr>
      </w:pPr>
      <w:r>
        <w:rPr>
          <w:rFonts w:hint="eastAsia"/>
        </w:rPr>
        <w:t>最后，正如在前一本书中已经呼吁了安布罗斯一样，所以在本书的结尾也表明，他公开宣扬了原罪的教义，并且在这里，在伯拉纠之前，谴责了伯拉纠（47平方）。</w:t>
      </w:r>
    </w:p>
    <w:p w14:paraId="358B048F">
      <w:pPr>
        <w:pStyle w:val="7"/>
        <w:spacing w:line="254" w:lineRule="auto"/>
        <w:rPr>
          <w:rFonts w:hint="eastAsia"/>
        </w:rPr>
      </w:pPr>
    </w:p>
    <w:p w14:paraId="592FD1EE">
      <w:pPr>
        <w:pStyle w:val="7"/>
        <w:spacing w:line="254" w:lineRule="auto"/>
        <w:rPr>
          <w:rFonts w:hint="eastAsia"/>
        </w:rPr>
      </w:pPr>
      <w:r>
        <w:rPr>
          <w:rFonts w:hint="eastAsia"/>
        </w:rPr>
        <w:t>What Augustine means by writing to Pinianus and his family that he was more oppressed by work at Carthage than anywhere else, may perhaps be illustrated from his diligence in preaching while in that capital.</w:t>
      </w:r>
    </w:p>
    <w:p w14:paraId="5ECF7C3D">
      <w:pPr>
        <w:pStyle w:val="7"/>
        <w:spacing w:line="254" w:lineRule="auto"/>
        <w:rPr>
          <w:rFonts w:hint="eastAsia"/>
        </w:rPr>
      </w:pPr>
      <w:r>
        <w:rPr>
          <w:rFonts w:hint="eastAsia"/>
        </w:rPr>
        <w:t>奥古斯丁写信给皮尼安努斯和他的家人，说他在迦太基的工作比在其他任何地方都更受压迫，他的意思是什么，也许可以通过他在那个首都讲道时的勤奋来说明。</w:t>
      </w:r>
    </w:p>
    <w:p w14:paraId="3DFAC22C">
      <w:pPr>
        <w:pStyle w:val="7"/>
        <w:spacing w:line="254" w:lineRule="auto"/>
        <w:rPr>
          <w:rFonts w:hint="eastAsia"/>
        </w:rPr>
      </w:pPr>
    </w:p>
    <w:p w14:paraId="552CD0FE">
      <w:pPr>
        <w:pStyle w:val="7"/>
        <w:spacing w:line="254" w:lineRule="auto"/>
        <w:rPr>
          <w:rFonts w:hint="eastAsia"/>
        </w:rPr>
      </w:pPr>
      <w:r>
        <w:rPr>
          <w:rFonts w:hint="eastAsia"/>
        </w:rPr>
        <w:t>He seems to have been almost constantly in the pulpit, during this period "of the sharpest conflict with them," preaching against the Pelagians.</w:t>
      </w:r>
    </w:p>
    <w:p w14:paraId="06CE8BFD">
      <w:pPr>
        <w:pStyle w:val="7"/>
        <w:spacing w:line="254" w:lineRule="auto"/>
        <w:rPr>
          <w:rFonts w:hint="eastAsia"/>
        </w:rPr>
      </w:pPr>
      <w:r>
        <w:rPr>
          <w:rFonts w:hint="eastAsia"/>
        </w:rPr>
        <w:t>在这个“与他们发生最激烈冲突”的时期，他似乎几乎一直在讲坛上，宣讲反对伯拉纠派。</w:t>
      </w:r>
    </w:p>
    <w:p w14:paraId="19F4AA8B">
      <w:pPr>
        <w:pStyle w:val="7"/>
        <w:spacing w:line="254" w:lineRule="auto"/>
        <w:rPr>
          <w:rFonts w:hint="eastAsia"/>
        </w:rPr>
      </w:pPr>
    </w:p>
    <w:p w14:paraId="43FC76F6">
      <w:pPr>
        <w:pStyle w:val="7"/>
        <w:spacing w:line="254" w:lineRule="auto"/>
        <w:rPr>
          <w:rFonts w:hint="eastAsia"/>
        </w:rPr>
      </w:pPr>
      <w:r>
        <w:rPr>
          <w:rFonts w:hint="eastAsia"/>
        </w:rPr>
        <w:t>There is one series of his sermons, of the exact dates of which we can be pretty sure, which may be adverted to here</w:t>
      </w:r>
    </w:p>
    <w:p w14:paraId="1D7822D2">
      <w:pPr>
        <w:pStyle w:val="7"/>
        <w:spacing w:line="254" w:lineRule="auto"/>
        <w:rPr>
          <w:rFonts w:hint="eastAsia"/>
        </w:rPr>
      </w:pPr>
      <w:r>
        <w:rPr>
          <w:rFonts w:hint="eastAsia"/>
        </w:rPr>
        <w:t>在他的系列讲道中，我们可以相当肯定其确切日期的一个系列可以在这里提及</w:t>
      </w:r>
    </w:p>
    <w:p w14:paraId="36D59C24">
      <w:pPr>
        <w:pStyle w:val="7"/>
        <w:spacing w:line="254" w:lineRule="auto"/>
        <w:rPr>
          <w:rFonts w:hint="eastAsia"/>
        </w:rPr>
      </w:pPr>
    </w:p>
    <w:p w14:paraId="7F557C36">
      <w:pPr>
        <w:pStyle w:val="7"/>
        <w:spacing w:line="254" w:lineRule="auto"/>
        <w:rPr>
          <w:rFonts w:hint="eastAsia"/>
        </w:rPr>
      </w:pPr>
      <w:r>
        <w:rPr>
          <w:rFonts w:hint="eastAsia"/>
        </w:rPr>
        <w:t>—Sermons 151 and 152, preached early in October, 418; Sermon 155 on Oct. 14, 156 on Oct.17, and 26 on Oct. 18; thus following one another almost with the regularity of the days.</w:t>
      </w:r>
    </w:p>
    <w:p w14:paraId="7FBCADCB">
      <w:pPr>
        <w:pStyle w:val="7"/>
        <w:spacing w:line="254" w:lineRule="auto"/>
        <w:rPr>
          <w:rFonts w:hint="eastAsia"/>
        </w:rPr>
      </w:pPr>
      <w:r>
        <w:rPr>
          <w:rFonts w:hint="eastAsia"/>
        </w:rPr>
        <w:t>——讲道151和152，于418年10月初讲道；讲道155于10月14日，讲道156于10月17日，讲道26于10月18日；因此几乎以每日的规律性彼此相继。</w:t>
      </w:r>
    </w:p>
    <w:p w14:paraId="3B6A2E4F">
      <w:pPr>
        <w:pStyle w:val="7"/>
        <w:spacing w:line="254" w:lineRule="auto"/>
        <w:rPr>
          <w:rFonts w:hint="eastAsia"/>
        </w:rPr>
      </w:pPr>
    </w:p>
    <w:p w14:paraId="064516A2">
      <w:pPr>
        <w:pStyle w:val="7"/>
        <w:spacing w:line="254" w:lineRule="auto"/>
        <w:rPr>
          <w:rFonts w:hint="eastAsia"/>
        </w:rPr>
      </w:pPr>
      <w:r>
        <w:rPr>
          <w:rFonts w:hint="eastAsia"/>
        </w:rPr>
        <w:t>The first of these was based on Rom. vii.</w:t>
      </w:r>
    </w:p>
    <w:p w14:paraId="354BA4AB">
      <w:pPr>
        <w:pStyle w:val="7"/>
        <w:spacing w:line="254" w:lineRule="auto"/>
        <w:rPr>
          <w:rFonts w:hint="eastAsia"/>
        </w:rPr>
      </w:pPr>
      <w:r>
        <w:rPr>
          <w:rFonts w:hint="eastAsia"/>
        </w:rPr>
        <w:t>其中的第一个是基于罗马书7章。</w:t>
      </w:r>
    </w:p>
    <w:p w14:paraId="1B68C345">
      <w:pPr>
        <w:pStyle w:val="7"/>
        <w:spacing w:line="254" w:lineRule="auto"/>
        <w:rPr>
          <w:rFonts w:hint="eastAsia"/>
        </w:rPr>
      </w:pPr>
    </w:p>
    <w:p w14:paraId="28E34C4E">
      <w:pPr>
        <w:pStyle w:val="7"/>
        <w:spacing w:line="254" w:lineRule="auto"/>
        <w:rPr>
          <w:rFonts w:hint="eastAsia"/>
        </w:rPr>
      </w:pPr>
      <w:r>
        <w:rPr>
          <w:rFonts w:hint="eastAsia"/>
        </w:rPr>
        <w:t>15-25, which he declares to contain dangerous words if not properly understood; for men are prone to sin, and when they hear the apostle so speaking they do evil, and think they are like him.</w:t>
      </w:r>
    </w:p>
    <w:p w14:paraId="175A4DFB">
      <w:pPr>
        <w:pStyle w:val="7"/>
        <w:spacing w:line="254" w:lineRule="auto"/>
        <w:rPr>
          <w:rFonts w:hint="eastAsia"/>
        </w:rPr>
      </w:pPr>
      <w:r>
        <w:rPr>
          <w:rFonts w:hint="eastAsia"/>
        </w:rPr>
        <w:t>15-25，他宣称如果理解不正确，这些话语包含危险；因为人容易犯罪，当他们听到使徒这样说时，他们就作恶，并认为他们和他一样。</w:t>
      </w:r>
    </w:p>
    <w:p w14:paraId="13F6D175">
      <w:pPr>
        <w:pStyle w:val="7"/>
        <w:spacing w:line="254" w:lineRule="auto"/>
        <w:rPr>
          <w:rFonts w:hint="eastAsia"/>
        </w:rPr>
      </w:pPr>
    </w:p>
    <w:p w14:paraId="125A99E0">
      <w:pPr>
        <w:pStyle w:val="7"/>
        <w:spacing w:line="254" w:lineRule="auto"/>
        <w:rPr>
          <w:rFonts w:hint="eastAsia"/>
        </w:rPr>
      </w:pPr>
      <w:r>
        <w:rPr>
          <w:rFonts w:hint="eastAsia"/>
        </w:rPr>
        <w:t>They are meant to teach us, however, that the life of the just in this body is a war, not yet a triumph: the triumph will come only when death is swallowed up in victory.</w:t>
      </w:r>
    </w:p>
    <w:p w14:paraId="3351B759">
      <w:pPr>
        <w:pStyle w:val="7"/>
        <w:spacing w:line="254" w:lineRule="auto"/>
        <w:rPr>
          <w:rFonts w:hint="eastAsia"/>
        </w:rPr>
      </w:pPr>
      <w:r>
        <w:rPr>
          <w:rFonts w:hint="eastAsia"/>
        </w:rPr>
        <w:t>然而，它们的目的是教导我们，义人在这身体中的生活是一场战争，而不是一场胜利：只有当死亡被胜利吞噬时，胜利才会到来。</w:t>
      </w:r>
    </w:p>
    <w:p w14:paraId="0100306D">
      <w:pPr>
        <w:pStyle w:val="7"/>
        <w:spacing w:line="254" w:lineRule="auto"/>
        <w:rPr>
          <w:rFonts w:hint="eastAsia"/>
        </w:rPr>
      </w:pPr>
    </w:p>
    <w:p w14:paraId="64EE8E0A">
      <w:pPr>
        <w:pStyle w:val="7"/>
        <w:spacing w:line="254" w:lineRule="auto"/>
        <w:rPr>
          <w:rFonts w:hint="eastAsia"/>
        </w:rPr>
      </w:pPr>
      <w:r>
        <w:rPr>
          <w:rFonts w:hint="eastAsia"/>
        </w:rPr>
        <w:t>It would, no doubt, be better not to have an enemy than even to conquer.</w:t>
      </w:r>
    </w:p>
    <w:p w14:paraId="32EC58D7">
      <w:pPr>
        <w:pStyle w:val="7"/>
        <w:spacing w:line="254" w:lineRule="auto"/>
        <w:rPr>
          <w:rFonts w:hint="eastAsia"/>
        </w:rPr>
      </w:pPr>
      <w:r>
        <w:rPr>
          <w:rFonts w:hint="eastAsia"/>
        </w:rPr>
        <w:t>毫无疑问，没有敌人甚至比征服敌人更好。</w:t>
      </w:r>
    </w:p>
    <w:p w14:paraId="1EFA0202">
      <w:pPr>
        <w:pStyle w:val="7"/>
        <w:spacing w:line="254" w:lineRule="auto"/>
        <w:rPr>
          <w:rFonts w:hint="eastAsia"/>
        </w:rPr>
      </w:pPr>
    </w:p>
    <w:p w14:paraId="7B13B957">
      <w:pPr>
        <w:pStyle w:val="7"/>
        <w:spacing w:line="254" w:lineRule="auto"/>
        <w:rPr>
          <w:rFonts w:hint="eastAsia"/>
        </w:rPr>
      </w:pPr>
      <w:r>
        <w:rPr>
          <w:rFonts w:hint="eastAsia"/>
        </w:rPr>
        <w:t>It would be better not to have evil desires: but we have them; therefore, let us not go after them.</w:t>
      </w:r>
    </w:p>
    <w:p w14:paraId="73483B4C">
      <w:pPr>
        <w:pStyle w:val="7"/>
        <w:spacing w:line="254" w:lineRule="auto"/>
        <w:rPr>
          <w:rFonts w:hint="eastAsia"/>
        </w:rPr>
      </w:pPr>
      <w:r>
        <w:rPr>
          <w:rFonts w:hint="eastAsia"/>
        </w:rPr>
        <w:t>最好没有邪恶的欲望：但是我们有它们；因此，让我们不要追随它们。</w:t>
      </w:r>
    </w:p>
    <w:p w14:paraId="275F8079">
      <w:pPr>
        <w:pStyle w:val="7"/>
        <w:spacing w:line="254" w:lineRule="auto"/>
        <w:rPr>
          <w:rFonts w:hint="eastAsia"/>
        </w:rPr>
      </w:pPr>
    </w:p>
    <w:p w14:paraId="4110FE7F">
      <w:pPr>
        <w:pStyle w:val="7"/>
        <w:spacing w:line="254" w:lineRule="auto"/>
        <w:rPr>
          <w:rFonts w:hint="eastAsia"/>
        </w:rPr>
      </w:pPr>
      <w:r>
        <w:rPr>
          <w:rFonts w:hint="eastAsia"/>
        </w:rPr>
        <w:t>If they rebel against us, let us rebel against them; if they fight, let us fight; if they besiege, let us besiege: let us look only to this, that they do not conquer.</w:t>
      </w:r>
    </w:p>
    <w:p w14:paraId="6947E3A6">
      <w:pPr>
        <w:pStyle w:val="7"/>
        <w:spacing w:line="254" w:lineRule="auto"/>
        <w:rPr>
          <w:rFonts w:hint="eastAsia"/>
        </w:rPr>
      </w:pPr>
      <w:r>
        <w:rPr>
          <w:rFonts w:hint="eastAsia"/>
        </w:rPr>
        <w:t>如果他们反抗我们，让我们反抗他们；如果他们战斗，让我们战斗；如果他们围攻，让我们围攻：让我们只关注这一点，即他们不要征服。</w:t>
      </w:r>
    </w:p>
    <w:p w14:paraId="44E84BAD">
      <w:pPr>
        <w:pStyle w:val="7"/>
        <w:spacing w:line="254" w:lineRule="auto"/>
        <w:rPr>
          <w:rFonts w:hint="eastAsia"/>
        </w:rPr>
      </w:pPr>
    </w:p>
    <w:p w14:paraId="4199E6C7">
      <w:pPr>
        <w:pStyle w:val="7"/>
        <w:spacing w:line="254" w:lineRule="auto"/>
        <w:rPr>
          <w:rFonts w:hint="eastAsia"/>
        </w:rPr>
      </w:pPr>
      <w:r>
        <w:rPr>
          <w:rFonts w:hint="eastAsia"/>
        </w:rPr>
        <w:t>With some evil desires we are born: others we make, by bad habit.</w:t>
      </w:r>
    </w:p>
    <w:p w14:paraId="4057CDB6">
      <w:pPr>
        <w:pStyle w:val="7"/>
        <w:spacing w:line="254" w:lineRule="auto"/>
        <w:rPr>
          <w:rFonts w:hint="eastAsia"/>
        </w:rPr>
      </w:pPr>
      <w:r>
        <w:rPr>
          <w:rFonts w:hint="eastAsia"/>
        </w:rPr>
        <w:t>我们生来就带有某些邪恶的欲望：另一些是我们通过坏习惯养成的。</w:t>
      </w:r>
    </w:p>
    <w:p w14:paraId="4B2CF786">
      <w:pPr>
        <w:pStyle w:val="7"/>
        <w:spacing w:line="254" w:lineRule="auto"/>
        <w:rPr>
          <w:rFonts w:hint="eastAsia"/>
        </w:rPr>
      </w:pPr>
    </w:p>
    <w:p w14:paraId="7F64473F">
      <w:pPr>
        <w:pStyle w:val="7"/>
        <w:spacing w:line="254" w:lineRule="auto"/>
        <w:rPr>
          <w:rFonts w:hint="eastAsia"/>
        </w:rPr>
      </w:pPr>
      <w:r>
        <w:rPr>
          <w:rFonts w:hint="eastAsia"/>
        </w:rPr>
        <w:t>It is on account of those with which we are born, that infants are baptized; that they may be freed from the guilt of inheritance, not from any evil of custom, which, of course, they have not.</w:t>
      </w:r>
    </w:p>
    <w:p w14:paraId="20720718">
      <w:pPr>
        <w:pStyle w:val="7"/>
        <w:spacing w:line="254" w:lineRule="auto"/>
        <w:rPr>
          <w:rFonts w:hint="eastAsia"/>
        </w:rPr>
      </w:pPr>
      <w:r>
        <w:rPr>
          <w:rFonts w:hint="eastAsia"/>
        </w:rPr>
        <w:t>正是因为我们生来就带有的那些邪恶的欲望，所以婴儿才接受洗礼；这样他们就可以从遗传的罪孽中解脱出来，而不是从任何习惯的邪恶中解脱出来，当然，他们没有这种邪恶。</w:t>
      </w:r>
    </w:p>
    <w:p w14:paraId="29B97CB6">
      <w:pPr>
        <w:pStyle w:val="7"/>
        <w:spacing w:line="254" w:lineRule="auto"/>
        <w:rPr>
          <w:rFonts w:hint="eastAsia"/>
        </w:rPr>
      </w:pPr>
    </w:p>
    <w:p w14:paraId="4C77E0AE">
      <w:pPr>
        <w:pStyle w:val="7"/>
        <w:spacing w:line="254" w:lineRule="auto"/>
        <w:rPr>
          <w:rFonts w:hint="eastAsia"/>
        </w:rPr>
      </w:pPr>
      <w:r>
        <w:rPr>
          <w:rFonts w:hint="eastAsia"/>
        </w:rPr>
        <w:t>And it is on account of these, too, that our war must be endless: the concupiscence with which we are born cannot be done</w:t>
      </w:r>
    </w:p>
    <w:p w14:paraId="617DACF9">
      <w:pPr>
        <w:pStyle w:val="7"/>
        <w:spacing w:line="254" w:lineRule="auto"/>
        <w:rPr>
          <w:rFonts w:hint="eastAsia"/>
        </w:rPr>
      </w:pPr>
      <w:r>
        <w:rPr>
          <w:rFonts w:hint="eastAsia"/>
        </w:rPr>
        <w:t>而且正是因为这些邪恶的欲望，我们的战争必须是永无止境的：我们生来就带有的情欲不能被</w:t>
      </w:r>
    </w:p>
    <w:p w14:paraId="37665D39">
      <w:pPr>
        <w:pStyle w:val="7"/>
        <w:spacing w:line="254" w:lineRule="auto"/>
        <w:rPr>
          <w:rFonts w:hint="eastAsia"/>
        </w:rPr>
      </w:pPr>
    </w:p>
    <w:p w14:paraId="3D14A161">
      <w:pPr>
        <w:pStyle w:val="7"/>
        <w:spacing w:line="254" w:lineRule="auto"/>
        <w:rPr>
          <w:rFonts w:hint="eastAsia"/>
        </w:rPr>
      </w:pPr>
      <w:r>
        <w:rPr>
          <w:rFonts w:hint="eastAsia"/>
        </w:rPr>
        <w:t>away as long as we live; it may be diminished, but not done away.</w:t>
      </w:r>
    </w:p>
    <w:p w14:paraId="72C07C27">
      <w:pPr>
        <w:pStyle w:val="7"/>
        <w:spacing w:line="254" w:lineRule="auto"/>
        <w:rPr>
          <w:rFonts w:hint="eastAsia"/>
        </w:rPr>
      </w:pPr>
      <w:r>
        <w:rPr>
          <w:rFonts w:hint="eastAsia"/>
        </w:rPr>
        <w:t>在我们活着的时候消除；它可能会减少，但不能消除。</w:t>
      </w:r>
    </w:p>
    <w:p w14:paraId="161429D2">
      <w:pPr>
        <w:pStyle w:val="7"/>
        <w:spacing w:line="254" w:lineRule="auto"/>
        <w:rPr>
          <w:rFonts w:hint="eastAsia"/>
        </w:rPr>
      </w:pPr>
    </w:p>
    <w:p w14:paraId="4D1CCEE0">
      <w:pPr>
        <w:pStyle w:val="7"/>
        <w:spacing w:line="254" w:lineRule="auto"/>
        <w:rPr>
          <w:rFonts w:hint="eastAsia"/>
        </w:rPr>
      </w:pPr>
      <w:r>
        <w:rPr>
          <w:rFonts w:hint="eastAsia"/>
        </w:rPr>
        <w:t>Neither can the law free us, for it only reveals the sin to our greater apprehension.</w:t>
      </w:r>
    </w:p>
    <w:p w14:paraId="05B7320D">
      <w:pPr>
        <w:pStyle w:val="7"/>
        <w:spacing w:line="254" w:lineRule="auto"/>
        <w:rPr>
          <w:rFonts w:hint="eastAsia"/>
        </w:rPr>
      </w:pPr>
      <w:r>
        <w:rPr>
          <w:rFonts w:hint="eastAsia"/>
        </w:rPr>
        <w:t>律法也不能使我们自由，因为它只会揭示罪，使我们更加警觉。</w:t>
      </w:r>
    </w:p>
    <w:p w14:paraId="42D596C8">
      <w:pPr>
        <w:pStyle w:val="7"/>
        <w:spacing w:line="254" w:lineRule="auto"/>
        <w:rPr>
          <w:rFonts w:hint="eastAsia"/>
        </w:rPr>
      </w:pPr>
    </w:p>
    <w:p w14:paraId="6DE5C868">
      <w:pPr>
        <w:pStyle w:val="7"/>
        <w:spacing w:line="254" w:lineRule="auto"/>
        <w:rPr>
          <w:rFonts w:hint="eastAsia"/>
        </w:rPr>
      </w:pPr>
      <w:r>
        <w:rPr>
          <w:rFonts w:hint="eastAsia"/>
        </w:rPr>
        <w:t>Where, then, is hope, save in the superabundance of grace?</w:t>
      </w:r>
    </w:p>
    <w:p w14:paraId="3167AE72">
      <w:pPr>
        <w:pStyle w:val="7"/>
        <w:spacing w:line="254" w:lineRule="auto"/>
        <w:rPr>
          <w:rFonts w:hint="eastAsia"/>
        </w:rPr>
      </w:pPr>
      <w:r>
        <w:rPr>
          <w:rFonts w:hint="eastAsia"/>
        </w:rPr>
        <w:t>那么，希望在哪里呢？除非在恩典的丰富中？</w:t>
      </w:r>
    </w:p>
    <w:p w14:paraId="79FEBEE9">
      <w:pPr>
        <w:pStyle w:val="7"/>
        <w:spacing w:line="254" w:lineRule="auto"/>
        <w:rPr>
          <w:rFonts w:hint="eastAsia"/>
        </w:rPr>
      </w:pPr>
    </w:p>
    <w:p w14:paraId="3EA07769">
      <w:pPr>
        <w:pStyle w:val="7"/>
        <w:spacing w:line="254" w:lineRule="auto"/>
        <w:rPr>
          <w:rFonts w:hint="eastAsia"/>
        </w:rPr>
      </w:pPr>
      <w:r>
        <w:rPr>
          <w:rFonts w:hint="eastAsia"/>
        </w:rPr>
        <w:t>The next sermon (152) takes up the words in Rom. viii.</w:t>
      </w:r>
    </w:p>
    <w:p w14:paraId="14D7AD0F">
      <w:pPr>
        <w:pStyle w:val="7"/>
        <w:spacing w:line="254" w:lineRule="auto"/>
        <w:rPr>
          <w:rFonts w:hint="eastAsia"/>
        </w:rPr>
      </w:pPr>
      <w:r>
        <w:rPr>
          <w:rFonts w:hint="eastAsia"/>
        </w:rPr>
        <w:t>下一个讲道（152）引用了罗马书8章的经文。</w:t>
      </w:r>
    </w:p>
    <w:p w14:paraId="46583CFE">
      <w:pPr>
        <w:pStyle w:val="7"/>
        <w:spacing w:line="254" w:lineRule="auto"/>
        <w:rPr>
          <w:rFonts w:hint="eastAsia"/>
        </w:rPr>
      </w:pPr>
    </w:p>
    <w:p w14:paraId="5381ABEE">
      <w:pPr>
        <w:pStyle w:val="7"/>
        <w:spacing w:line="254" w:lineRule="auto"/>
        <w:rPr>
          <w:rFonts w:hint="eastAsia"/>
        </w:rPr>
      </w:pPr>
      <w:r>
        <w:rPr>
          <w:rFonts w:hint="eastAsia"/>
        </w:rPr>
        <w:t>1-4, and points out that the inward aid of the Spirit brings all the help we need.</w:t>
      </w:r>
    </w:p>
    <w:p w14:paraId="58DBAB2C">
      <w:pPr>
        <w:pStyle w:val="7"/>
        <w:spacing w:line="254" w:lineRule="auto"/>
        <w:rPr>
          <w:rFonts w:hint="eastAsia"/>
        </w:rPr>
      </w:pPr>
      <w:r>
        <w:rPr>
          <w:rFonts w:hint="eastAsia"/>
        </w:rPr>
        <w:t>1-4，并指出圣灵的内在帮助带来了我们所需要的一切帮助。</w:t>
      </w:r>
    </w:p>
    <w:p w14:paraId="4289F110">
      <w:pPr>
        <w:pStyle w:val="7"/>
        <w:spacing w:line="254" w:lineRule="auto"/>
        <w:rPr>
          <w:rFonts w:hint="eastAsia"/>
        </w:rPr>
      </w:pPr>
    </w:p>
    <w:p w14:paraId="0F0A8441">
      <w:pPr>
        <w:pStyle w:val="7"/>
        <w:spacing w:line="254" w:lineRule="auto"/>
        <w:rPr>
          <w:rFonts w:hint="eastAsia"/>
        </w:rPr>
      </w:pPr>
      <w:r>
        <w:rPr>
          <w:rFonts w:hint="eastAsia"/>
        </w:rPr>
        <w:t>"We, like farmers in the field, work from without: but, if there were no one who worked from within, the seed would not take root in the ground, nor would the sprout arise in the field, nor would the shoot grow strong and become a tree, nor would branches and fruit and leaves be produced.</w:t>
      </w:r>
    </w:p>
    <w:p w14:paraId="26E4439D">
      <w:pPr>
        <w:pStyle w:val="7"/>
        <w:spacing w:line="254" w:lineRule="auto"/>
        <w:rPr>
          <w:rFonts w:hint="eastAsia"/>
        </w:rPr>
      </w:pPr>
      <w:r>
        <w:rPr>
          <w:rFonts w:hint="eastAsia"/>
        </w:rPr>
        <w:t>“我们就像田里的农民一样，从外面工作：但是，如果没有人从里面工作，种子就不会在地下扎根，幼苗也不会在田里生长，嫩芽也不会长壮并变成一棵树，树枝、果实和叶子也不会产生。</w:t>
      </w:r>
    </w:p>
    <w:p w14:paraId="23F7F89A">
      <w:pPr>
        <w:pStyle w:val="7"/>
        <w:spacing w:line="254" w:lineRule="auto"/>
        <w:rPr>
          <w:rFonts w:hint="eastAsia"/>
        </w:rPr>
      </w:pPr>
    </w:p>
    <w:p w14:paraId="2B5ABD9D">
      <w:pPr>
        <w:pStyle w:val="7"/>
        <w:spacing w:line="254" w:lineRule="auto"/>
        <w:rPr>
          <w:rFonts w:hint="eastAsia"/>
        </w:rPr>
      </w:pPr>
      <w:r>
        <w:rPr>
          <w:rFonts w:hint="eastAsia"/>
        </w:rPr>
        <w:t>Therefore the apostle distinguishes between the work of the workmen and of the Creator (I Cor. iii.</w:t>
      </w:r>
    </w:p>
    <w:p w14:paraId="2E93FE5A">
      <w:pPr>
        <w:pStyle w:val="7"/>
        <w:spacing w:line="254" w:lineRule="auto"/>
        <w:rPr>
          <w:rFonts w:hint="eastAsia"/>
        </w:rPr>
      </w:pPr>
      <w:r>
        <w:rPr>
          <w:rFonts w:hint="eastAsia"/>
        </w:rPr>
        <w:t>因此，使徒区分了工人和创造者的工作（哥林多前书3章）。</w:t>
      </w:r>
    </w:p>
    <w:p w14:paraId="54D7D9A2">
      <w:pPr>
        <w:pStyle w:val="7"/>
        <w:spacing w:line="254" w:lineRule="auto"/>
        <w:rPr>
          <w:rFonts w:hint="eastAsia"/>
        </w:rPr>
      </w:pPr>
    </w:p>
    <w:p w14:paraId="2D6B8F8F">
      <w:pPr>
        <w:pStyle w:val="7"/>
        <w:spacing w:line="254" w:lineRule="auto"/>
        <w:rPr>
          <w:rFonts w:hint="eastAsia"/>
        </w:rPr>
      </w:pPr>
      <w:r>
        <w:rPr>
          <w:rFonts w:hint="eastAsia"/>
        </w:rPr>
        <w:t>6, 7).</w:t>
      </w:r>
    </w:p>
    <w:p w14:paraId="13BBE640">
      <w:pPr>
        <w:pStyle w:val="7"/>
        <w:spacing w:line="254" w:lineRule="auto"/>
        <w:rPr>
          <w:rFonts w:hint="eastAsia"/>
        </w:rPr>
      </w:pPr>
      <w:r>
        <w:rPr>
          <w:rFonts w:hint="eastAsia"/>
        </w:rPr>
        <w:t>6, 7）。</w:t>
      </w:r>
    </w:p>
    <w:p w14:paraId="026C3FEB">
      <w:pPr>
        <w:pStyle w:val="7"/>
        <w:spacing w:line="254" w:lineRule="auto"/>
        <w:rPr>
          <w:rFonts w:hint="eastAsia"/>
        </w:rPr>
      </w:pPr>
    </w:p>
    <w:p w14:paraId="1B57CEAD">
      <w:pPr>
        <w:pStyle w:val="7"/>
        <w:spacing w:line="254" w:lineRule="auto"/>
        <w:rPr>
          <w:rFonts w:hint="eastAsia"/>
        </w:rPr>
      </w:pPr>
      <w:r>
        <w:rPr>
          <w:rFonts w:hint="eastAsia"/>
        </w:rPr>
        <w:t>If God give not the increase, empty is this sound within your ears; but if he gives, it avails somewhat that we plant and water, and our labor is not in vain."</w:t>
      </w:r>
    </w:p>
    <w:p w14:paraId="4EBFD083">
      <w:pPr>
        <w:pStyle w:val="7"/>
        <w:spacing w:line="254" w:lineRule="auto"/>
        <w:rPr>
          <w:rFonts w:hint="eastAsia"/>
        </w:rPr>
      </w:pPr>
      <w:r>
        <w:rPr>
          <w:rFonts w:hint="eastAsia"/>
        </w:rPr>
        <w:t>如果神不给增加，那么你耳中听到的声音是空洞的；但是如果祂给增加，我们栽种和浇灌就会有些用处，我们的劳动就不会是徒劳的。”</w:t>
      </w:r>
    </w:p>
    <w:p w14:paraId="3908058C">
      <w:pPr>
        <w:pStyle w:val="7"/>
        <w:spacing w:line="254" w:lineRule="auto"/>
        <w:rPr>
          <w:rFonts w:hint="eastAsia"/>
        </w:rPr>
      </w:pPr>
    </w:p>
    <w:p w14:paraId="6CE53B20">
      <w:pPr>
        <w:pStyle w:val="7"/>
        <w:spacing w:line="254" w:lineRule="auto"/>
        <w:rPr>
          <w:rFonts w:hint="eastAsia"/>
        </w:rPr>
      </w:pPr>
      <w:r>
        <w:rPr>
          <w:rFonts w:hint="eastAsia"/>
        </w:rPr>
        <w:t>He then applies this to the individual, striving against his lusts; warns against Manichean error; and distinguishes between the three laws—the law of sin, the law of faith, and the law of deeds— defending the latter, the law of Moses, against the Manicheans; and then he comes to the words of the text, and explains its chief phrases, closing thus: "What other do we read here than that Christ is a sacrifice for sin?</w:t>
      </w:r>
    </w:p>
    <w:p w14:paraId="77A6D84D">
      <w:pPr>
        <w:pStyle w:val="7"/>
        <w:spacing w:line="254" w:lineRule="auto"/>
        <w:rPr>
          <w:rFonts w:hint="eastAsia"/>
        </w:rPr>
      </w:pPr>
      <w:r>
        <w:rPr>
          <w:rFonts w:hint="eastAsia"/>
        </w:rPr>
        <w:t>然后，他将此应用于个人，与他的情欲作斗争；警告人们不要犯摩尼教的错误；并区分了三种律法——罪的律法、信的律法和行为的律法——捍卫后者，即摩西的律法，反对摩尼教徒；然后他谈到经文的话语，并解释了它的主要短语，最后这样说：“我们在这里读到的除了基督是赎罪祭之外还有什么呢？</w:t>
      </w:r>
    </w:p>
    <w:p w14:paraId="775B8912">
      <w:pPr>
        <w:pStyle w:val="7"/>
        <w:spacing w:line="254" w:lineRule="auto"/>
        <w:rPr>
          <w:rFonts w:hint="eastAsia"/>
        </w:rPr>
      </w:pPr>
    </w:p>
    <w:p w14:paraId="74FD2A39">
      <w:pPr>
        <w:pStyle w:val="7"/>
        <w:spacing w:line="254" w:lineRule="auto"/>
        <w:rPr>
          <w:rFonts w:hint="eastAsia"/>
        </w:rPr>
      </w:pPr>
      <w:r>
        <w:rPr>
          <w:rFonts w:hint="eastAsia"/>
        </w:rPr>
        <w:t>...Behold by what `sin' he condemned sin: by the sacrifice which he made for sins, he condemned sin.</w:t>
      </w:r>
    </w:p>
    <w:p w14:paraId="734DEB17">
      <w:pPr>
        <w:pStyle w:val="7"/>
        <w:spacing w:line="254" w:lineRule="auto"/>
        <w:rPr>
          <w:rFonts w:hint="eastAsia"/>
        </w:rPr>
      </w:pPr>
      <w:r>
        <w:rPr>
          <w:rFonts w:hint="eastAsia"/>
        </w:rPr>
        <w:t>……看哪，祂是怎样用‘罪’来定罪罪的：通过祂为罪所献的祭，祂定罪了罪。</w:t>
      </w:r>
    </w:p>
    <w:p w14:paraId="52FF2EFD">
      <w:pPr>
        <w:pStyle w:val="7"/>
        <w:spacing w:line="254" w:lineRule="auto"/>
        <w:rPr>
          <w:rFonts w:hint="eastAsia"/>
        </w:rPr>
      </w:pPr>
    </w:p>
    <w:p w14:paraId="66FFD9DC">
      <w:pPr>
        <w:pStyle w:val="7"/>
        <w:spacing w:line="254" w:lineRule="auto"/>
        <w:rPr>
          <w:rFonts w:hint="eastAsia"/>
        </w:rPr>
      </w:pPr>
      <w:r>
        <w:rPr>
          <w:rFonts w:hint="eastAsia"/>
        </w:rPr>
        <w:t>This is the law of the Spirit of life which has freed you from the law of sin and death.</w:t>
      </w:r>
    </w:p>
    <w:p w14:paraId="66CDE77A">
      <w:pPr>
        <w:pStyle w:val="7"/>
        <w:spacing w:line="254" w:lineRule="auto"/>
        <w:rPr>
          <w:rFonts w:hint="eastAsia"/>
        </w:rPr>
      </w:pPr>
      <w:r>
        <w:rPr>
          <w:rFonts w:hint="eastAsia"/>
        </w:rPr>
        <w:t>这就是生命之灵的律法，它使你们从罪和死的律法中得到了释放。</w:t>
      </w:r>
    </w:p>
    <w:p w14:paraId="0C807D6B">
      <w:pPr>
        <w:pStyle w:val="7"/>
        <w:spacing w:line="254" w:lineRule="auto"/>
        <w:rPr>
          <w:rFonts w:hint="eastAsia"/>
        </w:rPr>
      </w:pPr>
    </w:p>
    <w:p w14:paraId="20F1B007">
      <w:pPr>
        <w:pStyle w:val="7"/>
        <w:spacing w:line="254" w:lineRule="auto"/>
        <w:rPr>
          <w:rFonts w:hint="eastAsia"/>
        </w:rPr>
      </w:pPr>
      <w:r>
        <w:rPr>
          <w:rFonts w:hint="eastAsia"/>
        </w:rPr>
        <w:t>For that other law, the law of the letter, the law that commands, is indeed good; `the commandment is holy and just and good:' but `it was weak by the flesh,' and what it commanded it could not bring about in us.</w:t>
      </w:r>
    </w:p>
    <w:p w14:paraId="1933EE36">
      <w:pPr>
        <w:pStyle w:val="7"/>
        <w:spacing w:line="254" w:lineRule="auto"/>
        <w:rPr>
          <w:rFonts w:hint="eastAsia"/>
        </w:rPr>
      </w:pPr>
      <w:r>
        <w:rPr>
          <w:rFonts w:hint="eastAsia"/>
        </w:rPr>
        <w:t>因为那其他的律法，文字的律法，命令的律法，确实是好的；“诫命是圣洁、公义和良善的：”但是“它因肉体的软弱而无能为力”，它所命令的，它无法在我们里面实现。</w:t>
      </w:r>
    </w:p>
    <w:p w14:paraId="2AC0701C">
      <w:pPr>
        <w:pStyle w:val="7"/>
        <w:spacing w:line="254" w:lineRule="auto"/>
        <w:rPr>
          <w:rFonts w:hint="eastAsia"/>
        </w:rPr>
      </w:pPr>
    </w:p>
    <w:p w14:paraId="2D74C6B9">
      <w:pPr>
        <w:pStyle w:val="7"/>
        <w:spacing w:line="254" w:lineRule="auto"/>
        <w:rPr>
          <w:rFonts w:hint="eastAsia"/>
        </w:rPr>
      </w:pPr>
      <w:r>
        <w:rPr>
          <w:rFonts w:hint="eastAsia"/>
        </w:rPr>
        <w:t>Therefore there is one law, as I began by saying, that reveals sin to you, and another that takes it away: the law of the letter reveals sin, the law of grace takes it away."</w:t>
      </w:r>
    </w:p>
    <w:p w14:paraId="564C6C93">
      <w:pPr>
        <w:pStyle w:val="7"/>
        <w:spacing w:line="254" w:lineRule="auto"/>
        <w:rPr>
          <w:rFonts w:hint="eastAsia"/>
        </w:rPr>
      </w:pPr>
      <w:r>
        <w:rPr>
          <w:rFonts w:hint="eastAsia"/>
        </w:rPr>
        <w:t>因此，正如我一开始所说的，有一种律法向你揭示罪，另一种律法除去罪：文字的律法揭示罪，恩典的律法除去罪。”</w:t>
      </w:r>
    </w:p>
    <w:p w14:paraId="666F43C7">
      <w:pPr>
        <w:pStyle w:val="7"/>
        <w:spacing w:line="254" w:lineRule="auto"/>
        <w:rPr>
          <w:rFonts w:hint="eastAsia"/>
        </w:rPr>
      </w:pPr>
    </w:p>
    <w:p w14:paraId="134D7F7F">
      <w:pPr>
        <w:pStyle w:val="7"/>
        <w:spacing w:line="254" w:lineRule="auto"/>
        <w:rPr>
          <w:rFonts w:hint="eastAsia"/>
        </w:rPr>
      </w:pPr>
      <w:r>
        <w:rPr>
          <w:rFonts w:hint="eastAsia"/>
        </w:rPr>
        <w:t>Sermon 155 covers the same ground, and more, taking the broader text, Rom. viii.</w:t>
      </w:r>
    </w:p>
    <w:p w14:paraId="1ECAB3A0">
      <w:pPr>
        <w:pStyle w:val="7"/>
        <w:spacing w:line="254" w:lineRule="auto"/>
        <w:rPr>
          <w:rFonts w:hint="eastAsia"/>
        </w:rPr>
      </w:pPr>
      <w:r>
        <w:rPr>
          <w:rFonts w:hint="eastAsia"/>
        </w:rPr>
        <w:t>讲道155涵盖了同样的内容，甚至更多，采用了更广泛的经文，罗马书8章。</w:t>
      </w:r>
    </w:p>
    <w:p w14:paraId="46C434C5">
      <w:pPr>
        <w:pStyle w:val="7"/>
        <w:spacing w:line="254" w:lineRule="auto"/>
        <w:rPr>
          <w:rFonts w:hint="eastAsia"/>
        </w:rPr>
      </w:pPr>
    </w:p>
    <w:p w14:paraId="750F2559">
      <w:pPr>
        <w:pStyle w:val="7"/>
        <w:spacing w:line="254" w:lineRule="auto"/>
        <w:rPr>
          <w:rFonts w:hint="eastAsia"/>
        </w:rPr>
      </w:pPr>
      <w:r>
        <w:rPr>
          <w:rFonts w:hint="eastAsia"/>
        </w:rPr>
        <w:t>1-11, and fully developing its teaching, especially as discriminating between the law of sin and the law of Moses and the law of faith; the law of Moses being the holy law of God written with His finger on the tables of stone, while the law of the Spirit of life is nothing other than the same law written in the heart, as the prophet (Jer. xxx.</w:t>
      </w:r>
    </w:p>
    <w:p w14:paraId="6FA5484A">
      <w:pPr>
        <w:pStyle w:val="7"/>
        <w:spacing w:line="254" w:lineRule="auto"/>
        <w:rPr>
          <w:rFonts w:hint="eastAsia"/>
        </w:rPr>
      </w:pPr>
      <w:r>
        <w:rPr>
          <w:rFonts w:hint="eastAsia"/>
        </w:rPr>
        <w:t>1-11，并充分发展了它的教导，特别是区分了罪的律法、摩西的律法和信的律法；摩西的律法是神用祂的手指写在石板上的圣洁律法，而生命之灵的律法只不过是写在心中的同一律法，正如先知（耶利米书31章）。</w:t>
      </w:r>
    </w:p>
    <w:p w14:paraId="4C609E1C">
      <w:pPr>
        <w:pStyle w:val="7"/>
        <w:spacing w:line="254" w:lineRule="auto"/>
        <w:rPr>
          <w:rFonts w:hint="eastAsia"/>
        </w:rPr>
      </w:pPr>
    </w:p>
    <w:p w14:paraId="437F677A">
      <w:pPr>
        <w:pStyle w:val="7"/>
        <w:spacing w:line="254" w:lineRule="auto"/>
        <w:rPr>
          <w:rFonts w:hint="eastAsia"/>
        </w:rPr>
      </w:pPr>
      <w:r>
        <w:rPr>
          <w:rFonts w:hint="eastAsia"/>
        </w:rPr>
        <w:t>1, 33) clearly declares.</w:t>
      </w:r>
    </w:p>
    <w:p w14:paraId="00A3F323">
      <w:pPr>
        <w:pStyle w:val="7"/>
        <w:spacing w:line="254" w:lineRule="auto"/>
        <w:rPr>
          <w:rFonts w:hint="eastAsia"/>
        </w:rPr>
      </w:pPr>
      <w:r>
        <w:rPr>
          <w:rFonts w:hint="eastAsia"/>
        </w:rPr>
        <w:t>1, 33）清楚地表明。</w:t>
      </w:r>
    </w:p>
    <w:p w14:paraId="3DCF7E27">
      <w:pPr>
        <w:pStyle w:val="7"/>
        <w:spacing w:line="254" w:lineRule="auto"/>
        <w:rPr>
          <w:rFonts w:hint="eastAsia"/>
        </w:rPr>
      </w:pPr>
    </w:p>
    <w:p w14:paraId="7D170622">
      <w:pPr>
        <w:pStyle w:val="7"/>
        <w:spacing w:line="254" w:lineRule="auto"/>
        <w:rPr>
          <w:rFonts w:hint="eastAsia"/>
        </w:rPr>
      </w:pPr>
      <w:r>
        <w:rPr>
          <w:rFonts w:hint="eastAsia"/>
        </w:rPr>
        <w:t>So written, it does not terrify from without, but soothes from within.</w:t>
      </w:r>
    </w:p>
    <w:p w14:paraId="0C82479C">
      <w:pPr>
        <w:pStyle w:val="7"/>
        <w:spacing w:line="254" w:lineRule="auto"/>
        <w:rPr>
          <w:rFonts w:hint="eastAsia"/>
        </w:rPr>
      </w:pPr>
      <w:r>
        <w:rPr>
          <w:rFonts w:hint="eastAsia"/>
        </w:rPr>
        <w:t>这样写，它不会从外面使人恐惧，而是从里面使人平静。</w:t>
      </w:r>
    </w:p>
    <w:p w14:paraId="222187ED">
      <w:pPr>
        <w:pStyle w:val="7"/>
        <w:spacing w:line="254" w:lineRule="auto"/>
        <w:rPr>
          <w:spacing w:val="25"/>
        </w:rPr>
      </w:pPr>
    </w:p>
    <w:p w14:paraId="2693D1FE">
      <w:pPr>
        <w:pStyle w:val="7"/>
        <w:spacing w:line="254" w:lineRule="auto"/>
        <w:ind w:right="100"/>
        <w:rPr>
          <w:rFonts w:hint="eastAsia"/>
          <w:spacing w:val="25"/>
        </w:rPr>
      </w:pPr>
    </w:p>
    <w:p w14:paraId="59C44B90">
      <w:pPr>
        <w:pStyle w:val="7"/>
        <w:spacing w:line="254" w:lineRule="auto"/>
        <w:ind w:right="100"/>
        <w:rPr>
          <w:rFonts w:hint="eastAsia"/>
          <w:spacing w:val="25"/>
        </w:rPr>
      </w:pPr>
      <w:r>
        <w:rPr>
          <w:rFonts w:hint="eastAsia"/>
          <w:spacing w:val="25"/>
        </w:rPr>
        <w:t>Great care is also taken, lest by such phrases as, "walk in the Spirit, not in the flesh," "who shall deliver me from the body of this death?" a hatred of the body should be begotten.</w:t>
      </w:r>
    </w:p>
    <w:p w14:paraId="1F61CC64">
      <w:pPr>
        <w:pStyle w:val="7"/>
        <w:spacing w:line="254" w:lineRule="auto"/>
        <w:ind w:right="100"/>
        <w:rPr>
          <w:rFonts w:hint="eastAsia"/>
          <w:spacing w:val="25"/>
        </w:rPr>
      </w:pPr>
      <w:r>
        <w:rPr>
          <w:rFonts w:hint="eastAsia"/>
          <w:spacing w:val="25"/>
        </w:rPr>
        <w:t>也要格外谨慎，免得因“随圣灵而行，不随从肉体”，“谁能救我脱离这取死的身体呢？”等措辞，而滋生对身体的憎恨。</w:t>
      </w:r>
    </w:p>
    <w:p w14:paraId="573F53AC">
      <w:pPr>
        <w:pStyle w:val="7"/>
        <w:spacing w:line="254" w:lineRule="auto"/>
        <w:ind w:right="100"/>
        <w:rPr>
          <w:rFonts w:hint="eastAsia"/>
          <w:spacing w:val="25"/>
        </w:rPr>
      </w:pPr>
    </w:p>
    <w:p w14:paraId="2C924345">
      <w:pPr>
        <w:pStyle w:val="7"/>
        <w:spacing w:line="254" w:lineRule="auto"/>
        <w:ind w:right="100"/>
        <w:rPr>
          <w:rFonts w:hint="eastAsia"/>
          <w:spacing w:val="25"/>
        </w:rPr>
      </w:pPr>
      <w:r>
        <w:rPr>
          <w:rFonts w:hint="eastAsia"/>
          <w:spacing w:val="25"/>
        </w:rPr>
        <w:t>"Thus you shall be freed from the body of this death, not by having no body, but by having another one and dying no more.</w:t>
      </w:r>
    </w:p>
    <w:p w14:paraId="65B9CCF6">
      <w:pPr>
        <w:pStyle w:val="7"/>
        <w:spacing w:line="254" w:lineRule="auto"/>
        <w:ind w:right="100"/>
        <w:rPr>
          <w:rFonts w:hint="eastAsia"/>
          <w:spacing w:val="25"/>
        </w:rPr>
      </w:pPr>
      <w:r>
        <w:rPr>
          <w:rFonts w:hint="eastAsia"/>
          <w:spacing w:val="25"/>
        </w:rPr>
        <w:t>“这样，你们将从这取死的身体中得到释放，不是通过没有身体，而是通过拥有另一个不再死亡的身体。</w:t>
      </w:r>
    </w:p>
    <w:p w14:paraId="4FD599A3">
      <w:pPr>
        <w:pStyle w:val="7"/>
        <w:spacing w:line="254" w:lineRule="auto"/>
        <w:ind w:right="100"/>
        <w:rPr>
          <w:rFonts w:hint="eastAsia"/>
          <w:spacing w:val="25"/>
        </w:rPr>
      </w:pPr>
    </w:p>
    <w:p w14:paraId="6966D3E7">
      <w:pPr>
        <w:pStyle w:val="7"/>
        <w:spacing w:line="254" w:lineRule="auto"/>
        <w:ind w:right="100"/>
        <w:rPr>
          <w:rFonts w:hint="eastAsia"/>
          <w:spacing w:val="25"/>
        </w:rPr>
      </w:pPr>
      <w:r>
        <w:rPr>
          <w:rFonts w:hint="eastAsia"/>
          <w:spacing w:val="25"/>
        </w:rPr>
        <w:t>If, indeed, he had not added, `of this death,' perchance an error might have been suggested to the human mind, and it might have been said, `You see that God does not wish us to have a body.'</w:t>
      </w:r>
    </w:p>
    <w:p w14:paraId="5A3DD177">
      <w:pPr>
        <w:pStyle w:val="7"/>
        <w:spacing w:line="254" w:lineRule="auto"/>
        <w:ind w:right="100"/>
        <w:rPr>
          <w:rFonts w:hint="eastAsia"/>
          <w:spacing w:val="25"/>
        </w:rPr>
      </w:pPr>
      <w:r>
        <w:rPr>
          <w:rFonts w:hint="eastAsia"/>
          <w:spacing w:val="25"/>
        </w:rPr>
        <w:t>如果祂没有加上“这取死的”字样，或许会在人心中产生一种错误的想法，可能有人会说，“你看，神不希望我们有身体。”</w:t>
      </w:r>
    </w:p>
    <w:p w14:paraId="23BB9CD2">
      <w:pPr>
        <w:pStyle w:val="7"/>
        <w:spacing w:line="254" w:lineRule="auto"/>
        <w:ind w:right="100"/>
        <w:rPr>
          <w:rFonts w:hint="eastAsia"/>
          <w:spacing w:val="25"/>
        </w:rPr>
      </w:pPr>
    </w:p>
    <w:p w14:paraId="08E5F819">
      <w:pPr>
        <w:pStyle w:val="7"/>
        <w:spacing w:line="254" w:lineRule="auto"/>
        <w:ind w:right="100"/>
        <w:rPr>
          <w:rFonts w:hint="eastAsia"/>
          <w:spacing w:val="25"/>
        </w:rPr>
      </w:pPr>
      <w:r>
        <w:rPr>
          <w:rFonts w:hint="eastAsia"/>
          <w:spacing w:val="25"/>
        </w:rPr>
        <w:t>But He says, `the body of this death.'</w:t>
      </w:r>
    </w:p>
    <w:p w14:paraId="4997BAAE">
      <w:pPr>
        <w:pStyle w:val="7"/>
        <w:spacing w:line="254" w:lineRule="auto"/>
        <w:ind w:right="100"/>
        <w:rPr>
          <w:rFonts w:hint="eastAsia"/>
          <w:spacing w:val="25"/>
        </w:rPr>
      </w:pPr>
      <w:r>
        <w:rPr>
          <w:rFonts w:hint="eastAsia"/>
          <w:spacing w:val="25"/>
        </w:rPr>
        <w:t>但祂说，“这取死的身体。”</w:t>
      </w:r>
    </w:p>
    <w:p w14:paraId="0B74C343">
      <w:pPr>
        <w:pStyle w:val="7"/>
        <w:spacing w:line="254" w:lineRule="auto"/>
        <w:ind w:right="100"/>
        <w:rPr>
          <w:rFonts w:hint="eastAsia"/>
          <w:spacing w:val="25"/>
        </w:rPr>
      </w:pPr>
    </w:p>
    <w:p w14:paraId="398C27EB">
      <w:pPr>
        <w:pStyle w:val="7"/>
        <w:spacing w:line="254" w:lineRule="auto"/>
        <w:ind w:right="100"/>
        <w:rPr>
          <w:rFonts w:hint="eastAsia"/>
          <w:spacing w:val="25"/>
        </w:rPr>
      </w:pPr>
      <w:r>
        <w:rPr>
          <w:rFonts w:hint="eastAsia"/>
          <w:spacing w:val="25"/>
        </w:rPr>
        <w:t>Take away death, and the body is good.</w:t>
      </w:r>
    </w:p>
    <w:p w14:paraId="625D7865">
      <w:pPr>
        <w:pStyle w:val="7"/>
        <w:spacing w:line="254" w:lineRule="auto"/>
        <w:ind w:right="100"/>
        <w:rPr>
          <w:rFonts w:hint="eastAsia"/>
          <w:spacing w:val="25"/>
        </w:rPr>
      </w:pPr>
      <w:r>
        <w:rPr>
          <w:rFonts w:hint="eastAsia"/>
          <w:spacing w:val="25"/>
        </w:rPr>
        <w:t>除去死亡，身体就是好的。</w:t>
      </w:r>
    </w:p>
    <w:p w14:paraId="0DDF594C">
      <w:pPr>
        <w:pStyle w:val="7"/>
        <w:spacing w:line="254" w:lineRule="auto"/>
        <w:ind w:right="100"/>
        <w:rPr>
          <w:rFonts w:hint="eastAsia"/>
          <w:spacing w:val="25"/>
        </w:rPr>
      </w:pPr>
    </w:p>
    <w:p w14:paraId="70FB90CC">
      <w:pPr>
        <w:pStyle w:val="7"/>
        <w:spacing w:line="254" w:lineRule="auto"/>
        <w:ind w:right="100"/>
        <w:rPr>
          <w:rFonts w:hint="eastAsia"/>
          <w:spacing w:val="25"/>
        </w:rPr>
      </w:pPr>
      <w:r>
        <w:rPr>
          <w:rFonts w:hint="eastAsia"/>
          <w:spacing w:val="25"/>
        </w:rPr>
        <w:t>Let our last enemy, death, be taken away, and my dear flesh will be mine for eternity.</w:t>
      </w:r>
    </w:p>
    <w:p w14:paraId="01AB1553">
      <w:pPr>
        <w:pStyle w:val="7"/>
        <w:spacing w:line="254" w:lineRule="auto"/>
        <w:ind w:right="100"/>
        <w:rPr>
          <w:rFonts w:hint="eastAsia"/>
          <w:spacing w:val="25"/>
        </w:rPr>
      </w:pPr>
      <w:r>
        <w:rPr>
          <w:rFonts w:hint="eastAsia"/>
          <w:spacing w:val="25"/>
        </w:rPr>
        <w:t>让我们最后的仇敌，死亡，被除去，我亲爱的肉体将永远属于我。</w:t>
      </w:r>
    </w:p>
    <w:p w14:paraId="6EB25927">
      <w:pPr>
        <w:pStyle w:val="7"/>
        <w:spacing w:line="254" w:lineRule="auto"/>
        <w:ind w:right="100"/>
        <w:rPr>
          <w:rFonts w:hint="eastAsia"/>
          <w:spacing w:val="25"/>
        </w:rPr>
      </w:pPr>
    </w:p>
    <w:p w14:paraId="15361FE7">
      <w:pPr>
        <w:pStyle w:val="7"/>
        <w:spacing w:line="254" w:lineRule="auto"/>
        <w:ind w:right="100"/>
        <w:rPr>
          <w:rFonts w:hint="eastAsia"/>
          <w:spacing w:val="25"/>
        </w:rPr>
      </w:pPr>
      <w:r>
        <w:rPr>
          <w:rFonts w:hint="eastAsia"/>
          <w:spacing w:val="25"/>
        </w:rPr>
        <w:t>For no one can ever `hate his own flesh.'</w:t>
      </w:r>
    </w:p>
    <w:p w14:paraId="431A1D95">
      <w:pPr>
        <w:pStyle w:val="7"/>
        <w:spacing w:line="254" w:lineRule="auto"/>
        <w:ind w:right="100"/>
        <w:rPr>
          <w:rFonts w:hint="eastAsia"/>
          <w:spacing w:val="25"/>
        </w:rPr>
      </w:pPr>
      <w:r>
        <w:rPr>
          <w:rFonts w:hint="eastAsia"/>
          <w:spacing w:val="25"/>
        </w:rPr>
        <w:t>因为没有人会“恨恶自己的肉身”。</w:t>
      </w:r>
    </w:p>
    <w:p w14:paraId="398A8D97">
      <w:pPr>
        <w:pStyle w:val="7"/>
        <w:spacing w:line="254" w:lineRule="auto"/>
        <w:ind w:right="100"/>
        <w:rPr>
          <w:rFonts w:hint="eastAsia"/>
          <w:spacing w:val="25"/>
        </w:rPr>
      </w:pPr>
    </w:p>
    <w:p w14:paraId="5AE2A49D">
      <w:pPr>
        <w:pStyle w:val="7"/>
        <w:spacing w:line="254" w:lineRule="auto"/>
        <w:ind w:right="100"/>
        <w:rPr>
          <w:rFonts w:hint="eastAsia"/>
          <w:spacing w:val="25"/>
        </w:rPr>
      </w:pPr>
      <w:r>
        <w:rPr>
          <w:rFonts w:hint="eastAsia"/>
          <w:spacing w:val="25"/>
        </w:rPr>
        <w:t>Although the `spirit lusts against the flesh, and the flesh against the spirit,' although there is now a battle in this house, yet the husband is seeking by his strife not the ruin of, but concord with, his wife.</w:t>
      </w:r>
    </w:p>
    <w:p w14:paraId="6C662ECF">
      <w:pPr>
        <w:pStyle w:val="7"/>
        <w:spacing w:line="254" w:lineRule="auto"/>
        <w:ind w:right="100"/>
        <w:rPr>
          <w:rFonts w:hint="eastAsia"/>
          <w:spacing w:val="25"/>
        </w:rPr>
      </w:pPr>
      <w:r>
        <w:rPr>
          <w:rFonts w:hint="eastAsia"/>
          <w:spacing w:val="25"/>
        </w:rPr>
        <w:t>虽然“圣灵与肉体相争，肉体与圣灵相争”，虽然现在这房屋里有争战，但丈夫通过他的争战所寻求的不是毁灭，而是与妻子的和谐。</w:t>
      </w:r>
    </w:p>
    <w:p w14:paraId="3EFA2D24">
      <w:pPr>
        <w:pStyle w:val="7"/>
        <w:spacing w:line="254" w:lineRule="auto"/>
        <w:ind w:right="100"/>
        <w:rPr>
          <w:rFonts w:hint="eastAsia"/>
          <w:spacing w:val="25"/>
        </w:rPr>
      </w:pPr>
    </w:p>
    <w:p w14:paraId="4F403470">
      <w:pPr>
        <w:pStyle w:val="7"/>
        <w:spacing w:line="254" w:lineRule="auto"/>
        <w:ind w:right="100"/>
        <w:rPr>
          <w:rFonts w:hint="eastAsia"/>
          <w:spacing w:val="25"/>
        </w:rPr>
      </w:pPr>
      <w:r>
        <w:rPr>
          <w:rFonts w:hint="eastAsia"/>
          <w:spacing w:val="25"/>
        </w:rPr>
        <w:t>Far be it, far be it, my brethren, that the spirit should hate the flesh in lusting against it!</w:t>
      </w:r>
    </w:p>
    <w:p w14:paraId="3C03B463">
      <w:pPr>
        <w:pStyle w:val="7"/>
        <w:spacing w:line="254" w:lineRule="auto"/>
        <w:ind w:right="100"/>
        <w:rPr>
          <w:rFonts w:hint="eastAsia"/>
          <w:spacing w:val="25"/>
        </w:rPr>
      </w:pPr>
      <w:r>
        <w:rPr>
          <w:rFonts w:hint="eastAsia"/>
          <w:spacing w:val="25"/>
        </w:rPr>
        <w:t>我的弟兄们，圣灵在与肉体的情欲争战时，绝不是恨恶肉体！</w:t>
      </w:r>
    </w:p>
    <w:p w14:paraId="4B4431C5">
      <w:pPr>
        <w:pStyle w:val="7"/>
        <w:spacing w:line="254" w:lineRule="auto"/>
        <w:ind w:right="100"/>
        <w:rPr>
          <w:rFonts w:hint="eastAsia"/>
          <w:spacing w:val="25"/>
        </w:rPr>
      </w:pPr>
    </w:p>
    <w:p w14:paraId="724EEC7C">
      <w:pPr>
        <w:pStyle w:val="7"/>
        <w:spacing w:line="254" w:lineRule="auto"/>
        <w:ind w:right="100"/>
        <w:rPr>
          <w:rFonts w:hint="eastAsia"/>
          <w:spacing w:val="25"/>
        </w:rPr>
      </w:pPr>
      <w:r>
        <w:rPr>
          <w:rFonts w:hint="eastAsia"/>
          <w:spacing w:val="25"/>
        </w:rPr>
        <w:t>It hates the vices of the flesh; it hates the wisdom of the flesh; it hates the contention of death.</w:t>
      </w:r>
    </w:p>
    <w:p w14:paraId="0B97616F">
      <w:pPr>
        <w:pStyle w:val="7"/>
        <w:spacing w:line="254" w:lineRule="auto"/>
        <w:ind w:right="100"/>
        <w:rPr>
          <w:rFonts w:hint="eastAsia"/>
          <w:spacing w:val="25"/>
        </w:rPr>
      </w:pPr>
      <w:r>
        <w:rPr>
          <w:rFonts w:hint="eastAsia"/>
          <w:spacing w:val="25"/>
        </w:rPr>
        <w:t>祂恨恶肉体的恶习；祂恨恶肉体的智慧；祂恨恶死亡的争夺。</w:t>
      </w:r>
    </w:p>
    <w:p w14:paraId="48BB0FD9">
      <w:pPr>
        <w:pStyle w:val="7"/>
        <w:spacing w:line="254" w:lineRule="auto"/>
        <w:ind w:right="100"/>
        <w:rPr>
          <w:rFonts w:hint="eastAsia"/>
          <w:spacing w:val="25"/>
        </w:rPr>
      </w:pPr>
    </w:p>
    <w:p w14:paraId="04A1F413">
      <w:pPr>
        <w:pStyle w:val="7"/>
        <w:spacing w:line="254" w:lineRule="auto"/>
        <w:ind w:right="100"/>
        <w:rPr>
          <w:rFonts w:hint="eastAsia"/>
          <w:spacing w:val="25"/>
        </w:rPr>
      </w:pPr>
      <w:r>
        <w:rPr>
          <w:rFonts w:hint="eastAsia"/>
          <w:spacing w:val="25"/>
        </w:rPr>
        <w:t>This corruption shall put on incorruption—this mortal shall put on immortality; it is sown a natural body; it shall rise a spiritual body; and you shall see full and perfect concord—you shall see the creature praise the Creator."</w:t>
      </w:r>
    </w:p>
    <w:p w14:paraId="21221805">
      <w:pPr>
        <w:pStyle w:val="7"/>
        <w:spacing w:line="254" w:lineRule="auto"/>
        <w:ind w:right="100"/>
        <w:rPr>
          <w:rFonts w:hint="eastAsia"/>
          <w:spacing w:val="25"/>
        </w:rPr>
      </w:pPr>
      <w:r>
        <w:rPr>
          <w:rFonts w:hint="eastAsia"/>
          <w:spacing w:val="25"/>
        </w:rPr>
        <w:t>这必朽坏的要穿上不朽坏的，这必死的要穿上不死的；所种的是血气的身体，复活的是灵性的身体；你们将看到完全和谐，你们将看到受造之物赞美创造者。”</w:t>
      </w:r>
    </w:p>
    <w:p w14:paraId="7F7E283C">
      <w:pPr>
        <w:pStyle w:val="7"/>
        <w:spacing w:line="254" w:lineRule="auto"/>
        <w:ind w:right="100"/>
        <w:rPr>
          <w:rFonts w:hint="eastAsia"/>
          <w:spacing w:val="25"/>
        </w:rPr>
      </w:pPr>
    </w:p>
    <w:p w14:paraId="5F43FB87">
      <w:pPr>
        <w:pStyle w:val="7"/>
        <w:spacing w:line="254" w:lineRule="auto"/>
        <w:ind w:right="100"/>
        <w:rPr>
          <w:rFonts w:hint="eastAsia"/>
          <w:spacing w:val="25"/>
        </w:rPr>
      </w:pPr>
      <w:r>
        <w:rPr>
          <w:rFonts w:hint="eastAsia"/>
          <w:spacing w:val="25"/>
        </w:rPr>
        <w:t>One of the special interests of such passages is to show, that, even at this early date, Augustine was careful to guard his hearers from Manichean error while proclaiming original sin.</w:t>
      </w:r>
    </w:p>
    <w:p w14:paraId="55285726">
      <w:pPr>
        <w:pStyle w:val="7"/>
        <w:spacing w:line="254" w:lineRule="auto"/>
        <w:ind w:right="100"/>
        <w:rPr>
          <w:rFonts w:hint="eastAsia"/>
          <w:spacing w:val="25"/>
        </w:rPr>
      </w:pPr>
      <w:r>
        <w:rPr>
          <w:rFonts w:hint="eastAsia"/>
          <w:spacing w:val="25"/>
        </w:rPr>
        <w:t>这些段落的一个特殊意义在于表明，即使在早期，奥古斯丁在宣讲原罪的同时，也小心地保护他的听众免受摩尼教的错误影响。</w:t>
      </w:r>
    </w:p>
    <w:p w14:paraId="58CBBD82">
      <w:pPr>
        <w:pStyle w:val="7"/>
        <w:spacing w:line="254" w:lineRule="auto"/>
        <w:ind w:right="100"/>
        <w:rPr>
          <w:rFonts w:hint="eastAsia"/>
          <w:spacing w:val="25"/>
        </w:rPr>
      </w:pPr>
    </w:p>
    <w:p w14:paraId="128922B1">
      <w:pPr>
        <w:pStyle w:val="7"/>
        <w:spacing w:line="254" w:lineRule="auto"/>
        <w:ind w:right="100"/>
        <w:rPr>
          <w:rFonts w:hint="eastAsia"/>
          <w:spacing w:val="25"/>
        </w:rPr>
      </w:pPr>
      <w:r>
        <w:rPr>
          <w:rFonts w:hint="eastAsia"/>
          <w:spacing w:val="25"/>
        </w:rPr>
        <w:t>One of the sermons which, probably, was preached about this time (153), is even entitled, "Against the Manicheans openly, but tacitly against the Pelagians," and bears witness to the early development of the method that he was somewhat later to use effectively against Julian's charges of Manicheanism against the catholics.</w:t>
      </w:r>
    </w:p>
    <w:p w14:paraId="75084C05">
      <w:pPr>
        <w:pStyle w:val="7"/>
        <w:spacing w:line="254" w:lineRule="auto"/>
        <w:ind w:right="100"/>
        <w:rPr>
          <w:rFonts w:hint="eastAsia"/>
          <w:spacing w:val="25"/>
        </w:rPr>
      </w:pPr>
      <w:r>
        <w:rPr>
          <w:rFonts w:hint="eastAsia"/>
          <w:spacing w:val="25"/>
        </w:rPr>
        <w:t>一篇可能在此时期（153）宣讲的讲道，甚至题为“公开反对摩尼教徒，但暗中反对伯拉纠主义者”，这证明了他早期发展出一种方法，并在之后有效地反击了朱利安对天主教徒的摩尼教指控。</w:t>
      </w:r>
    </w:p>
    <w:p w14:paraId="4E3A889A">
      <w:pPr>
        <w:pStyle w:val="7"/>
        <w:spacing w:line="254" w:lineRule="auto"/>
        <w:ind w:right="100"/>
        <w:rPr>
          <w:rFonts w:hint="eastAsia"/>
          <w:spacing w:val="25"/>
        </w:rPr>
      </w:pPr>
    </w:p>
    <w:p w14:paraId="45DCEDD1">
      <w:pPr>
        <w:pStyle w:val="7"/>
        <w:spacing w:line="254" w:lineRule="auto"/>
        <w:ind w:right="100"/>
        <w:rPr>
          <w:rFonts w:hint="eastAsia"/>
          <w:spacing w:val="25"/>
        </w:rPr>
      </w:pPr>
      <w:r>
        <w:rPr>
          <w:rFonts w:hint="eastAsia"/>
          <w:spacing w:val="25"/>
        </w:rPr>
        <w:t>Three days afterwards, Augustine preached on the next few verses, Rom. viii. 12-17, but can scarcely be said to have risen to the height of its great argument.</w:t>
      </w:r>
    </w:p>
    <w:p w14:paraId="23592D55">
      <w:pPr>
        <w:pStyle w:val="7"/>
        <w:spacing w:line="254" w:lineRule="auto"/>
        <w:ind w:right="100"/>
        <w:rPr>
          <w:rFonts w:hint="eastAsia"/>
          <w:spacing w:val="25"/>
        </w:rPr>
      </w:pPr>
      <w:r>
        <w:rPr>
          <w:rFonts w:hint="eastAsia"/>
          <w:spacing w:val="25"/>
        </w:rPr>
        <w:t>三天后，奥古斯丁宣讲了接下来的几节经文，罗马书8:12-17，但很难说他达到了其伟大论证的高度。</w:t>
      </w:r>
    </w:p>
    <w:p w14:paraId="52D54FFF">
      <w:pPr>
        <w:pStyle w:val="7"/>
        <w:spacing w:line="254" w:lineRule="auto"/>
        <w:ind w:right="100"/>
        <w:rPr>
          <w:rFonts w:hint="eastAsia"/>
          <w:spacing w:val="25"/>
        </w:rPr>
      </w:pPr>
    </w:p>
    <w:p w14:paraId="35383FEE">
      <w:pPr>
        <w:pStyle w:val="7"/>
        <w:spacing w:line="254" w:lineRule="auto"/>
        <w:ind w:right="100"/>
        <w:rPr>
          <w:rFonts w:hint="eastAsia"/>
          <w:spacing w:val="25"/>
        </w:rPr>
      </w:pPr>
      <w:r>
        <w:rPr>
          <w:rFonts w:hint="eastAsia"/>
          <w:spacing w:val="25"/>
        </w:rPr>
        <w:t>The greater part of the sermon is occupied with a discussion of the law, why it was given, how it is legitimately used, and its usefulness as a pedagogue to bring us to Christ; then of the need of a mediator; and then, of what it is to live according to the flesh, which includes living according to merely human nature; and the need of mortifying the flesh in this world.</w:t>
      </w:r>
    </w:p>
    <w:p w14:paraId="06A52830">
      <w:pPr>
        <w:pStyle w:val="7"/>
        <w:spacing w:line="254" w:lineRule="auto"/>
        <w:ind w:left="0" w:leftChars="0" w:right="100" w:firstLine="0" w:firstLineChars="0"/>
        <w:rPr>
          <w:rFonts w:hint="eastAsia"/>
          <w:spacing w:val="25"/>
        </w:rPr>
      </w:pPr>
    </w:p>
    <w:p w14:paraId="52735FBD">
      <w:pPr>
        <w:pStyle w:val="7"/>
        <w:spacing w:line="254" w:lineRule="auto"/>
        <w:ind w:right="100"/>
        <w:rPr>
          <w:rFonts w:hint="eastAsia"/>
          <w:spacing w:val="25"/>
        </w:rPr>
      </w:pPr>
      <w:r>
        <w:rPr>
          <w:rFonts w:hint="eastAsia"/>
          <w:spacing w:val="25"/>
        </w:rPr>
        <w:t>讲道的大部分内容都集中在讨论律法，为什么赐予律法，如何合法地使用律法，以及律法作为训蒙的师傅，带领我们到基督面前的用处；然后是关于中保的必要性；以及关于什么是随从肉体而活，其中包括仅仅按照人的本性而活；以及今生治死肉体的必要性。</w:t>
      </w:r>
    </w:p>
    <w:p w14:paraId="6C634446">
      <w:pPr>
        <w:pStyle w:val="7"/>
        <w:spacing w:line="254" w:lineRule="auto"/>
        <w:ind w:right="100"/>
        <w:rPr>
          <w:rFonts w:hint="eastAsia"/>
          <w:spacing w:val="25"/>
        </w:rPr>
      </w:pPr>
    </w:p>
    <w:p w14:paraId="724695AE">
      <w:pPr>
        <w:pStyle w:val="7"/>
        <w:spacing w:line="254" w:lineRule="auto"/>
        <w:ind w:right="100"/>
        <w:rPr>
          <w:rFonts w:hint="eastAsia"/>
          <w:spacing w:val="25"/>
        </w:rPr>
      </w:pPr>
      <w:r>
        <w:rPr>
          <w:rFonts w:hint="eastAsia"/>
          <w:spacing w:val="25"/>
        </w:rPr>
        <w:t>All this, of course, gave full opportunity for opposing the leading Pelagian errors; and the sermon is brought to a close by a direct polemic against their assertion that the function of grace is only to make it more easy to do what is right.</w:t>
      </w:r>
    </w:p>
    <w:p w14:paraId="2BCE8C55">
      <w:pPr>
        <w:pStyle w:val="7"/>
        <w:spacing w:line="254" w:lineRule="auto"/>
        <w:ind w:right="100"/>
        <w:rPr>
          <w:rFonts w:hint="eastAsia"/>
          <w:spacing w:val="25"/>
        </w:rPr>
      </w:pPr>
      <w:r>
        <w:rPr>
          <w:rFonts w:hint="eastAsia"/>
          <w:spacing w:val="25"/>
        </w:rPr>
        <w:t>当然，所有这些都为反对主要的伯拉纠主义错误提供了充分的机会；这篇讲道以直接的论战结束，反对他们声称恩典的功能只是使行正确的事更容易。</w:t>
      </w:r>
    </w:p>
    <w:p w14:paraId="4BEA07E3">
      <w:pPr>
        <w:pStyle w:val="7"/>
        <w:spacing w:line="254" w:lineRule="auto"/>
        <w:ind w:right="100"/>
        <w:rPr>
          <w:rFonts w:hint="eastAsia"/>
          <w:spacing w:val="25"/>
        </w:rPr>
      </w:pPr>
    </w:p>
    <w:p w14:paraId="20408DA9">
      <w:pPr>
        <w:pStyle w:val="7"/>
        <w:spacing w:line="254" w:lineRule="auto"/>
        <w:ind w:right="97"/>
        <w:rPr>
          <w:rFonts w:hint="eastAsia"/>
        </w:rPr>
      </w:pPr>
    </w:p>
    <w:p w14:paraId="1AA9D51E">
      <w:pPr>
        <w:pStyle w:val="7"/>
        <w:spacing w:line="254" w:lineRule="auto"/>
        <w:ind w:right="97"/>
        <w:rPr>
          <w:rFonts w:hint="eastAsia"/>
        </w:rPr>
      </w:pPr>
      <w:r>
        <w:rPr>
          <w:rFonts w:hint="eastAsia"/>
        </w:rPr>
        <w:t>With the sail more easily, with the oar with more difficulty: nevertheless even with the oar we can go.</w:t>
      </w:r>
    </w:p>
    <w:p w14:paraId="4939696B">
      <w:pPr>
        <w:pStyle w:val="7"/>
        <w:spacing w:line="254" w:lineRule="auto"/>
        <w:ind w:right="97"/>
        <w:rPr>
          <w:rFonts w:hint="eastAsia"/>
        </w:rPr>
      </w:pPr>
      <w:r>
        <w:rPr>
          <w:rFonts w:hint="eastAsia"/>
        </w:rPr>
        <w:t>用风帆更容易，用桨更困难：然而，即使用桨我们也能前进。</w:t>
      </w:r>
    </w:p>
    <w:p w14:paraId="4BD0A3B0">
      <w:pPr>
        <w:pStyle w:val="7"/>
        <w:spacing w:line="254" w:lineRule="auto"/>
        <w:ind w:right="97"/>
        <w:rPr>
          <w:rFonts w:hint="eastAsia"/>
        </w:rPr>
      </w:pPr>
    </w:p>
    <w:p w14:paraId="38B40E2C">
      <w:pPr>
        <w:pStyle w:val="7"/>
        <w:spacing w:line="254" w:lineRule="auto"/>
        <w:ind w:right="97"/>
        <w:rPr>
          <w:rFonts w:hint="eastAsia"/>
        </w:rPr>
      </w:pPr>
      <w:r>
        <w:rPr>
          <w:rFonts w:hint="eastAsia"/>
        </w:rPr>
        <w:t>On a beast more easily, on foot with more difficulty: nevertheless progress can be made on foot.</w:t>
      </w:r>
    </w:p>
    <w:p w14:paraId="5842A81C">
      <w:pPr>
        <w:pStyle w:val="7"/>
        <w:spacing w:line="254" w:lineRule="auto"/>
        <w:ind w:right="97"/>
        <w:rPr>
          <w:rFonts w:hint="eastAsia"/>
        </w:rPr>
      </w:pPr>
      <w:r>
        <w:rPr>
          <w:rFonts w:hint="eastAsia"/>
        </w:rPr>
        <w:t>骑牲畜更容易，步行更困难：然而，步行也能取得进展。</w:t>
      </w:r>
    </w:p>
    <w:p w14:paraId="49DFB051">
      <w:pPr>
        <w:pStyle w:val="7"/>
        <w:spacing w:line="254" w:lineRule="auto"/>
        <w:ind w:right="97"/>
        <w:rPr>
          <w:rFonts w:hint="eastAsia"/>
        </w:rPr>
      </w:pPr>
    </w:p>
    <w:p w14:paraId="454B4136">
      <w:pPr>
        <w:pStyle w:val="7"/>
        <w:spacing w:line="254" w:lineRule="auto"/>
        <w:ind w:right="97"/>
        <w:rPr>
          <w:rFonts w:hint="eastAsia"/>
        </w:rPr>
      </w:pPr>
      <w:r>
        <w:rPr>
          <w:rFonts w:hint="eastAsia"/>
        </w:rPr>
        <w:t>It is not true!</w:t>
      </w:r>
    </w:p>
    <w:p w14:paraId="3B353BE6">
      <w:pPr>
        <w:pStyle w:val="7"/>
        <w:spacing w:line="254" w:lineRule="auto"/>
        <w:ind w:right="97"/>
        <w:rPr>
          <w:rFonts w:hint="eastAsia"/>
        </w:rPr>
      </w:pPr>
      <w:r>
        <w:rPr>
          <w:rFonts w:hint="eastAsia"/>
        </w:rPr>
        <w:t>这不对！</w:t>
      </w:r>
    </w:p>
    <w:p w14:paraId="338C8E7D">
      <w:pPr>
        <w:pStyle w:val="7"/>
        <w:spacing w:line="254" w:lineRule="auto"/>
        <w:ind w:right="97"/>
        <w:rPr>
          <w:rFonts w:hint="eastAsia"/>
        </w:rPr>
      </w:pPr>
    </w:p>
    <w:p w14:paraId="60B22034">
      <w:pPr>
        <w:pStyle w:val="7"/>
        <w:spacing w:line="254" w:lineRule="auto"/>
        <w:ind w:right="97"/>
        <w:rPr>
          <w:rFonts w:hint="eastAsia"/>
        </w:rPr>
      </w:pPr>
      <w:r>
        <w:rPr>
          <w:rFonts w:hint="eastAsia"/>
        </w:rPr>
        <w:t>For the true Master who flatters no one, who deceives no one—the truthful Teacher and very Saviour to whom the most grievous pedagogue has led us—when he was speaking about good works, i.e., about the fruits of the twigs and branches, did not say, `Without me, indeed, you can do something, but you will do it more easily with me;'</w:t>
      </w:r>
    </w:p>
    <w:p w14:paraId="5ED1136B">
      <w:pPr>
        <w:pStyle w:val="7"/>
        <w:spacing w:line="254" w:lineRule="auto"/>
        <w:ind w:right="97"/>
        <w:rPr>
          <w:rFonts w:hint="eastAsia"/>
        </w:rPr>
      </w:pPr>
      <w:r>
        <w:rPr>
          <w:rFonts w:hint="eastAsia"/>
        </w:rPr>
        <w:t>因为那位不谄媚任何人、不欺骗任何人的真主人——那位真实的教师和真正的救主，最严厉的训蒙师傅已经把我们带到祂面前——当祂谈到善行，也就是枝条和树枝的果实时，并没有说，“没有我，你们确实可以做一些事，但与我同在，你们会更容易做到；”</w:t>
      </w:r>
    </w:p>
    <w:p w14:paraId="22EF91CA">
      <w:pPr>
        <w:pStyle w:val="7"/>
        <w:spacing w:line="254" w:lineRule="auto"/>
        <w:ind w:right="97"/>
        <w:rPr>
          <w:rFonts w:hint="eastAsia"/>
        </w:rPr>
      </w:pPr>
    </w:p>
    <w:p w14:paraId="141E9EF7">
      <w:pPr>
        <w:pStyle w:val="7"/>
        <w:spacing w:line="254" w:lineRule="auto"/>
        <w:ind w:right="97"/>
        <w:rPr>
          <w:rFonts w:hint="eastAsia"/>
        </w:rPr>
      </w:pPr>
      <w:r>
        <w:rPr>
          <w:rFonts w:hint="eastAsia"/>
        </w:rPr>
        <w:t>He did not say, `You can make your fruit without me, but more richly with me.'</w:t>
      </w:r>
    </w:p>
    <w:p w14:paraId="1DEFE778">
      <w:pPr>
        <w:pStyle w:val="7"/>
        <w:spacing w:line="254" w:lineRule="auto"/>
        <w:ind w:right="97"/>
        <w:rPr>
          <w:rFonts w:hint="eastAsia"/>
        </w:rPr>
      </w:pPr>
      <w:r>
        <w:rPr>
          <w:rFonts w:hint="eastAsia"/>
        </w:rPr>
        <w:t>祂没有说，“没有我，你们可以结出果实，但与我同在，你们的果实会更丰富。”</w:t>
      </w:r>
    </w:p>
    <w:p w14:paraId="401236C9">
      <w:pPr>
        <w:pStyle w:val="7"/>
        <w:spacing w:line="254" w:lineRule="auto"/>
        <w:ind w:right="97"/>
        <w:rPr>
          <w:rFonts w:hint="eastAsia"/>
        </w:rPr>
      </w:pPr>
    </w:p>
    <w:p w14:paraId="2F45B9D4">
      <w:pPr>
        <w:pStyle w:val="7"/>
        <w:spacing w:line="254" w:lineRule="auto"/>
        <w:ind w:right="97"/>
        <w:rPr>
          <w:rFonts w:hint="eastAsia"/>
        </w:rPr>
      </w:pPr>
      <w:r>
        <w:rPr>
          <w:rFonts w:hint="eastAsia"/>
        </w:rPr>
        <w:t>He did not say this!</w:t>
      </w:r>
    </w:p>
    <w:p w14:paraId="7BFFCB5C">
      <w:pPr>
        <w:pStyle w:val="7"/>
        <w:spacing w:line="254" w:lineRule="auto"/>
        <w:ind w:right="97"/>
        <w:rPr>
          <w:rFonts w:hint="eastAsia"/>
        </w:rPr>
      </w:pPr>
    </w:p>
    <w:p w14:paraId="05E700FE">
      <w:pPr>
        <w:pStyle w:val="7"/>
        <w:spacing w:line="254" w:lineRule="auto"/>
        <w:ind w:right="97"/>
        <w:rPr>
          <w:rFonts w:hint="eastAsia"/>
        </w:rPr>
      </w:pPr>
      <w:r>
        <w:rPr>
          <w:rFonts w:hint="eastAsia"/>
        </w:rPr>
        <w:t>祂没有这样说！</w:t>
      </w:r>
    </w:p>
    <w:p w14:paraId="1A764949">
      <w:pPr>
        <w:pStyle w:val="7"/>
        <w:spacing w:line="254" w:lineRule="auto"/>
        <w:ind w:right="97"/>
        <w:rPr>
          <w:rFonts w:hint="eastAsia"/>
        </w:rPr>
      </w:pPr>
    </w:p>
    <w:p w14:paraId="1BA9E956">
      <w:pPr>
        <w:pStyle w:val="7"/>
        <w:spacing w:line="254" w:lineRule="auto"/>
        <w:ind w:right="97"/>
        <w:rPr>
          <w:rFonts w:hint="eastAsia"/>
        </w:rPr>
      </w:pPr>
      <w:r>
        <w:rPr>
          <w:rFonts w:hint="eastAsia"/>
        </w:rPr>
        <w:t>Read what He said: it is the holy gospel—bow the proud necks!</w:t>
      </w:r>
    </w:p>
    <w:p w14:paraId="14F6595D">
      <w:pPr>
        <w:pStyle w:val="7"/>
        <w:spacing w:line="254" w:lineRule="auto"/>
        <w:ind w:right="97"/>
        <w:rPr>
          <w:rFonts w:hint="eastAsia"/>
        </w:rPr>
      </w:pPr>
      <w:r>
        <w:rPr>
          <w:rFonts w:hint="eastAsia"/>
        </w:rPr>
        <w:t>读祂所说的话：这是神圣的福音——低下你们骄傲的头颅！</w:t>
      </w:r>
    </w:p>
    <w:p w14:paraId="36D9778D">
      <w:pPr>
        <w:pStyle w:val="7"/>
        <w:spacing w:line="254" w:lineRule="auto"/>
        <w:ind w:right="97"/>
        <w:rPr>
          <w:rFonts w:hint="eastAsia"/>
        </w:rPr>
      </w:pPr>
    </w:p>
    <w:p w14:paraId="0BCC49B9">
      <w:pPr>
        <w:pStyle w:val="7"/>
        <w:spacing w:line="254" w:lineRule="auto"/>
        <w:ind w:right="97"/>
        <w:rPr>
          <w:rFonts w:hint="eastAsia"/>
        </w:rPr>
      </w:pPr>
      <w:r>
        <w:rPr>
          <w:rFonts w:hint="eastAsia"/>
        </w:rPr>
        <w:t>Augustine does not say this: the Lord says it.</w:t>
      </w:r>
    </w:p>
    <w:p w14:paraId="1CD76EFE">
      <w:pPr>
        <w:pStyle w:val="7"/>
        <w:spacing w:line="254" w:lineRule="auto"/>
        <w:ind w:right="97"/>
        <w:rPr>
          <w:rFonts w:hint="eastAsia"/>
        </w:rPr>
      </w:pPr>
      <w:r>
        <w:rPr>
          <w:rFonts w:hint="eastAsia"/>
        </w:rPr>
        <w:t>奥古斯丁没有这样说：是主说的。</w:t>
      </w:r>
    </w:p>
    <w:p w14:paraId="27D4F48D">
      <w:pPr>
        <w:pStyle w:val="7"/>
        <w:spacing w:line="254" w:lineRule="auto"/>
        <w:ind w:right="97"/>
        <w:rPr>
          <w:rFonts w:hint="eastAsia"/>
        </w:rPr>
      </w:pPr>
    </w:p>
    <w:p w14:paraId="5FBCE70F">
      <w:pPr>
        <w:pStyle w:val="7"/>
        <w:spacing w:line="254" w:lineRule="auto"/>
        <w:ind w:right="97"/>
        <w:rPr>
          <w:rFonts w:hint="eastAsia"/>
        </w:rPr>
      </w:pPr>
      <w:r>
        <w:rPr>
          <w:rFonts w:hint="eastAsia"/>
        </w:rPr>
        <w:t>What says the Lord?</w:t>
      </w:r>
    </w:p>
    <w:p w14:paraId="695BAEB2">
      <w:pPr>
        <w:pStyle w:val="7"/>
        <w:spacing w:line="254" w:lineRule="auto"/>
        <w:ind w:right="97"/>
        <w:rPr>
          <w:rFonts w:hint="eastAsia"/>
        </w:rPr>
      </w:pPr>
      <w:r>
        <w:rPr>
          <w:rFonts w:hint="eastAsia"/>
        </w:rPr>
        <w:t>主说什么呢？</w:t>
      </w:r>
    </w:p>
    <w:p w14:paraId="37E854F6">
      <w:pPr>
        <w:pStyle w:val="7"/>
        <w:spacing w:line="254" w:lineRule="auto"/>
        <w:ind w:right="97"/>
        <w:rPr>
          <w:rFonts w:hint="eastAsia"/>
        </w:rPr>
      </w:pPr>
    </w:p>
    <w:p w14:paraId="3B40F1AC">
      <w:pPr>
        <w:pStyle w:val="7"/>
        <w:spacing w:line="254" w:lineRule="auto"/>
        <w:ind w:right="97"/>
        <w:rPr>
          <w:rFonts w:hint="eastAsia"/>
        </w:rPr>
      </w:pPr>
      <w:r>
        <w:rPr>
          <w:rFonts w:hint="eastAsia"/>
        </w:rPr>
        <w:t>`Without me you can do nothing! '</w:t>
      </w:r>
    </w:p>
    <w:p w14:paraId="4B61E8B2">
      <w:pPr>
        <w:pStyle w:val="7"/>
        <w:spacing w:line="254" w:lineRule="auto"/>
        <w:ind w:right="97"/>
        <w:rPr>
          <w:rFonts w:hint="eastAsia"/>
        </w:rPr>
      </w:pPr>
      <w:r>
        <w:rPr>
          <w:rFonts w:hint="eastAsia"/>
        </w:rPr>
        <w:t>“离了我，你们就不能做什么！”</w:t>
      </w:r>
    </w:p>
    <w:p w14:paraId="020FFE51">
      <w:pPr>
        <w:pStyle w:val="7"/>
        <w:spacing w:line="254" w:lineRule="auto"/>
        <w:ind w:right="97"/>
        <w:rPr>
          <w:rFonts w:hint="eastAsia"/>
        </w:rPr>
      </w:pPr>
    </w:p>
    <w:p w14:paraId="4AC59687">
      <w:pPr>
        <w:pStyle w:val="7"/>
        <w:spacing w:line="254" w:lineRule="auto"/>
        <w:ind w:right="97"/>
        <w:rPr>
          <w:rFonts w:hint="eastAsia"/>
        </w:rPr>
      </w:pPr>
      <w:r>
        <w:rPr>
          <w:rFonts w:hint="eastAsia"/>
        </w:rPr>
        <w:t>"On the very next day, he was again in the pulpit, and taking for his text chiefly the ninety-fourth Psalm.</w:t>
      </w:r>
    </w:p>
    <w:p w14:paraId="3F95E93D">
      <w:pPr>
        <w:pStyle w:val="7"/>
        <w:spacing w:line="254" w:lineRule="auto"/>
        <w:ind w:right="97"/>
        <w:rPr>
          <w:rFonts w:hint="eastAsia"/>
        </w:rPr>
      </w:pPr>
      <w:r>
        <w:rPr>
          <w:rFonts w:hint="eastAsia"/>
        </w:rPr>
        <w:t>第二天，他又站在讲台上，主要以第九十四篇诗篇为讲道经文。</w:t>
      </w:r>
    </w:p>
    <w:p w14:paraId="13306FFC">
      <w:pPr>
        <w:pStyle w:val="7"/>
        <w:spacing w:line="254" w:lineRule="auto"/>
        <w:ind w:right="97"/>
        <w:rPr>
          <w:rFonts w:hint="eastAsia"/>
        </w:rPr>
      </w:pPr>
    </w:p>
    <w:p w14:paraId="7E4C6122">
      <w:pPr>
        <w:pStyle w:val="7"/>
        <w:spacing w:line="254" w:lineRule="auto"/>
        <w:ind w:right="97"/>
        <w:rPr>
          <w:rFonts w:hint="eastAsia"/>
        </w:rPr>
      </w:pPr>
      <w:r>
        <w:rPr>
          <w:rFonts w:hint="eastAsia"/>
        </w:rPr>
        <w:t>The preacher began by quoting the sixth verse, and laying stress on the words "our Maker."</w:t>
      </w:r>
    </w:p>
    <w:p w14:paraId="402E46C7">
      <w:pPr>
        <w:pStyle w:val="7"/>
        <w:spacing w:line="254" w:lineRule="auto"/>
        <w:ind w:right="97"/>
        <w:rPr>
          <w:rFonts w:hint="eastAsia"/>
        </w:rPr>
      </w:pPr>
      <w:r>
        <w:rPr>
          <w:rFonts w:hint="eastAsia"/>
        </w:rPr>
        <w:t>讲道者首先引用了第六节，并强调了“我们的创造主”这个词。</w:t>
      </w:r>
    </w:p>
    <w:p w14:paraId="59B7B428">
      <w:pPr>
        <w:pStyle w:val="7"/>
        <w:spacing w:line="254" w:lineRule="auto"/>
        <w:ind w:right="97"/>
        <w:rPr>
          <w:rFonts w:hint="eastAsia"/>
        </w:rPr>
      </w:pPr>
    </w:p>
    <w:p w14:paraId="3EE8A5F4">
      <w:pPr>
        <w:pStyle w:val="7"/>
        <w:spacing w:line="254" w:lineRule="auto"/>
        <w:ind w:right="97"/>
        <w:rPr>
          <w:rFonts w:hint="eastAsia"/>
        </w:rPr>
      </w:pPr>
      <w:r>
        <w:rPr>
          <w:rFonts w:hint="eastAsia"/>
        </w:rPr>
        <w:t>`No Christian,' he said, `doubted that God had made him, and that in such a sense that God created not only the first man, from whom all have descended, but that God to-day creates every man—as He said to one of His saints, "Before that I formed thee in the womb, I knew thee."</w:t>
      </w:r>
    </w:p>
    <w:p w14:paraId="12E55FED">
      <w:pPr>
        <w:pStyle w:val="7"/>
        <w:spacing w:line="254" w:lineRule="auto"/>
        <w:ind w:right="97"/>
        <w:rPr>
          <w:rFonts w:hint="eastAsia"/>
        </w:rPr>
      </w:pPr>
      <w:r>
        <w:rPr>
          <w:rFonts w:hint="eastAsia"/>
        </w:rPr>
        <w:t>祂说，“没有一个基督徒会怀疑神创造了他，并且以这样的方式创造：神不仅创造了第一个人，所有人都从他而来，而且神今天创造每一个人——正如祂对祂的一位圣徒所说，“我未将你造在腹中，我已晓得你。”</w:t>
      </w:r>
    </w:p>
    <w:p w14:paraId="4A0B37CD">
      <w:pPr>
        <w:pStyle w:val="7"/>
        <w:spacing w:line="254" w:lineRule="auto"/>
        <w:ind w:right="97"/>
        <w:rPr>
          <w:rFonts w:hint="eastAsia"/>
        </w:rPr>
      </w:pPr>
    </w:p>
    <w:p w14:paraId="0CDF882D">
      <w:pPr>
        <w:pStyle w:val="7"/>
        <w:spacing w:line="254" w:lineRule="auto"/>
        <w:ind w:right="97"/>
        <w:rPr>
          <w:rFonts w:hint="eastAsia"/>
        </w:rPr>
      </w:pPr>
      <w:r>
        <w:rPr>
          <w:rFonts w:hint="eastAsia"/>
        </w:rPr>
        <w:t>At first He created man apart from man; now He creates man from man: nevertheless, whether man apart from man, or man from man, "it is He that made us, and not we ourselves."</w:t>
      </w:r>
    </w:p>
    <w:p w14:paraId="2611B82B">
      <w:pPr>
        <w:pStyle w:val="7"/>
        <w:spacing w:line="254" w:lineRule="auto"/>
        <w:ind w:right="97"/>
        <w:rPr>
          <w:rFonts w:hint="eastAsia"/>
        </w:rPr>
      </w:pPr>
      <w:r>
        <w:rPr>
          <w:rFonts w:hint="eastAsia"/>
        </w:rPr>
        <w:t>起初，祂创造人，是人从人以外而来；现在祂创造人，是人从人而来：然而，无论是人从人以外而来，还是人从人而来，“是祂造了我们，不是我们自己。”</w:t>
      </w:r>
    </w:p>
    <w:p w14:paraId="0D687532">
      <w:pPr>
        <w:pStyle w:val="7"/>
        <w:spacing w:line="254" w:lineRule="auto"/>
        <w:ind w:right="97"/>
        <w:rPr>
          <w:rFonts w:hint="eastAsia"/>
        </w:rPr>
      </w:pPr>
    </w:p>
    <w:p w14:paraId="39933BA5">
      <w:pPr>
        <w:pStyle w:val="7"/>
        <w:spacing w:line="254" w:lineRule="auto"/>
        <w:ind w:right="97"/>
        <w:rPr>
          <w:rFonts w:hint="eastAsia"/>
        </w:rPr>
      </w:pPr>
      <w:r>
        <w:rPr>
          <w:rFonts w:hint="eastAsia"/>
        </w:rPr>
        <w:t>Nor has He made us and then deserted us; He has not cared to make us, and not cared to keep us.</w:t>
      </w:r>
    </w:p>
    <w:p w14:paraId="2EB6EB09">
      <w:pPr>
        <w:pStyle w:val="7"/>
        <w:spacing w:line="254" w:lineRule="auto"/>
        <w:ind w:right="97"/>
        <w:rPr>
          <w:rFonts w:hint="eastAsia"/>
        </w:rPr>
      </w:pPr>
      <w:r>
        <w:rPr>
          <w:rFonts w:hint="eastAsia"/>
        </w:rPr>
        <w:t>祂没有创造我们之后就抛弃我们；祂没有只顾创造我们，而不顾保守我们。</w:t>
      </w:r>
    </w:p>
    <w:p w14:paraId="4359C2FC">
      <w:pPr>
        <w:pStyle w:val="7"/>
        <w:spacing w:line="254" w:lineRule="auto"/>
        <w:ind w:right="97"/>
        <w:rPr>
          <w:rFonts w:hint="eastAsia"/>
        </w:rPr>
      </w:pPr>
    </w:p>
    <w:p w14:paraId="5B15D4AC">
      <w:pPr>
        <w:pStyle w:val="7"/>
        <w:spacing w:line="254" w:lineRule="auto"/>
        <w:ind w:right="97"/>
        <w:rPr>
          <w:rFonts w:hint="eastAsia"/>
        </w:rPr>
      </w:pPr>
      <w:r>
        <w:rPr>
          <w:rFonts w:hint="eastAsia"/>
        </w:rPr>
        <w:t>Will He who made us without being asked, desert us when He is besought?</w:t>
      </w:r>
    </w:p>
    <w:p w14:paraId="484EA864">
      <w:pPr>
        <w:pStyle w:val="7"/>
        <w:spacing w:line="254" w:lineRule="auto"/>
        <w:ind w:right="97"/>
        <w:rPr>
          <w:rFonts w:hint="eastAsia"/>
        </w:rPr>
      </w:pPr>
      <w:r>
        <w:rPr>
          <w:rFonts w:hint="eastAsia"/>
        </w:rPr>
        <w:t>那位未经我们恳求就创造了我们的，难道会在我们恳求时抛弃我们吗？</w:t>
      </w:r>
    </w:p>
    <w:p w14:paraId="0D9803C1">
      <w:pPr>
        <w:pStyle w:val="7"/>
        <w:spacing w:line="254" w:lineRule="auto"/>
        <w:ind w:right="97"/>
        <w:rPr>
          <w:rFonts w:hint="eastAsia"/>
        </w:rPr>
      </w:pPr>
    </w:p>
    <w:p w14:paraId="72A8B83D">
      <w:pPr>
        <w:pStyle w:val="7"/>
        <w:spacing w:line="254" w:lineRule="auto"/>
        <w:ind w:right="97"/>
        <w:rPr>
          <w:rFonts w:hint="eastAsia"/>
        </w:rPr>
      </w:pPr>
      <w:r>
        <w:rPr>
          <w:rFonts w:hint="eastAsia"/>
        </w:rPr>
        <w:t>But is it not just as foolish to say, as some say or are ready to say, that God made them men, but they make themselves righteous?</w:t>
      </w:r>
    </w:p>
    <w:p w14:paraId="1BB823ED">
      <w:pPr>
        <w:pStyle w:val="7"/>
        <w:spacing w:line="254" w:lineRule="auto"/>
        <w:ind w:right="97"/>
        <w:rPr>
          <w:rFonts w:hint="eastAsia"/>
        </w:rPr>
      </w:pPr>
      <w:r>
        <w:rPr>
          <w:rFonts w:hint="eastAsia"/>
        </w:rPr>
        <w:t>但是，像有些人所说或准备要说的那样，说神造了他们成为人，但他们自己使自己成为义人，这难道不是同样愚蠢吗？</w:t>
      </w:r>
    </w:p>
    <w:p w14:paraId="1C17310A">
      <w:pPr>
        <w:pStyle w:val="7"/>
        <w:spacing w:line="254" w:lineRule="auto"/>
        <w:ind w:right="97"/>
        <w:rPr>
          <w:rFonts w:hint="eastAsia"/>
        </w:rPr>
      </w:pPr>
    </w:p>
    <w:p w14:paraId="30799BA9">
      <w:pPr>
        <w:pStyle w:val="7"/>
        <w:spacing w:line="254" w:lineRule="auto"/>
        <w:ind w:right="97"/>
        <w:rPr>
          <w:rFonts w:hint="eastAsia"/>
        </w:rPr>
      </w:pPr>
      <w:r>
        <w:rPr>
          <w:rFonts w:hint="eastAsia"/>
        </w:rPr>
        <w:t>Why, then, do we pray to God to make us righteous?</w:t>
      </w:r>
    </w:p>
    <w:p w14:paraId="6BA1940B">
      <w:pPr>
        <w:pStyle w:val="7"/>
        <w:spacing w:line="254" w:lineRule="auto"/>
        <w:ind w:right="97"/>
        <w:rPr>
          <w:rFonts w:hint="eastAsia"/>
        </w:rPr>
      </w:pPr>
      <w:r>
        <w:rPr>
          <w:rFonts w:hint="eastAsia"/>
        </w:rPr>
        <w:t>那么，我们为什么祈求神使我们成为义人呢？</w:t>
      </w:r>
    </w:p>
    <w:p w14:paraId="11603586">
      <w:pPr>
        <w:pStyle w:val="7"/>
        <w:spacing w:line="254" w:lineRule="auto"/>
        <w:ind w:right="97"/>
        <w:rPr>
          <w:rFonts w:hint="eastAsia"/>
        </w:rPr>
      </w:pPr>
    </w:p>
    <w:p w14:paraId="741CA5F2">
      <w:pPr>
        <w:pStyle w:val="7"/>
        <w:spacing w:line="254" w:lineRule="auto"/>
        <w:ind w:right="97"/>
        <w:rPr>
          <w:rFonts w:hint="eastAsia"/>
        </w:rPr>
      </w:pPr>
      <w:r>
        <w:rPr>
          <w:rFonts w:hint="eastAsia"/>
        </w:rPr>
        <w:t>The first man was created in a nature that was without fault or flaw.</w:t>
      </w:r>
    </w:p>
    <w:p w14:paraId="75C220F7">
      <w:pPr>
        <w:pStyle w:val="7"/>
        <w:spacing w:line="254" w:lineRule="auto"/>
        <w:ind w:right="97"/>
        <w:rPr>
          <w:rFonts w:hint="eastAsia"/>
        </w:rPr>
      </w:pPr>
      <w:r>
        <w:rPr>
          <w:rFonts w:hint="eastAsia"/>
        </w:rPr>
        <w:t>第一个人被创造时，具有一种没有瑕疵或缺陷的本性。</w:t>
      </w:r>
    </w:p>
    <w:p w14:paraId="7335454C">
      <w:pPr>
        <w:pStyle w:val="7"/>
        <w:spacing w:line="254" w:lineRule="auto"/>
        <w:ind w:right="97"/>
        <w:rPr>
          <w:rFonts w:hint="eastAsia"/>
        </w:rPr>
      </w:pPr>
    </w:p>
    <w:p w14:paraId="02D50E0A">
      <w:pPr>
        <w:pStyle w:val="7"/>
        <w:spacing w:line="254" w:lineRule="auto"/>
        <w:ind w:right="97"/>
        <w:rPr>
          <w:rFonts w:hint="eastAsia"/>
        </w:rPr>
      </w:pPr>
      <w:r>
        <w:rPr>
          <w:rFonts w:hint="eastAsia"/>
        </w:rPr>
        <w:t>He was made righteous: he did not make himself righteous; what he did for himself was to fall and break his righteousness.</w:t>
      </w:r>
    </w:p>
    <w:p w14:paraId="260B1A2A">
      <w:pPr>
        <w:pStyle w:val="7"/>
        <w:spacing w:line="254" w:lineRule="auto"/>
        <w:ind w:right="97"/>
        <w:rPr>
          <w:rFonts w:hint="eastAsia"/>
        </w:rPr>
      </w:pPr>
      <w:r>
        <w:rPr>
          <w:rFonts w:hint="eastAsia"/>
        </w:rPr>
        <w:t>他被造时是义的：他没有使自己成为义人；他为自己所做的是堕落并破坏了他的义。</w:t>
      </w:r>
    </w:p>
    <w:p w14:paraId="7FBE3D50">
      <w:pPr>
        <w:pStyle w:val="7"/>
        <w:spacing w:line="254" w:lineRule="auto"/>
        <w:ind w:right="97"/>
        <w:rPr>
          <w:rFonts w:hint="eastAsia"/>
        </w:rPr>
      </w:pPr>
    </w:p>
    <w:p w14:paraId="181B5E61">
      <w:pPr>
        <w:pStyle w:val="7"/>
        <w:spacing w:line="254" w:lineRule="auto"/>
        <w:ind w:right="97"/>
        <w:rPr>
          <w:rFonts w:hint="eastAsia"/>
        </w:rPr>
      </w:pPr>
      <w:r>
        <w:rPr>
          <w:rFonts w:hint="eastAsia"/>
        </w:rPr>
        <w:t>This God did not do: He permitted it, as if He had said, "Let him desert Me; let him find himself; and let his misery prove that he has no ability without Me."</w:t>
      </w:r>
    </w:p>
    <w:p w14:paraId="2808B500">
      <w:pPr>
        <w:pStyle w:val="7"/>
        <w:spacing w:line="254" w:lineRule="auto"/>
        <w:ind w:right="97"/>
        <w:rPr>
          <w:rFonts w:hint="eastAsia"/>
        </w:rPr>
      </w:pPr>
      <w:r>
        <w:rPr>
          <w:rFonts w:hint="eastAsia"/>
        </w:rPr>
        <w:t>这不是神做的：祂允许了这件事发生，仿佛祂说，“让他离弃我；让他找到自己；让他的痛苦证明，没有我，他没有任何能力。”</w:t>
      </w:r>
    </w:p>
    <w:p w14:paraId="5F16EC60">
      <w:pPr>
        <w:pStyle w:val="7"/>
        <w:spacing w:line="254" w:lineRule="auto"/>
        <w:ind w:right="97"/>
        <w:rPr>
          <w:rFonts w:hint="eastAsia"/>
        </w:rPr>
      </w:pPr>
    </w:p>
    <w:p w14:paraId="5CDC6B12">
      <w:pPr>
        <w:pStyle w:val="7"/>
        <w:spacing w:line="254" w:lineRule="auto"/>
        <w:ind w:right="97"/>
        <w:rPr>
          <w:rFonts w:hint="eastAsia"/>
        </w:rPr>
      </w:pPr>
      <w:r>
        <w:rPr>
          <w:rFonts w:hint="eastAsia"/>
        </w:rPr>
        <w:t>In this way God wished to show man what free will was worth without God.</w:t>
      </w:r>
    </w:p>
    <w:p w14:paraId="23198055">
      <w:pPr>
        <w:pStyle w:val="7"/>
        <w:spacing w:line="254" w:lineRule="auto"/>
        <w:ind w:right="97"/>
        <w:rPr>
          <w:rFonts w:hint="eastAsia"/>
        </w:rPr>
      </w:pPr>
      <w:r>
        <w:rPr>
          <w:rFonts w:hint="eastAsia"/>
        </w:rPr>
        <w:t>神希望以此向人表明，没有神，自由意志的价值是什么。</w:t>
      </w:r>
    </w:p>
    <w:p w14:paraId="4652B759">
      <w:pPr>
        <w:pStyle w:val="7"/>
        <w:spacing w:line="254" w:lineRule="auto"/>
        <w:ind w:right="97"/>
        <w:rPr>
          <w:rFonts w:hint="eastAsia"/>
        </w:rPr>
      </w:pPr>
    </w:p>
    <w:p w14:paraId="6589E2D6">
      <w:pPr>
        <w:pStyle w:val="7"/>
        <w:spacing w:line="254" w:lineRule="auto"/>
        <w:ind w:right="97"/>
        <w:rPr>
          <w:rFonts w:hint="eastAsia"/>
        </w:rPr>
      </w:pPr>
      <w:r>
        <w:rPr>
          <w:rFonts w:hint="eastAsia"/>
        </w:rPr>
        <w:t>O evil free will without God!</w:t>
      </w:r>
    </w:p>
    <w:p w14:paraId="150BC9FE">
      <w:pPr>
        <w:pStyle w:val="7"/>
        <w:spacing w:line="254" w:lineRule="auto"/>
        <w:ind w:right="97"/>
        <w:rPr>
          <w:rFonts w:hint="eastAsia"/>
        </w:rPr>
      </w:pPr>
      <w:r>
        <w:rPr>
          <w:rFonts w:hint="eastAsia"/>
        </w:rPr>
        <w:t>哦，没有神的邪恶的自由意志！</w:t>
      </w:r>
    </w:p>
    <w:p w14:paraId="450D5CC3">
      <w:pPr>
        <w:pStyle w:val="7"/>
        <w:spacing w:line="254" w:lineRule="auto"/>
        <w:ind w:right="97"/>
        <w:rPr>
          <w:rFonts w:hint="eastAsia"/>
        </w:rPr>
      </w:pPr>
    </w:p>
    <w:p w14:paraId="013FE454">
      <w:pPr>
        <w:pStyle w:val="7"/>
        <w:spacing w:line="254" w:lineRule="auto"/>
        <w:ind w:right="97"/>
        <w:rPr>
          <w:rFonts w:hint="eastAsia"/>
        </w:rPr>
      </w:pPr>
      <w:r>
        <w:rPr>
          <w:rFonts w:hint="eastAsia"/>
        </w:rPr>
        <w:t>Behold, man was made good; and by free will man was made evil!</w:t>
      </w:r>
    </w:p>
    <w:p w14:paraId="6060F9C8">
      <w:pPr>
        <w:pStyle w:val="7"/>
        <w:spacing w:line="254" w:lineRule="auto"/>
        <w:ind w:right="97"/>
        <w:rPr>
          <w:rFonts w:hint="eastAsia"/>
        </w:rPr>
      </w:pPr>
      <w:r>
        <w:rPr>
          <w:rFonts w:hint="eastAsia"/>
        </w:rPr>
        <w:t>看哪，人被造时是好的；但通过自由意志，人变成了邪恶！</w:t>
      </w:r>
    </w:p>
    <w:p w14:paraId="189E48D5">
      <w:pPr>
        <w:pStyle w:val="7"/>
        <w:spacing w:line="254" w:lineRule="auto"/>
        <w:ind w:right="97"/>
        <w:rPr>
          <w:rFonts w:hint="eastAsia"/>
        </w:rPr>
      </w:pPr>
    </w:p>
    <w:p w14:paraId="1D0844A0">
      <w:pPr>
        <w:pStyle w:val="7"/>
        <w:spacing w:line="254" w:lineRule="auto"/>
        <w:ind w:right="97"/>
        <w:rPr>
          <w:rFonts w:hint="eastAsia"/>
        </w:rPr>
      </w:pPr>
      <w:r>
        <w:rPr>
          <w:rFonts w:hint="eastAsia"/>
        </w:rPr>
        <w:t>When will the evil man make himself good by free will?</w:t>
      </w:r>
    </w:p>
    <w:p w14:paraId="7A97BCE1">
      <w:pPr>
        <w:pStyle w:val="7"/>
        <w:spacing w:line="254" w:lineRule="auto"/>
        <w:ind w:right="97"/>
        <w:rPr>
          <w:rFonts w:hint="eastAsia"/>
        </w:rPr>
      </w:pPr>
      <w:r>
        <w:rPr>
          <w:rFonts w:hint="eastAsia"/>
        </w:rPr>
        <w:t>邪恶的人什么时候能通过自由意志使自己变好呢？</w:t>
      </w:r>
    </w:p>
    <w:p w14:paraId="0B72062B">
      <w:pPr>
        <w:pStyle w:val="7"/>
        <w:spacing w:line="254" w:lineRule="auto"/>
        <w:ind w:right="97"/>
        <w:rPr>
          <w:rFonts w:hint="eastAsia"/>
        </w:rPr>
      </w:pPr>
    </w:p>
    <w:p w14:paraId="4BAEF53D">
      <w:pPr>
        <w:pStyle w:val="7"/>
        <w:spacing w:line="254" w:lineRule="auto"/>
        <w:ind w:right="97"/>
        <w:rPr>
          <w:rFonts w:hint="eastAsia"/>
        </w:rPr>
      </w:pPr>
      <w:r>
        <w:rPr>
          <w:rFonts w:hint="eastAsia"/>
        </w:rPr>
        <w:t>When good, he was not able to keep himself good; and now that he is evil, is he to make himself good?</w:t>
      </w:r>
    </w:p>
    <w:p w14:paraId="28A48EF1">
      <w:pPr>
        <w:pStyle w:val="7"/>
        <w:spacing w:line="254" w:lineRule="auto"/>
        <w:ind w:right="97"/>
        <w:rPr>
          <w:rFonts w:hint="eastAsia"/>
        </w:rPr>
      </w:pPr>
      <w:r>
        <w:rPr>
          <w:rFonts w:hint="eastAsia"/>
        </w:rPr>
        <w:t>当他是好的时候，他都不能保持自己的好；现在他是邪恶的，他要使自己变好吗？</w:t>
      </w:r>
    </w:p>
    <w:p w14:paraId="772813D1">
      <w:pPr>
        <w:pStyle w:val="7"/>
        <w:spacing w:line="254" w:lineRule="auto"/>
        <w:ind w:right="97"/>
        <w:rPr>
          <w:rFonts w:hint="eastAsia"/>
        </w:rPr>
      </w:pPr>
    </w:p>
    <w:p w14:paraId="0133D2BF">
      <w:pPr>
        <w:pStyle w:val="7"/>
        <w:spacing w:line="254" w:lineRule="auto"/>
        <w:ind w:right="97"/>
        <w:rPr>
          <w:rFonts w:hint="eastAsia"/>
        </w:rPr>
      </w:pPr>
      <w:r>
        <w:rPr>
          <w:rFonts w:hint="eastAsia"/>
        </w:rPr>
        <w:t>Nay, behold, He that made us has also made us "His people" (Ps. xciv. 7).</w:t>
      </w:r>
    </w:p>
    <w:p w14:paraId="6F172268">
      <w:pPr>
        <w:pStyle w:val="7"/>
        <w:spacing w:line="254" w:lineRule="auto"/>
        <w:ind w:right="97"/>
        <w:rPr>
          <w:rFonts w:hint="eastAsia"/>
        </w:rPr>
      </w:pPr>
      <w:r>
        <w:rPr>
          <w:rFonts w:hint="eastAsia"/>
        </w:rPr>
        <w:t>不，看哪，那创造我们的，也使我们成为“祂的民”（诗篇94:7）。</w:t>
      </w:r>
    </w:p>
    <w:p w14:paraId="572B3331">
      <w:pPr>
        <w:pStyle w:val="7"/>
        <w:spacing w:line="254" w:lineRule="auto"/>
        <w:ind w:right="97"/>
        <w:rPr>
          <w:rFonts w:hint="eastAsia"/>
        </w:rPr>
      </w:pPr>
    </w:p>
    <w:p w14:paraId="199ED3BA">
      <w:pPr>
        <w:pStyle w:val="7"/>
        <w:spacing w:line="254" w:lineRule="auto"/>
        <w:ind w:right="97"/>
        <w:rPr>
          <w:rFonts w:hint="eastAsia"/>
        </w:rPr>
      </w:pPr>
      <w:r>
        <w:rPr>
          <w:rFonts w:hint="eastAsia"/>
        </w:rPr>
        <w:t>This is a distinguishing gift.</w:t>
      </w:r>
    </w:p>
    <w:p w14:paraId="276A7686">
      <w:pPr>
        <w:pStyle w:val="7"/>
        <w:spacing w:line="254" w:lineRule="auto"/>
        <w:ind w:right="97"/>
        <w:rPr>
          <w:rFonts w:hint="eastAsia"/>
        </w:rPr>
      </w:pPr>
      <w:r>
        <w:rPr>
          <w:rFonts w:hint="eastAsia"/>
        </w:rPr>
        <w:t>这是一个独特的恩赐。</w:t>
      </w:r>
    </w:p>
    <w:p w14:paraId="4E610AB3">
      <w:pPr>
        <w:pStyle w:val="7"/>
        <w:spacing w:line="254" w:lineRule="auto"/>
        <w:ind w:right="97"/>
        <w:rPr>
          <w:rFonts w:hint="eastAsia"/>
        </w:rPr>
      </w:pPr>
    </w:p>
    <w:p w14:paraId="6CC2905F">
      <w:pPr>
        <w:pStyle w:val="7"/>
        <w:spacing w:before="296" w:line="254" w:lineRule="auto"/>
        <w:ind w:right="97"/>
        <w:rPr>
          <w:rFonts w:hint="eastAsia"/>
        </w:rPr>
      </w:pPr>
      <w:r>
        <w:rPr>
          <w:rFonts w:hint="eastAsia"/>
        </w:rPr>
        <w:t>Nature is common to all, but grace is not.</w:t>
      </w:r>
    </w:p>
    <w:p w14:paraId="1454534F">
      <w:pPr>
        <w:pStyle w:val="7"/>
        <w:spacing w:before="296" w:line="254" w:lineRule="auto"/>
        <w:ind w:right="97"/>
        <w:rPr>
          <w:rFonts w:hint="eastAsia"/>
        </w:rPr>
      </w:pPr>
      <w:r>
        <w:rPr>
          <w:rFonts w:hint="eastAsia"/>
        </w:rPr>
        <w:t>自然为众人所共有，但恩典并非如此。</w:t>
      </w:r>
    </w:p>
    <w:p w14:paraId="403CDBCC">
      <w:pPr>
        <w:pStyle w:val="7"/>
        <w:spacing w:before="296" w:line="254" w:lineRule="auto"/>
        <w:ind w:right="97"/>
        <w:rPr>
          <w:rFonts w:hint="eastAsia"/>
        </w:rPr>
      </w:pPr>
    </w:p>
    <w:p w14:paraId="27E44C6B">
      <w:pPr>
        <w:pStyle w:val="7"/>
        <w:spacing w:before="296" w:line="254" w:lineRule="auto"/>
        <w:ind w:right="97"/>
        <w:rPr>
          <w:rFonts w:hint="eastAsia"/>
        </w:rPr>
      </w:pPr>
      <w:r>
        <w:rPr>
          <w:rFonts w:hint="eastAsia"/>
        </w:rPr>
        <w:t>It is not to be confounded with nature; but if it were, it would still be gratuitous.</w:t>
      </w:r>
    </w:p>
    <w:p w14:paraId="2761AD3E">
      <w:pPr>
        <w:pStyle w:val="7"/>
        <w:spacing w:before="296" w:line="254" w:lineRule="auto"/>
        <w:ind w:right="97"/>
        <w:rPr>
          <w:rFonts w:hint="eastAsia"/>
        </w:rPr>
      </w:pPr>
      <w:r>
        <w:rPr>
          <w:rFonts w:hint="eastAsia"/>
        </w:rPr>
        <w:t>恩典不可与自然混淆；但即便如此，它仍然是白白赐予的。</w:t>
      </w:r>
    </w:p>
    <w:p w14:paraId="19AC8573">
      <w:pPr>
        <w:pStyle w:val="7"/>
        <w:spacing w:before="296" w:line="254" w:lineRule="auto"/>
        <w:ind w:right="97"/>
        <w:rPr>
          <w:rFonts w:hint="eastAsia"/>
        </w:rPr>
      </w:pPr>
    </w:p>
    <w:p w14:paraId="1B5CC530">
      <w:pPr>
        <w:pStyle w:val="7"/>
        <w:spacing w:before="296" w:line="254" w:lineRule="auto"/>
        <w:ind w:right="97"/>
        <w:rPr>
          <w:rFonts w:hint="eastAsia"/>
        </w:rPr>
      </w:pPr>
      <w:r>
        <w:rPr>
          <w:rFonts w:hint="eastAsia"/>
        </w:rPr>
        <w:t>For certainly no man, before he existed, deserved to come into existence.</w:t>
      </w:r>
    </w:p>
    <w:p w14:paraId="0669F216">
      <w:pPr>
        <w:pStyle w:val="7"/>
        <w:spacing w:before="296" w:line="254" w:lineRule="auto"/>
        <w:ind w:right="97"/>
        <w:rPr>
          <w:rFonts w:hint="eastAsia"/>
        </w:rPr>
      </w:pPr>
      <w:r>
        <w:rPr>
          <w:rFonts w:hint="eastAsia"/>
        </w:rPr>
        <w:t>因为可以肯定的是，任何人在存在之前，都不配得到存在的机会。</w:t>
      </w:r>
    </w:p>
    <w:p w14:paraId="60E86A98">
      <w:pPr>
        <w:pStyle w:val="7"/>
        <w:spacing w:before="296" w:line="254" w:lineRule="auto"/>
        <w:ind w:right="97"/>
        <w:rPr>
          <w:rFonts w:hint="eastAsia"/>
        </w:rPr>
      </w:pPr>
    </w:p>
    <w:p w14:paraId="56641B78">
      <w:pPr>
        <w:pStyle w:val="7"/>
        <w:spacing w:before="296" w:line="254" w:lineRule="auto"/>
        <w:ind w:right="97"/>
        <w:rPr>
          <w:rFonts w:hint="eastAsia"/>
        </w:rPr>
      </w:pPr>
      <w:r>
        <w:rPr>
          <w:rFonts w:hint="eastAsia"/>
        </w:rPr>
        <w:t>And yet God has made him, and that not like the beasts or a stock or a stone, but in His own image.</w:t>
      </w:r>
    </w:p>
    <w:p w14:paraId="7B8D7236">
      <w:pPr>
        <w:pStyle w:val="7"/>
        <w:spacing w:before="296" w:line="254" w:lineRule="auto"/>
        <w:ind w:right="97"/>
        <w:rPr>
          <w:rFonts w:hint="eastAsia"/>
        </w:rPr>
      </w:pPr>
      <w:r>
        <w:rPr>
          <w:rFonts w:hint="eastAsia"/>
        </w:rPr>
        <w:t>然而神却创造了他，不是像创造牲畜、木头或石头那样，而是按照祂自己的形象。</w:t>
      </w:r>
    </w:p>
    <w:p w14:paraId="0E893157">
      <w:pPr>
        <w:pStyle w:val="7"/>
        <w:spacing w:before="296" w:line="254" w:lineRule="auto"/>
        <w:ind w:right="97"/>
        <w:rPr>
          <w:rFonts w:hint="eastAsia"/>
        </w:rPr>
      </w:pPr>
    </w:p>
    <w:p w14:paraId="62A3C820">
      <w:pPr>
        <w:pStyle w:val="7"/>
        <w:spacing w:before="296" w:line="254" w:lineRule="auto"/>
        <w:ind w:right="97"/>
        <w:rPr>
          <w:rFonts w:hint="eastAsia"/>
        </w:rPr>
      </w:pPr>
      <w:r>
        <w:rPr>
          <w:rFonts w:hint="eastAsia"/>
        </w:rPr>
        <w:t>Who has given this benefit?</w:t>
      </w:r>
    </w:p>
    <w:p w14:paraId="61E940F7">
      <w:pPr>
        <w:pStyle w:val="7"/>
        <w:spacing w:before="296" w:line="254" w:lineRule="auto"/>
        <w:ind w:right="97"/>
        <w:rPr>
          <w:rFonts w:hint="eastAsia"/>
        </w:rPr>
      </w:pPr>
      <w:r>
        <w:rPr>
          <w:rFonts w:hint="eastAsia"/>
        </w:rPr>
        <w:t>是谁赐予了这份恩惠？</w:t>
      </w:r>
    </w:p>
    <w:p w14:paraId="6D0D235E">
      <w:pPr>
        <w:pStyle w:val="7"/>
        <w:spacing w:before="296" w:line="254" w:lineRule="auto"/>
        <w:ind w:right="97"/>
        <w:rPr>
          <w:rFonts w:hint="eastAsia"/>
        </w:rPr>
      </w:pPr>
    </w:p>
    <w:p w14:paraId="5786165E">
      <w:pPr>
        <w:pStyle w:val="7"/>
        <w:spacing w:before="296" w:line="254" w:lineRule="auto"/>
        <w:ind w:right="97"/>
        <w:rPr>
          <w:rFonts w:hint="eastAsia"/>
        </w:rPr>
      </w:pPr>
      <w:r>
        <w:rPr>
          <w:rFonts w:hint="eastAsia"/>
        </w:rPr>
        <w:t>He gave it who was in existence: he received it who was not.</w:t>
      </w:r>
    </w:p>
    <w:p w14:paraId="78136BBF">
      <w:pPr>
        <w:pStyle w:val="7"/>
        <w:spacing w:before="296" w:line="254" w:lineRule="auto"/>
        <w:ind w:right="97"/>
        <w:rPr>
          <w:rFonts w:hint="eastAsia"/>
        </w:rPr>
      </w:pPr>
      <w:r>
        <w:rPr>
          <w:rFonts w:hint="eastAsia"/>
        </w:rPr>
        <w:t>是那已经存在者赐予的：是那尚未存在者接受的。</w:t>
      </w:r>
    </w:p>
    <w:p w14:paraId="7425B4D4">
      <w:pPr>
        <w:pStyle w:val="7"/>
        <w:spacing w:before="296" w:line="254" w:lineRule="auto"/>
        <w:ind w:right="97"/>
        <w:rPr>
          <w:rFonts w:hint="eastAsia"/>
        </w:rPr>
      </w:pPr>
    </w:p>
    <w:p w14:paraId="237ECDB4">
      <w:pPr>
        <w:pStyle w:val="7"/>
        <w:spacing w:before="296" w:line="254" w:lineRule="auto"/>
        <w:ind w:right="97"/>
        <w:rPr>
          <w:rFonts w:hint="eastAsia"/>
        </w:rPr>
      </w:pPr>
      <w:r>
        <w:rPr>
          <w:rFonts w:hint="eastAsia"/>
        </w:rPr>
        <w:t>And only He could do this, who calls the things that are not as though they were: of whom the apostle says that "He chose us before the foundation of the world."</w:t>
      </w:r>
    </w:p>
    <w:p w14:paraId="4005F8E7">
      <w:pPr>
        <w:pStyle w:val="7"/>
        <w:spacing w:before="296" w:line="254" w:lineRule="auto"/>
        <w:ind w:right="97"/>
        <w:rPr>
          <w:rFonts w:hint="eastAsia"/>
        </w:rPr>
      </w:pPr>
      <w:r>
        <w:rPr>
          <w:rFonts w:hint="eastAsia"/>
        </w:rPr>
        <w:t>只有祂才能做到这一点，祂称无为有：使徒说祂“在创立世界之前就拣选了我们”。</w:t>
      </w:r>
    </w:p>
    <w:p w14:paraId="02E4AA70">
      <w:pPr>
        <w:pStyle w:val="7"/>
        <w:spacing w:before="296" w:line="254" w:lineRule="auto"/>
        <w:ind w:right="97"/>
        <w:rPr>
          <w:rFonts w:hint="eastAsia"/>
        </w:rPr>
      </w:pPr>
    </w:p>
    <w:p w14:paraId="1AE981EB">
      <w:pPr>
        <w:pStyle w:val="7"/>
        <w:spacing w:before="296" w:line="254" w:lineRule="auto"/>
        <w:ind w:right="97"/>
        <w:rPr>
          <w:rFonts w:hint="eastAsia"/>
        </w:rPr>
      </w:pPr>
      <w:r>
        <w:rPr>
          <w:rFonts w:hint="eastAsia"/>
        </w:rPr>
        <w:t>We have been made in this world, and yet the world was not when we were chosen.</w:t>
      </w:r>
    </w:p>
    <w:p w14:paraId="075DE1F2">
      <w:pPr>
        <w:pStyle w:val="7"/>
        <w:spacing w:before="296" w:line="254" w:lineRule="auto"/>
        <w:ind w:right="97"/>
        <w:rPr>
          <w:rFonts w:hint="eastAsia"/>
        </w:rPr>
      </w:pPr>
      <w:r>
        <w:rPr>
          <w:rFonts w:hint="eastAsia"/>
        </w:rPr>
        <w:t>我们是在这个世界被造的，然而当我们被拣选时，世界还不存在。</w:t>
      </w:r>
    </w:p>
    <w:p w14:paraId="35DF0B7B">
      <w:pPr>
        <w:pStyle w:val="7"/>
        <w:spacing w:before="296" w:line="254" w:lineRule="auto"/>
        <w:ind w:right="97"/>
        <w:rPr>
          <w:rFonts w:hint="eastAsia"/>
        </w:rPr>
      </w:pPr>
    </w:p>
    <w:p w14:paraId="3F8A415A">
      <w:pPr>
        <w:pStyle w:val="7"/>
        <w:spacing w:before="296" w:line="254" w:lineRule="auto"/>
        <w:ind w:right="97"/>
        <w:rPr>
          <w:rFonts w:hint="eastAsia"/>
        </w:rPr>
      </w:pPr>
      <w:r>
        <w:rPr>
          <w:rFonts w:hint="eastAsia"/>
        </w:rPr>
        <w:t>Ineffable! wonderful!</w:t>
      </w:r>
    </w:p>
    <w:p w14:paraId="4C7785E4">
      <w:pPr>
        <w:pStyle w:val="7"/>
        <w:spacing w:before="296" w:line="254" w:lineRule="auto"/>
        <w:ind w:right="97"/>
        <w:rPr>
          <w:rFonts w:hint="eastAsia"/>
        </w:rPr>
      </w:pPr>
      <w:r>
        <w:rPr>
          <w:rFonts w:hint="eastAsia"/>
        </w:rPr>
        <w:t>难以言表！奇妙！</w:t>
      </w:r>
    </w:p>
    <w:p w14:paraId="7179B973">
      <w:pPr>
        <w:pStyle w:val="7"/>
        <w:spacing w:before="296" w:line="254" w:lineRule="auto"/>
        <w:ind w:right="97"/>
        <w:rPr>
          <w:rFonts w:hint="eastAsia"/>
        </w:rPr>
      </w:pPr>
    </w:p>
    <w:p w14:paraId="3C99D740">
      <w:pPr>
        <w:pStyle w:val="7"/>
        <w:spacing w:before="296" w:line="254" w:lineRule="auto"/>
        <w:ind w:right="97"/>
        <w:rPr>
          <w:rFonts w:hint="eastAsia"/>
        </w:rPr>
      </w:pPr>
      <w:r>
        <w:rPr>
          <w:rFonts w:hint="eastAsia"/>
        </w:rPr>
        <w:t>They are chosen who are not: neither does He err in choosing, nor choose in vain.</w:t>
      </w:r>
    </w:p>
    <w:p w14:paraId="003D9B74">
      <w:pPr>
        <w:pStyle w:val="7"/>
        <w:spacing w:before="296" w:line="254" w:lineRule="auto"/>
        <w:ind w:right="97"/>
        <w:rPr>
          <w:rFonts w:hint="eastAsia"/>
        </w:rPr>
      </w:pPr>
      <w:r>
        <w:rPr>
          <w:rFonts w:hint="eastAsia"/>
        </w:rPr>
        <w:t>那些尚未存在者被拣选：祂拣选时既不犯错，也不徒然。</w:t>
      </w:r>
    </w:p>
    <w:p w14:paraId="72FB89A6">
      <w:pPr>
        <w:pStyle w:val="7"/>
        <w:spacing w:before="296" w:line="254" w:lineRule="auto"/>
        <w:ind w:right="97"/>
        <w:rPr>
          <w:rFonts w:hint="eastAsia"/>
        </w:rPr>
      </w:pPr>
    </w:p>
    <w:p w14:paraId="33ABA928">
      <w:pPr>
        <w:pStyle w:val="7"/>
        <w:spacing w:before="296" w:line="254" w:lineRule="auto"/>
        <w:ind w:right="97"/>
        <w:rPr>
          <w:rFonts w:hint="eastAsia"/>
        </w:rPr>
      </w:pPr>
      <w:r>
        <w:rPr>
          <w:rFonts w:hint="eastAsia"/>
        </w:rPr>
        <w:t>He chooses, and has elect whom He is to create to be chosen: He has them in Himself; not indeed in His nature, but in His prescience.</w:t>
      </w:r>
    </w:p>
    <w:p w14:paraId="2B44C8D0">
      <w:pPr>
        <w:pStyle w:val="7"/>
        <w:spacing w:before="296" w:line="254" w:lineRule="auto"/>
        <w:ind w:right="97"/>
        <w:rPr>
          <w:rFonts w:hint="eastAsia"/>
        </w:rPr>
      </w:pPr>
      <w:r>
        <w:rPr>
          <w:rFonts w:hint="eastAsia"/>
        </w:rPr>
        <w:t>祂拣选，并且拥有那些祂将要创造并拣选的人：祂将他们放在祂里面；不是在祂的本性里，而是在祂的预知里。</w:t>
      </w:r>
    </w:p>
    <w:p w14:paraId="487C0736">
      <w:pPr>
        <w:pStyle w:val="7"/>
        <w:spacing w:before="296" w:line="254" w:lineRule="auto"/>
        <w:ind w:right="97"/>
        <w:rPr>
          <w:rFonts w:hint="eastAsia"/>
        </w:rPr>
      </w:pPr>
    </w:p>
    <w:p w14:paraId="5143872A">
      <w:pPr>
        <w:pStyle w:val="7"/>
        <w:spacing w:before="296" w:line="254" w:lineRule="auto"/>
        <w:ind w:right="97"/>
        <w:rPr>
          <w:rFonts w:hint="eastAsia"/>
        </w:rPr>
      </w:pPr>
      <w:r>
        <w:rPr>
          <w:rFonts w:hint="eastAsia"/>
        </w:rPr>
        <w:t>Let us not, then, glory in ourselves, or dispute against grace.</w:t>
      </w:r>
    </w:p>
    <w:p w14:paraId="1E360ED6">
      <w:pPr>
        <w:pStyle w:val="7"/>
        <w:spacing w:before="296" w:line="254" w:lineRule="auto"/>
        <w:ind w:right="97"/>
        <w:rPr>
          <w:rFonts w:hint="eastAsia"/>
        </w:rPr>
      </w:pPr>
      <w:r>
        <w:rPr>
          <w:rFonts w:hint="eastAsia"/>
        </w:rPr>
        <w:t>那么，让我们不要以自己为荣，也不要与恩典争辩。</w:t>
      </w:r>
    </w:p>
    <w:p w14:paraId="02417846">
      <w:pPr>
        <w:pStyle w:val="7"/>
        <w:spacing w:before="296" w:line="254" w:lineRule="auto"/>
        <w:ind w:right="97"/>
        <w:rPr>
          <w:rFonts w:hint="eastAsia"/>
        </w:rPr>
      </w:pPr>
    </w:p>
    <w:p w14:paraId="43EF8131">
      <w:pPr>
        <w:pStyle w:val="7"/>
        <w:spacing w:before="296" w:line="254" w:lineRule="auto"/>
        <w:ind w:right="97"/>
        <w:rPr>
          <w:rFonts w:hint="eastAsia"/>
        </w:rPr>
      </w:pPr>
      <w:r>
        <w:rPr>
          <w:rFonts w:hint="eastAsia"/>
        </w:rPr>
        <w:t>If we are men, He made us.</w:t>
      </w:r>
    </w:p>
    <w:p w14:paraId="7D5491E1">
      <w:pPr>
        <w:pStyle w:val="7"/>
        <w:spacing w:before="296" w:line="254" w:lineRule="auto"/>
        <w:ind w:right="97"/>
        <w:rPr>
          <w:rFonts w:hint="eastAsia"/>
        </w:rPr>
      </w:pPr>
      <w:r>
        <w:rPr>
          <w:rFonts w:hint="eastAsia"/>
        </w:rPr>
        <w:t>如果我们是人，是祂创造了我们。</w:t>
      </w:r>
    </w:p>
    <w:p w14:paraId="02ABC8A2">
      <w:pPr>
        <w:pStyle w:val="7"/>
        <w:spacing w:before="296" w:line="254" w:lineRule="auto"/>
        <w:ind w:right="97"/>
        <w:rPr>
          <w:rFonts w:hint="eastAsia"/>
        </w:rPr>
      </w:pPr>
    </w:p>
    <w:p w14:paraId="301451D4">
      <w:pPr>
        <w:pStyle w:val="7"/>
        <w:spacing w:before="296" w:line="254" w:lineRule="auto"/>
        <w:ind w:right="97"/>
        <w:rPr>
          <w:rFonts w:hint="eastAsia"/>
        </w:rPr>
      </w:pPr>
      <w:r>
        <w:rPr>
          <w:rFonts w:hint="eastAsia"/>
        </w:rPr>
        <w:t>If we are believers, He made us this too.</w:t>
      </w:r>
    </w:p>
    <w:p w14:paraId="752E4516">
      <w:pPr>
        <w:pStyle w:val="7"/>
        <w:spacing w:before="296" w:line="254" w:lineRule="auto"/>
        <w:ind w:right="97"/>
        <w:rPr>
          <w:rFonts w:hint="eastAsia"/>
        </w:rPr>
      </w:pPr>
      <w:r>
        <w:rPr>
          <w:rFonts w:hint="eastAsia"/>
        </w:rPr>
        <w:t>如果我们是信徒，也是祂使我们成为信徒。</w:t>
      </w:r>
    </w:p>
    <w:p w14:paraId="726C68C3">
      <w:pPr>
        <w:pStyle w:val="7"/>
        <w:spacing w:before="296" w:line="254" w:lineRule="auto"/>
        <w:ind w:right="97"/>
        <w:rPr>
          <w:rFonts w:hint="eastAsia"/>
        </w:rPr>
      </w:pPr>
    </w:p>
    <w:p w14:paraId="15C94C43">
      <w:pPr>
        <w:pStyle w:val="7"/>
        <w:spacing w:before="296" w:line="254" w:lineRule="auto"/>
        <w:ind w:right="97"/>
        <w:rPr>
          <w:rFonts w:hint="eastAsia"/>
        </w:rPr>
      </w:pPr>
      <w:r>
        <w:rPr>
          <w:rFonts w:hint="eastAsia"/>
        </w:rPr>
        <w:t>He who sent the Lamb to be slain has, out of wolves, made us sheep.</w:t>
      </w:r>
    </w:p>
    <w:p w14:paraId="026746DE">
      <w:pPr>
        <w:pStyle w:val="7"/>
        <w:spacing w:before="296" w:line="254" w:lineRule="auto"/>
        <w:ind w:right="97"/>
        <w:rPr>
          <w:rFonts w:hint="eastAsia"/>
        </w:rPr>
      </w:pPr>
      <w:r>
        <w:rPr>
          <w:rFonts w:hint="eastAsia"/>
        </w:rPr>
        <w:t>那差遣羔羊被杀的，已经把我们从狼变成了羊。</w:t>
      </w:r>
    </w:p>
    <w:p w14:paraId="343922FF">
      <w:pPr>
        <w:pStyle w:val="7"/>
        <w:spacing w:before="296" w:line="254" w:lineRule="auto"/>
        <w:ind w:right="97"/>
        <w:rPr>
          <w:rFonts w:hint="eastAsia"/>
        </w:rPr>
      </w:pPr>
    </w:p>
    <w:p w14:paraId="104B036B">
      <w:pPr>
        <w:pStyle w:val="7"/>
        <w:spacing w:before="296" w:line="254" w:lineRule="auto"/>
        <w:ind w:right="97"/>
        <w:rPr>
          <w:rFonts w:hint="eastAsia"/>
        </w:rPr>
      </w:pPr>
      <w:r>
        <w:rPr>
          <w:rFonts w:hint="eastAsia"/>
        </w:rPr>
        <w:t>This is grace.</w:t>
      </w:r>
    </w:p>
    <w:p w14:paraId="4958B57A">
      <w:pPr>
        <w:pStyle w:val="7"/>
        <w:spacing w:before="296" w:line="254" w:lineRule="auto"/>
        <w:ind w:right="97"/>
        <w:rPr>
          <w:rFonts w:hint="eastAsia"/>
        </w:rPr>
      </w:pPr>
      <w:r>
        <w:rPr>
          <w:rFonts w:hint="eastAsia"/>
        </w:rPr>
        <w:t>这就是恩典。</w:t>
      </w:r>
    </w:p>
    <w:p w14:paraId="6D519453">
      <w:pPr>
        <w:pStyle w:val="7"/>
        <w:spacing w:before="296" w:line="254" w:lineRule="auto"/>
        <w:ind w:right="97"/>
        <w:rPr>
          <w:rFonts w:hint="eastAsia"/>
        </w:rPr>
      </w:pPr>
    </w:p>
    <w:p w14:paraId="198BC8E1">
      <w:pPr>
        <w:pStyle w:val="7"/>
        <w:spacing w:before="296" w:line="254" w:lineRule="auto"/>
        <w:ind w:right="97"/>
        <w:rPr>
          <w:rFonts w:hint="eastAsia"/>
        </w:rPr>
      </w:pPr>
      <w:r>
        <w:rPr>
          <w:rFonts w:hint="eastAsia"/>
        </w:rPr>
        <w:t>And it is an even greater grace than that grace of nature by which we were all made men.'</w:t>
      </w:r>
    </w:p>
    <w:p w14:paraId="6696E77D">
      <w:pPr>
        <w:pStyle w:val="7"/>
        <w:spacing w:before="296" w:line="254" w:lineRule="auto"/>
        <w:ind w:right="97"/>
        <w:rPr>
          <w:rFonts w:hint="eastAsia"/>
        </w:rPr>
      </w:pPr>
      <w:r>
        <w:rPr>
          <w:rFonts w:hint="eastAsia"/>
        </w:rPr>
        <w:t>这甚至比那使我们成为人的自然之恩更为伟大。</w:t>
      </w:r>
    </w:p>
    <w:p w14:paraId="2F15239D">
      <w:pPr>
        <w:pStyle w:val="7"/>
        <w:spacing w:before="296" w:line="254" w:lineRule="auto"/>
        <w:ind w:right="97"/>
        <w:rPr>
          <w:rFonts w:hint="eastAsia"/>
        </w:rPr>
      </w:pPr>
    </w:p>
    <w:p w14:paraId="1E70EB19">
      <w:pPr>
        <w:pStyle w:val="7"/>
        <w:spacing w:before="296" w:line="254" w:lineRule="auto"/>
        <w:ind w:right="97"/>
        <w:rPr>
          <w:rFonts w:hint="eastAsia"/>
        </w:rPr>
      </w:pPr>
      <w:r>
        <w:rPr>
          <w:rFonts w:hint="eastAsia"/>
        </w:rPr>
        <w:t>"I am continually endeavouring to discuss such things as these," said the preacher, "against a new heresy which is attempting to rise; because I wish you to be fixed in the good, untouched by the evil.</w:t>
      </w:r>
    </w:p>
    <w:p w14:paraId="3826FCB8">
      <w:pPr>
        <w:pStyle w:val="7"/>
        <w:spacing w:before="296" w:line="254" w:lineRule="auto"/>
        <w:ind w:right="97"/>
        <w:rPr>
          <w:rFonts w:hint="eastAsia"/>
        </w:rPr>
      </w:pPr>
      <w:r>
        <w:rPr>
          <w:rFonts w:hint="eastAsia"/>
        </w:rPr>
        <w:t>“我一直在努力探讨这些事情，”传道者说，“为了抵御一种正在兴起的新异端；因为我希望你们坚定良善，不受邪恶玷污。</w:t>
      </w:r>
    </w:p>
    <w:p w14:paraId="47F032EE">
      <w:pPr>
        <w:pStyle w:val="7"/>
        <w:spacing w:before="296" w:line="254" w:lineRule="auto"/>
        <w:ind w:right="97"/>
        <w:rPr>
          <w:rFonts w:hint="eastAsia"/>
        </w:rPr>
      </w:pPr>
    </w:p>
    <w:p w14:paraId="5F259D38">
      <w:pPr>
        <w:pStyle w:val="7"/>
        <w:spacing w:before="296" w:line="254" w:lineRule="auto"/>
        <w:ind w:right="97"/>
        <w:rPr>
          <w:rFonts w:hint="eastAsia"/>
        </w:rPr>
      </w:pPr>
      <w:r>
        <w:rPr>
          <w:rFonts w:hint="eastAsia"/>
        </w:rPr>
        <w:t>For, disputing against grace in favor of free will, they became an offence to pious and catholic ears.</w:t>
      </w:r>
    </w:p>
    <w:p w14:paraId="7085B971">
      <w:pPr>
        <w:pStyle w:val="7"/>
        <w:spacing w:before="296" w:line="254" w:lineRule="auto"/>
        <w:ind w:right="97"/>
        <w:rPr>
          <w:rFonts w:hint="eastAsia"/>
        </w:rPr>
      </w:pPr>
      <w:r>
        <w:rPr>
          <w:rFonts w:hint="eastAsia"/>
        </w:rPr>
        <w:t>因为他们为了支持自由意志而反对恩典，冒犯了虔诚和普世教会的耳朵。</w:t>
      </w:r>
    </w:p>
    <w:p w14:paraId="5595B931">
      <w:pPr>
        <w:pStyle w:val="7"/>
        <w:spacing w:before="296" w:line="254" w:lineRule="auto"/>
        <w:ind w:right="97"/>
        <w:rPr>
          <w:rFonts w:hint="eastAsia"/>
        </w:rPr>
      </w:pPr>
    </w:p>
    <w:p w14:paraId="42F2688C">
      <w:pPr>
        <w:pStyle w:val="7"/>
        <w:spacing w:before="296" w:line="254" w:lineRule="auto"/>
        <w:ind w:right="97"/>
        <w:rPr>
          <w:rFonts w:hint="eastAsia"/>
        </w:rPr>
      </w:pPr>
      <w:r>
        <w:rPr>
          <w:rFonts w:hint="eastAsia"/>
        </w:rPr>
        <w:t>They began to create horror; they began to be avoided as a fixed pest; it began to be said of them, that they argued against grace.</w:t>
      </w:r>
    </w:p>
    <w:p w14:paraId="747DADE8">
      <w:pPr>
        <w:pStyle w:val="7"/>
        <w:spacing w:before="296" w:line="254" w:lineRule="auto"/>
        <w:ind w:right="97"/>
        <w:rPr>
          <w:rFonts w:hint="eastAsia"/>
        </w:rPr>
      </w:pPr>
      <w:r>
        <w:rPr>
          <w:rFonts w:hint="eastAsia"/>
        </w:rPr>
        <w:t>他们开始制造恐怖；他们开始像瘟疫一样被躲避；人们开始说他们反对恩典。</w:t>
      </w:r>
    </w:p>
    <w:p w14:paraId="5D71AA76">
      <w:pPr>
        <w:pStyle w:val="7"/>
        <w:spacing w:before="296" w:line="254" w:lineRule="auto"/>
        <w:ind w:right="97"/>
        <w:rPr>
          <w:rFonts w:hint="eastAsia"/>
        </w:rPr>
      </w:pPr>
    </w:p>
    <w:p w14:paraId="234BF091">
      <w:pPr>
        <w:pStyle w:val="7"/>
        <w:spacing w:before="296" w:line="254" w:lineRule="auto"/>
        <w:ind w:right="97"/>
        <w:rPr>
          <w:rFonts w:hint="eastAsia"/>
        </w:rPr>
      </w:pPr>
      <w:r>
        <w:rPr>
          <w:rFonts w:hint="eastAsia"/>
        </w:rPr>
        <w:t>And they found such a device as this:`Because I defend man's free will, and say that free will is sufficient in order that I may be righteous,' says one, `I do not say that it is without the grace of God.'</w:t>
      </w:r>
    </w:p>
    <w:p w14:paraId="14AA9206">
      <w:pPr>
        <w:pStyle w:val="7"/>
        <w:spacing w:before="296" w:line="254" w:lineRule="auto"/>
        <w:ind w:right="97"/>
        <w:rPr>
          <w:rFonts w:hint="eastAsia"/>
        </w:rPr>
      </w:pPr>
      <w:r>
        <w:rPr>
          <w:rFonts w:hint="eastAsia"/>
        </w:rPr>
        <w:t>他们想出了这样的一个诡计：`因为我捍卫人的自由意志，并说自由意志足以使我成为义人，'有人说，`我不是说这没有神的恩典。'</w:t>
      </w:r>
    </w:p>
    <w:p w14:paraId="512024BC">
      <w:pPr>
        <w:pStyle w:val="7"/>
        <w:spacing w:before="296" w:line="254" w:lineRule="auto"/>
        <w:ind w:right="97"/>
        <w:rPr>
          <w:rFonts w:hint="eastAsia"/>
        </w:rPr>
      </w:pPr>
    </w:p>
    <w:p w14:paraId="686539EE">
      <w:pPr>
        <w:pStyle w:val="7"/>
        <w:spacing w:before="296" w:line="254" w:lineRule="auto"/>
        <w:ind w:right="97"/>
        <w:rPr>
          <w:rFonts w:hint="eastAsia"/>
        </w:rPr>
      </w:pPr>
      <w:r>
        <w:rPr>
          <w:rFonts w:hint="eastAsia"/>
        </w:rPr>
        <w:t>The ears of the pious are pricked up, and he who hears this, already begins to rejoice: `Thanks be to God! He does not defend free will without the grace of God! There is free will, but it avails nothing without the grace of God!'</w:t>
      </w:r>
    </w:p>
    <w:p w14:paraId="1E85F1D4">
      <w:pPr>
        <w:pStyle w:val="7"/>
        <w:spacing w:before="296" w:line="254" w:lineRule="auto"/>
        <w:ind w:right="97"/>
        <w:rPr>
          <w:rFonts w:hint="eastAsia"/>
        </w:rPr>
      </w:pPr>
      <w:r>
        <w:rPr>
          <w:rFonts w:hint="eastAsia"/>
        </w:rPr>
        <w:t>虔诚的人们竖起了耳朵，听到这话的人已经开始欢欣鼓舞：`感谢神！祂没有在没有神的恩典的情况下捍卫自由意志！有自由意志，但没有神的恩典就毫无用处！'</w:t>
      </w:r>
    </w:p>
    <w:p w14:paraId="46A228D1">
      <w:pPr>
        <w:pStyle w:val="7"/>
        <w:spacing w:before="296" w:line="254" w:lineRule="auto"/>
        <w:ind w:right="97"/>
        <w:rPr>
          <w:rFonts w:hint="eastAsia"/>
        </w:rPr>
      </w:pPr>
    </w:p>
    <w:p w14:paraId="4C808CA4">
      <w:pPr>
        <w:pStyle w:val="7"/>
        <w:spacing w:before="296" w:line="254" w:lineRule="auto"/>
        <w:ind w:right="97"/>
        <w:rPr>
          <w:rFonts w:hint="eastAsia"/>
        </w:rPr>
      </w:pPr>
      <w:r>
        <w:rPr>
          <w:rFonts w:hint="eastAsia"/>
        </w:rPr>
        <w:t>If, then, they do not defend free will without the grace of God, what evil do they say?</w:t>
      </w:r>
    </w:p>
    <w:p w14:paraId="5333DC83">
      <w:pPr>
        <w:pStyle w:val="7"/>
        <w:spacing w:before="296" w:line="254" w:lineRule="auto"/>
        <w:ind w:right="97"/>
        <w:rPr>
          <w:rFonts w:hint="eastAsia"/>
        </w:rPr>
      </w:pPr>
      <w:r>
        <w:rPr>
          <w:rFonts w:hint="eastAsia"/>
        </w:rPr>
        <w:t>那么，如果他们不是在没有神的恩典的情况下捍卫自由意志，他们说了什么坏话呢？</w:t>
      </w:r>
    </w:p>
    <w:p w14:paraId="6D4F65FF">
      <w:pPr>
        <w:pStyle w:val="7"/>
        <w:spacing w:before="296" w:line="254" w:lineRule="auto"/>
        <w:ind w:right="97"/>
        <w:rPr>
          <w:rFonts w:hint="eastAsia"/>
        </w:rPr>
      </w:pPr>
    </w:p>
    <w:p w14:paraId="40BA0763">
      <w:pPr>
        <w:pStyle w:val="7"/>
        <w:spacing w:before="296" w:line="254" w:lineRule="auto"/>
        <w:ind w:right="97"/>
        <w:rPr>
          <w:rFonts w:hint="eastAsia"/>
        </w:rPr>
      </w:pPr>
      <w:r>
        <w:rPr>
          <w:rFonts w:hint="eastAsia"/>
        </w:rPr>
        <w:t>Expound to us, O teacher, what grace you mean?</w:t>
      </w:r>
    </w:p>
    <w:p w14:paraId="7550A40D">
      <w:pPr>
        <w:pStyle w:val="7"/>
        <w:spacing w:before="296" w:line="254" w:lineRule="auto"/>
        <w:ind w:right="97"/>
        <w:rPr>
          <w:rFonts w:hint="eastAsia"/>
        </w:rPr>
      </w:pPr>
      <w:r>
        <w:rPr>
          <w:rFonts w:hint="eastAsia"/>
        </w:rPr>
        <w:t>哦，老师，请向我们解释，你所说的恩典是什么意思？</w:t>
      </w:r>
    </w:p>
    <w:p w14:paraId="57A5F495">
      <w:pPr>
        <w:pStyle w:val="7"/>
        <w:spacing w:before="296" w:line="254" w:lineRule="auto"/>
        <w:ind w:right="97"/>
        <w:rPr>
          <w:rFonts w:hint="eastAsia"/>
        </w:rPr>
      </w:pPr>
    </w:p>
    <w:p w14:paraId="062D56E6">
      <w:pPr>
        <w:pStyle w:val="7"/>
        <w:spacing w:before="296" w:line="254" w:lineRule="auto"/>
        <w:ind w:right="97"/>
        <w:rPr>
          <w:rFonts w:hint="eastAsia"/>
        </w:rPr>
      </w:pPr>
      <w:r>
        <w:rPr>
          <w:rFonts w:hint="eastAsia"/>
        </w:rPr>
        <w:t>`When I say,' he says, `the free will of man, you observe that I say " of man "?'</w:t>
      </w:r>
    </w:p>
    <w:p w14:paraId="10215822">
      <w:pPr>
        <w:pStyle w:val="7"/>
        <w:spacing w:before="296" w:line="254" w:lineRule="auto"/>
        <w:ind w:right="97"/>
        <w:rPr>
          <w:rFonts w:hint="eastAsia"/>
        </w:rPr>
      </w:pPr>
      <w:r>
        <w:rPr>
          <w:rFonts w:hint="eastAsia"/>
        </w:rPr>
        <w:t>`当我说，'他说，`人的自由意志时，你注意到我说的是“人的”吗？'</w:t>
      </w:r>
    </w:p>
    <w:p w14:paraId="00964929">
      <w:pPr>
        <w:pStyle w:val="7"/>
        <w:spacing w:before="296" w:line="254" w:lineRule="auto"/>
        <w:ind w:right="97"/>
        <w:rPr>
          <w:rFonts w:hint="eastAsia"/>
        </w:rPr>
      </w:pPr>
    </w:p>
    <w:p w14:paraId="3CE5F4C7">
      <w:pPr>
        <w:pStyle w:val="7"/>
        <w:spacing w:before="296" w:line="254" w:lineRule="auto"/>
        <w:ind w:right="97"/>
        <w:rPr>
          <w:rFonts w:hint="eastAsia"/>
        </w:rPr>
      </w:pPr>
      <w:r>
        <w:rPr>
          <w:rFonts w:hint="eastAsia"/>
        </w:rPr>
        <w:t>What then?</w:t>
      </w:r>
    </w:p>
    <w:p w14:paraId="6700981E">
      <w:pPr>
        <w:pStyle w:val="7"/>
        <w:spacing w:before="296" w:line="254" w:lineRule="auto"/>
        <w:ind w:right="97"/>
        <w:rPr>
          <w:rFonts w:hint="eastAsia"/>
        </w:rPr>
      </w:pPr>
      <w:r>
        <w:rPr>
          <w:rFonts w:hint="eastAsia"/>
        </w:rPr>
        <w:t>那又怎么样？</w:t>
      </w:r>
    </w:p>
    <w:p w14:paraId="11232851">
      <w:pPr>
        <w:pStyle w:val="7"/>
        <w:spacing w:before="296" w:line="254" w:lineRule="auto"/>
        <w:ind w:right="97"/>
        <w:rPr>
          <w:rFonts w:hint="eastAsia"/>
        </w:rPr>
      </w:pPr>
    </w:p>
    <w:p w14:paraId="4AA305DB">
      <w:pPr>
        <w:pStyle w:val="7"/>
        <w:spacing w:before="296" w:line="254" w:lineRule="auto"/>
        <w:ind w:right="97"/>
        <w:rPr>
          <w:rFonts w:hint="eastAsia"/>
        </w:rPr>
      </w:pPr>
      <w:r>
        <w:rPr>
          <w:rFonts w:hint="eastAsia"/>
        </w:rPr>
        <w:t>`Who created man?'</w:t>
      </w:r>
    </w:p>
    <w:p w14:paraId="452623F0">
      <w:pPr>
        <w:pStyle w:val="7"/>
        <w:spacing w:before="296" w:line="254" w:lineRule="auto"/>
        <w:ind w:right="97"/>
        <w:rPr>
          <w:rFonts w:hint="eastAsia"/>
        </w:rPr>
      </w:pPr>
      <w:r>
        <w:rPr>
          <w:rFonts w:hint="eastAsia"/>
        </w:rPr>
        <w:t>`是谁创造了人？'</w:t>
      </w:r>
    </w:p>
    <w:p w14:paraId="05756F84">
      <w:pPr>
        <w:pStyle w:val="7"/>
        <w:spacing w:before="296" w:line="254" w:lineRule="auto"/>
        <w:ind w:right="97"/>
        <w:rPr>
          <w:rFonts w:hint="eastAsia"/>
        </w:rPr>
      </w:pPr>
    </w:p>
    <w:p w14:paraId="19F28325">
      <w:pPr>
        <w:pStyle w:val="7"/>
        <w:spacing w:before="296" w:line="254" w:lineRule="auto"/>
        <w:ind w:right="97"/>
        <w:rPr>
          <w:rFonts w:hint="eastAsia"/>
        </w:rPr>
      </w:pPr>
      <w:r>
        <w:rPr>
          <w:rFonts w:hint="eastAsia"/>
        </w:rPr>
        <w:t>God.</w:t>
      </w:r>
    </w:p>
    <w:p w14:paraId="02A5D607">
      <w:pPr>
        <w:pStyle w:val="7"/>
        <w:spacing w:before="296" w:line="254" w:lineRule="auto"/>
        <w:ind w:right="97"/>
        <w:rPr>
          <w:rFonts w:hint="eastAsia"/>
        </w:rPr>
      </w:pPr>
      <w:r>
        <w:rPr>
          <w:rFonts w:hint="eastAsia"/>
        </w:rPr>
        <w:t>神。</w:t>
      </w:r>
    </w:p>
    <w:p w14:paraId="64EE162E">
      <w:pPr>
        <w:pStyle w:val="7"/>
        <w:spacing w:before="296" w:line="254" w:lineRule="auto"/>
        <w:ind w:right="97"/>
        <w:rPr>
          <w:rFonts w:hint="eastAsia"/>
        </w:rPr>
      </w:pPr>
    </w:p>
    <w:p w14:paraId="7FF2C140">
      <w:pPr>
        <w:pStyle w:val="7"/>
        <w:spacing w:before="296" w:line="254" w:lineRule="auto"/>
        <w:ind w:right="97"/>
        <w:rPr>
          <w:rFonts w:hint="eastAsia"/>
        </w:rPr>
      </w:pPr>
      <w:r>
        <w:rPr>
          <w:rFonts w:hint="eastAsia"/>
        </w:rPr>
        <w:t>`Who gave him free will?'</w:t>
      </w:r>
    </w:p>
    <w:p w14:paraId="728310D4">
      <w:pPr>
        <w:pStyle w:val="7"/>
        <w:spacing w:before="296" w:line="254" w:lineRule="auto"/>
        <w:ind w:right="97"/>
        <w:rPr>
          <w:rFonts w:hint="eastAsia"/>
        </w:rPr>
      </w:pPr>
      <w:r>
        <w:rPr>
          <w:rFonts w:hint="eastAsia"/>
        </w:rPr>
        <w:t>`是谁给了他自由意志？'</w:t>
      </w:r>
    </w:p>
    <w:p w14:paraId="6452F187">
      <w:pPr>
        <w:pStyle w:val="7"/>
        <w:spacing w:before="296" w:line="254" w:lineRule="auto"/>
        <w:ind w:right="97"/>
        <w:rPr>
          <w:rFonts w:hint="eastAsia"/>
        </w:rPr>
      </w:pPr>
    </w:p>
    <w:p w14:paraId="1014558D">
      <w:pPr>
        <w:pStyle w:val="7"/>
        <w:spacing w:before="296" w:line="254" w:lineRule="auto"/>
        <w:ind w:right="97"/>
        <w:rPr>
          <w:rFonts w:hint="eastAsia"/>
        </w:rPr>
      </w:pPr>
      <w:r>
        <w:rPr>
          <w:rFonts w:hint="eastAsia"/>
        </w:rPr>
        <w:t>God.</w:t>
      </w:r>
    </w:p>
    <w:p w14:paraId="6AC2B690">
      <w:pPr>
        <w:pStyle w:val="7"/>
        <w:spacing w:before="296" w:line="254" w:lineRule="auto"/>
        <w:ind w:right="97"/>
        <w:rPr>
          <w:rFonts w:hint="eastAsia"/>
        </w:rPr>
      </w:pPr>
      <w:r>
        <w:rPr>
          <w:rFonts w:hint="eastAsia"/>
        </w:rPr>
        <w:t>神。</w:t>
      </w:r>
    </w:p>
    <w:p w14:paraId="22D69952">
      <w:pPr>
        <w:pStyle w:val="7"/>
        <w:spacing w:before="296" w:line="254" w:lineRule="auto"/>
        <w:ind w:right="97"/>
        <w:rPr>
          <w:rFonts w:hint="eastAsia"/>
        </w:rPr>
      </w:pPr>
    </w:p>
    <w:p w14:paraId="36063F4E">
      <w:pPr>
        <w:pStyle w:val="7"/>
        <w:spacing w:before="296" w:line="254" w:lineRule="auto"/>
        <w:ind w:right="97"/>
        <w:rPr>
          <w:rFonts w:hint="eastAsia"/>
        </w:rPr>
      </w:pPr>
      <w:r>
        <w:rPr>
          <w:rFonts w:hint="eastAsia"/>
        </w:rPr>
        <w:t>`If, then, God created man, and God gave man free will, whatever man is able to do by free will, to whose grace does he owe it, except to His who made him with free will?'</w:t>
      </w:r>
    </w:p>
    <w:p w14:paraId="78463983">
      <w:pPr>
        <w:pStyle w:val="7"/>
        <w:spacing w:before="296" w:line="254" w:lineRule="auto"/>
        <w:ind w:right="97"/>
        <w:rPr>
          <w:rFonts w:hint="eastAsia"/>
        </w:rPr>
      </w:pPr>
      <w:r>
        <w:rPr>
          <w:rFonts w:hint="eastAsia"/>
        </w:rPr>
        <w:t>`那么，如果神创造了人，并且神给了人自由意志，人靠自由意志所能做的一切，除了归功于那位创造他并赋予他自由意志的祂之外，还能归功于谁呢？'</w:t>
      </w:r>
    </w:p>
    <w:p w14:paraId="4D73B00E">
      <w:pPr>
        <w:pStyle w:val="7"/>
        <w:spacing w:before="296" w:line="254" w:lineRule="auto"/>
        <w:ind w:right="97"/>
        <w:rPr>
          <w:rFonts w:hint="eastAsia"/>
        </w:rPr>
      </w:pPr>
    </w:p>
    <w:p w14:paraId="43CF81A1">
      <w:pPr>
        <w:pStyle w:val="7"/>
        <w:spacing w:before="296" w:line="254" w:lineRule="auto"/>
        <w:ind w:right="97"/>
        <w:rPr>
          <w:rFonts w:hint="eastAsia"/>
        </w:rPr>
      </w:pPr>
      <w:r>
        <w:rPr>
          <w:rFonts w:hint="eastAsia"/>
        </w:rPr>
        <w:t>And this is what they think they say so acutely!</w:t>
      </w:r>
    </w:p>
    <w:p w14:paraId="5CB31A42">
      <w:pPr>
        <w:pStyle w:val="7"/>
        <w:spacing w:before="296" w:line="254" w:lineRule="auto"/>
        <w:ind w:right="97"/>
        <w:rPr>
          <w:rFonts w:hint="eastAsia"/>
        </w:rPr>
      </w:pPr>
      <w:r>
        <w:rPr>
          <w:rFonts w:hint="eastAsia"/>
        </w:rPr>
        <w:t>这就是他们认为自己说得很精辟的地方！</w:t>
      </w:r>
    </w:p>
    <w:p w14:paraId="4279252B">
      <w:pPr>
        <w:pStyle w:val="7"/>
        <w:spacing w:before="296" w:line="254" w:lineRule="auto"/>
        <w:ind w:right="97"/>
        <w:rPr>
          <w:rFonts w:hint="eastAsia"/>
        </w:rPr>
      </w:pPr>
    </w:p>
    <w:p w14:paraId="42FA99C7">
      <w:pPr>
        <w:pStyle w:val="7"/>
        <w:spacing w:before="296" w:line="254" w:lineRule="auto"/>
        <w:ind w:right="97"/>
        <w:rPr>
          <w:rFonts w:hint="eastAsia"/>
        </w:rPr>
      </w:pPr>
      <w:r>
        <w:rPr>
          <w:rFonts w:hint="eastAsia"/>
        </w:rPr>
        <w:t>You see, nevertheless, my brethren, how they preach that general grace by which we were created and by which we are men; and, of course, we are men in common with the ungodly, and are Christians apart from them.</w:t>
      </w:r>
    </w:p>
    <w:p w14:paraId="588CFEAD">
      <w:pPr>
        <w:pStyle w:val="7"/>
        <w:spacing w:before="296" w:line="254" w:lineRule="auto"/>
        <w:ind w:right="97"/>
        <w:rPr>
          <w:rFonts w:hint="eastAsia"/>
        </w:rPr>
      </w:pPr>
      <w:r>
        <w:rPr>
          <w:rFonts w:hint="eastAsia"/>
        </w:rPr>
        <w:t>然而，你们看到了，我的弟兄们，他们如何宣讲那普遍的恩典，我们籍此被创造，籍此成为人；当然，我们与不敬虔的人一样是人，但我们与他们不同，是基督徒。</w:t>
      </w:r>
    </w:p>
    <w:p w14:paraId="5D73F685">
      <w:pPr>
        <w:pStyle w:val="7"/>
        <w:spacing w:before="296" w:line="254" w:lineRule="auto"/>
        <w:ind w:right="97"/>
        <w:rPr>
          <w:rFonts w:hint="eastAsia"/>
        </w:rPr>
      </w:pPr>
    </w:p>
    <w:p w14:paraId="7F11F8A4">
      <w:pPr>
        <w:pStyle w:val="7"/>
        <w:spacing w:before="296" w:line="254" w:lineRule="auto"/>
        <w:ind w:right="97"/>
        <w:rPr>
          <w:rFonts w:hint="eastAsia"/>
        </w:rPr>
      </w:pPr>
      <w:r>
        <w:rPr>
          <w:rFonts w:hint="eastAsia"/>
        </w:rPr>
        <w:t>It is this grace by which we are Christians, that we wish them to preach, this that we wish them to acknowledge, this that we wish— of which the apostle says, `I do not make void the grace of God, for if righteousness is by the law, Christ is dead in vain.'</w:t>
      </w:r>
    </w:p>
    <w:p w14:paraId="197744D8">
      <w:pPr>
        <w:pStyle w:val="7"/>
        <w:spacing w:before="296" w:line="254" w:lineRule="auto"/>
        <w:ind w:right="97"/>
        <w:rPr>
          <w:rFonts w:hint="eastAsia"/>
        </w:rPr>
      </w:pPr>
      <w:r>
        <w:rPr>
          <w:rFonts w:hint="eastAsia"/>
        </w:rPr>
        <w:t>正是这使我们成为基督徒的恩典，是我们希望他们宣讲的，是我们希望他们承认的，是我们希望的——使徒说，`我不废掉神的恩典，因为如果义是靠律法得来的，那么基督就是白白死了。'</w:t>
      </w:r>
    </w:p>
    <w:p w14:paraId="4D5B5C2D">
      <w:pPr>
        <w:pStyle w:val="7"/>
        <w:spacing w:before="296" w:line="254" w:lineRule="auto"/>
        <w:ind w:right="97"/>
        <w:rPr>
          <w:rFonts w:hint="eastAsia"/>
        </w:rPr>
      </w:pPr>
    </w:p>
    <w:p w14:paraId="494EFC6A">
      <w:pPr>
        <w:pStyle w:val="7"/>
        <w:spacing w:before="296" w:line="254" w:lineRule="auto"/>
        <w:ind w:right="97"/>
        <w:rPr>
          <w:rFonts w:hint="eastAsia"/>
        </w:rPr>
      </w:pPr>
      <w:r>
        <w:rPr>
          <w:rFonts w:hint="eastAsia"/>
        </w:rPr>
        <w:t>"Then the true function of the law is explained, as a revealer of our sinfulness, and a pedagogue to lead us to Christ: the Manichean view of the Old Testament law is attacked, but its insufficiency for salvation is pointed out; and so we are brought back to the necessity of grace, which is illustrated from the story of the raising of the dead child in 2 Kings iv. 18-37—the dead child being Adam; the ineffective staff (by which we ought to walk), the law; but the living prophet, Christ with his grace, which we must preach.</w:t>
      </w:r>
    </w:p>
    <w:p w14:paraId="0DD0F6D0">
      <w:pPr>
        <w:pStyle w:val="7"/>
        <w:spacing w:before="296" w:line="254" w:lineRule="auto"/>
        <w:ind w:right="97"/>
        <w:rPr>
          <w:rFonts w:hint="eastAsia"/>
        </w:rPr>
      </w:pPr>
      <w:r>
        <w:rPr>
          <w:rFonts w:hint="eastAsia"/>
        </w:rPr>
        <w:t>“然后，律法的真正作用被解释为揭示我们的罪性，以及引导我们归向基督的训蒙师：摩尼教对旧约律法的看法受到了攻击，但它对于救赎的不足之处也被指了出来；因此，我们又回到了恩典的必要性，这一点在列王纪下4:18-37中复活死去的孩子的故事中得到了说明——死去的孩子是亚当；无效的手杖（我们应该靠它行走）是律法；但那活着的先知，是带着祂恩典的基督，我们必须宣讲祂。</w:t>
      </w:r>
    </w:p>
    <w:p w14:paraId="7B275558">
      <w:pPr>
        <w:pStyle w:val="7"/>
        <w:spacing w:before="296" w:line="254" w:lineRule="auto"/>
        <w:ind w:right="97"/>
        <w:rPr>
          <w:rFonts w:hint="eastAsia"/>
        </w:rPr>
      </w:pPr>
    </w:p>
    <w:p w14:paraId="63AEAB46">
      <w:pPr>
        <w:pStyle w:val="7"/>
        <w:spacing w:before="296" w:line="254" w:lineRule="auto"/>
        <w:ind w:right="97"/>
        <w:rPr>
          <w:rFonts w:hint="eastAsia"/>
        </w:rPr>
      </w:pPr>
      <w:r>
        <w:rPr>
          <w:rFonts w:hint="eastAsia"/>
        </w:rPr>
        <w:t>"The prophetic staff was not enough for the dead boy: would dead nature itself have been enough?</w:t>
      </w:r>
    </w:p>
    <w:p w14:paraId="10125811">
      <w:pPr>
        <w:pStyle w:val="7"/>
        <w:spacing w:before="296" w:line="254" w:lineRule="auto"/>
        <w:ind w:right="97"/>
        <w:rPr>
          <w:rFonts w:hint="eastAsia"/>
        </w:rPr>
      </w:pPr>
      <w:r>
        <w:rPr>
          <w:rFonts w:hint="eastAsia"/>
        </w:rPr>
        <w:t>“先知的杖对死去的孩子来说是不够的：死去的自然本身就足够了吗？</w:t>
      </w:r>
    </w:p>
    <w:p w14:paraId="40B046B6">
      <w:pPr>
        <w:pStyle w:val="7"/>
        <w:spacing w:before="296" w:line="254" w:lineRule="auto"/>
        <w:ind w:right="97"/>
        <w:rPr>
          <w:rFonts w:hint="eastAsia"/>
        </w:rPr>
      </w:pPr>
    </w:p>
    <w:p w14:paraId="5DEB81FF">
      <w:pPr>
        <w:pStyle w:val="7"/>
        <w:spacing w:before="296" w:line="254" w:lineRule="auto"/>
        <w:ind w:right="97"/>
        <w:rPr>
          <w:rFonts w:hint="eastAsia"/>
        </w:rPr>
      </w:pPr>
      <w:r>
        <w:rPr>
          <w:rFonts w:hint="eastAsia"/>
        </w:rPr>
        <w:t>Even this, by which we are made, although we nowhere read of it under this name, we nevertheless, because it is given gratuitously, confess to be grace.</w:t>
      </w:r>
    </w:p>
    <w:p w14:paraId="23DD62C0">
      <w:pPr>
        <w:pStyle w:val="7"/>
        <w:spacing w:before="296" w:line="254" w:lineRule="auto"/>
        <w:ind w:right="97"/>
        <w:rPr>
          <w:rFonts w:hint="eastAsia"/>
        </w:rPr>
      </w:pPr>
      <w:r>
        <w:rPr>
          <w:rFonts w:hint="eastAsia"/>
        </w:rPr>
        <w:t>即使是这使我们被造的，虽然我们无处读到以这个名字称呼它，我们仍然，因为它是白白赐予的，承认它是恩典。</w:t>
      </w:r>
    </w:p>
    <w:p w14:paraId="168D24B9">
      <w:pPr>
        <w:pStyle w:val="7"/>
        <w:spacing w:before="296" w:line="254" w:lineRule="auto"/>
        <w:ind w:right="97"/>
        <w:rPr>
          <w:rFonts w:hint="eastAsia"/>
        </w:rPr>
      </w:pPr>
    </w:p>
    <w:p w14:paraId="075231E2">
      <w:pPr>
        <w:pStyle w:val="7"/>
        <w:spacing w:before="296" w:line="254" w:lineRule="auto"/>
        <w:ind w:right="97"/>
        <w:rPr>
          <w:rFonts w:hint="eastAsia"/>
        </w:rPr>
      </w:pPr>
      <w:r>
        <w:rPr>
          <w:rFonts w:hint="eastAsia"/>
        </w:rPr>
        <w:t>But we show to you a greater grace than this, by which we are Christians.</w:t>
      </w:r>
    </w:p>
    <w:p w14:paraId="4991997F">
      <w:pPr>
        <w:pStyle w:val="7"/>
        <w:spacing w:before="296" w:line="254" w:lineRule="auto"/>
        <w:ind w:right="97"/>
        <w:rPr>
          <w:rFonts w:hint="eastAsia"/>
        </w:rPr>
      </w:pPr>
      <w:r>
        <w:rPr>
          <w:rFonts w:hint="eastAsia"/>
        </w:rPr>
        <w:t>但我们向你们展示比这更大的恩典，籍此我们成为基督徒。</w:t>
      </w:r>
    </w:p>
    <w:p w14:paraId="4FAA6558">
      <w:pPr>
        <w:pStyle w:val="7"/>
        <w:spacing w:before="296" w:line="254" w:lineRule="auto"/>
        <w:ind w:right="97"/>
        <w:rPr>
          <w:rFonts w:hint="eastAsia"/>
        </w:rPr>
      </w:pPr>
    </w:p>
    <w:p w14:paraId="26E1078A">
      <w:pPr>
        <w:pStyle w:val="7"/>
        <w:spacing w:before="296" w:line="254" w:lineRule="auto"/>
        <w:ind w:right="97"/>
        <w:rPr>
          <w:rFonts w:hint="eastAsia"/>
        </w:rPr>
      </w:pPr>
      <w:r>
        <w:rPr>
          <w:rFonts w:hint="eastAsia"/>
        </w:rPr>
        <w:t>This is the grace by Jesus Christ our Lord:</w:t>
      </w:r>
    </w:p>
    <w:p w14:paraId="624B9BD5">
      <w:pPr>
        <w:pStyle w:val="7"/>
        <w:spacing w:before="296" w:line="254" w:lineRule="auto"/>
        <w:ind w:right="97"/>
        <w:rPr>
          <w:rFonts w:hint="eastAsia"/>
        </w:rPr>
      </w:pPr>
      <w:r>
        <w:rPr>
          <w:rFonts w:hint="eastAsia"/>
        </w:rPr>
        <w:t>这是籍着我们主耶稣基督而来的恩典：</w:t>
      </w:r>
    </w:p>
    <w:p w14:paraId="5E6D7B88">
      <w:pPr>
        <w:pStyle w:val="7"/>
        <w:spacing w:before="296" w:line="254" w:lineRule="auto"/>
        <w:ind w:right="97"/>
        <w:rPr>
          <w:rFonts w:hint="eastAsia"/>
        </w:rPr>
      </w:pPr>
    </w:p>
    <w:p w14:paraId="2EF2F1D7">
      <w:pPr>
        <w:pStyle w:val="7"/>
        <w:spacing w:before="296" w:line="254" w:lineRule="auto"/>
        <w:ind w:right="97"/>
        <w:rPr>
          <w:rFonts w:hint="eastAsia"/>
        </w:rPr>
      </w:pPr>
      <w:r>
        <w:rPr>
          <w:rFonts w:hint="eastAsia"/>
        </w:rPr>
        <w:t>it was He that made us—both before we were at all, it was He that made us, and now, after we are made, it is He that has made us all righteous—and not we ourselves."</w:t>
      </w:r>
    </w:p>
    <w:p w14:paraId="5C48324F">
      <w:pPr>
        <w:pStyle w:val="7"/>
        <w:spacing w:before="296" w:line="254" w:lineRule="auto"/>
        <w:ind w:right="97"/>
        <w:rPr>
          <w:rFonts w:hint="eastAsia"/>
        </w:rPr>
      </w:pPr>
      <w:r>
        <w:rPr>
          <w:rFonts w:hint="eastAsia"/>
        </w:rPr>
        <w:t>是祂造了我们——在我们完全不存在之前，是祂造了我们，现在，在我们被造之后，是祂使我们都成为义人——而不是我们自己。”</w:t>
      </w:r>
    </w:p>
    <w:p w14:paraId="78430070">
      <w:pPr>
        <w:pStyle w:val="7"/>
        <w:spacing w:before="296" w:line="254" w:lineRule="auto"/>
        <w:ind w:right="97"/>
        <w:rPr>
          <w:rFonts w:hint="eastAsia"/>
        </w:rPr>
      </w:pPr>
    </w:p>
    <w:p w14:paraId="6D12D3F4">
      <w:pPr>
        <w:pStyle w:val="7"/>
        <w:spacing w:before="296" w:line="254" w:lineRule="auto"/>
        <w:ind w:right="97"/>
        <w:rPr>
          <w:rFonts w:hint="eastAsia"/>
        </w:rPr>
      </w:pPr>
      <w:r>
        <w:rPr>
          <w:rFonts w:hint="eastAsia"/>
        </w:rPr>
        <w:t>There was but one mass of perdition from Adam, to which nothing was due but punishment; and from that mass vessels have been made unto honor.</w:t>
      </w:r>
    </w:p>
    <w:p w14:paraId="6CF2FBB9">
      <w:pPr>
        <w:pStyle w:val="7"/>
        <w:spacing w:before="296" w:line="254" w:lineRule="auto"/>
        <w:ind w:right="97"/>
        <w:rPr>
          <w:rFonts w:hint="eastAsia"/>
        </w:rPr>
      </w:pPr>
      <w:r>
        <w:rPr>
          <w:rFonts w:hint="eastAsia"/>
        </w:rPr>
        <w:t>从亚当开始，就只有一片沉沦之众，他们所应得的只有惩罚；从那一片沉沦之众中，一些器皿被造为尊贵的用途。</w:t>
      </w:r>
    </w:p>
    <w:p w14:paraId="79328FDD">
      <w:pPr>
        <w:pStyle w:val="7"/>
        <w:spacing w:before="296" w:line="254" w:lineRule="auto"/>
        <w:ind w:right="97"/>
        <w:rPr>
          <w:rFonts w:hint="eastAsia"/>
        </w:rPr>
      </w:pPr>
    </w:p>
    <w:p w14:paraId="05D4A518">
      <w:pPr>
        <w:pStyle w:val="7"/>
        <w:spacing w:before="296" w:line="254" w:lineRule="auto"/>
        <w:ind w:right="97"/>
        <w:rPr>
          <w:rFonts w:hint="eastAsia"/>
        </w:rPr>
      </w:pPr>
      <w:r>
        <w:rPr>
          <w:rFonts w:hint="eastAsia"/>
        </w:rPr>
        <w:t>"Rejoice because you have escaped; you have escaped the death that was due</w:t>
      </w:r>
    </w:p>
    <w:p w14:paraId="4FFCA7AC">
      <w:pPr>
        <w:pStyle w:val="7"/>
        <w:spacing w:before="296" w:line="254" w:lineRule="auto"/>
        <w:ind w:right="97"/>
        <w:rPr>
          <w:rFonts w:hint="eastAsia"/>
        </w:rPr>
      </w:pPr>
      <w:r>
        <w:rPr>
          <w:rFonts w:hint="eastAsia"/>
        </w:rPr>
        <w:t>“欢欣吧，因为你们已经逃脱；你们已经逃脱了那应得的死亡</w:t>
      </w:r>
    </w:p>
    <w:p w14:paraId="274CCDFD">
      <w:pPr>
        <w:pStyle w:val="7"/>
        <w:spacing w:before="296" w:line="254" w:lineRule="auto"/>
        <w:ind w:right="97"/>
        <w:rPr>
          <w:rFonts w:hint="eastAsia"/>
        </w:rPr>
      </w:pPr>
    </w:p>
    <w:p w14:paraId="0F2393FA">
      <w:pPr>
        <w:pStyle w:val="7"/>
        <w:spacing w:before="296" w:line="254" w:lineRule="auto"/>
        <w:ind w:right="97"/>
        <w:rPr>
          <w:rFonts w:hint="eastAsia"/>
        </w:rPr>
      </w:pPr>
      <w:r>
        <w:rPr>
          <w:rFonts w:hint="eastAsia"/>
        </w:rPr>
        <w:t>—you have received the life that was not due.</w:t>
      </w:r>
    </w:p>
    <w:p w14:paraId="21EA5322">
      <w:pPr>
        <w:pStyle w:val="7"/>
        <w:spacing w:before="296" w:line="254" w:lineRule="auto"/>
        <w:ind w:right="97"/>
        <w:rPr>
          <w:rFonts w:hint="eastAsia"/>
        </w:rPr>
      </w:pPr>
      <w:r>
        <w:rPr>
          <w:rFonts w:hint="eastAsia"/>
        </w:rPr>
        <w:t>——你们已经接受了那不应得的生命。</w:t>
      </w:r>
    </w:p>
    <w:p w14:paraId="39F679D1">
      <w:pPr>
        <w:pStyle w:val="7"/>
        <w:spacing w:before="296" w:line="254" w:lineRule="auto"/>
        <w:ind w:right="97"/>
        <w:rPr>
          <w:rFonts w:hint="eastAsia"/>
        </w:rPr>
      </w:pPr>
    </w:p>
    <w:p w14:paraId="2A7EED97">
      <w:pPr>
        <w:pStyle w:val="7"/>
        <w:spacing w:before="296" w:line="254" w:lineRule="auto"/>
        <w:ind w:right="97"/>
        <w:rPr>
          <w:rFonts w:hint="eastAsia"/>
        </w:rPr>
      </w:pPr>
      <w:r>
        <w:rPr>
          <w:rFonts w:hint="eastAsia"/>
        </w:rPr>
        <w:t>`But,' you ask, `why did He make me unto honor, and another unto dishonor?'</w:t>
      </w:r>
    </w:p>
    <w:p w14:paraId="75DD4532">
      <w:pPr>
        <w:pStyle w:val="7"/>
        <w:spacing w:before="296" w:line="254" w:lineRule="auto"/>
        <w:ind w:right="97"/>
        <w:rPr>
          <w:rFonts w:hint="eastAsia"/>
        </w:rPr>
      </w:pPr>
      <w:r>
        <w:rPr>
          <w:rFonts w:hint="eastAsia"/>
        </w:rPr>
        <w:t>`但是，'你问，`为什么祂造我成为尊贵的器皿，而造另一个成为卑贱的器皿？'</w:t>
      </w:r>
    </w:p>
    <w:p w14:paraId="744E023F">
      <w:pPr>
        <w:pStyle w:val="7"/>
        <w:spacing w:before="296" w:line="254" w:lineRule="auto"/>
        <w:ind w:right="97"/>
        <w:rPr>
          <w:rFonts w:hint="eastAsia"/>
        </w:rPr>
      </w:pPr>
    </w:p>
    <w:p w14:paraId="1ACFA28F">
      <w:pPr>
        <w:pStyle w:val="7"/>
        <w:spacing w:before="296" w:line="254" w:lineRule="auto"/>
        <w:ind w:right="97"/>
        <w:rPr>
          <w:rFonts w:hint="eastAsia"/>
        </w:rPr>
      </w:pPr>
      <w:r>
        <w:rPr>
          <w:rFonts w:hint="eastAsia"/>
        </w:rPr>
        <w:t>Will you who will not hear the apostle saying, `O man, who art thou that repliest against God?' hear Augustine?...</w:t>
      </w:r>
    </w:p>
    <w:p w14:paraId="5E683D86">
      <w:pPr>
        <w:pStyle w:val="7"/>
        <w:spacing w:before="296" w:line="254" w:lineRule="auto"/>
        <w:ind w:right="97"/>
        <w:rPr>
          <w:rFonts w:hint="eastAsia"/>
        </w:rPr>
      </w:pPr>
      <w:r>
        <w:rPr>
          <w:rFonts w:hint="eastAsia"/>
        </w:rPr>
        <w:t>你，连使徒说`人啊，你是谁，竟敢顶撞神呢？'都不愿听，会听奥古斯丁的吗？……</w:t>
      </w:r>
    </w:p>
    <w:p w14:paraId="68228EF4">
      <w:pPr>
        <w:pStyle w:val="7"/>
        <w:spacing w:before="296" w:line="254" w:lineRule="auto"/>
        <w:ind w:right="97"/>
        <w:rPr>
          <w:rFonts w:hint="eastAsia"/>
        </w:rPr>
      </w:pPr>
    </w:p>
    <w:p w14:paraId="3263EAA6">
      <w:pPr>
        <w:pStyle w:val="7"/>
        <w:spacing w:before="296" w:line="254" w:lineRule="auto"/>
        <w:ind w:right="97"/>
        <w:rPr>
          <w:rFonts w:hint="eastAsia"/>
        </w:rPr>
      </w:pPr>
      <w:r>
        <w:rPr>
          <w:rFonts w:hint="eastAsia"/>
        </w:rPr>
        <w:t>Do you wish to dispute with</w:t>
      </w:r>
    </w:p>
    <w:p w14:paraId="17C879E4">
      <w:pPr>
        <w:pStyle w:val="7"/>
        <w:spacing w:before="296" w:line="254" w:lineRule="auto"/>
        <w:ind w:right="97"/>
        <w:rPr>
          <w:rFonts w:hint="eastAsia"/>
        </w:rPr>
      </w:pPr>
      <w:r>
        <w:rPr>
          <w:rFonts w:hint="eastAsia"/>
        </w:rPr>
        <w:t>你想要争辩吗？</w:t>
      </w:r>
    </w:p>
    <w:p w14:paraId="25B5CF19">
      <w:pPr>
        <w:pStyle w:val="7"/>
        <w:spacing w:before="296" w:line="254" w:lineRule="auto"/>
        <w:ind w:right="97"/>
        <w:rPr>
          <w:rFonts w:hint="eastAsia"/>
        </w:rPr>
      </w:pPr>
    </w:p>
    <w:p w14:paraId="570C7A1E">
      <w:pPr>
        <w:pStyle w:val="7"/>
        <w:spacing w:before="296" w:line="254" w:lineRule="auto"/>
        <w:ind w:right="97"/>
        <w:rPr>
          <w:rFonts w:hint="eastAsia"/>
        </w:rPr>
      </w:pPr>
      <w:r>
        <w:rPr>
          <w:rFonts w:hint="eastAsia"/>
        </w:rPr>
        <w:t>me?</w:t>
      </w:r>
    </w:p>
    <w:p w14:paraId="08136400">
      <w:pPr>
        <w:pStyle w:val="7"/>
        <w:spacing w:before="296" w:line="254" w:lineRule="auto"/>
        <w:ind w:right="97"/>
        <w:rPr>
          <w:rFonts w:hint="eastAsia"/>
        </w:rPr>
      </w:pPr>
      <w:r>
        <w:rPr>
          <w:rFonts w:hint="eastAsia"/>
        </w:rPr>
        <w:t>与我争辩吗？</w:t>
      </w:r>
    </w:p>
    <w:p w14:paraId="292ED190">
      <w:pPr>
        <w:pStyle w:val="7"/>
        <w:spacing w:before="296" w:line="254" w:lineRule="auto"/>
        <w:ind w:right="97"/>
        <w:rPr>
          <w:rFonts w:hint="eastAsia"/>
        </w:rPr>
      </w:pPr>
    </w:p>
    <w:p w14:paraId="33A2E378">
      <w:pPr>
        <w:pStyle w:val="7"/>
        <w:spacing w:before="296" w:line="254" w:lineRule="auto"/>
        <w:ind w:right="97"/>
        <w:rPr>
          <w:rFonts w:hint="eastAsia"/>
        </w:rPr>
      </w:pPr>
      <w:r>
        <w:rPr>
          <w:rFonts w:hint="eastAsia"/>
        </w:rPr>
        <w:t>Nay, wonder with me, and cry out with me, `Oh the depth of the riches!'</w:t>
      </w:r>
    </w:p>
    <w:p w14:paraId="248E4D2F">
      <w:pPr>
        <w:pStyle w:val="7"/>
        <w:spacing w:before="296" w:line="254" w:lineRule="auto"/>
        <w:ind w:right="97"/>
        <w:rPr>
          <w:rFonts w:hint="eastAsia"/>
        </w:rPr>
      </w:pPr>
      <w:r>
        <w:rPr>
          <w:rFonts w:hint="eastAsia"/>
        </w:rPr>
        <w:t>不，与我一同惊叹，与我一同呼喊，`哦，神丰富的智慧和知识！'</w:t>
      </w:r>
    </w:p>
    <w:p w14:paraId="145F868B">
      <w:pPr>
        <w:pStyle w:val="7"/>
        <w:spacing w:before="296" w:line="254" w:lineRule="auto"/>
        <w:ind w:right="97"/>
        <w:rPr>
          <w:rFonts w:hint="eastAsia"/>
        </w:rPr>
      </w:pPr>
    </w:p>
    <w:p w14:paraId="1E9D28FD">
      <w:pPr>
        <w:pStyle w:val="7"/>
        <w:spacing w:before="296" w:line="254" w:lineRule="auto"/>
        <w:ind w:right="97"/>
        <w:rPr>
          <w:rFonts w:hint="eastAsia"/>
        </w:rPr>
      </w:pPr>
      <w:r>
        <w:rPr>
          <w:rFonts w:hint="eastAsia"/>
        </w:rPr>
        <w:t>Let us both be afraid—let us both cry out, `Oh the depth of the riches!'</w:t>
      </w:r>
    </w:p>
    <w:p w14:paraId="43A09410">
      <w:pPr>
        <w:pStyle w:val="7"/>
        <w:spacing w:before="296" w:line="254" w:lineRule="auto"/>
        <w:ind w:right="97"/>
        <w:rPr>
          <w:rFonts w:hint="eastAsia"/>
        </w:rPr>
      </w:pPr>
      <w:r>
        <w:rPr>
          <w:rFonts w:hint="eastAsia"/>
        </w:rPr>
        <w:t>让我们都感到敬畏——让我们都呼喊，`哦，神丰富的智慧和知识！'</w:t>
      </w:r>
    </w:p>
    <w:p w14:paraId="6387BCBC">
      <w:pPr>
        <w:pStyle w:val="7"/>
        <w:spacing w:before="296" w:line="254" w:lineRule="auto"/>
        <w:ind w:right="97"/>
        <w:rPr>
          <w:rFonts w:hint="eastAsia"/>
        </w:rPr>
      </w:pPr>
    </w:p>
    <w:p w14:paraId="1F321E34">
      <w:pPr>
        <w:pStyle w:val="7"/>
        <w:spacing w:before="296" w:line="254" w:lineRule="auto"/>
        <w:ind w:right="97"/>
        <w:rPr>
          <w:rFonts w:hint="eastAsia"/>
        </w:rPr>
      </w:pPr>
      <w:r>
        <w:rPr>
          <w:rFonts w:hint="eastAsia"/>
        </w:rPr>
        <w:t>Let us both agree in fear, lest we perish in error."</w:t>
      </w:r>
    </w:p>
    <w:p w14:paraId="3C2F124A">
      <w:pPr>
        <w:pStyle w:val="7"/>
        <w:spacing w:before="296" w:line="254" w:lineRule="auto"/>
        <w:ind w:right="97"/>
        <w:rPr>
          <w:rFonts w:hint="eastAsia"/>
        </w:rPr>
      </w:pPr>
      <w:r>
        <w:rPr>
          <w:rFonts w:hint="eastAsia"/>
        </w:rPr>
        <w:t>让我们都在敬畏中达成一致，免得我们在错误中灭亡。”</w:t>
      </w:r>
    </w:p>
    <w:p w14:paraId="6F376530">
      <w:pPr>
        <w:pStyle w:val="7"/>
        <w:spacing w:before="296" w:line="254" w:lineRule="auto"/>
        <w:ind w:right="97"/>
        <w:rPr>
          <w:rFonts w:hint="eastAsia"/>
        </w:rPr>
      </w:pPr>
    </w:p>
    <w:p w14:paraId="7AAE7681">
      <w:pPr>
        <w:pStyle w:val="7"/>
        <w:spacing w:line="254" w:lineRule="auto"/>
        <w:rPr>
          <w:rFonts w:hint="eastAsia"/>
        </w:rPr>
      </w:pPr>
      <w:r>
        <w:rPr>
          <w:rFonts w:hint="eastAsia"/>
        </w:rPr>
        <w:t>Augustine was not less busy with his pen, during these months, than with his voice.</w:t>
      </w:r>
    </w:p>
    <w:p w14:paraId="446F6D5B">
      <w:pPr>
        <w:pStyle w:val="7"/>
        <w:spacing w:line="254" w:lineRule="auto"/>
        <w:rPr>
          <w:rFonts w:hint="eastAsia"/>
        </w:rPr>
      </w:pPr>
      <w:r>
        <w:rPr>
          <w:rFonts w:hint="eastAsia"/>
        </w:rPr>
        <w:t>在这几个月里，奥古斯丁的笔和他的声音一样忙碌。</w:t>
      </w:r>
    </w:p>
    <w:p w14:paraId="72A22CC9">
      <w:pPr>
        <w:pStyle w:val="7"/>
        <w:spacing w:line="254" w:lineRule="auto"/>
        <w:rPr>
          <w:rFonts w:hint="eastAsia"/>
        </w:rPr>
      </w:pPr>
    </w:p>
    <w:p w14:paraId="48BF4D21">
      <w:pPr>
        <w:pStyle w:val="7"/>
        <w:spacing w:line="254" w:lineRule="auto"/>
        <w:rPr>
          <w:rFonts w:hint="eastAsia"/>
        </w:rPr>
      </w:pPr>
      <w:r>
        <w:rPr>
          <w:rFonts w:hint="eastAsia"/>
        </w:rPr>
        <w:t>Quite a series of letters belong to the last half of 418, in which he argues to his distant correspondents on the same themes which he was so iterantly trying to make clear to his Carthaginian auditors.</w:t>
      </w:r>
    </w:p>
    <w:p w14:paraId="6ABCB033">
      <w:pPr>
        <w:pStyle w:val="7"/>
        <w:spacing w:line="254" w:lineRule="auto"/>
        <w:rPr>
          <w:rFonts w:hint="eastAsia"/>
        </w:rPr>
      </w:pPr>
      <w:r>
        <w:rPr>
          <w:rFonts w:hint="eastAsia"/>
        </w:rPr>
        <w:t>在418年的下半年，他写了一系列信件，在信中他向远方的通信者阐述了同样的论题，而他也在不断地向迦太基的听众试图讲清楚这些论题。</w:t>
      </w:r>
    </w:p>
    <w:p w14:paraId="7558FEC5">
      <w:pPr>
        <w:pStyle w:val="7"/>
        <w:spacing w:line="254" w:lineRule="auto"/>
        <w:rPr>
          <w:rFonts w:hint="eastAsia"/>
        </w:rPr>
      </w:pPr>
    </w:p>
    <w:p w14:paraId="452124D1">
      <w:pPr>
        <w:pStyle w:val="7"/>
        <w:spacing w:line="254" w:lineRule="auto"/>
        <w:rPr>
          <w:rFonts w:hint="eastAsia"/>
        </w:rPr>
      </w:pPr>
      <w:r>
        <w:rPr>
          <w:rFonts w:hint="eastAsia"/>
        </w:rPr>
        <w:t>One of the most interesting of these was written to a fellow- bishop, Optatus, on the origin of the soul.</w:t>
      </w:r>
    </w:p>
    <w:p w14:paraId="2E87EB64">
      <w:pPr>
        <w:pStyle w:val="7"/>
        <w:spacing w:line="254" w:lineRule="auto"/>
        <w:rPr>
          <w:rFonts w:hint="eastAsia"/>
        </w:rPr>
      </w:pPr>
      <w:r>
        <w:rPr>
          <w:rFonts w:hint="eastAsia"/>
        </w:rPr>
        <w:t>其中最有趣的一封是写给一位名叫Optatus的主教同工的，关于灵魂的起源。</w:t>
      </w:r>
    </w:p>
    <w:p w14:paraId="1F667C62">
      <w:pPr>
        <w:pStyle w:val="7"/>
        <w:spacing w:line="254" w:lineRule="auto"/>
        <w:rPr>
          <w:rFonts w:hint="eastAsia"/>
        </w:rPr>
      </w:pPr>
    </w:p>
    <w:p w14:paraId="6549D7B0">
      <w:pPr>
        <w:pStyle w:val="7"/>
        <w:spacing w:line="254" w:lineRule="auto"/>
        <w:rPr>
          <w:rFonts w:hint="eastAsia"/>
        </w:rPr>
      </w:pPr>
      <w:r>
        <w:rPr>
          <w:rFonts w:hint="eastAsia"/>
        </w:rPr>
        <w:t>Optatus, like Jerome, had expressed himself as favoring the theory of a special creation of each at birth; and Augustine, in this letter as in the paper sent to Jerome, lays great stress on so holding our theories on so obscure a matter as to conform to the indubitable fact of the transmission of sin.</w:t>
      </w:r>
    </w:p>
    <w:p w14:paraId="498C2F3C">
      <w:pPr>
        <w:pStyle w:val="7"/>
        <w:spacing w:line="254" w:lineRule="auto"/>
        <w:rPr>
          <w:rFonts w:hint="eastAsia"/>
        </w:rPr>
      </w:pPr>
      <w:r>
        <w:rPr>
          <w:rFonts w:hint="eastAsia"/>
        </w:rPr>
        <w:t>像耶柔米一样，Optatus也表达了他赞成灵魂在出生时被特别创造的理论；奥古斯丁在这封信中，以及在寄给耶柔米的论文中，都非常强调，在如此晦涩的问题上，我们的理论应该符合罪恶传递这一无可置疑的事实。</w:t>
      </w:r>
    </w:p>
    <w:p w14:paraId="6C684F7D">
      <w:pPr>
        <w:pStyle w:val="7"/>
        <w:spacing w:line="254" w:lineRule="auto"/>
        <w:rPr>
          <w:rFonts w:hint="eastAsia"/>
        </w:rPr>
      </w:pPr>
    </w:p>
    <w:p w14:paraId="3000F20B">
      <w:pPr>
        <w:pStyle w:val="7"/>
        <w:spacing w:line="254" w:lineRule="auto"/>
        <w:rPr>
          <w:rFonts w:hint="eastAsia"/>
        </w:rPr>
      </w:pPr>
      <w:r>
        <w:rPr>
          <w:rFonts w:hint="eastAsia"/>
        </w:rPr>
        <w:t>This fact, such passages as I Cor. xv. 21 sq., Rom. v. 12 sq., make certain; and in stating this, Augustine takes the opportunity to outline the chief contents of the catholic faith over against the Pelagian denial of original sin and grace: that all are born under the contagion of death and in the bond of guilt; that there is no deliverance except in the one Mediator, Christ Jesus; that before His coming men received him as promised, now as already come, but with the same faith; that the law was not intended to save, but to shut up under sin and so force us back upon the one Saviour; and that the distribution of grace is sovereign.</w:t>
      </w:r>
    </w:p>
    <w:p w14:paraId="4B22814B">
      <w:pPr>
        <w:pStyle w:val="7"/>
        <w:spacing w:line="254" w:lineRule="auto"/>
        <w:rPr>
          <w:rFonts w:hint="eastAsia"/>
        </w:rPr>
      </w:pPr>
      <w:r>
        <w:rPr>
          <w:rFonts w:hint="eastAsia"/>
        </w:rPr>
        <w:t>这个事实，如哥林多前书15章21节及之后，罗马书5章12节及之后的经文所证实；在陈述这一点时，奥古斯丁借此机会概述了普世教会信仰的主要内容，以对抗伯拉纠主义对原罪和恩典的否认：所有人都生于死亡的传染之下，并受罪恶的捆绑；除非在一位中保耶稣基督里，否则没有拯救；在祂来临之前，人们接受应许中的祂，现在接受已经来临的祂，但都带着同样的信心；律法的目的不是要拯救，而是要把人圈在罪里，从而迫使我们回到那一位救主那里；并且恩典的分配是至高的。</w:t>
      </w:r>
    </w:p>
    <w:p w14:paraId="16ACABFF">
      <w:pPr>
        <w:pStyle w:val="7"/>
        <w:spacing w:line="254" w:lineRule="auto"/>
        <w:rPr>
          <w:rFonts w:hint="eastAsia"/>
        </w:rPr>
      </w:pPr>
    </w:p>
    <w:p w14:paraId="28B4904B">
      <w:pPr>
        <w:pStyle w:val="7"/>
        <w:spacing w:line="254" w:lineRule="auto"/>
        <w:rPr>
          <w:rFonts w:hint="eastAsia"/>
        </w:rPr>
      </w:pPr>
      <w:r>
        <w:rPr>
          <w:rFonts w:hint="eastAsia"/>
        </w:rPr>
        <w:t>Augustine pries into God's sovereign counsels somewhat more freely here than is usual with him.</w:t>
      </w:r>
    </w:p>
    <w:p w14:paraId="235CF5B3">
      <w:pPr>
        <w:pStyle w:val="7"/>
        <w:spacing w:line="254" w:lineRule="auto"/>
        <w:rPr>
          <w:rFonts w:hint="eastAsia"/>
        </w:rPr>
      </w:pPr>
      <w:r>
        <w:rPr>
          <w:rFonts w:hint="eastAsia"/>
        </w:rPr>
        <w:t>在这里，奥古斯丁比平时更自由地窥探神的护理。</w:t>
      </w:r>
    </w:p>
    <w:p w14:paraId="6DB630BF">
      <w:pPr>
        <w:pStyle w:val="7"/>
        <w:spacing w:line="254" w:lineRule="auto"/>
        <w:rPr>
          <w:rFonts w:hint="eastAsia"/>
        </w:rPr>
      </w:pPr>
    </w:p>
    <w:p w14:paraId="104D7249">
      <w:pPr>
        <w:pStyle w:val="7"/>
        <w:spacing w:line="254" w:lineRule="auto"/>
        <w:rPr>
          <w:rFonts w:hint="eastAsia"/>
        </w:rPr>
      </w:pPr>
      <w:r>
        <w:rPr>
          <w:rFonts w:hint="eastAsia"/>
        </w:rPr>
        <w:t>"But why those also are created who, the Creator foreknew, would belong to damnation, not to grace, the blessed apostle mentions with as much succinct brevity as great authority.</w:t>
      </w:r>
    </w:p>
    <w:p w14:paraId="3DB404CE">
      <w:pPr>
        <w:pStyle w:val="7"/>
        <w:spacing w:line="254" w:lineRule="auto"/>
        <w:rPr>
          <w:rFonts w:hint="eastAsia"/>
        </w:rPr>
      </w:pPr>
      <w:r>
        <w:rPr>
          <w:rFonts w:hint="eastAsia"/>
        </w:rPr>
        <w:t>“但是，对于那些创造者预知会属于定罪，而不是属于恩典的人，为什么他们也被创造出来，蒙福的使徒以简洁的措辞和极大的权威提到了这一点。</w:t>
      </w:r>
    </w:p>
    <w:p w14:paraId="25473C74">
      <w:pPr>
        <w:pStyle w:val="7"/>
        <w:spacing w:line="254" w:lineRule="auto"/>
        <w:rPr>
          <w:rFonts w:hint="eastAsia"/>
        </w:rPr>
      </w:pPr>
    </w:p>
    <w:p w14:paraId="2385C289">
      <w:pPr>
        <w:pStyle w:val="7"/>
        <w:spacing w:line="254" w:lineRule="auto"/>
        <w:rPr>
          <w:rFonts w:hint="eastAsia"/>
        </w:rPr>
      </w:pPr>
      <w:r>
        <w:rPr>
          <w:rFonts w:hint="eastAsia"/>
        </w:rPr>
        <w:t>For he says that God, `wishing to show His wrath and demonstrate His power,' etc. (Rom. ix. 22).</w:t>
      </w:r>
    </w:p>
    <w:p w14:paraId="54C63794">
      <w:pPr>
        <w:pStyle w:val="7"/>
        <w:spacing w:line="254" w:lineRule="auto"/>
        <w:rPr>
          <w:rFonts w:hint="eastAsia"/>
        </w:rPr>
      </w:pPr>
      <w:r>
        <w:rPr>
          <w:rFonts w:hint="eastAsia"/>
        </w:rPr>
        <w:t>因为他说神，`要显明祂的忿怒，彰显祂的权能，'等等（罗马书9:22）。</w:t>
      </w:r>
    </w:p>
    <w:p w14:paraId="036A3D5C">
      <w:pPr>
        <w:pStyle w:val="7"/>
        <w:spacing w:line="254" w:lineRule="auto"/>
        <w:rPr>
          <w:rFonts w:hint="eastAsia"/>
        </w:rPr>
      </w:pPr>
    </w:p>
    <w:p w14:paraId="1CAAD407">
      <w:pPr>
        <w:pStyle w:val="7"/>
        <w:spacing w:line="254" w:lineRule="auto"/>
        <w:rPr>
          <w:rFonts w:hint="eastAsia"/>
        </w:rPr>
      </w:pPr>
      <w:r>
        <w:rPr>
          <w:rFonts w:hint="eastAsia"/>
        </w:rPr>
        <w:t>Justly, however, would he seem unjust in forming vessels of wrath for perdition, if the whole mass from Adam were not condemned.</w:t>
      </w:r>
    </w:p>
    <w:p w14:paraId="70955DB9">
      <w:pPr>
        <w:pStyle w:val="7"/>
        <w:spacing w:line="254" w:lineRule="auto"/>
        <w:rPr>
          <w:rFonts w:hint="eastAsia"/>
        </w:rPr>
      </w:pPr>
      <w:r>
        <w:rPr>
          <w:rFonts w:hint="eastAsia"/>
        </w:rPr>
        <w:t>然而，如果亚当后裔的整个群体没有被定罪，那么祂为沉沦预备可怒的器皿，似乎就是不公正的。</w:t>
      </w:r>
    </w:p>
    <w:p w14:paraId="115945AB">
      <w:pPr>
        <w:pStyle w:val="7"/>
        <w:spacing w:line="254" w:lineRule="auto"/>
        <w:rPr>
          <w:rFonts w:hint="eastAsia"/>
        </w:rPr>
      </w:pPr>
    </w:p>
    <w:p w14:paraId="627A02E8">
      <w:pPr>
        <w:pStyle w:val="7"/>
        <w:spacing w:line="254" w:lineRule="auto"/>
        <w:rPr>
          <w:rFonts w:hint="eastAsia"/>
        </w:rPr>
      </w:pPr>
      <w:r>
        <w:rPr>
          <w:rFonts w:hint="eastAsia"/>
        </w:rPr>
        <w:t>That, therefore, they are made on birth vessels of anger, belongs to the punishment due to them; but that they are made by re-birth vessels of mercy, belongs to the grace that is not due to them.</w:t>
      </w:r>
    </w:p>
    <w:p w14:paraId="3C3C3253">
      <w:pPr>
        <w:pStyle w:val="7"/>
        <w:spacing w:line="254" w:lineRule="auto"/>
        <w:rPr>
          <w:rFonts w:hint="eastAsia"/>
        </w:rPr>
      </w:pPr>
      <w:r>
        <w:rPr>
          <w:rFonts w:hint="eastAsia"/>
        </w:rPr>
        <w:t>因此，他们在出生时成为可怒的器皿，属于他们应得的惩罚；但他们因重生而成为蒙怜悯的器皿，则属于他们不应得的恩典。</w:t>
      </w:r>
    </w:p>
    <w:p w14:paraId="6912E065">
      <w:pPr>
        <w:pStyle w:val="7"/>
        <w:spacing w:line="254" w:lineRule="auto"/>
        <w:rPr>
          <w:rFonts w:hint="eastAsia"/>
        </w:rPr>
      </w:pPr>
    </w:p>
    <w:p w14:paraId="3276B509">
      <w:pPr>
        <w:pStyle w:val="7"/>
        <w:spacing w:line="254" w:lineRule="auto"/>
        <w:rPr>
          <w:rFonts w:hint="eastAsia"/>
        </w:rPr>
      </w:pPr>
      <w:r>
        <w:rPr>
          <w:rFonts w:hint="eastAsia"/>
        </w:rPr>
        <w:t>God, therefore, shows his wrath— not, of course, perturbation of mind, such as is called wrath among men, but a just and fixed vengeance....</w:t>
      </w:r>
    </w:p>
    <w:p w14:paraId="4C7B4A35">
      <w:pPr>
        <w:pStyle w:val="7"/>
        <w:spacing w:line="254" w:lineRule="auto"/>
        <w:rPr>
          <w:rFonts w:hint="eastAsia"/>
        </w:rPr>
      </w:pPr>
      <w:r>
        <w:rPr>
          <w:rFonts w:hint="eastAsia"/>
        </w:rPr>
        <w:t>因此，神显明祂的忿怒——当然，不是指心绪的烦乱，就像人类所称的忿怒那样，而是一种公正而坚定的报应……</w:t>
      </w:r>
    </w:p>
    <w:p w14:paraId="144EA440">
      <w:pPr>
        <w:pStyle w:val="7"/>
        <w:spacing w:line="254" w:lineRule="auto"/>
        <w:rPr>
          <w:rFonts w:hint="eastAsia"/>
        </w:rPr>
      </w:pPr>
    </w:p>
    <w:p w14:paraId="1E96763F">
      <w:pPr>
        <w:pStyle w:val="7"/>
        <w:spacing w:line="254" w:lineRule="auto"/>
        <w:rPr>
          <w:rFonts w:hint="eastAsia"/>
        </w:rPr>
      </w:pPr>
      <w:r>
        <w:rPr>
          <w:rFonts w:hint="eastAsia"/>
        </w:rPr>
        <w:t>He shows also his power, by</w:t>
      </w:r>
    </w:p>
    <w:p w14:paraId="1228B554">
      <w:pPr>
        <w:pStyle w:val="7"/>
        <w:spacing w:line="254" w:lineRule="auto"/>
        <w:rPr>
          <w:rFonts w:hint="eastAsia"/>
        </w:rPr>
      </w:pPr>
      <w:r>
        <w:rPr>
          <w:rFonts w:hint="eastAsia"/>
        </w:rPr>
        <w:t>祂也显明祂的权能，通过</w:t>
      </w:r>
    </w:p>
    <w:p w14:paraId="7B42EAAB">
      <w:pPr>
        <w:pStyle w:val="7"/>
        <w:spacing w:line="254" w:lineRule="auto"/>
        <w:rPr>
          <w:rFonts w:hint="eastAsia"/>
        </w:rPr>
      </w:pPr>
    </w:p>
    <w:p w14:paraId="69B3D278">
      <w:pPr>
        <w:pStyle w:val="7"/>
        <w:spacing w:line="254" w:lineRule="auto"/>
        <w:rPr>
          <w:rFonts w:hint="eastAsia"/>
        </w:rPr>
      </w:pPr>
      <w:r>
        <w:rPr>
          <w:rFonts w:hint="eastAsia"/>
        </w:rPr>
        <w:t>which he makes a good use of evil men, and endows them with many natural and temporal goods, and bends their evil to admonition and instruction of the good by comparison with it, so that these may learn from them to give thanks to God that they have been made to differ from them, not by their own deserts which were of like kind in the same mass, but by His pity....</w:t>
      </w:r>
    </w:p>
    <w:p w14:paraId="26946B8D">
      <w:pPr>
        <w:pStyle w:val="7"/>
        <w:spacing w:line="254" w:lineRule="auto"/>
        <w:rPr>
          <w:rFonts w:hint="eastAsia"/>
        </w:rPr>
      </w:pPr>
      <w:r>
        <w:rPr>
          <w:rFonts w:hint="eastAsia"/>
        </w:rPr>
        <w:t>籍此祂善用恶人，赋予他们许多自然和暂时的好处，并通过比较将他们的邪恶转化为对善良之人的劝诫和教导，使这些人可以从他们那里学习，感谢神使他们与他们不同，不是因为他们自己的功德，因为他们在同一群体中的功德是相似的，而是因为祂的怜悯……</w:t>
      </w:r>
    </w:p>
    <w:p w14:paraId="3865BCCF">
      <w:pPr>
        <w:pStyle w:val="7"/>
        <w:spacing w:line="254" w:lineRule="auto"/>
        <w:rPr>
          <w:rFonts w:hint="eastAsia"/>
        </w:rPr>
      </w:pPr>
    </w:p>
    <w:p w14:paraId="2684B4D8">
      <w:pPr>
        <w:pStyle w:val="7"/>
        <w:spacing w:line="254" w:lineRule="auto"/>
        <w:rPr>
          <w:rFonts w:hint="eastAsia"/>
        </w:rPr>
      </w:pPr>
      <w:r>
        <w:rPr>
          <w:rFonts w:hint="eastAsia"/>
        </w:rPr>
        <w:t>But by creating so many to be born who, He foreknew, would not belong to his grace, so that they are more by an incomparable multitude than those whom he deigned to predestinate as children of the promise into the glory of His Kingdom—He wished to show by this very multitude of the rejected how entirely of no moment it is to the just God what is the multitude of those most justly condemned.</w:t>
      </w:r>
    </w:p>
    <w:p w14:paraId="77715E01">
      <w:pPr>
        <w:pStyle w:val="7"/>
        <w:spacing w:line="254" w:lineRule="auto"/>
        <w:rPr>
          <w:rFonts w:hint="eastAsia"/>
        </w:rPr>
      </w:pPr>
      <w:r>
        <w:rPr>
          <w:rFonts w:hint="eastAsia"/>
        </w:rPr>
        <w:t>但是，通过创造如此多祂预知不会属于祂恩典的人出生，以至于他们的人数比祂乐意预定为应许之子进入祂国度荣耀的人多得无法比拟——祂希望通过这众多被拒绝的人来表明，对于公义的神来说，那些被公正定罪的人的数量是多么的微不足道。</w:t>
      </w:r>
    </w:p>
    <w:p w14:paraId="04A03976">
      <w:pPr>
        <w:pStyle w:val="7"/>
        <w:spacing w:line="254" w:lineRule="auto"/>
        <w:rPr>
          <w:rFonts w:hint="eastAsia"/>
        </w:rPr>
      </w:pPr>
    </w:p>
    <w:p w14:paraId="33A2B602">
      <w:pPr>
        <w:pStyle w:val="7"/>
        <w:spacing w:line="254" w:lineRule="auto"/>
        <w:rPr>
          <w:rFonts w:hint="eastAsia"/>
        </w:rPr>
      </w:pPr>
      <w:r>
        <w:rPr>
          <w:rFonts w:hint="eastAsia"/>
        </w:rPr>
        <w:t>And that hence also those who are redeemed from this condemnation may understand, that what they see rendered to so great a part of the mass was the due of the whole of it—not only of those who add many others to original sin, by the choice of an evil will, but as well of so many children who are snatched from this life without the grace of the Mediator, bound by no bond except that of original sin alone."</w:t>
      </w:r>
    </w:p>
    <w:p w14:paraId="12332324">
      <w:pPr>
        <w:pStyle w:val="7"/>
        <w:spacing w:line="254" w:lineRule="auto"/>
        <w:rPr>
          <w:rFonts w:hint="eastAsia"/>
        </w:rPr>
      </w:pPr>
      <w:r>
        <w:rPr>
          <w:rFonts w:hint="eastAsia"/>
        </w:rPr>
        <w:t>并且，那些从这定罪中被救赎的人也可以明白，他们所看到的发生在如此大比例的人群中的事情，是整个人群应得的——不仅是那些因选择邪恶意志而在原罪上又增添了许多罪行的人，而且也包括那些在没有中保恩典的情况下，从生命中被夺走，除了原罪之外没有其他捆绑的如此多的孩子。”</w:t>
      </w:r>
    </w:p>
    <w:p w14:paraId="5BB05EC2">
      <w:pPr>
        <w:pStyle w:val="7"/>
        <w:spacing w:line="254" w:lineRule="auto"/>
      </w:pPr>
    </w:p>
    <w:p w14:paraId="35E9675A">
      <w:pPr>
        <w:pStyle w:val="7"/>
        <w:spacing w:before="276" w:line="254" w:lineRule="auto"/>
        <w:ind w:right="97"/>
        <w:rPr>
          <w:rFonts w:hint="eastAsia"/>
        </w:rPr>
      </w:pPr>
      <w:r>
        <w:rPr>
          <w:rFonts w:hint="eastAsia"/>
        </w:rPr>
        <w:t>With respect to the question more immediately concerning which the letter was written, Augustine explains that he is willing to accept the opinion that souls are created for men as they are born, if only it can be made plain that it is consistent with the original sin that the Scriptures so clearly teach.</w:t>
      </w:r>
    </w:p>
    <w:p w14:paraId="65540CC3">
      <w:pPr>
        <w:pStyle w:val="7"/>
        <w:spacing w:before="276" w:line="254" w:lineRule="auto"/>
        <w:ind w:right="97"/>
        <w:rPr>
          <w:rFonts w:hint="eastAsia"/>
        </w:rPr>
      </w:pPr>
      <w:r>
        <w:rPr>
          <w:rFonts w:hint="eastAsia"/>
        </w:rPr>
        <w:t>关于这封信更直接涉及的问题，奥古斯丁解释说，他愿意接受灵魂是为出生的人而创造的观点，只要能清楚地表明这与圣经如此清晰教导的原罪相一致。</w:t>
      </w:r>
    </w:p>
    <w:p w14:paraId="6154DA2B">
      <w:pPr>
        <w:pStyle w:val="7"/>
        <w:spacing w:before="276" w:line="254" w:lineRule="auto"/>
        <w:ind w:right="97"/>
        <w:rPr>
          <w:rFonts w:hint="eastAsia"/>
        </w:rPr>
      </w:pPr>
    </w:p>
    <w:p w14:paraId="288E1EBC">
      <w:pPr>
        <w:pStyle w:val="7"/>
        <w:spacing w:before="276" w:line="254" w:lineRule="auto"/>
        <w:ind w:right="97"/>
        <w:rPr>
          <w:rFonts w:hint="eastAsia"/>
        </w:rPr>
      </w:pPr>
      <w:r>
        <w:rPr>
          <w:rFonts w:hint="eastAsia"/>
        </w:rPr>
        <w:t>In the paper sent to Jerome, the difficulties of creationism are sufficiently urged; this letter is interesting on account of its statement of some of the difficulties of traducianism also—thus evidencing Augustine's clear view of the peculiar complexity of the problem, and justifying his attitude of balance and uncertainty between the two theories.</w:t>
      </w:r>
    </w:p>
    <w:p w14:paraId="5753D725">
      <w:pPr>
        <w:pStyle w:val="7"/>
        <w:spacing w:before="276" w:line="254" w:lineRule="auto"/>
        <w:ind w:right="97"/>
        <w:rPr>
          <w:rFonts w:hint="eastAsia"/>
        </w:rPr>
      </w:pPr>
      <w:r>
        <w:rPr>
          <w:rFonts w:hint="eastAsia"/>
        </w:rPr>
        <w:t>在寄给耶柔米的论文中，创造论的困难已被充分阐述；这封信的有趣之处在于它也陈述了生殖论的一些困难——从而证明了奥古斯丁对问题特殊复杂性的清晰看法，并证明了他在这两种理论之间保持平衡和不确定态度的合理性。</w:t>
      </w:r>
    </w:p>
    <w:p w14:paraId="4006DBF1">
      <w:pPr>
        <w:pStyle w:val="7"/>
        <w:spacing w:before="276" w:line="254" w:lineRule="auto"/>
        <w:ind w:right="97"/>
        <w:rPr>
          <w:rFonts w:hint="eastAsia"/>
        </w:rPr>
      </w:pPr>
    </w:p>
    <w:p w14:paraId="42F65390">
      <w:pPr>
        <w:pStyle w:val="7"/>
        <w:spacing w:before="276" w:line="254" w:lineRule="auto"/>
        <w:ind w:right="97"/>
        <w:rPr>
          <w:rFonts w:hint="eastAsia"/>
        </w:rPr>
      </w:pPr>
      <w:r>
        <w:rPr>
          <w:rFonts w:hint="eastAsia"/>
        </w:rPr>
        <w:t>`The human understanding,' he says, `can scarcely comprehend how a soul arises from a parent's soul in the offspring; or is transmitted to the offspring as a candle is lighted from a candle and thence another fire comes into existence without loss to the former one.</w:t>
      </w:r>
    </w:p>
    <w:p w14:paraId="393C309B">
      <w:pPr>
        <w:pStyle w:val="7"/>
        <w:spacing w:before="276" w:line="254" w:lineRule="auto"/>
        <w:ind w:right="97"/>
        <w:rPr>
          <w:rFonts w:hint="eastAsia"/>
        </w:rPr>
      </w:pPr>
      <w:r>
        <w:rPr>
          <w:rFonts w:hint="eastAsia"/>
        </w:rPr>
        <w:t>`人的理解力，'他说，`很难理解灵魂是如何从父母的灵魂中产生在后代中的；或者如何像蜡烛从蜡烛上点燃一样传递给后代，从而产生另一种火焰，而之前的蜡烛没有损失。</w:t>
      </w:r>
    </w:p>
    <w:p w14:paraId="3D838512">
      <w:pPr>
        <w:pStyle w:val="7"/>
        <w:spacing w:before="276" w:line="254" w:lineRule="auto"/>
        <w:ind w:right="97"/>
        <w:rPr>
          <w:rFonts w:hint="eastAsia"/>
        </w:rPr>
      </w:pPr>
    </w:p>
    <w:p w14:paraId="6A9360D0">
      <w:pPr>
        <w:pStyle w:val="7"/>
        <w:spacing w:before="276" w:line="254" w:lineRule="auto"/>
        <w:ind w:right="97"/>
        <w:rPr>
          <w:rFonts w:hint="eastAsia"/>
        </w:rPr>
      </w:pPr>
      <w:r>
        <w:rPr>
          <w:rFonts w:hint="eastAsia"/>
        </w:rPr>
        <w:t>Is there an incorporeal seed for the soul, which passes, by some hidden and invisible channel of its own, from the father to the mother, when it is conceived in the woman?</w:t>
      </w:r>
    </w:p>
    <w:p w14:paraId="3C5E9CC0">
      <w:pPr>
        <w:pStyle w:val="7"/>
        <w:spacing w:before="276" w:line="254" w:lineRule="auto"/>
        <w:ind w:right="97"/>
        <w:rPr>
          <w:rFonts w:hint="eastAsia"/>
        </w:rPr>
      </w:pPr>
      <w:r>
        <w:rPr>
          <w:rFonts w:hint="eastAsia"/>
        </w:rPr>
        <w:t>灵魂是否存在一种无形的种子，当在女人中受孕时，通过某种隐藏的、不可见的通道从父亲传递到母亲？</w:t>
      </w:r>
    </w:p>
    <w:p w14:paraId="51E7C85F">
      <w:pPr>
        <w:pStyle w:val="7"/>
        <w:spacing w:before="276" w:line="254" w:lineRule="auto"/>
        <w:ind w:right="97"/>
        <w:rPr>
          <w:rFonts w:hint="eastAsia"/>
        </w:rPr>
      </w:pPr>
    </w:p>
    <w:p w14:paraId="2F1AF20E">
      <w:pPr>
        <w:pStyle w:val="7"/>
        <w:spacing w:before="276" w:line="254" w:lineRule="auto"/>
        <w:ind w:right="97"/>
        <w:rPr>
          <w:rFonts w:hint="eastAsia"/>
        </w:rPr>
      </w:pPr>
      <w:r>
        <w:rPr>
          <w:rFonts w:hint="eastAsia"/>
        </w:rPr>
        <w:t>Or, even more incredible, does it lie enfolded and hidden within the corporeal seed?'</w:t>
      </w:r>
    </w:p>
    <w:p w14:paraId="6E7E8324">
      <w:pPr>
        <w:pStyle w:val="7"/>
        <w:spacing w:before="276" w:line="254" w:lineRule="auto"/>
        <w:ind w:right="97"/>
        <w:rPr>
          <w:rFonts w:hint="eastAsia"/>
        </w:rPr>
      </w:pPr>
      <w:r>
        <w:rPr>
          <w:rFonts w:hint="eastAsia"/>
        </w:rPr>
        <w:t>或者，更令人难以置信的是，它是否隐藏在有形的种子中？'</w:t>
      </w:r>
    </w:p>
    <w:p w14:paraId="5C596FAC">
      <w:pPr>
        <w:pStyle w:val="7"/>
        <w:spacing w:before="276" w:line="254" w:lineRule="auto"/>
        <w:ind w:right="97"/>
        <w:rPr>
          <w:rFonts w:hint="eastAsia"/>
        </w:rPr>
      </w:pPr>
    </w:p>
    <w:p w14:paraId="3C2927F2">
      <w:pPr>
        <w:pStyle w:val="7"/>
        <w:spacing w:before="276" w:line="254" w:lineRule="auto"/>
        <w:ind w:right="97"/>
        <w:rPr>
          <w:rFonts w:hint="eastAsia"/>
        </w:rPr>
      </w:pPr>
      <w:r>
        <w:rPr>
          <w:rFonts w:hint="eastAsia"/>
        </w:rPr>
        <w:t>He is lost in wonder over the question whether,</w:t>
      </w:r>
    </w:p>
    <w:p w14:paraId="342A8E15">
      <w:pPr>
        <w:pStyle w:val="7"/>
        <w:spacing w:before="276" w:line="254" w:lineRule="auto"/>
        <w:ind w:right="97"/>
        <w:rPr>
          <w:rFonts w:hint="eastAsia"/>
        </w:rPr>
      </w:pPr>
      <w:r>
        <w:rPr>
          <w:rFonts w:hint="eastAsia"/>
        </w:rPr>
        <w:t>他对于以下问题感到困惑，</w:t>
      </w:r>
    </w:p>
    <w:p w14:paraId="37FBB7E4">
      <w:pPr>
        <w:pStyle w:val="7"/>
        <w:spacing w:before="276" w:line="254" w:lineRule="auto"/>
        <w:ind w:right="97"/>
        <w:rPr>
          <w:rFonts w:hint="eastAsia"/>
        </w:rPr>
      </w:pPr>
    </w:p>
    <w:p w14:paraId="7BC17C87">
      <w:pPr>
        <w:pStyle w:val="7"/>
        <w:spacing w:before="276" w:line="254" w:lineRule="auto"/>
        <w:ind w:right="97"/>
        <w:rPr>
          <w:rFonts w:hint="eastAsia"/>
        </w:rPr>
      </w:pPr>
      <w:r>
        <w:rPr>
          <w:rFonts w:hint="eastAsia"/>
        </w:rPr>
        <w:t>when conception does not take place, the immortal seed of an immortal soul perishes; or, does the immortality attach itself to it only when it lives?</w:t>
      </w:r>
    </w:p>
    <w:p w14:paraId="317D542F">
      <w:pPr>
        <w:pStyle w:val="7"/>
        <w:spacing w:before="276" w:line="254" w:lineRule="auto"/>
        <w:ind w:right="97"/>
        <w:rPr>
          <w:rFonts w:hint="eastAsia"/>
        </w:rPr>
      </w:pPr>
      <w:r>
        <w:rPr>
          <w:rFonts w:hint="eastAsia"/>
        </w:rPr>
        <w:t>当没有发生受孕时，不朽灵魂的不朽种子是否会消亡？或者，不朽性是否只有在它活着时才附着在它身上？</w:t>
      </w:r>
    </w:p>
    <w:p w14:paraId="68F071BC">
      <w:pPr>
        <w:pStyle w:val="7"/>
        <w:spacing w:before="276" w:line="254" w:lineRule="auto"/>
        <w:ind w:right="97"/>
        <w:rPr>
          <w:rFonts w:hint="eastAsia"/>
        </w:rPr>
      </w:pPr>
    </w:p>
    <w:p w14:paraId="0B062F67">
      <w:pPr>
        <w:pStyle w:val="7"/>
        <w:spacing w:before="276" w:line="254" w:lineRule="auto"/>
        <w:ind w:right="97"/>
        <w:rPr>
          <w:rFonts w:hint="eastAsia"/>
        </w:rPr>
      </w:pPr>
      <w:r>
        <w:rPr>
          <w:rFonts w:hint="eastAsia"/>
        </w:rPr>
        <w:t>He even expresses the doubt whether traducianism will explain what it is called in to explain, much better than creationism; in any case, who denies that God is the maker of every soul?</w:t>
      </w:r>
    </w:p>
    <w:p w14:paraId="756FD41F">
      <w:pPr>
        <w:pStyle w:val="7"/>
        <w:spacing w:before="276" w:line="254" w:lineRule="auto"/>
        <w:ind w:right="97"/>
        <w:rPr>
          <w:rFonts w:hint="eastAsia"/>
        </w:rPr>
      </w:pPr>
      <w:r>
        <w:rPr>
          <w:rFonts w:hint="eastAsia"/>
        </w:rPr>
        <w:t>他甚至表示怀疑，生殖论是否能比创造论更好地解释它被要求解释的问题；无论如何，谁会否认神是每个灵魂的创造者呢？</w:t>
      </w:r>
    </w:p>
    <w:p w14:paraId="075B6BC0">
      <w:pPr>
        <w:pStyle w:val="7"/>
        <w:spacing w:before="276" w:line="254" w:lineRule="auto"/>
        <w:ind w:right="97"/>
        <w:rPr>
          <w:rFonts w:hint="eastAsia"/>
        </w:rPr>
      </w:pPr>
    </w:p>
    <w:p w14:paraId="25912E81">
      <w:pPr>
        <w:pStyle w:val="7"/>
        <w:spacing w:before="276" w:line="254" w:lineRule="auto"/>
        <w:ind w:right="97"/>
        <w:rPr>
          <w:rFonts w:hint="eastAsia"/>
        </w:rPr>
      </w:pPr>
      <w:r>
        <w:rPr>
          <w:rFonts w:hint="eastAsia"/>
        </w:rPr>
        <w:t>Isaiah (lvii. 16) says, "I have made every breath;" and the only question that can arise is as to method—whether He "makes every breath from the one first breath, just as He makes every body of man from the one first body; or whether he makes new bodies indeed, from the one body, but new souls out of nothing."</w:t>
      </w:r>
    </w:p>
    <w:p w14:paraId="112A52C4">
      <w:pPr>
        <w:pStyle w:val="7"/>
        <w:spacing w:before="276" w:line="254" w:lineRule="auto"/>
        <w:ind w:right="97"/>
        <w:rPr>
          <w:rFonts w:hint="eastAsia"/>
        </w:rPr>
      </w:pPr>
      <w:r>
        <w:rPr>
          <w:rFonts w:hint="eastAsia"/>
        </w:rPr>
        <w:t>以赛亚书（57:16）说，“我造了万物的气息；”唯一可能出现的问题是关于方法——祂是否“从第一个气息中造出每一个气息，就像祂从第一个身体中造出人的每一个身体一样；或者祂是否确实从一个身体中造出新的身体，但从无中造出新的灵魂。”</w:t>
      </w:r>
    </w:p>
    <w:p w14:paraId="7918FE20">
      <w:pPr>
        <w:pStyle w:val="7"/>
        <w:spacing w:before="276" w:line="254" w:lineRule="auto"/>
        <w:ind w:right="97"/>
        <w:rPr>
          <w:rFonts w:hint="eastAsia"/>
        </w:rPr>
      </w:pPr>
    </w:p>
    <w:p w14:paraId="43882370">
      <w:pPr>
        <w:pStyle w:val="7"/>
        <w:spacing w:before="276" w:line="254" w:lineRule="auto"/>
        <w:ind w:right="97"/>
        <w:rPr>
          <w:rFonts w:hint="eastAsia"/>
        </w:rPr>
      </w:pPr>
      <w:r>
        <w:rPr>
          <w:rFonts w:hint="eastAsia"/>
        </w:rPr>
        <w:t>Certainly nothing but Scripture can determine such a question; but where do the Scriptures speak unambiguously upon it?</w:t>
      </w:r>
    </w:p>
    <w:p w14:paraId="6BB5900A">
      <w:pPr>
        <w:pStyle w:val="7"/>
        <w:spacing w:before="276" w:line="254" w:lineRule="auto"/>
        <w:ind w:right="97"/>
        <w:rPr>
          <w:rFonts w:hint="eastAsia"/>
        </w:rPr>
      </w:pPr>
      <w:r>
        <w:rPr>
          <w:rFonts w:hint="eastAsia"/>
        </w:rPr>
        <w:t>当然，只有圣经才能确定这样的问题；但是圣经在哪里明确地谈论它呢？</w:t>
      </w:r>
    </w:p>
    <w:p w14:paraId="48C031DA">
      <w:pPr>
        <w:pStyle w:val="7"/>
        <w:spacing w:before="276" w:line="254" w:lineRule="auto"/>
        <w:ind w:right="97"/>
        <w:rPr>
          <w:rFonts w:hint="eastAsia"/>
        </w:rPr>
      </w:pPr>
    </w:p>
    <w:p w14:paraId="51CF95B3">
      <w:pPr>
        <w:pStyle w:val="7"/>
        <w:spacing w:before="276" w:line="254" w:lineRule="auto"/>
        <w:ind w:right="97"/>
        <w:rPr>
          <w:rFonts w:hint="eastAsia"/>
        </w:rPr>
      </w:pPr>
      <w:r>
        <w:rPr>
          <w:rFonts w:hint="eastAsia"/>
        </w:rPr>
        <w:t>The passages to which the creationists point only affirm the admitted fact that God makes the soul; and the traducianists forget that the word "soul" in the Scriptures is ambiguous, and can mean "man," and even a "dead man."</w:t>
      </w:r>
    </w:p>
    <w:p w14:paraId="381C9BFF">
      <w:pPr>
        <w:pStyle w:val="7"/>
        <w:spacing w:before="276" w:line="254" w:lineRule="auto"/>
        <w:ind w:right="97"/>
        <w:rPr>
          <w:rFonts w:hint="eastAsia"/>
        </w:rPr>
      </w:pPr>
      <w:r>
        <w:rPr>
          <w:rFonts w:hint="eastAsia"/>
        </w:rPr>
        <w:t>创造论者所指出的经文只是肯定了神创造灵魂这一公认的事实；而生殖论者忘记了圣经中“灵魂”一词是模棱两可的，可以指“人”，甚至是指“死人”。</w:t>
      </w:r>
    </w:p>
    <w:p w14:paraId="7B755490">
      <w:pPr>
        <w:pStyle w:val="7"/>
        <w:spacing w:before="276" w:line="254" w:lineRule="auto"/>
        <w:ind w:right="97"/>
        <w:rPr>
          <w:rFonts w:hint="eastAsia"/>
        </w:rPr>
      </w:pPr>
    </w:p>
    <w:p w14:paraId="1CEF0B52">
      <w:pPr>
        <w:pStyle w:val="7"/>
        <w:spacing w:before="276" w:line="254" w:lineRule="auto"/>
        <w:ind w:right="97"/>
        <w:rPr>
          <w:rFonts w:hint="eastAsia"/>
        </w:rPr>
      </w:pPr>
      <w:r>
        <w:rPr>
          <w:rFonts w:hint="eastAsia"/>
        </w:rPr>
        <w:t>What more can be done, then, than to assert what is certain, viz., that sin is propagated, and leave what is uncertain in the doubt in which God has chosen to place it?</w:t>
      </w:r>
    </w:p>
    <w:p w14:paraId="05726896">
      <w:pPr>
        <w:pStyle w:val="7"/>
        <w:spacing w:before="276" w:line="254" w:lineRule="auto"/>
        <w:ind w:right="97"/>
        <w:rPr>
          <w:rFonts w:hint="eastAsia"/>
        </w:rPr>
      </w:pPr>
      <w:r>
        <w:rPr>
          <w:rFonts w:hint="eastAsia"/>
        </w:rPr>
        <w:t>那么，除了断言确定之事，即罪是传递的，并将不确定的事情留在神选择放置它的疑惑中，还能做什么呢？</w:t>
      </w:r>
    </w:p>
    <w:p w14:paraId="5D1F4B02">
      <w:pPr>
        <w:pStyle w:val="7"/>
        <w:spacing w:before="276" w:line="254" w:lineRule="auto"/>
        <w:ind w:right="97"/>
      </w:pPr>
    </w:p>
    <w:p w14:paraId="1B797EFD">
      <w:pPr>
        <w:pStyle w:val="7"/>
        <w:spacing w:line="254" w:lineRule="auto"/>
        <w:ind w:right="99"/>
        <w:rPr>
          <w:rFonts w:hint="eastAsia"/>
        </w:rPr>
      </w:pPr>
      <w:r>
        <w:rPr>
          <w:rFonts w:hint="eastAsia"/>
        </w:rPr>
        <w:t>This letter was written not long after the issue of Zosimus' Tractoria, demanding the signature of all to African orthodoxy; and Augustine sends Optatus "copies of the recent letters which have been sent forth from the Roman see, whether specially to the African bishops or generally to all bishops," on the Pelagian controversy, "lest perchance they had not yet reached" his correspondent, who, it is very evident, he was anxious should thoroughly realize "that the authors, or certainly the most energetic and noted teachers," of these new heresies, "had been condemned in the whole Christian world by the vigilance of episcopal councils aided by the Saviour who keeps His Church, as well as by two venerable overseers of the Apostolical see, Pope Innocent and Pope Zosimus, unless they should show repentance by being convinced and reformed."</w:t>
      </w:r>
    </w:p>
    <w:p w14:paraId="4B1A29A8">
      <w:pPr>
        <w:pStyle w:val="7"/>
        <w:spacing w:line="254" w:lineRule="auto"/>
        <w:ind w:right="99"/>
        <w:rPr>
          <w:rFonts w:hint="eastAsia"/>
        </w:rPr>
      </w:pPr>
      <w:r>
        <w:rPr>
          <w:rFonts w:hint="eastAsia"/>
        </w:rPr>
        <w:t>这封信写于佐西姆斯发布《教义通告》后不久，该通告要求所有人签署非洲正统信仰；奥古斯丁向Optatus发送了“最近从罗马教廷发出的关于伯拉纠主义争论的信件副本，无论是专门发给非洲主教的，还是普遍发给所有主教的”，以免他的通信者“可能尚未收到这些信件”，很明显，他渴望他的通信者彻底认识到“这些新异端的作者，或者说是最有活力和最著名的教师”，“已经在整个基督教世界中被主教会议的警惕所谴责，这些会议在保守祂教会的救主的帮助下，以及在宗座的两位受人尊敬的监督者，教皇英诺森和教皇佐西姆斯的帮助下，谴责了他们，除非他们通过被说服和悔改来表明自己的悔改。”</w:t>
      </w:r>
    </w:p>
    <w:p w14:paraId="3BC73F70">
      <w:pPr>
        <w:pStyle w:val="7"/>
        <w:spacing w:line="254" w:lineRule="auto"/>
        <w:ind w:right="99"/>
        <w:rPr>
          <w:rFonts w:hint="eastAsia"/>
        </w:rPr>
      </w:pPr>
    </w:p>
    <w:p w14:paraId="592E1D2F">
      <w:pPr>
        <w:pStyle w:val="7"/>
        <w:spacing w:line="254" w:lineRule="auto"/>
        <w:ind w:right="99"/>
        <w:rPr>
          <w:rFonts w:hint="eastAsia"/>
        </w:rPr>
      </w:pPr>
      <w:r>
        <w:rPr>
          <w:rFonts w:hint="eastAsia"/>
        </w:rPr>
        <w:t>To this zeal we owe it that the letter contains an extract from Zosimus' Tractoria, one of the two brief fragments of that document that have reached our day.</w:t>
      </w:r>
    </w:p>
    <w:p w14:paraId="1AF33B03">
      <w:pPr>
        <w:pStyle w:val="7"/>
        <w:spacing w:line="254" w:lineRule="auto"/>
        <w:ind w:right="99"/>
        <w:rPr>
          <w:rFonts w:hint="eastAsia"/>
        </w:rPr>
      </w:pPr>
      <w:r>
        <w:rPr>
          <w:rFonts w:hint="eastAsia"/>
        </w:rPr>
        <w:t>正是由于这种热忱，我们才得以在这封信中找到佐西姆斯《教义通告》的摘录，这是流传至今的该文件的两个简短片段之一。</w:t>
      </w:r>
    </w:p>
    <w:p w14:paraId="21D66E55">
      <w:pPr>
        <w:pStyle w:val="7"/>
        <w:spacing w:line="254" w:lineRule="auto"/>
        <w:ind w:right="99"/>
        <w:rPr>
          <w:rFonts w:hint="eastAsia"/>
        </w:rPr>
      </w:pPr>
    </w:p>
    <w:p w14:paraId="3F8A0F7C">
      <w:pPr>
        <w:pStyle w:val="7"/>
        <w:spacing w:line="254" w:lineRule="auto"/>
        <w:ind w:right="99"/>
        <w:rPr>
          <w:rFonts w:hint="eastAsia"/>
        </w:rPr>
      </w:pPr>
      <w:r>
        <w:rPr>
          <w:rFonts w:hint="eastAsia"/>
        </w:rPr>
        <w:t>There was another ecclesiastic in Rome, besides Zosimus, who was strongly suspected of favoring the Pelagians—the presbyter Sixtus, who afterwards became Pope Sixtus III.</w:t>
      </w:r>
    </w:p>
    <w:p w14:paraId="23567AD1">
      <w:pPr>
        <w:pStyle w:val="7"/>
        <w:spacing w:line="254" w:lineRule="auto"/>
        <w:ind w:right="99"/>
        <w:rPr>
          <w:rFonts w:hint="eastAsia"/>
        </w:rPr>
      </w:pPr>
      <w:r>
        <w:rPr>
          <w:rFonts w:hint="eastAsia"/>
        </w:rPr>
        <w:t>在罗马，除了佐西姆斯之外，还有另一位教会人士受到强烈怀疑，他偏袒伯拉纠主义者——长老西斯都，他后来成为教皇西斯都三世。</w:t>
      </w:r>
    </w:p>
    <w:p w14:paraId="64B65A2C">
      <w:pPr>
        <w:pStyle w:val="7"/>
        <w:spacing w:line="254" w:lineRule="auto"/>
        <w:ind w:right="99"/>
        <w:rPr>
          <w:rFonts w:hint="eastAsia"/>
        </w:rPr>
      </w:pPr>
    </w:p>
    <w:p w14:paraId="1DCDA0C2">
      <w:pPr>
        <w:pStyle w:val="7"/>
        <w:spacing w:line="254" w:lineRule="auto"/>
        <w:ind w:right="99"/>
        <w:rPr>
          <w:rFonts w:hint="eastAsia"/>
        </w:rPr>
      </w:pPr>
      <w:r>
        <w:rPr>
          <w:rFonts w:hint="eastAsia"/>
        </w:rPr>
        <w:t>But when Zosimus sent forth his condemnation of Pelagianism, Sixtus sent also a short letter to Africa addressed to Aurelius of Carthage, which, though brief; indicated a considerable vigor against the heresy which he was commonly believed to have before defended, and which claimed him as its own.</w:t>
      </w:r>
    </w:p>
    <w:p w14:paraId="68144577">
      <w:pPr>
        <w:pStyle w:val="7"/>
        <w:spacing w:line="254" w:lineRule="auto"/>
        <w:ind w:right="99"/>
        <w:rPr>
          <w:rFonts w:hint="eastAsia"/>
        </w:rPr>
      </w:pPr>
      <w:r>
        <w:rPr>
          <w:rFonts w:hint="eastAsia"/>
        </w:rPr>
        <w:t>但是，当佐西姆斯发出对伯拉纠主义的谴责时，西斯都也向非洲发了一封简短的信，收信人是迦太基的奥勒留，这封信虽然简短，但表明了他对异端的相当强烈的反对，他通常被认为之前捍卫过这个异端，并且该异端声称他属于自己。</w:t>
      </w:r>
    </w:p>
    <w:p w14:paraId="334C3B54">
      <w:pPr>
        <w:pStyle w:val="7"/>
        <w:spacing w:line="254" w:lineRule="auto"/>
        <w:ind w:right="99"/>
        <w:rPr>
          <w:rFonts w:hint="eastAsia"/>
        </w:rPr>
      </w:pPr>
    </w:p>
    <w:p w14:paraId="789B5FBF">
      <w:pPr>
        <w:pStyle w:val="7"/>
        <w:spacing w:line="254" w:lineRule="auto"/>
        <w:ind w:right="99"/>
        <w:rPr>
          <w:rFonts w:hint="eastAsia"/>
        </w:rPr>
      </w:pPr>
      <w:r>
        <w:rPr>
          <w:rFonts w:hint="eastAsia"/>
        </w:rPr>
        <w:t>Some months afterwards, he sent another similar, but longer, letter to Augustine and Alypius, more fully expounding his rejection of "the fatal dogma" of Pelagius, and his acceptance of "that grace of God freely given by Him to small and great, to which Pelagius' dogma was diametrically opposed."</w:t>
      </w:r>
    </w:p>
    <w:p w14:paraId="4581DB6C">
      <w:pPr>
        <w:pStyle w:val="7"/>
        <w:spacing w:line="254" w:lineRule="auto"/>
        <w:ind w:right="99"/>
        <w:rPr>
          <w:rFonts w:hint="eastAsia"/>
        </w:rPr>
      </w:pPr>
      <w:r>
        <w:rPr>
          <w:rFonts w:hint="eastAsia"/>
        </w:rPr>
        <w:t>几个月后，他给奥古斯丁和阿利皮乌斯发了另一封类似的，但更长的信，更充分地阐述了他对伯拉纠“致命教条”的拒绝，以及他对“神白白赐给无论大小之人的恩典”的接受，伯拉纠的教条与此完全相反。</w:t>
      </w:r>
    </w:p>
    <w:p w14:paraId="4AE51A1D">
      <w:pPr>
        <w:pStyle w:val="7"/>
        <w:spacing w:line="254" w:lineRule="auto"/>
        <w:ind w:right="99"/>
        <w:rPr>
          <w:rFonts w:hint="eastAsia"/>
        </w:rPr>
      </w:pPr>
    </w:p>
    <w:p w14:paraId="14576724">
      <w:pPr>
        <w:pStyle w:val="7"/>
        <w:spacing w:line="254" w:lineRule="auto"/>
        <w:ind w:right="99"/>
        <w:rPr>
          <w:rFonts w:hint="eastAsia"/>
        </w:rPr>
      </w:pPr>
      <w:r>
        <w:rPr>
          <w:rFonts w:hint="eastAsia"/>
        </w:rPr>
        <w:t>Augustine was overjoyed with these developments.</w:t>
      </w:r>
    </w:p>
    <w:p w14:paraId="55D6BE3F">
      <w:pPr>
        <w:pStyle w:val="7"/>
        <w:spacing w:line="254" w:lineRule="auto"/>
        <w:ind w:right="99"/>
        <w:rPr>
          <w:rFonts w:hint="eastAsia"/>
        </w:rPr>
      </w:pPr>
      <w:r>
        <w:rPr>
          <w:rFonts w:hint="eastAsia"/>
        </w:rPr>
        <w:t>奥古斯丁对这些发展感到欣喜若狂。</w:t>
      </w:r>
    </w:p>
    <w:p w14:paraId="1345474D">
      <w:pPr>
        <w:pStyle w:val="7"/>
        <w:spacing w:line="254" w:lineRule="auto"/>
        <w:ind w:right="99"/>
        <w:rPr>
          <w:rFonts w:hint="eastAsia"/>
        </w:rPr>
      </w:pPr>
    </w:p>
    <w:p w14:paraId="1D165698">
      <w:pPr>
        <w:pStyle w:val="7"/>
        <w:spacing w:line="254" w:lineRule="auto"/>
        <w:ind w:right="99"/>
        <w:rPr>
          <w:rFonts w:hint="eastAsia"/>
        </w:rPr>
      </w:pPr>
      <w:r>
        <w:rPr>
          <w:rFonts w:hint="eastAsia"/>
        </w:rPr>
        <w:t>He quickly replied in a short letter in which he expresses the delight he has in learning from Sixtus' own hand that he is not a defender of Pelagius, but a preacher of grace.</w:t>
      </w:r>
    </w:p>
    <w:p w14:paraId="5EECF07B">
      <w:pPr>
        <w:pStyle w:val="7"/>
        <w:spacing w:line="254" w:lineRule="auto"/>
        <w:ind w:right="99"/>
        <w:rPr>
          <w:rFonts w:hint="eastAsia"/>
        </w:rPr>
      </w:pPr>
      <w:r>
        <w:rPr>
          <w:rFonts w:hint="eastAsia"/>
        </w:rPr>
        <w:t>他迅速回复了一封简短的信，在信中他表达了从西斯都亲笔写来的信中得知他不是伯拉纠的辩护者，而是恩典的传道者，他感到非常高兴。</w:t>
      </w:r>
    </w:p>
    <w:p w14:paraId="02BB2C29">
      <w:pPr>
        <w:pStyle w:val="7"/>
        <w:spacing w:line="254" w:lineRule="auto"/>
        <w:ind w:right="99"/>
        <w:rPr>
          <w:rFonts w:hint="eastAsia"/>
        </w:rPr>
      </w:pPr>
    </w:p>
    <w:p w14:paraId="0B0C7D36">
      <w:pPr>
        <w:pStyle w:val="7"/>
        <w:spacing w:line="254" w:lineRule="auto"/>
        <w:ind w:right="99"/>
        <w:rPr>
          <w:rFonts w:hint="eastAsia"/>
        </w:rPr>
      </w:pPr>
      <w:r>
        <w:rPr>
          <w:rFonts w:hint="eastAsia"/>
        </w:rPr>
        <w:t>And close upon the heels of this he sent another much longer letter, in which he discusses the subtler arguments of the Pelagians with an anxious care that seems to bear witness to his desire to confirm and support his correspondent in his new opinions.</w:t>
      </w:r>
    </w:p>
    <w:p w14:paraId="13C592D4">
      <w:pPr>
        <w:pStyle w:val="7"/>
        <w:spacing w:line="254" w:lineRule="auto"/>
        <w:ind w:right="99"/>
        <w:rPr>
          <w:rFonts w:hint="eastAsia"/>
        </w:rPr>
      </w:pPr>
      <w:r>
        <w:rPr>
          <w:rFonts w:hint="eastAsia"/>
        </w:rPr>
        <w:t>紧随其后，他又发了一封长得多的信，在信中，他以一种焦虑的关心讨论了伯拉纠主义者更微妙的论点，这似乎证明了他希望在他的新观点上确认和支持他的通信者。</w:t>
      </w:r>
    </w:p>
    <w:p w14:paraId="4228110C">
      <w:pPr>
        <w:pStyle w:val="7"/>
        <w:spacing w:line="254" w:lineRule="auto"/>
        <w:ind w:right="99"/>
        <w:rPr>
          <w:rFonts w:hint="eastAsia"/>
        </w:rPr>
      </w:pPr>
    </w:p>
    <w:p w14:paraId="6B39AF85">
      <w:pPr>
        <w:pStyle w:val="7"/>
        <w:spacing w:line="254" w:lineRule="auto"/>
        <w:ind w:right="99"/>
        <w:rPr>
          <w:rFonts w:hint="eastAsia"/>
        </w:rPr>
      </w:pPr>
      <w:r>
        <w:rPr>
          <w:rFonts w:hint="eastAsia"/>
        </w:rPr>
        <w:t>Both letters testify to Augustine's approval of the persecuting measures which had been instituted by the Roman see in obedience to the emperor; and urge on Sixtus his duty not only to bring the open heretics to deserved punishment, but to track out those who spread their poison secretly, and even to remember those whom he had formerly heard announcing the error before it had been condemned, and who were now silent through fear, and to bring them either to open recantation of their former beliefs, or to punishment.</w:t>
      </w:r>
    </w:p>
    <w:p w14:paraId="5C627A5D">
      <w:pPr>
        <w:pStyle w:val="7"/>
        <w:spacing w:line="254" w:lineRule="auto"/>
        <w:ind w:right="99"/>
        <w:rPr>
          <w:rFonts w:hint="eastAsia"/>
        </w:rPr>
      </w:pPr>
      <w:r>
        <w:rPr>
          <w:rFonts w:hint="eastAsia"/>
        </w:rPr>
        <w:t>这两封信都证明了奥古斯丁赞同罗马教廷遵照皇帝的命令而采取的迫害措施；并敦促西斯都不仅要将公开的异端分子绳之以法，处以应得的惩罚，还要追查那些秘密散布毒药的人，甚至要记住那些他以前听到宣扬这种错误，在它被谴责之前，现在因为害怕而保持沉默的人，并让他们公开撤回他们以前的信仰，或者受到惩罚。</w:t>
      </w:r>
    </w:p>
    <w:p w14:paraId="66272C25">
      <w:pPr>
        <w:pStyle w:val="7"/>
        <w:spacing w:line="254" w:lineRule="auto"/>
        <w:ind w:right="99"/>
        <w:rPr>
          <w:rFonts w:hint="eastAsia"/>
        </w:rPr>
      </w:pPr>
    </w:p>
    <w:p w14:paraId="749C76FA">
      <w:pPr>
        <w:pStyle w:val="7"/>
        <w:spacing w:line="254" w:lineRule="auto"/>
        <w:ind w:right="99"/>
        <w:rPr>
          <w:rFonts w:hint="eastAsia"/>
        </w:rPr>
      </w:pPr>
      <w:r>
        <w:rPr>
          <w:rFonts w:hint="eastAsia"/>
        </w:rPr>
        <w:t>It is pleasanter to recall our thoughts to the dialectic of these letters.</w:t>
      </w:r>
    </w:p>
    <w:p w14:paraId="62138328">
      <w:pPr>
        <w:pStyle w:val="7"/>
        <w:spacing w:line="254" w:lineRule="auto"/>
        <w:ind w:right="99"/>
        <w:rPr>
          <w:rFonts w:hint="eastAsia"/>
        </w:rPr>
      </w:pPr>
      <w:r>
        <w:rPr>
          <w:rFonts w:hint="eastAsia"/>
        </w:rPr>
        <w:t>将我们的思绪带回到这些信件的辩证法中，会让人感到更愉快。</w:t>
      </w:r>
    </w:p>
    <w:p w14:paraId="71485C6C">
      <w:pPr>
        <w:pStyle w:val="7"/>
        <w:spacing w:line="254" w:lineRule="auto"/>
        <w:ind w:right="99"/>
        <w:rPr>
          <w:rFonts w:hint="eastAsia"/>
        </w:rPr>
      </w:pPr>
    </w:p>
    <w:p w14:paraId="3EF7B5CA">
      <w:pPr>
        <w:pStyle w:val="7"/>
        <w:spacing w:line="254" w:lineRule="auto"/>
        <w:ind w:right="99"/>
        <w:rPr>
          <w:rFonts w:hint="eastAsia"/>
        </w:rPr>
      </w:pPr>
      <w:r>
        <w:rPr>
          <w:rFonts w:hint="eastAsia"/>
        </w:rPr>
        <w:t>The greater part of the second is given to a discussion of the gratuitousness of grace, which, just because grace, is given to no preceding merits.</w:t>
      </w:r>
    </w:p>
    <w:p w14:paraId="6B24D521">
      <w:pPr>
        <w:pStyle w:val="7"/>
        <w:spacing w:line="254" w:lineRule="auto"/>
        <w:ind w:right="99"/>
        <w:rPr>
          <w:rFonts w:hint="eastAsia"/>
        </w:rPr>
      </w:pPr>
      <w:r>
        <w:rPr>
          <w:rFonts w:hint="eastAsia"/>
        </w:rPr>
        <w:t>第二封信的大部分内容都用来讨论恩典的白白赐予，正因为是恩典，所以它不是因为任何先前的功德而赐予的。</w:t>
      </w:r>
    </w:p>
    <w:p w14:paraId="44DD318E">
      <w:pPr>
        <w:pStyle w:val="7"/>
        <w:spacing w:line="254" w:lineRule="auto"/>
        <w:ind w:right="99"/>
        <w:rPr>
          <w:rFonts w:hint="eastAsia"/>
        </w:rPr>
      </w:pPr>
    </w:p>
    <w:p w14:paraId="5C4B188C">
      <w:pPr>
        <w:pStyle w:val="7"/>
        <w:spacing w:line="254" w:lineRule="auto"/>
        <w:ind w:right="99"/>
        <w:rPr>
          <w:rFonts w:hint="eastAsia"/>
        </w:rPr>
      </w:pPr>
      <w:r>
        <w:rPr>
          <w:rFonts w:hint="eastAsia"/>
        </w:rPr>
        <w:t>Many subtle objections to this doctrine were brought forward by the Pelagians.</w:t>
      </w:r>
    </w:p>
    <w:p w14:paraId="08B83294">
      <w:pPr>
        <w:pStyle w:val="7"/>
        <w:spacing w:line="254" w:lineRule="auto"/>
        <w:ind w:right="99"/>
        <w:rPr>
          <w:rFonts w:hint="eastAsia"/>
        </w:rPr>
      </w:pPr>
      <w:r>
        <w:rPr>
          <w:rFonts w:hint="eastAsia"/>
        </w:rPr>
        <w:t>伯拉纠主义者对这一教义提出了许多微妙的反对意见。</w:t>
      </w:r>
    </w:p>
    <w:p w14:paraId="7B32C1D2">
      <w:pPr>
        <w:pStyle w:val="7"/>
        <w:spacing w:line="254" w:lineRule="auto"/>
        <w:ind w:right="99"/>
      </w:pPr>
    </w:p>
    <w:p w14:paraId="49AA0A18">
      <w:pPr>
        <w:pStyle w:val="7"/>
        <w:spacing w:before="269" w:line="254" w:lineRule="auto"/>
        <w:ind w:right="97"/>
        <w:rPr>
          <w:rFonts w:hint="eastAsia"/>
        </w:rPr>
      </w:pPr>
      <w:r>
        <w:rPr>
          <w:rFonts w:hint="eastAsia"/>
        </w:rPr>
        <w:t>They said that "free will was taken away if we asserted that man did not have even a good will without the aid of God;" that we made "God an accepter of persons, if we believed that without any preceding merits He had mercy on whom He would, and whom He would He called, and whom He would He made religious;" that "it was unjust, in one and the same case, to deliver one and punish another;" that, if such a doctrine is preached, "men who do not wish to live rightly and faithfully, will excuse themselves by saying that they have done nothing evil by living ill, since they have not received the grace by which they might live well;" that it is a puzzle "how sin can pass over to the children of the faithful, when it has been remitted to the parents in baptism;" that "children respond truly by the mouth of their sponsors that they believe in remission of sins, but not because sins are remitted to them , but because they believe that sins are remitted in the church or in baptism to those in whom they are found, not to those in whom they do not exist," and consequently they said that "they were unwilling that infants should be so baptized unto remission of sins as if this remission took place in them," for (they contend) "they have no sin ; but they are to be baptized, although without sin, with the same rite of baptism through which remission of sins takes place in any that are sinners."</w:t>
      </w:r>
    </w:p>
    <w:p w14:paraId="72DF6FB2">
      <w:pPr>
        <w:pStyle w:val="7"/>
        <w:spacing w:before="269" w:line="254" w:lineRule="auto"/>
        <w:ind w:right="97"/>
        <w:rPr>
          <w:rFonts w:hint="eastAsia"/>
        </w:rPr>
      </w:pPr>
      <w:r>
        <w:rPr>
          <w:rFonts w:hint="eastAsia"/>
        </w:rPr>
        <w:t>他们说，“如果我们断言人在没有神的帮助下，甚至连行善的意愿都没有，那么自由意志就被剥夺了；”如果我们相信在没有任何先前的功德的情况下，祂会怜悯祂想怜悯的人，呼召祂想呼召的人，并使祂想使之虔诚的人虔诚，那么我们就使“神成为一个看人情面者；”“在同一个案例中，拯救一个人而惩罚另一个人是不公正的；”如果宣讲这样的教义，“那些不想正直和忠实地生活的人，会为自己辩解说，他们生活不好并没有做什么坏事，因为他们没有得到可以让他们生活得好的恩典；” “当罪在洗礼中已经赦免了父母时，罪如何传递给信徒的子女”是一个难题；“孩子们通过他们的代父母的口真实地回应说他们相信罪的赦免，但不是因为罪被赦免了他们，而是因为他们相信罪在教会或洗礼中被赦免了那些有罪的人，而不是那些没有罪的人，”因此他们说，“他们不愿意让婴儿接受洗礼以至于罪的赦免，好像这种赦免发生在他们身上，”因为（他们争辩说）“他们没有罪；但他们要接受洗礼，虽然没有罪，但要通过同样的洗礼仪式，通过这个仪式，罪的赦免发生在任何有罪的人身上。”</w:t>
      </w:r>
    </w:p>
    <w:p w14:paraId="1258C614">
      <w:pPr>
        <w:pStyle w:val="7"/>
        <w:spacing w:before="269" w:line="254" w:lineRule="auto"/>
        <w:ind w:right="97"/>
        <w:rPr>
          <w:rFonts w:hint="eastAsia"/>
        </w:rPr>
      </w:pPr>
    </w:p>
    <w:p w14:paraId="673624BA">
      <w:pPr>
        <w:pStyle w:val="7"/>
        <w:spacing w:before="269" w:line="254" w:lineRule="auto"/>
        <w:ind w:right="97"/>
        <w:rPr>
          <w:rFonts w:hint="eastAsia"/>
        </w:rPr>
      </w:pPr>
      <w:r>
        <w:rPr>
          <w:rFonts w:hint="eastAsia"/>
        </w:rPr>
        <w:t>This last objection is especially interesting because it furnishes us with the reply which the Pelagians made to the argument that Augustine so strongly pressed against them from the very act and ritual of baptism, as implying remission of sins.</w:t>
      </w:r>
    </w:p>
    <w:p w14:paraId="37D13397">
      <w:pPr>
        <w:pStyle w:val="7"/>
        <w:spacing w:before="269" w:line="254" w:lineRule="auto"/>
        <w:ind w:right="97"/>
        <w:rPr>
          <w:rFonts w:hint="eastAsia"/>
        </w:rPr>
      </w:pPr>
      <w:r>
        <w:rPr>
          <w:rFonts w:hint="eastAsia"/>
        </w:rPr>
        <w:t>这最后一个反对意见特别有趣，因为它为我们提供了伯拉纠主义者对奥古斯丁强烈反对他们的论点的回应，这个论点来自于洗礼的行为和仪式本身，因为它暗示着罪的赦免。</w:t>
      </w:r>
    </w:p>
    <w:p w14:paraId="1F06298F">
      <w:pPr>
        <w:pStyle w:val="7"/>
        <w:spacing w:before="269" w:line="254" w:lineRule="auto"/>
        <w:ind w:right="97"/>
        <w:rPr>
          <w:rFonts w:hint="eastAsia"/>
        </w:rPr>
      </w:pPr>
    </w:p>
    <w:p w14:paraId="54B1DC22">
      <w:pPr>
        <w:pStyle w:val="7"/>
        <w:spacing w:before="269" w:line="254" w:lineRule="auto"/>
        <w:ind w:right="97"/>
        <w:rPr>
          <w:rFonts w:hint="eastAsia"/>
        </w:rPr>
      </w:pPr>
      <w:r>
        <w:rPr>
          <w:rFonts w:hint="eastAsia"/>
        </w:rPr>
        <w:t>His rejoinder to it here is to point to the other parts of the same ritual, and to ask why, then, infants are exorcised and exsufflated in baptism.</w:t>
      </w:r>
    </w:p>
    <w:p w14:paraId="26D511C7">
      <w:pPr>
        <w:pStyle w:val="7"/>
        <w:spacing w:before="269" w:line="254" w:lineRule="auto"/>
        <w:ind w:right="97"/>
        <w:rPr>
          <w:rFonts w:hint="eastAsia"/>
        </w:rPr>
      </w:pPr>
      <w:r>
        <w:rPr>
          <w:rFonts w:hint="eastAsia"/>
        </w:rPr>
        <w:t>他在这里的反驳是指向同一仪式的其他部分，并询问，那么，为什么婴儿在洗礼中要被驱魔和吹气呢？</w:t>
      </w:r>
    </w:p>
    <w:p w14:paraId="613D4B0C">
      <w:pPr>
        <w:pStyle w:val="7"/>
        <w:spacing w:before="269" w:line="254" w:lineRule="auto"/>
        <w:ind w:right="97"/>
        <w:rPr>
          <w:rFonts w:hint="eastAsia"/>
        </w:rPr>
      </w:pPr>
    </w:p>
    <w:p w14:paraId="25820F33">
      <w:pPr>
        <w:pStyle w:val="7"/>
        <w:spacing w:before="269" w:line="254" w:lineRule="auto"/>
        <w:ind w:right="97"/>
        <w:rPr>
          <w:rFonts w:hint="eastAsia"/>
        </w:rPr>
      </w:pPr>
      <w:r>
        <w:rPr>
          <w:rFonts w:hint="eastAsia"/>
        </w:rPr>
        <w:t>"For, it cannot be doubted that this is done fictitiously, if the Devil does not rule over them; but if he rules over them, and they are therefore not falsely exorcised and exsufflated, why does that prince of sinners rule over them except because of sin?"</w:t>
      </w:r>
    </w:p>
    <w:p w14:paraId="37976EDE">
      <w:pPr>
        <w:pStyle w:val="7"/>
        <w:spacing w:before="269" w:line="254" w:lineRule="auto"/>
        <w:ind w:right="97"/>
        <w:rPr>
          <w:rFonts w:hint="eastAsia"/>
        </w:rPr>
      </w:pPr>
      <w:r>
        <w:rPr>
          <w:rFonts w:hint="eastAsia"/>
        </w:rPr>
        <w:t>“因为，如果魔鬼没有统治他们，那么毫无疑问，这样做是虚假的；但是如果他统治他们，因此他们不是虚假地被驱魔和吹气，那么那个罪人的王子为什么要统治他们，除非是因为罪？”</w:t>
      </w:r>
    </w:p>
    <w:p w14:paraId="5C382F6C">
      <w:pPr>
        <w:pStyle w:val="7"/>
        <w:spacing w:before="269" w:line="254" w:lineRule="auto"/>
        <w:ind w:right="97"/>
        <w:rPr>
          <w:rFonts w:hint="eastAsia"/>
        </w:rPr>
      </w:pPr>
    </w:p>
    <w:p w14:paraId="5975DBA0">
      <w:pPr>
        <w:pStyle w:val="7"/>
        <w:spacing w:before="269" w:line="254" w:lineRule="auto"/>
        <w:ind w:right="97"/>
        <w:rPr>
          <w:rFonts w:hint="eastAsia"/>
        </w:rPr>
      </w:pPr>
      <w:r>
        <w:rPr>
          <w:rFonts w:hint="eastAsia"/>
        </w:rPr>
        <w:t>On the fundamental matter of the gratuitousness of grace, this letter is very explicit.</w:t>
      </w:r>
    </w:p>
    <w:p w14:paraId="03BD4268">
      <w:pPr>
        <w:pStyle w:val="7"/>
        <w:spacing w:before="269" w:line="254" w:lineRule="auto"/>
        <w:ind w:right="97"/>
        <w:rPr>
          <w:rFonts w:hint="eastAsia"/>
        </w:rPr>
      </w:pPr>
      <w:r>
        <w:rPr>
          <w:rFonts w:hint="eastAsia"/>
        </w:rPr>
        <w:t>关于恩典的白白赐予这个基本问题，这封信非常明确。</w:t>
      </w:r>
    </w:p>
    <w:p w14:paraId="1D3947AD">
      <w:pPr>
        <w:pStyle w:val="7"/>
        <w:spacing w:before="269" w:line="254" w:lineRule="auto"/>
        <w:ind w:right="97"/>
        <w:rPr>
          <w:rFonts w:hint="eastAsia"/>
        </w:rPr>
      </w:pPr>
    </w:p>
    <w:p w14:paraId="741C97D2">
      <w:pPr>
        <w:pStyle w:val="7"/>
        <w:spacing w:before="269" w:line="254" w:lineRule="auto"/>
        <w:ind w:right="97"/>
        <w:rPr>
          <w:rFonts w:hint="eastAsia"/>
        </w:rPr>
      </w:pPr>
      <w:r>
        <w:rPr>
          <w:rFonts w:hint="eastAsia"/>
        </w:rPr>
        <w:t>"If we seek for the deserving of hardening, we shall find it....</w:t>
      </w:r>
    </w:p>
    <w:p w14:paraId="6AB63314">
      <w:pPr>
        <w:pStyle w:val="7"/>
        <w:spacing w:before="269" w:line="254" w:lineRule="auto"/>
        <w:ind w:right="97"/>
        <w:rPr>
          <w:rFonts w:hint="eastAsia"/>
        </w:rPr>
      </w:pPr>
      <w:r>
        <w:rPr>
          <w:rFonts w:hint="eastAsia"/>
        </w:rPr>
        <w:t>“如果我们寻求被刚硬之人的应得，我们会找到它……</w:t>
      </w:r>
    </w:p>
    <w:p w14:paraId="037EA6AC">
      <w:pPr>
        <w:pStyle w:val="7"/>
        <w:spacing w:before="269" w:line="254" w:lineRule="auto"/>
        <w:ind w:right="97"/>
        <w:rPr>
          <w:rFonts w:hint="eastAsia"/>
        </w:rPr>
      </w:pPr>
    </w:p>
    <w:p w14:paraId="7F098A85">
      <w:pPr>
        <w:pStyle w:val="7"/>
        <w:spacing w:before="269" w:line="254" w:lineRule="auto"/>
        <w:ind w:right="97"/>
        <w:rPr>
          <w:rFonts w:hint="eastAsia"/>
        </w:rPr>
      </w:pPr>
      <w:r>
        <w:rPr>
          <w:rFonts w:hint="eastAsia"/>
        </w:rPr>
        <w:t>But if we seek for the deserving of pity, we shall not find it; for there is none, lest grace be made a vanity if it is not given gratis, but rendered to merits.</w:t>
      </w:r>
    </w:p>
    <w:p w14:paraId="0F5121D5">
      <w:pPr>
        <w:pStyle w:val="7"/>
        <w:spacing w:before="269" w:line="254" w:lineRule="auto"/>
        <w:ind w:right="97"/>
        <w:rPr>
          <w:rFonts w:hint="eastAsia"/>
        </w:rPr>
      </w:pPr>
      <w:r>
        <w:rPr>
          <w:rFonts w:hint="eastAsia"/>
        </w:rPr>
        <w:t>但如果我们寻求怜悯之人的应得，我们将找不到它；因为没有这样的人，免得恩典变成虚空，如果它不是白白赐予的，而是根据功德给予的。</w:t>
      </w:r>
    </w:p>
    <w:p w14:paraId="7E945591">
      <w:pPr>
        <w:pStyle w:val="7"/>
        <w:spacing w:before="269" w:line="254" w:lineRule="auto"/>
        <w:ind w:right="97"/>
        <w:rPr>
          <w:rFonts w:hint="eastAsia"/>
        </w:rPr>
      </w:pPr>
    </w:p>
    <w:p w14:paraId="474C4071">
      <w:pPr>
        <w:pStyle w:val="7"/>
        <w:spacing w:before="269" w:line="254" w:lineRule="auto"/>
        <w:ind w:right="97"/>
        <w:rPr>
          <w:rFonts w:hint="eastAsia"/>
        </w:rPr>
      </w:pPr>
      <w:r>
        <w:rPr>
          <w:rFonts w:hint="eastAsia"/>
        </w:rPr>
        <w:t>But, should we say that faith preceded and in it there is desert of grace, what desert did man have before faith that he should receive faith?</w:t>
      </w:r>
    </w:p>
    <w:p w14:paraId="29982770">
      <w:pPr>
        <w:pStyle w:val="7"/>
        <w:spacing w:before="269" w:line="254" w:lineRule="auto"/>
        <w:ind w:right="97"/>
        <w:rPr>
          <w:rFonts w:hint="eastAsia"/>
        </w:rPr>
      </w:pPr>
      <w:r>
        <w:rPr>
          <w:rFonts w:hint="eastAsia"/>
        </w:rPr>
        <w:t>但是，如果我们说信心先于恩典，并且在信心中有恩典的功德，那么人在有信心之前有什么功德可以使他得到信心呢？</w:t>
      </w:r>
    </w:p>
    <w:p w14:paraId="345B84EB">
      <w:pPr>
        <w:pStyle w:val="7"/>
        <w:spacing w:before="269" w:line="254" w:lineRule="auto"/>
        <w:ind w:right="97"/>
        <w:rPr>
          <w:rFonts w:hint="eastAsia"/>
        </w:rPr>
      </w:pPr>
    </w:p>
    <w:p w14:paraId="12618F0E">
      <w:pPr>
        <w:pStyle w:val="7"/>
        <w:spacing w:before="269" w:line="254" w:lineRule="auto"/>
        <w:ind w:right="97"/>
        <w:rPr>
          <w:rFonts w:hint="eastAsia"/>
        </w:rPr>
      </w:pPr>
      <w:r>
        <w:rPr>
          <w:rFonts w:hint="eastAsia"/>
        </w:rPr>
        <w:t>For, what did he have that he did not receive?</w:t>
      </w:r>
    </w:p>
    <w:p w14:paraId="6EAB830B">
      <w:pPr>
        <w:pStyle w:val="7"/>
        <w:spacing w:before="269" w:line="254" w:lineRule="auto"/>
        <w:ind w:right="97"/>
        <w:rPr>
          <w:rFonts w:hint="eastAsia"/>
        </w:rPr>
      </w:pPr>
      <w:r>
        <w:rPr>
          <w:rFonts w:hint="eastAsia"/>
        </w:rPr>
        <w:t>因为，他有什么是他没有得到的呢？</w:t>
      </w:r>
    </w:p>
    <w:p w14:paraId="53BE01EF">
      <w:pPr>
        <w:pStyle w:val="7"/>
        <w:spacing w:before="269" w:line="254" w:lineRule="auto"/>
        <w:ind w:right="97"/>
        <w:rPr>
          <w:rFonts w:hint="eastAsia"/>
        </w:rPr>
      </w:pPr>
    </w:p>
    <w:p w14:paraId="4D11AF2E">
      <w:pPr>
        <w:pStyle w:val="7"/>
        <w:spacing w:before="269" w:line="254" w:lineRule="auto"/>
        <w:ind w:right="97"/>
        <w:rPr>
          <w:rFonts w:hint="eastAsia"/>
        </w:rPr>
      </w:pPr>
      <w:r>
        <w:rPr>
          <w:rFonts w:hint="eastAsia"/>
        </w:rPr>
        <w:t>and if he received it, why does he glory as if he received it not?</w:t>
      </w:r>
    </w:p>
    <w:p w14:paraId="4AE2A342">
      <w:pPr>
        <w:pStyle w:val="7"/>
        <w:spacing w:before="269" w:line="254" w:lineRule="auto"/>
        <w:ind w:right="97"/>
        <w:rPr>
          <w:rFonts w:hint="eastAsia"/>
        </w:rPr>
      </w:pPr>
      <w:r>
        <w:rPr>
          <w:rFonts w:hint="eastAsia"/>
        </w:rPr>
        <w:t>如果他得到了，他为什么要像没有得到一样夸耀呢？</w:t>
      </w:r>
    </w:p>
    <w:p w14:paraId="1816F8A8">
      <w:pPr>
        <w:pStyle w:val="7"/>
        <w:spacing w:before="269" w:line="254" w:lineRule="auto"/>
        <w:ind w:right="97"/>
        <w:rPr>
          <w:rFonts w:hint="eastAsia"/>
        </w:rPr>
      </w:pPr>
    </w:p>
    <w:p w14:paraId="503ECB15">
      <w:pPr>
        <w:pStyle w:val="7"/>
        <w:spacing w:before="269" w:line="254" w:lineRule="auto"/>
        <w:ind w:right="97"/>
        <w:rPr>
          <w:rFonts w:hint="eastAsia"/>
        </w:rPr>
      </w:pPr>
      <w:r>
        <w:rPr>
          <w:rFonts w:hint="eastAsia"/>
        </w:rPr>
        <w:t>For as man would not have wisdom, understanding, prudence, fortitude, knowledge, piety, fear of God, unless he had received (according to</w:t>
      </w:r>
    </w:p>
    <w:p w14:paraId="7F7CB58B">
      <w:pPr>
        <w:pStyle w:val="7"/>
        <w:spacing w:before="269" w:line="254" w:lineRule="auto"/>
        <w:ind w:right="97"/>
        <w:rPr>
          <w:rFonts w:hint="eastAsia"/>
        </w:rPr>
      </w:pPr>
      <w:r>
        <w:rPr>
          <w:rFonts w:hint="eastAsia"/>
        </w:rPr>
        <w:t>因为，正如人不会有智慧、悟性、谨慎、刚毅、知识、虔诚、敬畏神，除非他接受了（根据</w:t>
      </w:r>
    </w:p>
    <w:p w14:paraId="25E683AD">
      <w:pPr>
        <w:pStyle w:val="7"/>
        <w:spacing w:before="269" w:line="254" w:lineRule="auto"/>
        <w:ind w:right="97"/>
        <w:rPr>
          <w:rFonts w:hint="eastAsia"/>
        </w:rPr>
      </w:pPr>
    </w:p>
    <w:p w14:paraId="20829603">
      <w:pPr>
        <w:pStyle w:val="7"/>
        <w:spacing w:before="269" w:line="254" w:lineRule="auto"/>
        <w:ind w:right="97"/>
        <w:rPr>
          <w:rFonts w:hint="eastAsia"/>
        </w:rPr>
      </w:pPr>
      <w:r>
        <w:rPr>
          <w:rFonts w:hint="eastAsia"/>
        </w:rPr>
        <w:t>the prophet) the spirit of wisdom and understanding, of prudence and fortitude, of knowledge and piety and the fear of God ; as he would not have justice, love, continence, except the spirit was received of whom the apostle says, `For you did not receive the spirit of fear, but of virtue, and love, and continence:' so he would not have faith unless he received the spirit of faith of whom the same apostle says, `Having then the same spirit of faith, according to what is written, "I believed and therefore spoke," we too believe and therefore speak.'</w:t>
      </w:r>
    </w:p>
    <w:p w14:paraId="23AD2441">
      <w:pPr>
        <w:pStyle w:val="7"/>
        <w:spacing w:before="269" w:line="254" w:lineRule="auto"/>
        <w:ind w:right="97"/>
        <w:rPr>
          <w:rFonts w:hint="eastAsia"/>
        </w:rPr>
      </w:pPr>
      <w:r>
        <w:rPr>
          <w:rFonts w:hint="eastAsia"/>
        </w:rPr>
        <w:t>先知）智慧和悟性的灵，谨慎和刚毅的灵，知识和虔诚和敬畏神的灵；正如他不会有公义、爱、节制，除非他接受了圣灵，使徒说，`因为你们所领受的不是恐惧的灵，而是刚毅、仁爱、节制的灵；'所以他不会有信心，除非他接受了信心的灵，同样的使徒说，`我们既然有与经上所记“我信，所以我说话”一样的信心的灵，我们也信，所以也说话。'</w:t>
      </w:r>
    </w:p>
    <w:p w14:paraId="1CCB932D">
      <w:pPr>
        <w:pStyle w:val="7"/>
        <w:spacing w:before="269" w:line="254" w:lineRule="auto"/>
        <w:ind w:right="97"/>
        <w:rPr>
          <w:rFonts w:hint="eastAsia"/>
        </w:rPr>
      </w:pPr>
    </w:p>
    <w:p w14:paraId="5A929BBE">
      <w:pPr>
        <w:pStyle w:val="7"/>
        <w:spacing w:before="269" w:line="254" w:lineRule="auto"/>
        <w:ind w:right="97"/>
        <w:rPr>
          <w:rFonts w:hint="eastAsia"/>
        </w:rPr>
      </w:pPr>
      <w:r>
        <w:rPr>
          <w:rFonts w:hint="eastAsia"/>
        </w:rPr>
        <w:t>But that He is not received by desert, but by His mercy who has mercy on whom He will, is manifestly shown where he says of himself, `I have obtained mercy to be faithful.' "</w:t>
      </w:r>
    </w:p>
    <w:p w14:paraId="34598101">
      <w:pPr>
        <w:pStyle w:val="7"/>
        <w:spacing w:before="269" w:line="254" w:lineRule="auto"/>
        <w:ind w:right="97"/>
        <w:rPr>
          <w:rFonts w:hint="eastAsia"/>
        </w:rPr>
      </w:pPr>
      <w:r>
        <w:rPr>
          <w:rFonts w:hint="eastAsia"/>
        </w:rPr>
        <w:t>但是，祂不是因着功德而被接受，而是因着祂的怜悯而被接受，祂怜悯祂想怜悯的人，这一点在他论到自己时清楚地表明了，`我蒙了怜悯，得以忠心。'"</w:t>
      </w:r>
    </w:p>
    <w:p w14:paraId="3F934D7F">
      <w:pPr>
        <w:pStyle w:val="7"/>
        <w:spacing w:before="269" w:line="254" w:lineRule="auto"/>
        <w:ind w:right="97"/>
        <w:rPr>
          <w:rFonts w:hint="eastAsia"/>
        </w:rPr>
      </w:pPr>
    </w:p>
    <w:p w14:paraId="54E680E8">
      <w:pPr>
        <w:pStyle w:val="7"/>
        <w:spacing w:before="269" w:line="254" w:lineRule="auto"/>
        <w:ind w:right="97"/>
        <w:rPr>
          <w:rFonts w:hint="eastAsia"/>
        </w:rPr>
      </w:pPr>
      <w:r>
        <w:rPr>
          <w:rFonts w:hint="eastAsia"/>
        </w:rPr>
        <w:t>"If we should say that the merit of prayer precedes, that the gift of grace may follow,...even prayer itself is found among the gifts of grace" (Rom. viii. 26).</w:t>
      </w:r>
    </w:p>
    <w:p w14:paraId="21E3C235">
      <w:pPr>
        <w:pStyle w:val="7"/>
        <w:spacing w:before="269" w:line="254" w:lineRule="auto"/>
        <w:ind w:right="97"/>
        <w:rPr>
          <w:rFonts w:hint="eastAsia"/>
        </w:rPr>
      </w:pPr>
      <w:r>
        <w:rPr>
          <w:rFonts w:hint="eastAsia"/>
        </w:rPr>
        <w:t>“如果我们说祈祷的功德先于恩典的礼物，以至于恩典的礼物可能随之而来……甚至祈祷本身也在恩典的礼物中”（罗马书8:26）。</w:t>
      </w:r>
    </w:p>
    <w:p w14:paraId="0EB9B626">
      <w:pPr>
        <w:pStyle w:val="7"/>
        <w:spacing w:before="269" w:line="254" w:lineRule="auto"/>
        <w:ind w:right="97"/>
        <w:rPr>
          <w:rFonts w:hint="eastAsia"/>
        </w:rPr>
      </w:pPr>
    </w:p>
    <w:p w14:paraId="72AE3622">
      <w:pPr>
        <w:pStyle w:val="7"/>
        <w:spacing w:before="269" w:line="254" w:lineRule="auto"/>
        <w:ind w:right="97"/>
        <w:rPr>
          <w:rFonts w:hint="eastAsia"/>
        </w:rPr>
      </w:pPr>
      <w:r>
        <w:rPr>
          <w:rFonts w:hint="eastAsia"/>
        </w:rPr>
        <w:t>"It remains, then, that faith itself, whence all righteousness takes beginning;...it remains, I say, that even faith itself is not to be attributed to the human will which they extol, nor to any preceding merits, since from it begin whatever good things are merits: but it is to be confessed to be the gratuitous gift of God, since we consider it true grace, that is, without merits, inasmuch as we read in the same epistle, `God divides out the measure of faith to each' (Rom. xii. 3).</w:t>
      </w:r>
    </w:p>
    <w:p w14:paraId="09A23AC1">
      <w:pPr>
        <w:pStyle w:val="7"/>
        <w:spacing w:before="269" w:line="254" w:lineRule="auto"/>
        <w:ind w:right="97"/>
        <w:rPr>
          <w:rFonts w:hint="eastAsia"/>
        </w:rPr>
      </w:pPr>
      <w:r>
        <w:rPr>
          <w:rFonts w:hint="eastAsia"/>
        </w:rPr>
        <w:t>“那么，仍然存在的是，信心本身，所有公义都由此开始……我说，仍然存在的是，甚至信心本身也不应该归因于他们所称赞的人的意志，也不应该归因于任何先前的功德，因为从它开始，任何好的事物都是功德：但必须承认它是神白白的礼物，因为我们认为它是真正的恩典，也就是说，没有功德，正如我们在同一封书信中所读到的，`神分给各人信心的量度'（罗马书12:3）。</w:t>
      </w:r>
    </w:p>
    <w:p w14:paraId="0180D324">
      <w:pPr>
        <w:pStyle w:val="7"/>
        <w:spacing w:before="269" w:line="254" w:lineRule="auto"/>
        <w:ind w:right="97"/>
        <w:rPr>
          <w:rFonts w:hint="eastAsia"/>
        </w:rPr>
      </w:pPr>
    </w:p>
    <w:p w14:paraId="76D9234E">
      <w:pPr>
        <w:pStyle w:val="7"/>
        <w:spacing w:before="269" w:line="254" w:lineRule="auto"/>
        <w:ind w:right="97"/>
        <w:rPr>
          <w:rFonts w:hint="eastAsia"/>
        </w:rPr>
      </w:pPr>
      <w:r>
        <w:rPr>
          <w:rFonts w:hint="eastAsia"/>
        </w:rPr>
        <w:t>Now, good works are done by man, but faith is wrought in man, and without it these are not done by any man.</w:t>
      </w:r>
    </w:p>
    <w:p w14:paraId="70D8E3BA">
      <w:pPr>
        <w:pStyle w:val="7"/>
        <w:spacing w:before="269" w:line="254" w:lineRule="auto"/>
        <w:ind w:right="97"/>
        <w:rPr>
          <w:rFonts w:hint="eastAsia"/>
        </w:rPr>
      </w:pPr>
      <w:r>
        <w:rPr>
          <w:rFonts w:hint="eastAsia"/>
        </w:rPr>
        <w:t>现在，善行是人做的，但信心是在人里面做成的，没有信心，任何人都不能做善行。</w:t>
      </w:r>
    </w:p>
    <w:p w14:paraId="2738927B">
      <w:pPr>
        <w:pStyle w:val="7"/>
        <w:spacing w:before="269" w:line="254" w:lineRule="auto"/>
        <w:ind w:right="97"/>
        <w:rPr>
          <w:rFonts w:hint="eastAsia"/>
        </w:rPr>
      </w:pPr>
    </w:p>
    <w:p w14:paraId="1A7098B4">
      <w:pPr>
        <w:pStyle w:val="7"/>
        <w:spacing w:before="269" w:line="254" w:lineRule="auto"/>
        <w:ind w:right="97"/>
        <w:rPr>
          <w:rFonts w:hint="eastAsia"/>
        </w:rPr>
      </w:pPr>
      <w:r>
        <w:rPr>
          <w:rFonts w:hint="eastAsia"/>
        </w:rPr>
        <w:t>For all that is not of faith is sin" (Rom. xiv. 23.</w:t>
      </w:r>
    </w:p>
    <w:p w14:paraId="7F748397">
      <w:pPr>
        <w:pStyle w:val="7"/>
        <w:spacing w:before="269" w:line="254" w:lineRule="auto"/>
        <w:ind w:right="97"/>
        <w:rPr>
          <w:rFonts w:hint="eastAsia"/>
        </w:rPr>
      </w:pPr>
      <w:r>
        <w:rPr>
          <w:rFonts w:hint="eastAsia"/>
        </w:rPr>
        <w:t>因为凡不出于信心的都是罪”（罗马书14:23）。</w:t>
      </w:r>
    </w:p>
    <w:p w14:paraId="3447CBE0">
      <w:pPr>
        <w:pStyle w:val="7"/>
        <w:spacing w:before="269" w:line="254" w:lineRule="auto"/>
        <w:ind w:right="97"/>
      </w:pPr>
    </w:p>
    <w:p w14:paraId="370D3FB2">
      <w:pPr>
        <w:pStyle w:val="7"/>
        <w:spacing w:before="289" w:line="254" w:lineRule="auto"/>
        <w:rPr>
          <w:rFonts w:hint="eastAsia"/>
        </w:rPr>
      </w:pPr>
      <w:r>
        <w:rPr>
          <w:rFonts w:hint="eastAsia"/>
        </w:rPr>
        <w:t>By the same messenger who carried this important letter to Sixtus, Augustine sent also a letter to Mercator, an African layman who was then apparently at Rome, but who was afterwards (in 429) to render service by instructing the Emperor Theodosius as to the nature and history of Pelagianism, and so preventing the appeal of the Pelagians to him from being granted.</w:t>
      </w:r>
    </w:p>
    <w:p w14:paraId="2CDB4FBC">
      <w:pPr>
        <w:pStyle w:val="7"/>
        <w:spacing w:before="289" w:line="254" w:lineRule="auto"/>
        <w:rPr>
          <w:rFonts w:hint="eastAsia"/>
        </w:rPr>
      </w:pPr>
      <w:r>
        <w:rPr>
          <w:rFonts w:hint="eastAsia"/>
        </w:rPr>
        <w:t>通过同一位携带这封重要信件给西斯都的信使，奥古斯丁还给Mercator发了一封信，Mercator是一位非洲的平信徒，当时显然在罗马，但在那之后（在429年），他通过向皇帝提奥多西乌斯讲授伯拉纠主义的性质和历史而提供了服务，从而阻止了伯拉纠主义者向他提出的上诉被批准。</w:t>
      </w:r>
    </w:p>
    <w:p w14:paraId="30AEBFB4">
      <w:pPr>
        <w:pStyle w:val="7"/>
        <w:spacing w:before="289" w:line="254" w:lineRule="auto"/>
        <w:rPr>
          <w:rFonts w:hint="eastAsia"/>
        </w:rPr>
      </w:pPr>
    </w:p>
    <w:p w14:paraId="267725DA">
      <w:pPr>
        <w:pStyle w:val="7"/>
        <w:spacing w:before="289" w:line="254" w:lineRule="auto"/>
        <w:rPr>
          <w:rFonts w:hint="eastAsia"/>
        </w:rPr>
      </w:pPr>
      <w:r>
        <w:rPr>
          <w:rFonts w:hint="eastAsia"/>
        </w:rPr>
        <w:t>Now he appears as an inquirer: Augustine, while at Carthage, had received a letter from him in which he had consulted him on certain questions that the Pelagians had raised, but in such a manner as to indicate his opposition to them.</w:t>
      </w:r>
    </w:p>
    <w:p w14:paraId="657FD7CA">
      <w:pPr>
        <w:pStyle w:val="7"/>
        <w:spacing w:before="289" w:line="254" w:lineRule="auto"/>
        <w:rPr>
          <w:rFonts w:hint="eastAsia"/>
        </w:rPr>
      </w:pPr>
      <w:r>
        <w:rPr>
          <w:rFonts w:hint="eastAsia"/>
        </w:rPr>
        <w:t>现在他以一个询问者的身份出现：奥古斯丁在迦太基时，收到过他的一封信，在信中他咨询了奥古斯丁一些伯拉纠主义者提出的问题，但方式表明了他对他们的反对。</w:t>
      </w:r>
    </w:p>
    <w:p w14:paraId="1A45007A">
      <w:pPr>
        <w:pStyle w:val="7"/>
        <w:spacing w:before="289" w:line="254" w:lineRule="auto"/>
        <w:rPr>
          <w:rFonts w:hint="eastAsia"/>
        </w:rPr>
      </w:pPr>
    </w:p>
    <w:p w14:paraId="7C152AE7">
      <w:pPr>
        <w:pStyle w:val="7"/>
        <w:spacing w:before="289" w:line="254" w:lineRule="auto"/>
        <w:rPr>
          <w:rFonts w:hint="eastAsia"/>
        </w:rPr>
      </w:pPr>
      <w:r>
        <w:rPr>
          <w:rFonts w:hint="eastAsia"/>
        </w:rPr>
        <w:t>Press of business had compelled the postponement of the reply until this later date.</w:t>
      </w:r>
    </w:p>
    <w:p w14:paraId="274E46E9">
      <w:pPr>
        <w:pStyle w:val="7"/>
        <w:spacing w:before="289" w:line="254" w:lineRule="auto"/>
        <w:rPr>
          <w:rFonts w:hint="eastAsia"/>
        </w:rPr>
      </w:pPr>
      <w:r>
        <w:rPr>
          <w:rFonts w:hint="eastAsia"/>
        </w:rPr>
        <w:t>繁忙的事务迫使回复被推迟到这个较晚的日期。</w:t>
      </w:r>
    </w:p>
    <w:p w14:paraId="5B96D3BA">
      <w:pPr>
        <w:pStyle w:val="7"/>
        <w:spacing w:before="289" w:line="254" w:lineRule="auto"/>
        <w:rPr>
          <w:rFonts w:hint="eastAsia"/>
        </w:rPr>
      </w:pPr>
    </w:p>
    <w:p w14:paraId="4762AAB8">
      <w:pPr>
        <w:pStyle w:val="7"/>
        <w:spacing w:before="289" w:line="254" w:lineRule="auto"/>
        <w:rPr>
          <w:rFonts w:hint="eastAsia"/>
        </w:rPr>
      </w:pPr>
      <w:r>
        <w:rPr>
          <w:rFonts w:hint="eastAsia"/>
        </w:rPr>
        <w:t>One of the questions that Mercator had put concerned the Pelagian account of infants sharing in the one baptism unto</w:t>
      </w:r>
    </w:p>
    <w:p w14:paraId="290FEB6B">
      <w:pPr>
        <w:pStyle w:val="7"/>
        <w:spacing w:before="289" w:line="254" w:lineRule="auto"/>
        <w:rPr>
          <w:rFonts w:hint="eastAsia"/>
        </w:rPr>
      </w:pPr>
      <w:r>
        <w:rPr>
          <w:rFonts w:hint="eastAsia"/>
        </w:rPr>
        <w:t>Mercator提出的问题之一是关于伯拉纠主义者对婴儿分享同一个洗礼以至于</w:t>
      </w:r>
    </w:p>
    <w:p w14:paraId="6F030C27">
      <w:pPr>
        <w:pStyle w:val="7"/>
        <w:spacing w:before="289" w:line="254" w:lineRule="auto"/>
        <w:rPr>
          <w:rFonts w:hint="eastAsia"/>
        </w:rPr>
      </w:pPr>
    </w:p>
    <w:p w14:paraId="31A6F084">
      <w:pPr>
        <w:pStyle w:val="7"/>
        <w:spacing w:before="289" w:line="254" w:lineRule="auto"/>
        <w:rPr>
          <w:rFonts w:hint="eastAsia"/>
        </w:rPr>
      </w:pPr>
      <w:r>
        <w:rPr>
          <w:rFonts w:hint="eastAsia"/>
        </w:rPr>
        <w:t>remission of sins, which we have seen Augustine answering when writing to Sixtus.</w:t>
      </w:r>
    </w:p>
    <w:p w14:paraId="7C0C6282">
      <w:pPr>
        <w:pStyle w:val="7"/>
        <w:spacing w:before="289" w:line="254" w:lineRule="auto"/>
        <w:rPr>
          <w:rFonts w:hint="eastAsia"/>
        </w:rPr>
      </w:pPr>
      <w:r>
        <w:rPr>
          <w:rFonts w:hint="eastAsia"/>
        </w:rPr>
        <w:t>罪的赦免的解释，我们已经看到奥古斯丁在写给西斯都的信中回答了这个问题。</w:t>
      </w:r>
    </w:p>
    <w:p w14:paraId="7D65F3AD">
      <w:pPr>
        <w:pStyle w:val="7"/>
        <w:spacing w:before="289" w:line="254" w:lineRule="auto"/>
        <w:rPr>
          <w:rFonts w:hint="eastAsia"/>
        </w:rPr>
      </w:pPr>
    </w:p>
    <w:p w14:paraId="74E11B0B">
      <w:pPr>
        <w:pStyle w:val="7"/>
        <w:spacing w:before="289" w:line="254" w:lineRule="auto"/>
        <w:rPr>
          <w:rFonts w:hint="eastAsia"/>
        </w:rPr>
      </w:pPr>
      <w:r>
        <w:rPr>
          <w:rFonts w:hint="eastAsia"/>
        </w:rPr>
        <w:t>In this letter he replies: "Let them, then, hear the Lord (John iii. 36).</w:t>
      </w:r>
    </w:p>
    <w:p w14:paraId="01FE8566">
      <w:pPr>
        <w:pStyle w:val="7"/>
        <w:spacing w:before="289" w:line="254" w:lineRule="auto"/>
        <w:rPr>
          <w:rFonts w:hint="eastAsia"/>
        </w:rPr>
      </w:pPr>
      <w:r>
        <w:rPr>
          <w:rFonts w:hint="eastAsia"/>
        </w:rPr>
        <w:t>在这封信中他回答说：“那么，让他们听主的话（约翰福音3:36）。</w:t>
      </w:r>
    </w:p>
    <w:p w14:paraId="423ED73A">
      <w:pPr>
        <w:pStyle w:val="7"/>
        <w:spacing w:before="289" w:line="254" w:lineRule="auto"/>
        <w:rPr>
          <w:rFonts w:hint="eastAsia"/>
        </w:rPr>
      </w:pPr>
    </w:p>
    <w:p w14:paraId="3808FA26">
      <w:pPr>
        <w:pStyle w:val="7"/>
        <w:spacing w:before="289" w:line="254" w:lineRule="auto"/>
        <w:rPr>
          <w:rFonts w:hint="eastAsia"/>
        </w:rPr>
      </w:pPr>
      <w:r>
        <w:rPr>
          <w:rFonts w:hint="eastAsia"/>
        </w:rPr>
        <w:t>Infants, therefore, who made believers by others, by whom they are brought to baptism, are, of course, unbelievers by others, if they are in the hands of such as do not believe that they should be brought, inasmuch as they believe they are nothing profited; and accordingly, if they believe by believers, and have eternal life, they are unbelievers by unbelievers, and shall not see life, but the wrath of God abideth on them.</w:t>
      </w:r>
    </w:p>
    <w:p w14:paraId="331DA23F">
      <w:pPr>
        <w:pStyle w:val="7"/>
        <w:spacing w:before="289" w:line="254" w:lineRule="auto"/>
        <w:rPr>
          <w:rFonts w:hint="eastAsia"/>
        </w:rPr>
      </w:pPr>
      <w:r>
        <w:rPr>
          <w:rFonts w:hint="eastAsia"/>
        </w:rPr>
        <w:t>因此，婴儿，那些被他人使之成为信徒的人，他们被带到洗礼，当然，如果他们在那些不相信他们应该被带来的人手中，他们也会被他人使之成为不信者，因为他们相信他们一无所得；因此，如果他们通过信徒相信，并拥有永生，他们也会通过不信者成为不信者，并且不得见生命，但神的忿怒常在他们身上。</w:t>
      </w:r>
    </w:p>
    <w:p w14:paraId="5B2AE4E7">
      <w:pPr>
        <w:pStyle w:val="7"/>
        <w:spacing w:before="289" w:line="254" w:lineRule="auto"/>
        <w:rPr>
          <w:rFonts w:hint="eastAsia"/>
        </w:rPr>
      </w:pPr>
    </w:p>
    <w:p w14:paraId="6BE5F933">
      <w:pPr>
        <w:pStyle w:val="7"/>
        <w:spacing w:before="289" w:line="254" w:lineRule="auto"/>
        <w:rPr>
          <w:rFonts w:hint="eastAsia"/>
        </w:rPr>
      </w:pPr>
      <w:r>
        <w:rPr>
          <w:rFonts w:hint="eastAsia"/>
        </w:rPr>
        <w:t>For it is not said, `it comes on them,' but `it abideth on them,' because it was on them from the beginning, and will not be taken from them except by the grace of God through Jesus Christ, our Lord....</w:t>
      </w:r>
    </w:p>
    <w:p w14:paraId="3305DD4A">
      <w:pPr>
        <w:pStyle w:val="7"/>
        <w:spacing w:before="289" w:line="254" w:lineRule="auto"/>
        <w:rPr>
          <w:rFonts w:hint="eastAsia"/>
        </w:rPr>
      </w:pPr>
      <w:r>
        <w:rPr>
          <w:rFonts w:hint="eastAsia"/>
        </w:rPr>
        <w:t>因为没有说，`临到他们，'而是`常在他们身上，'因为从一开始它就在他们身上，并且除非通过我们主耶稣基督的恩典，否则不会从他们身上被拿走……</w:t>
      </w:r>
    </w:p>
    <w:p w14:paraId="3ED5BEDA">
      <w:pPr>
        <w:pStyle w:val="7"/>
        <w:spacing w:before="289" w:line="254" w:lineRule="auto"/>
        <w:rPr>
          <w:rFonts w:hint="eastAsia"/>
        </w:rPr>
      </w:pPr>
    </w:p>
    <w:p w14:paraId="17780A05">
      <w:pPr>
        <w:pStyle w:val="7"/>
        <w:spacing w:before="289" w:line="254" w:lineRule="auto"/>
        <w:rPr>
          <w:rFonts w:hint="eastAsia"/>
        </w:rPr>
      </w:pPr>
      <w:r>
        <w:rPr>
          <w:rFonts w:hint="eastAsia"/>
        </w:rPr>
        <w:t>Therefore, when children are baptized, the confession is made that they are believers, and it is not to be doubted that those who are not believers are condemned: let them, then, dare to say now, if they can, that they contract no evil from their origin to be condemned by the just God, and have no contagion of sin."</w:t>
      </w:r>
    </w:p>
    <w:p w14:paraId="0E34FDD4">
      <w:pPr>
        <w:pStyle w:val="7"/>
        <w:spacing w:before="289" w:line="254" w:lineRule="auto"/>
        <w:rPr>
          <w:rFonts w:hint="eastAsia"/>
        </w:rPr>
      </w:pPr>
      <w:r>
        <w:rPr>
          <w:rFonts w:hint="eastAsia"/>
        </w:rPr>
        <w:t>因此，当孩子们接受洗礼时，会承认他们是信徒，毫无疑问，那些不是信徒的人会被定罪：那么，如果他们能的话，让他们现在敢于说，他们没有从他们的起源中沾染任何邪恶，以至于被公义的神定罪，也没有罪的传染。”</w:t>
      </w:r>
    </w:p>
    <w:p w14:paraId="14D1AD46">
      <w:pPr>
        <w:pStyle w:val="7"/>
        <w:spacing w:before="289" w:line="254" w:lineRule="auto"/>
        <w:rPr>
          <w:rFonts w:hint="eastAsia"/>
        </w:rPr>
      </w:pPr>
    </w:p>
    <w:p w14:paraId="65F2BFB8">
      <w:pPr>
        <w:pStyle w:val="7"/>
        <w:spacing w:before="289" w:line="254" w:lineRule="auto"/>
        <w:rPr>
          <w:rFonts w:hint="eastAsia"/>
        </w:rPr>
      </w:pPr>
      <w:r>
        <w:rPr>
          <w:rFonts w:hint="eastAsia"/>
        </w:rPr>
        <w:t>The other matter on which Mercator sought light concerned the statement that universal death proved universal sin: he reported that the Pelagians replied that not even death was universal—that Enoch, for instance, and Elijah, had not died.</w:t>
      </w:r>
    </w:p>
    <w:p w14:paraId="073794EE">
      <w:pPr>
        <w:pStyle w:val="7"/>
        <w:spacing w:before="289" w:line="254" w:lineRule="auto"/>
        <w:rPr>
          <w:rFonts w:hint="eastAsia"/>
        </w:rPr>
      </w:pPr>
      <w:r>
        <w:rPr>
          <w:rFonts w:hint="eastAsia"/>
        </w:rPr>
        <w:t>Mercator寻求光照的另一个问题是关于普遍的死亡证明普遍的罪的说法：他报告说，伯拉纠主义者回答说，甚至死亡也不是普遍的——例如，以诺和以利亚就没有死。</w:t>
      </w:r>
    </w:p>
    <w:p w14:paraId="1469B6C8">
      <w:pPr>
        <w:pStyle w:val="7"/>
        <w:spacing w:before="289" w:line="254" w:lineRule="auto"/>
        <w:rPr>
          <w:rFonts w:hint="eastAsia"/>
        </w:rPr>
      </w:pPr>
    </w:p>
    <w:p w14:paraId="60BDAF82">
      <w:pPr>
        <w:pStyle w:val="7"/>
        <w:spacing w:before="289" w:line="254" w:lineRule="auto"/>
        <w:rPr>
          <w:rFonts w:hint="eastAsia"/>
        </w:rPr>
      </w:pPr>
      <w:r>
        <w:rPr>
          <w:rFonts w:hint="eastAsia"/>
        </w:rPr>
        <w:t>Augustine adds those who are to be found living at the second advent, who are not to die, but be "changed;" and replies that Rom.</w:t>
      </w:r>
    </w:p>
    <w:p w14:paraId="29934312">
      <w:pPr>
        <w:pStyle w:val="7"/>
        <w:spacing w:before="289" w:line="254" w:lineRule="auto"/>
        <w:rPr>
          <w:rFonts w:hint="eastAsia"/>
        </w:rPr>
      </w:pPr>
      <w:r>
        <w:rPr>
          <w:rFonts w:hint="eastAsia"/>
        </w:rPr>
        <w:t>奥古斯丁补充说，那些将在第二次降临时还活着的人，他们不会死，而是会“改变；”并回答说，罗马书</w:t>
      </w:r>
    </w:p>
    <w:p w14:paraId="19F3C8B8">
      <w:pPr>
        <w:pStyle w:val="7"/>
        <w:spacing w:before="289" w:line="254" w:lineRule="auto"/>
        <w:rPr>
          <w:rFonts w:hint="eastAsia"/>
        </w:rPr>
      </w:pPr>
    </w:p>
    <w:p w14:paraId="5C30527D">
      <w:pPr>
        <w:pStyle w:val="7"/>
        <w:spacing w:before="289" w:line="254" w:lineRule="auto"/>
        <w:rPr>
          <w:rFonts w:hint="eastAsia"/>
        </w:rPr>
      </w:pPr>
      <w:r>
        <w:rPr>
          <w:rFonts w:hint="eastAsia"/>
        </w:rPr>
        <w:t>v. 12 is perfectly explicit that there is no death in the world except</w:t>
      </w:r>
    </w:p>
    <w:p w14:paraId="6AC31FC5">
      <w:pPr>
        <w:pStyle w:val="7"/>
        <w:spacing w:before="289" w:line="254" w:lineRule="auto"/>
        <w:rPr>
          <w:rFonts w:hint="eastAsia"/>
        </w:rPr>
      </w:pPr>
      <w:r>
        <w:rPr>
          <w:rFonts w:hint="eastAsia"/>
        </w:rPr>
        <w:t>that which comes from sin, and that God a Saviour, and we cannot at all "deny that He is able to do that, now, in any that he wishes, without death, which we undoubtingly believe is to be done in so many after death."</w:t>
      </w:r>
    </w:p>
    <w:p w14:paraId="0415153E">
      <w:pPr>
        <w:pStyle w:val="7"/>
        <w:spacing w:before="289" w:line="254" w:lineRule="auto"/>
        <w:rPr>
          <w:rFonts w:hint="eastAsia"/>
        </w:rPr>
      </w:pPr>
      <w:r>
        <w:rPr>
          <w:rFonts w:hint="eastAsia"/>
        </w:rPr>
        <w:t>5:12非常明确地表明，除了来自罪的死亡之外，世上没有其他的死亡，神是救主，我们根本不能“否认祂现在有能力在祂想拯救的任何人身上，在没有死亡的情况下做这件事，我们毫不怀疑地相信这件事将在许多人死后发生。”</w:t>
      </w:r>
    </w:p>
    <w:p w14:paraId="12D6A771">
      <w:pPr>
        <w:pStyle w:val="7"/>
        <w:spacing w:before="289" w:line="254" w:lineRule="auto"/>
        <w:rPr>
          <w:rFonts w:hint="eastAsia"/>
        </w:rPr>
      </w:pPr>
    </w:p>
    <w:p w14:paraId="63056FF1">
      <w:pPr>
        <w:pStyle w:val="7"/>
        <w:spacing w:before="289" w:line="254" w:lineRule="auto"/>
        <w:rPr>
          <w:rFonts w:hint="eastAsia"/>
        </w:rPr>
      </w:pPr>
      <w:r>
        <w:rPr>
          <w:rFonts w:hint="eastAsia"/>
        </w:rPr>
        <w:t>He adds that the difficult question is not why Enoch and Elijah did not die, if death is the punishment of sin; but why, such being the case, the justified ever die; and he refers his correspondent to his book On the Baptism of Infants for a resolution of this greater difficulty.</w:t>
      </w:r>
    </w:p>
    <w:p w14:paraId="14B53C2A">
      <w:pPr>
        <w:pStyle w:val="7"/>
        <w:spacing w:before="289" w:line="254" w:lineRule="auto"/>
        <w:rPr>
          <w:rFonts w:hint="eastAsia"/>
        </w:rPr>
      </w:pPr>
      <w:r>
        <w:rPr>
          <w:rFonts w:hint="eastAsia"/>
        </w:rPr>
        <w:t>他补充说，困难的问题不是以诺和以利亚为什么没有死，如果死亡是罪的惩罚；而是为什么，既然如此，称义之人仍然会死；他建议他的通信者参考他的《论婴儿洗礼》一书，以解决这个更大的难题。</w:t>
      </w:r>
    </w:p>
    <w:p w14:paraId="5765D21C">
      <w:pPr>
        <w:pStyle w:val="7"/>
        <w:spacing w:before="289" w:line="254" w:lineRule="auto"/>
      </w:pPr>
    </w:p>
    <w:p w14:paraId="426EB9AA">
      <w:pPr>
        <w:pStyle w:val="7"/>
        <w:spacing w:before="286" w:line="254" w:lineRule="auto"/>
        <w:ind w:right="101"/>
        <w:rPr>
          <w:rFonts w:hint="eastAsia"/>
        </w:rPr>
      </w:pPr>
      <w:r>
        <w:rPr>
          <w:rFonts w:hint="eastAsia"/>
        </w:rPr>
        <w:t>It was probably at the very end of 418 that Augustine wrote a letter of some length to Asellicus, in reply to one which he had written on "avoiding the deception of Judaism," to the primate of the Bizacene province, and which that ecclesiastic had sent to Augustine for</w:t>
      </w:r>
    </w:p>
    <w:p w14:paraId="721A5B1B">
      <w:pPr>
        <w:pStyle w:val="7"/>
        <w:spacing w:before="286" w:line="254" w:lineRule="auto"/>
        <w:ind w:right="101"/>
        <w:rPr>
          <w:rFonts w:hint="eastAsia"/>
        </w:rPr>
      </w:pPr>
      <w:r>
        <w:rPr>
          <w:rFonts w:hint="eastAsia"/>
        </w:rPr>
        <w:t>大约在418年末，奥古斯丁给阿塞利库斯写了一封较长的信，以回复他写给比扎塞恩省主教长的一封关于“避免犹太教的欺骗”的信，那位教会人士将这封信发给了奥古斯丁，请他</w:t>
      </w:r>
    </w:p>
    <w:p w14:paraId="0BFD0B54">
      <w:pPr>
        <w:pStyle w:val="7"/>
        <w:spacing w:before="286" w:line="254" w:lineRule="auto"/>
        <w:ind w:right="101"/>
        <w:rPr>
          <w:rFonts w:hint="eastAsia"/>
        </w:rPr>
      </w:pPr>
    </w:p>
    <w:p w14:paraId="23A29FDF">
      <w:pPr>
        <w:pStyle w:val="7"/>
        <w:spacing w:before="286" w:line="254" w:lineRule="auto"/>
        <w:ind w:right="101"/>
        <w:rPr>
          <w:rFonts w:hint="eastAsia"/>
        </w:rPr>
      </w:pPr>
      <w:r>
        <w:rPr>
          <w:rFonts w:hint="eastAsia"/>
        </w:rPr>
        <w:t>answering.</w:t>
      </w:r>
    </w:p>
    <w:p w14:paraId="3928A1F6">
      <w:pPr>
        <w:pStyle w:val="7"/>
        <w:spacing w:before="286" w:line="254" w:lineRule="auto"/>
        <w:ind w:right="101"/>
        <w:rPr>
          <w:rFonts w:hint="eastAsia"/>
        </w:rPr>
      </w:pPr>
      <w:r>
        <w:rPr>
          <w:rFonts w:hint="eastAsia"/>
        </w:rPr>
        <w:t>回答。</w:t>
      </w:r>
    </w:p>
    <w:p w14:paraId="79D36E91">
      <w:pPr>
        <w:pStyle w:val="7"/>
        <w:spacing w:before="286" w:line="254" w:lineRule="auto"/>
        <w:ind w:right="101"/>
        <w:rPr>
          <w:rFonts w:hint="eastAsia"/>
        </w:rPr>
      </w:pPr>
    </w:p>
    <w:p w14:paraId="274550C7">
      <w:pPr>
        <w:pStyle w:val="7"/>
        <w:spacing w:before="286" w:line="254" w:lineRule="auto"/>
        <w:ind w:right="101"/>
        <w:rPr>
          <w:rFonts w:hint="eastAsia"/>
        </w:rPr>
      </w:pPr>
      <w:r>
        <w:rPr>
          <w:rFonts w:hint="eastAsia"/>
        </w:rPr>
        <w:t>He discusses in this the law of the Old Testament.</w:t>
      </w:r>
    </w:p>
    <w:p w14:paraId="032ABCF3">
      <w:pPr>
        <w:pStyle w:val="7"/>
        <w:spacing w:before="286" w:line="254" w:lineRule="auto"/>
        <w:ind w:right="101"/>
        <w:rPr>
          <w:rFonts w:hint="eastAsia"/>
        </w:rPr>
      </w:pPr>
      <w:r>
        <w:rPr>
          <w:rFonts w:hint="eastAsia"/>
        </w:rPr>
        <w:t>他在这封信中讨论了旧约律法。</w:t>
      </w:r>
    </w:p>
    <w:p w14:paraId="1EBC53EC">
      <w:pPr>
        <w:pStyle w:val="7"/>
        <w:spacing w:before="286" w:line="254" w:lineRule="auto"/>
        <w:ind w:right="101"/>
        <w:rPr>
          <w:rFonts w:hint="eastAsia"/>
        </w:rPr>
      </w:pPr>
    </w:p>
    <w:p w14:paraId="03052EB5">
      <w:pPr>
        <w:pStyle w:val="7"/>
        <w:spacing w:before="286" w:line="254" w:lineRule="auto"/>
        <w:ind w:right="101"/>
        <w:rPr>
          <w:rFonts w:hint="eastAsia"/>
        </w:rPr>
      </w:pPr>
      <w:r>
        <w:rPr>
          <w:rFonts w:hint="eastAsia"/>
        </w:rPr>
        <w:t>He opens by pointing out that the apostle forbids Christians to Judaize (Gal. ii. 14-16), and explains that it is not merely the ceremonial law that we may not depend upon, "but also what is said in the law,</w:t>
      </w:r>
    </w:p>
    <w:p w14:paraId="1E8022B5">
      <w:pPr>
        <w:pStyle w:val="7"/>
        <w:spacing w:before="286" w:line="254" w:lineRule="auto"/>
        <w:ind w:right="101"/>
        <w:rPr>
          <w:rFonts w:hint="eastAsia"/>
        </w:rPr>
      </w:pPr>
      <w:r>
        <w:rPr>
          <w:rFonts w:hint="eastAsia"/>
        </w:rPr>
        <w:t>他首先指出，使徒禁止基督徒犹太化（加拉太书2:14-16），并解释说，我们不能依赖的不仅仅是礼仪律法，“还有律法中所说的，</w:t>
      </w:r>
    </w:p>
    <w:p w14:paraId="6669C0CC">
      <w:pPr>
        <w:pStyle w:val="7"/>
        <w:spacing w:before="286" w:line="254" w:lineRule="auto"/>
        <w:ind w:right="101"/>
        <w:rPr>
          <w:rFonts w:hint="eastAsia"/>
        </w:rPr>
      </w:pPr>
    </w:p>
    <w:p w14:paraId="493DB840">
      <w:pPr>
        <w:pStyle w:val="7"/>
        <w:spacing w:before="286" w:line="254" w:lineRule="auto"/>
        <w:ind w:right="101"/>
        <w:rPr>
          <w:rFonts w:hint="eastAsia"/>
        </w:rPr>
      </w:pPr>
      <w:r>
        <w:rPr>
          <w:rFonts w:hint="eastAsia"/>
        </w:rPr>
        <w:t>`Thou shalt not covet' (which no one, of course, doubts is to be said to Christians too), does not justify man, except by faith in Jesus Christ and the grace of God through Jesus Christ our Lord."</w:t>
      </w:r>
    </w:p>
    <w:p w14:paraId="5AAC84AA">
      <w:pPr>
        <w:pStyle w:val="7"/>
        <w:spacing w:before="286" w:line="254" w:lineRule="auto"/>
        <w:ind w:right="101"/>
        <w:rPr>
          <w:rFonts w:hint="eastAsia"/>
        </w:rPr>
      </w:pPr>
      <w:r>
        <w:rPr>
          <w:rFonts w:hint="eastAsia"/>
        </w:rPr>
        <w:t>`不可贪恋'（当然，没有人怀疑这句话也应该对基督徒说），除非通过对耶稣基督的信心和通过我们主耶稣基督而来的神的恩典，否则不能使人称义。”</w:t>
      </w:r>
    </w:p>
    <w:p w14:paraId="4B1EA1C8">
      <w:pPr>
        <w:pStyle w:val="7"/>
        <w:spacing w:before="286" w:line="254" w:lineRule="auto"/>
        <w:ind w:right="101"/>
        <w:rPr>
          <w:rFonts w:hint="eastAsia"/>
        </w:rPr>
      </w:pPr>
    </w:p>
    <w:p w14:paraId="022F490D">
      <w:pPr>
        <w:pStyle w:val="7"/>
        <w:spacing w:before="286" w:line="254" w:lineRule="auto"/>
        <w:ind w:right="101"/>
        <w:rPr>
          <w:rFonts w:hint="eastAsia"/>
        </w:rPr>
      </w:pPr>
      <w:r>
        <w:rPr>
          <w:rFonts w:hint="eastAsia"/>
        </w:rPr>
        <w:t>He then expounds the use of the law: "This, then, is the usefulness of the law: that it shows man to himself, so that he may know his weakness, and see how, by the prohibition, carnal concupiscence is rather increased than healed....</w:t>
      </w:r>
    </w:p>
    <w:p w14:paraId="600B93D5">
      <w:pPr>
        <w:pStyle w:val="7"/>
        <w:spacing w:before="286" w:line="254" w:lineRule="auto"/>
        <w:ind w:right="101"/>
        <w:rPr>
          <w:rFonts w:hint="eastAsia"/>
        </w:rPr>
      </w:pPr>
      <w:r>
        <w:rPr>
          <w:rFonts w:hint="eastAsia"/>
        </w:rPr>
        <w:t>然后，他解释了律法的用途：“那么，这就是律法的用处：它向人展示他自己，以便他可以知道自己的软弱，并看到通过禁令，肉体的贪欲是如何被增加而不是被治愈的……</w:t>
      </w:r>
    </w:p>
    <w:p w14:paraId="55AA369E">
      <w:pPr>
        <w:pStyle w:val="7"/>
        <w:spacing w:before="286" w:line="254" w:lineRule="auto"/>
        <w:ind w:right="101"/>
        <w:rPr>
          <w:rFonts w:hint="eastAsia"/>
        </w:rPr>
      </w:pPr>
    </w:p>
    <w:p w14:paraId="288EFEF0">
      <w:pPr>
        <w:pStyle w:val="7"/>
        <w:spacing w:before="286" w:line="254" w:lineRule="auto"/>
        <w:ind w:right="101"/>
        <w:rPr>
          <w:rFonts w:hint="eastAsia"/>
        </w:rPr>
      </w:pPr>
      <w:r>
        <w:rPr>
          <w:rFonts w:hint="eastAsia"/>
        </w:rPr>
        <w:t>The use of the law is, thus, to convince man of his weakness, and force him to implore the medicine of grace that is in Christ."</w:t>
      </w:r>
    </w:p>
    <w:p w14:paraId="37CC9D14">
      <w:pPr>
        <w:pStyle w:val="7"/>
        <w:spacing w:before="286" w:line="254" w:lineRule="auto"/>
        <w:ind w:right="101"/>
        <w:rPr>
          <w:rFonts w:hint="eastAsia"/>
        </w:rPr>
      </w:pPr>
      <w:r>
        <w:rPr>
          <w:rFonts w:hint="eastAsia"/>
        </w:rPr>
        <w:t>因此，律法的用途是使人确信他的软弱，并迫使他恳求在基督里的恩典之药。”</w:t>
      </w:r>
    </w:p>
    <w:p w14:paraId="56015722">
      <w:pPr>
        <w:pStyle w:val="7"/>
        <w:spacing w:before="286" w:line="254" w:lineRule="auto"/>
        <w:ind w:right="101"/>
        <w:rPr>
          <w:rFonts w:hint="eastAsia"/>
        </w:rPr>
      </w:pPr>
    </w:p>
    <w:p w14:paraId="4039942B">
      <w:pPr>
        <w:pStyle w:val="7"/>
        <w:spacing w:before="286" w:line="254" w:lineRule="auto"/>
        <w:ind w:right="101"/>
        <w:rPr>
          <w:rFonts w:hint="eastAsia"/>
        </w:rPr>
      </w:pPr>
      <w:r>
        <w:rPr>
          <w:rFonts w:hint="eastAsia"/>
        </w:rPr>
        <w:t>"Since these things are so," he adds, "those who rejoice that they are Israelites after the flesh, and glory in the law apart from the grace of Christ, these are those concerning whom the apostle said that `being ignorant of God's righteousness, and wishing to establish their own, they are not subject to God's righteousness;' since he calls</w:t>
      </w:r>
    </w:p>
    <w:p w14:paraId="108B98F1">
      <w:pPr>
        <w:pStyle w:val="7"/>
        <w:spacing w:before="286" w:line="254" w:lineRule="auto"/>
        <w:ind w:right="101"/>
        <w:rPr>
          <w:rFonts w:hint="eastAsia"/>
        </w:rPr>
      </w:pPr>
      <w:r>
        <w:rPr>
          <w:rFonts w:hint="eastAsia"/>
        </w:rPr>
        <w:t>“既然这些事情是这样，”他补充说，“那些因自己是肉身以色列人而欢喜，并脱离基督的恩典而以律法为荣的人，正是使徒所说的那种人，`因为不明白神的义，想要立自己的义，就不服神的义了；'因为他称</w:t>
      </w:r>
    </w:p>
    <w:p w14:paraId="3CE88F5E">
      <w:pPr>
        <w:pStyle w:val="7"/>
        <w:spacing w:before="286" w:line="254" w:lineRule="auto"/>
        <w:ind w:right="101"/>
        <w:rPr>
          <w:rFonts w:hint="eastAsia"/>
        </w:rPr>
      </w:pPr>
    </w:p>
    <w:p w14:paraId="5EFDEFEB">
      <w:pPr>
        <w:pStyle w:val="7"/>
        <w:spacing w:before="286" w:line="254" w:lineRule="auto"/>
        <w:ind w:right="101"/>
        <w:rPr>
          <w:rFonts w:hint="eastAsia"/>
        </w:rPr>
      </w:pPr>
      <w:r>
        <w:rPr>
          <w:rFonts w:hint="eastAsia"/>
        </w:rPr>
        <w:t>`God's righteousness' that which is from God to man; and `their</w:t>
      </w:r>
    </w:p>
    <w:p w14:paraId="39E97DA4">
      <w:pPr>
        <w:pStyle w:val="7"/>
        <w:spacing w:before="286" w:line="254" w:lineRule="auto"/>
        <w:ind w:right="101"/>
        <w:rPr>
          <w:rFonts w:hint="eastAsia"/>
        </w:rPr>
      </w:pPr>
      <w:r>
        <w:rPr>
          <w:rFonts w:hint="eastAsia"/>
        </w:rPr>
        <w:t>`神的义'为从神到人的义；而`他们</w:t>
      </w:r>
    </w:p>
    <w:p w14:paraId="6262998A">
      <w:pPr>
        <w:pStyle w:val="7"/>
        <w:spacing w:before="286" w:line="254" w:lineRule="auto"/>
        <w:ind w:right="101"/>
        <w:rPr>
          <w:rFonts w:hint="eastAsia"/>
        </w:rPr>
      </w:pPr>
    </w:p>
    <w:p w14:paraId="3B75291B">
      <w:pPr>
        <w:pStyle w:val="7"/>
        <w:spacing w:before="286" w:line="254" w:lineRule="auto"/>
        <w:ind w:right="101"/>
        <w:rPr>
          <w:rFonts w:hint="eastAsia"/>
        </w:rPr>
      </w:pPr>
      <w:r>
        <w:rPr>
          <w:rFonts w:hint="eastAsia"/>
        </w:rPr>
        <w:t>own,' what they think that the commandments suffice for them to do without the help and gift of Him who gave the law.</w:t>
      </w:r>
    </w:p>
    <w:p w14:paraId="1507CB3C">
      <w:pPr>
        <w:pStyle w:val="7"/>
        <w:spacing w:before="286" w:line="254" w:lineRule="auto"/>
        <w:ind w:right="101"/>
        <w:rPr>
          <w:rFonts w:hint="eastAsia"/>
        </w:rPr>
      </w:pPr>
      <w:r>
        <w:rPr>
          <w:rFonts w:hint="eastAsia"/>
        </w:rPr>
        <w:t>自己的义，'为他们认为诫命足以让他们在没有赐律法者的帮助和礼物的情况下做到的事情。</w:t>
      </w:r>
    </w:p>
    <w:p w14:paraId="69A2843A">
      <w:pPr>
        <w:pStyle w:val="7"/>
        <w:spacing w:before="286" w:line="254" w:lineRule="auto"/>
        <w:ind w:right="101"/>
        <w:rPr>
          <w:rFonts w:hint="eastAsia"/>
        </w:rPr>
      </w:pPr>
    </w:p>
    <w:p w14:paraId="34A285FC">
      <w:pPr>
        <w:pStyle w:val="7"/>
        <w:spacing w:before="286" w:line="254" w:lineRule="auto"/>
        <w:ind w:right="101"/>
        <w:rPr>
          <w:rFonts w:hint="eastAsia"/>
        </w:rPr>
      </w:pPr>
      <w:r>
        <w:rPr>
          <w:rFonts w:hint="eastAsia"/>
        </w:rPr>
        <w:t>But they are like those who, while they profess to be Christians, so oppose the grace of Christ, that they suppose that they fulfil the divine commands by human powers, and, `wishing to establish their own,' are `not subject to the righteousness of God,' and so, not indeed in name, but yet in error, Judaize.</w:t>
      </w:r>
    </w:p>
    <w:p w14:paraId="6445072D">
      <w:pPr>
        <w:pStyle w:val="7"/>
        <w:spacing w:before="286" w:line="254" w:lineRule="auto"/>
        <w:ind w:right="101"/>
        <w:rPr>
          <w:rFonts w:hint="eastAsia"/>
        </w:rPr>
      </w:pPr>
      <w:r>
        <w:rPr>
          <w:rFonts w:hint="eastAsia"/>
        </w:rPr>
        <w:t>但他们就像那些口口声声说是基督徒，却如此反对基督的恩典，以至于他们认为他们可以通过人的力量来履行神的命令，并且`想要立自己的义，'就`不服神的义，'因此，虽然不是在名称上，但却在错误中，犹太化了。</w:t>
      </w:r>
    </w:p>
    <w:p w14:paraId="2AD00F39">
      <w:pPr>
        <w:pStyle w:val="7"/>
        <w:spacing w:before="286" w:line="254" w:lineRule="auto"/>
        <w:ind w:right="101"/>
        <w:rPr>
          <w:rFonts w:hint="eastAsia"/>
        </w:rPr>
      </w:pPr>
    </w:p>
    <w:p w14:paraId="23ED6D60">
      <w:pPr>
        <w:pStyle w:val="7"/>
        <w:spacing w:before="286" w:line="254" w:lineRule="auto"/>
        <w:ind w:right="101"/>
        <w:rPr>
          <w:rFonts w:hint="eastAsia"/>
        </w:rPr>
      </w:pPr>
      <w:r>
        <w:rPr>
          <w:rFonts w:hint="eastAsia"/>
        </w:rPr>
        <w:t>This sort of men found heads for themselves in Pelagius and Coelestius, the most acute asserters of this impiety, who by God's recent judgment, through his diligent and faithful servants, have been deprived even of catholic communion, and, on account of an impenitent heart, persist still in their condemnation."</w:t>
      </w:r>
    </w:p>
    <w:p w14:paraId="0B256DD8">
      <w:pPr>
        <w:pStyle w:val="7"/>
        <w:spacing w:before="286" w:line="254" w:lineRule="auto"/>
        <w:ind w:right="101"/>
        <w:rPr>
          <w:rFonts w:hint="eastAsia"/>
        </w:rPr>
      </w:pPr>
      <w:r>
        <w:rPr>
          <w:rFonts w:hint="eastAsia"/>
        </w:rPr>
        <w:t>这种人在伯拉纠和克勒斯提乌斯身上找到了他们的首领，他们是最敏锐的这种不敬虔的断言者，他们通过神最近的审判，通过祂勤奋和忠实的仆人，甚至被剥夺了普世教会的共融，并且由于一颗不悔改的心，仍然坚持他们的定罪。”</w:t>
      </w:r>
    </w:p>
    <w:p w14:paraId="7BE96975">
      <w:pPr>
        <w:pStyle w:val="7"/>
        <w:spacing w:before="286" w:line="254" w:lineRule="auto"/>
        <w:ind w:right="101"/>
      </w:pPr>
    </w:p>
    <w:p w14:paraId="425B0B2B">
      <w:pPr>
        <w:pStyle w:val="7"/>
        <w:spacing w:before="260" w:line="254" w:lineRule="auto"/>
        <w:ind w:right="103"/>
        <w:rPr>
          <w:rFonts w:hint="eastAsia"/>
        </w:rPr>
      </w:pPr>
      <w:r>
        <w:rPr>
          <w:rFonts w:hint="eastAsia"/>
        </w:rPr>
        <w:t>At the beginning of 419, a considerable work was published by Augustine on one of the more remote corollaries which the Pelagians drew from his teachings.</w:t>
      </w:r>
    </w:p>
    <w:p w14:paraId="0F54C033">
      <w:pPr>
        <w:pStyle w:val="7"/>
        <w:spacing w:before="260" w:line="254" w:lineRule="auto"/>
        <w:ind w:right="103"/>
        <w:rPr>
          <w:rFonts w:hint="eastAsia"/>
        </w:rPr>
      </w:pPr>
      <w:r>
        <w:rPr>
          <w:rFonts w:hint="eastAsia"/>
        </w:rPr>
        <w:t>在419年初，奥古斯丁发表了一部重要的著作，论述伯拉纠主义者从他的教义中推导出的一个更为遥远的推论。</w:t>
      </w:r>
    </w:p>
    <w:p w14:paraId="5345E3AE">
      <w:pPr>
        <w:pStyle w:val="7"/>
        <w:spacing w:before="260" w:line="254" w:lineRule="auto"/>
        <w:ind w:right="103"/>
        <w:rPr>
          <w:rFonts w:hint="eastAsia"/>
        </w:rPr>
      </w:pPr>
    </w:p>
    <w:p w14:paraId="06705426">
      <w:pPr>
        <w:pStyle w:val="7"/>
        <w:spacing w:before="260" w:line="254" w:lineRule="auto"/>
        <w:ind w:right="103"/>
        <w:rPr>
          <w:rFonts w:hint="eastAsia"/>
        </w:rPr>
      </w:pPr>
      <w:r>
        <w:rPr>
          <w:rFonts w:hint="eastAsia"/>
        </w:rPr>
        <w:t>It had come to his ears, that they asserted that his doctrine condemned marriage: "if only sinful offspring come from marriage," they asked, "is not marriage itself made a sinful thing?"</w:t>
      </w:r>
    </w:p>
    <w:p w14:paraId="16F904FE">
      <w:pPr>
        <w:pStyle w:val="7"/>
        <w:spacing w:before="260" w:line="254" w:lineRule="auto"/>
        <w:ind w:right="103"/>
        <w:rPr>
          <w:rFonts w:hint="eastAsia"/>
        </w:rPr>
      </w:pPr>
      <w:r>
        <w:rPr>
          <w:rFonts w:hint="eastAsia"/>
        </w:rPr>
        <w:t>他听说，他们断言他的教义谴责婚姻：“如果只有罪恶的后代来自婚姻，”他们问，“婚姻本身难道不是罪恶的事情吗？”</w:t>
      </w:r>
    </w:p>
    <w:p w14:paraId="73D67630">
      <w:pPr>
        <w:pStyle w:val="7"/>
        <w:spacing w:before="260" w:line="254" w:lineRule="auto"/>
        <w:ind w:right="103"/>
        <w:rPr>
          <w:rFonts w:hint="eastAsia"/>
        </w:rPr>
      </w:pPr>
    </w:p>
    <w:p w14:paraId="16919DE7">
      <w:pPr>
        <w:pStyle w:val="7"/>
        <w:spacing w:before="260" w:line="254" w:lineRule="auto"/>
        <w:ind w:right="103"/>
        <w:rPr>
          <w:rFonts w:hint="eastAsia"/>
        </w:rPr>
      </w:pPr>
      <w:r>
        <w:rPr>
          <w:rFonts w:hint="eastAsia"/>
        </w:rPr>
        <w:t>The book which Augustine composed in answer to this query,</w:t>
      </w:r>
    </w:p>
    <w:p w14:paraId="3838696D">
      <w:pPr>
        <w:pStyle w:val="7"/>
        <w:spacing w:before="260" w:line="254" w:lineRule="auto"/>
        <w:ind w:right="103"/>
        <w:rPr>
          <w:rFonts w:hint="eastAsia"/>
        </w:rPr>
      </w:pPr>
      <w:r>
        <w:rPr>
          <w:rFonts w:hint="eastAsia"/>
        </w:rPr>
        <w:t>奥古斯丁为回答这个问题而写的书，</w:t>
      </w:r>
    </w:p>
    <w:p w14:paraId="7D04F0E0">
      <w:pPr>
        <w:pStyle w:val="7"/>
        <w:spacing w:before="260" w:line="254" w:lineRule="auto"/>
        <w:ind w:right="103"/>
        <w:rPr>
          <w:rFonts w:hint="eastAsia"/>
        </w:rPr>
      </w:pPr>
    </w:p>
    <w:p w14:paraId="3716AECB">
      <w:pPr>
        <w:pStyle w:val="7"/>
        <w:spacing w:before="260" w:line="254" w:lineRule="auto"/>
        <w:ind w:right="103"/>
        <w:rPr>
          <w:rFonts w:hint="eastAsia"/>
        </w:rPr>
      </w:pPr>
      <w:r>
        <w:rPr>
          <w:rFonts w:hint="eastAsia"/>
        </w:rPr>
        <w:t>he dedicated to, and sent along with an explanatory letter to, the Comes Valerius, a trusted servant of the Emperor Honorius, and one of the most steady opponents at court of the Pelagian heresy.</w:t>
      </w:r>
    </w:p>
    <w:p w14:paraId="11BF5F0D">
      <w:pPr>
        <w:pStyle w:val="7"/>
        <w:spacing w:before="260" w:line="254" w:lineRule="auto"/>
        <w:ind w:right="103"/>
        <w:rPr>
          <w:rFonts w:hint="eastAsia"/>
        </w:rPr>
      </w:pPr>
      <w:r>
        <w:rPr>
          <w:rFonts w:hint="eastAsia"/>
        </w:rPr>
        <w:t>他献给了Comes Valerius，并附上一封解释信，Valerius是皇帝霍诺留斯的忠实仆人，也是朝廷中伯拉纠异端最坚定的反对者之一。</w:t>
      </w:r>
    </w:p>
    <w:p w14:paraId="542E9C55">
      <w:pPr>
        <w:pStyle w:val="7"/>
        <w:spacing w:before="260" w:line="254" w:lineRule="auto"/>
        <w:ind w:right="103"/>
        <w:rPr>
          <w:rFonts w:hint="eastAsia"/>
        </w:rPr>
      </w:pPr>
    </w:p>
    <w:p w14:paraId="3383DF65">
      <w:pPr>
        <w:pStyle w:val="7"/>
        <w:spacing w:before="260" w:line="254" w:lineRule="auto"/>
        <w:ind w:right="103"/>
        <w:rPr>
          <w:rFonts w:hint="eastAsia"/>
        </w:rPr>
      </w:pPr>
      <w:r>
        <w:rPr>
          <w:rFonts w:hint="eastAsia"/>
        </w:rPr>
        <w:t>Augustine explains why he has desired to address the book to him: first, because Valerius was a striking example of those continent husbands of which that age furnishes us with many instances, and, therefore, the discussion would have especial interest for him; secondly, because of his eminence as an opponent of Pelagianism; and, thirdly, because Augustine had learned that he had read a Pelagian document in which Augustine was charged with condemning marriage by defending original sin.</w:t>
      </w:r>
    </w:p>
    <w:p w14:paraId="255AC11B">
      <w:pPr>
        <w:pStyle w:val="7"/>
        <w:spacing w:before="260" w:line="254" w:lineRule="auto"/>
        <w:ind w:right="103"/>
        <w:rPr>
          <w:rFonts w:hint="eastAsia"/>
        </w:rPr>
      </w:pPr>
      <w:r>
        <w:rPr>
          <w:rFonts w:hint="eastAsia"/>
        </w:rPr>
        <w:t>奥古斯丁解释了他为什么希望将这本书献给他：首先，因为瓦勒里乌斯是那个时代为我们提供了许多例子的那些有节制的丈夫的一个突出例子，因此，这次讨论对他来说特别有意义；其次，因为他作为伯拉纠主义反对者的卓越地位；第三，因为奥古斯丁得知他读过一份伯拉纠主义文件，其中奥古斯丁被指控通过捍卫原罪来谴责婚姻。</w:t>
      </w:r>
    </w:p>
    <w:p w14:paraId="0C48F577">
      <w:pPr>
        <w:pStyle w:val="7"/>
        <w:spacing w:before="260" w:line="254" w:lineRule="auto"/>
        <w:ind w:right="103"/>
        <w:rPr>
          <w:rFonts w:hint="eastAsia"/>
        </w:rPr>
      </w:pPr>
    </w:p>
    <w:p w14:paraId="0187B491">
      <w:pPr>
        <w:pStyle w:val="7"/>
        <w:spacing w:before="260" w:line="254" w:lineRule="auto"/>
        <w:ind w:right="103"/>
        <w:rPr>
          <w:rFonts w:hint="eastAsia"/>
        </w:rPr>
      </w:pPr>
      <w:r>
        <w:rPr>
          <w:rFonts w:hint="eastAsia"/>
        </w:rPr>
        <w:t>The book in question is the first book of the treatise On Marriage and Concupiscence .</w:t>
      </w:r>
    </w:p>
    <w:p w14:paraId="3AF45CF2">
      <w:pPr>
        <w:pStyle w:val="7"/>
        <w:spacing w:before="260" w:line="254" w:lineRule="auto"/>
        <w:ind w:right="103"/>
        <w:rPr>
          <w:rFonts w:hint="eastAsia"/>
        </w:rPr>
      </w:pPr>
      <w:r>
        <w:rPr>
          <w:rFonts w:hint="eastAsia"/>
        </w:rPr>
        <w:t>这本书是《论婚姻与情欲》的第一卷。</w:t>
      </w:r>
    </w:p>
    <w:p w14:paraId="18E88D20">
      <w:pPr>
        <w:pStyle w:val="7"/>
        <w:spacing w:before="260" w:line="254" w:lineRule="auto"/>
        <w:ind w:right="103"/>
        <w:rPr>
          <w:rFonts w:hint="eastAsia"/>
        </w:rPr>
      </w:pPr>
    </w:p>
    <w:p w14:paraId="3869704F">
      <w:pPr>
        <w:pStyle w:val="7"/>
        <w:spacing w:before="260" w:line="254" w:lineRule="auto"/>
        <w:ind w:right="103"/>
        <w:rPr>
          <w:rFonts w:hint="eastAsia"/>
        </w:rPr>
      </w:pPr>
      <w:r>
        <w:rPr>
          <w:rFonts w:hint="eastAsia"/>
        </w:rPr>
        <w:t>It is, naturally, tinged, or rather stained, with the prevalent ascetic notions of the day.</w:t>
      </w:r>
    </w:p>
    <w:p w14:paraId="74C4EBC8">
      <w:pPr>
        <w:pStyle w:val="7"/>
        <w:spacing w:before="260" w:line="254" w:lineRule="auto"/>
        <w:ind w:right="103"/>
        <w:rPr>
          <w:rFonts w:hint="eastAsia"/>
        </w:rPr>
      </w:pPr>
      <w:r>
        <w:rPr>
          <w:rFonts w:hint="eastAsia"/>
        </w:rPr>
        <w:t>很自然，它被当时的普遍禁欲主义观念所影响，或者说所玷污。</w:t>
      </w:r>
    </w:p>
    <w:p w14:paraId="5BA950A7">
      <w:pPr>
        <w:pStyle w:val="7"/>
        <w:spacing w:before="260" w:line="254" w:lineRule="auto"/>
        <w:ind w:right="103"/>
        <w:rPr>
          <w:rFonts w:hint="eastAsia"/>
        </w:rPr>
      </w:pPr>
    </w:p>
    <w:p w14:paraId="2D9AAED2">
      <w:pPr>
        <w:pStyle w:val="7"/>
        <w:spacing w:before="260" w:line="254" w:lineRule="auto"/>
        <w:ind w:right="103"/>
        <w:rPr>
          <w:rFonts w:hint="eastAsia"/>
        </w:rPr>
      </w:pPr>
      <w:r>
        <w:rPr>
          <w:rFonts w:hint="eastAsia"/>
        </w:rPr>
        <w:t>Its doctrine is that marriage is good, and God is the maker of the offspring that comes from it, although now there can be no begetting and hence no birth without sin.</w:t>
      </w:r>
    </w:p>
    <w:p w14:paraId="7125D546">
      <w:pPr>
        <w:pStyle w:val="7"/>
        <w:spacing w:before="260" w:line="254" w:lineRule="auto"/>
        <w:ind w:right="103"/>
        <w:rPr>
          <w:rFonts w:hint="eastAsia"/>
        </w:rPr>
      </w:pPr>
      <w:r>
        <w:rPr>
          <w:rFonts w:hint="eastAsia"/>
        </w:rPr>
        <w:t>它的教义是，婚姻是好的，神是来自婚姻的后代的创造者，尽管现在没有没有罪的生育，因此也没有没有罪的出生。</w:t>
      </w:r>
    </w:p>
    <w:p w14:paraId="3BF8971E">
      <w:pPr>
        <w:pStyle w:val="7"/>
        <w:spacing w:before="260" w:line="254" w:lineRule="auto"/>
        <w:ind w:right="103"/>
        <w:rPr>
          <w:rFonts w:hint="eastAsia"/>
        </w:rPr>
      </w:pPr>
    </w:p>
    <w:p w14:paraId="46661262">
      <w:pPr>
        <w:pStyle w:val="7"/>
        <w:spacing w:before="260" w:line="254" w:lineRule="auto"/>
        <w:ind w:right="103"/>
        <w:rPr>
          <w:rFonts w:hint="eastAsia"/>
        </w:rPr>
      </w:pPr>
      <w:r>
        <w:rPr>
          <w:rFonts w:hint="eastAsia"/>
        </w:rPr>
        <w:t>Sin made concupiscence, and now concupiscence perpetuates sinners.</w:t>
      </w:r>
    </w:p>
    <w:p w14:paraId="194DF3D7">
      <w:pPr>
        <w:pStyle w:val="7"/>
        <w:spacing w:before="260" w:line="254" w:lineRule="auto"/>
        <w:ind w:right="103"/>
        <w:rPr>
          <w:rFonts w:hint="eastAsia"/>
        </w:rPr>
      </w:pPr>
      <w:r>
        <w:rPr>
          <w:rFonts w:hint="eastAsia"/>
        </w:rPr>
        <w:t>罪造就了情欲，现在情欲使罪人永存。</w:t>
      </w:r>
    </w:p>
    <w:p w14:paraId="64C5C3FB">
      <w:pPr>
        <w:pStyle w:val="7"/>
        <w:spacing w:before="260" w:line="254" w:lineRule="auto"/>
        <w:ind w:right="103"/>
        <w:rPr>
          <w:rFonts w:hint="eastAsia"/>
        </w:rPr>
      </w:pPr>
    </w:p>
    <w:p w14:paraId="3A0EF9B3">
      <w:pPr>
        <w:pStyle w:val="7"/>
        <w:spacing w:before="260" w:line="254" w:lineRule="auto"/>
        <w:ind w:right="103"/>
        <w:rPr>
          <w:rFonts w:hint="eastAsia"/>
        </w:rPr>
      </w:pPr>
      <w:r>
        <w:rPr>
          <w:rFonts w:hint="eastAsia"/>
        </w:rPr>
        <w:t>The specific object of the work, as it states it itself, is "to distinguish between the evil of carnal concupiscence, from which man, who is born therefrom, contracts original sin, and the good of marriage" (I. 1).</w:t>
      </w:r>
    </w:p>
    <w:p w14:paraId="35ACB011">
      <w:pPr>
        <w:pStyle w:val="7"/>
        <w:spacing w:before="260" w:line="254" w:lineRule="auto"/>
        <w:ind w:right="103"/>
        <w:rPr>
          <w:rFonts w:hint="eastAsia"/>
        </w:rPr>
      </w:pPr>
      <w:r>
        <w:rPr>
          <w:rFonts w:hint="eastAsia"/>
        </w:rPr>
        <w:t>正如它自己所说，这部作品的具体目的是“区分肉体情欲的邪恶，人从肉体情欲而生，染上了原罪，以及婚姻的美好”（I. 1）。</w:t>
      </w:r>
    </w:p>
    <w:p w14:paraId="766113F5">
      <w:pPr>
        <w:pStyle w:val="7"/>
        <w:spacing w:before="260" w:line="254" w:lineRule="auto"/>
        <w:ind w:right="103"/>
        <w:rPr>
          <w:rFonts w:hint="eastAsia"/>
        </w:rPr>
      </w:pPr>
    </w:p>
    <w:p w14:paraId="74659F96">
      <w:pPr>
        <w:pStyle w:val="7"/>
        <w:spacing w:before="260" w:line="254" w:lineRule="auto"/>
        <w:ind w:right="103"/>
        <w:rPr>
          <w:rFonts w:hint="eastAsia"/>
        </w:rPr>
      </w:pPr>
      <w:r>
        <w:rPr>
          <w:rFonts w:hint="eastAsia"/>
        </w:rPr>
        <w:t>After a brief introduction, in which he explains why he writes, and why he addresses his book to Valerius (1-2), Augustine points out that conjugal chastity, like its higher sister-grace of continence, is God's gift.</w:t>
      </w:r>
    </w:p>
    <w:p w14:paraId="02851E44">
      <w:pPr>
        <w:pStyle w:val="7"/>
        <w:spacing w:before="260" w:line="254" w:lineRule="auto"/>
        <w:ind w:right="103"/>
        <w:rPr>
          <w:rFonts w:hint="eastAsia"/>
        </w:rPr>
      </w:pPr>
      <w:r>
        <w:rPr>
          <w:rFonts w:hint="eastAsia"/>
        </w:rPr>
        <w:t>在简短的介绍之后，他解释了为什么他要写作，以及为什么他要将这本书献给瓦勒里乌斯（1-2），奥古斯丁指出，婚姻的贞洁，就像它更高的姐妹恩典节制一样，是神的礼物。</w:t>
      </w:r>
    </w:p>
    <w:p w14:paraId="23BF54DD">
      <w:pPr>
        <w:pStyle w:val="7"/>
        <w:spacing w:before="260" w:line="254" w:lineRule="auto"/>
        <w:ind w:right="103"/>
        <w:rPr>
          <w:rFonts w:hint="eastAsia"/>
        </w:rPr>
      </w:pPr>
    </w:p>
    <w:p w14:paraId="71A57997">
      <w:pPr>
        <w:pStyle w:val="7"/>
        <w:spacing w:before="260" w:line="254" w:lineRule="auto"/>
        <w:ind w:right="103"/>
        <w:rPr>
          <w:rFonts w:hint="eastAsia"/>
        </w:rPr>
      </w:pPr>
      <w:r>
        <w:rPr>
          <w:rFonts w:hint="eastAsia"/>
        </w:rPr>
        <w:t>Thus copulation, but only for the propagation of children, has divine allowance (3-5).</w:t>
      </w:r>
    </w:p>
    <w:p w14:paraId="0BB2F499">
      <w:pPr>
        <w:pStyle w:val="7"/>
        <w:spacing w:before="260" w:line="254" w:lineRule="auto"/>
        <w:ind w:right="103"/>
        <w:rPr>
          <w:rFonts w:hint="eastAsia"/>
        </w:rPr>
      </w:pPr>
      <w:r>
        <w:rPr>
          <w:rFonts w:hint="eastAsia"/>
        </w:rPr>
        <w:t>因此，性交，但仅限于为了繁殖后代，是神所允许的（3-5）。</w:t>
      </w:r>
    </w:p>
    <w:p w14:paraId="6333DC40">
      <w:pPr>
        <w:pStyle w:val="7"/>
        <w:spacing w:before="260" w:line="254" w:lineRule="auto"/>
        <w:ind w:right="103"/>
        <w:rPr>
          <w:rFonts w:hint="eastAsia"/>
        </w:rPr>
      </w:pPr>
    </w:p>
    <w:p w14:paraId="5C3E2590">
      <w:pPr>
        <w:pStyle w:val="7"/>
        <w:spacing w:before="260" w:line="254" w:lineRule="auto"/>
        <w:ind w:right="103"/>
        <w:rPr>
          <w:rFonts w:hint="eastAsia"/>
        </w:rPr>
      </w:pPr>
      <w:r>
        <w:rPr>
          <w:rFonts w:hint="eastAsia"/>
        </w:rPr>
        <w:t>Lust, or "shameful concupiscence," however, he teaches, is not of the essence, but only an accident, of marriage.</w:t>
      </w:r>
    </w:p>
    <w:p w14:paraId="0ED46DAF">
      <w:pPr>
        <w:pStyle w:val="7"/>
        <w:spacing w:before="260" w:line="254" w:lineRule="auto"/>
        <w:ind w:right="103"/>
        <w:rPr>
          <w:rFonts w:hint="eastAsia"/>
        </w:rPr>
      </w:pPr>
      <w:r>
        <w:rPr>
          <w:rFonts w:hint="eastAsia"/>
        </w:rPr>
        <w:t>然而，他教导说，淫欲，或“可耻的情欲”，不是婚姻的本质，而只是婚姻的一个意外。</w:t>
      </w:r>
    </w:p>
    <w:p w14:paraId="73668C32">
      <w:pPr>
        <w:pStyle w:val="7"/>
        <w:spacing w:before="260" w:line="254" w:lineRule="auto"/>
        <w:ind w:right="103"/>
        <w:rPr>
          <w:rFonts w:hint="eastAsia"/>
        </w:rPr>
      </w:pPr>
    </w:p>
    <w:p w14:paraId="11624426">
      <w:pPr>
        <w:pStyle w:val="7"/>
        <w:spacing w:before="260" w:line="254" w:lineRule="auto"/>
        <w:ind w:right="103"/>
        <w:rPr>
          <w:rFonts w:hint="eastAsia"/>
        </w:rPr>
      </w:pPr>
      <w:r>
        <w:rPr>
          <w:rFonts w:hint="eastAsia"/>
        </w:rPr>
        <w:t>It did not exist in Eden, although true marriage existed there; but arose from, and therefore only after, sin (6-7).</w:t>
      </w:r>
    </w:p>
    <w:p w14:paraId="5D603943">
      <w:pPr>
        <w:pStyle w:val="7"/>
        <w:spacing w:before="260" w:line="254" w:lineRule="auto"/>
        <w:ind w:right="103"/>
        <w:rPr>
          <w:rFonts w:hint="eastAsia"/>
        </w:rPr>
      </w:pPr>
      <w:r>
        <w:rPr>
          <w:rFonts w:hint="eastAsia"/>
        </w:rPr>
        <w:t>它在伊甸园不存在，尽管真正的婚姻在那里存在；但它源于罪，因此只在罪之后存在（6-7）。</w:t>
      </w:r>
    </w:p>
    <w:p w14:paraId="4A1AF469">
      <w:pPr>
        <w:pStyle w:val="7"/>
        <w:spacing w:before="260" w:line="254" w:lineRule="auto"/>
        <w:ind w:right="103"/>
        <w:rPr>
          <w:rFonts w:hint="eastAsia"/>
        </w:rPr>
      </w:pPr>
    </w:p>
    <w:p w14:paraId="3EB48A3E">
      <w:pPr>
        <w:pStyle w:val="7"/>
        <w:spacing w:before="260" w:line="254" w:lineRule="auto"/>
        <w:ind w:right="103"/>
        <w:rPr>
          <w:rFonts w:hint="eastAsia"/>
        </w:rPr>
      </w:pPr>
      <w:r>
        <w:rPr>
          <w:rFonts w:hint="eastAsia"/>
        </w:rPr>
        <w:t>Its addition to marriage does not destroy the good of marriage: it only conditions the character of the offspring (8).</w:t>
      </w:r>
    </w:p>
    <w:p w14:paraId="326E195A">
      <w:pPr>
        <w:pStyle w:val="7"/>
        <w:spacing w:before="260" w:line="254" w:lineRule="auto"/>
        <w:ind w:right="103"/>
        <w:rPr>
          <w:rFonts w:hint="eastAsia"/>
        </w:rPr>
      </w:pPr>
      <w:r>
        <w:rPr>
          <w:rFonts w:hint="eastAsia"/>
        </w:rPr>
        <w:t>它添加到婚姻中不会破坏婚姻的美好：它只会影响后代的性格（8）。</w:t>
      </w:r>
    </w:p>
    <w:p w14:paraId="5E0A5A2A">
      <w:pPr>
        <w:pStyle w:val="7"/>
        <w:spacing w:before="260" w:line="254" w:lineRule="auto"/>
        <w:ind w:right="103"/>
        <w:rPr>
          <w:rFonts w:hint="eastAsia"/>
        </w:rPr>
      </w:pPr>
    </w:p>
    <w:p w14:paraId="537DCD09">
      <w:pPr>
        <w:pStyle w:val="7"/>
        <w:spacing w:before="260" w:line="254" w:lineRule="auto"/>
        <w:ind w:right="103"/>
        <w:rPr>
          <w:rFonts w:hint="eastAsia"/>
        </w:rPr>
      </w:pPr>
      <w:r>
        <w:rPr>
          <w:rFonts w:hint="eastAsia"/>
        </w:rPr>
        <w:t>Hence it is that the apostle allows marriage, but forbids the "disease of desire" (1 Thess. iv. 3-5); and hence the Old-Testament saints were even permitted more than one wife, because, by multiplying wives, it was not lust, but offspring, that was increased (9-10).</w:t>
      </w:r>
    </w:p>
    <w:p w14:paraId="0B13AC88">
      <w:pPr>
        <w:pStyle w:val="7"/>
        <w:spacing w:before="260" w:line="254" w:lineRule="auto"/>
        <w:ind w:right="103"/>
        <w:rPr>
          <w:rFonts w:hint="eastAsia"/>
        </w:rPr>
      </w:pPr>
      <w:r>
        <w:rPr>
          <w:rFonts w:hint="eastAsia"/>
        </w:rPr>
        <w:t>因此，使徒允许婚姻，但禁止“欲望的疾病”（帖撒罗尼迦前书4:3-5）；因此，旧约的圣徒甚至被允许拥有不止一个妻子，因为通过增加妻子，增加的不是淫欲，而是后代（9-10）。</w:t>
      </w:r>
    </w:p>
    <w:p w14:paraId="4D1F5000">
      <w:pPr>
        <w:pStyle w:val="7"/>
        <w:spacing w:before="260" w:line="254" w:lineRule="auto"/>
        <w:ind w:right="103"/>
        <w:rPr>
          <w:rFonts w:hint="eastAsia"/>
        </w:rPr>
      </w:pPr>
    </w:p>
    <w:p w14:paraId="59152A2B">
      <w:pPr>
        <w:pStyle w:val="7"/>
        <w:spacing w:before="260" w:line="254" w:lineRule="auto"/>
        <w:ind w:right="103"/>
        <w:rPr>
          <w:rFonts w:hint="eastAsia"/>
        </w:rPr>
      </w:pPr>
      <w:r>
        <w:rPr>
          <w:rFonts w:hint="eastAsia"/>
        </w:rPr>
        <w:t>Nevertheless, fecundity is not to be thought the only good of marriage: true marriage can exist without offspring, and even without cohabitation</w:t>
      </w:r>
    </w:p>
    <w:p w14:paraId="5784C1A7">
      <w:pPr>
        <w:pStyle w:val="7"/>
        <w:spacing w:before="260" w:line="254" w:lineRule="auto"/>
        <w:ind w:right="103"/>
        <w:rPr>
          <w:rFonts w:hint="eastAsia"/>
        </w:rPr>
      </w:pPr>
      <w:r>
        <w:rPr>
          <w:rFonts w:hint="eastAsia"/>
        </w:rPr>
        <w:t>然而，生育能力不应被认为是婚姻的唯一好处：真正的婚姻可以在没有后代的情况下存在，甚至可以在没有同居的情况下存在</w:t>
      </w:r>
    </w:p>
    <w:p w14:paraId="325AA65F">
      <w:pPr>
        <w:pStyle w:val="7"/>
        <w:spacing w:before="260" w:line="254" w:lineRule="auto"/>
        <w:ind w:right="103"/>
        <w:rPr>
          <w:rFonts w:hint="eastAsia"/>
        </w:rPr>
      </w:pPr>
    </w:p>
    <w:p w14:paraId="16A4B322">
      <w:pPr>
        <w:pStyle w:val="7"/>
        <w:spacing w:before="260" w:line="254" w:lineRule="auto"/>
        <w:ind w:right="103"/>
        <w:rPr>
          <w:rFonts w:hint="eastAsia"/>
        </w:rPr>
      </w:pPr>
      <w:r>
        <w:rPr>
          <w:rFonts w:hint="eastAsia"/>
        </w:rPr>
        <w:t>(11-13), and cohabitation is now, under the New Testament, no longer a duty as it was under the Old Testament (14-15), but the apostle praises continence above it.</w:t>
      </w:r>
    </w:p>
    <w:p w14:paraId="7770D64E">
      <w:pPr>
        <w:pStyle w:val="7"/>
        <w:spacing w:before="260" w:line="254" w:lineRule="auto"/>
        <w:ind w:right="103"/>
        <w:rPr>
          <w:rFonts w:hint="eastAsia"/>
        </w:rPr>
      </w:pPr>
      <w:r>
        <w:rPr>
          <w:rFonts w:hint="eastAsia"/>
        </w:rPr>
        <w:t>（11-13），并且在新约之下，同居不再像在旧约之下那样是一种责任（14-15），但使徒赞扬节制高于同居。</w:t>
      </w:r>
    </w:p>
    <w:p w14:paraId="0E02F19F">
      <w:pPr>
        <w:pStyle w:val="7"/>
        <w:spacing w:before="260" w:line="254" w:lineRule="auto"/>
        <w:ind w:right="103"/>
        <w:rPr>
          <w:rFonts w:hint="eastAsia"/>
        </w:rPr>
      </w:pPr>
    </w:p>
    <w:p w14:paraId="50514FD1">
      <w:pPr>
        <w:pStyle w:val="7"/>
        <w:spacing w:before="260" w:line="254" w:lineRule="auto"/>
        <w:ind w:right="103"/>
        <w:rPr>
          <w:rFonts w:hint="eastAsia"/>
        </w:rPr>
      </w:pPr>
      <w:r>
        <w:rPr>
          <w:rFonts w:hint="eastAsia"/>
        </w:rPr>
        <w:t>We must, then, distinguish between the goods of marriage, and seek the best (16-19).</w:t>
      </w:r>
    </w:p>
    <w:p w14:paraId="06FF2BB5">
      <w:pPr>
        <w:pStyle w:val="7"/>
        <w:spacing w:before="260" w:line="254" w:lineRule="auto"/>
        <w:ind w:right="103"/>
        <w:rPr>
          <w:rFonts w:hint="eastAsia"/>
        </w:rPr>
      </w:pPr>
      <w:r>
        <w:rPr>
          <w:rFonts w:hint="eastAsia"/>
        </w:rPr>
        <w:t>那么，我们必须区分婚姻的美好，并寻求最好的（16-19）。</w:t>
      </w:r>
    </w:p>
    <w:p w14:paraId="20885306">
      <w:pPr>
        <w:pStyle w:val="7"/>
        <w:spacing w:before="260" w:line="254" w:lineRule="auto"/>
        <w:ind w:right="103"/>
        <w:rPr>
          <w:rFonts w:hint="eastAsia"/>
        </w:rPr>
      </w:pPr>
    </w:p>
    <w:p w14:paraId="03BAB014">
      <w:pPr>
        <w:pStyle w:val="7"/>
        <w:spacing w:before="260" w:line="254" w:lineRule="auto"/>
        <w:ind w:right="103"/>
        <w:rPr>
          <w:rFonts w:hint="eastAsia"/>
        </w:rPr>
      </w:pPr>
      <w:r>
        <w:rPr>
          <w:rFonts w:hint="eastAsia"/>
        </w:rPr>
        <w:t>But thus it follows that it is not due to any inherent and necessary evil in marriage, but only to the presence, now, of concupiscence in all cohabitation, that children are born under sin, even the children of the regenerate, just as from the seed of olives only oleasters grow (20-24).</w:t>
      </w:r>
    </w:p>
    <w:p w14:paraId="68A7746C">
      <w:pPr>
        <w:pStyle w:val="7"/>
        <w:spacing w:before="260" w:line="254" w:lineRule="auto"/>
        <w:ind w:right="103"/>
        <w:rPr>
          <w:rFonts w:hint="eastAsia"/>
        </w:rPr>
      </w:pPr>
      <w:r>
        <w:rPr>
          <w:rFonts w:hint="eastAsia"/>
        </w:rPr>
        <w:t>但由此可见，这并不是由于婚姻中任何内在的和必然的邪恶，而仅仅是由于现在在所有同居中都存在情欲，因此孩子们生来就带着罪，即使是重生之人的孩子，就像从橄榄的种子中只能长出油橄榄树一样（20-24）。</w:t>
      </w:r>
    </w:p>
    <w:p w14:paraId="1F596C2C">
      <w:pPr>
        <w:pStyle w:val="7"/>
        <w:spacing w:before="260" w:line="254" w:lineRule="auto"/>
        <w:ind w:right="103"/>
        <w:rPr>
          <w:rFonts w:hint="eastAsia"/>
        </w:rPr>
      </w:pPr>
    </w:p>
    <w:p w14:paraId="3F5486D3">
      <w:pPr>
        <w:pStyle w:val="7"/>
        <w:spacing w:before="260" w:line="254" w:lineRule="auto"/>
        <w:ind w:right="103"/>
        <w:rPr>
          <w:rFonts w:hint="eastAsia"/>
        </w:rPr>
      </w:pPr>
      <w:r>
        <w:rPr>
          <w:rFonts w:hint="eastAsia"/>
        </w:rPr>
        <w:t>And yet again, concupiscence is not itself sin in the regenerate; it is remitted as guilt in baptism: but it is the daughter of sin, and it is the mother of sin, and in the unregenerate it is itself sin, as to yield to it is even to the regenerate (25-39).</w:t>
      </w:r>
    </w:p>
    <w:p w14:paraId="7E555DA5">
      <w:pPr>
        <w:pStyle w:val="7"/>
        <w:spacing w:before="260" w:line="254" w:lineRule="auto"/>
        <w:ind w:right="103"/>
        <w:rPr>
          <w:rFonts w:hint="eastAsia"/>
        </w:rPr>
      </w:pPr>
      <w:r>
        <w:rPr>
          <w:rFonts w:hint="eastAsia"/>
        </w:rPr>
        <w:t>然而，情欲本身在重生之人中并不是罪；它在洗礼中作为罪责被赦免：但它是罪的女儿，也是罪的母亲，在未重生之人中，它本身就是罪，因为即使对于重生之人来说，屈服于它也是罪（25-39）。</w:t>
      </w:r>
    </w:p>
    <w:p w14:paraId="22444B9F">
      <w:pPr>
        <w:pStyle w:val="7"/>
        <w:spacing w:before="260" w:line="254" w:lineRule="auto"/>
        <w:ind w:right="103"/>
        <w:rPr>
          <w:rFonts w:hint="eastAsia"/>
        </w:rPr>
      </w:pPr>
    </w:p>
    <w:p w14:paraId="5B0D713D">
      <w:pPr>
        <w:pStyle w:val="7"/>
        <w:spacing w:before="260" w:line="254" w:lineRule="auto"/>
        <w:ind w:right="103"/>
        <w:rPr>
          <w:rFonts w:hint="eastAsia"/>
        </w:rPr>
      </w:pPr>
      <w:r>
        <w:rPr>
          <w:rFonts w:hint="eastAsia"/>
        </w:rPr>
        <w:t>Finally, as so often, the testimony of Ambrose is appealed to, and it is shown that he too teaches that all born from cohabitation are born guilty (40).</w:t>
      </w:r>
    </w:p>
    <w:p w14:paraId="76353EF5">
      <w:pPr>
        <w:pStyle w:val="7"/>
        <w:spacing w:before="260" w:line="254" w:lineRule="auto"/>
        <w:ind w:right="103"/>
        <w:rPr>
          <w:rFonts w:hint="eastAsia"/>
        </w:rPr>
      </w:pPr>
      <w:r>
        <w:rPr>
          <w:rFonts w:hint="eastAsia"/>
        </w:rPr>
        <w:t>最后，像往常一样，安布罗斯的证词被引用，并且表明他也教导说，所有从同居中出生的人都是带着罪出生的（40）。</w:t>
      </w:r>
    </w:p>
    <w:p w14:paraId="45F9AFA2">
      <w:pPr>
        <w:pStyle w:val="7"/>
        <w:spacing w:before="260" w:line="254" w:lineRule="auto"/>
        <w:ind w:right="103"/>
        <w:rPr>
          <w:rFonts w:hint="eastAsia"/>
        </w:rPr>
      </w:pPr>
    </w:p>
    <w:p w14:paraId="41BB667C">
      <w:pPr>
        <w:pStyle w:val="7"/>
        <w:spacing w:before="260" w:line="254" w:lineRule="auto"/>
        <w:ind w:right="103"/>
        <w:rPr>
          <w:rFonts w:hint="eastAsia"/>
        </w:rPr>
      </w:pPr>
      <w:r>
        <w:rPr>
          <w:rFonts w:hint="eastAsia"/>
        </w:rPr>
        <w:t>In this book, Augustine certainly seems to teach that the bond of connection by which Adam's sin is conveyed to his offspring is not mere descent, or heredity, or mere inclusion in him, in a realistic sense, as partakers of the same numerical nature, but concupiscence.</w:t>
      </w:r>
    </w:p>
    <w:p w14:paraId="7AD94C48">
      <w:pPr>
        <w:pStyle w:val="7"/>
        <w:spacing w:before="260" w:line="254" w:lineRule="auto"/>
        <w:ind w:right="103"/>
        <w:rPr>
          <w:rFonts w:hint="eastAsia"/>
        </w:rPr>
      </w:pPr>
      <w:r>
        <w:rPr>
          <w:rFonts w:hint="eastAsia"/>
        </w:rPr>
        <w:t>在这本书中，奥古斯丁似乎肯定地教导说，亚当的罪传递给他的后代的联系纽带不仅仅是血统，或遗传，或仅仅是包含在他里面，在现实意义上，作为同一数字性质的参与者，而是情欲。</w:t>
      </w:r>
    </w:p>
    <w:p w14:paraId="604BB66D">
      <w:pPr>
        <w:pStyle w:val="7"/>
        <w:spacing w:before="260" w:line="254" w:lineRule="auto"/>
        <w:ind w:right="103"/>
        <w:rPr>
          <w:rFonts w:hint="eastAsia"/>
        </w:rPr>
      </w:pPr>
    </w:p>
    <w:p w14:paraId="4ECF1D55">
      <w:pPr>
        <w:pStyle w:val="7"/>
        <w:spacing w:before="260" w:line="254" w:lineRule="auto"/>
        <w:ind w:right="103"/>
        <w:rPr>
          <w:rFonts w:hint="eastAsia"/>
        </w:rPr>
      </w:pPr>
      <w:r>
        <w:rPr>
          <w:rFonts w:hint="eastAsia"/>
        </w:rPr>
        <w:t>Without concupiscence in the act of generation, the offspring would not be a partaker of Adam's sin.</w:t>
      </w:r>
    </w:p>
    <w:p w14:paraId="37C3968D">
      <w:pPr>
        <w:pStyle w:val="7"/>
        <w:spacing w:before="260" w:line="254" w:lineRule="auto"/>
        <w:ind w:right="103"/>
        <w:rPr>
          <w:rFonts w:hint="eastAsia"/>
        </w:rPr>
      </w:pPr>
      <w:r>
        <w:rPr>
          <w:rFonts w:hint="eastAsia"/>
        </w:rPr>
        <w:t>如果在生殖行为中没有情欲，后代就不会是亚当罪的参与者。</w:t>
      </w:r>
    </w:p>
    <w:p w14:paraId="4E6AC7C6">
      <w:pPr>
        <w:pStyle w:val="7"/>
        <w:spacing w:before="260" w:line="254" w:lineRule="auto"/>
        <w:ind w:right="103"/>
        <w:rPr>
          <w:rFonts w:hint="eastAsia"/>
        </w:rPr>
      </w:pPr>
    </w:p>
    <w:p w14:paraId="44F3EF7A">
      <w:pPr>
        <w:pStyle w:val="7"/>
        <w:spacing w:before="260" w:line="254" w:lineRule="auto"/>
        <w:ind w:right="103"/>
        <w:rPr>
          <w:rFonts w:hint="eastAsia"/>
        </w:rPr>
      </w:pPr>
      <w:r>
        <w:rPr>
          <w:rFonts w:hint="eastAsia"/>
        </w:rPr>
        <w:t>This he had taught also previously, as, e.g., in the treatise On Original Sin , from which a few words may be profitably quoted as succinctly summing up the teaching of this book on the subject: "It is, then, manifest, that that must not be laid to the account of marriage, in the absence of which even marriage would still have existed....</w:t>
      </w:r>
    </w:p>
    <w:p w14:paraId="6F3E5E5D">
      <w:pPr>
        <w:pStyle w:val="7"/>
        <w:spacing w:before="260" w:line="254" w:lineRule="auto"/>
        <w:ind w:right="103"/>
        <w:rPr>
          <w:rFonts w:hint="eastAsia"/>
        </w:rPr>
      </w:pPr>
      <w:r>
        <w:rPr>
          <w:rFonts w:hint="eastAsia"/>
        </w:rPr>
        <w:t>他之前也曾这样教导过，例如，在《论原罪》一书中，可以从中引用一些话来简洁地总结本书关于这个主题的教义：“那么，很明显，在婚姻中没有这种东西，即使没有这种东西，婚姻仍然会存在，因此，不应该将其归咎于婚姻……</w:t>
      </w:r>
    </w:p>
    <w:p w14:paraId="2D0EFA20">
      <w:pPr>
        <w:pStyle w:val="7"/>
        <w:spacing w:before="260" w:line="254" w:lineRule="auto"/>
        <w:ind w:right="103"/>
        <w:rPr>
          <w:rFonts w:hint="eastAsia"/>
        </w:rPr>
      </w:pPr>
    </w:p>
    <w:p w14:paraId="39A1BC21">
      <w:pPr>
        <w:pStyle w:val="7"/>
        <w:spacing w:before="260" w:line="254" w:lineRule="auto"/>
        <w:ind w:right="103"/>
        <w:rPr>
          <w:rFonts w:hint="eastAsia"/>
        </w:rPr>
      </w:pPr>
      <w:r>
        <w:rPr>
          <w:rFonts w:hint="eastAsia"/>
        </w:rPr>
        <w:t>Such, however, is the present condition of mortal men, that the connubial intercourse and lust are at the same time in action....</w:t>
      </w:r>
    </w:p>
    <w:p w14:paraId="7A01E5CA">
      <w:pPr>
        <w:pStyle w:val="7"/>
        <w:spacing w:before="260" w:line="254" w:lineRule="auto"/>
        <w:ind w:right="103"/>
        <w:rPr>
          <w:rFonts w:hint="eastAsia"/>
        </w:rPr>
      </w:pPr>
      <w:r>
        <w:rPr>
          <w:rFonts w:hint="eastAsia"/>
        </w:rPr>
        <w:t>然而，现在凡人的情况是，婚姻的性行为和淫欲同时存在……</w:t>
      </w:r>
    </w:p>
    <w:p w14:paraId="33B45189">
      <w:pPr>
        <w:pStyle w:val="7"/>
        <w:spacing w:before="260" w:line="254" w:lineRule="auto"/>
        <w:ind w:right="103"/>
        <w:rPr>
          <w:rFonts w:hint="eastAsia"/>
        </w:rPr>
      </w:pPr>
    </w:p>
    <w:p w14:paraId="6E11CF83">
      <w:pPr>
        <w:pStyle w:val="7"/>
        <w:spacing w:before="260" w:line="254" w:lineRule="auto"/>
        <w:ind w:right="103"/>
        <w:rPr>
          <w:rFonts w:hint="eastAsia"/>
        </w:rPr>
      </w:pPr>
      <w:r>
        <w:rPr>
          <w:rFonts w:hint="eastAsia"/>
        </w:rPr>
        <w:t>Hence it follows that infants, although incapable of sinning, are yet not born without the contagion of sin,...not, indeed, because of what is lawful, but on account of that which is unseemly: for, from what is lawful, nature is born; from what is unseemly, sin" (42).</w:t>
      </w:r>
    </w:p>
    <w:p w14:paraId="5EADF312">
      <w:pPr>
        <w:pStyle w:val="7"/>
        <w:spacing w:before="260" w:line="254" w:lineRule="auto"/>
        <w:ind w:right="103"/>
        <w:rPr>
          <w:rFonts w:hint="eastAsia"/>
        </w:rPr>
      </w:pPr>
      <w:r>
        <w:rPr>
          <w:rFonts w:hint="eastAsia"/>
        </w:rPr>
        <w:t>因此，尽管婴儿没有犯罪的能力，但他们生来就带着罪的传染……当然，不是因为什么是合法的，而是因为什么是不体面的：因为从什么是合法的，自然就诞生了；从什么是不体面的，罪就诞生了”（42）。</w:t>
      </w:r>
    </w:p>
    <w:p w14:paraId="18078A66">
      <w:pPr>
        <w:pStyle w:val="7"/>
        <w:spacing w:before="260" w:line="254" w:lineRule="auto"/>
        <w:ind w:right="101"/>
        <w:rPr>
          <w:rFonts w:hint="eastAsia"/>
        </w:rPr>
      </w:pPr>
      <w:r>
        <w:rPr>
          <w:rFonts w:hint="eastAsia"/>
        </w:rPr>
        <w:t>Towards the end of the same year (419), Augustine was led to take up again the vexed question of the origin of the soul—both in a new letter to Optatus, by the zeal of the same monk, Renatus, who had formerly brought Optatus' inquiries to his notice—in an elaborate treatise entitled On the Soul and its Origin , by way of reply to a rash</w:t>
      </w:r>
    </w:p>
    <w:p w14:paraId="715D2823">
      <w:pPr>
        <w:pStyle w:val="7"/>
        <w:spacing w:before="260" w:line="254" w:lineRule="auto"/>
        <w:ind w:right="101"/>
        <w:rPr>
          <w:rFonts w:hint="eastAsia"/>
        </w:rPr>
      </w:pPr>
      <w:r>
        <w:rPr>
          <w:rFonts w:hint="eastAsia"/>
        </w:rPr>
        <w:t>在同一年（419年）接近尾声时，奥古斯丁再次着手处理灵魂起源这个棘手的问题——既写了一封新的信给奥普塔图斯，因为同一个修士雷纳图斯的热情，他之前曾将奥普塔图斯的问题提请他注意——又写了一篇题为《论灵魂及其起源》的详尽论文，以回应一个鲁莽的</w:t>
      </w:r>
    </w:p>
    <w:p w14:paraId="46167A68">
      <w:pPr>
        <w:pStyle w:val="7"/>
        <w:spacing w:before="260" w:line="254" w:lineRule="auto"/>
        <w:ind w:right="101"/>
        <w:rPr>
          <w:rFonts w:hint="eastAsia"/>
        </w:rPr>
      </w:pPr>
    </w:p>
    <w:p w14:paraId="78223B4B">
      <w:pPr>
        <w:pStyle w:val="7"/>
        <w:spacing w:before="260" w:line="254" w:lineRule="auto"/>
        <w:ind w:right="101"/>
        <w:rPr>
          <w:rFonts w:hint="eastAsia"/>
        </w:rPr>
      </w:pPr>
      <w:r>
        <w:rPr>
          <w:rFonts w:hint="eastAsia"/>
        </w:rPr>
        <w:t>adventure of a young man named Vincentius Victor, who blamed him for his uncertainty on such a subject, and attempted to determine all the puzzles of the question, though, as Augustine insists, on assumptions that were partly Pelagian and partly worse.</w:t>
      </w:r>
    </w:p>
    <w:p w14:paraId="3EE657B9">
      <w:pPr>
        <w:pStyle w:val="7"/>
        <w:spacing w:before="260" w:line="254" w:lineRule="auto"/>
        <w:ind w:right="101"/>
        <w:rPr>
          <w:rFonts w:hint="eastAsia"/>
        </w:rPr>
      </w:pPr>
      <w:r>
        <w:rPr>
          <w:rFonts w:hint="eastAsia"/>
        </w:rPr>
        <w:t>一个名叫文森提乌斯·维克托的年轻人的冒险行为，他责怪奥古斯丁在这个问题上的不确定性，并试图确定这个问题的所有的难题，尽管正如奥古斯丁所坚持的那样，他的假设部分是伯拉纠主义的，部分比伯拉纠主义更糟糕。</w:t>
      </w:r>
    </w:p>
    <w:p w14:paraId="0B1C7CBD">
      <w:pPr>
        <w:pStyle w:val="7"/>
        <w:spacing w:before="260" w:line="254" w:lineRule="auto"/>
        <w:ind w:right="101"/>
        <w:rPr>
          <w:rFonts w:hint="eastAsia"/>
        </w:rPr>
      </w:pPr>
    </w:p>
    <w:p w14:paraId="666F6999">
      <w:pPr>
        <w:pStyle w:val="7"/>
        <w:spacing w:before="260" w:line="254" w:lineRule="auto"/>
        <w:ind w:right="101"/>
        <w:rPr>
          <w:rFonts w:hint="eastAsia"/>
        </w:rPr>
      </w:pPr>
      <w:r>
        <w:rPr>
          <w:rFonts w:hint="eastAsia"/>
        </w:rPr>
        <w:t>Optatus had written in the hope that Augustine had heard by this time from Jerome, in reply to the treatise he had sent him on this subject.</w:t>
      </w:r>
    </w:p>
    <w:p w14:paraId="792E5BA9">
      <w:pPr>
        <w:pStyle w:val="7"/>
        <w:spacing w:before="260" w:line="254" w:lineRule="auto"/>
        <w:ind w:right="101"/>
        <w:rPr>
          <w:rFonts w:hint="eastAsia"/>
        </w:rPr>
      </w:pPr>
      <w:r>
        <w:rPr>
          <w:rFonts w:hint="eastAsia"/>
        </w:rPr>
        <w:t>奥普塔图斯写信希望奥古斯丁到这个时候已经收到了耶柔米的回信，以回应他寄给耶柔米的关于这个主题的论文。</w:t>
      </w:r>
    </w:p>
    <w:p w14:paraId="0E9EA2A8">
      <w:pPr>
        <w:pStyle w:val="7"/>
        <w:spacing w:before="260" w:line="254" w:lineRule="auto"/>
        <w:ind w:right="101"/>
        <w:rPr>
          <w:rFonts w:hint="eastAsia"/>
        </w:rPr>
      </w:pPr>
    </w:p>
    <w:p w14:paraId="06F58DDD">
      <w:pPr>
        <w:pStyle w:val="7"/>
        <w:spacing w:before="260" w:line="254" w:lineRule="auto"/>
        <w:ind w:right="101"/>
        <w:rPr>
          <w:rFonts w:hint="eastAsia"/>
        </w:rPr>
      </w:pPr>
      <w:r>
        <w:rPr>
          <w:rFonts w:hint="eastAsia"/>
        </w:rPr>
        <w:t>Augustine, in answering his letter, expresses his sorrow that he has not yet been worthy of an answer from Jerome, although five years had passed away since he wrote, but his continued hope that such an answer will in due time come.</w:t>
      </w:r>
    </w:p>
    <w:p w14:paraId="3F76E50B">
      <w:pPr>
        <w:pStyle w:val="7"/>
        <w:spacing w:before="260" w:line="254" w:lineRule="auto"/>
        <w:ind w:right="101"/>
        <w:rPr>
          <w:rFonts w:hint="eastAsia"/>
        </w:rPr>
      </w:pPr>
      <w:r>
        <w:rPr>
          <w:rFonts w:hint="eastAsia"/>
        </w:rPr>
        <w:t>奥古斯丁在回答他的信时，表达了他的悲伤，因为自从他写信以来已经过去了五年，但他仍然没有得到耶柔米的回应，但他仍然希望这样的回应会在适当的时候到来。</w:t>
      </w:r>
    </w:p>
    <w:p w14:paraId="6522F386">
      <w:pPr>
        <w:pStyle w:val="7"/>
        <w:spacing w:before="260" w:line="254" w:lineRule="auto"/>
        <w:ind w:right="101"/>
        <w:rPr>
          <w:rFonts w:hint="eastAsia"/>
        </w:rPr>
      </w:pPr>
    </w:p>
    <w:p w14:paraId="54AF88B3">
      <w:pPr>
        <w:pStyle w:val="7"/>
        <w:spacing w:before="260" w:line="254" w:lineRule="auto"/>
        <w:ind w:right="101"/>
        <w:rPr>
          <w:rFonts w:hint="eastAsia"/>
        </w:rPr>
      </w:pPr>
      <w:r>
        <w:rPr>
          <w:rFonts w:hint="eastAsia"/>
        </w:rPr>
        <w:t>For himself, he confesses that he has not yet been able to see how the soul can contract sin from Adam and yet not itself be contracted from Adam; and he regrets that Optatus, although holding that God creates each soul for its birth, has not sent him the proofs on which he depends for that opinion, nor met its obvious difficulties.</w:t>
      </w:r>
    </w:p>
    <w:p w14:paraId="10A79FB7">
      <w:pPr>
        <w:pStyle w:val="7"/>
        <w:spacing w:before="260" w:line="254" w:lineRule="auto"/>
        <w:ind w:right="101"/>
        <w:rPr>
          <w:rFonts w:hint="eastAsia"/>
        </w:rPr>
      </w:pPr>
      <w:r>
        <w:rPr>
          <w:rFonts w:hint="eastAsia"/>
        </w:rPr>
        <w:t>就他自己而言，他承认他仍然无法理解灵魂如何从亚当那里感染罪，但它本身却不是从亚当那里感染的；他感到遗憾的是，奥普塔图斯虽然认为神为每一个人的出生创造了灵魂，但他没有给他寄来他所依赖的证明来支持这个观点，也没有解决这个观点明显的困难。</w:t>
      </w:r>
    </w:p>
    <w:p w14:paraId="44F5CFF0">
      <w:pPr>
        <w:pStyle w:val="7"/>
        <w:spacing w:before="260" w:line="254" w:lineRule="auto"/>
        <w:ind w:right="101"/>
        <w:rPr>
          <w:rFonts w:hint="eastAsia"/>
        </w:rPr>
      </w:pPr>
    </w:p>
    <w:p w14:paraId="153DA5FF">
      <w:pPr>
        <w:pStyle w:val="7"/>
        <w:spacing w:before="260" w:line="254" w:lineRule="auto"/>
        <w:ind w:right="101"/>
        <w:rPr>
          <w:rFonts w:hint="eastAsia"/>
        </w:rPr>
      </w:pPr>
      <w:r>
        <w:rPr>
          <w:rFonts w:hint="eastAsia"/>
        </w:rPr>
        <w:t>He rebukes Optatus for confounding the question of whether God makes the soul, with the entirely different one of how he makes it, whether ex propagine or sive propagine .</w:t>
      </w:r>
    </w:p>
    <w:p w14:paraId="6BE03CA3">
      <w:pPr>
        <w:pStyle w:val="7"/>
        <w:spacing w:before="260" w:line="254" w:lineRule="auto"/>
        <w:ind w:right="101"/>
        <w:rPr>
          <w:rFonts w:hint="eastAsia"/>
        </w:rPr>
      </w:pPr>
      <w:r>
        <w:rPr>
          <w:rFonts w:hint="eastAsia"/>
        </w:rPr>
        <w:t>他斥责奥普塔图斯混淆了神是否创造灵魂的问题，以及祂如何创造灵魂这个完全不同的问题，无论是通过生殖还是非生殖。</w:t>
      </w:r>
    </w:p>
    <w:p w14:paraId="7F0BA719">
      <w:pPr>
        <w:pStyle w:val="7"/>
        <w:spacing w:before="260" w:line="254" w:lineRule="auto"/>
        <w:ind w:right="101"/>
        <w:rPr>
          <w:rFonts w:hint="eastAsia"/>
        </w:rPr>
      </w:pPr>
    </w:p>
    <w:p w14:paraId="4B2E7734">
      <w:pPr>
        <w:pStyle w:val="7"/>
        <w:spacing w:before="260" w:line="254" w:lineRule="auto"/>
        <w:ind w:right="101"/>
        <w:rPr>
          <w:rFonts w:hint="eastAsia"/>
        </w:rPr>
      </w:pPr>
      <w:r>
        <w:rPr>
          <w:rFonts w:hint="eastAsia"/>
        </w:rPr>
        <w:t>No one doubts that God makes the soul, as no one doubts that He makes the body.</w:t>
      </w:r>
    </w:p>
    <w:p w14:paraId="728F5560">
      <w:pPr>
        <w:pStyle w:val="7"/>
        <w:spacing w:before="260" w:line="254" w:lineRule="auto"/>
        <w:ind w:right="101"/>
        <w:rPr>
          <w:rFonts w:hint="eastAsia"/>
        </w:rPr>
      </w:pPr>
      <w:r>
        <w:rPr>
          <w:rFonts w:hint="eastAsia"/>
        </w:rPr>
        <w:t>没有人怀疑神创造灵魂，就像没有人怀疑祂创造身体一样。</w:t>
      </w:r>
    </w:p>
    <w:p w14:paraId="23147BF0">
      <w:pPr>
        <w:pStyle w:val="7"/>
        <w:spacing w:before="260" w:line="254" w:lineRule="auto"/>
        <w:ind w:right="101"/>
        <w:rPr>
          <w:rFonts w:hint="eastAsia"/>
        </w:rPr>
      </w:pPr>
    </w:p>
    <w:p w14:paraId="702D43ED">
      <w:pPr>
        <w:pStyle w:val="7"/>
        <w:spacing w:before="260" w:line="254" w:lineRule="auto"/>
        <w:ind w:right="101"/>
        <w:rPr>
          <w:rFonts w:hint="eastAsia"/>
        </w:rPr>
      </w:pPr>
      <w:r>
        <w:rPr>
          <w:rFonts w:hint="eastAsia"/>
        </w:rPr>
        <w:t>But when we consider how he makes it, sobriety and vigilance become necessary lest we should unguardedly fall into the Pelagian heresy.</w:t>
      </w:r>
    </w:p>
    <w:p w14:paraId="275E3C89">
      <w:pPr>
        <w:pStyle w:val="7"/>
        <w:spacing w:before="260" w:line="254" w:lineRule="auto"/>
        <w:ind w:right="101"/>
        <w:rPr>
          <w:rFonts w:hint="eastAsia"/>
        </w:rPr>
      </w:pPr>
      <w:r>
        <w:rPr>
          <w:rFonts w:hint="eastAsia"/>
        </w:rPr>
        <w:t>但是，当我们考虑祂如何创造灵魂时，就需要保持清醒和警惕，以免我们不小心陷入伯拉纠主义的异端。</w:t>
      </w:r>
    </w:p>
    <w:p w14:paraId="4B2CA235">
      <w:pPr>
        <w:pStyle w:val="7"/>
        <w:spacing w:before="260" w:line="254" w:lineRule="auto"/>
        <w:ind w:right="101"/>
        <w:rPr>
          <w:rFonts w:hint="eastAsia"/>
        </w:rPr>
      </w:pPr>
    </w:p>
    <w:p w14:paraId="2435C447">
      <w:pPr>
        <w:pStyle w:val="7"/>
        <w:spacing w:before="260" w:line="254" w:lineRule="auto"/>
        <w:ind w:right="101"/>
        <w:rPr>
          <w:rFonts w:hint="eastAsia"/>
        </w:rPr>
      </w:pPr>
      <w:r>
        <w:rPr>
          <w:rFonts w:hint="eastAsia"/>
        </w:rPr>
        <w:t>Augustine defends his attitude of uncertainty, and enumerates the points as to which he has no doubt: viz., that the soul is spirit, not body; that it is rational or intellectual; that it is not of the nature of God, but is so far a mortal creature that it is capable of deterioration and of alienation from the life of God, and so far immortal that after this life it lives on in bliss or punishment forever; that it was not incarnated because of, or according to, preceding deserts acquired in a previous existence, yet that it is under the curse of sin which it derives from Adam, and therefore in all cases alike needs redemption in Christ.</w:t>
      </w:r>
    </w:p>
    <w:p w14:paraId="40524812">
      <w:pPr>
        <w:pStyle w:val="7"/>
        <w:spacing w:before="260" w:line="254" w:lineRule="auto"/>
        <w:ind w:right="101"/>
        <w:rPr>
          <w:rFonts w:hint="eastAsia"/>
        </w:rPr>
      </w:pPr>
      <w:r>
        <w:rPr>
          <w:rFonts w:hint="eastAsia"/>
        </w:rPr>
        <w:t>奥古斯丁为他不确定的态度辩护，并列举了他毫不怀疑的几点：即，灵魂是灵，不是身体；它是理性的或知性的；它不是神的本性，而是一种必死的生物，它能够恶化和与神的生命疏远，并且它是永恒的，以至于在今生之后，它将永远在幸福或惩罚中继续存在；它不是因为或根据在先前存在中获得的先前功德而化身，但它受到从亚当那里继承来的罪的诅咒，因此在所有情况下都需要在基督里得到救赎。</w:t>
      </w:r>
    </w:p>
    <w:p w14:paraId="482A6524">
      <w:pPr>
        <w:pStyle w:val="7"/>
        <w:spacing w:line="254" w:lineRule="auto"/>
        <w:ind w:right="97"/>
        <w:rPr>
          <w:rFonts w:hint="eastAsia"/>
        </w:rPr>
      </w:pPr>
      <w:r>
        <w:rPr>
          <w:rFonts w:hint="eastAsia"/>
        </w:rPr>
        <w:t>The whole subject of the nature and origin of the soul, however, is most fully discussed in the four books which are gathered together under the common title of On the Soul and its Origin .</w:t>
      </w:r>
    </w:p>
    <w:p w14:paraId="65CAF517">
      <w:pPr>
        <w:pStyle w:val="7"/>
        <w:spacing w:line="254" w:lineRule="auto"/>
        <w:ind w:right="97"/>
        <w:rPr>
          <w:rFonts w:hint="eastAsia"/>
        </w:rPr>
      </w:pPr>
      <w:r>
        <w:rPr>
          <w:rFonts w:hint="eastAsia"/>
        </w:rPr>
        <w:t>然而，关于灵魂的性质和起源的整个主题在四本书中得到了最充分的讨论，这些书被收集在一起，共同的标题是《论灵魂及其起源》。</w:t>
      </w:r>
    </w:p>
    <w:p w14:paraId="531986DD">
      <w:pPr>
        <w:pStyle w:val="7"/>
        <w:spacing w:line="254" w:lineRule="auto"/>
        <w:ind w:right="97"/>
        <w:rPr>
          <w:rFonts w:hint="eastAsia"/>
        </w:rPr>
      </w:pPr>
    </w:p>
    <w:p w14:paraId="64C0F7D4">
      <w:pPr>
        <w:pStyle w:val="7"/>
        <w:spacing w:line="254" w:lineRule="auto"/>
        <w:ind w:right="97"/>
        <w:rPr>
          <w:rFonts w:hint="eastAsia"/>
        </w:rPr>
      </w:pPr>
      <w:r>
        <w:rPr>
          <w:rFonts w:hint="eastAsia"/>
        </w:rPr>
        <w:t>Vincentius Victor was a young layman who had recently been converted from the Rogatian heresy; on being shown by his friend Peter, a presbyter,</w:t>
      </w:r>
    </w:p>
    <w:p w14:paraId="5ADBE677">
      <w:pPr>
        <w:pStyle w:val="7"/>
        <w:spacing w:line="254" w:lineRule="auto"/>
        <w:ind w:right="97"/>
        <w:rPr>
          <w:rFonts w:hint="eastAsia"/>
        </w:rPr>
      </w:pPr>
      <w:r>
        <w:rPr>
          <w:rFonts w:hint="eastAsia"/>
        </w:rPr>
        <w:t>文森提乌斯·维克托是一位年轻的平信徒，他最近从罗加提安异端皈依了；在他的朋友，一位长老彼得向他展示了</w:t>
      </w:r>
    </w:p>
    <w:p w14:paraId="39F62570">
      <w:pPr>
        <w:pStyle w:val="7"/>
        <w:spacing w:line="254" w:lineRule="auto"/>
        <w:ind w:right="97"/>
        <w:rPr>
          <w:rFonts w:hint="eastAsia"/>
        </w:rPr>
      </w:pPr>
    </w:p>
    <w:p w14:paraId="4A486983">
      <w:pPr>
        <w:pStyle w:val="7"/>
        <w:spacing w:line="254" w:lineRule="auto"/>
        <w:ind w:right="97"/>
        <w:rPr>
          <w:rFonts w:hint="eastAsia"/>
        </w:rPr>
      </w:pPr>
      <w:r>
        <w:rPr>
          <w:rFonts w:hint="eastAsia"/>
        </w:rPr>
        <w:t>a small work of Augustine's on the origin of the soul, he expressed surprise that so great a man could profess ignorance on a matter so intimate to his very being, and, receiving encouragement, wrote a book for Peter in which he attacked and tried to solve all the difficulties of the subject.</w:t>
      </w:r>
    </w:p>
    <w:p w14:paraId="71854B44">
      <w:pPr>
        <w:pStyle w:val="7"/>
        <w:spacing w:line="254" w:lineRule="auto"/>
        <w:ind w:right="97"/>
        <w:rPr>
          <w:rFonts w:hint="eastAsia"/>
        </w:rPr>
      </w:pPr>
      <w:r>
        <w:rPr>
          <w:rFonts w:hint="eastAsia"/>
        </w:rPr>
        <w:t>奥古斯丁关于灵魂起源的一小部著作时，他表示惊讶，如此伟大的人物竟然会对与他的存在如此密切相关的事情表示无知，并且在受到鼓励后，他为彼得写了一本书，其中他攻击并试图解决这个主题的所有难题。</w:t>
      </w:r>
    </w:p>
    <w:p w14:paraId="579C3161">
      <w:pPr>
        <w:pStyle w:val="7"/>
        <w:spacing w:line="254" w:lineRule="auto"/>
        <w:ind w:right="97"/>
        <w:rPr>
          <w:rFonts w:hint="eastAsia"/>
        </w:rPr>
      </w:pPr>
    </w:p>
    <w:p w14:paraId="0233FC5B">
      <w:pPr>
        <w:pStyle w:val="7"/>
        <w:spacing w:line="254" w:lineRule="auto"/>
        <w:ind w:right="97"/>
        <w:rPr>
          <w:rFonts w:hint="eastAsia"/>
        </w:rPr>
      </w:pPr>
      <w:r>
        <w:rPr>
          <w:rFonts w:hint="eastAsia"/>
        </w:rPr>
        <w:t>Peter received the work with transports of delighted admiration; but Renatus, happening that way, looked upon it with distrust, and, finding that Augustine was spoken of in it with scant courtesy, felt it his duty to send him a copy of it, which he did in the summer of 419.</w:t>
      </w:r>
    </w:p>
    <w:p w14:paraId="440416EB">
      <w:pPr>
        <w:pStyle w:val="7"/>
        <w:spacing w:line="254" w:lineRule="auto"/>
        <w:ind w:right="97"/>
        <w:rPr>
          <w:rFonts w:hint="eastAsia"/>
        </w:rPr>
      </w:pPr>
      <w:r>
        <w:rPr>
          <w:rFonts w:hint="eastAsia"/>
        </w:rPr>
        <w:t>彼得怀着欣喜若狂的钦佩之情收到了这部作品；但雷纳图斯恰好路过，对它表示怀疑，并且发现其中对奥古斯丁的评价不够客气，他认为有义务给他寄一份副本，他在419年夏天寄出了。</w:t>
      </w:r>
    </w:p>
    <w:p w14:paraId="28E1F7CE">
      <w:pPr>
        <w:pStyle w:val="7"/>
        <w:spacing w:line="254" w:lineRule="auto"/>
        <w:ind w:right="97"/>
        <w:rPr>
          <w:rFonts w:hint="eastAsia"/>
        </w:rPr>
      </w:pPr>
    </w:p>
    <w:p w14:paraId="05C651C1">
      <w:pPr>
        <w:pStyle w:val="7"/>
        <w:spacing w:line="254" w:lineRule="auto"/>
        <w:ind w:right="97"/>
        <w:rPr>
          <w:rFonts w:hint="eastAsia"/>
        </w:rPr>
      </w:pPr>
      <w:r>
        <w:rPr>
          <w:rFonts w:hint="eastAsia"/>
        </w:rPr>
        <w:t>It was probably not until late in the following autumn that Augustine found time to take up the matter; but then he wrote to Renatus, to Peter, and two books to Victor himself, and it is these four books together which constitute the treatise that has come down to us.</w:t>
      </w:r>
    </w:p>
    <w:p w14:paraId="535F1A70">
      <w:pPr>
        <w:pStyle w:val="7"/>
        <w:spacing w:line="254" w:lineRule="auto"/>
        <w:ind w:right="97"/>
        <w:rPr>
          <w:rFonts w:hint="eastAsia"/>
        </w:rPr>
      </w:pPr>
      <w:r>
        <w:rPr>
          <w:rFonts w:hint="eastAsia"/>
        </w:rPr>
        <w:t>可能直到第二年秋天晚些时候，奥古斯丁才有时间处理这件事；但那时他给雷纳图斯、彼得写了信，并给维克托本人写了两本书，正是这四本书构成了传给我们的论文。</w:t>
      </w:r>
    </w:p>
    <w:p w14:paraId="5994BE46">
      <w:pPr>
        <w:pStyle w:val="7"/>
        <w:spacing w:line="254" w:lineRule="auto"/>
        <w:ind w:right="97"/>
        <w:rPr>
          <w:rFonts w:hint="eastAsia"/>
        </w:rPr>
      </w:pPr>
    </w:p>
    <w:p w14:paraId="1963FD1D">
      <w:pPr>
        <w:pStyle w:val="7"/>
        <w:spacing w:line="254" w:lineRule="auto"/>
        <w:ind w:right="97"/>
        <w:rPr>
          <w:rFonts w:hint="eastAsia"/>
        </w:rPr>
      </w:pPr>
      <w:r>
        <w:rPr>
          <w:rFonts w:hint="eastAsia"/>
        </w:rPr>
        <w:t>The first book is a letter to Renatus, and is introduced by an expression of thanks to him for sending Victor's book, and of kindly feeling towards and appreciation for the high qualities of Victor himself (1-3).</w:t>
      </w:r>
    </w:p>
    <w:p w14:paraId="6D2C3AC0">
      <w:pPr>
        <w:pStyle w:val="7"/>
        <w:spacing w:line="254" w:lineRule="auto"/>
        <w:ind w:right="97"/>
        <w:rPr>
          <w:rFonts w:hint="eastAsia"/>
        </w:rPr>
      </w:pPr>
      <w:r>
        <w:rPr>
          <w:rFonts w:hint="eastAsia"/>
        </w:rPr>
        <w:t>第一本书是给雷纳图斯的一封信，开头表示感谢他寄来维克托的书，以及对维克托本人高尚品质的友善之情和赞赏（1-3）。</w:t>
      </w:r>
    </w:p>
    <w:p w14:paraId="0D763BE5">
      <w:pPr>
        <w:pStyle w:val="7"/>
        <w:spacing w:line="254" w:lineRule="auto"/>
        <w:ind w:right="97"/>
        <w:rPr>
          <w:rFonts w:hint="eastAsia"/>
        </w:rPr>
      </w:pPr>
    </w:p>
    <w:p w14:paraId="64B847EE">
      <w:pPr>
        <w:pStyle w:val="7"/>
        <w:spacing w:line="254" w:lineRule="auto"/>
        <w:ind w:right="97"/>
        <w:rPr>
          <w:rFonts w:hint="eastAsia"/>
        </w:rPr>
      </w:pPr>
      <w:r>
        <w:rPr>
          <w:rFonts w:hint="eastAsia"/>
        </w:rPr>
        <w:t>Then Victor's errors are pointed out—as to the nature of the soul (4-9), including certain far-reaching corollaries that flow from these (10-15), as well as, as to the origin of the soul(16-30); and the letter closes with some remarks on the danger of arguing from the silence of Scripture (31), on the self- contradictions of Victor (34), and on the errors that must be avoided in any theory of the origin of the soul that hopes to be acceptable—to wit, that souls become sinful by an alien original sin, that unbaptized infants need no salvation, that souls sinned in a previous state, and that they are condemned for sins which they have not committed but would have committed had they lived longer.</w:t>
      </w:r>
    </w:p>
    <w:p w14:paraId="011BDEDB">
      <w:pPr>
        <w:pStyle w:val="7"/>
        <w:spacing w:line="254" w:lineRule="auto"/>
        <w:ind w:right="97"/>
        <w:rPr>
          <w:rFonts w:hint="eastAsia"/>
        </w:rPr>
      </w:pPr>
      <w:r>
        <w:rPr>
          <w:rFonts w:hint="eastAsia"/>
        </w:rPr>
        <w:t>然后指出了维克托的错误——关于灵魂的性质（4-9），包括由此产生的一些影响深远的推论（10-15），以及关于灵魂的起源（16-30）；信的结尾对从圣经的沉默中进行论证的危险（31）、维克托的自相矛盾（34）以及在任何希望被接受的灵魂起源理论中必须避免的错误提出了一些评论——即，灵魂因外来的原罪而变得有罪，未受洗的婴儿不需要救赎，灵魂在先前的状态中犯了罪，并且他们因他们没有犯但如果他们活得更长就会犯的罪而被谴责。</w:t>
      </w:r>
    </w:p>
    <w:p w14:paraId="73E2F5D6">
      <w:pPr>
        <w:pStyle w:val="7"/>
        <w:spacing w:line="254" w:lineRule="auto"/>
        <w:ind w:right="97"/>
        <w:rPr>
          <w:rFonts w:hint="eastAsia"/>
        </w:rPr>
      </w:pPr>
    </w:p>
    <w:p w14:paraId="6334C164">
      <w:pPr>
        <w:pStyle w:val="7"/>
        <w:spacing w:line="254" w:lineRule="auto"/>
        <w:ind w:right="97"/>
        <w:rPr>
          <w:rFonts w:hint="eastAsia"/>
        </w:rPr>
      </w:pPr>
      <w:r>
        <w:rPr>
          <w:rFonts w:hint="eastAsia"/>
        </w:rPr>
        <w:t>The second book is a letter to Peter, warning him of the responsibility that rests on him as Victor's trusted friend and a clergyman, to correct Victor's errors, and reproving him for the uninstructed delight he had taken in Victor's crudities.</w:t>
      </w:r>
    </w:p>
    <w:p w14:paraId="35D6F1AB">
      <w:pPr>
        <w:pStyle w:val="7"/>
        <w:spacing w:line="254" w:lineRule="auto"/>
        <w:ind w:right="97"/>
        <w:rPr>
          <w:rFonts w:hint="eastAsia"/>
        </w:rPr>
      </w:pPr>
      <w:r>
        <w:rPr>
          <w:rFonts w:hint="eastAsia"/>
        </w:rPr>
        <w:t>第二本书是给彼得的一封信，警告他作为维克托信任的朋友和一名神职人员，他有责任纠正维克托的错误，并谴责他对维克托的粗糙之处感到无知的喜悦。</w:t>
      </w:r>
    </w:p>
    <w:p w14:paraId="33BD3289">
      <w:pPr>
        <w:pStyle w:val="7"/>
        <w:spacing w:line="254" w:lineRule="auto"/>
        <w:ind w:right="97"/>
        <w:rPr>
          <w:rFonts w:hint="eastAsia"/>
        </w:rPr>
      </w:pPr>
    </w:p>
    <w:p w14:paraId="61A09725">
      <w:pPr>
        <w:pStyle w:val="7"/>
        <w:spacing w:line="254" w:lineRule="auto"/>
        <w:ind w:right="97"/>
        <w:rPr>
          <w:rFonts w:hint="eastAsia"/>
        </w:rPr>
      </w:pPr>
      <w:r>
        <w:rPr>
          <w:rFonts w:hint="eastAsia"/>
        </w:rPr>
        <w:t>It opens by asking Peter what was the occasion of the great joy which Victor's book brought him?</w:t>
      </w:r>
    </w:p>
    <w:p w14:paraId="1BC6AC38">
      <w:pPr>
        <w:pStyle w:val="7"/>
        <w:spacing w:line="254" w:lineRule="auto"/>
        <w:ind w:right="97"/>
        <w:rPr>
          <w:rFonts w:hint="eastAsia"/>
        </w:rPr>
      </w:pPr>
      <w:r>
        <w:rPr>
          <w:rFonts w:hint="eastAsia"/>
        </w:rPr>
        <w:t>开头问彼得维克托的书给他带来巨大喜悦的原因是什么？</w:t>
      </w:r>
    </w:p>
    <w:p w14:paraId="1CCC9610">
      <w:pPr>
        <w:pStyle w:val="7"/>
        <w:spacing w:line="254" w:lineRule="auto"/>
        <w:ind w:right="97"/>
        <w:rPr>
          <w:rFonts w:hint="eastAsia"/>
        </w:rPr>
      </w:pPr>
    </w:p>
    <w:p w14:paraId="60055F38">
      <w:pPr>
        <w:pStyle w:val="7"/>
        <w:spacing w:line="254" w:lineRule="auto"/>
        <w:ind w:right="97"/>
        <w:rPr>
          <w:rFonts w:hint="eastAsia"/>
        </w:rPr>
      </w:pPr>
      <w:r>
        <w:rPr>
          <w:rFonts w:hint="eastAsia"/>
        </w:rPr>
        <w:t>could it be that he learned from it, for the first time, the old and primary truths it contained? (2-3); or was it due to the new errors that it proclaimed— seven of which he enumerates? (4-16).</w:t>
      </w:r>
    </w:p>
    <w:p w14:paraId="0D63951C">
      <w:pPr>
        <w:pStyle w:val="7"/>
        <w:spacing w:line="254" w:lineRule="auto"/>
        <w:ind w:right="97"/>
        <w:rPr>
          <w:rFonts w:hint="eastAsia"/>
        </w:rPr>
      </w:pPr>
      <w:r>
        <w:rPr>
          <w:rFonts w:hint="eastAsia"/>
        </w:rPr>
        <w:t>难道是他第一次从中学到了其中包含的古老和基本的真理吗？（2-3）；还是由于它宣扬的新错误——他列举了其中的七个？（4-16）。</w:t>
      </w:r>
    </w:p>
    <w:p w14:paraId="6D275B44">
      <w:pPr>
        <w:pStyle w:val="7"/>
        <w:spacing w:line="254" w:lineRule="auto"/>
        <w:ind w:right="97"/>
        <w:rPr>
          <w:rFonts w:hint="eastAsia"/>
        </w:rPr>
      </w:pPr>
    </w:p>
    <w:p w14:paraId="6D1B7061">
      <w:pPr>
        <w:pStyle w:val="7"/>
        <w:spacing w:line="254" w:lineRule="auto"/>
        <w:ind w:right="97"/>
        <w:rPr>
          <w:rFonts w:hint="eastAsia"/>
        </w:rPr>
      </w:pPr>
      <w:r>
        <w:rPr>
          <w:rFonts w:hint="eastAsia"/>
        </w:rPr>
        <w:t>Then, after animadverting on the dilemma in which Victor stood, of either being forced to withdraw his violent assertion of creationism, or else of making God</w:t>
      </w:r>
    </w:p>
    <w:p w14:paraId="509C6F5F">
      <w:pPr>
        <w:pStyle w:val="7"/>
        <w:spacing w:line="254" w:lineRule="auto"/>
        <w:ind w:right="97"/>
        <w:rPr>
          <w:rFonts w:hint="eastAsia"/>
        </w:rPr>
      </w:pPr>
      <w:r>
        <w:rPr>
          <w:rFonts w:hint="eastAsia"/>
        </w:rPr>
        <w:t>然后，在批评维克托所处的困境之后，他要么被迫撤回他对创造论的强烈断言，要么使神</w:t>
      </w:r>
    </w:p>
    <w:p w14:paraId="0DA72B7A">
      <w:pPr>
        <w:pStyle w:val="7"/>
        <w:spacing w:line="254" w:lineRule="auto"/>
        <w:ind w:right="97"/>
        <w:rPr>
          <w:rFonts w:hint="eastAsia"/>
        </w:rPr>
      </w:pPr>
    </w:p>
    <w:p w14:paraId="43D97DB5">
      <w:pPr>
        <w:pStyle w:val="7"/>
        <w:spacing w:line="254" w:lineRule="auto"/>
        <w:ind w:right="97"/>
        <w:rPr>
          <w:rFonts w:hint="eastAsia"/>
        </w:rPr>
      </w:pPr>
      <w:r>
        <w:rPr>
          <w:rFonts w:hint="eastAsia"/>
        </w:rPr>
        <w:t>unjust in His dealings with new souls (17), he speaks of Victor's unjustifiable dogmatism in the matter (18-21), and closes with severely solemn words to Peter on his responsibility in the premises (22-23).</w:t>
      </w:r>
    </w:p>
    <w:p w14:paraId="3F2998C8">
      <w:pPr>
        <w:pStyle w:val="7"/>
        <w:spacing w:line="254" w:lineRule="auto"/>
        <w:ind w:right="97"/>
        <w:rPr>
          <w:rFonts w:hint="eastAsia"/>
        </w:rPr>
      </w:pPr>
      <w:r>
        <w:rPr>
          <w:rFonts w:hint="eastAsia"/>
        </w:rPr>
        <w:t>在祂与新灵魂的交往中是不公正的（17），他谈到了维克托在这个问题上不公正的教条主义（18-21），并以严厉而庄严的词语向彼得阐述了他在这个前提下的责任（22-23）。</w:t>
      </w:r>
    </w:p>
    <w:p w14:paraId="2A51E05F">
      <w:pPr>
        <w:pStyle w:val="7"/>
        <w:spacing w:line="254" w:lineRule="auto"/>
        <w:ind w:right="97"/>
        <w:rPr>
          <w:rFonts w:hint="eastAsia"/>
        </w:rPr>
      </w:pPr>
    </w:p>
    <w:p w14:paraId="1F73E723">
      <w:pPr>
        <w:pStyle w:val="7"/>
        <w:spacing w:line="254" w:lineRule="auto"/>
        <w:ind w:right="97"/>
        <w:rPr>
          <w:rFonts w:hint="eastAsia"/>
        </w:rPr>
      </w:pPr>
      <w:r>
        <w:rPr>
          <w:rFonts w:hint="eastAsia"/>
        </w:rPr>
        <w:t>In the third and fourth books, which are addressed to Victor, the polemic, of course, reaches its height.</w:t>
      </w:r>
    </w:p>
    <w:p w14:paraId="55719E31">
      <w:pPr>
        <w:pStyle w:val="7"/>
        <w:spacing w:line="254" w:lineRule="auto"/>
        <w:ind w:right="97"/>
        <w:rPr>
          <w:rFonts w:hint="eastAsia"/>
        </w:rPr>
      </w:pPr>
      <w:r>
        <w:rPr>
          <w:rFonts w:hint="eastAsia"/>
        </w:rPr>
        <w:t>在写给维克托的第三和第四本书中，论战当然达到了高潮。</w:t>
      </w:r>
    </w:p>
    <w:p w14:paraId="55C76296">
      <w:pPr>
        <w:pStyle w:val="7"/>
        <w:spacing w:line="254" w:lineRule="auto"/>
        <w:ind w:right="97"/>
      </w:pPr>
    </w:p>
    <w:p w14:paraId="1273E4BE">
      <w:pPr>
        <w:pStyle w:val="7"/>
        <w:spacing w:before="286" w:line="254" w:lineRule="auto"/>
        <w:ind w:right="97"/>
        <w:rPr>
          <w:rFonts w:hint="eastAsia"/>
        </w:rPr>
      </w:pPr>
      <w:r>
        <w:rPr>
          <w:rFonts w:hint="eastAsia"/>
        </w:rPr>
        <w:t>The third book is entirely taken up with pointing out to Victor, as a father to a son, the errors into which he has fallen, and which, in accordance with his professions of readiness for amendment, he ought to correct.</w:t>
      </w:r>
    </w:p>
    <w:p w14:paraId="000A5DBB">
      <w:pPr>
        <w:pStyle w:val="7"/>
        <w:spacing w:before="286" w:line="254" w:lineRule="auto"/>
        <w:ind w:right="97"/>
        <w:rPr>
          <w:rFonts w:hint="eastAsia"/>
        </w:rPr>
      </w:pPr>
      <w:r>
        <w:rPr>
          <w:rFonts w:hint="eastAsia"/>
        </w:rPr>
        <w:t>第三本书完全致力于像父亲对待儿子一样向维克托指出他所犯的错误，并且按照他准备改正的承诺，他应该纠正这些错误。</w:t>
      </w:r>
    </w:p>
    <w:p w14:paraId="1135D5DB">
      <w:pPr>
        <w:pStyle w:val="7"/>
        <w:spacing w:before="286" w:line="254" w:lineRule="auto"/>
        <w:ind w:right="97"/>
        <w:rPr>
          <w:rFonts w:hint="eastAsia"/>
        </w:rPr>
      </w:pPr>
    </w:p>
    <w:p w14:paraId="2D74AE5D">
      <w:pPr>
        <w:pStyle w:val="7"/>
        <w:spacing w:before="286" w:line="254" w:lineRule="auto"/>
        <w:ind w:right="97"/>
        <w:rPr>
          <w:rFonts w:hint="eastAsia"/>
        </w:rPr>
      </w:pPr>
      <w:r>
        <w:rPr>
          <w:rFonts w:hint="eastAsia"/>
        </w:rPr>
        <w:t>Eleven are enumerated: 1.</w:t>
      </w:r>
    </w:p>
    <w:p w14:paraId="51D690C5">
      <w:pPr>
        <w:pStyle w:val="7"/>
        <w:spacing w:before="286" w:line="254" w:lineRule="auto"/>
        <w:ind w:right="97"/>
        <w:rPr>
          <w:rFonts w:hint="eastAsia"/>
        </w:rPr>
      </w:pPr>
      <w:r>
        <w:rPr>
          <w:rFonts w:hint="eastAsia"/>
        </w:rPr>
        <w:t>列举了十一个：1.</w:t>
      </w:r>
    </w:p>
    <w:p w14:paraId="6C0D0F50">
      <w:pPr>
        <w:pStyle w:val="7"/>
        <w:spacing w:before="286" w:line="254" w:lineRule="auto"/>
        <w:ind w:right="97"/>
        <w:rPr>
          <w:rFonts w:hint="eastAsia"/>
        </w:rPr>
      </w:pPr>
    </w:p>
    <w:p w14:paraId="65DF8C86">
      <w:pPr>
        <w:pStyle w:val="7"/>
        <w:spacing w:before="286" w:line="254" w:lineRule="auto"/>
        <w:ind w:right="97"/>
        <w:rPr>
          <w:rFonts w:hint="eastAsia"/>
        </w:rPr>
      </w:pPr>
      <w:r>
        <w:rPr>
          <w:rFonts w:hint="eastAsia"/>
        </w:rPr>
        <w:t>That the soul was made by God out of Himself (3- 7); 2.</w:t>
      </w:r>
    </w:p>
    <w:p w14:paraId="2D47F8ED">
      <w:pPr>
        <w:pStyle w:val="7"/>
        <w:spacing w:before="286" w:line="254" w:lineRule="auto"/>
        <w:ind w:right="97"/>
        <w:rPr>
          <w:rFonts w:hint="eastAsia"/>
        </w:rPr>
      </w:pPr>
      <w:r>
        <w:rPr>
          <w:rFonts w:hint="eastAsia"/>
        </w:rPr>
        <w:t>灵魂是由神从祂自己创造的（3-7）；2.</w:t>
      </w:r>
    </w:p>
    <w:p w14:paraId="2E92A0AE">
      <w:pPr>
        <w:pStyle w:val="7"/>
        <w:spacing w:before="286" w:line="254" w:lineRule="auto"/>
        <w:ind w:right="97"/>
        <w:rPr>
          <w:rFonts w:hint="eastAsia"/>
        </w:rPr>
      </w:pPr>
    </w:p>
    <w:p w14:paraId="50BC7325">
      <w:pPr>
        <w:pStyle w:val="7"/>
        <w:spacing w:before="286" w:line="254" w:lineRule="auto"/>
        <w:ind w:right="97"/>
        <w:rPr>
          <w:rFonts w:hint="eastAsia"/>
        </w:rPr>
      </w:pPr>
      <w:r>
        <w:rPr>
          <w:rFonts w:hint="eastAsia"/>
        </w:rPr>
        <w:t>That God will continuously create souls forever (8); 3.</w:t>
      </w:r>
    </w:p>
    <w:p w14:paraId="79FEFE62">
      <w:pPr>
        <w:pStyle w:val="7"/>
        <w:spacing w:before="286" w:line="254" w:lineRule="auto"/>
        <w:ind w:right="97"/>
        <w:rPr>
          <w:rFonts w:hint="eastAsia"/>
        </w:rPr>
      </w:pPr>
      <w:r>
        <w:rPr>
          <w:rFonts w:hint="eastAsia"/>
        </w:rPr>
        <w:t>神将永远不断地创造灵魂（8）；3.</w:t>
      </w:r>
    </w:p>
    <w:p w14:paraId="23F4F715">
      <w:pPr>
        <w:pStyle w:val="7"/>
        <w:spacing w:before="286" w:line="254" w:lineRule="auto"/>
        <w:ind w:right="97"/>
        <w:rPr>
          <w:rFonts w:hint="eastAsia"/>
        </w:rPr>
      </w:pPr>
    </w:p>
    <w:p w14:paraId="5E69B356">
      <w:pPr>
        <w:pStyle w:val="7"/>
        <w:spacing w:before="286" w:line="254" w:lineRule="auto"/>
        <w:ind w:right="97"/>
        <w:rPr>
          <w:rFonts w:hint="eastAsia"/>
        </w:rPr>
      </w:pPr>
      <w:r>
        <w:rPr>
          <w:rFonts w:hint="eastAsia"/>
        </w:rPr>
        <w:t>That the soul has desert of good before birth (9); 4.</w:t>
      </w:r>
    </w:p>
    <w:p w14:paraId="6B184703">
      <w:pPr>
        <w:pStyle w:val="7"/>
        <w:spacing w:before="286" w:line="254" w:lineRule="auto"/>
        <w:ind w:right="97"/>
        <w:rPr>
          <w:rFonts w:hint="eastAsia"/>
        </w:rPr>
      </w:pPr>
      <w:r>
        <w:rPr>
          <w:rFonts w:hint="eastAsia"/>
        </w:rPr>
        <w:t>灵魂在出生前就有了善的功德（9）；4.</w:t>
      </w:r>
    </w:p>
    <w:p w14:paraId="63FECEBA">
      <w:pPr>
        <w:pStyle w:val="7"/>
        <w:spacing w:before="286" w:line="254" w:lineRule="auto"/>
        <w:ind w:right="97"/>
        <w:rPr>
          <w:rFonts w:hint="eastAsia"/>
        </w:rPr>
      </w:pPr>
    </w:p>
    <w:p w14:paraId="1B94ED14">
      <w:pPr>
        <w:pStyle w:val="7"/>
        <w:spacing w:before="286" w:line="254" w:lineRule="auto"/>
        <w:ind w:right="97"/>
        <w:rPr>
          <w:rFonts w:hint="eastAsia"/>
        </w:rPr>
      </w:pPr>
      <w:r>
        <w:rPr>
          <w:rFonts w:hint="eastAsia"/>
        </w:rPr>
        <w:t>(contradictingly), That the soul has desert of evil before birth (10); 5.</w:t>
      </w:r>
    </w:p>
    <w:p w14:paraId="6C785AAF">
      <w:pPr>
        <w:pStyle w:val="7"/>
        <w:spacing w:before="286" w:line="254" w:lineRule="auto"/>
        <w:ind w:right="97"/>
        <w:rPr>
          <w:rFonts w:hint="eastAsia"/>
        </w:rPr>
      </w:pPr>
      <w:r>
        <w:rPr>
          <w:rFonts w:hint="eastAsia"/>
        </w:rPr>
        <w:t>（矛盾地），灵魂在出生前就有了恶的功德（10）；5.</w:t>
      </w:r>
    </w:p>
    <w:p w14:paraId="467539BB">
      <w:pPr>
        <w:pStyle w:val="7"/>
        <w:spacing w:before="286" w:line="254" w:lineRule="auto"/>
        <w:ind w:right="97"/>
        <w:rPr>
          <w:rFonts w:hint="eastAsia"/>
        </w:rPr>
      </w:pPr>
    </w:p>
    <w:p w14:paraId="2BE9C7DB">
      <w:pPr>
        <w:pStyle w:val="7"/>
        <w:spacing w:before="286" w:line="254" w:lineRule="auto"/>
        <w:ind w:right="97"/>
        <w:rPr>
          <w:rFonts w:hint="eastAsia"/>
        </w:rPr>
      </w:pPr>
      <w:r>
        <w:rPr>
          <w:rFonts w:hint="eastAsia"/>
        </w:rPr>
        <w:t>That the soul deserved to be sinful before any sin (11); 6.</w:t>
      </w:r>
    </w:p>
    <w:p w14:paraId="385FC6DE">
      <w:pPr>
        <w:pStyle w:val="7"/>
        <w:spacing w:before="286" w:line="254" w:lineRule="auto"/>
        <w:ind w:right="97"/>
        <w:rPr>
          <w:rFonts w:hint="eastAsia"/>
        </w:rPr>
      </w:pPr>
      <w:r>
        <w:rPr>
          <w:rFonts w:hint="eastAsia"/>
        </w:rPr>
        <w:t>灵魂在任何罪之前就应该是有罪的（11）；6.</w:t>
      </w:r>
    </w:p>
    <w:p w14:paraId="3EB3E159">
      <w:pPr>
        <w:pStyle w:val="7"/>
        <w:spacing w:before="286" w:line="254" w:lineRule="auto"/>
        <w:ind w:right="97"/>
        <w:rPr>
          <w:rFonts w:hint="eastAsia"/>
        </w:rPr>
      </w:pPr>
    </w:p>
    <w:p w14:paraId="2EBF3C61">
      <w:pPr>
        <w:pStyle w:val="7"/>
        <w:spacing w:before="286" w:line="254" w:lineRule="auto"/>
        <w:ind w:right="97"/>
        <w:rPr>
          <w:rFonts w:hint="eastAsia"/>
        </w:rPr>
      </w:pPr>
      <w:r>
        <w:rPr>
          <w:rFonts w:hint="eastAsia"/>
        </w:rPr>
        <w:t>That unbaptized infants are saved</w:t>
      </w:r>
    </w:p>
    <w:p w14:paraId="530FC8D0">
      <w:pPr>
        <w:pStyle w:val="7"/>
        <w:spacing w:before="286" w:line="254" w:lineRule="auto"/>
        <w:ind w:right="97"/>
        <w:rPr>
          <w:rFonts w:hint="eastAsia"/>
        </w:rPr>
      </w:pPr>
      <w:r>
        <w:rPr>
          <w:rFonts w:hint="eastAsia"/>
        </w:rPr>
        <w:t>未受洗的婴儿得救了</w:t>
      </w:r>
    </w:p>
    <w:p w14:paraId="0F8A9063">
      <w:pPr>
        <w:pStyle w:val="7"/>
        <w:spacing w:before="286" w:line="254" w:lineRule="auto"/>
        <w:ind w:right="97"/>
        <w:rPr>
          <w:rFonts w:hint="eastAsia"/>
        </w:rPr>
      </w:pPr>
    </w:p>
    <w:p w14:paraId="5E932879">
      <w:pPr>
        <w:pStyle w:val="7"/>
        <w:spacing w:before="286" w:line="254" w:lineRule="auto"/>
        <w:ind w:right="97"/>
        <w:rPr>
          <w:rFonts w:hint="eastAsia"/>
        </w:rPr>
      </w:pPr>
      <w:r>
        <w:rPr>
          <w:rFonts w:hint="eastAsia"/>
        </w:rPr>
        <w:t>(12); 7.</w:t>
      </w:r>
    </w:p>
    <w:p w14:paraId="7D3E7A94">
      <w:pPr>
        <w:pStyle w:val="7"/>
        <w:spacing w:before="286" w:line="254" w:lineRule="auto"/>
        <w:ind w:right="97"/>
        <w:rPr>
          <w:rFonts w:hint="eastAsia"/>
        </w:rPr>
      </w:pPr>
      <w:r>
        <w:rPr>
          <w:rFonts w:hint="eastAsia"/>
        </w:rPr>
        <w:t>(12); 7.</w:t>
      </w:r>
    </w:p>
    <w:p w14:paraId="5EB5BBC2">
      <w:pPr>
        <w:pStyle w:val="7"/>
        <w:spacing w:before="286" w:line="254" w:lineRule="auto"/>
        <w:ind w:right="97"/>
        <w:rPr>
          <w:rFonts w:hint="eastAsia"/>
        </w:rPr>
      </w:pPr>
    </w:p>
    <w:p w14:paraId="6C3CD803">
      <w:pPr>
        <w:pStyle w:val="7"/>
        <w:spacing w:before="286" w:line="254" w:lineRule="auto"/>
        <w:ind w:right="97"/>
        <w:rPr>
          <w:rFonts w:hint="eastAsia"/>
        </w:rPr>
      </w:pPr>
      <w:r>
        <w:rPr>
          <w:rFonts w:hint="eastAsia"/>
        </w:rPr>
        <w:t>That what God predestinates may not occur (13) ; 8.</w:t>
      </w:r>
    </w:p>
    <w:p w14:paraId="0C1D3F46">
      <w:pPr>
        <w:pStyle w:val="7"/>
        <w:spacing w:before="286" w:line="254" w:lineRule="auto"/>
        <w:ind w:right="97"/>
        <w:rPr>
          <w:rFonts w:hint="eastAsia"/>
        </w:rPr>
      </w:pPr>
      <w:r>
        <w:rPr>
          <w:rFonts w:hint="eastAsia"/>
        </w:rPr>
        <w:t>神所预定的可能不会发生（13）；8.</w:t>
      </w:r>
    </w:p>
    <w:p w14:paraId="7B265AB2">
      <w:pPr>
        <w:pStyle w:val="7"/>
        <w:spacing w:before="286" w:line="254" w:lineRule="auto"/>
        <w:ind w:right="97"/>
        <w:rPr>
          <w:rFonts w:hint="eastAsia"/>
        </w:rPr>
      </w:pPr>
    </w:p>
    <w:p w14:paraId="442C3F97">
      <w:pPr>
        <w:pStyle w:val="7"/>
        <w:spacing w:before="286" w:line="254" w:lineRule="auto"/>
        <w:ind w:right="97"/>
        <w:rPr>
          <w:rFonts w:hint="eastAsia"/>
        </w:rPr>
      </w:pPr>
      <w:r>
        <w:rPr>
          <w:rFonts w:hint="eastAsia"/>
        </w:rPr>
        <w:t>That</w:t>
      </w:r>
    </w:p>
    <w:p w14:paraId="21616A45">
      <w:pPr>
        <w:pStyle w:val="7"/>
        <w:spacing w:before="286" w:line="254" w:lineRule="auto"/>
        <w:ind w:right="97"/>
        <w:rPr>
          <w:rFonts w:hint="eastAsia"/>
        </w:rPr>
      </w:pPr>
      <w:r>
        <w:rPr>
          <w:rFonts w:hint="eastAsia"/>
        </w:rPr>
        <w:t>Wisd.</w:t>
      </w:r>
    </w:p>
    <w:p w14:paraId="18DDE723">
      <w:pPr>
        <w:pStyle w:val="7"/>
        <w:spacing w:before="286" w:line="254" w:lineRule="auto"/>
        <w:ind w:right="97"/>
        <w:rPr>
          <w:rFonts w:hint="eastAsia"/>
        </w:rPr>
      </w:pPr>
      <w:r>
        <w:rPr>
          <w:rFonts w:hint="eastAsia"/>
        </w:rPr>
        <w:t>智慧书</w:t>
      </w:r>
    </w:p>
    <w:p w14:paraId="22B07847">
      <w:pPr>
        <w:pStyle w:val="7"/>
        <w:spacing w:before="286" w:line="254" w:lineRule="auto"/>
        <w:ind w:right="97"/>
        <w:rPr>
          <w:rFonts w:hint="eastAsia"/>
        </w:rPr>
      </w:pPr>
    </w:p>
    <w:p w14:paraId="00BCC798">
      <w:pPr>
        <w:pStyle w:val="7"/>
        <w:spacing w:before="286" w:line="254" w:lineRule="auto"/>
        <w:ind w:right="97"/>
        <w:rPr>
          <w:rFonts w:hint="eastAsia"/>
        </w:rPr>
      </w:pPr>
      <w:r>
        <w:rPr>
          <w:rFonts w:hint="eastAsia"/>
        </w:rPr>
        <w:t>iv.</w:t>
      </w:r>
    </w:p>
    <w:p w14:paraId="7AFCDEA5">
      <w:pPr>
        <w:pStyle w:val="7"/>
        <w:spacing w:before="286" w:line="254" w:lineRule="auto"/>
        <w:ind w:right="97"/>
        <w:rPr>
          <w:rFonts w:hint="eastAsia"/>
        </w:rPr>
      </w:pPr>
      <w:r>
        <w:rPr>
          <w:rFonts w:hint="eastAsia"/>
        </w:rPr>
        <w:t>四</w:t>
      </w:r>
    </w:p>
    <w:p w14:paraId="4794B109">
      <w:pPr>
        <w:pStyle w:val="7"/>
        <w:spacing w:before="286" w:line="254" w:lineRule="auto"/>
        <w:ind w:right="97"/>
        <w:rPr>
          <w:rFonts w:hint="eastAsia"/>
        </w:rPr>
      </w:pPr>
    </w:p>
    <w:p w14:paraId="0E0C109F">
      <w:pPr>
        <w:pStyle w:val="7"/>
        <w:spacing w:before="286" w:line="254" w:lineRule="auto"/>
        <w:ind w:right="97"/>
        <w:rPr>
          <w:rFonts w:hint="eastAsia"/>
        </w:rPr>
      </w:pPr>
      <w:r>
        <w:rPr>
          <w:rFonts w:hint="eastAsia"/>
        </w:rPr>
        <w:t>1 is spoken of infants (14); 9.</w:t>
      </w:r>
    </w:p>
    <w:p w14:paraId="296C65E9">
      <w:pPr>
        <w:pStyle w:val="7"/>
        <w:spacing w:before="286" w:line="254" w:lineRule="auto"/>
        <w:ind w:right="97"/>
        <w:rPr>
          <w:rFonts w:hint="eastAsia"/>
        </w:rPr>
      </w:pPr>
      <w:r>
        <w:rPr>
          <w:rFonts w:hint="eastAsia"/>
        </w:rPr>
        <w:t>1是关于婴儿的（14）；9.</w:t>
      </w:r>
    </w:p>
    <w:p w14:paraId="0B8BF0EF">
      <w:pPr>
        <w:pStyle w:val="7"/>
        <w:spacing w:before="286" w:line="254" w:lineRule="auto"/>
        <w:ind w:right="97"/>
        <w:rPr>
          <w:rFonts w:hint="eastAsia"/>
        </w:rPr>
      </w:pPr>
    </w:p>
    <w:p w14:paraId="00BBD09F">
      <w:pPr>
        <w:pStyle w:val="7"/>
        <w:spacing w:before="286" w:line="254" w:lineRule="auto"/>
        <w:ind w:right="97"/>
        <w:rPr>
          <w:rFonts w:hint="eastAsia"/>
        </w:rPr>
      </w:pPr>
      <w:r>
        <w:rPr>
          <w:rFonts w:hint="eastAsia"/>
        </w:rPr>
        <w:t>That some of the mansions with the Father are outside of God's kingdom (15-17); 10.</w:t>
      </w:r>
    </w:p>
    <w:p w14:paraId="6AF440A6">
      <w:pPr>
        <w:pStyle w:val="7"/>
        <w:spacing w:before="286" w:line="254" w:lineRule="auto"/>
        <w:ind w:right="97"/>
        <w:rPr>
          <w:rFonts w:hint="eastAsia"/>
        </w:rPr>
      </w:pPr>
      <w:r>
        <w:rPr>
          <w:rFonts w:hint="eastAsia"/>
        </w:rPr>
        <w:t>与父同住的一些居所位于神的国度之外（15-17）；10.</w:t>
      </w:r>
    </w:p>
    <w:p w14:paraId="0A51DD1E">
      <w:pPr>
        <w:pStyle w:val="7"/>
        <w:spacing w:before="286" w:line="254" w:lineRule="auto"/>
        <w:ind w:right="97"/>
        <w:rPr>
          <w:rFonts w:hint="eastAsia"/>
        </w:rPr>
      </w:pPr>
    </w:p>
    <w:p w14:paraId="6DE43A68">
      <w:pPr>
        <w:pStyle w:val="7"/>
        <w:spacing w:before="286" w:line="254" w:lineRule="auto"/>
        <w:ind w:right="97"/>
        <w:rPr>
          <w:rFonts w:hint="eastAsia"/>
        </w:rPr>
      </w:pPr>
      <w:r>
        <w:rPr>
          <w:rFonts w:hint="eastAsia"/>
        </w:rPr>
        <w:t>That the sacrifice of Christ's blood may be offered for the unbaptized (18); 11.</w:t>
      </w:r>
    </w:p>
    <w:p w14:paraId="2C298AF8">
      <w:pPr>
        <w:pStyle w:val="7"/>
        <w:spacing w:before="286" w:line="254" w:lineRule="auto"/>
        <w:ind w:right="97"/>
        <w:rPr>
          <w:rFonts w:hint="eastAsia"/>
        </w:rPr>
      </w:pPr>
      <w:r>
        <w:rPr>
          <w:rFonts w:hint="eastAsia"/>
        </w:rPr>
        <w:t>基督宝血的牺牲可以为未受洗的人献上（18）；11.</w:t>
      </w:r>
    </w:p>
    <w:p w14:paraId="33FD86A8">
      <w:pPr>
        <w:pStyle w:val="7"/>
        <w:spacing w:before="286" w:line="254" w:lineRule="auto"/>
        <w:ind w:right="97"/>
        <w:rPr>
          <w:rFonts w:hint="eastAsia"/>
        </w:rPr>
      </w:pPr>
    </w:p>
    <w:p w14:paraId="1653C282">
      <w:pPr>
        <w:pStyle w:val="7"/>
        <w:spacing w:before="286" w:line="254" w:lineRule="auto"/>
        <w:ind w:right="97"/>
        <w:rPr>
          <w:rFonts w:hint="eastAsia"/>
        </w:rPr>
      </w:pPr>
      <w:r>
        <w:rPr>
          <w:rFonts w:hint="eastAsia"/>
        </w:rPr>
        <w:t>That the unbaptized may attain at the resurrection even to the kingdom of heaven (19).</w:t>
      </w:r>
    </w:p>
    <w:p w14:paraId="3748ADA0">
      <w:pPr>
        <w:pStyle w:val="7"/>
        <w:spacing w:before="286" w:line="254" w:lineRule="auto"/>
        <w:ind w:right="97"/>
        <w:rPr>
          <w:rFonts w:hint="eastAsia"/>
        </w:rPr>
      </w:pPr>
      <w:r>
        <w:rPr>
          <w:rFonts w:hint="eastAsia"/>
        </w:rPr>
        <w:t>未受洗的人可以在复活时甚至进入天国（19）。</w:t>
      </w:r>
    </w:p>
    <w:p w14:paraId="5FCB7A74">
      <w:pPr>
        <w:pStyle w:val="7"/>
        <w:spacing w:before="286" w:line="254" w:lineRule="auto"/>
        <w:ind w:right="97"/>
        <w:rPr>
          <w:rFonts w:hint="eastAsia"/>
        </w:rPr>
      </w:pPr>
    </w:p>
    <w:p w14:paraId="5C572BA9">
      <w:pPr>
        <w:pStyle w:val="7"/>
        <w:spacing w:before="286" w:line="254" w:lineRule="auto"/>
        <w:ind w:right="97"/>
        <w:rPr>
          <w:rFonts w:hint="eastAsia"/>
        </w:rPr>
      </w:pPr>
      <w:r>
        <w:rPr>
          <w:rFonts w:hint="eastAsia"/>
        </w:rPr>
        <w:t>The book closes by reminding Victor of his professions of readiness to correct his errors, and warning him against the obstinacy that makes the heretic (20-23).</w:t>
      </w:r>
    </w:p>
    <w:p w14:paraId="7BC5953D">
      <w:pPr>
        <w:pStyle w:val="7"/>
        <w:spacing w:before="286" w:line="254" w:lineRule="auto"/>
        <w:ind w:right="97"/>
        <w:rPr>
          <w:rFonts w:hint="eastAsia"/>
        </w:rPr>
      </w:pPr>
      <w:r>
        <w:rPr>
          <w:rFonts w:hint="eastAsia"/>
        </w:rPr>
        <w:t>这本书的结尾提醒维克托他准备纠正错误的承诺，并警告他不要固执，因为固执会使人成为异端（20-23）。</w:t>
      </w:r>
    </w:p>
    <w:p w14:paraId="6D5FD742">
      <w:pPr>
        <w:pStyle w:val="7"/>
        <w:spacing w:before="286" w:line="254" w:lineRule="auto"/>
        <w:ind w:right="97"/>
        <w:rPr>
          <w:rFonts w:hint="eastAsia"/>
        </w:rPr>
      </w:pPr>
    </w:p>
    <w:p w14:paraId="7600D792">
      <w:pPr>
        <w:pStyle w:val="7"/>
        <w:spacing w:before="286" w:line="254" w:lineRule="auto"/>
        <w:ind w:right="97"/>
        <w:rPr>
          <w:rFonts w:hint="eastAsia"/>
        </w:rPr>
      </w:pPr>
      <w:r>
        <w:rPr>
          <w:rFonts w:hint="eastAsia"/>
        </w:rPr>
        <w:t>The fourth book deals with the more personal elements of the controversy, and discusses the points in which Victor had expressed dissent from Augustine.</w:t>
      </w:r>
    </w:p>
    <w:p w14:paraId="485EF956">
      <w:pPr>
        <w:pStyle w:val="7"/>
        <w:spacing w:before="286" w:line="254" w:lineRule="auto"/>
        <w:ind w:right="97"/>
        <w:rPr>
          <w:rFonts w:hint="eastAsia"/>
        </w:rPr>
      </w:pPr>
      <w:r>
        <w:rPr>
          <w:rFonts w:hint="eastAsia"/>
        </w:rPr>
        <w:t>第四本书处理了争论中更个人化的因素，并讨论了维克托表达了与奥古斯丁的不同意见的要点。</w:t>
      </w:r>
    </w:p>
    <w:p w14:paraId="4EDF2716">
      <w:pPr>
        <w:pStyle w:val="7"/>
        <w:spacing w:before="286" w:line="254" w:lineRule="auto"/>
        <w:ind w:right="97"/>
        <w:rPr>
          <w:rFonts w:hint="eastAsia"/>
        </w:rPr>
      </w:pPr>
    </w:p>
    <w:p w14:paraId="28363A52">
      <w:pPr>
        <w:pStyle w:val="7"/>
        <w:spacing w:before="286" w:line="254" w:lineRule="auto"/>
        <w:ind w:right="97"/>
        <w:rPr>
          <w:rFonts w:hint="eastAsia"/>
        </w:rPr>
      </w:pPr>
      <w:r>
        <w:rPr>
          <w:rFonts w:hint="eastAsia"/>
        </w:rPr>
        <w:t>It opens with a statement of the two grounds of complaint that Victor had urged against Augustine; viz., that he refused to express a confident opinion as to the origin of the soul, and that he affirmed that the soul was not corporeal, but spirit (1-2).</w:t>
      </w:r>
    </w:p>
    <w:p w14:paraId="1FECB985">
      <w:pPr>
        <w:pStyle w:val="7"/>
        <w:spacing w:before="286" w:line="254" w:lineRule="auto"/>
        <w:ind w:right="97"/>
        <w:rPr>
          <w:rFonts w:hint="eastAsia"/>
        </w:rPr>
      </w:pPr>
      <w:r>
        <w:rPr>
          <w:rFonts w:hint="eastAsia"/>
        </w:rPr>
        <w:t>开头陈述了维克托对奥古斯丁提出的两个抱怨的理由；即，他拒绝就灵魂的起源表达确信的意见，并且他断言灵魂不是有形的，而是灵（1-2）。</w:t>
      </w:r>
    </w:p>
    <w:p w14:paraId="134694EA">
      <w:pPr>
        <w:pStyle w:val="7"/>
        <w:spacing w:before="286" w:line="254" w:lineRule="auto"/>
        <w:ind w:right="97"/>
        <w:rPr>
          <w:rFonts w:hint="eastAsia"/>
        </w:rPr>
      </w:pPr>
    </w:p>
    <w:p w14:paraId="52403E30">
      <w:pPr>
        <w:pStyle w:val="7"/>
        <w:spacing w:before="286" w:line="254" w:lineRule="auto"/>
        <w:ind w:right="97"/>
        <w:rPr>
          <w:rFonts w:hint="eastAsia"/>
        </w:rPr>
      </w:pPr>
      <w:r>
        <w:rPr>
          <w:rFonts w:hint="eastAsia"/>
        </w:rPr>
        <w:t>These two complaints are then taken up at length (2-16 and 17-37).</w:t>
      </w:r>
    </w:p>
    <w:p w14:paraId="3FC95C35">
      <w:pPr>
        <w:pStyle w:val="7"/>
        <w:spacing w:before="286" w:line="254" w:lineRule="auto"/>
        <w:ind w:right="97"/>
        <w:rPr>
          <w:rFonts w:hint="eastAsia"/>
        </w:rPr>
      </w:pPr>
      <w:r>
        <w:rPr>
          <w:rFonts w:hint="eastAsia"/>
        </w:rPr>
        <w:t>然后详细讨论了这两个抱怨（2-16和17-37）。</w:t>
      </w:r>
    </w:p>
    <w:p w14:paraId="316D986F">
      <w:pPr>
        <w:pStyle w:val="7"/>
        <w:spacing w:before="286" w:line="254" w:lineRule="auto"/>
        <w:ind w:right="97"/>
        <w:rPr>
          <w:rFonts w:hint="eastAsia"/>
        </w:rPr>
      </w:pPr>
    </w:p>
    <w:p w14:paraId="45905256">
      <w:pPr>
        <w:pStyle w:val="7"/>
        <w:spacing w:before="286" w:line="254" w:lineRule="auto"/>
        <w:ind w:right="97"/>
        <w:rPr>
          <w:rFonts w:hint="eastAsia"/>
        </w:rPr>
      </w:pPr>
      <w:r>
        <w:rPr>
          <w:rFonts w:hint="eastAsia"/>
        </w:rPr>
        <w:t>To the first, Augustine replies that man's knowledge is at best limited, and often most limited about the things nearest to him; we do not know the constitution of our bodies; and, above most others, this subject of the origin of the soul is one on which no one but God is a competent witness.</w:t>
      </w:r>
    </w:p>
    <w:p w14:paraId="41C906FF">
      <w:pPr>
        <w:pStyle w:val="7"/>
        <w:spacing w:before="286" w:line="254" w:lineRule="auto"/>
        <w:ind w:right="97"/>
        <w:rPr>
          <w:rFonts w:hint="eastAsia"/>
        </w:rPr>
      </w:pPr>
      <w:r>
        <w:rPr>
          <w:rFonts w:hint="eastAsia"/>
        </w:rPr>
        <w:t>对于第一个抱怨，奥古斯丁回答说，人的知识充其量是有限的，而且通常对离他最近的事物最有限；我们不知道我们身体的构造；并且，在大多数其他事物之上，灵魂起源这个主题是除了神之外，没有人是合格的证人。</w:t>
      </w:r>
    </w:p>
    <w:p w14:paraId="0AF1811B">
      <w:pPr>
        <w:pStyle w:val="7"/>
        <w:spacing w:before="286" w:line="254" w:lineRule="auto"/>
        <w:ind w:right="97"/>
        <w:rPr>
          <w:rFonts w:hint="eastAsia"/>
        </w:rPr>
      </w:pPr>
    </w:p>
    <w:p w14:paraId="0D8A243D">
      <w:pPr>
        <w:pStyle w:val="7"/>
        <w:spacing w:before="286" w:line="254" w:lineRule="auto"/>
        <w:ind w:right="97"/>
        <w:rPr>
          <w:rFonts w:hint="eastAsia"/>
        </w:rPr>
      </w:pPr>
      <w:r>
        <w:rPr>
          <w:rFonts w:hint="eastAsia"/>
        </w:rPr>
        <w:t>Who remembers his birth?</w:t>
      </w:r>
    </w:p>
    <w:p w14:paraId="0F9D7237">
      <w:pPr>
        <w:pStyle w:val="7"/>
        <w:spacing w:before="286" w:line="254" w:lineRule="auto"/>
        <w:ind w:right="97"/>
        <w:rPr>
          <w:rFonts w:hint="eastAsia"/>
        </w:rPr>
      </w:pPr>
      <w:r>
        <w:rPr>
          <w:rFonts w:hint="eastAsia"/>
        </w:rPr>
        <w:t>谁还记得自己的出生？</w:t>
      </w:r>
    </w:p>
    <w:p w14:paraId="7B1DAFF7">
      <w:pPr>
        <w:pStyle w:val="7"/>
        <w:spacing w:before="286" w:line="254" w:lineRule="auto"/>
        <w:ind w:right="97"/>
        <w:rPr>
          <w:rFonts w:hint="eastAsia"/>
        </w:rPr>
      </w:pPr>
    </w:p>
    <w:p w14:paraId="543F95F1">
      <w:pPr>
        <w:pStyle w:val="7"/>
        <w:spacing w:before="286" w:line="254" w:lineRule="auto"/>
        <w:ind w:right="97"/>
        <w:rPr>
          <w:rFonts w:hint="eastAsia"/>
        </w:rPr>
      </w:pPr>
      <w:r>
        <w:rPr>
          <w:rFonts w:hint="eastAsia"/>
        </w:rPr>
        <w:t>Who remembers what was before birth?</w:t>
      </w:r>
    </w:p>
    <w:p w14:paraId="7BAFB3C3">
      <w:pPr>
        <w:pStyle w:val="7"/>
        <w:spacing w:before="286" w:line="254" w:lineRule="auto"/>
        <w:ind w:right="97"/>
        <w:rPr>
          <w:rFonts w:hint="eastAsia"/>
        </w:rPr>
      </w:pPr>
      <w:r>
        <w:rPr>
          <w:rFonts w:hint="eastAsia"/>
        </w:rPr>
        <w:t>谁还记得出生前的事情？</w:t>
      </w:r>
    </w:p>
    <w:p w14:paraId="2C662229">
      <w:pPr>
        <w:pStyle w:val="7"/>
        <w:spacing w:before="286" w:line="254" w:lineRule="auto"/>
        <w:ind w:right="97"/>
        <w:rPr>
          <w:rFonts w:hint="eastAsia"/>
        </w:rPr>
      </w:pPr>
    </w:p>
    <w:p w14:paraId="35AB3CC0">
      <w:pPr>
        <w:pStyle w:val="7"/>
        <w:spacing w:before="286" w:line="254" w:lineRule="auto"/>
        <w:ind w:right="97"/>
        <w:rPr>
          <w:rFonts w:hint="eastAsia"/>
        </w:rPr>
      </w:pPr>
      <w:r>
        <w:rPr>
          <w:rFonts w:hint="eastAsia"/>
        </w:rPr>
        <w:t>But this is just one of the subjects on which God has not spoken unambiguously in the Scriptures.</w:t>
      </w:r>
    </w:p>
    <w:p w14:paraId="6DFED18E">
      <w:pPr>
        <w:pStyle w:val="7"/>
        <w:spacing w:before="286" w:line="254" w:lineRule="auto"/>
        <w:ind w:right="97"/>
        <w:rPr>
          <w:rFonts w:hint="eastAsia"/>
        </w:rPr>
      </w:pPr>
      <w:r>
        <w:rPr>
          <w:rFonts w:hint="eastAsia"/>
        </w:rPr>
        <w:t>但这恰恰是神在圣经中没有明确说明的主题之一。</w:t>
      </w:r>
    </w:p>
    <w:p w14:paraId="38DB30EB">
      <w:pPr>
        <w:pStyle w:val="7"/>
        <w:spacing w:before="286" w:line="254" w:lineRule="auto"/>
        <w:ind w:right="97"/>
        <w:rPr>
          <w:rFonts w:hint="eastAsia"/>
        </w:rPr>
      </w:pPr>
    </w:p>
    <w:p w14:paraId="068A5E73">
      <w:pPr>
        <w:pStyle w:val="7"/>
        <w:spacing w:before="286" w:line="254" w:lineRule="auto"/>
        <w:ind w:right="97"/>
        <w:rPr>
          <w:rFonts w:hint="eastAsia"/>
        </w:rPr>
      </w:pPr>
      <w:r>
        <w:rPr>
          <w:rFonts w:hint="eastAsia"/>
        </w:rPr>
        <w:t>Would it not be better, then, for Victor to imitate Augustine's cautious ignorance, than that</w:t>
      </w:r>
    </w:p>
    <w:p w14:paraId="11871289">
      <w:pPr>
        <w:pStyle w:val="7"/>
        <w:spacing w:before="286" w:line="254" w:lineRule="auto"/>
        <w:ind w:right="97"/>
        <w:rPr>
          <w:rFonts w:hint="eastAsia"/>
        </w:rPr>
      </w:pPr>
      <w:r>
        <w:rPr>
          <w:rFonts w:hint="eastAsia"/>
        </w:rPr>
        <w:t>那么，维克托模仿奥古斯丁谨慎的无知，岂不是比</w:t>
      </w:r>
    </w:p>
    <w:p w14:paraId="6E921F54">
      <w:pPr>
        <w:pStyle w:val="7"/>
        <w:spacing w:before="286" w:line="254" w:lineRule="auto"/>
        <w:ind w:right="97"/>
        <w:rPr>
          <w:rFonts w:hint="eastAsia"/>
        </w:rPr>
      </w:pPr>
    </w:p>
    <w:p w14:paraId="20BA1DAF">
      <w:pPr>
        <w:pStyle w:val="7"/>
        <w:spacing w:before="286" w:line="254" w:lineRule="auto"/>
        <w:ind w:right="97"/>
        <w:rPr>
          <w:rFonts w:hint="eastAsia"/>
        </w:rPr>
      </w:pPr>
      <w:r>
        <w:rPr>
          <w:rFonts w:hint="eastAsia"/>
        </w:rPr>
        <w:t>Augustine should imitate Victor's rash assertion of errors?</w:t>
      </w:r>
    </w:p>
    <w:p w14:paraId="56686340">
      <w:pPr>
        <w:pStyle w:val="7"/>
        <w:spacing w:before="286" w:line="254" w:lineRule="auto"/>
        <w:ind w:right="97"/>
        <w:rPr>
          <w:rFonts w:hint="eastAsia"/>
        </w:rPr>
      </w:pPr>
      <w:r>
        <w:rPr>
          <w:rFonts w:hint="eastAsia"/>
        </w:rPr>
        <w:t>奥古斯丁模仿维克托鲁莽地断言错误更好吗？</w:t>
      </w:r>
    </w:p>
    <w:p w14:paraId="5F81A2A3">
      <w:pPr>
        <w:pStyle w:val="7"/>
        <w:spacing w:before="286" w:line="254" w:lineRule="auto"/>
        <w:ind w:right="97"/>
        <w:rPr>
          <w:rFonts w:hint="eastAsia"/>
        </w:rPr>
      </w:pPr>
    </w:p>
    <w:p w14:paraId="34751356">
      <w:pPr>
        <w:pStyle w:val="7"/>
        <w:spacing w:before="286" w:line="254" w:lineRule="auto"/>
        <w:ind w:right="97"/>
        <w:rPr>
          <w:rFonts w:hint="eastAsia"/>
        </w:rPr>
      </w:pPr>
      <w:r>
        <w:rPr>
          <w:rFonts w:hint="eastAsia"/>
        </w:rPr>
        <w:t>That the soul is not corporeal, Augustine argues (18-35) from the Scriptures and from the phenomena of dreams; and then shows, in opposition to Victor's trichotomy, that the Scriptures teach the identity of "soul" and "spirit" (36-37).</w:t>
      </w:r>
    </w:p>
    <w:p w14:paraId="2E93304A">
      <w:pPr>
        <w:pStyle w:val="7"/>
        <w:spacing w:before="286" w:line="254" w:lineRule="auto"/>
        <w:ind w:right="97"/>
        <w:rPr>
          <w:rFonts w:hint="eastAsia"/>
        </w:rPr>
      </w:pPr>
      <w:r>
        <w:rPr>
          <w:rFonts w:hint="eastAsia"/>
        </w:rPr>
        <w:t>奥古斯丁从圣经和梦的现象中论证说，灵魂不是有形的（18-35）；然后，为了反对维克托的三分法，他表明圣经教导“灵魂”和“灵”的同一性（36-37）。</w:t>
      </w:r>
    </w:p>
    <w:p w14:paraId="21C14B14">
      <w:pPr>
        <w:pStyle w:val="7"/>
        <w:spacing w:before="286" w:line="254" w:lineRule="auto"/>
        <w:ind w:right="97"/>
        <w:rPr>
          <w:rFonts w:hint="eastAsia"/>
        </w:rPr>
      </w:pPr>
    </w:p>
    <w:p w14:paraId="1A9B57F4">
      <w:pPr>
        <w:pStyle w:val="7"/>
        <w:spacing w:before="286" w:line="254" w:lineRule="auto"/>
        <w:ind w:right="97"/>
        <w:rPr>
          <w:rFonts w:hint="eastAsia"/>
        </w:rPr>
      </w:pPr>
      <w:r>
        <w:rPr>
          <w:rFonts w:hint="eastAsia"/>
        </w:rPr>
        <w:t>The book closes with a renewed enumeration of Victor's eleven errors (38), and a final admonition to his rashness</w:t>
      </w:r>
    </w:p>
    <w:p w14:paraId="4C7740E3">
      <w:pPr>
        <w:pStyle w:val="7"/>
        <w:spacing w:before="286" w:line="254" w:lineRule="auto"/>
        <w:ind w:right="97"/>
        <w:rPr>
          <w:rFonts w:hint="eastAsia"/>
        </w:rPr>
      </w:pPr>
      <w:r>
        <w:rPr>
          <w:rFonts w:hint="eastAsia"/>
        </w:rPr>
        <w:t>本书的结尾再次列举了维克托的十一个错误（38），并最终告诫他不要鲁莽</w:t>
      </w:r>
    </w:p>
    <w:p w14:paraId="6FC9C995">
      <w:pPr>
        <w:pStyle w:val="7"/>
        <w:spacing w:before="286" w:line="254" w:lineRule="auto"/>
        <w:ind w:right="97"/>
        <w:rPr>
          <w:rFonts w:hint="eastAsia"/>
        </w:rPr>
      </w:pPr>
    </w:p>
    <w:p w14:paraId="0FC9E0EE">
      <w:pPr>
        <w:pStyle w:val="7"/>
        <w:spacing w:before="286" w:line="254" w:lineRule="auto"/>
        <w:ind w:right="97"/>
        <w:rPr>
          <w:rFonts w:hint="eastAsia"/>
        </w:rPr>
      </w:pPr>
      <w:r>
        <w:rPr>
          <w:rFonts w:hint="eastAsia"/>
        </w:rPr>
        <w:t>(39).</w:t>
      </w:r>
    </w:p>
    <w:p w14:paraId="7C6CEB35">
      <w:pPr>
        <w:pStyle w:val="7"/>
        <w:spacing w:before="286" w:line="254" w:lineRule="auto"/>
        <w:ind w:right="97"/>
        <w:rPr>
          <w:rFonts w:hint="eastAsia"/>
        </w:rPr>
      </w:pPr>
      <w:r>
        <w:rPr>
          <w:rFonts w:hint="eastAsia"/>
        </w:rPr>
        <w:t>(39).</w:t>
      </w:r>
    </w:p>
    <w:p w14:paraId="0D21AC15">
      <w:pPr>
        <w:pStyle w:val="7"/>
        <w:spacing w:before="286" w:line="254" w:lineRule="auto"/>
        <w:ind w:right="97"/>
        <w:rPr>
          <w:rFonts w:hint="eastAsia"/>
        </w:rPr>
      </w:pPr>
    </w:p>
    <w:p w14:paraId="7BFA8F92">
      <w:pPr>
        <w:pStyle w:val="7"/>
        <w:spacing w:before="286" w:line="254" w:lineRule="auto"/>
        <w:ind w:right="97"/>
        <w:rPr>
          <w:rFonts w:hint="eastAsia"/>
        </w:rPr>
      </w:pPr>
      <w:r>
        <w:rPr>
          <w:rFonts w:hint="eastAsia"/>
        </w:rPr>
        <w:t>It is pleasant to know that Augustine found in this case, also, that righteousness is the fruit of the faithful wounds of a friend.</w:t>
      </w:r>
    </w:p>
    <w:p w14:paraId="4718A7CD">
      <w:pPr>
        <w:pStyle w:val="7"/>
        <w:spacing w:before="286" w:line="254" w:lineRule="auto"/>
        <w:ind w:right="97"/>
        <w:rPr>
          <w:rFonts w:hint="eastAsia"/>
        </w:rPr>
      </w:pPr>
      <w:r>
        <w:rPr>
          <w:rFonts w:hint="eastAsia"/>
        </w:rPr>
        <w:t>令人高兴的是，奥古斯丁也在这个案例中发现，公义是朋友忠实的创伤的果实。</w:t>
      </w:r>
    </w:p>
    <w:p w14:paraId="03B92863">
      <w:pPr>
        <w:pStyle w:val="7"/>
        <w:spacing w:before="286" w:line="254" w:lineRule="auto"/>
        <w:ind w:right="97"/>
        <w:rPr>
          <w:rFonts w:hint="eastAsia"/>
        </w:rPr>
      </w:pPr>
    </w:p>
    <w:p w14:paraId="71040125">
      <w:pPr>
        <w:pStyle w:val="7"/>
        <w:spacing w:before="286" w:line="254" w:lineRule="auto"/>
        <w:ind w:right="97"/>
        <w:rPr>
          <w:rFonts w:hint="eastAsia"/>
        </w:rPr>
      </w:pPr>
      <w:r>
        <w:rPr>
          <w:rFonts w:hint="eastAsia"/>
        </w:rPr>
        <w:t>Victor accepted the rebuke, and professed his better instruction at the hands of his modest but resistless antagonist.</w:t>
      </w:r>
    </w:p>
    <w:p w14:paraId="59B29190">
      <w:pPr>
        <w:pStyle w:val="7"/>
        <w:spacing w:before="286" w:line="254" w:lineRule="auto"/>
        <w:ind w:right="97"/>
        <w:rPr>
          <w:rFonts w:hint="eastAsia"/>
        </w:rPr>
      </w:pPr>
      <w:r>
        <w:rPr>
          <w:rFonts w:hint="eastAsia"/>
        </w:rPr>
        <w:t>维克托接受了谴责，并承认在他的谦虚但不可抗拒的对手的指导下，他得到了更好的教导。</w:t>
      </w:r>
    </w:p>
    <w:p w14:paraId="0AF84774">
      <w:pPr>
        <w:pStyle w:val="7"/>
        <w:spacing w:before="286" w:line="254" w:lineRule="auto"/>
        <w:ind w:right="97"/>
      </w:pPr>
    </w:p>
    <w:p w14:paraId="06F759CF">
      <w:pPr>
        <w:pStyle w:val="7"/>
        <w:spacing w:line="254" w:lineRule="auto"/>
        <w:rPr>
          <w:rFonts w:hint="eastAsia"/>
        </w:rPr>
      </w:pPr>
      <w:r>
        <w:rPr>
          <w:rFonts w:hint="eastAsia"/>
        </w:rPr>
        <w:t>The controversy now entered upon a new stage.</w:t>
      </w:r>
    </w:p>
    <w:p w14:paraId="0A55EE63">
      <w:pPr>
        <w:pStyle w:val="7"/>
        <w:spacing w:line="254" w:lineRule="auto"/>
        <w:rPr>
          <w:rFonts w:hint="eastAsia"/>
        </w:rPr>
      </w:pPr>
      <w:r>
        <w:rPr>
          <w:rFonts w:hint="eastAsia"/>
        </w:rPr>
        <w:t>这场争论现在进入了一个新的阶段。</w:t>
      </w:r>
    </w:p>
    <w:p w14:paraId="03DF4F4E">
      <w:pPr>
        <w:pStyle w:val="7"/>
        <w:spacing w:line="254" w:lineRule="auto"/>
        <w:rPr>
          <w:rFonts w:hint="eastAsia"/>
        </w:rPr>
      </w:pPr>
    </w:p>
    <w:p w14:paraId="19E3227F">
      <w:pPr>
        <w:pStyle w:val="7"/>
        <w:spacing w:line="254" w:lineRule="auto"/>
        <w:rPr>
          <w:rFonts w:hint="eastAsia"/>
        </w:rPr>
      </w:pPr>
      <w:r>
        <w:rPr>
          <w:rFonts w:hint="eastAsia"/>
        </w:rPr>
        <w:t>Among the evicted bishops of Italy who refused to sign Zosimus' Epistola Tractoria , Julian of Eclanum was easily the first, and at this point he appears as the champion of Pelagianism.</w:t>
      </w:r>
    </w:p>
    <w:p w14:paraId="04A68983">
      <w:pPr>
        <w:pStyle w:val="7"/>
        <w:spacing w:line="254" w:lineRule="auto"/>
        <w:rPr>
          <w:rFonts w:hint="eastAsia"/>
        </w:rPr>
      </w:pPr>
      <w:r>
        <w:rPr>
          <w:rFonts w:hint="eastAsia"/>
        </w:rPr>
        <w:t>在拒绝签署佐西姆斯《劝诫书》的被驱逐的意大利主教中，埃克拉努姆的朱利安无疑是第一个，在这一点上，他以伯拉纠主义的捍卫者出现。</w:t>
      </w:r>
    </w:p>
    <w:p w14:paraId="4F38C58A">
      <w:pPr>
        <w:pStyle w:val="7"/>
        <w:spacing w:line="254" w:lineRule="auto"/>
        <w:rPr>
          <w:rFonts w:hint="eastAsia"/>
        </w:rPr>
      </w:pPr>
    </w:p>
    <w:p w14:paraId="445FA3F3">
      <w:pPr>
        <w:pStyle w:val="7"/>
        <w:spacing w:line="254" w:lineRule="auto"/>
        <w:rPr>
          <w:rFonts w:hint="eastAsia"/>
        </w:rPr>
      </w:pPr>
      <w:r>
        <w:rPr>
          <w:rFonts w:hint="eastAsia"/>
        </w:rPr>
        <w:t>It was a sad fate that arrayed this beloved son of his old friend against Augustine, just when there seemed to be reason to hope that the controversy was at an end, and the victory won, and the plaudits of the world were greeting him as the saviour of the Church.</w:t>
      </w:r>
    </w:p>
    <w:p w14:paraId="580B8633">
      <w:pPr>
        <w:pStyle w:val="7"/>
        <w:spacing w:line="254" w:lineRule="auto"/>
        <w:rPr>
          <w:rFonts w:hint="eastAsia"/>
        </w:rPr>
      </w:pPr>
      <w:r>
        <w:rPr>
          <w:rFonts w:hint="eastAsia"/>
        </w:rPr>
        <w:t>这是一个可悲的命运，让这位他老朋友所钟爱的儿子与奥古斯丁对抗，就在似乎有理由希望这场争论已经结束，胜利已经获得，全世界都在赞扬他为教会的救星的时候。</w:t>
      </w:r>
    </w:p>
    <w:p w14:paraId="327782EB">
      <w:pPr>
        <w:pStyle w:val="7"/>
        <w:spacing w:line="254" w:lineRule="auto"/>
        <w:rPr>
          <w:rFonts w:hint="eastAsia"/>
        </w:rPr>
      </w:pPr>
    </w:p>
    <w:p w14:paraId="7CBA66C7">
      <w:pPr>
        <w:pStyle w:val="7"/>
        <w:spacing w:line="254" w:lineRule="auto"/>
        <w:rPr>
          <w:rFonts w:hint="eastAsia"/>
        </w:rPr>
      </w:pPr>
      <w:r>
        <w:rPr>
          <w:rFonts w:hint="eastAsia"/>
        </w:rPr>
        <w:t>But the now fast-aging bishop was to find, that, in this "very confident young man," he had yet to meet the most persistent and most dangerous advocate of the new doctrines that had arisen.</w:t>
      </w:r>
    </w:p>
    <w:p w14:paraId="49AE1281">
      <w:pPr>
        <w:pStyle w:val="7"/>
        <w:spacing w:line="254" w:lineRule="auto"/>
        <w:rPr>
          <w:rFonts w:hint="eastAsia"/>
        </w:rPr>
      </w:pPr>
      <w:r>
        <w:rPr>
          <w:rFonts w:hint="eastAsia"/>
        </w:rPr>
        <w:t>但这位现在迅速衰老的主教将会发现，在这个“非常自信的年轻人”中，他尚未遇到出现的新教义的最顽固和最危险的拥护者。</w:t>
      </w:r>
    </w:p>
    <w:p w14:paraId="14AAE452">
      <w:pPr>
        <w:pStyle w:val="7"/>
        <w:spacing w:line="254" w:lineRule="auto"/>
        <w:rPr>
          <w:rFonts w:hint="eastAsia"/>
        </w:rPr>
      </w:pPr>
    </w:p>
    <w:p w14:paraId="589B5427">
      <w:pPr>
        <w:pStyle w:val="7"/>
        <w:spacing w:line="254" w:lineRule="auto"/>
        <w:rPr>
          <w:rFonts w:hint="eastAsia"/>
        </w:rPr>
      </w:pPr>
      <w:r>
        <w:rPr>
          <w:rFonts w:hint="eastAsia"/>
        </w:rPr>
        <w:t>Julian had sent, at an earlier period, two letters to Zosimus, one of which has come down to us as a "Confession of Faith," and the other of which attempted to approach Augustineian forms of speech as much as possible; the object of both being to gain standing ground in the Church for the Italian Pelagians.</w:t>
      </w:r>
    </w:p>
    <w:p w14:paraId="3028AA00">
      <w:pPr>
        <w:pStyle w:val="7"/>
        <w:spacing w:line="254" w:lineRule="auto"/>
        <w:rPr>
          <w:rFonts w:hint="eastAsia"/>
        </w:rPr>
      </w:pPr>
      <w:r>
        <w:rPr>
          <w:rFonts w:hint="eastAsia"/>
        </w:rPr>
        <w:t>朱利安在早期曾给佐西姆斯写过两封信，其中一封以“信仰告白”的形式传给了我们，另一封则试图尽可能地接近奥古斯丁式的言语形式；两封信的目的都是为了让意大利伯拉纠主义者在教会中获得立足之地。</w:t>
      </w:r>
    </w:p>
    <w:p w14:paraId="300BDD61">
      <w:pPr>
        <w:pStyle w:val="7"/>
        <w:spacing w:line="254" w:lineRule="auto"/>
        <w:rPr>
          <w:rFonts w:hint="eastAsia"/>
        </w:rPr>
      </w:pPr>
    </w:p>
    <w:p w14:paraId="258AF1FC">
      <w:pPr>
        <w:pStyle w:val="7"/>
        <w:spacing w:line="254" w:lineRule="auto"/>
        <w:rPr>
          <w:rFonts w:hint="eastAsia"/>
        </w:rPr>
      </w:pPr>
      <w:r>
        <w:rPr>
          <w:rFonts w:hint="eastAsia"/>
        </w:rPr>
        <w:t>Now he appears as a Pelagian controversialist; and in opposition to the book On Marriage and Concupiscence , which Augustine had sent Valerius, he published an extended work in four thick books addressed to Turbantius.</w:t>
      </w:r>
    </w:p>
    <w:p w14:paraId="0F0220C7">
      <w:pPr>
        <w:pStyle w:val="7"/>
        <w:spacing w:line="254" w:lineRule="auto"/>
        <w:rPr>
          <w:rFonts w:hint="eastAsia"/>
        </w:rPr>
      </w:pPr>
      <w:r>
        <w:rPr>
          <w:rFonts w:hint="eastAsia"/>
        </w:rPr>
        <w:t>现在他以伯拉纠主义的论战者出现；为了反对奥古斯丁寄给瓦勒里乌斯的《论婚姻与情欲》一书，他出版了一部篇幅很长的作品，分为四卷厚厚的书，寄给了图尔班提乌斯。</w:t>
      </w:r>
    </w:p>
    <w:p w14:paraId="0E296969">
      <w:pPr>
        <w:pStyle w:val="7"/>
        <w:spacing w:line="254" w:lineRule="auto"/>
        <w:rPr>
          <w:rFonts w:hint="eastAsia"/>
        </w:rPr>
      </w:pPr>
    </w:p>
    <w:p w14:paraId="0E32D508">
      <w:pPr>
        <w:pStyle w:val="7"/>
        <w:spacing w:line="254" w:lineRule="auto"/>
        <w:rPr>
          <w:rFonts w:hint="eastAsia"/>
        </w:rPr>
      </w:pPr>
      <w:r>
        <w:rPr>
          <w:rFonts w:hint="eastAsia"/>
        </w:rPr>
        <w:t>Extracts from the first of these books were sent by some one to Valerius, and were placed by him in the hands of Alypius, who was then in Italy, for transmission to Augustine.</w:t>
      </w:r>
    </w:p>
    <w:p w14:paraId="563AAEDA">
      <w:pPr>
        <w:pStyle w:val="7"/>
        <w:spacing w:line="254" w:lineRule="auto"/>
        <w:rPr>
          <w:rFonts w:hint="eastAsia"/>
        </w:rPr>
      </w:pPr>
      <w:r>
        <w:rPr>
          <w:rFonts w:hint="eastAsia"/>
        </w:rPr>
        <w:t>这些书的第一卷的摘录被某人寄给了瓦勒里乌斯，并由他交给了当时在意大利的阿利皮乌斯，以便转交给奥古斯丁。</w:t>
      </w:r>
    </w:p>
    <w:p w14:paraId="06A05104">
      <w:pPr>
        <w:pStyle w:val="7"/>
        <w:spacing w:line="254" w:lineRule="auto"/>
        <w:rPr>
          <w:rFonts w:hint="eastAsia"/>
        </w:rPr>
      </w:pPr>
    </w:p>
    <w:p w14:paraId="7A85B8AF">
      <w:pPr>
        <w:pStyle w:val="7"/>
        <w:spacing w:line="254" w:lineRule="auto"/>
        <w:rPr>
          <w:rFonts w:hint="eastAsia"/>
        </w:rPr>
      </w:pPr>
      <w:r>
        <w:rPr>
          <w:rFonts w:hint="eastAsia"/>
        </w:rPr>
        <w:t>Meanwhile, a letter had been sent to Rome by Julian, designed to strengthen the cause of Pelagianism there; and a similar one, in the names of the eighteen Pelagianizing Italian bishops, was addressed to Rufus, bishop of Thessalonica, and representative of the Roman</w:t>
      </w:r>
    </w:p>
    <w:p w14:paraId="28A81A21">
      <w:pPr>
        <w:pStyle w:val="7"/>
        <w:spacing w:line="254" w:lineRule="auto"/>
        <w:rPr>
          <w:rFonts w:hint="eastAsia"/>
        </w:rPr>
      </w:pPr>
      <w:r>
        <w:rPr>
          <w:rFonts w:hint="eastAsia"/>
        </w:rPr>
        <w:t>与此同时，朱利安寄了一封信给罗马，旨在加强伯拉纠主义在那里事业；一封类似的信，以十八位支持伯拉纠主义的意大利主教的名义，寄给了塞萨洛尼卡的鲁弗斯主教，以及罗马的代表</w:t>
      </w:r>
    </w:p>
    <w:p w14:paraId="24B92E4C">
      <w:pPr>
        <w:pStyle w:val="7"/>
        <w:spacing w:line="254" w:lineRule="auto"/>
        <w:rPr>
          <w:rFonts w:hint="eastAsia"/>
        </w:rPr>
      </w:pPr>
    </w:p>
    <w:p w14:paraId="698BC300">
      <w:pPr>
        <w:pStyle w:val="7"/>
        <w:spacing w:line="254" w:lineRule="auto"/>
        <w:rPr>
          <w:rFonts w:hint="eastAsia"/>
        </w:rPr>
      </w:pPr>
      <w:r>
        <w:rPr>
          <w:rFonts w:hint="eastAsia"/>
        </w:rPr>
        <w:t>see in that portion of the Eastern Empire which was regarded as ecclesiastically a part of the West, the design of which was to obtain the powerful support of this important magnate, perhaps, also, a refuge from persecution within his jurisdiction.</w:t>
      </w:r>
    </w:p>
    <w:p w14:paraId="46FC2E11">
      <w:pPr>
        <w:pStyle w:val="7"/>
        <w:spacing w:line="254" w:lineRule="auto"/>
        <w:rPr>
          <w:rFonts w:hint="eastAsia"/>
        </w:rPr>
      </w:pPr>
      <w:r>
        <w:rPr>
          <w:rFonts w:hint="eastAsia"/>
        </w:rPr>
        <w:t>在东罗马帝国的那部分被认为是西方教会一部分的教区，其目的是获得这位重要人物的有力支持，也许还可以在他的管辖范围内寻求免受迫害的庇护。</w:t>
      </w:r>
    </w:p>
    <w:p w14:paraId="690027C6">
      <w:pPr>
        <w:pStyle w:val="7"/>
        <w:spacing w:line="254" w:lineRule="auto"/>
        <w:rPr>
          <w:rFonts w:hint="eastAsia"/>
        </w:rPr>
      </w:pPr>
    </w:p>
    <w:p w14:paraId="5BEFEA55">
      <w:pPr>
        <w:pStyle w:val="7"/>
        <w:spacing w:line="254" w:lineRule="auto"/>
        <w:rPr>
          <w:rFonts w:hint="eastAsia"/>
        </w:rPr>
      </w:pPr>
      <w:r>
        <w:rPr>
          <w:rFonts w:hint="eastAsia"/>
        </w:rPr>
        <w:t>These two letters came into the bands of the new Pope, Boniface, who gave them also to Alypius for transmission to Augustine.</w:t>
      </w:r>
    </w:p>
    <w:p w14:paraId="140F02A8">
      <w:pPr>
        <w:pStyle w:val="7"/>
        <w:spacing w:line="254" w:lineRule="auto"/>
        <w:rPr>
          <w:rFonts w:hint="eastAsia"/>
        </w:rPr>
      </w:pPr>
      <w:r>
        <w:rPr>
          <w:rFonts w:hint="eastAsia"/>
        </w:rPr>
        <w:t>这两封信落到了新教皇博尼法斯的手中，他也将它们交给了阿利皮乌斯，以便转交给奥古斯丁。</w:t>
      </w:r>
    </w:p>
    <w:p w14:paraId="2E49BCE9">
      <w:pPr>
        <w:pStyle w:val="7"/>
        <w:spacing w:line="254" w:lineRule="auto"/>
        <w:rPr>
          <w:rFonts w:hint="eastAsia"/>
        </w:rPr>
      </w:pPr>
    </w:p>
    <w:p w14:paraId="1C80BDA2">
      <w:pPr>
        <w:pStyle w:val="7"/>
        <w:spacing w:line="254" w:lineRule="auto"/>
        <w:rPr>
          <w:rFonts w:hint="eastAsia"/>
        </w:rPr>
      </w:pPr>
      <w:r>
        <w:rPr>
          <w:rFonts w:hint="eastAsia"/>
        </w:rPr>
        <w:t>Thus provided, Alypius returned to Africa.</w:t>
      </w:r>
    </w:p>
    <w:p w14:paraId="30E74306">
      <w:pPr>
        <w:pStyle w:val="7"/>
        <w:spacing w:line="254" w:lineRule="auto"/>
        <w:rPr>
          <w:rFonts w:hint="eastAsia"/>
        </w:rPr>
      </w:pPr>
      <w:r>
        <w:rPr>
          <w:rFonts w:hint="eastAsia"/>
        </w:rPr>
        <w:t>这样，阿利皮乌斯回到了非洲。</w:t>
      </w:r>
    </w:p>
    <w:p w14:paraId="2482688C">
      <w:pPr>
        <w:pStyle w:val="7"/>
        <w:spacing w:line="254" w:lineRule="auto"/>
        <w:rPr>
          <w:rFonts w:hint="eastAsia"/>
        </w:rPr>
      </w:pPr>
    </w:p>
    <w:p w14:paraId="5C7206F7">
      <w:pPr>
        <w:pStyle w:val="7"/>
        <w:spacing w:line="254" w:lineRule="auto"/>
        <w:rPr>
          <w:rFonts w:hint="eastAsia"/>
        </w:rPr>
      </w:pPr>
      <w:r>
        <w:rPr>
          <w:rFonts w:hint="eastAsia"/>
        </w:rPr>
        <w:t>The tactics of all these writings of Julian were essentially the same; he attempted not so much to defend Pelagianism, as to attack Augustineianism, and thus literally to carry the war into Africa.</w:t>
      </w:r>
    </w:p>
    <w:p w14:paraId="209EF493">
      <w:pPr>
        <w:pStyle w:val="7"/>
        <w:spacing w:line="254" w:lineRule="auto"/>
        <w:rPr>
          <w:rFonts w:hint="eastAsia"/>
        </w:rPr>
      </w:pPr>
      <w:r>
        <w:rPr>
          <w:rFonts w:hint="eastAsia"/>
        </w:rPr>
        <w:t>朱利安所有这些著作的策略本质上是相同的；他试图与其说是捍卫伯拉纠主义，不如说是攻击奥古斯丁主义，从而真正地将战争带到非洲。</w:t>
      </w:r>
    </w:p>
    <w:p w14:paraId="3A123CFD">
      <w:pPr>
        <w:pStyle w:val="7"/>
        <w:spacing w:line="254" w:lineRule="auto"/>
        <w:rPr>
          <w:rFonts w:hint="eastAsia"/>
        </w:rPr>
      </w:pPr>
    </w:p>
    <w:p w14:paraId="6B7A6AE4">
      <w:pPr>
        <w:pStyle w:val="7"/>
        <w:spacing w:line="254" w:lineRule="auto"/>
        <w:rPr>
          <w:rFonts w:hint="eastAsia"/>
        </w:rPr>
      </w:pPr>
      <w:r>
        <w:rPr>
          <w:rFonts w:hint="eastAsia"/>
        </w:rPr>
        <w:t>He insisted that the corruption of nature which Augustine taught was nothing else than Manicheism; that the sovereignty of grace, as taught by him, was only the attribution of "acceptance of persons," and partiality, to God; and that his doctrine of predestination was mere fatalism.</w:t>
      </w:r>
    </w:p>
    <w:p w14:paraId="41DC56D1">
      <w:pPr>
        <w:pStyle w:val="7"/>
        <w:spacing w:line="254" w:lineRule="auto"/>
        <w:rPr>
          <w:rFonts w:hint="eastAsia"/>
        </w:rPr>
      </w:pPr>
      <w:r>
        <w:rPr>
          <w:rFonts w:hint="eastAsia"/>
        </w:rPr>
        <w:t>他坚持认为，奥古斯丁所教导的自然界的腐败不过是摩尼教；他所教导的恩典的主权只不过是将“看人情面”和偏袒归于神；并且他的预定论仅仅是宿命论。</w:t>
      </w:r>
    </w:p>
    <w:p w14:paraId="518AC493">
      <w:pPr>
        <w:pStyle w:val="7"/>
        <w:spacing w:line="254" w:lineRule="auto"/>
        <w:rPr>
          <w:rFonts w:hint="eastAsia"/>
        </w:rPr>
      </w:pPr>
    </w:p>
    <w:p w14:paraId="50F883B7">
      <w:pPr>
        <w:pStyle w:val="7"/>
        <w:spacing w:line="254" w:lineRule="auto"/>
        <w:rPr>
          <w:rFonts w:hint="eastAsia"/>
        </w:rPr>
      </w:pPr>
      <w:r>
        <w:rPr>
          <w:rFonts w:hint="eastAsia"/>
        </w:rPr>
        <w:t>He accused the anti-Pelagians of denying the goodness of the nature that God had created, of the marriage that He had ordained, of the law that He had given, of the free will that He had implanted in man, as well as the perfection of His saints.</w:t>
      </w:r>
    </w:p>
    <w:p w14:paraId="516D3A7E">
      <w:pPr>
        <w:pStyle w:val="7"/>
        <w:spacing w:line="254" w:lineRule="auto"/>
        <w:rPr>
          <w:rFonts w:hint="eastAsia"/>
        </w:rPr>
      </w:pPr>
      <w:r>
        <w:rPr>
          <w:rFonts w:hint="eastAsia"/>
        </w:rPr>
        <w:t>他指责反伯拉纠主义者否认神所创造的自然界的美好，他所设立的婚姻，他所赐予的律法，他植入人体的自由意志，以及他圣徒的完美。</w:t>
      </w:r>
    </w:p>
    <w:p w14:paraId="4802E6A6">
      <w:pPr>
        <w:pStyle w:val="7"/>
        <w:spacing w:line="254" w:lineRule="auto"/>
        <w:rPr>
          <w:rFonts w:hint="eastAsia"/>
        </w:rPr>
      </w:pPr>
    </w:p>
    <w:p w14:paraId="2A2C6D31">
      <w:pPr>
        <w:pStyle w:val="7"/>
        <w:spacing w:line="254" w:lineRule="auto"/>
        <w:rPr>
          <w:rFonts w:hint="eastAsia"/>
        </w:rPr>
      </w:pPr>
      <w:r>
        <w:rPr>
          <w:rFonts w:hint="eastAsia"/>
        </w:rPr>
        <w:t>He insisted that this teaching also did dishonour to baptism itself which it professed so to honour, inasmuch as it asserted the continuance of concupiscence after baptism—and thus taught that baptism does not take away sins, but only shaves them off as one shaves his beard, and leaves the roots whence the sins may grow anew, and need cutting down again.</w:t>
      </w:r>
    </w:p>
    <w:p w14:paraId="5C49C04E">
      <w:pPr>
        <w:pStyle w:val="7"/>
        <w:spacing w:line="254" w:lineRule="auto"/>
        <w:rPr>
          <w:rFonts w:hint="eastAsia"/>
        </w:rPr>
      </w:pPr>
      <w:r>
        <w:rPr>
          <w:rFonts w:hint="eastAsia"/>
        </w:rPr>
        <w:t>他坚持认为，这种教导也羞辱了它声称要如此尊重的洗礼本身，因为它断言洗礼后情欲会继续存在——因此教导说洗礼不会消除罪恶，而只是像刮胡子一样将它们刮掉，留下罪恶可以重新生长的根，并且需要再次砍伐。</w:t>
      </w:r>
    </w:p>
    <w:p w14:paraId="12B41650">
      <w:pPr>
        <w:pStyle w:val="7"/>
        <w:spacing w:line="254" w:lineRule="auto"/>
        <w:rPr>
          <w:rFonts w:hint="eastAsia"/>
        </w:rPr>
      </w:pPr>
    </w:p>
    <w:p w14:paraId="0AC8072D">
      <w:pPr>
        <w:pStyle w:val="7"/>
        <w:spacing w:line="254" w:lineRule="auto"/>
        <w:rPr>
          <w:rFonts w:hint="eastAsia"/>
        </w:rPr>
      </w:pPr>
      <w:r>
        <w:rPr>
          <w:rFonts w:hint="eastAsia"/>
        </w:rPr>
        <w:t>He complained bitterly of the way in which Pelagianism had been condemned—that bishops had been compelled to sign a definition of dogma, not in council assembled, but sitting at home; and he demanded a rehearing of the whole case before a lawful council, lest the doctrine of the Manichees should be forced upon the acceptance of the world.</w:t>
      </w:r>
    </w:p>
    <w:p w14:paraId="08D12951">
      <w:pPr>
        <w:pStyle w:val="7"/>
        <w:spacing w:line="254" w:lineRule="auto"/>
        <w:rPr>
          <w:rFonts w:hint="eastAsia"/>
        </w:rPr>
      </w:pPr>
      <w:r>
        <w:rPr>
          <w:rFonts w:hint="eastAsia"/>
        </w:rPr>
        <w:t>他强烈抱怨伯拉纠主义被谴责的方式——主教们被迫签署教义的定义，不是在大会上，而是在家里；他要求在一个合法的会议上重新审理整个案件，以免摩尼教的教义被迫为世界所接受。</w:t>
      </w:r>
    </w:p>
    <w:p w14:paraId="02A2769C">
      <w:pPr>
        <w:pStyle w:val="7"/>
        <w:spacing w:line="254" w:lineRule="auto"/>
      </w:pPr>
    </w:p>
    <w:p w14:paraId="41F2EF18">
      <w:pPr>
        <w:pStyle w:val="7"/>
        <w:spacing w:before="294" w:line="254" w:lineRule="auto"/>
        <w:rPr>
          <w:rFonts w:hint="eastAsia"/>
        </w:rPr>
      </w:pPr>
      <w:r>
        <w:rPr>
          <w:rFonts w:hint="eastAsia"/>
        </w:rPr>
        <w:t>Augustine felt a strong desire to see the whole work of Julian against his book On Marriage and Concupiscence before he undertook a reply to the excerpts sent him by Valerius; but he did not feel justified in delaying obedience to that officer's request, and so wrote at once two treatises, one an answer to these excerpts, for the benefit of Valerius, constituting the second book of his On Marriage and Concupiscence ; and the other, a far more elaborate examination of</w:t>
      </w:r>
    </w:p>
    <w:p w14:paraId="029B4CA4">
      <w:pPr>
        <w:pStyle w:val="7"/>
        <w:spacing w:before="294" w:line="254" w:lineRule="auto"/>
        <w:rPr>
          <w:rFonts w:hint="eastAsia"/>
        </w:rPr>
      </w:pPr>
      <w:r>
        <w:rPr>
          <w:rFonts w:hint="eastAsia"/>
        </w:rPr>
        <w:t>奥古斯丁非常希望在着手回复瓦勒里乌斯寄给他的摘录之前，先看到朱利安反对他的《论婚姻与情欲》一书的全部内容；但他觉得没有理由推迟服从那位官员的要求，因此立即写了两篇论文，一篇是为瓦勒里乌斯的利益而对这些摘录的回答，构成了他的《论婚姻与情欲》的第二卷；另一篇是对博尼法斯寄来的信件进行更为详尽的考察，</w:t>
      </w:r>
    </w:p>
    <w:p w14:paraId="252622C3">
      <w:pPr>
        <w:pStyle w:val="7"/>
        <w:spacing w:before="294" w:line="254" w:lineRule="auto"/>
        <w:rPr>
          <w:rFonts w:hint="eastAsia"/>
        </w:rPr>
      </w:pPr>
    </w:p>
    <w:p w14:paraId="51FDB2DE">
      <w:pPr>
        <w:pStyle w:val="7"/>
        <w:spacing w:before="294" w:line="254" w:lineRule="auto"/>
        <w:rPr>
          <w:rFonts w:hint="eastAsia"/>
        </w:rPr>
      </w:pPr>
      <w:r>
        <w:rPr>
          <w:rFonts w:hint="eastAsia"/>
        </w:rPr>
        <w:t>the letters sent by Boniface, which bears the title, Against Two Letters of the Pelagians .</w:t>
      </w:r>
    </w:p>
    <w:p w14:paraId="10C770D4">
      <w:pPr>
        <w:pStyle w:val="7"/>
        <w:spacing w:before="294" w:line="254" w:lineRule="auto"/>
        <w:rPr>
          <w:rFonts w:hint="eastAsia"/>
        </w:rPr>
      </w:pPr>
      <w:r>
        <w:rPr>
          <w:rFonts w:hint="eastAsia"/>
        </w:rPr>
        <w:t>题目是《反对伯拉纠主义者的两封信》。</w:t>
      </w:r>
    </w:p>
    <w:p w14:paraId="7D074CF2">
      <w:pPr>
        <w:pStyle w:val="7"/>
        <w:spacing w:before="294" w:line="254" w:lineRule="auto"/>
        <w:rPr>
          <w:rFonts w:hint="eastAsia"/>
        </w:rPr>
      </w:pPr>
    </w:p>
    <w:p w14:paraId="03D8CBD4">
      <w:pPr>
        <w:pStyle w:val="7"/>
        <w:spacing w:before="294" w:line="254" w:lineRule="auto"/>
        <w:rPr>
          <w:rFonts w:hint="eastAsia"/>
        </w:rPr>
      </w:pPr>
      <w:r>
        <w:rPr>
          <w:rFonts w:hint="eastAsia"/>
        </w:rPr>
        <w:t>The purpose of the second book of On Marriage and Concupiscence , Augustine himself states, in its introductory sentences, to be "to reply to the taunts of his adversaries with all the truthfulness and scriptural authority he could command."</w:t>
      </w:r>
    </w:p>
    <w:p w14:paraId="5F88F133">
      <w:pPr>
        <w:pStyle w:val="7"/>
        <w:spacing w:before="294" w:line="254" w:lineRule="auto"/>
        <w:rPr>
          <w:rFonts w:hint="eastAsia"/>
        </w:rPr>
      </w:pPr>
      <w:r>
        <w:rPr>
          <w:rFonts w:hint="eastAsia"/>
        </w:rPr>
        <w:t>奥古斯丁本人在他的《论婚姻与情欲》第二卷的介绍性句子中说，目的是“以他所能掌握的一切真实性和圣经权威来回应他的敌人的嘲讽”。</w:t>
      </w:r>
    </w:p>
    <w:p w14:paraId="793FB0FB">
      <w:pPr>
        <w:pStyle w:val="7"/>
        <w:spacing w:before="294" w:line="254" w:lineRule="auto"/>
        <w:rPr>
          <w:rFonts w:hint="eastAsia"/>
        </w:rPr>
      </w:pPr>
    </w:p>
    <w:p w14:paraId="6869069B">
      <w:pPr>
        <w:pStyle w:val="7"/>
        <w:spacing w:before="294" w:line="254" w:lineRule="auto"/>
        <w:rPr>
          <w:rFonts w:hint="eastAsia"/>
        </w:rPr>
      </w:pPr>
      <w:r>
        <w:rPr>
          <w:rFonts w:hint="eastAsia"/>
        </w:rPr>
        <w:t>He begins (2) by identifying the source of the extracts forwarded to him by Valerius, with Julian's work against his first book, and then remarks upon the garbled form in which he is quoted in them (3-6), and passes on to state and refute Julian's charge that the catholics had turned Manicheans (7-9).</w:t>
      </w:r>
    </w:p>
    <w:p w14:paraId="3959D3A6">
      <w:pPr>
        <w:pStyle w:val="7"/>
        <w:spacing w:before="294" w:line="254" w:lineRule="auto"/>
        <w:rPr>
          <w:rFonts w:hint="eastAsia"/>
        </w:rPr>
      </w:pPr>
      <w:r>
        <w:rPr>
          <w:rFonts w:hint="eastAsia"/>
        </w:rPr>
        <w:t>他首先（2）确定了瓦勒里乌斯转发给他的摘录的来源，即朱利安反对他的第一本书的作品，然后评论了他在其中被引用的断章取义的形式（3-6），并着手陈述和驳斥朱利安的指控，即天主教徒已经变成了摩尼教徒（7-9）。</w:t>
      </w:r>
    </w:p>
    <w:p w14:paraId="41A6B10F">
      <w:pPr>
        <w:pStyle w:val="7"/>
        <w:spacing w:before="294" w:line="254" w:lineRule="auto"/>
        <w:rPr>
          <w:rFonts w:hint="eastAsia"/>
        </w:rPr>
      </w:pPr>
    </w:p>
    <w:p w14:paraId="62775CB2">
      <w:pPr>
        <w:pStyle w:val="7"/>
        <w:spacing w:before="294" w:line="254" w:lineRule="auto"/>
        <w:rPr>
          <w:rFonts w:hint="eastAsia"/>
        </w:rPr>
      </w:pPr>
      <w:r>
        <w:rPr>
          <w:rFonts w:hint="eastAsia"/>
        </w:rPr>
        <w:t>At this point, the refutation of Julian begins in good earnest, and the method that he proposes to use is stated; viz., to adduce the adverse statements, and refute them one by one (10).</w:t>
      </w:r>
    </w:p>
    <w:p w14:paraId="26C15339">
      <w:pPr>
        <w:pStyle w:val="7"/>
        <w:spacing w:before="294" w:line="254" w:lineRule="auto"/>
        <w:rPr>
          <w:rFonts w:hint="eastAsia"/>
        </w:rPr>
      </w:pPr>
      <w:r>
        <w:rPr>
          <w:rFonts w:hint="eastAsia"/>
        </w:rPr>
        <w:t>在这一点上，对朱利安的反驳真正开始了，并阐明了他提议使用的方法；即，提出相反的陈述，并逐一反驳它们（10）。</w:t>
      </w:r>
    </w:p>
    <w:p w14:paraId="5F9179C5">
      <w:pPr>
        <w:pStyle w:val="7"/>
        <w:spacing w:before="294" w:line="254" w:lineRule="auto"/>
        <w:rPr>
          <w:rFonts w:hint="eastAsia"/>
        </w:rPr>
      </w:pPr>
    </w:p>
    <w:p w14:paraId="3F1EF7E0">
      <w:pPr>
        <w:pStyle w:val="7"/>
        <w:spacing w:before="294" w:line="254" w:lineRule="auto"/>
        <w:rPr>
          <w:rFonts w:hint="eastAsia"/>
        </w:rPr>
      </w:pPr>
      <w:r>
        <w:rPr>
          <w:rFonts w:hint="eastAsia"/>
        </w:rPr>
        <w:t>Beginning at the beginning, he quotes first the title of the paper sent him, which declares that it is directed against "those who condemn matrimony, and ascribe its fruit to the Devil" (11), which certainly, says Augustine, does not describe him or the catholics.</w:t>
      </w:r>
    </w:p>
    <w:p w14:paraId="52D46D12">
      <w:pPr>
        <w:pStyle w:val="7"/>
        <w:spacing w:before="294" w:line="254" w:lineRule="auto"/>
        <w:rPr>
          <w:rFonts w:hint="eastAsia"/>
        </w:rPr>
      </w:pPr>
      <w:r>
        <w:rPr>
          <w:rFonts w:hint="eastAsia"/>
        </w:rPr>
        <w:t>从一开始，他首先引用寄给他的文件的标题，该标题宣称它是针对“那些谴责婚姻，并将婚姻的果实归于魔鬼的人”（11），奥古斯丁说，这当然不是在描述他和天主教徒。</w:t>
      </w:r>
    </w:p>
    <w:p w14:paraId="4C26A83F">
      <w:pPr>
        <w:pStyle w:val="7"/>
        <w:spacing w:before="294" w:line="254" w:lineRule="auto"/>
        <w:rPr>
          <w:rFonts w:hint="eastAsia"/>
        </w:rPr>
      </w:pPr>
    </w:p>
    <w:p w14:paraId="548E1D05">
      <w:pPr>
        <w:pStyle w:val="7"/>
        <w:spacing w:before="294" w:line="254" w:lineRule="auto"/>
        <w:rPr>
          <w:rFonts w:hint="eastAsia"/>
        </w:rPr>
      </w:pPr>
      <w:r>
        <w:rPr>
          <w:rFonts w:hint="eastAsia"/>
        </w:rPr>
        <w:t>The next twenty chapters (10-30), accordingly, following Julian's order, labour to prove that marriage is good, and ordained by God, but that its good includes fecundity indeed, but not concupiscence, which arose from sin, and contracts sin.</w:t>
      </w:r>
    </w:p>
    <w:p w14:paraId="418E33E6">
      <w:pPr>
        <w:pStyle w:val="7"/>
        <w:spacing w:before="294" w:line="254" w:lineRule="auto"/>
        <w:rPr>
          <w:rFonts w:hint="eastAsia"/>
        </w:rPr>
      </w:pPr>
      <w:r>
        <w:rPr>
          <w:rFonts w:hint="eastAsia"/>
        </w:rPr>
        <w:t>因此，接下来的二十章（10-30），按照朱利安的顺序，努力证明婚姻是好的，并且是神所设立的，但是它的好处确实包括生育能力，但不包括情欲，情欲源于罪，并且感染罪。</w:t>
      </w:r>
    </w:p>
    <w:p w14:paraId="78DDD694">
      <w:pPr>
        <w:pStyle w:val="7"/>
        <w:spacing w:before="294" w:line="254" w:lineRule="auto"/>
        <w:rPr>
          <w:rFonts w:hint="eastAsia"/>
        </w:rPr>
      </w:pPr>
    </w:p>
    <w:p w14:paraId="7A3FC00F">
      <w:pPr>
        <w:pStyle w:val="7"/>
        <w:spacing w:before="294" w:line="254" w:lineRule="auto"/>
        <w:rPr>
          <w:rFonts w:hint="eastAsia"/>
        </w:rPr>
      </w:pPr>
      <w:r>
        <w:rPr>
          <w:rFonts w:hint="eastAsia"/>
        </w:rPr>
        <w:t>It is next argued, that the doctrine of original sin does not imply an evil origin for man (31-51); and in the course of this argument, the following propositions are especially defended: that God makes offspring for good and bad alike, just as He sends the rain and sunshine on just and unjust (31-34); that God makes everything to be found in marriage except its flaw , concupiscence (35-40); that marriage is not the cause of original sin, but only the channel through which it is transmitted (41-47); and that to assert that evil cannot arise from what is good leaves us in the clutches of that very Manicheism which is so unjustly charged against the catholics-for, if evil be not eternal, what else was there from which it could arise but something good?</w:t>
      </w:r>
    </w:p>
    <w:p w14:paraId="4B4E8D63">
      <w:pPr>
        <w:pStyle w:val="7"/>
        <w:spacing w:before="294" w:line="254" w:lineRule="auto"/>
        <w:rPr>
          <w:rFonts w:hint="eastAsia"/>
        </w:rPr>
      </w:pPr>
      <w:r>
        <w:rPr>
          <w:rFonts w:hint="eastAsia"/>
        </w:rPr>
        <w:t>接下来论证的是，原罪的教义并不意味着人的邪恶起源（31-51）；在论证过程中，特别捍卫了以下命题：神为好人和坏人创造后代，就像他向义人和不义之人降雨和阳光一样（31-34）；神创造了婚姻中可以找到的一切，除了它的缺陷情欲（35-40）；婚姻不是原罪的原因，而只是传递原罪的渠道（41-47）；并且断言邪恶不能从美好的事物中产生，会让我们陷入摩尼教的魔爪，而摩尼教是如此不公正地指责天主教徒的——因为，如果邪恶不是永恒的，那么它还能从什么中产生呢，除了美好的事物？</w:t>
      </w:r>
    </w:p>
    <w:p w14:paraId="7DB82C50">
      <w:pPr>
        <w:pStyle w:val="7"/>
        <w:spacing w:before="294" w:line="254" w:lineRule="auto"/>
        <w:rPr>
          <w:rFonts w:hint="eastAsia"/>
        </w:rPr>
      </w:pPr>
    </w:p>
    <w:p w14:paraId="2CA7478B">
      <w:pPr>
        <w:pStyle w:val="7"/>
        <w:spacing w:before="294" w:line="254" w:lineRule="auto"/>
        <w:rPr>
          <w:rFonts w:hint="eastAsia"/>
        </w:rPr>
      </w:pPr>
      <w:r>
        <w:rPr>
          <w:rFonts w:hint="eastAsia"/>
        </w:rPr>
        <w:t>(48-51).</w:t>
      </w:r>
    </w:p>
    <w:p w14:paraId="4E7301C8">
      <w:pPr>
        <w:pStyle w:val="7"/>
        <w:spacing w:before="294" w:line="254" w:lineRule="auto"/>
        <w:rPr>
          <w:rFonts w:hint="eastAsia"/>
        </w:rPr>
      </w:pPr>
      <w:r>
        <w:rPr>
          <w:rFonts w:hint="eastAsia"/>
        </w:rPr>
        <w:t>(48-51).</w:t>
      </w:r>
    </w:p>
    <w:p w14:paraId="700ABBCC">
      <w:pPr>
        <w:pStyle w:val="7"/>
        <w:spacing w:before="294" w:line="254" w:lineRule="auto"/>
        <w:rPr>
          <w:rFonts w:hint="eastAsia"/>
        </w:rPr>
      </w:pPr>
    </w:p>
    <w:p w14:paraId="0D0D3077">
      <w:pPr>
        <w:pStyle w:val="7"/>
        <w:spacing w:before="294" w:line="254" w:lineRule="auto"/>
        <w:rPr>
          <w:rFonts w:hint="eastAsia"/>
        </w:rPr>
      </w:pPr>
      <w:r>
        <w:rPr>
          <w:rFonts w:hint="eastAsia"/>
        </w:rPr>
        <w:t>In concluding, Augustine recapitulates, and argues especially, that shameful concupiscence is of sin, and the author of sin, and was not in paradise (52-54); that children are made by God, and only marred by the Devil (55); that Julian, in admitting that Christ died for infants, admits that they need salvation (56); that</w:t>
      </w:r>
    </w:p>
    <w:p w14:paraId="24495BE0">
      <w:pPr>
        <w:pStyle w:val="7"/>
        <w:spacing w:before="294" w:line="254" w:lineRule="auto"/>
        <w:rPr>
          <w:rFonts w:hint="eastAsia"/>
        </w:rPr>
      </w:pPr>
      <w:r>
        <w:rPr>
          <w:rFonts w:hint="eastAsia"/>
        </w:rPr>
        <w:t>最后，奥古斯丁概括并特别论证说，可耻的情欲是罪，是罪的作者，并且不在天堂里（52-54）；孩子们是神创造的，只是被魔鬼破坏了（55）；朱利安承认基督为婴儿而死，就承认他们需要救赎（56）；</w:t>
      </w:r>
    </w:p>
    <w:p w14:paraId="6C902DFB">
      <w:pPr>
        <w:pStyle w:val="7"/>
        <w:spacing w:before="294" w:line="254" w:lineRule="auto"/>
        <w:rPr>
          <w:rFonts w:hint="eastAsia"/>
        </w:rPr>
      </w:pPr>
    </w:p>
    <w:p w14:paraId="2FF42F05">
      <w:pPr>
        <w:pStyle w:val="7"/>
        <w:spacing w:before="294" w:line="254" w:lineRule="auto"/>
        <w:rPr>
          <w:rFonts w:hint="eastAsia"/>
        </w:rPr>
      </w:pPr>
      <w:r>
        <w:rPr>
          <w:rFonts w:hint="eastAsia"/>
        </w:rPr>
        <w:t>what the Devil makes in children is not a substance, but an injury to a substance (57-58); and that to suppose that concupiscence existed in any form in paradise introduces incongruities in our conception of life in that abode of primeval bliss (59-60).</w:t>
      </w:r>
    </w:p>
    <w:p w14:paraId="0A0A1527">
      <w:pPr>
        <w:pStyle w:val="7"/>
        <w:spacing w:before="294" w:line="254" w:lineRule="auto"/>
        <w:rPr>
          <w:rFonts w:hint="eastAsia"/>
        </w:rPr>
      </w:pPr>
      <w:r>
        <w:rPr>
          <w:rFonts w:hint="eastAsia"/>
        </w:rPr>
        <w:t>魔鬼在孩子身上制造的不是一种物质，而是一种对物质的伤害（57-58）；并且假设情欲以任何形式存在于天堂中，会在我们对原始幸福的居所的生活的观念中引入不协调之处（59-60）。</w:t>
      </w:r>
    </w:p>
    <w:p w14:paraId="7150DD4E">
      <w:pPr>
        <w:pStyle w:val="7"/>
        <w:spacing w:before="294" w:line="254" w:lineRule="auto"/>
      </w:pPr>
    </w:p>
    <w:p w14:paraId="14AEE49B">
      <w:pPr>
        <w:pStyle w:val="7"/>
        <w:spacing w:line="254" w:lineRule="auto"/>
        <w:rPr>
          <w:rFonts w:hint="eastAsia"/>
        </w:rPr>
      </w:pPr>
      <w:r>
        <w:rPr>
          <w:rFonts w:hint="eastAsia"/>
        </w:rPr>
        <w:t>The long and important treatise, Against Two Letters of the Pelagians , consists of four books, the first of which replies to the letter sent to Rome, and the other three to that sent to Thessalonica.</w:t>
      </w:r>
    </w:p>
    <w:p w14:paraId="296B55B0">
      <w:pPr>
        <w:pStyle w:val="7"/>
        <w:spacing w:line="254" w:lineRule="auto"/>
        <w:rPr>
          <w:rFonts w:hint="eastAsia"/>
        </w:rPr>
      </w:pPr>
      <w:r>
        <w:rPr>
          <w:rFonts w:hint="eastAsia"/>
        </w:rPr>
        <w:t>漫长而重要的论文《反对伯拉纠主义者的两封信》由四本书组成，其中第一本书回复了寄往罗马的信，其余三本回复了寄往塞萨洛尼卡的信。</w:t>
      </w:r>
    </w:p>
    <w:p w14:paraId="36D8F6A6">
      <w:pPr>
        <w:pStyle w:val="7"/>
        <w:spacing w:line="254" w:lineRule="auto"/>
        <w:rPr>
          <w:rFonts w:hint="eastAsia"/>
        </w:rPr>
      </w:pPr>
    </w:p>
    <w:p w14:paraId="4DD0AFD2">
      <w:pPr>
        <w:pStyle w:val="7"/>
        <w:spacing w:line="254" w:lineRule="auto"/>
        <w:rPr>
          <w:rFonts w:hint="eastAsia"/>
        </w:rPr>
      </w:pPr>
      <w:r>
        <w:rPr>
          <w:rFonts w:hint="eastAsia"/>
        </w:rPr>
        <w:t>After a short introduction, in which he thanks Boniface for his kindness, and gives reasons why heretical writings should be answered (1-3), Augustine begins at once to rebut the calumnies which the letter before him brings against the catholics (4-28).</w:t>
      </w:r>
    </w:p>
    <w:p w14:paraId="2DF23B48">
      <w:pPr>
        <w:pStyle w:val="7"/>
        <w:spacing w:line="254" w:lineRule="auto"/>
        <w:rPr>
          <w:rFonts w:hint="eastAsia"/>
        </w:rPr>
      </w:pPr>
      <w:r>
        <w:rPr>
          <w:rFonts w:hint="eastAsia"/>
        </w:rPr>
        <w:t>在简短的介绍中，他感谢博尼法斯的友善，并给出了应该回答异端著作的理由（1-3），奥古斯丁立即开始反驳他面前的信件对天主教徒的诽谤（4-28）。</w:t>
      </w:r>
    </w:p>
    <w:p w14:paraId="4093A18D">
      <w:pPr>
        <w:pStyle w:val="7"/>
        <w:spacing w:line="254" w:lineRule="auto"/>
        <w:rPr>
          <w:rFonts w:hint="eastAsia"/>
        </w:rPr>
      </w:pPr>
    </w:p>
    <w:p w14:paraId="3A72E787">
      <w:pPr>
        <w:pStyle w:val="7"/>
        <w:spacing w:line="254" w:lineRule="auto"/>
        <w:rPr>
          <w:rFonts w:hint="eastAsia"/>
        </w:rPr>
      </w:pPr>
      <w:r>
        <w:rPr>
          <w:rFonts w:hint="eastAsia"/>
        </w:rPr>
        <w:t>These are seven in number: 1.</w:t>
      </w:r>
    </w:p>
    <w:p w14:paraId="2859DC10">
      <w:pPr>
        <w:pStyle w:val="7"/>
        <w:spacing w:line="254" w:lineRule="auto"/>
        <w:rPr>
          <w:rFonts w:hint="eastAsia"/>
        </w:rPr>
      </w:pPr>
      <w:r>
        <w:rPr>
          <w:rFonts w:hint="eastAsia"/>
        </w:rPr>
        <w:t>这些诽谤共有七个：1.</w:t>
      </w:r>
    </w:p>
    <w:p w14:paraId="47C9BDCC">
      <w:pPr>
        <w:pStyle w:val="7"/>
        <w:spacing w:line="254" w:lineRule="auto"/>
        <w:rPr>
          <w:rFonts w:hint="eastAsia"/>
        </w:rPr>
      </w:pPr>
    </w:p>
    <w:p w14:paraId="3F408AD3">
      <w:pPr>
        <w:pStyle w:val="7"/>
        <w:spacing w:line="254" w:lineRule="auto"/>
        <w:rPr>
          <w:rFonts w:hint="eastAsia"/>
        </w:rPr>
      </w:pPr>
      <w:r>
        <w:rPr>
          <w:rFonts w:hint="eastAsia"/>
        </w:rPr>
        <w:t>That the catholics destroy free will; to which Augustine replies that none are "forced into sin by the necessity of their flesh," but all sin by free will, though no man can have a righteous will save by God's grace, and that it is really the Pelagians that destroy free will by exaggerating it (4-8); 2.</w:t>
      </w:r>
    </w:p>
    <w:p w14:paraId="57CF2781">
      <w:pPr>
        <w:pStyle w:val="7"/>
        <w:spacing w:line="254" w:lineRule="auto"/>
        <w:rPr>
          <w:rFonts w:hint="eastAsia"/>
        </w:rPr>
      </w:pPr>
      <w:r>
        <w:rPr>
          <w:rFonts w:hint="eastAsia"/>
        </w:rPr>
        <w:t>天主教徒破坏自由意志；奥古斯丁回答说，没有人“因肉体的需要而被强迫犯罪”，而是所有人都因自由意志而犯罪，尽管除非有神的恩典，否则没有人能拥有公义的意志，而且正是伯拉纠主义者通过夸大自由意志来破坏自由意志（4-8）；2.</w:t>
      </w:r>
    </w:p>
    <w:p w14:paraId="40B9FF52">
      <w:pPr>
        <w:pStyle w:val="7"/>
        <w:spacing w:line="254" w:lineRule="auto"/>
        <w:rPr>
          <w:rFonts w:hint="eastAsia"/>
        </w:rPr>
      </w:pPr>
    </w:p>
    <w:p w14:paraId="297ED5B7">
      <w:pPr>
        <w:pStyle w:val="7"/>
        <w:spacing w:line="254" w:lineRule="auto"/>
        <w:rPr>
          <w:rFonts w:hint="eastAsia"/>
        </w:rPr>
      </w:pPr>
      <w:r>
        <w:rPr>
          <w:rFonts w:hint="eastAsia"/>
        </w:rPr>
        <w:t>That Augustine declares that such marriage as now exists is not of God (9); 3.</w:t>
      </w:r>
    </w:p>
    <w:p w14:paraId="0082AACF">
      <w:pPr>
        <w:pStyle w:val="7"/>
        <w:spacing w:line="254" w:lineRule="auto"/>
        <w:rPr>
          <w:rFonts w:hint="eastAsia"/>
        </w:rPr>
      </w:pPr>
      <w:r>
        <w:rPr>
          <w:rFonts w:hint="eastAsia"/>
        </w:rPr>
        <w:t>奥古斯丁宣称现在存在的婚姻不是来自神的（9）；3.</w:t>
      </w:r>
    </w:p>
    <w:p w14:paraId="714DE843">
      <w:pPr>
        <w:pStyle w:val="7"/>
        <w:spacing w:line="254" w:lineRule="auto"/>
        <w:rPr>
          <w:rFonts w:hint="eastAsia"/>
        </w:rPr>
      </w:pPr>
    </w:p>
    <w:p w14:paraId="0801018A">
      <w:pPr>
        <w:pStyle w:val="7"/>
        <w:spacing w:line="254" w:lineRule="auto"/>
        <w:rPr>
          <w:rFonts w:hint="eastAsia"/>
        </w:rPr>
      </w:pPr>
      <w:r>
        <w:rPr>
          <w:rFonts w:hint="eastAsia"/>
        </w:rPr>
        <w:t>That sexual desire and intercourse are made a device of the Devil, which is sheer Manicheism (10-11); 4.</w:t>
      </w:r>
    </w:p>
    <w:p w14:paraId="1E092556">
      <w:pPr>
        <w:pStyle w:val="7"/>
        <w:spacing w:line="254" w:lineRule="auto"/>
        <w:rPr>
          <w:rFonts w:hint="eastAsia"/>
        </w:rPr>
      </w:pPr>
      <w:r>
        <w:rPr>
          <w:rFonts w:hint="eastAsia"/>
        </w:rPr>
        <w:t>性欲和性交被认为是魔鬼的诡计，这是纯粹的摩尼教（10-11）；4.</w:t>
      </w:r>
    </w:p>
    <w:p w14:paraId="60CF2BA8">
      <w:pPr>
        <w:pStyle w:val="7"/>
        <w:spacing w:line="254" w:lineRule="auto"/>
        <w:rPr>
          <w:rFonts w:hint="eastAsia"/>
        </w:rPr>
      </w:pPr>
    </w:p>
    <w:p w14:paraId="4218F31B">
      <w:pPr>
        <w:pStyle w:val="7"/>
        <w:spacing w:line="254" w:lineRule="auto"/>
        <w:rPr>
          <w:rFonts w:hint="eastAsia"/>
        </w:rPr>
      </w:pPr>
      <w:r>
        <w:rPr>
          <w:rFonts w:hint="eastAsia"/>
        </w:rPr>
        <w:t>That the Old-Testament saints are said to have died in sin (12); 5.</w:t>
      </w:r>
    </w:p>
    <w:p w14:paraId="5B5E5358">
      <w:pPr>
        <w:pStyle w:val="7"/>
        <w:spacing w:line="254" w:lineRule="auto"/>
        <w:rPr>
          <w:rFonts w:hint="eastAsia"/>
        </w:rPr>
      </w:pPr>
      <w:r>
        <w:rPr>
          <w:rFonts w:hint="eastAsia"/>
        </w:rPr>
        <w:t>据说旧约的圣徒死于罪中（12）；5.</w:t>
      </w:r>
    </w:p>
    <w:p w14:paraId="72B9E7A6">
      <w:pPr>
        <w:pStyle w:val="7"/>
        <w:spacing w:line="254" w:lineRule="auto"/>
        <w:rPr>
          <w:rFonts w:hint="eastAsia"/>
        </w:rPr>
      </w:pPr>
    </w:p>
    <w:p w14:paraId="650C0324">
      <w:pPr>
        <w:pStyle w:val="7"/>
        <w:spacing w:line="254" w:lineRule="auto"/>
        <w:rPr>
          <w:rFonts w:hint="eastAsia"/>
        </w:rPr>
      </w:pPr>
      <w:r>
        <w:rPr>
          <w:rFonts w:hint="eastAsia"/>
        </w:rPr>
        <w:t>That Paul and the other apostles are asserted to have been polluted by lust all their days; Augustine's answer to which includes a running commentary on Rom.</w:t>
      </w:r>
    </w:p>
    <w:p w14:paraId="5CFC54DB">
      <w:pPr>
        <w:pStyle w:val="7"/>
        <w:spacing w:line="254" w:lineRule="auto"/>
        <w:rPr>
          <w:rFonts w:hint="eastAsia"/>
        </w:rPr>
      </w:pPr>
      <w:r>
        <w:rPr>
          <w:rFonts w:hint="eastAsia"/>
        </w:rPr>
        <w:t>据说保罗和其他使徒一生都受到了欲望的污染；奥古斯丁的回答包括对罗马书的持续评论。</w:t>
      </w:r>
    </w:p>
    <w:p w14:paraId="64093A74">
      <w:pPr>
        <w:pStyle w:val="7"/>
        <w:spacing w:line="254" w:lineRule="auto"/>
        <w:rPr>
          <w:rFonts w:hint="eastAsia"/>
        </w:rPr>
      </w:pPr>
    </w:p>
    <w:p w14:paraId="5AA18FF3">
      <w:pPr>
        <w:pStyle w:val="7"/>
        <w:spacing w:line="254" w:lineRule="auto"/>
        <w:rPr>
          <w:rFonts w:hint="eastAsia"/>
        </w:rPr>
      </w:pPr>
      <w:r>
        <w:rPr>
          <w:rFonts w:hint="eastAsia"/>
        </w:rPr>
        <w:t>vii.</w:t>
      </w:r>
    </w:p>
    <w:p w14:paraId="4FFA8BB7">
      <w:pPr>
        <w:pStyle w:val="7"/>
        <w:spacing w:line="254" w:lineRule="auto"/>
        <w:rPr>
          <w:rFonts w:hint="eastAsia"/>
        </w:rPr>
      </w:pPr>
      <w:r>
        <w:rPr>
          <w:rFonts w:hint="eastAsia"/>
        </w:rPr>
        <w:t>七</w:t>
      </w:r>
    </w:p>
    <w:p w14:paraId="2B0F1A03">
      <w:pPr>
        <w:pStyle w:val="7"/>
        <w:spacing w:line="254" w:lineRule="auto"/>
        <w:rPr>
          <w:rFonts w:hint="eastAsia"/>
        </w:rPr>
      </w:pPr>
    </w:p>
    <w:p w14:paraId="3D7B4DE9">
      <w:pPr>
        <w:pStyle w:val="7"/>
        <w:spacing w:line="254" w:lineRule="auto"/>
        <w:rPr>
          <w:rFonts w:hint="eastAsia"/>
        </w:rPr>
      </w:pPr>
      <w:r>
        <w:rPr>
          <w:rFonts w:hint="eastAsia"/>
        </w:rPr>
        <w:t>7 sq., in which (correcting his older exegesis) he shows that Paul is giving here a transcript of his own experience as a typical Christian (13-24);</w:t>
      </w:r>
    </w:p>
    <w:p w14:paraId="49C74495">
      <w:pPr>
        <w:pStyle w:val="7"/>
        <w:spacing w:line="254" w:lineRule="auto"/>
        <w:rPr>
          <w:rFonts w:hint="eastAsia"/>
        </w:rPr>
      </w:pPr>
      <w:r>
        <w:rPr>
          <w:rFonts w:hint="eastAsia"/>
        </w:rPr>
        <w:t>7节及其后经文，其中（纠正了他较早的解释）他表明保罗在这里给出了他自己作为典型基督徒的经历的记录（13-24）；</w:t>
      </w:r>
    </w:p>
    <w:p w14:paraId="38C7F5B1">
      <w:pPr>
        <w:pStyle w:val="7"/>
        <w:spacing w:line="254" w:lineRule="auto"/>
        <w:rPr>
          <w:rFonts w:hint="eastAsia"/>
        </w:rPr>
      </w:pPr>
    </w:p>
    <w:p w14:paraId="79206563">
      <w:pPr>
        <w:pStyle w:val="7"/>
        <w:spacing w:line="254" w:lineRule="auto"/>
        <w:rPr>
          <w:rFonts w:hint="eastAsia"/>
        </w:rPr>
      </w:pPr>
      <w:r>
        <w:rPr>
          <w:rFonts w:hint="eastAsia"/>
        </w:rPr>
        <w:t>6.</w:t>
      </w:r>
    </w:p>
    <w:p w14:paraId="2814C99D">
      <w:pPr>
        <w:pStyle w:val="7"/>
        <w:spacing w:line="254" w:lineRule="auto"/>
        <w:rPr>
          <w:rFonts w:hint="eastAsia"/>
        </w:rPr>
      </w:pPr>
      <w:r>
        <w:rPr>
          <w:rFonts w:hint="eastAsia"/>
        </w:rPr>
        <w:t>6.</w:t>
      </w:r>
    </w:p>
    <w:p w14:paraId="54E0D793">
      <w:pPr>
        <w:pStyle w:val="7"/>
        <w:spacing w:line="254" w:lineRule="auto"/>
        <w:rPr>
          <w:rFonts w:hint="eastAsia"/>
        </w:rPr>
      </w:pPr>
    </w:p>
    <w:p w14:paraId="3BF70CDB">
      <w:pPr>
        <w:pStyle w:val="7"/>
        <w:spacing w:line="254" w:lineRule="auto"/>
        <w:rPr>
          <w:rFonts w:hint="eastAsia"/>
        </w:rPr>
      </w:pPr>
      <w:r>
        <w:rPr>
          <w:rFonts w:hint="eastAsia"/>
        </w:rPr>
        <w:t>That Christ is said not to have been free from sin (25); 7.</w:t>
      </w:r>
    </w:p>
    <w:p w14:paraId="3F136C31">
      <w:pPr>
        <w:pStyle w:val="7"/>
        <w:spacing w:line="254" w:lineRule="auto"/>
        <w:rPr>
          <w:rFonts w:hint="eastAsia"/>
        </w:rPr>
      </w:pPr>
      <w:r>
        <w:rPr>
          <w:rFonts w:hint="eastAsia"/>
        </w:rPr>
        <w:t>据说基督并没有摆脱罪（25）；7.</w:t>
      </w:r>
    </w:p>
    <w:p w14:paraId="3A07B08E">
      <w:pPr>
        <w:pStyle w:val="7"/>
        <w:spacing w:line="254" w:lineRule="auto"/>
        <w:rPr>
          <w:rFonts w:hint="eastAsia"/>
        </w:rPr>
      </w:pPr>
    </w:p>
    <w:p w14:paraId="4D8C2A58">
      <w:pPr>
        <w:pStyle w:val="7"/>
        <w:spacing w:line="254" w:lineRule="auto"/>
        <w:rPr>
          <w:rFonts w:hint="eastAsia"/>
        </w:rPr>
      </w:pPr>
      <w:r>
        <w:rPr>
          <w:rFonts w:hint="eastAsia"/>
        </w:rPr>
        <w:t>That</w:t>
      </w:r>
    </w:p>
    <w:p w14:paraId="0531D32E">
      <w:pPr>
        <w:pStyle w:val="7"/>
        <w:spacing w:line="254" w:lineRule="auto"/>
        <w:rPr>
          <w:rFonts w:hint="eastAsia"/>
        </w:rPr>
      </w:pPr>
      <w:r>
        <w:rPr>
          <w:rFonts w:hint="eastAsia"/>
        </w:rPr>
        <w:t>baptism does not give complete remission of sins, but leaves roots from which they may again grow; to which Augustine replies that baptism does remit all sins, but leaves concupiscence, which, although not sin, is the source of sin (26-28).</w:t>
      </w:r>
    </w:p>
    <w:p w14:paraId="07100229">
      <w:pPr>
        <w:pStyle w:val="7"/>
        <w:spacing w:line="254" w:lineRule="auto"/>
        <w:rPr>
          <w:rFonts w:hint="eastAsia"/>
        </w:rPr>
      </w:pPr>
      <w:r>
        <w:rPr>
          <w:rFonts w:hint="eastAsia"/>
        </w:rPr>
        <w:t>洗礼并不能完全赦免罪，而是留下罪可以再次生长的根；奥古斯丁对此回答说，洗礼确实赦免了所有的罪，但留下了情欲，虽然不是罪，却是罪的根源（26-28）。</w:t>
      </w:r>
    </w:p>
    <w:p w14:paraId="6FA9947A">
      <w:pPr>
        <w:pStyle w:val="7"/>
        <w:spacing w:line="254" w:lineRule="auto"/>
        <w:rPr>
          <w:rFonts w:hint="eastAsia"/>
        </w:rPr>
      </w:pPr>
    </w:p>
    <w:p w14:paraId="50EC1172">
      <w:pPr>
        <w:pStyle w:val="7"/>
        <w:spacing w:line="254" w:lineRule="auto"/>
        <w:rPr>
          <w:rFonts w:hint="eastAsia"/>
        </w:rPr>
      </w:pPr>
      <w:r>
        <w:rPr>
          <w:rFonts w:hint="eastAsia"/>
        </w:rPr>
        <w:t>Next, the positive part of Julian's letter is taken up, and his profession of faith against the catholics examined (29-41).</w:t>
      </w:r>
    </w:p>
    <w:p w14:paraId="54982365">
      <w:pPr>
        <w:pStyle w:val="7"/>
        <w:spacing w:line="254" w:lineRule="auto"/>
        <w:rPr>
          <w:rFonts w:hint="eastAsia"/>
        </w:rPr>
      </w:pPr>
      <w:r>
        <w:rPr>
          <w:rFonts w:hint="eastAsia"/>
        </w:rPr>
        <w:t>接下来，接受了朱利安信中的积极部分，并考察了他反对天主教徒的信仰告白（29-41）。</w:t>
      </w:r>
    </w:p>
    <w:p w14:paraId="4A5E87CE">
      <w:pPr>
        <w:pStyle w:val="7"/>
        <w:spacing w:line="254" w:lineRule="auto"/>
        <w:rPr>
          <w:rFonts w:hint="eastAsia"/>
        </w:rPr>
      </w:pPr>
    </w:p>
    <w:p w14:paraId="78589E7F">
      <w:pPr>
        <w:pStyle w:val="7"/>
        <w:spacing w:line="254" w:lineRule="auto"/>
        <w:rPr>
          <w:rFonts w:hint="eastAsia"/>
        </w:rPr>
      </w:pPr>
      <w:r>
        <w:rPr>
          <w:rFonts w:hint="eastAsia"/>
        </w:rPr>
        <w:t>The seven affirmations that Julian makes here are designed as the obverse of the seven charges against the catholics.</w:t>
      </w:r>
    </w:p>
    <w:p w14:paraId="381F4CC6">
      <w:pPr>
        <w:pStyle w:val="7"/>
        <w:spacing w:line="254" w:lineRule="auto"/>
        <w:rPr>
          <w:rFonts w:hint="eastAsia"/>
        </w:rPr>
      </w:pPr>
      <w:r>
        <w:rPr>
          <w:rFonts w:hint="eastAsia"/>
        </w:rPr>
        <w:t>朱利安在这里提出的七项肯定旨在与对天主教徒的七项指控相反。</w:t>
      </w:r>
    </w:p>
    <w:p w14:paraId="31620660">
      <w:pPr>
        <w:pStyle w:val="7"/>
        <w:spacing w:line="254" w:lineRule="auto"/>
        <w:rPr>
          <w:rFonts w:hint="eastAsia"/>
        </w:rPr>
      </w:pPr>
    </w:p>
    <w:p w14:paraId="30A5AECB">
      <w:pPr>
        <w:pStyle w:val="7"/>
        <w:spacing w:line="254" w:lineRule="auto"/>
        <w:rPr>
          <w:rFonts w:hint="eastAsia"/>
        </w:rPr>
      </w:pPr>
      <w:r>
        <w:rPr>
          <w:rFonts w:hint="eastAsia"/>
        </w:rPr>
        <w:t>He believed: 1.</w:t>
      </w:r>
    </w:p>
    <w:p w14:paraId="42AD85B2">
      <w:pPr>
        <w:pStyle w:val="7"/>
        <w:spacing w:line="254" w:lineRule="auto"/>
        <w:rPr>
          <w:rFonts w:hint="eastAsia"/>
        </w:rPr>
      </w:pPr>
      <w:r>
        <w:rPr>
          <w:rFonts w:hint="eastAsia"/>
        </w:rPr>
        <w:t>他相信：1.</w:t>
      </w:r>
    </w:p>
    <w:p w14:paraId="32AAD213">
      <w:pPr>
        <w:pStyle w:val="7"/>
        <w:spacing w:line="254" w:lineRule="auto"/>
        <w:rPr>
          <w:rFonts w:hint="eastAsia"/>
        </w:rPr>
      </w:pPr>
    </w:p>
    <w:p w14:paraId="3D4D32D8">
      <w:pPr>
        <w:pStyle w:val="7"/>
        <w:spacing w:line="254" w:lineRule="auto"/>
        <w:rPr>
          <w:rFonts w:hint="eastAsia"/>
        </w:rPr>
      </w:pPr>
      <w:r>
        <w:rPr>
          <w:rFonts w:hint="eastAsia"/>
        </w:rPr>
        <w:t>That free will is in all by nature, and could not perish by Adam's sin (29); 2.</w:t>
      </w:r>
    </w:p>
    <w:p w14:paraId="1D706714">
      <w:pPr>
        <w:pStyle w:val="7"/>
        <w:spacing w:line="254" w:lineRule="auto"/>
        <w:rPr>
          <w:rFonts w:hint="eastAsia"/>
        </w:rPr>
      </w:pPr>
      <w:r>
        <w:rPr>
          <w:rFonts w:hint="eastAsia"/>
        </w:rPr>
        <w:t>自由意志存在于所有人的本性中，并且不会因亚当的罪而灭亡（29）；2.</w:t>
      </w:r>
    </w:p>
    <w:p w14:paraId="1A422322">
      <w:pPr>
        <w:pStyle w:val="7"/>
        <w:spacing w:line="254" w:lineRule="auto"/>
        <w:rPr>
          <w:rFonts w:hint="eastAsia"/>
        </w:rPr>
      </w:pPr>
    </w:p>
    <w:p w14:paraId="3739F9F4">
      <w:pPr>
        <w:pStyle w:val="7"/>
        <w:spacing w:line="254" w:lineRule="auto"/>
        <w:rPr>
          <w:rFonts w:hint="eastAsia"/>
        </w:rPr>
      </w:pPr>
      <w:r>
        <w:rPr>
          <w:rFonts w:hint="eastAsia"/>
        </w:rPr>
        <w:t>That marriage, as now existent, was ordained by God (30); 3.</w:t>
      </w:r>
    </w:p>
    <w:p w14:paraId="30719E07">
      <w:pPr>
        <w:pStyle w:val="7"/>
        <w:spacing w:line="254" w:lineRule="auto"/>
        <w:rPr>
          <w:rFonts w:hint="eastAsia"/>
        </w:rPr>
      </w:pPr>
      <w:r>
        <w:rPr>
          <w:rFonts w:hint="eastAsia"/>
        </w:rPr>
        <w:t>现在存在的婚姻是神所设立的（30）；3.</w:t>
      </w:r>
    </w:p>
    <w:p w14:paraId="5A2BAE53">
      <w:pPr>
        <w:pStyle w:val="7"/>
        <w:spacing w:line="254" w:lineRule="auto"/>
        <w:rPr>
          <w:rFonts w:hint="eastAsia"/>
        </w:rPr>
      </w:pPr>
    </w:p>
    <w:p w14:paraId="584DCAFC">
      <w:pPr>
        <w:pStyle w:val="7"/>
        <w:spacing w:line="254" w:lineRule="auto"/>
        <w:rPr>
          <w:rFonts w:hint="eastAsia"/>
        </w:rPr>
      </w:pPr>
      <w:r>
        <w:rPr>
          <w:rFonts w:hint="eastAsia"/>
        </w:rPr>
        <w:t>That sexual impulse and</w:t>
      </w:r>
    </w:p>
    <w:p w14:paraId="286144C0">
      <w:pPr>
        <w:pStyle w:val="7"/>
        <w:spacing w:line="254" w:lineRule="auto"/>
        <w:rPr>
          <w:rFonts w:hint="eastAsia"/>
        </w:rPr>
      </w:pPr>
      <w:r>
        <w:rPr>
          <w:rFonts w:hint="eastAsia"/>
        </w:rPr>
        <w:t>性冲动和</w:t>
      </w:r>
    </w:p>
    <w:p w14:paraId="2501BD5E">
      <w:pPr>
        <w:pStyle w:val="7"/>
        <w:spacing w:line="254" w:lineRule="auto"/>
        <w:rPr>
          <w:rFonts w:hint="eastAsia"/>
        </w:rPr>
      </w:pPr>
    </w:p>
    <w:p w14:paraId="43173891">
      <w:pPr>
        <w:pStyle w:val="7"/>
        <w:spacing w:line="254" w:lineRule="auto"/>
        <w:rPr>
          <w:rFonts w:hint="eastAsia"/>
        </w:rPr>
      </w:pPr>
      <w:r>
        <w:rPr>
          <w:rFonts w:hint="eastAsia"/>
        </w:rPr>
        <w:t>virility are from God, (31-35); 4.</w:t>
      </w:r>
    </w:p>
    <w:p w14:paraId="7B17D42A">
      <w:pPr>
        <w:pStyle w:val="7"/>
        <w:spacing w:line="254" w:lineRule="auto"/>
        <w:rPr>
          <w:rFonts w:hint="eastAsia"/>
        </w:rPr>
      </w:pPr>
      <w:r>
        <w:rPr>
          <w:rFonts w:hint="eastAsia"/>
        </w:rPr>
        <w:t>男子气概来自神，(31-35); 4.</w:t>
      </w:r>
    </w:p>
    <w:p w14:paraId="6F5B966B">
      <w:pPr>
        <w:pStyle w:val="7"/>
        <w:spacing w:line="254" w:lineRule="auto"/>
        <w:rPr>
          <w:rFonts w:hint="eastAsia"/>
        </w:rPr>
      </w:pPr>
    </w:p>
    <w:p w14:paraId="364D32F4">
      <w:pPr>
        <w:pStyle w:val="7"/>
        <w:spacing w:line="254" w:lineRule="auto"/>
        <w:rPr>
          <w:rFonts w:hint="eastAsia"/>
        </w:rPr>
      </w:pPr>
      <w:r>
        <w:rPr>
          <w:rFonts w:hint="eastAsia"/>
        </w:rPr>
        <w:t>That men are God's work, and no one is forced to do good or evil unwillingly, but are assisted by grace to good, and incited by the Devil to evil (36-38); 5.</w:t>
      </w:r>
    </w:p>
    <w:p w14:paraId="747DF4F9">
      <w:pPr>
        <w:pStyle w:val="7"/>
        <w:spacing w:line="254" w:lineRule="auto"/>
        <w:rPr>
          <w:rFonts w:hint="eastAsia"/>
        </w:rPr>
      </w:pPr>
      <w:r>
        <w:rPr>
          <w:rFonts w:hint="eastAsia"/>
        </w:rPr>
        <w:t>人是神的工作，没有人被迫不情愿地做好事或坏事，而是通过恩典得到帮助去做善事，并通过魔鬼的煽动去做坏事（36-38）；5.</w:t>
      </w:r>
    </w:p>
    <w:p w14:paraId="6BF0D5AC">
      <w:pPr>
        <w:pStyle w:val="7"/>
        <w:spacing w:line="254" w:lineRule="auto"/>
        <w:rPr>
          <w:rFonts w:hint="eastAsia"/>
        </w:rPr>
      </w:pPr>
    </w:p>
    <w:p w14:paraId="62362DA1">
      <w:pPr>
        <w:pStyle w:val="7"/>
        <w:spacing w:line="254" w:lineRule="auto"/>
        <w:rPr>
          <w:rFonts w:hint="eastAsia"/>
        </w:rPr>
      </w:pPr>
      <w:r>
        <w:rPr>
          <w:rFonts w:hint="eastAsia"/>
        </w:rPr>
        <w:t>That the saints of the Old Testament were perfected in righteousness here, and so passed into eternal life (39); 6.</w:t>
      </w:r>
    </w:p>
    <w:p w14:paraId="6C82B9DF">
      <w:pPr>
        <w:pStyle w:val="7"/>
        <w:spacing w:line="254" w:lineRule="auto"/>
        <w:rPr>
          <w:rFonts w:hint="eastAsia"/>
        </w:rPr>
      </w:pPr>
      <w:r>
        <w:rPr>
          <w:rFonts w:hint="eastAsia"/>
        </w:rPr>
        <w:t>旧约的圣徒在这里的义中得到了成全，因此进入了永生（39）；6.</w:t>
      </w:r>
    </w:p>
    <w:p w14:paraId="09033DE1">
      <w:pPr>
        <w:pStyle w:val="7"/>
        <w:spacing w:line="254" w:lineRule="auto"/>
        <w:rPr>
          <w:rFonts w:hint="eastAsia"/>
        </w:rPr>
      </w:pPr>
    </w:p>
    <w:p w14:paraId="22178EAA">
      <w:pPr>
        <w:pStyle w:val="7"/>
        <w:spacing w:line="254" w:lineRule="auto"/>
        <w:rPr>
          <w:rFonts w:hint="eastAsia"/>
        </w:rPr>
      </w:pPr>
      <w:r>
        <w:rPr>
          <w:rFonts w:hint="eastAsia"/>
        </w:rPr>
        <w:t>That the grace of Christ (ambiguously meant) is necessary for all, and all children-even those of baptized parents-are to be baptized (40); 7.</w:t>
      </w:r>
    </w:p>
    <w:p w14:paraId="2F98D013">
      <w:pPr>
        <w:pStyle w:val="7"/>
        <w:spacing w:line="254" w:lineRule="auto"/>
        <w:rPr>
          <w:rFonts w:hint="eastAsia"/>
        </w:rPr>
      </w:pPr>
      <w:r>
        <w:rPr>
          <w:rFonts w:hint="eastAsia"/>
        </w:rPr>
        <w:t>基督的恩典（含糊不清）对所有人都是必要的，所有孩子——即使是受洗父母的孩子——都应该受洗（40）；7.</w:t>
      </w:r>
    </w:p>
    <w:p w14:paraId="48264416">
      <w:pPr>
        <w:pStyle w:val="7"/>
        <w:spacing w:line="254" w:lineRule="auto"/>
        <w:rPr>
          <w:rFonts w:hint="eastAsia"/>
        </w:rPr>
      </w:pPr>
    </w:p>
    <w:p w14:paraId="2B08FBE7">
      <w:pPr>
        <w:pStyle w:val="7"/>
        <w:spacing w:line="254" w:lineRule="auto"/>
        <w:rPr>
          <w:rFonts w:hint="eastAsia"/>
        </w:rPr>
      </w:pPr>
      <w:r>
        <w:rPr>
          <w:rFonts w:hint="eastAsia"/>
        </w:rPr>
        <w:t>And that baptism gives full cleansing from all sins; to which Augustine pointedly asks, "What does it do for infants, then?"</w:t>
      </w:r>
    </w:p>
    <w:p w14:paraId="3F8CD273">
      <w:pPr>
        <w:pStyle w:val="7"/>
        <w:spacing w:line="254" w:lineRule="auto"/>
        <w:rPr>
          <w:rFonts w:hint="eastAsia"/>
        </w:rPr>
      </w:pPr>
      <w:r>
        <w:rPr>
          <w:rFonts w:hint="eastAsia"/>
        </w:rPr>
        <w:t>洗礼可以完全洁净所有的罪；奥古斯丁对此尖锐地问道：“那么，它对婴儿有什么作用呢？”</w:t>
      </w:r>
    </w:p>
    <w:p w14:paraId="5D16A598">
      <w:pPr>
        <w:pStyle w:val="7"/>
        <w:spacing w:line="254" w:lineRule="auto"/>
        <w:rPr>
          <w:rFonts w:hint="eastAsia"/>
        </w:rPr>
      </w:pPr>
    </w:p>
    <w:p w14:paraId="17DD2A4F">
      <w:pPr>
        <w:pStyle w:val="7"/>
        <w:spacing w:line="254" w:lineRule="auto"/>
        <w:rPr>
          <w:rFonts w:hint="eastAsia"/>
        </w:rPr>
      </w:pPr>
      <w:r>
        <w:rPr>
          <w:rFonts w:hint="eastAsia"/>
        </w:rPr>
        <w:t>(41).</w:t>
      </w:r>
    </w:p>
    <w:p w14:paraId="6C65ACEE">
      <w:pPr>
        <w:pStyle w:val="7"/>
        <w:spacing w:line="254" w:lineRule="auto"/>
        <w:rPr>
          <w:rFonts w:hint="eastAsia"/>
        </w:rPr>
      </w:pPr>
      <w:r>
        <w:rPr>
          <w:rFonts w:hint="eastAsia"/>
        </w:rPr>
        <w:t>(41).</w:t>
      </w:r>
    </w:p>
    <w:p w14:paraId="1CF5C31E">
      <w:pPr>
        <w:pStyle w:val="7"/>
        <w:spacing w:line="254" w:lineRule="auto"/>
        <w:rPr>
          <w:rFonts w:hint="eastAsia"/>
        </w:rPr>
      </w:pPr>
    </w:p>
    <w:p w14:paraId="0537DB8A">
      <w:pPr>
        <w:pStyle w:val="7"/>
        <w:spacing w:line="254" w:lineRule="auto"/>
        <w:rPr>
          <w:rFonts w:hint="eastAsia"/>
        </w:rPr>
      </w:pPr>
      <w:r>
        <w:rPr>
          <w:rFonts w:hint="eastAsia"/>
        </w:rPr>
        <w:t>The book concludes with an answer to Julian's conclusion, in which he demands a general council, and charges the catholics with Manicheism.</w:t>
      </w:r>
    </w:p>
    <w:p w14:paraId="7FDC7104">
      <w:pPr>
        <w:pStyle w:val="7"/>
        <w:spacing w:line="254" w:lineRule="auto"/>
        <w:rPr>
          <w:rFonts w:hint="eastAsia"/>
        </w:rPr>
      </w:pPr>
      <w:r>
        <w:rPr>
          <w:rFonts w:hint="eastAsia"/>
        </w:rPr>
        <w:t>本书的结尾是对朱利安结论的回答，在结论中，他要求召开一次普世会议，并指责天主教徒信奉摩尼教。</w:t>
      </w:r>
    </w:p>
    <w:p w14:paraId="5ECA8D8C">
      <w:pPr>
        <w:pStyle w:val="7"/>
        <w:spacing w:line="254" w:lineRule="auto"/>
      </w:pPr>
    </w:p>
    <w:p w14:paraId="7317EF8B">
      <w:pPr>
        <w:pStyle w:val="7"/>
        <w:spacing w:before="285" w:line="254" w:lineRule="auto"/>
        <w:ind w:right="100"/>
        <w:rPr>
          <w:rFonts w:hint="eastAsia"/>
        </w:rPr>
      </w:pPr>
      <w:r>
        <w:rPr>
          <w:rFonts w:hint="eastAsia"/>
        </w:rPr>
        <w:t>The second, third, and fourth books deal with the letter to Rufus in a somewhat similar way, the second and third books being occupied with the calumnies brought against the catholics, and the fourth with the claims made by the Pelagians.</w:t>
      </w:r>
    </w:p>
    <w:p w14:paraId="5DB595E2">
      <w:pPr>
        <w:pStyle w:val="7"/>
        <w:spacing w:before="285" w:line="254" w:lineRule="auto"/>
        <w:ind w:right="100"/>
        <w:rPr>
          <w:rFonts w:hint="eastAsia"/>
        </w:rPr>
      </w:pPr>
      <w:r>
        <w:rPr>
          <w:rFonts w:hint="eastAsia"/>
        </w:rPr>
        <w:t>第二、第三和第四本书以一种类似的方式处理了写给鲁弗斯的信，第二和第三本书主要讨论了针对天主教徒的诽谤，而第四本书则讨论了伯拉纠主义者提出的主张。</w:t>
      </w:r>
    </w:p>
    <w:p w14:paraId="4F7CFD4B">
      <w:pPr>
        <w:pStyle w:val="7"/>
        <w:spacing w:before="285" w:line="254" w:lineRule="auto"/>
        <w:ind w:right="100"/>
        <w:rPr>
          <w:rFonts w:hint="eastAsia"/>
        </w:rPr>
      </w:pPr>
    </w:p>
    <w:p w14:paraId="3D23938E">
      <w:pPr>
        <w:pStyle w:val="7"/>
        <w:spacing w:before="285" w:line="254" w:lineRule="auto"/>
        <w:ind w:right="100"/>
        <w:rPr>
          <w:rFonts w:hint="eastAsia"/>
        </w:rPr>
      </w:pPr>
      <w:r>
        <w:rPr>
          <w:rFonts w:hint="eastAsia"/>
        </w:rPr>
        <w:t>The second begins by repelling the charge of Manicheism brought against the catholics (1-4), to which the pointed remark is added, that the Pelagians cannot hope to escape condemnation because they are willing to condemn another heresy; and then defends (with less success) the Roman clergy against the charge of prevarication in their dealing with the Pelagians (5-8), in the course of which all that can be said in defence of Zosimus' wavering policy is said well and strongly.</w:t>
      </w:r>
    </w:p>
    <w:p w14:paraId="0E31C815">
      <w:pPr>
        <w:pStyle w:val="7"/>
        <w:spacing w:before="285" w:line="254" w:lineRule="auto"/>
        <w:ind w:right="100"/>
        <w:rPr>
          <w:rFonts w:hint="eastAsia"/>
        </w:rPr>
      </w:pPr>
      <w:r>
        <w:rPr>
          <w:rFonts w:hint="eastAsia"/>
        </w:rPr>
        <w:t>第二本书首先驳斥了针对天主教徒的摩尼教的指控（1-4），并补充了一句尖锐的评论，即伯拉纠主义者不能因为他们愿意谴责另一种异端而希望逃脱谴责；然后（不太成功地）为罗马神职人员辩护，反对他们与伯拉纠主义者打交道时含糊其辞的指控（5-8），在此过程中，所有可以用来为佐西姆斯摇摆不定的政策辩护的话都说得很好而且有力。</w:t>
      </w:r>
    </w:p>
    <w:p w14:paraId="3A5211C2">
      <w:pPr>
        <w:pStyle w:val="7"/>
        <w:spacing w:before="285" w:line="254" w:lineRule="auto"/>
        <w:ind w:right="100"/>
        <w:rPr>
          <w:rFonts w:hint="eastAsia"/>
        </w:rPr>
      </w:pPr>
    </w:p>
    <w:p w14:paraId="39744CF3">
      <w:pPr>
        <w:pStyle w:val="7"/>
        <w:spacing w:before="285" w:line="254" w:lineRule="auto"/>
        <w:ind w:right="100"/>
        <w:rPr>
          <w:rFonts w:hint="eastAsia"/>
        </w:rPr>
      </w:pPr>
      <w:r>
        <w:rPr>
          <w:rFonts w:hint="eastAsia"/>
        </w:rPr>
        <w:t>Next the charges against catholic teaching are taken up and answered (9-16), especially the two important accusations that they maintain fate under the name of grace (9-12), and that they make God an "accepter of persons" (13-16).</w:t>
      </w:r>
    </w:p>
    <w:p w14:paraId="703B3254">
      <w:pPr>
        <w:pStyle w:val="7"/>
        <w:spacing w:before="285" w:line="254" w:lineRule="auto"/>
        <w:ind w:right="100"/>
        <w:rPr>
          <w:rFonts w:hint="eastAsia"/>
        </w:rPr>
      </w:pPr>
      <w:r>
        <w:rPr>
          <w:rFonts w:hint="eastAsia"/>
        </w:rPr>
        <w:t>接下来，针对天主教教义的指控被提出并得到解答（9-16），特别是两个重要的指控，即他们以恩典的名义维持命运（9-12），以及他们使神成为“看人情面”的人（13-16）。</w:t>
      </w:r>
    </w:p>
    <w:p w14:paraId="7334BBDB">
      <w:pPr>
        <w:pStyle w:val="7"/>
        <w:spacing w:before="285" w:line="254" w:lineRule="auto"/>
        <w:ind w:right="100"/>
        <w:rPr>
          <w:rFonts w:hint="eastAsia"/>
        </w:rPr>
      </w:pPr>
    </w:p>
    <w:p w14:paraId="3E0D119C">
      <w:pPr>
        <w:pStyle w:val="7"/>
        <w:spacing w:before="285" w:line="254" w:lineRule="auto"/>
        <w:ind w:right="100"/>
        <w:rPr>
          <w:rFonts w:hint="eastAsia"/>
        </w:rPr>
      </w:pPr>
      <w:r>
        <w:rPr>
          <w:rFonts w:hint="eastAsia"/>
        </w:rPr>
        <w:t>Augustine's replies to these charges are in every way admirable.</w:t>
      </w:r>
    </w:p>
    <w:p w14:paraId="738F9D32">
      <w:pPr>
        <w:pStyle w:val="7"/>
        <w:spacing w:before="285" w:line="254" w:lineRule="auto"/>
        <w:ind w:right="100"/>
        <w:rPr>
          <w:rFonts w:hint="eastAsia"/>
        </w:rPr>
      </w:pPr>
      <w:r>
        <w:rPr>
          <w:rFonts w:hint="eastAsia"/>
        </w:rPr>
        <w:t>奥古斯丁对这些指控的回答在各个方面都是令人钦佩的。</w:t>
      </w:r>
    </w:p>
    <w:p w14:paraId="76158026">
      <w:pPr>
        <w:pStyle w:val="7"/>
        <w:spacing w:before="285" w:line="254" w:lineRule="auto"/>
        <w:ind w:right="100"/>
        <w:rPr>
          <w:rFonts w:hint="eastAsia"/>
        </w:rPr>
      </w:pPr>
    </w:p>
    <w:p w14:paraId="24CB04C6">
      <w:pPr>
        <w:pStyle w:val="7"/>
        <w:spacing w:before="285" w:line="254" w:lineRule="auto"/>
        <w:ind w:right="100"/>
        <w:rPr>
          <w:rFonts w:hint="eastAsia"/>
        </w:rPr>
      </w:pPr>
      <w:r>
        <w:rPr>
          <w:rFonts w:hint="eastAsia"/>
        </w:rPr>
        <w:t>The charge of "fate" rests solely on the catholic denial that grace is given according to preceding merits; but the Pelagians do not escape the same charge when they acknowledge that the "fates" of baptized and unbaptized infants do differ.</w:t>
      </w:r>
    </w:p>
    <w:p w14:paraId="6711C39E">
      <w:pPr>
        <w:pStyle w:val="7"/>
        <w:spacing w:before="285" w:line="254" w:lineRule="auto"/>
        <w:ind w:right="100"/>
        <w:rPr>
          <w:rFonts w:hint="eastAsia"/>
        </w:rPr>
      </w:pPr>
      <w:r>
        <w:rPr>
          <w:rFonts w:hint="eastAsia"/>
        </w:rPr>
        <w:t>“命运”的指控仅仅基于天主教徒否认恩典是根据先前的功德给予的；但是当伯拉纠主义者承认受洗和未受洗的婴儿的“命运”确实不同时，他们也无法逃脱同样的指控。</w:t>
      </w:r>
    </w:p>
    <w:p w14:paraId="652731B0">
      <w:pPr>
        <w:pStyle w:val="7"/>
        <w:spacing w:before="285" w:line="254" w:lineRule="auto"/>
        <w:ind w:right="100"/>
        <w:rPr>
          <w:rFonts w:hint="eastAsia"/>
        </w:rPr>
      </w:pPr>
    </w:p>
    <w:p w14:paraId="5C88B7DF">
      <w:pPr>
        <w:pStyle w:val="7"/>
        <w:spacing w:before="285" w:line="254" w:lineRule="auto"/>
        <w:ind w:right="100"/>
        <w:rPr>
          <w:rFonts w:hint="eastAsia"/>
        </w:rPr>
      </w:pPr>
      <w:r>
        <w:rPr>
          <w:rFonts w:hint="eastAsia"/>
        </w:rPr>
        <w:t>It is, in truth, not a question of "fate," but of gratuitous bounty; and "it is not the catholics that assert fate under the name of grace, but the Pelagians that choose to call divine grace by the name of `fate' "(12).</w:t>
      </w:r>
    </w:p>
    <w:p w14:paraId="2BBCDECE">
      <w:pPr>
        <w:pStyle w:val="7"/>
        <w:spacing w:before="285" w:line="254" w:lineRule="auto"/>
        <w:ind w:right="100"/>
        <w:rPr>
          <w:rFonts w:hint="eastAsia"/>
        </w:rPr>
      </w:pPr>
      <w:r>
        <w:rPr>
          <w:rFonts w:hint="eastAsia"/>
        </w:rPr>
        <w:t>事实上，这不是一个“命运”的问题，而是一个无偿的恩惠的问题；“不是天主教徒以恩典的名义断言命运，而是伯拉纠主义者选择用‘命运’这个名字来称呼神的恩典”（12）。</w:t>
      </w:r>
    </w:p>
    <w:p w14:paraId="4E08CCC6">
      <w:pPr>
        <w:pStyle w:val="7"/>
        <w:spacing w:before="285" w:line="254" w:lineRule="auto"/>
        <w:ind w:right="100"/>
        <w:rPr>
          <w:rFonts w:hint="eastAsia"/>
        </w:rPr>
      </w:pPr>
    </w:p>
    <w:p w14:paraId="0239B2B4">
      <w:pPr>
        <w:pStyle w:val="7"/>
        <w:spacing w:before="285" w:line="254" w:lineRule="auto"/>
        <w:ind w:right="100"/>
        <w:rPr>
          <w:rFonts w:hint="eastAsia"/>
        </w:rPr>
      </w:pPr>
      <w:r>
        <w:rPr>
          <w:rFonts w:hint="eastAsia"/>
        </w:rPr>
        <w:t>As to "acceptance of persons," we must define what we mean by that.</w:t>
      </w:r>
    </w:p>
    <w:p w14:paraId="4DDC20D6">
      <w:pPr>
        <w:pStyle w:val="7"/>
        <w:spacing w:before="285" w:line="254" w:lineRule="auto"/>
        <w:ind w:right="100"/>
        <w:rPr>
          <w:rFonts w:hint="eastAsia"/>
        </w:rPr>
      </w:pPr>
      <w:r>
        <w:rPr>
          <w:rFonts w:hint="eastAsia"/>
        </w:rPr>
        <w:t>至于“看人情面”，我们必须定义我们所说的“看人情面”是什么意思。</w:t>
      </w:r>
    </w:p>
    <w:p w14:paraId="0EFCAEDA">
      <w:pPr>
        <w:pStyle w:val="7"/>
        <w:spacing w:before="285" w:line="254" w:lineRule="auto"/>
        <w:ind w:right="100"/>
        <w:rPr>
          <w:rFonts w:hint="eastAsia"/>
        </w:rPr>
      </w:pPr>
    </w:p>
    <w:p w14:paraId="5EE18F85">
      <w:pPr>
        <w:pStyle w:val="7"/>
        <w:spacing w:before="285" w:line="254" w:lineRule="auto"/>
        <w:ind w:right="100"/>
        <w:rPr>
          <w:rFonts w:hint="eastAsia"/>
        </w:rPr>
      </w:pPr>
      <w:r>
        <w:rPr>
          <w:rFonts w:hint="eastAsia"/>
        </w:rPr>
        <w:t>God certainly does not accept one's "person" above another's; He does not</w:t>
      </w:r>
    </w:p>
    <w:p w14:paraId="005836C8">
      <w:pPr>
        <w:pStyle w:val="7"/>
        <w:spacing w:before="285" w:line="254" w:lineRule="auto"/>
        <w:ind w:right="100"/>
        <w:rPr>
          <w:rFonts w:hint="eastAsia"/>
        </w:rPr>
      </w:pPr>
      <w:r>
        <w:rPr>
          <w:rFonts w:hint="eastAsia"/>
        </w:rPr>
        <w:t>神当然不会接受某人的“人”高于另一个人；他不会</w:t>
      </w:r>
    </w:p>
    <w:p w14:paraId="4B965D3B">
      <w:pPr>
        <w:pStyle w:val="7"/>
        <w:spacing w:before="285" w:line="254" w:lineRule="auto"/>
        <w:ind w:right="100"/>
        <w:rPr>
          <w:rFonts w:hint="eastAsia"/>
        </w:rPr>
      </w:pPr>
    </w:p>
    <w:p w14:paraId="5AE36C73">
      <w:pPr>
        <w:pStyle w:val="7"/>
        <w:spacing w:before="285" w:line="254" w:lineRule="auto"/>
        <w:ind w:right="100"/>
        <w:rPr>
          <w:rFonts w:hint="eastAsia"/>
        </w:rPr>
      </w:pPr>
      <w:r>
        <w:rPr>
          <w:rFonts w:hint="eastAsia"/>
        </w:rPr>
        <w:t>give to one rather than to another because He sees something to please Him in one rather than another: quite the opposite.</w:t>
      </w:r>
    </w:p>
    <w:p w14:paraId="798DCB1E">
      <w:pPr>
        <w:pStyle w:val="7"/>
        <w:spacing w:before="285" w:line="254" w:lineRule="auto"/>
        <w:ind w:right="100"/>
        <w:rPr>
          <w:rFonts w:hint="eastAsia"/>
        </w:rPr>
      </w:pPr>
      <w:r>
        <w:rPr>
          <w:rFonts w:hint="eastAsia"/>
        </w:rPr>
        <w:t>因为他看到某人比另一个人更能让他高兴而给予某人而不是给予另一个人：恰恰相反。</w:t>
      </w:r>
    </w:p>
    <w:p w14:paraId="032860B3">
      <w:pPr>
        <w:pStyle w:val="7"/>
        <w:spacing w:before="285" w:line="254" w:lineRule="auto"/>
        <w:ind w:right="100"/>
        <w:rPr>
          <w:rFonts w:hint="eastAsia"/>
        </w:rPr>
      </w:pPr>
    </w:p>
    <w:p w14:paraId="1ADDE9D0">
      <w:pPr>
        <w:pStyle w:val="7"/>
        <w:spacing w:before="285" w:line="254" w:lineRule="auto"/>
        <w:ind w:right="100"/>
        <w:rPr>
          <w:rFonts w:hint="eastAsia"/>
        </w:rPr>
      </w:pPr>
      <w:r>
        <w:rPr>
          <w:rFonts w:hint="eastAsia"/>
        </w:rPr>
        <w:t>He gives of His bounty to one while giving all their due to all, as in the parable (Matt.</w:t>
      </w:r>
    </w:p>
    <w:p w14:paraId="29DAC0EB">
      <w:pPr>
        <w:pStyle w:val="7"/>
        <w:spacing w:before="285" w:line="254" w:lineRule="auto"/>
        <w:ind w:right="100"/>
        <w:rPr>
          <w:rFonts w:hint="eastAsia"/>
        </w:rPr>
      </w:pPr>
      <w:r>
        <w:rPr>
          <w:rFonts w:hint="eastAsia"/>
        </w:rPr>
        <w:t>他在给予所有人应得的一切的同时，将他的恩惠给予某人，就像在比喻中一样（太</w:t>
      </w:r>
    </w:p>
    <w:p w14:paraId="63F26E4C">
      <w:pPr>
        <w:pStyle w:val="7"/>
        <w:spacing w:before="285" w:line="254" w:lineRule="auto"/>
        <w:ind w:right="100"/>
        <w:rPr>
          <w:rFonts w:hint="eastAsia"/>
        </w:rPr>
      </w:pPr>
    </w:p>
    <w:p w14:paraId="5D2F44A9">
      <w:pPr>
        <w:pStyle w:val="7"/>
        <w:spacing w:before="285" w:line="254" w:lineRule="auto"/>
        <w:ind w:right="100"/>
        <w:rPr>
          <w:rFonts w:hint="eastAsia"/>
        </w:rPr>
      </w:pPr>
      <w:r>
        <w:rPr>
          <w:rFonts w:hint="eastAsia"/>
        </w:rPr>
        <w:t>xx.</w:t>
      </w:r>
    </w:p>
    <w:p w14:paraId="42DB012C">
      <w:pPr>
        <w:pStyle w:val="7"/>
        <w:spacing w:before="285" w:line="254" w:lineRule="auto"/>
        <w:ind w:right="100"/>
        <w:rPr>
          <w:rFonts w:hint="eastAsia"/>
        </w:rPr>
      </w:pPr>
      <w:r>
        <w:rPr>
          <w:rFonts w:hint="eastAsia"/>
        </w:rPr>
        <w:t>二十</w:t>
      </w:r>
    </w:p>
    <w:p w14:paraId="028A3D76">
      <w:pPr>
        <w:pStyle w:val="7"/>
        <w:spacing w:before="285" w:line="254" w:lineRule="auto"/>
        <w:ind w:right="100"/>
        <w:rPr>
          <w:rFonts w:hint="eastAsia"/>
        </w:rPr>
      </w:pPr>
    </w:p>
    <w:p w14:paraId="42CB9A76">
      <w:pPr>
        <w:pStyle w:val="7"/>
        <w:spacing w:before="285" w:line="254" w:lineRule="auto"/>
        <w:ind w:right="100"/>
        <w:rPr>
          <w:rFonts w:hint="eastAsia"/>
        </w:rPr>
      </w:pPr>
      <w:r>
        <w:rPr>
          <w:rFonts w:hint="eastAsia"/>
        </w:rPr>
        <w:t>9 sq.) To ask why He does this, is to ask in vain: the apostle answers by not answering (Rom.</w:t>
      </w:r>
    </w:p>
    <w:p w14:paraId="61A54FA6">
      <w:pPr>
        <w:pStyle w:val="7"/>
        <w:spacing w:before="285" w:line="254" w:lineRule="auto"/>
        <w:ind w:right="100"/>
        <w:rPr>
          <w:rFonts w:hint="eastAsia"/>
        </w:rPr>
      </w:pPr>
      <w:r>
        <w:rPr>
          <w:rFonts w:hint="eastAsia"/>
        </w:rPr>
        <w:t>9节及其后经文）。问他为什么这样做是徒劳的：使徒通过不回答来回答（罗</w:t>
      </w:r>
    </w:p>
    <w:p w14:paraId="2687CBDE">
      <w:pPr>
        <w:pStyle w:val="7"/>
        <w:spacing w:before="285" w:line="254" w:lineRule="auto"/>
        <w:ind w:right="100"/>
        <w:rPr>
          <w:rFonts w:hint="eastAsia"/>
        </w:rPr>
      </w:pPr>
    </w:p>
    <w:p w14:paraId="0451BAD6">
      <w:pPr>
        <w:pStyle w:val="7"/>
        <w:spacing w:before="285" w:line="254" w:lineRule="auto"/>
        <w:ind w:right="100"/>
        <w:rPr>
          <w:rFonts w:hint="eastAsia"/>
        </w:rPr>
      </w:pPr>
      <w:r>
        <w:rPr>
          <w:rFonts w:hint="eastAsia"/>
        </w:rPr>
        <w:t>ix.); and before the dumb infants, who are yet made to differ, all objection to God is dumb.</w:t>
      </w:r>
    </w:p>
    <w:p w14:paraId="358C7F9F">
      <w:pPr>
        <w:pStyle w:val="7"/>
        <w:spacing w:before="285" w:line="254" w:lineRule="auto"/>
        <w:ind w:right="100"/>
        <w:rPr>
          <w:rFonts w:hint="eastAsia"/>
        </w:rPr>
      </w:pPr>
      <w:r>
        <w:rPr>
          <w:rFonts w:hint="eastAsia"/>
        </w:rPr>
        <w:t>九）；在哑巴婴儿面前，他们仍然被区别对待，对神的反对都是哑口无言的。</w:t>
      </w:r>
    </w:p>
    <w:p w14:paraId="5979F507">
      <w:pPr>
        <w:pStyle w:val="7"/>
        <w:spacing w:before="285" w:line="254" w:lineRule="auto"/>
        <w:ind w:right="100"/>
        <w:rPr>
          <w:rFonts w:hint="eastAsia"/>
        </w:rPr>
      </w:pPr>
    </w:p>
    <w:p w14:paraId="51E59A43">
      <w:pPr>
        <w:pStyle w:val="7"/>
        <w:spacing w:before="285" w:line="254" w:lineRule="auto"/>
        <w:ind w:right="100"/>
        <w:rPr>
          <w:rFonts w:hint="eastAsia"/>
        </w:rPr>
      </w:pPr>
      <w:r>
        <w:rPr>
          <w:rFonts w:hint="eastAsia"/>
        </w:rPr>
        <w:t>From this point, the book becomes an examination of the Pelagian doctrine of prevenient merit (17-23), concluding that God gives all by grace from the beginning to the end of every process of doing good.</w:t>
      </w:r>
    </w:p>
    <w:p w14:paraId="17E83200">
      <w:pPr>
        <w:pStyle w:val="7"/>
        <w:spacing w:before="285" w:line="254" w:lineRule="auto"/>
        <w:ind w:right="100"/>
        <w:rPr>
          <w:rFonts w:hint="eastAsia"/>
        </w:rPr>
      </w:pPr>
      <w:r>
        <w:rPr>
          <w:rFonts w:hint="eastAsia"/>
        </w:rPr>
        <w:t>从这一点开始，本书变成了对伯拉纠主义的先在功德教义的考察（17-23），得出的结论是，神从始至终通过恩典给予了所有的一切，完成了每一个行善的过程。</w:t>
      </w:r>
    </w:p>
    <w:p w14:paraId="4AF2F1F3">
      <w:pPr>
        <w:pStyle w:val="7"/>
        <w:spacing w:before="285" w:line="254" w:lineRule="auto"/>
        <w:ind w:right="100"/>
        <w:rPr>
          <w:rFonts w:hint="eastAsia"/>
        </w:rPr>
      </w:pPr>
    </w:p>
    <w:p w14:paraId="1CB2051C">
      <w:pPr>
        <w:pStyle w:val="7"/>
        <w:spacing w:before="285" w:line="254" w:lineRule="auto"/>
        <w:ind w:right="100"/>
        <w:rPr>
          <w:rFonts w:hint="eastAsia"/>
        </w:rPr>
      </w:pPr>
      <w:r>
        <w:rPr>
          <w:rFonts w:hint="eastAsia"/>
        </w:rPr>
        <w:t>1.</w:t>
      </w:r>
    </w:p>
    <w:p w14:paraId="1E76959F">
      <w:pPr>
        <w:pStyle w:val="7"/>
        <w:spacing w:before="285" w:line="254" w:lineRule="auto"/>
        <w:ind w:right="100"/>
        <w:rPr>
          <w:rFonts w:hint="eastAsia"/>
        </w:rPr>
      </w:pPr>
      <w:r>
        <w:rPr>
          <w:rFonts w:hint="eastAsia"/>
        </w:rPr>
        <w:t>1.</w:t>
      </w:r>
    </w:p>
    <w:p w14:paraId="007E4159">
      <w:pPr>
        <w:pStyle w:val="7"/>
        <w:spacing w:before="285" w:line="254" w:lineRule="auto"/>
        <w:ind w:right="100"/>
        <w:rPr>
          <w:rFonts w:hint="eastAsia"/>
        </w:rPr>
      </w:pPr>
    </w:p>
    <w:p w14:paraId="384DFB33">
      <w:pPr>
        <w:pStyle w:val="7"/>
        <w:spacing w:before="285" w:line="254" w:lineRule="auto"/>
        <w:ind w:right="100"/>
        <w:rPr>
          <w:rFonts w:hint="eastAsia"/>
        </w:rPr>
      </w:pPr>
      <w:r>
        <w:rPr>
          <w:rFonts w:hint="eastAsia"/>
        </w:rPr>
        <w:t>He commands the good; 2.</w:t>
      </w:r>
    </w:p>
    <w:p w14:paraId="243BA047">
      <w:pPr>
        <w:pStyle w:val="7"/>
        <w:spacing w:before="285" w:line="254" w:lineRule="auto"/>
        <w:ind w:right="100"/>
        <w:rPr>
          <w:rFonts w:hint="eastAsia"/>
        </w:rPr>
      </w:pPr>
      <w:r>
        <w:rPr>
          <w:rFonts w:hint="eastAsia"/>
        </w:rPr>
        <w:t>他命令做善事；2.</w:t>
      </w:r>
    </w:p>
    <w:p w14:paraId="4316170E">
      <w:pPr>
        <w:pStyle w:val="7"/>
        <w:spacing w:before="285" w:line="254" w:lineRule="auto"/>
        <w:ind w:right="100"/>
        <w:rPr>
          <w:rFonts w:hint="eastAsia"/>
        </w:rPr>
      </w:pPr>
    </w:p>
    <w:p w14:paraId="5B4E1F3F">
      <w:pPr>
        <w:pStyle w:val="7"/>
        <w:spacing w:before="285" w:line="254" w:lineRule="auto"/>
        <w:ind w:right="100"/>
        <w:rPr>
          <w:rFonts w:hint="eastAsia"/>
        </w:rPr>
      </w:pPr>
      <w:r>
        <w:rPr>
          <w:rFonts w:hint="eastAsia"/>
        </w:rPr>
        <w:t>He gives the desire to do it; and, 3.</w:t>
      </w:r>
    </w:p>
    <w:p w14:paraId="2AA409DC">
      <w:pPr>
        <w:pStyle w:val="7"/>
        <w:spacing w:before="285" w:line="254" w:lineRule="auto"/>
        <w:ind w:right="100"/>
        <w:rPr>
          <w:rFonts w:hint="eastAsia"/>
        </w:rPr>
      </w:pPr>
      <w:r>
        <w:rPr>
          <w:rFonts w:hint="eastAsia"/>
        </w:rPr>
        <w:t>他给予做善事的愿望；并且，3.</w:t>
      </w:r>
    </w:p>
    <w:p w14:paraId="39B39A43">
      <w:pPr>
        <w:pStyle w:val="7"/>
        <w:spacing w:before="285" w:line="254" w:lineRule="auto"/>
        <w:ind w:right="100"/>
        <w:rPr>
          <w:rFonts w:hint="eastAsia"/>
        </w:rPr>
      </w:pPr>
    </w:p>
    <w:p w14:paraId="7A6869E8">
      <w:pPr>
        <w:pStyle w:val="7"/>
        <w:spacing w:before="285" w:line="254" w:lineRule="auto"/>
        <w:ind w:right="100"/>
        <w:rPr>
          <w:rFonts w:hint="eastAsia"/>
        </w:rPr>
      </w:pPr>
      <w:r>
        <w:rPr>
          <w:rFonts w:hint="eastAsia"/>
        </w:rPr>
        <w:t>He gives the power to do it: and all, of His gratuitous mercy.</w:t>
      </w:r>
    </w:p>
    <w:p w14:paraId="2327B9B6">
      <w:pPr>
        <w:pStyle w:val="7"/>
        <w:spacing w:before="285" w:line="254" w:lineRule="auto"/>
        <w:ind w:right="100"/>
        <w:rPr>
          <w:rFonts w:hint="eastAsia"/>
        </w:rPr>
      </w:pPr>
      <w:r>
        <w:rPr>
          <w:rFonts w:hint="eastAsia"/>
        </w:rPr>
        <w:t>他给予做善事的力量：而这一切，都是他无偿的怜悯。</w:t>
      </w:r>
    </w:p>
    <w:p w14:paraId="2C203417">
      <w:pPr>
        <w:pStyle w:val="7"/>
        <w:spacing w:before="285" w:line="254" w:lineRule="auto"/>
        <w:ind w:right="100"/>
        <w:rPr>
          <w:rFonts w:hint="eastAsia"/>
        </w:rPr>
      </w:pPr>
    </w:p>
    <w:p w14:paraId="512A9232">
      <w:pPr>
        <w:pStyle w:val="7"/>
        <w:spacing w:before="285" w:line="254" w:lineRule="auto"/>
        <w:ind w:right="100"/>
        <w:rPr>
          <w:rFonts w:hint="eastAsia"/>
        </w:rPr>
      </w:pPr>
      <w:r>
        <w:rPr>
          <w:rFonts w:hint="eastAsia"/>
        </w:rPr>
        <w:t>The third book continues the discussion of the calumnies of the Pelagians against the catholics, and enumerates and answers six of them: viz., that the catholics teach, 1.</w:t>
      </w:r>
    </w:p>
    <w:p w14:paraId="302949C4">
      <w:pPr>
        <w:pStyle w:val="7"/>
        <w:spacing w:before="285" w:line="254" w:lineRule="auto"/>
        <w:ind w:right="100"/>
        <w:rPr>
          <w:rFonts w:hint="eastAsia"/>
        </w:rPr>
      </w:pPr>
      <w:r>
        <w:rPr>
          <w:rFonts w:hint="eastAsia"/>
        </w:rPr>
        <w:t>第三本书继续讨论了伯拉纠主义者对天主教徒的诽谤，并列举和回答了其中的六个：即，天主教徒教导说，1.</w:t>
      </w:r>
    </w:p>
    <w:p w14:paraId="31608CFE">
      <w:pPr>
        <w:pStyle w:val="7"/>
        <w:spacing w:before="285" w:line="254" w:lineRule="auto"/>
        <w:ind w:right="100"/>
        <w:rPr>
          <w:rFonts w:hint="eastAsia"/>
        </w:rPr>
      </w:pPr>
    </w:p>
    <w:p w14:paraId="1E6759AE">
      <w:pPr>
        <w:pStyle w:val="7"/>
        <w:spacing w:before="285" w:line="254" w:lineRule="auto"/>
        <w:ind w:right="100"/>
        <w:rPr>
          <w:rFonts w:hint="eastAsia"/>
        </w:rPr>
      </w:pPr>
      <w:r>
        <w:rPr>
          <w:rFonts w:hint="eastAsia"/>
        </w:rPr>
        <w:t>That the Old-Testament law was given, not to justify the obedient, but to serve as cause of greater sin (2-3); 2.</w:t>
      </w:r>
    </w:p>
    <w:p w14:paraId="2F7C1BAB">
      <w:pPr>
        <w:pStyle w:val="7"/>
        <w:spacing w:before="285" w:line="254" w:lineRule="auto"/>
        <w:ind w:right="100"/>
        <w:rPr>
          <w:rFonts w:hint="eastAsia"/>
        </w:rPr>
      </w:pPr>
      <w:r>
        <w:rPr>
          <w:rFonts w:hint="eastAsia"/>
        </w:rPr>
        <w:t>旧约律法不是为了证明顺从者是正义的，而是为了成为更大罪恶的根源（2-3）；2.</w:t>
      </w:r>
    </w:p>
    <w:p w14:paraId="77F733DB">
      <w:pPr>
        <w:pStyle w:val="7"/>
        <w:spacing w:before="285" w:line="254" w:lineRule="auto"/>
        <w:ind w:right="100"/>
        <w:rPr>
          <w:rFonts w:hint="eastAsia"/>
        </w:rPr>
      </w:pPr>
    </w:p>
    <w:p w14:paraId="059146F5">
      <w:pPr>
        <w:pStyle w:val="7"/>
        <w:spacing w:before="285" w:line="254" w:lineRule="auto"/>
        <w:ind w:right="100"/>
        <w:rPr>
          <w:rFonts w:hint="eastAsia"/>
        </w:rPr>
      </w:pPr>
      <w:r>
        <w:rPr>
          <w:rFonts w:hint="eastAsia"/>
        </w:rPr>
        <w:t>That baptism does not give entire remission of sins, but the baptized are partly God's and partly the Devil's (4-5); 3.</w:t>
      </w:r>
    </w:p>
    <w:p w14:paraId="2CF9F5B0">
      <w:pPr>
        <w:pStyle w:val="7"/>
        <w:spacing w:before="285" w:line="254" w:lineRule="auto"/>
        <w:ind w:right="100"/>
        <w:rPr>
          <w:rFonts w:hint="eastAsia"/>
        </w:rPr>
      </w:pPr>
      <w:r>
        <w:rPr>
          <w:rFonts w:hint="eastAsia"/>
        </w:rPr>
        <w:t>洗礼并不能完全赦免罪恶，而是受洗的人部分属于神，部分属于魔鬼（4-5）；3.</w:t>
      </w:r>
    </w:p>
    <w:p w14:paraId="31A205E0">
      <w:pPr>
        <w:pStyle w:val="7"/>
        <w:spacing w:before="285" w:line="254" w:lineRule="auto"/>
        <w:ind w:right="100"/>
        <w:rPr>
          <w:rFonts w:hint="eastAsia"/>
        </w:rPr>
      </w:pPr>
    </w:p>
    <w:p w14:paraId="05BC880D">
      <w:pPr>
        <w:pStyle w:val="7"/>
        <w:spacing w:before="285" w:line="254" w:lineRule="auto"/>
        <w:ind w:right="100"/>
        <w:rPr>
          <w:rFonts w:hint="eastAsia"/>
        </w:rPr>
      </w:pPr>
      <w:r>
        <w:rPr>
          <w:rFonts w:hint="eastAsia"/>
        </w:rPr>
        <w:t>That the Holy Ghost did not assist virtue in the Old Testament (6-13); 4.</w:t>
      </w:r>
    </w:p>
    <w:p w14:paraId="5A1EE17D">
      <w:pPr>
        <w:pStyle w:val="7"/>
        <w:spacing w:before="285" w:line="254" w:lineRule="auto"/>
        <w:ind w:right="100"/>
        <w:rPr>
          <w:rFonts w:hint="eastAsia"/>
        </w:rPr>
      </w:pPr>
      <w:r>
        <w:rPr>
          <w:rFonts w:hint="eastAsia"/>
        </w:rPr>
        <w:t>圣灵在旧约中没有帮助美德（6-13）；4.</w:t>
      </w:r>
    </w:p>
    <w:p w14:paraId="20D77FE9">
      <w:pPr>
        <w:pStyle w:val="7"/>
        <w:spacing w:before="285" w:line="254" w:lineRule="auto"/>
        <w:ind w:right="100"/>
        <w:rPr>
          <w:rFonts w:hint="eastAsia"/>
        </w:rPr>
      </w:pPr>
    </w:p>
    <w:p w14:paraId="7CCB0FE6">
      <w:pPr>
        <w:pStyle w:val="7"/>
        <w:spacing w:before="285" w:line="254" w:lineRule="auto"/>
        <w:ind w:right="100"/>
        <w:rPr>
          <w:rFonts w:hint="eastAsia"/>
        </w:rPr>
      </w:pPr>
      <w:r>
        <w:rPr>
          <w:rFonts w:hint="eastAsia"/>
        </w:rPr>
        <w:t>That the Bible saints were not holy, but only less wicked than others (14-15); 5.</w:t>
      </w:r>
    </w:p>
    <w:p w14:paraId="2D0038AD">
      <w:pPr>
        <w:pStyle w:val="7"/>
        <w:spacing w:before="285" w:line="254" w:lineRule="auto"/>
        <w:ind w:right="100"/>
        <w:rPr>
          <w:rFonts w:hint="eastAsia"/>
        </w:rPr>
      </w:pPr>
      <w:r>
        <w:rPr>
          <w:rFonts w:hint="eastAsia"/>
        </w:rPr>
        <w:t>圣经中的圣徒并不圣洁，而只是比其他人不那么邪恶（14-15）；5.</w:t>
      </w:r>
    </w:p>
    <w:p w14:paraId="116D033E">
      <w:pPr>
        <w:pStyle w:val="7"/>
        <w:spacing w:before="285" w:line="254" w:lineRule="auto"/>
        <w:ind w:right="100"/>
        <w:rPr>
          <w:rFonts w:hint="eastAsia"/>
        </w:rPr>
      </w:pPr>
    </w:p>
    <w:p w14:paraId="10FC0933">
      <w:pPr>
        <w:pStyle w:val="7"/>
        <w:spacing w:before="285" w:line="254" w:lineRule="auto"/>
        <w:ind w:right="100"/>
        <w:rPr>
          <w:rFonts w:hint="eastAsia"/>
        </w:rPr>
      </w:pPr>
      <w:r>
        <w:rPr>
          <w:rFonts w:hint="eastAsia"/>
        </w:rPr>
        <w:t>That Christ was a sinner by necessity of His flesh (doubtless, Julian's inference from the doctrine of race-sin) (16); 6.</w:t>
      </w:r>
    </w:p>
    <w:p w14:paraId="6DC27C20">
      <w:pPr>
        <w:pStyle w:val="7"/>
        <w:spacing w:before="285" w:line="254" w:lineRule="auto"/>
        <w:ind w:right="100"/>
        <w:rPr>
          <w:rFonts w:hint="eastAsia"/>
        </w:rPr>
      </w:pPr>
      <w:r>
        <w:rPr>
          <w:rFonts w:hint="eastAsia"/>
        </w:rPr>
        <w:t>基督因他肉体的需要而成为罪人（毫无疑问，这是朱利安从种族罪的教义中得出的推论）（16）；6.</w:t>
      </w:r>
    </w:p>
    <w:p w14:paraId="5646B169">
      <w:pPr>
        <w:pStyle w:val="7"/>
        <w:spacing w:before="285" w:line="254" w:lineRule="auto"/>
        <w:ind w:right="100"/>
        <w:rPr>
          <w:rFonts w:hint="eastAsia"/>
        </w:rPr>
      </w:pPr>
    </w:p>
    <w:p w14:paraId="7401B72F">
      <w:pPr>
        <w:pStyle w:val="7"/>
        <w:spacing w:before="285" w:line="254" w:lineRule="auto"/>
        <w:ind w:right="100"/>
        <w:rPr>
          <w:rFonts w:hint="eastAsia"/>
        </w:rPr>
      </w:pPr>
      <w:r>
        <w:rPr>
          <w:rFonts w:hint="eastAsia"/>
        </w:rPr>
        <w:t>That men will begin to fulfil God's commandments only after the resurrection (17-23).</w:t>
      </w:r>
    </w:p>
    <w:p w14:paraId="4EF53310">
      <w:pPr>
        <w:pStyle w:val="7"/>
        <w:spacing w:before="285" w:line="254" w:lineRule="auto"/>
        <w:ind w:right="100"/>
        <w:rPr>
          <w:rFonts w:hint="eastAsia"/>
        </w:rPr>
      </w:pPr>
      <w:r>
        <w:rPr>
          <w:rFonts w:hint="eastAsia"/>
        </w:rPr>
        <w:t>人们只有在复活后才会开始履行神的诫命（17-23）。</w:t>
      </w:r>
    </w:p>
    <w:p w14:paraId="4017D59F">
      <w:pPr>
        <w:pStyle w:val="7"/>
        <w:spacing w:before="285" w:line="254" w:lineRule="auto"/>
        <w:ind w:right="100"/>
        <w:rPr>
          <w:rFonts w:hint="eastAsia"/>
        </w:rPr>
      </w:pPr>
    </w:p>
    <w:p w14:paraId="582FDDEA">
      <w:pPr>
        <w:pStyle w:val="7"/>
        <w:spacing w:before="285" w:line="254" w:lineRule="auto"/>
        <w:ind w:right="100"/>
        <w:rPr>
          <w:rFonts w:hint="eastAsia"/>
        </w:rPr>
      </w:pPr>
      <w:r>
        <w:rPr>
          <w:rFonts w:hint="eastAsia"/>
        </w:rPr>
        <w:t>Augustine shows that at the basis of all these calumnies lies either misapprehension or misrepresentation; and, in concluding the book, enumerates the three chief points in the Pelagian heresy, with the five claims growing out of them, of which they most boasted, and then elucidates the mutual relations of the three parties, catholics, Pelagians, and Manicheans, with reference to these points, showing that the catholics stand asunder from both the others, and condemn both (24-27).</w:t>
      </w:r>
    </w:p>
    <w:p w14:paraId="626C9928">
      <w:pPr>
        <w:pStyle w:val="7"/>
        <w:spacing w:before="285" w:line="254" w:lineRule="auto"/>
        <w:ind w:right="100"/>
        <w:rPr>
          <w:rFonts w:hint="eastAsia"/>
        </w:rPr>
      </w:pPr>
      <w:r>
        <w:rPr>
          <w:rFonts w:hint="eastAsia"/>
        </w:rPr>
        <w:t>奥古斯丁表明，所有这些诽谤的基础要么是误解，要么是歪曲；在本书的结尾，他列举了伯拉纠主义异端的三个主要点，以及从中产生的五个主张，这是他们最引以为豪的，然后阐明了天主教徒、伯拉纠主义者和摩尼教徒这三方之间关于这些点的相互关系，表明天主教徒与他们两者都不同，并且谴责他们两者（24-27）。</w:t>
      </w:r>
    </w:p>
    <w:p w14:paraId="6FE01444">
      <w:pPr>
        <w:pStyle w:val="7"/>
        <w:spacing w:before="285" w:line="254" w:lineRule="auto"/>
        <w:ind w:right="100"/>
        <w:rPr>
          <w:rFonts w:hint="eastAsia"/>
        </w:rPr>
      </w:pPr>
    </w:p>
    <w:p w14:paraId="60C04B7E">
      <w:pPr>
        <w:pStyle w:val="7"/>
        <w:spacing w:before="285" w:line="254" w:lineRule="auto"/>
        <w:ind w:right="100"/>
        <w:rPr>
          <w:rFonts w:hint="eastAsia"/>
        </w:rPr>
      </w:pPr>
      <w:r>
        <w:rPr>
          <w:rFonts w:hint="eastAsia"/>
        </w:rPr>
        <w:t>This conclusion is really a preparation for the fourth book, which takes up these five Pelagian claims, and, after showing the catholic position on them all in brief (1-3), discusses them in turn (4-19): viz., the praise of the creature (4-8), the praise of marriage (9), the praise of the law (10-11), the praise of free will (12-16), and the praise of the saints (17-18).</w:t>
      </w:r>
    </w:p>
    <w:p w14:paraId="26F8D15A">
      <w:pPr>
        <w:pStyle w:val="7"/>
        <w:spacing w:before="285" w:line="254" w:lineRule="auto"/>
        <w:ind w:right="100"/>
        <w:rPr>
          <w:rFonts w:hint="eastAsia"/>
        </w:rPr>
      </w:pPr>
      <w:r>
        <w:rPr>
          <w:rFonts w:hint="eastAsia"/>
        </w:rPr>
        <w:t>这个结论实际上是为第四本书做准备，第四本书采纳了这五个伯拉纠主义的主张，并在简要地展示了天主教的立场之后（1-3），依次讨论了它们（4-19）：即，赞美受造物（4-8），赞美婚姻（9），赞美律法（10-11），赞美自由意志（12-16），以及赞美圣徒（17-18）。</w:t>
      </w:r>
    </w:p>
    <w:p w14:paraId="63BB246A">
      <w:pPr>
        <w:pStyle w:val="7"/>
        <w:spacing w:before="285" w:line="254" w:lineRule="auto"/>
        <w:ind w:right="100"/>
        <w:rPr>
          <w:rFonts w:hint="eastAsia"/>
        </w:rPr>
      </w:pPr>
    </w:p>
    <w:p w14:paraId="11DBFF15">
      <w:pPr>
        <w:pStyle w:val="7"/>
        <w:spacing w:before="285" w:line="254" w:lineRule="auto"/>
        <w:ind w:right="100"/>
        <w:rPr>
          <w:rFonts w:hint="eastAsia"/>
        </w:rPr>
      </w:pPr>
      <w:r>
        <w:rPr>
          <w:rFonts w:hint="eastAsia"/>
        </w:rPr>
        <w:t>At the end, Augustine calls on the Pelagians to cease to oppose the Manicheans, only to fall into as bad</w:t>
      </w:r>
    </w:p>
    <w:p w14:paraId="4BF61829">
      <w:pPr>
        <w:pStyle w:val="7"/>
        <w:spacing w:before="285" w:line="254" w:lineRule="auto"/>
        <w:ind w:right="100"/>
        <w:rPr>
          <w:rFonts w:hint="eastAsia"/>
        </w:rPr>
      </w:pPr>
    </w:p>
    <w:p w14:paraId="4698F7AD">
      <w:pPr>
        <w:pStyle w:val="7"/>
        <w:spacing w:before="285" w:line="254" w:lineRule="auto"/>
        <w:ind w:right="100"/>
        <w:rPr>
          <w:rFonts w:hint="eastAsia"/>
        </w:rPr>
      </w:pPr>
      <w:r>
        <w:rPr>
          <w:rFonts w:hint="eastAsia"/>
        </w:rPr>
        <w:t>heresy as theirs (19); and then, in reply to their accusation that the catholics were proclaiming novel doctrine, he adduces the testimony of Cyprian and Ambrose, both of whom had received Pelagius' praise, on each of the three main points of Pelagianism (20-32), and then closes with the declaration that the "impious and foolish doctrine," as they called it, of the catholics, is immemorial truth (33), and with a denial of the right of the Pelagians to ask for a general council to condemn them (34).</w:t>
      </w:r>
    </w:p>
    <w:p w14:paraId="38800FB1">
      <w:pPr>
        <w:pStyle w:val="7"/>
        <w:spacing w:before="285" w:line="254" w:lineRule="auto"/>
        <w:ind w:right="100"/>
        <w:rPr>
          <w:rFonts w:hint="eastAsia"/>
        </w:rPr>
      </w:pPr>
      <w:r>
        <w:rPr>
          <w:rFonts w:hint="eastAsia"/>
        </w:rPr>
        <w:t>最后，奥古斯丁呼吁伯拉纠主义者停止反对摩尼教徒，以免陷入与他们一样糟糕的异端（19）；然后，为了回应他们对天主教徒宣扬新教义的指控，他引用了居普良和安布罗斯的证词，他们都受到了伯拉纠主义者的称赞，关于伯拉纠主义的三个主要点（20-32），然后以天主教徒所谓的“不虔诚和愚蠢的教义”是永恒的真理（33）的宣言结束，并否认了伯拉纠主义者要求召开普世会议来谴责他们的权利（34）。</w:t>
      </w:r>
    </w:p>
    <w:p w14:paraId="24909381">
      <w:pPr>
        <w:pStyle w:val="7"/>
        <w:spacing w:before="285" w:line="254" w:lineRule="auto"/>
        <w:ind w:right="100"/>
        <w:rPr>
          <w:rFonts w:hint="eastAsia"/>
        </w:rPr>
      </w:pPr>
    </w:p>
    <w:p w14:paraId="23DEAAE5">
      <w:pPr>
        <w:pStyle w:val="7"/>
        <w:spacing w:before="285" w:line="254" w:lineRule="auto"/>
        <w:ind w:right="100"/>
        <w:rPr>
          <w:rFonts w:hint="eastAsia"/>
        </w:rPr>
      </w:pPr>
      <w:r>
        <w:rPr>
          <w:rFonts w:hint="eastAsia"/>
        </w:rPr>
        <w:t>All heresies do not need an ecumenical synod for their condemnation; usually it is best to stamp them out locally, and not allow what may be confined to a corner to disturb the whole world.</w:t>
      </w:r>
    </w:p>
    <w:p w14:paraId="69DD844A">
      <w:pPr>
        <w:pStyle w:val="7"/>
        <w:spacing w:before="285" w:line="254" w:lineRule="auto"/>
        <w:ind w:right="100"/>
        <w:rPr>
          <w:rFonts w:hint="eastAsia"/>
        </w:rPr>
      </w:pPr>
      <w:r>
        <w:rPr>
          <w:rFonts w:hint="eastAsia"/>
        </w:rPr>
        <w:t>并非所有的异端都需要一个普世的主教会议来谴责它们；通常最好在当地消灭它们，不要让可能局限于一个角落的东西扰乱整个世界。</w:t>
      </w:r>
    </w:p>
    <w:p w14:paraId="42BE23EE">
      <w:pPr>
        <w:pStyle w:val="7"/>
        <w:spacing w:before="285" w:line="254" w:lineRule="auto"/>
        <w:ind w:right="100"/>
      </w:pPr>
    </w:p>
    <w:p w14:paraId="4E694E85">
      <w:pPr>
        <w:pStyle w:val="7"/>
        <w:spacing w:before="264" w:line="254" w:lineRule="auto"/>
        <w:ind w:right="99"/>
        <w:rPr>
          <w:rFonts w:hint="eastAsia"/>
        </w:rPr>
      </w:pPr>
      <w:r>
        <w:rPr>
          <w:rFonts w:hint="eastAsia"/>
        </w:rPr>
        <w:t>These books were written late in 420, or early in 421, and Alypius appears to have conveyed them to Italy during the latter year.</w:t>
      </w:r>
    </w:p>
    <w:p w14:paraId="45EF12ED">
      <w:pPr>
        <w:pStyle w:val="7"/>
        <w:spacing w:before="264" w:line="254" w:lineRule="auto"/>
        <w:ind w:right="99"/>
        <w:rPr>
          <w:rFonts w:hint="eastAsia"/>
        </w:rPr>
      </w:pPr>
      <w:r>
        <w:rPr>
          <w:rFonts w:hint="eastAsia"/>
        </w:rPr>
        <w:t>这些书写于 420 年末或 421 年初，阿利皮乌斯似乎在当年将它们运到了意大利。</w:t>
      </w:r>
    </w:p>
    <w:p w14:paraId="05CF6A85">
      <w:pPr>
        <w:pStyle w:val="7"/>
        <w:spacing w:before="264" w:line="254" w:lineRule="auto"/>
        <w:ind w:right="99"/>
        <w:rPr>
          <w:rFonts w:hint="eastAsia"/>
        </w:rPr>
      </w:pPr>
    </w:p>
    <w:p w14:paraId="027F9240">
      <w:pPr>
        <w:pStyle w:val="7"/>
        <w:spacing w:before="264" w:line="254" w:lineRule="auto"/>
        <w:ind w:right="99"/>
        <w:rPr>
          <w:rFonts w:hint="eastAsia"/>
        </w:rPr>
      </w:pPr>
      <w:r>
        <w:rPr>
          <w:rFonts w:hint="eastAsia"/>
        </w:rPr>
        <w:t>Before its close, Augustine, having obtained and read the whole of Julian's attack on the first book of his work On Marriage and Concupiscence</w:t>
      </w:r>
    </w:p>
    <w:p w14:paraId="2126E701">
      <w:pPr>
        <w:pStyle w:val="7"/>
        <w:spacing w:before="264" w:line="254" w:lineRule="auto"/>
        <w:ind w:right="99"/>
        <w:rPr>
          <w:rFonts w:hint="eastAsia"/>
        </w:rPr>
      </w:pPr>
      <w:r>
        <w:rPr>
          <w:rFonts w:hint="eastAsia"/>
        </w:rPr>
        <w:t>在其结束之前，奥古斯丁在获得并阅读了朱利安对他关于婚姻与情欲的著作的第一本书的全部攻击之后</w:t>
      </w:r>
    </w:p>
    <w:p w14:paraId="498BC8EF">
      <w:pPr>
        <w:pStyle w:val="7"/>
        <w:spacing w:before="264" w:line="254" w:lineRule="auto"/>
        <w:ind w:right="99"/>
        <w:rPr>
          <w:rFonts w:hint="eastAsia"/>
        </w:rPr>
      </w:pPr>
    </w:p>
    <w:p w14:paraId="03482ABB">
      <w:pPr>
        <w:pStyle w:val="7"/>
        <w:spacing w:before="264" w:line="254" w:lineRule="auto"/>
        <w:ind w:right="99"/>
        <w:rPr>
          <w:rFonts w:hint="eastAsia"/>
        </w:rPr>
      </w:pPr>
      <w:r>
        <w:rPr>
          <w:rFonts w:hint="eastAsia"/>
        </w:rPr>
        <w:t>, wrote out a complete answer to it, -a task that he was all the more anxious to complete, on perceiving that the extracts sent by Valerius were not only all from the first book of Julian's treatise, but were somewhat altered in the extracting.</w:t>
      </w:r>
    </w:p>
    <w:p w14:paraId="100F227F">
      <w:pPr>
        <w:pStyle w:val="7"/>
        <w:spacing w:before="264" w:line="254" w:lineRule="auto"/>
        <w:ind w:right="99"/>
        <w:rPr>
          <w:rFonts w:hint="eastAsia"/>
        </w:rPr>
      </w:pPr>
      <w:r>
        <w:rPr>
          <w:rFonts w:hint="eastAsia"/>
        </w:rPr>
        <w:t>，写了一份完整的答复——他更加渴望完成这项任务，因为他意识到瓦勒里乌斯寄来的摘录不仅全部来自朱利安论文的第一本书，而且在摘录时还进行了一些修改。</w:t>
      </w:r>
    </w:p>
    <w:p w14:paraId="3D91318F">
      <w:pPr>
        <w:pStyle w:val="7"/>
        <w:spacing w:before="264" w:line="254" w:lineRule="auto"/>
        <w:ind w:right="99"/>
        <w:rPr>
          <w:rFonts w:hint="eastAsia"/>
        </w:rPr>
      </w:pPr>
    </w:p>
    <w:p w14:paraId="0D7F8FBF">
      <w:pPr>
        <w:pStyle w:val="7"/>
        <w:spacing w:before="264" w:line="254" w:lineRule="auto"/>
        <w:ind w:right="99"/>
        <w:rPr>
          <w:rFonts w:hint="eastAsia"/>
        </w:rPr>
      </w:pPr>
      <w:r>
        <w:rPr>
          <w:rFonts w:hint="eastAsia"/>
        </w:rPr>
        <w:t>The resulting work, Against Julian , one of the longest that he wrote in the whole course of the Pelagian controversy, shows its author at his best: according to Cardinal Noris's judgment, he appears in it "almost divine," and Augustine himself clearly set great store by it.</w:t>
      </w:r>
    </w:p>
    <w:p w14:paraId="57584D76">
      <w:pPr>
        <w:pStyle w:val="7"/>
        <w:spacing w:before="264" w:line="254" w:lineRule="auto"/>
        <w:ind w:right="99"/>
        <w:rPr>
          <w:rFonts w:hint="eastAsia"/>
        </w:rPr>
      </w:pPr>
      <w:r>
        <w:rPr>
          <w:rFonts w:hint="eastAsia"/>
        </w:rPr>
        <w:t>由此产生的作品《反对朱利安》是他整个伯拉纠主义争议过程中写的最长的作品之一，展示了作者的最佳状态：根据诺里斯枢机主教的判断，他在这本书中表现得“几乎是神圣的”，奥古斯丁本人显然非常重视它。</w:t>
      </w:r>
    </w:p>
    <w:p w14:paraId="345D3677">
      <w:pPr>
        <w:pStyle w:val="7"/>
        <w:spacing w:before="264" w:line="254" w:lineRule="auto"/>
        <w:ind w:right="99"/>
        <w:rPr>
          <w:rFonts w:hint="eastAsia"/>
        </w:rPr>
      </w:pPr>
    </w:p>
    <w:p w14:paraId="1C6C0EF5">
      <w:pPr>
        <w:pStyle w:val="7"/>
        <w:spacing w:before="264" w:line="254" w:lineRule="auto"/>
        <w:ind w:right="99"/>
        <w:rPr>
          <w:rFonts w:hint="eastAsia"/>
        </w:rPr>
      </w:pPr>
      <w:r>
        <w:rPr>
          <w:rFonts w:hint="eastAsia"/>
        </w:rPr>
        <w:t>In the first book of this noble treatise, after professing his continued love for Julian, "whom he was unable not to love, whatever he [Julian] should say against him" (35), he undertakes to show that in affixing the opprobrious name of Manicheans on those who assert original sin, Julian is incriminating many of the most famous fathers, both of the Latin and Greek Churches.</w:t>
      </w:r>
    </w:p>
    <w:p w14:paraId="192F2AC3">
      <w:pPr>
        <w:pStyle w:val="7"/>
        <w:spacing w:before="264" w:line="254" w:lineRule="auto"/>
        <w:ind w:right="99"/>
        <w:rPr>
          <w:rFonts w:hint="eastAsia"/>
        </w:rPr>
      </w:pPr>
      <w:r>
        <w:rPr>
          <w:rFonts w:hint="eastAsia"/>
        </w:rPr>
        <w:t>在这篇高贵的论文的第一本书中，在表达了他对朱利安的持续爱意之后，“无论他[朱利安]对他说什么，他都无法不爱他”（35），他着手表明，通过将可耻的摩尼教徒的名字贴在那些断言原罪的人身上，朱利安正在指控许多最著名的教父，包括拉丁教会和希腊教会。</w:t>
      </w:r>
    </w:p>
    <w:p w14:paraId="63763D0F">
      <w:pPr>
        <w:pStyle w:val="7"/>
        <w:spacing w:before="264" w:line="254" w:lineRule="auto"/>
        <w:ind w:right="99"/>
        <w:rPr>
          <w:rFonts w:hint="eastAsia"/>
        </w:rPr>
      </w:pPr>
    </w:p>
    <w:p w14:paraId="698BD1D7">
      <w:pPr>
        <w:pStyle w:val="7"/>
        <w:spacing w:before="264" w:line="254" w:lineRule="auto"/>
        <w:ind w:right="99"/>
        <w:rPr>
          <w:rFonts w:hint="eastAsia"/>
        </w:rPr>
      </w:pPr>
      <w:r>
        <w:rPr>
          <w:rFonts w:hint="eastAsia"/>
        </w:rPr>
        <w:t>In proof of this, he makes appropriate quotations from Irenaeus, Cyprian, Reticius, Olympius, Hilary, Ambrose, Gregory Nazianzenus, Basil, John of Constantinople.</w:t>
      </w:r>
    </w:p>
    <w:p w14:paraId="7A72D3FE">
      <w:pPr>
        <w:pStyle w:val="7"/>
        <w:spacing w:before="264" w:line="254" w:lineRule="auto"/>
        <w:ind w:right="99"/>
        <w:rPr>
          <w:rFonts w:hint="eastAsia"/>
        </w:rPr>
      </w:pPr>
      <w:r>
        <w:rPr>
          <w:rFonts w:hint="eastAsia"/>
        </w:rPr>
        <w:t>为了证明这一点，他恰当地引用了爱任纽、居普良、雷提修斯、奥林匹斯、希拉里、安布罗斯、格列高利·纳西安佐、巴西尔、君士坦丁堡的约翰的著作。</w:t>
      </w:r>
    </w:p>
    <w:p w14:paraId="2045A8FC">
      <w:pPr>
        <w:pStyle w:val="7"/>
        <w:spacing w:before="264" w:line="254" w:lineRule="auto"/>
        <w:ind w:right="99"/>
        <w:rPr>
          <w:rFonts w:hint="eastAsia"/>
        </w:rPr>
      </w:pPr>
    </w:p>
    <w:p w14:paraId="2840FCF1">
      <w:pPr>
        <w:pStyle w:val="7"/>
        <w:spacing w:before="264" w:line="254" w:lineRule="auto"/>
        <w:ind w:right="99"/>
        <w:rPr>
          <w:rFonts w:hint="eastAsia"/>
        </w:rPr>
      </w:pPr>
      <w:r>
        <w:rPr>
          <w:rFonts w:hint="eastAsia"/>
        </w:rPr>
        <w:t>Then he argues, that, so far from the catholics falling into Manichean heresy, Julian plays, himself, into the hands of the Manicheans in their strife against the catholics, by many unguarded statements, such as, e.g., when he says that an evil thing cannot arise from what</w:t>
      </w:r>
    </w:p>
    <w:p w14:paraId="7E0B2811">
      <w:pPr>
        <w:pStyle w:val="7"/>
        <w:spacing w:before="264" w:line="254" w:lineRule="auto"/>
        <w:ind w:right="99"/>
        <w:rPr>
          <w:rFonts w:hint="eastAsia"/>
        </w:rPr>
      </w:pPr>
    </w:p>
    <w:p w14:paraId="2DC64506">
      <w:pPr>
        <w:pStyle w:val="7"/>
        <w:spacing w:before="264" w:line="254" w:lineRule="auto"/>
        <w:ind w:right="99"/>
        <w:rPr>
          <w:rFonts w:hint="eastAsia"/>
        </w:rPr>
      </w:pPr>
      <w:r>
        <w:rPr>
          <w:rFonts w:hint="eastAsia"/>
        </w:rPr>
        <w:t>is good, that the work of the Devil cannot be suffered to be diffused by means of a work of God, that a root of evil cannot be placed within a gift of God, and the like.</w:t>
      </w:r>
    </w:p>
    <w:p w14:paraId="4CEF6982">
      <w:pPr>
        <w:pStyle w:val="7"/>
        <w:spacing w:before="264" w:line="254" w:lineRule="auto"/>
        <w:ind w:right="99"/>
        <w:rPr>
          <w:rFonts w:hint="eastAsia"/>
        </w:rPr>
      </w:pPr>
      <w:r>
        <w:rPr>
          <w:rFonts w:hint="eastAsia"/>
        </w:rPr>
        <w:t>然后他论证说，天主教徒远没有陷入摩尼教异端，朱利安本人反而因为许多不谨慎的言论，在摩尼教徒与天主教徒的斗争中，反而落入了摩尼教徒的手中，例如，当他说邪恶的事物不能从好的事物中产生时，魔鬼的工作不能通过神的工作来传播，邪恶的根不能放在神的礼物中，等等。</w:t>
      </w:r>
    </w:p>
    <w:p w14:paraId="3EF0D30A">
      <w:pPr>
        <w:pStyle w:val="7"/>
        <w:spacing w:before="264" w:line="254" w:lineRule="auto"/>
        <w:ind w:right="99"/>
        <w:rPr>
          <w:rFonts w:hint="eastAsia"/>
        </w:rPr>
      </w:pPr>
    </w:p>
    <w:p w14:paraId="6080D1BC">
      <w:pPr>
        <w:pStyle w:val="7"/>
        <w:spacing w:before="264" w:line="254" w:lineRule="auto"/>
        <w:ind w:right="99"/>
        <w:rPr>
          <w:rFonts w:hint="eastAsia"/>
        </w:rPr>
      </w:pPr>
      <w:r>
        <w:rPr>
          <w:rFonts w:hint="eastAsia"/>
        </w:rPr>
        <w:t>The second book advances to greater detail, and adduces the five great arguments which the Pelagians urged against the catholics, in order to test them by the voice of antiquity.</w:t>
      </w:r>
    </w:p>
    <w:p w14:paraId="0D7E863F">
      <w:pPr>
        <w:pStyle w:val="7"/>
        <w:spacing w:before="264" w:line="254" w:lineRule="auto"/>
        <w:ind w:right="99"/>
        <w:rPr>
          <w:rFonts w:hint="eastAsia"/>
        </w:rPr>
      </w:pPr>
      <w:r>
        <w:rPr>
          <w:rFonts w:hint="eastAsia"/>
        </w:rPr>
        <w:t>第二本书进一步详细阐述，并提出了伯拉纠主义者用来反对天主教徒的五个主要论点，以便通过古代的声音来检验它们。</w:t>
      </w:r>
    </w:p>
    <w:p w14:paraId="6E943CEB">
      <w:pPr>
        <w:pStyle w:val="7"/>
        <w:spacing w:before="264" w:line="254" w:lineRule="auto"/>
        <w:ind w:right="99"/>
        <w:rPr>
          <w:rFonts w:hint="eastAsia"/>
        </w:rPr>
      </w:pPr>
    </w:p>
    <w:p w14:paraId="206F913A">
      <w:pPr>
        <w:pStyle w:val="7"/>
        <w:spacing w:before="264" w:line="254" w:lineRule="auto"/>
        <w:ind w:right="99"/>
        <w:rPr>
          <w:rFonts w:hint="eastAsia"/>
        </w:rPr>
      </w:pPr>
      <w:r>
        <w:rPr>
          <w:rFonts w:hint="eastAsia"/>
        </w:rPr>
        <w:t>These arguments are stated as follows (2): "For you say,</w:t>
      </w:r>
    </w:p>
    <w:p w14:paraId="2109FBC6">
      <w:pPr>
        <w:pStyle w:val="7"/>
        <w:spacing w:before="264" w:line="254" w:lineRule="auto"/>
        <w:ind w:right="99"/>
        <w:rPr>
          <w:rFonts w:hint="eastAsia"/>
        </w:rPr>
      </w:pPr>
      <w:r>
        <w:rPr>
          <w:rFonts w:hint="eastAsia"/>
        </w:rPr>
        <w:t>这些论点陈述如下（2）：“因为你说，</w:t>
      </w:r>
    </w:p>
    <w:p w14:paraId="30B2EDD9">
      <w:pPr>
        <w:pStyle w:val="7"/>
        <w:spacing w:before="264" w:line="254" w:lineRule="auto"/>
        <w:ind w:right="99"/>
        <w:rPr>
          <w:rFonts w:hint="eastAsia"/>
        </w:rPr>
      </w:pPr>
    </w:p>
    <w:p w14:paraId="43DB1670">
      <w:pPr>
        <w:pStyle w:val="7"/>
        <w:spacing w:before="264" w:line="254" w:lineRule="auto"/>
        <w:ind w:right="99"/>
        <w:rPr>
          <w:rFonts w:hint="eastAsia"/>
        </w:rPr>
      </w:pPr>
      <w:r>
        <w:rPr>
          <w:rFonts w:hint="eastAsia"/>
        </w:rPr>
        <w:t>`That we, by asserting original sin, affirm that the Devil is the maker of infants, condemn marriage, deny that all sins are remitted in baptism, accuse God of the guilt of sin, and produce despair of perfection.'</w:t>
      </w:r>
    </w:p>
    <w:p w14:paraId="005B7639">
      <w:pPr>
        <w:pStyle w:val="7"/>
        <w:spacing w:before="264" w:line="254" w:lineRule="auto"/>
        <w:ind w:right="99"/>
        <w:rPr>
          <w:rFonts w:hint="eastAsia"/>
        </w:rPr>
      </w:pPr>
      <w:r>
        <w:rPr>
          <w:rFonts w:hint="eastAsia"/>
        </w:rPr>
        <w:t>“我们通过断言原罪，肯定了魔鬼是婴儿的创造者，谴责婚姻，否认所有的罪在洗礼中都得到了赦免，指责神犯了罪，并导致对完美的绝望。”</w:t>
      </w:r>
    </w:p>
    <w:p w14:paraId="0A3ABB18">
      <w:pPr>
        <w:pStyle w:val="7"/>
        <w:spacing w:before="264" w:line="254" w:lineRule="auto"/>
        <w:ind w:right="99"/>
        <w:rPr>
          <w:rFonts w:hint="eastAsia"/>
        </w:rPr>
      </w:pPr>
    </w:p>
    <w:p w14:paraId="4935D866">
      <w:pPr>
        <w:pStyle w:val="7"/>
        <w:spacing w:before="264" w:line="254" w:lineRule="auto"/>
        <w:ind w:right="99"/>
        <w:rPr>
          <w:rFonts w:hint="eastAsia"/>
        </w:rPr>
      </w:pPr>
      <w:r>
        <w:rPr>
          <w:rFonts w:hint="eastAsia"/>
        </w:rPr>
        <w:t>You contend that all these are consequences, if we believe that infants are born bound by the sin of the first man, and are therefore under the Devil unless they are born again in Christ.</w:t>
      </w:r>
    </w:p>
    <w:p w14:paraId="09B937DD">
      <w:pPr>
        <w:pStyle w:val="7"/>
        <w:spacing w:before="264" w:line="254" w:lineRule="auto"/>
        <w:ind w:right="99"/>
        <w:rPr>
          <w:rFonts w:hint="eastAsia"/>
        </w:rPr>
      </w:pPr>
      <w:r>
        <w:rPr>
          <w:rFonts w:hint="eastAsia"/>
        </w:rPr>
        <w:t>你认为，如果我们相信婴儿天生就受到第一个人的罪的束缚，因此除非他们在基督里重生，否则他们就在魔鬼的控制之下，那么所有这些都是必然的结果。</w:t>
      </w:r>
    </w:p>
    <w:p w14:paraId="564A67BB">
      <w:pPr>
        <w:pStyle w:val="7"/>
        <w:spacing w:before="264" w:line="254" w:lineRule="auto"/>
        <w:ind w:right="99"/>
        <w:rPr>
          <w:rFonts w:hint="eastAsia"/>
        </w:rPr>
      </w:pPr>
    </w:p>
    <w:p w14:paraId="113291EA">
      <w:pPr>
        <w:pStyle w:val="7"/>
        <w:spacing w:before="264" w:line="254" w:lineRule="auto"/>
        <w:ind w:right="99"/>
        <w:rPr>
          <w:rFonts w:hint="eastAsia"/>
        </w:rPr>
      </w:pPr>
      <w:r>
        <w:rPr>
          <w:rFonts w:hint="eastAsia"/>
        </w:rPr>
        <w:t>For, `It is the Devil that creates,' you say, `if they are created from that wound which the Devil inflicted on the human nature that was made at first.'</w:t>
      </w:r>
    </w:p>
    <w:p w14:paraId="7707927B">
      <w:pPr>
        <w:pStyle w:val="7"/>
        <w:spacing w:before="264" w:line="254" w:lineRule="auto"/>
        <w:ind w:right="99"/>
        <w:rPr>
          <w:rFonts w:hint="eastAsia"/>
        </w:rPr>
      </w:pPr>
      <w:r>
        <w:rPr>
          <w:rFonts w:hint="eastAsia"/>
        </w:rPr>
        <w:t>因为，你说，‘如果他们是从魔鬼最初对人性造成的伤害中创造出来的，那么是魔鬼创造了他们。’</w:t>
      </w:r>
    </w:p>
    <w:p w14:paraId="585BC2F5">
      <w:pPr>
        <w:pStyle w:val="7"/>
        <w:spacing w:before="264" w:line="254" w:lineRule="auto"/>
        <w:ind w:right="99"/>
        <w:rPr>
          <w:rFonts w:hint="eastAsia"/>
        </w:rPr>
      </w:pPr>
    </w:p>
    <w:p w14:paraId="4B16D896">
      <w:pPr>
        <w:pStyle w:val="7"/>
        <w:spacing w:before="264" w:line="254" w:lineRule="auto"/>
        <w:ind w:right="99"/>
        <w:rPr>
          <w:rFonts w:hint="eastAsia"/>
        </w:rPr>
      </w:pPr>
      <w:r>
        <w:rPr>
          <w:rFonts w:hint="eastAsia"/>
        </w:rPr>
        <w:t>`And marriage is condemned,' you say, `if it is to be believed to have something about it whence it produces those worthy of condemnation.'</w:t>
      </w:r>
    </w:p>
    <w:p w14:paraId="3811697D">
      <w:pPr>
        <w:pStyle w:val="7"/>
        <w:spacing w:before="264" w:line="254" w:lineRule="auto"/>
        <w:ind w:right="99"/>
        <w:rPr>
          <w:rFonts w:hint="eastAsia"/>
        </w:rPr>
      </w:pPr>
      <w:r>
        <w:rPr>
          <w:rFonts w:hint="eastAsia"/>
        </w:rPr>
        <w:t>你说，‘如果婚姻被认为有某种东西会产生那些应该受到谴责的人，那么婚姻就被谴责了。’</w:t>
      </w:r>
    </w:p>
    <w:p w14:paraId="2A48DB91">
      <w:pPr>
        <w:pStyle w:val="7"/>
        <w:spacing w:before="264" w:line="254" w:lineRule="auto"/>
        <w:ind w:right="99"/>
        <w:rPr>
          <w:rFonts w:hint="eastAsia"/>
        </w:rPr>
      </w:pPr>
    </w:p>
    <w:p w14:paraId="4FA83BF3">
      <w:pPr>
        <w:pStyle w:val="7"/>
        <w:spacing w:before="264" w:line="254" w:lineRule="auto"/>
        <w:ind w:right="99"/>
        <w:rPr>
          <w:rFonts w:hint="eastAsia"/>
        </w:rPr>
      </w:pPr>
      <w:r>
        <w:rPr>
          <w:rFonts w:hint="eastAsia"/>
        </w:rPr>
        <w:t>`And all sins are not remitted in baptism,' you say,</w:t>
      </w:r>
    </w:p>
    <w:p w14:paraId="6272F212">
      <w:pPr>
        <w:pStyle w:val="7"/>
        <w:spacing w:before="264" w:line="254" w:lineRule="auto"/>
        <w:ind w:right="99"/>
        <w:rPr>
          <w:rFonts w:hint="eastAsia"/>
        </w:rPr>
      </w:pPr>
      <w:r>
        <w:rPr>
          <w:rFonts w:hint="eastAsia"/>
        </w:rPr>
        <w:t>你说，‘所有的罪在洗礼中都没有得到赦免，</w:t>
      </w:r>
    </w:p>
    <w:p w14:paraId="36F7AAAC">
      <w:pPr>
        <w:pStyle w:val="7"/>
        <w:spacing w:before="264" w:line="254" w:lineRule="auto"/>
        <w:ind w:right="99"/>
        <w:rPr>
          <w:rFonts w:hint="eastAsia"/>
        </w:rPr>
      </w:pPr>
    </w:p>
    <w:p w14:paraId="1A29AC34">
      <w:pPr>
        <w:pStyle w:val="7"/>
        <w:spacing w:before="264" w:line="254" w:lineRule="auto"/>
        <w:ind w:right="99"/>
        <w:rPr>
          <w:rFonts w:hint="eastAsia"/>
        </w:rPr>
      </w:pPr>
      <w:r>
        <w:rPr>
          <w:rFonts w:hint="eastAsia"/>
        </w:rPr>
        <w:t>`if there remains any evil in baptized couples whence evil offspring</w:t>
      </w:r>
    </w:p>
    <w:p w14:paraId="718F0BEC">
      <w:pPr>
        <w:pStyle w:val="7"/>
        <w:spacing w:before="264" w:line="254" w:lineRule="auto"/>
        <w:ind w:right="99"/>
        <w:rPr>
          <w:rFonts w:hint="eastAsia"/>
        </w:rPr>
      </w:pPr>
      <w:r>
        <w:rPr>
          <w:rFonts w:hint="eastAsia"/>
        </w:rPr>
        <w:t>are produced.'</w:t>
      </w:r>
    </w:p>
    <w:p w14:paraId="1FE489DE">
      <w:pPr>
        <w:pStyle w:val="7"/>
        <w:spacing w:before="264" w:line="254" w:lineRule="auto"/>
        <w:ind w:right="99"/>
        <w:rPr>
          <w:rFonts w:hint="eastAsia"/>
        </w:rPr>
      </w:pPr>
      <w:r>
        <w:rPr>
          <w:rFonts w:hint="eastAsia"/>
        </w:rPr>
        <w:t>如果受洗的夫妇身上仍然存在任何邪恶，会产生邪恶的后代。’</w:t>
      </w:r>
    </w:p>
    <w:p w14:paraId="374E682A">
      <w:pPr>
        <w:pStyle w:val="7"/>
        <w:spacing w:before="264" w:line="254" w:lineRule="auto"/>
        <w:ind w:right="99"/>
        <w:rPr>
          <w:rFonts w:hint="eastAsia"/>
        </w:rPr>
      </w:pPr>
    </w:p>
    <w:p w14:paraId="4829C360">
      <w:pPr>
        <w:pStyle w:val="7"/>
        <w:spacing w:before="264" w:line="254" w:lineRule="auto"/>
        <w:ind w:right="99"/>
        <w:rPr>
          <w:rFonts w:hint="eastAsia"/>
        </w:rPr>
      </w:pPr>
      <w:r>
        <w:rPr>
          <w:rFonts w:hint="eastAsia"/>
        </w:rPr>
        <w:t>`And how is God,' you ask, `not unjust, if He, while remitting their own sins to baptized persons, yet condemns their offspring, inasmuch as, although it is created by Him, it yet ignorantly and involuntarily contracts the sins of others from those very parents to whom they are remitted?'</w:t>
      </w:r>
    </w:p>
    <w:p w14:paraId="16D3757A">
      <w:pPr>
        <w:pStyle w:val="7"/>
        <w:spacing w:before="264" w:line="254" w:lineRule="auto"/>
        <w:ind w:right="99"/>
        <w:rPr>
          <w:rFonts w:hint="eastAsia"/>
        </w:rPr>
      </w:pPr>
      <w:r>
        <w:rPr>
          <w:rFonts w:hint="eastAsia"/>
        </w:rPr>
        <w:t>你问，‘如果神在赦免了受洗者的罪之后，却谴责他们的后代，那么他怎么能不是不公正的呢？因为尽管后代是由他创造的，但他们却无知且非自愿地从那些已经被赦免的父母那里感染了其他人的罪？’</w:t>
      </w:r>
    </w:p>
    <w:p w14:paraId="1576C0C5">
      <w:pPr>
        <w:pStyle w:val="7"/>
        <w:spacing w:before="264" w:line="254" w:lineRule="auto"/>
        <w:ind w:right="99"/>
        <w:rPr>
          <w:rFonts w:hint="eastAsia"/>
        </w:rPr>
      </w:pPr>
    </w:p>
    <w:p w14:paraId="65340480">
      <w:pPr>
        <w:pStyle w:val="7"/>
        <w:spacing w:before="264" w:line="254" w:lineRule="auto"/>
        <w:ind w:right="99"/>
        <w:rPr>
          <w:rFonts w:hint="eastAsia"/>
        </w:rPr>
      </w:pPr>
      <w:r>
        <w:rPr>
          <w:rFonts w:hint="eastAsia"/>
        </w:rPr>
        <w:t>`Nor can men believe,' you add, `that virtue-to which corruption is to be understood to be contrary-can be perfected, if they cannot believe that it can destroy the inbred vices, although, no doubt, these can scarcely be considered vices, since he does not sin, who is unable to be other than he was created.' "</w:t>
      </w:r>
    </w:p>
    <w:p w14:paraId="14D7103E">
      <w:pPr>
        <w:pStyle w:val="7"/>
        <w:spacing w:before="264" w:line="254" w:lineRule="auto"/>
        <w:ind w:right="99"/>
        <w:rPr>
          <w:rFonts w:hint="eastAsia"/>
        </w:rPr>
      </w:pPr>
      <w:r>
        <w:rPr>
          <w:rFonts w:hint="eastAsia"/>
        </w:rPr>
        <w:t>你补充说，‘如果人们不相信美德能够摧毁与生俱来的恶习，那么人们就无法相信美德（腐败被理解为与美德相反）能够得到完善，尽管毫无疑问，这些恶习几乎不能被认为是恶习，因为无法成为与被创造出来的样子不同的人不会犯罪。’"</w:t>
      </w:r>
    </w:p>
    <w:p w14:paraId="2F536A66">
      <w:pPr>
        <w:pStyle w:val="7"/>
        <w:spacing w:before="264" w:line="254" w:lineRule="auto"/>
        <w:ind w:right="99"/>
        <w:rPr>
          <w:rFonts w:hint="eastAsia"/>
        </w:rPr>
      </w:pPr>
    </w:p>
    <w:p w14:paraId="0EDECC22">
      <w:pPr>
        <w:pStyle w:val="7"/>
        <w:spacing w:before="264" w:line="254" w:lineRule="auto"/>
        <w:ind w:right="99"/>
        <w:rPr>
          <w:rFonts w:hint="eastAsia"/>
        </w:rPr>
      </w:pPr>
      <w:r>
        <w:rPr>
          <w:rFonts w:hint="eastAsia"/>
        </w:rPr>
        <w:t>These arguments are then tested, one by one, by the authority of the earlier teachers who were appealed to in the first book, and shown to be condemned by them.</w:t>
      </w:r>
    </w:p>
    <w:p w14:paraId="00A92283">
      <w:pPr>
        <w:pStyle w:val="7"/>
        <w:spacing w:before="264" w:line="254" w:lineRule="auto"/>
        <w:ind w:right="99"/>
        <w:rPr>
          <w:rFonts w:hint="eastAsia"/>
        </w:rPr>
      </w:pPr>
      <w:r>
        <w:rPr>
          <w:rFonts w:hint="eastAsia"/>
        </w:rPr>
        <w:t>然后，通过第一本书中引用的早期教师的权威，逐一检验这些论点，并表明它们受到了他们的谴责。</w:t>
      </w:r>
    </w:p>
    <w:p w14:paraId="1ADD068C">
      <w:pPr>
        <w:pStyle w:val="7"/>
        <w:spacing w:before="264" w:line="254" w:lineRule="auto"/>
        <w:ind w:right="99"/>
        <w:rPr>
          <w:rFonts w:hint="eastAsia"/>
        </w:rPr>
      </w:pPr>
    </w:p>
    <w:p w14:paraId="65C178D1">
      <w:pPr>
        <w:pStyle w:val="7"/>
        <w:spacing w:before="264" w:line="254" w:lineRule="auto"/>
        <w:ind w:right="99"/>
        <w:rPr>
          <w:rFonts w:hint="eastAsia"/>
        </w:rPr>
      </w:pPr>
      <w:r>
        <w:rPr>
          <w:rFonts w:hint="eastAsia"/>
        </w:rPr>
        <w:t>The remaining four books follow Julian's four books, argument by argument, refuting him in detail.</w:t>
      </w:r>
    </w:p>
    <w:p w14:paraId="1AADF46A">
      <w:pPr>
        <w:pStyle w:val="7"/>
        <w:spacing w:before="264" w:line="254" w:lineRule="auto"/>
        <w:ind w:right="99"/>
        <w:rPr>
          <w:rFonts w:hint="eastAsia"/>
        </w:rPr>
      </w:pPr>
      <w:r>
        <w:rPr>
          <w:rFonts w:hint="eastAsia"/>
        </w:rPr>
        <w:t>剩下的四本书按照朱利安的四本书，逐一论证，详细地驳斥了他。</w:t>
      </w:r>
    </w:p>
    <w:p w14:paraId="177A9022">
      <w:pPr>
        <w:pStyle w:val="7"/>
        <w:spacing w:before="264" w:line="254" w:lineRule="auto"/>
        <w:ind w:right="99"/>
        <w:rPr>
          <w:rFonts w:hint="eastAsia"/>
        </w:rPr>
      </w:pPr>
    </w:p>
    <w:p w14:paraId="0981E711">
      <w:pPr>
        <w:pStyle w:val="7"/>
        <w:spacing w:before="264" w:line="254" w:lineRule="auto"/>
        <w:ind w:right="99"/>
        <w:rPr>
          <w:rFonts w:hint="eastAsia"/>
        </w:rPr>
      </w:pPr>
      <w:r>
        <w:rPr>
          <w:rFonts w:hint="eastAsia"/>
        </w:rPr>
        <w:t>In the third book it is urged that although God is good, and made man good, and instituted marriage which is, therefore, good, nevertheless concupiscence is evil, and in it the flesh lusts against the spirit.</w:t>
      </w:r>
    </w:p>
    <w:p w14:paraId="7205B9F3">
      <w:pPr>
        <w:pStyle w:val="7"/>
        <w:spacing w:before="264" w:line="254" w:lineRule="auto"/>
        <w:ind w:right="99"/>
        <w:rPr>
          <w:rFonts w:hint="eastAsia"/>
        </w:rPr>
      </w:pPr>
      <w:r>
        <w:rPr>
          <w:rFonts w:hint="eastAsia"/>
        </w:rPr>
        <w:t>在第三本书中，有人指出，尽管神是良善的，并且创造了良善的人，并且设立了婚姻，因此婚姻是良善的，但情欲是邪恶的，肉体在其中与圣灵对抗。</w:t>
      </w:r>
    </w:p>
    <w:p w14:paraId="7B244C9F">
      <w:pPr>
        <w:pStyle w:val="7"/>
        <w:spacing w:before="264" w:line="254" w:lineRule="auto"/>
        <w:ind w:right="99"/>
        <w:rPr>
          <w:rFonts w:hint="eastAsia"/>
        </w:rPr>
      </w:pPr>
    </w:p>
    <w:p w14:paraId="670B4E7B">
      <w:pPr>
        <w:pStyle w:val="7"/>
        <w:spacing w:before="264" w:line="254" w:lineRule="auto"/>
        <w:ind w:right="99"/>
        <w:rPr>
          <w:rFonts w:hint="eastAsia"/>
        </w:rPr>
      </w:pPr>
      <w:r>
        <w:rPr>
          <w:rFonts w:hint="eastAsia"/>
        </w:rPr>
        <w:t>Although chaste spouses use this evil well, continent believers do better in not using it at all.</w:t>
      </w:r>
    </w:p>
    <w:p w14:paraId="6FBCEF7D">
      <w:pPr>
        <w:pStyle w:val="7"/>
        <w:spacing w:before="264" w:line="254" w:lineRule="auto"/>
        <w:ind w:right="99"/>
        <w:rPr>
          <w:rFonts w:hint="eastAsia"/>
        </w:rPr>
      </w:pPr>
      <w:r>
        <w:rPr>
          <w:rFonts w:hint="eastAsia"/>
        </w:rPr>
        <w:t>虽然贞洁的配偶很好地利用了这种邪恶，但禁欲的信徒如果根本不使用它会做得更好。</w:t>
      </w:r>
    </w:p>
    <w:p w14:paraId="17F3B694">
      <w:pPr>
        <w:pStyle w:val="7"/>
        <w:spacing w:before="264" w:line="254" w:lineRule="auto"/>
        <w:ind w:right="99"/>
        <w:rPr>
          <w:rFonts w:hint="eastAsia"/>
        </w:rPr>
      </w:pPr>
    </w:p>
    <w:p w14:paraId="1EA0150E">
      <w:pPr>
        <w:pStyle w:val="7"/>
        <w:spacing w:before="264" w:line="254" w:lineRule="auto"/>
        <w:ind w:right="99"/>
        <w:rPr>
          <w:rFonts w:hint="eastAsia"/>
        </w:rPr>
      </w:pPr>
      <w:r>
        <w:rPr>
          <w:rFonts w:hint="eastAsia"/>
        </w:rPr>
        <w:t>It is pointed out,</w:t>
      </w:r>
    </w:p>
    <w:p w14:paraId="4A8EA9CC">
      <w:pPr>
        <w:pStyle w:val="7"/>
        <w:spacing w:before="264" w:line="254" w:lineRule="auto"/>
        <w:ind w:right="99"/>
        <w:rPr>
          <w:rFonts w:hint="eastAsia"/>
        </w:rPr>
      </w:pPr>
    </w:p>
    <w:p w14:paraId="61C1B29D">
      <w:pPr>
        <w:pStyle w:val="7"/>
        <w:spacing w:before="264" w:line="254" w:lineRule="auto"/>
        <w:ind w:right="99"/>
        <w:rPr>
          <w:rFonts w:hint="eastAsia"/>
        </w:rPr>
      </w:pPr>
      <w:r>
        <w:rPr>
          <w:rFonts w:hint="eastAsia"/>
        </w:rPr>
        <w:t>how far all this is from the madness of the Manicheans, who dream of matter as essentially evil and co-eternal with God; and shown that evil concupiscence sprang from Adam's disobedience and, being transmitted to us, can be removed only by Christ.</w:t>
      </w:r>
    </w:p>
    <w:p w14:paraId="1A998F08">
      <w:pPr>
        <w:pStyle w:val="7"/>
        <w:spacing w:before="264" w:line="254" w:lineRule="auto"/>
        <w:ind w:right="99"/>
        <w:rPr>
          <w:rFonts w:hint="eastAsia"/>
        </w:rPr>
      </w:pPr>
      <w:r>
        <w:rPr>
          <w:rFonts w:hint="eastAsia"/>
        </w:rPr>
        <w:t>指出，这一切与摩尼教徒的疯狂相差甚远，摩尼教徒梦想着物质本质上是邪恶的，并且与神同在永恒；并表明邪恶的情欲源于亚当的不服从，并且被传递给我们，只能通过基督才能被移除。</w:t>
      </w:r>
    </w:p>
    <w:p w14:paraId="1BF3D99F">
      <w:pPr>
        <w:pStyle w:val="7"/>
        <w:spacing w:before="264" w:line="254" w:lineRule="auto"/>
        <w:ind w:right="99"/>
        <w:rPr>
          <w:rFonts w:hint="eastAsia"/>
        </w:rPr>
      </w:pPr>
    </w:p>
    <w:p w14:paraId="3AC5797D">
      <w:pPr>
        <w:pStyle w:val="7"/>
        <w:spacing w:before="264" w:line="254" w:lineRule="auto"/>
        <w:ind w:right="99"/>
        <w:rPr>
          <w:rFonts w:hint="eastAsia"/>
        </w:rPr>
      </w:pPr>
      <w:r>
        <w:rPr>
          <w:rFonts w:hint="eastAsia"/>
        </w:rPr>
        <w:t>It is shown, also, that Julian himself confesses lust to be evil, inasmuch as he speaks of remedies against it, wishes it to be bridled, and speaks of the continent waging a glorious warfare.</w:t>
      </w:r>
    </w:p>
    <w:p w14:paraId="58A8DE8C">
      <w:pPr>
        <w:pStyle w:val="7"/>
        <w:spacing w:before="264" w:line="254" w:lineRule="auto"/>
        <w:ind w:right="99"/>
        <w:rPr>
          <w:rFonts w:hint="eastAsia"/>
        </w:rPr>
      </w:pPr>
      <w:r>
        <w:rPr>
          <w:rFonts w:hint="eastAsia"/>
        </w:rPr>
        <w:t>还表明，朱利安本人也承认情欲是邪恶的，因为他谈到了对抗情欲的补救措施，希望它被控制，并谈到了禁欲者进行光荣的战争。</w:t>
      </w:r>
    </w:p>
    <w:p w14:paraId="785B967B">
      <w:pPr>
        <w:pStyle w:val="7"/>
        <w:spacing w:before="264" w:line="254" w:lineRule="auto"/>
        <w:ind w:right="99"/>
        <w:rPr>
          <w:rFonts w:hint="eastAsia"/>
        </w:rPr>
      </w:pPr>
    </w:p>
    <w:p w14:paraId="4C5F75BF">
      <w:pPr>
        <w:pStyle w:val="7"/>
        <w:spacing w:before="264" w:line="254" w:lineRule="auto"/>
        <w:ind w:right="99"/>
        <w:rPr>
          <w:rFonts w:hint="eastAsia"/>
        </w:rPr>
      </w:pPr>
      <w:r>
        <w:rPr>
          <w:rFonts w:hint="eastAsia"/>
        </w:rPr>
        <w:t>The fourth book follows the second book of Julian's work, and makes two chief contentions: that unbelievers have no true virtues, and that even the heathen recognize concupiscence as evil.</w:t>
      </w:r>
    </w:p>
    <w:p w14:paraId="339415DD">
      <w:pPr>
        <w:pStyle w:val="7"/>
        <w:spacing w:before="264" w:line="254" w:lineRule="auto"/>
        <w:ind w:right="99"/>
        <w:rPr>
          <w:rFonts w:hint="eastAsia"/>
        </w:rPr>
      </w:pPr>
      <w:r>
        <w:rPr>
          <w:rFonts w:hint="eastAsia"/>
        </w:rPr>
        <w:t>第四本书遵循朱利安著作的第二本书，并提出了两个主要论点：不信者没有真正的美德，甚至异教徒也承认情欲是邪恶的。</w:t>
      </w:r>
    </w:p>
    <w:p w14:paraId="3B23EDD0">
      <w:pPr>
        <w:pStyle w:val="7"/>
        <w:spacing w:before="264" w:line="254" w:lineRule="auto"/>
        <w:ind w:right="99"/>
        <w:rPr>
          <w:rFonts w:hint="eastAsia"/>
        </w:rPr>
      </w:pPr>
    </w:p>
    <w:p w14:paraId="63D88E8E">
      <w:pPr>
        <w:pStyle w:val="7"/>
        <w:spacing w:before="264" w:line="254" w:lineRule="auto"/>
        <w:ind w:right="99"/>
        <w:rPr>
          <w:rFonts w:hint="eastAsia"/>
        </w:rPr>
      </w:pPr>
      <w:r>
        <w:rPr>
          <w:rFonts w:hint="eastAsia"/>
        </w:rPr>
        <w:t>It also argues that grace is not given according to merit, and yet is not to be confounded with fate; and explains the text that asserts that `God wishes all men to be saved,' in the sense that `all men' means `all that are to be saved' since none are saved except by His will.</w:t>
      </w:r>
    </w:p>
    <w:p w14:paraId="66086978">
      <w:pPr>
        <w:pStyle w:val="7"/>
        <w:spacing w:before="264" w:line="254" w:lineRule="auto"/>
        <w:ind w:right="99"/>
        <w:rPr>
          <w:rFonts w:hint="eastAsia"/>
        </w:rPr>
      </w:pPr>
      <w:r>
        <w:rPr>
          <w:rFonts w:hint="eastAsia"/>
        </w:rPr>
        <w:t>它还论证说，恩典不是根据功德给予的，但也不能与命运混淆；并解释了声称“神希望所有人都得救”的经文，意思是“所有人”是指“所有要得救的人”，因为除非通过他的意志，否则没有人会得救。</w:t>
      </w:r>
    </w:p>
    <w:p w14:paraId="4A433E5A">
      <w:pPr>
        <w:pStyle w:val="7"/>
        <w:spacing w:before="264" w:line="254" w:lineRule="auto"/>
        <w:ind w:right="99"/>
        <w:rPr>
          <w:rFonts w:hint="eastAsia"/>
        </w:rPr>
      </w:pPr>
    </w:p>
    <w:p w14:paraId="71F666D3">
      <w:pPr>
        <w:pStyle w:val="7"/>
        <w:spacing w:before="264" w:line="254" w:lineRule="auto"/>
        <w:ind w:right="99"/>
        <w:rPr>
          <w:rFonts w:hint="eastAsia"/>
        </w:rPr>
      </w:pPr>
      <w:r>
        <w:rPr>
          <w:rFonts w:hint="eastAsia"/>
        </w:rPr>
        <w:t>The fifth book, in like manner, follows Julian's third book, and treats of such subjects as these: that it is due to sin that any infants are lost; that shame arose in our first parents through sin; that sin can well be the punishment of preceding sin; that concupiscence is always evil, even in those who do not assent to it; that true marriage may exist without intercourse; that the "flesh" of Christ differs from the "sinful flesh" of other men; and the like.</w:t>
      </w:r>
    </w:p>
    <w:p w14:paraId="672D4EE0">
      <w:pPr>
        <w:pStyle w:val="7"/>
        <w:spacing w:before="264" w:line="254" w:lineRule="auto"/>
        <w:ind w:right="99"/>
        <w:rPr>
          <w:rFonts w:hint="eastAsia"/>
        </w:rPr>
      </w:pPr>
      <w:r>
        <w:rPr>
          <w:rFonts w:hint="eastAsia"/>
        </w:rPr>
        <w:t>同样，第五本书遵循朱利安的第三本书，并处理了以下主题：任何婴儿的迷失都归因于罪；羞耻感在我们的始祖中因罪而产生；罪可以很好地成为先前罪的惩罚；即使在那些不同意情欲的人身上，情欲也总是邪恶的；真正的婚姻可以存在而没有性交；基督的“肉体”与其他人的“罪恶肉体”不同；等等。</w:t>
      </w:r>
    </w:p>
    <w:p w14:paraId="425FD7CB">
      <w:pPr>
        <w:pStyle w:val="7"/>
        <w:spacing w:before="264" w:line="254" w:lineRule="auto"/>
        <w:ind w:right="99"/>
        <w:rPr>
          <w:rFonts w:hint="eastAsia"/>
        </w:rPr>
      </w:pPr>
    </w:p>
    <w:p w14:paraId="5A5C2DED">
      <w:pPr>
        <w:pStyle w:val="7"/>
        <w:spacing w:before="264" w:line="254" w:lineRule="auto"/>
        <w:ind w:right="99"/>
        <w:rPr>
          <w:rFonts w:hint="eastAsia"/>
        </w:rPr>
      </w:pPr>
      <w:r>
        <w:rPr>
          <w:rFonts w:hint="eastAsia"/>
        </w:rPr>
        <w:t>In the sixth book, Julian's fourth book is followed, and original sin is proved from the baptism of infants, the teaching of the apostles, and the rites of exorcism and exsufflation incorporated in the form of baptism.</w:t>
      </w:r>
    </w:p>
    <w:p w14:paraId="6EE3CB7B">
      <w:pPr>
        <w:pStyle w:val="7"/>
        <w:spacing w:before="264" w:line="254" w:lineRule="auto"/>
        <w:ind w:right="99"/>
        <w:rPr>
          <w:rFonts w:hint="eastAsia"/>
        </w:rPr>
      </w:pPr>
      <w:r>
        <w:rPr>
          <w:rFonts w:hint="eastAsia"/>
        </w:rPr>
        <w:t>在第六本书中，遵循了朱利安的第四本书，并通过婴儿的洗礼、使徒的教导以及驱魔和喷气仪式（包含在洗礼的形式中）证明了原罪。</w:t>
      </w:r>
    </w:p>
    <w:p w14:paraId="258E8C14">
      <w:pPr>
        <w:pStyle w:val="7"/>
        <w:spacing w:before="264" w:line="254" w:lineRule="auto"/>
        <w:ind w:right="99"/>
        <w:rPr>
          <w:rFonts w:hint="eastAsia"/>
        </w:rPr>
      </w:pPr>
    </w:p>
    <w:p w14:paraId="4369AA31">
      <w:pPr>
        <w:pStyle w:val="7"/>
        <w:spacing w:before="264" w:line="254" w:lineRule="auto"/>
        <w:ind w:right="99"/>
        <w:rPr>
          <w:rFonts w:hint="eastAsia"/>
        </w:rPr>
      </w:pPr>
      <w:r>
        <w:rPr>
          <w:rFonts w:hint="eastAsia"/>
        </w:rPr>
        <w:t>Then, by the help of the illustration drawn from the olive and the oleaster, it is explained how Christian parents can produce unregenerate offspring; and the originally voluntary character of sin is asserted, even though it now comes by inheritance.</w:t>
      </w:r>
    </w:p>
    <w:p w14:paraId="0AC8D895">
      <w:pPr>
        <w:pStyle w:val="7"/>
        <w:spacing w:before="264" w:line="254" w:lineRule="auto"/>
        <w:ind w:right="99"/>
        <w:rPr>
          <w:rFonts w:hint="eastAsia"/>
        </w:rPr>
      </w:pPr>
      <w:r>
        <w:rPr>
          <w:rFonts w:hint="eastAsia"/>
        </w:rPr>
        <w:t>然后，通过橄榄树和油橄榄的插图，解释了基督徒父母如何能够产生未重生的后代；并且断言了罪的最初自愿性，即使它现在是通过继承而来的。</w:t>
      </w:r>
    </w:p>
    <w:p w14:paraId="1BB7A3C0">
      <w:pPr>
        <w:pStyle w:val="7"/>
        <w:spacing w:before="264" w:line="254" w:lineRule="auto"/>
        <w:ind w:right="99"/>
      </w:pPr>
    </w:p>
    <w:p w14:paraId="77E13C2F">
      <w:pPr>
        <w:pStyle w:val="7"/>
        <w:spacing w:line="254" w:lineRule="auto"/>
        <w:rPr>
          <w:rFonts w:hint="eastAsia"/>
        </w:rPr>
      </w:pPr>
      <w:r>
        <w:rPr>
          <w:rFonts w:hint="eastAsia"/>
        </w:rPr>
        <w:t>After the completion of this important work, there succeeded a lull in the controversy, of some years duration; and the calm refutation of Pelagianism and exposition of Christian grace, which Augustine gave in his Enchiridion , might well have seemed to him his closing word on this all-absorbing subject.</w:t>
      </w:r>
    </w:p>
    <w:p w14:paraId="20D05037">
      <w:pPr>
        <w:pStyle w:val="7"/>
        <w:spacing w:line="254" w:lineRule="auto"/>
        <w:rPr>
          <w:rFonts w:hint="eastAsia"/>
        </w:rPr>
      </w:pPr>
      <w:r>
        <w:rPr>
          <w:rFonts w:hint="eastAsia"/>
        </w:rPr>
        <w:t>在这项重要工作完成后，这场争论平静了几年；奥古斯丁在他的《基督教原理》中对伯拉纠主义的冷静反驳和对基督恩典的阐述，很可能被他认为是他在这个令人全神贯注的主题上的结束语。</w:t>
      </w:r>
    </w:p>
    <w:p w14:paraId="1F1A10C6">
      <w:pPr>
        <w:pStyle w:val="7"/>
        <w:spacing w:line="254" w:lineRule="auto"/>
        <w:rPr>
          <w:rFonts w:hint="eastAsia"/>
        </w:rPr>
      </w:pPr>
    </w:p>
    <w:p w14:paraId="2405E39B">
      <w:pPr>
        <w:pStyle w:val="7"/>
        <w:spacing w:line="254" w:lineRule="auto"/>
        <w:rPr>
          <w:rFonts w:hint="eastAsia"/>
        </w:rPr>
      </w:pPr>
      <w:r>
        <w:rPr>
          <w:rFonts w:hint="eastAsia"/>
        </w:rPr>
        <w:t>But he had not yet given the world all he had in treasure for it, and we can rejoice in the chance that five or six years afterwards drew from him a renewed discussion of some of the  more  important  aspects  of  the  doctrine  of  grace.</w:t>
      </w:r>
    </w:p>
    <w:p w14:paraId="1B42334F">
      <w:pPr>
        <w:pStyle w:val="7"/>
        <w:spacing w:line="254" w:lineRule="auto"/>
        <w:rPr>
          <w:rFonts w:hint="eastAsia"/>
        </w:rPr>
      </w:pPr>
      <w:r>
        <w:rPr>
          <w:rFonts w:hint="eastAsia"/>
        </w:rPr>
        <w:t>但他还没有把他所拥有的所有财富都奉献给世界，我们可以为五六年后的机会感到高兴，这个机会促使他重新讨论了一些关于恩典教义的更重要的方面。</w:t>
      </w:r>
    </w:p>
    <w:p w14:paraId="7D5149D4">
      <w:pPr>
        <w:pStyle w:val="7"/>
        <w:spacing w:line="254" w:lineRule="auto"/>
        <w:rPr>
          <w:rFonts w:hint="eastAsia"/>
        </w:rPr>
      </w:pPr>
    </w:p>
    <w:p w14:paraId="734557A4">
      <w:pPr>
        <w:pStyle w:val="7"/>
        <w:spacing w:line="254" w:lineRule="auto"/>
        <w:rPr>
          <w:rFonts w:hint="eastAsia"/>
        </w:rPr>
      </w:pPr>
      <w:r>
        <w:rPr>
          <w:rFonts w:hint="eastAsia"/>
        </w:rPr>
        <w:t>The</w:t>
      </w:r>
    </w:p>
    <w:p w14:paraId="1F242F44">
      <w:pPr>
        <w:pStyle w:val="7"/>
        <w:spacing w:line="254" w:lineRule="auto"/>
        <w:rPr>
          <w:rFonts w:hint="eastAsia"/>
        </w:rPr>
      </w:pPr>
    </w:p>
    <w:p w14:paraId="41C35DAF">
      <w:pPr>
        <w:pStyle w:val="7"/>
        <w:spacing w:line="254" w:lineRule="auto"/>
        <w:rPr>
          <w:rFonts w:hint="eastAsia"/>
        </w:rPr>
      </w:pPr>
      <w:r>
        <w:rPr>
          <w:rFonts w:hint="eastAsia"/>
        </w:rPr>
        <w:t>circumstances which brought this about are sufficiently interesting in themselves, and open up to us an unwonted view into the monastic life of the times.</w:t>
      </w:r>
    </w:p>
    <w:p w14:paraId="143F1DF3">
      <w:pPr>
        <w:pStyle w:val="7"/>
        <w:spacing w:line="254" w:lineRule="auto"/>
        <w:rPr>
          <w:rFonts w:hint="eastAsia"/>
        </w:rPr>
      </w:pPr>
      <w:r>
        <w:rPr>
          <w:rFonts w:hint="eastAsia"/>
        </w:rPr>
        <w:t>导致这种情况发生的环境本身就非常有趣，并为我们提供了一个不同寻常的视角，了解当时的修道生活。</w:t>
      </w:r>
    </w:p>
    <w:p w14:paraId="38426952">
      <w:pPr>
        <w:pStyle w:val="7"/>
        <w:spacing w:line="254" w:lineRule="auto"/>
        <w:rPr>
          <w:rFonts w:hint="eastAsia"/>
        </w:rPr>
      </w:pPr>
    </w:p>
    <w:p w14:paraId="5F5B7BA2">
      <w:pPr>
        <w:pStyle w:val="7"/>
        <w:spacing w:line="254" w:lineRule="auto"/>
        <w:rPr>
          <w:rFonts w:hint="eastAsia"/>
        </w:rPr>
      </w:pPr>
      <w:r>
        <w:rPr>
          <w:rFonts w:hint="eastAsia"/>
        </w:rPr>
        <w:t>There was an important monastery at Adrumetum, the metropolitan city of the province of Byzacium, from which a monk named Florus went out on a journey of charity to his native country of Uzalis about 426.</w:t>
      </w:r>
    </w:p>
    <w:p w14:paraId="1269C555">
      <w:pPr>
        <w:pStyle w:val="7"/>
        <w:spacing w:line="254" w:lineRule="auto"/>
        <w:rPr>
          <w:rFonts w:hint="eastAsia"/>
        </w:rPr>
      </w:pPr>
      <w:r>
        <w:rPr>
          <w:rFonts w:hint="eastAsia"/>
        </w:rPr>
        <w:t>在比扎西姆省的首府阿德鲁梅图姆有一座重要的修道院，大约在 426 年，一位名叫弗洛鲁斯的僧侣从那里出发，前往他的家乡乌扎利斯进行慈善之旅。</w:t>
      </w:r>
    </w:p>
    <w:p w14:paraId="17FFC7EE">
      <w:pPr>
        <w:pStyle w:val="7"/>
        <w:spacing w:line="254" w:lineRule="auto"/>
        <w:rPr>
          <w:rFonts w:hint="eastAsia"/>
        </w:rPr>
      </w:pPr>
    </w:p>
    <w:p w14:paraId="2EB4B683">
      <w:pPr>
        <w:pStyle w:val="7"/>
        <w:spacing w:line="254" w:lineRule="auto"/>
        <w:rPr>
          <w:rFonts w:hint="eastAsia"/>
        </w:rPr>
      </w:pPr>
      <w:r>
        <w:rPr>
          <w:rFonts w:hint="eastAsia"/>
        </w:rPr>
        <w:t>On the journey he met with Augustine's letter to Sixtus, in which the doctrines of gratuitous and prevenient grace were expounded.</w:t>
      </w:r>
    </w:p>
    <w:p w14:paraId="4F7EC7D9">
      <w:pPr>
        <w:pStyle w:val="7"/>
        <w:spacing w:line="254" w:lineRule="auto"/>
        <w:rPr>
          <w:rFonts w:hint="eastAsia"/>
        </w:rPr>
      </w:pPr>
      <w:r>
        <w:rPr>
          <w:rFonts w:hint="eastAsia"/>
        </w:rPr>
        <w:t>在旅途中，他遇到了奥古斯丁写给西克斯图斯的信，其中阐述了无偿和先在恩典的教义。</w:t>
      </w:r>
    </w:p>
    <w:p w14:paraId="21473C22">
      <w:pPr>
        <w:pStyle w:val="7"/>
        <w:spacing w:line="254" w:lineRule="auto"/>
        <w:rPr>
          <w:rFonts w:hint="eastAsia"/>
        </w:rPr>
      </w:pPr>
    </w:p>
    <w:p w14:paraId="4FBAF727">
      <w:pPr>
        <w:pStyle w:val="7"/>
        <w:spacing w:line="254" w:lineRule="auto"/>
        <w:rPr>
          <w:rFonts w:hint="eastAsia"/>
        </w:rPr>
      </w:pPr>
      <w:r>
        <w:rPr>
          <w:rFonts w:hint="eastAsia"/>
        </w:rPr>
        <w:t>He was much delighted with it, and, procuring a copy, sent it back to his monastery for the edification of his brethren, while he himself went on to Carthage.</w:t>
      </w:r>
    </w:p>
    <w:p w14:paraId="24D0DDA6">
      <w:pPr>
        <w:pStyle w:val="7"/>
        <w:spacing w:line="254" w:lineRule="auto"/>
        <w:rPr>
          <w:rFonts w:hint="eastAsia"/>
        </w:rPr>
      </w:pPr>
      <w:r>
        <w:rPr>
          <w:rFonts w:hint="eastAsia"/>
        </w:rPr>
        <w:t>他对此感到非常高兴，并获得了一份副本，将其寄回他的修道院，以供他的兄弟们学习，而他自己则继续前往迦太基。</w:t>
      </w:r>
    </w:p>
    <w:p w14:paraId="2A7A538B">
      <w:pPr>
        <w:pStyle w:val="7"/>
        <w:spacing w:line="254" w:lineRule="auto"/>
        <w:rPr>
          <w:rFonts w:hint="eastAsia"/>
        </w:rPr>
      </w:pPr>
    </w:p>
    <w:p w14:paraId="39D25180">
      <w:pPr>
        <w:pStyle w:val="7"/>
        <w:spacing w:line="254" w:lineRule="auto"/>
        <w:rPr>
          <w:rFonts w:hint="eastAsia"/>
        </w:rPr>
      </w:pPr>
      <w:r>
        <w:rPr>
          <w:rFonts w:hint="eastAsia"/>
        </w:rPr>
        <w:t>At the monastery, the letter created great disturbance: without the knowledge of the abbot, Valentinus, it was read aloud to the monks, many of whom were unskilled in theological questions; and some five or more were greatly offended, and declared that free will was destroyed by it.</w:t>
      </w:r>
    </w:p>
    <w:p w14:paraId="2B09357B">
      <w:pPr>
        <w:pStyle w:val="7"/>
        <w:spacing w:line="254" w:lineRule="auto"/>
        <w:rPr>
          <w:rFonts w:hint="eastAsia"/>
        </w:rPr>
      </w:pPr>
      <w:r>
        <w:rPr>
          <w:rFonts w:hint="eastAsia"/>
        </w:rPr>
        <w:t>在修道院里，这封信引起了很大的骚动：在院长瓦伦提努斯不知情的情况下，它被大声朗读给僧侣们听，他们中的许多人都不擅长神学问题；大约有五名或更多人非常生气，并宣称自由意志被它摧毁了。</w:t>
      </w:r>
    </w:p>
    <w:p w14:paraId="77899F8B">
      <w:pPr>
        <w:pStyle w:val="7"/>
        <w:spacing w:line="254" w:lineRule="auto"/>
        <w:rPr>
          <w:rFonts w:hint="eastAsia"/>
        </w:rPr>
      </w:pPr>
    </w:p>
    <w:p w14:paraId="4D43B36A">
      <w:pPr>
        <w:pStyle w:val="7"/>
        <w:spacing w:line="254" w:lineRule="auto"/>
        <w:rPr>
          <w:rFonts w:hint="eastAsia"/>
        </w:rPr>
      </w:pPr>
      <w:r>
        <w:rPr>
          <w:rFonts w:hint="eastAsia"/>
        </w:rPr>
        <w:t>A secret strife arose among the brethren, some taking extreme grounds on both sides.</w:t>
      </w:r>
    </w:p>
    <w:p w14:paraId="52E6C9EC">
      <w:pPr>
        <w:pStyle w:val="7"/>
        <w:spacing w:line="254" w:lineRule="auto"/>
        <w:rPr>
          <w:rFonts w:hint="eastAsia"/>
        </w:rPr>
      </w:pPr>
      <w:r>
        <w:rPr>
          <w:rFonts w:hint="eastAsia"/>
        </w:rPr>
        <w:t>兄弟们之间爆发了一场秘密的争斗，一些人在双方都采取了极端的立场。</w:t>
      </w:r>
    </w:p>
    <w:p w14:paraId="0F6E92B3">
      <w:pPr>
        <w:pStyle w:val="7"/>
        <w:spacing w:line="254" w:lineRule="auto"/>
        <w:rPr>
          <w:rFonts w:hint="eastAsia"/>
        </w:rPr>
      </w:pPr>
    </w:p>
    <w:p w14:paraId="1F8AA487">
      <w:pPr>
        <w:pStyle w:val="7"/>
        <w:spacing w:line="254" w:lineRule="auto"/>
        <w:rPr>
          <w:rFonts w:hint="eastAsia"/>
        </w:rPr>
      </w:pPr>
      <w:r>
        <w:rPr>
          <w:rFonts w:hint="eastAsia"/>
        </w:rPr>
        <w:t>Of all this, Valentinus remained ignorant until the return of Florus, who was attacked as the author of all the trouble, and who felt it his duty to inform the abbot of the state of affairs.</w:t>
      </w:r>
    </w:p>
    <w:p w14:paraId="2D4C97A2">
      <w:pPr>
        <w:pStyle w:val="7"/>
        <w:spacing w:line="254" w:lineRule="auto"/>
        <w:rPr>
          <w:rFonts w:hint="eastAsia"/>
        </w:rPr>
      </w:pPr>
      <w:r>
        <w:rPr>
          <w:rFonts w:hint="eastAsia"/>
        </w:rPr>
        <w:t>瓦伦提努斯对这一切都一无所知，直到弗洛鲁斯返回，弗洛鲁斯被指责为所有麻烦的制造者，他觉得有责任将情况告知院长。</w:t>
      </w:r>
    </w:p>
    <w:p w14:paraId="6F21A950">
      <w:pPr>
        <w:pStyle w:val="7"/>
        <w:spacing w:line="254" w:lineRule="auto"/>
        <w:rPr>
          <w:rFonts w:hint="eastAsia"/>
        </w:rPr>
      </w:pPr>
    </w:p>
    <w:p w14:paraId="68E3A1A5">
      <w:pPr>
        <w:pStyle w:val="7"/>
        <w:spacing w:line="254" w:lineRule="auto"/>
        <w:rPr>
          <w:rFonts w:hint="eastAsia"/>
        </w:rPr>
      </w:pPr>
      <w:r>
        <w:rPr>
          <w:rFonts w:hint="eastAsia"/>
        </w:rPr>
        <w:t>Valentinus applied first to the bishop, Evodius, for such instruction as would make Augustine's letter clear to the most simple.</w:t>
      </w:r>
    </w:p>
    <w:p w14:paraId="1E07DD48">
      <w:pPr>
        <w:pStyle w:val="7"/>
        <w:spacing w:line="254" w:lineRule="auto"/>
        <w:rPr>
          <w:rFonts w:hint="eastAsia"/>
        </w:rPr>
      </w:pPr>
      <w:r>
        <w:rPr>
          <w:rFonts w:hint="eastAsia"/>
        </w:rPr>
        <w:t>瓦伦提努斯首先向主教埃沃迪乌斯申请指示，以便让奥古斯丁的信对最简单的人来说都是清楚的。</w:t>
      </w:r>
    </w:p>
    <w:p w14:paraId="4A10386F">
      <w:pPr>
        <w:pStyle w:val="7"/>
        <w:spacing w:line="254" w:lineRule="auto"/>
        <w:rPr>
          <w:rFonts w:hint="eastAsia"/>
        </w:rPr>
      </w:pPr>
    </w:p>
    <w:p w14:paraId="4E589AF4">
      <w:pPr>
        <w:pStyle w:val="7"/>
        <w:spacing w:line="254" w:lineRule="auto"/>
        <w:rPr>
          <w:rFonts w:hint="eastAsia"/>
        </w:rPr>
      </w:pPr>
      <w:r>
        <w:rPr>
          <w:rFonts w:hint="eastAsia"/>
        </w:rPr>
        <w:t>Evodius replied, praising their zeal and deprecating their contentiousness, and explaining that Adam had full free will, but that it is now wounded and weak, and Christ's mission was as a physician to cure and recuperate it.</w:t>
      </w:r>
    </w:p>
    <w:p w14:paraId="109FA9ED">
      <w:pPr>
        <w:pStyle w:val="7"/>
        <w:spacing w:line="254" w:lineRule="auto"/>
        <w:rPr>
          <w:rFonts w:hint="eastAsia"/>
        </w:rPr>
      </w:pPr>
      <w:r>
        <w:rPr>
          <w:rFonts w:hint="eastAsia"/>
        </w:rPr>
        <w:t>埃沃迪乌斯回答说，赞扬了他们的热情，并谴责了他们的争论，并解释说亚当有完全的自由意志，但现在它受到了伤害和虚弱，基督的使命是作为一名医生来治愈和恢复它。</w:t>
      </w:r>
    </w:p>
    <w:p w14:paraId="2B7514F0">
      <w:pPr>
        <w:pStyle w:val="7"/>
        <w:spacing w:line="254" w:lineRule="auto"/>
        <w:rPr>
          <w:rFonts w:hint="eastAsia"/>
        </w:rPr>
      </w:pPr>
    </w:p>
    <w:p w14:paraId="4A41CC0B">
      <w:pPr>
        <w:pStyle w:val="7"/>
        <w:spacing w:line="254" w:lineRule="auto"/>
        <w:rPr>
          <w:rFonts w:hint="eastAsia"/>
        </w:rPr>
      </w:pPr>
      <w:r>
        <w:rPr>
          <w:rFonts w:hint="eastAsia"/>
        </w:rPr>
        <w:t>"Let them read," is his prescription, "the words of God's elders....And when they do not understand, let them not quickly reprehend, but pray to understand."</w:t>
      </w:r>
    </w:p>
    <w:p w14:paraId="069127A9">
      <w:pPr>
        <w:pStyle w:val="7"/>
        <w:spacing w:line="254" w:lineRule="auto"/>
        <w:rPr>
          <w:rFonts w:hint="eastAsia"/>
        </w:rPr>
      </w:pPr>
      <w:r>
        <w:rPr>
          <w:rFonts w:hint="eastAsia"/>
        </w:rPr>
        <w:t>他的处方是，“让他们阅读上帝长者的著作……当他们不理解时，不要急于责备，而要祈祷去理解。”</w:t>
      </w:r>
    </w:p>
    <w:p w14:paraId="22D246BD">
      <w:pPr>
        <w:pStyle w:val="7"/>
        <w:spacing w:line="254" w:lineRule="auto"/>
        <w:rPr>
          <w:rFonts w:hint="eastAsia"/>
        </w:rPr>
      </w:pPr>
    </w:p>
    <w:p w14:paraId="6DDCBAF8">
      <w:pPr>
        <w:pStyle w:val="7"/>
        <w:spacing w:line="254" w:lineRule="auto"/>
        <w:rPr>
          <w:rFonts w:hint="eastAsia"/>
        </w:rPr>
      </w:pPr>
      <w:r>
        <w:rPr>
          <w:rFonts w:hint="eastAsia"/>
        </w:rPr>
        <w:t>This did not, however, cure the malecontents, and the holy presbyter Sabrinus was appealed to, and sent a book with clear interpretations.</w:t>
      </w:r>
    </w:p>
    <w:p w14:paraId="785B56E1">
      <w:pPr>
        <w:pStyle w:val="7"/>
        <w:spacing w:line="254" w:lineRule="auto"/>
        <w:rPr>
          <w:rFonts w:hint="eastAsia"/>
        </w:rPr>
      </w:pPr>
      <w:r>
        <w:rPr>
          <w:rFonts w:hint="eastAsia"/>
        </w:rPr>
        <w:t>然而，这并没有治愈心怀不满的人，人们向圣长老萨布里努斯求助，萨布里努斯寄来了一本带有明确解释的书。</w:t>
      </w:r>
    </w:p>
    <w:p w14:paraId="1A42CC49">
      <w:pPr>
        <w:pStyle w:val="7"/>
        <w:spacing w:line="254" w:lineRule="auto"/>
        <w:rPr>
          <w:rFonts w:hint="eastAsia"/>
        </w:rPr>
      </w:pPr>
    </w:p>
    <w:p w14:paraId="5712CF60">
      <w:pPr>
        <w:pStyle w:val="7"/>
        <w:spacing w:line="254" w:lineRule="auto"/>
        <w:rPr>
          <w:rFonts w:hint="eastAsia"/>
        </w:rPr>
      </w:pPr>
      <w:r>
        <w:rPr>
          <w:rFonts w:hint="eastAsia"/>
        </w:rPr>
        <w:t>But neither was this satisfactory; and Valentinus, at last, reluctantly consented that Augustine himself should be consulted—fearing, he says, lest by making inquiries he should seem to waver about the truth.</w:t>
      </w:r>
    </w:p>
    <w:p w14:paraId="17CAF801">
      <w:pPr>
        <w:pStyle w:val="7"/>
        <w:spacing w:line="254" w:lineRule="auto"/>
        <w:rPr>
          <w:rFonts w:hint="eastAsia"/>
        </w:rPr>
      </w:pPr>
      <w:r>
        <w:rPr>
          <w:rFonts w:hint="eastAsia"/>
        </w:rPr>
        <w:t>但这也不令人满意；最后，瓦伦提努斯勉强同意向奥古斯丁本人咨询——他说，他担心通过询问，他会显得对真理犹豫不决。</w:t>
      </w:r>
    </w:p>
    <w:p w14:paraId="2A830E1F">
      <w:pPr>
        <w:pStyle w:val="7"/>
        <w:spacing w:line="254" w:lineRule="auto"/>
        <w:rPr>
          <w:rFonts w:hint="eastAsia"/>
        </w:rPr>
      </w:pPr>
    </w:p>
    <w:p w14:paraId="2AEFA3E6">
      <w:pPr>
        <w:pStyle w:val="7"/>
        <w:spacing w:line="254" w:lineRule="auto"/>
        <w:rPr>
          <w:rFonts w:hint="eastAsia"/>
        </w:rPr>
      </w:pPr>
      <w:r>
        <w:rPr>
          <w:rFonts w:hint="eastAsia"/>
        </w:rPr>
        <w:t>Two members of the community were consequently permitted to journey to Hippo, but they took with them no introduction and no commendation from their abbot.</w:t>
      </w:r>
    </w:p>
    <w:p w14:paraId="4EE784DF">
      <w:pPr>
        <w:pStyle w:val="7"/>
        <w:spacing w:line="254" w:lineRule="auto"/>
        <w:rPr>
          <w:rFonts w:hint="eastAsia"/>
        </w:rPr>
      </w:pPr>
      <w:r>
        <w:rPr>
          <w:rFonts w:hint="eastAsia"/>
        </w:rPr>
        <w:t>因此，允许社区的两名成员前往希波，但他们没有携带院长的介绍信和任何赞扬。</w:t>
      </w:r>
    </w:p>
    <w:p w14:paraId="084DF6FA">
      <w:pPr>
        <w:pStyle w:val="7"/>
        <w:spacing w:line="254" w:lineRule="auto"/>
        <w:rPr>
          <w:rFonts w:hint="eastAsia"/>
        </w:rPr>
      </w:pPr>
    </w:p>
    <w:p w14:paraId="01BDE952">
      <w:pPr>
        <w:pStyle w:val="7"/>
        <w:spacing w:line="254" w:lineRule="auto"/>
        <w:rPr>
          <w:rFonts w:hint="eastAsia"/>
        </w:rPr>
      </w:pPr>
      <w:r>
        <w:rPr>
          <w:rFonts w:hint="eastAsia"/>
        </w:rPr>
        <w:t>Augustine, nevertheless, received them without hesitation, as they bore themselves with too great simplicity to allow him to suspect them of</w:t>
      </w:r>
    </w:p>
    <w:p w14:paraId="3BD9B58D">
      <w:pPr>
        <w:pStyle w:val="7"/>
        <w:spacing w:line="254" w:lineRule="auto"/>
        <w:rPr>
          <w:rFonts w:hint="eastAsia"/>
        </w:rPr>
      </w:pPr>
    </w:p>
    <w:p w14:paraId="1FE43E18">
      <w:pPr>
        <w:pStyle w:val="7"/>
        <w:spacing w:line="254" w:lineRule="auto"/>
        <w:rPr>
          <w:rFonts w:hint="eastAsia"/>
        </w:rPr>
      </w:pPr>
      <w:r>
        <w:rPr>
          <w:rFonts w:hint="eastAsia"/>
        </w:rPr>
        <w:t>deception.</w:t>
      </w:r>
    </w:p>
    <w:p w14:paraId="2CCCCC3F">
      <w:pPr>
        <w:pStyle w:val="7"/>
        <w:spacing w:line="254" w:lineRule="auto"/>
        <w:rPr>
          <w:rFonts w:hint="eastAsia"/>
        </w:rPr>
      </w:pPr>
      <w:r>
        <w:rPr>
          <w:rFonts w:hint="eastAsia"/>
        </w:rPr>
        <w:t>然而，奥古斯丁毫不犹豫地接待了他们，因为他们的表现过于简单，以至于他无法怀疑他们有欺骗行为。</w:t>
      </w:r>
    </w:p>
    <w:p w14:paraId="3761991B">
      <w:pPr>
        <w:pStyle w:val="7"/>
        <w:spacing w:line="254" w:lineRule="auto"/>
        <w:rPr>
          <w:rFonts w:hint="eastAsia"/>
        </w:rPr>
      </w:pPr>
    </w:p>
    <w:p w14:paraId="39D1BF68">
      <w:pPr>
        <w:pStyle w:val="7"/>
        <w:spacing w:line="254" w:lineRule="auto"/>
        <w:rPr>
          <w:rFonts w:hint="eastAsia"/>
        </w:rPr>
      </w:pPr>
      <w:r>
        <w:rPr>
          <w:rFonts w:hint="eastAsia"/>
        </w:rPr>
        <w:t>Now we get a glimpse of life in the great bishop's monastic home.</w:t>
      </w:r>
    </w:p>
    <w:p w14:paraId="57677402">
      <w:pPr>
        <w:pStyle w:val="7"/>
        <w:spacing w:line="254" w:lineRule="auto"/>
        <w:rPr>
          <w:rFonts w:hint="eastAsia"/>
        </w:rPr>
      </w:pPr>
      <w:r>
        <w:rPr>
          <w:rFonts w:hint="eastAsia"/>
        </w:rPr>
        <w:t>现在我们可以瞥见这位伟大主教的修道院生活。</w:t>
      </w:r>
    </w:p>
    <w:p w14:paraId="62565310">
      <w:pPr>
        <w:pStyle w:val="7"/>
        <w:spacing w:line="254" w:lineRule="auto"/>
        <w:rPr>
          <w:rFonts w:hint="eastAsia"/>
        </w:rPr>
      </w:pPr>
    </w:p>
    <w:p w14:paraId="5298E2B9">
      <w:pPr>
        <w:pStyle w:val="7"/>
        <w:spacing w:line="254" w:lineRule="auto"/>
        <w:rPr>
          <w:rFonts w:hint="eastAsia"/>
        </w:rPr>
      </w:pPr>
      <w:r>
        <w:rPr>
          <w:rFonts w:hint="eastAsia"/>
        </w:rPr>
        <w:t>The monks told their story, and were listened to with courtesy and instructed with patience; and, as they were anxious to get home before Easter, they received a letter for Valentinus in which Augustine briefly explains the nature of the misapprehension that had arisen, and points out that both grace and free will must be defended, and neither so exaggerated as to deny the other.</w:t>
      </w:r>
    </w:p>
    <w:p w14:paraId="56625E29">
      <w:pPr>
        <w:pStyle w:val="7"/>
        <w:spacing w:line="254" w:lineRule="auto"/>
        <w:rPr>
          <w:rFonts w:hint="eastAsia"/>
        </w:rPr>
      </w:pPr>
      <w:r>
        <w:rPr>
          <w:rFonts w:hint="eastAsia"/>
        </w:rPr>
        <w:t>僧侣们讲述了他们的故事，并得到了有礼貌的倾听和耐心的指导；由于他们渴望在复活节前回家，他们收到了一封给瓦伦提努斯的信，奥古斯丁在信中简要解释了所产生的误解的性质，并指出必须捍卫恩典和自由意志，并且都不能被夸大到否认对方的程度。</w:t>
      </w:r>
    </w:p>
    <w:p w14:paraId="0AAA8FAB">
      <w:pPr>
        <w:pStyle w:val="7"/>
        <w:spacing w:line="254" w:lineRule="auto"/>
        <w:rPr>
          <w:rFonts w:hint="eastAsia"/>
        </w:rPr>
      </w:pPr>
    </w:p>
    <w:p w14:paraId="19C60577">
      <w:pPr>
        <w:pStyle w:val="7"/>
        <w:spacing w:line="254" w:lineRule="auto"/>
        <w:rPr>
          <w:rFonts w:hint="eastAsia"/>
        </w:rPr>
      </w:pPr>
      <w:r>
        <w:rPr>
          <w:rFonts w:hint="eastAsia"/>
        </w:rPr>
        <w:t>The letter of Sixtus, he explains, was written against the Pelagians, who assert that grace is given according to merit, and briefly expounds the true doctrine of grace as necessarily gratuitous and therefore prevenient.</w:t>
      </w:r>
    </w:p>
    <w:p w14:paraId="08C148A2">
      <w:pPr>
        <w:pStyle w:val="7"/>
        <w:spacing w:line="254" w:lineRule="auto"/>
        <w:rPr>
          <w:rFonts w:hint="eastAsia"/>
        </w:rPr>
      </w:pPr>
      <w:r>
        <w:rPr>
          <w:rFonts w:hint="eastAsia"/>
        </w:rPr>
        <w:t>他解释说，写给西克斯图斯的信是针对伯拉纠主义者的，伯拉纠主义者断言恩典是根据功德给予的，并简要阐述了恩典的真正教义，即恩典必然是无偿的，因此是先在的。</w:t>
      </w:r>
    </w:p>
    <w:p w14:paraId="2E6A13B0">
      <w:pPr>
        <w:pStyle w:val="7"/>
        <w:spacing w:line="254" w:lineRule="auto"/>
        <w:rPr>
          <w:rFonts w:hint="eastAsia"/>
        </w:rPr>
      </w:pPr>
    </w:p>
    <w:p w14:paraId="37AE887E">
      <w:pPr>
        <w:pStyle w:val="7"/>
        <w:spacing w:line="254" w:lineRule="auto"/>
        <w:rPr>
          <w:rFonts w:hint="eastAsia"/>
        </w:rPr>
      </w:pPr>
      <w:r>
        <w:rPr>
          <w:rFonts w:hint="eastAsia"/>
        </w:rPr>
        <w:t>When the monks were on the point of starting home, they were joined by a third companion from Adrumetum, and were led to prolong their visit.</w:t>
      </w:r>
    </w:p>
    <w:p w14:paraId="29AD1518">
      <w:pPr>
        <w:pStyle w:val="7"/>
        <w:spacing w:line="254" w:lineRule="auto"/>
        <w:rPr>
          <w:rFonts w:hint="eastAsia"/>
        </w:rPr>
      </w:pPr>
      <w:r>
        <w:rPr>
          <w:rFonts w:hint="eastAsia"/>
        </w:rPr>
        <w:t>当僧侣们即将开始回家时，他们与一位来自阿德鲁梅图姆的第三位同伴加入了他们的行列，并被引导延长了他们的访问。</w:t>
      </w:r>
    </w:p>
    <w:p w14:paraId="63383FD1">
      <w:pPr>
        <w:pStyle w:val="7"/>
        <w:spacing w:line="254" w:lineRule="auto"/>
        <w:rPr>
          <w:rFonts w:hint="eastAsia"/>
        </w:rPr>
      </w:pPr>
    </w:p>
    <w:p w14:paraId="2492B411">
      <w:pPr>
        <w:pStyle w:val="7"/>
        <w:spacing w:line="254" w:lineRule="auto"/>
        <w:rPr>
          <w:rFonts w:hint="eastAsia"/>
        </w:rPr>
      </w:pPr>
      <w:r>
        <w:rPr>
          <w:rFonts w:hint="eastAsia"/>
        </w:rPr>
        <w:t>This gave him the opportunity he craved for their fuller instruction: he read with them and explained to them not only his letter to Sixtus, from which the strife had risen, but much of the chief literature of the Pelagian controversy, copies of which also were made for them to take home with them; and when they were ready to go, he sent by them another and longer letter to Valentinus, and placed in their hands a treatise composed for their especial use, which, moreover, he explained to them.</w:t>
      </w:r>
    </w:p>
    <w:p w14:paraId="0A7294E3">
      <w:pPr>
        <w:pStyle w:val="7"/>
        <w:spacing w:line="254" w:lineRule="auto"/>
        <w:rPr>
          <w:rFonts w:hint="eastAsia"/>
        </w:rPr>
      </w:pPr>
      <w:r>
        <w:rPr>
          <w:rFonts w:hint="eastAsia"/>
        </w:rPr>
        <w:t>这给了他渴望的更充分指导的机会：他与他们一起阅读并向他们解释的不仅是他写给西克斯图斯的信（这场争端由此而起），还有许多关于伯拉纠主义争议的主要文献，并为他们制作了副本，以便他们带回家；当他们准备离开时，他通过他们寄出了另一封更长的信给瓦伦提努斯，并将一本专门为他们编写的论文交给了他们，此外，他还向他们解释了这篇论文。</w:t>
      </w:r>
    </w:p>
    <w:p w14:paraId="249EE43F">
      <w:pPr>
        <w:pStyle w:val="7"/>
        <w:spacing w:line="254" w:lineRule="auto"/>
      </w:pPr>
    </w:p>
    <w:p w14:paraId="0C62A7CB">
      <w:pPr>
        <w:pStyle w:val="7"/>
        <w:spacing w:before="263" w:line="254" w:lineRule="auto"/>
        <w:ind w:right="99"/>
        <w:rPr>
          <w:rFonts w:hint="eastAsia"/>
        </w:rPr>
      </w:pPr>
      <w:r>
        <w:rPr>
          <w:rFonts w:hint="eastAsia"/>
        </w:rPr>
        <w:t>This longer letter is essentially an exhortation "to turn aside neither to the right hand nor to the left,"-neither to the left hand of the Pelagian error of upholding free will in such a manner as to deny grace, nor to the right hand of the equal error of so upholding grace as if we might yield ourselves to evil with impunity.</w:t>
      </w:r>
    </w:p>
    <w:p w14:paraId="3B8DD59E">
      <w:pPr>
        <w:pStyle w:val="7"/>
        <w:spacing w:before="263" w:line="254" w:lineRule="auto"/>
        <w:ind w:right="99"/>
        <w:rPr>
          <w:rFonts w:hint="eastAsia"/>
        </w:rPr>
      </w:pPr>
      <w:r>
        <w:rPr>
          <w:rFonts w:hint="eastAsia"/>
        </w:rPr>
        <w:t>这封较长的信本质上是一种劝诫，“既不要向左转，也不要向右转”——既不要向左转，陷入伯拉纠主义的错误，以维护自由意志的方式否认恩典，也不要向右转，陷入同样的错误，以维护恩典的方式，好像我们可以逍遥法外地屈服于邪恶。</w:t>
      </w:r>
    </w:p>
    <w:p w14:paraId="39B1A7C6">
      <w:pPr>
        <w:pStyle w:val="7"/>
        <w:spacing w:before="263" w:line="254" w:lineRule="auto"/>
        <w:ind w:right="99"/>
        <w:rPr>
          <w:rFonts w:hint="eastAsia"/>
        </w:rPr>
      </w:pPr>
    </w:p>
    <w:p w14:paraId="2C8E4D31">
      <w:pPr>
        <w:pStyle w:val="7"/>
        <w:spacing w:before="263" w:line="254" w:lineRule="auto"/>
        <w:ind w:right="99"/>
        <w:rPr>
          <w:rFonts w:hint="eastAsia"/>
        </w:rPr>
      </w:pPr>
      <w:r>
        <w:rPr>
          <w:rFonts w:hint="eastAsia"/>
        </w:rPr>
        <w:t>Both grace and free will are to be proclaimed; and it is true both that grace is not given to merits, and that we are to be judged at the last day according to our works.</w:t>
      </w:r>
    </w:p>
    <w:p w14:paraId="13CDF59B">
      <w:pPr>
        <w:pStyle w:val="7"/>
        <w:spacing w:before="263" w:line="254" w:lineRule="auto"/>
        <w:ind w:right="99"/>
        <w:rPr>
          <w:rFonts w:hint="eastAsia"/>
        </w:rPr>
      </w:pPr>
      <w:r>
        <w:rPr>
          <w:rFonts w:hint="eastAsia"/>
        </w:rPr>
        <w:t>恩典和自由意志都应该被宣扬；恩典不是给予功德的，我们在末日也要根据我们的行为接受审判，这两者都是正确的。</w:t>
      </w:r>
    </w:p>
    <w:p w14:paraId="6F2F1508">
      <w:pPr>
        <w:pStyle w:val="7"/>
        <w:spacing w:before="263" w:line="254" w:lineRule="auto"/>
        <w:ind w:right="99"/>
        <w:rPr>
          <w:rFonts w:hint="eastAsia"/>
        </w:rPr>
      </w:pPr>
    </w:p>
    <w:p w14:paraId="0B9381CC">
      <w:pPr>
        <w:pStyle w:val="7"/>
        <w:spacing w:before="263" w:line="254" w:lineRule="auto"/>
        <w:ind w:right="99"/>
        <w:rPr>
          <w:rFonts w:hint="eastAsia"/>
        </w:rPr>
      </w:pPr>
      <w:r>
        <w:rPr>
          <w:rFonts w:hint="eastAsia"/>
        </w:rPr>
        <w:t>The treatise which Augustine composed for a fuller exposition of these doctrines is the important work On Grace and Free Will.</w:t>
      </w:r>
    </w:p>
    <w:p w14:paraId="0A7DB1A7">
      <w:pPr>
        <w:pStyle w:val="7"/>
        <w:spacing w:before="263" w:line="254" w:lineRule="auto"/>
        <w:ind w:right="99"/>
        <w:rPr>
          <w:rFonts w:hint="eastAsia"/>
        </w:rPr>
      </w:pPr>
      <w:r>
        <w:rPr>
          <w:rFonts w:hint="eastAsia"/>
        </w:rPr>
        <w:t>奥古斯丁为更充分地阐述这些教义而编写的论文是重要的著作《论恩典与自由意志》。</w:t>
      </w:r>
    </w:p>
    <w:p w14:paraId="00D02DDE">
      <w:pPr>
        <w:pStyle w:val="7"/>
        <w:spacing w:before="263" w:line="254" w:lineRule="auto"/>
        <w:ind w:right="99"/>
        <w:rPr>
          <w:rFonts w:hint="eastAsia"/>
        </w:rPr>
      </w:pPr>
    </w:p>
    <w:p w14:paraId="22C9C018">
      <w:pPr>
        <w:pStyle w:val="7"/>
        <w:spacing w:before="263" w:line="254" w:lineRule="auto"/>
        <w:ind w:right="99"/>
        <w:rPr>
          <w:rFonts w:hint="eastAsia"/>
        </w:rPr>
      </w:pPr>
      <w:r>
        <w:rPr>
          <w:rFonts w:hint="eastAsia"/>
        </w:rPr>
        <w:t>After a brief introduction, explaining the occasion of his writing, and exhorting the monks to humility and teachableness before God's revelations (1), Augustine begins by asserting and proving the two propositions that the Scriptures clearly teach that man has free will (2-5), and, as clearly, the necessity of grace for doing any good (6-9).</w:t>
      </w:r>
    </w:p>
    <w:p w14:paraId="244EDB64">
      <w:pPr>
        <w:pStyle w:val="7"/>
        <w:spacing w:before="263" w:line="254" w:lineRule="auto"/>
        <w:ind w:right="99"/>
        <w:rPr>
          <w:rFonts w:hint="eastAsia"/>
        </w:rPr>
      </w:pPr>
      <w:r>
        <w:rPr>
          <w:rFonts w:hint="eastAsia"/>
        </w:rPr>
        <w:t>在简短的介绍中，奥古斯丁解释了他写作的原因，并劝诫僧侣们在神的启示面前保持谦卑和受教的态度（1），然后他开始断言并证明了两个命题，即圣经清楚地教导说人有自由意志（2-5），以及明确地，为了行任何善事，恩典是必不可少的（6-9）。</w:t>
      </w:r>
    </w:p>
    <w:p w14:paraId="067872B6">
      <w:pPr>
        <w:pStyle w:val="7"/>
        <w:spacing w:before="263" w:line="254" w:lineRule="auto"/>
        <w:ind w:right="99"/>
        <w:rPr>
          <w:rFonts w:hint="eastAsia"/>
        </w:rPr>
      </w:pPr>
    </w:p>
    <w:p w14:paraId="4689F8BE">
      <w:pPr>
        <w:pStyle w:val="7"/>
        <w:spacing w:before="263" w:line="254" w:lineRule="auto"/>
        <w:ind w:right="99"/>
        <w:rPr>
          <w:rFonts w:hint="eastAsia"/>
        </w:rPr>
      </w:pPr>
      <w:r>
        <w:rPr>
          <w:rFonts w:hint="eastAsia"/>
        </w:rPr>
        <w:t>He then examines the passages which the Pelagians claim as teaching that we must first turn to God, before He visits us with His</w:t>
      </w:r>
    </w:p>
    <w:p w14:paraId="12A71AF8">
      <w:pPr>
        <w:pStyle w:val="7"/>
        <w:spacing w:before="263" w:line="254" w:lineRule="auto"/>
        <w:ind w:right="99"/>
        <w:rPr>
          <w:rFonts w:hint="eastAsia"/>
        </w:rPr>
      </w:pPr>
    </w:p>
    <w:p w14:paraId="3753C904">
      <w:pPr>
        <w:pStyle w:val="7"/>
        <w:spacing w:before="263" w:line="254" w:lineRule="auto"/>
        <w:ind w:right="99"/>
        <w:rPr>
          <w:rFonts w:hint="eastAsia"/>
        </w:rPr>
      </w:pPr>
      <w:r>
        <w:rPr>
          <w:rFonts w:hint="eastAsia"/>
        </w:rPr>
        <w:t>grace (10-11), and then undertakes to show that grace is not given to merit (12 sq.), appealing especially to Paul's teaching and example, and replying to the assertion that forgiveness is the only grace that is not given according to our merits (15-18), and to the query, "How can eternal life be both of grace and of reward?"</w:t>
      </w:r>
    </w:p>
    <w:p w14:paraId="36D80E7C">
      <w:pPr>
        <w:pStyle w:val="7"/>
        <w:spacing w:before="263" w:line="254" w:lineRule="auto"/>
        <w:ind w:right="99"/>
        <w:rPr>
          <w:rFonts w:hint="eastAsia"/>
        </w:rPr>
      </w:pPr>
      <w:r>
        <w:rPr>
          <w:rFonts w:hint="eastAsia"/>
        </w:rPr>
        <w:t>然后，他考察了伯拉纠主义者声称的教导，即我们必须先转向神，然后他才会用他的恩典来拜访我们（10-11），然后他着手表明恩典不是给予功德的（12节及其后经文），特别呼吁保罗的教导和榜样，并回答了这样的断言，即赦免是唯一不是根据我们的功德给予的恩典（15-18），以及这样的问题，“永生怎么能既是恩典又是报酬呢？”</w:t>
      </w:r>
    </w:p>
    <w:p w14:paraId="6D6FE9DC">
      <w:pPr>
        <w:pStyle w:val="7"/>
        <w:spacing w:before="263" w:line="254" w:lineRule="auto"/>
        <w:ind w:right="99"/>
        <w:rPr>
          <w:rFonts w:hint="eastAsia"/>
        </w:rPr>
      </w:pPr>
    </w:p>
    <w:p w14:paraId="6A78F767">
      <w:pPr>
        <w:pStyle w:val="7"/>
        <w:spacing w:before="263" w:line="254" w:lineRule="auto"/>
        <w:ind w:right="99"/>
        <w:rPr>
          <w:rFonts w:hint="eastAsia"/>
        </w:rPr>
      </w:pPr>
      <w:r>
        <w:rPr>
          <w:rFonts w:hint="eastAsia"/>
        </w:rPr>
        <w:t>(19-21).</w:t>
      </w:r>
    </w:p>
    <w:p w14:paraId="0286A01F">
      <w:pPr>
        <w:pStyle w:val="7"/>
        <w:spacing w:before="263" w:line="254" w:lineRule="auto"/>
        <w:ind w:right="99"/>
        <w:rPr>
          <w:rFonts w:hint="eastAsia"/>
        </w:rPr>
      </w:pPr>
      <w:r>
        <w:rPr>
          <w:rFonts w:hint="eastAsia"/>
        </w:rPr>
        <w:t>(19-21).</w:t>
      </w:r>
    </w:p>
    <w:p w14:paraId="24E643C7">
      <w:pPr>
        <w:pStyle w:val="7"/>
        <w:spacing w:before="263" w:line="254" w:lineRule="auto"/>
        <w:ind w:right="99"/>
        <w:rPr>
          <w:rFonts w:hint="eastAsia"/>
        </w:rPr>
      </w:pPr>
    </w:p>
    <w:p w14:paraId="4FEB2A9D">
      <w:pPr>
        <w:pStyle w:val="7"/>
        <w:spacing w:before="263" w:line="254" w:lineRule="auto"/>
        <w:ind w:right="99"/>
        <w:rPr>
          <w:rFonts w:hint="eastAsia"/>
        </w:rPr>
      </w:pPr>
      <w:r>
        <w:rPr>
          <w:rFonts w:hint="eastAsia"/>
        </w:rPr>
        <w:t>The nature of grace, what it is, is next explained (22 sq.).</w:t>
      </w:r>
    </w:p>
    <w:p w14:paraId="30292732">
      <w:pPr>
        <w:pStyle w:val="7"/>
        <w:spacing w:before="263" w:line="254" w:lineRule="auto"/>
        <w:ind w:right="99"/>
        <w:rPr>
          <w:rFonts w:hint="eastAsia"/>
        </w:rPr>
      </w:pPr>
      <w:r>
        <w:rPr>
          <w:rFonts w:hint="eastAsia"/>
        </w:rPr>
        <w:t>接下来解释了恩典的本质，它是什么（22节及其后经文）。</w:t>
      </w:r>
    </w:p>
    <w:p w14:paraId="0800A10C">
      <w:pPr>
        <w:pStyle w:val="7"/>
        <w:spacing w:before="263" w:line="254" w:lineRule="auto"/>
        <w:ind w:right="99"/>
        <w:rPr>
          <w:rFonts w:hint="eastAsia"/>
        </w:rPr>
      </w:pPr>
    </w:p>
    <w:p w14:paraId="001637BF">
      <w:pPr>
        <w:pStyle w:val="7"/>
        <w:spacing w:before="263" w:line="254" w:lineRule="auto"/>
        <w:ind w:right="99"/>
        <w:rPr>
          <w:rFonts w:hint="eastAsia"/>
        </w:rPr>
      </w:pPr>
      <w:r>
        <w:rPr>
          <w:rFonts w:hint="eastAsia"/>
        </w:rPr>
        <w:t>It is not the law, which gives only knowledge of sin (22-24), nor nature, which would render Christ's death needless (25), nor mere forgiveness of sins, as the Lord's Prayer (which should be read with Cyprian's comments on it) is enough to show (26).</w:t>
      </w:r>
    </w:p>
    <w:p w14:paraId="08C613E3">
      <w:pPr>
        <w:pStyle w:val="7"/>
        <w:spacing w:before="263" w:line="254" w:lineRule="auto"/>
        <w:ind w:right="99"/>
        <w:rPr>
          <w:rFonts w:hint="eastAsia"/>
        </w:rPr>
      </w:pPr>
      <w:r>
        <w:rPr>
          <w:rFonts w:hint="eastAsia"/>
        </w:rPr>
        <w:t>它不是律法，律法只给予对罪的认识（22-24），也不是本性，本性会使基督的死变得没有必要（25），也不是单纯的赦免罪，正如主祷文（应该阅读居普良对它的评论）足以表明的那样（26）。</w:t>
      </w:r>
    </w:p>
    <w:p w14:paraId="4D63C24D">
      <w:pPr>
        <w:pStyle w:val="7"/>
        <w:spacing w:before="263" w:line="254" w:lineRule="auto"/>
        <w:ind w:right="99"/>
        <w:rPr>
          <w:rFonts w:hint="eastAsia"/>
        </w:rPr>
      </w:pPr>
    </w:p>
    <w:p w14:paraId="5EC0BEC2">
      <w:pPr>
        <w:pStyle w:val="7"/>
        <w:spacing w:before="263" w:line="254" w:lineRule="auto"/>
        <w:ind w:right="99"/>
        <w:rPr>
          <w:rFonts w:hint="eastAsia"/>
        </w:rPr>
      </w:pPr>
      <w:r>
        <w:rPr>
          <w:rFonts w:hint="eastAsia"/>
        </w:rPr>
        <w:t>Nor will it do to say that it is given to the merit of a good will, thus distinguishing the good work which is of grace from the good will which precedes grace (27-30); for the Scriptures oppose this, and our prayers for others prove that we expect God to be the first mover , as indeed both Scripture and experience prove that He is.</w:t>
      </w:r>
    </w:p>
    <w:p w14:paraId="59FB6DB8">
      <w:pPr>
        <w:pStyle w:val="7"/>
        <w:spacing w:before="263" w:line="254" w:lineRule="auto"/>
        <w:ind w:right="99"/>
        <w:rPr>
          <w:rFonts w:hint="eastAsia"/>
        </w:rPr>
      </w:pPr>
      <w:r>
        <w:rPr>
          <w:rFonts w:hint="eastAsia"/>
        </w:rPr>
        <w:t>说它是给予善良意志的功德也是行不通的，因此将出于恩典的善工与在恩典之前的善良意志区分开来（27-30）；因为圣经反对这一点，我们为他人所做的祷告证明我们期望神是最初的推动者，正如圣经和经验都证明他是。</w:t>
      </w:r>
    </w:p>
    <w:p w14:paraId="27A803A4">
      <w:pPr>
        <w:pStyle w:val="7"/>
        <w:spacing w:before="263" w:line="254" w:lineRule="auto"/>
        <w:ind w:right="99"/>
        <w:rPr>
          <w:rFonts w:hint="eastAsia"/>
        </w:rPr>
      </w:pPr>
    </w:p>
    <w:p w14:paraId="72D4DB10">
      <w:pPr>
        <w:pStyle w:val="7"/>
        <w:spacing w:before="263" w:line="254" w:lineRule="auto"/>
        <w:ind w:right="99"/>
        <w:rPr>
          <w:rFonts w:hint="eastAsia"/>
        </w:rPr>
      </w:pPr>
      <w:r>
        <w:rPr>
          <w:rFonts w:hint="eastAsia"/>
        </w:rPr>
        <w:t>It is next shown that both free will and grace are concerned in the heart's conversion (31-32), and that love is the spring of all good in man (33-40), which, however, we have only because God first loved us (38), and which is certainly greater than knowledge, although the Pelagians admit only the latter to be from God (40).</w:t>
      </w:r>
    </w:p>
    <w:p w14:paraId="73EC0014">
      <w:pPr>
        <w:pStyle w:val="7"/>
        <w:spacing w:before="263" w:line="254" w:lineRule="auto"/>
        <w:ind w:right="99"/>
        <w:rPr>
          <w:rFonts w:hint="eastAsia"/>
        </w:rPr>
      </w:pPr>
      <w:r>
        <w:rPr>
          <w:rFonts w:hint="eastAsia"/>
        </w:rPr>
        <w:t>接下来表明，自由意志和恩典都与内心的转变有关（31-32），爱是人类一切美好的源泉（33-40），然而，我们拥有爱只是因为神先爱了我们（38），爱肯定比知识更伟大，尽管伯拉纠主义者只承认后者来自神（40）。</w:t>
      </w:r>
    </w:p>
    <w:p w14:paraId="66BF9D63">
      <w:pPr>
        <w:pStyle w:val="7"/>
        <w:spacing w:before="263" w:line="254" w:lineRule="auto"/>
        <w:ind w:right="99"/>
        <w:rPr>
          <w:rFonts w:hint="eastAsia"/>
        </w:rPr>
      </w:pPr>
    </w:p>
    <w:p w14:paraId="50131677">
      <w:pPr>
        <w:pStyle w:val="7"/>
        <w:spacing w:before="263" w:line="254" w:lineRule="auto"/>
        <w:ind w:right="99"/>
        <w:rPr>
          <w:rFonts w:hint="eastAsia"/>
        </w:rPr>
      </w:pPr>
      <w:r>
        <w:rPr>
          <w:rFonts w:hint="eastAsia"/>
        </w:rPr>
        <w:t>God's sovereign government of men's wills is then proved from Scripture (41-43), and the wholly gratuitous character of grace is illustrated (44), while the only possible theodicy is found in the certainty that the Lord of all the earth will do right.</w:t>
      </w:r>
    </w:p>
    <w:p w14:paraId="5F610CA9">
      <w:pPr>
        <w:pStyle w:val="7"/>
        <w:spacing w:before="263" w:line="254" w:lineRule="auto"/>
        <w:ind w:right="99"/>
        <w:rPr>
          <w:rFonts w:hint="eastAsia"/>
        </w:rPr>
      </w:pPr>
      <w:r>
        <w:rPr>
          <w:rFonts w:hint="eastAsia"/>
        </w:rPr>
        <w:t>然后，从圣经中证明了神对人类意志的主权统治（41-43），并说明了恩典的完全无偿性（44），而唯一可能的辩护是，整个地球的主会做正确的事。</w:t>
      </w:r>
    </w:p>
    <w:p w14:paraId="2F1AEDF3">
      <w:pPr>
        <w:pStyle w:val="7"/>
        <w:spacing w:before="263" w:line="254" w:lineRule="auto"/>
        <w:ind w:right="99"/>
        <w:rPr>
          <w:rFonts w:hint="eastAsia"/>
        </w:rPr>
      </w:pPr>
    </w:p>
    <w:p w14:paraId="48E30959">
      <w:pPr>
        <w:pStyle w:val="7"/>
        <w:spacing w:before="263" w:line="254" w:lineRule="auto"/>
        <w:ind w:right="99"/>
        <w:rPr>
          <w:rFonts w:hint="eastAsia"/>
        </w:rPr>
      </w:pPr>
      <w:r>
        <w:rPr>
          <w:rFonts w:hint="eastAsia"/>
        </w:rPr>
        <w:t>For, though no one knows why He takes one and leaves another, we all know that He hardens judicially and saves graciously—that He hardens none who do not deserve hardening, but none that He saves deserve to be saved (45).</w:t>
      </w:r>
    </w:p>
    <w:p w14:paraId="7BEEF343">
      <w:pPr>
        <w:pStyle w:val="7"/>
        <w:spacing w:before="263" w:line="254" w:lineRule="auto"/>
        <w:ind w:right="99"/>
        <w:rPr>
          <w:rFonts w:hint="eastAsia"/>
        </w:rPr>
      </w:pPr>
      <w:r>
        <w:rPr>
          <w:rFonts w:hint="eastAsia"/>
        </w:rPr>
        <w:t>因为，虽然没有人知道他为什么要选择一个人而留下另一个人，但我们都知道，他以公正的方式使人刚硬，并以恩典的方式拯救人——他不会使不应该变刚硬的人变刚硬，但他所拯救的人都不应该得到拯救（45）。</w:t>
      </w:r>
    </w:p>
    <w:p w14:paraId="22042BC0">
      <w:pPr>
        <w:pStyle w:val="7"/>
        <w:spacing w:before="263" w:line="254" w:lineRule="auto"/>
        <w:ind w:right="99"/>
        <w:rPr>
          <w:rFonts w:hint="eastAsia"/>
        </w:rPr>
      </w:pPr>
    </w:p>
    <w:p w14:paraId="0A0F01C1">
      <w:pPr>
        <w:pStyle w:val="7"/>
        <w:spacing w:before="263" w:line="254" w:lineRule="auto"/>
        <w:ind w:right="99"/>
        <w:rPr>
          <w:rFonts w:hint="eastAsia"/>
        </w:rPr>
      </w:pPr>
      <w:r>
        <w:rPr>
          <w:rFonts w:hint="eastAsia"/>
        </w:rPr>
        <w:t>The treatise closes with an exhortation to its prayerful and repeated study (46).</w:t>
      </w:r>
    </w:p>
    <w:p w14:paraId="521518ED">
      <w:pPr>
        <w:pStyle w:val="7"/>
        <w:spacing w:before="263" w:line="254" w:lineRule="auto"/>
        <w:ind w:right="99"/>
        <w:rPr>
          <w:rFonts w:hint="eastAsia"/>
        </w:rPr>
      </w:pPr>
      <w:r>
        <w:rPr>
          <w:rFonts w:hint="eastAsia"/>
        </w:rPr>
        <w:t>这篇论文以劝诫人们通过祷告反复研究它来结束（46）。</w:t>
      </w:r>
    </w:p>
    <w:p w14:paraId="369DD909">
      <w:pPr>
        <w:pStyle w:val="7"/>
        <w:spacing w:before="263" w:line="254" w:lineRule="auto"/>
        <w:ind w:right="99"/>
      </w:pPr>
    </w:p>
    <w:p w14:paraId="05DEDFB5">
      <w:pPr>
        <w:pStyle w:val="7"/>
        <w:spacing w:before="267" w:line="254" w:lineRule="auto"/>
        <w:ind w:right="99"/>
        <w:rPr>
          <w:rFonts w:hint="eastAsia"/>
        </w:rPr>
      </w:pPr>
      <w:r>
        <w:rPr>
          <w:rFonts w:hint="eastAsia"/>
        </w:rPr>
        <w:t>The one request that Augustine made, on sending this work to Valentinus, was that Florus, through whom the controversy had arisen, should be sent to him, that he might converse with him and learn whether he had been misunderstood, or himself had misunderstood Augustine.</w:t>
      </w:r>
    </w:p>
    <w:p w14:paraId="7D863BDC">
      <w:pPr>
        <w:pStyle w:val="7"/>
        <w:spacing w:before="267" w:line="254" w:lineRule="auto"/>
        <w:ind w:right="99"/>
        <w:rPr>
          <w:rFonts w:hint="eastAsia"/>
        </w:rPr>
      </w:pPr>
      <w:r>
        <w:rPr>
          <w:rFonts w:hint="eastAsia"/>
        </w:rPr>
        <w:t>奥古斯丁在将这部作品寄给瓦伦提努斯时提出的唯一要求是，将引发争议的弗洛鲁斯派到他那里，以便他可以与他交谈，并了解他是否被误解了，或者他自己误解了奥古斯丁。</w:t>
      </w:r>
    </w:p>
    <w:p w14:paraId="5EACE537">
      <w:pPr>
        <w:pStyle w:val="7"/>
        <w:spacing w:before="267" w:line="254" w:lineRule="auto"/>
        <w:ind w:right="99"/>
        <w:rPr>
          <w:rFonts w:hint="eastAsia"/>
        </w:rPr>
      </w:pPr>
    </w:p>
    <w:p w14:paraId="723CA98C">
      <w:pPr>
        <w:pStyle w:val="7"/>
        <w:spacing w:before="267" w:line="254" w:lineRule="auto"/>
        <w:ind w:right="99"/>
        <w:rPr>
          <w:rFonts w:hint="eastAsia"/>
        </w:rPr>
      </w:pPr>
      <w:r>
        <w:rPr>
          <w:rFonts w:hint="eastAsia"/>
        </w:rPr>
        <w:t>In due time Florus arrived at Hippo, bringing a letter from Valentinus which addresses Augustine as "Lord Pope" ( domine papa ), thanks him for his "sweet" and</w:t>
      </w:r>
    </w:p>
    <w:p w14:paraId="2109D470">
      <w:pPr>
        <w:pStyle w:val="7"/>
        <w:spacing w:before="267" w:line="254" w:lineRule="auto"/>
        <w:ind w:right="99"/>
        <w:rPr>
          <w:rFonts w:hint="eastAsia"/>
        </w:rPr>
      </w:pPr>
    </w:p>
    <w:p w14:paraId="2E37C9F5">
      <w:pPr>
        <w:pStyle w:val="7"/>
        <w:spacing w:before="267" w:line="254" w:lineRule="auto"/>
        <w:ind w:right="99"/>
        <w:rPr>
          <w:rFonts w:hint="eastAsia"/>
        </w:rPr>
      </w:pPr>
      <w:r>
        <w:rPr>
          <w:rFonts w:hint="eastAsia"/>
        </w:rPr>
        <w:t>"healing" instruction, and introduces Florus as one whose true faith could be confided in.</w:t>
      </w:r>
    </w:p>
    <w:p w14:paraId="1E2A2478">
      <w:pPr>
        <w:pStyle w:val="7"/>
        <w:spacing w:before="267" w:line="254" w:lineRule="auto"/>
        <w:ind w:right="99"/>
        <w:rPr>
          <w:rFonts w:hint="eastAsia"/>
        </w:rPr>
      </w:pPr>
      <w:r>
        <w:rPr>
          <w:rFonts w:hint="eastAsia"/>
        </w:rPr>
        <w:t>不久之后，弗洛鲁斯抵达希波，带来了一封来自瓦伦提努斯的信，信中称呼奥古斯丁为“教皇大人”（domine papa），感谢他的“甜蜜”和</w:t>
      </w:r>
    </w:p>
    <w:p w14:paraId="77E29B52">
      <w:pPr>
        <w:pStyle w:val="7"/>
        <w:spacing w:before="267" w:line="254" w:lineRule="auto"/>
        <w:ind w:right="99"/>
        <w:rPr>
          <w:rFonts w:hint="eastAsia"/>
        </w:rPr>
      </w:pPr>
    </w:p>
    <w:p w14:paraId="2FFA82FF">
      <w:pPr>
        <w:pStyle w:val="7"/>
        <w:spacing w:before="267" w:line="254" w:lineRule="auto"/>
        <w:ind w:right="99"/>
        <w:rPr>
          <w:rFonts w:hint="eastAsia"/>
        </w:rPr>
      </w:pPr>
      <w:r>
        <w:rPr>
          <w:rFonts w:hint="eastAsia"/>
        </w:rPr>
        <w:t>“治愈”的教诲，并将弗洛鲁斯介绍为一位可以信赖其真正信仰的人。</w:t>
      </w:r>
    </w:p>
    <w:p w14:paraId="6F3DD18D">
      <w:pPr>
        <w:pStyle w:val="7"/>
        <w:spacing w:before="267" w:line="254" w:lineRule="auto"/>
        <w:ind w:right="99"/>
        <w:rPr>
          <w:rFonts w:hint="eastAsia"/>
        </w:rPr>
      </w:pPr>
    </w:p>
    <w:p w14:paraId="71D505C6">
      <w:pPr>
        <w:pStyle w:val="7"/>
        <w:spacing w:before="267" w:line="254" w:lineRule="auto"/>
        <w:ind w:right="99"/>
        <w:rPr>
          <w:rFonts w:hint="eastAsia"/>
        </w:rPr>
      </w:pPr>
      <w:r>
        <w:rPr>
          <w:rFonts w:hint="eastAsia"/>
        </w:rPr>
        <w:t>It is very clear, both from Valentinus' letter and from the hints that Augustine gives, that his loving dealing with the monks had borne admirable fruit: "none were cast down for the worse, some were built up for the better."</w:t>
      </w:r>
    </w:p>
    <w:p w14:paraId="5CD7F082">
      <w:pPr>
        <w:pStyle w:val="7"/>
        <w:spacing w:before="267" w:line="254" w:lineRule="auto"/>
        <w:ind w:right="99"/>
        <w:rPr>
          <w:rFonts w:hint="eastAsia"/>
        </w:rPr>
      </w:pPr>
      <w:r>
        <w:rPr>
          <w:rFonts w:hint="eastAsia"/>
        </w:rPr>
        <w:t>无论是从瓦伦提努斯的信中，还是从奥古斯丁给出的暗示中，都很清楚，他与僧侣们的友爱交往结出了令人钦佩的果实：“没有人变得更糟，有些人变得更好了。”</w:t>
      </w:r>
    </w:p>
    <w:p w14:paraId="77B408BF">
      <w:pPr>
        <w:pStyle w:val="7"/>
        <w:spacing w:before="267" w:line="254" w:lineRule="auto"/>
        <w:ind w:right="99"/>
        <w:rPr>
          <w:rFonts w:hint="eastAsia"/>
        </w:rPr>
      </w:pPr>
    </w:p>
    <w:p w14:paraId="1296B4FA">
      <w:pPr>
        <w:pStyle w:val="7"/>
        <w:spacing w:before="267" w:line="254" w:lineRule="auto"/>
        <w:ind w:right="99"/>
        <w:rPr>
          <w:rFonts w:hint="eastAsia"/>
        </w:rPr>
      </w:pPr>
      <w:r>
        <w:rPr>
          <w:rFonts w:hint="eastAsia"/>
        </w:rPr>
        <w:t>But it was reported to him that some one at the monastery had objected to the doctrine he had taught them, that "no man ought, then, to be rebuked for not keeping God's commandments; but only God should be besought that he might keep them."</w:t>
      </w:r>
    </w:p>
    <w:p w14:paraId="6AD55FB3">
      <w:pPr>
        <w:pStyle w:val="7"/>
        <w:spacing w:before="267" w:line="254" w:lineRule="auto"/>
        <w:ind w:right="99"/>
        <w:rPr>
          <w:rFonts w:hint="eastAsia"/>
        </w:rPr>
      </w:pPr>
      <w:r>
        <w:rPr>
          <w:rFonts w:hint="eastAsia"/>
        </w:rPr>
        <w:t>但他被告知，修道院里有人反对他教给他们的教义，即“那么，不应该责备任何人不遵守神的诫命；而应该只恳求神，让他遵守它们。”</w:t>
      </w:r>
    </w:p>
    <w:p w14:paraId="12D2C70A">
      <w:pPr>
        <w:pStyle w:val="7"/>
        <w:spacing w:before="267" w:line="254" w:lineRule="auto"/>
        <w:ind w:right="99"/>
        <w:rPr>
          <w:rFonts w:hint="eastAsia"/>
        </w:rPr>
      </w:pPr>
    </w:p>
    <w:p w14:paraId="58B6A6C0">
      <w:pPr>
        <w:pStyle w:val="7"/>
        <w:spacing w:before="267" w:line="254" w:lineRule="auto"/>
        <w:ind w:right="99"/>
        <w:rPr>
          <w:rFonts w:hint="eastAsia"/>
        </w:rPr>
      </w:pPr>
      <w:r>
        <w:rPr>
          <w:rFonts w:hint="eastAsia"/>
        </w:rPr>
        <w:t>In other words, it was said that if all good was, in the last resort, from God's grace, man ought not to be blamed for not doing what he could not do, but God ought to be besought to do for man what He alone could do: we ought, in a word, to apply to the source of power.</w:t>
      </w:r>
    </w:p>
    <w:p w14:paraId="1FBF64DC">
      <w:pPr>
        <w:pStyle w:val="7"/>
        <w:spacing w:before="267" w:line="254" w:lineRule="auto"/>
        <w:ind w:right="99"/>
        <w:rPr>
          <w:rFonts w:hint="eastAsia"/>
        </w:rPr>
      </w:pPr>
      <w:r>
        <w:rPr>
          <w:rFonts w:hint="eastAsia"/>
        </w:rPr>
        <w:t>换句话说，有人说，如果所有的好处最终都来自神的恩典，那么就不应该责备人不做他做不到的事，而应该恳求神为人类做他独自能做的事：简而言之，我们应该求助于力量的源泉。</w:t>
      </w:r>
    </w:p>
    <w:p w14:paraId="3F2C5550">
      <w:pPr>
        <w:pStyle w:val="7"/>
        <w:spacing w:before="267" w:line="254" w:lineRule="auto"/>
        <w:ind w:right="99"/>
        <w:rPr>
          <w:rFonts w:hint="eastAsia"/>
        </w:rPr>
      </w:pPr>
    </w:p>
    <w:p w14:paraId="6C44F2B5">
      <w:pPr>
        <w:pStyle w:val="7"/>
        <w:spacing w:before="267" w:line="254" w:lineRule="auto"/>
        <w:ind w:right="99"/>
        <w:rPr>
          <w:rFonts w:hint="eastAsia"/>
        </w:rPr>
      </w:pPr>
      <w:r>
        <w:rPr>
          <w:rFonts w:hint="eastAsia"/>
        </w:rPr>
        <w:t>This occasioned the composition of yet another treatise On Rebuke and Grace , the object of which was to explain the relations of grace to human conduct, and especially to make it plain that the sovereignty of God's grace does not supersede our duty to ourselves or our fellow-men.</w:t>
      </w:r>
    </w:p>
    <w:p w14:paraId="75CA9F12">
      <w:pPr>
        <w:pStyle w:val="7"/>
        <w:spacing w:before="267" w:line="254" w:lineRule="auto"/>
        <w:ind w:right="99"/>
        <w:rPr>
          <w:rFonts w:hint="eastAsia"/>
        </w:rPr>
      </w:pPr>
      <w:r>
        <w:rPr>
          <w:rFonts w:hint="eastAsia"/>
        </w:rPr>
        <w:t>这促成了另一篇论文《论责备与恩典》的创作，其目的是解释恩典与人类行为之间的关系，特别是要明确神的恩典的主权并不能取代我们对自己或他人的责任。</w:t>
      </w:r>
    </w:p>
    <w:p w14:paraId="41ECFFE7">
      <w:pPr>
        <w:pStyle w:val="7"/>
        <w:spacing w:before="267" w:line="254" w:lineRule="auto"/>
        <w:ind w:right="99"/>
        <w:rPr>
          <w:rFonts w:hint="eastAsia"/>
        </w:rPr>
      </w:pPr>
    </w:p>
    <w:p w14:paraId="6366FED1">
      <w:pPr>
        <w:pStyle w:val="7"/>
        <w:spacing w:before="267" w:line="254" w:lineRule="auto"/>
        <w:ind w:right="99"/>
        <w:rPr>
          <w:rFonts w:hint="eastAsia"/>
        </w:rPr>
      </w:pPr>
      <w:r>
        <w:rPr>
          <w:rFonts w:hint="eastAsia"/>
        </w:rPr>
        <w:t>It begins by thanking Valentinus for his letter and for sending Florus (whom Augustine finds well instructed in the truth), thanking God for the good effect of the previous book, and recommending its continued study, and then by briefly expounding the Catholic faith concerning grace, free-will, and the law (1-2).</w:t>
      </w:r>
    </w:p>
    <w:p w14:paraId="6F96CEC3">
      <w:pPr>
        <w:pStyle w:val="7"/>
        <w:spacing w:before="267" w:line="254" w:lineRule="auto"/>
        <w:ind w:right="99"/>
        <w:rPr>
          <w:rFonts w:hint="eastAsia"/>
        </w:rPr>
      </w:pPr>
      <w:r>
        <w:rPr>
          <w:rFonts w:hint="eastAsia"/>
        </w:rPr>
        <w:t>它首先感谢瓦伦提努斯的来信和派遣弗洛鲁斯（奥古斯丁发现他在真理方面受到了良好的教导），感谢神先前那本书的良好效果，并建议继续学习它，然后简要地阐述了关于恩典、自由意志和律法的天主教信仰（1-2）。</w:t>
      </w:r>
    </w:p>
    <w:p w14:paraId="7AB0F3A9">
      <w:pPr>
        <w:pStyle w:val="7"/>
        <w:spacing w:before="267" w:line="254" w:lineRule="auto"/>
        <w:ind w:right="99"/>
        <w:rPr>
          <w:rFonts w:hint="eastAsia"/>
        </w:rPr>
      </w:pPr>
    </w:p>
    <w:p w14:paraId="6D3525F6">
      <w:pPr>
        <w:pStyle w:val="7"/>
        <w:spacing w:before="267" w:line="254" w:lineRule="auto"/>
        <w:ind w:right="99"/>
        <w:rPr>
          <w:rFonts w:hint="eastAsia"/>
        </w:rPr>
      </w:pPr>
      <w:r>
        <w:rPr>
          <w:rFonts w:hint="eastAsia"/>
        </w:rPr>
        <w:t>The general proposition that is defended is that the gratuitous sovereignty of God's grace does not supersede human means for obtaining and continuing it (3 sq.) This is shown by the apostle's example, who used all human means for the prosecution of his work, and yet confessed that it was "God that gave the increase"</w:t>
      </w:r>
    </w:p>
    <w:p w14:paraId="4E9D96F7">
      <w:pPr>
        <w:pStyle w:val="7"/>
        <w:spacing w:before="267" w:line="254" w:lineRule="auto"/>
        <w:ind w:right="99"/>
        <w:rPr>
          <w:rFonts w:hint="eastAsia"/>
        </w:rPr>
      </w:pPr>
      <w:r>
        <w:rPr>
          <w:rFonts w:hint="eastAsia"/>
        </w:rPr>
        <w:t>所捍卫的一般命题是，神恩典的无偿主权并不能取代人类获得和维持它的手段（3节及其后经文）。这通过使徒的榜样来证明，使徒使用了所有人类的手段来推进他的工作，但他仍然承认“是神使之生长”</w:t>
      </w:r>
    </w:p>
    <w:p w14:paraId="34A93AFF">
      <w:pPr>
        <w:pStyle w:val="7"/>
        <w:spacing w:before="267" w:line="254" w:lineRule="auto"/>
        <w:ind w:right="99"/>
        <w:rPr>
          <w:rFonts w:hint="eastAsia"/>
        </w:rPr>
      </w:pPr>
    </w:p>
    <w:p w14:paraId="500B15AF">
      <w:pPr>
        <w:pStyle w:val="7"/>
        <w:spacing w:before="267" w:line="254" w:lineRule="auto"/>
        <w:ind w:right="99"/>
        <w:rPr>
          <w:rFonts w:hint="eastAsia"/>
        </w:rPr>
      </w:pPr>
      <w:r>
        <w:rPr>
          <w:rFonts w:hint="eastAsia"/>
        </w:rPr>
        <w:t>(3).</w:t>
      </w:r>
    </w:p>
    <w:p w14:paraId="428BCDF0">
      <w:pPr>
        <w:pStyle w:val="7"/>
        <w:spacing w:before="267" w:line="254" w:lineRule="auto"/>
        <w:ind w:right="99"/>
        <w:rPr>
          <w:rFonts w:hint="eastAsia"/>
        </w:rPr>
      </w:pPr>
      <w:r>
        <w:rPr>
          <w:rFonts w:hint="eastAsia"/>
        </w:rPr>
        <w:t>(3).</w:t>
      </w:r>
    </w:p>
    <w:p w14:paraId="289154AE">
      <w:pPr>
        <w:pStyle w:val="7"/>
        <w:spacing w:before="267" w:line="254" w:lineRule="auto"/>
        <w:ind w:right="99"/>
        <w:rPr>
          <w:rFonts w:hint="eastAsia"/>
        </w:rPr>
      </w:pPr>
    </w:p>
    <w:p w14:paraId="577268CA">
      <w:pPr>
        <w:pStyle w:val="7"/>
        <w:spacing w:before="267" w:line="254" w:lineRule="auto"/>
        <w:ind w:right="99"/>
        <w:rPr>
          <w:rFonts w:hint="eastAsia"/>
        </w:rPr>
      </w:pPr>
      <w:r>
        <w:rPr>
          <w:rFonts w:hint="eastAsia"/>
        </w:rPr>
        <w:t>Objections are then answered (4 sq.)—especially the great one</w:t>
      </w:r>
    </w:p>
    <w:p w14:paraId="768CADBF">
      <w:pPr>
        <w:pStyle w:val="7"/>
        <w:spacing w:before="267" w:line="254" w:lineRule="auto"/>
        <w:ind w:right="99"/>
        <w:rPr>
          <w:rFonts w:hint="eastAsia"/>
        </w:rPr>
      </w:pPr>
      <w:r>
        <w:rPr>
          <w:rFonts w:hint="eastAsia"/>
        </w:rPr>
        <w:t>之后，回答了异议（4节及其后经文）——特别是主要的异议</w:t>
      </w:r>
    </w:p>
    <w:p w14:paraId="0C82D099">
      <w:pPr>
        <w:pStyle w:val="7"/>
        <w:spacing w:before="267" w:line="254" w:lineRule="auto"/>
        <w:ind w:right="99"/>
        <w:rPr>
          <w:rFonts w:hint="eastAsia"/>
        </w:rPr>
      </w:pPr>
    </w:p>
    <w:p w14:paraId="22827DED">
      <w:pPr>
        <w:pStyle w:val="7"/>
        <w:spacing w:before="267" w:line="254" w:lineRule="auto"/>
        <w:ind w:right="99"/>
        <w:rPr>
          <w:rFonts w:hint="eastAsia"/>
        </w:rPr>
      </w:pPr>
      <w:r>
        <w:rPr>
          <w:rFonts w:hint="eastAsia"/>
        </w:rPr>
        <w:t>that "it is not my fault if I do not do what I have not received grace for doing" (6); to which Augustine replies (7-10), that we deserve rebuke for our very unwillingness to be rebuked, that on the same reasoning the prescription of the law and the preaching of the gospel would be useless, that the apostle's example opposes such a position, and that our consciousness witnesses that we deserve rebuke for not persevering in the right way.</w:t>
      </w:r>
    </w:p>
    <w:p w14:paraId="2933C6DA">
      <w:pPr>
        <w:pStyle w:val="7"/>
        <w:spacing w:before="267" w:line="254" w:lineRule="auto"/>
        <w:ind w:right="99"/>
        <w:rPr>
          <w:rFonts w:hint="eastAsia"/>
        </w:rPr>
      </w:pPr>
      <w:r>
        <w:rPr>
          <w:rFonts w:hint="eastAsia"/>
        </w:rPr>
        <w:t>即“如果我没有得到恩典去做某事，那么我不做这件事就不是我的错”（6）；奥古斯丁对此回答说（7-10），我们因为不愿被责备而应该受到责备，按照同样的推理，律法的规定和福音的传讲将毫无用处，使徒的榜样反对这种立场，我们的意识见证我们因为没有坚持正确的道路而应该受到责备。</w:t>
      </w:r>
    </w:p>
    <w:p w14:paraId="4C3E89B3">
      <w:pPr>
        <w:pStyle w:val="7"/>
        <w:spacing w:before="267" w:line="254" w:lineRule="auto"/>
        <w:ind w:right="99"/>
        <w:rPr>
          <w:rFonts w:hint="eastAsia"/>
        </w:rPr>
      </w:pPr>
    </w:p>
    <w:p w14:paraId="39452B13">
      <w:pPr>
        <w:pStyle w:val="7"/>
        <w:spacing w:before="267" w:line="254" w:lineRule="auto"/>
        <w:ind w:right="99"/>
        <w:rPr>
          <w:rFonts w:hint="eastAsia"/>
        </w:rPr>
      </w:pPr>
      <w:r>
        <w:rPr>
          <w:rFonts w:hint="eastAsia"/>
        </w:rPr>
        <w:t>From this point an important discussion arises, in this interest, of the gift of perseverance (11-19), and of God's election (20-24); the teaching being that no one is saved</w:t>
      </w:r>
    </w:p>
    <w:p w14:paraId="3F104974">
      <w:pPr>
        <w:pStyle w:val="7"/>
        <w:spacing w:before="267" w:line="254" w:lineRule="auto"/>
        <w:ind w:right="99"/>
        <w:rPr>
          <w:rFonts w:hint="eastAsia"/>
        </w:rPr>
      </w:pPr>
    </w:p>
    <w:p w14:paraId="5B1C0E33">
      <w:pPr>
        <w:pStyle w:val="7"/>
        <w:spacing w:before="267" w:line="254" w:lineRule="auto"/>
        <w:ind w:right="99"/>
        <w:rPr>
          <w:rFonts w:hint="eastAsia"/>
        </w:rPr>
      </w:pPr>
      <w:r>
        <w:rPr>
          <w:rFonts w:hint="eastAsia"/>
        </w:rPr>
        <w:t>who does not persevere, and all that are predestinated or "called according to the purpose" (Augustine's phrase for what we should call "effectual calling") will persevere, and yet that we co-operate by our will in all good deeds, and deserve rebuke if we do not.</w:t>
      </w:r>
    </w:p>
    <w:p w14:paraId="40EBFF49">
      <w:pPr>
        <w:pStyle w:val="7"/>
        <w:spacing w:before="267" w:line="254" w:lineRule="auto"/>
        <w:ind w:right="99"/>
        <w:rPr>
          <w:rFonts w:hint="eastAsia"/>
        </w:rPr>
      </w:pPr>
      <w:r>
        <w:rPr>
          <w:rFonts w:hint="eastAsia"/>
        </w:rPr>
        <w:t>从这一点出发，在这个意义上，出现了一个重要的讨论，关于坚持的恩赐（11-19）和神的拣选（20-24）；其教导是，没有人能够得救，如果他不坚持，所有被预定或“按旨意蒙召的人”（奥古斯丁用来描述我们所说的“有效的呼召”的短语）都会坚持，然而，我们通过我们的意志在所有善行中合作，如果我们不这样做，就应该受到责备。</w:t>
      </w:r>
    </w:p>
    <w:p w14:paraId="42077093">
      <w:pPr>
        <w:pStyle w:val="7"/>
        <w:spacing w:before="267" w:line="254" w:lineRule="auto"/>
        <w:ind w:right="99"/>
        <w:rPr>
          <w:rFonts w:hint="eastAsia"/>
        </w:rPr>
      </w:pPr>
    </w:p>
    <w:p w14:paraId="58DDF301">
      <w:pPr>
        <w:pStyle w:val="7"/>
        <w:spacing w:before="267" w:line="254" w:lineRule="auto"/>
        <w:ind w:right="99"/>
        <w:rPr>
          <w:rFonts w:hint="eastAsia"/>
        </w:rPr>
      </w:pPr>
      <w:r>
        <w:rPr>
          <w:rFonts w:hint="eastAsia"/>
        </w:rPr>
        <w:t>Whether Adam received the gift of perseverance, and, in general, the difference between the grace given to him, which was that grace by which he could stand) and that now given to God's children (which is that grace by which we are actually made to stand), are next discussed (26-38), with the result of showing the superior greatness of the gifts of grace now to those given before the fall.</w:t>
      </w:r>
    </w:p>
    <w:p w14:paraId="0D80ECAA">
      <w:pPr>
        <w:pStyle w:val="7"/>
        <w:spacing w:before="267" w:line="254" w:lineRule="auto"/>
        <w:ind w:right="99"/>
        <w:rPr>
          <w:rFonts w:hint="eastAsia"/>
        </w:rPr>
      </w:pPr>
      <w:r>
        <w:rPr>
          <w:rFonts w:hint="eastAsia"/>
        </w:rPr>
        <w:t>接下来讨论的是亚当是否接受了坚持的恩赐，以及通常给予他的恩典（即他可以站立的恩典）与现在给予神的孩子们的恩典（即我们实际上被造就站立的恩典）之间的区别（26-38），结果表明现在恩典的礼物比堕落前给予的礼物更伟大。</w:t>
      </w:r>
    </w:p>
    <w:p w14:paraId="781F949D">
      <w:pPr>
        <w:pStyle w:val="7"/>
        <w:spacing w:before="267" w:line="254" w:lineRule="auto"/>
        <w:ind w:right="99"/>
        <w:rPr>
          <w:rFonts w:hint="eastAsia"/>
        </w:rPr>
      </w:pPr>
    </w:p>
    <w:p w14:paraId="60C24382">
      <w:pPr>
        <w:pStyle w:val="7"/>
        <w:spacing w:before="267" w:line="254" w:lineRule="auto"/>
        <w:ind w:right="99"/>
        <w:rPr>
          <w:rFonts w:hint="eastAsia"/>
        </w:rPr>
      </w:pPr>
      <w:r>
        <w:rPr>
          <w:rFonts w:hint="eastAsia"/>
        </w:rPr>
        <w:t>The necessity of God's mercy at all times, and our constant dependence on it, are next vigorously asserted (39-42); even in the day of judgment, if we are not judged "with mercy" we cannot be saved (41).</w:t>
      </w:r>
    </w:p>
    <w:p w14:paraId="03772E43">
      <w:pPr>
        <w:pStyle w:val="7"/>
        <w:spacing w:before="267" w:line="254" w:lineRule="auto"/>
        <w:ind w:right="99"/>
        <w:rPr>
          <w:rFonts w:hint="eastAsia"/>
        </w:rPr>
      </w:pPr>
      <w:r>
        <w:rPr>
          <w:rFonts w:hint="eastAsia"/>
        </w:rPr>
        <w:t>接下来有力地断言了神在任何时候的怜悯的必要性，以及我们对它的不断依赖（39-42）；即使在审判的日子，如果我们没有“带着怜悯”受到审判，我们就无法得救（41）。</w:t>
      </w:r>
    </w:p>
    <w:p w14:paraId="484BCEEB">
      <w:pPr>
        <w:pStyle w:val="7"/>
        <w:spacing w:before="267" w:line="254" w:lineRule="auto"/>
        <w:ind w:right="99"/>
        <w:rPr>
          <w:rFonts w:hint="eastAsia"/>
        </w:rPr>
      </w:pPr>
    </w:p>
    <w:p w14:paraId="761C527F">
      <w:pPr>
        <w:pStyle w:val="7"/>
        <w:spacing w:before="267" w:line="254" w:lineRule="auto"/>
        <w:ind w:right="99"/>
        <w:rPr>
          <w:rFonts w:hint="eastAsia"/>
        </w:rPr>
      </w:pPr>
      <w:r>
        <w:rPr>
          <w:rFonts w:hint="eastAsia"/>
        </w:rPr>
        <w:t>The treatise is brought to an end by a concluding application of the whole discussion to the special matter in hand, rebuke (43-49).</w:t>
      </w:r>
    </w:p>
    <w:p w14:paraId="68DF8AD7">
      <w:pPr>
        <w:pStyle w:val="7"/>
        <w:spacing w:before="267" w:line="254" w:lineRule="auto"/>
        <w:ind w:right="99"/>
        <w:rPr>
          <w:rFonts w:hint="eastAsia"/>
        </w:rPr>
      </w:pPr>
      <w:r>
        <w:rPr>
          <w:rFonts w:hint="eastAsia"/>
        </w:rPr>
        <w:t>这篇论文以将整个讨论应用到手头的特殊问题——责备上来结束（43-49）。</w:t>
      </w:r>
    </w:p>
    <w:p w14:paraId="775624F6">
      <w:pPr>
        <w:pStyle w:val="7"/>
        <w:spacing w:before="267" w:line="254" w:lineRule="auto"/>
        <w:ind w:right="99"/>
        <w:rPr>
          <w:rFonts w:hint="eastAsia"/>
        </w:rPr>
      </w:pPr>
    </w:p>
    <w:p w14:paraId="30B84250">
      <w:pPr>
        <w:pStyle w:val="7"/>
        <w:spacing w:before="267" w:line="254" w:lineRule="auto"/>
        <w:ind w:right="99"/>
        <w:rPr>
          <w:rFonts w:hint="eastAsia"/>
        </w:rPr>
      </w:pPr>
      <w:r>
        <w:rPr>
          <w:rFonts w:hint="eastAsia"/>
        </w:rPr>
        <w:t>Seeing that rebuke is one of God's means of working out his gracious purposes, it cannot be inconsistent with the sovereignty of that grace; for, of course, God predestinates the means with the end (43).</w:t>
      </w:r>
    </w:p>
    <w:p w14:paraId="728CEC51">
      <w:pPr>
        <w:pStyle w:val="7"/>
        <w:spacing w:before="267" w:line="254" w:lineRule="auto"/>
        <w:ind w:right="99"/>
        <w:rPr>
          <w:rFonts w:hint="eastAsia"/>
        </w:rPr>
      </w:pPr>
      <w:r>
        <w:rPr>
          <w:rFonts w:hint="eastAsia"/>
        </w:rPr>
        <w:t>鉴于责备是神实现他恩典目的的手段之一，它不可能与那恩典的主权不一致；因为，当然，神预定了手段和目的（43）。</w:t>
      </w:r>
    </w:p>
    <w:p w14:paraId="4EC74A6F">
      <w:pPr>
        <w:pStyle w:val="7"/>
        <w:spacing w:before="267" w:line="254" w:lineRule="auto"/>
        <w:ind w:right="99"/>
        <w:rPr>
          <w:rFonts w:hint="eastAsia"/>
        </w:rPr>
      </w:pPr>
    </w:p>
    <w:p w14:paraId="4F5BE2D7">
      <w:pPr>
        <w:pStyle w:val="7"/>
        <w:spacing w:before="267" w:line="254" w:lineRule="auto"/>
        <w:ind w:right="99"/>
        <w:rPr>
          <w:rFonts w:hint="eastAsia"/>
        </w:rPr>
      </w:pPr>
      <w:r>
        <w:rPr>
          <w:rFonts w:hint="eastAsia"/>
        </w:rPr>
        <w:t>Nor can we know, in our ignorance, whether our rebuke is, in any particular case, to be the means of amendment or the ground of greater condemnation.</w:t>
      </w:r>
    </w:p>
    <w:p w14:paraId="393580C2">
      <w:pPr>
        <w:pStyle w:val="7"/>
        <w:spacing w:before="267" w:line="254" w:lineRule="auto"/>
        <w:ind w:right="99"/>
        <w:rPr>
          <w:rFonts w:hint="eastAsia"/>
        </w:rPr>
      </w:pPr>
      <w:r>
        <w:rPr>
          <w:rFonts w:hint="eastAsia"/>
        </w:rPr>
        <w:t>我们也不能在我们的无知中知道，在任何特定情况下，我们的责备是成为改正的手段还是成为更大谴责的理由。</w:t>
      </w:r>
    </w:p>
    <w:p w14:paraId="5651CF8F">
      <w:pPr>
        <w:pStyle w:val="7"/>
        <w:spacing w:before="267" w:line="254" w:lineRule="auto"/>
        <w:ind w:right="99"/>
        <w:rPr>
          <w:rFonts w:hint="eastAsia"/>
        </w:rPr>
      </w:pPr>
    </w:p>
    <w:p w14:paraId="190AF6AB">
      <w:pPr>
        <w:pStyle w:val="7"/>
        <w:spacing w:before="267" w:line="254" w:lineRule="auto"/>
        <w:ind w:right="99"/>
        <w:rPr>
          <w:rFonts w:hint="eastAsia"/>
        </w:rPr>
      </w:pPr>
      <w:r>
        <w:rPr>
          <w:rFonts w:hint="eastAsia"/>
        </w:rPr>
        <w:t>How dare we, then, withhold it?</w:t>
      </w:r>
    </w:p>
    <w:p w14:paraId="7DB6ABE6">
      <w:pPr>
        <w:pStyle w:val="7"/>
        <w:spacing w:before="267" w:line="254" w:lineRule="auto"/>
        <w:ind w:right="99"/>
        <w:rPr>
          <w:rFonts w:hint="eastAsia"/>
        </w:rPr>
      </w:pPr>
      <w:r>
        <w:rPr>
          <w:rFonts w:hint="eastAsia"/>
        </w:rPr>
        <w:t>那么，我们怎么敢隐瞒它呢？</w:t>
      </w:r>
    </w:p>
    <w:p w14:paraId="1E966D64">
      <w:pPr>
        <w:pStyle w:val="7"/>
        <w:spacing w:before="267" w:line="254" w:lineRule="auto"/>
        <w:ind w:right="99"/>
        <w:rPr>
          <w:rFonts w:hint="eastAsia"/>
        </w:rPr>
      </w:pPr>
    </w:p>
    <w:p w14:paraId="51F90D8C">
      <w:pPr>
        <w:pStyle w:val="7"/>
        <w:spacing w:before="267" w:line="254" w:lineRule="auto"/>
        <w:ind w:right="99"/>
        <w:rPr>
          <w:rFonts w:hint="eastAsia"/>
        </w:rPr>
      </w:pPr>
      <w:r>
        <w:rPr>
          <w:rFonts w:hint="eastAsia"/>
        </w:rPr>
        <w:t>Let it be, however, graduated to the fault, and let us always remember its purpose (46- 48).</w:t>
      </w:r>
    </w:p>
    <w:p w14:paraId="3B4AF1A3">
      <w:pPr>
        <w:pStyle w:val="7"/>
        <w:spacing w:before="267" w:line="254" w:lineRule="auto"/>
        <w:ind w:right="99"/>
        <w:rPr>
          <w:rFonts w:hint="eastAsia"/>
        </w:rPr>
      </w:pPr>
      <w:r>
        <w:rPr>
          <w:rFonts w:hint="eastAsia"/>
        </w:rPr>
        <w:t>然而，让它与错误成正比，让我们始终记住它的目的（46-48）。</w:t>
      </w:r>
    </w:p>
    <w:p w14:paraId="05386ACF">
      <w:pPr>
        <w:pStyle w:val="7"/>
        <w:spacing w:before="267" w:line="254" w:lineRule="auto"/>
        <w:ind w:right="99"/>
        <w:rPr>
          <w:rFonts w:hint="eastAsia"/>
        </w:rPr>
      </w:pPr>
    </w:p>
    <w:p w14:paraId="5CD6EE0C">
      <w:pPr>
        <w:pStyle w:val="7"/>
        <w:spacing w:before="267" w:line="254" w:lineRule="auto"/>
        <w:ind w:right="99"/>
        <w:rPr>
          <w:rFonts w:hint="eastAsia"/>
        </w:rPr>
      </w:pPr>
      <w:r>
        <w:rPr>
          <w:rFonts w:hint="eastAsia"/>
        </w:rPr>
        <w:t>Above all, let us not dare hold it back, lest we hold back from our brother the means of his recovery, and, as well, disobey the command of God (49).</w:t>
      </w:r>
    </w:p>
    <w:p w14:paraId="71B219B7">
      <w:pPr>
        <w:pStyle w:val="7"/>
        <w:spacing w:before="267" w:line="254" w:lineRule="auto"/>
        <w:ind w:right="99"/>
        <w:rPr>
          <w:rFonts w:hint="eastAsia"/>
        </w:rPr>
      </w:pPr>
      <w:r>
        <w:rPr>
          <w:rFonts w:hint="eastAsia"/>
        </w:rPr>
        <w:t>最重要的是，让我们不要胆敢隐瞒它，以免我们隐瞒了我们兄弟康复的手段，并且也违背了神的命令（49）。</w:t>
      </w:r>
    </w:p>
    <w:p w14:paraId="38DD5743">
      <w:pPr>
        <w:pStyle w:val="7"/>
        <w:spacing w:before="267" w:line="254" w:lineRule="auto"/>
        <w:ind w:right="99"/>
      </w:pPr>
    </w:p>
    <w:p w14:paraId="392015ED">
      <w:pPr>
        <w:pStyle w:val="7"/>
        <w:spacing w:line="254" w:lineRule="auto"/>
        <w:ind w:right="99"/>
        <w:rPr>
          <w:rFonts w:hint="eastAsia"/>
        </w:rPr>
      </w:pPr>
      <w:r>
        <w:rPr>
          <w:rFonts w:hint="eastAsia"/>
        </w:rPr>
        <w:t>It was not long afterwards (about 427) when Augustine was called upon to attempt to reclaim a Carthaginian brother, Vitalis by name, who had been brought to trial on the charge of teaching that the beginning of faith was not the gift of God, but the act of man's own free will ( ex propria voluntatis ).</w:t>
      </w:r>
    </w:p>
    <w:p w14:paraId="4FBEB3B1">
      <w:pPr>
        <w:pStyle w:val="7"/>
        <w:spacing w:line="254" w:lineRule="auto"/>
        <w:ind w:right="99"/>
        <w:rPr>
          <w:rFonts w:hint="eastAsia"/>
        </w:rPr>
      </w:pPr>
      <w:r>
        <w:rPr>
          <w:rFonts w:hint="eastAsia"/>
        </w:rPr>
        <w:t>不久之后（约427年），奥古斯丁被要求试图挽回一位迦太基的弟兄，名叫维塔利斯，他因教导信心的开端不是上帝的恩赐，而是人自身自由意志的行为（ex propria voluntatis）而被提起公诉。</w:t>
      </w:r>
    </w:p>
    <w:p w14:paraId="40E0717B">
      <w:pPr>
        <w:pStyle w:val="7"/>
        <w:spacing w:line="254" w:lineRule="auto"/>
        <w:ind w:right="99"/>
        <w:rPr>
          <w:rFonts w:hint="eastAsia"/>
        </w:rPr>
      </w:pPr>
    </w:p>
    <w:p w14:paraId="538F1852">
      <w:pPr>
        <w:pStyle w:val="7"/>
        <w:spacing w:line="254" w:lineRule="auto"/>
        <w:ind w:right="99"/>
        <w:rPr>
          <w:rFonts w:hint="eastAsia"/>
        </w:rPr>
      </w:pPr>
      <w:r>
        <w:rPr>
          <w:rFonts w:hint="eastAsia"/>
        </w:rPr>
        <w:t>This was essentially the semi- Pelagian position which was subsequently to make so large a figure in history; and Augustine treats it now as necessarily implying the basal idea of Pelagianism.</w:t>
      </w:r>
    </w:p>
    <w:p w14:paraId="53A51A5F">
      <w:pPr>
        <w:pStyle w:val="7"/>
        <w:spacing w:line="254" w:lineRule="auto"/>
        <w:ind w:right="99"/>
        <w:rPr>
          <w:rFonts w:hint="eastAsia"/>
        </w:rPr>
      </w:pPr>
    </w:p>
    <w:p w14:paraId="0059F0A8">
      <w:pPr>
        <w:pStyle w:val="7"/>
        <w:spacing w:line="254" w:lineRule="auto"/>
        <w:ind w:right="99"/>
        <w:rPr>
          <w:rFonts w:hint="eastAsia"/>
        </w:rPr>
      </w:pPr>
      <w:r>
        <w:rPr>
          <w:rFonts w:hint="eastAsia"/>
        </w:rPr>
        <w:t>这本质上是半伯拉纠主义的立场，后来在历史上产生了重大影响；奥古斯丁现在将其视为必然暗示了伯拉纠主义的基本思想。</w:t>
      </w:r>
    </w:p>
    <w:p w14:paraId="465FDB14">
      <w:pPr>
        <w:pStyle w:val="7"/>
        <w:spacing w:line="254" w:lineRule="auto"/>
        <w:ind w:right="99"/>
        <w:rPr>
          <w:rFonts w:hint="eastAsia"/>
        </w:rPr>
      </w:pPr>
    </w:p>
    <w:p w14:paraId="4A2177A1">
      <w:pPr>
        <w:pStyle w:val="7"/>
        <w:spacing w:line="254" w:lineRule="auto"/>
        <w:ind w:right="99"/>
        <w:rPr>
          <w:rFonts w:hint="eastAsia"/>
        </w:rPr>
      </w:pPr>
      <w:r>
        <w:rPr>
          <w:rFonts w:hint="eastAsia"/>
        </w:rPr>
        <w:t>In the important letter which he sent to Vitalis, he first argues that his position is inconsistent with the prayers of the church. He, Augustine, prays that Vitalis may come to the true faith; but does not this prayer ascribe the origination of right faith to God?</w:t>
      </w:r>
    </w:p>
    <w:p w14:paraId="3831DA87">
      <w:pPr>
        <w:pStyle w:val="7"/>
        <w:spacing w:line="254" w:lineRule="auto"/>
        <w:ind w:right="99"/>
        <w:rPr>
          <w:rFonts w:hint="eastAsia"/>
        </w:rPr>
      </w:pPr>
      <w:r>
        <w:rPr>
          <w:rFonts w:hint="eastAsia"/>
        </w:rPr>
        <w:t>在他发给维塔利斯的重要信中，他首先论证维塔利斯的立场与教会的祷告不一致。他，奥古斯丁，祈祷维塔利斯能来到真正的信仰；但这个祷告岂不是将正确信仰的起源归于上帝？</w:t>
      </w:r>
    </w:p>
    <w:p w14:paraId="7859B7F9">
      <w:pPr>
        <w:pStyle w:val="7"/>
        <w:spacing w:line="254" w:lineRule="auto"/>
        <w:ind w:right="99"/>
        <w:rPr>
          <w:rFonts w:hint="eastAsia"/>
        </w:rPr>
      </w:pPr>
    </w:p>
    <w:p w14:paraId="52681219">
      <w:pPr>
        <w:pStyle w:val="7"/>
        <w:spacing w:line="254" w:lineRule="auto"/>
        <w:ind w:right="99"/>
        <w:rPr>
          <w:rFonts w:hint="eastAsia"/>
        </w:rPr>
      </w:pPr>
      <w:r>
        <w:rPr>
          <w:rFonts w:hint="eastAsia"/>
        </w:rPr>
        <w:t>The Church so prays for all men: the priest at the altar exhorts the people to pray God for unbelievers, that He may convert them to the faith; for catechumens, that He may breathe into them a desire for regeneration; for the faithful, that by His aid they may persevere in what they have begun: will Vitalis refuse to obey these exhortations, because, forsooth, faith is of free will and not of God's gift?</w:t>
      </w:r>
    </w:p>
    <w:p w14:paraId="08C6CEFD">
      <w:pPr>
        <w:pStyle w:val="7"/>
        <w:spacing w:line="254" w:lineRule="auto"/>
        <w:ind w:right="99"/>
        <w:rPr>
          <w:rFonts w:hint="eastAsia"/>
        </w:rPr>
      </w:pPr>
      <w:r>
        <w:rPr>
          <w:rFonts w:hint="eastAsia"/>
        </w:rPr>
        <w:t>教会就是这样为所有人祷告：祭坛上的祭司劝勉人们为不信者祷告，求祂将他们转向信仰；为慕道者祷告，求祂在他们里面吹入重生的渴望；为信徒祷告，求祂帮助他们坚持所开始的：维塔利斯岂不是要拒绝遵从这些劝勉，因为信仰是出于自由意志，而非上帝的恩赐？</w:t>
      </w:r>
    </w:p>
    <w:p w14:paraId="77103BEC">
      <w:pPr>
        <w:pStyle w:val="7"/>
        <w:spacing w:line="254" w:lineRule="auto"/>
        <w:ind w:right="99"/>
        <w:rPr>
          <w:rFonts w:hint="eastAsia"/>
        </w:rPr>
      </w:pPr>
    </w:p>
    <w:p w14:paraId="657E296D">
      <w:pPr>
        <w:pStyle w:val="7"/>
        <w:spacing w:line="254" w:lineRule="auto"/>
        <w:ind w:right="99"/>
        <w:rPr>
          <w:rFonts w:hint="eastAsia"/>
        </w:rPr>
      </w:pPr>
      <w:r>
        <w:rPr>
          <w:rFonts w:hint="eastAsia"/>
        </w:rPr>
        <w:t>Nay, will a Carthaginian scholar array himself against Cyprian's exposition of the Lord's Prayer? for he certainly teaches that we are to ask of God what Vitalis says is to be had of ourselves.</w:t>
      </w:r>
    </w:p>
    <w:p w14:paraId="52C38B87">
      <w:pPr>
        <w:pStyle w:val="7"/>
        <w:spacing w:line="254" w:lineRule="auto"/>
        <w:ind w:right="99"/>
        <w:rPr>
          <w:rFonts w:hint="eastAsia"/>
        </w:rPr>
      </w:pPr>
      <w:r>
        <w:rPr>
          <w:rFonts w:hint="eastAsia"/>
        </w:rPr>
        <w:t>不，一位迦太基学者岂能与西普良对主祷文的阐释对立？因为他确实教导我们要向上帝求取维塔利斯说可以由我们自己获得的东西。</w:t>
      </w:r>
    </w:p>
    <w:p w14:paraId="24F51FBD">
      <w:pPr>
        <w:pStyle w:val="7"/>
        <w:spacing w:line="254" w:lineRule="auto"/>
        <w:ind w:right="99"/>
        <w:rPr>
          <w:rFonts w:hint="eastAsia"/>
        </w:rPr>
      </w:pPr>
    </w:p>
    <w:p w14:paraId="4B7C68D0">
      <w:pPr>
        <w:pStyle w:val="7"/>
        <w:spacing w:line="254" w:lineRule="auto"/>
        <w:ind w:right="99"/>
        <w:rPr>
          <w:rFonts w:hint="eastAsia"/>
        </w:rPr>
      </w:pPr>
      <w:r>
        <w:rPr>
          <w:rFonts w:hint="eastAsia"/>
        </w:rPr>
        <w:t>We may go farther: it is not Cyprian, but Paul, who says, "Let us pray to God that we do no evil" (2 Cor. xiii. 7); it is the Psalmist who says, "The steps of man are directed by God" (Ps. xxxvi. 23).</w:t>
      </w:r>
    </w:p>
    <w:p w14:paraId="7D26B154">
      <w:pPr>
        <w:pStyle w:val="7"/>
        <w:spacing w:line="254" w:lineRule="auto"/>
        <w:ind w:right="99"/>
        <w:rPr>
          <w:rFonts w:hint="eastAsia"/>
        </w:rPr>
      </w:pPr>
      <w:r>
        <w:rPr>
          <w:rFonts w:hint="eastAsia"/>
        </w:rPr>
        <w:t>我们可以更进一步：说"让我们祷告上帝使我们不作恶"的不是西普良，而是保罗（哥林多后书十三章7节）；说"人的脚步被上帝引导"的是诗篇作者（诗篇三十六篇23节）。</w:t>
      </w:r>
    </w:p>
    <w:p w14:paraId="6A8E8731">
      <w:pPr>
        <w:pStyle w:val="7"/>
        <w:spacing w:line="254" w:lineRule="auto"/>
        <w:ind w:right="99"/>
      </w:pPr>
    </w:p>
    <w:p w14:paraId="7E70330F">
      <w:pPr>
        <w:pStyle w:val="7"/>
        <w:spacing w:line="254" w:lineRule="auto"/>
        <w:ind w:right="97"/>
        <w:rPr>
          <w:rFonts w:hint="eastAsia"/>
        </w:rPr>
      </w:pPr>
      <w:r>
        <w:rPr>
          <w:rFonts w:hint="eastAsia"/>
        </w:rPr>
        <w:t>"If we wish to defend free will, let us not strive against that by which it is made free. For he who strives against grace, by which the will is made free for refusing evil and doing good, wishes his will to remain captive.</w:t>
      </w:r>
    </w:p>
    <w:p w14:paraId="1B0B9F68">
      <w:pPr>
        <w:pStyle w:val="7"/>
        <w:spacing w:line="254" w:lineRule="auto"/>
        <w:ind w:right="97"/>
        <w:rPr>
          <w:rFonts w:hint="eastAsia"/>
        </w:rPr>
      </w:pPr>
    </w:p>
    <w:p w14:paraId="1F8BCD5C">
      <w:pPr>
        <w:pStyle w:val="7"/>
        <w:spacing w:line="254" w:lineRule="auto"/>
        <w:ind w:right="97"/>
        <w:rPr>
          <w:rFonts w:hint="eastAsia"/>
        </w:rPr>
      </w:pPr>
      <w:r>
        <w:rPr>
          <w:rFonts w:hint="eastAsia"/>
        </w:rPr>
        <w:t>"如果我们希望捍卫自由意志，就不要与使它得自由的事对抗。因为那与恩典对抗的人，恩典是使意志能拒绝邪恶、行善的，他就是希望自己的意志仍然被捆绑。</w:t>
      </w:r>
    </w:p>
    <w:p w14:paraId="6B7C7F79">
      <w:pPr>
        <w:pStyle w:val="7"/>
        <w:spacing w:line="254" w:lineRule="auto"/>
        <w:ind w:right="97"/>
        <w:rPr>
          <w:rFonts w:hint="eastAsia"/>
        </w:rPr>
      </w:pPr>
    </w:p>
    <w:p w14:paraId="2D58F150">
      <w:pPr>
        <w:pStyle w:val="7"/>
        <w:spacing w:line="254" w:lineRule="auto"/>
        <w:ind w:right="97"/>
        <w:rPr>
          <w:rFonts w:hint="eastAsia"/>
        </w:rPr>
      </w:pPr>
      <w:r>
        <w:rPr>
          <w:rFonts w:hint="eastAsia"/>
        </w:rPr>
        <w:t>Tell us, I beg you, how the apostle can say, `We give thanks to the Father who made us fit to have our lot with the saints in light, who delivered us from the power of darkness, and translated us into the kingdom of the Son of His love' (Col. i. 12, 13), if not He, but itself, frees our choice?</w:t>
      </w:r>
    </w:p>
    <w:p w14:paraId="5E98A5CE">
      <w:pPr>
        <w:pStyle w:val="7"/>
        <w:spacing w:line="254" w:lineRule="auto"/>
        <w:ind w:right="97"/>
        <w:rPr>
          <w:rFonts w:hint="eastAsia"/>
        </w:rPr>
      </w:pPr>
    </w:p>
    <w:p w14:paraId="57374EDD">
      <w:pPr>
        <w:pStyle w:val="7"/>
        <w:spacing w:line="254" w:lineRule="auto"/>
        <w:ind w:right="97"/>
        <w:rPr>
          <w:rFonts w:hint="eastAsia"/>
        </w:rPr>
      </w:pPr>
      <w:r>
        <w:rPr>
          <w:rFonts w:hint="eastAsia"/>
        </w:rPr>
        <w:t>请告诉我们，我恳求你，使徒怎能说，'我们感谢父，祂使我们能与圣徒在光明中同得基业，祂拯救我们脱离黑暗的权势，又将我们转移到祂爱子的国度里'（歌罗西书一章12-13节），若不是祂，而是意志本身释放我们的选择？</w:t>
      </w:r>
    </w:p>
    <w:p w14:paraId="02D1C1FA">
      <w:pPr>
        <w:pStyle w:val="7"/>
        <w:spacing w:line="254" w:lineRule="auto"/>
        <w:ind w:right="97"/>
        <w:rPr>
          <w:rFonts w:hint="eastAsia"/>
        </w:rPr>
      </w:pPr>
    </w:p>
    <w:p w14:paraId="2A822705">
      <w:pPr>
        <w:pStyle w:val="7"/>
        <w:spacing w:line="254" w:lineRule="auto"/>
        <w:ind w:right="97"/>
        <w:rPr>
          <w:rFonts w:hint="eastAsia"/>
        </w:rPr>
      </w:pPr>
      <w:r>
        <w:rPr>
          <w:rFonts w:hint="eastAsia"/>
        </w:rPr>
        <w:t>It is, then, a false rendering of thanks to God, as if He does what He does not do; and he has erred who has said that `He makes us fit, etc.'</w:t>
      </w:r>
    </w:p>
    <w:p w14:paraId="3E4BF74D">
      <w:pPr>
        <w:pStyle w:val="7"/>
        <w:spacing w:line="254" w:lineRule="auto"/>
        <w:ind w:right="97"/>
        <w:rPr>
          <w:rFonts w:hint="eastAsia"/>
        </w:rPr>
      </w:pPr>
      <w:r>
        <w:rPr>
          <w:rFonts w:hint="eastAsia"/>
        </w:rPr>
        <w:t>这就是对上帝虚假的感谢，仿佛祂做了祂未曾做的事；那说"祂使我们合格"等的人就错了。</w:t>
      </w:r>
    </w:p>
    <w:p w14:paraId="69619533">
      <w:pPr>
        <w:pStyle w:val="7"/>
        <w:spacing w:line="254" w:lineRule="auto"/>
        <w:ind w:right="97"/>
        <w:rPr>
          <w:rFonts w:hint="eastAsia"/>
        </w:rPr>
      </w:pPr>
    </w:p>
    <w:p w14:paraId="6549F937">
      <w:pPr>
        <w:pStyle w:val="7"/>
        <w:spacing w:line="254" w:lineRule="auto"/>
        <w:ind w:right="97"/>
        <w:rPr>
          <w:rFonts w:hint="eastAsia"/>
        </w:rPr>
      </w:pPr>
      <w:r>
        <w:rPr>
          <w:rFonts w:hint="eastAsia"/>
        </w:rPr>
        <w:t>`The grace of God,' therefore, does not consist in the nature of free-will, and in law and teaching, as the Pelagian perversity dreams; but it is given for each single act by His will, concerning whom it is written,"-quoting Ps. lxvii. 10.</w:t>
      </w:r>
    </w:p>
    <w:p w14:paraId="6FD7135B">
      <w:pPr>
        <w:pStyle w:val="7"/>
        <w:spacing w:line="254" w:lineRule="auto"/>
        <w:ind w:right="97"/>
        <w:rPr>
          <w:rFonts w:hint="eastAsia"/>
        </w:rPr>
      </w:pPr>
      <w:r>
        <w:rPr>
          <w:rFonts w:hint="eastAsia"/>
        </w:rPr>
        <w:t>因此，'上帝的恩典'并不在于自由意志的本质，也不在于律法和教导，正如伯拉纠主义者妄想的那样；而是按祂的旨意为每一个行动赐下，论到祂，经上是这样写的"——引用诗篇六十七篇10节。</w:t>
      </w:r>
    </w:p>
    <w:p w14:paraId="130B8E69">
      <w:pPr>
        <w:pStyle w:val="7"/>
        <w:spacing w:line="254" w:lineRule="auto"/>
        <w:ind w:right="97"/>
        <w:rPr>
          <w:rFonts w:hint="eastAsia"/>
        </w:rPr>
      </w:pPr>
    </w:p>
    <w:p w14:paraId="62AE8AA1">
      <w:pPr>
        <w:pStyle w:val="7"/>
        <w:spacing w:line="254" w:lineRule="auto"/>
        <w:ind w:right="97"/>
        <w:rPr>
          <w:rFonts w:hint="eastAsia"/>
        </w:rPr>
      </w:pPr>
      <w:r>
        <w:rPr>
          <w:rFonts w:hint="eastAsia"/>
        </w:rPr>
        <w:t>About the middle of the letter, Augustine lays down twelve propositions against the Pelagians, which are important as communicating to us what he thought, at the end of the controversy, were the chief points in dispute.</w:t>
      </w:r>
    </w:p>
    <w:p w14:paraId="1365B812">
      <w:pPr>
        <w:pStyle w:val="7"/>
        <w:spacing w:line="254" w:lineRule="auto"/>
        <w:ind w:right="97"/>
        <w:rPr>
          <w:rFonts w:hint="eastAsia"/>
        </w:rPr>
      </w:pPr>
      <w:r>
        <w:rPr>
          <w:rFonts w:hint="eastAsia"/>
        </w:rPr>
        <w:t>在信的中间部分，奥古斯丁提出了针对伯拉纠派的十二个论点，这些论点对我们了解他在争议结束时认为的主要争议点非常重要。</w:t>
      </w:r>
    </w:p>
    <w:p w14:paraId="7F4D898D">
      <w:pPr>
        <w:pStyle w:val="7"/>
        <w:spacing w:line="254" w:lineRule="auto"/>
        <w:ind w:right="97"/>
        <w:rPr>
          <w:rFonts w:hint="eastAsia"/>
        </w:rPr>
      </w:pPr>
    </w:p>
    <w:p w14:paraId="466A2199">
      <w:pPr>
        <w:pStyle w:val="7"/>
        <w:spacing w:line="254" w:lineRule="auto"/>
        <w:ind w:right="97"/>
        <w:rPr>
          <w:rFonts w:hint="eastAsia"/>
        </w:rPr>
      </w:pPr>
      <w:r>
        <w:rPr>
          <w:rFonts w:hint="eastAsia"/>
        </w:rPr>
        <w:t>"Since, therefore," he writes, "we are catholic Christians: 1. We know that new-born children have not yet done anything in their own lives, good or evil, neither have they come into the miseries of this life according to the deserts of some previous life, which none of them can have had in their own persons; and yet, because they are born carnally after Adam, they contract the contagion of ancient death, by the first birth, and are not freed from the punishment of eternal death (which is contracted by a just condemnation, passing over from one to all), except they are by grace born again in Christ.</w:t>
      </w:r>
    </w:p>
    <w:p w14:paraId="1F2BA3C2">
      <w:pPr>
        <w:pStyle w:val="7"/>
        <w:spacing w:line="254" w:lineRule="auto"/>
        <w:ind w:right="97"/>
        <w:rPr>
          <w:rFonts w:hint="eastAsia"/>
        </w:rPr>
      </w:pPr>
      <w:r>
        <w:rPr>
          <w:rFonts w:hint="eastAsia"/>
        </w:rPr>
        <w:t>"因此，"他写道，"我们是天主教基督徒：1. 我们知道新生儿在自己的生命中尚未做过任何善或恶的事，也未按照某个先前生命的功德来到这生命的苦难中，这是他们任何人都不可能在自己的位格中拥有的；然而，因为他们是按照亚当肉体而生，就在第一次出生时染上了古老死亡的传染病，并且不能免除永恒死亡的刑罚（这是由公正的定罪从一人传给所有人的），除非他们在基督里藉着恩典重生。</w:t>
      </w:r>
    </w:p>
    <w:p w14:paraId="71DC8C54">
      <w:pPr>
        <w:pStyle w:val="7"/>
        <w:spacing w:line="254" w:lineRule="auto"/>
        <w:ind w:right="97"/>
      </w:pPr>
    </w:p>
    <w:p w14:paraId="3027EEE6">
      <w:pPr>
        <w:pStyle w:val="7"/>
        <w:spacing w:before="277" w:line="254" w:lineRule="auto"/>
        <w:ind w:right="97"/>
        <w:rPr>
          <w:rFonts w:hint="eastAsia"/>
        </w:rPr>
      </w:pPr>
      <w:r>
        <w:rPr>
          <w:rFonts w:hint="eastAsia"/>
        </w:rPr>
        <w:t>7. We know that we shall all stand before the tribunal of Christ, and each shall receive according to what he has done through the body—not according to what he would have done, had he lived longer—whether good or evil.</w:t>
      </w:r>
    </w:p>
    <w:p w14:paraId="27A5D43A">
      <w:pPr>
        <w:pStyle w:val="7"/>
        <w:spacing w:before="277" w:line="254" w:lineRule="auto"/>
        <w:ind w:right="97"/>
        <w:rPr>
          <w:rFonts w:hint="eastAsia"/>
        </w:rPr>
      </w:pPr>
      <w:r>
        <w:rPr>
          <w:rFonts w:hint="eastAsia"/>
        </w:rPr>
        <w:t>我们知道，我们都将站在基督的审判台前，每个人都将按照祂在身体中所行的得到报应——不是按照祂若活得更久本可能会做的——无论是善是恶。</w:t>
      </w:r>
    </w:p>
    <w:p w14:paraId="512E7AAD">
      <w:pPr>
        <w:pStyle w:val="7"/>
        <w:spacing w:before="277" w:line="254" w:lineRule="auto"/>
        <w:ind w:right="97"/>
        <w:rPr>
          <w:rFonts w:hint="eastAsia"/>
        </w:rPr>
      </w:pPr>
    </w:p>
    <w:p w14:paraId="6415A460">
      <w:pPr>
        <w:pStyle w:val="7"/>
        <w:spacing w:before="277" w:line="254" w:lineRule="auto"/>
        <w:ind w:right="97"/>
        <w:rPr>
          <w:rFonts w:hint="eastAsia"/>
        </w:rPr>
      </w:pPr>
      <w:r>
        <w:rPr>
          <w:rFonts w:hint="eastAsia"/>
        </w:rPr>
        <w:t>8. We know that even children are to receive according to what they have done through the body, whether good or evil. But according to what "they have done" not by their own act, but by the act of those by whose responses for them they are said both to renounce the Devil and to believe in God, wherefore they are counted among the number of the faithful, and have part in the statement of the Lord when He says, "Whosoever shall believe and be baptized, shall be saved." Therefore also, to those who do not receive this sacrament, belongs what follows, "But whosoever shall not have believed, shall be damned" (Mark xvi. 16). Whence these too, as I have said, if they die in that early age, are judged, of course, according to what they have done through the body, i.e., in the time in which they were in the body, when they believe or do not believe by the heart and mouth of their sponsors, when they are baptized or not baptized, when they eat or do not eat the flesh of Christ, when they drink or do not drink His blood—according to those things, then, which they have done through the body, not according to those which, had they lived longer, they would have done.</w:t>
      </w:r>
    </w:p>
    <w:p w14:paraId="0AE6E4B2">
      <w:pPr>
        <w:pStyle w:val="7"/>
        <w:spacing w:before="277" w:line="254" w:lineRule="auto"/>
        <w:ind w:right="97"/>
        <w:rPr>
          <w:rFonts w:hint="eastAsia"/>
        </w:rPr>
      </w:pPr>
      <w:r>
        <w:rPr>
          <w:rFonts w:hint="eastAsia"/>
        </w:rPr>
        <w:t>我们知道，即使是孩子们也将按照他们在身体中所行的得到报应，无论是善是恶。但所谓"他们所行的"，并非由他们自己的行为，而是由为他们作出回应之人的行为，通过他们被说成是弃绝魔鬼并相信上帝，因此他们被算在信徒的数目中，并且有份于主说的话："凡信而受洗的，必然得救。"因此，对于那些不接受这圣礼的人，随之而来的是："凡不信的，必被定罪"（马可福音十六章16节）。正如我所说，如果他们在幼年就死去，当然是按照他们在身体中所行的受审判，即在他们处于身体中的时期，当他们通过代理人的心和口相信或不相信，当他们受洗或未受洗，当他们吃或不吃基督的肉，当他们喝或不喝祂的血——按照他们通过身体所行的事，而非按照他们若活得更久本可能会做的事。</w:t>
      </w:r>
    </w:p>
    <w:p w14:paraId="14B1319E">
      <w:pPr>
        <w:pStyle w:val="7"/>
        <w:spacing w:before="277" w:line="254" w:lineRule="auto"/>
        <w:ind w:right="97"/>
        <w:rPr>
          <w:rFonts w:hint="eastAsia"/>
        </w:rPr>
      </w:pPr>
    </w:p>
    <w:p w14:paraId="695F90F3">
      <w:pPr>
        <w:pStyle w:val="7"/>
        <w:spacing w:before="277" w:line="254" w:lineRule="auto"/>
        <w:ind w:right="97"/>
        <w:rPr>
          <w:rFonts w:hint="eastAsia"/>
        </w:rPr>
      </w:pPr>
      <w:r>
        <w:rPr>
          <w:rFonts w:hint="eastAsia"/>
        </w:rPr>
        <w:t>9. We know that blessed are the dead that die in the Lord; and that what they would have done had they lived longer, is not imputed to them.</w:t>
      </w:r>
    </w:p>
    <w:p w14:paraId="59CE077D">
      <w:pPr>
        <w:pStyle w:val="7"/>
        <w:spacing w:before="277" w:line="254" w:lineRule="auto"/>
        <w:ind w:right="97"/>
        <w:rPr>
          <w:rFonts w:hint="eastAsia"/>
        </w:rPr>
      </w:pPr>
      <w:r>
        <w:rPr>
          <w:rFonts w:hint="eastAsia"/>
        </w:rPr>
        <w:t>我们知道，那些在主里死去的人是有福的；并且他们若活得更久本可能会做的事，不会被归咎于他们。</w:t>
      </w:r>
    </w:p>
    <w:p w14:paraId="7D017CA8">
      <w:pPr>
        <w:pStyle w:val="7"/>
        <w:spacing w:before="277" w:line="254" w:lineRule="auto"/>
        <w:ind w:right="97"/>
        <w:rPr>
          <w:rFonts w:hint="eastAsia"/>
        </w:rPr>
      </w:pPr>
    </w:p>
    <w:p w14:paraId="4588A6BC">
      <w:pPr>
        <w:pStyle w:val="7"/>
        <w:spacing w:before="277" w:line="254" w:lineRule="auto"/>
        <w:ind w:right="97"/>
        <w:rPr>
          <w:rFonts w:hint="eastAsia"/>
        </w:rPr>
      </w:pPr>
      <w:r>
        <w:rPr>
          <w:rFonts w:hint="eastAsia"/>
        </w:rPr>
        <w:t>10. We know that those that believe, with their own heart, in the Lord, do so by their own free will and choice.</w:t>
      </w:r>
    </w:p>
    <w:p w14:paraId="44E9FFFB">
      <w:pPr>
        <w:pStyle w:val="7"/>
        <w:spacing w:before="277" w:line="254" w:lineRule="auto"/>
        <w:ind w:right="97"/>
        <w:rPr>
          <w:rFonts w:hint="eastAsia"/>
        </w:rPr>
      </w:pPr>
      <w:r>
        <w:rPr>
          <w:rFonts w:hint="eastAsia"/>
        </w:rPr>
        <w:t>我们知道，那些以自己的心相信主的人，是出于自己的自由意志和选择。</w:t>
      </w:r>
    </w:p>
    <w:p w14:paraId="6693411D">
      <w:pPr>
        <w:pStyle w:val="7"/>
        <w:spacing w:before="277" w:line="254" w:lineRule="auto"/>
        <w:ind w:right="97"/>
        <w:rPr>
          <w:rFonts w:hint="eastAsia"/>
        </w:rPr>
      </w:pPr>
    </w:p>
    <w:p w14:paraId="5895000F">
      <w:pPr>
        <w:pStyle w:val="7"/>
        <w:spacing w:before="277" w:line="254" w:lineRule="auto"/>
        <w:ind w:right="97"/>
        <w:rPr>
          <w:rFonts w:hint="eastAsia"/>
        </w:rPr>
      </w:pPr>
      <w:r>
        <w:rPr>
          <w:rFonts w:hint="eastAsia"/>
        </w:rPr>
        <w:t>11. We know that we who already believe act with right faith towards those who do not wish to believe, when we pray to God that they may wish it.</w:t>
      </w:r>
    </w:p>
    <w:p w14:paraId="223D08CE">
      <w:pPr>
        <w:pStyle w:val="7"/>
        <w:spacing w:before="277" w:line="254" w:lineRule="auto"/>
        <w:ind w:right="97"/>
        <w:rPr>
          <w:rFonts w:hint="eastAsia"/>
        </w:rPr>
      </w:pPr>
      <w:r>
        <w:rPr>
          <w:rFonts w:hint="eastAsia"/>
        </w:rPr>
        <w:t>我们知道，我们这些已经相信的人，当我们为那些不愿意相信的人祷告，使他们可能愿意相信时，就是以正确的信心行事。</w:t>
      </w:r>
    </w:p>
    <w:p w14:paraId="4015CDEA">
      <w:pPr>
        <w:pStyle w:val="7"/>
        <w:spacing w:before="277" w:line="254" w:lineRule="auto"/>
        <w:ind w:right="97"/>
        <w:rPr>
          <w:rFonts w:hint="eastAsia"/>
        </w:rPr>
      </w:pPr>
    </w:p>
    <w:p w14:paraId="42F9A4C4">
      <w:pPr>
        <w:pStyle w:val="7"/>
        <w:spacing w:before="277" w:line="254" w:lineRule="auto"/>
        <w:ind w:right="97"/>
        <w:rPr>
          <w:rFonts w:hint="eastAsia"/>
        </w:rPr>
      </w:pPr>
      <w:r>
        <w:rPr>
          <w:rFonts w:hint="eastAsia"/>
        </w:rPr>
        <w:t>12. We know that for those who have believed out of this number, we both ought and are rightly and truly accustomed to return thanks to God, as for his benefits.</w:t>
      </w:r>
    </w:p>
    <w:p w14:paraId="32ABAE83">
      <w:pPr>
        <w:pStyle w:val="7"/>
        <w:spacing w:before="277" w:line="254" w:lineRule="auto"/>
        <w:ind w:right="97"/>
        <w:rPr>
          <w:rFonts w:hint="eastAsia"/>
        </w:rPr>
      </w:pPr>
      <w:r>
        <w:rPr>
          <w:rFonts w:hint="eastAsia"/>
        </w:rPr>
        <w:t>我们知道，对于从这个数目中相信的人，我们理当并且习惯于为上帝的恩典真诚地感谢祂。</w:t>
      </w:r>
    </w:p>
    <w:p w14:paraId="57FE0385">
      <w:pPr>
        <w:pStyle w:val="7"/>
        <w:spacing w:before="277" w:line="254" w:lineRule="auto"/>
        <w:ind w:right="97"/>
        <w:rPr>
          <w:rFonts w:hint="eastAsia"/>
        </w:rPr>
      </w:pPr>
    </w:p>
    <w:p w14:paraId="157E693F">
      <w:pPr>
        <w:pStyle w:val="7"/>
        <w:spacing w:before="277" w:line="254" w:lineRule="auto"/>
        <w:ind w:right="97"/>
        <w:rPr>
          <w:rFonts w:hint="eastAsia"/>
        </w:rPr>
      </w:pPr>
      <w:r>
        <w:rPr>
          <w:rFonts w:hint="eastAsia"/>
        </w:rPr>
        <w:t>Certainly such a body of propositions commends their author to us as Christian both in head and heart: they are admirable in every respect; and even in the matter of the salvation of infants, where he had not yet seen the light of truth, he expresses himself in a way as engaging in its hearty faith in God's goodness as it is honorable in its loyalty to what he believed to be truth and justice. Here his doctrine of the Church ran athwart and clouded his view of the reach of grace; but we seem to see between the lines the promise of the brighter dawn of truth that was yet to come. The rest of the epistle is occupied with an exposition and commendation of these propositions, which ranks with the richest passages of the anti-Pelagian writings, and which breathes everywhere a yearning for his correspondent which we cannot help hoping proved salutary to his faith.</w:t>
      </w:r>
    </w:p>
    <w:p w14:paraId="75393A75">
      <w:pPr>
        <w:pStyle w:val="7"/>
        <w:spacing w:before="277" w:line="254" w:lineRule="auto"/>
        <w:ind w:right="97"/>
        <w:rPr>
          <w:rFonts w:hint="eastAsia"/>
        </w:rPr>
      </w:pPr>
      <w:r>
        <w:rPr>
          <w:rFonts w:hint="eastAsia"/>
        </w:rPr>
        <w:t>这样一系列的论点使其作者在我们眼中无论在理性还是在心灵上都是基督徒：它们在各方面都值得钦佩；即便在婴儿得救的问题上，尽管他尚未看到真理的光，但他表达自己的方式，无论是在对上帝善良的诚挚信仰中，还是在对他所认为的真理和正义的忠诚中，都是令人敬佩的。在这里，他的教会教义与之相悖并使他对恩典的理解蒙上了阴影；但我们似乎在行间看到了尚未到来的更光明的真理的曙光。这封书信的其余部分致力于阐释和赞扬这些论点，其地位堪比反伯拉纠主义著作中最丰富的篇章，处处洋溢着对其通信对象的渴望，我们不禁希望这对他的信仰是有益的。</w:t>
      </w:r>
    </w:p>
    <w:p w14:paraId="3388B808">
      <w:pPr>
        <w:pStyle w:val="7"/>
        <w:spacing w:before="277" w:line="254" w:lineRule="auto"/>
        <w:ind w:right="97"/>
      </w:pPr>
    </w:p>
    <w:p w14:paraId="6470C402">
      <w:pPr>
        <w:pStyle w:val="7"/>
        <w:spacing w:line="254" w:lineRule="auto"/>
        <w:ind w:right="97"/>
        <w:rPr>
          <w:rFonts w:hint="eastAsia"/>
        </w:rPr>
      </w:pPr>
      <w:r>
        <w:rPr>
          <w:rFonts w:hint="eastAsia"/>
        </w:rPr>
        <w:t>It is not without significance, that the error of Vitalis took a semi- Pelagian form.</w:t>
      </w:r>
    </w:p>
    <w:p w14:paraId="5F06F734">
      <w:pPr>
        <w:pStyle w:val="7"/>
        <w:spacing w:line="254" w:lineRule="auto"/>
        <w:ind w:right="97"/>
        <w:rPr>
          <w:rFonts w:hint="eastAsia"/>
        </w:rPr>
      </w:pPr>
    </w:p>
    <w:p w14:paraId="34AF8F5D">
      <w:pPr>
        <w:pStyle w:val="7"/>
        <w:spacing w:line="254" w:lineRule="auto"/>
        <w:ind w:right="97"/>
        <w:rPr>
          <w:rFonts w:hint="eastAsia"/>
        </w:rPr>
      </w:pPr>
      <w:r>
        <w:rPr>
          <w:rFonts w:hint="eastAsia"/>
        </w:rPr>
        <w:t>维塔利斯的错误采取了半伯拉纠主义的形式，这并非没有意义。</w:t>
      </w:r>
    </w:p>
    <w:p w14:paraId="3AEEF88C">
      <w:pPr>
        <w:pStyle w:val="7"/>
        <w:spacing w:line="254" w:lineRule="auto"/>
        <w:ind w:right="97"/>
        <w:rPr>
          <w:rFonts w:hint="eastAsia"/>
        </w:rPr>
      </w:pPr>
    </w:p>
    <w:p w14:paraId="741461DA">
      <w:pPr>
        <w:pStyle w:val="7"/>
        <w:spacing w:line="254" w:lineRule="auto"/>
        <w:ind w:right="97"/>
        <w:rPr>
          <w:rFonts w:hint="eastAsia"/>
        </w:rPr>
      </w:pPr>
      <w:r>
        <w:rPr>
          <w:rFonts w:hint="eastAsia"/>
        </w:rPr>
        <w:t>Pure Pelagianism was by this time no longer a living issue.</w:t>
      </w:r>
    </w:p>
    <w:p w14:paraId="79C79E15">
      <w:pPr>
        <w:pStyle w:val="7"/>
        <w:spacing w:line="254" w:lineRule="auto"/>
        <w:ind w:right="97"/>
        <w:rPr>
          <w:rFonts w:hint="eastAsia"/>
        </w:rPr>
      </w:pPr>
    </w:p>
    <w:p w14:paraId="59E5BF0A">
      <w:pPr>
        <w:pStyle w:val="7"/>
        <w:spacing w:line="254" w:lineRule="auto"/>
        <w:ind w:right="97"/>
        <w:rPr>
          <w:rFonts w:hint="eastAsia"/>
        </w:rPr>
      </w:pPr>
      <w:r>
        <w:rPr>
          <w:rFonts w:hint="eastAsia"/>
        </w:rPr>
        <w:t>纯粹的伯拉纠主义到那时已经不再是一个现实问题。</w:t>
      </w:r>
    </w:p>
    <w:p w14:paraId="7F41436C">
      <w:pPr>
        <w:pStyle w:val="7"/>
        <w:spacing w:line="254" w:lineRule="auto"/>
        <w:ind w:right="97"/>
        <w:rPr>
          <w:rFonts w:hint="eastAsia"/>
        </w:rPr>
      </w:pPr>
    </w:p>
    <w:p w14:paraId="301F40B4">
      <w:pPr>
        <w:pStyle w:val="7"/>
        <w:spacing w:line="254" w:lineRule="auto"/>
        <w:ind w:right="97"/>
        <w:rPr>
          <w:rFonts w:hint="eastAsia"/>
        </w:rPr>
      </w:pPr>
      <w:r>
        <w:rPr>
          <w:rFonts w:hint="eastAsia"/>
        </w:rPr>
        <w:t>Augustine was himself, no doubt, not yet done with it.</w:t>
      </w:r>
    </w:p>
    <w:p w14:paraId="606C94EB">
      <w:pPr>
        <w:pStyle w:val="7"/>
        <w:spacing w:line="254" w:lineRule="auto"/>
        <w:ind w:right="97"/>
        <w:rPr>
          <w:rFonts w:hint="eastAsia"/>
        </w:rPr>
      </w:pPr>
    </w:p>
    <w:p w14:paraId="5E4BA4AD">
      <w:pPr>
        <w:pStyle w:val="7"/>
        <w:spacing w:line="254" w:lineRule="auto"/>
        <w:ind w:right="97"/>
        <w:rPr>
          <w:rFonts w:hint="eastAsia"/>
        </w:rPr>
      </w:pPr>
      <w:r>
        <w:rPr>
          <w:rFonts w:hint="eastAsia"/>
        </w:rPr>
        <w:t>毫无疑问，奥古斯丁自己也尚未完全解决这个问题。</w:t>
      </w:r>
    </w:p>
    <w:p w14:paraId="3F23BB5B">
      <w:pPr>
        <w:pStyle w:val="7"/>
        <w:spacing w:line="254" w:lineRule="auto"/>
        <w:ind w:right="97"/>
        <w:rPr>
          <w:rFonts w:hint="eastAsia"/>
        </w:rPr>
      </w:pPr>
    </w:p>
    <w:p w14:paraId="5CA84F6F">
      <w:pPr>
        <w:pStyle w:val="7"/>
        <w:spacing w:line="254" w:lineRule="auto"/>
        <w:ind w:right="97"/>
        <w:rPr>
          <w:rFonts w:hint="eastAsia"/>
        </w:rPr>
      </w:pPr>
      <w:r>
        <w:rPr>
          <w:rFonts w:hint="eastAsia"/>
        </w:rPr>
        <w:t>The second book of his treatise On Marriage and Concupiscence , which seems to have been taken to Italy by Alypius, in 421, received at once the attention of Julian, and was elaborately answered by him, during that same year, in eight books addressed to Florus.</w:t>
      </w:r>
    </w:p>
    <w:p w14:paraId="32DDBFA8">
      <w:pPr>
        <w:pStyle w:val="7"/>
        <w:spacing w:line="254" w:lineRule="auto"/>
        <w:ind w:right="97"/>
        <w:rPr>
          <w:rFonts w:hint="eastAsia"/>
        </w:rPr>
      </w:pPr>
    </w:p>
    <w:p w14:paraId="6BD66989">
      <w:pPr>
        <w:pStyle w:val="7"/>
        <w:spacing w:line="254" w:lineRule="auto"/>
        <w:ind w:right="97"/>
        <w:rPr>
          <w:rFonts w:hint="eastAsia"/>
        </w:rPr>
      </w:pPr>
      <w:r>
        <w:rPr>
          <w:rFonts w:hint="eastAsia"/>
        </w:rPr>
        <w:t>他的著作《论婚姻与情欲》的第二卷，似乎是由阿利皮乌斯在421年带到意大利的，立刻引起了尤利安的注意，并在同一年，他以写给弗洛鲁斯的八本书详细地回应了该书。</w:t>
      </w:r>
    </w:p>
    <w:p w14:paraId="530CF3A8">
      <w:pPr>
        <w:pStyle w:val="7"/>
        <w:spacing w:line="254" w:lineRule="auto"/>
        <w:ind w:right="97"/>
        <w:rPr>
          <w:rFonts w:hint="eastAsia"/>
        </w:rPr>
      </w:pPr>
    </w:p>
    <w:p w14:paraId="70E8BC76">
      <w:pPr>
        <w:pStyle w:val="7"/>
        <w:spacing w:line="254" w:lineRule="auto"/>
        <w:ind w:right="97"/>
        <w:rPr>
          <w:rFonts w:hint="eastAsia"/>
        </w:rPr>
      </w:pPr>
      <w:r>
        <w:rPr>
          <w:rFonts w:hint="eastAsia"/>
        </w:rPr>
        <w:t>But Julian was now in Cilicia, and his book was slow in working its way westward.</w:t>
      </w:r>
    </w:p>
    <w:p w14:paraId="3AF4CD85">
      <w:pPr>
        <w:pStyle w:val="7"/>
        <w:spacing w:line="254" w:lineRule="auto"/>
        <w:ind w:right="97"/>
        <w:rPr>
          <w:rFonts w:hint="eastAsia"/>
        </w:rPr>
      </w:pPr>
    </w:p>
    <w:p w14:paraId="23B28362">
      <w:pPr>
        <w:pStyle w:val="7"/>
        <w:spacing w:line="254" w:lineRule="auto"/>
        <w:ind w:right="97"/>
        <w:rPr>
          <w:rFonts w:hint="eastAsia"/>
        </w:rPr>
      </w:pPr>
      <w:r>
        <w:rPr>
          <w:rFonts w:hint="eastAsia"/>
        </w:rPr>
        <w:t>但尤利安当时在西利西亚，他的书传播到西方很慢。</w:t>
      </w:r>
    </w:p>
    <w:p w14:paraId="41CB5C7B">
      <w:pPr>
        <w:pStyle w:val="7"/>
        <w:spacing w:line="254" w:lineRule="auto"/>
        <w:ind w:right="97"/>
        <w:rPr>
          <w:rFonts w:hint="eastAsia"/>
        </w:rPr>
      </w:pPr>
    </w:p>
    <w:p w14:paraId="5D6853EB">
      <w:pPr>
        <w:pStyle w:val="7"/>
        <w:spacing w:line="254" w:lineRule="auto"/>
        <w:ind w:right="97"/>
        <w:rPr>
          <w:rFonts w:hint="eastAsia"/>
        </w:rPr>
      </w:pPr>
      <w:r>
        <w:rPr>
          <w:rFonts w:hint="eastAsia"/>
        </w:rPr>
        <w:t>It was found at Rome by Alypius, apparently in 427 or 428, and he at once set about transcribing it for his friend's use.</w:t>
      </w:r>
    </w:p>
    <w:p w14:paraId="65B2C188">
      <w:pPr>
        <w:pStyle w:val="7"/>
        <w:spacing w:line="254" w:lineRule="auto"/>
        <w:ind w:right="97"/>
        <w:rPr>
          <w:rFonts w:hint="eastAsia"/>
        </w:rPr>
      </w:pPr>
    </w:p>
    <w:p w14:paraId="4DFB39A8">
      <w:pPr>
        <w:pStyle w:val="7"/>
        <w:spacing w:line="254" w:lineRule="auto"/>
        <w:ind w:right="97"/>
        <w:rPr>
          <w:rFonts w:hint="eastAsia"/>
        </w:rPr>
      </w:pPr>
      <w:r>
        <w:rPr>
          <w:rFonts w:hint="eastAsia"/>
        </w:rPr>
        <w:t>阿利皮乌斯在罗马发现了这本书，大约在427年或428年，他立刻开始抄写它，供他的朋友使用。</w:t>
      </w:r>
    </w:p>
    <w:p w14:paraId="5539CABD">
      <w:pPr>
        <w:pStyle w:val="7"/>
        <w:spacing w:line="254" w:lineRule="auto"/>
        <w:ind w:right="97"/>
        <w:rPr>
          <w:rFonts w:hint="eastAsia"/>
        </w:rPr>
      </w:pPr>
    </w:p>
    <w:p w14:paraId="27F2F2AA">
      <w:pPr>
        <w:pStyle w:val="7"/>
        <w:spacing w:line="254" w:lineRule="auto"/>
        <w:ind w:right="97"/>
        <w:rPr>
          <w:rFonts w:hint="eastAsia"/>
        </w:rPr>
      </w:pPr>
      <w:r>
        <w:rPr>
          <w:rFonts w:hint="eastAsia"/>
        </w:rPr>
        <w:t>An opportunity arising to send it to Africa before it was finished, he forwarded to Augustine the five books that were ready, with an urgent request that they should receive his immediate attention, and a promise to send the other three as soon as possible.</w:t>
      </w:r>
    </w:p>
    <w:p w14:paraId="366B9F6C">
      <w:pPr>
        <w:pStyle w:val="7"/>
        <w:spacing w:line="254" w:lineRule="auto"/>
        <w:ind w:right="97"/>
        <w:rPr>
          <w:rFonts w:hint="eastAsia"/>
        </w:rPr>
      </w:pPr>
    </w:p>
    <w:p w14:paraId="3624ED4E">
      <w:pPr>
        <w:pStyle w:val="7"/>
        <w:spacing w:line="254" w:lineRule="auto"/>
        <w:ind w:right="97"/>
        <w:rPr>
          <w:rFonts w:hint="eastAsia"/>
        </w:rPr>
      </w:pPr>
      <w:r>
        <w:rPr>
          <w:rFonts w:hint="eastAsia"/>
        </w:rPr>
        <w:t>在完成之前，出现了一个机会将其寄到非洲，他将准备好的五本书寄给了奥古斯丁，并迫切要求他立即关注这些书，并承诺尽快寄出其余的三本。</w:t>
      </w:r>
    </w:p>
    <w:p w14:paraId="33D5B9D6">
      <w:pPr>
        <w:pStyle w:val="7"/>
        <w:spacing w:line="254" w:lineRule="auto"/>
        <w:ind w:right="97"/>
        <w:rPr>
          <w:rFonts w:hint="eastAsia"/>
        </w:rPr>
      </w:pPr>
    </w:p>
    <w:p w14:paraId="71FF91F1">
      <w:pPr>
        <w:pStyle w:val="7"/>
        <w:spacing w:line="254" w:lineRule="auto"/>
        <w:ind w:right="97"/>
        <w:rPr>
          <w:rFonts w:hint="eastAsia"/>
        </w:rPr>
      </w:pPr>
      <w:r>
        <w:rPr>
          <w:rFonts w:hint="eastAsia"/>
        </w:rPr>
        <w:t>Augustine gives an count of his progress in his reply to them in a letter written to Quodvultdeus, apparently in 428.</w:t>
      </w:r>
    </w:p>
    <w:p w14:paraId="7C0824EE">
      <w:pPr>
        <w:pStyle w:val="7"/>
        <w:spacing w:line="254" w:lineRule="auto"/>
        <w:ind w:right="97"/>
        <w:rPr>
          <w:rFonts w:hint="eastAsia"/>
        </w:rPr>
      </w:pPr>
    </w:p>
    <w:p w14:paraId="2EF44697">
      <w:pPr>
        <w:pStyle w:val="7"/>
        <w:spacing w:line="254" w:lineRule="auto"/>
        <w:ind w:right="97"/>
        <w:rPr>
          <w:rFonts w:hint="eastAsia"/>
        </w:rPr>
      </w:pPr>
      <w:r>
        <w:rPr>
          <w:rFonts w:hint="eastAsia"/>
        </w:rPr>
        <w:t>奥古斯丁在428年写给 Quodvultdeus 的一封信中，在回复中讲述了他的进展情况。</w:t>
      </w:r>
    </w:p>
    <w:p w14:paraId="72EFBF5C">
      <w:pPr>
        <w:pStyle w:val="7"/>
        <w:spacing w:line="254" w:lineRule="auto"/>
        <w:ind w:right="97"/>
        <w:rPr>
          <w:rFonts w:hint="eastAsia"/>
        </w:rPr>
      </w:pPr>
    </w:p>
    <w:p w14:paraId="77DED454">
      <w:pPr>
        <w:pStyle w:val="7"/>
        <w:spacing w:line="254" w:lineRule="auto"/>
        <w:ind w:right="97"/>
        <w:rPr>
          <w:rFonts w:hint="eastAsia"/>
        </w:rPr>
      </w:pPr>
      <w:r>
        <w:rPr>
          <w:rFonts w:hint="eastAsia"/>
        </w:rPr>
        <w:t>This deacon was urging Augustine to give the Church a succinct account of all heresies; and Augustine excuses himself from immediately undertaking that task by the press of work on his hands.</w:t>
      </w:r>
    </w:p>
    <w:p w14:paraId="74D73699">
      <w:pPr>
        <w:pStyle w:val="7"/>
        <w:spacing w:line="254" w:lineRule="auto"/>
        <w:ind w:right="97"/>
        <w:rPr>
          <w:rFonts w:hint="eastAsia"/>
        </w:rPr>
      </w:pPr>
    </w:p>
    <w:p w14:paraId="690D14D2">
      <w:pPr>
        <w:pStyle w:val="7"/>
        <w:spacing w:line="254" w:lineRule="auto"/>
        <w:ind w:right="97"/>
        <w:rPr>
          <w:rFonts w:hint="eastAsia"/>
        </w:rPr>
      </w:pPr>
      <w:r>
        <w:rPr>
          <w:rFonts w:hint="eastAsia"/>
        </w:rPr>
        <w:t>这位执事敦促奥古斯丁向教会简要介绍所有的异端；奥古斯丁以手头工作繁重为由，为自己未能立即承担这项任务而辩解。</w:t>
      </w:r>
    </w:p>
    <w:p w14:paraId="000AC944">
      <w:pPr>
        <w:pStyle w:val="7"/>
        <w:spacing w:line="254" w:lineRule="auto"/>
        <w:ind w:right="97"/>
        <w:rPr>
          <w:rFonts w:hint="eastAsia"/>
        </w:rPr>
      </w:pPr>
    </w:p>
    <w:p w14:paraId="67F89B46">
      <w:pPr>
        <w:pStyle w:val="7"/>
        <w:spacing w:line="254" w:lineRule="auto"/>
        <w:ind w:right="97"/>
        <w:rPr>
          <w:rFonts w:hint="eastAsia"/>
        </w:rPr>
      </w:pPr>
      <w:r>
        <w:rPr>
          <w:rFonts w:hint="eastAsia"/>
        </w:rPr>
        <w:t>He was writing his Retractations, and had already finished two books of them, in which he had dealt with two hundred and thirty-two works.</w:t>
      </w:r>
    </w:p>
    <w:p w14:paraId="22EE3772">
      <w:pPr>
        <w:pStyle w:val="7"/>
        <w:spacing w:line="254" w:lineRule="auto"/>
        <w:ind w:right="97"/>
        <w:rPr>
          <w:rFonts w:hint="eastAsia"/>
        </w:rPr>
      </w:pPr>
      <w:r>
        <w:rPr>
          <w:rFonts w:hint="eastAsia"/>
        </w:rPr>
        <w:t>他正在写他的《忏悔录》，并且已经完成了其中的两卷，在其中他处理了232部作品。</w:t>
      </w:r>
    </w:p>
    <w:p w14:paraId="6CDC54C7">
      <w:pPr>
        <w:pStyle w:val="7"/>
        <w:spacing w:line="254" w:lineRule="auto"/>
        <w:ind w:right="97"/>
        <w:rPr>
          <w:rFonts w:hint="eastAsia"/>
        </w:rPr>
      </w:pPr>
    </w:p>
    <w:p w14:paraId="7453F507">
      <w:pPr>
        <w:pStyle w:val="7"/>
        <w:spacing w:line="254" w:lineRule="auto"/>
        <w:ind w:right="97"/>
        <w:rPr>
          <w:rFonts w:hint="eastAsia"/>
        </w:rPr>
      </w:pPr>
      <w:r>
        <w:rPr>
          <w:rFonts w:hint="eastAsia"/>
        </w:rPr>
        <w:t>His letters and homilies remained and he had given the necessary reading to many of the letters.</w:t>
      </w:r>
    </w:p>
    <w:p w14:paraId="4B0DD7F3">
      <w:pPr>
        <w:pStyle w:val="7"/>
        <w:spacing w:line="254" w:lineRule="auto"/>
        <w:ind w:right="97"/>
        <w:rPr>
          <w:rFonts w:hint="eastAsia"/>
        </w:rPr>
      </w:pPr>
      <w:r>
        <w:rPr>
          <w:rFonts w:hint="eastAsia"/>
        </w:rPr>
        <w:t>他的书信和讲道集仍然存在，并且他已经对许多书信进行了必要的阅读。</w:t>
      </w:r>
    </w:p>
    <w:p w14:paraId="0551737B">
      <w:pPr>
        <w:pStyle w:val="7"/>
        <w:spacing w:line="254" w:lineRule="auto"/>
        <w:ind w:right="97"/>
        <w:rPr>
          <w:rFonts w:hint="eastAsia"/>
        </w:rPr>
      </w:pPr>
    </w:p>
    <w:p w14:paraId="7251C5AD">
      <w:pPr>
        <w:pStyle w:val="7"/>
        <w:spacing w:line="254" w:lineRule="auto"/>
        <w:ind w:right="97"/>
        <w:rPr>
          <w:rFonts w:hint="eastAsia"/>
        </w:rPr>
      </w:pPr>
      <w:r>
        <w:rPr>
          <w:rFonts w:hint="eastAsia"/>
        </w:rPr>
        <w:t>Also, he tells his correspondent, he was engaged on a reply to the eight books of Julian's new work.</w:t>
      </w:r>
    </w:p>
    <w:p w14:paraId="5BDA5DC5">
      <w:pPr>
        <w:pStyle w:val="7"/>
        <w:spacing w:line="254" w:lineRule="auto"/>
        <w:ind w:right="97"/>
        <w:rPr>
          <w:rFonts w:hint="eastAsia"/>
        </w:rPr>
      </w:pPr>
      <w:r>
        <w:rPr>
          <w:rFonts w:hint="eastAsia"/>
        </w:rPr>
        <w:t>他还告诉他的通信者，他正在忙于回复尤利安新著作的八本书。</w:t>
      </w:r>
    </w:p>
    <w:p w14:paraId="43743CDE">
      <w:pPr>
        <w:pStyle w:val="7"/>
        <w:spacing w:line="254" w:lineRule="auto"/>
        <w:ind w:right="97"/>
        <w:rPr>
          <w:rFonts w:hint="eastAsia"/>
        </w:rPr>
      </w:pPr>
    </w:p>
    <w:p w14:paraId="2CC3FBF8">
      <w:pPr>
        <w:pStyle w:val="7"/>
        <w:spacing w:line="254" w:lineRule="auto"/>
        <w:ind w:right="97"/>
        <w:rPr>
          <w:rFonts w:hint="eastAsia"/>
        </w:rPr>
      </w:pPr>
      <w:r>
        <w:rPr>
          <w:rFonts w:hint="eastAsia"/>
        </w:rPr>
        <w:t>Working night and day, he had already completed his response to the first three of Julian's books, and had begun on the fourth while still expecting the arrival of the last three which Alypius had promised to send.</w:t>
      </w:r>
    </w:p>
    <w:p w14:paraId="43350882">
      <w:pPr>
        <w:pStyle w:val="7"/>
        <w:spacing w:line="254" w:lineRule="auto"/>
        <w:ind w:right="97"/>
        <w:rPr>
          <w:rFonts w:hint="eastAsia"/>
        </w:rPr>
      </w:pPr>
      <w:r>
        <w:rPr>
          <w:rFonts w:hint="eastAsia"/>
        </w:rPr>
        <w:t>他夜以继日地工作，已经完成了对尤利安前三本书的回应，并已开始写第四本书，同时仍在等待阿利皮乌斯承诺寄来的最后三本书的到来。</w:t>
      </w:r>
    </w:p>
    <w:p w14:paraId="2CE7CC8D">
      <w:pPr>
        <w:pStyle w:val="7"/>
        <w:spacing w:line="254" w:lineRule="auto"/>
        <w:ind w:right="97"/>
        <w:rPr>
          <w:rFonts w:hint="eastAsia"/>
        </w:rPr>
      </w:pPr>
    </w:p>
    <w:p w14:paraId="7297B67F">
      <w:pPr>
        <w:pStyle w:val="7"/>
        <w:spacing w:line="254" w:lineRule="auto"/>
        <w:ind w:right="97"/>
        <w:rPr>
          <w:rFonts w:hint="eastAsia"/>
        </w:rPr>
      </w:pPr>
      <w:r>
        <w:rPr>
          <w:rFonts w:hint="eastAsia"/>
        </w:rPr>
        <w:t>If he had completed the answer to the five books of Julian which he already had in hand, before the other three reached him, he might begin the work which Quodvultdeus so earnestly desired him to undertake.</w:t>
      </w:r>
    </w:p>
    <w:p w14:paraId="4888D394">
      <w:pPr>
        <w:pStyle w:val="7"/>
        <w:spacing w:line="254" w:lineRule="auto"/>
        <w:ind w:right="97"/>
        <w:rPr>
          <w:rFonts w:hint="eastAsia"/>
        </w:rPr>
      </w:pPr>
      <w:r>
        <w:rPr>
          <w:rFonts w:hint="eastAsia"/>
        </w:rPr>
        <w:t>如果他在另外三本书到达之前，完成了对他已经掌握的尤利安五本书的回复，他就可以开始 Quodvultdeus 如此热切地希望他承担的工作。</w:t>
      </w:r>
    </w:p>
    <w:p w14:paraId="0F3184C0">
      <w:pPr>
        <w:pStyle w:val="7"/>
        <w:spacing w:line="254" w:lineRule="auto"/>
        <w:ind w:right="97"/>
        <w:rPr>
          <w:rFonts w:hint="eastAsia"/>
        </w:rPr>
      </w:pPr>
    </w:p>
    <w:p w14:paraId="40854606">
      <w:pPr>
        <w:pStyle w:val="7"/>
        <w:spacing w:line="254" w:lineRule="auto"/>
        <w:ind w:right="97"/>
        <w:rPr>
          <w:rFonts w:hint="eastAsia"/>
        </w:rPr>
      </w:pPr>
      <w:r>
        <w:rPr>
          <w:rFonts w:hint="eastAsia"/>
        </w:rPr>
        <w:t>In due time, whatever may have been the trials and labours that needed first to be met, the desired treatise On Heresies was written (about 428), and the eighty-eighth chapter of it gives us a welcome compressed account of the Pelagian heresy, which may be accepted as the obverse of the account of catholic truth given in the letter to Vitalis.</w:t>
      </w:r>
    </w:p>
    <w:p w14:paraId="2345C371">
      <w:pPr>
        <w:pStyle w:val="7"/>
        <w:spacing w:line="254" w:lineRule="auto"/>
        <w:ind w:right="97"/>
        <w:rPr>
          <w:rFonts w:hint="eastAsia"/>
        </w:rPr>
      </w:pPr>
      <w:r>
        <w:rPr>
          <w:rFonts w:hint="eastAsia"/>
        </w:rPr>
        <w:t>在适当的时候，无论首先需要克服什么样的考验和辛劳，渴望已久的《论异端》一书（大约在428年）得以完成，该书的第八十八章向我们介绍了关于伯拉纠主义异端的一个受欢迎的简明描述，这可以被接受为维塔利斯信中给出的关于天主教真理的描述的反面。</w:t>
      </w:r>
    </w:p>
    <w:p w14:paraId="3959E7A6">
      <w:pPr>
        <w:pStyle w:val="7"/>
        <w:spacing w:line="254" w:lineRule="auto"/>
        <w:ind w:right="97"/>
        <w:rPr>
          <w:rFonts w:hint="eastAsia"/>
        </w:rPr>
      </w:pPr>
    </w:p>
    <w:p w14:paraId="371B00AD">
      <w:pPr>
        <w:pStyle w:val="7"/>
        <w:spacing w:line="254" w:lineRule="auto"/>
        <w:ind w:right="97"/>
        <w:rPr>
          <w:rFonts w:hint="eastAsia"/>
        </w:rPr>
      </w:pPr>
      <w:r>
        <w:rPr>
          <w:rFonts w:hint="eastAsia"/>
        </w:rPr>
        <w:t>But the composition of this work was not the only interruption which postponed the completion of the second elaborate work against Julian.</w:t>
      </w:r>
    </w:p>
    <w:p w14:paraId="727AF14B">
      <w:pPr>
        <w:pStyle w:val="7"/>
        <w:spacing w:line="254" w:lineRule="auto"/>
        <w:ind w:right="97"/>
        <w:rPr>
          <w:rFonts w:hint="eastAsia"/>
        </w:rPr>
      </w:pPr>
      <w:r>
        <w:rPr>
          <w:rFonts w:hint="eastAsia"/>
        </w:rPr>
        <w:t>但是，这部作品的创作并不是推迟完成第二部反对尤利安的精心著作的唯一干扰。</w:t>
      </w:r>
    </w:p>
    <w:p w14:paraId="7DD91D2E">
      <w:pPr>
        <w:pStyle w:val="7"/>
        <w:spacing w:line="254" w:lineRule="auto"/>
        <w:ind w:right="97"/>
        <w:rPr>
          <w:rFonts w:hint="eastAsia"/>
        </w:rPr>
      </w:pPr>
    </w:p>
    <w:p w14:paraId="6742A0D6">
      <w:pPr>
        <w:pStyle w:val="7"/>
        <w:spacing w:line="254" w:lineRule="auto"/>
        <w:ind w:right="97"/>
        <w:rPr>
          <w:rFonts w:hint="eastAsia"/>
        </w:rPr>
      </w:pPr>
      <w:r>
        <w:rPr>
          <w:rFonts w:hint="eastAsia"/>
        </w:rPr>
        <w:t>It was in the providence of God that the life of this great leader in the battle for grace should be prolonged until he could deal with semi-Pelagianism also.</w:t>
      </w:r>
    </w:p>
    <w:p w14:paraId="3498D246">
      <w:pPr>
        <w:pStyle w:val="7"/>
        <w:spacing w:line="254" w:lineRule="auto"/>
        <w:ind w:right="97"/>
        <w:rPr>
          <w:rFonts w:hint="eastAsia"/>
        </w:rPr>
      </w:pPr>
      <w:r>
        <w:rPr>
          <w:rFonts w:hint="eastAsia"/>
        </w:rPr>
        <w:t>**这是在上帝的护理之下**，这场为恩典而战的伟大领袖的生命得以延长，直到他也能处理半伯拉纠主义。</w:t>
      </w:r>
    </w:p>
    <w:p w14:paraId="2CCC3525">
      <w:pPr>
        <w:pStyle w:val="7"/>
        <w:spacing w:line="254" w:lineRule="auto"/>
        <w:ind w:right="97"/>
        <w:rPr>
          <w:rFonts w:hint="eastAsia"/>
        </w:rPr>
      </w:pPr>
    </w:p>
    <w:p w14:paraId="56FE5D10">
      <w:pPr>
        <w:pStyle w:val="7"/>
        <w:spacing w:line="254" w:lineRule="auto"/>
        <w:ind w:right="97"/>
        <w:rPr>
          <w:rFonts w:hint="eastAsia"/>
        </w:rPr>
      </w:pPr>
      <w:r>
        <w:rPr>
          <w:rFonts w:hint="eastAsia"/>
        </w:rPr>
        <w:t>Information as to the rise of this new form of the heresy at Marseilles and elsewhere in Southern Gaul was conveyed to Augustine along with entreaties, that, as "faith's great patron," he would give his aid towards meeting it, by two laymen with whom he had already had correspondence—Prosper and Hilary.</w:t>
      </w:r>
    </w:p>
    <w:p w14:paraId="5C3D0ACB">
      <w:pPr>
        <w:pStyle w:val="7"/>
        <w:spacing w:line="254" w:lineRule="auto"/>
        <w:ind w:right="97"/>
        <w:rPr>
          <w:rFonts w:hint="eastAsia"/>
        </w:rPr>
      </w:pPr>
      <w:r>
        <w:rPr>
          <w:rFonts w:hint="eastAsia"/>
        </w:rPr>
        <w:t>关于这种异端的新形式在马赛和高卢南部其他地方兴起的信息，连同恳求一起传达给了奥古斯丁，两位与他已经有过通信的信徒——普罗斯珀和希拉里——请求他作为“信仰的伟大守护者”，给予帮助以应对它。</w:t>
      </w:r>
    </w:p>
    <w:p w14:paraId="1948E057">
      <w:pPr>
        <w:pStyle w:val="7"/>
        <w:spacing w:line="254" w:lineRule="auto"/>
        <w:ind w:right="97"/>
        <w:rPr>
          <w:rFonts w:hint="eastAsia"/>
        </w:rPr>
      </w:pPr>
    </w:p>
    <w:p w14:paraId="32BD5865">
      <w:pPr>
        <w:pStyle w:val="7"/>
        <w:spacing w:line="254" w:lineRule="auto"/>
        <w:ind w:right="97"/>
        <w:rPr>
          <w:rFonts w:hint="eastAsia"/>
        </w:rPr>
      </w:pPr>
      <w:r>
        <w:rPr>
          <w:rFonts w:hint="eastAsia"/>
        </w:rPr>
        <w:t>They pointed out the difference between the new party and thorough-going Pelagianism; but, at the same time, the essentially Pelagianizing character of its formative elements.</w:t>
      </w:r>
    </w:p>
    <w:p w14:paraId="752A2CF9">
      <w:pPr>
        <w:pStyle w:val="7"/>
        <w:spacing w:line="254" w:lineRule="auto"/>
        <w:ind w:right="97"/>
        <w:rPr>
          <w:rFonts w:hint="eastAsia"/>
        </w:rPr>
      </w:pPr>
      <w:r>
        <w:rPr>
          <w:rFonts w:hint="eastAsia"/>
        </w:rPr>
        <w:t>他们指出了新党派与彻底的伯拉纠主义之间的区别；但与此同时，也指出了其形成要素中本质上的伯拉纠主义特征。</w:t>
      </w:r>
    </w:p>
    <w:p w14:paraId="2BF9496B">
      <w:pPr>
        <w:pStyle w:val="7"/>
        <w:spacing w:line="254" w:lineRule="auto"/>
        <w:ind w:right="97"/>
        <w:rPr>
          <w:rFonts w:hint="eastAsia"/>
        </w:rPr>
      </w:pPr>
    </w:p>
    <w:p w14:paraId="13BA54D0">
      <w:pPr>
        <w:pStyle w:val="7"/>
        <w:spacing w:line="254" w:lineRule="auto"/>
        <w:ind w:right="97"/>
        <w:rPr>
          <w:rFonts w:hint="eastAsia"/>
        </w:rPr>
      </w:pPr>
      <w:r>
        <w:rPr>
          <w:rFonts w:hint="eastAsia"/>
        </w:rPr>
        <w:t>Its representatives were ready, as a rule, to admit that all men were lost in Adam, and no one could recover himself by his own free will, but all needed God's grace for salvation.</w:t>
      </w:r>
    </w:p>
    <w:p w14:paraId="1D90A654">
      <w:pPr>
        <w:pStyle w:val="7"/>
        <w:spacing w:line="254" w:lineRule="auto"/>
        <w:ind w:right="97"/>
        <w:rPr>
          <w:rFonts w:hint="eastAsia"/>
        </w:rPr>
      </w:pPr>
      <w:r>
        <w:rPr>
          <w:rFonts w:hint="eastAsia"/>
        </w:rPr>
        <w:t>其代表们通常乐于承认，所有人在亚当里都迷失了，没有人能靠自己的自由意志恢复自己，所有人都需要上帝的恩典才能得救。</w:t>
      </w:r>
    </w:p>
    <w:p w14:paraId="5633F510">
      <w:pPr>
        <w:pStyle w:val="7"/>
        <w:spacing w:line="254" w:lineRule="auto"/>
        <w:ind w:right="97"/>
        <w:rPr>
          <w:rFonts w:hint="eastAsia"/>
        </w:rPr>
      </w:pPr>
    </w:p>
    <w:p w14:paraId="1DB49A32">
      <w:pPr>
        <w:pStyle w:val="7"/>
        <w:spacing w:line="254" w:lineRule="auto"/>
        <w:ind w:right="97"/>
        <w:rPr>
          <w:rFonts w:hint="eastAsia"/>
        </w:rPr>
      </w:pPr>
      <w:r>
        <w:rPr>
          <w:rFonts w:hint="eastAsia"/>
        </w:rPr>
        <w:t>But they objected to the doctrines of prevenient and of irresistible grace; and asserted that man could initiate the process of salvation by turning first to God, that all men could resist God's grace, and no grace could be given which they could not reject, and especially they denied that the gifts of grace came irrespective of merits, actual or foreseen.</w:t>
      </w:r>
    </w:p>
    <w:p w14:paraId="7081C176">
      <w:pPr>
        <w:pStyle w:val="7"/>
        <w:spacing w:line="254" w:lineRule="auto"/>
        <w:ind w:right="97"/>
        <w:rPr>
          <w:rFonts w:hint="eastAsia"/>
        </w:rPr>
      </w:pPr>
      <w:r>
        <w:rPr>
          <w:rFonts w:hint="eastAsia"/>
        </w:rPr>
        <w:t>但他们反对先在的、不可抗拒的恩典的教义；并断言，人可以通过首先转向神来启动救赎的过程，所有人都可以抵挡上帝的恩典，并且不会给予他们无法拒绝的恩典，特别是他们否认恩典的礼物与功绩无关，无论是实际的还是预见的。</w:t>
      </w:r>
    </w:p>
    <w:p w14:paraId="1D3D2D70">
      <w:pPr>
        <w:pStyle w:val="7"/>
        <w:spacing w:line="254" w:lineRule="auto"/>
        <w:ind w:right="97"/>
        <w:rPr>
          <w:rFonts w:hint="eastAsia"/>
        </w:rPr>
      </w:pPr>
    </w:p>
    <w:p w14:paraId="03FF056E">
      <w:pPr>
        <w:pStyle w:val="7"/>
        <w:spacing w:line="254" w:lineRule="auto"/>
        <w:ind w:right="97"/>
        <w:rPr>
          <w:rFonts w:hint="eastAsia"/>
        </w:rPr>
      </w:pPr>
      <w:r>
        <w:rPr>
          <w:rFonts w:hint="eastAsia"/>
        </w:rPr>
        <w:t>They said that what Augustine taught as to the calling of God's elect according to His own purpose was tantamount to fatalism, was contrary to the teaching of the fathers and the true Church doctrine, and, even if true, should not be preached, because of its tendency to drive men into indifference or despair.</w:t>
      </w:r>
    </w:p>
    <w:p w14:paraId="7E8BD2AA">
      <w:pPr>
        <w:pStyle w:val="7"/>
        <w:spacing w:line="254" w:lineRule="auto"/>
        <w:ind w:right="97"/>
        <w:rPr>
          <w:rFonts w:hint="eastAsia"/>
        </w:rPr>
      </w:pPr>
      <w:r>
        <w:rPr>
          <w:rFonts w:hint="eastAsia"/>
        </w:rPr>
        <w:t>他们说，奥古斯丁所教导的关于上帝按照祂自己的旨意呼召选民的教义，无异于宿命论，与教父们的教导和真正的教会教义相悖，即使是真实的，也不应该宣讲，因为它倾向于使人陷入冷漠或绝望。</w:t>
      </w:r>
    </w:p>
    <w:p w14:paraId="0DB4F0D9">
      <w:pPr>
        <w:pStyle w:val="7"/>
        <w:spacing w:line="254" w:lineRule="auto"/>
        <w:ind w:right="97"/>
        <w:rPr>
          <w:rFonts w:hint="eastAsia"/>
        </w:rPr>
      </w:pPr>
    </w:p>
    <w:p w14:paraId="53A6E3B4">
      <w:pPr>
        <w:pStyle w:val="7"/>
        <w:spacing w:line="254" w:lineRule="auto"/>
        <w:ind w:right="97"/>
        <w:rPr>
          <w:rFonts w:hint="eastAsia"/>
        </w:rPr>
      </w:pPr>
      <w:r>
        <w:rPr>
          <w:rFonts w:hint="eastAsia"/>
        </w:rPr>
        <w:t>Hence, Prosper especially desired Augustine to point out the dangerous nature of these views, and to show that prevenient and co- operating grace is not inconsistent with free will, that God's predestination is not founded on foresight of receptivity in its objects, and that the doctrines of grace may be preached without danger to souls.</w:t>
      </w:r>
    </w:p>
    <w:p w14:paraId="5468A2F9">
      <w:pPr>
        <w:pStyle w:val="7"/>
        <w:spacing w:line="254" w:lineRule="auto"/>
        <w:ind w:right="97"/>
        <w:rPr>
          <w:rFonts w:hint="eastAsia"/>
        </w:rPr>
      </w:pPr>
      <w:r>
        <w:rPr>
          <w:rFonts w:hint="eastAsia"/>
        </w:rPr>
        <w:t>因此，普罗斯珀特别希望奥古斯丁指出这些观点的危险性，并表明先在的和合作的恩典与自由意志并不矛盾，上帝的预定不是建立在预见其对象的可接受性之上的，并且恩典的教义可以被宣讲而不会对灵魂造成危险。</w:t>
      </w:r>
    </w:p>
    <w:p w14:paraId="487DDB00">
      <w:pPr>
        <w:pStyle w:val="7"/>
        <w:spacing w:line="254" w:lineRule="auto"/>
        <w:ind w:right="97"/>
      </w:pPr>
    </w:p>
    <w:p w14:paraId="23D24F4D">
      <w:pPr>
        <w:pStyle w:val="7"/>
        <w:spacing w:before="264" w:line="254" w:lineRule="auto"/>
        <w:rPr>
          <w:rFonts w:hint="eastAsia"/>
        </w:rPr>
      </w:pPr>
      <w:r>
        <w:rPr>
          <w:rFonts w:hint="eastAsia"/>
        </w:rPr>
        <w:t>Augustine's answer to these appeals was a work in two books, On the Predestination of the Saints , the second book of which is usually known under the separate title of The Gift of Perseverance .</w:t>
      </w:r>
    </w:p>
    <w:p w14:paraId="499279BC">
      <w:pPr>
        <w:pStyle w:val="7"/>
        <w:spacing w:before="264" w:line="254" w:lineRule="auto"/>
        <w:rPr>
          <w:rFonts w:hint="eastAsia"/>
        </w:rPr>
      </w:pPr>
      <w:r>
        <w:rPr>
          <w:rFonts w:hint="eastAsia"/>
        </w:rPr>
        <w:t>奥古斯丁对这些呼吁的回应是一部两卷本的著作，《论圣徒的预定》，其中的第二卷通常以单独的标题《恒忍的恩赐》而闻名。</w:t>
      </w:r>
    </w:p>
    <w:p w14:paraId="5868A6F8">
      <w:pPr>
        <w:pStyle w:val="7"/>
        <w:spacing w:before="264" w:line="254" w:lineRule="auto"/>
        <w:rPr>
          <w:rFonts w:hint="eastAsia"/>
        </w:rPr>
      </w:pPr>
    </w:p>
    <w:p w14:paraId="63C431CA">
      <w:pPr>
        <w:pStyle w:val="7"/>
        <w:spacing w:before="264" w:line="254" w:lineRule="auto"/>
        <w:rPr>
          <w:rFonts w:hint="eastAsia"/>
        </w:rPr>
      </w:pPr>
      <w:r>
        <w:rPr>
          <w:rFonts w:hint="eastAsia"/>
        </w:rPr>
        <w:t>The former book begins with a careful discrimination of the position of his new opponents: they have made a right beginning in that they believe in original sin, and acknowledge that none are saved from it save by Christ, and that God's grace leads men's wills, and without grace no one can suffice for good deeds.</w:t>
      </w:r>
    </w:p>
    <w:p w14:paraId="109BD54D">
      <w:pPr>
        <w:pStyle w:val="7"/>
        <w:spacing w:before="264" w:line="254" w:lineRule="auto"/>
        <w:rPr>
          <w:rFonts w:hint="eastAsia"/>
        </w:rPr>
      </w:pPr>
      <w:r>
        <w:rPr>
          <w:rFonts w:hint="eastAsia"/>
        </w:rPr>
        <w:t>前一本书首先仔细区分了他的新对手的立场：他们在相信原罪方面有了一个正确的开端，并承认除了基督之外，没有人能从中得救，并且上帝的恩典引导人的意志，没有恩典，没有人能胜任善行。</w:t>
      </w:r>
    </w:p>
    <w:p w14:paraId="0C56FCE3">
      <w:pPr>
        <w:pStyle w:val="7"/>
        <w:spacing w:before="264" w:line="254" w:lineRule="auto"/>
        <w:rPr>
          <w:rFonts w:hint="eastAsia"/>
        </w:rPr>
      </w:pPr>
    </w:p>
    <w:p w14:paraId="2A3104EA">
      <w:pPr>
        <w:pStyle w:val="7"/>
        <w:spacing w:before="264" w:line="254" w:lineRule="auto"/>
        <w:rPr>
          <w:rFonts w:hint="eastAsia"/>
        </w:rPr>
      </w:pPr>
      <w:r>
        <w:rPr>
          <w:rFonts w:hint="eastAsia"/>
        </w:rPr>
        <w:t>These things will furnish a good starting-point for their progress to an acceptance of predestination also (1-2).</w:t>
      </w:r>
    </w:p>
    <w:p w14:paraId="44FFC74B">
      <w:pPr>
        <w:pStyle w:val="7"/>
        <w:spacing w:before="264" w:line="254" w:lineRule="auto"/>
        <w:rPr>
          <w:rFonts w:hint="eastAsia"/>
        </w:rPr>
      </w:pPr>
      <w:r>
        <w:rPr>
          <w:rFonts w:hint="eastAsia"/>
        </w:rPr>
        <w:t>这些事情将为他们进步到接受预定论提供一个良好的起点（1-2）。</w:t>
      </w:r>
    </w:p>
    <w:p w14:paraId="752B3FD2">
      <w:pPr>
        <w:pStyle w:val="7"/>
        <w:spacing w:before="264" w:line="254" w:lineRule="auto"/>
        <w:rPr>
          <w:rFonts w:hint="eastAsia"/>
        </w:rPr>
      </w:pPr>
    </w:p>
    <w:p w14:paraId="75B97435">
      <w:pPr>
        <w:pStyle w:val="7"/>
        <w:spacing w:before="264" w:line="254" w:lineRule="auto"/>
        <w:rPr>
          <w:rFonts w:hint="eastAsia"/>
        </w:rPr>
      </w:pPr>
      <w:r>
        <w:rPr>
          <w:rFonts w:hint="eastAsia"/>
        </w:rPr>
        <w:t>The first question that needs discussion in such circumstances is, whether God gives the very beginnings of faith (3 sq.); since they admit that what Augustine had previously urged sufficed to prove that faith was the gift of God so far as that the increase of faith was given by Him, but not so far but that the beginning of faith may be understood to be man's, to which, then, God adds all other gifts (compare 43).</w:t>
      </w:r>
    </w:p>
    <w:p w14:paraId="56AFBF51">
      <w:pPr>
        <w:pStyle w:val="7"/>
        <w:spacing w:before="264" w:line="254" w:lineRule="auto"/>
        <w:rPr>
          <w:rFonts w:hint="eastAsia"/>
        </w:rPr>
      </w:pPr>
      <w:r>
        <w:rPr>
          <w:rFonts w:hint="eastAsia"/>
        </w:rPr>
        <w:t>在这种情况下，需要讨论的第一个问题是，上帝是否赐予了信仰的开端（3页及以下）；因为他们承认，奥古斯丁先前所主张的足以证明，信仰是上帝的恩赐，因为信仰的增长是祂所赐予的，但信仰的开端可以被理解为是人的，然后上帝会加上所有其他的恩赐（比较43）。</w:t>
      </w:r>
    </w:p>
    <w:p w14:paraId="2CC02387">
      <w:pPr>
        <w:pStyle w:val="7"/>
        <w:spacing w:before="264" w:line="254" w:lineRule="auto"/>
        <w:rPr>
          <w:rFonts w:hint="eastAsia"/>
        </w:rPr>
      </w:pPr>
    </w:p>
    <w:p w14:paraId="14CEE39F">
      <w:pPr>
        <w:pStyle w:val="7"/>
        <w:spacing w:before="264" w:line="254" w:lineRule="auto"/>
        <w:rPr>
          <w:rFonts w:hint="eastAsia"/>
        </w:rPr>
      </w:pPr>
      <w:r>
        <w:rPr>
          <w:rFonts w:hint="eastAsia"/>
        </w:rPr>
        <w:t>Augustine insists that this is no other than the Pelagian assertion of grace according to merit (3), is opposed to Scripture (4-5), and begets arrogant boasting in ourselves (6).</w:t>
      </w:r>
    </w:p>
    <w:p w14:paraId="59A58206">
      <w:pPr>
        <w:pStyle w:val="7"/>
        <w:spacing w:before="264" w:line="254" w:lineRule="auto"/>
        <w:rPr>
          <w:rFonts w:hint="eastAsia"/>
        </w:rPr>
      </w:pPr>
      <w:r>
        <w:rPr>
          <w:rFonts w:hint="eastAsia"/>
        </w:rPr>
        <w:t>奥古斯丁坚持认为，这不过是伯拉纠主义根据功绩主张恩典（3）的说法，与圣经（4-5）相对立，并且会在我们自己身上产生傲慢的自夸（6）。</w:t>
      </w:r>
    </w:p>
    <w:p w14:paraId="489CD983">
      <w:pPr>
        <w:pStyle w:val="7"/>
        <w:spacing w:before="264" w:line="254" w:lineRule="auto"/>
        <w:rPr>
          <w:rFonts w:hint="eastAsia"/>
        </w:rPr>
      </w:pPr>
    </w:p>
    <w:p w14:paraId="46ECB7DD">
      <w:pPr>
        <w:pStyle w:val="7"/>
        <w:spacing w:before="264" w:line="254" w:lineRule="auto"/>
        <w:rPr>
          <w:rFonts w:hint="eastAsia"/>
        </w:rPr>
      </w:pPr>
      <w:r>
        <w:rPr>
          <w:rFonts w:hint="eastAsia"/>
        </w:rPr>
        <w:t>He replies to the objection that he had himself once held this view, by confessing it, and explaining that he was converted from it by 1 Cor. iv. 7, as applied by Cyprian (7-8), and expounds that verse as containing in its narrow compass a sufficient answer to the present theories (9-11).</w:t>
      </w:r>
    </w:p>
    <w:p w14:paraId="4327292D">
      <w:pPr>
        <w:pStyle w:val="7"/>
        <w:spacing w:before="264" w:line="254" w:lineRule="auto"/>
        <w:rPr>
          <w:rFonts w:hint="eastAsia"/>
        </w:rPr>
      </w:pPr>
      <w:r>
        <w:rPr>
          <w:rFonts w:hint="eastAsia"/>
        </w:rPr>
        <w:t>他通过承认自己曾经持有这种观点来回答反对意见，并解释说，正如居普良所应用的那样，他因哥林多前书四章7节而改变了观点（7-8），并且他解释说，这节经文在其狭窄的范围内包含了对当前理论的充分回答（9-11）。</w:t>
      </w:r>
    </w:p>
    <w:p w14:paraId="738F4741">
      <w:pPr>
        <w:pStyle w:val="7"/>
        <w:spacing w:before="264" w:line="254" w:lineRule="auto"/>
        <w:rPr>
          <w:rFonts w:hint="eastAsia"/>
        </w:rPr>
      </w:pPr>
    </w:p>
    <w:p w14:paraId="45106454">
      <w:pPr>
        <w:pStyle w:val="7"/>
        <w:spacing w:before="264" w:line="254" w:lineRule="auto"/>
        <w:rPr>
          <w:rFonts w:hint="eastAsia"/>
        </w:rPr>
      </w:pPr>
      <w:r>
        <w:rPr>
          <w:rFonts w:hint="eastAsia"/>
        </w:rPr>
        <w:t>He answers, further, the objection that the apostle distinguishes faith from works, and works alone are meant in such passages, by pointing to John vi. 28, and similar statements in Paul (12-16).</w:t>
      </w:r>
    </w:p>
    <w:p w14:paraId="0E7862DD">
      <w:pPr>
        <w:pStyle w:val="7"/>
        <w:spacing w:before="264" w:line="254" w:lineRule="auto"/>
        <w:rPr>
          <w:rFonts w:hint="eastAsia"/>
        </w:rPr>
      </w:pPr>
      <w:r>
        <w:rPr>
          <w:rFonts w:hint="eastAsia"/>
        </w:rPr>
        <w:t>他进一步回答了使徒将信心与行为区分开来的反对意见，以及在这些段落中仅指行为的反对意见，他指出了约翰福音六章28节，以及保罗的类似陈述（12-16）。</w:t>
      </w:r>
    </w:p>
    <w:p w14:paraId="0E618546">
      <w:pPr>
        <w:pStyle w:val="7"/>
        <w:spacing w:before="264" w:line="254" w:lineRule="auto"/>
        <w:rPr>
          <w:rFonts w:hint="eastAsia"/>
        </w:rPr>
      </w:pPr>
    </w:p>
    <w:p w14:paraId="45F3575A">
      <w:pPr>
        <w:pStyle w:val="7"/>
        <w:spacing w:before="264" w:line="254" w:lineRule="auto"/>
        <w:rPr>
          <w:rFonts w:hint="eastAsia"/>
        </w:rPr>
      </w:pPr>
      <w:r>
        <w:rPr>
          <w:rFonts w:hint="eastAsia"/>
        </w:rPr>
        <w:t>Then he answers the objection that he himself had previously taught that God acted on foresight of faith, by showing that he was misunderstood (17-18).</w:t>
      </w:r>
    </w:p>
    <w:p w14:paraId="55783C03">
      <w:pPr>
        <w:pStyle w:val="7"/>
        <w:spacing w:before="264" w:line="254" w:lineRule="auto"/>
        <w:rPr>
          <w:rFonts w:hint="eastAsia"/>
        </w:rPr>
      </w:pPr>
      <w:r>
        <w:rPr>
          <w:rFonts w:hint="eastAsia"/>
        </w:rPr>
        <w:t>然后，他通过表明自己被误解了（17-18），来回答他自己先前教导说上帝根据对信心的预见而行动的反对意见。</w:t>
      </w:r>
    </w:p>
    <w:p w14:paraId="05960BC1">
      <w:pPr>
        <w:pStyle w:val="7"/>
        <w:spacing w:before="264" w:line="254" w:lineRule="auto"/>
        <w:rPr>
          <w:rFonts w:hint="eastAsia"/>
        </w:rPr>
      </w:pPr>
    </w:p>
    <w:p w14:paraId="6E274157">
      <w:pPr>
        <w:pStyle w:val="7"/>
        <w:spacing w:before="264" w:line="254" w:lineRule="auto"/>
        <w:rPr>
          <w:rFonts w:hint="eastAsia"/>
        </w:rPr>
      </w:pPr>
      <w:r>
        <w:rPr>
          <w:rFonts w:hint="eastAsia"/>
        </w:rPr>
        <w:t>He next shows that no objection lies against predestination that does not lie with equal force against grace (19-22)—since predestination is nothing but God's foreknowledge of and preparation for grace, and all questions of sovereignty and the like belong to grace.</w:t>
      </w:r>
    </w:p>
    <w:p w14:paraId="23B49607">
      <w:pPr>
        <w:pStyle w:val="7"/>
        <w:spacing w:before="264" w:line="254" w:lineRule="auto"/>
        <w:rPr>
          <w:rFonts w:hint="eastAsia"/>
        </w:rPr>
      </w:pPr>
      <w:r>
        <w:rPr>
          <w:rFonts w:hint="eastAsia"/>
        </w:rPr>
        <w:t>接下来，他表明，没有任何反对预定论的理由不以同等的力量反对恩典（19-22）——因为预定论只不过是上帝对恩典的预知和预备，所有关于主权等等的问题都属于恩典。</w:t>
      </w:r>
    </w:p>
    <w:p w14:paraId="14BDBA62">
      <w:pPr>
        <w:pStyle w:val="7"/>
        <w:spacing w:before="264" w:line="254" w:lineRule="auto"/>
        <w:rPr>
          <w:rFonts w:hint="eastAsia"/>
        </w:rPr>
      </w:pPr>
    </w:p>
    <w:p w14:paraId="6C49CFBF">
      <w:pPr>
        <w:pStyle w:val="7"/>
        <w:spacing w:before="264" w:line="254" w:lineRule="auto"/>
        <w:rPr>
          <w:rFonts w:hint="eastAsia"/>
        </w:rPr>
      </w:pPr>
      <w:r>
        <w:rPr>
          <w:rFonts w:hint="eastAsia"/>
        </w:rPr>
        <w:t>Did God not know to whom he was going to give faith (19)?</w:t>
      </w:r>
    </w:p>
    <w:p w14:paraId="5EC6D5B5">
      <w:pPr>
        <w:pStyle w:val="7"/>
        <w:spacing w:before="264" w:line="254" w:lineRule="auto"/>
        <w:rPr>
          <w:rFonts w:hint="eastAsia"/>
        </w:rPr>
      </w:pPr>
      <w:r>
        <w:rPr>
          <w:rFonts w:hint="eastAsia"/>
        </w:rPr>
        <w:t>难道上帝不知道祂要将信心赐给谁吗（19）？</w:t>
      </w:r>
    </w:p>
    <w:p w14:paraId="29CE4FB2">
      <w:pPr>
        <w:pStyle w:val="7"/>
        <w:spacing w:before="264" w:line="254" w:lineRule="auto"/>
        <w:rPr>
          <w:rFonts w:hint="eastAsia"/>
        </w:rPr>
      </w:pPr>
    </w:p>
    <w:p w14:paraId="7A548A8C">
      <w:pPr>
        <w:pStyle w:val="7"/>
        <w:spacing w:before="264" w:line="254" w:lineRule="auto"/>
        <w:rPr>
          <w:rFonts w:hint="eastAsia"/>
        </w:rPr>
      </w:pPr>
      <w:r>
        <w:rPr>
          <w:rFonts w:hint="eastAsia"/>
        </w:rPr>
        <w:t>or did he promise the results of faith, works, without promising the faith without which, as going before, the works were impossible?</w:t>
      </w:r>
    </w:p>
    <w:p w14:paraId="667FA688">
      <w:pPr>
        <w:pStyle w:val="7"/>
        <w:spacing w:before="264" w:line="254" w:lineRule="auto"/>
        <w:rPr>
          <w:rFonts w:hint="eastAsia"/>
        </w:rPr>
      </w:pPr>
      <w:r>
        <w:rPr>
          <w:rFonts w:hint="eastAsia"/>
        </w:rPr>
        <w:t>或者，祂是否承诺了信心的结果，即行为，而没有承诺信心，没有信心，先行一步，行为是不可能的？</w:t>
      </w:r>
    </w:p>
    <w:p w14:paraId="759F48E3">
      <w:pPr>
        <w:pStyle w:val="7"/>
        <w:spacing w:before="264" w:line="254" w:lineRule="auto"/>
        <w:rPr>
          <w:rFonts w:hint="eastAsia"/>
        </w:rPr>
      </w:pPr>
    </w:p>
    <w:p w14:paraId="31328ED6">
      <w:pPr>
        <w:pStyle w:val="7"/>
        <w:spacing w:before="264" w:line="254" w:lineRule="auto"/>
        <w:rPr>
          <w:rFonts w:hint="eastAsia"/>
        </w:rPr>
      </w:pPr>
      <w:r>
        <w:rPr>
          <w:rFonts w:hint="eastAsia"/>
        </w:rPr>
        <w:t>Would not this place God's fulfilment of his promise out of His power, and make it depend on man (20)?</w:t>
      </w:r>
    </w:p>
    <w:p w14:paraId="4B656D3F">
      <w:pPr>
        <w:pStyle w:val="7"/>
        <w:spacing w:before="264" w:line="254" w:lineRule="auto"/>
        <w:rPr>
          <w:rFonts w:hint="eastAsia"/>
        </w:rPr>
      </w:pPr>
      <w:r>
        <w:rPr>
          <w:rFonts w:hint="eastAsia"/>
        </w:rPr>
        <w:t>这难道不会使上帝履行祂的承诺超出祂的能力范围，而使其依赖于人吗（20）？</w:t>
      </w:r>
    </w:p>
    <w:p w14:paraId="49CDD7F8">
      <w:pPr>
        <w:pStyle w:val="7"/>
        <w:spacing w:before="264" w:line="254" w:lineRule="auto"/>
        <w:rPr>
          <w:rFonts w:hint="eastAsia"/>
        </w:rPr>
      </w:pPr>
    </w:p>
    <w:p w14:paraId="5652D53D">
      <w:pPr>
        <w:pStyle w:val="7"/>
        <w:spacing w:before="264" w:line="254" w:lineRule="auto"/>
        <w:rPr>
          <w:rFonts w:hint="eastAsia"/>
        </w:rPr>
      </w:pPr>
      <w:r>
        <w:rPr>
          <w:rFonts w:hint="eastAsia"/>
        </w:rPr>
        <w:t>Why are men more willing to trust in their weakness than in God's strength? do they count God's promises more uncertain than their own performance (22)?</w:t>
      </w:r>
    </w:p>
    <w:p w14:paraId="191D43B2">
      <w:pPr>
        <w:pStyle w:val="7"/>
        <w:spacing w:before="264" w:line="254" w:lineRule="auto"/>
        <w:rPr>
          <w:rFonts w:hint="eastAsia"/>
        </w:rPr>
      </w:pPr>
      <w:r>
        <w:rPr>
          <w:rFonts w:hint="eastAsia"/>
        </w:rPr>
        <w:t>为什么人们更愿意相信自己的软弱，而不是相信上帝的力量？他们是否认为上帝的承诺比他们自己的表现更不确定（22）？</w:t>
      </w:r>
    </w:p>
    <w:p w14:paraId="286F51EE">
      <w:pPr>
        <w:pStyle w:val="7"/>
        <w:spacing w:before="264" w:line="254" w:lineRule="auto"/>
        <w:rPr>
          <w:rFonts w:hint="eastAsia"/>
        </w:rPr>
      </w:pPr>
    </w:p>
    <w:p w14:paraId="131E8646">
      <w:pPr>
        <w:pStyle w:val="7"/>
        <w:spacing w:before="264" w:line="254" w:lineRule="auto"/>
        <w:rPr>
          <w:rFonts w:hint="eastAsia"/>
        </w:rPr>
      </w:pPr>
      <w:r>
        <w:rPr>
          <w:rFonts w:hint="eastAsia"/>
        </w:rPr>
        <w:t>He next proves the sovereignty of grace, and of predestination, which is but the preparation for grace, by the striking examples of infants, and, above all, of the human nature of Christ (23-31), and then speaks of the twofold calling, one external and one "according to purpose,"-the latter of which is efficacious and sovereign (32-37).</w:t>
      </w:r>
    </w:p>
    <w:p w14:paraId="48008550">
      <w:pPr>
        <w:pStyle w:val="7"/>
        <w:spacing w:before="264" w:line="254" w:lineRule="auto"/>
        <w:rPr>
          <w:rFonts w:hint="eastAsia"/>
        </w:rPr>
      </w:pPr>
      <w:r>
        <w:rPr>
          <w:rFonts w:hint="eastAsia"/>
        </w:rPr>
        <w:t>接下来，他通过婴儿的引人注目的例子，尤其是基督的人性（23-31），证明了恩典的主权和预定论的主权，预定论只不过是为恩典所做的准备，然后他谈到了双重呼召，一种是外在的，一种是“按照旨意”的，后者是有效和主权的（32-37）。</w:t>
      </w:r>
    </w:p>
    <w:p w14:paraId="75B6BC8B">
      <w:pPr>
        <w:pStyle w:val="7"/>
        <w:spacing w:before="264" w:line="254" w:lineRule="auto"/>
        <w:rPr>
          <w:rFonts w:hint="eastAsia"/>
        </w:rPr>
      </w:pPr>
    </w:p>
    <w:p w14:paraId="7D03416E">
      <w:pPr>
        <w:pStyle w:val="7"/>
        <w:spacing w:before="264" w:line="254" w:lineRule="auto"/>
        <w:rPr>
          <w:rFonts w:hint="eastAsia"/>
        </w:rPr>
      </w:pPr>
      <w:r>
        <w:rPr>
          <w:rFonts w:hint="eastAsia"/>
        </w:rPr>
        <w:t>In closing, the semi-Pelagian position is carefully defined and refuted as opposed, alike with the grosser Pelagianism, to the Scriptures of both Testaments (38-42).</w:t>
      </w:r>
    </w:p>
    <w:p w14:paraId="7785C4E4">
      <w:pPr>
        <w:pStyle w:val="7"/>
        <w:spacing w:before="264" w:line="254" w:lineRule="auto"/>
        <w:rPr>
          <w:rFonts w:hint="eastAsia"/>
        </w:rPr>
      </w:pPr>
      <w:r>
        <w:rPr>
          <w:rFonts w:hint="eastAsia"/>
        </w:rPr>
        <w:t>最后，半伯拉纠主义的立场被仔细地定义和驳斥，因为它与更粗糙的伯拉纠主义一样，与新旧约的圣经都相对立（38-42）。</w:t>
      </w:r>
    </w:p>
    <w:p w14:paraId="7492EF0A">
      <w:pPr>
        <w:pStyle w:val="7"/>
        <w:spacing w:before="264" w:line="254" w:lineRule="auto"/>
        <w:rPr>
          <w:rFonts w:hint="eastAsia"/>
        </w:rPr>
      </w:pPr>
    </w:p>
    <w:p w14:paraId="23C47CE2">
      <w:pPr>
        <w:pStyle w:val="7"/>
        <w:spacing w:before="264" w:line="254" w:lineRule="auto"/>
        <w:rPr>
          <w:rFonts w:hint="eastAsia"/>
        </w:rPr>
      </w:pPr>
      <w:r>
        <w:rPr>
          <w:rFonts w:hint="eastAsia"/>
        </w:rPr>
        <w:t>The purpose of the second book, which has come down to us under the separate title of On the Gift of Perseverance , is to show that that perseverance which endures to the end is as much of God as the beginning of faith, and that no man who has been "called according to God's purpose," and has received this gift, can fall from grace and be lost.</w:t>
      </w:r>
    </w:p>
    <w:p w14:paraId="746FB61D">
      <w:pPr>
        <w:pStyle w:val="7"/>
        <w:spacing w:before="264" w:line="254" w:lineRule="auto"/>
        <w:rPr>
          <w:rFonts w:hint="eastAsia"/>
        </w:rPr>
      </w:pPr>
      <w:r>
        <w:rPr>
          <w:rFonts w:hint="eastAsia"/>
        </w:rPr>
        <w:t>第二本书的目的是要表明，坚持到底的恒忍与信仰的开端一样，都是来自上帝的，并且任何被“按照上帝的旨意呼召”并接受了这份礼物的人，都不会从恩典中堕落并迷失。</w:t>
      </w:r>
    </w:p>
    <w:p w14:paraId="7B56B12F">
      <w:pPr>
        <w:pStyle w:val="7"/>
        <w:spacing w:before="264" w:line="254" w:lineRule="auto"/>
        <w:rPr>
          <w:rFonts w:hint="eastAsia"/>
        </w:rPr>
      </w:pPr>
    </w:p>
    <w:p w14:paraId="65BD4004">
      <w:pPr>
        <w:pStyle w:val="7"/>
        <w:spacing w:before="264" w:line="254" w:lineRule="auto"/>
        <w:rPr>
          <w:rFonts w:hint="eastAsia"/>
        </w:rPr>
      </w:pPr>
      <w:r>
        <w:rPr>
          <w:rFonts w:hint="eastAsia"/>
        </w:rPr>
        <w:t>The first half of the treatise is devoted to this theme (1-33).</w:t>
      </w:r>
    </w:p>
    <w:p w14:paraId="3562D450">
      <w:pPr>
        <w:pStyle w:val="7"/>
        <w:spacing w:before="264" w:line="254" w:lineRule="auto"/>
        <w:rPr>
          <w:rFonts w:hint="eastAsia"/>
        </w:rPr>
      </w:pPr>
      <w:r>
        <w:rPr>
          <w:rFonts w:hint="eastAsia"/>
        </w:rPr>
        <w:t>本论文的前半部分致力于这个主题（1-33）。</w:t>
      </w:r>
    </w:p>
    <w:p w14:paraId="0EF441F9">
      <w:pPr>
        <w:pStyle w:val="7"/>
        <w:spacing w:before="264" w:line="254" w:lineRule="auto"/>
        <w:rPr>
          <w:rFonts w:hint="eastAsia"/>
        </w:rPr>
      </w:pPr>
    </w:p>
    <w:p w14:paraId="556F2FFE">
      <w:pPr>
        <w:pStyle w:val="7"/>
        <w:spacing w:before="264" w:line="254" w:lineRule="auto"/>
        <w:rPr>
          <w:rFonts w:hint="eastAsia"/>
        </w:rPr>
      </w:pPr>
      <w:r>
        <w:rPr>
          <w:rFonts w:hint="eastAsia"/>
        </w:rPr>
        <w:t>It begins by distinguishing between temporary perseverance, which endures for a time, and that which continues to the end (1), and affirms that the latter is certainly a gift of God's grace, and is, therefore, asked from God which would otherwise be but a mocking petition (2-3).</w:t>
      </w:r>
    </w:p>
    <w:p w14:paraId="692F7E34">
      <w:pPr>
        <w:pStyle w:val="7"/>
        <w:spacing w:before="264" w:line="254" w:lineRule="auto"/>
        <w:rPr>
          <w:rFonts w:hint="eastAsia"/>
        </w:rPr>
      </w:pPr>
      <w:r>
        <w:rPr>
          <w:rFonts w:hint="eastAsia"/>
        </w:rPr>
        <w:t>它首先区分了暂时的恒忍，即持续一段时间的恒忍，和持续到最后的恒忍（1），并确认后者肯定是上帝恩典的礼物，因此，是从上帝那里祈求的，否则这只是一种嘲弄的请求（2-3）。</w:t>
      </w:r>
    </w:p>
    <w:p w14:paraId="6E765B50">
      <w:pPr>
        <w:pStyle w:val="7"/>
        <w:spacing w:before="264" w:line="254" w:lineRule="auto"/>
        <w:rPr>
          <w:rFonts w:hint="eastAsia"/>
        </w:rPr>
      </w:pPr>
    </w:p>
    <w:p w14:paraId="38FF2777">
      <w:pPr>
        <w:pStyle w:val="7"/>
        <w:spacing w:before="264" w:line="254" w:lineRule="auto"/>
        <w:rPr>
          <w:rFonts w:hint="eastAsia"/>
        </w:rPr>
      </w:pPr>
      <w:r>
        <w:rPr>
          <w:rFonts w:hint="eastAsia"/>
        </w:rPr>
        <w:t>This, the Lord's Prayer itself might teach us, as under Cyprian's exposition it does teach us—each petition being capable of being read as a prayer for perseverance (4-9).</w:t>
      </w:r>
    </w:p>
    <w:p w14:paraId="479881FB">
      <w:pPr>
        <w:pStyle w:val="7"/>
        <w:spacing w:before="264" w:line="254" w:lineRule="auto"/>
        <w:rPr>
          <w:rFonts w:hint="eastAsia"/>
        </w:rPr>
      </w:pPr>
      <w:r>
        <w:rPr>
          <w:rFonts w:hint="eastAsia"/>
        </w:rPr>
        <w:t>正如居普良的阐释所教导我们的那样，这，主祷文本身就可以教导我们——每一个祈求都可以被解读为对恒忍的祈祷（4-9）。</w:t>
      </w:r>
    </w:p>
    <w:p w14:paraId="4C280D58">
      <w:pPr>
        <w:pStyle w:val="7"/>
        <w:spacing w:before="264" w:line="254" w:lineRule="auto"/>
        <w:rPr>
          <w:rFonts w:hint="eastAsia"/>
        </w:rPr>
      </w:pPr>
    </w:p>
    <w:p w14:paraId="021E23F8">
      <w:pPr>
        <w:pStyle w:val="7"/>
        <w:spacing w:before="264" w:line="254" w:lineRule="auto"/>
        <w:rPr>
          <w:rFonts w:hint="eastAsia"/>
        </w:rPr>
      </w:pPr>
      <w:r>
        <w:rPr>
          <w:rFonts w:hint="eastAsia"/>
        </w:rPr>
        <w:t>Of course, moreover, it cannot be lost, otherwise it would not be "to the end."</w:t>
      </w:r>
    </w:p>
    <w:p w14:paraId="0B1DC30B">
      <w:pPr>
        <w:pStyle w:val="7"/>
        <w:spacing w:before="264" w:line="254" w:lineRule="auto"/>
        <w:rPr>
          <w:rFonts w:hint="eastAsia"/>
        </w:rPr>
      </w:pPr>
      <w:r>
        <w:rPr>
          <w:rFonts w:hint="eastAsia"/>
        </w:rPr>
        <w:t>此外，当然，它不能丢失，否则它就不会是“到最后”。</w:t>
      </w:r>
    </w:p>
    <w:p w14:paraId="0C36E821">
      <w:pPr>
        <w:pStyle w:val="7"/>
        <w:spacing w:before="264" w:line="254" w:lineRule="auto"/>
        <w:rPr>
          <w:rFonts w:hint="eastAsia"/>
        </w:rPr>
      </w:pPr>
    </w:p>
    <w:p w14:paraId="1745C55B">
      <w:pPr>
        <w:pStyle w:val="7"/>
        <w:spacing w:before="264" w:line="254" w:lineRule="auto"/>
        <w:rPr>
          <w:rFonts w:hint="eastAsia"/>
        </w:rPr>
      </w:pPr>
      <w:r>
        <w:rPr>
          <w:rFonts w:hint="eastAsia"/>
        </w:rPr>
        <w:t>If man forsakes God, of course it is he that does it, and he is doubtless under continual temptation to do so; but if he abides with God, it is God who secures that, and God is equally able to keep one when drawn to Him, as He is to draw him to Him (10-15).</w:t>
      </w:r>
    </w:p>
    <w:p w14:paraId="0BFAC1EC">
      <w:pPr>
        <w:pStyle w:val="7"/>
        <w:spacing w:before="264" w:line="254" w:lineRule="auto"/>
        <w:rPr>
          <w:rFonts w:hint="eastAsia"/>
        </w:rPr>
      </w:pPr>
      <w:r>
        <w:rPr>
          <w:rFonts w:hint="eastAsia"/>
        </w:rPr>
        <w:t>如果人离弃上帝，当然是他做的，毫无疑问他会不断受到这样做的诱惑；但是如果他与上帝同在，那是上帝确保的，并且当一个人被吸引到祂身边时，上帝同样有能力保守他，正如祂有能力吸引他到祂身边一样（10-15）。</w:t>
      </w:r>
    </w:p>
    <w:p w14:paraId="50FAB743">
      <w:pPr>
        <w:pStyle w:val="7"/>
        <w:spacing w:before="264" w:line="254" w:lineRule="auto"/>
        <w:rPr>
          <w:rFonts w:hint="eastAsia"/>
        </w:rPr>
      </w:pPr>
    </w:p>
    <w:p w14:paraId="4DEDDBC0">
      <w:pPr>
        <w:pStyle w:val="7"/>
        <w:spacing w:before="264" w:line="254" w:lineRule="auto"/>
        <w:rPr>
          <w:rFonts w:hint="eastAsia"/>
        </w:rPr>
      </w:pPr>
      <w:r>
        <w:rPr>
          <w:rFonts w:hint="eastAsia"/>
        </w:rPr>
        <w:t>He argues anew at this point, that grace is not according to merit, but always in mercy; and explains and illustrates the unsearchable ways of God in His sovereign but merciful dealing with men (16-25), and closes this part of the treatise by a defence of himself against adverse quotations from his early work on Free Will , which he has already corrected in his Retractations .</w:t>
      </w:r>
    </w:p>
    <w:p w14:paraId="15CD8DD0">
      <w:pPr>
        <w:pStyle w:val="7"/>
        <w:spacing w:before="264" w:line="254" w:lineRule="auto"/>
        <w:rPr>
          <w:rFonts w:hint="eastAsia"/>
        </w:rPr>
      </w:pPr>
      <w:r>
        <w:rPr>
          <w:rFonts w:hint="eastAsia"/>
        </w:rPr>
        <w:t>在这一点上，他重新论证说，恩典不是根据功绩，而是始终出于怜悯；并且他解释和说明了上帝在祂主权但仁慈地对待人类时，那测不透的道路（16-25），并通过为自己辩护，反对从他早期关于《自由意志》的作品中引用的不利言论，他在《忏悔录》中已经纠正了这些言论，从而结束了本论文的这一部分。</w:t>
      </w:r>
    </w:p>
    <w:p w14:paraId="56CD7245">
      <w:pPr>
        <w:pStyle w:val="7"/>
        <w:spacing w:before="264" w:line="254" w:lineRule="auto"/>
        <w:rPr>
          <w:rFonts w:hint="eastAsia"/>
        </w:rPr>
      </w:pPr>
    </w:p>
    <w:p w14:paraId="2EB2F23A">
      <w:pPr>
        <w:pStyle w:val="7"/>
        <w:spacing w:before="264" w:line="254" w:lineRule="auto"/>
        <w:rPr>
          <w:rFonts w:hint="eastAsia"/>
        </w:rPr>
      </w:pPr>
      <w:r>
        <w:rPr>
          <w:rFonts w:hint="eastAsia"/>
        </w:rPr>
        <w:t>The second half of the book discusses the objections that were being urged against the preaching of predestination (34-62), as if it opposed and enervated the preaching of the Gospel.</w:t>
      </w:r>
    </w:p>
    <w:p w14:paraId="51C945EC">
      <w:pPr>
        <w:pStyle w:val="7"/>
        <w:spacing w:before="264" w:line="254" w:lineRule="auto"/>
        <w:rPr>
          <w:rFonts w:hint="eastAsia"/>
        </w:rPr>
      </w:pPr>
      <w:r>
        <w:rPr>
          <w:rFonts w:hint="eastAsia"/>
        </w:rPr>
        <w:t>本书的后半部分讨论了人们反对宣讲预定论（34-62）的理由，好像它反对并削弱了福音的宣讲。</w:t>
      </w:r>
    </w:p>
    <w:p w14:paraId="0E4E1B65">
      <w:pPr>
        <w:pStyle w:val="7"/>
        <w:spacing w:before="264" w:line="254" w:lineRule="auto"/>
        <w:rPr>
          <w:rFonts w:hint="eastAsia"/>
        </w:rPr>
      </w:pPr>
    </w:p>
    <w:p w14:paraId="3B633829">
      <w:pPr>
        <w:pStyle w:val="7"/>
        <w:spacing w:before="264" w:line="254" w:lineRule="auto"/>
        <w:rPr>
          <w:rFonts w:hint="eastAsia"/>
        </w:rPr>
      </w:pPr>
      <w:r>
        <w:rPr>
          <w:rFonts w:hint="eastAsia"/>
        </w:rPr>
        <w:t>He replies that Paul and the apostles, and Cyprian and the fathers, preached both together; that the same objections will lie against the preaching of God's foreknowledge and grace itself, and, indeed, against preaching any of the virtues, as, e.g., obedience, while declaring them God's gifts.</w:t>
      </w:r>
    </w:p>
    <w:p w14:paraId="3085D115">
      <w:pPr>
        <w:pStyle w:val="7"/>
        <w:spacing w:before="264" w:line="254" w:lineRule="auto"/>
        <w:rPr>
          <w:rFonts w:hint="eastAsia"/>
        </w:rPr>
      </w:pPr>
      <w:r>
        <w:rPr>
          <w:rFonts w:hint="eastAsia"/>
        </w:rPr>
        <w:t>他回答说，保罗和使徒们，居普良和教父们，都是一起宣讲这两者的；同样的反对意见也将针对宣讲上帝的预知和恩典本身，事实上，也会针对宣讲任何美德，例如，顺服，同时宣布它们是上帝的礼物。</w:t>
      </w:r>
    </w:p>
    <w:p w14:paraId="3E41D953">
      <w:pPr>
        <w:pStyle w:val="7"/>
        <w:spacing w:before="264" w:line="254" w:lineRule="auto"/>
        <w:rPr>
          <w:rFonts w:hint="eastAsia"/>
        </w:rPr>
      </w:pPr>
    </w:p>
    <w:p w14:paraId="61BEF24F">
      <w:pPr>
        <w:pStyle w:val="7"/>
        <w:spacing w:before="264" w:line="254" w:lineRule="auto"/>
        <w:rPr>
          <w:rFonts w:hint="eastAsia"/>
        </w:rPr>
      </w:pPr>
      <w:r>
        <w:rPr>
          <w:rFonts w:hint="eastAsia"/>
        </w:rPr>
        <w:t>He meets the objections in detail, and shows that such preaching is food to the soul, and must not be withheld from men; but explains that it must be given gently, wisely, and prayerfully.</w:t>
      </w:r>
    </w:p>
    <w:p w14:paraId="66A5021A">
      <w:pPr>
        <w:pStyle w:val="7"/>
        <w:spacing w:before="264" w:line="254" w:lineRule="auto"/>
        <w:rPr>
          <w:rFonts w:hint="eastAsia"/>
        </w:rPr>
      </w:pPr>
      <w:r>
        <w:rPr>
          <w:rFonts w:hint="eastAsia"/>
        </w:rPr>
        <w:t>他详细地反驳了这些反对意见，并表明这样的宣讲是灵魂的食粮，绝不能对人隐瞒；但他解释说，必须温柔地、明智地、并以祷告的方式给予它。</w:t>
      </w:r>
    </w:p>
    <w:p w14:paraId="59EDC985">
      <w:pPr>
        <w:pStyle w:val="7"/>
        <w:spacing w:before="264" w:line="254" w:lineRule="auto"/>
        <w:rPr>
          <w:rFonts w:hint="eastAsia"/>
        </w:rPr>
      </w:pPr>
    </w:p>
    <w:p w14:paraId="18F62FDA">
      <w:pPr>
        <w:pStyle w:val="7"/>
        <w:spacing w:before="264" w:line="254" w:lineRule="auto"/>
        <w:rPr>
          <w:rFonts w:hint="eastAsia"/>
        </w:rPr>
      </w:pPr>
      <w:r>
        <w:rPr>
          <w:rFonts w:hint="eastAsia"/>
        </w:rPr>
        <w:t>The whole treatise ends with an appeal to the prayers of the Church as testifying that all good is from God (63-65), and to the great example of unmerited grace and sovereign predestination in the choice of one human nature without preceding merit, to be united in one person with the Eternal Word—an illustration of his theme of the gratuitous grace of God which he is never tired of adducing (66-67).</w:t>
      </w:r>
    </w:p>
    <w:p w14:paraId="3ADAE781">
      <w:pPr>
        <w:pStyle w:val="7"/>
        <w:spacing w:before="264" w:line="254" w:lineRule="auto"/>
        <w:rPr>
          <w:rFonts w:hint="eastAsia"/>
        </w:rPr>
      </w:pPr>
      <w:r>
        <w:rPr>
          <w:rFonts w:hint="eastAsia"/>
        </w:rPr>
        <w:t>整篇论文以呼吁教会的祷告作为见证一切美善都来自上帝而结束（63-65），并以无功受禄的恩典和主权预定论的伟大范例作为例证，即在没有先前功绩的情况下选择一种人性，与永恒的道结合在一个位格中——这说明了他关于上帝白白赐予恩典的主题，他总是乐此不疲地引证这个主题（66-67）。</w:t>
      </w:r>
    </w:p>
    <w:p w14:paraId="3DEE0C00">
      <w:pPr>
        <w:pStyle w:val="7"/>
        <w:spacing w:before="264" w:line="254" w:lineRule="auto"/>
      </w:pPr>
    </w:p>
    <w:p w14:paraId="5CF037E7">
      <w:pPr>
        <w:pStyle w:val="7"/>
        <w:spacing w:before="273" w:line="254" w:lineRule="auto"/>
        <w:ind w:right="99"/>
        <w:rPr>
          <w:rFonts w:hint="eastAsia"/>
        </w:rPr>
      </w:pPr>
      <w:r>
        <w:rPr>
          <w:rFonts w:hint="eastAsia"/>
        </w:rPr>
        <w:t>These books were written in 428-429, and after their completion the unfinished work against Julian was resumed.</w:t>
      </w:r>
    </w:p>
    <w:p w14:paraId="5174CB4D">
      <w:pPr>
        <w:pStyle w:val="7"/>
        <w:spacing w:before="273" w:line="254" w:lineRule="auto"/>
        <w:ind w:right="99"/>
        <w:rPr>
          <w:rFonts w:hint="eastAsia"/>
        </w:rPr>
      </w:pPr>
      <w:r>
        <w:rPr>
          <w:rFonts w:hint="eastAsia"/>
        </w:rPr>
        <w:t>这些书写于428-429年，完成之后，未完成的反对尤利安的作品得以恢复。</w:t>
      </w:r>
    </w:p>
    <w:p w14:paraId="57A8A30F">
      <w:pPr>
        <w:pStyle w:val="7"/>
        <w:spacing w:before="273" w:line="254" w:lineRule="auto"/>
        <w:ind w:right="99"/>
        <w:rPr>
          <w:rFonts w:hint="eastAsia"/>
        </w:rPr>
      </w:pPr>
    </w:p>
    <w:p w14:paraId="04A27BDD">
      <w:pPr>
        <w:pStyle w:val="7"/>
        <w:spacing w:before="273" w:line="254" w:lineRule="auto"/>
        <w:ind w:right="99"/>
        <w:rPr>
          <w:rFonts w:hint="eastAsia"/>
        </w:rPr>
      </w:pPr>
      <w:r>
        <w:rPr>
          <w:rFonts w:hint="eastAsia"/>
        </w:rPr>
        <w:t>Alypius had sent the remaining three books, and Augustine slowly toiled on to the end of his reply to the sixth book.</w:t>
      </w:r>
    </w:p>
    <w:p w14:paraId="564949CD">
      <w:pPr>
        <w:pStyle w:val="7"/>
        <w:spacing w:before="273" w:line="254" w:lineRule="auto"/>
        <w:ind w:right="99"/>
        <w:rPr>
          <w:rFonts w:hint="eastAsia"/>
        </w:rPr>
      </w:pPr>
      <w:r>
        <w:rPr>
          <w:rFonts w:hint="eastAsia"/>
        </w:rPr>
        <w:t>阿利皮乌斯寄来了剩下的三本书，奥古斯丁慢慢地辛勤工作，直到完成他对第六本书的回复。</w:t>
      </w:r>
    </w:p>
    <w:p w14:paraId="37817AD9">
      <w:pPr>
        <w:pStyle w:val="7"/>
        <w:spacing w:before="273" w:line="254" w:lineRule="auto"/>
        <w:ind w:right="99"/>
        <w:rPr>
          <w:rFonts w:hint="eastAsia"/>
        </w:rPr>
      </w:pPr>
    </w:p>
    <w:p w14:paraId="10C00823">
      <w:pPr>
        <w:pStyle w:val="7"/>
        <w:spacing w:before="273" w:line="254" w:lineRule="auto"/>
        <w:ind w:right="99"/>
        <w:rPr>
          <w:rFonts w:hint="eastAsia"/>
        </w:rPr>
      </w:pPr>
      <w:r>
        <w:rPr>
          <w:rFonts w:hint="eastAsia"/>
        </w:rPr>
        <w:t>But he was to be interrupted once more, and this time by the most serious of all interruptions.</w:t>
      </w:r>
    </w:p>
    <w:p w14:paraId="2D9C150F">
      <w:pPr>
        <w:pStyle w:val="7"/>
        <w:spacing w:before="273" w:line="254" w:lineRule="auto"/>
        <w:ind w:right="99"/>
        <w:rPr>
          <w:rFonts w:hint="eastAsia"/>
        </w:rPr>
      </w:pPr>
      <w:r>
        <w:rPr>
          <w:rFonts w:hint="eastAsia"/>
        </w:rPr>
        <w:t>但他再次被打断，这一次是所有中断中最严重的一次。</w:t>
      </w:r>
    </w:p>
    <w:p w14:paraId="5D45E51A">
      <w:pPr>
        <w:pStyle w:val="7"/>
        <w:spacing w:before="273" w:line="254" w:lineRule="auto"/>
        <w:ind w:right="99"/>
        <w:rPr>
          <w:rFonts w:hint="eastAsia"/>
        </w:rPr>
      </w:pPr>
    </w:p>
    <w:p w14:paraId="320A7073">
      <w:pPr>
        <w:pStyle w:val="7"/>
        <w:spacing w:before="273" w:line="254" w:lineRule="auto"/>
        <w:ind w:right="99"/>
        <w:rPr>
          <w:rFonts w:hint="eastAsia"/>
        </w:rPr>
      </w:pPr>
      <w:r>
        <w:rPr>
          <w:rFonts w:hint="eastAsia"/>
        </w:rPr>
        <w:t>On the 28th of August, 430, with the Vandals thundering at the gates of Hippo, full of good works and of faith, he turned his face away from the strifes- whether theological or secular-of earth, and entered into rest with the Lord whom he loved.</w:t>
      </w:r>
    </w:p>
    <w:p w14:paraId="4135A81A">
      <w:pPr>
        <w:pStyle w:val="7"/>
        <w:spacing w:before="273" w:line="254" w:lineRule="auto"/>
        <w:ind w:right="99"/>
        <w:rPr>
          <w:rFonts w:hint="eastAsia"/>
        </w:rPr>
      </w:pPr>
      <w:r>
        <w:rPr>
          <w:rFonts w:hint="eastAsia"/>
        </w:rPr>
        <w:t>在430年8月28日，随着汪达尔人轰击希波城的大门，他充满了善行和信仰，他将目光从地球上的争斗——无论是神学的还是世俗的——移开，与他所爱的主一同进入安息。</w:t>
      </w:r>
    </w:p>
    <w:p w14:paraId="2DAB39C6">
      <w:pPr>
        <w:pStyle w:val="7"/>
        <w:spacing w:before="273" w:line="254" w:lineRule="auto"/>
        <w:ind w:right="99"/>
        <w:rPr>
          <w:rFonts w:hint="eastAsia"/>
        </w:rPr>
      </w:pPr>
    </w:p>
    <w:p w14:paraId="439A58D2">
      <w:pPr>
        <w:pStyle w:val="7"/>
        <w:spacing w:before="273" w:line="254" w:lineRule="auto"/>
        <w:ind w:right="99"/>
        <w:rPr>
          <w:rFonts w:hint="eastAsia"/>
        </w:rPr>
      </w:pPr>
      <w:r>
        <w:rPr>
          <w:rFonts w:hint="eastAsia"/>
        </w:rPr>
        <w:t>The last work against Julian was already one of the most considerable in size of all his books; but it was never finished, and retains until to-day the significant title of The Unfinished Work .</w:t>
      </w:r>
    </w:p>
    <w:p w14:paraId="6DFD6C6A">
      <w:pPr>
        <w:pStyle w:val="7"/>
        <w:spacing w:before="273" w:line="254" w:lineRule="auto"/>
        <w:ind w:right="99"/>
        <w:rPr>
          <w:rFonts w:hint="eastAsia"/>
        </w:rPr>
      </w:pPr>
      <w:r>
        <w:rPr>
          <w:rFonts w:hint="eastAsia"/>
        </w:rPr>
        <w:t>最后一部反对尤利安的作品已经是他所有书籍中篇幅最大的一部；但它从未完成，并且至今仍保留着具有象征意义的标题《未完成的作品》。</w:t>
      </w:r>
    </w:p>
    <w:p w14:paraId="0E4CCAF4">
      <w:pPr>
        <w:pStyle w:val="7"/>
        <w:spacing w:before="273" w:line="254" w:lineRule="auto"/>
        <w:ind w:right="99"/>
        <w:rPr>
          <w:rFonts w:hint="eastAsia"/>
        </w:rPr>
      </w:pPr>
    </w:p>
    <w:p w14:paraId="729424DF">
      <w:pPr>
        <w:pStyle w:val="7"/>
        <w:spacing w:before="273" w:line="254" w:lineRule="auto"/>
        <w:ind w:right="99"/>
        <w:rPr>
          <w:rFonts w:hint="eastAsia"/>
        </w:rPr>
      </w:pPr>
      <w:r>
        <w:rPr>
          <w:rFonts w:hint="eastAsia"/>
        </w:rPr>
        <w:t>Augustine had hesitated to undertake this work, because he found Julian's arguments too silly either to deserve refutation, or to afford occasion for really edifying discourse.</w:t>
      </w:r>
    </w:p>
    <w:p w14:paraId="28F945F7">
      <w:pPr>
        <w:pStyle w:val="7"/>
        <w:spacing w:before="273" w:line="254" w:lineRule="auto"/>
        <w:ind w:right="99"/>
        <w:rPr>
          <w:rFonts w:hint="eastAsia"/>
        </w:rPr>
      </w:pPr>
      <w:r>
        <w:rPr>
          <w:rFonts w:hint="eastAsia"/>
        </w:rPr>
        <w:t>奥古斯丁曾犹豫是否要承担这项工作，因为他发现尤利安的论点太愚蠢了，既不值得反驳，也不能为真正有启发性的讨论提供机会。</w:t>
      </w:r>
    </w:p>
    <w:p w14:paraId="06D2BBD9">
      <w:pPr>
        <w:pStyle w:val="7"/>
        <w:spacing w:before="273" w:line="254" w:lineRule="auto"/>
        <w:ind w:right="99"/>
        <w:rPr>
          <w:rFonts w:hint="eastAsia"/>
        </w:rPr>
      </w:pPr>
    </w:p>
    <w:p w14:paraId="28A0DCF1">
      <w:pPr>
        <w:pStyle w:val="7"/>
        <w:spacing w:before="273" w:line="254" w:lineRule="auto"/>
        <w:ind w:right="99"/>
        <w:rPr>
          <w:rFonts w:hint="eastAsia"/>
        </w:rPr>
      </w:pPr>
      <w:r>
        <w:rPr>
          <w:rFonts w:hint="eastAsia"/>
        </w:rPr>
        <w:t>And certainly the result falls below Augustine's usual level, though this is not due, as is so often said, to failing powers and great age; for nothing that he wrote surpasses in mellow beauty and chastened strength the two books, On the Predestination of the Saints , which were written after four books of this work were completed.</w:t>
      </w:r>
    </w:p>
    <w:p w14:paraId="62D414C5">
      <w:pPr>
        <w:pStyle w:val="7"/>
        <w:spacing w:before="273" w:line="254" w:lineRule="auto"/>
        <w:ind w:right="99"/>
        <w:rPr>
          <w:rFonts w:hint="eastAsia"/>
        </w:rPr>
      </w:pPr>
      <w:r>
        <w:rPr>
          <w:rFonts w:hint="eastAsia"/>
        </w:rPr>
        <w:t>当然，结果低于奥古斯丁的通常水平，但这并不是像人们常说的那样，是由于能力下降和高龄；因为他所写的任何东西都没有超过《论圣徒的预定》这两本书的醇厚之美和受到抑制的力量，这两本书是在完成了这部作品的四本书之后写成的。</w:t>
      </w:r>
    </w:p>
    <w:p w14:paraId="0DCE26E2">
      <w:pPr>
        <w:pStyle w:val="7"/>
        <w:spacing w:before="273" w:line="254" w:lineRule="auto"/>
        <w:ind w:right="99"/>
        <w:rPr>
          <w:rFonts w:hint="eastAsia"/>
        </w:rPr>
      </w:pPr>
    </w:p>
    <w:p w14:paraId="204471CB">
      <w:pPr>
        <w:pStyle w:val="7"/>
        <w:spacing w:before="273" w:line="254" w:lineRule="auto"/>
        <w:ind w:right="99"/>
        <w:rPr>
          <w:rFonts w:hint="eastAsia"/>
        </w:rPr>
      </w:pPr>
      <w:r>
        <w:rPr>
          <w:rFonts w:hint="eastAsia"/>
        </w:rPr>
        <w:t>The plan of the work is to state Julian's arguments in his own words, and follow it with his remarks; thus giving it something of the form of a dialogue.</w:t>
      </w:r>
    </w:p>
    <w:p w14:paraId="737194A2">
      <w:pPr>
        <w:pStyle w:val="7"/>
        <w:spacing w:before="273" w:line="254" w:lineRule="auto"/>
        <w:ind w:right="99"/>
        <w:rPr>
          <w:rFonts w:hint="eastAsia"/>
        </w:rPr>
      </w:pPr>
      <w:r>
        <w:rPr>
          <w:rFonts w:hint="eastAsia"/>
        </w:rPr>
        <w:t>这部作品的计划是用尤利安自己的话陈述他的论点，然后附上他的评论；从而使其具有某种对话的形式。</w:t>
      </w:r>
    </w:p>
    <w:p w14:paraId="0849C49C">
      <w:pPr>
        <w:pStyle w:val="7"/>
        <w:spacing w:before="273" w:line="254" w:lineRule="auto"/>
        <w:ind w:right="99"/>
        <w:rPr>
          <w:rFonts w:hint="eastAsia"/>
        </w:rPr>
      </w:pPr>
    </w:p>
    <w:p w14:paraId="640D0D7F">
      <w:pPr>
        <w:pStyle w:val="7"/>
        <w:spacing w:before="273" w:line="254" w:lineRule="auto"/>
        <w:ind w:right="99"/>
        <w:rPr>
          <w:rFonts w:hint="eastAsia"/>
        </w:rPr>
      </w:pPr>
      <w:r>
        <w:rPr>
          <w:rFonts w:hint="eastAsia"/>
        </w:rPr>
        <w:t>It follows Julian's work, book by book.</w:t>
      </w:r>
    </w:p>
    <w:p w14:paraId="1B688016">
      <w:pPr>
        <w:pStyle w:val="7"/>
        <w:spacing w:before="273" w:line="254" w:lineRule="auto"/>
        <w:ind w:right="99"/>
        <w:rPr>
          <w:rFonts w:hint="eastAsia"/>
        </w:rPr>
      </w:pPr>
      <w:r>
        <w:rPr>
          <w:rFonts w:hint="eastAsia"/>
        </w:rPr>
        <w:t>它逐本书地遵循尤利安的作品。</w:t>
      </w:r>
    </w:p>
    <w:p w14:paraId="67892EC1">
      <w:pPr>
        <w:pStyle w:val="7"/>
        <w:spacing w:before="273" w:line="254" w:lineRule="auto"/>
        <w:ind w:right="99"/>
        <w:rPr>
          <w:rFonts w:hint="eastAsia"/>
        </w:rPr>
      </w:pPr>
    </w:p>
    <w:p w14:paraId="2C6870DF">
      <w:pPr>
        <w:pStyle w:val="7"/>
        <w:spacing w:before="273" w:line="254" w:lineRule="auto"/>
        <w:ind w:right="99"/>
        <w:rPr>
          <w:rFonts w:hint="eastAsia"/>
        </w:rPr>
      </w:pPr>
      <w:r>
        <w:rPr>
          <w:rFonts w:hint="eastAsia"/>
        </w:rPr>
        <w:t>The first book states and answers certain calumnies which Julian had brought against Augustine and the catholic faith on the ground of their confession of original sin.</w:t>
      </w:r>
    </w:p>
    <w:p w14:paraId="0651C5B2">
      <w:pPr>
        <w:pStyle w:val="7"/>
        <w:spacing w:before="273" w:line="254" w:lineRule="auto"/>
        <w:ind w:right="99"/>
        <w:rPr>
          <w:rFonts w:hint="eastAsia"/>
        </w:rPr>
      </w:pPr>
      <w:r>
        <w:rPr>
          <w:rFonts w:hint="eastAsia"/>
        </w:rPr>
        <w:t>第一本书陈述并回答了尤利安根据奥古斯丁和天主教信仰承认原罪而对他们提出的一些诽谤。</w:t>
      </w:r>
    </w:p>
    <w:p w14:paraId="0ED77B21">
      <w:pPr>
        <w:pStyle w:val="7"/>
        <w:spacing w:before="273" w:line="254" w:lineRule="auto"/>
        <w:ind w:right="99"/>
        <w:rPr>
          <w:rFonts w:hint="eastAsia"/>
        </w:rPr>
      </w:pPr>
    </w:p>
    <w:p w14:paraId="7C416F85">
      <w:pPr>
        <w:pStyle w:val="7"/>
        <w:spacing w:before="273" w:line="254" w:lineRule="auto"/>
        <w:ind w:right="99"/>
        <w:rPr>
          <w:rFonts w:hint="eastAsia"/>
        </w:rPr>
      </w:pPr>
      <w:r>
        <w:rPr>
          <w:rFonts w:hint="eastAsia"/>
        </w:rPr>
        <w:t>Julian had argued, that, since God is just, He cannot impute another's sins to innocent infants; since sin is nothing but evil will, there can be no sin in infants who are not yet in the use of their will; and, since the freedom of will that is given to man consists in the capacity of both sinning and not sinning, free will is denied to those who attribute sin to nature.</w:t>
      </w:r>
    </w:p>
    <w:p w14:paraId="0E51F827">
      <w:pPr>
        <w:pStyle w:val="7"/>
        <w:spacing w:before="273" w:line="254" w:lineRule="auto"/>
        <w:ind w:right="99"/>
        <w:rPr>
          <w:rFonts w:hint="eastAsia"/>
        </w:rPr>
      </w:pPr>
      <w:r>
        <w:rPr>
          <w:rFonts w:hint="eastAsia"/>
        </w:rPr>
        <w:t>尤利安曾辩称，既然上帝是公义的，祂就不能将他人的罪归于无辜的婴儿；既然罪不过是邪恶的意志，那么在尚未运用意志的婴儿中就不可能有罪；并且，既然赋予人类的自由意志在于既能犯罪又能不犯罪的能力，那么将罪归于本性的人就被剥夺了自由意志。</w:t>
      </w:r>
    </w:p>
    <w:p w14:paraId="4E75B57E">
      <w:pPr>
        <w:pStyle w:val="7"/>
        <w:spacing w:before="273" w:line="254" w:lineRule="auto"/>
        <w:ind w:right="99"/>
        <w:rPr>
          <w:rFonts w:hint="eastAsia"/>
        </w:rPr>
      </w:pPr>
    </w:p>
    <w:p w14:paraId="565702BC">
      <w:pPr>
        <w:pStyle w:val="7"/>
        <w:spacing w:before="273" w:line="254" w:lineRule="auto"/>
        <w:ind w:right="99"/>
        <w:rPr>
          <w:rFonts w:hint="eastAsia"/>
        </w:rPr>
      </w:pPr>
      <w:r>
        <w:rPr>
          <w:rFonts w:hint="eastAsia"/>
        </w:rPr>
        <w:t>Augustine replies to these arguments, and answers certain objections that are made to his work On Marriage and Concupiscence , and then corrects Julian's false explanations of certain Scriptures from John viii., Rom. vi., vii., and 2 Timothy.</w:t>
      </w:r>
    </w:p>
    <w:p w14:paraId="61A4A2B8">
      <w:pPr>
        <w:pStyle w:val="7"/>
        <w:spacing w:before="273" w:line="254" w:lineRule="auto"/>
        <w:ind w:right="99"/>
        <w:rPr>
          <w:rFonts w:hint="eastAsia"/>
        </w:rPr>
      </w:pPr>
      <w:r>
        <w:rPr>
          <w:rFonts w:hint="eastAsia"/>
        </w:rPr>
        <w:t>奥古斯丁回答了这些论点，并回答了对他关于《婚姻与情欲》的作品提出的一些反对意见，然后纠正了尤利安对约翰福音第八章、罗马书第六章、第七章和提摩太后书中的某些经文的错误解释。</w:t>
      </w:r>
    </w:p>
    <w:p w14:paraId="4750F09E">
      <w:pPr>
        <w:pStyle w:val="7"/>
        <w:spacing w:before="273" w:line="254" w:lineRule="auto"/>
        <w:ind w:right="99"/>
        <w:rPr>
          <w:rFonts w:hint="eastAsia"/>
        </w:rPr>
      </w:pPr>
    </w:p>
    <w:p w14:paraId="44730855">
      <w:pPr>
        <w:pStyle w:val="7"/>
        <w:spacing w:before="273" w:line="254" w:lineRule="auto"/>
        <w:ind w:right="99"/>
        <w:rPr>
          <w:rFonts w:hint="eastAsia"/>
        </w:rPr>
      </w:pPr>
      <w:r>
        <w:rPr>
          <w:rFonts w:hint="eastAsia"/>
        </w:rPr>
        <w:t>The second book is a discussion of Rom. v. 12, which Julian had tried, like the other Pelagians, to explain by the "imitation" of Adam's bad example.</w:t>
      </w:r>
    </w:p>
    <w:p w14:paraId="1D6D48B4">
      <w:pPr>
        <w:pStyle w:val="7"/>
        <w:spacing w:before="273" w:line="254" w:lineRule="auto"/>
        <w:ind w:left="0" w:leftChars="0" w:right="99" w:firstLine="0" w:firstLineChars="0"/>
        <w:rPr>
          <w:rFonts w:hint="eastAsia"/>
        </w:rPr>
      </w:pPr>
    </w:p>
    <w:p w14:paraId="0075D62B">
      <w:pPr>
        <w:pStyle w:val="7"/>
        <w:spacing w:before="273" w:line="254" w:lineRule="auto"/>
        <w:ind w:right="99"/>
        <w:rPr>
          <w:rFonts w:hint="eastAsia"/>
        </w:rPr>
      </w:pPr>
      <w:r>
        <w:rPr>
          <w:rFonts w:hint="eastAsia"/>
        </w:rPr>
        <w:t>第二本书是对罗马书五章12节的讨论，尤利安像其他伯拉纠主义者一样，试图通过“模仿”亚当的坏榜样来解释这节经文。</w:t>
      </w:r>
    </w:p>
    <w:p w14:paraId="6669AB57">
      <w:pPr>
        <w:pStyle w:val="7"/>
        <w:spacing w:before="273" w:line="254" w:lineRule="auto"/>
        <w:ind w:right="99"/>
        <w:rPr>
          <w:rFonts w:hint="eastAsia"/>
        </w:rPr>
      </w:pPr>
    </w:p>
    <w:p w14:paraId="46C19B75">
      <w:pPr>
        <w:pStyle w:val="7"/>
        <w:spacing w:before="273" w:line="254" w:lineRule="auto"/>
        <w:ind w:right="99"/>
        <w:rPr>
          <w:rFonts w:hint="eastAsia"/>
        </w:rPr>
      </w:pPr>
      <w:r>
        <w:rPr>
          <w:rFonts w:hint="eastAsia"/>
        </w:rPr>
        <w:t>The third book examines the abuse by Julian of certain Old-Testament passages-in Deut. xxiv., 2 Kings xiv., Ezek. xviii.-in his effort to show that God does not impute the father's sins to the children; as well as his similar abuse of Heb. xi.</w:t>
      </w:r>
    </w:p>
    <w:p w14:paraId="3FA0C792">
      <w:pPr>
        <w:pStyle w:val="7"/>
        <w:spacing w:before="273" w:line="254" w:lineRule="auto"/>
        <w:ind w:right="99"/>
        <w:rPr>
          <w:rFonts w:hint="eastAsia"/>
        </w:rPr>
      </w:pPr>
      <w:r>
        <w:rPr>
          <w:rFonts w:hint="eastAsia"/>
        </w:rPr>
        <w:t>第三本书考察了尤利安对旧约某些段落的滥用——在申命记二十四章、列王纪下十四章、以西结书十八章——他试图以此表明上帝不会将父亲的罪归于孩子；以及他对希伯来书十一章的类似滥用。</w:t>
      </w:r>
    </w:p>
    <w:p w14:paraId="380FE00B">
      <w:pPr>
        <w:pStyle w:val="7"/>
        <w:spacing w:before="273" w:line="254" w:lineRule="auto"/>
        <w:ind w:right="99"/>
        <w:rPr>
          <w:rFonts w:hint="eastAsia"/>
        </w:rPr>
      </w:pPr>
    </w:p>
    <w:p w14:paraId="063A5E80">
      <w:pPr>
        <w:pStyle w:val="7"/>
        <w:spacing w:before="273" w:line="254" w:lineRule="auto"/>
        <w:ind w:right="99"/>
        <w:rPr>
          <w:rFonts w:hint="eastAsia"/>
        </w:rPr>
      </w:pPr>
      <w:r>
        <w:rPr>
          <w:rFonts w:hint="eastAsia"/>
        </w:rPr>
        <w:t>The charge of Manicheism, which was so repetitiously brought by Julian against the catholics, is then examined and refuted.</w:t>
      </w:r>
    </w:p>
    <w:p w14:paraId="11E7DAFE">
      <w:pPr>
        <w:pStyle w:val="7"/>
        <w:spacing w:before="273" w:line="254" w:lineRule="auto"/>
        <w:ind w:right="99"/>
        <w:rPr>
          <w:rFonts w:hint="eastAsia"/>
        </w:rPr>
      </w:pPr>
      <w:r>
        <w:rPr>
          <w:rFonts w:hint="eastAsia"/>
        </w:rPr>
        <w:t>然后，对尤利安反复提出的对天主教徒的摩尼教指控进行了审查和驳斥。</w:t>
      </w:r>
    </w:p>
    <w:p w14:paraId="057B1F2F">
      <w:pPr>
        <w:pStyle w:val="7"/>
        <w:spacing w:before="273" w:line="254" w:lineRule="auto"/>
        <w:ind w:right="99"/>
        <w:rPr>
          <w:rFonts w:hint="eastAsia"/>
        </w:rPr>
      </w:pPr>
    </w:p>
    <w:p w14:paraId="636596C4">
      <w:pPr>
        <w:pStyle w:val="7"/>
        <w:spacing w:before="273" w:line="254" w:lineRule="auto"/>
        <w:ind w:right="99"/>
        <w:rPr>
          <w:rFonts w:hint="eastAsia"/>
        </w:rPr>
      </w:pPr>
      <w:r>
        <w:rPr>
          <w:rFonts w:hint="eastAsia"/>
        </w:rPr>
        <w:t>The fourth book treats of Julian's strictures on Augustine's On Marriage and Concupiscence ii. 4-11, and proves from 1 John ii. 16 that concupiscence is evil, and not the work of God, but of the Devil.</w:t>
      </w:r>
    </w:p>
    <w:p w14:paraId="2D5E0BEA">
      <w:pPr>
        <w:pStyle w:val="7"/>
        <w:spacing w:before="273" w:line="254" w:lineRule="auto"/>
        <w:ind w:right="99"/>
        <w:rPr>
          <w:rFonts w:hint="eastAsia"/>
        </w:rPr>
      </w:pPr>
      <w:r>
        <w:rPr>
          <w:rFonts w:hint="eastAsia"/>
        </w:rPr>
        <w:t>第四本书讨论了尤利安对奥古斯丁的《论婚姻与情欲》第二卷4-11节的批评，并从约翰一书二章16节证明了情欲是邪恶的，不是上帝所为，而是魔鬼所为。</w:t>
      </w:r>
    </w:p>
    <w:p w14:paraId="28119BD2">
      <w:pPr>
        <w:pStyle w:val="7"/>
        <w:spacing w:before="273" w:line="254" w:lineRule="auto"/>
        <w:ind w:right="99"/>
        <w:rPr>
          <w:rFonts w:hint="eastAsia"/>
        </w:rPr>
      </w:pPr>
    </w:p>
    <w:p w14:paraId="4B7492C6">
      <w:pPr>
        <w:pStyle w:val="7"/>
        <w:spacing w:before="273" w:line="254" w:lineRule="auto"/>
        <w:ind w:right="99"/>
        <w:rPr>
          <w:rFonts w:hint="eastAsia"/>
        </w:rPr>
      </w:pPr>
      <w:r>
        <w:rPr>
          <w:rFonts w:hint="eastAsia"/>
        </w:rPr>
        <w:t>He argues that the shame that accompanies it is due to its sinfulness, and that there was none of it in Christ; also, that infants are born obnoxious to the first sin, and proves the corruption of their origin from Wisd. x. 10, 11.</w:t>
      </w:r>
    </w:p>
    <w:p w14:paraId="04267F96">
      <w:pPr>
        <w:pStyle w:val="7"/>
        <w:spacing w:before="273" w:line="254" w:lineRule="auto"/>
        <w:ind w:right="99"/>
        <w:rPr>
          <w:rFonts w:hint="eastAsia"/>
        </w:rPr>
      </w:pPr>
      <w:r>
        <w:rPr>
          <w:rFonts w:hint="eastAsia"/>
        </w:rPr>
        <w:t>他认为，伴随情欲的羞耻感是由于它的罪恶性，而基督里没有这种羞耻感；此外，婴儿生来就容易受到最初的罪的影响，并且从智慧篇十章10、11节证明了他们起源的败坏。</w:t>
      </w:r>
    </w:p>
    <w:p w14:paraId="733C9D55">
      <w:pPr>
        <w:pStyle w:val="7"/>
        <w:spacing w:before="273" w:line="254" w:lineRule="auto"/>
        <w:ind w:right="99"/>
        <w:rPr>
          <w:rFonts w:hint="eastAsia"/>
        </w:rPr>
      </w:pPr>
    </w:p>
    <w:p w14:paraId="7FE9ECEA">
      <w:pPr>
        <w:pStyle w:val="7"/>
        <w:spacing w:before="273" w:line="254" w:lineRule="auto"/>
        <w:ind w:right="99"/>
        <w:rPr>
          <w:rFonts w:hint="eastAsia"/>
        </w:rPr>
      </w:pPr>
      <w:r>
        <w:rPr>
          <w:rFonts w:hint="eastAsia"/>
        </w:rPr>
        <w:t>The fifth book defends On Marriage and Concupiscence ii. 12 sq., and argues that a sound nature could not have shame on account of its members, and the need of regeneration for what is generated by means of shameful concupiscence.</w:t>
      </w:r>
    </w:p>
    <w:p w14:paraId="486D2CEB">
      <w:pPr>
        <w:pStyle w:val="7"/>
        <w:spacing w:before="273" w:line="254" w:lineRule="auto"/>
        <w:ind w:right="99"/>
        <w:rPr>
          <w:rFonts w:hint="eastAsia"/>
        </w:rPr>
      </w:pPr>
      <w:r>
        <w:rPr>
          <w:rFonts w:hint="eastAsia"/>
        </w:rPr>
        <w:t>第五本书捍卫了《论婚姻与情欲》第二卷12节及以下，并认为健全的本性不会因为它的肢体而感到羞耻，并且需要为通过可耻的情欲所产生的东西进行重生。</w:t>
      </w:r>
    </w:p>
    <w:p w14:paraId="697F799C">
      <w:pPr>
        <w:pStyle w:val="7"/>
        <w:spacing w:before="273" w:line="254" w:lineRule="auto"/>
        <w:ind w:right="99"/>
        <w:rPr>
          <w:rFonts w:hint="eastAsia"/>
        </w:rPr>
      </w:pPr>
    </w:p>
    <w:p w14:paraId="3E2A8E2B">
      <w:pPr>
        <w:pStyle w:val="7"/>
        <w:spacing w:before="273" w:line="254" w:lineRule="auto"/>
        <w:ind w:right="99"/>
        <w:rPr>
          <w:rFonts w:hint="eastAsia"/>
        </w:rPr>
      </w:pPr>
      <w:r>
        <w:rPr>
          <w:rFonts w:hint="eastAsia"/>
        </w:rPr>
        <w:t>Then Julian's abuse of 1 Cor. xv., Rom. v., Matt. vii. 17 and 33, with reference to On Marriage and Concupiscence ii. 14, 20, 26, is discussed; and then the origin of evil, and God's treatment of evil in the world.</w:t>
      </w:r>
    </w:p>
    <w:p w14:paraId="0B1637DE">
      <w:pPr>
        <w:pStyle w:val="7"/>
        <w:spacing w:before="273" w:line="254" w:lineRule="auto"/>
        <w:ind w:right="99"/>
        <w:rPr>
          <w:rFonts w:hint="eastAsia"/>
        </w:rPr>
      </w:pPr>
      <w:r>
        <w:rPr>
          <w:rFonts w:hint="eastAsia"/>
        </w:rPr>
        <w:t>然后，讨论了尤利安对哥林多前书十五章、罗马书五章、马太福音七章17节和33节的滥用，这些经文与《论婚姻与情欲》第二卷14、20、26节有关；然后讨论了罪恶的起源，以及上帝在世界中对罪恶的处理。</w:t>
      </w:r>
    </w:p>
    <w:p w14:paraId="245AECFE">
      <w:pPr>
        <w:pStyle w:val="7"/>
        <w:spacing w:before="273" w:line="254" w:lineRule="auto"/>
        <w:ind w:right="99"/>
        <w:rPr>
          <w:rFonts w:hint="eastAsia"/>
        </w:rPr>
      </w:pPr>
    </w:p>
    <w:p w14:paraId="02D391BE">
      <w:pPr>
        <w:pStyle w:val="7"/>
        <w:spacing w:before="273" w:line="254" w:lineRule="auto"/>
        <w:ind w:right="99"/>
        <w:rPr>
          <w:rFonts w:hint="eastAsia"/>
        </w:rPr>
      </w:pPr>
      <w:r>
        <w:rPr>
          <w:rFonts w:hint="eastAsia"/>
        </w:rPr>
        <w:t>The sixth book traverses Julian's strictures on On Marriage and Concupiscence ii. 34 sq., and argues that human nature was changed for the worse by the sin of Adam, and thus was made not only sinful, but the source of sinners; and that the forces of free will by which man could at first do rightly if he wished, and refrain from sin if he chose, were lost by Adam's sin.</w:t>
      </w:r>
    </w:p>
    <w:p w14:paraId="47C0AAC9">
      <w:pPr>
        <w:pStyle w:val="7"/>
        <w:spacing w:before="273" w:line="254" w:lineRule="auto"/>
        <w:ind w:right="99"/>
        <w:rPr>
          <w:rFonts w:hint="eastAsia"/>
        </w:rPr>
      </w:pPr>
      <w:r>
        <w:rPr>
          <w:rFonts w:hint="eastAsia"/>
        </w:rPr>
        <w:t>第六本书驳斥了尤利安对《论婚姻与情欲》第二卷34节及以下的批评，并认为人类的本性因亚当的罪而变得更糟，因此不仅变得有罪，而且成为罪人的根源；并且人起初如果愿意就可以行正义，如果选择就可以避免犯罪的自由意志的力量，因亚当的罪而丧失了。</w:t>
      </w:r>
    </w:p>
    <w:p w14:paraId="47505B12">
      <w:pPr>
        <w:pStyle w:val="7"/>
        <w:spacing w:before="273" w:line="254" w:lineRule="auto"/>
        <w:ind w:right="99"/>
        <w:rPr>
          <w:rFonts w:hint="eastAsia"/>
        </w:rPr>
      </w:pPr>
    </w:p>
    <w:p w14:paraId="06D01C7D">
      <w:pPr>
        <w:pStyle w:val="7"/>
        <w:spacing w:before="273" w:line="254" w:lineRule="auto"/>
        <w:ind w:right="99"/>
        <w:rPr>
          <w:rFonts w:hint="eastAsia"/>
        </w:rPr>
      </w:pPr>
      <w:r>
        <w:rPr>
          <w:rFonts w:hint="eastAsia"/>
        </w:rPr>
        <w:t>He attacks Julian's definition of free will as "the capacity for sinning and not sinning" ( possibilitas peccandi et non peccandi ); and proves that the evils of this life are the punishment of sin—including, first of all, physical death.</w:t>
      </w:r>
    </w:p>
    <w:p w14:paraId="56ED22A1">
      <w:pPr>
        <w:pStyle w:val="7"/>
        <w:spacing w:before="273" w:line="254" w:lineRule="auto"/>
        <w:ind w:right="99"/>
        <w:rPr>
          <w:rFonts w:hint="eastAsia"/>
        </w:rPr>
      </w:pPr>
      <w:r>
        <w:rPr>
          <w:rFonts w:hint="eastAsia"/>
        </w:rPr>
        <w:t>他抨击了尤利安将自由意志定义为“犯罪和不犯罪的能力”（possibilitas peccandi et non peccandi）；并证明了今生的邪恶是对罪的惩罚——首先是肉体的死亡。</w:t>
      </w:r>
    </w:p>
    <w:p w14:paraId="37724337">
      <w:pPr>
        <w:pStyle w:val="7"/>
        <w:spacing w:before="273" w:line="254" w:lineRule="auto"/>
        <w:ind w:right="99"/>
        <w:rPr>
          <w:rFonts w:hint="eastAsia"/>
        </w:rPr>
      </w:pPr>
    </w:p>
    <w:p w14:paraId="7858A8C9">
      <w:pPr>
        <w:pStyle w:val="7"/>
        <w:spacing w:before="273" w:line="254" w:lineRule="auto"/>
        <w:ind w:right="99"/>
        <w:rPr>
          <w:rFonts w:hint="eastAsia"/>
        </w:rPr>
      </w:pPr>
      <w:r>
        <w:rPr>
          <w:rFonts w:hint="eastAsia"/>
        </w:rPr>
        <w:t>At the end, he treats of 1 Cor. xv. 22.</w:t>
      </w:r>
    </w:p>
    <w:p w14:paraId="7FDDE0DC">
      <w:pPr>
        <w:pStyle w:val="7"/>
        <w:spacing w:before="273" w:line="254" w:lineRule="auto"/>
        <w:ind w:right="99"/>
        <w:rPr>
          <w:rFonts w:hint="eastAsia"/>
        </w:rPr>
      </w:pPr>
      <w:r>
        <w:rPr>
          <w:rFonts w:hint="eastAsia"/>
        </w:rPr>
        <w:t>最后，他讨论了哥林多前书十五章22节。</w:t>
      </w:r>
    </w:p>
    <w:p w14:paraId="74510B9E">
      <w:pPr>
        <w:pStyle w:val="7"/>
        <w:spacing w:before="273" w:line="254" w:lineRule="auto"/>
        <w:ind w:right="99"/>
      </w:pPr>
    </w:p>
    <w:p w14:paraId="2C6DCB69">
      <w:pPr>
        <w:pStyle w:val="7"/>
        <w:spacing w:line="254" w:lineRule="auto"/>
        <w:rPr>
          <w:rFonts w:hint="eastAsia"/>
        </w:rPr>
      </w:pPr>
      <w:r>
        <w:rPr>
          <w:rFonts w:hint="eastAsia"/>
        </w:rPr>
        <w:t>Although the great preacher of grace was taken away by death before the completion of this book, yet his work was not left incomplete.</w:t>
      </w:r>
    </w:p>
    <w:p w14:paraId="4BA1B54D">
      <w:pPr>
        <w:pStyle w:val="7"/>
        <w:spacing w:line="254" w:lineRule="auto"/>
        <w:rPr>
          <w:rFonts w:hint="eastAsia"/>
        </w:rPr>
      </w:pPr>
    </w:p>
    <w:p w14:paraId="71166DD7">
      <w:pPr>
        <w:pStyle w:val="7"/>
        <w:spacing w:line="254" w:lineRule="auto"/>
        <w:rPr>
          <w:rFonts w:hint="eastAsia"/>
        </w:rPr>
      </w:pPr>
      <w:r>
        <w:rPr>
          <w:rFonts w:hint="eastAsia"/>
        </w:rPr>
        <w:t>虽然这位伟大的恩典宣讲者在本书完成之前就被死亡带走了，但他的工作并没有留下未完成的遗憾。</w:t>
      </w:r>
    </w:p>
    <w:p w14:paraId="6E5C6E8C">
      <w:pPr>
        <w:pStyle w:val="7"/>
        <w:spacing w:line="254" w:lineRule="auto"/>
        <w:rPr>
          <w:rFonts w:hint="eastAsia"/>
        </w:rPr>
      </w:pPr>
    </w:p>
    <w:p w14:paraId="74F24D70">
      <w:pPr>
        <w:pStyle w:val="7"/>
        <w:spacing w:line="254" w:lineRule="auto"/>
        <w:rPr>
          <w:rFonts w:hint="eastAsia"/>
        </w:rPr>
      </w:pPr>
      <w:r>
        <w:rPr>
          <w:rFonts w:hint="eastAsia"/>
        </w:rPr>
        <w:t>In the course of the next year (431) the Ecumenical Council of Ephesus condemned Pelagianism for the whole world; and an elaborate treatise against the pure Pelagianism of Julian was already in 430 an anachronism.</w:t>
      </w:r>
    </w:p>
    <w:p w14:paraId="0368A6E6">
      <w:pPr>
        <w:pStyle w:val="7"/>
        <w:spacing w:line="254" w:lineRule="auto"/>
        <w:rPr>
          <w:rFonts w:hint="eastAsia"/>
        </w:rPr>
      </w:pPr>
    </w:p>
    <w:p w14:paraId="5F49FECB">
      <w:pPr>
        <w:pStyle w:val="7"/>
        <w:spacing w:line="254" w:lineRule="auto"/>
        <w:rPr>
          <w:rFonts w:hint="eastAsia"/>
        </w:rPr>
      </w:pPr>
      <w:r>
        <w:rPr>
          <w:rFonts w:hint="eastAsia"/>
        </w:rPr>
        <w:t>在接下来的一年（431年），以弗所大公会议谴责了全世界的伯拉纠主义；而早在430年，一部反对尤利安纯粹伯拉纠主义的精心论著就已经过时了。</w:t>
      </w:r>
    </w:p>
    <w:p w14:paraId="2E5A1562">
      <w:pPr>
        <w:pStyle w:val="7"/>
        <w:spacing w:line="254" w:lineRule="auto"/>
        <w:rPr>
          <w:rFonts w:hint="eastAsia"/>
        </w:rPr>
      </w:pPr>
    </w:p>
    <w:p w14:paraId="365DD72F">
      <w:pPr>
        <w:pStyle w:val="7"/>
        <w:spacing w:line="254" w:lineRule="auto"/>
        <w:rPr>
          <w:rFonts w:hint="eastAsia"/>
        </w:rPr>
      </w:pPr>
      <w:r>
        <w:rPr>
          <w:rFonts w:hint="eastAsia"/>
        </w:rPr>
        <w:t>Semi-Pelagianism was yet to run its course, and to work its way so into the heart of a corrupt church as not to be easily displaced; but Pelagianism was to die with the first generation of its advocates.</w:t>
      </w:r>
    </w:p>
    <w:p w14:paraId="36202BB9">
      <w:pPr>
        <w:pStyle w:val="7"/>
        <w:spacing w:line="254" w:lineRule="auto"/>
        <w:rPr>
          <w:rFonts w:hint="eastAsia"/>
        </w:rPr>
      </w:pPr>
    </w:p>
    <w:p w14:paraId="32CCE248">
      <w:pPr>
        <w:pStyle w:val="7"/>
        <w:spacing w:line="254" w:lineRule="auto"/>
        <w:rPr>
          <w:rFonts w:hint="eastAsia"/>
        </w:rPr>
      </w:pPr>
      <w:r>
        <w:rPr>
          <w:rFonts w:hint="eastAsia"/>
        </w:rPr>
        <w:t>半伯拉纠主义还有待发展，并深入到一个腐败教会的内心，以至于不容易被取代；但伯拉纠主义将随着其第一代倡导者而消亡。</w:t>
      </w:r>
    </w:p>
    <w:p w14:paraId="67EE9240">
      <w:pPr>
        <w:pStyle w:val="7"/>
        <w:spacing w:line="254" w:lineRule="auto"/>
        <w:rPr>
          <w:rFonts w:hint="eastAsia"/>
        </w:rPr>
      </w:pPr>
    </w:p>
    <w:p w14:paraId="27351C31">
      <w:pPr>
        <w:pStyle w:val="7"/>
        <w:spacing w:line="254" w:lineRule="auto"/>
        <w:rPr>
          <w:rFonts w:hint="eastAsia"/>
        </w:rPr>
      </w:pPr>
      <w:r>
        <w:rPr>
          <w:rFonts w:hint="eastAsia"/>
        </w:rPr>
        <w:t>As we look back now through the almost millennium and a half of years that has intervened since Augustine lived and wrote, it is to his Predestination of the Saints— a completed, and well- completed, treatise—and not to The Unfinished Work , that we look as the crown and completion of his labours for grace.</w:t>
      </w:r>
    </w:p>
    <w:p w14:paraId="0659A9AB">
      <w:pPr>
        <w:pStyle w:val="7"/>
        <w:spacing w:line="254" w:lineRule="auto"/>
        <w:rPr>
          <w:rFonts w:hint="eastAsia"/>
        </w:rPr>
      </w:pPr>
    </w:p>
    <w:p w14:paraId="1A3B9332">
      <w:pPr>
        <w:pStyle w:val="7"/>
        <w:spacing w:line="254" w:lineRule="auto"/>
        <w:rPr>
          <w:rFonts w:hint="eastAsia"/>
        </w:rPr>
      </w:pPr>
      <w:r>
        <w:rPr>
          <w:rFonts w:hint="eastAsia"/>
        </w:rPr>
        <w:t>当我们现在回顾奥古斯丁生活和写作以来近一千五百年的岁月时，我们看到的是他的《论圣徒的预定》——一部已完成且完成得很好的论文——而不是《未完成的作品》，我们将其视为他为恩典所做努力的皇冠和完成。</w:t>
      </w:r>
    </w:p>
    <w:p w14:paraId="47F5B210">
      <w:pPr>
        <w:pStyle w:val="7"/>
        <w:spacing w:line="254" w:lineRule="auto"/>
        <w:rPr>
          <w:rFonts w:hint="eastAsia"/>
        </w:rPr>
      </w:pPr>
    </w:p>
    <w:p w14:paraId="4D390341">
      <w:pPr>
        <w:pStyle w:val="2"/>
        <w:bidi w:val="0"/>
        <w:rPr>
          <w:rFonts w:hint="eastAsia"/>
        </w:rPr>
      </w:pPr>
      <w:r>
        <w:rPr>
          <w:rFonts w:hint="eastAsia"/>
        </w:rPr>
        <w:t>Part IV: The Theology of Grace</w:t>
      </w:r>
    </w:p>
    <w:p w14:paraId="5CA074B2">
      <w:pPr>
        <w:pStyle w:val="2"/>
        <w:bidi w:val="0"/>
        <w:rPr>
          <w:rFonts w:hint="eastAsia"/>
        </w:rPr>
      </w:pPr>
      <w:r>
        <w:rPr>
          <w:rFonts w:hint="eastAsia"/>
        </w:rPr>
        <w:t>第四部分：恩典神学</w:t>
      </w:r>
    </w:p>
    <w:p w14:paraId="3B45FD0E">
      <w:pPr>
        <w:pStyle w:val="7"/>
        <w:spacing w:line="254" w:lineRule="auto"/>
        <w:rPr>
          <w:rFonts w:hint="eastAsia"/>
        </w:rPr>
      </w:pPr>
    </w:p>
    <w:p w14:paraId="142F7067">
      <w:pPr>
        <w:pStyle w:val="7"/>
        <w:spacing w:line="254" w:lineRule="auto"/>
        <w:rPr>
          <w:rFonts w:hint="eastAsia"/>
        </w:rPr>
      </w:pPr>
      <w:r>
        <w:rPr>
          <w:rFonts w:hint="eastAsia"/>
        </w:rPr>
        <w:t>The theology which Augustine opposed, in his anti-Pelagian writings, to the errors of Pelagianism, is, shortly, the theology of grace.</w:t>
      </w:r>
    </w:p>
    <w:p w14:paraId="68D74A72">
      <w:pPr>
        <w:pStyle w:val="7"/>
        <w:spacing w:line="254" w:lineRule="auto"/>
        <w:rPr>
          <w:rFonts w:hint="eastAsia"/>
        </w:rPr>
      </w:pPr>
    </w:p>
    <w:p w14:paraId="084DC775">
      <w:pPr>
        <w:pStyle w:val="7"/>
        <w:spacing w:line="254" w:lineRule="auto"/>
        <w:rPr>
          <w:rFonts w:hint="eastAsia"/>
        </w:rPr>
      </w:pPr>
      <w:r>
        <w:rPr>
          <w:rFonts w:hint="eastAsia"/>
        </w:rPr>
        <w:t>在奥古斯丁的反伯拉纠主义著作中，他用来反对伯拉纠主义错误的理论，简而言之，就是恩典神学。</w:t>
      </w:r>
    </w:p>
    <w:p w14:paraId="5107B712">
      <w:pPr>
        <w:pStyle w:val="7"/>
        <w:spacing w:line="254" w:lineRule="auto"/>
        <w:rPr>
          <w:rFonts w:hint="eastAsia"/>
        </w:rPr>
      </w:pPr>
    </w:p>
    <w:p w14:paraId="3D0DD783">
      <w:pPr>
        <w:pStyle w:val="7"/>
        <w:spacing w:line="254" w:lineRule="auto"/>
        <w:rPr>
          <w:rFonts w:hint="eastAsia"/>
        </w:rPr>
      </w:pPr>
      <w:r>
        <w:rPr>
          <w:rFonts w:hint="eastAsia"/>
        </w:rPr>
        <w:t>Its roots were planted deeply in his own experience, and in the teachings of Scripture, especially of that apostle whom he delights to call 'the great preacher of grace,' and to follow whom, in his measure, was his greatest desire.</w:t>
      </w:r>
    </w:p>
    <w:p w14:paraId="6DC26C3D">
      <w:pPr>
        <w:pStyle w:val="7"/>
        <w:spacing w:line="254" w:lineRule="auto"/>
        <w:rPr>
          <w:rFonts w:hint="eastAsia"/>
        </w:rPr>
      </w:pPr>
    </w:p>
    <w:p w14:paraId="42802363">
      <w:pPr>
        <w:pStyle w:val="7"/>
        <w:spacing w:line="254" w:lineRule="auto"/>
        <w:rPr>
          <w:rFonts w:hint="eastAsia"/>
        </w:rPr>
      </w:pPr>
      <w:r>
        <w:rPr>
          <w:rFonts w:hint="eastAsia"/>
        </w:rPr>
        <w:t>它的根深深地扎根于他自己的经验和圣经的教导中，特别是他喜欢称之为“恩典的伟大宣讲者”的使徒，并在他的能力范围内跟随他，是他最大的愿望。</w:t>
      </w:r>
    </w:p>
    <w:p w14:paraId="77E3D850">
      <w:pPr>
        <w:pStyle w:val="7"/>
        <w:spacing w:line="254" w:lineRule="auto"/>
        <w:rPr>
          <w:rFonts w:hint="eastAsia"/>
        </w:rPr>
      </w:pPr>
    </w:p>
    <w:p w14:paraId="26EAE532">
      <w:pPr>
        <w:pStyle w:val="7"/>
        <w:spacing w:line="254" w:lineRule="auto"/>
        <w:rPr>
          <w:rFonts w:hint="eastAsia"/>
        </w:rPr>
      </w:pPr>
      <w:r>
        <w:rPr>
          <w:rFonts w:hint="eastAsia"/>
        </w:rPr>
        <w:t>The grace of God in Jesus Christ, conveyed to us by the Holy Spirit and evidenced by the love that He sheds abroad in our hearts, is the centre around which this whole side of His system revolves, and the germ out of which it grows.</w:t>
      </w:r>
    </w:p>
    <w:p w14:paraId="7127E3D3">
      <w:pPr>
        <w:pStyle w:val="7"/>
        <w:spacing w:line="254" w:lineRule="auto"/>
        <w:rPr>
          <w:rFonts w:hint="eastAsia"/>
        </w:rPr>
      </w:pPr>
    </w:p>
    <w:p w14:paraId="3BC3F134">
      <w:pPr>
        <w:pStyle w:val="7"/>
        <w:spacing w:line="254" w:lineRule="auto"/>
        <w:rPr>
          <w:rFonts w:hint="eastAsia"/>
        </w:rPr>
      </w:pPr>
      <w:r>
        <w:rPr>
          <w:rFonts w:hint="eastAsia"/>
        </w:rPr>
        <w:t>在耶稣基督里的上帝的恩典，由圣灵传达给我们，并由祂在我们心中散布的爱来证明，是祂整个体系的这一方面所围绕的中心，也是它生长的萌芽。</w:t>
      </w:r>
    </w:p>
    <w:p w14:paraId="12982394">
      <w:pPr>
        <w:pStyle w:val="7"/>
        <w:spacing w:line="254" w:lineRule="auto"/>
        <w:rPr>
          <w:rFonts w:hint="eastAsia"/>
        </w:rPr>
      </w:pPr>
    </w:p>
    <w:p w14:paraId="580B2C19">
      <w:pPr>
        <w:pStyle w:val="7"/>
        <w:spacing w:line="254" w:lineRule="auto"/>
        <w:rPr>
          <w:rFonts w:hint="eastAsia"/>
        </w:rPr>
      </w:pPr>
      <w:r>
        <w:rPr>
          <w:rFonts w:hint="eastAsia"/>
        </w:rPr>
        <w:t>He was the more able to make it thus central because of the harmony of this view of salvation with the general principle of his whole theology, which was theocentric and revolved around his conception of God as the immanent and vital spirit in whom all things live and move and have their being.</w:t>
      </w:r>
    </w:p>
    <w:p w14:paraId="0ED82518">
      <w:pPr>
        <w:pStyle w:val="7"/>
        <w:spacing w:line="254" w:lineRule="auto"/>
        <w:rPr>
          <w:rFonts w:hint="eastAsia"/>
        </w:rPr>
      </w:pPr>
    </w:p>
    <w:p w14:paraId="34FCB207">
      <w:pPr>
        <w:pStyle w:val="7"/>
        <w:spacing w:line="254" w:lineRule="auto"/>
        <w:rPr>
          <w:rFonts w:hint="eastAsia"/>
        </w:rPr>
      </w:pPr>
      <w:r>
        <w:rPr>
          <w:rFonts w:hint="eastAsia"/>
        </w:rPr>
        <w:t>祂之所以能够使其成为中心，是因为这种救赎观与他整个神学的普遍原则相协调，他的神学是以神为中心的，并且围绕着他对上帝的理解，即上帝是内在而有活力的灵，万物都靠祂而生、而动、而存在。</w:t>
      </w:r>
    </w:p>
    <w:p w14:paraId="5162A3C1">
      <w:pPr>
        <w:pStyle w:val="7"/>
        <w:spacing w:line="254" w:lineRule="auto"/>
        <w:rPr>
          <w:rFonts w:hint="eastAsia"/>
        </w:rPr>
      </w:pPr>
    </w:p>
    <w:p w14:paraId="43016DDD">
      <w:pPr>
        <w:pStyle w:val="7"/>
        <w:spacing w:line="254" w:lineRule="auto"/>
        <w:rPr>
          <w:rFonts w:hint="eastAsia"/>
        </w:rPr>
      </w:pPr>
      <w:r>
        <w:rPr>
          <w:rFonts w:hint="eastAsia"/>
        </w:rPr>
        <w:t>In like manner, God is the absolute good, and all good is either Himself or from Him; and only as God makes us good, are we able to do anything good.</w:t>
      </w:r>
    </w:p>
    <w:p w14:paraId="38122D63">
      <w:pPr>
        <w:pStyle w:val="7"/>
        <w:spacing w:line="254" w:lineRule="auto"/>
        <w:rPr>
          <w:rFonts w:hint="eastAsia"/>
        </w:rPr>
      </w:pPr>
    </w:p>
    <w:p w14:paraId="61A34889">
      <w:pPr>
        <w:pStyle w:val="7"/>
        <w:spacing w:line="254" w:lineRule="auto"/>
        <w:rPr>
          <w:rFonts w:hint="eastAsia"/>
        </w:rPr>
      </w:pPr>
      <w:r>
        <w:rPr>
          <w:rFonts w:hint="eastAsia"/>
        </w:rPr>
        <w:t>同样，上帝是绝对的善，所有的善要么是祂自己，要么来自祂；只有当上帝使我们变好时，我们才能做任何好事。</w:t>
      </w:r>
    </w:p>
    <w:p w14:paraId="559AD502">
      <w:pPr>
        <w:pStyle w:val="7"/>
        <w:spacing w:line="254" w:lineRule="auto"/>
        <w:rPr>
          <w:rFonts w:hint="eastAsia"/>
        </w:rPr>
      </w:pPr>
    </w:p>
    <w:p w14:paraId="6F62ACA9">
      <w:pPr>
        <w:pStyle w:val="7"/>
        <w:spacing w:line="254" w:lineRule="auto"/>
        <w:rPr>
          <w:rFonts w:hint="eastAsia"/>
        </w:rPr>
      </w:pPr>
      <w:r>
        <w:rPr>
          <w:rFonts w:hint="eastAsia"/>
        </w:rPr>
        <w:t>The necessity of grace to man, Augustine argued from the condition of the race as partakers of Adam's sin.</w:t>
      </w:r>
    </w:p>
    <w:p w14:paraId="0A3D5394">
      <w:pPr>
        <w:pStyle w:val="7"/>
        <w:spacing w:line="254" w:lineRule="auto"/>
        <w:rPr>
          <w:rFonts w:hint="eastAsia"/>
        </w:rPr>
      </w:pPr>
    </w:p>
    <w:p w14:paraId="5A1A7D3C">
      <w:pPr>
        <w:pStyle w:val="7"/>
        <w:spacing w:line="254" w:lineRule="auto"/>
        <w:rPr>
          <w:rFonts w:hint="eastAsia"/>
        </w:rPr>
      </w:pPr>
      <w:r>
        <w:rPr>
          <w:rFonts w:hint="eastAsia"/>
        </w:rPr>
        <w:t>奥古斯丁从人类作为亚当罪的参与者的状况出发，论证了恩典对人类的必要性。</w:t>
      </w:r>
    </w:p>
    <w:p w14:paraId="47770AAD">
      <w:pPr>
        <w:pStyle w:val="7"/>
        <w:spacing w:line="254" w:lineRule="auto"/>
        <w:rPr>
          <w:rFonts w:hint="eastAsia"/>
        </w:rPr>
      </w:pPr>
    </w:p>
    <w:p w14:paraId="30325FFD">
      <w:pPr>
        <w:pStyle w:val="7"/>
        <w:spacing w:line="254" w:lineRule="auto"/>
        <w:rPr>
          <w:rFonts w:hint="eastAsia"/>
        </w:rPr>
      </w:pPr>
      <w:r>
        <w:rPr>
          <w:rFonts w:hint="eastAsia"/>
        </w:rPr>
        <w:t>God created man upright, and endowed him with human faculties, including free will; and gave to him freely that grace by which he was able to retain his uprightness.</w:t>
      </w:r>
    </w:p>
    <w:p w14:paraId="2AD76DBA">
      <w:pPr>
        <w:pStyle w:val="7"/>
        <w:spacing w:line="254" w:lineRule="auto"/>
        <w:rPr>
          <w:rFonts w:hint="eastAsia"/>
        </w:rPr>
      </w:pPr>
    </w:p>
    <w:p w14:paraId="236F52AD">
      <w:pPr>
        <w:pStyle w:val="7"/>
        <w:spacing w:line="254" w:lineRule="auto"/>
        <w:rPr>
          <w:rFonts w:hint="eastAsia"/>
        </w:rPr>
      </w:pPr>
      <w:r>
        <w:rPr>
          <w:rFonts w:hint="eastAsia"/>
        </w:rPr>
        <w:t>上帝创造了正直的人，并赋予他包括自由意志在内的人类能力；并自由地赐予他恩典，使他能够保持正直。</w:t>
      </w:r>
    </w:p>
    <w:p w14:paraId="3A0E7F56">
      <w:pPr>
        <w:pStyle w:val="7"/>
        <w:spacing w:line="254" w:lineRule="auto"/>
        <w:rPr>
          <w:rFonts w:hint="eastAsia"/>
        </w:rPr>
      </w:pPr>
    </w:p>
    <w:p w14:paraId="293B743A">
      <w:pPr>
        <w:pStyle w:val="7"/>
        <w:spacing w:line="254" w:lineRule="auto"/>
        <w:rPr>
          <w:rFonts w:hint="eastAsia"/>
        </w:rPr>
      </w:pPr>
      <w:r>
        <w:rPr>
          <w:rFonts w:hint="eastAsia"/>
        </w:rPr>
        <w:t>Being thus put on probation, with divine aid to enable him to stand if he chose, Adam used his free choice for sinning, and involved his whole race in his fall.</w:t>
      </w:r>
    </w:p>
    <w:p w14:paraId="29A8E0EB">
      <w:pPr>
        <w:pStyle w:val="7"/>
        <w:spacing w:line="254" w:lineRule="auto"/>
        <w:rPr>
          <w:rFonts w:hint="eastAsia"/>
        </w:rPr>
      </w:pPr>
    </w:p>
    <w:p w14:paraId="7D04C950">
      <w:pPr>
        <w:pStyle w:val="7"/>
        <w:spacing w:line="254" w:lineRule="auto"/>
        <w:rPr>
          <w:rFonts w:hint="eastAsia"/>
        </w:rPr>
      </w:pPr>
      <w:r>
        <w:rPr>
          <w:rFonts w:hint="eastAsia"/>
        </w:rPr>
        <w:t>亚当因此受到考验，并得到上帝的帮助，使他能够在选择站立的情况下站立，但他却利用他的自由选择来犯罪，并使他整个人类都陷入了他的堕落之中。</w:t>
      </w:r>
    </w:p>
    <w:p w14:paraId="3B54261D">
      <w:pPr>
        <w:pStyle w:val="7"/>
        <w:spacing w:line="254" w:lineRule="auto"/>
        <w:rPr>
          <w:rFonts w:hint="eastAsia"/>
        </w:rPr>
      </w:pPr>
    </w:p>
    <w:p w14:paraId="088B646C">
      <w:pPr>
        <w:pStyle w:val="7"/>
        <w:spacing w:line="254" w:lineRule="auto"/>
        <w:rPr>
          <w:rFonts w:hint="eastAsia"/>
        </w:rPr>
      </w:pPr>
      <w:r>
        <w:rPr>
          <w:rFonts w:hint="eastAsia"/>
        </w:rPr>
        <w:t>It was on account of this sin that he died physically and spiritually, and this double death passes over from him to us.</w:t>
      </w:r>
    </w:p>
    <w:p w14:paraId="7D5713CE">
      <w:pPr>
        <w:pStyle w:val="7"/>
        <w:spacing w:line="254" w:lineRule="auto"/>
        <w:rPr>
          <w:rFonts w:hint="eastAsia"/>
        </w:rPr>
      </w:pPr>
    </w:p>
    <w:p w14:paraId="46CF170C">
      <w:pPr>
        <w:pStyle w:val="7"/>
        <w:spacing w:line="254" w:lineRule="auto"/>
        <w:rPr>
          <w:rFonts w:hint="eastAsia"/>
        </w:rPr>
      </w:pPr>
      <w:r>
        <w:rPr>
          <w:rFonts w:hint="eastAsia"/>
        </w:rPr>
        <w:t>正是因为这个罪，他经历了肉体和灵性的死亡，这种双重死亡从他传递到我们身上。</w:t>
      </w:r>
    </w:p>
    <w:p w14:paraId="58FB357E">
      <w:pPr>
        <w:pStyle w:val="7"/>
        <w:spacing w:line="254" w:lineRule="auto"/>
        <w:rPr>
          <w:rFonts w:hint="eastAsia"/>
        </w:rPr>
      </w:pPr>
    </w:p>
    <w:p w14:paraId="3EBEA900">
      <w:pPr>
        <w:pStyle w:val="7"/>
        <w:spacing w:line="254" w:lineRule="auto"/>
        <w:rPr>
          <w:rFonts w:hint="eastAsia"/>
        </w:rPr>
      </w:pPr>
      <w:r>
        <w:rPr>
          <w:rFonts w:hint="eastAsia"/>
        </w:rPr>
        <w:t>That all his descendants by ordinary generation are partakers in Adam's guilt and condemnation, Augustine is sure from the teachings of Scripture; and this is the fact of original sin, from which no one generated from Adam is free, and from which no one is freed save as regenerated in Christ.</w:t>
      </w:r>
    </w:p>
    <w:p w14:paraId="330B1197">
      <w:pPr>
        <w:pStyle w:val="7"/>
        <w:spacing w:line="254" w:lineRule="auto"/>
        <w:rPr>
          <w:rFonts w:hint="eastAsia"/>
        </w:rPr>
      </w:pPr>
    </w:p>
    <w:p w14:paraId="3982A063">
      <w:pPr>
        <w:pStyle w:val="7"/>
        <w:spacing w:line="254" w:lineRule="auto"/>
        <w:rPr>
          <w:rFonts w:hint="eastAsia"/>
        </w:rPr>
      </w:pPr>
      <w:r>
        <w:rPr>
          <w:rFonts w:hint="eastAsia"/>
        </w:rPr>
        <w:t>奥古斯丁从圣经的教导中确信，他所有的后代，通过正常的繁衍，都分担了亚当的罪责和谴责；这就是原罪的事实，从亚当所生的人都不能免于原罪，除非在基督里重生，否则无人能从中获得释放。</w:t>
      </w:r>
    </w:p>
    <w:p w14:paraId="593ACB2B">
      <w:pPr>
        <w:pStyle w:val="7"/>
        <w:spacing w:line="254" w:lineRule="auto"/>
        <w:rPr>
          <w:rFonts w:hint="eastAsia"/>
        </w:rPr>
      </w:pPr>
    </w:p>
    <w:p w14:paraId="740DBEF8">
      <w:pPr>
        <w:pStyle w:val="7"/>
        <w:spacing w:line="254" w:lineRule="auto"/>
        <w:rPr>
          <w:rFonts w:hint="eastAsia"/>
        </w:rPr>
      </w:pPr>
      <w:r>
        <w:rPr>
          <w:rFonts w:hint="eastAsia"/>
        </w:rPr>
        <w:t>But how we are made partakers of it, he is less certain: sometimes he speaks as if it came by some mysterious unity of the race, so that we were all personally present in the individual Adam, and thus the whole race was the one man that sinned; sometimes he speaks more in the sense of modern realists, as if Adam's sin corrupted the nature, and the nature now corrupts those to whom it is communicated; sometimes he speaks as if it were due to simple heredity; sometimes, again, as if it depended on the presence of shameful concupiscence in the act of procreation, so that the propagation of guilt depends on the propagation of offspring by means of concupiscence.</w:t>
      </w:r>
    </w:p>
    <w:p w14:paraId="176E9963">
      <w:pPr>
        <w:pStyle w:val="7"/>
        <w:spacing w:line="254" w:lineRule="auto"/>
        <w:rPr>
          <w:rFonts w:hint="eastAsia"/>
        </w:rPr>
      </w:pPr>
    </w:p>
    <w:p w14:paraId="233A14BE">
      <w:pPr>
        <w:pStyle w:val="7"/>
        <w:spacing w:line="254" w:lineRule="auto"/>
        <w:rPr>
          <w:rFonts w:hint="eastAsia"/>
        </w:rPr>
      </w:pPr>
      <w:r>
        <w:rPr>
          <w:rFonts w:hint="eastAsia"/>
        </w:rPr>
        <w:t>但是，我们是如何成为它的参与者的，他不太确定：有时他说这似乎是通过种族某种神秘的统一性而来的，以至于我们都亲自存在于个体亚当中，因此整个人类就是犯罪的那个人；有时他更像是用现代实在论者的观点说话，好像亚当的罪败坏了本性，而本性现在败坏了那些被传递给它的人；有时他说这似乎是由于简单的遗传；有时，又好像这取决于在生育行为中存在可耻的情欲，以至于罪恶的传播取决于通过情欲传播后代。</w:t>
      </w:r>
    </w:p>
    <w:p w14:paraId="31F4B73D">
      <w:pPr>
        <w:pStyle w:val="7"/>
        <w:spacing w:line="254" w:lineRule="auto"/>
        <w:rPr>
          <w:rFonts w:hint="eastAsia"/>
        </w:rPr>
      </w:pPr>
    </w:p>
    <w:p w14:paraId="1E82047A">
      <w:pPr>
        <w:pStyle w:val="7"/>
        <w:spacing w:line="254" w:lineRule="auto"/>
        <w:rPr>
          <w:rFonts w:hint="eastAsia"/>
        </w:rPr>
      </w:pPr>
      <w:r>
        <w:rPr>
          <w:rFonts w:hint="eastAsia"/>
        </w:rPr>
        <w:t>However transmitted, it is yet a fact that sin is propagated, and all mankind became sinners in Adam.</w:t>
      </w:r>
    </w:p>
    <w:p w14:paraId="5539F7FF">
      <w:pPr>
        <w:pStyle w:val="7"/>
        <w:spacing w:line="254" w:lineRule="auto"/>
        <w:rPr>
          <w:rFonts w:hint="eastAsia"/>
        </w:rPr>
      </w:pPr>
    </w:p>
    <w:p w14:paraId="765C2A68">
      <w:pPr>
        <w:pStyle w:val="7"/>
        <w:spacing w:line="254" w:lineRule="auto"/>
        <w:rPr>
          <w:rFonts w:hint="eastAsia"/>
        </w:rPr>
      </w:pPr>
      <w:r>
        <w:rPr>
          <w:rFonts w:hint="eastAsia"/>
        </w:rPr>
        <w:t>无论如何传递，罪的传播却是一个事实，全人类都在亚当里成了罪人。</w:t>
      </w:r>
    </w:p>
    <w:p w14:paraId="41E36C34">
      <w:pPr>
        <w:pStyle w:val="7"/>
        <w:spacing w:line="254" w:lineRule="auto"/>
        <w:rPr>
          <w:rFonts w:hint="eastAsia"/>
        </w:rPr>
      </w:pPr>
    </w:p>
    <w:p w14:paraId="1F56FE53">
      <w:pPr>
        <w:pStyle w:val="7"/>
        <w:spacing w:line="254" w:lineRule="auto"/>
        <w:rPr>
          <w:rFonts w:hint="eastAsia"/>
        </w:rPr>
      </w:pPr>
      <w:r>
        <w:rPr>
          <w:rFonts w:hint="eastAsia"/>
        </w:rPr>
        <w:t>The result of this is that we have lost the divine image, though not in such a sense that no lineaments of it remain to us; and, the sinning soul making the flesh corruptible, our whole nature is corrupted, and we are unable to do anything of ourselves truly good.</w:t>
      </w:r>
    </w:p>
    <w:p w14:paraId="70293D96">
      <w:pPr>
        <w:pStyle w:val="7"/>
        <w:spacing w:line="254" w:lineRule="auto"/>
        <w:rPr>
          <w:rFonts w:hint="eastAsia"/>
        </w:rPr>
      </w:pPr>
    </w:p>
    <w:p w14:paraId="75983994">
      <w:pPr>
        <w:pStyle w:val="7"/>
        <w:spacing w:line="254" w:lineRule="auto"/>
        <w:rPr>
          <w:rFonts w:hint="eastAsia"/>
        </w:rPr>
      </w:pPr>
      <w:r>
        <w:rPr>
          <w:rFonts w:hint="eastAsia"/>
        </w:rPr>
        <w:t>其结果是，我们已经失去了上帝的形象，虽然不是说没有任何线条遗留给我们；并且，犯罪的灵魂使肉体变得败坏，我们的整个本性都变得败坏，我们无法靠自己做任何真正的好事。</w:t>
      </w:r>
    </w:p>
    <w:p w14:paraId="624872D8">
      <w:pPr>
        <w:pStyle w:val="7"/>
        <w:spacing w:line="254" w:lineRule="auto"/>
        <w:rPr>
          <w:rFonts w:hint="eastAsia"/>
        </w:rPr>
      </w:pPr>
    </w:p>
    <w:p w14:paraId="1DF69B0D">
      <w:pPr>
        <w:pStyle w:val="7"/>
        <w:spacing w:line="254" w:lineRule="auto"/>
        <w:rPr>
          <w:rFonts w:hint="eastAsia"/>
        </w:rPr>
      </w:pPr>
      <w:r>
        <w:rPr>
          <w:rFonts w:hint="eastAsia"/>
        </w:rPr>
        <w:t>This includes, of course, an injury to our will.</w:t>
      </w:r>
    </w:p>
    <w:p w14:paraId="2E1864C1">
      <w:pPr>
        <w:pStyle w:val="7"/>
        <w:spacing w:line="254" w:lineRule="auto"/>
        <w:rPr>
          <w:rFonts w:hint="eastAsia"/>
        </w:rPr>
      </w:pPr>
    </w:p>
    <w:p w14:paraId="4ED513CD">
      <w:pPr>
        <w:pStyle w:val="7"/>
        <w:spacing w:line="254" w:lineRule="auto"/>
        <w:rPr>
          <w:rFonts w:hint="eastAsia"/>
        </w:rPr>
      </w:pPr>
      <w:r>
        <w:rPr>
          <w:rFonts w:hint="eastAsia"/>
        </w:rPr>
        <w:t>这当然包括对我们意志的伤害。</w:t>
      </w:r>
    </w:p>
    <w:p w14:paraId="42F99EF1">
      <w:pPr>
        <w:pStyle w:val="7"/>
        <w:spacing w:line="254" w:lineRule="auto"/>
        <w:rPr>
          <w:rFonts w:hint="eastAsia"/>
        </w:rPr>
      </w:pPr>
    </w:p>
    <w:p w14:paraId="6FD39D0A">
      <w:pPr>
        <w:pStyle w:val="7"/>
        <w:spacing w:line="254" w:lineRule="auto"/>
        <w:rPr>
          <w:rFonts w:hint="eastAsia"/>
        </w:rPr>
      </w:pPr>
      <w:r>
        <w:rPr>
          <w:rFonts w:hint="eastAsia"/>
        </w:rPr>
        <w:t>Augustine, writing for the popular eye, treats this subject in popular language.</w:t>
      </w:r>
    </w:p>
    <w:p w14:paraId="6E142390">
      <w:pPr>
        <w:pStyle w:val="7"/>
        <w:spacing w:line="254" w:lineRule="auto"/>
        <w:rPr>
          <w:rFonts w:hint="eastAsia"/>
        </w:rPr>
      </w:pPr>
    </w:p>
    <w:p w14:paraId="0EE86319">
      <w:pPr>
        <w:pStyle w:val="7"/>
        <w:spacing w:line="254" w:lineRule="auto"/>
        <w:rPr>
          <w:rFonts w:hint="eastAsia"/>
        </w:rPr>
      </w:pPr>
      <w:r>
        <w:rPr>
          <w:rFonts w:hint="eastAsia"/>
        </w:rPr>
        <w:t>奥古斯丁为大众读者写作，用通俗的语言来处理这个主题。</w:t>
      </w:r>
    </w:p>
    <w:p w14:paraId="0FD31E63">
      <w:pPr>
        <w:pStyle w:val="7"/>
        <w:spacing w:line="254" w:lineRule="auto"/>
        <w:rPr>
          <w:rFonts w:hint="eastAsia"/>
        </w:rPr>
      </w:pPr>
    </w:p>
    <w:p w14:paraId="050EDDC4">
      <w:pPr>
        <w:pStyle w:val="7"/>
        <w:spacing w:line="254" w:lineRule="auto"/>
        <w:rPr>
          <w:rFonts w:hint="eastAsia"/>
        </w:rPr>
      </w:pPr>
      <w:r>
        <w:rPr>
          <w:rFonts w:hint="eastAsia"/>
        </w:rPr>
        <w:t>But it is clear that he distinguished, in his thinking, between will as a faculty and will in a broader sense.</w:t>
      </w:r>
    </w:p>
    <w:p w14:paraId="159A0B6D">
      <w:pPr>
        <w:pStyle w:val="7"/>
        <w:spacing w:line="254" w:lineRule="auto"/>
        <w:rPr>
          <w:rFonts w:hint="eastAsia"/>
        </w:rPr>
      </w:pPr>
    </w:p>
    <w:p w14:paraId="7B0E050D">
      <w:pPr>
        <w:pStyle w:val="7"/>
        <w:spacing w:line="254" w:lineRule="auto"/>
        <w:rPr>
          <w:rFonts w:hint="eastAsia"/>
        </w:rPr>
      </w:pPr>
      <w:r>
        <w:rPr>
          <w:rFonts w:hint="eastAsia"/>
        </w:rPr>
        <w:t>但是很明显，在他的思想中，他区分了作为一种能力的意志和更广义的意志。</w:t>
      </w:r>
    </w:p>
    <w:p w14:paraId="0F5A0AC8">
      <w:pPr>
        <w:pStyle w:val="7"/>
        <w:spacing w:line="254" w:lineRule="auto"/>
        <w:rPr>
          <w:rFonts w:hint="eastAsia"/>
        </w:rPr>
      </w:pPr>
    </w:p>
    <w:p w14:paraId="72B762B9">
      <w:pPr>
        <w:pStyle w:val="7"/>
        <w:spacing w:line="254" w:lineRule="auto"/>
        <w:rPr>
          <w:rFonts w:hint="eastAsia"/>
        </w:rPr>
      </w:pPr>
      <w:r>
        <w:rPr>
          <w:rFonts w:hint="eastAsia"/>
        </w:rPr>
        <w:t>As a mere faculty, will is and always remains an indifferent thing — after the fall, as before it, continuing poised in indifferency, and ready, like a weathercock, to be turned whithersoever the breeze that blows from the heart ('will,' in the broader sense) may direct.</w:t>
      </w:r>
    </w:p>
    <w:p w14:paraId="2389FD56">
      <w:pPr>
        <w:pStyle w:val="7"/>
        <w:spacing w:line="254" w:lineRule="auto"/>
        <w:rPr>
          <w:rFonts w:hint="eastAsia"/>
        </w:rPr>
      </w:pPr>
    </w:p>
    <w:p w14:paraId="59F8C7BF">
      <w:pPr>
        <w:pStyle w:val="7"/>
        <w:spacing w:line="254" w:lineRule="auto"/>
        <w:rPr>
          <w:rFonts w:hint="eastAsia"/>
        </w:rPr>
      </w:pPr>
      <w:r>
        <w:rPr>
          <w:rFonts w:hint="eastAsia"/>
        </w:rPr>
        <w:t>仅仅作为一种能力，意志是并且永远保持着一种漠不关心的东西——在堕落之后，就像在堕落之前一样，继续保持着漠不关心的平衡，并且像风向标一样，准备好被从心中吹来的微风（更广义的“意志”）所引导。</w:t>
      </w:r>
    </w:p>
    <w:p w14:paraId="7D73446D">
      <w:pPr>
        <w:pStyle w:val="7"/>
        <w:spacing w:line="254" w:lineRule="auto"/>
        <w:rPr>
          <w:rFonts w:hint="eastAsia"/>
        </w:rPr>
      </w:pPr>
    </w:p>
    <w:p w14:paraId="44CDD367">
      <w:pPr>
        <w:pStyle w:val="7"/>
        <w:spacing w:line="254" w:lineRule="auto"/>
        <w:rPr>
          <w:rFonts w:hint="eastAsia"/>
        </w:rPr>
      </w:pPr>
      <w:r>
        <w:rPr>
          <w:rFonts w:hint="eastAsia"/>
        </w:rPr>
        <w:t>It is not the faculty of willing, but the man who makes use of that faculty, that has suffered change from the fall.</w:t>
      </w:r>
    </w:p>
    <w:p w14:paraId="5EFED724">
      <w:pPr>
        <w:pStyle w:val="7"/>
        <w:spacing w:line="254" w:lineRule="auto"/>
        <w:rPr>
          <w:rFonts w:hint="eastAsia"/>
        </w:rPr>
      </w:pPr>
    </w:p>
    <w:p w14:paraId="4FE5C053">
      <w:pPr>
        <w:pStyle w:val="7"/>
        <w:spacing w:line="254" w:lineRule="auto"/>
        <w:rPr>
          <w:rFonts w:hint="eastAsia"/>
        </w:rPr>
      </w:pPr>
      <w:r>
        <w:rPr>
          <w:rFonts w:hint="eastAsia"/>
        </w:rPr>
        <w:t>遭受堕落改变的不是意志的能力，而是利用这种能力的人。</w:t>
      </w:r>
    </w:p>
    <w:p w14:paraId="1AEDB5FC">
      <w:pPr>
        <w:pStyle w:val="7"/>
        <w:spacing w:line="254" w:lineRule="auto"/>
        <w:rPr>
          <w:rFonts w:hint="eastAsia"/>
        </w:rPr>
      </w:pPr>
    </w:p>
    <w:p w14:paraId="11757CE3">
      <w:pPr>
        <w:pStyle w:val="7"/>
        <w:spacing w:line="254" w:lineRule="auto"/>
        <w:rPr>
          <w:rFonts w:hint="eastAsia"/>
        </w:rPr>
      </w:pPr>
      <w:r>
        <w:rPr>
          <w:rFonts w:hint="eastAsia"/>
        </w:rPr>
        <w:t>In paradise man stood in full ability: he had the posse non peccare, but not yet the non posse peccare; that is, he was endowed with a capacity for either part, and possessed the grace of God by which he was able to stand if he would, but also the power of free will by which he might fall if he would.</w:t>
      </w:r>
    </w:p>
    <w:p w14:paraId="5A9140C3">
      <w:pPr>
        <w:pStyle w:val="7"/>
        <w:spacing w:line="254" w:lineRule="auto"/>
        <w:rPr>
          <w:rFonts w:hint="eastAsia"/>
        </w:rPr>
      </w:pPr>
    </w:p>
    <w:p w14:paraId="5DA5C4EA">
      <w:pPr>
        <w:pStyle w:val="7"/>
        <w:spacing w:line="254" w:lineRule="auto"/>
        <w:rPr>
          <w:rFonts w:hint="eastAsia"/>
        </w:rPr>
      </w:pPr>
      <w:r>
        <w:rPr>
          <w:rFonts w:hint="eastAsia"/>
        </w:rPr>
        <w:t>在乐园里，人拥有完全的能力：他有posse non peccare，但还没有non posse peccare；也就是说，他被赋予了选择的能力，并且拥有上帝的恩典，如果他愿意，他就能站立，但也有自由意志的力量，如果他愿意，他可能会堕落。</w:t>
      </w:r>
    </w:p>
    <w:p w14:paraId="415C4877">
      <w:pPr>
        <w:pStyle w:val="7"/>
        <w:spacing w:line="254" w:lineRule="auto"/>
        <w:rPr>
          <w:rFonts w:hint="eastAsia"/>
        </w:rPr>
      </w:pPr>
    </w:p>
    <w:p w14:paraId="2461AFB5">
      <w:pPr>
        <w:pStyle w:val="7"/>
        <w:spacing w:line="254" w:lineRule="auto"/>
        <w:rPr>
          <w:rFonts w:hint="eastAsia"/>
        </w:rPr>
      </w:pPr>
      <w:r>
        <w:rPr>
          <w:rFonts w:hint="eastAsia"/>
        </w:rPr>
        <w:t>By his fall he has suffered a change, is corrupt, and under the power of Satan; his will (in the broader sense) is now injured, wounded, diseased, enslaved, — although the faculty of will (in the narrow sense) remains indifferent.</w:t>
      </w:r>
    </w:p>
    <w:p w14:paraId="72F1A677">
      <w:pPr>
        <w:pStyle w:val="7"/>
        <w:spacing w:line="254" w:lineRule="auto"/>
        <w:rPr>
          <w:rFonts w:hint="eastAsia"/>
        </w:rPr>
      </w:pPr>
    </w:p>
    <w:p w14:paraId="176E2EB0">
      <w:pPr>
        <w:pStyle w:val="7"/>
        <w:spacing w:line="254" w:lineRule="auto"/>
        <w:rPr>
          <w:rFonts w:hint="eastAsia"/>
        </w:rPr>
      </w:pPr>
      <w:r>
        <w:rPr>
          <w:rFonts w:hint="eastAsia"/>
        </w:rPr>
        <w:t>通过他的堕落，他遭受了改变，变得败坏，并在撒但的权势之下；他的意志（在更广泛的意义上）现在受到了伤害、受伤、生病、被奴役——尽管意志的能力（在狭义上）仍然漠不关心。</w:t>
      </w:r>
    </w:p>
    <w:p w14:paraId="7A8111A7">
      <w:pPr>
        <w:pStyle w:val="7"/>
        <w:spacing w:line="254" w:lineRule="auto"/>
        <w:rPr>
          <w:rFonts w:hint="eastAsia"/>
        </w:rPr>
      </w:pPr>
    </w:p>
    <w:p w14:paraId="36126D3F">
      <w:pPr>
        <w:pStyle w:val="7"/>
        <w:spacing w:line="254" w:lineRule="auto"/>
        <w:rPr>
          <w:rFonts w:hint="eastAsia"/>
        </w:rPr>
      </w:pPr>
      <w:r>
        <w:rPr>
          <w:rFonts w:hint="eastAsia"/>
        </w:rPr>
        <w:t>Augustine's criticism of Pelagius' discrimination of 'capacity' (possibilitas, posse), 'will' (voluntas, velle), and 'act' (actio, esse), does not turn on the discrimination itself, but on the incongruity of placing the power, ability in the mere capacity or possibility, rather than in the living agent who 'wills' and 'acts.'</w:t>
      </w:r>
    </w:p>
    <w:p w14:paraId="2F860599">
      <w:pPr>
        <w:pStyle w:val="7"/>
        <w:spacing w:line="254" w:lineRule="auto"/>
        <w:rPr>
          <w:rFonts w:hint="eastAsia"/>
        </w:rPr>
      </w:pPr>
    </w:p>
    <w:p w14:paraId="5BB58175">
      <w:pPr>
        <w:pStyle w:val="7"/>
        <w:spacing w:line="254" w:lineRule="auto"/>
        <w:rPr>
          <w:rFonts w:hint="eastAsia"/>
        </w:rPr>
      </w:pPr>
      <w:r>
        <w:rPr>
          <w:rFonts w:hint="eastAsia"/>
        </w:rPr>
        <w:t>奥古斯丁对伯拉纠区分“能力”（possibilitas, posse）、“意志”（voluntas, velle）和“行为”（actio, esse）的批评，不是针对区分本身，而是针对将力量、能力放在单纯的能力或可能性中，而不是放在“意愿”和“行为”的活生生的行动者中的不协调。</w:t>
      </w:r>
    </w:p>
    <w:p w14:paraId="0513A884">
      <w:pPr>
        <w:pStyle w:val="7"/>
        <w:spacing w:line="254" w:lineRule="auto"/>
      </w:pPr>
    </w:p>
    <w:p w14:paraId="05D98E4C">
      <w:pPr>
        <w:pStyle w:val="7"/>
        <w:spacing w:before="292" w:line="254" w:lineRule="auto"/>
        <w:ind w:right="97"/>
        <w:rPr>
          <w:rFonts w:hint="eastAsia"/>
        </w:rPr>
      </w:pPr>
      <w:r>
        <w:rPr>
          <w:rFonts w:hint="eastAsia"/>
        </w:rPr>
        <w:t>He himself adopts an essentially similar distribution, with only this correction; and thus keeps the faculty of will indifferent, but places the power of using it in the active agent, man.</w:t>
      </w:r>
    </w:p>
    <w:p w14:paraId="7102CA59">
      <w:pPr>
        <w:pStyle w:val="7"/>
        <w:spacing w:before="292" w:line="254" w:lineRule="auto"/>
        <w:ind w:right="97"/>
        <w:rPr>
          <w:rFonts w:hint="eastAsia"/>
        </w:rPr>
      </w:pPr>
      <w:r>
        <w:rPr>
          <w:rFonts w:hint="eastAsia"/>
        </w:rPr>
        <w:t>他自己采用了本质上相似的分配方式，只有这个修正；因此，他保持了意志能力的中立性，但将使用它的力量放在了积极的行动者，即人的身上。</w:t>
      </w:r>
    </w:p>
    <w:p w14:paraId="707DFB5B">
      <w:pPr>
        <w:pStyle w:val="7"/>
        <w:spacing w:before="292" w:line="254" w:lineRule="auto"/>
        <w:ind w:right="97"/>
        <w:rPr>
          <w:rFonts w:hint="eastAsia"/>
        </w:rPr>
      </w:pPr>
    </w:p>
    <w:p w14:paraId="66A7F8AB">
      <w:pPr>
        <w:pStyle w:val="7"/>
        <w:spacing w:before="292" w:line="254" w:lineRule="auto"/>
        <w:ind w:right="97"/>
        <w:rPr>
          <w:rFonts w:hint="eastAsia"/>
        </w:rPr>
      </w:pPr>
      <w:r>
        <w:rPr>
          <w:rFonts w:hint="eastAsia"/>
        </w:rPr>
        <w:t>According, then, to the character of this man, will the use of the free will be.</w:t>
      </w:r>
    </w:p>
    <w:p w14:paraId="3E944AC2">
      <w:pPr>
        <w:pStyle w:val="7"/>
        <w:spacing w:before="292" w:line="254" w:lineRule="auto"/>
        <w:ind w:right="97"/>
        <w:rPr>
          <w:rFonts w:hint="eastAsia"/>
        </w:rPr>
      </w:pPr>
      <w:r>
        <w:rPr>
          <w:rFonts w:hint="eastAsia"/>
        </w:rPr>
        <w:t>那么，根据这个人的性格，将会决定自由意志的运用。</w:t>
      </w:r>
    </w:p>
    <w:p w14:paraId="78F4A7ED">
      <w:pPr>
        <w:pStyle w:val="7"/>
        <w:spacing w:before="292" w:line="254" w:lineRule="auto"/>
        <w:ind w:right="97"/>
        <w:rPr>
          <w:rFonts w:hint="eastAsia"/>
        </w:rPr>
      </w:pPr>
    </w:p>
    <w:p w14:paraId="131E8DA1">
      <w:pPr>
        <w:pStyle w:val="7"/>
        <w:spacing w:before="292" w:line="254" w:lineRule="auto"/>
        <w:ind w:right="97"/>
        <w:rPr>
          <w:rFonts w:hint="eastAsia"/>
        </w:rPr>
      </w:pPr>
      <w:r>
        <w:rPr>
          <w:rFonts w:hint="eastAsia"/>
        </w:rPr>
        <w:t>If the man be holy he will make a holy use of it, and if he be corrupt he will make a sinful use of it: if he be essentially holy, he cannot (like God Himself) make a sinful use of his will; and if he be enslaved to sin, he cannot make a good use of it.</w:t>
      </w:r>
    </w:p>
    <w:p w14:paraId="16DCF145">
      <w:pPr>
        <w:pStyle w:val="7"/>
        <w:spacing w:before="292" w:line="254" w:lineRule="auto"/>
        <w:ind w:right="97"/>
        <w:rPr>
          <w:rFonts w:hint="eastAsia"/>
        </w:rPr>
      </w:pPr>
      <w:r>
        <w:rPr>
          <w:rFonts w:hint="eastAsia"/>
        </w:rPr>
        <w:t>如果这个人是圣洁的，他就会圣洁地使用它，如果他是败坏的，他就会罪恶地使用它：如果他本质上是圣洁的，他（就像上帝自己一样）就不能罪恶地使用他的意志；如果他被罪奴役，他就不能很好地使用它。</w:t>
      </w:r>
    </w:p>
    <w:p w14:paraId="377E0282">
      <w:pPr>
        <w:pStyle w:val="7"/>
        <w:spacing w:before="292" w:line="254" w:lineRule="auto"/>
        <w:ind w:left="0" w:leftChars="0" w:right="97" w:firstLine="0" w:firstLineChars="0"/>
        <w:rPr>
          <w:rFonts w:hint="eastAsia"/>
        </w:rPr>
      </w:pPr>
    </w:p>
    <w:p w14:paraId="3A0F1628">
      <w:pPr>
        <w:pStyle w:val="7"/>
        <w:spacing w:before="292" w:line="254" w:lineRule="auto"/>
        <w:ind w:right="97"/>
        <w:rPr>
          <w:rFonts w:hint="eastAsia"/>
        </w:rPr>
      </w:pPr>
      <w:r>
        <w:rPr>
          <w:rFonts w:hint="eastAsia"/>
        </w:rPr>
        <w:t>The last is the present condition of men by nature.</w:t>
      </w:r>
    </w:p>
    <w:p w14:paraId="0618FF8C">
      <w:pPr>
        <w:pStyle w:val="7"/>
        <w:spacing w:before="292" w:line="254" w:lineRule="auto"/>
        <w:ind w:right="97"/>
        <w:rPr>
          <w:rFonts w:hint="eastAsia"/>
        </w:rPr>
      </w:pPr>
      <w:r>
        <w:rPr>
          <w:rFonts w:hint="eastAsia"/>
        </w:rPr>
        <w:t>最后一种情况是人类天性的现状。</w:t>
      </w:r>
    </w:p>
    <w:p w14:paraId="3FDF8F99">
      <w:pPr>
        <w:pStyle w:val="7"/>
        <w:spacing w:before="292" w:line="254" w:lineRule="auto"/>
        <w:ind w:right="97"/>
        <w:rPr>
          <w:rFonts w:hint="eastAsia"/>
        </w:rPr>
      </w:pPr>
    </w:p>
    <w:p w14:paraId="778998B5">
      <w:pPr>
        <w:pStyle w:val="7"/>
        <w:spacing w:before="292" w:line="254" w:lineRule="auto"/>
        <w:ind w:right="97"/>
        <w:rPr>
          <w:rFonts w:hint="eastAsia"/>
        </w:rPr>
      </w:pPr>
      <w:r>
        <w:rPr>
          <w:rFonts w:hint="eastAsia"/>
        </w:rPr>
        <w:t>They have free will; the faculty by which they act remains in indifferency, and they are allowed to use it just as they choose: but such as they cannot desire and therefore cannot choose anything but evil; and therefore they, and therefore their choice, and therefore their willing, is always evil and never good.</w:t>
      </w:r>
    </w:p>
    <w:p w14:paraId="30E147CC">
      <w:pPr>
        <w:pStyle w:val="7"/>
        <w:spacing w:before="292" w:line="254" w:lineRule="auto"/>
        <w:ind w:right="97"/>
        <w:rPr>
          <w:rFonts w:hint="eastAsia"/>
        </w:rPr>
      </w:pPr>
      <w:r>
        <w:rPr>
          <w:rFonts w:hint="eastAsia"/>
        </w:rPr>
        <w:t>他们拥有自由意志；他们行动的能力仍然保持中立，他们被允许按照自己的选择来使用它：但他们不能渴望，因此不能选择任何其他的东西，只能选择邪恶；因此他们，因此他们的选择，因此他们的意愿，总是邪恶的，从来都不是好的。</w:t>
      </w:r>
    </w:p>
    <w:p w14:paraId="49A56724">
      <w:pPr>
        <w:pStyle w:val="7"/>
        <w:spacing w:before="292" w:line="254" w:lineRule="auto"/>
        <w:ind w:right="97"/>
        <w:rPr>
          <w:rFonts w:hint="eastAsia"/>
        </w:rPr>
      </w:pPr>
    </w:p>
    <w:p w14:paraId="412FA990">
      <w:pPr>
        <w:pStyle w:val="7"/>
        <w:spacing w:before="292" w:line="254" w:lineRule="auto"/>
        <w:ind w:right="97"/>
        <w:rPr>
          <w:rFonts w:hint="eastAsia"/>
        </w:rPr>
      </w:pPr>
      <w:r>
        <w:rPr>
          <w:rFonts w:hint="eastAsia"/>
        </w:rPr>
        <w:t>They are thus the slaves of sin, which they obey; and while their free will avails for sinning, it does not avail for doing any good unless they be first freed by the grace of God.</w:t>
      </w:r>
    </w:p>
    <w:p w14:paraId="0FED7358">
      <w:pPr>
        <w:pStyle w:val="7"/>
        <w:spacing w:before="292" w:line="254" w:lineRule="auto"/>
        <w:ind w:right="97"/>
        <w:rPr>
          <w:rFonts w:hint="eastAsia"/>
        </w:rPr>
      </w:pPr>
      <w:r>
        <w:rPr>
          <w:rFonts w:hint="eastAsia"/>
        </w:rPr>
        <w:t>因此，他们是他们所顺服的罪的奴隶；虽然他们的自由意志可用于犯罪，但除非他们首先被上帝的恩典释放，否则它不能用于行任何善事。</w:t>
      </w:r>
    </w:p>
    <w:p w14:paraId="5F8358B6">
      <w:pPr>
        <w:pStyle w:val="7"/>
        <w:spacing w:before="292" w:line="254" w:lineRule="auto"/>
        <w:ind w:right="97"/>
        <w:rPr>
          <w:rFonts w:hint="eastAsia"/>
        </w:rPr>
      </w:pPr>
    </w:p>
    <w:p w14:paraId="41AF104F">
      <w:pPr>
        <w:pStyle w:val="7"/>
        <w:spacing w:before="292" w:line="254" w:lineRule="auto"/>
        <w:ind w:right="97"/>
        <w:rPr>
          <w:rFonts w:hint="eastAsia"/>
        </w:rPr>
      </w:pPr>
      <w:r>
        <w:rPr>
          <w:rFonts w:hint="eastAsia"/>
        </w:rPr>
        <w:t>It is undeniable that this view is in consonance with modern psychology: let us once conceive of 'the will' as simply the whole man in the attitude of willing, and it is immediately evident, that, however abstractly free the 'will' is, it is conditioned and enslaved in all its action by the character of the willing agent: a bad man does not cease to be bad in the act of willing, and a good man remains good even in his acts of choice.</w:t>
      </w:r>
    </w:p>
    <w:p w14:paraId="2DB91FF9">
      <w:pPr>
        <w:pStyle w:val="7"/>
        <w:spacing w:before="292" w:line="254" w:lineRule="auto"/>
        <w:ind w:right="97"/>
        <w:rPr>
          <w:rFonts w:hint="eastAsia"/>
        </w:rPr>
      </w:pPr>
      <w:r>
        <w:rPr>
          <w:rFonts w:hint="eastAsia"/>
        </w:rPr>
        <w:t>不可否认的是，这种观点与现代心理学是一致的：让我们一旦将“意志”理解为仅仅是处于意愿状态的整个人，那么立即显而易见的是，无论“意志”在抽象意义上多么自由，它在所有行动中都受到意愿者的性格的制约和奴役：一个坏人在意愿的行为中不会停止变坏，一个好人即使在他的选择行为中仍然保持善良。</w:t>
      </w:r>
    </w:p>
    <w:p w14:paraId="4C2DCD5E">
      <w:pPr>
        <w:pStyle w:val="7"/>
        <w:spacing w:before="292" w:line="254" w:lineRule="auto"/>
        <w:ind w:right="97"/>
        <w:rPr>
          <w:rFonts w:hint="eastAsia"/>
        </w:rPr>
      </w:pPr>
    </w:p>
    <w:p w14:paraId="15284F18">
      <w:pPr>
        <w:pStyle w:val="7"/>
        <w:spacing w:before="292" w:line="254" w:lineRule="auto"/>
        <w:ind w:right="97"/>
        <w:rPr>
          <w:rFonts w:hint="eastAsia"/>
        </w:rPr>
      </w:pPr>
      <w:r>
        <w:rPr>
          <w:rFonts w:hint="eastAsia"/>
        </w:rPr>
        <w:t>In its nature, grace is assistance, help from God; and all divine aid may be included under the term, — as well what may be called natural, as what may be called spiritual, aid.</w:t>
      </w:r>
    </w:p>
    <w:p w14:paraId="7B9274B6">
      <w:pPr>
        <w:pStyle w:val="7"/>
        <w:spacing w:before="292" w:line="254" w:lineRule="auto"/>
        <w:ind w:right="97"/>
        <w:rPr>
          <w:rFonts w:hint="eastAsia"/>
        </w:rPr>
      </w:pPr>
      <w:r>
        <w:rPr>
          <w:rFonts w:hint="eastAsia"/>
        </w:rPr>
        <w:t>就其本质而言，恩典是帮助，是来自上帝的帮助；所有神圣的帮助都可以包含在这个术语中——既包括可以被称为自然的帮助，也包括可以被称为属灵的帮助。</w:t>
      </w:r>
    </w:p>
    <w:p w14:paraId="43420CFE">
      <w:pPr>
        <w:pStyle w:val="7"/>
        <w:spacing w:before="292" w:line="254" w:lineRule="auto"/>
        <w:ind w:right="97"/>
        <w:rPr>
          <w:rFonts w:hint="eastAsia"/>
        </w:rPr>
      </w:pPr>
    </w:p>
    <w:p w14:paraId="109BB994">
      <w:pPr>
        <w:pStyle w:val="7"/>
        <w:spacing w:before="292" w:line="254" w:lineRule="auto"/>
        <w:ind w:right="97"/>
        <w:rPr>
          <w:rFonts w:hint="eastAsia"/>
        </w:rPr>
      </w:pPr>
      <w:r>
        <w:rPr>
          <w:rFonts w:hint="eastAsia"/>
        </w:rPr>
        <w:t>Spiritual grace includes, no doubt, all external help that God gives man for working out his salvation, such as the law, the preaching of the gospel, the example of Christ, by which we may learn the right way; it includes also forgiveness of sins, by which we are freed from the guilt already incurred; but above all it includes that help which God gives by His Holy Spirit, working within, not without, by which man is enabled to choose and to do what he sees, by the teachings of the law, or by the gospel, or by the natural conscience, to be right.</w:t>
      </w:r>
    </w:p>
    <w:p w14:paraId="339CA983">
      <w:pPr>
        <w:pStyle w:val="7"/>
        <w:spacing w:before="292" w:line="254" w:lineRule="auto"/>
        <w:ind w:right="97"/>
        <w:rPr>
          <w:rFonts w:hint="eastAsia"/>
        </w:rPr>
      </w:pPr>
      <w:r>
        <w:rPr>
          <w:rFonts w:hint="eastAsia"/>
        </w:rPr>
        <w:t>毫无疑问，属灵的恩典包括上帝赐予人类为实现救赎所提供的所有外在帮助，例如律法、福音的宣讲、基督的榜样，通过这些我们可以学习正确的道路；它还包括罪的赦免，通过罪的赦免，我们从已经招致的罪责中获得释放；但最重要的是，它包括上帝通过祂的圣灵所给予的帮助，在内在而非外在地工作，通过这种帮助，人类能够选择和做他通过律法的教导、或通过福音、或通过自然的良知所看到的是正确的事情。</w:t>
      </w:r>
    </w:p>
    <w:p w14:paraId="2BD88F8F">
      <w:pPr>
        <w:pStyle w:val="7"/>
        <w:spacing w:before="292" w:line="254" w:lineRule="auto"/>
        <w:ind w:right="97"/>
        <w:rPr>
          <w:rFonts w:hint="eastAsia"/>
        </w:rPr>
      </w:pPr>
    </w:p>
    <w:p w14:paraId="43D09EC1">
      <w:pPr>
        <w:pStyle w:val="7"/>
        <w:spacing w:before="292" w:line="254" w:lineRule="auto"/>
        <w:ind w:right="97"/>
        <w:rPr>
          <w:rFonts w:hint="eastAsia"/>
        </w:rPr>
      </w:pPr>
      <w:r>
        <w:rPr>
          <w:rFonts w:hint="eastAsia"/>
        </w:rPr>
        <w:t>Within this aid are included all those spiritual exercises which we call regeneration, justification, perseverance to the end, — in a word, all the divine assistance by which, in being made Christians, we are made to differ from other men.</w:t>
      </w:r>
    </w:p>
    <w:p w14:paraId="3A7F07B8">
      <w:pPr>
        <w:pStyle w:val="7"/>
        <w:spacing w:before="292" w:line="254" w:lineRule="auto"/>
        <w:ind w:right="97"/>
        <w:rPr>
          <w:rFonts w:hint="eastAsia"/>
        </w:rPr>
      </w:pPr>
      <w:r>
        <w:rPr>
          <w:rFonts w:hint="eastAsia"/>
        </w:rPr>
        <w:t>在这种帮助中，包括所有那些我们称之为重生、称义、坚持到底的属灵操练——总而言之，通过这些神圣的帮助，我们在成为基督徒的过程中，与其他的人区别开来。</w:t>
      </w:r>
    </w:p>
    <w:p w14:paraId="2947AEAB">
      <w:pPr>
        <w:pStyle w:val="7"/>
        <w:spacing w:before="292" w:line="254" w:lineRule="auto"/>
        <w:ind w:right="97"/>
        <w:rPr>
          <w:rFonts w:hint="eastAsia"/>
        </w:rPr>
      </w:pPr>
    </w:p>
    <w:p w14:paraId="30BD612E">
      <w:pPr>
        <w:pStyle w:val="7"/>
        <w:spacing w:before="292" w:line="254" w:lineRule="auto"/>
        <w:ind w:right="97"/>
        <w:rPr>
          <w:rFonts w:hint="eastAsia"/>
        </w:rPr>
      </w:pPr>
      <w:r>
        <w:rPr>
          <w:rFonts w:hint="eastAsia"/>
        </w:rPr>
        <w:t>Augustine is fond of representing this grace as in essence the writing of God's law (or of God's will) on our hearts, so that it appears hereafter as our own desire and wish; and even more prevalently as the shedding abroad of love in our hearts by the Holy Ghost, given to us in Christ Jesus; therefore, as a change of disposition, by which we come to love and freely choose, in co- operation with God's aid, just the things which hitherto we have been unable to choose because in bondage to sin.</w:t>
      </w:r>
    </w:p>
    <w:p w14:paraId="13DAA059">
      <w:pPr>
        <w:pStyle w:val="7"/>
        <w:spacing w:before="292" w:line="254" w:lineRule="auto"/>
        <w:ind w:right="97"/>
        <w:rPr>
          <w:rFonts w:hint="eastAsia"/>
        </w:rPr>
      </w:pPr>
      <w:r>
        <w:rPr>
          <w:rFonts w:hint="eastAsia"/>
        </w:rPr>
        <w:t>奥古斯丁喜欢将这种恩典描述为本质上是将上帝的律法（或上帝的旨意）写在我们的心上，以便它以后以我们自己的愿望和希望出现；更普遍的是，通过在基督耶稣里赐给我们的圣灵，将爱倾注在我们的心中；因此，作为一种性情的改变，通过这种改变，我们开始爱并自由地选择，在与上帝的帮助合作下，恰恰是那些我们迄今为止因受罪的束缚而无法选择的事情。</w:t>
      </w:r>
    </w:p>
    <w:p w14:paraId="5D502E90">
      <w:pPr>
        <w:pStyle w:val="7"/>
        <w:spacing w:before="292" w:line="254" w:lineRule="auto"/>
        <w:ind w:right="97"/>
        <w:rPr>
          <w:rFonts w:hint="eastAsia"/>
        </w:rPr>
      </w:pPr>
    </w:p>
    <w:p w14:paraId="38C70CC4">
      <w:pPr>
        <w:pStyle w:val="7"/>
        <w:spacing w:before="292" w:line="254" w:lineRule="auto"/>
        <w:ind w:right="97"/>
        <w:rPr>
          <w:rFonts w:hint="eastAsia"/>
        </w:rPr>
      </w:pPr>
      <w:r>
        <w:rPr>
          <w:rFonts w:hint="eastAsia"/>
        </w:rPr>
        <w:t>Grace, thus, does not make void free will: it acts through free will, and acts upon it only by liberating it from its bondage to sin, i.e., by liberating the agent that uses the free will, so that he is no longer enslaved by his fleshly lusts, and is enabled to make use of his free will in choosing the good; and thus it is only by grace that free will is enabled to act in good part.</w:t>
      </w:r>
    </w:p>
    <w:p w14:paraId="160A2D52">
      <w:pPr>
        <w:pStyle w:val="7"/>
        <w:spacing w:before="292" w:line="254" w:lineRule="auto"/>
        <w:ind w:right="97"/>
        <w:rPr>
          <w:rFonts w:hint="eastAsia"/>
        </w:rPr>
      </w:pPr>
    </w:p>
    <w:p w14:paraId="7C484284">
      <w:pPr>
        <w:pStyle w:val="7"/>
        <w:spacing w:before="292" w:line="254" w:lineRule="auto"/>
        <w:ind w:right="97"/>
        <w:rPr>
          <w:rFonts w:hint="eastAsia"/>
        </w:rPr>
      </w:pPr>
      <w:r>
        <w:rPr>
          <w:rFonts w:hint="eastAsia"/>
        </w:rPr>
        <w:t>因此，恩典并没有使自由意志无效：它通过自由意志发挥作用，并且只有通过将它从罪的束缚中解放出来，即通过解放使用自由意志的行动者，使他不再受肉体情欲的奴役，并且能够利用他的自由意志来选择善，从而作用于自由意志；因此，只有通过恩典，自由意志才能在善中发挥作用。</w:t>
      </w:r>
    </w:p>
    <w:p w14:paraId="612B7AD1">
      <w:pPr>
        <w:pStyle w:val="7"/>
        <w:spacing w:before="292" w:line="254" w:lineRule="auto"/>
        <w:ind w:right="97"/>
        <w:rPr>
          <w:rFonts w:hint="eastAsia"/>
        </w:rPr>
      </w:pPr>
    </w:p>
    <w:p w14:paraId="2C298779">
      <w:pPr>
        <w:pStyle w:val="7"/>
        <w:spacing w:before="292" w:line="254" w:lineRule="auto"/>
        <w:ind w:right="97"/>
        <w:rPr>
          <w:rFonts w:hint="eastAsia"/>
        </w:rPr>
      </w:pPr>
      <w:r>
        <w:rPr>
          <w:rFonts w:hint="eastAsia"/>
        </w:rPr>
        <w:t>But just because grace changes the disposition, and so enables man, hitherto enslaved to sin, for the first time to desire and use his free will for good, it lies in the very nature of the case that it is prevenient.</w:t>
      </w:r>
    </w:p>
    <w:p w14:paraId="59092ED3">
      <w:pPr>
        <w:pStyle w:val="7"/>
        <w:spacing w:before="292" w:line="254" w:lineRule="auto"/>
        <w:ind w:right="97"/>
        <w:rPr>
          <w:rFonts w:hint="eastAsia"/>
        </w:rPr>
      </w:pPr>
      <w:r>
        <w:rPr>
          <w:rFonts w:hint="eastAsia"/>
        </w:rPr>
        <w:t>但正因为恩典改变了性情，从而使迄今为止被罪奴役的人，第一次渴望并运用他的自由意志来行善，因此从根本上说，它是先在的。</w:t>
      </w:r>
    </w:p>
    <w:p w14:paraId="7377887A">
      <w:pPr>
        <w:pStyle w:val="7"/>
        <w:spacing w:before="292" w:line="254" w:lineRule="auto"/>
        <w:ind w:right="97"/>
        <w:rPr>
          <w:rFonts w:hint="eastAsia"/>
        </w:rPr>
      </w:pPr>
    </w:p>
    <w:p w14:paraId="24B0FFF2">
      <w:pPr>
        <w:pStyle w:val="7"/>
        <w:spacing w:before="292" w:line="254" w:lineRule="auto"/>
        <w:ind w:right="97"/>
        <w:rPr>
          <w:rFonts w:hint="eastAsia"/>
        </w:rPr>
      </w:pPr>
      <w:r>
        <w:rPr>
          <w:rFonts w:hint="eastAsia"/>
        </w:rPr>
        <w:t>Also, as the very name imports, it is necessarily gratuitous; since man is enslaved to sin until it is given, all the merits that he can have prior to it are bad merits, and deserve punishment, not gifts of favour.</w:t>
      </w:r>
    </w:p>
    <w:p w14:paraId="6E0FFA87">
      <w:pPr>
        <w:pStyle w:val="7"/>
        <w:spacing w:before="292" w:line="254" w:lineRule="auto"/>
        <w:ind w:right="97"/>
        <w:rPr>
          <w:rFonts w:hint="eastAsia"/>
        </w:rPr>
      </w:pPr>
      <w:r>
        <w:rPr>
          <w:rFonts w:hint="eastAsia"/>
        </w:rPr>
        <w:t>此外，正如这个名字本身所暗示的那样，它是必然是白白赐予的；因为人在被赐予恩典之前一直被罪奴役，所以他在此之前可能拥有的所有功绩都是坏的功绩，应该受到惩罚，而不是恩惠的礼物。</w:t>
      </w:r>
    </w:p>
    <w:p w14:paraId="2403E75E">
      <w:pPr>
        <w:pStyle w:val="7"/>
        <w:spacing w:before="292" w:line="254" w:lineRule="auto"/>
        <w:ind w:right="97"/>
        <w:rPr>
          <w:rFonts w:hint="eastAsia"/>
        </w:rPr>
      </w:pPr>
    </w:p>
    <w:p w14:paraId="056B7C0C">
      <w:pPr>
        <w:pStyle w:val="7"/>
        <w:spacing w:before="292" w:line="254" w:lineRule="auto"/>
        <w:ind w:right="97"/>
        <w:rPr>
          <w:rFonts w:hint="eastAsia"/>
        </w:rPr>
      </w:pPr>
      <w:r>
        <w:rPr>
          <w:rFonts w:hint="eastAsia"/>
        </w:rPr>
        <w:t>When, then, it is asked, on the ground of what, grace is given, it can only be answered, 'on the ground of God's infinite mercy and undeserved favour.'</w:t>
      </w:r>
    </w:p>
    <w:p w14:paraId="364A7190">
      <w:pPr>
        <w:pStyle w:val="7"/>
        <w:spacing w:before="292" w:line="254" w:lineRule="auto"/>
        <w:ind w:right="97"/>
        <w:rPr>
          <w:rFonts w:hint="eastAsia"/>
        </w:rPr>
      </w:pPr>
      <w:r>
        <w:rPr>
          <w:rFonts w:hint="eastAsia"/>
        </w:rPr>
        <w:t>那么，当被问到，恩典是根据什么被赐予的时候，只能回答说，“根据上帝无限的怜悯和不应得的恩惠。”</w:t>
      </w:r>
    </w:p>
    <w:p w14:paraId="608FB424">
      <w:pPr>
        <w:pStyle w:val="7"/>
        <w:spacing w:before="292" w:line="254" w:lineRule="auto"/>
        <w:ind w:right="97"/>
        <w:rPr>
          <w:rFonts w:hint="eastAsia"/>
        </w:rPr>
      </w:pPr>
    </w:p>
    <w:p w14:paraId="02BF1E3F">
      <w:pPr>
        <w:pStyle w:val="7"/>
        <w:spacing w:before="292" w:line="254" w:lineRule="auto"/>
        <w:ind w:right="97"/>
        <w:rPr>
          <w:rFonts w:hint="eastAsia"/>
        </w:rPr>
      </w:pPr>
      <w:r>
        <w:rPr>
          <w:rFonts w:hint="eastAsia"/>
        </w:rPr>
        <w:t>There is nothing in man to merit it, and it first gives merit of good to man.</w:t>
      </w:r>
    </w:p>
    <w:p w14:paraId="36164ABC">
      <w:pPr>
        <w:pStyle w:val="7"/>
        <w:spacing w:before="292" w:line="254" w:lineRule="auto"/>
        <w:ind w:right="97"/>
        <w:rPr>
          <w:rFonts w:hint="eastAsia"/>
        </w:rPr>
      </w:pPr>
      <w:r>
        <w:rPr>
          <w:rFonts w:hint="eastAsia"/>
        </w:rPr>
        <w:t>人身上没有任何东西可以配得它，它首先将行善的功绩赐予人。</w:t>
      </w:r>
    </w:p>
    <w:p w14:paraId="29A5404D">
      <w:pPr>
        <w:pStyle w:val="7"/>
        <w:spacing w:before="292" w:line="254" w:lineRule="auto"/>
        <w:ind w:right="97"/>
        <w:rPr>
          <w:rFonts w:hint="eastAsia"/>
        </w:rPr>
      </w:pPr>
    </w:p>
    <w:p w14:paraId="26D593BC">
      <w:pPr>
        <w:pStyle w:val="7"/>
        <w:spacing w:before="292" w:line="254" w:lineRule="auto"/>
        <w:ind w:right="97"/>
        <w:rPr>
          <w:rFonts w:hint="eastAsia"/>
        </w:rPr>
      </w:pPr>
      <w:r>
        <w:rPr>
          <w:rFonts w:hint="eastAsia"/>
        </w:rPr>
        <w:t>All men alike deserve death, and all that comes to them in the way of blessing is necessarily of God's free and unmerited favour.</w:t>
      </w:r>
    </w:p>
    <w:p w14:paraId="2506AB45">
      <w:pPr>
        <w:pStyle w:val="7"/>
        <w:spacing w:before="292" w:line="254" w:lineRule="auto"/>
        <w:ind w:right="97"/>
        <w:rPr>
          <w:rFonts w:hint="eastAsia"/>
        </w:rPr>
      </w:pPr>
      <w:r>
        <w:rPr>
          <w:rFonts w:hint="eastAsia"/>
        </w:rPr>
        <w:t>所有人都同样应该受到死亡的惩罚，所有以祝福的方式临到他们的事情，都必然是上帝白白赐予的、不应得的恩惠。</w:t>
      </w:r>
    </w:p>
    <w:p w14:paraId="56F13594">
      <w:pPr>
        <w:pStyle w:val="7"/>
        <w:spacing w:before="292" w:line="254" w:lineRule="auto"/>
        <w:ind w:right="97"/>
        <w:rPr>
          <w:rFonts w:hint="eastAsia"/>
        </w:rPr>
      </w:pPr>
    </w:p>
    <w:p w14:paraId="1C580B64">
      <w:pPr>
        <w:pStyle w:val="7"/>
        <w:spacing w:before="292" w:line="254" w:lineRule="auto"/>
        <w:ind w:right="97"/>
        <w:rPr>
          <w:rFonts w:hint="eastAsia"/>
        </w:rPr>
      </w:pPr>
      <w:r>
        <w:rPr>
          <w:rFonts w:hint="eastAsia"/>
        </w:rPr>
        <w:t>This is equally true of all grace.</w:t>
      </w:r>
    </w:p>
    <w:p w14:paraId="71B5AD35">
      <w:pPr>
        <w:pStyle w:val="7"/>
        <w:spacing w:before="292" w:line="254" w:lineRule="auto"/>
        <w:ind w:right="97"/>
        <w:rPr>
          <w:rFonts w:hint="eastAsia"/>
        </w:rPr>
      </w:pPr>
      <w:r>
        <w:rPr>
          <w:rFonts w:hint="eastAsia"/>
        </w:rPr>
        <w:t>这对所有的恩典来说都是同样适用的。</w:t>
      </w:r>
    </w:p>
    <w:p w14:paraId="1F440439">
      <w:pPr>
        <w:pStyle w:val="7"/>
        <w:spacing w:before="292" w:line="254" w:lineRule="auto"/>
        <w:ind w:right="97"/>
        <w:rPr>
          <w:rFonts w:hint="eastAsia"/>
        </w:rPr>
      </w:pPr>
    </w:p>
    <w:p w14:paraId="34CAA008">
      <w:pPr>
        <w:pStyle w:val="7"/>
        <w:spacing w:before="292" w:line="254" w:lineRule="auto"/>
        <w:ind w:right="97"/>
        <w:rPr>
          <w:rFonts w:hint="eastAsia"/>
        </w:rPr>
      </w:pPr>
      <w:r>
        <w:rPr>
          <w:rFonts w:hint="eastAsia"/>
        </w:rPr>
        <w:t>It is pre-eminently clear of that grace which gives faith, the root of all other graces, which is given of God, not to merits of good-will or incipient turning to Him, but of His sovereign good pleasure.</w:t>
      </w:r>
    </w:p>
    <w:p w14:paraId="604FC846">
      <w:pPr>
        <w:pStyle w:val="7"/>
        <w:spacing w:before="292" w:line="254" w:lineRule="auto"/>
        <w:ind w:right="97"/>
        <w:rPr>
          <w:rFonts w:hint="eastAsia"/>
        </w:rPr>
      </w:pPr>
      <w:r>
        <w:rPr>
          <w:rFonts w:hint="eastAsia"/>
        </w:rPr>
        <w:t>对于赐予信心的恩典来说，这一点尤其清楚，信心是所有其他恩典的根源，是上帝赐予的，不是因为善意的功绩或开始转向祂，而是因为祂至高无上的喜悦。</w:t>
      </w:r>
    </w:p>
    <w:p w14:paraId="3009F67F">
      <w:pPr>
        <w:pStyle w:val="7"/>
        <w:spacing w:before="292" w:line="254" w:lineRule="auto"/>
        <w:ind w:right="97"/>
        <w:rPr>
          <w:rFonts w:hint="eastAsia"/>
        </w:rPr>
      </w:pPr>
    </w:p>
    <w:p w14:paraId="1760FEBC">
      <w:pPr>
        <w:pStyle w:val="7"/>
        <w:spacing w:before="292" w:line="254" w:lineRule="auto"/>
        <w:ind w:right="97"/>
        <w:rPr>
          <w:rFonts w:hint="eastAsia"/>
        </w:rPr>
      </w:pPr>
      <w:r>
        <w:rPr>
          <w:rFonts w:hint="eastAsia"/>
        </w:rPr>
        <w:t>But equally with faith, it is true of all other divine gifts: we may, indeed, speak of 'merits of good' as succeeding faith; but as all these merits find their root in faith, they are but 'grace on grace,' and men need God's mercy always, throughout this life, and even on the judgment day itself, when, if they are judged without mercy, they must be condemned.</w:t>
      </w:r>
    </w:p>
    <w:p w14:paraId="1CE1DA8B">
      <w:pPr>
        <w:pStyle w:val="7"/>
        <w:spacing w:before="292" w:line="254" w:lineRule="auto"/>
        <w:ind w:right="97"/>
        <w:rPr>
          <w:rFonts w:hint="eastAsia"/>
        </w:rPr>
      </w:pPr>
      <w:r>
        <w:rPr>
          <w:rFonts w:hint="eastAsia"/>
        </w:rPr>
        <w:t>但与信心同样，这对所有其他的神圣礼物也是适用的：我们确实可以说“善的功绩”是信心的结果；但由于所有这些功绩都以信心为根源，它们只不过是“恩上加恩”，人类始终需要上帝的怜悯，贯穿这一生，甚至在审判日也是如此，如果他们受到没有怜悯的审判，他们就必定会被定罪。</w:t>
      </w:r>
    </w:p>
    <w:p w14:paraId="25C9E72F">
      <w:pPr>
        <w:pStyle w:val="7"/>
        <w:spacing w:before="292" w:line="254" w:lineRule="auto"/>
        <w:ind w:right="97"/>
        <w:rPr>
          <w:rFonts w:hint="eastAsia"/>
        </w:rPr>
      </w:pPr>
    </w:p>
    <w:p w14:paraId="62101C33">
      <w:pPr>
        <w:pStyle w:val="7"/>
        <w:spacing w:before="292" w:line="254" w:lineRule="auto"/>
        <w:ind w:right="97"/>
        <w:rPr>
          <w:rFonts w:hint="eastAsia"/>
        </w:rPr>
      </w:pPr>
      <w:r>
        <w:rPr>
          <w:rFonts w:hint="eastAsia"/>
        </w:rPr>
        <w:t>If we ask, then, why God gives grace, we can only answer that it is of His unspeakable mercy; and if we ask why He gives it to one rather than to another, what can we answer but that it is of His will?</w:t>
      </w:r>
    </w:p>
    <w:p w14:paraId="0813A22F">
      <w:pPr>
        <w:pStyle w:val="7"/>
        <w:spacing w:before="292" w:line="254" w:lineRule="auto"/>
        <w:ind w:right="97"/>
        <w:rPr>
          <w:rFonts w:hint="eastAsia"/>
        </w:rPr>
      </w:pPr>
      <w:r>
        <w:rPr>
          <w:rFonts w:hint="eastAsia"/>
        </w:rPr>
        <w:t>那么，如果我们问，上帝为什么要赐予恩典，我们只能回答说，这是出于祂难以言喻的怜悯；如果我们问，祂为什么把恩典赐给这个人而不是那个人，我们还能回答什么呢？只能说，这是出于祂的旨意。</w:t>
      </w:r>
    </w:p>
    <w:p w14:paraId="743E0FC6">
      <w:pPr>
        <w:pStyle w:val="7"/>
        <w:spacing w:before="292" w:line="254" w:lineRule="auto"/>
        <w:ind w:right="97"/>
        <w:rPr>
          <w:rFonts w:hint="eastAsia"/>
        </w:rPr>
      </w:pPr>
    </w:p>
    <w:p w14:paraId="3B89E959">
      <w:pPr>
        <w:pStyle w:val="7"/>
        <w:spacing w:before="292" w:line="254" w:lineRule="auto"/>
        <w:ind w:right="97"/>
        <w:rPr>
          <w:rFonts w:hint="eastAsia"/>
        </w:rPr>
      </w:pPr>
      <w:r>
        <w:rPr>
          <w:rFonts w:hint="eastAsia"/>
        </w:rPr>
        <w:t>The sovereignty of grace results from its very gratuitousness: where none deserve it, it can be given only of the sovereign good pleasure of the great Giver, — and this is necessarily inscrutable, but cannot be unjust.</w:t>
      </w:r>
    </w:p>
    <w:p w14:paraId="355D3970">
      <w:pPr>
        <w:pStyle w:val="7"/>
        <w:spacing w:before="292" w:line="254" w:lineRule="auto"/>
        <w:ind w:right="97"/>
        <w:rPr>
          <w:rFonts w:hint="eastAsia"/>
        </w:rPr>
      </w:pPr>
      <w:r>
        <w:rPr>
          <w:rFonts w:hint="eastAsia"/>
        </w:rPr>
        <w:t>恩典的主权源于它本身的白白赐予：在没有人配得它的地方，它只能由伟大的赐予者至高无上的喜悦来赐予——这必然是不可测的，但不能是不公正的。</w:t>
      </w:r>
    </w:p>
    <w:p w14:paraId="4C3BAF50">
      <w:pPr>
        <w:pStyle w:val="7"/>
        <w:spacing w:before="292" w:line="254" w:lineRule="auto"/>
        <w:ind w:right="97"/>
        <w:rPr>
          <w:rFonts w:hint="eastAsia"/>
        </w:rPr>
      </w:pPr>
    </w:p>
    <w:p w14:paraId="435953AE">
      <w:pPr>
        <w:pStyle w:val="7"/>
        <w:spacing w:before="292" w:line="254" w:lineRule="auto"/>
        <w:ind w:right="97"/>
        <w:rPr>
          <w:rFonts w:hint="eastAsia"/>
        </w:rPr>
      </w:pPr>
      <w:r>
        <w:rPr>
          <w:rFonts w:hint="eastAsia"/>
        </w:rPr>
        <w:t>We can faintly perceive, indeed, some reasons why God may be supposed not to have chosen to give His saving grace to all, or even to the most; but we cannot understand why He has chosen to give it to just the individuals to whom He has given it, and to withhold it from just those from whom He has withheld it.</w:t>
      </w:r>
    </w:p>
    <w:p w14:paraId="62D566B9">
      <w:pPr>
        <w:pStyle w:val="7"/>
        <w:spacing w:before="292" w:line="254" w:lineRule="auto"/>
        <w:ind w:right="97"/>
        <w:rPr>
          <w:rFonts w:hint="eastAsia"/>
        </w:rPr>
      </w:pPr>
      <w:r>
        <w:rPr>
          <w:rFonts w:hint="eastAsia"/>
        </w:rPr>
        <w:t>我们确实可以隐约地看到一些理由，可以推测为什么上帝可能没有选择将祂拯救的恩典赐给所有人，甚至没有赐给大多数人；但我们无法理解为什么祂选择将恩典赐给那些祂已经赐予了恩典的个体，并从那些祂已经拒绝给予恩典的人那里收回它。</w:t>
      </w:r>
    </w:p>
    <w:p w14:paraId="3295D30D">
      <w:pPr>
        <w:pStyle w:val="7"/>
        <w:spacing w:before="292" w:line="254" w:lineRule="auto"/>
        <w:ind w:right="97"/>
        <w:rPr>
          <w:rFonts w:hint="eastAsia"/>
        </w:rPr>
      </w:pPr>
    </w:p>
    <w:p w14:paraId="265FC2B0">
      <w:pPr>
        <w:pStyle w:val="7"/>
        <w:spacing w:before="292" w:line="254" w:lineRule="auto"/>
        <w:ind w:right="97"/>
        <w:rPr>
          <w:rFonts w:hint="eastAsia"/>
        </w:rPr>
      </w:pPr>
      <w:r>
        <w:rPr>
          <w:rFonts w:hint="eastAsia"/>
        </w:rPr>
        <w:t>Here we are driven to the apostle's cry, 'Oh the depth of the riches both of the mercy and the justice of God!'</w:t>
      </w:r>
    </w:p>
    <w:p w14:paraId="4F4B3C19">
      <w:pPr>
        <w:pStyle w:val="7"/>
        <w:spacing w:before="292" w:line="254" w:lineRule="auto"/>
        <w:ind w:right="97"/>
        <w:rPr>
          <w:rFonts w:hint="eastAsia"/>
        </w:rPr>
      </w:pPr>
      <w:r>
        <w:rPr>
          <w:rFonts w:hint="eastAsia"/>
        </w:rPr>
        <w:t>在这里，我们被驱使着发出使徒的呼喊，“深哉，上帝丰富的怜悯和公义！”</w:t>
      </w:r>
    </w:p>
    <w:p w14:paraId="745CE59C">
      <w:pPr>
        <w:pStyle w:val="7"/>
        <w:spacing w:before="292" w:line="254" w:lineRule="auto"/>
        <w:ind w:right="97"/>
      </w:pPr>
    </w:p>
    <w:p w14:paraId="0A00C5EB">
      <w:pPr>
        <w:pStyle w:val="7"/>
        <w:spacing w:line="254" w:lineRule="auto"/>
        <w:ind w:right="102"/>
        <w:rPr>
          <w:rFonts w:hint="eastAsia"/>
        </w:rPr>
      </w:pPr>
      <w:r>
        <w:rPr>
          <w:rFonts w:hint="eastAsia"/>
        </w:rPr>
        <w:t>The effects of grace are according to its nature.</w:t>
      </w:r>
    </w:p>
    <w:p w14:paraId="00415628">
      <w:pPr>
        <w:pStyle w:val="7"/>
        <w:spacing w:line="254" w:lineRule="auto"/>
        <w:ind w:right="102"/>
        <w:rPr>
          <w:rFonts w:hint="eastAsia"/>
        </w:rPr>
      </w:pPr>
    </w:p>
    <w:p w14:paraId="4D4B3595">
      <w:pPr>
        <w:pStyle w:val="7"/>
        <w:spacing w:line="254" w:lineRule="auto"/>
        <w:ind w:right="102"/>
        <w:rPr>
          <w:rFonts w:hint="eastAsia"/>
        </w:rPr>
      </w:pPr>
      <w:r>
        <w:rPr>
          <w:rFonts w:hint="eastAsia"/>
        </w:rPr>
        <w:t>恩典的果效与其性质相符。</w:t>
      </w:r>
    </w:p>
    <w:p w14:paraId="1E4EA942">
      <w:pPr>
        <w:pStyle w:val="7"/>
        <w:spacing w:line="254" w:lineRule="auto"/>
        <w:ind w:right="102"/>
        <w:rPr>
          <w:rFonts w:hint="eastAsia"/>
        </w:rPr>
      </w:pPr>
    </w:p>
    <w:p w14:paraId="1B6CF6F9">
      <w:pPr>
        <w:pStyle w:val="7"/>
        <w:spacing w:line="254" w:lineRule="auto"/>
        <w:ind w:right="102"/>
        <w:rPr>
          <w:rFonts w:hint="eastAsia"/>
        </w:rPr>
      </w:pPr>
      <w:r>
        <w:rPr>
          <w:rFonts w:hint="eastAsia"/>
        </w:rPr>
        <w:t>Taken as a whole, it is the recreative principle sent forth from God for the recovery of man from his slavery to sin, and for his reformation in the divine image.</w:t>
      </w:r>
    </w:p>
    <w:p w14:paraId="0F38BB14">
      <w:pPr>
        <w:pStyle w:val="7"/>
        <w:spacing w:line="254" w:lineRule="auto"/>
        <w:ind w:right="102"/>
        <w:rPr>
          <w:rFonts w:hint="eastAsia"/>
        </w:rPr>
      </w:pPr>
    </w:p>
    <w:p w14:paraId="1DB9F501">
      <w:pPr>
        <w:pStyle w:val="7"/>
        <w:spacing w:line="254" w:lineRule="auto"/>
        <w:ind w:right="102"/>
        <w:rPr>
          <w:rFonts w:hint="eastAsia"/>
        </w:rPr>
      </w:pPr>
      <w:r>
        <w:rPr>
          <w:rFonts w:hint="eastAsia"/>
        </w:rPr>
        <w:t>总的来说，这是从 祂 那里发出的再造原则，为了将人从罪的奴役中拯救出来，并按照 祂 的形象改造人。</w:t>
      </w:r>
    </w:p>
    <w:p w14:paraId="06F3121C">
      <w:pPr>
        <w:pStyle w:val="7"/>
        <w:spacing w:line="254" w:lineRule="auto"/>
        <w:ind w:right="102"/>
        <w:rPr>
          <w:rFonts w:hint="eastAsia"/>
        </w:rPr>
      </w:pPr>
    </w:p>
    <w:p w14:paraId="72253C25">
      <w:pPr>
        <w:pStyle w:val="7"/>
        <w:spacing w:line="254" w:lineRule="auto"/>
        <w:ind w:right="102"/>
        <w:rPr>
          <w:rFonts w:hint="eastAsia"/>
        </w:rPr>
      </w:pPr>
      <w:r>
        <w:rPr>
          <w:rFonts w:hint="eastAsia"/>
        </w:rPr>
        <w:t>Considered as to the time of its giving, it is either operating or co- operating grace, i.e., either the grace that first enables the will to choose the good, or the grace that co-operates with the already enabled will to do the good; and it is, therefore, also called either prevenient or subsequent grace.</w:t>
      </w:r>
    </w:p>
    <w:p w14:paraId="1D3535A7">
      <w:pPr>
        <w:pStyle w:val="7"/>
        <w:spacing w:line="254" w:lineRule="auto"/>
        <w:ind w:right="102"/>
        <w:rPr>
          <w:rFonts w:hint="eastAsia"/>
        </w:rPr>
      </w:pPr>
    </w:p>
    <w:p w14:paraId="75A3350B">
      <w:pPr>
        <w:pStyle w:val="7"/>
        <w:spacing w:line="254" w:lineRule="auto"/>
        <w:ind w:right="102"/>
        <w:rPr>
          <w:rFonts w:hint="eastAsia"/>
        </w:rPr>
      </w:pPr>
      <w:r>
        <w:rPr>
          <w:rFonts w:hint="eastAsia"/>
        </w:rPr>
        <w:t>就其给予的时间而言，恩典要么是运行的恩典，要么是合作的恩典，也就是说，要么是首先使意志能够选择善的恩典，要么是与已经能够行善的意志合作的恩典；因此，它也被称为先行恩典或后续恩典。</w:t>
      </w:r>
    </w:p>
    <w:p w14:paraId="4BAC4791">
      <w:pPr>
        <w:pStyle w:val="7"/>
        <w:spacing w:line="254" w:lineRule="auto"/>
        <w:ind w:right="102"/>
        <w:rPr>
          <w:rFonts w:hint="eastAsia"/>
        </w:rPr>
      </w:pPr>
    </w:p>
    <w:p w14:paraId="688736E9">
      <w:pPr>
        <w:pStyle w:val="7"/>
        <w:spacing w:line="254" w:lineRule="auto"/>
        <w:ind w:right="102"/>
        <w:rPr>
          <w:rFonts w:hint="eastAsia"/>
        </w:rPr>
      </w:pPr>
      <w:r>
        <w:rPr>
          <w:rFonts w:hint="eastAsia"/>
        </w:rPr>
        <w:t>It is not to be conceived of as a series of disconnected divine gifts, but as a constant efflux from God; but we may look upon it in the various steps of its operation in men, as bringing forgiveness of sins, faith, which is the beginning of all good, love to God, progressive power of good working, and perseverance to the end.</w:t>
      </w:r>
    </w:p>
    <w:p w14:paraId="55313D4F">
      <w:pPr>
        <w:pStyle w:val="7"/>
        <w:spacing w:line="254" w:lineRule="auto"/>
        <w:ind w:right="102"/>
        <w:rPr>
          <w:rFonts w:hint="eastAsia"/>
        </w:rPr>
      </w:pPr>
    </w:p>
    <w:p w14:paraId="177FB0B2">
      <w:pPr>
        <w:pStyle w:val="7"/>
        <w:spacing w:line="254" w:lineRule="auto"/>
        <w:ind w:right="102"/>
        <w:rPr>
          <w:rFonts w:hint="eastAsia"/>
        </w:rPr>
      </w:pPr>
      <w:r>
        <w:rPr>
          <w:rFonts w:hint="eastAsia"/>
        </w:rPr>
        <w:t>它不应被视为一系列互不相关的神圣礼物，而是来自 祂 的持续流出；但我们可以从它在人身上运作的各个步骤来看待它，带来罪的赦免，作为一切善的开端的信心，对 祂 的爱，善工的渐进力量，以及坚持到底的毅力。</w:t>
      </w:r>
    </w:p>
    <w:p w14:paraId="4274BA91">
      <w:pPr>
        <w:pStyle w:val="7"/>
        <w:spacing w:line="254" w:lineRule="auto"/>
        <w:ind w:right="102"/>
        <w:rPr>
          <w:rFonts w:hint="eastAsia"/>
        </w:rPr>
      </w:pPr>
    </w:p>
    <w:p w14:paraId="34AB715E">
      <w:pPr>
        <w:pStyle w:val="7"/>
        <w:spacing w:line="254" w:lineRule="auto"/>
        <w:ind w:right="102"/>
        <w:rPr>
          <w:rFonts w:hint="eastAsia"/>
        </w:rPr>
      </w:pPr>
      <w:r>
        <w:rPr>
          <w:rFonts w:hint="eastAsia"/>
        </w:rPr>
        <w:t>In any case, and in all its operations alike, just because it is power from on high and the living spring of a new and re-created life, it is irresistible and indefectible.</w:t>
      </w:r>
    </w:p>
    <w:p w14:paraId="2D4B1642">
      <w:pPr>
        <w:pStyle w:val="7"/>
        <w:spacing w:line="254" w:lineRule="auto"/>
        <w:ind w:right="102"/>
        <w:rPr>
          <w:rFonts w:hint="eastAsia"/>
        </w:rPr>
      </w:pPr>
    </w:p>
    <w:p w14:paraId="34570FA8">
      <w:pPr>
        <w:pStyle w:val="7"/>
        <w:spacing w:line="254" w:lineRule="auto"/>
        <w:ind w:right="102"/>
        <w:rPr>
          <w:rFonts w:hint="eastAsia"/>
        </w:rPr>
      </w:pPr>
      <w:r>
        <w:rPr>
          <w:rFonts w:hint="eastAsia"/>
        </w:rPr>
        <w:t>在任何情况下，以及在其所有运作中，仅仅因为它来自高处的力量，是新的和再造的生命的活泉，它是不可抗拒的和不可磨灭的。</w:t>
      </w:r>
    </w:p>
    <w:p w14:paraId="71F14530">
      <w:pPr>
        <w:pStyle w:val="7"/>
        <w:spacing w:line="254" w:lineRule="auto"/>
        <w:ind w:right="102"/>
        <w:rPr>
          <w:rFonts w:hint="eastAsia"/>
        </w:rPr>
      </w:pPr>
    </w:p>
    <w:p w14:paraId="4E218E10">
      <w:pPr>
        <w:pStyle w:val="7"/>
        <w:spacing w:line="254" w:lineRule="auto"/>
        <w:ind w:right="102"/>
        <w:rPr>
          <w:rFonts w:hint="eastAsia"/>
        </w:rPr>
      </w:pPr>
      <w:r>
        <w:rPr>
          <w:rFonts w:hint="eastAsia"/>
        </w:rPr>
        <w:t>Those on whom the Lord bestows the gift of faith working from within, not from without, of course, have faith, and cannot help believing.</w:t>
      </w:r>
    </w:p>
    <w:p w14:paraId="2133DF17">
      <w:pPr>
        <w:pStyle w:val="7"/>
        <w:spacing w:line="254" w:lineRule="auto"/>
        <w:ind w:right="102"/>
        <w:rPr>
          <w:rFonts w:hint="eastAsia"/>
        </w:rPr>
      </w:pPr>
    </w:p>
    <w:p w14:paraId="7EA9CC67">
      <w:pPr>
        <w:pStyle w:val="7"/>
        <w:spacing w:line="254" w:lineRule="auto"/>
        <w:ind w:right="102"/>
        <w:rPr>
          <w:rFonts w:hint="eastAsia"/>
        </w:rPr>
      </w:pPr>
      <w:r>
        <w:rPr>
          <w:rFonts w:hint="eastAsia"/>
        </w:rPr>
        <w:t>那些主赐予从内心而非从外部运作的信心礼物的人，当然拥有信心，并且情不自禁地相信。</w:t>
      </w:r>
    </w:p>
    <w:p w14:paraId="449F86BA">
      <w:pPr>
        <w:pStyle w:val="7"/>
        <w:spacing w:line="254" w:lineRule="auto"/>
        <w:ind w:right="102"/>
        <w:rPr>
          <w:rFonts w:hint="eastAsia"/>
        </w:rPr>
      </w:pPr>
    </w:p>
    <w:p w14:paraId="4DA7F509">
      <w:pPr>
        <w:pStyle w:val="7"/>
        <w:spacing w:line="254" w:lineRule="auto"/>
        <w:ind w:right="102"/>
        <w:rPr>
          <w:rFonts w:hint="eastAsia"/>
        </w:rPr>
      </w:pPr>
      <w:r>
        <w:rPr>
          <w:rFonts w:hint="eastAsia"/>
        </w:rPr>
        <w:t>Those to whom perseverance to the end is given must persevere to the end.</w:t>
      </w:r>
    </w:p>
    <w:p w14:paraId="61C353FC">
      <w:pPr>
        <w:pStyle w:val="7"/>
        <w:spacing w:line="254" w:lineRule="auto"/>
        <w:ind w:right="102"/>
        <w:rPr>
          <w:rFonts w:hint="eastAsia"/>
        </w:rPr>
      </w:pPr>
    </w:p>
    <w:p w14:paraId="6A050BB9">
      <w:pPr>
        <w:pStyle w:val="7"/>
        <w:spacing w:line="254" w:lineRule="auto"/>
        <w:ind w:right="102"/>
        <w:rPr>
          <w:rFonts w:hint="eastAsia"/>
        </w:rPr>
      </w:pPr>
      <w:r>
        <w:rPr>
          <w:rFonts w:hint="eastAsia"/>
        </w:rPr>
        <w:t>那些被赋予坚持到底恩赐的人，必须坚持到底。</w:t>
      </w:r>
    </w:p>
    <w:p w14:paraId="7909435A">
      <w:pPr>
        <w:pStyle w:val="7"/>
        <w:spacing w:line="254" w:lineRule="auto"/>
        <w:ind w:right="102"/>
        <w:rPr>
          <w:rFonts w:hint="eastAsia"/>
        </w:rPr>
      </w:pPr>
    </w:p>
    <w:p w14:paraId="1486D28F">
      <w:pPr>
        <w:pStyle w:val="7"/>
        <w:spacing w:line="254" w:lineRule="auto"/>
        <w:ind w:right="102"/>
        <w:rPr>
          <w:rFonts w:hint="eastAsia"/>
        </w:rPr>
      </w:pPr>
      <w:r>
        <w:rPr>
          <w:rFonts w:hint="eastAsia"/>
        </w:rPr>
        <w:t>It is not to be objected to this, that many seem to begin well who do not persevere: this also is of God, who has in such cases given great blessings indeed, but not this blessing, of perseverance to the end.</w:t>
      </w:r>
    </w:p>
    <w:p w14:paraId="2C72A0A7">
      <w:pPr>
        <w:pStyle w:val="7"/>
        <w:spacing w:line="254" w:lineRule="auto"/>
        <w:ind w:right="102"/>
        <w:rPr>
          <w:rFonts w:hint="eastAsia"/>
        </w:rPr>
      </w:pPr>
    </w:p>
    <w:p w14:paraId="441DCA02">
      <w:pPr>
        <w:pStyle w:val="7"/>
        <w:spacing w:line="254" w:lineRule="auto"/>
        <w:ind w:right="102"/>
        <w:rPr>
          <w:rFonts w:hint="eastAsia"/>
        </w:rPr>
      </w:pPr>
      <w:r>
        <w:rPr>
          <w:rFonts w:hint="eastAsia"/>
        </w:rPr>
        <w:t>对此不应反对说，许多人似乎开始得很好，却没有坚持下去：这也是出于 祂，在这种情况下， 祂 确实给予了极大的祝福，但没有给予坚持到底的祝福。</w:t>
      </w:r>
    </w:p>
    <w:p w14:paraId="212E4717">
      <w:pPr>
        <w:pStyle w:val="7"/>
        <w:spacing w:line="254" w:lineRule="auto"/>
        <w:ind w:right="102"/>
        <w:rPr>
          <w:rFonts w:hint="eastAsia"/>
        </w:rPr>
      </w:pPr>
    </w:p>
    <w:p w14:paraId="25418578">
      <w:pPr>
        <w:pStyle w:val="7"/>
        <w:spacing w:line="254" w:lineRule="auto"/>
        <w:ind w:right="102"/>
        <w:rPr>
          <w:rFonts w:hint="eastAsia"/>
        </w:rPr>
      </w:pPr>
      <w:r>
        <w:rPr>
          <w:rFonts w:hint="eastAsia"/>
        </w:rPr>
        <w:t>Whatever of good men have, that God has given; and what they have not, why, of course, God has not given it.</w:t>
      </w:r>
    </w:p>
    <w:p w14:paraId="3A509513">
      <w:pPr>
        <w:pStyle w:val="7"/>
        <w:spacing w:line="254" w:lineRule="auto"/>
        <w:ind w:right="102"/>
        <w:rPr>
          <w:rFonts w:hint="eastAsia"/>
        </w:rPr>
      </w:pPr>
    </w:p>
    <w:p w14:paraId="6DA94870">
      <w:pPr>
        <w:pStyle w:val="7"/>
        <w:spacing w:line="254" w:lineRule="auto"/>
        <w:ind w:right="102"/>
        <w:rPr>
          <w:rFonts w:hint="eastAsia"/>
        </w:rPr>
      </w:pPr>
      <w:r>
        <w:rPr>
          <w:rFonts w:hint="eastAsia"/>
        </w:rPr>
        <w:t>人们所拥有的任何美善，都是 祂 所赐予的；而他们所没有的，当然是 祂 没有赐予的。</w:t>
      </w:r>
    </w:p>
    <w:p w14:paraId="6F14FE28">
      <w:pPr>
        <w:pStyle w:val="7"/>
        <w:spacing w:line="254" w:lineRule="auto"/>
        <w:ind w:right="102"/>
        <w:rPr>
          <w:rFonts w:hint="eastAsia"/>
        </w:rPr>
      </w:pPr>
    </w:p>
    <w:p w14:paraId="2638DC90">
      <w:pPr>
        <w:pStyle w:val="7"/>
        <w:spacing w:line="254" w:lineRule="auto"/>
        <w:ind w:right="102"/>
        <w:rPr>
          <w:rFonts w:hint="eastAsia"/>
        </w:rPr>
      </w:pPr>
      <w:r>
        <w:rPr>
          <w:rFonts w:hint="eastAsia"/>
        </w:rPr>
        <w:t>Nor can it be objected, that this leaves all uncertain: it is only unknown to us, but this is not uncertainty; we cannot know that we are to have any gift which God sovereignly gives, of course, until it is given, and we therefore cannot know that we have perseverance unto the end until we actually persevere to the end; but who would call what God does, and knows He is to do, uncertain, and what man is to do certain?</w:t>
      </w:r>
    </w:p>
    <w:p w14:paraId="09813BD0">
      <w:pPr>
        <w:pStyle w:val="7"/>
        <w:spacing w:line="254" w:lineRule="auto"/>
        <w:ind w:right="102"/>
        <w:rPr>
          <w:rFonts w:hint="eastAsia"/>
        </w:rPr>
      </w:pPr>
    </w:p>
    <w:p w14:paraId="32F70D1E">
      <w:pPr>
        <w:pStyle w:val="7"/>
        <w:spacing w:line="254" w:lineRule="auto"/>
        <w:ind w:right="102"/>
        <w:rPr>
          <w:rFonts w:hint="eastAsia"/>
        </w:rPr>
      </w:pPr>
      <w:r>
        <w:rPr>
          <w:rFonts w:hint="eastAsia"/>
        </w:rPr>
        <w:t>也不能反对说，这使一切都变得不确定：这只是我们不知道的，但这不是不确定性；我们无法知道我们将获得 祂 以主权赐予的任何礼物，当然，除非它被赐予，因此我们无法知道我们拥有坚持到底的毅力，直到我们真正坚持到底；但谁会把 祂 所做的事，以及 祂 知道 祂 将要做的事，称为不确定，而把人要做的事称为确定呢？</w:t>
      </w:r>
    </w:p>
    <w:p w14:paraId="22F8190A">
      <w:pPr>
        <w:pStyle w:val="7"/>
        <w:spacing w:line="254" w:lineRule="auto"/>
        <w:ind w:right="102"/>
        <w:rPr>
          <w:rFonts w:hint="eastAsia"/>
        </w:rPr>
      </w:pPr>
    </w:p>
    <w:p w14:paraId="667360F5">
      <w:pPr>
        <w:pStyle w:val="7"/>
        <w:spacing w:line="254" w:lineRule="auto"/>
        <w:ind w:right="102"/>
        <w:rPr>
          <w:rFonts w:hint="eastAsia"/>
        </w:rPr>
      </w:pPr>
      <w:r>
        <w:rPr>
          <w:rFonts w:hint="eastAsia"/>
        </w:rPr>
        <w:t>Nor will it do to say that thus nothing is left for us to do: no doubt, all things are in God's hands, and we should praise God that this is so, but we must co-operate with Him; and it is just because it is He that is working in us the willing and the doing, that it is worth our while to work out our salvation with fear and trembling.</w:t>
      </w:r>
    </w:p>
    <w:p w14:paraId="1DB68568">
      <w:pPr>
        <w:pStyle w:val="7"/>
        <w:spacing w:line="254" w:lineRule="auto"/>
        <w:ind w:right="102"/>
        <w:rPr>
          <w:rFonts w:hint="eastAsia"/>
        </w:rPr>
      </w:pPr>
    </w:p>
    <w:p w14:paraId="4FEC9304">
      <w:pPr>
        <w:pStyle w:val="7"/>
        <w:spacing w:line="254" w:lineRule="auto"/>
        <w:ind w:right="102"/>
        <w:rPr>
          <w:rFonts w:hint="eastAsia"/>
        </w:rPr>
      </w:pPr>
      <w:r>
        <w:rPr>
          <w:rFonts w:hint="eastAsia"/>
        </w:rPr>
        <w:t>也不能说这样就没有任何事情留给我们去做：毫无疑问，万事都在 祂 的手中，我们应该赞美 祂 如此安排，但我们必须与 祂 合作；正因为是 祂 在我们里面运行，使我们立志行事，所以我们才应该以敬畏的心战兢地作成我们得救的工夫。</w:t>
      </w:r>
    </w:p>
    <w:p w14:paraId="38F5247C">
      <w:pPr>
        <w:pStyle w:val="7"/>
        <w:spacing w:line="254" w:lineRule="auto"/>
        <w:ind w:right="102"/>
        <w:rPr>
          <w:rFonts w:hint="eastAsia"/>
        </w:rPr>
      </w:pPr>
    </w:p>
    <w:p w14:paraId="314F665D">
      <w:pPr>
        <w:pStyle w:val="7"/>
        <w:spacing w:line="254" w:lineRule="auto"/>
        <w:ind w:right="102"/>
        <w:rPr>
          <w:rFonts w:hint="eastAsia"/>
        </w:rPr>
      </w:pPr>
      <w:r>
        <w:rPr>
          <w:rFonts w:hint="eastAsia"/>
        </w:rPr>
        <w:t>God has not determined the end without determining the appointed means.</w:t>
      </w:r>
    </w:p>
    <w:p w14:paraId="14BF92D2">
      <w:pPr>
        <w:pStyle w:val="7"/>
        <w:spacing w:line="254" w:lineRule="auto"/>
        <w:ind w:right="102"/>
        <w:rPr>
          <w:rFonts w:hint="eastAsia"/>
        </w:rPr>
      </w:pPr>
    </w:p>
    <w:p w14:paraId="51E5B456">
      <w:pPr>
        <w:pStyle w:val="7"/>
        <w:spacing w:line="254" w:lineRule="auto"/>
        <w:ind w:right="102"/>
        <w:rPr>
          <w:rFonts w:hint="eastAsia"/>
        </w:rPr>
      </w:pPr>
      <w:r>
        <w:rPr>
          <w:rFonts w:hint="eastAsia"/>
        </w:rPr>
        <w:t xml:space="preserve"> 祂 没有在没有确定所命定的手段的情况下确定结局。</w:t>
      </w:r>
    </w:p>
    <w:p w14:paraId="300EF1D0">
      <w:pPr>
        <w:pStyle w:val="7"/>
        <w:spacing w:line="254" w:lineRule="auto"/>
        <w:ind w:right="102"/>
        <w:rPr>
          <w:rFonts w:hint="eastAsia"/>
        </w:rPr>
      </w:pPr>
    </w:p>
    <w:p w14:paraId="6D09D0C0">
      <w:pPr>
        <w:pStyle w:val="7"/>
        <w:spacing w:line="254" w:lineRule="auto"/>
        <w:ind w:right="102"/>
      </w:pPr>
    </w:p>
    <w:p w14:paraId="769B97FE">
      <w:pPr>
        <w:pStyle w:val="7"/>
        <w:spacing w:line="254" w:lineRule="auto"/>
        <w:ind w:right="97"/>
        <w:rPr>
          <w:rFonts w:hint="eastAsia"/>
        </w:rPr>
      </w:pPr>
      <w:r>
        <w:rPr>
          <w:rFonts w:hint="eastAsia"/>
        </w:rPr>
        <w:t>Now, Augustine argues, since grace certainly is gratuitous, and given to no preceding merits, — prevenient and antecedent to all good, — and, therefore, sovereign, and bestowed only on those whom God selects for its reception; we must, of course, believe that the eternal God has foreknown all this from the beginning.</w:t>
      </w:r>
    </w:p>
    <w:p w14:paraId="7F60A091">
      <w:pPr>
        <w:pStyle w:val="7"/>
        <w:spacing w:line="254" w:lineRule="auto"/>
        <w:ind w:right="97"/>
        <w:rPr>
          <w:rFonts w:hint="eastAsia"/>
        </w:rPr>
      </w:pPr>
    </w:p>
    <w:p w14:paraId="5A0A102A">
      <w:pPr>
        <w:pStyle w:val="7"/>
        <w:spacing w:line="254" w:lineRule="auto"/>
        <w:ind w:right="97"/>
        <w:rPr>
          <w:rFonts w:hint="eastAsia"/>
        </w:rPr>
      </w:pPr>
      <w:r>
        <w:rPr>
          <w:rFonts w:hint="eastAsia"/>
        </w:rPr>
        <w:t>现在，奥古斯丁认为，既然恩典肯定是无偿的，并且不是因为任何先前的功德而赐予的——是先于并早于一切良善的——因此是至高无上的，并且只赐予那些 祂 选择接受的人；我们当然必须相信，永恒的 祂 从一开始就预知了这一切。</w:t>
      </w:r>
    </w:p>
    <w:p w14:paraId="367EB7FF">
      <w:pPr>
        <w:pStyle w:val="7"/>
        <w:spacing w:line="254" w:lineRule="auto"/>
        <w:ind w:right="97"/>
        <w:rPr>
          <w:rFonts w:hint="eastAsia"/>
        </w:rPr>
      </w:pPr>
    </w:p>
    <w:p w14:paraId="0ABA7DCC">
      <w:pPr>
        <w:pStyle w:val="7"/>
        <w:spacing w:line="254" w:lineRule="auto"/>
        <w:ind w:right="97"/>
        <w:rPr>
          <w:rFonts w:hint="eastAsia"/>
        </w:rPr>
      </w:pPr>
      <w:r>
        <w:rPr>
          <w:rFonts w:hint="eastAsia"/>
        </w:rPr>
        <w:t>He would be something less than God, had He not foreknown that He intended to bestow this prevenient, gratuitous, and sovereign grace on some men, and had He not foreknown equally the precise individuals on whom He intended to bestow it.</w:t>
      </w:r>
    </w:p>
    <w:p w14:paraId="726665FA">
      <w:pPr>
        <w:pStyle w:val="7"/>
        <w:spacing w:line="254" w:lineRule="auto"/>
        <w:ind w:right="97"/>
        <w:rPr>
          <w:rFonts w:hint="eastAsia"/>
        </w:rPr>
      </w:pPr>
    </w:p>
    <w:p w14:paraId="70B52A9F">
      <w:pPr>
        <w:pStyle w:val="7"/>
        <w:spacing w:line="254" w:lineRule="auto"/>
        <w:ind w:right="97"/>
        <w:rPr>
          <w:rFonts w:hint="eastAsia"/>
        </w:rPr>
      </w:pPr>
      <w:r>
        <w:rPr>
          <w:rFonts w:hint="eastAsia"/>
        </w:rPr>
        <w:t>如果 祂 没有预知 祂 打算将这种先行的、无偿的和至高无上的恩典赐予某些人，并且 祂 没有同样预知 祂 打算将恩典赐予的精确个体，那么 祂 就不是完全的 祂 了。</w:t>
      </w:r>
    </w:p>
    <w:p w14:paraId="1451C88B">
      <w:pPr>
        <w:pStyle w:val="7"/>
        <w:spacing w:line="254" w:lineRule="auto"/>
        <w:ind w:right="97"/>
        <w:rPr>
          <w:rFonts w:hint="eastAsia"/>
        </w:rPr>
      </w:pPr>
    </w:p>
    <w:p w14:paraId="5C468B66">
      <w:pPr>
        <w:pStyle w:val="7"/>
        <w:spacing w:line="254" w:lineRule="auto"/>
        <w:ind w:right="97"/>
        <w:rPr>
          <w:rFonts w:hint="eastAsia"/>
        </w:rPr>
      </w:pPr>
      <w:r>
        <w:rPr>
          <w:rFonts w:hint="eastAsia"/>
        </w:rPr>
        <w:t>To foreknow is to prepare beforehand.</w:t>
      </w:r>
    </w:p>
    <w:p w14:paraId="356262CC">
      <w:pPr>
        <w:pStyle w:val="7"/>
        <w:spacing w:line="254" w:lineRule="auto"/>
        <w:ind w:right="97"/>
        <w:rPr>
          <w:rFonts w:hint="eastAsia"/>
        </w:rPr>
      </w:pPr>
    </w:p>
    <w:p w14:paraId="5365E430">
      <w:pPr>
        <w:pStyle w:val="7"/>
        <w:spacing w:line="254" w:lineRule="auto"/>
        <w:ind w:right="97"/>
        <w:rPr>
          <w:rFonts w:hint="eastAsia"/>
        </w:rPr>
      </w:pPr>
      <w:r>
        <w:rPr>
          <w:rFonts w:hint="eastAsia"/>
        </w:rPr>
        <w:t>预知就是预先预备。</w:t>
      </w:r>
    </w:p>
    <w:p w14:paraId="49A3AD8B">
      <w:pPr>
        <w:pStyle w:val="7"/>
        <w:spacing w:line="254" w:lineRule="auto"/>
        <w:ind w:right="97"/>
        <w:rPr>
          <w:rFonts w:hint="eastAsia"/>
        </w:rPr>
      </w:pPr>
    </w:p>
    <w:p w14:paraId="3B1EEEFF">
      <w:pPr>
        <w:pStyle w:val="7"/>
        <w:spacing w:line="254" w:lineRule="auto"/>
        <w:ind w:right="97"/>
        <w:rPr>
          <w:rFonts w:hint="eastAsia"/>
        </w:rPr>
      </w:pPr>
      <w:r>
        <w:rPr>
          <w:rFonts w:hint="eastAsia"/>
        </w:rPr>
        <w:t>And this is predestination.</w:t>
      </w:r>
    </w:p>
    <w:p w14:paraId="6CAC9C00">
      <w:pPr>
        <w:pStyle w:val="7"/>
        <w:spacing w:line="254" w:lineRule="auto"/>
        <w:ind w:right="97"/>
        <w:rPr>
          <w:rFonts w:hint="eastAsia"/>
        </w:rPr>
      </w:pPr>
    </w:p>
    <w:p w14:paraId="67FAF80C">
      <w:pPr>
        <w:pStyle w:val="7"/>
        <w:spacing w:line="254" w:lineRule="auto"/>
        <w:ind w:right="97"/>
        <w:rPr>
          <w:rFonts w:hint="eastAsia"/>
        </w:rPr>
      </w:pPr>
      <w:r>
        <w:rPr>
          <w:rFonts w:hint="eastAsia"/>
        </w:rPr>
        <w:t>这就是预定。</w:t>
      </w:r>
    </w:p>
    <w:p w14:paraId="40F704A8">
      <w:pPr>
        <w:pStyle w:val="7"/>
        <w:spacing w:line="254" w:lineRule="auto"/>
        <w:ind w:right="97"/>
        <w:rPr>
          <w:rFonts w:hint="eastAsia"/>
        </w:rPr>
      </w:pPr>
    </w:p>
    <w:p w14:paraId="06F2AC8D">
      <w:pPr>
        <w:pStyle w:val="7"/>
        <w:spacing w:line="254" w:lineRule="auto"/>
        <w:ind w:right="97"/>
        <w:rPr>
          <w:rFonts w:hint="eastAsia"/>
        </w:rPr>
      </w:pPr>
      <w:r>
        <w:rPr>
          <w:rFonts w:hint="eastAsia"/>
        </w:rPr>
        <w:t>He argues that there can be no objection to predestination, in itself considered, in the mind of any man who believes in a God: what men object to is the gratuitous and sovereign grace to which no additional difficulty is added by the necessary assumption that it was foreknown and prepared or from eternity.</w:t>
      </w:r>
    </w:p>
    <w:p w14:paraId="7199BE82">
      <w:pPr>
        <w:pStyle w:val="7"/>
        <w:spacing w:line="254" w:lineRule="auto"/>
        <w:ind w:right="97"/>
        <w:rPr>
          <w:rFonts w:hint="eastAsia"/>
        </w:rPr>
      </w:pPr>
    </w:p>
    <w:p w14:paraId="76B12A08">
      <w:pPr>
        <w:pStyle w:val="7"/>
        <w:spacing w:line="254" w:lineRule="auto"/>
        <w:ind w:right="97"/>
        <w:rPr>
          <w:rFonts w:hint="eastAsia"/>
        </w:rPr>
      </w:pPr>
      <w:r>
        <w:rPr>
          <w:rFonts w:hint="eastAsia"/>
        </w:rPr>
        <w:t>他认为，在任何相信 祂 的人看来，就预定本身而言，都不会有任何反对意见：人们所反对的是无偿的和至高无上的恩典，而必要的假设，即它是从永恒预知和预备的，并没有增加额外的困难。</w:t>
      </w:r>
    </w:p>
    <w:p w14:paraId="5F59C11D">
      <w:pPr>
        <w:pStyle w:val="7"/>
        <w:spacing w:line="254" w:lineRule="auto"/>
        <w:ind w:right="97"/>
        <w:rPr>
          <w:rFonts w:hint="eastAsia"/>
        </w:rPr>
      </w:pPr>
    </w:p>
    <w:p w14:paraId="0E06A460">
      <w:pPr>
        <w:pStyle w:val="7"/>
        <w:spacing w:line="254" w:lineRule="auto"/>
        <w:ind w:right="97"/>
        <w:rPr>
          <w:rFonts w:hint="eastAsia"/>
        </w:rPr>
      </w:pPr>
      <w:r>
        <w:rPr>
          <w:rFonts w:hint="eastAsia"/>
        </w:rPr>
        <w:t>That predestination does not proceed on the foreknowledge of good or of faith, follows from its being nothing more than the foresight and preparation of grace, which, in its very idea, is gratuitous and not according to any merits, sovereign and according only to God's purpose, prevenient and in order to faith and good works.</w:t>
      </w:r>
    </w:p>
    <w:p w14:paraId="01AB0EF3">
      <w:pPr>
        <w:pStyle w:val="7"/>
        <w:spacing w:line="254" w:lineRule="auto"/>
        <w:ind w:right="97"/>
        <w:rPr>
          <w:rFonts w:hint="eastAsia"/>
        </w:rPr>
      </w:pPr>
    </w:p>
    <w:p w14:paraId="461DF4CB">
      <w:pPr>
        <w:pStyle w:val="7"/>
        <w:spacing w:line="254" w:lineRule="auto"/>
        <w:ind w:right="97"/>
        <w:rPr>
          <w:rFonts w:hint="eastAsia"/>
        </w:rPr>
      </w:pPr>
      <w:r>
        <w:rPr>
          <w:rFonts w:hint="eastAsia"/>
        </w:rPr>
        <w:t>预定不是基于对善或信心的预知，而是仅仅是对恩典的预见和预备，而恩典在其本质上是无偿的，不是根据任何功德，是至高无上的，仅根据 祂 的旨意，是先行的，为了信心和善行。</w:t>
      </w:r>
    </w:p>
    <w:p w14:paraId="2DF6359F">
      <w:pPr>
        <w:pStyle w:val="7"/>
        <w:spacing w:line="254" w:lineRule="auto"/>
        <w:ind w:right="97"/>
        <w:rPr>
          <w:rFonts w:hint="eastAsia"/>
        </w:rPr>
      </w:pPr>
    </w:p>
    <w:p w14:paraId="36E721B6">
      <w:pPr>
        <w:pStyle w:val="7"/>
        <w:spacing w:line="254" w:lineRule="auto"/>
        <w:ind w:right="97"/>
        <w:rPr>
          <w:rFonts w:hint="eastAsia"/>
        </w:rPr>
      </w:pPr>
      <w:r>
        <w:rPr>
          <w:rFonts w:hint="eastAsia"/>
        </w:rPr>
        <w:t>It is the sovereignty of grace, not its foresight or the preparation for it, which places men in God's hands, and suspends salvation absolutely on his unmerited mercy.</w:t>
      </w:r>
    </w:p>
    <w:p w14:paraId="642567B7">
      <w:pPr>
        <w:pStyle w:val="7"/>
        <w:spacing w:line="254" w:lineRule="auto"/>
        <w:ind w:right="97"/>
        <w:rPr>
          <w:rFonts w:hint="eastAsia"/>
        </w:rPr>
      </w:pPr>
    </w:p>
    <w:p w14:paraId="1F0EAA99">
      <w:pPr>
        <w:pStyle w:val="7"/>
        <w:spacing w:line="254" w:lineRule="auto"/>
        <w:ind w:right="97"/>
        <w:rPr>
          <w:rFonts w:hint="eastAsia"/>
        </w:rPr>
      </w:pPr>
      <w:r>
        <w:rPr>
          <w:rFonts w:hint="eastAsia"/>
        </w:rPr>
        <w:t>正是恩典的至高无上，而不是对它的预见或预备，将人置于 祂 的手中，并将救赎完全悬于 祂 无功的怜悯之上。</w:t>
      </w:r>
    </w:p>
    <w:p w14:paraId="32295440">
      <w:pPr>
        <w:pStyle w:val="7"/>
        <w:spacing w:line="254" w:lineRule="auto"/>
        <w:ind w:right="97"/>
        <w:rPr>
          <w:rFonts w:hint="eastAsia"/>
        </w:rPr>
      </w:pPr>
    </w:p>
    <w:p w14:paraId="546E2DC4">
      <w:pPr>
        <w:pStyle w:val="7"/>
        <w:spacing w:line="254" w:lineRule="auto"/>
        <w:ind w:right="97"/>
        <w:rPr>
          <w:rFonts w:hint="eastAsia"/>
        </w:rPr>
      </w:pPr>
      <w:r>
        <w:rPr>
          <w:rFonts w:hint="eastAsia"/>
        </w:rPr>
        <w:t>But just because God is God, of course, no one receives grace who has not been foreknown and afore-selected for the gift; and, as much of course, no one who has been foreknown and afore-selected for it, fails to receive it.</w:t>
      </w:r>
    </w:p>
    <w:p w14:paraId="2C439166">
      <w:pPr>
        <w:pStyle w:val="7"/>
        <w:spacing w:line="254" w:lineRule="auto"/>
        <w:ind w:right="97"/>
        <w:rPr>
          <w:rFonts w:hint="eastAsia"/>
        </w:rPr>
      </w:pPr>
    </w:p>
    <w:p w14:paraId="7E369F5F">
      <w:pPr>
        <w:pStyle w:val="7"/>
        <w:spacing w:line="254" w:lineRule="auto"/>
        <w:ind w:right="97"/>
        <w:rPr>
          <w:rFonts w:hint="eastAsia"/>
        </w:rPr>
      </w:pPr>
      <w:r>
        <w:rPr>
          <w:rFonts w:hint="eastAsia"/>
        </w:rPr>
        <w:t>但正因为 祂 是 祂，当然，没有人能得到恩典，除非 祂 已经预知并预先拣选了他接受这份礼物；同样，当然，没有人能得不到恩典，如果 祂 已经预知并预先拣选了他。</w:t>
      </w:r>
    </w:p>
    <w:p w14:paraId="059865F3">
      <w:pPr>
        <w:pStyle w:val="7"/>
        <w:spacing w:line="254" w:lineRule="auto"/>
        <w:ind w:right="97"/>
        <w:rPr>
          <w:rFonts w:hint="eastAsia"/>
        </w:rPr>
      </w:pPr>
    </w:p>
    <w:p w14:paraId="6F4D0A87">
      <w:pPr>
        <w:pStyle w:val="7"/>
        <w:spacing w:line="254" w:lineRule="auto"/>
        <w:ind w:right="97"/>
        <w:rPr>
          <w:rFonts w:hint="eastAsia"/>
        </w:rPr>
      </w:pPr>
      <w:r>
        <w:rPr>
          <w:rFonts w:hint="eastAsia"/>
        </w:rPr>
        <w:t>Therefore the number of the predestinated is fixed, and fixed by God.</w:t>
      </w:r>
    </w:p>
    <w:p w14:paraId="235FBC16">
      <w:pPr>
        <w:pStyle w:val="7"/>
        <w:spacing w:line="254" w:lineRule="auto"/>
        <w:ind w:right="97"/>
        <w:rPr>
          <w:rFonts w:hint="eastAsia"/>
        </w:rPr>
      </w:pPr>
    </w:p>
    <w:p w14:paraId="6DDD8D6F">
      <w:pPr>
        <w:pStyle w:val="7"/>
        <w:spacing w:line="254" w:lineRule="auto"/>
        <w:ind w:right="97"/>
        <w:rPr>
          <w:rFonts w:hint="eastAsia"/>
        </w:rPr>
      </w:pPr>
      <w:r>
        <w:rPr>
          <w:rFonts w:hint="eastAsia"/>
        </w:rPr>
        <w:t>因此，被预定的人数是固定的，并且由 祂 确定的。</w:t>
      </w:r>
    </w:p>
    <w:p w14:paraId="0C5E781B">
      <w:pPr>
        <w:pStyle w:val="7"/>
        <w:spacing w:line="254" w:lineRule="auto"/>
        <w:ind w:right="97"/>
        <w:rPr>
          <w:rFonts w:hint="eastAsia"/>
        </w:rPr>
      </w:pPr>
    </w:p>
    <w:p w14:paraId="50682128">
      <w:pPr>
        <w:pStyle w:val="7"/>
        <w:spacing w:line="254" w:lineRule="auto"/>
        <w:ind w:right="97"/>
        <w:rPr>
          <w:rFonts w:hint="eastAsia"/>
        </w:rPr>
      </w:pPr>
      <w:r>
        <w:rPr>
          <w:rFonts w:hint="eastAsia"/>
        </w:rPr>
        <w:t>Is this fate?</w:t>
      </w:r>
    </w:p>
    <w:p w14:paraId="6B04AB24">
      <w:pPr>
        <w:pStyle w:val="7"/>
        <w:spacing w:line="254" w:lineRule="auto"/>
        <w:ind w:right="97"/>
        <w:rPr>
          <w:rFonts w:hint="eastAsia"/>
        </w:rPr>
      </w:pPr>
    </w:p>
    <w:p w14:paraId="5C28A811">
      <w:pPr>
        <w:pStyle w:val="7"/>
        <w:spacing w:line="254" w:lineRule="auto"/>
        <w:ind w:right="97"/>
        <w:rPr>
          <w:rFonts w:hint="eastAsia"/>
        </w:rPr>
      </w:pPr>
      <w:r>
        <w:rPr>
          <w:rFonts w:hint="eastAsia"/>
        </w:rPr>
        <w:t>这是命运吗？</w:t>
      </w:r>
    </w:p>
    <w:p w14:paraId="2D86C660">
      <w:pPr>
        <w:pStyle w:val="7"/>
        <w:spacing w:line="254" w:lineRule="auto"/>
        <w:ind w:right="97"/>
        <w:rPr>
          <w:rFonts w:hint="eastAsia"/>
        </w:rPr>
      </w:pPr>
    </w:p>
    <w:p w14:paraId="620A72BE">
      <w:pPr>
        <w:pStyle w:val="7"/>
        <w:spacing w:line="254" w:lineRule="auto"/>
        <w:ind w:right="97"/>
        <w:rPr>
          <w:rFonts w:hint="eastAsia"/>
        </w:rPr>
      </w:pPr>
      <w:r>
        <w:rPr>
          <w:rFonts w:hint="eastAsia"/>
        </w:rPr>
        <w:t>Men may call God's grace fate if they choose; but it is not fate, but undeserved love and tender mercy, without which none would be saved.</w:t>
      </w:r>
    </w:p>
    <w:p w14:paraId="4D61B9C3">
      <w:pPr>
        <w:pStyle w:val="7"/>
        <w:spacing w:line="254" w:lineRule="auto"/>
        <w:ind w:right="97"/>
        <w:rPr>
          <w:rFonts w:hint="eastAsia"/>
        </w:rPr>
      </w:pPr>
    </w:p>
    <w:p w14:paraId="58CE3784">
      <w:pPr>
        <w:pStyle w:val="7"/>
        <w:spacing w:line="254" w:lineRule="auto"/>
        <w:ind w:right="97"/>
        <w:rPr>
          <w:rFonts w:hint="eastAsia"/>
        </w:rPr>
      </w:pPr>
      <w:r>
        <w:rPr>
          <w:rFonts w:hint="eastAsia"/>
        </w:rPr>
        <w:t>人们可以选择把 祂 的恩典称为命运；但这不是命运，而是不应得的爱和温柔的怜悯，没有这些，没有人会得救。</w:t>
      </w:r>
    </w:p>
    <w:p w14:paraId="7271C2FF">
      <w:pPr>
        <w:pStyle w:val="7"/>
        <w:spacing w:line="254" w:lineRule="auto"/>
        <w:ind w:right="97"/>
        <w:rPr>
          <w:rFonts w:hint="eastAsia"/>
        </w:rPr>
      </w:pPr>
    </w:p>
    <w:p w14:paraId="4E14EC23">
      <w:pPr>
        <w:pStyle w:val="7"/>
        <w:spacing w:line="254" w:lineRule="auto"/>
        <w:ind w:right="97"/>
        <w:rPr>
          <w:rFonts w:hint="eastAsia"/>
        </w:rPr>
      </w:pPr>
      <w:r>
        <w:rPr>
          <w:rFonts w:hint="eastAsia"/>
        </w:rPr>
        <w:t>Does it paralyze effort?</w:t>
      </w:r>
    </w:p>
    <w:p w14:paraId="6FDA83A5">
      <w:pPr>
        <w:pStyle w:val="7"/>
        <w:spacing w:line="254" w:lineRule="auto"/>
        <w:ind w:right="97"/>
        <w:rPr>
          <w:rFonts w:hint="eastAsia"/>
        </w:rPr>
      </w:pPr>
    </w:p>
    <w:p w14:paraId="647EA3BC">
      <w:pPr>
        <w:pStyle w:val="7"/>
        <w:spacing w:line="254" w:lineRule="auto"/>
        <w:ind w:right="97"/>
        <w:rPr>
          <w:rFonts w:hint="eastAsia"/>
        </w:rPr>
      </w:pPr>
      <w:r>
        <w:rPr>
          <w:rFonts w:hint="eastAsia"/>
        </w:rPr>
        <w:t>它会麻痹努力吗？</w:t>
      </w:r>
    </w:p>
    <w:p w14:paraId="73AE6F84">
      <w:pPr>
        <w:pStyle w:val="7"/>
        <w:spacing w:line="254" w:lineRule="auto"/>
        <w:ind w:right="97"/>
        <w:rPr>
          <w:rFonts w:hint="eastAsia"/>
        </w:rPr>
      </w:pPr>
    </w:p>
    <w:p w14:paraId="07ABA245">
      <w:pPr>
        <w:pStyle w:val="7"/>
        <w:spacing w:line="254" w:lineRule="auto"/>
        <w:ind w:right="97"/>
        <w:rPr>
          <w:rFonts w:hint="eastAsia"/>
        </w:rPr>
      </w:pPr>
      <w:r>
        <w:rPr>
          <w:rFonts w:hint="eastAsia"/>
        </w:rPr>
        <w:t>Only to those who will not strive to obey God because obedience is His gift.</w:t>
      </w:r>
    </w:p>
    <w:p w14:paraId="647C8B84">
      <w:pPr>
        <w:pStyle w:val="7"/>
        <w:spacing w:line="254" w:lineRule="auto"/>
        <w:ind w:right="97"/>
        <w:rPr>
          <w:rFonts w:hint="eastAsia"/>
        </w:rPr>
      </w:pPr>
    </w:p>
    <w:p w14:paraId="1FDCB495">
      <w:pPr>
        <w:pStyle w:val="7"/>
        <w:spacing w:line="254" w:lineRule="auto"/>
        <w:ind w:right="97"/>
        <w:rPr>
          <w:rFonts w:hint="eastAsia"/>
        </w:rPr>
      </w:pPr>
      <w:r>
        <w:rPr>
          <w:rFonts w:hint="eastAsia"/>
        </w:rPr>
        <w:t>只对那些不努力顺服 祂 的人而言，因为顺服是 祂 的礼物。</w:t>
      </w:r>
    </w:p>
    <w:p w14:paraId="23F9E7B8">
      <w:pPr>
        <w:pStyle w:val="7"/>
        <w:spacing w:line="254" w:lineRule="auto"/>
        <w:ind w:right="97"/>
        <w:rPr>
          <w:rFonts w:hint="eastAsia"/>
        </w:rPr>
      </w:pPr>
    </w:p>
    <w:p w14:paraId="784AB31C">
      <w:pPr>
        <w:pStyle w:val="7"/>
        <w:spacing w:line="254" w:lineRule="auto"/>
        <w:ind w:right="97"/>
        <w:rPr>
          <w:rFonts w:hint="eastAsia"/>
        </w:rPr>
      </w:pPr>
      <w:r>
        <w:rPr>
          <w:rFonts w:hint="eastAsia"/>
        </w:rPr>
        <w:t>Is it unjust?</w:t>
      </w:r>
    </w:p>
    <w:p w14:paraId="52B428B2">
      <w:pPr>
        <w:pStyle w:val="7"/>
        <w:spacing w:line="254" w:lineRule="auto"/>
        <w:ind w:right="97"/>
        <w:rPr>
          <w:rFonts w:hint="eastAsia"/>
        </w:rPr>
      </w:pPr>
    </w:p>
    <w:p w14:paraId="0DC55E1B">
      <w:pPr>
        <w:pStyle w:val="7"/>
        <w:spacing w:line="254" w:lineRule="auto"/>
        <w:ind w:right="97"/>
        <w:rPr>
          <w:rFonts w:hint="eastAsia"/>
        </w:rPr>
      </w:pPr>
      <w:r>
        <w:rPr>
          <w:rFonts w:hint="eastAsia"/>
        </w:rPr>
        <w:t>这不公平吗？</w:t>
      </w:r>
    </w:p>
    <w:p w14:paraId="7EE7FD90">
      <w:pPr>
        <w:pStyle w:val="7"/>
        <w:spacing w:line="254" w:lineRule="auto"/>
        <w:ind w:right="97"/>
        <w:rPr>
          <w:rFonts w:hint="eastAsia"/>
        </w:rPr>
      </w:pPr>
    </w:p>
    <w:p w14:paraId="2897DF31">
      <w:pPr>
        <w:pStyle w:val="7"/>
        <w:spacing w:line="254" w:lineRule="auto"/>
        <w:ind w:right="97"/>
        <w:rPr>
          <w:rFonts w:hint="eastAsia"/>
        </w:rPr>
      </w:pPr>
      <w:r>
        <w:rPr>
          <w:rFonts w:hint="eastAsia"/>
        </w:rPr>
        <w:t>Far from it: shall not God do what He will with His own undeserved favour?</w:t>
      </w:r>
    </w:p>
    <w:p w14:paraId="746A7B51">
      <w:pPr>
        <w:pStyle w:val="7"/>
        <w:spacing w:line="254" w:lineRule="auto"/>
        <w:ind w:right="97"/>
        <w:rPr>
          <w:rFonts w:hint="eastAsia"/>
        </w:rPr>
      </w:pPr>
    </w:p>
    <w:p w14:paraId="41BE97E1">
      <w:pPr>
        <w:pStyle w:val="7"/>
        <w:spacing w:line="254" w:lineRule="auto"/>
        <w:ind w:right="97"/>
        <w:rPr>
          <w:rFonts w:hint="eastAsia"/>
        </w:rPr>
      </w:pPr>
      <w:r>
        <w:rPr>
          <w:rFonts w:hint="eastAsia"/>
        </w:rPr>
        <w:t>远非如此： 祂 难道不能随心所欲地对待 祂 自己不应得的恩惠吗？</w:t>
      </w:r>
    </w:p>
    <w:p w14:paraId="556755E4">
      <w:pPr>
        <w:pStyle w:val="7"/>
        <w:spacing w:line="254" w:lineRule="auto"/>
        <w:ind w:right="97"/>
        <w:rPr>
          <w:rFonts w:hint="eastAsia"/>
        </w:rPr>
      </w:pPr>
    </w:p>
    <w:p w14:paraId="37287CAE">
      <w:pPr>
        <w:pStyle w:val="7"/>
        <w:spacing w:line="254" w:lineRule="auto"/>
        <w:ind w:right="97"/>
        <w:rPr>
          <w:rFonts w:hint="eastAsia"/>
        </w:rPr>
      </w:pPr>
      <w:r>
        <w:rPr>
          <w:rFonts w:hint="eastAsia"/>
        </w:rPr>
        <w:t>It is nothing but gratuitous mercy, sovereignly distributed, and foreseen and provided for from all eternity by Him who has selected us in His Son.</w:t>
      </w:r>
    </w:p>
    <w:p w14:paraId="7D9B6E92">
      <w:pPr>
        <w:pStyle w:val="7"/>
        <w:spacing w:line="254" w:lineRule="auto"/>
        <w:ind w:right="97"/>
        <w:rPr>
          <w:rFonts w:hint="eastAsia"/>
        </w:rPr>
      </w:pPr>
    </w:p>
    <w:p w14:paraId="4109F862">
      <w:pPr>
        <w:pStyle w:val="7"/>
        <w:spacing w:line="254" w:lineRule="auto"/>
        <w:ind w:right="97"/>
        <w:rPr>
          <w:rFonts w:hint="eastAsia"/>
        </w:rPr>
      </w:pPr>
      <w:r>
        <w:rPr>
          <w:rFonts w:hint="eastAsia"/>
        </w:rPr>
        <w:t>这只不过是无偿的怜悯，由 祂 以主权分配，并且由 祂 从永恒预见和预备， 祂 在 祂 的儿子里拣选了我们。</w:t>
      </w:r>
    </w:p>
    <w:p w14:paraId="7CD1088F">
      <w:pPr>
        <w:pStyle w:val="7"/>
        <w:spacing w:line="254" w:lineRule="auto"/>
        <w:ind w:right="97"/>
        <w:rPr>
          <w:rFonts w:hint="eastAsia"/>
        </w:rPr>
      </w:pPr>
    </w:p>
    <w:p w14:paraId="7185A4D3">
      <w:pPr>
        <w:pStyle w:val="7"/>
        <w:spacing w:line="254" w:lineRule="auto"/>
        <w:ind w:right="97"/>
        <w:rPr>
          <w:rFonts w:hint="eastAsia"/>
        </w:rPr>
      </w:pPr>
      <w:r>
        <w:rPr>
          <w:rFonts w:hint="eastAsia"/>
        </w:rPr>
        <w:t>When Augustine comes to speak of the means of grace, i.e., of the channels and circumstances of its conference to men, he approaches the meeting point of two very dissimilar streams of his theology — his doctrine of grace and his doctrine of the Church — and he is sadly deflected from the natural course of his theology by the alien influence.</w:t>
      </w:r>
    </w:p>
    <w:p w14:paraId="182AF870">
      <w:pPr>
        <w:pStyle w:val="7"/>
        <w:spacing w:line="254" w:lineRule="auto"/>
        <w:ind w:right="97"/>
        <w:rPr>
          <w:rFonts w:hint="eastAsia"/>
        </w:rPr>
      </w:pPr>
    </w:p>
    <w:p w14:paraId="1A6922DE">
      <w:pPr>
        <w:pStyle w:val="7"/>
        <w:spacing w:line="254" w:lineRule="auto"/>
        <w:ind w:right="97"/>
        <w:rPr>
          <w:rFonts w:hint="eastAsia"/>
        </w:rPr>
      </w:pPr>
      <w:r>
        <w:rPr>
          <w:rFonts w:hint="eastAsia"/>
        </w:rPr>
        <w:t>当奥古斯丁谈到恩典的途径，即恩典传递给人的渠道和环境时，他接近了他神学的两个截然不同的流派的交汇点——他的恩典教义和他的教会教义——并且他很遗憾地因为外来的影响而偏离了他神学的自然方向。</w:t>
      </w:r>
    </w:p>
    <w:p w14:paraId="068A4110">
      <w:pPr>
        <w:pStyle w:val="7"/>
        <w:spacing w:line="254" w:lineRule="auto"/>
        <w:ind w:right="97"/>
        <w:rPr>
          <w:rFonts w:hint="eastAsia"/>
        </w:rPr>
      </w:pPr>
    </w:p>
    <w:p w14:paraId="04ED61B5">
      <w:pPr>
        <w:pStyle w:val="7"/>
        <w:spacing w:line="254" w:lineRule="auto"/>
        <w:ind w:right="97"/>
        <w:rPr>
          <w:rFonts w:hint="eastAsia"/>
        </w:rPr>
      </w:pPr>
      <w:r>
        <w:rPr>
          <w:rFonts w:hint="eastAsia"/>
        </w:rPr>
        <w:t>He does not, indeed, bind the conference of grace to the means in such a sense that the grace must be given at the exact time of the application of the means.</w:t>
      </w:r>
    </w:p>
    <w:p w14:paraId="52C80C37">
      <w:pPr>
        <w:pStyle w:val="7"/>
        <w:spacing w:line="254" w:lineRule="auto"/>
        <w:ind w:right="97"/>
        <w:rPr>
          <w:rFonts w:hint="eastAsia"/>
        </w:rPr>
      </w:pPr>
    </w:p>
    <w:p w14:paraId="1CF85509">
      <w:pPr>
        <w:pStyle w:val="7"/>
        <w:spacing w:line="254" w:lineRule="auto"/>
        <w:ind w:right="97"/>
        <w:rPr>
          <w:rFonts w:hint="eastAsia"/>
        </w:rPr>
      </w:pPr>
      <w:r>
        <w:rPr>
          <w:rFonts w:hint="eastAsia"/>
        </w:rPr>
        <w:t>他确实没有将恩典的传递与途径联系起来，以至于恩典必须在应用途径的精确时间给予。</w:t>
      </w:r>
    </w:p>
    <w:p w14:paraId="610D36A3">
      <w:pPr>
        <w:pStyle w:val="7"/>
        <w:spacing w:line="254" w:lineRule="auto"/>
        <w:ind w:right="97"/>
        <w:rPr>
          <w:rFonts w:hint="eastAsia"/>
        </w:rPr>
      </w:pPr>
    </w:p>
    <w:p w14:paraId="7D0EC34E">
      <w:pPr>
        <w:pStyle w:val="7"/>
        <w:spacing w:line="254" w:lineRule="auto"/>
        <w:ind w:right="97"/>
        <w:rPr>
          <w:rFonts w:hint="eastAsia"/>
        </w:rPr>
      </w:pPr>
      <w:r>
        <w:rPr>
          <w:rFonts w:hint="eastAsia"/>
        </w:rPr>
        <w:t>He does not deny that 'God is able, even when no man rebukes, to correct whom He will, and to lead him on to the wholesome mortification of repentance by the most hidden and most mighty power of His medicine.'</w:t>
      </w:r>
    </w:p>
    <w:p w14:paraId="31F94F44">
      <w:pPr>
        <w:pStyle w:val="7"/>
        <w:spacing w:line="254" w:lineRule="auto"/>
        <w:ind w:right="97"/>
        <w:rPr>
          <w:rFonts w:hint="eastAsia"/>
        </w:rPr>
      </w:pPr>
    </w:p>
    <w:p w14:paraId="65DEE0F1">
      <w:pPr>
        <w:pStyle w:val="7"/>
        <w:spacing w:line="254" w:lineRule="auto"/>
        <w:ind w:right="97"/>
        <w:rPr>
          <w:rFonts w:hint="eastAsia"/>
        </w:rPr>
      </w:pPr>
      <w:r>
        <w:rPr>
          <w:rFonts w:hint="eastAsia"/>
        </w:rPr>
        <w:t>他并不否认“即使没有人责备， 祂 也能纠正 祂 所愿意纠正的人，并以 祂 药物最隐蔽和最强大的力量引导他走向悔改的有益的克制”。</w:t>
      </w:r>
    </w:p>
    <w:p w14:paraId="54E426D8">
      <w:pPr>
        <w:pStyle w:val="7"/>
        <w:spacing w:line="254" w:lineRule="auto"/>
        <w:ind w:right="97"/>
        <w:rPr>
          <w:rFonts w:hint="eastAsia"/>
        </w:rPr>
      </w:pPr>
    </w:p>
    <w:p w14:paraId="771476E5">
      <w:pPr>
        <w:pStyle w:val="7"/>
        <w:spacing w:line="254" w:lineRule="auto"/>
        <w:ind w:right="97"/>
        <w:rPr>
          <w:rFonts w:hint="eastAsia"/>
        </w:rPr>
      </w:pPr>
      <w:r>
        <w:rPr>
          <w:rFonts w:hint="eastAsia"/>
        </w:rPr>
        <w:t>Though the Gospel must be known in order that man may be saved (for how shall they believe without a preacher?), yet the preacher is nothing, and the preachment is nothing, but God only that gives the increase.</w:t>
      </w:r>
    </w:p>
    <w:p w14:paraId="3A8B666C">
      <w:pPr>
        <w:pStyle w:val="7"/>
        <w:spacing w:line="254" w:lineRule="auto"/>
        <w:ind w:right="97"/>
        <w:rPr>
          <w:rFonts w:hint="eastAsia"/>
        </w:rPr>
      </w:pPr>
    </w:p>
    <w:p w14:paraId="2C4F31CA">
      <w:pPr>
        <w:pStyle w:val="7"/>
        <w:spacing w:line="254" w:lineRule="auto"/>
        <w:ind w:right="97"/>
        <w:rPr>
          <w:rFonts w:hint="eastAsia"/>
        </w:rPr>
      </w:pPr>
      <w:r>
        <w:rPr>
          <w:rFonts w:hint="eastAsia"/>
        </w:rPr>
        <w:t>虽然人必须知道福音才能得救（因为没有传道人，他们怎么能相信呢？），但传道人什么也不是，传讲也什么也不是，只有 祂 赐予增长。</w:t>
      </w:r>
    </w:p>
    <w:p w14:paraId="75794BEC">
      <w:pPr>
        <w:pStyle w:val="7"/>
        <w:spacing w:line="254" w:lineRule="auto"/>
        <w:ind w:right="97"/>
        <w:rPr>
          <w:rFonts w:hint="eastAsia"/>
        </w:rPr>
      </w:pPr>
    </w:p>
    <w:p w14:paraId="3D028BAB">
      <w:pPr>
        <w:pStyle w:val="7"/>
        <w:spacing w:line="254" w:lineRule="auto"/>
        <w:ind w:right="97"/>
        <w:rPr>
          <w:rFonts w:hint="eastAsia"/>
        </w:rPr>
      </w:pPr>
      <w:r>
        <w:rPr>
          <w:rFonts w:hint="eastAsia"/>
        </w:rPr>
        <w:t>He even has something like a distant glimpse of what has since been called the distinction between the visible and invisible Church — speaking of men not yet born as among those who are 'called according to God's purpose,' and, therefore, of the saved who constitute the Church — asserting that those who are so called, even before they believe, are 'already children of God enrolled in the memorial of their Father with unchangeable surety,' and, at the same time; allowing that there are many already in the visible Church who are not of it, and who can therefore depart from it.</w:t>
      </w:r>
    </w:p>
    <w:p w14:paraId="3ED23A76">
      <w:pPr>
        <w:pStyle w:val="7"/>
        <w:spacing w:line="254" w:lineRule="auto"/>
        <w:ind w:right="97"/>
        <w:rPr>
          <w:rFonts w:hint="eastAsia"/>
        </w:rPr>
      </w:pPr>
    </w:p>
    <w:p w14:paraId="4B02429D">
      <w:pPr>
        <w:pStyle w:val="7"/>
        <w:spacing w:line="254" w:lineRule="auto"/>
        <w:ind w:right="97"/>
        <w:rPr>
          <w:rFonts w:hint="eastAsia"/>
        </w:rPr>
      </w:pPr>
      <w:r>
        <w:rPr>
          <w:rFonts w:hint="eastAsia"/>
        </w:rPr>
        <w:t>他甚至隐约看到了后来被称为有形教会和无形教会之间的区别——将尚未出生的人视为“按照 祂 的旨意被呼召”的人，因此，属于构成教会的得救之人——断言那些被如此呼召的人，即使在他们相信之前，也“已经是被记录在他们父亲纪念册上的、拥有不可改变的确据的 祂 的儿女”，同时；他承认在有形教会中已经有许多不属于它的人，因此他们可以离开它。</w:t>
      </w:r>
    </w:p>
    <w:p w14:paraId="645FC157">
      <w:pPr>
        <w:pStyle w:val="7"/>
        <w:spacing w:line="254" w:lineRule="auto"/>
        <w:ind w:right="97"/>
        <w:rPr>
          <w:rFonts w:hint="eastAsia"/>
        </w:rPr>
      </w:pPr>
    </w:p>
    <w:p w14:paraId="7F230CF3">
      <w:pPr>
        <w:pStyle w:val="7"/>
        <w:spacing w:line="254" w:lineRule="auto"/>
        <w:ind w:right="97"/>
        <w:rPr>
          <w:rFonts w:hint="eastAsia"/>
        </w:rPr>
      </w:pPr>
      <w:r>
        <w:rPr>
          <w:rFonts w:hint="eastAsia"/>
        </w:rPr>
        <w:t>But he teaches that those who are thus lost out of the visible Church are lost because of some fatal flaw in their baptism, or on account of post-baptismal sins; and that those who are of the 'called according to the purpose' are predestinated not only to salvation, but to salvation by baptism.</w:t>
      </w:r>
    </w:p>
    <w:p w14:paraId="183C65C6">
      <w:pPr>
        <w:pStyle w:val="7"/>
        <w:spacing w:line="254" w:lineRule="auto"/>
        <w:ind w:right="97"/>
        <w:rPr>
          <w:rFonts w:hint="eastAsia"/>
        </w:rPr>
      </w:pPr>
    </w:p>
    <w:p w14:paraId="0F375816">
      <w:pPr>
        <w:pStyle w:val="7"/>
        <w:spacing w:line="254" w:lineRule="auto"/>
        <w:ind w:right="97"/>
        <w:rPr>
          <w:rFonts w:hint="eastAsia"/>
        </w:rPr>
      </w:pPr>
      <w:r>
        <w:rPr>
          <w:rFonts w:hint="eastAsia"/>
        </w:rPr>
        <w:t>但他教导说，那些因此从有形教会中失丧的人，是因为他们的洗礼中存在一些致命的缺陷，或者因为洗礼后的罪；并且那些“按照 祂 的旨意被呼召”的人，不仅被预定得救，而且被预定通过洗礼得救。</w:t>
      </w:r>
    </w:p>
    <w:p w14:paraId="5B5939B3">
      <w:pPr>
        <w:pStyle w:val="7"/>
        <w:spacing w:line="254" w:lineRule="auto"/>
        <w:ind w:right="97"/>
        <w:rPr>
          <w:rFonts w:hint="eastAsia"/>
        </w:rPr>
      </w:pPr>
    </w:p>
    <w:p w14:paraId="774024EA">
      <w:pPr>
        <w:pStyle w:val="7"/>
        <w:spacing w:line="254" w:lineRule="auto"/>
        <w:ind w:right="97"/>
        <w:rPr>
          <w:rFonts w:hint="eastAsia"/>
        </w:rPr>
      </w:pPr>
      <w:r>
        <w:rPr>
          <w:rFonts w:hint="eastAsia"/>
        </w:rPr>
        <w:t>Grace is not tied to the means in the sense that it is not conferred save in the means; but it is tied to the means in the sense that it is not conferred without the means.</w:t>
      </w:r>
    </w:p>
    <w:p w14:paraId="48B2B4BA">
      <w:pPr>
        <w:pStyle w:val="7"/>
        <w:spacing w:line="254" w:lineRule="auto"/>
        <w:ind w:right="97"/>
        <w:rPr>
          <w:rFonts w:hint="eastAsia"/>
        </w:rPr>
      </w:pPr>
    </w:p>
    <w:p w14:paraId="2F3DC1F1">
      <w:pPr>
        <w:pStyle w:val="7"/>
        <w:spacing w:line="254" w:lineRule="auto"/>
        <w:ind w:right="97"/>
        <w:rPr>
          <w:rFonts w:hint="eastAsia"/>
        </w:rPr>
      </w:pPr>
      <w:r>
        <w:rPr>
          <w:rFonts w:hint="eastAsia"/>
        </w:rPr>
        <w:t>恩典并没有被束缚在途径上，以至于只有通过途径才能赐予恩典；但它被束缚在途径上，因为没有途径就不能赐予恩典。</w:t>
      </w:r>
    </w:p>
    <w:p w14:paraId="1F26BB17">
      <w:pPr>
        <w:pStyle w:val="7"/>
        <w:spacing w:line="254" w:lineRule="auto"/>
        <w:ind w:right="97"/>
        <w:rPr>
          <w:rFonts w:hint="eastAsia"/>
        </w:rPr>
      </w:pPr>
    </w:p>
    <w:p w14:paraId="2755F91E">
      <w:pPr>
        <w:pStyle w:val="7"/>
        <w:spacing w:line="254" w:lineRule="auto"/>
        <w:ind w:right="97"/>
        <w:rPr>
          <w:rFonts w:hint="eastAsia"/>
        </w:rPr>
      </w:pPr>
      <w:r>
        <w:rPr>
          <w:rFonts w:hint="eastAsia"/>
        </w:rPr>
        <w:t>Baptism, for instance, is absolutely necessary for salvation: no exception is allowed except such as save the principle — baptism of blood (martyrdom), and, somewhat grudgingly, baptism of intention.</w:t>
      </w:r>
    </w:p>
    <w:p w14:paraId="02810CDE">
      <w:pPr>
        <w:pStyle w:val="7"/>
        <w:spacing w:line="254" w:lineRule="auto"/>
        <w:ind w:right="97"/>
        <w:rPr>
          <w:rFonts w:hint="eastAsia"/>
        </w:rPr>
      </w:pPr>
    </w:p>
    <w:p w14:paraId="597F5090">
      <w:pPr>
        <w:pStyle w:val="7"/>
        <w:spacing w:line="254" w:lineRule="auto"/>
        <w:ind w:right="97"/>
        <w:rPr>
          <w:rFonts w:hint="eastAsia"/>
        </w:rPr>
      </w:pPr>
      <w:r>
        <w:rPr>
          <w:rFonts w:hint="eastAsia"/>
        </w:rPr>
        <w:t>例如，洗礼对于救赎是绝对必要的：除了那些维护原则的例外——血的洗礼（殉道）和勉强接受的意愿的洗礼。</w:t>
      </w:r>
    </w:p>
    <w:p w14:paraId="081117B8">
      <w:pPr>
        <w:pStyle w:val="7"/>
        <w:spacing w:line="254" w:lineRule="auto"/>
        <w:ind w:right="97"/>
        <w:rPr>
          <w:rFonts w:hint="eastAsia"/>
        </w:rPr>
      </w:pPr>
    </w:p>
    <w:p w14:paraId="0463BA21">
      <w:pPr>
        <w:pStyle w:val="7"/>
        <w:spacing w:line="254" w:lineRule="auto"/>
        <w:ind w:right="97"/>
        <w:rPr>
          <w:rFonts w:hint="eastAsia"/>
        </w:rPr>
      </w:pPr>
      <w:r>
        <w:rPr>
          <w:rFonts w:hint="eastAsia"/>
        </w:rPr>
        <w:t>And baptism, when worthily received, is absolutely efficacious: 'if a man were to die immediately after baptism, he would have nothing at all left to hold him liable to punishment.'</w:t>
      </w:r>
    </w:p>
    <w:p w14:paraId="3A7FEF1F">
      <w:pPr>
        <w:pStyle w:val="7"/>
        <w:spacing w:line="254" w:lineRule="auto"/>
        <w:ind w:right="97"/>
        <w:rPr>
          <w:rFonts w:hint="eastAsia"/>
        </w:rPr>
      </w:pPr>
    </w:p>
    <w:p w14:paraId="1C4BD559">
      <w:pPr>
        <w:pStyle w:val="7"/>
        <w:spacing w:line="254" w:lineRule="auto"/>
        <w:ind w:right="97"/>
        <w:rPr>
          <w:rFonts w:hint="eastAsia"/>
        </w:rPr>
      </w:pPr>
      <w:r>
        <w:rPr>
          <w:rFonts w:hint="eastAsia"/>
        </w:rPr>
        <w:t>当洗礼被有价值地接受时，它是绝对有效的：“如果一个人在洗礼后立即死去，他就不会再有任何东西让他承担惩罚的责任。”</w:t>
      </w:r>
    </w:p>
    <w:p w14:paraId="1F2E172B">
      <w:pPr>
        <w:pStyle w:val="7"/>
        <w:spacing w:line="254" w:lineRule="auto"/>
        <w:ind w:right="97"/>
        <w:rPr>
          <w:rFonts w:hint="eastAsia"/>
        </w:rPr>
      </w:pPr>
    </w:p>
    <w:p w14:paraId="42C72805">
      <w:pPr>
        <w:pStyle w:val="7"/>
        <w:spacing w:line="254" w:lineRule="auto"/>
        <w:ind w:right="97"/>
        <w:rPr>
          <w:rFonts w:hint="eastAsia"/>
        </w:rPr>
      </w:pPr>
      <w:r>
        <w:rPr>
          <w:rFonts w:hint="eastAsia"/>
        </w:rPr>
        <w:t>In a word, while there are many baptized who will not be saved, there are none saved who have not been baptized; it is the grace of God that saves, but baptism is a channel of grace without which none receive it.</w:t>
      </w:r>
    </w:p>
    <w:p w14:paraId="29E1E127">
      <w:pPr>
        <w:pStyle w:val="7"/>
        <w:spacing w:line="254" w:lineRule="auto"/>
        <w:ind w:right="97"/>
        <w:rPr>
          <w:rFonts w:hint="eastAsia"/>
        </w:rPr>
      </w:pPr>
    </w:p>
    <w:p w14:paraId="6D2CCBB6">
      <w:pPr>
        <w:pStyle w:val="7"/>
        <w:spacing w:line="254" w:lineRule="auto"/>
        <w:ind w:right="97"/>
        <w:rPr>
          <w:rFonts w:hint="eastAsia"/>
        </w:rPr>
      </w:pPr>
      <w:r>
        <w:rPr>
          <w:rFonts w:hint="eastAsia"/>
        </w:rPr>
        <w:t>简而言之，虽然有很多受过洗礼的人不会得救，但没有一个得救的人没有受过洗礼；是 祂 的恩典拯救了人，但洗礼是恩典的渠道，没有它，没有人能得到恩典。</w:t>
      </w:r>
    </w:p>
    <w:p w14:paraId="514A12B2">
      <w:pPr>
        <w:pStyle w:val="7"/>
        <w:spacing w:line="254" w:lineRule="auto"/>
        <w:ind w:right="97"/>
        <w:rPr>
          <w:rFonts w:hint="eastAsia"/>
        </w:rPr>
      </w:pPr>
    </w:p>
    <w:p w14:paraId="18F50718">
      <w:pPr>
        <w:pStyle w:val="7"/>
        <w:spacing w:line="254" w:lineRule="auto"/>
        <w:ind w:right="97"/>
      </w:pPr>
    </w:p>
    <w:p w14:paraId="4ABFC917">
      <w:pPr>
        <w:pStyle w:val="7"/>
        <w:spacing w:before="0"/>
        <w:ind w:left="0" w:right="0"/>
        <w:jc w:val="left"/>
        <w:rPr>
          <w:rFonts w:hint="eastAsia"/>
        </w:rPr>
      </w:pPr>
      <w:r>
        <w:rPr>
          <w:rFonts w:hint="eastAsia"/>
        </w:rPr>
        <w:t>The saddest corollary that flowed from this doctrine was that by which Augustine was forced to assert that all those who died unbaptized, including infants, are finally lost and depart into eternal punishment.</w:t>
      </w:r>
    </w:p>
    <w:p w14:paraId="5BA09066">
      <w:pPr>
        <w:pStyle w:val="7"/>
        <w:spacing w:before="0"/>
        <w:ind w:left="0" w:right="0"/>
        <w:jc w:val="left"/>
        <w:rPr>
          <w:rFonts w:hint="eastAsia"/>
        </w:rPr>
      </w:pPr>
    </w:p>
    <w:p w14:paraId="3BEAF0A2">
      <w:pPr>
        <w:pStyle w:val="7"/>
        <w:spacing w:before="0"/>
        <w:ind w:left="0" w:right="0"/>
        <w:jc w:val="left"/>
        <w:rPr>
          <w:rFonts w:hint="eastAsia"/>
        </w:rPr>
      </w:pPr>
      <w:r>
        <w:rPr>
          <w:rFonts w:hint="eastAsia"/>
        </w:rPr>
        <w:t>从这个教义中得出的最令人悲哀的推论是，奥古斯丁被迫断言所有未受洗而死的人，包括婴儿，最终都会失丧并进入永恒的惩罚。</w:t>
      </w:r>
    </w:p>
    <w:p w14:paraId="1366CECF">
      <w:pPr>
        <w:pStyle w:val="7"/>
        <w:spacing w:before="0"/>
        <w:ind w:left="0" w:right="0"/>
        <w:jc w:val="left"/>
        <w:rPr>
          <w:rFonts w:hint="eastAsia"/>
        </w:rPr>
      </w:pPr>
    </w:p>
    <w:p w14:paraId="1B304BDB">
      <w:pPr>
        <w:pStyle w:val="7"/>
        <w:spacing w:before="0"/>
        <w:ind w:left="0" w:right="0"/>
        <w:jc w:val="left"/>
        <w:rPr>
          <w:rFonts w:hint="eastAsia"/>
        </w:rPr>
      </w:pPr>
      <w:r>
        <w:rPr>
          <w:rFonts w:hint="eastAsia"/>
        </w:rPr>
        <w:t>He did not shrink from the inference, although he assigned the place of lightest punishment in hell to those who were guilty of no sin but original sin, but who had departed this life without having washed this away in the 'laver of regeneration.'</w:t>
      </w:r>
    </w:p>
    <w:p w14:paraId="3612E463">
      <w:pPr>
        <w:pStyle w:val="7"/>
        <w:spacing w:before="0"/>
        <w:ind w:left="0" w:right="0"/>
        <w:jc w:val="left"/>
        <w:rPr>
          <w:rFonts w:hint="eastAsia"/>
        </w:rPr>
      </w:pPr>
    </w:p>
    <w:p w14:paraId="5F6804D7">
      <w:pPr>
        <w:pStyle w:val="7"/>
        <w:spacing w:before="0"/>
        <w:ind w:left="0" w:right="0"/>
        <w:jc w:val="left"/>
        <w:rPr>
          <w:rFonts w:hint="eastAsia"/>
        </w:rPr>
      </w:pPr>
      <w:r>
        <w:rPr>
          <w:rFonts w:hint="eastAsia"/>
        </w:rPr>
        <w:t>他并没有回避这个推论，尽管他将地狱中最轻的惩罚之地分配给那些除了原罪之外没有犯任何罪的人，但他们没有在“重生之洗”中洗去原罪就离开了这个世界。</w:t>
      </w:r>
    </w:p>
    <w:p w14:paraId="5556383B">
      <w:pPr>
        <w:pStyle w:val="7"/>
        <w:spacing w:before="0"/>
        <w:ind w:left="0" w:right="0"/>
        <w:jc w:val="left"/>
        <w:rPr>
          <w:rFonts w:hint="eastAsia"/>
        </w:rPr>
      </w:pPr>
    </w:p>
    <w:p w14:paraId="1720285D">
      <w:pPr>
        <w:pStyle w:val="7"/>
        <w:spacing w:before="0"/>
        <w:ind w:left="0" w:right="0"/>
        <w:jc w:val="left"/>
        <w:rPr>
          <w:rFonts w:hint="eastAsia"/>
        </w:rPr>
      </w:pPr>
      <w:r>
        <w:rPr>
          <w:rFonts w:hint="eastAsia"/>
        </w:rPr>
        <w:t>This is the dark side of his soteriology; but it should be remembered that it was not his theology of grace, but the universal and traditional belief in the necessity of baptism for remission of sins, which he inherited in common with all of his time, that forced it upon him.</w:t>
      </w:r>
    </w:p>
    <w:p w14:paraId="134A4D07">
      <w:pPr>
        <w:pStyle w:val="7"/>
        <w:spacing w:before="0"/>
        <w:ind w:left="0" w:right="0"/>
        <w:jc w:val="left"/>
        <w:rPr>
          <w:rFonts w:hint="eastAsia"/>
        </w:rPr>
      </w:pPr>
    </w:p>
    <w:p w14:paraId="3DB9DEE0">
      <w:pPr>
        <w:pStyle w:val="7"/>
        <w:spacing w:before="0"/>
        <w:ind w:left="0" w:right="0"/>
        <w:jc w:val="left"/>
        <w:rPr>
          <w:rFonts w:hint="eastAsia"/>
        </w:rPr>
      </w:pPr>
      <w:r>
        <w:rPr>
          <w:rFonts w:hint="eastAsia"/>
        </w:rPr>
        <w:t>这是他救赎论的阴暗面；但应该记住，迫使他接受这一观点的，不是他的恩典神学，而是普遍和传统的关于洗礼对于赦免罪孽是必要的信念，这是他与他那个时代的所有人共同继承的。</w:t>
      </w:r>
    </w:p>
    <w:p w14:paraId="7939DE54">
      <w:pPr>
        <w:pStyle w:val="7"/>
        <w:spacing w:before="0"/>
        <w:ind w:left="0" w:right="0"/>
        <w:jc w:val="left"/>
        <w:rPr>
          <w:rFonts w:hint="eastAsia"/>
        </w:rPr>
      </w:pPr>
    </w:p>
    <w:p w14:paraId="2CE39442">
      <w:pPr>
        <w:pStyle w:val="7"/>
        <w:spacing w:before="0"/>
        <w:ind w:left="0" w:right="0"/>
        <w:jc w:val="left"/>
        <w:rPr>
          <w:rFonts w:hint="eastAsia"/>
        </w:rPr>
      </w:pPr>
      <w:r>
        <w:rPr>
          <w:rFonts w:hint="eastAsia"/>
        </w:rPr>
        <w:t>The theology of grace was destined in the hands of his successors, who have rejoiced to confess that they were taught by him, to remove this stumbling-block also from Christian teaching; and if not to Augustine, it is to Augustine's theology that the Christian world owes its liberation from so terrible and incredible a tenet.</w:t>
      </w:r>
    </w:p>
    <w:p w14:paraId="0F2DFA41">
      <w:pPr>
        <w:pStyle w:val="7"/>
        <w:spacing w:before="0"/>
        <w:ind w:left="0" w:right="0"/>
        <w:jc w:val="left"/>
        <w:rPr>
          <w:rFonts w:hint="eastAsia"/>
        </w:rPr>
      </w:pPr>
    </w:p>
    <w:p w14:paraId="6941053D">
      <w:pPr>
        <w:pStyle w:val="7"/>
        <w:spacing w:before="0"/>
        <w:ind w:left="0" w:right="0"/>
        <w:jc w:val="left"/>
        <w:rPr>
          <w:rFonts w:hint="eastAsia"/>
        </w:rPr>
      </w:pPr>
      <w:r>
        <w:rPr>
          <w:rFonts w:hint="eastAsia"/>
        </w:rPr>
        <w:t>恩典的神学注定要在他的继承人手中，他们很高兴地承认他们受到了他的教导，从而也从基督教教义中移走了这个绊脚石；即使不是归功于奥古斯丁本人，基督教世界也要感谢奥古斯丁的神学，因为它摆脱了如此可怕和令人难以置信的信条。</w:t>
      </w:r>
    </w:p>
    <w:p w14:paraId="7BAFDD7B">
      <w:pPr>
        <w:pStyle w:val="7"/>
        <w:spacing w:before="0"/>
        <w:ind w:left="0" w:right="0"/>
        <w:jc w:val="left"/>
        <w:rPr>
          <w:rFonts w:hint="eastAsia"/>
        </w:rPr>
      </w:pPr>
    </w:p>
    <w:p w14:paraId="4505EB65">
      <w:pPr>
        <w:pStyle w:val="7"/>
        <w:spacing w:before="0"/>
        <w:ind w:left="0" w:right="0"/>
        <w:jc w:val="left"/>
        <w:rPr>
          <w:rFonts w:hint="eastAsia"/>
        </w:rPr>
      </w:pPr>
      <w:r>
        <w:rPr>
          <w:rFonts w:hint="eastAsia"/>
        </w:rPr>
        <w:t>Along with the doctrine of infant damnation, another stumbling-block also, not so much of Augustineian, but of Church theology, has gone.</w:t>
      </w:r>
    </w:p>
    <w:p w14:paraId="33D07A74">
      <w:pPr>
        <w:pStyle w:val="7"/>
        <w:spacing w:before="0"/>
        <w:ind w:left="0" w:right="0"/>
        <w:jc w:val="left"/>
        <w:rPr>
          <w:rFonts w:hint="eastAsia"/>
        </w:rPr>
      </w:pPr>
    </w:p>
    <w:p w14:paraId="7E796FA5">
      <w:pPr>
        <w:pStyle w:val="7"/>
        <w:spacing w:before="0"/>
        <w:ind w:left="0" w:right="0"/>
        <w:jc w:val="left"/>
        <w:rPr>
          <w:rFonts w:hint="eastAsia"/>
        </w:rPr>
      </w:pPr>
      <w:r>
        <w:rPr>
          <w:rFonts w:hint="eastAsia"/>
        </w:rPr>
        <w:t>随着婴儿下地狱的教义，另一个绊脚石，不是奥古斯丁的，而是教会神学的，也消失了。</w:t>
      </w:r>
    </w:p>
    <w:p w14:paraId="75CF14A1">
      <w:pPr>
        <w:pStyle w:val="7"/>
        <w:spacing w:before="0"/>
        <w:ind w:left="0" w:right="0"/>
        <w:jc w:val="left"/>
        <w:rPr>
          <w:rFonts w:hint="eastAsia"/>
        </w:rPr>
      </w:pPr>
    </w:p>
    <w:p w14:paraId="7C716FCD">
      <w:pPr>
        <w:pStyle w:val="7"/>
        <w:spacing w:before="0"/>
        <w:ind w:left="0" w:right="0"/>
        <w:jc w:val="left"/>
        <w:rPr>
          <w:rFonts w:hint="eastAsia"/>
        </w:rPr>
      </w:pPr>
      <w:r>
        <w:rPr>
          <w:rFonts w:hint="eastAsia"/>
        </w:rPr>
        <w:t>It was not because of his theology of grace, or of his doctrine of predestination, that Augustinetaught that comparatively few of the human race are saved.</w:t>
      </w:r>
    </w:p>
    <w:p w14:paraId="585EC49D">
      <w:pPr>
        <w:pStyle w:val="7"/>
        <w:spacing w:before="0"/>
        <w:ind w:left="0" w:right="0"/>
        <w:jc w:val="left"/>
        <w:rPr>
          <w:rFonts w:hint="eastAsia"/>
        </w:rPr>
      </w:pPr>
    </w:p>
    <w:p w14:paraId="0B1578FA">
      <w:pPr>
        <w:pStyle w:val="7"/>
        <w:spacing w:before="0"/>
        <w:ind w:left="0" w:right="0"/>
        <w:jc w:val="left"/>
        <w:rPr>
          <w:rFonts w:hint="eastAsia"/>
        </w:rPr>
      </w:pPr>
      <w:r>
        <w:rPr>
          <w:rFonts w:hint="eastAsia"/>
        </w:rPr>
        <w:t>奥古斯丁教导说，相对较少的人类得救，这不是因为他的恩典神学，也不是因为他的预定论。</w:t>
      </w:r>
    </w:p>
    <w:p w14:paraId="0B59ACAB">
      <w:pPr>
        <w:pStyle w:val="7"/>
        <w:spacing w:before="0"/>
        <w:ind w:left="0" w:right="0"/>
        <w:jc w:val="left"/>
        <w:rPr>
          <w:rFonts w:hint="eastAsia"/>
        </w:rPr>
      </w:pPr>
    </w:p>
    <w:p w14:paraId="1CC59F93">
      <w:pPr>
        <w:pStyle w:val="7"/>
        <w:spacing w:before="0"/>
        <w:ind w:left="0" w:right="0"/>
        <w:jc w:val="left"/>
        <w:rPr>
          <w:rFonts w:hint="eastAsia"/>
        </w:rPr>
      </w:pPr>
      <w:r>
        <w:rPr>
          <w:rFonts w:hint="eastAsia"/>
        </w:rPr>
        <w:t>It was, again, because he believed that baptism and incorporation into the visible Church were necessary for salvation.</w:t>
      </w:r>
    </w:p>
    <w:p w14:paraId="2FEA25ED">
      <w:pPr>
        <w:pStyle w:val="7"/>
        <w:spacing w:before="0"/>
        <w:ind w:left="0" w:right="0"/>
        <w:jc w:val="left"/>
        <w:rPr>
          <w:rFonts w:hint="eastAsia"/>
        </w:rPr>
      </w:pPr>
    </w:p>
    <w:p w14:paraId="1603B39F">
      <w:pPr>
        <w:pStyle w:val="7"/>
        <w:spacing w:before="0"/>
        <w:ind w:left="0" w:right="0"/>
        <w:jc w:val="left"/>
        <w:rPr>
          <w:rFonts w:hint="eastAsia"/>
        </w:rPr>
      </w:pPr>
      <w:r>
        <w:rPr>
          <w:rFonts w:hint="eastAsia"/>
        </w:rPr>
        <w:t>再次，这是因为他相信洗礼和加入有形教会对于救赎是必要的。</w:t>
      </w:r>
    </w:p>
    <w:p w14:paraId="0A3276B1">
      <w:pPr>
        <w:pStyle w:val="7"/>
        <w:spacing w:before="0"/>
        <w:ind w:left="0" w:right="0"/>
        <w:jc w:val="left"/>
        <w:rPr>
          <w:rFonts w:hint="eastAsia"/>
        </w:rPr>
      </w:pPr>
    </w:p>
    <w:p w14:paraId="314928C0">
      <w:pPr>
        <w:pStyle w:val="7"/>
        <w:spacing w:before="0"/>
        <w:ind w:left="0" w:right="0"/>
        <w:jc w:val="left"/>
        <w:rPr>
          <w:rFonts w:hint="eastAsia"/>
        </w:rPr>
      </w:pPr>
      <w:r>
        <w:rPr>
          <w:rFonts w:hint="eastAsia"/>
        </w:rPr>
        <w:t>And it is only because of Augustine's theology of grace, which places man in the hands of an all-merciful Saviour and not in the grasp of a human institution, that men can see that in the salvation of all who die in infancy, the invisible Church of God embraces the vast majority of the human race — saved not by the washing of water administered by the Church, but by the blood of Christ administered by God's own hand outside of the ordinary channels of his grace.</w:t>
      </w:r>
    </w:p>
    <w:p w14:paraId="68CE36A6">
      <w:pPr>
        <w:pStyle w:val="7"/>
        <w:spacing w:before="0"/>
        <w:ind w:left="0" w:right="0"/>
        <w:jc w:val="left"/>
        <w:rPr>
          <w:rFonts w:hint="eastAsia"/>
        </w:rPr>
      </w:pPr>
    </w:p>
    <w:p w14:paraId="6900E6F5">
      <w:pPr>
        <w:pStyle w:val="7"/>
        <w:spacing w:before="0"/>
        <w:ind w:left="0" w:right="0"/>
        <w:jc w:val="left"/>
        <w:rPr>
          <w:rFonts w:hint="eastAsia"/>
        </w:rPr>
      </w:pPr>
      <w:r>
        <w:rPr>
          <w:rFonts w:hint="eastAsia"/>
        </w:rPr>
        <w:t>正因为奥古斯丁的恩典神学，将人置于一位慈悲救主的手中，而不是置于人为机构的掌握之中，人们才能看到，在所有死于婴儿期的人的救赎中， 祂 的无形教会拥抱了绝大多数人类——不是通过教会施行的水的洗涤而得救，而是通过 祂 自己在 祂 恩典的普通渠道之外亲手施行的基督的血而得救。</w:t>
      </w:r>
    </w:p>
    <w:p w14:paraId="4726BC23">
      <w:pPr>
        <w:pStyle w:val="7"/>
        <w:spacing w:before="0"/>
        <w:ind w:left="0" w:right="0"/>
        <w:jc w:val="left"/>
        <w:rPr>
          <w:rFonts w:hint="eastAsia"/>
        </w:rPr>
      </w:pPr>
    </w:p>
    <w:p w14:paraId="65326157">
      <w:pPr>
        <w:pStyle w:val="7"/>
        <w:spacing w:before="0"/>
        <w:ind w:left="0" w:right="0"/>
        <w:jc w:val="left"/>
        <w:rPr>
          <w:rFonts w:hint="eastAsia"/>
        </w:rPr>
      </w:pPr>
      <w:r>
        <w:rPr>
          <w:rFonts w:hint="eastAsia"/>
        </w:rPr>
        <w:t>We are indeed born in sin, and those that die in infancy are, in Adam, children of wrath even as others; but God's hand is not shortened by the limits of His Church on earth, that it cannot save.</w:t>
      </w:r>
    </w:p>
    <w:p w14:paraId="324FFFF6">
      <w:pPr>
        <w:pStyle w:val="7"/>
        <w:spacing w:before="0"/>
        <w:ind w:left="0" w:right="0"/>
        <w:jc w:val="left"/>
        <w:rPr>
          <w:rFonts w:hint="eastAsia"/>
        </w:rPr>
      </w:pPr>
    </w:p>
    <w:p w14:paraId="668873A0">
      <w:pPr>
        <w:pStyle w:val="7"/>
        <w:spacing w:before="0"/>
        <w:ind w:left="0" w:right="0"/>
        <w:jc w:val="left"/>
        <w:rPr>
          <w:rFonts w:hint="eastAsia"/>
        </w:rPr>
      </w:pPr>
      <w:r>
        <w:rPr>
          <w:rFonts w:hint="eastAsia"/>
        </w:rPr>
        <w:t>我们确实生来就带着罪，那些在婴儿期死去的人，在亚当里，也像其他人一样是可怒之子；但 祂 的手并没有因 祂 在地上的教会的限制而缩短，以致于无法拯救。</w:t>
      </w:r>
    </w:p>
    <w:p w14:paraId="6F65E7C8">
      <w:pPr>
        <w:pStyle w:val="7"/>
        <w:spacing w:before="0"/>
        <w:ind w:left="0" w:right="0"/>
        <w:jc w:val="left"/>
        <w:rPr>
          <w:rFonts w:hint="eastAsia"/>
        </w:rPr>
      </w:pPr>
    </w:p>
    <w:p w14:paraId="04F396F5">
      <w:pPr>
        <w:pStyle w:val="7"/>
        <w:spacing w:before="0"/>
        <w:ind w:left="0" w:right="0"/>
        <w:jc w:val="left"/>
        <w:rPr>
          <w:rFonts w:hint="eastAsia"/>
        </w:rPr>
      </w:pPr>
      <w:r>
        <w:rPr>
          <w:rFonts w:hint="eastAsia"/>
        </w:rPr>
        <w:t>In Christ Jesus, all souls are the Lord's, and only the soul that itself sinneth shall die (Ezek. xviii. 1-4); and the only judgment wherewith men shall be judged proceeds on the principle that as many as have sinned without law shall also perish without law, and as many as have sinned under law shall be judged by the law (Rev. ii. 12).</w:t>
      </w:r>
    </w:p>
    <w:p w14:paraId="2031176B">
      <w:pPr>
        <w:pStyle w:val="7"/>
        <w:spacing w:before="0"/>
        <w:ind w:left="0" w:right="0"/>
        <w:jc w:val="left"/>
        <w:rPr>
          <w:rFonts w:hint="eastAsia"/>
        </w:rPr>
      </w:pPr>
    </w:p>
    <w:p w14:paraId="50B80A40">
      <w:pPr>
        <w:pStyle w:val="7"/>
        <w:spacing w:before="0"/>
        <w:ind w:left="0" w:right="0"/>
        <w:jc w:val="left"/>
        <w:rPr>
          <w:rFonts w:hint="eastAsia"/>
        </w:rPr>
      </w:pPr>
      <w:r>
        <w:rPr>
          <w:rFonts w:hint="eastAsia"/>
        </w:rPr>
        <w:t>在基督耶稣里，所有灵魂都属于主，只有犯罪的灵魂才会死亡（以西结书18:1-4）；对人的审判所依据的原则是，凡在律法之外犯罪的，也将在律法之外灭亡，凡在律法之下犯罪的，也将按律法受审判（罗马书2:12）。</w:t>
      </w:r>
    </w:p>
    <w:p w14:paraId="429E89E1">
      <w:pPr>
        <w:pStyle w:val="7"/>
        <w:spacing w:before="0"/>
        <w:ind w:left="0" w:right="0"/>
        <w:jc w:val="left"/>
        <w:rPr>
          <w:rFonts w:hint="eastAsia"/>
        </w:rPr>
      </w:pPr>
    </w:p>
    <w:p w14:paraId="067F0E29">
      <w:pPr>
        <w:pStyle w:val="7"/>
        <w:spacing w:before="0"/>
        <w:ind w:left="0" w:right="0"/>
        <w:jc w:val="left"/>
        <w:rPr>
          <w:rFonts w:hint="eastAsia"/>
        </w:rPr>
      </w:pPr>
      <w:r>
        <w:rPr>
          <w:rFonts w:hint="eastAsia"/>
        </w:rPr>
        <w:t>Thus, although Augustine's theology had a very strong churchly element within it, it was, on the side that is presented in the controversy against Pelagianism, distinctly anti-ecclesiastical.</w:t>
      </w:r>
    </w:p>
    <w:p w14:paraId="5F3DEB5F">
      <w:pPr>
        <w:pStyle w:val="7"/>
        <w:spacing w:before="0"/>
        <w:ind w:left="0" w:right="0"/>
        <w:jc w:val="left"/>
        <w:rPr>
          <w:rFonts w:hint="eastAsia"/>
        </w:rPr>
      </w:pPr>
    </w:p>
    <w:p w14:paraId="7C4FB3E4">
      <w:pPr>
        <w:pStyle w:val="7"/>
        <w:spacing w:before="0"/>
        <w:ind w:left="0" w:right="0"/>
        <w:jc w:val="left"/>
        <w:rPr>
          <w:rFonts w:hint="eastAsia"/>
        </w:rPr>
      </w:pPr>
      <w:r>
        <w:rPr>
          <w:rFonts w:hint="eastAsia"/>
        </w:rPr>
        <w:t>因此，虽然奥古斯丁的神学中包含非常强烈的教会元素，但从反对伯拉纠主义的争论中所呈现的一面来看，它明显是反对教会的。</w:t>
      </w:r>
    </w:p>
    <w:p w14:paraId="50E82B79">
      <w:pPr>
        <w:pStyle w:val="7"/>
        <w:spacing w:before="0"/>
        <w:ind w:left="0" w:right="0"/>
        <w:jc w:val="left"/>
        <w:rPr>
          <w:rFonts w:hint="eastAsia"/>
        </w:rPr>
      </w:pPr>
    </w:p>
    <w:p w14:paraId="25313D1D">
      <w:pPr>
        <w:pStyle w:val="7"/>
        <w:spacing w:before="0"/>
        <w:ind w:left="0" w:right="0"/>
        <w:jc w:val="left"/>
        <w:rPr>
          <w:rFonts w:hint="eastAsia"/>
        </w:rPr>
      </w:pPr>
      <w:r>
        <w:rPr>
          <w:rFonts w:hint="eastAsia"/>
        </w:rPr>
        <w:t>Its central thought was the absolute dependence of the individual on the grace of God in Jesus Christ.</w:t>
      </w:r>
    </w:p>
    <w:p w14:paraId="34A4F287">
      <w:pPr>
        <w:pStyle w:val="7"/>
        <w:spacing w:before="0"/>
        <w:ind w:left="0" w:right="0"/>
        <w:jc w:val="left"/>
        <w:rPr>
          <w:rFonts w:hint="eastAsia"/>
        </w:rPr>
      </w:pPr>
    </w:p>
    <w:p w14:paraId="431755AC">
      <w:pPr>
        <w:pStyle w:val="7"/>
        <w:spacing w:before="0"/>
        <w:ind w:left="0" w:right="0"/>
        <w:jc w:val="left"/>
        <w:rPr>
          <w:rFonts w:hint="eastAsia"/>
        </w:rPr>
      </w:pPr>
      <w:r>
        <w:rPr>
          <w:rFonts w:hint="eastAsia"/>
        </w:rPr>
        <w:t>它的中心思想是个人绝对依赖于耶稣基督里的 祂 的恩典。</w:t>
      </w:r>
    </w:p>
    <w:p w14:paraId="51E9200D">
      <w:pPr>
        <w:pStyle w:val="7"/>
        <w:spacing w:before="0"/>
        <w:ind w:left="0" w:right="0"/>
        <w:jc w:val="left"/>
        <w:rPr>
          <w:rFonts w:hint="eastAsia"/>
        </w:rPr>
      </w:pPr>
    </w:p>
    <w:p w14:paraId="7394FE00">
      <w:pPr>
        <w:pStyle w:val="7"/>
        <w:spacing w:before="0"/>
        <w:ind w:left="0" w:right="0"/>
        <w:jc w:val="left"/>
        <w:rPr>
          <w:rFonts w:hint="eastAsia"/>
        </w:rPr>
      </w:pPr>
      <w:r>
        <w:rPr>
          <w:rFonts w:hint="eastAsia"/>
        </w:rPr>
        <w:t>It made everything that concerned salvation to be of God, and traced the source of all good to Him.</w:t>
      </w:r>
    </w:p>
    <w:p w14:paraId="523D2683">
      <w:pPr>
        <w:pStyle w:val="7"/>
        <w:spacing w:before="0"/>
        <w:ind w:left="0" w:right="0"/>
        <w:jc w:val="left"/>
        <w:rPr>
          <w:rFonts w:hint="eastAsia"/>
        </w:rPr>
      </w:pPr>
    </w:p>
    <w:p w14:paraId="458E00AD">
      <w:pPr>
        <w:pStyle w:val="7"/>
        <w:spacing w:before="0"/>
        <w:ind w:left="0" w:right="0"/>
        <w:jc w:val="left"/>
        <w:rPr>
          <w:rFonts w:hint="eastAsia"/>
        </w:rPr>
      </w:pPr>
      <w:r>
        <w:rPr>
          <w:rFonts w:hint="eastAsia"/>
        </w:rPr>
        <w:t>它使一切与救赎有关的事都归于 祂，并将一切美善的源头追溯到 祂。</w:t>
      </w:r>
    </w:p>
    <w:p w14:paraId="61AD80CB">
      <w:pPr>
        <w:pStyle w:val="7"/>
        <w:spacing w:before="0"/>
        <w:ind w:left="0" w:right="0"/>
        <w:jc w:val="left"/>
        <w:rPr>
          <w:rFonts w:hint="eastAsia"/>
        </w:rPr>
      </w:pPr>
    </w:p>
    <w:p w14:paraId="48C43D73">
      <w:pPr>
        <w:pStyle w:val="7"/>
        <w:spacing w:before="0"/>
        <w:ind w:left="0" w:right="0"/>
        <w:jc w:val="left"/>
        <w:rPr>
          <w:rFonts w:hint="eastAsia"/>
        </w:rPr>
      </w:pPr>
      <w:r>
        <w:rPr>
          <w:rFonts w:hint="eastAsia"/>
        </w:rPr>
        <w:t>'Without me ye can do nothing,' is the inscription on one side of it; on the other stands written, 'All things are yours.'</w:t>
      </w:r>
    </w:p>
    <w:p w14:paraId="2C6529D5">
      <w:pPr>
        <w:pStyle w:val="7"/>
        <w:spacing w:before="0"/>
        <w:ind w:left="0" w:right="0"/>
        <w:jc w:val="left"/>
        <w:rPr>
          <w:rFonts w:hint="eastAsia"/>
        </w:rPr>
      </w:pPr>
    </w:p>
    <w:p w14:paraId="5DA09472">
      <w:pPr>
        <w:pStyle w:val="7"/>
        <w:spacing w:before="0"/>
        <w:ind w:left="0" w:right="0"/>
        <w:jc w:val="left"/>
        <w:rPr>
          <w:rFonts w:hint="eastAsia"/>
        </w:rPr>
      </w:pPr>
      <w:r>
        <w:rPr>
          <w:rFonts w:hint="eastAsia"/>
        </w:rPr>
        <w:t>“离了我，你们就不能做什么”，这是它一面的铭文；另一面写着：“万物都是你们的”。</w:t>
      </w:r>
    </w:p>
    <w:p w14:paraId="730B0CE1">
      <w:pPr>
        <w:pStyle w:val="7"/>
        <w:spacing w:before="0"/>
        <w:ind w:left="0" w:right="0"/>
        <w:jc w:val="left"/>
        <w:rPr>
          <w:rFonts w:hint="eastAsia"/>
        </w:rPr>
      </w:pPr>
    </w:p>
    <w:p w14:paraId="7D1FAC24">
      <w:pPr>
        <w:pStyle w:val="7"/>
        <w:spacing w:before="0"/>
        <w:ind w:left="0" w:right="0"/>
        <w:jc w:val="left"/>
        <w:rPr>
          <w:rFonts w:hint="eastAsia"/>
        </w:rPr>
      </w:pPr>
      <w:r>
        <w:rPr>
          <w:rFonts w:hint="eastAsia"/>
        </w:rPr>
        <w:t>Augustine held that he who builds on a human foundation builds on sand, and founded all his hope on the Rock itself.</w:t>
      </w:r>
    </w:p>
    <w:p w14:paraId="434E1354">
      <w:pPr>
        <w:pStyle w:val="7"/>
        <w:spacing w:before="0"/>
        <w:ind w:left="0" w:right="0"/>
        <w:jc w:val="left"/>
        <w:rPr>
          <w:rFonts w:hint="eastAsia"/>
        </w:rPr>
      </w:pPr>
    </w:p>
    <w:p w14:paraId="348F115D">
      <w:pPr>
        <w:pStyle w:val="7"/>
        <w:spacing w:before="0"/>
        <w:ind w:left="0" w:right="0"/>
        <w:jc w:val="left"/>
        <w:rPr>
          <w:rFonts w:hint="eastAsia"/>
        </w:rPr>
      </w:pPr>
      <w:r>
        <w:rPr>
          <w:rFonts w:hint="eastAsia"/>
        </w:rPr>
        <w:t>奥古斯丁认为，凡是建立在人类基础上的，都是建立在沙土上，并将他所有的希望都建立在磐石本身上。</w:t>
      </w:r>
    </w:p>
    <w:p w14:paraId="41AC6078">
      <w:pPr>
        <w:pStyle w:val="7"/>
        <w:spacing w:before="0"/>
        <w:ind w:left="0" w:right="0"/>
        <w:jc w:val="left"/>
        <w:rPr>
          <w:rFonts w:hint="eastAsia"/>
        </w:rPr>
      </w:pPr>
    </w:p>
    <w:p w14:paraId="05B1B752">
      <w:pPr>
        <w:pStyle w:val="7"/>
        <w:spacing w:before="0"/>
        <w:ind w:left="0" w:right="0"/>
        <w:jc w:val="left"/>
        <w:rPr>
          <w:rFonts w:hint="eastAsia"/>
        </w:rPr>
      </w:pPr>
      <w:r>
        <w:rPr>
          <w:rFonts w:hint="eastAsia"/>
        </w:rPr>
        <w:t>And there also he founded his teaching; as he distrusted man in the matter of salvation, so he distrusted him in the form of theology.</w:t>
      </w:r>
    </w:p>
    <w:p w14:paraId="43FADADF">
      <w:pPr>
        <w:pStyle w:val="7"/>
        <w:spacing w:before="0"/>
        <w:ind w:left="0" w:right="0"/>
        <w:jc w:val="left"/>
        <w:rPr>
          <w:rFonts w:hint="eastAsia"/>
        </w:rPr>
      </w:pPr>
    </w:p>
    <w:p w14:paraId="10648AE5">
      <w:pPr>
        <w:pStyle w:val="7"/>
        <w:spacing w:before="0"/>
        <w:ind w:left="0" w:right="0"/>
        <w:jc w:val="left"/>
        <w:rPr>
          <w:rFonts w:hint="eastAsia"/>
        </w:rPr>
      </w:pPr>
      <w:r>
        <w:rPr>
          <w:rFonts w:hint="eastAsia"/>
        </w:rPr>
        <w:t>他也在那里建立了他的教导；就像他在救赎的事情上不信任人一样，他在神学的形式上也不信任人。</w:t>
      </w:r>
    </w:p>
    <w:p w14:paraId="7647F617">
      <w:pPr>
        <w:pStyle w:val="7"/>
        <w:spacing w:before="0"/>
        <w:ind w:left="0" w:right="0"/>
        <w:jc w:val="left"/>
        <w:rPr>
          <w:rFonts w:hint="eastAsia"/>
        </w:rPr>
      </w:pPr>
    </w:p>
    <w:p w14:paraId="0B14ACDC">
      <w:pPr>
        <w:pStyle w:val="7"/>
        <w:spacing w:before="0"/>
        <w:ind w:left="0" w:right="0"/>
        <w:jc w:val="left"/>
        <w:rPr>
          <w:rFonts w:hint="eastAsia"/>
        </w:rPr>
      </w:pPr>
      <w:r>
        <w:rPr>
          <w:rFonts w:hint="eastAsia"/>
        </w:rPr>
        <w:t>No other of the fathers so conscientiously wrought out his theology from the revealed Word; no other of them so sternly excluded human additions.</w:t>
      </w:r>
    </w:p>
    <w:p w14:paraId="1F0AE81B">
      <w:pPr>
        <w:pStyle w:val="7"/>
        <w:spacing w:before="0"/>
        <w:ind w:left="0" w:right="0"/>
        <w:jc w:val="left"/>
        <w:rPr>
          <w:rFonts w:hint="eastAsia"/>
        </w:rPr>
      </w:pPr>
    </w:p>
    <w:p w14:paraId="6804A0FF">
      <w:pPr>
        <w:pStyle w:val="7"/>
        <w:spacing w:before="0"/>
        <w:ind w:left="0" w:right="0"/>
        <w:jc w:val="left"/>
        <w:rPr>
          <w:rFonts w:hint="eastAsia"/>
        </w:rPr>
      </w:pPr>
      <w:r>
        <w:rPr>
          <w:rFonts w:hint="eastAsia"/>
        </w:rPr>
        <w:t>没有其他教父像他那样认真地从启示的道中推敲出他的神学；没有其他教父像他那样严厉地排除人为的补充。</w:t>
      </w:r>
    </w:p>
    <w:p w14:paraId="4C528F01">
      <w:pPr>
        <w:pStyle w:val="7"/>
        <w:spacing w:before="0"/>
        <w:ind w:left="0" w:right="0"/>
        <w:jc w:val="left"/>
        <w:rPr>
          <w:rFonts w:hint="eastAsia"/>
        </w:rPr>
      </w:pPr>
    </w:p>
    <w:p w14:paraId="2E877B67">
      <w:pPr>
        <w:pStyle w:val="7"/>
        <w:spacing w:before="0"/>
        <w:ind w:left="0" w:right="0"/>
        <w:jc w:val="left"/>
        <w:rPr>
          <w:rFonts w:hint="eastAsia"/>
        </w:rPr>
      </w:pPr>
      <w:r>
        <w:rPr>
          <w:rFonts w:hint="eastAsia"/>
        </w:rPr>
        <w:t>The subjects of which theology treats, he declares, are such as 'we could by no means find out unless we believed them on the testimony of Holy Scripture.'</w:t>
      </w:r>
    </w:p>
    <w:p w14:paraId="4B2E1816">
      <w:pPr>
        <w:pStyle w:val="7"/>
        <w:spacing w:before="0"/>
        <w:ind w:left="0" w:right="0"/>
        <w:jc w:val="left"/>
        <w:rPr>
          <w:rFonts w:hint="eastAsia"/>
        </w:rPr>
      </w:pPr>
    </w:p>
    <w:p w14:paraId="1E5DC47C">
      <w:pPr>
        <w:pStyle w:val="7"/>
        <w:spacing w:before="0"/>
        <w:ind w:left="0" w:right="0"/>
        <w:jc w:val="left"/>
        <w:rPr>
          <w:rFonts w:hint="eastAsia"/>
        </w:rPr>
      </w:pPr>
      <w:r>
        <w:rPr>
          <w:rFonts w:hint="eastAsia"/>
        </w:rPr>
        <w:t>他宣称，神学所处理的主题是“除非我们根据圣经的见证相信它们，否则我们无论如何也无法找到它们”。</w:t>
      </w:r>
    </w:p>
    <w:p w14:paraId="40ADA515">
      <w:pPr>
        <w:pStyle w:val="7"/>
        <w:spacing w:before="0"/>
        <w:ind w:left="0" w:right="0"/>
        <w:jc w:val="left"/>
        <w:rPr>
          <w:rFonts w:hint="eastAsia"/>
        </w:rPr>
      </w:pPr>
    </w:p>
    <w:p w14:paraId="7754FB72">
      <w:pPr>
        <w:pStyle w:val="7"/>
        <w:spacing w:before="0"/>
        <w:ind w:left="0" w:right="0"/>
        <w:jc w:val="left"/>
        <w:rPr>
          <w:rFonts w:hint="eastAsia"/>
        </w:rPr>
      </w:pPr>
      <w:r>
        <w:rPr>
          <w:rFonts w:hint="eastAsia"/>
        </w:rPr>
        <w:t>'Where Scripture gives no certain testimony,' he says, 'human presumption must beware how it decides in favor of either side.'</w:t>
      </w:r>
    </w:p>
    <w:p w14:paraId="69DE9608">
      <w:pPr>
        <w:pStyle w:val="7"/>
        <w:spacing w:before="0"/>
        <w:ind w:left="0" w:right="0"/>
        <w:jc w:val="left"/>
        <w:rPr>
          <w:rFonts w:hint="eastAsia"/>
        </w:rPr>
      </w:pPr>
    </w:p>
    <w:p w14:paraId="24887147">
      <w:pPr>
        <w:pStyle w:val="7"/>
        <w:spacing w:before="0"/>
        <w:ind w:left="0" w:right="0"/>
        <w:jc w:val="left"/>
        <w:rPr>
          <w:rFonts w:hint="eastAsia"/>
        </w:rPr>
      </w:pPr>
      <w:r>
        <w:rPr>
          <w:rFonts w:hint="eastAsia"/>
        </w:rPr>
        <w:t>他说：“圣经没有给出确定的见证时，人类的臆测必须谨慎，不要偏袒任何一方。”</w:t>
      </w:r>
    </w:p>
    <w:p w14:paraId="670F2BD9">
      <w:pPr>
        <w:pStyle w:val="7"/>
        <w:spacing w:before="0"/>
        <w:ind w:left="0" w:right="0"/>
        <w:jc w:val="left"/>
        <w:rPr>
          <w:rFonts w:hint="eastAsia"/>
        </w:rPr>
      </w:pPr>
    </w:p>
    <w:p w14:paraId="1F3B71AB">
      <w:pPr>
        <w:pStyle w:val="7"/>
        <w:spacing w:before="0"/>
        <w:ind w:left="0" w:right="0"/>
        <w:jc w:val="left"/>
        <w:rPr>
          <w:rFonts w:hint="eastAsia"/>
        </w:rPr>
      </w:pPr>
      <w:r>
        <w:rPr>
          <w:rFonts w:hint="eastAsia"/>
        </w:rPr>
        <w:t>'We must first bend our necks to the authority of Scripture,' he insists, 'in order that we may arrive at knowledge and understanding through faith.'</w:t>
      </w:r>
    </w:p>
    <w:p w14:paraId="231FDE85">
      <w:pPr>
        <w:pStyle w:val="7"/>
        <w:spacing w:before="0"/>
        <w:ind w:left="0" w:right="0"/>
        <w:jc w:val="left"/>
        <w:rPr>
          <w:rFonts w:hint="eastAsia"/>
        </w:rPr>
      </w:pPr>
    </w:p>
    <w:p w14:paraId="6A2C1CCA">
      <w:pPr>
        <w:pStyle w:val="7"/>
        <w:spacing w:before="0"/>
        <w:ind w:left="0" w:right="0"/>
        <w:jc w:val="left"/>
        <w:rPr>
          <w:rFonts w:hint="eastAsia"/>
        </w:rPr>
      </w:pPr>
      <w:r>
        <w:rPr>
          <w:rFonts w:hint="eastAsia"/>
        </w:rPr>
        <w:t>他坚持说：“我们必须首先屈服于圣经的权威，以便我们能够通过信心获得知识和理解。”</w:t>
      </w:r>
    </w:p>
    <w:p w14:paraId="3F7FE827">
      <w:pPr>
        <w:pStyle w:val="7"/>
        <w:spacing w:before="0"/>
        <w:ind w:left="0" w:right="0"/>
        <w:jc w:val="left"/>
        <w:rPr>
          <w:rFonts w:hint="eastAsia"/>
        </w:rPr>
      </w:pPr>
    </w:p>
    <w:p w14:paraId="634653B8">
      <w:pPr>
        <w:pStyle w:val="7"/>
        <w:spacing w:before="0"/>
        <w:ind w:left="0" w:right="0"/>
        <w:jc w:val="left"/>
        <w:rPr>
          <w:rFonts w:hint="eastAsia"/>
        </w:rPr>
      </w:pPr>
      <w:r>
        <w:rPr>
          <w:rFonts w:hint="eastAsia"/>
        </w:rPr>
        <w:t>And this was not merely his theory, but his practice.</w:t>
      </w:r>
    </w:p>
    <w:p w14:paraId="4E2751F5">
      <w:pPr>
        <w:pStyle w:val="7"/>
        <w:spacing w:before="0"/>
        <w:ind w:left="0" w:right="0"/>
        <w:jc w:val="left"/>
        <w:rPr>
          <w:rFonts w:hint="eastAsia"/>
        </w:rPr>
      </w:pPr>
    </w:p>
    <w:p w14:paraId="035FBD55">
      <w:pPr>
        <w:pStyle w:val="7"/>
        <w:spacing w:before="0"/>
        <w:ind w:left="0" w:right="0"/>
        <w:jc w:val="left"/>
        <w:rPr>
          <w:rFonts w:hint="eastAsia"/>
        </w:rPr>
      </w:pPr>
      <w:r>
        <w:rPr>
          <w:rFonts w:hint="eastAsia"/>
        </w:rPr>
        <w:t>这不仅仅是他的理论，也是他的实践。</w:t>
      </w:r>
    </w:p>
    <w:p w14:paraId="5CD65A74">
      <w:pPr>
        <w:pStyle w:val="7"/>
        <w:spacing w:before="0"/>
        <w:ind w:left="0" w:right="0"/>
        <w:jc w:val="left"/>
        <w:rPr>
          <w:rFonts w:hint="eastAsia"/>
        </w:rPr>
      </w:pPr>
    </w:p>
    <w:p w14:paraId="67F2ABDC">
      <w:pPr>
        <w:pStyle w:val="7"/>
        <w:spacing w:before="0"/>
        <w:ind w:left="0" w:right="0"/>
        <w:jc w:val="left"/>
        <w:rPr>
          <w:rFonts w:hint="eastAsia"/>
        </w:rPr>
      </w:pPr>
      <w:r>
        <w:rPr>
          <w:rFonts w:hint="eastAsia"/>
        </w:rPr>
        <w:t>No theology was ever, it may be more broadly asserted, more conscientiously wrought out from the Scriptures.</w:t>
      </w:r>
    </w:p>
    <w:p w14:paraId="455EBDA8">
      <w:pPr>
        <w:pStyle w:val="7"/>
        <w:spacing w:before="0"/>
        <w:ind w:left="0" w:right="0"/>
        <w:jc w:val="left"/>
        <w:rPr>
          <w:rFonts w:hint="eastAsia"/>
        </w:rPr>
      </w:pPr>
    </w:p>
    <w:p w14:paraId="230E7F0C">
      <w:pPr>
        <w:pStyle w:val="7"/>
        <w:spacing w:before="0"/>
        <w:ind w:left="0" w:right="0"/>
        <w:jc w:val="left"/>
        <w:rPr>
          <w:rFonts w:hint="eastAsia"/>
        </w:rPr>
      </w:pPr>
      <w:r>
        <w:rPr>
          <w:rFonts w:hint="eastAsia"/>
        </w:rPr>
        <w:t>可以更广泛地说，没有一种神学比这种神学更认真地从圣经中推敲出来的。</w:t>
      </w:r>
    </w:p>
    <w:p w14:paraId="438C5C30">
      <w:pPr>
        <w:pStyle w:val="7"/>
        <w:spacing w:before="0"/>
        <w:ind w:left="0" w:right="0"/>
        <w:jc w:val="left"/>
        <w:rPr>
          <w:rFonts w:hint="eastAsia"/>
        </w:rPr>
      </w:pPr>
    </w:p>
    <w:p w14:paraId="0D0897F5">
      <w:pPr>
        <w:pStyle w:val="7"/>
        <w:spacing w:before="0"/>
        <w:ind w:left="0" w:right="0"/>
        <w:jc w:val="left"/>
        <w:rPr>
          <w:rFonts w:hint="eastAsia"/>
        </w:rPr>
      </w:pPr>
      <w:r>
        <w:rPr>
          <w:rFonts w:hint="eastAsia"/>
        </w:rPr>
        <w:t>Is it without error?</w:t>
      </w:r>
    </w:p>
    <w:p w14:paraId="1BBDC967">
      <w:pPr>
        <w:pStyle w:val="7"/>
        <w:spacing w:before="0"/>
        <w:ind w:left="0" w:right="0"/>
        <w:jc w:val="left"/>
        <w:rPr>
          <w:rFonts w:hint="eastAsia"/>
        </w:rPr>
      </w:pPr>
    </w:p>
    <w:p w14:paraId="76E614E2">
      <w:pPr>
        <w:pStyle w:val="7"/>
        <w:spacing w:before="0"/>
        <w:ind w:left="0" w:right="0"/>
        <w:jc w:val="left"/>
        <w:rPr>
          <w:rFonts w:hint="eastAsia"/>
        </w:rPr>
      </w:pPr>
      <w:r>
        <w:rPr>
          <w:rFonts w:hint="eastAsia"/>
        </w:rPr>
        <w:t>它没有错误吗？</w:t>
      </w:r>
    </w:p>
    <w:p w14:paraId="5B4D69EA">
      <w:pPr>
        <w:pStyle w:val="7"/>
        <w:spacing w:before="0"/>
        <w:ind w:left="0" w:right="0"/>
        <w:jc w:val="left"/>
        <w:rPr>
          <w:rFonts w:hint="eastAsia"/>
        </w:rPr>
      </w:pPr>
    </w:p>
    <w:p w14:paraId="503C5A48">
      <w:pPr>
        <w:pStyle w:val="7"/>
        <w:spacing w:before="0"/>
        <w:ind w:left="0" w:right="0"/>
        <w:jc w:val="left"/>
        <w:rPr>
          <w:rFonts w:hint="eastAsia"/>
        </w:rPr>
      </w:pPr>
      <w:r>
        <w:rPr>
          <w:rFonts w:hint="eastAsia"/>
        </w:rPr>
        <w:t>No; but its errors are on the surface, not of the essence.</w:t>
      </w:r>
    </w:p>
    <w:p w14:paraId="455D0ABF">
      <w:pPr>
        <w:pStyle w:val="7"/>
        <w:spacing w:before="0"/>
        <w:ind w:left="0" w:right="0"/>
        <w:jc w:val="left"/>
        <w:rPr>
          <w:rFonts w:hint="eastAsia"/>
        </w:rPr>
      </w:pPr>
    </w:p>
    <w:p w14:paraId="609841CA">
      <w:pPr>
        <w:pStyle w:val="7"/>
        <w:spacing w:before="0"/>
        <w:ind w:left="0" w:right="0"/>
        <w:jc w:val="left"/>
        <w:rPr>
          <w:rFonts w:hint="eastAsia"/>
        </w:rPr>
      </w:pPr>
      <w:r>
        <w:rPr>
          <w:rFonts w:hint="eastAsia"/>
        </w:rPr>
        <w:t>不；但它的错误在于表面，而不是本质。</w:t>
      </w:r>
    </w:p>
    <w:p w14:paraId="76507E2C">
      <w:pPr>
        <w:pStyle w:val="7"/>
        <w:spacing w:before="0"/>
        <w:ind w:left="0" w:right="0"/>
        <w:jc w:val="left"/>
        <w:rPr>
          <w:rFonts w:hint="eastAsia"/>
        </w:rPr>
      </w:pPr>
    </w:p>
    <w:p w14:paraId="0B26EE8F">
      <w:pPr>
        <w:pStyle w:val="7"/>
        <w:spacing w:before="0"/>
        <w:ind w:left="0" w:right="0"/>
        <w:jc w:val="left"/>
        <w:rPr>
          <w:rFonts w:hint="eastAsia"/>
        </w:rPr>
      </w:pPr>
      <w:r>
        <w:rPr>
          <w:rFonts w:hint="eastAsia"/>
        </w:rPr>
        <w:t>It leads to God, and it came from God; and in the midst of the controversies of so many ages it has shown itself an edifice whose solid core is built out of material 'which cannot be shaken.'</w:t>
      </w:r>
    </w:p>
    <w:p w14:paraId="271BA506">
      <w:pPr>
        <w:pStyle w:val="7"/>
        <w:spacing w:before="0"/>
        <w:ind w:left="0" w:right="0"/>
        <w:jc w:val="left"/>
        <w:rPr>
          <w:rFonts w:hint="eastAsia"/>
        </w:rPr>
      </w:pPr>
    </w:p>
    <w:p w14:paraId="1FEC41AF">
      <w:pPr>
        <w:pStyle w:val="7"/>
        <w:spacing w:before="0"/>
        <w:ind w:left="0" w:right="0"/>
        <w:jc w:val="left"/>
        <w:rPr>
          <w:rFonts w:hint="eastAsia"/>
        </w:rPr>
      </w:pPr>
      <w:r>
        <w:rPr>
          <w:rFonts w:hint="eastAsia"/>
        </w:rPr>
        <w:t>它引人归向 祂，它也来自 祂；在如此多世纪的争论中，它已经证明自己是一座建筑物，其坚固的核心是用“不能动摇的”材料建造的。</w:t>
      </w:r>
    </w:p>
    <w:p w14:paraId="1AD422B1">
      <w:pPr>
        <w:pStyle w:val="7"/>
        <w:spacing w:before="0"/>
        <w:ind w:left="0" w:right="0"/>
        <w:jc w:val="left"/>
      </w:pPr>
    </w:p>
    <w:p w14:paraId="1103C62B">
      <w:pPr>
        <w:pStyle w:val="7"/>
        <w:spacing w:before="0"/>
        <w:ind w:left="0" w:right="0"/>
        <w:jc w:val="left"/>
      </w:pPr>
    </w:p>
    <w:p w14:paraId="7C66E710">
      <w:pPr>
        <w:pStyle w:val="7"/>
        <w:spacing w:before="48"/>
        <w:ind w:left="0" w:right="0"/>
        <w:jc w:val="left"/>
      </w:pPr>
    </w:p>
    <w:p w14:paraId="701E1F79">
      <w:pPr>
        <w:pStyle w:val="3"/>
        <w:spacing w:line="468" w:lineRule="auto"/>
        <w:ind w:left="2564" w:right="1525" w:hanging="617"/>
        <w:jc w:val="left"/>
        <w:rPr>
          <w:rFonts w:hint="eastAsia"/>
        </w:rPr>
      </w:pPr>
      <w:bookmarkStart w:id="4" w:name="_bookmark4"/>
      <w:bookmarkEnd w:id="4"/>
      <w:bookmarkStart w:id="5" w:name="The Leaven of Synergism by Arthur Custan"/>
      <w:bookmarkEnd w:id="5"/>
      <w:r>
        <w:t>The Leaven of Synergism by Arthur Custance</w:t>
      </w:r>
    </w:p>
    <w:p w14:paraId="66B3ABDA">
      <w:pPr>
        <w:pStyle w:val="2"/>
        <w:bidi w:val="0"/>
        <w:rPr>
          <w:rFonts w:hint="eastAsia"/>
        </w:rPr>
      </w:pPr>
      <w:r>
        <w:rPr>
          <w:rFonts w:hint="eastAsia"/>
        </w:rPr>
        <w:t>亚瑟·库斯坦斯著《协同论的酵》</w:t>
      </w:r>
    </w:p>
    <w:p w14:paraId="1B182814">
      <w:pPr>
        <w:pStyle w:val="7"/>
        <w:spacing w:before="294" w:line="254" w:lineRule="auto"/>
        <w:rPr>
          <w:rFonts w:hint="eastAsia"/>
        </w:rPr>
      </w:pPr>
    </w:p>
    <w:p w14:paraId="23797075">
      <w:pPr>
        <w:pStyle w:val="7"/>
        <w:spacing w:before="294" w:line="254" w:lineRule="auto"/>
        <w:rPr>
          <w:rFonts w:hint="eastAsia"/>
        </w:rPr>
      </w:pPr>
      <w:r>
        <w:rPr>
          <w:rFonts w:hint="eastAsia"/>
        </w:rPr>
        <w:t>Throughout the centuries since God covenanted to save man through the sacrifice of his Son, Jesus Christ, whereby He provided a full, perfect, and sufficient satisfaction for our sins, one aberration of the Gospel has recurrently threatened the truth.</w:t>
      </w:r>
    </w:p>
    <w:p w14:paraId="005DAB85">
      <w:pPr>
        <w:pStyle w:val="7"/>
        <w:spacing w:before="294" w:line="254" w:lineRule="auto"/>
        <w:rPr>
          <w:rFonts w:hint="eastAsia"/>
        </w:rPr>
      </w:pPr>
      <w:r>
        <w:rPr>
          <w:rFonts w:hint="eastAsia"/>
        </w:rPr>
        <w:t>自从 祂 立约通过 祂 的儿子耶稣基督的牺牲来拯救人类， 祂 为我们的罪提供了完全、完美和充分的赎罪以来，几个世纪以来，福音的一种偏差一再威胁着真理。</w:t>
      </w:r>
    </w:p>
    <w:p w14:paraId="790423F4">
      <w:pPr>
        <w:pStyle w:val="7"/>
        <w:spacing w:before="294" w:line="254" w:lineRule="auto"/>
        <w:rPr>
          <w:rFonts w:hint="eastAsia"/>
        </w:rPr>
      </w:pPr>
    </w:p>
    <w:p w14:paraId="5DF45BA0">
      <w:pPr>
        <w:pStyle w:val="7"/>
        <w:spacing w:before="294" w:line="254" w:lineRule="auto"/>
        <w:rPr>
          <w:rFonts w:hint="eastAsia"/>
        </w:rPr>
      </w:pPr>
      <w:r>
        <w:rPr>
          <w:rFonts w:hint="eastAsia"/>
        </w:rPr>
        <w:t>It is the view that man must make some contribution himself in securing his salvation.</w:t>
      </w:r>
    </w:p>
    <w:p w14:paraId="62A8526C">
      <w:pPr>
        <w:pStyle w:val="7"/>
        <w:spacing w:before="294" w:line="254" w:lineRule="auto"/>
        <w:rPr>
          <w:rFonts w:hint="eastAsia"/>
        </w:rPr>
      </w:pPr>
      <w:r>
        <w:rPr>
          <w:rFonts w:hint="eastAsia"/>
        </w:rPr>
        <w:t>这种观点认为，人在获得救赎时，必须自己做出一些贡献。</w:t>
      </w:r>
    </w:p>
    <w:p w14:paraId="76665611">
      <w:pPr>
        <w:pStyle w:val="7"/>
        <w:spacing w:before="294" w:line="254" w:lineRule="auto"/>
        <w:rPr>
          <w:rFonts w:hint="eastAsia"/>
        </w:rPr>
      </w:pPr>
    </w:p>
    <w:p w14:paraId="57E94450">
      <w:pPr>
        <w:pStyle w:val="7"/>
        <w:spacing w:before="294" w:line="254" w:lineRule="auto"/>
        <w:rPr>
          <w:rFonts w:hint="eastAsia"/>
        </w:rPr>
      </w:pPr>
      <w:r>
        <w:rPr>
          <w:rFonts w:hint="eastAsia"/>
        </w:rPr>
        <w:t>It is not the size of this contribution that is the important factor, but the necessity ofit.</w:t>
      </w:r>
    </w:p>
    <w:p w14:paraId="7C4648C7">
      <w:pPr>
        <w:pStyle w:val="7"/>
        <w:spacing w:before="294" w:line="254" w:lineRule="auto"/>
        <w:rPr>
          <w:rFonts w:hint="eastAsia"/>
        </w:rPr>
      </w:pPr>
      <w:r>
        <w:rPr>
          <w:rFonts w:hint="eastAsia"/>
        </w:rPr>
        <w:t>重要的不是这种贡献的大小，而是它的必要性。</w:t>
      </w:r>
    </w:p>
    <w:p w14:paraId="57F650EF">
      <w:pPr>
        <w:pStyle w:val="7"/>
        <w:spacing w:before="294" w:line="254" w:lineRule="auto"/>
        <w:rPr>
          <w:rFonts w:hint="eastAsia"/>
        </w:rPr>
      </w:pPr>
    </w:p>
    <w:p w14:paraId="23609576">
      <w:pPr>
        <w:pStyle w:val="7"/>
        <w:spacing w:before="294" w:line="254" w:lineRule="auto"/>
        <w:rPr>
          <w:rFonts w:hint="eastAsia"/>
        </w:rPr>
      </w:pPr>
      <w:r>
        <w:rPr>
          <w:rFonts w:hint="eastAsia"/>
        </w:rPr>
        <w:t>It is as though healing is promised to a terminally ill patient if only he will prepare himself in some way, or yield himself, or present himself at his own expense before the physician.</w:t>
      </w:r>
    </w:p>
    <w:p w14:paraId="545ACECA">
      <w:pPr>
        <w:pStyle w:val="7"/>
        <w:spacing w:before="294" w:line="254" w:lineRule="auto"/>
        <w:rPr>
          <w:rFonts w:hint="eastAsia"/>
        </w:rPr>
      </w:pPr>
      <w:r>
        <w:rPr>
          <w:rFonts w:hint="eastAsia"/>
        </w:rPr>
        <w:t>这就像向一个身患绝症的病人承诺，只要他以某种方式准备好自己，或者顺服自己，或者自费出现在医生面前，就能得到医治。</w:t>
      </w:r>
    </w:p>
    <w:p w14:paraId="3D9DF2E9">
      <w:pPr>
        <w:pStyle w:val="7"/>
        <w:spacing w:before="294" w:line="254" w:lineRule="auto"/>
        <w:rPr>
          <w:rFonts w:hint="eastAsia"/>
        </w:rPr>
      </w:pPr>
    </w:p>
    <w:p w14:paraId="14911CA1">
      <w:pPr>
        <w:pStyle w:val="7"/>
        <w:spacing w:before="294" w:line="254" w:lineRule="auto"/>
        <w:rPr>
          <w:rFonts w:hint="eastAsia"/>
        </w:rPr>
      </w:pPr>
      <w:r>
        <w:rPr>
          <w:rFonts w:hint="eastAsia"/>
        </w:rPr>
        <w:t>The Roman Catholic Church holds strongly to the view that some self-preparation is essential, usually in the form of a willingness to make amends for wrongs done, or to effect some self-correction in order to merit the grace of God.</w:t>
      </w:r>
    </w:p>
    <w:p w14:paraId="0AB7B1B5">
      <w:pPr>
        <w:pStyle w:val="7"/>
        <w:spacing w:before="294" w:line="254" w:lineRule="auto"/>
        <w:rPr>
          <w:rFonts w:hint="eastAsia"/>
        </w:rPr>
      </w:pPr>
      <w:r>
        <w:rPr>
          <w:rFonts w:hint="eastAsia"/>
        </w:rPr>
        <w:t>罗马天主教会坚决认为，某种自我预备是必不可少的，通常以愿意弥补所犯的错误，或进行某种自我纠正的形式出现，以便获得 祂 的恩典。</w:t>
      </w:r>
    </w:p>
    <w:p w14:paraId="1F0A72FF">
      <w:pPr>
        <w:pStyle w:val="7"/>
        <w:spacing w:before="294" w:line="254" w:lineRule="auto"/>
        <w:rPr>
          <w:rFonts w:hint="eastAsia"/>
        </w:rPr>
      </w:pPr>
    </w:p>
    <w:p w14:paraId="5403290D">
      <w:pPr>
        <w:pStyle w:val="7"/>
        <w:spacing w:before="294" w:line="254" w:lineRule="auto"/>
        <w:rPr>
          <w:rFonts w:hint="eastAsia"/>
        </w:rPr>
      </w:pPr>
      <w:r>
        <w:rPr>
          <w:rFonts w:hint="eastAsia"/>
        </w:rPr>
        <w:t>The Lutherans place the emphasis on the necessity of man's willingness to accept God's salvation.</w:t>
      </w:r>
    </w:p>
    <w:p w14:paraId="3C19028C">
      <w:pPr>
        <w:pStyle w:val="7"/>
        <w:spacing w:before="294" w:line="254" w:lineRule="auto"/>
        <w:rPr>
          <w:rFonts w:hint="eastAsia"/>
        </w:rPr>
      </w:pPr>
      <w:r>
        <w:rPr>
          <w:rFonts w:hint="eastAsia"/>
        </w:rPr>
        <w:t>路德宗强调人愿意接受 祂 的救赎的必要性。</w:t>
      </w:r>
    </w:p>
    <w:p w14:paraId="2119FD24">
      <w:pPr>
        <w:pStyle w:val="7"/>
        <w:spacing w:before="294" w:line="254" w:lineRule="auto"/>
        <w:rPr>
          <w:rFonts w:hint="eastAsia"/>
        </w:rPr>
      </w:pPr>
    </w:p>
    <w:p w14:paraId="73F0A104">
      <w:pPr>
        <w:pStyle w:val="7"/>
        <w:spacing w:before="294" w:line="254" w:lineRule="auto"/>
        <w:rPr>
          <w:rFonts w:hint="eastAsia"/>
        </w:rPr>
      </w:pPr>
      <w:r>
        <w:rPr>
          <w:rFonts w:hint="eastAsia"/>
        </w:rPr>
        <w:t>Modern evangelism calls upon men to "make an active decision" as though to pick up the phone and arrange an appointment.</w:t>
      </w:r>
    </w:p>
    <w:p w14:paraId="16404F96">
      <w:pPr>
        <w:pStyle w:val="7"/>
        <w:spacing w:before="294" w:line="254" w:lineRule="auto"/>
        <w:rPr>
          <w:rFonts w:hint="eastAsia"/>
        </w:rPr>
      </w:pPr>
      <w:r>
        <w:rPr>
          <w:rFonts w:hint="eastAsia"/>
        </w:rPr>
        <w:t>现代福音传道呼吁人们“做出积极的决定”，就好像拿起电话安排预约一样。</w:t>
      </w:r>
    </w:p>
    <w:p w14:paraId="55404395">
      <w:pPr>
        <w:pStyle w:val="7"/>
        <w:spacing w:before="294" w:line="254" w:lineRule="auto"/>
        <w:rPr>
          <w:rFonts w:hint="eastAsia"/>
        </w:rPr>
      </w:pPr>
    </w:p>
    <w:p w14:paraId="1555BE8B">
      <w:pPr>
        <w:pStyle w:val="7"/>
        <w:spacing w:before="294" w:line="254" w:lineRule="auto"/>
        <w:rPr>
          <w:rFonts w:hint="eastAsia"/>
        </w:rPr>
      </w:pPr>
      <w:r>
        <w:rPr>
          <w:rFonts w:hint="eastAsia"/>
        </w:rPr>
        <w:t>Or the patient is invited at least to unlock the door before the physician can make this call and heal him.</w:t>
      </w:r>
    </w:p>
    <w:p w14:paraId="10933EE1">
      <w:pPr>
        <w:pStyle w:val="7"/>
        <w:spacing w:before="294" w:line="254" w:lineRule="auto"/>
        <w:rPr>
          <w:rFonts w:hint="eastAsia"/>
        </w:rPr>
      </w:pPr>
      <w:r>
        <w:rPr>
          <w:rFonts w:hint="eastAsia"/>
        </w:rPr>
        <w:t>或者，至少邀请病人打开门，医生才能进行呼叫并医治他。</w:t>
      </w:r>
    </w:p>
    <w:p w14:paraId="763D3EE6">
      <w:pPr>
        <w:pStyle w:val="7"/>
        <w:spacing w:before="294" w:line="254" w:lineRule="auto"/>
        <w:rPr>
          <w:rFonts w:hint="eastAsia"/>
        </w:rPr>
      </w:pPr>
    </w:p>
    <w:p w14:paraId="6D66F4B5">
      <w:pPr>
        <w:pStyle w:val="7"/>
        <w:spacing w:before="294" w:line="254" w:lineRule="auto"/>
        <w:rPr>
          <w:rFonts w:hint="eastAsia"/>
        </w:rPr>
      </w:pPr>
      <w:r>
        <w:rPr>
          <w:rFonts w:hint="eastAsia"/>
        </w:rPr>
        <w:t>This door is locked on the inside and can be unlocked only by the patient.</w:t>
      </w:r>
    </w:p>
    <w:p w14:paraId="7D23532A">
      <w:pPr>
        <w:pStyle w:val="7"/>
        <w:spacing w:before="294" w:line="254" w:lineRule="auto"/>
        <w:rPr>
          <w:rFonts w:hint="eastAsia"/>
        </w:rPr>
      </w:pPr>
      <w:r>
        <w:rPr>
          <w:rFonts w:hint="eastAsia"/>
        </w:rPr>
        <w:t>这扇门从里面锁着，只能由病人打开。</w:t>
      </w:r>
    </w:p>
    <w:p w14:paraId="03D7380B">
      <w:pPr>
        <w:pStyle w:val="7"/>
        <w:spacing w:before="294" w:line="254" w:lineRule="auto"/>
        <w:rPr>
          <w:rFonts w:hint="eastAsia"/>
        </w:rPr>
      </w:pPr>
    </w:p>
    <w:p w14:paraId="59373E29">
      <w:pPr>
        <w:pStyle w:val="7"/>
        <w:spacing w:before="294" w:line="254" w:lineRule="auto"/>
        <w:rPr>
          <w:rFonts w:hint="eastAsia"/>
        </w:rPr>
      </w:pPr>
      <w:r>
        <w:rPr>
          <w:rFonts w:hint="eastAsia"/>
        </w:rPr>
        <w:t>But there is no question of the patient's healing himself.</w:t>
      </w:r>
    </w:p>
    <w:p w14:paraId="453BB6E8">
      <w:pPr>
        <w:pStyle w:val="7"/>
        <w:spacing w:before="294" w:line="254" w:lineRule="auto"/>
        <w:rPr>
          <w:rFonts w:hint="eastAsia"/>
        </w:rPr>
      </w:pPr>
      <w:r>
        <w:rPr>
          <w:rFonts w:hint="eastAsia"/>
        </w:rPr>
        <w:t>但是，病人自己医治自己是没有问题的。</w:t>
      </w:r>
    </w:p>
    <w:p w14:paraId="7291E6F4">
      <w:pPr>
        <w:pStyle w:val="7"/>
        <w:spacing w:before="294" w:line="254" w:lineRule="auto"/>
        <w:rPr>
          <w:rFonts w:hint="eastAsia"/>
        </w:rPr>
      </w:pPr>
    </w:p>
    <w:p w14:paraId="75F2F10D">
      <w:pPr>
        <w:pStyle w:val="7"/>
        <w:spacing w:before="294" w:line="254" w:lineRule="auto"/>
        <w:rPr>
          <w:rFonts w:hint="eastAsia"/>
        </w:rPr>
      </w:pPr>
      <w:r>
        <w:rPr>
          <w:rFonts w:hint="eastAsia"/>
        </w:rPr>
        <w:t>On this there is a wide measure of unanimity.</w:t>
      </w:r>
    </w:p>
    <w:p w14:paraId="3B2CED7D">
      <w:pPr>
        <w:pStyle w:val="7"/>
        <w:spacing w:before="294" w:line="254" w:lineRule="auto"/>
        <w:rPr>
          <w:rFonts w:hint="eastAsia"/>
        </w:rPr>
      </w:pPr>
      <w:r>
        <w:rPr>
          <w:rFonts w:hint="eastAsia"/>
        </w:rPr>
        <w:t>对此，人们达成了广泛的一致。</w:t>
      </w:r>
    </w:p>
    <w:p w14:paraId="11C149DD">
      <w:pPr>
        <w:pStyle w:val="7"/>
        <w:spacing w:before="294" w:line="254" w:lineRule="auto"/>
        <w:rPr>
          <w:rFonts w:hint="eastAsia"/>
        </w:rPr>
      </w:pPr>
    </w:p>
    <w:p w14:paraId="6B1149F6">
      <w:pPr>
        <w:pStyle w:val="7"/>
        <w:spacing w:before="294" w:line="254" w:lineRule="auto"/>
        <w:rPr>
          <w:rFonts w:hint="eastAsia"/>
        </w:rPr>
      </w:pPr>
      <w:r>
        <w:rPr>
          <w:rFonts w:hint="eastAsia"/>
        </w:rPr>
        <w:t>He does need the Savior; but he is not considered to be without any ability to assist in some way, or at least to cooperate in the healing process, though the measure of his cooperation may amount to no more than that he allow the physician to visit his soul.</w:t>
      </w:r>
    </w:p>
    <w:p w14:paraId="15542A60">
      <w:pPr>
        <w:pStyle w:val="7"/>
        <w:spacing w:before="294" w:line="254" w:lineRule="auto"/>
        <w:rPr>
          <w:rFonts w:hint="eastAsia"/>
        </w:rPr>
      </w:pPr>
      <w:r>
        <w:rPr>
          <w:rFonts w:hint="eastAsia"/>
        </w:rPr>
        <w:t>他确实需要救主；但人们并不认为他没有任何能力以某种方式提供帮助，或者至少在治疗过程中进行合作，尽管他的合作程度可能仅限于允许医生探访他的灵魂。</w:t>
      </w:r>
    </w:p>
    <w:p w14:paraId="4E61FB6E">
      <w:pPr>
        <w:pStyle w:val="7"/>
        <w:spacing w:before="294" w:line="254" w:lineRule="auto"/>
        <w:rPr>
          <w:rFonts w:hint="eastAsia"/>
        </w:rPr>
      </w:pPr>
    </w:p>
    <w:p w14:paraId="048CDF81">
      <w:pPr>
        <w:pStyle w:val="7"/>
        <w:spacing w:before="294" w:line="254" w:lineRule="auto"/>
        <w:rPr>
          <w:rFonts w:hint="eastAsia"/>
        </w:rPr>
      </w:pPr>
      <w:r>
        <w:rPr>
          <w:rFonts w:hint="eastAsia"/>
        </w:rPr>
        <w:t>Whatever form the human contribution takes, it always means that salvation is a cooperative activity.</w:t>
      </w:r>
    </w:p>
    <w:p w14:paraId="40CB3C22">
      <w:pPr>
        <w:pStyle w:val="7"/>
        <w:spacing w:before="294" w:line="254" w:lineRule="auto"/>
        <w:rPr>
          <w:rFonts w:hint="eastAsia"/>
        </w:rPr>
      </w:pPr>
      <w:r>
        <w:rPr>
          <w:rFonts w:hint="eastAsia"/>
        </w:rPr>
        <w:t>无论人的贡献采取何种形式，它总是意味着救赎是一种合作活动。</w:t>
      </w:r>
    </w:p>
    <w:p w14:paraId="2EEFEC18">
      <w:pPr>
        <w:pStyle w:val="7"/>
        <w:spacing w:before="294" w:line="254" w:lineRule="auto"/>
        <w:rPr>
          <w:rFonts w:hint="eastAsia"/>
        </w:rPr>
      </w:pPr>
    </w:p>
    <w:p w14:paraId="698F0C6B">
      <w:pPr>
        <w:pStyle w:val="7"/>
        <w:spacing w:before="294" w:line="254" w:lineRule="auto"/>
        <w:rPr>
          <w:rFonts w:hint="eastAsia"/>
        </w:rPr>
      </w:pPr>
      <w:r>
        <w:rPr>
          <w:rFonts w:hint="eastAsia"/>
        </w:rPr>
        <w:t>Salvation is not a God-only process, but a God-and process.</w:t>
      </w:r>
    </w:p>
    <w:p w14:paraId="4CDF9708">
      <w:pPr>
        <w:pStyle w:val="7"/>
        <w:spacing w:before="294" w:line="254" w:lineRule="auto"/>
        <w:rPr>
          <w:rFonts w:hint="eastAsia"/>
        </w:rPr>
      </w:pPr>
      <w:r>
        <w:rPr>
          <w:rFonts w:hint="eastAsia"/>
        </w:rPr>
        <w:t>救赎不是一个只有 祂 参与的过程，而是一个 祂 与人共同参与的过程。</w:t>
      </w:r>
    </w:p>
    <w:p w14:paraId="376AEAB8">
      <w:pPr>
        <w:pStyle w:val="7"/>
        <w:spacing w:before="294" w:line="254" w:lineRule="auto"/>
        <w:rPr>
          <w:rFonts w:hint="eastAsia"/>
        </w:rPr>
      </w:pPr>
    </w:p>
    <w:p w14:paraId="35BA0324">
      <w:pPr>
        <w:pStyle w:val="7"/>
        <w:spacing w:before="294" w:line="254" w:lineRule="auto"/>
        <w:rPr>
          <w:rFonts w:hint="eastAsia"/>
        </w:rPr>
      </w:pPr>
      <w:r>
        <w:rPr>
          <w:rFonts w:hint="eastAsia"/>
        </w:rPr>
        <w:t>This working together is termed Synergism.</w:t>
      </w:r>
    </w:p>
    <w:p w14:paraId="15913AB0">
      <w:pPr>
        <w:pStyle w:val="7"/>
        <w:spacing w:before="294" w:line="254" w:lineRule="auto"/>
        <w:rPr>
          <w:rFonts w:hint="eastAsia"/>
        </w:rPr>
      </w:pPr>
      <w:r>
        <w:rPr>
          <w:rFonts w:hint="eastAsia"/>
        </w:rPr>
        <w:t>这种共同工作被称为协同论。</w:t>
      </w:r>
    </w:p>
    <w:p w14:paraId="165D1B30">
      <w:pPr>
        <w:pStyle w:val="7"/>
        <w:spacing w:before="294" w:line="254" w:lineRule="auto"/>
        <w:rPr>
          <w:rFonts w:hint="eastAsia"/>
        </w:rPr>
      </w:pPr>
    </w:p>
    <w:p w14:paraId="10F2179A">
      <w:pPr>
        <w:pStyle w:val="7"/>
        <w:spacing w:before="294" w:line="254" w:lineRule="auto"/>
        <w:rPr>
          <w:rFonts w:hint="eastAsia"/>
        </w:rPr>
      </w:pPr>
      <w:r>
        <w:rPr>
          <w:rFonts w:hint="eastAsia"/>
        </w:rPr>
        <w:t>Such Synergism was a religious philosophy with humanistic overtones even in Old Testament times, and it has been in evidence in every generation.</w:t>
      </w:r>
    </w:p>
    <w:p w14:paraId="6A08D336">
      <w:pPr>
        <w:pStyle w:val="7"/>
        <w:spacing w:before="294" w:line="254" w:lineRule="auto"/>
        <w:rPr>
          <w:rFonts w:hint="eastAsia"/>
        </w:rPr>
      </w:pPr>
      <w:r>
        <w:rPr>
          <w:rFonts w:hint="eastAsia"/>
        </w:rPr>
        <w:t>即使在旧约时代，这种协同论也是一种带有人文主义色彩的宗教哲学，并且在每一代人中都有体现。</w:t>
      </w:r>
    </w:p>
    <w:p w14:paraId="2D032D65">
      <w:pPr>
        <w:pStyle w:val="7"/>
        <w:spacing w:before="294" w:line="254" w:lineRule="auto"/>
        <w:rPr>
          <w:rFonts w:hint="eastAsia"/>
        </w:rPr>
      </w:pPr>
    </w:p>
    <w:p w14:paraId="093BB6D9">
      <w:pPr>
        <w:pStyle w:val="7"/>
        <w:spacing w:before="294" w:line="254" w:lineRule="auto"/>
        <w:rPr>
          <w:rFonts w:hint="eastAsia"/>
        </w:rPr>
      </w:pPr>
      <w:r>
        <w:rPr>
          <w:rFonts w:hint="eastAsia"/>
        </w:rPr>
        <w:t>It is man's demand not to be considered impotent, Man admits his sickness, but he is unwilling to admit his death.</w:t>
      </w:r>
    </w:p>
    <w:p w14:paraId="0C16B352">
      <w:pPr>
        <w:pStyle w:val="7"/>
        <w:spacing w:before="294" w:line="254" w:lineRule="auto"/>
        <w:rPr>
          <w:rFonts w:hint="eastAsia"/>
        </w:rPr>
      </w:pPr>
      <w:r>
        <w:rPr>
          <w:rFonts w:hint="eastAsia"/>
        </w:rPr>
        <w:t>这是人要求不被认为是无能的，人承认自己的疾病，但不愿意承认自己的死亡。</w:t>
      </w:r>
    </w:p>
    <w:p w14:paraId="7923C8A2">
      <w:pPr>
        <w:pStyle w:val="7"/>
        <w:spacing w:before="294" w:line="254" w:lineRule="auto"/>
        <w:rPr>
          <w:rFonts w:hint="eastAsia"/>
        </w:rPr>
      </w:pPr>
    </w:p>
    <w:p w14:paraId="29EB4DD5">
      <w:pPr>
        <w:pStyle w:val="7"/>
        <w:spacing w:before="294" w:line="254" w:lineRule="auto"/>
        <w:rPr>
          <w:rFonts w:hint="eastAsia"/>
        </w:rPr>
      </w:pPr>
      <w:r>
        <w:rPr>
          <w:rFonts w:hint="eastAsia"/>
        </w:rPr>
        <w:t>Theologically, Synergism is fatal to any sound Christian soteriology, for it is a denial of man's total bondage in sin and a claim to some remaining will to absolute good.</w:t>
      </w:r>
    </w:p>
    <w:p w14:paraId="04C89B5D">
      <w:pPr>
        <w:pStyle w:val="7"/>
        <w:spacing w:before="294" w:line="254" w:lineRule="auto"/>
        <w:rPr>
          <w:rFonts w:hint="eastAsia"/>
        </w:rPr>
      </w:pPr>
      <w:r>
        <w:rPr>
          <w:rFonts w:hint="eastAsia"/>
        </w:rPr>
        <w:t>从神学上讲，协同论对任何健全的基督教救赎论都是致命的，因为它否认了人在罪中的完全捆绑，并声称仍然存在一些意志可以实现绝对的善。</w:t>
      </w:r>
    </w:p>
    <w:p w14:paraId="49070AD0">
      <w:pPr>
        <w:pStyle w:val="7"/>
        <w:spacing w:before="294" w:line="254" w:lineRule="auto"/>
        <w:rPr>
          <w:rFonts w:hint="eastAsia"/>
        </w:rPr>
      </w:pPr>
    </w:p>
    <w:p w14:paraId="24E8A4B4">
      <w:pPr>
        <w:pStyle w:val="7"/>
        <w:spacing w:before="294" w:line="254" w:lineRule="auto"/>
        <w:rPr>
          <w:rFonts w:hint="eastAsia"/>
        </w:rPr>
      </w:pPr>
      <w:r>
        <w:rPr>
          <w:rFonts w:hint="eastAsia"/>
        </w:rPr>
        <w:t>By and large, the Greek Fathers were always content to place the grace of God and the free will of man side by side, and as a consequence, the Greek Catholic Church early assumed a synergistic position.</w:t>
      </w:r>
    </w:p>
    <w:p w14:paraId="6FDBAD51">
      <w:pPr>
        <w:pStyle w:val="7"/>
        <w:spacing w:before="294" w:line="254" w:lineRule="auto"/>
        <w:rPr>
          <w:rFonts w:hint="eastAsia"/>
        </w:rPr>
      </w:pPr>
      <w:r>
        <w:rPr>
          <w:rFonts w:hint="eastAsia"/>
        </w:rPr>
        <w:t>总的来说，希腊教父们总是乐于将 祂 的恩典和人的自由意志并列在一起，因此，希腊天主教会早期就采取了协同论的立场。</w:t>
      </w:r>
    </w:p>
    <w:p w14:paraId="176952C7">
      <w:pPr>
        <w:pStyle w:val="7"/>
        <w:spacing w:before="294" w:line="254" w:lineRule="auto"/>
        <w:rPr>
          <w:rFonts w:hint="eastAsia"/>
        </w:rPr>
      </w:pPr>
    </w:p>
    <w:p w14:paraId="00C92B54">
      <w:pPr>
        <w:pStyle w:val="7"/>
        <w:spacing w:before="294" w:line="254" w:lineRule="auto"/>
        <w:rPr>
          <w:rFonts w:hint="eastAsia"/>
        </w:rPr>
      </w:pPr>
      <w:r>
        <w:rPr>
          <w:rFonts w:hint="eastAsia"/>
        </w:rPr>
        <w:t>The Roman Catholic Church followed suit--though somewhat more slowly.</w:t>
      </w:r>
    </w:p>
    <w:p w14:paraId="0CA88F63">
      <w:pPr>
        <w:pStyle w:val="7"/>
        <w:spacing w:before="294" w:line="254" w:lineRule="auto"/>
        <w:rPr>
          <w:rFonts w:hint="eastAsia"/>
        </w:rPr>
      </w:pPr>
      <w:r>
        <w:rPr>
          <w:rFonts w:hint="eastAsia"/>
        </w:rPr>
        <w:t>罗马天主教会也紧随其后——尽管速度稍慢。</w:t>
      </w:r>
    </w:p>
    <w:p w14:paraId="56669C2B">
      <w:pPr>
        <w:pStyle w:val="7"/>
        <w:spacing w:before="294" w:line="254" w:lineRule="auto"/>
        <w:rPr>
          <w:rFonts w:hint="eastAsia"/>
        </w:rPr>
      </w:pPr>
    </w:p>
    <w:p w14:paraId="1F285834">
      <w:pPr>
        <w:pStyle w:val="7"/>
        <w:spacing w:before="294" w:line="254" w:lineRule="auto"/>
        <w:rPr>
          <w:rFonts w:hint="eastAsia"/>
        </w:rPr>
      </w:pPr>
      <w:r>
        <w:rPr>
          <w:rFonts w:hint="eastAsia"/>
        </w:rPr>
        <w:t>Since the Council of Trent it has held dogmatically that man prepares himself and disposes his own heart to receive the grace of justification. (1)</w:t>
      </w:r>
    </w:p>
    <w:p w14:paraId="1543718B">
      <w:pPr>
        <w:pStyle w:val="7"/>
        <w:spacing w:before="294" w:line="254" w:lineRule="auto"/>
        <w:rPr>
          <w:rFonts w:hint="eastAsia"/>
        </w:rPr>
      </w:pPr>
      <w:r>
        <w:rPr>
          <w:rFonts w:hint="eastAsia"/>
        </w:rPr>
        <w:t>自特伦特会议以来，它教条地认为，人预备自己并安排自己的心来接受称义的恩典。(1)</w:t>
      </w:r>
    </w:p>
    <w:p w14:paraId="57EC6E91">
      <w:pPr>
        <w:pStyle w:val="7"/>
        <w:spacing w:before="294" w:line="254" w:lineRule="auto"/>
        <w:rPr>
          <w:rFonts w:hint="eastAsia"/>
        </w:rPr>
      </w:pPr>
    </w:p>
    <w:p w14:paraId="37377B53">
      <w:pPr>
        <w:pStyle w:val="7"/>
        <w:spacing w:before="294" w:line="254" w:lineRule="auto"/>
        <w:rPr>
          <w:rFonts w:hint="eastAsia"/>
        </w:rPr>
      </w:pPr>
      <w:r>
        <w:rPr>
          <w:rFonts w:hint="eastAsia"/>
        </w:rPr>
        <w:t>The Reformation was a total break with this almost universal teaching, a recovery of a truly monergistic doctrine of salvation, a Solus Deus position.</w:t>
      </w:r>
    </w:p>
    <w:p w14:paraId="7BDC0DC8">
      <w:pPr>
        <w:pStyle w:val="7"/>
        <w:spacing w:before="294" w:line="254" w:lineRule="auto"/>
        <w:rPr>
          <w:rFonts w:hint="eastAsia"/>
        </w:rPr>
      </w:pPr>
    </w:p>
    <w:p w14:paraId="15B7D564">
      <w:pPr>
        <w:pStyle w:val="7"/>
        <w:spacing w:before="294" w:line="254" w:lineRule="auto"/>
        <w:rPr>
          <w:rFonts w:hint="eastAsia"/>
        </w:rPr>
      </w:pPr>
      <w:r>
        <w:rPr>
          <w:rFonts w:hint="eastAsia"/>
        </w:rPr>
        <w:t>宗教改革是对这种几乎普遍的教导的彻底决裂，是对真正单一论的救赎教义的恢复，一种唯独 祂 （Solus Deus）的立场。</w:t>
      </w:r>
    </w:p>
    <w:p w14:paraId="3175C1B1">
      <w:pPr>
        <w:pStyle w:val="7"/>
        <w:spacing w:before="294" w:line="254" w:lineRule="auto"/>
        <w:rPr>
          <w:rFonts w:hint="eastAsia"/>
        </w:rPr>
      </w:pPr>
    </w:p>
    <w:p w14:paraId="2AE1A05E">
      <w:pPr>
        <w:pStyle w:val="7"/>
        <w:spacing w:before="294" w:line="254" w:lineRule="auto"/>
        <w:rPr>
          <w:rFonts w:hint="eastAsia"/>
        </w:rPr>
      </w:pPr>
      <w:r>
        <w:rPr>
          <w:rFonts w:hint="eastAsia"/>
        </w:rPr>
        <w:t>But like all other revivals of the truth of the Gospel, it soon began to be plagued by those who demanded that allowance be made for man's autonomy if he was not to be a mere puppet, some tiny admission of spiritual competence, some small part which man might be called upon to play, as a sound basis for exhortation in preaching the Gospel and as an incentive to those striving after holiness.</w:t>
      </w:r>
    </w:p>
    <w:p w14:paraId="0954A850">
      <w:pPr>
        <w:pStyle w:val="7"/>
        <w:spacing w:before="294" w:line="254" w:lineRule="auto"/>
        <w:rPr>
          <w:rFonts w:hint="eastAsia"/>
        </w:rPr>
      </w:pPr>
      <w:r>
        <w:rPr>
          <w:rFonts w:hint="eastAsia"/>
        </w:rPr>
        <w:t>但像所有其他对福音真理的复兴一样，它很快就开始受到那些人的困扰，他们要求允许人的自主性，如果他不只是一个傀儡，一些微小的属灵能力的承认，人可能被要求扮演的一小部分，作为在传讲福音中劝诫的合理基础，并作为激励那些努力追求圣洁的人的动力。</w:t>
      </w:r>
    </w:p>
    <w:p w14:paraId="09E94013">
      <w:pPr>
        <w:pStyle w:val="7"/>
        <w:spacing w:before="294" w:line="254" w:lineRule="auto"/>
        <w:rPr>
          <w:rFonts w:hint="eastAsia"/>
        </w:rPr>
      </w:pPr>
    </w:p>
    <w:p w14:paraId="02080F37">
      <w:pPr>
        <w:pStyle w:val="7"/>
        <w:spacing w:before="294" w:line="254" w:lineRule="auto"/>
        <w:rPr>
          <w:rFonts w:hint="eastAsia"/>
        </w:rPr>
      </w:pPr>
      <w:r>
        <w:rPr>
          <w:rFonts w:hint="eastAsia"/>
        </w:rPr>
        <w:t>Luther himself was wholly committed to a God-only position.</w:t>
      </w:r>
    </w:p>
    <w:p w14:paraId="5221007D">
      <w:pPr>
        <w:pStyle w:val="7"/>
        <w:spacing w:before="294" w:line="254" w:lineRule="auto"/>
        <w:rPr>
          <w:rFonts w:hint="eastAsia"/>
        </w:rPr>
      </w:pPr>
      <w:r>
        <w:rPr>
          <w:rFonts w:hint="eastAsia"/>
        </w:rPr>
        <w:t>路德本人完全致力于唯独 祂 的立场。</w:t>
      </w:r>
    </w:p>
    <w:p w14:paraId="1E01DD80">
      <w:pPr>
        <w:pStyle w:val="7"/>
        <w:spacing w:before="294" w:line="254" w:lineRule="auto"/>
        <w:rPr>
          <w:rFonts w:hint="eastAsia"/>
        </w:rPr>
      </w:pPr>
    </w:p>
    <w:p w14:paraId="7FBF73E2">
      <w:pPr>
        <w:pStyle w:val="7"/>
        <w:spacing w:before="294" w:line="254" w:lineRule="auto"/>
        <w:rPr>
          <w:rFonts w:hint="eastAsia"/>
        </w:rPr>
      </w:pPr>
      <w:r>
        <w:rPr>
          <w:rFonts w:hint="eastAsia"/>
        </w:rPr>
        <w:t>Unregenerate man is spiritually dead, not perfectly well as Pelagius held, nor merely sick as Arminius held, but completely dead as Calvin held.</w:t>
      </w:r>
    </w:p>
    <w:p w14:paraId="1B1C6185">
      <w:pPr>
        <w:pStyle w:val="7"/>
        <w:spacing w:before="294" w:line="254" w:lineRule="auto"/>
        <w:rPr>
          <w:rFonts w:hint="eastAsia"/>
        </w:rPr>
      </w:pPr>
      <w:r>
        <w:rPr>
          <w:rFonts w:hint="eastAsia"/>
        </w:rPr>
        <w:t>未重生的人在属灵上是死的，不像伯拉纠所认为的那样完全健康，也不像阿米尼乌斯所认为的那样仅仅是生病，而是像加尔文所认为的那样完全死了。</w:t>
      </w:r>
    </w:p>
    <w:p w14:paraId="2857FB54">
      <w:pPr>
        <w:pStyle w:val="7"/>
        <w:spacing w:before="294" w:line="254" w:lineRule="auto"/>
        <w:rPr>
          <w:rFonts w:hint="eastAsia"/>
        </w:rPr>
      </w:pPr>
    </w:p>
    <w:p w14:paraId="0F980884">
      <w:pPr>
        <w:pStyle w:val="7"/>
        <w:spacing w:before="294" w:line="254" w:lineRule="auto"/>
        <w:rPr>
          <w:rFonts w:hint="eastAsia"/>
        </w:rPr>
      </w:pPr>
      <w:r>
        <w:rPr>
          <w:rFonts w:hint="eastAsia"/>
        </w:rPr>
        <w:t>We have already traced briefly the gradual leavening of Luther's position by the synergistic tendencies of those who followed him (Chapter 4).</w:t>
      </w:r>
    </w:p>
    <w:p w14:paraId="6C34F27C">
      <w:pPr>
        <w:pStyle w:val="7"/>
        <w:spacing w:before="294" w:line="254" w:lineRule="auto"/>
        <w:rPr>
          <w:rFonts w:hint="eastAsia"/>
        </w:rPr>
      </w:pPr>
      <w:r>
        <w:rPr>
          <w:rFonts w:hint="eastAsia"/>
        </w:rPr>
        <w:t>我们已经简要地追溯了路德的立场是如何逐渐被那些追随他的人的协同论倾向所影响的（第4章）。</w:t>
      </w:r>
    </w:p>
    <w:p w14:paraId="535DA267">
      <w:pPr>
        <w:pStyle w:val="7"/>
        <w:spacing w:before="294" w:line="254" w:lineRule="auto"/>
        <w:rPr>
          <w:rFonts w:hint="eastAsia"/>
        </w:rPr>
      </w:pPr>
    </w:p>
    <w:p w14:paraId="5039DCB3">
      <w:pPr>
        <w:pStyle w:val="7"/>
        <w:spacing w:before="294" w:line="254" w:lineRule="auto"/>
        <w:rPr>
          <w:rFonts w:hint="eastAsia"/>
        </w:rPr>
      </w:pPr>
      <w:r>
        <w:rPr>
          <w:rFonts w:hint="eastAsia"/>
        </w:rPr>
        <w:t>This fatal return to the heresy of all ages was, in Germany, largely the result of one man, Melancthon (1497-1560).</w:t>
      </w:r>
    </w:p>
    <w:p w14:paraId="55ED07C3">
      <w:pPr>
        <w:pStyle w:val="7"/>
        <w:spacing w:before="294" w:line="254" w:lineRule="auto"/>
        <w:rPr>
          <w:rFonts w:hint="eastAsia"/>
        </w:rPr>
      </w:pPr>
      <w:r>
        <w:rPr>
          <w:rFonts w:hint="eastAsia"/>
        </w:rPr>
        <w:t>这种对所有时代异端的致命回归，在德国，很大程度上是一个人造成的，即梅兰希顿（1497-1560）。</w:t>
      </w:r>
    </w:p>
    <w:p w14:paraId="4D380D8A">
      <w:pPr>
        <w:pStyle w:val="7"/>
        <w:spacing w:before="294" w:line="254" w:lineRule="auto"/>
        <w:rPr>
          <w:rFonts w:hint="eastAsia"/>
        </w:rPr>
      </w:pPr>
    </w:p>
    <w:p w14:paraId="36200BEB">
      <w:pPr>
        <w:pStyle w:val="7"/>
        <w:spacing w:before="294" w:line="254" w:lineRule="auto"/>
        <w:rPr>
          <w:rFonts w:hint="eastAsia"/>
        </w:rPr>
      </w:pPr>
      <w:r>
        <w:rPr>
          <w:rFonts w:hint="eastAsia"/>
        </w:rPr>
        <w:t>It was this godly and gentle man whose humanistic influence introduced once again the corrupting stream into Lutheran theology, where it took the seemingly harmless form of attributing to man nothing of a positive nature but only a non-resistance to the overtures of God without which the Holy Spirit is unable to make the grace of God effectual unto salvation.</w:t>
      </w:r>
    </w:p>
    <w:p w14:paraId="5D60F1BB">
      <w:pPr>
        <w:pStyle w:val="7"/>
        <w:spacing w:before="294" w:line="254" w:lineRule="auto"/>
        <w:rPr>
          <w:rFonts w:hint="eastAsia"/>
        </w:rPr>
      </w:pPr>
      <w:r>
        <w:rPr>
          <w:rFonts w:hint="eastAsia"/>
        </w:rPr>
        <w:t>正是这位敬虔而温和的人，他的人文主义影响再次将腐败的洪流引入路德宗神学，在那里，它采取了一种看似无害的形式，即将人没有积极的性质归因于人，而只是对 祂 的主动表示不抵抗，没有这种不抵抗，圣灵就无法使 祂 的恩典对救赎产生有效的影响。</w:t>
      </w:r>
    </w:p>
    <w:p w14:paraId="0E6F226D">
      <w:pPr>
        <w:pStyle w:val="7"/>
        <w:spacing w:before="294" w:line="254" w:lineRule="auto"/>
        <w:rPr>
          <w:rFonts w:hint="eastAsia"/>
        </w:rPr>
      </w:pPr>
    </w:p>
    <w:p w14:paraId="091DCFC9">
      <w:pPr>
        <w:pStyle w:val="7"/>
        <w:spacing w:before="294" w:line="254" w:lineRule="auto"/>
        <w:rPr>
          <w:rFonts w:hint="eastAsia"/>
        </w:rPr>
      </w:pPr>
      <w:r>
        <w:rPr>
          <w:rFonts w:hint="eastAsia"/>
        </w:rPr>
        <w:t>Luther was aware of this tendency from its first reappearance among his disciples and spoke out strongly against it.</w:t>
      </w:r>
    </w:p>
    <w:p w14:paraId="1AEBE399">
      <w:pPr>
        <w:pStyle w:val="7"/>
        <w:spacing w:before="294" w:line="254" w:lineRule="auto"/>
        <w:rPr>
          <w:rFonts w:hint="eastAsia"/>
        </w:rPr>
      </w:pPr>
      <w:r>
        <w:rPr>
          <w:rFonts w:hint="eastAsia"/>
        </w:rPr>
        <w:t>路德从这种倾向首次出现在他的门徒中时就意识到了这一点，并强烈反对它。</w:t>
      </w:r>
    </w:p>
    <w:p w14:paraId="55938D2E">
      <w:pPr>
        <w:pStyle w:val="7"/>
        <w:spacing w:before="294" w:line="254" w:lineRule="auto"/>
        <w:rPr>
          <w:rFonts w:hint="eastAsia"/>
        </w:rPr>
      </w:pPr>
    </w:p>
    <w:p w14:paraId="4B80DC14">
      <w:pPr>
        <w:pStyle w:val="7"/>
        <w:spacing w:before="294" w:line="254" w:lineRule="auto"/>
        <w:rPr>
          <w:rFonts w:hint="eastAsia"/>
        </w:rPr>
      </w:pPr>
      <w:r>
        <w:rPr>
          <w:rFonts w:hint="eastAsia"/>
        </w:rPr>
        <w:t>He said (in Table Talk, under the heading "Of Free Will"):</w:t>
      </w:r>
    </w:p>
    <w:p w14:paraId="452F7E44">
      <w:pPr>
        <w:pStyle w:val="7"/>
        <w:spacing w:before="294" w:line="254" w:lineRule="auto"/>
        <w:rPr>
          <w:rFonts w:hint="eastAsia"/>
        </w:rPr>
      </w:pPr>
      <w:r>
        <w:rPr>
          <w:rFonts w:hint="eastAsia"/>
        </w:rPr>
        <w:t>他说（在《餐桌谈话》中，标题为“论自由意志”）：</w:t>
      </w:r>
    </w:p>
    <w:p w14:paraId="61846BB5">
      <w:pPr>
        <w:pStyle w:val="7"/>
        <w:spacing w:before="294" w:line="254" w:lineRule="auto"/>
      </w:pPr>
    </w:p>
    <w:p w14:paraId="230FCF60">
      <w:pPr>
        <w:pStyle w:val="7"/>
        <w:spacing w:before="285" w:line="254" w:lineRule="auto"/>
        <w:ind w:right="101"/>
        <w:rPr>
          <w:rFonts w:hint="eastAsia"/>
        </w:rPr>
      </w:pPr>
      <w:r>
        <w:rPr>
          <w:rFonts w:hint="eastAsia"/>
        </w:rPr>
        <w:t>Some allege that the Holy Spirit works not in those that resist Him but only in such as are willing and give consent thereto, whence it follows that free will is a cause and helper of faith; and consequently the Holy Ghost does not work alone through the word, but that our will does something therein.</w:t>
      </w:r>
    </w:p>
    <w:p w14:paraId="1E47970F">
      <w:pPr>
        <w:pStyle w:val="7"/>
        <w:spacing w:before="285" w:line="254" w:lineRule="auto"/>
        <w:ind w:right="101"/>
        <w:rPr>
          <w:rFonts w:hint="eastAsia"/>
        </w:rPr>
      </w:pPr>
      <w:r>
        <w:rPr>
          <w:rFonts w:hint="eastAsia"/>
        </w:rPr>
        <w:t>有些人声称，圣灵不是在那些抵挡 祂 的人身上工作，而只是在那些愿意并同意 祂 的人身上工作，由此得出结论，自由意志是信仰的原因和帮助者；因此，圣灵不是单独通过道工作，而是我们的意志在其中做了一些事情。</w:t>
      </w:r>
    </w:p>
    <w:p w14:paraId="687F978B">
      <w:pPr>
        <w:pStyle w:val="7"/>
        <w:spacing w:before="285" w:line="254" w:lineRule="auto"/>
        <w:ind w:right="101"/>
        <w:rPr>
          <w:rFonts w:hint="eastAsia"/>
        </w:rPr>
      </w:pPr>
    </w:p>
    <w:p w14:paraId="744E1B11">
      <w:pPr>
        <w:pStyle w:val="7"/>
        <w:spacing w:before="285" w:line="254" w:lineRule="auto"/>
        <w:ind w:right="101"/>
        <w:rPr>
          <w:rFonts w:hint="eastAsia"/>
        </w:rPr>
      </w:pPr>
      <w:r>
        <w:rPr>
          <w:rFonts w:hint="eastAsia"/>
        </w:rPr>
        <w:t>But I say it is not so; the will of man works not at all in his conversion and justification...It is a matter on which the Holy Spirit works (as a potter makes a pot out of clay), equally in those that are averse and remiss as in St. Paul.</w:t>
      </w:r>
    </w:p>
    <w:p w14:paraId="1470BA82">
      <w:pPr>
        <w:pStyle w:val="7"/>
        <w:spacing w:before="285" w:line="254" w:lineRule="auto"/>
        <w:ind w:right="101"/>
        <w:rPr>
          <w:rFonts w:hint="eastAsia"/>
        </w:rPr>
      </w:pPr>
      <w:r>
        <w:rPr>
          <w:rFonts w:hint="eastAsia"/>
        </w:rPr>
        <w:t>但我说事实并非如此；人的意志在他的悔改和称义中根本不起作用……这是一件圣灵工作的事情（就像陶匠用粘土制作陶器一样），在那些厌恶和懈怠的人身上与在圣保罗身上一样。</w:t>
      </w:r>
    </w:p>
    <w:p w14:paraId="5767C868">
      <w:pPr>
        <w:pStyle w:val="7"/>
        <w:spacing w:before="285" w:line="254" w:lineRule="auto"/>
        <w:ind w:right="101"/>
        <w:rPr>
          <w:rFonts w:hint="eastAsia"/>
        </w:rPr>
      </w:pPr>
    </w:p>
    <w:p w14:paraId="196D22C1">
      <w:pPr>
        <w:pStyle w:val="7"/>
        <w:spacing w:before="285" w:line="254" w:lineRule="auto"/>
        <w:ind w:right="101"/>
        <w:rPr>
          <w:rFonts w:hint="eastAsia"/>
        </w:rPr>
      </w:pPr>
      <w:r>
        <w:rPr>
          <w:rFonts w:hint="eastAsia"/>
        </w:rPr>
        <w:t>But after the Holy Spirit has wrought in the wills of such resistants, then He also manages that the will be consenting thereto. (2)</w:t>
      </w:r>
    </w:p>
    <w:p w14:paraId="4178F8CE">
      <w:pPr>
        <w:pStyle w:val="7"/>
        <w:spacing w:before="285" w:line="254" w:lineRule="auto"/>
        <w:ind w:right="101"/>
        <w:rPr>
          <w:rFonts w:hint="eastAsia"/>
        </w:rPr>
      </w:pPr>
      <w:r>
        <w:rPr>
          <w:rFonts w:hint="eastAsia"/>
        </w:rPr>
        <w:t>但是在圣灵在这些抵抗者的意志中工作之后， 祂 也会促使意志同意它。(2)</w:t>
      </w:r>
    </w:p>
    <w:p w14:paraId="1B55B5E6">
      <w:pPr>
        <w:pStyle w:val="7"/>
        <w:spacing w:before="285" w:line="254" w:lineRule="auto"/>
        <w:ind w:right="101"/>
        <w:rPr>
          <w:rFonts w:hint="eastAsia"/>
        </w:rPr>
      </w:pPr>
    </w:p>
    <w:p w14:paraId="171A86D3">
      <w:pPr>
        <w:pStyle w:val="7"/>
        <w:spacing w:before="285" w:line="254" w:lineRule="auto"/>
        <w:ind w:right="101"/>
        <w:rPr>
          <w:rFonts w:hint="eastAsia"/>
        </w:rPr>
      </w:pPr>
      <w:r>
        <w:rPr>
          <w:rFonts w:hint="eastAsia"/>
        </w:rPr>
        <w:t>Luther agreed that Melancthon seemed to be asking very little when he proposed that we grant only man's non-resistance as his contribution.</w:t>
      </w:r>
    </w:p>
    <w:p w14:paraId="0FBB02B9">
      <w:pPr>
        <w:pStyle w:val="7"/>
        <w:spacing w:before="285" w:line="254" w:lineRule="auto"/>
        <w:ind w:right="101"/>
        <w:rPr>
          <w:rFonts w:hint="eastAsia"/>
        </w:rPr>
      </w:pPr>
      <w:r>
        <w:rPr>
          <w:rFonts w:hint="eastAsia"/>
        </w:rPr>
        <w:t>路德同意梅兰希顿提出的，我们只承认人的不抵抗作为他的贡献时，似乎要求的很少。</w:t>
      </w:r>
    </w:p>
    <w:p w14:paraId="48CB5BA5">
      <w:pPr>
        <w:pStyle w:val="7"/>
        <w:spacing w:before="285" w:line="254" w:lineRule="auto"/>
        <w:ind w:right="101"/>
        <w:rPr>
          <w:rFonts w:hint="eastAsia"/>
        </w:rPr>
      </w:pPr>
    </w:p>
    <w:p w14:paraId="4580AB37">
      <w:pPr>
        <w:pStyle w:val="7"/>
        <w:spacing w:before="285" w:line="254" w:lineRule="auto"/>
        <w:ind w:right="101"/>
        <w:rPr>
          <w:rFonts w:hint="eastAsia"/>
        </w:rPr>
      </w:pPr>
      <w:r>
        <w:rPr>
          <w:rFonts w:hint="eastAsia"/>
        </w:rPr>
        <w:t>But Luther warned that this "very little" was more dangerous than the "very much" that the Pelagians demanded when they argued that man was wholly capable of meriting the grace of God, for it had the appearance of a relatively harmless concession whereas in fact it was a fatal one.</w:t>
      </w:r>
    </w:p>
    <w:p w14:paraId="28BF7611">
      <w:pPr>
        <w:pStyle w:val="7"/>
        <w:spacing w:before="285" w:line="254" w:lineRule="auto"/>
        <w:ind w:right="101"/>
        <w:rPr>
          <w:rFonts w:hint="eastAsia"/>
        </w:rPr>
      </w:pPr>
      <w:r>
        <w:rPr>
          <w:rFonts w:hint="eastAsia"/>
        </w:rPr>
        <w:t>但路德警告说，这种“非常少”比伯拉纠主义者要求的“非常多”更危险，因为他们认为人完全有能力获得 祂 的恩典，因为它表面上是一种相对无害的让步，而实际上它是一种致命的让步。</w:t>
      </w:r>
    </w:p>
    <w:p w14:paraId="0B346BF0">
      <w:pPr>
        <w:pStyle w:val="7"/>
        <w:spacing w:before="285" w:line="254" w:lineRule="auto"/>
        <w:ind w:right="101"/>
        <w:rPr>
          <w:rFonts w:hint="eastAsia"/>
        </w:rPr>
      </w:pPr>
    </w:p>
    <w:p w14:paraId="6B61422D">
      <w:pPr>
        <w:pStyle w:val="7"/>
        <w:spacing w:before="285" w:line="254" w:lineRule="auto"/>
        <w:ind w:right="101"/>
        <w:rPr>
          <w:rFonts w:hint="eastAsia"/>
        </w:rPr>
      </w:pPr>
      <w:r>
        <w:rPr>
          <w:rFonts w:hint="eastAsia"/>
        </w:rPr>
        <w:t>For those who support it are teaching that "we are able to obtain righteousness and grace by that 'very little.'"</w:t>
      </w:r>
    </w:p>
    <w:p w14:paraId="2A7D991F">
      <w:pPr>
        <w:pStyle w:val="7"/>
        <w:spacing w:before="285" w:line="254" w:lineRule="auto"/>
        <w:ind w:right="101"/>
        <w:rPr>
          <w:rFonts w:hint="eastAsia"/>
        </w:rPr>
      </w:pPr>
      <w:r>
        <w:rPr>
          <w:rFonts w:hint="eastAsia"/>
        </w:rPr>
        <w:t>因为那些支持它的人正在教导说“我们能够通过那‘非常少’的东西获得公义和恩典。”</w:t>
      </w:r>
    </w:p>
    <w:p w14:paraId="2268D878">
      <w:pPr>
        <w:pStyle w:val="7"/>
        <w:spacing w:before="285" w:line="254" w:lineRule="auto"/>
        <w:ind w:right="101"/>
        <w:rPr>
          <w:rFonts w:hint="eastAsia"/>
        </w:rPr>
      </w:pPr>
    </w:p>
    <w:p w14:paraId="480DC04B">
      <w:pPr>
        <w:pStyle w:val="7"/>
        <w:spacing w:before="285" w:line="254" w:lineRule="auto"/>
        <w:ind w:right="101"/>
        <w:rPr>
          <w:rFonts w:hint="eastAsia"/>
        </w:rPr>
      </w:pPr>
      <w:r>
        <w:rPr>
          <w:rFonts w:hint="eastAsia"/>
        </w:rPr>
        <w:t>The Pelagians struck Luther as being more forthright.</w:t>
      </w:r>
    </w:p>
    <w:p w14:paraId="6FD68066">
      <w:pPr>
        <w:pStyle w:val="7"/>
        <w:spacing w:before="285" w:line="254" w:lineRule="auto"/>
        <w:ind w:right="101"/>
        <w:rPr>
          <w:rFonts w:hint="eastAsia"/>
        </w:rPr>
      </w:pPr>
      <w:r>
        <w:rPr>
          <w:rFonts w:hint="eastAsia"/>
        </w:rPr>
        <w:t>在路德看来，伯拉纠主义者更加直率。</w:t>
      </w:r>
    </w:p>
    <w:p w14:paraId="5902794F">
      <w:pPr>
        <w:pStyle w:val="7"/>
        <w:spacing w:before="285" w:line="254" w:lineRule="auto"/>
        <w:ind w:right="101"/>
        <w:rPr>
          <w:rFonts w:hint="eastAsia"/>
        </w:rPr>
      </w:pPr>
    </w:p>
    <w:p w14:paraId="7402E686">
      <w:pPr>
        <w:pStyle w:val="7"/>
        <w:spacing w:before="285" w:line="254" w:lineRule="auto"/>
        <w:ind w:right="101"/>
        <w:rPr>
          <w:rFonts w:hint="eastAsia"/>
        </w:rPr>
      </w:pPr>
      <w:r>
        <w:rPr>
          <w:rFonts w:hint="eastAsia"/>
        </w:rPr>
        <w:t>He saw Melancthon's apparently mad concession as the more dangerous because it was less patent.</w:t>
      </w:r>
    </w:p>
    <w:p w14:paraId="699F3F24">
      <w:pPr>
        <w:pStyle w:val="7"/>
        <w:spacing w:before="285" w:line="254" w:lineRule="auto"/>
        <w:ind w:right="101"/>
        <w:rPr>
          <w:rFonts w:hint="eastAsia"/>
        </w:rPr>
      </w:pPr>
      <w:r>
        <w:rPr>
          <w:rFonts w:hint="eastAsia"/>
        </w:rPr>
        <w:t>他认为梅兰希顿表面上疯狂的让步更危险，因为它不太明显。</w:t>
      </w:r>
    </w:p>
    <w:p w14:paraId="10431003">
      <w:pPr>
        <w:pStyle w:val="7"/>
        <w:spacing w:before="285" w:line="254" w:lineRule="auto"/>
        <w:ind w:right="101"/>
        <w:rPr>
          <w:rFonts w:hint="eastAsia"/>
        </w:rPr>
      </w:pPr>
    </w:p>
    <w:p w14:paraId="04282426">
      <w:pPr>
        <w:pStyle w:val="7"/>
        <w:spacing w:before="285" w:line="254" w:lineRule="auto"/>
        <w:ind w:right="101"/>
        <w:rPr>
          <w:rFonts w:hint="eastAsia"/>
        </w:rPr>
      </w:pPr>
      <w:r>
        <w:rPr>
          <w:rFonts w:hint="eastAsia"/>
        </w:rPr>
        <w:t>The very violence of his diatribe against Erasmus in his famous work on The Bondage of the Will stemmed from the subtlety of this synergistic position.</w:t>
      </w:r>
    </w:p>
    <w:p w14:paraId="2F7E796E">
      <w:pPr>
        <w:pStyle w:val="7"/>
        <w:spacing w:before="285" w:line="254" w:lineRule="auto"/>
        <w:ind w:right="101"/>
        <w:rPr>
          <w:rFonts w:hint="eastAsia"/>
        </w:rPr>
      </w:pPr>
      <w:r>
        <w:rPr>
          <w:rFonts w:hint="eastAsia"/>
        </w:rPr>
        <w:t>他在其关于《意志的束缚》的著名著作中对伊拉斯谟的猛烈抨击，源于这种协同论立场的微妙之处。</w:t>
      </w:r>
    </w:p>
    <w:p w14:paraId="4945BAB8">
      <w:pPr>
        <w:pStyle w:val="7"/>
        <w:spacing w:before="285" w:line="254" w:lineRule="auto"/>
        <w:ind w:right="101"/>
        <w:rPr>
          <w:rFonts w:hint="eastAsia"/>
        </w:rPr>
      </w:pPr>
    </w:p>
    <w:p w14:paraId="1B1EB924">
      <w:pPr>
        <w:pStyle w:val="7"/>
        <w:spacing w:before="285" w:line="254" w:lineRule="auto"/>
        <w:ind w:right="101"/>
        <w:rPr>
          <w:rFonts w:hint="eastAsia"/>
        </w:rPr>
      </w:pPr>
      <w:r>
        <w:rPr>
          <w:rFonts w:hint="eastAsia"/>
        </w:rPr>
        <w:t>And in this connection Luther wrote:</w:t>
      </w:r>
    </w:p>
    <w:p w14:paraId="733EB13B">
      <w:pPr>
        <w:pStyle w:val="7"/>
        <w:spacing w:before="285" w:line="254" w:lineRule="auto"/>
        <w:ind w:right="101"/>
        <w:rPr>
          <w:rFonts w:hint="eastAsia"/>
        </w:rPr>
      </w:pPr>
      <w:r>
        <w:rPr>
          <w:rFonts w:hint="eastAsia"/>
        </w:rPr>
        <w:t>在这方面，路德写道：</w:t>
      </w:r>
    </w:p>
    <w:p w14:paraId="04A0A977">
      <w:pPr>
        <w:pStyle w:val="7"/>
        <w:spacing w:before="285" w:line="254" w:lineRule="auto"/>
        <w:ind w:right="101"/>
        <w:rPr>
          <w:rFonts w:hint="eastAsia"/>
        </w:rPr>
      </w:pPr>
    </w:p>
    <w:p w14:paraId="79AF7958">
      <w:pPr>
        <w:pStyle w:val="7"/>
        <w:spacing w:before="285" w:line="254" w:lineRule="auto"/>
        <w:ind w:right="101"/>
        <w:rPr>
          <w:rFonts w:hint="eastAsia"/>
        </w:rPr>
      </w:pPr>
      <w:r>
        <w:rPr>
          <w:rFonts w:hint="eastAsia"/>
        </w:rPr>
        <w:t>These [Pelagians] assert that it is not a certain little something in us by which we obtain grace, but we obtain it by whole, full, perfect, great and many efforts and works.</w:t>
      </w:r>
    </w:p>
    <w:p w14:paraId="63BDBE98">
      <w:pPr>
        <w:pStyle w:val="7"/>
        <w:spacing w:before="285" w:line="254" w:lineRule="auto"/>
        <w:ind w:right="101"/>
        <w:rPr>
          <w:rFonts w:hint="eastAsia"/>
        </w:rPr>
      </w:pPr>
      <w:r>
        <w:rPr>
          <w:rFonts w:hint="eastAsia"/>
        </w:rPr>
        <w:t>这些[伯拉纠主义者]断言，我们不是通过我们内在的某种微小的东西来获得恩典，而是通过全部、充分、完美、伟大和许多的努力和工作来获得恩典。</w:t>
      </w:r>
    </w:p>
    <w:p w14:paraId="5FD22C28">
      <w:pPr>
        <w:pStyle w:val="7"/>
        <w:spacing w:before="285" w:line="254" w:lineRule="auto"/>
        <w:ind w:right="101"/>
        <w:rPr>
          <w:rFonts w:hint="eastAsia"/>
        </w:rPr>
      </w:pPr>
    </w:p>
    <w:p w14:paraId="47C918A0">
      <w:pPr>
        <w:pStyle w:val="7"/>
        <w:spacing w:before="285" w:line="254" w:lineRule="auto"/>
        <w:ind w:right="101"/>
        <w:rPr>
          <w:rFonts w:hint="eastAsia"/>
        </w:rPr>
      </w:pPr>
      <w:r>
        <w:rPr>
          <w:rFonts w:hint="eastAsia"/>
        </w:rPr>
        <w:t>Our adversaries [the followers of Melancthon], however, declare that it is a mere trifle and practically nothing at all by which we merit grace. (3)</w:t>
      </w:r>
    </w:p>
    <w:p w14:paraId="29ED3FB2">
      <w:pPr>
        <w:pStyle w:val="7"/>
        <w:spacing w:before="285" w:line="254" w:lineRule="auto"/>
        <w:ind w:right="101"/>
        <w:rPr>
          <w:rFonts w:hint="eastAsia"/>
        </w:rPr>
      </w:pPr>
      <w:r>
        <w:rPr>
          <w:rFonts w:hint="eastAsia"/>
        </w:rPr>
        <w:t>然而，我们的对手[梅兰希顿的追随者]宣称，我们仅仅通过一件小事，实际上根本没有任何东西来获得恩典。(3)</w:t>
      </w:r>
    </w:p>
    <w:p w14:paraId="16EE7042">
      <w:pPr>
        <w:pStyle w:val="7"/>
        <w:spacing w:before="285" w:line="254" w:lineRule="auto"/>
        <w:ind w:right="101"/>
        <w:rPr>
          <w:rFonts w:hint="eastAsia"/>
        </w:rPr>
      </w:pPr>
    </w:p>
    <w:p w14:paraId="44E7C33D">
      <w:pPr>
        <w:pStyle w:val="7"/>
        <w:spacing w:before="285" w:line="254" w:lineRule="auto"/>
        <w:ind w:right="101"/>
        <w:rPr>
          <w:rFonts w:hint="eastAsia"/>
        </w:rPr>
      </w:pPr>
      <w:r>
        <w:rPr>
          <w:rFonts w:hint="eastAsia"/>
        </w:rPr>
        <w:t>And here, as Luther saw it, was the danger.</w:t>
      </w:r>
    </w:p>
    <w:p w14:paraId="33FCDE0D">
      <w:pPr>
        <w:pStyle w:val="7"/>
        <w:spacing w:before="285" w:line="254" w:lineRule="auto"/>
        <w:ind w:right="101"/>
        <w:rPr>
          <w:rFonts w:hint="eastAsia"/>
        </w:rPr>
      </w:pPr>
      <w:r>
        <w:rPr>
          <w:rFonts w:hint="eastAsia"/>
        </w:rPr>
        <w:t>正如路德所看到的，这就是危险所在。</w:t>
      </w:r>
    </w:p>
    <w:p w14:paraId="2C948DEF">
      <w:pPr>
        <w:pStyle w:val="7"/>
        <w:spacing w:before="285" w:line="254" w:lineRule="auto"/>
        <w:ind w:right="101"/>
        <w:rPr>
          <w:rFonts w:hint="eastAsia"/>
        </w:rPr>
      </w:pPr>
    </w:p>
    <w:p w14:paraId="09410908">
      <w:pPr>
        <w:pStyle w:val="7"/>
        <w:spacing w:before="285" w:line="254" w:lineRule="auto"/>
        <w:ind w:right="101"/>
        <w:rPr>
          <w:rFonts w:hint="eastAsia"/>
        </w:rPr>
      </w:pPr>
      <w:r>
        <w:rPr>
          <w:rFonts w:hint="eastAsia"/>
        </w:rPr>
        <w:t>It is no longer the Gospel of the sovereign grace of God that we are proclaiming, but the delusion of the sovereignty of man who in the final analysis holds the trump card.</w:t>
      </w:r>
    </w:p>
    <w:p w14:paraId="16391054">
      <w:pPr>
        <w:pStyle w:val="7"/>
        <w:spacing w:before="285" w:line="254" w:lineRule="auto"/>
        <w:ind w:right="101"/>
        <w:rPr>
          <w:rFonts w:hint="eastAsia"/>
        </w:rPr>
      </w:pPr>
      <w:r>
        <w:rPr>
          <w:rFonts w:hint="eastAsia"/>
        </w:rPr>
        <w:t>我们不再宣扬 祂 至高无上的恩典的福音，而是宣扬人的主权的错觉，因为最终人掌握着王牌。</w:t>
      </w:r>
    </w:p>
    <w:p w14:paraId="0EACA5D4">
      <w:pPr>
        <w:pStyle w:val="7"/>
        <w:spacing w:before="285" w:line="254" w:lineRule="auto"/>
        <w:ind w:right="101"/>
        <w:rPr>
          <w:rFonts w:hint="eastAsia"/>
        </w:rPr>
      </w:pPr>
    </w:p>
    <w:p w14:paraId="25E973AB">
      <w:pPr>
        <w:pStyle w:val="7"/>
        <w:spacing w:before="285" w:line="254" w:lineRule="auto"/>
        <w:ind w:right="101"/>
        <w:rPr>
          <w:rFonts w:hint="eastAsia"/>
        </w:rPr>
      </w:pPr>
      <w:r>
        <w:rPr>
          <w:rFonts w:hint="eastAsia"/>
        </w:rPr>
        <w:t>It is not a Gospel of revelation but a Gospel of common sense, for why would God command men to repent or yield to the overtures of the Holy Spirit if man did not of his own have freedom of will to do so?</w:t>
      </w:r>
    </w:p>
    <w:p w14:paraId="5C968137">
      <w:pPr>
        <w:pStyle w:val="7"/>
        <w:spacing w:before="285" w:line="254" w:lineRule="auto"/>
        <w:ind w:right="101"/>
        <w:rPr>
          <w:rFonts w:hint="eastAsia"/>
        </w:rPr>
      </w:pPr>
      <w:r>
        <w:rPr>
          <w:rFonts w:hint="eastAsia"/>
        </w:rPr>
        <w:t>这不是启示的福音，而是常识的福音，因为如果人没有自己的自由意志这样做， 祂 为什么要命令人悔改或屈服于圣灵的主动表示呢？</w:t>
      </w:r>
    </w:p>
    <w:p w14:paraId="1E7CFE87">
      <w:pPr>
        <w:pStyle w:val="7"/>
        <w:spacing w:before="285" w:line="254" w:lineRule="auto"/>
        <w:ind w:right="101"/>
        <w:rPr>
          <w:rFonts w:hint="eastAsia"/>
        </w:rPr>
      </w:pPr>
    </w:p>
    <w:p w14:paraId="5C5A909A">
      <w:pPr>
        <w:pStyle w:val="7"/>
        <w:spacing w:before="285" w:line="254" w:lineRule="auto"/>
        <w:ind w:right="101"/>
        <w:rPr>
          <w:rFonts w:hint="eastAsia"/>
        </w:rPr>
      </w:pPr>
      <w:r>
        <w:rPr>
          <w:rFonts w:hint="eastAsia"/>
        </w:rPr>
        <w:t>In the Western Church the drift to Synergism was slower than in the East.</w:t>
      </w:r>
    </w:p>
    <w:p w14:paraId="6FB11ED6">
      <w:pPr>
        <w:pStyle w:val="7"/>
        <w:spacing w:before="285" w:line="254" w:lineRule="auto"/>
        <w:ind w:right="101"/>
        <w:rPr>
          <w:rFonts w:hint="eastAsia"/>
        </w:rPr>
      </w:pPr>
      <w:r>
        <w:rPr>
          <w:rFonts w:hint="eastAsia"/>
        </w:rPr>
        <w:t>在西方教会，转向协同论的速度比东方慢。</w:t>
      </w:r>
    </w:p>
    <w:p w14:paraId="73633D1C">
      <w:pPr>
        <w:pStyle w:val="7"/>
        <w:spacing w:before="285" w:line="254" w:lineRule="auto"/>
        <w:ind w:right="101"/>
        <w:rPr>
          <w:rFonts w:hint="eastAsia"/>
        </w:rPr>
      </w:pPr>
    </w:p>
    <w:p w14:paraId="2CF094CB">
      <w:pPr>
        <w:pStyle w:val="7"/>
        <w:spacing w:before="285" w:line="254" w:lineRule="auto"/>
        <w:ind w:right="101"/>
        <w:rPr>
          <w:rFonts w:hint="eastAsia"/>
        </w:rPr>
      </w:pPr>
      <w:r>
        <w:rPr>
          <w:rFonts w:hint="eastAsia"/>
        </w:rPr>
        <w:t>At the Council of Orange (A.D. 529) it had been agreed that "God does not wait for man's decision." (4)</w:t>
      </w:r>
    </w:p>
    <w:p w14:paraId="044693D8">
      <w:pPr>
        <w:pStyle w:val="7"/>
        <w:spacing w:before="285" w:line="254" w:lineRule="auto"/>
        <w:ind w:right="101"/>
        <w:rPr>
          <w:rFonts w:hint="eastAsia"/>
        </w:rPr>
      </w:pPr>
      <w:r>
        <w:rPr>
          <w:rFonts w:hint="eastAsia"/>
        </w:rPr>
        <w:t>在奥兰治会议（公元529年）上，人们一致认为“ 祂 不等待人的决定”。(4)</w:t>
      </w:r>
    </w:p>
    <w:p w14:paraId="2CB7A7E7">
      <w:pPr>
        <w:pStyle w:val="7"/>
        <w:spacing w:before="285" w:line="254" w:lineRule="auto"/>
        <w:ind w:right="101"/>
        <w:rPr>
          <w:rFonts w:hint="eastAsia"/>
        </w:rPr>
      </w:pPr>
    </w:p>
    <w:p w14:paraId="682990D5">
      <w:pPr>
        <w:pStyle w:val="7"/>
        <w:spacing w:before="285" w:line="254" w:lineRule="auto"/>
        <w:ind w:right="101"/>
        <w:rPr>
          <w:rFonts w:hint="eastAsia"/>
        </w:rPr>
      </w:pPr>
      <w:r>
        <w:rPr>
          <w:rFonts w:hint="eastAsia"/>
        </w:rPr>
        <w:t>But at the Council of Trent (1545-63) the synergistic view was officially written into the theology of the Roman Catholic Church, it there being agreed that man's will is a decisive factor.</w:t>
      </w:r>
    </w:p>
    <w:p w14:paraId="23F2D13A">
      <w:pPr>
        <w:pStyle w:val="7"/>
        <w:spacing w:before="285" w:line="254" w:lineRule="auto"/>
        <w:ind w:right="101"/>
        <w:rPr>
          <w:rFonts w:hint="eastAsia"/>
        </w:rPr>
      </w:pPr>
      <w:r>
        <w:rPr>
          <w:rFonts w:hint="eastAsia"/>
        </w:rPr>
        <w:t>但在特伦特会议（1545-63）上，协同论的观点被正式写入罗马天主教会的神学中，那里一致认为人的意志是一个决定性因素。</w:t>
      </w:r>
    </w:p>
    <w:p w14:paraId="7DCA3FF3">
      <w:pPr>
        <w:pStyle w:val="7"/>
        <w:spacing w:before="285" w:line="254" w:lineRule="auto"/>
        <w:ind w:right="101"/>
        <w:rPr>
          <w:rFonts w:hint="eastAsia"/>
        </w:rPr>
      </w:pPr>
    </w:p>
    <w:p w14:paraId="386D5267">
      <w:pPr>
        <w:pStyle w:val="7"/>
        <w:spacing w:before="285" w:line="254" w:lineRule="auto"/>
        <w:ind w:right="101"/>
        <w:rPr>
          <w:rFonts w:hint="eastAsia"/>
        </w:rPr>
      </w:pPr>
      <w:r>
        <w:rPr>
          <w:rFonts w:hint="eastAsia"/>
        </w:rPr>
        <w:t>Berkhof says: "In the days of the Reformation the monergism of the Reformers was opposed by the Roman Catholic Church with greater vehemence than any other doctrine." (5)</w:t>
      </w:r>
    </w:p>
    <w:p w14:paraId="01A36FF1">
      <w:pPr>
        <w:pStyle w:val="7"/>
        <w:spacing w:before="285" w:line="254" w:lineRule="auto"/>
        <w:ind w:right="101"/>
        <w:rPr>
          <w:rFonts w:hint="eastAsia"/>
        </w:rPr>
      </w:pPr>
      <w:r>
        <w:rPr>
          <w:rFonts w:hint="eastAsia"/>
        </w:rPr>
        <w:t>伯克富说：“在宗教改革时期，罗马天主教会反对改革家的单一论，其激烈程度超过了任何其他教义。”(5)</w:t>
      </w:r>
    </w:p>
    <w:p w14:paraId="4642CAF4">
      <w:pPr>
        <w:pStyle w:val="7"/>
        <w:spacing w:before="285" w:line="254" w:lineRule="auto"/>
        <w:ind w:right="101"/>
        <w:rPr>
          <w:rFonts w:hint="eastAsia"/>
        </w:rPr>
      </w:pPr>
    </w:p>
    <w:p w14:paraId="0BA3FED3">
      <w:pPr>
        <w:pStyle w:val="7"/>
        <w:spacing w:before="285" w:line="254" w:lineRule="auto"/>
        <w:ind w:right="101"/>
        <w:rPr>
          <w:rFonts w:hint="eastAsia"/>
        </w:rPr>
      </w:pPr>
      <w:r>
        <w:rPr>
          <w:rFonts w:hint="eastAsia"/>
        </w:rPr>
        <w:t>Indeed it may very well have been the major reason for the calling of the Council of Trent in the first place.</w:t>
      </w:r>
    </w:p>
    <w:p w14:paraId="50EE41DD">
      <w:pPr>
        <w:pStyle w:val="7"/>
        <w:spacing w:before="285" w:line="254" w:lineRule="auto"/>
        <w:ind w:right="101"/>
        <w:rPr>
          <w:rFonts w:hint="eastAsia"/>
        </w:rPr>
      </w:pPr>
      <w:r>
        <w:rPr>
          <w:rFonts w:hint="eastAsia"/>
        </w:rPr>
        <w:t>事实上，这很可能是首先召开特伦特会议的主要原因。</w:t>
      </w:r>
    </w:p>
    <w:p w14:paraId="31433029">
      <w:pPr>
        <w:pStyle w:val="7"/>
        <w:spacing w:before="285" w:line="254" w:lineRule="auto"/>
        <w:ind w:right="101"/>
        <w:rPr>
          <w:rFonts w:hint="eastAsia"/>
        </w:rPr>
      </w:pPr>
    </w:p>
    <w:p w14:paraId="47423CF5">
      <w:pPr>
        <w:pStyle w:val="7"/>
        <w:spacing w:before="285" w:line="254" w:lineRule="auto"/>
        <w:ind w:right="101"/>
        <w:rPr>
          <w:rFonts w:hint="eastAsia"/>
        </w:rPr>
      </w:pPr>
      <w:r>
        <w:rPr>
          <w:rFonts w:hint="eastAsia"/>
        </w:rPr>
        <w:t>The Reformation was nothing less than the purging out of this synergistic tendency.</w:t>
      </w:r>
    </w:p>
    <w:p w14:paraId="3F2FAB89">
      <w:pPr>
        <w:pStyle w:val="7"/>
        <w:spacing w:before="285" w:line="254" w:lineRule="auto"/>
        <w:ind w:right="101"/>
        <w:rPr>
          <w:rFonts w:hint="eastAsia"/>
        </w:rPr>
      </w:pPr>
      <w:r>
        <w:rPr>
          <w:rFonts w:hint="eastAsia"/>
        </w:rPr>
        <w:t>宗教改革无非是清除这种协同论的倾向。</w:t>
      </w:r>
    </w:p>
    <w:p w14:paraId="1B0383D1">
      <w:pPr>
        <w:pStyle w:val="7"/>
        <w:spacing w:before="285" w:line="254" w:lineRule="auto"/>
        <w:ind w:right="101"/>
        <w:rPr>
          <w:rFonts w:hint="eastAsia"/>
        </w:rPr>
      </w:pPr>
    </w:p>
    <w:p w14:paraId="7C8C79B8">
      <w:pPr>
        <w:pStyle w:val="7"/>
        <w:spacing w:before="285" w:line="254" w:lineRule="auto"/>
        <w:ind w:right="101"/>
        <w:rPr>
          <w:rFonts w:hint="eastAsia"/>
        </w:rPr>
      </w:pPr>
      <w:r>
        <w:rPr>
          <w:rFonts w:hint="eastAsia"/>
        </w:rPr>
        <w:t>And yet so strongly entrenched in human nature is its basic philosophy that within fifty years it was, as we have seen, once again embraced by the Lutheran community, and the terms of surrender were couched virtually in the words of Melancthon.</w:t>
      </w:r>
    </w:p>
    <w:p w14:paraId="1A5C9C43">
      <w:pPr>
        <w:pStyle w:val="7"/>
        <w:spacing w:before="285" w:line="254" w:lineRule="auto"/>
        <w:ind w:right="101"/>
        <w:rPr>
          <w:rFonts w:hint="eastAsia"/>
        </w:rPr>
      </w:pPr>
      <w:r>
        <w:rPr>
          <w:rFonts w:hint="eastAsia"/>
        </w:rPr>
        <w:t>然而，它的基本哲学在人性中根深蒂固，以至于在五十年内，正如我们所看到的，它再次被路德宗团体所接受，并且投降的条款几乎是用梅兰希顿的话语表达的。</w:t>
      </w:r>
    </w:p>
    <w:p w14:paraId="628AA2D2">
      <w:pPr>
        <w:pStyle w:val="7"/>
        <w:spacing w:before="285" w:line="254" w:lineRule="auto"/>
        <w:ind w:right="101"/>
        <w:rPr>
          <w:rFonts w:hint="eastAsia"/>
        </w:rPr>
      </w:pPr>
    </w:p>
    <w:p w14:paraId="78422433">
      <w:pPr>
        <w:pStyle w:val="7"/>
        <w:spacing w:before="285" w:line="254" w:lineRule="auto"/>
        <w:ind w:right="101"/>
        <w:rPr>
          <w:rFonts w:hint="eastAsia"/>
        </w:rPr>
      </w:pPr>
      <w:r>
        <w:rPr>
          <w:rFonts w:hint="eastAsia"/>
        </w:rPr>
        <w:t>Melancthon held that conversion is the result of the combined action of three causes: (1) the truth of God; (2) the Holy Spirit; and (3) the will of man.</w:t>
      </w:r>
    </w:p>
    <w:p w14:paraId="62691E8B">
      <w:pPr>
        <w:pStyle w:val="7"/>
        <w:spacing w:before="285" w:line="254" w:lineRule="auto"/>
        <w:ind w:right="101"/>
        <w:rPr>
          <w:rFonts w:hint="eastAsia"/>
        </w:rPr>
      </w:pPr>
      <w:r>
        <w:rPr>
          <w:rFonts w:hint="eastAsia"/>
        </w:rPr>
        <w:t>梅兰希顿认为，悔改是三个原因共同作用的结果：(1) 祂 的真理；(2)圣灵；(3)人的意志。</w:t>
      </w:r>
    </w:p>
    <w:p w14:paraId="3155920B">
      <w:pPr>
        <w:pStyle w:val="7"/>
        <w:spacing w:before="285" w:line="254" w:lineRule="auto"/>
        <w:ind w:right="101"/>
        <w:rPr>
          <w:rFonts w:hint="eastAsia"/>
        </w:rPr>
      </w:pPr>
    </w:p>
    <w:p w14:paraId="7EA6EC89">
      <w:pPr>
        <w:pStyle w:val="7"/>
        <w:spacing w:before="285" w:line="254" w:lineRule="auto"/>
        <w:ind w:right="101"/>
        <w:rPr>
          <w:rFonts w:hint="eastAsia"/>
        </w:rPr>
      </w:pPr>
      <w:r>
        <w:rPr>
          <w:rFonts w:hint="eastAsia"/>
        </w:rPr>
        <w:t>He made a facultas out of a mere capacitas, an active ability for grace out of a passive aptitude for the reception of it. (6)</w:t>
      </w:r>
    </w:p>
    <w:p w14:paraId="2F22DC49">
      <w:pPr>
        <w:pStyle w:val="7"/>
        <w:spacing w:before="285" w:line="254" w:lineRule="auto"/>
        <w:ind w:right="101"/>
        <w:rPr>
          <w:rFonts w:hint="eastAsia"/>
        </w:rPr>
      </w:pPr>
      <w:r>
        <w:rPr>
          <w:rFonts w:hint="eastAsia"/>
        </w:rPr>
        <w:t>他将一种单纯的capacitas变成了一种facultas，将一种接受恩典的被动倾向变成了一种接受恩典的积极能力。(6)</w:t>
      </w:r>
    </w:p>
    <w:p w14:paraId="142CCB3A">
      <w:pPr>
        <w:pStyle w:val="7"/>
        <w:spacing w:before="285" w:line="254" w:lineRule="auto"/>
        <w:ind w:right="101"/>
        <w:rPr>
          <w:rFonts w:hint="eastAsia"/>
        </w:rPr>
      </w:pPr>
    </w:p>
    <w:p w14:paraId="238ED352">
      <w:pPr>
        <w:pStyle w:val="7"/>
        <w:spacing w:before="285" w:line="254" w:lineRule="auto"/>
        <w:ind w:right="101"/>
        <w:rPr>
          <w:rFonts w:hint="eastAsia"/>
        </w:rPr>
      </w:pPr>
      <w:r>
        <w:rPr>
          <w:rFonts w:hint="eastAsia"/>
        </w:rPr>
        <w:t>And so after over five hundred pages of debate and discussion of the issue, the Formula of Concord finally confesses: "Towards this work [of grace] the will of the person who is to be converted does nothing but only lets God work [in him] (my emphasis)! until he is converted." (7)</w:t>
      </w:r>
    </w:p>
    <w:p w14:paraId="3351757E">
      <w:pPr>
        <w:pStyle w:val="7"/>
        <w:spacing w:before="285" w:line="254" w:lineRule="auto"/>
        <w:ind w:right="101"/>
        <w:rPr>
          <w:rFonts w:hint="eastAsia"/>
        </w:rPr>
      </w:pPr>
      <w:r>
        <w:rPr>
          <w:rFonts w:hint="eastAsia"/>
        </w:rPr>
        <w:t>因此，经过五百多页的辩论和对这个问题的讨论之后，《协同信条》最终承认：“对于这项工作[恩典]，即将被悔改的人的意志什么也不做，只是让 祂 [在他里面]工作（我强调）！直到他被悔改。”(7)</w:t>
      </w:r>
    </w:p>
    <w:p w14:paraId="12FE2D1F">
      <w:pPr>
        <w:pStyle w:val="7"/>
        <w:spacing w:before="285" w:line="254" w:lineRule="auto"/>
        <w:ind w:right="101"/>
        <w:rPr>
          <w:rFonts w:hint="eastAsia"/>
        </w:rPr>
      </w:pPr>
    </w:p>
    <w:p w14:paraId="23D996BF">
      <w:pPr>
        <w:pStyle w:val="7"/>
        <w:spacing w:before="285" w:line="254" w:lineRule="auto"/>
        <w:ind w:right="101"/>
        <w:rPr>
          <w:rFonts w:hint="eastAsia"/>
        </w:rPr>
      </w:pPr>
      <w:r>
        <w:rPr>
          <w:rFonts w:hint="eastAsia"/>
        </w:rPr>
        <w:t>Meanwhile Arminius, assuming this active ability on the part of the unregenerate man, argued that the basis of Predestination to Election was God's foreknowledge of those who would exercise this capacity responsively.</w:t>
      </w:r>
    </w:p>
    <w:p w14:paraId="56E3BF07">
      <w:pPr>
        <w:pStyle w:val="7"/>
        <w:spacing w:before="285" w:line="254" w:lineRule="auto"/>
        <w:ind w:right="101"/>
        <w:rPr>
          <w:rFonts w:hint="eastAsia"/>
        </w:rPr>
      </w:pPr>
      <w:r>
        <w:rPr>
          <w:rFonts w:hint="eastAsia"/>
        </w:rPr>
        <w:t>与此同时，阿米尼乌斯假设未悔改的人具有这种积极能力，认为预定被拣选的基础是 祂 对那些会以响应的方式运用这种能力的人的预知。</w:t>
      </w:r>
    </w:p>
    <w:p w14:paraId="071A49EF">
      <w:pPr>
        <w:pStyle w:val="7"/>
        <w:spacing w:before="285" w:line="254" w:lineRule="auto"/>
        <w:ind w:right="101"/>
        <w:rPr>
          <w:rFonts w:hint="eastAsia"/>
        </w:rPr>
      </w:pPr>
    </w:p>
    <w:p w14:paraId="60276A90">
      <w:pPr>
        <w:pStyle w:val="7"/>
        <w:spacing w:before="285" w:line="254" w:lineRule="auto"/>
        <w:ind w:right="101"/>
        <w:rPr>
          <w:rFonts w:hint="eastAsia"/>
        </w:rPr>
      </w:pPr>
      <w:r>
        <w:rPr>
          <w:rFonts w:hint="eastAsia"/>
        </w:rPr>
        <w:t>And by this heresy he left a similar community of misguided followers both in Holland and, even more seriously, in England and the New World, who, holding the synergistic view, formed a further major division of the Church of God.</w:t>
      </w:r>
    </w:p>
    <w:p w14:paraId="7AA1D18B">
      <w:pPr>
        <w:pStyle w:val="7"/>
        <w:spacing w:before="285" w:line="254" w:lineRule="auto"/>
        <w:ind w:right="101"/>
        <w:rPr>
          <w:rFonts w:hint="eastAsia"/>
        </w:rPr>
      </w:pPr>
      <w:r>
        <w:rPr>
          <w:rFonts w:hint="eastAsia"/>
        </w:rPr>
        <w:t>由于这种异端，他在荷兰留下了一个类似的被误导的追随者群体，更严重的是，在英格兰和新世界也留下了这样的群体，他们持有协同论的观点，形成了 祂 教会的另一个主要分支。</w:t>
      </w:r>
    </w:p>
    <w:p w14:paraId="70C38C0D">
      <w:pPr>
        <w:pStyle w:val="7"/>
        <w:spacing w:before="285" w:line="254" w:lineRule="auto"/>
        <w:ind w:right="101"/>
        <w:rPr>
          <w:rFonts w:hint="eastAsia"/>
        </w:rPr>
      </w:pPr>
    </w:p>
    <w:p w14:paraId="17E531F3">
      <w:pPr>
        <w:pStyle w:val="7"/>
        <w:spacing w:before="285" w:line="254" w:lineRule="auto"/>
        <w:ind w:right="101"/>
        <w:rPr>
          <w:rFonts w:hint="eastAsia"/>
        </w:rPr>
      </w:pPr>
      <w:r>
        <w:rPr>
          <w:rFonts w:hint="eastAsia"/>
        </w:rPr>
        <w:t>Methodism, and out of Methodism a number of other denominational bodies, cultivated the error which has largely inspired modern evangelistic methods.</w:t>
      </w:r>
    </w:p>
    <w:p w14:paraId="09FB7E9F">
      <w:pPr>
        <w:pStyle w:val="7"/>
        <w:spacing w:before="285" w:line="254" w:lineRule="auto"/>
        <w:ind w:right="101"/>
        <w:rPr>
          <w:rFonts w:hint="eastAsia"/>
        </w:rPr>
      </w:pPr>
      <w:r>
        <w:rPr>
          <w:rFonts w:hint="eastAsia"/>
        </w:rPr>
        <w:t>卫理公会，以及从卫理公会中产生的一些其他宗派团体，培养了这种错误，这种错误在很大程度上启发了现代福音传道方法。</w:t>
      </w:r>
    </w:p>
    <w:p w14:paraId="1DA3A4A3">
      <w:pPr>
        <w:pStyle w:val="7"/>
        <w:spacing w:before="285" w:line="254" w:lineRule="auto"/>
        <w:ind w:right="101"/>
        <w:rPr>
          <w:rFonts w:hint="eastAsia"/>
        </w:rPr>
      </w:pPr>
    </w:p>
    <w:p w14:paraId="620B6612">
      <w:pPr>
        <w:pStyle w:val="7"/>
        <w:spacing w:before="285" w:line="254" w:lineRule="auto"/>
        <w:ind w:right="101"/>
        <w:rPr>
          <w:rFonts w:hint="eastAsia"/>
        </w:rPr>
      </w:pPr>
      <w:r>
        <w:rPr>
          <w:rFonts w:hint="eastAsia"/>
        </w:rPr>
        <w:t>Such human techniques of persuasion are held to be in line with God's appointed method of reaching the unregenerate.</w:t>
      </w:r>
    </w:p>
    <w:p w14:paraId="177BFEBF">
      <w:pPr>
        <w:pStyle w:val="7"/>
        <w:spacing w:before="285" w:line="254" w:lineRule="auto"/>
        <w:ind w:right="101"/>
        <w:rPr>
          <w:rFonts w:hint="eastAsia"/>
        </w:rPr>
      </w:pPr>
      <w:r>
        <w:rPr>
          <w:rFonts w:hint="eastAsia"/>
        </w:rPr>
        <w:t>人们认为，这种人为的说服技巧与 祂 所命定的接触未悔改之人的方法是一致的。</w:t>
      </w:r>
    </w:p>
    <w:p w14:paraId="70C4ACB0">
      <w:pPr>
        <w:pStyle w:val="7"/>
        <w:spacing w:before="285" w:line="254" w:lineRule="auto"/>
        <w:ind w:right="101"/>
        <w:rPr>
          <w:rFonts w:hint="eastAsia"/>
        </w:rPr>
      </w:pPr>
    </w:p>
    <w:p w14:paraId="6915AE58">
      <w:pPr>
        <w:pStyle w:val="7"/>
        <w:spacing w:before="285" w:line="254" w:lineRule="auto"/>
        <w:ind w:right="101"/>
        <w:rPr>
          <w:rFonts w:hint="eastAsia"/>
        </w:rPr>
      </w:pPr>
      <w:r>
        <w:rPr>
          <w:rFonts w:hint="eastAsia"/>
        </w:rPr>
        <w:t>Thus man usurps the convicting role of the Holy Spirit of God.</w:t>
      </w:r>
    </w:p>
    <w:p w14:paraId="56E50E21">
      <w:pPr>
        <w:pStyle w:val="7"/>
        <w:spacing w:before="285" w:line="254" w:lineRule="auto"/>
        <w:ind w:right="101"/>
        <w:rPr>
          <w:rFonts w:hint="eastAsia"/>
        </w:rPr>
      </w:pPr>
      <w:r>
        <w:rPr>
          <w:rFonts w:hint="eastAsia"/>
        </w:rPr>
        <w:t>因此，人篡夺了 祂 的圣灵的责备角色。</w:t>
      </w:r>
    </w:p>
    <w:p w14:paraId="7FB9CE0B">
      <w:pPr>
        <w:pStyle w:val="7"/>
        <w:spacing w:before="285" w:line="254" w:lineRule="auto"/>
        <w:ind w:right="101"/>
      </w:pPr>
    </w:p>
    <w:p w14:paraId="3FC7055D">
      <w:pPr>
        <w:pStyle w:val="7"/>
        <w:spacing w:before="285" w:line="254" w:lineRule="auto"/>
        <w:rPr>
          <w:rFonts w:hint="eastAsia"/>
          <w:sz w:val="28"/>
          <w:szCs w:val="28"/>
        </w:rPr>
      </w:pPr>
      <w:r>
        <w:rPr>
          <w:rFonts w:hint="eastAsia"/>
          <w:sz w:val="28"/>
          <w:szCs w:val="28"/>
        </w:rPr>
        <w:t>The consequences of these "persuasive techniques" in the free world are yet to become fully apparent.</w:t>
      </w:r>
    </w:p>
    <w:p w14:paraId="107AF9CF">
      <w:pPr>
        <w:pStyle w:val="7"/>
        <w:spacing w:before="285" w:line="254" w:lineRule="auto"/>
        <w:rPr>
          <w:rFonts w:hint="eastAsia"/>
          <w:sz w:val="28"/>
          <w:szCs w:val="28"/>
        </w:rPr>
      </w:pPr>
      <w:r>
        <w:rPr>
          <w:rFonts w:hint="eastAsia"/>
          <w:sz w:val="28"/>
          <w:szCs w:val="28"/>
        </w:rPr>
        <w:t>在自由世界中，这些“说服技巧”的后果尚未完全显现。</w:t>
      </w:r>
    </w:p>
    <w:p w14:paraId="112757E7">
      <w:pPr>
        <w:pStyle w:val="7"/>
        <w:spacing w:before="285" w:line="254" w:lineRule="auto"/>
        <w:rPr>
          <w:rFonts w:hint="eastAsia"/>
          <w:sz w:val="28"/>
          <w:szCs w:val="28"/>
        </w:rPr>
      </w:pPr>
    </w:p>
    <w:p w14:paraId="5266C115">
      <w:pPr>
        <w:pStyle w:val="7"/>
        <w:spacing w:before="285" w:line="254" w:lineRule="auto"/>
        <w:rPr>
          <w:rFonts w:hint="eastAsia"/>
          <w:sz w:val="28"/>
          <w:szCs w:val="28"/>
        </w:rPr>
      </w:pPr>
      <w:r>
        <w:rPr>
          <w:rFonts w:hint="eastAsia"/>
          <w:sz w:val="28"/>
          <w:szCs w:val="28"/>
        </w:rPr>
        <w:t>Already we see a great resurgence of religious enthusiasm, but if we look at the staying power of these thousands of decisions for the Lord it has to be admitted that the picture they often present a few months after "conversion" suggests there may be something seriously amiss with the method of evangelism, if not perhaps even more seriously with the theology which has inspired the method.</w:t>
      </w:r>
    </w:p>
    <w:p w14:paraId="4DF829C5">
      <w:pPr>
        <w:pStyle w:val="7"/>
        <w:spacing w:before="285" w:line="254" w:lineRule="auto"/>
        <w:rPr>
          <w:rFonts w:hint="eastAsia"/>
          <w:sz w:val="28"/>
          <w:szCs w:val="28"/>
        </w:rPr>
      </w:pPr>
      <w:r>
        <w:rPr>
          <w:rFonts w:hint="eastAsia"/>
          <w:sz w:val="28"/>
          <w:szCs w:val="28"/>
        </w:rPr>
        <w:t>我们已经看到宗教热情的大复兴，但是如果我们看看成千上万为了主的决定所具有的持久力，就不得不承认，他们在“归信”几个月后所呈现的景象表明，如果不是更严重地与启发该方法的 theology 神学有关，那么传福音的方法可能存在严重问题。</w:t>
      </w:r>
    </w:p>
    <w:p w14:paraId="3E60E9EF">
      <w:pPr>
        <w:pStyle w:val="7"/>
        <w:spacing w:before="285" w:line="254" w:lineRule="auto"/>
        <w:rPr>
          <w:rFonts w:hint="eastAsia"/>
          <w:sz w:val="28"/>
          <w:szCs w:val="28"/>
        </w:rPr>
      </w:pPr>
    </w:p>
    <w:p w14:paraId="60D4BBBE">
      <w:pPr>
        <w:pStyle w:val="7"/>
        <w:spacing w:before="285" w:line="254" w:lineRule="auto"/>
        <w:rPr>
          <w:rFonts w:hint="eastAsia"/>
          <w:sz w:val="28"/>
          <w:szCs w:val="28"/>
        </w:rPr>
      </w:pPr>
      <w:r>
        <w:rPr>
          <w:rFonts w:hint="eastAsia"/>
          <w:sz w:val="28"/>
          <w:szCs w:val="28"/>
        </w:rPr>
        <w:t>Karl Barth in a small volume entitled God in Action, sometimes referred to as his "Little Dogmatics," elaborates on this issue.</w:t>
      </w:r>
    </w:p>
    <w:p w14:paraId="084C8B12">
      <w:pPr>
        <w:pStyle w:val="7"/>
        <w:spacing w:before="285" w:line="254" w:lineRule="auto"/>
        <w:rPr>
          <w:rFonts w:hint="eastAsia"/>
          <w:sz w:val="28"/>
          <w:szCs w:val="28"/>
        </w:rPr>
      </w:pPr>
      <w:r>
        <w:rPr>
          <w:rFonts w:hint="eastAsia"/>
          <w:sz w:val="28"/>
          <w:szCs w:val="28"/>
        </w:rPr>
        <w:t>卡尔·巴特在一本名为《行动中的上帝》的小册子中，有时也被称为他的“小教义学”，详细阐述了这个问题。</w:t>
      </w:r>
    </w:p>
    <w:p w14:paraId="4298D562">
      <w:pPr>
        <w:pStyle w:val="7"/>
        <w:spacing w:before="285" w:line="254" w:lineRule="auto"/>
        <w:rPr>
          <w:rFonts w:hint="eastAsia"/>
          <w:sz w:val="28"/>
          <w:szCs w:val="28"/>
        </w:rPr>
      </w:pPr>
    </w:p>
    <w:p w14:paraId="5089E429">
      <w:pPr>
        <w:pStyle w:val="7"/>
        <w:spacing w:before="285" w:line="254" w:lineRule="auto"/>
        <w:rPr>
          <w:rFonts w:hint="eastAsia"/>
          <w:sz w:val="28"/>
          <w:szCs w:val="28"/>
        </w:rPr>
      </w:pPr>
      <w:r>
        <w:rPr>
          <w:rFonts w:hint="eastAsia"/>
          <w:sz w:val="28"/>
          <w:szCs w:val="28"/>
        </w:rPr>
        <w:t>To him Monergism is the keystone to any stand by the Church against the secular authority because it places the outcome of events squarely in the hands of God.</w:t>
      </w:r>
    </w:p>
    <w:p w14:paraId="4A645D3B">
      <w:pPr>
        <w:pStyle w:val="7"/>
        <w:spacing w:before="285" w:line="254" w:lineRule="auto"/>
        <w:rPr>
          <w:rFonts w:hint="eastAsia"/>
          <w:sz w:val="28"/>
          <w:szCs w:val="28"/>
        </w:rPr>
      </w:pPr>
      <w:r>
        <w:rPr>
          <w:rFonts w:hint="eastAsia"/>
          <w:sz w:val="28"/>
          <w:szCs w:val="28"/>
        </w:rPr>
        <w:t>对他来说，唯动论是教会对抗世俗权威的任何立场基石，因为它将事件的结果完全置于上帝的手中。</w:t>
      </w:r>
    </w:p>
    <w:p w14:paraId="2BDBA94C">
      <w:pPr>
        <w:pStyle w:val="7"/>
        <w:spacing w:before="285" w:line="254" w:lineRule="auto"/>
        <w:rPr>
          <w:rFonts w:hint="eastAsia"/>
          <w:sz w:val="28"/>
          <w:szCs w:val="28"/>
        </w:rPr>
      </w:pPr>
    </w:p>
    <w:p w14:paraId="753BE184">
      <w:pPr>
        <w:pStyle w:val="7"/>
        <w:spacing w:before="285" w:line="254" w:lineRule="auto"/>
        <w:rPr>
          <w:rFonts w:hint="eastAsia"/>
          <w:sz w:val="28"/>
          <w:szCs w:val="28"/>
        </w:rPr>
      </w:pPr>
      <w:r>
        <w:rPr>
          <w:rFonts w:hint="eastAsia"/>
          <w:sz w:val="28"/>
          <w:szCs w:val="28"/>
        </w:rPr>
        <w:t>As soon as we begin to say "God and," man becomes increasingly important as the decision maker and God decreasingly so.</w:t>
      </w:r>
    </w:p>
    <w:p w14:paraId="1B8FC26E">
      <w:pPr>
        <w:pStyle w:val="7"/>
        <w:spacing w:before="285" w:line="254" w:lineRule="auto"/>
        <w:rPr>
          <w:rFonts w:hint="eastAsia"/>
          <w:sz w:val="28"/>
          <w:szCs w:val="28"/>
        </w:rPr>
      </w:pPr>
      <w:r>
        <w:rPr>
          <w:rFonts w:hint="eastAsia"/>
          <w:sz w:val="28"/>
          <w:szCs w:val="28"/>
        </w:rPr>
        <w:t>一旦我们开始说“上帝和……”，人作为决策者的重要性就越来越大，而上帝的重要性就越来越小。</w:t>
      </w:r>
    </w:p>
    <w:p w14:paraId="5BDE4A3E">
      <w:pPr>
        <w:pStyle w:val="7"/>
        <w:spacing w:before="285" w:line="254" w:lineRule="auto"/>
        <w:rPr>
          <w:rFonts w:hint="eastAsia"/>
          <w:sz w:val="28"/>
          <w:szCs w:val="28"/>
        </w:rPr>
      </w:pPr>
    </w:p>
    <w:p w14:paraId="78D60844">
      <w:pPr>
        <w:pStyle w:val="7"/>
        <w:spacing w:before="285" w:line="254" w:lineRule="auto"/>
        <w:rPr>
          <w:rFonts w:hint="eastAsia"/>
          <w:sz w:val="28"/>
          <w:szCs w:val="28"/>
        </w:rPr>
      </w:pPr>
      <w:r>
        <w:rPr>
          <w:rFonts w:hint="eastAsia"/>
          <w:sz w:val="28"/>
          <w:szCs w:val="28"/>
        </w:rPr>
        <w:t>In due time God is reduced almost to the position of assistant or even bystander.</w:t>
      </w:r>
    </w:p>
    <w:p w14:paraId="50CBA893">
      <w:pPr>
        <w:pStyle w:val="7"/>
        <w:spacing w:before="285" w:line="254" w:lineRule="auto"/>
        <w:rPr>
          <w:rFonts w:hint="eastAsia"/>
          <w:sz w:val="28"/>
          <w:szCs w:val="28"/>
        </w:rPr>
      </w:pPr>
      <w:r>
        <w:rPr>
          <w:rFonts w:hint="eastAsia"/>
          <w:sz w:val="28"/>
          <w:szCs w:val="28"/>
        </w:rPr>
        <w:t>久而久之，上帝几乎被贬低到助手甚至旁观者的位置。</w:t>
      </w:r>
    </w:p>
    <w:p w14:paraId="3B217286">
      <w:pPr>
        <w:pStyle w:val="7"/>
        <w:spacing w:before="285" w:line="254" w:lineRule="auto"/>
        <w:rPr>
          <w:rFonts w:hint="eastAsia"/>
          <w:sz w:val="28"/>
          <w:szCs w:val="28"/>
        </w:rPr>
      </w:pPr>
    </w:p>
    <w:p w14:paraId="7AEF5CE0">
      <w:pPr>
        <w:pStyle w:val="7"/>
        <w:spacing w:before="285" w:line="254" w:lineRule="auto"/>
        <w:rPr>
          <w:rFonts w:hint="eastAsia"/>
          <w:sz w:val="28"/>
          <w:szCs w:val="28"/>
        </w:rPr>
      </w:pPr>
      <w:r>
        <w:rPr>
          <w:rFonts w:hint="eastAsia"/>
          <w:sz w:val="28"/>
          <w:szCs w:val="28"/>
        </w:rPr>
        <w:t>The battle becomes not the Lord's but man's.</w:t>
      </w:r>
    </w:p>
    <w:p w14:paraId="22A30818">
      <w:pPr>
        <w:pStyle w:val="7"/>
        <w:spacing w:before="285" w:line="254" w:lineRule="auto"/>
        <w:rPr>
          <w:rFonts w:hint="eastAsia"/>
          <w:sz w:val="28"/>
          <w:szCs w:val="28"/>
        </w:rPr>
      </w:pPr>
      <w:r>
        <w:rPr>
          <w:rFonts w:hint="eastAsia"/>
          <w:sz w:val="28"/>
          <w:szCs w:val="28"/>
        </w:rPr>
        <w:t>这场战斗不再是主的，而是人的。</w:t>
      </w:r>
    </w:p>
    <w:p w14:paraId="53CF4974">
      <w:pPr>
        <w:pStyle w:val="7"/>
        <w:spacing w:before="285" w:line="254" w:lineRule="auto"/>
        <w:rPr>
          <w:rFonts w:hint="eastAsia"/>
          <w:sz w:val="28"/>
          <w:szCs w:val="28"/>
        </w:rPr>
      </w:pPr>
    </w:p>
    <w:p w14:paraId="7EA57780">
      <w:pPr>
        <w:pStyle w:val="7"/>
        <w:spacing w:before="285" w:line="254" w:lineRule="auto"/>
        <w:rPr>
          <w:rFonts w:hint="eastAsia"/>
          <w:sz w:val="28"/>
          <w:szCs w:val="28"/>
        </w:rPr>
      </w:pPr>
      <w:r>
        <w:rPr>
          <w:rFonts w:hint="eastAsia"/>
          <w:sz w:val="28"/>
          <w:szCs w:val="28"/>
        </w:rPr>
        <w:t>When the world comes in like a flood to overwhelm the Church as Hitler's world did, man finds himself alone in his weakness and no longer able to meet the challenge.</w:t>
      </w:r>
    </w:p>
    <w:p w14:paraId="0E03B380">
      <w:pPr>
        <w:pStyle w:val="7"/>
        <w:spacing w:before="285" w:line="254" w:lineRule="auto"/>
        <w:rPr>
          <w:rFonts w:hint="eastAsia"/>
          <w:sz w:val="28"/>
          <w:szCs w:val="28"/>
        </w:rPr>
      </w:pPr>
      <w:r>
        <w:rPr>
          <w:rFonts w:hint="eastAsia"/>
          <w:sz w:val="28"/>
          <w:szCs w:val="28"/>
        </w:rPr>
        <w:t>当世界像洪水一样涌来淹没教会，就像希特勒的世界所做的那样，人发现自己孤身一人，软弱无力，无法迎接挑战。</w:t>
      </w:r>
    </w:p>
    <w:p w14:paraId="1976092E">
      <w:pPr>
        <w:pStyle w:val="7"/>
        <w:spacing w:before="285" w:line="254" w:lineRule="auto"/>
        <w:rPr>
          <w:rFonts w:hint="eastAsia"/>
          <w:sz w:val="28"/>
          <w:szCs w:val="28"/>
        </w:rPr>
      </w:pPr>
    </w:p>
    <w:p w14:paraId="39CE5FD2">
      <w:pPr>
        <w:pStyle w:val="7"/>
        <w:spacing w:before="285" w:line="254" w:lineRule="auto"/>
        <w:rPr>
          <w:rFonts w:hint="eastAsia"/>
          <w:sz w:val="28"/>
          <w:szCs w:val="28"/>
        </w:rPr>
      </w:pPr>
      <w:r>
        <w:rPr>
          <w:rFonts w:hint="eastAsia"/>
          <w:sz w:val="28"/>
          <w:szCs w:val="28"/>
        </w:rPr>
        <w:t>In 1934 Barth said to an English audience:</w:t>
      </w:r>
    </w:p>
    <w:p w14:paraId="7103D779">
      <w:pPr>
        <w:pStyle w:val="7"/>
        <w:spacing w:before="285" w:line="254" w:lineRule="auto"/>
        <w:rPr>
          <w:rFonts w:hint="eastAsia"/>
          <w:sz w:val="28"/>
          <w:szCs w:val="28"/>
        </w:rPr>
      </w:pPr>
      <w:r>
        <w:rPr>
          <w:rFonts w:hint="eastAsia"/>
          <w:sz w:val="28"/>
          <w:szCs w:val="28"/>
        </w:rPr>
        <w:t>1934年，巴特对英国观众说：</w:t>
      </w:r>
    </w:p>
    <w:p w14:paraId="6F562033">
      <w:pPr>
        <w:pStyle w:val="7"/>
        <w:spacing w:before="285" w:line="254" w:lineRule="auto"/>
        <w:rPr>
          <w:rFonts w:hint="eastAsia"/>
          <w:sz w:val="28"/>
          <w:szCs w:val="28"/>
        </w:rPr>
      </w:pPr>
    </w:p>
    <w:p w14:paraId="248C1FE5">
      <w:pPr>
        <w:pStyle w:val="7"/>
        <w:spacing w:before="285" w:line="254" w:lineRule="auto"/>
        <w:rPr>
          <w:rFonts w:hint="eastAsia"/>
          <w:sz w:val="28"/>
          <w:szCs w:val="28"/>
        </w:rPr>
      </w:pPr>
      <w:r>
        <w:rPr>
          <w:rFonts w:hint="eastAsia"/>
          <w:sz w:val="28"/>
          <w:szCs w:val="28"/>
        </w:rPr>
        <w:t>I'm sure that everyone of you is horrified [i.e.. by what was happening to the Christian Church in Germany, and says in his heart I thank God that I am not a German Christian].</w:t>
      </w:r>
    </w:p>
    <w:p w14:paraId="7EA6A704">
      <w:pPr>
        <w:pStyle w:val="7"/>
        <w:spacing w:before="285" w:line="254" w:lineRule="auto"/>
        <w:rPr>
          <w:rFonts w:hint="eastAsia"/>
          <w:sz w:val="28"/>
          <w:szCs w:val="28"/>
        </w:rPr>
      </w:pPr>
      <w:r>
        <w:rPr>
          <w:rFonts w:hint="eastAsia"/>
          <w:sz w:val="28"/>
          <w:szCs w:val="28"/>
        </w:rPr>
        <w:t>我相信你们每个人都感到震惊[即，对发生在德国基督教教会的事情感到震惊，并且在心里说我感谢上帝我不是一个德国基督徒]。</w:t>
      </w:r>
    </w:p>
    <w:p w14:paraId="185C09C3">
      <w:pPr>
        <w:pStyle w:val="7"/>
        <w:spacing w:before="285" w:line="254" w:lineRule="auto"/>
        <w:rPr>
          <w:rFonts w:hint="eastAsia"/>
          <w:sz w:val="28"/>
          <w:szCs w:val="28"/>
        </w:rPr>
      </w:pPr>
    </w:p>
    <w:p w14:paraId="75FF44F0">
      <w:pPr>
        <w:pStyle w:val="7"/>
        <w:spacing w:before="285" w:line="254" w:lineRule="auto"/>
        <w:rPr>
          <w:rFonts w:hint="eastAsia"/>
          <w:sz w:val="28"/>
          <w:szCs w:val="28"/>
        </w:rPr>
      </w:pPr>
      <w:r>
        <w:rPr>
          <w:rFonts w:hint="eastAsia"/>
          <w:sz w:val="28"/>
          <w:szCs w:val="28"/>
        </w:rPr>
        <w:t>I assure you that it will be the end of your road, too.</w:t>
      </w:r>
    </w:p>
    <w:p w14:paraId="615D812A">
      <w:pPr>
        <w:pStyle w:val="7"/>
        <w:spacing w:before="285" w:line="254" w:lineRule="auto"/>
        <w:rPr>
          <w:rFonts w:hint="eastAsia"/>
          <w:sz w:val="28"/>
          <w:szCs w:val="28"/>
        </w:rPr>
      </w:pPr>
      <w:r>
        <w:rPr>
          <w:rFonts w:hint="eastAsia"/>
          <w:sz w:val="28"/>
          <w:szCs w:val="28"/>
        </w:rPr>
        <w:t>我向你保证，这也将是你道路的尽头。</w:t>
      </w:r>
    </w:p>
    <w:p w14:paraId="48165312">
      <w:pPr>
        <w:pStyle w:val="7"/>
        <w:spacing w:before="285" w:line="254" w:lineRule="auto"/>
        <w:rPr>
          <w:rFonts w:hint="eastAsia"/>
          <w:sz w:val="28"/>
          <w:szCs w:val="28"/>
        </w:rPr>
      </w:pPr>
    </w:p>
    <w:p w14:paraId="3E85A67F">
      <w:pPr>
        <w:pStyle w:val="7"/>
        <w:spacing w:before="285" w:line="254" w:lineRule="auto"/>
        <w:rPr>
          <w:rFonts w:hint="eastAsia"/>
          <w:sz w:val="28"/>
          <w:szCs w:val="28"/>
        </w:rPr>
      </w:pPr>
      <w:r>
        <w:rPr>
          <w:rFonts w:hint="eastAsia"/>
          <w:sz w:val="28"/>
          <w:szCs w:val="28"/>
        </w:rPr>
        <w:t>It has its beginning with "Christian life"and ends in paganism.</w:t>
      </w:r>
    </w:p>
    <w:p w14:paraId="4A1ECD26">
      <w:pPr>
        <w:pStyle w:val="7"/>
        <w:spacing w:before="285" w:line="254" w:lineRule="auto"/>
        <w:rPr>
          <w:rFonts w:hint="eastAsia"/>
          <w:sz w:val="28"/>
          <w:szCs w:val="28"/>
        </w:rPr>
      </w:pPr>
      <w:r>
        <w:rPr>
          <w:rFonts w:hint="eastAsia"/>
          <w:sz w:val="28"/>
          <w:szCs w:val="28"/>
        </w:rPr>
        <w:t>它以“基督徒生活”开始，以异教结束。</w:t>
      </w:r>
    </w:p>
    <w:p w14:paraId="709FBFC1">
      <w:pPr>
        <w:pStyle w:val="7"/>
        <w:spacing w:before="285" w:line="254" w:lineRule="auto"/>
        <w:rPr>
          <w:rFonts w:hint="eastAsia"/>
          <w:sz w:val="28"/>
          <w:szCs w:val="28"/>
        </w:rPr>
      </w:pPr>
    </w:p>
    <w:p w14:paraId="526775F2">
      <w:pPr>
        <w:pStyle w:val="7"/>
        <w:spacing w:before="285" w:line="254" w:lineRule="auto"/>
        <w:rPr>
          <w:rFonts w:hint="eastAsia"/>
          <w:sz w:val="28"/>
          <w:szCs w:val="28"/>
        </w:rPr>
      </w:pPr>
      <w:r>
        <w:rPr>
          <w:rFonts w:hint="eastAsia"/>
          <w:sz w:val="28"/>
          <w:szCs w:val="28"/>
        </w:rPr>
        <w:t>For, if you once admit not only God but I also, and if your heart is with the latter--and friends, that's where you have it--there's no stopping it...</w:t>
      </w:r>
    </w:p>
    <w:p w14:paraId="05BE2437">
      <w:pPr>
        <w:pStyle w:val="7"/>
        <w:spacing w:before="285" w:line="254" w:lineRule="auto"/>
        <w:rPr>
          <w:rFonts w:hint="eastAsia"/>
          <w:sz w:val="28"/>
          <w:szCs w:val="28"/>
        </w:rPr>
      </w:pPr>
      <w:r>
        <w:rPr>
          <w:rFonts w:hint="eastAsia"/>
          <w:sz w:val="28"/>
          <w:szCs w:val="28"/>
        </w:rPr>
        <w:t>因为，如果你一旦承认不仅有上帝也有我，并且你的心与后者同在——朋友们，这就是你们所拥有的——那就无法阻止它了……</w:t>
      </w:r>
    </w:p>
    <w:p w14:paraId="3E5C884F">
      <w:pPr>
        <w:pStyle w:val="7"/>
        <w:spacing w:before="285" w:line="254" w:lineRule="auto"/>
        <w:rPr>
          <w:rFonts w:hint="eastAsia"/>
          <w:sz w:val="28"/>
          <w:szCs w:val="28"/>
        </w:rPr>
      </w:pPr>
    </w:p>
    <w:p w14:paraId="77A96452">
      <w:pPr>
        <w:pStyle w:val="7"/>
        <w:spacing w:before="285" w:line="254" w:lineRule="auto"/>
        <w:rPr>
          <w:rFonts w:hint="eastAsia"/>
          <w:sz w:val="28"/>
          <w:szCs w:val="28"/>
        </w:rPr>
      </w:pPr>
      <w:r>
        <w:rPr>
          <w:rFonts w:hint="eastAsia"/>
          <w:sz w:val="28"/>
          <w:szCs w:val="28"/>
        </w:rPr>
        <w:t>Let me warn you now.</w:t>
      </w:r>
    </w:p>
    <w:p w14:paraId="4F2FAF43">
      <w:pPr>
        <w:pStyle w:val="7"/>
        <w:spacing w:before="285" w:line="254" w:lineRule="auto"/>
        <w:rPr>
          <w:rFonts w:hint="eastAsia"/>
          <w:sz w:val="28"/>
          <w:szCs w:val="28"/>
        </w:rPr>
      </w:pPr>
      <w:r>
        <w:rPr>
          <w:rFonts w:hint="eastAsia"/>
          <w:sz w:val="28"/>
          <w:szCs w:val="28"/>
        </w:rPr>
        <w:t>现在让我警告你。</w:t>
      </w:r>
    </w:p>
    <w:p w14:paraId="444F0157">
      <w:pPr>
        <w:pStyle w:val="7"/>
        <w:spacing w:before="285" w:line="254" w:lineRule="auto"/>
        <w:rPr>
          <w:rFonts w:hint="eastAsia"/>
          <w:sz w:val="28"/>
          <w:szCs w:val="28"/>
        </w:rPr>
      </w:pPr>
    </w:p>
    <w:p w14:paraId="5601130D">
      <w:pPr>
        <w:pStyle w:val="7"/>
        <w:spacing w:before="285" w:line="254" w:lineRule="auto"/>
        <w:rPr>
          <w:rFonts w:hint="eastAsia"/>
          <w:sz w:val="28"/>
          <w:szCs w:val="28"/>
        </w:rPr>
      </w:pPr>
      <w:r>
        <w:rPr>
          <w:rFonts w:hint="eastAsia"/>
          <w:sz w:val="28"/>
          <w:szCs w:val="28"/>
        </w:rPr>
        <w:t>If you start with God and...you are opening the doors to every demon.</w:t>
      </w:r>
    </w:p>
    <w:p w14:paraId="1FC53AF8">
      <w:pPr>
        <w:pStyle w:val="7"/>
        <w:spacing w:before="285" w:line="254" w:lineRule="auto"/>
        <w:rPr>
          <w:rFonts w:hint="eastAsia"/>
          <w:sz w:val="28"/>
          <w:szCs w:val="28"/>
        </w:rPr>
      </w:pPr>
      <w:r>
        <w:rPr>
          <w:rFonts w:hint="eastAsia"/>
          <w:sz w:val="28"/>
          <w:szCs w:val="28"/>
        </w:rPr>
        <w:t>如果你从上帝和……开始，你就是在为每一个魔鬼敞开大门。</w:t>
      </w:r>
    </w:p>
    <w:p w14:paraId="20651843">
      <w:pPr>
        <w:pStyle w:val="7"/>
        <w:spacing w:before="285" w:line="254" w:lineRule="auto"/>
        <w:rPr>
          <w:rFonts w:hint="eastAsia"/>
          <w:sz w:val="28"/>
          <w:szCs w:val="28"/>
        </w:rPr>
      </w:pPr>
    </w:p>
    <w:p w14:paraId="6A3AD24E">
      <w:pPr>
        <w:pStyle w:val="7"/>
        <w:spacing w:before="285" w:line="254" w:lineRule="auto"/>
        <w:rPr>
          <w:rFonts w:hint="eastAsia"/>
          <w:sz w:val="28"/>
          <w:szCs w:val="28"/>
        </w:rPr>
      </w:pPr>
      <w:r>
        <w:rPr>
          <w:rFonts w:hint="eastAsia"/>
          <w:sz w:val="28"/>
          <w:szCs w:val="28"/>
        </w:rPr>
        <w:t>And the charge which I raise against you, I lay before you in the words of Anselm: Tu non eons; considerastzi quandi ponderis sit peccatum!</w:t>
      </w:r>
    </w:p>
    <w:p w14:paraId="43DBF7F1">
      <w:pPr>
        <w:pStyle w:val="7"/>
        <w:spacing w:before="285" w:line="254" w:lineRule="auto"/>
        <w:rPr>
          <w:rFonts w:hint="eastAsia"/>
          <w:sz w:val="28"/>
          <w:szCs w:val="28"/>
        </w:rPr>
      </w:pPr>
      <w:r>
        <w:rPr>
          <w:rFonts w:hint="eastAsia"/>
          <w:sz w:val="28"/>
          <w:szCs w:val="28"/>
        </w:rPr>
        <w:t>我提出的对你的指控，我用安瑟伦的话语放在你面前：Tu non eons; considerastzi quandi ponderis sit peccatum!（你没有好好地考虑罪有多重！）</w:t>
      </w:r>
    </w:p>
    <w:p w14:paraId="7991FF46">
      <w:pPr>
        <w:pStyle w:val="7"/>
        <w:spacing w:before="285" w:line="254" w:lineRule="auto"/>
        <w:rPr>
          <w:rFonts w:hint="eastAsia"/>
          <w:sz w:val="28"/>
          <w:szCs w:val="28"/>
        </w:rPr>
      </w:pPr>
    </w:p>
    <w:p w14:paraId="218A02CA">
      <w:pPr>
        <w:pStyle w:val="7"/>
        <w:spacing w:before="285" w:line="254" w:lineRule="auto"/>
        <w:rPr>
          <w:rFonts w:hint="eastAsia"/>
          <w:sz w:val="28"/>
          <w:szCs w:val="28"/>
        </w:rPr>
      </w:pPr>
      <w:r>
        <w:rPr>
          <w:rFonts w:hint="eastAsia"/>
          <w:sz w:val="28"/>
          <w:szCs w:val="28"/>
        </w:rPr>
        <w:t>You have failed to consider the weight of sin.</w:t>
      </w:r>
    </w:p>
    <w:p w14:paraId="044C577C">
      <w:pPr>
        <w:pStyle w:val="7"/>
        <w:spacing w:before="285" w:line="254" w:lineRule="auto"/>
        <w:rPr>
          <w:rFonts w:hint="eastAsia"/>
          <w:sz w:val="28"/>
          <w:szCs w:val="28"/>
        </w:rPr>
      </w:pPr>
      <w:r>
        <w:rPr>
          <w:rFonts w:hint="eastAsia"/>
          <w:sz w:val="28"/>
          <w:szCs w:val="28"/>
        </w:rPr>
        <w:t>你没有考虑到罪的重量。</w:t>
      </w:r>
    </w:p>
    <w:p w14:paraId="475BB229">
      <w:pPr>
        <w:pStyle w:val="7"/>
        <w:spacing w:before="285" w:line="254" w:lineRule="auto"/>
        <w:rPr>
          <w:rFonts w:hint="eastAsia"/>
          <w:sz w:val="28"/>
          <w:szCs w:val="28"/>
        </w:rPr>
      </w:pPr>
    </w:p>
    <w:p w14:paraId="17F3722B">
      <w:pPr>
        <w:pStyle w:val="7"/>
        <w:spacing w:before="285" w:line="254" w:lineRule="auto"/>
        <w:rPr>
          <w:rFonts w:hint="eastAsia"/>
          <w:sz w:val="28"/>
          <w:szCs w:val="28"/>
        </w:rPr>
      </w:pPr>
      <w:r>
        <w:rPr>
          <w:rFonts w:hint="eastAsia"/>
          <w:sz w:val="28"/>
          <w:szCs w:val="28"/>
        </w:rPr>
        <w:t>And that is the sin that man takes himself so very seriously. (8)</w:t>
      </w:r>
    </w:p>
    <w:p w14:paraId="39B937C9">
      <w:pPr>
        <w:pStyle w:val="7"/>
        <w:spacing w:before="285" w:line="254" w:lineRule="auto"/>
        <w:rPr>
          <w:rFonts w:hint="eastAsia"/>
          <w:sz w:val="28"/>
          <w:szCs w:val="28"/>
        </w:rPr>
      </w:pPr>
      <w:r>
        <w:rPr>
          <w:rFonts w:hint="eastAsia"/>
          <w:sz w:val="28"/>
          <w:szCs w:val="28"/>
        </w:rPr>
        <w:t>这就是人把自己看得太严重的罪。(8)</w:t>
      </w:r>
    </w:p>
    <w:p w14:paraId="52E349CA">
      <w:pPr>
        <w:pStyle w:val="7"/>
        <w:spacing w:before="285" w:line="254" w:lineRule="auto"/>
        <w:rPr>
          <w:rFonts w:hint="eastAsia"/>
          <w:sz w:val="28"/>
          <w:szCs w:val="28"/>
        </w:rPr>
      </w:pPr>
    </w:p>
    <w:p w14:paraId="58E08376">
      <w:pPr>
        <w:pStyle w:val="7"/>
        <w:spacing w:before="285" w:line="254" w:lineRule="auto"/>
        <w:rPr>
          <w:rFonts w:hint="eastAsia"/>
          <w:sz w:val="28"/>
          <w:szCs w:val="28"/>
        </w:rPr>
      </w:pPr>
      <w:r>
        <w:rPr>
          <w:rFonts w:hint="eastAsia"/>
          <w:sz w:val="28"/>
          <w:szCs w:val="28"/>
        </w:rPr>
        <w:t>This seemingly small concession to which Luther refers always has had the effect of opening the way to a flood of error that effectively neutralizes Paul's Gospel of salvation by faith without works.</w:t>
      </w:r>
    </w:p>
    <w:p w14:paraId="1BF838B8">
      <w:pPr>
        <w:pStyle w:val="7"/>
        <w:spacing w:before="285" w:line="254" w:lineRule="auto"/>
        <w:rPr>
          <w:rFonts w:hint="eastAsia"/>
          <w:sz w:val="28"/>
          <w:szCs w:val="28"/>
        </w:rPr>
      </w:pPr>
      <w:r>
        <w:rPr>
          <w:rFonts w:hint="eastAsia"/>
          <w:sz w:val="28"/>
          <w:szCs w:val="28"/>
        </w:rPr>
        <w:t>路德所指的这种看似微小的让步，总是会打开通往错误之潮的道路，从而有效地抵消了保罗所传的因信称义、不靠行为的福音。</w:t>
      </w:r>
    </w:p>
    <w:p w14:paraId="4F6C3F32">
      <w:pPr>
        <w:pStyle w:val="7"/>
        <w:spacing w:before="285" w:line="254" w:lineRule="auto"/>
        <w:rPr>
          <w:rFonts w:hint="eastAsia"/>
          <w:sz w:val="28"/>
          <w:szCs w:val="28"/>
        </w:rPr>
      </w:pPr>
    </w:p>
    <w:p w14:paraId="667D82CA">
      <w:pPr>
        <w:pStyle w:val="7"/>
        <w:spacing w:before="285" w:line="254" w:lineRule="auto"/>
        <w:rPr>
          <w:rFonts w:hint="eastAsia"/>
          <w:sz w:val="28"/>
          <w:szCs w:val="28"/>
        </w:rPr>
      </w:pPr>
      <w:r>
        <w:rPr>
          <w:rFonts w:hint="eastAsia"/>
          <w:sz w:val="28"/>
          <w:szCs w:val="28"/>
        </w:rPr>
        <w:t>As W. G. T. Shedd observed:</w:t>
      </w:r>
    </w:p>
    <w:p w14:paraId="04CF9340">
      <w:pPr>
        <w:pStyle w:val="7"/>
        <w:spacing w:before="285" w:line="254" w:lineRule="auto"/>
        <w:rPr>
          <w:rFonts w:hint="eastAsia"/>
          <w:sz w:val="28"/>
          <w:szCs w:val="28"/>
        </w:rPr>
      </w:pPr>
      <w:r>
        <w:rPr>
          <w:rFonts w:hint="eastAsia"/>
          <w:sz w:val="28"/>
          <w:szCs w:val="28"/>
        </w:rPr>
        <w:t>正如 W. G. T. Shedd 所观察到的：</w:t>
      </w:r>
    </w:p>
    <w:p w14:paraId="6FBB9FE7">
      <w:pPr>
        <w:pStyle w:val="7"/>
        <w:spacing w:before="285" w:line="254" w:lineRule="auto"/>
        <w:rPr>
          <w:rFonts w:hint="eastAsia"/>
          <w:sz w:val="28"/>
          <w:szCs w:val="28"/>
        </w:rPr>
      </w:pPr>
    </w:p>
    <w:p w14:paraId="71A45281">
      <w:pPr>
        <w:pStyle w:val="7"/>
        <w:spacing w:before="285" w:line="254" w:lineRule="auto"/>
        <w:rPr>
          <w:rFonts w:hint="eastAsia"/>
          <w:sz w:val="28"/>
          <w:szCs w:val="28"/>
        </w:rPr>
      </w:pPr>
      <w:r>
        <w:rPr>
          <w:rFonts w:hint="eastAsia"/>
          <w:sz w:val="28"/>
          <w:szCs w:val="28"/>
        </w:rPr>
        <w:t>The position of partial ability or synergism comes to the same result with that of full ability [i.e., Pelagianism] so far as divine independence and sovereignty are concerned.</w:t>
      </w:r>
    </w:p>
    <w:p w14:paraId="3799AAA9">
      <w:pPr>
        <w:pStyle w:val="7"/>
        <w:spacing w:before="285" w:line="254" w:lineRule="auto"/>
        <w:rPr>
          <w:rFonts w:hint="eastAsia"/>
          <w:sz w:val="28"/>
          <w:szCs w:val="28"/>
        </w:rPr>
      </w:pPr>
      <w:r>
        <w:rPr>
          <w:rFonts w:hint="eastAsia"/>
          <w:sz w:val="28"/>
          <w:szCs w:val="28"/>
        </w:rPr>
        <w:t>就神的独立性和主权而言，部分能力或协同论的立场与完全能力[即，伯拉纠主义]的立场具有相同的结果。</w:t>
      </w:r>
    </w:p>
    <w:p w14:paraId="1B7F950E">
      <w:pPr>
        <w:pStyle w:val="7"/>
        <w:spacing w:before="285" w:line="254" w:lineRule="auto"/>
        <w:rPr>
          <w:rFonts w:hint="eastAsia"/>
          <w:sz w:val="28"/>
          <w:szCs w:val="28"/>
        </w:rPr>
      </w:pPr>
    </w:p>
    <w:p w14:paraId="6B16B93D">
      <w:pPr>
        <w:pStyle w:val="7"/>
        <w:spacing w:before="285" w:line="254" w:lineRule="auto"/>
        <w:rPr>
          <w:rFonts w:hint="eastAsia"/>
          <w:sz w:val="28"/>
          <w:szCs w:val="28"/>
        </w:rPr>
      </w:pPr>
      <w:r>
        <w:rPr>
          <w:rFonts w:hint="eastAsia"/>
          <w:sz w:val="28"/>
          <w:szCs w:val="28"/>
        </w:rPr>
        <w:t>For it is this decision of the sinner to contribute his quota, to do his part in the transaction, which conditions the result.</w:t>
      </w:r>
    </w:p>
    <w:p w14:paraId="1DEA451F">
      <w:pPr>
        <w:pStyle w:val="7"/>
        <w:spacing w:before="285" w:line="254" w:lineRule="auto"/>
        <w:rPr>
          <w:rFonts w:hint="eastAsia"/>
          <w:sz w:val="28"/>
          <w:szCs w:val="28"/>
        </w:rPr>
      </w:pPr>
      <w:r>
        <w:rPr>
          <w:rFonts w:hint="eastAsia"/>
          <w:sz w:val="28"/>
          <w:szCs w:val="28"/>
        </w:rPr>
        <w:t>因为正是罪人决定贡献自己的份额，在交易中尽自己的一份力量，从而决定了结果。</w:t>
      </w:r>
    </w:p>
    <w:p w14:paraId="73562609">
      <w:pPr>
        <w:pStyle w:val="7"/>
        <w:spacing w:before="285" w:line="254" w:lineRule="auto"/>
        <w:rPr>
          <w:rFonts w:hint="eastAsia"/>
          <w:sz w:val="28"/>
          <w:szCs w:val="28"/>
        </w:rPr>
      </w:pPr>
    </w:p>
    <w:p w14:paraId="0D6C47BD">
      <w:pPr>
        <w:pStyle w:val="7"/>
        <w:spacing w:before="285" w:line="254" w:lineRule="auto"/>
        <w:rPr>
          <w:rFonts w:hint="eastAsia"/>
          <w:sz w:val="28"/>
          <w:szCs w:val="28"/>
        </w:rPr>
      </w:pPr>
      <w:r>
        <w:rPr>
          <w:rFonts w:hint="eastAsia"/>
          <w:sz w:val="28"/>
          <w:szCs w:val="28"/>
        </w:rPr>
        <w:t>It is indeed true, upon this theory, that if God does not assent, the act of faith is impossible.</w:t>
      </w:r>
    </w:p>
    <w:p w14:paraId="3332EB31">
      <w:pPr>
        <w:pStyle w:val="7"/>
        <w:spacing w:before="285" w:line="254" w:lineRule="auto"/>
        <w:rPr>
          <w:rFonts w:hint="eastAsia"/>
          <w:sz w:val="28"/>
          <w:szCs w:val="28"/>
        </w:rPr>
      </w:pPr>
      <w:r>
        <w:rPr>
          <w:rFonts w:hint="eastAsia"/>
          <w:sz w:val="28"/>
          <w:szCs w:val="28"/>
        </w:rPr>
        <w:t>的确，根据这个理论，如果上帝不同意，信仰的行为是不可能的。</w:t>
      </w:r>
    </w:p>
    <w:p w14:paraId="57DA1F9C">
      <w:pPr>
        <w:pStyle w:val="7"/>
        <w:spacing w:before="285" w:line="254" w:lineRule="auto"/>
        <w:rPr>
          <w:rFonts w:hint="eastAsia"/>
          <w:sz w:val="28"/>
          <w:szCs w:val="28"/>
        </w:rPr>
      </w:pPr>
    </w:p>
    <w:p w14:paraId="662ACBCF">
      <w:pPr>
        <w:pStyle w:val="7"/>
        <w:spacing w:before="285" w:line="254" w:lineRule="auto"/>
        <w:rPr>
          <w:rFonts w:hint="eastAsia"/>
          <w:sz w:val="28"/>
          <w:szCs w:val="28"/>
        </w:rPr>
      </w:pPr>
      <w:r>
        <w:rPr>
          <w:rFonts w:hint="eastAsia"/>
          <w:sz w:val="28"/>
          <w:szCs w:val="28"/>
        </w:rPr>
        <w:t>But it is equally true that if the sinner does not assist, the act of faith is impossible.</w:t>
      </w:r>
    </w:p>
    <w:p w14:paraId="3825C38D">
      <w:pPr>
        <w:pStyle w:val="7"/>
        <w:spacing w:before="285" w:line="254" w:lineRule="auto"/>
        <w:rPr>
          <w:rFonts w:hint="eastAsia"/>
          <w:sz w:val="28"/>
          <w:szCs w:val="28"/>
        </w:rPr>
      </w:pPr>
      <w:r>
        <w:rPr>
          <w:rFonts w:hint="eastAsia"/>
          <w:sz w:val="28"/>
          <w:szCs w:val="28"/>
        </w:rPr>
        <w:t>但同样真实的是，如果罪人不协助，信仰的行为也是不可能的。</w:t>
      </w:r>
    </w:p>
    <w:p w14:paraId="45297219">
      <w:pPr>
        <w:pStyle w:val="7"/>
        <w:spacing w:before="285" w:line="254" w:lineRule="auto"/>
        <w:rPr>
          <w:rFonts w:hint="eastAsia"/>
          <w:sz w:val="28"/>
          <w:szCs w:val="28"/>
        </w:rPr>
      </w:pPr>
    </w:p>
    <w:p w14:paraId="1AE8BB5D">
      <w:pPr>
        <w:pStyle w:val="7"/>
        <w:spacing w:before="285" w:line="254" w:lineRule="auto"/>
        <w:rPr>
          <w:rFonts w:hint="eastAsia"/>
          <w:sz w:val="28"/>
          <w:szCs w:val="28"/>
        </w:rPr>
      </w:pPr>
      <w:r>
        <w:rPr>
          <w:rFonts w:hint="eastAsia"/>
          <w:sz w:val="28"/>
          <w:szCs w:val="28"/>
        </w:rPr>
        <w:t>Neither party alone and by himself can originate faith in Christ's atonement.</w:t>
      </w:r>
    </w:p>
    <w:p w14:paraId="6DD7774E">
      <w:pPr>
        <w:pStyle w:val="7"/>
        <w:spacing w:before="285" w:line="254" w:lineRule="auto"/>
        <w:rPr>
          <w:rFonts w:hint="eastAsia"/>
          <w:sz w:val="28"/>
          <w:szCs w:val="28"/>
        </w:rPr>
      </w:pPr>
      <w:r>
        <w:rPr>
          <w:rFonts w:hint="eastAsia"/>
          <w:sz w:val="28"/>
          <w:szCs w:val="28"/>
        </w:rPr>
        <w:t>任何一方单独且靠自己都不能发起对基督赎罪的信心。</w:t>
      </w:r>
    </w:p>
    <w:p w14:paraId="61D3193E">
      <w:pPr>
        <w:pStyle w:val="7"/>
        <w:spacing w:before="285" w:line="254" w:lineRule="auto"/>
        <w:rPr>
          <w:rFonts w:hint="eastAsia"/>
          <w:sz w:val="28"/>
          <w:szCs w:val="28"/>
        </w:rPr>
      </w:pPr>
    </w:p>
    <w:p w14:paraId="3ED82C92">
      <w:pPr>
        <w:pStyle w:val="7"/>
        <w:spacing w:before="285" w:line="254" w:lineRule="auto"/>
        <w:rPr>
          <w:rFonts w:hint="eastAsia"/>
          <w:sz w:val="28"/>
          <w:szCs w:val="28"/>
        </w:rPr>
      </w:pPr>
      <w:r>
        <w:rPr>
          <w:rFonts w:hint="eastAsia"/>
          <w:sz w:val="28"/>
          <w:szCs w:val="28"/>
        </w:rPr>
        <w:t>God is as dependent in this respect as man. (9)</w:t>
      </w:r>
    </w:p>
    <w:p w14:paraId="744E8845">
      <w:pPr>
        <w:pStyle w:val="7"/>
        <w:spacing w:before="285" w:line="254" w:lineRule="auto"/>
        <w:rPr>
          <w:rFonts w:hint="eastAsia"/>
          <w:sz w:val="28"/>
          <w:szCs w:val="28"/>
        </w:rPr>
      </w:pPr>
      <w:r>
        <w:rPr>
          <w:rFonts w:hint="eastAsia"/>
          <w:sz w:val="28"/>
          <w:szCs w:val="28"/>
        </w:rPr>
        <w:t>在这方面，上帝和人一样依赖。(9)</w:t>
      </w:r>
    </w:p>
    <w:p w14:paraId="15659930">
      <w:pPr>
        <w:pStyle w:val="7"/>
        <w:spacing w:before="285" w:line="254" w:lineRule="auto"/>
        <w:rPr>
          <w:rFonts w:hint="eastAsia"/>
          <w:sz w:val="28"/>
          <w:szCs w:val="28"/>
        </w:rPr>
      </w:pPr>
    </w:p>
    <w:p w14:paraId="08F2526B">
      <w:pPr>
        <w:pStyle w:val="7"/>
        <w:spacing w:before="285" w:line="254" w:lineRule="auto"/>
        <w:rPr>
          <w:rFonts w:hint="eastAsia"/>
          <w:sz w:val="28"/>
          <w:szCs w:val="28"/>
        </w:rPr>
      </w:pPr>
      <w:r>
        <w:rPr>
          <w:rFonts w:hint="eastAsia"/>
          <w:sz w:val="28"/>
          <w:szCs w:val="28"/>
        </w:rPr>
        <w:t>G. C. Berkouwer wrote in a similar vein: "This theme of synthesis [between God's grace and man's power of decision] runs like a red thread through the history of the doctrine of election.</w:t>
      </w:r>
    </w:p>
    <w:p w14:paraId="7DB1C8C6">
      <w:pPr>
        <w:pStyle w:val="7"/>
        <w:spacing w:before="285" w:line="254" w:lineRule="auto"/>
        <w:rPr>
          <w:rFonts w:hint="eastAsia"/>
          <w:sz w:val="28"/>
          <w:szCs w:val="28"/>
        </w:rPr>
      </w:pPr>
      <w:r>
        <w:rPr>
          <w:rFonts w:hint="eastAsia"/>
          <w:sz w:val="28"/>
          <w:szCs w:val="28"/>
        </w:rPr>
        <w:t>G. C. Berkouwer 以类似的语气写道：“这种综合[在上帝的恩典和人的决定权之间]的主题像一条红线贯穿了拣选教义的历史。</w:t>
      </w:r>
    </w:p>
    <w:p w14:paraId="2A01E348">
      <w:pPr>
        <w:pStyle w:val="7"/>
        <w:spacing w:before="285" w:line="254" w:lineRule="auto"/>
        <w:rPr>
          <w:rFonts w:hint="eastAsia"/>
          <w:sz w:val="28"/>
          <w:szCs w:val="28"/>
        </w:rPr>
      </w:pPr>
    </w:p>
    <w:p w14:paraId="7A4A0BCB">
      <w:pPr>
        <w:pStyle w:val="7"/>
        <w:spacing w:before="285" w:line="254" w:lineRule="auto"/>
        <w:rPr>
          <w:rFonts w:hint="eastAsia"/>
          <w:sz w:val="28"/>
          <w:szCs w:val="28"/>
        </w:rPr>
      </w:pPr>
      <w:r>
        <w:rPr>
          <w:rFonts w:hint="eastAsia"/>
          <w:sz w:val="28"/>
          <w:szCs w:val="28"/>
        </w:rPr>
        <w:t>It is the theme of harmony, of cooperation." (10)</w:t>
      </w:r>
    </w:p>
    <w:p w14:paraId="2E91B76E">
      <w:pPr>
        <w:pStyle w:val="7"/>
        <w:spacing w:before="285" w:line="254" w:lineRule="auto"/>
        <w:rPr>
          <w:rFonts w:hint="eastAsia"/>
          <w:sz w:val="28"/>
          <w:szCs w:val="28"/>
        </w:rPr>
      </w:pPr>
      <w:r>
        <w:rPr>
          <w:rFonts w:hint="eastAsia"/>
          <w:sz w:val="28"/>
          <w:szCs w:val="28"/>
        </w:rPr>
        <w:t>它是和谐、合作的主题。”(10)</w:t>
      </w:r>
    </w:p>
    <w:p w14:paraId="4F0DA1D6">
      <w:pPr>
        <w:pStyle w:val="7"/>
        <w:spacing w:before="285" w:line="254" w:lineRule="auto"/>
        <w:rPr>
          <w:rFonts w:hint="eastAsia"/>
          <w:sz w:val="28"/>
          <w:szCs w:val="28"/>
        </w:rPr>
      </w:pPr>
    </w:p>
    <w:p w14:paraId="49B6D6B2">
      <w:pPr>
        <w:pStyle w:val="7"/>
        <w:spacing w:before="285" w:line="254" w:lineRule="auto"/>
        <w:rPr>
          <w:rFonts w:hint="eastAsia"/>
          <w:sz w:val="28"/>
          <w:szCs w:val="28"/>
        </w:rPr>
      </w:pPr>
      <w:r>
        <w:rPr>
          <w:rFonts w:hint="eastAsia"/>
          <w:sz w:val="28"/>
          <w:szCs w:val="28"/>
        </w:rPr>
        <w:t>And it is a poison, fatal to the Gospel.</w:t>
      </w:r>
    </w:p>
    <w:p w14:paraId="34577D68">
      <w:pPr>
        <w:pStyle w:val="7"/>
        <w:spacing w:before="285" w:line="254" w:lineRule="auto"/>
        <w:rPr>
          <w:rFonts w:hint="eastAsia"/>
          <w:sz w:val="28"/>
          <w:szCs w:val="28"/>
        </w:rPr>
      </w:pPr>
      <w:r>
        <w:rPr>
          <w:rFonts w:hint="eastAsia"/>
          <w:sz w:val="28"/>
          <w:szCs w:val="28"/>
        </w:rPr>
        <w:t>它是一种毒药，对福音是致命的。</w:t>
      </w:r>
    </w:p>
    <w:p w14:paraId="2F474C3D">
      <w:pPr>
        <w:pStyle w:val="7"/>
        <w:spacing w:before="285" w:line="254" w:lineRule="auto"/>
        <w:rPr>
          <w:rFonts w:hint="eastAsia"/>
          <w:sz w:val="28"/>
          <w:szCs w:val="28"/>
        </w:rPr>
      </w:pPr>
    </w:p>
    <w:p w14:paraId="00B6F69D">
      <w:pPr>
        <w:pStyle w:val="7"/>
        <w:spacing w:before="285" w:line="254" w:lineRule="auto"/>
        <w:rPr>
          <w:rFonts w:hint="eastAsia"/>
          <w:sz w:val="28"/>
          <w:szCs w:val="28"/>
        </w:rPr>
      </w:pPr>
      <w:r>
        <w:rPr>
          <w:rFonts w:hint="eastAsia"/>
          <w:sz w:val="28"/>
          <w:szCs w:val="28"/>
        </w:rPr>
        <w:t>It is a heresy that slowly undermines all the implications of the truth of the sovereign grace of God.</w:t>
      </w:r>
    </w:p>
    <w:p w14:paraId="080E592D">
      <w:pPr>
        <w:pStyle w:val="7"/>
        <w:spacing w:before="285" w:line="254" w:lineRule="auto"/>
        <w:rPr>
          <w:rFonts w:hint="eastAsia"/>
          <w:sz w:val="28"/>
          <w:szCs w:val="28"/>
        </w:rPr>
      </w:pPr>
      <w:r>
        <w:rPr>
          <w:rFonts w:hint="eastAsia"/>
          <w:sz w:val="28"/>
          <w:szCs w:val="28"/>
        </w:rPr>
        <w:t>这是一种异端邪说，它慢慢地破坏了上帝至高恩典之真理的所有含义。</w:t>
      </w:r>
    </w:p>
    <w:p w14:paraId="0E560822">
      <w:pPr>
        <w:pStyle w:val="7"/>
        <w:spacing w:before="285" w:line="254" w:lineRule="auto"/>
        <w:rPr>
          <w:rFonts w:hint="eastAsia"/>
          <w:sz w:val="28"/>
          <w:szCs w:val="28"/>
        </w:rPr>
      </w:pPr>
    </w:p>
    <w:p w14:paraId="412905A0">
      <w:pPr>
        <w:pStyle w:val="7"/>
        <w:spacing w:before="285" w:line="254" w:lineRule="auto"/>
        <w:rPr>
          <w:rFonts w:hint="eastAsia"/>
          <w:sz w:val="28"/>
          <w:szCs w:val="28"/>
        </w:rPr>
      </w:pPr>
      <w:r>
        <w:rPr>
          <w:rFonts w:hint="eastAsia"/>
          <w:sz w:val="28"/>
          <w:szCs w:val="28"/>
        </w:rPr>
        <w:t>Warfield refers to it as,</w:t>
      </w:r>
    </w:p>
    <w:p w14:paraId="4EB7E1A4">
      <w:pPr>
        <w:pStyle w:val="7"/>
        <w:spacing w:before="285" w:line="254" w:lineRule="auto"/>
        <w:rPr>
          <w:rFonts w:hint="eastAsia"/>
          <w:sz w:val="28"/>
          <w:szCs w:val="28"/>
        </w:rPr>
      </w:pPr>
      <w:r>
        <w:rPr>
          <w:rFonts w:hint="eastAsia"/>
          <w:sz w:val="28"/>
          <w:szCs w:val="28"/>
        </w:rPr>
        <w:t>Warfield 称其为，</w:t>
      </w:r>
    </w:p>
    <w:p w14:paraId="6EFF42D9">
      <w:pPr>
        <w:pStyle w:val="7"/>
        <w:spacing w:before="285" w:line="254" w:lineRule="auto"/>
        <w:rPr>
          <w:rFonts w:hint="eastAsia"/>
          <w:sz w:val="28"/>
          <w:szCs w:val="28"/>
        </w:rPr>
      </w:pPr>
    </w:p>
    <w:p w14:paraId="33BF76E0">
      <w:pPr>
        <w:pStyle w:val="7"/>
        <w:spacing w:before="285" w:line="254" w:lineRule="auto"/>
        <w:rPr>
          <w:rFonts w:hint="eastAsia"/>
          <w:sz w:val="28"/>
          <w:szCs w:val="28"/>
        </w:rPr>
      </w:pPr>
      <w:r>
        <w:rPr>
          <w:rFonts w:hint="eastAsia"/>
          <w:sz w:val="28"/>
          <w:szCs w:val="28"/>
        </w:rPr>
        <w:t>...the evil leaven of synergism, by which God is robbed of his glory and man is encouraged to attribute to some power, some act, some initiative of his own, his participation in that salvation which has come to him from pure grace...</w:t>
      </w:r>
    </w:p>
    <w:p w14:paraId="711D3092">
      <w:pPr>
        <w:pStyle w:val="7"/>
        <w:spacing w:before="285" w:line="254" w:lineRule="auto"/>
        <w:rPr>
          <w:rFonts w:hint="eastAsia"/>
          <w:sz w:val="28"/>
          <w:szCs w:val="28"/>
        </w:rPr>
      </w:pPr>
      <w:r>
        <w:rPr>
          <w:rFonts w:hint="eastAsia"/>
          <w:sz w:val="28"/>
          <w:szCs w:val="28"/>
        </w:rPr>
        <w:t>……协同论的邪恶酵母，通过它，上帝被剥夺了祂的荣耀，人被鼓励将他自己参与到那纯粹出于恩典而临到他的救恩中，归因于他自己的某种力量、某种行为、某种主动性……</w:t>
      </w:r>
    </w:p>
    <w:p w14:paraId="0E5A9B66">
      <w:pPr>
        <w:pStyle w:val="7"/>
        <w:spacing w:before="285" w:line="254" w:lineRule="auto"/>
        <w:rPr>
          <w:rFonts w:hint="eastAsia"/>
          <w:sz w:val="28"/>
          <w:szCs w:val="28"/>
        </w:rPr>
      </w:pPr>
    </w:p>
    <w:p w14:paraId="592EF824">
      <w:pPr>
        <w:pStyle w:val="7"/>
        <w:spacing w:before="285" w:line="254" w:lineRule="auto"/>
        <w:rPr>
          <w:rFonts w:hint="eastAsia"/>
          <w:sz w:val="28"/>
          <w:szCs w:val="28"/>
        </w:rPr>
      </w:pPr>
      <w:r>
        <w:rPr>
          <w:rFonts w:hint="eastAsia"/>
          <w:sz w:val="28"/>
          <w:szCs w:val="28"/>
        </w:rPr>
        <w:t>Any intrusion of any human merit, or act, or disposition, or power, as ground or cause or occasion, into the process of divine salvation--whether in the way of power to resist or ability to improve grace, or the employment of grace already received--is a breach with Calvin. (11)</w:t>
      </w:r>
    </w:p>
    <w:p w14:paraId="60D52781">
      <w:pPr>
        <w:pStyle w:val="7"/>
        <w:spacing w:before="285" w:line="254" w:lineRule="auto"/>
        <w:rPr>
          <w:rFonts w:hint="eastAsia"/>
          <w:sz w:val="28"/>
          <w:szCs w:val="28"/>
        </w:rPr>
      </w:pPr>
      <w:r>
        <w:rPr>
          <w:rFonts w:hint="eastAsia"/>
          <w:sz w:val="28"/>
          <w:szCs w:val="28"/>
        </w:rPr>
        <w:t>任何将人的功德、行为、性情或力量，作为理由、原因或机会，侵入到神圣救恩的过程中的行为——无论是抵抗的能力，还是改善恩典的能力，或是运用已经接受的恩典——都是对加尔文的违背。(11)</w:t>
      </w:r>
    </w:p>
    <w:p w14:paraId="2FF7AD58">
      <w:pPr>
        <w:pStyle w:val="7"/>
        <w:spacing w:before="285" w:line="254" w:lineRule="auto"/>
        <w:rPr>
          <w:rFonts w:hint="eastAsia"/>
          <w:sz w:val="28"/>
          <w:szCs w:val="28"/>
        </w:rPr>
      </w:pPr>
    </w:p>
    <w:p w14:paraId="662E593D">
      <w:pPr>
        <w:pStyle w:val="7"/>
        <w:spacing w:before="285" w:line="254" w:lineRule="auto"/>
        <w:rPr>
          <w:rFonts w:hint="eastAsia"/>
          <w:sz w:val="28"/>
          <w:szCs w:val="28"/>
        </w:rPr>
      </w:pPr>
      <w:r>
        <w:rPr>
          <w:rFonts w:hint="eastAsia"/>
          <w:sz w:val="28"/>
          <w:szCs w:val="28"/>
        </w:rPr>
        <w:t>And a breach with Calvin in this respect is a breach with Augustine and, more importantly, a breach with Paul.</w:t>
      </w:r>
    </w:p>
    <w:p w14:paraId="0CC59E29">
      <w:pPr>
        <w:pStyle w:val="7"/>
        <w:spacing w:before="285" w:line="254" w:lineRule="auto"/>
        <w:rPr>
          <w:rFonts w:hint="eastAsia"/>
          <w:sz w:val="28"/>
          <w:szCs w:val="28"/>
        </w:rPr>
      </w:pPr>
      <w:r>
        <w:rPr>
          <w:rFonts w:hint="eastAsia"/>
          <w:sz w:val="28"/>
          <w:szCs w:val="28"/>
        </w:rPr>
        <w:t>在这方面与加尔文的决裂就是与奥古斯丁的决裂，更重要的是，与保罗的决裂。</w:t>
      </w:r>
    </w:p>
    <w:p w14:paraId="28C64865">
      <w:pPr>
        <w:pStyle w:val="7"/>
        <w:spacing w:before="285" w:line="254" w:lineRule="auto"/>
        <w:rPr>
          <w:rFonts w:hint="eastAsia"/>
          <w:sz w:val="28"/>
          <w:szCs w:val="28"/>
        </w:rPr>
      </w:pPr>
    </w:p>
    <w:p w14:paraId="4B2752C1">
      <w:pPr>
        <w:pStyle w:val="7"/>
        <w:spacing w:before="285" w:line="254" w:lineRule="auto"/>
        <w:rPr>
          <w:rFonts w:hint="eastAsia"/>
          <w:sz w:val="28"/>
          <w:szCs w:val="28"/>
        </w:rPr>
      </w:pPr>
      <w:r>
        <w:rPr>
          <w:rFonts w:hint="eastAsia"/>
          <w:sz w:val="28"/>
          <w:szCs w:val="28"/>
        </w:rPr>
        <w:t>In short, the difference between a monergistic and a synergistic faith, between a God only and a God and Gospel, is nothing less than the difference between the Gospel of our Lord and Savior Jesus Christ on the one hand, and all other religious systems of belief, whether pagan or so-called Christian, on the other.</w:t>
      </w:r>
    </w:p>
    <w:p w14:paraId="20340E21">
      <w:pPr>
        <w:pStyle w:val="7"/>
        <w:spacing w:before="285" w:line="254" w:lineRule="auto"/>
        <w:rPr>
          <w:rFonts w:hint="eastAsia"/>
          <w:sz w:val="28"/>
          <w:szCs w:val="28"/>
        </w:rPr>
      </w:pPr>
      <w:r>
        <w:rPr>
          <w:rFonts w:hint="eastAsia"/>
          <w:sz w:val="28"/>
          <w:szCs w:val="28"/>
        </w:rPr>
        <w:t>简而言之，唯动论和协同论信仰之间的区别，只有上帝和上帝与福音之间的区别，无非是一方面是我们的主和救主耶稣基督的福音，另一方面是所有其他的宗教信仰体系，无论是异教的还是所谓的基督教的。</w:t>
      </w:r>
    </w:p>
    <w:p w14:paraId="3968718C">
      <w:pPr>
        <w:pStyle w:val="7"/>
        <w:spacing w:before="285" w:line="254" w:lineRule="auto"/>
        <w:rPr>
          <w:rFonts w:hint="eastAsia"/>
          <w:sz w:val="28"/>
          <w:szCs w:val="28"/>
        </w:rPr>
      </w:pPr>
    </w:p>
    <w:p w14:paraId="675214DA">
      <w:pPr>
        <w:pStyle w:val="7"/>
        <w:spacing w:before="285" w:line="254" w:lineRule="auto"/>
        <w:rPr>
          <w:rFonts w:hint="eastAsia"/>
          <w:sz w:val="28"/>
          <w:szCs w:val="28"/>
        </w:rPr>
      </w:pPr>
      <w:r>
        <w:rPr>
          <w:rFonts w:hint="eastAsia"/>
          <w:sz w:val="28"/>
          <w:szCs w:val="28"/>
        </w:rPr>
        <w:t>There are basically only two alternatives.</w:t>
      </w:r>
    </w:p>
    <w:p w14:paraId="00761820">
      <w:pPr>
        <w:pStyle w:val="7"/>
        <w:spacing w:before="285" w:line="254" w:lineRule="auto"/>
        <w:rPr>
          <w:rFonts w:hint="eastAsia"/>
          <w:sz w:val="28"/>
          <w:szCs w:val="28"/>
        </w:rPr>
      </w:pPr>
      <w:r>
        <w:rPr>
          <w:rFonts w:hint="eastAsia"/>
          <w:sz w:val="28"/>
          <w:szCs w:val="28"/>
        </w:rPr>
        <w:t>基本上只有两种选择。</w:t>
      </w:r>
    </w:p>
    <w:p w14:paraId="57A45DA5">
      <w:pPr>
        <w:pStyle w:val="7"/>
        <w:spacing w:before="285" w:line="254" w:lineRule="auto"/>
        <w:rPr>
          <w:rFonts w:hint="eastAsia"/>
          <w:sz w:val="28"/>
          <w:szCs w:val="28"/>
        </w:rPr>
      </w:pPr>
    </w:p>
    <w:p w14:paraId="6309736A">
      <w:pPr>
        <w:pStyle w:val="7"/>
        <w:spacing w:before="285" w:line="254" w:lineRule="auto"/>
        <w:rPr>
          <w:rFonts w:hint="eastAsia"/>
          <w:sz w:val="28"/>
          <w:szCs w:val="28"/>
        </w:rPr>
      </w:pPr>
      <w:r>
        <w:rPr>
          <w:rFonts w:hint="eastAsia"/>
          <w:sz w:val="28"/>
          <w:szCs w:val="28"/>
        </w:rPr>
        <w:t>If man contributes any essential part towards his salvation, he effectively becomes his own savior, even if that contribution takes no more concrete form than that of merely allowing God to act by non- resistance.</w:t>
      </w:r>
    </w:p>
    <w:p w14:paraId="2F1F9B57">
      <w:pPr>
        <w:pStyle w:val="7"/>
        <w:spacing w:before="285" w:line="254" w:lineRule="auto"/>
        <w:rPr>
          <w:rFonts w:hint="eastAsia"/>
          <w:sz w:val="28"/>
          <w:szCs w:val="28"/>
        </w:rPr>
      </w:pPr>
      <w:r>
        <w:rPr>
          <w:rFonts w:hint="eastAsia"/>
          <w:sz w:val="28"/>
          <w:szCs w:val="28"/>
        </w:rPr>
        <w:t>如果人对他的救恩做出任何必要的贡献，他实际上就成了自己的救主，即使这种贡献没有比仅仅允许上帝通过不抵抗来行动更具体的形式。</w:t>
      </w:r>
    </w:p>
    <w:p w14:paraId="1E550B92">
      <w:pPr>
        <w:pStyle w:val="7"/>
        <w:spacing w:before="285" w:line="254" w:lineRule="auto"/>
        <w:rPr>
          <w:rFonts w:hint="eastAsia"/>
          <w:sz w:val="28"/>
          <w:szCs w:val="28"/>
        </w:rPr>
      </w:pPr>
    </w:p>
    <w:p w14:paraId="0E3B8CB6">
      <w:pPr>
        <w:pStyle w:val="7"/>
        <w:spacing w:before="285" w:line="254" w:lineRule="auto"/>
        <w:rPr>
          <w:rFonts w:hint="eastAsia"/>
          <w:sz w:val="28"/>
          <w:szCs w:val="28"/>
        </w:rPr>
      </w:pPr>
      <w:r>
        <w:rPr>
          <w:rFonts w:hint="eastAsia"/>
          <w:sz w:val="28"/>
          <w:szCs w:val="28"/>
        </w:rPr>
        <w:t>There is here a clear point of demarcation.</w:t>
      </w:r>
    </w:p>
    <w:p w14:paraId="58638CB2">
      <w:pPr>
        <w:pStyle w:val="7"/>
        <w:spacing w:before="285" w:line="254" w:lineRule="auto"/>
        <w:rPr>
          <w:rFonts w:hint="eastAsia"/>
          <w:sz w:val="28"/>
          <w:szCs w:val="28"/>
        </w:rPr>
      </w:pPr>
      <w:r>
        <w:rPr>
          <w:rFonts w:hint="eastAsia"/>
          <w:sz w:val="28"/>
          <w:szCs w:val="28"/>
        </w:rPr>
        <w:t>这里有一个明确的分界点。</w:t>
      </w:r>
    </w:p>
    <w:p w14:paraId="07E99AA6">
      <w:pPr>
        <w:pStyle w:val="7"/>
        <w:spacing w:before="285" w:line="254" w:lineRule="auto"/>
        <w:rPr>
          <w:rFonts w:hint="eastAsia"/>
          <w:sz w:val="28"/>
          <w:szCs w:val="28"/>
        </w:rPr>
      </w:pPr>
    </w:p>
    <w:p w14:paraId="4FC9C613">
      <w:pPr>
        <w:pStyle w:val="7"/>
        <w:spacing w:before="285" w:line="254" w:lineRule="auto"/>
        <w:rPr>
          <w:rFonts w:hint="eastAsia"/>
          <w:sz w:val="28"/>
          <w:szCs w:val="28"/>
        </w:rPr>
      </w:pPr>
      <w:r>
        <w:rPr>
          <w:rFonts w:hint="eastAsia"/>
          <w:sz w:val="28"/>
          <w:szCs w:val="28"/>
        </w:rPr>
        <w:t>It is all of God or it is no good news at all.</w:t>
      </w:r>
    </w:p>
    <w:p w14:paraId="783728F8">
      <w:pPr>
        <w:pStyle w:val="7"/>
        <w:spacing w:before="285" w:line="254" w:lineRule="auto"/>
        <w:rPr>
          <w:rFonts w:hint="eastAsia"/>
          <w:sz w:val="28"/>
          <w:szCs w:val="28"/>
        </w:rPr>
      </w:pPr>
      <w:r>
        <w:rPr>
          <w:rFonts w:hint="eastAsia"/>
          <w:sz w:val="28"/>
          <w:szCs w:val="28"/>
        </w:rPr>
        <w:t>这完全是出于上帝，否则就根本不是好消息。</w:t>
      </w:r>
    </w:p>
    <w:p w14:paraId="6811652E">
      <w:pPr>
        <w:pStyle w:val="7"/>
        <w:spacing w:before="285" w:line="254" w:lineRule="auto"/>
        <w:rPr>
          <w:rFonts w:hint="eastAsia"/>
          <w:sz w:val="28"/>
          <w:szCs w:val="28"/>
        </w:rPr>
      </w:pPr>
    </w:p>
    <w:p w14:paraId="3BA794C8">
      <w:pPr>
        <w:pStyle w:val="7"/>
        <w:spacing w:before="285" w:line="254" w:lineRule="auto"/>
        <w:rPr>
          <w:rFonts w:hint="eastAsia"/>
          <w:sz w:val="28"/>
          <w:szCs w:val="28"/>
        </w:rPr>
      </w:pPr>
      <w:r>
        <w:rPr>
          <w:rFonts w:hint="eastAsia"/>
          <w:sz w:val="28"/>
          <w:szCs w:val="28"/>
        </w:rPr>
        <w:t>If man is free to resist, God is not free to act, for He is bound by man's freedom.</w:t>
      </w:r>
    </w:p>
    <w:p w14:paraId="4DDCFC35">
      <w:pPr>
        <w:pStyle w:val="7"/>
        <w:spacing w:before="285" w:line="254" w:lineRule="auto"/>
        <w:rPr>
          <w:rFonts w:hint="eastAsia"/>
          <w:sz w:val="28"/>
          <w:szCs w:val="28"/>
        </w:rPr>
      </w:pPr>
      <w:r>
        <w:rPr>
          <w:rFonts w:hint="eastAsia"/>
          <w:sz w:val="28"/>
          <w:szCs w:val="28"/>
        </w:rPr>
        <w:t>如果人可以自由地抵抗，上帝就不能自由地行动，因为祂受到人的自由的束缚。</w:t>
      </w:r>
    </w:p>
    <w:p w14:paraId="10C47131">
      <w:pPr>
        <w:pStyle w:val="7"/>
        <w:spacing w:before="285" w:line="254" w:lineRule="auto"/>
        <w:rPr>
          <w:rFonts w:hint="eastAsia"/>
          <w:sz w:val="28"/>
          <w:szCs w:val="28"/>
        </w:rPr>
      </w:pPr>
    </w:p>
    <w:p w14:paraId="36E73132">
      <w:pPr>
        <w:pStyle w:val="7"/>
        <w:spacing w:before="285" w:line="254" w:lineRule="auto"/>
        <w:rPr>
          <w:rFonts w:hint="eastAsia"/>
          <w:sz w:val="28"/>
          <w:szCs w:val="28"/>
        </w:rPr>
      </w:pPr>
      <w:r>
        <w:rPr>
          <w:rFonts w:hint="eastAsia"/>
          <w:sz w:val="28"/>
          <w:szCs w:val="28"/>
        </w:rPr>
        <w:t>If God is to be free to act, man must be bound by the will of God.</w:t>
      </w:r>
    </w:p>
    <w:p w14:paraId="1E874A7E">
      <w:pPr>
        <w:pStyle w:val="7"/>
        <w:spacing w:before="285" w:line="254" w:lineRule="auto"/>
        <w:rPr>
          <w:rFonts w:hint="eastAsia"/>
          <w:sz w:val="28"/>
          <w:szCs w:val="28"/>
        </w:rPr>
      </w:pPr>
      <w:r>
        <w:rPr>
          <w:rFonts w:hint="eastAsia"/>
          <w:sz w:val="28"/>
          <w:szCs w:val="28"/>
        </w:rPr>
        <w:t>如果上帝要自由地行动，人就必须受到上帝旨意的约束。</w:t>
      </w:r>
    </w:p>
    <w:p w14:paraId="1BE412AC">
      <w:pPr>
        <w:pStyle w:val="7"/>
        <w:spacing w:before="285" w:line="254" w:lineRule="auto"/>
        <w:rPr>
          <w:rFonts w:hint="eastAsia"/>
          <w:sz w:val="28"/>
          <w:szCs w:val="28"/>
        </w:rPr>
      </w:pPr>
    </w:p>
    <w:p w14:paraId="48B1A29B">
      <w:pPr>
        <w:pStyle w:val="7"/>
        <w:spacing w:before="285" w:line="254" w:lineRule="auto"/>
        <w:rPr>
          <w:rFonts w:hint="eastAsia"/>
          <w:sz w:val="28"/>
          <w:szCs w:val="28"/>
        </w:rPr>
      </w:pPr>
      <w:r>
        <w:rPr>
          <w:rFonts w:hint="eastAsia"/>
          <w:sz w:val="28"/>
          <w:szCs w:val="28"/>
        </w:rPr>
        <w:t>There can be nothing harmful in such a bondage, since perfect freedom by definition is perfect obedience to perfect law, and "the law of the Lord is perfect" (Ps. 19:7).</w:t>
      </w:r>
    </w:p>
    <w:p w14:paraId="15409F9C">
      <w:pPr>
        <w:pStyle w:val="7"/>
        <w:spacing w:before="285" w:line="254" w:lineRule="auto"/>
        <w:rPr>
          <w:rFonts w:hint="eastAsia"/>
          <w:sz w:val="28"/>
          <w:szCs w:val="28"/>
        </w:rPr>
      </w:pPr>
      <w:r>
        <w:rPr>
          <w:rFonts w:hint="eastAsia"/>
          <w:sz w:val="28"/>
          <w:szCs w:val="28"/>
        </w:rPr>
        <w:t>这种束缚没有任何有害之处，因为按照定义，完美的自由就是完全顺服完美的律法，而“耶和华的律法是完全的”（诗篇 19:7）。</w:t>
      </w:r>
    </w:p>
    <w:p w14:paraId="3E834454">
      <w:pPr>
        <w:pStyle w:val="7"/>
        <w:spacing w:before="285" w:line="254" w:lineRule="auto"/>
        <w:rPr>
          <w:rFonts w:hint="eastAsia"/>
          <w:sz w:val="28"/>
          <w:szCs w:val="28"/>
        </w:rPr>
      </w:pPr>
    </w:p>
    <w:p w14:paraId="38F3A27D">
      <w:pPr>
        <w:pStyle w:val="7"/>
        <w:spacing w:before="285" w:line="254" w:lineRule="auto"/>
        <w:rPr>
          <w:rFonts w:hint="eastAsia"/>
          <w:sz w:val="28"/>
          <w:szCs w:val="28"/>
        </w:rPr>
      </w:pPr>
      <w:r>
        <w:rPr>
          <w:rFonts w:hint="eastAsia"/>
          <w:sz w:val="28"/>
          <w:szCs w:val="28"/>
        </w:rPr>
        <w:t>In the perfect order which is yet to come there can never be any conflict of wills since God's will and man's will are to be one, and both are therefore to be entirely free.</w:t>
      </w:r>
    </w:p>
    <w:p w14:paraId="1026F23E">
      <w:pPr>
        <w:pStyle w:val="7"/>
        <w:spacing w:before="285" w:line="254" w:lineRule="auto"/>
        <w:rPr>
          <w:rFonts w:hint="eastAsia"/>
          <w:sz w:val="28"/>
          <w:szCs w:val="28"/>
        </w:rPr>
      </w:pPr>
      <w:r>
        <w:rPr>
          <w:rFonts w:hint="eastAsia"/>
          <w:sz w:val="28"/>
          <w:szCs w:val="28"/>
        </w:rPr>
        <w:t>在即将到来的完美秩序中，永远不会有意志的冲突，因为上帝的旨意和人的旨意将合二为一，因此两者都将完全自由。</w:t>
      </w:r>
    </w:p>
    <w:p w14:paraId="32004E7E">
      <w:pPr>
        <w:pStyle w:val="7"/>
        <w:spacing w:before="285" w:line="254" w:lineRule="auto"/>
        <w:rPr>
          <w:rFonts w:hint="eastAsia"/>
          <w:sz w:val="28"/>
          <w:szCs w:val="28"/>
        </w:rPr>
      </w:pPr>
    </w:p>
    <w:p w14:paraId="543637DF">
      <w:pPr>
        <w:pStyle w:val="7"/>
        <w:spacing w:before="285" w:line="254" w:lineRule="auto"/>
        <w:rPr>
          <w:rFonts w:hint="eastAsia"/>
          <w:sz w:val="28"/>
          <w:szCs w:val="28"/>
        </w:rPr>
      </w:pPr>
      <w:r>
        <w:rPr>
          <w:rFonts w:hint="eastAsia"/>
          <w:sz w:val="28"/>
          <w:szCs w:val="28"/>
        </w:rPr>
        <w:t>But in a fallen world, God's grace must be irresistible or man's will can remain forever opposed to God, and the will of the creature overrides the will of the Creator.</w:t>
      </w:r>
    </w:p>
    <w:p w14:paraId="2FA5CF90">
      <w:pPr>
        <w:pStyle w:val="7"/>
        <w:spacing w:before="285" w:line="254" w:lineRule="auto"/>
        <w:rPr>
          <w:rFonts w:hint="eastAsia"/>
          <w:sz w:val="28"/>
          <w:szCs w:val="28"/>
        </w:rPr>
      </w:pPr>
      <w:r>
        <w:rPr>
          <w:rFonts w:hint="eastAsia"/>
          <w:sz w:val="28"/>
          <w:szCs w:val="28"/>
        </w:rPr>
        <w:t>但是在堕落的世界里，上帝的恩典必须是不可抗拒的，否则人的意志会永远与上帝对立，受造物的意志会凌驾于创造者的意志之上。</w:t>
      </w:r>
    </w:p>
    <w:p w14:paraId="04FE4C78">
      <w:pPr>
        <w:pStyle w:val="7"/>
        <w:spacing w:before="285" w:line="254" w:lineRule="auto"/>
        <w:rPr>
          <w:rFonts w:hint="eastAsia"/>
          <w:sz w:val="28"/>
          <w:szCs w:val="28"/>
        </w:rPr>
      </w:pPr>
    </w:p>
    <w:p w14:paraId="06D8FC57">
      <w:pPr>
        <w:pStyle w:val="7"/>
        <w:spacing w:before="285" w:line="254" w:lineRule="auto"/>
        <w:rPr>
          <w:rFonts w:hint="eastAsia"/>
          <w:sz w:val="28"/>
          <w:szCs w:val="28"/>
        </w:rPr>
      </w:pPr>
      <w:r>
        <w:rPr>
          <w:rFonts w:hint="eastAsia"/>
          <w:sz w:val="28"/>
          <w:szCs w:val="28"/>
        </w:rPr>
        <w:t>In truth-there is no "Gospel" that is not entirely rooted in the sovereignty of God's grace in salvation, which is the sum and substance of Calvinism.</w:t>
      </w:r>
    </w:p>
    <w:p w14:paraId="61A7931F">
      <w:pPr>
        <w:pStyle w:val="7"/>
        <w:spacing w:before="285" w:line="254" w:lineRule="auto"/>
        <w:rPr>
          <w:rFonts w:hint="eastAsia"/>
          <w:sz w:val="28"/>
          <w:szCs w:val="28"/>
        </w:rPr>
      </w:pPr>
      <w:r>
        <w:rPr>
          <w:rFonts w:hint="eastAsia"/>
          <w:sz w:val="28"/>
          <w:szCs w:val="28"/>
        </w:rPr>
        <w:t>事实上，没有任何“福音”不是完全扎根于上帝在救恩中的主权恩典之上的，而这正是加尔文主义的精髓。</w:t>
      </w:r>
    </w:p>
    <w:p w14:paraId="130DDBC3">
      <w:pPr>
        <w:pStyle w:val="7"/>
        <w:spacing w:before="285" w:line="254" w:lineRule="auto"/>
        <w:rPr>
          <w:rFonts w:hint="eastAsia"/>
          <w:sz w:val="28"/>
          <w:szCs w:val="28"/>
        </w:rPr>
      </w:pPr>
    </w:p>
    <w:p w14:paraId="5387046B">
      <w:pPr>
        <w:pStyle w:val="7"/>
        <w:spacing w:before="285" w:line="254" w:lineRule="auto"/>
        <w:rPr>
          <w:rFonts w:hint="eastAsia"/>
          <w:sz w:val="28"/>
          <w:szCs w:val="28"/>
        </w:rPr>
      </w:pPr>
      <w:r>
        <w:rPr>
          <w:rFonts w:hint="eastAsia"/>
          <w:sz w:val="28"/>
          <w:szCs w:val="28"/>
        </w:rPr>
        <w:t>And I venture to say that it must be not merely a three-point or a four-point Calvinism, but a five-point Calvinism.</w:t>
      </w:r>
    </w:p>
    <w:p w14:paraId="35D1579A">
      <w:pPr>
        <w:pStyle w:val="7"/>
        <w:spacing w:before="285" w:line="254" w:lineRule="auto"/>
        <w:rPr>
          <w:rFonts w:hint="eastAsia"/>
          <w:sz w:val="28"/>
          <w:szCs w:val="28"/>
        </w:rPr>
      </w:pPr>
      <w:r>
        <w:rPr>
          <w:rFonts w:hint="eastAsia"/>
          <w:sz w:val="28"/>
          <w:szCs w:val="28"/>
        </w:rPr>
        <w:t>我敢说，它不仅仅是三点或四点加尔文主义，而是五点加尔文主义。</w:t>
      </w:r>
    </w:p>
    <w:p w14:paraId="5E00A482">
      <w:pPr>
        <w:pStyle w:val="7"/>
        <w:spacing w:before="285" w:line="254" w:lineRule="auto"/>
        <w:rPr>
          <w:rFonts w:hint="eastAsia"/>
          <w:sz w:val="28"/>
          <w:szCs w:val="28"/>
        </w:rPr>
      </w:pPr>
    </w:p>
    <w:p w14:paraId="45CA835B">
      <w:pPr>
        <w:pStyle w:val="7"/>
        <w:spacing w:before="285" w:line="254" w:lineRule="auto"/>
        <w:rPr>
          <w:rFonts w:hint="eastAsia"/>
          <w:sz w:val="28"/>
          <w:szCs w:val="28"/>
        </w:rPr>
      </w:pPr>
      <w:r>
        <w:rPr>
          <w:rFonts w:hint="eastAsia"/>
          <w:sz w:val="28"/>
          <w:szCs w:val="28"/>
        </w:rPr>
        <w:t>To depart from this is to surrender the whole by giving it a logical incoherence which makes it indefensible whether from Scripture or by reason.</w:t>
      </w:r>
    </w:p>
    <w:p w14:paraId="1C9417C5">
      <w:pPr>
        <w:pStyle w:val="7"/>
        <w:spacing w:before="285" w:line="254" w:lineRule="auto"/>
        <w:rPr>
          <w:rFonts w:hint="eastAsia"/>
          <w:sz w:val="28"/>
          <w:szCs w:val="28"/>
        </w:rPr>
      </w:pPr>
      <w:r>
        <w:rPr>
          <w:rFonts w:hint="eastAsia"/>
          <w:sz w:val="28"/>
          <w:szCs w:val="28"/>
        </w:rPr>
        <w:t>背离这一点，就是放弃整体，使其在逻辑上不连贯，从而无论是从圣经还是从理性上都无法辩护。</w:t>
      </w:r>
    </w:p>
    <w:p w14:paraId="3446B1FC">
      <w:pPr>
        <w:pStyle w:val="7"/>
        <w:spacing w:before="285" w:line="254" w:lineRule="auto"/>
        <w:rPr>
          <w:rFonts w:hint="eastAsia"/>
          <w:sz w:val="28"/>
          <w:szCs w:val="28"/>
        </w:rPr>
      </w:pPr>
    </w:p>
    <w:p w14:paraId="69CFBB16">
      <w:pPr>
        <w:pStyle w:val="7"/>
        <w:spacing w:before="285" w:line="254" w:lineRule="auto"/>
        <w:rPr>
          <w:rFonts w:hint="eastAsia"/>
          <w:sz w:val="28"/>
          <w:szCs w:val="28"/>
        </w:rPr>
      </w:pPr>
      <w:r>
        <w:rPr>
          <w:rFonts w:hint="eastAsia"/>
          <w:sz w:val="28"/>
          <w:szCs w:val="28"/>
        </w:rPr>
        <w:t>The crucial issue is the sovereignty of God's grace in the most absolute sense, a pure unabashed Monergism.</w:t>
      </w:r>
    </w:p>
    <w:p w14:paraId="2FFF896A">
      <w:pPr>
        <w:pStyle w:val="7"/>
        <w:spacing w:before="285" w:line="254" w:lineRule="auto"/>
        <w:rPr>
          <w:rFonts w:hint="eastAsia"/>
          <w:sz w:val="28"/>
          <w:szCs w:val="28"/>
        </w:rPr>
      </w:pPr>
      <w:r>
        <w:rPr>
          <w:rFonts w:hint="eastAsia"/>
          <w:sz w:val="28"/>
          <w:szCs w:val="28"/>
        </w:rPr>
        <w:t>关键问题是上帝恩典在最绝对意义上的主权，一种纯粹的、毫不掩饰的唯动论。</w:t>
      </w:r>
    </w:p>
    <w:p w14:paraId="2D28FF5B">
      <w:pPr>
        <w:pStyle w:val="7"/>
        <w:spacing w:before="285" w:line="254" w:lineRule="auto"/>
        <w:rPr>
          <w:rFonts w:hint="eastAsia"/>
          <w:sz w:val="28"/>
          <w:szCs w:val="28"/>
        </w:rPr>
      </w:pPr>
    </w:p>
    <w:p w14:paraId="6CC44A42">
      <w:pPr>
        <w:pStyle w:val="7"/>
        <w:spacing w:before="285" w:line="254" w:lineRule="auto"/>
        <w:rPr>
          <w:sz w:val="28"/>
          <w:szCs w:val="28"/>
        </w:rPr>
      </w:pPr>
    </w:p>
    <w:p w14:paraId="2D54135F">
      <w:pPr>
        <w:pStyle w:val="7"/>
        <w:spacing w:before="36"/>
        <w:ind w:left="0" w:right="0"/>
        <w:jc w:val="left"/>
        <w:rPr>
          <w:rFonts w:hint="eastAsia"/>
          <w:sz w:val="28"/>
          <w:szCs w:val="28"/>
        </w:rPr>
      </w:pPr>
      <w:r>
        <w:rPr>
          <w:rFonts w:hint="eastAsia"/>
          <w:sz w:val="28"/>
          <w:szCs w:val="28"/>
        </w:rPr>
        <w:t>The only defense against Synergism is an unqualified Calvinism ascribing all the glory to God by insisting upon the total spiritual impotence of man, an Election based solely upon the good pleasure of God, an Atonement intended only for the elect though sufficient for all men, a grace that can neither be resisted nor earned, and a security for the believer that is as permanent as God Himself.</w:t>
      </w:r>
    </w:p>
    <w:p w14:paraId="6C588607">
      <w:pPr>
        <w:pStyle w:val="7"/>
        <w:spacing w:before="36"/>
        <w:ind w:left="0" w:right="0"/>
        <w:jc w:val="left"/>
        <w:rPr>
          <w:rFonts w:hint="eastAsia"/>
          <w:sz w:val="28"/>
          <w:szCs w:val="28"/>
        </w:rPr>
      </w:pPr>
      <w:r>
        <w:rPr>
          <w:rFonts w:hint="eastAsia"/>
          <w:sz w:val="28"/>
          <w:szCs w:val="28"/>
        </w:rPr>
        <w:t>对抗协同论的唯一防御就是毫无保留的加尔文主义，它将一切荣耀归于上帝，坚持人完全属灵的无能，拣选完全基于上帝的美意，赎罪只为选民而设，虽然对所有人都是足够的，恩典既不能被抵挡也不能被赚取，以及信徒的安全像上帝祂自己一样永恒。</w:t>
      </w:r>
    </w:p>
    <w:p w14:paraId="7DEB60A8">
      <w:pPr>
        <w:pStyle w:val="7"/>
        <w:spacing w:before="36"/>
        <w:ind w:left="0" w:right="0"/>
        <w:jc w:val="left"/>
        <w:rPr>
          <w:rFonts w:hint="eastAsia"/>
          <w:sz w:val="28"/>
          <w:szCs w:val="28"/>
        </w:rPr>
      </w:pPr>
    </w:p>
    <w:p w14:paraId="3A702C92">
      <w:pPr>
        <w:pStyle w:val="7"/>
        <w:spacing w:before="36"/>
        <w:ind w:left="0" w:right="0"/>
        <w:jc w:val="left"/>
        <w:rPr>
          <w:rFonts w:hint="eastAsia"/>
          <w:sz w:val="28"/>
          <w:szCs w:val="28"/>
        </w:rPr>
      </w:pPr>
      <w:r>
        <w:rPr>
          <w:rFonts w:hint="eastAsia"/>
          <w:sz w:val="28"/>
          <w:szCs w:val="28"/>
        </w:rPr>
        <w:t>If such a system creates some problems because of the limitations of our comprehension, the problems it creates are not nearly as serious as the problems of another kind created by the alternatives which in fact destroy the Gospel altogether by dishonoring the sacrifice of the Lord Jesus Christ both as to its sufficiency and its efficacy.</w:t>
      </w:r>
    </w:p>
    <w:p w14:paraId="3D26B8AB">
      <w:pPr>
        <w:pStyle w:val="7"/>
        <w:spacing w:before="36"/>
        <w:ind w:left="0" w:right="0"/>
        <w:jc w:val="left"/>
        <w:rPr>
          <w:rFonts w:hint="eastAsia"/>
          <w:sz w:val="28"/>
          <w:szCs w:val="28"/>
        </w:rPr>
      </w:pPr>
      <w:r>
        <w:rPr>
          <w:rFonts w:hint="eastAsia"/>
          <w:sz w:val="28"/>
          <w:szCs w:val="28"/>
        </w:rPr>
        <w:t>如果这样一个系统因为我们理解的局限性而产生一些问题，那么它所产生的问题远不如另一种问题严重，这种问题是由其他选择所产生的，这些选择实际上完全破坏了福音，因为它既不尊重主耶稣基督牺牲的充分性，也不尊重其功效。</w:t>
      </w:r>
    </w:p>
    <w:p w14:paraId="4E3C3394">
      <w:pPr>
        <w:pStyle w:val="7"/>
        <w:spacing w:before="36"/>
        <w:ind w:left="0" w:right="0"/>
        <w:jc w:val="left"/>
        <w:rPr>
          <w:rFonts w:hint="eastAsia"/>
          <w:sz w:val="28"/>
          <w:szCs w:val="28"/>
        </w:rPr>
      </w:pPr>
    </w:p>
    <w:p w14:paraId="45CF5B49">
      <w:pPr>
        <w:pStyle w:val="7"/>
        <w:spacing w:before="36"/>
        <w:ind w:left="0" w:right="0"/>
        <w:jc w:val="left"/>
        <w:rPr>
          <w:rFonts w:hint="eastAsia"/>
          <w:sz w:val="28"/>
          <w:szCs w:val="28"/>
        </w:rPr>
      </w:pPr>
      <w:r>
        <w:rPr>
          <w:rFonts w:hint="eastAsia"/>
          <w:sz w:val="28"/>
          <w:szCs w:val="28"/>
        </w:rPr>
        <w:t>References:</w:t>
      </w:r>
    </w:p>
    <w:p w14:paraId="1DAA60C6">
      <w:pPr>
        <w:pStyle w:val="7"/>
        <w:spacing w:before="36"/>
        <w:ind w:left="0" w:right="0"/>
        <w:jc w:val="left"/>
        <w:rPr>
          <w:rFonts w:hint="eastAsia"/>
          <w:sz w:val="28"/>
          <w:szCs w:val="28"/>
        </w:rPr>
      </w:pPr>
    </w:p>
    <w:p w14:paraId="79BC25AA">
      <w:pPr>
        <w:pStyle w:val="7"/>
        <w:spacing w:before="36"/>
        <w:ind w:left="0" w:right="0"/>
        <w:jc w:val="left"/>
        <w:rPr>
          <w:rFonts w:hint="eastAsia"/>
          <w:sz w:val="28"/>
          <w:szCs w:val="28"/>
        </w:rPr>
      </w:pPr>
      <w:r>
        <w:rPr>
          <w:rFonts w:hint="eastAsia"/>
          <w:sz w:val="28"/>
          <w:szCs w:val="28"/>
        </w:rPr>
        <w:t>参考文献：</w:t>
      </w:r>
    </w:p>
    <w:p w14:paraId="6A37F4C9">
      <w:pPr>
        <w:pStyle w:val="7"/>
        <w:spacing w:before="36"/>
        <w:ind w:left="0" w:right="0"/>
        <w:jc w:val="left"/>
        <w:rPr>
          <w:rFonts w:hint="eastAsia"/>
          <w:sz w:val="28"/>
          <w:szCs w:val="28"/>
        </w:rPr>
      </w:pPr>
    </w:p>
    <w:p w14:paraId="35BD1778">
      <w:pPr>
        <w:pStyle w:val="7"/>
        <w:spacing w:before="36"/>
        <w:ind w:left="0" w:right="0"/>
        <w:jc w:val="left"/>
        <w:rPr>
          <w:rFonts w:hint="eastAsia"/>
          <w:sz w:val="28"/>
          <w:szCs w:val="28"/>
        </w:rPr>
      </w:pPr>
      <w:r>
        <w:rPr>
          <w:rFonts w:hint="eastAsia"/>
          <w:sz w:val="28"/>
          <w:szCs w:val="28"/>
        </w:rPr>
        <w:t>1.Louis Berkof, History of Christian Thought. p. 146.</w:t>
      </w:r>
    </w:p>
    <w:p w14:paraId="6B94CFB9">
      <w:pPr>
        <w:pStyle w:val="7"/>
        <w:spacing w:before="36"/>
        <w:ind w:left="0" w:right="0"/>
        <w:jc w:val="left"/>
        <w:rPr>
          <w:rFonts w:hint="eastAsia"/>
          <w:sz w:val="28"/>
          <w:szCs w:val="28"/>
        </w:rPr>
      </w:pPr>
      <w:r>
        <w:rPr>
          <w:rFonts w:hint="eastAsia"/>
          <w:sz w:val="28"/>
          <w:szCs w:val="28"/>
        </w:rPr>
        <w:t>1.路易斯·伯克夫，《基督教思想史》，第146页。</w:t>
      </w:r>
    </w:p>
    <w:p w14:paraId="201B9956">
      <w:pPr>
        <w:pStyle w:val="7"/>
        <w:spacing w:before="36"/>
        <w:ind w:left="0" w:right="0"/>
        <w:jc w:val="left"/>
        <w:rPr>
          <w:rFonts w:hint="eastAsia"/>
          <w:sz w:val="28"/>
          <w:szCs w:val="28"/>
        </w:rPr>
      </w:pPr>
    </w:p>
    <w:p w14:paraId="121918D2">
      <w:pPr>
        <w:pStyle w:val="7"/>
        <w:spacing w:before="36"/>
        <w:ind w:left="0" w:right="0"/>
        <w:jc w:val="left"/>
        <w:rPr>
          <w:rFonts w:hint="eastAsia"/>
          <w:sz w:val="28"/>
          <w:szCs w:val="28"/>
        </w:rPr>
      </w:pPr>
      <w:r>
        <w:rPr>
          <w:rFonts w:hint="eastAsia"/>
          <w:sz w:val="28"/>
          <w:szCs w:val="28"/>
        </w:rPr>
        <w:t>2.Quoted in W. G. T. Shedd, Dogmatic Theology, Vol. II, p. 474.</w:t>
      </w:r>
    </w:p>
    <w:p w14:paraId="55A2E630">
      <w:pPr>
        <w:pStyle w:val="7"/>
        <w:spacing w:before="36"/>
        <w:ind w:left="0" w:right="0"/>
        <w:jc w:val="left"/>
        <w:rPr>
          <w:rFonts w:hint="eastAsia"/>
          <w:sz w:val="28"/>
          <w:szCs w:val="28"/>
        </w:rPr>
      </w:pPr>
      <w:r>
        <w:rPr>
          <w:rFonts w:hint="eastAsia"/>
          <w:sz w:val="28"/>
          <w:szCs w:val="28"/>
        </w:rPr>
        <w:t>2.引用于 W. G. T. Shedd，《教义神学》，第二卷，第474页。</w:t>
      </w:r>
    </w:p>
    <w:p w14:paraId="435E2AF4">
      <w:pPr>
        <w:pStyle w:val="7"/>
        <w:spacing w:before="36"/>
        <w:ind w:left="0" w:right="0"/>
        <w:jc w:val="left"/>
        <w:rPr>
          <w:rFonts w:hint="eastAsia"/>
          <w:sz w:val="28"/>
          <w:szCs w:val="28"/>
        </w:rPr>
      </w:pPr>
    </w:p>
    <w:p w14:paraId="3F54A2F5">
      <w:pPr>
        <w:pStyle w:val="7"/>
        <w:spacing w:before="36"/>
        <w:ind w:left="0" w:right="0"/>
        <w:jc w:val="left"/>
        <w:rPr>
          <w:rFonts w:hint="eastAsia"/>
          <w:sz w:val="28"/>
          <w:szCs w:val="28"/>
        </w:rPr>
      </w:pPr>
      <w:r>
        <w:rPr>
          <w:rFonts w:hint="eastAsia"/>
          <w:sz w:val="28"/>
          <w:szCs w:val="28"/>
        </w:rPr>
        <w:t>3.Quoted in Ewald M. Plass, What Luther Says: An Anthology. Vol. I, p. 346.</w:t>
      </w:r>
    </w:p>
    <w:p w14:paraId="14E3610F">
      <w:pPr>
        <w:pStyle w:val="7"/>
        <w:spacing w:before="36"/>
        <w:ind w:left="0" w:right="0"/>
        <w:jc w:val="left"/>
        <w:rPr>
          <w:rFonts w:hint="eastAsia"/>
          <w:sz w:val="28"/>
          <w:szCs w:val="28"/>
        </w:rPr>
      </w:pPr>
      <w:r>
        <w:rPr>
          <w:rFonts w:hint="eastAsia"/>
          <w:sz w:val="28"/>
          <w:szCs w:val="28"/>
        </w:rPr>
        <w:t>3.引用于 Ewald M. Plass，《路德如是说：文集》，第一卷，第346页。</w:t>
      </w:r>
    </w:p>
    <w:p w14:paraId="151B9A6C">
      <w:pPr>
        <w:pStyle w:val="7"/>
        <w:spacing w:before="36"/>
        <w:ind w:left="0" w:right="0"/>
        <w:jc w:val="left"/>
        <w:rPr>
          <w:rFonts w:hint="eastAsia"/>
          <w:sz w:val="28"/>
          <w:szCs w:val="28"/>
        </w:rPr>
      </w:pPr>
    </w:p>
    <w:p w14:paraId="061A2AC1">
      <w:pPr>
        <w:pStyle w:val="7"/>
        <w:spacing w:before="36"/>
        <w:ind w:left="0" w:right="0"/>
        <w:jc w:val="left"/>
        <w:rPr>
          <w:rFonts w:hint="eastAsia"/>
          <w:sz w:val="28"/>
          <w:szCs w:val="28"/>
        </w:rPr>
      </w:pPr>
      <w:r>
        <w:rPr>
          <w:rFonts w:hint="eastAsia"/>
          <w:sz w:val="28"/>
          <w:szCs w:val="28"/>
        </w:rPr>
        <w:t>4.G. C. Berkouwer, Studies in Dogmatics: Divine Election, p. 31.</w:t>
      </w:r>
    </w:p>
    <w:p w14:paraId="50882B1E">
      <w:pPr>
        <w:pStyle w:val="7"/>
        <w:spacing w:before="36"/>
        <w:ind w:left="0" w:right="0"/>
        <w:jc w:val="left"/>
        <w:rPr>
          <w:rFonts w:hint="eastAsia"/>
          <w:sz w:val="28"/>
          <w:szCs w:val="28"/>
        </w:rPr>
      </w:pPr>
      <w:r>
        <w:rPr>
          <w:rFonts w:hint="eastAsia"/>
          <w:sz w:val="28"/>
          <w:szCs w:val="28"/>
        </w:rPr>
        <w:t>4.G. C. Berkouwer，《教义学研究：神圣的拣选》，第31页。</w:t>
      </w:r>
    </w:p>
    <w:p w14:paraId="11DEC9BE">
      <w:pPr>
        <w:pStyle w:val="7"/>
        <w:spacing w:before="36"/>
        <w:ind w:left="0" w:right="0"/>
        <w:jc w:val="left"/>
        <w:rPr>
          <w:rFonts w:hint="eastAsia"/>
          <w:sz w:val="28"/>
          <w:szCs w:val="28"/>
        </w:rPr>
      </w:pPr>
    </w:p>
    <w:p w14:paraId="047EAD20">
      <w:pPr>
        <w:pStyle w:val="7"/>
        <w:spacing w:before="36"/>
        <w:ind w:left="0" w:right="0"/>
        <w:jc w:val="left"/>
        <w:rPr>
          <w:rFonts w:hint="eastAsia"/>
          <w:sz w:val="28"/>
          <w:szCs w:val="28"/>
        </w:rPr>
      </w:pPr>
      <w:r>
        <w:rPr>
          <w:rFonts w:hint="eastAsia"/>
          <w:sz w:val="28"/>
          <w:szCs w:val="28"/>
        </w:rPr>
        <w:t>5.Berkhof, History of Christian Thought, p. 146.</w:t>
      </w:r>
    </w:p>
    <w:p w14:paraId="1B4C8E87">
      <w:pPr>
        <w:pStyle w:val="7"/>
        <w:spacing w:before="36"/>
        <w:ind w:left="0" w:right="0"/>
        <w:jc w:val="left"/>
        <w:rPr>
          <w:rFonts w:hint="eastAsia"/>
          <w:sz w:val="28"/>
          <w:szCs w:val="28"/>
        </w:rPr>
      </w:pPr>
      <w:r>
        <w:rPr>
          <w:rFonts w:hint="eastAsia"/>
          <w:sz w:val="28"/>
          <w:szCs w:val="28"/>
        </w:rPr>
        <w:t>5.伯克夫，《基督教思想史》，第146页。</w:t>
      </w:r>
    </w:p>
    <w:p w14:paraId="74F1C8DD">
      <w:pPr>
        <w:pStyle w:val="7"/>
        <w:spacing w:before="36"/>
        <w:ind w:left="0" w:right="0"/>
        <w:jc w:val="left"/>
        <w:rPr>
          <w:rFonts w:hint="eastAsia"/>
          <w:sz w:val="28"/>
          <w:szCs w:val="28"/>
        </w:rPr>
      </w:pPr>
    </w:p>
    <w:p w14:paraId="4F422AB3">
      <w:pPr>
        <w:pStyle w:val="7"/>
        <w:spacing w:before="36"/>
        <w:ind w:left="0" w:right="0"/>
        <w:jc w:val="left"/>
        <w:rPr>
          <w:rFonts w:hint="eastAsia"/>
          <w:sz w:val="28"/>
          <w:szCs w:val="28"/>
        </w:rPr>
      </w:pPr>
      <w:r>
        <w:rPr>
          <w:rFonts w:hint="eastAsia"/>
          <w:sz w:val="28"/>
          <w:szCs w:val="28"/>
        </w:rPr>
        <w:t>6.Augustus Strong, Systematic Theology, p. 816.</w:t>
      </w:r>
    </w:p>
    <w:p w14:paraId="263EADAA">
      <w:pPr>
        <w:pStyle w:val="7"/>
        <w:spacing w:before="36"/>
        <w:ind w:left="0" w:right="0"/>
        <w:jc w:val="left"/>
        <w:rPr>
          <w:rFonts w:hint="eastAsia"/>
          <w:sz w:val="28"/>
          <w:szCs w:val="28"/>
        </w:rPr>
      </w:pPr>
      <w:r>
        <w:rPr>
          <w:rFonts w:hint="eastAsia"/>
          <w:sz w:val="28"/>
          <w:szCs w:val="28"/>
        </w:rPr>
        <w:t>6.奥古斯都·斯特朗，《系统神学》，第816页。</w:t>
      </w:r>
    </w:p>
    <w:p w14:paraId="5AC6BF35">
      <w:pPr>
        <w:pStyle w:val="7"/>
        <w:spacing w:before="36"/>
        <w:ind w:left="0" w:right="0"/>
        <w:jc w:val="left"/>
        <w:rPr>
          <w:rFonts w:hint="eastAsia"/>
          <w:sz w:val="28"/>
          <w:szCs w:val="28"/>
        </w:rPr>
      </w:pPr>
    </w:p>
    <w:p w14:paraId="5BEA956B">
      <w:pPr>
        <w:pStyle w:val="7"/>
        <w:spacing w:before="36"/>
        <w:ind w:left="0" w:right="0"/>
        <w:jc w:val="left"/>
        <w:rPr>
          <w:rFonts w:hint="eastAsia"/>
          <w:sz w:val="28"/>
          <w:szCs w:val="28"/>
        </w:rPr>
      </w:pPr>
      <w:r>
        <w:rPr>
          <w:rFonts w:hint="eastAsia"/>
          <w:sz w:val="28"/>
          <w:szCs w:val="28"/>
        </w:rPr>
        <w:t>7.Book of Concord, p. 539.</w:t>
      </w:r>
    </w:p>
    <w:p w14:paraId="5168F9C1">
      <w:pPr>
        <w:pStyle w:val="7"/>
        <w:spacing w:before="36"/>
        <w:ind w:left="0" w:right="0"/>
        <w:jc w:val="left"/>
        <w:rPr>
          <w:rFonts w:hint="eastAsia"/>
          <w:sz w:val="28"/>
          <w:szCs w:val="28"/>
        </w:rPr>
      </w:pPr>
      <w:r>
        <w:rPr>
          <w:rFonts w:hint="eastAsia"/>
          <w:sz w:val="28"/>
          <w:szCs w:val="28"/>
        </w:rPr>
        <w:t>7.《协同书》，第539页。</w:t>
      </w:r>
    </w:p>
    <w:p w14:paraId="5C50BDA7">
      <w:pPr>
        <w:pStyle w:val="7"/>
        <w:spacing w:before="36"/>
        <w:ind w:left="0" w:right="0"/>
        <w:jc w:val="left"/>
        <w:rPr>
          <w:rFonts w:hint="eastAsia"/>
          <w:sz w:val="28"/>
          <w:szCs w:val="28"/>
        </w:rPr>
      </w:pPr>
    </w:p>
    <w:p w14:paraId="596D2F2D">
      <w:pPr>
        <w:pStyle w:val="7"/>
        <w:spacing w:before="36"/>
        <w:ind w:left="0" w:right="0"/>
        <w:jc w:val="left"/>
        <w:rPr>
          <w:rFonts w:hint="eastAsia"/>
          <w:sz w:val="28"/>
          <w:szCs w:val="28"/>
        </w:rPr>
      </w:pPr>
      <w:r>
        <w:rPr>
          <w:rFonts w:hint="eastAsia"/>
          <w:sz w:val="28"/>
          <w:szCs w:val="28"/>
        </w:rPr>
        <w:t>8.God in Action, pp. 137f.</w:t>
      </w:r>
    </w:p>
    <w:p w14:paraId="4A689DFB">
      <w:pPr>
        <w:pStyle w:val="7"/>
        <w:spacing w:before="36"/>
        <w:ind w:left="0" w:right="0"/>
        <w:jc w:val="left"/>
        <w:rPr>
          <w:rFonts w:hint="eastAsia"/>
          <w:sz w:val="28"/>
          <w:szCs w:val="28"/>
        </w:rPr>
      </w:pPr>
      <w:r>
        <w:rPr>
          <w:rFonts w:hint="eastAsia"/>
          <w:sz w:val="28"/>
          <w:szCs w:val="28"/>
        </w:rPr>
        <w:t>8.《行动中的上帝》，第137页及之后。</w:t>
      </w:r>
    </w:p>
    <w:p w14:paraId="448458CA">
      <w:pPr>
        <w:pStyle w:val="7"/>
        <w:spacing w:before="36"/>
        <w:ind w:left="0" w:right="0"/>
        <w:jc w:val="left"/>
        <w:rPr>
          <w:rFonts w:hint="eastAsia"/>
          <w:sz w:val="28"/>
          <w:szCs w:val="28"/>
        </w:rPr>
      </w:pPr>
    </w:p>
    <w:p w14:paraId="3DB95C0A">
      <w:pPr>
        <w:pStyle w:val="7"/>
        <w:spacing w:before="36"/>
        <w:ind w:left="0" w:right="0"/>
        <w:jc w:val="left"/>
        <w:rPr>
          <w:rFonts w:hint="eastAsia"/>
          <w:sz w:val="28"/>
          <w:szCs w:val="28"/>
        </w:rPr>
      </w:pPr>
      <w:r>
        <w:rPr>
          <w:rFonts w:hint="eastAsia"/>
          <w:sz w:val="28"/>
          <w:szCs w:val="28"/>
        </w:rPr>
        <w:t>9.Dogmatic Theology, Vol. II, p. 472.</w:t>
      </w:r>
    </w:p>
    <w:p w14:paraId="25FE47AD">
      <w:pPr>
        <w:pStyle w:val="7"/>
        <w:spacing w:before="36"/>
        <w:ind w:left="0" w:right="0"/>
        <w:jc w:val="left"/>
        <w:rPr>
          <w:rFonts w:hint="eastAsia"/>
          <w:sz w:val="28"/>
          <w:szCs w:val="28"/>
        </w:rPr>
      </w:pPr>
      <w:r>
        <w:rPr>
          <w:rFonts w:hint="eastAsia"/>
          <w:sz w:val="28"/>
          <w:szCs w:val="28"/>
        </w:rPr>
        <w:t>9.《教义神学》，第二卷，第472页。</w:t>
      </w:r>
    </w:p>
    <w:p w14:paraId="71367A93">
      <w:pPr>
        <w:pStyle w:val="7"/>
        <w:spacing w:before="36"/>
        <w:ind w:left="0" w:right="0"/>
        <w:jc w:val="left"/>
        <w:rPr>
          <w:rFonts w:hint="eastAsia"/>
          <w:sz w:val="28"/>
          <w:szCs w:val="28"/>
        </w:rPr>
      </w:pPr>
    </w:p>
    <w:p w14:paraId="78A34EE5">
      <w:pPr>
        <w:pStyle w:val="7"/>
        <w:spacing w:before="36"/>
        <w:ind w:left="0" w:right="0"/>
        <w:jc w:val="left"/>
        <w:rPr>
          <w:rFonts w:hint="eastAsia"/>
          <w:sz w:val="28"/>
          <w:szCs w:val="28"/>
        </w:rPr>
      </w:pPr>
      <w:r>
        <w:rPr>
          <w:rFonts w:hint="eastAsia"/>
          <w:sz w:val="28"/>
          <w:szCs w:val="28"/>
        </w:rPr>
        <w:t>10.Divine Election, p. 29.</w:t>
      </w:r>
    </w:p>
    <w:p w14:paraId="5CF6628E">
      <w:pPr>
        <w:pStyle w:val="7"/>
        <w:spacing w:before="36"/>
        <w:ind w:left="0" w:right="0"/>
        <w:jc w:val="left"/>
        <w:rPr>
          <w:rFonts w:hint="eastAsia"/>
          <w:sz w:val="28"/>
          <w:szCs w:val="28"/>
        </w:rPr>
      </w:pPr>
      <w:r>
        <w:rPr>
          <w:rFonts w:hint="eastAsia"/>
          <w:sz w:val="28"/>
          <w:szCs w:val="28"/>
        </w:rPr>
        <w:t>10.《神圣的拣选》，第29页。</w:t>
      </w:r>
    </w:p>
    <w:p w14:paraId="5D426026">
      <w:pPr>
        <w:pStyle w:val="7"/>
        <w:spacing w:before="36"/>
        <w:ind w:left="0" w:right="0"/>
        <w:jc w:val="left"/>
        <w:rPr>
          <w:rFonts w:hint="eastAsia"/>
          <w:sz w:val="28"/>
          <w:szCs w:val="28"/>
        </w:rPr>
      </w:pPr>
    </w:p>
    <w:p w14:paraId="386C6075">
      <w:pPr>
        <w:pStyle w:val="7"/>
        <w:spacing w:before="36"/>
        <w:ind w:left="0" w:right="0"/>
        <w:jc w:val="left"/>
        <w:rPr>
          <w:rFonts w:hint="eastAsia"/>
          <w:sz w:val="28"/>
          <w:szCs w:val="28"/>
        </w:rPr>
      </w:pPr>
      <w:r>
        <w:rPr>
          <w:rFonts w:hint="eastAsia"/>
          <w:sz w:val="28"/>
          <w:szCs w:val="28"/>
        </w:rPr>
        <w:t>11.Benjamin B. Warfield, Calvin as a Theologian and Calvinism Today, pp. 16.</w:t>
      </w:r>
    </w:p>
    <w:p w14:paraId="3D0BB4E0">
      <w:pPr>
        <w:pStyle w:val="7"/>
        <w:spacing w:before="36"/>
        <w:ind w:left="0" w:right="0"/>
        <w:jc w:val="left"/>
        <w:rPr>
          <w:rFonts w:hint="eastAsia"/>
          <w:sz w:val="28"/>
          <w:szCs w:val="28"/>
        </w:rPr>
      </w:pPr>
      <w:r>
        <w:rPr>
          <w:rFonts w:hint="eastAsia"/>
          <w:sz w:val="28"/>
          <w:szCs w:val="28"/>
        </w:rPr>
        <w:t>11.本杰明·B·沃菲尔德，《加尔文作为神学家和今天的加尔文主义》，第16页。</w:t>
      </w:r>
    </w:p>
    <w:p w14:paraId="2EB05855">
      <w:pPr>
        <w:pStyle w:val="7"/>
        <w:spacing w:before="36"/>
        <w:ind w:left="0" w:right="0"/>
        <w:jc w:val="left"/>
        <w:rPr>
          <w:rFonts w:hint="eastAsia"/>
          <w:sz w:val="28"/>
          <w:szCs w:val="28"/>
        </w:rPr>
      </w:pPr>
    </w:p>
    <w:p w14:paraId="3074AB4A">
      <w:pPr>
        <w:pStyle w:val="7"/>
        <w:spacing w:before="36"/>
        <w:ind w:left="0" w:right="0"/>
        <w:jc w:val="left"/>
        <w:rPr>
          <w:sz w:val="20"/>
        </w:rPr>
      </w:pPr>
      <w:r>
        <w:rPr>
          <w:sz w:val="20"/>
        </w:rPr>
        <mc:AlternateContent>
          <mc:Choice Requires="wpg">
            <w:drawing>
              <wp:anchor distT="0" distB="0" distL="0" distR="0" simplePos="0" relativeHeight="251660288" behindDoc="1" locked="0" layoutInCell="1" allowOverlap="1">
                <wp:simplePos x="0" y="0"/>
                <wp:positionH relativeFrom="page">
                  <wp:posOffset>981075</wp:posOffset>
                </wp:positionH>
                <wp:positionV relativeFrom="paragraph">
                  <wp:posOffset>182245</wp:posOffset>
                </wp:positionV>
                <wp:extent cx="5810250" cy="38100"/>
                <wp:effectExtent l="0" t="0" r="0" b="0"/>
                <wp:wrapTopAndBottom/>
                <wp:docPr id="14" name="Group 14"/>
                <wp:cNvGraphicFramePr/>
                <a:graphic xmlns:a="http://schemas.openxmlformats.org/drawingml/2006/main">
                  <a:graphicData uri="http://schemas.microsoft.com/office/word/2010/wordprocessingGroup">
                    <wpg:wgp>
                      <wpg:cNvGrpSpPr/>
                      <wpg:grpSpPr>
                        <a:xfrm>
                          <a:off x="0" y="0"/>
                          <a:ext cx="5810250" cy="38100"/>
                          <a:chOff x="0" y="0"/>
                          <a:chExt cx="5810250" cy="38100"/>
                        </a:xfrm>
                      </wpg:grpSpPr>
                      <wps:wsp>
                        <wps:cNvPr id="15" name="Graphic 15"/>
                        <wps:cNvSpPr/>
                        <wps:spPr>
                          <a:xfrm>
                            <a:off x="0" y="0"/>
                            <a:ext cx="5810250" cy="9525"/>
                          </a:xfrm>
                          <a:custGeom>
                            <a:avLst/>
                            <a:gdLst/>
                            <a:ahLst/>
                            <a:cxnLst/>
                            <a:rect l="l" t="t" r="r" b="b"/>
                            <a:pathLst>
                              <a:path w="5810250" h="9525">
                                <a:moveTo>
                                  <a:pt x="5810249" y="9524"/>
                                </a:moveTo>
                                <a:lnTo>
                                  <a:pt x="0" y="9524"/>
                                </a:lnTo>
                                <a:lnTo>
                                  <a:pt x="0" y="0"/>
                                </a:lnTo>
                                <a:lnTo>
                                  <a:pt x="5810249" y="0"/>
                                </a:lnTo>
                                <a:lnTo>
                                  <a:pt x="5810249" y="9524"/>
                                </a:lnTo>
                                <a:close/>
                              </a:path>
                            </a:pathLst>
                          </a:custGeom>
                          <a:solidFill>
                            <a:srgbClr val="999999"/>
                          </a:solidFill>
                        </wps:spPr>
                        <wps:bodyPr wrap="square" lIns="0" tIns="0" rIns="0" bIns="0" rtlCol="0">
                          <a:noAutofit/>
                        </wps:bodyPr>
                      </wps:wsp>
                      <wps:wsp>
                        <wps:cNvPr id="16" name="Graphic 16"/>
                        <wps:cNvSpPr/>
                        <wps:spPr>
                          <a:xfrm>
                            <a:off x="-12" y="-1"/>
                            <a:ext cx="5810250" cy="38100"/>
                          </a:xfrm>
                          <a:custGeom>
                            <a:avLst/>
                            <a:gdLst/>
                            <a:ahLst/>
                            <a:cxnLst/>
                            <a:rect l="l" t="t" r="r" b="b"/>
                            <a:pathLst>
                              <a:path w="5810250" h="38100">
                                <a:moveTo>
                                  <a:pt x="5810250" y="0"/>
                                </a:moveTo>
                                <a:lnTo>
                                  <a:pt x="5800725" y="9525"/>
                                </a:lnTo>
                                <a:lnTo>
                                  <a:pt x="5800725" y="28575"/>
                                </a:lnTo>
                                <a:lnTo>
                                  <a:pt x="0" y="28575"/>
                                </a:lnTo>
                                <a:lnTo>
                                  <a:pt x="0" y="38100"/>
                                </a:lnTo>
                                <a:lnTo>
                                  <a:pt x="5800725" y="38100"/>
                                </a:lnTo>
                                <a:lnTo>
                                  <a:pt x="5810250" y="38100"/>
                                </a:lnTo>
                                <a:lnTo>
                                  <a:pt x="5810250" y="28575"/>
                                </a:lnTo>
                                <a:lnTo>
                                  <a:pt x="5810250" y="0"/>
                                </a:lnTo>
                                <a:close/>
                              </a:path>
                            </a:pathLst>
                          </a:custGeom>
                          <a:solidFill>
                            <a:srgbClr val="EDEDED"/>
                          </a:solidFill>
                        </wps:spPr>
                        <wps:bodyPr wrap="square" lIns="0" tIns="0" rIns="0" bIns="0" rtlCol="0">
                          <a:noAutofit/>
                        </wps:bodyPr>
                      </wps:wsp>
                      <wps:wsp>
                        <wps:cNvPr id="17" name="Graphic 17"/>
                        <wps:cNvSpPr/>
                        <wps:spPr>
                          <a:xfrm>
                            <a:off x="0" y="0"/>
                            <a:ext cx="9525" cy="38100"/>
                          </a:xfrm>
                          <a:custGeom>
                            <a:avLst/>
                            <a:gdLst/>
                            <a:ahLst/>
                            <a:cxnLst/>
                            <a:rect l="l" t="t" r="r" b="b"/>
                            <a:pathLst>
                              <a:path w="9525" h="38100">
                                <a:moveTo>
                                  <a:pt x="0" y="38099"/>
                                </a:moveTo>
                                <a:lnTo>
                                  <a:pt x="0" y="0"/>
                                </a:lnTo>
                                <a:lnTo>
                                  <a:pt x="9524" y="0"/>
                                </a:lnTo>
                                <a:lnTo>
                                  <a:pt x="9524" y="28574"/>
                                </a:lnTo>
                                <a:lnTo>
                                  <a:pt x="0" y="38099"/>
                                </a:lnTo>
                                <a:close/>
                              </a:path>
                            </a:pathLst>
                          </a:custGeom>
                          <a:solidFill>
                            <a:srgbClr val="999999"/>
                          </a:solidFill>
                        </wps:spPr>
                        <wps:bodyPr wrap="square" lIns="0" tIns="0" rIns="0" bIns="0" rtlCol="0">
                          <a:noAutofit/>
                        </wps:bodyPr>
                      </wps:wsp>
                    </wpg:wgp>
                  </a:graphicData>
                </a:graphic>
              </wp:anchor>
            </w:drawing>
          </mc:Choice>
          <mc:Fallback>
            <w:pict>
              <v:group id="Group 14" o:spid="_x0000_s1026" o:spt="203" style="position:absolute;left:0pt;margin-left:77.25pt;margin-top:14.35pt;height:3pt;width:457.5pt;mso-position-horizontal-relative:page;mso-wrap-distance-bottom:0pt;mso-wrap-distance-top:0pt;z-index:-251656192;mso-width-relative:page;mso-height-relative:page;" coordsize="5810250,38100" o:gfxdata="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">
                <o:lock v:ext="edit" aspectratio="f"/>
                <v:shape id="Graphic 15" o:spid="_x0000_s1026" o:spt="100" style="position:absolute;left:0;top:0;height:9525;width:5810250;" fillcolor="#999999" filled="t" stroked="f" coordsize="5810250,9525" o:gfxdata="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nyTje5AAAA2wAA&#10;AA8AAAAAAAAAAQAgAAAAIgAAAGRycy9kb3ducmV2LnhtbFBLAQIUABQAAAAIAIdO4kAzLwWeOwAA&#10;ADkAAAAQAAAAAAAAAAEAIAAAAAgBAABkcnMvc2hhcGV4bWwueG1sUEsFBgAAAAAGAAYAWwEAALID&#10;AAAAAA==&#10;" path="m5810249,9524l0,9524,0,0,5810249,0,5810249,9524xe">
                  <v:fill on="t" focussize="0,0"/>
                  <v:stroke on="f"/>
                  <v:imagedata o:title=""/>
                  <o:lock v:ext="edit" aspectratio="f"/>
                  <v:textbox inset="0mm,0mm,0mm,0mm"/>
                </v:shape>
                <v:shape id="Graphic 16" o:spid="_x0000_s1026" o:spt="100" style="position:absolute;left:-12;top:-1;height:38100;width:5810250;" fillcolor="#EDEDED" filled="t" stroked="f" coordsize="5810250,38100" o:gfxdata="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Sjb++ugAAANsA&#10;AAAPAAAAAAAAAAEAIAAAACIAAABkcnMvZG93bnJldi54bWxQSwECFAAUAAAACACHTuJAMy8FnjsA&#10;AAA5AAAAEAAAAAAAAAABACAAAAAJAQAAZHJzL3NoYXBleG1sLnhtbFBLBQYAAAAABgAGAFsBAACz&#10;AwAAAAA=&#10;" path="m5810250,0l5800725,9525,5800725,28575,0,28575,0,38100,5800725,38100,5810250,38100,5810250,28575,5810250,0xe">
                  <v:fill on="t" focussize="0,0"/>
                  <v:stroke on="f"/>
                  <v:imagedata o:title=""/>
                  <o:lock v:ext="edit" aspectratio="f"/>
                  <v:textbox inset="0mm,0mm,0mm,0mm"/>
                </v:shape>
                <v:shape id="Graphic 17" o:spid="_x0000_s1026" o:spt="100" style="position:absolute;left:0;top:0;height:38100;width:9525;" fillcolor="#999999" filled="t" stroked="f" coordsize="9525,38100" o:gfxdata="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qKaHrsAAADb&#10;AAAADwAAAAAAAAABACAAAAAiAAAAZHJzL2Rvd25yZXYueG1sUEsBAhQAFAAAAAgAh07iQDMvBZ47&#10;AAAAOQAAABAAAAAAAAAAAQAgAAAACgEAAGRycy9zaGFwZXhtbC54bWxQSwUGAAAAAAYABgBbAQAA&#10;tAMAAAAA&#10;" path="m0,38099l0,0,9524,0,9524,28574,0,38099xe">
                  <v:fill on="t" focussize="0,0"/>
                  <v:stroke on="f"/>
                  <v:imagedata o:title=""/>
                  <o:lock v:ext="edit" aspectratio="f"/>
                  <v:textbox inset="0mm,0mm,0mm,0mm"/>
                </v:shape>
                <w10:wrap type="topAndBottom"/>
              </v:group>
            </w:pict>
          </mc:Fallback>
        </mc:AlternateContent>
      </w:r>
    </w:p>
    <w:p w14:paraId="664EDEFC">
      <w:pPr>
        <w:pStyle w:val="7"/>
        <w:spacing w:before="468"/>
        <w:ind w:left="0" w:right="0"/>
        <w:jc w:val="left"/>
        <w:rPr>
          <w:rFonts w:hint="eastAsia"/>
          <w:spacing w:val="-2"/>
        </w:rPr>
      </w:pPr>
      <w:r>
        <w:rPr>
          <w:rFonts w:hint="eastAsia"/>
          <w:spacing w:val="-2"/>
        </w:rPr>
        <w:t>Bibliography</w:t>
      </w:r>
    </w:p>
    <w:p w14:paraId="720CBBD0">
      <w:pPr>
        <w:pStyle w:val="7"/>
        <w:spacing w:before="468"/>
        <w:ind w:left="0" w:right="0"/>
        <w:jc w:val="left"/>
        <w:rPr>
          <w:rFonts w:hint="eastAsia"/>
          <w:spacing w:val="-2"/>
        </w:rPr>
      </w:pPr>
    </w:p>
    <w:p w14:paraId="15707769">
      <w:pPr>
        <w:pStyle w:val="7"/>
        <w:spacing w:before="468"/>
        <w:ind w:left="0" w:right="0"/>
        <w:jc w:val="left"/>
        <w:rPr>
          <w:rFonts w:hint="eastAsia"/>
          <w:spacing w:val="-2"/>
        </w:rPr>
      </w:pPr>
      <w:r>
        <w:rPr>
          <w:rFonts w:hint="eastAsia"/>
          <w:spacing w:val="-2"/>
        </w:rPr>
        <w:t>参考文献</w:t>
      </w:r>
    </w:p>
    <w:p w14:paraId="6C62CC52">
      <w:pPr>
        <w:pStyle w:val="7"/>
        <w:spacing w:before="468"/>
        <w:ind w:left="0" w:right="0"/>
        <w:jc w:val="left"/>
        <w:rPr>
          <w:rFonts w:hint="eastAsia"/>
          <w:spacing w:val="-2"/>
        </w:rPr>
      </w:pPr>
    </w:p>
    <w:p w14:paraId="7D9B109B">
      <w:pPr>
        <w:pStyle w:val="7"/>
        <w:spacing w:before="468"/>
        <w:ind w:left="0" w:right="0"/>
        <w:jc w:val="left"/>
        <w:rPr>
          <w:rFonts w:hint="eastAsia"/>
          <w:spacing w:val="-2"/>
        </w:rPr>
      </w:pPr>
      <w:r>
        <w:rPr>
          <w:rFonts w:hint="eastAsia"/>
          <w:spacing w:val="-2"/>
        </w:rPr>
        <w:t>Aquinas, Thomas. An Introduction to Saint Thomas Aquinas. Edited by Anton C. Pegis. New York: Modern Library, Random House, 1948.</w:t>
      </w:r>
    </w:p>
    <w:p w14:paraId="4D94BE5C">
      <w:pPr>
        <w:pStyle w:val="7"/>
        <w:spacing w:before="468"/>
        <w:ind w:left="0" w:right="0"/>
        <w:jc w:val="left"/>
        <w:rPr>
          <w:rFonts w:hint="eastAsia"/>
          <w:spacing w:val="-2"/>
        </w:rPr>
      </w:pPr>
      <w:r>
        <w:rPr>
          <w:rFonts w:hint="eastAsia"/>
          <w:spacing w:val="-2"/>
        </w:rPr>
        <w:t>阿奎那，托马斯。《圣托马斯·阿奎那导论》。安东·C·佩吉斯编辑。纽约：现代图书馆，兰登书屋，1948年。</w:t>
      </w:r>
    </w:p>
    <w:p w14:paraId="795FF0DA">
      <w:pPr>
        <w:pStyle w:val="7"/>
        <w:spacing w:before="468"/>
        <w:ind w:left="0" w:right="0"/>
        <w:jc w:val="left"/>
        <w:rPr>
          <w:rFonts w:hint="eastAsia"/>
          <w:spacing w:val="-2"/>
        </w:rPr>
      </w:pPr>
    </w:p>
    <w:p w14:paraId="35996AE0">
      <w:pPr>
        <w:pStyle w:val="7"/>
        <w:spacing w:before="468"/>
        <w:ind w:left="0" w:right="0"/>
        <w:jc w:val="left"/>
        <w:rPr>
          <w:rFonts w:hint="eastAsia"/>
          <w:spacing w:val="-2"/>
        </w:rPr>
      </w:pPr>
      <w:r>
        <w:rPr>
          <w:rFonts w:hint="eastAsia"/>
          <w:spacing w:val="-2"/>
        </w:rPr>
        <w:t>Atkin, Basil F. C. Life and Immortality. Published privately; no date.</w:t>
      </w:r>
    </w:p>
    <w:p w14:paraId="482EE5E5">
      <w:pPr>
        <w:pStyle w:val="7"/>
        <w:spacing w:before="468"/>
        <w:ind w:left="0" w:right="0"/>
        <w:jc w:val="left"/>
        <w:rPr>
          <w:rFonts w:hint="eastAsia"/>
          <w:spacing w:val="-2"/>
        </w:rPr>
      </w:pPr>
      <w:r>
        <w:rPr>
          <w:rFonts w:hint="eastAsia"/>
          <w:spacing w:val="-2"/>
        </w:rPr>
        <w:t>阿特金，巴兹尔·F·C。《生命与不朽》。私下出版；无日期。</w:t>
      </w:r>
    </w:p>
    <w:p w14:paraId="1063E98C">
      <w:pPr>
        <w:pStyle w:val="7"/>
        <w:spacing w:before="468"/>
        <w:ind w:left="0" w:right="0"/>
        <w:jc w:val="left"/>
        <w:rPr>
          <w:rFonts w:hint="eastAsia"/>
          <w:spacing w:val="-2"/>
        </w:rPr>
      </w:pPr>
    </w:p>
    <w:p w14:paraId="138F8B80">
      <w:pPr>
        <w:pStyle w:val="7"/>
        <w:spacing w:before="468"/>
        <w:ind w:left="0" w:right="0"/>
        <w:jc w:val="left"/>
        <w:rPr>
          <w:rFonts w:hint="eastAsia"/>
          <w:spacing w:val="-2"/>
        </w:rPr>
      </w:pPr>
      <w:r>
        <w:rPr>
          <w:rFonts w:hint="eastAsia"/>
          <w:spacing w:val="-2"/>
        </w:rPr>
        <w:t>Augustine. In Nicene and Post-Nicene Fathers. New York: Christian Literature Co., 1887 (First Series). Anti-Pelagian Writings On Marriage. Volume V. Enchiridion. Volume III. On Grace and Free Will. Volume V. On Rebuke and Grace. Volume V. On the Gift of Perseverance. Volume V. On the Predestination of the Saints. Volume V. On the Spirit and the Letter. Volume V.</w:t>
      </w:r>
    </w:p>
    <w:p w14:paraId="590173CB">
      <w:pPr>
        <w:pStyle w:val="7"/>
        <w:spacing w:before="468"/>
        <w:ind w:left="0" w:right="0"/>
        <w:jc w:val="left"/>
        <w:rPr>
          <w:rFonts w:hint="eastAsia"/>
          <w:spacing w:val="-2"/>
        </w:rPr>
      </w:pPr>
      <w:r>
        <w:rPr>
          <w:rFonts w:hint="eastAsia"/>
          <w:spacing w:val="-2"/>
        </w:rPr>
        <w:t>奥古斯丁。《尼西亚和后尼西亚教父》。纽约：基督教文学公司，1887年（第一辑）。反伯拉纠著作。《论婚姻》。第五卷。《基督教手册》。第三卷。《论恩典与自由意志》。第五卷。《论责备与恩典》。第五卷。《论恒忍的礼物》。第五卷。《论圣徒的预定》。第五卷。《论圣灵与文字》。第五卷。</w:t>
      </w:r>
    </w:p>
    <w:p w14:paraId="3AF88AFE">
      <w:pPr>
        <w:pStyle w:val="7"/>
        <w:spacing w:before="468"/>
        <w:ind w:left="0" w:right="0"/>
        <w:jc w:val="left"/>
        <w:rPr>
          <w:rFonts w:hint="eastAsia"/>
          <w:spacing w:val="-2"/>
        </w:rPr>
      </w:pPr>
    </w:p>
    <w:p w14:paraId="6855FC9C">
      <w:pPr>
        <w:pStyle w:val="7"/>
        <w:spacing w:before="468"/>
        <w:ind w:left="0" w:right="0"/>
        <w:jc w:val="left"/>
        <w:rPr>
          <w:rFonts w:hint="eastAsia"/>
          <w:spacing w:val="-2"/>
        </w:rPr>
      </w:pPr>
      <w:r>
        <w:rPr>
          <w:rFonts w:hint="eastAsia"/>
          <w:spacing w:val="-2"/>
        </w:rPr>
        <w:t>Bangs, Carl. Arminius. Nashville Abingdon Press, 1971.</w:t>
      </w:r>
    </w:p>
    <w:p w14:paraId="644026D7">
      <w:pPr>
        <w:pStyle w:val="7"/>
        <w:spacing w:before="468"/>
        <w:ind w:left="0" w:right="0"/>
        <w:jc w:val="left"/>
        <w:rPr>
          <w:rFonts w:hint="eastAsia"/>
          <w:spacing w:val="-2"/>
        </w:rPr>
      </w:pPr>
      <w:r>
        <w:rPr>
          <w:rFonts w:hint="eastAsia"/>
          <w:spacing w:val="-2"/>
        </w:rPr>
        <w:t>邦斯，卡尔。《阿米尼乌斯》。纳什维尔：阿宾登出版社，1971年。</w:t>
      </w:r>
    </w:p>
    <w:p w14:paraId="6E46FED2">
      <w:pPr>
        <w:pStyle w:val="7"/>
        <w:spacing w:before="468"/>
        <w:ind w:left="0" w:right="0"/>
        <w:jc w:val="left"/>
        <w:rPr>
          <w:rFonts w:hint="eastAsia"/>
          <w:spacing w:val="-2"/>
        </w:rPr>
      </w:pPr>
    </w:p>
    <w:p w14:paraId="4E5B5424">
      <w:pPr>
        <w:pStyle w:val="7"/>
        <w:spacing w:before="468"/>
        <w:ind w:left="0" w:right="0"/>
        <w:jc w:val="left"/>
        <w:rPr>
          <w:rFonts w:hint="eastAsia"/>
          <w:spacing w:val="-2"/>
        </w:rPr>
      </w:pPr>
      <w:r>
        <w:rPr>
          <w:rFonts w:hint="eastAsia"/>
          <w:spacing w:val="-2"/>
        </w:rPr>
        <w:t>Barth, Karl. God in Action. New York Round Table Press, 1963.</w:t>
      </w:r>
    </w:p>
    <w:p w14:paraId="3ED669B3">
      <w:pPr>
        <w:pStyle w:val="7"/>
        <w:spacing w:before="468"/>
        <w:ind w:left="0" w:right="0"/>
        <w:jc w:val="left"/>
        <w:rPr>
          <w:rFonts w:hint="eastAsia"/>
          <w:spacing w:val="-2"/>
        </w:rPr>
      </w:pPr>
      <w:r>
        <w:rPr>
          <w:rFonts w:hint="eastAsia"/>
          <w:spacing w:val="-2"/>
        </w:rPr>
        <w:t>巴特，卡尔。《行动中的上帝》。纽约：圆桌出版社，1963年。</w:t>
      </w:r>
    </w:p>
    <w:p w14:paraId="1FB0AB1E">
      <w:pPr>
        <w:pStyle w:val="7"/>
        <w:spacing w:before="468"/>
        <w:ind w:left="0" w:right="0"/>
        <w:jc w:val="left"/>
        <w:rPr>
          <w:rFonts w:hint="eastAsia"/>
          <w:spacing w:val="-2"/>
        </w:rPr>
      </w:pPr>
    </w:p>
    <w:p w14:paraId="6D4ADFF3">
      <w:pPr>
        <w:pStyle w:val="7"/>
        <w:spacing w:before="468"/>
        <w:ind w:left="0" w:right="0"/>
        <w:jc w:val="left"/>
        <w:rPr>
          <w:rFonts w:hint="eastAsia"/>
          <w:spacing w:val="-2"/>
        </w:rPr>
      </w:pPr>
      <w:r>
        <w:rPr>
          <w:rFonts w:hint="eastAsia"/>
          <w:spacing w:val="-2"/>
        </w:rPr>
        <w:t>Berkhof, Louis. History of Christian Thought. London: Banner of Truth, 1975.</w:t>
      </w:r>
    </w:p>
    <w:p w14:paraId="393625DD">
      <w:pPr>
        <w:pStyle w:val="7"/>
        <w:spacing w:before="468"/>
        <w:ind w:left="0" w:right="0"/>
        <w:jc w:val="left"/>
        <w:rPr>
          <w:rFonts w:hint="eastAsia"/>
          <w:spacing w:val="-2"/>
        </w:rPr>
      </w:pPr>
      <w:r>
        <w:rPr>
          <w:rFonts w:hint="eastAsia"/>
          <w:spacing w:val="-2"/>
        </w:rPr>
        <w:t>伯克夫，路易斯。《基督教思想史》。伦敦：真理旌旗出版社，1975年。</w:t>
      </w:r>
    </w:p>
    <w:p w14:paraId="19D396A3">
      <w:pPr>
        <w:pStyle w:val="7"/>
        <w:spacing w:before="468"/>
        <w:ind w:left="0" w:right="0"/>
        <w:jc w:val="left"/>
        <w:rPr>
          <w:rFonts w:hint="eastAsia"/>
          <w:spacing w:val="-2"/>
        </w:rPr>
      </w:pPr>
    </w:p>
    <w:p w14:paraId="5E40C699">
      <w:pPr>
        <w:pStyle w:val="7"/>
        <w:spacing w:before="468"/>
        <w:ind w:left="0" w:right="0"/>
        <w:jc w:val="left"/>
        <w:rPr>
          <w:rFonts w:hint="eastAsia"/>
          <w:spacing w:val="-2"/>
        </w:rPr>
      </w:pPr>
      <w:r>
        <w:rPr>
          <w:rFonts w:hint="eastAsia"/>
          <w:spacing w:val="-2"/>
        </w:rPr>
        <w:t>, Systematic Theology. Grand Rapids Eerdmans, 1969.</w:t>
      </w:r>
    </w:p>
    <w:p w14:paraId="4284C79A">
      <w:pPr>
        <w:pStyle w:val="7"/>
        <w:spacing w:before="468"/>
        <w:ind w:left="0" w:right="0"/>
        <w:jc w:val="left"/>
        <w:rPr>
          <w:rFonts w:hint="eastAsia"/>
          <w:spacing w:val="-2"/>
        </w:rPr>
      </w:pPr>
      <w:r>
        <w:rPr>
          <w:rFonts w:hint="eastAsia"/>
          <w:spacing w:val="-2"/>
        </w:rPr>
        <w:t>，《系统神学》。大急流城：埃尔德曼出版社，1969年。</w:t>
      </w:r>
    </w:p>
    <w:p w14:paraId="22C7F78A">
      <w:pPr>
        <w:pStyle w:val="7"/>
        <w:spacing w:before="468"/>
        <w:ind w:left="0" w:right="0"/>
        <w:jc w:val="left"/>
        <w:rPr>
          <w:rFonts w:hint="eastAsia"/>
          <w:spacing w:val="-2"/>
        </w:rPr>
      </w:pPr>
    </w:p>
    <w:p w14:paraId="3ED2B2EF">
      <w:pPr>
        <w:pStyle w:val="7"/>
        <w:spacing w:before="468"/>
        <w:ind w:left="0" w:right="0"/>
        <w:jc w:val="left"/>
        <w:rPr>
          <w:rFonts w:hint="eastAsia"/>
          <w:spacing w:val="-2"/>
        </w:rPr>
      </w:pPr>
      <w:r>
        <w:rPr>
          <w:rFonts w:hint="eastAsia"/>
          <w:spacing w:val="-2"/>
        </w:rPr>
        <w:t>Berkouwer, G. C. Studies in Dogmatics Divine Election. Translated by Hugo Bekker. Grand Rapids Eerdmans, 1960.</w:t>
      </w:r>
    </w:p>
    <w:p w14:paraId="1291BCCD">
      <w:pPr>
        <w:pStyle w:val="7"/>
        <w:spacing w:before="468"/>
        <w:ind w:left="0" w:right="0"/>
        <w:jc w:val="left"/>
        <w:rPr>
          <w:rFonts w:hint="eastAsia"/>
          <w:spacing w:val="-2"/>
        </w:rPr>
      </w:pPr>
      <w:r>
        <w:rPr>
          <w:rFonts w:hint="eastAsia"/>
          <w:spacing w:val="-2"/>
        </w:rPr>
        <w:t>伯克豪威尔，G. C.。《教义学研究：神圣的拣选》。雨果·贝克尔翻译。大急流城：埃尔德曼出版社，1960年。</w:t>
      </w:r>
    </w:p>
    <w:p w14:paraId="2FF43803">
      <w:pPr>
        <w:pStyle w:val="7"/>
        <w:spacing w:before="468"/>
        <w:ind w:left="0" w:right="0"/>
        <w:jc w:val="left"/>
        <w:rPr>
          <w:rFonts w:hint="eastAsia"/>
          <w:spacing w:val="-2"/>
        </w:rPr>
      </w:pPr>
    </w:p>
    <w:p w14:paraId="2B5103E0">
      <w:pPr>
        <w:pStyle w:val="7"/>
        <w:spacing w:before="468"/>
        <w:ind w:left="0" w:right="0"/>
        <w:jc w:val="left"/>
        <w:rPr>
          <w:rFonts w:hint="eastAsia"/>
          <w:spacing w:val="-2"/>
        </w:rPr>
      </w:pPr>
      <w:r>
        <w:rPr>
          <w:rFonts w:hint="eastAsia"/>
          <w:spacing w:val="-2"/>
        </w:rPr>
        <w:t>, Studies in Dogmatics Faith and Perseverance. Translated by Robert D. Knudsen. Grand Rapids, Eerdmans, 1958.</w:t>
      </w:r>
    </w:p>
    <w:p w14:paraId="068B97BD">
      <w:pPr>
        <w:pStyle w:val="7"/>
        <w:spacing w:before="468"/>
        <w:ind w:left="0" w:right="0"/>
        <w:jc w:val="left"/>
        <w:rPr>
          <w:rFonts w:hint="eastAsia"/>
          <w:spacing w:val="-2"/>
        </w:rPr>
      </w:pPr>
      <w:r>
        <w:rPr>
          <w:rFonts w:hint="eastAsia"/>
          <w:spacing w:val="-2"/>
        </w:rPr>
        <w:t>，《教义学研究：信心与恒忍》。罗伯特·D·努森翻译。大急流城：埃尔德曼出版社，1958年。</w:t>
      </w:r>
    </w:p>
    <w:p w14:paraId="445352CA">
      <w:pPr>
        <w:pStyle w:val="7"/>
        <w:spacing w:before="468"/>
        <w:ind w:left="0" w:right="0"/>
        <w:jc w:val="left"/>
        <w:rPr>
          <w:rFonts w:hint="eastAsia"/>
          <w:spacing w:val="-2"/>
        </w:rPr>
      </w:pPr>
    </w:p>
    <w:p w14:paraId="52818D00">
      <w:pPr>
        <w:pStyle w:val="7"/>
        <w:spacing w:before="468"/>
        <w:ind w:left="0" w:right="0"/>
        <w:jc w:val="left"/>
        <w:rPr>
          <w:rFonts w:hint="eastAsia"/>
          <w:spacing w:val="-2"/>
        </w:rPr>
      </w:pPr>
      <w:r>
        <w:rPr>
          <w:rFonts w:hint="eastAsia"/>
          <w:spacing w:val="-2"/>
        </w:rPr>
        <w:t>Boettner, Loraine. The Reformed Doctrine of Predestination. Philadelphia Presbyterian and Reformed, 1975.</w:t>
      </w:r>
    </w:p>
    <w:p w14:paraId="1F777A43">
      <w:pPr>
        <w:pStyle w:val="7"/>
        <w:spacing w:before="468"/>
        <w:ind w:left="0" w:right="0"/>
        <w:jc w:val="left"/>
        <w:rPr>
          <w:rFonts w:hint="eastAsia"/>
          <w:spacing w:val="-2"/>
        </w:rPr>
      </w:pPr>
      <w:r>
        <w:rPr>
          <w:rFonts w:hint="eastAsia"/>
          <w:spacing w:val="-2"/>
        </w:rPr>
        <w:t>博特纳，洛林。《预定论的改革宗教义》。费城：长老会和改革宗出版社，1975年。</w:t>
      </w:r>
    </w:p>
    <w:p w14:paraId="0F696092">
      <w:pPr>
        <w:pStyle w:val="7"/>
        <w:spacing w:before="468"/>
        <w:ind w:left="0" w:right="0"/>
        <w:jc w:val="left"/>
        <w:rPr>
          <w:rFonts w:hint="eastAsia"/>
          <w:spacing w:val="-2"/>
        </w:rPr>
      </w:pPr>
    </w:p>
    <w:p w14:paraId="736053CC">
      <w:pPr>
        <w:pStyle w:val="7"/>
        <w:spacing w:before="468"/>
        <w:ind w:left="0" w:right="0"/>
        <w:jc w:val="left"/>
        <w:rPr>
          <w:rFonts w:hint="eastAsia"/>
          <w:spacing w:val="-2"/>
        </w:rPr>
      </w:pPr>
      <w:r>
        <w:rPr>
          <w:rFonts w:hint="eastAsia"/>
          <w:spacing w:val="-2"/>
        </w:rPr>
        <w:t>Boston, Thomas. Human Nature in Its Fourfold State. London Religious Tract Society, 1720.</w:t>
      </w:r>
    </w:p>
    <w:p w14:paraId="4FDB3A08">
      <w:pPr>
        <w:pStyle w:val="7"/>
        <w:spacing w:before="468"/>
        <w:ind w:left="0" w:right="0"/>
        <w:jc w:val="left"/>
        <w:rPr>
          <w:rFonts w:hint="eastAsia"/>
          <w:spacing w:val="-2"/>
        </w:rPr>
      </w:pPr>
      <w:r>
        <w:rPr>
          <w:rFonts w:hint="eastAsia"/>
          <w:spacing w:val="-2"/>
        </w:rPr>
        <w:t>波士顿，托马斯。《四重状态下的人性》。伦敦：宗教单张协会，1720年。</w:t>
      </w:r>
    </w:p>
    <w:p w14:paraId="7D49DCFB">
      <w:pPr>
        <w:pStyle w:val="7"/>
        <w:spacing w:before="468"/>
        <w:ind w:left="0" w:right="0"/>
        <w:jc w:val="left"/>
        <w:rPr>
          <w:rFonts w:hint="eastAsia"/>
          <w:spacing w:val="-2"/>
        </w:rPr>
      </w:pPr>
    </w:p>
    <w:p w14:paraId="7488D5BD">
      <w:pPr>
        <w:pStyle w:val="7"/>
        <w:spacing w:before="468"/>
        <w:ind w:left="0" w:right="0"/>
        <w:jc w:val="left"/>
        <w:rPr>
          <w:rFonts w:hint="eastAsia"/>
          <w:spacing w:val="-2"/>
        </w:rPr>
      </w:pPr>
      <w:r>
        <w:rPr>
          <w:rFonts w:hint="eastAsia"/>
          <w:spacing w:val="-2"/>
        </w:rPr>
        <w:t>Browne, E. Harold. An Exposition of the Thirty-Nine Articles. London Parker and Son, 1860.</w:t>
      </w:r>
    </w:p>
    <w:p w14:paraId="3BE5365A">
      <w:pPr>
        <w:pStyle w:val="7"/>
        <w:spacing w:before="468"/>
        <w:ind w:left="0" w:right="0"/>
        <w:jc w:val="left"/>
        <w:rPr>
          <w:rFonts w:hint="eastAsia"/>
          <w:spacing w:val="-2"/>
        </w:rPr>
      </w:pPr>
      <w:r>
        <w:rPr>
          <w:rFonts w:hint="eastAsia"/>
          <w:spacing w:val="-2"/>
        </w:rPr>
        <w:t>布朗，E. 哈罗德。《三十九条款释义》。伦敦：帕克父子公司，1860年。</w:t>
      </w:r>
    </w:p>
    <w:p w14:paraId="4ED74E22">
      <w:pPr>
        <w:pStyle w:val="7"/>
        <w:spacing w:before="468"/>
        <w:ind w:left="0" w:right="0"/>
        <w:jc w:val="left"/>
        <w:rPr>
          <w:rFonts w:hint="eastAsia"/>
          <w:spacing w:val="-2"/>
        </w:rPr>
      </w:pPr>
    </w:p>
    <w:p w14:paraId="1F4E3FFC">
      <w:pPr>
        <w:pStyle w:val="7"/>
        <w:spacing w:before="468"/>
        <w:ind w:left="0" w:right="0"/>
        <w:jc w:val="left"/>
        <w:rPr>
          <w:rFonts w:hint="eastAsia"/>
          <w:spacing w:val="-2"/>
        </w:rPr>
      </w:pPr>
      <w:r>
        <w:rPr>
          <w:rFonts w:hint="eastAsia"/>
          <w:spacing w:val="-2"/>
        </w:rPr>
        <w:t>Butterfield, Herbert, Christianity and History. London, Bell and Sons, 1950.</w:t>
      </w:r>
    </w:p>
    <w:p w14:paraId="3979D3A7">
      <w:pPr>
        <w:pStyle w:val="7"/>
        <w:spacing w:before="468"/>
        <w:ind w:left="0" w:right="0"/>
        <w:jc w:val="left"/>
        <w:rPr>
          <w:rFonts w:hint="eastAsia"/>
          <w:spacing w:val="-2"/>
        </w:rPr>
      </w:pPr>
      <w:r>
        <w:rPr>
          <w:rFonts w:hint="eastAsia"/>
          <w:spacing w:val="-2"/>
        </w:rPr>
        <w:t>巴特菲尔德，赫伯特。《基督教与历史》。伦敦：贝尔父子公司，1950年。</w:t>
      </w:r>
    </w:p>
    <w:p w14:paraId="48CBC188">
      <w:pPr>
        <w:pStyle w:val="7"/>
        <w:spacing w:before="468"/>
        <w:ind w:left="0" w:right="0"/>
        <w:jc w:val="left"/>
        <w:rPr>
          <w:rFonts w:hint="eastAsia"/>
          <w:spacing w:val="-2"/>
        </w:rPr>
      </w:pPr>
    </w:p>
    <w:p w14:paraId="62933318">
      <w:pPr>
        <w:pStyle w:val="7"/>
        <w:spacing w:before="468"/>
        <w:ind w:left="0" w:right="0"/>
        <w:jc w:val="left"/>
        <w:rPr>
          <w:rFonts w:hint="eastAsia"/>
          <w:spacing w:val="-2"/>
        </w:rPr>
      </w:pPr>
      <w:r>
        <w:rPr>
          <w:rFonts w:hint="eastAsia"/>
          <w:spacing w:val="-2"/>
        </w:rPr>
        <w:t>Calvin, John. Institutes of the Christian Religion. Edited by John T. McNeill. Philadelphia Westminster Press, 1960.</w:t>
      </w:r>
    </w:p>
    <w:p w14:paraId="2E9291B2">
      <w:pPr>
        <w:pStyle w:val="7"/>
        <w:spacing w:before="468"/>
        <w:ind w:left="0" w:right="0"/>
        <w:jc w:val="left"/>
        <w:rPr>
          <w:rFonts w:hint="eastAsia"/>
          <w:spacing w:val="-2"/>
        </w:rPr>
      </w:pPr>
      <w:r>
        <w:rPr>
          <w:rFonts w:hint="eastAsia"/>
          <w:spacing w:val="-2"/>
        </w:rPr>
        <w:t>加尔文，约翰。《基督教要义》。约翰·T·麦克尼尔编辑。费城：威斯敏斯特出版社，1960年。</w:t>
      </w:r>
    </w:p>
    <w:p w14:paraId="0401EB49">
      <w:pPr>
        <w:pStyle w:val="7"/>
        <w:spacing w:before="468"/>
        <w:ind w:left="0" w:right="0"/>
        <w:jc w:val="left"/>
        <w:rPr>
          <w:rFonts w:hint="eastAsia"/>
          <w:spacing w:val="-2"/>
        </w:rPr>
      </w:pPr>
    </w:p>
    <w:p w14:paraId="70EB430B">
      <w:pPr>
        <w:pStyle w:val="7"/>
        <w:spacing w:before="468"/>
        <w:ind w:left="0" w:right="0"/>
        <w:jc w:val="left"/>
        <w:rPr>
          <w:rFonts w:hint="eastAsia"/>
          <w:spacing w:val="-2"/>
        </w:rPr>
      </w:pPr>
      <w:r>
        <w:rPr>
          <w:rFonts w:hint="eastAsia"/>
          <w:spacing w:val="-2"/>
        </w:rPr>
        <w:t>, The Pastoral Epistles. Translated by Pringle. 1948.</w:t>
      </w:r>
    </w:p>
    <w:p w14:paraId="3709FE62">
      <w:pPr>
        <w:pStyle w:val="7"/>
        <w:spacing w:before="468"/>
        <w:ind w:left="0" w:right="0"/>
        <w:jc w:val="left"/>
        <w:rPr>
          <w:rFonts w:hint="eastAsia"/>
          <w:spacing w:val="-2"/>
        </w:rPr>
      </w:pPr>
      <w:r>
        <w:rPr>
          <w:rFonts w:hint="eastAsia"/>
          <w:spacing w:val="-2"/>
        </w:rPr>
        <w:t>，《教牧书信》。普林格翻译。1948年。</w:t>
      </w:r>
    </w:p>
    <w:p w14:paraId="6AB103F3">
      <w:pPr>
        <w:pStyle w:val="7"/>
        <w:spacing w:before="468"/>
        <w:ind w:left="0" w:right="0"/>
        <w:jc w:val="left"/>
        <w:rPr>
          <w:rFonts w:hint="eastAsia"/>
          <w:spacing w:val="-2"/>
        </w:rPr>
      </w:pPr>
    </w:p>
    <w:p w14:paraId="751F3F9A">
      <w:pPr>
        <w:pStyle w:val="7"/>
        <w:spacing w:before="468"/>
        <w:ind w:left="0" w:right="0"/>
        <w:jc w:val="left"/>
        <w:rPr>
          <w:rFonts w:hint="eastAsia"/>
          <w:spacing w:val="-2"/>
        </w:rPr>
      </w:pPr>
      <w:r>
        <w:rPr>
          <w:rFonts w:hint="eastAsia"/>
          <w:spacing w:val="-2"/>
        </w:rPr>
        <w:t>Chadwick, Henry. The Early Church. New York: Penguin Books, 1967.</w:t>
      </w:r>
    </w:p>
    <w:p w14:paraId="32ABDC92">
      <w:pPr>
        <w:pStyle w:val="7"/>
        <w:spacing w:before="468"/>
        <w:ind w:left="0" w:right="0"/>
        <w:jc w:val="left"/>
        <w:rPr>
          <w:rFonts w:hint="eastAsia"/>
          <w:spacing w:val="-2"/>
        </w:rPr>
      </w:pPr>
      <w:r>
        <w:rPr>
          <w:rFonts w:hint="eastAsia"/>
          <w:spacing w:val="-2"/>
        </w:rPr>
        <w:t>查德威克，亨利。《早期教会》。纽约：企鹅出版社，1967年。</w:t>
      </w:r>
    </w:p>
    <w:p w14:paraId="49FF067A">
      <w:pPr>
        <w:pStyle w:val="7"/>
        <w:spacing w:before="468"/>
        <w:ind w:left="0" w:right="0"/>
        <w:jc w:val="left"/>
        <w:rPr>
          <w:rFonts w:hint="eastAsia"/>
          <w:spacing w:val="-2"/>
        </w:rPr>
      </w:pPr>
    </w:p>
    <w:p w14:paraId="09365EC1">
      <w:pPr>
        <w:pStyle w:val="7"/>
        <w:spacing w:before="468"/>
        <w:ind w:left="0" w:right="0"/>
        <w:jc w:val="left"/>
        <w:rPr>
          <w:rFonts w:hint="eastAsia"/>
          <w:spacing w:val="-2"/>
        </w:rPr>
      </w:pPr>
      <w:r>
        <w:rPr>
          <w:rFonts w:hint="eastAsia"/>
          <w:spacing w:val="-2"/>
        </w:rPr>
        <w:t>Cunningham, William. Historical Theology. London Banner of Truth, 1969 reprint.</w:t>
      </w:r>
    </w:p>
    <w:p w14:paraId="53BDC398">
      <w:pPr>
        <w:pStyle w:val="7"/>
        <w:spacing w:before="468"/>
        <w:ind w:left="0" w:right="0"/>
        <w:jc w:val="left"/>
        <w:rPr>
          <w:rFonts w:hint="eastAsia"/>
          <w:spacing w:val="-2"/>
        </w:rPr>
      </w:pPr>
      <w:r>
        <w:rPr>
          <w:rFonts w:hint="eastAsia"/>
          <w:spacing w:val="-2"/>
        </w:rPr>
        <w:t>坎宁安，威廉。《历史神学》。伦敦：真理旌旗出版社，1969年重印。</w:t>
      </w:r>
    </w:p>
    <w:p w14:paraId="0A41E412">
      <w:pPr>
        <w:pStyle w:val="7"/>
        <w:spacing w:before="468"/>
        <w:ind w:left="0" w:right="0"/>
        <w:jc w:val="left"/>
        <w:rPr>
          <w:rFonts w:hint="eastAsia"/>
          <w:spacing w:val="-2"/>
        </w:rPr>
      </w:pPr>
    </w:p>
    <w:p w14:paraId="2F5681C0">
      <w:pPr>
        <w:pStyle w:val="7"/>
        <w:spacing w:before="468"/>
        <w:ind w:left="0" w:right="0"/>
        <w:jc w:val="left"/>
        <w:rPr>
          <w:rFonts w:hint="eastAsia"/>
          <w:spacing w:val="-2"/>
        </w:rPr>
      </w:pPr>
      <w:r>
        <w:rPr>
          <w:rFonts w:hint="eastAsia"/>
          <w:spacing w:val="-2"/>
        </w:rPr>
        <w:t>Dabney, Robert L. Discussions: Evangelical and Theological. London: Banner of Truth, 1967 reprint.</w:t>
      </w:r>
    </w:p>
    <w:p w14:paraId="5D987DDA">
      <w:pPr>
        <w:pStyle w:val="7"/>
        <w:spacing w:before="468"/>
        <w:ind w:left="0" w:right="0"/>
        <w:jc w:val="left"/>
        <w:rPr>
          <w:rFonts w:hint="eastAsia"/>
          <w:spacing w:val="-2"/>
        </w:rPr>
      </w:pPr>
      <w:r>
        <w:rPr>
          <w:rFonts w:hint="eastAsia"/>
          <w:spacing w:val="-2"/>
        </w:rPr>
        <w:t>达布尼，罗伯特·L.。《讨论：福音派与神学》。伦敦：真理旌旗出版社，1967年重印。</w:t>
      </w:r>
    </w:p>
    <w:p w14:paraId="145C6FDA">
      <w:pPr>
        <w:pStyle w:val="7"/>
        <w:spacing w:before="468"/>
        <w:ind w:left="0" w:right="0"/>
        <w:jc w:val="left"/>
        <w:rPr>
          <w:rFonts w:hint="eastAsia"/>
          <w:spacing w:val="-2"/>
        </w:rPr>
      </w:pPr>
    </w:p>
    <w:p w14:paraId="05215F8B">
      <w:pPr>
        <w:pStyle w:val="7"/>
        <w:spacing w:before="468"/>
        <w:ind w:left="0" w:right="0"/>
        <w:jc w:val="left"/>
        <w:rPr>
          <w:rFonts w:hint="eastAsia"/>
          <w:spacing w:val="-2"/>
        </w:rPr>
      </w:pPr>
      <w:r>
        <w:rPr>
          <w:rFonts w:hint="eastAsia"/>
          <w:spacing w:val="-2"/>
        </w:rPr>
        <w:t>, Lectures in Systematic Theology, Grand Rapids: Zondervan, 1972 reprint.</w:t>
      </w:r>
    </w:p>
    <w:p w14:paraId="3FC1D9A8">
      <w:pPr>
        <w:pStyle w:val="7"/>
        <w:spacing w:before="468"/>
        <w:ind w:left="0" w:right="0"/>
        <w:jc w:val="left"/>
        <w:rPr>
          <w:rFonts w:hint="eastAsia"/>
          <w:spacing w:val="-2"/>
        </w:rPr>
      </w:pPr>
      <w:r>
        <w:rPr>
          <w:rFonts w:hint="eastAsia"/>
          <w:spacing w:val="-2"/>
        </w:rPr>
        <w:t>，《系统神学讲座》，大急流城：宗德文出版社，1972年重印。</w:t>
      </w:r>
    </w:p>
    <w:p w14:paraId="355E2DEF">
      <w:pPr>
        <w:pStyle w:val="7"/>
        <w:spacing w:before="468"/>
        <w:ind w:left="0" w:right="0"/>
        <w:jc w:val="left"/>
        <w:rPr>
          <w:rFonts w:hint="eastAsia"/>
          <w:spacing w:val="-2"/>
        </w:rPr>
      </w:pPr>
    </w:p>
    <w:p w14:paraId="76FA6721">
      <w:pPr>
        <w:pStyle w:val="7"/>
        <w:spacing w:before="468"/>
        <w:ind w:left="0" w:right="0"/>
        <w:jc w:val="left"/>
        <w:rPr>
          <w:rFonts w:hint="eastAsia"/>
          <w:spacing w:val="-2"/>
        </w:rPr>
      </w:pPr>
      <w:r>
        <w:rPr>
          <w:rFonts w:hint="eastAsia"/>
          <w:spacing w:val="-2"/>
        </w:rPr>
        <w:t>Edersheim, Alfred. The Life and Times of Jesus the Messiah. 2nd edition. New York: E. R. Herrick, 1886.</w:t>
      </w:r>
    </w:p>
    <w:p w14:paraId="571DDFCE">
      <w:pPr>
        <w:pStyle w:val="7"/>
        <w:spacing w:before="468"/>
        <w:ind w:left="0" w:right="0"/>
        <w:jc w:val="left"/>
        <w:rPr>
          <w:rFonts w:hint="eastAsia"/>
          <w:spacing w:val="-2"/>
        </w:rPr>
      </w:pPr>
      <w:r>
        <w:rPr>
          <w:rFonts w:hint="eastAsia"/>
          <w:spacing w:val="-2"/>
        </w:rPr>
        <w:t>埃德斯海姆，阿尔弗雷德。《弥赛亚耶稣的生平和时代》。第二版。纽约：E. R. Herrick，1886年。</w:t>
      </w:r>
    </w:p>
    <w:p w14:paraId="4890BFB4">
      <w:pPr>
        <w:pStyle w:val="7"/>
        <w:spacing w:before="468"/>
        <w:ind w:left="0" w:right="0"/>
        <w:jc w:val="left"/>
        <w:rPr>
          <w:rFonts w:hint="eastAsia"/>
          <w:spacing w:val="-2"/>
        </w:rPr>
      </w:pPr>
    </w:p>
    <w:p w14:paraId="2F5851C7">
      <w:pPr>
        <w:pStyle w:val="7"/>
        <w:spacing w:before="468"/>
        <w:ind w:left="0" w:right="0"/>
        <w:jc w:val="left"/>
        <w:rPr>
          <w:rFonts w:hint="eastAsia"/>
          <w:spacing w:val="-2"/>
        </w:rPr>
      </w:pPr>
      <w:r>
        <w:rPr>
          <w:rFonts w:hint="eastAsia"/>
          <w:spacing w:val="-2"/>
        </w:rPr>
        <w:t>Frankl, Viktor. Man's Search for Meaning. New York: Pocket Books, 1973.</w:t>
      </w:r>
    </w:p>
    <w:p w14:paraId="5EF630BB">
      <w:pPr>
        <w:pStyle w:val="7"/>
        <w:spacing w:before="468"/>
        <w:ind w:left="0" w:right="0"/>
        <w:jc w:val="left"/>
        <w:rPr>
          <w:rFonts w:hint="eastAsia"/>
          <w:spacing w:val="-2"/>
        </w:rPr>
      </w:pPr>
      <w:r>
        <w:rPr>
          <w:rFonts w:hint="eastAsia"/>
          <w:spacing w:val="-2"/>
        </w:rPr>
        <w:t>弗兰克尔，维克多。《人类寻找意义》。纽约：袖珍书社，1973年。</w:t>
      </w:r>
    </w:p>
    <w:p w14:paraId="33383B89">
      <w:pPr>
        <w:pStyle w:val="7"/>
        <w:spacing w:before="468"/>
        <w:ind w:left="0" w:right="0"/>
        <w:jc w:val="left"/>
        <w:rPr>
          <w:rFonts w:hint="eastAsia"/>
          <w:spacing w:val="-2"/>
        </w:rPr>
      </w:pPr>
    </w:p>
    <w:p w14:paraId="2EA45EA9">
      <w:pPr>
        <w:pStyle w:val="7"/>
        <w:spacing w:before="468"/>
        <w:ind w:left="0" w:right="0"/>
        <w:jc w:val="left"/>
        <w:rPr>
          <w:rFonts w:hint="eastAsia"/>
          <w:spacing w:val="-2"/>
        </w:rPr>
      </w:pPr>
      <w:r>
        <w:rPr>
          <w:rFonts w:hint="eastAsia"/>
          <w:spacing w:val="-2"/>
        </w:rPr>
        <w:t>Gromacki, Robert Glenn. The Virgin Birth Doctrine of Deity. Nashville Thomas Nelson, 1974.</w:t>
      </w:r>
    </w:p>
    <w:p w14:paraId="75DC9949">
      <w:pPr>
        <w:pStyle w:val="7"/>
        <w:spacing w:before="468"/>
        <w:ind w:left="0" w:right="0"/>
        <w:jc w:val="left"/>
        <w:rPr>
          <w:rFonts w:hint="eastAsia"/>
          <w:spacing w:val="-2"/>
        </w:rPr>
      </w:pPr>
      <w:r>
        <w:rPr>
          <w:rFonts w:hint="eastAsia"/>
          <w:spacing w:val="-2"/>
        </w:rPr>
        <w:t>格罗马基，罗伯特·格伦。《童贞女生子的神性教义》。纳什维尔：托马斯·纳尔逊出版社，1974年。</w:t>
      </w:r>
    </w:p>
    <w:p w14:paraId="35DD9BE6">
      <w:pPr>
        <w:pStyle w:val="7"/>
        <w:spacing w:before="468"/>
        <w:ind w:left="0" w:right="0"/>
        <w:jc w:val="left"/>
        <w:rPr>
          <w:rFonts w:hint="eastAsia"/>
          <w:spacing w:val="-2"/>
        </w:rPr>
      </w:pPr>
    </w:p>
    <w:p w14:paraId="13A255A0">
      <w:pPr>
        <w:pStyle w:val="7"/>
        <w:spacing w:before="468"/>
        <w:ind w:left="0" w:right="0"/>
        <w:jc w:val="left"/>
        <w:rPr>
          <w:rFonts w:hint="eastAsia"/>
          <w:spacing w:val="-2"/>
        </w:rPr>
      </w:pPr>
      <w:r>
        <w:rPr>
          <w:rFonts w:hint="eastAsia"/>
          <w:spacing w:val="-2"/>
        </w:rPr>
        <w:t>Hague, Dyson. The Life and Work of John Wycliffe. London Church Book Room, 1935.</w:t>
      </w:r>
    </w:p>
    <w:p w14:paraId="0E3743E7">
      <w:pPr>
        <w:pStyle w:val="7"/>
        <w:spacing w:before="468"/>
        <w:ind w:left="0" w:right="0"/>
        <w:jc w:val="left"/>
        <w:rPr>
          <w:rFonts w:hint="eastAsia"/>
          <w:spacing w:val="-2"/>
        </w:rPr>
      </w:pPr>
      <w:r>
        <w:rPr>
          <w:rFonts w:hint="eastAsia"/>
          <w:spacing w:val="-2"/>
        </w:rPr>
        <w:t>黑格，戴森。《约翰·威克里夫的生平和工作》。伦敦：教会书房，1935年。</w:t>
      </w:r>
    </w:p>
    <w:p w14:paraId="7C910576">
      <w:pPr>
        <w:pStyle w:val="7"/>
        <w:spacing w:before="468"/>
        <w:ind w:left="0" w:right="0"/>
        <w:jc w:val="left"/>
        <w:rPr>
          <w:rFonts w:hint="eastAsia"/>
          <w:spacing w:val="-2"/>
        </w:rPr>
      </w:pPr>
    </w:p>
    <w:p w14:paraId="5B82C46C">
      <w:pPr>
        <w:pStyle w:val="7"/>
        <w:spacing w:before="468"/>
        <w:ind w:left="0" w:right="0"/>
        <w:jc w:val="left"/>
        <w:rPr>
          <w:rFonts w:hint="eastAsia"/>
          <w:spacing w:val="-2"/>
        </w:rPr>
      </w:pPr>
      <w:r>
        <w:rPr>
          <w:rFonts w:hint="eastAsia"/>
          <w:spacing w:val="-2"/>
        </w:rPr>
        <w:t>Hodge, Charles A. Systematic Theology. Grand Rapids: Eerdmans, 1973 reprint.</w:t>
      </w:r>
    </w:p>
    <w:p w14:paraId="5AE72C64">
      <w:pPr>
        <w:pStyle w:val="7"/>
        <w:spacing w:before="468"/>
        <w:ind w:left="0" w:right="0"/>
        <w:jc w:val="left"/>
        <w:rPr>
          <w:rFonts w:hint="eastAsia"/>
          <w:spacing w:val="-2"/>
        </w:rPr>
      </w:pPr>
      <w:r>
        <w:rPr>
          <w:rFonts w:hint="eastAsia"/>
          <w:spacing w:val="-2"/>
        </w:rPr>
        <w:t>霍奇，查尔斯·A.。《系统神学》。大急流城：埃尔德曼出版社，1973年重印。</w:t>
      </w:r>
    </w:p>
    <w:p w14:paraId="263A2BC3">
      <w:pPr>
        <w:pStyle w:val="7"/>
        <w:spacing w:before="468"/>
        <w:ind w:left="0" w:right="0"/>
        <w:jc w:val="left"/>
        <w:rPr>
          <w:rFonts w:hint="eastAsia"/>
          <w:spacing w:val="-2"/>
        </w:rPr>
      </w:pPr>
    </w:p>
    <w:p w14:paraId="7CBDB3A3">
      <w:pPr>
        <w:pStyle w:val="7"/>
        <w:spacing w:before="468"/>
        <w:ind w:left="0" w:right="0"/>
        <w:jc w:val="left"/>
        <w:rPr>
          <w:rFonts w:hint="eastAsia"/>
          <w:spacing w:val="-2"/>
        </w:rPr>
      </w:pPr>
      <w:r>
        <w:rPr>
          <w:rFonts w:hint="eastAsia"/>
          <w:spacing w:val="-2"/>
        </w:rPr>
        <w:t>Killen, R. A. "Eternal State and Death." In Wycliffe Encyclopedia. Edited by C. Pfeiffer et al. Chicago: Moody Press, 1975. Volume 1, p. 553.</w:t>
      </w:r>
    </w:p>
    <w:p w14:paraId="10953595">
      <w:pPr>
        <w:pStyle w:val="7"/>
        <w:spacing w:before="468"/>
        <w:ind w:left="0" w:right="0"/>
        <w:jc w:val="left"/>
        <w:rPr>
          <w:rFonts w:hint="eastAsia"/>
          <w:spacing w:val="-2"/>
        </w:rPr>
      </w:pPr>
      <w:r>
        <w:rPr>
          <w:rFonts w:hint="eastAsia"/>
          <w:spacing w:val="-2"/>
        </w:rPr>
        <w:t>基伦，R. A.。《永恒状态与死亡》。载于《威克里夫百科全书》。C. Pfeiffer 等编辑。芝加哥：慕迪出版社，1975年。第一卷，第553页。</w:t>
      </w:r>
    </w:p>
    <w:p w14:paraId="00FC2D12">
      <w:pPr>
        <w:pStyle w:val="7"/>
        <w:spacing w:before="468"/>
        <w:ind w:left="0" w:right="0"/>
        <w:jc w:val="left"/>
        <w:rPr>
          <w:rFonts w:hint="eastAsia"/>
          <w:spacing w:val="-2"/>
        </w:rPr>
      </w:pPr>
    </w:p>
    <w:p w14:paraId="45080174">
      <w:pPr>
        <w:pStyle w:val="7"/>
        <w:spacing w:before="468"/>
        <w:ind w:left="0" w:right="0"/>
        <w:jc w:val="left"/>
        <w:rPr>
          <w:rFonts w:hint="eastAsia"/>
          <w:spacing w:val="-2"/>
        </w:rPr>
      </w:pPr>
      <w:r>
        <w:rPr>
          <w:rFonts w:hint="eastAsia"/>
          <w:spacing w:val="-2"/>
        </w:rPr>
        <w:t>Klooster, Fred H. Calvin's Doctrine of Predestination. Monograph Series 111. Grand Rapids: Calvin Theological Seminary, 1961.</w:t>
      </w:r>
    </w:p>
    <w:p w14:paraId="3537FD62">
      <w:pPr>
        <w:pStyle w:val="7"/>
        <w:spacing w:before="468"/>
        <w:ind w:left="0" w:right="0"/>
        <w:jc w:val="left"/>
        <w:rPr>
          <w:rFonts w:hint="eastAsia"/>
          <w:spacing w:val="-2"/>
        </w:rPr>
      </w:pPr>
      <w:r>
        <w:rPr>
          <w:rFonts w:hint="eastAsia"/>
          <w:spacing w:val="-2"/>
        </w:rPr>
        <w:t>克洛斯特，弗雷德·H.。《加尔文的预定论》。专著系列111。大急流城：加尔文神学院，1961年。</w:t>
      </w:r>
    </w:p>
    <w:p w14:paraId="0150F92A">
      <w:pPr>
        <w:pStyle w:val="7"/>
        <w:spacing w:before="468"/>
        <w:ind w:left="0" w:right="0"/>
        <w:jc w:val="left"/>
        <w:rPr>
          <w:rFonts w:hint="eastAsia"/>
          <w:spacing w:val="-2"/>
        </w:rPr>
      </w:pPr>
    </w:p>
    <w:p w14:paraId="5DCC6680">
      <w:pPr>
        <w:pStyle w:val="7"/>
        <w:spacing w:before="468"/>
        <w:ind w:left="0" w:right="0"/>
        <w:jc w:val="left"/>
        <w:rPr>
          <w:rFonts w:hint="eastAsia"/>
          <w:spacing w:val="-2"/>
        </w:rPr>
      </w:pPr>
      <w:r>
        <w:rPr>
          <w:rFonts w:hint="eastAsia"/>
          <w:spacing w:val="-2"/>
        </w:rPr>
        <w:t>Lewis, C. S. The Great Divorce. New York: Macmillan, 1966.</w:t>
      </w:r>
    </w:p>
    <w:p w14:paraId="23CE1DDD">
      <w:pPr>
        <w:pStyle w:val="7"/>
        <w:spacing w:before="468"/>
        <w:ind w:left="0" w:right="0"/>
        <w:jc w:val="left"/>
        <w:rPr>
          <w:rFonts w:hint="eastAsia"/>
          <w:spacing w:val="-2"/>
        </w:rPr>
      </w:pPr>
      <w:r>
        <w:rPr>
          <w:rFonts w:hint="eastAsia"/>
          <w:spacing w:val="-2"/>
        </w:rPr>
        <w:t>刘易斯，C. S.。《伟大的离异》。纽约：麦克米伦出版社，1966年。</w:t>
      </w:r>
    </w:p>
    <w:p w14:paraId="307DDF99">
      <w:pPr>
        <w:pStyle w:val="7"/>
        <w:spacing w:before="468"/>
        <w:ind w:left="0" w:right="0"/>
        <w:jc w:val="left"/>
        <w:rPr>
          <w:rFonts w:hint="eastAsia"/>
          <w:spacing w:val="-2"/>
        </w:rPr>
      </w:pPr>
    </w:p>
    <w:p w14:paraId="387FA909">
      <w:pPr>
        <w:pStyle w:val="7"/>
        <w:spacing w:before="468"/>
        <w:ind w:left="0" w:right="0"/>
        <w:jc w:val="left"/>
        <w:rPr>
          <w:rFonts w:hint="eastAsia"/>
          <w:spacing w:val="-2"/>
        </w:rPr>
      </w:pPr>
      <w:r>
        <w:rPr>
          <w:rFonts w:hint="eastAsia"/>
          <w:spacing w:val="-2"/>
        </w:rPr>
        <w:t>McGiffert, A. C. A History of Christian Thought. New York: Scribner's, 1933.</w:t>
      </w:r>
    </w:p>
    <w:p w14:paraId="63D2BFDA">
      <w:pPr>
        <w:pStyle w:val="7"/>
        <w:spacing w:before="468"/>
        <w:ind w:left="0" w:right="0"/>
        <w:jc w:val="left"/>
        <w:rPr>
          <w:rFonts w:hint="eastAsia"/>
          <w:spacing w:val="-2"/>
        </w:rPr>
      </w:pPr>
      <w:r>
        <w:rPr>
          <w:rFonts w:hint="eastAsia"/>
          <w:spacing w:val="-2"/>
        </w:rPr>
        <w:t>麦吉弗特，A. C.。《基督教思想史》。纽约：斯克里布纳出版社，1933年。</w:t>
      </w:r>
    </w:p>
    <w:p w14:paraId="53AB2B73">
      <w:pPr>
        <w:pStyle w:val="7"/>
        <w:spacing w:before="468"/>
        <w:ind w:left="0" w:right="0"/>
        <w:jc w:val="left"/>
        <w:rPr>
          <w:rFonts w:hint="eastAsia"/>
          <w:spacing w:val="-2"/>
        </w:rPr>
      </w:pPr>
    </w:p>
    <w:p w14:paraId="4DBFB807">
      <w:pPr>
        <w:pStyle w:val="7"/>
        <w:spacing w:before="468"/>
        <w:ind w:left="0" w:right="0"/>
        <w:jc w:val="left"/>
        <w:rPr>
          <w:rFonts w:hint="eastAsia"/>
          <w:spacing w:val="-2"/>
        </w:rPr>
      </w:pPr>
      <w:r>
        <w:rPr>
          <w:rFonts w:hint="eastAsia"/>
          <w:spacing w:val="-2"/>
        </w:rPr>
        <w:t>Meyer, Carl S. "Luther." In New International Dictionary of the Christian Church. Edited by J. D. Douglas. Grand Rapids: Zondervan, 1974, p. 609.</w:t>
      </w:r>
    </w:p>
    <w:p w14:paraId="54C8C27F">
      <w:pPr>
        <w:pStyle w:val="7"/>
        <w:spacing w:before="468"/>
        <w:ind w:left="0" w:right="0"/>
        <w:jc w:val="left"/>
        <w:rPr>
          <w:rFonts w:hint="eastAsia"/>
          <w:spacing w:val="-2"/>
        </w:rPr>
      </w:pPr>
      <w:r>
        <w:rPr>
          <w:rFonts w:hint="eastAsia"/>
          <w:spacing w:val="-2"/>
        </w:rPr>
        <w:t>迈耶，卡尔·S.。《路德》。载于《新国际基督教教会词典》。J. D. 道格拉斯编辑。大急流城：宗德文出版社，1974年，第609页。</w:t>
      </w:r>
    </w:p>
    <w:p w14:paraId="7454F52B">
      <w:pPr>
        <w:pStyle w:val="7"/>
        <w:spacing w:before="468"/>
        <w:ind w:left="0" w:right="0"/>
        <w:jc w:val="left"/>
        <w:rPr>
          <w:rFonts w:hint="eastAsia"/>
          <w:spacing w:val="-2"/>
        </w:rPr>
      </w:pPr>
    </w:p>
    <w:p w14:paraId="29D8E22A">
      <w:pPr>
        <w:pStyle w:val="7"/>
        <w:spacing w:before="468"/>
        <w:ind w:left="0" w:right="0"/>
        <w:jc w:val="left"/>
        <w:rPr>
          <w:rFonts w:hint="eastAsia"/>
          <w:spacing w:val="-2"/>
        </w:rPr>
      </w:pPr>
      <w:r>
        <w:rPr>
          <w:rFonts w:hint="eastAsia"/>
          <w:spacing w:val="-2"/>
        </w:rPr>
        <w:t>Neander, Augustus. Church History. Translated by J. Torrey. Edinburgh: T. and T. Clark, 1891.</w:t>
      </w:r>
    </w:p>
    <w:p w14:paraId="2D0572CD">
      <w:pPr>
        <w:pStyle w:val="7"/>
        <w:spacing w:before="468"/>
        <w:ind w:left="0" w:right="0"/>
        <w:jc w:val="left"/>
        <w:rPr>
          <w:rFonts w:hint="eastAsia"/>
          <w:spacing w:val="-2"/>
        </w:rPr>
      </w:pPr>
      <w:r>
        <w:rPr>
          <w:rFonts w:hint="eastAsia"/>
          <w:spacing w:val="-2"/>
        </w:rPr>
        <w:t>尼安德，奥古斯都。《教会历史》。J. 托里翻译。爱丁堡：T. and T. Clark，1891年。</w:t>
      </w:r>
    </w:p>
    <w:p w14:paraId="4E9FD1E0">
      <w:pPr>
        <w:pStyle w:val="7"/>
        <w:spacing w:before="468"/>
        <w:ind w:left="0" w:right="0"/>
        <w:jc w:val="left"/>
        <w:rPr>
          <w:rFonts w:hint="eastAsia"/>
          <w:spacing w:val="-2"/>
        </w:rPr>
      </w:pPr>
    </w:p>
    <w:p w14:paraId="05C8DE57">
      <w:pPr>
        <w:pStyle w:val="7"/>
        <w:spacing w:before="468"/>
        <w:ind w:left="0" w:right="0"/>
        <w:jc w:val="left"/>
        <w:rPr>
          <w:rFonts w:hint="eastAsia"/>
          <w:spacing w:val="-2"/>
        </w:rPr>
      </w:pPr>
      <w:r>
        <w:rPr>
          <w:rFonts w:hint="eastAsia"/>
          <w:spacing w:val="-2"/>
        </w:rPr>
        <w:t>Neve, J. I. A History of Christian Thought. Philadelphia: Muhlenberg Press, 1946.</w:t>
      </w:r>
    </w:p>
    <w:p w14:paraId="034D6DED">
      <w:pPr>
        <w:pStyle w:val="7"/>
        <w:spacing w:before="468"/>
        <w:ind w:left="0" w:right="0"/>
        <w:jc w:val="left"/>
        <w:rPr>
          <w:rFonts w:hint="eastAsia"/>
          <w:spacing w:val="-2"/>
        </w:rPr>
      </w:pPr>
      <w:r>
        <w:rPr>
          <w:rFonts w:hint="eastAsia"/>
          <w:spacing w:val="-2"/>
        </w:rPr>
        <w:t>内韦，J. I.。《基督教思想史》。费城：穆伦堡出版社，1946年。</w:t>
      </w:r>
    </w:p>
    <w:p w14:paraId="34C89FD9">
      <w:pPr>
        <w:pStyle w:val="7"/>
        <w:spacing w:before="468"/>
        <w:ind w:left="0" w:right="0"/>
        <w:jc w:val="left"/>
        <w:rPr>
          <w:rFonts w:hint="eastAsia"/>
          <w:spacing w:val="-2"/>
        </w:rPr>
      </w:pPr>
    </w:p>
    <w:p w14:paraId="2F22A891">
      <w:pPr>
        <w:pStyle w:val="7"/>
        <w:spacing w:before="468"/>
        <w:ind w:left="0" w:right="0"/>
        <w:jc w:val="left"/>
        <w:rPr>
          <w:rFonts w:hint="eastAsia"/>
          <w:spacing w:val="-2"/>
        </w:rPr>
      </w:pPr>
      <w:r>
        <w:rPr>
          <w:rFonts w:hint="eastAsia"/>
          <w:spacing w:val="-2"/>
        </w:rPr>
        <w:t>Packer, J. I. Evangelism and the Sovereignty of God. Chicago: Inter- Varsity Press, 1966.</w:t>
      </w:r>
    </w:p>
    <w:p w14:paraId="5542262B">
      <w:pPr>
        <w:pStyle w:val="7"/>
        <w:spacing w:before="468"/>
        <w:ind w:left="0" w:right="0"/>
        <w:jc w:val="left"/>
        <w:rPr>
          <w:rFonts w:hint="eastAsia"/>
          <w:spacing w:val="-2"/>
        </w:rPr>
      </w:pPr>
      <w:r>
        <w:rPr>
          <w:rFonts w:hint="eastAsia"/>
          <w:spacing w:val="-2"/>
        </w:rPr>
        <w:t>巴刻，J. I.。《福音传道与上帝的主权》。芝加哥：校际出版社，1966年。</w:t>
      </w:r>
    </w:p>
    <w:p w14:paraId="11C6A9FA">
      <w:pPr>
        <w:pStyle w:val="7"/>
        <w:spacing w:before="468"/>
        <w:ind w:left="0" w:right="0"/>
        <w:jc w:val="left"/>
        <w:rPr>
          <w:rFonts w:hint="eastAsia"/>
          <w:spacing w:val="-2"/>
        </w:rPr>
      </w:pPr>
    </w:p>
    <w:p w14:paraId="7AC233F3">
      <w:pPr>
        <w:pStyle w:val="7"/>
        <w:spacing w:before="468"/>
        <w:ind w:left="0" w:right="0"/>
        <w:jc w:val="left"/>
        <w:rPr>
          <w:rFonts w:hint="eastAsia"/>
          <w:spacing w:val="-2"/>
        </w:rPr>
      </w:pPr>
      <w:r>
        <w:rPr>
          <w:rFonts w:hint="eastAsia"/>
          <w:spacing w:val="-2"/>
        </w:rPr>
        <w:t>, Introductory Essay in John Owen, Death of Death. London: Banner of Truth, 1963.</w:t>
      </w:r>
    </w:p>
    <w:p w14:paraId="571C2D28">
      <w:pPr>
        <w:pStyle w:val="7"/>
        <w:spacing w:before="468"/>
        <w:ind w:left="0" w:right="0"/>
        <w:jc w:val="left"/>
        <w:rPr>
          <w:rFonts w:hint="eastAsia"/>
          <w:spacing w:val="-2"/>
        </w:rPr>
      </w:pPr>
      <w:r>
        <w:rPr>
          <w:rFonts w:hint="eastAsia"/>
          <w:spacing w:val="-2"/>
        </w:rPr>
        <w:t>，约翰·欧文《死的死》导论。伦敦：真理旌旗出版社，1963年。</w:t>
      </w:r>
    </w:p>
    <w:p w14:paraId="14F9E636">
      <w:pPr>
        <w:pStyle w:val="7"/>
        <w:spacing w:before="468"/>
        <w:ind w:left="0" w:right="0"/>
        <w:jc w:val="left"/>
        <w:rPr>
          <w:rFonts w:hint="eastAsia"/>
          <w:spacing w:val="-2"/>
        </w:rPr>
      </w:pPr>
    </w:p>
    <w:p w14:paraId="315F916F">
      <w:pPr>
        <w:pStyle w:val="7"/>
        <w:spacing w:before="468"/>
        <w:ind w:left="0" w:right="0"/>
        <w:jc w:val="left"/>
        <w:rPr>
          <w:rFonts w:hint="eastAsia"/>
          <w:spacing w:val="-2"/>
        </w:rPr>
      </w:pPr>
      <w:r>
        <w:rPr>
          <w:rFonts w:hint="eastAsia"/>
          <w:spacing w:val="-2"/>
        </w:rPr>
        <w:t>, "The 'Old' Gospel of Calvinism vs. the 'New' Gospel of Arminianism." In Sword and Trowel (1969). Volume 1, no. 5, pp.5- 12.</w:t>
      </w:r>
    </w:p>
    <w:p w14:paraId="2093B70D">
      <w:pPr>
        <w:pStyle w:val="7"/>
        <w:spacing w:before="468"/>
        <w:ind w:left="0" w:right="0"/>
        <w:jc w:val="left"/>
        <w:rPr>
          <w:rFonts w:hint="eastAsia"/>
          <w:spacing w:val="-2"/>
        </w:rPr>
      </w:pPr>
      <w:r>
        <w:rPr>
          <w:rFonts w:hint="eastAsia"/>
          <w:spacing w:val="-2"/>
        </w:rPr>
        <w:t>，《加尔文主义的“旧”福音与阿米尼乌斯主义的“新”福音》。载于《宝剑与泥刀》（1969年）。第一卷，第5期，第5-12页。</w:t>
      </w:r>
    </w:p>
    <w:p w14:paraId="53DC29F5">
      <w:pPr>
        <w:pStyle w:val="7"/>
        <w:spacing w:before="468"/>
        <w:ind w:left="0" w:right="0"/>
        <w:jc w:val="left"/>
        <w:rPr>
          <w:rFonts w:hint="eastAsia"/>
          <w:spacing w:val="-2"/>
        </w:rPr>
      </w:pPr>
    </w:p>
    <w:p w14:paraId="5666C6E8">
      <w:pPr>
        <w:pStyle w:val="7"/>
        <w:spacing w:before="468"/>
        <w:ind w:left="0" w:right="0"/>
        <w:jc w:val="left"/>
        <w:rPr>
          <w:rFonts w:hint="eastAsia"/>
          <w:spacing w:val="-2"/>
        </w:rPr>
      </w:pPr>
      <w:r>
        <w:rPr>
          <w:rFonts w:hint="eastAsia"/>
          <w:spacing w:val="-2"/>
        </w:rPr>
        <w:t>Parker, T. H. L. John Calvin: A Biography. Philadelphia: Westminster Press, 1975.</w:t>
      </w:r>
    </w:p>
    <w:p w14:paraId="26C30A0B">
      <w:pPr>
        <w:pStyle w:val="7"/>
        <w:spacing w:before="468"/>
        <w:ind w:left="0" w:right="0"/>
        <w:jc w:val="left"/>
        <w:rPr>
          <w:rFonts w:hint="eastAsia"/>
          <w:spacing w:val="-2"/>
        </w:rPr>
      </w:pPr>
      <w:r>
        <w:rPr>
          <w:rFonts w:hint="eastAsia"/>
          <w:spacing w:val="-2"/>
        </w:rPr>
        <w:t>帕克，T. H. L.。《约翰·加尔文：传记》。费城：威斯敏斯特出版社，1975年。</w:t>
      </w:r>
    </w:p>
    <w:p w14:paraId="575C35ED">
      <w:pPr>
        <w:pStyle w:val="7"/>
        <w:spacing w:before="468"/>
        <w:ind w:left="0" w:right="0"/>
        <w:jc w:val="left"/>
        <w:rPr>
          <w:rFonts w:hint="eastAsia"/>
          <w:spacing w:val="-2"/>
        </w:rPr>
      </w:pPr>
    </w:p>
    <w:p w14:paraId="48C3F764">
      <w:pPr>
        <w:pStyle w:val="7"/>
        <w:spacing w:before="468"/>
        <w:ind w:left="0" w:right="0"/>
        <w:jc w:val="left"/>
        <w:rPr>
          <w:rFonts w:hint="eastAsia"/>
          <w:spacing w:val="-2"/>
        </w:rPr>
      </w:pPr>
      <w:r>
        <w:rPr>
          <w:rFonts w:hint="eastAsia"/>
          <w:spacing w:val="-2"/>
        </w:rPr>
        <w:t>Pieters, Albertus. Divine Lord and Savior. London: Fleming Revell, 1949.</w:t>
      </w:r>
    </w:p>
    <w:p w14:paraId="31AB8547">
      <w:pPr>
        <w:pStyle w:val="7"/>
        <w:spacing w:before="468"/>
        <w:ind w:left="0" w:right="0"/>
        <w:jc w:val="left"/>
        <w:rPr>
          <w:rFonts w:hint="eastAsia"/>
          <w:spacing w:val="-2"/>
        </w:rPr>
      </w:pPr>
      <w:r>
        <w:rPr>
          <w:rFonts w:hint="eastAsia"/>
          <w:spacing w:val="-2"/>
        </w:rPr>
        <w:t>彼得斯，阿尔伯特。《神圣的主和救主》。伦敦：弗莱明·雷维尔出版社，1949年。</w:t>
      </w:r>
    </w:p>
    <w:p w14:paraId="569E050A">
      <w:pPr>
        <w:pStyle w:val="7"/>
        <w:spacing w:before="468"/>
        <w:ind w:left="0" w:right="0"/>
        <w:jc w:val="left"/>
        <w:rPr>
          <w:rFonts w:hint="eastAsia"/>
          <w:spacing w:val="-2"/>
        </w:rPr>
      </w:pPr>
    </w:p>
    <w:p w14:paraId="4A21AA17">
      <w:pPr>
        <w:pStyle w:val="7"/>
        <w:spacing w:before="468"/>
        <w:ind w:left="0" w:right="0"/>
        <w:jc w:val="left"/>
        <w:rPr>
          <w:rFonts w:hint="eastAsia"/>
          <w:spacing w:val="-2"/>
        </w:rPr>
      </w:pPr>
      <w:r>
        <w:rPr>
          <w:rFonts w:hint="eastAsia"/>
          <w:spacing w:val="-2"/>
        </w:rPr>
        <w:t>Pink, A. W. Gleanings from Scripture: Man's Total Depravity. Chicago: Moody Press, 1966.</w:t>
      </w:r>
    </w:p>
    <w:p w14:paraId="01DAD4DD">
      <w:pPr>
        <w:pStyle w:val="7"/>
        <w:spacing w:before="468"/>
        <w:ind w:left="0" w:right="0"/>
        <w:jc w:val="left"/>
        <w:rPr>
          <w:rFonts w:hint="eastAsia"/>
          <w:spacing w:val="-2"/>
        </w:rPr>
      </w:pPr>
      <w:r>
        <w:rPr>
          <w:rFonts w:hint="eastAsia"/>
          <w:spacing w:val="-2"/>
        </w:rPr>
        <w:t>平克，A. W.。《从圣经中拾穗：人的全然败坏》。芝加哥：慕迪出版社，1966年。</w:t>
      </w:r>
    </w:p>
    <w:p w14:paraId="03E70E80">
      <w:pPr>
        <w:pStyle w:val="7"/>
        <w:spacing w:before="468"/>
        <w:ind w:left="0" w:right="0"/>
        <w:jc w:val="left"/>
        <w:rPr>
          <w:rFonts w:hint="eastAsia"/>
          <w:spacing w:val="-2"/>
        </w:rPr>
      </w:pPr>
    </w:p>
    <w:p w14:paraId="02F1B875">
      <w:pPr>
        <w:pStyle w:val="7"/>
        <w:spacing w:before="468"/>
        <w:ind w:left="0" w:right="0"/>
        <w:jc w:val="left"/>
        <w:rPr>
          <w:rFonts w:hint="eastAsia"/>
          <w:spacing w:val="-2"/>
        </w:rPr>
      </w:pPr>
      <w:r>
        <w:rPr>
          <w:rFonts w:hint="eastAsia"/>
          <w:spacing w:val="-2"/>
        </w:rPr>
        <w:t>Plass, Ewald M. What Luther Says: An Anthology. St. Louis: Concordia, 1959.</w:t>
      </w:r>
    </w:p>
    <w:p w14:paraId="5DBC59A0">
      <w:pPr>
        <w:pStyle w:val="7"/>
        <w:spacing w:before="468"/>
        <w:ind w:left="0" w:right="0"/>
        <w:jc w:val="left"/>
        <w:rPr>
          <w:rFonts w:hint="eastAsia"/>
          <w:spacing w:val="-2"/>
        </w:rPr>
      </w:pPr>
      <w:r>
        <w:rPr>
          <w:rFonts w:hint="eastAsia"/>
          <w:spacing w:val="-2"/>
        </w:rPr>
        <w:t>普拉斯，埃瓦尔德·M.。《路德如是说：文集》。圣路易斯：康考迪亚出版社，1959年。</w:t>
      </w:r>
    </w:p>
    <w:p w14:paraId="2EDC96A1">
      <w:pPr>
        <w:pStyle w:val="7"/>
        <w:spacing w:before="468"/>
        <w:ind w:left="0" w:right="0"/>
        <w:jc w:val="left"/>
        <w:rPr>
          <w:rFonts w:hint="eastAsia"/>
          <w:spacing w:val="-2"/>
        </w:rPr>
      </w:pPr>
    </w:p>
    <w:p w14:paraId="1E0BCA8E">
      <w:pPr>
        <w:pStyle w:val="7"/>
        <w:spacing w:before="468"/>
        <w:ind w:left="0" w:right="0"/>
        <w:jc w:val="left"/>
        <w:rPr>
          <w:rFonts w:hint="eastAsia"/>
          <w:spacing w:val="-2"/>
        </w:rPr>
      </w:pPr>
      <w:r>
        <w:rPr>
          <w:rFonts w:hint="eastAsia"/>
          <w:spacing w:val="-2"/>
        </w:rPr>
        <w:t>Polo, Marco. Travels. New York: Library Publications, no date.</w:t>
      </w:r>
    </w:p>
    <w:p w14:paraId="1D429A52">
      <w:pPr>
        <w:pStyle w:val="7"/>
        <w:spacing w:before="468"/>
        <w:ind w:left="0" w:right="0"/>
        <w:jc w:val="left"/>
        <w:rPr>
          <w:rFonts w:hint="eastAsia"/>
          <w:spacing w:val="-2"/>
        </w:rPr>
      </w:pPr>
      <w:r>
        <w:rPr>
          <w:rFonts w:hint="eastAsia"/>
          <w:spacing w:val="-2"/>
        </w:rPr>
        <w:t>波罗，马可。《游记》。纽约：图书馆出版社，无日期。</w:t>
      </w:r>
    </w:p>
    <w:p w14:paraId="1EDF498E">
      <w:pPr>
        <w:pStyle w:val="7"/>
        <w:spacing w:before="468"/>
        <w:ind w:left="0" w:right="0"/>
        <w:jc w:val="left"/>
        <w:rPr>
          <w:rFonts w:hint="eastAsia"/>
          <w:spacing w:val="-2"/>
        </w:rPr>
      </w:pPr>
    </w:p>
    <w:p w14:paraId="1637E2A9">
      <w:pPr>
        <w:pStyle w:val="7"/>
        <w:spacing w:before="468"/>
        <w:ind w:left="0" w:right="0"/>
        <w:jc w:val="left"/>
        <w:rPr>
          <w:rFonts w:hint="eastAsia"/>
          <w:spacing w:val="-2"/>
        </w:rPr>
      </w:pPr>
      <w:r>
        <w:rPr>
          <w:rFonts w:hint="eastAsia"/>
          <w:spacing w:val="-2"/>
        </w:rPr>
        <w:t>Robertson, A. T. A Harmony of the Gospels. New York: Harper and Row. 1950.</w:t>
      </w:r>
    </w:p>
    <w:p w14:paraId="32F08782">
      <w:pPr>
        <w:pStyle w:val="7"/>
        <w:spacing w:before="468"/>
        <w:ind w:left="0" w:right="0"/>
        <w:jc w:val="left"/>
        <w:rPr>
          <w:rFonts w:hint="eastAsia"/>
          <w:spacing w:val="-2"/>
        </w:rPr>
      </w:pPr>
      <w:r>
        <w:rPr>
          <w:rFonts w:hint="eastAsia"/>
          <w:spacing w:val="-2"/>
        </w:rPr>
        <w:t>罗伯逊，A. T.。《福音书的和谐》。纽约：哈珀和罗出版社。1950年。</w:t>
      </w:r>
    </w:p>
    <w:p w14:paraId="09DD103C">
      <w:pPr>
        <w:pStyle w:val="7"/>
        <w:spacing w:before="468"/>
        <w:ind w:left="0" w:right="0"/>
        <w:jc w:val="left"/>
        <w:rPr>
          <w:rFonts w:hint="eastAsia"/>
          <w:spacing w:val="-2"/>
        </w:rPr>
      </w:pPr>
    </w:p>
    <w:p w14:paraId="17B4287F">
      <w:pPr>
        <w:pStyle w:val="7"/>
        <w:spacing w:before="468"/>
        <w:ind w:left="0" w:right="0"/>
        <w:jc w:val="left"/>
        <w:rPr>
          <w:rFonts w:hint="eastAsia"/>
          <w:spacing w:val="-2"/>
        </w:rPr>
      </w:pPr>
      <w:r>
        <w:rPr>
          <w:rFonts w:hint="eastAsia"/>
          <w:spacing w:val="-2"/>
        </w:rPr>
        <w:t>Scofield, A. T. "Time and Eternity." In Transactions of Victoria Institute (1927). Volume LIX, p. 289.</w:t>
      </w:r>
    </w:p>
    <w:p w14:paraId="24F96EC0">
      <w:pPr>
        <w:pStyle w:val="7"/>
        <w:spacing w:before="468"/>
        <w:ind w:left="0" w:right="0"/>
        <w:jc w:val="left"/>
        <w:rPr>
          <w:rFonts w:hint="eastAsia"/>
          <w:spacing w:val="-2"/>
        </w:rPr>
      </w:pPr>
      <w:r>
        <w:rPr>
          <w:rFonts w:hint="eastAsia"/>
          <w:spacing w:val="-2"/>
        </w:rPr>
        <w:t>斯科菲尔德，A. T.。《时间和永恒》。载于《维多利亚学院学报》（1927年）。第五十九卷，第289页。</w:t>
      </w:r>
    </w:p>
    <w:p w14:paraId="1F999884">
      <w:pPr>
        <w:pStyle w:val="7"/>
        <w:spacing w:before="468"/>
        <w:ind w:left="0" w:right="0"/>
        <w:jc w:val="left"/>
        <w:rPr>
          <w:rFonts w:hint="eastAsia"/>
          <w:spacing w:val="-2"/>
        </w:rPr>
      </w:pPr>
    </w:p>
    <w:p w14:paraId="15571C02">
      <w:pPr>
        <w:pStyle w:val="7"/>
        <w:spacing w:before="468"/>
        <w:ind w:left="0" w:right="0"/>
        <w:jc w:val="left"/>
        <w:rPr>
          <w:rFonts w:hint="eastAsia"/>
          <w:spacing w:val="-2"/>
        </w:rPr>
      </w:pPr>
      <w:r>
        <w:rPr>
          <w:rFonts w:hint="eastAsia"/>
          <w:spacing w:val="-2"/>
        </w:rPr>
        <w:t>Shedd, W. G. T. Dogmatic Theology. Grand Rapids: Zondervan. 1969 reprint.</w:t>
      </w:r>
    </w:p>
    <w:p w14:paraId="408BF5CB">
      <w:pPr>
        <w:pStyle w:val="7"/>
        <w:spacing w:before="468"/>
        <w:ind w:left="0" w:right="0"/>
        <w:jc w:val="left"/>
        <w:rPr>
          <w:rFonts w:hint="eastAsia"/>
          <w:spacing w:val="-2"/>
        </w:rPr>
      </w:pPr>
      <w:r>
        <w:rPr>
          <w:rFonts w:hint="eastAsia"/>
          <w:spacing w:val="-2"/>
        </w:rPr>
        <w:t>谢德，W. G. T.。《教义神学》。大急流城：宗德文出版社。1969年重印。</w:t>
      </w:r>
    </w:p>
    <w:p w14:paraId="2CF9095F">
      <w:pPr>
        <w:pStyle w:val="7"/>
        <w:spacing w:before="468"/>
        <w:ind w:left="0" w:right="0"/>
        <w:jc w:val="left"/>
        <w:rPr>
          <w:rFonts w:hint="eastAsia"/>
          <w:spacing w:val="-2"/>
        </w:rPr>
      </w:pPr>
    </w:p>
    <w:p w14:paraId="53B456B5">
      <w:pPr>
        <w:pStyle w:val="7"/>
        <w:spacing w:before="468"/>
        <w:ind w:left="0" w:right="0"/>
        <w:jc w:val="left"/>
        <w:rPr>
          <w:rFonts w:hint="eastAsia"/>
          <w:spacing w:val="-2"/>
        </w:rPr>
      </w:pPr>
      <w:r>
        <w:rPr>
          <w:rFonts w:hint="eastAsia"/>
          <w:spacing w:val="-2"/>
        </w:rPr>
        <w:t>Simon, Edith. The Reformation. In The Great Ages of Man. New York: Time-Life, 1966.</w:t>
      </w:r>
    </w:p>
    <w:p w14:paraId="2EF62BC5">
      <w:pPr>
        <w:pStyle w:val="7"/>
        <w:spacing w:before="468"/>
        <w:ind w:left="0" w:right="0"/>
        <w:jc w:val="left"/>
        <w:rPr>
          <w:rFonts w:hint="eastAsia"/>
          <w:spacing w:val="-2"/>
        </w:rPr>
      </w:pPr>
      <w:r>
        <w:rPr>
          <w:rFonts w:hint="eastAsia"/>
          <w:spacing w:val="-2"/>
        </w:rPr>
        <w:t>西蒙，伊迪丝。《宗教改革》。载于《人类的伟大时代》。纽约：时代生活，1966年。</w:t>
      </w:r>
    </w:p>
    <w:p w14:paraId="447E43EF">
      <w:pPr>
        <w:pStyle w:val="7"/>
        <w:spacing w:before="468"/>
        <w:ind w:left="0" w:right="0"/>
        <w:jc w:val="left"/>
        <w:rPr>
          <w:rFonts w:hint="eastAsia"/>
          <w:spacing w:val="-2"/>
        </w:rPr>
      </w:pPr>
    </w:p>
    <w:p w14:paraId="2FEE0153">
      <w:pPr>
        <w:pStyle w:val="7"/>
        <w:spacing w:before="468"/>
        <w:ind w:left="0" w:right="0"/>
        <w:jc w:val="left"/>
        <w:rPr>
          <w:rFonts w:hint="eastAsia"/>
          <w:spacing w:val="-2"/>
        </w:rPr>
      </w:pPr>
      <w:r>
        <w:rPr>
          <w:rFonts w:hint="eastAsia"/>
          <w:spacing w:val="-2"/>
        </w:rPr>
        <w:t>Spurgeon's Sermon Notes. Edited by David O. Fuller. Grand Rapids: Zondervan, 1974.</w:t>
      </w:r>
    </w:p>
    <w:p w14:paraId="150761A1">
      <w:pPr>
        <w:pStyle w:val="7"/>
        <w:spacing w:before="468"/>
        <w:ind w:left="0" w:right="0"/>
        <w:jc w:val="left"/>
        <w:rPr>
          <w:rFonts w:hint="eastAsia"/>
          <w:spacing w:val="-2"/>
        </w:rPr>
      </w:pPr>
      <w:r>
        <w:rPr>
          <w:rFonts w:hint="eastAsia"/>
          <w:spacing w:val="-2"/>
        </w:rPr>
        <w:t>司布真布道笔记。戴维·O·富勒编辑。大急流城：宗德文出版社，1974年。</w:t>
      </w:r>
    </w:p>
    <w:p w14:paraId="0E9DAA3B">
      <w:pPr>
        <w:pStyle w:val="7"/>
        <w:spacing w:before="468"/>
        <w:ind w:left="0" w:right="0"/>
        <w:jc w:val="left"/>
        <w:rPr>
          <w:rFonts w:hint="eastAsia"/>
          <w:spacing w:val="-2"/>
        </w:rPr>
      </w:pPr>
    </w:p>
    <w:p w14:paraId="76E6C07D">
      <w:pPr>
        <w:pStyle w:val="7"/>
        <w:spacing w:before="468"/>
        <w:ind w:left="0" w:right="0"/>
        <w:jc w:val="left"/>
        <w:rPr>
          <w:rFonts w:hint="eastAsia"/>
          <w:spacing w:val="-2"/>
        </w:rPr>
      </w:pPr>
      <w:r>
        <w:rPr>
          <w:rFonts w:hint="eastAsia"/>
          <w:spacing w:val="-2"/>
        </w:rPr>
        <w:t>Strong, Augustus. Systematic Theology. Valley Forge, PA: Judson Press, 1907.</w:t>
      </w:r>
    </w:p>
    <w:p w14:paraId="6D432DA0">
      <w:pPr>
        <w:pStyle w:val="7"/>
        <w:spacing w:before="468"/>
        <w:ind w:left="0" w:right="0"/>
        <w:jc w:val="left"/>
        <w:rPr>
          <w:rFonts w:hint="eastAsia"/>
          <w:spacing w:val="-2"/>
        </w:rPr>
      </w:pPr>
      <w:r>
        <w:rPr>
          <w:rFonts w:hint="eastAsia"/>
          <w:spacing w:val="-2"/>
        </w:rPr>
        <w:t>斯特朗，奥古斯都。《系统神学》。福吉谷，宾夕法尼亚州：贾德森出版社，1907年。</w:t>
      </w:r>
    </w:p>
    <w:p w14:paraId="71C3B54E">
      <w:pPr>
        <w:pStyle w:val="7"/>
        <w:spacing w:before="468"/>
        <w:ind w:left="0" w:right="0"/>
        <w:jc w:val="left"/>
        <w:rPr>
          <w:rFonts w:hint="eastAsia"/>
          <w:spacing w:val="-2"/>
        </w:rPr>
      </w:pPr>
    </w:p>
    <w:p w14:paraId="107ADABD">
      <w:pPr>
        <w:pStyle w:val="7"/>
        <w:spacing w:before="468"/>
        <w:ind w:left="0" w:right="0"/>
        <w:jc w:val="left"/>
        <w:rPr>
          <w:rFonts w:hint="eastAsia"/>
          <w:spacing w:val="-2"/>
        </w:rPr>
      </w:pPr>
      <w:r>
        <w:rPr>
          <w:rFonts w:hint="eastAsia"/>
          <w:spacing w:val="-2"/>
        </w:rPr>
        <w:t>Sullivan, J. W. in The Limitations of Science. New York: Pelican Books, 1938.</w:t>
      </w:r>
    </w:p>
    <w:p w14:paraId="1BB30FA8">
      <w:pPr>
        <w:pStyle w:val="7"/>
        <w:spacing w:before="468"/>
        <w:ind w:left="0" w:right="0"/>
        <w:jc w:val="left"/>
        <w:rPr>
          <w:rFonts w:hint="eastAsia"/>
          <w:spacing w:val="-2"/>
        </w:rPr>
      </w:pPr>
      <w:r>
        <w:rPr>
          <w:rFonts w:hint="eastAsia"/>
          <w:spacing w:val="-2"/>
        </w:rPr>
        <w:t>沙利文，J. W.。《科学的局限性》。纽约：鹈鹕出版社，1938年。</w:t>
      </w:r>
    </w:p>
    <w:p w14:paraId="1FF2BB0F">
      <w:pPr>
        <w:pStyle w:val="7"/>
        <w:spacing w:before="468"/>
        <w:ind w:left="0" w:right="0"/>
        <w:jc w:val="left"/>
        <w:rPr>
          <w:rFonts w:hint="eastAsia"/>
          <w:spacing w:val="-2"/>
        </w:rPr>
      </w:pPr>
    </w:p>
    <w:p w14:paraId="60F10374">
      <w:pPr>
        <w:pStyle w:val="7"/>
        <w:spacing w:before="468"/>
        <w:ind w:left="0" w:right="0"/>
        <w:jc w:val="left"/>
        <w:rPr>
          <w:rFonts w:hint="eastAsia"/>
          <w:spacing w:val="-2"/>
        </w:rPr>
      </w:pPr>
      <w:r>
        <w:rPr>
          <w:rFonts w:hint="eastAsia"/>
          <w:spacing w:val="-2"/>
        </w:rPr>
        <w:t>Torrance, T. F. Space, Time, and Incarnation. Oxford: University Press, 1969.</w:t>
      </w:r>
    </w:p>
    <w:p w14:paraId="10F534AA">
      <w:pPr>
        <w:pStyle w:val="7"/>
        <w:spacing w:before="468"/>
        <w:ind w:left="0" w:right="0"/>
        <w:jc w:val="left"/>
        <w:rPr>
          <w:rFonts w:hint="eastAsia"/>
          <w:spacing w:val="-2"/>
        </w:rPr>
      </w:pPr>
      <w:r>
        <w:rPr>
          <w:rFonts w:hint="eastAsia"/>
          <w:spacing w:val="-2"/>
        </w:rPr>
        <w:t>托兰斯，T. F.。《空间、时间与道成肉身》。牛津：大学出版社，1969年。</w:t>
      </w:r>
    </w:p>
    <w:p w14:paraId="0FF994E6">
      <w:pPr>
        <w:pStyle w:val="7"/>
        <w:spacing w:before="468"/>
        <w:ind w:left="0" w:right="0"/>
        <w:jc w:val="left"/>
        <w:rPr>
          <w:rFonts w:hint="eastAsia"/>
          <w:spacing w:val="-2"/>
        </w:rPr>
      </w:pPr>
    </w:p>
    <w:p w14:paraId="7C97D8B7">
      <w:pPr>
        <w:pStyle w:val="7"/>
        <w:spacing w:before="468"/>
        <w:ind w:left="0" w:right="0"/>
        <w:jc w:val="left"/>
        <w:rPr>
          <w:rFonts w:hint="eastAsia"/>
          <w:spacing w:val="-2"/>
        </w:rPr>
      </w:pPr>
      <w:r>
        <w:rPr>
          <w:rFonts w:hint="eastAsia"/>
          <w:spacing w:val="-2"/>
        </w:rPr>
        <w:t>Vernon, S. M. Probation and Punishment: A Rational and Scriptural View of the Future of the Wicked. New York: Ketcham, 1886.</w:t>
      </w:r>
    </w:p>
    <w:p w14:paraId="373281E8">
      <w:pPr>
        <w:pStyle w:val="7"/>
        <w:spacing w:before="468"/>
        <w:ind w:left="0" w:right="0"/>
        <w:jc w:val="left"/>
        <w:rPr>
          <w:rFonts w:hint="eastAsia"/>
          <w:spacing w:val="-2"/>
        </w:rPr>
      </w:pPr>
      <w:r>
        <w:rPr>
          <w:rFonts w:hint="eastAsia"/>
          <w:spacing w:val="-2"/>
        </w:rPr>
        <w:t>弗农，S. M.。《察验与惩罚：对恶人未来的理性与圣经的观点》。纽约：凯彻姆出版社，1886年。</w:t>
      </w:r>
    </w:p>
    <w:p w14:paraId="1164084F">
      <w:pPr>
        <w:pStyle w:val="7"/>
        <w:spacing w:before="468"/>
        <w:ind w:left="0" w:right="0"/>
        <w:jc w:val="left"/>
        <w:rPr>
          <w:rFonts w:hint="eastAsia"/>
          <w:spacing w:val="-2"/>
        </w:rPr>
      </w:pPr>
    </w:p>
    <w:p w14:paraId="3BB8B925">
      <w:pPr>
        <w:pStyle w:val="7"/>
        <w:spacing w:before="468"/>
        <w:ind w:left="0" w:right="0"/>
        <w:jc w:val="left"/>
        <w:rPr>
          <w:rFonts w:hint="eastAsia"/>
          <w:spacing w:val="-2"/>
        </w:rPr>
      </w:pPr>
      <w:r>
        <w:rPr>
          <w:rFonts w:hint="eastAsia"/>
          <w:spacing w:val="-2"/>
        </w:rPr>
        <w:t>Warfield, Benjamin B. Biblical and Theological Studies. Edited by Samuel G. Craig. Philadelphia: Presbyterian and Reformed, 1968.</w:t>
      </w:r>
    </w:p>
    <w:p w14:paraId="5ADBE5B5">
      <w:pPr>
        <w:pStyle w:val="7"/>
        <w:spacing w:before="468"/>
        <w:ind w:left="0" w:right="0"/>
        <w:jc w:val="left"/>
        <w:rPr>
          <w:rFonts w:hint="eastAsia"/>
          <w:spacing w:val="-2"/>
        </w:rPr>
      </w:pPr>
      <w:r>
        <w:rPr>
          <w:rFonts w:hint="eastAsia"/>
          <w:spacing w:val="-2"/>
        </w:rPr>
        <w:t>沃菲尔德，本杰明·B.。《圣经和神学研究》。塞缪尔·G·克雷格编辑。费城：长老会和改革宗出版社，1968年。</w:t>
      </w:r>
    </w:p>
    <w:p w14:paraId="59A00F09">
      <w:pPr>
        <w:pStyle w:val="7"/>
        <w:spacing w:before="468"/>
        <w:ind w:left="0" w:right="0"/>
        <w:jc w:val="left"/>
        <w:rPr>
          <w:rFonts w:hint="eastAsia"/>
          <w:spacing w:val="-2"/>
        </w:rPr>
      </w:pPr>
    </w:p>
    <w:p w14:paraId="3EC01C03">
      <w:pPr>
        <w:pStyle w:val="7"/>
        <w:spacing w:before="468"/>
        <w:ind w:left="0" w:right="0"/>
        <w:jc w:val="left"/>
        <w:rPr>
          <w:rFonts w:hint="eastAsia"/>
          <w:spacing w:val="-2"/>
        </w:rPr>
      </w:pPr>
      <w:r>
        <w:rPr>
          <w:rFonts w:hint="eastAsia"/>
          <w:spacing w:val="-2"/>
        </w:rPr>
        <w:t>, Calvin and Augustine. Edited by Samuel G. Craig. Philadelphia: Presbyterian and Reformed, 1971.</w:t>
      </w:r>
    </w:p>
    <w:p w14:paraId="0D19B81D">
      <w:pPr>
        <w:pStyle w:val="7"/>
        <w:spacing w:before="468"/>
        <w:ind w:left="0" w:right="0"/>
        <w:jc w:val="left"/>
        <w:rPr>
          <w:rFonts w:hint="eastAsia"/>
          <w:spacing w:val="-2"/>
        </w:rPr>
      </w:pPr>
      <w:r>
        <w:rPr>
          <w:rFonts w:hint="eastAsia"/>
          <w:spacing w:val="-2"/>
        </w:rPr>
        <w:t>，《加尔文与奥古斯丁》。塞缪尔·G·克雷格编辑。费城：长老会和改革宗出版社，1971年。</w:t>
      </w:r>
    </w:p>
    <w:p w14:paraId="021E49E9">
      <w:pPr>
        <w:pStyle w:val="7"/>
        <w:spacing w:before="468"/>
        <w:ind w:left="0" w:right="0"/>
        <w:jc w:val="left"/>
        <w:rPr>
          <w:rFonts w:hint="eastAsia"/>
          <w:spacing w:val="-2"/>
        </w:rPr>
      </w:pPr>
    </w:p>
    <w:p w14:paraId="6D100106">
      <w:pPr>
        <w:pStyle w:val="7"/>
        <w:spacing w:before="468"/>
        <w:ind w:left="0" w:right="0"/>
        <w:jc w:val="left"/>
        <w:rPr>
          <w:rFonts w:hint="eastAsia"/>
          <w:spacing w:val="-2"/>
        </w:rPr>
      </w:pPr>
      <w:r>
        <w:rPr>
          <w:rFonts w:hint="eastAsia"/>
          <w:spacing w:val="-2"/>
        </w:rPr>
        <w:t>, Calvin as a Theologian and Calvinism Today. London: Evangelical Press, reprint of 1909 edition.</w:t>
      </w:r>
    </w:p>
    <w:p w14:paraId="46110789">
      <w:pPr>
        <w:pStyle w:val="7"/>
        <w:spacing w:before="468"/>
        <w:ind w:left="0" w:right="0"/>
        <w:jc w:val="left"/>
        <w:rPr>
          <w:rFonts w:hint="eastAsia"/>
          <w:spacing w:val="-2"/>
        </w:rPr>
      </w:pPr>
      <w:r>
        <w:rPr>
          <w:rFonts w:hint="eastAsia"/>
          <w:spacing w:val="-2"/>
        </w:rPr>
        <w:t>，《加尔文作为神学家和今天的加尔文主义》。伦敦：福音派出版社，1909年版重印。</w:t>
      </w:r>
    </w:p>
    <w:p w14:paraId="42E0279B">
      <w:pPr>
        <w:pStyle w:val="7"/>
        <w:spacing w:before="468"/>
        <w:ind w:left="0" w:right="0"/>
        <w:jc w:val="left"/>
        <w:rPr>
          <w:rFonts w:hint="eastAsia"/>
          <w:spacing w:val="-2"/>
        </w:rPr>
      </w:pPr>
    </w:p>
    <w:p w14:paraId="3C6D3CAD">
      <w:pPr>
        <w:pStyle w:val="7"/>
        <w:spacing w:before="468"/>
        <w:ind w:left="0" w:right="0"/>
        <w:jc w:val="left"/>
        <w:rPr>
          <w:rFonts w:hint="eastAsia"/>
          <w:spacing w:val="-2"/>
        </w:rPr>
      </w:pPr>
      <w:r>
        <w:rPr>
          <w:rFonts w:hint="eastAsia"/>
          <w:spacing w:val="-2"/>
        </w:rPr>
        <w:t>Zanchius, Jerome. Absolute Predestination. Grand Rapids: Sovereign Grace Publications, 1971.</w:t>
      </w:r>
    </w:p>
    <w:p w14:paraId="7B42F4F9">
      <w:pPr>
        <w:pStyle w:val="7"/>
        <w:spacing w:before="468"/>
        <w:ind w:left="0" w:right="0"/>
        <w:jc w:val="left"/>
        <w:rPr>
          <w:rFonts w:hint="eastAsia"/>
          <w:spacing w:val="-2"/>
        </w:rPr>
      </w:pPr>
      <w:r>
        <w:rPr>
          <w:rFonts w:hint="eastAsia"/>
          <w:spacing w:val="-2"/>
        </w:rPr>
        <w:t>赞基乌斯，杰罗姆。《绝对预定论》。大急流城：主权恩典出版社，1971年。</w:t>
      </w:r>
    </w:p>
    <w:p w14:paraId="6A8DADEB">
      <w:pPr>
        <w:pStyle w:val="7"/>
        <w:spacing w:before="468"/>
        <w:ind w:left="0" w:right="0"/>
        <w:jc w:val="left"/>
        <w:rPr>
          <w:rFonts w:hint="eastAsia"/>
          <w:spacing w:val="-2"/>
        </w:rPr>
      </w:pPr>
    </w:p>
    <w:p w14:paraId="3265E2A9">
      <w:pPr>
        <w:pStyle w:val="7"/>
        <w:spacing w:before="468"/>
        <w:ind w:left="0" w:right="0"/>
        <w:jc w:val="left"/>
        <w:rPr>
          <w:rFonts w:hint="eastAsia"/>
          <w:spacing w:val="-2"/>
        </w:rPr>
      </w:pPr>
      <w:r>
        <w:rPr>
          <w:rFonts w:hint="eastAsia"/>
          <w:spacing w:val="-2"/>
        </w:rPr>
        <w:t>Standard Reference Works</w:t>
      </w:r>
    </w:p>
    <w:p w14:paraId="6A59AA31">
      <w:pPr>
        <w:pStyle w:val="7"/>
        <w:spacing w:before="468"/>
        <w:ind w:left="0" w:right="0"/>
        <w:jc w:val="left"/>
        <w:rPr>
          <w:rFonts w:hint="eastAsia"/>
          <w:spacing w:val="-2"/>
        </w:rPr>
      </w:pPr>
    </w:p>
    <w:p w14:paraId="48DACAF2">
      <w:pPr>
        <w:pStyle w:val="7"/>
        <w:spacing w:before="468"/>
        <w:ind w:left="0" w:right="0"/>
        <w:jc w:val="left"/>
        <w:rPr>
          <w:rFonts w:hint="eastAsia"/>
          <w:spacing w:val="-2"/>
        </w:rPr>
      </w:pPr>
      <w:r>
        <w:rPr>
          <w:rFonts w:hint="eastAsia"/>
          <w:spacing w:val="-2"/>
        </w:rPr>
        <w:t>标准参考文献</w:t>
      </w:r>
    </w:p>
    <w:p w14:paraId="2D1BF074">
      <w:pPr>
        <w:pStyle w:val="7"/>
        <w:spacing w:before="468"/>
        <w:ind w:left="0" w:right="0"/>
        <w:jc w:val="left"/>
        <w:rPr>
          <w:rFonts w:hint="eastAsia"/>
          <w:spacing w:val="-2"/>
        </w:rPr>
      </w:pPr>
    </w:p>
    <w:p w14:paraId="239FA57F">
      <w:pPr>
        <w:pStyle w:val="7"/>
        <w:spacing w:before="468"/>
        <w:ind w:left="0" w:right="0"/>
        <w:jc w:val="left"/>
        <w:rPr>
          <w:rFonts w:hint="eastAsia"/>
          <w:spacing w:val="-2"/>
        </w:rPr>
      </w:pPr>
      <w:r>
        <w:rPr>
          <w:rFonts w:hint="eastAsia"/>
          <w:spacing w:val="-2"/>
        </w:rPr>
        <w:t>Book of Concord. Translated by Theodore G. Tappert. Philadelphia Fortress Press, 1959.</w:t>
      </w:r>
    </w:p>
    <w:p w14:paraId="7C716280">
      <w:pPr>
        <w:pStyle w:val="7"/>
        <w:spacing w:before="468"/>
        <w:ind w:left="0" w:right="0"/>
        <w:jc w:val="left"/>
        <w:rPr>
          <w:rFonts w:hint="eastAsia"/>
          <w:spacing w:val="-2"/>
        </w:rPr>
      </w:pPr>
      <w:r>
        <w:rPr>
          <w:rFonts w:hint="eastAsia"/>
          <w:spacing w:val="-2"/>
        </w:rPr>
        <w:t>《协同书》。西奥多·G·塔珀特翻译。费城：堡垒出版社，1959年。</w:t>
      </w:r>
    </w:p>
    <w:p w14:paraId="19454E9E">
      <w:pPr>
        <w:pStyle w:val="7"/>
        <w:spacing w:before="468"/>
        <w:ind w:left="0" w:right="0"/>
        <w:jc w:val="left"/>
        <w:rPr>
          <w:rFonts w:hint="eastAsia"/>
          <w:spacing w:val="-2"/>
        </w:rPr>
      </w:pPr>
    </w:p>
    <w:p w14:paraId="18DF2B17">
      <w:pPr>
        <w:pStyle w:val="7"/>
        <w:spacing w:before="468"/>
        <w:ind w:left="0" w:right="0"/>
        <w:jc w:val="left"/>
        <w:rPr>
          <w:rFonts w:hint="eastAsia"/>
          <w:spacing w:val="-2"/>
        </w:rPr>
      </w:pPr>
      <w:r>
        <w:rPr>
          <w:rFonts w:hint="eastAsia"/>
          <w:spacing w:val="-2"/>
        </w:rPr>
        <w:t>A Catholic Dictionary. Edited by William E. Addis and Thomas Arnold. 11th edition. London: Virtue and Co., 1928.</w:t>
      </w:r>
    </w:p>
    <w:p w14:paraId="1F917B16">
      <w:pPr>
        <w:pStyle w:val="7"/>
        <w:spacing w:before="468"/>
        <w:ind w:left="0" w:right="0"/>
        <w:jc w:val="left"/>
        <w:rPr>
          <w:rFonts w:hint="eastAsia"/>
          <w:spacing w:val="-2"/>
        </w:rPr>
      </w:pPr>
      <w:r>
        <w:rPr>
          <w:rFonts w:hint="eastAsia"/>
          <w:spacing w:val="-2"/>
        </w:rPr>
        <w:t>《天主教词典》。威廉·E·艾迪斯和托马斯·阿诺德编辑。第11版。伦敦：美德出版社，1928年。</w:t>
      </w:r>
    </w:p>
    <w:p w14:paraId="16E8F80F">
      <w:pPr>
        <w:pStyle w:val="7"/>
        <w:spacing w:before="468"/>
        <w:ind w:left="0" w:right="0"/>
        <w:jc w:val="left"/>
        <w:rPr>
          <w:rFonts w:hint="eastAsia"/>
          <w:spacing w:val="-2"/>
        </w:rPr>
      </w:pPr>
    </w:p>
    <w:p w14:paraId="69D7AB6B">
      <w:pPr>
        <w:pStyle w:val="7"/>
        <w:spacing w:before="468"/>
        <w:ind w:left="0" w:right="0"/>
        <w:jc w:val="left"/>
        <w:rPr>
          <w:rFonts w:hint="eastAsia"/>
          <w:spacing w:val="-2"/>
        </w:rPr>
      </w:pPr>
      <w:r>
        <w:rPr>
          <w:rFonts w:hint="eastAsia"/>
          <w:spacing w:val="-2"/>
        </w:rPr>
        <w:t>New International Dictionary of New Testament Theology. Edited by Colin Brown. Grand Rapids: Zondervan, 1975.</w:t>
      </w:r>
    </w:p>
    <w:p w14:paraId="7A4F73AD">
      <w:pPr>
        <w:pStyle w:val="7"/>
        <w:spacing w:before="468"/>
        <w:ind w:left="0" w:right="0"/>
        <w:jc w:val="left"/>
        <w:rPr>
          <w:rFonts w:hint="eastAsia"/>
          <w:spacing w:val="-2"/>
        </w:rPr>
      </w:pPr>
      <w:r>
        <w:rPr>
          <w:rFonts w:hint="eastAsia"/>
          <w:spacing w:val="-2"/>
        </w:rPr>
        <w:t>《新国际新约神学词典》。科林·布朗编辑。大急流城：宗德文出版社，1975年。</w:t>
      </w:r>
    </w:p>
    <w:p w14:paraId="2E0D9A93">
      <w:pPr>
        <w:pStyle w:val="7"/>
        <w:spacing w:before="468"/>
        <w:ind w:left="0" w:right="0"/>
        <w:jc w:val="left"/>
        <w:rPr>
          <w:rFonts w:hint="eastAsia"/>
          <w:spacing w:val="-2"/>
        </w:rPr>
      </w:pPr>
    </w:p>
    <w:p w14:paraId="0923A76A">
      <w:pPr>
        <w:pStyle w:val="7"/>
        <w:spacing w:before="468"/>
        <w:ind w:left="0" w:right="0"/>
        <w:jc w:val="left"/>
        <w:rPr>
          <w:rFonts w:hint="eastAsia"/>
          <w:spacing w:val="-2"/>
        </w:rPr>
      </w:pPr>
      <w:r>
        <w:rPr>
          <w:rFonts w:hint="eastAsia"/>
          <w:spacing w:val="-2"/>
        </w:rPr>
        <w:t>New International Dictionary of the Christian Church. Edited by I. D. Douglas. Grand Rapids: Zondervan, 1974.</w:t>
      </w:r>
    </w:p>
    <w:p w14:paraId="649E91FA">
      <w:pPr>
        <w:pStyle w:val="7"/>
        <w:spacing w:before="468"/>
        <w:ind w:left="0" w:right="0"/>
        <w:jc w:val="left"/>
        <w:rPr>
          <w:rFonts w:hint="eastAsia"/>
          <w:spacing w:val="-2"/>
        </w:rPr>
      </w:pPr>
      <w:r>
        <w:rPr>
          <w:rFonts w:hint="eastAsia"/>
          <w:spacing w:val="-2"/>
        </w:rPr>
        <w:t>《新国际基督教教会词典》。I. D. 道格拉斯编辑。大急流城：宗德文出版社，1974年。</w:t>
      </w:r>
    </w:p>
    <w:p w14:paraId="0103B1C4">
      <w:pPr>
        <w:pStyle w:val="7"/>
        <w:spacing w:before="468"/>
        <w:ind w:left="0" w:right="0"/>
        <w:jc w:val="left"/>
        <w:rPr>
          <w:rFonts w:hint="eastAsia"/>
          <w:spacing w:val="-2"/>
        </w:rPr>
      </w:pPr>
    </w:p>
    <w:p w14:paraId="04D0634D">
      <w:pPr>
        <w:pStyle w:val="7"/>
        <w:spacing w:before="468"/>
        <w:ind w:left="0" w:right="0"/>
        <w:jc w:val="left"/>
        <w:rPr>
          <w:rFonts w:hint="eastAsia"/>
          <w:spacing w:val="-2"/>
        </w:rPr>
      </w:pPr>
      <w:r>
        <w:rPr>
          <w:rFonts w:hint="eastAsia"/>
          <w:spacing w:val="-2"/>
        </w:rPr>
        <w:t>Theological Dictionary of the New Testament. Edited by G. Kittel. Grand Rapids: Eerdmans, 1972.</w:t>
      </w:r>
    </w:p>
    <w:p w14:paraId="7E199FF9">
      <w:pPr>
        <w:pStyle w:val="7"/>
        <w:spacing w:before="468"/>
        <w:ind w:left="0" w:right="0"/>
        <w:jc w:val="left"/>
        <w:rPr>
          <w:rFonts w:hint="eastAsia"/>
          <w:spacing w:val="-2"/>
        </w:rPr>
      </w:pPr>
      <w:r>
        <w:rPr>
          <w:rFonts w:hint="eastAsia"/>
          <w:spacing w:val="-2"/>
        </w:rPr>
        <w:t>《新约神学词典》。G. Kittel编辑。大急流城：埃尔德曼出版社，1972年。</w:t>
      </w:r>
    </w:p>
    <w:p w14:paraId="72196279">
      <w:pPr>
        <w:pStyle w:val="7"/>
        <w:spacing w:before="468"/>
        <w:ind w:left="0" w:right="0"/>
        <w:jc w:val="left"/>
        <w:rPr>
          <w:sz w:val="50"/>
        </w:rPr>
      </w:pPr>
    </w:p>
    <w:p w14:paraId="4116A933">
      <w:pPr>
        <w:pStyle w:val="7"/>
        <w:spacing w:before="468"/>
        <w:ind w:left="0" w:right="0"/>
        <w:jc w:val="left"/>
        <w:rPr>
          <w:sz w:val="50"/>
        </w:rPr>
      </w:pPr>
    </w:p>
    <w:p w14:paraId="069F6601">
      <w:pPr>
        <w:pStyle w:val="7"/>
        <w:spacing w:before="468"/>
        <w:ind w:left="0" w:right="0"/>
        <w:jc w:val="left"/>
        <w:rPr>
          <w:sz w:val="50"/>
        </w:rPr>
      </w:pPr>
    </w:p>
    <w:p w14:paraId="098EA0D2">
      <w:pPr>
        <w:pStyle w:val="2"/>
        <w:spacing w:before="0"/>
        <w:ind w:left="357"/>
      </w:pPr>
      <w:bookmarkStart w:id="6" w:name="Augustine - A Treatise On Grace and Free"/>
      <w:bookmarkEnd w:id="6"/>
      <w:bookmarkStart w:id="7" w:name="_bookmark5"/>
      <w:bookmarkEnd w:id="7"/>
      <w:r>
        <w:t>A</w:t>
      </w:r>
      <w:r>
        <w:rPr>
          <w:spacing w:val="-6"/>
        </w:rPr>
        <w:t xml:space="preserve"> </w:t>
      </w:r>
      <w:r>
        <w:t>Treatise</w:t>
      </w:r>
      <w:r>
        <w:rPr>
          <w:spacing w:val="-4"/>
        </w:rPr>
        <w:t xml:space="preserve"> </w:t>
      </w:r>
      <w:r>
        <w:t>on</w:t>
      </w:r>
      <w:r>
        <w:rPr>
          <w:spacing w:val="-3"/>
        </w:rPr>
        <w:t xml:space="preserve"> </w:t>
      </w:r>
      <w:r>
        <w:t>Grace</w:t>
      </w:r>
      <w:r>
        <w:rPr>
          <w:spacing w:val="-4"/>
        </w:rPr>
        <w:t xml:space="preserve"> </w:t>
      </w:r>
      <w:r>
        <w:t>and</w:t>
      </w:r>
      <w:r>
        <w:rPr>
          <w:spacing w:val="-4"/>
        </w:rPr>
        <w:t xml:space="preserve"> </w:t>
      </w:r>
      <w:r>
        <w:t>Free</w:t>
      </w:r>
      <w:r>
        <w:rPr>
          <w:spacing w:val="-3"/>
        </w:rPr>
        <w:t xml:space="preserve"> </w:t>
      </w:r>
      <w:r>
        <w:rPr>
          <w:spacing w:val="-4"/>
        </w:rPr>
        <w:t>Will</w:t>
      </w:r>
    </w:p>
    <w:p w14:paraId="0984A743">
      <w:pPr>
        <w:pStyle w:val="3"/>
        <w:spacing w:before="450"/>
        <w:ind w:left="371"/>
        <w:jc w:val="left"/>
        <w:rPr>
          <w:spacing w:val="-2"/>
        </w:rPr>
      </w:pPr>
      <w:r>
        <w:t>by</w:t>
      </w:r>
      <w:r>
        <w:rPr>
          <w:spacing w:val="10"/>
        </w:rPr>
        <w:t xml:space="preserve"> </w:t>
      </w:r>
      <w:r>
        <w:t>Aurelius</w:t>
      </w:r>
      <w:r>
        <w:rPr>
          <w:spacing w:val="10"/>
        </w:rPr>
        <w:t xml:space="preserve"> </w:t>
      </w:r>
      <w:r>
        <w:t>Augustine,</w:t>
      </w:r>
      <w:r>
        <w:rPr>
          <w:spacing w:val="11"/>
        </w:rPr>
        <w:t xml:space="preserve"> </w:t>
      </w:r>
      <w:r>
        <w:t>Bishop</w:t>
      </w:r>
      <w:r>
        <w:rPr>
          <w:spacing w:val="10"/>
        </w:rPr>
        <w:t xml:space="preserve"> </w:t>
      </w:r>
      <w:r>
        <w:t>of</w:t>
      </w:r>
      <w:r>
        <w:rPr>
          <w:spacing w:val="11"/>
        </w:rPr>
        <w:t xml:space="preserve"> </w:t>
      </w:r>
      <w:r>
        <w:rPr>
          <w:spacing w:val="-2"/>
        </w:rPr>
        <w:t>Hippo</w:t>
      </w:r>
    </w:p>
    <w:p w14:paraId="0C4B62ED">
      <w:pPr>
        <w:pStyle w:val="2"/>
        <w:bidi w:val="0"/>
        <w:rPr>
          <w:rFonts w:hint="eastAsia"/>
        </w:rPr>
      </w:pPr>
      <w:r>
        <w:rPr>
          <w:rFonts w:hint="eastAsia"/>
        </w:rPr>
        <w:t>论恩典与自由意志</w:t>
      </w:r>
    </w:p>
    <w:p w14:paraId="43B540F5">
      <w:pPr>
        <w:pStyle w:val="2"/>
        <w:bidi w:val="0"/>
        <w:rPr>
          <w:rFonts w:hint="eastAsia"/>
        </w:rPr>
      </w:pPr>
      <w:r>
        <w:rPr>
          <w:rFonts w:hint="eastAsia"/>
        </w:rPr>
        <w:t>希波的奥勒留·奥古斯丁主教 著</w:t>
      </w:r>
    </w:p>
    <w:p w14:paraId="11718181">
      <w:pPr>
        <w:bidi w:val="0"/>
      </w:pPr>
    </w:p>
    <w:p w14:paraId="626566DD">
      <w:pPr>
        <w:pStyle w:val="7"/>
        <w:spacing w:before="182"/>
        <w:ind w:left="0" w:right="0"/>
        <w:jc w:val="left"/>
        <w:rPr>
          <w:b/>
          <w:sz w:val="20"/>
        </w:rPr>
      </w:pPr>
      <w:r>
        <w:rPr>
          <w:b/>
          <w:sz w:val="20"/>
        </w:rPr>
        <mc:AlternateContent>
          <mc:Choice Requires="wpg">
            <w:drawing>
              <wp:anchor distT="0" distB="0" distL="0" distR="0" simplePos="0" relativeHeight="251660288" behindDoc="1" locked="0" layoutInCell="1" allowOverlap="1">
                <wp:simplePos x="0" y="0"/>
                <wp:positionH relativeFrom="page">
                  <wp:posOffset>981075</wp:posOffset>
                </wp:positionH>
                <wp:positionV relativeFrom="paragraph">
                  <wp:posOffset>274955</wp:posOffset>
                </wp:positionV>
                <wp:extent cx="5810250" cy="38100"/>
                <wp:effectExtent l="0" t="0" r="0" b="0"/>
                <wp:wrapTopAndBottom/>
                <wp:docPr id="18" name="Group 18"/>
                <wp:cNvGraphicFramePr/>
                <a:graphic xmlns:a="http://schemas.openxmlformats.org/drawingml/2006/main">
                  <a:graphicData uri="http://schemas.microsoft.com/office/word/2010/wordprocessingGroup">
                    <wpg:wgp>
                      <wpg:cNvGrpSpPr/>
                      <wpg:grpSpPr>
                        <a:xfrm>
                          <a:off x="0" y="0"/>
                          <a:ext cx="5810250" cy="38100"/>
                          <a:chOff x="0" y="0"/>
                          <a:chExt cx="5810250" cy="38100"/>
                        </a:xfrm>
                      </wpg:grpSpPr>
                      <wps:wsp>
                        <wps:cNvPr id="19" name="Graphic 19"/>
                        <wps:cNvSpPr/>
                        <wps:spPr>
                          <a:xfrm>
                            <a:off x="0" y="0"/>
                            <a:ext cx="5810250" cy="9525"/>
                          </a:xfrm>
                          <a:custGeom>
                            <a:avLst/>
                            <a:gdLst/>
                            <a:ahLst/>
                            <a:cxnLst/>
                            <a:rect l="l" t="t" r="r" b="b"/>
                            <a:pathLst>
                              <a:path w="5810250" h="9525">
                                <a:moveTo>
                                  <a:pt x="5810249" y="9524"/>
                                </a:moveTo>
                                <a:lnTo>
                                  <a:pt x="0" y="9524"/>
                                </a:lnTo>
                                <a:lnTo>
                                  <a:pt x="0" y="0"/>
                                </a:lnTo>
                                <a:lnTo>
                                  <a:pt x="5810249" y="0"/>
                                </a:lnTo>
                                <a:lnTo>
                                  <a:pt x="5810249" y="9524"/>
                                </a:lnTo>
                                <a:close/>
                              </a:path>
                            </a:pathLst>
                          </a:custGeom>
                          <a:solidFill>
                            <a:srgbClr val="999999"/>
                          </a:solidFill>
                        </wps:spPr>
                        <wps:bodyPr wrap="square" lIns="0" tIns="0" rIns="0" bIns="0" rtlCol="0">
                          <a:noAutofit/>
                        </wps:bodyPr>
                      </wps:wsp>
                      <wps:wsp>
                        <wps:cNvPr id="20" name="Graphic 20"/>
                        <wps:cNvSpPr/>
                        <wps:spPr>
                          <a:xfrm>
                            <a:off x="-12" y="0"/>
                            <a:ext cx="5810250" cy="38100"/>
                          </a:xfrm>
                          <a:custGeom>
                            <a:avLst/>
                            <a:gdLst/>
                            <a:ahLst/>
                            <a:cxnLst/>
                            <a:rect l="l" t="t" r="r" b="b"/>
                            <a:pathLst>
                              <a:path w="5810250" h="38100">
                                <a:moveTo>
                                  <a:pt x="5810250" y="0"/>
                                </a:moveTo>
                                <a:lnTo>
                                  <a:pt x="5800725" y="9525"/>
                                </a:lnTo>
                                <a:lnTo>
                                  <a:pt x="5800725" y="28575"/>
                                </a:lnTo>
                                <a:lnTo>
                                  <a:pt x="0" y="28575"/>
                                </a:lnTo>
                                <a:lnTo>
                                  <a:pt x="0" y="38100"/>
                                </a:lnTo>
                                <a:lnTo>
                                  <a:pt x="5800725" y="38100"/>
                                </a:lnTo>
                                <a:lnTo>
                                  <a:pt x="5810250" y="38100"/>
                                </a:lnTo>
                                <a:lnTo>
                                  <a:pt x="5810250" y="28575"/>
                                </a:lnTo>
                                <a:lnTo>
                                  <a:pt x="5810250" y="0"/>
                                </a:lnTo>
                                <a:close/>
                              </a:path>
                            </a:pathLst>
                          </a:custGeom>
                          <a:solidFill>
                            <a:srgbClr val="EDEDED"/>
                          </a:solidFill>
                        </wps:spPr>
                        <wps:bodyPr wrap="square" lIns="0" tIns="0" rIns="0" bIns="0" rtlCol="0">
                          <a:noAutofit/>
                        </wps:bodyPr>
                      </wps:wsp>
                      <wps:wsp>
                        <wps:cNvPr id="21" name="Graphic 21"/>
                        <wps:cNvSpPr/>
                        <wps:spPr>
                          <a:xfrm>
                            <a:off x="0" y="0"/>
                            <a:ext cx="9525" cy="38100"/>
                          </a:xfrm>
                          <a:custGeom>
                            <a:avLst/>
                            <a:gdLst/>
                            <a:ahLst/>
                            <a:cxnLst/>
                            <a:rect l="l" t="t" r="r" b="b"/>
                            <a:pathLst>
                              <a:path w="9525" h="38100">
                                <a:moveTo>
                                  <a:pt x="0" y="38099"/>
                                </a:moveTo>
                                <a:lnTo>
                                  <a:pt x="0" y="0"/>
                                </a:lnTo>
                                <a:lnTo>
                                  <a:pt x="9524" y="0"/>
                                </a:lnTo>
                                <a:lnTo>
                                  <a:pt x="9524" y="28574"/>
                                </a:lnTo>
                                <a:lnTo>
                                  <a:pt x="0" y="38099"/>
                                </a:lnTo>
                                <a:close/>
                              </a:path>
                            </a:pathLst>
                          </a:custGeom>
                          <a:solidFill>
                            <a:srgbClr val="999999"/>
                          </a:solidFill>
                        </wps:spPr>
                        <wps:bodyPr wrap="square" lIns="0" tIns="0" rIns="0" bIns="0" rtlCol="0">
                          <a:noAutofit/>
                        </wps:bodyPr>
                      </wps:wsp>
                    </wpg:wgp>
                  </a:graphicData>
                </a:graphic>
              </wp:anchor>
            </w:drawing>
          </mc:Choice>
          <mc:Fallback>
            <w:pict>
              <v:group id="Group 18" o:spid="_x0000_s1026" o:spt="203" style="position:absolute;left:0pt;margin-left:77.25pt;margin-top:21.65pt;height:3pt;width:457.5pt;mso-position-horizontal-relative:page;mso-wrap-distance-bottom:0pt;mso-wrap-distance-top:0pt;z-index:-251656192;mso-width-relative:page;mso-height-relative:page;" coordsize="5810250,38100" o:gfxdata="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">
                <o:lock v:ext="edit" aspectratio="f"/>
                <v:shape id="Graphic 19" o:spid="_x0000_s1026" o:spt="100" style="position:absolute;left:0;top:0;height:9525;width:5810250;" fillcolor="#999999" filled="t" stroked="f" coordsize="5810250,9525" o:gfxdata="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RDK5AAAA2wAA&#10;AA8AAAAAAAAAAQAgAAAAIgAAAGRycy9kb3ducmV2LnhtbFBLAQIUABQAAAAIAIdO4kAzLwWeOwAA&#10;ADkAAAAQAAAAAAAAAAEAIAAAAAgBAABkcnMvc2hhcGV4bWwueG1sUEsFBgAAAAAGAAYAWwEAALID&#10;AAAAAA==&#10;" path="m5810249,9524l0,9524,0,0,5810249,0,5810249,9524xe">
                  <v:fill on="t" focussize="0,0"/>
                  <v:stroke on="f"/>
                  <v:imagedata o:title=""/>
                  <o:lock v:ext="edit" aspectratio="f"/>
                  <v:textbox inset="0mm,0mm,0mm,0mm"/>
                </v:shape>
                <v:shape id="Graphic 20" o:spid="_x0000_s1026" o:spt="100" style="position:absolute;left:-12;top:0;height:38100;width:5810250;" fillcolor="#EDEDED" filled="t" stroked="f" coordsize="5810250,38100" o:gfxdata="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xESOy5AAAA2wAA&#10;AA8AAAAAAAAAAQAgAAAAIgAAAGRycy9kb3ducmV2LnhtbFBLAQIUABQAAAAIAIdO4kAzLwWeOwAA&#10;ADkAAAAQAAAAAAAAAAEAIAAAAAgBAABkcnMvc2hhcGV4bWwueG1sUEsFBgAAAAAGAAYAWwEAALID&#10;AAAAAA==&#10;" path="m5810250,0l5800725,9525,5800725,28575,0,28575,0,38100,5800725,38100,5810250,38100,5810250,28575,5810250,0xe">
                  <v:fill on="t" focussize="0,0"/>
                  <v:stroke on="f"/>
                  <v:imagedata o:title=""/>
                  <o:lock v:ext="edit" aspectratio="f"/>
                  <v:textbox inset="0mm,0mm,0mm,0mm"/>
                </v:shape>
                <v:shape id="Graphic 21" o:spid="_x0000_s1026" o:spt="100" style="position:absolute;left:0;top:0;height:38100;width:9525;" fillcolor="#999999" filled="t" stroked="f" coordsize="9525,38100" o:gfxdata="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GttTL4A&#10;AADbAAAADwAAAAAAAAABACAAAAAiAAAAZHJzL2Rvd25yZXYueG1sUEsBAhQAFAAAAAgAh07iQDMv&#10;BZ47AAAAOQAAABAAAAAAAAAAAQAgAAAADQEAAGRycy9zaGFwZXhtbC54bWxQSwUGAAAAAAYABgBb&#10;AQAAtwMAAAAA&#10;" path="m0,38099l0,0,9524,0,9524,28574,0,38099xe">
                  <v:fill on="t" focussize="0,0"/>
                  <v:stroke on="f"/>
                  <v:imagedata o:title=""/>
                  <o:lock v:ext="edit" aspectratio="f"/>
                  <v:textbox inset="0mm,0mm,0mm,0mm"/>
                </v:shape>
                <w10:wrap type="topAndBottom"/>
              </v:group>
            </w:pict>
          </mc:Fallback>
        </mc:AlternateContent>
      </w:r>
    </w:p>
    <w:p w14:paraId="419FF54A">
      <w:pPr>
        <w:spacing w:before="415" w:line="254" w:lineRule="auto"/>
        <w:ind w:left="99" w:right="106" w:firstLine="0"/>
        <w:jc w:val="both"/>
        <w:rPr>
          <w:b/>
          <w:sz w:val="30"/>
        </w:rPr>
      </w:pPr>
      <w:r>
        <w:rPr>
          <w:b/>
          <w:sz w:val="30"/>
        </w:rPr>
        <w:t>TWO LETTERS WRITTEN BY AUGUSTINE TO VALENTINUS AND THE MONKS OF ADRUMETUM,</w:t>
      </w:r>
    </w:p>
    <w:p w14:paraId="70587927">
      <w:pPr>
        <w:spacing w:before="0" w:line="338" w:lineRule="exact"/>
        <w:ind w:left="99" w:right="0" w:firstLine="0"/>
        <w:jc w:val="both"/>
        <w:rPr>
          <w:b/>
          <w:spacing w:val="-2"/>
          <w:sz w:val="30"/>
        </w:rPr>
      </w:pPr>
      <w:r>
        <w:rPr>
          <w:b/>
          <w:sz w:val="30"/>
        </w:rPr>
        <w:t xml:space="preserve">AND FORWARDED WITH THE FOLLOWING </w:t>
      </w:r>
      <w:r>
        <w:rPr>
          <w:b/>
          <w:spacing w:val="-2"/>
          <w:sz w:val="30"/>
        </w:rPr>
        <w:t>TREATISE.</w:t>
      </w:r>
    </w:p>
    <w:p w14:paraId="0CB086F5">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奥古斯丁写给瓦伦提努斯和阿德鲁梅图姆修道士的两封信，与下面的论文一起转发。</w:t>
      </w:r>
    </w:p>
    <w:p w14:paraId="2A27FABB">
      <w:pPr>
        <w:pStyle w:val="11"/>
        <w:numPr>
          <w:ilvl w:val="0"/>
          <w:numId w:val="0"/>
        </w:numPr>
        <w:tabs>
          <w:tab w:val="left" w:pos="455"/>
        </w:tabs>
        <w:spacing w:before="285" w:after="0" w:line="254" w:lineRule="auto"/>
        <w:ind w:left="99" w:leftChars="0" w:right="97" w:rightChars="0" w:firstLine="0" w:firstLineChars="0"/>
        <w:jc w:val="both"/>
        <w:rPr>
          <w:b/>
          <w:spacing w:val="-2"/>
          <w:sz w:val="30"/>
        </w:rPr>
      </w:pPr>
    </w:p>
    <w:p w14:paraId="12C8F19F">
      <w:pPr>
        <w:pStyle w:val="7"/>
        <w:spacing w:before="147"/>
        <w:ind w:left="0" w:right="0"/>
        <w:jc w:val="left"/>
        <w:rPr>
          <w:rFonts w:hint="eastAsia"/>
          <w:sz w:val="30"/>
          <w:szCs w:val="30"/>
        </w:rPr>
      </w:pPr>
      <w:r>
        <w:rPr>
          <w:b/>
          <w:sz w:val="20"/>
        </w:rPr>
        <mc:AlternateContent>
          <mc:Choice Requires="wpg">
            <w:drawing>
              <wp:anchor distT="0" distB="0" distL="0" distR="0" simplePos="0" relativeHeight="251661312" behindDoc="1" locked="0" layoutInCell="1" allowOverlap="1">
                <wp:simplePos x="0" y="0"/>
                <wp:positionH relativeFrom="page">
                  <wp:posOffset>2418715</wp:posOffset>
                </wp:positionH>
                <wp:positionV relativeFrom="paragraph">
                  <wp:posOffset>253365</wp:posOffset>
                </wp:positionV>
                <wp:extent cx="2933700" cy="38100"/>
                <wp:effectExtent l="0" t="0" r="0" b="0"/>
                <wp:wrapTopAndBottom/>
                <wp:docPr id="22" name="Group 22"/>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23" name="Graphic 23"/>
                        <wps:cNvSpPr/>
                        <wps:spPr>
                          <a:xfrm>
                            <a:off x="0" y="0"/>
                            <a:ext cx="2933700" cy="9525"/>
                          </a:xfrm>
                          <a:custGeom>
                            <a:avLst/>
                            <a:gdLst/>
                            <a:ahLst/>
                            <a:cxnLst/>
                            <a:rect l="l" t="t" r="r" b="b"/>
                            <a:pathLst>
                              <a:path w="2933700" h="9525">
                                <a:moveTo>
                                  <a:pt x="2933699" y="9524"/>
                                </a:moveTo>
                                <a:lnTo>
                                  <a:pt x="0" y="9524"/>
                                </a:lnTo>
                                <a:lnTo>
                                  <a:pt x="0" y="0"/>
                                </a:lnTo>
                                <a:lnTo>
                                  <a:pt x="2933699" y="0"/>
                                </a:lnTo>
                                <a:lnTo>
                                  <a:pt x="2933699" y="9524"/>
                                </a:lnTo>
                                <a:close/>
                              </a:path>
                            </a:pathLst>
                          </a:custGeom>
                          <a:solidFill>
                            <a:srgbClr val="999999"/>
                          </a:solidFill>
                        </wps:spPr>
                        <wps:bodyPr wrap="square" lIns="0" tIns="0" rIns="0" bIns="0" rtlCol="0">
                          <a:noAutofit/>
                        </wps:bodyPr>
                      </wps:wsp>
                      <wps:wsp>
                        <wps:cNvPr id="24" name="Graphic 24"/>
                        <wps:cNvSpPr/>
                        <wps:spPr>
                          <a:xfrm>
                            <a:off x="-12" y="0"/>
                            <a:ext cx="2933700" cy="38100"/>
                          </a:xfrm>
                          <a:custGeom>
                            <a:avLst/>
                            <a:gdLst/>
                            <a:ahLst/>
                            <a:cxnLst/>
                            <a:rect l="l" t="t" r="r" b="b"/>
                            <a:pathLst>
                              <a:path w="2933700" h="38100">
                                <a:moveTo>
                                  <a:pt x="2933700" y="0"/>
                                </a:moveTo>
                                <a:lnTo>
                                  <a:pt x="2924175" y="9525"/>
                                </a:lnTo>
                                <a:lnTo>
                                  <a:pt x="2924175" y="28575"/>
                                </a:lnTo>
                                <a:lnTo>
                                  <a:pt x="0" y="28575"/>
                                </a:lnTo>
                                <a:lnTo>
                                  <a:pt x="0" y="38100"/>
                                </a:lnTo>
                                <a:lnTo>
                                  <a:pt x="2924175" y="38100"/>
                                </a:lnTo>
                                <a:lnTo>
                                  <a:pt x="2933700" y="38100"/>
                                </a:lnTo>
                                <a:lnTo>
                                  <a:pt x="2933700" y="28575"/>
                                </a:lnTo>
                                <a:lnTo>
                                  <a:pt x="2933700" y="0"/>
                                </a:lnTo>
                                <a:close/>
                              </a:path>
                            </a:pathLst>
                          </a:custGeom>
                          <a:solidFill>
                            <a:srgbClr val="EDEDED"/>
                          </a:solidFill>
                        </wps:spPr>
                        <wps:bodyPr wrap="square" lIns="0" tIns="0" rIns="0" bIns="0" rtlCol="0">
                          <a:noAutofit/>
                        </wps:bodyPr>
                      </wps:wsp>
                      <wps:wsp>
                        <wps:cNvPr id="25" name="Graphic 25"/>
                        <wps:cNvSpPr/>
                        <wps:spPr>
                          <a:xfrm>
                            <a:off x="0" y="0"/>
                            <a:ext cx="9525" cy="38100"/>
                          </a:xfrm>
                          <a:custGeom>
                            <a:avLst/>
                            <a:gdLst/>
                            <a:ahLst/>
                            <a:cxnLst/>
                            <a:rect l="l" t="t" r="r" b="b"/>
                            <a:pathLst>
                              <a:path w="9525" h="38100">
                                <a:moveTo>
                                  <a:pt x="0" y="38099"/>
                                </a:moveTo>
                                <a:lnTo>
                                  <a:pt x="0" y="0"/>
                                </a:lnTo>
                                <a:lnTo>
                                  <a:pt x="9524" y="0"/>
                                </a:lnTo>
                                <a:lnTo>
                                  <a:pt x="9524" y="28574"/>
                                </a:lnTo>
                                <a:lnTo>
                                  <a:pt x="0" y="38099"/>
                                </a:lnTo>
                                <a:close/>
                              </a:path>
                            </a:pathLst>
                          </a:custGeom>
                          <a:solidFill>
                            <a:srgbClr val="999999"/>
                          </a:solidFill>
                        </wps:spPr>
                        <wps:bodyPr wrap="square" lIns="0" tIns="0" rIns="0" bIns="0" rtlCol="0">
                          <a:noAutofit/>
                        </wps:bodyPr>
                      </wps:wsp>
                    </wpg:wgp>
                  </a:graphicData>
                </a:graphic>
              </wp:anchor>
            </w:drawing>
          </mc:Choice>
          <mc:Fallback>
            <w:pict>
              <v:group id="Group 22" o:spid="_x0000_s1026" o:spt="203" style="position:absolute;left:0pt;margin-left:190.45pt;margin-top:19.95pt;height:3pt;width:231pt;mso-position-horizontal-relative:page;mso-wrap-distance-bottom:0pt;mso-wrap-distance-top:0pt;z-index:-251655168;mso-width-relative:page;mso-height-relative:page;" coordsize="2933700,38100" o:gfxdata="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">
                <o:lock v:ext="edit" aspectratio="f"/>
                <v:shape id="Graphic 23" o:spid="_x0000_s1026" o:spt="100" style="position:absolute;left:0;top:0;height:9525;width:2933700;" fillcolor="#999999" filled="t" stroked="f" coordsize="2933700,9525" o:gfxdata="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Se0EW/&#10;AAAA2wAAAA8AAAAAAAAAAQAgAAAAIgAAAGRycy9kb3ducmV2LnhtbFBLAQIUABQAAAAIAIdO4kAz&#10;LwWeOwAAADkAAAAQAAAAAAAAAAEAIAAAAA4BAABkcnMvc2hhcGV4bWwueG1sUEsFBgAAAAAGAAYA&#10;WwEAALgDAAAAAA==&#10;" path="m2933699,9524l0,9524,0,0,2933699,0,2933699,9524xe">
                  <v:fill on="t" focussize="0,0"/>
                  <v:stroke on="f"/>
                  <v:imagedata o:title=""/>
                  <o:lock v:ext="edit" aspectratio="f"/>
                  <v:textbox inset="0mm,0mm,0mm,0mm"/>
                </v:shape>
                <v:shape id="Graphic 24" o:spid="_x0000_s1026" o:spt="100" style="position:absolute;left:-12;top:0;height:38100;width:2933700;" fillcolor="#EDEDED" filled="t" stroked="f" coordsize="2933700,38100" o:gfxdata="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zl8r74A&#10;AADbAAAADwAAAAAAAAABACAAAAAiAAAAZHJzL2Rvd25yZXYueG1sUEsBAhQAFAAAAAgAh07iQDMv&#10;BZ47AAAAOQAAABAAAAAAAAAAAQAgAAAADQEAAGRycy9zaGFwZXhtbC54bWxQSwUGAAAAAAYABgBb&#10;AQAAtwMAAAAA&#10;" path="m2933700,0l2924175,9525,2924175,28575,0,28575,0,38100,2924175,38100,2933700,38100,2933700,28575,2933700,0xe">
                  <v:fill on="t" focussize="0,0"/>
                  <v:stroke on="f"/>
                  <v:imagedata o:title=""/>
                  <o:lock v:ext="edit" aspectratio="f"/>
                  <v:textbox inset="0mm,0mm,0mm,0mm"/>
                </v:shape>
                <v:shape id="Graphic 25" o:spid="_x0000_s1026" o:spt="100" style="position:absolute;left:0;top:0;height:38100;width:9525;" fillcolor="#999999" filled="t" stroked="f" coordsize="9525,38100" o:gfxdata="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1BrT74A&#10;AADbAAAADwAAAAAAAAABACAAAAAiAAAAZHJzL2Rvd25yZXYueG1sUEsBAhQAFAAAAAgAh07iQDMv&#10;BZ47AAAAOQAAABAAAAAAAAAAAQAgAAAADQEAAGRycy9zaGFwZXhtbC54bWxQSwUGAAAAAAYABgBb&#10;AQAAtwMAAAAA&#10;" path="m0,38099l0,0,9524,0,9524,28574,0,38099xe">
                  <v:fill on="t" focussize="0,0"/>
                  <v:stroke on="f"/>
                  <v:imagedata o:title=""/>
                  <o:lock v:ext="edit" aspectratio="f"/>
                  <v:textbox inset="0mm,0mm,0mm,0mm"/>
                </v:shape>
                <w10:wrap type="topAndBottom"/>
              </v:group>
            </w:pict>
          </mc:Fallback>
        </mc:AlternateContent>
      </w:r>
    </w:p>
    <w:p w14:paraId="6CA82FEE">
      <w:pPr>
        <w:pStyle w:val="3"/>
        <w:bidi w:val="0"/>
        <w:rPr>
          <w:rFonts w:hint="eastAsia"/>
        </w:rPr>
      </w:pPr>
      <w:r>
        <w:rPr>
          <w:rFonts w:hint="eastAsia"/>
        </w:rPr>
        <w:t>LETTER I.</w:t>
      </w:r>
    </w:p>
    <w:p w14:paraId="66DAC661">
      <w:pPr>
        <w:pStyle w:val="3"/>
        <w:bidi w:val="0"/>
        <w:rPr>
          <w:rFonts w:hint="eastAsia"/>
        </w:rPr>
      </w:pPr>
      <w:r>
        <w:rPr>
          <w:rFonts w:hint="eastAsia"/>
        </w:rPr>
        <w:t>第一封信</w:t>
      </w:r>
    </w:p>
    <w:p w14:paraId="2895631E">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[The 214th of Augustine's Epistles.]</w:t>
      </w:r>
    </w:p>
    <w:p w14:paraId="471CDD9F">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[奥古斯丁书信的第214封。]</w:t>
      </w:r>
    </w:p>
    <w:p w14:paraId="714EB546">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TO MY VERY DEAR LORD AND MOST HONOURED BROTHER AMONG THE MEMBERS OF CHRIST, VALENTINUS, AND TO THE BRETHREN THAT ARE WITH YOU, AUGUSTINE SENDS GREETING IN THE LORD.</w:t>
      </w:r>
    </w:p>
    <w:p w14:paraId="495FE434">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致我在基督肢体中非常亲爱的主和最受尊敬的弟兄瓦伦提努斯，以及与你同在的弟兄们，奥古斯丁在主里问候。</w:t>
      </w:r>
    </w:p>
    <w:p w14:paraId="1911E08C">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3F5AA33C">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I. TWO young men, Cresconius and Felix, have found their way to us, and, introducing themselves as belonging to your brotherhood, have told us that your monastery was disturbed with no small commotion, because certain amongst you preach grace in such a manner as to deny that the will of man is free; and maintain--a more serious matter--that in the day of judgment God will not render to every man according to his works.</w:t>
      </w:r>
    </w:p>
    <w:p w14:paraId="7B08E5D9">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1. 两个年轻人，克雷斯康尼乌斯和菲利克斯，找到了我们，他们自称是你们的弟兄，并告诉我们，你们的修道院受到了不小的骚动，因为你们中的一些人以否认人的意志是自由的方式传讲恩典；并且坚持——这是一件更严重的事情——在审判日，上帝不会按照每个人的行为来回报他。</w:t>
      </w:r>
    </w:p>
    <w:p w14:paraId="4C8EBEC5">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385B67D4">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At the same time, they have pointed out to us, that many of you do not entertain this opinion, but allow that free will is assisted by the grace of God, so as that we may think and do aright; so that, when the Lord shall come to render unto every man according to his works, He shall find those works of ours good which</w:t>
      </w:r>
    </w:p>
    <w:p w14:paraId="09A90533">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与此同时，他们向我们指出，你们中的许多人并不持有这种观点，而是认为自由意志受到上帝恩典的帮助，以致我们可以正确地思考和行动；因此，当主来按照每个人的行为回报各人时，祂会发现我们的那些好的行为</w:t>
      </w:r>
    </w:p>
    <w:p w14:paraId="4DD3357E">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46201330">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God has prepared in order that we may walk in them.</w:t>
      </w:r>
    </w:p>
    <w:p w14:paraId="6F7DE723">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是上帝预备好的，为了让我们行在其中。</w:t>
      </w:r>
    </w:p>
    <w:p w14:paraId="7933BD2A">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004DDC6E">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They who think this think rightly.</w:t>
      </w:r>
    </w:p>
    <w:p w14:paraId="181D14E1">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这样想的人，想得是正确的。</w:t>
      </w:r>
    </w:p>
    <w:p w14:paraId="5FB17431">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13CB48F4">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2."I beseech you therefore, brethren," even as the apostle besought the Corinthians, "by the name of our Lord Jesus Christ, that ye all speak the same thing, and that there be no divisions among you."</w:t>
      </w:r>
    </w:p>
    <w:p w14:paraId="6692FD0D">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2. “弟兄们，我劝你们，”正如使徒劝哥林多教会一样，“奉我们主耶稣基督的名，你们都说一样的话，你们中间也不可分党。”</w:t>
      </w:r>
    </w:p>
    <w:p w14:paraId="5164AE3D">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3C8AD44A">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For, in the first place, the Lord Jesus, as it is written in the Gospel of the Apostle John, "came not to condemn the world, but that the world by Himself might be saved."</w:t>
      </w:r>
    </w:p>
    <w:p w14:paraId="3E0FAEF6">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因为，首先，主耶稣，正如使徒约翰的福音书中所写，“不是要定世人的罪，乃是要叫世人因祂得救。”</w:t>
      </w:r>
    </w:p>
    <w:p w14:paraId="74C10724">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4E629879">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Then, afterwards, as the Apostle Paul writes, "God shall judge the world when He shall come," as the whole Church confesses in the Creed, "to judge the quick and the dead."</w:t>
      </w:r>
    </w:p>
    <w:p w14:paraId="21C3E1EE">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然后，后来，正如使徒保罗所写，“上帝在祂降临的时候要审判世界，”正如整个教会在信经中所承认的，“审判活人死人。”</w:t>
      </w:r>
    </w:p>
    <w:p w14:paraId="23B058CD">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4410CC48">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Now, I would ask, if there is no grace of God, how does He save the world? and if there is no free will, how does He judge the world?</w:t>
      </w:r>
    </w:p>
    <w:p w14:paraId="39CE76A6">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现在，我想问，如果没有上帝的恩典，祂如何拯救世界呢？如果没有自由意志，祂如何审判世界呢？</w:t>
      </w:r>
    </w:p>
    <w:p w14:paraId="01A4EF25">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11AE7CB1">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That book of mine, therefore, or epistle, which the above- mentioned brethren have brought with them to you, I wish you to understand in accordance with this faith, so that you may neither deny God's grace, nor uphold free will in such wise as to separate the latter from the grace of God, as if without this we could by any means either think or do anything according to God,--which is quite beyond our power.</w:t>
      </w:r>
    </w:p>
    <w:p w14:paraId="48A16BEA">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因此，我希望你们按照这种信心来理解我的那本书或书信，即上述弟兄们带给你们的那本书，这样你们既不要否认上帝的恩典，也不要以将后者与上帝的恩典分开的方式来支持自由意志，好像没有它，我们就能以任何方式思考或做任何符合上帝的事情——这完全超出了我们的能力。</w:t>
      </w:r>
    </w:p>
    <w:p w14:paraId="50C85BBB">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27AE84A7">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On this account, indeed, it is, that the Lord when speaking of the fruits of righteousness said, "Without me ye can do nothing."</w:t>
      </w:r>
    </w:p>
    <w:p w14:paraId="74D3BCE4">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实际上，正因如此，主在谈到义的果子时说，“离了我，你们就不能做什么。”</w:t>
      </w:r>
    </w:p>
    <w:p w14:paraId="5F4DCB4D">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516813B6">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3.From this you may understand why I wrote the letter which has been referred to, to Sixtus, presbyter of the Church at Rome, against the new Pelagian heretics, who say that the grace of God is bestowed according to our own merits, so that he who glories has to glory not in the Lord, but in himself,--that is to say, in man, not in the Lord.</w:t>
      </w:r>
    </w:p>
    <w:p w14:paraId="35D8D20B">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3. 从这里你可以理解我为什么写信给罗马教会的长老西克斯图斯，反对新的伯拉纠异端，他们说上帝的恩典是根据我们自己的功德赐予的，因此那些夸耀的人不是在主里夸耀，而是在自己里面夸耀——也就是说，在人里面，而不是在主里。</w:t>
      </w:r>
    </w:p>
    <w:p w14:paraId="61A883E2">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75149295">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This, however, the apostle forbids in these words: "Let no man glory in man;" while in another passage he says, "He that glorieth let him glory in the Lord."</w:t>
      </w:r>
    </w:p>
    <w:p w14:paraId="633F867E">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然而，使徒用这些话禁止这样做：“不要有人在人里面夸耀；”而在另一段经文中，他说，“夸耀的，让他只在主里夸耀。”</w:t>
      </w:r>
    </w:p>
    <w:p w14:paraId="0C394549">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0FF6A2F8">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But these heretics, under the idea that they are justified by their own selves, just as if God did not bestow on them this gift, but they themselves obtained it by themselves, glory of course in themselves, and not in the Lord.</w:t>
      </w:r>
    </w:p>
    <w:p w14:paraId="7239BC10">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但是这些异端分子，认为他们是靠自己称义的，就好像上帝没有赐给他们这份礼物，而是他们自己获得的，当然是在自己里面夸耀，而不是在主里。</w:t>
      </w:r>
    </w:p>
    <w:p w14:paraId="365A4559">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257AD2E6">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Now, the apostle says to such, "Who maketh thee to differ from another?" and this he does on the ground that out of the mass of perdition which arose from Adam,</w:t>
      </w:r>
    </w:p>
    <w:p w14:paraId="4256381F">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现在，使徒对这样的人说，“谁使你与别人不同呢？”他这样说是因为，从亚当而来的那堆灭亡中，</w:t>
      </w:r>
    </w:p>
    <w:p w14:paraId="13DE9AB5">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32DBC3F9">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none but God distinguishes a man to make him a vessel to honour, and not to dishonour.</w:t>
      </w:r>
    </w:p>
    <w:p w14:paraId="78B6C917">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只有上帝区分一个人，使他成为一个贵重的器皿，而不是一个卑贱的器皿。</w:t>
      </w:r>
    </w:p>
    <w:p w14:paraId="31CEAE1F">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1C5A2134">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Lest, however, the carnal man in his foolish pride should, on hearing the question, "Who maketh thee to differ from another?" either in thought or in word answer and say: My faith, or my prayer, or my righteousness makes me to differ from other men, the apostle at once adds these words to the question, and so meets all such notions, saying, "What hast thou that thou didst not receive? now, if thou didst receive it, why dost thou glory, as if thou didst not receive it?"</w:t>
      </w:r>
    </w:p>
    <w:p w14:paraId="432B291B">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然而，为了防止属肉体的人在他愚蠢的骄傲中，在听到“谁使你与别人不同呢？”这个问题时，在思想或言语上回答说：我的信心，或我的祷告，或我的义使我与别人不同，使徒立即在问题中加上这些话，从而驳斥了所有这些想法，说，“你有什么不是领受的呢？若是领受的，为何自夸，仿佛不是领受的呢？”</w:t>
      </w:r>
    </w:p>
    <w:p w14:paraId="49EA9F9D">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0127438B">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Now, they boast as if they did not receive their gifts by grace, who think that they are justified of their own selves, and who, on this account, glory in themselves, and not in the Lord.</w:t>
      </w:r>
    </w:p>
    <w:p w14:paraId="2B3AB06C">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现在，那些认为自己是靠自己称义的人，以及那些因此在自己里面，而不是在主里夸耀的人，他们自夸，仿佛他们没有通过恩典领受他们的礼物一样。</w:t>
      </w:r>
    </w:p>
    <w:p w14:paraId="0BE7228D">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65E7067E">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4.Therefore I have in this letter, which has reached you, shown by passages of Holy Scripture, which you can examine for yourselves, that our good works and pious prayers and right faith could not possibly have been in us unless we had received them all from Him, concerning whom the Apostle James says, "Every good gift and every perfect gift is from above, and cometh down from the Father of lights."</w:t>
      </w:r>
    </w:p>
    <w:p w14:paraId="36470BB3">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4. 因此，我在这封已寄达你们的信中，通过你们可以自己查考的圣经经文表明，我们的善行、虔诚的祷告和正确的信心不可能在我们里面，除非我们从祂那里领受了这一切，关于祂，使徒雅各说，“各样美善的恩赐和各样全备的赏赐都是从上头来的，从众光之父那里降下来的。”</w:t>
      </w:r>
    </w:p>
    <w:p w14:paraId="58E0356D">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0B8C5E77">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And so no man can say that it is by the merit of his own works, or by the merit of his own prayers, or by the merit of his own faith, that God's grace has been conferred upon him; nor suppose that the doctrine is true which those heretics hold, that the grace of God is given us in proportion to our own merit.</w:t>
      </w:r>
    </w:p>
    <w:p w14:paraId="5348D865">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所以，没有人能说，上帝的恩典是因他自己的行为的功德，或他自己的祷告的功德，或他自己的信心的功德而赐给他的；也不要认为那些异端分子所持有的教义是正确的，即上帝的恩典是按照我们自己的功德成比例地赐给我们的。</w:t>
      </w:r>
    </w:p>
    <w:p w14:paraId="1CBB0C0B">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p>
    <w:p w14:paraId="57DDBF0B">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This is altogether a most erroneous opinion; not, indeed, because there is no desert, good in pious persons, or evil in impious ones (for how else shall God judge the world?), but because a man is converted by that mercy and grace of God, of which the Psalmist says, "As for my God, His mercy shall prevent me;" so that the unrighteous man is justified, that is, becomes just instead of impious, and begins to possess that good desert which God will crown when the world shall be judged.</w:t>
      </w:r>
    </w:p>
    <w:p w14:paraId="056CEB8B">
      <w:pPr>
        <w:pStyle w:val="11"/>
        <w:numPr>
          <w:ilvl w:val="0"/>
          <w:numId w:val="0"/>
        </w:numPr>
        <w:tabs>
          <w:tab w:val="left" w:pos="455"/>
        </w:tabs>
        <w:spacing w:before="285" w:after="0" w:line="254" w:lineRule="auto"/>
        <w:ind w:left="99" w:leftChars="0" w:right="97" w:rightChars="0" w:firstLine="0" w:firstLineChars="0"/>
        <w:jc w:val="both"/>
        <w:rPr>
          <w:rFonts w:hint="eastAsia"/>
          <w:sz w:val="30"/>
          <w:szCs w:val="30"/>
        </w:rPr>
      </w:pPr>
      <w:r>
        <w:rPr>
          <w:rFonts w:hint="eastAsia"/>
          <w:sz w:val="30"/>
          <w:szCs w:val="30"/>
        </w:rPr>
        <w:t>这完全是一个最错误的观点；当然，这并不是因为虔诚的人没有好的报应，或者不敬虔的人没有恶的报应（否则上帝将如何审判世界呢？），而是因为一个人是因上帝的怜悯和恩典而转变的，诗人说，“至于我的上帝，祂的慈爱必迎见我；”这样，不义的人就被称义了，也就是说，变成了义人而不是不敬虔的人，并开始拥有上帝在审判世界时要加冕的善报。</w:t>
      </w:r>
    </w:p>
    <w:p w14:paraId="2CDB3972">
      <w:pPr>
        <w:pStyle w:val="11"/>
        <w:numPr>
          <w:ilvl w:val="0"/>
          <w:numId w:val="0"/>
        </w:numPr>
        <w:tabs>
          <w:tab w:val="left" w:pos="455"/>
        </w:tabs>
        <w:spacing w:before="285" w:after="0" w:line="254" w:lineRule="auto"/>
        <w:ind w:left="99" w:leftChars="0" w:right="97" w:rightChars="0" w:firstLine="0" w:firstLineChars="0"/>
        <w:jc w:val="both"/>
        <w:rPr>
          <w:sz w:val="30"/>
        </w:rPr>
      </w:pPr>
    </w:p>
    <w:p w14:paraId="50D5D70A">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were many things which I wanted to send you, by the perusal whereof you would have been able to gain a more exact and full knowledge of all that has been done by the bishops in their councils against these Pelagian heretics.</w:t>
      </w:r>
    </w:p>
    <w:p w14:paraId="3FF8E36C">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有很多东西我想寄给你们，通过阅读这些东西，你们可以更准确、更全面地了解主教们在他们的议会中针对这些伯拉纠异端分子所做的一切。</w:t>
      </w:r>
    </w:p>
    <w:p w14:paraId="11CB0A7A">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7B06093C">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brethren were in haste who came to us from your company.</w:t>
      </w:r>
    </w:p>
    <w:p w14:paraId="00A620C7">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但是从你们那里来我们这里的弟兄们很着急。</w:t>
      </w:r>
    </w:p>
    <w:p w14:paraId="18F1174E">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321513FF">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them we have sent you this letter; which is, however, not an answer to any communication, because, in truth, they brought us no epistle from your beloved selves.</w:t>
      </w:r>
    </w:p>
    <w:p w14:paraId="6DE61E72">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我们通过他们寄给你们这封信；然而，这不是对任何交流的回应，因为事实上，他们没有从你们亲爱的自己那里给我们带来任何书信。</w:t>
      </w:r>
    </w:p>
    <w:p w14:paraId="47286AF5">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020B280B">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we had no hesitation in receiving them; for their simple manners proved to us clearly enough that there could have been nothing unreal or deceptive in their visit to us.</w:t>
      </w:r>
    </w:p>
    <w:p w14:paraId="134FFA20">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然而，我们毫不犹豫地接待了他们；因为他们朴素的举止向我们充分证明，他们来访我们不可能是虚假的或欺骗性的。</w:t>
      </w:r>
    </w:p>
    <w:p w14:paraId="033B6B77">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23FA3E74">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however, in much haste, as wishing to spend Easter at home with you; and my earnest prayer is, that so sacred a day may, by the Lord's help, bring peace to you, and not dissension.</w:t>
      </w:r>
    </w:p>
    <w:p w14:paraId="4BC64DF2">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然而，他们非常着急，因为他们希望在家与你们一起度过复活节；我衷心祈祷，如此神圣的一天，在主的帮助下，能够给你们带来平安，而不是纷争。</w:t>
      </w:r>
    </w:p>
    <w:p w14:paraId="4E325DF2">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7C118767">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6.You will, indeed, take the better course (as I earnestly request you), if you will not refuse to send to me the very person by whom they say they have been disturbed.</w:t>
      </w:r>
    </w:p>
    <w:p w14:paraId="2A85B10F">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如果你们不拒绝派那位他们说使他们感到不安的人来我这里，你们确实会采取更好的做法（我恳切地请求你们）。</w:t>
      </w:r>
    </w:p>
    <w:p w14:paraId="06170183">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3429D5E2">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either he does not understand my book, or else, perhaps, he is himself misunderstood, when he endeavours to solve and explain a question which is a very difficult one, and intelligible to few.</w:t>
      </w:r>
    </w:p>
    <w:p w14:paraId="3E3D3596">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因为要么他不理解我的书，要么，当他试图解决和解释一个非常困难且很少有人能理解的问题时，他自己被误解了。</w:t>
      </w:r>
    </w:p>
    <w:p w14:paraId="45F58967">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47E50649">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none other than the question of God's grace which has caused persons of no understanding to think that the Apostle Paul prescribes it to us as a rule, "Let us do evil that good may come."</w:t>
      </w:r>
    </w:p>
    <w:p w14:paraId="298DDDD8">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因为正是上帝的恩典这个问题，导致那些不理解的人认为使徒保罗把它作为一条规则规定给我们，“我们作恶以成善吧。”</w:t>
      </w:r>
    </w:p>
    <w:p w14:paraId="4ABCECEA">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4B2E95E4">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reference to these that the Apostle Peter writes in his second Epistle; "Wherefore, beloved, seeing that ye look for such things, be diligent, that ye may be found of Him in peace, without spot and blameless and account that the long-suffering of our Lord is salvation; even as our beloved brother Paul also, according to the wisdom given unto him, hath written unto you; as also in all his epistles, speaking in them of these things: in which are some things hard to be understood, which they that are unlearned and unstable wrest, as they do also the other Scriptures, unto their own destruction."</w:t>
      </w:r>
    </w:p>
    <w:p w14:paraId="0272A1DA">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彼得在他的第二封书信中写道，就是指这些人；“亲爱的弟兄啊，你们既盼望这些事，就当殷勤，使自己没有玷污，无可指摘，安然见祂，并且要以我们主的宽容为得救；就如我们所亲爱的兄弟保罗，照着所赐给他的智慧，也写信给你们；他在一切书信中，讲论这事，其中有些难明白的，那无学问不坚固的人强解，如强解别的经书一样，自取灭亡。”</w:t>
      </w:r>
    </w:p>
    <w:p w14:paraId="04DD412D">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159E586E">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7.Take good heed, then, to these fearful words of the great apostle; and when you feel that you do not understand, put your faith in the meanwhile in the inspired word of God, and believe both that man's will is free, and that there is also God's grace, without whose help man's free will can neither be turned towards God, nor make any progress in God.</w:t>
      </w:r>
    </w:p>
    <w:p w14:paraId="7107F4A7">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那么，要好好留意这位伟大使徒这些可怕的话语；当你们觉得自己不理解时，暂时把你们的信心放在上帝所默示的话语中，并且相信人的意志是自由的，而且还有上帝的恩典，没有祂的帮助，人的自由意志既不能转向上帝，也不能在上帝里面取得任何进展。</w:t>
      </w:r>
    </w:p>
    <w:p w14:paraId="02C40F42">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53E2C3A4">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you piously believe, that pray that you may have a wise understanding of.</w:t>
      </w:r>
    </w:p>
    <w:p w14:paraId="3F26541A">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你们虔诚地相信什么，就祈祷你们能对它有明智的理解。</w:t>
      </w:r>
    </w:p>
    <w:p w14:paraId="4F0AADBE">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2C9A0A9C">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it is for this very purpose,--that is, that we may have a wise understanding, that there is a free will.</w:t>
      </w:r>
    </w:p>
    <w:p w14:paraId="2838F144">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事实上，正是为了这个目的——也就是说，为了我们能有明智的理解——才有自由意志。</w:t>
      </w:r>
    </w:p>
    <w:p w14:paraId="3C8130EC">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3F2A79CF">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unless we understood and were wise with a free will, it would not be enjoined to us in the words of Scripture, "Understand now, ye simple among the people; and ye fools, at length be wise,"</w:t>
      </w:r>
    </w:p>
    <w:p w14:paraId="3394041B">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因为除非我们用自由意志来理解和变得聪明，否则圣经就不会用以下的话语吩咐我们，“你们民间愚昧的人当明白，你们愚顽的人，到几时才有智慧呢？”</w:t>
      </w:r>
    </w:p>
    <w:p w14:paraId="374F1C2D">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3D8F828A">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precept and injunction which calls on us to be intelligent and wise, requires also our obedience; and we could exercise no obedience without free will.</w:t>
      </w:r>
    </w:p>
    <w:p w14:paraId="7401957B">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这个呼吁我们变得聪明和有智慧的诫命和命令，也要求我们顺服；没有自由意志，我们就无法行使顺服。</w:t>
      </w:r>
    </w:p>
    <w:p w14:paraId="3C34D9C4">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40AAD66A">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it were in our power to obey this precept to be understanding and wise by free will, without the help of God's grace, it would be unnecessary to say to God, "Give me understanding, that I may learn Thy commandments;" nor would it have been written in the gospel, "Then opened He their understanding, that they might understand the Scriptures;" nor should the Apostle James address us in such words as, "If any of you lack wisdom, let him ask of God, who giveth to all men liberally, and upbraideth not; and it shall be given him."</w:t>
      </w:r>
    </w:p>
    <w:p w14:paraId="7D12D5B5">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靠着自由意志，没有上帝恩典的帮助，我们也能顺服这个变得有理解力和智慧的诫命，那么就没有必要对上帝说，“求你赐我悟性，使我学习你的诫命；”福音书中也不会写着，“于是耶稣开他们的心窍，使他们能明白圣经；”使徒雅各也不应该用这样的话语对我们说，“你们中间若有缺少智慧的，应当求那厚赐与众人，也不斥责人的上帝，主就必赐给他。”</w:t>
      </w:r>
    </w:p>
    <w:p w14:paraId="5EE36249">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2C35F5CF">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Lord is able to grant, both to you and to us, that we may rejoice over very speedy tidings of your peace and pious unanimity.</w:t>
      </w:r>
    </w:p>
    <w:p w14:paraId="69BA3940">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但是，主能够应允你们和我们，使我们能为你们平安和虔诚的团结一致的迅速消息而欢欣鼓舞。</w:t>
      </w:r>
    </w:p>
    <w:p w14:paraId="2305488A">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4EDFED36">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send you greeting, not in my own name only, but of the brethren also who are with me; and I ask you to pray for us with one accord and with all earnestness.</w:t>
      </w:r>
    </w:p>
    <w:p w14:paraId="773F7784">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我不仅以我自己的名义，也以与我同在的弟兄们的名义向你们问候；我恳求你们同心合意，极其恳切地为我们祷告。</w:t>
      </w:r>
    </w:p>
    <w:p w14:paraId="46704772">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p>
    <w:p w14:paraId="751B8995">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be with you.</w:t>
      </w:r>
    </w:p>
    <w:p w14:paraId="090D5FFB">
      <w:pPr>
        <w:pStyle w:val="7"/>
        <w:spacing w:before="1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愿主与你们同在。</w:t>
      </w:r>
    </w:p>
    <w:p w14:paraId="64D43BE7">
      <w:pPr>
        <w:pStyle w:val="7"/>
        <w:spacing w:before="13"/>
        <w:ind w:left="0" w:right="0"/>
        <w:jc w:val="left"/>
        <w:rPr>
          <w:sz w:val="20"/>
        </w:rPr>
      </w:pPr>
      <w:r>
        <w:rPr>
          <w:sz w:val="20"/>
        </w:rPr>
        <mc:AlternateContent>
          <mc:Choice Requires="wpg">
            <w:drawing>
              <wp:anchor distT="0" distB="0" distL="0" distR="0" simplePos="0" relativeHeight="251661312" behindDoc="1" locked="0" layoutInCell="1" allowOverlap="1">
                <wp:simplePos x="0" y="0"/>
                <wp:positionH relativeFrom="page">
                  <wp:posOffset>2418715</wp:posOffset>
                </wp:positionH>
                <wp:positionV relativeFrom="paragraph">
                  <wp:posOffset>167640</wp:posOffset>
                </wp:positionV>
                <wp:extent cx="2933700" cy="38100"/>
                <wp:effectExtent l="0" t="0" r="0" b="0"/>
                <wp:wrapTopAndBottom/>
                <wp:docPr id="26" name="Group 26"/>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27" name="Graphic 27"/>
                        <wps:cNvSpPr/>
                        <wps:spPr>
                          <a:xfrm>
                            <a:off x="0" y="0"/>
                            <a:ext cx="2933700" cy="9525"/>
                          </a:xfrm>
                          <a:custGeom>
                            <a:avLst/>
                            <a:gdLst/>
                            <a:ahLst/>
                            <a:cxnLst/>
                            <a:rect l="l" t="t" r="r" b="b"/>
                            <a:pathLst>
                              <a:path w="2933700" h="9525">
                                <a:moveTo>
                                  <a:pt x="2933699" y="9524"/>
                                </a:moveTo>
                                <a:lnTo>
                                  <a:pt x="0" y="9524"/>
                                </a:lnTo>
                                <a:lnTo>
                                  <a:pt x="0" y="0"/>
                                </a:lnTo>
                                <a:lnTo>
                                  <a:pt x="2933699" y="0"/>
                                </a:lnTo>
                                <a:lnTo>
                                  <a:pt x="2933699" y="9524"/>
                                </a:lnTo>
                                <a:close/>
                              </a:path>
                            </a:pathLst>
                          </a:custGeom>
                          <a:solidFill>
                            <a:srgbClr val="999999"/>
                          </a:solidFill>
                        </wps:spPr>
                        <wps:bodyPr wrap="square" lIns="0" tIns="0" rIns="0" bIns="0" rtlCol="0">
                          <a:noAutofit/>
                        </wps:bodyPr>
                      </wps:wsp>
                      <wps:wsp>
                        <wps:cNvPr id="28" name="Graphic 28"/>
                        <wps:cNvSpPr/>
                        <wps:spPr>
                          <a:xfrm>
                            <a:off x="-12" y="1"/>
                            <a:ext cx="2933700" cy="38100"/>
                          </a:xfrm>
                          <a:custGeom>
                            <a:avLst/>
                            <a:gdLst/>
                            <a:ahLst/>
                            <a:cxnLst/>
                            <a:rect l="l" t="t" r="r" b="b"/>
                            <a:pathLst>
                              <a:path w="2933700" h="38100">
                                <a:moveTo>
                                  <a:pt x="2933700" y="0"/>
                                </a:moveTo>
                                <a:lnTo>
                                  <a:pt x="2924175" y="9525"/>
                                </a:lnTo>
                                <a:lnTo>
                                  <a:pt x="2924175" y="28575"/>
                                </a:lnTo>
                                <a:lnTo>
                                  <a:pt x="0" y="28575"/>
                                </a:lnTo>
                                <a:lnTo>
                                  <a:pt x="0" y="38100"/>
                                </a:lnTo>
                                <a:lnTo>
                                  <a:pt x="2924175" y="38100"/>
                                </a:lnTo>
                                <a:lnTo>
                                  <a:pt x="2933700" y="38100"/>
                                </a:lnTo>
                                <a:lnTo>
                                  <a:pt x="2933700" y="28575"/>
                                </a:lnTo>
                                <a:lnTo>
                                  <a:pt x="2933700" y="0"/>
                                </a:lnTo>
                                <a:close/>
                              </a:path>
                            </a:pathLst>
                          </a:custGeom>
                          <a:solidFill>
                            <a:srgbClr val="EDEDED"/>
                          </a:solidFill>
                        </wps:spPr>
                        <wps:bodyPr wrap="square" lIns="0" tIns="0" rIns="0" bIns="0" rtlCol="0">
                          <a:noAutofit/>
                        </wps:bodyPr>
                      </wps:wsp>
                      <wps:wsp>
                        <wps:cNvPr id="29" name="Graphic 29"/>
                        <wps:cNvSpPr/>
                        <wps:spPr>
                          <a:xfrm>
                            <a:off x="0" y="0"/>
                            <a:ext cx="9525" cy="38100"/>
                          </a:xfrm>
                          <a:custGeom>
                            <a:avLst/>
                            <a:gdLst/>
                            <a:ahLst/>
                            <a:cxnLst/>
                            <a:rect l="l" t="t" r="r" b="b"/>
                            <a:pathLst>
                              <a:path w="9525" h="38100">
                                <a:moveTo>
                                  <a:pt x="0" y="38099"/>
                                </a:moveTo>
                                <a:lnTo>
                                  <a:pt x="0" y="0"/>
                                </a:lnTo>
                                <a:lnTo>
                                  <a:pt x="9524" y="0"/>
                                </a:lnTo>
                                <a:lnTo>
                                  <a:pt x="9524" y="28574"/>
                                </a:lnTo>
                                <a:lnTo>
                                  <a:pt x="0" y="38099"/>
                                </a:lnTo>
                                <a:close/>
                              </a:path>
                            </a:pathLst>
                          </a:custGeom>
                          <a:solidFill>
                            <a:srgbClr val="999999"/>
                          </a:solidFill>
                        </wps:spPr>
                        <wps:bodyPr wrap="square" lIns="0" tIns="0" rIns="0" bIns="0" rtlCol="0">
                          <a:noAutofit/>
                        </wps:bodyPr>
                      </wps:wsp>
                    </wpg:wgp>
                  </a:graphicData>
                </a:graphic>
              </wp:anchor>
            </w:drawing>
          </mc:Choice>
          <mc:Fallback>
            <w:pict>
              <v:group id="Group 26" o:spid="_x0000_s1026" o:spt="203" style="position:absolute;left:0pt;margin-left:190.45pt;margin-top:13.2pt;height:3pt;width:231pt;mso-position-horizontal-relative:page;mso-wrap-distance-bottom:0pt;mso-wrap-distance-top:0pt;z-index:-251655168;mso-width-relative:page;mso-height-relative:page;" coordsize="2933700,38100" o:gfxdata="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">
                <o:lock v:ext="edit" aspectratio="f"/>
                <v:shape id="Graphic 27" o:spid="_x0000_s1026" o:spt="100" style="position:absolute;left:0;top:0;height:9525;width:2933700;" fillcolor="#999999" filled="t" stroked="f" coordsize="2933700,9525" o:gfxdata="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ul1ka/&#10;AAAA2wAAAA8AAAAAAAAAAQAgAAAAIgAAAGRycy9kb3ducmV2LnhtbFBLAQIUABQAAAAIAIdO4kAz&#10;LwWeOwAAADkAAAAQAAAAAAAAAAEAIAAAAA4BAABkcnMvc2hhcGV4bWwueG1sUEsFBgAAAAAGAAYA&#10;WwEAALgDAAAAAA==&#10;" path="m2933699,9524l0,9524,0,0,2933699,0,2933699,9524xe">
                  <v:fill on="t" focussize="0,0"/>
                  <v:stroke on="f"/>
                  <v:imagedata o:title=""/>
                  <o:lock v:ext="edit" aspectratio="f"/>
                  <v:textbox inset="0mm,0mm,0mm,0mm"/>
                </v:shape>
                <v:shape id="Graphic 28" o:spid="_x0000_s1026" o:spt="100" style="position:absolute;left:-12;top:1;height:38100;width:2933700;" fillcolor="#EDEDED" filled="t" stroked="f" coordsize="2933700,38100" o:gfxdata="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50dqq8AAAA&#10;2wAAAA8AAAAAAAAAAQAgAAAAIgAAAGRycy9kb3ducmV2LnhtbFBLAQIUABQAAAAIAIdO4kAzLwWe&#10;OwAAADkAAAAQAAAAAAAAAAEAIAAAAAsBAABkcnMvc2hhcGV4bWwueG1sUEsFBgAAAAAGAAYAWwEA&#10;ALUDAAAAAA==&#10;" path="m2933700,0l2924175,9525,2924175,28575,0,28575,0,38100,2924175,38100,2933700,38100,2933700,28575,2933700,0xe">
                  <v:fill on="t" focussize="0,0"/>
                  <v:stroke on="f"/>
                  <v:imagedata o:title=""/>
                  <o:lock v:ext="edit" aspectratio="f"/>
                  <v:textbox inset="0mm,0mm,0mm,0mm"/>
                </v:shape>
                <v:shape id="Graphic 29" o:spid="_x0000_s1026" o:spt="100" style="position:absolute;left:0;top:0;height:38100;width:9525;" fillcolor="#999999" filled="t" stroked="f" coordsize="9525,38100" o:gfxdata="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HWFKvQAA&#10;ANsAAAAPAAAAAAAAAAEAIAAAACIAAABkcnMvZG93bnJldi54bWxQSwECFAAUAAAACACHTuJAMy8F&#10;njsAAAA5AAAAEAAAAAAAAAABACAAAAAMAQAAZHJzL3NoYXBleG1sLnhtbFBLBQYAAAAABgAGAFsB&#10;AAC2AwAAAAA=&#10;" path="m0,38099l0,0,9524,0,9524,28574,0,38099xe">
                  <v:fill on="t" focussize="0,0"/>
                  <v:stroke on="f"/>
                  <v:imagedata o:title=""/>
                  <o:lock v:ext="edit" aspectratio="f"/>
                  <v:textbox inset="0mm,0mm,0mm,0mm"/>
                </v:shape>
                <w10:wrap type="topAndBottom"/>
              </v:group>
            </w:pict>
          </mc:Fallback>
        </mc:AlternateContent>
      </w:r>
    </w:p>
    <w:p w14:paraId="3DF306F8">
      <w:pPr>
        <w:pStyle w:val="4"/>
        <w:spacing w:before="310"/>
      </w:pPr>
      <w:r>
        <w:t xml:space="preserve">LETTER </w:t>
      </w:r>
      <w:r>
        <w:rPr>
          <w:spacing w:val="-5"/>
        </w:rPr>
        <w:t>II.</w:t>
      </w:r>
    </w:p>
    <w:p w14:paraId="7EBDD537">
      <w:pPr>
        <w:pStyle w:val="2"/>
        <w:bidi w:val="0"/>
        <w:rPr>
          <w:rFonts w:hint="eastAsia"/>
        </w:rPr>
      </w:pPr>
      <w:r>
        <w:rPr>
          <w:rFonts w:hint="eastAsia"/>
        </w:rPr>
        <w:t>第二封信</w:t>
      </w:r>
    </w:p>
    <w:p w14:paraId="1DD81AA9">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[The 215th of Augustine's Epistles.]</w:t>
      </w:r>
    </w:p>
    <w:p w14:paraId="24B07E4A">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[奥古斯丁书信的第215封。]</w:t>
      </w:r>
    </w:p>
    <w:p w14:paraId="60198817">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TO MY VERY DEAR LORD AND MOST HONOURED BROTHER AMONG THE MEMBERS OF CHRIST, VALENTINUS, AND TO THE BRETHREN THAT ARE WITH YOU, AUGUSTINE SENDS GREETING IN THE LORD.</w:t>
      </w:r>
    </w:p>
    <w:p w14:paraId="50D2B70E">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致我在基督肢体中非常亲爱的主和最受尊敬的弟兄瓦伦提努斯，以及与你同在的弟兄们，奥古斯丁在主里问候。</w:t>
      </w:r>
    </w:p>
    <w:p w14:paraId="5E059241">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p>
    <w:p w14:paraId="418299C9">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1.That Cresconius and Felix, and another Felix, the servants of God, who came to us from your brotherhood, have spent Easter with us is known to your Love.</w:t>
      </w:r>
    </w:p>
    <w:p w14:paraId="29D3E50A">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1. 从你们弟兄会来我们这里的克雷斯康尼乌斯、菲利克斯和另一个菲利克斯，上帝的仆人，与我们一起度过了复活节，这你们是知道的。</w:t>
      </w:r>
    </w:p>
    <w:p w14:paraId="02E51A02">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p>
    <w:p w14:paraId="5BCCC9C5">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We have detained them somewhile longer in order that they might return to you better instructed against the new Pelagian heretics, into whose error every one falls who supposes that it is according to any human merits that the grace of God is given to us, which alone delivers a man through Jesus Christ our Lord.</w:t>
      </w:r>
    </w:p>
    <w:p w14:paraId="1D2B77A2">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我们把他们留了更长一段时间，以便他们能带着更好的教导回到你们那里，反对新的伯拉纠异端分子，每个人都会陷入他们的错误，他们认为上帝的恩典是根据任何人的功德赐予我们的，而上帝的恩典是唯一通过我们的主耶稣基督拯救人的恩典。</w:t>
      </w:r>
    </w:p>
    <w:p w14:paraId="3F356E99">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p>
    <w:p w14:paraId="0D513C91">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But he, too, is no less in error who thinks that, when the Lord shall come to judgment, a man is not judged according to his works who has been able to use throughout his life free choice of will.</w:t>
      </w:r>
    </w:p>
    <w:p w14:paraId="0070A451">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但是，那些认为当主来审判时，一个能够在一生中使用自由意志的人不会根据他的行为来判断，这种想法也同样是错误的。</w:t>
      </w:r>
    </w:p>
    <w:p w14:paraId="25D3E607">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p>
    <w:p w14:paraId="44D9CE58">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For only infants, who have not yet done any works of their own, either good or bad, will be condemned on account of original sin alone, when they have not been delivered by the Saviour's grace in the layer of regeneration.</w:t>
      </w:r>
    </w:p>
    <w:p w14:paraId="0A0DD777">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因为只有那些尚未做过任何自己行为的婴儿，无论是好是坏，当他们没有在重生的洗礼中被救主的恩典拯救时，才会因原罪而被定罪。</w:t>
      </w:r>
    </w:p>
    <w:p w14:paraId="3B3E6784">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p>
    <w:p w14:paraId="598BD8F7">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As for all others who, in the use of their free will, have added to original sin, sins of their own commission, but who have not been delivered by God's grace from the power of darkness and removed into the kingdom of Christ, they will receive judgment according to the deserts not of their original sin only, but also of the acts of their own will.</w:t>
      </w:r>
    </w:p>
    <w:p w14:paraId="6F8495BB">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至于所有其他那些在使用他们的自由意志中，除了原罪之外，还犯下了自己所犯的罪，但他们没有被上帝的恩典从黑暗的权势中拯救出来，也没有被迁到基督的国度里，他们将根据他们应得的报应接受审判，不仅是他们的原罪，还有他们自己意志的行为。</w:t>
      </w:r>
    </w:p>
    <w:p w14:paraId="2423E48B">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p>
    <w:p w14:paraId="586FAA66">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The good, indeed, shall receive their reward according to the merits of their own good-will, but then they received this very good-will through the grace of God; and thus is accomplished that sentence of Scripture, "Indignation and wrath, tribulation and anguish, upon every soul of man that doeth evil, of the Jew first, and also of the Gentile: but glory, honour, and peace to every man that worketh good; to the Jew first, and also to the Gentile."</w:t>
      </w:r>
    </w:p>
    <w:p w14:paraId="11FA190A">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确实，好人将根据他们自己善良意志的功德获得他们的奖励，但他们是通过上帝的恩典获得这种善良意志的；这样，圣经中的那句话就应验了，“恼恨、忿怒、患难、困苦，加给一切作恶的人，先是犹太人，后是希腊人； 荣耀、尊贵、平安加给一切行善的人，先是犹太人，后是希腊人。”</w:t>
      </w:r>
    </w:p>
    <w:p w14:paraId="10F48A83">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p>
    <w:p w14:paraId="28F189EA">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2.Touching the very difficult question of will and grace, I have felt no need of treating it further in this letter, having given them another letter also when they were about to return in greater haste.</w:t>
      </w:r>
    </w:p>
    <w:p w14:paraId="4E34850D">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2. 至于意志和恩典这个非常困难的问题，我觉得没有必要在这封信中进一步讨论它，因为当他们即将更快地回去时，我也给了他们另一封信。</w:t>
      </w:r>
    </w:p>
    <w:p w14:paraId="3FAFA9EA">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p>
    <w:p w14:paraId="15D0DDBD">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I have written a book likewise for you, and if you, by the Lord's help, read it, and have a lively understanding of it, I think that no further dissension on this subject will arise among you.</w:t>
      </w:r>
    </w:p>
    <w:p w14:paraId="22B8C52A">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我也为你们写了一本书，如果你们在主的帮助下阅读它，并对它有深刻的理解，我认为你们之间不会再出现关于这个问题的纷争。</w:t>
      </w:r>
    </w:p>
    <w:p w14:paraId="1D44D2AC">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p>
    <w:p w14:paraId="50223FD4">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They take with them other documents besides, which, as we supposed, ought to be sent to you, in order that from these you may ascertain what means the catholic Church has adopted for repelling, in God's mercy, the poison of the Pelagian heresy.</w:t>
      </w:r>
    </w:p>
    <w:p w14:paraId="35AD80B4">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他们还带走了其他文件，我们认为应该把这些文件寄给你们，以便你们从中确定天主教会采取了什么手段，靠着上帝的怜悯，来抵御伯拉纠异端的毒害。</w:t>
      </w:r>
    </w:p>
    <w:p w14:paraId="49CCE012">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p>
    <w:p w14:paraId="0A825BC4">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For the letters to Pope Innocent, Bishop of Rome, from the Council of the province of Carthage, and from the Council of Numidia, and one written with exceeding care by five bishops, and what he wrote back to these three; our letter also to Pope Zosimus about the African Council, and his answer addressed to all bishops throughout the world; and a brief constitution, which we drew up against the error itself at a later plenary Council of all Africa; and the above-mentioned book of mine, which I have just written for you,--all these we have both read over with them, while they were with us, and have now despatched by their hands to you.</w:t>
      </w:r>
    </w:p>
    <w:p w14:paraId="20B7AE3D">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因为迦太基省议会和努米底亚议会写给罗马主教英诺森教皇的信，以及五位主教非常谨慎地写的一封信，以及他写给这三位的回信；我们写给教皇佐西姆斯关于非洲议会的信，以及他给全世界所有主教的答复；以及我们在后来的非洲全体议会上起草的反对该错误的简要章程；以及我刚刚为你们写的上述那本书——所有这些，我们都在他们和我们在一起时和他们一起读过，现在已经通过他们之手寄给你们。</w:t>
      </w:r>
    </w:p>
    <w:p w14:paraId="4C5BA52B">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p>
    <w:p w14:paraId="0D0C7029">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3.Furthermore, we have read to them the work of the most blessed martyr Cyprian on the Lord's Prayer, and have pointed out to them how He taught that all things pertaining to our morals, which constitute right living, must be sought from our Father which is in heaven, test, by presuming on free will, we fall from divine grace.</w:t>
      </w:r>
    </w:p>
    <w:p w14:paraId="5F1AE43A">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3. 此外，我们还向他们朗读了最蒙福的殉道者居普良关于主祷文的作品，并向他们指出了祂是如何教导说，所有与我们的道德有关的事情，这些事情构成了正确的生活，都必须从我们在天上的父那里寻求，因为如果我们高估自由意志，我们就会从上帝的恩典中堕落。</w:t>
      </w:r>
    </w:p>
    <w:p w14:paraId="3D22D001">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p>
    <w:p w14:paraId="7071A76F">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From the same treatise we have also shown them how the same glorious martyr has taught us that it behoves us to pray even for our enemies who have not yet believed in Christ, that they may believe; which would of course be all in vain unless the Church believed that even the evil and unbelieving wills of men might, by the grace of God, be converted to good.</w:t>
      </w:r>
    </w:p>
    <w:p w14:paraId="4E591401">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从同一篇论文中，我们还向他们展示了这位光荣的殉道者是如何教导我们，我们甚至应该为那些尚未信基督的敌人祈祷，愿他们能相信；当然，除非教会相信即使是邪恶和不信的人的意志，也可以借着上帝的恩典，转化为善良，否则这一切都将是徒劳的。</w:t>
      </w:r>
    </w:p>
    <w:p w14:paraId="2FBE0AB6">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p>
    <w:p w14:paraId="0C5FCED3">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This book of St. Cyprian, however, we have not sent you, because they told us that you possessed it among yourselves already.</w:t>
      </w:r>
    </w:p>
    <w:p w14:paraId="03A3DC2A">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然而，我们没有把圣居普良的这本书寄给你们，因为他们告诉我们你们自己已经拥有了它。</w:t>
      </w:r>
    </w:p>
    <w:p w14:paraId="6869DD9C">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p>
    <w:p w14:paraId="1837BD40">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My letter, also, which had been sent to Sixtus, presbyter of the Church at Rome, and which they brought with them to us, we read over with them, and pointed out how that it had been written in opposition to those who say that God's grace is bestowed according to our merits,--that is to say, in opposition to the same Pelagians.</w:t>
      </w:r>
    </w:p>
    <w:p w14:paraId="7E5C658F">
      <w:pPr>
        <w:pStyle w:val="11"/>
        <w:numPr>
          <w:ilvl w:val="0"/>
          <w:numId w:val="0"/>
        </w:numPr>
        <w:tabs>
          <w:tab w:val="left" w:pos="439"/>
        </w:tabs>
        <w:spacing w:before="296" w:after="0" w:line="254" w:lineRule="auto"/>
        <w:ind w:left="99" w:leftChars="0" w:right="98" w:rightChars="0" w:firstLine="0" w:firstLineChars="0"/>
        <w:jc w:val="both"/>
        <w:rPr>
          <w:rFonts w:hint="eastAsia"/>
          <w:sz w:val="30"/>
          <w:szCs w:val="30"/>
        </w:rPr>
      </w:pPr>
      <w:r>
        <w:rPr>
          <w:rFonts w:hint="eastAsia"/>
          <w:sz w:val="30"/>
          <w:szCs w:val="30"/>
        </w:rPr>
        <w:t>我的信，也曾寄给罗马教会的长老西克斯图斯，他们随身带来给我们，我们和他们一起读过，并指出它是如何写来反对那些说上帝的恩典是按照我们的功德赐予的人的——也就是说，反对同样的伯拉纠派。</w:t>
      </w:r>
    </w:p>
    <w:p w14:paraId="4C725DBC">
      <w:pPr>
        <w:pStyle w:val="11"/>
        <w:numPr>
          <w:ilvl w:val="0"/>
          <w:numId w:val="0"/>
        </w:numPr>
        <w:tabs>
          <w:tab w:val="left" w:pos="439"/>
        </w:tabs>
        <w:spacing w:before="296" w:after="0" w:line="254" w:lineRule="auto"/>
        <w:ind w:left="99" w:leftChars="0" w:right="98" w:rightChars="0" w:firstLine="0" w:firstLineChars="0"/>
        <w:jc w:val="both"/>
        <w:rPr>
          <w:sz w:val="30"/>
          <w:szCs w:val="30"/>
        </w:rPr>
      </w:pPr>
    </w:p>
    <w:p w14:paraId="2CBE6740">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4.As far, then, as lay in our power, we have used our influence with them, as both your brethren and our own, with a view to their persevering in the soundness of the catholic faith, Which neither denies free will whether for an evil or a good life, nor attributes to it so much power that it can avail anything without God's grace, whether that it may be changed from evil to good, or that it may persevere in the pursuit of good, or that it may attain to eternal good when there is no further fear of failure.</w:t>
      </w:r>
    </w:p>
    <w:p w14:paraId="356838CE">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那么，在我们力所能及的范围内，我们已经利用了我们对他们的影响力，他们既是你们的弟兄，也是我们自己的弟兄，目的是让他们坚持健全的天主教信仰，这种信仰既不否认自由意志，无论是为了邪恶的生活还是为了美好的生活，也不赋予它如此大的力量，以至于没有上帝的恩典，它就可以发挥任何作用，无论是它可以从邪恶变为善良，还是它可以坚持追求善良，还是当不再害怕失败时，它可以达到永恒的善良。</w:t>
      </w:r>
    </w:p>
    <w:p w14:paraId="211AE7BE">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689BBE2C">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yourselves, too, my most dearly beloved, I also, in this letter, give the same exhortation which the apostle addresses to us all, "not to think of yourselves more highly than you ought to think; but to think soberly, according as God hath dealt to every man the measure of faith."</w:t>
      </w:r>
    </w:p>
    <w:p w14:paraId="57D4D5D6">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对于你们自己，我最亲爱的，我也在这封信中，给予与使徒向我们所有人发出的同样的劝诫，“不要看自己过于所当看的，要照着上帝所分给各人信心的大小，看得合乎中道。”</w:t>
      </w:r>
    </w:p>
    <w:p w14:paraId="038345C7">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5A2ED65E">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5.Mark well the counsel which the Holy Ghost gives us by Solomon: "Make straight paths for thy feet, and order thy ways aright. Turn not aside to the right hand nor to the left, but turn away thy foot from the evil way; for the Lord knoweth the ways on the right hand, but those on the left are perverse. He will make thy ways straight, and will direct thy steps in peace."</w:t>
      </w:r>
    </w:p>
    <w:p w14:paraId="4B30EB35">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好好留意圣灵借着所罗门给我们的劝告：“要为你的脚把道路修直，坚定你一切的道。不可偏向左右，要使你的脚离开邪恶的路；因为主知道右边的道路，但左边的道路是弯曲的。祂必使你的道路正直，必引导你的脚步走在平安中。”</w:t>
      </w:r>
    </w:p>
    <w:p w14:paraId="6DF9EC57">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49C8B13A">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consider, my brethren, that in these words of Holy Scripture, if there were no free will, it would not be said, "Make straight paths for thy feet, and order thy ways; turn not aside to the right hand, nor to the left."</w:t>
      </w:r>
    </w:p>
    <w:p w14:paraId="16137D0B">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现在请想一想，我的弟兄们，在这些圣经经文中，如果没有自由意志，就不会说，“要为你的脚把道路修直，坚定你的道；不可偏向左右。”</w:t>
      </w:r>
    </w:p>
    <w:p w14:paraId="0978F049">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4586356D">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yet, were this possible for us to achieve without the grace of God, would it be afterwards added, "He will make thy ways straight, and will direct thy steps in peace."</w:t>
      </w:r>
    </w:p>
    <w:p w14:paraId="05D7A7B2">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而且，如果没有上帝的恩典，我们也能做到这一点，那么后来就不会加上，“祂必使你的道路正直，必引导你的脚步走在平安中。”</w:t>
      </w:r>
    </w:p>
    <w:p w14:paraId="6723850C">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110818F1">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6.Decline, therefore, neither to the right hand nor to the left, although the paths on the right hand are praised, and those on the left hand are blamed.</w:t>
      </w:r>
    </w:p>
    <w:p w14:paraId="6EE9D659">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因此，不要偏向左右，尽管右边的道路受到赞扬，而左边的道路受到指责。</w:t>
      </w:r>
    </w:p>
    <w:p w14:paraId="09D39C33">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53C208AF">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why he added, "Turn away thy foot from the evil way,"--that is, from the left-hand path.</w:t>
      </w:r>
    </w:p>
    <w:p w14:paraId="5FFB6946">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这就是为什么他补充说，“要使你的脚离开邪恶的路”——也就是说，离开左边的路。</w:t>
      </w:r>
    </w:p>
    <w:p w14:paraId="693538A9">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19F07AE3">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he makes manifest in the following words, saying, "For the Lord knoweth the ways on the right hand; but those on the left are perverse."</w:t>
      </w:r>
    </w:p>
    <w:p w14:paraId="621ED079">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他在接下来的话中表明了这一点，他说，“因为主知道右边的道路；但左边的道路是弯曲的。”</w:t>
      </w:r>
    </w:p>
    <w:p w14:paraId="08E83CE0">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7D556AC9">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those ways we ought surely to walk which the Lord knows; and it is of these that we read in the Psalm, "The Lord knoweth the way of the righteous, but the way of the ungodly shall perish;" for this way, which is on the left hand, the Lord does not know.</w:t>
      </w:r>
    </w:p>
    <w:p w14:paraId="3148C74A">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我们当然应该走主所知道的道路；我们在诗篇中读到的是这些，“耶和华知道义人的道路，恶人的道路却必灭亡；”因为这条路，就是左边的路，主不知道。</w:t>
      </w:r>
    </w:p>
    <w:p w14:paraId="76A5962F">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45D82867">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will also say at last to such as are placed on His left hand at the day of judgment: "I know you not."</w:t>
      </w:r>
    </w:p>
    <w:p w14:paraId="29B23D13">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正如祂最终也会对那些在审判日被放在祂左边的人说：“我不认识你们。”</w:t>
      </w:r>
    </w:p>
    <w:p w14:paraId="0E6D07E0">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46D12783">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what is that which He knows not, who knows all things, both good and evil, in man?</w:t>
      </w:r>
    </w:p>
    <w:p w14:paraId="7A84FF8A">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现在，祂不知道的是什么呢？祂知道所有的事情，无论是人里面的善与恶。</w:t>
      </w:r>
    </w:p>
    <w:p w14:paraId="5F35B7DA">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27C24EE6">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is the meaning of the words, "I know you not," unless it be that you are now such as I never made you?</w:t>
      </w:r>
    </w:p>
    <w:p w14:paraId="37550E2B">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但是，“我不认识你们”这句话是什么意思呢？除非是说，你们现在是这样的，但我从来没有造过你们这样。</w:t>
      </w:r>
    </w:p>
    <w:p w14:paraId="0BEC2AEF">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0716A884">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Precisely as that passage runs, which is spoken of the Lord Jesus Christ, that "He knew no sin."</w:t>
      </w:r>
    </w:p>
    <w:p w14:paraId="003404B7">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正如那段经文所说，是关于主耶稣基督的，“祂不知道罪。”</w:t>
      </w:r>
    </w:p>
    <w:p w14:paraId="63F295B1">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75757A11">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knew it not, except that He had never made it?</w:t>
      </w:r>
    </w:p>
    <w:p w14:paraId="44DCE7CA">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祂怎么会不知道呢？除非祂从来没有造过罪。</w:t>
      </w:r>
    </w:p>
    <w:p w14:paraId="4302EFA1">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16009FFA">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how is to be understood the passage, "The ways which are on the right hand the Lord knoweth," except in the sense that He made those ways Himself,-- even "the paths of the righteous," which no doubt are "those good works that God," as the apostle tells us, "hath before ordained that we should walk in them"?</w:t>
      </w:r>
    </w:p>
    <w:p w14:paraId="237E256A">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应该如何理解这句话，“主知道右边的道路”呢？除非是说，祂自己造了这些道路——甚至是“义人的道路”，毫无疑问，这些道路就是“上帝预先预备好要我们行在其中的那些善行”，正如使徒告诉我们的。</w:t>
      </w:r>
    </w:p>
    <w:p w14:paraId="2A46EC82">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2F6874C3">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the left-hand ways--those perverse paths of the unrighteous--He truly knows nothing of, because He never made them for man, but man made them for himself.</w:t>
      </w:r>
    </w:p>
    <w:p w14:paraId="10135741">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然而，左边的道路——那些不义之人的弯曲道路——祂确实一无所知，因为祂从未为人类创造过它们，而是人类为自己创造了它们。</w:t>
      </w:r>
    </w:p>
    <w:p w14:paraId="63C560DB">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p>
    <w:p w14:paraId="2C4A6850">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tie says, "The perverse ways of the wicked I utterly abhor; they are on the left hand."</w:t>
      </w:r>
    </w:p>
    <w:p w14:paraId="3188C6D0">
      <w:pPr>
        <w:pStyle w:val="7"/>
        <w:spacing w:line="254" w:lineRule="auto"/>
        <w:ind w:right="104"/>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所以祂说，“至于恶人的弯曲道路，我深恶痛绝；他们在左边。”</w:t>
      </w:r>
    </w:p>
    <w:p w14:paraId="6EFD3261">
      <w:pPr>
        <w:pStyle w:val="7"/>
        <w:spacing w:line="254" w:lineRule="auto"/>
        <w:ind w:right="104"/>
        <w:jc w:val="left"/>
      </w:pPr>
    </w:p>
    <w:p w14:paraId="0C9A0BD2">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7.But the reply is made: Why did He say, "Turn not aside to the right hand, nor to the left," when he clearly ought rather to have said, Keep to the right hand, and turn not off to the left, if the right-hand paths are good?</w:t>
      </w:r>
    </w:p>
    <w:p w14:paraId="5E791EF4">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但是有人回答说：如果右边的道路是好的，为什么祂说“不可偏向左右”，而祂明明更应该说，要保持在右边，不要偏离到左边呢？</w:t>
      </w:r>
    </w:p>
    <w:p w14:paraId="0FC5A768">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1A8B9E10">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 we think, except this, that the paths on the right hand are so good that it is not good to turn off from them, even to the right?</w:t>
      </w:r>
    </w:p>
    <w:p w14:paraId="77D7B84F">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我们认为，除了这一点，难道还有别的吗？右边的道路是如此之好，以至于即使向右转，偏离它们也是不好的？</w:t>
      </w:r>
    </w:p>
    <w:p w14:paraId="7EB9BB53">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4B22AA3D">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man, indeed, is to be understood as declining to the right who chooses to attribute to himself, and not to God, even those good works which appertain to right-hand ways.</w:t>
      </w:r>
    </w:p>
    <w:p w14:paraId="72E5ACB0">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因为，确实，那个人被理解为向右偏离，他选择把即使是那些属于右边道路的善行归功于自己，而不是归功于上帝。</w:t>
      </w:r>
    </w:p>
    <w:p w14:paraId="5081F5E2">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24363786">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was that after saying, "For the Lord knoweth the ways on the right hand, but those on the left hand are perverse," as if the objection were raised to Him, Wherefore, then, do you not wish us to turn aside to the right?</w:t>
      </w:r>
    </w:p>
    <w:p w14:paraId="1D397B58">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因此，在说了“因为主知道右边的道路，但左边的道路是弯曲的”之后，好像有人向祂提出异议，那么，你为什么不希望我们向右偏离呢？</w:t>
      </w:r>
    </w:p>
    <w:p w14:paraId="60F39EFF">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77849D00">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immediately added as follows: "He will Himself make thy paths straight, and will direct thy ways in peace."</w:t>
      </w:r>
    </w:p>
    <w:p w14:paraId="13A8B8C3">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祂立即补充说：“祂自己必使你的道路正直，必引导你的脚步走在平安中。”</w:t>
      </w:r>
    </w:p>
    <w:p w14:paraId="499ED3FA">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35EBADF8">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Understand, therefore, the precept, "Make straight paths for thy feet, and order thy ways aright," in such a sense as to know that whenever you do all this, it is the Lord God who enables you to do it.</w:t>
      </w:r>
    </w:p>
    <w:p w14:paraId="128A6737">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因此，理解这个诫命，“要为你的脚把道路修直，坚定你的道”，要知道无论何时你做了这一切，都是主上帝使你能做到的。</w:t>
      </w:r>
    </w:p>
    <w:p w14:paraId="143A2A7B">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10846204">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will not turn off to the right, although you are walking in right-hand paths, not trusting in your own strength; and He will Himself be your strength, who will make straight paths for your feet, and will direct your ways in peace.</w:t>
      </w:r>
    </w:p>
    <w:p w14:paraId="4AE132DC">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这样，你就不会向右转了，尽管你走在右边的道路上，也不倚靠你自己的力量；祂自己会成为你的力量，祂会使你的道路正直，祂会引导你的脚步走在平安中。</w:t>
      </w:r>
    </w:p>
    <w:p w14:paraId="0D436F19">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013622F2">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8.Wherefore, most dearly beloved, whosoever says, My will suffices for me to perform good works, declines to the right.</w:t>
      </w:r>
    </w:p>
    <w:p w14:paraId="1F77889D">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因此，最亲爱的，凡是说，我的意志足以使我行善的人，就是向右偏离了。</w:t>
      </w:r>
    </w:p>
    <w:p w14:paraId="71E02130">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4548484A">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 the other hand, they who think that a good way of life should be forsaken, when they hear God's grace so preached as to lead to the supposition and belief that it of itself makes men's wills from evil to good, and it even of itself keeps them what it has made them; and who, as the result of this opinion, go on to say, "Let us do evil that good may come," --these persons decline to the left.</w:t>
      </w:r>
    </w:p>
    <w:p w14:paraId="7C62B0B8">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另一方面，那些认为当他们听到上帝的恩典如此传讲，以至于导致人们假设和相信它本身使人的意志从邪恶变为善良，并且它本身甚至使他们保持它所创造的状态时，就应该放弃良好的生活方式的人；以及那些由于这种观点而继续说，“我们作恶以成善吧”——这些人就是向左偏离了。</w:t>
      </w:r>
    </w:p>
    <w:p w14:paraId="50C107F5">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6B25F10A">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reason why he said to you, "Turn not aside to the right hand, nor to the left;" in other words, do not uphold free will in such wise as to attribute good works to it without the grace of God, nor so defend and maintain grace as if, by reason of it, you may love evil works in security and safety,--which may God's grace itself avert from you!</w:t>
      </w:r>
    </w:p>
    <w:p w14:paraId="6B7EECBC">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祂对你们说“不可偏向左右”的原因；换句话说，不要以这样的方式来支持自由意志，以至于在没有上帝恩典的情况下将善行归于它，也不要如此捍卫和维护恩典，好像因为有了它，你们就可以在安全和保障中热爱邪恶的行为——愿上帝的恩典本身使你们远离这种行为！</w:t>
      </w:r>
    </w:p>
    <w:p w14:paraId="2A191A25">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6D855FD6">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was the words of such as these which the apostle had in view when he said, "What shall we say, then?</w:t>
      </w:r>
    </w:p>
    <w:p w14:paraId="53F74926">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现在，正是使徒在说“这样，我们可说什么呢？</w:t>
      </w:r>
    </w:p>
    <w:p w14:paraId="14782A7A">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6314335C">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we continue in sin that grace may abound?"</w:t>
      </w:r>
    </w:p>
    <w:p w14:paraId="66DDAE2F">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我们可以仍在罪中，叫恩典显多吗？”时，想到了这些人的话。</w:t>
      </w:r>
    </w:p>
    <w:p w14:paraId="39CF724F">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02C1D9C2">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this cavil of erring men, who know nothing about the grace of God, he returned such an answer as he ought in these words: "God forbid.</w:t>
      </w:r>
    </w:p>
    <w:p w14:paraId="42B82AE7">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对于那些不明白上帝恩典之人的这种诡辩，祂用以下这些话作出了祂应作的回答：“断乎不可。</w:t>
      </w:r>
    </w:p>
    <w:p w14:paraId="5CCB8EEE">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4AF38A92">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shall we, that are dead to sin, live any longer therein?"</w:t>
      </w:r>
    </w:p>
    <w:p w14:paraId="3B55D18F">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我们在罪上死了的人，岂可仍在罪中活着呢？”</w:t>
      </w:r>
    </w:p>
    <w:p w14:paraId="5C61E1FE">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2F96A738">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could have been said more succinctly, and yet to the point.</w:t>
      </w:r>
    </w:p>
    <w:p w14:paraId="494F932C">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没有什么能说得更简洁，而且切中要害了。</w:t>
      </w:r>
    </w:p>
    <w:p w14:paraId="3F390162">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36CD6ECC">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more useful gift does the grace of God confer upon us, in this present evil world, than our dying unto sin?</w:t>
      </w:r>
    </w:p>
    <w:p w14:paraId="1D94B208">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因为在这邪恶的世代，上帝的恩典赐给我们什么更有用的礼物，胜过我们向罪而死呢？</w:t>
      </w:r>
    </w:p>
    <w:p w14:paraId="2359CFD3">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1B3D622A">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shows himself ungrateful to grace itself who chooses to live in sin by reason of that whereby we die unto sin.</w:t>
      </w:r>
    </w:p>
    <w:p w14:paraId="73D206AB">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因此，凡是因着我们藉以向罪而死的事物而选择活在罪中的人，就表明自己对恩典本身是不感恩的。</w:t>
      </w:r>
    </w:p>
    <w:p w14:paraId="6A29B302">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1567E2FB">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God, however, who is rich in mercy, grant you both to think soundly and wisely, and to continue perseveringly and progressively to the end in every good determination and purpose.</w:t>
      </w:r>
    </w:p>
    <w:p w14:paraId="58E0DBD2">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然而，愿满有怜悯的上帝赐予你们既有健全而明智的思想，又能坚持不懈地在每一个良好的决心和目标中不断进步，直到最终。</w:t>
      </w:r>
    </w:p>
    <w:p w14:paraId="66B7FCAA">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586D7B32">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yourselves, for us, for all who love you, and for those who hate you, pray that this gift may be attained,-- pray earnestly and vigilantly in brotherly peace.</w:t>
      </w:r>
    </w:p>
    <w:p w14:paraId="28110163">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为你们自己，为我们，为所有爱你们的人，为那些恨你们的人，祈祷能得到这份礼物——在弟兄般的平安中，恳切而警醒地祈祷。</w:t>
      </w:r>
    </w:p>
    <w:p w14:paraId="4C3B527E">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00497EEC">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Live unto God.</w:t>
      </w:r>
    </w:p>
    <w:p w14:paraId="31365BA8">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为上帝而活。</w:t>
      </w:r>
    </w:p>
    <w:p w14:paraId="6B6BBF96">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p>
    <w:p w14:paraId="3E919DF6">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deserve any favour at your hands, let brother Florus come to me.</w:t>
      </w:r>
    </w:p>
    <w:p w14:paraId="229E740A">
      <w:pPr>
        <w:pStyle w:val="7"/>
        <w:spacing w:before="17"/>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如果我在你们手中值得任何恩惠，就让弗洛鲁斯弟兄来我这里。</w:t>
      </w:r>
    </w:p>
    <w:p w14:paraId="3B69E580">
      <w:pPr>
        <w:pStyle w:val="7"/>
        <w:spacing w:before="17"/>
        <w:ind w:left="0" w:right="0"/>
        <w:jc w:val="left"/>
        <w:rPr>
          <w:sz w:val="20"/>
        </w:rPr>
      </w:pPr>
      <w:r>
        <w:rPr>
          <w:sz w:val="20"/>
        </w:rPr>
        <mc:AlternateContent>
          <mc:Choice Requires="wpg">
            <w:drawing>
              <wp:anchor distT="0" distB="0" distL="0" distR="0" simplePos="0" relativeHeight="251662336" behindDoc="1" locked="0" layoutInCell="1" allowOverlap="1">
                <wp:simplePos x="0" y="0"/>
                <wp:positionH relativeFrom="page">
                  <wp:posOffset>981075</wp:posOffset>
                </wp:positionH>
                <wp:positionV relativeFrom="paragraph">
                  <wp:posOffset>170180</wp:posOffset>
                </wp:positionV>
                <wp:extent cx="5810250" cy="38100"/>
                <wp:effectExtent l="0" t="0" r="0" b="0"/>
                <wp:wrapTopAndBottom/>
                <wp:docPr id="30" name="Group 30"/>
                <wp:cNvGraphicFramePr/>
                <a:graphic xmlns:a="http://schemas.openxmlformats.org/drawingml/2006/main">
                  <a:graphicData uri="http://schemas.microsoft.com/office/word/2010/wordprocessingGroup">
                    <wpg:wgp>
                      <wpg:cNvGrpSpPr/>
                      <wpg:grpSpPr>
                        <a:xfrm>
                          <a:off x="0" y="0"/>
                          <a:ext cx="5810250" cy="38100"/>
                          <a:chOff x="0" y="0"/>
                          <a:chExt cx="5810250" cy="38100"/>
                        </a:xfrm>
                      </wpg:grpSpPr>
                      <wps:wsp>
                        <wps:cNvPr id="31" name="Graphic 31"/>
                        <wps:cNvSpPr/>
                        <wps:spPr>
                          <a:xfrm>
                            <a:off x="0" y="0"/>
                            <a:ext cx="5810250" cy="9525"/>
                          </a:xfrm>
                          <a:custGeom>
                            <a:avLst/>
                            <a:gdLst/>
                            <a:ahLst/>
                            <a:cxnLst/>
                            <a:rect l="l" t="t" r="r" b="b"/>
                            <a:pathLst>
                              <a:path w="5810250" h="9525">
                                <a:moveTo>
                                  <a:pt x="5810249" y="9524"/>
                                </a:moveTo>
                                <a:lnTo>
                                  <a:pt x="0" y="9524"/>
                                </a:lnTo>
                                <a:lnTo>
                                  <a:pt x="0" y="0"/>
                                </a:lnTo>
                                <a:lnTo>
                                  <a:pt x="5810249" y="0"/>
                                </a:lnTo>
                                <a:lnTo>
                                  <a:pt x="5810249" y="9524"/>
                                </a:lnTo>
                                <a:close/>
                              </a:path>
                            </a:pathLst>
                          </a:custGeom>
                          <a:solidFill>
                            <a:srgbClr val="999999"/>
                          </a:solidFill>
                        </wps:spPr>
                        <wps:bodyPr wrap="square" lIns="0" tIns="0" rIns="0" bIns="0" rtlCol="0">
                          <a:noAutofit/>
                        </wps:bodyPr>
                      </wps:wsp>
                      <wps:wsp>
                        <wps:cNvPr id="32" name="Graphic 32"/>
                        <wps:cNvSpPr/>
                        <wps:spPr>
                          <a:xfrm>
                            <a:off x="-12" y="2"/>
                            <a:ext cx="5810250" cy="38100"/>
                          </a:xfrm>
                          <a:custGeom>
                            <a:avLst/>
                            <a:gdLst/>
                            <a:ahLst/>
                            <a:cxnLst/>
                            <a:rect l="l" t="t" r="r" b="b"/>
                            <a:pathLst>
                              <a:path w="5810250" h="38100">
                                <a:moveTo>
                                  <a:pt x="5810250" y="0"/>
                                </a:moveTo>
                                <a:lnTo>
                                  <a:pt x="5800725" y="9525"/>
                                </a:lnTo>
                                <a:lnTo>
                                  <a:pt x="5800725" y="28575"/>
                                </a:lnTo>
                                <a:lnTo>
                                  <a:pt x="0" y="28575"/>
                                </a:lnTo>
                                <a:lnTo>
                                  <a:pt x="0" y="38100"/>
                                </a:lnTo>
                                <a:lnTo>
                                  <a:pt x="5800725" y="38100"/>
                                </a:lnTo>
                                <a:lnTo>
                                  <a:pt x="5810250" y="38100"/>
                                </a:lnTo>
                                <a:lnTo>
                                  <a:pt x="5810250" y="28575"/>
                                </a:lnTo>
                                <a:lnTo>
                                  <a:pt x="5810250" y="0"/>
                                </a:lnTo>
                                <a:close/>
                              </a:path>
                            </a:pathLst>
                          </a:custGeom>
                          <a:solidFill>
                            <a:srgbClr val="EDEDED"/>
                          </a:solidFill>
                        </wps:spPr>
                        <wps:bodyPr wrap="square" lIns="0" tIns="0" rIns="0" bIns="0" rtlCol="0">
                          <a:noAutofit/>
                        </wps:bodyPr>
                      </wps:wsp>
                      <wps:wsp>
                        <wps:cNvPr id="33" name="Graphic 33"/>
                        <wps:cNvSpPr/>
                        <wps:spPr>
                          <a:xfrm>
                            <a:off x="0" y="0"/>
                            <a:ext cx="9525" cy="38100"/>
                          </a:xfrm>
                          <a:custGeom>
                            <a:avLst/>
                            <a:gdLst/>
                            <a:ahLst/>
                            <a:cxnLst/>
                            <a:rect l="l" t="t" r="r" b="b"/>
                            <a:pathLst>
                              <a:path w="9525" h="38100">
                                <a:moveTo>
                                  <a:pt x="0" y="38099"/>
                                </a:moveTo>
                                <a:lnTo>
                                  <a:pt x="0" y="0"/>
                                </a:lnTo>
                                <a:lnTo>
                                  <a:pt x="9524" y="0"/>
                                </a:lnTo>
                                <a:lnTo>
                                  <a:pt x="9524" y="28574"/>
                                </a:lnTo>
                                <a:lnTo>
                                  <a:pt x="0" y="38099"/>
                                </a:lnTo>
                                <a:close/>
                              </a:path>
                            </a:pathLst>
                          </a:custGeom>
                          <a:solidFill>
                            <a:srgbClr val="999999"/>
                          </a:solidFill>
                        </wps:spPr>
                        <wps:bodyPr wrap="square" lIns="0" tIns="0" rIns="0" bIns="0" rtlCol="0">
                          <a:noAutofit/>
                        </wps:bodyPr>
                      </wps:wsp>
                    </wpg:wgp>
                  </a:graphicData>
                </a:graphic>
              </wp:anchor>
            </w:drawing>
          </mc:Choice>
          <mc:Fallback>
            <w:pict>
              <v:group id="Group 30" o:spid="_x0000_s1026" o:spt="203" style="position:absolute;left:0pt;margin-left:77.25pt;margin-top:13.4pt;height:3pt;width:457.5pt;mso-position-horizontal-relative:page;mso-wrap-distance-bottom:0pt;mso-wrap-distance-top:0pt;z-index:-251654144;mso-width-relative:page;mso-height-relative:page;" coordsize="5810250,38100" o:gfxdata="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">
                <o:lock v:ext="edit" aspectratio="f"/>
                <v:shape id="Graphic 31" o:spid="_x0000_s1026" o:spt="100" style="position:absolute;left:0;top:0;height:9525;width:5810250;" fillcolor="#999999" filled="t" stroked="f" coordsize="5810250,9525" o:gfxdata="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9fBRUvQAA&#10;ANsAAAAPAAAAAAAAAAEAIAAAACIAAABkcnMvZG93bnJldi54bWxQSwECFAAUAAAACACHTuJAMy8F&#10;njsAAAA5AAAAEAAAAAAAAAABACAAAAAMAQAAZHJzL3NoYXBleG1sLnhtbFBLBQYAAAAABgAGAFsB&#10;AAC2AwAAAAA=&#10;" path="m5810249,9524l0,9524,0,0,5810249,0,5810249,9524xe">
                  <v:fill on="t" focussize="0,0"/>
                  <v:stroke on="f"/>
                  <v:imagedata o:title=""/>
                  <o:lock v:ext="edit" aspectratio="f"/>
                  <v:textbox inset="0mm,0mm,0mm,0mm"/>
                </v:shape>
                <v:shape id="Graphic 32" o:spid="_x0000_s1026" o:spt="100" style="position:absolute;left:-12;top:2;height:38100;width:5810250;" fillcolor="#EDEDED" filled="t" stroked="f" coordsize="5810250,38100" o:gfxdata="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A+XdvQAA&#10;ANsAAAAPAAAAAAAAAAEAIAAAACIAAABkcnMvZG93bnJldi54bWxQSwECFAAUAAAACACHTuJAMy8F&#10;njsAAAA5AAAAEAAAAAAAAAABACAAAAAMAQAAZHJzL3NoYXBleG1sLnhtbFBLBQYAAAAABgAGAFsB&#10;AAC2AwAAAAA=&#10;" path="m5810250,0l5800725,9525,5800725,28575,0,28575,0,38100,5800725,38100,5810250,38100,5810250,28575,5810250,0xe">
                  <v:fill on="t" focussize="0,0"/>
                  <v:stroke on="f"/>
                  <v:imagedata o:title=""/>
                  <o:lock v:ext="edit" aspectratio="f"/>
                  <v:textbox inset="0mm,0mm,0mm,0mm"/>
                </v:shape>
                <v:shape id="Graphic 33" o:spid="_x0000_s1026" o:spt="100" style="position:absolute;left:0;top:0;height:38100;width:9525;" fillcolor="#999999" filled="t" stroked="f" coordsize="9525,38100" o:gfxdata="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izAfb4A&#10;AADbAAAADwAAAAAAAAABACAAAAAiAAAAZHJzL2Rvd25yZXYueG1sUEsBAhQAFAAAAAgAh07iQDMv&#10;BZ47AAAAOQAAABAAAAAAAAAAAQAgAAAADQEAAGRycy9zaGFwZXhtbC54bWxQSwUGAAAAAAYABgBb&#10;AQAAtwMAAAAA&#10;" path="m0,38099l0,0,9524,0,9524,28574,0,38099xe">
                  <v:fill on="t" focussize="0,0"/>
                  <v:stroke on="f"/>
                  <v:imagedata o:title=""/>
                  <o:lock v:ext="edit" aspectratio="f"/>
                  <v:textbox inset="0mm,0mm,0mm,0mm"/>
                </v:shape>
                <w10:wrap type="topAndBottom"/>
              </v:group>
            </w:pict>
          </mc:Fallback>
        </mc:AlternateContent>
      </w:r>
    </w:p>
    <w:p w14:paraId="22D9581F">
      <w:pPr>
        <w:pStyle w:val="7"/>
        <w:spacing w:before="84"/>
        <w:ind w:left="0" w:right="0"/>
        <w:jc w:val="left"/>
      </w:pPr>
    </w:p>
    <w:p w14:paraId="3A8A7B8A">
      <w:pPr>
        <w:spacing w:before="0" w:line="249" w:lineRule="auto"/>
        <w:ind w:left="3984" w:right="0" w:hanging="3191"/>
        <w:jc w:val="left"/>
        <w:rPr>
          <w:b/>
          <w:sz w:val="42"/>
        </w:rPr>
      </w:pPr>
      <w:r>
        <w:rPr>
          <w:b/>
          <w:sz w:val="42"/>
        </w:rPr>
        <w:t xml:space="preserve">A TREATISE ON GRACE AND FREE </w:t>
      </w:r>
      <w:r>
        <w:rPr>
          <w:b/>
          <w:spacing w:val="-2"/>
          <w:sz w:val="42"/>
        </w:rPr>
        <w:t>WILL.</w:t>
      </w:r>
    </w:p>
    <w:p w14:paraId="497171FB">
      <w:pPr>
        <w:pStyle w:val="2"/>
        <w:bidi w:val="0"/>
        <w:rPr>
          <w:rFonts w:hint="eastAsia"/>
        </w:rPr>
      </w:pPr>
      <w:r>
        <w:rPr>
          <w:rFonts w:hint="eastAsia"/>
        </w:rPr>
        <w:t>论恩典与自由意志</w:t>
      </w:r>
    </w:p>
    <w:p w14:paraId="78A34C4D">
      <w:pPr>
        <w:pStyle w:val="7"/>
        <w:spacing w:line="254" w:lineRule="auto"/>
        <w:rPr>
          <w:rFonts w:hint="eastAsia"/>
          <w:sz w:val="30"/>
        </w:rPr>
      </w:pPr>
      <w:r>
        <w:rPr>
          <w:rFonts w:hint="eastAsia"/>
          <w:sz w:val="30"/>
        </w:rPr>
        <w:t>BY AURELIUS AUGUSTINE, BISHOP OF HIPPO;</w:t>
      </w:r>
    </w:p>
    <w:p w14:paraId="7D558E62">
      <w:pPr>
        <w:pStyle w:val="7"/>
        <w:spacing w:line="254" w:lineRule="auto"/>
        <w:rPr>
          <w:rFonts w:hint="eastAsia"/>
          <w:sz w:val="30"/>
        </w:rPr>
      </w:pPr>
      <w:r>
        <w:rPr>
          <w:rFonts w:hint="eastAsia"/>
          <w:sz w:val="30"/>
        </w:rPr>
        <w:t>希波的奥勒留·奥古斯丁主教 著</w:t>
      </w:r>
    </w:p>
    <w:p w14:paraId="6BC3371A">
      <w:pPr>
        <w:pStyle w:val="7"/>
        <w:spacing w:line="254" w:lineRule="auto"/>
        <w:rPr>
          <w:rFonts w:hint="eastAsia"/>
          <w:sz w:val="30"/>
        </w:rPr>
      </w:pPr>
      <w:r>
        <w:rPr>
          <w:rFonts w:hint="eastAsia"/>
          <w:sz w:val="30"/>
        </w:rPr>
        <w:t>ADDRESSED TO VALENTINUS AND THE MONKS OF ADRUMETUM,</w:t>
      </w:r>
    </w:p>
    <w:p w14:paraId="38AF2CFF">
      <w:pPr>
        <w:pStyle w:val="7"/>
        <w:spacing w:line="254" w:lineRule="auto"/>
        <w:rPr>
          <w:rFonts w:hint="eastAsia"/>
          <w:sz w:val="30"/>
        </w:rPr>
      </w:pPr>
      <w:r>
        <w:rPr>
          <w:rFonts w:hint="eastAsia"/>
          <w:sz w:val="30"/>
        </w:rPr>
        <w:t>致瓦伦提努斯和阿德鲁梅图姆的修道士们</w:t>
      </w:r>
    </w:p>
    <w:p w14:paraId="3E5904FF">
      <w:pPr>
        <w:pStyle w:val="7"/>
        <w:spacing w:line="254" w:lineRule="auto"/>
        <w:rPr>
          <w:rFonts w:hint="eastAsia"/>
          <w:sz w:val="30"/>
        </w:rPr>
      </w:pPr>
      <w:r>
        <w:rPr>
          <w:rFonts w:hint="eastAsia"/>
          <w:sz w:val="30"/>
        </w:rPr>
        <w:t>AND COMPLETED IN ONE BOOK. WRITTEN IN A.D. 426 OR A.D. 427.</w:t>
      </w:r>
    </w:p>
    <w:p w14:paraId="2FB4467D">
      <w:pPr>
        <w:pStyle w:val="7"/>
        <w:spacing w:line="254" w:lineRule="auto"/>
        <w:rPr>
          <w:rFonts w:hint="eastAsia"/>
          <w:sz w:val="30"/>
        </w:rPr>
      </w:pPr>
      <w:r>
        <w:rPr>
          <w:rFonts w:hint="eastAsia"/>
          <w:sz w:val="30"/>
        </w:rPr>
        <w:t>完成于一本书中。写于公元426年或公元427年。</w:t>
      </w:r>
    </w:p>
    <w:p w14:paraId="018325E9">
      <w:pPr>
        <w:pStyle w:val="7"/>
        <w:spacing w:line="254" w:lineRule="auto"/>
        <w:rPr>
          <w:rFonts w:hint="eastAsia"/>
          <w:sz w:val="30"/>
        </w:rPr>
      </w:pPr>
      <w:r>
        <w:rPr>
          <w:rFonts w:hint="eastAsia"/>
          <w:sz w:val="30"/>
        </w:rPr>
        <w:t>IN THIS TREATISE AUGUSTINE TEACHES US TO BEWARE OF MAINTAINING GRACE BY DENYING FREE WILL, OR FREE WILL BY DENYING GRACE; FOR THAT IT IS EVIDENT FROM THE TESTIMONY OF SCRIPTURE THAT THERE IS IN MAN A FREE CHOICE OF WILL; AND THERE ARE ALSO IN THE SAME SCRIPTURES INSPIRED PROOFS GIVEN OF THAT VERY GRACE OF GOD WITHOUT WHICH WE CAN DO NOTHING GOOD.</w:t>
      </w:r>
    </w:p>
    <w:p w14:paraId="3C816B48">
      <w:pPr>
        <w:pStyle w:val="7"/>
        <w:spacing w:line="254" w:lineRule="auto"/>
        <w:rPr>
          <w:rFonts w:hint="eastAsia"/>
          <w:sz w:val="30"/>
        </w:rPr>
      </w:pPr>
      <w:r>
        <w:rPr>
          <w:rFonts w:hint="eastAsia"/>
          <w:sz w:val="30"/>
        </w:rPr>
        <w:t>在本论文中，奥古斯丁教导我们提防通过否认自由意志来维护恩典，或通过否认恩典来维护自由意志；因为从圣经的见证中可以明显看出，人有自由选择的意志；并且在同一本圣经中，也有关于上帝恩典的受默示的证据，没有上帝的恩典，我们就不能做任何好事。</w:t>
      </w:r>
    </w:p>
    <w:p w14:paraId="6D15B494">
      <w:pPr>
        <w:pStyle w:val="7"/>
        <w:spacing w:line="254" w:lineRule="auto"/>
        <w:rPr>
          <w:rFonts w:hint="eastAsia"/>
          <w:sz w:val="30"/>
        </w:rPr>
      </w:pPr>
      <w:r>
        <w:rPr>
          <w:rFonts w:hint="eastAsia"/>
          <w:sz w:val="30"/>
        </w:rPr>
        <w:t>AFTERWARDS, IN OPPOSITION TO THE PELAGIANS, HE PROVES THAT GRACE IS NOT BESTOWED ACCORDING TO OUR MERITS.</w:t>
      </w:r>
    </w:p>
    <w:p w14:paraId="63DDEEED">
      <w:pPr>
        <w:pStyle w:val="7"/>
        <w:spacing w:line="254" w:lineRule="auto"/>
        <w:rPr>
          <w:rFonts w:hint="eastAsia"/>
          <w:sz w:val="30"/>
        </w:rPr>
      </w:pPr>
      <w:r>
        <w:rPr>
          <w:rFonts w:hint="eastAsia"/>
          <w:sz w:val="30"/>
        </w:rPr>
        <w:t>之后，为了反对伯拉纠派，他证明了恩典不是根据我们的功德赐予的。</w:t>
      </w:r>
    </w:p>
    <w:p w14:paraId="04B49C29">
      <w:pPr>
        <w:pStyle w:val="7"/>
        <w:spacing w:line="254" w:lineRule="auto"/>
        <w:rPr>
          <w:rFonts w:hint="eastAsia"/>
          <w:sz w:val="30"/>
        </w:rPr>
      </w:pPr>
      <w:r>
        <w:rPr>
          <w:rFonts w:hint="eastAsia"/>
          <w:sz w:val="30"/>
        </w:rPr>
        <w:t>HE EXPLAINS HOW ETERNAL LIFE, WHICH IS RENDERED TO GOOD WORKS, IS REALLY OF GRACE.</w:t>
      </w:r>
    </w:p>
    <w:p w14:paraId="7CEB4440">
      <w:pPr>
        <w:pStyle w:val="7"/>
        <w:spacing w:line="254" w:lineRule="auto"/>
        <w:rPr>
          <w:rFonts w:hint="eastAsia"/>
          <w:sz w:val="30"/>
        </w:rPr>
      </w:pPr>
      <w:r>
        <w:rPr>
          <w:rFonts w:hint="eastAsia"/>
          <w:sz w:val="30"/>
        </w:rPr>
        <w:t>他解释了永生是如何归于善行的，而永生实际上是恩典。</w:t>
      </w:r>
    </w:p>
    <w:p w14:paraId="75FB8D5D">
      <w:pPr>
        <w:pStyle w:val="7"/>
        <w:spacing w:line="254" w:lineRule="auto"/>
        <w:rPr>
          <w:rFonts w:hint="eastAsia"/>
          <w:sz w:val="30"/>
        </w:rPr>
      </w:pPr>
      <w:r>
        <w:rPr>
          <w:rFonts w:hint="eastAsia"/>
          <w:sz w:val="30"/>
        </w:rPr>
        <w:t>HE THEN GOES ON TO SHOW THAT THE GRACE WHICH IS GIVEN TO US THROUGH OUR LORD JESUS CHRIST IS NEITHER THE KNOWLEDGE OF THE LAW, NOR NATURE, NOR SIMPLY REMISSION OF SINS; BUT THAT IT IS GRACE THAT MAKES US FULFIL THE LAW, AND CAUSES NATURE TO BE LIBERATED FROM THE DOMINION OF SIN.</w:t>
      </w:r>
    </w:p>
    <w:p w14:paraId="27D937A0">
      <w:pPr>
        <w:pStyle w:val="7"/>
        <w:spacing w:line="254" w:lineRule="auto"/>
        <w:rPr>
          <w:rFonts w:hint="eastAsia"/>
          <w:sz w:val="30"/>
        </w:rPr>
      </w:pPr>
      <w:r>
        <w:rPr>
          <w:rFonts w:hint="eastAsia"/>
          <w:sz w:val="30"/>
        </w:rPr>
        <w:t>然后，他继续表明，通过我们的主耶稣基督赐给我们的恩典既不是对律法的认识，也不是本性，也不是简单地赦免罪过；而是恩典使我们成全律法，并使本性从罪的统治中解放出来。</w:t>
      </w:r>
    </w:p>
    <w:p w14:paraId="3A12B132">
      <w:pPr>
        <w:pStyle w:val="7"/>
        <w:spacing w:line="254" w:lineRule="auto"/>
        <w:rPr>
          <w:rFonts w:hint="eastAsia"/>
          <w:sz w:val="30"/>
        </w:rPr>
      </w:pPr>
      <w:r>
        <w:rPr>
          <w:rFonts w:hint="eastAsia"/>
          <w:sz w:val="30"/>
        </w:rPr>
        <w:t>HE DEMOLISHES THAT VAIN SUBTERFUGE OF THE PELAGIANS, TO THE EFFECT THAT "GRACE, ALTHOUGH IT IS NOT BESTOWED ACCORDING TO THE MERITS OF GOOD WORKS, IS YET GIVEN ACCORDING TO THE MERITS OF THE ANTECEDENT GOOD-WILL OF THE MAN WHO BELIEVES AND PRAYS."</w:t>
      </w:r>
    </w:p>
    <w:p w14:paraId="2C268229">
      <w:pPr>
        <w:pStyle w:val="7"/>
        <w:spacing w:line="254" w:lineRule="auto"/>
        <w:rPr>
          <w:rFonts w:hint="eastAsia"/>
          <w:sz w:val="30"/>
        </w:rPr>
      </w:pPr>
      <w:r>
        <w:rPr>
          <w:rFonts w:hint="eastAsia"/>
          <w:sz w:val="30"/>
        </w:rPr>
        <w:t>他摧毁了伯拉纠派的徒劳的借口，即“恩典，虽然不是根据善行的功德赐予的，但却是根据相信和祈祷的人的先前善意的功德赐予的。”</w:t>
      </w:r>
    </w:p>
    <w:p w14:paraId="2EDB9B7D">
      <w:pPr>
        <w:pStyle w:val="7"/>
        <w:spacing w:line="254" w:lineRule="auto"/>
        <w:rPr>
          <w:rFonts w:hint="eastAsia"/>
          <w:sz w:val="30"/>
        </w:rPr>
      </w:pPr>
      <w:r>
        <w:rPr>
          <w:rFonts w:hint="eastAsia"/>
          <w:sz w:val="30"/>
        </w:rPr>
        <w:t>HE INCIDENTALLY TOUCHES THE QUESTION, WHY GOD COMMANDS WHAT HE MEANS HIMSELF TO GIVE, AND WHETHER HE IMPOSES ON US ANY COMMANDS WHICH WE ARE UNABLE TO PERFORM.</w:t>
      </w:r>
    </w:p>
    <w:p w14:paraId="60D4E440">
      <w:pPr>
        <w:pStyle w:val="7"/>
        <w:spacing w:line="254" w:lineRule="auto"/>
        <w:rPr>
          <w:rFonts w:hint="eastAsia"/>
          <w:sz w:val="30"/>
        </w:rPr>
      </w:pPr>
      <w:r>
        <w:rPr>
          <w:rFonts w:hint="eastAsia"/>
          <w:sz w:val="30"/>
        </w:rPr>
        <w:t>他顺便谈到了这个问题，即为什么上帝命令祂自己打算给予的东西，以及祂是否对我们施加了我们无法履行的任何命令。</w:t>
      </w:r>
    </w:p>
    <w:p w14:paraId="097198A9">
      <w:pPr>
        <w:pStyle w:val="7"/>
        <w:spacing w:line="254" w:lineRule="auto"/>
        <w:rPr>
          <w:rFonts w:hint="eastAsia"/>
          <w:sz w:val="30"/>
        </w:rPr>
      </w:pPr>
      <w:r>
        <w:rPr>
          <w:rFonts w:hint="eastAsia"/>
          <w:sz w:val="30"/>
        </w:rPr>
        <w:t>HE CLEARLY SHOWS THAT THE LOVE WHICH IS INDISPENSABLE FOR FULFILLING THE COMMANDMENTS IS ONLY WITHIN US FROM GOD HIMSELF.</w:t>
      </w:r>
    </w:p>
    <w:p w14:paraId="449B0925">
      <w:pPr>
        <w:pStyle w:val="7"/>
        <w:spacing w:line="254" w:lineRule="auto"/>
        <w:rPr>
          <w:rFonts w:hint="eastAsia"/>
          <w:sz w:val="30"/>
        </w:rPr>
      </w:pPr>
      <w:r>
        <w:rPr>
          <w:rFonts w:hint="eastAsia"/>
          <w:sz w:val="30"/>
        </w:rPr>
        <w:t>他清楚地表明，成全诫命所不可或缺的爱，仅仅是从上帝那里来到我们里面。</w:t>
      </w:r>
    </w:p>
    <w:p w14:paraId="5F48DFFE">
      <w:pPr>
        <w:pStyle w:val="7"/>
        <w:spacing w:line="254" w:lineRule="auto"/>
        <w:rPr>
          <w:rFonts w:hint="eastAsia"/>
          <w:sz w:val="30"/>
        </w:rPr>
      </w:pPr>
      <w:r>
        <w:rPr>
          <w:rFonts w:hint="eastAsia"/>
          <w:sz w:val="30"/>
        </w:rPr>
        <w:t>HE POINTS OUT THAT GOD WORKS IN MEN'S HEARTS TO INCLINE THEIR WILLS WHITHERSOEVER HE WILLETH, EITHER TO GOOD WORKS ACCORDING TO HIS MERCY, OR TO EVIL ONES IN RETURN FOR THEIR DESERVING; HIS JUDGMENT, INDEED, BEING SOMETIMES MANIFEST, SOMETIMES HIDDEN, BUT ALWAYS RIGHTEOUS.</w:t>
      </w:r>
    </w:p>
    <w:p w14:paraId="5AF9392A">
      <w:pPr>
        <w:pStyle w:val="7"/>
        <w:spacing w:line="254" w:lineRule="auto"/>
        <w:rPr>
          <w:rFonts w:hint="eastAsia"/>
          <w:sz w:val="30"/>
        </w:rPr>
      </w:pPr>
      <w:r>
        <w:rPr>
          <w:rFonts w:hint="eastAsia"/>
          <w:sz w:val="30"/>
        </w:rPr>
        <w:t>他指出，上帝在人们的心中工作，使他们的意志倾向于祂所愿意的任何地方，无论是根据祂的怜悯行善，还是根据他们应得的报应作恶；事实上，祂的审判有时是显明的，有时是隐藏的，但总是公义的。</w:t>
      </w:r>
    </w:p>
    <w:p w14:paraId="14EE9038">
      <w:pPr>
        <w:pStyle w:val="7"/>
        <w:spacing w:line="254" w:lineRule="auto"/>
        <w:rPr>
          <w:rFonts w:hint="eastAsia"/>
          <w:sz w:val="30"/>
        </w:rPr>
      </w:pPr>
      <w:r>
        <w:rPr>
          <w:rFonts w:hint="eastAsia"/>
          <w:sz w:val="30"/>
        </w:rPr>
        <w:t>LASTLY, HE TEACHES US THAT A CLEAR EXAMPLE OF THE GRATUITOUSNESS OF GRACE,NOT GIVEN IN RETURN FOR OUR DESERTS, IS SUPPLIED TO US IN THE CASE OF THOSE INFANTS WHICH ARE SAVED, WHILE OTHERS PERISH THOUGH THEIR CASE IS IDENTICAL WITH THAT OF THE REST.</w:t>
      </w:r>
    </w:p>
    <w:p w14:paraId="7D807764">
      <w:pPr>
        <w:pStyle w:val="7"/>
        <w:spacing w:line="254" w:lineRule="auto"/>
        <w:rPr>
          <w:rFonts w:hint="eastAsia"/>
          <w:sz w:val="30"/>
        </w:rPr>
      </w:pPr>
      <w:r>
        <w:rPr>
          <w:rFonts w:hint="eastAsia"/>
          <w:sz w:val="30"/>
        </w:rPr>
        <w:t>最后，他教导我们，恩典的无偿性，不是为了回报我们的功德而赐予的，这方面的一个明确的例子是在那些得救的婴儿身上提供的，而另一些婴儿却灭亡了，尽管他们的情况与其余的人完全相同。</w:t>
      </w:r>
    </w:p>
    <w:p w14:paraId="7C9CD4C6">
      <w:pPr>
        <w:pStyle w:val="7"/>
        <w:spacing w:line="254" w:lineRule="auto"/>
        <w:rPr>
          <w:rFonts w:hint="eastAsia"/>
          <w:sz w:val="30"/>
        </w:rPr>
      </w:pPr>
    </w:p>
    <w:p w14:paraId="72B185FB">
      <w:pPr>
        <w:pStyle w:val="6"/>
        <w:bidi w:val="0"/>
        <w:rPr>
          <w:rFonts w:hint="eastAsia"/>
        </w:rPr>
      </w:pPr>
      <w:r>
        <w:rPr>
          <w:rFonts w:hint="eastAsia"/>
        </w:rPr>
        <w:t>CHAP. I [I.]--THE OCCASION AND ARGUMENT OF THIS WORK.</w:t>
      </w:r>
    </w:p>
    <w:p w14:paraId="2443BF6B">
      <w:pPr>
        <w:pStyle w:val="7"/>
        <w:spacing w:line="254" w:lineRule="auto"/>
        <w:rPr>
          <w:rFonts w:hint="eastAsia"/>
          <w:sz w:val="30"/>
        </w:rPr>
      </w:pPr>
      <w:r>
        <w:rPr>
          <w:rFonts w:hint="eastAsia"/>
          <w:sz w:val="30"/>
        </w:rPr>
        <w:t>第一章 [I.]——这项工作的起因和论点。</w:t>
      </w:r>
    </w:p>
    <w:p w14:paraId="6C856D0C">
      <w:pPr>
        <w:pStyle w:val="7"/>
        <w:spacing w:line="254" w:lineRule="auto"/>
        <w:rPr>
          <w:rFonts w:hint="eastAsia"/>
          <w:sz w:val="30"/>
        </w:rPr>
      </w:pPr>
    </w:p>
    <w:p w14:paraId="55D91DAE">
      <w:pPr>
        <w:pStyle w:val="7"/>
        <w:spacing w:line="254" w:lineRule="auto"/>
        <w:rPr>
          <w:rFonts w:hint="eastAsia"/>
          <w:sz w:val="30"/>
        </w:rPr>
      </w:pPr>
      <w:r>
        <w:rPr>
          <w:rFonts w:hint="eastAsia"/>
          <w:sz w:val="30"/>
        </w:rPr>
        <w:t>WITH reference to those persons who so preach and defend man's free will, as boldly to deny, and endeavour to do away with, the grace of God which Calls us to Him, and delivers us from our evil deserts, and by which we obtain the good deserts which lead to everlasting life: we have already said a good deal in discussion, and committed it to writing, so far as the Lord has vouchsafed to enable us.</w:t>
      </w:r>
    </w:p>
    <w:p w14:paraId="1439EE46">
      <w:pPr>
        <w:pStyle w:val="7"/>
        <w:spacing w:line="254" w:lineRule="auto"/>
        <w:rPr>
          <w:rFonts w:hint="eastAsia"/>
          <w:sz w:val="30"/>
        </w:rPr>
      </w:pPr>
      <w:r>
        <w:rPr>
          <w:rFonts w:hint="eastAsia"/>
          <w:sz w:val="30"/>
        </w:rPr>
        <w:t>对于那些如此宣扬和捍卫人的自由意志，以至于大胆地否认并试图消除上帝的恩典的人，上帝的恩典呼召我们归向祂，拯救我们脱离我们邪恶的报应，并且通过上帝的恩典，我们获得了通往永生的美好报应：我们已经在讨论中说了很多，并把它写了下来，只要主愿意使我们能够做到。</w:t>
      </w:r>
    </w:p>
    <w:p w14:paraId="21F16440">
      <w:pPr>
        <w:pStyle w:val="7"/>
        <w:spacing w:line="254" w:lineRule="auto"/>
        <w:rPr>
          <w:rFonts w:hint="eastAsia"/>
          <w:sz w:val="30"/>
        </w:rPr>
      </w:pPr>
    </w:p>
    <w:p w14:paraId="438F21D9">
      <w:pPr>
        <w:pStyle w:val="7"/>
        <w:spacing w:line="254" w:lineRule="auto"/>
        <w:rPr>
          <w:rFonts w:hint="eastAsia"/>
          <w:sz w:val="30"/>
        </w:rPr>
      </w:pPr>
      <w:r>
        <w:rPr>
          <w:rFonts w:hint="eastAsia"/>
          <w:sz w:val="30"/>
        </w:rPr>
        <w:t>But since there are some persons who so defend God's grace as to deny man's free will, or who suppose that free will is denied when grace is defended, I have determined to write somewhat on this point to your Love, my brother Valentinus, and the rest of you, who are serving God together under the impulse of a mutual love.</w:t>
      </w:r>
    </w:p>
    <w:p w14:paraId="59D9C27E">
      <w:pPr>
        <w:pStyle w:val="7"/>
        <w:spacing w:line="254" w:lineRule="auto"/>
        <w:rPr>
          <w:rFonts w:hint="eastAsia"/>
          <w:sz w:val="30"/>
        </w:rPr>
      </w:pPr>
      <w:r>
        <w:rPr>
          <w:rFonts w:hint="eastAsia"/>
          <w:sz w:val="30"/>
        </w:rPr>
        <w:t>但是，既然有些人如此捍卫上帝的恩典，以至于否认人的自由意志，或者他们认为当恩典受到捍卫时，自由意志就被否认了，我决心就这一点给你的爱写点东西，我的兄弟瓦伦提努斯，以及你们其余的人，你们在相互的爱的推动下一起服侍上帝。</w:t>
      </w:r>
    </w:p>
    <w:p w14:paraId="48AA4DA5">
      <w:pPr>
        <w:pStyle w:val="7"/>
        <w:spacing w:line="254" w:lineRule="auto"/>
        <w:rPr>
          <w:rFonts w:hint="eastAsia"/>
          <w:sz w:val="30"/>
        </w:rPr>
      </w:pPr>
    </w:p>
    <w:p w14:paraId="5AAA1844">
      <w:pPr>
        <w:pStyle w:val="7"/>
        <w:spacing w:line="254" w:lineRule="auto"/>
        <w:rPr>
          <w:rFonts w:hint="eastAsia"/>
          <w:sz w:val="30"/>
        </w:rPr>
      </w:pPr>
      <w:r>
        <w:rPr>
          <w:rFonts w:hint="eastAsia"/>
          <w:sz w:val="30"/>
        </w:rPr>
        <w:t>For it has been told me concerning you, brethren, by some members of your brotherhood who have visited us, and are the bearers of this communication of ours to you, that there are dissensions among you on this subject.</w:t>
      </w:r>
    </w:p>
    <w:p w14:paraId="3F019651">
      <w:pPr>
        <w:pStyle w:val="7"/>
        <w:spacing w:line="254" w:lineRule="auto"/>
        <w:rPr>
          <w:rFonts w:hint="eastAsia"/>
          <w:sz w:val="30"/>
        </w:rPr>
      </w:pPr>
      <w:r>
        <w:rPr>
          <w:rFonts w:hint="eastAsia"/>
          <w:sz w:val="30"/>
        </w:rPr>
        <w:t>因为你们弟兄会的一些成员已经告诉了我关于你们的事，弟兄们，他们拜访了我们，并且是我们这封信的携带者，他们说你们之间在这个问题上存在分歧。</w:t>
      </w:r>
    </w:p>
    <w:p w14:paraId="45565B9B">
      <w:pPr>
        <w:pStyle w:val="7"/>
        <w:spacing w:line="254" w:lineRule="auto"/>
        <w:rPr>
          <w:rFonts w:hint="eastAsia"/>
          <w:sz w:val="30"/>
        </w:rPr>
      </w:pPr>
    </w:p>
    <w:p w14:paraId="5EDBF7D3">
      <w:pPr>
        <w:pStyle w:val="7"/>
        <w:spacing w:line="254" w:lineRule="auto"/>
        <w:rPr>
          <w:rFonts w:hint="eastAsia"/>
          <w:sz w:val="30"/>
        </w:rPr>
      </w:pPr>
      <w:r>
        <w:rPr>
          <w:rFonts w:hint="eastAsia"/>
          <w:sz w:val="30"/>
        </w:rPr>
        <w:t>This, then, being the case, dearly beloved, that you be not disturbed by the obscurity of this question, I counsel you first to thank God for such things as you understand; but as for all which is beyond the reach of your mind, pray for understanding from the Lord, observing, at the same time peace and love among yourselves; and until He Himself lead you to perceive what at present is beyond your comprehension, walk firmly on the ground of which you are sure.</w:t>
      </w:r>
    </w:p>
    <w:p w14:paraId="76B57863">
      <w:pPr>
        <w:pStyle w:val="7"/>
        <w:spacing w:line="254" w:lineRule="auto"/>
        <w:rPr>
          <w:rFonts w:hint="eastAsia"/>
          <w:sz w:val="30"/>
        </w:rPr>
      </w:pPr>
      <w:r>
        <w:rPr>
          <w:rFonts w:hint="eastAsia"/>
          <w:sz w:val="30"/>
        </w:rPr>
        <w:t>那么，既然情况如此，亲爱的，为了使你们不被这个问题的不确定性所困扰，我劝你们首先为你们所理解的事物感谢上帝；但对于所有超出你们思想范围的事物，祈求主赐予理解力，同时在你们自己之间保持和平和爱；在祂亲自带领你们认识目前超出你们理解能力的事情之前，坚定地走在你们确信的道路上。</w:t>
      </w:r>
    </w:p>
    <w:p w14:paraId="7F6B02A9">
      <w:pPr>
        <w:pStyle w:val="7"/>
        <w:spacing w:line="254" w:lineRule="auto"/>
        <w:rPr>
          <w:rFonts w:hint="eastAsia"/>
          <w:sz w:val="30"/>
        </w:rPr>
      </w:pPr>
    </w:p>
    <w:p w14:paraId="70A2C587">
      <w:pPr>
        <w:pStyle w:val="7"/>
        <w:spacing w:line="254" w:lineRule="auto"/>
        <w:rPr>
          <w:rFonts w:hint="eastAsia"/>
          <w:sz w:val="30"/>
        </w:rPr>
      </w:pPr>
      <w:r>
        <w:rPr>
          <w:rFonts w:hint="eastAsia"/>
          <w:sz w:val="30"/>
        </w:rPr>
        <w:t>This is the advice of the Apostle Paul, who, after saying that he was not yet perfect, a little later adds, "Let us, therefore, as many as be perfect, be thus minded," --meaning perfect to a certain extent, but not having attained to a perfection sufficient for us; and then immediately adds, "And if, in any thing, ye be otherwise minded, God shall reveal even this unto you.</w:t>
      </w:r>
    </w:p>
    <w:p w14:paraId="07028A73">
      <w:pPr>
        <w:pStyle w:val="7"/>
        <w:spacing w:line="254" w:lineRule="auto"/>
        <w:rPr>
          <w:rFonts w:hint="eastAsia"/>
          <w:sz w:val="30"/>
        </w:rPr>
      </w:pPr>
      <w:r>
        <w:rPr>
          <w:rFonts w:hint="eastAsia"/>
          <w:sz w:val="30"/>
        </w:rPr>
        <w:t>这是使徒保罗的建议，他在说他还没有完全时，过了一会儿又补充说，“所以我们凡是完全人，总要存这样的心，”——意思是达到某种程度的完全，但还没有达到足以使我们完全的程度；然后他立刻补充说，“若在什么事上存别样的心，上帝也必指示你们。</w:t>
      </w:r>
    </w:p>
    <w:p w14:paraId="3E8ED007">
      <w:pPr>
        <w:pStyle w:val="7"/>
        <w:spacing w:line="254" w:lineRule="auto"/>
        <w:rPr>
          <w:rFonts w:hint="eastAsia"/>
          <w:sz w:val="30"/>
        </w:rPr>
      </w:pPr>
    </w:p>
    <w:p w14:paraId="1234C739">
      <w:pPr>
        <w:pStyle w:val="7"/>
        <w:spacing w:line="254" w:lineRule="auto"/>
        <w:rPr>
          <w:rFonts w:hint="eastAsia"/>
          <w:sz w:val="30"/>
        </w:rPr>
      </w:pPr>
      <w:r>
        <w:rPr>
          <w:rFonts w:hint="eastAsia"/>
          <w:sz w:val="30"/>
        </w:rPr>
        <w:t>Nevertheless, whereunto we have already attained, let us walk by the same rule."</w:t>
      </w:r>
    </w:p>
    <w:p w14:paraId="5BF225FE">
      <w:pPr>
        <w:pStyle w:val="7"/>
        <w:spacing w:line="254" w:lineRule="auto"/>
        <w:rPr>
          <w:rFonts w:hint="eastAsia"/>
          <w:sz w:val="30"/>
        </w:rPr>
      </w:pPr>
      <w:r>
        <w:rPr>
          <w:rFonts w:hint="eastAsia"/>
          <w:sz w:val="30"/>
        </w:rPr>
        <w:t>然而，我们已经达到的，让我们继续按照同样的规则走下去。”</w:t>
      </w:r>
    </w:p>
    <w:p w14:paraId="4506BA33">
      <w:pPr>
        <w:pStyle w:val="7"/>
        <w:spacing w:line="254" w:lineRule="auto"/>
        <w:rPr>
          <w:rFonts w:hint="eastAsia"/>
          <w:sz w:val="30"/>
        </w:rPr>
      </w:pPr>
    </w:p>
    <w:p w14:paraId="0DC8C804">
      <w:pPr>
        <w:pStyle w:val="7"/>
        <w:spacing w:line="254" w:lineRule="auto"/>
        <w:rPr>
          <w:rFonts w:hint="eastAsia"/>
          <w:sz w:val="30"/>
        </w:rPr>
      </w:pPr>
      <w:r>
        <w:rPr>
          <w:rFonts w:hint="eastAsia"/>
          <w:sz w:val="30"/>
        </w:rPr>
        <w:t>For by walking in what we have attained, we shall be able to advance to what we have not yet attained,--God revealing it to us if in anything we are otherwise minded,--provided we do not give up what He has already revealed.</w:t>
      </w:r>
    </w:p>
    <w:p w14:paraId="63EDFF20">
      <w:pPr>
        <w:pStyle w:val="7"/>
        <w:spacing w:line="254" w:lineRule="auto"/>
        <w:rPr>
          <w:rFonts w:hint="eastAsia"/>
          <w:sz w:val="30"/>
        </w:rPr>
      </w:pPr>
      <w:r>
        <w:rPr>
          <w:rFonts w:hint="eastAsia"/>
          <w:sz w:val="30"/>
        </w:rPr>
        <w:t>因为通过走在我们已经达到的道路上，我们将能够前进到我们尚未达到的道路上——如果我们在任何事情上心存别样，上帝会向我们启示它——只要我们不放弃祂已经启示的东西。</w:t>
      </w:r>
    </w:p>
    <w:p w14:paraId="4CB7C593">
      <w:pPr>
        <w:pStyle w:val="7"/>
        <w:spacing w:line="254" w:lineRule="auto"/>
      </w:pPr>
    </w:p>
    <w:p w14:paraId="5CF7BC39">
      <w:pPr>
        <w:pStyle w:val="6"/>
        <w:bidi w:val="0"/>
        <w:rPr>
          <w:rFonts w:hint="eastAsia"/>
        </w:rPr>
      </w:pPr>
      <w:r>
        <w:rPr>
          <w:rFonts w:hint="eastAsia"/>
        </w:rPr>
        <w:t>CHAP. 2 [II]--PROVES THE EXISTENCE OF FREE WILL IN MAN FROM THE PRECEPTS ADDRESSED TO HIM BY GOD.</w:t>
      </w:r>
    </w:p>
    <w:p w14:paraId="5F91C571">
      <w:pPr>
        <w:pStyle w:val="6"/>
        <w:bidi w:val="0"/>
        <w:rPr>
          <w:rFonts w:hint="eastAsia"/>
        </w:rPr>
      </w:pPr>
      <w:r>
        <w:rPr>
          <w:rFonts w:hint="eastAsia"/>
        </w:rPr>
        <w:t>第二章 [二]——从上帝向人发出的诫命中证明人有自由意志的存在。</w:t>
      </w:r>
    </w:p>
    <w:p w14:paraId="1858935A">
      <w:pPr>
        <w:pStyle w:val="7"/>
        <w:spacing w:line="254" w:lineRule="auto"/>
        <w:ind w:right="99"/>
        <w:rPr>
          <w:rFonts w:hint="eastAsia"/>
        </w:rPr>
      </w:pPr>
    </w:p>
    <w:p w14:paraId="33CBA413">
      <w:pPr>
        <w:pStyle w:val="7"/>
        <w:spacing w:line="254" w:lineRule="auto"/>
        <w:ind w:right="99"/>
        <w:rPr>
          <w:rFonts w:hint="eastAsia"/>
        </w:rPr>
      </w:pPr>
      <w:r>
        <w:rPr>
          <w:rFonts w:hint="eastAsia"/>
        </w:rPr>
        <w:t>Now He has revealed to us, through His Holy Scriptures, that there is in a man a free choice of will.</w:t>
      </w:r>
    </w:p>
    <w:p w14:paraId="1EA3C022">
      <w:pPr>
        <w:pStyle w:val="7"/>
        <w:spacing w:line="254" w:lineRule="auto"/>
        <w:ind w:right="99"/>
        <w:rPr>
          <w:rFonts w:hint="eastAsia"/>
        </w:rPr>
      </w:pPr>
      <w:r>
        <w:rPr>
          <w:rFonts w:hint="eastAsia"/>
        </w:rPr>
        <w:t>现在，祂通过祂的圣经向我们启示，人有自由选择的意志。</w:t>
      </w:r>
    </w:p>
    <w:p w14:paraId="1730D4AC">
      <w:pPr>
        <w:pStyle w:val="7"/>
        <w:spacing w:line="254" w:lineRule="auto"/>
        <w:ind w:right="99"/>
        <w:rPr>
          <w:rFonts w:hint="eastAsia"/>
        </w:rPr>
      </w:pPr>
    </w:p>
    <w:p w14:paraId="3A591BF6">
      <w:pPr>
        <w:pStyle w:val="7"/>
        <w:spacing w:line="254" w:lineRule="auto"/>
        <w:ind w:right="99"/>
        <w:rPr>
          <w:rFonts w:hint="eastAsia"/>
        </w:rPr>
      </w:pPr>
      <w:r>
        <w:rPr>
          <w:rFonts w:hint="eastAsia"/>
        </w:rPr>
        <w:t>But how He has revealed this I do not recount in human language, but in divine.</w:t>
      </w:r>
    </w:p>
    <w:p w14:paraId="5B4D6CC0">
      <w:pPr>
        <w:pStyle w:val="7"/>
        <w:spacing w:line="254" w:lineRule="auto"/>
        <w:ind w:right="99"/>
        <w:rPr>
          <w:rFonts w:hint="eastAsia"/>
        </w:rPr>
      </w:pPr>
      <w:r>
        <w:rPr>
          <w:rFonts w:hint="eastAsia"/>
        </w:rPr>
        <w:t>但是，我不用人的语言，而是用神的语言来叙述祂是如何启示这一点的。</w:t>
      </w:r>
    </w:p>
    <w:p w14:paraId="6E82185C">
      <w:pPr>
        <w:pStyle w:val="7"/>
        <w:spacing w:line="254" w:lineRule="auto"/>
        <w:ind w:right="99"/>
        <w:rPr>
          <w:rFonts w:hint="eastAsia"/>
        </w:rPr>
      </w:pPr>
    </w:p>
    <w:p w14:paraId="5A124B43">
      <w:pPr>
        <w:pStyle w:val="7"/>
        <w:spacing w:line="254" w:lineRule="auto"/>
        <w:ind w:right="99"/>
        <w:rPr>
          <w:rFonts w:hint="eastAsia"/>
        </w:rPr>
      </w:pPr>
      <w:r>
        <w:rPr>
          <w:rFonts w:hint="eastAsia"/>
        </w:rPr>
        <w:t>There is, to begin with, the fact that God's precepts themselves would be of no use to a man unless he had free choice of will, so that by performing them he might obtain the promised rewards.</w:t>
      </w:r>
    </w:p>
    <w:p w14:paraId="6438DD7F">
      <w:pPr>
        <w:pStyle w:val="7"/>
        <w:spacing w:line="254" w:lineRule="auto"/>
        <w:ind w:right="99"/>
        <w:rPr>
          <w:rFonts w:hint="eastAsia"/>
        </w:rPr>
      </w:pPr>
      <w:r>
        <w:rPr>
          <w:rFonts w:hint="eastAsia"/>
        </w:rPr>
        <w:t>首先，如果人没有自由选择的意志，那么上帝的诫命本身对人毫无用处，以至于通过履行它们，他可以获得所应许的奖赏。</w:t>
      </w:r>
    </w:p>
    <w:p w14:paraId="19E4CF12">
      <w:pPr>
        <w:pStyle w:val="7"/>
        <w:spacing w:line="254" w:lineRule="auto"/>
        <w:ind w:right="99"/>
        <w:rPr>
          <w:rFonts w:hint="eastAsia"/>
        </w:rPr>
      </w:pPr>
    </w:p>
    <w:p w14:paraId="5573CE69">
      <w:pPr>
        <w:pStyle w:val="7"/>
        <w:spacing w:line="254" w:lineRule="auto"/>
        <w:ind w:right="99"/>
        <w:rPr>
          <w:rFonts w:hint="eastAsia"/>
        </w:rPr>
      </w:pPr>
      <w:r>
        <w:rPr>
          <w:rFonts w:hint="eastAsia"/>
        </w:rPr>
        <w:t>For they are given that no one might be able to plead the excuse of ignorance, as the Lord says concerning the Jews in the gospel: "If I had not come and spoken unto them, they would not have sin; but now they have no excuse for their sin."</w:t>
      </w:r>
    </w:p>
    <w:p w14:paraId="55048B23">
      <w:pPr>
        <w:pStyle w:val="7"/>
        <w:spacing w:line="254" w:lineRule="auto"/>
        <w:ind w:right="99"/>
        <w:rPr>
          <w:rFonts w:hint="eastAsia"/>
        </w:rPr>
      </w:pPr>
      <w:r>
        <w:rPr>
          <w:rFonts w:hint="eastAsia"/>
        </w:rPr>
        <w:t>因为它们是为了使任何人不能以无知为借口，正如主在福音书中对犹太人所说的那样：“我若没有来对他们说，他们就没有罪；但现在，他们的罪没有可推诿的了。”</w:t>
      </w:r>
    </w:p>
    <w:p w14:paraId="11C5E329">
      <w:pPr>
        <w:pStyle w:val="7"/>
        <w:spacing w:line="254" w:lineRule="auto"/>
        <w:ind w:right="99"/>
        <w:rPr>
          <w:rFonts w:hint="eastAsia"/>
        </w:rPr>
      </w:pPr>
    </w:p>
    <w:p w14:paraId="6F360B1C">
      <w:pPr>
        <w:pStyle w:val="7"/>
        <w:spacing w:line="254" w:lineRule="auto"/>
        <w:ind w:right="99"/>
        <w:rPr>
          <w:rFonts w:hint="eastAsia"/>
        </w:rPr>
      </w:pPr>
      <w:r>
        <w:rPr>
          <w:rFonts w:hint="eastAsia"/>
        </w:rPr>
        <w:t>Of what sin does He speak but of that great one which He foreknew, while speaking thus, that they would make their own--that is, the death they were going to inflict upon Him?</w:t>
      </w:r>
    </w:p>
    <w:p w14:paraId="3A5F04A4">
      <w:pPr>
        <w:pStyle w:val="7"/>
        <w:spacing w:line="254" w:lineRule="auto"/>
        <w:ind w:right="99"/>
        <w:rPr>
          <w:rFonts w:hint="eastAsia"/>
        </w:rPr>
      </w:pPr>
      <w:r>
        <w:rPr>
          <w:rFonts w:hint="eastAsia"/>
        </w:rPr>
        <w:t>祂所说的罪是什么罪？除非是祂在这样说时预知到的那件大事，他们会使它成为他们自己的——也就是说，他们将要加给祂的死亡？</w:t>
      </w:r>
    </w:p>
    <w:p w14:paraId="4166EAEB">
      <w:pPr>
        <w:pStyle w:val="7"/>
        <w:spacing w:line="254" w:lineRule="auto"/>
        <w:ind w:right="99"/>
        <w:rPr>
          <w:rFonts w:hint="eastAsia"/>
        </w:rPr>
      </w:pPr>
    </w:p>
    <w:p w14:paraId="540939D3">
      <w:pPr>
        <w:pStyle w:val="7"/>
        <w:spacing w:line="254" w:lineRule="auto"/>
        <w:ind w:right="99"/>
        <w:rPr>
          <w:rFonts w:hint="eastAsia"/>
        </w:rPr>
      </w:pPr>
      <w:r>
        <w:rPr>
          <w:rFonts w:hint="eastAsia"/>
        </w:rPr>
        <w:t>For they did not have "no sin" before Christ came to them in the flesh.</w:t>
      </w:r>
    </w:p>
    <w:p w14:paraId="46CDD5DF">
      <w:pPr>
        <w:pStyle w:val="7"/>
        <w:spacing w:line="254" w:lineRule="auto"/>
        <w:ind w:right="99"/>
        <w:rPr>
          <w:rFonts w:hint="eastAsia"/>
        </w:rPr>
      </w:pPr>
      <w:r>
        <w:rPr>
          <w:rFonts w:hint="eastAsia"/>
        </w:rPr>
        <w:t>因为在基督以肉身来到他们面前之前，他们并没有“没有罪”。</w:t>
      </w:r>
    </w:p>
    <w:p w14:paraId="431E0728">
      <w:pPr>
        <w:pStyle w:val="7"/>
        <w:spacing w:line="254" w:lineRule="auto"/>
        <w:ind w:right="99"/>
        <w:rPr>
          <w:rFonts w:hint="eastAsia"/>
        </w:rPr>
      </w:pPr>
    </w:p>
    <w:p w14:paraId="27FFF151">
      <w:pPr>
        <w:pStyle w:val="7"/>
        <w:spacing w:line="254" w:lineRule="auto"/>
        <w:ind w:right="99"/>
        <w:rPr>
          <w:rFonts w:hint="eastAsia"/>
        </w:rPr>
      </w:pPr>
      <w:r>
        <w:rPr>
          <w:rFonts w:hint="eastAsia"/>
        </w:rPr>
        <w:t>The apostle also says: "The wrath of God is revealed from heaven against all ungodliness and unrighteousness of men who hold back the truth in unrighteousness; because that which may be known of God is manifest in them; for God hath showed it unto them.</w:t>
      </w:r>
    </w:p>
    <w:p w14:paraId="08E574D6">
      <w:pPr>
        <w:pStyle w:val="7"/>
        <w:spacing w:line="254" w:lineRule="auto"/>
        <w:ind w:right="99"/>
        <w:rPr>
          <w:rFonts w:hint="eastAsia"/>
        </w:rPr>
      </w:pPr>
      <w:r>
        <w:rPr>
          <w:rFonts w:hint="eastAsia"/>
        </w:rPr>
        <w:t>使徒也说：“原来，上帝的忿怒，从天上显明在一切不虔不义的人身上，就是那些以不义阻挡真理的人。上帝的事情，人所能知道的，在他们里面是明显的，因为上帝已经给他们显明了。</w:t>
      </w:r>
    </w:p>
    <w:p w14:paraId="6D7E51DE">
      <w:pPr>
        <w:pStyle w:val="7"/>
        <w:spacing w:line="254" w:lineRule="auto"/>
        <w:ind w:right="99"/>
        <w:rPr>
          <w:rFonts w:hint="eastAsia"/>
        </w:rPr>
      </w:pPr>
    </w:p>
    <w:p w14:paraId="024EB0C5">
      <w:pPr>
        <w:pStyle w:val="7"/>
        <w:spacing w:line="254" w:lineRule="auto"/>
        <w:ind w:right="99"/>
        <w:rPr>
          <w:rFonts w:hint="eastAsia"/>
        </w:rPr>
      </w:pPr>
      <w:r>
        <w:rPr>
          <w:rFonts w:hint="eastAsia"/>
        </w:rPr>
        <w:t>For the invisible things of Him are from the creation of the world clearly seen--being understood by the things that are made--even His eternal power and Godhead, so that they are inexcusable."</w:t>
      </w:r>
    </w:p>
    <w:p w14:paraId="74E20BA5">
      <w:pPr>
        <w:pStyle w:val="7"/>
        <w:spacing w:line="254" w:lineRule="auto"/>
        <w:ind w:right="99"/>
        <w:rPr>
          <w:rFonts w:hint="eastAsia"/>
        </w:rPr>
      </w:pPr>
      <w:r>
        <w:rPr>
          <w:rFonts w:hint="eastAsia"/>
        </w:rPr>
        <w:t>自从造天地以来，上帝那看不见的事情，就如祂永远的大能和神性，都是人所共知的，是借着所造之物就可以晓得的，叫人无可推诿。”</w:t>
      </w:r>
    </w:p>
    <w:p w14:paraId="7FAC86FE">
      <w:pPr>
        <w:pStyle w:val="7"/>
        <w:spacing w:line="254" w:lineRule="auto"/>
        <w:ind w:right="99"/>
        <w:rPr>
          <w:rFonts w:hint="eastAsia"/>
        </w:rPr>
      </w:pPr>
    </w:p>
    <w:p w14:paraId="5D095557">
      <w:pPr>
        <w:pStyle w:val="7"/>
        <w:spacing w:line="254" w:lineRule="auto"/>
        <w:ind w:right="99"/>
        <w:rPr>
          <w:rFonts w:hint="eastAsia"/>
        </w:rPr>
      </w:pPr>
      <w:r>
        <w:rPr>
          <w:rFonts w:hint="eastAsia"/>
        </w:rPr>
        <w:t>In what sense does he pronounce them to be "inexcusable," except with reference to such excuse as human pride is apt to allege in such words as, "If I had only known, I would have done it; did I not fail to do it because I was ignorant of it?"</w:t>
      </w:r>
    </w:p>
    <w:p w14:paraId="42A1A302">
      <w:pPr>
        <w:pStyle w:val="7"/>
        <w:spacing w:line="254" w:lineRule="auto"/>
        <w:ind w:right="99"/>
        <w:rPr>
          <w:rFonts w:hint="eastAsia"/>
        </w:rPr>
      </w:pPr>
      <w:r>
        <w:rPr>
          <w:rFonts w:hint="eastAsia"/>
        </w:rPr>
        <w:t>他宣布他们“无可推诿”是什么意思呢？除非是指人类的骄傲倾向于用这样的话语来提出的那种借口，“如果我早知道，我就会做了；我不是因为不知道才没有做吗？”</w:t>
      </w:r>
    </w:p>
    <w:p w14:paraId="323285D1">
      <w:pPr>
        <w:pStyle w:val="7"/>
        <w:spacing w:line="254" w:lineRule="auto"/>
        <w:ind w:right="99"/>
        <w:rPr>
          <w:rFonts w:hint="eastAsia"/>
        </w:rPr>
      </w:pPr>
    </w:p>
    <w:p w14:paraId="45C3D254">
      <w:pPr>
        <w:pStyle w:val="7"/>
        <w:spacing w:line="254" w:lineRule="auto"/>
        <w:ind w:right="99"/>
        <w:rPr>
          <w:rFonts w:hint="eastAsia"/>
        </w:rPr>
      </w:pPr>
      <w:r>
        <w:rPr>
          <w:rFonts w:hint="eastAsia"/>
        </w:rPr>
        <w:t>or," I would do it if I knew how; but I do not know, therefore I do not do it"?</w:t>
      </w:r>
    </w:p>
    <w:p w14:paraId="59FFB84B">
      <w:pPr>
        <w:pStyle w:val="7"/>
        <w:spacing w:line="254" w:lineRule="auto"/>
        <w:ind w:right="99"/>
        <w:rPr>
          <w:rFonts w:hint="eastAsia"/>
        </w:rPr>
      </w:pPr>
      <w:r>
        <w:rPr>
          <w:rFonts w:hint="eastAsia"/>
        </w:rPr>
        <w:t>或者，“如果我知道怎么做，我就会做；但我不知道，所以我没有做”？</w:t>
      </w:r>
    </w:p>
    <w:p w14:paraId="21BB083D">
      <w:pPr>
        <w:pStyle w:val="7"/>
        <w:spacing w:line="254" w:lineRule="auto"/>
        <w:ind w:right="99"/>
        <w:rPr>
          <w:rFonts w:hint="eastAsia"/>
        </w:rPr>
      </w:pPr>
    </w:p>
    <w:p w14:paraId="01A242E3">
      <w:pPr>
        <w:pStyle w:val="7"/>
        <w:spacing w:line="254" w:lineRule="auto"/>
        <w:ind w:right="99"/>
        <w:rPr>
          <w:rFonts w:hint="eastAsia"/>
        </w:rPr>
      </w:pPr>
      <w:r>
        <w:rPr>
          <w:rFonts w:hint="eastAsia"/>
        </w:rPr>
        <w:t>All such excuse is removed from them when the precept is given them, or the knowledge is made manifest to them how to avoid sin.</w:t>
      </w:r>
    </w:p>
    <w:p w14:paraId="7F452D8E">
      <w:pPr>
        <w:pStyle w:val="7"/>
        <w:spacing w:line="254" w:lineRule="auto"/>
        <w:ind w:right="99"/>
        <w:rPr>
          <w:rFonts w:hint="eastAsia"/>
        </w:rPr>
      </w:pPr>
      <w:r>
        <w:rPr>
          <w:rFonts w:hint="eastAsia"/>
        </w:rPr>
        <w:t>当诫命赐给他们时，或者当避免罪恶的知识向他们显明时，所有这些借口都从他们身上消除了。</w:t>
      </w:r>
    </w:p>
    <w:p w14:paraId="664AC280">
      <w:pPr>
        <w:pStyle w:val="7"/>
        <w:spacing w:line="254" w:lineRule="auto"/>
        <w:ind w:right="99"/>
        <w:rPr>
          <w:rFonts w:hint="eastAsia"/>
        </w:rPr>
      </w:pPr>
    </w:p>
    <w:p w14:paraId="519E9338">
      <w:pPr>
        <w:pStyle w:val="6"/>
        <w:bidi w:val="0"/>
        <w:rPr>
          <w:rFonts w:hint="eastAsia"/>
        </w:rPr>
      </w:pPr>
      <w:r>
        <w:rPr>
          <w:rFonts w:hint="eastAsia"/>
        </w:rPr>
        <w:t>CHAP. 3.--SINNERS ARE CONVICTED WHEN ATTEMPTING TO EXCUSE THEMSELVES BY BLAMING GOD, BECAUSE THEY HAVE FREE WILL.</w:t>
      </w:r>
    </w:p>
    <w:p w14:paraId="14475C3C">
      <w:pPr>
        <w:pStyle w:val="6"/>
        <w:bidi w:val="0"/>
        <w:rPr>
          <w:rFonts w:hint="eastAsia"/>
        </w:rPr>
      </w:pPr>
      <w:r>
        <w:rPr>
          <w:rFonts w:hint="eastAsia"/>
        </w:rPr>
        <w:t>第三章——罪人试图通过责怪上帝来为自己辩解时，就被定罪了，因为他们有自由意志。</w:t>
      </w:r>
    </w:p>
    <w:p w14:paraId="65EEFD48">
      <w:pPr>
        <w:pStyle w:val="7"/>
        <w:spacing w:line="254" w:lineRule="auto"/>
        <w:ind w:right="99"/>
        <w:rPr>
          <w:rFonts w:hint="eastAsia"/>
        </w:rPr>
      </w:pPr>
    </w:p>
    <w:p w14:paraId="56F6797A">
      <w:pPr>
        <w:pStyle w:val="7"/>
        <w:spacing w:line="254" w:lineRule="auto"/>
        <w:ind w:right="99"/>
        <w:rPr>
          <w:rFonts w:hint="eastAsia"/>
        </w:rPr>
      </w:pPr>
      <w:r>
        <w:rPr>
          <w:rFonts w:hint="eastAsia"/>
        </w:rPr>
        <w:t>There are, however, persons who attempt to find excuse for themselves even from God.</w:t>
      </w:r>
    </w:p>
    <w:p w14:paraId="4D940692">
      <w:pPr>
        <w:pStyle w:val="7"/>
        <w:spacing w:line="254" w:lineRule="auto"/>
        <w:ind w:right="99"/>
        <w:rPr>
          <w:rFonts w:hint="eastAsia"/>
        </w:rPr>
      </w:pPr>
      <w:r>
        <w:rPr>
          <w:rFonts w:hint="eastAsia"/>
        </w:rPr>
        <w:t>然而，有些人试图甚至从上帝那里为自己寻找借口。</w:t>
      </w:r>
    </w:p>
    <w:p w14:paraId="71237F96">
      <w:pPr>
        <w:pStyle w:val="7"/>
        <w:spacing w:line="254" w:lineRule="auto"/>
        <w:ind w:right="99"/>
        <w:rPr>
          <w:rFonts w:hint="eastAsia"/>
        </w:rPr>
      </w:pPr>
    </w:p>
    <w:p w14:paraId="2443C808">
      <w:pPr>
        <w:pStyle w:val="7"/>
        <w:spacing w:line="254" w:lineRule="auto"/>
        <w:ind w:right="99"/>
        <w:rPr>
          <w:rFonts w:hint="eastAsia"/>
        </w:rPr>
      </w:pPr>
      <w:r>
        <w:rPr>
          <w:rFonts w:hint="eastAsia"/>
        </w:rPr>
        <w:t>The Apostle James says to such: "Let no man say when he is tempted, I am tempted of God; for God cannot be tempted with evil, neither tempteth He any man.</w:t>
      </w:r>
    </w:p>
    <w:p w14:paraId="65587DAD">
      <w:pPr>
        <w:pStyle w:val="7"/>
        <w:spacing w:line="254" w:lineRule="auto"/>
        <w:ind w:right="99"/>
        <w:rPr>
          <w:rFonts w:hint="eastAsia"/>
        </w:rPr>
      </w:pPr>
      <w:r>
        <w:rPr>
          <w:rFonts w:hint="eastAsia"/>
        </w:rPr>
        <w:t>使徒雅各对这样的人说：“人被试探，不可说，我是被上帝试探；因为上帝不能被恶试探，祂也不试探任何人。</w:t>
      </w:r>
    </w:p>
    <w:p w14:paraId="2AC506D0">
      <w:pPr>
        <w:pStyle w:val="7"/>
        <w:spacing w:line="254" w:lineRule="auto"/>
        <w:ind w:right="99"/>
        <w:rPr>
          <w:rFonts w:hint="eastAsia"/>
        </w:rPr>
      </w:pPr>
    </w:p>
    <w:p w14:paraId="7AC2275F">
      <w:pPr>
        <w:pStyle w:val="7"/>
        <w:spacing w:line="254" w:lineRule="auto"/>
        <w:ind w:right="99"/>
        <w:rPr>
          <w:rFonts w:hint="eastAsia"/>
        </w:rPr>
      </w:pPr>
      <w:r>
        <w:rPr>
          <w:rFonts w:hint="eastAsia"/>
        </w:rPr>
        <w:t>But every man is tempted when he is drawn away of his own lust, and enticed.</w:t>
      </w:r>
    </w:p>
    <w:p w14:paraId="4D860966">
      <w:pPr>
        <w:pStyle w:val="7"/>
        <w:spacing w:line="254" w:lineRule="auto"/>
        <w:ind w:right="99"/>
        <w:rPr>
          <w:rFonts w:hint="eastAsia"/>
        </w:rPr>
      </w:pPr>
      <w:r>
        <w:rPr>
          <w:rFonts w:hint="eastAsia"/>
        </w:rPr>
        <w:t>但各人被试探，乃是被自己的私欲牵引诱惑的。</w:t>
      </w:r>
    </w:p>
    <w:p w14:paraId="0B9EC229">
      <w:pPr>
        <w:pStyle w:val="7"/>
        <w:spacing w:line="254" w:lineRule="auto"/>
        <w:ind w:right="99"/>
        <w:rPr>
          <w:rFonts w:hint="eastAsia"/>
        </w:rPr>
      </w:pPr>
    </w:p>
    <w:p w14:paraId="6E6FF2C4">
      <w:pPr>
        <w:pStyle w:val="7"/>
        <w:spacing w:line="254" w:lineRule="auto"/>
        <w:ind w:right="99"/>
        <w:rPr>
          <w:rFonts w:hint="eastAsia"/>
        </w:rPr>
      </w:pPr>
      <w:r>
        <w:rPr>
          <w:rFonts w:hint="eastAsia"/>
        </w:rPr>
        <w:t>Then, when lust hath conceived, it bringeth forth sin: and sin, when it is finished, bringeth forth death."</w:t>
      </w:r>
    </w:p>
    <w:p w14:paraId="474FC98B">
      <w:pPr>
        <w:pStyle w:val="7"/>
        <w:spacing w:line="254" w:lineRule="auto"/>
        <w:ind w:right="99"/>
        <w:rPr>
          <w:rFonts w:hint="eastAsia"/>
        </w:rPr>
      </w:pPr>
      <w:r>
        <w:rPr>
          <w:rFonts w:hint="eastAsia"/>
        </w:rPr>
        <w:t>私欲既怀了胎，就生出罪来；罪既长成，就生出死来。”</w:t>
      </w:r>
    </w:p>
    <w:p w14:paraId="2CD86C66">
      <w:pPr>
        <w:pStyle w:val="7"/>
        <w:spacing w:line="254" w:lineRule="auto"/>
        <w:ind w:right="99"/>
        <w:rPr>
          <w:rFonts w:hint="eastAsia"/>
        </w:rPr>
      </w:pPr>
    </w:p>
    <w:p w14:paraId="09816DA9">
      <w:pPr>
        <w:pStyle w:val="7"/>
        <w:spacing w:line="254" w:lineRule="auto"/>
        <w:ind w:right="99"/>
        <w:rPr>
          <w:rFonts w:hint="eastAsia"/>
        </w:rPr>
      </w:pPr>
      <w:r>
        <w:rPr>
          <w:rFonts w:hint="eastAsia"/>
        </w:rPr>
        <w:t>Solomon, too, in his book of Proverbs, has this answer for such as wish to find an excuse for themselves from God Himself: "The folly of a man spoils his ways; but he blames God in his heart."</w:t>
      </w:r>
    </w:p>
    <w:p w14:paraId="255E5F1A">
      <w:pPr>
        <w:pStyle w:val="7"/>
        <w:spacing w:line="254" w:lineRule="auto"/>
        <w:ind w:right="99"/>
        <w:rPr>
          <w:rFonts w:hint="eastAsia"/>
        </w:rPr>
      </w:pPr>
      <w:r>
        <w:rPr>
          <w:rFonts w:hint="eastAsia"/>
        </w:rPr>
        <w:t>所罗门也在他的箴言书中，对那些想从上帝那里为自己寻找借口的人作出了这样的回答：“人的愚昧，败坏他的道路；他心里却恼恨耶和华。”</w:t>
      </w:r>
    </w:p>
    <w:p w14:paraId="4BC33EAA">
      <w:pPr>
        <w:pStyle w:val="7"/>
        <w:spacing w:line="254" w:lineRule="auto"/>
        <w:ind w:right="99"/>
        <w:rPr>
          <w:rFonts w:hint="eastAsia"/>
        </w:rPr>
      </w:pPr>
    </w:p>
    <w:p w14:paraId="18E63F1F">
      <w:pPr>
        <w:pStyle w:val="7"/>
        <w:spacing w:line="254" w:lineRule="auto"/>
        <w:ind w:right="99"/>
        <w:rPr>
          <w:rFonts w:hint="eastAsia"/>
        </w:rPr>
      </w:pPr>
      <w:r>
        <w:rPr>
          <w:rFonts w:hint="eastAsia"/>
        </w:rPr>
        <w:t>And in the book of Ecclesiasticus we read: "Say not thou, It is through the Lord that I fell away; for thou oughtest not to do the things that He hateth: nor do thou say, He hath caused me to err; for He hath no need of the sinful man.</w:t>
      </w:r>
    </w:p>
    <w:p w14:paraId="4BC10FAA">
      <w:pPr>
        <w:pStyle w:val="7"/>
        <w:spacing w:line="254" w:lineRule="auto"/>
        <w:ind w:right="99"/>
        <w:rPr>
          <w:rFonts w:hint="eastAsia"/>
        </w:rPr>
      </w:pPr>
      <w:r>
        <w:rPr>
          <w:rFonts w:hint="eastAsia"/>
        </w:rPr>
        <w:t>在便西拉智训篇中，我们读到：“你不要说，我是因耶和华而跌倒的；因为你不应该做祂所恨恶的事；你也不要说，祂使我犯错；因为祂不需要有罪的人。</w:t>
      </w:r>
    </w:p>
    <w:p w14:paraId="0C8573CA">
      <w:pPr>
        <w:pStyle w:val="7"/>
        <w:spacing w:line="254" w:lineRule="auto"/>
        <w:ind w:right="99"/>
        <w:rPr>
          <w:rFonts w:hint="eastAsia"/>
        </w:rPr>
      </w:pPr>
    </w:p>
    <w:p w14:paraId="3484BAA6">
      <w:pPr>
        <w:pStyle w:val="7"/>
        <w:spacing w:line="254" w:lineRule="auto"/>
        <w:ind w:right="99"/>
        <w:rPr>
          <w:rFonts w:hint="eastAsia"/>
        </w:rPr>
      </w:pPr>
      <w:r>
        <w:rPr>
          <w:rFonts w:hint="eastAsia"/>
        </w:rPr>
        <w:t>The Lord hateth all abomination, and they that fear God love it not.</w:t>
      </w:r>
    </w:p>
    <w:p w14:paraId="137121E8">
      <w:pPr>
        <w:pStyle w:val="7"/>
        <w:spacing w:line="254" w:lineRule="auto"/>
        <w:ind w:right="99"/>
        <w:rPr>
          <w:rFonts w:hint="eastAsia"/>
        </w:rPr>
      </w:pPr>
      <w:r>
        <w:rPr>
          <w:rFonts w:hint="eastAsia"/>
        </w:rPr>
        <w:t>耶和华恨恶一切可憎的事，凡敬畏上帝的人都不爱它。</w:t>
      </w:r>
    </w:p>
    <w:p w14:paraId="1E0FA72B">
      <w:pPr>
        <w:pStyle w:val="7"/>
        <w:spacing w:line="254" w:lineRule="auto"/>
        <w:ind w:right="99"/>
        <w:rPr>
          <w:rFonts w:hint="eastAsia"/>
        </w:rPr>
      </w:pPr>
    </w:p>
    <w:p w14:paraId="7F739888">
      <w:pPr>
        <w:pStyle w:val="7"/>
        <w:spacing w:line="254" w:lineRule="auto"/>
        <w:ind w:right="99"/>
        <w:rPr>
          <w:rFonts w:hint="eastAsia"/>
        </w:rPr>
      </w:pPr>
      <w:r>
        <w:rPr>
          <w:rFonts w:hint="eastAsia"/>
        </w:rPr>
        <w:t>He Himself made man from the beginning, and left him in the hand of His counsel.</w:t>
      </w:r>
    </w:p>
    <w:p w14:paraId="7EA96CD2">
      <w:pPr>
        <w:pStyle w:val="7"/>
        <w:spacing w:line="254" w:lineRule="auto"/>
        <w:ind w:right="99"/>
        <w:rPr>
          <w:rFonts w:hint="eastAsia"/>
        </w:rPr>
      </w:pPr>
      <w:r>
        <w:rPr>
          <w:rFonts w:hint="eastAsia"/>
        </w:rPr>
        <w:t>祂从起初就亲自造人，并把他留在自己决定的手中。</w:t>
      </w:r>
    </w:p>
    <w:p w14:paraId="6F789DA8">
      <w:pPr>
        <w:pStyle w:val="7"/>
        <w:spacing w:line="254" w:lineRule="auto"/>
        <w:ind w:right="99"/>
        <w:rPr>
          <w:rFonts w:hint="eastAsia"/>
        </w:rPr>
      </w:pPr>
    </w:p>
    <w:p w14:paraId="1D864C4E">
      <w:pPr>
        <w:pStyle w:val="7"/>
        <w:spacing w:line="254" w:lineRule="auto"/>
        <w:ind w:right="99"/>
        <w:rPr>
          <w:rFonts w:hint="eastAsia"/>
        </w:rPr>
      </w:pPr>
      <w:r>
        <w:rPr>
          <w:rFonts w:hint="eastAsia"/>
        </w:rPr>
        <w:t>If thou be willing, thou shalt keep His commandments, and perform true fidelity.</w:t>
      </w:r>
    </w:p>
    <w:p w14:paraId="14FA3A54">
      <w:pPr>
        <w:pStyle w:val="7"/>
        <w:spacing w:line="254" w:lineRule="auto"/>
        <w:ind w:right="99"/>
        <w:rPr>
          <w:rFonts w:hint="eastAsia"/>
        </w:rPr>
      </w:pPr>
      <w:r>
        <w:rPr>
          <w:rFonts w:hint="eastAsia"/>
        </w:rPr>
        <w:t>你若愿意，就必遵守祂的诫命，并履行真正的忠诚。</w:t>
      </w:r>
    </w:p>
    <w:p w14:paraId="5575FAE0">
      <w:pPr>
        <w:pStyle w:val="7"/>
        <w:spacing w:line="254" w:lineRule="auto"/>
        <w:ind w:right="99"/>
        <w:rPr>
          <w:rFonts w:hint="eastAsia"/>
        </w:rPr>
      </w:pPr>
    </w:p>
    <w:p w14:paraId="7B1A6C82">
      <w:pPr>
        <w:pStyle w:val="7"/>
        <w:spacing w:line="254" w:lineRule="auto"/>
        <w:ind w:right="99"/>
        <w:rPr>
          <w:rFonts w:hint="eastAsia"/>
        </w:rPr>
      </w:pPr>
      <w:r>
        <w:rPr>
          <w:rFonts w:hint="eastAsia"/>
        </w:rPr>
        <w:t>He hath set fire and water before thee: stretch forth thine hand unto whether thou wilt.</w:t>
      </w:r>
    </w:p>
    <w:p w14:paraId="625A21D1">
      <w:pPr>
        <w:pStyle w:val="7"/>
        <w:spacing w:line="254" w:lineRule="auto"/>
        <w:ind w:right="99"/>
        <w:rPr>
          <w:rFonts w:hint="eastAsia"/>
        </w:rPr>
      </w:pPr>
      <w:r>
        <w:rPr>
          <w:rFonts w:hint="eastAsia"/>
        </w:rPr>
        <w:t>祂把火和水摆在你面前：你可以随意伸手拿一样。</w:t>
      </w:r>
    </w:p>
    <w:p w14:paraId="654C58BE">
      <w:pPr>
        <w:pStyle w:val="7"/>
        <w:spacing w:line="254" w:lineRule="auto"/>
        <w:ind w:right="99"/>
        <w:rPr>
          <w:rFonts w:hint="eastAsia"/>
        </w:rPr>
      </w:pPr>
    </w:p>
    <w:p w14:paraId="335CDCA5">
      <w:pPr>
        <w:pStyle w:val="7"/>
        <w:spacing w:line="254" w:lineRule="auto"/>
        <w:ind w:right="99"/>
        <w:rPr>
          <w:rFonts w:hint="eastAsia"/>
        </w:rPr>
      </w:pPr>
      <w:r>
        <w:rPr>
          <w:rFonts w:hint="eastAsia"/>
        </w:rPr>
        <w:t>Before man is life and death, and whichsoever pleaseth him shall be given to him."</w:t>
      </w:r>
    </w:p>
    <w:p w14:paraId="74834B0B">
      <w:pPr>
        <w:pStyle w:val="7"/>
        <w:spacing w:line="254" w:lineRule="auto"/>
        <w:ind w:right="99"/>
        <w:rPr>
          <w:rFonts w:hint="eastAsia"/>
        </w:rPr>
      </w:pPr>
      <w:r>
        <w:rPr>
          <w:rFonts w:hint="eastAsia"/>
        </w:rPr>
        <w:t>在人面前的是生和死，他所喜悦的，就必赐给他。”</w:t>
      </w:r>
    </w:p>
    <w:p w14:paraId="234402CD">
      <w:pPr>
        <w:pStyle w:val="7"/>
        <w:spacing w:line="254" w:lineRule="auto"/>
        <w:ind w:right="99"/>
        <w:rPr>
          <w:rFonts w:hint="eastAsia"/>
        </w:rPr>
      </w:pPr>
    </w:p>
    <w:p w14:paraId="7CF7D07D">
      <w:pPr>
        <w:pStyle w:val="7"/>
        <w:spacing w:line="254" w:lineRule="auto"/>
        <w:ind w:right="99"/>
        <w:rPr>
          <w:rFonts w:hint="eastAsia"/>
        </w:rPr>
      </w:pPr>
      <w:r>
        <w:rPr>
          <w:rFonts w:hint="eastAsia"/>
        </w:rPr>
        <w:t>Observe how very plainly is set before our view the free choice of the human will.</w:t>
      </w:r>
    </w:p>
    <w:p w14:paraId="0029B50D">
      <w:pPr>
        <w:pStyle w:val="7"/>
        <w:spacing w:line="254" w:lineRule="auto"/>
        <w:ind w:right="99"/>
        <w:rPr>
          <w:rFonts w:hint="eastAsia"/>
        </w:rPr>
      </w:pPr>
      <w:r>
        <w:rPr>
          <w:rFonts w:hint="eastAsia"/>
        </w:rPr>
        <w:t>请注意，人类意志的自由选择是多么清楚地摆在我们的眼前。</w:t>
      </w:r>
    </w:p>
    <w:p w14:paraId="02841D74">
      <w:pPr>
        <w:pStyle w:val="7"/>
        <w:spacing w:line="254" w:lineRule="auto"/>
        <w:ind w:right="99"/>
      </w:pPr>
    </w:p>
    <w:p w14:paraId="7334E6DD">
      <w:pPr>
        <w:pStyle w:val="6"/>
        <w:spacing w:before="280" w:line="254" w:lineRule="auto"/>
        <w:ind w:right="104"/>
      </w:pPr>
      <w:r>
        <w:t>CHAP. 4.--THE DIVINE COMMANDS WHICH ARE MOST SUITED TO THE WILL ITSELF ILLUSTRATE ITS FREEDOM.</w:t>
      </w:r>
    </w:p>
    <w:p w14:paraId="48B418C0">
      <w:pPr>
        <w:pStyle w:val="6"/>
        <w:bidi w:val="0"/>
        <w:rPr>
          <w:rFonts w:hint="eastAsia"/>
        </w:rPr>
      </w:pPr>
      <w:r>
        <w:rPr>
          <w:rFonts w:hint="eastAsia"/>
        </w:rPr>
        <w:t>第四章——最适合意志本身的属神命令说明了意志的自由。</w:t>
      </w:r>
    </w:p>
    <w:p w14:paraId="32C23783">
      <w:pPr>
        <w:pStyle w:val="7"/>
        <w:spacing w:after="0" w:line="254" w:lineRule="auto"/>
        <w:rPr>
          <w:rFonts w:hint="eastAsia"/>
        </w:rPr>
      </w:pPr>
    </w:p>
    <w:p w14:paraId="7DE706C9">
      <w:pPr>
        <w:pStyle w:val="7"/>
        <w:spacing w:after="0" w:line="254" w:lineRule="auto"/>
        <w:rPr>
          <w:rFonts w:hint="eastAsia"/>
        </w:rPr>
      </w:pPr>
      <w:r>
        <w:rPr>
          <w:rFonts w:hint="eastAsia"/>
        </w:rPr>
        <w:t>What is the import of the fact that in so many passages God requires all His commandments to be kept and fulfilled?</w:t>
      </w:r>
    </w:p>
    <w:p w14:paraId="44BFB943">
      <w:pPr>
        <w:pStyle w:val="7"/>
        <w:spacing w:after="0" w:line="254" w:lineRule="auto"/>
        <w:rPr>
          <w:rFonts w:hint="eastAsia"/>
        </w:rPr>
      </w:pPr>
      <w:r>
        <w:rPr>
          <w:rFonts w:hint="eastAsia"/>
        </w:rPr>
        <w:t>在如此多的经文中，上帝要求遵守和成全祂所有的诫命，这有什么意义呢？</w:t>
      </w:r>
    </w:p>
    <w:p w14:paraId="26981B65">
      <w:pPr>
        <w:pStyle w:val="7"/>
        <w:spacing w:after="0" w:line="254" w:lineRule="auto"/>
        <w:rPr>
          <w:rFonts w:hint="eastAsia"/>
        </w:rPr>
      </w:pPr>
    </w:p>
    <w:p w14:paraId="01F98C50">
      <w:pPr>
        <w:pStyle w:val="7"/>
        <w:spacing w:after="0" w:line="254" w:lineRule="auto"/>
        <w:rPr>
          <w:rFonts w:hint="eastAsia"/>
        </w:rPr>
      </w:pPr>
      <w:r>
        <w:rPr>
          <w:rFonts w:hint="eastAsia"/>
        </w:rPr>
        <w:t>How does He make this requisition, if there is no free will?</w:t>
      </w:r>
    </w:p>
    <w:p w14:paraId="180193AC">
      <w:pPr>
        <w:pStyle w:val="7"/>
        <w:spacing w:after="0" w:line="254" w:lineRule="auto"/>
        <w:rPr>
          <w:rFonts w:hint="eastAsia"/>
        </w:rPr>
      </w:pPr>
      <w:r>
        <w:rPr>
          <w:rFonts w:hint="eastAsia"/>
        </w:rPr>
        <w:t>如果没有自由意志，祂是如何提出这个要求的呢？</w:t>
      </w:r>
    </w:p>
    <w:p w14:paraId="020BDDA5">
      <w:pPr>
        <w:pStyle w:val="7"/>
        <w:spacing w:after="0" w:line="254" w:lineRule="auto"/>
        <w:rPr>
          <w:rFonts w:hint="eastAsia"/>
        </w:rPr>
      </w:pPr>
    </w:p>
    <w:p w14:paraId="2ADF11C9">
      <w:pPr>
        <w:pStyle w:val="7"/>
        <w:spacing w:after="0" w:line="254" w:lineRule="auto"/>
        <w:rPr>
          <w:rFonts w:hint="eastAsia"/>
        </w:rPr>
      </w:pPr>
      <w:r>
        <w:rPr>
          <w:rFonts w:hint="eastAsia"/>
        </w:rPr>
        <w:t>What means "the happy man," of whom the Psalmist says that "his will has been the law of the Lord"?</w:t>
      </w:r>
    </w:p>
    <w:p w14:paraId="5A86D7C8">
      <w:pPr>
        <w:pStyle w:val="7"/>
        <w:spacing w:after="0" w:line="254" w:lineRule="auto"/>
        <w:rPr>
          <w:rFonts w:hint="eastAsia"/>
        </w:rPr>
      </w:pPr>
      <w:r>
        <w:rPr>
          <w:rFonts w:hint="eastAsia"/>
        </w:rPr>
        <w:t>诗人所说的“蒙福的人”是什么意思呢？“他的意志乃是在耶和华的律法上”。</w:t>
      </w:r>
    </w:p>
    <w:p w14:paraId="1982CA53">
      <w:pPr>
        <w:pStyle w:val="7"/>
        <w:spacing w:after="0" w:line="254" w:lineRule="auto"/>
        <w:rPr>
          <w:rFonts w:hint="eastAsia"/>
        </w:rPr>
      </w:pPr>
    </w:p>
    <w:p w14:paraId="2E11642A">
      <w:pPr>
        <w:pStyle w:val="7"/>
        <w:spacing w:after="0" w:line="254" w:lineRule="auto"/>
        <w:rPr>
          <w:rFonts w:hint="eastAsia"/>
        </w:rPr>
      </w:pPr>
      <w:r>
        <w:rPr>
          <w:rFonts w:hint="eastAsia"/>
        </w:rPr>
        <w:t>Does he not clearly enough show that a man by his own will takes his stand in the law of God?</w:t>
      </w:r>
    </w:p>
    <w:p w14:paraId="2963853E">
      <w:pPr>
        <w:pStyle w:val="7"/>
        <w:spacing w:after="0" w:line="254" w:lineRule="auto"/>
        <w:rPr>
          <w:rFonts w:hint="eastAsia"/>
        </w:rPr>
      </w:pPr>
      <w:r>
        <w:rPr>
          <w:rFonts w:hint="eastAsia"/>
        </w:rPr>
        <w:t>他不是已经足够清楚地表明，人凭着自己的意志站在上帝的律法上吗？</w:t>
      </w:r>
    </w:p>
    <w:p w14:paraId="2B917681">
      <w:pPr>
        <w:pStyle w:val="7"/>
        <w:spacing w:after="0" w:line="254" w:lineRule="auto"/>
        <w:rPr>
          <w:rFonts w:hint="eastAsia"/>
        </w:rPr>
      </w:pPr>
    </w:p>
    <w:p w14:paraId="46648501">
      <w:pPr>
        <w:pStyle w:val="7"/>
        <w:spacing w:after="0" w:line="254" w:lineRule="auto"/>
        <w:rPr>
          <w:rFonts w:hint="eastAsia"/>
        </w:rPr>
      </w:pPr>
      <w:r>
        <w:rPr>
          <w:rFonts w:hint="eastAsia"/>
        </w:rPr>
        <w:t>Then again, there are so many commandments which in some way are expressly adapted to the human will; for instance, there is, "Be not overcome of evil," and others of similar import, such as, "Be not like a horse or a mule, which have no understanding;" and, "Reject not the counsels of thy mother;" and, "Be not wise in thine own conceit;" and, "Despise not the chastening of the Lord;" and, "Forget not my law;" and, "Forbear not to do good to the poor;" and, "Devise not evil against thy friend;" and, "Give no heed to a worthless woman; and, "He is not inclined to understand how to do good;" and, "They refused to attend to my counsel;" with numberless other passages of the inspired Scriptures of the Old Testament.</w:t>
      </w:r>
    </w:p>
    <w:p w14:paraId="04FD6625">
      <w:pPr>
        <w:pStyle w:val="7"/>
        <w:spacing w:after="0" w:line="254" w:lineRule="auto"/>
        <w:rPr>
          <w:rFonts w:hint="eastAsia"/>
        </w:rPr>
      </w:pPr>
      <w:r>
        <w:rPr>
          <w:rFonts w:hint="eastAsia"/>
        </w:rPr>
        <w:t>再者，有如此多的诫命，在某种程度上是专门针对人的意志的；例如，有“不要被恶所胜”，以及其他类似含义的诫命，例如“不要像无知的骡马一样”；“不要拒绝你母亲的劝告”；“不要自以为聪明”；“不要轻看耶和华的管教”；“不要忘记我的律法”；“不可不向穷人行善”；“不要设计陷害你的朋友”；“不要理会一个无价值的女人”；“他不倾向于理解如何行善”；“他们拒绝听从我的劝告”；以及旧约圣经中无数其他的经文。</w:t>
      </w:r>
    </w:p>
    <w:p w14:paraId="45DC2B4C">
      <w:pPr>
        <w:pStyle w:val="7"/>
        <w:spacing w:after="0" w:line="254" w:lineRule="auto"/>
        <w:rPr>
          <w:rFonts w:hint="eastAsia"/>
        </w:rPr>
      </w:pPr>
    </w:p>
    <w:p w14:paraId="52DE7B73">
      <w:pPr>
        <w:pStyle w:val="7"/>
        <w:spacing w:after="0" w:line="254" w:lineRule="auto"/>
        <w:rPr>
          <w:rFonts w:hint="eastAsia"/>
        </w:rPr>
      </w:pPr>
      <w:r>
        <w:rPr>
          <w:rFonts w:hint="eastAsia"/>
        </w:rPr>
        <w:t>And what do they all show us but the free choice of the human will?</w:t>
      </w:r>
    </w:p>
    <w:p w14:paraId="0F0361E1">
      <w:pPr>
        <w:pStyle w:val="7"/>
        <w:spacing w:after="0" w:line="254" w:lineRule="auto"/>
        <w:rPr>
          <w:rFonts w:hint="eastAsia"/>
        </w:rPr>
      </w:pPr>
      <w:r>
        <w:rPr>
          <w:rFonts w:hint="eastAsia"/>
        </w:rPr>
        <w:t>除了人类意志的自由选择之外，它们都向我们展示了什么呢？</w:t>
      </w:r>
    </w:p>
    <w:p w14:paraId="3FAE1D9C">
      <w:pPr>
        <w:pStyle w:val="7"/>
        <w:spacing w:after="0" w:line="254" w:lineRule="auto"/>
        <w:rPr>
          <w:rFonts w:hint="eastAsia"/>
        </w:rPr>
      </w:pPr>
    </w:p>
    <w:p w14:paraId="13A9F79D">
      <w:pPr>
        <w:pStyle w:val="7"/>
        <w:spacing w:after="0" w:line="254" w:lineRule="auto"/>
        <w:rPr>
          <w:rFonts w:hint="eastAsia"/>
        </w:rPr>
      </w:pPr>
      <w:r>
        <w:rPr>
          <w:rFonts w:hint="eastAsia"/>
        </w:rPr>
        <w:t>So, again, in the evangelical and apostolic books of the New Testament what other lesson is taught us?</w:t>
      </w:r>
    </w:p>
    <w:p w14:paraId="3C301BD7">
      <w:pPr>
        <w:pStyle w:val="7"/>
        <w:spacing w:after="0" w:line="254" w:lineRule="auto"/>
        <w:rPr>
          <w:rFonts w:hint="eastAsia"/>
        </w:rPr>
      </w:pPr>
      <w:r>
        <w:rPr>
          <w:rFonts w:hint="eastAsia"/>
        </w:rPr>
        <w:t>那么，同样地，在新约的福音书和使徒书信中，我们又学到了什么其他的功课呢？</w:t>
      </w:r>
    </w:p>
    <w:p w14:paraId="32D7DB49">
      <w:pPr>
        <w:pStyle w:val="7"/>
        <w:spacing w:after="0" w:line="254" w:lineRule="auto"/>
        <w:rPr>
          <w:rFonts w:hint="eastAsia"/>
        </w:rPr>
      </w:pPr>
    </w:p>
    <w:p w14:paraId="3D9D8BC1">
      <w:pPr>
        <w:pStyle w:val="7"/>
        <w:spacing w:after="0" w:line="254" w:lineRule="auto"/>
        <w:rPr>
          <w:rFonts w:hint="eastAsia"/>
        </w:rPr>
      </w:pPr>
      <w:r>
        <w:rPr>
          <w:rFonts w:hint="eastAsia"/>
        </w:rPr>
        <w:t>As when it is said, "Lay not up for yourselves treasures upon earth; " and, "Fear not them which kill the body;" and, "If any man will come after me, let him deny himself;" and again, "Peace on earth to men of good will."</w:t>
      </w:r>
    </w:p>
    <w:p w14:paraId="10352D53">
      <w:pPr>
        <w:pStyle w:val="7"/>
        <w:spacing w:after="0" w:line="254" w:lineRule="auto"/>
        <w:rPr>
          <w:rFonts w:hint="eastAsia"/>
        </w:rPr>
      </w:pPr>
      <w:r>
        <w:rPr>
          <w:rFonts w:hint="eastAsia"/>
        </w:rPr>
        <w:t>就像当经上说，“不要为自己积攒财宝在地上”；“不要怕那些杀身体的人”；“若有人要跟从我，就当舍己”；又说，“和平归于地上那些好意的人”。</w:t>
      </w:r>
    </w:p>
    <w:p w14:paraId="591DB0F3">
      <w:pPr>
        <w:pStyle w:val="7"/>
        <w:spacing w:after="0" w:line="254" w:lineRule="auto"/>
        <w:rPr>
          <w:rFonts w:hint="eastAsia"/>
        </w:rPr>
      </w:pPr>
    </w:p>
    <w:p w14:paraId="0B0DA4C4">
      <w:pPr>
        <w:pStyle w:val="7"/>
        <w:spacing w:after="0" w:line="254" w:lineRule="auto"/>
        <w:rPr>
          <w:rFonts w:hint="eastAsia"/>
        </w:rPr>
      </w:pPr>
      <w:r>
        <w:rPr>
          <w:rFonts w:hint="eastAsia"/>
        </w:rPr>
        <w:t>So also that the Apostle Paul says: "Let him do what he willeth; he sinneth not if he marry.</w:t>
      </w:r>
    </w:p>
    <w:p w14:paraId="4302AD96">
      <w:pPr>
        <w:pStyle w:val="7"/>
        <w:spacing w:after="0" w:line="254" w:lineRule="auto"/>
        <w:rPr>
          <w:rFonts w:hint="eastAsia"/>
        </w:rPr>
      </w:pPr>
      <w:r>
        <w:rPr>
          <w:rFonts w:hint="eastAsia"/>
        </w:rPr>
        <w:t>使徒保罗也说：“他若愿意，就可以嫁娶，他若嫁娶，就不是犯罪。</w:t>
      </w:r>
    </w:p>
    <w:p w14:paraId="612668E5">
      <w:pPr>
        <w:pStyle w:val="7"/>
        <w:spacing w:after="0" w:line="254" w:lineRule="auto"/>
        <w:rPr>
          <w:rFonts w:hint="eastAsia"/>
        </w:rPr>
      </w:pPr>
    </w:p>
    <w:p w14:paraId="4B2040F3">
      <w:pPr>
        <w:pStyle w:val="7"/>
        <w:spacing w:after="0" w:line="254" w:lineRule="auto"/>
        <w:rPr>
          <w:rFonts w:hint="eastAsia"/>
        </w:rPr>
      </w:pPr>
      <w:r>
        <w:rPr>
          <w:rFonts w:hint="eastAsia"/>
        </w:rPr>
        <w:t>Nevertheless, he that standeth stedfast in his heart, having no necessity, but hath power over his own will, and hath so decreed in his heart that he will keep his virgin, doeth well."</w:t>
      </w:r>
    </w:p>
    <w:p w14:paraId="0F77D127">
      <w:pPr>
        <w:pStyle w:val="7"/>
        <w:spacing w:after="0" w:line="254" w:lineRule="auto"/>
        <w:rPr>
          <w:rFonts w:hint="eastAsia"/>
        </w:rPr>
      </w:pPr>
      <w:r>
        <w:rPr>
          <w:rFonts w:hint="eastAsia"/>
        </w:rPr>
        <w:t>然而，那心中坚定，没有不得已的事，自己有权柄意志，心中已经决定保守童身的，如此行也好。”</w:t>
      </w:r>
    </w:p>
    <w:p w14:paraId="4B999BF1">
      <w:pPr>
        <w:pStyle w:val="7"/>
        <w:spacing w:after="0" w:line="254" w:lineRule="auto"/>
        <w:rPr>
          <w:rFonts w:hint="eastAsia"/>
        </w:rPr>
      </w:pPr>
    </w:p>
    <w:p w14:paraId="06459B25">
      <w:pPr>
        <w:pStyle w:val="7"/>
        <w:spacing w:after="0" w:line="254" w:lineRule="auto"/>
        <w:rPr>
          <w:rFonts w:hint="eastAsia"/>
        </w:rPr>
      </w:pPr>
      <w:r>
        <w:rPr>
          <w:rFonts w:hint="eastAsia"/>
        </w:rPr>
        <w:t>And so again," If I do this willingly, I have a reward;" while in another passage he says, "Be ye sober and righteous, and sin not;" and again, "As ye have a readiness to will, so also let there be a prompt performance;" then he remarks to Timothy about the younger widows, "When they have begun to wax wanton against Christ, they choose to marry."</w:t>
      </w:r>
    </w:p>
    <w:p w14:paraId="0F7CB91B">
      <w:pPr>
        <w:pStyle w:val="7"/>
        <w:spacing w:after="0" w:line="254" w:lineRule="auto"/>
        <w:rPr>
          <w:rFonts w:hint="eastAsia"/>
        </w:rPr>
      </w:pPr>
      <w:r>
        <w:rPr>
          <w:rFonts w:hint="eastAsia"/>
        </w:rPr>
        <w:t>再者，“我若甘心作这事，就有赏赐”；而在另一段经文中他说，“你们要清醒公义，不要犯罪”；又说，“既然你们有愿意的心志，也要有及时的完成”；然后他对提摩太谈到年轻的寡妇时说，“她们对基督开始放荡时，就选择结婚。”</w:t>
      </w:r>
    </w:p>
    <w:p w14:paraId="082AB825">
      <w:pPr>
        <w:pStyle w:val="7"/>
        <w:spacing w:after="0" w:line="254" w:lineRule="auto"/>
        <w:rPr>
          <w:rFonts w:hint="eastAsia"/>
        </w:rPr>
      </w:pPr>
    </w:p>
    <w:p w14:paraId="04E1178D">
      <w:pPr>
        <w:pStyle w:val="7"/>
        <w:spacing w:after="0" w:line="254" w:lineRule="auto"/>
        <w:rPr>
          <w:rFonts w:hint="eastAsia"/>
        </w:rPr>
      </w:pPr>
      <w:r>
        <w:rPr>
          <w:rFonts w:hint="eastAsia"/>
        </w:rPr>
        <w:t>So in another passage, "All that will to live godly in Christ Jesus shall suffer persecution;" while to Timothy himself he says, "Neglect not the gift that is in thee."</w:t>
      </w:r>
    </w:p>
    <w:p w14:paraId="1A9BEC19">
      <w:pPr>
        <w:pStyle w:val="7"/>
        <w:spacing w:after="0" w:line="254" w:lineRule="auto"/>
        <w:rPr>
          <w:rFonts w:hint="eastAsia"/>
        </w:rPr>
      </w:pPr>
      <w:r>
        <w:rPr>
          <w:rFonts w:hint="eastAsia"/>
        </w:rPr>
        <w:t>所以在另一段经文中，“凡立志在基督耶稣里敬虔度日的，都要遭受逼迫”；而对提摩太本人，他说，“不要轻忽你所得的恩赐。”</w:t>
      </w:r>
    </w:p>
    <w:p w14:paraId="28831D43">
      <w:pPr>
        <w:pStyle w:val="7"/>
        <w:spacing w:after="0" w:line="254" w:lineRule="auto"/>
        <w:rPr>
          <w:rFonts w:hint="eastAsia"/>
        </w:rPr>
      </w:pPr>
    </w:p>
    <w:p w14:paraId="7336C6A8">
      <w:pPr>
        <w:pStyle w:val="7"/>
        <w:spacing w:after="0" w:line="254" w:lineRule="auto"/>
        <w:rPr>
          <w:rFonts w:hint="eastAsia"/>
        </w:rPr>
      </w:pPr>
      <w:r>
        <w:rPr>
          <w:rFonts w:hint="eastAsia"/>
        </w:rPr>
        <w:t>Then to Philemon he addresses this explanation: "That thy benefit should not be as it were of necessity, but of thine own will."</w:t>
      </w:r>
    </w:p>
    <w:p w14:paraId="6E90CBE0">
      <w:pPr>
        <w:pStyle w:val="7"/>
        <w:spacing w:after="0" w:line="254" w:lineRule="auto"/>
        <w:rPr>
          <w:rFonts w:hint="eastAsia"/>
        </w:rPr>
      </w:pPr>
      <w:r>
        <w:rPr>
          <w:rFonts w:hint="eastAsia"/>
        </w:rPr>
        <w:t>然后他对腓利门解释说：“使你的善行不是出于勉强，而是出于自愿。”</w:t>
      </w:r>
    </w:p>
    <w:p w14:paraId="6D28795A">
      <w:pPr>
        <w:pStyle w:val="7"/>
        <w:spacing w:after="0" w:line="254" w:lineRule="auto"/>
        <w:rPr>
          <w:rFonts w:hint="eastAsia"/>
        </w:rPr>
      </w:pPr>
    </w:p>
    <w:p w14:paraId="6FE17493">
      <w:pPr>
        <w:pStyle w:val="7"/>
        <w:spacing w:after="0" w:line="254" w:lineRule="auto"/>
        <w:rPr>
          <w:rFonts w:hint="eastAsia"/>
        </w:rPr>
      </w:pPr>
      <w:r>
        <w:rPr>
          <w:rFonts w:hint="eastAsia"/>
        </w:rPr>
        <w:t>Servants also he advises to obey their masters "with a good will."</w:t>
      </w:r>
    </w:p>
    <w:p w14:paraId="0889BAB2">
      <w:pPr>
        <w:pStyle w:val="7"/>
        <w:spacing w:after="0" w:line="254" w:lineRule="auto"/>
        <w:rPr>
          <w:rFonts w:hint="eastAsia"/>
        </w:rPr>
      </w:pPr>
      <w:r>
        <w:rPr>
          <w:rFonts w:hint="eastAsia"/>
        </w:rPr>
        <w:t>他也劝告仆人“甘心乐意地”服从他们的主人。</w:t>
      </w:r>
    </w:p>
    <w:p w14:paraId="6A8FE042">
      <w:pPr>
        <w:pStyle w:val="7"/>
        <w:spacing w:after="0" w:line="254" w:lineRule="auto"/>
        <w:rPr>
          <w:rFonts w:hint="eastAsia"/>
        </w:rPr>
      </w:pPr>
    </w:p>
    <w:p w14:paraId="741E4119">
      <w:pPr>
        <w:pStyle w:val="7"/>
        <w:spacing w:after="0" w:line="254" w:lineRule="auto"/>
        <w:rPr>
          <w:rFonts w:hint="eastAsia"/>
        </w:rPr>
      </w:pPr>
      <w:r>
        <w:rPr>
          <w:rFonts w:hint="eastAsia"/>
        </w:rPr>
        <w:t>In strict accordance with this, James says: "Do not err, my beloved brethren . . . and have not the faith of our Lord Jesus Christ with respect to persons;" and," Do not speak evil one of another."</w:t>
      </w:r>
    </w:p>
    <w:p w14:paraId="5AF400D6">
      <w:pPr>
        <w:pStyle w:val="7"/>
        <w:spacing w:after="0" w:line="254" w:lineRule="auto"/>
        <w:rPr>
          <w:rFonts w:hint="eastAsia"/>
        </w:rPr>
      </w:pPr>
      <w:r>
        <w:rPr>
          <w:rFonts w:hint="eastAsia"/>
        </w:rPr>
        <w:t>与此完全一致的是，雅各说：“我亲爱的弟兄们，不要自欺……不要以貌取人，持我们主耶稣基督的信仰”；并且，“不要彼此毁谤。”</w:t>
      </w:r>
    </w:p>
    <w:p w14:paraId="7FCD2CBF">
      <w:pPr>
        <w:pStyle w:val="7"/>
        <w:spacing w:after="0" w:line="254" w:lineRule="auto"/>
        <w:rPr>
          <w:rFonts w:hint="eastAsia"/>
        </w:rPr>
      </w:pPr>
    </w:p>
    <w:p w14:paraId="6AAA5C83">
      <w:pPr>
        <w:pStyle w:val="7"/>
        <w:spacing w:after="0" w:line="254" w:lineRule="auto"/>
        <w:rPr>
          <w:rFonts w:hint="eastAsia"/>
        </w:rPr>
      </w:pPr>
      <w:r>
        <w:rPr>
          <w:rFonts w:hint="eastAsia"/>
        </w:rPr>
        <w:t>So also John in his Epistle writes," Do not love the world," and other things of the same import.</w:t>
      </w:r>
    </w:p>
    <w:p w14:paraId="3D764521">
      <w:pPr>
        <w:pStyle w:val="7"/>
        <w:spacing w:after="0" w:line="254" w:lineRule="auto"/>
        <w:rPr>
          <w:rFonts w:hint="eastAsia"/>
        </w:rPr>
      </w:pPr>
      <w:r>
        <w:rPr>
          <w:rFonts w:hint="eastAsia"/>
        </w:rPr>
        <w:t>约翰也在他的书信中写道，“不要爱世界”，以及其他具有相同含义的事情。</w:t>
      </w:r>
    </w:p>
    <w:p w14:paraId="11769E39">
      <w:pPr>
        <w:pStyle w:val="7"/>
        <w:spacing w:after="0" w:line="254" w:lineRule="auto"/>
        <w:rPr>
          <w:rFonts w:hint="eastAsia"/>
        </w:rPr>
      </w:pPr>
    </w:p>
    <w:p w14:paraId="0D9FA29C">
      <w:pPr>
        <w:pStyle w:val="7"/>
        <w:spacing w:after="0" w:line="254" w:lineRule="auto"/>
        <w:rPr>
          <w:rFonts w:hint="eastAsia"/>
        </w:rPr>
      </w:pPr>
      <w:r>
        <w:rPr>
          <w:rFonts w:hint="eastAsia"/>
        </w:rPr>
        <w:t>Now wherever it is said, "Do not do this," and "Do not do that," and wherever there is any requirement in the divine admonitions for the work of the will to do anything, or to refrain from doing anything, there is at once a sufficient proof of free will.</w:t>
      </w:r>
    </w:p>
    <w:p w14:paraId="7AAFF28A">
      <w:pPr>
        <w:pStyle w:val="7"/>
        <w:spacing w:after="0" w:line="254" w:lineRule="auto"/>
        <w:rPr>
          <w:rFonts w:hint="eastAsia"/>
        </w:rPr>
      </w:pPr>
      <w:r>
        <w:rPr>
          <w:rFonts w:hint="eastAsia"/>
        </w:rPr>
        <w:t>现在，无论哪里说“不要做这个”，和“不要做那个”，以及无论在属神的劝诫中有什么要求，要意志做任何事情，或不做任何事情，都立即充分证明了自由意志的存在。</w:t>
      </w:r>
    </w:p>
    <w:p w14:paraId="6ED987E6">
      <w:pPr>
        <w:pStyle w:val="7"/>
        <w:spacing w:after="0" w:line="254" w:lineRule="auto"/>
        <w:rPr>
          <w:rFonts w:hint="eastAsia"/>
        </w:rPr>
      </w:pPr>
    </w:p>
    <w:p w14:paraId="1686F468">
      <w:pPr>
        <w:pStyle w:val="7"/>
        <w:spacing w:after="0" w:line="254" w:lineRule="auto"/>
        <w:rPr>
          <w:rFonts w:hint="eastAsia"/>
        </w:rPr>
      </w:pPr>
      <w:r>
        <w:rPr>
          <w:rFonts w:hint="eastAsia"/>
        </w:rPr>
        <w:t>No man, therefore, when he sins, can in his heart blame God for it, but every man must impute the fault to himself.</w:t>
      </w:r>
    </w:p>
    <w:p w14:paraId="15ED7CA8">
      <w:pPr>
        <w:pStyle w:val="7"/>
        <w:spacing w:after="0" w:line="254" w:lineRule="auto"/>
        <w:rPr>
          <w:rFonts w:hint="eastAsia"/>
        </w:rPr>
      </w:pPr>
      <w:r>
        <w:rPr>
          <w:rFonts w:hint="eastAsia"/>
        </w:rPr>
        <w:t>因此，当人犯罪时，他的内心不能责怪上帝，而是每个人都必须把过错归于自己。</w:t>
      </w:r>
    </w:p>
    <w:p w14:paraId="64502089">
      <w:pPr>
        <w:pStyle w:val="7"/>
        <w:spacing w:after="0" w:line="254" w:lineRule="auto"/>
        <w:rPr>
          <w:rFonts w:hint="eastAsia"/>
        </w:rPr>
      </w:pPr>
    </w:p>
    <w:p w14:paraId="08F0BC86">
      <w:pPr>
        <w:pStyle w:val="7"/>
        <w:spacing w:after="0" w:line="254" w:lineRule="auto"/>
        <w:rPr>
          <w:rFonts w:hint="eastAsia"/>
        </w:rPr>
      </w:pPr>
      <w:r>
        <w:rPr>
          <w:rFonts w:hint="eastAsia"/>
        </w:rPr>
        <w:t>Nor does it detract at all from a man's own will when he performs any act in accordance with God.</w:t>
      </w:r>
    </w:p>
    <w:p w14:paraId="11E6F2B2">
      <w:pPr>
        <w:pStyle w:val="7"/>
        <w:spacing w:after="0" w:line="254" w:lineRule="auto"/>
        <w:rPr>
          <w:rFonts w:hint="eastAsia"/>
        </w:rPr>
      </w:pPr>
      <w:r>
        <w:rPr>
          <w:rFonts w:hint="eastAsia"/>
        </w:rPr>
        <w:t>当人按照上帝的旨意行事时，也丝毫不会减损他自己的意志。</w:t>
      </w:r>
    </w:p>
    <w:p w14:paraId="4176C323">
      <w:pPr>
        <w:pStyle w:val="7"/>
        <w:spacing w:after="0" w:line="254" w:lineRule="auto"/>
        <w:rPr>
          <w:rFonts w:hint="eastAsia"/>
        </w:rPr>
      </w:pPr>
    </w:p>
    <w:p w14:paraId="23562775">
      <w:pPr>
        <w:pStyle w:val="7"/>
        <w:spacing w:after="0" w:line="254" w:lineRule="auto"/>
        <w:rPr>
          <w:rFonts w:hint="eastAsia"/>
        </w:rPr>
      </w:pPr>
      <w:r>
        <w:rPr>
          <w:rFonts w:hint="eastAsia"/>
        </w:rPr>
        <w:t>Indeed, a work is then to be pronounced a good one when a person does it willingly; then, too, may the reward of a good work be hoped for from Him concerning whom it is written, "He shall reward every man according to his works."</w:t>
      </w:r>
    </w:p>
    <w:p w14:paraId="2BAEF04E">
      <w:pPr>
        <w:pStyle w:val="7"/>
        <w:spacing w:after="0" w:line="254" w:lineRule="auto"/>
        <w:rPr>
          <w:rFonts w:hint="eastAsia"/>
        </w:rPr>
      </w:pPr>
      <w:r>
        <w:rPr>
          <w:rFonts w:hint="eastAsia"/>
        </w:rPr>
        <w:t>事实上，只有当一个人甘心乐意地做一件事时，才能说这件事是好的；那时，也可以盼望从祂那里得到善行的奖赏，关于祂，经上写着，“祂要照各人的行为报应各人。”</w:t>
      </w:r>
    </w:p>
    <w:p w14:paraId="18AD41FF">
      <w:pPr>
        <w:pStyle w:val="7"/>
        <w:spacing w:after="0" w:line="254" w:lineRule="auto"/>
        <w:sectPr>
          <w:pgSz w:w="12240" w:h="15840"/>
          <w:pgMar w:top="1360" w:right="1440" w:bottom="280" w:left="1440" w:header="720" w:footer="720" w:gutter="0"/>
          <w:cols w:space="720" w:num="1"/>
        </w:sectPr>
      </w:pPr>
    </w:p>
    <w:p w14:paraId="5F120AFF">
      <w:pPr>
        <w:pStyle w:val="6"/>
        <w:bidi w:val="0"/>
        <w:rPr>
          <w:rFonts w:hint="eastAsia"/>
        </w:rPr>
      </w:pPr>
      <w:r>
        <w:rPr>
          <w:rFonts w:hint="eastAsia"/>
        </w:rPr>
        <w:t>CHAP. 5.--HE SHOWS THAT IGNORANCE AFFORDS NO SUCH EXCUSE AS SHALL FREE THE OFFENDER FROM PUNISHMENT; BUT THAT TO SIN WITH KNOWLEDGE IS A GRAVER THING THAN TO SIN IN IGNORANCE.</w:t>
      </w:r>
    </w:p>
    <w:p w14:paraId="328A6049">
      <w:pPr>
        <w:pStyle w:val="7"/>
        <w:spacing w:line="254" w:lineRule="auto"/>
        <w:rPr>
          <w:rFonts w:hint="eastAsia"/>
        </w:rPr>
      </w:pPr>
      <w:r>
        <w:rPr>
          <w:rFonts w:hint="eastAsia"/>
        </w:rPr>
        <w:t>第五章——他表明，无知不能提供任何可以使罪犯免受惩罚的借口；但是，有知识地犯罪比在无知中犯罪更严重。</w:t>
      </w:r>
    </w:p>
    <w:p w14:paraId="3C17CBAE">
      <w:pPr>
        <w:pStyle w:val="7"/>
        <w:spacing w:line="254" w:lineRule="auto"/>
        <w:rPr>
          <w:rFonts w:hint="eastAsia"/>
        </w:rPr>
      </w:pPr>
    </w:p>
    <w:p w14:paraId="390FB8E9">
      <w:pPr>
        <w:pStyle w:val="7"/>
        <w:spacing w:line="254" w:lineRule="auto"/>
        <w:rPr>
          <w:rFonts w:hint="eastAsia"/>
        </w:rPr>
      </w:pPr>
      <w:r>
        <w:rPr>
          <w:rFonts w:hint="eastAsia"/>
        </w:rPr>
        <w:t>The excuse such as men are in the habit of alleging from ignorance is taken away from those persons who know God's commandments.</w:t>
      </w:r>
    </w:p>
    <w:p w14:paraId="6AA22B08">
      <w:pPr>
        <w:pStyle w:val="7"/>
        <w:spacing w:line="254" w:lineRule="auto"/>
        <w:rPr>
          <w:rFonts w:hint="eastAsia"/>
        </w:rPr>
      </w:pPr>
      <w:r>
        <w:rPr>
          <w:rFonts w:hint="eastAsia"/>
        </w:rPr>
        <w:t>那些知道上帝诫命的人不能再以无知为借口，因为这是人们习惯于提出的借口。</w:t>
      </w:r>
    </w:p>
    <w:p w14:paraId="7FE0B7FC">
      <w:pPr>
        <w:pStyle w:val="7"/>
        <w:spacing w:line="254" w:lineRule="auto"/>
        <w:rPr>
          <w:rFonts w:hint="eastAsia"/>
        </w:rPr>
      </w:pPr>
    </w:p>
    <w:p w14:paraId="41ED3B96">
      <w:pPr>
        <w:pStyle w:val="7"/>
        <w:spacing w:line="254" w:lineRule="auto"/>
        <w:rPr>
          <w:rFonts w:hint="eastAsia"/>
        </w:rPr>
      </w:pPr>
      <w:r>
        <w:rPr>
          <w:rFonts w:hint="eastAsia"/>
        </w:rPr>
        <w:t>But neither will those be without punishment who know not the law of God.</w:t>
      </w:r>
    </w:p>
    <w:p w14:paraId="0319D5A5">
      <w:pPr>
        <w:pStyle w:val="7"/>
        <w:spacing w:line="254" w:lineRule="auto"/>
        <w:rPr>
          <w:rFonts w:hint="eastAsia"/>
        </w:rPr>
      </w:pPr>
      <w:r>
        <w:rPr>
          <w:rFonts w:hint="eastAsia"/>
        </w:rPr>
        <w:t>但是，那些不知道上帝律法的人也不会免受惩罚。</w:t>
      </w:r>
    </w:p>
    <w:p w14:paraId="0774D737">
      <w:pPr>
        <w:pStyle w:val="7"/>
        <w:spacing w:line="254" w:lineRule="auto"/>
        <w:rPr>
          <w:rFonts w:hint="eastAsia"/>
        </w:rPr>
      </w:pPr>
    </w:p>
    <w:p w14:paraId="2DE68F1F">
      <w:pPr>
        <w:pStyle w:val="7"/>
        <w:spacing w:line="254" w:lineRule="auto"/>
        <w:rPr>
          <w:rFonts w:hint="eastAsia"/>
        </w:rPr>
      </w:pPr>
      <w:r>
        <w:rPr>
          <w:rFonts w:hint="eastAsia"/>
        </w:rPr>
        <w:t>"For as many as have sinned without law shall also perish without law; and as many as have sinned in the law shall be judged by the law."</w:t>
      </w:r>
    </w:p>
    <w:p w14:paraId="28DBC979">
      <w:pPr>
        <w:pStyle w:val="7"/>
        <w:spacing w:line="254" w:lineRule="auto"/>
        <w:rPr>
          <w:rFonts w:hint="eastAsia"/>
        </w:rPr>
      </w:pPr>
      <w:r>
        <w:rPr>
          <w:rFonts w:hint="eastAsia"/>
        </w:rPr>
        <w:t>“凡没有律法而犯罪的，也必没有律法而灭亡；凡在律法以下犯罪的，必按律法受审判。”</w:t>
      </w:r>
    </w:p>
    <w:p w14:paraId="7A9E49F6">
      <w:pPr>
        <w:pStyle w:val="7"/>
        <w:spacing w:line="254" w:lineRule="auto"/>
        <w:rPr>
          <w:rFonts w:hint="eastAsia"/>
        </w:rPr>
      </w:pPr>
    </w:p>
    <w:p w14:paraId="5E8F63E8">
      <w:pPr>
        <w:pStyle w:val="7"/>
        <w:spacing w:line="254" w:lineRule="auto"/>
        <w:rPr>
          <w:rFonts w:hint="eastAsia"/>
        </w:rPr>
      </w:pPr>
      <w:r>
        <w:rPr>
          <w:rFonts w:hint="eastAsia"/>
        </w:rPr>
        <w:t>Now the apostle does not appear to me to have said this as if he meant that they would have to suffer something worse who in their sins are ignorant of the law than they who know it.</w:t>
      </w:r>
    </w:p>
    <w:p w14:paraId="61E27F62">
      <w:pPr>
        <w:pStyle w:val="7"/>
        <w:spacing w:line="254" w:lineRule="auto"/>
        <w:rPr>
          <w:rFonts w:hint="eastAsia"/>
        </w:rPr>
      </w:pPr>
      <w:r>
        <w:rPr>
          <w:rFonts w:hint="eastAsia"/>
        </w:rPr>
        <w:t>现在，使徒这样说，在我看来，似乎并不是说那些在罪中不知道律法的人，将比那些知道律法的人遭受更糟糕的惩罚。</w:t>
      </w:r>
    </w:p>
    <w:p w14:paraId="48F6BE8F">
      <w:pPr>
        <w:pStyle w:val="7"/>
        <w:spacing w:line="254" w:lineRule="auto"/>
        <w:rPr>
          <w:rFonts w:hint="eastAsia"/>
        </w:rPr>
      </w:pPr>
    </w:p>
    <w:p w14:paraId="1597F3F1">
      <w:pPr>
        <w:pStyle w:val="7"/>
        <w:spacing w:line="254" w:lineRule="auto"/>
        <w:rPr>
          <w:rFonts w:hint="eastAsia"/>
        </w:rPr>
      </w:pPr>
      <w:r>
        <w:rPr>
          <w:rFonts w:hint="eastAsia"/>
        </w:rPr>
        <w:t>[III.] It is seemingly worse, no doubt, "to perish" than "to be judged;" but inasmuch as he was speaking of the Gentiles and of the Jews when he used these words, because the former were without the law, but the latter had received the law, who can venture to say that the Jews who sin in the law will not perish, since they refused to believe in Christ, when it was of them that the apostle said, "They shall be judged by the law"?</w:t>
      </w:r>
    </w:p>
    <w:p w14:paraId="6C7C229C">
      <w:pPr>
        <w:pStyle w:val="7"/>
        <w:spacing w:line="254" w:lineRule="auto"/>
        <w:rPr>
          <w:rFonts w:hint="eastAsia"/>
        </w:rPr>
      </w:pPr>
      <w:r>
        <w:rPr>
          <w:rFonts w:hint="eastAsia"/>
        </w:rPr>
        <w:t>[III.] 毫无疑问，“灭亡”似乎比“受审判”更糟糕；但是，鉴于他说这些话时是在谈论外邦人和犹太人，因为前者没有律法，而后者接受了律法，谁敢说那些在律法下犯罪的犹太人不会灭亡呢？因为他们拒绝相信基督，当使徒说“他们必按律法受审判”时，就是指他们说的。</w:t>
      </w:r>
    </w:p>
    <w:p w14:paraId="5ED9EE25">
      <w:pPr>
        <w:pStyle w:val="7"/>
        <w:spacing w:line="254" w:lineRule="auto"/>
        <w:rPr>
          <w:rFonts w:hint="eastAsia"/>
        </w:rPr>
      </w:pPr>
    </w:p>
    <w:p w14:paraId="59ECE8A0">
      <w:pPr>
        <w:pStyle w:val="7"/>
        <w:spacing w:line="254" w:lineRule="auto"/>
        <w:rPr>
          <w:rFonts w:hint="eastAsia"/>
        </w:rPr>
      </w:pPr>
      <w:r>
        <w:rPr>
          <w:rFonts w:hint="eastAsia"/>
        </w:rPr>
        <w:t>For without faith in Christ no man can be delivered; and therefore they will be so judged that they perish.</w:t>
      </w:r>
    </w:p>
    <w:p w14:paraId="57C7A0E3">
      <w:pPr>
        <w:pStyle w:val="7"/>
        <w:spacing w:line="254" w:lineRule="auto"/>
        <w:rPr>
          <w:rFonts w:hint="eastAsia"/>
        </w:rPr>
      </w:pPr>
      <w:r>
        <w:rPr>
          <w:rFonts w:hint="eastAsia"/>
        </w:rPr>
        <w:t>因为没有对基督的信心，没有人能得救；因此，他们将受到审判，以至于灭亡。</w:t>
      </w:r>
    </w:p>
    <w:p w14:paraId="1BD4DCAF">
      <w:pPr>
        <w:pStyle w:val="7"/>
        <w:spacing w:line="254" w:lineRule="auto"/>
        <w:rPr>
          <w:rFonts w:hint="eastAsia"/>
        </w:rPr>
      </w:pPr>
    </w:p>
    <w:p w14:paraId="0DE116C4">
      <w:pPr>
        <w:pStyle w:val="7"/>
        <w:spacing w:line="254" w:lineRule="auto"/>
        <w:rPr>
          <w:rFonts w:hint="eastAsia"/>
        </w:rPr>
      </w:pPr>
      <w:r>
        <w:rPr>
          <w:rFonts w:hint="eastAsia"/>
        </w:rPr>
        <w:t>If, indeed, the condition of those who are ignorant of the law of God is worse than the condition of those who know it, how can that be true which the Lord says in the gospel: "The servant who knows not his lord's will, and commits things worthy of stripes, shall be beaten with few stripes; whereas the servant who knows his lord's will, and commits things worthy of stripes, shall be beaten with many stripes"?</w:t>
      </w:r>
    </w:p>
    <w:p w14:paraId="41A8D5C3">
      <w:pPr>
        <w:pStyle w:val="7"/>
        <w:spacing w:line="254" w:lineRule="auto"/>
        <w:rPr>
          <w:rFonts w:hint="eastAsia"/>
        </w:rPr>
      </w:pPr>
      <w:r>
        <w:rPr>
          <w:rFonts w:hint="eastAsia"/>
        </w:rPr>
        <w:t>如果那些不知道上帝律法的人的状况，确实比那些知道上帝律法的人的状况更糟糕，那么主在福音书中所说的话怎么能是真的呢？“仆人不知道主人的意思，做了当受责打的事，必少受责打；知道主人的意思，做了当受责打的事，必多受责打”？</w:t>
      </w:r>
    </w:p>
    <w:p w14:paraId="75B78A15">
      <w:pPr>
        <w:pStyle w:val="7"/>
        <w:spacing w:line="254" w:lineRule="auto"/>
        <w:rPr>
          <w:rFonts w:hint="eastAsia"/>
        </w:rPr>
      </w:pPr>
    </w:p>
    <w:p w14:paraId="14A2D2E5">
      <w:pPr>
        <w:pStyle w:val="7"/>
        <w:spacing w:line="254" w:lineRule="auto"/>
        <w:rPr>
          <w:rFonts w:hint="eastAsia"/>
        </w:rPr>
      </w:pPr>
      <w:r>
        <w:rPr>
          <w:rFonts w:hint="eastAsia"/>
        </w:rPr>
        <w:t>Observe how clearly He here shows that it is a graver matter for a man to sin with knowledge than in ignorance.</w:t>
      </w:r>
    </w:p>
    <w:p w14:paraId="2F55374B">
      <w:pPr>
        <w:pStyle w:val="7"/>
        <w:spacing w:line="254" w:lineRule="auto"/>
        <w:rPr>
          <w:rFonts w:hint="eastAsia"/>
        </w:rPr>
      </w:pPr>
      <w:r>
        <w:rPr>
          <w:rFonts w:hint="eastAsia"/>
        </w:rPr>
        <w:t>请注意，祂在这里多么清楚地表明，对于一个人来说，有知识地犯罪比在无知中犯罪是更严重的事情。</w:t>
      </w:r>
    </w:p>
    <w:p w14:paraId="0141A87E">
      <w:pPr>
        <w:pStyle w:val="7"/>
        <w:spacing w:line="254" w:lineRule="auto"/>
        <w:rPr>
          <w:rFonts w:hint="eastAsia"/>
        </w:rPr>
      </w:pPr>
    </w:p>
    <w:p w14:paraId="5E1D9D4F">
      <w:pPr>
        <w:pStyle w:val="7"/>
        <w:spacing w:line="254" w:lineRule="auto"/>
        <w:rPr>
          <w:rFonts w:hint="eastAsia"/>
        </w:rPr>
      </w:pPr>
      <w:r>
        <w:rPr>
          <w:rFonts w:hint="eastAsia"/>
        </w:rPr>
        <w:t>And yet we must not on this account betake ourselves for refuge to the shades of ignorance, with the view of finding our excuse therein.</w:t>
      </w:r>
    </w:p>
    <w:p w14:paraId="5EE849FF">
      <w:pPr>
        <w:pStyle w:val="7"/>
        <w:spacing w:line="254" w:lineRule="auto"/>
        <w:rPr>
          <w:rFonts w:hint="eastAsia"/>
        </w:rPr>
      </w:pPr>
      <w:r>
        <w:rPr>
          <w:rFonts w:hint="eastAsia"/>
        </w:rPr>
        <w:t>然而，我们不能因此而把自己带到无知的阴影中寻求庇护，目的是在其中找到我们的借口。</w:t>
      </w:r>
    </w:p>
    <w:p w14:paraId="0044802A">
      <w:pPr>
        <w:pStyle w:val="7"/>
        <w:spacing w:line="254" w:lineRule="auto"/>
        <w:rPr>
          <w:rFonts w:hint="eastAsia"/>
        </w:rPr>
      </w:pPr>
    </w:p>
    <w:p w14:paraId="29B02E2D">
      <w:pPr>
        <w:pStyle w:val="7"/>
        <w:spacing w:line="254" w:lineRule="auto"/>
        <w:rPr>
          <w:rFonts w:hint="eastAsia"/>
        </w:rPr>
      </w:pPr>
      <w:r>
        <w:rPr>
          <w:rFonts w:hint="eastAsia"/>
        </w:rPr>
        <w:t>It is one thing to be ignorant, and another thing to be unwilling to know.</w:t>
      </w:r>
    </w:p>
    <w:p w14:paraId="2B9D3224">
      <w:pPr>
        <w:pStyle w:val="7"/>
        <w:spacing w:line="254" w:lineRule="auto"/>
        <w:rPr>
          <w:rFonts w:hint="eastAsia"/>
        </w:rPr>
      </w:pPr>
      <w:r>
        <w:rPr>
          <w:rFonts w:hint="eastAsia"/>
        </w:rPr>
        <w:t>无知是一回事，不愿意知道是另一回事。</w:t>
      </w:r>
    </w:p>
    <w:p w14:paraId="054C4A11">
      <w:pPr>
        <w:pStyle w:val="7"/>
        <w:spacing w:line="254" w:lineRule="auto"/>
        <w:rPr>
          <w:rFonts w:hint="eastAsia"/>
        </w:rPr>
      </w:pPr>
    </w:p>
    <w:p w14:paraId="1288D3B6">
      <w:pPr>
        <w:pStyle w:val="7"/>
        <w:spacing w:line="254" w:lineRule="auto"/>
        <w:rPr>
          <w:rFonts w:hint="eastAsia"/>
        </w:rPr>
      </w:pPr>
      <w:r>
        <w:rPr>
          <w:rFonts w:hint="eastAsia"/>
        </w:rPr>
        <w:t>For the will is at fault in the case of the man of whom it is said, "He is not inclined to understand, so as to do good."</w:t>
      </w:r>
    </w:p>
    <w:p w14:paraId="0B04B137">
      <w:pPr>
        <w:pStyle w:val="7"/>
        <w:spacing w:line="254" w:lineRule="auto"/>
        <w:rPr>
          <w:rFonts w:hint="eastAsia"/>
        </w:rPr>
      </w:pPr>
      <w:r>
        <w:rPr>
          <w:rFonts w:hint="eastAsia"/>
        </w:rPr>
        <w:t>因为在那个被说成“他不倾向于理解，以便行善”的人身上，过错在于意志。</w:t>
      </w:r>
    </w:p>
    <w:p w14:paraId="00E439CE">
      <w:pPr>
        <w:pStyle w:val="7"/>
        <w:spacing w:line="254" w:lineRule="auto"/>
        <w:rPr>
          <w:rFonts w:hint="eastAsia"/>
        </w:rPr>
      </w:pPr>
    </w:p>
    <w:p w14:paraId="5C45E4B1">
      <w:pPr>
        <w:pStyle w:val="7"/>
        <w:spacing w:line="254" w:lineRule="auto"/>
        <w:rPr>
          <w:rFonts w:hint="eastAsia"/>
        </w:rPr>
      </w:pPr>
      <w:r>
        <w:rPr>
          <w:rFonts w:hint="eastAsia"/>
        </w:rPr>
        <w:t>But even the ignorance, which is not theirs who refuse to know, but theirs who are, as it were, simply ignorant, does not so far excuse any one as to exempt him from the punishment of eternal fire, though his failure to believe has been the result of his not having at all heard what he should believe; but probably only so far as to mitigate his punishment.</w:t>
      </w:r>
    </w:p>
    <w:p w14:paraId="07157FF1">
      <w:pPr>
        <w:pStyle w:val="7"/>
        <w:spacing w:line="254" w:lineRule="auto"/>
        <w:rPr>
          <w:rFonts w:hint="eastAsia"/>
        </w:rPr>
      </w:pPr>
      <w:r>
        <w:rPr>
          <w:rFonts w:hint="eastAsia"/>
        </w:rPr>
        <w:t>但是，即使是无知，这种无知不是那些拒绝知道的人的无知，而是那些可以说是单纯无知的人的无知，也不能在很大程度上原谅任何人，以至于免除他永火的惩罚，尽管他不相信的结果是他根本没有听到他应该相信的东西；但可能仅仅是为了减轻他的惩罚。</w:t>
      </w:r>
    </w:p>
    <w:p w14:paraId="4C0AB86B">
      <w:pPr>
        <w:pStyle w:val="7"/>
        <w:spacing w:line="254" w:lineRule="auto"/>
        <w:rPr>
          <w:rFonts w:hint="eastAsia"/>
        </w:rPr>
      </w:pPr>
    </w:p>
    <w:p w14:paraId="43B27DD7">
      <w:pPr>
        <w:pStyle w:val="7"/>
        <w:spacing w:line="254" w:lineRule="auto"/>
        <w:rPr>
          <w:rFonts w:hint="eastAsia"/>
        </w:rPr>
      </w:pPr>
      <w:r>
        <w:rPr>
          <w:rFonts w:hint="eastAsia"/>
        </w:rPr>
        <w:t>For it was not said without reason: "Pour out Thy wrath upon the heathen that have not known Thee;" nor again according to what the apostle says: "When He shall come from heaven in a flame of fire to take vengeance on them that know not God."</w:t>
      </w:r>
    </w:p>
    <w:p w14:paraId="219AD594">
      <w:pPr>
        <w:pStyle w:val="7"/>
        <w:spacing w:line="254" w:lineRule="auto"/>
        <w:rPr>
          <w:rFonts w:hint="eastAsia"/>
        </w:rPr>
      </w:pPr>
      <w:r>
        <w:rPr>
          <w:rFonts w:hint="eastAsia"/>
        </w:rPr>
        <w:t>因为无缘无故地说过：“求你将你的忿怒倾倒在不认识你的外邦人身上”；或者按照使徒所说的：“当祂从天上带着火焰降临，要报应那些不认识上帝的人”。</w:t>
      </w:r>
    </w:p>
    <w:p w14:paraId="2C842E18">
      <w:pPr>
        <w:pStyle w:val="7"/>
        <w:spacing w:line="254" w:lineRule="auto"/>
        <w:rPr>
          <w:rFonts w:hint="eastAsia"/>
        </w:rPr>
      </w:pPr>
    </w:p>
    <w:p w14:paraId="69D11029">
      <w:pPr>
        <w:pStyle w:val="7"/>
        <w:spacing w:line="254" w:lineRule="auto"/>
        <w:rPr>
          <w:rFonts w:hint="eastAsia"/>
        </w:rPr>
      </w:pPr>
      <w:r>
        <w:rPr>
          <w:rFonts w:hint="eastAsia"/>
        </w:rPr>
        <w:t>But yet in order that we may have that knowledge that will prevent our saying, each one of us, "I did not know," "I did not hear," "I did not understand;" the human will is summoned, in such words as these: "Wish not to be as the horse or as the mule, which have no understanding;" although it may show itself even worse, of which it is written, "A stubborn servant will not be reproved by words; for even if he understand, yet he will not obey."</w:t>
      </w:r>
    </w:p>
    <w:p w14:paraId="39B8FC8A">
      <w:pPr>
        <w:bidi w:val="0"/>
        <w:rPr>
          <w:rFonts w:hint="eastAsia"/>
          <w:sz w:val="30"/>
          <w:szCs w:val="30"/>
        </w:rPr>
      </w:pPr>
      <w:r>
        <w:rPr>
          <w:rFonts w:hint="eastAsia"/>
          <w:sz w:val="30"/>
          <w:szCs w:val="30"/>
        </w:rPr>
        <w:t>但是，为了使我们能够拥有那种知识，以防止我们每个人说，“我不知道”、“我没有听到”、“我不明白”；人类的意志被召唤，用这样的话语：“不要想成为像无知的骡马一样”；尽管它可能表现得更糟，正如经上所写，“顽梗的仆人必不用言语责备，因为即使他明白，他也不服从。”</w:t>
      </w:r>
    </w:p>
    <w:p w14:paraId="22FC05ED">
      <w:pPr>
        <w:bidi w:val="0"/>
        <w:rPr>
          <w:rFonts w:hint="eastAsia"/>
          <w:sz w:val="30"/>
          <w:szCs w:val="30"/>
        </w:rPr>
      </w:pPr>
    </w:p>
    <w:p w14:paraId="140298F5">
      <w:pPr>
        <w:bidi w:val="0"/>
        <w:rPr>
          <w:rFonts w:hint="eastAsia"/>
          <w:sz w:val="30"/>
          <w:szCs w:val="30"/>
        </w:rPr>
      </w:pPr>
      <w:r>
        <w:rPr>
          <w:rFonts w:hint="eastAsia"/>
          <w:sz w:val="30"/>
          <w:szCs w:val="30"/>
        </w:rPr>
        <w:t>But when a man says, "I cannot do what I am commanded, because I am mastered by my concupiscence," he has no longer any excuse to plead from ignorance, nor reason to blame God in his heart, but he recognises and laments his own evil in himself; and still to such an one the apostle says: "Be not overcome by evil, but overcome evil with good;" and of course the very fact that the injunction, "Consent not to be overcome," is addressed to him, undoubtedly summons the determination of his will.</w:t>
      </w:r>
    </w:p>
    <w:p w14:paraId="2843E190">
      <w:pPr>
        <w:bidi w:val="0"/>
        <w:rPr>
          <w:rFonts w:hint="eastAsia"/>
          <w:sz w:val="30"/>
          <w:szCs w:val="30"/>
        </w:rPr>
      </w:pPr>
      <w:r>
        <w:rPr>
          <w:rFonts w:hint="eastAsia"/>
          <w:sz w:val="30"/>
          <w:szCs w:val="30"/>
        </w:rPr>
        <w:t>但是，当一个人说，“我不能做我被命令做的事情，因为我被我的情欲所控制”，他不再有任何借口可以从无知中辩解，也没有理由在心中责怪上帝，而是他认识并哀叹自己内心的邪恶；使徒仍然对这样的人说：“不要被恶所胜，要以善胜恶”；当然，事实上，这条“不要同意被征服”的禁令是针对他的，这无疑召唤了他意志的决心。</w:t>
      </w:r>
    </w:p>
    <w:p w14:paraId="2BA70A97">
      <w:pPr>
        <w:bidi w:val="0"/>
        <w:rPr>
          <w:rFonts w:hint="eastAsia"/>
          <w:sz w:val="30"/>
          <w:szCs w:val="30"/>
        </w:rPr>
      </w:pPr>
    </w:p>
    <w:p w14:paraId="46329028">
      <w:pPr>
        <w:bidi w:val="0"/>
        <w:rPr>
          <w:rFonts w:hint="eastAsia"/>
          <w:sz w:val="30"/>
          <w:szCs w:val="30"/>
        </w:rPr>
      </w:pPr>
      <w:r>
        <w:rPr>
          <w:rFonts w:hint="eastAsia"/>
          <w:sz w:val="30"/>
          <w:szCs w:val="30"/>
        </w:rPr>
        <w:t>For to consent and to refuse are functions proper to will.</w:t>
      </w:r>
    </w:p>
    <w:p w14:paraId="5EF13921">
      <w:pPr>
        <w:bidi w:val="0"/>
        <w:rPr>
          <w:rFonts w:hint="eastAsia"/>
          <w:sz w:val="30"/>
          <w:szCs w:val="30"/>
        </w:rPr>
      </w:pPr>
      <w:r>
        <w:rPr>
          <w:rFonts w:hint="eastAsia"/>
          <w:sz w:val="30"/>
          <w:szCs w:val="30"/>
        </w:rPr>
        <w:t>因为同意和拒绝是意志的固有功能。</w:t>
      </w:r>
    </w:p>
    <w:p w14:paraId="64206213">
      <w:pPr>
        <w:bidi w:val="0"/>
        <w:rPr>
          <w:sz w:val="30"/>
          <w:szCs w:val="30"/>
        </w:rPr>
      </w:pPr>
    </w:p>
    <w:p w14:paraId="07C9E8BB">
      <w:pPr>
        <w:pStyle w:val="6"/>
        <w:bidi w:val="0"/>
        <w:rPr>
          <w:rFonts w:hint="eastAsia"/>
        </w:rPr>
      </w:pPr>
      <w:r>
        <w:rPr>
          <w:rFonts w:hint="eastAsia"/>
        </w:rPr>
        <w:t>CHAP. 6 [IV.]--GOD'S GRACE TO BE MAINTAINED AGAINST THE PELAGIANS; THE PELAGIAN HERESY NOT AN OLD ONE.</w:t>
      </w:r>
    </w:p>
    <w:p w14:paraId="3734363B">
      <w:pPr>
        <w:pStyle w:val="6"/>
        <w:bidi w:val="0"/>
        <w:rPr>
          <w:rFonts w:hint="eastAsia"/>
        </w:rPr>
      </w:pPr>
      <w:r>
        <w:rPr>
          <w:rFonts w:hint="eastAsia"/>
        </w:rPr>
        <w:t>第6章[IV.]--神的恩典当对抗伯拉纠派；伯拉纠异端并非古老。</w:t>
      </w:r>
    </w:p>
    <w:p w14:paraId="626B4788">
      <w:pPr>
        <w:bidi w:val="0"/>
        <w:rPr>
          <w:rFonts w:hint="eastAsia"/>
          <w:sz w:val="30"/>
          <w:szCs w:val="30"/>
        </w:rPr>
      </w:pPr>
    </w:p>
    <w:p w14:paraId="2200977C">
      <w:pPr>
        <w:bidi w:val="0"/>
        <w:rPr>
          <w:rFonts w:hint="eastAsia"/>
          <w:sz w:val="30"/>
          <w:szCs w:val="30"/>
        </w:rPr>
      </w:pPr>
      <w:r>
        <w:rPr>
          <w:rFonts w:hint="eastAsia"/>
          <w:sz w:val="30"/>
          <w:szCs w:val="30"/>
        </w:rPr>
        <w:t>It is, however, to be feared lest all these and similar testimonies of Holy Scripture (and undoubtedly there are a great many of them), in the maintenance of free will, be understood in such a way as to leave no room for God's assistance and grace in leading a godly life and a good conversation, to which the eternal reward is due; and lest poor wretched man, when he leads a good life and performs good works (or rather thinks that he leads a good life and performs good works), should dare to glory in himself and not in the Lord, and to put his hope of righteous living in himself alone; so as to be followed by the prophet Jeremiah's malediction when he says, "Cursed is the man</w:t>
      </w:r>
    </w:p>
    <w:p w14:paraId="10095043">
      <w:pPr>
        <w:bidi w:val="0"/>
        <w:rPr>
          <w:rFonts w:hint="eastAsia"/>
          <w:sz w:val="30"/>
          <w:szCs w:val="30"/>
        </w:rPr>
      </w:pPr>
      <w:r>
        <w:rPr>
          <w:rFonts w:hint="eastAsia"/>
          <w:sz w:val="30"/>
          <w:szCs w:val="30"/>
        </w:rPr>
        <w:t>然而，我们应当担心，圣经中所有这些以及类似的见证（无疑有很多这样的见证），在维护自由意志时，被理解为不给神的帮助和恩典留有任何空间，以致无法引导人过敬虔的生活和良好的品行，而这正是永恒赏赐所应许的；并且，可怜的不幸之人，当他过着良善的生活并行善（或者更确切地说，他认为自己过着良善的生活并行善）时，竟敢以自己而不是以主夸口，并将他行义的盼望单单放在自己身上；以致应验了先知耶利米的咒诅，他说："凡倚靠人的，是被咒诅的。</w:t>
      </w:r>
    </w:p>
    <w:p w14:paraId="6F14411C">
      <w:pPr>
        <w:bidi w:val="0"/>
        <w:rPr>
          <w:rFonts w:hint="eastAsia"/>
          <w:sz w:val="30"/>
          <w:szCs w:val="30"/>
        </w:rPr>
      </w:pPr>
    </w:p>
    <w:p w14:paraId="38D74235">
      <w:pPr>
        <w:bidi w:val="0"/>
        <w:rPr>
          <w:rFonts w:hint="eastAsia"/>
          <w:sz w:val="30"/>
          <w:szCs w:val="30"/>
        </w:rPr>
      </w:pPr>
      <w:r>
        <w:rPr>
          <w:rFonts w:hint="eastAsia"/>
          <w:sz w:val="30"/>
          <w:szCs w:val="30"/>
        </w:rPr>
        <w:t>who has hope in man, and maketh strong the flesh of his arm, and whose heart departeth from the Lord." Understand, my brethren, I pray you, this passage of the prophet. Because the prophet did not say, "Cursed is the man who has hope in his own self," it might seem to some that the passage, "Cursed is the man who has hope in man," was spoken to prevent man having hope in any other man but himself. In order, therefore, to show that his admonition to man was not to have hope in himself, after saying, "Cursed is the man who has hope in man," he immediately added, "And maketh strong the flesh of his arm."</w:t>
      </w:r>
    </w:p>
    <w:p w14:paraId="37034654">
      <w:pPr>
        <w:bidi w:val="0"/>
        <w:rPr>
          <w:rFonts w:hint="eastAsia"/>
          <w:sz w:val="30"/>
          <w:szCs w:val="30"/>
        </w:rPr>
      </w:pPr>
      <w:r>
        <w:rPr>
          <w:rFonts w:hint="eastAsia"/>
          <w:sz w:val="30"/>
          <w:szCs w:val="30"/>
        </w:rPr>
        <w:t>以人作为他膀臂的力量，心里离弃耶和华的。"我的弟兄们，我恳求你们理解先知的这段话。因为先知没有说"倚靠自己的人是被咒诅的"，有些人可能认为"倚靠人的，是被咒诅的"这段话是为了防止人倚靠除自己以外的任何人。因此，为了表明他对人的告诫是不要倚靠自己，在说了"倚靠人的，是被咒诅的"之后，他立即补充说："以人作为他膀臂的力量。"</w:t>
      </w:r>
    </w:p>
    <w:p w14:paraId="50A02B34">
      <w:pPr>
        <w:bidi w:val="0"/>
        <w:rPr>
          <w:rFonts w:hint="eastAsia"/>
          <w:sz w:val="30"/>
          <w:szCs w:val="30"/>
        </w:rPr>
      </w:pPr>
    </w:p>
    <w:p w14:paraId="0D3F01B4">
      <w:pPr>
        <w:bidi w:val="0"/>
        <w:rPr>
          <w:rFonts w:hint="eastAsia"/>
          <w:sz w:val="30"/>
          <w:szCs w:val="30"/>
        </w:rPr>
      </w:pPr>
      <w:r>
        <w:rPr>
          <w:rFonts w:hint="eastAsia"/>
          <w:sz w:val="30"/>
          <w:szCs w:val="30"/>
        </w:rPr>
        <w:t>He used the word "arm" to designate power in operation. By the term "flesh," however, must be understood human frailty. And therefore he makes strong the flesh of his arm who supposes that a power which is frail and weak (that is, human) is sufficient for him to perform good works, and therefore puts not his hope in God for help. This is the reason why he subjoined the further clause, "And whose heart departeth from the Lord."</w:t>
      </w:r>
    </w:p>
    <w:p w14:paraId="5A59AD80">
      <w:pPr>
        <w:bidi w:val="0"/>
        <w:rPr>
          <w:rFonts w:hint="eastAsia"/>
          <w:sz w:val="30"/>
          <w:szCs w:val="30"/>
        </w:rPr>
      </w:pPr>
      <w:r>
        <w:rPr>
          <w:rFonts w:hint="eastAsia"/>
          <w:sz w:val="30"/>
          <w:szCs w:val="30"/>
        </w:rPr>
        <w:t>他用"膀臂"一词来指代运作中的力量。然而，通过"肉体"一词，必须理解为人的软弱。因此，那些认为脆弱和软弱的力量（即人的力量）足以让他行善，因而不将盼望放在神的帮助上的人，就是使他膀臂的肉体坚强。这就是为什么他进一步补充说："心里离弃耶和华的。"</w:t>
      </w:r>
    </w:p>
    <w:p w14:paraId="54E759A1">
      <w:pPr>
        <w:bidi w:val="0"/>
        <w:rPr>
          <w:rFonts w:hint="eastAsia"/>
          <w:sz w:val="30"/>
          <w:szCs w:val="30"/>
        </w:rPr>
      </w:pPr>
    </w:p>
    <w:p w14:paraId="7DD1BAAF">
      <w:pPr>
        <w:bidi w:val="0"/>
        <w:rPr>
          <w:rFonts w:hint="eastAsia"/>
          <w:sz w:val="30"/>
          <w:szCs w:val="30"/>
        </w:rPr>
      </w:pPr>
      <w:r>
        <w:rPr>
          <w:rFonts w:hint="eastAsia"/>
          <w:sz w:val="30"/>
          <w:szCs w:val="30"/>
        </w:rPr>
        <w:t>Of this character is the Pelagian heresy, which is not an ancient one, but has only lately come into existence. Against this system of error there was first a good deal of discussion; then, as the ultimate resource, it was referred to sundry episcopal councils, the proceedings of which, not, indeed, in every instance, but in some, I have despatched to you for your perusal.</w:t>
      </w:r>
    </w:p>
    <w:p w14:paraId="4357FAD3">
      <w:pPr>
        <w:bidi w:val="0"/>
        <w:rPr>
          <w:rFonts w:hint="eastAsia"/>
          <w:sz w:val="30"/>
          <w:szCs w:val="30"/>
        </w:rPr>
      </w:pPr>
      <w:r>
        <w:rPr>
          <w:rFonts w:hint="eastAsia"/>
          <w:sz w:val="30"/>
          <w:szCs w:val="30"/>
        </w:rPr>
        <w:t>伯拉纠异端就是这种性质，它不是一个古老的异端，而是最近才出现的。针对这一错误体系，首先有大量的讨论；然后，作为最终的手段，它被提交给多个主教会议，我已将这些会议的记录（不是每一个，而是其中一些）发送给你们阅读。</w:t>
      </w:r>
    </w:p>
    <w:p w14:paraId="2EABE196">
      <w:pPr>
        <w:bidi w:val="0"/>
        <w:rPr>
          <w:rFonts w:hint="eastAsia"/>
          <w:sz w:val="30"/>
          <w:szCs w:val="30"/>
        </w:rPr>
      </w:pPr>
    </w:p>
    <w:p w14:paraId="2247BCB9">
      <w:pPr>
        <w:bidi w:val="0"/>
        <w:rPr>
          <w:rFonts w:hint="eastAsia"/>
          <w:sz w:val="30"/>
          <w:szCs w:val="30"/>
        </w:rPr>
      </w:pPr>
      <w:r>
        <w:rPr>
          <w:rFonts w:hint="eastAsia"/>
          <w:sz w:val="30"/>
          <w:szCs w:val="30"/>
        </w:rPr>
        <w:t>In order, then, to our performance of good works, let us not have hope in man, making strong the flesh of our arm; nor let our heart ever depart from the Lord, but let it say to him, "Be Thou my helper; forsake me not, nor despise me, O God of my salvation."</w:t>
      </w:r>
    </w:p>
    <w:p w14:paraId="076E3B2C">
      <w:pPr>
        <w:bidi w:val="0"/>
        <w:rPr>
          <w:rFonts w:hint="eastAsia"/>
          <w:sz w:val="30"/>
          <w:szCs w:val="30"/>
        </w:rPr>
      </w:pPr>
      <w:r>
        <w:rPr>
          <w:rFonts w:hint="eastAsia"/>
          <w:sz w:val="30"/>
          <w:szCs w:val="30"/>
        </w:rPr>
        <w:t>因此，为了我们能行善，让我们不要倚靠人，使我们膀臂的肉体坚强；也不要让我们的心离弃主，而要对祂说："求祢作我的帮助；不要离弃我，也不要轻视我，我救恩的神。"</w:t>
      </w:r>
    </w:p>
    <w:p w14:paraId="43926B6A">
      <w:pPr>
        <w:bidi w:val="0"/>
        <w:rPr>
          <w:rFonts w:hint="eastAsia"/>
          <w:sz w:val="30"/>
          <w:szCs w:val="30"/>
        </w:rPr>
      </w:pPr>
    </w:p>
    <w:p w14:paraId="294B1877">
      <w:pPr>
        <w:pStyle w:val="6"/>
        <w:bidi w:val="0"/>
        <w:rPr>
          <w:rFonts w:hint="eastAsia"/>
        </w:rPr>
      </w:pPr>
      <w:r>
        <w:rPr>
          <w:rFonts w:hint="eastAsia"/>
        </w:rPr>
        <w:t>CHAP. 7.--GRACE IS NECESSARY ALONG WITH FREE WILL TO LEAD A GOOD LIFE.</w:t>
      </w:r>
    </w:p>
    <w:p w14:paraId="3C2CECE8">
      <w:pPr>
        <w:pStyle w:val="6"/>
        <w:bidi w:val="0"/>
        <w:rPr>
          <w:rFonts w:hint="eastAsia"/>
        </w:rPr>
      </w:pPr>
      <w:r>
        <w:rPr>
          <w:rFonts w:hint="eastAsia"/>
        </w:rPr>
        <w:t>第7章.--恩典与自由意志都是过良善生活所必需的。</w:t>
      </w:r>
    </w:p>
    <w:p w14:paraId="1E19E7F5">
      <w:pPr>
        <w:bidi w:val="0"/>
        <w:rPr>
          <w:rFonts w:hint="eastAsia"/>
          <w:sz w:val="30"/>
          <w:szCs w:val="30"/>
        </w:rPr>
      </w:pPr>
    </w:p>
    <w:p w14:paraId="188173DB">
      <w:pPr>
        <w:bidi w:val="0"/>
        <w:rPr>
          <w:rFonts w:hint="eastAsia"/>
          <w:sz w:val="30"/>
          <w:szCs w:val="30"/>
        </w:rPr>
      </w:pPr>
      <w:r>
        <w:rPr>
          <w:rFonts w:hint="eastAsia"/>
          <w:sz w:val="30"/>
          <w:szCs w:val="30"/>
        </w:rPr>
        <w:t>Therefore, my dearly beloved, as we have now proved by our former testimonies from Holy Scripture that there is in man a free determination of will for living rightly and acting rightly; so now let us see what are the divine testimonies concerning the grace of God, without which we are not able to do any good thing.</w:t>
      </w:r>
    </w:p>
    <w:p w14:paraId="44175816">
      <w:pPr>
        <w:bidi w:val="0"/>
        <w:rPr>
          <w:rFonts w:hint="eastAsia"/>
          <w:sz w:val="30"/>
          <w:szCs w:val="30"/>
        </w:rPr>
      </w:pPr>
      <w:r>
        <w:rPr>
          <w:rFonts w:hint="eastAsia"/>
          <w:sz w:val="30"/>
          <w:szCs w:val="30"/>
        </w:rPr>
        <w:t>因此，我亲爱的，正如我们现在已经通过圣经中的前述见证证明了人有自由意志的决定，可以正确地生活和行动；现在让我们看看关于神的恩典的神圣见证，没有这恩典，我们不能行任何善事。</w:t>
      </w:r>
    </w:p>
    <w:p w14:paraId="4F328B82">
      <w:pPr>
        <w:bidi w:val="0"/>
        <w:rPr>
          <w:rFonts w:hint="eastAsia"/>
          <w:sz w:val="30"/>
          <w:szCs w:val="30"/>
        </w:rPr>
      </w:pPr>
    </w:p>
    <w:p w14:paraId="194C7A6B">
      <w:pPr>
        <w:bidi w:val="0"/>
        <w:rPr>
          <w:rFonts w:hint="eastAsia"/>
          <w:sz w:val="30"/>
          <w:szCs w:val="30"/>
        </w:rPr>
      </w:pPr>
      <w:r>
        <w:rPr>
          <w:rFonts w:hint="eastAsia"/>
          <w:sz w:val="30"/>
          <w:szCs w:val="30"/>
        </w:rPr>
        <w:t>And first of all, I will say something about the very profession which you make in your brotherhood. Now your society, in which you are leading lives of continence, could not hold together unless you despised conjugal pleasure. Well, the Lord was one day conversing on this very topic, when His disciples remarked to Him, "If such be the case of a man with his wife, it is not good to marry." He then answered them, "All men cannot receive this saying, save they to whom it is given."</w:t>
      </w:r>
    </w:p>
    <w:p w14:paraId="130613E6">
      <w:pPr>
        <w:bidi w:val="0"/>
        <w:rPr>
          <w:rFonts w:hint="eastAsia"/>
          <w:sz w:val="30"/>
          <w:szCs w:val="30"/>
        </w:rPr>
      </w:pPr>
      <w:r>
        <w:rPr>
          <w:rFonts w:hint="eastAsia"/>
          <w:sz w:val="30"/>
          <w:szCs w:val="30"/>
        </w:rPr>
        <w:t>首先，我要谈一些关于你们在团契中所做的宣告的事。你们的团体，在其中你们过着节制的生活，如果你们不轻视婚姻的快乐，就不能维系。主有一天正在谈论这个话题，祂的门徒对祂说："人和妻子的关系若是这样，就不宜结婚了。"祂回答说："这话不是人都能领受的，惟独赐给谁，谁才能领受。"</w:t>
      </w:r>
    </w:p>
    <w:p w14:paraId="5E38ED2E">
      <w:pPr>
        <w:bidi w:val="0"/>
        <w:rPr>
          <w:rFonts w:hint="eastAsia"/>
          <w:sz w:val="30"/>
          <w:szCs w:val="30"/>
        </w:rPr>
      </w:pPr>
    </w:p>
    <w:p w14:paraId="6D279085">
      <w:pPr>
        <w:bidi w:val="0"/>
        <w:rPr>
          <w:rFonts w:hint="eastAsia"/>
          <w:sz w:val="30"/>
          <w:szCs w:val="30"/>
        </w:rPr>
      </w:pPr>
      <w:r>
        <w:rPr>
          <w:rFonts w:hint="eastAsia"/>
          <w:sz w:val="30"/>
          <w:szCs w:val="30"/>
        </w:rPr>
        <w:t>And was it not to Timothy's free will that the apostle appealed, when he exhorted him in these words: "Keep thyself continent"? He also explained the power of the will in this matter when He said, "Having no necessity, but possessing power over his own will, to keep his virgin."</w:t>
      </w:r>
    </w:p>
    <w:p w14:paraId="51CDF7CD">
      <w:pPr>
        <w:bidi w:val="0"/>
        <w:rPr>
          <w:rFonts w:hint="eastAsia"/>
          <w:sz w:val="30"/>
          <w:szCs w:val="30"/>
        </w:rPr>
      </w:pPr>
      <w:r>
        <w:rPr>
          <w:rFonts w:hint="eastAsia"/>
          <w:sz w:val="30"/>
          <w:szCs w:val="30"/>
        </w:rPr>
        <w:t>难道使徒不是在诉诸提摩太的自由意志，当他用这些话劝勉他："要保持自己的节制"？当祂说："没有必要，但对自己的意志有权柄，要持守他的童女"时，祂也解释了意志在这事上的力量。</w:t>
      </w:r>
    </w:p>
    <w:p w14:paraId="3C6D8735">
      <w:pPr>
        <w:bidi w:val="0"/>
        <w:rPr>
          <w:rFonts w:hint="eastAsia"/>
          <w:sz w:val="30"/>
          <w:szCs w:val="30"/>
        </w:rPr>
      </w:pPr>
    </w:p>
    <w:p w14:paraId="0591C93B">
      <w:pPr>
        <w:bidi w:val="0"/>
        <w:rPr>
          <w:rFonts w:hint="eastAsia"/>
          <w:sz w:val="30"/>
          <w:szCs w:val="30"/>
        </w:rPr>
      </w:pPr>
      <w:r>
        <w:rPr>
          <w:rFonts w:hint="eastAsia"/>
          <w:sz w:val="30"/>
          <w:szCs w:val="30"/>
        </w:rPr>
        <w:t>And yet. "all men do not receive this saying, except those to whom the power is given." Now they to whom this is not given either are unwilling or do not fulfil what they will; whereas they to whom it is given so will as to accomplish what they will. In order, therefore, that this saying, which is not received by all men, may yet be received by some, there are both the gift of God and free will.</w:t>
      </w:r>
    </w:p>
    <w:p w14:paraId="61FE724C">
      <w:pPr>
        <w:bidi w:val="0"/>
        <w:rPr>
          <w:rFonts w:hint="eastAsia"/>
          <w:sz w:val="30"/>
          <w:szCs w:val="30"/>
        </w:rPr>
      </w:pPr>
      <w:r>
        <w:rPr>
          <w:rFonts w:hint="eastAsia"/>
          <w:sz w:val="30"/>
          <w:szCs w:val="30"/>
        </w:rPr>
        <w:t>然而，"这话不是人都能领受的，惟独赐给谁，谁才能领受。"那些没有得到这能力的人要么不愿意，要么不能实现他们所愿的；而那些得到这能力的人则愿意并能实现他们所愿的。因此，为了使这话，虽不是所有人都能领受，却能被一些人领受，这就需要神的恩赐和自由意志。</w:t>
      </w:r>
    </w:p>
    <w:p w14:paraId="243DC545">
      <w:pPr>
        <w:bidi w:val="0"/>
        <w:rPr>
          <w:rFonts w:hint="eastAsia"/>
          <w:sz w:val="30"/>
          <w:szCs w:val="30"/>
        </w:rPr>
      </w:pPr>
    </w:p>
    <w:p w14:paraId="08B662BE">
      <w:pPr>
        <w:pStyle w:val="6"/>
        <w:bidi w:val="0"/>
        <w:rPr>
          <w:rFonts w:hint="eastAsia"/>
        </w:rPr>
      </w:pPr>
      <w:r>
        <w:rPr>
          <w:rFonts w:hint="eastAsia"/>
        </w:rPr>
        <w:t>CHAP. 8.--CONJUGAL CHASTITY IS ITSELF THE GIFT OF GOD.</w:t>
      </w:r>
    </w:p>
    <w:p w14:paraId="62E6223B">
      <w:pPr>
        <w:pStyle w:val="6"/>
        <w:bidi w:val="0"/>
        <w:rPr>
          <w:rFonts w:hint="eastAsia"/>
        </w:rPr>
      </w:pPr>
      <w:r>
        <w:rPr>
          <w:rFonts w:hint="eastAsia"/>
        </w:rPr>
        <w:t>第8章.--夫妻间的贞洁本身也是神的恩赐。</w:t>
      </w:r>
    </w:p>
    <w:p w14:paraId="07B1280C">
      <w:pPr>
        <w:bidi w:val="0"/>
        <w:rPr>
          <w:rFonts w:hint="eastAsia"/>
          <w:sz w:val="30"/>
          <w:szCs w:val="30"/>
        </w:rPr>
      </w:pPr>
    </w:p>
    <w:p w14:paraId="6F8812B7">
      <w:pPr>
        <w:bidi w:val="0"/>
        <w:rPr>
          <w:rFonts w:hint="eastAsia"/>
          <w:sz w:val="30"/>
          <w:szCs w:val="30"/>
        </w:rPr>
      </w:pPr>
      <w:r>
        <w:rPr>
          <w:rFonts w:hint="eastAsia"/>
          <w:sz w:val="30"/>
          <w:szCs w:val="30"/>
        </w:rPr>
        <w:t>It is concerning conjugal chastity itself that the apostle treats, when he says, "Let him do what he will, he sinneth not if he marry;" and yet this too is God's gift, for the Scripture says, "It is by the Lord that the woman is joined to her husband."</w:t>
      </w:r>
    </w:p>
    <w:p w14:paraId="7E29C170">
      <w:pPr>
        <w:bidi w:val="0"/>
        <w:rPr>
          <w:rFonts w:hint="eastAsia"/>
          <w:sz w:val="30"/>
          <w:szCs w:val="30"/>
        </w:rPr>
      </w:pPr>
      <w:r>
        <w:rPr>
          <w:rFonts w:hint="eastAsia"/>
          <w:sz w:val="30"/>
          <w:szCs w:val="30"/>
        </w:rPr>
        <w:t>使徒谈论的就是夫妻间的贞洁，当他说："他愿意怎样行都可以，他若娶妻，并不是犯罪；"然而这也是神的恩赐，因为圣经说："妇人是由主配给丈夫的。"</w:t>
      </w:r>
    </w:p>
    <w:p w14:paraId="522970FA">
      <w:pPr>
        <w:bidi w:val="0"/>
        <w:rPr>
          <w:rFonts w:hint="eastAsia"/>
          <w:sz w:val="30"/>
          <w:szCs w:val="30"/>
        </w:rPr>
      </w:pPr>
    </w:p>
    <w:p w14:paraId="203A0D2C">
      <w:pPr>
        <w:bidi w:val="0"/>
        <w:rPr>
          <w:rFonts w:hint="eastAsia"/>
          <w:sz w:val="30"/>
          <w:szCs w:val="30"/>
        </w:rPr>
      </w:pPr>
      <w:r>
        <w:rPr>
          <w:rFonts w:hint="eastAsia"/>
          <w:sz w:val="30"/>
          <w:szCs w:val="30"/>
        </w:rPr>
        <w:t>Accordingly the teacher of the Gentiles, in one of his discourses, commends both conjugal chastity, whereby adulteries are prevented, and the still more perfect continence which foregoes all cohabitation, and shows how both one and the other are severally the gift of God.</w:t>
      </w:r>
    </w:p>
    <w:p w14:paraId="429EDFC1">
      <w:pPr>
        <w:bidi w:val="0"/>
        <w:rPr>
          <w:rFonts w:hint="eastAsia"/>
          <w:sz w:val="30"/>
          <w:szCs w:val="30"/>
        </w:rPr>
      </w:pPr>
      <w:r>
        <w:rPr>
          <w:rFonts w:hint="eastAsia"/>
          <w:sz w:val="30"/>
          <w:szCs w:val="30"/>
        </w:rPr>
        <w:t>因此，外邦人的老师在他的一次讲论中，既称赞夫妻间的贞洁，借此防止奸淫，也称赞更完美的节制，即放弃所有同居，并表明这两者都各自是神的恩赐。</w:t>
      </w:r>
    </w:p>
    <w:p w14:paraId="32BCBD8E">
      <w:pPr>
        <w:bidi w:val="0"/>
        <w:rPr>
          <w:rFonts w:hint="eastAsia"/>
          <w:sz w:val="30"/>
          <w:szCs w:val="30"/>
        </w:rPr>
      </w:pPr>
    </w:p>
    <w:p w14:paraId="66FF1328">
      <w:pPr>
        <w:bidi w:val="0"/>
        <w:rPr>
          <w:rFonts w:hint="eastAsia"/>
          <w:sz w:val="30"/>
          <w:szCs w:val="30"/>
        </w:rPr>
      </w:pPr>
      <w:r>
        <w:rPr>
          <w:rFonts w:hint="eastAsia"/>
          <w:sz w:val="30"/>
          <w:szCs w:val="30"/>
        </w:rPr>
        <w:t>Writing to the Corinthians, he admonished married persons not to defraud each other; and then, after his admonition to these, he added: "But I could wish that all men were even as I am myself," --meaning, of course, that he abstained from all cohabitation; and then proceeded to say: "But every man hath his own gift of God, one after this manner, and another after that."</w:t>
      </w:r>
    </w:p>
    <w:p w14:paraId="0E700C12">
      <w:pPr>
        <w:bidi w:val="0"/>
        <w:rPr>
          <w:rFonts w:hint="eastAsia"/>
          <w:sz w:val="30"/>
          <w:szCs w:val="30"/>
        </w:rPr>
      </w:pPr>
      <w:r>
        <w:rPr>
          <w:rFonts w:hint="eastAsia"/>
          <w:sz w:val="30"/>
          <w:szCs w:val="30"/>
        </w:rPr>
        <w:t>写信给哥林多人时，他劝告已婚的人不要彼此亏负；然后，在对他们的劝告之后，他补充说："我愿意众人像我一样，"——当然，意思是他禁绝一切同居；接着他又说："但各人领受神的恩赐，一个是这样，一个是那样。"</w:t>
      </w:r>
    </w:p>
    <w:p w14:paraId="6186B540">
      <w:pPr>
        <w:bidi w:val="0"/>
        <w:rPr>
          <w:rFonts w:hint="eastAsia"/>
          <w:sz w:val="30"/>
          <w:szCs w:val="30"/>
        </w:rPr>
      </w:pPr>
    </w:p>
    <w:p w14:paraId="121A4FA1">
      <w:pPr>
        <w:bidi w:val="0"/>
        <w:rPr>
          <w:rFonts w:hint="eastAsia"/>
          <w:sz w:val="30"/>
          <w:szCs w:val="30"/>
        </w:rPr>
      </w:pPr>
      <w:r>
        <w:rPr>
          <w:rFonts w:hint="eastAsia"/>
          <w:sz w:val="30"/>
          <w:szCs w:val="30"/>
        </w:rPr>
        <w:t>Now, do the many precepts which are written in the law of God, forbidding all fornication and adultery, indicate anything else than free will? Surely such precepts would not be given unless a man had a will of his own, wherewith to obey the divine commandments. And yet it is God's gift which is indispensable for the observance of the precepts of chastity.</w:t>
      </w:r>
    </w:p>
    <w:p w14:paraId="738DC46B">
      <w:pPr>
        <w:bidi w:val="0"/>
        <w:rPr>
          <w:rFonts w:hint="eastAsia"/>
          <w:sz w:val="30"/>
          <w:szCs w:val="30"/>
        </w:rPr>
      </w:pPr>
      <w:r>
        <w:rPr>
          <w:rFonts w:hint="eastAsia"/>
          <w:sz w:val="30"/>
          <w:szCs w:val="30"/>
        </w:rPr>
        <w:t>如今，神的律法中所写的许多诫命，禁止一切淫乱和奸淫，难道不是表明自由意志吗？如果人没有自己的意志来遵守神的命令，这样的诫命肯定不会给出。然而，神的恩赐对于遵守贞洁的诫命是不可或缺的。</w:t>
      </w:r>
    </w:p>
    <w:p w14:paraId="6D5B6B5F">
      <w:pPr>
        <w:bidi w:val="0"/>
        <w:rPr>
          <w:rFonts w:hint="eastAsia"/>
          <w:sz w:val="30"/>
          <w:szCs w:val="30"/>
        </w:rPr>
      </w:pPr>
    </w:p>
    <w:p w14:paraId="37AD6BA7">
      <w:pPr>
        <w:bidi w:val="0"/>
        <w:rPr>
          <w:rFonts w:hint="eastAsia"/>
          <w:sz w:val="30"/>
          <w:szCs w:val="30"/>
        </w:rPr>
      </w:pPr>
      <w:r>
        <w:rPr>
          <w:rFonts w:hint="eastAsia"/>
          <w:sz w:val="30"/>
          <w:szCs w:val="30"/>
        </w:rPr>
        <w:t>Accordingly, it is said in the Book of Wisdom: "When I knew that no one could be continent, except God gives it, then this became a point of wisdom to know whose gift it was." "Every man," however, "is tempted when he is drawn away of his own lust, and enticed" not to observe and keep these holy precepts of chastity.</w:t>
      </w:r>
    </w:p>
    <w:p w14:paraId="212198BB">
      <w:pPr>
        <w:bidi w:val="0"/>
        <w:rPr>
          <w:rFonts w:hint="eastAsia"/>
          <w:sz w:val="30"/>
          <w:szCs w:val="30"/>
        </w:rPr>
      </w:pPr>
      <w:r>
        <w:rPr>
          <w:rFonts w:hint="eastAsia"/>
          <w:sz w:val="30"/>
          <w:szCs w:val="30"/>
        </w:rPr>
        <w:t>因此，在智慧书中说："当我知道若非神所赐，人不能有节制，这本身就是智慧，知道这是谁的恩赐。""但各人被试探，是被自己的私欲所引诱，被诱惑"而不遵守这些神圣的贞洁诫命。</w:t>
      </w:r>
    </w:p>
    <w:p w14:paraId="0B970260">
      <w:pPr>
        <w:bidi w:val="0"/>
        <w:rPr>
          <w:rFonts w:hint="eastAsia"/>
          <w:sz w:val="30"/>
          <w:szCs w:val="30"/>
        </w:rPr>
      </w:pPr>
    </w:p>
    <w:p w14:paraId="02A8326B">
      <w:pPr>
        <w:bidi w:val="0"/>
        <w:rPr>
          <w:rFonts w:hint="eastAsia"/>
          <w:sz w:val="30"/>
          <w:szCs w:val="30"/>
        </w:rPr>
      </w:pPr>
      <w:r>
        <w:rPr>
          <w:rFonts w:hint="eastAsia"/>
          <w:sz w:val="30"/>
          <w:szCs w:val="30"/>
        </w:rPr>
        <w:t>If he should say in respect of these commandments, "I wish to keep them, but am mastered by my concupiscence," then the Scripture responds to his free will, as I have already said: "Be not overcome of evil, but overcome evil with good." In order, however, that this victory may be gained, grace renders its help; and were not this help given, then the law would be nothing but the strength of sin.</w:t>
      </w:r>
    </w:p>
    <w:p w14:paraId="324EB633">
      <w:pPr>
        <w:bidi w:val="0"/>
        <w:rPr>
          <w:rFonts w:hint="eastAsia"/>
          <w:sz w:val="30"/>
          <w:szCs w:val="30"/>
        </w:rPr>
      </w:pPr>
      <w:r>
        <w:rPr>
          <w:rFonts w:hint="eastAsia"/>
          <w:sz w:val="30"/>
          <w:szCs w:val="30"/>
        </w:rPr>
        <w:t>若他对这些诫命说："我愿意遵守它们，但被我的情欲所控制，"那么圣经回应他的自由意志，如我已经说过："不要被恶所胜，反要以善胜恶。"然而，为了获得这胜利，恩典给予帮助；若没有这帮助，那么律法就只会成为罪的力量。</w:t>
      </w:r>
    </w:p>
    <w:p w14:paraId="25440D38">
      <w:pPr>
        <w:bidi w:val="0"/>
        <w:rPr>
          <w:rFonts w:hint="eastAsia"/>
          <w:sz w:val="30"/>
          <w:szCs w:val="30"/>
        </w:rPr>
      </w:pPr>
    </w:p>
    <w:p w14:paraId="0082DF5E">
      <w:pPr>
        <w:bidi w:val="0"/>
        <w:rPr>
          <w:rFonts w:hint="eastAsia"/>
          <w:sz w:val="30"/>
          <w:szCs w:val="30"/>
        </w:rPr>
      </w:pPr>
      <w:r>
        <w:rPr>
          <w:rFonts w:hint="eastAsia"/>
          <w:sz w:val="30"/>
          <w:szCs w:val="30"/>
        </w:rPr>
        <w:t>For concupiscence is increased and receives greater energies from the prohibition of the law, unless the spirit of grace helps. This explains the statement of the great Teacher of the Gentiles, when he says, "The sting of death is sin, and the strength of sin is the law." See, then, I pray you, whence originates this confession of weakness, when a man says, "I desire to keep what the law commands, but am overcome by the strength of my concupiscence."</w:t>
      </w:r>
    </w:p>
    <w:p w14:paraId="07F7A3D9">
      <w:pPr>
        <w:bidi w:val="0"/>
        <w:rPr>
          <w:rFonts w:hint="eastAsia"/>
          <w:sz w:val="30"/>
          <w:szCs w:val="30"/>
        </w:rPr>
      </w:pPr>
      <w:r>
        <w:rPr>
          <w:rFonts w:hint="eastAsia"/>
          <w:sz w:val="30"/>
          <w:szCs w:val="30"/>
        </w:rPr>
        <w:t>因为情欲因律法的禁止而增加并获得更大的力量，除非恩典的灵帮助。这解释了外邦人的伟大教师的声明，当他说："死的毒钩就是罪，罪的权势就是律法。"请看，我恳求你，当一个人说："我想要遵守律法的命令，但被我情欲的力量所胜"，这种软弱的告白是从何而来。</w:t>
      </w:r>
    </w:p>
    <w:p w14:paraId="532831AA">
      <w:pPr>
        <w:bidi w:val="0"/>
        <w:rPr>
          <w:rFonts w:hint="eastAsia"/>
          <w:sz w:val="30"/>
          <w:szCs w:val="30"/>
        </w:rPr>
      </w:pPr>
    </w:p>
    <w:p w14:paraId="5011A214">
      <w:pPr>
        <w:bidi w:val="0"/>
        <w:rPr>
          <w:rFonts w:hint="eastAsia"/>
          <w:sz w:val="30"/>
          <w:szCs w:val="30"/>
        </w:rPr>
      </w:pPr>
      <w:r>
        <w:rPr>
          <w:rFonts w:hint="eastAsia"/>
          <w:sz w:val="30"/>
          <w:szCs w:val="30"/>
        </w:rPr>
        <w:t>And when his will is addressed, and it is said, "Be not overcome of evil," of what avail is anything but the succour of God's grace to the accomplishment of the precept? This the apostle himself afterwards stated; for after saying "The strength of sin is the law" he immediately subjoined, "But thanks be to God, who giveth us the victory, through our Lord Jesus Christ."</w:t>
      </w:r>
    </w:p>
    <w:p w14:paraId="66907BEF">
      <w:pPr>
        <w:bidi w:val="0"/>
        <w:rPr>
          <w:rFonts w:hint="eastAsia"/>
          <w:sz w:val="30"/>
          <w:szCs w:val="30"/>
        </w:rPr>
      </w:pPr>
      <w:r>
        <w:rPr>
          <w:rFonts w:hint="eastAsia"/>
          <w:sz w:val="30"/>
          <w:szCs w:val="30"/>
        </w:rPr>
        <w:t>当他的意志被对付，被告知"不要被恶所胜"，除了神恩典的救助，还有什么能帮助他完成诫命？使徒自己后来也说明了这点；因为在说"罪的权势就是律法"之后，他立即补充说："感谢神，祂借着我们的主耶稣基督给我们胜利。"</w:t>
      </w:r>
    </w:p>
    <w:p w14:paraId="27E53C42">
      <w:pPr>
        <w:bidi w:val="0"/>
        <w:rPr>
          <w:rFonts w:hint="eastAsia"/>
          <w:sz w:val="30"/>
          <w:szCs w:val="30"/>
        </w:rPr>
      </w:pPr>
    </w:p>
    <w:p w14:paraId="12D18A9B">
      <w:pPr>
        <w:bidi w:val="0"/>
        <w:rPr>
          <w:rFonts w:hint="eastAsia"/>
          <w:sz w:val="30"/>
          <w:szCs w:val="30"/>
        </w:rPr>
      </w:pPr>
      <w:r>
        <w:rPr>
          <w:rFonts w:hint="eastAsia"/>
          <w:sz w:val="30"/>
          <w:szCs w:val="30"/>
        </w:rPr>
        <w:t>It follows, then, that the victory in which sin is vanquished is nothing else than the gift of God, who in this contest helps free will.</w:t>
      </w:r>
    </w:p>
    <w:p w14:paraId="582F96A1">
      <w:pPr>
        <w:bidi w:val="0"/>
        <w:rPr>
          <w:rFonts w:hint="eastAsia"/>
          <w:sz w:val="30"/>
          <w:szCs w:val="30"/>
        </w:rPr>
      </w:pPr>
      <w:r>
        <w:rPr>
          <w:rFonts w:hint="eastAsia"/>
          <w:sz w:val="30"/>
          <w:szCs w:val="30"/>
        </w:rPr>
        <w:t>因此，胜过罪的胜利不是别的，正是神的恩赐，祂在这场争战中帮助自由意志。</w:t>
      </w:r>
    </w:p>
    <w:p w14:paraId="5340FB8B">
      <w:pPr>
        <w:bidi w:val="0"/>
        <w:rPr>
          <w:rFonts w:hint="eastAsia"/>
          <w:sz w:val="30"/>
          <w:szCs w:val="30"/>
        </w:rPr>
      </w:pPr>
    </w:p>
    <w:p w14:paraId="1C01AB7A">
      <w:pPr>
        <w:pStyle w:val="6"/>
        <w:bidi w:val="0"/>
        <w:rPr>
          <w:rFonts w:hint="eastAsia"/>
        </w:rPr>
      </w:pPr>
      <w:r>
        <w:rPr>
          <w:rFonts w:hint="eastAsia"/>
        </w:rPr>
        <w:t>CHAP. 9.--ENTERING INTO TEMPTATION. PRAYER IS A PROOF OF GRACE.</w:t>
      </w:r>
    </w:p>
    <w:p w14:paraId="58EE8A16">
      <w:pPr>
        <w:pStyle w:val="6"/>
        <w:bidi w:val="0"/>
        <w:rPr>
          <w:rFonts w:hint="eastAsia"/>
        </w:rPr>
      </w:pPr>
      <w:r>
        <w:rPr>
          <w:rFonts w:hint="eastAsia"/>
        </w:rPr>
        <w:t>第9章.--陷入试探。祷告是恩典的证明。</w:t>
      </w:r>
    </w:p>
    <w:p w14:paraId="5A569422">
      <w:pPr>
        <w:bidi w:val="0"/>
        <w:rPr>
          <w:rFonts w:hint="eastAsia"/>
          <w:sz w:val="30"/>
          <w:szCs w:val="30"/>
        </w:rPr>
      </w:pPr>
    </w:p>
    <w:p w14:paraId="1F8C2AD6">
      <w:pPr>
        <w:bidi w:val="0"/>
        <w:rPr>
          <w:rFonts w:hint="eastAsia"/>
          <w:sz w:val="30"/>
          <w:szCs w:val="30"/>
        </w:rPr>
      </w:pPr>
      <w:r>
        <w:rPr>
          <w:rFonts w:hint="eastAsia"/>
          <w:sz w:val="30"/>
          <w:szCs w:val="30"/>
        </w:rPr>
        <w:t>Wherefore, our Heavenly Master also says: "Watch and pray, that ye enter not into temptation." Let every man, therefore, when fighting against his own concupiscence, pray that he enter not into temptation; that is, that he be not drawn aside and enticed by it. But he does not enter into temptation if he conquers his evil concupiscence by good will.</w:t>
      </w:r>
    </w:p>
    <w:p w14:paraId="6104EF88">
      <w:pPr>
        <w:bidi w:val="0"/>
        <w:rPr>
          <w:rFonts w:hint="eastAsia"/>
          <w:sz w:val="30"/>
          <w:szCs w:val="30"/>
        </w:rPr>
      </w:pPr>
      <w:r>
        <w:rPr>
          <w:rFonts w:hint="eastAsia"/>
          <w:sz w:val="30"/>
          <w:szCs w:val="30"/>
        </w:rPr>
        <w:t>因此，我们的天上主也说："警醒祷告，免得入了试探。"所以，当每个人与自己的情欲争战时，就当祷告免得入了试探；也就是说，免得被它引诱和诱惑。但如果他以良善的意志战胜他邪恶的情欲，他就不会陷入试探。</w:t>
      </w:r>
    </w:p>
    <w:p w14:paraId="11BF1C47">
      <w:pPr>
        <w:bidi w:val="0"/>
        <w:rPr>
          <w:rFonts w:hint="eastAsia"/>
          <w:sz w:val="30"/>
          <w:szCs w:val="30"/>
        </w:rPr>
      </w:pPr>
    </w:p>
    <w:p w14:paraId="04812CCC">
      <w:pPr>
        <w:bidi w:val="0"/>
        <w:rPr>
          <w:rFonts w:hint="eastAsia"/>
          <w:sz w:val="30"/>
          <w:szCs w:val="30"/>
        </w:rPr>
      </w:pPr>
      <w:r>
        <w:rPr>
          <w:rFonts w:hint="eastAsia"/>
          <w:sz w:val="30"/>
          <w:szCs w:val="30"/>
        </w:rPr>
        <w:t>And yet the determination of the human will is insufficient, unless the Lord grant it victory in answer to prayer that it enter not into temptation. What, indeed, affords clearer evidence of the grace of God than the acceptance of prayer in any petition?</w:t>
      </w:r>
    </w:p>
    <w:p w14:paraId="15A3492D">
      <w:pPr>
        <w:bidi w:val="0"/>
        <w:rPr>
          <w:rFonts w:hint="eastAsia"/>
          <w:sz w:val="30"/>
          <w:szCs w:val="30"/>
        </w:rPr>
      </w:pPr>
      <w:r>
        <w:rPr>
          <w:rFonts w:hint="eastAsia"/>
          <w:sz w:val="30"/>
          <w:szCs w:val="30"/>
        </w:rPr>
        <w:t>然而，人的意志的决心是不够的，除非主应允祷告使之不陷入试探而赐予胜利。确实，还有什么能比在任何祈求中蒙应允的祷告更清晰地证明神的恩典呢？</w:t>
      </w:r>
    </w:p>
    <w:p w14:paraId="5713AD19">
      <w:pPr>
        <w:bidi w:val="0"/>
        <w:rPr>
          <w:rFonts w:hint="eastAsia"/>
          <w:sz w:val="30"/>
          <w:szCs w:val="30"/>
        </w:rPr>
      </w:pPr>
    </w:p>
    <w:p w14:paraId="7E039203">
      <w:pPr>
        <w:bidi w:val="0"/>
        <w:rPr>
          <w:rFonts w:hint="eastAsia"/>
          <w:sz w:val="30"/>
          <w:szCs w:val="30"/>
        </w:rPr>
      </w:pPr>
      <w:r>
        <w:rPr>
          <w:rFonts w:hint="eastAsia"/>
          <w:sz w:val="30"/>
          <w:szCs w:val="30"/>
        </w:rPr>
        <w:t>If our Saviour had only said, "Watch that ye enter not into temptation," He would appear to have done nothing further than admonish man's will; but since He added the words, "and pray," He showed that God helps us not to enter into temptation. It is to the free will of man that the words are addressed: "My son, remove not thyself from the chastening of the Lord."</w:t>
      </w:r>
    </w:p>
    <w:p w14:paraId="649F3D2F">
      <w:pPr>
        <w:bidi w:val="0"/>
        <w:rPr>
          <w:rFonts w:hint="eastAsia"/>
          <w:sz w:val="30"/>
          <w:szCs w:val="30"/>
        </w:rPr>
      </w:pPr>
      <w:r>
        <w:rPr>
          <w:rFonts w:hint="eastAsia"/>
          <w:sz w:val="30"/>
          <w:szCs w:val="30"/>
        </w:rPr>
        <w:t>如果我们的救主只说："警醒免得入了试探，"祂似乎只是劝诫人的意志；但既然祂加上了"祷告"这些话，祂就表明神帮助我们不陷入试探。这些话是对人的自由意志说的："我儿，不要轻看主的管教。"</w:t>
      </w:r>
    </w:p>
    <w:p w14:paraId="37A8875C">
      <w:pPr>
        <w:bidi w:val="0"/>
        <w:rPr>
          <w:rFonts w:hint="eastAsia"/>
          <w:sz w:val="30"/>
          <w:szCs w:val="30"/>
        </w:rPr>
      </w:pPr>
    </w:p>
    <w:p w14:paraId="2C0E867E">
      <w:pPr>
        <w:bidi w:val="0"/>
        <w:rPr>
          <w:rFonts w:hint="eastAsia"/>
          <w:sz w:val="30"/>
          <w:szCs w:val="30"/>
        </w:rPr>
      </w:pPr>
      <w:r>
        <w:rPr>
          <w:rFonts w:hint="eastAsia"/>
          <w:sz w:val="30"/>
          <w:szCs w:val="30"/>
        </w:rPr>
        <w:t>And the Lord said: "I have prayed for thee, Peter, that thy faith fail not." So that a man is assisted by grace, in order that his will may not be uselessly commanded.</w:t>
      </w:r>
    </w:p>
    <w:p w14:paraId="6EAD98FD">
      <w:pPr>
        <w:bidi w:val="0"/>
        <w:rPr>
          <w:rFonts w:hint="eastAsia"/>
          <w:sz w:val="30"/>
          <w:szCs w:val="30"/>
        </w:rPr>
      </w:pPr>
      <w:r>
        <w:rPr>
          <w:rFonts w:hint="eastAsia"/>
          <w:sz w:val="30"/>
          <w:szCs w:val="30"/>
        </w:rPr>
        <w:t>主说："西门，西门，我已经为你祈求，叫你的信心不至于失落。"这样，人得到恩典的帮助，使他的意志不至于被无用地命令。</w:t>
      </w:r>
    </w:p>
    <w:p w14:paraId="1EAECCFB">
      <w:pPr>
        <w:bidi w:val="0"/>
        <w:rPr>
          <w:rFonts w:hint="eastAsia"/>
          <w:sz w:val="30"/>
          <w:szCs w:val="30"/>
        </w:rPr>
      </w:pPr>
    </w:p>
    <w:p w14:paraId="3949D46A">
      <w:pPr>
        <w:pStyle w:val="6"/>
        <w:bidi w:val="0"/>
        <w:rPr>
          <w:rFonts w:hint="eastAsia"/>
        </w:rPr>
      </w:pPr>
      <w:r>
        <w:rPr>
          <w:rFonts w:hint="eastAsia"/>
        </w:rPr>
        <w:t>CHAP. 10 [V.]--FREE WILL AND GOD'S GRACE ARE SIMULTANEOUSLY COMMENDED.</w:t>
      </w:r>
    </w:p>
    <w:p w14:paraId="5C8D8769">
      <w:pPr>
        <w:pStyle w:val="6"/>
        <w:bidi w:val="0"/>
        <w:rPr>
          <w:rFonts w:hint="eastAsia"/>
        </w:rPr>
      </w:pPr>
      <w:r>
        <w:rPr>
          <w:rFonts w:hint="eastAsia"/>
        </w:rPr>
        <w:t>第10章[V.]--自由意志和神的恩典同时被称赞。</w:t>
      </w:r>
    </w:p>
    <w:p w14:paraId="6BFA7EB4">
      <w:pPr>
        <w:bidi w:val="0"/>
        <w:rPr>
          <w:rFonts w:hint="eastAsia"/>
          <w:sz w:val="30"/>
          <w:szCs w:val="30"/>
        </w:rPr>
      </w:pPr>
    </w:p>
    <w:p w14:paraId="235CC47C">
      <w:pPr>
        <w:bidi w:val="0"/>
        <w:rPr>
          <w:rFonts w:hint="eastAsia"/>
          <w:sz w:val="30"/>
          <w:szCs w:val="30"/>
        </w:rPr>
      </w:pPr>
      <w:r>
        <w:rPr>
          <w:rFonts w:hint="eastAsia"/>
          <w:sz w:val="30"/>
          <w:szCs w:val="30"/>
        </w:rPr>
        <w:t>When God says, "Turn ye unto me, and I will turn unto you,"(I) one of these clauses--that which invites our return to God--evidently belongs to our will; while the other, which promises His return to us, belongs to His grace.</w:t>
      </w:r>
    </w:p>
    <w:p w14:paraId="457EB940">
      <w:pPr>
        <w:bidi w:val="0"/>
        <w:rPr>
          <w:rFonts w:hint="eastAsia"/>
          <w:sz w:val="30"/>
          <w:szCs w:val="30"/>
        </w:rPr>
      </w:pPr>
      <w:r>
        <w:rPr>
          <w:rFonts w:hint="eastAsia"/>
          <w:sz w:val="30"/>
          <w:szCs w:val="30"/>
        </w:rPr>
        <w:t>当神说："你们要转向我，我就转向你们，"这些子句中的一个——那邀请我们回转向神的——显然属于我们的意志；而另一个，应许祂转向我们的，则属于祂的恩典。</w:t>
      </w:r>
    </w:p>
    <w:p w14:paraId="3EAA3813">
      <w:pPr>
        <w:bidi w:val="0"/>
        <w:rPr>
          <w:rFonts w:hint="eastAsia"/>
          <w:sz w:val="30"/>
          <w:szCs w:val="30"/>
        </w:rPr>
      </w:pPr>
    </w:p>
    <w:p w14:paraId="137FA9EE">
      <w:pPr>
        <w:bidi w:val="0"/>
        <w:rPr>
          <w:rFonts w:hint="eastAsia"/>
          <w:sz w:val="30"/>
          <w:szCs w:val="30"/>
        </w:rPr>
      </w:pPr>
      <w:r>
        <w:rPr>
          <w:rFonts w:hint="eastAsia"/>
          <w:sz w:val="30"/>
          <w:szCs w:val="30"/>
        </w:rPr>
        <w:t>Here, possibly, the Pelagians think they have a justification for their opinion which they so prominently advance, that God's grace is given according to our merits. In the East, indeed, that is to say, in the province of Palestine, in which is the city of Jerusalem, Pelagius, when examined in person by the bishop, did not venture to affirm this.</w:t>
      </w:r>
    </w:p>
    <w:p w14:paraId="353CE6E3">
      <w:pPr>
        <w:bidi w:val="0"/>
        <w:rPr>
          <w:rFonts w:hint="eastAsia"/>
          <w:sz w:val="30"/>
          <w:szCs w:val="30"/>
        </w:rPr>
      </w:pPr>
      <w:r>
        <w:rPr>
          <w:rFonts w:hint="eastAsia"/>
          <w:sz w:val="30"/>
          <w:szCs w:val="30"/>
        </w:rPr>
        <w:t>在这里，伯拉纠派可能认为他们的观点有了理由，即神的恩典是根据我们的功德而赐下的，这是他们如此突出地提出的观点。的确，在东方，也就是在巴勒斯坦省，耶路撒冷城所在地，伯拉纠在被主教亲自审查时，不敢肯定这一点。</w:t>
      </w:r>
    </w:p>
    <w:p w14:paraId="2003CF95">
      <w:pPr>
        <w:bidi w:val="0"/>
        <w:rPr>
          <w:rFonts w:hint="eastAsia"/>
          <w:sz w:val="30"/>
          <w:szCs w:val="30"/>
        </w:rPr>
      </w:pPr>
    </w:p>
    <w:p w14:paraId="652BCD78">
      <w:pPr>
        <w:bidi w:val="0"/>
        <w:rPr>
          <w:rFonts w:hint="eastAsia"/>
          <w:sz w:val="30"/>
          <w:szCs w:val="30"/>
        </w:rPr>
      </w:pPr>
      <w:r>
        <w:rPr>
          <w:rFonts w:hint="eastAsia"/>
          <w:sz w:val="30"/>
          <w:szCs w:val="30"/>
        </w:rPr>
        <w:t>For it happened that among the objections which were brought up against him, this in particular was objected, that he maintained that the grace of God was given according to our merits,--an opinion which was so diverse from catholic doctrine, and so hostile to the grace of Christ, that unless he had anathematized it, as laid to his charge, he himself must have been anathematized on its account.</w:t>
      </w:r>
    </w:p>
    <w:p w14:paraId="3AF4F1D4">
      <w:pPr>
        <w:bidi w:val="0"/>
        <w:rPr>
          <w:rFonts w:hint="eastAsia"/>
          <w:sz w:val="30"/>
          <w:szCs w:val="30"/>
        </w:rPr>
      </w:pPr>
      <w:r>
        <w:rPr>
          <w:rFonts w:hint="eastAsia"/>
          <w:sz w:val="30"/>
          <w:szCs w:val="30"/>
        </w:rPr>
        <w:t>因为在对他提出的异议中，特别提出的是，他坚持认为神的恩典是根据我们的功德而赐下的，——这一观点与天主教教义如此不同，与基督的恩典如此敌对，以至于除非他咒诅它，正如对他的指控，否则他本人必须因此而被咒诅。</w:t>
      </w:r>
    </w:p>
    <w:p w14:paraId="6F0EE12D">
      <w:pPr>
        <w:bidi w:val="0"/>
        <w:rPr>
          <w:rFonts w:hint="eastAsia"/>
          <w:sz w:val="30"/>
          <w:szCs w:val="30"/>
        </w:rPr>
      </w:pPr>
    </w:p>
    <w:p w14:paraId="5E811D04">
      <w:pPr>
        <w:bidi w:val="0"/>
        <w:rPr>
          <w:rFonts w:hint="eastAsia"/>
          <w:sz w:val="30"/>
          <w:szCs w:val="30"/>
        </w:rPr>
      </w:pPr>
      <w:r>
        <w:rPr>
          <w:rFonts w:hint="eastAsia"/>
          <w:sz w:val="30"/>
          <w:szCs w:val="30"/>
        </w:rPr>
        <w:t>He pronounced, indeed, the required anathema upon the dogma, but how insincerely his later books plainly show; for in them he maintains absolutely no other opinion than that the grace of God is given according to our merits.</w:t>
      </w:r>
    </w:p>
    <w:p w14:paraId="0F4C9770">
      <w:pPr>
        <w:bidi w:val="0"/>
        <w:rPr>
          <w:rFonts w:hint="eastAsia"/>
          <w:sz w:val="30"/>
          <w:szCs w:val="30"/>
        </w:rPr>
      </w:pPr>
      <w:r>
        <w:rPr>
          <w:rFonts w:hint="eastAsia"/>
          <w:sz w:val="30"/>
          <w:szCs w:val="30"/>
        </w:rPr>
        <w:t>他确实对这一教条作了所要求的咒诅，但他后来的书籍清楚地表明他多么不真诚；因为在这些书中，他绝对坚持的观点不是别的，正是神的恩典是根据我们的功德而赐下的。</w:t>
      </w:r>
    </w:p>
    <w:p w14:paraId="0A6B3946">
      <w:pPr>
        <w:bidi w:val="0"/>
        <w:rPr>
          <w:rFonts w:hint="eastAsia"/>
          <w:sz w:val="30"/>
          <w:szCs w:val="30"/>
        </w:rPr>
      </w:pPr>
    </w:p>
    <w:p w14:paraId="16207C08">
      <w:pPr>
        <w:bidi w:val="0"/>
        <w:rPr>
          <w:rFonts w:hint="eastAsia"/>
          <w:sz w:val="30"/>
          <w:szCs w:val="30"/>
        </w:rPr>
      </w:pPr>
      <w:r>
        <w:rPr>
          <w:rFonts w:hint="eastAsia"/>
          <w:sz w:val="30"/>
          <w:szCs w:val="30"/>
        </w:rPr>
        <w:t>Such passages do they collect out of the Scriptures,--like the one which I just now quoted, "Turn ye unto me, and I will turn unto you,"--as if it were owing to the merit of our turning to God that His grace were given us, wherein He Himself even turns unto us.</w:t>
      </w:r>
    </w:p>
    <w:p w14:paraId="316982EC">
      <w:pPr>
        <w:bidi w:val="0"/>
        <w:rPr>
          <w:rFonts w:hint="eastAsia"/>
          <w:sz w:val="30"/>
          <w:szCs w:val="30"/>
        </w:rPr>
      </w:pPr>
      <w:r>
        <w:rPr>
          <w:rFonts w:hint="eastAsia"/>
          <w:sz w:val="30"/>
          <w:szCs w:val="30"/>
        </w:rPr>
        <w:t>他们从圣经中收集这样的段落，——就像我刚才引用的那一段，"你们要转向我，我就转向你们，"——好像我们转向神的功德使祂的恩典赐给我们，其中祂自己甚至转向我们。</w:t>
      </w:r>
    </w:p>
    <w:p w14:paraId="64800BAC">
      <w:pPr>
        <w:bidi w:val="0"/>
        <w:rPr>
          <w:rFonts w:hint="eastAsia"/>
          <w:sz w:val="30"/>
          <w:szCs w:val="30"/>
        </w:rPr>
      </w:pPr>
    </w:p>
    <w:p w14:paraId="200A3C35">
      <w:pPr>
        <w:bidi w:val="0"/>
        <w:rPr>
          <w:rFonts w:hint="eastAsia"/>
          <w:sz w:val="30"/>
          <w:szCs w:val="30"/>
        </w:rPr>
      </w:pPr>
      <w:r>
        <w:rPr>
          <w:rFonts w:hint="eastAsia"/>
          <w:sz w:val="30"/>
          <w:szCs w:val="30"/>
        </w:rPr>
        <w:t>Now the persons who hold this opinion fail to observe that, unless our turning to God were itself God's gift, it would not be said to Him in prayer, "Turn us again, O God of hosts;" and, "Thou, O God, wilt turn and quicken us;" and again, "Turn us, O God of our salvation," --with other passages of similar import, too numerous to mention here.</w:t>
      </w:r>
    </w:p>
    <w:p w14:paraId="05626C60">
      <w:pPr>
        <w:bidi w:val="0"/>
        <w:rPr>
          <w:rFonts w:hint="eastAsia"/>
          <w:sz w:val="30"/>
          <w:szCs w:val="30"/>
        </w:rPr>
      </w:pPr>
      <w:r>
        <w:rPr>
          <w:rFonts w:hint="eastAsia"/>
          <w:sz w:val="30"/>
          <w:szCs w:val="30"/>
        </w:rPr>
        <w:t>如今，持有这种观点的人没有注意到，除非我们转向神本身就是神的恩赐，否则在祷告中就不会对祂说："万军之神啊，求祢使我们回转；"和"神啊，祢必使我们苏醒；"又说："拯救我们的神啊，求祢使我们回转，"——以及其他类似的段落，多得无法在此一一提及。</w:t>
      </w:r>
    </w:p>
    <w:p w14:paraId="16264F6E">
      <w:pPr>
        <w:bidi w:val="0"/>
        <w:rPr>
          <w:rFonts w:hint="eastAsia"/>
          <w:sz w:val="30"/>
          <w:szCs w:val="30"/>
        </w:rPr>
      </w:pPr>
    </w:p>
    <w:p w14:paraId="2967E52E">
      <w:pPr>
        <w:bidi w:val="0"/>
        <w:rPr>
          <w:rFonts w:hint="eastAsia"/>
          <w:sz w:val="30"/>
          <w:szCs w:val="30"/>
        </w:rPr>
      </w:pPr>
      <w:r>
        <w:rPr>
          <w:rFonts w:hint="eastAsia"/>
          <w:sz w:val="30"/>
          <w:szCs w:val="30"/>
        </w:rPr>
        <w:t>For, with respect to our coming unto Christ, what else does it mean than our being turned to Him by believing? And yet He says: "No man can come unto me, except it were given unto him of my Father."</w:t>
      </w:r>
    </w:p>
    <w:p w14:paraId="64E52065">
      <w:pPr>
        <w:bidi w:val="0"/>
        <w:rPr>
          <w:rFonts w:hint="eastAsia"/>
          <w:sz w:val="30"/>
          <w:szCs w:val="30"/>
        </w:rPr>
      </w:pPr>
      <w:r>
        <w:rPr>
          <w:rFonts w:hint="eastAsia"/>
          <w:sz w:val="30"/>
          <w:szCs w:val="30"/>
        </w:rPr>
        <w:t>因为，关于我们来到基督面前，这意味着什么，难道不是我们因信而转向祂？然而祂说："若不是蒙我父所赐，没有人能到我这里来。"</w:t>
      </w:r>
    </w:p>
    <w:p w14:paraId="747A75D2">
      <w:pPr>
        <w:bidi w:val="0"/>
        <w:rPr>
          <w:rFonts w:hint="eastAsia"/>
          <w:sz w:val="30"/>
          <w:szCs w:val="30"/>
        </w:rPr>
      </w:pPr>
    </w:p>
    <w:p w14:paraId="231E66F6">
      <w:pPr>
        <w:pStyle w:val="6"/>
        <w:bidi w:val="0"/>
        <w:rPr>
          <w:rFonts w:hint="eastAsia"/>
        </w:rPr>
      </w:pPr>
      <w:r>
        <w:rPr>
          <w:rFonts w:hint="eastAsia"/>
        </w:rPr>
        <w:t>CHAP. 11.--OTHER PASSAGES OF SCRIPTURE WHICH THE PELAGIANS ABUSE.</w:t>
      </w:r>
    </w:p>
    <w:p w14:paraId="3DA8ACEE">
      <w:pPr>
        <w:pStyle w:val="6"/>
        <w:bidi w:val="0"/>
        <w:rPr>
          <w:rFonts w:hint="eastAsia"/>
        </w:rPr>
      </w:pPr>
      <w:r>
        <w:rPr>
          <w:rFonts w:hint="eastAsia"/>
        </w:rPr>
        <w:t>第11章.--伯拉纠派滥用的其他圣经段落。</w:t>
      </w:r>
    </w:p>
    <w:p w14:paraId="3E0040FA">
      <w:pPr>
        <w:bidi w:val="0"/>
        <w:rPr>
          <w:rFonts w:hint="eastAsia"/>
          <w:sz w:val="30"/>
          <w:szCs w:val="30"/>
        </w:rPr>
      </w:pPr>
    </w:p>
    <w:p w14:paraId="531663FC">
      <w:pPr>
        <w:bidi w:val="0"/>
        <w:rPr>
          <w:rFonts w:hint="eastAsia"/>
          <w:sz w:val="30"/>
          <w:szCs w:val="30"/>
        </w:rPr>
      </w:pPr>
      <w:r>
        <w:rPr>
          <w:rFonts w:hint="eastAsia"/>
          <w:sz w:val="30"/>
          <w:szCs w:val="30"/>
        </w:rPr>
        <w:t>Then, again, there is the Scripture contained in the second book of the Chronicles: "The Lord is with you when ye are with Him: and if ye shall seek Him ye shall find Him; but if ye forsake Him, He also will forsake you."</w:t>
      </w:r>
    </w:p>
    <w:p w14:paraId="53D668EB">
      <w:pPr>
        <w:bidi w:val="0"/>
        <w:rPr>
          <w:rFonts w:hint="eastAsia"/>
          <w:sz w:val="30"/>
          <w:szCs w:val="30"/>
        </w:rPr>
      </w:pPr>
      <w:r>
        <w:rPr>
          <w:rFonts w:hint="eastAsia"/>
          <w:sz w:val="30"/>
          <w:szCs w:val="30"/>
        </w:rPr>
        <w:t>再者，历代志下中的经文说："你们若顺从耶和华，耶和华必与你们同在；你们若寻求祂，就必寻见；你们若离弃祂，祂必离弃你们。"</w:t>
      </w:r>
    </w:p>
    <w:p w14:paraId="701650D8">
      <w:pPr>
        <w:bidi w:val="0"/>
        <w:rPr>
          <w:rFonts w:hint="eastAsia"/>
          <w:sz w:val="30"/>
          <w:szCs w:val="30"/>
        </w:rPr>
      </w:pPr>
    </w:p>
    <w:p w14:paraId="78E71A39">
      <w:pPr>
        <w:bidi w:val="0"/>
        <w:rPr>
          <w:rFonts w:hint="eastAsia"/>
          <w:sz w:val="30"/>
          <w:szCs w:val="30"/>
        </w:rPr>
      </w:pPr>
      <w:r>
        <w:rPr>
          <w:rFonts w:hint="eastAsia"/>
          <w:sz w:val="30"/>
          <w:szCs w:val="30"/>
        </w:rPr>
        <w:t>This passage, no doubt, clearly manifests the choice of the will. But they who maintain that God's grace is given according to our merits, receive these testimonies of Scripture in such a manner as to believe that our merit lies in the circumstance of our "being with God," while His grace is given according to this merit, so that He too may be with us. In like manner, that our merit lies in the fact of "our seeking God," and then His grace is given according to this merit, in order that we may find Him."</w:t>
      </w:r>
    </w:p>
    <w:p w14:paraId="6B17327A">
      <w:pPr>
        <w:bidi w:val="0"/>
        <w:rPr>
          <w:rFonts w:hint="eastAsia"/>
          <w:sz w:val="30"/>
          <w:szCs w:val="30"/>
        </w:rPr>
      </w:pPr>
      <w:r>
        <w:rPr>
          <w:rFonts w:hint="eastAsia"/>
          <w:sz w:val="30"/>
          <w:szCs w:val="30"/>
        </w:rPr>
        <w:t>这段经文无疑清楚地表明了意志的选择。但那些认为神的恩典是根据我们的功德而赐下的人，以这样的方式接受这些圣经的见证，认为我们的功德在于"与神同在"的情况，而祂的恩典则是根据这一功德而赐下的，使祂也与我们同在。同样，认为我们的功德在于"寻求神"的事实，然后祂的恩典是根据这一功德而赐下的，为了使我们寻见祂。"</w:t>
      </w:r>
    </w:p>
    <w:p w14:paraId="420836FD">
      <w:pPr>
        <w:bidi w:val="0"/>
        <w:rPr>
          <w:rFonts w:hint="eastAsia"/>
          <w:sz w:val="30"/>
          <w:szCs w:val="30"/>
        </w:rPr>
      </w:pPr>
    </w:p>
    <w:p w14:paraId="70B8695D">
      <w:pPr>
        <w:bidi w:val="0"/>
        <w:rPr>
          <w:rFonts w:hint="eastAsia"/>
          <w:sz w:val="30"/>
          <w:szCs w:val="30"/>
        </w:rPr>
      </w:pPr>
      <w:r>
        <w:rPr>
          <w:rFonts w:hint="eastAsia"/>
          <w:sz w:val="30"/>
          <w:szCs w:val="30"/>
        </w:rPr>
        <w:t>Again, there is a passage in the first book of the same Chronicles which declares the choice of the will: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w:t>
      </w:r>
    </w:p>
    <w:p w14:paraId="6207067B">
      <w:pPr>
        <w:bidi w:val="0"/>
        <w:rPr>
          <w:rFonts w:hint="eastAsia"/>
          <w:sz w:val="30"/>
          <w:szCs w:val="30"/>
        </w:rPr>
      </w:pPr>
      <w:r>
        <w:rPr>
          <w:rFonts w:hint="eastAsia"/>
          <w:sz w:val="30"/>
          <w:szCs w:val="30"/>
        </w:rPr>
        <w:t>再有，在同一部历代志上有一段经文声明了意志的选择："我儿所罗门哪，你当认识你父亲的神，诚心乐意地事奉祂，因为耶和华鉴察众人的心，知道一切心思意念；你若寻求祂，就必寻见；你若离弃祂，祂必永远丢弃你。"</w:t>
      </w:r>
    </w:p>
    <w:p w14:paraId="58119CC2">
      <w:pPr>
        <w:bidi w:val="0"/>
        <w:rPr>
          <w:rFonts w:hint="eastAsia"/>
          <w:sz w:val="30"/>
          <w:szCs w:val="30"/>
        </w:rPr>
      </w:pPr>
    </w:p>
    <w:p w14:paraId="7F46AD96">
      <w:pPr>
        <w:bidi w:val="0"/>
        <w:rPr>
          <w:rFonts w:hint="eastAsia"/>
          <w:sz w:val="30"/>
          <w:szCs w:val="30"/>
        </w:rPr>
      </w:pPr>
      <w:r>
        <w:rPr>
          <w:rFonts w:hint="eastAsia"/>
          <w:sz w:val="30"/>
          <w:szCs w:val="30"/>
        </w:rPr>
        <w:t>But these people find some room for human merit in the clause, "If thou seek Him," and then the grace is thought to be given according to this merit in what is said in the ensuing words, "He will be found of thee." And so they labour with all their might to show that God's grace is given according to our merits,--in other words, that grace is not grace.</w:t>
      </w:r>
    </w:p>
    <w:p w14:paraId="4130A239">
      <w:pPr>
        <w:bidi w:val="0"/>
        <w:rPr>
          <w:rFonts w:hint="eastAsia"/>
          <w:sz w:val="30"/>
          <w:szCs w:val="30"/>
        </w:rPr>
      </w:pPr>
      <w:r>
        <w:rPr>
          <w:rFonts w:hint="eastAsia"/>
          <w:sz w:val="30"/>
          <w:szCs w:val="30"/>
        </w:rPr>
        <w:t>但这些人在"你若寻求祂"这一子句中找到了人类功德的空间，然后认为恩典是根据这一功德而赐下的，正如在随后的话中所说："就必寻见"。所以他们竭尽全力显示神的恩典是根据我们的功德而赐下的，——换句话说，恩典不是恩典。</w:t>
      </w:r>
    </w:p>
    <w:p w14:paraId="30228ABD">
      <w:pPr>
        <w:bidi w:val="0"/>
        <w:rPr>
          <w:rFonts w:hint="eastAsia"/>
          <w:sz w:val="30"/>
          <w:szCs w:val="30"/>
        </w:rPr>
      </w:pPr>
    </w:p>
    <w:p w14:paraId="760CE4BD">
      <w:pPr>
        <w:bidi w:val="0"/>
        <w:rPr>
          <w:rFonts w:hint="eastAsia"/>
          <w:sz w:val="30"/>
          <w:szCs w:val="30"/>
        </w:rPr>
      </w:pPr>
      <w:r>
        <w:rPr>
          <w:rFonts w:hint="eastAsia"/>
          <w:sz w:val="30"/>
          <w:szCs w:val="30"/>
        </w:rPr>
        <w:t>For, as the apostle most expressly says, to them who receive reward according to merit "the recompense is not reckoned of grace but of debt."</w:t>
      </w:r>
    </w:p>
    <w:p w14:paraId="0436F4FA">
      <w:pPr>
        <w:bidi w:val="0"/>
        <w:rPr>
          <w:rFonts w:hint="eastAsia"/>
          <w:sz w:val="30"/>
          <w:szCs w:val="30"/>
        </w:rPr>
      </w:pPr>
      <w:r>
        <w:rPr>
          <w:rFonts w:hint="eastAsia"/>
          <w:sz w:val="30"/>
          <w:szCs w:val="30"/>
        </w:rPr>
        <w:t>因为，正如使徒最明确地说，对那些按功德领受赏赐的人，"所得的就不是恩典，乃是债了。"</w:t>
      </w:r>
    </w:p>
    <w:p w14:paraId="436AF87B">
      <w:pPr>
        <w:bidi w:val="0"/>
        <w:rPr>
          <w:rFonts w:hint="eastAsia"/>
          <w:sz w:val="30"/>
          <w:szCs w:val="30"/>
        </w:rPr>
      </w:pPr>
    </w:p>
    <w:p w14:paraId="3959014C">
      <w:pPr>
        <w:pStyle w:val="6"/>
        <w:bidi w:val="0"/>
        <w:rPr>
          <w:rFonts w:hint="eastAsia"/>
        </w:rPr>
      </w:pPr>
      <w:r>
        <w:rPr>
          <w:rFonts w:hint="eastAsia"/>
        </w:rPr>
        <w:t>CHAP. 12.--HE PROVES OUT OF ST. PAUL THAT GRACE IS NOT GIVEN ACCORDING TO MEN'S MERITS.</w:t>
      </w:r>
    </w:p>
    <w:p w14:paraId="5A8A6891">
      <w:pPr>
        <w:pStyle w:val="6"/>
        <w:bidi w:val="0"/>
        <w:rPr>
          <w:rFonts w:hint="eastAsia"/>
        </w:rPr>
      </w:pPr>
      <w:r>
        <w:rPr>
          <w:rFonts w:hint="eastAsia"/>
        </w:rPr>
        <w:t>第12章.--他从圣保罗证明恩典不是根据人的功德而赐下的。</w:t>
      </w:r>
    </w:p>
    <w:p w14:paraId="0A5496F0">
      <w:pPr>
        <w:bidi w:val="0"/>
        <w:rPr>
          <w:rFonts w:hint="eastAsia"/>
          <w:sz w:val="30"/>
          <w:szCs w:val="30"/>
        </w:rPr>
      </w:pPr>
    </w:p>
    <w:p w14:paraId="56459557">
      <w:pPr>
        <w:bidi w:val="0"/>
        <w:rPr>
          <w:rFonts w:hint="eastAsia"/>
          <w:sz w:val="30"/>
          <w:szCs w:val="30"/>
        </w:rPr>
      </w:pPr>
      <w:r>
        <w:rPr>
          <w:rFonts w:hint="eastAsia"/>
          <w:sz w:val="30"/>
          <w:szCs w:val="30"/>
        </w:rPr>
        <w:t>Now there was, no doubt, a decided merit in the Apostle Paul, but it was an evil one, while he persecuted the Church, and he says of it: "I am not meet to be called an apostle, because I persecuted the Church of God."</w:t>
      </w:r>
    </w:p>
    <w:p w14:paraId="4DE139A0">
      <w:pPr>
        <w:bidi w:val="0"/>
        <w:rPr>
          <w:rFonts w:hint="eastAsia"/>
          <w:sz w:val="30"/>
          <w:szCs w:val="30"/>
        </w:rPr>
      </w:pPr>
      <w:r>
        <w:rPr>
          <w:rFonts w:hint="eastAsia"/>
          <w:sz w:val="30"/>
          <w:szCs w:val="30"/>
        </w:rPr>
        <w:t>毫无疑问，使徒保罗确实有明确的功德，但那是邪恶的功德，就是当他逼迫教会时，他说："我原不配称为使徒，因为我曾逼迫神的教会。"</w:t>
      </w:r>
    </w:p>
    <w:p w14:paraId="18748A1A">
      <w:pPr>
        <w:bidi w:val="0"/>
        <w:rPr>
          <w:rFonts w:hint="eastAsia"/>
          <w:sz w:val="30"/>
          <w:szCs w:val="30"/>
        </w:rPr>
      </w:pPr>
    </w:p>
    <w:p w14:paraId="17F6C26A">
      <w:pPr>
        <w:bidi w:val="0"/>
        <w:rPr>
          <w:rFonts w:hint="eastAsia"/>
          <w:sz w:val="30"/>
          <w:szCs w:val="30"/>
        </w:rPr>
      </w:pPr>
      <w:r>
        <w:rPr>
          <w:rFonts w:hint="eastAsia"/>
          <w:sz w:val="30"/>
          <w:szCs w:val="30"/>
        </w:rPr>
        <w:t>And it was While he had this evil merit that a good one was rendered to him instead of the evil; and, therefore, he went on at once to say, "But by the grace of God I am what I am." Then, in order to exhibit also his free will, he added in the next clause, "And His grace within me was not in vain, but I have laboured more abundantly than they all."</w:t>
      </w:r>
    </w:p>
    <w:p w14:paraId="0E87264D">
      <w:pPr>
        <w:bidi w:val="0"/>
        <w:rPr>
          <w:rFonts w:hint="eastAsia"/>
          <w:sz w:val="30"/>
          <w:szCs w:val="30"/>
        </w:rPr>
      </w:pPr>
      <w:r>
        <w:rPr>
          <w:rFonts w:hint="eastAsia"/>
          <w:sz w:val="30"/>
          <w:szCs w:val="30"/>
        </w:rPr>
        <w:t>正当他有这邪恶的功德时，好的功德代替了邪恶的赐给他；因此，他接着说："然而我今日成了何等人，是蒙神的恩才成的。"然后，为了也展示他的自由意志，他在下一句中补充说："并且祂所赐我的恩不是徒然的，我比众使徒格外劳苦。"</w:t>
      </w:r>
    </w:p>
    <w:p w14:paraId="2F4031FB">
      <w:pPr>
        <w:bidi w:val="0"/>
        <w:rPr>
          <w:rFonts w:hint="eastAsia"/>
          <w:sz w:val="30"/>
          <w:szCs w:val="30"/>
        </w:rPr>
      </w:pPr>
    </w:p>
    <w:p w14:paraId="222F0475">
      <w:pPr>
        <w:bidi w:val="0"/>
        <w:rPr>
          <w:rFonts w:hint="eastAsia"/>
          <w:sz w:val="30"/>
          <w:szCs w:val="30"/>
        </w:rPr>
      </w:pPr>
      <w:r>
        <w:rPr>
          <w:rFonts w:hint="eastAsia"/>
          <w:sz w:val="30"/>
          <w:szCs w:val="30"/>
        </w:rPr>
        <w:t>This free will of man he appeals to in the case of others also, as when he says to them, "We beseech you that ye receive not the grace of God in vain." Now, how could he so enjoin them, if they received God's grace in such a manner as to lose their own will?</w:t>
      </w:r>
    </w:p>
    <w:p w14:paraId="6C37D11F">
      <w:pPr>
        <w:bidi w:val="0"/>
        <w:rPr>
          <w:rFonts w:hint="eastAsia"/>
          <w:sz w:val="30"/>
          <w:szCs w:val="30"/>
        </w:rPr>
      </w:pPr>
      <w:r>
        <w:rPr>
          <w:rFonts w:hint="eastAsia"/>
          <w:sz w:val="30"/>
          <w:szCs w:val="30"/>
        </w:rPr>
        <w:t>他在其他人的情况下也诉诸这自由意志，如当他对他们说："我们与神同工的也劝你们，不可徒受祂的恩典。"现在，如果他们接受神的恩典是以失去自己的意志为代价，他怎能如此命令他们呢？</w:t>
      </w:r>
    </w:p>
    <w:p w14:paraId="4F542308">
      <w:pPr>
        <w:bidi w:val="0"/>
        <w:rPr>
          <w:rFonts w:hint="eastAsia"/>
          <w:sz w:val="30"/>
          <w:szCs w:val="30"/>
        </w:rPr>
      </w:pPr>
    </w:p>
    <w:p w14:paraId="27B51F68">
      <w:pPr>
        <w:bidi w:val="0"/>
        <w:rPr>
          <w:rFonts w:hint="eastAsia"/>
          <w:sz w:val="30"/>
          <w:szCs w:val="30"/>
        </w:rPr>
      </w:pPr>
      <w:r>
        <w:rPr>
          <w:rFonts w:hint="eastAsia"/>
          <w:sz w:val="30"/>
          <w:szCs w:val="30"/>
        </w:rPr>
        <w:t>Nevertheless, lest the will itself should be deemed capable of doing any good thing without the grace of God, after saying, "His grace within me was not in vain, but I have laboured more abundantly than they all," he immediately added the qualifying clause, "Yet not I, but the grace of God which was with me."</w:t>
      </w:r>
    </w:p>
    <w:p w14:paraId="52C79450">
      <w:pPr>
        <w:bidi w:val="0"/>
        <w:rPr>
          <w:rFonts w:hint="eastAsia"/>
          <w:sz w:val="30"/>
          <w:szCs w:val="30"/>
        </w:rPr>
      </w:pPr>
      <w:r>
        <w:rPr>
          <w:rFonts w:hint="eastAsia"/>
          <w:sz w:val="30"/>
          <w:szCs w:val="30"/>
        </w:rPr>
        <w:t>然而，免得意志本身被认为能在没有神的恩典的情况下行任何善事，在说了"祂所赐我的恩不是徒然的，我比众使徒格外劳苦"之后，他立即补充了限定条款："然而不是我，乃是神的恩与我同在。"</w:t>
      </w:r>
    </w:p>
    <w:p w14:paraId="4C1F3901">
      <w:pPr>
        <w:bidi w:val="0"/>
        <w:rPr>
          <w:rFonts w:hint="eastAsia"/>
          <w:sz w:val="30"/>
          <w:szCs w:val="30"/>
        </w:rPr>
      </w:pPr>
    </w:p>
    <w:p w14:paraId="6DD989C9">
      <w:pPr>
        <w:bidi w:val="0"/>
        <w:rPr>
          <w:rFonts w:hint="eastAsia"/>
          <w:sz w:val="30"/>
          <w:szCs w:val="30"/>
        </w:rPr>
      </w:pPr>
      <w:r>
        <w:rPr>
          <w:rFonts w:hint="eastAsia"/>
          <w:sz w:val="30"/>
          <w:szCs w:val="30"/>
        </w:rPr>
        <w:t>In other words, Not I alone, but the grace Of God with me. And thus, neither was it the grace of God alone, nor was it he himself alone, but it was the grace Of God with him.</w:t>
      </w:r>
    </w:p>
    <w:p w14:paraId="1BD23270">
      <w:pPr>
        <w:bidi w:val="0"/>
        <w:rPr>
          <w:rFonts w:hint="eastAsia"/>
          <w:sz w:val="30"/>
          <w:szCs w:val="30"/>
        </w:rPr>
      </w:pPr>
      <w:r>
        <w:rPr>
          <w:rFonts w:hint="eastAsia"/>
          <w:sz w:val="30"/>
          <w:szCs w:val="30"/>
        </w:rPr>
        <w:t>换句话说，不是我独自，而是神的恩典与我同在。因此，既不是神的恩典独自，也不是他自己独自，而是神的恩典与他同在。</w:t>
      </w:r>
    </w:p>
    <w:p w14:paraId="6FD29634">
      <w:pPr>
        <w:bidi w:val="0"/>
        <w:rPr>
          <w:rFonts w:hint="eastAsia"/>
          <w:sz w:val="30"/>
          <w:szCs w:val="30"/>
        </w:rPr>
      </w:pPr>
    </w:p>
    <w:p w14:paraId="547D6C42">
      <w:pPr>
        <w:bidi w:val="0"/>
        <w:rPr>
          <w:rFonts w:hint="eastAsia"/>
          <w:sz w:val="30"/>
          <w:szCs w:val="30"/>
        </w:rPr>
      </w:pPr>
      <w:r>
        <w:rPr>
          <w:rFonts w:hint="eastAsia"/>
          <w:sz w:val="30"/>
          <w:szCs w:val="30"/>
        </w:rPr>
        <w:t>For his call, however, from heaven and his conversion by that great and most effectual call, God's grace was alone, because his merits, though great, were yet evil. Then, to quote one passage more, he says to Timothy: "But be thou a co-labourer with the gospel, according to the power of God, who saveth us and calleth us with His holy calling,--not according to our works but according to His own purpose and grace, which was given us in Christ Jesus."</w:t>
      </w:r>
    </w:p>
    <w:p w14:paraId="3AEBF151">
      <w:pPr>
        <w:bidi w:val="0"/>
        <w:rPr>
          <w:rFonts w:hint="eastAsia"/>
          <w:sz w:val="30"/>
          <w:szCs w:val="30"/>
        </w:rPr>
      </w:pPr>
      <w:r>
        <w:rPr>
          <w:rFonts w:hint="eastAsia"/>
          <w:sz w:val="30"/>
          <w:szCs w:val="30"/>
        </w:rPr>
        <w:t>然而，对于他从天上的呼召和通过那伟大而最有效的呼召而转变，神的恩典是独自的，因为他的功德，虽然伟大，却是邪恶的。然后，再引用一段经文，他对提摩太说："你要为福音同受苦难，照神的能力，祂救了我们，以圣召召我们，不是按我们的行为，乃是按祂的旨意和恩典，这恩典是在创世之前，在基督耶稣里赐给我们的。"</w:t>
      </w:r>
    </w:p>
    <w:p w14:paraId="15F48FD0">
      <w:pPr>
        <w:bidi w:val="0"/>
        <w:rPr>
          <w:rFonts w:hint="eastAsia"/>
          <w:sz w:val="30"/>
          <w:szCs w:val="30"/>
        </w:rPr>
      </w:pPr>
    </w:p>
    <w:p w14:paraId="2F6DE20D">
      <w:pPr>
        <w:bidi w:val="0"/>
        <w:rPr>
          <w:rFonts w:hint="eastAsia"/>
          <w:sz w:val="30"/>
          <w:szCs w:val="30"/>
        </w:rPr>
      </w:pPr>
      <w:r>
        <w:rPr>
          <w:rFonts w:hint="eastAsia"/>
          <w:sz w:val="30"/>
          <w:szCs w:val="30"/>
        </w:rPr>
        <w:t>Then, elsewhere, he enumerates his merits, and gives us this description of their evil character: "For we ourselves also were formerly foolish, unbelieving, deceived, serving divers lusts and pleasures, living in malice and envy, hateful, and hating one another."</w:t>
      </w:r>
    </w:p>
    <w:p w14:paraId="70F702D9">
      <w:pPr>
        <w:bidi w:val="0"/>
        <w:rPr>
          <w:rFonts w:hint="eastAsia"/>
          <w:sz w:val="30"/>
          <w:szCs w:val="30"/>
        </w:rPr>
      </w:pPr>
      <w:r>
        <w:rPr>
          <w:rFonts w:hint="eastAsia"/>
          <w:sz w:val="30"/>
          <w:szCs w:val="30"/>
        </w:rPr>
        <w:t>然后，在别处，他列举了他的功德，并给我们描述了它们的邪恶特性："我们从前也是无知、悖逆、受迷惑的，服事各样私欲和宴乐，常存恶毒嫉妒的心，是可恨的，又是彼此相恨。"</w:t>
      </w:r>
    </w:p>
    <w:p w14:paraId="5B660481">
      <w:pPr>
        <w:bidi w:val="0"/>
        <w:rPr>
          <w:rFonts w:hint="eastAsia"/>
          <w:sz w:val="30"/>
          <w:szCs w:val="30"/>
        </w:rPr>
      </w:pPr>
    </w:p>
    <w:p w14:paraId="1663C01A">
      <w:pPr>
        <w:bidi w:val="0"/>
        <w:rPr>
          <w:rFonts w:hint="eastAsia"/>
          <w:sz w:val="30"/>
          <w:szCs w:val="30"/>
        </w:rPr>
      </w:pPr>
      <w:r>
        <w:rPr>
          <w:rFonts w:hint="eastAsia"/>
          <w:sz w:val="30"/>
          <w:szCs w:val="30"/>
        </w:rPr>
        <w:t>Nothing, to be sure, but punishment was due to such a course of evil desert! God, however, who returns good for evil by His grace, which is not given according to our merits, enabled the apostle to conclude his statement and say: "But when the kindness and love of our Saviour God shone upon us,--not of works of righteousness which we have done, but according to His mercy He saved us, by the layer of regeneration and renewal of the Holy Ghost, whom He shed upon us abundantly through Jesus Christ our Saviour; that, being justified by His grace, we should be made heirs according to the hope of eternal life."</w:t>
      </w:r>
    </w:p>
    <w:p w14:paraId="45515B69">
      <w:pPr>
        <w:bidi w:val="0"/>
        <w:rPr>
          <w:rFonts w:hint="eastAsia"/>
          <w:sz w:val="30"/>
          <w:szCs w:val="30"/>
        </w:rPr>
      </w:pPr>
      <w:r>
        <w:rPr>
          <w:rFonts w:hint="eastAsia"/>
          <w:sz w:val="30"/>
          <w:szCs w:val="30"/>
        </w:rPr>
        <w:t>对于这样的邪恶行为，确实应该受到惩罚！然而，神以祂的恩典以善报恶，这恩典不是根据我们的功德而赐下的，使使徒能够总结他的陈述并说："但到了神我们救主的恩慈和祂向人所施的慈爱显明的时候，祂便救了我们，并不是因我们自己所行的义，乃是照祂的怜悯，借着重生的洗和圣灵的更新，圣灵就是神借着耶稣基督我们救主厚厚浇灌在我们身上的，好叫我们因祂的恩得称为义，可以凭着永生的盼望成为后嗣。"</w:t>
      </w:r>
    </w:p>
    <w:p w14:paraId="65092423">
      <w:pPr>
        <w:pStyle w:val="6"/>
        <w:bidi w:val="0"/>
        <w:rPr>
          <w:rFonts w:hint="eastAsia"/>
        </w:rPr>
      </w:pPr>
      <w:r>
        <w:rPr>
          <w:rFonts w:hint="eastAsia"/>
          <w:szCs w:val="30"/>
        </w:rPr>
        <w:t xml:space="preserve">CHAP. 13 [VI.]--THE GRACE OF GOD IS NOT GIVEN ACCORDING </w:t>
      </w:r>
      <w:r>
        <w:rPr>
          <w:rFonts w:hint="eastAsia"/>
        </w:rPr>
        <w:t>TO MERIT, BUT ITSELF MAKES ALL GOOD DESERT.</w:t>
      </w:r>
    </w:p>
    <w:p w14:paraId="4F378196">
      <w:pPr>
        <w:pStyle w:val="6"/>
        <w:bidi w:val="0"/>
        <w:rPr>
          <w:rFonts w:hint="eastAsia"/>
        </w:rPr>
      </w:pPr>
      <w:r>
        <w:rPr>
          <w:rFonts w:hint="eastAsia"/>
        </w:rPr>
        <w:t>第13章 [VI.]--神的恩典不是按照功德而赐，而是恩典本身造就一切善行的价值。</w:t>
      </w:r>
    </w:p>
    <w:p w14:paraId="30F20C60">
      <w:pPr>
        <w:bidi w:val="0"/>
        <w:rPr>
          <w:rFonts w:hint="eastAsia"/>
          <w:sz w:val="30"/>
          <w:szCs w:val="30"/>
        </w:rPr>
      </w:pPr>
    </w:p>
    <w:p w14:paraId="68CD02B0">
      <w:pPr>
        <w:bidi w:val="0"/>
        <w:rPr>
          <w:rFonts w:hint="eastAsia"/>
          <w:sz w:val="30"/>
          <w:szCs w:val="30"/>
        </w:rPr>
      </w:pPr>
      <w:r>
        <w:rPr>
          <w:rFonts w:hint="eastAsia"/>
          <w:sz w:val="30"/>
          <w:szCs w:val="30"/>
        </w:rPr>
        <w:t>From these and similar passages of Scripture, we gather the proof that God's grace is not given according to our merits.</w:t>
      </w:r>
    </w:p>
    <w:p w14:paraId="22885667">
      <w:pPr>
        <w:bidi w:val="0"/>
        <w:rPr>
          <w:rFonts w:hint="eastAsia"/>
          <w:sz w:val="30"/>
          <w:szCs w:val="30"/>
        </w:rPr>
      </w:pPr>
      <w:r>
        <w:rPr>
          <w:rFonts w:hint="eastAsia"/>
          <w:sz w:val="30"/>
          <w:szCs w:val="30"/>
        </w:rPr>
        <w:t>从这些和类似的圣经章节中，我们得到证明，神的恩典不是按照我们的功德而赐的。</w:t>
      </w:r>
    </w:p>
    <w:p w14:paraId="42B73420">
      <w:pPr>
        <w:bidi w:val="0"/>
        <w:rPr>
          <w:rFonts w:hint="eastAsia"/>
          <w:sz w:val="30"/>
          <w:szCs w:val="30"/>
        </w:rPr>
      </w:pPr>
    </w:p>
    <w:p w14:paraId="622A30C1">
      <w:pPr>
        <w:bidi w:val="0"/>
        <w:rPr>
          <w:rFonts w:hint="eastAsia"/>
          <w:sz w:val="30"/>
          <w:szCs w:val="30"/>
        </w:rPr>
      </w:pPr>
      <w:r>
        <w:rPr>
          <w:rFonts w:hint="eastAsia"/>
          <w:sz w:val="30"/>
          <w:szCs w:val="30"/>
        </w:rPr>
        <w:t>The truth is, we see that it is given not only where there are no good, but even where there are many evil merits preceding: and we see it so given daily.</w:t>
      </w:r>
    </w:p>
    <w:p w14:paraId="4C37FF43">
      <w:pPr>
        <w:bidi w:val="0"/>
        <w:rPr>
          <w:rFonts w:hint="eastAsia"/>
          <w:sz w:val="30"/>
          <w:szCs w:val="30"/>
        </w:rPr>
      </w:pPr>
      <w:r>
        <w:rPr>
          <w:rFonts w:hint="eastAsia"/>
          <w:sz w:val="30"/>
          <w:szCs w:val="30"/>
        </w:rPr>
        <w:t>事实上，我们看到它不仅在没有善行的地方赐下，甚至在有许多先前恶行的地方也赐下：我们每天都看到它这样赐下。</w:t>
      </w:r>
    </w:p>
    <w:p w14:paraId="05C3D187">
      <w:pPr>
        <w:bidi w:val="0"/>
        <w:rPr>
          <w:rFonts w:hint="eastAsia"/>
          <w:sz w:val="30"/>
          <w:szCs w:val="30"/>
        </w:rPr>
      </w:pPr>
    </w:p>
    <w:p w14:paraId="67CC8FAA">
      <w:pPr>
        <w:bidi w:val="0"/>
        <w:rPr>
          <w:rFonts w:hint="eastAsia"/>
          <w:sz w:val="30"/>
          <w:szCs w:val="30"/>
        </w:rPr>
      </w:pPr>
      <w:r>
        <w:rPr>
          <w:rFonts w:hint="eastAsia"/>
          <w:sz w:val="30"/>
          <w:szCs w:val="30"/>
        </w:rPr>
        <w:t>But it is plain that when it has been given, also our good merits begin to be,--yet only by means of it; for, were that only to withdraw itself, man falls, not raised up, but precipitated by free will.</w:t>
      </w:r>
    </w:p>
    <w:p w14:paraId="66A4AA2C">
      <w:pPr>
        <w:bidi w:val="0"/>
        <w:rPr>
          <w:rFonts w:hint="eastAsia"/>
          <w:sz w:val="30"/>
          <w:szCs w:val="30"/>
        </w:rPr>
      </w:pPr>
      <w:r>
        <w:rPr>
          <w:rFonts w:hint="eastAsia"/>
          <w:sz w:val="30"/>
          <w:szCs w:val="30"/>
        </w:rPr>
        <w:t>但很明显，当恩典被赐下时，我们的善行才开始存在，——而且只有通过它才能存在；因为，若恩典撤回，人就会堕落，不是被提升，而是被自由意志所摧毁。</w:t>
      </w:r>
    </w:p>
    <w:p w14:paraId="46131B52">
      <w:pPr>
        <w:bidi w:val="0"/>
        <w:rPr>
          <w:rFonts w:hint="eastAsia"/>
          <w:sz w:val="30"/>
          <w:szCs w:val="30"/>
        </w:rPr>
      </w:pPr>
    </w:p>
    <w:p w14:paraId="56AF6E72">
      <w:pPr>
        <w:bidi w:val="0"/>
        <w:rPr>
          <w:rFonts w:hint="eastAsia"/>
          <w:sz w:val="30"/>
          <w:szCs w:val="30"/>
        </w:rPr>
      </w:pPr>
      <w:r>
        <w:rPr>
          <w:rFonts w:hint="eastAsia"/>
          <w:sz w:val="30"/>
          <w:szCs w:val="30"/>
        </w:rPr>
        <w:t>Wherefore no man ought, even when he begins to possess good merits, to attribute them to himself, but to God, who is thus addressed by the Psalmist: "Be Thou my helper, forsake me not."</w:t>
      </w:r>
    </w:p>
    <w:p w14:paraId="1BFA1097">
      <w:pPr>
        <w:bidi w:val="0"/>
        <w:rPr>
          <w:rFonts w:hint="eastAsia"/>
          <w:sz w:val="30"/>
          <w:szCs w:val="30"/>
        </w:rPr>
      </w:pPr>
      <w:r>
        <w:rPr>
          <w:rFonts w:hint="eastAsia"/>
          <w:sz w:val="30"/>
          <w:szCs w:val="30"/>
        </w:rPr>
        <w:t>因此，即使在开始拥有善行时，任何人都不应将它们归于自己，而应归于神，诗人就是这样对祂说的："求祢作我的帮助，不要离弃我。"</w:t>
      </w:r>
    </w:p>
    <w:p w14:paraId="722BA7D6">
      <w:pPr>
        <w:bidi w:val="0"/>
        <w:rPr>
          <w:rFonts w:hint="eastAsia"/>
          <w:sz w:val="30"/>
          <w:szCs w:val="30"/>
        </w:rPr>
      </w:pPr>
    </w:p>
    <w:p w14:paraId="20E1ADAE">
      <w:pPr>
        <w:bidi w:val="0"/>
        <w:rPr>
          <w:rFonts w:hint="eastAsia"/>
          <w:sz w:val="30"/>
          <w:szCs w:val="30"/>
        </w:rPr>
      </w:pPr>
      <w:r>
        <w:rPr>
          <w:rFonts w:hint="eastAsia"/>
          <w:sz w:val="30"/>
          <w:szCs w:val="30"/>
        </w:rPr>
        <w:t>By saying, "Forsake me not," he shows that if he were to be forsaken, he is unable of himself to do any good thing.</w:t>
      </w:r>
    </w:p>
    <w:p w14:paraId="2EC86E7A">
      <w:pPr>
        <w:bidi w:val="0"/>
        <w:rPr>
          <w:rFonts w:hint="eastAsia"/>
          <w:sz w:val="30"/>
          <w:szCs w:val="30"/>
        </w:rPr>
      </w:pPr>
      <w:r>
        <w:rPr>
          <w:rFonts w:hint="eastAsia"/>
          <w:sz w:val="30"/>
          <w:szCs w:val="30"/>
        </w:rPr>
        <w:t>通过说"不要离弃我"，他表明如果他被离弃，他自己无法行任何善事。</w:t>
      </w:r>
    </w:p>
    <w:p w14:paraId="0C01EB03">
      <w:pPr>
        <w:bidi w:val="0"/>
        <w:rPr>
          <w:rFonts w:hint="eastAsia"/>
          <w:sz w:val="30"/>
          <w:szCs w:val="30"/>
        </w:rPr>
      </w:pPr>
    </w:p>
    <w:p w14:paraId="051F2206">
      <w:pPr>
        <w:bidi w:val="0"/>
        <w:rPr>
          <w:rFonts w:hint="eastAsia"/>
          <w:sz w:val="30"/>
          <w:szCs w:val="30"/>
        </w:rPr>
      </w:pPr>
      <w:r>
        <w:rPr>
          <w:rFonts w:hint="eastAsia"/>
          <w:sz w:val="30"/>
          <w:szCs w:val="30"/>
        </w:rPr>
        <w:t>Wherefore also he says: "I said in my abundance, I shall never be moved," for he thought that he had such an abundance of good to call his own that he would not be moved.</w:t>
      </w:r>
    </w:p>
    <w:p w14:paraId="0E8C7BA8">
      <w:pPr>
        <w:bidi w:val="0"/>
        <w:rPr>
          <w:rFonts w:hint="eastAsia"/>
          <w:sz w:val="30"/>
          <w:szCs w:val="30"/>
        </w:rPr>
      </w:pPr>
      <w:r>
        <w:rPr>
          <w:rFonts w:hint="eastAsia"/>
          <w:sz w:val="30"/>
          <w:szCs w:val="30"/>
        </w:rPr>
        <w:t>因此他也说："我繁盛的时候曾说，我永不动摇"，因为他认为他拥有大量可称为自己的善，以致他不会动摇。</w:t>
      </w:r>
    </w:p>
    <w:p w14:paraId="6D684B9C">
      <w:pPr>
        <w:bidi w:val="0"/>
        <w:rPr>
          <w:rFonts w:hint="eastAsia"/>
          <w:sz w:val="30"/>
          <w:szCs w:val="30"/>
        </w:rPr>
      </w:pPr>
    </w:p>
    <w:p w14:paraId="7FD5A17F">
      <w:pPr>
        <w:bidi w:val="0"/>
        <w:rPr>
          <w:rFonts w:hint="eastAsia"/>
          <w:sz w:val="30"/>
          <w:szCs w:val="30"/>
        </w:rPr>
      </w:pPr>
      <w:r>
        <w:rPr>
          <w:rFonts w:hint="eastAsia"/>
          <w:sz w:val="30"/>
          <w:szCs w:val="30"/>
        </w:rPr>
        <w:t>But in order that he might be taught whose that was, of which he had begun to boast as if it were his own, he was admonished by the gradual desertion of God's grace, and says: "O Lord, in Thy good pleasure Thou didst add strength to my beauty. Thou didst, however, turn away Thy face, and then I was troubled and distressed."</w:t>
      </w:r>
    </w:p>
    <w:p w14:paraId="25F93057">
      <w:pPr>
        <w:bidi w:val="0"/>
        <w:rPr>
          <w:rFonts w:hint="eastAsia"/>
          <w:sz w:val="30"/>
          <w:szCs w:val="30"/>
        </w:rPr>
      </w:pPr>
      <w:r>
        <w:rPr>
          <w:rFonts w:hint="eastAsia"/>
          <w:sz w:val="30"/>
          <w:szCs w:val="30"/>
        </w:rPr>
        <w:t>但为了让他被教导这些善归于谁，就是他开始夸口好像是自己的那些善，他被神恩典逐渐离开所警戒，便说："耶和华啊，祢曾施恩，使我如山稳固。祢掩面的时候，我就惊惶不安。"</w:t>
      </w:r>
    </w:p>
    <w:p w14:paraId="71797E3E">
      <w:pPr>
        <w:bidi w:val="0"/>
        <w:rPr>
          <w:rFonts w:hint="eastAsia"/>
          <w:sz w:val="30"/>
          <w:szCs w:val="30"/>
        </w:rPr>
      </w:pPr>
    </w:p>
    <w:p w14:paraId="2920F495">
      <w:pPr>
        <w:bidi w:val="0"/>
        <w:rPr>
          <w:rFonts w:hint="eastAsia"/>
          <w:sz w:val="30"/>
          <w:szCs w:val="30"/>
        </w:rPr>
      </w:pPr>
      <w:r>
        <w:rPr>
          <w:rFonts w:hint="eastAsia"/>
          <w:sz w:val="30"/>
          <w:szCs w:val="30"/>
        </w:rPr>
        <w:t>Thus, it is necessary for a man that he should be not only justified when unrighteous by the grace of God,--that is, be changed from unholiness to righteousness,--when he is requited with good for his evil; but that, even after he has become justified by faith, grace should accompany him on his way, and he should lean upon it, lest he fall.</w:t>
      </w:r>
    </w:p>
    <w:p w14:paraId="785D8430">
      <w:pPr>
        <w:bidi w:val="0"/>
        <w:rPr>
          <w:rFonts w:hint="eastAsia"/>
          <w:sz w:val="30"/>
          <w:szCs w:val="30"/>
        </w:rPr>
      </w:pPr>
      <w:r>
        <w:rPr>
          <w:rFonts w:hint="eastAsia"/>
          <w:sz w:val="30"/>
          <w:szCs w:val="30"/>
        </w:rPr>
        <w:t>因此，一个人不仅需要在不义时被神的恩典称义，——也就是从不圣洁变为义，——当他的恶行被善所回报时；而且，即使他因信称义后，恩典也应当一路伴随他，他应当倚靠它，免得跌倒。</w:t>
      </w:r>
    </w:p>
    <w:p w14:paraId="61A5FC85">
      <w:pPr>
        <w:bidi w:val="0"/>
        <w:rPr>
          <w:rFonts w:hint="eastAsia"/>
          <w:sz w:val="30"/>
          <w:szCs w:val="30"/>
        </w:rPr>
      </w:pPr>
    </w:p>
    <w:p w14:paraId="34BE406E">
      <w:pPr>
        <w:bidi w:val="0"/>
        <w:rPr>
          <w:rFonts w:hint="eastAsia"/>
          <w:sz w:val="30"/>
          <w:szCs w:val="30"/>
        </w:rPr>
      </w:pPr>
      <w:r>
        <w:rPr>
          <w:rFonts w:hint="eastAsia"/>
          <w:sz w:val="30"/>
          <w:szCs w:val="30"/>
        </w:rPr>
        <w:t>On this account it is written concerning the Church herself in the book of Canticles: "Who is this that cometh up in white raiment, leaning upon her kinsman?"</w:t>
      </w:r>
    </w:p>
    <w:p w14:paraId="6C0F063D">
      <w:pPr>
        <w:bidi w:val="0"/>
        <w:rPr>
          <w:rFonts w:hint="eastAsia"/>
          <w:sz w:val="30"/>
          <w:szCs w:val="30"/>
        </w:rPr>
      </w:pPr>
      <w:r>
        <w:rPr>
          <w:rFonts w:hint="eastAsia"/>
          <w:sz w:val="30"/>
          <w:szCs w:val="30"/>
        </w:rPr>
        <w:t>为此，在雅歌书中关于教会自己写道："那靠着良人从旷野上来，穿着白衣的是谁呢？"</w:t>
      </w:r>
    </w:p>
    <w:p w14:paraId="1A80970C">
      <w:pPr>
        <w:bidi w:val="0"/>
        <w:rPr>
          <w:rFonts w:hint="eastAsia"/>
          <w:sz w:val="30"/>
          <w:szCs w:val="30"/>
        </w:rPr>
      </w:pPr>
    </w:p>
    <w:p w14:paraId="0F169051">
      <w:pPr>
        <w:bidi w:val="0"/>
        <w:rPr>
          <w:rFonts w:hint="eastAsia"/>
          <w:sz w:val="30"/>
          <w:szCs w:val="30"/>
        </w:rPr>
      </w:pPr>
      <w:r>
        <w:rPr>
          <w:rFonts w:hint="eastAsia"/>
          <w:sz w:val="30"/>
          <w:szCs w:val="30"/>
        </w:rPr>
        <w:t>Made white is she who by herself alone could not be white.</w:t>
      </w:r>
    </w:p>
    <w:p w14:paraId="0287E924">
      <w:pPr>
        <w:bidi w:val="0"/>
        <w:rPr>
          <w:rFonts w:hint="eastAsia"/>
          <w:sz w:val="30"/>
          <w:szCs w:val="30"/>
        </w:rPr>
      </w:pPr>
      <w:r>
        <w:rPr>
          <w:rFonts w:hint="eastAsia"/>
          <w:sz w:val="30"/>
          <w:szCs w:val="30"/>
        </w:rPr>
        <w:t>被洁白的是她，她靠自己不能洁白。</w:t>
      </w:r>
    </w:p>
    <w:p w14:paraId="663625B3">
      <w:pPr>
        <w:bidi w:val="0"/>
        <w:rPr>
          <w:rFonts w:hint="eastAsia"/>
          <w:sz w:val="30"/>
          <w:szCs w:val="30"/>
        </w:rPr>
      </w:pPr>
    </w:p>
    <w:p w14:paraId="0EE34BA9">
      <w:pPr>
        <w:bidi w:val="0"/>
        <w:rPr>
          <w:rFonts w:hint="eastAsia"/>
          <w:sz w:val="30"/>
          <w:szCs w:val="30"/>
        </w:rPr>
      </w:pPr>
      <w:r>
        <w:rPr>
          <w:rFonts w:hint="eastAsia"/>
          <w:sz w:val="30"/>
          <w:szCs w:val="30"/>
        </w:rPr>
        <w:t>And by whom has she been made white except by Him who says by the prophet, "Though your sins be as purple, I will make them white as snow"?</w:t>
      </w:r>
    </w:p>
    <w:p w14:paraId="7EF2F7C3">
      <w:pPr>
        <w:bidi w:val="0"/>
        <w:rPr>
          <w:rFonts w:hint="eastAsia"/>
          <w:sz w:val="30"/>
          <w:szCs w:val="30"/>
        </w:rPr>
      </w:pPr>
      <w:r>
        <w:rPr>
          <w:rFonts w:hint="eastAsia"/>
          <w:sz w:val="30"/>
          <w:szCs w:val="30"/>
        </w:rPr>
        <w:t>除了那借着先知说"你们的罪虽像朱红，必变成雪白"的祂之外，还有谁使她洁白呢？</w:t>
      </w:r>
    </w:p>
    <w:p w14:paraId="42324AB8">
      <w:pPr>
        <w:bidi w:val="0"/>
        <w:rPr>
          <w:rFonts w:hint="eastAsia"/>
          <w:sz w:val="30"/>
          <w:szCs w:val="30"/>
        </w:rPr>
      </w:pPr>
    </w:p>
    <w:p w14:paraId="2387F6B2">
      <w:pPr>
        <w:bidi w:val="0"/>
        <w:rPr>
          <w:rFonts w:hint="eastAsia"/>
          <w:sz w:val="30"/>
          <w:szCs w:val="30"/>
        </w:rPr>
      </w:pPr>
      <w:r>
        <w:rPr>
          <w:rFonts w:hint="eastAsia"/>
          <w:sz w:val="30"/>
          <w:szCs w:val="30"/>
        </w:rPr>
        <w:t>At the time, then, that she was made white, she deserved nothing good; but now that she is made white, she walketh well;--but it is only by her continuing ever to lean upon Him by whom she was made white.</w:t>
      </w:r>
    </w:p>
    <w:p w14:paraId="0E8CE452">
      <w:pPr>
        <w:bidi w:val="0"/>
        <w:rPr>
          <w:rFonts w:hint="eastAsia"/>
          <w:sz w:val="30"/>
          <w:szCs w:val="30"/>
        </w:rPr>
      </w:pPr>
      <w:r>
        <w:rPr>
          <w:rFonts w:hint="eastAsia"/>
          <w:sz w:val="30"/>
          <w:szCs w:val="30"/>
        </w:rPr>
        <w:t>那时，当她被洁白时，她没有任何善行的功德；但现在她已经洁白，她行事良好；——但这只有通过她不断倚靠那使她洁白的祂才行。</w:t>
      </w:r>
    </w:p>
    <w:p w14:paraId="3AE59C20">
      <w:pPr>
        <w:bidi w:val="0"/>
        <w:rPr>
          <w:rFonts w:hint="eastAsia"/>
          <w:sz w:val="30"/>
          <w:szCs w:val="30"/>
        </w:rPr>
      </w:pPr>
    </w:p>
    <w:p w14:paraId="2004CA4B">
      <w:pPr>
        <w:bidi w:val="0"/>
        <w:rPr>
          <w:rFonts w:hint="eastAsia"/>
          <w:sz w:val="30"/>
          <w:szCs w:val="30"/>
        </w:rPr>
      </w:pPr>
      <w:r>
        <w:rPr>
          <w:rFonts w:hint="eastAsia"/>
          <w:sz w:val="30"/>
          <w:szCs w:val="30"/>
        </w:rPr>
        <w:t>Wherefore, Jesus Himself, on whom she leans that was made white, said to His disciples, "Without me ye can do nothing."</w:t>
      </w:r>
    </w:p>
    <w:p w14:paraId="402489E2">
      <w:pPr>
        <w:bidi w:val="0"/>
        <w:rPr>
          <w:rFonts w:hint="eastAsia"/>
          <w:sz w:val="30"/>
          <w:szCs w:val="30"/>
        </w:rPr>
      </w:pPr>
      <w:r>
        <w:rPr>
          <w:rFonts w:hint="eastAsia"/>
          <w:sz w:val="30"/>
          <w:szCs w:val="30"/>
        </w:rPr>
        <w:t>因此，耶稣自己，就是那被洁白者所倚靠的，对祂的门徒说："离了我，你们就不能做什么。"</w:t>
      </w:r>
    </w:p>
    <w:p w14:paraId="4FB817E4">
      <w:pPr>
        <w:bidi w:val="0"/>
        <w:rPr>
          <w:rFonts w:hint="eastAsia"/>
          <w:sz w:val="30"/>
          <w:szCs w:val="30"/>
        </w:rPr>
      </w:pPr>
    </w:p>
    <w:p w14:paraId="21B88994">
      <w:pPr>
        <w:pStyle w:val="6"/>
        <w:bidi w:val="0"/>
        <w:rPr>
          <w:rFonts w:hint="eastAsia"/>
        </w:rPr>
      </w:pPr>
      <w:r>
        <w:rPr>
          <w:rFonts w:hint="eastAsia"/>
        </w:rPr>
        <w:t>CHAP. 14.--PAUL FIRST RECEIVED GRACE THAT HE MIGHT WIN THE CROWN.</w:t>
      </w:r>
    </w:p>
    <w:p w14:paraId="1333DF66">
      <w:pPr>
        <w:pStyle w:val="6"/>
        <w:bidi w:val="0"/>
        <w:rPr>
          <w:rFonts w:hint="eastAsia"/>
        </w:rPr>
      </w:pPr>
      <w:r>
        <w:rPr>
          <w:rFonts w:hint="eastAsia"/>
        </w:rPr>
        <w:t>第14章.--保罗先领受恩典，才能得冠冕。</w:t>
      </w:r>
    </w:p>
    <w:p w14:paraId="73E266F6">
      <w:pPr>
        <w:bidi w:val="0"/>
        <w:rPr>
          <w:rFonts w:hint="eastAsia"/>
          <w:sz w:val="30"/>
          <w:szCs w:val="30"/>
        </w:rPr>
      </w:pPr>
    </w:p>
    <w:p w14:paraId="5122D974">
      <w:pPr>
        <w:bidi w:val="0"/>
        <w:rPr>
          <w:rFonts w:hint="eastAsia"/>
          <w:sz w:val="30"/>
          <w:szCs w:val="30"/>
        </w:rPr>
      </w:pPr>
      <w:r>
        <w:rPr>
          <w:rFonts w:hint="eastAsia"/>
          <w:sz w:val="30"/>
          <w:szCs w:val="30"/>
        </w:rPr>
        <w:t>Let us return now to the Apostle Paul, who, as we have found, obtained God's grace, who recompenses good for evil, without any good merits of his own, but rather with many evil merits.</w:t>
      </w:r>
    </w:p>
    <w:p w14:paraId="17056D8A">
      <w:pPr>
        <w:bidi w:val="0"/>
        <w:rPr>
          <w:rFonts w:hint="eastAsia"/>
          <w:sz w:val="30"/>
          <w:szCs w:val="30"/>
        </w:rPr>
      </w:pPr>
      <w:r>
        <w:rPr>
          <w:rFonts w:hint="eastAsia"/>
          <w:sz w:val="30"/>
          <w:szCs w:val="30"/>
        </w:rPr>
        <w:t>让我们现在回到使徒保罗，正如我们所发现的，他获得了神的恩典，就是那以善报恶的神，不是因为他自己有任何善行的功德，而是有许多恶行的功德。</w:t>
      </w:r>
    </w:p>
    <w:p w14:paraId="77D891AF">
      <w:pPr>
        <w:bidi w:val="0"/>
        <w:rPr>
          <w:rFonts w:hint="eastAsia"/>
          <w:sz w:val="30"/>
          <w:szCs w:val="30"/>
        </w:rPr>
      </w:pPr>
    </w:p>
    <w:p w14:paraId="6E622B67">
      <w:pPr>
        <w:bidi w:val="0"/>
        <w:rPr>
          <w:rFonts w:hint="eastAsia"/>
          <w:sz w:val="30"/>
          <w:szCs w:val="30"/>
        </w:rPr>
      </w:pPr>
      <w:r>
        <w:rPr>
          <w:rFonts w:hint="eastAsia"/>
          <w:sz w:val="30"/>
          <w:szCs w:val="30"/>
        </w:rPr>
        <w:t>Let us see what he says when his final sufferings were approaching, writing to Timothy: "I am now ready to be offered, and the time of my departure is at hand. I have fought a good fight; I have finished my course; I have kept the faith."</w:t>
      </w:r>
    </w:p>
    <w:p w14:paraId="2A4A027F">
      <w:pPr>
        <w:bidi w:val="0"/>
        <w:rPr>
          <w:rFonts w:hint="eastAsia"/>
          <w:sz w:val="30"/>
          <w:szCs w:val="30"/>
        </w:rPr>
      </w:pPr>
      <w:r>
        <w:rPr>
          <w:rFonts w:hint="eastAsia"/>
          <w:sz w:val="30"/>
          <w:szCs w:val="30"/>
        </w:rPr>
        <w:t>让我们看看他在面临最后苦难时写给提摩太的话："我现在被浇奠，我离世的时候到了。那美好的仗我已经打过了，当跑的路我已经跑尽了，所信的道我已经守住了。"</w:t>
      </w:r>
    </w:p>
    <w:p w14:paraId="1481FEA9">
      <w:pPr>
        <w:bidi w:val="0"/>
        <w:rPr>
          <w:rFonts w:hint="eastAsia"/>
          <w:sz w:val="30"/>
          <w:szCs w:val="30"/>
        </w:rPr>
      </w:pPr>
    </w:p>
    <w:p w14:paraId="2A31FC4A">
      <w:pPr>
        <w:bidi w:val="0"/>
        <w:rPr>
          <w:rFonts w:hint="eastAsia"/>
          <w:sz w:val="30"/>
          <w:szCs w:val="30"/>
        </w:rPr>
      </w:pPr>
      <w:r>
        <w:rPr>
          <w:rFonts w:hint="eastAsia"/>
          <w:sz w:val="30"/>
          <w:szCs w:val="30"/>
        </w:rPr>
        <w:t>He enumerates these as, of course, now his good merits; so that, as after his evil merits he obtained grace, so now, after his good merits, he might receive the crown.</w:t>
      </w:r>
    </w:p>
    <w:p w14:paraId="4E1AC631">
      <w:pPr>
        <w:bidi w:val="0"/>
        <w:rPr>
          <w:rFonts w:hint="eastAsia"/>
          <w:sz w:val="30"/>
          <w:szCs w:val="30"/>
        </w:rPr>
      </w:pPr>
      <w:r>
        <w:rPr>
          <w:rFonts w:hint="eastAsia"/>
          <w:sz w:val="30"/>
          <w:szCs w:val="30"/>
        </w:rPr>
        <w:t>他列举这些，当然，现在是他的善行功德；所以，正如在他的恶行功德之后他获得了恩典，现在，在他的善行功德之后，他可能会得到冠冕。</w:t>
      </w:r>
    </w:p>
    <w:p w14:paraId="267D5A55">
      <w:pPr>
        <w:bidi w:val="0"/>
        <w:rPr>
          <w:rFonts w:hint="eastAsia"/>
          <w:sz w:val="30"/>
          <w:szCs w:val="30"/>
        </w:rPr>
      </w:pPr>
    </w:p>
    <w:p w14:paraId="1DCA24F8">
      <w:pPr>
        <w:bidi w:val="0"/>
        <w:rPr>
          <w:rFonts w:hint="eastAsia"/>
          <w:sz w:val="30"/>
          <w:szCs w:val="30"/>
        </w:rPr>
      </w:pPr>
      <w:r>
        <w:rPr>
          <w:rFonts w:hint="eastAsia"/>
          <w:sz w:val="30"/>
          <w:szCs w:val="30"/>
        </w:rPr>
        <w:t>Observe, therefore, what follows: "There is henceforth laid up for me," he says, "a crown of righteousness, which the Lord, the righteous Judge, shall give me at that day."</w:t>
      </w:r>
    </w:p>
    <w:p w14:paraId="38D5C208">
      <w:pPr>
        <w:bidi w:val="0"/>
        <w:rPr>
          <w:rFonts w:hint="eastAsia"/>
          <w:sz w:val="30"/>
          <w:szCs w:val="30"/>
        </w:rPr>
      </w:pPr>
      <w:r>
        <w:rPr>
          <w:rFonts w:hint="eastAsia"/>
          <w:sz w:val="30"/>
          <w:szCs w:val="30"/>
        </w:rPr>
        <w:t>因此，请注意接下来的内容："从此以后，有公义的冠冕为我存留，就是主，那公义的审判者，在那日要赐给我的。"</w:t>
      </w:r>
    </w:p>
    <w:p w14:paraId="7978F600">
      <w:pPr>
        <w:bidi w:val="0"/>
        <w:rPr>
          <w:rFonts w:hint="eastAsia"/>
          <w:sz w:val="30"/>
          <w:szCs w:val="30"/>
        </w:rPr>
      </w:pPr>
    </w:p>
    <w:p w14:paraId="4ED11494">
      <w:pPr>
        <w:bidi w:val="0"/>
        <w:rPr>
          <w:rFonts w:hint="eastAsia"/>
          <w:sz w:val="30"/>
          <w:szCs w:val="30"/>
        </w:rPr>
      </w:pPr>
      <w:r>
        <w:rPr>
          <w:rFonts w:hint="eastAsia"/>
          <w:sz w:val="30"/>
          <w:szCs w:val="30"/>
        </w:rPr>
        <w:t>Now, to whom should the righteous Judge award the crown, except to him on whom the merciful Father had bestowed grace?</w:t>
      </w:r>
    </w:p>
    <w:p w14:paraId="4E8D67C2">
      <w:pPr>
        <w:bidi w:val="0"/>
        <w:rPr>
          <w:rFonts w:hint="eastAsia"/>
          <w:sz w:val="30"/>
          <w:szCs w:val="30"/>
        </w:rPr>
      </w:pPr>
      <w:r>
        <w:rPr>
          <w:rFonts w:hint="eastAsia"/>
          <w:sz w:val="30"/>
          <w:szCs w:val="30"/>
        </w:rPr>
        <w:t>那公义的审判者应当赐冠冕给谁呢，除了那位慈悲的父曾赐予恩典的人？</w:t>
      </w:r>
    </w:p>
    <w:p w14:paraId="66AD254A">
      <w:pPr>
        <w:bidi w:val="0"/>
        <w:rPr>
          <w:rFonts w:hint="eastAsia"/>
          <w:sz w:val="30"/>
          <w:szCs w:val="30"/>
        </w:rPr>
      </w:pPr>
    </w:p>
    <w:p w14:paraId="37DBB08B">
      <w:pPr>
        <w:bidi w:val="0"/>
        <w:rPr>
          <w:rFonts w:hint="eastAsia"/>
          <w:sz w:val="30"/>
          <w:szCs w:val="30"/>
        </w:rPr>
      </w:pPr>
      <w:r>
        <w:rPr>
          <w:rFonts w:hint="eastAsia"/>
          <w:sz w:val="30"/>
          <w:szCs w:val="30"/>
        </w:rPr>
        <w:t>And how could the crown be one "of righteousness," unless the grace had preceded which "justifieth the ungodly"?</w:t>
      </w:r>
    </w:p>
    <w:p w14:paraId="3B84AFDD">
      <w:pPr>
        <w:bidi w:val="0"/>
        <w:rPr>
          <w:rFonts w:hint="eastAsia"/>
          <w:sz w:val="30"/>
          <w:szCs w:val="30"/>
        </w:rPr>
      </w:pPr>
      <w:r>
        <w:rPr>
          <w:rFonts w:hint="eastAsia"/>
          <w:sz w:val="30"/>
          <w:szCs w:val="30"/>
        </w:rPr>
        <w:t>而冠冕怎能是"公义的"，除非先有恩典"称不义的为义"？</w:t>
      </w:r>
    </w:p>
    <w:p w14:paraId="002EA119">
      <w:pPr>
        <w:bidi w:val="0"/>
        <w:rPr>
          <w:rFonts w:hint="eastAsia"/>
          <w:sz w:val="30"/>
          <w:szCs w:val="30"/>
        </w:rPr>
      </w:pPr>
    </w:p>
    <w:p w14:paraId="5D072576">
      <w:pPr>
        <w:bidi w:val="0"/>
        <w:rPr>
          <w:rFonts w:hint="eastAsia"/>
          <w:sz w:val="30"/>
          <w:szCs w:val="30"/>
        </w:rPr>
      </w:pPr>
      <w:r>
        <w:rPr>
          <w:rFonts w:hint="eastAsia"/>
          <w:sz w:val="30"/>
          <w:szCs w:val="30"/>
        </w:rPr>
        <w:t>How, moreover, could these things now be awarded as of debt, unless the other had been before given as a free gift?</w:t>
      </w:r>
    </w:p>
    <w:p w14:paraId="09BF263B">
      <w:pPr>
        <w:bidi w:val="0"/>
        <w:rPr>
          <w:rFonts w:hint="eastAsia"/>
          <w:sz w:val="30"/>
          <w:szCs w:val="30"/>
        </w:rPr>
      </w:pPr>
      <w:r>
        <w:rPr>
          <w:rFonts w:hint="eastAsia"/>
          <w:sz w:val="30"/>
          <w:szCs w:val="30"/>
        </w:rPr>
        <w:t>此外，这些事如何能作为债务而赐下，除非先前的恩典已经作为白白的礼物赐下？</w:t>
      </w:r>
    </w:p>
    <w:p w14:paraId="3C2BF0C8">
      <w:pPr>
        <w:bidi w:val="0"/>
        <w:rPr>
          <w:rFonts w:hint="eastAsia"/>
          <w:sz w:val="30"/>
          <w:szCs w:val="30"/>
        </w:rPr>
      </w:pPr>
    </w:p>
    <w:p w14:paraId="212F72D3">
      <w:pPr>
        <w:pStyle w:val="6"/>
        <w:bidi w:val="0"/>
        <w:rPr>
          <w:rFonts w:hint="eastAsia"/>
        </w:rPr>
      </w:pPr>
      <w:r>
        <w:rPr>
          <w:rFonts w:hint="eastAsia"/>
        </w:rPr>
        <w:t>CHAP. 15.--THE PELAGIANS PROFESS THAT THE ONLY GRACE WHICH IS NOT GIVEN ACCORDING TO OUR MERITS IS THAT OF THE FORGIVENESS OF SINS.</w:t>
      </w:r>
    </w:p>
    <w:p w14:paraId="7910B548">
      <w:pPr>
        <w:pStyle w:val="6"/>
        <w:bidi w:val="0"/>
        <w:rPr>
          <w:rFonts w:hint="eastAsia"/>
        </w:rPr>
      </w:pPr>
      <w:r>
        <w:rPr>
          <w:rFonts w:hint="eastAsia"/>
        </w:rPr>
        <w:t>第15章.--伯拉纠派宣称唯一不按我们功德而赐的恩典是罪得赦免的恩典。</w:t>
      </w:r>
    </w:p>
    <w:p w14:paraId="5265961F">
      <w:pPr>
        <w:bidi w:val="0"/>
        <w:rPr>
          <w:rFonts w:hint="eastAsia"/>
          <w:sz w:val="30"/>
          <w:szCs w:val="30"/>
        </w:rPr>
      </w:pPr>
    </w:p>
    <w:p w14:paraId="001B9E38">
      <w:pPr>
        <w:bidi w:val="0"/>
        <w:rPr>
          <w:rFonts w:hint="eastAsia"/>
          <w:sz w:val="30"/>
          <w:szCs w:val="30"/>
        </w:rPr>
      </w:pPr>
      <w:r>
        <w:rPr>
          <w:rFonts w:hint="eastAsia"/>
          <w:sz w:val="30"/>
          <w:szCs w:val="30"/>
        </w:rPr>
        <w:t>When, however, the Pelagians say that the only grace which is not given according to our merits is that whereby his sins are forgiven to man, but that at which is given in the end, that is, eternal life, is rendered to our preceding merits: they must not be allowed to go without an answer.</w:t>
      </w:r>
    </w:p>
    <w:p w14:paraId="0F8447BE">
      <w:pPr>
        <w:bidi w:val="0"/>
        <w:rPr>
          <w:rFonts w:hint="eastAsia"/>
          <w:sz w:val="30"/>
          <w:szCs w:val="30"/>
        </w:rPr>
      </w:pPr>
      <w:r>
        <w:rPr>
          <w:rFonts w:hint="eastAsia"/>
          <w:sz w:val="30"/>
          <w:szCs w:val="30"/>
        </w:rPr>
        <w:t>然而，当伯拉纠派说唯一不按我们功德而赐的恩典是那使人罪得赦免的恩典，但最终所赐的，即永生，是按照我们先前的功德而报偿的：他们必须得到回应。</w:t>
      </w:r>
    </w:p>
    <w:p w14:paraId="5DBF8F21">
      <w:pPr>
        <w:bidi w:val="0"/>
        <w:rPr>
          <w:rFonts w:hint="eastAsia"/>
          <w:sz w:val="30"/>
          <w:szCs w:val="30"/>
        </w:rPr>
      </w:pPr>
    </w:p>
    <w:p w14:paraId="5868433B">
      <w:pPr>
        <w:bidi w:val="0"/>
        <w:rPr>
          <w:rFonts w:hint="eastAsia"/>
          <w:sz w:val="30"/>
          <w:szCs w:val="30"/>
        </w:rPr>
      </w:pPr>
      <w:r>
        <w:rPr>
          <w:rFonts w:hint="eastAsia"/>
          <w:sz w:val="30"/>
          <w:szCs w:val="30"/>
        </w:rPr>
        <w:t>If, indeed, they so understand our merits as to acknowledge them, too, to be the gifts of God, then their opinion would not deserve reprobation.</w:t>
      </w:r>
    </w:p>
    <w:p w14:paraId="5A2B5D4D">
      <w:pPr>
        <w:bidi w:val="0"/>
        <w:rPr>
          <w:rFonts w:hint="eastAsia"/>
          <w:sz w:val="30"/>
          <w:szCs w:val="30"/>
        </w:rPr>
      </w:pPr>
      <w:r>
        <w:rPr>
          <w:rFonts w:hint="eastAsia"/>
          <w:sz w:val="30"/>
          <w:szCs w:val="30"/>
        </w:rPr>
        <w:t>的确，如果他们如此理解我们的功德，承认它们也是神的恩赐，那么他们的观点就不值得谴责。</w:t>
      </w:r>
    </w:p>
    <w:p w14:paraId="53C98435">
      <w:pPr>
        <w:bidi w:val="0"/>
        <w:rPr>
          <w:rFonts w:hint="eastAsia"/>
          <w:sz w:val="30"/>
          <w:szCs w:val="30"/>
        </w:rPr>
      </w:pPr>
    </w:p>
    <w:p w14:paraId="736B1D9F">
      <w:pPr>
        <w:bidi w:val="0"/>
        <w:rPr>
          <w:rFonts w:hint="eastAsia"/>
          <w:sz w:val="30"/>
          <w:szCs w:val="30"/>
        </w:rPr>
      </w:pPr>
      <w:r>
        <w:rPr>
          <w:rFonts w:hint="eastAsia"/>
          <w:sz w:val="30"/>
          <w:szCs w:val="30"/>
        </w:rPr>
        <w:t>But inasmuch as they so preach human merits as to declare that a man has them of his own self, then most rightly the apostle replies: "Who maketh thee to differ from another? And what hast thou, that thou didst not receive? Now, if thou didst receive it, why dost thou glory as if thou hadst not received it?"</w:t>
      </w:r>
    </w:p>
    <w:p w14:paraId="6A730701">
      <w:pPr>
        <w:bidi w:val="0"/>
        <w:rPr>
          <w:rFonts w:hint="eastAsia"/>
          <w:sz w:val="30"/>
          <w:szCs w:val="30"/>
        </w:rPr>
      </w:pPr>
      <w:r>
        <w:rPr>
          <w:rFonts w:hint="eastAsia"/>
          <w:sz w:val="30"/>
          <w:szCs w:val="30"/>
        </w:rPr>
        <w:t>但由于他们如此宣扬人的功德，声称人凭自己就拥有功德，那么使徒最正确地回答说："使你与人不同的是谁呢？你有什么不是领受的呢？若是领受的，为何自夸，仿佛不是领受的呢？"</w:t>
      </w:r>
    </w:p>
    <w:p w14:paraId="653A9505">
      <w:pPr>
        <w:bidi w:val="0"/>
        <w:rPr>
          <w:rFonts w:hint="eastAsia"/>
          <w:sz w:val="30"/>
          <w:szCs w:val="30"/>
        </w:rPr>
      </w:pPr>
    </w:p>
    <w:p w14:paraId="64A2133A">
      <w:pPr>
        <w:bidi w:val="0"/>
        <w:rPr>
          <w:rFonts w:hint="eastAsia"/>
          <w:sz w:val="30"/>
          <w:szCs w:val="30"/>
        </w:rPr>
      </w:pPr>
      <w:r>
        <w:rPr>
          <w:rFonts w:hint="eastAsia"/>
          <w:sz w:val="30"/>
          <w:szCs w:val="30"/>
        </w:rPr>
        <w:t>To a man who holds such views, it is perfect truth to say: It is His own gifts that God crowns, not your merits,--if, at least, your merits are of your own self, not of Him.</w:t>
      </w:r>
    </w:p>
    <w:p w14:paraId="150204CC">
      <w:pPr>
        <w:bidi w:val="0"/>
        <w:rPr>
          <w:rFonts w:hint="eastAsia"/>
          <w:sz w:val="30"/>
          <w:szCs w:val="30"/>
        </w:rPr>
      </w:pPr>
      <w:r>
        <w:rPr>
          <w:rFonts w:hint="eastAsia"/>
          <w:sz w:val="30"/>
          <w:szCs w:val="30"/>
        </w:rPr>
        <w:t>对持有这种观点的人，完全正确地说：神所冠冕的是祂自己的恩赐，不是你的功德，——如果你的功德至少是出于你自己，而不是出于祂。</w:t>
      </w:r>
    </w:p>
    <w:p w14:paraId="2277DA2F">
      <w:pPr>
        <w:bidi w:val="0"/>
        <w:rPr>
          <w:rFonts w:hint="eastAsia"/>
          <w:sz w:val="30"/>
          <w:szCs w:val="30"/>
        </w:rPr>
      </w:pPr>
    </w:p>
    <w:p w14:paraId="210988B0">
      <w:pPr>
        <w:bidi w:val="0"/>
        <w:rPr>
          <w:rFonts w:hint="eastAsia"/>
          <w:sz w:val="30"/>
          <w:szCs w:val="30"/>
        </w:rPr>
      </w:pPr>
      <w:r>
        <w:rPr>
          <w:rFonts w:hint="eastAsia"/>
          <w:sz w:val="30"/>
          <w:szCs w:val="30"/>
        </w:rPr>
        <w:t>If, indeed, they are such, they are evil; and God does not crown them; but if they are good, they are God's gifts, because, as the Apostle James says, "Every good gift and every perfect gift is from above, and cometh down from the Father of lights."</w:t>
      </w:r>
    </w:p>
    <w:p w14:paraId="4B26EDB2">
      <w:pPr>
        <w:bidi w:val="0"/>
        <w:rPr>
          <w:rFonts w:hint="eastAsia"/>
          <w:sz w:val="30"/>
          <w:szCs w:val="30"/>
        </w:rPr>
      </w:pPr>
      <w:r>
        <w:rPr>
          <w:rFonts w:hint="eastAsia"/>
          <w:sz w:val="30"/>
          <w:szCs w:val="30"/>
        </w:rPr>
        <w:t>如果它们确实是这样的，它们就是恶的；神不会冠冕它们；但如果它们是善的，它们就是神的恩赐，因为，正如使徒雅各所说，"各样美善的恩赐和各样全备的赏赐都是从上头来的，从众光之父那里降下来的。"</w:t>
      </w:r>
    </w:p>
    <w:p w14:paraId="0A8C071C">
      <w:pPr>
        <w:bidi w:val="0"/>
        <w:rPr>
          <w:rFonts w:hint="eastAsia"/>
          <w:sz w:val="30"/>
          <w:szCs w:val="30"/>
        </w:rPr>
      </w:pPr>
    </w:p>
    <w:p w14:paraId="7AC409DE">
      <w:pPr>
        <w:bidi w:val="0"/>
        <w:rPr>
          <w:rFonts w:hint="eastAsia"/>
          <w:sz w:val="30"/>
          <w:szCs w:val="30"/>
        </w:rPr>
      </w:pPr>
      <w:r>
        <w:rPr>
          <w:rFonts w:hint="eastAsia"/>
          <w:sz w:val="30"/>
          <w:szCs w:val="30"/>
        </w:rPr>
        <w:t>In accordance with which John also, the Lord's forerunner, declares: "A man can receive nothing except it be given him from heaven" --from heaven, of course, because from thence came also the Holy Ghost, when Jesus ascended up on high, led captivity captive, and gave gifts to men.</w:t>
      </w:r>
    </w:p>
    <w:p w14:paraId="4861BC2E">
      <w:pPr>
        <w:bidi w:val="0"/>
        <w:rPr>
          <w:rFonts w:hint="eastAsia"/>
          <w:sz w:val="30"/>
          <w:szCs w:val="30"/>
        </w:rPr>
      </w:pPr>
      <w:r>
        <w:rPr>
          <w:rFonts w:hint="eastAsia"/>
          <w:sz w:val="30"/>
          <w:szCs w:val="30"/>
        </w:rPr>
        <w:t>依照这一点，主的先驱约翰也宣告："若不是从天上赐的，人就不能得什么"——当然是从天上，因为圣灵也是从那里来的，当耶稣升上高天，掳掠了仇敌，将各样恩赐赏给人。</w:t>
      </w:r>
    </w:p>
    <w:p w14:paraId="1B5C4856">
      <w:pPr>
        <w:bidi w:val="0"/>
        <w:rPr>
          <w:rFonts w:hint="eastAsia"/>
          <w:sz w:val="30"/>
          <w:szCs w:val="30"/>
        </w:rPr>
      </w:pPr>
    </w:p>
    <w:p w14:paraId="7E4CAD4C">
      <w:pPr>
        <w:bidi w:val="0"/>
        <w:rPr>
          <w:rFonts w:hint="eastAsia"/>
          <w:sz w:val="30"/>
          <w:szCs w:val="30"/>
        </w:rPr>
      </w:pPr>
      <w:r>
        <w:rPr>
          <w:rFonts w:hint="eastAsia"/>
          <w:sz w:val="30"/>
          <w:szCs w:val="30"/>
        </w:rPr>
        <w:t>If, then, your good merits are God's gifts, God does not crown your merits as your merits, but as His own gifts.</w:t>
      </w:r>
    </w:p>
    <w:p w14:paraId="3774687A">
      <w:pPr>
        <w:bidi w:val="0"/>
        <w:rPr>
          <w:rFonts w:hint="eastAsia"/>
          <w:sz w:val="30"/>
          <w:szCs w:val="30"/>
        </w:rPr>
      </w:pPr>
      <w:r>
        <w:rPr>
          <w:rFonts w:hint="eastAsia"/>
          <w:sz w:val="30"/>
          <w:szCs w:val="30"/>
        </w:rPr>
        <w:t>若你的善行功德是神的恩赐，神冠冕的不是你的功德作为你的功德，而是作为祂自己的恩赐。</w:t>
      </w:r>
    </w:p>
    <w:p w14:paraId="33C16B60">
      <w:pPr>
        <w:bidi w:val="0"/>
        <w:rPr>
          <w:rFonts w:hint="eastAsia"/>
          <w:sz w:val="30"/>
          <w:szCs w:val="30"/>
        </w:rPr>
      </w:pPr>
    </w:p>
    <w:p w14:paraId="36D655A3">
      <w:pPr>
        <w:pStyle w:val="6"/>
        <w:bidi w:val="0"/>
        <w:rPr>
          <w:rFonts w:hint="eastAsia"/>
        </w:rPr>
      </w:pPr>
      <w:r>
        <w:rPr>
          <w:rFonts w:hint="eastAsia"/>
        </w:rPr>
        <w:t>CHAP. 16 [VII.]--PAUL FOUGHT, BUT GOD GAVE THE VICTORY: HE RAN, BUT GOD SHOWED MERCY.</w:t>
      </w:r>
    </w:p>
    <w:p w14:paraId="3CE1B5AC">
      <w:pPr>
        <w:pStyle w:val="6"/>
        <w:bidi w:val="0"/>
        <w:rPr>
          <w:rFonts w:hint="eastAsia"/>
        </w:rPr>
      </w:pPr>
      <w:r>
        <w:rPr>
          <w:rFonts w:hint="eastAsia"/>
        </w:rPr>
        <w:t>第16章 [VII.]--保罗争战，但神赐胜利：他奔跑，但神施怜悯。</w:t>
      </w:r>
    </w:p>
    <w:p w14:paraId="287985FA">
      <w:pPr>
        <w:bidi w:val="0"/>
        <w:rPr>
          <w:rFonts w:hint="eastAsia"/>
          <w:sz w:val="30"/>
          <w:szCs w:val="30"/>
        </w:rPr>
      </w:pPr>
    </w:p>
    <w:p w14:paraId="5BFBB6ED">
      <w:pPr>
        <w:bidi w:val="0"/>
        <w:rPr>
          <w:rFonts w:hint="eastAsia"/>
          <w:sz w:val="30"/>
          <w:szCs w:val="30"/>
        </w:rPr>
      </w:pPr>
      <w:r>
        <w:rPr>
          <w:rFonts w:hint="eastAsia"/>
          <w:sz w:val="30"/>
          <w:szCs w:val="30"/>
        </w:rPr>
        <w:t>Let us, therefore, consider those very merits of the Apostle Paul which he said the Righteous Judge would recompense with the crown of righteousness; and let us see whether these merits of his were really his own--I mean, whether they were obtained by him of himself, or were the gifts of God.</w:t>
      </w:r>
    </w:p>
    <w:p w14:paraId="4D4F0FFB">
      <w:pPr>
        <w:bidi w:val="0"/>
        <w:rPr>
          <w:rFonts w:hint="eastAsia"/>
          <w:sz w:val="30"/>
          <w:szCs w:val="30"/>
        </w:rPr>
      </w:pPr>
      <w:r>
        <w:rPr>
          <w:rFonts w:hint="eastAsia"/>
          <w:sz w:val="30"/>
          <w:szCs w:val="30"/>
        </w:rPr>
        <w:t>因此，让我们考虑使徒保罗的那些功德，他说公义的审判者会以公义的冠冕来报偿；让我们看看他的这些功德是否真的是他自己的——我的意思是，它们是他自己获得的，还是神的恩赐。</w:t>
      </w:r>
    </w:p>
    <w:p w14:paraId="546C1D09">
      <w:pPr>
        <w:bidi w:val="0"/>
        <w:rPr>
          <w:rFonts w:hint="eastAsia"/>
          <w:sz w:val="30"/>
          <w:szCs w:val="30"/>
        </w:rPr>
      </w:pPr>
    </w:p>
    <w:p w14:paraId="360A7975">
      <w:pPr>
        <w:bidi w:val="0"/>
        <w:rPr>
          <w:rFonts w:hint="eastAsia"/>
          <w:sz w:val="30"/>
          <w:szCs w:val="30"/>
        </w:rPr>
      </w:pPr>
      <w:r>
        <w:rPr>
          <w:rFonts w:hint="eastAsia"/>
          <w:sz w:val="30"/>
          <w:szCs w:val="30"/>
        </w:rPr>
        <w:t>"I have fought," says he, "the good fight; I have finished my course; I have kept the faith." Now, in the first place, these good works were nothing, unless they had been preceded by good thoughts.</w:t>
      </w:r>
    </w:p>
    <w:p w14:paraId="4ADEC6B1">
      <w:pPr>
        <w:bidi w:val="0"/>
        <w:rPr>
          <w:rFonts w:hint="eastAsia"/>
          <w:sz w:val="30"/>
          <w:szCs w:val="30"/>
        </w:rPr>
      </w:pPr>
      <w:r>
        <w:rPr>
          <w:rFonts w:hint="eastAsia"/>
          <w:sz w:val="30"/>
          <w:szCs w:val="30"/>
        </w:rPr>
        <w:t>"那美好的仗我已经打过了；当跑的路我已经跑尽了；所信的道我已经守住了，"他说。现在，首先，这些善行如果没有良善的心思先行，它们就毫无价值。</w:t>
      </w:r>
    </w:p>
    <w:p w14:paraId="167DD7B4">
      <w:pPr>
        <w:bidi w:val="0"/>
        <w:rPr>
          <w:rFonts w:hint="eastAsia"/>
          <w:sz w:val="30"/>
          <w:szCs w:val="30"/>
        </w:rPr>
      </w:pPr>
    </w:p>
    <w:p w14:paraId="4D1FB74A">
      <w:pPr>
        <w:bidi w:val="0"/>
        <w:rPr>
          <w:rFonts w:hint="eastAsia"/>
          <w:sz w:val="30"/>
          <w:szCs w:val="30"/>
        </w:rPr>
      </w:pPr>
      <w:r>
        <w:rPr>
          <w:rFonts w:hint="eastAsia"/>
          <w:sz w:val="30"/>
          <w:szCs w:val="30"/>
        </w:rPr>
        <w:t>Observe, therefore, what he says concerning these very thoughts. His words, when writing to the Corinthians, are: "Not that we are sufficient of ourselves to think anything as of ourselves; but our sufficiency is of God."</w:t>
      </w:r>
    </w:p>
    <w:p w14:paraId="11BBA4A9">
      <w:pPr>
        <w:bidi w:val="0"/>
        <w:rPr>
          <w:rFonts w:hint="eastAsia"/>
          <w:sz w:val="30"/>
          <w:szCs w:val="30"/>
        </w:rPr>
      </w:pPr>
      <w:r>
        <w:rPr>
          <w:rFonts w:hint="eastAsia"/>
          <w:sz w:val="30"/>
          <w:szCs w:val="30"/>
        </w:rPr>
        <w:t>因此，请注意他关于这些心思所说的话。他写给哥林多人的话是："并不是我们凭自己能承担什么事；我们所能承担的，乃是出于神。"</w:t>
      </w:r>
    </w:p>
    <w:p w14:paraId="24514B10">
      <w:pPr>
        <w:bidi w:val="0"/>
        <w:rPr>
          <w:rFonts w:hint="eastAsia"/>
          <w:sz w:val="30"/>
          <w:szCs w:val="30"/>
        </w:rPr>
      </w:pPr>
    </w:p>
    <w:p w14:paraId="24B2F79F">
      <w:pPr>
        <w:bidi w:val="0"/>
        <w:rPr>
          <w:rFonts w:hint="eastAsia"/>
          <w:sz w:val="30"/>
          <w:szCs w:val="30"/>
        </w:rPr>
      </w:pPr>
      <w:r>
        <w:rPr>
          <w:rFonts w:hint="eastAsia"/>
          <w:sz w:val="30"/>
          <w:szCs w:val="30"/>
        </w:rPr>
        <w:t>Then let us look at each several merit. "I have fought the good fight." Well, now, I want to know by what power he fought. Was it by a power which he possessed of himself, or by strength given to him from above?</w:t>
      </w:r>
    </w:p>
    <w:p w14:paraId="4BAB8758">
      <w:pPr>
        <w:bidi w:val="0"/>
        <w:rPr>
          <w:rFonts w:hint="eastAsia"/>
          <w:sz w:val="30"/>
          <w:szCs w:val="30"/>
        </w:rPr>
      </w:pPr>
      <w:r>
        <w:rPr>
          <w:rFonts w:hint="eastAsia"/>
          <w:sz w:val="30"/>
          <w:szCs w:val="30"/>
        </w:rPr>
        <w:t>然后让我们看看每一种功德。"那美好的仗我已经打过了。"现在，我想知道他是用什么力量争战的。是他自己拥有的力量，还是从上头赐给他的力量？</w:t>
      </w:r>
    </w:p>
    <w:p w14:paraId="50B57C88">
      <w:pPr>
        <w:bidi w:val="0"/>
        <w:rPr>
          <w:rFonts w:hint="eastAsia"/>
          <w:sz w:val="30"/>
          <w:szCs w:val="30"/>
        </w:rPr>
      </w:pPr>
    </w:p>
    <w:p w14:paraId="642389D1">
      <w:pPr>
        <w:bidi w:val="0"/>
        <w:rPr>
          <w:rFonts w:hint="eastAsia"/>
          <w:sz w:val="30"/>
          <w:szCs w:val="30"/>
        </w:rPr>
      </w:pPr>
      <w:r>
        <w:rPr>
          <w:rFonts w:hint="eastAsia"/>
          <w:sz w:val="30"/>
          <w:szCs w:val="30"/>
        </w:rPr>
        <w:t>It is impossible to suppose that so great a teacher as the apostle was ignorant of the law of God, which proclaims the following in Deuteronomy: "Say not in thine heart, My own strength and energy of hand hath wrought for me this great power; but thou shall remember the Lord thy God, how it is He that giveth thee strength to acquire such power."</w:t>
      </w:r>
    </w:p>
    <w:p w14:paraId="53FDAB8A">
      <w:pPr>
        <w:bidi w:val="0"/>
        <w:rPr>
          <w:rFonts w:hint="eastAsia"/>
          <w:sz w:val="30"/>
          <w:szCs w:val="30"/>
        </w:rPr>
      </w:pPr>
      <w:r>
        <w:rPr>
          <w:rFonts w:hint="eastAsia"/>
          <w:sz w:val="30"/>
          <w:szCs w:val="30"/>
        </w:rPr>
        <w:t>不可能假设像使徒这样伟大的教师不知道神的律法，申命记中宣告："你心里不可说：'我这手的能力和我臂膀的力量为我积蓄了这些财富。'你要记念耶和华你的神，因为得财富的能力是祂给你的。"</w:t>
      </w:r>
    </w:p>
    <w:p w14:paraId="3F6904A9">
      <w:pPr>
        <w:bidi w:val="0"/>
        <w:rPr>
          <w:rFonts w:hint="eastAsia"/>
          <w:sz w:val="30"/>
          <w:szCs w:val="30"/>
        </w:rPr>
      </w:pPr>
    </w:p>
    <w:p w14:paraId="49EEF2CA">
      <w:pPr>
        <w:bidi w:val="0"/>
        <w:rPr>
          <w:rFonts w:hint="eastAsia"/>
          <w:sz w:val="30"/>
          <w:szCs w:val="30"/>
        </w:rPr>
      </w:pPr>
      <w:r>
        <w:rPr>
          <w:rFonts w:hint="eastAsia"/>
          <w:sz w:val="30"/>
          <w:szCs w:val="30"/>
        </w:rPr>
        <w:t>And what avails "the good fight," unless followed by victory? And who gives the victory but He of whom the apostle says himself, "Thanks be to God, who giveth us the victory through our Lord Jesus Christ"?</w:t>
      </w:r>
    </w:p>
    <w:p w14:paraId="29BEE020">
      <w:pPr>
        <w:bidi w:val="0"/>
        <w:rPr>
          <w:rFonts w:hint="eastAsia"/>
          <w:sz w:val="30"/>
          <w:szCs w:val="30"/>
        </w:rPr>
      </w:pPr>
      <w:r>
        <w:rPr>
          <w:rFonts w:hint="eastAsia"/>
          <w:sz w:val="30"/>
          <w:szCs w:val="30"/>
        </w:rPr>
        <w:t>"美好的仗"有什么用，除非随之而来的是胜利？谁赐胜利，除了使徒自己所说的："感谢神，祂借着我们的主耶稣基督给我们胜利"？</w:t>
      </w:r>
    </w:p>
    <w:p w14:paraId="70561988">
      <w:pPr>
        <w:bidi w:val="0"/>
        <w:rPr>
          <w:rFonts w:hint="eastAsia"/>
          <w:sz w:val="30"/>
          <w:szCs w:val="30"/>
        </w:rPr>
      </w:pPr>
    </w:p>
    <w:p w14:paraId="72235F21">
      <w:pPr>
        <w:bidi w:val="0"/>
        <w:rPr>
          <w:rFonts w:hint="eastAsia"/>
          <w:sz w:val="30"/>
          <w:szCs w:val="30"/>
        </w:rPr>
      </w:pPr>
      <w:r>
        <w:rPr>
          <w:rFonts w:hint="eastAsia"/>
          <w:sz w:val="30"/>
          <w:szCs w:val="30"/>
        </w:rPr>
        <w:t>Then, in another passage, having quoted from the Psalm these words: "Because for Thy sake we are killed all the day long; we are accounted as sheep for slaughter," he went on to declare: "Nay, in all these things we are more than conquerors, through Him that loved us."</w:t>
      </w:r>
    </w:p>
    <w:p w14:paraId="2277784B">
      <w:pPr>
        <w:bidi w:val="0"/>
        <w:rPr>
          <w:rFonts w:hint="eastAsia"/>
          <w:sz w:val="30"/>
          <w:szCs w:val="30"/>
        </w:rPr>
      </w:pPr>
      <w:r>
        <w:rPr>
          <w:rFonts w:hint="eastAsia"/>
          <w:sz w:val="30"/>
          <w:szCs w:val="30"/>
        </w:rPr>
        <w:t>然后，在另一段中，他引用诗篇的这些话："我们为祢的缘故终日被杀；人看我们如将宰的羊"，他接着宣告："然而，靠着爱我们的主，在这一切的事上我们已经得胜有余了。"</w:t>
      </w:r>
    </w:p>
    <w:p w14:paraId="7D604114">
      <w:pPr>
        <w:bidi w:val="0"/>
        <w:rPr>
          <w:rFonts w:hint="eastAsia"/>
          <w:sz w:val="30"/>
          <w:szCs w:val="30"/>
        </w:rPr>
      </w:pPr>
    </w:p>
    <w:p w14:paraId="4496B313">
      <w:pPr>
        <w:bidi w:val="0"/>
        <w:rPr>
          <w:rFonts w:hint="eastAsia"/>
          <w:sz w:val="30"/>
          <w:szCs w:val="30"/>
        </w:rPr>
      </w:pPr>
      <w:r>
        <w:rPr>
          <w:rFonts w:hint="eastAsia"/>
          <w:sz w:val="30"/>
          <w:szCs w:val="30"/>
        </w:rPr>
        <w:t>Not by ourselves, therefore, is the victory accomplished, but by Him who hath loved us.</w:t>
      </w:r>
    </w:p>
    <w:p w14:paraId="190F6EFF">
      <w:pPr>
        <w:bidi w:val="0"/>
        <w:rPr>
          <w:rFonts w:hint="eastAsia"/>
          <w:sz w:val="30"/>
          <w:szCs w:val="30"/>
        </w:rPr>
      </w:pPr>
      <w:r>
        <w:rPr>
          <w:rFonts w:hint="eastAsia"/>
          <w:sz w:val="30"/>
          <w:szCs w:val="30"/>
        </w:rPr>
        <w:t>因此，胜利不是靠我们自己成就的，而是靠那爱我们的祂。</w:t>
      </w:r>
    </w:p>
    <w:p w14:paraId="70BFA2B1">
      <w:pPr>
        <w:bidi w:val="0"/>
        <w:rPr>
          <w:rFonts w:hint="eastAsia"/>
          <w:sz w:val="30"/>
          <w:szCs w:val="30"/>
        </w:rPr>
      </w:pPr>
    </w:p>
    <w:p w14:paraId="239A756C">
      <w:pPr>
        <w:bidi w:val="0"/>
        <w:rPr>
          <w:rFonts w:hint="eastAsia"/>
          <w:sz w:val="30"/>
          <w:szCs w:val="30"/>
        </w:rPr>
      </w:pPr>
      <w:r>
        <w:rPr>
          <w:rFonts w:hint="eastAsia"/>
          <w:sz w:val="30"/>
          <w:szCs w:val="30"/>
        </w:rPr>
        <w:t>In the second clause he says, "I have finished my course." Now, who is it that says this, but he who declares in another passage, "So then it is not of him that willeth, nor of him that runneth, but of God that showeth mercy."</w:t>
      </w:r>
    </w:p>
    <w:p w14:paraId="763B8F17">
      <w:pPr>
        <w:bidi w:val="0"/>
        <w:rPr>
          <w:rFonts w:hint="eastAsia"/>
          <w:sz w:val="30"/>
          <w:szCs w:val="30"/>
        </w:rPr>
      </w:pPr>
      <w:r>
        <w:rPr>
          <w:rFonts w:hint="eastAsia"/>
          <w:sz w:val="30"/>
          <w:szCs w:val="30"/>
        </w:rPr>
        <w:t>在第二句中他说："当跑的路我已经跑尽了。"那么，是谁在说这话，不是那在另一段中宣告的人吗："这样看来，这不在乎那定意的，也不在乎那奔跑的，只在乎发怜悯的神。"</w:t>
      </w:r>
    </w:p>
    <w:p w14:paraId="72759098">
      <w:pPr>
        <w:bidi w:val="0"/>
        <w:rPr>
          <w:rFonts w:hint="eastAsia"/>
          <w:sz w:val="30"/>
          <w:szCs w:val="30"/>
        </w:rPr>
      </w:pPr>
    </w:p>
    <w:p w14:paraId="1A67B7B4">
      <w:pPr>
        <w:bidi w:val="0"/>
        <w:rPr>
          <w:rFonts w:hint="eastAsia"/>
          <w:sz w:val="30"/>
          <w:szCs w:val="30"/>
        </w:rPr>
      </w:pPr>
      <w:r>
        <w:rPr>
          <w:rFonts w:hint="eastAsia"/>
          <w:sz w:val="30"/>
          <w:szCs w:val="30"/>
        </w:rPr>
        <w:t>And this sentence can by no means be transposed, so that it could be said: It is not of God, who showeth mercy, but of the man who willeth and runneth.</w:t>
      </w:r>
    </w:p>
    <w:p w14:paraId="659B116E">
      <w:pPr>
        <w:bidi w:val="0"/>
        <w:rPr>
          <w:rFonts w:hint="eastAsia"/>
          <w:sz w:val="30"/>
          <w:szCs w:val="30"/>
        </w:rPr>
      </w:pPr>
      <w:r>
        <w:rPr>
          <w:rFonts w:hint="eastAsia"/>
          <w:sz w:val="30"/>
          <w:szCs w:val="30"/>
        </w:rPr>
        <w:t>这句话绝不能颠倒，不能说：这不在乎发怜悯的神，而在乎那定意的和奔跑的人。</w:t>
      </w:r>
    </w:p>
    <w:p w14:paraId="39C492ED">
      <w:pPr>
        <w:bidi w:val="0"/>
        <w:rPr>
          <w:rFonts w:hint="eastAsia"/>
          <w:sz w:val="30"/>
          <w:szCs w:val="30"/>
        </w:rPr>
      </w:pPr>
    </w:p>
    <w:p w14:paraId="3EB96A8F">
      <w:pPr>
        <w:bidi w:val="0"/>
        <w:rPr>
          <w:rFonts w:hint="eastAsia"/>
          <w:sz w:val="30"/>
          <w:szCs w:val="30"/>
        </w:rPr>
      </w:pPr>
      <w:r>
        <w:rPr>
          <w:rFonts w:hint="eastAsia"/>
          <w:sz w:val="30"/>
          <w:szCs w:val="30"/>
        </w:rPr>
        <w:t>If any person be bold enough to express the matter thus, he shows himself most plainly to be at issue with the apostle.</w:t>
      </w:r>
    </w:p>
    <w:p w14:paraId="107A1203">
      <w:pPr>
        <w:bidi w:val="0"/>
        <w:rPr>
          <w:rFonts w:hint="eastAsia"/>
          <w:sz w:val="30"/>
          <w:szCs w:val="30"/>
        </w:rPr>
      </w:pPr>
      <w:r>
        <w:rPr>
          <w:rFonts w:hint="eastAsia"/>
          <w:sz w:val="30"/>
          <w:szCs w:val="30"/>
        </w:rPr>
        <w:t>如果有人胆敢这样表达此事，他显然是在与使徒作对。</w:t>
      </w:r>
    </w:p>
    <w:p w14:paraId="49C2F682">
      <w:pPr>
        <w:bidi w:val="0"/>
        <w:rPr>
          <w:rFonts w:hint="eastAsia"/>
          <w:sz w:val="30"/>
          <w:szCs w:val="30"/>
        </w:rPr>
      </w:pPr>
    </w:p>
    <w:p w14:paraId="4899F314">
      <w:pPr>
        <w:pStyle w:val="6"/>
        <w:bidi w:val="0"/>
        <w:rPr>
          <w:rFonts w:hint="eastAsia"/>
        </w:rPr>
      </w:pPr>
      <w:r>
        <w:rPr>
          <w:rFonts w:hint="eastAsia"/>
        </w:rPr>
        <w:t>CHAP. 17.--THE FAITH THAT HE KEPT WAS THE FREE GIFT OF GOD.</w:t>
      </w:r>
    </w:p>
    <w:p w14:paraId="552EEA1B">
      <w:pPr>
        <w:pStyle w:val="6"/>
        <w:bidi w:val="0"/>
        <w:rPr>
          <w:rFonts w:hint="eastAsia"/>
        </w:rPr>
      </w:pPr>
      <w:r>
        <w:rPr>
          <w:rFonts w:hint="eastAsia"/>
        </w:rPr>
        <w:t>第17章.--他所守的信心是神白白的恩赐。</w:t>
      </w:r>
    </w:p>
    <w:p w14:paraId="65224770">
      <w:pPr>
        <w:bidi w:val="0"/>
        <w:rPr>
          <w:rFonts w:hint="eastAsia"/>
          <w:sz w:val="30"/>
          <w:szCs w:val="30"/>
        </w:rPr>
      </w:pPr>
    </w:p>
    <w:p w14:paraId="6A5EB19E">
      <w:pPr>
        <w:bidi w:val="0"/>
        <w:rPr>
          <w:rFonts w:hint="eastAsia"/>
          <w:sz w:val="30"/>
          <w:szCs w:val="30"/>
        </w:rPr>
      </w:pPr>
      <w:r>
        <w:rPr>
          <w:rFonts w:hint="eastAsia"/>
          <w:sz w:val="30"/>
          <w:szCs w:val="30"/>
        </w:rPr>
        <w:t>His last clause runs thus: "I have kept the faith." But he who says this is the same who declares in another passage, "I have obtained mercy that I might be faithful."</w:t>
      </w:r>
    </w:p>
    <w:p w14:paraId="082979C3">
      <w:pPr>
        <w:bidi w:val="0"/>
        <w:rPr>
          <w:rFonts w:hint="eastAsia"/>
          <w:sz w:val="30"/>
          <w:szCs w:val="30"/>
        </w:rPr>
      </w:pPr>
      <w:r>
        <w:rPr>
          <w:rFonts w:hint="eastAsia"/>
          <w:sz w:val="30"/>
          <w:szCs w:val="30"/>
        </w:rPr>
        <w:t>他最后一句是这样的："所信的道我已经守住了。"但说这话的人，就是在另一段中宣告："我蒙了怜悯，能作忠心的人。"</w:t>
      </w:r>
    </w:p>
    <w:p w14:paraId="18A96B4C">
      <w:pPr>
        <w:bidi w:val="0"/>
        <w:rPr>
          <w:rFonts w:hint="eastAsia"/>
          <w:sz w:val="30"/>
          <w:szCs w:val="30"/>
        </w:rPr>
      </w:pPr>
    </w:p>
    <w:p w14:paraId="01560DA8">
      <w:pPr>
        <w:bidi w:val="0"/>
        <w:rPr>
          <w:rFonts w:hint="eastAsia"/>
          <w:sz w:val="30"/>
          <w:szCs w:val="30"/>
        </w:rPr>
      </w:pPr>
      <w:r>
        <w:rPr>
          <w:rFonts w:hint="eastAsia"/>
          <w:sz w:val="30"/>
          <w:szCs w:val="30"/>
        </w:rPr>
        <w:t>He does not say, "I obtained mercy because I was faithful," but "in order that I might be faithful," thus showing that even faith itself cannot be had without God's mercy, and that it is the gift of God.</w:t>
      </w:r>
    </w:p>
    <w:p w14:paraId="4FD0B2D6">
      <w:pPr>
        <w:bidi w:val="0"/>
        <w:rPr>
          <w:rFonts w:hint="eastAsia"/>
          <w:sz w:val="30"/>
          <w:szCs w:val="30"/>
        </w:rPr>
      </w:pPr>
      <w:r>
        <w:rPr>
          <w:rFonts w:hint="eastAsia"/>
          <w:sz w:val="30"/>
          <w:szCs w:val="30"/>
        </w:rPr>
        <w:t>他不是说："我因为忠心而蒙了怜悯，"而是"为使我能作忠心的人"，由此表明即使信心本身也不能没有神的怜悯，它是神的恩赐。</w:t>
      </w:r>
    </w:p>
    <w:p w14:paraId="1666885B">
      <w:pPr>
        <w:bidi w:val="0"/>
        <w:rPr>
          <w:rFonts w:hint="eastAsia"/>
          <w:sz w:val="30"/>
          <w:szCs w:val="30"/>
        </w:rPr>
      </w:pPr>
    </w:p>
    <w:p w14:paraId="146E0747">
      <w:pPr>
        <w:bidi w:val="0"/>
        <w:rPr>
          <w:rFonts w:hint="eastAsia"/>
          <w:sz w:val="30"/>
          <w:szCs w:val="30"/>
        </w:rPr>
      </w:pPr>
      <w:r>
        <w:rPr>
          <w:rFonts w:hint="eastAsia"/>
          <w:sz w:val="30"/>
          <w:szCs w:val="30"/>
        </w:rPr>
        <w:t>This he very expressly teaches us when he says, "For by grace are ye saved through faith, and that not of yourselves; it is the gift of God."</w:t>
      </w:r>
    </w:p>
    <w:p w14:paraId="2206468B">
      <w:pPr>
        <w:bidi w:val="0"/>
        <w:rPr>
          <w:rFonts w:hint="eastAsia"/>
          <w:sz w:val="30"/>
          <w:szCs w:val="30"/>
        </w:rPr>
      </w:pPr>
      <w:r>
        <w:rPr>
          <w:rFonts w:hint="eastAsia"/>
          <w:sz w:val="30"/>
          <w:szCs w:val="30"/>
        </w:rPr>
        <w:t>他明确地教导我们说："你们得救是本乎恩，也因着信；这并不是出于自己，乃是神所赐的。"</w:t>
      </w:r>
    </w:p>
    <w:p w14:paraId="45EB116B">
      <w:pPr>
        <w:bidi w:val="0"/>
        <w:rPr>
          <w:rFonts w:hint="eastAsia"/>
          <w:sz w:val="30"/>
          <w:szCs w:val="30"/>
        </w:rPr>
      </w:pPr>
    </w:p>
    <w:p w14:paraId="010BB00E">
      <w:pPr>
        <w:bidi w:val="0"/>
        <w:rPr>
          <w:rFonts w:hint="eastAsia"/>
          <w:sz w:val="30"/>
          <w:szCs w:val="30"/>
        </w:rPr>
      </w:pPr>
      <w:r>
        <w:rPr>
          <w:rFonts w:hint="eastAsia"/>
          <w:sz w:val="30"/>
          <w:szCs w:val="30"/>
        </w:rPr>
        <w:t>They might possibly say, "We received grace because we believed;" as if they would attribute the faith to themselves, and the grace to God.</w:t>
      </w:r>
    </w:p>
    <w:p w14:paraId="01F7BFBB">
      <w:pPr>
        <w:bidi w:val="0"/>
        <w:rPr>
          <w:rFonts w:hint="eastAsia"/>
          <w:sz w:val="30"/>
          <w:szCs w:val="30"/>
        </w:rPr>
      </w:pPr>
      <w:r>
        <w:rPr>
          <w:rFonts w:hint="eastAsia"/>
          <w:sz w:val="30"/>
          <w:szCs w:val="30"/>
        </w:rPr>
        <w:t>他们可能会说："我们因信而领受了恩典；"好像他们将信心归于自己，将恩典归于神。</w:t>
      </w:r>
    </w:p>
    <w:p w14:paraId="0020A5DA">
      <w:pPr>
        <w:bidi w:val="0"/>
        <w:rPr>
          <w:rFonts w:hint="eastAsia"/>
          <w:sz w:val="30"/>
          <w:szCs w:val="30"/>
        </w:rPr>
      </w:pPr>
    </w:p>
    <w:p w14:paraId="18C3EF43">
      <w:pPr>
        <w:bidi w:val="0"/>
        <w:rPr>
          <w:rFonts w:hint="eastAsia"/>
          <w:sz w:val="30"/>
          <w:szCs w:val="30"/>
        </w:rPr>
      </w:pPr>
      <w:r>
        <w:rPr>
          <w:rFonts w:hint="eastAsia"/>
          <w:sz w:val="30"/>
          <w:szCs w:val="30"/>
        </w:rPr>
        <w:t>Therefore, the apostle having said, "Ye are saved through faith," added," And that not of yourselves, but it is the gift of God."</w:t>
      </w:r>
    </w:p>
    <w:p w14:paraId="2A2B16EF">
      <w:pPr>
        <w:bidi w:val="0"/>
        <w:rPr>
          <w:rFonts w:hint="eastAsia"/>
          <w:sz w:val="30"/>
          <w:szCs w:val="30"/>
        </w:rPr>
      </w:pPr>
      <w:r>
        <w:rPr>
          <w:rFonts w:hint="eastAsia"/>
          <w:sz w:val="30"/>
          <w:szCs w:val="30"/>
        </w:rPr>
        <w:t>因此，使徒说了"你们因信得救"后，补充说："这并不是出于自己，乃是神所赐的。"</w:t>
      </w:r>
    </w:p>
    <w:p w14:paraId="1B61DE19">
      <w:pPr>
        <w:bidi w:val="0"/>
        <w:rPr>
          <w:rFonts w:hint="eastAsia"/>
          <w:sz w:val="30"/>
          <w:szCs w:val="30"/>
        </w:rPr>
      </w:pPr>
    </w:p>
    <w:p w14:paraId="4C770981">
      <w:pPr>
        <w:bidi w:val="0"/>
        <w:rPr>
          <w:rFonts w:hint="eastAsia"/>
          <w:sz w:val="30"/>
          <w:szCs w:val="30"/>
        </w:rPr>
      </w:pPr>
      <w:r>
        <w:rPr>
          <w:rFonts w:hint="eastAsia"/>
          <w:sz w:val="30"/>
          <w:szCs w:val="30"/>
        </w:rPr>
        <w:t>And again, lest they should say they deserved so great a gift by their works, he immediately added, "Not of works, lest any man should boast."</w:t>
      </w:r>
    </w:p>
    <w:p w14:paraId="6F94DC42">
      <w:pPr>
        <w:bidi w:val="0"/>
        <w:rPr>
          <w:rFonts w:hint="eastAsia"/>
          <w:sz w:val="30"/>
          <w:szCs w:val="30"/>
        </w:rPr>
      </w:pPr>
      <w:r>
        <w:rPr>
          <w:rFonts w:hint="eastAsia"/>
          <w:sz w:val="30"/>
          <w:szCs w:val="30"/>
        </w:rPr>
        <w:t>再者，免得他们说他们凭行为配得如此伟大的恩赐，他立即补充说："也不是出于行为，免得有人自夸。"</w:t>
      </w:r>
    </w:p>
    <w:p w14:paraId="2D3616C2">
      <w:pPr>
        <w:bidi w:val="0"/>
        <w:rPr>
          <w:rFonts w:hint="eastAsia"/>
          <w:sz w:val="30"/>
          <w:szCs w:val="30"/>
        </w:rPr>
      </w:pPr>
    </w:p>
    <w:p w14:paraId="375E9842">
      <w:pPr>
        <w:bidi w:val="0"/>
        <w:rPr>
          <w:rFonts w:hint="eastAsia"/>
          <w:sz w:val="30"/>
          <w:szCs w:val="30"/>
        </w:rPr>
      </w:pPr>
      <w:r>
        <w:rPr>
          <w:rFonts w:hint="eastAsia"/>
          <w:sz w:val="30"/>
          <w:szCs w:val="30"/>
        </w:rPr>
        <w:t>Not that he denied good works, or emptied them of their value, when he says that God renders to every man according to his works; but because works proceed from faith, and not faith from works.</w:t>
      </w:r>
    </w:p>
    <w:p w14:paraId="62DB233E">
      <w:pPr>
        <w:bidi w:val="0"/>
        <w:rPr>
          <w:rFonts w:hint="eastAsia"/>
          <w:sz w:val="30"/>
          <w:szCs w:val="30"/>
        </w:rPr>
      </w:pPr>
      <w:r>
        <w:rPr>
          <w:rFonts w:hint="eastAsia"/>
          <w:sz w:val="30"/>
          <w:szCs w:val="30"/>
        </w:rPr>
        <w:t>不是说他否认善行，或使它们失去价值，因为他说神照各人的行为报应各人；而是因为行为源于信心，信心不源于行为。</w:t>
      </w:r>
    </w:p>
    <w:p w14:paraId="087AF96A">
      <w:pPr>
        <w:bidi w:val="0"/>
        <w:rPr>
          <w:rFonts w:hint="eastAsia"/>
          <w:sz w:val="30"/>
          <w:szCs w:val="30"/>
        </w:rPr>
      </w:pPr>
    </w:p>
    <w:p w14:paraId="10BD7821">
      <w:pPr>
        <w:bidi w:val="0"/>
        <w:rPr>
          <w:rFonts w:hint="eastAsia"/>
          <w:sz w:val="30"/>
          <w:szCs w:val="30"/>
        </w:rPr>
      </w:pPr>
      <w:r>
        <w:rPr>
          <w:rFonts w:hint="eastAsia"/>
          <w:sz w:val="30"/>
          <w:szCs w:val="30"/>
        </w:rPr>
        <w:t>Therefore it is from Him that we have works of righteousness, from whom comes also faith itself, concerning which it is written, "The just shall live by faith."</w:t>
      </w:r>
    </w:p>
    <w:p w14:paraId="3384EC05">
      <w:pPr>
        <w:bidi w:val="0"/>
        <w:rPr>
          <w:rFonts w:hint="eastAsia"/>
          <w:sz w:val="30"/>
          <w:szCs w:val="30"/>
        </w:rPr>
      </w:pPr>
      <w:r>
        <w:rPr>
          <w:rFonts w:hint="eastAsia"/>
          <w:sz w:val="30"/>
          <w:szCs w:val="30"/>
        </w:rPr>
        <w:t>因此，我们有义行是从祂而来，信心本身也是从祂而来，关于这点，经上记着："义人必因信得生。"</w:t>
      </w:r>
    </w:p>
    <w:p w14:paraId="4DCC3665">
      <w:pPr>
        <w:bidi w:val="0"/>
        <w:rPr>
          <w:rFonts w:hint="eastAsia"/>
          <w:sz w:val="30"/>
          <w:szCs w:val="30"/>
        </w:rPr>
      </w:pPr>
    </w:p>
    <w:p w14:paraId="02385A92">
      <w:pPr>
        <w:pStyle w:val="6"/>
        <w:bidi w:val="0"/>
        <w:rPr>
          <w:rFonts w:hint="eastAsia"/>
        </w:rPr>
      </w:pPr>
      <w:r>
        <w:rPr>
          <w:rFonts w:hint="eastAsia"/>
        </w:rPr>
        <w:t>CHAP. 18.--FAITH WITHOUT GOOD WORKS IS NOT SUFFICIENT FOR SALVATION.</w:t>
      </w:r>
    </w:p>
    <w:p w14:paraId="7AB98F1C">
      <w:pPr>
        <w:pStyle w:val="6"/>
        <w:bidi w:val="0"/>
        <w:rPr>
          <w:rFonts w:hint="eastAsia"/>
        </w:rPr>
      </w:pPr>
      <w:r>
        <w:rPr>
          <w:rFonts w:hint="eastAsia"/>
        </w:rPr>
        <w:t>第18章.--没有善行的信心不足以得救。</w:t>
      </w:r>
    </w:p>
    <w:p w14:paraId="009E826B">
      <w:pPr>
        <w:bidi w:val="0"/>
        <w:rPr>
          <w:rFonts w:hint="eastAsia"/>
          <w:sz w:val="30"/>
          <w:szCs w:val="30"/>
        </w:rPr>
      </w:pPr>
    </w:p>
    <w:p w14:paraId="2E9BD0EC">
      <w:pPr>
        <w:bidi w:val="0"/>
        <w:rPr>
          <w:rFonts w:hint="eastAsia"/>
          <w:sz w:val="30"/>
          <w:szCs w:val="30"/>
        </w:rPr>
      </w:pPr>
      <w:r>
        <w:rPr>
          <w:rFonts w:hint="eastAsia"/>
          <w:sz w:val="30"/>
          <w:szCs w:val="30"/>
        </w:rPr>
        <w:t>Unintelligent persons, however, with regard to the apostle's statement: "We conclude that a man is justified by faith without the works of the law," have thought him to mean that faith suffices to a man, even if he lead a bad life, and has no good works.</w:t>
      </w:r>
    </w:p>
    <w:p w14:paraId="3181CFCD">
      <w:pPr>
        <w:bidi w:val="0"/>
        <w:rPr>
          <w:rFonts w:hint="eastAsia"/>
          <w:sz w:val="30"/>
          <w:szCs w:val="30"/>
        </w:rPr>
      </w:pPr>
      <w:r>
        <w:rPr>
          <w:rFonts w:hint="eastAsia"/>
          <w:sz w:val="30"/>
          <w:szCs w:val="30"/>
        </w:rPr>
        <w:t>然而，不明白的人，关于使徒的声明："我们认定人称义是因着信，不在乎遵行律法，"认为他的意思是信心对一个人来说已经足够，即使他过着邪恶的生活，没有善行。</w:t>
      </w:r>
    </w:p>
    <w:p w14:paraId="45A80DB3">
      <w:pPr>
        <w:bidi w:val="0"/>
        <w:rPr>
          <w:rFonts w:hint="eastAsia"/>
          <w:sz w:val="30"/>
          <w:szCs w:val="30"/>
        </w:rPr>
      </w:pPr>
    </w:p>
    <w:p w14:paraId="26A2B6D1">
      <w:pPr>
        <w:bidi w:val="0"/>
        <w:rPr>
          <w:rFonts w:hint="eastAsia"/>
          <w:sz w:val="30"/>
          <w:szCs w:val="30"/>
        </w:rPr>
      </w:pPr>
      <w:r>
        <w:rPr>
          <w:rFonts w:hint="eastAsia"/>
          <w:sz w:val="30"/>
          <w:szCs w:val="30"/>
        </w:rPr>
        <w:t>Impossible is it that such a character should be deemed "a vessel of election" by the apostle, who, after declaring that "in Christ Jesus neither circumcision availeth anything, nor uncircumcision," adds at once, "but faith which worketh by love."</w:t>
      </w:r>
    </w:p>
    <w:p w14:paraId="5DBD5FBB">
      <w:pPr>
        <w:bidi w:val="0"/>
        <w:rPr>
          <w:rFonts w:hint="eastAsia"/>
          <w:sz w:val="30"/>
          <w:szCs w:val="30"/>
        </w:rPr>
      </w:pPr>
      <w:r>
        <w:rPr>
          <w:rFonts w:hint="eastAsia"/>
          <w:sz w:val="30"/>
          <w:szCs w:val="30"/>
        </w:rPr>
        <w:t>不可能像这样的人会被使徒称为"蒙拣选的器皿"，使徒在宣告"在基督耶稣里，受割礼不受割礼全无功效"之后，立即补充说："惟独使人生发仁爱的信心才有功效。"</w:t>
      </w:r>
    </w:p>
    <w:p w14:paraId="4C14AFAE">
      <w:pPr>
        <w:bidi w:val="0"/>
        <w:rPr>
          <w:rFonts w:hint="eastAsia"/>
          <w:sz w:val="30"/>
          <w:szCs w:val="30"/>
        </w:rPr>
      </w:pPr>
    </w:p>
    <w:p w14:paraId="1176C7CE">
      <w:pPr>
        <w:bidi w:val="0"/>
        <w:rPr>
          <w:rFonts w:hint="eastAsia"/>
          <w:sz w:val="30"/>
          <w:szCs w:val="30"/>
        </w:rPr>
      </w:pPr>
      <w:r>
        <w:rPr>
          <w:rFonts w:hint="eastAsia"/>
          <w:sz w:val="30"/>
          <w:szCs w:val="30"/>
        </w:rPr>
        <w:t>It is such faith which severs God's faithful from unclean demons,--for even these "believe and tremble," as the Apostle James says; but they do not do well.</w:t>
      </w:r>
    </w:p>
    <w:p w14:paraId="728B184B">
      <w:pPr>
        <w:bidi w:val="0"/>
        <w:rPr>
          <w:rFonts w:hint="eastAsia"/>
          <w:sz w:val="30"/>
          <w:szCs w:val="30"/>
        </w:rPr>
      </w:pPr>
      <w:r>
        <w:rPr>
          <w:rFonts w:hint="eastAsia"/>
          <w:sz w:val="30"/>
          <w:szCs w:val="30"/>
        </w:rPr>
        <w:t>正是这样的信心使神的信徒与不洁的鬼魔分别，——因为甚至它们也"信而战惊"，如使徒雅各所说；但它们不行善。</w:t>
      </w:r>
    </w:p>
    <w:p w14:paraId="14B8473A">
      <w:pPr>
        <w:bidi w:val="0"/>
        <w:rPr>
          <w:rFonts w:hint="eastAsia"/>
          <w:sz w:val="30"/>
          <w:szCs w:val="30"/>
        </w:rPr>
      </w:pPr>
    </w:p>
    <w:p w14:paraId="46E33DB2">
      <w:pPr>
        <w:bidi w:val="0"/>
        <w:rPr>
          <w:rFonts w:hint="eastAsia"/>
          <w:sz w:val="30"/>
          <w:szCs w:val="30"/>
        </w:rPr>
      </w:pPr>
      <w:r>
        <w:rPr>
          <w:rFonts w:hint="eastAsia"/>
          <w:sz w:val="30"/>
          <w:szCs w:val="30"/>
        </w:rPr>
        <w:t>Therefore they possess not the faith by which the just man lives,--the faith which works by love in such wise, that God recompenses it according to its works with eternal life.</w:t>
      </w:r>
    </w:p>
    <w:p w14:paraId="6F6B8C08">
      <w:pPr>
        <w:bidi w:val="0"/>
        <w:rPr>
          <w:rFonts w:hint="eastAsia"/>
          <w:sz w:val="30"/>
          <w:szCs w:val="30"/>
        </w:rPr>
      </w:pPr>
      <w:r>
        <w:rPr>
          <w:rFonts w:hint="eastAsia"/>
          <w:sz w:val="30"/>
          <w:szCs w:val="30"/>
        </w:rPr>
        <w:t>因此，它们没有义人所活的信心，——这信心借着爱工作，以致神按照它的行为以永生报答它。</w:t>
      </w:r>
    </w:p>
    <w:p w14:paraId="57352B6C">
      <w:pPr>
        <w:bidi w:val="0"/>
        <w:rPr>
          <w:rFonts w:hint="eastAsia"/>
          <w:sz w:val="30"/>
          <w:szCs w:val="30"/>
        </w:rPr>
      </w:pPr>
    </w:p>
    <w:p w14:paraId="1320E2AA">
      <w:pPr>
        <w:bidi w:val="0"/>
        <w:rPr>
          <w:rFonts w:hint="eastAsia"/>
          <w:sz w:val="30"/>
          <w:szCs w:val="30"/>
        </w:rPr>
      </w:pPr>
      <w:r>
        <w:rPr>
          <w:rFonts w:hint="eastAsia"/>
          <w:sz w:val="30"/>
          <w:szCs w:val="30"/>
        </w:rPr>
        <w:t>But inasmuch as we have even our good works from God, from whom likewise comes our faith and our love, therefore the selfsame great teacher of the Gentiles has designated "eternal life" itself as His gracious "gift."</w:t>
      </w:r>
    </w:p>
    <w:p w14:paraId="79280AD8">
      <w:pPr>
        <w:bidi w:val="0"/>
        <w:rPr>
          <w:rFonts w:hint="eastAsia"/>
          <w:sz w:val="30"/>
          <w:szCs w:val="30"/>
        </w:rPr>
      </w:pPr>
      <w:r>
        <w:rPr>
          <w:rFonts w:hint="eastAsia"/>
          <w:sz w:val="30"/>
          <w:szCs w:val="30"/>
        </w:rPr>
        <w:t>但由于我们甚至连善行也是从神而来，同样，我们的信心和爱也是从祂而来，因此，外邦人的这位同一位伟大教师已将"永生"本身称为祂恩慈的"恩赐"。</w:t>
      </w:r>
    </w:p>
    <w:p w14:paraId="4C6B8440">
      <w:pPr>
        <w:bidi w:val="0"/>
        <w:rPr>
          <w:rFonts w:hint="eastAsia"/>
          <w:sz w:val="30"/>
          <w:szCs w:val="30"/>
        </w:rPr>
      </w:pPr>
    </w:p>
    <w:p w14:paraId="686AB7D2">
      <w:pPr>
        <w:pStyle w:val="6"/>
        <w:bidi w:val="0"/>
        <w:rPr>
          <w:rFonts w:hint="eastAsia"/>
        </w:rPr>
      </w:pPr>
      <w:r>
        <w:rPr>
          <w:rFonts w:hint="eastAsia"/>
        </w:rPr>
        <w:t>CHAP. 19 [VIII.]--HOW IS ETERNAL LIFE BOTH A REWARD FOR SERVICE AND A FREE GIFT OF GRACE?</w:t>
      </w:r>
    </w:p>
    <w:p w14:paraId="628E73AA">
      <w:pPr>
        <w:pStyle w:val="6"/>
        <w:bidi w:val="0"/>
        <w:rPr>
          <w:rFonts w:hint="eastAsia"/>
        </w:rPr>
      </w:pPr>
      <w:r>
        <w:rPr>
          <w:rFonts w:hint="eastAsia"/>
        </w:rPr>
        <w:t>第19章 [VIII.]--永生如何既是服务的赏赐又是白白的恩典？</w:t>
      </w:r>
    </w:p>
    <w:p w14:paraId="3A36DCA3">
      <w:pPr>
        <w:bidi w:val="0"/>
        <w:rPr>
          <w:rFonts w:hint="eastAsia"/>
          <w:sz w:val="30"/>
          <w:szCs w:val="30"/>
        </w:rPr>
      </w:pPr>
    </w:p>
    <w:p w14:paraId="74C08C61">
      <w:pPr>
        <w:bidi w:val="0"/>
        <w:rPr>
          <w:rFonts w:hint="eastAsia"/>
          <w:sz w:val="30"/>
          <w:szCs w:val="30"/>
        </w:rPr>
      </w:pPr>
      <w:r>
        <w:rPr>
          <w:rFonts w:hint="eastAsia"/>
          <w:sz w:val="30"/>
          <w:szCs w:val="30"/>
        </w:rPr>
        <w:t>And hence there arises no small question, which must be solved by the Lord's gift.</w:t>
      </w:r>
    </w:p>
    <w:p w14:paraId="33B82054">
      <w:pPr>
        <w:bidi w:val="0"/>
        <w:rPr>
          <w:rFonts w:hint="eastAsia"/>
          <w:sz w:val="30"/>
          <w:szCs w:val="30"/>
        </w:rPr>
      </w:pPr>
      <w:r>
        <w:rPr>
          <w:rFonts w:hint="eastAsia"/>
          <w:sz w:val="30"/>
          <w:szCs w:val="30"/>
        </w:rPr>
        <w:t>因此产生了一个不小的问题，必须靠主的恩赐来解决。</w:t>
      </w:r>
    </w:p>
    <w:p w14:paraId="5216ED4B">
      <w:pPr>
        <w:bidi w:val="0"/>
        <w:rPr>
          <w:rFonts w:hint="eastAsia"/>
          <w:sz w:val="30"/>
          <w:szCs w:val="30"/>
        </w:rPr>
      </w:pPr>
    </w:p>
    <w:p w14:paraId="48DBAA26">
      <w:pPr>
        <w:bidi w:val="0"/>
        <w:rPr>
          <w:rFonts w:hint="eastAsia"/>
          <w:sz w:val="30"/>
          <w:szCs w:val="30"/>
        </w:rPr>
      </w:pPr>
      <w:r>
        <w:rPr>
          <w:rFonts w:hint="eastAsia"/>
          <w:sz w:val="30"/>
          <w:szCs w:val="30"/>
        </w:rPr>
        <w:t>If eternal life is rendered to good works, as the Scripture most openly declares: "Then He shall reward every man according to his works:" how can eternal life be a matter of grace, seeing that grace is not rendered to works, but is given gratuitously, as the apostle himself tells us: "To him that worketh is the reward not reckoned of grace, but of debt;" and again: "There is a remnant saved according to the election of grace;" with these words immediately subjoined: "And if of grace, then is it no more of works; otherwise grace is no more grace"?</w:t>
      </w:r>
    </w:p>
    <w:p w14:paraId="44FBAB9F">
      <w:pPr>
        <w:bidi w:val="0"/>
        <w:rPr>
          <w:rFonts w:hint="eastAsia"/>
          <w:sz w:val="30"/>
          <w:szCs w:val="30"/>
        </w:rPr>
      </w:pPr>
      <w:r>
        <w:rPr>
          <w:rFonts w:hint="eastAsia"/>
          <w:sz w:val="30"/>
          <w:szCs w:val="30"/>
        </w:rPr>
        <w:t>若永生是按善行而赐，正如圣经最公开地宣告："那时祂要照各人的行为报应各人："那么永生怎能是恩典的事，既然恩典不是按行为而赐，而是白白赐给的，正如使徒自己告诉我们："做工的得工价不算为恩典，乃是债务；"又说："如今也是这样，照着拣选的恩典，还有所留的余数；"随后立即补充说："既是出于恩典，就不在乎行为；不然，恩典就不是恩典了。"</w:t>
      </w:r>
    </w:p>
    <w:p w14:paraId="664B048E">
      <w:pPr>
        <w:bidi w:val="0"/>
        <w:rPr>
          <w:rFonts w:hint="eastAsia"/>
          <w:sz w:val="30"/>
          <w:szCs w:val="30"/>
        </w:rPr>
      </w:pPr>
    </w:p>
    <w:p w14:paraId="68A533CF">
      <w:pPr>
        <w:bidi w:val="0"/>
        <w:rPr>
          <w:rFonts w:hint="eastAsia"/>
          <w:sz w:val="30"/>
          <w:szCs w:val="30"/>
        </w:rPr>
      </w:pPr>
      <w:r>
        <w:rPr>
          <w:rFonts w:hint="eastAsia"/>
          <w:sz w:val="30"/>
          <w:szCs w:val="30"/>
        </w:rPr>
        <w:t>How, then, is eternal life by grace, when it is received from works? Does the apostle perchance not say that eternal life is a grace?</w:t>
      </w:r>
    </w:p>
    <w:p w14:paraId="61237DA9">
      <w:pPr>
        <w:bidi w:val="0"/>
        <w:rPr>
          <w:rFonts w:hint="eastAsia"/>
          <w:sz w:val="30"/>
          <w:szCs w:val="30"/>
        </w:rPr>
      </w:pPr>
      <w:r>
        <w:rPr>
          <w:rFonts w:hint="eastAsia"/>
          <w:sz w:val="30"/>
          <w:szCs w:val="30"/>
        </w:rPr>
        <w:t>那么，永生如何是借着恩典，当它是从行为中领受的？难道使徒没有说永生是恩典吗？</w:t>
      </w:r>
    </w:p>
    <w:p w14:paraId="41BED25C">
      <w:pPr>
        <w:bidi w:val="0"/>
        <w:rPr>
          <w:rFonts w:hint="eastAsia"/>
          <w:sz w:val="30"/>
          <w:szCs w:val="30"/>
        </w:rPr>
      </w:pPr>
    </w:p>
    <w:p w14:paraId="266E9FE4">
      <w:pPr>
        <w:bidi w:val="0"/>
        <w:rPr>
          <w:rFonts w:hint="eastAsia"/>
          <w:sz w:val="30"/>
          <w:szCs w:val="30"/>
        </w:rPr>
      </w:pPr>
      <w:r>
        <w:rPr>
          <w:rFonts w:hint="eastAsia"/>
          <w:sz w:val="30"/>
          <w:szCs w:val="30"/>
        </w:rPr>
        <w:t>Nay, he has so called it, with a clearness which none can possibly gainsay.</w:t>
      </w:r>
    </w:p>
    <w:p w14:paraId="4DA9E599">
      <w:pPr>
        <w:bidi w:val="0"/>
        <w:rPr>
          <w:rFonts w:hint="eastAsia"/>
          <w:sz w:val="30"/>
          <w:szCs w:val="30"/>
        </w:rPr>
      </w:pPr>
      <w:r>
        <w:rPr>
          <w:rFonts w:hint="eastAsia"/>
          <w:sz w:val="30"/>
          <w:szCs w:val="30"/>
        </w:rPr>
        <w:t>不，他已经如此称呼它，清晰得任何人都不可能否认。</w:t>
      </w:r>
    </w:p>
    <w:p w14:paraId="4176247D">
      <w:pPr>
        <w:bidi w:val="0"/>
        <w:rPr>
          <w:rFonts w:hint="eastAsia"/>
          <w:sz w:val="30"/>
          <w:szCs w:val="30"/>
        </w:rPr>
      </w:pPr>
    </w:p>
    <w:p w14:paraId="0235FBC1">
      <w:pPr>
        <w:bidi w:val="0"/>
        <w:rPr>
          <w:rFonts w:hint="eastAsia"/>
          <w:sz w:val="30"/>
          <w:szCs w:val="30"/>
        </w:rPr>
      </w:pPr>
      <w:r>
        <w:rPr>
          <w:rFonts w:hint="eastAsia"/>
          <w:sz w:val="30"/>
          <w:szCs w:val="30"/>
        </w:rPr>
        <w:t>It requires no acute intellect, but only an attentive reader, to discover this. For after saying, "The wages of sin is death," he at once added, "The grace of God is eternal life through Jesus Christ our Lord."</w:t>
      </w:r>
    </w:p>
    <w:p w14:paraId="43537189">
      <w:pPr>
        <w:bidi w:val="0"/>
        <w:rPr>
          <w:rFonts w:hint="eastAsia"/>
          <w:sz w:val="30"/>
          <w:szCs w:val="30"/>
        </w:rPr>
      </w:pPr>
      <w:r>
        <w:rPr>
          <w:rFonts w:hint="eastAsia"/>
          <w:sz w:val="30"/>
          <w:szCs w:val="30"/>
        </w:rPr>
        <w:t>它不需要敏锐的智力，只需要一个用心的读者就能发现这点。因为在说了"罪的工价乃是死"之后，他立即补充说："惟有神的恩赐，在我们的主基督耶稣里，乃是永生。"</w:t>
      </w:r>
    </w:p>
    <w:p w14:paraId="5A59902F">
      <w:pPr>
        <w:bidi w:val="0"/>
        <w:rPr>
          <w:rFonts w:hint="eastAsia"/>
          <w:sz w:val="30"/>
          <w:szCs w:val="30"/>
        </w:rPr>
      </w:pPr>
    </w:p>
    <w:p w14:paraId="3A8AAC48">
      <w:pPr>
        <w:pStyle w:val="6"/>
        <w:bidi w:val="0"/>
        <w:rPr>
          <w:rFonts w:hint="eastAsia"/>
        </w:rPr>
      </w:pPr>
      <w:r>
        <w:rPr>
          <w:rFonts w:hint="eastAsia"/>
        </w:rPr>
        <w:t>CHAP. 20.--THE QUESTION ANSWERED. JUSTIFICATION IS GRACE SIMPLY AND ENTIRELY, ETERNAL LIFE IS REWARD AND GRACE.</w:t>
      </w:r>
    </w:p>
    <w:p w14:paraId="70A0922D">
      <w:pPr>
        <w:pStyle w:val="6"/>
        <w:bidi w:val="0"/>
        <w:rPr>
          <w:rFonts w:hint="eastAsia"/>
        </w:rPr>
      </w:pPr>
      <w:r>
        <w:rPr>
          <w:rFonts w:hint="eastAsia"/>
        </w:rPr>
        <w:t>第20章.--问题已回答。称义完全是恩典，永生是赏赐和恩典。</w:t>
      </w:r>
    </w:p>
    <w:p w14:paraId="07A2E643">
      <w:pPr>
        <w:bidi w:val="0"/>
        <w:rPr>
          <w:rFonts w:hint="eastAsia"/>
          <w:sz w:val="30"/>
          <w:szCs w:val="30"/>
        </w:rPr>
      </w:pPr>
    </w:p>
    <w:p w14:paraId="31BEEEA2">
      <w:pPr>
        <w:bidi w:val="0"/>
        <w:rPr>
          <w:rFonts w:hint="eastAsia"/>
          <w:sz w:val="30"/>
          <w:szCs w:val="30"/>
        </w:rPr>
      </w:pPr>
      <w:r>
        <w:rPr>
          <w:rFonts w:hint="eastAsia"/>
          <w:sz w:val="30"/>
          <w:szCs w:val="30"/>
        </w:rPr>
        <w:t>This question, then, seems to me to be by no means capable of solution, unless we understand that even those good works of ours, which are recompensed with eternal life, belong to the grace of God, because of what is said by the Lord Jesus: "Without me ye can do nothing."</w:t>
      </w:r>
    </w:p>
    <w:p w14:paraId="3D9DEE4A">
      <w:pPr>
        <w:bidi w:val="0"/>
        <w:rPr>
          <w:rFonts w:hint="eastAsia"/>
          <w:sz w:val="30"/>
          <w:szCs w:val="30"/>
        </w:rPr>
      </w:pPr>
      <w:r>
        <w:rPr>
          <w:rFonts w:hint="eastAsia"/>
          <w:sz w:val="30"/>
          <w:szCs w:val="30"/>
        </w:rPr>
        <w:t>这个问题，对我来说，似乎绝不能解决，除非我们理解，即使是我们那些被永生所报答的善行，也属于神的恩典，因为主耶稣所说："离了我，你们就不能做什么。"</w:t>
      </w:r>
    </w:p>
    <w:p w14:paraId="1092A994">
      <w:pPr>
        <w:bidi w:val="0"/>
        <w:rPr>
          <w:rFonts w:hint="eastAsia"/>
          <w:sz w:val="30"/>
          <w:szCs w:val="30"/>
        </w:rPr>
      </w:pPr>
    </w:p>
    <w:p w14:paraId="688B6F83">
      <w:pPr>
        <w:bidi w:val="0"/>
        <w:rPr>
          <w:rFonts w:hint="eastAsia"/>
          <w:sz w:val="30"/>
          <w:szCs w:val="30"/>
        </w:rPr>
      </w:pPr>
      <w:r>
        <w:rPr>
          <w:rFonts w:hint="eastAsia"/>
          <w:sz w:val="30"/>
          <w:szCs w:val="30"/>
        </w:rPr>
        <w:t>And the apostle himself, after saying, "By grace are ye saved through faith; and that not of yourselves, it is the gift of God: not of works, lest any man should boast;" saw, of course, the possibility that men would think from this statement that good works are not necessary to those who believe, but that faith alone suffices for them; and again, the possibility of men's boasting of their good works, as if they were of themselves capable of performing them.</w:t>
      </w:r>
    </w:p>
    <w:p w14:paraId="17B8B7CC">
      <w:pPr>
        <w:bidi w:val="0"/>
        <w:rPr>
          <w:rFonts w:hint="eastAsia"/>
          <w:sz w:val="30"/>
          <w:szCs w:val="30"/>
        </w:rPr>
      </w:pPr>
      <w:r>
        <w:rPr>
          <w:rFonts w:hint="eastAsia"/>
          <w:sz w:val="30"/>
          <w:szCs w:val="30"/>
        </w:rPr>
        <w:t>使徒自己，在说"你们得救是本乎恩，也因着信；这并不是出于自己，乃是神所赐的：也不是出于行为，免得有人自夸"之后；当然，看到人们可能从这声明中认为信的人不需要善行，只有信心对他们就足够了；再者，人们可能因善行而自夸，好像他们自己能够行善。</w:t>
      </w:r>
    </w:p>
    <w:p w14:paraId="611233B4">
      <w:pPr>
        <w:bidi w:val="0"/>
        <w:rPr>
          <w:rFonts w:hint="eastAsia"/>
          <w:sz w:val="30"/>
          <w:szCs w:val="30"/>
        </w:rPr>
      </w:pPr>
    </w:p>
    <w:p w14:paraId="721B710E">
      <w:pPr>
        <w:bidi w:val="0"/>
        <w:rPr>
          <w:rFonts w:hint="eastAsia"/>
          <w:sz w:val="30"/>
          <w:szCs w:val="30"/>
        </w:rPr>
      </w:pPr>
      <w:r>
        <w:rPr>
          <w:rFonts w:hint="eastAsia"/>
          <w:sz w:val="30"/>
          <w:szCs w:val="30"/>
        </w:rPr>
        <w:t>To meet, therefore, these opinions on both sides, he immediately added, "For we are His workmanship, created in Christ Jesus unto good works, which God hath before ordained that we should walk in them."</w:t>
      </w:r>
    </w:p>
    <w:p w14:paraId="3E7867CC">
      <w:pPr>
        <w:bidi w:val="0"/>
        <w:rPr>
          <w:rFonts w:hint="eastAsia"/>
          <w:sz w:val="30"/>
          <w:szCs w:val="30"/>
        </w:rPr>
      </w:pPr>
      <w:r>
        <w:rPr>
          <w:rFonts w:hint="eastAsia"/>
          <w:sz w:val="30"/>
          <w:szCs w:val="30"/>
        </w:rPr>
        <w:t>因此，为了应对这两方面的观点，他立即补充说："我们原是祂的工作，在基督耶稣里创造的，为要叫我们行善，就是神所预备叫我们行的。"</w:t>
      </w:r>
    </w:p>
    <w:p w14:paraId="078209A0">
      <w:pPr>
        <w:bidi w:val="0"/>
        <w:rPr>
          <w:rFonts w:hint="eastAsia"/>
          <w:sz w:val="30"/>
          <w:szCs w:val="30"/>
        </w:rPr>
      </w:pPr>
    </w:p>
    <w:p w14:paraId="11F54EC2">
      <w:pPr>
        <w:bidi w:val="0"/>
        <w:rPr>
          <w:rFonts w:hint="eastAsia"/>
          <w:sz w:val="30"/>
          <w:szCs w:val="30"/>
        </w:rPr>
      </w:pPr>
      <w:r>
        <w:rPr>
          <w:rFonts w:hint="eastAsia"/>
          <w:sz w:val="30"/>
          <w:szCs w:val="30"/>
        </w:rPr>
        <w:t>What is the purport of his saying, "Not of works, lest any man should boast," while commending the grace of God? And then why does he afterwards, when giving a reason for using such words, say, "For we are His workmanship, created in Christ Jesus unto good works"?</w:t>
      </w:r>
    </w:p>
    <w:p w14:paraId="0E228220">
      <w:pPr>
        <w:bidi w:val="0"/>
        <w:rPr>
          <w:rFonts w:hint="eastAsia"/>
          <w:sz w:val="30"/>
          <w:szCs w:val="30"/>
        </w:rPr>
      </w:pPr>
      <w:r>
        <w:rPr>
          <w:rFonts w:hint="eastAsia"/>
          <w:sz w:val="30"/>
          <w:szCs w:val="30"/>
        </w:rPr>
        <w:t>他在称赞神的恩典时说"不是出于行为，免得有人自夸"，这话的用意是什么？然后，为什么他在解释使用这些话的原因时说："我们原是祂的工作，在基督耶稣里创造的，为要叫我们行善"？</w:t>
      </w:r>
    </w:p>
    <w:p w14:paraId="14F41574">
      <w:pPr>
        <w:bidi w:val="0"/>
        <w:rPr>
          <w:rFonts w:hint="eastAsia"/>
          <w:sz w:val="30"/>
          <w:szCs w:val="30"/>
        </w:rPr>
      </w:pPr>
    </w:p>
    <w:p w14:paraId="606924C0">
      <w:pPr>
        <w:bidi w:val="0"/>
        <w:rPr>
          <w:rFonts w:hint="eastAsia"/>
          <w:sz w:val="30"/>
          <w:szCs w:val="30"/>
        </w:rPr>
      </w:pPr>
      <w:r>
        <w:rPr>
          <w:rFonts w:hint="eastAsia"/>
          <w:sz w:val="30"/>
          <w:szCs w:val="30"/>
        </w:rPr>
        <w:t>Why, therefore, does it run, "Not of works, lest any man should boast"? Now, hear and understand. "Not of works" is spoken of the works which you suppose have their origin in yourself alone; but you have to think of works for which God has moulded (that is, has formed and created) you.</w:t>
      </w:r>
    </w:p>
    <w:p w14:paraId="0E28F4CE">
      <w:pPr>
        <w:bidi w:val="0"/>
        <w:rPr>
          <w:rFonts w:hint="eastAsia"/>
          <w:sz w:val="30"/>
          <w:szCs w:val="30"/>
        </w:rPr>
      </w:pPr>
      <w:r>
        <w:rPr>
          <w:rFonts w:hint="eastAsia"/>
          <w:sz w:val="30"/>
          <w:szCs w:val="30"/>
        </w:rPr>
        <w:t>为什么这样说，"不是出于行为，免得有人自夸"？现在，听和明白。"不是出于行为"是指你认为仅源于你自己的行为；但你要想想那些神铸造（即形成和创造）你的行为。</w:t>
      </w:r>
    </w:p>
    <w:p w14:paraId="21B9C2D0">
      <w:pPr>
        <w:bidi w:val="0"/>
        <w:rPr>
          <w:rFonts w:hint="eastAsia"/>
          <w:sz w:val="30"/>
          <w:szCs w:val="30"/>
        </w:rPr>
      </w:pPr>
    </w:p>
    <w:p w14:paraId="47FA6427">
      <w:pPr>
        <w:bidi w:val="0"/>
        <w:rPr>
          <w:rFonts w:hint="eastAsia"/>
          <w:sz w:val="30"/>
          <w:szCs w:val="30"/>
        </w:rPr>
      </w:pPr>
      <w:r>
        <w:rPr>
          <w:rFonts w:hint="eastAsia"/>
          <w:sz w:val="30"/>
          <w:szCs w:val="30"/>
        </w:rPr>
        <w:t>For of these he says, "We are His workmanship, created in Christ Jesus unto good works." Now he does not here speak of that creation which made us human beings, but of that in reference to which one said who was already in full manhood, "Create in me a clean heart, O God;" concerning which also the apostle says, "Therefore, if any man be in Christ, he is a new creature: old things are passed away; behold, all things are become new. And all things are of God."</w:t>
      </w:r>
    </w:p>
    <w:p w14:paraId="765A2EE4">
      <w:pPr>
        <w:bidi w:val="0"/>
        <w:rPr>
          <w:rFonts w:hint="eastAsia"/>
          <w:sz w:val="30"/>
          <w:szCs w:val="30"/>
        </w:rPr>
      </w:pPr>
      <w:r>
        <w:rPr>
          <w:rFonts w:hint="eastAsia"/>
          <w:sz w:val="30"/>
          <w:szCs w:val="30"/>
        </w:rPr>
        <w:t>因为关于这些他说："我们原是祂的工作，在基督耶稣里创造的，为要叫我们行善。"这里他不是指那使我们成为人的创造，而是指那已成年的人所说的："神啊，求祢为我造清洁的心；"关于这个，使徒也说："若有人在基督里，他就是新造的人：旧事已过，都变成新的了。这一切都是出于神。"</w:t>
      </w:r>
    </w:p>
    <w:p w14:paraId="34C9C2E6">
      <w:pPr>
        <w:bidi w:val="0"/>
        <w:rPr>
          <w:rFonts w:hint="eastAsia"/>
          <w:sz w:val="30"/>
          <w:szCs w:val="30"/>
        </w:rPr>
      </w:pPr>
    </w:p>
    <w:p w14:paraId="3AE354C0">
      <w:pPr>
        <w:bidi w:val="0"/>
        <w:rPr>
          <w:rFonts w:hint="eastAsia"/>
          <w:sz w:val="30"/>
          <w:szCs w:val="30"/>
        </w:rPr>
      </w:pPr>
      <w:r>
        <w:rPr>
          <w:rFonts w:hint="eastAsia"/>
          <w:sz w:val="30"/>
          <w:szCs w:val="30"/>
        </w:rPr>
        <w:t>We are framed, therefore, that is, formed and created, "in the good works which" we have not ourselves prepared, but "God hath before ordained that we should walk in them."</w:t>
      </w:r>
    </w:p>
    <w:p w14:paraId="33960371">
      <w:pPr>
        <w:bidi w:val="0"/>
        <w:rPr>
          <w:rFonts w:hint="eastAsia"/>
          <w:sz w:val="30"/>
          <w:szCs w:val="30"/>
        </w:rPr>
      </w:pPr>
      <w:r>
        <w:rPr>
          <w:rFonts w:hint="eastAsia"/>
          <w:sz w:val="30"/>
          <w:szCs w:val="30"/>
        </w:rPr>
        <w:t>因此，我们被建造，也就是形成和创造，"为要叫我们行善，"不是我们自己预备的善行，而是"神所预备叫我们行的"。</w:t>
      </w:r>
    </w:p>
    <w:p w14:paraId="63F2F402">
      <w:pPr>
        <w:bidi w:val="0"/>
        <w:rPr>
          <w:rFonts w:hint="eastAsia"/>
          <w:sz w:val="30"/>
          <w:szCs w:val="30"/>
        </w:rPr>
      </w:pPr>
    </w:p>
    <w:p w14:paraId="39779E99">
      <w:pPr>
        <w:bidi w:val="0"/>
        <w:rPr>
          <w:rFonts w:hint="eastAsia"/>
          <w:sz w:val="30"/>
          <w:szCs w:val="30"/>
        </w:rPr>
      </w:pPr>
      <w:r>
        <w:rPr>
          <w:rFonts w:hint="eastAsia"/>
          <w:sz w:val="30"/>
          <w:szCs w:val="30"/>
        </w:rPr>
        <w:t>It follows, then, dearly beloved, beyond all doubt, that as your good life is nothing else than God's grace, so also the eternal life which is the recompense of a good life is the grace of God; moreover it is given gratuitously, even as that is given gratuitously to which it is given. But that to which it is given is solely and simply grace; this therefore is also that which is given to it, because it is its reward;--grace is for grace, as if remuneration for righteousness; in order that it may be true, because it is true, that God "shall reward every man according to his works."</w:t>
      </w:r>
    </w:p>
    <w:p w14:paraId="50F3E573">
      <w:pPr>
        <w:bidi w:val="0"/>
        <w:rPr>
          <w:rFonts w:hint="eastAsia"/>
          <w:sz w:val="30"/>
          <w:szCs w:val="30"/>
        </w:rPr>
      </w:pPr>
      <w:r>
        <w:rPr>
          <w:rFonts w:hint="eastAsia"/>
          <w:sz w:val="30"/>
          <w:szCs w:val="30"/>
        </w:rPr>
        <w:t>因此，亲爱的，毫无疑问，正如你的良善生活不是别的，而是神的恩典，永生作为良善生活的报酬也是神的恩典；此外，它是白白赐下的，正如那给予它的也是白白赐下的。但给予它的仅仅是恩典；因此，赐给它的也是恩典，因为它是恩典的赏赐；——恩上加恩，好像是对义的报偿；为了使它成为真实，因为它是真实的，神"必照各人的行为报应各人"。</w:t>
      </w:r>
    </w:p>
    <w:p w14:paraId="46867947">
      <w:pPr>
        <w:bidi w:val="0"/>
        <w:rPr>
          <w:rFonts w:hint="eastAsia"/>
          <w:sz w:val="30"/>
          <w:szCs w:val="30"/>
        </w:rPr>
      </w:pPr>
    </w:p>
    <w:p w14:paraId="48BA1875">
      <w:pPr>
        <w:pStyle w:val="6"/>
        <w:bidi w:val="0"/>
        <w:rPr>
          <w:rFonts w:hint="eastAsia"/>
        </w:rPr>
      </w:pPr>
      <w:r>
        <w:rPr>
          <w:rFonts w:hint="eastAsia"/>
        </w:rPr>
        <w:t>CHAP. 21 [IX.]--ETERNAL LIFE IS "GRACE FOR GRACE."</w:t>
      </w:r>
    </w:p>
    <w:p w14:paraId="11BEFAE3">
      <w:pPr>
        <w:pStyle w:val="6"/>
        <w:bidi w:val="0"/>
        <w:rPr>
          <w:rFonts w:hint="eastAsia"/>
        </w:rPr>
      </w:pPr>
      <w:r>
        <w:rPr>
          <w:rFonts w:hint="eastAsia"/>
        </w:rPr>
        <w:t>第21章 [IX.]--永生是"恩上加恩"。</w:t>
      </w:r>
    </w:p>
    <w:p w14:paraId="6317E69C">
      <w:pPr>
        <w:bidi w:val="0"/>
        <w:rPr>
          <w:rFonts w:hint="eastAsia"/>
          <w:sz w:val="30"/>
          <w:szCs w:val="30"/>
        </w:rPr>
      </w:pPr>
    </w:p>
    <w:p w14:paraId="704C70A6">
      <w:pPr>
        <w:bidi w:val="0"/>
        <w:rPr>
          <w:rFonts w:hint="eastAsia"/>
          <w:sz w:val="30"/>
          <w:szCs w:val="30"/>
        </w:rPr>
      </w:pPr>
      <w:r>
        <w:rPr>
          <w:rFonts w:hint="eastAsia"/>
          <w:sz w:val="30"/>
          <w:szCs w:val="30"/>
        </w:rPr>
        <w:t>Perhaps you ask whether we ever read in the Sacred Scriptures of "grace for grace."</w:t>
      </w:r>
    </w:p>
    <w:p w14:paraId="506B3D7A">
      <w:pPr>
        <w:bidi w:val="0"/>
        <w:rPr>
          <w:rFonts w:hint="eastAsia"/>
          <w:sz w:val="30"/>
          <w:szCs w:val="30"/>
        </w:rPr>
      </w:pPr>
      <w:r>
        <w:rPr>
          <w:rFonts w:hint="eastAsia"/>
          <w:sz w:val="30"/>
          <w:szCs w:val="30"/>
        </w:rPr>
        <w:t>也许你问我们是否在圣经中读到过"恩上加恩"。</w:t>
      </w:r>
    </w:p>
    <w:p w14:paraId="5293F518">
      <w:pPr>
        <w:bidi w:val="0"/>
        <w:rPr>
          <w:rFonts w:hint="eastAsia"/>
          <w:sz w:val="30"/>
          <w:szCs w:val="30"/>
        </w:rPr>
      </w:pPr>
    </w:p>
    <w:p w14:paraId="4EA6EE73">
      <w:pPr>
        <w:bidi w:val="0"/>
        <w:rPr>
          <w:rFonts w:hint="eastAsia"/>
          <w:sz w:val="30"/>
          <w:szCs w:val="30"/>
        </w:rPr>
      </w:pPr>
      <w:r>
        <w:rPr>
          <w:rFonts w:hint="eastAsia"/>
          <w:sz w:val="30"/>
          <w:szCs w:val="30"/>
        </w:rPr>
        <w:t>Well you possess the Gospel according to John, which is perfectly clear in its very great light. Here John the Baptist says of Christ: "Of His fulness have we all received, even grace for grace."</w:t>
      </w:r>
    </w:p>
    <w:p w14:paraId="0A653096">
      <w:pPr>
        <w:bidi w:val="0"/>
        <w:rPr>
          <w:rFonts w:hint="eastAsia"/>
          <w:sz w:val="30"/>
          <w:szCs w:val="30"/>
        </w:rPr>
      </w:pPr>
      <w:r>
        <w:rPr>
          <w:rFonts w:hint="eastAsia"/>
          <w:sz w:val="30"/>
          <w:szCs w:val="30"/>
        </w:rPr>
        <w:t>你拥有约翰福音，它在极大的光明中完全清晰。这里施洗约翰论基督说："从祂丰满的恩典里，我们都领受了，而且恩上加恩。"</w:t>
      </w:r>
    </w:p>
    <w:p w14:paraId="1BBAA3FA">
      <w:pPr>
        <w:bidi w:val="0"/>
        <w:rPr>
          <w:rFonts w:hint="eastAsia"/>
          <w:sz w:val="30"/>
          <w:szCs w:val="30"/>
        </w:rPr>
      </w:pPr>
    </w:p>
    <w:p w14:paraId="68C1C64C">
      <w:pPr>
        <w:bidi w:val="0"/>
        <w:rPr>
          <w:rFonts w:hint="eastAsia"/>
          <w:sz w:val="30"/>
          <w:szCs w:val="30"/>
        </w:rPr>
      </w:pPr>
      <w:r>
        <w:rPr>
          <w:rFonts w:hint="eastAsia"/>
          <w:sz w:val="30"/>
          <w:szCs w:val="30"/>
        </w:rPr>
        <w:t>So that out of His fulness we have received, according to our humble measure, our particles of ability as it were for leading good lives--"according as God hath dealt to every man his measure of faith;" because "every man hath his proper gift of God; one after this manner, and another after that."</w:t>
      </w:r>
    </w:p>
    <w:p w14:paraId="0A126C9F">
      <w:pPr>
        <w:bidi w:val="0"/>
        <w:rPr>
          <w:rFonts w:hint="eastAsia"/>
          <w:sz w:val="30"/>
          <w:szCs w:val="30"/>
        </w:rPr>
      </w:pPr>
      <w:r>
        <w:rPr>
          <w:rFonts w:hint="eastAsia"/>
          <w:sz w:val="30"/>
          <w:szCs w:val="30"/>
        </w:rPr>
        <w:t>所以从祂的丰满里，我们按照我们卑微的程度，领受了引导良善生活的能力微粒——"照神所分给各人信心的大小；"因为"各人都有从神那里来的恩赐，一个是这样，一个是那样。"</w:t>
      </w:r>
    </w:p>
    <w:p w14:paraId="7784D56B">
      <w:pPr>
        <w:bidi w:val="0"/>
        <w:rPr>
          <w:rFonts w:hint="eastAsia"/>
          <w:sz w:val="30"/>
          <w:szCs w:val="30"/>
        </w:rPr>
      </w:pPr>
    </w:p>
    <w:p w14:paraId="3817FAE8">
      <w:pPr>
        <w:bidi w:val="0"/>
        <w:rPr>
          <w:rFonts w:hint="eastAsia"/>
          <w:sz w:val="30"/>
          <w:szCs w:val="30"/>
        </w:rPr>
      </w:pPr>
      <w:r>
        <w:rPr>
          <w:rFonts w:hint="eastAsia"/>
          <w:sz w:val="30"/>
          <w:szCs w:val="30"/>
        </w:rPr>
        <w:t>And this is grace. But, over and above this, we shall also receive "grace for grace," when we shall have awarded to us eternal life, of which the apostle said: "The grace of God is eternal life through Jesus Christ our Lord," having just said that "the wages of sin is death."</w:t>
      </w:r>
    </w:p>
    <w:p w14:paraId="6D91CE90">
      <w:pPr>
        <w:bidi w:val="0"/>
        <w:rPr>
          <w:rFonts w:hint="eastAsia"/>
          <w:sz w:val="30"/>
          <w:szCs w:val="30"/>
        </w:rPr>
      </w:pPr>
      <w:r>
        <w:rPr>
          <w:rFonts w:hint="eastAsia"/>
          <w:sz w:val="30"/>
          <w:szCs w:val="30"/>
        </w:rPr>
        <w:t>这就是恩典。但除此之外，我们还将领受"恩上加恩"，当我们得到永生时，使徒说："神的恩赐，在我们的主基督耶稣里，乃是永生，"在刚说过"罪的工价乃是死"之后。</w:t>
      </w:r>
    </w:p>
    <w:p w14:paraId="310AE6D8">
      <w:pPr>
        <w:bidi w:val="0"/>
        <w:rPr>
          <w:rFonts w:hint="eastAsia"/>
          <w:sz w:val="30"/>
          <w:szCs w:val="30"/>
        </w:rPr>
      </w:pPr>
    </w:p>
    <w:p w14:paraId="40853352">
      <w:pPr>
        <w:bidi w:val="0"/>
        <w:rPr>
          <w:rFonts w:hint="eastAsia"/>
          <w:sz w:val="30"/>
          <w:szCs w:val="30"/>
        </w:rPr>
      </w:pPr>
      <w:r>
        <w:rPr>
          <w:rFonts w:hint="eastAsia"/>
          <w:sz w:val="30"/>
          <w:szCs w:val="30"/>
        </w:rPr>
        <w:t>Deservedly did he call it "wages," because everlasting death is awarded as its proper due to diabolical service. Now, when it was in his power to say, and rightly to say: "But the wages of righteousness is eternal life," he yet preferred to say: "The grace of God is eternal life;" in order that we may hence understand that God does not, for any merits of our own, but from His own divine compassion, prolong our existence to everlasting life.</w:t>
      </w:r>
    </w:p>
    <w:p w14:paraId="3195280F">
      <w:pPr>
        <w:bidi w:val="0"/>
        <w:rPr>
          <w:rFonts w:hint="eastAsia"/>
          <w:sz w:val="30"/>
          <w:szCs w:val="30"/>
        </w:rPr>
      </w:pPr>
      <w:r>
        <w:rPr>
          <w:rFonts w:hint="eastAsia"/>
          <w:sz w:val="30"/>
          <w:szCs w:val="30"/>
        </w:rPr>
        <w:t>他恰当地称之为"工价"，因为永远的死亡是作为魔鬼侍奉的应得报偿而赐下的。现在，当他有权说，并且正确地说："但义的工价乃是永生"，他却选择说："神的恩赐乃是永生；"为了使我们从中理解，神并非因我们自己的任何功德，而是出于祂自己的神圣怜悯，将我们的存在延续至永生。</w:t>
      </w:r>
    </w:p>
    <w:p w14:paraId="6FE0CAFA">
      <w:pPr>
        <w:bidi w:val="0"/>
        <w:rPr>
          <w:rFonts w:hint="eastAsia"/>
          <w:sz w:val="30"/>
          <w:szCs w:val="30"/>
        </w:rPr>
      </w:pPr>
    </w:p>
    <w:p w14:paraId="395554BE">
      <w:pPr>
        <w:bidi w:val="0"/>
        <w:rPr>
          <w:rFonts w:hint="eastAsia"/>
          <w:sz w:val="30"/>
          <w:szCs w:val="30"/>
        </w:rPr>
      </w:pPr>
      <w:r>
        <w:rPr>
          <w:rFonts w:hint="eastAsia"/>
          <w:sz w:val="30"/>
          <w:szCs w:val="30"/>
        </w:rPr>
        <w:t>Even as the Psalmist says to his soul, "Who crowneth thee with mercy and compassion." Well, now, is not a crown given as the reward of good deeds?</w:t>
      </w:r>
    </w:p>
    <w:p w14:paraId="6CE74F00">
      <w:pPr>
        <w:bidi w:val="0"/>
        <w:rPr>
          <w:rFonts w:hint="eastAsia"/>
          <w:sz w:val="30"/>
          <w:szCs w:val="30"/>
        </w:rPr>
      </w:pPr>
      <w:r>
        <w:rPr>
          <w:rFonts w:hint="eastAsia"/>
          <w:sz w:val="30"/>
          <w:szCs w:val="30"/>
        </w:rPr>
        <w:t>如诗人对他的灵魂所说："祂以仁爱和慈悲为你的冠冕。"那么，冠冕不是作为善行的报酬而赐下的吗？</w:t>
      </w:r>
    </w:p>
    <w:p w14:paraId="74DA5921">
      <w:pPr>
        <w:bidi w:val="0"/>
        <w:rPr>
          <w:rFonts w:hint="eastAsia"/>
          <w:sz w:val="30"/>
          <w:szCs w:val="30"/>
        </w:rPr>
      </w:pPr>
    </w:p>
    <w:p w14:paraId="54ADAE33">
      <w:pPr>
        <w:bidi w:val="0"/>
        <w:rPr>
          <w:rFonts w:hint="eastAsia"/>
          <w:sz w:val="30"/>
          <w:szCs w:val="30"/>
        </w:rPr>
      </w:pPr>
      <w:r>
        <w:rPr>
          <w:rFonts w:hint="eastAsia"/>
          <w:sz w:val="30"/>
          <w:szCs w:val="30"/>
        </w:rPr>
        <w:t>It is, however, only because He works good works in good men, of whom it is said, "It is God which worketh in you both to will and to do of His good pleasure," that the Psalm has it, as just now quoted: "He crowneth thee with mercy and compassion," since it is through His mercy that we perform the good deeds to which the crown is awarded.</w:t>
      </w:r>
    </w:p>
    <w:p w14:paraId="104F407D">
      <w:pPr>
        <w:bidi w:val="0"/>
        <w:rPr>
          <w:rFonts w:hint="eastAsia"/>
          <w:sz w:val="30"/>
          <w:szCs w:val="30"/>
        </w:rPr>
      </w:pPr>
      <w:r>
        <w:rPr>
          <w:rFonts w:hint="eastAsia"/>
          <w:sz w:val="30"/>
          <w:szCs w:val="30"/>
        </w:rPr>
        <w:t>然而，只因祂在善人中行善，如经上所说："因为你们立志行事都是神在你们里面运行，为要成就祂的美意，"诗篇才如刚才所引："祂以仁爱和慈悲为你的冠冕，"因为正是通过祂的怜悯，我们才能行那些配得冠冕的善行。</w:t>
      </w:r>
    </w:p>
    <w:p w14:paraId="60E57259">
      <w:pPr>
        <w:bidi w:val="0"/>
        <w:rPr>
          <w:rFonts w:hint="eastAsia"/>
          <w:sz w:val="30"/>
          <w:szCs w:val="30"/>
        </w:rPr>
      </w:pPr>
    </w:p>
    <w:p w14:paraId="4F803184">
      <w:pPr>
        <w:bidi w:val="0"/>
        <w:rPr>
          <w:rFonts w:hint="eastAsia"/>
          <w:sz w:val="30"/>
          <w:szCs w:val="30"/>
        </w:rPr>
      </w:pPr>
      <w:r>
        <w:rPr>
          <w:rFonts w:hint="eastAsia"/>
          <w:sz w:val="30"/>
          <w:szCs w:val="30"/>
        </w:rPr>
        <w:t>It is not, however, to be for a moment supposed, because he said, "It is God that worketh in you both to will and to do of his own good pleasure," that free will is taken away.</w:t>
      </w:r>
    </w:p>
    <w:p w14:paraId="65C2CEA8">
      <w:pPr>
        <w:bidi w:val="0"/>
        <w:rPr>
          <w:rFonts w:hint="eastAsia"/>
          <w:sz w:val="30"/>
          <w:szCs w:val="30"/>
        </w:rPr>
      </w:pPr>
      <w:r>
        <w:rPr>
          <w:rFonts w:hint="eastAsia"/>
          <w:sz w:val="30"/>
          <w:szCs w:val="30"/>
        </w:rPr>
        <w:t>然而，决不能片刻假设，因为他说"因为你们立志行事都是神在你们里面运行，为要成就祂的美意"，自由意志就被取走了。</w:t>
      </w:r>
    </w:p>
    <w:p w14:paraId="4DBB8658">
      <w:pPr>
        <w:bidi w:val="0"/>
        <w:rPr>
          <w:rFonts w:hint="eastAsia"/>
          <w:sz w:val="30"/>
          <w:szCs w:val="30"/>
        </w:rPr>
      </w:pPr>
    </w:p>
    <w:p w14:paraId="5DCB9F33">
      <w:pPr>
        <w:bidi w:val="0"/>
        <w:rPr>
          <w:rFonts w:hint="eastAsia"/>
          <w:sz w:val="30"/>
          <w:szCs w:val="30"/>
        </w:rPr>
      </w:pPr>
      <w:r>
        <w:rPr>
          <w:rFonts w:hint="eastAsia"/>
          <w:sz w:val="30"/>
          <w:szCs w:val="30"/>
        </w:rPr>
        <w:t>If this, indeed, had been his meaning, he would not have said just before, "Work out your own salvation with fear and trembling."</w:t>
      </w:r>
    </w:p>
    <w:p w14:paraId="4189208E">
      <w:pPr>
        <w:bidi w:val="0"/>
        <w:rPr>
          <w:rFonts w:hint="eastAsia"/>
          <w:sz w:val="30"/>
          <w:szCs w:val="30"/>
        </w:rPr>
      </w:pPr>
      <w:r>
        <w:rPr>
          <w:rFonts w:hint="eastAsia"/>
          <w:sz w:val="30"/>
          <w:szCs w:val="30"/>
        </w:rPr>
        <w:t>如果这确实是他的意思，他就不会在前面说："当恐惧战兢做成你们得救的工夫。"</w:t>
      </w:r>
    </w:p>
    <w:p w14:paraId="3E9C6D12">
      <w:pPr>
        <w:bidi w:val="0"/>
        <w:rPr>
          <w:rFonts w:hint="eastAsia"/>
          <w:sz w:val="30"/>
          <w:szCs w:val="30"/>
        </w:rPr>
      </w:pPr>
    </w:p>
    <w:p w14:paraId="35803DF4">
      <w:pPr>
        <w:bidi w:val="0"/>
        <w:rPr>
          <w:rFonts w:hint="eastAsia"/>
          <w:sz w:val="30"/>
          <w:szCs w:val="30"/>
        </w:rPr>
      </w:pPr>
      <w:r>
        <w:rPr>
          <w:rFonts w:hint="eastAsia"/>
          <w:sz w:val="30"/>
          <w:szCs w:val="30"/>
        </w:rPr>
        <w:t>For when the command is given "to work," there free will is addressed; and when it is added, "with fear and trembling," they are warned against boasting of their good deeds as if they were their own, by attributing to themselves the performance of anything good.</w:t>
      </w:r>
    </w:p>
    <w:p w14:paraId="0356E586">
      <w:pPr>
        <w:bidi w:val="0"/>
        <w:rPr>
          <w:rFonts w:hint="eastAsia"/>
          <w:sz w:val="30"/>
          <w:szCs w:val="30"/>
        </w:rPr>
      </w:pPr>
      <w:r>
        <w:rPr>
          <w:rFonts w:hint="eastAsia"/>
          <w:sz w:val="30"/>
          <w:szCs w:val="30"/>
        </w:rPr>
        <w:t>因为当给出"做工"的命令时，自由意志就被对付；而当加上"恐惧战兢"时，他们就被警告不要因善行而自夸，好像那是他们自己的，将行善的功劳归于自己。</w:t>
      </w:r>
    </w:p>
    <w:p w14:paraId="094163AA">
      <w:pPr>
        <w:bidi w:val="0"/>
        <w:rPr>
          <w:rFonts w:hint="eastAsia"/>
          <w:sz w:val="30"/>
          <w:szCs w:val="30"/>
        </w:rPr>
      </w:pPr>
    </w:p>
    <w:p w14:paraId="45763BAD">
      <w:pPr>
        <w:bidi w:val="0"/>
        <w:rPr>
          <w:rFonts w:hint="eastAsia"/>
          <w:sz w:val="30"/>
          <w:szCs w:val="30"/>
        </w:rPr>
      </w:pPr>
      <w:r>
        <w:rPr>
          <w:rFonts w:hint="eastAsia"/>
          <w:sz w:val="30"/>
          <w:szCs w:val="30"/>
        </w:rPr>
        <w:t>It is pretty much as if the apostle had this question put to him: "Why did you use the phrase, 'with fear and trembling'?" And as if he answered the inquiry of his examiners by telling them, "For it is God which worketh in you."</w:t>
      </w:r>
    </w:p>
    <w:p w14:paraId="78423A69">
      <w:pPr>
        <w:bidi w:val="0"/>
        <w:rPr>
          <w:rFonts w:hint="eastAsia"/>
          <w:sz w:val="30"/>
          <w:szCs w:val="30"/>
        </w:rPr>
      </w:pPr>
      <w:r>
        <w:rPr>
          <w:rFonts w:hint="eastAsia"/>
          <w:sz w:val="30"/>
          <w:szCs w:val="30"/>
        </w:rPr>
        <w:t>这很像使徒面对这样的问题："为什么你用'恐惧战兢'这个词？"好像他回答询问者说："因为是神在你们里面运行。"</w:t>
      </w:r>
    </w:p>
    <w:p w14:paraId="052480FA">
      <w:pPr>
        <w:bidi w:val="0"/>
        <w:rPr>
          <w:rFonts w:hint="eastAsia"/>
          <w:sz w:val="30"/>
          <w:szCs w:val="30"/>
        </w:rPr>
      </w:pPr>
    </w:p>
    <w:p w14:paraId="48506CE1">
      <w:pPr>
        <w:bidi w:val="0"/>
        <w:rPr>
          <w:rFonts w:hint="eastAsia"/>
          <w:sz w:val="30"/>
          <w:szCs w:val="30"/>
        </w:rPr>
      </w:pPr>
      <w:r>
        <w:rPr>
          <w:rFonts w:hint="eastAsia"/>
          <w:sz w:val="30"/>
          <w:szCs w:val="30"/>
        </w:rPr>
        <w:t>Because if you fear and tremble, you do not boast of your good works--as if they were your own, since it is God who works within you.</w:t>
      </w:r>
    </w:p>
    <w:p w14:paraId="555791D9">
      <w:pPr>
        <w:bidi w:val="0"/>
        <w:rPr>
          <w:rFonts w:hint="eastAsia"/>
          <w:sz w:val="30"/>
          <w:szCs w:val="30"/>
        </w:rPr>
      </w:pPr>
      <w:r>
        <w:rPr>
          <w:rFonts w:hint="eastAsia"/>
          <w:sz w:val="30"/>
          <w:szCs w:val="30"/>
        </w:rPr>
        <w:t>因为如果你恐惧战兢，你就不会因善行而自夸——好像那是你自己的，因为是神在你里面运行。</w:t>
      </w:r>
    </w:p>
    <w:p w14:paraId="110F4156">
      <w:pPr>
        <w:bidi w:val="0"/>
        <w:rPr>
          <w:rFonts w:hint="eastAsia"/>
          <w:sz w:val="30"/>
          <w:szCs w:val="30"/>
        </w:rPr>
      </w:pPr>
    </w:p>
    <w:p w14:paraId="7F28EBCB">
      <w:pPr>
        <w:pStyle w:val="6"/>
        <w:bidi w:val="0"/>
        <w:rPr>
          <w:rFonts w:hint="eastAsia"/>
        </w:rPr>
      </w:pPr>
      <w:r>
        <w:rPr>
          <w:rFonts w:hint="eastAsia"/>
        </w:rPr>
        <w:t>CHAP. 22 [X.] --WHO IS THE TRANSGRESSOR OF THE LAW? THE OLDNESS OF ITS LETTER. THE NEWNESS OF ITS SPIRIT.</w:t>
      </w:r>
    </w:p>
    <w:p w14:paraId="2F332845">
      <w:pPr>
        <w:pStyle w:val="6"/>
        <w:bidi w:val="0"/>
        <w:rPr>
          <w:rFonts w:hint="eastAsia"/>
        </w:rPr>
      </w:pPr>
      <w:r>
        <w:rPr>
          <w:rFonts w:hint="eastAsia"/>
        </w:rPr>
        <w:t>第22章 [X.]--谁是律法的违背者？律法字句的旧，灵意的新。</w:t>
      </w:r>
    </w:p>
    <w:p w14:paraId="31719394">
      <w:pPr>
        <w:bidi w:val="0"/>
        <w:rPr>
          <w:rFonts w:hint="eastAsia"/>
          <w:sz w:val="30"/>
          <w:szCs w:val="30"/>
        </w:rPr>
      </w:pPr>
    </w:p>
    <w:p w14:paraId="5ABC8693">
      <w:pPr>
        <w:bidi w:val="0"/>
        <w:rPr>
          <w:rFonts w:hint="eastAsia"/>
          <w:sz w:val="30"/>
          <w:szCs w:val="30"/>
        </w:rPr>
      </w:pPr>
      <w:r>
        <w:rPr>
          <w:rFonts w:hint="eastAsia"/>
          <w:sz w:val="30"/>
          <w:szCs w:val="30"/>
        </w:rPr>
        <w:t>Therefore, brethren, you ought by free will not do evil but do good; this, indeed, is the lesson taught us in the law of God, in the Holy Scriptures--both Old and New.</w:t>
      </w:r>
    </w:p>
    <w:p w14:paraId="7CE7925F">
      <w:pPr>
        <w:bidi w:val="0"/>
        <w:rPr>
          <w:rFonts w:hint="eastAsia"/>
          <w:sz w:val="30"/>
          <w:szCs w:val="30"/>
        </w:rPr>
      </w:pPr>
      <w:r>
        <w:rPr>
          <w:rFonts w:hint="eastAsia"/>
          <w:sz w:val="30"/>
          <w:szCs w:val="30"/>
        </w:rPr>
        <w:t>因此，弟兄们，你们应当用自由意志不做恶，而行善；这确实是神的律法在圣经中教导我们的——新约和旧约都是。</w:t>
      </w:r>
    </w:p>
    <w:p w14:paraId="0ED19E62">
      <w:pPr>
        <w:bidi w:val="0"/>
        <w:rPr>
          <w:rFonts w:hint="eastAsia"/>
          <w:sz w:val="30"/>
          <w:szCs w:val="30"/>
        </w:rPr>
      </w:pPr>
    </w:p>
    <w:p w14:paraId="5DBA7A3B">
      <w:pPr>
        <w:bidi w:val="0"/>
        <w:rPr>
          <w:rFonts w:hint="eastAsia"/>
          <w:sz w:val="30"/>
          <w:szCs w:val="30"/>
        </w:rPr>
      </w:pPr>
      <w:r>
        <w:rPr>
          <w:rFonts w:hint="eastAsia"/>
          <w:sz w:val="30"/>
          <w:szCs w:val="30"/>
        </w:rPr>
        <w:t>Let us, however, read, and by the Lord's help understand, what the apostle tells us: "Because by the deeds of the law there shall no flesh be justified in His sight; for by the law is the knowledge of sin."</w:t>
      </w:r>
    </w:p>
    <w:p w14:paraId="6F0E25BB">
      <w:pPr>
        <w:bidi w:val="0"/>
        <w:rPr>
          <w:rFonts w:hint="eastAsia"/>
          <w:sz w:val="30"/>
          <w:szCs w:val="30"/>
        </w:rPr>
      </w:pPr>
      <w:r>
        <w:rPr>
          <w:rFonts w:hint="eastAsia"/>
          <w:sz w:val="30"/>
          <w:szCs w:val="30"/>
        </w:rPr>
        <w:t>然而，让我们阅读，并在主的帮助下理解，使徒告诉我们什么："因为凡有血气的，没有一个因行律法在神面前称义，因为律法本是叫人知罪。"</w:t>
      </w:r>
    </w:p>
    <w:p w14:paraId="1AA5D248">
      <w:pPr>
        <w:bidi w:val="0"/>
        <w:rPr>
          <w:rFonts w:hint="eastAsia"/>
          <w:sz w:val="30"/>
          <w:szCs w:val="30"/>
        </w:rPr>
      </w:pPr>
    </w:p>
    <w:p w14:paraId="48E36A5A">
      <w:pPr>
        <w:bidi w:val="0"/>
        <w:rPr>
          <w:rFonts w:hint="eastAsia"/>
          <w:sz w:val="30"/>
          <w:szCs w:val="30"/>
        </w:rPr>
      </w:pPr>
      <w:r>
        <w:rPr>
          <w:rFonts w:hint="eastAsia"/>
          <w:sz w:val="30"/>
          <w:szCs w:val="30"/>
        </w:rPr>
        <w:t>Observe, he says "the knowledge," not "the destruction," of sin. But when a man knows sin, and grace does not help him to avoid what he knows, undoubtedly the law works wrath.</w:t>
      </w:r>
    </w:p>
    <w:p w14:paraId="26F24E52">
      <w:pPr>
        <w:bidi w:val="0"/>
        <w:rPr>
          <w:rFonts w:hint="eastAsia"/>
          <w:sz w:val="30"/>
          <w:szCs w:val="30"/>
        </w:rPr>
      </w:pPr>
      <w:r>
        <w:rPr>
          <w:rFonts w:hint="eastAsia"/>
          <w:sz w:val="30"/>
          <w:szCs w:val="30"/>
        </w:rPr>
        <w:t>注意，他说"知罪"，不是"除罪"。但当一个人知道罪，而恩典没有帮助他避免他所知道的，无疑律法就产生忿怒。</w:t>
      </w:r>
    </w:p>
    <w:p w14:paraId="163ACF12">
      <w:pPr>
        <w:bidi w:val="0"/>
        <w:rPr>
          <w:rFonts w:hint="eastAsia"/>
          <w:sz w:val="30"/>
          <w:szCs w:val="30"/>
        </w:rPr>
      </w:pPr>
    </w:p>
    <w:p w14:paraId="2011D32A">
      <w:pPr>
        <w:bidi w:val="0"/>
        <w:rPr>
          <w:rFonts w:hint="eastAsia"/>
          <w:sz w:val="30"/>
          <w:szCs w:val="30"/>
        </w:rPr>
      </w:pPr>
      <w:r>
        <w:rPr>
          <w:rFonts w:hint="eastAsia"/>
          <w:sz w:val="30"/>
          <w:szCs w:val="30"/>
        </w:rPr>
        <w:t>And this the apostle explicitly says in another passage. His words are: "The law worketh wrath."</w:t>
      </w:r>
    </w:p>
    <w:p w14:paraId="425C5E74">
      <w:pPr>
        <w:bidi w:val="0"/>
        <w:rPr>
          <w:rFonts w:hint="eastAsia"/>
          <w:sz w:val="30"/>
          <w:szCs w:val="30"/>
        </w:rPr>
      </w:pPr>
      <w:r>
        <w:rPr>
          <w:rFonts w:hint="eastAsia"/>
          <w:sz w:val="30"/>
          <w:szCs w:val="30"/>
        </w:rPr>
        <w:t>使徒在另一段中明确地说了这一点。他的话是："律法是惹动忿怒的。"</w:t>
      </w:r>
    </w:p>
    <w:p w14:paraId="14250E09">
      <w:pPr>
        <w:bidi w:val="0"/>
        <w:rPr>
          <w:rFonts w:hint="eastAsia"/>
          <w:sz w:val="30"/>
          <w:szCs w:val="30"/>
        </w:rPr>
      </w:pPr>
    </w:p>
    <w:p w14:paraId="50BA0386">
      <w:pPr>
        <w:bidi w:val="0"/>
        <w:rPr>
          <w:rFonts w:hint="eastAsia"/>
          <w:sz w:val="30"/>
          <w:szCs w:val="30"/>
        </w:rPr>
      </w:pPr>
      <w:r>
        <w:rPr>
          <w:rFonts w:hint="eastAsia"/>
          <w:sz w:val="30"/>
          <w:szCs w:val="30"/>
        </w:rPr>
        <w:t>The reason of this statement lies in the fact that God's wrath is greater in the case of the transgressor who by the law knows sin, and yet commits it; such a man is thus a transgressor of the law, even as the apostle says in another sentence," For where no law is, there is no transgression."</w:t>
      </w:r>
    </w:p>
    <w:p w14:paraId="4B95EDDC">
      <w:pPr>
        <w:bidi w:val="0"/>
        <w:rPr>
          <w:rFonts w:hint="eastAsia"/>
          <w:sz w:val="30"/>
          <w:szCs w:val="30"/>
        </w:rPr>
      </w:pPr>
      <w:r>
        <w:rPr>
          <w:rFonts w:hint="eastAsia"/>
          <w:sz w:val="30"/>
          <w:szCs w:val="30"/>
        </w:rPr>
        <w:t>这种说法的原因在于神的忿怒在那借律法知道罪却仍犯罪的违背者身上更大；这样的人就是律法的违背者，正如使徒在另一句中所说："没有律法，就没有过犯。"</w:t>
      </w:r>
    </w:p>
    <w:p w14:paraId="78839B97">
      <w:pPr>
        <w:bidi w:val="0"/>
        <w:rPr>
          <w:rFonts w:hint="eastAsia"/>
          <w:sz w:val="30"/>
          <w:szCs w:val="30"/>
        </w:rPr>
      </w:pPr>
    </w:p>
    <w:p w14:paraId="2FAEF67F">
      <w:pPr>
        <w:bidi w:val="0"/>
        <w:rPr>
          <w:rFonts w:hint="eastAsia"/>
          <w:sz w:val="30"/>
          <w:szCs w:val="30"/>
        </w:rPr>
      </w:pPr>
      <w:r>
        <w:rPr>
          <w:rFonts w:hint="eastAsia"/>
          <w:sz w:val="30"/>
          <w:szCs w:val="30"/>
        </w:rPr>
        <w:t>It is in accordance with this principle that he elsewhere says, "That we may serve in newness of spirit, and not in the oldness of the letter;" wishing the law to be here understood:, by "the oldness of the letter," and what else by "newness of spirit" than grace?</w:t>
      </w:r>
    </w:p>
    <w:p w14:paraId="2466C209">
      <w:pPr>
        <w:bidi w:val="0"/>
        <w:rPr>
          <w:rFonts w:hint="eastAsia"/>
          <w:sz w:val="30"/>
          <w:szCs w:val="30"/>
        </w:rPr>
      </w:pPr>
      <w:r>
        <w:rPr>
          <w:rFonts w:hint="eastAsia"/>
          <w:sz w:val="30"/>
          <w:szCs w:val="30"/>
        </w:rPr>
        <w:t>按照这一原则，他在别处说："叫我们服事主，要按着心灵的新样，不按着仪文的旧样；"希望这里理解的律法是"仪文的旧样"，而"心灵的新样"是什么，不就是恩典吗？</w:t>
      </w:r>
    </w:p>
    <w:p w14:paraId="1543E22F">
      <w:pPr>
        <w:bidi w:val="0"/>
        <w:rPr>
          <w:rFonts w:hint="eastAsia"/>
          <w:sz w:val="30"/>
          <w:szCs w:val="30"/>
        </w:rPr>
      </w:pPr>
    </w:p>
    <w:p w14:paraId="49743B67">
      <w:pPr>
        <w:bidi w:val="0"/>
        <w:rPr>
          <w:rFonts w:hint="eastAsia"/>
          <w:sz w:val="30"/>
          <w:szCs w:val="30"/>
        </w:rPr>
      </w:pPr>
      <w:r>
        <w:rPr>
          <w:rFonts w:hint="eastAsia"/>
          <w:sz w:val="30"/>
          <w:szCs w:val="30"/>
        </w:rPr>
        <w:t>Then, that it might not be thought that he had brought any accusation, or suggested any blame, against the law, he immediately takes himself to task with this inquiry: "What shall we say, then? Is the law sin? God forbid."</w:t>
      </w:r>
    </w:p>
    <w:p w14:paraId="3CDF0194">
      <w:pPr>
        <w:bidi w:val="0"/>
        <w:rPr>
          <w:rFonts w:hint="eastAsia"/>
          <w:sz w:val="30"/>
          <w:szCs w:val="30"/>
        </w:rPr>
      </w:pPr>
      <w:r>
        <w:rPr>
          <w:rFonts w:hint="eastAsia"/>
          <w:sz w:val="30"/>
          <w:szCs w:val="30"/>
        </w:rPr>
        <w:t>然后，为了不让人认为他对律法提出任何指控或暗示任何责备，他立即用这一询问来检视自己："这样，我们可说什么呢？律法是罪吗？断乎不是！"</w:t>
      </w:r>
    </w:p>
    <w:p w14:paraId="270943B0">
      <w:pPr>
        <w:bidi w:val="0"/>
        <w:rPr>
          <w:rFonts w:hint="eastAsia"/>
          <w:sz w:val="30"/>
          <w:szCs w:val="30"/>
        </w:rPr>
      </w:pPr>
    </w:p>
    <w:p w14:paraId="75FDF9F0">
      <w:pPr>
        <w:bidi w:val="0"/>
        <w:rPr>
          <w:rFonts w:hint="eastAsia"/>
          <w:sz w:val="30"/>
          <w:szCs w:val="30"/>
        </w:rPr>
      </w:pPr>
      <w:r>
        <w:rPr>
          <w:rFonts w:hint="eastAsia"/>
          <w:sz w:val="30"/>
          <w:szCs w:val="30"/>
        </w:rPr>
        <w:t>He then adds the statement: "Nay, I had not known sin but by the law;" which is of the same import as the passage above quoted: "By the law is the knowledge of sin."</w:t>
      </w:r>
    </w:p>
    <w:p w14:paraId="049E86E6">
      <w:pPr>
        <w:bidi w:val="0"/>
        <w:rPr>
          <w:rFonts w:hint="eastAsia"/>
          <w:sz w:val="30"/>
          <w:szCs w:val="30"/>
        </w:rPr>
      </w:pPr>
      <w:r>
        <w:rPr>
          <w:rFonts w:hint="eastAsia"/>
          <w:sz w:val="30"/>
          <w:szCs w:val="30"/>
        </w:rPr>
        <w:t>然后他补充说："只是非因律法，我就不知何为罪；"这与上面引用的段落意思相同："律法本是叫人知罪。"</w:t>
      </w:r>
    </w:p>
    <w:p w14:paraId="76F4FF06">
      <w:pPr>
        <w:bidi w:val="0"/>
        <w:rPr>
          <w:rFonts w:hint="eastAsia"/>
          <w:sz w:val="30"/>
          <w:szCs w:val="30"/>
        </w:rPr>
      </w:pPr>
    </w:p>
    <w:p w14:paraId="600A27A5">
      <w:pPr>
        <w:bidi w:val="0"/>
        <w:rPr>
          <w:rFonts w:hint="eastAsia"/>
          <w:sz w:val="30"/>
          <w:szCs w:val="30"/>
        </w:rPr>
      </w:pPr>
      <w:r>
        <w:rPr>
          <w:rFonts w:hint="eastAsia"/>
          <w:sz w:val="30"/>
          <w:szCs w:val="30"/>
        </w:rPr>
        <w:t>Then: "For I had not known lust," he says, "except the law had said, 'Thou shalt not covet.' But sin, taking occasion by the commandment, wrought in me all manner of concupiscence. For without the law sin was dead. For I was alive without the law once; but when the commandment came, sin revived, and I died. And the commandment, which was ordained to life, I found to be unto death. For sin, taking occasion by the commandment, deceived me, and by it slew me. Wherefore the law is holy; and the commandment holy, just, and good. Was, then, that which is good made death unto me? God forbid. But sin, that it might appear sin, worked death in me by that which is good,--in order that the sinner, or the sin, might by the commandment become beyond measure."</w:t>
      </w:r>
    </w:p>
    <w:p w14:paraId="4ED60EC8">
      <w:pPr>
        <w:bidi w:val="0"/>
        <w:rPr>
          <w:rFonts w:hint="eastAsia"/>
          <w:sz w:val="30"/>
          <w:szCs w:val="30"/>
        </w:rPr>
      </w:pPr>
      <w:r>
        <w:rPr>
          <w:rFonts w:hint="eastAsia"/>
          <w:sz w:val="30"/>
          <w:szCs w:val="30"/>
        </w:rPr>
        <w:t>然后，他说："非律法说'不可起贪心'，我就不知何为贪心。然而，罪趁着机会，就借着诫命叫诸般的贪心在我里头发动；因为没有律法，罪是死的。我以前没有律法是活着的，但是诫命来到，罪又活了，我就死了。那本来叫人活的诫命，反倒叫我死；因为罪趁着机会，就借着诫命引诱我，并且杀了我。这样看来，律法是圣洁的，诫命也是圣洁、公义、良善的。既然如此，那良善的是叫我死吗？断乎不是！叫我死的乃是罪。但罪借着那良善的叫我死，就显出真是罪，叫罪因着诫命更显出是恶极了。"</w:t>
      </w:r>
    </w:p>
    <w:p w14:paraId="351A044D">
      <w:pPr>
        <w:bidi w:val="0"/>
        <w:rPr>
          <w:rFonts w:hint="eastAsia"/>
          <w:sz w:val="30"/>
          <w:szCs w:val="30"/>
        </w:rPr>
      </w:pPr>
    </w:p>
    <w:p w14:paraId="2C090ABD">
      <w:pPr>
        <w:bidi w:val="0"/>
        <w:rPr>
          <w:rFonts w:hint="eastAsia"/>
          <w:sz w:val="30"/>
          <w:szCs w:val="30"/>
        </w:rPr>
      </w:pPr>
      <w:r>
        <w:rPr>
          <w:rFonts w:hint="eastAsia"/>
          <w:sz w:val="30"/>
          <w:szCs w:val="30"/>
        </w:rPr>
        <w:t>And to the Galatians he writes: "Knowing that a man is not justified by the works of the law, except through faith in Jesus Christ, even we have believed in Jesus Christ, that we might be justified by the faith of Christ, and not by the works of the law; for by the works of the law shall no flesh be justified."</w:t>
      </w:r>
    </w:p>
    <w:p w14:paraId="05B33725">
      <w:pPr>
        <w:bidi w:val="0"/>
        <w:rPr>
          <w:rFonts w:hint="eastAsia"/>
          <w:sz w:val="30"/>
          <w:szCs w:val="30"/>
        </w:rPr>
      </w:pPr>
      <w:r>
        <w:rPr>
          <w:rFonts w:hint="eastAsia"/>
          <w:sz w:val="30"/>
          <w:szCs w:val="30"/>
        </w:rPr>
        <w:t>他写给加拉太人："既知道人称义不是因行律法，乃是因信耶稣基督，连我们也信了基督耶稣，使我们因信基督称义，不因行律法称义；因为凡有血气的，没有一人因行律法称义。"</w:t>
      </w:r>
    </w:p>
    <w:p w14:paraId="5E36DC68">
      <w:pPr>
        <w:bidi w:val="0"/>
        <w:rPr>
          <w:rFonts w:hint="eastAsia"/>
          <w:sz w:val="30"/>
          <w:szCs w:val="30"/>
        </w:rPr>
      </w:pPr>
    </w:p>
    <w:p w14:paraId="5BC0368A">
      <w:pPr>
        <w:pStyle w:val="6"/>
        <w:bidi w:val="0"/>
        <w:rPr>
          <w:rFonts w:hint="eastAsia"/>
        </w:rPr>
      </w:pPr>
      <w:r>
        <w:rPr>
          <w:rFonts w:hint="eastAsia"/>
        </w:rPr>
        <w:t>CHAP. 23 [XI.]--THE PELAGIANS MAINTAIN THAT THE LAW IS THE GRACE OF GOD WHICH HELPS US NOT TO SIN.</w:t>
      </w:r>
    </w:p>
    <w:p w14:paraId="651AA38A">
      <w:pPr>
        <w:pStyle w:val="6"/>
        <w:bidi w:val="0"/>
        <w:rPr>
          <w:rFonts w:hint="eastAsia"/>
        </w:rPr>
      </w:pPr>
      <w:r>
        <w:rPr>
          <w:rFonts w:hint="eastAsia"/>
        </w:rPr>
        <w:t>第23章 [XI.]--伯拉纠派主张律法是上帝的恩典，帮助我们不犯罪。</w:t>
      </w:r>
    </w:p>
    <w:p w14:paraId="31A75673">
      <w:pPr>
        <w:bidi w:val="0"/>
        <w:rPr>
          <w:rFonts w:hint="eastAsia"/>
          <w:sz w:val="30"/>
          <w:szCs w:val="30"/>
        </w:rPr>
      </w:pPr>
    </w:p>
    <w:p w14:paraId="2450D457">
      <w:pPr>
        <w:bidi w:val="0"/>
        <w:rPr>
          <w:rFonts w:hint="eastAsia"/>
          <w:sz w:val="30"/>
          <w:szCs w:val="30"/>
        </w:rPr>
      </w:pPr>
      <w:r>
        <w:rPr>
          <w:rFonts w:hint="eastAsia"/>
          <w:sz w:val="30"/>
          <w:szCs w:val="30"/>
        </w:rPr>
        <w:t>Why, therefore, do those very vain and perverse Pelagians say that the law is the grace of God by which we are helped not to sin? Do they not, by making such an allegation, unhappily and beyond all doubt contradict the great apostle?</w:t>
      </w:r>
    </w:p>
    <w:p w14:paraId="37294FAA">
      <w:pPr>
        <w:bidi w:val="0"/>
        <w:rPr>
          <w:rFonts w:hint="eastAsia"/>
          <w:sz w:val="30"/>
          <w:szCs w:val="30"/>
        </w:rPr>
      </w:pPr>
      <w:r>
        <w:rPr>
          <w:rFonts w:hint="eastAsia"/>
          <w:sz w:val="30"/>
          <w:szCs w:val="30"/>
        </w:rPr>
        <w:t>因此，为何那些极其虚妄且乖谬的伯拉纠派说律法是上帝的恩典，藉此帮助我们不犯罪呢？他们做出这样的主张，难道不是不幸地且毫无疑问地与伟大的使徒相矛盾吗？</w:t>
      </w:r>
    </w:p>
    <w:p w14:paraId="794FDF1E">
      <w:pPr>
        <w:bidi w:val="0"/>
        <w:rPr>
          <w:rFonts w:hint="eastAsia"/>
          <w:sz w:val="30"/>
          <w:szCs w:val="30"/>
        </w:rPr>
      </w:pPr>
    </w:p>
    <w:p w14:paraId="59877CC9">
      <w:pPr>
        <w:bidi w:val="0"/>
        <w:rPr>
          <w:rFonts w:hint="eastAsia"/>
          <w:sz w:val="30"/>
          <w:szCs w:val="30"/>
        </w:rPr>
      </w:pPr>
      <w:r>
        <w:rPr>
          <w:rFonts w:hint="eastAsia"/>
          <w:sz w:val="30"/>
          <w:szCs w:val="30"/>
        </w:rPr>
        <w:t>He, indeed, says, that by the law sin received strength against man; and that man, by the commandment, although it be holy, and just, and good, nevertheless dies, and that death works in him through that which is good, from which death there is no deliverance unless the Spirit quickens him, whom the letter had killed,--as he says in another passage, "The letter killeth, but the Spirit giveth life."</w:t>
      </w:r>
    </w:p>
    <w:p w14:paraId="310A7895">
      <w:pPr>
        <w:bidi w:val="0"/>
        <w:rPr>
          <w:rFonts w:hint="eastAsia"/>
          <w:sz w:val="30"/>
          <w:szCs w:val="30"/>
        </w:rPr>
      </w:pPr>
      <w:r>
        <w:rPr>
          <w:rFonts w:hint="eastAsia"/>
          <w:sz w:val="30"/>
          <w:szCs w:val="30"/>
        </w:rPr>
        <w:t>使徒确实说，罪借着律法在人身上得了能力；并且人因诫命，虽然诫命是圣洁、公义和良善的，却仍然死亡，死亡通过那良善之物在他里面作工，除非圣灵使他活过来，否则无法从这死亡中得释放，就如使徒在另一处所说："字句是叫人死，精意是叫人活。"</w:t>
      </w:r>
    </w:p>
    <w:p w14:paraId="590C483C">
      <w:pPr>
        <w:bidi w:val="0"/>
        <w:rPr>
          <w:rFonts w:hint="eastAsia"/>
          <w:sz w:val="30"/>
          <w:szCs w:val="30"/>
        </w:rPr>
      </w:pPr>
    </w:p>
    <w:p w14:paraId="4474EE96">
      <w:pPr>
        <w:bidi w:val="0"/>
        <w:rPr>
          <w:rFonts w:hint="eastAsia"/>
          <w:sz w:val="30"/>
          <w:szCs w:val="30"/>
        </w:rPr>
      </w:pPr>
      <w:r>
        <w:rPr>
          <w:rFonts w:hint="eastAsia"/>
          <w:sz w:val="30"/>
          <w:szCs w:val="30"/>
        </w:rPr>
        <w:t>And yet these obstinate persons, blind to God's light, and deaf to His voice, maintain that the letter which kills gives life, and thus gainsay the quickening Spirit.</w:t>
      </w:r>
    </w:p>
    <w:p w14:paraId="404E20D5">
      <w:pPr>
        <w:bidi w:val="0"/>
        <w:rPr>
          <w:rFonts w:hint="eastAsia"/>
          <w:sz w:val="30"/>
          <w:szCs w:val="30"/>
        </w:rPr>
      </w:pPr>
      <w:r>
        <w:rPr>
          <w:rFonts w:hint="eastAsia"/>
          <w:sz w:val="30"/>
          <w:szCs w:val="30"/>
        </w:rPr>
        <w:t>然而这些固执的人，对上帝的光明视而不见，对祂的声音充耳不闻，坚持认为那叫人死的字句能赐生命，从而反对那赐生命的圣灵。</w:t>
      </w:r>
    </w:p>
    <w:p w14:paraId="154FABE1">
      <w:pPr>
        <w:bidi w:val="0"/>
        <w:rPr>
          <w:rFonts w:hint="eastAsia"/>
          <w:sz w:val="30"/>
          <w:szCs w:val="30"/>
        </w:rPr>
      </w:pPr>
    </w:p>
    <w:p w14:paraId="7282A705">
      <w:pPr>
        <w:bidi w:val="0"/>
        <w:rPr>
          <w:rFonts w:hint="eastAsia"/>
          <w:sz w:val="30"/>
          <w:szCs w:val="30"/>
        </w:rPr>
      </w:pPr>
      <w:r>
        <w:rPr>
          <w:rFonts w:hint="eastAsia"/>
          <w:sz w:val="30"/>
          <w:szCs w:val="30"/>
        </w:rPr>
        <w:t>"Therefore, brethren" (that I may warn you with better effect in the words of the apostle himself), "we are debtors not to the flesh, to live after the flesh; for if ye live after the flesh ye shall die; but if ye through: the Spirit do mortify the deeds of the body, ye shall live."</w:t>
      </w:r>
    </w:p>
    <w:p w14:paraId="26CFABD4">
      <w:pPr>
        <w:bidi w:val="0"/>
        <w:rPr>
          <w:rFonts w:hint="eastAsia"/>
          <w:sz w:val="30"/>
          <w:szCs w:val="30"/>
        </w:rPr>
      </w:pPr>
      <w:r>
        <w:rPr>
          <w:rFonts w:hint="eastAsia"/>
          <w:sz w:val="30"/>
          <w:szCs w:val="30"/>
        </w:rPr>
        <w:t>"所以，弟兄们"（我用使徒自己的话更有效地警戒你们），"我们并非欠肉体的债去顺从肉体而活；你们若顺从肉体活着，必要死；若靠着圣灵治死身体的恶行，必要活着。"</w:t>
      </w:r>
    </w:p>
    <w:p w14:paraId="1E29602F">
      <w:pPr>
        <w:bidi w:val="0"/>
        <w:rPr>
          <w:rFonts w:hint="eastAsia"/>
          <w:sz w:val="30"/>
          <w:szCs w:val="30"/>
        </w:rPr>
      </w:pPr>
    </w:p>
    <w:p w14:paraId="365E075C">
      <w:pPr>
        <w:bidi w:val="0"/>
        <w:rPr>
          <w:rFonts w:hint="eastAsia"/>
          <w:sz w:val="30"/>
          <w:szCs w:val="30"/>
        </w:rPr>
      </w:pPr>
      <w:r>
        <w:rPr>
          <w:rFonts w:hint="eastAsia"/>
          <w:sz w:val="30"/>
          <w:szCs w:val="30"/>
        </w:rPr>
        <w:t>I have said this to deter your free will from evil, and to exhort it to good by apostolic words; but yet you must not therefore glory in man,--that is to say, in your own selves,--and not in the Lord, when you live not after the flesh, but through the Spirit mortify the deeds of the flesh.</w:t>
      </w:r>
    </w:p>
    <w:p w14:paraId="4CCEAC73">
      <w:pPr>
        <w:bidi w:val="0"/>
        <w:rPr>
          <w:rFonts w:hint="eastAsia"/>
          <w:sz w:val="30"/>
          <w:szCs w:val="30"/>
        </w:rPr>
      </w:pPr>
      <w:r>
        <w:rPr>
          <w:rFonts w:hint="eastAsia"/>
          <w:sz w:val="30"/>
          <w:szCs w:val="30"/>
        </w:rPr>
        <w:t>我说这话是要用使徒的话语阻止你们的自由意志行恶，并劝勉它行善；但你们不可因此在人——就是在你们自己——里面夸口，而不在主里面夸口，当你们不随从肉体，而是借着圣灵治死肉体的恶行时。</w:t>
      </w:r>
    </w:p>
    <w:p w14:paraId="11668E6D">
      <w:pPr>
        <w:bidi w:val="0"/>
        <w:rPr>
          <w:rFonts w:hint="eastAsia"/>
          <w:sz w:val="30"/>
          <w:szCs w:val="30"/>
        </w:rPr>
      </w:pPr>
    </w:p>
    <w:p w14:paraId="36A58F60">
      <w:pPr>
        <w:bidi w:val="0"/>
        <w:rPr>
          <w:rFonts w:hint="eastAsia"/>
          <w:sz w:val="30"/>
          <w:szCs w:val="30"/>
        </w:rPr>
      </w:pPr>
      <w:r>
        <w:rPr>
          <w:rFonts w:hint="eastAsia"/>
          <w:sz w:val="30"/>
          <w:szCs w:val="30"/>
        </w:rPr>
        <w:t>For in order that they to whom the apostle addressed this language might not exalt themselves, thinking that they were themselves able of their own spirit to do such good works as these, and not by the Spirit of God, after saying to them, "If ye through the Spirit do mortify the deeds of the flesh, ye shall live," he at once added, "For as many as are led by the Spirit of God, they are the sons of God."</w:t>
      </w:r>
    </w:p>
    <w:p w14:paraId="52DE7CCD">
      <w:pPr>
        <w:bidi w:val="0"/>
        <w:rPr>
          <w:rFonts w:hint="eastAsia"/>
          <w:sz w:val="30"/>
          <w:szCs w:val="30"/>
        </w:rPr>
      </w:pPr>
      <w:r>
        <w:rPr>
          <w:rFonts w:hint="eastAsia"/>
          <w:sz w:val="30"/>
          <w:szCs w:val="30"/>
        </w:rPr>
        <w:t>因为为了使使徒对他们说这些话的人不至于自高，以为他们凭自己的灵能做这样的善工，而不是靠上帝的灵，在对他们说："你们若靠着圣灵治死身体的恶行，必要活着"之后，他立即补充道："因为凡被上帝的灵引导的，都是上帝的儿子。"</w:t>
      </w:r>
    </w:p>
    <w:p w14:paraId="5E726665">
      <w:pPr>
        <w:bidi w:val="0"/>
        <w:rPr>
          <w:rFonts w:hint="eastAsia"/>
          <w:sz w:val="30"/>
          <w:szCs w:val="30"/>
        </w:rPr>
      </w:pPr>
    </w:p>
    <w:p w14:paraId="50A9272C">
      <w:pPr>
        <w:bidi w:val="0"/>
        <w:rPr>
          <w:rFonts w:hint="eastAsia"/>
          <w:sz w:val="30"/>
          <w:szCs w:val="30"/>
        </w:rPr>
      </w:pPr>
      <w:r>
        <w:rPr>
          <w:rFonts w:hint="eastAsia"/>
          <w:sz w:val="30"/>
          <w:szCs w:val="30"/>
        </w:rPr>
        <w:t>When, therefore, you by the Spirit mortify the deeds of the flesh, that you may have life, glorify Him, praise Him, give thanks to Him by whose Spirit you are so led as to be able to do such things as show you to be the children of God; "for as many as are led by the Spirit of God, they are the sons of God."</w:t>
      </w:r>
    </w:p>
    <w:p w14:paraId="3DCFE66B">
      <w:pPr>
        <w:bidi w:val="0"/>
        <w:rPr>
          <w:rFonts w:hint="eastAsia"/>
          <w:sz w:val="30"/>
          <w:szCs w:val="30"/>
        </w:rPr>
      </w:pPr>
      <w:r>
        <w:rPr>
          <w:rFonts w:hint="eastAsia"/>
          <w:sz w:val="30"/>
          <w:szCs w:val="30"/>
        </w:rPr>
        <w:t>因此，当你们靠着圣灵治死肉体的恶行，以得生命时，要荣耀祂，赞美祂，感谢祂，因为你们被祂的灵引导，才能做出证明你们是上帝儿女的事；"因为凡被上帝的灵引导的，都是上帝的儿子。"</w:t>
      </w:r>
    </w:p>
    <w:p w14:paraId="6EC7D04D">
      <w:pPr>
        <w:bidi w:val="0"/>
        <w:rPr>
          <w:rFonts w:hint="eastAsia"/>
          <w:sz w:val="30"/>
          <w:szCs w:val="30"/>
        </w:rPr>
      </w:pPr>
    </w:p>
    <w:p w14:paraId="5BAE865D">
      <w:pPr>
        <w:pStyle w:val="6"/>
        <w:bidi w:val="0"/>
        <w:rPr>
          <w:rFonts w:hint="eastAsia"/>
        </w:rPr>
      </w:pPr>
      <w:r>
        <w:rPr>
          <w:rFonts w:hint="eastAsia"/>
        </w:rPr>
        <w:t>CHAP. 24 [XII.] -- WHO MAY BE SAID TO WISH TO ESTABLISH THEIR OWN RIGHTEOUSNESS. "GOD'S RIGHTEOUSNESS," SO CALLED, WHICH MAN HAS FROM GOD.</w:t>
      </w:r>
    </w:p>
    <w:p w14:paraId="18E923D8">
      <w:pPr>
        <w:pStyle w:val="6"/>
        <w:bidi w:val="0"/>
        <w:rPr>
          <w:rFonts w:hint="eastAsia"/>
        </w:rPr>
      </w:pPr>
      <w:r>
        <w:rPr>
          <w:rFonts w:hint="eastAsia"/>
        </w:rPr>
        <w:t>第24章 [XII.] -- 谁可被称为想要建立自己的义。所谓"上帝的义"，是人从上帝那里得到的。</w:t>
      </w:r>
    </w:p>
    <w:p w14:paraId="3D43750C">
      <w:pPr>
        <w:bidi w:val="0"/>
        <w:rPr>
          <w:rFonts w:hint="eastAsia"/>
          <w:sz w:val="30"/>
          <w:szCs w:val="30"/>
        </w:rPr>
      </w:pPr>
    </w:p>
    <w:p w14:paraId="7D07BBA9">
      <w:pPr>
        <w:bidi w:val="0"/>
        <w:rPr>
          <w:rFonts w:hint="eastAsia"/>
          <w:sz w:val="30"/>
          <w:szCs w:val="30"/>
        </w:rPr>
      </w:pPr>
      <w:r>
        <w:rPr>
          <w:rFonts w:hint="eastAsia"/>
          <w:sz w:val="30"/>
          <w:szCs w:val="30"/>
        </w:rPr>
        <w:t>As many, therefore, as are led by their own spirit, trusting in their own virtue, with the addition merely of the law's assistance, without the help of grace, are not the sons of God. Such are they of whom the same apostle speaks as "being ignorant of God's righteousness, and wishing to establish their own righteousness, who have not submitted themselves to the righteousness of God."</w:t>
      </w:r>
    </w:p>
    <w:p w14:paraId="3E5376F5">
      <w:pPr>
        <w:bidi w:val="0"/>
        <w:rPr>
          <w:rFonts w:hint="eastAsia"/>
          <w:sz w:val="30"/>
          <w:szCs w:val="30"/>
        </w:rPr>
      </w:pPr>
      <w:r>
        <w:rPr>
          <w:rFonts w:hint="eastAsia"/>
          <w:sz w:val="30"/>
          <w:szCs w:val="30"/>
        </w:rPr>
        <w:t>因此，凡被自己的灵引导，信靠自己的德行，仅仅加上律法的辅助，而没有恩典帮助的人，都不是上帝的儿子。这些人就是使徒所说的"不明白上帝的义，想要建立自己的义，不服从上帝的义"的人。</w:t>
      </w:r>
    </w:p>
    <w:p w14:paraId="3C020E38">
      <w:pPr>
        <w:bidi w:val="0"/>
        <w:rPr>
          <w:rFonts w:hint="eastAsia"/>
          <w:sz w:val="30"/>
          <w:szCs w:val="30"/>
        </w:rPr>
      </w:pPr>
    </w:p>
    <w:p w14:paraId="0F278BBB">
      <w:pPr>
        <w:bidi w:val="0"/>
        <w:rPr>
          <w:rFonts w:hint="eastAsia"/>
          <w:sz w:val="30"/>
          <w:szCs w:val="30"/>
        </w:rPr>
      </w:pPr>
      <w:r>
        <w:rPr>
          <w:rFonts w:hint="eastAsia"/>
          <w:sz w:val="30"/>
          <w:szCs w:val="30"/>
        </w:rPr>
        <w:t>He said this of the Jews, who in their self-assumption rejected grace, and therefore did not believe in Christ. Their own righteousness, indeed, he says, they wish to establish; and this righteousness is of the law,--not that the law was established by themselves, but that they had constituted their righteousness in the law which is of God, when they supposed themselves able to fulfil that law by their own strength, ignorant of God's righteousness,--not indeed that by which God is Himself righteous, but that which man has from God.</w:t>
      </w:r>
    </w:p>
    <w:p w14:paraId="17C2B474">
      <w:pPr>
        <w:bidi w:val="0"/>
        <w:rPr>
          <w:rFonts w:hint="eastAsia"/>
          <w:sz w:val="30"/>
          <w:szCs w:val="30"/>
        </w:rPr>
      </w:pPr>
      <w:r>
        <w:rPr>
          <w:rFonts w:hint="eastAsia"/>
          <w:sz w:val="30"/>
          <w:szCs w:val="30"/>
        </w:rPr>
        <w:t>他说这话是指犹太人，他们自以为是地拒绝了恩典，因此不信基督。他说，他们确实想要建立自己的义；这义是属于律法的，——不是说律法是他们自己立的，而是说他们将自己的义建立在上帝的律法中，当他们认为自己能靠自己的力量遵行那律法时，不明白上帝的义，——不是指上帝自己的公义，而是指人从上帝所得的义。</w:t>
      </w:r>
    </w:p>
    <w:p w14:paraId="40DA3929">
      <w:pPr>
        <w:bidi w:val="0"/>
        <w:rPr>
          <w:rFonts w:hint="eastAsia"/>
          <w:sz w:val="30"/>
          <w:szCs w:val="30"/>
        </w:rPr>
      </w:pPr>
    </w:p>
    <w:p w14:paraId="4A4FC29A">
      <w:pPr>
        <w:bidi w:val="0"/>
        <w:rPr>
          <w:rFonts w:hint="eastAsia"/>
          <w:sz w:val="30"/>
          <w:szCs w:val="30"/>
        </w:rPr>
      </w:pPr>
      <w:r>
        <w:rPr>
          <w:rFonts w:hint="eastAsia"/>
          <w:sz w:val="30"/>
          <w:szCs w:val="30"/>
        </w:rPr>
        <w:t>And that you may know that he designated as theirs the righteousness which is of the law, and as God's that which man receives from God, hear what he says in another passage, when speaking of Christ: "For whose sake I counted all things not only as loss, but I deemed them to be dung, that I might win Christ, and be found in Him--not having my own righteousness, which is of the law, but that which is through the faith of Christ, which is of God."</w:t>
      </w:r>
    </w:p>
    <w:p w14:paraId="597295C8">
      <w:pPr>
        <w:bidi w:val="0"/>
        <w:rPr>
          <w:rFonts w:hint="eastAsia"/>
          <w:sz w:val="30"/>
          <w:szCs w:val="30"/>
        </w:rPr>
      </w:pPr>
      <w:r>
        <w:rPr>
          <w:rFonts w:hint="eastAsia"/>
          <w:sz w:val="30"/>
          <w:szCs w:val="30"/>
        </w:rPr>
        <w:t>为使你知道他所指的"他们的义"是出于律法的义，而"上帝的义"是人从上帝那里领受的，请听他在另一段经文中谈论基督时所说的话："为祂的缘故，我不但将万事当作有损的，而且看作粪土，为要得着基督，并且在祂里面被发现——不是有自己的义，就是从律法来的，乃是有信基督而来的义，就是从上帝而来的。"</w:t>
      </w:r>
    </w:p>
    <w:p w14:paraId="228295B5">
      <w:pPr>
        <w:bidi w:val="0"/>
        <w:rPr>
          <w:rFonts w:hint="eastAsia"/>
          <w:sz w:val="30"/>
          <w:szCs w:val="30"/>
        </w:rPr>
      </w:pPr>
    </w:p>
    <w:p w14:paraId="4BFF8EDC">
      <w:pPr>
        <w:bidi w:val="0"/>
        <w:rPr>
          <w:rFonts w:hint="eastAsia"/>
          <w:sz w:val="30"/>
          <w:szCs w:val="30"/>
        </w:rPr>
      </w:pPr>
      <w:r>
        <w:rPr>
          <w:rFonts w:hint="eastAsia"/>
          <w:sz w:val="30"/>
          <w:szCs w:val="30"/>
        </w:rPr>
        <w:t>Now what does he mean by "not having my own righteousness, which is of the law," when the law is really not his at all, but God's,--except this, that he called it his own righteousness, although it was of the law, because he thought he could fulfil the law by his own will, without the aid of grace which is through faith in Christ?</w:t>
      </w:r>
    </w:p>
    <w:p w14:paraId="4560CB0D">
      <w:pPr>
        <w:bidi w:val="0"/>
        <w:rPr>
          <w:rFonts w:hint="eastAsia"/>
          <w:sz w:val="30"/>
          <w:szCs w:val="30"/>
        </w:rPr>
      </w:pPr>
      <w:r>
        <w:rPr>
          <w:rFonts w:hint="eastAsia"/>
          <w:sz w:val="30"/>
          <w:szCs w:val="30"/>
        </w:rPr>
        <w:t>当他说"不是有自己的义，就是从律法来的"，律法实际上根本不是他的，而是上帝的，这话是什么意思呢？——除了这个意思：他称之为自己的义，尽管它是出于律法的，因为他认为他能凭自己的意志，不借助通过信基督而来的恩典，就能遵行律法。</w:t>
      </w:r>
    </w:p>
    <w:p w14:paraId="0FEF08BA">
      <w:pPr>
        <w:bidi w:val="0"/>
        <w:rPr>
          <w:rFonts w:hint="eastAsia"/>
          <w:sz w:val="30"/>
          <w:szCs w:val="30"/>
        </w:rPr>
      </w:pPr>
    </w:p>
    <w:p w14:paraId="7EF0B9A8">
      <w:pPr>
        <w:bidi w:val="0"/>
        <w:rPr>
          <w:rFonts w:hint="eastAsia"/>
          <w:sz w:val="30"/>
          <w:szCs w:val="30"/>
        </w:rPr>
      </w:pPr>
      <w:r>
        <w:rPr>
          <w:rFonts w:hint="eastAsia"/>
          <w:sz w:val="30"/>
          <w:szCs w:val="30"/>
        </w:rPr>
        <w:t>Wherefore, after saying, "Not having my own righteousness, which is of the law," he immediately subjoined, "But that which is through the faith of Christ, which is of God." This is what they were ignorant of, of whom he says, "Being ignorant of God's righteousness,"--that is, the righteousness which is of God (for it is given not by the letter, which kills, but by the life-giving Spirit), "and wishing to establish their own righteousness," which he expressly described as the righteousness of the law, when he said, "Not having my own righteousness, which is of the law;" they were not subject to the righteousness of God,--in other words, they submitted not themselves to the grace of God.</w:t>
      </w:r>
    </w:p>
    <w:p w14:paraId="3146C725">
      <w:pPr>
        <w:bidi w:val="0"/>
        <w:rPr>
          <w:rFonts w:hint="eastAsia"/>
          <w:sz w:val="30"/>
          <w:szCs w:val="30"/>
        </w:rPr>
      </w:pPr>
      <w:r>
        <w:rPr>
          <w:rFonts w:hint="eastAsia"/>
          <w:sz w:val="30"/>
          <w:szCs w:val="30"/>
        </w:rPr>
        <w:t>因此，在说"不是有自己的义，就是从律法来的"之后，他立即补充道："乃是有信基督而来的义，就是从上帝而来的。"这就是他们所不明白的，他所说的"不明白上帝的义"——也就是从上帝而来的义（因为它不是由叫人死的字句所赐，而是由赐生命的圣灵所赐），"想要建立自己的义"，他明确地将其描述为律法的义，当他说："不是有自己的义，就是从律法来的"；他们不服从上帝的义，——换句话说，他们不顺服上帝的恩典。</w:t>
      </w:r>
    </w:p>
    <w:p w14:paraId="0B1DBDD0">
      <w:pPr>
        <w:bidi w:val="0"/>
        <w:rPr>
          <w:rFonts w:hint="eastAsia"/>
          <w:sz w:val="30"/>
          <w:szCs w:val="30"/>
        </w:rPr>
      </w:pPr>
    </w:p>
    <w:p w14:paraId="1372E4B7">
      <w:pPr>
        <w:bidi w:val="0"/>
        <w:rPr>
          <w:rFonts w:hint="eastAsia"/>
          <w:sz w:val="30"/>
          <w:szCs w:val="30"/>
        </w:rPr>
      </w:pPr>
      <w:r>
        <w:rPr>
          <w:rFonts w:hint="eastAsia"/>
          <w:sz w:val="30"/>
          <w:szCs w:val="30"/>
        </w:rPr>
        <w:t>For they were under the law, not under grace, and therefore sin had dominion over them, from which a man is not freed by the law, but by grace. On which account he elsewhere says, "For sin shall not have dominion over you; because ye are not under the law, but under grace."</w:t>
      </w:r>
    </w:p>
    <w:p w14:paraId="10CDC519">
      <w:pPr>
        <w:bidi w:val="0"/>
        <w:rPr>
          <w:rFonts w:hint="eastAsia"/>
          <w:sz w:val="30"/>
          <w:szCs w:val="30"/>
        </w:rPr>
      </w:pPr>
      <w:r>
        <w:rPr>
          <w:rFonts w:hint="eastAsia"/>
          <w:sz w:val="30"/>
          <w:szCs w:val="30"/>
        </w:rPr>
        <w:t>因为他们在律法之下，不在恩典之下，所以罪辖制他们，人不是靠律法得释放，而是靠恩典。为此他在别处说："罪必不能辖制你们，因你们不在律法之下，乃在恩典之下。"</w:t>
      </w:r>
    </w:p>
    <w:p w14:paraId="31D15666">
      <w:pPr>
        <w:bidi w:val="0"/>
        <w:rPr>
          <w:rFonts w:hint="eastAsia"/>
          <w:sz w:val="30"/>
          <w:szCs w:val="30"/>
        </w:rPr>
      </w:pPr>
    </w:p>
    <w:p w14:paraId="5AE61B50">
      <w:pPr>
        <w:bidi w:val="0"/>
        <w:rPr>
          <w:rFonts w:hint="eastAsia"/>
          <w:sz w:val="30"/>
          <w:szCs w:val="30"/>
        </w:rPr>
      </w:pPr>
      <w:r>
        <w:rPr>
          <w:rFonts w:hint="eastAsia"/>
          <w:sz w:val="30"/>
          <w:szCs w:val="30"/>
        </w:rPr>
        <w:t>Not that the law is evil; but because they are under its power, whom it makes guilty by imposing commandments, not by aiding. It is by grace that any one is a doer of the law; and without this grace, he who is placed under the law will be only a hearer of the law. To such persons he addresses these words: "Ye who are justified by the law are fallen from grace."</w:t>
      </w:r>
    </w:p>
    <w:p w14:paraId="7155D783">
      <w:pPr>
        <w:bidi w:val="0"/>
        <w:rPr>
          <w:rFonts w:hint="eastAsia"/>
          <w:sz w:val="30"/>
          <w:szCs w:val="30"/>
        </w:rPr>
      </w:pPr>
      <w:r>
        <w:rPr>
          <w:rFonts w:hint="eastAsia"/>
          <w:sz w:val="30"/>
          <w:szCs w:val="30"/>
        </w:rPr>
        <w:t>这不是说律法是邪恶的；而是因为他们在律法的权势之下，律法通过颁布诫命而不是通过帮助使他们有罪。任何人能行律法，都是因恩典；没有这恩典，那些处在律法之下的人只能听闻律法而已。他对这些人说："你们这要靠律法称义的，是与恩典隔绝了。"</w:t>
      </w:r>
    </w:p>
    <w:p w14:paraId="12FB610B">
      <w:pPr>
        <w:bidi w:val="0"/>
        <w:rPr>
          <w:rFonts w:hint="eastAsia"/>
          <w:sz w:val="30"/>
          <w:szCs w:val="30"/>
        </w:rPr>
      </w:pPr>
    </w:p>
    <w:p w14:paraId="47A0F201">
      <w:pPr>
        <w:pStyle w:val="6"/>
        <w:bidi w:val="0"/>
        <w:rPr>
          <w:rFonts w:hint="eastAsia"/>
        </w:rPr>
      </w:pPr>
      <w:r>
        <w:rPr>
          <w:rFonts w:hint="eastAsia"/>
        </w:rPr>
        <w:t>CHAP. 25 [XIII.] -- AS THE LAW IS NOT, SO NEITHER IS OUR NATURE ITSELF THAT GRACE BY WHICH WE ARE CHRISTIANS.</w:t>
      </w:r>
    </w:p>
    <w:p w14:paraId="5A562F54">
      <w:pPr>
        <w:pStyle w:val="6"/>
        <w:bidi w:val="0"/>
        <w:rPr>
          <w:rFonts w:hint="eastAsia"/>
        </w:rPr>
      </w:pPr>
      <w:r>
        <w:rPr>
          <w:rFonts w:hint="eastAsia"/>
        </w:rPr>
        <w:t>第25章 [XIII.] -- 正如律法不是我们作为基督徒的恩典，我们的本性本身也不是。</w:t>
      </w:r>
    </w:p>
    <w:p w14:paraId="11AE4A39">
      <w:pPr>
        <w:bidi w:val="0"/>
        <w:rPr>
          <w:rFonts w:hint="eastAsia"/>
          <w:sz w:val="30"/>
          <w:szCs w:val="30"/>
        </w:rPr>
      </w:pPr>
    </w:p>
    <w:p w14:paraId="18B81806">
      <w:pPr>
        <w:bidi w:val="0"/>
        <w:rPr>
          <w:rFonts w:hint="eastAsia"/>
          <w:sz w:val="30"/>
          <w:szCs w:val="30"/>
        </w:rPr>
      </w:pPr>
      <w:r>
        <w:rPr>
          <w:rFonts w:hint="eastAsia"/>
          <w:sz w:val="30"/>
          <w:szCs w:val="30"/>
        </w:rPr>
        <w:t>Now who can be so insensible to the words of the apostle, who so foolishly, nay, so insanely ignorant of the purport of his statement, as to venture to affirm that the law is grace, when he who knew very well what he was saying emphatically declares, "Ye who are justified by the law are fallen from grace"?</w:t>
      </w:r>
    </w:p>
    <w:p w14:paraId="5447D417">
      <w:pPr>
        <w:bidi w:val="0"/>
        <w:rPr>
          <w:rFonts w:hint="eastAsia"/>
          <w:sz w:val="30"/>
          <w:szCs w:val="30"/>
        </w:rPr>
      </w:pPr>
      <w:r>
        <w:rPr>
          <w:rFonts w:hint="eastAsia"/>
          <w:sz w:val="30"/>
          <w:szCs w:val="30"/>
        </w:rPr>
        <w:t>谁能对使徒的话如此麻木不仁，如此愚蠢，甚至如此疯狂地不明白他陈述的要点，竟敢断言律法就是恩典，当那位非常清楚自己所说的使徒明确宣告："你们这要靠律法称义的，是与恩典隔绝了"？</w:t>
      </w:r>
    </w:p>
    <w:p w14:paraId="5BEAC6A0">
      <w:pPr>
        <w:bidi w:val="0"/>
        <w:rPr>
          <w:rFonts w:hint="eastAsia"/>
          <w:sz w:val="30"/>
          <w:szCs w:val="30"/>
        </w:rPr>
      </w:pPr>
    </w:p>
    <w:p w14:paraId="4A636E77">
      <w:pPr>
        <w:bidi w:val="0"/>
        <w:rPr>
          <w:rFonts w:hint="eastAsia"/>
          <w:sz w:val="30"/>
          <w:szCs w:val="30"/>
        </w:rPr>
      </w:pPr>
      <w:r>
        <w:rPr>
          <w:rFonts w:hint="eastAsia"/>
          <w:sz w:val="30"/>
          <w:szCs w:val="30"/>
        </w:rPr>
        <w:t>Well, but if the law is not grace, seeing that in order that the law itself may be kept, it is not the law, but only grace which can give help, will not nature at any rate be grace? For this, too, the Pelagians have been bold enough to aver, that grace is the nature in which we were created, so as to possess a rational mind, by which we are enabled to understand,--formed as we are in the image of God, so as to have dominion over the fish of the sea, and over the fowl of the air, and over every living thing that creepeth upon the earth.</w:t>
      </w:r>
    </w:p>
    <w:p w14:paraId="66398353">
      <w:pPr>
        <w:bidi w:val="0"/>
        <w:rPr>
          <w:rFonts w:hint="eastAsia"/>
          <w:sz w:val="30"/>
          <w:szCs w:val="30"/>
        </w:rPr>
      </w:pPr>
      <w:r>
        <w:rPr>
          <w:rFonts w:hint="eastAsia"/>
          <w:sz w:val="30"/>
          <w:szCs w:val="30"/>
        </w:rPr>
        <w:t>好的，但如果律法不是恩典，因为为了持守律法本身，不是律法，而只有恩典才能提供帮助，那么本性至少会是恩典吗？因为伯拉纠派也曾大胆地断言，恩典就是我们被造的本性，使我们拥有理性的心智，使我们能够理解——我们是按上帝的形象被造，以掌管海里的鱼、空中的鸟和地上爬行的各样活物。</w:t>
      </w:r>
    </w:p>
    <w:p w14:paraId="729BFA92">
      <w:pPr>
        <w:bidi w:val="0"/>
        <w:rPr>
          <w:rFonts w:hint="eastAsia"/>
          <w:sz w:val="30"/>
          <w:szCs w:val="30"/>
        </w:rPr>
      </w:pPr>
    </w:p>
    <w:p w14:paraId="1B762F38">
      <w:pPr>
        <w:bidi w:val="0"/>
        <w:rPr>
          <w:rFonts w:hint="eastAsia"/>
          <w:sz w:val="30"/>
          <w:szCs w:val="30"/>
        </w:rPr>
      </w:pPr>
      <w:r>
        <w:rPr>
          <w:rFonts w:hint="eastAsia"/>
          <w:sz w:val="30"/>
          <w:szCs w:val="30"/>
        </w:rPr>
        <w:t>This, however, is not the grace which the apostle commends to us through the faith of Jesus Christ. For it is certain that we possess this nature in common with ungodly men and unbelievers; whereas the grace which comes through the faith of Jesus Christ belongs only to them to whom the faith itself appertains. "For all men have not faith."</w:t>
      </w:r>
    </w:p>
    <w:p w14:paraId="3F452AC4">
      <w:pPr>
        <w:bidi w:val="0"/>
        <w:rPr>
          <w:rFonts w:hint="eastAsia"/>
          <w:sz w:val="30"/>
          <w:szCs w:val="30"/>
        </w:rPr>
      </w:pPr>
      <w:r>
        <w:rPr>
          <w:rFonts w:hint="eastAsia"/>
          <w:sz w:val="30"/>
          <w:szCs w:val="30"/>
        </w:rPr>
        <w:t>然而，这不是使徒通过耶稣基督的信仰向我们推荐的恩典。因为我们确实与不敬虔的人和不信的人共同拥有这种本性；而通过耶稣基督的信仰而来的恩典，只属于那些拥有信仰本身的人。"因为人不都是有信心。"</w:t>
      </w:r>
    </w:p>
    <w:p w14:paraId="5BC7A300">
      <w:pPr>
        <w:bidi w:val="0"/>
        <w:rPr>
          <w:rFonts w:hint="eastAsia"/>
          <w:sz w:val="30"/>
          <w:szCs w:val="30"/>
        </w:rPr>
      </w:pPr>
    </w:p>
    <w:p w14:paraId="3C1D4668">
      <w:pPr>
        <w:bidi w:val="0"/>
        <w:rPr>
          <w:rFonts w:hint="eastAsia"/>
          <w:sz w:val="30"/>
          <w:szCs w:val="30"/>
        </w:rPr>
      </w:pPr>
      <w:r>
        <w:rPr>
          <w:rFonts w:hint="eastAsia"/>
          <w:sz w:val="30"/>
          <w:szCs w:val="30"/>
        </w:rPr>
        <w:t>Now, as the apostle, with perfect truth, says to those who by wishing to be justified by the law have fallen from grace, "If righteousness come by the law, then Christ is dead in vain;" so likewise, to those who think that the grace which he commends and faith in Christ receives, is nature, the same language is with the same degree of truth applicable: if righteousness come from nature, then Christ is dead in vain.</w:t>
      </w:r>
    </w:p>
    <w:p w14:paraId="60FC2ADA">
      <w:pPr>
        <w:bidi w:val="0"/>
        <w:rPr>
          <w:rFonts w:hint="eastAsia"/>
          <w:sz w:val="30"/>
          <w:szCs w:val="30"/>
        </w:rPr>
      </w:pPr>
      <w:r>
        <w:rPr>
          <w:rFonts w:hint="eastAsia"/>
          <w:sz w:val="30"/>
          <w:szCs w:val="30"/>
        </w:rPr>
        <w:t>现在，正如使徒以完全的真理对那些想要因律法称义而从恩典中坠落的人说："若义是借着律法得的，基督就白白死了"；同样，对那些认为他所推荐的恩典和在基督里的信心是本性的人，同样的话以同样程度的真理适用：若义是从本性而来，基督就白白死了。</w:t>
      </w:r>
    </w:p>
    <w:p w14:paraId="2C6FF1AE">
      <w:pPr>
        <w:bidi w:val="0"/>
        <w:rPr>
          <w:rFonts w:hint="eastAsia"/>
          <w:sz w:val="30"/>
          <w:szCs w:val="30"/>
        </w:rPr>
      </w:pPr>
    </w:p>
    <w:p w14:paraId="49D71BB4">
      <w:pPr>
        <w:bidi w:val="0"/>
        <w:rPr>
          <w:rFonts w:hint="eastAsia"/>
          <w:sz w:val="30"/>
          <w:szCs w:val="30"/>
        </w:rPr>
      </w:pPr>
      <w:r>
        <w:rPr>
          <w:rFonts w:hint="eastAsia"/>
          <w:sz w:val="30"/>
          <w:szCs w:val="30"/>
        </w:rPr>
        <w:t>But the law was in existence up to that time, and it did not justify; and nature existed too, but it did not justify. It was not, then, in vain that Christ died, in order that the law might be fulfilled through Him who said, "I am come not to destroy the law, but to fulfil it;" and that our nature, which was lost through Adam, might through Him be recovered, who said that "He was come to seek and to save that which was lost;" in whose coming the old fathers likewise who loved God believed.</w:t>
      </w:r>
    </w:p>
    <w:p w14:paraId="52F23A1D">
      <w:pPr>
        <w:bidi w:val="0"/>
        <w:rPr>
          <w:rFonts w:hint="eastAsia"/>
          <w:sz w:val="30"/>
          <w:szCs w:val="30"/>
        </w:rPr>
      </w:pPr>
      <w:r>
        <w:rPr>
          <w:rFonts w:hint="eastAsia"/>
          <w:sz w:val="30"/>
          <w:szCs w:val="30"/>
        </w:rPr>
        <w:t>但律法直到那时都存在，却不能使人称义；本性也存在，却不能使人称义。基督的死并非徒然，为要通过那位说"我来不是要废掉律法，乃是要成全律法"的祂来成全律法；并且通过那位说"祂来是要寻找拯救失丧之人"的祂，恢复我们因亚当而失丧的本性；古时爱上帝的先祖们也同样相信祂的到来。</w:t>
      </w:r>
    </w:p>
    <w:p w14:paraId="232E1189">
      <w:pPr>
        <w:bidi w:val="0"/>
        <w:rPr>
          <w:rFonts w:hint="eastAsia"/>
          <w:sz w:val="30"/>
          <w:szCs w:val="30"/>
        </w:rPr>
      </w:pPr>
    </w:p>
    <w:p w14:paraId="02213517">
      <w:pPr>
        <w:pStyle w:val="6"/>
        <w:bidi w:val="0"/>
        <w:rPr>
          <w:rFonts w:hint="eastAsia"/>
        </w:rPr>
      </w:pPr>
      <w:r>
        <w:rPr>
          <w:rFonts w:hint="eastAsia"/>
        </w:rPr>
        <w:t>CHAP. 26. -- THE PELAGIANS CONTEND THAT THE GRACE, WHICH IS NEITHER THE LAW NOR NATURE, AVAILS ONLY TO THE REMISSION OF PAST SINS, BUT NOT TO THE AVOIDANCE OF FUTURE ONES.</w:t>
      </w:r>
    </w:p>
    <w:p w14:paraId="3D6E0646">
      <w:pPr>
        <w:pStyle w:val="6"/>
        <w:bidi w:val="0"/>
        <w:rPr>
          <w:rFonts w:hint="eastAsia"/>
        </w:rPr>
      </w:pPr>
      <w:r>
        <w:rPr>
          <w:rFonts w:hint="eastAsia"/>
        </w:rPr>
        <w:t>第26章. -- 伯拉纠派争辩说，既非律法也非本性的恩典，只适用于赦免过去的罪，而不适用于避免将来的罪。</w:t>
      </w:r>
    </w:p>
    <w:p w14:paraId="65DF13E9">
      <w:pPr>
        <w:bidi w:val="0"/>
        <w:rPr>
          <w:rFonts w:hint="eastAsia"/>
          <w:sz w:val="30"/>
          <w:szCs w:val="30"/>
        </w:rPr>
      </w:pPr>
    </w:p>
    <w:p w14:paraId="01FD5DE5">
      <w:pPr>
        <w:bidi w:val="0"/>
        <w:rPr>
          <w:rFonts w:hint="eastAsia"/>
          <w:sz w:val="30"/>
          <w:szCs w:val="30"/>
        </w:rPr>
      </w:pPr>
      <w:r>
        <w:rPr>
          <w:rFonts w:hint="eastAsia"/>
          <w:sz w:val="30"/>
          <w:szCs w:val="30"/>
        </w:rPr>
        <w:t>They also maintain that God's grace, which is given through the faith of Jesus Christ, and which is neither the law nor nature, avails only for the remission of sins that have been committed, and not for the shunning of future ones, or the subjugation of those which are now assailing us.</w:t>
      </w:r>
    </w:p>
    <w:p w14:paraId="6808AF55">
      <w:pPr>
        <w:bidi w:val="0"/>
        <w:rPr>
          <w:rFonts w:hint="eastAsia"/>
          <w:sz w:val="30"/>
          <w:szCs w:val="30"/>
        </w:rPr>
      </w:pPr>
      <w:r>
        <w:rPr>
          <w:rFonts w:hint="eastAsia"/>
          <w:sz w:val="30"/>
          <w:szCs w:val="30"/>
        </w:rPr>
        <w:t>他们还坚称，通过耶稣基督的信仰所赐的上帝的恩典，既不是律法也不是本性，只对已经犯下的罪的赦免有效，而对避免将来的罪，或征服现在攻击我们的罪无效。</w:t>
      </w:r>
    </w:p>
    <w:p w14:paraId="74095952">
      <w:pPr>
        <w:bidi w:val="0"/>
        <w:rPr>
          <w:rFonts w:hint="eastAsia"/>
          <w:sz w:val="30"/>
          <w:szCs w:val="30"/>
        </w:rPr>
      </w:pPr>
    </w:p>
    <w:p w14:paraId="4E270704">
      <w:pPr>
        <w:bidi w:val="0"/>
        <w:rPr>
          <w:rFonts w:hint="eastAsia"/>
          <w:sz w:val="30"/>
          <w:szCs w:val="30"/>
        </w:rPr>
      </w:pPr>
      <w:r>
        <w:rPr>
          <w:rFonts w:hint="eastAsia"/>
          <w:sz w:val="30"/>
          <w:szCs w:val="30"/>
        </w:rPr>
        <w:t>Now if all this were true, surely after offering the petition of the Lord's Prayer, "Forgive us our debts, as we forgive our debtors," we could hardly go on and say, "And lead us not into temptation."</w:t>
      </w:r>
    </w:p>
    <w:p w14:paraId="51B048D2">
      <w:pPr>
        <w:bidi w:val="0"/>
        <w:rPr>
          <w:rFonts w:hint="eastAsia"/>
          <w:sz w:val="30"/>
          <w:szCs w:val="30"/>
        </w:rPr>
      </w:pPr>
      <w:r>
        <w:rPr>
          <w:rFonts w:hint="eastAsia"/>
          <w:sz w:val="30"/>
          <w:szCs w:val="30"/>
        </w:rPr>
        <w:t>现在如果这一切都是真的，当然在献上主祷文的祈求"免我们的债，如同我们免了人的债"之后，我们几乎不能继续说"不叫我们遇见试探"。</w:t>
      </w:r>
    </w:p>
    <w:p w14:paraId="582378BA">
      <w:pPr>
        <w:bidi w:val="0"/>
        <w:rPr>
          <w:rFonts w:hint="eastAsia"/>
          <w:sz w:val="30"/>
          <w:szCs w:val="30"/>
        </w:rPr>
      </w:pPr>
    </w:p>
    <w:p w14:paraId="37993ED6">
      <w:pPr>
        <w:bidi w:val="0"/>
        <w:rPr>
          <w:rFonts w:hint="eastAsia"/>
          <w:sz w:val="30"/>
          <w:szCs w:val="30"/>
        </w:rPr>
      </w:pPr>
      <w:r>
        <w:rPr>
          <w:rFonts w:hint="eastAsia"/>
          <w:sz w:val="30"/>
          <w:szCs w:val="30"/>
        </w:rPr>
        <w:t>The former petition we present that our sins may be forgiven; the latter, that they may be avoided or subdued,--a favour which we should by no means beg of our Father who is in heaven if we were able to accomplish it by the virtue of our human will.</w:t>
      </w:r>
    </w:p>
    <w:p w14:paraId="034A7C94">
      <w:pPr>
        <w:bidi w:val="0"/>
        <w:rPr>
          <w:rFonts w:hint="eastAsia"/>
          <w:sz w:val="30"/>
          <w:szCs w:val="30"/>
        </w:rPr>
      </w:pPr>
      <w:r>
        <w:rPr>
          <w:rFonts w:hint="eastAsia"/>
          <w:sz w:val="30"/>
          <w:szCs w:val="30"/>
        </w:rPr>
        <w:t>前一个祈求我们是为了我们的罪得赦免；后一个是为了避免或制服罪，——如果我们能靠人类意志的能力做到这一点，我们就绝不会向天上的父祈求这种恩惠。</w:t>
      </w:r>
    </w:p>
    <w:p w14:paraId="09629E24">
      <w:pPr>
        <w:bidi w:val="0"/>
        <w:rPr>
          <w:rFonts w:hint="eastAsia"/>
          <w:sz w:val="30"/>
          <w:szCs w:val="30"/>
        </w:rPr>
      </w:pPr>
    </w:p>
    <w:p w14:paraId="08C66BE1">
      <w:pPr>
        <w:bidi w:val="0"/>
        <w:rPr>
          <w:rFonts w:hint="eastAsia"/>
          <w:sz w:val="30"/>
          <w:szCs w:val="30"/>
        </w:rPr>
      </w:pPr>
      <w:r>
        <w:rPr>
          <w:rFonts w:hint="eastAsia"/>
          <w:sz w:val="30"/>
          <w:szCs w:val="30"/>
        </w:rPr>
        <w:t>Now I strongly advise and earnestly require your Loves to read attentively the book of the blessed Cyprian which he wrote On the Lord's Prayer. As far as the Lord shall assist you, understand it, and commit it to memory. In this work you will see how he so appeals to the free will of those whom he edifies in his treatise, as to show them, that whatever they have to fulfil in the law, they must ask for in the prayer. But this, of course, would be utterly empty if the human will were sufficient for the performance without the help of God.</w:t>
      </w:r>
    </w:p>
    <w:p w14:paraId="2A53608A">
      <w:pPr>
        <w:bidi w:val="0"/>
        <w:rPr>
          <w:rFonts w:hint="eastAsia"/>
          <w:sz w:val="30"/>
          <w:szCs w:val="30"/>
        </w:rPr>
      </w:pPr>
      <w:r>
        <w:rPr>
          <w:rFonts w:hint="eastAsia"/>
          <w:sz w:val="30"/>
          <w:szCs w:val="30"/>
        </w:rPr>
        <w:t>现在我强烈建议并恳切要求你们的爱心仔细阅读蒙福的塞浦路斯所写的《论主祷文》一书。在主的帮助下，理解它，并将其记在心里。在这部作品中，你会看到他如何呼吁他在论文中教导的那些人的自由意志，向他们表明，他们在律法中需要履行的任何事，都必须在祷告中祈求。但这当然如果人的意志在没有上帝帮助的情况下足以完成，这一切就完全是空的。</w:t>
      </w:r>
    </w:p>
    <w:p w14:paraId="373EBF28">
      <w:pPr>
        <w:bidi w:val="0"/>
        <w:rPr>
          <w:rFonts w:hint="eastAsia"/>
          <w:sz w:val="30"/>
          <w:szCs w:val="30"/>
        </w:rPr>
      </w:pPr>
    </w:p>
    <w:p w14:paraId="51FC4556">
      <w:pPr>
        <w:pStyle w:val="6"/>
        <w:bidi w:val="0"/>
        <w:rPr>
          <w:rFonts w:hint="eastAsia"/>
        </w:rPr>
      </w:pPr>
      <w:r>
        <w:rPr>
          <w:rFonts w:hint="eastAsia"/>
        </w:rPr>
        <w:t>CHAP. 27 [XIV.]--GRACE EFFECTS THE FULFILMENT OF THE LAW, THE DELIVERANCE OF NATURE, AND THE SUPPRESSION OF SIN'S DOMINION.</w:t>
      </w:r>
    </w:p>
    <w:p w14:paraId="60E74943">
      <w:pPr>
        <w:pStyle w:val="6"/>
        <w:bidi w:val="0"/>
        <w:rPr>
          <w:rFonts w:hint="eastAsia"/>
        </w:rPr>
      </w:pPr>
      <w:r>
        <w:rPr>
          <w:rFonts w:hint="eastAsia"/>
        </w:rPr>
        <w:t>第27章 [XIV.]--恩典实现律法的成全，本性的拯救，以及对罪的统治的压制。</w:t>
      </w:r>
    </w:p>
    <w:p w14:paraId="3B1182C8">
      <w:pPr>
        <w:bidi w:val="0"/>
        <w:rPr>
          <w:rFonts w:hint="eastAsia"/>
          <w:sz w:val="30"/>
          <w:szCs w:val="30"/>
        </w:rPr>
      </w:pPr>
    </w:p>
    <w:p w14:paraId="42136830">
      <w:pPr>
        <w:bidi w:val="0"/>
        <w:rPr>
          <w:rFonts w:hint="eastAsia"/>
          <w:sz w:val="30"/>
          <w:szCs w:val="30"/>
        </w:rPr>
      </w:pPr>
      <w:r>
        <w:rPr>
          <w:rFonts w:hint="eastAsia"/>
          <w:sz w:val="30"/>
          <w:szCs w:val="30"/>
        </w:rPr>
        <w:t>It has, however, been shown to demonstration that instead of really maintaining free will, they have only inflated a theory of it, which, having no stability, has fallen to the ground. Neither the knowledge of God's law, nor nature, nor the mere remission of sins is that grace which is given to us through our Lord Jesus Christ; but it is this very grace which accomplishes the fulfilment of the law, and the liberation of nature, and the removal of the dominion of sin.</w:t>
      </w:r>
    </w:p>
    <w:p w14:paraId="75E2BDF8">
      <w:pPr>
        <w:bidi w:val="0"/>
        <w:rPr>
          <w:rFonts w:hint="eastAsia"/>
          <w:sz w:val="30"/>
          <w:szCs w:val="30"/>
        </w:rPr>
      </w:pPr>
      <w:r>
        <w:rPr>
          <w:rFonts w:hint="eastAsia"/>
          <w:sz w:val="30"/>
          <w:szCs w:val="30"/>
        </w:rPr>
        <w:t>然而，已被有力证明，他们没有真正维护自由意志，而只是夸大了一种理论，这种理论没有稳定性，已经崩溃。既不是对上帝律法的认识，也不是本性，也不是单纯的罪的赦免，是通过我们的主耶稣基督赐给我们的恩典；而是这恩典实现了律法的成全，本性的释放，以及罪的统治的消除。</w:t>
      </w:r>
    </w:p>
    <w:p w14:paraId="0A3FFD1E">
      <w:pPr>
        <w:bidi w:val="0"/>
        <w:rPr>
          <w:rFonts w:hint="eastAsia"/>
          <w:sz w:val="30"/>
          <w:szCs w:val="30"/>
        </w:rPr>
      </w:pPr>
    </w:p>
    <w:p w14:paraId="2D7DC97A">
      <w:pPr>
        <w:bidi w:val="0"/>
        <w:rPr>
          <w:rFonts w:hint="eastAsia"/>
          <w:sz w:val="30"/>
          <w:szCs w:val="30"/>
        </w:rPr>
      </w:pPr>
      <w:r>
        <w:rPr>
          <w:rFonts w:hint="eastAsia"/>
          <w:sz w:val="30"/>
          <w:szCs w:val="30"/>
        </w:rPr>
        <w:t>Being, therefore, convicted on these points, they resort to another expedient, and endeavour to show in some way or other that the grace of God is given us according to our merits. For they say: "Granted that it is not given to us according to the merits of good works, inasmuch as it is through it that we do any good thing, still it is given to us according to the merits of a good will; for," say they, "the good will of him who prays precedes his prayer, even as the will of the believer preceded his faith, so that according to these merits the grace of God who hears, follows."</w:t>
      </w:r>
    </w:p>
    <w:p w14:paraId="29D6F786">
      <w:pPr>
        <w:bidi w:val="0"/>
        <w:rPr>
          <w:rFonts w:hint="eastAsia"/>
          <w:sz w:val="30"/>
          <w:szCs w:val="30"/>
        </w:rPr>
      </w:pPr>
      <w:r>
        <w:rPr>
          <w:rFonts w:hint="eastAsia"/>
          <w:sz w:val="30"/>
          <w:szCs w:val="30"/>
        </w:rPr>
        <w:t>因此，在这些点上被定罪后，他们采取另一种方法，并试图以某种方式表明，上帝的恩典是按照我们的功劳赐给我们的。因为他们说："承认它不是按照善行的功劳赐给我们的，因为我们是通过它做任何善事，但它仍是按照一个良善意志的功劳赐给我们的；因为，"他们说，"祷告者的良善意志先于他的祷告，就像信徒的意志先于他的信心，所以根据这些功劳，听祷告的上帝的恩典随后而来。"</w:t>
      </w:r>
    </w:p>
    <w:p w14:paraId="36DD7E07">
      <w:pPr>
        <w:bidi w:val="0"/>
        <w:rPr>
          <w:rFonts w:hint="eastAsia"/>
          <w:sz w:val="30"/>
          <w:szCs w:val="30"/>
        </w:rPr>
      </w:pPr>
    </w:p>
    <w:p w14:paraId="06F8D6AA">
      <w:pPr>
        <w:pStyle w:val="6"/>
        <w:bidi w:val="0"/>
        <w:rPr>
          <w:rFonts w:hint="eastAsia"/>
        </w:rPr>
      </w:pPr>
      <w:r>
        <w:rPr>
          <w:rFonts w:hint="eastAsia"/>
        </w:rPr>
        <w:t>CHAP. 28.--FAITH IS THE GIFT OF GOD.</w:t>
      </w:r>
    </w:p>
    <w:p w14:paraId="32E3FCD8">
      <w:pPr>
        <w:pStyle w:val="6"/>
        <w:bidi w:val="0"/>
        <w:rPr>
          <w:rFonts w:hint="eastAsia"/>
        </w:rPr>
      </w:pPr>
      <w:r>
        <w:rPr>
          <w:rFonts w:hint="eastAsia"/>
        </w:rPr>
        <w:t>第28章.--信心是上帝的恩赐。</w:t>
      </w:r>
    </w:p>
    <w:p w14:paraId="42926290">
      <w:pPr>
        <w:bidi w:val="0"/>
        <w:rPr>
          <w:rFonts w:hint="eastAsia"/>
          <w:sz w:val="30"/>
          <w:szCs w:val="30"/>
        </w:rPr>
      </w:pPr>
    </w:p>
    <w:p w14:paraId="0D924F4A">
      <w:pPr>
        <w:bidi w:val="0"/>
        <w:rPr>
          <w:rFonts w:hint="eastAsia"/>
          <w:sz w:val="30"/>
          <w:szCs w:val="30"/>
        </w:rPr>
      </w:pPr>
      <w:r>
        <w:rPr>
          <w:rFonts w:hint="eastAsia"/>
          <w:sz w:val="30"/>
          <w:szCs w:val="30"/>
        </w:rPr>
        <w:t>I have already discussed the point concerning faith, that is, concerning the will of him who believes, even so far as to show that it appertains to grace,--so that the apostle did not tell us, "I have obtained mercy because I was faithful;" but he said, "I have obtained mercy in order to be faithful."</w:t>
      </w:r>
    </w:p>
    <w:p w14:paraId="5897932C">
      <w:pPr>
        <w:bidi w:val="0"/>
        <w:rPr>
          <w:rFonts w:hint="eastAsia"/>
          <w:sz w:val="30"/>
          <w:szCs w:val="30"/>
        </w:rPr>
      </w:pPr>
      <w:r>
        <w:rPr>
          <w:rFonts w:hint="eastAsia"/>
          <w:sz w:val="30"/>
          <w:szCs w:val="30"/>
        </w:rPr>
        <w:t>我已经讨论了关于信心的要点，也就是关于信者的意志，甚至表明它属于恩典，——使徒并没有告诉我们，"我蒙了怜悯，因为我有信心；"而是说，"我蒙了怜悯，为要有信心。"</w:t>
      </w:r>
    </w:p>
    <w:p w14:paraId="0BE14F03">
      <w:pPr>
        <w:bidi w:val="0"/>
        <w:rPr>
          <w:rFonts w:hint="eastAsia"/>
          <w:sz w:val="30"/>
          <w:szCs w:val="30"/>
        </w:rPr>
      </w:pPr>
    </w:p>
    <w:p w14:paraId="4043BEA8">
      <w:pPr>
        <w:bidi w:val="0"/>
        <w:rPr>
          <w:rFonts w:hint="eastAsia"/>
          <w:sz w:val="30"/>
          <w:szCs w:val="30"/>
        </w:rPr>
      </w:pPr>
      <w:r>
        <w:rPr>
          <w:rFonts w:hint="eastAsia"/>
          <w:sz w:val="30"/>
          <w:szCs w:val="30"/>
        </w:rPr>
        <w:t>And there are many other passages of similar import,--among them that in which he bids us "think soberly, according as God hath dealt out to every man the proportion of faith;" and that which I have already quoted: "By grace are ye saved through faith; and that not of yourselves; it is the gift of God;" and again another in the same Epistle to the Ephesians: "Peace be to the brethren, and love with faith, from God the Father, and the Lord Jesus Christ;" and to the same effect that passage in which he says, "For unto you it is given in the behalf of Christ not only to believe on Him, but also to suffer for His sake."</w:t>
      </w:r>
    </w:p>
    <w:p w14:paraId="582D36FE">
      <w:pPr>
        <w:bidi w:val="0"/>
        <w:rPr>
          <w:rFonts w:hint="eastAsia"/>
          <w:sz w:val="30"/>
          <w:szCs w:val="30"/>
        </w:rPr>
      </w:pPr>
      <w:r>
        <w:rPr>
          <w:rFonts w:hint="eastAsia"/>
          <w:sz w:val="30"/>
          <w:szCs w:val="30"/>
        </w:rPr>
        <w:t>还有许多类似含义的段落，——其中包括他吩咐我们"照着上帝所分给各人信心的大小，看得合乎中道；"以及我已经引用过的："你们得救是本乎恩，也因着信；这并不是出于自己，乃是上帝所赐的；"以及在同一封致以弗所书中的另一段："愿平安、爱心、信心从父上帝和主耶稣基督归与弟兄们；"同样效果的还有他所说的："因为你们蒙恩，不但得以信服基督，并要为祂受苦。"</w:t>
      </w:r>
    </w:p>
    <w:p w14:paraId="6502CF15">
      <w:pPr>
        <w:bidi w:val="0"/>
        <w:rPr>
          <w:rFonts w:hint="eastAsia"/>
          <w:sz w:val="30"/>
          <w:szCs w:val="30"/>
        </w:rPr>
      </w:pPr>
    </w:p>
    <w:p w14:paraId="3BA84634">
      <w:pPr>
        <w:bidi w:val="0"/>
        <w:rPr>
          <w:rFonts w:hint="eastAsia"/>
          <w:sz w:val="30"/>
          <w:szCs w:val="30"/>
        </w:rPr>
      </w:pPr>
      <w:r>
        <w:rPr>
          <w:rFonts w:hint="eastAsia"/>
          <w:sz w:val="30"/>
          <w:szCs w:val="30"/>
        </w:rPr>
        <w:t>Both alike are therefore due to the grace of God,--the faith of those who believe, and the patience of those who suffer, because the apostle spoke of both as given. Then, again, there is the passage, especially noticeable, in which he, says, "We, having the same spirit of faith," for his phrase is not "the knowledge of faith," but "the spirit of faith;" and he expressed himself thus in order that we might understand how that faith is given to us, even when it is not sought, so that other blessings may be granted to it at its request.</w:t>
      </w:r>
    </w:p>
    <w:p w14:paraId="0311A9F8">
      <w:pPr>
        <w:bidi w:val="0"/>
        <w:rPr>
          <w:rFonts w:hint="eastAsia"/>
          <w:sz w:val="30"/>
          <w:szCs w:val="30"/>
        </w:rPr>
      </w:pPr>
      <w:r>
        <w:rPr>
          <w:rFonts w:hint="eastAsia"/>
          <w:sz w:val="30"/>
          <w:szCs w:val="30"/>
        </w:rPr>
        <w:t>因此，信徒的信心和受苦者的忍耐，都是归因于上帝的恩典，因为使徒将两者都描述为被赐予的。然后，还有一段特别值得注意的经文，他说："我们有同样的信心之灵，"因为他的短语不是"信心的知识，"而是"信心之灵；"他这样表达是为了让我们理解信心是如何被赐给我们的，即使当它没有被寻求时，其他祝福也可以在它的请求下被赐予。</w:t>
      </w:r>
    </w:p>
    <w:p w14:paraId="6180D891">
      <w:pPr>
        <w:bidi w:val="0"/>
        <w:rPr>
          <w:rFonts w:hint="eastAsia"/>
          <w:sz w:val="30"/>
          <w:szCs w:val="30"/>
        </w:rPr>
      </w:pPr>
    </w:p>
    <w:p w14:paraId="48A37C12">
      <w:pPr>
        <w:bidi w:val="0"/>
        <w:rPr>
          <w:rFonts w:hint="eastAsia"/>
          <w:sz w:val="30"/>
          <w:szCs w:val="30"/>
        </w:rPr>
      </w:pPr>
      <w:r>
        <w:rPr>
          <w:rFonts w:hint="eastAsia"/>
          <w:sz w:val="30"/>
          <w:szCs w:val="30"/>
        </w:rPr>
        <w:t>For "how," says he, "shall they call upon Him in whom they have not believed?" The spirit of grace, therefore, causes us to have faith, in order that through faith we may, on praying for it, obtain the ability to do what we are commanded. On this account the apostle himself constantly puts faith before the law; since we are not able to do what the law commands unless we obtain the strength to do it by the prayer of faith.</w:t>
      </w:r>
    </w:p>
    <w:p w14:paraId="30A9E283">
      <w:pPr>
        <w:bidi w:val="0"/>
        <w:rPr>
          <w:rFonts w:hint="eastAsia"/>
          <w:sz w:val="30"/>
          <w:szCs w:val="30"/>
        </w:rPr>
      </w:pPr>
      <w:r>
        <w:rPr>
          <w:rFonts w:hint="eastAsia"/>
          <w:sz w:val="30"/>
          <w:szCs w:val="30"/>
        </w:rPr>
        <w:t>因为"人未信祂，怎能求告祂呢？"所以，恩典的灵使我们有信心，为使我们通过信心，在为之祈祷时，获得履行所命令之事的能力。为此，使徒自己经常把信心置于律法之前；因为除非我们通过信心的祈祷获得力量去行，否则我们无法做律法所命令的事。</w:t>
      </w:r>
    </w:p>
    <w:p w14:paraId="35C49A3C">
      <w:pPr>
        <w:bidi w:val="0"/>
        <w:rPr>
          <w:rFonts w:hint="eastAsia"/>
          <w:sz w:val="30"/>
          <w:szCs w:val="30"/>
        </w:rPr>
      </w:pPr>
    </w:p>
    <w:p w14:paraId="731CA68E">
      <w:pPr>
        <w:pStyle w:val="6"/>
        <w:bidi w:val="0"/>
        <w:rPr>
          <w:rFonts w:hint="eastAsia"/>
        </w:rPr>
      </w:pPr>
      <w:r>
        <w:rPr>
          <w:rFonts w:hint="eastAsia"/>
        </w:rPr>
        <w:t>CHAP. 29. -- GOD IS ABLE TO CONVERT OPPOSING WILLS, AND TO TAKE AWAY FROM THE HEART ITS HARDNESS.</w:t>
      </w:r>
    </w:p>
    <w:p w14:paraId="49481885">
      <w:pPr>
        <w:pStyle w:val="6"/>
        <w:bidi w:val="0"/>
        <w:rPr>
          <w:rFonts w:hint="eastAsia"/>
        </w:rPr>
      </w:pPr>
      <w:r>
        <w:rPr>
          <w:rFonts w:hint="eastAsia"/>
        </w:rPr>
        <w:t>第29章. -- 上帝能够转变对抗的意志，并除去心中的刚硬。</w:t>
      </w:r>
    </w:p>
    <w:p w14:paraId="0A2EE400">
      <w:pPr>
        <w:bidi w:val="0"/>
        <w:rPr>
          <w:rFonts w:hint="eastAsia"/>
          <w:sz w:val="30"/>
          <w:szCs w:val="30"/>
        </w:rPr>
      </w:pPr>
    </w:p>
    <w:p w14:paraId="2ADC9BB6">
      <w:pPr>
        <w:bidi w:val="0"/>
        <w:rPr>
          <w:rFonts w:hint="eastAsia"/>
          <w:sz w:val="30"/>
          <w:szCs w:val="30"/>
        </w:rPr>
      </w:pPr>
      <w:r>
        <w:rPr>
          <w:rFonts w:hint="eastAsia"/>
          <w:sz w:val="30"/>
          <w:szCs w:val="30"/>
        </w:rPr>
        <w:t>Now if faith is simply of free will, and is not given by God, why do we pray for those who will not believe, that they may believe? This it would be absolutely useless to do, unless we believe, with perfect propriety, that Almighty God is able to turn to belief wills that are perverse and opposed to faith.</w:t>
      </w:r>
    </w:p>
    <w:p w14:paraId="4C704FD3">
      <w:pPr>
        <w:bidi w:val="0"/>
        <w:rPr>
          <w:rFonts w:hint="eastAsia"/>
          <w:sz w:val="30"/>
          <w:szCs w:val="30"/>
        </w:rPr>
      </w:pPr>
      <w:r>
        <w:rPr>
          <w:rFonts w:hint="eastAsia"/>
          <w:sz w:val="30"/>
          <w:szCs w:val="30"/>
        </w:rPr>
        <w:t>现在，如果信心单纯是出于自由意志，而不是上帝所赐，为什么我们要为那些不信的人祷告，使他们相信呢？这样做将完全没有用处，除非我们以完全的恰当性相信，全能的上帝能够使那些乖谬和反对信仰的意志转向信仰。</w:t>
      </w:r>
    </w:p>
    <w:p w14:paraId="656F96A0">
      <w:pPr>
        <w:bidi w:val="0"/>
        <w:rPr>
          <w:rFonts w:hint="eastAsia"/>
          <w:sz w:val="30"/>
          <w:szCs w:val="30"/>
        </w:rPr>
      </w:pPr>
    </w:p>
    <w:p w14:paraId="595449D0">
      <w:pPr>
        <w:bidi w:val="0"/>
        <w:rPr>
          <w:rFonts w:hint="eastAsia"/>
          <w:sz w:val="30"/>
          <w:szCs w:val="30"/>
        </w:rPr>
      </w:pPr>
      <w:r>
        <w:rPr>
          <w:rFonts w:hint="eastAsia"/>
          <w:sz w:val="30"/>
          <w:szCs w:val="30"/>
        </w:rPr>
        <w:t>Man's free will is addressed when it is said, "Today, if ye will hear His voice, harden not your hearts." But if God were not able to remove from the human heart even its obstinacy and hardness, He would not say, through the prophet, "I will take from them their heart of stone, and will give them a heart of flesh."</w:t>
      </w:r>
    </w:p>
    <w:p w14:paraId="7C87B6DC">
      <w:pPr>
        <w:bidi w:val="0"/>
        <w:rPr>
          <w:rFonts w:hint="eastAsia"/>
          <w:sz w:val="30"/>
          <w:szCs w:val="30"/>
        </w:rPr>
      </w:pPr>
      <w:r>
        <w:rPr>
          <w:rFonts w:hint="eastAsia"/>
          <w:sz w:val="30"/>
          <w:szCs w:val="30"/>
        </w:rPr>
        <w:t>当经上说："今日你们若听祂的声音，就不可硬着心"时，是在向人的自由意志说话。但如果上帝不能从人心中除去它的顽固和刚硬，祂就不会通过先知说："我要从他们肉体中除去石心，赐给他们肉心。"</w:t>
      </w:r>
    </w:p>
    <w:p w14:paraId="1677BB41">
      <w:pPr>
        <w:bidi w:val="0"/>
        <w:rPr>
          <w:rFonts w:hint="eastAsia"/>
          <w:sz w:val="30"/>
          <w:szCs w:val="30"/>
        </w:rPr>
      </w:pPr>
    </w:p>
    <w:p w14:paraId="524F465E">
      <w:pPr>
        <w:bidi w:val="0"/>
        <w:rPr>
          <w:rFonts w:hint="eastAsia"/>
          <w:sz w:val="30"/>
          <w:szCs w:val="30"/>
        </w:rPr>
      </w:pPr>
      <w:r>
        <w:rPr>
          <w:rFonts w:hint="eastAsia"/>
          <w:sz w:val="30"/>
          <w:szCs w:val="30"/>
        </w:rPr>
        <w:t>That all this was foretold in reference to the New Testament is shown clearly enough by the apostle when he says, "Ye are our epistle, ... written not with ink, but with the Spirit of the living God; not in tables of stone, but in fleshly tables of the heart."</w:t>
      </w:r>
    </w:p>
    <w:p w14:paraId="3AB5689A">
      <w:pPr>
        <w:bidi w:val="0"/>
        <w:rPr>
          <w:rFonts w:hint="eastAsia"/>
          <w:sz w:val="30"/>
          <w:szCs w:val="30"/>
        </w:rPr>
      </w:pPr>
      <w:r>
        <w:rPr>
          <w:rFonts w:hint="eastAsia"/>
          <w:sz w:val="30"/>
          <w:szCs w:val="30"/>
        </w:rPr>
        <w:t>这一切都是预言关于新约的，这一点使徒说得足够清楚，他说："你们是我们的荐信，...不是用墨写的，乃是用永生上帝的灵写的；不是写在石版上，乃是写在心版上。"</w:t>
      </w:r>
    </w:p>
    <w:p w14:paraId="5E5D3975">
      <w:pPr>
        <w:bidi w:val="0"/>
        <w:rPr>
          <w:rFonts w:hint="eastAsia"/>
          <w:sz w:val="30"/>
          <w:szCs w:val="30"/>
        </w:rPr>
      </w:pPr>
    </w:p>
    <w:p w14:paraId="5F799233">
      <w:pPr>
        <w:bidi w:val="0"/>
        <w:rPr>
          <w:rFonts w:hint="eastAsia"/>
          <w:sz w:val="30"/>
          <w:szCs w:val="30"/>
        </w:rPr>
      </w:pPr>
      <w:r>
        <w:rPr>
          <w:rFonts w:hint="eastAsia"/>
          <w:sz w:val="30"/>
          <w:szCs w:val="30"/>
        </w:rPr>
        <w:t>We must not, of course, suppose that such a phrase as this is used as if those might live in a fleshly way who ought to live spiritually; but inasmuch as a stone has no feeling, with which man's hard heart is compared, what was there left Him to compare man's intelligent heart with but the flesh, which possesses feeling?</w:t>
      </w:r>
    </w:p>
    <w:p w14:paraId="76AD1F2C">
      <w:pPr>
        <w:bidi w:val="0"/>
        <w:rPr>
          <w:rFonts w:hint="eastAsia"/>
          <w:sz w:val="30"/>
          <w:szCs w:val="30"/>
        </w:rPr>
      </w:pPr>
      <w:r>
        <w:rPr>
          <w:rFonts w:hint="eastAsia"/>
          <w:sz w:val="30"/>
          <w:szCs w:val="30"/>
        </w:rPr>
        <w:t>当然，我们不应该认为这样的短语是用来表示那些应该属灵生活的人可以属肉体生活；但由于石头没有感觉，而人的刚硬心与之相比，祂还能拿什么来比较人有智慧的心呢，除了有感觉的肉体？</w:t>
      </w:r>
    </w:p>
    <w:p w14:paraId="27A52257">
      <w:pPr>
        <w:bidi w:val="0"/>
        <w:rPr>
          <w:rFonts w:hint="eastAsia"/>
          <w:sz w:val="30"/>
          <w:szCs w:val="30"/>
        </w:rPr>
      </w:pPr>
    </w:p>
    <w:p w14:paraId="3E175C9C">
      <w:pPr>
        <w:bidi w:val="0"/>
        <w:rPr>
          <w:rFonts w:hint="eastAsia"/>
          <w:sz w:val="30"/>
          <w:szCs w:val="30"/>
        </w:rPr>
      </w:pPr>
      <w:r>
        <w:rPr>
          <w:rFonts w:hint="eastAsia"/>
          <w:sz w:val="30"/>
          <w:szCs w:val="30"/>
        </w:rPr>
        <w:t>For this is what is said by the prophet Ezekiel: "I will give them another heart, and I will put a new spirit within you; and I will take the stony heart out of their flesh, and will give them a heart of flesh; that they may walk in my statutes, and keep mine ordinances, and do them: and they shall be my people, and I will be their God, saith the Lord."</w:t>
      </w:r>
    </w:p>
    <w:p w14:paraId="1D5B5068">
      <w:pPr>
        <w:bidi w:val="0"/>
        <w:rPr>
          <w:rFonts w:hint="eastAsia"/>
          <w:sz w:val="30"/>
          <w:szCs w:val="30"/>
        </w:rPr>
      </w:pPr>
      <w:r>
        <w:rPr>
          <w:rFonts w:hint="eastAsia"/>
          <w:sz w:val="30"/>
          <w:szCs w:val="30"/>
        </w:rPr>
        <w:t>因为这就是先知以西结所说的："我要赐给他们一个新心，将新灵放在他们里面，又从他们肉体中除掉石心，赐给他们肉心，使他们顺从我的律例，谨守遵行我的典章。他们要作我的子民，我要作他们的上帝，这是主说的。"</w:t>
      </w:r>
    </w:p>
    <w:p w14:paraId="7C83EEFC">
      <w:pPr>
        <w:bidi w:val="0"/>
        <w:rPr>
          <w:rFonts w:hint="eastAsia"/>
          <w:sz w:val="30"/>
          <w:szCs w:val="30"/>
        </w:rPr>
      </w:pPr>
    </w:p>
    <w:p w14:paraId="1A4DEFA2">
      <w:pPr>
        <w:bidi w:val="0"/>
        <w:rPr>
          <w:rFonts w:hint="eastAsia"/>
          <w:sz w:val="30"/>
          <w:szCs w:val="30"/>
        </w:rPr>
      </w:pPr>
      <w:r>
        <w:rPr>
          <w:rFonts w:hint="eastAsia"/>
          <w:sz w:val="30"/>
          <w:szCs w:val="30"/>
        </w:rPr>
        <w:t>Now can we possibly, without extreme absurdity, maintain that there previously existed in any man the good merit of a good will, to entitle him to the removal of his stony heart, when all the while this very heart of stone signifies nothing else than a will of the hardest kind and such as is absolutely inflexible against God?</w:t>
      </w:r>
    </w:p>
    <w:p w14:paraId="309451C2">
      <w:pPr>
        <w:bidi w:val="0"/>
        <w:rPr>
          <w:rFonts w:hint="eastAsia"/>
          <w:sz w:val="30"/>
          <w:szCs w:val="30"/>
        </w:rPr>
      </w:pPr>
      <w:r>
        <w:rPr>
          <w:rFonts w:hint="eastAsia"/>
          <w:sz w:val="30"/>
          <w:szCs w:val="30"/>
        </w:rPr>
        <w:t>现在，我们难道可能不犯极端荒谬的错误，而坚持认为在任何人中预先存在着良善意志的功劳，使他有资格除去他的石心，而这石心的本身意味着没有别的，只是一种最硬的意志，对上帝绝对不屈服？</w:t>
      </w:r>
    </w:p>
    <w:p w14:paraId="053C4101">
      <w:pPr>
        <w:bidi w:val="0"/>
        <w:rPr>
          <w:rFonts w:hint="eastAsia"/>
          <w:sz w:val="30"/>
          <w:szCs w:val="30"/>
        </w:rPr>
      </w:pPr>
    </w:p>
    <w:p w14:paraId="6C3C1E82">
      <w:pPr>
        <w:bidi w:val="0"/>
        <w:rPr>
          <w:rFonts w:hint="eastAsia"/>
          <w:sz w:val="30"/>
          <w:szCs w:val="30"/>
        </w:rPr>
      </w:pPr>
      <w:r>
        <w:rPr>
          <w:rFonts w:hint="eastAsia"/>
          <w:sz w:val="30"/>
          <w:szCs w:val="30"/>
        </w:rPr>
        <w:t>For where a good will precedes, there is, of course, no longer a heart of stone.</w:t>
      </w:r>
    </w:p>
    <w:p w14:paraId="3F2DDF6C">
      <w:pPr>
        <w:bidi w:val="0"/>
        <w:rPr>
          <w:rFonts w:hint="eastAsia"/>
          <w:sz w:val="30"/>
          <w:szCs w:val="30"/>
        </w:rPr>
      </w:pPr>
      <w:r>
        <w:rPr>
          <w:rFonts w:hint="eastAsia"/>
          <w:sz w:val="30"/>
          <w:szCs w:val="30"/>
        </w:rPr>
        <w:t>因为在那里，若良善的意志先存在，当然就不再有石心了。</w:t>
      </w:r>
    </w:p>
    <w:p w14:paraId="68CBC0EB">
      <w:pPr>
        <w:bidi w:val="0"/>
        <w:rPr>
          <w:rFonts w:hint="eastAsia"/>
          <w:sz w:val="30"/>
          <w:szCs w:val="30"/>
        </w:rPr>
      </w:pPr>
    </w:p>
    <w:p w14:paraId="2824A52B">
      <w:pPr>
        <w:pStyle w:val="6"/>
        <w:bidi w:val="0"/>
        <w:rPr>
          <w:rFonts w:hint="eastAsia"/>
        </w:rPr>
      </w:pPr>
      <w:r>
        <w:rPr>
          <w:rFonts w:hint="eastAsia"/>
        </w:rPr>
        <w:t>CHAP. 30.--THE GRACE BY WHICH THE STONY HEART IS REMOVED IS NOT PRECEDED BY GOOD DESERTS, BUT BY EVIL ONES.</w:t>
      </w:r>
    </w:p>
    <w:p w14:paraId="011AC40C">
      <w:pPr>
        <w:pStyle w:val="6"/>
        <w:bidi w:val="0"/>
        <w:rPr>
          <w:rFonts w:hint="eastAsia"/>
        </w:rPr>
      </w:pPr>
      <w:r>
        <w:rPr>
          <w:rFonts w:hint="eastAsia"/>
        </w:rPr>
        <w:t>第30章.--除去石心的恩典不是由良善的功德先行，而是由邪恶的功德先行。</w:t>
      </w:r>
    </w:p>
    <w:p w14:paraId="1BEBE3B8">
      <w:pPr>
        <w:bidi w:val="0"/>
        <w:rPr>
          <w:rFonts w:hint="eastAsia"/>
          <w:sz w:val="30"/>
          <w:szCs w:val="30"/>
        </w:rPr>
      </w:pPr>
    </w:p>
    <w:p w14:paraId="444A775F">
      <w:pPr>
        <w:bidi w:val="0"/>
        <w:rPr>
          <w:rFonts w:hint="eastAsia"/>
          <w:sz w:val="30"/>
          <w:szCs w:val="30"/>
        </w:rPr>
      </w:pPr>
      <w:r>
        <w:rPr>
          <w:rFonts w:hint="eastAsia"/>
          <w:sz w:val="30"/>
          <w:szCs w:val="30"/>
        </w:rPr>
        <w:t>In another passage, also, by the same prophet, God, in the clearest language, shows us that it is not owing to any good merits on the part of men, but for His own name's sake, that He does these things. This is His language: "This I do, O house of Israel, but for mine holy name's sake, which ye have profaned among the heathen, whither ye went. And I will sanctify my great name, which was profaned among the heathen, which ye have profaned in the midst of them; and the heathen shall know that I am the Lord, saith the Lord God, when I shall be sanctified in you before their eyes. For I will take you from among the heathen, and gather you out of all countries, and will bring you into your own land. Then will I sprinkle you with clean water, and ye shall be clean: from all your own filthiness, and from all your idols will I cleanse you. A new heart also will I give you, and a new spirit will I put within you; and the stony heart shall be taken away out of your flesh, and I will give you a heart of flesh. And I will put my Spirit within you, and will cause you to walk in my statutes, and ye shall keep my judgments, and do them."</w:t>
      </w:r>
    </w:p>
    <w:p w14:paraId="65A7BABD">
      <w:pPr>
        <w:bidi w:val="0"/>
        <w:rPr>
          <w:rFonts w:hint="eastAsia"/>
          <w:sz w:val="30"/>
          <w:szCs w:val="30"/>
        </w:rPr>
      </w:pPr>
      <w:r>
        <w:rPr>
          <w:rFonts w:hint="eastAsia"/>
          <w:sz w:val="30"/>
          <w:szCs w:val="30"/>
        </w:rPr>
        <w:t>在同一先知的另一段经文中，上帝以最清楚的语言向我们显明，祂做这些事不是因为人有任何良善的功德，而是为了祂自己的名的缘故。这是祂的话："以色列家啊，我所行的不是为你们，乃是为我的圣名的缘故，就是你们在所到的列国中所亵渎的。我要使我的大名显为圣，这名在列国中已被亵渎，就是你们在他们中间所亵渎的。我在列国中，在他们眼前，在你们身上显为圣的时候，他们就知道我是耶和华，这是主耶和华说的。我必从各国收取你们，从列邦聚集你们，引导你们归回本地。我必用清水洒在你们身上，你们就洁净了。我要洁净你们，使你们脱离一切的污秽，弃掉一切的偶像。我也要赐给你们一个新心，将新灵放在你们里面，又从你们的肉体中除掉石心，赐给你们肉心。我必将我的灵放在你们里面，使你们顺从我的律例，谨守遵行我的典章。"</w:t>
      </w:r>
    </w:p>
    <w:p w14:paraId="62FAB3C5">
      <w:pPr>
        <w:bidi w:val="0"/>
        <w:rPr>
          <w:rFonts w:hint="eastAsia"/>
          <w:sz w:val="30"/>
          <w:szCs w:val="30"/>
        </w:rPr>
      </w:pPr>
    </w:p>
    <w:p w14:paraId="0AFED293">
      <w:pPr>
        <w:bidi w:val="0"/>
        <w:rPr>
          <w:rFonts w:hint="eastAsia"/>
          <w:sz w:val="30"/>
          <w:szCs w:val="30"/>
        </w:rPr>
      </w:pPr>
      <w:r>
        <w:rPr>
          <w:rFonts w:hint="eastAsia"/>
          <w:sz w:val="30"/>
          <w:szCs w:val="30"/>
        </w:rPr>
        <w:t>Now who is so blind as not to see, and who so stone-like as not to feel, that this grace is not given according to the merits of a good will, when the Lord declares and testifies "It is I, O house of Israel, who do this, but for my holy name's sake"?</w:t>
      </w:r>
    </w:p>
    <w:p w14:paraId="762ACD62">
      <w:pPr>
        <w:bidi w:val="0"/>
        <w:rPr>
          <w:rFonts w:hint="eastAsia"/>
          <w:sz w:val="30"/>
          <w:szCs w:val="30"/>
        </w:rPr>
      </w:pPr>
      <w:r>
        <w:rPr>
          <w:rFonts w:hint="eastAsia"/>
          <w:sz w:val="30"/>
          <w:szCs w:val="30"/>
        </w:rPr>
        <w:t>现在谁如此盲目而看不见，谁如此石头般冷漠而感受不到，这恩典不是按照良善意志的功德所赐的，当主宣告并见证说："以色列家啊，我所行的不是为你们，乃是为我的圣名的缘故"？</w:t>
      </w:r>
    </w:p>
    <w:p w14:paraId="6E7EBDF7">
      <w:pPr>
        <w:bidi w:val="0"/>
        <w:rPr>
          <w:rFonts w:hint="eastAsia"/>
          <w:sz w:val="30"/>
          <w:szCs w:val="30"/>
        </w:rPr>
      </w:pPr>
    </w:p>
    <w:p w14:paraId="34528715">
      <w:pPr>
        <w:bidi w:val="0"/>
        <w:rPr>
          <w:rFonts w:hint="eastAsia"/>
          <w:sz w:val="30"/>
          <w:szCs w:val="30"/>
        </w:rPr>
      </w:pPr>
      <w:r>
        <w:rPr>
          <w:rFonts w:hint="eastAsia"/>
          <w:sz w:val="30"/>
          <w:szCs w:val="30"/>
        </w:rPr>
        <w:t>Now why did He say "It is I that do it, but for my holy name's sake," were it not that they should not think that it was owing to their own good merits that these things were happening, as the Pelagians hesitate not unblushingly to say?</w:t>
      </w:r>
    </w:p>
    <w:p w14:paraId="222FFF04">
      <w:pPr>
        <w:bidi w:val="0"/>
        <w:rPr>
          <w:rFonts w:hint="eastAsia"/>
          <w:sz w:val="30"/>
          <w:szCs w:val="30"/>
        </w:rPr>
      </w:pPr>
      <w:r>
        <w:rPr>
          <w:rFonts w:hint="eastAsia"/>
          <w:sz w:val="30"/>
          <w:szCs w:val="30"/>
        </w:rPr>
        <w:t>现在祂为什么说"我所行的不是为你们，乃是为我的圣名的缘故"，难道不是因为他们不应该认为这些事情的发生是因为他们自己的良善功德，正如伯拉纠派毫不脸红地说的那样？</w:t>
      </w:r>
    </w:p>
    <w:p w14:paraId="2B7B20F4">
      <w:pPr>
        <w:bidi w:val="0"/>
        <w:rPr>
          <w:rFonts w:hint="eastAsia"/>
          <w:sz w:val="30"/>
          <w:szCs w:val="30"/>
        </w:rPr>
      </w:pPr>
    </w:p>
    <w:p w14:paraId="1DD0EEF4">
      <w:pPr>
        <w:bidi w:val="0"/>
        <w:rPr>
          <w:rFonts w:hint="eastAsia"/>
          <w:sz w:val="30"/>
          <w:szCs w:val="30"/>
        </w:rPr>
      </w:pPr>
      <w:r>
        <w:rPr>
          <w:rFonts w:hint="eastAsia"/>
          <w:sz w:val="30"/>
          <w:szCs w:val="30"/>
        </w:rPr>
        <w:t>But there were not only no good merits of theirs, but the Lord shows that evil ones actually preceded; for He says, "But for my holy name's sake, which ye have profaned among the heathen." Who can fail to observe how dreadful is the evil of profaning the Lord's own holy name?</w:t>
      </w:r>
    </w:p>
    <w:p w14:paraId="524DAB1C">
      <w:pPr>
        <w:bidi w:val="0"/>
        <w:rPr>
          <w:rFonts w:hint="eastAsia"/>
          <w:sz w:val="30"/>
          <w:szCs w:val="30"/>
        </w:rPr>
      </w:pPr>
      <w:r>
        <w:rPr>
          <w:rFonts w:hint="eastAsia"/>
          <w:sz w:val="30"/>
          <w:szCs w:val="30"/>
        </w:rPr>
        <w:t>但他们不仅没有良善的功德，主还表明先前实际上有邪恶的功德；因为祂说："乃是为我的圣名的缘故，就是你们在列国中所亵渎的。"谁能不注意到亵渎主自己的圣名是多么可怕的恶行？</w:t>
      </w:r>
    </w:p>
    <w:p w14:paraId="12BEC165">
      <w:pPr>
        <w:bidi w:val="0"/>
        <w:rPr>
          <w:rFonts w:hint="eastAsia"/>
          <w:sz w:val="30"/>
          <w:szCs w:val="30"/>
        </w:rPr>
      </w:pPr>
    </w:p>
    <w:p w14:paraId="03FFC310">
      <w:pPr>
        <w:bidi w:val="0"/>
        <w:rPr>
          <w:rFonts w:hint="eastAsia"/>
          <w:sz w:val="30"/>
          <w:szCs w:val="30"/>
        </w:rPr>
      </w:pPr>
      <w:r>
        <w:rPr>
          <w:rFonts w:hint="eastAsia"/>
          <w:sz w:val="30"/>
          <w:szCs w:val="30"/>
        </w:rPr>
        <w:t>And yet, for the sake of this very name of mine, says He, which ye have profaned, I, even I, will make you good but not for your own sakes; and, as He adds "I will sanctify my great name, which was profaned among the heathen, which ye have profaned in the midst of them."</w:t>
      </w:r>
    </w:p>
    <w:p w14:paraId="4D85EAB6">
      <w:pPr>
        <w:bidi w:val="0"/>
        <w:rPr>
          <w:rFonts w:hint="eastAsia"/>
          <w:sz w:val="30"/>
          <w:szCs w:val="30"/>
        </w:rPr>
      </w:pPr>
      <w:r>
        <w:rPr>
          <w:rFonts w:hint="eastAsia"/>
          <w:sz w:val="30"/>
          <w:szCs w:val="30"/>
        </w:rPr>
        <w:t>然而，祂说，为了我这名的缘故，就是你们所亵渎的，我，甚至是我，将使你们成为良善，但不是为了你们自己的缘故；祂补充说："我要使我的大名显为圣，这名在列国中已被亵渎，就是你们在他们中间所亵渎的。"</w:t>
      </w:r>
    </w:p>
    <w:p w14:paraId="194F92F6">
      <w:pPr>
        <w:bidi w:val="0"/>
        <w:rPr>
          <w:rFonts w:hint="eastAsia"/>
          <w:sz w:val="30"/>
          <w:szCs w:val="30"/>
        </w:rPr>
      </w:pPr>
    </w:p>
    <w:p w14:paraId="73A1F8A6">
      <w:pPr>
        <w:bidi w:val="0"/>
        <w:rPr>
          <w:rFonts w:hint="eastAsia"/>
          <w:sz w:val="30"/>
          <w:szCs w:val="30"/>
        </w:rPr>
      </w:pPr>
      <w:r>
        <w:rPr>
          <w:rFonts w:hint="eastAsia"/>
          <w:sz w:val="30"/>
          <w:szCs w:val="30"/>
        </w:rPr>
        <w:t>He says that He sanctifies His name, which He had already declared to be holy. Therefore, this is just what we pray for in the Lord's Prayer--"Hollowed be Thy name." We ask for the hallowing among men of that which is in itself undoubtedly always holy. Then it follows, "And the heathen shall know that I am the Lord, saith the Lord God, when I shall be sanctified in you."</w:t>
      </w:r>
    </w:p>
    <w:p w14:paraId="2EEFA173">
      <w:pPr>
        <w:bidi w:val="0"/>
        <w:rPr>
          <w:rFonts w:hint="eastAsia"/>
          <w:sz w:val="30"/>
          <w:szCs w:val="30"/>
        </w:rPr>
      </w:pPr>
      <w:r>
        <w:rPr>
          <w:rFonts w:hint="eastAsia"/>
          <w:sz w:val="30"/>
          <w:szCs w:val="30"/>
        </w:rPr>
        <w:t>祂说祂使祂的名成圣，祂已经宣告这名是圣洁的。因此，这正是我们在主祷文中所祈求的——"愿人都尊祢的名为圣。"我们祈求在人中间尊为圣那本身无疑永远是圣洁的。接着是："我在列国中，在他们眼前，在你们身上显为圣的时候，他们就知道我是耶和华，这是主耶和华说的。"</w:t>
      </w:r>
    </w:p>
    <w:p w14:paraId="2327B3EE">
      <w:pPr>
        <w:bidi w:val="0"/>
        <w:rPr>
          <w:rFonts w:hint="eastAsia"/>
          <w:sz w:val="30"/>
          <w:szCs w:val="30"/>
        </w:rPr>
      </w:pPr>
    </w:p>
    <w:p w14:paraId="2B4703BD">
      <w:pPr>
        <w:bidi w:val="0"/>
        <w:rPr>
          <w:rFonts w:hint="eastAsia"/>
          <w:sz w:val="30"/>
          <w:szCs w:val="30"/>
        </w:rPr>
      </w:pPr>
      <w:r>
        <w:rPr>
          <w:rFonts w:hint="eastAsia"/>
          <w:sz w:val="30"/>
          <w:szCs w:val="30"/>
        </w:rPr>
        <w:t>Although, then, He is Himself always holy, He is, nevertheless, sanctified in those on whom He bestows His grace, by taking from them that stony heart by which they profaned the name of the Lord.</w:t>
      </w:r>
    </w:p>
    <w:p w14:paraId="46503334">
      <w:pPr>
        <w:bidi w:val="0"/>
        <w:rPr>
          <w:rFonts w:hint="eastAsia"/>
          <w:sz w:val="30"/>
          <w:szCs w:val="30"/>
        </w:rPr>
      </w:pPr>
      <w:r>
        <w:rPr>
          <w:rFonts w:hint="eastAsia"/>
          <w:sz w:val="30"/>
          <w:szCs w:val="30"/>
        </w:rPr>
        <w:t>尽管祂自己始终是圣洁的，然而，祂在那些祂赐予恩典的人身上被尊为圣，通过从他们那里取走那使他们亵渎主名的石心。</w:t>
      </w:r>
    </w:p>
    <w:p w14:paraId="575D2892">
      <w:pPr>
        <w:bidi w:val="0"/>
        <w:rPr>
          <w:rFonts w:hint="eastAsia"/>
          <w:sz w:val="30"/>
          <w:szCs w:val="30"/>
        </w:rPr>
      </w:pPr>
    </w:p>
    <w:p w14:paraId="0D67DF96">
      <w:pPr>
        <w:pStyle w:val="6"/>
        <w:bidi w:val="0"/>
        <w:rPr>
          <w:rFonts w:hint="eastAsia"/>
        </w:rPr>
      </w:pPr>
      <w:r>
        <w:rPr>
          <w:rFonts w:hint="eastAsia"/>
        </w:rPr>
        <w:t>CHAP. 31 [XV.] -- FREE WILL HAS ITS FUNCTION IN THE HEART'S CONVERSION; BUT GRACE TOO HAS ITS.</w:t>
      </w:r>
    </w:p>
    <w:p w14:paraId="79E8A547">
      <w:pPr>
        <w:pStyle w:val="6"/>
        <w:bidi w:val="0"/>
        <w:rPr>
          <w:rFonts w:hint="eastAsia"/>
        </w:rPr>
      </w:pPr>
      <w:r>
        <w:rPr>
          <w:rFonts w:hint="eastAsia"/>
        </w:rPr>
        <w:t>第31章 [XV.] -- 自由意志在心灵的归正中有其功能；但恩典也有其功能。</w:t>
      </w:r>
    </w:p>
    <w:p w14:paraId="6D8981FE">
      <w:pPr>
        <w:bidi w:val="0"/>
        <w:rPr>
          <w:rFonts w:hint="eastAsia"/>
          <w:sz w:val="30"/>
          <w:szCs w:val="30"/>
        </w:rPr>
      </w:pPr>
    </w:p>
    <w:p w14:paraId="16C56AAA">
      <w:pPr>
        <w:bidi w:val="0"/>
        <w:rPr>
          <w:rFonts w:hint="eastAsia"/>
          <w:sz w:val="30"/>
          <w:szCs w:val="30"/>
        </w:rPr>
      </w:pPr>
      <w:r>
        <w:rPr>
          <w:rFonts w:hint="eastAsia"/>
          <w:sz w:val="30"/>
          <w:szCs w:val="30"/>
        </w:rPr>
        <w:t>Lest, however, it should be thought that men themselves in this matter do nothing by free will, it is said in the Psalm, "Harden not your hearts;" and in Ezekiel himself, "Cast away from you all your transgressions, which ye have impiously committed against me; and make you a new heart and a new spirit; and keep all my commandments. For why will ye die, O house of Israel, saith the Lord? for I have no pleasure in the death of him that dieth, saith the Lord God: and turn ye, and live."</w:t>
      </w:r>
    </w:p>
    <w:p w14:paraId="59F82A24">
      <w:pPr>
        <w:bidi w:val="0"/>
        <w:rPr>
          <w:rFonts w:hint="eastAsia"/>
          <w:sz w:val="30"/>
          <w:szCs w:val="30"/>
        </w:rPr>
      </w:pPr>
      <w:r>
        <w:rPr>
          <w:rFonts w:hint="eastAsia"/>
          <w:sz w:val="30"/>
          <w:szCs w:val="30"/>
        </w:rPr>
        <w:t>然而，免得有人认为在这事上人们通过自由意志什么也不做，诗篇中说："不可硬着心；"在以西结书本身中也说："你们要将所犯的一切罪过尽行抛弃，这罪是你们陷害自己的；你们要造一个新心和新灵。以色列家啊，你们何必死亡呢？主耶和华说：我不喜悦那死人之死，所以你们当回转，得以存活。"</w:t>
      </w:r>
    </w:p>
    <w:p w14:paraId="399BFDAA">
      <w:pPr>
        <w:bidi w:val="0"/>
        <w:rPr>
          <w:rFonts w:hint="eastAsia"/>
          <w:sz w:val="30"/>
          <w:szCs w:val="30"/>
        </w:rPr>
      </w:pPr>
    </w:p>
    <w:p w14:paraId="6C64915A">
      <w:pPr>
        <w:bidi w:val="0"/>
        <w:rPr>
          <w:rFonts w:hint="eastAsia"/>
          <w:sz w:val="30"/>
          <w:szCs w:val="30"/>
        </w:rPr>
      </w:pPr>
      <w:r>
        <w:rPr>
          <w:rFonts w:hint="eastAsia"/>
          <w:sz w:val="30"/>
          <w:szCs w:val="30"/>
        </w:rPr>
        <w:t>We should remember that it is He who says, "Turn ye and live," to whom it is said in prayer, "Turn us again, O God." We should remember that He says, "Cast away from you all your transgressions," when it is even He who justifies the ungodly.</w:t>
      </w:r>
    </w:p>
    <w:p w14:paraId="6C85EAF9">
      <w:pPr>
        <w:bidi w:val="0"/>
        <w:rPr>
          <w:rFonts w:hint="eastAsia"/>
          <w:sz w:val="30"/>
          <w:szCs w:val="30"/>
        </w:rPr>
      </w:pPr>
      <w:r>
        <w:rPr>
          <w:rFonts w:hint="eastAsia"/>
          <w:sz w:val="30"/>
          <w:szCs w:val="30"/>
        </w:rPr>
        <w:t>我们应当记住，是祂说："你们当回转，得以存活，"在祷告中对祂说："上帝啊，求祢使我们回转。"我们应当记住，祂说："你们要将所犯的一切罪过尽行抛弃，"而这也是祂使不敬虔的人称义。</w:t>
      </w:r>
    </w:p>
    <w:p w14:paraId="6A1072B7">
      <w:pPr>
        <w:bidi w:val="0"/>
        <w:rPr>
          <w:rFonts w:hint="eastAsia"/>
          <w:sz w:val="30"/>
          <w:szCs w:val="30"/>
        </w:rPr>
      </w:pPr>
    </w:p>
    <w:p w14:paraId="68A32171">
      <w:pPr>
        <w:bidi w:val="0"/>
        <w:rPr>
          <w:rFonts w:hint="eastAsia"/>
          <w:sz w:val="30"/>
          <w:szCs w:val="30"/>
        </w:rPr>
      </w:pPr>
      <w:r>
        <w:rPr>
          <w:rFonts w:hint="eastAsia"/>
          <w:sz w:val="30"/>
          <w:szCs w:val="30"/>
        </w:rPr>
        <w:t>We should remember that He says, "Make you a new heart and a new spirit," who also promises, "I will give you a new heart, and a new spirit will I put within you." How is it, then, that He who says, "Make you," also says, "I will give you"?</w:t>
      </w:r>
    </w:p>
    <w:p w14:paraId="7C07A7BF">
      <w:pPr>
        <w:bidi w:val="0"/>
        <w:rPr>
          <w:rFonts w:hint="eastAsia"/>
          <w:sz w:val="30"/>
          <w:szCs w:val="30"/>
        </w:rPr>
      </w:pPr>
      <w:r>
        <w:rPr>
          <w:rFonts w:hint="eastAsia"/>
          <w:sz w:val="30"/>
          <w:szCs w:val="30"/>
        </w:rPr>
        <w:t>我们应当记住，祂说："你们要造一个新心和新灵，"而祂也应许说："我要赐给你们一个新心，将新灵放在你们里面。"那么，为什么祂既说"你们要造"，又说"我要赐给你们"呢？</w:t>
      </w:r>
    </w:p>
    <w:p w14:paraId="2A7CBF75">
      <w:pPr>
        <w:bidi w:val="0"/>
        <w:rPr>
          <w:rFonts w:hint="eastAsia"/>
          <w:sz w:val="30"/>
          <w:szCs w:val="30"/>
        </w:rPr>
      </w:pPr>
    </w:p>
    <w:p w14:paraId="5E7C1ED3">
      <w:pPr>
        <w:bidi w:val="0"/>
        <w:rPr>
          <w:rFonts w:hint="eastAsia"/>
          <w:sz w:val="30"/>
          <w:szCs w:val="30"/>
        </w:rPr>
      </w:pPr>
      <w:r>
        <w:rPr>
          <w:rFonts w:hint="eastAsia"/>
          <w:sz w:val="30"/>
          <w:szCs w:val="30"/>
        </w:rPr>
        <w:t>Why does He command, if He is to give? Why does He give if man is to make, except it be that He gives what He commands when He helps him to obey whom He commands?</w:t>
      </w:r>
    </w:p>
    <w:p w14:paraId="0EEA85C3">
      <w:pPr>
        <w:bidi w:val="0"/>
        <w:rPr>
          <w:rFonts w:hint="eastAsia"/>
          <w:sz w:val="30"/>
          <w:szCs w:val="30"/>
        </w:rPr>
      </w:pPr>
      <w:r>
        <w:rPr>
          <w:rFonts w:hint="eastAsia"/>
          <w:sz w:val="30"/>
          <w:szCs w:val="30"/>
        </w:rPr>
        <w:t>为什么祂命令，如果祂要赐给？为什么祂赐给，如果人要造，除非是祂赐给祂所命令的，当祂帮助祂所命令的人顺服？</w:t>
      </w:r>
    </w:p>
    <w:p w14:paraId="53EA0DEB">
      <w:pPr>
        <w:bidi w:val="0"/>
        <w:rPr>
          <w:rFonts w:hint="eastAsia"/>
          <w:sz w:val="30"/>
          <w:szCs w:val="30"/>
        </w:rPr>
      </w:pPr>
    </w:p>
    <w:p w14:paraId="1882A67A">
      <w:pPr>
        <w:bidi w:val="0"/>
        <w:rPr>
          <w:rFonts w:hint="eastAsia"/>
          <w:sz w:val="30"/>
          <w:szCs w:val="30"/>
        </w:rPr>
      </w:pPr>
      <w:r>
        <w:rPr>
          <w:rFonts w:hint="eastAsia"/>
          <w:sz w:val="30"/>
          <w:szCs w:val="30"/>
        </w:rPr>
        <w:t>There is, however, always within us a free will,--but it is not always good; for it is either free from righteousness when it serves sin,--and then it is evil,--or else it is free from sin when it serves righteousness,--and then it is good. But the grace of God is always good; and by it it comes to pass that a man is of a good will, though he was before of an evil one.</w:t>
      </w:r>
    </w:p>
    <w:p w14:paraId="7CD1A255">
      <w:pPr>
        <w:bidi w:val="0"/>
        <w:rPr>
          <w:rFonts w:hint="eastAsia"/>
          <w:sz w:val="30"/>
          <w:szCs w:val="30"/>
        </w:rPr>
      </w:pPr>
      <w:r>
        <w:rPr>
          <w:rFonts w:hint="eastAsia"/>
          <w:sz w:val="30"/>
          <w:szCs w:val="30"/>
        </w:rPr>
        <w:t>然而，我们里面总是有自由意志，——但它并不总是良善的；因为它要么是脱离了公义而服侍罪，——那么它就是邪恶的，——要么是脱离了罪而服侍公义，——那么它就是良善的。但上帝的恩典永远是良善的；通过它，一个人成为良善意志的人，尽管他以前是邪恶意志的人。</w:t>
      </w:r>
    </w:p>
    <w:p w14:paraId="1E83E158">
      <w:pPr>
        <w:bidi w:val="0"/>
        <w:rPr>
          <w:rFonts w:hint="eastAsia"/>
          <w:sz w:val="30"/>
          <w:szCs w:val="30"/>
        </w:rPr>
      </w:pPr>
    </w:p>
    <w:p w14:paraId="714AF7DE">
      <w:pPr>
        <w:bidi w:val="0"/>
        <w:rPr>
          <w:rFonts w:hint="eastAsia"/>
          <w:sz w:val="30"/>
          <w:szCs w:val="30"/>
        </w:rPr>
      </w:pPr>
      <w:r>
        <w:rPr>
          <w:rFonts w:hint="eastAsia"/>
          <w:sz w:val="30"/>
          <w:szCs w:val="30"/>
        </w:rPr>
        <w:t>By it also it comes to pass that the very good will, which has now begun to be, is enlarged, and made so great that it is able to fulfil the divine commandments which it shall wish, when it shall once firmly and perfectly wish. This is the purport of what the Scripture says: "If thou wilt, thou shalt keep the commandments;" so that the man who wills but is not able knows that he does not yet fully will, and prays that he may have so great a will that it may suffice for keeping the commandments.</w:t>
      </w:r>
    </w:p>
    <w:p w14:paraId="5F19093A">
      <w:pPr>
        <w:bidi w:val="0"/>
        <w:rPr>
          <w:rFonts w:hint="eastAsia"/>
          <w:sz w:val="30"/>
          <w:szCs w:val="30"/>
        </w:rPr>
      </w:pPr>
      <w:r>
        <w:rPr>
          <w:rFonts w:hint="eastAsia"/>
          <w:sz w:val="30"/>
          <w:szCs w:val="30"/>
        </w:rPr>
        <w:t>通过它，那刚刚开始的良善意志得以扩大，变得如此之大，以至于它能够履行神圣的诫命，当它一旦坚定并完全地愿意时。这就是经文所说的含义："你若愿意，就必守诫命；"所以那愿意但不能的人知道他还没有完全愿意，并祈求他可以有如此之大的意愿，足以遵守诫命。</w:t>
      </w:r>
    </w:p>
    <w:p w14:paraId="3FFEB01A">
      <w:pPr>
        <w:bidi w:val="0"/>
        <w:rPr>
          <w:rFonts w:hint="eastAsia"/>
          <w:sz w:val="30"/>
          <w:szCs w:val="30"/>
        </w:rPr>
      </w:pPr>
    </w:p>
    <w:p w14:paraId="256333F3">
      <w:pPr>
        <w:bidi w:val="0"/>
        <w:rPr>
          <w:rFonts w:hint="eastAsia"/>
          <w:sz w:val="30"/>
          <w:szCs w:val="30"/>
        </w:rPr>
      </w:pPr>
      <w:r>
        <w:rPr>
          <w:rFonts w:hint="eastAsia"/>
          <w:sz w:val="30"/>
          <w:szCs w:val="30"/>
        </w:rPr>
        <w:t>And thus, indeed, he receives assistance to perform what he is commanded. Then is the will of use when we have ability; just as ability is also then of use when we have the will. For what does it profit us if we will what we are unable to do, or else do not will what we are able to do?</w:t>
      </w:r>
    </w:p>
    <w:p w14:paraId="55EF4E69">
      <w:pPr>
        <w:bidi w:val="0"/>
        <w:rPr>
          <w:rFonts w:hint="eastAsia"/>
          <w:szCs w:val="30"/>
        </w:rPr>
      </w:pPr>
      <w:r>
        <w:rPr>
          <w:rFonts w:hint="eastAsia"/>
          <w:sz w:val="30"/>
          <w:szCs w:val="30"/>
        </w:rPr>
        <w:t>这样，他确实得到帮助去履行他所被命令的。那么，当我们有能力时，意志就有用；正如当我们有意志时，能力也有用。因为如果我们愿意做我们不能做的事，或者不愿意做我们能做的事，对我们有什么益处呢？</w:t>
      </w:r>
    </w:p>
    <w:p w14:paraId="2256B28B">
      <w:pPr>
        <w:pStyle w:val="6"/>
        <w:bidi w:val="0"/>
        <w:rPr>
          <w:rFonts w:hint="eastAsia"/>
        </w:rPr>
      </w:pPr>
      <w:r>
        <w:rPr>
          <w:rFonts w:hint="eastAsia"/>
        </w:rPr>
        <w:t>CHAP. 32 [XVI.] -- IN WHAT SENSE IT IS RIGHTLY SAID THAT, IF WE LIKE, WE MAY KEEP GOD'S COMMANDMENTS.</w:t>
      </w:r>
    </w:p>
    <w:p w14:paraId="16B0B9EE">
      <w:pPr>
        <w:pStyle w:val="6"/>
        <w:bidi w:val="0"/>
        <w:rPr>
          <w:rFonts w:hint="eastAsia"/>
        </w:rPr>
      </w:pPr>
      <w:r>
        <w:rPr>
          <w:rFonts w:hint="eastAsia"/>
        </w:rPr>
        <w:t>第32章 [XVI.] -- 在何种意义上可以正确地说，如果我们愿意，我们就能遵守上帝的诫命。</w:t>
      </w:r>
    </w:p>
    <w:p w14:paraId="28F9C0CF">
      <w:pPr>
        <w:pStyle w:val="7"/>
        <w:spacing w:line="254" w:lineRule="auto"/>
        <w:ind w:right="97"/>
        <w:rPr>
          <w:rFonts w:hint="eastAsia"/>
          <w:sz w:val="28"/>
          <w:szCs w:val="28"/>
        </w:rPr>
      </w:pPr>
    </w:p>
    <w:p w14:paraId="423D1AD4">
      <w:pPr>
        <w:pStyle w:val="7"/>
        <w:spacing w:line="254" w:lineRule="auto"/>
        <w:ind w:right="97"/>
        <w:rPr>
          <w:rFonts w:hint="eastAsia"/>
          <w:sz w:val="28"/>
          <w:szCs w:val="28"/>
        </w:rPr>
      </w:pPr>
      <w:r>
        <w:rPr>
          <w:rFonts w:hint="eastAsia"/>
          <w:sz w:val="28"/>
          <w:szCs w:val="28"/>
        </w:rPr>
        <w:t>The Pelagians think that they know something great when they assert that "God would not command what He knew could not be done by man." Who can be ignorant of this?</w:t>
      </w:r>
    </w:p>
    <w:p w14:paraId="756876AE">
      <w:pPr>
        <w:pStyle w:val="7"/>
        <w:spacing w:line="254" w:lineRule="auto"/>
        <w:ind w:right="97"/>
        <w:rPr>
          <w:rFonts w:hint="eastAsia"/>
          <w:sz w:val="28"/>
          <w:szCs w:val="28"/>
        </w:rPr>
      </w:pPr>
      <w:r>
        <w:rPr>
          <w:rFonts w:hint="eastAsia"/>
          <w:sz w:val="28"/>
          <w:szCs w:val="28"/>
        </w:rPr>
        <w:t>伯拉纠派认为当他们断言"上帝不会命令祂知道人无法做到的事"时，他们知道了某种伟大的道理。谁会不知道这一点呢？</w:t>
      </w:r>
    </w:p>
    <w:p w14:paraId="71D22A1D">
      <w:pPr>
        <w:pStyle w:val="7"/>
        <w:spacing w:line="254" w:lineRule="auto"/>
        <w:ind w:right="97"/>
        <w:rPr>
          <w:rFonts w:hint="eastAsia"/>
          <w:sz w:val="28"/>
          <w:szCs w:val="28"/>
        </w:rPr>
      </w:pPr>
    </w:p>
    <w:p w14:paraId="70CD354A">
      <w:pPr>
        <w:pStyle w:val="7"/>
        <w:spacing w:line="254" w:lineRule="auto"/>
        <w:ind w:right="97"/>
        <w:rPr>
          <w:rFonts w:hint="eastAsia"/>
          <w:sz w:val="28"/>
          <w:szCs w:val="28"/>
        </w:rPr>
      </w:pPr>
      <w:r>
        <w:rPr>
          <w:rFonts w:hint="eastAsia"/>
          <w:sz w:val="28"/>
          <w:szCs w:val="28"/>
        </w:rPr>
        <w:t>But God commands some things which we cannot do, in order that we may know what we ought to ask of Him.</w:t>
      </w:r>
    </w:p>
    <w:p w14:paraId="18B2337A">
      <w:pPr>
        <w:pStyle w:val="7"/>
        <w:spacing w:line="254" w:lineRule="auto"/>
        <w:ind w:right="97"/>
        <w:rPr>
          <w:rFonts w:hint="eastAsia"/>
          <w:sz w:val="28"/>
          <w:szCs w:val="28"/>
        </w:rPr>
      </w:pPr>
      <w:r>
        <w:rPr>
          <w:rFonts w:hint="eastAsia"/>
          <w:sz w:val="28"/>
          <w:szCs w:val="28"/>
        </w:rPr>
        <w:t>但上帝命令我们做一些我们无法做到的事，为的是让我们知道应当向祂祈求什么。</w:t>
      </w:r>
    </w:p>
    <w:p w14:paraId="49BB2770">
      <w:pPr>
        <w:pStyle w:val="7"/>
        <w:spacing w:line="254" w:lineRule="auto"/>
        <w:ind w:right="97"/>
        <w:rPr>
          <w:rFonts w:hint="eastAsia"/>
          <w:sz w:val="28"/>
          <w:szCs w:val="28"/>
        </w:rPr>
      </w:pPr>
    </w:p>
    <w:p w14:paraId="1C19FB26">
      <w:pPr>
        <w:pStyle w:val="7"/>
        <w:spacing w:line="254" w:lineRule="auto"/>
        <w:ind w:right="97"/>
        <w:rPr>
          <w:rFonts w:hint="eastAsia"/>
          <w:sz w:val="28"/>
          <w:szCs w:val="28"/>
        </w:rPr>
      </w:pPr>
      <w:r>
        <w:rPr>
          <w:rFonts w:hint="eastAsia"/>
          <w:sz w:val="28"/>
          <w:szCs w:val="28"/>
        </w:rPr>
        <w:t>For this is faith itself, which obtains by prayer what the law commands.</w:t>
      </w:r>
    </w:p>
    <w:p w14:paraId="6A0DBA4E">
      <w:pPr>
        <w:pStyle w:val="7"/>
        <w:spacing w:line="254" w:lineRule="auto"/>
        <w:ind w:right="97"/>
        <w:rPr>
          <w:rFonts w:hint="eastAsia"/>
          <w:sz w:val="28"/>
          <w:szCs w:val="28"/>
        </w:rPr>
      </w:pPr>
      <w:r>
        <w:rPr>
          <w:rFonts w:hint="eastAsia"/>
          <w:sz w:val="28"/>
          <w:szCs w:val="28"/>
        </w:rPr>
        <w:t>因为这就是信心本身，通过祷告获得律法所命令的东西。</w:t>
      </w:r>
    </w:p>
    <w:p w14:paraId="59C52CBA">
      <w:pPr>
        <w:pStyle w:val="7"/>
        <w:spacing w:line="254" w:lineRule="auto"/>
        <w:ind w:right="97"/>
        <w:rPr>
          <w:rFonts w:hint="eastAsia"/>
          <w:sz w:val="28"/>
          <w:szCs w:val="28"/>
        </w:rPr>
      </w:pPr>
    </w:p>
    <w:p w14:paraId="44A9AB88">
      <w:pPr>
        <w:pStyle w:val="7"/>
        <w:spacing w:line="254" w:lineRule="auto"/>
        <w:ind w:right="97"/>
        <w:rPr>
          <w:rFonts w:hint="eastAsia"/>
          <w:sz w:val="28"/>
          <w:szCs w:val="28"/>
        </w:rPr>
      </w:pPr>
      <w:r>
        <w:rPr>
          <w:rFonts w:hint="eastAsia"/>
          <w:sz w:val="28"/>
          <w:szCs w:val="28"/>
        </w:rPr>
        <w:t>He, indeed, who said, "If thou wilt, thou shalt keep the commandments," did in the same book of Ecclesiasticus afterwards say, "Who shall give a watch before my mouth, and a seal of wisdom upon my lips, that I fall not suddenly thereby, and that my tongue destroy me not."</w:t>
      </w:r>
    </w:p>
    <w:p w14:paraId="3F4710F6">
      <w:pPr>
        <w:pStyle w:val="7"/>
        <w:spacing w:line="254" w:lineRule="auto"/>
        <w:ind w:right="97"/>
        <w:rPr>
          <w:rFonts w:hint="eastAsia"/>
          <w:sz w:val="28"/>
          <w:szCs w:val="28"/>
        </w:rPr>
      </w:pPr>
      <w:r>
        <w:rPr>
          <w:rFonts w:hint="eastAsia"/>
          <w:sz w:val="28"/>
          <w:szCs w:val="28"/>
        </w:rPr>
        <w:t>的确，那位说过"如果你愿意，你就能遵守诫命"的人，在《便西拉智训》同一书中后来又说："谁能在我口前设立守卫，在我唇上加盖智慧的印记，使我不至突然跌倒，使我的舌头不至毁灭我。"</w:t>
      </w:r>
    </w:p>
    <w:p w14:paraId="532BAD89">
      <w:pPr>
        <w:pStyle w:val="7"/>
        <w:spacing w:line="254" w:lineRule="auto"/>
        <w:ind w:right="97"/>
        <w:rPr>
          <w:rFonts w:hint="eastAsia"/>
          <w:sz w:val="28"/>
          <w:szCs w:val="28"/>
        </w:rPr>
      </w:pPr>
    </w:p>
    <w:p w14:paraId="496EF26C">
      <w:pPr>
        <w:pStyle w:val="7"/>
        <w:spacing w:line="254" w:lineRule="auto"/>
        <w:ind w:right="97"/>
        <w:rPr>
          <w:rFonts w:hint="eastAsia"/>
          <w:sz w:val="28"/>
          <w:szCs w:val="28"/>
        </w:rPr>
      </w:pPr>
      <w:r>
        <w:rPr>
          <w:rFonts w:hint="eastAsia"/>
          <w:sz w:val="28"/>
          <w:szCs w:val="28"/>
        </w:rPr>
        <w:t>Now he had certainly heard and received these commandments: "Keep thy tongue from evil, and thy lips from speaking guile."</w:t>
      </w:r>
    </w:p>
    <w:p w14:paraId="23C9BC62">
      <w:pPr>
        <w:pStyle w:val="7"/>
        <w:spacing w:line="254" w:lineRule="auto"/>
        <w:ind w:right="97"/>
        <w:rPr>
          <w:rFonts w:hint="eastAsia"/>
          <w:sz w:val="28"/>
          <w:szCs w:val="28"/>
        </w:rPr>
      </w:pPr>
      <w:r>
        <w:rPr>
          <w:rFonts w:hint="eastAsia"/>
          <w:sz w:val="28"/>
          <w:szCs w:val="28"/>
        </w:rPr>
        <w:t>他确实已经听到并接受了这些诫命："保守你的舌头远离恶事，保守你的嘴唇不说诡诈的话。"</w:t>
      </w:r>
    </w:p>
    <w:p w14:paraId="5FD0CFD5">
      <w:pPr>
        <w:pStyle w:val="7"/>
        <w:spacing w:line="254" w:lineRule="auto"/>
        <w:ind w:right="97"/>
        <w:rPr>
          <w:rFonts w:hint="eastAsia"/>
          <w:sz w:val="28"/>
          <w:szCs w:val="28"/>
        </w:rPr>
      </w:pPr>
    </w:p>
    <w:p w14:paraId="0BB5E190">
      <w:pPr>
        <w:pStyle w:val="7"/>
        <w:spacing w:line="254" w:lineRule="auto"/>
        <w:ind w:right="97"/>
        <w:rPr>
          <w:rFonts w:hint="eastAsia"/>
          <w:sz w:val="28"/>
          <w:szCs w:val="28"/>
        </w:rPr>
      </w:pPr>
      <w:r>
        <w:rPr>
          <w:rFonts w:hint="eastAsia"/>
          <w:sz w:val="28"/>
          <w:szCs w:val="28"/>
        </w:rPr>
        <w:t>Forasmuch, then, as what he said is true: "If thou wilt, thou shalt keep the commandments," why does he want a watch to be given before his mouth, like him who says in the Psalm, "Set a watch, O Lord, before my mouth"?</w:t>
      </w:r>
    </w:p>
    <w:p w14:paraId="609EA522">
      <w:pPr>
        <w:pStyle w:val="7"/>
        <w:spacing w:line="254" w:lineRule="auto"/>
        <w:ind w:right="97"/>
        <w:rPr>
          <w:rFonts w:hint="eastAsia"/>
          <w:sz w:val="28"/>
          <w:szCs w:val="28"/>
        </w:rPr>
      </w:pPr>
      <w:r>
        <w:rPr>
          <w:rFonts w:hint="eastAsia"/>
          <w:sz w:val="28"/>
          <w:szCs w:val="28"/>
        </w:rPr>
        <w:t>既然他所说的"如果你愿意，你就能遵守诫命"是真实的，为什么他还要祈求在他口前设立守卫，就像诗篇中那位说"耶和华啊，求祢在我口前设立守卫"的人一样？</w:t>
      </w:r>
    </w:p>
    <w:p w14:paraId="5E16D4A8">
      <w:pPr>
        <w:pStyle w:val="7"/>
        <w:spacing w:line="254" w:lineRule="auto"/>
        <w:ind w:right="97"/>
        <w:rPr>
          <w:rFonts w:hint="eastAsia"/>
          <w:sz w:val="28"/>
          <w:szCs w:val="28"/>
        </w:rPr>
      </w:pPr>
    </w:p>
    <w:p w14:paraId="56697A04">
      <w:pPr>
        <w:pStyle w:val="7"/>
        <w:spacing w:line="254" w:lineRule="auto"/>
        <w:ind w:right="97"/>
        <w:rPr>
          <w:rFonts w:hint="eastAsia"/>
          <w:sz w:val="28"/>
          <w:szCs w:val="28"/>
        </w:rPr>
      </w:pPr>
      <w:r>
        <w:rPr>
          <w:rFonts w:hint="eastAsia"/>
          <w:sz w:val="28"/>
          <w:szCs w:val="28"/>
        </w:rPr>
        <w:t>Why is he not satisfied with God's commandment and his own will; since, if he has the will, he shall keep the commandments?</w:t>
      </w:r>
    </w:p>
    <w:p w14:paraId="387D489C">
      <w:pPr>
        <w:pStyle w:val="7"/>
        <w:spacing w:line="254" w:lineRule="auto"/>
        <w:ind w:right="97"/>
        <w:rPr>
          <w:rFonts w:hint="eastAsia"/>
          <w:sz w:val="28"/>
          <w:szCs w:val="28"/>
        </w:rPr>
      </w:pPr>
      <w:r>
        <w:rPr>
          <w:rFonts w:hint="eastAsia"/>
          <w:sz w:val="28"/>
          <w:szCs w:val="28"/>
        </w:rPr>
        <w:t>为什么他不满足于上帝的诫命和他自己的意志呢？因为如果他有意志，他就能遵守诫命。</w:t>
      </w:r>
    </w:p>
    <w:p w14:paraId="28CCCB62">
      <w:pPr>
        <w:pStyle w:val="7"/>
        <w:spacing w:line="254" w:lineRule="auto"/>
        <w:ind w:right="97"/>
        <w:rPr>
          <w:rFonts w:hint="eastAsia"/>
          <w:sz w:val="28"/>
          <w:szCs w:val="28"/>
        </w:rPr>
      </w:pPr>
    </w:p>
    <w:p w14:paraId="2A825CA3">
      <w:pPr>
        <w:pStyle w:val="7"/>
        <w:spacing w:line="254" w:lineRule="auto"/>
        <w:ind w:right="97"/>
        <w:rPr>
          <w:rFonts w:hint="eastAsia"/>
          <w:sz w:val="28"/>
          <w:szCs w:val="28"/>
        </w:rPr>
      </w:pPr>
      <w:r>
        <w:rPr>
          <w:rFonts w:hint="eastAsia"/>
          <w:sz w:val="28"/>
          <w:szCs w:val="28"/>
        </w:rPr>
        <w:t>How many of God's commandments are directed against pride! He is quite aware of them; if he will, he may keep them.</w:t>
      </w:r>
    </w:p>
    <w:p w14:paraId="666BC25E">
      <w:pPr>
        <w:pStyle w:val="7"/>
        <w:spacing w:line="254" w:lineRule="auto"/>
        <w:ind w:right="97"/>
        <w:rPr>
          <w:rFonts w:hint="eastAsia"/>
          <w:sz w:val="28"/>
          <w:szCs w:val="28"/>
        </w:rPr>
      </w:pPr>
      <w:r>
        <w:rPr>
          <w:rFonts w:hint="eastAsia"/>
          <w:sz w:val="28"/>
          <w:szCs w:val="28"/>
        </w:rPr>
        <w:t>上帝有多少诫命是针对骄傲的！他完全了解这些诫命；如果他愿意，他就能遵守它们。</w:t>
      </w:r>
    </w:p>
    <w:p w14:paraId="1A894A20">
      <w:pPr>
        <w:pStyle w:val="7"/>
        <w:spacing w:line="254" w:lineRule="auto"/>
        <w:ind w:right="97"/>
        <w:rPr>
          <w:rFonts w:hint="eastAsia"/>
          <w:sz w:val="28"/>
          <w:szCs w:val="28"/>
        </w:rPr>
      </w:pPr>
    </w:p>
    <w:p w14:paraId="7D039EC8">
      <w:pPr>
        <w:pStyle w:val="7"/>
        <w:spacing w:line="254" w:lineRule="auto"/>
        <w:ind w:right="97"/>
        <w:rPr>
          <w:rFonts w:hint="eastAsia"/>
          <w:sz w:val="28"/>
          <w:szCs w:val="28"/>
        </w:rPr>
      </w:pPr>
      <w:r>
        <w:rPr>
          <w:rFonts w:hint="eastAsia"/>
          <w:sz w:val="28"/>
          <w:szCs w:val="28"/>
        </w:rPr>
        <w:t>Why, therefore, does he shortly afterwards say, "O God, Father and God of my life, give me not a proud look"?</w:t>
      </w:r>
    </w:p>
    <w:p w14:paraId="4F05F95E">
      <w:pPr>
        <w:pStyle w:val="7"/>
        <w:spacing w:line="254" w:lineRule="auto"/>
        <w:ind w:right="97"/>
        <w:rPr>
          <w:rFonts w:hint="eastAsia"/>
          <w:sz w:val="28"/>
          <w:szCs w:val="28"/>
        </w:rPr>
      </w:pPr>
      <w:r>
        <w:rPr>
          <w:rFonts w:hint="eastAsia"/>
          <w:sz w:val="28"/>
          <w:szCs w:val="28"/>
        </w:rPr>
        <w:t>那么，为什么他随后又说："上帝啊，我生命的父和上帝，不要赐给我骄傲的眼神"？</w:t>
      </w:r>
    </w:p>
    <w:p w14:paraId="77D38D07">
      <w:pPr>
        <w:pStyle w:val="7"/>
        <w:spacing w:line="254" w:lineRule="auto"/>
        <w:ind w:right="97"/>
        <w:rPr>
          <w:rFonts w:hint="eastAsia"/>
          <w:sz w:val="28"/>
          <w:szCs w:val="28"/>
        </w:rPr>
      </w:pPr>
    </w:p>
    <w:p w14:paraId="307143F6">
      <w:pPr>
        <w:pStyle w:val="7"/>
        <w:spacing w:line="254" w:lineRule="auto"/>
        <w:ind w:right="97"/>
        <w:rPr>
          <w:rFonts w:hint="eastAsia"/>
          <w:sz w:val="28"/>
          <w:szCs w:val="28"/>
        </w:rPr>
      </w:pPr>
      <w:r>
        <w:rPr>
          <w:rFonts w:hint="eastAsia"/>
          <w:sz w:val="28"/>
          <w:szCs w:val="28"/>
        </w:rPr>
        <w:t>The law had long ago said to him, "Thou shalt not covet;" let him then only will, and do what he is bidden, because, if he has the will, he shall keep the commandments.</w:t>
      </w:r>
    </w:p>
    <w:p w14:paraId="048331CE">
      <w:pPr>
        <w:pStyle w:val="7"/>
        <w:spacing w:line="254" w:lineRule="auto"/>
        <w:ind w:right="97"/>
        <w:rPr>
          <w:rFonts w:hint="eastAsia"/>
          <w:sz w:val="28"/>
          <w:szCs w:val="28"/>
        </w:rPr>
      </w:pPr>
      <w:r>
        <w:rPr>
          <w:rFonts w:hint="eastAsia"/>
          <w:sz w:val="28"/>
          <w:szCs w:val="28"/>
        </w:rPr>
        <w:t>律法很久以前就对他说："你不可贪婪"；那么让他只要有意愿，就去做他被吩咐的事，因为如果他有意愿，他就能遵守诫命。</w:t>
      </w:r>
    </w:p>
    <w:p w14:paraId="3E772A20">
      <w:pPr>
        <w:pStyle w:val="7"/>
        <w:spacing w:line="254" w:lineRule="auto"/>
        <w:ind w:right="97"/>
        <w:rPr>
          <w:rFonts w:hint="eastAsia"/>
          <w:sz w:val="28"/>
          <w:szCs w:val="28"/>
        </w:rPr>
      </w:pPr>
    </w:p>
    <w:p w14:paraId="4E2E6C57">
      <w:pPr>
        <w:pStyle w:val="7"/>
        <w:spacing w:line="254" w:lineRule="auto"/>
        <w:ind w:right="97"/>
        <w:rPr>
          <w:rFonts w:hint="eastAsia"/>
          <w:sz w:val="28"/>
          <w:szCs w:val="28"/>
        </w:rPr>
      </w:pPr>
      <w:r>
        <w:rPr>
          <w:rFonts w:hint="eastAsia"/>
          <w:sz w:val="28"/>
          <w:szCs w:val="28"/>
        </w:rPr>
        <w:t>Why, therefore, does he afterwards say, "Turn away from me concupiscence"?</w:t>
      </w:r>
    </w:p>
    <w:p w14:paraId="3CF652E3">
      <w:pPr>
        <w:pStyle w:val="7"/>
        <w:spacing w:line="254" w:lineRule="auto"/>
        <w:ind w:right="97"/>
        <w:rPr>
          <w:rFonts w:hint="eastAsia"/>
          <w:sz w:val="28"/>
          <w:szCs w:val="28"/>
        </w:rPr>
      </w:pPr>
      <w:r>
        <w:rPr>
          <w:rFonts w:hint="eastAsia"/>
          <w:sz w:val="28"/>
          <w:szCs w:val="28"/>
        </w:rPr>
        <w:t>那么，为什么他随后又说："求祢使情欲远离我"？</w:t>
      </w:r>
    </w:p>
    <w:p w14:paraId="26D80E5B">
      <w:pPr>
        <w:pStyle w:val="7"/>
        <w:spacing w:line="254" w:lineRule="auto"/>
        <w:ind w:right="97"/>
        <w:rPr>
          <w:rFonts w:hint="eastAsia"/>
          <w:sz w:val="28"/>
          <w:szCs w:val="28"/>
        </w:rPr>
      </w:pPr>
    </w:p>
    <w:p w14:paraId="7CF7DA97">
      <w:pPr>
        <w:pStyle w:val="7"/>
        <w:spacing w:line="254" w:lineRule="auto"/>
        <w:ind w:right="97"/>
        <w:rPr>
          <w:rFonts w:hint="eastAsia"/>
          <w:sz w:val="28"/>
          <w:szCs w:val="28"/>
        </w:rPr>
      </w:pPr>
      <w:r>
        <w:rPr>
          <w:rFonts w:hint="eastAsia"/>
          <w:sz w:val="28"/>
          <w:szCs w:val="28"/>
        </w:rPr>
        <w:t>Against luxury, too, how many commandments has God enjoined! Let a man observe them; because, if he will, he may keep the commandments.</w:t>
      </w:r>
    </w:p>
    <w:p w14:paraId="464B54B3">
      <w:pPr>
        <w:pStyle w:val="7"/>
        <w:spacing w:line="254" w:lineRule="auto"/>
        <w:ind w:right="97"/>
        <w:rPr>
          <w:rFonts w:hint="eastAsia"/>
          <w:sz w:val="28"/>
          <w:szCs w:val="28"/>
        </w:rPr>
      </w:pPr>
      <w:r>
        <w:rPr>
          <w:rFonts w:hint="eastAsia"/>
          <w:sz w:val="28"/>
          <w:szCs w:val="28"/>
        </w:rPr>
        <w:t>同样，对抗奢侈，上帝发出了多少诫命！让人遵守它们；因为如果他愿意，他就能遵守诫命。</w:t>
      </w:r>
    </w:p>
    <w:p w14:paraId="322ED6EA">
      <w:pPr>
        <w:pStyle w:val="7"/>
        <w:spacing w:line="254" w:lineRule="auto"/>
        <w:ind w:right="97"/>
        <w:rPr>
          <w:rFonts w:hint="eastAsia"/>
          <w:sz w:val="28"/>
          <w:szCs w:val="28"/>
        </w:rPr>
      </w:pPr>
    </w:p>
    <w:p w14:paraId="449C94F8">
      <w:pPr>
        <w:pStyle w:val="7"/>
        <w:spacing w:line="254" w:lineRule="auto"/>
        <w:ind w:right="97"/>
        <w:rPr>
          <w:rFonts w:hint="eastAsia"/>
          <w:sz w:val="28"/>
          <w:szCs w:val="28"/>
        </w:rPr>
      </w:pPr>
      <w:r>
        <w:rPr>
          <w:rFonts w:hint="eastAsia"/>
          <w:sz w:val="28"/>
          <w:szCs w:val="28"/>
        </w:rPr>
        <w:t>But what means that cry to God, "Let not the greediness of the belly nor lust of the flesh take hold on me!"?</w:t>
      </w:r>
    </w:p>
    <w:p w14:paraId="3F5F47A7">
      <w:pPr>
        <w:pStyle w:val="7"/>
        <w:spacing w:line="254" w:lineRule="auto"/>
        <w:ind w:right="97"/>
        <w:rPr>
          <w:rFonts w:hint="eastAsia"/>
          <w:sz w:val="28"/>
          <w:szCs w:val="28"/>
        </w:rPr>
      </w:pPr>
      <w:r>
        <w:rPr>
          <w:rFonts w:hint="eastAsia"/>
          <w:sz w:val="28"/>
          <w:szCs w:val="28"/>
        </w:rPr>
        <w:t>但向上帝呼求"不要让贪食和肉体的情欲控制我！"是什么意思呢？</w:t>
      </w:r>
    </w:p>
    <w:p w14:paraId="70725E08">
      <w:pPr>
        <w:pStyle w:val="7"/>
        <w:spacing w:line="254" w:lineRule="auto"/>
        <w:ind w:right="97"/>
        <w:rPr>
          <w:rFonts w:hint="eastAsia"/>
          <w:sz w:val="28"/>
          <w:szCs w:val="28"/>
        </w:rPr>
      </w:pPr>
    </w:p>
    <w:p w14:paraId="4B92E056">
      <w:pPr>
        <w:pStyle w:val="7"/>
        <w:spacing w:line="254" w:lineRule="auto"/>
        <w:ind w:right="97"/>
        <w:rPr>
          <w:rFonts w:hint="eastAsia"/>
          <w:sz w:val="28"/>
          <w:szCs w:val="28"/>
        </w:rPr>
      </w:pPr>
      <w:r>
        <w:rPr>
          <w:rFonts w:hint="eastAsia"/>
          <w:sz w:val="28"/>
          <w:szCs w:val="28"/>
        </w:rPr>
        <w:t>Now, if we were to put this question to him personally, he would very rightly answer us and say, From that prayer of mine, in which I offer this particular petition to God, you may understand in what sense I said, "If thou wilt, thou mayest keep the commandments."</w:t>
      </w:r>
    </w:p>
    <w:p w14:paraId="35EF7D43">
      <w:pPr>
        <w:pStyle w:val="7"/>
        <w:spacing w:line="254" w:lineRule="auto"/>
        <w:ind w:right="97"/>
        <w:rPr>
          <w:rFonts w:hint="eastAsia"/>
          <w:sz w:val="28"/>
          <w:szCs w:val="28"/>
        </w:rPr>
      </w:pPr>
      <w:r>
        <w:rPr>
          <w:rFonts w:hint="eastAsia"/>
          <w:sz w:val="28"/>
          <w:szCs w:val="28"/>
        </w:rPr>
        <w:t>现在，如果我们亲自向他提出这个问题，他会非常正确地回答我们说，从我的那个祷告中，我向上帝提出这个特别的请求，你们可以理解我说"如果你愿意，你就能遵守诫命"的意思。</w:t>
      </w:r>
    </w:p>
    <w:p w14:paraId="38BA6FD0">
      <w:pPr>
        <w:pStyle w:val="7"/>
        <w:spacing w:line="254" w:lineRule="auto"/>
        <w:ind w:right="97"/>
        <w:rPr>
          <w:rFonts w:hint="eastAsia"/>
          <w:sz w:val="28"/>
          <w:szCs w:val="28"/>
        </w:rPr>
      </w:pPr>
    </w:p>
    <w:p w14:paraId="39F1DDCD">
      <w:pPr>
        <w:pStyle w:val="7"/>
        <w:spacing w:line="254" w:lineRule="auto"/>
        <w:ind w:right="97"/>
        <w:rPr>
          <w:rFonts w:hint="eastAsia"/>
          <w:sz w:val="28"/>
          <w:szCs w:val="28"/>
        </w:rPr>
      </w:pPr>
      <w:r>
        <w:rPr>
          <w:rFonts w:hint="eastAsia"/>
          <w:sz w:val="28"/>
          <w:szCs w:val="28"/>
        </w:rPr>
        <w:t>For it is certain that we keep the commandments if we will; but because the will is prepared by the Lord, we must ask of Him for such a force of will as suffices to make us act by the willing.</w:t>
      </w:r>
    </w:p>
    <w:p w14:paraId="499134FF">
      <w:pPr>
        <w:pStyle w:val="7"/>
        <w:spacing w:line="254" w:lineRule="auto"/>
        <w:ind w:right="97"/>
        <w:rPr>
          <w:rFonts w:hint="eastAsia"/>
          <w:sz w:val="28"/>
          <w:szCs w:val="28"/>
        </w:rPr>
      </w:pPr>
      <w:r>
        <w:rPr>
          <w:rFonts w:hint="eastAsia"/>
          <w:sz w:val="28"/>
          <w:szCs w:val="28"/>
        </w:rPr>
        <w:t>因为我们确实在愿意时就遵守诫命；但因为意志是由主预备的，我们必须向祂祈求这样的意志力量，足以使我们因愿意而行动。</w:t>
      </w:r>
    </w:p>
    <w:p w14:paraId="2367A560">
      <w:pPr>
        <w:pStyle w:val="7"/>
        <w:spacing w:line="254" w:lineRule="auto"/>
        <w:ind w:right="97"/>
        <w:rPr>
          <w:rFonts w:hint="eastAsia"/>
          <w:sz w:val="28"/>
          <w:szCs w:val="28"/>
        </w:rPr>
      </w:pPr>
    </w:p>
    <w:p w14:paraId="6B084AB7">
      <w:pPr>
        <w:pStyle w:val="7"/>
        <w:spacing w:line="254" w:lineRule="auto"/>
        <w:ind w:right="97"/>
        <w:rPr>
          <w:rFonts w:hint="eastAsia"/>
          <w:sz w:val="28"/>
          <w:szCs w:val="28"/>
        </w:rPr>
      </w:pPr>
      <w:r>
        <w:rPr>
          <w:rFonts w:hint="eastAsia"/>
          <w:sz w:val="28"/>
          <w:szCs w:val="28"/>
        </w:rPr>
        <w:t>It is certain that it is we that will when we will, but it is He who makes us will what is good, of whom it is said (as he has just now expressed it), "The will is prepared by the Lord."</w:t>
      </w:r>
    </w:p>
    <w:p w14:paraId="1DEEA25E">
      <w:pPr>
        <w:pStyle w:val="7"/>
        <w:spacing w:line="254" w:lineRule="auto"/>
        <w:ind w:right="97"/>
        <w:rPr>
          <w:rFonts w:hint="eastAsia"/>
          <w:sz w:val="28"/>
          <w:szCs w:val="28"/>
        </w:rPr>
      </w:pPr>
      <w:r>
        <w:rPr>
          <w:rFonts w:hint="eastAsia"/>
          <w:sz w:val="28"/>
          <w:szCs w:val="28"/>
        </w:rPr>
        <w:t>确实，当我们愿意时，是我们在愿意，但使我们愿意行善的是祂，关于祂有话说（正如他刚才表达的那样），"意志是由主预备的。"</w:t>
      </w:r>
    </w:p>
    <w:p w14:paraId="31CFBE05">
      <w:pPr>
        <w:pStyle w:val="7"/>
        <w:spacing w:line="254" w:lineRule="auto"/>
        <w:ind w:right="97"/>
        <w:rPr>
          <w:rFonts w:hint="eastAsia"/>
          <w:sz w:val="28"/>
          <w:szCs w:val="28"/>
        </w:rPr>
      </w:pPr>
    </w:p>
    <w:p w14:paraId="4A36DE91">
      <w:pPr>
        <w:pStyle w:val="7"/>
        <w:spacing w:line="254" w:lineRule="auto"/>
        <w:ind w:right="97"/>
        <w:rPr>
          <w:rFonts w:hint="eastAsia"/>
          <w:sz w:val="28"/>
          <w:szCs w:val="28"/>
        </w:rPr>
      </w:pPr>
      <w:r>
        <w:rPr>
          <w:rFonts w:hint="eastAsia"/>
          <w:sz w:val="28"/>
          <w:szCs w:val="28"/>
        </w:rPr>
        <w:t>Of the same Lord it is said, "The steps of a man are ordered by the Lord, and his way doth He will."</w:t>
      </w:r>
    </w:p>
    <w:p w14:paraId="11DC1269">
      <w:pPr>
        <w:pStyle w:val="7"/>
        <w:spacing w:line="254" w:lineRule="auto"/>
        <w:ind w:right="97"/>
        <w:rPr>
          <w:rFonts w:hint="eastAsia"/>
          <w:sz w:val="28"/>
          <w:szCs w:val="28"/>
        </w:rPr>
      </w:pPr>
      <w:r>
        <w:rPr>
          <w:rFonts w:hint="eastAsia"/>
          <w:sz w:val="28"/>
          <w:szCs w:val="28"/>
        </w:rPr>
        <w:t>关于同一位主，经上说："人的脚步是由主命定的，祂喜悦他的道路。"</w:t>
      </w:r>
    </w:p>
    <w:p w14:paraId="07346791">
      <w:pPr>
        <w:pStyle w:val="7"/>
        <w:spacing w:line="254" w:lineRule="auto"/>
        <w:ind w:right="97"/>
        <w:rPr>
          <w:rFonts w:hint="eastAsia"/>
          <w:sz w:val="28"/>
          <w:szCs w:val="28"/>
        </w:rPr>
      </w:pPr>
    </w:p>
    <w:p w14:paraId="393232B0">
      <w:pPr>
        <w:pStyle w:val="7"/>
        <w:spacing w:line="254" w:lineRule="auto"/>
        <w:ind w:right="97"/>
        <w:rPr>
          <w:rFonts w:hint="eastAsia"/>
          <w:sz w:val="28"/>
          <w:szCs w:val="28"/>
        </w:rPr>
      </w:pPr>
      <w:r>
        <w:rPr>
          <w:rFonts w:hint="eastAsia"/>
          <w:sz w:val="28"/>
          <w:szCs w:val="28"/>
        </w:rPr>
        <w:t>Of the same Lord again it is said, "It is God who worketh in you, even to will!"</w:t>
      </w:r>
    </w:p>
    <w:p w14:paraId="788B960C">
      <w:pPr>
        <w:pStyle w:val="7"/>
        <w:spacing w:line="254" w:lineRule="auto"/>
        <w:ind w:right="97"/>
        <w:rPr>
          <w:rFonts w:hint="eastAsia"/>
          <w:sz w:val="28"/>
          <w:szCs w:val="28"/>
        </w:rPr>
      </w:pPr>
      <w:r>
        <w:rPr>
          <w:rFonts w:hint="eastAsia"/>
          <w:sz w:val="28"/>
          <w:szCs w:val="28"/>
        </w:rPr>
        <w:t>关于同一位主，经上又说："因为是上帝在你们里面运行，使你们立志！"</w:t>
      </w:r>
    </w:p>
    <w:p w14:paraId="340A4A73">
      <w:pPr>
        <w:pStyle w:val="7"/>
        <w:spacing w:line="254" w:lineRule="auto"/>
        <w:ind w:right="97"/>
        <w:rPr>
          <w:rFonts w:hint="eastAsia"/>
          <w:sz w:val="28"/>
          <w:szCs w:val="28"/>
        </w:rPr>
      </w:pPr>
    </w:p>
    <w:p w14:paraId="6C55A23D">
      <w:pPr>
        <w:pStyle w:val="7"/>
        <w:spacing w:line="254" w:lineRule="auto"/>
        <w:ind w:right="97"/>
        <w:rPr>
          <w:rFonts w:hint="eastAsia"/>
          <w:sz w:val="28"/>
          <w:szCs w:val="28"/>
        </w:rPr>
      </w:pPr>
      <w:r>
        <w:rPr>
          <w:rFonts w:hint="eastAsia"/>
          <w:sz w:val="28"/>
          <w:szCs w:val="28"/>
        </w:rPr>
        <w:t>It is certain that it is we that act when we act; but it is He who makes us act, by applying efficacious powers to our will, who has said, "I will make you to walk in my statutes, and to observe my judgments, and to do them."</w:t>
      </w:r>
    </w:p>
    <w:p w14:paraId="420DE16D">
      <w:pPr>
        <w:pStyle w:val="7"/>
        <w:spacing w:line="254" w:lineRule="auto"/>
        <w:ind w:right="97"/>
        <w:rPr>
          <w:rFonts w:hint="eastAsia"/>
          <w:sz w:val="28"/>
          <w:szCs w:val="28"/>
        </w:rPr>
      </w:pPr>
      <w:r>
        <w:rPr>
          <w:rFonts w:hint="eastAsia"/>
          <w:sz w:val="28"/>
          <w:szCs w:val="28"/>
        </w:rPr>
        <w:t>确实，当我们行动时，是我们在行动；但是使我们行动的是祂，祂将有效的力量应用于我们的意志，祂曾说："我必使你们遵行我的律例，谨守我的典章，并且行出来。"</w:t>
      </w:r>
    </w:p>
    <w:p w14:paraId="3C97DCF1">
      <w:pPr>
        <w:pStyle w:val="7"/>
        <w:spacing w:line="254" w:lineRule="auto"/>
        <w:ind w:right="97"/>
        <w:rPr>
          <w:rFonts w:hint="eastAsia"/>
          <w:sz w:val="28"/>
          <w:szCs w:val="28"/>
        </w:rPr>
      </w:pPr>
    </w:p>
    <w:p w14:paraId="0C20B24F">
      <w:pPr>
        <w:pStyle w:val="7"/>
        <w:spacing w:line="254" w:lineRule="auto"/>
        <w:ind w:right="97"/>
        <w:rPr>
          <w:rFonts w:hint="eastAsia"/>
          <w:sz w:val="28"/>
          <w:szCs w:val="28"/>
        </w:rPr>
      </w:pPr>
      <w:r>
        <w:rPr>
          <w:rFonts w:hint="eastAsia"/>
          <w:sz w:val="28"/>
          <w:szCs w:val="28"/>
        </w:rPr>
        <w:t>When he says, "I will make you ... to do them," what else does He say in fact than, "I will take away from you your heart of stone," from which used to arise your inability to act, "and I will give you a heart of flesh," in order that you may act?</w:t>
      </w:r>
    </w:p>
    <w:p w14:paraId="58EC99CC">
      <w:pPr>
        <w:pStyle w:val="7"/>
        <w:spacing w:line="254" w:lineRule="auto"/>
        <w:ind w:right="97"/>
        <w:rPr>
          <w:rFonts w:hint="eastAsia"/>
          <w:sz w:val="28"/>
          <w:szCs w:val="28"/>
        </w:rPr>
      </w:pPr>
      <w:r>
        <w:rPr>
          <w:rFonts w:hint="eastAsia"/>
          <w:sz w:val="28"/>
          <w:szCs w:val="28"/>
        </w:rPr>
        <w:t>当祂说："我必使你们...行出来"，祂实际上是在说什么，不就是"我必从你们中除掉石心"，这石心曾导致你们无法行动，"我必赐给你们肉心"，为了使你们能够行动吗？</w:t>
      </w:r>
    </w:p>
    <w:p w14:paraId="295AA8F9">
      <w:pPr>
        <w:pStyle w:val="7"/>
        <w:spacing w:line="254" w:lineRule="auto"/>
        <w:ind w:right="97"/>
        <w:rPr>
          <w:rFonts w:hint="eastAsia"/>
          <w:sz w:val="28"/>
          <w:szCs w:val="28"/>
        </w:rPr>
      </w:pPr>
    </w:p>
    <w:p w14:paraId="2FE9A89B">
      <w:pPr>
        <w:pStyle w:val="7"/>
        <w:spacing w:line="254" w:lineRule="auto"/>
        <w:ind w:right="97"/>
        <w:rPr>
          <w:rFonts w:hint="eastAsia"/>
          <w:sz w:val="28"/>
          <w:szCs w:val="28"/>
        </w:rPr>
      </w:pPr>
      <w:r>
        <w:rPr>
          <w:rFonts w:hint="eastAsia"/>
          <w:sz w:val="28"/>
          <w:szCs w:val="28"/>
        </w:rPr>
        <w:t>And what does this promise amount to but this: I will remove your hard heart, out of which you did not act, and I will give you an obedient heart, out of which you shall act?</w:t>
      </w:r>
    </w:p>
    <w:p w14:paraId="37E8BC77">
      <w:pPr>
        <w:pStyle w:val="7"/>
        <w:spacing w:line="254" w:lineRule="auto"/>
        <w:ind w:right="97"/>
        <w:rPr>
          <w:rFonts w:hint="eastAsia"/>
          <w:sz w:val="28"/>
          <w:szCs w:val="28"/>
        </w:rPr>
      </w:pPr>
      <w:r>
        <w:rPr>
          <w:rFonts w:hint="eastAsia"/>
          <w:sz w:val="28"/>
          <w:szCs w:val="28"/>
        </w:rPr>
        <w:t>这个应许归结为什么，不就是：我必除掉你们不能行动的刚硬之心，赐给你们顺服的心，使你们能够行动？</w:t>
      </w:r>
    </w:p>
    <w:p w14:paraId="7CDEC13E">
      <w:pPr>
        <w:pStyle w:val="7"/>
        <w:spacing w:line="254" w:lineRule="auto"/>
        <w:ind w:right="97"/>
        <w:rPr>
          <w:rFonts w:hint="eastAsia"/>
          <w:sz w:val="28"/>
          <w:szCs w:val="28"/>
        </w:rPr>
      </w:pPr>
    </w:p>
    <w:p w14:paraId="203813E4">
      <w:pPr>
        <w:pStyle w:val="7"/>
        <w:spacing w:line="254" w:lineRule="auto"/>
        <w:ind w:right="97"/>
        <w:rPr>
          <w:rFonts w:hint="eastAsia"/>
          <w:sz w:val="28"/>
          <w:szCs w:val="28"/>
        </w:rPr>
      </w:pPr>
      <w:r>
        <w:rPr>
          <w:rFonts w:hint="eastAsia"/>
          <w:sz w:val="28"/>
          <w:szCs w:val="28"/>
        </w:rPr>
        <w:t>It is He who causes us to act, to whom the human suppliant says, "Set a watch, O Lord, before my mouth."</w:t>
      </w:r>
    </w:p>
    <w:p w14:paraId="75E20D1D">
      <w:pPr>
        <w:pStyle w:val="7"/>
        <w:spacing w:line="254" w:lineRule="auto"/>
        <w:ind w:right="97"/>
        <w:rPr>
          <w:rFonts w:hint="eastAsia"/>
          <w:sz w:val="28"/>
          <w:szCs w:val="28"/>
        </w:rPr>
      </w:pPr>
      <w:r>
        <w:rPr>
          <w:rFonts w:hint="eastAsia"/>
          <w:sz w:val="28"/>
          <w:szCs w:val="28"/>
        </w:rPr>
        <w:t>使我们行动的是祂，人类的祈求者对祂说："耶和华啊，求祢在我口前设立守卫。"</w:t>
      </w:r>
    </w:p>
    <w:p w14:paraId="1E335FBF">
      <w:pPr>
        <w:pStyle w:val="7"/>
        <w:spacing w:line="254" w:lineRule="auto"/>
        <w:ind w:right="97"/>
        <w:rPr>
          <w:rFonts w:hint="eastAsia"/>
          <w:sz w:val="28"/>
          <w:szCs w:val="28"/>
        </w:rPr>
      </w:pPr>
    </w:p>
    <w:p w14:paraId="133182A9">
      <w:pPr>
        <w:pStyle w:val="7"/>
        <w:spacing w:line="254" w:lineRule="auto"/>
        <w:ind w:right="97"/>
        <w:rPr>
          <w:rFonts w:hint="eastAsia"/>
          <w:sz w:val="28"/>
          <w:szCs w:val="28"/>
        </w:rPr>
      </w:pPr>
      <w:r>
        <w:rPr>
          <w:rFonts w:hint="eastAsia"/>
          <w:sz w:val="28"/>
          <w:szCs w:val="28"/>
        </w:rPr>
        <w:t>That is to say: Make or enable me, O Lord, to set a watch before my mouth,--a benefit which he had already obtained from God who thus described its influence: "I set a watch upon my mouth."</w:t>
      </w:r>
    </w:p>
    <w:p w14:paraId="6F0E3F1D">
      <w:pPr>
        <w:pStyle w:val="7"/>
        <w:spacing w:line="254" w:lineRule="auto"/>
        <w:ind w:right="97"/>
        <w:rPr>
          <w:rFonts w:hint="eastAsia"/>
          <w:sz w:val="28"/>
          <w:szCs w:val="28"/>
        </w:rPr>
      </w:pPr>
      <w:r>
        <w:rPr>
          <w:rFonts w:hint="eastAsia"/>
          <w:sz w:val="28"/>
          <w:szCs w:val="28"/>
        </w:rPr>
        <w:t>也就是说：耶和华啊，求祢使我能在我口前设立守卫，——这是他已从上帝那里获得的益处，他这样描述其影响："我在我口前设立守卫。"</w:t>
      </w:r>
    </w:p>
    <w:p w14:paraId="7FA0E4FF">
      <w:pPr>
        <w:pStyle w:val="7"/>
        <w:spacing w:line="254" w:lineRule="auto"/>
        <w:ind w:right="97"/>
        <w:rPr>
          <w:rFonts w:hint="eastAsia"/>
          <w:sz w:val="28"/>
          <w:szCs w:val="28"/>
        </w:rPr>
      </w:pPr>
    </w:p>
    <w:p w14:paraId="2B0ABDF4">
      <w:pPr>
        <w:pStyle w:val="6"/>
        <w:bidi w:val="0"/>
        <w:rPr>
          <w:rFonts w:hint="eastAsia"/>
        </w:rPr>
      </w:pPr>
      <w:r>
        <w:rPr>
          <w:rFonts w:hint="eastAsia"/>
        </w:rPr>
        <w:t>CHAP. 33 [XVII.]--A GOOD WILL MAY BE SMALL AND WEAK; AN AMPLE WILL, GREAT LOVE. OPERATING AND COOPERATING GRACE.</w:t>
      </w:r>
    </w:p>
    <w:p w14:paraId="528310E1">
      <w:pPr>
        <w:pStyle w:val="6"/>
        <w:bidi w:val="0"/>
        <w:rPr>
          <w:rFonts w:hint="eastAsia"/>
        </w:rPr>
      </w:pPr>
      <w:r>
        <w:rPr>
          <w:rFonts w:hint="eastAsia"/>
        </w:rPr>
        <w:t>第33章 [XVII.]--良善的意志可能微小且软弱；充足的意志，伟大的爱。运行的恩典与合作的恩典。</w:t>
      </w:r>
    </w:p>
    <w:p w14:paraId="54A65714">
      <w:pPr>
        <w:pStyle w:val="7"/>
        <w:spacing w:line="254" w:lineRule="auto"/>
        <w:ind w:right="97"/>
        <w:rPr>
          <w:rFonts w:hint="eastAsia"/>
          <w:sz w:val="28"/>
          <w:szCs w:val="28"/>
        </w:rPr>
      </w:pPr>
    </w:p>
    <w:p w14:paraId="6BED1087">
      <w:pPr>
        <w:pStyle w:val="7"/>
        <w:spacing w:line="254" w:lineRule="auto"/>
        <w:ind w:right="97"/>
        <w:rPr>
          <w:rFonts w:hint="eastAsia"/>
          <w:sz w:val="28"/>
          <w:szCs w:val="28"/>
        </w:rPr>
      </w:pPr>
      <w:r>
        <w:rPr>
          <w:rFonts w:hint="eastAsia"/>
          <w:sz w:val="28"/>
          <w:szCs w:val="28"/>
        </w:rPr>
        <w:t>He, therefore, who wishes to do God's commandment, but is unable, already possesses a good will, but as yet a small and weak one; he will, however, become able when he shall have acquired a great and robust will.</w:t>
      </w:r>
    </w:p>
    <w:p w14:paraId="2DEE5251">
      <w:pPr>
        <w:pStyle w:val="7"/>
        <w:spacing w:line="254" w:lineRule="auto"/>
        <w:ind w:right="97"/>
        <w:rPr>
          <w:rFonts w:hint="eastAsia"/>
          <w:sz w:val="28"/>
          <w:szCs w:val="28"/>
        </w:rPr>
      </w:pPr>
      <w:r>
        <w:rPr>
          <w:rFonts w:hint="eastAsia"/>
          <w:sz w:val="28"/>
          <w:szCs w:val="28"/>
        </w:rPr>
        <w:t>因此，那愿意遵行上帝诫命却力不能及的人，已经拥有良善的意志，只是这意志还微小软弱；然而，当他获得伟大强健的意志时，他就能够遵行了。</w:t>
      </w:r>
    </w:p>
    <w:p w14:paraId="149D86ED">
      <w:pPr>
        <w:pStyle w:val="7"/>
        <w:spacing w:line="254" w:lineRule="auto"/>
        <w:ind w:right="97"/>
        <w:rPr>
          <w:rFonts w:hint="eastAsia"/>
          <w:sz w:val="28"/>
          <w:szCs w:val="28"/>
        </w:rPr>
      </w:pPr>
    </w:p>
    <w:p w14:paraId="1CE66B0E">
      <w:pPr>
        <w:pStyle w:val="7"/>
        <w:spacing w:line="254" w:lineRule="auto"/>
        <w:ind w:right="97"/>
        <w:rPr>
          <w:rFonts w:hint="eastAsia"/>
          <w:sz w:val="28"/>
          <w:szCs w:val="28"/>
        </w:rPr>
      </w:pPr>
      <w:r>
        <w:rPr>
          <w:rFonts w:hint="eastAsia"/>
          <w:sz w:val="28"/>
          <w:szCs w:val="28"/>
        </w:rPr>
        <w:t>When the martyrs did the great commandments which they obeyed, they acted by a great will,--that is, with great love.</w:t>
      </w:r>
    </w:p>
    <w:p w14:paraId="7BE63730">
      <w:pPr>
        <w:pStyle w:val="7"/>
        <w:spacing w:line="254" w:lineRule="auto"/>
        <w:ind w:right="97"/>
        <w:rPr>
          <w:rFonts w:hint="eastAsia"/>
          <w:sz w:val="28"/>
          <w:szCs w:val="28"/>
        </w:rPr>
      </w:pPr>
      <w:r>
        <w:rPr>
          <w:rFonts w:hint="eastAsia"/>
          <w:sz w:val="28"/>
          <w:szCs w:val="28"/>
        </w:rPr>
        <w:t>当殉道者遵行他们所服从的伟大诫命时，他们是以伟大的意志行动的，——也就是以伟大的爱。</w:t>
      </w:r>
    </w:p>
    <w:p w14:paraId="70939867">
      <w:pPr>
        <w:pStyle w:val="7"/>
        <w:spacing w:line="254" w:lineRule="auto"/>
        <w:ind w:right="97"/>
        <w:rPr>
          <w:rFonts w:hint="eastAsia"/>
          <w:sz w:val="28"/>
          <w:szCs w:val="28"/>
        </w:rPr>
      </w:pPr>
    </w:p>
    <w:p w14:paraId="6026F9CA">
      <w:pPr>
        <w:pStyle w:val="7"/>
        <w:spacing w:line="254" w:lineRule="auto"/>
        <w:ind w:right="97"/>
        <w:rPr>
          <w:rFonts w:hint="eastAsia"/>
          <w:sz w:val="28"/>
          <w:szCs w:val="28"/>
        </w:rPr>
      </w:pPr>
      <w:r>
        <w:rPr>
          <w:rFonts w:hint="eastAsia"/>
          <w:sz w:val="28"/>
          <w:szCs w:val="28"/>
        </w:rPr>
        <w:t>Of this love the Lord Himself thus speaks: "Greater love hath no man than this, that a man lay down his life for his friends."</w:t>
      </w:r>
    </w:p>
    <w:p w14:paraId="4179B8DB">
      <w:pPr>
        <w:pStyle w:val="7"/>
        <w:spacing w:line="254" w:lineRule="auto"/>
        <w:ind w:right="97"/>
        <w:rPr>
          <w:rFonts w:hint="eastAsia"/>
          <w:sz w:val="28"/>
          <w:szCs w:val="28"/>
        </w:rPr>
      </w:pPr>
      <w:r>
        <w:rPr>
          <w:rFonts w:hint="eastAsia"/>
          <w:sz w:val="28"/>
          <w:szCs w:val="28"/>
        </w:rPr>
        <w:t>关于这爱，主自己这样说："人为朋友舍命，人的爱心没有比这个更大的。"</w:t>
      </w:r>
    </w:p>
    <w:p w14:paraId="69981683">
      <w:pPr>
        <w:pStyle w:val="7"/>
        <w:spacing w:line="254" w:lineRule="auto"/>
        <w:ind w:right="97"/>
        <w:rPr>
          <w:rFonts w:hint="eastAsia"/>
          <w:sz w:val="28"/>
          <w:szCs w:val="28"/>
        </w:rPr>
      </w:pPr>
    </w:p>
    <w:p w14:paraId="39D86584">
      <w:pPr>
        <w:pStyle w:val="7"/>
        <w:spacing w:line="254" w:lineRule="auto"/>
        <w:ind w:right="97"/>
        <w:rPr>
          <w:rFonts w:hint="eastAsia"/>
          <w:sz w:val="28"/>
          <w:szCs w:val="28"/>
        </w:rPr>
      </w:pPr>
      <w:r>
        <w:rPr>
          <w:rFonts w:hint="eastAsia"/>
          <w:sz w:val="28"/>
          <w:szCs w:val="28"/>
        </w:rPr>
        <w:t>In accordance with this, the apostle also says, "He that loveth his neighbour hath fulfilled the law. For this: Thou shalt not commit adultery, Thou shalt not kill, Thou shalt not steal, Thou shalt not covet; and if there be any other commandment, it is briefly comprehended in this saying, namely, Thou shalt love thy neighbour as thyself? Love worketh no ill to his neighbour: therefore love is the fulfilling of the law."</w:t>
      </w:r>
    </w:p>
    <w:p w14:paraId="55A3CF76">
      <w:pPr>
        <w:pStyle w:val="7"/>
        <w:spacing w:line="254" w:lineRule="auto"/>
        <w:ind w:right="97"/>
        <w:rPr>
          <w:rFonts w:hint="eastAsia"/>
          <w:sz w:val="28"/>
          <w:szCs w:val="28"/>
        </w:rPr>
      </w:pPr>
      <w:r>
        <w:rPr>
          <w:rFonts w:hint="eastAsia"/>
          <w:sz w:val="28"/>
          <w:szCs w:val="28"/>
        </w:rPr>
        <w:t>与此相符，使徒也说："爱邻舍的就完全了律法。因为那些不可奸淫，不可杀人，不可偷盗，不可贪婪，以及其他任何诫命，都包含在'爱邻舍如同自己'这一句话中。爱是不对邻舍作恶的：所以爱就是律法的成全。"</w:t>
      </w:r>
    </w:p>
    <w:p w14:paraId="1FB36566">
      <w:pPr>
        <w:pStyle w:val="7"/>
        <w:spacing w:line="254" w:lineRule="auto"/>
        <w:ind w:right="97"/>
        <w:rPr>
          <w:rFonts w:hint="eastAsia"/>
          <w:sz w:val="28"/>
          <w:szCs w:val="28"/>
        </w:rPr>
      </w:pPr>
    </w:p>
    <w:p w14:paraId="40913EA8">
      <w:pPr>
        <w:pStyle w:val="7"/>
        <w:spacing w:line="254" w:lineRule="auto"/>
        <w:ind w:right="97"/>
        <w:rPr>
          <w:rFonts w:hint="eastAsia"/>
          <w:sz w:val="28"/>
          <w:szCs w:val="28"/>
        </w:rPr>
      </w:pPr>
      <w:r>
        <w:rPr>
          <w:rFonts w:hint="eastAsia"/>
          <w:sz w:val="28"/>
          <w:szCs w:val="28"/>
        </w:rPr>
        <w:t>This love the Apostle Peter did not yet possess, when he for fear thrice denied the Lord.</w:t>
      </w:r>
    </w:p>
    <w:p w14:paraId="065D5A60">
      <w:pPr>
        <w:pStyle w:val="7"/>
        <w:spacing w:line="254" w:lineRule="auto"/>
        <w:ind w:right="97"/>
        <w:rPr>
          <w:rFonts w:hint="eastAsia"/>
          <w:sz w:val="28"/>
          <w:szCs w:val="28"/>
        </w:rPr>
      </w:pPr>
      <w:r>
        <w:rPr>
          <w:rFonts w:hint="eastAsia"/>
          <w:sz w:val="28"/>
          <w:szCs w:val="28"/>
        </w:rPr>
        <w:t>使徒彼得当时还没有拥有这种爱，当他因惧怕三次不认主时。</w:t>
      </w:r>
    </w:p>
    <w:p w14:paraId="76DA40C2">
      <w:pPr>
        <w:pStyle w:val="7"/>
        <w:spacing w:line="254" w:lineRule="auto"/>
        <w:ind w:right="97"/>
        <w:rPr>
          <w:rFonts w:hint="eastAsia"/>
          <w:sz w:val="28"/>
          <w:szCs w:val="28"/>
        </w:rPr>
      </w:pPr>
    </w:p>
    <w:p w14:paraId="2297075B">
      <w:pPr>
        <w:pStyle w:val="7"/>
        <w:spacing w:line="254" w:lineRule="auto"/>
        <w:ind w:right="97"/>
        <w:rPr>
          <w:rFonts w:hint="eastAsia"/>
          <w:sz w:val="28"/>
          <w:szCs w:val="28"/>
        </w:rPr>
      </w:pPr>
      <w:r>
        <w:rPr>
          <w:rFonts w:hint="eastAsia"/>
          <w:sz w:val="28"/>
          <w:szCs w:val="28"/>
        </w:rPr>
        <w:t>"There is no fear in love," says the Evangelist John in his first Epistle, "but perfect love casteth out fear."</w:t>
      </w:r>
    </w:p>
    <w:p w14:paraId="3D49A0C3">
      <w:pPr>
        <w:pStyle w:val="7"/>
        <w:spacing w:line="254" w:lineRule="auto"/>
        <w:ind w:right="97"/>
        <w:rPr>
          <w:rFonts w:hint="eastAsia"/>
          <w:sz w:val="28"/>
          <w:szCs w:val="28"/>
        </w:rPr>
      </w:pPr>
      <w:r>
        <w:rPr>
          <w:rFonts w:hint="eastAsia"/>
          <w:sz w:val="28"/>
          <w:szCs w:val="28"/>
        </w:rPr>
        <w:t>"爱里没有惧怕，"使徒约翰在他的第一封书信中说，"完全的爱把惧怕驱除。"</w:t>
      </w:r>
    </w:p>
    <w:p w14:paraId="131F91FA">
      <w:pPr>
        <w:pStyle w:val="7"/>
        <w:spacing w:line="254" w:lineRule="auto"/>
        <w:ind w:right="97"/>
        <w:rPr>
          <w:rFonts w:hint="eastAsia"/>
          <w:sz w:val="28"/>
          <w:szCs w:val="28"/>
        </w:rPr>
      </w:pPr>
    </w:p>
    <w:p w14:paraId="1479D4C8">
      <w:pPr>
        <w:pStyle w:val="7"/>
        <w:spacing w:line="254" w:lineRule="auto"/>
        <w:ind w:right="97"/>
        <w:rPr>
          <w:rFonts w:hint="eastAsia"/>
          <w:sz w:val="28"/>
          <w:szCs w:val="28"/>
        </w:rPr>
      </w:pPr>
      <w:r>
        <w:rPr>
          <w:rFonts w:hint="eastAsia"/>
          <w:sz w:val="28"/>
          <w:szCs w:val="28"/>
        </w:rPr>
        <w:t>But yet, however small and imperfect his love was, it was not wholly wanting when he said to the Lord, "I will lay down my life for Thy sake;" for he supposed himself able to effect what he felt himself willing to do.</w:t>
      </w:r>
    </w:p>
    <w:p w14:paraId="7CEC9707">
      <w:pPr>
        <w:pStyle w:val="7"/>
        <w:spacing w:line="254" w:lineRule="auto"/>
        <w:ind w:right="97"/>
        <w:rPr>
          <w:rFonts w:hint="eastAsia"/>
          <w:sz w:val="28"/>
          <w:szCs w:val="28"/>
        </w:rPr>
      </w:pPr>
      <w:r>
        <w:rPr>
          <w:rFonts w:hint="eastAsia"/>
          <w:sz w:val="28"/>
          <w:szCs w:val="28"/>
        </w:rPr>
        <w:t>然而，无论他的爱多么小、多么不完全，当他对主说"我愿为祢舍命"时，这爱并非完全没有；因为他以为自己能够做到他感到自己愿意做的事。</w:t>
      </w:r>
    </w:p>
    <w:p w14:paraId="1F5CBD1C">
      <w:pPr>
        <w:pStyle w:val="7"/>
        <w:spacing w:line="254" w:lineRule="auto"/>
        <w:ind w:right="97"/>
        <w:rPr>
          <w:rFonts w:hint="eastAsia"/>
          <w:sz w:val="28"/>
          <w:szCs w:val="28"/>
        </w:rPr>
      </w:pPr>
    </w:p>
    <w:p w14:paraId="76A3D2E3">
      <w:pPr>
        <w:pStyle w:val="7"/>
        <w:spacing w:line="254" w:lineRule="auto"/>
        <w:ind w:right="97"/>
        <w:rPr>
          <w:rFonts w:hint="eastAsia"/>
          <w:sz w:val="28"/>
          <w:szCs w:val="28"/>
        </w:rPr>
      </w:pPr>
      <w:r>
        <w:rPr>
          <w:rFonts w:hint="eastAsia"/>
          <w:sz w:val="28"/>
          <w:szCs w:val="28"/>
        </w:rPr>
        <w:t>And who was it that had begun to give him his love, however small, but He who prepares the will, and perfects by His co-operation what He initiates by His operation?</w:t>
      </w:r>
    </w:p>
    <w:p w14:paraId="74AF2DEA">
      <w:pPr>
        <w:pStyle w:val="7"/>
        <w:spacing w:line="254" w:lineRule="auto"/>
        <w:ind w:right="97"/>
        <w:rPr>
          <w:rFonts w:hint="eastAsia"/>
          <w:sz w:val="28"/>
          <w:szCs w:val="28"/>
        </w:rPr>
      </w:pPr>
      <w:r>
        <w:rPr>
          <w:rFonts w:hint="eastAsia"/>
          <w:sz w:val="28"/>
          <w:szCs w:val="28"/>
        </w:rPr>
        <w:t>谁开始赐给他爱，无论多么小，不就是那位预备意志的主吗？祂藉着祂的合作完成祂藉着祂的运行所开始的。</w:t>
      </w:r>
    </w:p>
    <w:p w14:paraId="316D8FC2">
      <w:pPr>
        <w:pStyle w:val="7"/>
        <w:spacing w:line="254" w:lineRule="auto"/>
        <w:ind w:right="97"/>
        <w:rPr>
          <w:rFonts w:hint="eastAsia"/>
          <w:sz w:val="28"/>
          <w:szCs w:val="28"/>
        </w:rPr>
      </w:pPr>
    </w:p>
    <w:p w14:paraId="04CFEE57">
      <w:pPr>
        <w:pStyle w:val="7"/>
        <w:spacing w:line="254" w:lineRule="auto"/>
        <w:ind w:right="97"/>
        <w:rPr>
          <w:rFonts w:hint="eastAsia"/>
          <w:sz w:val="28"/>
          <w:szCs w:val="28"/>
        </w:rPr>
      </w:pPr>
      <w:r>
        <w:rPr>
          <w:rFonts w:hint="eastAsia"/>
          <w:sz w:val="28"/>
          <w:szCs w:val="28"/>
        </w:rPr>
        <w:t>Forasmuch as in beginning He works in us that we may have the will, and in perfecting works with us when we have the will.</w:t>
      </w:r>
    </w:p>
    <w:p w14:paraId="3EFAFD4E">
      <w:pPr>
        <w:pStyle w:val="7"/>
        <w:spacing w:line="254" w:lineRule="auto"/>
        <w:ind w:right="97"/>
        <w:rPr>
          <w:rFonts w:hint="eastAsia"/>
          <w:sz w:val="28"/>
          <w:szCs w:val="28"/>
        </w:rPr>
      </w:pPr>
      <w:r>
        <w:rPr>
          <w:rFonts w:hint="eastAsia"/>
          <w:sz w:val="28"/>
          <w:szCs w:val="28"/>
        </w:rPr>
        <w:t>因为在起初，祂在我们里面运行，使我们有意志，而在完成时，当我们有了意志，祂就与我们同工。</w:t>
      </w:r>
    </w:p>
    <w:p w14:paraId="15E01B0B">
      <w:pPr>
        <w:pStyle w:val="7"/>
        <w:spacing w:line="254" w:lineRule="auto"/>
        <w:ind w:right="97"/>
        <w:rPr>
          <w:rFonts w:hint="eastAsia"/>
          <w:sz w:val="28"/>
          <w:szCs w:val="28"/>
        </w:rPr>
      </w:pPr>
    </w:p>
    <w:p w14:paraId="3C18DEC4">
      <w:pPr>
        <w:pStyle w:val="7"/>
        <w:spacing w:line="254" w:lineRule="auto"/>
        <w:ind w:right="97"/>
        <w:rPr>
          <w:rFonts w:hint="eastAsia"/>
          <w:sz w:val="28"/>
          <w:szCs w:val="28"/>
        </w:rPr>
      </w:pPr>
      <w:r>
        <w:rPr>
          <w:rFonts w:hint="eastAsia"/>
          <w:sz w:val="28"/>
          <w:szCs w:val="28"/>
        </w:rPr>
        <w:t>On which account the apostle says, "I am confident of this very thing, that He which hath begun a good work in you will perform it until the day of Jesus Christ."</w:t>
      </w:r>
    </w:p>
    <w:p w14:paraId="2B1A930A">
      <w:pPr>
        <w:pStyle w:val="7"/>
        <w:spacing w:line="254" w:lineRule="auto"/>
        <w:ind w:right="97"/>
        <w:rPr>
          <w:rFonts w:hint="eastAsia"/>
          <w:sz w:val="28"/>
          <w:szCs w:val="28"/>
        </w:rPr>
      </w:pPr>
      <w:r>
        <w:rPr>
          <w:rFonts w:hint="eastAsia"/>
          <w:sz w:val="28"/>
          <w:szCs w:val="28"/>
        </w:rPr>
        <w:t>为此，使徒说："我深信那在你们心里动了善工的，必成全这工，直到耶稣基督的日子。"</w:t>
      </w:r>
    </w:p>
    <w:p w14:paraId="17B81644">
      <w:pPr>
        <w:pStyle w:val="7"/>
        <w:spacing w:line="254" w:lineRule="auto"/>
        <w:ind w:right="97"/>
        <w:rPr>
          <w:rFonts w:hint="eastAsia"/>
          <w:sz w:val="28"/>
          <w:szCs w:val="28"/>
        </w:rPr>
      </w:pPr>
    </w:p>
    <w:p w14:paraId="18501F60">
      <w:pPr>
        <w:pStyle w:val="7"/>
        <w:spacing w:line="254" w:lineRule="auto"/>
        <w:ind w:right="97"/>
        <w:rPr>
          <w:rFonts w:hint="eastAsia"/>
          <w:sz w:val="28"/>
          <w:szCs w:val="28"/>
        </w:rPr>
      </w:pPr>
      <w:r>
        <w:rPr>
          <w:rFonts w:hint="eastAsia"/>
          <w:sz w:val="28"/>
          <w:szCs w:val="28"/>
        </w:rPr>
        <w:t>He operates, therefore, without us, in order that we may will; but when we will, and so will that we may act, He co-operates with us.</w:t>
      </w:r>
    </w:p>
    <w:p w14:paraId="5FBAF968">
      <w:pPr>
        <w:pStyle w:val="7"/>
        <w:spacing w:line="254" w:lineRule="auto"/>
        <w:ind w:right="97"/>
        <w:rPr>
          <w:rFonts w:hint="eastAsia"/>
          <w:sz w:val="28"/>
          <w:szCs w:val="28"/>
        </w:rPr>
      </w:pPr>
      <w:r>
        <w:rPr>
          <w:rFonts w:hint="eastAsia"/>
          <w:sz w:val="28"/>
          <w:szCs w:val="28"/>
        </w:rPr>
        <w:t>因此，祂在我们没有意志时运行，使我们有意志；但当我们有意志，并且我们的意志导致行动时，祂就与我们同工。</w:t>
      </w:r>
    </w:p>
    <w:p w14:paraId="716038CA">
      <w:pPr>
        <w:pStyle w:val="7"/>
        <w:spacing w:line="254" w:lineRule="auto"/>
        <w:ind w:right="97"/>
        <w:rPr>
          <w:rFonts w:hint="eastAsia"/>
          <w:sz w:val="28"/>
          <w:szCs w:val="28"/>
        </w:rPr>
      </w:pPr>
    </w:p>
    <w:p w14:paraId="7D1652E9">
      <w:pPr>
        <w:pStyle w:val="7"/>
        <w:spacing w:line="254" w:lineRule="auto"/>
        <w:ind w:right="97"/>
        <w:rPr>
          <w:rFonts w:hint="eastAsia"/>
          <w:sz w:val="28"/>
          <w:szCs w:val="28"/>
        </w:rPr>
      </w:pPr>
      <w:r>
        <w:rPr>
          <w:rFonts w:hint="eastAsia"/>
          <w:sz w:val="28"/>
          <w:szCs w:val="28"/>
        </w:rPr>
        <w:t>We can, however, ourselves do nothing to effect good works of piety without Him either working that we may will, or co-working when we will.</w:t>
      </w:r>
    </w:p>
    <w:p w14:paraId="79B98316">
      <w:pPr>
        <w:pStyle w:val="7"/>
        <w:spacing w:line="254" w:lineRule="auto"/>
        <w:ind w:right="97"/>
        <w:rPr>
          <w:rFonts w:hint="eastAsia"/>
          <w:sz w:val="28"/>
          <w:szCs w:val="28"/>
        </w:rPr>
      </w:pPr>
      <w:r>
        <w:rPr>
          <w:rFonts w:hint="eastAsia"/>
          <w:sz w:val="28"/>
          <w:szCs w:val="28"/>
        </w:rPr>
        <w:t>然而，若没有祂使我们立志或与我们立志后同工，我们自己无法成就任何虔诚的善工。</w:t>
      </w:r>
    </w:p>
    <w:p w14:paraId="1DBCE18E">
      <w:pPr>
        <w:pStyle w:val="7"/>
        <w:spacing w:line="254" w:lineRule="auto"/>
        <w:ind w:right="97"/>
        <w:rPr>
          <w:rFonts w:hint="eastAsia"/>
          <w:sz w:val="28"/>
          <w:szCs w:val="28"/>
        </w:rPr>
      </w:pPr>
    </w:p>
    <w:p w14:paraId="5DF5E574">
      <w:pPr>
        <w:pStyle w:val="7"/>
        <w:spacing w:line="254" w:lineRule="auto"/>
        <w:ind w:right="97"/>
        <w:rPr>
          <w:rFonts w:hint="eastAsia"/>
          <w:sz w:val="28"/>
          <w:szCs w:val="28"/>
        </w:rPr>
      </w:pPr>
      <w:r>
        <w:rPr>
          <w:rFonts w:hint="eastAsia"/>
          <w:sz w:val="28"/>
          <w:szCs w:val="28"/>
        </w:rPr>
        <w:t>Now, concerning His working that we may will, it is said: "It is God which worketh in you, even to will."</w:t>
      </w:r>
    </w:p>
    <w:p w14:paraId="48A387F1">
      <w:pPr>
        <w:pStyle w:val="7"/>
        <w:spacing w:line="254" w:lineRule="auto"/>
        <w:ind w:right="97"/>
        <w:rPr>
          <w:rFonts w:hint="eastAsia"/>
          <w:sz w:val="28"/>
          <w:szCs w:val="28"/>
        </w:rPr>
      </w:pPr>
      <w:r>
        <w:rPr>
          <w:rFonts w:hint="eastAsia"/>
          <w:sz w:val="28"/>
          <w:szCs w:val="28"/>
        </w:rPr>
        <w:t>关于祂使我们立志的工作，经上说："因为是上帝在你们里面运行，使你们立志。"</w:t>
      </w:r>
    </w:p>
    <w:p w14:paraId="043FFFD2">
      <w:pPr>
        <w:pStyle w:val="7"/>
        <w:spacing w:line="254" w:lineRule="auto"/>
        <w:ind w:right="97"/>
        <w:rPr>
          <w:rFonts w:hint="eastAsia"/>
          <w:sz w:val="28"/>
          <w:szCs w:val="28"/>
        </w:rPr>
      </w:pPr>
    </w:p>
    <w:p w14:paraId="2185E811">
      <w:pPr>
        <w:pStyle w:val="7"/>
        <w:spacing w:line="254" w:lineRule="auto"/>
        <w:ind w:right="97"/>
        <w:rPr>
          <w:rFonts w:hint="eastAsia"/>
          <w:sz w:val="28"/>
          <w:szCs w:val="28"/>
        </w:rPr>
      </w:pPr>
      <w:r>
        <w:rPr>
          <w:rFonts w:hint="eastAsia"/>
          <w:sz w:val="28"/>
          <w:szCs w:val="28"/>
        </w:rPr>
        <w:t>While of His co-working with us, when we will and act by willing, the apostle says, "We know that in all things there is co-working for good to them that love God."</w:t>
      </w:r>
    </w:p>
    <w:p w14:paraId="25F06395">
      <w:pPr>
        <w:pStyle w:val="7"/>
        <w:spacing w:line="254" w:lineRule="auto"/>
        <w:ind w:right="97"/>
        <w:rPr>
          <w:rFonts w:hint="eastAsia"/>
          <w:sz w:val="28"/>
          <w:szCs w:val="28"/>
        </w:rPr>
      </w:pPr>
      <w:r>
        <w:rPr>
          <w:rFonts w:hint="eastAsia"/>
          <w:sz w:val="28"/>
          <w:szCs w:val="28"/>
        </w:rPr>
        <w:t>而关于祂在我们立志并因立志而行动时与我们同工，使徒说："我们知道万事都互相效力，叫爱上帝的人得益处。"</w:t>
      </w:r>
    </w:p>
    <w:p w14:paraId="6A87D7C5">
      <w:pPr>
        <w:pStyle w:val="7"/>
        <w:spacing w:line="254" w:lineRule="auto"/>
        <w:ind w:right="97"/>
        <w:rPr>
          <w:rFonts w:hint="eastAsia"/>
          <w:sz w:val="28"/>
          <w:szCs w:val="28"/>
        </w:rPr>
      </w:pPr>
    </w:p>
    <w:p w14:paraId="487649A1">
      <w:pPr>
        <w:pStyle w:val="7"/>
        <w:spacing w:line="254" w:lineRule="auto"/>
        <w:ind w:right="97"/>
        <w:rPr>
          <w:rFonts w:hint="eastAsia"/>
          <w:sz w:val="28"/>
          <w:szCs w:val="28"/>
        </w:rPr>
      </w:pPr>
      <w:r>
        <w:rPr>
          <w:rFonts w:hint="eastAsia"/>
          <w:sz w:val="28"/>
          <w:szCs w:val="28"/>
        </w:rPr>
        <w:t>What does this phrase, "all things," mean, but the terrible and cruel sufferings which affect our condition?</w:t>
      </w:r>
    </w:p>
    <w:p w14:paraId="51F254EA">
      <w:pPr>
        <w:pStyle w:val="7"/>
        <w:spacing w:line="254" w:lineRule="auto"/>
        <w:ind w:right="97"/>
        <w:rPr>
          <w:rFonts w:hint="eastAsia"/>
          <w:sz w:val="28"/>
          <w:szCs w:val="28"/>
        </w:rPr>
      </w:pPr>
      <w:r>
        <w:rPr>
          <w:rFonts w:hint="eastAsia"/>
          <w:sz w:val="28"/>
          <w:szCs w:val="28"/>
        </w:rPr>
        <w:t>这"万事"一词是什么意思，不就是那些影响我们处境的可怕而残酷的苦难吗？</w:t>
      </w:r>
    </w:p>
    <w:p w14:paraId="66738569">
      <w:pPr>
        <w:pStyle w:val="7"/>
        <w:spacing w:line="254" w:lineRule="auto"/>
        <w:ind w:right="97"/>
        <w:rPr>
          <w:rFonts w:hint="eastAsia"/>
          <w:sz w:val="28"/>
          <w:szCs w:val="28"/>
        </w:rPr>
      </w:pPr>
    </w:p>
    <w:p w14:paraId="46FE9F0C">
      <w:pPr>
        <w:pStyle w:val="7"/>
        <w:spacing w:line="254" w:lineRule="auto"/>
        <w:ind w:right="97"/>
        <w:rPr>
          <w:rFonts w:hint="eastAsia"/>
          <w:sz w:val="28"/>
          <w:szCs w:val="28"/>
        </w:rPr>
      </w:pPr>
      <w:r>
        <w:rPr>
          <w:rFonts w:hint="eastAsia"/>
          <w:sz w:val="28"/>
          <w:szCs w:val="28"/>
        </w:rPr>
        <w:t>That burden, indeed, of Christ, which is heavy for our infirmity, becomes light to love.</w:t>
      </w:r>
    </w:p>
    <w:p w14:paraId="38C99D77">
      <w:pPr>
        <w:pStyle w:val="7"/>
        <w:spacing w:line="254" w:lineRule="auto"/>
        <w:ind w:right="97"/>
        <w:rPr>
          <w:rFonts w:hint="eastAsia"/>
          <w:sz w:val="28"/>
          <w:szCs w:val="28"/>
        </w:rPr>
      </w:pPr>
      <w:r>
        <w:rPr>
          <w:rFonts w:hint="eastAsia"/>
          <w:sz w:val="28"/>
          <w:szCs w:val="28"/>
        </w:rPr>
        <w:t>基督的担子确实对我们的软弱是沉重的，但对于爱来说就变得轻省。</w:t>
      </w:r>
    </w:p>
    <w:p w14:paraId="05C3497D">
      <w:pPr>
        <w:pStyle w:val="7"/>
        <w:spacing w:line="254" w:lineRule="auto"/>
        <w:ind w:right="97"/>
        <w:rPr>
          <w:rFonts w:hint="eastAsia"/>
          <w:sz w:val="28"/>
          <w:szCs w:val="28"/>
        </w:rPr>
      </w:pPr>
    </w:p>
    <w:p w14:paraId="7737CDDB">
      <w:pPr>
        <w:pStyle w:val="7"/>
        <w:spacing w:line="254" w:lineRule="auto"/>
        <w:ind w:right="97"/>
        <w:rPr>
          <w:rFonts w:hint="eastAsia"/>
          <w:sz w:val="28"/>
          <w:szCs w:val="28"/>
        </w:rPr>
      </w:pPr>
      <w:r>
        <w:rPr>
          <w:rFonts w:hint="eastAsia"/>
          <w:sz w:val="28"/>
          <w:szCs w:val="28"/>
        </w:rPr>
        <w:t>For to such did the Lord say that His burden was light, as Peter was when he suffered for Christ, not as he was when he denied Him.</w:t>
      </w:r>
    </w:p>
    <w:p w14:paraId="2268CF45">
      <w:pPr>
        <w:pStyle w:val="7"/>
        <w:spacing w:line="254" w:lineRule="auto"/>
        <w:ind w:right="97"/>
        <w:rPr>
          <w:rFonts w:hint="eastAsia"/>
          <w:sz w:val="28"/>
          <w:szCs w:val="28"/>
        </w:rPr>
      </w:pPr>
      <w:r>
        <w:rPr>
          <w:rFonts w:hint="eastAsia"/>
          <w:sz w:val="28"/>
          <w:szCs w:val="28"/>
        </w:rPr>
        <w:t>因为主曾对那样的人说祂的担子是轻省的，就像彼得为基督受苦时的情形，而非他不认主时的情形。</w:t>
      </w:r>
    </w:p>
    <w:p w14:paraId="63EC1EE8">
      <w:pPr>
        <w:pStyle w:val="7"/>
        <w:spacing w:line="254" w:lineRule="auto"/>
        <w:ind w:right="97"/>
        <w:rPr>
          <w:rFonts w:hint="eastAsia"/>
          <w:sz w:val="28"/>
          <w:szCs w:val="28"/>
        </w:rPr>
      </w:pPr>
    </w:p>
    <w:p w14:paraId="5AF98B37">
      <w:pPr>
        <w:pStyle w:val="6"/>
        <w:bidi w:val="0"/>
        <w:rPr>
          <w:rFonts w:hint="eastAsia"/>
        </w:rPr>
      </w:pPr>
      <w:r>
        <w:rPr>
          <w:rFonts w:hint="eastAsia"/>
        </w:rPr>
        <w:t>CHAP. 34. -- THE APOSTLE'S EULOGY OF LOVE. CORRECTION TO BE ADMINISTERED WITH LOVE.</w:t>
      </w:r>
    </w:p>
    <w:p w14:paraId="1DD27067">
      <w:pPr>
        <w:pStyle w:val="6"/>
        <w:bidi w:val="0"/>
        <w:rPr>
          <w:rFonts w:hint="eastAsia"/>
        </w:rPr>
      </w:pPr>
      <w:r>
        <w:rPr>
          <w:rFonts w:hint="eastAsia"/>
        </w:rPr>
        <w:t>第34章 -- 使徒对爱的赞美。当以爱施行管教。</w:t>
      </w:r>
    </w:p>
    <w:p w14:paraId="1B7168BF">
      <w:pPr>
        <w:pStyle w:val="7"/>
        <w:spacing w:line="254" w:lineRule="auto"/>
        <w:ind w:right="97"/>
        <w:rPr>
          <w:rFonts w:hint="eastAsia"/>
          <w:sz w:val="28"/>
          <w:szCs w:val="28"/>
        </w:rPr>
      </w:pPr>
    </w:p>
    <w:p w14:paraId="2AC86D00">
      <w:pPr>
        <w:pStyle w:val="7"/>
        <w:spacing w:line="254" w:lineRule="auto"/>
        <w:ind w:right="97"/>
        <w:rPr>
          <w:rFonts w:hint="eastAsia"/>
          <w:sz w:val="28"/>
          <w:szCs w:val="28"/>
        </w:rPr>
      </w:pPr>
      <w:r>
        <w:rPr>
          <w:rFonts w:hint="eastAsia"/>
          <w:sz w:val="28"/>
          <w:szCs w:val="28"/>
        </w:rPr>
        <w:t>This charity, that is, this will glowing with intensest love, the apostle eulogizes with these words: "Who shall separate us from the love of Christ? shall tribulation, or distress, or persecution, or famine, or nakedness, or peril, or the sword?</w:t>
      </w:r>
    </w:p>
    <w:p w14:paraId="14BC31E3">
      <w:pPr>
        <w:pStyle w:val="7"/>
        <w:spacing w:line="254" w:lineRule="auto"/>
        <w:ind w:right="97"/>
        <w:rPr>
          <w:rFonts w:hint="eastAsia"/>
          <w:sz w:val="28"/>
          <w:szCs w:val="28"/>
        </w:rPr>
      </w:pPr>
      <w:r>
        <w:rPr>
          <w:rFonts w:hint="eastAsia"/>
          <w:sz w:val="28"/>
          <w:szCs w:val="28"/>
        </w:rPr>
        <w:t>这慈爱，即这燃烧着最强烈之爱的意志，使徒用这些话赞美道："谁能使我们与基督的爱隔绝呢？难道是患难、困苦、逼迫、饥饿、赤身露体、危险或刀剑吗？</w:t>
      </w:r>
    </w:p>
    <w:p w14:paraId="5ECA1A94">
      <w:pPr>
        <w:pStyle w:val="7"/>
        <w:spacing w:line="254" w:lineRule="auto"/>
        <w:ind w:right="97"/>
        <w:rPr>
          <w:rFonts w:hint="eastAsia"/>
          <w:sz w:val="28"/>
          <w:szCs w:val="28"/>
        </w:rPr>
      </w:pPr>
    </w:p>
    <w:p w14:paraId="1EB9FEB7">
      <w:pPr>
        <w:pStyle w:val="7"/>
        <w:spacing w:line="254" w:lineRule="auto"/>
        <w:ind w:right="97"/>
        <w:rPr>
          <w:rFonts w:hint="eastAsia"/>
          <w:sz w:val="28"/>
          <w:szCs w:val="28"/>
        </w:rPr>
      </w:pPr>
      <w:r>
        <w:rPr>
          <w:rFonts w:hint="eastAsia"/>
          <w:sz w:val="28"/>
          <w:szCs w:val="28"/>
        </w:rPr>
        <w:t>(As it is written, For Thy sake we are killed all the day long; we are accounted as sheep for the slaughter.)</w:t>
      </w:r>
    </w:p>
    <w:p w14:paraId="26C3222C">
      <w:pPr>
        <w:pStyle w:val="7"/>
        <w:spacing w:line="254" w:lineRule="auto"/>
        <w:ind w:right="97"/>
        <w:rPr>
          <w:rFonts w:hint="eastAsia"/>
          <w:sz w:val="28"/>
          <w:szCs w:val="28"/>
        </w:rPr>
      </w:pPr>
      <w:r>
        <w:rPr>
          <w:rFonts w:hint="eastAsia"/>
          <w:sz w:val="28"/>
          <w:szCs w:val="28"/>
        </w:rPr>
        <w:t>（如经上所记：'我们为祢的缘故终日被杀，人看我们如将宰的羊。'）</w:t>
      </w:r>
    </w:p>
    <w:p w14:paraId="2B272F62">
      <w:pPr>
        <w:pStyle w:val="7"/>
        <w:spacing w:line="254" w:lineRule="auto"/>
        <w:ind w:right="97"/>
        <w:rPr>
          <w:rFonts w:hint="eastAsia"/>
          <w:sz w:val="28"/>
          <w:szCs w:val="28"/>
        </w:rPr>
      </w:pPr>
    </w:p>
    <w:p w14:paraId="46BFF46D">
      <w:pPr>
        <w:pStyle w:val="7"/>
        <w:spacing w:line="254" w:lineRule="auto"/>
        <w:ind w:right="97"/>
        <w:rPr>
          <w:rFonts w:hint="eastAsia"/>
          <w:sz w:val="28"/>
          <w:szCs w:val="28"/>
        </w:rPr>
      </w:pPr>
      <w:r>
        <w:rPr>
          <w:rFonts w:hint="eastAsia"/>
          <w:sz w:val="28"/>
          <w:szCs w:val="28"/>
        </w:rPr>
        <w:t>Nay, in all these things we are more than conquerors, through Him that loved us.</w:t>
      </w:r>
    </w:p>
    <w:p w14:paraId="7C53C1E1">
      <w:pPr>
        <w:pStyle w:val="7"/>
        <w:spacing w:line="254" w:lineRule="auto"/>
        <w:ind w:right="97"/>
        <w:rPr>
          <w:rFonts w:hint="eastAsia"/>
          <w:sz w:val="28"/>
          <w:szCs w:val="28"/>
        </w:rPr>
      </w:pPr>
      <w:r>
        <w:rPr>
          <w:rFonts w:hint="eastAsia"/>
          <w:sz w:val="28"/>
          <w:szCs w:val="28"/>
        </w:rPr>
        <w:t>不，在这一切事上，我们借着那爱我们的主，已经得胜有余了。</w:t>
      </w:r>
    </w:p>
    <w:p w14:paraId="65B58033">
      <w:pPr>
        <w:pStyle w:val="7"/>
        <w:spacing w:line="254" w:lineRule="auto"/>
        <w:ind w:right="97"/>
        <w:rPr>
          <w:rFonts w:hint="eastAsia"/>
          <w:sz w:val="28"/>
          <w:szCs w:val="28"/>
        </w:rPr>
      </w:pPr>
    </w:p>
    <w:p w14:paraId="766F635B">
      <w:pPr>
        <w:pStyle w:val="7"/>
        <w:spacing w:line="254" w:lineRule="auto"/>
        <w:ind w:right="97"/>
        <w:rPr>
          <w:rFonts w:hint="eastAsia"/>
          <w:sz w:val="28"/>
          <w:szCs w:val="28"/>
        </w:rPr>
      </w:pPr>
      <w:r>
        <w:rPr>
          <w:rFonts w:hint="eastAsia"/>
          <w:sz w:val="28"/>
          <w:szCs w:val="28"/>
        </w:rPr>
        <w:t>For I am persuaded, that neither death, nor life, nor angels, nor principalities, nor things present, nor things to come, nor height, nor depth, nor any other creature, shall be able to separate us from the love of God, which is in Christ Jesus our Lord."</w:t>
      </w:r>
    </w:p>
    <w:p w14:paraId="672E4142">
      <w:pPr>
        <w:pStyle w:val="7"/>
        <w:spacing w:line="254" w:lineRule="auto"/>
        <w:ind w:right="97"/>
        <w:rPr>
          <w:rFonts w:hint="eastAsia"/>
          <w:sz w:val="28"/>
          <w:szCs w:val="28"/>
        </w:rPr>
      </w:pPr>
      <w:r>
        <w:rPr>
          <w:rFonts w:hint="eastAsia"/>
          <w:sz w:val="28"/>
          <w:szCs w:val="28"/>
        </w:rPr>
        <w:t>因为我深信，无论是死，是生，是天使，是掌权的，是现在的事，是将来的事，是高处的，是低处的，是别的受造之物，都不能叫我们与上帝的爱隔绝，这爱是在我们的主耶稣基督里的。"</w:t>
      </w:r>
    </w:p>
    <w:p w14:paraId="0B42510A">
      <w:pPr>
        <w:pStyle w:val="7"/>
        <w:spacing w:line="254" w:lineRule="auto"/>
        <w:ind w:right="97"/>
        <w:rPr>
          <w:rFonts w:hint="eastAsia"/>
          <w:sz w:val="28"/>
          <w:szCs w:val="28"/>
        </w:rPr>
      </w:pPr>
    </w:p>
    <w:p w14:paraId="282F5250">
      <w:pPr>
        <w:pStyle w:val="7"/>
        <w:spacing w:line="254" w:lineRule="auto"/>
        <w:ind w:right="97"/>
        <w:rPr>
          <w:rFonts w:hint="eastAsia"/>
          <w:sz w:val="28"/>
          <w:szCs w:val="28"/>
        </w:rPr>
      </w:pPr>
      <w:r>
        <w:rPr>
          <w:rFonts w:hint="eastAsia"/>
          <w:sz w:val="28"/>
          <w:szCs w:val="28"/>
        </w:rPr>
        <w:t>And in another passage he says, "And yet I show unto you a more excellent way. Though I speak with the tongues of men and of angels, and have not love, I am become as sounding brass, or a tinkling cymbal.</w:t>
      </w:r>
    </w:p>
    <w:p w14:paraId="5FE2809F">
      <w:pPr>
        <w:pStyle w:val="7"/>
        <w:spacing w:line="254" w:lineRule="auto"/>
        <w:ind w:right="97"/>
        <w:rPr>
          <w:rFonts w:hint="eastAsia"/>
          <w:sz w:val="28"/>
          <w:szCs w:val="28"/>
        </w:rPr>
      </w:pPr>
      <w:r>
        <w:rPr>
          <w:rFonts w:hint="eastAsia"/>
          <w:sz w:val="28"/>
          <w:szCs w:val="28"/>
        </w:rPr>
        <w:t>在另一段经文中他说："我现今把最妙的道指示你们。我若能说万人的方言，并天使的话语，却没有爱，我就成了鸣的锣，响的钹。</w:t>
      </w:r>
    </w:p>
    <w:p w14:paraId="0755F741">
      <w:pPr>
        <w:pStyle w:val="7"/>
        <w:spacing w:line="254" w:lineRule="auto"/>
        <w:ind w:right="97"/>
        <w:rPr>
          <w:rFonts w:hint="eastAsia"/>
          <w:sz w:val="28"/>
          <w:szCs w:val="28"/>
        </w:rPr>
      </w:pPr>
    </w:p>
    <w:p w14:paraId="02ED0E85">
      <w:pPr>
        <w:pStyle w:val="7"/>
        <w:spacing w:line="254" w:lineRule="auto"/>
        <w:ind w:right="97"/>
        <w:rPr>
          <w:rFonts w:hint="eastAsia"/>
          <w:sz w:val="28"/>
          <w:szCs w:val="28"/>
        </w:rPr>
      </w:pPr>
      <w:r>
        <w:rPr>
          <w:rFonts w:hint="eastAsia"/>
          <w:sz w:val="28"/>
          <w:szCs w:val="28"/>
        </w:rPr>
        <w:t>And though I have the gift of prophecy, and understand all mysteries, and all knowledge; and though I have all faith, so that I could remove mountains, and have not love, I am nothing.</w:t>
      </w:r>
    </w:p>
    <w:p w14:paraId="68DFB61C">
      <w:pPr>
        <w:pStyle w:val="7"/>
        <w:spacing w:line="254" w:lineRule="auto"/>
        <w:ind w:right="97"/>
        <w:rPr>
          <w:rFonts w:hint="eastAsia"/>
          <w:sz w:val="28"/>
          <w:szCs w:val="28"/>
        </w:rPr>
      </w:pPr>
      <w:r>
        <w:rPr>
          <w:rFonts w:hint="eastAsia"/>
          <w:sz w:val="28"/>
          <w:szCs w:val="28"/>
        </w:rPr>
        <w:t>我若有先知讲道之能，也明白各样的奥秘，各样的知识，而且有全备的信，叫我能够移山，却没有爱，我就算不得什么。</w:t>
      </w:r>
    </w:p>
    <w:p w14:paraId="5DCC57D0">
      <w:pPr>
        <w:pStyle w:val="7"/>
        <w:spacing w:line="254" w:lineRule="auto"/>
        <w:ind w:right="97"/>
        <w:rPr>
          <w:rFonts w:hint="eastAsia"/>
          <w:sz w:val="28"/>
          <w:szCs w:val="28"/>
        </w:rPr>
      </w:pPr>
    </w:p>
    <w:p w14:paraId="1FBD85CE">
      <w:pPr>
        <w:pStyle w:val="7"/>
        <w:spacing w:line="254" w:lineRule="auto"/>
        <w:ind w:right="97"/>
        <w:rPr>
          <w:rFonts w:hint="eastAsia"/>
          <w:sz w:val="28"/>
          <w:szCs w:val="28"/>
        </w:rPr>
      </w:pPr>
      <w:r>
        <w:rPr>
          <w:rFonts w:hint="eastAsia"/>
          <w:sz w:val="28"/>
          <w:szCs w:val="28"/>
        </w:rPr>
        <w:t>And though I bestow all my goods to feed the poor, and though I give my body to be burned, and have not love, it profiteth me nothing.</w:t>
      </w:r>
    </w:p>
    <w:p w14:paraId="017AD637">
      <w:pPr>
        <w:pStyle w:val="7"/>
        <w:spacing w:line="254" w:lineRule="auto"/>
        <w:ind w:right="97"/>
        <w:rPr>
          <w:rFonts w:hint="eastAsia"/>
          <w:sz w:val="28"/>
          <w:szCs w:val="28"/>
        </w:rPr>
      </w:pPr>
      <w:r>
        <w:rPr>
          <w:rFonts w:hint="eastAsia"/>
          <w:sz w:val="28"/>
          <w:szCs w:val="28"/>
        </w:rPr>
        <w:t>我若将所有的周济穷人，又舍己身叫人焚烧，却没有爱，仍然与我无益。</w:t>
      </w:r>
    </w:p>
    <w:p w14:paraId="6AF0ED46">
      <w:pPr>
        <w:pStyle w:val="7"/>
        <w:spacing w:line="254" w:lineRule="auto"/>
        <w:ind w:right="97"/>
        <w:rPr>
          <w:rFonts w:hint="eastAsia"/>
          <w:sz w:val="28"/>
          <w:szCs w:val="28"/>
        </w:rPr>
      </w:pPr>
    </w:p>
    <w:p w14:paraId="5ECE4C46">
      <w:pPr>
        <w:pStyle w:val="7"/>
        <w:spacing w:line="254" w:lineRule="auto"/>
        <w:ind w:right="97"/>
        <w:rPr>
          <w:rFonts w:hint="eastAsia"/>
          <w:sz w:val="28"/>
          <w:szCs w:val="28"/>
        </w:rPr>
      </w:pPr>
      <w:r>
        <w:rPr>
          <w:rFonts w:hint="eastAsia"/>
          <w:sz w:val="28"/>
          <w:szCs w:val="28"/>
        </w:rPr>
        <w:t>Love suffereth long, and is kind; love envieth not; love vaunteth not itself, is not puffed up, doth not behave itself unseemly, seeketh not her own, is not easily provoked, thinketh no evil;</w:t>
      </w:r>
    </w:p>
    <w:p w14:paraId="6548A7FF">
      <w:pPr>
        <w:pStyle w:val="7"/>
        <w:spacing w:line="254" w:lineRule="auto"/>
        <w:ind w:right="97"/>
        <w:rPr>
          <w:rFonts w:hint="eastAsia"/>
          <w:sz w:val="28"/>
          <w:szCs w:val="28"/>
        </w:rPr>
      </w:pPr>
      <w:r>
        <w:rPr>
          <w:rFonts w:hint="eastAsia"/>
          <w:sz w:val="28"/>
          <w:szCs w:val="28"/>
        </w:rPr>
        <w:t>爱是恒久忍耐，又有恩慈；爱是不嫉妒；爱是不自夸，不张狂，不做害羞的事，不求自己的益处，不轻易发怒，不计算人的恶；</w:t>
      </w:r>
    </w:p>
    <w:p w14:paraId="756AF7C5">
      <w:pPr>
        <w:pStyle w:val="7"/>
        <w:spacing w:line="254" w:lineRule="auto"/>
        <w:ind w:right="97"/>
        <w:rPr>
          <w:rFonts w:hint="eastAsia"/>
          <w:sz w:val="28"/>
          <w:szCs w:val="28"/>
        </w:rPr>
      </w:pPr>
    </w:p>
    <w:p w14:paraId="6C306553">
      <w:pPr>
        <w:pStyle w:val="7"/>
        <w:spacing w:line="254" w:lineRule="auto"/>
        <w:ind w:right="97"/>
        <w:rPr>
          <w:rFonts w:hint="eastAsia"/>
          <w:sz w:val="28"/>
          <w:szCs w:val="28"/>
        </w:rPr>
      </w:pPr>
      <w:r>
        <w:rPr>
          <w:rFonts w:hint="eastAsia"/>
          <w:sz w:val="28"/>
          <w:szCs w:val="28"/>
        </w:rPr>
        <w:t>rejoiceth not in iniquity, but rejoiceth in the truth; beareth all things, believeth all things, hopeth all things, endureth all things.</w:t>
      </w:r>
    </w:p>
    <w:p w14:paraId="2A3093FA">
      <w:pPr>
        <w:pStyle w:val="7"/>
        <w:spacing w:line="254" w:lineRule="auto"/>
        <w:ind w:right="97"/>
        <w:rPr>
          <w:rFonts w:hint="eastAsia"/>
          <w:sz w:val="28"/>
          <w:szCs w:val="28"/>
        </w:rPr>
      </w:pPr>
      <w:r>
        <w:rPr>
          <w:rFonts w:hint="eastAsia"/>
          <w:sz w:val="28"/>
          <w:szCs w:val="28"/>
        </w:rPr>
        <w:t>不喜欢不义，只喜欢真理；凡事包容，凡事相信，凡事盼望，凡事忍耐。</w:t>
      </w:r>
    </w:p>
    <w:p w14:paraId="6B76FF01">
      <w:pPr>
        <w:pStyle w:val="7"/>
        <w:spacing w:line="254" w:lineRule="auto"/>
        <w:ind w:right="97"/>
        <w:rPr>
          <w:rFonts w:hint="eastAsia"/>
          <w:sz w:val="28"/>
          <w:szCs w:val="28"/>
        </w:rPr>
      </w:pPr>
    </w:p>
    <w:p w14:paraId="031905E1">
      <w:pPr>
        <w:pStyle w:val="7"/>
        <w:spacing w:line="254" w:lineRule="auto"/>
        <w:ind w:right="97"/>
        <w:rPr>
          <w:rFonts w:hint="eastAsia"/>
          <w:sz w:val="28"/>
          <w:szCs w:val="28"/>
        </w:rPr>
      </w:pPr>
      <w:r>
        <w:rPr>
          <w:rFonts w:hint="eastAsia"/>
          <w:sz w:val="28"/>
          <w:szCs w:val="28"/>
        </w:rPr>
        <w:t>Love never faileth."</w:t>
      </w:r>
    </w:p>
    <w:p w14:paraId="6D19BE85">
      <w:pPr>
        <w:pStyle w:val="7"/>
        <w:spacing w:line="254" w:lineRule="auto"/>
        <w:ind w:right="97"/>
        <w:rPr>
          <w:rFonts w:hint="eastAsia"/>
          <w:sz w:val="28"/>
          <w:szCs w:val="28"/>
        </w:rPr>
      </w:pPr>
      <w:r>
        <w:rPr>
          <w:rFonts w:hint="eastAsia"/>
          <w:sz w:val="28"/>
          <w:szCs w:val="28"/>
        </w:rPr>
        <w:t>爱是永不止息。"</w:t>
      </w:r>
    </w:p>
    <w:p w14:paraId="4C9F2451">
      <w:pPr>
        <w:pStyle w:val="7"/>
        <w:spacing w:line="254" w:lineRule="auto"/>
        <w:ind w:right="97"/>
        <w:rPr>
          <w:rFonts w:hint="eastAsia"/>
          <w:sz w:val="28"/>
          <w:szCs w:val="28"/>
        </w:rPr>
      </w:pPr>
    </w:p>
    <w:p w14:paraId="04C64978">
      <w:pPr>
        <w:pStyle w:val="7"/>
        <w:spacing w:line="254" w:lineRule="auto"/>
        <w:ind w:right="97"/>
        <w:rPr>
          <w:rFonts w:hint="eastAsia"/>
          <w:sz w:val="28"/>
          <w:szCs w:val="28"/>
        </w:rPr>
      </w:pPr>
      <w:r>
        <w:rPr>
          <w:rFonts w:hint="eastAsia"/>
          <w:sz w:val="28"/>
          <w:szCs w:val="28"/>
        </w:rPr>
        <w:t>And a little afterwards he says, "And now abideth faith, hope, love, these three; but the greatest of these is love. Follow after love."</w:t>
      </w:r>
    </w:p>
    <w:p w14:paraId="7552A5A3">
      <w:pPr>
        <w:pStyle w:val="7"/>
        <w:spacing w:line="254" w:lineRule="auto"/>
        <w:ind w:right="97"/>
        <w:rPr>
          <w:rFonts w:hint="eastAsia"/>
          <w:sz w:val="28"/>
          <w:szCs w:val="28"/>
        </w:rPr>
      </w:pPr>
      <w:r>
        <w:rPr>
          <w:rFonts w:hint="eastAsia"/>
          <w:sz w:val="28"/>
          <w:szCs w:val="28"/>
        </w:rPr>
        <w:t>稍后他又说："如今常存的有信，有望，有爱，这三样，其中最大的是爱。你们要追求爱。"</w:t>
      </w:r>
    </w:p>
    <w:p w14:paraId="69AE85B9">
      <w:pPr>
        <w:pStyle w:val="7"/>
        <w:spacing w:line="254" w:lineRule="auto"/>
        <w:ind w:right="97"/>
        <w:rPr>
          <w:rFonts w:hint="eastAsia"/>
          <w:sz w:val="28"/>
          <w:szCs w:val="28"/>
        </w:rPr>
      </w:pPr>
    </w:p>
    <w:p w14:paraId="05070ED8">
      <w:pPr>
        <w:pStyle w:val="7"/>
        <w:spacing w:line="254" w:lineRule="auto"/>
        <w:ind w:right="97"/>
        <w:rPr>
          <w:rFonts w:hint="eastAsia"/>
          <w:sz w:val="28"/>
          <w:szCs w:val="28"/>
        </w:rPr>
      </w:pPr>
      <w:r>
        <w:rPr>
          <w:rFonts w:hint="eastAsia"/>
          <w:sz w:val="28"/>
          <w:szCs w:val="28"/>
        </w:rPr>
        <w:t>He also says to the Galatians, "For, brethren, ye have been called unto liberty; only use not liberty for an occasion to the flesh, but by love serve one another.</w:t>
      </w:r>
    </w:p>
    <w:p w14:paraId="261C0A04">
      <w:pPr>
        <w:pStyle w:val="7"/>
        <w:spacing w:line="254" w:lineRule="auto"/>
        <w:ind w:right="97"/>
        <w:rPr>
          <w:rFonts w:hint="eastAsia"/>
          <w:sz w:val="28"/>
          <w:szCs w:val="28"/>
        </w:rPr>
      </w:pPr>
      <w:r>
        <w:rPr>
          <w:rFonts w:hint="eastAsia"/>
          <w:sz w:val="28"/>
          <w:szCs w:val="28"/>
        </w:rPr>
        <w:t>他也对加拉太人说："弟兄们，你们蒙召是要得自由，只是不可将你们的自由当作放纵肉体的机会，总要用爱心互相服事。</w:t>
      </w:r>
    </w:p>
    <w:p w14:paraId="48B6EB9F">
      <w:pPr>
        <w:pStyle w:val="7"/>
        <w:spacing w:line="254" w:lineRule="auto"/>
        <w:ind w:right="97"/>
        <w:rPr>
          <w:rFonts w:hint="eastAsia"/>
          <w:sz w:val="28"/>
          <w:szCs w:val="28"/>
        </w:rPr>
      </w:pPr>
    </w:p>
    <w:p w14:paraId="14AABEBB">
      <w:pPr>
        <w:pStyle w:val="7"/>
        <w:spacing w:line="254" w:lineRule="auto"/>
        <w:ind w:right="97"/>
        <w:rPr>
          <w:rFonts w:hint="eastAsia"/>
          <w:sz w:val="28"/>
          <w:szCs w:val="28"/>
        </w:rPr>
      </w:pPr>
      <w:r>
        <w:rPr>
          <w:rFonts w:hint="eastAsia"/>
          <w:sz w:val="28"/>
          <w:szCs w:val="28"/>
        </w:rPr>
        <w:t>For all the law is fulfilled in one word, even in this, Thou shalt love thy neighbour as thyself."</w:t>
      </w:r>
    </w:p>
    <w:p w14:paraId="734217EE">
      <w:pPr>
        <w:pStyle w:val="7"/>
        <w:spacing w:line="254" w:lineRule="auto"/>
        <w:ind w:right="97"/>
        <w:rPr>
          <w:rFonts w:hint="eastAsia"/>
          <w:sz w:val="28"/>
          <w:szCs w:val="28"/>
        </w:rPr>
      </w:pPr>
      <w:r>
        <w:rPr>
          <w:rFonts w:hint="eastAsia"/>
          <w:sz w:val="28"/>
          <w:szCs w:val="28"/>
        </w:rPr>
        <w:t>因为全律法都包在'爱邻舍如同自己'这一句话之内了。"</w:t>
      </w:r>
    </w:p>
    <w:p w14:paraId="66F2CFDF">
      <w:pPr>
        <w:pStyle w:val="7"/>
        <w:spacing w:line="254" w:lineRule="auto"/>
        <w:ind w:right="97"/>
        <w:rPr>
          <w:rFonts w:hint="eastAsia"/>
          <w:sz w:val="28"/>
          <w:szCs w:val="28"/>
        </w:rPr>
      </w:pPr>
    </w:p>
    <w:p w14:paraId="584BCBAE">
      <w:pPr>
        <w:pStyle w:val="7"/>
        <w:spacing w:line="254" w:lineRule="auto"/>
        <w:ind w:right="97"/>
        <w:rPr>
          <w:rFonts w:hint="eastAsia"/>
          <w:sz w:val="28"/>
          <w:szCs w:val="28"/>
        </w:rPr>
      </w:pPr>
      <w:r>
        <w:rPr>
          <w:rFonts w:hint="eastAsia"/>
          <w:sz w:val="28"/>
          <w:szCs w:val="28"/>
        </w:rPr>
        <w:t>This is the same in effect as what he writes to the Romans: "He that loveth another hath fulfilled the law."</w:t>
      </w:r>
    </w:p>
    <w:p w14:paraId="653E0DE6">
      <w:pPr>
        <w:pStyle w:val="7"/>
        <w:spacing w:line="254" w:lineRule="auto"/>
        <w:ind w:right="97"/>
        <w:rPr>
          <w:rFonts w:hint="eastAsia"/>
          <w:sz w:val="28"/>
          <w:szCs w:val="28"/>
        </w:rPr>
      </w:pPr>
      <w:r>
        <w:rPr>
          <w:rFonts w:hint="eastAsia"/>
          <w:sz w:val="28"/>
          <w:szCs w:val="28"/>
        </w:rPr>
        <w:t>这与他写给罗马人的话在意义上是一样的："爱邻舍的，就完全了律法。"</w:t>
      </w:r>
    </w:p>
    <w:p w14:paraId="6986E96A">
      <w:pPr>
        <w:pStyle w:val="7"/>
        <w:spacing w:line="254" w:lineRule="auto"/>
        <w:ind w:right="97"/>
        <w:rPr>
          <w:rFonts w:hint="eastAsia"/>
          <w:sz w:val="28"/>
          <w:szCs w:val="28"/>
        </w:rPr>
      </w:pPr>
    </w:p>
    <w:p w14:paraId="2C24AD38">
      <w:pPr>
        <w:pStyle w:val="7"/>
        <w:spacing w:line="254" w:lineRule="auto"/>
        <w:ind w:right="97"/>
        <w:rPr>
          <w:rFonts w:hint="eastAsia"/>
          <w:sz w:val="28"/>
          <w:szCs w:val="28"/>
        </w:rPr>
      </w:pPr>
      <w:r>
        <w:rPr>
          <w:rFonts w:hint="eastAsia"/>
          <w:sz w:val="28"/>
          <w:szCs w:val="28"/>
        </w:rPr>
        <w:t>In like manner he says to the Colossians, "And above all these things, put on love, which is the bond of perfectness."</w:t>
      </w:r>
    </w:p>
    <w:p w14:paraId="438D8828">
      <w:pPr>
        <w:pStyle w:val="7"/>
        <w:spacing w:line="254" w:lineRule="auto"/>
        <w:ind w:right="97"/>
        <w:rPr>
          <w:rFonts w:hint="eastAsia"/>
          <w:sz w:val="28"/>
          <w:szCs w:val="28"/>
        </w:rPr>
      </w:pPr>
      <w:r>
        <w:rPr>
          <w:rFonts w:hint="eastAsia"/>
          <w:sz w:val="28"/>
          <w:szCs w:val="28"/>
        </w:rPr>
        <w:t>同样，他对歌罗西人说："在这一切之外，要穿上爱心，爱心就是联络全德的。"</w:t>
      </w:r>
    </w:p>
    <w:p w14:paraId="5B7C8BBA">
      <w:pPr>
        <w:pStyle w:val="7"/>
        <w:spacing w:line="254" w:lineRule="auto"/>
        <w:ind w:right="97"/>
        <w:rPr>
          <w:rFonts w:hint="eastAsia"/>
          <w:sz w:val="28"/>
          <w:szCs w:val="28"/>
        </w:rPr>
      </w:pPr>
    </w:p>
    <w:p w14:paraId="77C7F0E7">
      <w:pPr>
        <w:pStyle w:val="7"/>
        <w:spacing w:line="254" w:lineRule="auto"/>
        <w:ind w:right="97"/>
        <w:rPr>
          <w:rFonts w:hint="eastAsia"/>
          <w:sz w:val="28"/>
          <w:szCs w:val="28"/>
        </w:rPr>
      </w:pPr>
      <w:r>
        <w:rPr>
          <w:rFonts w:hint="eastAsia"/>
          <w:sz w:val="28"/>
          <w:szCs w:val="28"/>
        </w:rPr>
        <w:t>And to Timothy he writes, "Now the end of the commandment is love;" and he goes on to describe the quality of this grace, saying, "Out of a pure heart, and of a good conscience, and of faith unfeigned."</w:t>
      </w:r>
    </w:p>
    <w:p w14:paraId="7A558E5B">
      <w:pPr>
        <w:pStyle w:val="7"/>
        <w:spacing w:line="254" w:lineRule="auto"/>
        <w:ind w:right="97"/>
        <w:rPr>
          <w:rFonts w:hint="eastAsia"/>
          <w:sz w:val="28"/>
          <w:szCs w:val="28"/>
        </w:rPr>
      </w:pPr>
      <w:r>
        <w:rPr>
          <w:rFonts w:hint="eastAsia"/>
          <w:sz w:val="28"/>
          <w:szCs w:val="28"/>
        </w:rPr>
        <w:t>他写给提摩太说："这命令的目的是爱；"他继续描述这恩典的品质，说："这爱是从清洁的心和无亏的良心，无伪的信心生出来的。"</w:t>
      </w:r>
    </w:p>
    <w:p w14:paraId="2113E941">
      <w:pPr>
        <w:pStyle w:val="7"/>
        <w:spacing w:line="254" w:lineRule="auto"/>
        <w:ind w:right="97"/>
        <w:rPr>
          <w:rFonts w:hint="eastAsia"/>
          <w:sz w:val="28"/>
          <w:szCs w:val="28"/>
        </w:rPr>
      </w:pPr>
    </w:p>
    <w:p w14:paraId="34CDDA15">
      <w:pPr>
        <w:pStyle w:val="7"/>
        <w:spacing w:line="254" w:lineRule="auto"/>
        <w:ind w:right="97"/>
        <w:rPr>
          <w:rFonts w:hint="eastAsia"/>
          <w:sz w:val="28"/>
          <w:szCs w:val="28"/>
        </w:rPr>
      </w:pPr>
      <w:r>
        <w:rPr>
          <w:rFonts w:hint="eastAsia"/>
          <w:sz w:val="28"/>
          <w:szCs w:val="28"/>
        </w:rPr>
        <w:t>Moreover, when he says to the Corinthians, "Let all your things be done with love," he shows plainly enough that even those chastisements which are deemed sharp and bitter by those who are corrected thereby, are to be administered with love.</w:t>
      </w:r>
    </w:p>
    <w:p w14:paraId="7638CC91">
      <w:pPr>
        <w:pStyle w:val="7"/>
        <w:spacing w:line="254" w:lineRule="auto"/>
        <w:ind w:right="97"/>
        <w:rPr>
          <w:rFonts w:hint="eastAsia"/>
          <w:sz w:val="28"/>
          <w:szCs w:val="28"/>
        </w:rPr>
      </w:pPr>
      <w:r>
        <w:rPr>
          <w:rFonts w:hint="eastAsia"/>
          <w:sz w:val="28"/>
          <w:szCs w:val="28"/>
        </w:rPr>
        <w:t>此外，当他对哥林多人说："凡你们所做的，都要凭爱心而做，"他清楚地表明，即使是那些被改正的人认为严厉而痛苦的管教，也应当凭爱心施行。</w:t>
      </w:r>
    </w:p>
    <w:p w14:paraId="0235935E">
      <w:pPr>
        <w:pStyle w:val="7"/>
        <w:spacing w:line="254" w:lineRule="auto"/>
        <w:ind w:right="97"/>
        <w:rPr>
          <w:rFonts w:hint="eastAsia"/>
          <w:sz w:val="28"/>
          <w:szCs w:val="28"/>
        </w:rPr>
      </w:pPr>
    </w:p>
    <w:p w14:paraId="4A47AAB1">
      <w:pPr>
        <w:pStyle w:val="7"/>
        <w:spacing w:line="254" w:lineRule="auto"/>
        <w:ind w:right="97"/>
        <w:rPr>
          <w:rFonts w:hint="eastAsia"/>
          <w:sz w:val="28"/>
          <w:szCs w:val="28"/>
        </w:rPr>
      </w:pPr>
      <w:r>
        <w:rPr>
          <w:rFonts w:hint="eastAsia"/>
          <w:sz w:val="28"/>
          <w:szCs w:val="28"/>
        </w:rPr>
        <w:t>Accordingly, in another passage, after saying, "Warn them that are unruly, comfort the feeble-minded, support the weak, be patient toward all men," he immediately added, "See that none render evil for evil unto any man."</w:t>
      </w:r>
    </w:p>
    <w:p w14:paraId="681A65B5">
      <w:pPr>
        <w:pStyle w:val="7"/>
        <w:spacing w:line="254" w:lineRule="auto"/>
        <w:ind w:right="97"/>
        <w:rPr>
          <w:rFonts w:hint="eastAsia"/>
          <w:sz w:val="28"/>
          <w:szCs w:val="28"/>
        </w:rPr>
      </w:pPr>
      <w:r>
        <w:rPr>
          <w:rFonts w:hint="eastAsia"/>
          <w:sz w:val="28"/>
          <w:szCs w:val="28"/>
        </w:rPr>
        <w:t>因此，在另一段话中，他在说了"要警戒不守规矩的人，安慰灰心的人，扶助软弱的人，对众人要有忍耐"之后，立即加上："你们要谨慎，无论是谁都不可以恶报恶。"</w:t>
      </w:r>
    </w:p>
    <w:p w14:paraId="5DBA54C1">
      <w:pPr>
        <w:pStyle w:val="7"/>
        <w:spacing w:line="254" w:lineRule="auto"/>
        <w:ind w:right="97"/>
        <w:rPr>
          <w:rFonts w:hint="eastAsia"/>
          <w:sz w:val="28"/>
          <w:szCs w:val="28"/>
        </w:rPr>
      </w:pPr>
    </w:p>
    <w:p w14:paraId="26F03850">
      <w:pPr>
        <w:pStyle w:val="7"/>
        <w:spacing w:line="254" w:lineRule="auto"/>
        <w:ind w:right="97"/>
        <w:rPr>
          <w:rFonts w:hint="eastAsia"/>
          <w:sz w:val="28"/>
          <w:szCs w:val="28"/>
        </w:rPr>
      </w:pPr>
      <w:r>
        <w:rPr>
          <w:rFonts w:hint="eastAsia"/>
          <w:sz w:val="28"/>
          <w:szCs w:val="28"/>
        </w:rPr>
        <w:t>Therefore, even when the unruly are corrected, it is not rendering evil for evil, but contrariwise, good.</w:t>
      </w:r>
    </w:p>
    <w:p w14:paraId="0CC260DA">
      <w:pPr>
        <w:pStyle w:val="7"/>
        <w:spacing w:line="254" w:lineRule="auto"/>
        <w:ind w:right="97"/>
        <w:rPr>
          <w:rFonts w:hint="eastAsia"/>
          <w:sz w:val="28"/>
          <w:szCs w:val="28"/>
        </w:rPr>
      </w:pPr>
      <w:r>
        <w:rPr>
          <w:rFonts w:hint="eastAsia"/>
          <w:sz w:val="28"/>
          <w:szCs w:val="28"/>
        </w:rPr>
        <w:t>因此，即使对不守规矩的人施行管教，也不是以恶报恶，而是相反，以善报恶。</w:t>
      </w:r>
    </w:p>
    <w:p w14:paraId="18793109">
      <w:pPr>
        <w:pStyle w:val="7"/>
        <w:spacing w:line="254" w:lineRule="auto"/>
        <w:ind w:right="97"/>
        <w:rPr>
          <w:rFonts w:hint="eastAsia"/>
          <w:sz w:val="28"/>
          <w:szCs w:val="28"/>
        </w:rPr>
      </w:pPr>
    </w:p>
    <w:p w14:paraId="44A2E7F3">
      <w:pPr>
        <w:pStyle w:val="7"/>
        <w:spacing w:line="254" w:lineRule="auto"/>
        <w:ind w:right="97"/>
        <w:rPr>
          <w:rFonts w:hint="eastAsia"/>
          <w:sz w:val="28"/>
          <w:szCs w:val="28"/>
        </w:rPr>
      </w:pPr>
      <w:r>
        <w:rPr>
          <w:rFonts w:hint="eastAsia"/>
          <w:sz w:val="28"/>
          <w:szCs w:val="28"/>
        </w:rPr>
        <w:t>However, what but love worketh all these things?</w:t>
      </w:r>
    </w:p>
    <w:p w14:paraId="6CACEE93">
      <w:pPr>
        <w:pStyle w:val="7"/>
        <w:spacing w:line="254" w:lineRule="auto"/>
        <w:ind w:right="97"/>
        <w:rPr>
          <w:rFonts w:hint="eastAsia"/>
          <w:sz w:val="28"/>
          <w:szCs w:val="28"/>
        </w:rPr>
      </w:pPr>
      <w:r>
        <w:rPr>
          <w:rFonts w:hint="eastAsia"/>
          <w:sz w:val="28"/>
          <w:szCs w:val="28"/>
        </w:rPr>
        <w:t>然而，除了爱，还有什么能做这一切事呢？</w:t>
      </w:r>
    </w:p>
    <w:p w14:paraId="07F3BFCA">
      <w:pPr>
        <w:pStyle w:val="7"/>
        <w:spacing w:line="254" w:lineRule="auto"/>
        <w:ind w:right="97"/>
        <w:rPr>
          <w:rFonts w:hint="eastAsia"/>
          <w:sz w:val="28"/>
          <w:szCs w:val="28"/>
        </w:rPr>
      </w:pPr>
    </w:p>
    <w:p w14:paraId="43EA56F4">
      <w:pPr>
        <w:pStyle w:val="6"/>
        <w:bidi w:val="0"/>
        <w:rPr>
          <w:rFonts w:hint="eastAsia"/>
        </w:rPr>
      </w:pPr>
      <w:r>
        <w:rPr>
          <w:rFonts w:hint="eastAsia"/>
        </w:rPr>
        <w:t>CHAP. 35.--COMMENDATIONS OF LOVE.</w:t>
      </w:r>
    </w:p>
    <w:p w14:paraId="3BE6741F">
      <w:pPr>
        <w:pStyle w:val="6"/>
        <w:bidi w:val="0"/>
        <w:rPr>
          <w:rFonts w:hint="eastAsia"/>
        </w:rPr>
      </w:pPr>
      <w:r>
        <w:rPr>
          <w:rFonts w:hint="eastAsia"/>
        </w:rPr>
        <w:t>第35章--对爱的赞扬。</w:t>
      </w:r>
    </w:p>
    <w:p w14:paraId="533FEB5D">
      <w:pPr>
        <w:pStyle w:val="7"/>
        <w:spacing w:line="254" w:lineRule="auto"/>
        <w:ind w:right="97"/>
        <w:rPr>
          <w:rFonts w:hint="eastAsia"/>
          <w:sz w:val="28"/>
          <w:szCs w:val="28"/>
        </w:rPr>
      </w:pPr>
    </w:p>
    <w:p w14:paraId="63276B90">
      <w:pPr>
        <w:pStyle w:val="7"/>
        <w:spacing w:line="254" w:lineRule="auto"/>
        <w:ind w:right="97"/>
        <w:rPr>
          <w:rFonts w:hint="eastAsia"/>
          <w:sz w:val="28"/>
          <w:szCs w:val="28"/>
        </w:rPr>
      </w:pPr>
      <w:r>
        <w:rPr>
          <w:rFonts w:hint="eastAsia"/>
          <w:sz w:val="28"/>
          <w:szCs w:val="28"/>
        </w:rPr>
        <w:t>The Apostle Peter, likewise, says, "And, above all things, have fervent love among yourselves: for love shall cover the multitude of sins."</w:t>
      </w:r>
    </w:p>
    <w:p w14:paraId="06782344">
      <w:pPr>
        <w:pStyle w:val="7"/>
        <w:spacing w:line="254" w:lineRule="auto"/>
        <w:ind w:right="97"/>
        <w:rPr>
          <w:rFonts w:hint="eastAsia"/>
          <w:sz w:val="28"/>
          <w:szCs w:val="28"/>
        </w:rPr>
      </w:pPr>
      <w:r>
        <w:rPr>
          <w:rFonts w:hint="eastAsia"/>
          <w:sz w:val="28"/>
          <w:szCs w:val="28"/>
        </w:rPr>
        <w:t>使徒彼得同样说："最要紧的是彼此切实相爱，因为爱能遮掩许多的罪。"</w:t>
      </w:r>
    </w:p>
    <w:p w14:paraId="1E193D50">
      <w:pPr>
        <w:pStyle w:val="7"/>
        <w:spacing w:line="254" w:lineRule="auto"/>
        <w:ind w:right="97"/>
        <w:rPr>
          <w:rFonts w:hint="eastAsia"/>
          <w:sz w:val="28"/>
          <w:szCs w:val="28"/>
        </w:rPr>
      </w:pPr>
    </w:p>
    <w:p w14:paraId="72F493FA">
      <w:pPr>
        <w:pStyle w:val="7"/>
        <w:spacing w:line="254" w:lineRule="auto"/>
        <w:ind w:right="97"/>
        <w:rPr>
          <w:rFonts w:hint="eastAsia"/>
          <w:sz w:val="28"/>
          <w:szCs w:val="28"/>
        </w:rPr>
      </w:pPr>
      <w:r>
        <w:rPr>
          <w:rFonts w:hint="eastAsia"/>
          <w:sz w:val="28"/>
          <w:szCs w:val="28"/>
        </w:rPr>
        <w:t>The Apostle James also says, "If ye fulfil the royal law, according to the Scripture, Thou shalt love thy neighbour as thyself, ye do well."</w:t>
      </w:r>
    </w:p>
    <w:p w14:paraId="453DCF15">
      <w:pPr>
        <w:pStyle w:val="7"/>
        <w:spacing w:line="254" w:lineRule="auto"/>
        <w:ind w:right="97"/>
        <w:rPr>
          <w:rFonts w:hint="eastAsia"/>
          <w:sz w:val="28"/>
          <w:szCs w:val="28"/>
        </w:rPr>
      </w:pPr>
      <w:r>
        <w:rPr>
          <w:rFonts w:hint="eastAsia"/>
          <w:sz w:val="28"/>
          <w:szCs w:val="28"/>
        </w:rPr>
        <w:t>使徒雅各也说："你们若全守这至尊的律法，就是按照经上所说的'要爱邻舍如同自己'，你们就做得好了。"</w:t>
      </w:r>
    </w:p>
    <w:p w14:paraId="29A81A8A">
      <w:pPr>
        <w:pStyle w:val="7"/>
        <w:spacing w:line="254" w:lineRule="auto"/>
        <w:ind w:right="97"/>
        <w:rPr>
          <w:rFonts w:hint="eastAsia"/>
          <w:sz w:val="28"/>
          <w:szCs w:val="28"/>
        </w:rPr>
      </w:pPr>
    </w:p>
    <w:p w14:paraId="71E8C76E">
      <w:pPr>
        <w:pStyle w:val="7"/>
        <w:spacing w:line="254" w:lineRule="auto"/>
        <w:ind w:right="97"/>
        <w:rPr>
          <w:rFonts w:hint="eastAsia"/>
          <w:sz w:val="28"/>
          <w:szCs w:val="28"/>
        </w:rPr>
      </w:pPr>
      <w:r>
        <w:rPr>
          <w:rFonts w:hint="eastAsia"/>
          <w:sz w:val="28"/>
          <w:szCs w:val="28"/>
        </w:rPr>
        <w:t>So also the Apostle John says, "He that loveth his brother abideth in the right;" again, in another passage, "Whosoever doeth not righteousness is not of God, neither he that loveth not his brother; for this is the message which we have heard from the beginning, that we should love one another."</w:t>
      </w:r>
    </w:p>
    <w:p w14:paraId="705DC8CA">
      <w:pPr>
        <w:pStyle w:val="7"/>
        <w:spacing w:line="254" w:lineRule="auto"/>
        <w:ind w:right="97"/>
        <w:rPr>
          <w:rFonts w:hint="eastAsia"/>
          <w:sz w:val="28"/>
          <w:szCs w:val="28"/>
        </w:rPr>
      </w:pPr>
      <w:r>
        <w:rPr>
          <w:rFonts w:hint="eastAsia"/>
          <w:sz w:val="28"/>
          <w:szCs w:val="28"/>
        </w:rPr>
        <w:t>使徒约翰也说："爱弟兄的，就是住在光明中；"他在另一段经文中又说："凡不行义的，就不属上帝，不爱弟兄的也是如此；因为这是你们从起初所听见的信息，就是我们应当彼此相爱。"</w:t>
      </w:r>
    </w:p>
    <w:p w14:paraId="02B2B1B4">
      <w:pPr>
        <w:pStyle w:val="7"/>
        <w:spacing w:line="254" w:lineRule="auto"/>
        <w:ind w:right="97"/>
        <w:rPr>
          <w:rFonts w:hint="eastAsia"/>
          <w:sz w:val="28"/>
          <w:szCs w:val="28"/>
        </w:rPr>
      </w:pPr>
    </w:p>
    <w:p w14:paraId="5F1A4136">
      <w:pPr>
        <w:pStyle w:val="7"/>
        <w:spacing w:line="254" w:lineRule="auto"/>
        <w:ind w:right="97"/>
        <w:rPr>
          <w:rFonts w:hint="eastAsia"/>
          <w:sz w:val="28"/>
          <w:szCs w:val="28"/>
        </w:rPr>
      </w:pPr>
      <w:r>
        <w:rPr>
          <w:rFonts w:hint="eastAsia"/>
          <w:sz w:val="28"/>
          <w:szCs w:val="28"/>
        </w:rPr>
        <w:t>Then he says again, "This is His commandment, that we should believe on the name of His Son Jesus Christ, and love one another."</w:t>
      </w:r>
    </w:p>
    <w:p w14:paraId="11A7F87B">
      <w:pPr>
        <w:pStyle w:val="7"/>
        <w:spacing w:line="254" w:lineRule="auto"/>
        <w:ind w:right="97"/>
        <w:rPr>
          <w:rFonts w:hint="eastAsia"/>
          <w:sz w:val="28"/>
          <w:szCs w:val="28"/>
        </w:rPr>
      </w:pPr>
      <w:r>
        <w:rPr>
          <w:rFonts w:hint="eastAsia"/>
          <w:sz w:val="28"/>
          <w:szCs w:val="28"/>
        </w:rPr>
        <w:t>然后他又说："祂的命令就是叫我们信祂儿子耶稣基督的名，且照祂所赐给我们的命令彼此相爱。"</w:t>
      </w:r>
    </w:p>
    <w:p w14:paraId="5C4CCFF7">
      <w:pPr>
        <w:pStyle w:val="7"/>
        <w:spacing w:line="254" w:lineRule="auto"/>
        <w:ind w:right="97"/>
        <w:rPr>
          <w:rFonts w:hint="eastAsia"/>
          <w:sz w:val="28"/>
          <w:szCs w:val="28"/>
        </w:rPr>
      </w:pPr>
    </w:p>
    <w:p w14:paraId="49E128EF">
      <w:pPr>
        <w:pStyle w:val="7"/>
        <w:spacing w:line="254" w:lineRule="auto"/>
        <w:ind w:right="97"/>
        <w:rPr>
          <w:rFonts w:hint="eastAsia"/>
          <w:sz w:val="28"/>
          <w:szCs w:val="28"/>
        </w:rPr>
      </w:pPr>
      <w:r>
        <w:rPr>
          <w:rFonts w:hint="eastAsia"/>
          <w:sz w:val="28"/>
          <w:szCs w:val="28"/>
        </w:rPr>
        <w:t>Once more: "And this commandment have we from Him that he who loveth God love his brother also."</w:t>
      </w:r>
    </w:p>
    <w:p w14:paraId="2593A2BC">
      <w:pPr>
        <w:pStyle w:val="7"/>
        <w:spacing w:line="254" w:lineRule="auto"/>
        <w:ind w:right="97"/>
        <w:rPr>
          <w:rFonts w:hint="eastAsia"/>
          <w:sz w:val="28"/>
          <w:szCs w:val="28"/>
        </w:rPr>
      </w:pPr>
      <w:r>
        <w:rPr>
          <w:rFonts w:hint="eastAsia"/>
          <w:sz w:val="28"/>
          <w:szCs w:val="28"/>
        </w:rPr>
        <w:t>再次说："爱上帝的，也当爱弟兄，这是我们从祂所受的命令。"</w:t>
      </w:r>
    </w:p>
    <w:p w14:paraId="7724F6B7">
      <w:pPr>
        <w:pStyle w:val="7"/>
        <w:spacing w:line="254" w:lineRule="auto"/>
        <w:ind w:right="97"/>
        <w:rPr>
          <w:rFonts w:hint="eastAsia"/>
          <w:sz w:val="28"/>
          <w:szCs w:val="28"/>
        </w:rPr>
      </w:pPr>
    </w:p>
    <w:p w14:paraId="65273670">
      <w:pPr>
        <w:pStyle w:val="7"/>
        <w:spacing w:line="254" w:lineRule="auto"/>
        <w:ind w:right="97"/>
        <w:rPr>
          <w:rFonts w:hint="eastAsia"/>
          <w:sz w:val="28"/>
          <w:szCs w:val="28"/>
        </w:rPr>
      </w:pPr>
      <w:r>
        <w:rPr>
          <w:rFonts w:hint="eastAsia"/>
          <w:sz w:val="28"/>
          <w:szCs w:val="28"/>
        </w:rPr>
        <w:t>Then shortly afterwards he adds, "By this we know that we love the children of God, when we love God, and keep His commandments; for this is the love of God, that we keep His commandments: and His commandments are not grievous."</w:t>
      </w:r>
    </w:p>
    <w:p w14:paraId="474489FE">
      <w:pPr>
        <w:pStyle w:val="7"/>
        <w:spacing w:line="254" w:lineRule="auto"/>
        <w:ind w:right="97"/>
        <w:rPr>
          <w:rFonts w:hint="eastAsia"/>
          <w:sz w:val="28"/>
          <w:szCs w:val="28"/>
        </w:rPr>
      </w:pPr>
      <w:r>
        <w:rPr>
          <w:rFonts w:hint="eastAsia"/>
          <w:sz w:val="28"/>
          <w:szCs w:val="28"/>
        </w:rPr>
        <w:t>随后他很快又补充说："我们若爱上帝，又遵守祂的诫命，从此就知道我们爱上帝的儿女。我们爱上帝，就是遵守祂的诫命，祂的诫命并不是难守的。"</w:t>
      </w:r>
    </w:p>
    <w:p w14:paraId="2C3B4E32">
      <w:pPr>
        <w:pStyle w:val="7"/>
        <w:spacing w:line="254" w:lineRule="auto"/>
        <w:ind w:right="97"/>
        <w:rPr>
          <w:rFonts w:hint="eastAsia"/>
          <w:sz w:val="28"/>
          <w:szCs w:val="28"/>
        </w:rPr>
      </w:pPr>
    </w:p>
    <w:p w14:paraId="5C42AB8D">
      <w:pPr>
        <w:pStyle w:val="7"/>
        <w:spacing w:line="254" w:lineRule="auto"/>
        <w:ind w:right="97"/>
        <w:rPr>
          <w:rFonts w:hint="eastAsia"/>
          <w:sz w:val="28"/>
          <w:szCs w:val="28"/>
        </w:rPr>
      </w:pPr>
      <w:r>
        <w:rPr>
          <w:rFonts w:hint="eastAsia"/>
          <w:sz w:val="28"/>
          <w:szCs w:val="28"/>
        </w:rPr>
        <w:t>While, in his second Epistle, it is written, "Not as though I wrote a new commandment unto thee, but that which we had from the beginning, that we love one another."</w:t>
      </w:r>
    </w:p>
    <w:p w14:paraId="52098C00">
      <w:pPr>
        <w:pStyle w:val="7"/>
        <w:spacing w:line="254" w:lineRule="auto"/>
        <w:ind w:right="97"/>
        <w:rPr>
          <w:rFonts w:hint="eastAsia"/>
          <w:sz w:val="28"/>
          <w:szCs w:val="28"/>
        </w:rPr>
      </w:pPr>
      <w:r>
        <w:rPr>
          <w:rFonts w:hint="eastAsia"/>
          <w:sz w:val="28"/>
          <w:szCs w:val="28"/>
        </w:rPr>
        <w:t>而在他的第二封书信中，写道："我写信给你，不是写一条新命令，乃是我们从起初所受的命令，就是叫我们彼此相爱。"</w:t>
      </w:r>
    </w:p>
    <w:p w14:paraId="39A7E44C">
      <w:pPr>
        <w:pStyle w:val="7"/>
        <w:spacing w:line="254" w:lineRule="auto"/>
        <w:ind w:right="97"/>
        <w:rPr>
          <w:rFonts w:hint="eastAsia"/>
          <w:sz w:val="28"/>
          <w:szCs w:val="28"/>
        </w:rPr>
      </w:pPr>
    </w:p>
    <w:p w14:paraId="4C2C67C0">
      <w:pPr>
        <w:pStyle w:val="6"/>
        <w:bidi w:val="0"/>
        <w:rPr>
          <w:rFonts w:hint="eastAsia"/>
        </w:rPr>
      </w:pPr>
      <w:r>
        <w:rPr>
          <w:rFonts w:hint="eastAsia"/>
        </w:rPr>
        <w:t>CHAP. 36.--LOVE COMMENDED BY OUR LORD HIMSELF.</w:t>
      </w:r>
    </w:p>
    <w:p w14:paraId="18F23DA0">
      <w:pPr>
        <w:pStyle w:val="6"/>
        <w:bidi w:val="0"/>
        <w:rPr>
          <w:rFonts w:hint="eastAsia"/>
        </w:rPr>
      </w:pPr>
      <w:r>
        <w:rPr>
          <w:rFonts w:hint="eastAsia"/>
        </w:rPr>
        <w:t>第36章--主自己对爱的推崇。</w:t>
      </w:r>
    </w:p>
    <w:p w14:paraId="2499C7C2">
      <w:pPr>
        <w:pStyle w:val="7"/>
        <w:spacing w:line="254" w:lineRule="auto"/>
        <w:ind w:right="97"/>
        <w:rPr>
          <w:rFonts w:hint="eastAsia"/>
          <w:sz w:val="28"/>
          <w:szCs w:val="28"/>
        </w:rPr>
      </w:pPr>
    </w:p>
    <w:p w14:paraId="1AF1A7BF">
      <w:pPr>
        <w:pStyle w:val="7"/>
        <w:spacing w:line="254" w:lineRule="auto"/>
        <w:ind w:right="97"/>
        <w:rPr>
          <w:rFonts w:hint="eastAsia"/>
          <w:sz w:val="28"/>
          <w:szCs w:val="28"/>
        </w:rPr>
      </w:pPr>
      <w:r>
        <w:rPr>
          <w:rFonts w:hint="eastAsia"/>
          <w:sz w:val="28"/>
          <w:szCs w:val="28"/>
        </w:rPr>
        <w:t>Moreover, the Lord Jesus Himself teaches us that the whole law and the prophets hang upon the two precepts of love to God and love to our neighbour.</w:t>
      </w:r>
    </w:p>
    <w:p w14:paraId="4E5EEB81">
      <w:pPr>
        <w:pStyle w:val="7"/>
        <w:spacing w:line="254" w:lineRule="auto"/>
        <w:ind w:right="97"/>
        <w:rPr>
          <w:rFonts w:hint="eastAsia"/>
          <w:sz w:val="28"/>
          <w:szCs w:val="28"/>
        </w:rPr>
      </w:pPr>
      <w:r>
        <w:rPr>
          <w:rFonts w:hint="eastAsia"/>
          <w:sz w:val="28"/>
          <w:szCs w:val="28"/>
        </w:rPr>
        <w:t>此外，主耶稣自己教导我们，全部律法和先知都系于爱上帝和爱邻舍这两条诫命。</w:t>
      </w:r>
    </w:p>
    <w:p w14:paraId="6ECEB483">
      <w:pPr>
        <w:pStyle w:val="7"/>
        <w:spacing w:line="254" w:lineRule="auto"/>
        <w:ind w:right="97"/>
        <w:rPr>
          <w:rFonts w:hint="eastAsia"/>
          <w:sz w:val="28"/>
          <w:szCs w:val="28"/>
        </w:rPr>
      </w:pPr>
    </w:p>
    <w:p w14:paraId="5D8F700A">
      <w:pPr>
        <w:pStyle w:val="7"/>
        <w:spacing w:line="254" w:lineRule="auto"/>
        <w:ind w:right="97"/>
        <w:rPr>
          <w:rFonts w:hint="eastAsia"/>
          <w:sz w:val="28"/>
          <w:szCs w:val="28"/>
        </w:rPr>
      </w:pPr>
      <w:r>
        <w:rPr>
          <w:rFonts w:hint="eastAsia"/>
          <w:sz w:val="28"/>
          <w:szCs w:val="28"/>
        </w:rPr>
        <w:t>Concerning these two commandments the following is written in the Gospel according to St. Mark: "And one of the scribes came, and having heard them reasoning together, and perceiving that He had answered them well, asked Him: Which is the first commandment of all?</w:t>
      </w:r>
    </w:p>
    <w:p w14:paraId="7675528A">
      <w:pPr>
        <w:pStyle w:val="7"/>
        <w:spacing w:line="254" w:lineRule="auto"/>
        <w:ind w:right="97"/>
        <w:rPr>
          <w:rFonts w:hint="eastAsia"/>
          <w:sz w:val="28"/>
          <w:szCs w:val="28"/>
        </w:rPr>
      </w:pPr>
      <w:r>
        <w:rPr>
          <w:rFonts w:hint="eastAsia"/>
          <w:sz w:val="28"/>
          <w:szCs w:val="28"/>
        </w:rPr>
        <w:t>关于这两条诫命，马可福音中记载："有一个文士来，听见他们辩论，晓得耶稣回答的好，就问祂说：诫命中哪一条是第一要紧的呢？</w:t>
      </w:r>
    </w:p>
    <w:p w14:paraId="39153AD1">
      <w:pPr>
        <w:pStyle w:val="7"/>
        <w:spacing w:line="254" w:lineRule="auto"/>
        <w:ind w:right="97"/>
        <w:rPr>
          <w:rFonts w:hint="eastAsia"/>
          <w:sz w:val="28"/>
          <w:szCs w:val="28"/>
        </w:rPr>
      </w:pPr>
    </w:p>
    <w:p w14:paraId="1146D354">
      <w:pPr>
        <w:pStyle w:val="7"/>
        <w:spacing w:line="254" w:lineRule="auto"/>
        <w:ind w:right="97"/>
        <w:rPr>
          <w:rFonts w:hint="eastAsia"/>
          <w:sz w:val="28"/>
          <w:szCs w:val="28"/>
        </w:rPr>
      </w:pPr>
      <w:r>
        <w:rPr>
          <w:rFonts w:hint="eastAsia"/>
          <w:sz w:val="28"/>
          <w:szCs w:val="28"/>
        </w:rPr>
        <w:t>And Jesus answered him: The first of all the commandments is, Hear, O Israel! the Lord our God is one Lord; and thou shalt love the Lord thy God with all thine heart, and with all thy soul, and with all thy mind, and with all thy strength. This is the first commandment.</w:t>
      </w:r>
    </w:p>
    <w:p w14:paraId="2BF83195">
      <w:pPr>
        <w:pStyle w:val="7"/>
        <w:spacing w:line="254" w:lineRule="auto"/>
        <w:ind w:right="97"/>
        <w:rPr>
          <w:rFonts w:hint="eastAsia"/>
          <w:sz w:val="28"/>
          <w:szCs w:val="28"/>
        </w:rPr>
      </w:pPr>
      <w:r>
        <w:rPr>
          <w:rFonts w:hint="eastAsia"/>
          <w:sz w:val="28"/>
          <w:szCs w:val="28"/>
        </w:rPr>
        <w:t>耶稣回答说：第一要紧的就是，'以色列啊，你要听，主我们的上帝是独一的主。你要尽心、尽性、尽意、尽力爱主你的上帝。'这是第一条诫命。</w:t>
      </w:r>
    </w:p>
    <w:p w14:paraId="3979E2BD">
      <w:pPr>
        <w:pStyle w:val="7"/>
        <w:spacing w:line="254" w:lineRule="auto"/>
        <w:ind w:right="97"/>
        <w:rPr>
          <w:rFonts w:hint="eastAsia"/>
          <w:sz w:val="28"/>
          <w:szCs w:val="28"/>
        </w:rPr>
      </w:pPr>
    </w:p>
    <w:p w14:paraId="3083365A">
      <w:pPr>
        <w:pStyle w:val="7"/>
        <w:spacing w:line="254" w:lineRule="auto"/>
        <w:ind w:right="97"/>
        <w:rPr>
          <w:rFonts w:hint="eastAsia"/>
          <w:sz w:val="28"/>
          <w:szCs w:val="28"/>
        </w:rPr>
      </w:pPr>
      <w:r>
        <w:rPr>
          <w:rFonts w:hint="eastAsia"/>
          <w:sz w:val="28"/>
          <w:szCs w:val="28"/>
        </w:rPr>
        <w:t>And the second is like unto it: Thou shalt love thy neighbour as thyself. There is none other commandment greater than these."</w:t>
      </w:r>
    </w:p>
    <w:p w14:paraId="01CC5357">
      <w:pPr>
        <w:pStyle w:val="7"/>
        <w:spacing w:line="254" w:lineRule="auto"/>
        <w:ind w:right="97"/>
        <w:rPr>
          <w:rFonts w:hint="eastAsia"/>
          <w:sz w:val="28"/>
          <w:szCs w:val="28"/>
        </w:rPr>
      </w:pPr>
      <w:r>
        <w:rPr>
          <w:rFonts w:hint="eastAsia"/>
          <w:sz w:val="28"/>
          <w:szCs w:val="28"/>
        </w:rPr>
        <w:t>第二条就是说：'要爱邻舍如同自己。'再没有比这两条诫命更大的了。"</w:t>
      </w:r>
    </w:p>
    <w:p w14:paraId="20AA2431">
      <w:pPr>
        <w:pStyle w:val="7"/>
        <w:spacing w:line="254" w:lineRule="auto"/>
        <w:ind w:right="97"/>
        <w:rPr>
          <w:rFonts w:hint="eastAsia"/>
          <w:sz w:val="28"/>
          <w:szCs w:val="28"/>
        </w:rPr>
      </w:pPr>
    </w:p>
    <w:p w14:paraId="4F3C4D92">
      <w:pPr>
        <w:pStyle w:val="7"/>
        <w:spacing w:line="254" w:lineRule="auto"/>
        <w:ind w:right="97"/>
        <w:rPr>
          <w:rFonts w:hint="eastAsia"/>
          <w:sz w:val="28"/>
          <w:szCs w:val="28"/>
        </w:rPr>
      </w:pPr>
      <w:r>
        <w:rPr>
          <w:rFonts w:hint="eastAsia"/>
          <w:sz w:val="28"/>
          <w:szCs w:val="28"/>
        </w:rPr>
        <w:t>Also, in the Gospel according to St. John, He says, "A new commandment I give unto you, that ye love one another; as I have loved you, that ye also love one another.</w:t>
      </w:r>
    </w:p>
    <w:p w14:paraId="63BD2F01">
      <w:pPr>
        <w:pStyle w:val="7"/>
        <w:spacing w:line="254" w:lineRule="auto"/>
        <w:ind w:right="97"/>
        <w:rPr>
          <w:rFonts w:hint="eastAsia"/>
          <w:sz w:val="28"/>
          <w:szCs w:val="28"/>
        </w:rPr>
      </w:pPr>
      <w:r>
        <w:rPr>
          <w:rFonts w:hint="eastAsia"/>
          <w:sz w:val="28"/>
          <w:szCs w:val="28"/>
        </w:rPr>
        <w:t>同样，在约翰福音中，祂说："我赐给你们一条新命令，乃是叫你们彼此相爱；我怎样爱你们，你们也要怎样相爱。</w:t>
      </w:r>
    </w:p>
    <w:p w14:paraId="6B5BAFD1">
      <w:pPr>
        <w:pStyle w:val="7"/>
        <w:spacing w:line="254" w:lineRule="auto"/>
        <w:ind w:right="97"/>
        <w:rPr>
          <w:rFonts w:hint="eastAsia"/>
          <w:sz w:val="28"/>
          <w:szCs w:val="28"/>
        </w:rPr>
      </w:pPr>
    </w:p>
    <w:p w14:paraId="02AA041F">
      <w:pPr>
        <w:pStyle w:val="7"/>
        <w:spacing w:line="254" w:lineRule="auto"/>
        <w:ind w:right="97"/>
        <w:rPr>
          <w:rFonts w:hint="eastAsia"/>
          <w:sz w:val="28"/>
          <w:szCs w:val="28"/>
        </w:rPr>
      </w:pPr>
      <w:r>
        <w:rPr>
          <w:rFonts w:hint="eastAsia"/>
          <w:sz w:val="28"/>
          <w:szCs w:val="28"/>
        </w:rPr>
        <w:t>By this shall all men know that, ye are my disciples, if ye have love to one another."</w:t>
      </w:r>
    </w:p>
    <w:p w14:paraId="4E450127">
      <w:pPr>
        <w:pStyle w:val="7"/>
        <w:spacing w:line="254" w:lineRule="auto"/>
        <w:ind w:right="97"/>
        <w:rPr>
          <w:rFonts w:hint="eastAsia"/>
          <w:sz w:val="28"/>
          <w:szCs w:val="28"/>
        </w:rPr>
      </w:pPr>
      <w:r>
        <w:rPr>
          <w:rFonts w:hint="eastAsia"/>
          <w:sz w:val="28"/>
          <w:szCs w:val="28"/>
        </w:rPr>
        <w:t>你们若有彼此相爱的心，众人因此就认出你们是我的门徒了。"</w:t>
      </w:r>
    </w:p>
    <w:p w14:paraId="0D118D46">
      <w:pPr>
        <w:pStyle w:val="7"/>
        <w:spacing w:line="254" w:lineRule="auto"/>
        <w:ind w:right="97"/>
        <w:rPr>
          <w:rFonts w:hint="eastAsia"/>
          <w:sz w:val="28"/>
          <w:szCs w:val="28"/>
        </w:rPr>
      </w:pPr>
    </w:p>
    <w:p w14:paraId="1EE0D716">
      <w:pPr>
        <w:pStyle w:val="6"/>
        <w:bidi w:val="0"/>
        <w:rPr>
          <w:rFonts w:hint="eastAsia"/>
        </w:rPr>
      </w:pPr>
      <w:r>
        <w:rPr>
          <w:rFonts w:hint="eastAsia"/>
        </w:rPr>
        <w:t>CHAP. 37 [XVIII.]--THE LOVE WHICH FULFILS THE COMMANDMENTS IS NOT OF OURSELVES, BUT OF GOD.</w:t>
      </w:r>
    </w:p>
    <w:p w14:paraId="4FFEB5AF">
      <w:pPr>
        <w:pStyle w:val="6"/>
        <w:bidi w:val="0"/>
        <w:rPr>
          <w:rFonts w:hint="eastAsia"/>
        </w:rPr>
      </w:pPr>
      <w:r>
        <w:rPr>
          <w:rFonts w:hint="eastAsia"/>
        </w:rPr>
        <w:t>第37章 [XVIII.]--成全诫命的爱不是出于我们自己，而是出于上帝。</w:t>
      </w:r>
    </w:p>
    <w:p w14:paraId="26DDA7A1">
      <w:pPr>
        <w:pStyle w:val="7"/>
        <w:spacing w:line="254" w:lineRule="auto"/>
        <w:ind w:right="97"/>
        <w:rPr>
          <w:rFonts w:hint="eastAsia"/>
          <w:sz w:val="28"/>
          <w:szCs w:val="28"/>
        </w:rPr>
      </w:pPr>
    </w:p>
    <w:p w14:paraId="061AD8DA">
      <w:pPr>
        <w:pStyle w:val="7"/>
        <w:spacing w:line="254" w:lineRule="auto"/>
        <w:ind w:right="97"/>
        <w:rPr>
          <w:rFonts w:hint="eastAsia"/>
          <w:sz w:val="28"/>
          <w:szCs w:val="28"/>
        </w:rPr>
      </w:pPr>
      <w:r>
        <w:rPr>
          <w:rFonts w:hint="eastAsia"/>
          <w:sz w:val="28"/>
          <w:szCs w:val="28"/>
        </w:rPr>
        <w:t>All these commandments, however, respecting love or charity (which are so great, and such that whatever action a man may think he does well is by no means well done if done without love) would be given to men in vain if they had not free choice of will.</w:t>
      </w:r>
    </w:p>
    <w:p w14:paraId="534F8416">
      <w:pPr>
        <w:pStyle w:val="7"/>
        <w:spacing w:line="254" w:lineRule="auto"/>
        <w:ind w:right="97"/>
        <w:rPr>
          <w:rFonts w:hint="eastAsia"/>
          <w:sz w:val="28"/>
          <w:szCs w:val="28"/>
        </w:rPr>
      </w:pPr>
      <w:r>
        <w:rPr>
          <w:rFonts w:hint="eastAsia"/>
          <w:sz w:val="28"/>
          <w:szCs w:val="28"/>
        </w:rPr>
        <w:t>然而，所有这些关于爱或慈善的诫命（它们如此伟大，以至于一个人可能认为自己做得很好的任何行动，如果没有爱，就绝不是做得好的）若人没有自由选择的意志，这些诫命就是徒然赐给人的。</w:t>
      </w:r>
    </w:p>
    <w:p w14:paraId="00441983">
      <w:pPr>
        <w:pStyle w:val="7"/>
        <w:spacing w:line="254" w:lineRule="auto"/>
        <w:ind w:right="97"/>
        <w:rPr>
          <w:rFonts w:hint="eastAsia"/>
          <w:sz w:val="28"/>
          <w:szCs w:val="28"/>
        </w:rPr>
      </w:pPr>
    </w:p>
    <w:p w14:paraId="0475D510">
      <w:pPr>
        <w:pStyle w:val="7"/>
        <w:spacing w:line="254" w:lineRule="auto"/>
        <w:ind w:right="97"/>
        <w:rPr>
          <w:rFonts w:hint="eastAsia"/>
          <w:sz w:val="28"/>
          <w:szCs w:val="28"/>
        </w:rPr>
      </w:pPr>
      <w:r>
        <w:rPr>
          <w:rFonts w:hint="eastAsia"/>
          <w:sz w:val="28"/>
          <w:szCs w:val="28"/>
        </w:rPr>
        <w:t>But forasmuch as these precepts are given in the law, both old and new (although in the new came the grace which was promised in the old, but the law without grace is the letter which killeth, but in grace the Spirit which giveth life), from what source is there in men the love of God and of one's neighbour but from God Himself?</w:t>
      </w:r>
    </w:p>
    <w:p w14:paraId="73EF9FE1">
      <w:pPr>
        <w:pStyle w:val="7"/>
        <w:spacing w:line="254" w:lineRule="auto"/>
        <w:ind w:right="97"/>
        <w:rPr>
          <w:rFonts w:hint="eastAsia"/>
          <w:sz w:val="28"/>
          <w:szCs w:val="28"/>
        </w:rPr>
      </w:pPr>
      <w:r>
        <w:rPr>
          <w:rFonts w:hint="eastAsia"/>
          <w:sz w:val="28"/>
          <w:szCs w:val="28"/>
        </w:rPr>
        <w:t>但是，既然这些诫命是在律法中赐下的，无论是旧的还是新的（虽然在新的中有在旧的中所应许的恩典，但没有恩典的律法是叫人死的字句，而在恩典中的圣灵是叫人活的），那么，人对上帝和邻舍的爱，除了出于上帝自己，还能出于何处呢？</w:t>
      </w:r>
    </w:p>
    <w:p w14:paraId="64F65249">
      <w:pPr>
        <w:pStyle w:val="7"/>
        <w:spacing w:line="254" w:lineRule="auto"/>
        <w:ind w:right="97"/>
        <w:rPr>
          <w:rFonts w:hint="eastAsia"/>
          <w:sz w:val="28"/>
          <w:szCs w:val="28"/>
        </w:rPr>
      </w:pPr>
    </w:p>
    <w:p w14:paraId="7A8C8805">
      <w:pPr>
        <w:pStyle w:val="7"/>
        <w:spacing w:line="254" w:lineRule="auto"/>
        <w:ind w:right="97"/>
        <w:rPr>
          <w:rFonts w:hint="eastAsia"/>
          <w:sz w:val="28"/>
          <w:szCs w:val="28"/>
        </w:rPr>
      </w:pPr>
      <w:r>
        <w:rPr>
          <w:rFonts w:hint="eastAsia"/>
          <w:sz w:val="28"/>
          <w:szCs w:val="28"/>
        </w:rPr>
        <w:t>For indeed, if it be not of God but of men, the Pelagians have gained the victory; but if it come from God, then we have vanquished the Pelagians.</w:t>
      </w:r>
    </w:p>
    <w:p w14:paraId="0E3620B4">
      <w:pPr>
        <w:pStyle w:val="7"/>
        <w:spacing w:line="254" w:lineRule="auto"/>
        <w:ind w:right="97"/>
        <w:rPr>
          <w:rFonts w:hint="eastAsia"/>
          <w:sz w:val="28"/>
          <w:szCs w:val="28"/>
        </w:rPr>
      </w:pPr>
      <w:r>
        <w:rPr>
          <w:rFonts w:hint="eastAsia"/>
          <w:sz w:val="28"/>
          <w:szCs w:val="28"/>
        </w:rPr>
        <w:t>因为，若不是出于上帝而是出于人，伯拉纠派就得胜了；但若是出于上帝，那么我们就战胜了伯拉纠派。</w:t>
      </w:r>
    </w:p>
    <w:p w14:paraId="38628968">
      <w:pPr>
        <w:pStyle w:val="7"/>
        <w:spacing w:line="254" w:lineRule="auto"/>
        <w:ind w:right="97"/>
        <w:rPr>
          <w:rFonts w:hint="eastAsia"/>
          <w:sz w:val="28"/>
          <w:szCs w:val="28"/>
        </w:rPr>
      </w:pPr>
    </w:p>
    <w:p w14:paraId="34AC4A36">
      <w:pPr>
        <w:pStyle w:val="7"/>
        <w:spacing w:line="254" w:lineRule="auto"/>
        <w:ind w:right="97"/>
        <w:rPr>
          <w:rFonts w:hint="eastAsia"/>
          <w:sz w:val="28"/>
          <w:szCs w:val="28"/>
        </w:rPr>
      </w:pPr>
      <w:r>
        <w:rPr>
          <w:rFonts w:hint="eastAsia"/>
          <w:sz w:val="28"/>
          <w:szCs w:val="28"/>
        </w:rPr>
        <w:t>Let, then, the Apostle John sit in judgment between us; and let him say to us, "Beloved, let us love one another."</w:t>
      </w:r>
    </w:p>
    <w:p w14:paraId="097A65E3">
      <w:pPr>
        <w:pStyle w:val="7"/>
        <w:spacing w:line="254" w:lineRule="auto"/>
        <w:ind w:right="97"/>
        <w:rPr>
          <w:rFonts w:hint="eastAsia"/>
          <w:sz w:val="28"/>
          <w:szCs w:val="28"/>
        </w:rPr>
      </w:pPr>
      <w:r>
        <w:rPr>
          <w:rFonts w:hint="eastAsia"/>
          <w:sz w:val="28"/>
          <w:szCs w:val="28"/>
        </w:rPr>
        <w:t>那么，让使徒约翰在我们中间审判；让他对我们说："亲爱的，我们应当彼此相爱。"</w:t>
      </w:r>
    </w:p>
    <w:p w14:paraId="7D001218">
      <w:pPr>
        <w:pStyle w:val="7"/>
        <w:spacing w:line="254" w:lineRule="auto"/>
        <w:ind w:right="97"/>
        <w:rPr>
          <w:rFonts w:hint="eastAsia"/>
          <w:sz w:val="28"/>
          <w:szCs w:val="28"/>
        </w:rPr>
      </w:pPr>
    </w:p>
    <w:p w14:paraId="06059332">
      <w:pPr>
        <w:pStyle w:val="7"/>
        <w:spacing w:line="254" w:lineRule="auto"/>
        <w:ind w:right="97"/>
        <w:rPr>
          <w:rFonts w:hint="eastAsia"/>
          <w:sz w:val="28"/>
          <w:szCs w:val="28"/>
        </w:rPr>
      </w:pPr>
      <w:r>
        <w:rPr>
          <w:rFonts w:hint="eastAsia"/>
          <w:sz w:val="28"/>
          <w:szCs w:val="28"/>
        </w:rPr>
        <w:t>Now, when they begin to extol themselves on these words of John, and to ask why this precept is addressed to us at all if we have not of our own selves to love one another, the same apostle proceeds at once, to their confusion, to add, "For love is of God."!</w:t>
      </w:r>
    </w:p>
    <w:p w14:paraId="4ABE3D9D">
      <w:pPr>
        <w:pStyle w:val="7"/>
        <w:spacing w:line="254" w:lineRule="auto"/>
        <w:ind w:right="97"/>
        <w:rPr>
          <w:rFonts w:hint="eastAsia"/>
          <w:sz w:val="28"/>
          <w:szCs w:val="28"/>
        </w:rPr>
      </w:pPr>
      <w:r>
        <w:rPr>
          <w:rFonts w:hint="eastAsia"/>
          <w:sz w:val="28"/>
          <w:szCs w:val="28"/>
        </w:rPr>
        <w:t>现在，当他们开始因约翰的这些话而自高，并问为什么如果我们没有自己的能力彼此相爱，这条诫命仍然向我们发出时，同一位使徒立即补充说，使他们困惑："因为爱是从上帝来的。"</w:t>
      </w:r>
    </w:p>
    <w:p w14:paraId="6A669BAF">
      <w:pPr>
        <w:pStyle w:val="7"/>
        <w:spacing w:line="254" w:lineRule="auto"/>
        <w:ind w:right="97"/>
        <w:rPr>
          <w:rFonts w:hint="eastAsia"/>
          <w:sz w:val="28"/>
          <w:szCs w:val="28"/>
        </w:rPr>
      </w:pPr>
    </w:p>
    <w:p w14:paraId="1796E7F0">
      <w:pPr>
        <w:pStyle w:val="7"/>
        <w:spacing w:line="254" w:lineRule="auto"/>
        <w:ind w:right="97"/>
        <w:rPr>
          <w:rFonts w:hint="eastAsia"/>
          <w:sz w:val="28"/>
          <w:szCs w:val="28"/>
        </w:rPr>
      </w:pPr>
      <w:r>
        <w:rPr>
          <w:rFonts w:hint="eastAsia"/>
          <w:sz w:val="28"/>
          <w:szCs w:val="28"/>
        </w:rPr>
        <w:t>It is not of ourselves, therefore, but it is of God.</w:t>
      </w:r>
    </w:p>
    <w:p w14:paraId="7E3F6977">
      <w:pPr>
        <w:pStyle w:val="7"/>
        <w:spacing w:line="254" w:lineRule="auto"/>
        <w:ind w:right="97"/>
        <w:rPr>
          <w:rFonts w:hint="eastAsia"/>
          <w:sz w:val="28"/>
          <w:szCs w:val="28"/>
        </w:rPr>
      </w:pPr>
      <w:r>
        <w:rPr>
          <w:rFonts w:hint="eastAsia"/>
          <w:sz w:val="28"/>
          <w:szCs w:val="28"/>
        </w:rPr>
        <w:t>因此，爱不是出于我们自己，而是出于上帝。</w:t>
      </w:r>
    </w:p>
    <w:p w14:paraId="6CB62A02">
      <w:pPr>
        <w:pStyle w:val="7"/>
        <w:spacing w:line="254" w:lineRule="auto"/>
        <w:ind w:right="97"/>
        <w:rPr>
          <w:rFonts w:hint="eastAsia"/>
          <w:sz w:val="28"/>
          <w:szCs w:val="28"/>
        </w:rPr>
      </w:pPr>
    </w:p>
    <w:p w14:paraId="0AC1C982">
      <w:pPr>
        <w:pStyle w:val="7"/>
        <w:spacing w:line="254" w:lineRule="auto"/>
        <w:ind w:right="97"/>
        <w:rPr>
          <w:rFonts w:hint="eastAsia"/>
          <w:sz w:val="28"/>
          <w:szCs w:val="28"/>
        </w:rPr>
      </w:pPr>
      <w:r>
        <w:rPr>
          <w:rFonts w:hint="eastAsia"/>
          <w:sz w:val="28"/>
          <w:szCs w:val="28"/>
        </w:rPr>
        <w:t>Wherefore, then, is it said, "Let us love one another, for love is of God," unless it be as a precept to our free will, admonishing it to seek the gift of God?</w:t>
      </w:r>
    </w:p>
    <w:p w14:paraId="3D1883BF">
      <w:pPr>
        <w:pStyle w:val="7"/>
        <w:spacing w:line="254" w:lineRule="auto"/>
        <w:ind w:right="97"/>
        <w:rPr>
          <w:rFonts w:hint="eastAsia"/>
          <w:sz w:val="28"/>
          <w:szCs w:val="28"/>
        </w:rPr>
      </w:pPr>
      <w:r>
        <w:rPr>
          <w:rFonts w:hint="eastAsia"/>
          <w:sz w:val="28"/>
          <w:szCs w:val="28"/>
        </w:rPr>
        <w:t>那么，为什么会说："我们应当彼此相爱，因为爱是从上帝来的，"除非是作为对我们自由意志的诫命，劝诫它寻求上帝的恩赐？</w:t>
      </w:r>
    </w:p>
    <w:p w14:paraId="0E3A2B24">
      <w:pPr>
        <w:pStyle w:val="7"/>
        <w:spacing w:line="254" w:lineRule="auto"/>
        <w:ind w:right="97"/>
        <w:rPr>
          <w:rFonts w:hint="eastAsia"/>
          <w:sz w:val="28"/>
          <w:szCs w:val="28"/>
        </w:rPr>
      </w:pPr>
    </w:p>
    <w:p w14:paraId="1DB36217">
      <w:pPr>
        <w:pStyle w:val="7"/>
        <w:spacing w:line="254" w:lineRule="auto"/>
        <w:ind w:right="97"/>
        <w:rPr>
          <w:rFonts w:hint="eastAsia"/>
          <w:sz w:val="28"/>
          <w:szCs w:val="28"/>
        </w:rPr>
      </w:pPr>
      <w:r>
        <w:rPr>
          <w:rFonts w:hint="eastAsia"/>
          <w:sz w:val="28"/>
          <w:szCs w:val="28"/>
        </w:rPr>
        <w:t>Now, this would be indeed a thoroughly fruitless admonition if the will did not previously receive some donation of love, which might seek to be enlarged so as to fulfil whatever command was laid upon it.</w:t>
      </w:r>
    </w:p>
    <w:p w14:paraId="2628EBBE">
      <w:pPr>
        <w:pStyle w:val="7"/>
        <w:spacing w:line="254" w:lineRule="auto"/>
        <w:ind w:right="97"/>
        <w:rPr>
          <w:rFonts w:hint="eastAsia"/>
          <w:sz w:val="28"/>
          <w:szCs w:val="28"/>
        </w:rPr>
      </w:pPr>
      <w:r>
        <w:rPr>
          <w:rFonts w:hint="eastAsia"/>
          <w:sz w:val="28"/>
          <w:szCs w:val="28"/>
        </w:rPr>
        <w:t>如果意志没有预先接受一些爱的恩赐，这恩赐可以寻求扩大以完成加给它的任何命令，那么这确实将是一个完全无效的劝诫。</w:t>
      </w:r>
    </w:p>
    <w:p w14:paraId="6E7D08DA">
      <w:pPr>
        <w:pStyle w:val="7"/>
        <w:spacing w:line="254" w:lineRule="auto"/>
        <w:ind w:right="97"/>
        <w:rPr>
          <w:rFonts w:hint="eastAsia"/>
          <w:sz w:val="28"/>
          <w:szCs w:val="28"/>
        </w:rPr>
      </w:pPr>
    </w:p>
    <w:p w14:paraId="3A4A31D8">
      <w:pPr>
        <w:pStyle w:val="7"/>
        <w:spacing w:line="254" w:lineRule="auto"/>
        <w:ind w:right="97"/>
        <w:rPr>
          <w:rFonts w:hint="eastAsia"/>
          <w:sz w:val="28"/>
          <w:szCs w:val="28"/>
        </w:rPr>
      </w:pPr>
      <w:r>
        <w:rPr>
          <w:rFonts w:hint="eastAsia"/>
          <w:sz w:val="28"/>
          <w:szCs w:val="28"/>
        </w:rPr>
        <w:t>When it is said, "Let us love one another," it is law; when it is said, "For love is of God," it is grace.</w:t>
      </w:r>
    </w:p>
    <w:p w14:paraId="1732EFB9">
      <w:pPr>
        <w:pStyle w:val="7"/>
        <w:spacing w:line="254" w:lineRule="auto"/>
        <w:ind w:right="97"/>
        <w:rPr>
          <w:rFonts w:hint="eastAsia"/>
          <w:sz w:val="28"/>
          <w:szCs w:val="28"/>
        </w:rPr>
      </w:pPr>
      <w:r>
        <w:rPr>
          <w:rFonts w:hint="eastAsia"/>
          <w:sz w:val="28"/>
          <w:szCs w:val="28"/>
        </w:rPr>
        <w:t>当说："我们应当彼此相爱"时，这是律法；当说："因为爱是从上帝来的"时，这是恩典。</w:t>
      </w:r>
    </w:p>
    <w:p w14:paraId="1D3A8CD3">
      <w:pPr>
        <w:pStyle w:val="7"/>
        <w:spacing w:line="254" w:lineRule="auto"/>
        <w:ind w:right="97"/>
        <w:rPr>
          <w:rFonts w:hint="eastAsia"/>
          <w:sz w:val="28"/>
          <w:szCs w:val="28"/>
        </w:rPr>
      </w:pPr>
    </w:p>
    <w:p w14:paraId="4474BB34">
      <w:pPr>
        <w:pStyle w:val="7"/>
        <w:spacing w:line="254" w:lineRule="auto"/>
        <w:ind w:right="97"/>
        <w:rPr>
          <w:rFonts w:hint="eastAsia"/>
          <w:sz w:val="28"/>
          <w:szCs w:val="28"/>
        </w:rPr>
      </w:pPr>
      <w:r>
        <w:rPr>
          <w:rFonts w:hint="eastAsia"/>
          <w:sz w:val="28"/>
          <w:szCs w:val="28"/>
        </w:rPr>
        <w:t>For God's "wisdom carries law and mercy upon her tongue."</w:t>
      </w:r>
    </w:p>
    <w:p w14:paraId="6EB3F324">
      <w:pPr>
        <w:pStyle w:val="7"/>
        <w:spacing w:line="254" w:lineRule="auto"/>
        <w:ind w:right="97"/>
        <w:rPr>
          <w:rFonts w:hint="eastAsia"/>
          <w:sz w:val="28"/>
          <w:szCs w:val="28"/>
        </w:rPr>
      </w:pPr>
      <w:r>
        <w:rPr>
          <w:rFonts w:hint="eastAsia"/>
          <w:sz w:val="28"/>
          <w:szCs w:val="28"/>
        </w:rPr>
        <w:t>因为上帝的"智慧在舌上怀着律法和怜悯。"</w:t>
      </w:r>
    </w:p>
    <w:p w14:paraId="0CC67667">
      <w:pPr>
        <w:pStyle w:val="7"/>
        <w:spacing w:line="254" w:lineRule="auto"/>
        <w:ind w:right="97"/>
        <w:rPr>
          <w:rFonts w:hint="eastAsia"/>
          <w:sz w:val="28"/>
          <w:szCs w:val="28"/>
        </w:rPr>
      </w:pPr>
    </w:p>
    <w:p w14:paraId="7D09E8A6">
      <w:pPr>
        <w:pStyle w:val="7"/>
        <w:spacing w:line="254" w:lineRule="auto"/>
        <w:ind w:right="97"/>
        <w:rPr>
          <w:rFonts w:hint="eastAsia"/>
          <w:sz w:val="28"/>
          <w:szCs w:val="28"/>
        </w:rPr>
      </w:pPr>
      <w:r>
        <w:rPr>
          <w:rFonts w:hint="eastAsia"/>
          <w:sz w:val="28"/>
          <w:szCs w:val="28"/>
        </w:rPr>
        <w:t>Accordingly, it is written in the Psalm, "For He who gave the law will give blessings."</w:t>
      </w:r>
    </w:p>
    <w:p w14:paraId="5A0C65B8">
      <w:pPr>
        <w:pStyle w:val="7"/>
        <w:spacing w:line="254" w:lineRule="auto"/>
        <w:ind w:right="97"/>
        <w:rPr>
          <w:rFonts w:hint="eastAsia"/>
          <w:sz w:val="28"/>
          <w:szCs w:val="28"/>
        </w:rPr>
      </w:pPr>
      <w:r>
        <w:rPr>
          <w:rFonts w:hint="eastAsia"/>
          <w:sz w:val="28"/>
          <w:szCs w:val="28"/>
        </w:rPr>
        <w:t>因此，诗篇中写道："因为赐下律法的，必赐福。"</w:t>
      </w:r>
    </w:p>
    <w:p w14:paraId="69480447">
      <w:pPr>
        <w:pStyle w:val="7"/>
        <w:spacing w:line="254" w:lineRule="auto"/>
        <w:ind w:right="97"/>
        <w:rPr>
          <w:rFonts w:hint="eastAsia"/>
          <w:sz w:val="28"/>
          <w:szCs w:val="28"/>
        </w:rPr>
      </w:pPr>
    </w:p>
    <w:p w14:paraId="7D833523">
      <w:pPr>
        <w:pStyle w:val="7"/>
        <w:spacing w:line="254" w:lineRule="auto"/>
        <w:ind w:right="97"/>
        <w:rPr>
          <w:rFonts w:hint="eastAsia"/>
          <w:sz w:val="28"/>
          <w:szCs w:val="28"/>
        </w:rPr>
      </w:pPr>
      <w:r>
        <w:rPr>
          <w:rFonts w:hint="eastAsia"/>
          <w:sz w:val="28"/>
          <w:szCs w:val="28"/>
        </w:rPr>
        <w:t>CHAP. 38.--WE WOULD NOT LOVE GOD UNLESS HE FIRST LOVED US. THE APOSTLES CHOSE CHRIST BECAUSE THEY WERE CHOSEN; THEY WERE NOT CHOSEN BECAUSE THEY CHOSE CHRIST.</w:t>
      </w:r>
    </w:p>
    <w:p w14:paraId="26227C11">
      <w:pPr>
        <w:pStyle w:val="7"/>
        <w:spacing w:line="254" w:lineRule="auto"/>
        <w:ind w:right="97"/>
        <w:rPr>
          <w:rFonts w:hint="eastAsia"/>
          <w:sz w:val="28"/>
          <w:szCs w:val="28"/>
        </w:rPr>
      </w:pPr>
      <w:r>
        <w:rPr>
          <w:rFonts w:hint="eastAsia"/>
          <w:sz w:val="28"/>
          <w:szCs w:val="28"/>
        </w:rPr>
        <w:t>第38章--若非上帝先爱我们，我们就不会爱上帝。使徒们拣选基督是因为他们被拣选；他们不是因为他们拣选了基督而被拣选。</w:t>
      </w:r>
    </w:p>
    <w:p w14:paraId="0BF916E3">
      <w:pPr>
        <w:pStyle w:val="7"/>
        <w:spacing w:line="254" w:lineRule="auto"/>
        <w:ind w:right="97"/>
        <w:rPr>
          <w:rFonts w:hint="eastAsia"/>
          <w:sz w:val="28"/>
          <w:szCs w:val="28"/>
        </w:rPr>
      </w:pPr>
    </w:p>
    <w:p w14:paraId="5DDFF225">
      <w:pPr>
        <w:pStyle w:val="7"/>
        <w:spacing w:line="254" w:lineRule="auto"/>
        <w:ind w:right="97"/>
        <w:rPr>
          <w:rFonts w:hint="eastAsia"/>
          <w:sz w:val="28"/>
          <w:szCs w:val="28"/>
        </w:rPr>
      </w:pPr>
      <w:r>
        <w:rPr>
          <w:rFonts w:hint="eastAsia"/>
          <w:sz w:val="28"/>
          <w:szCs w:val="28"/>
        </w:rPr>
        <w:t>Let no one, then, deceive you, my brethren, for we should not love God unless He first loved us.</w:t>
      </w:r>
    </w:p>
    <w:p w14:paraId="6950529D">
      <w:pPr>
        <w:pStyle w:val="7"/>
        <w:spacing w:line="254" w:lineRule="auto"/>
        <w:ind w:right="97"/>
        <w:rPr>
          <w:rFonts w:hint="eastAsia"/>
          <w:sz w:val="28"/>
          <w:szCs w:val="28"/>
        </w:rPr>
      </w:pPr>
      <w:r>
        <w:rPr>
          <w:rFonts w:hint="eastAsia"/>
          <w:sz w:val="28"/>
          <w:szCs w:val="28"/>
        </w:rPr>
        <w:t>因此，我的弟兄们，不要让任何人欺骗你们，因为若非上帝先爱我们，我们就不会爱上帝。</w:t>
      </w:r>
    </w:p>
    <w:p w14:paraId="1584B355">
      <w:pPr>
        <w:pStyle w:val="7"/>
        <w:spacing w:line="254" w:lineRule="auto"/>
        <w:ind w:right="97"/>
        <w:rPr>
          <w:rFonts w:hint="eastAsia"/>
          <w:sz w:val="28"/>
          <w:szCs w:val="28"/>
        </w:rPr>
      </w:pPr>
    </w:p>
    <w:p w14:paraId="2A9E5FA9">
      <w:pPr>
        <w:pStyle w:val="7"/>
        <w:spacing w:line="254" w:lineRule="auto"/>
        <w:ind w:right="97"/>
        <w:rPr>
          <w:rFonts w:hint="eastAsia"/>
          <w:sz w:val="28"/>
          <w:szCs w:val="28"/>
        </w:rPr>
      </w:pPr>
      <w:r>
        <w:rPr>
          <w:rFonts w:hint="eastAsia"/>
          <w:sz w:val="28"/>
          <w:szCs w:val="28"/>
        </w:rPr>
        <w:t>John again gives us the plainest proof of this when he says, "We love Him because He first loved us."</w:t>
      </w:r>
    </w:p>
    <w:p w14:paraId="03249E90">
      <w:pPr>
        <w:pStyle w:val="7"/>
        <w:spacing w:line="254" w:lineRule="auto"/>
        <w:ind w:right="97"/>
        <w:rPr>
          <w:rFonts w:hint="eastAsia"/>
          <w:sz w:val="28"/>
          <w:szCs w:val="28"/>
        </w:rPr>
      </w:pPr>
      <w:r>
        <w:rPr>
          <w:rFonts w:hint="eastAsia"/>
          <w:sz w:val="28"/>
          <w:szCs w:val="28"/>
        </w:rPr>
        <w:t>约翰再次给我们最清楚的证明，他说："我们爱，因为祂先爱我们。"</w:t>
      </w:r>
    </w:p>
    <w:p w14:paraId="61BA1332">
      <w:pPr>
        <w:pStyle w:val="7"/>
        <w:spacing w:line="254" w:lineRule="auto"/>
        <w:ind w:right="97"/>
        <w:rPr>
          <w:rFonts w:hint="eastAsia"/>
          <w:sz w:val="28"/>
          <w:szCs w:val="28"/>
        </w:rPr>
      </w:pPr>
    </w:p>
    <w:p w14:paraId="6CE4BDD5">
      <w:pPr>
        <w:pStyle w:val="7"/>
        <w:spacing w:line="254" w:lineRule="auto"/>
        <w:ind w:right="97"/>
        <w:rPr>
          <w:rFonts w:hint="eastAsia"/>
          <w:sz w:val="28"/>
          <w:szCs w:val="28"/>
        </w:rPr>
      </w:pPr>
      <w:r>
        <w:rPr>
          <w:rFonts w:hint="eastAsia"/>
          <w:sz w:val="28"/>
          <w:szCs w:val="28"/>
        </w:rPr>
        <w:t>Grace makes us lovers of the law; but the law itself, without grace, makes us nothing but breakers of the law.</w:t>
      </w:r>
    </w:p>
    <w:p w14:paraId="7F6BE2AE">
      <w:pPr>
        <w:pStyle w:val="7"/>
        <w:spacing w:line="254" w:lineRule="auto"/>
        <w:ind w:right="97"/>
        <w:rPr>
          <w:rFonts w:hint="eastAsia"/>
          <w:sz w:val="28"/>
          <w:szCs w:val="28"/>
        </w:rPr>
      </w:pPr>
      <w:r>
        <w:rPr>
          <w:rFonts w:hint="eastAsia"/>
          <w:sz w:val="28"/>
          <w:szCs w:val="28"/>
        </w:rPr>
        <w:t>恩典使我们成为律法的爱好者；但律法本身，若没有恩典，只会使我们成为违背律法的人。</w:t>
      </w:r>
    </w:p>
    <w:p w14:paraId="1647D35A">
      <w:pPr>
        <w:pStyle w:val="7"/>
        <w:spacing w:line="254" w:lineRule="auto"/>
        <w:ind w:right="97"/>
        <w:rPr>
          <w:rFonts w:hint="eastAsia"/>
          <w:sz w:val="28"/>
          <w:szCs w:val="28"/>
        </w:rPr>
      </w:pPr>
    </w:p>
    <w:p w14:paraId="24B2D632">
      <w:pPr>
        <w:pStyle w:val="7"/>
        <w:spacing w:line="254" w:lineRule="auto"/>
        <w:ind w:right="97"/>
        <w:rPr>
          <w:rFonts w:hint="eastAsia"/>
          <w:sz w:val="28"/>
          <w:szCs w:val="28"/>
        </w:rPr>
      </w:pPr>
      <w:r>
        <w:rPr>
          <w:rFonts w:hint="eastAsia"/>
          <w:sz w:val="28"/>
          <w:szCs w:val="28"/>
        </w:rPr>
        <w:t>And nothing else than this is shown us by the words of our Lord when He says to His disciples, Ye have not chosen me, but I have chosen you."</w:t>
      </w:r>
    </w:p>
    <w:p w14:paraId="6C10F342">
      <w:pPr>
        <w:pStyle w:val="7"/>
        <w:spacing w:line="254" w:lineRule="auto"/>
        <w:ind w:right="97"/>
        <w:rPr>
          <w:rFonts w:hint="eastAsia"/>
          <w:sz w:val="28"/>
          <w:szCs w:val="28"/>
        </w:rPr>
      </w:pPr>
      <w:r>
        <w:rPr>
          <w:rFonts w:hint="eastAsia"/>
          <w:sz w:val="28"/>
          <w:szCs w:val="28"/>
        </w:rPr>
        <w:t>除此之外，我们主对祂门徒所说的话也表明了这一点，祂说:"不是你们拣选了我，是我拣选了你们。"</w:t>
      </w:r>
    </w:p>
    <w:p w14:paraId="1AD036F2">
      <w:pPr>
        <w:pStyle w:val="7"/>
        <w:spacing w:line="254" w:lineRule="auto"/>
        <w:ind w:right="97"/>
        <w:rPr>
          <w:rFonts w:hint="eastAsia"/>
          <w:sz w:val="28"/>
          <w:szCs w:val="28"/>
        </w:rPr>
      </w:pPr>
    </w:p>
    <w:p w14:paraId="16180757">
      <w:pPr>
        <w:pStyle w:val="7"/>
        <w:spacing w:line="254" w:lineRule="auto"/>
        <w:ind w:right="97"/>
        <w:rPr>
          <w:rFonts w:hint="eastAsia"/>
          <w:sz w:val="28"/>
          <w:szCs w:val="28"/>
        </w:rPr>
      </w:pPr>
      <w:r>
        <w:rPr>
          <w:rFonts w:hint="eastAsia"/>
          <w:sz w:val="28"/>
          <w:szCs w:val="28"/>
        </w:rPr>
        <w:t>For if we first loved Him, in order that by this merit He might love us, then we first chose Him that we might deserve to be chosen by Him.</w:t>
      </w:r>
    </w:p>
    <w:p w14:paraId="20A11717">
      <w:pPr>
        <w:pStyle w:val="7"/>
        <w:spacing w:line="254" w:lineRule="auto"/>
        <w:ind w:right="97"/>
        <w:rPr>
          <w:rFonts w:hint="eastAsia"/>
          <w:sz w:val="28"/>
          <w:szCs w:val="28"/>
        </w:rPr>
      </w:pPr>
      <w:r>
        <w:rPr>
          <w:rFonts w:hint="eastAsia"/>
          <w:sz w:val="28"/>
          <w:szCs w:val="28"/>
        </w:rPr>
        <w:t>因为如果我们先爱祂，以便通过这种功德使祂爱我们，那么我们就是先拣选祂，以便配得祂的拣选。</w:t>
      </w:r>
    </w:p>
    <w:p w14:paraId="64EE42D7">
      <w:pPr>
        <w:pStyle w:val="7"/>
        <w:spacing w:line="254" w:lineRule="auto"/>
        <w:ind w:right="97"/>
        <w:rPr>
          <w:rFonts w:hint="eastAsia"/>
          <w:sz w:val="28"/>
          <w:szCs w:val="28"/>
        </w:rPr>
      </w:pPr>
    </w:p>
    <w:p w14:paraId="654A3097">
      <w:pPr>
        <w:pStyle w:val="7"/>
        <w:spacing w:line="254" w:lineRule="auto"/>
        <w:ind w:right="97"/>
        <w:rPr>
          <w:rFonts w:hint="eastAsia"/>
          <w:sz w:val="28"/>
          <w:szCs w:val="28"/>
        </w:rPr>
      </w:pPr>
      <w:r>
        <w:rPr>
          <w:rFonts w:hint="eastAsia"/>
          <w:sz w:val="28"/>
          <w:szCs w:val="28"/>
        </w:rPr>
        <w:t>He, however, who is the Truth says otherwise, and flatly contradicts this vain conceit of men.</w:t>
      </w:r>
    </w:p>
    <w:p w14:paraId="6E98ACCE">
      <w:pPr>
        <w:pStyle w:val="7"/>
        <w:spacing w:line="254" w:lineRule="auto"/>
        <w:ind w:right="97"/>
        <w:rPr>
          <w:rFonts w:hint="eastAsia"/>
          <w:sz w:val="28"/>
          <w:szCs w:val="28"/>
        </w:rPr>
      </w:pPr>
      <w:r>
        <w:rPr>
          <w:rFonts w:hint="eastAsia"/>
          <w:sz w:val="28"/>
          <w:szCs w:val="28"/>
        </w:rPr>
        <w:t>然而，那位是真理的主说了不同的话，并且直接反驳人的这种虚妄的观念。</w:t>
      </w:r>
    </w:p>
    <w:p w14:paraId="18728B0A">
      <w:pPr>
        <w:pStyle w:val="7"/>
        <w:spacing w:line="254" w:lineRule="auto"/>
        <w:ind w:right="97"/>
        <w:rPr>
          <w:rFonts w:hint="eastAsia"/>
          <w:sz w:val="28"/>
          <w:szCs w:val="28"/>
        </w:rPr>
      </w:pPr>
    </w:p>
    <w:p w14:paraId="049CB2CF">
      <w:pPr>
        <w:pStyle w:val="7"/>
        <w:spacing w:line="254" w:lineRule="auto"/>
        <w:ind w:right="97"/>
        <w:rPr>
          <w:rFonts w:hint="eastAsia"/>
          <w:sz w:val="28"/>
          <w:szCs w:val="28"/>
        </w:rPr>
      </w:pPr>
      <w:r>
        <w:rPr>
          <w:rFonts w:hint="eastAsia"/>
          <w:sz w:val="28"/>
          <w:szCs w:val="28"/>
        </w:rPr>
        <w:t>"You have not chosen me," He says.</w:t>
      </w:r>
    </w:p>
    <w:p w14:paraId="5E9CF9BA">
      <w:pPr>
        <w:pStyle w:val="7"/>
        <w:spacing w:line="254" w:lineRule="auto"/>
        <w:ind w:right="97"/>
        <w:rPr>
          <w:rFonts w:hint="eastAsia"/>
          <w:sz w:val="28"/>
          <w:szCs w:val="28"/>
        </w:rPr>
      </w:pPr>
      <w:r>
        <w:rPr>
          <w:rFonts w:hint="eastAsia"/>
          <w:sz w:val="28"/>
          <w:szCs w:val="28"/>
        </w:rPr>
        <w:t>祂说："你们没有拣选我。"</w:t>
      </w:r>
    </w:p>
    <w:p w14:paraId="67D83561">
      <w:pPr>
        <w:pStyle w:val="7"/>
        <w:spacing w:line="254" w:lineRule="auto"/>
        <w:ind w:right="97"/>
        <w:rPr>
          <w:rFonts w:hint="eastAsia"/>
          <w:sz w:val="28"/>
          <w:szCs w:val="28"/>
        </w:rPr>
      </w:pPr>
    </w:p>
    <w:p w14:paraId="14086FE7">
      <w:pPr>
        <w:pStyle w:val="7"/>
        <w:spacing w:line="254" w:lineRule="auto"/>
        <w:ind w:right="97"/>
        <w:rPr>
          <w:rFonts w:hint="eastAsia"/>
          <w:sz w:val="28"/>
          <w:szCs w:val="28"/>
        </w:rPr>
      </w:pPr>
      <w:r>
        <w:rPr>
          <w:rFonts w:hint="eastAsia"/>
          <w:sz w:val="28"/>
          <w:szCs w:val="28"/>
        </w:rPr>
        <w:t>If, therefore, you have not chosen me, undoubtedly you have not loved me (for how could they choose one whom they did not love?).</w:t>
      </w:r>
    </w:p>
    <w:p w14:paraId="02373827">
      <w:pPr>
        <w:pStyle w:val="7"/>
        <w:spacing w:line="254" w:lineRule="auto"/>
        <w:ind w:right="97"/>
        <w:rPr>
          <w:rFonts w:hint="eastAsia"/>
          <w:sz w:val="28"/>
          <w:szCs w:val="28"/>
        </w:rPr>
      </w:pPr>
      <w:r>
        <w:rPr>
          <w:rFonts w:hint="eastAsia"/>
          <w:sz w:val="28"/>
          <w:szCs w:val="28"/>
        </w:rPr>
        <w:t>因此，如果你们没有拣选我，无疑你们也没有爱我（因为他们怎能拣选他们不爱的人呢？）。</w:t>
      </w:r>
    </w:p>
    <w:p w14:paraId="6A1EACD5">
      <w:pPr>
        <w:pStyle w:val="7"/>
        <w:spacing w:line="254" w:lineRule="auto"/>
        <w:ind w:right="97"/>
        <w:rPr>
          <w:rFonts w:hint="eastAsia"/>
          <w:sz w:val="28"/>
          <w:szCs w:val="28"/>
        </w:rPr>
      </w:pPr>
    </w:p>
    <w:p w14:paraId="056FD7A0">
      <w:pPr>
        <w:pStyle w:val="7"/>
        <w:spacing w:line="254" w:lineRule="auto"/>
        <w:ind w:right="97"/>
        <w:rPr>
          <w:rFonts w:hint="eastAsia"/>
          <w:sz w:val="28"/>
          <w:szCs w:val="28"/>
        </w:rPr>
      </w:pPr>
      <w:r>
        <w:rPr>
          <w:rFonts w:hint="eastAsia"/>
          <w:sz w:val="28"/>
          <w:szCs w:val="28"/>
        </w:rPr>
        <w:t>"But I," says He, "have chosen you."</w:t>
      </w:r>
    </w:p>
    <w:p w14:paraId="3E83A802">
      <w:pPr>
        <w:pStyle w:val="7"/>
        <w:spacing w:line="254" w:lineRule="auto"/>
        <w:ind w:right="97"/>
        <w:rPr>
          <w:rFonts w:hint="eastAsia"/>
          <w:sz w:val="28"/>
          <w:szCs w:val="28"/>
        </w:rPr>
      </w:pPr>
      <w:r>
        <w:rPr>
          <w:rFonts w:hint="eastAsia"/>
          <w:sz w:val="28"/>
          <w:szCs w:val="28"/>
        </w:rPr>
        <w:t>"但我，"祂说，"拣选了你们。"</w:t>
      </w:r>
    </w:p>
    <w:p w14:paraId="49CB73FE">
      <w:pPr>
        <w:pStyle w:val="7"/>
        <w:spacing w:line="254" w:lineRule="auto"/>
        <w:ind w:right="97"/>
        <w:rPr>
          <w:rFonts w:hint="eastAsia"/>
          <w:sz w:val="28"/>
          <w:szCs w:val="28"/>
        </w:rPr>
      </w:pPr>
    </w:p>
    <w:p w14:paraId="509F567F">
      <w:pPr>
        <w:pStyle w:val="7"/>
        <w:spacing w:line="254" w:lineRule="auto"/>
        <w:ind w:right="97"/>
        <w:rPr>
          <w:rFonts w:hint="eastAsia"/>
          <w:sz w:val="28"/>
          <w:szCs w:val="28"/>
        </w:rPr>
      </w:pPr>
      <w:r>
        <w:rPr>
          <w:rFonts w:hint="eastAsia"/>
          <w:sz w:val="28"/>
          <w:szCs w:val="28"/>
        </w:rPr>
        <w:t>And then could they possibly help choosing Him afterwards, and preferring Him to all the blessings of this world?</w:t>
      </w:r>
    </w:p>
    <w:p w14:paraId="7690FD1B">
      <w:pPr>
        <w:pStyle w:val="7"/>
        <w:spacing w:line="254" w:lineRule="auto"/>
        <w:ind w:right="97"/>
        <w:rPr>
          <w:rFonts w:hint="eastAsia"/>
          <w:sz w:val="28"/>
          <w:szCs w:val="28"/>
        </w:rPr>
      </w:pPr>
      <w:r>
        <w:rPr>
          <w:rFonts w:hint="eastAsia"/>
          <w:sz w:val="28"/>
          <w:szCs w:val="28"/>
        </w:rPr>
        <w:t>然后他们怎么可能不在之后拣选祂，并且在所有今世的福分中偏爱祂呢？</w:t>
      </w:r>
    </w:p>
    <w:p w14:paraId="47D414B5">
      <w:pPr>
        <w:pStyle w:val="7"/>
        <w:spacing w:line="254" w:lineRule="auto"/>
        <w:ind w:right="97"/>
        <w:rPr>
          <w:rFonts w:hint="eastAsia"/>
          <w:sz w:val="28"/>
          <w:szCs w:val="28"/>
        </w:rPr>
      </w:pPr>
    </w:p>
    <w:p w14:paraId="7295EC56">
      <w:pPr>
        <w:pStyle w:val="7"/>
        <w:spacing w:line="254" w:lineRule="auto"/>
        <w:ind w:right="97"/>
        <w:rPr>
          <w:rFonts w:hint="eastAsia"/>
          <w:sz w:val="28"/>
          <w:szCs w:val="28"/>
        </w:rPr>
      </w:pPr>
      <w:r>
        <w:rPr>
          <w:rFonts w:hint="eastAsia"/>
          <w:sz w:val="28"/>
          <w:szCs w:val="28"/>
        </w:rPr>
        <w:t>But it was because they had been chosen, that they chose Him; not because they chose Him that they were chosen.</w:t>
      </w:r>
    </w:p>
    <w:p w14:paraId="35B56292">
      <w:pPr>
        <w:pStyle w:val="7"/>
        <w:spacing w:line="254" w:lineRule="auto"/>
        <w:ind w:right="97"/>
        <w:rPr>
          <w:rFonts w:hint="eastAsia"/>
          <w:sz w:val="28"/>
          <w:szCs w:val="28"/>
        </w:rPr>
      </w:pPr>
      <w:r>
        <w:rPr>
          <w:rFonts w:hint="eastAsia"/>
          <w:sz w:val="28"/>
          <w:szCs w:val="28"/>
        </w:rPr>
        <w:t>但正是因为他们被拣选，他们才拣选了祂；不是因为他们拣选了祂而被拣选。</w:t>
      </w:r>
    </w:p>
    <w:p w14:paraId="63E46E9F">
      <w:pPr>
        <w:pStyle w:val="7"/>
        <w:spacing w:line="254" w:lineRule="auto"/>
        <w:ind w:right="97"/>
        <w:rPr>
          <w:rFonts w:hint="eastAsia"/>
          <w:sz w:val="28"/>
          <w:szCs w:val="28"/>
        </w:rPr>
      </w:pPr>
    </w:p>
    <w:p w14:paraId="4F1EDE07">
      <w:pPr>
        <w:pStyle w:val="7"/>
        <w:spacing w:line="254" w:lineRule="auto"/>
        <w:ind w:right="97"/>
        <w:rPr>
          <w:rFonts w:hint="eastAsia"/>
          <w:sz w:val="28"/>
          <w:szCs w:val="28"/>
        </w:rPr>
      </w:pPr>
      <w:r>
        <w:rPr>
          <w:rFonts w:hint="eastAsia"/>
          <w:sz w:val="28"/>
          <w:szCs w:val="28"/>
        </w:rPr>
        <w:t>There could be no merit in men's choice of Christ, if it were not that God's grace was prevenient in His choosing them.</w:t>
      </w:r>
    </w:p>
    <w:p w14:paraId="55493187">
      <w:pPr>
        <w:pStyle w:val="7"/>
        <w:spacing w:line="254" w:lineRule="auto"/>
        <w:ind w:right="97"/>
        <w:rPr>
          <w:rFonts w:hint="eastAsia"/>
          <w:sz w:val="28"/>
          <w:szCs w:val="28"/>
        </w:rPr>
      </w:pPr>
      <w:r>
        <w:rPr>
          <w:rFonts w:hint="eastAsia"/>
          <w:sz w:val="28"/>
          <w:szCs w:val="28"/>
        </w:rPr>
        <w:t>如果不是上帝的恩典在拣选他们时先行，人拣选基督就没有任何功德。</w:t>
      </w:r>
    </w:p>
    <w:p w14:paraId="208D9E03">
      <w:pPr>
        <w:pStyle w:val="7"/>
        <w:spacing w:line="254" w:lineRule="auto"/>
        <w:ind w:right="97"/>
        <w:rPr>
          <w:rFonts w:hint="eastAsia"/>
          <w:sz w:val="28"/>
          <w:szCs w:val="28"/>
        </w:rPr>
      </w:pPr>
    </w:p>
    <w:p w14:paraId="355A0315">
      <w:pPr>
        <w:pStyle w:val="7"/>
        <w:spacing w:line="254" w:lineRule="auto"/>
        <w:ind w:right="97"/>
        <w:rPr>
          <w:rFonts w:hint="eastAsia"/>
          <w:sz w:val="28"/>
          <w:szCs w:val="28"/>
        </w:rPr>
      </w:pPr>
      <w:r>
        <w:rPr>
          <w:rFonts w:hint="eastAsia"/>
          <w:sz w:val="28"/>
          <w:szCs w:val="28"/>
        </w:rPr>
        <w:t>Whence the Apostle Paul pronounces in the Thessalonians this benediction: "The Lord make you to increase and abound in love one toward another, and toward all men."</w:t>
      </w:r>
    </w:p>
    <w:p w14:paraId="449309E1">
      <w:pPr>
        <w:pStyle w:val="7"/>
        <w:spacing w:line="254" w:lineRule="auto"/>
        <w:ind w:right="97"/>
        <w:rPr>
          <w:rFonts w:hint="eastAsia"/>
          <w:sz w:val="28"/>
          <w:szCs w:val="28"/>
        </w:rPr>
      </w:pPr>
      <w:r>
        <w:rPr>
          <w:rFonts w:hint="eastAsia"/>
          <w:sz w:val="28"/>
          <w:szCs w:val="28"/>
        </w:rPr>
        <w:t>因此，使徒保罗为帖撒罗尼迦人宣告这祝福："又愿主叫你们彼此相爱的心，并爱众人的心，都能增长充足。"</w:t>
      </w:r>
    </w:p>
    <w:p w14:paraId="452FC32A">
      <w:pPr>
        <w:pStyle w:val="7"/>
        <w:spacing w:line="254" w:lineRule="auto"/>
        <w:ind w:right="97"/>
        <w:rPr>
          <w:rFonts w:hint="eastAsia"/>
          <w:sz w:val="28"/>
          <w:szCs w:val="28"/>
        </w:rPr>
      </w:pPr>
    </w:p>
    <w:p w14:paraId="35B0C844">
      <w:pPr>
        <w:pStyle w:val="7"/>
        <w:spacing w:line="254" w:lineRule="auto"/>
        <w:ind w:right="97"/>
        <w:rPr>
          <w:rFonts w:hint="eastAsia"/>
          <w:sz w:val="28"/>
          <w:szCs w:val="28"/>
        </w:rPr>
      </w:pPr>
      <w:r>
        <w:rPr>
          <w:rFonts w:hint="eastAsia"/>
          <w:sz w:val="28"/>
          <w:szCs w:val="28"/>
        </w:rPr>
        <w:t>This benediction to love one another He gave us, who had also given us a law that we should love each other.</w:t>
      </w:r>
    </w:p>
    <w:p w14:paraId="670E4DF2">
      <w:pPr>
        <w:pStyle w:val="7"/>
        <w:spacing w:line="254" w:lineRule="auto"/>
        <w:ind w:right="97"/>
        <w:rPr>
          <w:rFonts w:hint="eastAsia"/>
          <w:sz w:val="28"/>
          <w:szCs w:val="28"/>
        </w:rPr>
      </w:pPr>
      <w:r>
        <w:rPr>
          <w:rFonts w:hint="eastAsia"/>
          <w:sz w:val="28"/>
          <w:szCs w:val="28"/>
        </w:rPr>
        <w:t>这彼此相爱的祝福是祂赐给我们的，祂也给了我们一条律法，叫我们彼此相爱。</w:t>
      </w:r>
    </w:p>
    <w:p w14:paraId="39DDE979">
      <w:pPr>
        <w:pStyle w:val="7"/>
        <w:spacing w:line="254" w:lineRule="auto"/>
        <w:ind w:right="97"/>
        <w:rPr>
          <w:rFonts w:hint="eastAsia"/>
          <w:sz w:val="28"/>
          <w:szCs w:val="28"/>
        </w:rPr>
      </w:pPr>
    </w:p>
    <w:p w14:paraId="2C703FE1">
      <w:pPr>
        <w:pStyle w:val="7"/>
        <w:spacing w:line="254" w:lineRule="auto"/>
        <w:ind w:right="97"/>
        <w:rPr>
          <w:rFonts w:hint="eastAsia"/>
          <w:sz w:val="28"/>
          <w:szCs w:val="28"/>
        </w:rPr>
      </w:pPr>
      <w:r>
        <w:rPr>
          <w:rFonts w:hint="eastAsia"/>
          <w:sz w:val="28"/>
          <w:szCs w:val="28"/>
        </w:rPr>
        <w:t>Then, in another passage addressed to the same church, seeing that there now existed in some of its members the disposition which he had wished them to cultivate, he says, "We are bound to thank God always for you, brethren, as it is meet, because that your faith groweth exceedingly, and the charity of every one of you all toward each other aboundeth."</w:t>
      </w:r>
    </w:p>
    <w:p w14:paraId="1AA4419E">
      <w:pPr>
        <w:pStyle w:val="7"/>
        <w:spacing w:line="254" w:lineRule="auto"/>
        <w:ind w:right="97"/>
        <w:rPr>
          <w:rFonts w:hint="eastAsia"/>
          <w:sz w:val="28"/>
          <w:szCs w:val="28"/>
        </w:rPr>
      </w:pPr>
      <w:r>
        <w:rPr>
          <w:rFonts w:hint="eastAsia"/>
          <w:sz w:val="28"/>
          <w:szCs w:val="28"/>
        </w:rPr>
        <w:t>然后，在另一段写给同一教会的话中，看到他所希望他们培养的态度现在已经在其中一些成员中存在，他说："弟兄们，我们应当常为你们感谢上帝，这本是合宜的，因为你们的信心格外增长，并且你们众人彼此相爱的心也都充足。"</w:t>
      </w:r>
    </w:p>
    <w:p w14:paraId="22780C9D">
      <w:pPr>
        <w:pStyle w:val="7"/>
        <w:spacing w:line="254" w:lineRule="auto"/>
        <w:ind w:right="97"/>
        <w:rPr>
          <w:rFonts w:hint="eastAsia"/>
          <w:sz w:val="28"/>
          <w:szCs w:val="28"/>
        </w:rPr>
      </w:pPr>
    </w:p>
    <w:p w14:paraId="180A41BD">
      <w:pPr>
        <w:pStyle w:val="7"/>
        <w:spacing w:line="254" w:lineRule="auto"/>
        <w:ind w:right="97"/>
        <w:rPr>
          <w:rFonts w:hint="eastAsia"/>
          <w:sz w:val="28"/>
          <w:szCs w:val="28"/>
        </w:rPr>
      </w:pPr>
      <w:r>
        <w:rPr>
          <w:rFonts w:hint="eastAsia"/>
          <w:sz w:val="28"/>
          <w:szCs w:val="28"/>
        </w:rPr>
        <w:t>This he said lest they should make a boast of the great good which they were enjoying from God, as if they had it of their own mere selves.</w:t>
      </w:r>
    </w:p>
    <w:p w14:paraId="5F149E44">
      <w:pPr>
        <w:pStyle w:val="7"/>
        <w:spacing w:line="254" w:lineRule="auto"/>
        <w:ind w:right="97"/>
        <w:rPr>
          <w:rFonts w:hint="eastAsia"/>
          <w:sz w:val="28"/>
          <w:szCs w:val="28"/>
        </w:rPr>
      </w:pPr>
      <w:r>
        <w:rPr>
          <w:rFonts w:hint="eastAsia"/>
          <w:sz w:val="28"/>
          <w:szCs w:val="28"/>
        </w:rPr>
        <w:t>他这样说是为了防止他们为从上帝那里得到的大福气而自夸，仿佛那是他们凭自己所得的。</w:t>
      </w:r>
    </w:p>
    <w:p w14:paraId="5CBE8C7D">
      <w:pPr>
        <w:pStyle w:val="7"/>
        <w:spacing w:line="254" w:lineRule="auto"/>
        <w:ind w:right="97"/>
        <w:rPr>
          <w:rFonts w:hint="eastAsia"/>
          <w:sz w:val="28"/>
          <w:szCs w:val="28"/>
        </w:rPr>
      </w:pPr>
    </w:p>
    <w:p w14:paraId="66BF1D19">
      <w:pPr>
        <w:pStyle w:val="7"/>
        <w:spacing w:line="254" w:lineRule="auto"/>
        <w:ind w:right="97"/>
        <w:rPr>
          <w:rFonts w:hint="eastAsia"/>
          <w:sz w:val="28"/>
          <w:szCs w:val="28"/>
        </w:rPr>
      </w:pPr>
      <w:r>
        <w:rPr>
          <w:rFonts w:hint="eastAsia"/>
          <w:sz w:val="28"/>
          <w:szCs w:val="28"/>
        </w:rPr>
        <w:t>Because, then, your faith has so great a growth (this is the purport of his words), and the love of every one of you all toward each other so greatly abounds, we ought to thank God concerning you, but not to praise you, as if you possessed these gifts of yourselves.</w:t>
      </w:r>
    </w:p>
    <w:p w14:paraId="35B0B517">
      <w:pPr>
        <w:pStyle w:val="7"/>
        <w:spacing w:line="254" w:lineRule="auto"/>
        <w:ind w:right="97"/>
        <w:rPr>
          <w:rFonts w:hint="eastAsia"/>
          <w:sz w:val="28"/>
          <w:szCs w:val="28"/>
        </w:rPr>
      </w:pPr>
      <w:r>
        <w:rPr>
          <w:rFonts w:hint="eastAsia"/>
          <w:sz w:val="28"/>
          <w:szCs w:val="28"/>
        </w:rPr>
        <w:t>因为，你们的信心如此增长（这是他话语的意思），你们众人彼此相爱的心也如此充足，我们应当为你们感谢上帝，而不是赞美你们，好像你们凭自己拥有这些恩赐一样。</w:t>
      </w:r>
    </w:p>
    <w:p w14:paraId="6BE7B7AF">
      <w:pPr>
        <w:pStyle w:val="7"/>
        <w:spacing w:line="254" w:lineRule="auto"/>
        <w:ind w:right="97"/>
        <w:rPr>
          <w:rFonts w:hint="eastAsia"/>
          <w:sz w:val="28"/>
          <w:szCs w:val="28"/>
        </w:rPr>
      </w:pPr>
    </w:p>
    <w:p w14:paraId="0455973F">
      <w:pPr>
        <w:pStyle w:val="6"/>
        <w:bidi w:val="0"/>
        <w:rPr>
          <w:rFonts w:hint="eastAsia"/>
        </w:rPr>
      </w:pPr>
      <w:r>
        <w:rPr>
          <w:rFonts w:hint="eastAsia"/>
        </w:rPr>
        <w:t>CHAP. 39.--THE SPIRIT OF FEAR A GREAT GIFT OF GOD.</w:t>
      </w:r>
    </w:p>
    <w:p w14:paraId="7A42CA22">
      <w:pPr>
        <w:pStyle w:val="6"/>
        <w:bidi w:val="0"/>
        <w:rPr>
          <w:rFonts w:hint="eastAsia"/>
        </w:rPr>
      </w:pPr>
      <w:r>
        <w:rPr>
          <w:rFonts w:hint="eastAsia"/>
        </w:rPr>
        <w:t>第39章--敬畏的灵是上帝的一大恩赐。</w:t>
      </w:r>
    </w:p>
    <w:p w14:paraId="4DDF5033">
      <w:pPr>
        <w:pStyle w:val="7"/>
        <w:spacing w:line="254" w:lineRule="auto"/>
        <w:ind w:right="97"/>
        <w:rPr>
          <w:rFonts w:hint="eastAsia"/>
          <w:sz w:val="28"/>
          <w:szCs w:val="28"/>
        </w:rPr>
      </w:pPr>
    </w:p>
    <w:p w14:paraId="43B8B25F">
      <w:pPr>
        <w:pStyle w:val="7"/>
        <w:spacing w:line="254" w:lineRule="auto"/>
        <w:ind w:right="97"/>
        <w:rPr>
          <w:rFonts w:hint="eastAsia"/>
          <w:sz w:val="28"/>
          <w:szCs w:val="28"/>
        </w:rPr>
      </w:pPr>
      <w:r>
        <w:rPr>
          <w:rFonts w:hint="eastAsia"/>
          <w:sz w:val="28"/>
          <w:szCs w:val="28"/>
        </w:rPr>
        <w:t>The apostle also says to Timothy, "For God hath not given to us the spirit of fear, but of power, and of love, and of a sound mind."</w:t>
      </w:r>
    </w:p>
    <w:p w14:paraId="30F86B94">
      <w:pPr>
        <w:pStyle w:val="7"/>
        <w:spacing w:line="254" w:lineRule="auto"/>
        <w:ind w:right="97"/>
        <w:rPr>
          <w:rFonts w:hint="eastAsia"/>
          <w:sz w:val="28"/>
          <w:szCs w:val="28"/>
        </w:rPr>
      </w:pPr>
      <w:r>
        <w:rPr>
          <w:rFonts w:hint="eastAsia"/>
          <w:sz w:val="28"/>
          <w:szCs w:val="28"/>
        </w:rPr>
        <w:t>使徒也对提摩太说："因为上帝赐给我们，不是胆怯的灵，乃是刚强、仁爱、谨守的灵。"</w:t>
      </w:r>
    </w:p>
    <w:p w14:paraId="497FF85D">
      <w:pPr>
        <w:pStyle w:val="7"/>
        <w:spacing w:line="254" w:lineRule="auto"/>
        <w:ind w:right="97"/>
        <w:rPr>
          <w:rFonts w:hint="eastAsia"/>
          <w:sz w:val="28"/>
          <w:szCs w:val="28"/>
        </w:rPr>
      </w:pPr>
    </w:p>
    <w:p w14:paraId="2D09C029">
      <w:pPr>
        <w:pStyle w:val="7"/>
        <w:spacing w:line="254" w:lineRule="auto"/>
        <w:ind w:right="97"/>
        <w:rPr>
          <w:rFonts w:hint="eastAsia"/>
          <w:sz w:val="28"/>
          <w:szCs w:val="28"/>
        </w:rPr>
      </w:pPr>
      <w:r>
        <w:rPr>
          <w:rFonts w:hint="eastAsia"/>
          <w:sz w:val="28"/>
          <w:szCs w:val="28"/>
        </w:rPr>
        <w:t>Now in respect of this passage of the apostle, we must be on our guard against supposing that we have not received the spirit of the fear of God, which is undoubtedly a great gift of God, and concerning which the prophet Isaiah says, "The Spirit of the Lord shall rest upon thee, the spirit of wisdom and understanding, the spirit of counsel and might, the spirit of knowledge and piety, the spirit of the fear of the Lord."</w:t>
      </w:r>
    </w:p>
    <w:p w14:paraId="5FB4EF59">
      <w:pPr>
        <w:pStyle w:val="7"/>
        <w:spacing w:line="254" w:lineRule="auto"/>
        <w:ind w:right="97"/>
        <w:rPr>
          <w:rFonts w:hint="eastAsia"/>
          <w:sz w:val="28"/>
          <w:szCs w:val="28"/>
        </w:rPr>
      </w:pPr>
      <w:r>
        <w:rPr>
          <w:rFonts w:hint="eastAsia"/>
          <w:sz w:val="28"/>
          <w:szCs w:val="28"/>
        </w:rPr>
        <w:t>关于使徒的这段话，我们必须谨防认为我们没有接受敬畏上帝的灵，这无疑是上帝的一大恩赐，先知以赛亚关于这灵说："耶和华的灵必住在祂身上，就是使祂有智慧和聪明的灵，谋略和能力的灵，知识和敬畏耶和华的灵，敬畏耶和华的灵。"</w:t>
      </w:r>
    </w:p>
    <w:p w14:paraId="3974679E">
      <w:pPr>
        <w:pStyle w:val="7"/>
        <w:spacing w:line="254" w:lineRule="auto"/>
        <w:ind w:right="97"/>
        <w:rPr>
          <w:rFonts w:hint="eastAsia"/>
          <w:sz w:val="28"/>
          <w:szCs w:val="28"/>
        </w:rPr>
      </w:pPr>
    </w:p>
    <w:p w14:paraId="219B6735">
      <w:pPr>
        <w:pStyle w:val="7"/>
        <w:spacing w:line="254" w:lineRule="auto"/>
        <w:ind w:right="97"/>
        <w:rPr>
          <w:rFonts w:hint="eastAsia"/>
          <w:sz w:val="28"/>
          <w:szCs w:val="28"/>
        </w:rPr>
      </w:pPr>
      <w:r>
        <w:rPr>
          <w:rFonts w:hint="eastAsia"/>
          <w:sz w:val="28"/>
          <w:szCs w:val="28"/>
        </w:rPr>
        <w:t>It is not the fear with which Peter denied Christ that we have received the spirit of, but that fear concerning which Christ Himself says, "Fear Him who hath power to destroy both soul and body in hell; yea, I say unto you, Fear Him."</w:t>
      </w:r>
    </w:p>
    <w:p w14:paraId="34C0514B">
      <w:pPr>
        <w:pStyle w:val="7"/>
        <w:spacing w:line="254" w:lineRule="auto"/>
        <w:ind w:right="97"/>
        <w:rPr>
          <w:rFonts w:hint="eastAsia"/>
          <w:sz w:val="28"/>
          <w:szCs w:val="28"/>
        </w:rPr>
      </w:pPr>
      <w:r>
        <w:rPr>
          <w:rFonts w:hint="eastAsia"/>
          <w:sz w:val="28"/>
          <w:szCs w:val="28"/>
        </w:rPr>
        <w:t>我们所领受的灵不是彼得否认基督时的那种惧怕，而是基督自己所说的那种敬畏："那能把身体和灵魂都灭在地狱里的，正要怕祂；我实在告诉你们，正要怕祂。"</w:t>
      </w:r>
    </w:p>
    <w:p w14:paraId="19383776">
      <w:pPr>
        <w:pStyle w:val="7"/>
        <w:spacing w:line="254" w:lineRule="auto"/>
        <w:ind w:right="97"/>
        <w:rPr>
          <w:rFonts w:hint="eastAsia"/>
          <w:sz w:val="28"/>
          <w:szCs w:val="28"/>
        </w:rPr>
      </w:pPr>
    </w:p>
    <w:p w14:paraId="1EB7E20F">
      <w:pPr>
        <w:pStyle w:val="7"/>
        <w:spacing w:line="254" w:lineRule="auto"/>
        <w:ind w:right="97"/>
        <w:rPr>
          <w:rFonts w:hint="eastAsia"/>
          <w:sz w:val="28"/>
          <w:szCs w:val="28"/>
        </w:rPr>
      </w:pPr>
      <w:r>
        <w:rPr>
          <w:rFonts w:hint="eastAsia"/>
          <w:sz w:val="28"/>
          <w:szCs w:val="28"/>
        </w:rPr>
        <w:t>This, indeed, He said, lest we should deny Him from the same fear which shook Peter; for such cowardice he plainly wished to be removed from us when He, in the preceding passage, said, "Be not afraid of them that kill the body, and after that have no more that they can do."</w:t>
      </w:r>
    </w:p>
    <w:p w14:paraId="11B7988A">
      <w:pPr>
        <w:pStyle w:val="7"/>
        <w:spacing w:line="254" w:lineRule="auto"/>
        <w:ind w:right="97"/>
        <w:rPr>
          <w:rFonts w:hint="eastAsia"/>
          <w:sz w:val="28"/>
          <w:szCs w:val="28"/>
        </w:rPr>
      </w:pPr>
      <w:r>
        <w:rPr>
          <w:rFonts w:hint="eastAsia"/>
          <w:sz w:val="28"/>
          <w:szCs w:val="28"/>
        </w:rPr>
        <w:t>祂确实说了这话，免得我们因同样使彼得摇动的惧怕而否认祂；祂在前面的经文中明确地希望这种怯懦从我们身上被除去，祂说："那些杀身体以后不能再做什么的，不要怕他们。"</w:t>
      </w:r>
    </w:p>
    <w:p w14:paraId="18413C13">
      <w:pPr>
        <w:pStyle w:val="7"/>
        <w:spacing w:line="254" w:lineRule="auto"/>
        <w:ind w:right="97"/>
        <w:rPr>
          <w:rFonts w:hint="eastAsia"/>
          <w:sz w:val="28"/>
          <w:szCs w:val="28"/>
        </w:rPr>
      </w:pPr>
    </w:p>
    <w:p w14:paraId="412F408D">
      <w:pPr>
        <w:pStyle w:val="7"/>
        <w:spacing w:line="254" w:lineRule="auto"/>
        <w:ind w:right="97"/>
        <w:rPr>
          <w:rFonts w:hint="eastAsia"/>
          <w:sz w:val="28"/>
          <w:szCs w:val="28"/>
        </w:rPr>
      </w:pPr>
      <w:r>
        <w:rPr>
          <w:rFonts w:hint="eastAsia"/>
          <w:sz w:val="28"/>
          <w:szCs w:val="28"/>
        </w:rPr>
        <w:t>It is not of this fear that we have received the spirit, but of power, and of love, and of a sound mind.</w:t>
      </w:r>
    </w:p>
    <w:p w14:paraId="31981618">
      <w:pPr>
        <w:pStyle w:val="7"/>
        <w:spacing w:line="254" w:lineRule="auto"/>
        <w:ind w:right="97"/>
        <w:rPr>
          <w:rFonts w:hint="eastAsia"/>
          <w:sz w:val="28"/>
          <w:szCs w:val="28"/>
        </w:rPr>
      </w:pPr>
      <w:r>
        <w:rPr>
          <w:rFonts w:hint="eastAsia"/>
          <w:sz w:val="28"/>
          <w:szCs w:val="28"/>
        </w:rPr>
        <w:t>我们所领受的灵不是这种惧怕，而是刚强、仁爱和谨守的灵。</w:t>
      </w:r>
    </w:p>
    <w:p w14:paraId="4527536E">
      <w:pPr>
        <w:pStyle w:val="7"/>
        <w:spacing w:line="254" w:lineRule="auto"/>
        <w:ind w:right="97"/>
        <w:rPr>
          <w:rFonts w:hint="eastAsia"/>
          <w:sz w:val="28"/>
          <w:szCs w:val="28"/>
        </w:rPr>
      </w:pPr>
    </w:p>
    <w:p w14:paraId="367AD822">
      <w:pPr>
        <w:pStyle w:val="7"/>
        <w:spacing w:line="254" w:lineRule="auto"/>
        <w:ind w:right="97"/>
        <w:rPr>
          <w:rFonts w:hint="eastAsia"/>
          <w:sz w:val="28"/>
          <w:szCs w:val="28"/>
        </w:rPr>
      </w:pPr>
      <w:r>
        <w:rPr>
          <w:rFonts w:hint="eastAsia"/>
          <w:sz w:val="28"/>
          <w:szCs w:val="28"/>
        </w:rPr>
        <w:t>And of this spirit the same Apostle Paul discourses to the Romans: "We glory in tribulations, knowing that tribulation worketh patience; and patience, experience; and experience, hope; and hope maketh not ashamed; because the love of God is shed abroad in our hearts by the Holy Ghost, which is given unto us."</w:t>
      </w:r>
    </w:p>
    <w:p w14:paraId="37982FE9">
      <w:pPr>
        <w:pStyle w:val="7"/>
        <w:spacing w:line="254" w:lineRule="auto"/>
        <w:ind w:right="97"/>
        <w:rPr>
          <w:rFonts w:hint="eastAsia"/>
          <w:sz w:val="28"/>
          <w:szCs w:val="28"/>
        </w:rPr>
      </w:pPr>
      <w:r>
        <w:rPr>
          <w:rFonts w:hint="eastAsia"/>
          <w:sz w:val="28"/>
          <w:szCs w:val="28"/>
        </w:rPr>
        <w:t>同一位使徒保罗对罗马人也论及这灵说："我们在患难中也是欢欢喜喜的，因为知道患难生忍耐；忍耐生老练；老练生盼望；盼望不至于羞耻，因为所赐给我们的圣灵将上帝的爱浇灌在我们心里。"</w:t>
      </w:r>
    </w:p>
    <w:p w14:paraId="7B80C184">
      <w:pPr>
        <w:pStyle w:val="7"/>
        <w:spacing w:line="254" w:lineRule="auto"/>
        <w:ind w:right="97"/>
        <w:rPr>
          <w:rFonts w:hint="eastAsia"/>
          <w:sz w:val="28"/>
          <w:szCs w:val="28"/>
        </w:rPr>
      </w:pPr>
    </w:p>
    <w:p w14:paraId="11AFD09F">
      <w:pPr>
        <w:pStyle w:val="7"/>
        <w:spacing w:line="254" w:lineRule="auto"/>
        <w:ind w:right="97"/>
        <w:rPr>
          <w:rFonts w:hint="eastAsia"/>
          <w:sz w:val="28"/>
          <w:szCs w:val="28"/>
        </w:rPr>
      </w:pPr>
      <w:r>
        <w:rPr>
          <w:rFonts w:hint="eastAsia"/>
          <w:sz w:val="28"/>
          <w:szCs w:val="28"/>
        </w:rPr>
        <w:t>Not by ourselves, therefore, but by the Holy Ghost which is given to us, does it come to pass that, through that very love, which he shows us to be the gift of God, tribulation does not do away with patience, but rather produces it.</w:t>
      </w:r>
    </w:p>
    <w:p w14:paraId="0CF7271A">
      <w:pPr>
        <w:pStyle w:val="7"/>
        <w:spacing w:line="254" w:lineRule="auto"/>
        <w:ind w:right="97"/>
        <w:rPr>
          <w:rFonts w:hint="eastAsia"/>
          <w:sz w:val="28"/>
          <w:szCs w:val="28"/>
        </w:rPr>
      </w:pPr>
      <w:r>
        <w:rPr>
          <w:rFonts w:hint="eastAsia"/>
          <w:sz w:val="28"/>
          <w:szCs w:val="28"/>
        </w:rPr>
        <w:t>因此，不是靠我们自己，而是靠赐给我们的圣灵，借着祂所显明为上帝恩赐的那爱，使患难不但不消除忍耐，反而产生忍耐。</w:t>
      </w:r>
    </w:p>
    <w:p w14:paraId="58BC6513">
      <w:pPr>
        <w:pStyle w:val="7"/>
        <w:spacing w:line="254" w:lineRule="auto"/>
        <w:ind w:right="97"/>
        <w:rPr>
          <w:rFonts w:hint="eastAsia"/>
          <w:sz w:val="28"/>
          <w:szCs w:val="28"/>
        </w:rPr>
      </w:pPr>
    </w:p>
    <w:p w14:paraId="66A3943C">
      <w:pPr>
        <w:pStyle w:val="7"/>
        <w:spacing w:line="254" w:lineRule="auto"/>
        <w:ind w:right="97"/>
        <w:rPr>
          <w:rFonts w:hint="eastAsia"/>
          <w:sz w:val="28"/>
          <w:szCs w:val="28"/>
        </w:rPr>
      </w:pPr>
      <w:r>
        <w:rPr>
          <w:rFonts w:hint="eastAsia"/>
          <w:sz w:val="28"/>
          <w:szCs w:val="28"/>
        </w:rPr>
        <w:t>Again, he says to the Ephesians, "Peace be to the brethren, and love with faith."</w:t>
      </w:r>
    </w:p>
    <w:p w14:paraId="01B9CED1">
      <w:pPr>
        <w:pStyle w:val="7"/>
        <w:spacing w:line="254" w:lineRule="auto"/>
        <w:ind w:right="97"/>
        <w:rPr>
          <w:rFonts w:hint="eastAsia"/>
          <w:sz w:val="28"/>
          <w:szCs w:val="28"/>
        </w:rPr>
      </w:pPr>
      <w:r>
        <w:rPr>
          <w:rFonts w:hint="eastAsia"/>
          <w:sz w:val="28"/>
          <w:szCs w:val="28"/>
        </w:rPr>
        <w:t>他又对以弗所人说："愿平安归与弟兄们，并愿爱心和信心从父上帝与主耶稣基督归与他们。"</w:t>
      </w:r>
    </w:p>
    <w:p w14:paraId="5200D853">
      <w:pPr>
        <w:pStyle w:val="7"/>
        <w:spacing w:line="254" w:lineRule="auto"/>
        <w:ind w:right="97"/>
        <w:rPr>
          <w:rFonts w:hint="eastAsia"/>
          <w:sz w:val="28"/>
          <w:szCs w:val="28"/>
        </w:rPr>
      </w:pPr>
    </w:p>
    <w:p w14:paraId="5DFBBE2E">
      <w:pPr>
        <w:pStyle w:val="7"/>
        <w:spacing w:line="254" w:lineRule="auto"/>
        <w:ind w:right="97"/>
        <w:rPr>
          <w:rFonts w:hint="eastAsia"/>
          <w:sz w:val="28"/>
          <w:szCs w:val="28"/>
        </w:rPr>
      </w:pPr>
      <w:r>
        <w:rPr>
          <w:rFonts w:hint="eastAsia"/>
          <w:sz w:val="28"/>
          <w:szCs w:val="28"/>
        </w:rPr>
        <w:t>Great blessings these! Let him tell us, however, whence they come. "From God the Father," says he immediately afterwards, "and the Lord Jesus Christ."</w:t>
      </w:r>
    </w:p>
    <w:p w14:paraId="39083689">
      <w:pPr>
        <w:pStyle w:val="7"/>
        <w:spacing w:line="254" w:lineRule="auto"/>
        <w:ind w:right="97"/>
        <w:rPr>
          <w:rFonts w:hint="eastAsia"/>
          <w:sz w:val="28"/>
          <w:szCs w:val="28"/>
        </w:rPr>
      </w:pPr>
      <w:r>
        <w:rPr>
          <w:rFonts w:hint="eastAsia"/>
          <w:sz w:val="28"/>
          <w:szCs w:val="28"/>
        </w:rPr>
        <w:t>这些是多么大的福分！然而，让他告诉我们这些从何而来。"从父上帝和主耶稣基督那里来，"他紧接着说。</w:t>
      </w:r>
    </w:p>
    <w:p w14:paraId="000D4091">
      <w:pPr>
        <w:pStyle w:val="7"/>
        <w:spacing w:line="254" w:lineRule="auto"/>
        <w:ind w:right="97"/>
        <w:rPr>
          <w:rFonts w:hint="eastAsia"/>
          <w:sz w:val="28"/>
          <w:szCs w:val="28"/>
        </w:rPr>
      </w:pPr>
    </w:p>
    <w:p w14:paraId="4BA9A8AF">
      <w:pPr>
        <w:pStyle w:val="7"/>
        <w:spacing w:line="254" w:lineRule="auto"/>
        <w:ind w:right="97"/>
        <w:rPr>
          <w:rFonts w:hint="eastAsia"/>
          <w:sz w:val="28"/>
          <w:szCs w:val="28"/>
        </w:rPr>
      </w:pPr>
      <w:r>
        <w:rPr>
          <w:rFonts w:hint="eastAsia"/>
          <w:sz w:val="28"/>
          <w:szCs w:val="28"/>
        </w:rPr>
        <w:t>These great blessings, therefore, are nothing else than God's gifts to us.</w:t>
      </w:r>
    </w:p>
    <w:p w14:paraId="6AB3EC5A">
      <w:pPr>
        <w:pStyle w:val="7"/>
        <w:spacing w:line="254" w:lineRule="auto"/>
        <w:ind w:right="97"/>
        <w:rPr>
          <w:rFonts w:hint="eastAsia"/>
          <w:sz w:val="28"/>
          <w:szCs w:val="28"/>
        </w:rPr>
      </w:pPr>
      <w:r>
        <w:rPr>
          <w:rFonts w:hint="eastAsia"/>
          <w:sz w:val="28"/>
          <w:szCs w:val="28"/>
        </w:rPr>
        <w:t>因此，这些伟大的福分无非是上帝赐给我们的恩赐。</w:t>
      </w:r>
    </w:p>
    <w:p w14:paraId="08D21F8B">
      <w:pPr>
        <w:pStyle w:val="7"/>
        <w:spacing w:line="254" w:lineRule="auto"/>
        <w:ind w:right="97"/>
        <w:rPr>
          <w:rFonts w:hint="eastAsia"/>
          <w:sz w:val="28"/>
          <w:szCs w:val="28"/>
        </w:rPr>
      </w:pPr>
    </w:p>
    <w:p w14:paraId="45CE4360">
      <w:pPr>
        <w:pStyle w:val="6"/>
        <w:bidi w:val="0"/>
        <w:rPr>
          <w:rFonts w:hint="eastAsia"/>
        </w:rPr>
      </w:pPr>
      <w:r>
        <w:rPr>
          <w:rFonts w:hint="eastAsia"/>
        </w:rPr>
        <w:t>CHAP. 40 [XIX.]--THE IGNORANCE OF THE PELAGIANS IN MAINTAINING THAT THE KNOWLEDGE OF THE LAW COMES FROM GOD, BUT THAT LOVE COMES FROM OURSELVES.</w:t>
      </w:r>
    </w:p>
    <w:p w14:paraId="770B177B">
      <w:pPr>
        <w:pStyle w:val="6"/>
        <w:bidi w:val="0"/>
        <w:rPr>
          <w:rFonts w:hint="eastAsia"/>
        </w:rPr>
      </w:pPr>
      <w:r>
        <w:rPr>
          <w:rFonts w:hint="eastAsia"/>
        </w:rPr>
        <w:t>第40章 [XIX.]--伯拉纠派的无知，他们主张律法的知识来自上帝，但爱来自我们自己。</w:t>
      </w:r>
    </w:p>
    <w:p w14:paraId="5DF4FD3A">
      <w:pPr>
        <w:pStyle w:val="7"/>
        <w:spacing w:line="254" w:lineRule="auto"/>
        <w:ind w:right="97"/>
        <w:rPr>
          <w:rFonts w:hint="eastAsia"/>
        </w:rPr>
      </w:pPr>
    </w:p>
    <w:p w14:paraId="661BE8D7">
      <w:pPr>
        <w:pStyle w:val="7"/>
        <w:spacing w:line="254" w:lineRule="auto"/>
        <w:ind w:right="97"/>
        <w:rPr>
          <w:rFonts w:hint="eastAsia"/>
        </w:rPr>
      </w:pPr>
      <w:r>
        <w:rPr>
          <w:rFonts w:hint="eastAsia"/>
        </w:rPr>
        <w:t>It is no wonder that light shineth in darkness, and the darkness comprehendeth it not.</w:t>
      </w:r>
    </w:p>
    <w:p w14:paraId="6826CB40">
      <w:pPr>
        <w:pStyle w:val="7"/>
        <w:spacing w:line="254" w:lineRule="auto"/>
        <w:ind w:right="97"/>
        <w:rPr>
          <w:rFonts w:hint="eastAsia"/>
        </w:rPr>
      </w:pPr>
      <w:r>
        <w:rPr>
          <w:rFonts w:hint="eastAsia"/>
        </w:rPr>
        <w:t>光照在黑暗中，黑暗却不接受光，这并不奇怪。</w:t>
      </w:r>
    </w:p>
    <w:p w14:paraId="1888C20E">
      <w:pPr>
        <w:pStyle w:val="7"/>
        <w:spacing w:line="254" w:lineRule="auto"/>
        <w:ind w:right="97"/>
        <w:rPr>
          <w:rFonts w:hint="eastAsia"/>
        </w:rPr>
      </w:pPr>
    </w:p>
    <w:p w14:paraId="412023D4">
      <w:pPr>
        <w:pStyle w:val="7"/>
        <w:spacing w:line="254" w:lineRule="auto"/>
        <w:ind w:right="97"/>
        <w:rPr>
          <w:rFonts w:hint="eastAsia"/>
        </w:rPr>
      </w:pPr>
      <w:r>
        <w:rPr>
          <w:rFonts w:hint="eastAsia"/>
        </w:rPr>
        <w:t>In John's Epistle the Light declares," Behold what manner of love the Father hath bestowed upon us, that we should be called the sons of God."</w:t>
      </w:r>
    </w:p>
    <w:p w14:paraId="5B887B2E">
      <w:pPr>
        <w:pStyle w:val="7"/>
        <w:spacing w:line="254" w:lineRule="auto"/>
        <w:ind w:right="97"/>
        <w:rPr>
          <w:rFonts w:hint="eastAsia"/>
        </w:rPr>
      </w:pPr>
      <w:r>
        <w:rPr>
          <w:rFonts w:hint="eastAsia"/>
        </w:rPr>
        <w:t>在约翰书信中，那光宣告说："你看父赐给我们是何等的爱，使我们得称为上帝的儿女。"</w:t>
      </w:r>
    </w:p>
    <w:p w14:paraId="726A623A">
      <w:pPr>
        <w:pStyle w:val="7"/>
        <w:spacing w:line="254" w:lineRule="auto"/>
        <w:ind w:right="97"/>
        <w:rPr>
          <w:rFonts w:hint="eastAsia"/>
        </w:rPr>
      </w:pPr>
    </w:p>
    <w:p w14:paraId="0BB72B74">
      <w:pPr>
        <w:pStyle w:val="7"/>
        <w:spacing w:line="254" w:lineRule="auto"/>
        <w:ind w:right="97"/>
        <w:rPr>
          <w:rFonts w:hint="eastAsia"/>
        </w:rPr>
      </w:pPr>
      <w:r>
        <w:rPr>
          <w:rFonts w:hint="eastAsia"/>
        </w:rPr>
        <w:t>And in the Pelagian writings the darkness says, "Love comes to us of our own selves."</w:t>
      </w:r>
    </w:p>
    <w:p w14:paraId="23BD5F81">
      <w:pPr>
        <w:pStyle w:val="7"/>
        <w:spacing w:line="254" w:lineRule="auto"/>
        <w:ind w:right="97"/>
        <w:rPr>
          <w:rFonts w:hint="eastAsia"/>
        </w:rPr>
      </w:pPr>
      <w:r>
        <w:rPr>
          <w:rFonts w:hint="eastAsia"/>
        </w:rPr>
        <w:t>而在伯拉纠派的著作中，黑暗却说："爱是从我们自己而来的。"</w:t>
      </w:r>
    </w:p>
    <w:p w14:paraId="7AACCD5C">
      <w:pPr>
        <w:pStyle w:val="7"/>
        <w:spacing w:line="254" w:lineRule="auto"/>
        <w:ind w:right="97"/>
        <w:rPr>
          <w:rFonts w:hint="eastAsia"/>
        </w:rPr>
      </w:pPr>
    </w:p>
    <w:p w14:paraId="29E31795">
      <w:pPr>
        <w:pStyle w:val="7"/>
        <w:spacing w:line="254" w:lineRule="auto"/>
        <w:ind w:right="97"/>
        <w:rPr>
          <w:rFonts w:hint="eastAsia"/>
        </w:rPr>
      </w:pPr>
      <w:r>
        <w:rPr>
          <w:rFonts w:hint="eastAsia"/>
        </w:rPr>
        <w:t>Now, if they only possessed the true, that is, Christian love, they would also know whence they obtained possession of it; even as the apostle knew when he said, "But we have received not the spirit of the world, but the Spirit which is of God, that we might know the things that are freely given to us of God."</w:t>
      </w:r>
    </w:p>
    <w:p w14:paraId="610DD3E4">
      <w:pPr>
        <w:pStyle w:val="7"/>
        <w:spacing w:line="254" w:lineRule="auto"/>
        <w:ind w:right="97"/>
        <w:rPr>
          <w:rFonts w:hint="eastAsia"/>
        </w:rPr>
      </w:pPr>
      <w:r>
        <w:rPr>
          <w:rFonts w:hint="eastAsia"/>
        </w:rPr>
        <w:t>如果他们真正拥有那真实的，即基督徒的爱，他们也会知道他们从何处获得了它；正如使徒所知道的，他说："我们所领受的，不是世上的灵，乃是从上帝来的灵，叫我们能知道上帝白白赐给我们的事。"</w:t>
      </w:r>
    </w:p>
    <w:p w14:paraId="73A3F20D">
      <w:pPr>
        <w:pStyle w:val="7"/>
        <w:spacing w:line="254" w:lineRule="auto"/>
        <w:ind w:right="97"/>
        <w:rPr>
          <w:rFonts w:hint="eastAsia"/>
        </w:rPr>
      </w:pPr>
    </w:p>
    <w:p w14:paraId="03DC3A4F">
      <w:pPr>
        <w:pStyle w:val="7"/>
        <w:spacing w:line="254" w:lineRule="auto"/>
        <w:ind w:right="97"/>
        <w:rPr>
          <w:rFonts w:hint="eastAsia"/>
        </w:rPr>
      </w:pPr>
      <w:r>
        <w:rPr>
          <w:rFonts w:hint="eastAsia"/>
        </w:rPr>
        <w:t>John says, "God is love."</w:t>
      </w:r>
    </w:p>
    <w:p w14:paraId="1C36FBE9">
      <w:pPr>
        <w:pStyle w:val="7"/>
        <w:spacing w:line="254" w:lineRule="auto"/>
        <w:ind w:right="97"/>
        <w:rPr>
          <w:rFonts w:hint="eastAsia"/>
        </w:rPr>
      </w:pPr>
      <w:r>
        <w:rPr>
          <w:rFonts w:hint="eastAsia"/>
        </w:rPr>
        <w:t>约翰说："上帝就是爱。"</w:t>
      </w:r>
    </w:p>
    <w:p w14:paraId="183EC2D5">
      <w:pPr>
        <w:pStyle w:val="7"/>
        <w:spacing w:line="254" w:lineRule="auto"/>
        <w:ind w:right="97"/>
        <w:rPr>
          <w:rFonts w:hint="eastAsia"/>
        </w:rPr>
      </w:pPr>
    </w:p>
    <w:p w14:paraId="04D5D1D7">
      <w:pPr>
        <w:pStyle w:val="7"/>
        <w:spacing w:line="254" w:lineRule="auto"/>
        <w:ind w:right="97"/>
        <w:rPr>
          <w:rFonts w:hint="eastAsia"/>
        </w:rPr>
      </w:pPr>
      <w:r>
        <w:rPr>
          <w:rFonts w:hint="eastAsia"/>
        </w:rPr>
        <w:t>And thus the Pelagians affirm that they actually have God Himself, not from God, but from their own selves! and although they allow that we have the knowledge of the law from God, they will yet have it that love is from our very selves.</w:t>
      </w:r>
    </w:p>
    <w:p w14:paraId="0A683A29">
      <w:pPr>
        <w:pStyle w:val="7"/>
        <w:spacing w:line="254" w:lineRule="auto"/>
        <w:ind w:right="97"/>
        <w:rPr>
          <w:rFonts w:hint="eastAsia"/>
        </w:rPr>
      </w:pPr>
      <w:r>
        <w:rPr>
          <w:rFonts w:hint="eastAsia"/>
        </w:rPr>
        <w:t>因此伯拉纠派声称他们实际上拥有上帝自己，不是从上帝而来，而是从他们自己而来！虽然他们承认我们有从上帝而来的律法知识，但他们却坚持认为爱是出于我们自己。</w:t>
      </w:r>
    </w:p>
    <w:p w14:paraId="3BAE020A">
      <w:pPr>
        <w:pStyle w:val="7"/>
        <w:spacing w:line="254" w:lineRule="auto"/>
        <w:ind w:right="97"/>
        <w:rPr>
          <w:rFonts w:hint="eastAsia"/>
        </w:rPr>
      </w:pPr>
    </w:p>
    <w:p w14:paraId="48365333">
      <w:pPr>
        <w:pStyle w:val="7"/>
        <w:spacing w:line="254" w:lineRule="auto"/>
        <w:ind w:right="97"/>
        <w:rPr>
          <w:rFonts w:hint="eastAsia"/>
        </w:rPr>
      </w:pPr>
      <w:r>
        <w:rPr>
          <w:rFonts w:hint="eastAsia"/>
        </w:rPr>
        <w:t>Nor do they listen to the apostle when he says, "Knowledge puffeth up, but love edifieth."</w:t>
      </w:r>
    </w:p>
    <w:p w14:paraId="5B800AC1">
      <w:pPr>
        <w:pStyle w:val="7"/>
        <w:spacing w:line="254" w:lineRule="auto"/>
        <w:ind w:right="97"/>
        <w:rPr>
          <w:rFonts w:hint="eastAsia"/>
        </w:rPr>
      </w:pPr>
      <w:r>
        <w:rPr>
          <w:rFonts w:hint="eastAsia"/>
        </w:rPr>
        <w:t>他们也不听从使徒所说的："知识是叫人自高自大，惟有爱心能造就人。"</w:t>
      </w:r>
    </w:p>
    <w:p w14:paraId="6AD69B9F">
      <w:pPr>
        <w:pStyle w:val="7"/>
        <w:spacing w:line="254" w:lineRule="auto"/>
        <w:ind w:right="97"/>
        <w:rPr>
          <w:rFonts w:hint="eastAsia"/>
        </w:rPr>
      </w:pPr>
    </w:p>
    <w:p w14:paraId="7A193F2A">
      <w:pPr>
        <w:pStyle w:val="7"/>
        <w:spacing w:line="254" w:lineRule="auto"/>
        <w:ind w:right="97"/>
        <w:rPr>
          <w:rFonts w:hint="eastAsia"/>
        </w:rPr>
      </w:pPr>
      <w:r>
        <w:rPr>
          <w:rFonts w:hint="eastAsia"/>
        </w:rPr>
        <w:t>Now what can be more absurd, nay, what more insane and more alien from the very sacredness of love itself, than to maintain that from God proceeds the knowledge which, apart from love, puffs us up, while the love which prevents the possibility of this inflation of knowledge springs from ourselves?</w:t>
      </w:r>
    </w:p>
    <w:p w14:paraId="6F5E4D06">
      <w:pPr>
        <w:pStyle w:val="7"/>
        <w:spacing w:line="254" w:lineRule="auto"/>
        <w:ind w:right="97"/>
        <w:rPr>
          <w:rFonts w:hint="eastAsia"/>
        </w:rPr>
      </w:pPr>
      <w:r>
        <w:rPr>
          <w:rFonts w:hint="eastAsia"/>
        </w:rPr>
        <w:t>有什么比这更荒谬，不，更疯狂，更与爱本身的神圣性格格不入的呢？他们竟然主张从上帝而来的是那离开爱就使人自高自大的知识，而防止知识膨胀可能性的爱却源自我们自己？</w:t>
      </w:r>
    </w:p>
    <w:p w14:paraId="51DDD274">
      <w:pPr>
        <w:pStyle w:val="7"/>
        <w:spacing w:line="254" w:lineRule="auto"/>
        <w:ind w:right="97"/>
        <w:rPr>
          <w:rFonts w:hint="eastAsia"/>
        </w:rPr>
      </w:pPr>
    </w:p>
    <w:p w14:paraId="129AEAC8">
      <w:pPr>
        <w:pStyle w:val="7"/>
        <w:spacing w:line="254" w:lineRule="auto"/>
        <w:ind w:right="97"/>
        <w:rPr>
          <w:rFonts w:hint="eastAsia"/>
        </w:rPr>
      </w:pPr>
      <w:r>
        <w:rPr>
          <w:rFonts w:hint="eastAsia"/>
        </w:rPr>
        <w:t>And again, when the apostle speaks of "the love of Christ as surpassing knowledge," what can be more insane than to suppose that the knowledge which must be subordinated to love comes from God, while the love which surpasses knowledge comes from man?</w:t>
      </w:r>
    </w:p>
    <w:p w14:paraId="68B23D35">
      <w:pPr>
        <w:pStyle w:val="7"/>
        <w:spacing w:line="254" w:lineRule="auto"/>
        <w:ind w:right="97"/>
        <w:rPr>
          <w:rFonts w:hint="eastAsia"/>
        </w:rPr>
      </w:pPr>
      <w:r>
        <w:rPr>
          <w:rFonts w:hint="eastAsia"/>
        </w:rPr>
        <w:t>再者，当使徒谈到"基督的爱是过于人所能测度的"时，还有什么比认为必须服从于爱的知识来自上帝，而超越知识的爱却来自人更疯狂的呢？</w:t>
      </w:r>
    </w:p>
    <w:p w14:paraId="13849756">
      <w:pPr>
        <w:pStyle w:val="7"/>
        <w:spacing w:line="254" w:lineRule="auto"/>
        <w:ind w:right="97"/>
        <w:rPr>
          <w:rFonts w:hint="eastAsia"/>
        </w:rPr>
      </w:pPr>
    </w:p>
    <w:p w14:paraId="5B5A499D">
      <w:pPr>
        <w:pStyle w:val="7"/>
        <w:spacing w:line="254" w:lineRule="auto"/>
        <w:ind w:right="97"/>
        <w:rPr>
          <w:rFonts w:hint="eastAsia"/>
        </w:rPr>
      </w:pPr>
      <w:r>
        <w:rPr>
          <w:rFonts w:hint="eastAsia"/>
        </w:rPr>
        <w:t>The true faith, however, and sound doctrine declare that both graces are from God; the Scripture says, "From His face cometh knowledge and understanding;" and another Scripture says, "Love is of God."</w:t>
      </w:r>
    </w:p>
    <w:p w14:paraId="6FC1FBF5">
      <w:pPr>
        <w:pStyle w:val="7"/>
        <w:spacing w:line="254" w:lineRule="auto"/>
        <w:ind w:right="97"/>
        <w:rPr>
          <w:rFonts w:hint="eastAsia"/>
        </w:rPr>
      </w:pPr>
      <w:r>
        <w:rPr>
          <w:rFonts w:hint="eastAsia"/>
        </w:rPr>
        <w:t>然而，真正的信仰和健全的教义宣告这两种恩典都是从上帝而来的；圣经说："从祂面前而来知识和聪明；"另一处圣经说："爱是从上帝来的。"</w:t>
      </w:r>
    </w:p>
    <w:p w14:paraId="1A3A4C44">
      <w:pPr>
        <w:pStyle w:val="7"/>
        <w:spacing w:line="254" w:lineRule="auto"/>
        <w:ind w:right="97"/>
        <w:rPr>
          <w:rFonts w:hint="eastAsia"/>
        </w:rPr>
      </w:pPr>
    </w:p>
    <w:p w14:paraId="287B4C66">
      <w:pPr>
        <w:pStyle w:val="7"/>
        <w:spacing w:line="254" w:lineRule="auto"/>
        <w:ind w:right="97"/>
        <w:rPr>
          <w:rFonts w:hint="eastAsia"/>
        </w:rPr>
      </w:pPr>
      <w:r>
        <w:rPr>
          <w:rFonts w:hint="eastAsia"/>
        </w:rPr>
        <w:t>We read of "the Spirit of wisdom and understanding."</w:t>
      </w:r>
    </w:p>
    <w:p w14:paraId="554D5383">
      <w:pPr>
        <w:pStyle w:val="7"/>
        <w:spacing w:line="254" w:lineRule="auto"/>
        <w:ind w:right="97"/>
        <w:rPr>
          <w:rFonts w:hint="eastAsia"/>
        </w:rPr>
      </w:pPr>
      <w:r>
        <w:rPr>
          <w:rFonts w:hint="eastAsia"/>
        </w:rPr>
        <w:t>我们读到"智慧和聪明的灵。"</w:t>
      </w:r>
    </w:p>
    <w:p w14:paraId="0E82F2C3">
      <w:pPr>
        <w:pStyle w:val="7"/>
        <w:spacing w:line="254" w:lineRule="auto"/>
        <w:ind w:right="97"/>
        <w:rPr>
          <w:rFonts w:hint="eastAsia"/>
        </w:rPr>
      </w:pPr>
    </w:p>
    <w:p w14:paraId="529FDD77">
      <w:pPr>
        <w:pStyle w:val="7"/>
        <w:spacing w:line="254" w:lineRule="auto"/>
        <w:ind w:right="97"/>
        <w:rPr>
          <w:rFonts w:hint="eastAsia"/>
        </w:rPr>
      </w:pPr>
      <w:r>
        <w:rPr>
          <w:rFonts w:hint="eastAsia"/>
        </w:rPr>
        <w:t>Also of "the Spirit of power, and of love, and of a sound mind?"</w:t>
      </w:r>
    </w:p>
    <w:p w14:paraId="695B6892">
      <w:pPr>
        <w:pStyle w:val="7"/>
        <w:spacing w:line="254" w:lineRule="auto"/>
        <w:ind w:right="97"/>
        <w:rPr>
          <w:rFonts w:hint="eastAsia"/>
        </w:rPr>
      </w:pPr>
      <w:r>
        <w:rPr>
          <w:rFonts w:hint="eastAsia"/>
        </w:rPr>
        <w:t>也读到"刚强、仁爱、谨守的灵"？</w:t>
      </w:r>
    </w:p>
    <w:p w14:paraId="5BA434D9">
      <w:pPr>
        <w:pStyle w:val="7"/>
        <w:spacing w:line="254" w:lineRule="auto"/>
        <w:ind w:right="97"/>
        <w:rPr>
          <w:rFonts w:hint="eastAsia"/>
        </w:rPr>
      </w:pPr>
    </w:p>
    <w:p w14:paraId="3CA66C9B">
      <w:pPr>
        <w:pStyle w:val="7"/>
        <w:spacing w:line="254" w:lineRule="auto"/>
        <w:ind w:right="97"/>
        <w:rPr>
          <w:rFonts w:hint="eastAsia"/>
        </w:rPr>
      </w:pPr>
      <w:r>
        <w:rPr>
          <w:rFonts w:hint="eastAsia"/>
        </w:rPr>
        <w:t>But love is a greater gift than knowledge; for whenever a man has the gift of knowledge, love is necessary by the side of it, that he be not puffed up.</w:t>
      </w:r>
    </w:p>
    <w:p w14:paraId="42F075EC">
      <w:pPr>
        <w:pStyle w:val="7"/>
        <w:spacing w:line="254" w:lineRule="auto"/>
        <w:ind w:right="97"/>
        <w:rPr>
          <w:rFonts w:hint="eastAsia"/>
        </w:rPr>
      </w:pPr>
      <w:r>
        <w:rPr>
          <w:rFonts w:hint="eastAsia"/>
        </w:rPr>
        <w:t>但爱是比知识更大的恩赐；因为无论何时一个人有了知识的恩赐，爱在旁边是必要的，免得他自高自大。</w:t>
      </w:r>
    </w:p>
    <w:p w14:paraId="62F34A24">
      <w:pPr>
        <w:pStyle w:val="7"/>
        <w:spacing w:line="254" w:lineRule="auto"/>
        <w:ind w:right="97"/>
        <w:rPr>
          <w:rFonts w:hint="eastAsia"/>
        </w:rPr>
      </w:pPr>
    </w:p>
    <w:p w14:paraId="198FFC67">
      <w:pPr>
        <w:pStyle w:val="7"/>
        <w:spacing w:line="254" w:lineRule="auto"/>
        <w:ind w:right="97"/>
        <w:rPr>
          <w:rFonts w:hint="eastAsia"/>
        </w:rPr>
      </w:pPr>
      <w:r>
        <w:rPr>
          <w:rFonts w:hint="eastAsia"/>
        </w:rPr>
        <w:t>For "love envieth not, vaunteth not itself, is not puffed up."</w:t>
      </w:r>
    </w:p>
    <w:p w14:paraId="107DBB5F">
      <w:pPr>
        <w:pStyle w:val="7"/>
        <w:spacing w:line="254" w:lineRule="auto"/>
        <w:ind w:right="97"/>
        <w:rPr>
          <w:rFonts w:hint="eastAsia"/>
        </w:rPr>
      </w:pPr>
      <w:r>
        <w:rPr>
          <w:rFonts w:hint="eastAsia"/>
        </w:rPr>
        <w:t>因为"爱是不嫉妒，不自夸，不张狂。"</w:t>
      </w:r>
    </w:p>
    <w:p w14:paraId="79637CD9">
      <w:pPr>
        <w:pStyle w:val="7"/>
        <w:spacing w:line="254" w:lineRule="auto"/>
        <w:ind w:right="97"/>
        <w:rPr>
          <w:rFonts w:hint="eastAsia"/>
        </w:rPr>
      </w:pPr>
    </w:p>
    <w:p w14:paraId="64D2DF80">
      <w:pPr>
        <w:pStyle w:val="6"/>
        <w:bidi w:val="0"/>
        <w:rPr>
          <w:rFonts w:hint="eastAsia"/>
        </w:rPr>
      </w:pPr>
      <w:r>
        <w:rPr>
          <w:rFonts w:hint="eastAsia"/>
        </w:rPr>
        <w:t>CHAP. 41 [XX.]--THE WILLS OF MEN ARE SO MUCH IN THE POWER OF GOD, THAT HE CAN TURN THEM WHITHERSOEVER IT PLEASES HIM.</w:t>
      </w:r>
    </w:p>
    <w:p w14:paraId="442D3327">
      <w:pPr>
        <w:pStyle w:val="6"/>
        <w:bidi w:val="0"/>
        <w:rPr>
          <w:rFonts w:hint="eastAsia"/>
        </w:rPr>
      </w:pPr>
      <w:r>
        <w:rPr>
          <w:rFonts w:hint="eastAsia"/>
        </w:rPr>
        <w:t>第41章 [XX.]--人的意志如此在上帝的权能之下，以至于祂能随己意转向何处。</w:t>
      </w:r>
    </w:p>
    <w:p w14:paraId="7B12541A">
      <w:pPr>
        <w:pStyle w:val="7"/>
        <w:spacing w:line="254" w:lineRule="auto"/>
        <w:ind w:right="97"/>
        <w:rPr>
          <w:rFonts w:hint="eastAsia"/>
        </w:rPr>
      </w:pPr>
    </w:p>
    <w:p w14:paraId="3B08DFDC">
      <w:pPr>
        <w:pStyle w:val="7"/>
        <w:spacing w:line="254" w:lineRule="auto"/>
        <w:ind w:right="97"/>
        <w:rPr>
          <w:rFonts w:hint="eastAsia"/>
        </w:rPr>
      </w:pPr>
      <w:r>
        <w:rPr>
          <w:rFonts w:hint="eastAsia"/>
        </w:rPr>
        <w:t>I think I have now discussed the point fully enough in opposition to those who vehemently oppose the grace of God, by which, however, the human will is not taken away, but changed from bad to good, and assisted when it is good.</w:t>
      </w:r>
    </w:p>
    <w:p w14:paraId="40C557E4">
      <w:pPr>
        <w:pStyle w:val="7"/>
        <w:spacing w:line="254" w:lineRule="auto"/>
        <w:ind w:right="97"/>
        <w:rPr>
          <w:rFonts w:hint="eastAsia"/>
        </w:rPr>
      </w:pPr>
      <w:r>
        <w:rPr>
          <w:rFonts w:hint="eastAsia"/>
        </w:rPr>
        <w:t>我想我已经充分讨论了这一点，以反驳那些强烈反对上帝恩典的人，通过这恩典，人的意志并非被夺去，而是从坏变好，并在好的时候得到帮助。</w:t>
      </w:r>
    </w:p>
    <w:p w14:paraId="56B9A9B6">
      <w:pPr>
        <w:pStyle w:val="7"/>
        <w:spacing w:line="254" w:lineRule="auto"/>
        <w:ind w:right="97"/>
        <w:rPr>
          <w:rFonts w:hint="eastAsia"/>
        </w:rPr>
      </w:pPr>
    </w:p>
    <w:p w14:paraId="592F5D59">
      <w:pPr>
        <w:pStyle w:val="7"/>
        <w:spacing w:line="254" w:lineRule="auto"/>
        <w:ind w:right="97"/>
        <w:rPr>
          <w:rFonts w:hint="eastAsia"/>
        </w:rPr>
      </w:pPr>
      <w:r>
        <w:rPr>
          <w:rFonts w:hint="eastAsia"/>
        </w:rPr>
        <w:t>I think, too, that I have so discussed the subject, that it is not so much I myself as the inspired Scripture which has spoken to you, in the clearest testimonies of truth; and if this divine record be looked into carefully, it shows us that not only men's good wills, which God Himself converts from bad ones, and, when converted by Him, directs to good actions and to eternal life, but also those which follow the world are so entirely at the disposal of God, that He turns them whithersoever He wills, and whensoever He wills,--to bestow kindness on some, and to heap punishment on others, as He Himself judges right by a counsel most secret to Himself, indeed, but beyond all doubt most righteous.</w:t>
      </w:r>
    </w:p>
    <w:p w14:paraId="58FE51C7">
      <w:pPr>
        <w:pStyle w:val="7"/>
        <w:spacing w:line="254" w:lineRule="auto"/>
        <w:ind w:right="97"/>
        <w:rPr>
          <w:rFonts w:hint="eastAsia"/>
        </w:rPr>
      </w:pPr>
      <w:r>
        <w:rPr>
          <w:rFonts w:hint="eastAsia"/>
        </w:rPr>
        <w:t>我也认为，我已经如此讨论了这个主题，不是我自己，而是受启示的圣经以最清晰的真理见证向你们说话；如果仔细查考这神圣的记录，它向我们表明，不仅是上帝自己将人的善意从恶意转变过来，并在被祂转变后引导向善行和永生的那些善意，而且那些随从世界的意志也完全受上帝支配，祂随时随意转向何处，——向一些人施恩慈，向另一些人堆积惩罚，正如祂自己以对祂自己最隐秘但毫无疑问最公义的计划所判断的那样。</w:t>
      </w:r>
    </w:p>
    <w:p w14:paraId="5936B57E">
      <w:pPr>
        <w:pStyle w:val="7"/>
        <w:spacing w:line="254" w:lineRule="auto"/>
        <w:ind w:right="97"/>
        <w:rPr>
          <w:rFonts w:hint="eastAsia"/>
        </w:rPr>
      </w:pPr>
    </w:p>
    <w:p w14:paraId="43A770CD">
      <w:pPr>
        <w:pStyle w:val="7"/>
        <w:spacing w:line="254" w:lineRule="auto"/>
        <w:ind w:right="97"/>
        <w:rPr>
          <w:rFonts w:hint="eastAsia"/>
        </w:rPr>
      </w:pPr>
      <w:r>
        <w:rPr>
          <w:rFonts w:hint="eastAsia"/>
        </w:rPr>
        <w:t>For we find that some sins are even the punishment of other sins, as are those "vessels of wrath" which the apostle describes as "fitted to destruction;" as is also that hardening of Pharaoh, the purpose of which is said to be to set forth in him the power of God; as, again, is the flight of the Israelites from the face of the enemy before the city of Ai, for fear arose in their heart so that they fled, and this was done that their sin might be punished in the way it was right that it should be; by reason of which the Lord said to Joshua the son of Nun, "The children of Israel shall not be able to stand before the face of their enemies."</w:t>
      </w:r>
    </w:p>
    <w:p w14:paraId="3870CAEF">
      <w:pPr>
        <w:pStyle w:val="7"/>
        <w:spacing w:line="254" w:lineRule="auto"/>
        <w:ind w:right="97"/>
        <w:rPr>
          <w:rFonts w:hint="eastAsia"/>
        </w:rPr>
      </w:pPr>
      <w:r>
        <w:rPr>
          <w:rFonts w:hint="eastAsia"/>
        </w:rPr>
        <w:t>因为我们发现有些罪甚至是其他罪的惩罚，如使徒所描述的那些"可怒的器皿，预备遭毁灭"；也如法老的心刚硬，其目的据说是要在他身上彰显上帝的能力；再如，以色列人在艾城敌人面前逃跑，因为惧怕进入他们的心，使他们逃跑，这样做是为了以应有的方式惩罚他们的罪；为此，主对嫩的儿子约书亚说："以色列人在他们仇敌面前必站立不住。"</w:t>
      </w:r>
    </w:p>
    <w:p w14:paraId="0FD2400E">
      <w:pPr>
        <w:pStyle w:val="7"/>
        <w:spacing w:line="254" w:lineRule="auto"/>
        <w:ind w:right="97"/>
        <w:rPr>
          <w:rFonts w:hint="eastAsia"/>
        </w:rPr>
      </w:pPr>
    </w:p>
    <w:p w14:paraId="19A8A307">
      <w:pPr>
        <w:pStyle w:val="7"/>
        <w:spacing w:line="254" w:lineRule="auto"/>
        <w:ind w:right="97"/>
        <w:rPr>
          <w:rFonts w:hint="eastAsia"/>
        </w:rPr>
      </w:pPr>
      <w:r>
        <w:rPr>
          <w:rFonts w:hint="eastAsia"/>
        </w:rPr>
        <w:t>What is the meaning of, "They shall not be able to stand"?</w:t>
      </w:r>
    </w:p>
    <w:p w14:paraId="2AA3D948">
      <w:pPr>
        <w:pStyle w:val="7"/>
        <w:spacing w:line="254" w:lineRule="auto"/>
        <w:ind w:right="97"/>
        <w:rPr>
          <w:rFonts w:hint="eastAsia"/>
        </w:rPr>
      </w:pPr>
      <w:r>
        <w:rPr>
          <w:rFonts w:hint="eastAsia"/>
        </w:rPr>
        <w:t>"他们必站立不住"是什么意思？</w:t>
      </w:r>
    </w:p>
    <w:p w14:paraId="48C591C9">
      <w:pPr>
        <w:pStyle w:val="7"/>
        <w:spacing w:line="254" w:lineRule="auto"/>
        <w:ind w:right="97"/>
        <w:rPr>
          <w:rFonts w:hint="eastAsia"/>
        </w:rPr>
      </w:pPr>
    </w:p>
    <w:p w14:paraId="1C6AA378">
      <w:pPr>
        <w:pStyle w:val="7"/>
        <w:spacing w:line="254" w:lineRule="auto"/>
        <w:ind w:right="97"/>
        <w:rPr>
          <w:rFonts w:hint="eastAsia"/>
        </w:rPr>
      </w:pPr>
      <w:r>
        <w:rPr>
          <w:rFonts w:hint="eastAsia"/>
        </w:rPr>
        <w:t>Now, why did they not stand by free will, but, with a will perplexed by fear, took to flight, were it not that God has the lordship even over men's wills, and when He is angry turns to fear whomsoever He pleases?</w:t>
      </w:r>
    </w:p>
    <w:p w14:paraId="5620EFF0">
      <w:pPr>
        <w:pStyle w:val="7"/>
        <w:spacing w:line="254" w:lineRule="auto"/>
        <w:ind w:right="97"/>
        <w:rPr>
          <w:rFonts w:hint="eastAsia"/>
        </w:rPr>
      </w:pPr>
      <w:r>
        <w:rPr>
          <w:rFonts w:hint="eastAsia"/>
        </w:rPr>
        <w:t>为什么他们不凭自由意志站立，而是带着因惧怕而困惑的意志逃跑呢？难道不是因为上帝甚至掌管人的意志，当祂发怒时，使祂所喜悦的人转向惧怕吗？</w:t>
      </w:r>
    </w:p>
    <w:p w14:paraId="799AB2B6">
      <w:pPr>
        <w:pStyle w:val="7"/>
        <w:spacing w:line="254" w:lineRule="auto"/>
        <w:ind w:right="97"/>
        <w:rPr>
          <w:rFonts w:hint="eastAsia"/>
        </w:rPr>
      </w:pPr>
    </w:p>
    <w:p w14:paraId="1E52B3DD">
      <w:pPr>
        <w:pStyle w:val="7"/>
        <w:spacing w:line="254" w:lineRule="auto"/>
        <w:ind w:right="97"/>
        <w:rPr>
          <w:rFonts w:hint="eastAsia"/>
        </w:rPr>
      </w:pPr>
      <w:r>
        <w:rPr>
          <w:rFonts w:hint="eastAsia"/>
        </w:rPr>
        <w:t>Was it not of their own will that the enemies of the children of Israel fought against the people of God, as led by Joshua, the son of Nun?</w:t>
      </w:r>
    </w:p>
    <w:p w14:paraId="5EF3B591">
      <w:pPr>
        <w:pStyle w:val="7"/>
        <w:spacing w:line="254" w:lineRule="auto"/>
        <w:ind w:right="97"/>
        <w:rPr>
          <w:rFonts w:hint="eastAsia"/>
        </w:rPr>
      </w:pPr>
      <w:r>
        <w:rPr>
          <w:rFonts w:hint="eastAsia"/>
        </w:rPr>
        <w:t>与上帝的子民，即在嫩的儿子约书亚带领下的人民作战的以色列人的敌人，难道不是出于他们自己的意志吗？</w:t>
      </w:r>
    </w:p>
    <w:p w14:paraId="7246261B">
      <w:pPr>
        <w:pStyle w:val="7"/>
        <w:spacing w:line="254" w:lineRule="auto"/>
        <w:ind w:right="97"/>
        <w:rPr>
          <w:rFonts w:hint="eastAsia"/>
        </w:rPr>
      </w:pPr>
    </w:p>
    <w:p w14:paraId="748251AB">
      <w:pPr>
        <w:pStyle w:val="7"/>
        <w:spacing w:line="254" w:lineRule="auto"/>
        <w:ind w:right="97"/>
        <w:rPr>
          <w:rFonts w:hint="eastAsia"/>
        </w:rPr>
      </w:pPr>
      <w:r>
        <w:rPr>
          <w:rFonts w:hint="eastAsia"/>
        </w:rPr>
        <w:t>And yet the Scripture says, "It was of the Lord to harden their hearts, that they should come against Israel in battle, that they might be exterminated," And was it not likewise of his own will that the wicked son of Gera cursed King David?</w:t>
      </w:r>
    </w:p>
    <w:p w14:paraId="69737D51">
      <w:pPr>
        <w:pStyle w:val="7"/>
        <w:spacing w:line="254" w:lineRule="auto"/>
        <w:ind w:right="97"/>
        <w:rPr>
          <w:rFonts w:hint="eastAsia"/>
        </w:rPr>
      </w:pPr>
      <w:r>
        <w:rPr>
          <w:rFonts w:hint="eastAsia"/>
        </w:rPr>
        <w:t>然而圣经说："是耶和华使他们的心刚硬，来与以色列人争战，好叫他们被灭绝。"同样，革拉的恶子咒诅大卫王，难道不也是出于他自己的意志吗？</w:t>
      </w:r>
    </w:p>
    <w:p w14:paraId="0D7E3312">
      <w:pPr>
        <w:pStyle w:val="7"/>
        <w:spacing w:line="254" w:lineRule="auto"/>
        <w:ind w:right="97"/>
        <w:rPr>
          <w:rFonts w:hint="eastAsia"/>
        </w:rPr>
      </w:pPr>
    </w:p>
    <w:p w14:paraId="57CDEBF7">
      <w:pPr>
        <w:pStyle w:val="7"/>
        <w:spacing w:line="254" w:lineRule="auto"/>
        <w:ind w:right="97"/>
        <w:rPr>
          <w:rFonts w:hint="eastAsia"/>
        </w:rPr>
      </w:pPr>
      <w:r>
        <w:rPr>
          <w:rFonts w:hint="eastAsia"/>
        </w:rPr>
        <w:t>And yet what says David, full of true, and deep, and pious wisdom?</w:t>
      </w:r>
    </w:p>
    <w:p w14:paraId="7D7010FA">
      <w:pPr>
        <w:pStyle w:val="7"/>
        <w:spacing w:line="254" w:lineRule="auto"/>
        <w:ind w:right="97"/>
        <w:rPr>
          <w:rFonts w:hint="eastAsia"/>
        </w:rPr>
      </w:pPr>
      <w:r>
        <w:rPr>
          <w:rFonts w:hint="eastAsia"/>
        </w:rPr>
        <w:t>然而，充满真实、深刻和虔诚智慧的大卫说什么呢？</w:t>
      </w:r>
    </w:p>
    <w:p w14:paraId="18A15815">
      <w:pPr>
        <w:pStyle w:val="7"/>
        <w:spacing w:line="254" w:lineRule="auto"/>
        <w:ind w:right="97"/>
        <w:rPr>
          <w:rFonts w:hint="eastAsia"/>
        </w:rPr>
      </w:pPr>
    </w:p>
    <w:p w14:paraId="5F1EB653">
      <w:pPr>
        <w:pStyle w:val="7"/>
        <w:spacing w:line="254" w:lineRule="auto"/>
        <w:ind w:right="97"/>
        <w:rPr>
          <w:rFonts w:hint="eastAsia"/>
        </w:rPr>
      </w:pPr>
      <w:r>
        <w:rPr>
          <w:rFonts w:hint="eastAsia"/>
        </w:rPr>
        <w:t>What did he say to him who wanted to smite the reviler?</w:t>
      </w:r>
    </w:p>
    <w:p w14:paraId="68027FDD">
      <w:pPr>
        <w:pStyle w:val="7"/>
        <w:spacing w:line="254" w:lineRule="auto"/>
        <w:ind w:right="97"/>
        <w:rPr>
          <w:rFonts w:hint="eastAsia"/>
        </w:rPr>
      </w:pPr>
      <w:r>
        <w:rPr>
          <w:rFonts w:hint="eastAsia"/>
        </w:rPr>
        <w:t>他对那想要击打辱骂者的人说什么呢？</w:t>
      </w:r>
    </w:p>
    <w:p w14:paraId="3229EDFA">
      <w:pPr>
        <w:pStyle w:val="7"/>
        <w:spacing w:line="254" w:lineRule="auto"/>
        <w:ind w:right="97"/>
        <w:rPr>
          <w:rFonts w:hint="eastAsia"/>
        </w:rPr>
      </w:pPr>
    </w:p>
    <w:p w14:paraId="4B4DAAAA">
      <w:pPr>
        <w:pStyle w:val="7"/>
        <w:spacing w:line="254" w:lineRule="auto"/>
        <w:ind w:right="97"/>
        <w:rPr>
          <w:rFonts w:hint="eastAsia"/>
        </w:rPr>
      </w:pPr>
      <w:r>
        <w:rPr>
          <w:rFonts w:hint="eastAsia"/>
        </w:rPr>
        <w:t>"What," said he, "have I to do with you, ye sons of Zeruiah? Let him alone and let him curse, because the Lord hath said unto him, Curse David. Who, then, shall say, Wherefore hast thou done so?"</w:t>
      </w:r>
    </w:p>
    <w:p w14:paraId="2B40259E">
      <w:pPr>
        <w:pStyle w:val="7"/>
        <w:spacing w:line="254" w:lineRule="auto"/>
        <w:ind w:right="97"/>
        <w:rPr>
          <w:rFonts w:hint="eastAsia"/>
        </w:rPr>
      </w:pPr>
      <w:r>
        <w:rPr>
          <w:rFonts w:hint="eastAsia"/>
        </w:rPr>
        <w:t>他说："洗鲁雅的儿子，我与你们有何关涉呢？由他咒骂吧！因为是耶和华吩咐他说：'你要咒骂大卫。'谁敢说你为什么这样行呢？"</w:t>
      </w:r>
    </w:p>
    <w:p w14:paraId="6089693A">
      <w:pPr>
        <w:pStyle w:val="7"/>
        <w:spacing w:line="254" w:lineRule="auto"/>
        <w:ind w:right="97"/>
        <w:rPr>
          <w:rFonts w:hint="eastAsia"/>
        </w:rPr>
      </w:pPr>
    </w:p>
    <w:p w14:paraId="0D27887F">
      <w:pPr>
        <w:pStyle w:val="7"/>
        <w:spacing w:line="254" w:lineRule="auto"/>
        <w:ind w:right="97"/>
        <w:rPr>
          <w:rFonts w:hint="eastAsia"/>
        </w:rPr>
      </w:pPr>
      <w:r>
        <w:rPr>
          <w:rFonts w:hint="eastAsia"/>
        </w:rPr>
        <w:t>And then the inspired Scripture, as if it would confirm the king's profound utterance by repeating it once more, tells us: "And David said to Abishai, and to all his servants, Behold, my son, which came forth from my bowels, seeketh my life: how much more may this Benjamite do it! Let him alone, and let him curse; for the Lord hath hidden him. It may be that, the Lord will look on my humiliation, and will: requite me good for his cursing this day."</w:t>
      </w:r>
    </w:p>
    <w:p w14:paraId="18185CD6">
      <w:pPr>
        <w:pStyle w:val="7"/>
        <w:spacing w:line="254" w:lineRule="auto"/>
        <w:ind w:right="97"/>
        <w:rPr>
          <w:rFonts w:hint="eastAsia"/>
        </w:rPr>
      </w:pPr>
      <w:r>
        <w:rPr>
          <w:rFonts w:hint="eastAsia"/>
        </w:rPr>
        <w:t>然后，受灵感的圣经，似乎是要通过再次重复来确认王的深刻话语，告诉我们："大卫又对亚比筛和众臣仆说：'我亲生的儿子尚且寻索我的性命，何况这便雅悯人呢？由他咒骂吧！因为是耶和华吩咐他的。或者耶和华见我遭难，为我今日被这人咒骂，就施恩与我。'"</w:t>
      </w:r>
    </w:p>
    <w:p w14:paraId="512D6A77">
      <w:pPr>
        <w:pStyle w:val="7"/>
        <w:spacing w:line="254" w:lineRule="auto"/>
        <w:ind w:right="97"/>
        <w:rPr>
          <w:rFonts w:hint="eastAsia"/>
        </w:rPr>
      </w:pPr>
    </w:p>
    <w:p w14:paraId="5E62EB4C">
      <w:pPr>
        <w:pStyle w:val="7"/>
        <w:spacing w:line="254" w:lineRule="auto"/>
        <w:ind w:right="97"/>
        <w:rPr>
          <w:rFonts w:hint="eastAsia"/>
        </w:rPr>
      </w:pPr>
      <w:r>
        <w:rPr>
          <w:rFonts w:hint="eastAsia"/>
        </w:rPr>
        <w:t>Now what prudent reader will fail to understand in what way the Lord bade this profane man to curse David?</w:t>
      </w:r>
    </w:p>
    <w:p w14:paraId="24F802FF">
      <w:pPr>
        <w:pStyle w:val="7"/>
        <w:spacing w:line="254" w:lineRule="auto"/>
        <w:ind w:right="97"/>
        <w:rPr>
          <w:rFonts w:hint="eastAsia"/>
        </w:rPr>
      </w:pPr>
      <w:r>
        <w:rPr>
          <w:rFonts w:hint="eastAsia"/>
        </w:rPr>
        <w:t>现在，哪个明智的读者会不明白主以何种方式命令这亵渎之人咒骂大卫呢？</w:t>
      </w:r>
    </w:p>
    <w:p w14:paraId="22C20C3A">
      <w:pPr>
        <w:pStyle w:val="7"/>
        <w:spacing w:line="254" w:lineRule="auto"/>
        <w:ind w:right="97"/>
        <w:rPr>
          <w:rFonts w:hint="eastAsia"/>
        </w:rPr>
      </w:pPr>
    </w:p>
    <w:p w14:paraId="31DB3B19">
      <w:pPr>
        <w:pStyle w:val="7"/>
        <w:spacing w:line="254" w:lineRule="auto"/>
        <w:ind w:right="97"/>
        <w:rPr>
          <w:rFonts w:hint="eastAsia"/>
        </w:rPr>
      </w:pPr>
      <w:r>
        <w:rPr>
          <w:rFonts w:hint="eastAsia"/>
        </w:rPr>
        <w:t>It was not by a command that He bade him, in which case his obedience would be praiseworthy; but He inclined the man's will, which had become debased by his own perverseness, to commit this sin, by His own just and secret judgment.</w:t>
      </w:r>
    </w:p>
    <w:p w14:paraId="1E374B7E">
      <w:pPr>
        <w:pStyle w:val="7"/>
        <w:spacing w:line="254" w:lineRule="auto"/>
        <w:ind w:right="97"/>
        <w:rPr>
          <w:rFonts w:hint="eastAsia"/>
        </w:rPr>
      </w:pPr>
      <w:r>
        <w:rPr>
          <w:rFonts w:hint="eastAsia"/>
        </w:rPr>
        <w:t>祂并非以命令的方式吩咐他，若是那样，他的顺服就值得称赞；而是按照祂公正和隐秘的判断，使这个因自己的乖谬而堕落的人的意志倾向于犯这罪。</w:t>
      </w:r>
    </w:p>
    <w:p w14:paraId="72258DDA">
      <w:pPr>
        <w:pStyle w:val="7"/>
        <w:spacing w:line="254" w:lineRule="auto"/>
        <w:ind w:right="97"/>
        <w:rPr>
          <w:rFonts w:hint="eastAsia"/>
        </w:rPr>
      </w:pPr>
    </w:p>
    <w:p w14:paraId="11A41524">
      <w:pPr>
        <w:pStyle w:val="7"/>
        <w:spacing w:line="254" w:lineRule="auto"/>
        <w:ind w:right="97"/>
        <w:rPr>
          <w:rFonts w:hint="eastAsia"/>
        </w:rPr>
      </w:pPr>
      <w:r>
        <w:rPr>
          <w:rFonts w:hint="eastAsia"/>
        </w:rPr>
        <w:t>Therefore it is said, "The Lord said unto him."</w:t>
      </w:r>
    </w:p>
    <w:p w14:paraId="2751285A">
      <w:pPr>
        <w:pStyle w:val="7"/>
        <w:spacing w:line="254" w:lineRule="auto"/>
        <w:ind w:right="97"/>
        <w:rPr>
          <w:rFonts w:hint="eastAsia"/>
        </w:rPr>
      </w:pPr>
      <w:r>
        <w:rPr>
          <w:rFonts w:hint="eastAsia"/>
        </w:rPr>
        <w:t>因此经上说："耶和华吩咐他。"</w:t>
      </w:r>
    </w:p>
    <w:p w14:paraId="709311B6">
      <w:pPr>
        <w:pStyle w:val="7"/>
        <w:spacing w:line="254" w:lineRule="auto"/>
        <w:ind w:right="97"/>
        <w:rPr>
          <w:rFonts w:hint="eastAsia"/>
        </w:rPr>
      </w:pPr>
    </w:p>
    <w:p w14:paraId="5FA7DF14">
      <w:pPr>
        <w:pStyle w:val="7"/>
        <w:spacing w:line="254" w:lineRule="auto"/>
        <w:ind w:right="97"/>
        <w:rPr>
          <w:rFonts w:hint="eastAsia"/>
        </w:rPr>
      </w:pPr>
      <w:r>
        <w:rPr>
          <w:rFonts w:hint="eastAsia"/>
        </w:rPr>
        <w:t>Now if this person had obeyed a command of God, he would have deserved to be praised rather than punished, as we know he was afterwards punished for this sin.</w:t>
      </w:r>
    </w:p>
    <w:p w14:paraId="2C6E94F1">
      <w:pPr>
        <w:pStyle w:val="7"/>
        <w:spacing w:line="254" w:lineRule="auto"/>
        <w:ind w:right="97"/>
        <w:rPr>
          <w:rFonts w:hint="eastAsia"/>
        </w:rPr>
      </w:pPr>
      <w:r>
        <w:rPr>
          <w:rFonts w:hint="eastAsia"/>
        </w:rPr>
        <w:t>如果这个人是服从上帝的命令，他应当受到赞扬而非惩罚，但我们知道他后来因这罪受到了惩罚。</w:t>
      </w:r>
    </w:p>
    <w:p w14:paraId="38C69926">
      <w:pPr>
        <w:pStyle w:val="7"/>
        <w:spacing w:line="254" w:lineRule="auto"/>
        <w:ind w:right="97"/>
        <w:rPr>
          <w:rFonts w:hint="eastAsia"/>
        </w:rPr>
      </w:pPr>
    </w:p>
    <w:p w14:paraId="65FAC641">
      <w:pPr>
        <w:pStyle w:val="7"/>
        <w:spacing w:line="254" w:lineRule="auto"/>
        <w:ind w:right="97"/>
        <w:rPr>
          <w:rFonts w:hint="eastAsia"/>
        </w:rPr>
      </w:pPr>
      <w:r>
        <w:rPr>
          <w:rFonts w:hint="eastAsia"/>
        </w:rPr>
        <w:t>Nor is the reason an obscure one why the Lord told him after this manner to curse David. "It may be," said the humbled king, "that the Lord will look on my humiliation, and will requite me good for his cursing this day."</w:t>
      </w:r>
    </w:p>
    <w:p w14:paraId="325A9B84">
      <w:pPr>
        <w:pStyle w:val="7"/>
        <w:spacing w:line="254" w:lineRule="auto"/>
        <w:ind w:right="97"/>
        <w:rPr>
          <w:rFonts w:hint="eastAsia"/>
        </w:rPr>
      </w:pPr>
      <w:r>
        <w:rPr>
          <w:rFonts w:hint="eastAsia"/>
        </w:rPr>
        <w:t>主以这种方式告诉他咒骂大卫的原因并不模糊。这位谦卑的王说："或者耶和华见我遭难，为我今日被这人咒骂，就施恩与我。"</w:t>
      </w:r>
    </w:p>
    <w:p w14:paraId="35A7453B">
      <w:pPr>
        <w:pStyle w:val="7"/>
        <w:spacing w:line="254" w:lineRule="auto"/>
        <w:ind w:right="97"/>
        <w:rPr>
          <w:rFonts w:hint="eastAsia"/>
        </w:rPr>
      </w:pPr>
    </w:p>
    <w:p w14:paraId="3CCAFE72">
      <w:pPr>
        <w:pStyle w:val="7"/>
        <w:spacing w:line="254" w:lineRule="auto"/>
        <w:ind w:right="97"/>
        <w:rPr>
          <w:rFonts w:hint="eastAsia"/>
        </w:rPr>
      </w:pPr>
      <w:r>
        <w:rPr>
          <w:rFonts w:hint="eastAsia"/>
        </w:rPr>
        <w:t>See, then, what proof we have here that God uses the hearts of even wicked men for the praise and assistance of the good.</w:t>
      </w:r>
    </w:p>
    <w:p w14:paraId="369A62C9">
      <w:pPr>
        <w:pStyle w:val="7"/>
        <w:spacing w:line="254" w:lineRule="auto"/>
        <w:ind w:right="97"/>
        <w:rPr>
          <w:rFonts w:hint="eastAsia"/>
        </w:rPr>
      </w:pPr>
      <w:r>
        <w:rPr>
          <w:rFonts w:hint="eastAsia"/>
        </w:rPr>
        <w:t>看，我们在这里有什么证据，证明上帝使用甚至是恶人的心，为的是称赞和帮助善人。</w:t>
      </w:r>
    </w:p>
    <w:p w14:paraId="02844A49">
      <w:pPr>
        <w:pStyle w:val="7"/>
        <w:spacing w:line="254" w:lineRule="auto"/>
        <w:ind w:right="97"/>
        <w:rPr>
          <w:rFonts w:hint="eastAsia"/>
        </w:rPr>
      </w:pPr>
    </w:p>
    <w:p w14:paraId="5CB12C8E">
      <w:pPr>
        <w:pStyle w:val="7"/>
        <w:spacing w:line="254" w:lineRule="auto"/>
        <w:ind w:right="97"/>
        <w:rPr>
          <w:rFonts w:hint="eastAsia"/>
        </w:rPr>
      </w:pPr>
      <w:r>
        <w:rPr>
          <w:rFonts w:hint="eastAsia"/>
        </w:rPr>
        <w:t>Thus did He make use of Judas when betraying Christ; thus did He make use of the Jews when they crucified Christ.</w:t>
      </w:r>
    </w:p>
    <w:p w14:paraId="0F3D4BAE">
      <w:pPr>
        <w:pStyle w:val="7"/>
        <w:spacing w:line="254" w:lineRule="auto"/>
        <w:ind w:right="97"/>
        <w:rPr>
          <w:rFonts w:hint="eastAsia"/>
        </w:rPr>
      </w:pPr>
      <w:r>
        <w:rPr>
          <w:rFonts w:hint="eastAsia"/>
        </w:rPr>
        <w:t>祂这样使用出卖基督的犹大；祂这样使用钉死基督的犹太人。</w:t>
      </w:r>
    </w:p>
    <w:p w14:paraId="575BB233">
      <w:pPr>
        <w:pStyle w:val="7"/>
        <w:spacing w:line="254" w:lineRule="auto"/>
        <w:ind w:right="97"/>
        <w:rPr>
          <w:rFonts w:hint="eastAsia"/>
        </w:rPr>
      </w:pPr>
    </w:p>
    <w:p w14:paraId="434DCED6">
      <w:pPr>
        <w:pStyle w:val="7"/>
        <w:spacing w:line="254" w:lineRule="auto"/>
        <w:ind w:right="97"/>
        <w:rPr>
          <w:rFonts w:hint="eastAsia"/>
        </w:rPr>
      </w:pPr>
      <w:r>
        <w:rPr>
          <w:rFonts w:hint="eastAsia"/>
        </w:rPr>
        <w:t>And how vast the blessings which from these instances He has bestowed upon the nations that should believe in Him!</w:t>
      </w:r>
    </w:p>
    <w:p w14:paraId="4A8D0E2F">
      <w:pPr>
        <w:pStyle w:val="7"/>
        <w:spacing w:line="254" w:lineRule="auto"/>
        <w:ind w:right="97"/>
        <w:rPr>
          <w:rFonts w:hint="eastAsia"/>
        </w:rPr>
      </w:pPr>
      <w:r>
        <w:rPr>
          <w:rFonts w:hint="eastAsia"/>
        </w:rPr>
        <w:t>从这些例子中，祂已赐给那些将要信祂的国家何等广大的祝福！</w:t>
      </w:r>
    </w:p>
    <w:p w14:paraId="3D58DB3F">
      <w:pPr>
        <w:pStyle w:val="7"/>
        <w:spacing w:line="254" w:lineRule="auto"/>
        <w:ind w:right="97"/>
        <w:rPr>
          <w:rFonts w:hint="eastAsia"/>
        </w:rPr>
      </w:pPr>
    </w:p>
    <w:p w14:paraId="6203BC40">
      <w:pPr>
        <w:pStyle w:val="7"/>
        <w:spacing w:line="254" w:lineRule="auto"/>
        <w:ind w:right="97"/>
        <w:rPr>
          <w:rFonts w:hint="eastAsia"/>
        </w:rPr>
      </w:pPr>
      <w:r>
        <w:rPr>
          <w:rFonts w:hint="eastAsia"/>
        </w:rPr>
        <w:t>He also uses our worst enemy, the devil himself, but in the best way, to exercise and try the faith and piety of good men,--not for Himself indeed, who knows all things before they come to pass, but for our sakes, for whom it was necessary that such a discipline should be gone through with us.</w:t>
      </w:r>
    </w:p>
    <w:p w14:paraId="628C8594">
      <w:pPr>
        <w:pStyle w:val="7"/>
        <w:spacing w:line="254" w:lineRule="auto"/>
        <w:ind w:right="97"/>
        <w:rPr>
          <w:rFonts w:hint="eastAsia"/>
        </w:rPr>
      </w:pPr>
      <w:r>
        <w:rPr>
          <w:rFonts w:hint="eastAsia"/>
        </w:rPr>
        <w:t>祂也使用我们最大的敌人，魔鬼本身，但以最好的方式，来锻炼和试验好人的信心和虔诚，——不是为祂自己，祂在事情发生前就知道一切，而是为我们的缘故，为我们这种管教是必要的。</w:t>
      </w:r>
    </w:p>
    <w:p w14:paraId="5C0E9BDE">
      <w:pPr>
        <w:pStyle w:val="7"/>
        <w:spacing w:line="254" w:lineRule="auto"/>
        <w:ind w:right="97"/>
        <w:rPr>
          <w:rFonts w:hint="eastAsia"/>
        </w:rPr>
      </w:pPr>
    </w:p>
    <w:p w14:paraId="44ABC887">
      <w:pPr>
        <w:pStyle w:val="7"/>
        <w:spacing w:line="254" w:lineRule="auto"/>
        <w:ind w:right="97"/>
        <w:rPr>
          <w:rFonts w:hint="eastAsia"/>
        </w:rPr>
      </w:pPr>
      <w:r>
        <w:rPr>
          <w:rFonts w:hint="eastAsia"/>
        </w:rPr>
        <w:t>Did not Absalom choose by his own will the counsel which was detrimental to him?</w:t>
      </w:r>
    </w:p>
    <w:p w14:paraId="1CEF9B11">
      <w:pPr>
        <w:pStyle w:val="7"/>
        <w:spacing w:line="254" w:lineRule="auto"/>
        <w:ind w:right="97"/>
        <w:rPr>
          <w:rFonts w:hint="eastAsia"/>
        </w:rPr>
      </w:pPr>
      <w:r>
        <w:rPr>
          <w:rFonts w:hint="eastAsia"/>
        </w:rPr>
        <w:t>押沙龙难道不是凭自己的意志选择对他不利的建议吗？</w:t>
      </w:r>
    </w:p>
    <w:p w14:paraId="0AB18F0C">
      <w:pPr>
        <w:pStyle w:val="7"/>
        <w:spacing w:line="254" w:lineRule="auto"/>
        <w:ind w:right="97"/>
        <w:rPr>
          <w:rFonts w:hint="eastAsia"/>
        </w:rPr>
      </w:pPr>
    </w:p>
    <w:p w14:paraId="093222F4">
      <w:pPr>
        <w:pStyle w:val="7"/>
        <w:spacing w:line="254" w:lineRule="auto"/>
        <w:ind w:right="97"/>
        <w:rPr>
          <w:rFonts w:hint="eastAsia"/>
        </w:rPr>
      </w:pPr>
      <w:r>
        <w:rPr>
          <w:rFonts w:hint="eastAsia"/>
        </w:rPr>
        <w:t>And yet the reason of his doing so was that the Lord had heard his father's prayer that it might be so.</w:t>
      </w:r>
    </w:p>
    <w:p w14:paraId="3DD3A5FA">
      <w:pPr>
        <w:pStyle w:val="7"/>
        <w:spacing w:line="254" w:lineRule="auto"/>
        <w:ind w:right="97"/>
        <w:rPr>
          <w:rFonts w:hint="eastAsia"/>
        </w:rPr>
      </w:pPr>
      <w:r>
        <w:rPr>
          <w:rFonts w:hint="eastAsia"/>
        </w:rPr>
        <w:t>然而，他这样做的原因是主听了他父亲的祷告，使之如此。</w:t>
      </w:r>
    </w:p>
    <w:p w14:paraId="401BEFAD">
      <w:pPr>
        <w:pStyle w:val="7"/>
        <w:spacing w:line="254" w:lineRule="auto"/>
        <w:ind w:right="97"/>
        <w:rPr>
          <w:rFonts w:hint="eastAsia"/>
        </w:rPr>
      </w:pPr>
    </w:p>
    <w:p w14:paraId="6F58445F">
      <w:pPr>
        <w:pStyle w:val="7"/>
        <w:spacing w:line="254" w:lineRule="auto"/>
        <w:ind w:right="97"/>
        <w:rPr>
          <w:rFonts w:hint="eastAsia"/>
        </w:rPr>
      </w:pPr>
      <w:r>
        <w:rPr>
          <w:rFonts w:hint="eastAsia"/>
        </w:rPr>
        <w:t>Wherefore the Scripture says that "the Lord appointed to defeat the good counsel of Ahithophel, to the intent that the Lord might bring all evils upon Absalom."</w:t>
      </w:r>
    </w:p>
    <w:p w14:paraId="5DB1B0FF">
      <w:pPr>
        <w:pStyle w:val="7"/>
        <w:spacing w:line="254" w:lineRule="auto"/>
        <w:ind w:right="97"/>
        <w:rPr>
          <w:rFonts w:hint="eastAsia"/>
        </w:rPr>
      </w:pPr>
      <w:r>
        <w:rPr>
          <w:rFonts w:hint="eastAsia"/>
        </w:rPr>
        <w:t>因此，圣经说："耶和华定意破坏亚希多弗的良谋，为要降祸与押沙龙。"</w:t>
      </w:r>
    </w:p>
    <w:p w14:paraId="10E792BE">
      <w:pPr>
        <w:pStyle w:val="7"/>
        <w:spacing w:line="254" w:lineRule="auto"/>
        <w:ind w:right="97"/>
        <w:rPr>
          <w:rFonts w:hint="eastAsia"/>
        </w:rPr>
      </w:pPr>
    </w:p>
    <w:p w14:paraId="4D97C1CB">
      <w:pPr>
        <w:pStyle w:val="7"/>
        <w:spacing w:line="254" w:lineRule="auto"/>
        <w:ind w:right="97"/>
        <w:rPr>
          <w:rFonts w:hint="eastAsia"/>
        </w:rPr>
      </w:pPr>
      <w:r>
        <w:rPr>
          <w:rFonts w:hint="eastAsia"/>
        </w:rPr>
        <w:t>It called Ahithophel's counsel "good," because it was for the moment of advantage to his purpose.</w:t>
      </w:r>
    </w:p>
    <w:p w14:paraId="1732F6A2">
      <w:pPr>
        <w:pStyle w:val="7"/>
        <w:spacing w:line="254" w:lineRule="auto"/>
        <w:ind w:right="97"/>
        <w:rPr>
          <w:rFonts w:hint="eastAsia"/>
        </w:rPr>
      </w:pPr>
      <w:r>
        <w:rPr>
          <w:rFonts w:hint="eastAsia"/>
        </w:rPr>
        <w:t>圣经称亚希多弗的计谋为"良谋"，因为它对他的目的暂时有利。</w:t>
      </w:r>
    </w:p>
    <w:p w14:paraId="1AF4A888">
      <w:pPr>
        <w:pStyle w:val="7"/>
        <w:spacing w:line="254" w:lineRule="auto"/>
        <w:ind w:right="97"/>
        <w:rPr>
          <w:rFonts w:hint="eastAsia"/>
        </w:rPr>
      </w:pPr>
    </w:p>
    <w:p w14:paraId="40BB6FD4">
      <w:pPr>
        <w:pStyle w:val="7"/>
        <w:spacing w:line="254" w:lineRule="auto"/>
        <w:ind w:right="97"/>
        <w:rPr>
          <w:rFonts w:hint="eastAsia"/>
        </w:rPr>
      </w:pPr>
      <w:r>
        <w:rPr>
          <w:rFonts w:hint="eastAsia"/>
        </w:rPr>
        <w:t>It was in favour of the son against his father, against whom he had rebelled; and it might have crashed him, had not the Lord defeated the counsel which Ahithophel had given, by acting on the heart of Absalom so that he rejected this counsel, and chose another which was not expedient for him.</w:t>
      </w:r>
    </w:p>
    <w:p w14:paraId="5B6FF72C">
      <w:pPr>
        <w:pStyle w:val="7"/>
        <w:spacing w:line="254" w:lineRule="auto"/>
        <w:ind w:right="97"/>
        <w:rPr>
          <w:rFonts w:hint="eastAsia"/>
        </w:rPr>
      </w:pPr>
      <w:r>
        <w:rPr>
          <w:rFonts w:hint="eastAsia"/>
        </w:rPr>
        <w:t>它有利于儿子对抗他的父亲，就是他所反叛的；如果不是主通过影响押沙龙的心，使他拒绝亚希多弗所给的计谋，而选择对他不利的另一计谋，这计谋可能已经击败了他。</w:t>
      </w:r>
    </w:p>
    <w:p w14:paraId="6A2314CD">
      <w:pPr>
        <w:pStyle w:val="7"/>
        <w:spacing w:line="254" w:lineRule="auto"/>
        <w:ind w:right="97"/>
        <w:rPr>
          <w:rFonts w:hint="eastAsia"/>
        </w:rPr>
      </w:pPr>
    </w:p>
    <w:p w14:paraId="220BD6D5">
      <w:pPr>
        <w:pStyle w:val="6"/>
        <w:bidi w:val="0"/>
        <w:rPr>
          <w:rFonts w:hint="eastAsia"/>
        </w:rPr>
      </w:pPr>
      <w:r>
        <w:rPr>
          <w:rFonts w:hint="eastAsia"/>
        </w:rPr>
        <w:t>CHAP. 42 [XXI]--GOD DOES WHATSOEVER HE WILLS IN THE HEARTS OF EVEN WICKED MEN.</w:t>
      </w:r>
    </w:p>
    <w:p w14:paraId="0682D439">
      <w:pPr>
        <w:pStyle w:val="6"/>
        <w:bidi w:val="0"/>
        <w:rPr>
          <w:rFonts w:hint="eastAsia"/>
        </w:rPr>
      </w:pPr>
      <w:r>
        <w:rPr>
          <w:rFonts w:hint="eastAsia"/>
        </w:rPr>
        <w:t>第42章 [XXI]--上帝在恶人的心中行祂所喜悦的事。</w:t>
      </w:r>
    </w:p>
    <w:p w14:paraId="3F9C1D7C">
      <w:pPr>
        <w:pStyle w:val="7"/>
        <w:spacing w:line="254" w:lineRule="auto"/>
        <w:ind w:right="97"/>
        <w:rPr>
          <w:rFonts w:hint="eastAsia"/>
        </w:rPr>
      </w:pPr>
    </w:p>
    <w:p w14:paraId="0FD58134">
      <w:pPr>
        <w:pStyle w:val="7"/>
        <w:spacing w:line="254" w:lineRule="auto"/>
        <w:ind w:right="97"/>
        <w:rPr>
          <w:rFonts w:hint="eastAsia"/>
        </w:rPr>
      </w:pPr>
      <w:r>
        <w:rPr>
          <w:rFonts w:hint="eastAsia"/>
        </w:rPr>
        <w:t>Who can help trembling at those judgments of God by which He does in the hearts of even wicked men whatsoever He wills, at the same time rendering to them according to their deeds?</w:t>
      </w:r>
    </w:p>
    <w:p w14:paraId="22A569D8">
      <w:pPr>
        <w:pStyle w:val="7"/>
        <w:spacing w:line="254" w:lineRule="auto"/>
        <w:ind w:right="97"/>
        <w:rPr>
          <w:rFonts w:hint="eastAsia"/>
        </w:rPr>
      </w:pPr>
      <w:r>
        <w:rPr>
          <w:rFonts w:hint="eastAsia"/>
        </w:rPr>
        <w:t>谁能不为上帝的那些判断而战栗呢？通过这些判断，祂在恶人的心中行祂所喜悦的事，同时又按照他们的行为报应他们？</w:t>
      </w:r>
    </w:p>
    <w:p w14:paraId="0C9A3B9B">
      <w:pPr>
        <w:pStyle w:val="7"/>
        <w:spacing w:line="254" w:lineRule="auto"/>
        <w:ind w:right="97"/>
        <w:rPr>
          <w:rFonts w:hint="eastAsia"/>
        </w:rPr>
      </w:pPr>
    </w:p>
    <w:p w14:paraId="46A75FDD">
      <w:pPr>
        <w:pStyle w:val="7"/>
        <w:spacing w:line="254" w:lineRule="auto"/>
        <w:ind w:right="97"/>
        <w:rPr>
          <w:rFonts w:hint="eastAsia"/>
        </w:rPr>
      </w:pPr>
      <w:r>
        <w:rPr>
          <w:rFonts w:hint="eastAsia"/>
        </w:rPr>
        <w:t>Rehoboam, the son of Solomon, rejected the salutary counsel of the old men, not to deal harshly with the people, and preferred listening to the words of the young men of his own age, by returning a rough answer to those to whom he should have spoken gently.</w:t>
      </w:r>
    </w:p>
    <w:p w14:paraId="275C2E4B">
      <w:pPr>
        <w:pStyle w:val="7"/>
        <w:spacing w:line="254" w:lineRule="auto"/>
        <w:ind w:right="97"/>
        <w:rPr>
          <w:rFonts w:hint="eastAsia"/>
        </w:rPr>
      </w:pPr>
      <w:r>
        <w:rPr>
          <w:rFonts w:hint="eastAsia"/>
        </w:rPr>
        <w:t>所罗门的儿子罗波安拒绝了老年人不要严厉对待百姓的有益建议，而宁愿听从与他同龄的年轻人的话，对那些他应当温和回答的人给予粗暴的回答。</w:t>
      </w:r>
    </w:p>
    <w:p w14:paraId="75205EF5">
      <w:pPr>
        <w:pStyle w:val="7"/>
        <w:spacing w:line="254" w:lineRule="auto"/>
        <w:ind w:right="97"/>
        <w:rPr>
          <w:rFonts w:hint="eastAsia"/>
        </w:rPr>
      </w:pPr>
    </w:p>
    <w:p w14:paraId="2E9F2FEF">
      <w:pPr>
        <w:pStyle w:val="7"/>
        <w:spacing w:line="254" w:lineRule="auto"/>
        <w:ind w:right="97"/>
        <w:rPr>
          <w:rFonts w:hint="eastAsia"/>
        </w:rPr>
      </w:pPr>
      <w:r>
        <w:rPr>
          <w:rFonts w:hint="eastAsia"/>
        </w:rPr>
        <w:t>Now whence arose such conduct, except from his own will?</w:t>
      </w:r>
    </w:p>
    <w:p w14:paraId="06BFF72C">
      <w:pPr>
        <w:pStyle w:val="7"/>
        <w:spacing w:line="254" w:lineRule="auto"/>
        <w:ind w:right="97"/>
        <w:rPr>
          <w:rFonts w:hint="eastAsia"/>
        </w:rPr>
      </w:pPr>
      <w:r>
        <w:rPr>
          <w:rFonts w:hint="eastAsia"/>
        </w:rPr>
        <w:t>这种行为从何而来，不是出于他自己的意志吗？</w:t>
      </w:r>
    </w:p>
    <w:p w14:paraId="1FE317BA">
      <w:pPr>
        <w:pStyle w:val="7"/>
        <w:spacing w:line="254" w:lineRule="auto"/>
        <w:ind w:right="97"/>
        <w:rPr>
          <w:rFonts w:hint="eastAsia"/>
        </w:rPr>
      </w:pPr>
    </w:p>
    <w:p w14:paraId="0C7548EA">
      <w:pPr>
        <w:pStyle w:val="7"/>
        <w:spacing w:line="254" w:lineRule="auto"/>
        <w:ind w:right="97"/>
        <w:rPr>
          <w:rFonts w:hint="eastAsia"/>
        </w:rPr>
      </w:pPr>
      <w:r>
        <w:rPr>
          <w:rFonts w:hint="eastAsia"/>
        </w:rPr>
        <w:t>Upon this, however, the ten tribes of Israel revolted from him, and chose for themselves another king, even Jeroboam, that the will of God in His anger might be accomplished which He had predicted would come to pass.</w:t>
      </w:r>
    </w:p>
    <w:p w14:paraId="3A050933">
      <w:pPr>
        <w:pStyle w:val="7"/>
        <w:spacing w:line="254" w:lineRule="auto"/>
        <w:ind w:right="97"/>
        <w:rPr>
          <w:rFonts w:hint="eastAsia"/>
        </w:rPr>
      </w:pPr>
      <w:r>
        <w:rPr>
          <w:rFonts w:hint="eastAsia"/>
        </w:rPr>
        <w:t>然而，因此以色列的十个支派背叛了他，为自己选择了另一个王，即耶罗波安，使上帝在祂怒中的旨意得以成就，这是祂预言将要发生的事。</w:t>
      </w:r>
    </w:p>
    <w:p w14:paraId="10877178">
      <w:pPr>
        <w:pStyle w:val="7"/>
        <w:spacing w:line="254" w:lineRule="auto"/>
        <w:ind w:right="97"/>
        <w:rPr>
          <w:rFonts w:hint="eastAsia"/>
        </w:rPr>
      </w:pPr>
    </w:p>
    <w:p w14:paraId="1AC62D09">
      <w:pPr>
        <w:pStyle w:val="7"/>
        <w:spacing w:line="254" w:lineRule="auto"/>
        <w:ind w:right="97"/>
        <w:rPr>
          <w:rFonts w:hint="eastAsia"/>
        </w:rPr>
      </w:pPr>
      <w:r>
        <w:rPr>
          <w:rFonts w:hint="eastAsia"/>
        </w:rPr>
        <w:t>For what says the Scripture? "The king hearkened not unto the people; for the turning was from the Lord, that He might perform His saying, which the Lord spake to Ahijah the Shilonite concerning Jeroboam the son of Nebat."</w:t>
      </w:r>
    </w:p>
    <w:p w14:paraId="42031919">
      <w:pPr>
        <w:pStyle w:val="7"/>
        <w:spacing w:line="254" w:lineRule="auto"/>
        <w:ind w:right="97"/>
        <w:rPr>
          <w:rFonts w:hint="eastAsia"/>
        </w:rPr>
      </w:pPr>
      <w:r>
        <w:rPr>
          <w:rFonts w:hint="eastAsia"/>
        </w:rPr>
        <w:t>圣经怎么说？"王不肯听从百姓；这事是出于耶和华，为要应验祂藉示罗人亚希雅对尼八的儿子耶罗波安所说的话。"</w:t>
      </w:r>
    </w:p>
    <w:p w14:paraId="1385A5CD">
      <w:pPr>
        <w:pStyle w:val="7"/>
        <w:spacing w:line="254" w:lineRule="auto"/>
        <w:ind w:right="97"/>
        <w:rPr>
          <w:rFonts w:hint="eastAsia"/>
        </w:rPr>
      </w:pPr>
    </w:p>
    <w:p w14:paraId="09F8004E">
      <w:pPr>
        <w:pStyle w:val="7"/>
        <w:spacing w:line="254" w:lineRule="auto"/>
        <w:ind w:right="97"/>
        <w:rPr>
          <w:rFonts w:hint="eastAsia"/>
        </w:rPr>
      </w:pPr>
      <w:r>
        <w:rPr>
          <w:rFonts w:hint="eastAsia"/>
        </w:rPr>
        <w:t>All this, indeed, was done by the will of man, although the turning was from the Lord.</w:t>
      </w:r>
    </w:p>
    <w:p w14:paraId="3BB62E62">
      <w:pPr>
        <w:pStyle w:val="7"/>
        <w:spacing w:line="254" w:lineRule="auto"/>
        <w:ind w:right="97"/>
        <w:rPr>
          <w:rFonts w:hint="eastAsia"/>
        </w:rPr>
      </w:pPr>
      <w:r>
        <w:rPr>
          <w:rFonts w:hint="eastAsia"/>
        </w:rPr>
        <w:t>虽然转变是出于耶和华，但这一切确实是由人的意志完成的。</w:t>
      </w:r>
    </w:p>
    <w:p w14:paraId="7CA8EF54">
      <w:pPr>
        <w:pStyle w:val="7"/>
        <w:spacing w:line="254" w:lineRule="auto"/>
        <w:ind w:right="97"/>
        <w:rPr>
          <w:rFonts w:hint="eastAsia"/>
        </w:rPr>
      </w:pPr>
    </w:p>
    <w:p w14:paraId="1B61DB3F">
      <w:pPr>
        <w:pStyle w:val="7"/>
        <w:spacing w:line="254" w:lineRule="auto"/>
        <w:ind w:right="97"/>
        <w:rPr>
          <w:rFonts w:hint="eastAsia"/>
        </w:rPr>
      </w:pPr>
      <w:r>
        <w:rPr>
          <w:rFonts w:hint="eastAsia"/>
        </w:rPr>
        <w:t>Read the books of the Chronicles, and you will find the following passage in the second book: "Moreover, the Lord stirred up against Jehoram the spirit of the Philistines, and of the Arabians, that were neighbours to the Ethiopians; and they came up to the land of Judah, and ravaged it, and carried away all the substance which was found in the king's house."</w:t>
      </w:r>
    </w:p>
    <w:p w14:paraId="1260A952">
      <w:pPr>
        <w:pStyle w:val="7"/>
        <w:spacing w:line="254" w:lineRule="auto"/>
        <w:ind w:right="97"/>
        <w:rPr>
          <w:rFonts w:hint="eastAsia"/>
        </w:rPr>
      </w:pPr>
      <w:r>
        <w:rPr>
          <w:rFonts w:hint="eastAsia"/>
        </w:rPr>
        <w:t>读历代志，你会在第二卷中找到以下段落："耶和华激动非利士人和靠近古实的阿拉伯人来攻击约兰。他们上来攻击犹大，侵入境内，掳掠了王宫里所有的财物。"</w:t>
      </w:r>
    </w:p>
    <w:p w14:paraId="01C54435">
      <w:pPr>
        <w:pStyle w:val="7"/>
        <w:spacing w:line="254" w:lineRule="auto"/>
        <w:ind w:right="97"/>
        <w:rPr>
          <w:rFonts w:hint="eastAsia"/>
        </w:rPr>
      </w:pPr>
    </w:p>
    <w:p w14:paraId="5E1FCDD0">
      <w:pPr>
        <w:pStyle w:val="7"/>
        <w:spacing w:line="254" w:lineRule="auto"/>
        <w:ind w:right="97"/>
        <w:rPr>
          <w:rFonts w:hint="eastAsia"/>
        </w:rPr>
      </w:pPr>
      <w:r>
        <w:rPr>
          <w:rFonts w:hint="eastAsia"/>
        </w:rPr>
        <w:t>Here it is shown that God stirs up enemies to devastate the countries which He adjudges deserving of such chastisement.</w:t>
      </w:r>
    </w:p>
    <w:p w14:paraId="3052CAA8">
      <w:pPr>
        <w:pStyle w:val="7"/>
        <w:spacing w:line="254" w:lineRule="auto"/>
        <w:ind w:right="97"/>
        <w:rPr>
          <w:rFonts w:hint="eastAsia"/>
        </w:rPr>
      </w:pPr>
      <w:r>
        <w:rPr>
          <w:rFonts w:hint="eastAsia"/>
        </w:rPr>
        <w:t>这里表明上帝激动敌人去蹂躏那些祂判定应受此惩罚的国家。</w:t>
      </w:r>
    </w:p>
    <w:p w14:paraId="43DCF9CF">
      <w:pPr>
        <w:pStyle w:val="7"/>
        <w:spacing w:line="254" w:lineRule="auto"/>
        <w:ind w:right="97"/>
        <w:rPr>
          <w:rFonts w:hint="eastAsia"/>
        </w:rPr>
      </w:pPr>
    </w:p>
    <w:p w14:paraId="680A03D5">
      <w:pPr>
        <w:pStyle w:val="7"/>
        <w:spacing w:line="254" w:lineRule="auto"/>
        <w:ind w:right="97"/>
        <w:rPr>
          <w:rFonts w:hint="eastAsia"/>
        </w:rPr>
      </w:pPr>
      <w:r>
        <w:rPr>
          <w:rFonts w:hint="eastAsia"/>
        </w:rPr>
        <w:t>Still, did these Philistines and Arabians invade the land of Judah to waste it with no will of their own?</w:t>
      </w:r>
    </w:p>
    <w:p w14:paraId="3E4CF9EC">
      <w:pPr>
        <w:pStyle w:val="7"/>
        <w:spacing w:line="254" w:lineRule="auto"/>
        <w:ind w:right="97"/>
        <w:rPr>
          <w:rFonts w:hint="eastAsia"/>
        </w:rPr>
      </w:pPr>
      <w:r>
        <w:rPr>
          <w:rFonts w:hint="eastAsia"/>
        </w:rPr>
        <w:t>然而，这些非利士人和阿拉伯人入侵犹大地以蹂躏它，难道没有自己的意志吗？</w:t>
      </w:r>
    </w:p>
    <w:p w14:paraId="20E26B8E">
      <w:pPr>
        <w:pStyle w:val="7"/>
        <w:spacing w:line="254" w:lineRule="auto"/>
        <w:ind w:right="97"/>
        <w:rPr>
          <w:rFonts w:hint="eastAsia"/>
        </w:rPr>
      </w:pPr>
    </w:p>
    <w:p w14:paraId="3D511E70">
      <w:pPr>
        <w:pStyle w:val="7"/>
        <w:spacing w:line="254" w:lineRule="auto"/>
        <w:ind w:right="97"/>
        <w:rPr>
          <w:rFonts w:hint="eastAsia"/>
        </w:rPr>
      </w:pPr>
      <w:r>
        <w:rPr>
          <w:rFonts w:hint="eastAsia"/>
        </w:rPr>
        <w:t>Or were their movements so directed by their own will that the Scripture lies which tells us that "the Lord stirred up their spirit" to do all this?</w:t>
      </w:r>
    </w:p>
    <w:p w14:paraId="187E4C20">
      <w:pPr>
        <w:pStyle w:val="7"/>
        <w:spacing w:line="254" w:lineRule="auto"/>
        <w:ind w:right="97"/>
        <w:rPr>
          <w:rFonts w:hint="eastAsia"/>
        </w:rPr>
      </w:pPr>
      <w:r>
        <w:rPr>
          <w:rFonts w:hint="eastAsia"/>
        </w:rPr>
        <w:t>或者他们的行动如此由他们自己的意志引导，以至于圣经说"耶和华激动他们的灵"做这一切是谎言吗？</w:t>
      </w:r>
    </w:p>
    <w:p w14:paraId="4337A901">
      <w:pPr>
        <w:pStyle w:val="7"/>
        <w:spacing w:line="254" w:lineRule="auto"/>
        <w:ind w:right="97"/>
        <w:rPr>
          <w:rFonts w:hint="eastAsia"/>
        </w:rPr>
      </w:pPr>
    </w:p>
    <w:p w14:paraId="5F21562F">
      <w:pPr>
        <w:pStyle w:val="7"/>
        <w:spacing w:line="254" w:lineRule="auto"/>
        <w:ind w:right="97"/>
        <w:rPr>
          <w:rFonts w:hint="eastAsia"/>
        </w:rPr>
      </w:pPr>
      <w:r>
        <w:rPr>
          <w:rFonts w:hint="eastAsia"/>
        </w:rPr>
        <w:t>Both statements to be sure are true, because they both came by their own will, and yet the Lord stirred up their spirit; and this may also with equal truth be stated the other way: The Lord both stirred up their spirit, and yet they came of their own will.</w:t>
      </w:r>
    </w:p>
    <w:p w14:paraId="1A038435">
      <w:pPr>
        <w:pStyle w:val="7"/>
        <w:spacing w:line="254" w:lineRule="auto"/>
        <w:ind w:right="97"/>
        <w:rPr>
          <w:rFonts w:hint="eastAsia"/>
        </w:rPr>
      </w:pPr>
      <w:r>
        <w:rPr>
          <w:rFonts w:hint="eastAsia"/>
        </w:rPr>
        <w:t>这两种说法当然都是真实的，因为他们既是凭自己的意志而来，同时耶和华又激动了他们的灵；这也可以同样真实地以另一方式表述：耶和华既激动了他们的灵，他们又是凭自己的意志而来。</w:t>
      </w:r>
    </w:p>
    <w:p w14:paraId="603129E9">
      <w:pPr>
        <w:pStyle w:val="7"/>
        <w:spacing w:line="254" w:lineRule="auto"/>
        <w:ind w:right="97"/>
        <w:rPr>
          <w:rFonts w:hint="eastAsia"/>
        </w:rPr>
      </w:pPr>
    </w:p>
    <w:p w14:paraId="3D13F2E1">
      <w:pPr>
        <w:pStyle w:val="7"/>
        <w:spacing w:line="254" w:lineRule="auto"/>
        <w:ind w:right="97"/>
        <w:rPr>
          <w:rFonts w:hint="eastAsia"/>
        </w:rPr>
      </w:pPr>
      <w:r>
        <w:rPr>
          <w:rFonts w:hint="eastAsia"/>
        </w:rPr>
        <w:t>For the Almighty sets in motion even in the innermost hearts of men the movement of their will, so that He does through their agency whatsoever He wishes to perform through them,--even He who knows not how to will anything in unrighteousness.</w:t>
      </w:r>
    </w:p>
    <w:p w14:paraId="687FC2E7">
      <w:pPr>
        <w:pStyle w:val="7"/>
        <w:spacing w:line="254" w:lineRule="auto"/>
        <w:ind w:right="97"/>
        <w:rPr>
          <w:rFonts w:hint="eastAsia"/>
        </w:rPr>
      </w:pPr>
      <w:r>
        <w:rPr>
          <w:rFonts w:hint="eastAsia"/>
        </w:rPr>
        <w:t>因为全能者甚至在人内心深处引起他们意志的运动，使祂通过他们的行为完成祂希望通过他们实现的一切，——祂是那位不知如何在不义中意愿任何事的主。</w:t>
      </w:r>
    </w:p>
    <w:p w14:paraId="5927751A">
      <w:pPr>
        <w:pStyle w:val="7"/>
        <w:spacing w:line="254" w:lineRule="auto"/>
        <w:ind w:right="97"/>
        <w:rPr>
          <w:rFonts w:hint="eastAsia"/>
        </w:rPr>
      </w:pPr>
    </w:p>
    <w:p w14:paraId="44B8C70B">
      <w:pPr>
        <w:pStyle w:val="7"/>
        <w:spacing w:line="254" w:lineRule="auto"/>
        <w:ind w:right="97"/>
        <w:rPr>
          <w:rFonts w:hint="eastAsia"/>
        </w:rPr>
      </w:pPr>
      <w:r>
        <w:rPr>
          <w:rFonts w:hint="eastAsia"/>
        </w:rPr>
        <w:t>What, again, is the purport of that which the man of God said to King Amaziah: "Let not the army of Israel go with thee; for the Lord is not with Israel, even with all the children of Ephraim: for if thou shalt think to obtain with these, the Lord shall put thee to flight before thine enemies: for God hath power either to strengthen or to put to flight"?</w:t>
      </w:r>
    </w:p>
    <w:p w14:paraId="7E318984">
      <w:pPr>
        <w:pStyle w:val="7"/>
        <w:spacing w:line="254" w:lineRule="auto"/>
        <w:ind w:right="97"/>
        <w:rPr>
          <w:rFonts w:hint="eastAsia"/>
        </w:rPr>
      </w:pPr>
      <w:r>
        <w:rPr>
          <w:rFonts w:hint="eastAsia"/>
        </w:rPr>
        <w:t>再者，上帝的人对亚玛谢王说的话有什么含义呢："王啊，不要让以色列的军队与你同去，因为耶和华不与以色列人同在，不与任何以法莲的子孙同在：你若靠这些人，以为得势，耶和华必使你在敌人面前逃跑，因为上帝能助人得胜，也能使人倾败。"</w:t>
      </w:r>
    </w:p>
    <w:p w14:paraId="57FD0B4E">
      <w:pPr>
        <w:pStyle w:val="7"/>
        <w:spacing w:line="254" w:lineRule="auto"/>
        <w:ind w:right="97"/>
        <w:rPr>
          <w:rFonts w:hint="eastAsia"/>
        </w:rPr>
      </w:pPr>
    </w:p>
    <w:p w14:paraId="7521ACFF">
      <w:pPr>
        <w:pStyle w:val="7"/>
        <w:spacing w:line="254" w:lineRule="auto"/>
        <w:ind w:right="97"/>
        <w:rPr>
          <w:rFonts w:hint="eastAsia"/>
        </w:rPr>
      </w:pPr>
      <w:r>
        <w:rPr>
          <w:rFonts w:hint="eastAsia"/>
        </w:rPr>
        <w:t>Now, how does the power of God help some in war by giving them confidence, and put others to flight by injecting fear into them, except it be that He who has made all things according to His own will, in heaven and on earth, also works in the hearts of men?</w:t>
      </w:r>
    </w:p>
    <w:p w14:paraId="444D3E58">
      <w:pPr>
        <w:pStyle w:val="7"/>
        <w:spacing w:line="254" w:lineRule="auto"/>
        <w:ind w:right="97"/>
        <w:rPr>
          <w:rFonts w:hint="eastAsia"/>
        </w:rPr>
      </w:pPr>
      <w:r>
        <w:rPr>
          <w:rFonts w:hint="eastAsia"/>
        </w:rPr>
        <w:t>那么，上帝的能力如何通过给予一些人信心来帮助他们在战争中取胜，又如何通过将恐惧注入另一些人心中使他们逃跑呢？除非是那位照自己的旨意造了天地万物的主也在人心中工作？</w:t>
      </w:r>
    </w:p>
    <w:p w14:paraId="00E0D11F">
      <w:pPr>
        <w:pStyle w:val="7"/>
        <w:spacing w:line="254" w:lineRule="auto"/>
        <w:ind w:right="97"/>
        <w:rPr>
          <w:rFonts w:hint="eastAsia"/>
        </w:rPr>
      </w:pPr>
    </w:p>
    <w:p w14:paraId="10790CA8">
      <w:pPr>
        <w:pStyle w:val="7"/>
        <w:spacing w:line="254" w:lineRule="auto"/>
        <w:ind w:right="97"/>
        <w:rPr>
          <w:rFonts w:hint="eastAsia"/>
        </w:rPr>
      </w:pPr>
      <w:r>
        <w:rPr>
          <w:rFonts w:hint="eastAsia"/>
        </w:rPr>
        <w:t>We read also what Joash, king of Israel, said when he sent a message to Amaziah, king of Judah, who wanted to fight with him. After certain other words, he added, "Now tarry at home; why dost thou challenge me to thine hurt, that thou shouldest fall, even thou, and Judah with thee?"</w:t>
      </w:r>
    </w:p>
    <w:p w14:paraId="60F1942D">
      <w:pPr>
        <w:pStyle w:val="7"/>
        <w:spacing w:line="254" w:lineRule="auto"/>
        <w:ind w:right="97"/>
        <w:rPr>
          <w:rFonts w:hint="eastAsia"/>
        </w:rPr>
      </w:pPr>
      <w:r>
        <w:rPr>
          <w:rFonts w:hint="eastAsia"/>
        </w:rPr>
        <w:t>我们也读到以色列王约阿施在派信息给想与他交战的犹大王亚玛谢时所说的话。在其他一些话之后，他补充说："你为何要挑战自取其祸，使你跌倒，你和犹大国一同跌倒呢？"</w:t>
      </w:r>
    </w:p>
    <w:p w14:paraId="059B6602">
      <w:pPr>
        <w:pStyle w:val="7"/>
        <w:spacing w:line="254" w:lineRule="auto"/>
        <w:ind w:right="97"/>
        <w:rPr>
          <w:rFonts w:hint="eastAsia"/>
        </w:rPr>
      </w:pPr>
    </w:p>
    <w:p w14:paraId="116E65E2">
      <w:pPr>
        <w:pStyle w:val="7"/>
        <w:spacing w:line="254" w:lineRule="auto"/>
        <w:ind w:right="97"/>
        <w:rPr>
          <w:rFonts w:hint="eastAsia"/>
        </w:rPr>
      </w:pPr>
      <w:r>
        <w:rPr>
          <w:rFonts w:hint="eastAsia"/>
        </w:rPr>
        <w:t>Then the Scripture has added this sequel: "But Amaziah would not hear; for it came of God, that he might be delivered into their hands, because they sought after the gods of Edom."</w:t>
      </w:r>
    </w:p>
    <w:p w14:paraId="25AA4112">
      <w:pPr>
        <w:pStyle w:val="7"/>
        <w:spacing w:line="254" w:lineRule="auto"/>
        <w:ind w:right="97"/>
        <w:rPr>
          <w:rFonts w:hint="eastAsia"/>
        </w:rPr>
      </w:pPr>
      <w:r>
        <w:rPr>
          <w:rFonts w:hint="eastAsia"/>
        </w:rPr>
        <w:t>然后，圣经添加了这后续："亚玛谢却不肯听从；这是出于上帝，好将他们交在敌人手里，因为他们寻求以东的神。"</w:t>
      </w:r>
    </w:p>
    <w:p w14:paraId="63975DF5">
      <w:pPr>
        <w:pStyle w:val="7"/>
        <w:spacing w:line="254" w:lineRule="auto"/>
        <w:ind w:right="97"/>
        <w:rPr>
          <w:rFonts w:hint="eastAsia"/>
        </w:rPr>
      </w:pPr>
    </w:p>
    <w:p w14:paraId="3DFF31CF">
      <w:pPr>
        <w:pStyle w:val="7"/>
        <w:spacing w:line="254" w:lineRule="auto"/>
        <w:ind w:right="97"/>
        <w:rPr>
          <w:rFonts w:hint="eastAsia"/>
        </w:rPr>
      </w:pPr>
      <w:r>
        <w:rPr>
          <w:rFonts w:hint="eastAsia"/>
        </w:rPr>
        <w:t>Behold, now, how God, wishing to punish the sin of idolatry, wrought this in this man's heart, with whom He was indeed justly angry, not to listen to sound advice, but to despise it, and go to the battle, in which he with his army was routed.</w:t>
      </w:r>
    </w:p>
    <w:p w14:paraId="093AE2C7">
      <w:pPr>
        <w:pStyle w:val="7"/>
        <w:spacing w:line="254" w:lineRule="auto"/>
        <w:ind w:right="97"/>
        <w:rPr>
          <w:rFonts w:hint="eastAsia"/>
        </w:rPr>
      </w:pPr>
      <w:r>
        <w:rPr>
          <w:rFonts w:hint="eastAsia"/>
        </w:rPr>
        <w:t>看哪，上帝想要惩罚偶像崇拜的罪，就在这人的心里动工，祂对他确实公正地发怒，使他不听良言，而是藐视它，并上战场，在那里他和他的军队被击败。</w:t>
      </w:r>
    </w:p>
    <w:p w14:paraId="629C78BE">
      <w:pPr>
        <w:pStyle w:val="7"/>
        <w:spacing w:line="254" w:lineRule="auto"/>
        <w:ind w:right="97"/>
        <w:rPr>
          <w:rFonts w:hint="eastAsia"/>
        </w:rPr>
      </w:pPr>
    </w:p>
    <w:p w14:paraId="36F63F52">
      <w:pPr>
        <w:pStyle w:val="7"/>
        <w:spacing w:line="254" w:lineRule="auto"/>
        <w:ind w:right="97"/>
        <w:rPr>
          <w:rFonts w:hint="eastAsia"/>
        </w:rPr>
      </w:pPr>
      <w:r>
        <w:rPr>
          <w:rFonts w:hint="eastAsia"/>
        </w:rPr>
        <w:t>God says by the prophet Ezekiel, "If the prophet be deceived when he hath spoken a thing, I the Lord have deceived that prophet: I will stretch out my hand upon him, and will destroy him from the midst of my people Israel."</w:t>
      </w:r>
    </w:p>
    <w:p w14:paraId="5BD64D33">
      <w:pPr>
        <w:pStyle w:val="7"/>
        <w:spacing w:line="254" w:lineRule="auto"/>
        <w:ind w:right="97"/>
        <w:rPr>
          <w:rFonts w:hint="eastAsia"/>
        </w:rPr>
      </w:pPr>
      <w:r>
        <w:rPr>
          <w:rFonts w:hint="eastAsia"/>
        </w:rPr>
        <w:t>上帝藉先知以西结说："若有先知说一句预言，我耶和华任那先知受迷惑，我必伸手攻击他，将他从我民以色列中除灭。"</w:t>
      </w:r>
    </w:p>
    <w:p w14:paraId="14ECCA53">
      <w:pPr>
        <w:pStyle w:val="7"/>
        <w:spacing w:line="254" w:lineRule="auto"/>
        <w:ind w:right="97"/>
        <w:rPr>
          <w:rFonts w:hint="eastAsia"/>
        </w:rPr>
      </w:pPr>
    </w:p>
    <w:p w14:paraId="1396924B">
      <w:pPr>
        <w:pStyle w:val="7"/>
        <w:spacing w:line="254" w:lineRule="auto"/>
        <w:ind w:right="97"/>
        <w:rPr>
          <w:rFonts w:hint="eastAsia"/>
        </w:rPr>
      </w:pPr>
      <w:r>
        <w:rPr>
          <w:rFonts w:hint="eastAsia"/>
        </w:rPr>
        <w:t>Then there is the book of Esther, who was a woman of the people of Israel, and in the land of their captivity became the wife of the foreign King Ahasuerus.</w:t>
      </w:r>
    </w:p>
    <w:p w14:paraId="4C8509F2">
      <w:pPr>
        <w:pStyle w:val="7"/>
        <w:spacing w:line="254" w:lineRule="auto"/>
        <w:ind w:right="97"/>
        <w:rPr>
          <w:rFonts w:hint="eastAsia"/>
        </w:rPr>
      </w:pPr>
      <w:r>
        <w:rPr>
          <w:rFonts w:hint="eastAsia"/>
        </w:rPr>
        <w:t>然后是以斯帖记，以斯帖是以色列民的一个女子，在他们被掳之地成为外邦王亚哈随鲁的妻子。</w:t>
      </w:r>
    </w:p>
    <w:p w14:paraId="466F06AB">
      <w:pPr>
        <w:pStyle w:val="7"/>
        <w:spacing w:line="254" w:lineRule="auto"/>
        <w:ind w:right="97"/>
        <w:rPr>
          <w:rFonts w:hint="eastAsia"/>
        </w:rPr>
      </w:pPr>
    </w:p>
    <w:p w14:paraId="6B62D9FF">
      <w:pPr>
        <w:pStyle w:val="7"/>
        <w:spacing w:line="254" w:lineRule="auto"/>
        <w:ind w:right="97"/>
        <w:rPr>
          <w:rFonts w:hint="eastAsia"/>
        </w:rPr>
      </w:pPr>
      <w:r>
        <w:rPr>
          <w:rFonts w:hint="eastAsia"/>
        </w:rPr>
        <w:t>In this book it is written, that, being driven by necessity to interpose in behalf of her people, whom the king had ordered to be slain in every part of his dominions, she prayed to the Lord.</w:t>
      </w:r>
    </w:p>
    <w:p w14:paraId="130BCBBD">
      <w:pPr>
        <w:pStyle w:val="7"/>
        <w:spacing w:line="254" w:lineRule="auto"/>
        <w:ind w:right="97"/>
        <w:rPr>
          <w:rFonts w:hint="eastAsia"/>
        </w:rPr>
      </w:pPr>
      <w:r>
        <w:rPr>
          <w:rFonts w:hint="eastAsia"/>
        </w:rPr>
        <w:t>在这书中写道，她因必要而介入，为她的百姓代求，因为王已下令在他国中各处杀灭他们，她向主祷告。</w:t>
      </w:r>
    </w:p>
    <w:p w14:paraId="68358BF9">
      <w:pPr>
        <w:pStyle w:val="7"/>
        <w:spacing w:line="254" w:lineRule="auto"/>
        <w:ind w:right="97"/>
        <w:rPr>
          <w:rFonts w:hint="eastAsia"/>
        </w:rPr>
      </w:pPr>
    </w:p>
    <w:p w14:paraId="63F67A30">
      <w:pPr>
        <w:pStyle w:val="7"/>
        <w:spacing w:line="254" w:lineRule="auto"/>
        <w:ind w:right="97"/>
        <w:rPr>
          <w:rFonts w:hint="eastAsia"/>
        </w:rPr>
      </w:pPr>
      <w:r>
        <w:rPr>
          <w:rFonts w:hint="eastAsia"/>
        </w:rPr>
        <w:t>So strongly was she urged by the necessity of the case, that she even ventured into the royal presence without the king's command, and contrary to her own custom.</w:t>
      </w:r>
    </w:p>
    <w:p w14:paraId="39AAAFEB">
      <w:pPr>
        <w:pStyle w:val="7"/>
        <w:spacing w:line="254" w:lineRule="auto"/>
        <w:ind w:right="97"/>
        <w:rPr>
          <w:rFonts w:hint="eastAsia"/>
        </w:rPr>
      </w:pPr>
      <w:r>
        <w:rPr>
          <w:rFonts w:hint="eastAsia"/>
        </w:rPr>
        <w:t>她因案情紧迫而被迫，甚至冒险在没有王命的情况下，违背自己的习惯，进入王的面前。</w:t>
      </w:r>
    </w:p>
    <w:p w14:paraId="25410490">
      <w:pPr>
        <w:pStyle w:val="7"/>
        <w:spacing w:line="254" w:lineRule="auto"/>
        <w:ind w:right="97"/>
        <w:rPr>
          <w:rFonts w:hint="eastAsia"/>
        </w:rPr>
      </w:pPr>
    </w:p>
    <w:p w14:paraId="263DEBDB">
      <w:pPr>
        <w:pStyle w:val="7"/>
        <w:spacing w:line="254" w:lineRule="auto"/>
        <w:ind w:right="97"/>
        <w:rPr>
          <w:rFonts w:hint="eastAsia"/>
        </w:rPr>
      </w:pPr>
      <w:r>
        <w:rPr>
          <w:rFonts w:hint="eastAsia"/>
        </w:rPr>
        <w:t>Now observe what the Scripture says: "He looked at her like a bull in the vehemence of his indignation; and the queen was afraid, and her colour changed as she fainted; and she bowed herself upon the head of her delicate maiden which went before her. But God turned the king, and transformed his indignation into gentleness."</w:t>
      </w:r>
    </w:p>
    <w:p w14:paraId="3707C7A9">
      <w:pPr>
        <w:pStyle w:val="7"/>
        <w:spacing w:line="254" w:lineRule="auto"/>
        <w:ind w:right="97"/>
        <w:rPr>
          <w:rFonts w:hint="eastAsia"/>
        </w:rPr>
      </w:pPr>
      <w:r>
        <w:rPr>
          <w:rFonts w:hint="eastAsia"/>
        </w:rPr>
        <w:t>现在注意圣经所说的："王见王后以斯帖站在院内，就施恩于她，向她伸出手中的金杖；以斯帖便向前摸杖头。"</w:t>
      </w:r>
    </w:p>
    <w:p w14:paraId="7D29C953">
      <w:pPr>
        <w:pStyle w:val="7"/>
        <w:spacing w:line="254" w:lineRule="auto"/>
        <w:ind w:right="97"/>
        <w:rPr>
          <w:rFonts w:hint="eastAsia"/>
        </w:rPr>
      </w:pPr>
    </w:p>
    <w:p w14:paraId="5657D431">
      <w:pPr>
        <w:pStyle w:val="7"/>
        <w:spacing w:line="254" w:lineRule="auto"/>
        <w:ind w:right="97"/>
        <w:rPr>
          <w:rFonts w:hint="eastAsia"/>
        </w:rPr>
      </w:pPr>
      <w:r>
        <w:rPr>
          <w:rFonts w:hint="eastAsia"/>
        </w:rPr>
        <w:t>The Scripture says in the Proverbs of Solomon, "Even as the rush of water, so is the heart of a king in God's hand; He will turn it in whatever way He shall choose."</w:t>
      </w:r>
    </w:p>
    <w:p w14:paraId="12CDCBAC">
      <w:pPr>
        <w:pStyle w:val="7"/>
        <w:spacing w:line="254" w:lineRule="auto"/>
        <w:ind w:right="97"/>
        <w:rPr>
          <w:rFonts w:hint="eastAsia"/>
        </w:rPr>
      </w:pPr>
      <w:r>
        <w:rPr>
          <w:rFonts w:hint="eastAsia"/>
        </w:rPr>
        <w:t>所罗门箴言中的圣经说："王的心在耶和华手中，好像陇沟的水，随意流转。"</w:t>
      </w:r>
    </w:p>
    <w:p w14:paraId="11569607">
      <w:pPr>
        <w:pStyle w:val="7"/>
        <w:spacing w:line="254" w:lineRule="auto"/>
        <w:ind w:right="97"/>
        <w:rPr>
          <w:rFonts w:hint="eastAsia"/>
        </w:rPr>
      </w:pPr>
    </w:p>
    <w:p w14:paraId="624C6046">
      <w:pPr>
        <w:pStyle w:val="7"/>
        <w:spacing w:line="254" w:lineRule="auto"/>
        <w:ind w:right="97"/>
        <w:rPr>
          <w:rFonts w:hint="eastAsia"/>
        </w:rPr>
      </w:pPr>
      <w:r>
        <w:rPr>
          <w:rFonts w:hint="eastAsia"/>
        </w:rPr>
        <w:t>Again, in the 104th Psalm, in reference to the Egyptians, one reads what God did to them: "And He turned their heart to hate His people, to deal subtilly with His servants."</w:t>
      </w:r>
    </w:p>
    <w:p w14:paraId="2D157CD0">
      <w:pPr>
        <w:pStyle w:val="7"/>
        <w:spacing w:line="254" w:lineRule="auto"/>
        <w:ind w:right="97"/>
        <w:rPr>
          <w:rFonts w:hint="eastAsia"/>
        </w:rPr>
      </w:pPr>
      <w:r>
        <w:rPr>
          <w:rFonts w:hint="eastAsia"/>
        </w:rPr>
        <w:t>再者，在第104篇诗篇中，关于埃及人，我们读到上帝对他们所做的："祂使敌人的心转去恨祂的百姓，并用诡计待祂的仆人。"</w:t>
      </w:r>
    </w:p>
    <w:p w14:paraId="722E46CD">
      <w:pPr>
        <w:pStyle w:val="7"/>
        <w:spacing w:line="254" w:lineRule="auto"/>
        <w:ind w:right="97"/>
        <w:rPr>
          <w:rFonts w:hint="eastAsia"/>
        </w:rPr>
      </w:pPr>
    </w:p>
    <w:p w14:paraId="43462DCA">
      <w:pPr>
        <w:pStyle w:val="7"/>
        <w:spacing w:line="254" w:lineRule="auto"/>
        <w:ind w:right="97"/>
        <w:rPr>
          <w:rFonts w:hint="eastAsia"/>
        </w:rPr>
      </w:pPr>
      <w:r>
        <w:rPr>
          <w:rFonts w:hint="eastAsia"/>
        </w:rPr>
        <w:t>Observe, likewise, what is written in the letters of the apostles.</w:t>
      </w:r>
    </w:p>
    <w:p w14:paraId="5B34E677">
      <w:pPr>
        <w:pStyle w:val="7"/>
        <w:spacing w:line="254" w:lineRule="auto"/>
        <w:ind w:right="97"/>
        <w:rPr>
          <w:rFonts w:hint="eastAsia"/>
        </w:rPr>
      </w:pPr>
      <w:r>
        <w:rPr>
          <w:rFonts w:hint="eastAsia"/>
        </w:rPr>
        <w:t>同样，注意使徒书信中所写的。</w:t>
      </w:r>
    </w:p>
    <w:p w14:paraId="1C642424">
      <w:pPr>
        <w:pStyle w:val="7"/>
        <w:spacing w:line="254" w:lineRule="auto"/>
        <w:ind w:right="97"/>
        <w:rPr>
          <w:rFonts w:hint="eastAsia"/>
        </w:rPr>
      </w:pPr>
    </w:p>
    <w:p w14:paraId="4FCCC9F3">
      <w:pPr>
        <w:pStyle w:val="7"/>
        <w:spacing w:line="254" w:lineRule="auto"/>
        <w:ind w:right="97"/>
        <w:rPr>
          <w:rFonts w:hint="eastAsia"/>
        </w:rPr>
      </w:pPr>
      <w:r>
        <w:rPr>
          <w:rFonts w:hint="eastAsia"/>
        </w:rPr>
        <w:t>In the Epistle of Paul, the Apostle, to the Romans occur these words: "Wherefore God gave them up to uncleanness, through the lusts of their own hearts;" and a little afterwards: "For this cause God gave them up unto vile affections;" again, in the next passage: "And even as they did not like to retain God in their knowledge, God gave them over to a reprobate mind, to do those things which are not convenient."</w:t>
      </w:r>
    </w:p>
    <w:p w14:paraId="533A8E48">
      <w:pPr>
        <w:pStyle w:val="7"/>
        <w:spacing w:line="254" w:lineRule="auto"/>
        <w:ind w:right="97"/>
        <w:rPr>
          <w:rFonts w:hint="eastAsia"/>
        </w:rPr>
      </w:pPr>
      <w:r>
        <w:rPr>
          <w:rFonts w:hint="eastAsia"/>
        </w:rPr>
        <w:t>在使徒保罗写给罗马人的书信中有这些话："所以上帝任凭他们逞着心里的情欲行污秽的事；"稍后又说："因此，上帝任凭他们放纵可羞耻的情欲；"接下来的段落又说："他们既然故意不认识上帝，上帝就任凭他们存邪僻的心，行那些不合理的事。"</w:t>
      </w:r>
    </w:p>
    <w:p w14:paraId="7EB399C1">
      <w:pPr>
        <w:pStyle w:val="7"/>
        <w:spacing w:line="254" w:lineRule="auto"/>
        <w:ind w:right="97"/>
        <w:rPr>
          <w:rFonts w:hint="eastAsia"/>
        </w:rPr>
      </w:pPr>
    </w:p>
    <w:p w14:paraId="162EF67E">
      <w:pPr>
        <w:pStyle w:val="7"/>
        <w:spacing w:line="254" w:lineRule="auto"/>
        <w:ind w:right="97"/>
        <w:rPr>
          <w:rFonts w:hint="eastAsia"/>
        </w:rPr>
      </w:pPr>
      <w:r>
        <w:rPr>
          <w:rFonts w:hint="eastAsia"/>
        </w:rPr>
        <w:t>So also in his second Epistle to the Thessalonians, the apostle says of sundry persons, "Inasmuch as they received not the love of the truth, that they might be saved; therefore also God shall send them strong delusion, that they should believe a lie; that they all might be judged who believed not the truth, but had pleasure in unrighteousness."</w:t>
      </w:r>
    </w:p>
    <w:p w14:paraId="699C984F">
      <w:pPr>
        <w:pStyle w:val="7"/>
        <w:spacing w:line="254" w:lineRule="auto"/>
        <w:ind w:right="97"/>
        <w:rPr>
          <w:rFonts w:hint="eastAsia"/>
        </w:rPr>
      </w:pPr>
      <w:r>
        <w:rPr>
          <w:rFonts w:hint="eastAsia"/>
        </w:rPr>
        <w:t>所以在他写给帖撒罗尼迦人的第二封书信中，使徒论到某些人说："因他们不领受爱真理的心，使他们得救；故此，上帝就给他们一个生发错误的心，叫他们信从虚谎，使一切不信真理、倒喜爱不义的人都被定罪。"</w:t>
      </w:r>
    </w:p>
    <w:p w14:paraId="03491FB3">
      <w:pPr>
        <w:pStyle w:val="7"/>
        <w:spacing w:line="254" w:lineRule="auto"/>
        <w:ind w:right="97"/>
        <w:rPr>
          <w:rFonts w:hint="eastAsia"/>
        </w:rPr>
      </w:pPr>
    </w:p>
    <w:p w14:paraId="7AA156DE">
      <w:pPr>
        <w:pStyle w:val="6"/>
        <w:bidi w:val="0"/>
        <w:rPr>
          <w:rFonts w:hint="eastAsia"/>
        </w:rPr>
      </w:pPr>
      <w:r>
        <w:rPr>
          <w:rFonts w:hint="eastAsia"/>
        </w:rPr>
        <w:t>CHAP. 43.--GOD OPERATES ON MEN'S HEARTS: TO INCLINE THEIR WILLS WHITHERSOEVER HE PLEASES.</w:t>
      </w:r>
    </w:p>
    <w:p w14:paraId="2729D5EF">
      <w:pPr>
        <w:pStyle w:val="6"/>
        <w:bidi w:val="0"/>
        <w:rPr>
          <w:rFonts w:hint="eastAsia"/>
        </w:rPr>
      </w:pPr>
      <w:r>
        <w:rPr>
          <w:rFonts w:hint="eastAsia"/>
        </w:rPr>
        <w:t>第43章--上帝在人心中运行：使他们的意志随祂所喜悦的倾向。</w:t>
      </w:r>
    </w:p>
    <w:p w14:paraId="40F59B76">
      <w:pPr>
        <w:pStyle w:val="7"/>
        <w:spacing w:line="254" w:lineRule="auto"/>
        <w:ind w:right="97"/>
        <w:rPr>
          <w:rFonts w:hint="eastAsia"/>
        </w:rPr>
      </w:pPr>
    </w:p>
    <w:p w14:paraId="7F557E97">
      <w:pPr>
        <w:pStyle w:val="7"/>
        <w:spacing w:line="254" w:lineRule="auto"/>
        <w:ind w:right="97"/>
        <w:rPr>
          <w:rFonts w:hint="eastAsia"/>
        </w:rPr>
      </w:pPr>
      <w:r>
        <w:rPr>
          <w:rFonts w:hint="eastAsia"/>
        </w:rPr>
        <w:t>From these statements of the inspired word, and from similar passages which it would take too long to quote in full, it is, I think, sufficiently clear that God works in the hearts of men to incline their wills whithersoever He wills, whether to good deeds according to His mercy, or to evil after their own deserts; His own judgment being sometimes manifest, sometimes secret, but always righteous.</w:t>
      </w:r>
    </w:p>
    <w:p w14:paraId="594D66BF">
      <w:pPr>
        <w:pStyle w:val="7"/>
        <w:spacing w:line="254" w:lineRule="auto"/>
        <w:ind w:right="97"/>
        <w:rPr>
          <w:rFonts w:hint="eastAsia"/>
        </w:rPr>
      </w:pPr>
      <w:r>
        <w:rPr>
          <w:rFonts w:hint="eastAsia"/>
        </w:rPr>
        <w:t>从这些受灵感的话语和类似的段落（若全部引用会太长），我认为已经足够清楚，上帝在人心中运行，使他们的意志随祂所喜悦的倾向，无论是按祂的怜悯行善，还是按他们自己的罪行犯恶；祂自己的判断有时明显，有时隐秘，但总是公义的。</w:t>
      </w:r>
    </w:p>
    <w:p w14:paraId="7BD0BD7D">
      <w:pPr>
        <w:pStyle w:val="7"/>
        <w:spacing w:line="254" w:lineRule="auto"/>
        <w:ind w:right="97"/>
        <w:rPr>
          <w:rFonts w:hint="eastAsia"/>
        </w:rPr>
      </w:pPr>
    </w:p>
    <w:p w14:paraId="70934E5F">
      <w:pPr>
        <w:pStyle w:val="7"/>
        <w:spacing w:line="254" w:lineRule="auto"/>
        <w:ind w:right="97"/>
        <w:rPr>
          <w:rFonts w:hint="eastAsia"/>
        </w:rPr>
      </w:pPr>
      <w:r>
        <w:rPr>
          <w:rFonts w:hint="eastAsia"/>
        </w:rPr>
        <w:t>This ought to be the fixed and immoveable conviction of your heart, that there is no unrighteousness with God.</w:t>
      </w:r>
    </w:p>
    <w:p w14:paraId="7281B9DA">
      <w:pPr>
        <w:pStyle w:val="7"/>
        <w:spacing w:line="254" w:lineRule="auto"/>
        <w:ind w:right="97"/>
        <w:rPr>
          <w:rFonts w:hint="eastAsia"/>
        </w:rPr>
      </w:pPr>
      <w:r>
        <w:rPr>
          <w:rFonts w:hint="eastAsia"/>
        </w:rPr>
        <w:t>这应当是你心中坚定不移的信念，就是上帝没有不义。</w:t>
      </w:r>
    </w:p>
    <w:p w14:paraId="716E038F">
      <w:pPr>
        <w:pStyle w:val="7"/>
        <w:spacing w:line="254" w:lineRule="auto"/>
        <w:ind w:right="97"/>
        <w:rPr>
          <w:rFonts w:hint="eastAsia"/>
        </w:rPr>
      </w:pPr>
    </w:p>
    <w:p w14:paraId="115AB107">
      <w:pPr>
        <w:pStyle w:val="7"/>
        <w:spacing w:line="254" w:lineRule="auto"/>
        <w:ind w:right="97"/>
        <w:rPr>
          <w:rFonts w:hint="eastAsia"/>
        </w:rPr>
      </w:pPr>
      <w:r>
        <w:rPr>
          <w:rFonts w:hint="eastAsia"/>
        </w:rPr>
        <w:t>Therefore, whenever you read in the Scriptures of Truth, that men are led aside, or that their hearts are blunted and hardened by God, never doubt that some ill deserts of their own have first occurred, so that they justly suffer these things.</w:t>
      </w:r>
    </w:p>
    <w:p w14:paraId="087AE0B0">
      <w:pPr>
        <w:pStyle w:val="7"/>
        <w:spacing w:line="254" w:lineRule="auto"/>
        <w:ind w:right="97"/>
        <w:rPr>
          <w:rFonts w:hint="eastAsia"/>
        </w:rPr>
      </w:pPr>
      <w:r>
        <w:rPr>
          <w:rFonts w:hint="eastAsia"/>
        </w:rPr>
        <w:t>因此，无论何时你在真理的圣经中读到，人被上帝引入歧途，或他们的心被上帝使其迟钝和刚硬，都不要怀疑，他们自己先有一些恶行，使他们公正地遭受这些事。</w:t>
      </w:r>
    </w:p>
    <w:p w14:paraId="42A6FA2C">
      <w:pPr>
        <w:pStyle w:val="7"/>
        <w:spacing w:line="254" w:lineRule="auto"/>
        <w:ind w:right="97"/>
        <w:rPr>
          <w:rFonts w:hint="eastAsia"/>
        </w:rPr>
      </w:pPr>
    </w:p>
    <w:p w14:paraId="1E9D3325">
      <w:pPr>
        <w:pStyle w:val="7"/>
        <w:spacing w:line="254" w:lineRule="auto"/>
        <w:ind w:right="97"/>
        <w:rPr>
          <w:rFonts w:hint="eastAsia"/>
        </w:rPr>
      </w:pPr>
      <w:r>
        <w:rPr>
          <w:rFonts w:hint="eastAsia"/>
        </w:rPr>
        <w:t>Thus you will not run counter to that proverb of Solomon: "The foolishness of a man perverteth his ways, yet he blameth God in his heart."</w:t>
      </w:r>
    </w:p>
    <w:p w14:paraId="4E6D243D">
      <w:pPr>
        <w:pStyle w:val="7"/>
        <w:spacing w:line="254" w:lineRule="auto"/>
        <w:ind w:right="97"/>
        <w:rPr>
          <w:rFonts w:hint="eastAsia"/>
        </w:rPr>
      </w:pPr>
      <w:r>
        <w:rPr>
          <w:rFonts w:hint="eastAsia"/>
        </w:rPr>
        <w:t>这样，你就不会违背所罗门的箴言："人所行的路，在自己眼中看为正直；惟有耶和华衡量人心。"</w:t>
      </w:r>
    </w:p>
    <w:p w14:paraId="69DC6A69">
      <w:pPr>
        <w:pStyle w:val="7"/>
        <w:spacing w:line="254" w:lineRule="auto"/>
        <w:ind w:right="97"/>
        <w:rPr>
          <w:rFonts w:hint="eastAsia"/>
        </w:rPr>
      </w:pPr>
    </w:p>
    <w:p w14:paraId="3F21EFE9">
      <w:pPr>
        <w:pStyle w:val="7"/>
        <w:spacing w:line="254" w:lineRule="auto"/>
        <w:ind w:right="97"/>
        <w:rPr>
          <w:rFonts w:hint="eastAsia"/>
        </w:rPr>
      </w:pPr>
      <w:r>
        <w:rPr>
          <w:rFonts w:hint="eastAsia"/>
        </w:rPr>
        <w:t>Grace, however, is not bestowed according to men's deserts; otherwise grace would be no longer grace.</w:t>
      </w:r>
    </w:p>
    <w:p w14:paraId="64ABECD3">
      <w:pPr>
        <w:pStyle w:val="7"/>
        <w:spacing w:line="254" w:lineRule="auto"/>
        <w:ind w:right="97"/>
        <w:rPr>
          <w:rFonts w:hint="eastAsia"/>
        </w:rPr>
      </w:pPr>
      <w:r>
        <w:rPr>
          <w:rFonts w:hint="eastAsia"/>
        </w:rPr>
        <w:t>然而，恩典不是按人的功德赐下的；否则恩典就不再是恩典了。</w:t>
      </w:r>
    </w:p>
    <w:p w14:paraId="15C4B6A1">
      <w:pPr>
        <w:pStyle w:val="7"/>
        <w:spacing w:line="254" w:lineRule="auto"/>
        <w:ind w:right="97"/>
        <w:rPr>
          <w:rFonts w:hint="eastAsia"/>
        </w:rPr>
      </w:pPr>
    </w:p>
    <w:p w14:paraId="0CD375C9">
      <w:pPr>
        <w:pStyle w:val="7"/>
        <w:spacing w:line="254" w:lineRule="auto"/>
        <w:ind w:right="97"/>
        <w:rPr>
          <w:rFonts w:hint="eastAsia"/>
        </w:rPr>
      </w:pPr>
      <w:r>
        <w:rPr>
          <w:rFonts w:hint="eastAsia"/>
        </w:rPr>
        <w:t>For grace is so designated because it is given gratuitously.</w:t>
      </w:r>
    </w:p>
    <w:p w14:paraId="71E37A37">
      <w:pPr>
        <w:pStyle w:val="7"/>
        <w:spacing w:line="254" w:lineRule="auto"/>
        <w:ind w:right="97"/>
        <w:rPr>
          <w:rFonts w:hint="eastAsia"/>
        </w:rPr>
      </w:pPr>
      <w:r>
        <w:rPr>
          <w:rFonts w:hint="eastAsia"/>
        </w:rPr>
        <w:t>因为恩典之所以被称为恩典，是因为它是白白赐下的。</w:t>
      </w:r>
    </w:p>
    <w:p w14:paraId="54D1E7A0">
      <w:pPr>
        <w:pStyle w:val="7"/>
        <w:spacing w:line="254" w:lineRule="auto"/>
        <w:ind w:right="97"/>
        <w:rPr>
          <w:rFonts w:hint="eastAsia"/>
        </w:rPr>
      </w:pPr>
    </w:p>
    <w:p w14:paraId="1C5F3149">
      <w:pPr>
        <w:pStyle w:val="7"/>
        <w:spacing w:line="254" w:lineRule="auto"/>
        <w:ind w:right="97"/>
        <w:rPr>
          <w:rFonts w:hint="eastAsia"/>
        </w:rPr>
      </w:pPr>
      <w:r>
        <w:rPr>
          <w:rFonts w:hint="eastAsia"/>
        </w:rPr>
        <w:t>Now if God is able, either through the agency of angels (whether good ones or evil), or in any other way whatever, to operate in the hearts even of the wicked, in return for their deserts,--whose wickedness was not made by Him, but was either derived originally from Adam, or increased by their own will,--what is there to wonder at if, through the Holy Spirit, He works good in the hearts of the elect, who has wrought it that their hearts become good instead of evil?</w:t>
      </w:r>
    </w:p>
    <w:p w14:paraId="2916EF10">
      <w:pPr>
        <w:pStyle w:val="7"/>
        <w:spacing w:line="254" w:lineRule="auto"/>
        <w:ind w:right="97"/>
        <w:rPr>
          <w:rFonts w:hint="eastAsia"/>
        </w:rPr>
      </w:pPr>
      <w:r>
        <w:rPr>
          <w:rFonts w:hint="eastAsia"/>
        </w:rPr>
        <w:t>如果上帝能够通过天使（无论是善的还是恶的）的代理，或以任何其他方式，在恶人的心中运行，以报应他们的行为，——这些恶行不是祂造成的，而是最初源于亚当，或由他们自己的意志增加的，——如果祂通过圣灵在选民的心中行善，使他们的心从恶变善，有什么可奇怪的呢？</w:t>
      </w:r>
    </w:p>
    <w:p w14:paraId="1584C5B3">
      <w:pPr>
        <w:pStyle w:val="7"/>
        <w:spacing w:line="254" w:lineRule="auto"/>
        <w:ind w:right="97"/>
        <w:rPr>
          <w:rFonts w:hint="eastAsia"/>
        </w:rPr>
      </w:pPr>
    </w:p>
    <w:p w14:paraId="1B5E71C9">
      <w:pPr>
        <w:pStyle w:val="6"/>
        <w:bidi w:val="0"/>
        <w:rPr>
          <w:rFonts w:hint="eastAsia"/>
        </w:rPr>
      </w:pPr>
      <w:r>
        <w:rPr>
          <w:rFonts w:hint="eastAsia"/>
        </w:rPr>
        <w:t>CHAP. 44 [XXII.] -- GRATUITOUS GRACE EXEMPLIFIED IN INFANTS.</w:t>
      </w:r>
    </w:p>
    <w:p w14:paraId="51D188E2">
      <w:pPr>
        <w:pStyle w:val="6"/>
        <w:bidi w:val="0"/>
        <w:rPr>
          <w:rFonts w:hint="eastAsia"/>
        </w:rPr>
      </w:pPr>
      <w:r>
        <w:rPr>
          <w:rFonts w:hint="eastAsia"/>
        </w:rPr>
        <w:t>第44章 [XXII.] -- 在婴儿身上彰显的白白恩典。</w:t>
      </w:r>
    </w:p>
    <w:p w14:paraId="386EC3C2">
      <w:pPr>
        <w:pStyle w:val="7"/>
        <w:spacing w:line="254" w:lineRule="auto"/>
        <w:ind w:right="97"/>
        <w:rPr>
          <w:rFonts w:hint="eastAsia"/>
        </w:rPr>
      </w:pPr>
    </w:p>
    <w:p w14:paraId="3E3C6CD1">
      <w:pPr>
        <w:pStyle w:val="7"/>
        <w:spacing w:line="254" w:lineRule="auto"/>
        <w:ind w:right="97"/>
        <w:rPr>
          <w:rFonts w:hint="eastAsia"/>
        </w:rPr>
      </w:pPr>
      <w:r>
        <w:rPr>
          <w:rFonts w:hint="eastAsia"/>
        </w:rPr>
        <w:t>Men, however, may suppose that there are certain good deserts which they think are precedent to justification through God's grace; all the while failing to see, when they express such an opinion, that they do nothing else than deny grace.</w:t>
      </w:r>
    </w:p>
    <w:p w14:paraId="3A1FDD6D">
      <w:pPr>
        <w:pStyle w:val="7"/>
        <w:spacing w:line="254" w:lineRule="auto"/>
        <w:ind w:right="97"/>
        <w:rPr>
          <w:rFonts w:hint="eastAsia"/>
        </w:rPr>
      </w:pPr>
      <w:r>
        <w:rPr>
          <w:rFonts w:hint="eastAsia"/>
        </w:rPr>
        <w:t>然而，人们可能认为有某些善行，他们认为这些善行先于通过上帝恩典的称义；当他们表达这种观点时，他们没有看到，他们所做的无非是否认恩典。</w:t>
      </w:r>
    </w:p>
    <w:p w14:paraId="248C01CD">
      <w:pPr>
        <w:pStyle w:val="7"/>
        <w:spacing w:line="254" w:lineRule="auto"/>
        <w:ind w:right="97"/>
        <w:rPr>
          <w:rFonts w:hint="eastAsia"/>
        </w:rPr>
      </w:pPr>
    </w:p>
    <w:p w14:paraId="7301C808">
      <w:pPr>
        <w:pStyle w:val="7"/>
        <w:spacing w:line="254" w:lineRule="auto"/>
        <w:ind w:right="97"/>
        <w:rPr>
          <w:rFonts w:hint="eastAsia"/>
        </w:rPr>
      </w:pPr>
      <w:r>
        <w:rPr>
          <w:rFonts w:hint="eastAsia"/>
        </w:rPr>
        <w:t>But, as I have already remarked, let them suppose what they like respecting the case of adults, in the case of infants, at any rate, the Pelagians find no means of answering the difficulty.</w:t>
      </w:r>
    </w:p>
    <w:p w14:paraId="3829FEE3">
      <w:pPr>
        <w:pStyle w:val="7"/>
        <w:spacing w:line="254" w:lineRule="auto"/>
        <w:ind w:right="97"/>
        <w:rPr>
          <w:rFonts w:hint="eastAsia"/>
        </w:rPr>
      </w:pPr>
      <w:r>
        <w:rPr>
          <w:rFonts w:hint="eastAsia"/>
        </w:rPr>
        <w:t>但是，正如我已经指出的，让他们随意假设关于成人的情况吧，至少在婴儿的情况下，伯拉纠派找不到回答困难的方法。</w:t>
      </w:r>
    </w:p>
    <w:p w14:paraId="76FC6A23">
      <w:pPr>
        <w:pStyle w:val="7"/>
        <w:spacing w:line="254" w:lineRule="auto"/>
        <w:ind w:right="97"/>
        <w:rPr>
          <w:rFonts w:hint="eastAsia"/>
        </w:rPr>
      </w:pPr>
    </w:p>
    <w:p w14:paraId="12AA0CAA">
      <w:pPr>
        <w:pStyle w:val="7"/>
        <w:spacing w:line="254" w:lineRule="auto"/>
        <w:ind w:right="97"/>
        <w:rPr>
          <w:rFonts w:hint="eastAsia"/>
        </w:rPr>
      </w:pPr>
      <w:r>
        <w:rPr>
          <w:rFonts w:hint="eastAsia"/>
        </w:rPr>
        <w:t>For these in receiving grace have no will; from the influence of which they can pretend to any precedent merit.</w:t>
      </w:r>
    </w:p>
    <w:p w14:paraId="469B575E">
      <w:pPr>
        <w:pStyle w:val="7"/>
        <w:spacing w:line="254" w:lineRule="auto"/>
        <w:ind w:right="97"/>
        <w:rPr>
          <w:rFonts w:hint="eastAsia"/>
        </w:rPr>
      </w:pPr>
      <w:r>
        <w:rPr>
          <w:rFonts w:hint="eastAsia"/>
        </w:rPr>
        <w:t>因为这些婴儿在接受恩典时没有意志；他们不能假装有任何先前的功德。</w:t>
      </w:r>
    </w:p>
    <w:p w14:paraId="7C021A42">
      <w:pPr>
        <w:pStyle w:val="7"/>
        <w:spacing w:line="254" w:lineRule="auto"/>
        <w:ind w:right="97"/>
        <w:rPr>
          <w:rFonts w:hint="eastAsia"/>
        </w:rPr>
      </w:pPr>
    </w:p>
    <w:p w14:paraId="495D3FD8">
      <w:pPr>
        <w:pStyle w:val="7"/>
        <w:spacing w:line="254" w:lineRule="auto"/>
        <w:ind w:right="97"/>
        <w:rPr>
          <w:rFonts w:hint="eastAsia"/>
        </w:rPr>
      </w:pPr>
      <w:r>
        <w:rPr>
          <w:rFonts w:hint="eastAsia"/>
        </w:rPr>
        <w:t>We see, moreover, how they cry and struggle when they are baptized, and feel the divine sacraments.</w:t>
      </w:r>
    </w:p>
    <w:p w14:paraId="779E44DE">
      <w:pPr>
        <w:pStyle w:val="7"/>
        <w:spacing w:line="254" w:lineRule="auto"/>
        <w:ind w:right="97"/>
        <w:rPr>
          <w:rFonts w:hint="eastAsia"/>
        </w:rPr>
      </w:pPr>
      <w:r>
        <w:rPr>
          <w:rFonts w:hint="eastAsia"/>
        </w:rPr>
        <w:t>此外，我们看到他们在受洗时如何哭闹挣扎，并感受神圣的圣礼。</w:t>
      </w:r>
    </w:p>
    <w:p w14:paraId="6D3BEF8C">
      <w:pPr>
        <w:pStyle w:val="7"/>
        <w:spacing w:line="254" w:lineRule="auto"/>
        <w:ind w:right="97"/>
        <w:rPr>
          <w:rFonts w:hint="eastAsia"/>
        </w:rPr>
      </w:pPr>
    </w:p>
    <w:p w14:paraId="5411A203">
      <w:pPr>
        <w:pStyle w:val="7"/>
        <w:spacing w:line="254" w:lineRule="auto"/>
        <w:ind w:right="97"/>
        <w:rPr>
          <w:rFonts w:hint="eastAsia"/>
        </w:rPr>
      </w:pPr>
      <w:r>
        <w:rPr>
          <w:rFonts w:hint="eastAsia"/>
        </w:rPr>
        <w:t>Such conduct would, of course, be charged against them as a great impiety, if they already had free will in use; and notwithstanding this, grace cleaves to them even in their resisting struggles.</w:t>
      </w:r>
    </w:p>
    <w:p w14:paraId="246D3138">
      <w:pPr>
        <w:pStyle w:val="7"/>
        <w:spacing w:line="254" w:lineRule="auto"/>
        <w:ind w:right="97"/>
        <w:rPr>
          <w:rFonts w:hint="eastAsia"/>
        </w:rPr>
      </w:pPr>
      <w:r>
        <w:rPr>
          <w:rFonts w:hint="eastAsia"/>
        </w:rPr>
        <w:t>当然，如果他们已经在使用自由意志，这种行为会被视为极大的不敬；尽管如此，恩典仍附着于他们，即使在他们抵抗挣扎中。</w:t>
      </w:r>
    </w:p>
    <w:p w14:paraId="0D5E32AB">
      <w:pPr>
        <w:pStyle w:val="7"/>
        <w:spacing w:line="254" w:lineRule="auto"/>
        <w:ind w:right="97"/>
        <w:rPr>
          <w:rFonts w:hint="eastAsia"/>
        </w:rPr>
      </w:pPr>
    </w:p>
    <w:p w14:paraId="7A79D76A">
      <w:pPr>
        <w:pStyle w:val="7"/>
        <w:spacing w:line="254" w:lineRule="auto"/>
        <w:ind w:right="97"/>
        <w:rPr>
          <w:rFonts w:hint="eastAsia"/>
        </w:rPr>
      </w:pPr>
      <w:r>
        <w:rPr>
          <w:rFonts w:hint="eastAsia"/>
        </w:rPr>
        <w:t>But most certainly there is no prevenient merit, otherwise the grace would be no longer grace.</w:t>
      </w:r>
    </w:p>
    <w:p w14:paraId="538CFDB3">
      <w:pPr>
        <w:pStyle w:val="7"/>
        <w:spacing w:line="254" w:lineRule="auto"/>
        <w:ind w:right="97"/>
        <w:rPr>
          <w:rFonts w:hint="eastAsia"/>
        </w:rPr>
      </w:pPr>
      <w:r>
        <w:rPr>
          <w:rFonts w:hint="eastAsia"/>
        </w:rPr>
        <w:t>但肯定没有先行的功德，否则恩典就不再是恩典了。</w:t>
      </w:r>
    </w:p>
    <w:p w14:paraId="65EC050D">
      <w:pPr>
        <w:pStyle w:val="7"/>
        <w:spacing w:line="254" w:lineRule="auto"/>
        <w:ind w:right="97"/>
        <w:rPr>
          <w:rFonts w:hint="eastAsia"/>
        </w:rPr>
      </w:pPr>
    </w:p>
    <w:p w14:paraId="1FE507BF">
      <w:pPr>
        <w:pStyle w:val="7"/>
        <w:spacing w:line="254" w:lineRule="auto"/>
        <w:ind w:right="97"/>
        <w:rPr>
          <w:rFonts w:hint="eastAsia"/>
        </w:rPr>
      </w:pPr>
      <w:r>
        <w:rPr>
          <w:rFonts w:hint="eastAsia"/>
        </w:rPr>
        <w:t>Sometimes, too, this grace is bestowed upon the children of unbelievers, when they happen by some means or other to fall, by reason of God's secret providence, into the hands of pious persons; but, on the other hand, the children of believers fail to obtain grace, some hindrance occurring to prevent the approach of help to rescue them in their danger.</w:t>
      </w:r>
    </w:p>
    <w:p w14:paraId="2C983FB9">
      <w:pPr>
        <w:pStyle w:val="7"/>
        <w:spacing w:line="254" w:lineRule="auto"/>
        <w:ind w:right="97"/>
        <w:rPr>
          <w:rFonts w:hint="eastAsia"/>
        </w:rPr>
      </w:pPr>
      <w:r>
        <w:rPr>
          <w:rFonts w:hint="eastAsia"/>
        </w:rPr>
        <w:t>有时，这恩典也赐给不信者的孩子，当他们因上帝隐秘的护理，以某种方式落入虔诚之人手中时；但另一方面，信徒的孩子却未能获得恩典，因为某些阻碍使帮助无法接近，无法在危险中拯救他们。</w:t>
      </w:r>
    </w:p>
    <w:p w14:paraId="5B2CE0BC">
      <w:pPr>
        <w:pStyle w:val="7"/>
        <w:spacing w:line="254" w:lineRule="auto"/>
        <w:ind w:right="97"/>
        <w:rPr>
          <w:rFonts w:hint="eastAsia"/>
        </w:rPr>
      </w:pPr>
    </w:p>
    <w:p w14:paraId="07B6A182">
      <w:pPr>
        <w:pStyle w:val="7"/>
        <w:spacing w:line="254" w:lineRule="auto"/>
        <w:ind w:right="97"/>
        <w:rPr>
          <w:rFonts w:hint="eastAsia"/>
        </w:rPr>
      </w:pPr>
      <w:r>
        <w:rPr>
          <w:rFonts w:hint="eastAsia"/>
        </w:rPr>
        <w:t>These things, no doubt, happen through the secret providence of God, whose judgments are unsearchable, and His ways past finding out.</w:t>
      </w:r>
    </w:p>
    <w:p w14:paraId="286798E4">
      <w:pPr>
        <w:pStyle w:val="7"/>
        <w:spacing w:line="254" w:lineRule="auto"/>
        <w:ind w:right="97"/>
        <w:rPr>
          <w:rFonts w:hint="eastAsia"/>
        </w:rPr>
      </w:pPr>
      <w:r>
        <w:rPr>
          <w:rFonts w:hint="eastAsia"/>
        </w:rPr>
        <w:t>这些事情无疑是通过上帝隐秘的护理发生的，祂的判断是难以测度的，祂的道路是难以寻找的。</w:t>
      </w:r>
    </w:p>
    <w:p w14:paraId="7A3FA7FF">
      <w:pPr>
        <w:pStyle w:val="7"/>
        <w:spacing w:line="254" w:lineRule="auto"/>
        <w:ind w:right="97"/>
        <w:rPr>
          <w:rFonts w:hint="eastAsia"/>
        </w:rPr>
      </w:pPr>
    </w:p>
    <w:p w14:paraId="5A489227">
      <w:pPr>
        <w:pStyle w:val="7"/>
        <w:spacing w:line="254" w:lineRule="auto"/>
        <w:ind w:right="97"/>
        <w:rPr>
          <w:rFonts w:hint="eastAsia"/>
        </w:rPr>
      </w:pPr>
      <w:r>
        <w:rPr>
          <w:rFonts w:hint="eastAsia"/>
        </w:rPr>
        <w:t>These are the words of the apostle; and you should observe what he had previously said, to lead him to add such a remark.</w:t>
      </w:r>
    </w:p>
    <w:p w14:paraId="5F3B541C">
      <w:pPr>
        <w:pStyle w:val="7"/>
        <w:spacing w:line="254" w:lineRule="auto"/>
        <w:ind w:right="97"/>
        <w:rPr>
          <w:rFonts w:hint="eastAsia"/>
        </w:rPr>
      </w:pPr>
      <w:r>
        <w:rPr>
          <w:rFonts w:hint="eastAsia"/>
        </w:rPr>
        <w:t>这些是使徒的话；你应该注意他之前说了什么，使他补充这样的评论。</w:t>
      </w:r>
    </w:p>
    <w:p w14:paraId="5755A17C">
      <w:pPr>
        <w:pStyle w:val="7"/>
        <w:spacing w:line="254" w:lineRule="auto"/>
        <w:ind w:right="97"/>
        <w:rPr>
          <w:rFonts w:hint="eastAsia"/>
        </w:rPr>
      </w:pPr>
    </w:p>
    <w:p w14:paraId="6F9C6E12">
      <w:pPr>
        <w:pStyle w:val="7"/>
        <w:spacing w:line="254" w:lineRule="auto"/>
        <w:ind w:right="97"/>
        <w:rPr>
          <w:rFonts w:hint="eastAsia"/>
        </w:rPr>
      </w:pPr>
      <w:r>
        <w:rPr>
          <w:rFonts w:hint="eastAsia"/>
        </w:rPr>
        <w:t>He was discoursing about the Jews and Gentiles, when he wrote to the Romans--themselves Gentiles--to this effect: "For as ye, in times past, have not believed God, yet have now obtained mercy through their unbelief; even so have these also now not believed, that through your mercy they also may obtain mercy; for God hath concluded them all in unbelief, that He might have mercy upon all."</w:t>
      </w:r>
    </w:p>
    <w:p w14:paraId="6D44B2F0">
      <w:pPr>
        <w:pStyle w:val="7"/>
        <w:spacing w:line="254" w:lineRule="auto"/>
        <w:ind w:right="97"/>
        <w:rPr>
          <w:rFonts w:hint="eastAsia"/>
        </w:rPr>
      </w:pPr>
      <w:r>
        <w:rPr>
          <w:rFonts w:hint="eastAsia"/>
        </w:rPr>
        <w:t>他在写给罗马人（他们自己是外邦人）的信中谈到犹太人和外邦人，说："正如你们从前不顺服上帝，如今因他们的不顺服，你们倒蒙了怜恤；照样，他们现今也是不顺服，叫他们因着施给你们的怜恤，现今也就蒙怜恤。因为上帝将众人都圈在不顺服之中，特意要怜恤众人。"</w:t>
      </w:r>
    </w:p>
    <w:p w14:paraId="2B2EF23C">
      <w:pPr>
        <w:pStyle w:val="7"/>
        <w:spacing w:line="254" w:lineRule="auto"/>
        <w:ind w:right="97"/>
        <w:rPr>
          <w:rFonts w:hint="eastAsia"/>
        </w:rPr>
      </w:pPr>
    </w:p>
    <w:p w14:paraId="7D85EC8C">
      <w:pPr>
        <w:pStyle w:val="7"/>
        <w:spacing w:line="254" w:lineRule="auto"/>
        <w:ind w:right="97"/>
        <w:rPr>
          <w:rFonts w:hint="eastAsia"/>
        </w:rPr>
      </w:pPr>
      <w:r>
        <w:rPr>
          <w:rFonts w:hint="eastAsia"/>
        </w:rPr>
        <w:t>Now, after he had thought upon what he said, full of wonder at the certain truth of his own assertion, indeed, but astonished at its great depth, how God concluded all in unbelief that He might have mercy upon all,--as if doing evil that good might come,--he at once exclaimed, and said, "O the depth of the riches both of the wisdom and knowledge of God! how unsearchable are His judgments, and His ways past finding out!"</w:t>
      </w:r>
    </w:p>
    <w:p w14:paraId="2471A8C6">
      <w:pPr>
        <w:pStyle w:val="7"/>
        <w:spacing w:line="254" w:lineRule="auto"/>
        <w:ind w:right="97"/>
        <w:rPr>
          <w:rFonts w:hint="eastAsia"/>
        </w:rPr>
      </w:pPr>
      <w:r>
        <w:rPr>
          <w:rFonts w:hint="eastAsia"/>
        </w:rPr>
        <w:t>现在，在他思考了自己所说的话之后，对自己断言的确定真理充满惊奇，但对其深度感到震惊，上帝如何将众人都圈在不顺服之中，特意要怜恤众人，——好像行恶以致善，——他立即惊呼道："深哉，上帝丰富的智慧和知识！祂的判断何其难测，祂的踪迹何其难寻！"</w:t>
      </w:r>
    </w:p>
    <w:p w14:paraId="27247C9D">
      <w:pPr>
        <w:pStyle w:val="7"/>
        <w:spacing w:line="254" w:lineRule="auto"/>
        <w:ind w:right="97"/>
        <w:rPr>
          <w:rFonts w:hint="eastAsia"/>
        </w:rPr>
      </w:pPr>
    </w:p>
    <w:p w14:paraId="119B16C0">
      <w:pPr>
        <w:pStyle w:val="7"/>
        <w:spacing w:line="254" w:lineRule="auto"/>
        <w:ind w:right="97"/>
        <w:rPr>
          <w:rFonts w:hint="eastAsia"/>
        </w:rPr>
      </w:pPr>
      <w:r>
        <w:rPr>
          <w:rFonts w:hint="eastAsia"/>
        </w:rPr>
        <w:t>Perverse men, who do not reflect upon these unsearchable judgments and untraceable ways, indeed, but are ever prone to censure, being unable to understand, have supposed the apostle to say, and censoriously gloried over him for saying, "Let us do evil, that good may come!"</w:t>
      </w:r>
    </w:p>
    <w:p w14:paraId="129F6DFF">
      <w:pPr>
        <w:pStyle w:val="7"/>
        <w:spacing w:line="254" w:lineRule="auto"/>
        <w:ind w:right="97"/>
        <w:rPr>
          <w:rFonts w:hint="eastAsia"/>
        </w:rPr>
      </w:pPr>
      <w:r>
        <w:rPr>
          <w:rFonts w:hint="eastAsia"/>
        </w:rPr>
        <w:t>乖谬的人，他们不思考这些难以测度的判断和难以寻找的道路，而是总是倾向于批评，无法理解，竟认为使徒说，并且批评性地为他说的话自夸："我们可以作恶以成善吗！"</w:t>
      </w:r>
    </w:p>
    <w:p w14:paraId="12B2DCE3">
      <w:pPr>
        <w:pStyle w:val="7"/>
        <w:spacing w:line="254" w:lineRule="auto"/>
        <w:ind w:right="97"/>
        <w:rPr>
          <w:rFonts w:hint="eastAsia"/>
        </w:rPr>
      </w:pPr>
    </w:p>
    <w:p w14:paraId="4A2561B2">
      <w:pPr>
        <w:pStyle w:val="7"/>
        <w:spacing w:line="254" w:lineRule="auto"/>
        <w:ind w:right="97"/>
        <w:rPr>
          <w:rFonts w:hint="eastAsia"/>
        </w:rPr>
      </w:pPr>
      <w:r>
        <w:rPr>
          <w:rFonts w:hint="eastAsia"/>
        </w:rPr>
        <w:t>God forbid that the apostle should say so!</w:t>
      </w:r>
    </w:p>
    <w:p w14:paraId="714935E1">
      <w:pPr>
        <w:pStyle w:val="7"/>
        <w:spacing w:line="254" w:lineRule="auto"/>
        <w:ind w:right="97"/>
        <w:rPr>
          <w:rFonts w:hint="eastAsia"/>
        </w:rPr>
      </w:pPr>
      <w:r>
        <w:rPr>
          <w:rFonts w:hint="eastAsia"/>
        </w:rPr>
        <w:t>上帝禁止使徒这样说！</w:t>
      </w:r>
    </w:p>
    <w:p w14:paraId="01705AD1">
      <w:pPr>
        <w:pStyle w:val="7"/>
        <w:spacing w:line="254" w:lineRule="auto"/>
        <w:ind w:right="97"/>
        <w:rPr>
          <w:rFonts w:hint="eastAsia"/>
        </w:rPr>
      </w:pPr>
    </w:p>
    <w:p w14:paraId="14E587B6">
      <w:pPr>
        <w:pStyle w:val="7"/>
        <w:spacing w:line="254" w:lineRule="auto"/>
        <w:ind w:right="97"/>
        <w:rPr>
          <w:rFonts w:hint="eastAsia"/>
        </w:rPr>
      </w:pPr>
      <w:r>
        <w:rPr>
          <w:rFonts w:hint="eastAsia"/>
        </w:rPr>
        <w:t>But men, without understanding, have thought that this was in fact said, when they heard these words of the apostle: "Moreover, the law entered, that the offence might abound; but where sin abounded, grace did much more abound."</w:t>
      </w:r>
    </w:p>
    <w:p w14:paraId="56C919F5">
      <w:pPr>
        <w:pStyle w:val="7"/>
        <w:spacing w:line="254" w:lineRule="auto"/>
        <w:ind w:right="97"/>
        <w:rPr>
          <w:rFonts w:hint="eastAsia"/>
        </w:rPr>
      </w:pPr>
      <w:r>
        <w:rPr>
          <w:rFonts w:hint="eastAsia"/>
        </w:rPr>
        <w:t>但没有理解的人，当他们听到使徒的这些话时，以为实际上是这样说的："律法本是外添的，叫过犯显多；只是罪在哪里显多，恩典就更显多了。"</w:t>
      </w:r>
    </w:p>
    <w:p w14:paraId="2E590D87">
      <w:pPr>
        <w:pStyle w:val="7"/>
        <w:spacing w:line="254" w:lineRule="auto"/>
        <w:ind w:right="97"/>
        <w:rPr>
          <w:rFonts w:hint="eastAsia"/>
        </w:rPr>
      </w:pPr>
    </w:p>
    <w:p w14:paraId="1A4594D9">
      <w:pPr>
        <w:pStyle w:val="7"/>
        <w:spacing w:line="254" w:lineRule="auto"/>
        <w:ind w:right="97"/>
        <w:rPr>
          <w:rFonts w:hint="eastAsia"/>
        </w:rPr>
      </w:pPr>
      <w:r>
        <w:rPr>
          <w:rFonts w:hint="eastAsia"/>
        </w:rPr>
        <w:t>But grace, indeed, effects this purpose--that good works should now be wrought by those who previously did evil; not that they should persevere in evil courses and suppose that they are recompensed with good.</w:t>
      </w:r>
    </w:p>
    <w:p w14:paraId="2C9EF1A6">
      <w:pPr>
        <w:pStyle w:val="7"/>
        <w:spacing w:line="254" w:lineRule="auto"/>
        <w:ind w:right="97"/>
        <w:rPr>
          <w:rFonts w:hint="eastAsia"/>
        </w:rPr>
      </w:pPr>
      <w:r>
        <w:rPr>
          <w:rFonts w:hint="eastAsia"/>
        </w:rPr>
        <w:t>但恩典确实实现了这个目的——使那些先前作恶的人现在行善；不是让他们继续行恶并认为他们因此得到善的回报。</w:t>
      </w:r>
    </w:p>
    <w:p w14:paraId="71E5B8D0">
      <w:pPr>
        <w:pStyle w:val="7"/>
        <w:spacing w:line="254" w:lineRule="auto"/>
        <w:ind w:right="97"/>
        <w:rPr>
          <w:rFonts w:hint="eastAsia"/>
        </w:rPr>
      </w:pPr>
    </w:p>
    <w:p w14:paraId="16833BAE">
      <w:pPr>
        <w:pStyle w:val="7"/>
        <w:spacing w:line="254" w:lineRule="auto"/>
        <w:ind w:right="97"/>
        <w:rPr>
          <w:rFonts w:hint="eastAsia"/>
        </w:rPr>
      </w:pPr>
      <w:r>
        <w:rPr>
          <w:rFonts w:hint="eastAsia"/>
        </w:rPr>
        <w:t>Their language, therefore, ought not to be: "Let us do evil, that good may come;" but: "We have done evil, and good has come; let us henceforth do good, that in the future world we may receive good for good, who in the present life are receiving good for evil."</w:t>
      </w:r>
    </w:p>
    <w:p w14:paraId="3F863B0A">
      <w:pPr>
        <w:pStyle w:val="7"/>
        <w:spacing w:line="254" w:lineRule="auto"/>
        <w:ind w:right="97"/>
        <w:rPr>
          <w:rFonts w:hint="eastAsia"/>
        </w:rPr>
      </w:pPr>
      <w:r>
        <w:rPr>
          <w:rFonts w:hint="eastAsia"/>
        </w:rPr>
        <w:t>因此，他们的语言不应该是："我们可以作恶以成善；"而应该是："我们曾作恶，而善已临到；让我们从今以后行善，使我们在将来的世界中因善得善，正如我们在现今的生活中因恶得善。"</w:t>
      </w:r>
    </w:p>
    <w:p w14:paraId="7ACB560E">
      <w:pPr>
        <w:pStyle w:val="7"/>
        <w:spacing w:line="254" w:lineRule="auto"/>
        <w:ind w:right="97"/>
        <w:rPr>
          <w:rFonts w:hint="eastAsia"/>
        </w:rPr>
      </w:pPr>
    </w:p>
    <w:p w14:paraId="4B1C9477">
      <w:pPr>
        <w:pStyle w:val="7"/>
        <w:spacing w:line="254" w:lineRule="auto"/>
        <w:ind w:right="97"/>
        <w:rPr>
          <w:rFonts w:hint="eastAsia"/>
        </w:rPr>
      </w:pPr>
      <w:r>
        <w:rPr>
          <w:rFonts w:hint="eastAsia"/>
        </w:rPr>
        <w:t>Wherefore it is written in the Psalm, "I will sing of mercy and judgment unto Thee, O Lord."</w:t>
      </w:r>
    </w:p>
    <w:p w14:paraId="3DAF63BF">
      <w:pPr>
        <w:pStyle w:val="7"/>
        <w:spacing w:line="254" w:lineRule="auto"/>
        <w:ind w:right="97"/>
        <w:rPr>
          <w:rFonts w:hint="eastAsia"/>
        </w:rPr>
      </w:pPr>
      <w:r>
        <w:rPr>
          <w:rFonts w:hint="eastAsia"/>
        </w:rPr>
        <w:t>因此，诗篇中写道："耶和华啊，我要歌唱慈爱和公平。"</w:t>
      </w:r>
    </w:p>
    <w:p w14:paraId="2BEF796F">
      <w:pPr>
        <w:pStyle w:val="7"/>
        <w:spacing w:line="254" w:lineRule="auto"/>
        <w:ind w:right="97"/>
        <w:rPr>
          <w:rFonts w:hint="eastAsia"/>
        </w:rPr>
      </w:pPr>
    </w:p>
    <w:p w14:paraId="2E92580B">
      <w:pPr>
        <w:pStyle w:val="7"/>
        <w:spacing w:line="254" w:lineRule="auto"/>
        <w:ind w:right="97"/>
        <w:rPr>
          <w:rFonts w:hint="eastAsia"/>
        </w:rPr>
      </w:pPr>
      <w:r>
        <w:rPr>
          <w:rFonts w:hint="eastAsia"/>
        </w:rPr>
        <w:t>When the Son of man, therefore, first came into the world, it was not to judge the world, but that the world through Him might be saved.</w:t>
      </w:r>
    </w:p>
    <w:p w14:paraId="6A163F87">
      <w:pPr>
        <w:pStyle w:val="7"/>
        <w:spacing w:line="254" w:lineRule="auto"/>
        <w:ind w:right="97"/>
        <w:rPr>
          <w:rFonts w:hint="eastAsia"/>
        </w:rPr>
      </w:pPr>
      <w:r>
        <w:rPr>
          <w:rFonts w:hint="eastAsia"/>
        </w:rPr>
        <w:t>因此，当人子第一次来到世界时，不是要审判世界，乃是要叫世人因祂得救。</w:t>
      </w:r>
    </w:p>
    <w:p w14:paraId="6B64D732">
      <w:pPr>
        <w:pStyle w:val="7"/>
        <w:spacing w:line="254" w:lineRule="auto"/>
        <w:ind w:right="97"/>
        <w:rPr>
          <w:rFonts w:hint="eastAsia"/>
        </w:rPr>
      </w:pPr>
    </w:p>
    <w:p w14:paraId="3A21E3AB">
      <w:pPr>
        <w:pStyle w:val="7"/>
        <w:spacing w:line="254" w:lineRule="auto"/>
        <w:ind w:right="97"/>
        <w:rPr>
          <w:rFonts w:hint="eastAsia"/>
        </w:rPr>
      </w:pPr>
      <w:r>
        <w:rPr>
          <w:rFonts w:hint="eastAsia"/>
        </w:rPr>
        <w:t>And this dispensation was for mercy; by and by, however, He will come for judgment--to judge the quick and the dead.</w:t>
      </w:r>
    </w:p>
    <w:p w14:paraId="5BCB0580">
      <w:pPr>
        <w:pStyle w:val="7"/>
        <w:spacing w:line="254" w:lineRule="auto"/>
        <w:ind w:right="97"/>
        <w:rPr>
          <w:rFonts w:hint="eastAsia"/>
        </w:rPr>
      </w:pPr>
      <w:r>
        <w:rPr>
          <w:rFonts w:hint="eastAsia"/>
        </w:rPr>
        <w:t>这安排是为了怜悯；然而不久，祂将为审判而来——审判活人和死人。</w:t>
      </w:r>
    </w:p>
    <w:p w14:paraId="1964A3FF">
      <w:pPr>
        <w:pStyle w:val="7"/>
        <w:spacing w:line="254" w:lineRule="auto"/>
        <w:ind w:right="97"/>
        <w:rPr>
          <w:rFonts w:hint="eastAsia"/>
        </w:rPr>
      </w:pPr>
    </w:p>
    <w:p w14:paraId="374CC016">
      <w:pPr>
        <w:pStyle w:val="7"/>
        <w:spacing w:line="254" w:lineRule="auto"/>
        <w:ind w:right="97"/>
        <w:rPr>
          <w:rFonts w:hint="eastAsia"/>
        </w:rPr>
      </w:pPr>
      <w:r>
        <w:rPr>
          <w:rFonts w:hint="eastAsia"/>
        </w:rPr>
        <w:t>And yet even in this present time salvation itself does not eventuate without judgment--although it be a hidden one; therefore He says, "For judgment I am come into this world, that they which see not may see, and that they which see may be made blind."</w:t>
      </w:r>
    </w:p>
    <w:p w14:paraId="496F2550">
      <w:pPr>
        <w:pStyle w:val="7"/>
        <w:spacing w:line="254" w:lineRule="auto"/>
        <w:ind w:right="97"/>
        <w:rPr>
          <w:rFonts w:hint="eastAsia"/>
        </w:rPr>
      </w:pPr>
      <w:r>
        <w:rPr>
          <w:rFonts w:hint="eastAsia"/>
        </w:rPr>
        <w:t>然而，即使在现今的时期，救恩本身也不是没有审判而实现的——尽管这是隐藏的；因此祂说："我为审判到这世上来，叫不能看见的，可以看见；能看见的，反瞎了眼。"</w:t>
      </w:r>
    </w:p>
    <w:p w14:paraId="4D70224B">
      <w:pPr>
        <w:pStyle w:val="7"/>
        <w:spacing w:line="254" w:lineRule="auto"/>
        <w:ind w:right="97"/>
      </w:pPr>
    </w:p>
    <w:p w14:paraId="665C9599">
      <w:pPr>
        <w:pStyle w:val="6"/>
        <w:bidi w:val="0"/>
        <w:rPr>
          <w:rFonts w:hint="eastAsia"/>
        </w:rPr>
      </w:pPr>
      <w:r>
        <w:rPr>
          <w:rFonts w:hint="eastAsia"/>
        </w:rPr>
        <w:t>CHAP. 45 [XXIII]--THE REASON WHY ONE PERSON IS ASSISTED BY GRACE, AND ANOTHER IS NOT HELPED, MUST BE REFERRED TO THE SECRET JUDGMENTS OF GOD.</w:t>
      </w:r>
    </w:p>
    <w:p w14:paraId="35CB2EA1">
      <w:pPr>
        <w:pStyle w:val="6"/>
        <w:bidi w:val="0"/>
        <w:rPr>
          <w:rFonts w:hint="eastAsia"/>
        </w:rPr>
      </w:pPr>
      <w:r>
        <w:rPr>
          <w:rFonts w:hint="eastAsia"/>
        </w:rPr>
        <w:t>第45章 [XXIII]--为何一个人得到恩典的帮助，而另一个人却没有得到帮助，这必须归于上帝隐秘的判断。</w:t>
      </w:r>
    </w:p>
    <w:p w14:paraId="5726951C">
      <w:pPr>
        <w:pStyle w:val="7"/>
        <w:spacing w:line="254" w:lineRule="auto"/>
        <w:rPr>
          <w:rFonts w:hint="eastAsia"/>
        </w:rPr>
      </w:pPr>
    </w:p>
    <w:p w14:paraId="59CA01A1">
      <w:pPr>
        <w:pStyle w:val="7"/>
        <w:spacing w:line="254" w:lineRule="auto"/>
        <w:rPr>
          <w:rFonts w:hint="eastAsia"/>
        </w:rPr>
      </w:pPr>
      <w:r>
        <w:rPr>
          <w:rFonts w:hint="eastAsia"/>
        </w:rPr>
        <w:t>You must refer the matter, then, to the hidden determinations of God, when you see, in one and the same condition, such as all infants unquestionably have,--who derive their hereditary evil from Adam,-- that one is assisted so as to be baptized, and another is not assisted, so that he dies in his very bondage; and again, that one baptized person is left and forsaken in his present life, who God foreknew would be ungodly, while another baptized person is taken away from this life," lest that wickedness should alter his understanding;"</w:t>
      </w:r>
    </w:p>
    <w:p w14:paraId="6790F3FC">
      <w:pPr>
        <w:pStyle w:val="7"/>
        <w:spacing w:line="254" w:lineRule="auto"/>
        <w:rPr>
          <w:rFonts w:hint="eastAsia"/>
        </w:rPr>
      </w:pPr>
      <w:r>
        <w:rPr>
          <w:rFonts w:hint="eastAsia"/>
        </w:rPr>
        <w:t>因此，当你看到处于完全相同状况下的人，例如所有无可置疑地从亚当承受了遗传之恶的婴儿，——其中一个得到帮助而受洗，另一个却没有得到帮助，以致他在被束缚的状态中死去；再者，一个受洗的人在今生被遗弃，上帝预知他会不敬虔，而另一个受洗的人却被带离这生命，"免得邪恶改变他的悟性；"——你必须将这事归于上帝隐秘的决定。</w:t>
      </w:r>
    </w:p>
    <w:p w14:paraId="57A0A348">
      <w:pPr>
        <w:pStyle w:val="7"/>
        <w:spacing w:line="254" w:lineRule="auto"/>
        <w:rPr>
          <w:rFonts w:hint="eastAsia"/>
        </w:rPr>
      </w:pPr>
    </w:p>
    <w:p w14:paraId="68EFBAE6">
      <w:pPr>
        <w:pStyle w:val="7"/>
        <w:spacing w:line="254" w:lineRule="auto"/>
        <w:rPr>
          <w:rFonts w:hint="eastAsia"/>
        </w:rPr>
      </w:pPr>
      <w:r>
        <w:rPr>
          <w:rFonts w:hint="eastAsia"/>
        </w:rPr>
        <w:t>and be sure that you do not in such cases ascribe unrighteousness or unwisdom to God, in whom is the very fountain of righteousness and wisdom, but, as I have exhorted you from the commencement of this treatise, "whereto you have already attained, walk therein," and "even this shall God reveal unto you," --if not in this life, yet certainly in the next, "for there is nothing covered that shall not be revealed."</w:t>
      </w:r>
    </w:p>
    <w:p w14:paraId="201BACA2">
      <w:pPr>
        <w:pStyle w:val="7"/>
        <w:spacing w:line="254" w:lineRule="auto"/>
        <w:rPr>
          <w:rFonts w:hint="eastAsia"/>
        </w:rPr>
      </w:pPr>
      <w:r>
        <w:rPr>
          <w:rFonts w:hint="eastAsia"/>
        </w:rPr>
        <w:t>在这些情况下，你要确保不要将不义或不智归于上帝，在祂里面有公义和智慧的源泉，但正如我从本论文开始就劝勉你的，"你们已经走到什么地步，就当照着去行，"并且"这些事上帝也必显明给你们，"——如果不在今生，必定在来世，"因为没有遮盖的事不被揭露。"</w:t>
      </w:r>
    </w:p>
    <w:p w14:paraId="00E187EF">
      <w:pPr>
        <w:pStyle w:val="7"/>
        <w:spacing w:line="254" w:lineRule="auto"/>
        <w:rPr>
          <w:rFonts w:hint="eastAsia"/>
        </w:rPr>
      </w:pPr>
    </w:p>
    <w:p w14:paraId="391FBC01">
      <w:pPr>
        <w:pStyle w:val="7"/>
        <w:spacing w:line="254" w:lineRule="auto"/>
        <w:rPr>
          <w:rFonts w:hint="eastAsia"/>
        </w:rPr>
      </w:pPr>
      <w:r>
        <w:rPr>
          <w:rFonts w:hint="eastAsia"/>
        </w:rPr>
        <w:t>When, therefore, you hear the Lord say, "I the Lord have deceived that prophet,"" and likewise what the apostle says: "He hath mercy on whom He will have mercy, and whom He will He hardeneth," believe that, in the case of him whom He permits to be deceived and hardened, his evil deeds have deserved the judgment; whilst in the case of him to whom He shows mercy, you should loyally and unhesitatingly recognise the grace of the God who "rendereth not evil for evil; but contrariwise blessing."</w:t>
      </w:r>
    </w:p>
    <w:p w14:paraId="3EA5CDD2">
      <w:pPr>
        <w:pStyle w:val="7"/>
        <w:spacing w:line="254" w:lineRule="auto"/>
        <w:rPr>
          <w:rFonts w:hint="eastAsia"/>
        </w:rPr>
      </w:pPr>
      <w:r>
        <w:rPr>
          <w:rFonts w:hint="eastAsia"/>
        </w:rPr>
        <w:t>因此，当你听到主说："我耶和华任那先知受迷惑，"同样使徒所说的："祂要怜悯谁就怜悯谁，要刚硬谁就刚硬谁，"你要相信，对于那些祂允许受迷惑和刚硬的人，他们的恶行使他们应当受此判断；而对于那些祂施怜悯的人，你应当忠诚和毫不犹豫地认识到那位"以善报恶"的上帝的恩典。</w:t>
      </w:r>
    </w:p>
    <w:p w14:paraId="03306E30">
      <w:pPr>
        <w:pStyle w:val="7"/>
        <w:spacing w:line="254" w:lineRule="auto"/>
        <w:rPr>
          <w:rFonts w:hint="eastAsia"/>
        </w:rPr>
      </w:pPr>
    </w:p>
    <w:p w14:paraId="537686FA">
      <w:pPr>
        <w:pStyle w:val="7"/>
        <w:spacing w:line="254" w:lineRule="auto"/>
        <w:rPr>
          <w:rFonts w:hint="eastAsia"/>
        </w:rPr>
      </w:pPr>
      <w:r>
        <w:rPr>
          <w:rFonts w:hint="eastAsia"/>
        </w:rPr>
        <w:t>Nor should you take away from Pharaoh free will, because in several passages God says, "I have hardened Pharaoh ;" or," I have hardened or I will harden Pharaoh's heart;" for it does not by any means follow that Pharaoh did not, on this account, harden his own heart.</w:t>
      </w:r>
    </w:p>
    <w:p w14:paraId="5CE67301">
      <w:pPr>
        <w:pStyle w:val="7"/>
        <w:spacing w:line="254" w:lineRule="auto"/>
        <w:rPr>
          <w:rFonts w:hint="eastAsia"/>
        </w:rPr>
      </w:pPr>
      <w:r>
        <w:rPr>
          <w:rFonts w:hint="eastAsia"/>
        </w:rPr>
        <w:t>你也不应该因为上帝在几处经文中说："我使法老的心刚硬；"或"我已使法老的心刚硬，或我将使法老的心刚硬，"就认为法老没有自由意志，因为这决不意味着法老没有由于这个原因而使自己的心刚硬。</w:t>
      </w:r>
    </w:p>
    <w:p w14:paraId="00ADB170">
      <w:pPr>
        <w:pStyle w:val="7"/>
        <w:spacing w:line="254" w:lineRule="auto"/>
        <w:rPr>
          <w:rFonts w:hint="eastAsia"/>
        </w:rPr>
      </w:pPr>
    </w:p>
    <w:p w14:paraId="286DE3D1">
      <w:pPr>
        <w:pStyle w:val="7"/>
        <w:spacing w:line="254" w:lineRule="auto"/>
        <w:rPr>
          <w:rFonts w:hint="eastAsia"/>
        </w:rPr>
      </w:pPr>
      <w:r>
        <w:rPr>
          <w:rFonts w:hint="eastAsia"/>
        </w:rPr>
        <w:t>For this, too, is said of him, after the removal of the fly-plague from the Egyptians, in these words of the Scripture: "And Pharaoh hardened his heart at this time also; neither would he let the people go."</w:t>
      </w:r>
    </w:p>
    <w:p w14:paraId="7AAE8B1F">
      <w:pPr>
        <w:pStyle w:val="7"/>
        <w:spacing w:line="254" w:lineRule="auto"/>
        <w:rPr>
          <w:rFonts w:hint="eastAsia"/>
        </w:rPr>
      </w:pPr>
      <w:r>
        <w:rPr>
          <w:rFonts w:hint="eastAsia"/>
        </w:rPr>
        <w:t>因为关于他，在埃及人摆脱了蝇灾之后，圣经也这样说："这一次，法老又硬着心，不肯让百姓去。"</w:t>
      </w:r>
    </w:p>
    <w:p w14:paraId="4A0A84AF">
      <w:pPr>
        <w:pStyle w:val="7"/>
        <w:spacing w:line="254" w:lineRule="auto"/>
        <w:rPr>
          <w:rFonts w:hint="eastAsia"/>
        </w:rPr>
      </w:pPr>
    </w:p>
    <w:p w14:paraId="43E8ACCB">
      <w:pPr>
        <w:pStyle w:val="7"/>
        <w:spacing w:line="254" w:lineRule="auto"/>
        <w:rPr>
          <w:rFonts w:hint="eastAsia"/>
        </w:rPr>
      </w:pPr>
      <w:r>
        <w:rPr>
          <w:rFonts w:hint="eastAsia"/>
        </w:rPr>
        <w:t>Thus it was that both God hardened him by His just judgment, and Pharaoh by his own free will.</w:t>
      </w:r>
    </w:p>
    <w:p w14:paraId="58047F2F">
      <w:pPr>
        <w:pStyle w:val="7"/>
        <w:spacing w:line="254" w:lineRule="auto"/>
        <w:rPr>
          <w:rFonts w:hint="eastAsia"/>
        </w:rPr>
      </w:pPr>
      <w:r>
        <w:rPr>
          <w:rFonts w:hint="eastAsia"/>
        </w:rPr>
        <w:t>因此，是上帝以祂公正的判断使他刚硬，法老也以自己的自由意志使自己刚硬。</w:t>
      </w:r>
    </w:p>
    <w:p w14:paraId="06D0C2B6">
      <w:pPr>
        <w:pStyle w:val="7"/>
        <w:spacing w:line="254" w:lineRule="auto"/>
        <w:rPr>
          <w:rFonts w:hint="eastAsia"/>
        </w:rPr>
      </w:pPr>
    </w:p>
    <w:p w14:paraId="3E38CED6">
      <w:pPr>
        <w:pStyle w:val="7"/>
        <w:spacing w:line="254" w:lineRule="auto"/>
        <w:rPr>
          <w:rFonts w:hint="eastAsia"/>
        </w:rPr>
      </w:pPr>
      <w:r>
        <w:rPr>
          <w:rFonts w:hint="eastAsia"/>
        </w:rPr>
        <w:t>Be ye then well assured that your labour will never be in vain, if, setting before you a good purpose, you persevere in it to the last.</w:t>
      </w:r>
    </w:p>
    <w:p w14:paraId="79690285">
      <w:pPr>
        <w:pStyle w:val="7"/>
        <w:spacing w:line="254" w:lineRule="auto"/>
        <w:rPr>
          <w:rFonts w:hint="eastAsia"/>
        </w:rPr>
      </w:pPr>
      <w:r>
        <w:rPr>
          <w:rFonts w:hint="eastAsia"/>
        </w:rPr>
        <w:t>你们要确信，如果你们立定美好的目标，并坚持到底，你们的劳苦决不会徒然。</w:t>
      </w:r>
    </w:p>
    <w:p w14:paraId="25D74527">
      <w:pPr>
        <w:pStyle w:val="7"/>
        <w:spacing w:line="254" w:lineRule="auto"/>
        <w:rPr>
          <w:rFonts w:hint="eastAsia"/>
        </w:rPr>
      </w:pPr>
    </w:p>
    <w:p w14:paraId="263108E7">
      <w:pPr>
        <w:pStyle w:val="7"/>
        <w:spacing w:line="254" w:lineRule="auto"/>
        <w:rPr>
          <w:rFonts w:hint="eastAsia"/>
        </w:rPr>
      </w:pPr>
      <w:r>
        <w:rPr>
          <w:rFonts w:hint="eastAsia"/>
        </w:rPr>
        <w:t>For God, who fails to render, according to their deeds, only to those whom He liberates, will then "recompense every man according to his works."</w:t>
      </w:r>
    </w:p>
    <w:p w14:paraId="517DED14">
      <w:pPr>
        <w:pStyle w:val="7"/>
        <w:spacing w:line="254" w:lineRule="auto"/>
        <w:rPr>
          <w:rFonts w:hint="eastAsia"/>
        </w:rPr>
      </w:pPr>
      <w:r>
        <w:rPr>
          <w:rFonts w:hint="eastAsia"/>
        </w:rPr>
        <w:t>因为上帝，祂只向那些祂所释放的人不按他们的行为报应，将来"必照各人的行为报应各人。"</w:t>
      </w:r>
    </w:p>
    <w:p w14:paraId="5B1D0F7A">
      <w:pPr>
        <w:pStyle w:val="7"/>
        <w:spacing w:line="254" w:lineRule="auto"/>
        <w:rPr>
          <w:rFonts w:hint="eastAsia"/>
        </w:rPr>
      </w:pPr>
    </w:p>
    <w:p w14:paraId="5D0049BD">
      <w:pPr>
        <w:pStyle w:val="7"/>
        <w:spacing w:line="254" w:lineRule="auto"/>
        <w:rPr>
          <w:rFonts w:hint="eastAsia"/>
        </w:rPr>
      </w:pPr>
      <w:r>
        <w:rPr>
          <w:rFonts w:hint="eastAsia"/>
        </w:rPr>
        <w:t>God will, therefore, certainly recompense both evil for evil, because He is just; and good for evil, because He is good; and good for good, because He is good and just; only, evil for good He will never recompense, because He is not unjust.</w:t>
      </w:r>
    </w:p>
    <w:p w14:paraId="504E8AD5">
      <w:pPr>
        <w:pStyle w:val="7"/>
        <w:spacing w:line="254" w:lineRule="auto"/>
        <w:rPr>
          <w:rFonts w:hint="eastAsia"/>
        </w:rPr>
      </w:pPr>
      <w:r>
        <w:rPr>
          <w:rFonts w:hint="eastAsia"/>
        </w:rPr>
        <w:t>因此，上帝必定会以恶报恶，因为祂是公义的；以善报恶，因为祂是良善的；以善报善，因为祂既是良善又是公义的；唯独以恶报善，祂永不会这样做，因为祂不是不公义的。</w:t>
      </w:r>
    </w:p>
    <w:p w14:paraId="07C0D02A">
      <w:pPr>
        <w:pStyle w:val="7"/>
        <w:spacing w:line="254" w:lineRule="auto"/>
        <w:rPr>
          <w:rFonts w:hint="eastAsia"/>
        </w:rPr>
      </w:pPr>
    </w:p>
    <w:p w14:paraId="207874C9">
      <w:pPr>
        <w:pStyle w:val="7"/>
        <w:spacing w:line="254" w:lineRule="auto"/>
        <w:rPr>
          <w:rFonts w:hint="eastAsia"/>
        </w:rPr>
      </w:pPr>
      <w:r>
        <w:rPr>
          <w:rFonts w:hint="eastAsia"/>
        </w:rPr>
        <w:t>He will, therefore, recompense evil for evil--punishment for un-righteousness; and He will recompense good for evil--grace for unrighteousness; and He will recompense good for good--grace for grace.</w:t>
      </w:r>
    </w:p>
    <w:p w14:paraId="0559E4A9">
      <w:pPr>
        <w:pStyle w:val="7"/>
        <w:spacing w:line="254" w:lineRule="auto"/>
        <w:rPr>
          <w:rFonts w:hint="eastAsia"/>
        </w:rPr>
      </w:pPr>
      <w:r>
        <w:rPr>
          <w:rFonts w:hint="eastAsia"/>
        </w:rPr>
        <w:t>因此，祂将以恶报恶——以惩罚报不义；祂将以善报恶——以恩典报不义；祂将以善报善——以恩典报恩典。</w:t>
      </w:r>
    </w:p>
    <w:p w14:paraId="3DB7C873">
      <w:pPr>
        <w:pStyle w:val="7"/>
        <w:spacing w:line="254" w:lineRule="auto"/>
        <w:rPr>
          <w:rFonts w:hint="eastAsia"/>
        </w:rPr>
      </w:pPr>
    </w:p>
    <w:p w14:paraId="43A3F233">
      <w:pPr>
        <w:pStyle w:val="6"/>
        <w:bidi w:val="0"/>
        <w:rPr>
          <w:rFonts w:hint="eastAsia"/>
        </w:rPr>
      </w:pPr>
      <w:r>
        <w:rPr>
          <w:rFonts w:hint="eastAsia"/>
        </w:rPr>
        <w:t>CHAP. 46 [XXIV.] --UNDERSTANDING AND WISDOM MUST BE SOUGHT FROM GOD.</w:t>
      </w:r>
    </w:p>
    <w:p w14:paraId="12F3D491">
      <w:pPr>
        <w:pStyle w:val="6"/>
        <w:bidi w:val="0"/>
        <w:rPr>
          <w:rFonts w:hint="eastAsia"/>
        </w:rPr>
      </w:pPr>
      <w:r>
        <w:rPr>
          <w:rFonts w:hint="eastAsia"/>
        </w:rPr>
        <w:t>第46章 [XXIV.] --理解和智慧必须从上帝那里寻求。</w:t>
      </w:r>
    </w:p>
    <w:p w14:paraId="4DD857D1">
      <w:pPr>
        <w:pStyle w:val="7"/>
        <w:spacing w:line="254" w:lineRule="auto"/>
        <w:rPr>
          <w:rFonts w:hint="eastAsia"/>
        </w:rPr>
      </w:pPr>
    </w:p>
    <w:p w14:paraId="6418E81F">
      <w:pPr>
        <w:pStyle w:val="7"/>
        <w:spacing w:line="254" w:lineRule="auto"/>
        <w:rPr>
          <w:rFonts w:hint="eastAsia"/>
        </w:rPr>
      </w:pPr>
      <w:r>
        <w:rPr>
          <w:rFonts w:hint="eastAsia"/>
        </w:rPr>
        <w:t>Peruse attentively this treatise, and if you understand it, give God the praise; but where you fail to understand it, pray for understanding, for God will give you understanding.</w:t>
      </w:r>
    </w:p>
    <w:p w14:paraId="018A2097">
      <w:pPr>
        <w:pStyle w:val="7"/>
        <w:spacing w:line="254" w:lineRule="auto"/>
        <w:rPr>
          <w:rFonts w:hint="eastAsia"/>
        </w:rPr>
      </w:pPr>
      <w:r>
        <w:rPr>
          <w:rFonts w:hint="eastAsia"/>
        </w:rPr>
        <w:t>仔细阅读这篇论文，如果你理解了，要将赞美归给上帝；但在你无法理解的地方，要祈求理解力，因为上帝会赐给你理解力。</w:t>
      </w:r>
    </w:p>
    <w:p w14:paraId="0164D1D7">
      <w:pPr>
        <w:pStyle w:val="7"/>
        <w:spacing w:line="254" w:lineRule="auto"/>
        <w:rPr>
          <w:rFonts w:hint="eastAsia"/>
        </w:rPr>
      </w:pPr>
    </w:p>
    <w:p w14:paraId="78F6DD93">
      <w:pPr>
        <w:pStyle w:val="7"/>
        <w:spacing w:line="254" w:lineRule="auto"/>
        <w:rPr>
          <w:rFonts w:hint="eastAsia"/>
        </w:rPr>
      </w:pPr>
      <w:r>
        <w:rPr>
          <w:rFonts w:hint="eastAsia"/>
        </w:rPr>
        <w:t>Remember what the Scriptures say: "If any of you lack wisdom, let him ask of God, who giveth to all men liberally, and upbraideth not; and it shall be given to him."</w:t>
      </w:r>
    </w:p>
    <w:p w14:paraId="42F83D30">
      <w:pPr>
        <w:pStyle w:val="7"/>
        <w:spacing w:line="254" w:lineRule="auto"/>
        <w:rPr>
          <w:rFonts w:hint="eastAsia"/>
        </w:rPr>
      </w:pPr>
      <w:r>
        <w:rPr>
          <w:rFonts w:hint="eastAsia"/>
        </w:rPr>
        <w:t>记住圣经所说的："你们中间若有缺少智慧的，应当求那厚赐与众人、也不斥责人的上帝，主就必赐给他。"</w:t>
      </w:r>
    </w:p>
    <w:p w14:paraId="59E201EF">
      <w:pPr>
        <w:pStyle w:val="7"/>
        <w:spacing w:line="254" w:lineRule="auto"/>
        <w:rPr>
          <w:rFonts w:hint="eastAsia"/>
        </w:rPr>
      </w:pPr>
    </w:p>
    <w:p w14:paraId="0A16EA35">
      <w:pPr>
        <w:pStyle w:val="7"/>
        <w:spacing w:line="254" w:lineRule="auto"/>
        <w:rPr>
          <w:rFonts w:hint="eastAsia"/>
        </w:rPr>
      </w:pPr>
      <w:r>
        <w:rPr>
          <w:rFonts w:hint="eastAsia"/>
        </w:rPr>
        <w:t>Wisdom itself cometh down floral above, as the Apostle James himself tells us.</w:t>
      </w:r>
    </w:p>
    <w:p w14:paraId="38BD00A0">
      <w:pPr>
        <w:pStyle w:val="7"/>
        <w:spacing w:line="254" w:lineRule="auto"/>
        <w:rPr>
          <w:rFonts w:hint="eastAsia"/>
        </w:rPr>
      </w:pPr>
      <w:r>
        <w:rPr>
          <w:rFonts w:hint="eastAsia"/>
        </w:rPr>
        <w:t>智慧本身是从上头降下来的，正如使徒雅各自己告诉我们的。</w:t>
      </w:r>
    </w:p>
    <w:p w14:paraId="648031A7">
      <w:pPr>
        <w:pStyle w:val="7"/>
        <w:spacing w:line="254" w:lineRule="auto"/>
        <w:rPr>
          <w:rFonts w:hint="eastAsia"/>
        </w:rPr>
      </w:pPr>
    </w:p>
    <w:p w14:paraId="689425B6">
      <w:pPr>
        <w:pStyle w:val="7"/>
        <w:spacing w:line="254" w:lineRule="auto"/>
        <w:rPr>
          <w:rFonts w:hint="eastAsia"/>
        </w:rPr>
      </w:pPr>
      <w:r>
        <w:rPr>
          <w:rFonts w:hint="eastAsia"/>
        </w:rPr>
        <w:t>There is, however, another wisdom, which you must repel from you, and pray against its remaining in you; this the same apostle expressed his detestation of when he said, "But if ye have bitter envying and strife in your hearts, . . . this is not the wisdom which descendeth from above, but is earthly, sensual, devilish.</w:t>
      </w:r>
    </w:p>
    <w:p w14:paraId="17333053">
      <w:pPr>
        <w:pStyle w:val="7"/>
        <w:spacing w:line="254" w:lineRule="auto"/>
        <w:rPr>
          <w:rFonts w:hint="eastAsia"/>
        </w:rPr>
      </w:pPr>
      <w:r>
        <w:rPr>
          <w:rFonts w:hint="eastAsia"/>
        </w:rPr>
        <w:t>然而，有另一种智慧，你必须从你身上驱逐，并祈求它不要存留在你里面；同一位使徒表达了他对这种智慧的憎恶，他说："你们心里若怀着苦毒的嫉妒和纷争，...这不是从上头来的智慧，乃是属地的，属情欲的，属鬼魔的。</w:t>
      </w:r>
    </w:p>
    <w:p w14:paraId="7D87CFA2">
      <w:pPr>
        <w:pStyle w:val="7"/>
        <w:spacing w:line="254" w:lineRule="auto"/>
        <w:rPr>
          <w:rFonts w:hint="eastAsia"/>
        </w:rPr>
      </w:pPr>
    </w:p>
    <w:p w14:paraId="5FB4C546">
      <w:pPr>
        <w:pStyle w:val="7"/>
        <w:spacing w:line="254" w:lineRule="auto"/>
        <w:rPr>
          <w:rFonts w:hint="eastAsia"/>
        </w:rPr>
      </w:pPr>
      <w:r>
        <w:rPr>
          <w:rFonts w:hint="eastAsia"/>
        </w:rPr>
        <w:t>For wherever there is envying and strife, there is also confusion, and every evil work.</w:t>
      </w:r>
    </w:p>
    <w:p w14:paraId="3098338A">
      <w:pPr>
        <w:pStyle w:val="7"/>
        <w:spacing w:line="254" w:lineRule="auto"/>
        <w:rPr>
          <w:rFonts w:hint="eastAsia"/>
        </w:rPr>
      </w:pPr>
      <w:r>
        <w:rPr>
          <w:rFonts w:hint="eastAsia"/>
        </w:rPr>
        <w:t>在何处有嫉妒、纷争，就在何处有扰乱和各样的坏事。</w:t>
      </w:r>
    </w:p>
    <w:p w14:paraId="2827DD48">
      <w:pPr>
        <w:pStyle w:val="7"/>
        <w:spacing w:line="254" w:lineRule="auto"/>
        <w:rPr>
          <w:rFonts w:hint="eastAsia"/>
        </w:rPr>
      </w:pPr>
    </w:p>
    <w:p w14:paraId="617C98ED">
      <w:pPr>
        <w:pStyle w:val="7"/>
        <w:spacing w:line="254" w:lineRule="auto"/>
        <w:rPr>
          <w:rFonts w:hint="eastAsia"/>
        </w:rPr>
      </w:pPr>
      <w:r>
        <w:rPr>
          <w:rFonts w:hint="eastAsia"/>
        </w:rPr>
        <w:t>But the wisdom which is from above is first pure, then peaceable, gentle, and easy to be entreated, full of mercy and good works, without partiality, and without hypocrisy."</w:t>
      </w:r>
    </w:p>
    <w:p w14:paraId="63282747">
      <w:pPr>
        <w:pStyle w:val="7"/>
        <w:spacing w:line="254" w:lineRule="auto"/>
        <w:rPr>
          <w:rFonts w:hint="eastAsia"/>
        </w:rPr>
      </w:pPr>
      <w:r>
        <w:rPr>
          <w:rFonts w:hint="eastAsia"/>
        </w:rPr>
        <w:t>惟独从上头来的智慧，先是清洁，后是和平，温良柔顺，满有怜悯，多结善果，没有偏见，没有假冒。"</w:t>
      </w:r>
    </w:p>
    <w:p w14:paraId="5994C3E7">
      <w:pPr>
        <w:pStyle w:val="7"/>
        <w:spacing w:line="254" w:lineRule="auto"/>
        <w:rPr>
          <w:rFonts w:hint="eastAsia"/>
        </w:rPr>
      </w:pPr>
    </w:p>
    <w:p w14:paraId="1320F694">
      <w:pPr>
        <w:pStyle w:val="7"/>
        <w:spacing w:line="254" w:lineRule="auto"/>
        <w:rPr>
          <w:rFonts w:hint="eastAsia"/>
        </w:rPr>
      </w:pPr>
      <w:r>
        <w:rPr>
          <w:rFonts w:hint="eastAsia"/>
        </w:rPr>
        <w:t>What blessing, then, will that man not have who has prayed for this wisdom and obtained it of the Lord?</w:t>
      </w:r>
    </w:p>
    <w:p w14:paraId="0A5425AC">
      <w:pPr>
        <w:pStyle w:val="7"/>
        <w:spacing w:line="254" w:lineRule="auto"/>
        <w:rPr>
          <w:rFonts w:hint="eastAsia"/>
        </w:rPr>
      </w:pPr>
      <w:r>
        <w:rPr>
          <w:rFonts w:hint="eastAsia"/>
        </w:rPr>
        <w:t>那祈求这智慧并从主那里得到的人，还有什么福分是他没有的呢？</w:t>
      </w:r>
    </w:p>
    <w:p w14:paraId="31CF8C74">
      <w:pPr>
        <w:pStyle w:val="7"/>
        <w:spacing w:line="254" w:lineRule="auto"/>
        <w:rPr>
          <w:rFonts w:hint="eastAsia"/>
        </w:rPr>
      </w:pPr>
    </w:p>
    <w:p w14:paraId="01B75E26">
      <w:pPr>
        <w:pStyle w:val="7"/>
        <w:spacing w:line="254" w:lineRule="auto"/>
        <w:rPr>
          <w:rFonts w:hint="eastAsia"/>
        </w:rPr>
      </w:pPr>
      <w:r>
        <w:rPr>
          <w:rFonts w:hint="eastAsia"/>
        </w:rPr>
        <w:t>And from this you may understand what grace is; because if this wisdom were of ourselves, it would not be from above; nor would it be an object to be asked for of the God who created us.</w:t>
      </w:r>
    </w:p>
    <w:p w14:paraId="08888F6B">
      <w:pPr>
        <w:pStyle w:val="7"/>
        <w:spacing w:line="254" w:lineRule="auto"/>
        <w:rPr>
          <w:rFonts w:hint="eastAsia"/>
        </w:rPr>
      </w:pPr>
      <w:r>
        <w:rPr>
          <w:rFonts w:hint="eastAsia"/>
        </w:rPr>
        <w:t>从这里你可以理解什么是恩典；因为如果这智慧是出于我们自己的，它就不会是从上头来的；也不会是我们向创造我们的上帝所求的东西。</w:t>
      </w:r>
    </w:p>
    <w:p w14:paraId="3C7BBBA4">
      <w:pPr>
        <w:pStyle w:val="7"/>
        <w:spacing w:line="254" w:lineRule="auto"/>
        <w:rPr>
          <w:rFonts w:hint="eastAsia"/>
        </w:rPr>
      </w:pPr>
    </w:p>
    <w:p w14:paraId="4F783A75">
      <w:pPr>
        <w:pStyle w:val="7"/>
        <w:spacing w:line="254" w:lineRule="auto"/>
        <w:rPr>
          <w:rFonts w:hint="eastAsia"/>
        </w:rPr>
      </w:pPr>
      <w:r>
        <w:rPr>
          <w:rFonts w:hint="eastAsia"/>
        </w:rPr>
        <w:t>Brethren, pray ye for us also, that we may live "soberly, righteously, and godly in this present world; looking for that blessed hope, and the glorious appearing of our Lord and Saviour Jesus Christ," to whom belong the honour, and the glory, and the kingdom, with the Father and the Holy Ghost, for ever and ever. Amen.</w:t>
      </w:r>
    </w:p>
    <w:p w14:paraId="0E9E8C19">
      <w:pPr>
        <w:pStyle w:val="7"/>
        <w:spacing w:line="254" w:lineRule="auto"/>
        <w:rPr>
          <w:rFonts w:hint="eastAsia"/>
        </w:rPr>
      </w:pPr>
      <w:r>
        <w:rPr>
          <w:rFonts w:hint="eastAsia"/>
        </w:rPr>
        <w:t>弟兄们，也请为我们祷告，使我们在今世"过着节制、公义、敬虔的生活；等候所盼望的福，并等候我们伟大的上帝和救主耶稣基督的荣耀显现，"愿尊贵、荣耀和国度归于祂，与父和圣灵同在，从今直到永远。阿们。</w:t>
      </w:r>
    </w:p>
    <w:p w14:paraId="7E7DBA3F">
      <w:pPr>
        <w:pStyle w:val="7"/>
        <w:spacing w:line="254" w:lineRule="auto"/>
        <w:rPr>
          <w:rFonts w:hint="eastAsia"/>
        </w:rPr>
      </w:pPr>
    </w:p>
    <w:p w14:paraId="43D0B563">
      <w:pPr>
        <w:bidi w:val="0"/>
        <w:rPr>
          <w:rFonts w:hint="eastAsia"/>
          <w:sz w:val="48"/>
          <w:szCs w:val="48"/>
        </w:rPr>
      </w:pPr>
      <w:r>
        <w:rPr>
          <w:rFonts w:hint="eastAsia"/>
          <w:sz w:val="48"/>
          <w:szCs w:val="48"/>
        </w:rPr>
        <w:t>A TREATISE ON NATURE AND GRACE, AGAINST PELAGIUS;</w:t>
      </w:r>
    </w:p>
    <w:p w14:paraId="618D1A5F">
      <w:pPr>
        <w:bidi w:val="0"/>
        <w:rPr>
          <w:rFonts w:hint="eastAsia"/>
          <w:sz w:val="48"/>
          <w:szCs w:val="48"/>
        </w:rPr>
      </w:pPr>
      <w:r>
        <w:rPr>
          <w:rFonts w:hint="eastAsia"/>
          <w:sz w:val="48"/>
          <w:szCs w:val="48"/>
        </w:rPr>
        <w:t>《论本性与恩典》，反对伯拉纠；</w:t>
      </w:r>
    </w:p>
    <w:p w14:paraId="27F0C187">
      <w:pPr>
        <w:pStyle w:val="7"/>
        <w:spacing w:line="254" w:lineRule="auto"/>
        <w:rPr>
          <w:rFonts w:hint="eastAsia"/>
        </w:rPr>
      </w:pPr>
    </w:p>
    <w:p w14:paraId="6C00D1ED">
      <w:pPr>
        <w:pStyle w:val="7"/>
        <w:spacing w:line="254" w:lineRule="auto"/>
        <w:rPr>
          <w:rFonts w:hint="eastAsia"/>
        </w:rPr>
      </w:pPr>
      <w:r>
        <w:rPr>
          <w:rFonts w:hint="eastAsia"/>
        </w:rPr>
        <w:t>BY AURELIUS AUGUSTIN, BISHOP OF HIPPO;</w:t>
      </w:r>
    </w:p>
    <w:p w14:paraId="6E266667">
      <w:pPr>
        <w:pStyle w:val="7"/>
        <w:spacing w:line="254" w:lineRule="auto"/>
        <w:rPr>
          <w:rFonts w:hint="eastAsia"/>
        </w:rPr>
      </w:pPr>
      <w:r>
        <w:rPr>
          <w:rFonts w:hint="eastAsia"/>
        </w:rPr>
        <w:t>由希波主教奥勒留·奥古斯丁所著；</w:t>
      </w:r>
    </w:p>
    <w:p w14:paraId="4ED617F1">
      <w:pPr>
        <w:pStyle w:val="7"/>
        <w:spacing w:line="254" w:lineRule="auto"/>
        <w:rPr>
          <w:rFonts w:hint="eastAsia"/>
        </w:rPr>
      </w:pPr>
    </w:p>
    <w:p w14:paraId="62AF64C4">
      <w:pPr>
        <w:pStyle w:val="7"/>
        <w:spacing w:line="254" w:lineRule="auto"/>
        <w:rPr>
          <w:rFonts w:hint="eastAsia"/>
        </w:rPr>
      </w:pPr>
      <w:r>
        <w:rPr>
          <w:rFonts w:hint="eastAsia"/>
        </w:rPr>
        <w:t>CONTAINED IN ONE BOOK, ADDRESSED TO TIMASIUS AND JACOBUS.</w:t>
      </w:r>
    </w:p>
    <w:p w14:paraId="40A8EF19">
      <w:pPr>
        <w:pStyle w:val="7"/>
        <w:spacing w:line="254" w:lineRule="auto"/>
        <w:rPr>
          <w:rFonts w:hint="eastAsia"/>
        </w:rPr>
      </w:pPr>
      <w:r>
        <w:rPr>
          <w:rFonts w:hint="eastAsia"/>
        </w:rPr>
        <w:t>包含在一本书中，写给提马修和雅各布。</w:t>
      </w:r>
    </w:p>
    <w:p w14:paraId="6FC3DADE">
      <w:pPr>
        <w:pStyle w:val="7"/>
        <w:spacing w:line="254" w:lineRule="auto"/>
        <w:rPr>
          <w:rFonts w:hint="eastAsia"/>
        </w:rPr>
      </w:pPr>
    </w:p>
    <w:p w14:paraId="577215CE">
      <w:pPr>
        <w:pStyle w:val="7"/>
        <w:spacing w:line="254" w:lineRule="auto"/>
        <w:rPr>
          <w:rFonts w:hint="eastAsia"/>
        </w:rPr>
      </w:pPr>
      <w:r>
        <w:rPr>
          <w:rFonts w:hint="eastAsia"/>
        </w:rPr>
        <w:t>WRITTEN IN THE YEAR OF OUR LORD 415.</w:t>
      </w:r>
    </w:p>
    <w:p w14:paraId="242208F6">
      <w:pPr>
        <w:pStyle w:val="7"/>
        <w:spacing w:line="254" w:lineRule="auto"/>
        <w:rPr>
          <w:rFonts w:hint="eastAsia"/>
        </w:rPr>
      </w:pPr>
      <w:r>
        <w:rPr>
          <w:rFonts w:hint="eastAsia"/>
        </w:rPr>
        <w:t>写于主后415年。</w:t>
      </w:r>
    </w:p>
    <w:p w14:paraId="746BA59D">
      <w:pPr>
        <w:pStyle w:val="7"/>
        <w:spacing w:line="254" w:lineRule="auto"/>
        <w:rPr>
          <w:rFonts w:hint="eastAsia"/>
        </w:rPr>
      </w:pPr>
    </w:p>
    <w:p w14:paraId="423354F4">
      <w:pPr>
        <w:pStyle w:val="7"/>
        <w:spacing w:line="254" w:lineRule="auto"/>
        <w:rPr>
          <w:rFonts w:hint="eastAsia"/>
        </w:rPr>
      </w:pPr>
      <w:r>
        <w:rPr>
          <w:rFonts w:hint="eastAsia"/>
        </w:rPr>
        <w:t>HE BEGINS WITH A STATEMENT OF WHAT IS TO BE INVESTIGATED CONCERNING NATURE AND GRACE; HE SHOWS THAT NATURE, AS PROPAGATED FROM THE FLESH OF THE SINFUL ADAM, BEING NO LONGER WHAT GOD MADE IT AT FIRST, -- FAULTLESS AND SOUND, -- REQUIRES THE AID OF GRACE, IN ORDER THAT IT MAY BE REDEEMED FROM THE WRATH OF GOD AND REGULATED FOR THE PERFECTION OF RIGHTEOUSNESS:</w:t>
      </w:r>
    </w:p>
    <w:p w14:paraId="0904A174">
      <w:pPr>
        <w:pStyle w:val="7"/>
        <w:spacing w:line="254" w:lineRule="auto"/>
        <w:rPr>
          <w:rFonts w:hint="eastAsia"/>
        </w:rPr>
      </w:pPr>
      <w:r>
        <w:rPr>
          <w:rFonts w:hint="eastAsia"/>
        </w:rPr>
        <w:t>他首先陈述了关于本性和恩典的研究内容；他表明，从有罪的亚当肉体传下来的本性，不再是上帝最初创造的那种无瑕疵、健全的本性，——它需要恩典的帮助，以便它可以从上帝的忿怒中被救赎，并为公义的完全而被规范：</w:t>
      </w:r>
    </w:p>
    <w:p w14:paraId="06117ECC">
      <w:pPr>
        <w:pStyle w:val="7"/>
        <w:spacing w:line="254" w:lineRule="auto"/>
        <w:rPr>
          <w:rFonts w:hint="eastAsia"/>
        </w:rPr>
      </w:pPr>
    </w:p>
    <w:p w14:paraId="2B43052C">
      <w:pPr>
        <w:pStyle w:val="7"/>
        <w:spacing w:line="254" w:lineRule="auto"/>
        <w:rPr>
          <w:rFonts w:hint="eastAsia"/>
        </w:rPr>
      </w:pPr>
      <w:r>
        <w:rPr>
          <w:rFonts w:hint="eastAsia"/>
        </w:rPr>
        <w:t>THAT THE PENAL FAULT OF NATURE LEADS TO A MOST RIGHTEOUS RETRIBUTION: WHILST GRACE ITSELF IS NOT RENDERED TO ANY DESERTS OF OURS, BUT IS GIVEN GRATUITOUSLY; AND THEY WHO ARE NOT DELIVERED BY IT ARE JUSTLY CONDEMNED.</w:t>
      </w:r>
    </w:p>
    <w:p w14:paraId="786F0F64">
      <w:pPr>
        <w:pStyle w:val="7"/>
        <w:spacing w:line="254" w:lineRule="auto"/>
        <w:rPr>
          <w:rFonts w:hint="eastAsia"/>
        </w:rPr>
      </w:pPr>
      <w:r>
        <w:rPr>
          <w:rFonts w:hint="eastAsia"/>
        </w:rPr>
        <w:t>本性的刑罚性过错导致最公正的报应：而恩典本身不是根据我们的功德而给予的，而是白白赐下的；那些没有被它拯救的人被公正地定罪。</w:t>
      </w:r>
    </w:p>
    <w:p w14:paraId="0878B271">
      <w:pPr>
        <w:pStyle w:val="7"/>
        <w:spacing w:line="254" w:lineRule="auto"/>
        <w:rPr>
          <w:rFonts w:hint="eastAsia"/>
        </w:rPr>
      </w:pPr>
    </w:p>
    <w:p w14:paraId="25B23680">
      <w:pPr>
        <w:pStyle w:val="7"/>
        <w:spacing w:line="254" w:lineRule="auto"/>
        <w:rPr>
          <w:rFonts w:hint="eastAsia"/>
        </w:rPr>
      </w:pPr>
      <w:r>
        <w:rPr>
          <w:rFonts w:hint="eastAsia"/>
        </w:rPr>
        <w:t>HE AFTERWARDS REFUTES, WITH ANSWERS ON EVERY SEVERAL POINT, A WORK BY PELAGIUS, WHO SUPPORTS THIS SELF-SAME NATURE IN OPPOSITION TO GRACE; AMONG OTHER THINGS ESPECIALLY, IN HIS DESIRE TO RECOMMEND THE OPINION THAT A MAN CAN LIVE WITHOUT SIN, HE CONTENDED THAT NATURE HAD NOT BEEN WEAKENED AND CHANGED BY SIN;</w:t>
      </w:r>
    </w:p>
    <w:p w14:paraId="068E4906">
      <w:pPr>
        <w:pStyle w:val="7"/>
        <w:spacing w:line="254" w:lineRule="auto"/>
        <w:rPr>
          <w:rFonts w:hint="eastAsia"/>
        </w:rPr>
      </w:pPr>
      <w:r>
        <w:rPr>
          <w:rFonts w:hint="eastAsia"/>
        </w:rPr>
        <w:t>他随后反驳了伯拉纠的一部作品，逐点进行回答，伯拉纠在其中支持同一本性而反对恩典；尤其是在他想要推荐人可以无罪而活的观点中，他主张本性没有因罪而被削弱和改变；</w:t>
      </w:r>
    </w:p>
    <w:p w14:paraId="0B8DD01E">
      <w:pPr>
        <w:pStyle w:val="7"/>
        <w:spacing w:line="254" w:lineRule="auto"/>
        <w:rPr>
          <w:rFonts w:hint="eastAsia"/>
        </w:rPr>
      </w:pPr>
    </w:p>
    <w:p w14:paraId="514EC615">
      <w:pPr>
        <w:pStyle w:val="7"/>
        <w:spacing w:line="254" w:lineRule="auto"/>
        <w:rPr>
          <w:rFonts w:hint="eastAsia"/>
        </w:rPr>
      </w:pPr>
      <w:r>
        <w:rPr>
          <w:rFonts w:hint="eastAsia"/>
        </w:rPr>
        <w:t>FOR, OTHERWISE, THE MATTER OF SIN (WHICH HE THINKS ABSURD) WOULD BE ITS PUNISHMENT, IF THE SINNER WERE WEAKENED TO SUCH A DEGREE THAT HE COMMITTED MORE SIN.</w:t>
      </w:r>
    </w:p>
    <w:p w14:paraId="33FC6C1A">
      <w:pPr>
        <w:pStyle w:val="7"/>
        <w:spacing w:line="254" w:lineRule="auto"/>
        <w:rPr>
          <w:rFonts w:hint="eastAsia"/>
        </w:rPr>
      </w:pPr>
      <w:r>
        <w:rPr>
          <w:rFonts w:hint="eastAsia"/>
        </w:rPr>
        <w:t>因为，否则，罪的实质（他认为这很荒谬）将成为其惩罚，如果罪人被削弱到如此程度以至于他犯更多的罪。</w:t>
      </w:r>
    </w:p>
    <w:p w14:paraId="53EEA1B0">
      <w:pPr>
        <w:pStyle w:val="7"/>
        <w:spacing w:line="254" w:lineRule="auto"/>
        <w:rPr>
          <w:rFonts w:hint="eastAsia"/>
        </w:rPr>
      </w:pPr>
    </w:p>
    <w:p w14:paraId="3A1DDCCF">
      <w:pPr>
        <w:pStyle w:val="7"/>
        <w:spacing w:line="254" w:lineRule="auto"/>
        <w:rPr>
          <w:rFonts w:hint="eastAsia"/>
        </w:rPr>
      </w:pPr>
      <w:r>
        <w:rPr>
          <w:rFonts w:hint="eastAsia"/>
        </w:rPr>
        <w:t>HE GOES ON TO ENUMERATE SUNDRY RIGHTEOUS MEN BOTH OF THE OLD AND OF THE NEW TESTAMENTS: DEEMING THESE TO HAVE BEEN FREE FROM SIN, HE ALLEGED THE POSSIBILITY OF NOT SINNING TO BE INHERENT IN MAN; AND THIS HE ATTRIBUTED TO GOD'S GRACE, ON THE GROUND THAT GOD IS THE AUTHOR OF THAT NATURE IN WHICH IS INSEPARABLY INHERENT THIS POSSIBILITY OF AVOIDING SIN.</w:t>
      </w:r>
    </w:p>
    <w:p w14:paraId="0DB4ABD2">
      <w:pPr>
        <w:pStyle w:val="7"/>
        <w:spacing w:line="254" w:lineRule="auto"/>
        <w:rPr>
          <w:rFonts w:hint="eastAsia"/>
        </w:rPr>
      </w:pPr>
      <w:r>
        <w:rPr>
          <w:rFonts w:hint="eastAsia"/>
        </w:rPr>
        <w:t>他继续列举旧约和新约中的各种义人：认为这些人已经无罪，他声称不犯罪的可能性是人固有的；他将此归功于上帝的恩典，理由是上帝是那个本性的创造者，而在该本性中不可分割地固有着避免犯罪的可能性。</w:t>
      </w:r>
    </w:p>
    <w:p w14:paraId="53A76DB2">
      <w:pPr>
        <w:pStyle w:val="7"/>
        <w:spacing w:line="254" w:lineRule="auto"/>
        <w:rPr>
          <w:rFonts w:hint="eastAsia"/>
        </w:rPr>
      </w:pPr>
    </w:p>
    <w:p w14:paraId="6C1BA47E">
      <w:pPr>
        <w:pStyle w:val="7"/>
        <w:spacing w:line="254" w:lineRule="auto"/>
        <w:rPr>
          <w:rFonts w:hint="eastAsia"/>
        </w:rPr>
      </w:pPr>
      <w:r>
        <w:rPr>
          <w:rFonts w:hint="eastAsia"/>
        </w:rPr>
        <w:t>TOWARDS THE END OF THIS TREATISE THERE IS AN EXAMINATION OF SUNDRY EXTRACTS FROM OLD WRITERS, WHICH PELAGIUS ADDUCED IN SUPPORT OF HIS VIEWS, AND EXPRESSLY FROM HILARY, AMBROSE, AND EVEN AUGUSTIN HIMSELF.</w:t>
      </w:r>
    </w:p>
    <w:p w14:paraId="297E9F86">
      <w:pPr>
        <w:pStyle w:val="7"/>
        <w:spacing w:line="254" w:lineRule="auto"/>
        <w:rPr>
          <w:rFonts w:hint="eastAsia"/>
        </w:rPr>
      </w:pPr>
      <w:r>
        <w:rPr>
          <w:rFonts w:hint="eastAsia"/>
        </w:rPr>
        <w:t>在这篇论文的结尾部分，有对伯拉纠为支持其观点而引用的古代作家的各种摘录的检验，特别是来自希拉里、安布罗斯，甚至奥古斯丁本人的摘录。</w:t>
      </w:r>
    </w:p>
    <w:p w14:paraId="7DD2A2D1">
      <w:pPr>
        <w:pStyle w:val="7"/>
        <w:spacing w:line="254" w:lineRule="auto"/>
        <w:rPr>
          <w:rFonts w:hint="eastAsia"/>
        </w:rPr>
      </w:pPr>
    </w:p>
    <w:p w14:paraId="150C8A94">
      <w:pPr>
        <w:pStyle w:val="6"/>
        <w:bidi w:val="0"/>
        <w:rPr>
          <w:rFonts w:hint="eastAsia"/>
        </w:rPr>
      </w:pPr>
      <w:r>
        <w:rPr>
          <w:rFonts w:hint="eastAsia"/>
        </w:rPr>
        <w:t>CHAP. 1 [I.]--THE OCCASION OF PUBLISHING THIS WORK; WHAT GOD'S RIGHTEOUSNESS IS.</w:t>
      </w:r>
    </w:p>
    <w:p w14:paraId="4C3CFA39">
      <w:pPr>
        <w:pStyle w:val="6"/>
        <w:bidi w:val="0"/>
        <w:rPr>
          <w:rFonts w:hint="eastAsia"/>
        </w:rPr>
      </w:pPr>
      <w:r>
        <w:rPr>
          <w:rFonts w:hint="eastAsia"/>
        </w:rPr>
        <w:t>第1章 [I.]--出版此作品的契机；上帝的公义是什么。</w:t>
      </w:r>
    </w:p>
    <w:p w14:paraId="683AACEF">
      <w:pPr>
        <w:pStyle w:val="7"/>
        <w:spacing w:line="254" w:lineRule="auto"/>
        <w:rPr>
          <w:rFonts w:hint="eastAsia"/>
        </w:rPr>
      </w:pPr>
    </w:p>
    <w:p w14:paraId="6250615A">
      <w:pPr>
        <w:pStyle w:val="7"/>
        <w:spacing w:line="254" w:lineRule="auto"/>
        <w:rPr>
          <w:rFonts w:hint="eastAsia"/>
        </w:rPr>
      </w:pPr>
      <w:r>
        <w:rPr>
          <w:rFonts w:hint="eastAsia"/>
        </w:rPr>
        <w:t>THE book which you sent to me, my beloved sons, Timasius and Jacobus, I have read through hastily, but not indifferently, omitting only the few points which are plain enough to everybody; and I saw in it a man inflamed with most ardent zeal against those, who, when in their sins they ought to censure human will, are more forward in accusing the nature of men, and thereby endeavour to excuse themselves.</w:t>
      </w:r>
    </w:p>
    <w:p w14:paraId="098824A9">
      <w:pPr>
        <w:pStyle w:val="7"/>
        <w:spacing w:line="254" w:lineRule="auto"/>
        <w:rPr>
          <w:rFonts w:hint="eastAsia"/>
        </w:rPr>
      </w:pPr>
      <w:r>
        <w:rPr>
          <w:rFonts w:hint="eastAsia"/>
        </w:rPr>
        <w:t>我亲爱的儿子们，提马修和雅各布，你们寄给我的书，我已匆忙但不漠不关心地通读了，只略过了那些对每个人来说都足够明白的几点；我在其中看到一个人，他对那些在自己的罪中本应谴责人的意志，却更愿意指责人的本性，并藉此试图为自己开脱的人，燃烧着最热烈的热忱。</w:t>
      </w:r>
    </w:p>
    <w:p w14:paraId="24CDC0DF">
      <w:pPr>
        <w:pStyle w:val="7"/>
        <w:spacing w:line="254" w:lineRule="auto"/>
        <w:rPr>
          <w:rFonts w:hint="eastAsia"/>
        </w:rPr>
      </w:pPr>
    </w:p>
    <w:p w14:paraId="5D2E4689">
      <w:pPr>
        <w:pStyle w:val="7"/>
        <w:spacing w:line="254" w:lineRule="auto"/>
        <w:rPr>
          <w:rFonts w:hint="eastAsia"/>
        </w:rPr>
      </w:pPr>
      <w:r>
        <w:rPr>
          <w:rFonts w:hint="eastAsia"/>
        </w:rPr>
        <w:t>He shows too great a fire against this evil, which even authors of secular literature have severely censured with the exclamation: "The human race falsely complains of its own nature!"</w:t>
      </w:r>
    </w:p>
    <w:p w14:paraId="61060638">
      <w:pPr>
        <w:pStyle w:val="7"/>
        <w:spacing w:line="254" w:lineRule="auto"/>
        <w:rPr>
          <w:rFonts w:hint="eastAsia"/>
        </w:rPr>
      </w:pPr>
      <w:r>
        <w:rPr>
          <w:rFonts w:hint="eastAsia"/>
        </w:rPr>
        <w:t>他对这种恶表现出太大的激烈，即使世俗文学的作者也曾严厉谴责这种恶，他们感叹道："人类错误地抱怨自己的本性！"</w:t>
      </w:r>
    </w:p>
    <w:p w14:paraId="48DB40C2">
      <w:pPr>
        <w:pStyle w:val="7"/>
        <w:spacing w:line="254" w:lineRule="auto"/>
        <w:rPr>
          <w:rFonts w:hint="eastAsia"/>
        </w:rPr>
      </w:pPr>
    </w:p>
    <w:p w14:paraId="51006E83">
      <w:pPr>
        <w:pStyle w:val="7"/>
        <w:spacing w:line="254" w:lineRule="auto"/>
        <w:rPr>
          <w:rFonts w:hint="eastAsia"/>
        </w:rPr>
      </w:pPr>
      <w:r>
        <w:rPr>
          <w:rFonts w:hint="eastAsia"/>
        </w:rPr>
        <w:t>This same sentiment your author also has strongly insisted upon, with all the powers of his talent.</w:t>
      </w:r>
    </w:p>
    <w:p w14:paraId="7F02D0CA">
      <w:pPr>
        <w:pStyle w:val="7"/>
        <w:spacing w:line="254" w:lineRule="auto"/>
        <w:rPr>
          <w:rFonts w:hint="eastAsia"/>
        </w:rPr>
      </w:pPr>
      <w:r>
        <w:rPr>
          <w:rFonts w:hint="eastAsia"/>
        </w:rPr>
        <w:t>您的作者也以他才能的所有力量强烈坚持这同样的观点。</w:t>
      </w:r>
    </w:p>
    <w:p w14:paraId="487CEE45">
      <w:pPr>
        <w:pStyle w:val="7"/>
        <w:spacing w:line="254" w:lineRule="auto"/>
        <w:rPr>
          <w:rFonts w:hint="eastAsia"/>
        </w:rPr>
      </w:pPr>
    </w:p>
    <w:p w14:paraId="2C336DDF">
      <w:pPr>
        <w:pStyle w:val="7"/>
        <w:spacing w:line="254" w:lineRule="auto"/>
        <w:rPr>
          <w:rFonts w:hint="eastAsia"/>
        </w:rPr>
      </w:pPr>
      <w:r>
        <w:rPr>
          <w:rFonts w:hint="eastAsia"/>
        </w:rPr>
        <w:t>I fear, however, that he will chiefly help those "who have a zeal for God, but not according to knowledge," who, "being ignorant of God's righteousness, and going about to establish their own righteousness, have not submitted themselves to the righteousness of God."</w:t>
      </w:r>
    </w:p>
    <w:p w14:paraId="4C292BBD">
      <w:pPr>
        <w:pStyle w:val="7"/>
        <w:spacing w:line="254" w:lineRule="auto"/>
        <w:rPr>
          <w:rFonts w:hint="eastAsia"/>
        </w:rPr>
      </w:pPr>
      <w:r>
        <w:rPr>
          <w:rFonts w:hint="eastAsia"/>
        </w:rPr>
        <w:t>然而，我担心他主要会帮助那些"为上帝有热心，但不是按着真知识"的人，他们"不知道上帝的义，想要建立自己的义，就不服上帝的义。"</w:t>
      </w:r>
    </w:p>
    <w:p w14:paraId="3A18904F">
      <w:pPr>
        <w:pStyle w:val="7"/>
        <w:spacing w:line="254" w:lineRule="auto"/>
        <w:rPr>
          <w:rFonts w:hint="eastAsia"/>
        </w:rPr>
      </w:pPr>
    </w:p>
    <w:p w14:paraId="4F54013A">
      <w:pPr>
        <w:pStyle w:val="7"/>
        <w:spacing w:line="254" w:lineRule="auto"/>
        <w:rPr>
          <w:rFonts w:hint="eastAsia"/>
        </w:rPr>
      </w:pPr>
      <w:r>
        <w:rPr>
          <w:rFonts w:hint="eastAsia"/>
        </w:rPr>
        <w:t>Now, what the righteousness of God is, which is spoken of here, he immediately afterwards explains by adding: "For Christ is the end of the law for righteousness to every one that believeth."</w:t>
      </w:r>
    </w:p>
    <w:p w14:paraId="77673CE3">
      <w:pPr>
        <w:pStyle w:val="7"/>
        <w:spacing w:line="254" w:lineRule="auto"/>
        <w:rPr>
          <w:rFonts w:hint="eastAsia"/>
        </w:rPr>
      </w:pPr>
      <w:r>
        <w:rPr>
          <w:rFonts w:hint="eastAsia"/>
        </w:rPr>
        <w:t>现在，这里所说的上帝的义是什么，他紧接着通过补充解释说："因为基督是律法的终结，使凡信祂的都得着义。"</w:t>
      </w:r>
    </w:p>
    <w:p w14:paraId="17BD2451">
      <w:pPr>
        <w:pStyle w:val="7"/>
        <w:spacing w:line="254" w:lineRule="auto"/>
        <w:rPr>
          <w:rFonts w:hint="eastAsia"/>
        </w:rPr>
      </w:pPr>
    </w:p>
    <w:p w14:paraId="45341F2E">
      <w:pPr>
        <w:pStyle w:val="7"/>
        <w:spacing w:line="254" w:lineRule="auto"/>
        <w:rPr>
          <w:rFonts w:hint="eastAsia"/>
        </w:rPr>
      </w:pPr>
      <w:r>
        <w:rPr>
          <w:rFonts w:hint="eastAsia"/>
        </w:rPr>
        <w:t>This righteousness of God, therefore, lies not in the commandment of the law, which excites fear, but in the aid afforded by the grace of Christ, to which alone the fear of the law, as of a schoolmaster, usefully conducts.</w:t>
      </w:r>
    </w:p>
    <w:p w14:paraId="16C716C3">
      <w:pPr>
        <w:pStyle w:val="7"/>
        <w:spacing w:line="254" w:lineRule="auto"/>
        <w:rPr>
          <w:rFonts w:hint="eastAsia"/>
        </w:rPr>
      </w:pPr>
      <w:r>
        <w:rPr>
          <w:rFonts w:hint="eastAsia"/>
        </w:rPr>
        <w:t>因此，上帝的义不在于律法的诫命，那引起惧怕，而在于基督恩典所提供的帮助，只有靠着它，律法的惧怕，如同一位师傅，才有益地引导人。</w:t>
      </w:r>
    </w:p>
    <w:p w14:paraId="1D318C4E">
      <w:pPr>
        <w:pStyle w:val="7"/>
        <w:spacing w:line="254" w:lineRule="auto"/>
        <w:rPr>
          <w:rFonts w:hint="eastAsia"/>
        </w:rPr>
      </w:pPr>
    </w:p>
    <w:p w14:paraId="57B2BCBC">
      <w:pPr>
        <w:pStyle w:val="7"/>
        <w:spacing w:line="254" w:lineRule="auto"/>
        <w:rPr>
          <w:rFonts w:hint="eastAsia"/>
        </w:rPr>
      </w:pPr>
      <w:r>
        <w:rPr>
          <w:rFonts w:hint="eastAsia"/>
        </w:rPr>
        <w:t>Now, the man who understands this understands why he is a Christian.</w:t>
      </w:r>
    </w:p>
    <w:p w14:paraId="127E7E2C">
      <w:pPr>
        <w:pStyle w:val="7"/>
        <w:spacing w:line="254" w:lineRule="auto"/>
        <w:rPr>
          <w:rFonts w:hint="eastAsia"/>
        </w:rPr>
      </w:pPr>
      <w:r>
        <w:rPr>
          <w:rFonts w:hint="eastAsia"/>
        </w:rPr>
        <w:t>现在，理解这一点的人明白为什么他是一个基督徒。</w:t>
      </w:r>
    </w:p>
    <w:p w14:paraId="098C89C4">
      <w:pPr>
        <w:pStyle w:val="7"/>
        <w:spacing w:line="254" w:lineRule="auto"/>
        <w:rPr>
          <w:rFonts w:hint="eastAsia"/>
        </w:rPr>
      </w:pPr>
    </w:p>
    <w:p w14:paraId="49854FD7">
      <w:pPr>
        <w:pStyle w:val="7"/>
        <w:spacing w:line="254" w:lineRule="auto"/>
        <w:rPr>
          <w:rFonts w:hint="eastAsia"/>
        </w:rPr>
      </w:pPr>
      <w:r>
        <w:rPr>
          <w:rFonts w:hint="eastAsia"/>
        </w:rPr>
        <w:t>For "If righteousness came by the law, then Christ is dead in vain."</w:t>
      </w:r>
    </w:p>
    <w:p w14:paraId="186FCCF6">
      <w:pPr>
        <w:pStyle w:val="7"/>
        <w:spacing w:line="254" w:lineRule="auto"/>
        <w:rPr>
          <w:rFonts w:hint="eastAsia"/>
        </w:rPr>
      </w:pPr>
      <w:r>
        <w:rPr>
          <w:rFonts w:hint="eastAsia"/>
        </w:rPr>
        <w:t>因为"若义是藉着律法得的，基督就是徒然死了。"</w:t>
      </w:r>
    </w:p>
    <w:p w14:paraId="5CDA56AD">
      <w:pPr>
        <w:pStyle w:val="7"/>
        <w:spacing w:line="254" w:lineRule="auto"/>
        <w:rPr>
          <w:rFonts w:hint="eastAsia"/>
        </w:rPr>
      </w:pPr>
    </w:p>
    <w:p w14:paraId="6562CD9F">
      <w:pPr>
        <w:pStyle w:val="7"/>
        <w:spacing w:line="254" w:lineRule="auto"/>
        <w:rPr>
          <w:rFonts w:hint="eastAsia"/>
        </w:rPr>
      </w:pPr>
      <w:r>
        <w:rPr>
          <w:rFonts w:hint="eastAsia"/>
        </w:rPr>
        <w:t>If, however He did not die in vain, in Him only is the ungodly man justified, and to him, on believing in Him who justifies the ungodly, faith is reckoned for righteousness.</w:t>
      </w:r>
    </w:p>
    <w:p w14:paraId="0FB77782">
      <w:pPr>
        <w:pStyle w:val="7"/>
        <w:spacing w:line="254" w:lineRule="auto"/>
        <w:rPr>
          <w:rFonts w:hint="eastAsia"/>
        </w:rPr>
      </w:pPr>
      <w:r>
        <w:rPr>
          <w:rFonts w:hint="eastAsia"/>
        </w:rPr>
        <w:t>然而，如果祂不是徒然死的，那么不敬虔的人只有在祂里面才得称义，对于那信称不敬虔之人为义的祂的人，他的信就算为义了。</w:t>
      </w:r>
    </w:p>
    <w:p w14:paraId="1BA8DAC9">
      <w:pPr>
        <w:pStyle w:val="7"/>
        <w:spacing w:line="254" w:lineRule="auto"/>
        <w:rPr>
          <w:rFonts w:hint="eastAsia"/>
        </w:rPr>
      </w:pPr>
    </w:p>
    <w:p w14:paraId="017BA359">
      <w:pPr>
        <w:pStyle w:val="7"/>
        <w:spacing w:line="254" w:lineRule="auto"/>
        <w:rPr>
          <w:rFonts w:hint="eastAsia"/>
        </w:rPr>
      </w:pPr>
      <w:r>
        <w:rPr>
          <w:rFonts w:hint="eastAsia"/>
        </w:rPr>
        <w:t>For all men have sinned and come short of the glory of God, being justified freely by His blood.</w:t>
      </w:r>
    </w:p>
    <w:p w14:paraId="425BBBA6">
      <w:pPr>
        <w:pStyle w:val="7"/>
        <w:spacing w:line="254" w:lineRule="auto"/>
        <w:rPr>
          <w:rFonts w:hint="eastAsia"/>
        </w:rPr>
      </w:pPr>
      <w:r>
        <w:rPr>
          <w:rFonts w:hint="eastAsia"/>
        </w:rPr>
        <w:t>因为世人都犯了罪，亏缺了上帝的荣耀，如今却蒙祂的血白白地称义。</w:t>
      </w:r>
    </w:p>
    <w:p w14:paraId="0EAF77D6">
      <w:pPr>
        <w:pStyle w:val="7"/>
        <w:spacing w:line="254" w:lineRule="auto"/>
        <w:rPr>
          <w:rFonts w:hint="eastAsia"/>
        </w:rPr>
      </w:pPr>
    </w:p>
    <w:p w14:paraId="35EADA4B">
      <w:pPr>
        <w:pStyle w:val="7"/>
        <w:spacing w:line="254" w:lineRule="auto"/>
        <w:rPr>
          <w:rFonts w:hint="eastAsia"/>
        </w:rPr>
      </w:pPr>
      <w:r>
        <w:rPr>
          <w:rFonts w:hint="eastAsia"/>
        </w:rPr>
        <w:t>But all those who do not think themselves to belong to the "all who have sinned and fall short of the glory of God," have of course no need to become Christians, because "they that be whole need not a physician, but they that are sick;" whence it is, that He came not to call the righteous, but sinners to repentance.</w:t>
      </w:r>
    </w:p>
    <w:p w14:paraId="524FE3F2">
      <w:pPr>
        <w:pStyle w:val="7"/>
        <w:spacing w:line="254" w:lineRule="auto"/>
        <w:rPr>
          <w:rFonts w:hint="eastAsia"/>
        </w:rPr>
      </w:pPr>
      <w:r>
        <w:rPr>
          <w:rFonts w:hint="eastAsia"/>
        </w:rPr>
        <w:t>但是所有那些不认为自己属于"都犯了罪，亏缺了上帝荣耀"的人，当然不需要成为基督徒，因为"健康的人用不着医生，有病的人才用得着"；因此，祂来不是召义人，乃是召罪人悔改。</w:t>
      </w:r>
    </w:p>
    <w:p w14:paraId="4AB5A5D0">
      <w:pPr>
        <w:pStyle w:val="7"/>
        <w:spacing w:line="254" w:lineRule="auto"/>
        <w:rPr>
          <w:rFonts w:hint="eastAsia"/>
        </w:rPr>
      </w:pPr>
    </w:p>
    <w:p w14:paraId="2D871A07">
      <w:pPr>
        <w:pStyle w:val="6"/>
        <w:bidi w:val="0"/>
        <w:rPr>
          <w:rFonts w:hint="eastAsia"/>
        </w:rPr>
      </w:pPr>
      <w:r>
        <w:rPr>
          <w:rFonts w:hint="eastAsia"/>
        </w:rPr>
        <w:t>CHAP. 2 [II.]--FAITH IN CHRIST NOT NECESSARY TO SALVATION, IF A MAN WITHOUT IT CAN LEAD A RIGHTEOUS LIFE.</w:t>
      </w:r>
    </w:p>
    <w:p w14:paraId="41ABBE5C">
      <w:pPr>
        <w:pStyle w:val="6"/>
        <w:bidi w:val="0"/>
        <w:rPr>
          <w:rFonts w:hint="eastAsia"/>
        </w:rPr>
      </w:pPr>
      <w:r>
        <w:rPr>
          <w:rFonts w:hint="eastAsia"/>
        </w:rPr>
        <w:t>第2章 [II.]--如果人不信基督也能过公义的生活，那么信基督就不是得救所必需的。</w:t>
      </w:r>
    </w:p>
    <w:p w14:paraId="79806AAF">
      <w:pPr>
        <w:pStyle w:val="7"/>
        <w:spacing w:line="254" w:lineRule="auto"/>
        <w:rPr>
          <w:rFonts w:hint="eastAsia"/>
        </w:rPr>
      </w:pPr>
    </w:p>
    <w:p w14:paraId="6C9A5A2D">
      <w:pPr>
        <w:pStyle w:val="7"/>
        <w:spacing w:line="254" w:lineRule="auto"/>
        <w:rPr>
          <w:rFonts w:hint="eastAsia"/>
        </w:rPr>
      </w:pPr>
      <w:r>
        <w:rPr>
          <w:rFonts w:hint="eastAsia"/>
        </w:rPr>
        <w:t>Therefore the nature of the human race, generated from the flesh of the one transgressor, if it is self-sufficient for fulfilling the law and for perfecting righteousness, ought to be sure of its reward, that is, of everlasting life, even if in any nation or at any former time faith in the blood of Christ was unknown to it.</w:t>
      </w:r>
    </w:p>
    <w:p w14:paraId="4FB79003">
      <w:pPr>
        <w:pStyle w:val="7"/>
        <w:spacing w:line="254" w:lineRule="auto"/>
        <w:rPr>
          <w:rFonts w:hint="eastAsia"/>
        </w:rPr>
      </w:pPr>
      <w:r>
        <w:rPr>
          <w:rFonts w:hint="eastAsia"/>
        </w:rPr>
        <w:t>因此，从那一个犯罪者的肉体所生的人类本性，如果它足以自给自足地履行律法并完善公义，即使在任何国家或任何先前的时代，基督宝血的信仰对它是未知的，它也应当确信它的奖赏，即永生。</w:t>
      </w:r>
    </w:p>
    <w:p w14:paraId="3A0732FA">
      <w:pPr>
        <w:pStyle w:val="7"/>
        <w:spacing w:line="254" w:lineRule="auto"/>
        <w:rPr>
          <w:rFonts w:hint="eastAsia"/>
        </w:rPr>
      </w:pPr>
    </w:p>
    <w:p w14:paraId="2D336CCF">
      <w:pPr>
        <w:pStyle w:val="7"/>
        <w:spacing w:line="254" w:lineRule="auto"/>
        <w:rPr>
          <w:rFonts w:hint="eastAsia"/>
        </w:rPr>
      </w:pPr>
      <w:r>
        <w:rPr>
          <w:rFonts w:hint="eastAsia"/>
        </w:rPr>
        <w:t>For God is not so unjust as to defraud righteous persons of the reward of righteousness, because there has not been announced to them the mystery of Christ's divinity and humanity, which was manifested in the fleshy</w:t>
      </w:r>
    </w:p>
    <w:p w14:paraId="09F65A14">
      <w:pPr>
        <w:pStyle w:val="7"/>
        <w:spacing w:line="254" w:lineRule="auto"/>
        <w:rPr>
          <w:rFonts w:hint="eastAsia"/>
        </w:rPr>
      </w:pPr>
      <w:r>
        <w:rPr>
          <w:rFonts w:hint="eastAsia"/>
        </w:rPr>
        <w:t>因为上帝不会如此不公平，剥夺义人公义的奖赏，仅仅因为基督神性和人性的奥秘，就是在肉身中显现的奥秘，没有向他们宣告。</w:t>
      </w:r>
    </w:p>
    <w:p w14:paraId="7638554C">
      <w:pPr>
        <w:pStyle w:val="7"/>
        <w:spacing w:line="254" w:lineRule="auto"/>
        <w:rPr>
          <w:rFonts w:hint="eastAsia"/>
        </w:rPr>
      </w:pPr>
    </w:p>
    <w:p w14:paraId="232178C0">
      <w:pPr>
        <w:pStyle w:val="7"/>
        <w:spacing w:line="254" w:lineRule="auto"/>
        <w:rPr>
          <w:rFonts w:hint="eastAsia"/>
        </w:rPr>
      </w:pPr>
      <w:r>
        <w:rPr>
          <w:rFonts w:hint="eastAsia"/>
        </w:rPr>
        <w:t xml:space="preserve">For how could they believe what they had not heard of; or how could they hear without a preacher? </w:t>
      </w:r>
    </w:p>
    <w:p w14:paraId="03BF1289">
      <w:pPr>
        <w:pStyle w:val="7"/>
        <w:spacing w:line="254" w:lineRule="auto"/>
        <w:rPr>
          <w:rFonts w:hint="eastAsia"/>
        </w:rPr>
      </w:pPr>
      <w:r>
        <w:rPr>
          <w:rFonts w:hint="eastAsia"/>
        </w:rPr>
        <w:t>因为他们怎能信他们所未曾听见的呢？没有传道的，又怎能听见呢？</w:t>
      </w:r>
    </w:p>
    <w:p w14:paraId="4C0281E9">
      <w:pPr>
        <w:pStyle w:val="7"/>
        <w:spacing w:line="254" w:lineRule="auto"/>
        <w:rPr>
          <w:rFonts w:hint="eastAsia"/>
        </w:rPr>
      </w:pPr>
    </w:p>
    <w:p w14:paraId="7F144D85">
      <w:pPr>
        <w:pStyle w:val="7"/>
        <w:spacing w:line="254" w:lineRule="auto"/>
        <w:rPr>
          <w:rFonts w:hint="eastAsia"/>
        </w:rPr>
      </w:pPr>
      <w:r>
        <w:rPr>
          <w:rFonts w:hint="eastAsia"/>
        </w:rPr>
        <w:t>For "faith cometh by hearing, and hearing by the word of Christ."</w:t>
      </w:r>
    </w:p>
    <w:p w14:paraId="72296BBF">
      <w:pPr>
        <w:pStyle w:val="7"/>
        <w:spacing w:line="254" w:lineRule="auto"/>
        <w:rPr>
          <w:rFonts w:hint="eastAsia"/>
        </w:rPr>
      </w:pPr>
      <w:r>
        <w:rPr>
          <w:rFonts w:hint="eastAsia"/>
        </w:rPr>
        <w:t>因为"信道是从听道来的，听道是从基督的话来的。"</w:t>
      </w:r>
    </w:p>
    <w:p w14:paraId="74E26B10">
      <w:pPr>
        <w:pStyle w:val="7"/>
        <w:spacing w:line="254" w:lineRule="auto"/>
        <w:rPr>
          <w:rFonts w:hint="eastAsia"/>
        </w:rPr>
      </w:pPr>
    </w:p>
    <w:p w14:paraId="6923CCA7">
      <w:pPr>
        <w:pStyle w:val="7"/>
        <w:spacing w:line="254" w:lineRule="auto"/>
        <w:rPr>
          <w:rFonts w:hint="eastAsia"/>
        </w:rPr>
      </w:pPr>
      <w:r>
        <w:rPr>
          <w:rFonts w:hint="eastAsia"/>
        </w:rPr>
        <w:t>But I say (adds he): Have they not heard? "Yea, verily; their sound went out into all the earth, and their words unto the ends of the world."</w:t>
      </w:r>
    </w:p>
    <w:p w14:paraId="03C56298">
      <w:pPr>
        <w:pStyle w:val="7"/>
        <w:spacing w:line="254" w:lineRule="auto"/>
        <w:rPr>
          <w:rFonts w:hint="eastAsia"/>
        </w:rPr>
      </w:pPr>
      <w:r>
        <w:rPr>
          <w:rFonts w:hint="eastAsia"/>
        </w:rPr>
        <w:t>但我说（他补充道）：他们没有听见吗？"诚然，他们的声音传遍天下，他们的言语传到地极。"</w:t>
      </w:r>
    </w:p>
    <w:p w14:paraId="41F3844E">
      <w:pPr>
        <w:pStyle w:val="7"/>
        <w:spacing w:line="254" w:lineRule="auto"/>
        <w:rPr>
          <w:rFonts w:hint="eastAsia"/>
        </w:rPr>
      </w:pPr>
    </w:p>
    <w:p w14:paraId="057BCAE3">
      <w:pPr>
        <w:pStyle w:val="7"/>
        <w:spacing w:line="254" w:lineRule="auto"/>
        <w:rPr>
          <w:rFonts w:hint="eastAsia"/>
        </w:rPr>
      </w:pPr>
      <w:r>
        <w:rPr>
          <w:rFonts w:hint="eastAsia"/>
        </w:rPr>
        <w:t>Before, however, all this had been accomplished, before the actual preaching of the gospel reaches the ends of all the earth--because there are some remote nations still (although it is said they are very few) to whom the preached gospel has not found its way,--what must human nature do, or what has it done--for it had either not heard that all this was to take place, or has not yet learnt that it was accomplished--but believe in God who made heaven and earth, by whom also it perceived by nature that it had been itself created, and lead a right life, and thus accomplish His will, uninstructed with any faith in the death and resurrection of Christ?</w:t>
      </w:r>
    </w:p>
    <w:p w14:paraId="499967E1">
      <w:pPr>
        <w:pStyle w:val="7"/>
        <w:spacing w:line="254" w:lineRule="auto"/>
        <w:rPr>
          <w:rFonts w:hint="eastAsia"/>
        </w:rPr>
      </w:pPr>
      <w:r>
        <w:rPr>
          <w:rFonts w:hint="eastAsia"/>
        </w:rPr>
        <w:t>然而，在这一切成就之前，在福音的实际传道到达全地各地之前——因为仍有一些偏远的国家（虽然据说很少）福音尚未传到，——人类本性必须做什么，或者它已经做了什么——因为它要么没有听说这一切将要发生，要么尚未得知这已经成就——难道不是相信创造天地的上帝，也是藉着祂，它凭本性感知到它自己被创造，并过正直的生活，从而完成祂的旨意，而没有任何关于基督死亡和复活的信仰教导？</w:t>
      </w:r>
    </w:p>
    <w:p w14:paraId="1B2E2133">
      <w:pPr>
        <w:pStyle w:val="7"/>
        <w:spacing w:line="254" w:lineRule="auto"/>
        <w:rPr>
          <w:rFonts w:hint="eastAsia"/>
        </w:rPr>
      </w:pPr>
    </w:p>
    <w:p w14:paraId="769C6BC3">
      <w:pPr>
        <w:pStyle w:val="7"/>
        <w:spacing w:line="254" w:lineRule="auto"/>
        <w:rPr>
          <w:rFonts w:hint="eastAsia"/>
        </w:rPr>
      </w:pPr>
      <w:r>
        <w:rPr>
          <w:rFonts w:hint="eastAsia"/>
        </w:rPr>
        <w:t>Well, if this could have been done, or can still be done, then for my part I have to say what the apostle said in regard to the law: "Then Christ died in vain."</w:t>
      </w:r>
    </w:p>
    <w:p w14:paraId="756A1993">
      <w:pPr>
        <w:pStyle w:val="7"/>
        <w:spacing w:line="254" w:lineRule="auto"/>
        <w:rPr>
          <w:rFonts w:hint="eastAsia"/>
        </w:rPr>
      </w:pPr>
      <w:r>
        <w:rPr>
          <w:rFonts w:hint="eastAsia"/>
        </w:rPr>
        <w:t>好吧，如果这能够做到，或仍然可以做到，那么就我而言，我必须说使徒关于律法所说的话："那么基督就是徒然死了。"</w:t>
      </w:r>
    </w:p>
    <w:p w14:paraId="0CC5A998">
      <w:pPr>
        <w:pStyle w:val="7"/>
        <w:spacing w:line="254" w:lineRule="auto"/>
        <w:rPr>
          <w:rFonts w:hint="eastAsia"/>
        </w:rPr>
      </w:pPr>
    </w:p>
    <w:p w14:paraId="4A1BFFE6">
      <w:pPr>
        <w:pStyle w:val="7"/>
        <w:spacing w:line="254" w:lineRule="auto"/>
        <w:rPr>
          <w:rFonts w:hint="eastAsia"/>
        </w:rPr>
      </w:pPr>
      <w:r>
        <w:rPr>
          <w:rFonts w:hint="eastAsia"/>
        </w:rPr>
        <w:t>For if he said this about the law, which only the nation of the Jews received, how much more justly may it be said of the law of nature, which the whole human race has received, "If righteousness come by nature, then Christ died in vain."</w:t>
      </w:r>
    </w:p>
    <w:p w14:paraId="0F76007F">
      <w:pPr>
        <w:pStyle w:val="7"/>
        <w:spacing w:line="254" w:lineRule="auto"/>
        <w:rPr>
          <w:rFonts w:hint="eastAsia"/>
        </w:rPr>
      </w:pPr>
      <w:r>
        <w:rPr>
          <w:rFonts w:hint="eastAsia"/>
        </w:rPr>
        <w:t>因为如果他这样说是关于律法，而只有犹太民族接受了律法，那么对于全人类都接受的自然律法，"若义是藉着本性得的，基督就是徒然死了，"这句话多么更有理由说出。</w:t>
      </w:r>
    </w:p>
    <w:p w14:paraId="5C4F1B4F">
      <w:pPr>
        <w:pStyle w:val="7"/>
        <w:spacing w:line="254" w:lineRule="auto"/>
        <w:rPr>
          <w:rFonts w:hint="eastAsia"/>
        </w:rPr>
      </w:pPr>
    </w:p>
    <w:p w14:paraId="59D3FA58">
      <w:pPr>
        <w:pStyle w:val="7"/>
        <w:spacing w:line="254" w:lineRule="auto"/>
        <w:rPr>
          <w:rFonts w:hint="eastAsia"/>
        </w:rPr>
      </w:pPr>
      <w:r>
        <w:rPr>
          <w:rFonts w:hint="eastAsia"/>
        </w:rPr>
        <w:t>If, however, Christ did not die in vain, then human nature cannot by any means be justified and redeemed from God's most righteous wrath--in a word, from punishment--except by faith and the sacrament of the blood of Christ.</w:t>
      </w:r>
    </w:p>
    <w:p w14:paraId="4B05CB87">
      <w:pPr>
        <w:pStyle w:val="7"/>
        <w:spacing w:line="254" w:lineRule="auto"/>
        <w:rPr>
          <w:rFonts w:hint="eastAsia"/>
        </w:rPr>
      </w:pPr>
      <w:r>
        <w:rPr>
          <w:rFonts w:hint="eastAsia"/>
        </w:rPr>
        <w:t>然而，如果基督不是徒然死的，那么人类本性绝不能靠任何方式从上帝最公义的忿怒中——简言之，从惩罚中——得到称义和救赎，除非藉着信心和基督宝血的圣礼。</w:t>
      </w:r>
    </w:p>
    <w:p w14:paraId="0D5A7AB3">
      <w:pPr>
        <w:pStyle w:val="7"/>
        <w:spacing w:line="254" w:lineRule="auto"/>
        <w:rPr>
          <w:rFonts w:hint="eastAsia"/>
        </w:rPr>
      </w:pPr>
    </w:p>
    <w:p w14:paraId="300B82D7">
      <w:pPr>
        <w:pStyle w:val="6"/>
        <w:bidi w:val="0"/>
        <w:rPr>
          <w:rFonts w:hint="eastAsia"/>
        </w:rPr>
      </w:pPr>
      <w:r>
        <w:rPr>
          <w:rFonts w:hint="eastAsia"/>
        </w:rPr>
        <w:t>CHAP. 3 [III.]--NATURE WAS CREATED SOUND AND WHOLE; IT WAS AFTERWARDS CORRUPTED BY SIN.</w:t>
      </w:r>
    </w:p>
    <w:p w14:paraId="7C01279B">
      <w:pPr>
        <w:pStyle w:val="6"/>
        <w:bidi w:val="0"/>
        <w:rPr>
          <w:rFonts w:hint="eastAsia"/>
        </w:rPr>
      </w:pPr>
      <w:r>
        <w:rPr>
          <w:rFonts w:hint="eastAsia"/>
        </w:rPr>
        <w:t>第3章 [III.]--本性被创造时是健全完整的；它后来被罪败坏了。</w:t>
      </w:r>
    </w:p>
    <w:p w14:paraId="7C305BBE">
      <w:pPr>
        <w:pStyle w:val="7"/>
        <w:spacing w:line="254" w:lineRule="auto"/>
        <w:rPr>
          <w:rFonts w:hint="eastAsia"/>
        </w:rPr>
      </w:pPr>
    </w:p>
    <w:p w14:paraId="40B8C59D">
      <w:pPr>
        <w:pStyle w:val="7"/>
        <w:spacing w:line="254" w:lineRule="auto"/>
        <w:rPr>
          <w:rFonts w:hint="eastAsia"/>
        </w:rPr>
      </w:pPr>
      <w:r>
        <w:rPr>
          <w:rFonts w:hint="eastAsia"/>
        </w:rPr>
        <w:t>Man's nature, indeed, was created at first faultless and without any sin; but that nature of man in which every one is born from Adam, now wants the Physician, because it is not sound.</w:t>
      </w:r>
    </w:p>
    <w:p w14:paraId="579F099B">
      <w:pPr>
        <w:pStyle w:val="7"/>
        <w:spacing w:line="254" w:lineRule="auto"/>
        <w:rPr>
          <w:rFonts w:hint="eastAsia"/>
        </w:rPr>
      </w:pPr>
      <w:r>
        <w:rPr>
          <w:rFonts w:hint="eastAsia"/>
        </w:rPr>
        <w:t>人的本性确实最初被创造时是无瑕疵且没有任何罪的；但每个人从亚当所生的那人的本性，现在需要医治者，因为它已不健全。</w:t>
      </w:r>
    </w:p>
    <w:p w14:paraId="3F2C79B7">
      <w:pPr>
        <w:pStyle w:val="7"/>
        <w:spacing w:line="254" w:lineRule="auto"/>
        <w:rPr>
          <w:rFonts w:hint="eastAsia"/>
        </w:rPr>
      </w:pPr>
    </w:p>
    <w:p w14:paraId="5DBB21BB">
      <w:pPr>
        <w:pStyle w:val="7"/>
        <w:spacing w:line="254" w:lineRule="auto"/>
        <w:rPr>
          <w:rFonts w:hint="eastAsia"/>
        </w:rPr>
      </w:pPr>
      <w:r>
        <w:rPr>
          <w:rFonts w:hint="eastAsia"/>
        </w:rPr>
        <w:t>All good qualities, no doubt, which it still possesses in its make, life, senses, intellect, it has of the Most High God, its Creator and Maker.</w:t>
      </w:r>
    </w:p>
    <w:p w14:paraId="5C884420">
      <w:pPr>
        <w:pStyle w:val="7"/>
        <w:spacing w:line="254" w:lineRule="auto"/>
        <w:rPr>
          <w:rFonts w:hint="eastAsia"/>
        </w:rPr>
      </w:pPr>
      <w:r>
        <w:rPr>
          <w:rFonts w:hint="eastAsia"/>
        </w:rPr>
        <w:t>毫无疑问，它在其构成、生命、感官、智力方面仍然拥有的所有良好品质，都是来自至高的上帝，它的创造者和制造者。</w:t>
      </w:r>
    </w:p>
    <w:p w14:paraId="61CAF141">
      <w:pPr>
        <w:pStyle w:val="7"/>
        <w:spacing w:line="254" w:lineRule="auto"/>
        <w:rPr>
          <w:rFonts w:hint="eastAsia"/>
        </w:rPr>
      </w:pPr>
    </w:p>
    <w:p w14:paraId="18B8D7E0">
      <w:pPr>
        <w:pStyle w:val="7"/>
        <w:spacing w:line="254" w:lineRule="auto"/>
        <w:rPr>
          <w:rFonts w:hint="eastAsia"/>
        </w:rPr>
      </w:pPr>
      <w:r>
        <w:rPr>
          <w:rFonts w:hint="eastAsia"/>
        </w:rPr>
        <w:t>But the flaw, which darkens and weakens all those natural goods, so that it has need of illumination and healing, it has not contracted from its blameless Creator--but from that original sin, which it committed by free will.</w:t>
      </w:r>
    </w:p>
    <w:p w14:paraId="2C6D050C">
      <w:pPr>
        <w:pStyle w:val="7"/>
        <w:spacing w:line="254" w:lineRule="auto"/>
        <w:rPr>
          <w:rFonts w:hint="eastAsia"/>
        </w:rPr>
      </w:pPr>
      <w:r>
        <w:rPr>
          <w:rFonts w:hint="eastAsia"/>
        </w:rPr>
        <w:t>但那使所有这些自然善变暗和变弱的缺陷，使它需要光照和医治，它不是从无可指责的创造者那里得来的——而是从它以自由意志所犯的原罪中得来的。</w:t>
      </w:r>
    </w:p>
    <w:p w14:paraId="5FD5E7F0">
      <w:pPr>
        <w:pStyle w:val="7"/>
        <w:spacing w:line="254" w:lineRule="auto"/>
        <w:rPr>
          <w:rFonts w:hint="eastAsia"/>
        </w:rPr>
      </w:pPr>
    </w:p>
    <w:p w14:paraId="5DAA9F7B">
      <w:pPr>
        <w:pStyle w:val="7"/>
        <w:spacing w:line="254" w:lineRule="auto"/>
        <w:rPr>
          <w:rFonts w:hint="eastAsia"/>
        </w:rPr>
      </w:pPr>
      <w:r>
        <w:rPr>
          <w:rFonts w:hint="eastAsia"/>
        </w:rPr>
        <w:t>Accordingly, criminal nature has its part in most righteous punishment.</w:t>
      </w:r>
    </w:p>
    <w:p w14:paraId="2D786D36">
      <w:pPr>
        <w:pStyle w:val="7"/>
        <w:spacing w:line="254" w:lineRule="auto"/>
        <w:rPr>
          <w:rFonts w:hint="eastAsia"/>
        </w:rPr>
      </w:pPr>
      <w:r>
        <w:rPr>
          <w:rFonts w:hint="eastAsia"/>
        </w:rPr>
        <w:t>因此，有罪的本性要承担最公义的惩罚。</w:t>
      </w:r>
    </w:p>
    <w:p w14:paraId="29A625B0">
      <w:pPr>
        <w:pStyle w:val="7"/>
        <w:spacing w:line="254" w:lineRule="auto"/>
        <w:rPr>
          <w:rFonts w:hint="eastAsia"/>
        </w:rPr>
      </w:pPr>
    </w:p>
    <w:p w14:paraId="232F948F">
      <w:pPr>
        <w:pStyle w:val="7"/>
        <w:spacing w:line="254" w:lineRule="auto"/>
        <w:rPr>
          <w:rFonts w:hint="eastAsia"/>
        </w:rPr>
      </w:pPr>
      <w:r>
        <w:rPr>
          <w:rFonts w:hint="eastAsia"/>
        </w:rPr>
        <w:t>For, if we are now newly created in Christ, we were, for all that, children of wrath, even as others, "but God, who is rich in mercy, for His great love wherewith He loved us, even when we were dead in sins, hath quickened us together with Christ, by whose grace we were saved."</w:t>
      </w:r>
    </w:p>
    <w:p w14:paraId="1D468C31">
      <w:pPr>
        <w:pStyle w:val="7"/>
        <w:spacing w:line="254" w:lineRule="auto"/>
        <w:rPr>
          <w:rFonts w:hint="eastAsia"/>
        </w:rPr>
      </w:pPr>
      <w:r>
        <w:rPr>
          <w:rFonts w:hint="eastAsia"/>
        </w:rPr>
        <w:t>因为，如果我们现在在基督里被重新创造，尽管如此，我们曾经是可怒之子，和其他人一样，"然而上帝既有丰富的怜悯，因祂爱我们的大爱，当我们死在过犯中的时候，便叫我们与基督一同活过来，你们得救是本乎恩。"</w:t>
      </w:r>
    </w:p>
    <w:p w14:paraId="788F02C1">
      <w:pPr>
        <w:pStyle w:val="7"/>
        <w:spacing w:line="254" w:lineRule="auto"/>
        <w:rPr>
          <w:rFonts w:hint="eastAsia"/>
        </w:rPr>
      </w:pPr>
    </w:p>
    <w:p w14:paraId="1732FE27">
      <w:pPr>
        <w:bidi w:val="0"/>
        <w:rPr>
          <w:rFonts w:hint="eastAsia"/>
          <w:sz w:val="32"/>
          <w:szCs w:val="32"/>
        </w:rPr>
      </w:pPr>
      <w:r>
        <w:rPr>
          <w:rFonts w:hint="eastAsia"/>
          <w:sz w:val="32"/>
          <w:szCs w:val="32"/>
        </w:rPr>
        <w:t>CHAP. 4 [IV.]--FREE GRACE.</w:t>
      </w:r>
    </w:p>
    <w:p w14:paraId="2DDFB5EB">
      <w:pPr>
        <w:bidi w:val="0"/>
        <w:rPr>
          <w:rFonts w:hint="eastAsia"/>
          <w:sz w:val="32"/>
          <w:szCs w:val="32"/>
        </w:rPr>
      </w:pPr>
      <w:r>
        <w:rPr>
          <w:rFonts w:hint="eastAsia"/>
          <w:sz w:val="32"/>
          <w:szCs w:val="32"/>
        </w:rPr>
        <w:t>第4章 [IV.]--白白的恩典。</w:t>
      </w:r>
    </w:p>
    <w:p w14:paraId="7C8E558D">
      <w:pPr>
        <w:pStyle w:val="7"/>
        <w:spacing w:line="254" w:lineRule="auto"/>
        <w:rPr>
          <w:rFonts w:hint="eastAsia"/>
        </w:rPr>
      </w:pPr>
    </w:p>
    <w:p w14:paraId="32A5B267">
      <w:pPr>
        <w:pStyle w:val="7"/>
        <w:spacing w:line="254" w:lineRule="auto"/>
        <w:rPr>
          <w:rFonts w:hint="eastAsia"/>
        </w:rPr>
      </w:pPr>
      <w:r>
        <w:rPr>
          <w:rFonts w:hint="eastAsia"/>
        </w:rPr>
        <w:t>This grace, however, of Christ, without which neither infants nor adults can be saved, is not rendered for any merits, but is given gratis, on account of which it is also called grace.</w:t>
      </w:r>
    </w:p>
    <w:p w14:paraId="228D35CD">
      <w:pPr>
        <w:pStyle w:val="7"/>
        <w:spacing w:line="254" w:lineRule="auto"/>
        <w:rPr>
          <w:rFonts w:hint="eastAsia"/>
        </w:rPr>
      </w:pPr>
      <w:r>
        <w:rPr>
          <w:rFonts w:hint="eastAsia"/>
        </w:rPr>
        <w:t>然而，基督的这恩典，没有它婴儿和成人都不能得救，不是因任何功德而赐予的，而是白白地赐下，因此它也被称为恩典。</w:t>
      </w:r>
    </w:p>
    <w:p w14:paraId="445380DD">
      <w:pPr>
        <w:pStyle w:val="7"/>
        <w:spacing w:line="254" w:lineRule="auto"/>
        <w:rPr>
          <w:rFonts w:hint="eastAsia"/>
        </w:rPr>
      </w:pPr>
    </w:p>
    <w:p w14:paraId="57FB0A93">
      <w:pPr>
        <w:pStyle w:val="7"/>
        <w:spacing w:line="254" w:lineRule="auto"/>
        <w:rPr>
          <w:rFonts w:hint="eastAsia"/>
        </w:rPr>
      </w:pPr>
      <w:r>
        <w:rPr>
          <w:rFonts w:hint="eastAsia"/>
        </w:rPr>
        <w:t>"Being justified," says the apostle, "freely through His blood."</w:t>
      </w:r>
    </w:p>
    <w:p w14:paraId="01AE503A">
      <w:pPr>
        <w:pStyle w:val="7"/>
        <w:spacing w:line="254" w:lineRule="auto"/>
        <w:rPr>
          <w:rFonts w:hint="eastAsia"/>
        </w:rPr>
      </w:pPr>
      <w:r>
        <w:rPr>
          <w:rFonts w:hint="eastAsia"/>
        </w:rPr>
        <w:t>使徒说："如今却蒙祂的血白白地称义。"</w:t>
      </w:r>
    </w:p>
    <w:p w14:paraId="1A6E43E0">
      <w:pPr>
        <w:pStyle w:val="7"/>
        <w:spacing w:line="254" w:lineRule="auto"/>
        <w:rPr>
          <w:rFonts w:hint="eastAsia"/>
        </w:rPr>
      </w:pPr>
    </w:p>
    <w:p w14:paraId="29239883">
      <w:pPr>
        <w:pStyle w:val="7"/>
        <w:spacing w:line="254" w:lineRule="auto"/>
        <w:rPr>
          <w:rFonts w:hint="eastAsia"/>
        </w:rPr>
      </w:pPr>
      <w:r>
        <w:rPr>
          <w:rFonts w:hint="eastAsia"/>
        </w:rPr>
        <w:t>Whence they, who are not liberated through grace, either because they are not yet able to hear, or because they are unwilling to obey; or again because they did not receive, at the time when they were unable on account of youth to hear, that bath of regeneration, which they might have received and through which they might have been saved, are indeed justly condemned;</w:t>
      </w:r>
    </w:p>
    <w:p w14:paraId="648457C7">
      <w:pPr>
        <w:pStyle w:val="7"/>
        <w:spacing w:line="254" w:lineRule="auto"/>
        <w:rPr>
          <w:rFonts w:hint="eastAsia"/>
        </w:rPr>
      </w:pPr>
      <w:r>
        <w:rPr>
          <w:rFonts w:hint="eastAsia"/>
        </w:rPr>
        <w:t>因此，那些没有通过恩典得释放的人，无论是因为他们还不能听，或因为他们不愿意顺服；或者因为他们在因年幼而不能听的时候，没有接受那重生的洗礼，他们本可以接受并藉此得救，确实被公正地定罪；</w:t>
      </w:r>
    </w:p>
    <w:p w14:paraId="331B8F09">
      <w:pPr>
        <w:pStyle w:val="7"/>
        <w:spacing w:line="254" w:lineRule="auto"/>
        <w:rPr>
          <w:rFonts w:hint="eastAsia"/>
        </w:rPr>
      </w:pPr>
    </w:p>
    <w:p w14:paraId="7A58087C">
      <w:pPr>
        <w:pStyle w:val="7"/>
        <w:spacing w:line="254" w:lineRule="auto"/>
        <w:rPr>
          <w:rFonts w:hint="eastAsia"/>
        </w:rPr>
      </w:pPr>
      <w:r>
        <w:rPr>
          <w:rFonts w:hint="eastAsia"/>
        </w:rPr>
        <w:t>because they are not without sin, either that which they have derived from their birth, or that which they have added from their own misconduct. "For all have sinned"--whether in Adam or in themselves--"and come short of the glory of God."</w:t>
      </w:r>
    </w:p>
    <w:p w14:paraId="587D87DB">
      <w:pPr>
        <w:pStyle w:val="7"/>
        <w:spacing w:line="254" w:lineRule="auto"/>
        <w:rPr>
          <w:rFonts w:hint="eastAsia"/>
        </w:rPr>
      </w:pPr>
      <w:r>
        <w:rPr>
          <w:rFonts w:hint="eastAsia"/>
        </w:rPr>
        <w:t>因为他们不是没有罪的，无论是他们从出生就带来的罪，还是他们自己行为不当所增加的罪。"因为世人都犯了罪"——无论是在亚当里还是在他们自己里面——"亏缺了上帝的荣耀。"</w:t>
      </w:r>
    </w:p>
    <w:p w14:paraId="4164ADEE">
      <w:pPr>
        <w:pStyle w:val="7"/>
        <w:spacing w:line="254" w:lineRule="auto"/>
        <w:rPr>
          <w:rFonts w:hint="eastAsia"/>
        </w:rPr>
      </w:pPr>
    </w:p>
    <w:p w14:paraId="2529DE1A">
      <w:pPr>
        <w:pStyle w:val="6"/>
        <w:bidi w:val="0"/>
        <w:rPr>
          <w:rFonts w:hint="eastAsia"/>
        </w:rPr>
      </w:pPr>
      <w:r>
        <w:rPr>
          <w:rFonts w:hint="eastAsia"/>
        </w:rPr>
        <w:t>CHAP. 5 [V.]--IT WAS A MATTER OF JUSTICE THAT ALL SHOULD BE CONDEMNED.</w:t>
      </w:r>
    </w:p>
    <w:p w14:paraId="58AB8DDC">
      <w:pPr>
        <w:pStyle w:val="6"/>
        <w:bidi w:val="0"/>
        <w:rPr>
          <w:rFonts w:hint="eastAsia"/>
        </w:rPr>
      </w:pPr>
      <w:r>
        <w:rPr>
          <w:rFonts w:hint="eastAsia"/>
        </w:rPr>
        <w:t>第5章 [V.]--所有人都被定罪是公义的事。</w:t>
      </w:r>
    </w:p>
    <w:p w14:paraId="5C9AD955">
      <w:pPr>
        <w:pStyle w:val="7"/>
        <w:spacing w:line="254" w:lineRule="auto"/>
        <w:rPr>
          <w:rFonts w:hint="eastAsia"/>
        </w:rPr>
      </w:pPr>
    </w:p>
    <w:p w14:paraId="0726162F">
      <w:pPr>
        <w:pStyle w:val="7"/>
        <w:spacing w:line="254" w:lineRule="auto"/>
        <w:rPr>
          <w:rFonts w:hint="eastAsia"/>
        </w:rPr>
      </w:pPr>
      <w:r>
        <w:rPr>
          <w:rFonts w:hint="eastAsia"/>
        </w:rPr>
        <w:t>The entire mass, therefore, incurs penalty and if the deserved punishment of condemnation were rendered to all, it would without doubt be righteously rendered.</w:t>
      </w:r>
    </w:p>
    <w:p w14:paraId="1868E2AA">
      <w:pPr>
        <w:pStyle w:val="7"/>
        <w:spacing w:line="254" w:lineRule="auto"/>
        <w:rPr>
          <w:rFonts w:hint="eastAsia"/>
        </w:rPr>
      </w:pPr>
      <w:r>
        <w:rPr>
          <w:rFonts w:hint="eastAsia"/>
        </w:rPr>
        <w:t>因此，整个群体都受到惩罚，如果应得的定罪惩罚施加给所有人，无疑将是公义地施加的。</w:t>
      </w:r>
    </w:p>
    <w:p w14:paraId="512F39CB">
      <w:pPr>
        <w:pStyle w:val="7"/>
        <w:spacing w:line="254" w:lineRule="auto"/>
        <w:rPr>
          <w:rFonts w:hint="eastAsia"/>
        </w:rPr>
      </w:pPr>
    </w:p>
    <w:p w14:paraId="62B8BF9D">
      <w:pPr>
        <w:pStyle w:val="7"/>
        <w:spacing w:line="254" w:lineRule="auto"/>
        <w:rPr>
          <w:rFonts w:hint="eastAsia"/>
        </w:rPr>
      </w:pPr>
      <w:r>
        <w:rPr>
          <w:rFonts w:hint="eastAsia"/>
        </w:rPr>
        <w:t>They, therefore, who are delivered therefrom by grace are called, not vessels of their own merits, but "vessels of mercy."</w:t>
      </w:r>
    </w:p>
    <w:p w14:paraId="3DC5589B">
      <w:pPr>
        <w:pStyle w:val="7"/>
        <w:spacing w:line="254" w:lineRule="auto"/>
        <w:rPr>
          <w:rFonts w:hint="eastAsia"/>
        </w:rPr>
      </w:pPr>
      <w:r>
        <w:rPr>
          <w:rFonts w:hint="eastAsia"/>
        </w:rPr>
        <w:t>因此，那些藉着恩典从其中被拯救出来的人，不被称为自己功德的器皿，而是被称为"蒙怜悯的器皿。"</w:t>
      </w:r>
    </w:p>
    <w:p w14:paraId="5B99A806">
      <w:pPr>
        <w:pStyle w:val="7"/>
        <w:spacing w:line="254" w:lineRule="auto"/>
        <w:rPr>
          <w:rFonts w:hint="eastAsia"/>
        </w:rPr>
      </w:pPr>
    </w:p>
    <w:p w14:paraId="60D27FC8">
      <w:pPr>
        <w:pStyle w:val="7"/>
        <w:spacing w:line="254" w:lineRule="auto"/>
        <w:rPr>
          <w:rFonts w:hint="eastAsia"/>
        </w:rPr>
      </w:pPr>
      <w:r>
        <w:rPr>
          <w:rFonts w:hint="eastAsia"/>
        </w:rPr>
        <w:t>But of whose mercy, if not His who sent Christ Jesus into the world to save sinners, whom He foreknew, and foreordained, and called, and justified, and glorified?</w:t>
      </w:r>
    </w:p>
    <w:p w14:paraId="744D0610">
      <w:pPr>
        <w:pStyle w:val="7"/>
        <w:spacing w:line="254" w:lineRule="auto"/>
        <w:rPr>
          <w:rFonts w:hint="eastAsia"/>
        </w:rPr>
      </w:pPr>
      <w:r>
        <w:rPr>
          <w:rFonts w:hint="eastAsia"/>
        </w:rPr>
        <w:t>但这是谁的怜悯呢，不就是那位差遣基督耶稣到世上拯救罪人的主吗？这些罪人是祂预先所知道、所预定、所呼召、所称义、所荣耀的。</w:t>
      </w:r>
    </w:p>
    <w:p w14:paraId="78559115">
      <w:pPr>
        <w:pStyle w:val="7"/>
        <w:spacing w:line="254" w:lineRule="auto"/>
        <w:rPr>
          <w:rFonts w:hint="eastAsia"/>
        </w:rPr>
      </w:pPr>
    </w:p>
    <w:p w14:paraId="068463E4">
      <w:pPr>
        <w:pStyle w:val="7"/>
        <w:spacing w:line="254" w:lineRule="auto"/>
        <w:rPr>
          <w:rFonts w:hint="eastAsia"/>
        </w:rPr>
      </w:pPr>
      <w:r>
        <w:rPr>
          <w:rFonts w:hint="eastAsia"/>
        </w:rPr>
        <w:t>Now, who could be so madly insane as to fail to give ineffable thanks to the Mercy which liberates whom it would?</w:t>
      </w:r>
    </w:p>
    <w:p w14:paraId="70994509">
      <w:pPr>
        <w:pStyle w:val="7"/>
        <w:spacing w:line="254" w:lineRule="auto"/>
        <w:rPr>
          <w:rFonts w:hint="eastAsia"/>
        </w:rPr>
      </w:pPr>
      <w:r>
        <w:rPr>
          <w:rFonts w:hint="eastAsia"/>
        </w:rPr>
        <w:t>谁会如此疯狂到不向那按自己意愿拯救人的怜悯献上无法言表的感谢呢？</w:t>
      </w:r>
    </w:p>
    <w:p w14:paraId="160303A6">
      <w:pPr>
        <w:pStyle w:val="7"/>
        <w:spacing w:line="254" w:lineRule="auto"/>
        <w:rPr>
          <w:rFonts w:hint="eastAsia"/>
        </w:rPr>
      </w:pPr>
    </w:p>
    <w:p w14:paraId="606F7363">
      <w:pPr>
        <w:pStyle w:val="7"/>
        <w:spacing w:line="254" w:lineRule="auto"/>
        <w:rPr>
          <w:rFonts w:hint="eastAsia"/>
        </w:rPr>
      </w:pPr>
      <w:r>
        <w:rPr>
          <w:rFonts w:hint="eastAsia"/>
        </w:rPr>
        <w:t>The man who correctly appreciated the whole subject could not possibly blame the justice of God in wholly condemning all men whatsoever.</w:t>
      </w:r>
    </w:p>
    <w:p w14:paraId="6B8EBCCC">
      <w:pPr>
        <w:pStyle w:val="7"/>
        <w:spacing w:line="254" w:lineRule="auto"/>
        <w:rPr>
          <w:rFonts w:hint="eastAsia"/>
        </w:rPr>
      </w:pPr>
      <w:r>
        <w:rPr>
          <w:rFonts w:hint="eastAsia"/>
        </w:rPr>
        <w:t>正确理解整个问题的人不可能指责上帝将所有人全然定罪的公义。</w:t>
      </w:r>
    </w:p>
    <w:p w14:paraId="1315D4E4">
      <w:pPr>
        <w:pStyle w:val="7"/>
        <w:spacing w:line="254" w:lineRule="auto"/>
        <w:rPr>
          <w:rFonts w:hint="eastAsia"/>
        </w:rPr>
      </w:pPr>
    </w:p>
    <w:p w14:paraId="54A489AE">
      <w:pPr>
        <w:pStyle w:val="6"/>
        <w:bidi w:val="0"/>
        <w:rPr>
          <w:rFonts w:hint="eastAsia"/>
        </w:rPr>
      </w:pPr>
      <w:r>
        <w:rPr>
          <w:rFonts w:hint="eastAsia"/>
        </w:rPr>
        <w:t>CHAP. 6 [VI.]--THE PELAGIANS HAVE VERY STRONG AND ACTIVE MINDS.</w:t>
      </w:r>
    </w:p>
    <w:p w14:paraId="6AE75F9F">
      <w:pPr>
        <w:pStyle w:val="6"/>
        <w:bidi w:val="0"/>
        <w:rPr>
          <w:rFonts w:hint="eastAsia"/>
        </w:rPr>
      </w:pPr>
      <w:r>
        <w:rPr>
          <w:rFonts w:hint="eastAsia"/>
        </w:rPr>
        <w:t>第6章 [VI.]--伯拉纠派有非常强大和活跃的头脑。</w:t>
      </w:r>
    </w:p>
    <w:p w14:paraId="4F4C47D5">
      <w:pPr>
        <w:pStyle w:val="7"/>
        <w:spacing w:line="254" w:lineRule="auto"/>
        <w:rPr>
          <w:rFonts w:hint="eastAsia"/>
        </w:rPr>
      </w:pPr>
    </w:p>
    <w:p w14:paraId="203577F4">
      <w:pPr>
        <w:pStyle w:val="7"/>
        <w:spacing w:line="254" w:lineRule="auto"/>
        <w:rPr>
          <w:rFonts w:hint="eastAsia"/>
        </w:rPr>
      </w:pPr>
      <w:r>
        <w:rPr>
          <w:rFonts w:hint="eastAsia"/>
        </w:rPr>
        <w:t>If we are simply wise according to the Scriptures, we are not compelled to dispute against the grace of Christ, and to make statements attempting to show that human nature both requires no Physician,--in infants, because it is whole and sound; and in adults, because it is able to suffice for itself in attaining righteousness, if it will.</w:t>
      </w:r>
    </w:p>
    <w:p w14:paraId="73B073C0">
      <w:pPr>
        <w:pStyle w:val="7"/>
        <w:spacing w:line="254" w:lineRule="auto"/>
        <w:rPr>
          <w:rFonts w:hint="eastAsia"/>
        </w:rPr>
      </w:pPr>
      <w:r>
        <w:rPr>
          <w:rFonts w:hint="eastAsia"/>
        </w:rPr>
        <w:t>如果我们单单按照圣经有智慧，我们就不会被迫与基督的恩典争辩，也不会尝试表明人类本性既不需要医生，——对婴儿而言，因为它是完整健全的；对成人而言，因为如果它愿意，它能够自给自足地获得公义。</w:t>
      </w:r>
    </w:p>
    <w:p w14:paraId="2429E1B0">
      <w:pPr>
        <w:pStyle w:val="7"/>
        <w:spacing w:line="254" w:lineRule="auto"/>
        <w:rPr>
          <w:rFonts w:hint="eastAsia"/>
        </w:rPr>
      </w:pPr>
    </w:p>
    <w:p w14:paraId="42BE2729">
      <w:pPr>
        <w:pStyle w:val="7"/>
        <w:spacing w:line="254" w:lineRule="auto"/>
        <w:rPr>
          <w:rFonts w:hint="eastAsia"/>
        </w:rPr>
      </w:pPr>
      <w:r>
        <w:rPr>
          <w:rFonts w:hint="eastAsia"/>
        </w:rPr>
        <w:t>Men no doubt seem to urge acute opinions on these points, but it is only word-wisdom, by which the cross of Christ is made of none effect.</w:t>
      </w:r>
    </w:p>
    <w:p w14:paraId="379B35E0">
      <w:pPr>
        <w:pStyle w:val="7"/>
        <w:spacing w:line="254" w:lineRule="auto"/>
        <w:rPr>
          <w:rFonts w:hint="eastAsia"/>
        </w:rPr>
      </w:pPr>
      <w:r>
        <w:rPr>
          <w:rFonts w:hint="eastAsia"/>
        </w:rPr>
        <w:t>毫无疑问，人们似乎在这些观点上提出尖锐的见解，但这只是言辞的智慧，藉此使基督的十字架归于无有。</w:t>
      </w:r>
    </w:p>
    <w:p w14:paraId="6ACF242E">
      <w:pPr>
        <w:pStyle w:val="7"/>
        <w:spacing w:line="254" w:lineRule="auto"/>
        <w:rPr>
          <w:rFonts w:hint="eastAsia"/>
        </w:rPr>
      </w:pPr>
    </w:p>
    <w:p w14:paraId="7C81C579">
      <w:pPr>
        <w:pStyle w:val="7"/>
        <w:spacing w:line="254" w:lineRule="auto"/>
        <w:rPr>
          <w:rFonts w:hint="eastAsia"/>
        </w:rPr>
      </w:pPr>
      <w:r>
        <w:rPr>
          <w:rFonts w:hint="eastAsia"/>
        </w:rPr>
        <w:t>This, however, "is not the wisdom which descendeth from above."</w:t>
      </w:r>
    </w:p>
    <w:p w14:paraId="18A395EB">
      <w:pPr>
        <w:pStyle w:val="7"/>
        <w:spacing w:line="254" w:lineRule="auto"/>
        <w:rPr>
          <w:rFonts w:hint="eastAsia"/>
        </w:rPr>
      </w:pPr>
      <w:r>
        <w:rPr>
          <w:rFonts w:hint="eastAsia"/>
        </w:rPr>
        <w:t>然而，这"不是从上头来的智慧。"</w:t>
      </w:r>
    </w:p>
    <w:p w14:paraId="4C54779D">
      <w:pPr>
        <w:pStyle w:val="7"/>
        <w:spacing w:line="254" w:lineRule="auto"/>
        <w:rPr>
          <w:rFonts w:hint="eastAsia"/>
        </w:rPr>
      </w:pPr>
    </w:p>
    <w:p w14:paraId="6C53B636">
      <w:pPr>
        <w:pStyle w:val="7"/>
        <w:spacing w:line="254" w:lineRule="auto"/>
        <w:rPr>
          <w:rFonts w:hint="eastAsia"/>
        </w:rPr>
      </w:pPr>
      <w:r>
        <w:rPr>
          <w:rFonts w:hint="eastAsia"/>
        </w:rPr>
        <w:t>The words which follow in the apostle's statement I am unwilling to quote; for we would rather not be thought to do an injustice to our friends, whose very strong and active minds we should be sorry to see running in a perverse, instead of an upright, course.</w:t>
      </w:r>
    </w:p>
    <w:p w14:paraId="50442225">
      <w:pPr>
        <w:pStyle w:val="7"/>
        <w:spacing w:line="254" w:lineRule="auto"/>
        <w:rPr>
          <w:rFonts w:hint="eastAsia"/>
        </w:rPr>
      </w:pPr>
      <w:r>
        <w:rPr>
          <w:rFonts w:hint="eastAsia"/>
        </w:rPr>
        <w:t>使徒声明中接下来的话我不愿引用；因为我们宁愿不被认为对我们的朋友不公，我们会为看到他们非常强大和活跃的头脑走上乖谬的道路而不是正直的道路而感到遗憾。</w:t>
      </w:r>
    </w:p>
    <w:p w14:paraId="1BCCCDCC">
      <w:pPr>
        <w:pStyle w:val="7"/>
        <w:spacing w:line="254" w:lineRule="auto"/>
        <w:rPr>
          <w:rFonts w:hint="eastAsia"/>
        </w:rPr>
      </w:pPr>
    </w:p>
    <w:p w14:paraId="4A6774CD">
      <w:pPr>
        <w:pStyle w:val="6"/>
        <w:bidi w:val="0"/>
        <w:rPr>
          <w:rFonts w:hint="eastAsia"/>
        </w:rPr>
      </w:pPr>
      <w:r>
        <w:rPr>
          <w:rFonts w:hint="eastAsia"/>
        </w:rPr>
        <w:t>CHAP. 7 [VII.]--HE PROCEEDS TO CONFUTE THE WORK OF PELAGIUS; HE REFRAINS AS YET FROM MENTIONING PELAGIUS' NAME.</w:t>
      </w:r>
    </w:p>
    <w:p w14:paraId="0D18AF9B">
      <w:pPr>
        <w:pStyle w:val="6"/>
        <w:bidi w:val="0"/>
        <w:rPr>
          <w:rFonts w:hint="eastAsia"/>
        </w:rPr>
      </w:pPr>
      <w:r>
        <w:rPr>
          <w:rFonts w:hint="eastAsia"/>
        </w:rPr>
        <w:t>第7章 [VII.]--他开始驳斥伯拉纠的著作；他暂时避免提及伯拉纠的名字。</w:t>
      </w:r>
    </w:p>
    <w:p w14:paraId="79AB1497">
      <w:pPr>
        <w:pStyle w:val="7"/>
        <w:spacing w:line="254" w:lineRule="auto"/>
        <w:rPr>
          <w:rFonts w:hint="eastAsia"/>
        </w:rPr>
      </w:pPr>
    </w:p>
    <w:p w14:paraId="75E5AC2B">
      <w:pPr>
        <w:pStyle w:val="7"/>
        <w:spacing w:line="254" w:lineRule="auto"/>
        <w:rPr>
          <w:rFonts w:hint="eastAsia"/>
        </w:rPr>
      </w:pPr>
      <w:r>
        <w:rPr>
          <w:rFonts w:hint="eastAsia"/>
        </w:rPr>
        <w:t>However ardent, then, is the zeal which the author of the book you have forwarded to me entertains against those who find a defence for their sins in the infirmity of human nature; not less, nay even much greater, should be our eagerness in preventing all attempts to render the cross of Christ of none effect.</w:t>
      </w:r>
    </w:p>
    <w:p w14:paraId="1E2FC1D6">
      <w:pPr>
        <w:pStyle w:val="7"/>
        <w:spacing w:line="254" w:lineRule="auto"/>
        <w:rPr>
          <w:rFonts w:hint="eastAsia"/>
        </w:rPr>
      </w:pPr>
      <w:r>
        <w:rPr>
          <w:rFonts w:hint="eastAsia"/>
        </w:rPr>
        <w:t>无论你转发给我的书的作者对那些在人性软弱中为自己的罪辩护的人所持有的热忱多么热烈；我们防止一切使基督十字架归于无有的尝试的热情应该不少，甚至更多。</w:t>
      </w:r>
    </w:p>
    <w:p w14:paraId="4262EAE0">
      <w:pPr>
        <w:pStyle w:val="7"/>
        <w:spacing w:line="254" w:lineRule="auto"/>
        <w:rPr>
          <w:rFonts w:hint="eastAsia"/>
        </w:rPr>
      </w:pPr>
    </w:p>
    <w:p w14:paraId="14BE42D0">
      <w:pPr>
        <w:pStyle w:val="7"/>
        <w:spacing w:line="254" w:lineRule="auto"/>
        <w:rPr>
          <w:rFonts w:hint="eastAsia"/>
        </w:rPr>
      </w:pPr>
      <w:r>
        <w:rPr>
          <w:rFonts w:hint="eastAsia"/>
        </w:rPr>
        <w:t>Of none effect, however, it is rendered, if it be contended that by any other means than by Christ's own sacrament it is possible to attain to righteousness and everlasting life.</w:t>
      </w:r>
    </w:p>
    <w:p w14:paraId="71EDAC74">
      <w:pPr>
        <w:pStyle w:val="7"/>
        <w:spacing w:line="254" w:lineRule="auto"/>
        <w:rPr>
          <w:rFonts w:hint="eastAsia"/>
        </w:rPr>
      </w:pPr>
      <w:r>
        <w:rPr>
          <w:rFonts w:hint="eastAsia"/>
        </w:rPr>
        <w:t>然而，如果有人争辩说，除了通过基督自己的圣礼之外，还可能通过任何其他方式获得公义和永生，那么它就被归于无有了。</w:t>
      </w:r>
    </w:p>
    <w:p w14:paraId="39B97EA9">
      <w:pPr>
        <w:pStyle w:val="7"/>
        <w:spacing w:line="254" w:lineRule="auto"/>
        <w:rPr>
          <w:rFonts w:hint="eastAsia"/>
        </w:rPr>
      </w:pPr>
    </w:p>
    <w:p w14:paraId="0CD7BAEC">
      <w:pPr>
        <w:pStyle w:val="7"/>
        <w:spacing w:line="254" w:lineRule="auto"/>
        <w:rPr>
          <w:rFonts w:hint="eastAsia"/>
        </w:rPr>
      </w:pPr>
      <w:r>
        <w:rPr>
          <w:rFonts w:hint="eastAsia"/>
        </w:rPr>
        <w:t>This is actually done in the book to which I refer--I will not say by its author wittingly, lest I should express the judgment that he ought not to be accounted even a Christian, but, as I rather believe, unconsciously.</w:t>
      </w:r>
    </w:p>
    <w:p w14:paraId="7CEBA70B">
      <w:pPr>
        <w:pStyle w:val="7"/>
        <w:spacing w:line="254" w:lineRule="auto"/>
        <w:rPr>
          <w:rFonts w:hint="eastAsia"/>
        </w:rPr>
      </w:pPr>
      <w:r>
        <w:rPr>
          <w:rFonts w:hint="eastAsia"/>
        </w:rPr>
        <w:t>这实际上是在我所指的书中所做的——我不会说是其作者故意为之，免得我表达他甚至不应该被视为基督徒的判断，而是，正如我更愿意相信的，是无意识地做的。</w:t>
      </w:r>
    </w:p>
    <w:p w14:paraId="7DCFFFC8">
      <w:pPr>
        <w:pStyle w:val="7"/>
        <w:spacing w:line="254" w:lineRule="auto"/>
        <w:rPr>
          <w:rFonts w:hint="eastAsia"/>
        </w:rPr>
      </w:pPr>
    </w:p>
    <w:p w14:paraId="61617E13">
      <w:pPr>
        <w:pStyle w:val="7"/>
        <w:spacing w:line="254" w:lineRule="auto"/>
        <w:rPr>
          <w:rFonts w:hint="eastAsia"/>
        </w:rPr>
      </w:pPr>
      <w:r>
        <w:rPr>
          <w:rFonts w:hint="eastAsia"/>
        </w:rPr>
        <w:t>He has done it, no doubt, with much power; I only wish that the ability he has displayed were sound and less like that which insane persons are accustomed to exhibit.</w:t>
      </w:r>
    </w:p>
    <w:p w14:paraId="278666AD">
      <w:pPr>
        <w:pStyle w:val="7"/>
        <w:spacing w:line="254" w:lineRule="auto"/>
        <w:rPr>
          <w:rFonts w:hint="eastAsia"/>
        </w:rPr>
      </w:pPr>
      <w:r>
        <w:rPr>
          <w:rFonts w:hint="eastAsia"/>
        </w:rPr>
        <w:t>毫无疑问，他以很大的能力做到了这一点；我只希望他所展示的能力是健全的，而不那么像精神错乱的人习惯展示的那样。</w:t>
      </w:r>
    </w:p>
    <w:p w14:paraId="439CEA1D">
      <w:pPr>
        <w:pStyle w:val="7"/>
        <w:spacing w:line="254" w:lineRule="auto"/>
        <w:rPr>
          <w:rFonts w:hint="eastAsia"/>
        </w:rPr>
      </w:pPr>
    </w:p>
    <w:p w14:paraId="441D742E">
      <w:pPr>
        <w:pStyle w:val="6"/>
        <w:bidi w:val="0"/>
        <w:rPr>
          <w:rFonts w:hint="eastAsia"/>
        </w:rPr>
      </w:pPr>
      <w:r>
        <w:rPr>
          <w:rFonts w:hint="eastAsia"/>
        </w:rPr>
        <w:t>CHAP. 8.--A DISTINCTION DRAWN BY PELAGIUS BETWEEN THE POSSIBLE AND ACTUAL.</w:t>
      </w:r>
    </w:p>
    <w:p w14:paraId="55E5AF64">
      <w:pPr>
        <w:pStyle w:val="6"/>
        <w:bidi w:val="0"/>
        <w:rPr>
          <w:rFonts w:hint="eastAsia"/>
        </w:rPr>
      </w:pPr>
      <w:r>
        <w:rPr>
          <w:rFonts w:hint="eastAsia"/>
        </w:rPr>
        <w:t>第8章.--伯拉纠在可能与现实之间所作的区分。</w:t>
      </w:r>
    </w:p>
    <w:p w14:paraId="68E3123F">
      <w:pPr>
        <w:pStyle w:val="7"/>
        <w:spacing w:line="254" w:lineRule="auto"/>
        <w:rPr>
          <w:rFonts w:hint="eastAsia"/>
        </w:rPr>
      </w:pPr>
    </w:p>
    <w:p w14:paraId="3A79E5A9">
      <w:pPr>
        <w:pStyle w:val="7"/>
        <w:spacing w:line="254" w:lineRule="auto"/>
        <w:rPr>
          <w:rFonts w:hint="eastAsia"/>
        </w:rPr>
      </w:pPr>
      <w:r>
        <w:rPr>
          <w:rFonts w:hint="eastAsia"/>
        </w:rPr>
        <w:t>For he first of all makes a distinction: "It is one thing," says he, "to inquire whether a thing can be, which has respect to its possibility only; and another thing, whether or not it is."</w:t>
      </w:r>
    </w:p>
    <w:p w14:paraId="05059710">
      <w:pPr>
        <w:pStyle w:val="7"/>
        <w:spacing w:line="254" w:lineRule="auto"/>
        <w:rPr>
          <w:rFonts w:hint="eastAsia"/>
        </w:rPr>
      </w:pPr>
      <w:r>
        <w:rPr>
          <w:rFonts w:hint="eastAsia"/>
        </w:rPr>
        <w:t>因为他首先作出一个区分："询问一件事情是否可能，这只涉及其可能性，这是一回事，"他说，"而另一回事是，它是否存在。"</w:t>
      </w:r>
    </w:p>
    <w:p w14:paraId="0BD1BDFC">
      <w:pPr>
        <w:pStyle w:val="7"/>
        <w:spacing w:line="254" w:lineRule="auto"/>
        <w:rPr>
          <w:rFonts w:hint="eastAsia"/>
        </w:rPr>
      </w:pPr>
    </w:p>
    <w:p w14:paraId="24904936">
      <w:pPr>
        <w:pStyle w:val="7"/>
        <w:spacing w:line="254" w:lineRule="auto"/>
        <w:rPr>
          <w:rFonts w:hint="eastAsia"/>
        </w:rPr>
      </w:pPr>
      <w:r>
        <w:rPr>
          <w:rFonts w:hint="eastAsia"/>
        </w:rPr>
        <w:t>This distinction, nobody doubts, is true enough; for it follows that whatever is, was able to be; but it does not therefore follow that what is able to be, also is.</w:t>
      </w:r>
    </w:p>
    <w:p w14:paraId="6BD54551">
      <w:pPr>
        <w:pStyle w:val="7"/>
        <w:spacing w:line="254" w:lineRule="auto"/>
        <w:rPr>
          <w:rFonts w:hint="eastAsia"/>
        </w:rPr>
      </w:pPr>
      <w:r>
        <w:rPr>
          <w:rFonts w:hint="eastAsia"/>
        </w:rPr>
        <w:t>这种区分，毫无疑问，是足够真实的；因为它推导出的是，凡存在的，必能够存在；但它并不因此推导出能够存在的，也必定存在。</w:t>
      </w:r>
    </w:p>
    <w:p w14:paraId="412F8CB1">
      <w:pPr>
        <w:pStyle w:val="7"/>
        <w:spacing w:line="254" w:lineRule="auto"/>
        <w:rPr>
          <w:rFonts w:hint="eastAsia"/>
        </w:rPr>
      </w:pPr>
    </w:p>
    <w:p w14:paraId="48EA595F">
      <w:pPr>
        <w:pStyle w:val="7"/>
        <w:spacing w:line="254" w:lineRule="auto"/>
        <w:rPr>
          <w:rFonts w:hint="eastAsia"/>
        </w:rPr>
      </w:pPr>
      <w:r>
        <w:rPr>
          <w:rFonts w:hint="eastAsia"/>
        </w:rPr>
        <w:t>Our Lord, for instance, raised Lazarus; He unquestionably was able to do so.</w:t>
      </w:r>
    </w:p>
    <w:p w14:paraId="1FE241BF">
      <w:pPr>
        <w:pStyle w:val="7"/>
        <w:spacing w:line="254" w:lineRule="auto"/>
        <w:rPr>
          <w:rFonts w:hint="eastAsia"/>
        </w:rPr>
      </w:pPr>
      <w:r>
        <w:rPr>
          <w:rFonts w:hint="eastAsia"/>
        </w:rPr>
        <w:t>例如，我们的主使拉撒路复活；祂无疑能够这样做。</w:t>
      </w:r>
    </w:p>
    <w:p w14:paraId="0ACE60EC">
      <w:pPr>
        <w:pStyle w:val="7"/>
        <w:spacing w:line="254" w:lineRule="auto"/>
        <w:rPr>
          <w:rFonts w:hint="eastAsia"/>
        </w:rPr>
      </w:pPr>
    </w:p>
    <w:p w14:paraId="413D86EB">
      <w:pPr>
        <w:pStyle w:val="7"/>
        <w:spacing w:line="254" w:lineRule="auto"/>
        <w:rPr>
          <w:rFonts w:hint="eastAsia"/>
        </w:rPr>
      </w:pPr>
      <w:r>
        <w:rPr>
          <w:rFonts w:hint="eastAsia"/>
        </w:rPr>
        <w:t>But inasmuch as He did not raise up Judas? must we therefore contend that He was unable to do so?</w:t>
      </w:r>
    </w:p>
    <w:p w14:paraId="65160696">
      <w:pPr>
        <w:pStyle w:val="7"/>
        <w:spacing w:line="254" w:lineRule="auto"/>
        <w:rPr>
          <w:rFonts w:hint="eastAsia"/>
        </w:rPr>
      </w:pPr>
      <w:r>
        <w:rPr>
          <w:rFonts w:hint="eastAsia"/>
        </w:rPr>
        <w:t>但是因为祂没有使犹大复活，我们是否必须因此争辩说祂无法做到？</w:t>
      </w:r>
    </w:p>
    <w:p w14:paraId="18CD9DD5">
      <w:pPr>
        <w:pStyle w:val="7"/>
        <w:spacing w:line="254" w:lineRule="auto"/>
        <w:rPr>
          <w:rFonts w:hint="eastAsia"/>
        </w:rPr>
      </w:pPr>
    </w:p>
    <w:p w14:paraId="6D1D1A57">
      <w:pPr>
        <w:pStyle w:val="7"/>
        <w:spacing w:line="254" w:lineRule="auto"/>
        <w:rPr>
          <w:rFonts w:hint="eastAsia"/>
        </w:rPr>
      </w:pPr>
      <w:r>
        <w:rPr>
          <w:rFonts w:hint="eastAsia"/>
        </w:rPr>
        <w:t>He certainly was able, but He would not.</w:t>
      </w:r>
    </w:p>
    <w:p w14:paraId="72681905">
      <w:pPr>
        <w:pStyle w:val="7"/>
        <w:spacing w:line="254" w:lineRule="auto"/>
        <w:rPr>
          <w:rFonts w:hint="eastAsia"/>
        </w:rPr>
      </w:pPr>
      <w:r>
        <w:rPr>
          <w:rFonts w:hint="eastAsia"/>
        </w:rPr>
        <w:t>祂当然能够，但祂不愿意。</w:t>
      </w:r>
    </w:p>
    <w:p w14:paraId="6D1A0DC7">
      <w:pPr>
        <w:pStyle w:val="7"/>
        <w:spacing w:line="254" w:lineRule="auto"/>
        <w:rPr>
          <w:rFonts w:hint="eastAsia"/>
        </w:rPr>
      </w:pPr>
    </w:p>
    <w:p w14:paraId="396A5329">
      <w:pPr>
        <w:pStyle w:val="7"/>
        <w:spacing w:line="254" w:lineRule="auto"/>
        <w:rPr>
          <w:rFonts w:hint="eastAsia"/>
        </w:rPr>
      </w:pPr>
      <w:r>
        <w:rPr>
          <w:rFonts w:hint="eastAsia"/>
        </w:rPr>
        <w:t>For if He had been willing, He could have effected this too.</w:t>
      </w:r>
    </w:p>
    <w:p w14:paraId="556B73BB">
      <w:pPr>
        <w:pStyle w:val="7"/>
        <w:spacing w:line="254" w:lineRule="auto"/>
        <w:rPr>
          <w:rFonts w:hint="eastAsia"/>
        </w:rPr>
      </w:pPr>
      <w:r>
        <w:rPr>
          <w:rFonts w:hint="eastAsia"/>
        </w:rPr>
        <w:t>因为如果祂愿意，祂也能够成就这事。</w:t>
      </w:r>
    </w:p>
    <w:p w14:paraId="3A61DF34">
      <w:pPr>
        <w:pStyle w:val="7"/>
        <w:spacing w:line="254" w:lineRule="auto"/>
        <w:rPr>
          <w:rFonts w:hint="eastAsia"/>
        </w:rPr>
      </w:pPr>
    </w:p>
    <w:p w14:paraId="24647115">
      <w:pPr>
        <w:pStyle w:val="7"/>
        <w:spacing w:line="254" w:lineRule="auto"/>
        <w:rPr>
          <w:rFonts w:hint="eastAsia"/>
        </w:rPr>
      </w:pPr>
      <w:r>
        <w:rPr>
          <w:rFonts w:hint="eastAsia"/>
        </w:rPr>
        <w:t>For the Son quickeneth whomsoever He will.</w:t>
      </w:r>
    </w:p>
    <w:p w14:paraId="29E58140">
      <w:pPr>
        <w:pStyle w:val="7"/>
        <w:spacing w:line="254" w:lineRule="auto"/>
        <w:rPr>
          <w:rFonts w:hint="eastAsia"/>
        </w:rPr>
      </w:pPr>
      <w:r>
        <w:rPr>
          <w:rFonts w:hint="eastAsia"/>
        </w:rPr>
        <w:t>因为子叫谁活着，就随自己的意思叫谁活着。</w:t>
      </w:r>
    </w:p>
    <w:p w14:paraId="093CAF5F">
      <w:pPr>
        <w:pStyle w:val="7"/>
        <w:spacing w:line="254" w:lineRule="auto"/>
        <w:rPr>
          <w:rFonts w:hint="eastAsia"/>
        </w:rPr>
      </w:pPr>
    </w:p>
    <w:p w14:paraId="061AC023">
      <w:pPr>
        <w:pStyle w:val="7"/>
        <w:spacing w:line="254" w:lineRule="auto"/>
        <w:rPr>
          <w:rFonts w:hint="eastAsia"/>
        </w:rPr>
      </w:pPr>
      <w:r>
        <w:rPr>
          <w:rFonts w:hint="eastAsia"/>
        </w:rPr>
        <w:t>Observe, however, what he means by this distinction, true and manifest enough in itself, and what he endeavours to make out of it.</w:t>
      </w:r>
    </w:p>
    <w:p w14:paraId="324B8A2F">
      <w:pPr>
        <w:pStyle w:val="7"/>
        <w:spacing w:line="254" w:lineRule="auto"/>
        <w:rPr>
          <w:rFonts w:hint="eastAsia"/>
        </w:rPr>
      </w:pPr>
      <w:r>
        <w:rPr>
          <w:rFonts w:hint="eastAsia"/>
        </w:rPr>
        <w:t>然而，注意他通过这个本身足够真实和明显的区分所指的是什么，以及他努力从中得出什么。</w:t>
      </w:r>
    </w:p>
    <w:p w14:paraId="136017DC">
      <w:pPr>
        <w:pStyle w:val="7"/>
        <w:spacing w:line="254" w:lineRule="auto"/>
        <w:rPr>
          <w:rFonts w:hint="eastAsia"/>
        </w:rPr>
      </w:pPr>
    </w:p>
    <w:p w14:paraId="31919695">
      <w:pPr>
        <w:pStyle w:val="7"/>
        <w:spacing w:line="254" w:lineRule="auto"/>
        <w:rPr>
          <w:rFonts w:hint="eastAsia"/>
        </w:rPr>
      </w:pPr>
      <w:r>
        <w:rPr>
          <w:rFonts w:hint="eastAsia"/>
        </w:rPr>
        <w:t>"We are treating," says he, "of possibility only; and to pass from this to something else, except in the case of some certain fact, we deem to be a very serious and extraordinary process."</w:t>
      </w:r>
    </w:p>
    <w:p w14:paraId="42749965">
      <w:pPr>
        <w:pStyle w:val="7"/>
        <w:spacing w:line="254" w:lineRule="auto"/>
        <w:rPr>
          <w:rFonts w:hint="eastAsia"/>
        </w:rPr>
      </w:pPr>
      <w:r>
        <w:rPr>
          <w:rFonts w:hint="eastAsia"/>
        </w:rPr>
        <w:t>"我们只是在讨论可能性，"他说，"从这个话题转到别的话题，除非涉及某个确定的事实，我们认为是非常严肃和非同寻常的过程。"</w:t>
      </w:r>
    </w:p>
    <w:p w14:paraId="6E330FD7">
      <w:pPr>
        <w:pStyle w:val="7"/>
        <w:spacing w:line="254" w:lineRule="auto"/>
        <w:rPr>
          <w:rFonts w:hint="eastAsia"/>
        </w:rPr>
      </w:pPr>
    </w:p>
    <w:p w14:paraId="28C899D1">
      <w:pPr>
        <w:bidi w:val="0"/>
        <w:rPr>
          <w:rFonts w:hint="eastAsia"/>
          <w:sz w:val="30"/>
          <w:szCs w:val="30"/>
        </w:rPr>
      </w:pPr>
      <w:r>
        <w:rPr>
          <w:rFonts w:hint="eastAsia"/>
          <w:sz w:val="30"/>
          <w:szCs w:val="30"/>
        </w:rPr>
        <w:t>This idea he turns over again and again, in many ways and at great length, so that no one would suppose that he was inquiring about any other point than the possibility of not committing sin.</w:t>
      </w:r>
    </w:p>
    <w:p w14:paraId="5A7543D5">
      <w:pPr>
        <w:bidi w:val="0"/>
        <w:rPr>
          <w:rFonts w:hint="eastAsia"/>
          <w:sz w:val="30"/>
          <w:szCs w:val="30"/>
        </w:rPr>
      </w:pPr>
      <w:r>
        <w:rPr>
          <w:rFonts w:hint="eastAsia"/>
          <w:sz w:val="30"/>
          <w:szCs w:val="30"/>
        </w:rPr>
        <w:t>他反复思考这个想法，以多种方式和很长的篇幅，以至于没有人会认为他在询问除了不犯罪的可能性之外的任何其他点。</w:t>
      </w:r>
    </w:p>
    <w:p w14:paraId="7AFBEBAB">
      <w:pPr>
        <w:bidi w:val="0"/>
        <w:rPr>
          <w:rFonts w:hint="eastAsia"/>
          <w:sz w:val="30"/>
          <w:szCs w:val="30"/>
        </w:rPr>
      </w:pPr>
    </w:p>
    <w:p w14:paraId="47FA2395">
      <w:pPr>
        <w:bidi w:val="0"/>
        <w:rPr>
          <w:rFonts w:hint="eastAsia"/>
          <w:sz w:val="30"/>
          <w:szCs w:val="30"/>
        </w:rPr>
      </w:pPr>
      <w:r>
        <w:rPr>
          <w:rFonts w:hint="eastAsia"/>
          <w:sz w:val="30"/>
          <w:szCs w:val="30"/>
        </w:rPr>
        <w:t>Among the many passages in which he treats of this subject, occurs the following: "I once more repeat my position: I say that it is possible for a man to be without sin.</w:t>
      </w:r>
    </w:p>
    <w:p w14:paraId="03DC91D5">
      <w:pPr>
        <w:bidi w:val="0"/>
        <w:rPr>
          <w:rFonts w:hint="eastAsia"/>
          <w:sz w:val="30"/>
          <w:szCs w:val="30"/>
        </w:rPr>
      </w:pPr>
      <w:r>
        <w:rPr>
          <w:rFonts w:hint="eastAsia"/>
          <w:sz w:val="30"/>
          <w:szCs w:val="30"/>
        </w:rPr>
        <w:t>在他处理这个主题的许多段落中，有以下内容："我再次重复我的立场：我说人可能无罪。</w:t>
      </w:r>
    </w:p>
    <w:p w14:paraId="4D7F0694">
      <w:pPr>
        <w:bidi w:val="0"/>
        <w:rPr>
          <w:rFonts w:hint="eastAsia"/>
          <w:sz w:val="30"/>
          <w:szCs w:val="30"/>
        </w:rPr>
      </w:pPr>
    </w:p>
    <w:p w14:paraId="23A04980">
      <w:pPr>
        <w:bidi w:val="0"/>
        <w:rPr>
          <w:rFonts w:hint="eastAsia"/>
          <w:sz w:val="30"/>
          <w:szCs w:val="30"/>
        </w:rPr>
      </w:pPr>
      <w:r>
        <w:rPr>
          <w:rFonts w:hint="eastAsia"/>
          <w:sz w:val="30"/>
          <w:szCs w:val="30"/>
        </w:rPr>
        <w:t>What do you say? That it is impossible for a man to be without sin?</w:t>
      </w:r>
    </w:p>
    <w:p w14:paraId="39A71B28">
      <w:pPr>
        <w:bidi w:val="0"/>
        <w:rPr>
          <w:rFonts w:hint="eastAsia"/>
          <w:sz w:val="30"/>
          <w:szCs w:val="30"/>
        </w:rPr>
      </w:pPr>
      <w:r>
        <w:rPr>
          <w:rFonts w:hint="eastAsia"/>
          <w:sz w:val="30"/>
          <w:szCs w:val="30"/>
        </w:rPr>
        <w:t>你说什么？你说人不可能无罪？</w:t>
      </w:r>
    </w:p>
    <w:p w14:paraId="5F9592F2">
      <w:pPr>
        <w:bidi w:val="0"/>
        <w:rPr>
          <w:rFonts w:hint="eastAsia"/>
          <w:sz w:val="30"/>
          <w:szCs w:val="30"/>
        </w:rPr>
      </w:pPr>
    </w:p>
    <w:p w14:paraId="0C574944">
      <w:pPr>
        <w:bidi w:val="0"/>
        <w:rPr>
          <w:rFonts w:hint="eastAsia"/>
          <w:sz w:val="30"/>
          <w:szCs w:val="30"/>
        </w:rPr>
      </w:pPr>
      <w:r>
        <w:rPr>
          <w:rFonts w:hint="eastAsia"/>
          <w:sz w:val="30"/>
          <w:szCs w:val="30"/>
        </w:rPr>
        <w:t>But I do not say," he adds, "that there is a man without sin; nor do you say, that there is not a man without sin.</w:t>
      </w:r>
    </w:p>
    <w:p w14:paraId="6E2DD3A4">
      <w:pPr>
        <w:bidi w:val="0"/>
        <w:rPr>
          <w:rFonts w:hint="eastAsia"/>
          <w:sz w:val="30"/>
          <w:szCs w:val="30"/>
        </w:rPr>
      </w:pPr>
      <w:r>
        <w:rPr>
          <w:rFonts w:hint="eastAsia"/>
          <w:sz w:val="30"/>
          <w:szCs w:val="30"/>
        </w:rPr>
        <w:t>但我不是说，"他补充道，"有一个无罪的人；你也不是说，没有一个无罪的人。</w:t>
      </w:r>
    </w:p>
    <w:p w14:paraId="3203B46E">
      <w:pPr>
        <w:bidi w:val="0"/>
        <w:rPr>
          <w:rFonts w:hint="eastAsia"/>
          <w:sz w:val="30"/>
          <w:szCs w:val="30"/>
        </w:rPr>
      </w:pPr>
    </w:p>
    <w:p w14:paraId="57F5135D">
      <w:pPr>
        <w:bidi w:val="0"/>
        <w:rPr>
          <w:rFonts w:hint="eastAsia"/>
          <w:sz w:val="30"/>
          <w:szCs w:val="30"/>
        </w:rPr>
      </w:pPr>
      <w:r>
        <w:rPr>
          <w:rFonts w:hint="eastAsia"/>
          <w:sz w:val="30"/>
          <w:szCs w:val="30"/>
        </w:rPr>
        <w:t>Our contention is about what is possible, and not possible; not about what is, and is not."</w:t>
      </w:r>
    </w:p>
    <w:p w14:paraId="76A6E1B0">
      <w:pPr>
        <w:bidi w:val="0"/>
        <w:rPr>
          <w:rFonts w:hint="eastAsia"/>
          <w:sz w:val="30"/>
          <w:szCs w:val="30"/>
        </w:rPr>
      </w:pPr>
      <w:r>
        <w:rPr>
          <w:rFonts w:hint="eastAsia"/>
          <w:sz w:val="30"/>
          <w:szCs w:val="30"/>
        </w:rPr>
        <w:t>我们的争论是关于什么是可能的，和什么是不可能的；不是关于什么是存在的，和什么是不存在的。"</w:t>
      </w:r>
    </w:p>
    <w:p w14:paraId="0D29634D">
      <w:pPr>
        <w:bidi w:val="0"/>
        <w:rPr>
          <w:rFonts w:hint="eastAsia"/>
          <w:sz w:val="30"/>
          <w:szCs w:val="30"/>
        </w:rPr>
      </w:pPr>
    </w:p>
    <w:p w14:paraId="2D1802D4">
      <w:pPr>
        <w:bidi w:val="0"/>
        <w:rPr>
          <w:rFonts w:hint="eastAsia"/>
          <w:sz w:val="30"/>
          <w:szCs w:val="30"/>
        </w:rPr>
      </w:pPr>
      <w:r>
        <w:rPr>
          <w:rFonts w:hint="eastAsia"/>
          <w:sz w:val="30"/>
          <w:szCs w:val="30"/>
        </w:rPr>
        <w:t>He then enumerates certain passages of Scripture, which are usually alleged in opposition to them, and insists that they have nothing to do with the question, which is really in dispute, as to the possibility or impossibility of a man's being without sin.</w:t>
      </w:r>
    </w:p>
    <w:p w14:paraId="3B415819">
      <w:pPr>
        <w:bidi w:val="0"/>
        <w:rPr>
          <w:rFonts w:hint="eastAsia"/>
          <w:sz w:val="30"/>
          <w:szCs w:val="30"/>
        </w:rPr>
      </w:pPr>
      <w:r>
        <w:rPr>
          <w:rFonts w:hint="eastAsia"/>
          <w:sz w:val="30"/>
          <w:szCs w:val="30"/>
        </w:rPr>
        <w:t>然后他列举了通常用来反对他们的某些圣经段落，并坚持认为这些段落与真正争议的问题无关，即人是否可能无罪。</w:t>
      </w:r>
    </w:p>
    <w:p w14:paraId="20946857">
      <w:pPr>
        <w:bidi w:val="0"/>
        <w:rPr>
          <w:rFonts w:hint="eastAsia"/>
          <w:sz w:val="30"/>
          <w:szCs w:val="30"/>
        </w:rPr>
      </w:pPr>
    </w:p>
    <w:p w14:paraId="380CE25C">
      <w:pPr>
        <w:bidi w:val="0"/>
        <w:rPr>
          <w:rFonts w:hint="eastAsia"/>
          <w:sz w:val="30"/>
          <w:szCs w:val="30"/>
        </w:rPr>
      </w:pPr>
      <w:r>
        <w:rPr>
          <w:rFonts w:hint="eastAsia"/>
          <w:sz w:val="30"/>
          <w:szCs w:val="30"/>
        </w:rPr>
        <w:t>This is what he says: "No man indeed is clean from pollution; and, There is no man that sinneth not; and, There is not a just man upon the earth; and, There is none that doeth good.</w:t>
      </w:r>
    </w:p>
    <w:p w14:paraId="6A11553E">
      <w:pPr>
        <w:bidi w:val="0"/>
        <w:rPr>
          <w:rFonts w:hint="eastAsia"/>
          <w:sz w:val="30"/>
          <w:szCs w:val="30"/>
        </w:rPr>
      </w:pPr>
      <w:r>
        <w:rPr>
          <w:rFonts w:hint="eastAsia"/>
          <w:sz w:val="30"/>
          <w:szCs w:val="30"/>
        </w:rPr>
        <w:t>这是他所说的："确实没有人脱离污秽；并且，没有不犯罪的人；并且，地上没有行义的人；并且，没有行善的人。</w:t>
      </w:r>
    </w:p>
    <w:p w14:paraId="779510E1">
      <w:pPr>
        <w:bidi w:val="0"/>
        <w:rPr>
          <w:rFonts w:hint="eastAsia"/>
          <w:sz w:val="30"/>
          <w:szCs w:val="30"/>
        </w:rPr>
      </w:pPr>
    </w:p>
    <w:p w14:paraId="58138C1C">
      <w:pPr>
        <w:bidi w:val="0"/>
        <w:rPr>
          <w:rFonts w:hint="eastAsia"/>
          <w:sz w:val="30"/>
          <w:szCs w:val="30"/>
        </w:rPr>
      </w:pPr>
      <w:r>
        <w:rPr>
          <w:rFonts w:hint="eastAsia"/>
          <w:sz w:val="30"/>
          <w:szCs w:val="30"/>
        </w:rPr>
        <w:t>There are these and similar passages in Scripture," says he, "but they testify to the point of not being, not of not being able; for by testimonies of this sort it is shown what kind of persons certain men were at such and such a time, not that they were unable to be something else.</w:t>
      </w:r>
    </w:p>
    <w:p w14:paraId="0FB7712F">
      <w:pPr>
        <w:bidi w:val="0"/>
        <w:rPr>
          <w:rFonts w:hint="eastAsia"/>
          <w:sz w:val="30"/>
          <w:szCs w:val="30"/>
        </w:rPr>
      </w:pPr>
      <w:r>
        <w:rPr>
          <w:rFonts w:hint="eastAsia"/>
          <w:sz w:val="30"/>
          <w:szCs w:val="30"/>
        </w:rPr>
        <w:t>圣经中有这些和类似的段落，"他说，"但它们证明的是不存在的点，而不是不能存在的点；因为通过这种证词，显示的是某些人在某个时间是什么样的人，而不是他们不能成为别的什么。</w:t>
      </w:r>
    </w:p>
    <w:p w14:paraId="4D42AFB3">
      <w:pPr>
        <w:bidi w:val="0"/>
        <w:rPr>
          <w:rFonts w:hint="eastAsia"/>
          <w:sz w:val="30"/>
          <w:szCs w:val="30"/>
        </w:rPr>
      </w:pPr>
    </w:p>
    <w:p w14:paraId="7933D412">
      <w:pPr>
        <w:bidi w:val="0"/>
        <w:rPr>
          <w:rFonts w:hint="eastAsia"/>
          <w:sz w:val="30"/>
          <w:szCs w:val="30"/>
        </w:rPr>
      </w:pPr>
      <w:r>
        <w:rPr>
          <w:rFonts w:hint="eastAsia"/>
          <w:sz w:val="30"/>
          <w:szCs w:val="30"/>
        </w:rPr>
        <w:t>Whence they are justly found to be blameworthy.</w:t>
      </w:r>
    </w:p>
    <w:p w14:paraId="4D94893E">
      <w:pPr>
        <w:bidi w:val="0"/>
        <w:rPr>
          <w:rFonts w:hint="eastAsia"/>
          <w:sz w:val="30"/>
          <w:szCs w:val="30"/>
        </w:rPr>
      </w:pPr>
      <w:r>
        <w:rPr>
          <w:rFonts w:hint="eastAsia"/>
          <w:sz w:val="30"/>
          <w:szCs w:val="30"/>
        </w:rPr>
        <w:t>因此，他们被公正地发现是应受谴责的。</w:t>
      </w:r>
    </w:p>
    <w:p w14:paraId="0DA8D90B">
      <w:pPr>
        <w:bidi w:val="0"/>
        <w:rPr>
          <w:rFonts w:hint="eastAsia"/>
          <w:sz w:val="30"/>
          <w:szCs w:val="30"/>
        </w:rPr>
      </w:pPr>
    </w:p>
    <w:p w14:paraId="398BF817">
      <w:pPr>
        <w:bidi w:val="0"/>
        <w:rPr>
          <w:rFonts w:hint="eastAsia"/>
          <w:sz w:val="30"/>
          <w:szCs w:val="30"/>
        </w:rPr>
      </w:pPr>
      <w:r>
        <w:rPr>
          <w:rFonts w:hint="eastAsia"/>
          <w:sz w:val="30"/>
          <w:szCs w:val="30"/>
        </w:rPr>
        <w:t>If, however, they had been of such a character, simply because they were unable to be anything else, they are free from blame."</w:t>
      </w:r>
    </w:p>
    <w:p w14:paraId="537DF1A7">
      <w:pPr>
        <w:bidi w:val="0"/>
        <w:rPr>
          <w:rFonts w:hint="eastAsia"/>
          <w:sz w:val="30"/>
          <w:szCs w:val="30"/>
        </w:rPr>
      </w:pPr>
      <w:r>
        <w:rPr>
          <w:rFonts w:hint="eastAsia"/>
          <w:sz w:val="30"/>
          <w:szCs w:val="30"/>
        </w:rPr>
        <w:t>然而，如果他们之所以是这样的性格，仅仅是因为他们不能成为别的什么，那么他们就不受谴责。"</w:t>
      </w:r>
    </w:p>
    <w:p w14:paraId="3622BA47">
      <w:pPr>
        <w:bidi w:val="0"/>
        <w:rPr>
          <w:rFonts w:hint="eastAsia"/>
          <w:sz w:val="30"/>
          <w:szCs w:val="30"/>
        </w:rPr>
      </w:pPr>
    </w:p>
    <w:p w14:paraId="18B16486">
      <w:pPr>
        <w:pStyle w:val="6"/>
        <w:bidi w:val="0"/>
        <w:rPr>
          <w:rFonts w:hint="eastAsia"/>
        </w:rPr>
      </w:pPr>
      <w:r>
        <w:rPr>
          <w:rFonts w:hint="eastAsia"/>
        </w:rPr>
        <w:t>CHAP. 9 [VIII.]--EVEN THEY WHO WERE NOT ABLE TO BE JUSTIFIED ARE CONDEMNED.</w:t>
      </w:r>
    </w:p>
    <w:p w14:paraId="5229CE50">
      <w:pPr>
        <w:pStyle w:val="6"/>
        <w:bidi w:val="0"/>
        <w:rPr>
          <w:rFonts w:hint="eastAsia"/>
        </w:rPr>
      </w:pPr>
      <w:r>
        <w:rPr>
          <w:rFonts w:hint="eastAsia"/>
        </w:rPr>
        <w:t>第9章 [VIII.]--即使那些不能被称义的人也被定罪。</w:t>
      </w:r>
    </w:p>
    <w:p w14:paraId="12E2DED4">
      <w:pPr>
        <w:bidi w:val="0"/>
        <w:rPr>
          <w:rFonts w:hint="eastAsia"/>
          <w:sz w:val="30"/>
          <w:szCs w:val="30"/>
        </w:rPr>
      </w:pPr>
    </w:p>
    <w:p w14:paraId="3BE38A38">
      <w:pPr>
        <w:bidi w:val="0"/>
        <w:rPr>
          <w:rFonts w:hint="eastAsia"/>
          <w:sz w:val="30"/>
          <w:szCs w:val="30"/>
        </w:rPr>
      </w:pPr>
      <w:r>
        <w:rPr>
          <w:rFonts w:hint="eastAsia"/>
          <w:sz w:val="30"/>
          <w:szCs w:val="30"/>
        </w:rPr>
        <w:t>See what he has said.</w:t>
      </w:r>
    </w:p>
    <w:p w14:paraId="771BA9F7">
      <w:pPr>
        <w:bidi w:val="0"/>
        <w:rPr>
          <w:rFonts w:hint="eastAsia"/>
          <w:sz w:val="30"/>
          <w:szCs w:val="30"/>
        </w:rPr>
      </w:pPr>
      <w:r>
        <w:rPr>
          <w:rFonts w:hint="eastAsia"/>
          <w:sz w:val="30"/>
          <w:szCs w:val="30"/>
        </w:rPr>
        <w:t>看他说了什么。</w:t>
      </w:r>
    </w:p>
    <w:p w14:paraId="318810BD">
      <w:pPr>
        <w:bidi w:val="0"/>
        <w:rPr>
          <w:rFonts w:hint="eastAsia"/>
          <w:sz w:val="30"/>
          <w:szCs w:val="30"/>
        </w:rPr>
      </w:pPr>
    </w:p>
    <w:p w14:paraId="19FCE187">
      <w:pPr>
        <w:bidi w:val="0"/>
        <w:rPr>
          <w:rFonts w:hint="eastAsia"/>
          <w:sz w:val="30"/>
          <w:szCs w:val="30"/>
        </w:rPr>
      </w:pPr>
      <w:r>
        <w:rPr>
          <w:rFonts w:hint="eastAsia"/>
          <w:sz w:val="30"/>
          <w:szCs w:val="30"/>
        </w:rPr>
        <w:t>I, however, affirm that an infant born in a place where it was not possible for him to be admitted to the baptism of Christ, and being overtaken by death, was placed in such circumstances, that is to say, died without the bath of regeneration, because it was not possible for him to be otherwise.</w:t>
      </w:r>
    </w:p>
    <w:p w14:paraId="78655840">
      <w:pPr>
        <w:bidi w:val="0"/>
        <w:rPr>
          <w:rFonts w:hint="eastAsia"/>
          <w:sz w:val="30"/>
          <w:szCs w:val="30"/>
        </w:rPr>
      </w:pPr>
      <w:r>
        <w:rPr>
          <w:rFonts w:hint="eastAsia"/>
          <w:sz w:val="30"/>
          <w:szCs w:val="30"/>
        </w:rPr>
        <w:t>然而，我断言，一个出生在无法接受基督洗礼的地方的婴儿，被死亡突然袭击，被置于这样的环境中，也就是说，没有重生的洗礼而死，因为他不可能有别的情况。</w:t>
      </w:r>
    </w:p>
    <w:p w14:paraId="298FD0D3">
      <w:pPr>
        <w:bidi w:val="0"/>
        <w:rPr>
          <w:rFonts w:hint="eastAsia"/>
          <w:sz w:val="30"/>
          <w:szCs w:val="30"/>
        </w:rPr>
      </w:pPr>
    </w:p>
    <w:p w14:paraId="61D5EE9C">
      <w:pPr>
        <w:bidi w:val="0"/>
        <w:rPr>
          <w:rFonts w:hint="eastAsia"/>
          <w:sz w:val="30"/>
          <w:szCs w:val="30"/>
        </w:rPr>
      </w:pPr>
      <w:r>
        <w:rPr>
          <w:rFonts w:hint="eastAsia"/>
          <w:sz w:val="30"/>
          <w:szCs w:val="30"/>
        </w:rPr>
        <w:t>He would therefore absolve him, and, in spite of the Lord's sentence, open to him the kingdom of heaven.</w:t>
      </w:r>
    </w:p>
    <w:p w14:paraId="2D7FA037">
      <w:pPr>
        <w:bidi w:val="0"/>
        <w:rPr>
          <w:rFonts w:hint="eastAsia"/>
          <w:sz w:val="30"/>
          <w:szCs w:val="30"/>
        </w:rPr>
      </w:pPr>
      <w:r>
        <w:rPr>
          <w:rFonts w:hint="eastAsia"/>
          <w:sz w:val="30"/>
          <w:szCs w:val="30"/>
        </w:rPr>
        <w:t>因此，他会赦免他，不顾主的判决，向他开放天国。</w:t>
      </w:r>
    </w:p>
    <w:p w14:paraId="248A8EA7">
      <w:pPr>
        <w:bidi w:val="0"/>
        <w:rPr>
          <w:rFonts w:hint="eastAsia"/>
          <w:sz w:val="30"/>
          <w:szCs w:val="30"/>
        </w:rPr>
      </w:pPr>
    </w:p>
    <w:p w14:paraId="501ECE01">
      <w:pPr>
        <w:bidi w:val="0"/>
        <w:rPr>
          <w:rFonts w:hint="eastAsia"/>
          <w:sz w:val="30"/>
          <w:szCs w:val="30"/>
        </w:rPr>
      </w:pPr>
      <w:r>
        <w:rPr>
          <w:rFonts w:hint="eastAsia"/>
          <w:sz w:val="30"/>
          <w:szCs w:val="30"/>
        </w:rPr>
        <w:t>The apostle, however, does not absolve him, when he says: "By one man sin entered into the world, and death by sin; by which death passed upon all men, for that all have sinned."</w:t>
      </w:r>
    </w:p>
    <w:p w14:paraId="5B751D6F">
      <w:pPr>
        <w:bidi w:val="0"/>
        <w:rPr>
          <w:rFonts w:hint="eastAsia"/>
          <w:sz w:val="30"/>
          <w:szCs w:val="30"/>
        </w:rPr>
      </w:pPr>
      <w:r>
        <w:rPr>
          <w:rFonts w:hint="eastAsia"/>
          <w:sz w:val="30"/>
          <w:szCs w:val="30"/>
        </w:rPr>
        <w:t>然而，使徒并不赦免他，当他说："这就如罪是从一人入了世界，死又是从罪来的；于是死就临到众人，因为众人都犯了罪。"</w:t>
      </w:r>
    </w:p>
    <w:p w14:paraId="51A31CB6">
      <w:pPr>
        <w:bidi w:val="0"/>
        <w:rPr>
          <w:rFonts w:hint="eastAsia"/>
          <w:sz w:val="30"/>
          <w:szCs w:val="30"/>
        </w:rPr>
      </w:pPr>
    </w:p>
    <w:p w14:paraId="7843F2E1">
      <w:pPr>
        <w:bidi w:val="0"/>
        <w:rPr>
          <w:rFonts w:hint="eastAsia"/>
          <w:sz w:val="30"/>
          <w:szCs w:val="30"/>
        </w:rPr>
      </w:pPr>
      <w:r>
        <w:rPr>
          <w:rFonts w:hint="eastAsia"/>
          <w:sz w:val="30"/>
          <w:szCs w:val="30"/>
        </w:rPr>
        <w:t>Rightly, therefore, by virtue of that condemnation which runs throughout the mass, is he not admitted into the kingdom of heaven, although he was not only not a Christian, but was unable to become one.</w:t>
      </w:r>
    </w:p>
    <w:p w14:paraId="40E72B87">
      <w:pPr>
        <w:bidi w:val="0"/>
        <w:rPr>
          <w:rFonts w:hint="eastAsia"/>
          <w:sz w:val="30"/>
          <w:szCs w:val="30"/>
        </w:rPr>
      </w:pPr>
      <w:r>
        <w:rPr>
          <w:rFonts w:hint="eastAsia"/>
          <w:sz w:val="30"/>
          <w:szCs w:val="30"/>
        </w:rPr>
        <w:t>因此，正因为那遍及整个群体的定罪，他就没有进入天国，尽管他不仅不是基督徒，而且无法成为基督徒。</w:t>
      </w:r>
    </w:p>
    <w:p w14:paraId="6F0338BB">
      <w:pPr>
        <w:bidi w:val="0"/>
        <w:rPr>
          <w:sz w:val="30"/>
          <w:szCs w:val="30"/>
        </w:rPr>
      </w:pPr>
    </w:p>
    <w:p w14:paraId="7333C38F">
      <w:pPr>
        <w:pStyle w:val="6"/>
        <w:bidi w:val="0"/>
        <w:rPr>
          <w:rFonts w:hint="eastAsia"/>
        </w:rPr>
      </w:pPr>
      <w:r>
        <w:rPr>
          <w:rFonts w:hint="eastAsia"/>
        </w:rPr>
        <w:t>CHAP. 10 [IX.]--HE COULD NOT BE JUSTIFIED, WHO HAD NOT HEARD OF THE NAME OF CHRIST; RENDERING THE CROSS OF CHRIST OF NONE EFFECT.</w:t>
      </w:r>
    </w:p>
    <w:p w14:paraId="49C0D312">
      <w:pPr>
        <w:pStyle w:val="6"/>
        <w:bidi w:val="0"/>
        <w:rPr>
          <w:rFonts w:hint="eastAsia"/>
        </w:rPr>
      </w:pPr>
      <w:r>
        <w:rPr>
          <w:rFonts w:hint="eastAsia"/>
        </w:rPr>
        <w:t>第10章 [IX.]--未曾听闻基督之名的人不能被称义；这使基督的十字架归于无效。</w:t>
      </w:r>
    </w:p>
    <w:p w14:paraId="6EADC389">
      <w:pPr>
        <w:bidi w:val="0"/>
        <w:rPr>
          <w:rFonts w:hint="eastAsia"/>
          <w:sz w:val="30"/>
          <w:szCs w:val="30"/>
        </w:rPr>
      </w:pPr>
    </w:p>
    <w:p w14:paraId="34E1F431">
      <w:pPr>
        <w:bidi w:val="0"/>
        <w:rPr>
          <w:rFonts w:hint="eastAsia"/>
          <w:sz w:val="30"/>
          <w:szCs w:val="30"/>
        </w:rPr>
      </w:pPr>
      <w:r>
        <w:rPr>
          <w:rFonts w:hint="eastAsia"/>
          <w:sz w:val="30"/>
          <w:szCs w:val="30"/>
        </w:rPr>
        <w:t>But they say: "He is not condemned; because the statement that all sinned in Adam, was not made because of the sin which is derived from one's birth, but because of imitation of him."</w:t>
      </w:r>
    </w:p>
    <w:p w14:paraId="0DB71CCD">
      <w:pPr>
        <w:bidi w:val="0"/>
        <w:rPr>
          <w:rFonts w:hint="eastAsia"/>
          <w:sz w:val="30"/>
          <w:szCs w:val="30"/>
        </w:rPr>
      </w:pPr>
      <w:r>
        <w:rPr>
          <w:rFonts w:hint="eastAsia"/>
          <w:sz w:val="30"/>
          <w:szCs w:val="30"/>
        </w:rPr>
        <w:t>但他们说："他并未被定罪；因为所有人都在亚当里犯罪的说法，不是因为从出生而来的罪，而是因为对亚当的模仿。"</w:t>
      </w:r>
    </w:p>
    <w:p w14:paraId="12607943">
      <w:pPr>
        <w:bidi w:val="0"/>
        <w:rPr>
          <w:rFonts w:hint="eastAsia"/>
          <w:sz w:val="30"/>
          <w:szCs w:val="30"/>
        </w:rPr>
      </w:pPr>
    </w:p>
    <w:p w14:paraId="643482B2">
      <w:pPr>
        <w:bidi w:val="0"/>
        <w:rPr>
          <w:rFonts w:hint="eastAsia"/>
          <w:sz w:val="30"/>
          <w:szCs w:val="30"/>
        </w:rPr>
      </w:pPr>
      <w:r>
        <w:rPr>
          <w:rFonts w:hint="eastAsia"/>
          <w:sz w:val="30"/>
          <w:szCs w:val="30"/>
        </w:rPr>
        <w:t>If, therefore, Adam is said to be the author of all the sins which followed his own, because he was the first sinner of the human race, then how is it that Abel, rather than Christ, is not placed at the head of all the righteous, because he was the first righteous man?</w:t>
      </w:r>
    </w:p>
    <w:p w14:paraId="421DCFFE">
      <w:pPr>
        <w:bidi w:val="0"/>
        <w:rPr>
          <w:rFonts w:hint="eastAsia"/>
          <w:sz w:val="30"/>
          <w:szCs w:val="30"/>
        </w:rPr>
      </w:pPr>
      <w:r>
        <w:rPr>
          <w:rFonts w:hint="eastAsia"/>
          <w:sz w:val="30"/>
          <w:szCs w:val="30"/>
        </w:rPr>
        <w:t>因此，如果亚当被称为所有随后罪的始作俑者，因为他是人类的第一个罪人，那么为什么亚伯，而不是基督，不被置于所有义人之首呢，因为他是第一个义人？</w:t>
      </w:r>
    </w:p>
    <w:p w14:paraId="4A6B0294">
      <w:pPr>
        <w:bidi w:val="0"/>
        <w:rPr>
          <w:rFonts w:hint="eastAsia"/>
          <w:sz w:val="30"/>
          <w:szCs w:val="30"/>
        </w:rPr>
      </w:pPr>
    </w:p>
    <w:p w14:paraId="1A5114A8">
      <w:pPr>
        <w:bidi w:val="0"/>
        <w:rPr>
          <w:rFonts w:hint="eastAsia"/>
          <w:sz w:val="30"/>
          <w:szCs w:val="30"/>
        </w:rPr>
      </w:pPr>
      <w:r>
        <w:rPr>
          <w:rFonts w:hint="eastAsia"/>
          <w:sz w:val="30"/>
          <w:szCs w:val="30"/>
        </w:rPr>
        <w:t>But I am not speaking of the case of an infant. I take the instance of a young man, or an old man, who has died in a region where he could not hear of the name of Christ.</w:t>
      </w:r>
    </w:p>
    <w:p w14:paraId="58263328">
      <w:pPr>
        <w:bidi w:val="0"/>
        <w:rPr>
          <w:rFonts w:hint="eastAsia"/>
          <w:sz w:val="30"/>
          <w:szCs w:val="30"/>
        </w:rPr>
      </w:pPr>
      <w:r>
        <w:rPr>
          <w:rFonts w:hint="eastAsia"/>
          <w:sz w:val="30"/>
          <w:szCs w:val="30"/>
        </w:rPr>
        <w:t>但我不是在谈论婴儿的情况。我举一个青年人或老年人的例子，他在一个无法听闻基督之名的地区死去。</w:t>
      </w:r>
    </w:p>
    <w:p w14:paraId="5E186440">
      <w:pPr>
        <w:bidi w:val="0"/>
        <w:rPr>
          <w:rFonts w:hint="eastAsia"/>
          <w:sz w:val="30"/>
          <w:szCs w:val="30"/>
        </w:rPr>
      </w:pPr>
    </w:p>
    <w:p w14:paraId="5A56344D">
      <w:pPr>
        <w:bidi w:val="0"/>
        <w:rPr>
          <w:rFonts w:hint="eastAsia"/>
          <w:sz w:val="30"/>
          <w:szCs w:val="30"/>
        </w:rPr>
      </w:pPr>
      <w:r>
        <w:rPr>
          <w:rFonts w:hint="eastAsia"/>
          <w:sz w:val="30"/>
          <w:szCs w:val="30"/>
        </w:rPr>
        <w:t>Well, could such a man have become righteous by nature and free will; or could he not?</w:t>
      </w:r>
    </w:p>
    <w:p w14:paraId="3C17A55A">
      <w:pPr>
        <w:bidi w:val="0"/>
        <w:rPr>
          <w:rFonts w:hint="eastAsia"/>
          <w:sz w:val="30"/>
          <w:szCs w:val="30"/>
        </w:rPr>
      </w:pPr>
      <w:r>
        <w:rPr>
          <w:rFonts w:hint="eastAsia"/>
          <w:sz w:val="30"/>
          <w:szCs w:val="30"/>
        </w:rPr>
        <w:t>那么，这样的人能否通过本性和自由意志变得公义；或者他不能？</w:t>
      </w:r>
    </w:p>
    <w:p w14:paraId="2F30FC32">
      <w:pPr>
        <w:bidi w:val="0"/>
        <w:rPr>
          <w:rFonts w:hint="eastAsia"/>
          <w:sz w:val="30"/>
          <w:szCs w:val="30"/>
        </w:rPr>
      </w:pPr>
    </w:p>
    <w:p w14:paraId="31EFBDE4">
      <w:pPr>
        <w:bidi w:val="0"/>
        <w:rPr>
          <w:rFonts w:hint="eastAsia"/>
          <w:sz w:val="30"/>
          <w:szCs w:val="30"/>
        </w:rPr>
      </w:pPr>
      <w:r>
        <w:rPr>
          <w:rFonts w:hint="eastAsia"/>
          <w:sz w:val="30"/>
          <w:szCs w:val="30"/>
        </w:rPr>
        <w:t>If they contend that he could, then see what it is to render the cross of Christ of none effect, to contend that any man without it, can be justified by the law of nature and the power of his will.</w:t>
      </w:r>
    </w:p>
    <w:p w14:paraId="7C0AABB0">
      <w:pPr>
        <w:bidi w:val="0"/>
        <w:rPr>
          <w:rFonts w:hint="eastAsia"/>
          <w:sz w:val="30"/>
          <w:szCs w:val="30"/>
        </w:rPr>
      </w:pPr>
      <w:r>
        <w:rPr>
          <w:rFonts w:hint="eastAsia"/>
          <w:sz w:val="30"/>
          <w:szCs w:val="30"/>
        </w:rPr>
        <w:t>如果他们争辩说他能，那么看看这是什么——使基督的十字架归于无效，争辩说任何人不需要十字架，就能通过自然法则和自己意志的力量被称义。</w:t>
      </w:r>
    </w:p>
    <w:p w14:paraId="7F064897">
      <w:pPr>
        <w:bidi w:val="0"/>
        <w:rPr>
          <w:rFonts w:hint="eastAsia"/>
          <w:sz w:val="30"/>
          <w:szCs w:val="30"/>
        </w:rPr>
      </w:pPr>
    </w:p>
    <w:p w14:paraId="286AEAC7">
      <w:pPr>
        <w:bidi w:val="0"/>
        <w:rPr>
          <w:rFonts w:hint="eastAsia"/>
          <w:sz w:val="30"/>
          <w:szCs w:val="30"/>
        </w:rPr>
      </w:pPr>
      <w:r>
        <w:rPr>
          <w:rFonts w:hint="eastAsia"/>
          <w:sz w:val="30"/>
          <w:szCs w:val="30"/>
        </w:rPr>
        <w:t>We may here also say, then is Christ dead in vain? forasmuch as all might accomplish so much as this, even if He had never died; and if they should be unrighteous, they would be so because they wished to be, not because they were unable to be righteous.</w:t>
      </w:r>
    </w:p>
    <w:p w14:paraId="114AB78D">
      <w:pPr>
        <w:bidi w:val="0"/>
        <w:rPr>
          <w:rFonts w:hint="eastAsia"/>
          <w:sz w:val="30"/>
          <w:szCs w:val="30"/>
        </w:rPr>
      </w:pPr>
      <w:r>
        <w:rPr>
          <w:rFonts w:hint="eastAsia"/>
          <w:sz w:val="30"/>
          <w:szCs w:val="30"/>
        </w:rPr>
        <w:t>我们也可以在这里说，那么基督是徒然死了吗？因为即使祂从未死过，所有人也能完成这么多；如果他们不义，那是因为他们愿意如此，而不是因为他们无法成为义人。</w:t>
      </w:r>
    </w:p>
    <w:p w14:paraId="2B6707BA">
      <w:pPr>
        <w:bidi w:val="0"/>
        <w:rPr>
          <w:rFonts w:hint="eastAsia"/>
          <w:sz w:val="30"/>
          <w:szCs w:val="30"/>
        </w:rPr>
      </w:pPr>
    </w:p>
    <w:p w14:paraId="7CB35817">
      <w:pPr>
        <w:bidi w:val="0"/>
        <w:rPr>
          <w:rFonts w:hint="eastAsia"/>
          <w:sz w:val="30"/>
          <w:szCs w:val="30"/>
        </w:rPr>
      </w:pPr>
      <w:r>
        <w:rPr>
          <w:rFonts w:hint="eastAsia"/>
          <w:sz w:val="30"/>
          <w:szCs w:val="30"/>
        </w:rPr>
        <w:t>But even though a man could not be justified at all without the grace of Christ, he would absolve him, if he dared, in accordance with his words, to the effect that, "if a man were of such a character, because he could not possibly have been of any other, he would be free from all blame."</w:t>
      </w:r>
    </w:p>
    <w:p w14:paraId="78BAEE85">
      <w:pPr>
        <w:bidi w:val="0"/>
        <w:rPr>
          <w:rFonts w:hint="eastAsia"/>
          <w:sz w:val="30"/>
          <w:szCs w:val="30"/>
        </w:rPr>
      </w:pPr>
      <w:r>
        <w:rPr>
          <w:rFonts w:hint="eastAsia"/>
          <w:sz w:val="30"/>
          <w:szCs w:val="30"/>
        </w:rPr>
        <w:t>但即使一个人完全不能没有基督的恩典而被称义，如果他敢的话，他也会赦免他，符合他的话，即"如果一个人是这样的品格，因为他不可能是任何其他的，他将免于一切责备。"</w:t>
      </w:r>
    </w:p>
    <w:p w14:paraId="1D38CF10">
      <w:pPr>
        <w:bidi w:val="0"/>
        <w:rPr>
          <w:rFonts w:hint="eastAsia"/>
          <w:sz w:val="30"/>
          <w:szCs w:val="30"/>
        </w:rPr>
      </w:pPr>
    </w:p>
    <w:p w14:paraId="14C58C8F">
      <w:pPr>
        <w:pStyle w:val="6"/>
        <w:bidi w:val="0"/>
        <w:rPr>
          <w:rFonts w:hint="eastAsia"/>
        </w:rPr>
      </w:pPr>
      <w:r>
        <w:rPr>
          <w:rFonts w:hint="eastAsia"/>
        </w:rPr>
        <w:t>CHAP. 11 [X.]--GRACE SUBTLY ACKNOWLEDGED BY PELAGIUS.</w:t>
      </w:r>
    </w:p>
    <w:p w14:paraId="672CD948">
      <w:pPr>
        <w:pStyle w:val="6"/>
        <w:bidi w:val="0"/>
        <w:rPr>
          <w:rFonts w:hint="eastAsia"/>
        </w:rPr>
      </w:pPr>
      <w:r>
        <w:rPr>
          <w:rFonts w:hint="eastAsia"/>
        </w:rPr>
        <w:t>第11章 [X.]--伯拉纠微妙地承认恩典。</w:t>
      </w:r>
    </w:p>
    <w:p w14:paraId="35575B93">
      <w:pPr>
        <w:bidi w:val="0"/>
        <w:rPr>
          <w:rFonts w:hint="eastAsia"/>
          <w:sz w:val="30"/>
          <w:szCs w:val="30"/>
        </w:rPr>
      </w:pPr>
    </w:p>
    <w:p w14:paraId="1B2E6C79">
      <w:pPr>
        <w:bidi w:val="0"/>
        <w:rPr>
          <w:rFonts w:hint="eastAsia"/>
          <w:sz w:val="30"/>
          <w:szCs w:val="30"/>
        </w:rPr>
      </w:pPr>
      <w:r>
        <w:rPr>
          <w:rFonts w:hint="eastAsia"/>
          <w:sz w:val="30"/>
          <w:szCs w:val="30"/>
        </w:rPr>
        <w:t>He then starts an objection to his own position, as if, indeed, another person had raised it, and says: "'A man,' you will say, 'may possibly be [without sin]; but it is by the grace of God.'"</w:t>
      </w:r>
    </w:p>
    <w:p w14:paraId="7EE4A82A">
      <w:pPr>
        <w:bidi w:val="0"/>
        <w:rPr>
          <w:rFonts w:hint="eastAsia"/>
          <w:sz w:val="30"/>
          <w:szCs w:val="30"/>
        </w:rPr>
      </w:pPr>
      <w:r>
        <w:rPr>
          <w:rFonts w:hint="eastAsia"/>
          <w:sz w:val="30"/>
          <w:szCs w:val="30"/>
        </w:rPr>
        <w:t>然后他对自己的立场提出一个反对意见，好像确实是另一个人提出的，说："'一个人，'你会说，'可能[无罪]；但这是靠着上帝的恩典。'"</w:t>
      </w:r>
    </w:p>
    <w:p w14:paraId="518F3D83">
      <w:pPr>
        <w:bidi w:val="0"/>
        <w:rPr>
          <w:rFonts w:hint="eastAsia"/>
          <w:sz w:val="30"/>
          <w:szCs w:val="30"/>
        </w:rPr>
      </w:pPr>
    </w:p>
    <w:p w14:paraId="509DB88A">
      <w:pPr>
        <w:bidi w:val="0"/>
        <w:rPr>
          <w:rFonts w:hint="eastAsia"/>
          <w:sz w:val="30"/>
          <w:szCs w:val="30"/>
        </w:rPr>
      </w:pPr>
      <w:r>
        <w:rPr>
          <w:rFonts w:hint="eastAsia"/>
          <w:sz w:val="30"/>
          <w:szCs w:val="30"/>
        </w:rPr>
        <w:t>He then at once subjoins the following, as if in answer to his own suggestion: "I thank you for your kindness, because you are not merely content to withdraw your opposition to my statement, which you just now opposed, or barely to acknowledge it; but you actually go so far as to approve it.</w:t>
      </w:r>
    </w:p>
    <w:p w14:paraId="094F2C3F">
      <w:pPr>
        <w:bidi w:val="0"/>
        <w:rPr>
          <w:rFonts w:hint="eastAsia"/>
          <w:sz w:val="30"/>
          <w:szCs w:val="30"/>
        </w:rPr>
      </w:pPr>
      <w:r>
        <w:rPr>
          <w:rFonts w:hint="eastAsia"/>
          <w:sz w:val="30"/>
          <w:szCs w:val="30"/>
        </w:rPr>
        <w:t>然后他立即接着说，好像是回答自己的建议："我感谢你的好意，因为你不仅仅满足于撤回你对我刚才所反对的陈述的反对，或仅仅承认它；而是实际上甚至赞同它。</w:t>
      </w:r>
    </w:p>
    <w:p w14:paraId="36D566E3">
      <w:pPr>
        <w:bidi w:val="0"/>
        <w:rPr>
          <w:rFonts w:hint="eastAsia"/>
          <w:sz w:val="30"/>
          <w:szCs w:val="30"/>
        </w:rPr>
      </w:pPr>
    </w:p>
    <w:p w14:paraId="29B45901">
      <w:pPr>
        <w:bidi w:val="0"/>
        <w:rPr>
          <w:rFonts w:hint="eastAsia"/>
          <w:sz w:val="30"/>
          <w:szCs w:val="30"/>
        </w:rPr>
      </w:pPr>
      <w:r>
        <w:rPr>
          <w:rFonts w:hint="eastAsia"/>
          <w:sz w:val="30"/>
          <w:szCs w:val="30"/>
        </w:rPr>
        <w:t>For to say, 'A man may possibly, but by this or by that,' is in fact nothing else than not only to assent to its possibility, but also to show the mode and condition of its possibility.</w:t>
      </w:r>
    </w:p>
    <w:p w14:paraId="31016804">
      <w:pPr>
        <w:bidi w:val="0"/>
        <w:rPr>
          <w:rFonts w:hint="eastAsia"/>
          <w:sz w:val="30"/>
          <w:szCs w:val="30"/>
        </w:rPr>
      </w:pPr>
      <w:r>
        <w:rPr>
          <w:rFonts w:hint="eastAsia"/>
          <w:sz w:val="30"/>
          <w:szCs w:val="30"/>
        </w:rPr>
        <w:t>因为说，'一个人可能，但通过这个或那个，'实际上无非是不仅同意其可能性，而且还表明其可能性的模式和条件。</w:t>
      </w:r>
    </w:p>
    <w:p w14:paraId="3E5E044A">
      <w:pPr>
        <w:bidi w:val="0"/>
        <w:rPr>
          <w:rFonts w:hint="eastAsia"/>
          <w:sz w:val="30"/>
          <w:szCs w:val="30"/>
        </w:rPr>
      </w:pPr>
    </w:p>
    <w:p w14:paraId="1EB481EE">
      <w:pPr>
        <w:bidi w:val="0"/>
        <w:rPr>
          <w:rFonts w:hint="eastAsia"/>
          <w:sz w:val="30"/>
          <w:szCs w:val="30"/>
        </w:rPr>
      </w:pPr>
      <w:r>
        <w:rPr>
          <w:rFonts w:hint="eastAsia"/>
          <w:sz w:val="30"/>
          <w:szCs w:val="30"/>
        </w:rPr>
        <w:t>Nobody, therefore, gives a better assent to the possibility of anything than the man who allows the condition thereof; because, without the thing itself, it is not possible for a condition to be."</w:t>
      </w:r>
    </w:p>
    <w:p w14:paraId="2777405B">
      <w:pPr>
        <w:bidi w:val="0"/>
        <w:rPr>
          <w:rFonts w:hint="eastAsia"/>
          <w:sz w:val="30"/>
          <w:szCs w:val="30"/>
        </w:rPr>
      </w:pPr>
      <w:r>
        <w:rPr>
          <w:rFonts w:hint="eastAsia"/>
          <w:sz w:val="30"/>
          <w:szCs w:val="30"/>
        </w:rPr>
        <w:t>因此，没有人比允许其条件的人更好地同意任何事情的可能性；因为，没有事情本身，条件就不可能存在。"</w:t>
      </w:r>
    </w:p>
    <w:p w14:paraId="7FD6D804">
      <w:pPr>
        <w:bidi w:val="0"/>
        <w:rPr>
          <w:rFonts w:hint="eastAsia"/>
          <w:sz w:val="30"/>
          <w:szCs w:val="30"/>
        </w:rPr>
      </w:pPr>
    </w:p>
    <w:p w14:paraId="5E363D9E">
      <w:pPr>
        <w:bidi w:val="0"/>
        <w:rPr>
          <w:rFonts w:hint="eastAsia"/>
          <w:sz w:val="30"/>
          <w:szCs w:val="30"/>
        </w:rPr>
      </w:pPr>
      <w:r>
        <w:rPr>
          <w:rFonts w:hint="eastAsia"/>
          <w:sz w:val="30"/>
          <w:szCs w:val="30"/>
        </w:rPr>
        <w:t>After this he raises another objection against. himself: "'But, you will say, 'you here seem to reject the grace of God, inasmuch as you do not even mention it;'"</w:t>
      </w:r>
    </w:p>
    <w:p w14:paraId="63FE68EE">
      <w:pPr>
        <w:bidi w:val="0"/>
        <w:rPr>
          <w:rFonts w:hint="eastAsia"/>
          <w:sz w:val="30"/>
          <w:szCs w:val="30"/>
        </w:rPr>
      </w:pPr>
      <w:r>
        <w:rPr>
          <w:rFonts w:hint="eastAsia"/>
          <w:sz w:val="30"/>
          <w:szCs w:val="30"/>
        </w:rPr>
        <w:t>在此之后，他又对自己提出另一个反对意见："'但是，你会说，'你在这里似乎拒绝上帝的恩典，因为你甚至不提及它；'"</w:t>
      </w:r>
    </w:p>
    <w:p w14:paraId="666F7FCF">
      <w:pPr>
        <w:bidi w:val="0"/>
        <w:rPr>
          <w:rFonts w:hint="eastAsia"/>
          <w:sz w:val="30"/>
          <w:szCs w:val="30"/>
        </w:rPr>
      </w:pPr>
    </w:p>
    <w:p w14:paraId="1171E681">
      <w:pPr>
        <w:bidi w:val="0"/>
        <w:rPr>
          <w:rFonts w:hint="eastAsia"/>
          <w:sz w:val="30"/>
          <w:szCs w:val="30"/>
        </w:rPr>
      </w:pPr>
      <w:r>
        <w:rPr>
          <w:rFonts w:hint="eastAsia"/>
          <w:sz w:val="30"/>
          <w:szCs w:val="30"/>
        </w:rPr>
        <w:t>and he then answers the objection: "Now, is it I that reject grace, who by acknowledging the thing must needs also confess the means by which it may be effected, or you, who by denying the thing do undoubtedly also deny whatever may be the means through which the thing is accomplished?"</w:t>
      </w:r>
    </w:p>
    <w:p w14:paraId="1A053AF8">
      <w:pPr>
        <w:bidi w:val="0"/>
        <w:rPr>
          <w:rFonts w:hint="eastAsia"/>
          <w:sz w:val="30"/>
          <w:szCs w:val="30"/>
        </w:rPr>
      </w:pPr>
      <w:r>
        <w:rPr>
          <w:rFonts w:hint="eastAsia"/>
          <w:sz w:val="30"/>
          <w:szCs w:val="30"/>
        </w:rPr>
        <w:t>然后他回答这个反对意见："现在，是我拒绝恩典，我承认事情必然也承认它可能通过的手段，还是你，通过否认事情毫无疑问也否认可能是成就此事的任何手段？"</w:t>
      </w:r>
    </w:p>
    <w:p w14:paraId="11148A19">
      <w:pPr>
        <w:bidi w:val="0"/>
        <w:rPr>
          <w:rFonts w:hint="eastAsia"/>
          <w:sz w:val="30"/>
          <w:szCs w:val="30"/>
        </w:rPr>
      </w:pPr>
    </w:p>
    <w:p w14:paraId="5603A635">
      <w:pPr>
        <w:bidi w:val="0"/>
        <w:rPr>
          <w:rFonts w:hint="eastAsia"/>
          <w:sz w:val="30"/>
          <w:szCs w:val="30"/>
        </w:rPr>
      </w:pPr>
      <w:r>
        <w:rPr>
          <w:rFonts w:hint="eastAsia"/>
          <w:sz w:val="30"/>
          <w:szCs w:val="30"/>
        </w:rPr>
        <w:t>He forgot that he was now answering one who does not deny the thing, and whose objection he had just before set forth in these words: "A than may possibly be [without sin]; but it is by the grace of God."</w:t>
      </w:r>
    </w:p>
    <w:p w14:paraId="0044E602">
      <w:pPr>
        <w:bidi w:val="0"/>
        <w:rPr>
          <w:rFonts w:hint="eastAsia"/>
          <w:sz w:val="30"/>
          <w:szCs w:val="30"/>
        </w:rPr>
      </w:pPr>
      <w:r>
        <w:rPr>
          <w:rFonts w:hint="eastAsia"/>
          <w:sz w:val="30"/>
          <w:szCs w:val="30"/>
        </w:rPr>
        <w:t>他忘记了他现在回答的是一个不否认这事的人，而他刚才已经在这些话中提出了这个人的反对意见："一个人可能[无罪]；但这是靠着上帝的恩典。"</w:t>
      </w:r>
    </w:p>
    <w:p w14:paraId="3ACC9136">
      <w:pPr>
        <w:bidi w:val="0"/>
        <w:rPr>
          <w:rFonts w:hint="eastAsia"/>
          <w:sz w:val="30"/>
          <w:szCs w:val="30"/>
        </w:rPr>
      </w:pPr>
    </w:p>
    <w:p w14:paraId="35BB28B1">
      <w:pPr>
        <w:bidi w:val="0"/>
        <w:rPr>
          <w:rFonts w:hint="eastAsia"/>
          <w:sz w:val="30"/>
          <w:szCs w:val="30"/>
        </w:rPr>
      </w:pPr>
      <w:r>
        <w:rPr>
          <w:rFonts w:hint="eastAsia"/>
          <w:sz w:val="30"/>
          <w:szCs w:val="30"/>
        </w:rPr>
        <w:t>How then does that man deny the possibility, in defence of which his opponent earnestly contends, when he makes the admission to that opponent that "the thing is possible, but only by the grace of God?"</w:t>
      </w:r>
    </w:p>
    <w:p w14:paraId="0C4B20AA">
      <w:pPr>
        <w:bidi w:val="0"/>
        <w:rPr>
          <w:rFonts w:hint="eastAsia"/>
          <w:sz w:val="30"/>
          <w:szCs w:val="30"/>
        </w:rPr>
      </w:pPr>
      <w:r>
        <w:rPr>
          <w:rFonts w:hint="eastAsia"/>
          <w:sz w:val="30"/>
          <w:szCs w:val="30"/>
        </w:rPr>
        <w:t>那么，当他向对手承认"这事是可能的，但只有通过上帝的恩典"时，那个人怎么能否认可能性，而他的对手却热切地为之辩护呢？</w:t>
      </w:r>
    </w:p>
    <w:p w14:paraId="7A3E0D07">
      <w:pPr>
        <w:bidi w:val="0"/>
        <w:rPr>
          <w:rFonts w:hint="eastAsia"/>
          <w:sz w:val="30"/>
          <w:szCs w:val="30"/>
        </w:rPr>
      </w:pPr>
    </w:p>
    <w:p w14:paraId="05398B9D">
      <w:pPr>
        <w:bidi w:val="0"/>
        <w:rPr>
          <w:rFonts w:hint="eastAsia"/>
          <w:sz w:val="30"/>
          <w:szCs w:val="30"/>
        </w:rPr>
      </w:pPr>
      <w:r>
        <w:rPr>
          <w:rFonts w:hint="eastAsia"/>
          <w:sz w:val="30"/>
          <w:szCs w:val="30"/>
        </w:rPr>
        <w:t>That, however, after he is dismissed who already acknowledges the essential thing, he still has a question against those who maintain the impossibility of a man's being without sin, what is it to us?</w:t>
      </w:r>
    </w:p>
    <w:p w14:paraId="0E4B57B3">
      <w:pPr>
        <w:bidi w:val="0"/>
        <w:rPr>
          <w:rFonts w:hint="eastAsia"/>
          <w:sz w:val="30"/>
          <w:szCs w:val="30"/>
        </w:rPr>
      </w:pPr>
      <w:r>
        <w:rPr>
          <w:rFonts w:hint="eastAsia"/>
          <w:sz w:val="30"/>
          <w:szCs w:val="30"/>
        </w:rPr>
        <w:t>然而，在已经承认本质事物的人被驳回之后，他仍然对那些坚持人不可能无罪的人提出质疑，这与我们有什么关系呢？</w:t>
      </w:r>
    </w:p>
    <w:p w14:paraId="01EC3614">
      <w:pPr>
        <w:bidi w:val="0"/>
        <w:rPr>
          <w:rFonts w:hint="eastAsia"/>
          <w:sz w:val="30"/>
          <w:szCs w:val="30"/>
        </w:rPr>
      </w:pPr>
    </w:p>
    <w:p w14:paraId="659CC02F">
      <w:pPr>
        <w:bidi w:val="0"/>
        <w:rPr>
          <w:rFonts w:hint="eastAsia"/>
          <w:sz w:val="30"/>
          <w:szCs w:val="30"/>
        </w:rPr>
      </w:pPr>
      <w:r>
        <w:rPr>
          <w:rFonts w:hint="eastAsia"/>
          <w:sz w:val="30"/>
          <w:szCs w:val="30"/>
        </w:rPr>
        <w:t>Let him ply his questions against any opponents he pleases, provided he only confesses this, which cannot be denied without the most criminal impiety, that without the grace of God a man cannot be without sin.</w:t>
      </w:r>
    </w:p>
    <w:p w14:paraId="3C778414">
      <w:pPr>
        <w:bidi w:val="0"/>
        <w:rPr>
          <w:rFonts w:hint="eastAsia"/>
          <w:sz w:val="30"/>
          <w:szCs w:val="30"/>
        </w:rPr>
      </w:pPr>
      <w:r>
        <w:rPr>
          <w:rFonts w:hint="eastAsia"/>
          <w:sz w:val="30"/>
          <w:szCs w:val="30"/>
        </w:rPr>
        <w:t>让他对任何他喜欢的对手提出质疑吧，只要他承认这一点，若不承认就是最严重的不敬虔，即没有上帝的恩典，人不能无罪。</w:t>
      </w:r>
    </w:p>
    <w:p w14:paraId="0D7D2F2A">
      <w:pPr>
        <w:bidi w:val="0"/>
        <w:rPr>
          <w:rFonts w:hint="eastAsia"/>
          <w:sz w:val="30"/>
          <w:szCs w:val="30"/>
        </w:rPr>
      </w:pPr>
    </w:p>
    <w:p w14:paraId="2799643E">
      <w:pPr>
        <w:bidi w:val="0"/>
        <w:rPr>
          <w:rFonts w:hint="eastAsia"/>
          <w:sz w:val="30"/>
          <w:szCs w:val="30"/>
        </w:rPr>
      </w:pPr>
      <w:r>
        <w:rPr>
          <w:rFonts w:hint="eastAsia"/>
          <w:sz w:val="30"/>
          <w:szCs w:val="30"/>
        </w:rPr>
        <w:t>He says, indeed: "Whether he confesses it to be by grace, or by aid, or by mercy, whatever that be by which a man can be without sin,--every one acknowledges the thing itself."</w:t>
      </w:r>
    </w:p>
    <w:p w14:paraId="738BDB9F">
      <w:pPr>
        <w:bidi w:val="0"/>
        <w:rPr>
          <w:rFonts w:hint="eastAsia"/>
          <w:sz w:val="30"/>
          <w:szCs w:val="30"/>
        </w:rPr>
      </w:pPr>
      <w:r>
        <w:rPr>
          <w:rFonts w:hint="eastAsia"/>
          <w:sz w:val="30"/>
          <w:szCs w:val="30"/>
        </w:rPr>
        <w:t>他确实说："无论他承认它是通过恩典，还是通过帮助，还是通过怜悯，无论是什么使人能够无罪的，——每个人都承认事情本身。"</w:t>
      </w:r>
    </w:p>
    <w:p w14:paraId="1AF8A6F8">
      <w:pPr>
        <w:bidi w:val="0"/>
        <w:rPr>
          <w:rFonts w:hint="eastAsia"/>
          <w:sz w:val="30"/>
          <w:szCs w:val="30"/>
        </w:rPr>
      </w:pPr>
    </w:p>
    <w:p w14:paraId="13A5D140">
      <w:pPr>
        <w:pStyle w:val="6"/>
        <w:bidi w:val="0"/>
        <w:rPr>
          <w:rFonts w:hint="eastAsia"/>
        </w:rPr>
      </w:pPr>
      <w:r>
        <w:rPr>
          <w:rFonts w:hint="eastAsia"/>
        </w:rPr>
        <w:t>CHAP. 12 [XI.]--IN OUR DISCUSSIONS ABOUT GRACE, WE DO NOT SPEAK OF THAT WHICH RELATES TO THE CONSTITUTION OF OUR NATURE, BUT TO ITS RESTORATION.</w:t>
      </w:r>
    </w:p>
    <w:p w14:paraId="79C589D5">
      <w:pPr>
        <w:pStyle w:val="6"/>
        <w:bidi w:val="0"/>
        <w:rPr>
          <w:rFonts w:hint="eastAsia"/>
        </w:rPr>
      </w:pPr>
      <w:r>
        <w:rPr>
          <w:rFonts w:hint="eastAsia"/>
        </w:rPr>
        <w:t>第12章 [XI.]--在我们关于恩典的讨论中，我们不是谈论与我们本性构成有关的，而是与其恢复有关的。</w:t>
      </w:r>
    </w:p>
    <w:p w14:paraId="669F3579">
      <w:pPr>
        <w:bidi w:val="0"/>
        <w:rPr>
          <w:rFonts w:hint="eastAsia"/>
          <w:sz w:val="30"/>
          <w:szCs w:val="30"/>
        </w:rPr>
      </w:pPr>
    </w:p>
    <w:p w14:paraId="4FF3D9B6">
      <w:pPr>
        <w:bidi w:val="0"/>
        <w:rPr>
          <w:rFonts w:hint="eastAsia"/>
          <w:sz w:val="30"/>
          <w:szCs w:val="30"/>
        </w:rPr>
      </w:pPr>
      <w:r>
        <w:rPr>
          <w:rFonts w:hint="eastAsia"/>
          <w:sz w:val="30"/>
          <w:szCs w:val="30"/>
        </w:rPr>
        <w:t>I confess to your love, that when I read those words I was filled with a sudden joy, because he did not deny the grace of God by which alone a man can be justified;</w:t>
      </w:r>
    </w:p>
    <w:p w14:paraId="44D147E4">
      <w:pPr>
        <w:bidi w:val="0"/>
        <w:rPr>
          <w:rFonts w:hint="eastAsia"/>
          <w:sz w:val="30"/>
          <w:szCs w:val="30"/>
        </w:rPr>
      </w:pPr>
      <w:r>
        <w:rPr>
          <w:rFonts w:hint="eastAsia"/>
          <w:sz w:val="30"/>
          <w:szCs w:val="30"/>
        </w:rPr>
        <w:t>我向你们的爱坦承，当我读到那些话时，我突然充满喜悦，因为他没有否认上帝的恩典，唯有靠它人才能被称义；</w:t>
      </w:r>
    </w:p>
    <w:p w14:paraId="289A8840">
      <w:pPr>
        <w:bidi w:val="0"/>
        <w:rPr>
          <w:rFonts w:hint="eastAsia"/>
          <w:sz w:val="30"/>
          <w:szCs w:val="30"/>
        </w:rPr>
      </w:pPr>
    </w:p>
    <w:p w14:paraId="68ADE7DF">
      <w:pPr>
        <w:bidi w:val="0"/>
        <w:rPr>
          <w:rFonts w:hint="eastAsia"/>
          <w:sz w:val="30"/>
          <w:szCs w:val="30"/>
        </w:rPr>
      </w:pPr>
      <w:r>
        <w:rPr>
          <w:rFonts w:hint="eastAsia"/>
          <w:sz w:val="30"/>
          <w:szCs w:val="30"/>
        </w:rPr>
        <w:t>for it is this which I mainly detest and dread in discussions of this kind</w:t>
      </w:r>
    </w:p>
    <w:p w14:paraId="1D5C921F">
      <w:pPr>
        <w:bidi w:val="0"/>
        <w:rPr>
          <w:rFonts w:hint="eastAsia"/>
          <w:sz w:val="30"/>
          <w:szCs w:val="30"/>
        </w:rPr>
      </w:pPr>
      <w:r>
        <w:rPr>
          <w:rFonts w:hint="eastAsia"/>
          <w:sz w:val="30"/>
          <w:szCs w:val="30"/>
        </w:rPr>
        <w:t>因为这是我在此类讨论中主要憎恶和害怕的。</w:t>
      </w:r>
    </w:p>
    <w:p w14:paraId="22D0D17E">
      <w:pPr>
        <w:bidi w:val="0"/>
        <w:rPr>
          <w:rFonts w:hint="eastAsia"/>
          <w:sz w:val="30"/>
          <w:szCs w:val="30"/>
        </w:rPr>
      </w:pPr>
    </w:p>
    <w:p w14:paraId="0AE99BFB">
      <w:pPr>
        <w:bidi w:val="0"/>
        <w:rPr>
          <w:rFonts w:hint="eastAsia"/>
          <w:sz w:val="30"/>
          <w:szCs w:val="30"/>
        </w:rPr>
      </w:pPr>
      <w:r>
        <w:rPr>
          <w:rFonts w:hint="eastAsia"/>
          <w:sz w:val="30"/>
          <w:szCs w:val="30"/>
        </w:rPr>
        <w:t>But when I went on to read the rest, I began to have my suspicions, first of all, from the similes he employs.</w:t>
      </w:r>
    </w:p>
    <w:p w14:paraId="48C18CBC">
      <w:pPr>
        <w:bidi w:val="0"/>
        <w:rPr>
          <w:rFonts w:hint="eastAsia"/>
          <w:sz w:val="30"/>
          <w:szCs w:val="30"/>
        </w:rPr>
      </w:pPr>
      <w:r>
        <w:rPr>
          <w:rFonts w:hint="eastAsia"/>
          <w:sz w:val="30"/>
          <w:szCs w:val="30"/>
        </w:rPr>
        <w:t>但当我继续读下去时，我开始产生怀疑，首先是因为他使用的比喻。</w:t>
      </w:r>
    </w:p>
    <w:p w14:paraId="0D8664D5">
      <w:pPr>
        <w:bidi w:val="0"/>
        <w:rPr>
          <w:rFonts w:hint="eastAsia"/>
          <w:sz w:val="30"/>
          <w:szCs w:val="30"/>
        </w:rPr>
      </w:pPr>
    </w:p>
    <w:p w14:paraId="6F156B87">
      <w:pPr>
        <w:bidi w:val="0"/>
        <w:rPr>
          <w:rFonts w:hint="eastAsia"/>
          <w:sz w:val="30"/>
          <w:szCs w:val="30"/>
        </w:rPr>
      </w:pPr>
      <w:r>
        <w:rPr>
          <w:rFonts w:hint="eastAsia"/>
          <w:sz w:val="30"/>
          <w:szCs w:val="30"/>
        </w:rPr>
        <w:t>For he says: "If I were to say, man is able to dispute; a bird is able to fly; a hare is able to run; without mentioning at the same time the instruments by which these acts can be accomplished--that is, the tongue, the wings, and the legs; should I then have denied the conditions of the various offices, when I acknowledged the very offices themselves?"</w:t>
      </w:r>
    </w:p>
    <w:p w14:paraId="44C064D8">
      <w:pPr>
        <w:bidi w:val="0"/>
        <w:rPr>
          <w:rFonts w:hint="eastAsia"/>
          <w:sz w:val="30"/>
          <w:szCs w:val="30"/>
        </w:rPr>
      </w:pPr>
      <w:r>
        <w:rPr>
          <w:rFonts w:hint="eastAsia"/>
          <w:sz w:val="30"/>
          <w:szCs w:val="30"/>
        </w:rPr>
        <w:t>因为他说："如果我说，人能够争辩；鸟能够飞翔；兔子能够奔跑；而不同时提及这些行为可以通过什么工具完成——即舌头、翅膀和腿；我是否就否认了各种功能的条件，当我承认这些功能本身时？"</w:t>
      </w:r>
    </w:p>
    <w:p w14:paraId="41162268">
      <w:pPr>
        <w:bidi w:val="0"/>
        <w:rPr>
          <w:rFonts w:hint="eastAsia"/>
          <w:sz w:val="30"/>
          <w:szCs w:val="30"/>
        </w:rPr>
      </w:pPr>
    </w:p>
    <w:p w14:paraId="77405CAE">
      <w:pPr>
        <w:bidi w:val="0"/>
        <w:rPr>
          <w:rFonts w:hint="eastAsia"/>
          <w:sz w:val="30"/>
          <w:szCs w:val="30"/>
        </w:rPr>
      </w:pPr>
      <w:r>
        <w:rPr>
          <w:rFonts w:hint="eastAsia"/>
          <w:sz w:val="30"/>
          <w:szCs w:val="30"/>
        </w:rPr>
        <w:t>It is at once apparent that he has here instanced such things as are by nature efficient;</w:t>
      </w:r>
    </w:p>
    <w:p w14:paraId="5AC394C5">
      <w:pPr>
        <w:bidi w:val="0"/>
        <w:rPr>
          <w:rFonts w:hint="eastAsia"/>
          <w:sz w:val="30"/>
          <w:szCs w:val="30"/>
        </w:rPr>
      </w:pPr>
      <w:r>
        <w:rPr>
          <w:rFonts w:hint="eastAsia"/>
          <w:sz w:val="30"/>
          <w:szCs w:val="30"/>
        </w:rPr>
        <w:t>很明显，他在这里举例的都是本性上有效率的事物；</w:t>
      </w:r>
    </w:p>
    <w:p w14:paraId="6268E43D">
      <w:pPr>
        <w:bidi w:val="0"/>
        <w:rPr>
          <w:rFonts w:hint="eastAsia"/>
          <w:sz w:val="30"/>
          <w:szCs w:val="30"/>
        </w:rPr>
      </w:pPr>
    </w:p>
    <w:p w14:paraId="7B936519">
      <w:pPr>
        <w:bidi w:val="0"/>
        <w:rPr>
          <w:rFonts w:hint="eastAsia"/>
          <w:sz w:val="30"/>
          <w:szCs w:val="30"/>
        </w:rPr>
      </w:pPr>
      <w:r>
        <w:rPr>
          <w:rFonts w:hint="eastAsia"/>
          <w:sz w:val="30"/>
          <w:szCs w:val="30"/>
        </w:rPr>
        <w:t>for the members of the bodily structure which are here mentioned are created with natures of such a kind--the tongue, the wings, the legs.</w:t>
      </w:r>
    </w:p>
    <w:p w14:paraId="48B02326">
      <w:pPr>
        <w:bidi w:val="0"/>
        <w:rPr>
          <w:rFonts w:hint="eastAsia"/>
          <w:sz w:val="30"/>
          <w:szCs w:val="30"/>
        </w:rPr>
      </w:pPr>
      <w:r>
        <w:rPr>
          <w:rFonts w:hint="eastAsia"/>
          <w:sz w:val="30"/>
          <w:szCs w:val="30"/>
        </w:rPr>
        <w:t>因为这里提到的身体结构的成员都是以这种本性被创造的——舌头、翅膀、腿。</w:t>
      </w:r>
    </w:p>
    <w:p w14:paraId="4BBA1140">
      <w:pPr>
        <w:bidi w:val="0"/>
        <w:rPr>
          <w:rFonts w:hint="eastAsia"/>
          <w:sz w:val="30"/>
          <w:szCs w:val="30"/>
        </w:rPr>
      </w:pPr>
    </w:p>
    <w:p w14:paraId="4B44C491">
      <w:pPr>
        <w:bidi w:val="0"/>
        <w:rPr>
          <w:rFonts w:hint="eastAsia"/>
          <w:sz w:val="30"/>
          <w:szCs w:val="30"/>
        </w:rPr>
      </w:pPr>
      <w:r>
        <w:rPr>
          <w:rFonts w:hint="eastAsia"/>
          <w:sz w:val="30"/>
          <w:szCs w:val="30"/>
        </w:rPr>
        <w:t>He has not here posited any such thing as we wish to have understood by grace, without which no man is justified; for this is a topic which is concerned about the cure, not the constitution, of natural. functions.</w:t>
      </w:r>
    </w:p>
    <w:p w14:paraId="2C6B11E3">
      <w:pPr>
        <w:bidi w:val="0"/>
        <w:rPr>
          <w:rFonts w:hint="eastAsia"/>
          <w:sz w:val="30"/>
          <w:szCs w:val="30"/>
        </w:rPr>
      </w:pPr>
      <w:r>
        <w:rPr>
          <w:rFonts w:hint="eastAsia"/>
          <w:sz w:val="30"/>
          <w:szCs w:val="30"/>
        </w:rPr>
        <w:t>他在这里没有设定任何我们希望通过恩典理解的东西，没有恩典，没有人能被称义；因为这是一个关于治愈的话题，而不是关于自然功能的构成。</w:t>
      </w:r>
    </w:p>
    <w:p w14:paraId="4AEB21D2">
      <w:pPr>
        <w:bidi w:val="0"/>
        <w:rPr>
          <w:rFonts w:hint="eastAsia"/>
          <w:sz w:val="30"/>
          <w:szCs w:val="30"/>
        </w:rPr>
      </w:pPr>
    </w:p>
    <w:p w14:paraId="105ECFE7">
      <w:pPr>
        <w:bidi w:val="0"/>
        <w:rPr>
          <w:rFonts w:hint="eastAsia"/>
          <w:sz w:val="30"/>
          <w:szCs w:val="30"/>
        </w:rPr>
      </w:pPr>
      <w:r>
        <w:rPr>
          <w:rFonts w:hint="eastAsia"/>
          <w:sz w:val="30"/>
          <w:szCs w:val="30"/>
        </w:rPr>
        <w:t>Entertaining, then, some apprehensions, I proceeded to read all the rest, and I soon found that my suspicions had not been unfounded.</w:t>
      </w:r>
    </w:p>
    <w:p w14:paraId="4BDF87DC">
      <w:pPr>
        <w:bidi w:val="0"/>
        <w:rPr>
          <w:rFonts w:hint="eastAsia"/>
          <w:sz w:val="30"/>
          <w:szCs w:val="30"/>
        </w:rPr>
      </w:pPr>
      <w:r>
        <w:rPr>
          <w:rFonts w:hint="eastAsia"/>
          <w:sz w:val="30"/>
          <w:szCs w:val="30"/>
        </w:rPr>
        <w:t>因此，怀着一些担忧，我继续阅读其余部分，很快发现我的怀疑并非没有根据。</w:t>
      </w:r>
    </w:p>
    <w:p w14:paraId="04702EB9">
      <w:pPr>
        <w:bidi w:val="0"/>
        <w:rPr>
          <w:rFonts w:hint="eastAsia"/>
          <w:sz w:val="30"/>
          <w:szCs w:val="30"/>
        </w:rPr>
      </w:pPr>
    </w:p>
    <w:p w14:paraId="63C8F3C5">
      <w:pPr>
        <w:pStyle w:val="6"/>
        <w:bidi w:val="0"/>
        <w:rPr>
          <w:rFonts w:hint="eastAsia"/>
        </w:rPr>
      </w:pPr>
      <w:r>
        <w:rPr>
          <w:rFonts w:hint="eastAsia"/>
        </w:rPr>
        <w:t>CHAP. 13 [XII.]--THE SCOPE AND PURPOSE OF THE LAW'S THREATENINGS; "PERFECT WAYFARERS."</w:t>
      </w:r>
    </w:p>
    <w:p w14:paraId="7530B9D1">
      <w:pPr>
        <w:pStyle w:val="6"/>
        <w:bidi w:val="0"/>
        <w:rPr>
          <w:rFonts w:hint="eastAsia"/>
        </w:rPr>
      </w:pPr>
      <w:r>
        <w:rPr>
          <w:rFonts w:hint="eastAsia"/>
        </w:rPr>
        <w:t>第13章 [XII.]--律法威胁的范围和目的；"完全的旅行者。"</w:t>
      </w:r>
    </w:p>
    <w:p w14:paraId="1D52C8F0">
      <w:pPr>
        <w:bidi w:val="0"/>
        <w:rPr>
          <w:rFonts w:hint="eastAsia"/>
          <w:sz w:val="30"/>
          <w:szCs w:val="30"/>
        </w:rPr>
      </w:pPr>
    </w:p>
    <w:p w14:paraId="01111BDE">
      <w:pPr>
        <w:bidi w:val="0"/>
        <w:rPr>
          <w:rFonts w:hint="eastAsia"/>
          <w:sz w:val="30"/>
          <w:szCs w:val="30"/>
        </w:rPr>
      </w:pPr>
      <w:r>
        <w:rPr>
          <w:rFonts w:hint="eastAsia"/>
          <w:sz w:val="30"/>
          <w:szCs w:val="30"/>
        </w:rPr>
        <w:t>But before I proceed further, see what he has said.</w:t>
      </w:r>
    </w:p>
    <w:p w14:paraId="13A69D84">
      <w:pPr>
        <w:bidi w:val="0"/>
        <w:rPr>
          <w:rFonts w:hint="eastAsia"/>
          <w:sz w:val="30"/>
          <w:szCs w:val="30"/>
        </w:rPr>
      </w:pPr>
      <w:r>
        <w:rPr>
          <w:rFonts w:hint="eastAsia"/>
          <w:sz w:val="30"/>
          <w:szCs w:val="30"/>
        </w:rPr>
        <w:t>但在我进一步讨论之前，看看他说了什么。</w:t>
      </w:r>
    </w:p>
    <w:p w14:paraId="61AEBD06">
      <w:pPr>
        <w:bidi w:val="0"/>
        <w:rPr>
          <w:rFonts w:hint="eastAsia"/>
          <w:sz w:val="30"/>
          <w:szCs w:val="30"/>
        </w:rPr>
      </w:pPr>
    </w:p>
    <w:p w14:paraId="7CA91FB7">
      <w:pPr>
        <w:bidi w:val="0"/>
        <w:rPr>
          <w:rFonts w:hint="eastAsia"/>
          <w:sz w:val="30"/>
          <w:szCs w:val="30"/>
        </w:rPr>
      </w:pPr>
      <w:r>
        <w:rPr>
          <w:rFonts w:hint="eastAsia"/>
          <w:sz w:val="30"/>
          <w:szCs w:val="30"/>
        </w:rPr>
        <w:t>When treating the question about the difference of sins, and starting as an objection to himself, what certain persons allege, "that some sins are light by their very frequency, their constant irruption making it impossible that they should be all of them avoided;"</w:t>
      </w:r>
    </w:p>
    <w:p w14:paraId="66E95368">
      <w:pPr>
        <w:bidi w:val="0"/>
        <w:rPr>
          <w:rFonts w:hint="eastAsia"/>
          <w:sz w:val="30"/>
          <w:szCs w:val="30"/>
        </w:rPr>
      </w:pPr>
      <w:r>
        <w:rPr>
          <w:rFonts w:hint="eastAsia"/>
          <w:sz w:val="30"/>
          <w:szCs w:val="30"/>
        </w:rPr>
        <w:t>当他处理关于罪之不同的问题，并为自己提出一个反对意见，某些人声称，"某些罪因其频繁性而轻微，其持续的爆发使得它们不可能全被避免；"</w:t>
      </w:r>
    </w:p>
    <w:p w14:paraId="7303432B">
      <w:pPr>
        <w:bidi w:val="0"/>
        <w:rPr>
          <w:rFonts w:hint="eastAsia"/>
          <w:sz w:val="30"/>
          <w:szCs w:val="30"/>
        </w:rPr>
      </w:pPr>
    </w:p>
    <w:p w14:paraId="4F86CB73">
      <w:pPr>
        <w:bidi w:val="0"/>
        <w:rPr>
          <w:rFonts w:hint="eastAsia"/>
          <w:sz w:val="30"/>
          <w:szCs w:val="30"/>
        </w:rPr>
      </w:pPr>
      <w:r>
        <w:rPr>
          <w:rFonts w:hint="eastAsia"/>
          <w:sz w:val="30"/>
          <w:szCs w:val="30"/>
        </w:rPr>
        <w:t>he thereupon denied that it was "proper that they should be censured even as light offences, if they cannot possibly be wholly avoided."</w:t>
      </w:r>
    </w:p>
    <w:p w14:paraId="5EFBAD14">
      <w:pPr>
        <w:bidi w:val="0"/>
        <w:rPr>
          <w:rFonts w:hint="eastAsia"/>
          <w:sz w:val="30"/>
          <w:szCs w:val="30"/>
        </w:rPr>
      </w:pPr>
      <w:r>
        <w:rPr>
          <w:rFonts w:hint="eastAsia"/>
          <w:sz w:val="30"/>
          <w:szCs w:val="30"/>
        </w:rPr>
        <w:t>他随即否认"如果它们不可能完全避免，即使作为轻微过失也应受到谴责"是适当的。</w:t>
      </w:r>
    </w:p>
    <w:p w14:paraId="00E35C1E">
      <w:pPr>
        <w:bidi w:val="0"/>
        <w:rPr>
          <w:rFonts w:hint="eastAsia"/>
          <w:sz w:val="30"/>
          <w:szCs w:val="30"/>
        </w:rPr>
      </w:pPr>
    </w:p>
    <w:p w14:paraId="3FB43018">
      <w:pPr>
        <w:bidi w:val="0"/>
        <w:rPr>
          <w:rFonts w:hint="eastAsia"/>
          <w:sz w:val="30"/>
          <w:szCs w:val="30"/>
        </w:rPr>
      </w:pPr>
      <w:r>
        <w:rPr>
          <w:rFonts w:hint="eastAsia"/>
          <w:sz w:val="30"/>
          <w:szCs w:val="30"/>
        </w:rPr>
        <w:t>He of course does not notice the Scriptures of the New Testament, wherein we learn that the intention of the law in its censure is this, that, by reason of the transgressions which men commit, they may flee for refuge to the grace of the Lord, who has pity upon them--"the schoolmaster" "shutting them up unto the same faith which should afterwards be revealed;"</w:t>
      </w:r>
    </w:p>
    <w:p w14:paraId="70A22A5F">
      <w:pPr>
        <w:bidi w:val="0"/>
        <w:rPr>
          <w:rFonts w:hint="eastAsia"/>
          <w:sz w:val="30"/>
          <w:szCs w:val="30"/>
        </w:rPr>
      </w:pPr>
      <w:r>
        <w:rPr>
          <w:rFonts w:hint="eastAsia"/>
          <w:sz w:val="30"/>
          <w:szCs w:val="30"/>
        </w:rPr>
        <w:t>他当然没有注意到新约圣经，我们从中了解到律法在其谴责中的意图是这样的，因为人们所犯的过犯，他们可以逃向主的恩典寻求庇护，主怜悯他们——"师傅"将"他们圈在将要显明的信仰之内；"</w:t>
      </w:r>
    </w:p>
    <w:p w14:paraId="6A25E834">
      <w:pPr>
        <w:bidi w:val="0"/>
        <w:rPr>
          <w:rFonts w:hint="eastAsia"/>
          <w:sz w:val="30"/>
          <w:szCs w:val="30"/>
        </w:rPr>
      </w:pPr>
    </w:p>
    <w:p w14:paraId="41685421">
      <w:pPr>
        <w:bidi w:val="0"/>
        <w:rPr>
          <w:rFonts w:hint="eastAsia"/>
          <w:sz w:val="30"/>
          <w:szCs w:val="30"/>
        </w:rPr>
      </w:pPr>
      <w:r>
        <w:rPr>
          <w:rFonts w:hint="eastAsia"/>
          <w:sz w:val="30"/>
          <w:szCs w:val="30"/>
        </w:rPr>
        <w:t>that by it their transgressions may be forgiven, and then not again be committed, by God's assisting grace.</w:t>
      </w:r>
    </w:p>
    <w:p w14:paraId="0298F34C">
      <w:pPr>
        <w:bidi w:val="0"/>
        <w:rPr>
          <w:rFonts w:hint="eastAsia"/>
          <w:sz w:val="30"/>
          <w:szCs w:val="30"/>
        </w:rPr>
      </w:pPr>
      <w:r>
        <w:rPr>
          <w:rFonts w:hint="eastAsia"/>
          <w:sz w:val="30"/>
          <w:szCs w:val="30"/>
        </w:rPr>
        <w:t>通过它，他们的过犯可以被赦免，然后在上帝的帮助恩典下不再犯。</w:t>
      </w:r>
    </w:p>
    <w:p w14:paraId="63F8A1FE">
      <w:pPr>
        <w:bidi w:val="0"/>
        <w:rPr>
          <w:rFonts w:hint="eastAsia"/>
          <w:sz w:val="30"/>
          <w:szCs w:val="30"/>
        </w:rPr>
      </w:pPr>
    </w:p>
    <w:p w14:paraId="66F504B3">
      <w:pPr>
        <w:bidi w:val="0"/>
        <w:rPr>
          <w:rFonts w:hint="eastAsia"/>
          <w:sz w:val="30"/>
          <w:szCs w:val="30"/>
        </w:rPr>
      </w:pPr>
      <w:r>
        <w:rPr>
          <w:rFonts w:hint="eastAsia"/>
          <w:sz w:val="30"/>
          <w:szCs w:val="30"/>
        </w:rPr>
        <w:t>The road indeed belongs to all who are progressing in it; although it is they who make a good advance that are called "perfect travellers."</w:t>
      </w:r>
    </w:p>
    <w:p w14:paraId="091BAB27">
      <w:pPr>
        <w:bidi w:val="0"/>
        <w:rPr>
          <w:rFonts w:hint="eastAsia"/>
          <w:sz w:val="30"/>
          <w:szCs w:val="30"/>
        </w:rPr>
      </w:pPr>
      <w:r>
        <w:rPr>
          <w:rFonts w:hint="eastAsia"/>
          <w:sz w:val="30"/>
          <w:szCs w:val="30"/>
        </w:rPr>
        <w:t>这路确实属于所有在其中前进的人；尽管是那些取得良好进展的人被称为"完全的旅行者。"</w:t>
      </w:r>
    </w:p>
    <w:p w14:paraId="7C5C1884">
      <w:pPr>
        <w:bidi w:val="0"/>
        <w:rPr>
          <w:rFonts w:hint="eastAsia"/>
          <w:sz w:val="30"/>
          <w:szCs w:val="30"/>
        </w:rPr>
      </w:pPr>
    </w:p>
    <w:p w14:paraId="38EAAE40">
      <w:pPr>
        <w:bidi w:val="0"/>
        <w:rPr>
          <w:rFonts w:hint="eastAsia"/>
          <w:sz w:val="30"/>
          <w:szCs w:val="30"/>
        </w:rPr>
      </w:pPr>
      <w:r>
        <w:rPr>
          <w:rFonts w:hint="eastAsia"/>
          <w:sz w:val="30"/>
          <w:szCs w:val="30"/>
        </w:rPr>
        <w:t>That, however, is the height of perfection which admits of no addition, when the goal to which men tend has begun to be possessed.</w:t>
      </w:r>
    </w:p>
    <w:p w14:paraId="145865DB">
      <w:pPr>
        <w:bidi w:val="0"/>
        <w:rPr>
          <w:rFonts w:hint="eastAsia"/>
          <w:sz w:val="30"/>
          <w:szCs w:val="30"/>
        </w:rPr>
      </w:pPr>
      <w:r>
        <w:rPr>
          <w:rFonts w:hint="eastAsia"/>
          <w:sz w:val="30"/>
          <w:szCs w:val="30"/>
        </w:rPr>
        <w:t>然而，那是不容增添的完全高度，当人所趋向的目标开始被占有时。</w:t>
      </w:r>
    </w:p>
    <w:p w14:paraId="337C8AC4">
      <w:pPr>
        <w:bidi w:val="0"/>
        <w:rPr>
          <w:rFonts w:hint="eastAsia"/>
          <w:sz w:val="30"/>
          <w:szCs w:val="30"/>
        </w:rPr>
      </w:pPr>
    </w:p>
    <w:p w14:paraId="237CB590">
      <w:pPr>
        <w:pStyle w:val="6"/>
        <w:bidi w:val="0"/>
        <w:rPr>
          <w:rFonts w:hint="eastAsia"/>
        </w:rPr>
      </w:pPr>
      <w:r>
        <w:rPr>
          <w:rFonts w:hint="eastAsia"/>
        </w:rPr>
        <w:t>CHAP. 14 [XIII.]--REFUTATION OF PELAGIUS.</w:t>
      </w:r>
    </w:p>
    <w:p w14:paraId="3C7D3272">
      <w:pPr>
        <w:pStyle w:val="6"/>
        <w:bidi w:val="0"/>
        <w:rPr>
          <w:rFonts w:hint="eastAsia"/>
        </w:rPr>
      </w:pPr>
      <w:r>
        <w:rPr>
          <w:rFonts w:hint="eastAsia"/>
        </w:rPr>
        <w:t>第14章 [XIII.]--对伯拉纠的反驳。</w:t>
      </w:r>
    </w:p>
    <w:p w14:paraId="00E7E434">
      <w:pPr>
        <w:bidi w:val="0"/>
        <w:rPr>
          <w:rFonts w:hint="eastAsia"/>
          <w:sz w:val="30"/>
          <w:szCs w:val="30"/>
        </w:rPr>
      </w:pPr>
    </w:p>
    <w:p w14:paraId="7B2A2509">
      <w:pPr>
        <w:bidi w:val="0"/>
        <w:rPr>
          <w:rFonts w:hint="eastAsia"/>
          <w:sz w:val="30"/>
          <w:szCs w:val="30"/>
        </w:rPr>
      </w:pPr>
      <w:r>
        <w:rPr>
          <w:rFonts w:hint="eastAsia"/>
          <w:sz w:val="30"/>
          <w:szCs w:val="30"/>
        </w:rPr>
        <w:t>But the truth is, the question which is proposed to him--"Are you even yourself without sin?"--does not really belong to the subject in dispute.</w:t>
      </w:r>
    </w:p>
    <w:p w14:paraId="1D5763E5">
      <w:pPr>
        <w:bidi w:val="0"/>
        <w:rPr>
          <w:rFonts w:hint="eastAsia"/>
          <w:sz w:val="30"/>
          <w:szCs w:val="30"/>
        </w:rPr>
      </w:pPr>
      <w:r>
        <w:rPr>
          <w:rFonts w:hint="eastAsia"/>
          <w:sz w:val="30"/>
          <w:szCs w:val="30"/>
        </w:rPr>
        <w:t>但事实是，向他提出的问题——"你自己是否无罪？"——实际上不属于争议的主题。</w:t>
      </w:r>
    </w:p>
    <w:p w14:paraId="33DF6187">
      <w:pPr>
        <w:bidi w:val="0"/>
        <w:rPr>
          <w:rFonts w:hint="eastAsia"/>
          <w:sz w:val="30"/>
          <w:szCs w:val="30"/>
        </w:rPr>
      </w:pPr>
    </w:p>
    <w:p w14:paraId="18F027D3">
      <w:pPr>
        <w:bidi w:val="0"/>
        <w:rPr>
          <w:rFonts w:hint="eastAsia"/>
          <w:sz w:val="30"/>
          <w:szCs w:val="30"/>
        </w:rPr>
      </w:pPr>
      <w:r>
        <w:rPr>
          <w:rFonts w:hint="eastAsia"/>
          <w:sz w:val="30"/>
          <w:szCs w:val="30"/>
        </w:rPr>
        <w:t>What, however, he says,--that "it is rather to be imputed to his own negligence that he is not without sin," is no doubt well spoken;</w:t>
      </w:r>
    </w:p>
    <w:p w14:paraId="7E5912EB">
      <w:pPr>
        <w:bidi w:val="0"/>
        <w:rPr>
          <w:rFonts w:hint="eastAsia"/>
          <w:sz w:val="30"/>
          <w:szCs w:val="30"/>
        </w:rPr>
      </w:pPr>
      <w:r>
        <w:rPr>
          <w:rFonts w:hint="eastAsia"/>
          <w:sz w:val="30"/>
          <w:szCs w:val="30"/>
        </w:rPr>
        <w:t>然而，他所说的——"他不是无罪应该归因于他自己的疏忽"，无疑说得好；</w:t>
      </w:r>
    </w:p>
    <w:p w14:paraId="36D3C604">
      <w:pPr>
        <w:bidi w:val="0"/>
        <w:rPr>
          <w:rFonts w:hint="eastAsia"/>
          <w:sz w:val="30"/>
          <w:szCs w:val="30"/>
        </w:rPr>
      </w:pPr>
    </w:p>
    <w:p w14:paraId="4DBF1408">
      <w:pPr>
        <w:bidi w:val="0"/>
        <w:rPr>
          <w:rFonts w:hint="eastAsia"/>
          <w:sz w:val="30"/>
          <w:szCs w:val="30"/>
        </w:rPr>
      </w:pPr>
      <w:r>
        <w:rPr>
          <w:rFonts w:hint="eastAsia"/>
          <w:sz w:val="30"/>
          <w:szCs w:val="30"/>
        </w:rPr>
        <w:t>but then he should deem it to be his duty even to pray to God that this faulty negligence get not the dominion over him,--the prayer that a certain man once put up, when he said: "Order my steps according to Thy word, and let not any iniquity have dominion over me," --</w:t>
      </w:r>
    </w:p>
    <w:p w14:paraId="07D74B8E">
      <w:pPr>
        <w:bidi w:val="0"/>
        <w:rPr>
          <w:rFonts w:hint="eastAsia"/>
          <w:sz w:val="30"/>
          <w:szCs w:val="30"/>
        </w:rPr>
      </w:pPr>
      <w:r>
        <w:rPr>
          <w:rFonts w:hint="eastAsia"/>
          <w:sz w:val="30"/>
          <w:szCs w:val="30"/>
        </w:rPr>
        <w:t>但随后他应该认为，他的责任甚至是向上帝祈祷，使这有过错的疏忽不能掌控他，——一个人曾经提出的祷告，当他说："求你用你的话引导我的脚步，不要让任何罪孽辖制我，"——</w:t>
      </w:r>
    </w:p>
    <w:p w14:paraId="284425D5">
      <w:pPr>
        <w:bidi w:val="0"/>
        <w:rPr>
          <w:rFonts w:hint="eastAsia"/>
          <w:sz w:val="30"/>
          <w:szCs w:val="30"/>
        </w:rPr>
      </w:pPr>
    </w:p>
    <w:p w14:paraId="6AB491C0">
      <w:pPr>
        <w:bidi w:val="0"/>
        <w:rPr>
          <w:rFonts w:hint="eastAsia"/>
          <w:sz w:val="30"/>
          <w:szCs w:val="30"/>
        </w:rPr>
      </w:pPr>
      <w:r>
        <w:rPr>
          <w:rFonts w:hint="eastAsia"/>
          <w:sz w:val="30"/>
          <w:szCs w:val="30"/>
        </w:rPr>
        <w:t>lest, whilst relying on his own diligence as on strength of his own, he should fail to attain to the true righteousness either by this way, or by that other method in which, no doubt, perfect righteousness is to be desired and hoped for.</w:t>
      </w:r>
    </w:p>
    <w:p w14:paraId="5B7B4F77">
      <w:pPr>
        <w:bidi w:val="0"/>
        <w:rPr>
          <w:rFonts w:hint="eastAsia"/>
          <w:sz w:val="30"/>
          <w:szCs w:val="30"/>
        </w:rPr>
      </w:pPr>
      <w:r>
        <w:rPr>
          <w:rFonts w:hint="eastAsia"/>
          <w:sz w:val="30"/>
          <w:szCs w:val="30"/>
        </w:rPr>
        <w:t>免得，当他依靠自己的勤奋如同依靠自己的力量时，他无法通过这条路，或通过那另一个方法，在其中，毫无疑问，完全的公义是要被渴望和希望的，达到真正的公义。</w:t>
      </w:r>
    </w:p>
    <w:p w14:paraId="7537FC80">
      <w:pPr>
        <w:bidi w:val="0"/>
        <w:rPr>
          <w:rFonts w:hint="eastAsia"/>
          <w:sz w:val="30"/>
          <w:szCs w:val="30"/>
        </w:rPr>
      </w:pPr>
    </w:p>
    <w:p w14:paraId="4D9C5A33">
      <w:pPr>
        <w:pStyle w:val="6"/>
        <w:bidi w:val="0"/>
        <w:rPr>
          <w:rFonts w:hint="eastAsia"/>
        </w:rPr>
      </w:pPr>
      <w:r>
        <w:rPr>
          <w:rFonts w:hint="eastAsia"/>
        </w:rPr>
        <w:t>CHAP. 15 [XIV.]--NOT EVERYTHING [OF DOCTRINAL TRUTH] IS WRITTEN IN SCRIPTURE IN SO MANY WORDS.</w:t>
      </w:r>
    </w:p>
    <w:p w14:paraId="2664DDFE">
      <w:pPr>
        <w:pStyle w:val="6"/>
        <w:bidi w:val="0"/>
        <w:rPr>
          <w:rFonts w:hint="eastAsia"/>
        </w:rPr>
      </w:pPr>
      <w:r>
        <w:rPr>
          <w:rFonts w:hint="eastAsia"/>
        </w:rPr>
        <w:t>第15章 [XIV.]--并非每一件[教义真理]都在圣经中用确切的词语写出。</w:t>
      </w:r>
    </w:p>
    <w:p w14:paraId="4B1ABA26">
      <w:pPr>
        <w:bidi w:val="0"/>
        <w:rPr>
          <w:rFonts w:hint="eastAsia"/>
          <w:sz w:val="30"/>
          <w:szCs w:val="30"/>
        </w:rPr>
      </w:pPr>
    </w:p>
    <w:p w14:paraId="237CFBA0">
      <w:pPr>
        <w:bidi w:val="0"/>
        <w:rPr>
          <w:rFonts w:hint="eastAsia"/>
          <w:sz w:val="30"/>
          <w:szCs w:val="30"/>
        </w:rPr>
      </w:pPr>
      <w:r>
        <w:rPr>
          <w:rFonts w:hint="eastAsia"/>
          <w:sz w:val="30"/>
          <w:szCs w:val="30"/>
        </w:rPr>
        <w:t>That, too, which is said to him, "that it is nowhere written in so many words, A man can be without sin," he easily refutes thus: "That the question here is not in what precise words each doctrinal statement is made."</w:t>
      </w:r>
    </w:p>
    <w:p w14:paraId="693BB011">
      <w:pPr>
        <w:bidi w:val="0"/>
        <w:rPr>
          <w:rFonts w:hint="eastAsia"/>
          <w:sz w:val="30"/>
          <w:szCs w:val="30"/>
        </w:rPr>
      </w:pPr>
      <w:r>
        <w:rPr>
          <w:rFonts w:hint="eastAsia"/>
          <w:sz w:val="30"/>
          <w:szCs w:val="30"/>
        </w:rPr>
        <w:t>还有，对他说的，"没有明确用这些词写出，一个人可以无罪，"他轻易地这样反驳："这里的问题不在于每个教义声明是用什么确切词语表达的。"</w:t>
      </w:r>
    </w:p>
    <w:p w14:paraId="3A487624">
      <w:pPr>
        <w:bidi w:val="0"/>
        <w:rPr>
          <w:rFonts w:hint="eastAsia"/>
          <w:sz w:val="30"/>
          <w:szCs w:val="30"/>
        </w:rPr>
      </w:pPr>
    </w:p>
    <w:p w14:paraId="354D4C5A">
      <w:pPr>
        <w:bidi w:val="0"/>
        <w:rPr>
          <w:rFonts w:hint="eastAsia"/>
          <w:sz w:val="30"/>
          <w:szCs w:val="30"/>
        </w:rPr>
      </w:pPr>
      <w:r>
        <w:rPr>
          <w:rFonts w:hint="eastAsia"/>
          <w:sz w:val="30"/>
          <w:szCs w:val="30"/>
        </w:rPr>
        <w:t>It is perhaps not without reason that, while in several passages of Scripture we may find it said that men are without excuse, it is nowhere found that any man is described as being without sin, except Him only, of whom it is plainly said, that "He knew no sin."</w:t>
      </w:r>
    </w:p>
    <w:p w14:paraId="0AF96957">
      <w:pPr>
        <w:bidi w:val="0"/>
        <w:rPr>
          <w:rFonts w:hint="eastAsia"/>
          <w:sz w:val="30"/>
          <w:szCs w:val="30"/>
        </w:rPr>
      </w:pPr>
      <w:r>
        <w:rPr>
          <w:rFonts w:hint="eastAsia"/>
          <w:sz w:val="30"/>
          <w:szCs w:val="30"/>
        </w:rPr>
        <w:t>也许不是没有理由的，在圣经的几个段落中，我们可能发现说人无可推诿，但没有一处发现任何人被描述为无罪，除了祂，关于祂明确地说，"祂不知罪。"</w:t>
      </w:r>
    </w:p>
    <w:p w14:paraId="4964DCBE">
      <w:pPr>
        <w:bidi w:val="0"/>
        <w:rPr>
          <w:rFonts w:hint="eastAsia"/>
          <w:sz w:val="30"/>
          <w:szCs w:val="30"/>
        </w:rPr>
      </w:pPr>
    </w:p>
    <w:p w14:paraId="07E39BF6">
      <w:pPr>
        <w:bidi w:val="0"/>
        <w:rPr>
          <w:rFonts w:hint="eastAsia"/>
          <w:sz w:val="30"/>
          <w:szCs w:val="30"/>
        </w:rPr>
      </w:pPr>
      <w:r>
        <w:rPr>
          <w:rFonts w:hint="eastAsia"/>
          <w:sz w:val="30"/>
          <w:szCs w:val="30"/>
        </w:rPr>
        <w:t>Similarly, we read in the passage where the subject is concerning priests: "He was in all points tempted like as we are, only without sin,"--meaning, of course, in that flesh which bore the likeness of sinful flesh, although it was not sinful flesh; a likeness, indeed, which it would not have borne if it had not been in every other respect the same as sinful flesh.</w:t>
      </w:r>
    </w:p>
    <w:p w14:paraId="51E5ACC3">
      <w:pPr>
        <w:bidi w:val="0"/>
        <w:rPr>
          <w:rFonts w:hint="eastAsia"/>
          <w:sz w:val="30"/>
          <w:szCs w:val="30"/>
        </w:rPr>
      </w:pPr>
      <w:r>
        <w:rPr>
          <w:rFonts w:hint="eastAsia"/>
          <w:sz w:val="30"/>
          <w:szCs w:val="30"/>
        </w:rPr>
        <w:t>同样，我们在关于祭司的段落中读到："祂也曾凡事受过试探，与我们一样，只是祂没有犯罪，"——当然，意思是在那肉身中，它带有罪恶肉体的样式，尽管它不是罪恶的肉体；确实，如果它在其他各方面不与罪恶的肉体相同，它就不会带有这样式。</w:t>
      </w:r>
    </w:p>
    <w:p w14:paraId="6D270E0F">
      <w:pPr>
        <w:bidi w:val="0"/>
        <w:rPr>
          <w:rFonts w:hint="eastAsia"/>
          <w:sz w:val="30"/>
          <w:szCs w:val="30"/>
        </w:rPr>
      </w:pPr>
    </w:p>
    <w:p w14:paraId="4BD98D07">
      <w:pPr>
        <w:bidi w:val="0"/>
        <w:rPr>
          <w:rFonts w:hint="eastAsia"/>
          <w:sz w:val="30"/>
          <w:szCs w:val="30"/>
        </w:rPr>
      </w:pPr>
      <w:r>
        <w:rPr>
          <w:rFonts w:hint="eastAsia"/>
          <w:sz w:val="30"/>
          <w:szCs w:val="30"/>
        </w:rPr>
        <w:t>How, however, we are to understand this: "Whosoever is born of God doth not commit sin; neither can he sin, for his seed remaineth in him;" while the Apostle John himself, as if he had not been born of God, or else were addressing men who had not been born of God, lays down this position: "If we say that we have no sin, we deceive ourselves, and the truth is not in us,"--I have already explained, with such care as I was able, in those books which I wrote to Marcellinus on this very subject.</w:t>
      </w:r>
    </w:p>
    <w:p w14:paraId="4F86857A">
      <w:pPr>
        <w:bidi w:val="0"/>
        <w:rPr>
          <w:rFonts w:hint="eastAsia"/>
          <w:sz w:val="30"/>
          <w:szCs w:val="30"/>
        </w:rPr>
      </w:pPr>
      <w:r>
        <w:rPr>
          <w:rFonts w:hint="eastAsia"/>
          <w:sz w:val="30"/>
          <w:szCs w:val="30"/>
        </w:rPr>
        <w:t>然而，我们如何理解这点："凡从上帝生的，就不犯罪，也不能犯罪，因为上帝的种子存在他里面；"而使徒约翰自己，好像他自己没有从上帝生，或者是在对那些没有从上帝生的人说话，提出这个立场："我们若说自己没有罪，就是自欺，真理不在我们里面，"——我已经在我写给马塞利诺关于这个主题的那些书中，尽我所能地解释过了。</w:t>
      </w:r>
    </w:p>
    <w:p w14:paraId="41F7BD6D">
      <w:pPr>
        <w:bidi w:val="0"/>
        <w:rPr>
          <w:rFonts w:hint="eastAsia"/>
          <w:sz w:val="30"/>
          <w:szCs w:val="30"/>
        </w:rPr>
      </w:pPr>
    </w:p>
    <w:p w14:paraId="6027CDA0">
      <w:pPr>
        <w:bidi w:val="0"/>
        <w:rPr>
          <w:rFonts w:hint="eastAsia"/>
          <w:sz w:val="30"/>
          <w:szCs w:val="30"/>
        </w:rPr>
      </w:pPr>
      <w:r>
        <w:rPr>
          <w:rFonts w:hint="eastAsia"/>
          <w:sz w:val="30"/>
          <w:szCs w:val="30"/>
        </w:rPr>
        <w:t>It seems, moreover, to me to be an interpretation worthy of acceptance to regard the clause of the above quoted passage: "Neither can he sin," as if it meant: He ought not to commit sin.</w:t>
      </w:r>
    </w:p>
    <w:p w14:paraId="7400DFAB">
      <w:pPr>
        <w:bidi w:val="0"/>
        <w:rPr>
          <w:rFonts w:hint="eastAsia"/>
          <w:sz w:val="30"/>
          <w:szCs w:val="30"/>
        </w:rPr>
      </w:pPr>
      <w:r>
        <w:rPr>
          <w:rFonts w:hint="eastAsia"/>
          <w:sz w:val="30"/>
          <w:szCs w:val="30"/>
        </w:rPr>
        <w:t>此外，在我看来，将上述引用段落的这一句："他也不能犯罪，"理解为：他不应该犯罪，这似乎是一个值得接受的解释。</w:t>
      </w:r>
    </w:p>
    <w:p w14:paraId="7CCD7D9E">
      <w:pPr>
        <w:bidi w:val="0"/>
        <w:rPr>
          <w:rFonts w:hint="eastAsia"/>
          <w:sz w:val="30"/>
          <w:szCs w:val="30"/>
        </w:rPr>
      </w:pPr>
    </w:p>
    <w:p w14:paraId="08EB609F">
      <w:pPr>
        <w:bidi w:val="0"/>
        <w:rPr>
          <w:rFonts w:hint="eastAsia"/>
          <w:sz w:val="30"/>
          <w:szCs w:val="30"/>
        </w:rPr>
      </w:pPr>
      <w:r>
        <w:rPr>
          <w:rFonts w:hint="eastAsia"/>
          <w:sz w:val="30"/>
          <w:szCs w:val="30"/>
        </w:rPr>
        <w:t>For who could be so foolish as to say that sin ought to be committed, when, in fact, sin is sin, for no other reason than that it ought not to be committed?</w:t>
      </w:r>
    </w:p>
    <w:p w14:paraId="21A618BD">
      <w:pPr>
        <w:bidi w:val="0"/>
        <w:rPr>
          <w:rFonts w:hint="eastAsia"/>
          <w:sz w:val="30"/>
          <w:szCs w:val="30"/>
        </w:rPr>
      </w:pPr>
      <w:r>
        <w:rPr>
          <w:rFonts w:hint="eastAsia"/>
          <w:sz w:val="30"/>
          <w:szCs w:val="30"/>
        </w:rPr>
        <w:t>因为谁会愚蠢到说应该犯罪呢，事实上，罪之所以为罪，没有别的原因，就是因为它不应该被犯。</w:t>
      </w:r>
    </w:p>
    <w:p w14:paraId="7CB278AB">
      <w:pPr>
        <w:bidi w:val="0"/>
        <w:rPr>
          <w:rFonts w:hint="eastAsia"/>
          <w:sz w:val="30"/>
          <w:szCs w:val="30"/>
        </w:rPr>
      </w:pPr>
    </w:p>
    <w:p w14:paraId="76B45C00">
      <w:pPr>
        <w:pStyle w:val="6"/>
        <w:bidi w:val="0"/>
        <w:rPr>
          <w:rFonts w:hint="eastAsia"/>
        </w:rPr>
      </w:pPr>
      <w:r>
        <w:rPr>
          <w:rFonts w:hint="eastAsia"/>
        </w:rPr>
        <w:t>CHAP. 16 [XV.]--PELAGIUS CORRUPTS A PASSAGE OF THE APOSTLE JAMES BY ADDING A NOTE OF INTERROGATION.</w:t>
      </w:r>
    </w:p>
    <w:p w14:paraId="79DE3579">
      <w:pPr>
        <w:pStyle w:val="6"/>
        <w:bidi w:val="0"/>
        <w:rPr>
          <w:rFonts w:hint="eastAsia"/>
        </w:rPr>
      </w:pPr>
      <w:r>
        <w:rPr>
          <w:rFonts w:hint="eastAsia"/>
        </w:rPr>
        <w:t>第16章 [XV.]--伯拉纠通过添加疑问符号破坏使徒雅各的一段话。</w:t>
      </w:r>
    </w:p>
    <w:p w14:paraId="4E150411">
      <w:pPr>
        <w:bidi w:val="0"/>
        <w:rPr>
          <w:rFonts w:hint="eastAsia"/>
          <w:sz w:val="30"/>
          <w:szCs w:val="30"/>
        </w:rPr>
      </w:pPr>
    </w:p>
    <w:p w14:paraId="405334FF">
      <w:pPr>
        <w:bidi w:val="0"/>
        <w:rPr>
          <w:rFonts w:hint="eastAsia"/>
          <w:sz w:val="30"/>
          <w:szCs w:val="30"/>
        </w:rPr>
      </w:pPr>
      <w:r>
        <w:rPr>
          <w:rFonts w:hint="eastAsia"/>
          <w:sz w:val="30"/>
          <w:szCs w:val="30"/>
        </w:rPr>
        <w:t>Now that passage, in which the Apostle James says: "But the tongue can no man tame," does not appear to me to be capable of the interpretation which he would put upon it, when he expounds it, "as if it were written by way of reproach; as much as to say: Can no man then, tame the tongue? As if in a reproachful tone, which would say: You are able to tame wild beasts; cannot you tame the tongue? As if it were an easier thing to tame the tongue than to subjugate wild beasts."</w:t>
      </w:r>
    </w:p>
    <w:p w14:paraId="786F6E3B">
      <w:pPr>
        <w:bidi w:val="0"/>
        <w:rPr>
          <w:rFonts w:hint="eastAsia"/>
          <w:sz w:val="30"/>
          <w:szCs w:val="30"/>
        </w:rPr>
      </w:pPr>
      <w:r>
        <w:rPr>
          <w:rFonts w:hint="eastAsia"/>
          <w:sz w:val="30"/>
          <w:szCs w:val="30"/>
        </w:rPr>
        <w:t>现在，使徒雅各说的那段话："舌头却没有人能制伏，"在我看来不能承受他所要给予它的解释，当他解释它，"好像是以责备的方式写的；就好像说：难道没有人能制伏舌头吗？如同以责备的语气，会说：你能制伏野兽；难道不能制伏舌头吗？好像制伏舌头比征服野兽更容易一样。"</w:t>
      </w:r>
    </w:p>
    <w:p w14:paraId="0D2D4024">
      <w:pPr>
        <w:bidi w:val="0"/>
        <w:rPr>
          <w:rFonts w:hint="eastAsia"/>
          <w:sz w:val="30"/>
          <w:szCs w:val="30"/>
        </w:rPr>
      </w:pPr>
    </w:p>
    <w:p w14:paraId="40C359DA">
      <w:pPr>
        <w:bidi w:val="0"/>
        <w:rPr>
          <w:rFonts w:hint="eastAsia"/>
          <w:sz w:val="30"/>
          <w:szCs w:val="30"/>
        </w:rPr>
      </w:pPr>
      <w:r>
        <w:rPr>
          <w:rFonts w:hint="eastAsia"/>
          <w:sz w:val="30"/>
          <w:szCs w:val="30"/>
        </w:rPr>
        <w:t>I do not think that this is the meaning of the passage.</w:t>
      </w:r>
    </w:p>
    <w:p w14:paraId="7D0DB12A">
      <w:pPr>
        <w:bidi w:val="0"/>
        <w:rPr>
          <w:rFonts w:hint="eastAsia"/>
          <w:sz w:val="30"/>
          <w:szCs w:val="30"/>
        </w:rPr>
      </w:pPr>
      <w:r>
        <w:rPr>
          <w:rFonts w:hint="eastAsia"/>
          <w:sz w:val="30"/>
          <w:szCs w:val="30"/>
        </w:rPr>
        <w:t>我不认为这是这段话的含义。</w:t>
      </w:r>
    </w:p>
    <w:p w14:paraId="12AE5D22">
      <w:pPr>
        <w:bidi w:val="0"/>
        <w:rPr>
          <w:rFonts w:hint="eastAsia"/>
          <w:sz w:val="30"/>
          <w:szCs w:val="30"/>
        </w:rPr>
      </w:pPr>
    </w:p>
    <w:p w14:paraId="3162EC8B">
      <w:pPr>
        <w:bidi w:val="0"/>
        <w:rPr>
          <w:rFonts w:hint="eastAsia"/>
          <w:sz w:val="30"/>
          <w:szCs w:val="30"/>
        </w:rPr>
      </w:pPr>
      <w:r>
        <w:rPr>
          <w:rFonts w:hint="eastAsia"/>
          <w:sz w:val="30"/>
          <w:szCs w:val="30"/>
        </w:rPr>
        <w:t>For, if he had meant such an opinion as this to be entertained of the facility of taming the tongue, there would have followed in the sequel of the passage a comparison of that member with the beasts.</w:t>
      </w:r>
    </w:p>
    <w:p w14:paraId="639E3EAF">
      <w:pPr>
        <w:bidi w:val="0"/>
        <w:rPr>
          <w:rFonts w:hint="eastAsia"/>
          <w:sz w:val="30"/>
          <w:szCs w:val="30"/>
        </w:rPr>
      </w:pPr>
      <w:r>
        <w:rPr>
          <w:rFonts w:hint="eastAsia"/>
          <w:sz w:val="30"/>
          <w:szCs w:val="30"/>
        </w:rPr>
        <w:t>因为，如果他想要人们对制伏舌头的容易程度持有这样的看法，在这段话的后续中就会有那成员与野兽的比较。</w:t>
      </w:r>
    </w:p>
    <w:p w14:paraId="1EB7995D">
      <w:pPr>
        <w:bidi w:val="0"/>
        <w:rPr>
          <w:rFonts w:hint="eastAsia"/>
          <w:sz w:val="30"/>
          <w:szCs w:val="30"/>
        </w:rPr>
      </w:pPr>
    </w:p>
    <w:p w14:paraId="1F0B4633">
      <w:pPr>
        <w:bidi w:val="0"/>
        <w:rPr>
          <w:rFonts w:hint="eastAsia"/>
          <w:sz w:val="30"/>
          <w:szCs w:val="30"/>
        </w:rPr>
      </w:pPr>
      <w:r>
        <w:rPr>
          <w:rFonts w:hint="eastAsia"/>
          <w:sz w:val="30"/>
          <w:szCs w:val="30"/>
        </w:rPr>
        <w:t>As it is, however, it simply goes on to say: "The tongue is an unruly evil, full of deadly poison,"--such, of course, as is more noxious than that of beasts and creeping things.</w:t>
      </w:r>
    </w:p>
    <w:p w14:paraId="2B96BCD8">
      <w:pPr>
        <w:bidi w:val="0"/>
        <w:rPr>
          <w:rFonts w:hint="eastAsia"/>
          <w:sz w:val="30"/>
          <w:szCs w:val="30"/>
        </w:rPr>
      </w:pPr>
      <w:r>
        <w:rPr>
          <w:rFonts w:hint="eastAsia"/>
          <w:sz w:val="30"/>
          <w:szCs w:val="30"/>
        </w:rPr>
        <w:t>然而，实际上，它只是继续说："舌头是不安分的恶物，满了致命的毒汁，"——当然，这比野兽和爬行动物的毒更有害。</w:t>
      </w:r>
    </w:p>
    <w:p w14:paraId="54642112">
      <w:pPr>
        <w:bidi w:val="0"/>
        <w:rPr>
          <w:rFonts w:hint="eastAsia"/>
          <w:sz w:val="30"/>
          <w:szCs w:val="30"/>
        </w:rPr>
      </w:pPr>
    </w:p>
    <w:p w14:paraId="267B4BF8">
      <w:pPr>
        <w:bidi w:val="0"/>
        <w:rPr>
          <w:rFonts w:hint="eastAsia"/>
          <w:sz w:val="30"/>
          <w:szCs w:val="30"/>
        </w:rPr>
      </w:pPr>
      <w:r>
        <w:rPr>
          <w:rFonts w:hint="eastAsia"/>
          <w:sz w:val="30"/>
          <w:szCs w:val="30"/>
        </w:rPr>
        <w:t>For while the one destroys the flesh, the other kills the soul.</w:t>
      </w:r>
    </w:p>
    <w:p w14:paraId="63E006FE">
      <w:pPr>
        <w:bidi w:val="0"/>
        <w:rPr>
          <w:rFonts w:hint="eastAsia"/>
          <w:sz w:val="30"/>
          <w:szCs w:val="30"/>
        </w:rPr>
      </w:pPr>
      <w:r>
        <w:rPr>
          <w:rFonts w:hint="eastAsia"/>
          <w:sz w:val="30"/>
          <w:szCs w:val="30"/>
        </w:rPr>
        <w:t>因为一个毁灭肉体，另一个杀死灵魂。</w:t>
      </w:r>
    </w:p>
    <w:p w14:paraId="50360B9C">
      <w:pPr>
        <w:bidi w:val="0"/>
        <w:rPr>
          <w:rFonts w:hint="eastAsia"/>
          <w:sz w:val="30"/>
          <w:szCs w:val="30"/>
        </w:rPr>
      </w:pPr>
    </w:p>
    <w:p w14:paraId="4BE3EFDA">
      <w:pPr>
        <w:bidi w:val="0"/>
        <w:rPr>
          <w:rFonts w:hint="eastAsia"/>
          <w:sz w:val="30"/>
          <w:szCs w:val="30"/>
        </w:rPr>
      </w:pPr>
      <w:r>
        <w:rPr>
          <w:rFonts w:hint="eastAsia"/>
          <w:sz w:val="30"/>
          <w:szCs w:val="30"/>
        </w:rPr>
        <w:t>For, "The mouth that belieth slayeth the soul."</w:t>
      </w:r>
    </w:p>
    <w:p w14:paraId="7933A9CE">
      <w:pPr>
        <w:bidi w:val="0"/>
        <w:rPr>
          <w:rFonts w:hint="eastAsia"/>
          <w:sz w:val="30"/>
          <w:szCs w:val="30"/>
        </w:rPr>
      </w:pPr>
      <w:r>
        <w:rPr>
          <w:rFonts w:hint="eastAsia"/>
          <w:sz w:val="30"/>
          <w:szCs w:val="30"/>
        </w:rPr>
        <w:t>因为，"说谎的口杀死灵魂。"</w:t>
      </w:r>
    </w:p>
    <w:p w14:paraId="781045F8">
      <w:pPr>
        <w:bidi w:val="0"/>
        <w:rPr>
          <w:rFonts w:hint="eastAsia"/>
          <w:sz w:val="30"/>
          <w:szCs w:val="30"/>
        </w:rPr>
      </w:pPr>
    </w:p>
    <w:p w14:paraId="40367BDB">
      <w:pPr>
        <w:bidi w:val="0"/>
        <w:rPr>
          <w:rFonts w:hint="eastAsia"/>
          <w:sz w:val="30"/>
          <w:szCs w:val="30"/>
        </w:rPr>
      </w:pPr>
      <w:r>
        <w:rPr>
          <w:rFonts w:hint="eastAsia"/>
          <w:sz w:val="30"/>
          <w:szCs w:val="30"/>
        </w:rPr>
        <w:t>It is not, therefore, as if this is an easier achievement than the taming of beasts that St. James pronounced the statement before us, or would have others utter it; but he rather aims at showing what a great evil in man his tongue is--so great, indeed, that it cannot be tamed by any man, although even beasts are tameable by human beings.</w:t>
      </w:r>
    </w:p>
    <w:p w14:paraId="198B665B">
      <w:pPr>
        <w:bidi w:val="0"/>
        <w:rPr>
          <w:rFonts w:hint="eastAsia"/>
          <w:sz w:val="30"/>
          <w:szCs w:val="30"/>
        </w:rPr>
      </w:pPr>
      <w:r>
        <w:rPr>
          <w:rFonts w:hint="eastAsia"/>
          <w:sz w:val="30"/>
          <w:szCs w:val="30"/>
        </w:rPr>
        <w:t>因此，圣雅各宣布我们面前的声明，或想让其他人说出它，并不是好像这比驯服野兽更容易成就；而是他更旨在显示人的舌头是多么大的祸害——确实如此之大，以至于它不能被任何人驯服，尽管甚至野兽也能被人类驯服。</w:t>
      </w:r>
    </w:p>
    <w:p w14:paraId="464F0E80">
      <w:pPr>
        <w:bidi w:val="0"/>
        <w:rPr>
          <w:rFonts w:hint="eastAsia"/>
          <w:sz w:val="30"/>
          <w:szCs w:val="30"/>
        </w:rPr>
      </w:pPr>
    </w:p>
    <w:p w14:paraId="3D41A20D">
      <w:pPr>
        <w:bidi w:val="0"/>
        <w:rPr>
          <w:rFonts w:hint="eastAsia"/>
          <w:sz w:val="30"/>
          <w:szCs w:val="30"/>
        </w:rPr>
      </w:pPr>
      <w:r>
        <w:rPr>
          <w:rFonts w:hint="eastAsia"/>
          <w:sz w:val="30"/>
          <w:szCs w:val="30"/>
        </w:rPr>
        <w:t>And he said this, not with a view to our permitting, through our neglect, the continuance of so great an evil to ourselves, but in order that we might be induced to request the help of divine grace for the taming of the tongue.</w:t>
      </w:r>
    </w:p>
    <w:p w14:paraId="73CC4D93">
      <w:pPr>
        <w:bidi w:val="0"/>
        <w:rPr>
          <w:rFonts w:hint="eastAsia"/>
          <w:sz w:val="30"/>
          <w:szCs w:val="30"/>
        </w:rPr>
      </w:pPr>
      <w:r>
        <w:rPr>
          <w:rFonts w:hint="eastAsia"/>
          <w:sz w:val="30"/>
          <w:szCs w:val="30"/>
        </w:rPr>
        <w:t>他说这话，不是为了让我们通过疏忽而容许如此大的祸害在我们自己身上继续，而是为了让我们被引导去寻求神圣恩典的帮助来驯服舌头。</w:t>
      </w:r>
    </w:p>
    <w:p w14:paraId="668222BC">
      <w:pPr>
        <w:bidi w:val="0"/>
        <w:rPr>
          <w:rFonts w:hint="eastAsia"/>
          <w:sz w:val="30"/>
          <w:szCs w:val="30"/>
        </w:rPr>
      </w:pPr>
    </w:p>
    <w:p w14:paraId="330C7903">
      <w:pPr>
        <w:bidi w:val="0"/>
        <w:rPr>
          <w:rFonts w:hint="eastAsia"/>
          <w:sz w:val="30"/>
          <w:szCs w:val="30"/>
        </w:rPr>
      </w:pPr>
      <w:r>
        <w:rPr>
          <w:rFonts w:hint="eastAsia"/>
          <w:sz w:val="30"/>
          <w:szCs w:val="30"/>
        </w:rPr>
        <w:t>For he does not say: "None can tame the tongue;" but "No man;" in order that, when it is tamed, we may acknowledge it to be effected by the mercy of God, the help of God, the grace of God.</w:t>
      </w:r>
    </w:p>
    <w:p w14:paraId="3A3DC04A">
      <w:pPr>
        <w:bidi w:val="0"/>
        <w:rPr>
          <w:rFonts w:hint="eastAsia"/>
          <w:sz w:val="30"/>
          <w:szCs w:val="30"/>
        </w:rPr>
      </w:pPr>
      <w:r>
        <w:rPr>
          <w:rFonts w:hint="eastAsia"/>
          <w:sz w:val="30"/>
          <w:szCs w:val="30"/>
        </w:rPr>
        <w:t>因为他不是说："没有什么能驯服舌头；"而是"没有人能;"为的是当它被驯服时，我们可以承认这是通过上帝的怜悯，上帝的帮助，上帝的恩典才得以成就的。</w:t>
      </w:r>
    </w:p>
    <w:p w14:paraId="4A2B8EC3">
      <w:pPr>
        <w:bidi w:val="0"/>
        <w:rPr>
          <w:rFonts w:hint="eastAsia"/>
          <w:sz w:val="30"/>
          <w:szCs w:val="30"/>
        </w:rPr>
      </w:pPr>
    </w:p>
    <w:p w14:paraId="74956E78">
      <w:pPr>
        <w:bidi w:val="0"/>
        <w:rPr>
          <w:rFonts w:hint="eastAsia"/>
          <w:sz w:val="30"/>
          <w:szCs w:val="30"/>
        </w:rPr>
      </w:pPr>
      <w:r>
        <w:rPr>
          <w:rFonts w:hint="eastAsia"/>
          <w:sz w:val="30"/>
          <w:szCs w:val="30"/>
        </w:rPr>
        <w:t>The soul, therefore, should endeavour to tame the tongue, and while endeavouring should pray for assistance; the tongue, too, should beg for the taming of the tongue,--He being the tamer who said to His disciples: "It is not ye that speak, but the Spirit of your Father which speaketh in you."</w:t>
      </w:r>
    </w:p>
    <w:p w14:paraId="2DB05037">
      <w:pPr>
        <w:bidi w:val="0"/>
        <w:rPr>
          <w:rFonts w:hint="eastAsia"/>
          <w:sz w:val="30"/>
          <w:szCs w:val="30"/>
        </w:rPr>
      </w:pPr>
      <w:r>
        <w:rPr>
          <w:rFonts w:hint="eastAsia"/>
          <w:sz w:val="30"/>
          <w:szCs w:val="30"/>
        </w:rPr>
        <w:t>因此，灵魂应该努力驯服舌头，在努力的同时应该祈求帮助；舌头也应该祈求舌头的驯服，——那位对祂的门徒说："说话的不是你们，乃是你们父的灵在你们里面说话"的是训服者。</w:t>
      </w:r>
    </w:p>
    <w:p w14:paraId="7077BA9D">
      <w:pPr>
        <w:bidi w:val="0"/>
        <w:rPr>
          <w:rFonts w:hint="eastAsia"/>
          <w:sz w:val="30"/>
          <w:szCs w:val="30"/>
        </w:rPr>
      </w:pPr>
    </w:p>
    <w:p w14:paraId="03385929">
      <w:pPr>
        <w:bidi w:val="0"/>
        <w:rPr>
          <w:rFonts w:hint="eastAsia"/>
          <w:sz w:val="30"/>
          <w:szCs w:val="30"/>
        </w:rPr>
      </w:pPr>
      <w:r>
        <w:rPr>
          <w:rFonts w:hint="eastAsia"/>
          <w:sz w:val="30"/>
          <w:szCs w:val="30"/>
        </w:rPr>
        <w:t>Thus, we are warned by the precept to do this,--namely, to make the attempt, and, failing in our own strength, to pray for the help of God.</w:t>
      </w:r>
    </w:p>
    <w:p w14:paraId="1B05118D">
      <w:pPr>
        <w:bidi w:val="0"/>
        <w:rPr>
          <w:rFonts w:hint="eastAsia"/>
          <w:sz w:val="30"/>
          <w:szCs w:val="30"/>
        </w:rPr>
      </w:pPr>
      <w:r>
        <w:rPr>
          <w:rFonts w:hint="eastAsia"/>
          <w:sz w:val="30"/>
          <w:szCs w:val="30"/>
        </w:rPr>
        <w:t>这样，我们被戒律警告要这样做，——即，尝试，如果靠自己的力量失败，就祈求上帝的帮助。</w:t>
      </w:r>
    </w:p>
    <w:p w14:paraId="1F27CC26">
      <w:pPr>
        <w:bidi w:val="0"/>
        <w:rPr>
          <w:rFonts w:hint="eastAsia"/>
          <w:sz w:val="30"/>
          <w:szCs w:val="30"/>
        </w:rPr>
      </w:pPr>
    </w:p>
    <w:p w14:paraId="3FB55728">
      <w:pPr>
        <w:pStyle w:val="6"/>
        <w:bidi w:val="0"/>
        <w:rPr>
          <w:rFonts w:hint="eastAsia"/>
        </w:rPr>
      </w:pPr>
      <w:r>
        <w:rPr>
          <w:rFonts w:hint="eastAsia"/>
        </w:rPr>
        <w:t>CHAP. 17 [XVI.]--EXPLANATION OF THIS TEXT CONTINUED.</w:t>
      </w:r>
    </w:p>
    <w:p w14:paraId="5B27D3D9">
      <w:pPr>
        <w:pStyle w:val="6"/>
        <w:bidi w:val="0"/>
        <w:rPr>
          <w:rFonts w:hint="eastAsia"/>
        </w:rPr>
      </w:pPr>
      <w:r>
        <w:rPr>
          <w:rFonts w:hint="eastAsia"/>
        </w:rPr>
        <w:t>第17章 [XVI.]--继续解释这段经文。</w:t>
      </w:r>
    </w:p>
    <w:p w14:paraId="0838BDFC">
      <w:pPr>
        <w:bidi w:val="0"/>
        <w:rPr>
          <w:rFonts w:hint="eastAsia"/>
          <w:sz w:val="30"/>
          <w:szCs w:val="30"/>
        </w:rPr>
      </w:pPr>
    </w:p>
    <w:p w14:paraId="4485CB2E">
      <w:pPr>
        <w:bidi w:val="0"/>
        <w:rPr>
          <w:rFonts w:hint="eastAsia"/>
          <w:sz w:val="30"/>
          <w:szCs w:val="30"/>
        </w:rPr>
      </w:pPr>
      <w:r>
        <w:rPr>
          <w:rFonts w:hint="eastAsia"/>
          <w:sz w:val="30"/>
          <w:szCs w:val="30"/>
        </w:rPr>
        <w:t>Accordingly, after emphatically describing the evil of the tongue--saying, among other things: "My brethren, these things ought not so to be"--he at once, after finishing some remarks which arose out of his subject, goes on to add I this advice, showing by what help those things would not happen, which (as he said) ought not:</w:t>
      </w:r>
    </w:p>
    <w:p w14:paraId="3AA65E97">
      <w:pPr>
        <w:bidi w:val="0"/>
        <w:rPr>
          <w:rFonts w:hint="eastAsia"/>
          <w:sz w:val="30"/>
          <w:szCs w:val="30"/>
        </w:rPr>
      </w:pPr>
      <w:r>
        <w:rPr>
          <w:rFonts w:hint="eastAsia"/>
          <w:sz w:val="30"/>
          <w:szCs w:val="30"/>
        </w:rPr>
        <w:t>因此，在有力地描述了舌头的邪恶之后——其中说道："我的弟兄们，这是不应当的"——他立即，在完成了一些由他的主题引起的评论后，继续添加这个建议，显示通过什么帮助那些（他说）不应该发生的事不会发生：</w:t>
      </w:r>
    </w:p>
    <w:p w14:paraId="2716146C">
      <w:pPr>
        <w:bidi w:val="0"/>
        <w:rPr>
          <w:rFonts w:hint="eastAsia"/>
          <w:sz w:val="30"/>
          <w:szCs w:val="30"/>
        </w:rPr>
      </w:pPr>
    </w:p>
    <w:p w14:paraId="53ABD1CE">
      <w:pPr>
        <w:bidi w:val="0"/>
        <w:rPr>
          <w:rFonts w:hint="eastAsia"/>
          <w:sz w:val="30"/>
          <w:szCs w:val="30"/>
        </w:rPr>
      </w:pPr>
      <w:r>
        <w:rPr>
          <w:rFonts w:hint="eastAsia"/>
          <w:sz w:val="30"/>
          <w:szCs w:val="30"/>
        </w:rPr>
        <w:t>"Who is a wise man and endowed with knowledge among you? Let him show out of a good conversation his works with meekness of wisdom.</w:t>
      </w:r>
    </w:p>
    <w:p w14:paraId="279C7EAC">
      <w:pPr>
        <w:bidi w:val="0"/>
        <w:rPr>
          <w:rFonts w:hint="eastAsia"/>
          <w:sz w:val="30"/>
          <w:szCs w:val="30"/>
        </w:rPr>
      </w:pPr>
      <w:r>
        <w:rPr>
          <w:rFonts w:hint="eastAsia"/>
          <w:sz w:val="30"/>
          <w:szCs w:val="30"/>
        </w:rPr>
        <w:t>"你们中间谁是有智慧有见识的呢？他就当在美好的品行中，用智慧的温柔把自己的行为表明出来。</w:t>
      </w:r>
    </w:p>
    <w:p w14:paraId="766A8D3F">
      <w:pPr>
        <w:bidi w:val="0"/>
        <w:rPr>
          <w:rFonts w:hint="eastAsia"/>
          <w:sz w:val="30"/>
          <w:szCs w:val="30"/>
        </w:rPr>
      </w:pPr>
    </w:p>
    <w:p w14:paraId="6F1C89D7">
      <w:pPr>
        <w:bidi w:val="0"/>
        <w:rPr>
          <w:rFonts w:hint="eastAsia"/>
          <w:sz w:val="30"/>
          <w:szCs w:val="30"/>
        </w:rPr>
      </w:pPr>
      <w:r>
        <w:rPr>
          <w:rFonts w:hint="eastAsia"/>
          <w:sz w:val="30"/>
          <w:szCs w:val="30"/>
        </w:rPr>
        <w:t>But if ye have bitter envying and strife in your hearts, glory not and lie not against the truth.</w:t>
      </w:r>
    </w:p>
    <w:p w14:paraId="38E74BEB">
      <w:pPr>
        <w:bidi w:val="0"/>
        <w:rPr>
          <w:rFonts w:hint="eastAsia"/>
          <w:sz w:val="30"/>
          <w:szCs w:val="30"/>
        </w:rPr>
      </w:pPr>
      <w:r>
        <w:rPr>
          <w:rFonts w:hint="eastAsia"/>
          <w:sz w:val="30"/>
          <w:szCs w:val="30"/>
        </w:rPr>
        <w:t>你们心里若怀着苦毒的嫉妒和纷争，就不可自夸，也不可说谎话抵挡真道。</w:t>
      </w:r>
    </w:p>
    <w:p w14:paraId="04683BF6">
      <w:pPr>
        <w:bidi w:val="0"/>
        <w:rPr>
          <w:rFonts w:hint="eastAsia"/>
          <w:sz w:val="30"/>
          <w:szCs w:val="30"/>
        </w:rPr>
      </w:pPr>
    </w:p>
    <w:p w14:paraId="70AFA6B7">
      <w:pPr>
        <w:bidi w:val="0"/>
        <w:rPr>
          <w:rFonts w:hint="eastAsia"/>
          <w:sz w:val="30"/>
          <w:szCs w:val="30"/>
        </w:rPr>
      </w:pPr>
      <w:r>
        <w:rPr>
          <w:rFonts w:hint="eastAsia"/>
          <w:sz w:val="30"/>
          <w:szCs w:val="30"/>
        </w:rPr>
        <w:t>This wisdom descendeth not from above, but is earthly, sensual, devilish.</w:t>
      </w:r>
    </w:p>
    <w:p w14:paraId="78227639">
      <w:pPr>
        <w:bidi w:val="0"/>
        <w:rPr>
          <w:rFonts w:hint="eastAsia"/>
          <w:sz w:val="30"/>
          <w:szCs w:val="30"/>
        </w:rPr>
      </w:pPr>
      <w:r>
        <w:rPr>
          <w:rFonts w:hint="eastAsia"/>
          <w:sz w:val="30"/>
          <w:szCs w:val="30"/>
        </w:rPr>
        <w:t>这样的智慧不是从上头来的，乃是属地的，属情欲的，属鬼魔的。</w:t>
      </w:r>
    </w:p>
    <w:p w14:paraId="50EFF18A">
      <w:pPr>
        <w:bidi w:val="0"/>
        <w:rPr>
          <w:rFonts w:hint="eastAsia"/>
          <w:sz w:val="30"/>
          <w:szCs w:val="30"/>
        </w:rPr>
      </w:pPr>
    </w:p>
    <w:p w14:paraId="554B7C18">
      <w:pPr>
        <w:bidi w:val="0"/>
        <w:rPr>
          <w:rFonts w:hint="eastAsia"/>
          <w:sz w:val="30"/>
          <w:szCs w:val="30"/>
        </w:rPr>
      </w:pPr>
      <w:r>
        <w:rPr>
          <w:rFonts w:hint="eastAsia"/>
          <w:sz w:val="30"/>
          <w:szCs w:val="30"/>
        </w:rPr>
        <w:t>For where there is envying and strife, there is confusion and every evil work.</w:t>
      </w:r>
    </w:p>
    <w:p w14:paraId="0092268E">
      <w:pPr>
        <w:bidi w:val="0"/>
        <w:rPr>
          <w:rFonts w:hint="eastAsia"/>
          <w:sz w:val="30"/>
          <w:szCs w:val="30"/>
        </w:rPr>
      </w:pPr>
      <w:r>
        <w:rPr>
          <w:rFonts w:hint="eastAsia"/>
          <w:sz w:val="30"/>
          <w:szCs w:val="30"/>
        </w:rPr>
        <w:t>在何处有嫉妒、纷争，就在何处有扰乱和各样的坏事。</w:t>
      </w:r>
    </w:p>
    <w:p w14:paraId="76A660ED">
      <w:pPr>
        <w:bidi w:val="0"/>
        <w:rPr>
          <w:rFonts w:hint="eastAsia"/>
          <w:sz w:val="30"/>
          <w:szCs w:val="30"/>
        </w:rPr>
      </w:pPr>
    </w:p>
    <w:p w14:paraId="61B1BF16">
      <w:pPr>
        <w:bidi w:val="0"/>
        <w:rPr>
          <w:rFonts w:hint="eastAsia"/>
          <w:sz w:val="30"/>
          <w:szCs w:val="30"/>
        </w:rPr>
      </w:pPr>
      <w:r>
        <w:rPr>
          <w:rFonts w:hint="eastAsia"/>
          <w:sz w:val="30"/>
          <w:szCs w:val="30"/>
        </w:rPr>
        <w:t>But the wisdom that is from above is first pure, then peaceable, gentle, and easy to be entreated, full of mercy and good fruits, without partiality, and without hypocrisy."</w:t>
      </w:r>
    </w:p>
    <w:p w14:paraId="0BEAC254">
      <w:pPr>
        <w:bidi w:val="0"/>
        <w:rPr>
          <w:rFonts w:hint="eastAsia"/>
          <w:sz w:val="30"/>
          <w:szCs w:val="30"/>
        </w:rPr>
      </w:pPr>
      <w:r>
        <w:rPr>
          <w:rFonts w:hint="eastAsia"/>
          <w:sz w:val="30"/>
          <w:szCs w:val="30"/>
        </w:rPr>
        <w:t>惟独从上头来的智慧，先是清洁，后是和平，温良柔顺，满有怜悯，多结善果，没有偏见，没有假冒。"</w:t>
      </w:r>
    </w:p>
    <w:p w14:paraId="19932C23">
      <w:pPr>
        <w:bidi w:val="0"/>
        <w:rPr>
          <w:rFonts w:hint="eastAsia"/>
          <w:sz w:val="30"/>
          <w:szCs w:val="30"/>
        </w:rPr>
      </w:pPr>
    </w:p>
    <w:p w14:paraId="0BE14D72">
      <w:pPr>
        <w:bidi w:val="0"/>
        <w:rPr>
          <w:rFonts w:hint="eastAsia"/>
          <w:sz w:val="30"/>
          <w:szCs w:val="30"/>
        </w:rPr>
      </w:pPr>
      <w:r>
        <w:rPr>
          <w:rFonts w:hint="eastAsia"/>
          <w:sz w:val="30"/>
          <w:szCs w:val="30"/>
        </w:rPr>
        <w:t>This is the wisdom which tames the tongue; it descends from above, and springs from no human heart.</w:t>
      </w:r>
    </w:p>
    <w:p w14:paraId="7B02E057">
      <w:pPr>
        <w:bidi w:val="0"/>
        <w:rPr>
          <w:rFonts w:hint="eastAsia"/>
          <w:sz w:val="30"/>
          <w:szCs w:val="30"/>
        </w:rPr>
      </w:pPr>
      <w:r>
        <w:rPr>
          <w:rFonts w:hint="eastAsia"/>
          <w:sz w:val="30"/>
          <w:szCs w:val="30"/>
        </w:rPr>
        <w:t>这就是驯服舌头的智慧；它从上头降下，不源于任何人心。</w:t>
      </w:r>
    </w:p>
    <w:p w14:paraId="0A9A30EE">
      <w:pPr>
        <w:bidi w:val="0"/>
        <w:rPr>
          <w:rFonts w:hint="eastAsia"/>
          <w:sz w:val="30"/>
          <w:szCs w:val="30"/>
        </w:rPr>
      </w:pPr>
    </w:p>
    <w:p w14:paraId="36E08792">
      <w:pPr>
        <w:bidi w:val="0"/>
        <w:rPr>
          <w:rFonts w:hint="eastAsia"/>
          <w:sz w:val="30"/>
          <w:szCs w:val="30"/>
        </w:rPr>
      </w:pPr>
      <w:r>
        <w:rPr>
          <w:rFonts w:hint="eastAsia"/>
          <w:sz w:val="30"/>
          <w:szCs w:val="30"/>
        </w:rPr>
        <w:t>Will any one, then, dare to divorce it from the grace of God, and with most arrogant vanity place it in the power of man?</w:t>
      </w:r>
    </w:p>
    <w:p w14:paraId="27D8E198">
      <w:pPr>
        <w:bidi w:val="0"/>
        <w:rPr>
          <w:rFonts w:hint="eastAsia"/>
          <w:sz w:val="30"/>
          <w:szCs w:val="30"/>
        </w:rPr>
      </w:pPr>
      <w:r>
        <w:rPr>
          <w:rFonts w:hint="eastAsia"/>
          <w:sz w:val="30"/>
          <w:szCs w:val="30"/>
        </w:rPr>
        <w:t>那么，有谁敢将它与上帝的恩典分离，以最傲慢的虚荣心将它置于人的能力中？</w:t>
      </w:r>
    </w:p>
    <w:p w14:paraId="1ACE77BB">
      <w:pPr>
        <w:bidi w:val="0"/>
        <w:rPr>
          <w:rFonts w:hint="eastAsia"/>
          <w:sz w:val="30"/>
          <w:szCs w:val="30"/>
        </w:rPr>
      </w:pPr>
    </w:p>
    <w:p w14:paraId="10FD0625">
      <w:pPr>
        <w:bidi w:val="0"/>
        <w:rPr>
          <w:rFonts w:hint="eastAsia"/>
          <w:sz w:val="30"/>
          <w:szCs w:val="30"/>
        </w:rPr>
      </w:pPr>
      <w:r>
        <w:rPr>
          <w:rFonts w:hint="eastAsia"/>
          <w:sz w:val="30"/>
          <w:szCs w:val="30"/>
        </w:rPr>
        <w:t>Why should I pray to God that it be accorded me, if it may be had of man?</w:t>
      </w:r>
    </w:p>
    <w:p w14:paraId="6B6DF20E">
      <w:pPr>
        <w:bidi w:val="0"/>
        <w:rPr>
          <w:rFonts w:hint="eastAsia"/>
          <w:sz w:val="30"/>
          <w:szCs w:val="30"/>
        </w:rPr>
      </w:pPr>
      <w:r>
        <w:rPr>
          <w:rFonts w:hint="eastAsia"/>
          <w:sz w:val="30"/>
          <w:szCs w:val="30"/>
        </w:rPr>
        <w:t>如果它可以从人那里得到，我为什么要向上帝祈求赐给我呢？</w:t>
      </w:r>
    </w:p>
    <w:p w14:paraId="62BE818E">
      <w:pPr>
        <w:bidi w:val="0"/>
        <w:rPr>
          <w:rFonts w:hint="eastAsia"/>
          <w:sz w:val="30"/>
          <w:szCs w:val="30"/>
        </w:rPr>
      </w:pPr>
    </w:p>
    <w:p w14:paraId="069B0AA2">
      <w:pPr>
        <w:bidi w:val="0"/>
        <w:rPr>
          <w:rFonts w:hint="eastAsia"/>
          <w:sz w:val="30"/>
          <w:szCs w:val="30"/>
        </w:rPr>
      </w:pPr>
      <w:r>
        <w:rPr>
          <w:rFonts w:hint="eastAsia"/>
          <w:sz w:val="30"/>
          <w:szCs w:val="30"/>
        </w:rPr>
        <w:t>Ought we not to object to this prayer lest injury be done to free will which is self-sufficient in the possibility of nature for discharging all the duties of righteousness?</w:t>
      </w:r>
    </w:p>
    <w:p w14:paraId="722DE43E">
      <w:pPr>
        <w:bidi w:val="0"/>
        <w:rPr>
          <w:rFonts w:hint="eastAsia"/>
          <w:sz w:val="30"/>
          <w:szCs w:val="30"/>
        </w:rPr>
      </w:pPr>
      <w:r>
        <w:rPr>
          <w:rFonts w:hint="eastAsia"/>
          <w:sz w:val="30"/>
          <w:szCs w:val="30"/>
        </w:rPr>
        <w:t>我们不应该反对这祈祷吗，免得对自由意志造成伤害，自由意志在履行所有公义义务的可能性上是自给自足的？</w:t>
      </w:r>
    </w:p>
    <w:p w14:paraId="1C0FAE71">
      <w:pPr>
        <w:bidi w:val="0"/>
        <w:rPr>
          <w:rFonts w:hint="eastAsia"/>
          <w:sz w:val="30"/>
          <w:szCs w:val="30"/>
        </w:rPr>
      </w:pPr>
    </w:p>
    <w:p w14:paraId="06453F57">
      <w:pPr>
        <w:bidi w:val="0"/>
        <w:rPr>
          <w:rFonts w:hint="eastAsia"/>
          <w:sz w:val="30"/>
          <w:szCs w:val="30"/>
        </w:rPr>
      </w:pPr>
      <w:r>
        <w:rPr>
          <w:rFonts w:hint="eastAsia"/>
          <w:sz w:val="30"/>
          <w:szCs w:val="30"/>
        </w:rPr>
        <w:t>We ought, then, to object also to the Apostle James himself, who admonishes us in these words: "If any of you lack wisdom, let him ask of God, that giveth to all men liberally, and upbraideth not, and it shall be given him; but let him ask in faith, nothing doubting."</w:t>
      </w:r>
    </w:p>
    <w:p w14:paraId="2751B633">
      <w:pPr>
        <w:bidi w:val="0"/>
        <w:rPr>
          <w:rFonts w:hint="eastAsia"/>
          <w:sz w:val="30"/>
          <w:szCs w:val="30"/>
        </w:rPr>
      </w:pPr>
      <w:r>
        <w:rPr>
          <w:rFonts w:hint="eastAsia"/>
          <w:sz w:val="30"/>
          <w:szCs w:val="30"/>
        </w:rPr>
        <w:t>那么，我们也应该反对使徒雅各本人，他用这些话劝诫我们："你们中间若有缺少智慧的，应当求那厚赐与众人、也不斥责人的上帝，主就必赐给他。只要凭着信心求，一点不疑惑。"</w:t>
      </w:r>
    </w:p>
    <w:p w14:paraId="79DAF7A7">
      <w:pPr>
        <w:bidi w:val="0"/>
        <w:rPr>
          <w:rFonts w:hint="eastAsia"/>
          <w:sz w:val="30"/>
          <w:szCs w:val="30"/>
        </w:rPr>
      </w:pPr>
    </w:p>
    <w:p w14:paraId="5EEF743C">
      <w:pPr>
        <w:bidi w:val="0"/>
        <w:rPr>
          <w:rFonts w:hint="eastAsia"/>
          <w:sz w:val="30"/>
          <w:szCs w:val="30"/>
        </w:rPr>
      </w:pPr>
      <w:r>
        <w:rPr>
          <w:rFonts w:hint="eastAsia"/>
          <w:sz w:val="30"/>
          <w:szCs w:val="30"/>
        </w:rPr>
        <w:t>This is the faith to which the commandments drive us, in order that the law may prescribe our duty and faith accomplish it.</w:t>
      </w:r>
    </w:p>
    <w:p w14:paraId="1C9C1232">
      <w:pPr>
        <w:bidi w:val="0"/>
        <w:rPr>
          <w:rFonts w:hint="eastAsia"/>
          <w:sz w:val="30"/>
          <w:szCs w:val="30"/>
        </w:rPr>
      </w:pPr>
      <w:r>
        <w:rPr>
          <w:rFonts w:hint="eastAsia"/>
          <w:sz w:val="30"/>
          <w:szCs w:val="30"/>
        </w:rPr>
        <w:t>这就是诫命驱使我们走向的信心，为的是律法可以规定我们的责任，信心来成就它。</w:t>
      </w:r>
    </w:p>
    <w:p w14:paraId="47BE41CD">
      <w:pPr>
        <w:bidi w:val="0"/>
        <w:rPr>
          <w:rFonts w:hint="eastAsia"/>
          <w:sz w:val="30"/>
          <w:szCs w:val="30"/>
        </w:rPr>
      </w:pPr>
    </w:p>
    <w:p w14:paraId="4D12F87A">
      <w:pPr>
        <w:bidi w:val="0"/>
        <w:rPr>
          <w:rFonts w:hint="eastAsia"/>
          <w:sz w:val="30"/>
          <w:szCs w:val="30"/>
        </w:rPr>
      </w:pPr>
      <w:r>
        <w:rPr>
          <w:rFonts w:hint="eastAsia"/>
          <w:sz w:val="30"/>
          <w:szCs w:val="30"/>
        </w:rPr>
        <w:t>For through the tongue, which no man can tame, but only the wisdom which comes down from above, "in many things we all of us offend."</w:t>
      </w:r>
    </w:p>
    <w:p w14:paraId="131F13B4">
      <w:pPr>
        <w:bidi w:val="0"/>
        <w:rPr>
          <w:rFonts w:hint="eastAsia"/>
          <w:sz w:val="30"/>
          <w:szCs w:val="30"/>
        </w:rPr>
      </w:pPr>
      <w:r>
        <w:rPr>
          <w:rFonts w:hint="eastAsia"/>
          <w:sz w:val="30"/>
          <w:szCs w:val="30"/>
        </w:rPr>
        <w:t>因为通过舌头，没有人能驯服它，只有从上头来的智慧能，"我们在许多事上都有过失。"</w:t>
      </w:r>
    </w:p>
    <w:p w14:paraId="2375DA0C">
      <w:pPr>
        <w:bidi w:val="0"/>
        <w:rPr>
          <w:rFonts w:hint="eastAsia"/>
          <w:sz w:val="30"/>
          <w:szCs w:val="30"/>
        </w:rPr>
      </w:pPr>
    </w:p>
    <w:p w14:paraId="3A461443">
      <w:pPr>
        <w:bidi w:val="0"/>
        <w:rPr>
          <w:rFonts w:hint="eastAsia"/>
          <w:sz w:val="30"/>
          <w:szCs w:val="30"/>
        </w:rPr>
      </w:pPr>
      <w:r>
        <w:rPr>
          <w:rFonts w:hint="eastAsia"/>
          <w:sz w:val="30"/>
          <w:szCs w:val="30"/>
        </w:rPr>
        <w:t>For this truth also the same apostle pronounced in no other sense than that in which he afterwards declares: "The tongue no man can tame."</w:t>
      </w:r>
    </w:p>
    <w:p w14:paraId="27D3ADEA">
      <w:pPr>
        <w:bidi w:val="0"/>
        <w:rPr>
          <w:rFonts w:hint="eastAsia"/>
          <w:sz w:val="30"/>
          <w:szCs w:val="30"/>
        </w:rPr>
      </w:pPr>
      <w:r>
        <w:rPr>
          <w:rFonts w:hint="eastAsia"/>
          <w:sz w:val="30"/>
          <w:szCs w:val="30"/>
        </w:rPr>
        <w:t>因为这真理，同一位使徒所宣告的意义与他后来声明的没有不同："舌头却没有人能制伏。"</w:t>
      </w:r>
    </w:p>
    <w:p w14:paraId="3E7E16C2">
      <w:pPr>
        <w:bidi w:val="0"/>
        <w:rPr>
          <w:rFonts w:hint="eastAsia"/>
          <w:sz w:val="30"/>
          <w:szCs w:val="30"/>
        </w:rPr>
      </w:pPr>
    </w:p>
    <w:p w14:paraId="35A06093">
      <w:pPr>
        <w:pStyle w:val="6"/>
        <w:bidi w:val="0"/>
        <w:rPr>
          <w:rFonts w:hint="eastAsia"/>
        </w:rPr>
      </w:pPr>
      <w:r>
        <w:rPr>
          <w:rFonts w:hint="eastAsia"/>
        </w:rPr>
        <w:t>CHAP. 18 [XVII.]--WHO MAY BE SAID TO BE IN THE FLESH.</w:t>
      </w:r>
    </w:p>
    <w:p w14:paraId="660E0B07">
      <w:pPr>
        <w:pStyle w:val="6"/>
        <w:bidi w:val="0"/>
        <w:rPr>
          <w:rFonts w:hint="eastAsia"/>
        </w:rPr>
      </w:pPr>
      <w:r>
        <w:rPr>
          <w:rFonts w:hint="eastAsia"/>
        </w:rPr>
        <w:t>第18章 [XVII.]--谁可以被说成是在肉体中。</w:t>
      </w:r>
    </w:p>
    <w:p w14:paraId="32E524CD">
      <w:pPr>
        <w:bidi w:val="0"/>
        <w:rPr>
          <w:rFonts w:hint="eastAsia"/>
          <w:sz w:val="30"/>
          <w:szCs w:val="30"/>
        </w:rPr>
      </w:pPr>
    </w:p>
    <w:p w14:paraId="4102DF4B">
      <w:pPr>
        <w:bidi w:val="0"/>
        <w:rPr>
          <w:rFonts w:hint="eastAsia"/>
          <w:sz w:val="30"/>
          <w:szCs w:val="30"/>
        </w:rPr>
      </w:pPr>
      <w:r>
        <w:rPr>
          <w:rFonts w:hint="eastAsia"/>
          <w:sz w:val="30"/>
          <w:szCs w:val="30"/>
        </w:rPr>
        <w:t>There is a passage which nobody could place against these texts with the similar purpose of showing the impossibility of not sinning: "The wisdom of the flesh is enmity against God; for it is not subject to the law of God, neither indeed can be; so then they that are in the flesh cannot please God;"</w:t>
      </w:r>
    </w:p>
    <w:p w14:paraId="08307857">
      <w:pPr>
        <w:bidi w:val="0"/>
        <w:rPr>
          <w:rFonts w:hint="eastAsia"/>
          <w:sz w:val="30"/>
          <w:szCs w:val="30"/>
        </w:rPr>
      </w:pPr>
      <w:r>
        <w:rPr>
          <w:rFonts w:hint="eastAsia"/>
          <w:sz w:val="30"/>
          <w:szCs w:val="30"/>
        </w:rPr>
        <w:t>有一段话，没有人能将它与这些经文对立，有类似目的表明不可能不犯罪："因为体贴肉体就是与上帝为敌；原来体贴肉体的，不服上帝的律法，也是不能服；这样，属肉体的人就不能得上帝的喜欢；"</w:t>
      </w:r>
    </w:p>
    <w:p w14:paraId="74660941">
      <w:pPr>
        <w:bidi w:val="0"/>
        <w:rPr>
          <w:rFonts w:hint="eastAsia"/>
          <w:sz w:val="30"/>
          <w:szCs w:val="30"/>
        </w:rPr>
      </w:pPr>
    </w:p>
    <w:p w14:paraId="290FE33E">
      <w:pPr>
        <w:bidi w:val="0"/>
        <w:rPr>
          <w:rFonts w:hint="eastAsia"/>
          <w:sz w:val="30"/>
          <w:szCs w:val="30"/>
        </w:rPr>
      </w:pPr>
      <w:r>
        <w:rPr>
          <w:rFonts w:hint="eastAsia"/>
          <w:sz w:val="30"/>
          <w:szCs w:val="30"/>
        </w:rPr>
        <w:t>for he here mentions the wisdom of the flesh, not the wisdom which cometh from above: moreover, it is manifest, that in this passage, by the phrase, "being in the flesh," are signified, not those who have not yet quitted the body, but those who live according to the flesh.</w:t>
      </w:r>
    </w:p>
    <w:p w14:paraId="679830DA">
      <w:pPr>
        <w:bidi w:val="0"/>
        <w:rPr>
          <w:rFonts w:hint="eastAsia"/>
          <w:sz w:val="30"/>
          <w:szCs w:val="30"/>
        </w:rPr>
      </w:pPr>
      <w:r>
        <w:rPr>
          <w:rFonts w:hint="eastAsia"/>
          <w:sz w:val="30"/>
          <w:szCs w:val="30"/>
        </w:rPr>
        <w:t>因为他在这里提到的是肉体的智慧，不是从上头来的智慧：况且，很明显，在这段话中，"属肉体"一词所指的，不是那些尚未离开身体的人，而是那些按肉体而活的人。</w:t>
      </w:r>
    </w:p>
    <w:p w14:paraId="019D77FA">
      <w:pPr>
        <w:bidi w:val="0"/>
        <w:rPr>
          <w:rFonts w:hint="eastAsia"/>
          <w:sz w:val="30"/>
          <w:szCs w:val="30"/>
        </w:rPr>
      </w:pPr>
    </w:p>
    <w:p w14:paraId="1FA10938">
      <w:pPr>
        <w:bidi w:val="0"/>
        <w:rPr>
          <w:rFonts w:hint="eastAsia"/>
          <w:sz w:val="30"/>
          <w:szCs w:val="30"/>
        </w:rPr>
      </w:pPr>
      <w:r>
        <w:rPr>
          <w:rFonts w:hint="eastAsia"/>
          <w:sz w:val="30"/>
          <w:szCs w:val="30"/>
        </w:rPr>
        <w:t>The question, however, we are discussing does not lie in this point.</w:t>
      </w:r>
    </w:p>
    <w:p w14:paraId="269F4F75">
      <w:pPr>
        <w:bidi w:val="0"/>
        <w:rPr>
          <w:rFonts w:hint="eastAsia"/>
          <w:sz w:val="30"/>
          <w:szCs w:val="30"/>
        </w:rPr>
      </w:pPr>
      <w:r>
        <w:rPr>
          <w:rFonts w:hint="eastAsia"/>
          <w:sz w:val="30"/>
          <w:szCs w:val="30"/>
        </w:rPr>
        <w:t>然而，我们讨论的问题不在这一点上。</w:t>
      </w:r>
    </w:p>
    <w:p w14:paraId="60FE9FA2">
      <w:pPr>
        <w:bidi w:val="0"/>
        <w:rPr>
          <w:rFonts w:hint="eastAsia"/>
          <w:sz w:val="30"/>
          <w:szCs w:val="30"/>
        </w:rPr>
      </w:pPr>
    </w:p>
    <w:p w14:paraId="2EB02B02">
      <w:pPr>
        <w:bidi w:val="0"/>
        <w:rPr>
          <w:rFonts w:hint="eastAsia"/>
          <w:sz w:val="30"/>
          <w:szCs w:val="30"/>
        </w:rPr>
      </w:pPr>
      <w:r>
        <w:rPr>
          <w:rFonts w:hint="eastAsia"/>
          <w:sz w:val="30"/>
          <w:szCs w:val="30"/>
        </w:rPr>
        <w:t>But what I want to hear from him, if I can, is about those who live according to the Spirit, and who on this account are not, in a certain sense, in the flesh, even while they still live here,--</w:t>
      </w:r>
    </w:p>
    <w:p w14:paraId="4561008F">
      <w:pPr>
        <w:bidi w:val="0"/>
        <w:rPr>
          <w:rFonts w:hint="eastAsia"/>
          <w:sz w:val="30"/>
          <w:szCs w:val="30"/>
        </w:rPr>
      </w:pPr>
      <w:r>
        <w:rPr>
          <w:rFonts w:hint="eastAsia"/>
          <w:sz w:val="30"/>
          <w:szCs w:val="30"/>
        </w:rPr>
        <w:t>但我想从他那里听到的，如果可能的话，是关于那些按照圣灵生活的人，因此在某种意义上，他们不属肉体，即使他们仍然在这里生活，——</w:t>
      </w:r>
    </w:p>
    <w:p w14:paraId="6415F381">
      <w:pPr>
        <w:bidi w:val="0"/>
        <w:rPr>
          <w:rFonts w:hint="eastAsia"/>
          <w:sz w:val="30"/>
          <w:szCs w:val="30"/>
        </w:rPr>
      </w:pPr>
    </w:p>
    <w:p w14:paraId="6CE221E3">
      <w:pPr>
        <w:bidi w:val="0"/>
        <w:rPr>
          <w:rFonts w:hint="eastAsia"/>
          <w:sz w:val="30"/>
          <w:szCs w:val="30"/>
        </w:rPr>
      </w:pPr>
      <w:r>
        <w:rPr>
          <w:rFonts w:hint="eastAsia"/>
          <w:sz w:val="30"/>
          <w:szCs w:val="30"/>
        </w:rPr>
        <w:t>whether they, by God's grace, live according to the Spirit, or are sufficient for themselves, natural capability having been bestowed on them when they were created, and their own proper will besides.</w:t>
      </w:r>
    </w:p>
    <w:p w14:paraId="1CB8600F">
      <w:pPr>
        <w:bidi w:val="0"/>
        <w:rPr>
          <w:rFonts w:hint="eastAsia"/>
          <w:sz w:val="30"/>
          <w:szCs w:val="30"/>
        </w:rPr>
      </w:pPr>
      <w:r>
        <w:rPr>
          <w:rFonts w:hint="eastAsia"/>
          <w:sz w:val="30"/>
          <w:szCs w:val="30"/>
        </w:rPr>
        <w:t>他们是通过上帝的恩典按照圣灵生活，还是他们自给自足，自然能力在他们被创造时就已赐予他们，加上他们自己的意志。</w:t>
      </w:r>
    </w:p>
    <w:p w14:paraId="0AC2D377">
      <w:pPr>
        <w:bidi w:val="0"/>
        <w:rPr>
          <w:rFonts w:hint="eastAsia"/>
          <w:sz w:val="30"/>
          <w:szCs w:val="30"/>
        </w:rPr>
      </w:pPr>
    </w:p>
    <w:p w14:paraId="40F20813">
      <w:pPr>
        <w:bidi w:val="0"/>
        <w:rPr>
          <w:rFonts w:hint="eastAsia"/>
          <w:sz w:val="30"/>
          <w:szCs w:val="30"/>
        </w:rPr>
      </w:pPr>
      <w:r>
        <w:rPr>
          <w:rFonts w:hint="eastAsia"/>
          <w:sz w:val="30"/>
          <w:szCs w:val="30"/>
        </w:rPr>
        <w:t>Whereas the fulfilling of the law is nothing else than love; and God's love is shed abroad in our hearts, not by our own selves, but by the Holy Ghost which is given to us.</w:t>
      </w:r>
    </w:p>
    <w:p w14:paraId="7AAF4F8C">
      <w:pPr>
        <w:bidi w:val="0"/>
        <w:rPr>
          <w:rFonts w:hint="eastAsia"/>
          <w:sz w:val="30"/>
          <w:szCs w:val="30"/>
        </w:rPr>
      </w:pPr>
      <w:r>
        <w:rPr>
          <w:rFonts w:hint="eastAsia"/>
          <w:sz w:val="30"/>
          <w:szCs w:val="30"/>
        </w:rPr>
        <w:t>而律法的成全无非是爱；上帝的爱浇灌在我们心里，不是通过我们自己，而是藉着所赐给我们的圣灵。</w:t>
      </w:r>
    </w:p>
    <w:p w14:paraId="196245A3">
      <w:pPr>
        <w:bidi w:val="0"/>
        <w:rPr>
          <w:rFonts w:hint="eastAsia"/>
          <w:sz w:val="30"/>
          <w:szCs w:val="30"/>
        </w:rPr>
      </w:pPr>
    </w:p>
    <w:p w14:paraId="39236903">
      <w:pPr>
        <w:pStyle w:val="6"/>
        <w:bidi w:val="0"/>
        <w:rPr>
          <w:rFonts w:hint="eastAsia"/>
        </w:rPr>
      </w:pPr>
      <w:r>
        <w:rPr>
          <w:rFonts w:hint="eastAsia"/>
        </w:rPr>
        <w:t>CHAP. 19. -- SINS OF IGNORANCE; TO WHOM WISDOM IS GIVEN BY GOD ON THEIR REQUESTING IT.</w:t>
      </w:r>
    </w:p>
    <w:p w14:paraId="700E7337">
      <w:pPr>
        <w:pStyle w:val="6"/>
        <w:bidi w:val="0"/>
        <w:rPr>
          <w:rFonts w:hint="eastAsia"/>
        </w:rPr>
      </w:pPr>
      <w:r>
        <w:rPr>
          <w:rFonts w:hint="eastAsia"/>
        </w:rPr>
        <w:t>第19章。-- 无知的罪；上帝赐给谁智慧是因他们的请求。</w:t>
      </w:r>
    </w:p>
    <w:p w14:paraId="58532706">
      <w:pPr>
        <w:bidi w:val="0"/>
        <w:rPr>
          <w:rFonts w:hint="eastAsia"/>
          <w:sz w:val="30"/>
          <w:szCs w:val="30"/>
        </w:rPr>
      </w:pPr>
    </w:p>
    <w:p w14:paraId="03ED1C84">
      <w:pPr>
        <w:bidi w:val="0"/>
        <w:rPr>
          <w:rFonts w:hint="eastAsia"/>
          <w:sz w:val="30"/>
          <w:szCs w:val="30"/>
        </w:rPr>
      </w:pPr>
      <w:r>
        <w:rPr>
          <w:rFonts w:hint="eastAsia"/>
          <w:sz w:val="30"/>
          <w:szCs w:val="30"/>
        </w:rPr>
        <w:t>He further treats of sins of ignorance, and says that "a man ought to be very careful to avoid ignorance; and that ignorance is blame- worthy for this reason, because it is through his own neglect that a man is ignorant of that which he certainly must have known if he had only applied diligence;"</w:t>
      </w:r>
    </w:p>
    <w:p w14:paraId="0A5BB312">
      <w:pPr>
        <w:bidi w:val="0"/>
        <w:rPr>
          <w:rFonts w:hint="eastAsia"/>
          <w:sz w:val="30"/>
          <w:szCs w:val="30"/>
        </w:rPr>
      </w:pPr>
      <w:r>
        <w:rPr>
          <w:rFonts w:hint="eastAsia"/>
          <w:sz w:val="30"/>
          <w:szCs w:val="30"/>
        </w:rPr>
        <w:t>他进一步处理无知的罪，说"人应当非常小心避免无知；无知是应受责备的，因为这个原因，人是通过自己的疏忽而不知道那些如果他只是勤勉地学习就一定会知道的事；"</w:t>
      </w:r>
    </w:p>
    <w:p w14:paraId="5994AEE7">
      <w:pPr>
        <w:bidi w:val="0"/>
        <w:rPr>
          <w:rFonts w:hint="eastAsia"/>
          <w:sz w:val="30"/>
          <w:szCs w:val="30"/>
        </w:rPr>
      </w:pPr>
    </w:p>
    <w:p w14:paraId="2CE84C59">
      <w:pPr>
        <w:bidi w:val="0"/>
        <w:rPr>
          <w:rFonts w:hint="eastAsia"/>
          <w:sz w:val="30"/>
          <w:szCs w:val="30"/>
        </w:rPr>
      </w:pPr>
      <w:r>
        <w:rPr>
          <w:rFonts w:hint="eastAsia"/>
          <w:sz w:val="30"/>
          <w:szCs w:val="30"/>
        </w:rPr>
        <w:t>whereas he prefers disputing all things rather than to pray, and say: "Give me understanding, that I may learn Thy commandments."</w:t>
      </w:r>
    </w:p>
    <w:p w14:paraId="0ED50725">
      <w:pPr>
        <w:bidi w:val="0"/>
        <w:rPr>
          <w:rFonts w:hint="eastAsia"/>
          <w:sz w:val="30"/>
          <w:szCs w:val="30"/>
        </w:rPr>
      </w:pPr>
      <w:r>
        <w:rPr>
          <w:rFonts w:hint="eastAsia"/>
          <w:sz w:val="30"/>
          <w:szCs w:val="30"/>
        </w:rPr>
        <w:t>而他宁愿争辩一切，也不愿祈祷，说："赐我悟性，我便学习你的命令。"</w:t>
      </w:r>
    </w:p>
    <w:p w14:paraId="348868A6">
      <w:pPr>
        <w:bidi w:val="0"/>
        <w:rPr>
          <w:rFonts w:hint="eastAsia"/>
          <w:sz w:val="30"/>
          <w:szCs w:val="30"/>
        </w:rPr>
      </w:pPr>
    </w:p>
    <w:p w14:paraId="1F0059A3">
      <w:pPr>
        <w:bidi w:val="0"/>
        <w:rPr>
          <w:rFonts w:hint="eastAsia"/>
          <w:sz w:val="30"/>
          <w:szCs w:val="30"/>
        </w:rPr>
      </w:pPr>
      <w:r>
        <w:rPr>
          <w:rFonts w:hint="eastAsia"/>
          <w:sz w:val="30"/>
          <w:szCs w:val="30"/>
        </w:rPr>
        <w:t>It is, indeed, one thing to have taken no pains to know what sins of negligence were apparently expiated even through divers sacrifices of the law; it is another thing to wish to understand, to be unable, and then to act contrary to the law, through not understanding what it would have done.</w:t>
      </w:r>
    </w:p>
    <w:p w14:paraId="6B22CB0D">
      <w:pPr>
        <w:bidi w:val="0"/>
        <w:rPr>
          <w:rFonts w:hint="eastAsia"/>
          <w:sz w:val="30"/>
          <w:szCs w:val="30"/>
        </w:rPr>
      </w:pPr>
      <w:r>
        <w:rPr>
          <w:rFonts w:hint="eastAsia"/>
          <w:sz w:val="30"/>
          <w:szCs w:val="30"/>
        </w:rPr>
        <w:t>确实，一方面是没有花费力气去了解什么疏忽的罪甚至通过律法的各种祭祀而被明显地赎清；另一方面是希望理解，却不能，然后因为不理解它会做什么而违背律法。</w:t>
      </w:r>
    </w:p>
    <w:p w14:paraId="23FB5382">
      <w:pPr>
        <w:bidi w:val="0"/>
        <w:rPr>
          <w:rFonts w:hint="eastAsia"/>
          <w:sz w:val="30"/>
          <w:szCs w:val="30"/>
        </w:rPr>
      </w:pPr>
    </w:p>
    <w:p w14:paraId="5958831A">
      <w:pPr>
        <w:bidi w:val="0"/>
        <w:rPr>
          <w:rFonts w:hint="eastAsia"/>
          <w:sz w:val="30"/>
          <w:szCs w:val="30"/>
        </w:rPr>
      </w:pPr>
      <w:r>
        <w:rPr>
          <w:rFonts w:hint="eastAsia"/>
          <w:sz w:val="30"/>
          <w:szCs w:val="30"/>
        </w:rPr>
        <w:t>We are accordingly enjoined to ask of God wisdom, "who giveth to all men liberally;" that is, of course, to all men who ask in such a manner, and to such an extent, as so great a matter requires in earnestness of petition.</w:t>
      </w:r>
    </w:p>
    <w:p w14:paraId="2CEAF6FE">
      <w:pPr>
        <w:bidi w:val="0"/>
        <w:rPr>
          <w:rFonts w:hint="eastAsia"/>
          <w:sz w:val="30"/>
          <w:szCs w:val="30"/>
        </w:rPr>
      </w:pPr>
      <w:r>
        <w:rPr>
          <w:rFonts w:hint="eastAsia"/>
          <w:sz w:val="30"/>
          <w:szCs w:val="30"/>
        </w:rPr>
        <w:t>因此，我们被命令向上帝求智慧，"祂厚赐与众人；"也就是说，当然，给所有以这样的方式求，并以如此重大的事情所要求的热切祈求的程度来求的人。</w:t>
      </w:r>
    </w:p>
    <w:p w14:paraId="0F291230">
      <w:pPr>
        <w:bidi w:val="0"/>
        <w:rPr>
          <w:rFonts w:hint="eastAsia"/>
          <w:sz w:val="30"/>
          <w:szCs w:val="30"/>
        </w:rPr>
      </w:pPr>
    </w:p>
    <w:p w14:paraId="183CAD86">
      <w:pPr>
        <w:pStyle w:val="6"/>
        <w:bidi w:val="0"/>
        <w:rPr>
          <w:rFonts w:hint="eastAsia"/>
        </w:rPr>
      </w:pPr>
      <w:r>
        <w:rPr>
          <w:rFonts w:hint="eastAsia"/>
        </w:rPr>
        <w:t>CHAP. 20 [XVIII.] -- WHAT PRAYER PELAGIUS WOULD ADMIT TO BE NECESSARY.</w:t>
      </w:r>
    </w:p>
    <w:p w14:paraId="5783DFA1">
      <w:pPr>
        <w:pStyle w:val="6"/>
        <w:bidi w:val="0"/>
        <w:rPr>
          <w:rFonts w:hint="eastAsia"/>
        </w:rPr>
      </w:pPr>
      <w:r>
        <w:rPr>
          <w:rFonts w:hint="eastAsia"/>
        </w:rPr>
        <w:t>第20章 [XVIII.] -- 伯拉纠会承认什么祷告是必要的。</w:t>
      </w:r>
    </w:p>
    <w:p w14:paraId="75B1E914">
      <w:pPr>
        <w:bidi w:val="0"/>
        <w:rPr>
          <w:rFonts w:hint="eastAsia"/>
          <w:sz w:val="30"/>
          <w:szCs w:val="30"/>
        </w:rPr>
      </w:pPr>
    </w:p>
    <w:p w14:paraId="71A42BCB">
      <w:pPr>
        <w:bidi w:val="0"/>
        <w:rPr>
          <w:rFonts w:hint="eastAsia"/>
          <w:sz w:val="30"/>
          <w:szCs w:val="30"/>
        </w:rPr>
      </w:pPr>
      <w:r>
        <w:rPr>
          <w:rFonts w:hint="eastAsia"/>
          <w:sz w:val="30"/>
          <w:szCs w:val="30"/>
        </w:rPr>
        <w:t>He confesses that "sins which have been committed do notwithstanding require to be divinely expiated, and that the Lord must be entreated because of them," -- that is, for the purpose, of course, of obtaining pardon;</w:t>
      </w:r>
    </w:p>
    <w:p w14:paraId="7AA75CC6">
      <w:pPr>
        <w:bidi w:val="0"/>
        <w:rPr>
          <w:rFonts w:hint="eastAsia"/>
          <w:sz w:val="30"/>
          <w:szCs w:val="30"/>
        </w:rPr>
      </w:pPr>
      <w:r>
        <w:rPr>
          <w:rFonts w:hint="eastAsia"/>
          <w:sz w:val="30"/>
          <w:szCs w:val="30"/>
        </w:rPr>
        <w:t>他承认"已经犯的罪尽管如此需要被神圣地赎罪，必须因它们向主祈求，"——当然，为了获得赦免；</w:t>
      </w:r>
    </w:p>
    <w:p w14:paraId="68E1BFDA">
      <w:pPr>
        <w:bidi w:val="0"/>
        <w:rPr>
          <w:rFonts w:hint="eastAsia"/>
          <w:sz w:val="30"/>
          <w:szCs w:val="30"/>
        </w:rPr>
      </w:pPr>
    </w:p>
    <w:p w14:paraId="356C621A">
      <w:pPr>
        <w:bidi w:val="0"/>
        <w:rPr>
          <w:rFonts w:hint="eastAsia"/>
          <w:sz w:val="30"/>
          <w:szCs w:val="30"/>
        </w:rPr>
      </w:pPr>
      <w:r>
        <w:rPr>
          <w:rFonts w:hint="eastAsia"/>
          <w:sz w:val="30"/>
          <w:szCs w:val="30"/>
        </w:rPr>
        <w:t>"because that which has been done cannot," it is his own admission, "be undone," by that "power of nature and will of man" which he talks about so much.</w:t>
      </w:r>
    </w:p>
    <w:p w14:paraId="31F52DFA">
      <w:pPr>
        <w:bidi w:val="0"/>
        <w:rPr>
          <w:rFonts w:hint="eastAsia"/>
          <w:sz w:val="30"/>
          <w:szCs w:val="30"/>
        </w:rPr>
      </w:pPr>
      <w:r>
        <w:rPr>
          <w:rFonts w:hint="eastAsia"/>
          <w:sz w:val="30"/>
          <w:szCs w:val="30"/>
        </w:rPr>
        <w:t>"因为已经做了的不能，"这是他自己的承认，"被撤消，"靠那个他谈论得如此之多的"自然力量和人的意志。"</w:t>
      </w:r>
    </w:p>
    <w:p w14:paraId="76A19EF5">
      <w:pPr>
        <w:bidi w:val="0"/>
        <w:rPr>
          <w:rFonts w:hint="eastAsia"/>
          <w:sz w:val="30"/>
          <w:szCs w:val="30"/>
        </w:rPr>
      </w:pPr>
    </w:p>
    <w:p w14:paraId="12A2D294">
      <w:pPr>
        <w:bidi w:val="0"/>
        <w:rPr>
          <w:rFonts w:hint="eastAsia"/>
          <w:sz w:val="30"/>
          <w:szCs w:val="30"/>
        </w:rPr>
      </w:pPr>
      <w:r>
        <w:rPr>
          <w:rFonts w:hint="eastAsia"/>
          <w:sz w:val="30"/>
          <w:szCs w:val="30"/>
        </w:rPr>
        <w:t>From this necessity, therefore, it follows that a man must pray to be forgiven.</w:t>
      </w:r>
    </w:p>
    <w:p w14:paraId="17995828">
      <w:pPr>
        <w:bidi w:val="0"/>
        <w:rPr>
          <w:rFonts w:hint="eastAsia"/>
          <w:sz w:val="30"/>
          <w:szCs w:val="30"/>
        </w:rPr>
      </w:pPr>
      <w:r>
        <w:rPr>
          <w:rFonts w:hint="eastAsia"/>
          <w:sz w:val="30"/>
          <w:szCs w:val="30"/>
        </w:rPr>
        <w:t>因此，从这种必要性，人必须祈求被原谅。</w:t>
      </w:r>
    </w:p>
    <w:p w14:paraId="5B0FB706">
      <w:pPr>
        <w:bidi w:val="0"/>
        <w:rPr>
          <w:rFonts w:hint="eastAsia"/>
          <w:sz w:val="30"/>
          <w:szCs w:val="30"/>
        </w:rPr>
      </w:pPr>
    </w:p>
    <w:p w14:paraId="0CABB1ED">
      <w:pPr>
        <w:bidi w:val="0"/>
        <w:rPr>
          <w:rFonts w:hint="eastAsia"/>
          <w:sz w:val="30"/>
          <w:szCs w:val="30"/>
        </w:rPr>
      </w:pPr>
      <w:r>
        <w:rPr>
          <w:rFonts w:hint="eastAsia"/>
          <w:sz w:val="30"/>
          <w:szCs w:val="30"/>
        </w:rPr>
        <w:t>That a man, however, requires to be helped not to sin, he has nowhere admitted; I read no such admission in this passage; he keeps a strange silence on this subject altogether;</w:t>
      </w:r>
    </w:p>
    <w:p w14:paraId="67778AFB">
      <w:pPr>
        <w:bidi w:val="0"/>
        <w:rPr>
          <w:rFonts w:hint="eastAsia"/>
          <w:sz w:val="30"/>
          <w:szCs w:val="30"/>
        </w:rPr>
      </w:pPr>
      <w:r>
        <w:rPr>
          <w:rFonts w:hint="eastAsia"/>
          <w:sz w:val="30"/>
          <w:szCs w:val="30"/>
        </w:rPr>
        <w:t>然而，一个人需要被帮助不犯罪，他没有在任何地方承认；我在这段话中没有读到这样的承认；他对这个主题完全保持奇怪的沉默；</w:t>
      </w:r>
    </w:p>
    <w:p w14:paraId="47E7C67A">
      <w:pPr>
        <w:bidi w:val="0"/>
        <w:rPr>
          <w:rFonts w:hint="eastAsia"/>
          <w:sz w:val="30"/>
          <w:szCs w:val="30"/>
        </w:rPr>
      </w:pPr>
    </w:p>
    <w:p w14:paraId="708E6BFC">
      <w:pPr>
        <w:bidi w:val="0"/>
        <w:rPr>
          <w:rFonts w:hint="eastAsia"/>
          <w:sz w:val="30"/>
          <w:szCs w:val="30"/>
        </w:rPr>
      </w:pPr>
      <w:r>
        <w:rPr>
          <w:rFonts w:hint="eastAsia"/>
          <w:sz w:val="30"/>
          <w:szCs w:val="30"/>
        </w:rPr>
        <w:t>although the Lord's Prayer enjoins upon us the necessity of praying both that our debts may be remitted to us, and that we may not be led into temptation, -- the one petition entreating that past offences may be atoned for; the other, that future ones may be avoided.</w:t>
      </w:r>
    </w:p>
    <w:p w14:paraId="6E5AFCAB">
      <w:pPr>
        <w:bidi w:val="0"/>
        <w:rPr>
          <w:rFonts w:hint="eastAsia"/>
          <w:sz w:val="30"/>
          <w:szCs w:val="30"/>
        </w:rPr>
      </w:pPr>
      <w:r>
        <w:rPr>
          <w:rFonts w:hint="eastAsia"/>
          <w:sz w:val="30"/>
          <w:szCs w:val="30"/>
        </w:rPr>
        <w:t>虽然主祷文命令我们必须祈求我们的债被免除，也祈求我们不被引入试探，——一个祈求是过去的冒犯被赎罪；另一个，是未来的冒犯被避免。</w:t>
      </w:r>
    </w:p>
    <w:p w14:paraId="0E35E84C">
      <w:pPr>
        <w:bidi w:val="0"/>
        <w:rPr>
          <w:rFonts w:hint="eastAsia"/>
          <w:sz w:val="30"/>
          <w:szCs w:val="30"/>
        </w:rPr>
      </w:pPr>
    </w:p>
    <w:p w14:paraId="675D43C6">
      <w:pPr>
        <w:bidi w:val="0"/>
        <w:rPr>
          <w:rFonts w:hint="eastAsia"/>
          <w:sz w:val="30"/>
          <w:szCs w:val="30"/>
        </w:rPr>
      </w:pPr>
      <w:r>
        <w:rPr>
          <w:rFonts w:hint="eastAsia"/>
          <w:sz w:val="30"/>
          <w:szCs w:val="30"/>
        </w:rPr>
        <w:t>Now, although this is never done unless our will be assistant, yet our will alone is not enough to secure its being done; the prayer, therefore, which is offered up to God for this result is neither superfluous nor offensive to the Lord.</w:t>
      </w:r>
    </w:p>
    <w:p w14:paraId="10B46CEE">
      <w:pPr>
        <w:bidi w:val="0"/>
        <w:rPr>
          <w:rFonts w:hint="eastAsia"/>
          <w:sz w:val="30"/>
          <w:szCs w:val="30"/>
        </w:rPr>
      </w:pPr>
      <w:r>
        <w:rPr>
          <w:rFonts w:hint="eastAsia"/>
          <w:sz w:val="30"/>
          <w:szCs w:val="30"/>
        </w:rPr>
        <w:t>现在，虽然这不会在我们的意志没有相助的情况下完成，但我们的意志单独不足以确保它被完成；因此，为这结果向上帝献上的祷告既不是多余的，也不是对主的冒犯。</w:t>
      </w:r>
    </w:p>
    <w:p w14:paraId="6676EA76">
      <w:pPr>
        <w:bidi w:val="0"/>
        <w:rPr>
          <w:rFonts w:hint="eastAsia"/>
          <w:sz w:val="30"/>
          <w:szCs w:val="30"/>
        </w:rPr>
      </w:pPr>
    </w:p>
    <w:p w14:paraId="78096FBB">
      <w:pPr>
        <w:bidi w:val="0"/>
        <w:rPr>
          <w:rFonts w:hint="eastAsia"/>
          <w:sz w:val="30"/>
          <w:szCs w:val="30"/>
        </w:rPr>
      </w:pPr>
      <w:r>
        <w:rPr>
          <w:rFonts w:hint="eastAsia"/>
          <w:sz w:val="30"/>
          <w:szCs w:val="30"/>
        </w:rPr>
        <w:t>For what is more foolish than to pray that you may do that which you have it in your own power to do.</w:t>
      </w:r>
    </w:p>
    <w:p w14:paraId="232703F3">
      <w:pPr>
        <w:bidi w:val="0"/>
        <w:rPr>
          <w:rFonts w:hint="eastAsia"/>
          <w:sz w:val="30"/>
          <w:szCs w:val="30"/>
        </w:rPr>
      </w:pPr>
      <w:r>
        <w:rPr>
          <w:rFonts w:hint="eastAsia"/>
          <w:sz w:val="30"/>
          <w:szCs w:val="30"/>
        </w:rPr>
        <w:t>因为有什么比祈求做你自己有能力做的事情更愚蠢呢？</w:t>
      </w:r>
    </w:p>
    <w:p w14:paraId="5E9A777D">
      <w:pPr>
        <w:bidi w:val="0"/>
        <w:rPr>
          <w:rFonts w:hint="eastAsia"/>
          <w:sz w:val="30"/>
          <w:szCs w:val="30"/>
        </w:rPr>
      </w:pPr>
    </w:p>
    <w:p w14:paraId="0804DE7D">
      <w:pPr>
        <w:pStyle w:val="6"/>
        <w:bidi w:val="0"/>
        <w:rPr>
          <w:rFonts w:hint="eastAsia"/>
        </w:rPr>
      </w:pPr>
      <w:r>
        <w:rPr>
          <w:rFonts w:hint="eastAsia"/>
        </w:rPr>
        <w:t>CHAP. 21 [XIX.] -- PELAGIUS DENIES THAT HUMAN NATURE HAS BEEN DEPRAVED OR CORRUPTED BY SIN.</w:t>
      </w:r>
    </w:p>
    <w:p w14:paraId="08F174D7">
      <w:pPr>
        <w:pStyle w:val="6"/>
        <w:bidi w:val="0"/>
        <w:rPr>
          <w:rFonts w:hint="eastAsia"/>
        </w:rPr>
      </w:pPr>
      <w:r>
        <w:rPr>
          <w:rFonts w:hint="eastAsia"/>
        </w:rPr>
        <w:t>第21章 [XIX.] -- 伯拉纠否认人类本性已被罪所败坏或腐蚀。</w:t>
      </w:r>
    </w:p>
    <w:p w14:paraId="3294651C">
      <w:pPr>
        <w:bidi w:val="0"/>
        <w:rPr>
          <w:rFonts w:hint="eastAsia"/>
          <w:sz w:val="30"/>
          <w:szCs w:val="30"/>
        </w:rPr>
      </w:pPr>
    </w:p>
    <w:p w14:paraId="3223B7CC">
      <w:pPr>
        <w:bidi w:val="0"/>
        <w:rPr>
          <w:rFonts w:hint="eastAsia"/>
          <w:sz w:val="30"/>
          <w:szCs w:val="30"/>
        </w:rPr>
      </w:pPr>
      <w:r>
        <w:rPr>
          <w:rFonts w:hint="eastAsia"/>
          <w:sz w:val="30"/>
          <w:szCs w:val="30"/>
        </w:rPr>
        <w:t>You may now see (what bears very closely on our subject) how he endeavours to exhibit human nature, as if it were wholly without fault, and how he struggles against the plainest of God's Scriptures with that "wisdom of word" which renders the cross of Christ of none effect.</w:t>
      </w:r>
    </w:p>
    <w:p w14:paraId="1A77B20F">
      <w:pPr>
        <w:bidi w:val="0"/>
        <w:rPr>
          <w:rFonts w:hint="eastAsia"/>
          <w:sz w:val="30"/>
          <w:szCs w:val="30"/>
        </w:rPr>
      </w:pPr>
      <w:r>
        <w:rPr>
          <w:rFonts w:hint="eastAsia"/>
          <w:sz w:val="30"/>
          <w:szCs w:val="30"/>
        </w:rPr>
        <w:t>你现在可以看到（这与我们的主题密切相关）他如何努力展示人类本性，好像它完全没有过错一样，以及他如何用那使基督十字架归于无效的"言语的智慧"与上帝最明确的圣经抗争。</w:t>
      </w:r>
    </w:p>
    <w:p w14:paraId="6AC8EEC4">
      <w:pPr>
        <w:bidi w:val="0"/>
        <w:rPr>
          <w:rFonts w:hint="eastAsia"/>
          <w:sz w:val="30"/>
          <w:szCs w:val="30"/>
        </w:rPr>
      </w:pPr>
    </w:p>
    <w:p w14:paraId="0E3998B1">
      <w:pPr>
        <w:bidi w:val="0"/>
        <w:rPr>
          <w:rFonts w:hint="eastAsia"/>
          <w:sz w:val="30"/>
          <w:szCs w:val="30"/>
        </w:rPr>
      </w:pPr>
      <w:r>
        <w:rPr>
          <w:rFonts w:hint="eastAsia"/>
          <w:sz w:val="30"/>
          <w:szCs w:val="30"/>
        </w:rPr>
        <w:t>That cross, however, shall certainly never be made of none effect; rather shall such wisdom be subverted.</w:t>
      </w:r>
    </w:p>
    <w:p w14:paraId="203E72E0">
      <w:pPr>
        <w:bidi w:val="0"/>
        <w:rPr>
          <w:rFonts w:hint="eastAsia"/>
          <w:sz w:val="30"/>
          <w:szCs w:val="30"/>
        </w:rPr>
      </w:pPr>
      <w:r>
        <w:rPr>
          <w:rFonts w:hint="eastAsia"/>
          <w:sz w:val="30"/>
          <w:szCs w:val="30"/>
        </w:rPr>
        <w:t>然而，那十字架必定永远不会被归于无效；相反，这样的智慧将被颠覆。</w:t>
      </w:r>
    </w:p>
    <w:p w14:paraId="7BC3F25C">
      <w:pPr>
        <w:bidi w:val="0"/>
        <w:rPr>
          <w:rFonts w:hint="eastAsia"/>
          <w:sz w:val="30"/>
          <w:szCs w:val="30"/>
        </w:rPr>
      </w:pPr>
    </w:p>
    <w:p w14:paraId="32BB03D0">
      <w:pPr>
        <w:bidi w:val="0"/>
        <w:rPr>
          <w:rFonts w:hint="eastAsia"/>
          <w:sz w:val="30"/>
          <w:szCs w:val="30"/>
        </w:rPr>
      </w:pPr>
      <w:r>
        <w:rPr>
          <w:rFonts w:hint="eastAsia"/>
          <w:sz w:val="30"/>
          <w:szCs w:val="30"/>
        </w:rPr>
        <w:t>Now, after we shall have demonstrated this, it may be that God's mercy may visit him, so that he may be sorry that he ever said these things:</w:t>
      </w:r>
    </w:p>
    <w:p w14:paraId="52469A2A">
      <w:pPr>
        <w:bidi w:val="0"/>
        <w:rPr>
          <w:rFonts w:hint="eastAsia"/>
          <w:sz w:val="30"/>
          <w:szCs w:val="30"/>
        </w:rPr>
      </w:pPr>
      <w:r>
        <w:rPr>
          <w:rFonts w:hint="eastAsia"/>
          <w:sz w:val="30"/>
          <w:szCs w:val="30"/>
        </w:rPr>
        <w:t>现在，在我们证明了这一点之后，或许上帝的怜悯会眷顾他，使他为曾经说过这些话而懊悔：</w:t>
      </w:r>
    </w:p>
    <w:p w14:paraId="34D79B8E">
      <w:pPr>
        <w:bidi w:val="0"/>
        <w:rPr>
          <w:rFonts w:hint="eastAsia"/>
          <w:sz w:val="30"/>
          <w:szCs w:val="30"/>
        </w:rPr>
      </w:pPr>
    </w:p>
    <w:p w14:paraId="6BE09DC6">
      <w:pPr>
        <w:bidi w:val="0"/>
        <w:rPr>
          <w:rFonts w:hint="eastAsia"/>
          <w:sz w:val="30"/>
          <w:szCs w:val="30"/>
        </w:rPr>
      </w:pPr>
      <w:r>
        <w:rPr>
          <w:rFonts w:hint="eastAsia"/>
          <w:sz w:val="30"/>
          <w:szCs w:val="30"/>
        </w:rPr>
        <w:t>"We have," he says, "first of all to discuss the position which is maintained, that our nature has been weakened and changed by sin. I think," continues he, "that before all other things we have to inquire what sin is, -- some substance, or wholly a name without substance, whereby is expressed not a thing, not an existence, not some sort of a body, but the doing of a wrongful deed."</w:t>
      </w:r>
    </w:p>
    <w:p w14:paraId="7D85C237">
      <w:pPr>
        <w:bidi w:val="0"/>
        <w:rPr>
          <w:rFonts w:hint="eastAsia"/>
          <w:sz w:val="30"/>
          <w:szCs w:val="30"/>
        </w:rPr>
      </w:pPr>
      <w:r>
        <w:rPr>
          <w:rFonts w:hint="eastAsia"/>
          <w:sz w:val="30"/>
          <w:szCs w:val="30"/>
        </w:rPr>
        <w:t>"我们，"他说，"首先要讨论的立场是，我们的本性已经被罪削弱和改变。我认为，"他继续说，"在所有其他事情之前，我们必须询问罪是什么——是某种实体，还是完全没有实体的名称，借此表达的不是事物，不是存在，不是某种身体，而是做了错误的行为。"</w:t>
      </w:r>
    </w:p>
    <w:p w14:paraId="189CCD51">
      <w:pPr>
        <w:bidi w:val="0"/>
        <w:rPr>
          <w:rFonts w:hint="eastAsia"/>
          <w:sz w:val="30"/>
          <w:szCs w:val="30"/>
        </w:rPr>
      </w:pPr>
    </w:p>
    <w:p w14:paraId="41786DCA">
      <w:pPr>
        <w:bidi w:val="0"/>
        <w:rPr>
          <w:rFonts w:hint="eastAsia"/>
          <w:sz w:val="30"/>
          <w:szCs w:val="30"/>
        </w:rPr>
      </w:pPr>
      <w:r>
        <w:rPr>
          <w:rFonts w:hint="eastAsia"/>
          <w:sz w:val="30"/>
          <w:szCs w:val="30"/>
        </w:rPr>
        <w:t>He then adds: "I suppose that this is the case; and if so," he asks, "how could that which lacks all substance have possibly weakened or changed human nature?"</w:t>
      </w:r>
    </w:p>
    <w:p w14:paraId="7E95D90E">
      <w:pPr>
        <w:bidi w:val="0"/>
        <w:rPr>
          <w:rFonts w:hint="eastAsia"/>
          <w:sz w:val="30"/>
          <w:szCs w:val="30"/>
        </w:rPr>
      </w:pPr>
      <w:r>
        <w:rPr>
          <w:rFonts w:hint="eastAsia"/>
          <w:sz w:val="30"/>
          <w:szCs w:val="30"/>
        </w:rPr>
        <w:t>然后他补充说："我认为情况就是这样；如果是这样，"他问道，"那个缺乏所有实质的东西怎么可能削弱或改变人类本性呢？"</w:t>
      </w:r>
    </w:p>
    <w:p w14:paraId="1C455AF7">
      <w:pPr>
        <w:bidi w:val="0"/>
        <w:rPr>
          <w:rFonts w:hint="eastAsia"/>
          <w:sz w:val="30"/>
          <w:szCs w:val="30"/>
        </w:rPr>
      </w:pPr>
    </w:p>
    <w:p w14:paraId="4039FC60">
      <w:pPr>
        <w:bidi w:val="0"/>
        <w:rPr>
          <w:rFonts w:hint="eastAsia"/>
          <w:sz w:val="30"/>
          <w:szCs w:val="30"/>
        </w:rPr>
      </w:pPr>
      <w:r>
        <w:rPr>
          <w:rFonts w:hint="eastAsia"/>
          <w:sz w:val="30"/>
          <w:szCs w:val="30"/>
        </w:rPr>
        <w:t>Observe, I beg of you, how in his ignorance he struggles to overthrow the most salutary words of the remedial Scriptures: "I said, O Lord, be merciful unto me; heal my soul, for I have sinned against Thee."</w:t>
      </w:r>
    </w:p>
    <w:p w14:paraId="0EED80F4">
      <w:pPr>
        <w:bidi w:val="0"/>
        <w:rPr>
          <w:rFonts w:hint="eastAsia"/>
          <w:sz w:val="30"/>
          <w:szCs w:val="30"/>
        </w:rPr>
      </w:pPr>
      <w:r>
        <w:rPr>
          <w:rFonts w:hint="eastAsia"/>
          <w:sz w:val="30"/>
          <w:szCs w:val="30"/>
        </w:rPr>
        <w:t>请注意，我恳求你，他如何在无知中努力推翻那救赎性经文最有益的话语："我说，主啊，怜悯我；医治我的灵魂，因为我得罪了你。"</w:t>
      </w:r>
    </w:p>
    <w:p w14:paraId="3F317BCE">
      <w:pPr>
        <w:bidi w:val="0"/>
        <w:rPr>
          <w:rFonts w:hint="eastAsia"/>
          <w:sz w:val="30"/>
          <w:szCs w:val="30"/>
        </w:rPr>
      </w:pPr>
    </w:p>
    <w:p w14:paraId="71EB0C43">
      <w:pPr>
        <w:bidi w:val="0"/>
        <w:rPr>
          <w:rFonts w:hint="eastAsia"/>
          <w:sz w:val="30"/>
          <w:szCs w:val="30"/>
        </w:rPr>
      </w:pPr>
      <w:r>
        <w:rPr>
          <w:rFonts w:hint="eastAsia"/>
          <w:sz w:val="30"/>
          <w:szCs w:val="30"/>
        </w:rPr>
        <w:t>Now, how can a thing be healed, if it is not wounded nor hurt, nor weakened and corrupted?</w:t>
      </w:r>
    </w:p>
    <w:p w14:paraId="4B680075">
      <w:pPr>
        <w:bidi w:val="0"/>
        <w:rPr>
          <w:rFonts w:hint="eastAsia"/>
          <w:sz w:val="30"/>
          <w:szCs w:val="30"/>
        </w:rPr>
      </w:pPr>
      <w:r>
        <w:rPr>
          <w:rFonts w:hint="eastAsia"/>
          <w:sz w:val="30"/>
          <w:szCs w:val="30"/>
        </w:rPr>
        <w:t>现在，如果一个东西没有受伤、没有受害、没有被削弱和腐蚀，它怎么能被治愈呢？</w:t>
      </w:r>
    </w:p>
    <w:p w14:paraId="6CB8BFCD">
      <w:pPr>
        <w:bidi w:val="0"/>
        <w:rPr>
          <w:rFonts w:hint="eastAsia"/>
          <w:sz w:val="30"/>
          <w:szCs w:val="30"/>
        </w:rPr>
      </w:pPr>
    </w:p>
    <w:p w14:paraId="122D29FB">
      <w:pPr>
        <w:bidi w:val="0"/>
        <w:rPr>
          <w:rFonts w:hint="eastAsia"/>
          <w:sz w:val="30"/>
          <w:szCs w:val="30"/>
        </w:rPr>
      </w:pPr>
      <w:r>
        <w:rPr>
          <w:rFonts w:hint="eastAsia"/>
          <w:sz w:val="30"/>
          <w:szCs w:val="30"/>
        </w:rPr>
        <w:t>But, as there is here something to be healed, whence did it receive its injury?</w:t>
      </w:r>
    </w:p>
    <w:p w14:paraId="154EBBCA">
      <w:pPr>
        <w:bidi w:val="0"/>
        <w:rPr>
          <w:rFonts w:hint="eastAsia"/>
          <w:sz w:val="30"/>
          <w:szCs w:val="30"/>
        </w:rPr>
      </w:pPr>
      <w:r>
        <w:rPr>
          <w:rFonts w:hint="eastAsia"/>
          <w:sz w:val="30"/>
          <w:szCs w:val="30"/>
        </w:rPr>
        <w:t>但是，既然这里有需要被治愈的东西，它从何处受到伤害？</w:t>
      </w:r>
    </w:p>
    <w:p w14:paraId="7494EAC2">
      <w:pPr>
        <w:bidi w:val="0"/>
        <w:rPr>
          <w:rFonts w:hint="eastAsia"/>
          <w:sz w:val="30"/>
          <w:szCs w:val="30"/>
        </w:rPr>
      </w:pPr>
    </w:p>
    <w:p w14:paraId="361FEA84">
      <w:pPr>
        <w:bidi w:val="0"/>
        <w:rPr>
          <w:rFonts w:hint="eastAsia"/>
          <w:sz w:val="30"/>
          <w:szCs w:val="30"/>
        </w:rPr>
      </w:pPr>
      <w:r>
        <w:rPr>
          <w:rFonts w:hint="eastAsia"/>
          <w:sz w:val="30"/>
          <w:szCs w:val="30"/>
        </w:rPr>
        <w:t>You hear [the Psalmist] confessing the fact; what need is there of discussion? He says: "Heal my soul."</w:t>
      </w:r>
    </w:p>
    <w:p w14:paraId="4B19D7AC">
      <w:pPr>
        <w:bidi w:val="0"/>
        <w:rPr>
          <w:rFonts w:hint="eastAsia"/>
          <w:sz w:val="30"/>
          <w:szCs w:val="30"/>
        </w:rPr>
      </w:pPr>
      <w:r>
        <w:rPr>
          <w:rFonts w:hint="eastAsia"/>
          <w:sz w:val="30"/>
          <w:szCs w:val="30"/>
        </w:rPr>
        <w:t>你听到[诗人]承认这事实；还需要什么讨论呢？他说："医治我的灵魂。"</w:t>
      </w:r>
    </w:p>
    <w:p w14:paraId="29032810">
      <w:pPr>
        <w:bidi w:val="0"/>
        <w:rPr>
          <w:rFonts w:hint="eastAsia"/>
          <w:sz w:val="30"/>
          <w:szCs w:val="30"/>
        </w:rPr>
      </w:pPr>
    </w:p>
    <w:p w14:paraId="3E213B1B">
      <w:pPr>
        <w:bidi w:val="0"/>
        <w:rPr>
          <w:rFonts w:hint="eastAsia"/>
          <w:sz w:val="30"/>
          <w:szCs w:val="30"/>
        </w:rPr>
      </w:pPr>
      <w:r>
        <w:rPr>
          <w:rFonts w:hint="eastAsia"/>
          <w:sz w:val="30"/>
          <w:szCs w:val="30"/>
        </w:rPr>
        <w:t>Ask him how that which he wants to be healed became injured, and then listen to his following words: "Because I have sinned against Thee."</w:t>
      </w:r>
    </w:p>
    <w:p w14:paraId="48925E33">
      <w:pPr>
        <w:bidi w:val="0"/>
        <w:rPr>
          <w:rFonts w:hint="eastAsia"/>
          <w:sz w:val="30"/>
          <w:szCs w:val="30"/>
        </w:rPr>
      </w:pPr>
      <w:r>
        <w:rPr>
          <w:rFonts w:hint="eastAsia"/>
          <w:sz w:val="30"/>
          <w:szCs w:val="30"/>
        </w:rPr>
        <w:t>问他为什么他想要被治愈的东西受到了伤害，然后听他接下来的话："因为我得罪了你。"</w:t>
      </w:r>
    </w:p>
    <w:p w14:paraId="112A565B">
      <w:pPr>
        <w:bidi w:val="0"/>
        <w:rPr>
          <w:rFonts w:hint="eastAsia"/>
          <w:sz w:val="30"/>
          <w:szCs w:val="30"/>
        </w:rPr>
      </w:pPr>
    </w:p>
    <w:p w14:paraId="67ACFFDB">
      <w:pPr>
        <w:bidi w:val="0"/>
        <w:rPr>
          <w:rFonts w:hint="eastAsia"/>
          <w:sz w:val="30"/>
          <w:szCs w:val="30"/>
        </w:rPr>
      </w:pPr>
      <w:r>
        <w:rPr>
          <w:rFonts w:hint="eastAsia"/>
          <w:sz w:val="30"/>
          <w:szCs w:val="30"/>
        </w:rPr>
        <w:t>Let him, however, put a question, and ask what he deemed a suitable inquiry, and say: "0 you who exclaim, Heal my soul, for I have sinned against Thee! pray tell me what sin is? Some substance, or wholly a name without substance, whereby is expressed, not a thing, not an existence, not some sort of a body, but merely the doing of a wrongful deed?"</w:t>
      </w:r>
    </w:p>
    <w:p w14:paraId="30078BB4">
      <w:pPr>
        <w:bidi w:val="0"/>
        <w:rPr>
          <w:rFonts w:hint="eastAsia"/>
          <w:sz w:val="30"/>
          <w:szCs w:val="30"/>
        </w:rPr>
      </w:pPr>
      <w:r>
        <w:rPr>
          <w:rFonts w:hint="eastAsia"/>
          <w:sz w:val="30"/>
          <w:szCs w:val="30"/>
        </w:rPr>
        <w:t>然而，让他提出一个问题，问他认为合适的询问，说："哦，你这喊叫'医治我的灵魂，因为我得罪了你'的人！请告诉我罪是什么？是某种实体，还是完全没有实体的名称，借此表达的不是事物，不是存在，不是某种身体，而仅仅是做了错误的行为？"</w:t>
      </w:r>
    </w:p>
    <w:p w14:paraId="6E15B249">
      <w:pPr>
        <w:bidi w:val="0"/>
        <w:rPr>
          <w:rFonts w:hint="eastAsia"/>
          <w:sz w:val="30"/>
          <w:szCs w:val="30"/>
        </w:rPr>
      </w:pPr>
    </w:p>
    <w:p w14:paraId="620C347D">
      <w:pPr>
        <w:bidi w:val="0"/>
        <w:rPr>
          <w:rFonts w:hint="eastAsia"/>
          <w:sz w:val="30"/>
          <w:szCs w:val="30"/>
        </w:rPr>
      </w:pPr>
      <w:r>
        <w:rPr>
          <w:rFonts w:hint="eastAsia"/>
          <w:sz w:val="30"/>
          <w:szCs w:val="30"/>
        </w:rPr>
        <w:t>Then the other returns for answer: "It is even as you say; sin is not some substance; but under its name there is merely expressed the doing of a wrongful deed."</w:t>
      </w:r>
    </w:p>
    <w:p w14:paraId="441C682C">
      <w:pPr>
        <w:bidi w:val="0"/>
        <w:rPr>
          <w:rFonts w:hint="eastAsia"/>
          <w:sz w:val="30"/>
          <w:szCs w:val="30"/>
        </w:rPr>
      </w:pPr>
      <w:r>
        <w:rPr>
          <w:rFonts w:hint="eastAsia"/>
          <w:sz w:val="30"/>
          <w:szCs w:val="30"/>
        </w:rPr>
        <w:t>然后另一个人回答说："正如你所说；罪不是某种实体；但在它的名下，仅表达做了错误的行为。"</w:t>
      </w:r>
    </w:p>
    <w:p w14:paraId="28AD8EE0">
      <w:pPr>
        <w:bidi w:val="0"/>
        <w:rPr>
          <w:rFonts w:hint="eastAsia"/>
          <w:sz w:val="30"/>
          <w:szCs w:val="30"/>
        </w:rPr>
      </w:pPr>
    </w:p>
    <w:p w14:paraId="3F196765">
      <w:pPr>
        <w:bidi w:val="0"/>
        <w:rPr>
          <w:rFonts w:hint="eastAsia"/>
          <w:sz w:val="30"/>
          <w:szCs w:val="30"/>
        </w:rPr>
      </w:pPr>
      <w:r>
        <w:rPr>
          <w:rFonts w:hint="eastAsia"/>
          <w:sz w:val="30"/>
          <w:szCs w:val="30"/>
        </w:rPr>
        <w:t>But he rejoins: "Then why cry out, Heal my soul, for I have sinned against Thee? How could that have possibly corrupted your soul which lacks all substance?"</w:t>
      </w:r>
    </w:p>
    <w:p w14:paraId="07A664D9">
      <w:pPr>
        <w:bidi w:val="0"/>
        <w:rPr>
          <w:rFonts w:hint="eastAsia"/>
          <w:sz w:val="30"/>
          <w:szCs w:val="30"/>
        </w:rPr>
      </w:pPr>
      <w:r>
        <w:rPr>
          <w:rFonts w:hint="eastAsia"/>
          <w:sz w:val="30"/>
          <w:szCs w:val="30"/>
        </w:rPr>
        <w:t>但他反驳说："那么为什么喊叫，医治我的灵魂，因为我得罪了你？那缺乏所有实体的东西怎么可能腐蚀了你的灵魂？"</w:t>
      </w:r>
    </w:p>
    <w:p w14:paraId="77221E48">
      <w:pPr>
        <w:bidi w:val="0"/>
        <w:rPr>
          <w:rFonts w:hint="eastAsia"/>
          <w:sz w:val="30"/>
          <w:szCs w:val="30"/>
        </w:rPr>
      </w:pPr>
    </w:p>
    <w:p w14:paraId="1C07A047">
      <w:pPr>
        <w:bidi w:val="0"/>
        <w:rPr>
          <w:rFonts w:hint="eastAsia"/>
          <w:sz w:val="30"/>
          <w:szCs w:val="30"/>
        </w:rPr>
      </w:pPr>
      <w:r>
        <w:rPr>
          <w:rFonts w:hint="eastAsia"/>
          <w:sz w:val="30"/>
          <w:szCs w:val="30"/>
        </w:rPr>
        <w:t>Then would the other, worn out with the anguish of his wound, in order to avoid being diverted from prayer by the discussion, briefly answer and say: "Go from me, I beseech you; rather discuss the point, if you can, with Him who said: 'They that are whole need no physician, but they that are sick; I am not come to call the righteous, but sinners,'" -- in which words, of course, He designated the righteous as the whole, and sinners as the sick.</w:t>
      </w:r>
    </w:p>
    <w:p w14:paraId="1D9AD426">
      <w:pPr>
        <w:bidi w:val="0"/>
        <w:rPr>
          <w:rFonts w:hint="eastAsia"/>
          <w:sz w:val="30"/>
          <w:szCs w:val="30"/>
        </w:rPr>
      </w:pPr>
      <w:r>
        <w:rPr>
          <w:rFonts w:hint="eastAsia"/>
          <w:sz w:val="30"/>
          <w:szCs w:val="30"/>
        </w:rPr>
        <w:t>然后另一个人，因伤口的痛苦而疲惫不堪，为了避免因讨论而分心于祷告，简短地回答说："离开我，我恳求你；如果你能，与那位说'健康的人用不着医生，有病的人才用得着；我来本不是召义人，乃是召罪人'的祂讨论这点，"——在这些话中，当然，祂将义人称为健康的，将罪人称为病人。</w:t>
      </w:r>
    </w:p>
    <w:p w14:paraId="3DD10981">
      <w:pPr>
        <w:bidi w:val="0"/>
        <w:rPr>
          <w:rFonts w:hint="eastAsia"/>
          <w:sz w:val="30"/>
          <w:szCs w:val="30"/>
        </w:rPr>
      </w:pPr>
    </w:p>
    <w:p w14:paraId="45068745">
      <w:pPr>
        <w:pStyle w:val="6"/>
        <w:bidi w:val="0"/>
        <w:rPr>
          <w:rFonts w:hint="eastAsia"/>
        </w:rPr>
      </w:pPr>
      <w:r>
        <w:rPr>
          <w:rFonts w:hint="eastAsia"/>
        </w:rPr>
        <w:t>CHAP. 22 [XX.] -- HOW OUR NATURE COULD BE VITIATED BY SIN, EVEN THOUGH IT BE NOT A SUBSTANCE.</w:t>
      </w:r>
    </w:p>
    <w:p w14:paraId="3A30EB94">
      <w:pPr>
        <w:pStyle w:val="6"/>
        <w:bidi w:val="0"/>
        <w:rPr>
          <w:rFonts w:hint="eastAsia"/>
        </w:rPr>
      </w:pPr>
      <w:r>
        <w:rPr>
          <w:rFonts w:hint="eastAsia"/>
        </w:rPr>
        <w:t>第22章 [XX.] -- 尽管罪不是一种实体，我们的本性如何能被罪败坏。</w:t>
      </w:r>
    </w:p>
    <w:p w14:paraId="3EE08473">
      <w:pPr>
        <w:bidi w:val="0"/>
        <w:rPr>
          <w:rFonts w:hint="eastAsia"/>
          <w:sz w:val="30"/>
          <w:szCs w:val="30"/>
        </w:rPr>
      </w:pPr>
    </w:p>
    <w:p w14:paraId="39F8E546">
      <w:pPr>
        <w:bidi w:val="0"/>
        <w:rPr>
          <w:rFonts w:hint="eastAsia"/>
          <w:sz w:val="30"/>
          <w:szCs w:val="30"/>
        </w:rPr>
      </w:pPr>
      <w:r>
        <w:rPr>
          <w:rFonts w:hint="eastAsia"/>
          <w:sz w:val="30"/>
          <w:szCs w:val="30"/>
        </w:rPr>
        <w:t>Now, do you not perceive the tendency and direction of this controversy?</w:t>
      </w:r>
    </w:p>
    <w:p w14:paraId="57836883">
      <w:pPr>
        <w:bidi w:val="0"/>
        <w:rPr>
          <w:rFonts w:hint="eastAsia"/>
          <w:sz w:val="30"/>
          <w:szCs w:val="30"/>
        </w:rPr>
      </w:pPr>
      <w:r>
        <w:rPr>
          <w:rFonts w:hint="eastAsia"/>
          <w:sz w:val="30"/>
          <w:szCs w:val="30"/>
        </w:rPr>
        <w:t>现在，你难道不明白这场争论的趋势和方向吗？</w:t>
      </w:r>
    </w:p>
    <w:p w14:paraId="242C1AF9">
      <w:pPr>
        <w:bidi w:val="0"/>
        <w:rPr>
          <w:rFonts w:hint="eastAsia"/>
          <w:sz w:val="30"/>
          <w:szCs w:val="30"/>
        </w:rPr>
      </w:pPr>
    </w:p>
    <w:p w14:paraId="6E66FB97">
      <w:pPr>
        <w:bidi w:val="0"/>
        <w:rPr>
          <w:rFonts w:hint="eastAsia"/>
          <w:sz w:val="30"/>
          <w:szCs w:val="30"/>
        </w:rPr>
      </w:pPr>
      <w:r>
        <w:rPr>
          <w:rFonts w:hint="eastAsia"/>
          <w:sz w:val="30"/>
          <w:szCs w:val="30"/>
        </w:rPr>
        <w:t>Even to render of none effect the Scripture where it is said "Thou shalt call His name Jesus, for He shall save His people from their sins."</w:t>
      </w:r>
    </w:p>
    <w:p w14:paraId="016D6A11">
      <w:pPr>
        <w:bidi w:val="0"/>
        <w:rPr>
          <w:rFonts w:hint="eastAsia"/>
          <w:sz w:val="30"/>
          <w:szCs w:val="30"/>
        </w:rPr>
      </w:pPr>
      <w:r>
        <w:rPr>
          <w:rFonts w:hint="eastAsia"/>
          <w:sz w:val="30"/>
          <w:szCs w:val="30"/>
        </w:rPr>
        <w:t>甚至使经文归于无效，那里说"你要给他起名叫耶稣，因他要将自己的百姓从罪恶里救出来。"</w:t>
      </w:r>
    </w:p>
    <w:p w14:paraId="3EC47C75">
      <w:pPr>
        <w:bidi w:val="0"/>
        <w:rPr>
          <w:rFonts w:hint="eastAsia"/>
          <w:sz w:val="30"/>
          <w:szCs w:val="30"/>
        </w:rPr>
      </w:pPr>
    </w:p>
    <w:p w14:paraId="31E8A20F">
      <w:pPr>
        <w:bidi w:val="0"/>
        <w:rPr>
          <w:rFonts w:hint="eastAsia"/>
          <w:sz w:val="30"/>
          <w:szCs w:val="30"/>
        </w:rPr>
      </w:pPr>
      <w:r>
        <w:rPr>
          <w:rFonts w:hint="eastAsia"/>
          <w:sz w:val="30"/>
          <w:szCs w:val="30"/>
        </w:rPr>
        <w:t>For how is He to save where there is no malady?</w:t>
      </w:r>
    </w:p>
    <w:p w14:paraId="3F0C4008">
      <w:pPr>
        <w:bidi w:val="0"/>
        <w:rPr>
          <w:rFonts w:hint="eastAsia"/>
          <w:sz w:val="30"/>
          <w:szCs w:val="30"/>
        </w:rPr>
      </w:pPr>
      <w:r>
        <w:rPr>
          <w:rFonts w:hint="eastAsia"/>
          <w:sz w:val="30"/>
          <w:szCs w:val="30"/>
        </w:rPr>
        <w:t>因为在没有疾病的地方，祂如何拯救？</w:t>
      </w:r>
    </w:p>
    <w:p w14:paraId="241D5919">
      <w:pPr>
        <w:bidi w:val="0"/>
        <w:rPr>
          <w:rFonts w:hint="eastAsia"/>
          <w:sz w:val="30"/>
          <w:szCs w:val="30"/>
        </w:rPr>
      </w:pPr>
    </w:p>
    <w:p w14:paraId="40544EA5">
      <w:pPr>
        <w:bidi w:val="0"/>
        <w:rPr>
          <w:rFonts w:hint="eastAsia"/>
          <w:sz w:val="30"/>
          <w:szCs w:val="30"/>
        </w:rPr>
      </w:pPr>
      <w:r>
        <w:rPr>
          <w:rFonts w:hint="eastAsia"/>
          <w:sz w:val="30"/>
          <w:szCs w:val="30"/>
        </w:rPr>
        <w:t>For the sins, from which this gospel says Christ's people have to be saved, are not substances, and according to this writer are incapable of corrupting.</w:t>
      </w:r>
    </w:p>
    <w:p w14:paraId="24F7C6E6">
      <w:pPr>
        <w:bidi w:val="0"/>
        <w:rPr>
          <w:rFonts w:hint="eastAsia"/>
          <w:sz w:val="30"/>
          <w:szCs w:val="30"/>
        </w:rPr>
      </w:pPr>
      <w:r>
        <w:rPr>
          <w:rFonts w:hint="eastAsia"/>
          <w:sz w:val="30"/>
          <w:szCs w:val="30"/>
        </w:rPr>
        <w:t>因为这福音说基督的子民要从中得救的罪，不是实体，根据这位作者，不能腐蚀。</w:t>
      </w:r>
    </w:p>
    <w:p w14:paraId="63CE2EC0">
      <w:pPr>
        <w:bidi w:val="0"/>
        <w:rPr>
          <w:rFonts w:hint="eastAsia"/>
          <w:sz w:val="30"/>
          <w:szCs w:val="30"/>
        </w:rPr>
      </w:pPr>
    </w:p>
    <w:p w14:paraId="7E43EE3C">
      <w:pPr>
        <w:bidi w:val="0"/>
        <w:rPr>
          <w:rFonts w:hint="eastAsia"/>
          <w:sz w:val="30"/>
          <w:szCs w:val="30"/>
        </w:rPr>
      </w:pPr>
      <w:r>
        <w:rPr>
          <w:rFonts w:hint="eastAsia"/>
          <w:sz w:val="30"/>
          <w:szCs w:val="30"/>
        </w:rPr>
        <w:t>O brother, how good a thing it is to remember that you are a Christian!</w:t>
      </w:r>
    </w:p>
    <w:p w14:paraId="3C321E45">
      <w:pPr>
        <w:bidi w:val="0"/>
        <w:rPr>
          <w:rFonts w:hint="eastAsia"/>
          <w:sz w:val="30"/>
          <w:szCs w:val="30"/>
        </w:rPr>
      </w:pPr>
      <w:r>
        <w:rPr>
          <w:rFonts w:hint="eastAsia"/>
          <w:sz w:val="30"/>
          <w:szCs w:val="30"/>
        </w:rPr>
        <w:t>哦，弟兄，记住你是基督徒是多么好的事！</w:t>
      </w:r>
    </w:p>
    <w:p w14:paraId="18AE8C0B">
      <w:pPr>
        <w:bidi w:val="0"/>
        <w:rPr>
          <w:rFonts w:hint="eastAsia"/>
          <w:sz w:val="30"/>
          <w:szCs w:val="30"/>
        </w:rPr>
      </w:pPr>
    </w:p>
    <w:p w14:paraId="7E26D584">
      <w:pPr>
        <w:bidi w:val="0"/>
        <w:rPr>
          <w:rFonts w:hint="eastAsia"/>
          <w:sz w:val="30"/>
          <w:szCs w:val="30"/>
        </w:rPr>
      </w:pPr>
      <w:r>
        <w:rPr>
          <w:rFonts w:hint="eastAsia"/>
          <w:sz w:val="30"/>
          <w:szCs w:val="30"/>
        </w:rPr>
        <w:t>To believe, might perhaps be enough; but still, since you persist in discussion, there is no harm, nay there is even benefit, if a firm faith precede it;</w:t>
      </w:r>
    </w:p>
    <w:p w14:paraId="31C6F292">
      <w:pPr>
        <w:bidi w:val="0"/>
        <w:rPr>
          <w:rFonts w:hint="eastAsia"/>
          <w:sz w:val="30"/>
          <w:szCs w:val="30"/>
        </w:rPr>
      </w:pPr>
      <w:r>
        <w:rPr>
          <w:rFonts w:hint="eastAsia"/>
          <w:sz w:val="30"/>
          <w:szCs w:val="30"/>
        </w:rPr>
        <w:t>相信，也许已经足够；但是，既然你坚持讨论，没有害处，不，甚至有益处，如果坚定的信心在先；</w:t>
      </w:r>
    </w:p>
    <w:p w14:paraId="51E31137">
      <w:pPr>
        <w:bidi w:val="0"/>
        <w:rPr>
          <w:rFonts w:hint="eastAsia"/>
          <w:sz w:val="30"/>
          <w:szCs w:val="30"/>
        </w:rPr>
      </w:pPr>
    </w:p>
    <w:p w14:paraId="3373E113">
      <w:pPr>
        <w:bidi w:val="0"/>
        <w:rPr>
          <w:rFonts w:hint="eastAsia"/>
          <w:sz w:val="30"/>
          <w:szCs w:val="30"/>
        </w:rPr>
      </w:pPr>
      <w:r>
        <w:rPr>
          <w:rFonts w:hint="eastAsia"/>
          <w:sz w:val="30"/>
          <w:szCs w:val="30"/>
        </w:rPr>
        <w:t>let us not suppose, then, that human nature cannot be corrupted by sin, but rather, believing, from the inspired Scriptures, that it is corrupted by sin, let our inquiry be how this could possibly have come about.</w:t>
      </w:r>
    </w:p>
    <w:p w14:paraId="5DEBC9F8">
      <w:pPr>
        <w:bidi w:val="0"/>
        <w:rPr>
          <w:rFonts w:hint="eastAsia"/>
          <w:sz w:val="30"/>
          <w:szCs w:val="30"/>
        </w:rPr>
      </w:pPr>
      <w:r>
        <w:rPr>
          <w:rFonts w:hint="eastAsia"/>
          <w:sz w:val="30"/>
          <w:szCs w:val="30"/>
        </w:rPr>
        <w:t>那么，让我们不要假设人类本性不能被罪腐蚀，而宁可相信，从受启发的圣经，它确实被罪腐蚀了，让我们的探询是这怎么可能发生。</w:t>
      </w:r>
    </w:p>
    <w:p w14:paraId="00B6A3F9">
      <w:pPr>
        <w:bidi w:val="0"/>
        <w:rPr>
          <w:rFonts w:hint="eastAsia"/>
          <w:sz w:val="30"/>
          <w:szCs w:val="30"/>
        </w:rPr>
      </w:pPr>
    </w:p>
    <w:p w14:paraId="23F590B6">
      <w:pPr>
        <w:bidi w:val="0"/>
        <w:rPr>
          <w:rFonts w:hint="eastAsia"/>
          <w:sz w:val="30"/>
          <w:szCs w:val="30"/>
        </w:rPr>
      </w:pPr>
      <w:r>
        <w:rPr>
          <w:rFonts w:hint="eastAsia"/>
          <w:sz w:val="30"/>
          <w:szCs w:val="30"/>
        </w:rPr>
        <w:t>Since, then, we have already learnt that sin is not a substance, do we not consider, not to mention any other example, that not to eat is also not a substance?</w:t>
      </w:r>
    </w:p>
    <w:p w14:paraId="44810809">
      <w:pPr>
        <w:bidi w:val="0"/>
        <w:rPr>
          <w:rFonts w:hint="eastAsia"/>
          <w:sz w:val="30"/>
          <w:szCs w:val="30"/>
        </w:rPr>
      </w:pPr>
      <w:r>
        <w:rPr>
          <w:rFonts w:hint="eastAsia"/>
          <w:sz w:val="30"/>
          <w:szCs w:val="30"/>
        </w:rPr>
        <w:t>既然我们已经知道罪不是一种实体，难道我们不考虑，不提任何其他例子，不吃也不是一种实体吗？</w:t>
      </w:r>
    </w:p>
    <w:p w14:paraId="3D966A74">
      <w:pPr>
        <w:bidi w:val="0"/>
        <w:rPr>
          <w:rFonts w:hint="eastAsia"/>
          <w:sz w:val="30"/>
          <w:szCs w:val="30"/>
        </w:rPr>
      </w:pPr>
    </w:p>
    <w:p w14:paraId="6DE25494">
      <w:pPr>
        <w:bidi w:val="0"/>
        <w:rPr>
          <w:rFonts w:hint="eastAsia"/>
          <w:sz w:val="30"/>
          <w:szCs w:val="30"/>
        </w:rPr>
      </w:pPr>
      <w:r>
        <w:rPr>
          <w:rFonts w:hint="eastAsia"/>
          <w:sz w:val="30"/>
          <w:szCs w:val="30"/>
        </w:rPr>
        <w:t>Because such abstinence is withdrawal from a substance, inasmuch as food is a substance.</w:t>
      </w:r>
    </w:p>
    <w:p w14:paraId="3C914ACA">
      <w:pPr>
        <w:bidi w:val="0"/>
        <w:rPr>
          <w:rFonts w:hint="eastAsia"/>
          <w:sz w:val="30"/>
          <w:szCs w:val="30"/>
        </w:rPr>
      </w:pPr>
      <w:r>
        <w:rPr>
          <w:rFonts w:hint="eastAsia"/>
          <w:sz w:val="30"/>
          <w:szCs w:val="30"/>
        </w:rPr>
        <w:t>因为这种禁食是从一种实体中撤回，因为食物是一种实体。</w:t>
      </w:r>
    </w:p>
    <w:p w14:paraId="7D46C868">
      <w:pPr>
        <w:bidi w:val="0"/>
        <w:rPr>
          <w:rFonts w:hint="eastAsia"/>
          <w:sz w:val="30"/>
          <w:szCs w:val="30"/>
        </w:rPr>
      </w:pPr>
    </w:p>
    <w:p w14:paraId="1CBBCEA2">
      <w:pPr>
        <w:bidi w:val="0"/>
        <w:rPr>
          <w:rFonts w:hint="eastAsia"/>
          <w:sz w:val="30"/>
          <w:szCs w:val="30"/>
        </w:rPr>
      </w:pPr>
      <w:r>
        <w:rPr>
          <w:rFonts w:hint="eastAsia"/>
          <w:sz w:val="30"/>
          <w:szCs w:val="30"/>
        </w:rPr>
        <w:t>To abstain, then, from food is not a substance; and yet the substance of our body, if it does altogether abstain from food, so languishes, is so impaired by broken health, is so exhausted of strength, so weakened and broken with very weariness, that even if it be in any way able to continue alive, it is hardly capable of being restored to the use of that food, by abstaining from which it became so corrupted and injured.</w:t>
      </w:r>
    </w:p>
    <w:p w14:paraId="05F3AC61">
      <w:pPr>
        <w:bidi w:val="0"/>
        <w:rPr>
          <w:rFonts w:hint="eastAsia"/>
          <w:sz w:val="30"/>
          <w:szCs w:val="30"/>
        </w:rPr>
      </w:pPr>
      <w:r>
        <w:rPr>
          <w:rFonts w:hint="eastAsia"/>
          <w:sz w:val="30"/>
          <w:szCs w:val="30"/>
        </w:rPr>
        <w:t>因此，禁食不是一种实体；然而我们身体的实体，如果它完全禁食，就会如此衰弱，健康如此受损，力量如此耗尽，因极度疲惫而虚弱和破碎，以至于即使它能以某种方式继续活着，也很难恢复到使用那食物的能力，而正是由于禁食使它如此腐败和受损。</w:t>
      </w:r>
    </w:p>
    <w:p w14:paraId="5C6E255A">
      <w:pPr>
        <w:bidi w:val="0"/>
        <w:rPr>
          <w:rFonts w:hint="eastAsia"/>
          <w:sz w:val="30"/>
          <w:szCs w:val="30"/>
        </w:rPr>
      </w:pPr>
    </w:p>
    <w:p w14:paraId="3F014D07">
      <w:pPr>
        <w:bidi w:val="0"/>
        <w:rPr>
          <w:rFonts w:hint="eastAsia"/>
          <w:sz w:val="30"/>
          <w:szCs w:val="30"/>
        </w:rPr>
      </w:pPr>
      <w:r>
        <w:rPr>
          <w:rFonts w:hint="eastAsia"/>
          <w:sz w:val="30"/>
          <w:szCs w:val="30"/>
        </w:rPr>
        <w:t>In the same way sin is not a substance; but God is a substance, yea the height of substance and only true sustenance of the reasonable creature.</w:t>
      </w:r>
    </w:p>
    <w:p w14:paraId="7B682F4C">
      <w:pPr>
        <w:bidi w:val="0"/>
        <w:rPr>
          <w:rFonts w:hint="eastAsia"/>
          <w:sz w:val="30"/>
          <w:szCs w:val="30"/>
        </w:rPr>
      </w:pPr>
      <w:r>
        <w:rPr>
          <w:rFonts w:hint="eastAsia"/>
          <w:sz w:val="30"/>
          <w:szCs w:val="30"/>
        </w:rPr>
        <w:t>同样，罪不是一种实体；但上帝是一种实体，是实体的高度和理性受造物唯一真正的支持。</w:t>
      </w:r>
    </w:p>
    <w:p w14:paraId="1831C588">
      <w:pPr>
        <w:bidi w:val="0"/>
        <w:rPr>
          <w:rFonts w:hint="eastAsia"/>
          <w:sz w:val="30"/>
          <w:szCs w:val="30"/>
        </w:rPr>
      </w:pPr>
    </w:p>
    <w:p w14:paraId="24640800">
      <w:pPr>
        <w:bidi w:val="0"/>
        <w:rPr>
          <w:rFonts w:hint="eastAsia"/>
          <w:sz w:val="30"/>
          <w:szCs w:val="30"/>
        </w:rPr>
      </w:pPr>
      <w:r>
        <w:rPr>
          <w:rFonts w:hint="eastAsia"/>
          <w:sz w:val="30"/>
          <w:szCs w:val="30"/>
        </w:rPr>
        <w:t>The consequence of departing from Him by disobedience, and of inability, through infirmity, to receive what one ought really to rejoice in, you hear from the Psalmist, when he says: "My heart is smitten and withered like grass, since I have forgotten to eat my bread."</w:t>
      </w:r>
    </w:p>
    <w:p w14:paraId="4BD22F4D">
      <w:pPr>
        <w:bidi w:val="0"/>
        <w:rPr>
          <w:rFonts w:hint="eastAsia"/>
          <w:sz w:val="30"/>
          <w:szCs w:val="30"/>
        </w:rPr>
      </w:pPr>
      <w:r>
        <w:rPr>
          <w:rFonts w:hint="eastAsia"/>
          <w:sz w:val="30"/>
          <w:szCs w:val="30"/>
        </w:rPr>
        <w:t>因不顺服而离开祂，以及因软弱而无法接受一个人真正应当喜悦的东西的结果，你从诗人那里听到，当他说："我心被击打，如草枯干，甚至我忘记吃饭。"</w:t>
      </w:r>
    </w:p>
    <w:p w14:paraId="14340FE7">
      <w:pPr>
        <w:bidi w:val="0"/>
        <w:rPr>
          <w:rFonts w:hint="eastAsia"/>
          <w:sz w:val="30"/>
          <w:szCs w:val="30"/>
        </w:rPr>
      </w:pPr>
    </w:p>
    <w:p w14:paraId="590355F8">
      <w:pPr>
        <w:pStyle w:val="6"/>
        <w:bidi w:val="0"/>
        <w:rPr>
          <w:rFonts w:hint="eastAsia"/>
        </w:rPr>
      </w:pPr>
      <w:r>
        <w:rPr>
          <w:rFonts w:hint="eastAsia"/>
        </w:rPr>
        <w:t>CHAP. 23 [XXI.] -- ADAM DELIVERED BY THE MERCY OF CHRIST.</w:t>
      </w:r>
    </w:p>
    <w:p w14:paraId="580169ED">
      <w:pPr>
        <w:pStyle w:val="6"/>
        <w:bidi w:val="0"/>
        <w:rPr>
          <w:rFonts w:hint="eastAsia"/>
        </w:rPr>
      </w:pPr>
      <w:r>
        <w:rPr>
          <w:rFonts w:hint="eastAsia"/>
        </w:rPr>
        <w:t>第23章 [XXI.] -- 亚当通过基督的怜悯得到拯救。</w:t>
      </w:r>
    </w:p>
    <w:p w14:paraId="483C07B4">
      <w:pPr>
        <w:bidi w:val="0"/>
        <w:rPr>
          <w:rFonts w:hint="eastAsia"/>
          <w:sz w:val="30"/>
          <w:szCs w:val="30"/>
        </w:rPr>
      </w:pPr>
    </w:p>
    <w:p w14:paraId="6B67734E">
      <w:pPr>
        <w:bidi w:val="0"/>
        <w:rPr>
          <w:rFonts w:hint="eastAsia"/>
          <w:sz w:val="30"/>
          <w:szCs w:val="30"/>
        </w:rPr>
      </w:pPr>
      <w:r>
        <w:rPr>
          <w:rFonts w:hint="eastAsia"/>
          <w:sz w:val="30"/>
          <w:szCs w:val="30"/>
        </w:rPr>
        <w:t>But observe how, by specious arguments, he continues to oppose the truth of Holy Scripture.</w:t>
      </w:r>
    </w:p>
    <w:p w14:paraId="79721346">
      <w:pPr>
        <w:bidi w:val="0"/>
        <w:rPr>
          <w:rFonts w:hint="eastAsia"/>
          <w:sz w:val="30"/>
          <w:szCs w:val="30"/>
        </w:rPr>
      </w:pPr>
      <w:r>
        <w:rPr>
          <w:rFonts w:hint="eastAsia"/>
          <w:sz w:val="30"/>
          <w:szCs w:val="30"/>
        </w:rPr>
        <w:t>但是观察他如何以似是而非的论点继续反对圣经的真理。</w:t>
      </w:r>
    </w:p>
    <w:p w14:paraId="6F284889">
      <w:pPr>
        <w:bidi w:val="0"/>
        <w:rPr>
          <w:rFonts w:hint="eastAsia"/>
          <w:sz w:val="30"/>
          <w:szCs w:val="30"/>
        </w:rPr>
      </w:pPr>
    </w:p>
    <w:p w14:paraId="10AA3B1A">
      <w:pPr>
        <w:bidi w:val="0"/>
        <w:rPr>
          <w:rFonts w:hint="eastAsia"/>
          <w:sz w:val="30"/>
          <w:szCs w:val="30"/>
        </w:rPr>
      </w:pPr>
      <w:r>
        <w:rPr>
          <w:rFonts w:hint="eastAsia"/>
          <w:sz w:val="30"/>
          <w:szCs w:val="30"/>
        </w:rPr>
        <w:t>The Lord Jesus, who is called Jesus because He saves His people from their sins, in accordance with this His merciful character, says: "They that be whole need not a physician, but they that are sick; I am come not to call the righteous, but sinners to repentance."</w:t>
      </w:r>
    </w:p>
    <w:p w14:paraId="1D0AB226">
      <w:pPr>
        <w:bidi w:val="0"/>
        <w:rPr>
          <w:rFonts w:hint="eastAsia"/>
          <w:sz w:val="30"/>
          <w:szCs w:val="30"/>
        </w:rPr>
      </w:pPr>
      <w:r>
        <w:rPr>
          <w:rFonts w:hint="eastAsia"/>
          <w:sz w:val="30"/>
          <w:szCs w:val="30"/>
        </w:rPr>
        <w:t>主耶稣，之所以被称为耶稣是因为祂拯救祂的百姓脱离罪恶，根据祂这怜悯的品格，说："健康的人用不着医生，有病的人才用得着；我来本不是召义人，乃是召罪人悔改。"</w:t>
      </w:r>
    </w:p>
    <w:p w14:paraId="4A00604A">
      <w:pPr>
        <w:bidi w:val="0"/>
        <w:rPr>
          <w:rFonts w:hint="eastAsia"/>
          <w:sz w:val="30"/>
          <w:szCs w:val="30"/>
        </w:rPr>
      </w:pPr>
    </w:p>
    <w:p w14:paraId="4182AA51">
      <w:pPr>
        <w:bidi w:val="0"/>
        <w:rPr>
          <w:rFonts w:hint="eastAsia"/>
          <w:sz w:val="30"/>
          <w:szCs w:val="30"/>
        </w:rPr>
      </w:pPr>
      <w:r>
        <w:rPr>
          <w:rFonts w:hint="eastAsia"/>
          <w:sz w:val="30"/>
          <w:szCs w:val="30"/>
        </w:rPr>
        <w:t>Accordingly, His apostle also says: "This is a faithful saying, and worthy of all acceptation, that Christ Jesus came into the world to save sinners."</w:t>
      </w:r>
    </w:p>
    <w:p w14:paraId="69E7DD31">
      <w:pPr>
        <w:bidi w:val="0"/>
        <w:rPr>
          <w:rFonts w:hint="eastAsia"/>
          <w:sz w:val="30"/>
          <w:szCs w:val="30"/>
        </w:rPr>
      </w:pPr>
      <w:r>
        <w:rPr>
          <w:rFonts w:hint="eastAsia"/>
          <w:sz w:val="30"/>
          <w:szCs w:val="30"/>
        </w:rPr>
        <w:t>因此，祂的使徒也说："'基督耶稣降世，为要拯救罪人。'这话是可信的，是十分可佩服的。"</w:t>
      </w:r>
    </w:p>
    <w:p w14:paraId="061285BF">
      <w:pPr>
        <w:bidi w:val="0"/>
        <w:rPr>
          <w:rFonts w:hint="eastAsia"/>
          <w:sz w:val="30"/>
          <w:szCs w:val="30"/>
        </w:rPr>
      </w:pPr>
    </w:p>
    <w:p w14:paraId="6C867362">
      <w:pPr>
        <w:bidi w:val="0"/>
        <w:rPr>
          <w:rFonts w:hint="eastAsia"/>
          <w:sz w:val="30"/>
          <w:szCs w:val="30"/>
        </w:rPr>
      </w:pPr>
      <w:r>
        <w:rPr>
          <w:rFonts w:hint="eastAsia"/>
          <w:sz w:val="30"/>
          <w:szCs w:val="30"/>
        </w:rPr>
        <w:t>This man, however, contrary to the "faithful saying, and worthy of all acceptation," declares that "this sickness ought not to have been contracted by sins, lest the punishment of sin should amount to this, that more sins should be committed."</w:t>
      </w:r>
    </w:p>
    <w:p w14:paraId="3435677D">
      <w:pPr>
        <w:bidi w:val="0"/>
        <w:rPr>
          <w:rFonts w:hint="eastAsia"/>
          <w:sz w:val="30"/>
          <w:szCs w:val="30"/>
        </w:rPr>
      </w:pPr>
      <w:r>
        <w:rPr>
          <w:rFonts w:hint="eastAsia"/>
          <w:sz w:val="30"/>
          <w:szCs w:val="30"/>
        </w:rPr>
        <w:t>然而，这个人，违背"可信的话，是十分可佩服的，"宣称"这种疾病不应该通过罪而感染，免得罪的惩罚导致更多的罪被犯。"</w:t>
      </w:r>
    </w:p>
    <w:p w14:paraId="221CC146">
      <w:pPr>
        <w:bidi w:val="0"/>
        <w:rPr>
          <w:rFonts w:hint="eastAsia"/>
          <w:sz w:val="30"/>
          <w:szCs w:val="30"/>
        </w:rPr>
      </w:pPr>
    </w:p>
    <w:p w14:paraId="36E1A335">
      <w:pPr>
        <w:bidi w:val="0"/>
        <w:rPr>
          <w:rFonts w:hint="eastAsia"/>
          <w:sz w:val="30"/>
          <w:szCs w:val="30"/>
        </w:rPr>
      </w:pPr>
      <w:r>
        <w:rPr>
          <w:rFonts w:hint="eastAsia"/>
          <w:sz w:val="30"/>
          <w:szCs w:val="30"/>
        </w:rPr>
        <w:t>Now even for infants the help of the Great Physician is sought.</w:t>
      </w:r>
    </w:p>
    <w:p w14:paraId="060D9364">
      <w:pPr>
        <w:bidi w:val="0"/>
        <w:rPr>
          <w:rFonts w:hint="eastAsia"/>
          <w:sz w:val="30"/>
          <w:szCs w:val="30"/>
        </w:rPr>
      </w:pPr>
      <w:r>
        <w:rPr>
          <w:rFonts w:hint="eastAsia"/>
          <w:sz w:val="30"/>
          <w:szCs w:val="30"/>
        </w:rPr>
        <w:t>现在即使是婴儿也需要寻求大医师的帮助。</w:t>
      </w:r>
    </w:p>
    <w:p w14:paraId="7993B9D6">
      <w:pPr>
        <w:bidi w:val="0"/>
        <w:rPr>
          <w:rFonts w:hint="eastAsia"/>
          <w:sz w:val="30"/>
          <w:szCs w:val="30"/>
        </w:rPr>
      </w:pPr>
    </w:p>
    <w:p w14:paraId="62E43D1A">
      <w:pPr>
        <w:bidi w:val="0"/>
        <w:rPr>
          <w:rFonts w:hint="eastAsia"/>
          <w:sz w:val="30"/>
          <w:szCs w:val="30"/>
        </w:rPr>
      </w:pPr>
      <w:r>
        <w:rPr>
          <w:rFonts w:hint="eastAsia"/>
          <w:sz w:val="30"/>
          <w:szCs w:val="30"/>
        </w:rPr>
        <w:t>This writer asks: "Why seek Him? They are whole for whom you seek the Physician. Not even was the first man condemned to die for any such reason, for he did not sin afterwards."</w:t>
      </w:r>
    </w:p>
    <w:p w14:paraId="1C1B28A2">
      <w:pPr>
        <w:bidi w:val="0"/>
        <w:rPr>
          <w:rFonts w:hint="eastAsia"/>
          <w:sz w:val="30"/>
          <w:szCs w:val="30"/>
        </w:rPr>
      </w:pPr>
      <w:r>
        <w:rPr>
          <w:rFonts w:hint="eastAsia"/>
          <w:sz w:val="30"/>
          <w:szCs w:val="30"/>
        </w:rPr>
        <w:t>这位作者问："为什么寻求祂？你为之寻求医师的人是健康的。甚至第一个人也不是因任何这样的原因被判死刑，因为他此后没有犯罪。"</w:t>
      </w:r>
    </w:p>
    <w:p w14:paraId="27D18E1F">
      <w:pPr>
        <w:bidi w:val="0"/>
        <w:rPr>
          <w:rFonts w:hint="eastAsia"/>
          <w:sz w:val="30"/>
          <w:szCs w:val="30"/>
        </w:rPr>
      </w:pPr>
    </w:p>
    <w:p w14:paraId="0F0CC8CE">
      <w:pPr>
        <w:bidi w:val="0"/>
        <w:rPr>
          <w:rFonts w:hint="eastAsia"/>
          <w:sz w:val="30"/>
          <w:szCs w:val="30"/>
        </w:rPr>
      </w:pPr>
      <w:r>
        <w:rPr>
          <w:rFonts w:hint="eastAsia"/>
          <w:sz w:val="30"/>
          <w:szCs w:val="30"/>
        </w:rPr>
        <w:t>As if he had ever heard anything of his subsequent perfection in righteousness, except so far as the Church commends to our faith that even Adam was delivered by the mercy of the Lord Christ.</w:t>
      </w:r>
    </w:p>
    <w:p w14:paraId="7667ED08">
      <w:pPr>
        <w:bidi w:val="0"/>
        <w:rPr>
          <w:rFonts w:hint="eastAsia"/>
          <w:sz w:val="30"/>
          <w:szCs w:val="30"/>
        </w:rPr>
      </w:pPr>
      <w:r>
        <w:rPr>
          <w:rFonts w:hint="eastAsia"/>
          <w:sz w:val="30"/>
          <w:szCs w:val="30"/>
        </w:rPr>
        <w:t>好像他曾听说过亚当在公义方面随后的完美，除了教会向我们的信仰推荐，甚至亚当也是通过主基督的怜悯得救。</w:t>
      </w:r>
    </w:p>
    <w:p w14:paraId="039E6063">
      <w:pPr>
        <w:bidi w:val="0"/>
        <w:rPr>
          <w:rFonts w:hint="eastAsia"/>
          <w:sz w:val="30"/>
          <w:szCs w:val="30"/>
        </w:rPr>
      </w:pPr>
    </w:p>
    <w:p w14:paraId="22885634">
      <w:pPr>
        <w:bidi w:val="0"/>
        <w:rPr>
          <w:rFonts w:hint="eastAsia"/>
          <w:sz w:val="30"/>
          <w:szCs w:val="30"/>
        </w:rPr>
      </w:pPr>
      <w:r>
        <w:rPr>
          <w:rFonts w:hint="eastAsia"/>
          <w:sz w:val="30"/>
          <w:szCs w:val="30"/>
        </w:rPr>
        <w:t>"As to his posterity also," says he, "not only are they not more infirm than he, but they actually fulfilled more commandments than he ever did, since he neglected to fulfil one," -- this posterity which he sees so born (as Adam certainly was not made), not only incapable of commandment, which they do not at all understand, but hardly capable of sucking the breast, when they are hungry!</w:t>
      </w:r>
    </w:p>
    <w:p w14:paraId="4D159DBD">
      <w:pPr>
        <w:bidi w:val="0"/>
        <w:rPr>
          <w:rFonts w:hint="eastAsia"/>
          <w:sz w:val="30"/>
          <w:szCs w:val="30"/>
        </w:rPr>
      </w:pPr>
      <w:r>
        <w:rPr>
          <w:rFonts w:hint="eastAsia"/>
          <w:sz w:val="30"/>
          <w:szCs w:val="30"/>
        </w:rPr>
        <w:t>"至于他的后代，"他说，"他们不仅不比他更软弱，而且他们实际上履行了比他更多的诫命，因为他忽视履行一条，"——这后代，他看到生来如此（亚当当然不是这样被造的），不仅不能理解诫命，完全不理解，而且当他们饥饿时，几乎不能吸乳！</w:t>
      </w:r>
    </w:p>
    <w:p w14:paraId="75A10F03">
      <w:pPr>
        <w:bidi w:val="0"/>
        <w:rPr>
          <w:rFonts w:hint="eastAsia"/>
          <w:sz w:val="30"/>
          <w:szCs w:val="30"/>
        </w:rPr>
      </w:pPr>
    </w:p>
    <w:p w14:paraId="0B95433E">
      <w:pPr>
        <w:bidi w:val="0"/>
        <w:rPr>
          <w:rFonts w:hint="eastAsia"/>
          <w:sz w:val="30"/>
          <w:szCs w:val="30"/>
        </w:rPr>
      </w:pPr>
      <w:r>
        <w:rPr>
          <w:rFonts w:hint="eastAsia"/>
          <w:sz w:val="30"/>
          <w:szCs w:val="30"/>
        </w:rPr>
        <w:t>Yet even these would He have to be saved in the bosom of Mother Church by His grace who saves His people from their sins; but these men gainsay such grace, and, as if they had a deeper insight into the creature than ever He possesses who made the creature, they pronounce [these infants] sound with an assertion which is anything but sound itself.</w:t>
      </w:r>
    </w:p>
    <w:p w14:paraId="7D57937B">
      <w:pPr>
        <w:bidi w:val="0"/>
        <w:rPr>
          <w:rFonts w:hint="eastAsia"/>
          <w:sz w:val="30"/>
          <w:szCs w:val="30"/>
        </w:rPr>
      </w:pPr>
      <w:r>
        <w:rPr>
          <w:rFonts w:hint="eastAsia"/>
          <w:sz w:val="30"/>
          <w:szCs w:val="30"/>
        </w:rPr>
        <w:t>然而，即使这些人，祂也要通过那位拯救祂的百姓脱离罪恶的恩典，在母教会的怀抱中得救；但这些人否认这样的恩典，好像他们对受造物的洞察比创造那受造物的祂更深，他们宣称[这些婴儿]是健全的，这种断言本身一点也不健全。</w:t>
      </w:r>
    </w:p>
    <w:p w14:paraId="557E6A5B">
      <w:pPr>
        <w:bidi w:val="0"/>
        <w:rPr>
          <w:rFonts w:hint="eastAsia"/>
          <w:sz w:val="30"/>
          <w:szCs w:val="30"/>
        </w:rPr>
      </w:pPr>
    </w:p>
    <w:p w14:paraId="243F5FD7">
      <w:pPr>
        <w:pStyle w:val="6"/>
        <w:bidi w:val="0"/>
        <w:rPr>
          <w:rFonts w:hint="eastAsia"/>
        </w:rPr>
      </w:pPr>
      <w:r>
        <w:rPr>
          <w:rFonts w:hint="eastAsia"/>
        </w:rPr>
        <w:t>CHAP. 24 [XXII.] -- SIN AND THE PENALTY OF SIN THE SAME.</w:t>
      </w:r>
    </w:p>
    <w:p w14:paraId="275619C4">
      <w:pPr>
        <w:pStyle w:val="6"/>
        <w:bidi w:val="0"/>
        <w:rPr>
          <w:rFonts w:hint="eastAsia"/>
        </w:rPr>
      </w:pPr>
      <w:r>
        <w:rPr>
          <w:rFonts w:hint="eastAsia"/>
        </w:rPr>
        <w:t>第24章 [XXII.] -- 罪与罪的惩罚相同。</w:t>
      </w:r>
    </w:p>
    <w:p w14:paraId="45F575FF">
      <w:pPr>
        <w:bidi w:val="0"/>
        <w:rPr>
          <w:rFonts w:hint="eastAsia"/>
          <w:sz w:val="30"/>
          <w:szCs w:val="30"/>
        </w:rPr>
      </w:pPr>
    </w:p>
    <w:p w14:paraId="415EBE23">
      <w:pPr>
        <w:bidi w:val="0"/>
        <w:rPr>
          <w:rFonts w:hint="eastAsia"/>
          <w:sz w:val="30"/>
          <w:szCs w:val="30"/>
        </w:rPr>
      </w:pPr>
      <w:r>
        <w:rPr>
          <w:rFonts w:hint="eastAsia"/>
          <w:sz w:val="30"/>
          <w:szCs w:val="30"/>
        </w:rPr>
        <w:t>"The very matter," says he, "of sin is its punishment, if the sinner is so much weakened that he commits more sins."</w:t>
      </w:r>
    </w:p>
    <w:p w14:paraId="0EE45280">
      <w:pPr>
        <w:bidi w:val="0"/>
        <w:rPr>
          <w:rFonts w:hint="eastAsia"/>
          <w:sz w:val="30"/>
          <w:szCs w:val="30"/>
        </w:rPr>
      </w:pPr>
      <w:r>
        <w:rPr>
          <w:rFonts w:hint="eastAsia"/>
          <w:sz w:val="30"/>
          <w:szCs w:val="30"/>
        </w:rPr>
        <w:t>"罪的本质，"他说，"就是它的惩罚，如果罪人被削弱到犯更多罪的程度。"</w:t>
      </w:r>
    </w:p>
    <w:p w14:paraId="32E77C82">
      <w:pPr>
        <w:bidi w:val="0"/>
        <w:rPr>
          <w:rFonts w:hint="eastAsia"/>
          <w:sz w:val="30"/>
          <w:szCs w:val="30"/>
        </w:rPr>
      </w:pPr>
    </w:p>
    <w:p w14:paraId="3834143B">
      <w:pPr>
        <w:bidi w:val="0"/>
        <w:rPr>
          <w:rFonts w:hint="eastAsia"/>
          <w:sz w:val="30"/>
          <w:szCs w:val="30"/>
        </w:rPr>
      </w:pPr>
      <w:r>
        <w:rPr>
          <w:rFonts w:hint="eastAsia"/>
          <w:sz w:val="30"/>
          <w:szCs w:val="30"/>
        </w:rPr>
        <w:t>He does not consider how justly the light of truth forsakes the man who transgresses the law.</w:t>
      </w:r>
    </w:p>
    <w:p w14:paraId="32E6DCE9">
      <w:pPr>
        <w:bidi w:val="0"/>
        <w:rPr>
          <w:rFonts w:hint="eastAsia"/>
          <w:sz w:val="30"/>
          <w:szCs w:val="30"/>
        </w:rPr>
      </w:pPr>
      <w:r>
        <w:rPr>
          <w:rFonts w:hint="eastAsia"/>
          <w:sz w:val="30"/>
          <w:szCs w:val="30"/>
        </w:rPr>
        <w:t>他没有考虑真理之光如何公正地离弃违反律法的人。</w:t>
      </w:r>
    </w:p>
    <w:p w14:paraId="091DC36A">
      <w:pPr>
        <w:bidi w:val="0"/>
        <w:rPr>
          <w:rFonts w:hint="eastAsia"/>
          <w:sz w:val="30"/>
          <w:szCs w:val="30"/>
        </w:rPr>
      </w:pPr>
    </w:p>
    <w:p w14:paraId="07BDC40C">
      <w:pPr>
        <w:bidi w:val="0"/>
        <w:rPr>
          <w:rFonts w:hint="eastAsia"/>
          <w:sz w:val="30"/>
          <w:szCs w:val="30"/>
        </w:rPr>
      </w:pPr>
      <w:r>
        <w:rPr>
          <w:rFonts w:hint="eastAsia"/>
          <w:sz w:val="30"/>
          <w:szCs w:val="30"/>
        </w:rPr>
        <w:t>When thus deserted he of course becomes blinded, and necessarily offends more; and by so falling is embarrassed and being embarrassed fails to rise, so as to hear the voice of the law, which admonishes him to beg for the Saviour's grace.</w:t>
      </w:r>
    </w:p>
    <w:p w14:paraId="4FFBAD75">
      <w:pPr>
        <w:bidi w:val="0"/>
        <w:rPr>
          <w:rFonts w:hint="eastAsia"/>
          <w:sz w:val="30"/>
          <w:szCs w:val="30"/>
        </w:rPr>
      </w:pPr>
      <w:r>
        <w:rPr>
          <w:rFonts w:hint="eastAsia"/>
          <w:sz w:val="30"/>
          <w:szCs w:val="30"/>
        </w:rPr>
        <w:t>当这样被弃绝时，他当然变得盲目，必然冒犯更多；通过这样的跌倒而陷入困境，陷入困境而不能起来，以至于听不到律法的声音，那律法劝告他祈求救主的恩典。</w:t>
      </w:r>
    </w:p>
    <w:p w14:paraId="7351F98A">
      <w:pPr>
        <w:bidi w:val="0"/>
        <w:rPr>
          <w:rFonts w:hint="eastAsia"/>
          <w:sz w:val="30"/>
          <w:szCs w:val="30"/>
        </w:rPr>
      </w:pPr>
    </w:p>
    <w:p w14:paraId="5A1D802F">
      <w:pPr>
        <w:bidi w:val="0"/>
        <w:rPr>
          <w:rFonts w:hint="eastAsia"/>
          <w:sz w:val="30"/>
          <w:szCs w:val="30"/>
        </w:rPr>
      </w:pPr>
      <w:r>
        <w:rPr>
          <w:rFonts w:hint="eastAsia"/>
          <w:sz w:val="30"/>
          <w:szCs w:val="30"/>
        </w:rPr>
        <w:t>Is no punishment due to them of whom the apostle says: "Because that, when they knew God, they glorified Him not as God, neither were thankful; but became vain in their imaginations, and their foolish heart was darkened?"</w:t>
      </w:r>
    </w:p>
    <w:p w14:paraId="5B08F675">
      <w:pPr>
        <w:bidi w:val="0"/>
        <w:rPr>
          <w:rFonts w:hint="eastAsia"/>
          <w:sz w:val="30"/>
          <w:szCs w:val="30"/>
        </w:rPr>
      </w:pPr>
      <w:r>
        <w:rPr>
          <w:rFonts w:hint="eastAsia"/>
          <w:sz w:val="30"/>
          <w:szCs w:val="30"/>
        </w:rPr>
        <w:t>对于那些使徒所说的人，难道不应该受到惩罚吗："因为他们虽然知道上帝，却不当作上帝荣耀祂，也不感谢祂。他们的思念变为虚妄，无知的心就昏暗了"？</w:t>
      </w:r>
    </w:p>
    <w:p w14:paraId="065F800D">
      <w:pPr>
        <w:bidi w:val="0"/>
        <w:rPr>
          <w:rFonts w:hint="eastAsia"/>
          <w:sz w:val="30"/>
          <w:szCs w:val="30"/>
        </w:rPr>
      </w:pPr>
    </w:p>
    <w:p w14:paraId="17F5D998">
      <w:pPr>
        <w:bidi w:val="0"/>
        <w:rPr>
          <w:rFonts w:hint="eastAsia"/>
          <w:sz w:val="30"/>
          <w:szCs w:val="30"/>
        </w:rPr>
      </w:pPr>
      <w:r>
        <w:rPr>
          <w:rFonts w:hint="eastAsia"/>
          <w:sz w:val="30"/>
          <w:szCs w:val="30"/>
        </w:rPr>
        <w:t>This darkening was, of course, already their punishment and penalty; and yet by this very penalty -- that is, by their blindness of heart, which supervenes on the withdrawal of the light of wisdom -- they fell into more grievous sins still.</w:t>
      </w:r>
    </w:p>
    <w:p w14:paraId="0321083D">
      <w:pPr>
        <w:bidi w:val="0"/>
        <w:rPr>
          <w:rFonts w:hint="eastAsia"/>
          <w:sz w:val="30"/>
          <w:szCs w:val="30"/>
        </w:rPr>
      </w:pPr>
      <w:r>
        <w:rPr>
          <w:rFonts w:hint="eastAsia"/>
          <w:sz w:val="30"/>
          <w:szCs w:val="30"/>
        </w:rPr>
        <w:t>这种昏暗，当然，已经是他们的惩罚和刑罚；然而通过这种惩罚——也就是他们心的盲目，这是在智慧之光撤回时随之而来的——他们陷入更严重的罪中。</w:t>
      </w:r>
    </w:p>
    <w:p w14:paraId="25141DF8">
      <w:pPr>
        <w:bidi w:val="0"/>
        <w:rPr>
          <w:rFonts w:hint="eastAsia"/>
          <w:sz w:val="30"/>
          <w:szCs w:val="30"/>
        </w:rPr>
      </w:pPr>
    </w:p>
    <w:p w14:paraId="22AC3687">
      <w:pPr>
        <w:bidi w:val="0"/>
        <w:rPr>
          <w:rFonts w:hint="eastAsia"/>
          <w:sz w:val="30"/>
          <w:szCs w:val="30"/>
        </w:rPr>
      </w:pPr>
      <w:r>
        <w:rPr>
          <w:rFonts w:hint="eastAsia"/>
          <w:sz w:val="30"/>
          <w:szCs w:val="30"/>
        </w:rPr>
        <w:t>"For giving themselves out as wise, they became fools."</w:t>
      </w:r>
    </w:p>
    <w:p w14:paraId="3AE0DE7E">
      <w:pPr>
        <w:bidi w:val="0"/>
        <w:rPr>
          <w:rFonts w:hint="eastAsia"/>
          <w:sz w:val="30"/>
          <w:szCs w:val="30"/>
        </w:rPr>
      </w:pPr>
      <w:r>
        <w:rPr>
          <w:rFonts w:hint="eastAsia"/>
          <w:sz w:val="30"/>
          <w:szCs w:val="30"/>
        </w:rPr>
        <w:t>"自称为聪明，反成了愚拙。"</w:t>
      </w:r>
    </w:p>
    <w:p w14:paraId="4671A562">
      <w:pPr>
        <w:bidi w:val="0"/>
        <w:rPr>
          <w:rFonts w:hint="eastAsia"/>
          <w:sz w:val="30"/>
          <w:szCs w:val="30"/>
        </w:rPr>
      </w:pPr>
    </w:p>
    <w:p w14:paraId="64989485">
      <w:pPr>
        <w:bidi w:val="0"/>
        <w:rPr>
          <w:rFonts w:hint="eastAsia"/>
          <w:sz w:val="30"/>
          <w:szCs w:val="30"/>
        </w:rPr>
      </w:pPr>
      <w:r>
        <w:rPr>
          <w:rFonts w:hint="eastAsia"/>
          <w:sz w:val="30"/>
          <w:szCs w:val="30"/>
        </w:rPr>
        <w:t>This is a grievous penalty, if one only understands it; and from such a penalty only see to what lengths they ran:</w:t>
      </w:r>
    </w:p>
    <w:p w14:paraId="5E9F6A2C">
      <w:pPr>
        <w:bidi w:val="0"/>
        <w:rPr>
          <w:rFonts w:hint="eastAsia"/>
          <w:sz w:val="30"/>
          <w:szCs w:val="30"/>
        </w:rPr>
      </w:pPr>
      <w:r>
        <w:rPr>
          <w:rFonts w:hint="eastAsia"/>
          <w:sz w:val="30"/>
          <w:szCs w:val="30"/>
        </w:rPr>
        <w:t>这是一个严重的惩罚，如果有人只理解它；从这样的惩罚中只看到他们走到了何种程度：</w:t>
      </w:r>
    </w:p>
    <w:p w14:paraId="2060F1BF">
      <w:pPr>
        <w:bidi w:val="0"/>
        <w:rPr>
          <w:rFonts w:hint="eastAsia"/>
          <w:sz w:val="30"/>
          <w:szCs w:val="30"/>
        </w:rPr>
      </w:pPr>
    </w:p>
    <w:p w14:paraId="09A6F187">
      <w:pPr>
        <w:bidi w:val="0"/>
        <w:rPr>
          <w:rFonts w:hint="eastAsia"/>
          <w:sz w:val="30"/>
          <w:szCs w:val="30"/>
        </w:rPr>
      </w:pPr>
      <w:r>
        <w:rPr>
          <w:rFonts w:hint="eastAsia"/>
          <w:sz w:val="30"/>
          <w:szCs w:val="30"/>
        </w:rPr>
        <w:t>"And they changed," he says, "the glory of the uncorruptible God into an image made like to corruptible man, and to birds, and four-footed beasts, and creeping things."</w:t>
      </w:r>
    </w:p>
    <w:p w14:paraId="14092D29">
      <w:pPr>
        <w:bidi w:val="0"/>
        <w:rPr>
          <w:rFonts w:hint="eastAsia"/>
          <w:sz w:val="30"/>
          <w:szCs w:val="30"/>
        </w:rPr>
      </w:pPr>
      <w:r>
        <w:rPr>
          <w:rFonts w:hint="eastAsia"/>
          <w:sz w:val="30"/>
          <w:szCs w:val="30"/>
        </w:rPr>
        <w:t>"他们将不能朽坏之上帝的荣耀变为偶像，仿佛必朽坏的人和飞禽、走兽、昆虫的样式。"</w:t>
      </w:r>
    </w:p>
    <w:p w14:paraId="28C2414A">
      <w:pPr>
        <w:bidi w:val="0"/>
        <w:rPr>
          <w:rFonts w:hint="eastAsia"/>
          <w:sz w:val="30"/>
          <w:szCs w:val="30"/>
        </w:rPr>
      </w:pPr>
    </w:p>
    <w:p w14:paraId="3C827AD8">
      <w:pPr>
        <w:bidi w:val="0"/>
        <w:rPr>
          <w:rFonts w:hint="eastAsia"/>
          <w:sz w:val="30"/>
          <w:szCs w:val="30"/>
        </w:rPr>
      </w:pPr>
      <w:r>
        <w:rPr>
          <w:rFonts w:hint="eastAsia"/>
          <w:sz w:val="30"/>
          <w:szCs w:val="30"/>
        </w:rPr>
        <w:t>All this they did owing to that penalty of their sin, whereby "their foolish heart was darkened."</w:t>
      </w:r>
    </w:p>
    <w:p w14:paraId="2AC50C36">
      <w:pPr>
        <w:bidi w:val="0"/>
        <w:rPr>
          <w:rFonts w:hint="eastAsia"/>
          <w:sz w:val="30"/>
          <w:szCs w:val="30"/>
        </w:rPr>
      </w:pPr>
      <w:r>
        <w:rPr>
          <w:rFonts w:hint="eastAsia"/>
          <w:sz w:val="30"/>
          <w:szCs w:val="30"/>
        </w:rPr>
        <w:t>这一切都是由于他们罪的惩罚，因此"他们无知的心就昏暗了。"</w:t>
      </w:r>
    </w:p>
    <w:p w14:paraId="5587D006">
      <w:pPr>
        <w:bidi w:val="0"/>
        <w:rPr>
          <w:rFonts w:hint="eastAsia"/>
          <w:sz w:val="30"/>
          <w:szCs w:val="30"/>
        </w:rPr>
      </w:pPr>
    </w:p>
    <w:p w14:paraId="73230756">
      <w:pPr>
        <w:bidi w:val="0"/>
        <w:rPr>
          <w:rFonts w:hint="eastAsia"/>
          <w:sz w:val="30"/>
          <w:szCs w:val="30"/>
        </w:rPr>
      </w:pPr>
      <w:r>
        <w:rPr>
          <w:rFonts w:hint="eastAsia"/>
          <w:sz w:val="30"/>
          <w:szCs w:val="30"/>
        </w:rPr>
        <w:t>And yet, owing to these deeds of theirs, which, although coming in the way of punishment, were none the less sins (he goes on to say): "Wherefore God also gave them up to uncleanness, through the lusts of their own hearts."</w:t>
      </w:r>
    </w:p>
    <w:p w14:paraId="6682C122">
      <w:pPr>
        <w:bidi w:val="0"/>
        <w:rPr>
          <w:rFonts w:hint="eastAsia"/>
          <w:sz w:val="30"/>
          <w:szCs w:val="30"/>
        </w:rPr>
      </w:pPr>
      <w:r>
        <w:rPr>
          <w:rFonts w:hint="eastAsia"/>
          <w:sz w:val="30"/>
          <w:szCs w:val="30"/>
        </w:rPr>
        <w:t>然而，由于他们的这些行为，尽管以惩罚的方式出现，但仍然是罪（他继续说）："所以，上帝任凭他们逞着心里的情欲行污秽的事。"</w:t>
      </w:r>
    </w:p>
    <w:p w14:paraId="178A3CD1">
      <w:pPr>
        <w:bidi w:val="0"/>
        <w:rPr>
          <w:rFonts w:hint="eastAsia"/>
          <w:sz w:val="30"/>
          <w:szCs w:val="30"/>
        </w:rPr>
      </w:pPr>
    </w:p>
    <w:p w14:paraId="5F372480">
      <w:pPr>
        <w:bidi w:val="0"/>
        <w:rPr>
          <w:rFonts w:hint="eastAsia"/>
          <w:sz w:val="30"/>
          <w:szCs w:val="30"/>
        </w:rPr>
      </w:pPr>
      <w:r>
        <w:rPr>
          <w:rFonts w:hint="eastAsia"/>
          <w:sz w:val="30"/>
          <w:szCs w:val="30"/>
        </w:rPr>
        <w:t>See how severely God condemned them, giving them over to uncleanness in the very desires of their heart.</w:t>
      </w:r>
    </w:p>
    <w:p w14:paraId="5C2010F6">
      <w:pPr>
        <w:bidi w:val="0"/>
        <w:rPr>
          <w:rFonts w:hint="eastAsia"/>
          <w:sz w:val="30"/>
          <w:szCs w:val="30"/>
        </w:rPr>
      </w:pPr>
      <w:r>
        <w:rPr>
          <w:rFonts w:hint="eastAsia"/>
          <w:sz w:val="30"/>
          <w:szCs w:val="30"/>
        </w:rPr>
        <w:t>看上帝如何严厉地谴责他们，将他们交给心中欲望的污秽。</w:t>
      </w:r>
    </w:p>
    <w:p w14:paraId="64D9C725">
      <w:pPr>
        <w:bidi w:val="0"/>
        <w:rPr>
          <w:rFonts w:hint="eastAsia"/>
          <w:sz w:val="30"/>
          <w:szCs w:val="30"/>
        </w:rPr>
      </w:pPr>
    </w:p>
    <w:p w14:paraId="77CFF603">
      <w:pPr>
        <w:bidi w:val="0"/>
        <w:rPr>
          <w:rFonts w:hint="eastAsia"/>
          <w:sz w:val="30"/>
          <w:szCs w:val="30"/>
        </w:rPr>
      </w:pPr>
      <w:r>
        <w:rPr>
          <w:rFonts w:hint="eastAsia"/>
          <w:sz w:val="30"/>
          <w:szCs w:val="30"/>
        </w:rPr>
        <w:t>Observe also the sins they commit owing to such condemnation: "To dishonour," says he, "their own bodies among themselves."</w:t>
      </w:r>
    </w:p>
    <w:p w14:paraId="7CE8A4E3">
      <w:pPr>
        <w:bidi w:val="0"/>
        <w:rPr>
          <w:rFonts w:hint="eastAsia"/>
          <w:sz w:val="30"/>
          <w:szCs w:val="30"/>
        </w:rPr>
      </w:pPr>
      <w:r>
        <w:rPr>
          <w:rFonts w:hint="eastAsia"/>
          <w:sz w:val="30"/>
          <w:szCs w:val="30"/>
        </w:rPr>
        <w:t>也注意他们因这种谴责而犯的罪："以致彼此玷辱自己的身体。"</w:t>
      </w:r>
    </w:p>
    <w:p w14:paraId="45DD25E0">
      <w:pPr>
        <w:bidi w:val="0"/>
        <w:rPr>
          <w:rFonts w:hint="eastAsia"/>
          <w:sz w:val="30"/>
          <w:szCs w:val="30"/>
        </w:rPr>
      </w:pPr>
    </w:p>
    <w:p w14:paraId="055A3534">
      <w:pPr>
        <w:bidi w:val="0"/>
        <w:rPr>
          <w:rFonts w:hint="eastAsia"/>
          <w:sz w:val="30"/>
          <w:szCs w:val="30"/>
        </w:rPr>
      </w:pPr>
      <w:r>
        <w:rPr>
          <w:rFonts w:hint="eastAsia"/>
          <w:sz w:val="30"/>
          <w:szCs w:val="30"/>
        </w:rPr>
        <w:t>Here is the punishment of iniquity, which is itself iniquity; a fact which sets forth in a clearer light the words which follow: "Who changed the truth of God into a lie, and worshipped and served the creature more than the Creator, who is blessed for ever. Amen."</w:t>
      </w:r>
    </w:p>
    <w:p w14:paraId="0906CE3F">
      <w:pPr>
        <w:bidi w:val="0"/>
        <w:rPr>
          <w:rFonts w:hint="eastAsia"/>
          <w:sz w:val="30"/>
          <w:szCs w:val="30"/>
        </w:rPr>
      </w:pPr>
      <w:r>
        <w:rPr>
          <w:rFonts w:hint="eastAsia"/>
          <w:sz w:val="30"/>
          <w:szCs w:val="30"/>
        </w:rPr>
        <w:t>这是罪孽的惩罚，也是罪孽本身；这一事实更清楚地表明下面的话："他们将上帝的真实变为虚谎，去敬拜事奉受造之物，不敬奉那造物的主；主乃是可称颂的，直到永远。阿们！"</w:t>
      </w:r>
    </w:p>
    <w:p w14:paraId="54524FEE">
      <w:pPr>
        <w:bidi w:val="0"/>
        <w:rPr>
          <w:rFonts w:hint="eastAsia"/>
          <w:sz w:val="30"/>
          <w:szCs w:val="30"/>
        </w:rPr>
      </w:pPr>
    </w:p>
    <w:p w14:paraId="5ACE4A99">
      <w:pPr>
        <w:bidi w:val="0"/>
        <w:rPr>
          <w:rFonts w:hint="eastAsia"/>
          <w:sz w:val="30"/>
          <w:szCs w:val="30"/>
        </w:rPr>
      </w:pPr>
      <w:r>
        <w:rPr>
          <w:rFonts w:hint="eastAsia"/>
          <w:sz w:val="30"/>
          <w:szCs w:val="30"/>
        </w:rPr>
        <w:t>"For this cause," says he, "God gave them up unto vile affections."</w:t>
      </w:r>
    </w:p>
    <w:p w14:paraId="3DF640C7">
      <w:pPr>
        <w:bidi w:val="0"/>
        <w:rPr>
          <w:rFonts w:hint="eastAsia"/>
          <w:sz w:val="30"/>
          <w:szCs w:val="30"/>
        </w:rPr>
      </w:pPr>
      <w:r>
        <w:rPr>
          <w:rFonts w:hint="eastAsia"/>
          <w:sz w:val="30"/>
          <w:szCs w:val="30"/>
        </w:rPr>
        <w:t>"因此，"他说，"上帝任凭他们放纵可羞耻的情欲。"</w:t>
      </w:r>
    </w:p>
    <w:p w14:paraId="2E90B8A9">
      <w:pPr>
        <w:bidi w:val="0"/>
        <w:rPr>
          <w:rFonts w:hint="eastAsia"/>
          <w:sz w:val="30"/>
          <w:szCs w:val="30"/>
        </w:rPr>
      </w:pPr>
    </w:p>
    <w:p w14:paraId="1C7B5114">
      <w:pPr>
        <w:bidi w:val="0"/>
        <w:rPr>
          <w:rFonts w:hint="eastAsia"/>
          <w:sz w:val="30"/>
          <w:szCs w:val="30"/>
        </w:rPr>
      </w:pPr>
      <w:r>
        <w:rPr>
          <w:rFonts w:hint="eastAsia"/>
          <w:sz w:val="30"/>
          <w:szCs w:val="30"/>
        </w:rPr>
        <w:t>See how often God inflicts punishment; and out of the self-same punishment sins, more numerous and more severe, arise.</w:t>
      </w:r>
    </w:p>
    <w:p w14:paraId="10C2EFF0">
      <w:pPr>
        <w:bidi w:val="0"/>
        <w:rPr>
          <w:rFonts w:hint="eastAsia"/>
          <w:sz w:val="30"/>
          <w:szCs w:val="30"/>
        </w:rPr>
      </w:pPr>
      <w:r>
        <w:rPr>
          <w:rFonts w:hint="eastAsia"/>
          <w:sz w:val="30"/>
          <w:szCs w:val="30"/>
        </w:rPr>
        <w:t>看上帝多么频繁地施加惩罚；而从这同样的惩罚中，更多、更严重的罪产生。</w:t>
      </w:r>
    </w:p>
    <w:p w14:paraId="3EEF4050">
      <w:pPr>
        <w:bidi w:val="0"/>
        <w:rPr>
          <w:rFonts w:hint="eastAsia"/>
          <w:sz w:val="30"/>
          <w:szCs w:val="30"/>
        </w:rPr>
      </w:pPr>
    </w:p>
    <w:p w14:paraId="3A04058D">
      <w:pPr>
        <w:bidi w:val="0"/>
        <w:rPr>
          <w:rFonts w:hint="eastAsia"/>
          <w:sz w:val="30"/>
          <w:szCs w:val="30"/>
        </w:rPr>
      </w:pPr>
      <w:r>
        <w:rPr>
          <w:rFonts w:hint="eastAsia"/>
          <w:sz w:val="30"/>
          <w:szCs w:val="30"/>
        </w:rPr>
        <w:t>"For even their women did change the natural use into that which is against nature; and likewise the men also, leaving the natural use of the woman, burned in their lust one toward another; men with men working that which is unseemly."</w:t>
      </w:r>
    </w:p>
    <w:p w14:paraId="0325E7EB">
      <w:pPr>
        <w:bidi w:val="0"/>
        <w:rPr>
          <w:rFonts w:hint="eastAsia"/>
          <w:sz w:val="30"/>
          <w:szCs w:val="30"/>
        </w:rPr>
      </w:pPr>
      <w:r>
        <w:rPr>
          <w:rFonts w:hint="eastAsia"/>
          <w:sz w:val="30"/>
          <w:szCs w:val="30"/>
        </w:rPr>
        <w:t>"他们的女人把顺性的用处变为逆性的用处；男人也是如此，弃了女人顺性的用处，欲火攻心，彼此贪恋，男和男行可羞耻的事。"</w:t>
      </w:r>
    </w:p>
    <w:p w14:paraId="0A1FC9C9">
      <w:pPr>
        <w:bidi w:val="0"/>
        <w:rPr>
          <w:rFonts w:hint="eastAsia"/>
          <w:sz w:val="30"/>
          <w:szCs w:val="30"/>
        </w:rPr>
      </w:pPr>
    </w:p>
    <w:p w14:paraId="14B81815">
      <w:pPr>
        <w:bidi w:val="0"/>
        <w:rPr>
          <w:rFonts w:hint="eastAsia"/>
          <w:sz w:val="30"/>
          <w:szCs w:val="30"/>
        </w:rPr>
      </w:pPr>
      <w:r>
        <w:rPr>
          <w:rFonts w:hint="eastAsia"/>
          <w:sz w:val="30"/>
          <w:szCs w:val="30"/>
        </w:rPr>
        <w:t>Then, to show that these things were so sins themselves, that they were also the penalties of sins, he further says: "And receiving in themselves that recompense of their error which was meet."</w:t>
      </w:r>
    </w:p>
    <w:p w14:paraId="0E7A2490">
      <w:pPr>
        <w:bidi w:val="0"/>
        <w:rPr>
          <w:rFonts w:hint="eastAsia"/>
          <w:sz w:val="30"/>
          <w:szCs w:val="30"/>
        </w:rPr>
      </w:pPr>
      <w:r>
        <w:rPr>
          <w:rFonts w:hint="eastAsia"/>
          <w:sz w:val="30"/>
          <w:szCs w:val="30"/>
        </w:rPr>
        <w:t>然后，为了表明这些事情本身就是罪，也是罪的惩罚，他进一步说："他们就在自己身上受这妄为当得的报应。"</w:t>
      </w:r>
    </w:p>
    <w:p w14:paraId="5898223B">
      <w:pPr>
        <w:bidi w:val="0"/>
        <w:rPr>
          <w:rFonts w:hint="eastAsia"/>
          <w:sz w:val="30"/>
          <w:szCs w:val="30"/>
        </w:rPr>
      </w:pPr>
    </w:p>
    <w:p w14:paraId="1C10C981">
      <w:pPr>
        <w:bidi w:val="0"/>
        <w:rPr>
          <w:rFonts w:hint="eastAsia"/>
          <w:sz w:val="30"/>
          <w:szCs w:val="30"/>
        </w:rPr>
      </w:pPr>
      <w:r>
        <w:rPr>
          <w:rFonts w:hint="eastAsia"/>
          <w:sz w:val="30"/>
          <w:szCs w:val="30"/>
        </w:rPr>
        <w:t>Observe how often it happens that the very punishment which God inflicts begets other sins as its natural offspring.</w:t>
      </w:r>
    </w:p>
    <w:p w14:paraId="49AC3FC0">
      <w:pPr>
        <w:bidi w:val="0"/>
        <w:rPr>
          <w:rFonts w:hint="eastAsia"/>
          <w:sz w:val="30"/>
          <w:szCs w:val="30"/>
        </w:rPr>
      </w:pPr>
      <w:r>
        <w:rPr>
          <w:rFonts w:hint="eastAsia"/>
          <w:sz w:val="30"/>
          <w:szCs w:val="30"/>
        </w:rPr>
        <w:t>注意，上帝所施加的惩罚如何经常产生其他罪作为其自然的后代。</w:t>
      </w:r>
    </w:p>
    <w:p w14:paraId="6D4DCAC8">
      <w:pPr>
        <w:bidi w:val="0"/>
        <w:rPr>
          <w:rFonts w:hint="eastAsia"/>
          <w:sz w:val="30"/>
          <w:szCs w:val="30"/>
        </w:rPr>
      </w:pPr>
    </w:p>
    <w:p w14:paraId="79A0E836">
      <w:pPr>
        <w:bidi w:val="0"/>
        <w:rPr>
          <w:rFonts w:hint="eastAsia"/>
          <w:sz w:val="30"/>
          <w:szCs w:val="30"/>
        </w:rPr>
      </w:pPr>
      <w:r>
        <w:rPr>
          <w:rFonts w:hint="eastAsia"/>
          <w:sz w:val="30"/>
          <w:szCs w:val="30"/>
        </w:rPr>
        <w:t>Attend still further: "And even as they did not like to retain God in their knowledge," says he, "God gave them over to a reprobate mind, to do those things which are not convenient; being filled with all unrighteousness, fornication, wickedness, covetousness, maliciousness; full of envy, murder, debate, deceit, malignity; whisperers, backbiters, odious to God, despiteful, proud, boasters, inventors of evil things, disobedient to parents, without understanding, covenant-breakers, without natural affection, implacable, unmerciful."</w:t>
      </w:r>
    </w:p>
    <w:p w14:paraId="038513EF">
      <w:pPr>
        <w:bidi w:val="0"/>
        <w:rPr>
          <w:rFonts w:hint="eastAsia"/>
          <w:sz w:val="30"/>
          <w:szCs w:val="30"/>
        </w:rPr>
      </w:pPr>
      <w:r>
        <w:rPr>
          <w:rFonts w:hint="eastAsia"/>
          <w:sz w:val="30"/>
          <w:szCs w:val="30"/>
        </w:rPr>
        <w:t>继续注意："他们既然故意不认识上帝，上帝就任凭他们存邪僻的心，行那些不合理的事；装满了各样不义、邪恶、贪婪、恶毒；满心是嫉妒、凶杀、争竞、诡诈、毒恨；又是谗毁的、背后说人的、怨恨上帝的、侮慢人的、狂傲的、自夸的、捏造恶事的、违背父母的、无知的、背约的、无亲情的、不怜悯人的。"</w:t>
      </w:r>
    </w:p>
    <w:p w14:paraId="39AA190C">
      <w:pPr>
        <w:bidi w:val="0"/>
        <w:rPr>
          <w:rFonts w:hint="eastAsia"/>
          <w:sz w:val="30"/>
          <w:szCs w:val="30"/>
        </w:rPr>
      </w:pPr>
    </w:p>
    <w:p w14:paraId="66E51467">
      <w:pPr>
        <w:bidi w:val="0"/>
        <w:rPr>
          <w:rFonts w:hint="eastAsia"/>
          <w:sz w:val="30"/>
          <w:szCs w:val="30"/>
        </w:rPr>
      </w:pPr>
      <w:r>
        <w:rPr>
          <w:rFonts w:hint="eastAsia"/>
          <w:sz w:val="30"/>
          <w:szCs w:val="30"/>
        </w:rPr>
        <w:t>Here, now, let our opponent say: "Sin ought not so to have been punished, that the sinner, through his punishment, should commit even more sins."</w:t>
      </w:r>
    </w:p>
    <w:p w14:paraId="46DD657F">
      <w:pPr>
        <w:bidi w:val="0"/>
        <w:rPr>
          <w:rFonts w:hint="eastAsia"/>
          <w:sz w:val="30"/>
          <w:szCs w:val="30"/>
        </w:rPr>
      </w:pPr>
      <w:r>
        <w:rPr>
          <w:rFonts w:hint="eastAsia"/>
          <w:sz w:val="30"/>
          <w:szCs w:val="30"/>
        </w:rPr>
        <w:t>在这里，现在，让我们的对手说："罪不应该如此受到惩罚，以至于罪人，通过他的惩罚，犯更多的罪。"</w:t>
      </w:r>
    </w:p>
    <w:p w14:paraId="6B36A820">
      <w:pPr>
        <w:bidi w:val="0"/>
        <w:rPr>
          <w:rFonts w:hint="eastAsia"/>
          <w:sz w:val="30"/>
          <w:szCs w:val="30"/>
        </w:rPr>
      </w:pPr>
    </w:p>
    <w:p w14:paraId="0FC76F83">
      <w:pPr>
        <w:pStyle w:val="6"/>
        <w:bidi w:val="0"/>
        <w:rPr>
          <w:rFonts w:hint="eastAsia"/>
        </w:rPr>
      </w:pPr>
      <w:r>
        <w:rPr>
          <w:rFonts w:hint="eastAsia"/>
        </w:rPr>
        <w:t>CHAP. 25 [XXIII.] -- GOD FORSAKES ONLY THOSE WHO DESERVE TO BE FORSAKEN. WE ARE SUFFICIENT OF OURSELVES TO COMMIT SIN; BUT NOT TO RETURN TO THE WAY OF RIGHTEOUSNESS. DEATH IS THE PUNISHMENT, NOT THE CAUSE OF SIN.</w:t>
      </w:r>
    </w:p>
    <w:p w14:paraId="3BA93F41">
      <w:pPr>
        <w:pStyle w:val="6"/>
        <w:bidi w:val="0"/>
        <w:rPr>
          <w:rFonts w:hint="eastAsia"/>
        </w:rPr>
      </w:pPr>
      <w:r>
        <w:rPr>
          <w:rFonts w:hint="eastAsia"/>
        </w:rPr>
        <w:t>第25章 [XXIII.] -- 上帝只弃绝那些应当被弃绝的人。我们自己足以犯罪；但不足以回到公义之路。死亡是罪的惩罚，而不是罪的原因。</w:t>
      </w:r>
    </w:p>
    <w:p w14:paraId="0B7B4F3C">
      <w:pPr>
        <w:bidi w:val="0"/>
        <w:rPr>
          <w:rFonts w:hint="eastAsia"/>
          <w:sz w:val="30"/>
          <w:szCs w:val="30"/>
        </w:rPr>
      </w:pPr>
    </w:p>
    <w:p w14:paraId="07BADD9F">
      <w:pPr>
        <w:bidi w:val="0"/>
        <w:rPr>
          <w:rFonts w:hint="eastAsia"/>
          <w:sz w:val="30"/>
          <w:szCs w:val="30"/>
        </w:rPr>
      </w:pPr>
      <w:r>
        <w:rPr>
          <w:rFonts w:hint="eastAsia"/>
          <w:sz w:val="30"/>
          <w:szCs w:val="30"/>
        </w:rPr>
        <w:t>Perhaps he may answer that God does not compel men to do these things, but only forsakes those who deserve to be forsaken.</w:t>
      </w:r>
    </w:p>
    <w:p w14:paraId="266C9C0A">
      <w:pPr>
        <w:bidi w:val="0"/>
        <w:rPr>
          <w:rFonts w:hint="eastAsia"/>
          <w:sz w:val="30"/>
          <w:szCs w:val="30"/>
        </w:rPr>
      </w:pPr>
      <w:r>
        <w:rPr>
          <w:rFonts w:hint="eastAsia"/>
          <w:sz w:val="30"/>
          <w:szCs w:val="30"/>
        </w:rPr>
        <w:t>也许他会回答说，上帝不强迫人做这些事，而只是弃绝那些应当被弃绝的人。</w:t>
      </w:r>
    </w:p>
    <w:p w14:paraId="77E9C979">
      <w:pPr>
        <w:bidi w:val="0"/>
        <w:rPr>
          <w:rFonts w:hint="eastAsia"/>
          <w:sz w:val="30"/>
          <w:szCs w:val="30"/>
        </w:rPr>
      </w:pPr>
    </w:p>
    <w:p w14:paraId="74BA0692">
      <w:pPr>
        <w:bidi w:val="0"/>
        <w:rPr>
          <w:rFonts w:hint="eastAsia"/>
          <w:sz w:val="30"/>
          <w:szCs w:val="30"/>
        </w:rPr>
      </w:pPr>
      <w:r>
        <w:rPr>
          <w:rFonts w:hint="eastAsia"/>
          <w:sz w:val="30"/>
          <w:szCs w:val="30"/>
        </w:rPr>
        <w:t>If he does say this, he says what is most true.</w:t>
      </w:r>
    </w:p>
    <w:p w14:paraId="602C6537">
      <w:pPr>
        <w:bidi w:val="0"/>
        <w:rPr>
          <w:rFonts w:hint="eastAsia"/>
          <w:sz w:val="30"/>
          <w:szCs w:val="30"/>
        </w:rPr>
      </w:pPr>
      <w:r>
        <w:rPr>
          <w:rFonts w:hint="eastAsia"/>
          <w:sz w:val="30"/>
          <w:szCs w:val="30"/>
        </w:rPr>
        <w:t>如果他这样说，他说的是最真实的。</w:t>
      </w:r>
    </w:p>
    <w:p w14:paraId="40E167F0">
      <w:pPr>
        <w:bidi w:val="0"/>
        <w:rPr>
          <w:rFonts w:hint="eastAsia"/>
          <w:sz w:val="30"/>
          <w:szCs w:val="30"/>
        </w:rPr>
      </w:pPr>
    </w:p>
    <w:p w14:paraId="43437C96">
      <w:pPr>
        <w:bidi w:val="0"/>
        <w:rPr>
          <w:rFonts w:hint="eastAsia"/>
          <w:sz w:val="30"/>
          <w:szCs w:val="30"/>
        </w:rPr>
      </w:pPr>
      <w:r>
        <w:rPr>
          <w:rFonts w:hint="eastAsia"/>
          <w:sz w:val="30"/>
          <w:szCs w:val="30"/>
        </w:rPr>
        <w:t>For, as I have already remarked, those who are forsaken by the light of righteousness, and are therefore groping in darkness, produce nothing else than those works of darkness which I have enumerated, until such time as it is said to them, and they obey the command: "Awake thou that sleepest, and arise from the dead, and Christ shall give thee light."</w:t>
      </w:r>
    </w:p>
    <w:p w14:paraId="23C89513">
      <w:pPr>
        <w:bidi w:val="0"/>
        <w:rPr>
          <w:rFonts w:hint="eastAsia"/>
          <w:sz w:val="30"/>
          <w:szCs w:val="30"/>
        </w:rPr>
      </w:pPr>
      <w:r>
        <w:rPr>
          <w:rFonts w:hint="eastAsia"/>
          <w:sz w:val="30"/>
          <w:szCs w:val="30"/>
        </w:rPr>
        <w:t>因为，正如我已经提到的，那些被公义之光所弃绝的人，因此在黑暗中摸索，除了我所列举的那些黑暗之工外，不产生任何其他东西，直到有人对他们说，而他们服从命令："你这睡着的人当醒过来，从死里复活，基督就要光照你。"</w:t>
      </w:r>
    </w:p>
    <w:p w14:paraId="7643297B">
      <w:pPr>
        <w:bidi w:val="0"/>
        <w:rPr>
          <w:rFonts w:hint="eastAsia"/>
          <w:sz w:val="30"/>
          <w:szCs w:val="30"/>
        </w:rPr>
      </w:pPr>
    </w:p>
    <w:p w14:paraId="6B969EAB">
      <w:pPr>
        <w:bidi w:val="0"/>
        <w:rPr>
          <w:rFonts w:hint="eastAsia"/>
          <w:sz w:val="30"/>
          <w:szCs w:val="30"/>
        </w:rPr>
      </w:pPr>
      <w:r>
        <w:rPr>
          <w:rFonts w:hint="eastAsia"/>
          <w:sz w:val="30"/>
          <w:szCs w:val="30"/>
        </w:rPr>
        <w:t>The truth designates them as dead; whence the passage: "Let the dead bury their dead."</w:t>
      </w:r>
    </w:p>
    <w:p w14:paraId="60DC69BA">
      <w:pPr>
        <w:bidi w:val="0"/>
        <w:rPr>
          <w:rFonts w:hint="eastAsia"/>
          <w:sz w:val="30"/>
          <w:szCs w:val="30"/>
        </w:rPr>
      </w:pPr>
      <w:r>
        <w:rPr>
          <w:rFonts w:hint="eastAsia"/>
          <w:sz w:val="30"/>
          <w:szCs w:val="30"/>
        </w:rPr>
        <w:t>真理称他们为死人；所以有这段话："任凭死人埋葬他们的死人。"</w:t>
      </w:r>
    </w:p>
    <w:p w14:paraId="01C6232A">
      <w:pPr>
        <w:bidi w:val="0"/>
        <w:rPr>
          <w:rFonts w:hint="eastAsia"/>
          <w:sz w:val="30"/>
          <w:szCs w:val="30"/>
        </w:rPr>
      </w:pPr>
    </w:p>
    <w:p w14:paraId="37940E00">
      <w:pPr>
        <w:bidi w:val="0"/>
        <w:rPr>
          <w:rFonts w:hint="eastAsia"/>
          <w:sz w:val="30"/>
          <w:szCs w:val="30"/>
        </w:rPr>
      </w:pPr>
      <w:r>
        <w:rPr>
          <w:rFonts w:hint="eastAsia"/>
          <w:sz w:val="30"/>
          <w:szCs w:val="30"/>
        </w:rPr>
        <w:t>The truth, then, designates as dead those whom this man declares to have been unable to be damaged or corrupted by sin, on the ground, forsooth, that he has discovered sin to be no substance!</w:t>
      </w:r>
    </w:p>
    <w:p w14:paraId="12A0C8A2">
      <w:pPr>
        <w:bidi w:val="0"/>
        <w:rPr>
          <w:rFonts w:hint="eastAsia"/>
          <w:sz w:val="30"/>
          <w:szCs w:val="30"/>
        </w:rPr>
      </w:pPr>
      <w:r>
        <w:rPr>
          <w:rFonts w:hint="eastAsia"/>
          <w:sz w:val="30"/>
          <w:szCs w:val="30"/>
        </w:rPr>
        <w:t>那么，真理把那些人称为死人，而这个人宣称他们不能被罪损害或腐蚀，理由是，他发现罪不是实体！</w:t>
      </w:r>
    </w:p>
    <w:p w14:paraId="30C5D03D">
      <w:pPr>
        <w:bidi w:val="0"/>
        <w:rPr>
          <w:rFonts w:hint="eastAsia"/>
          <w:sz w:val="30"/>
          <w:szCs w:val="30"/>
        </w:rPr>
      </w:pPr>
    </w:p>
    <w:p w14:paraId="446643E0">
      <w:pPr>
        <w:bidi w:val="0"/>
        <w:rPr>
          <w:rFonts w:hint="eastAsia"/>
          <w:sz w:val="30"/>
          <w:szCs w:val="30"/>
        </w:rPr>
      </w:pPr>
      <w:r>
        <w:rPr>
          <w:rFonts w:hint="eastAsia"/>
          <w:sz w:val="30"/>
          <w:szCs w:val="30"/>
        </w:rPr>
        <w:t>Nobody tells him that "man was so formed as to be able to pass from righteousness to sin, and yet not able to return from sin to righteousness."</w:t>
      </w:r>
    </w:p>
    <w:p w14:paraId="55C319AC">
      <w:pPr>
        <w:bidi w:val="0"/>
        <w:rPr>
          <w:rFonts w:hint="eastAsia"/>
          <w:sz w:val="30"/>
          <w:szCs w:val="30"/>
        </w:rPr>
      </w:pPr>
      <w:r>
        <w:rPr>
          <w:rFonts w:hint="eastAsia"/>
          <w:sz w:val="30"/>
          <w:szCs w:val="30"/>
        </w:rPr>
        <w:t>没有人告诉他"人被形成得能够从公义进入罪，但却不能从罪回到公义。"</w:t>
      </w:r>
    </w:p>
    <w:p w14:paraId="7A943540">
      <w:pPr>
        <w:bidi w:val="0"/>
        <w:rPr>
          <w:rFonts w:hint="eastAsia"/>
          <w:sz w:val="30"/>
          <w:szCs w:val="30"/>
        </w:rPr>
      </w:pPr>
    </w:p>
    <w:p w14:paraId="518894AE">
      <w:pPr>
        <w:bidi w:val="0"/>
        <w:rPr>
          <w:rFonts w:hint="eastAsia"/>
          <w:sz w:val="30"/>
          <w:szCs w:val="30"/>
        </w:rPr>
      </w:pPr>
      <w:r>
        <w:rPr>
          <w:rFonts w:hint="eastAsia"/>
          <w:sz w:val="30"/>
          <w:szCs w:val="30"/>
        </w:rPr>
        <w:t>But that free will, whereby man corrupted his own self, was sufficient for his passing into sin; but to return to righteousness, he has need of a Physician, since he is out of health; he has need of a Vivifier, because he is dead.</w:t>
      </w:r>
    </w:p>
    <w:p w14:paraId="00554E30">
      <w:pPr>
        <w:bidi w:val="0"/>
        <w:rPr>
          <w:rFonts w:hint="eastAsia"/>
          <w:sz w:val="30"/>
          <w:szCs w:val="30"/>
        </w:rPr>
      </w:pPr>
      <w:r>
        <w:rPr>
          <w:rFonts w:hint="eastAsia"/>
          <w:sz w:val="30"/>
          <w:szCs w:val="30"/>
        </w:rPr>
        <w:t>但那自由意志，人藉此败坏了自己，足以使他进入罪；但要回到公义，他需要一位医师，因为他健康出了问题；他需要一位赐生命者，因为他已死。</w:t>
      </w:r>
    </w:p>
    <w:p w14:paraId="4FD5AC47">
      <w:pPr>
        <w:bidi w:val="0"/>
        <w:rPr>
          <w:rFonts w:hint="eastAsia"/>
          <w:sz w:val="30"/>
          <w:szCs w:val="30"/>
        </w:rPr>
      </w:pPr>
    </w:p>
    <w:p w14:paraId="6EE2BD75">
      <w:pPr>
        <w:bidi w:val="0"/>
        <w:rPr>
          <w:rFonts w:hint="eastAsia"/>
          <w:sz w:val="30"/>
          <w:szCs w:val="30"/>
        </w:rPr>
      </w:pPr>
      <w:r>
        <w:rPr>
          <w:rFonts w:hint="eastAsia"/>
          <w:sz w:val="30"/>
          <w:szCs w:val="30"/>
        </w:rPr>
        <w:t>Now about such grace as this he says not a word, as if he were able to cure himself by his own will, since this alone was able to ruin him.</w:t>
      </w:r>
    </w:p>
    <w:p w14:paraId="55164E67">
      <w:pPr>
        <w:bidi w:val="0"/>
        <w:rPr>
          <w:rFonts w:hint="eastAsia"/>
          <w:sz w:val="30"/>
          <w:szCs w:val="30"/>
        </w:rPr>
      </w:pPr>
      <w:r>
        <w:rPr>
          <w:rFonts w:hint="eastAsia"/>
          <w:sz w:val="30"/>
          <w:szCs w:val="30"/>
        </w:rPr>
        <w:t>现在关于这样的恩典，他一句话也没说，好像他能够通过自己的意志治愈自己，因为只有这能毁灭他。</w:t>
      </w:r>
    </w:p>
    <w:p w14:paraId="4D7C12FC">
      <w:pPr>
        <w:bidi w:val="0"/>
        <w:rPr>
          <w:rFonts w:hint="eastAsia"/>
          <w:sz w:val="30"/>
          <w:szCs w:val="30"/>
        </w:rPr>
      </w:pPr>
    </w:p>
    <w:p w14:paraId="2D99F047">
      <w:pPr>
        <w:bidi w:val="0"/>
        <w:rPr>
          <w:rFonts w:hint="eastAsia"/>
          <w:sz w:val="30"/>
          <w:szCs w:val="30"/>
        </w:rPr>
      </w:pPr>
      <w:r>
        <w:rPr>
          <w:rFonts w:hint="eastAsia"/>
          <w:sz w:val="30"/>
          <w:szCs w:val="30"/>
        </w:rPr>
        <w:t>We do not tell him that the death of the body is of efficacy for sinning, because it is only its punishment; for no one sins by undergoing the death of his body l but the death of the soul is conducive to sin, forsaken as it is by its life, that is, its God; and it must needs produce dead works, until it revives by the grace of Christ.</w:t>
      </w:r>
    </w:p>
    <w:p w14:paraId="40AB73AE">
      <w:pPr>
        <w:bidi w:val="0"/>
        <w:rPr>
          <w:rFonts w:hint="eastAsia"/>
          <w:sz w:val="30"/>
          <w:szCs w:val="30"/>
        </w:rPr>
      </w:pPr>
      <w:r>
        <w:rPr>
          <w:rFonts w:hint="eastAsia"/>
          <w:sz w:val="30"/>
          <w:szCs w:val="30"/>
        </w:rPr>
        <w:t>我们不告诉他身体的死亡对犯罪有效，因为它只是它的惩罚；因为没有人通过经历他身体的死亡而犯罪，但灵魂的死亡有助于罪，因为它被其生命，即其上帝所弃绝；它必须产生死的工作，直到它通过基督的恩典复活。</w:t>
      </w:r>
    </w:p>
    <w:p w14:paraId="45AA6848">
      <w:pPr>
        <w:bidi w:val="0"/>
        <w:rPr>
          <w:rFonts w:hint="eastAsia"/>
          <w:sz w:val="30"/>
          <w:szCs w:val="30"/>
        </w:rPr>
      </w:pPr>
    </w:p>
    <w:p w14:paraId="33B05136">
      <w:pPr>
        <w:bidi w:val="0"/>
        <w:rPr>
          <w:rFonts w:hint="eastAsia"/>
          <w:sz w:val="30"/>
          <w:szCs w:val="30"/>
        </w:rPr>
      </w:pPr>
      <w:r>
        <w:rPr>
          <w:rFonts w:hint="eastAsia"/>
          <w:sz w:val="30"/>
          <w:szCs w:val="30"/>
        </w:rPr>
        <w:t>God forbid that we should assert that hunger and thirst and other bodily sufferings necessarily produce sin.</w:t>
      </w:r>
    </w:p>
    <w:p w14:paraId="7FDA8694">
      <w:pPr>
        <w:bidi w:val="0"/>
        <w:rPr>
          <w:rFonts w:hint="eastAsia"/>
          <w:sz w:val="30"/>
          <w:szCs w:val="30"/>
        </w:rPr>
      </w:pPr>
      <w:r>
        <w:rPr>
          <w:rFonts w:hint="eastAsia"/>
          <w:sz w:val="30"/>
          <w:szCs w:val="30"/>
        </w:rPr>
        <w:t>上帝禁止我们断言饥饿和口渴和其他身体上的痛苦必然产生罪。</w:t>
      </w:r>
    </w:p>
    <w:p w14:paraId="33DABEF6">
      <w:pPr>
        <w:bidi w:val="0"/>
        <w:rPr>
          <w:rFonts w:hint="eastAsia"/>
          <w:sz w:val="30"/>
          <w:szCs w:val="30"/>
        </w:rPr>
      </w:pPr>
    </w:p>
    <w:p w14:paraId="0F64CED9">
      <w:pPr>
        <w:bidi w:val="0"/>
        <w:rPr>
          <w:rFonts w:hint="eastAsia"/>
          <w:sz w:val="30"/>
          <w:szCs w:val="30"/>
        </w:rPr>
      </w:pPr>
      <w:r>
        <w:rPr>
          <w:rFonts w:hint="eastAsia"/>
          <w:sz w:val="30"/>
          <w:szCs w:val="30"/>
        </w:rPr>
        <w:t>When exercised by such vexations, the life of the righteous only shines out with greater lustre, and procures a greater glory by overcoming them through patience; but then it is assisted by the grace, it is assisted by the Spirit, it is assisted by the mercy of God; not exalting itself in an arrogant will, but earning fortitude by a humble confession.</w:t>
      </w:r>
    </w:p>
    <w:p w14:paraId="50EFA705">
      <w:pPr>
        <w:bidi w:val="0"/>
        <w:rPr>
          <w:rFonts w:hint="eastAsia"/>
          <w:sz w:val="30"/>
          <w:szCs w:val="30"/>
        </w:rPr>
      </w:pPr>
      <w:r>
        <w:rPr>
          <w:rFonts w:hint="eastAsia"/>
          <w:sz w:val="30"/>
          <w:szCs w:val="30"/>
        </w:rPr>
        <w:t>当被这样的烦扰所练习时，义人的生命只会更加光彩夺目，通过忍耐克服它们而获得更大的荣耀；但那时它得到恩典的帮助，得到圣灵的帮助，得到上帝怜悯的帮助；不在傲慢的意志中高举自己，而是通过谦卑的认罪赢得坚忍。</w:t>
      </w:r>
    </w:p>
    <w:p w14:paraId="7300475A">
      <w:pPr>
        <w:bidi w:val="0"/>
        <w:rPr>
          <w:rFonts w:hint="eastAsia"/>
          <w:sz w:val="30"/>
          <w:szCs w:val="30"/>
        </w:rPr>
      </w:pPr>
    </w:p>
    <w:p w14:paraId="596670A8">
      <w:pPr>
        <w:bidi w:val="0"/>
        <w:rPr>
          <w:rFonts w:hint="eastAsia"/>
          <w:sz w:val="30"/>
          <w:szCs w:val="30"/>
        </w:rPr>
      </w:pPr>
      <w:r>
        <w:rPr>
          <w:rFonts w:hint="eastAsia"/>
          <w:sz w:val="30"/>
          <w:szCs w:val="30"/>
        </w:rPr>
        <w:t>For it had learnt to say unto God: "Thou art my hope; Thou art my trust."</w:t>
      </w:r>
    </w:p>
    <w:p w14:paraId="4F5C4909">
      <w:pPr>
        <w:bidi w:val="0"/>
        <w:rPr>
          <w:rFonts w:hint="eastAsia"/>
          <w:sz w:val="30"/>
          <w:szCs w:val="30"/>
        </w:rPr>
      </w:pPr>
      <w:r>
        <w:rPr>
          <w:rFonts w:hint="eastAsia"/>
          <w:sz w:val="30"/>
          <w:szCs w:val="30"/>
        </w:rPr>
        <w:t>因为它已经学会对上帝说："你是我的盼望；你是我的信靠。"</w:t>
      </w:r>
    </w:p>
    <w:p w14:paraId="538CC0A2">
      <w:pPr>
        <w:bidi w:val="0"/>
        <w:rPr>
          <w:rFonts w:hint="eastAsia"/>
          <w:sz w:val="30"/>
          <w:szCs w:val="30"/>
        </w:rPr>
      </w:pPr>
    </w:p>
    <w:p w14:paraId="0255BCE3">
      <w:pPr>
        <w:bidi w:val="0"/>
        <w:rPr>
          <w:rFonts w:hint="eastAsia"/>
          <w:sz w:val="30"/>
          <w:szCs w:val="30"/>
        </w:rPr>
      </w:pPr>
      <w:r>
        <w:rPr>
          <w:rFonts w:hint="eastAsia"/>
          <w:sz w:val="30"/>
          <w:szCs w:val="30"/>
        </w:rPr>
        <w:t>Now, how it happens that concerning this grace, and help and mercy, without which we cannot live, this man has nothing to say, I am at a loss to know; but he goes further, and in the most open manner gainsays the grace of Christ whereby we are justified, by insisting on the sufficiency of nature to work righteousness, provided only the will be present.</w:t>
      </w:r>
    </w:p>
    <w:p w14:paraId="60865889">
      <w:pPr>
        <w:bidi w:val="0"/>
        <w:rPr>
          <w:rFonts w:hint="eastAsia"/>
          <w:sz w:val="30"/>
          <w:szCs w:val="30"/>
        </w:rPr>
      </w:pPr>
      <w:r>
        <w:rPr>
          <w:rFonts w:hint="eastAsia"/>
          <w:sz w:val="30"/>
          <w:szCs w:val="30"/>
        </w:rPr>
        <w:t>现在，关于这恩典、帮助和怜悯，没有它们我们不能生活，这个人却没有什么要说的，我不知道为什么；但他更进一步，以最公开的方式反对我们藉以称义的基督恩典，坚持本性足以行公义，只要意志存在。</w:t>
      </w:r>
    </w:p>
    <w:p w14:paraId="219C1F8D">
      <w:pPr>
        <w:bidi w:val="0"/>
        <w:rPr>
          <w:rFonts w:hint="eastAsia"/>
          <w:sz w:val="30"/>
          <w:szCs w:val="30"/>
        </w:rPr>
      </w:pPr>
    </w:p>
    <w:p w14:paraId="76AE3BE2">
      <w:pPr>
        <w:bidi w:val="0"/>
        <w:rPr>
          <w:rFonts w:hint="eastAsia"/>
          <w:sz w:val="30"/>
          <w:szCs w:val="30"/>
        </w:rPr>
      </w:pPr>
      <w:r>
        <w:rPr>
          <w:rFonts w:hint="eastAsia"/>
          <w:sz w:val="30"/>
          <w:szCs w:val="30"/>
        </w:rPr>
        <w:t>The reason, however, why, after sin has been released to the guilty one by grace, for the exercise of faith, there should still remain the death of the body, although it proceeds from sin, I have already explained, according to my ability, in those books which I wrote to Marcellinus of blessed memory.</w:t>
      </w:r>
    </w:p>
    <w:p w14:paraId="44989DA7">
      <w:pPr>
        <w:bidi w:val="0"/>
        <w:rPr>
          <w:rFonts w:hint="eastAsia"/>
          <w:sz w:val="30"/>
          <w:szCs w:val="30"/>
        </w:rPr>
      </w:pPr>
      <w:r>
        <w:rPr>
          <w:rFonts w:hint="eastAsia"/>
          <w:sz w:val="30"/>
          <w:szCs w:val="30"/>
        </w:rPr>
        <w:t>然而，为什么在罪通过恩典被释放给有罪的人，为了信心的操练，身体的死亡仍然存在，尽管它来自罪，我已经尽我所能在我写给蒙福记忆的马塞林的那些书中解释过了。</w:t>
      </w:r>
    </w:p>
    <w:p w14:paraId="6020FB5D">
      <w:pPr>
        <w:bidi w:val="0"/>
        <w:rPr>
          <w:rFonts w:hint="eastAsia"/>
          <w:sz w:val="30"/>
          <w:szCs w:val="30"/>
        </w:rPr>
      </w:pPr>
    </w:p>
    <w:p w14:paraId="1F5FE709">
      <w:pPr>
        <w:pStyle w:val="6"/>
        <w:bidi w:val="0"/>
        <w:rPr>
          <w:rFonts w:hint="eastAsia"/>
        </w:rPr>
      </w:pPr>
      <w:r>
        <w:rPr>
          <w:rFonts w:hint="eastAsia"/>
        </w:rPr>
        <w:t>CHAP. 26 [XXIV.] -- CHRIST DIED OF HIS OWN POWER AND CHOICE.</w:t>
      </w:r>
    </w:p>
    <w:p w14:paraId="36E6AC9F">
      <w:pPr>
        <w:pStyle w:val="6"/>
        <w:bidi w:val="0"/>
        <w:rPr>
          <w:rFonts w:hint="eastAsia"/>
        </w:rPr>
      </w:pPr>
      <w:r>
        <w:rPr>
          <w:rFonts w:hint="eastAsia"/>
        </w:rPr>
        <w:t>第26章 [XXIV.] -- 基督以自己的能力和选择而死。</w:t>
      </w:r>
    </w:p>
    <w:p w14:paraId="6EDBDE15">
      <w:pPr>
        <w:bidi w:val="0"/>
        <w:rPr>
          <w:rFonts w:hint="eastAsia"/>
          <w:sz w:val="30"/>
          <w:szCs w:val="30"/>
        </w:rPr>
      </w:pPr>
    </w:p>
    <w:p w14:paraId="7907BBD8">
      <w:pPr>
        <w:bidi w:val="0"/>
        <w:rPr>
          <w:rFonts w:hint="eastAsia"/>
          <w:sz w:val="30"/>
          <w:szCs w:val="30"/>
        </w:rPr>
      </w:pPr>
      <w:r>
        <w:rPr>
          <w:rFonts w:hint="eastAsia"/>
          <w:sz w:val="30"/>
          <w:szCs w:val="30"/>
        </w:rPr>
        <w:t>As to his statement, indeed, that "the Lord was able to die without sin;" His being born also was of the ability of His mercy, not the demand of His nature:</w:t>
      </w:r>
    </w:p>
    <w:p w14:paraId="290F5A03">
      <w:pPr>
        <w:bidi w:val="0"/>
        <w:rPr>
          <w:rFonts w:hint="eastAsia"/>
          <w:sz w:val="30"/>
          <w:szCs w:val="30"/>
        </w:rPr>
      </w:pPr>
      <w:r>
        <w:rPr>
          <w:rFonts w:hint="eastAsia"/>
          <w:sz w:val="30"/>
          <w:szCs w:val="30"/>
        </w:rPr>
        <w:t>至于他确实的陈述，"主能够无罪而死；"祂的出生也是祂怜悯的能力，而不是祂本性的要求：</w:t>
      </w:r>
    </w:p>
    <w:p w14:paraId="4465F218">
      <w:pPr>
        <w:bidi w:val="0"/>
        <w:rPr>
          <w:rFonts w:hint="eastAsia"/>
          <w:sz w:val="30"/>
          <w:szCs w:val="30"/>
        </w:rPr>
      </w:pPr>
    </w:p>
    <w:p w14:paraId="682E31B2">
      <w:pPr>
        <w:bidi w:val="0"/>
        <w:rPr>
          <w:rFonts w:hint="eastAsia"/>
          <w:sz w:val="30"/>
          <w:szCs w:val="30"/>
        </w:rPr>
      </w:pPr>
      <w:r>
        <w:rPr>
          <w:rFonts w:hint="eastAsia"/>
          <w:sz w:val="30"/>
          <w:szCs w:val="30"/>
        </w:rPr>
        <w:t>so, likewise, did He undergo death of His own power; and this is our price which He paid to redeem us from death.</w:t>
      </w:r>
    </w:p>
    <w:p w14:paraId="74BFCD1E">
      <w:pPr>
        <w:bidi w:val="0"/>
        <w:rPr>
          <w:rFonts w:hint="eastAsia"/>
          <w:sz w:val="30"/>
          <w:szCs w:val="30"/>
        </w:rPr>
      </w:pPr>
      <w:r>
        <w:rPr>
          <w:rFonts w:hint="eastAsia"/>
          <w:sz w:val="30"/>
          <w:szCs w:val="30"/>
        </w:rPr>
        <w:t>同样，祂以自己的能力经历死亡；这是祂付出的赎价，将我们从死亡中赎回。</w:t>
      </w:r>
    </w:p>
    <w:p w14:paraId="14444524">
      <w:pPr>
        <w:bidi w:val="0"/>
        <w:rPr>
          <w:rFonts w:hint="eastAsia"/>
          <w:sz w:val="30"/>
          <w:szCs w:val="30"/>
        </w:rPr>
      </w:pPr>
    </w:p>
    <w:p w14:paraId="36020032">
      <w:pPr>
        <w:bidi w:val="0"/>
        <w:rPr>
          <w:rFonts w:hint="eastAsia"/>
          <w:sz w:val="30"/>
          <w:szCs w:val="30"/>
        </w:rPr>
      </w:pPr>
      <w:r>
        <w:rPr>
          <w:rFonts w:hint="eastAsia"/>
          <w:sz w:val="30"/>
          <w:szCs w:val="30"/>
        </w:rPr>
        <w:t>Now, this truth their contention labours hard to make of none effect; for human nature is maintained by them to be such, that with free will it wants no such ransom in order to be translated from the power of darkness and of him who has the power of death, into the kingdom of Christ the Lord.</w:t>
      </w:r>
    </w:p>
    <w:p w14:paraId="0090D2C5">
      <w:pPr>
        <w:bidi w:val="0"/>
        <w:rPr>
          <w:rFonts w:hint="eastAsia"/>
          <w:sz w:val="30"/>
          <w:szCs w:val="30"/>
        </w:rPr>
      </w:pPr>
      <w:r>
        <w:rPr>
          <w:rFonts w:hint="eastAsia"/>
          <w:sz w:val="30"/>
          <w:szCs w:val="30"/>
        </w:rPr>
        <w:t>现在，他们的争论努力使这真理归于无效；因为他们认为人类本性是这样的，凭着自由意志不需要这样的赎价，就能从黑暗权势和那掌死权的手中，被迁到主基督的国里。</w:t>
      </w:r>
    </w:p>
    <w:p w14:paraId="6F1393E1">
      <w:pPr>
        <w:bidi w:val="0"/>
        <w:rPr>
          <w:rFonts w:hint="eastAsia"/>
          <w:sz w:val="30"/>
          <w:szCs w:val="30"/>
        </w:rPr>
      </w:pPr>
    </w:p>
    <w:p w14:paraId="064A7231">
      <w:pPr>
        <w:bidi w:val="0"/>
        <w:rPr>
          <w:rFonts w:hint="eastAsia"/>
          <w:sz w:val="30"/>
          <w:szCs w:val="30"/>
        </w:rPr>
      </w:pPr>
      <w:r>
        <w:rPr>
          <w:rFonts w:hint="eastAsia"/>
          <w:sz w:val="30"/>
          <w:szCs w:val="30"/>
        </w:rPr>
        <w:t>And yet, when the Lord drew near His passion, He said, "Behold, the prince of this world cometh and shall find nothing in me,"--and therefore no sin, of course, on account of which he might exercise dominion over Him, so as to destroy Him.</w:t>
      </w:r>
    </w:p>
    <w:p w14:paraId="145266F2">
      <w:pPr>
        <w:bidi w:val="0"/>
        <w:rPr>
          <w:rFonts w:hint="eastAsia"/>
          <w:sz w:val="30"/>
          <w:szCs w:val="30"/>
        </w:rPr>
      </w:pPr>
      <w:r>
        <w:rPr>
          <w:rFonts w:hint="eastAsia"/>
          <w:sz w:val="30"/>
          <w:szCs w:val="30"/>
        </w:rPr>
        <w:t>然而，当主临近祂的受难时，祂说，"这世界的王将到；他在我里面是毫无所有，"——当然，没有罪，他不能因此对祂行使统治权，以至于毁灭祂。</w:t>
      </w:r>
    </w:p>
    <w:p w14:paraId="4F919B9F">
      <w:pPr>
        <w:bidi w:val="0"/>
        <w:rPr>
          <w:rFonts w:hint="eastAsia"/>
          <w:sz w:val="30"/>
          <w:szCs w:val="30"/>
        </w:rPr>
      </w:pPr>
    </w:p>
    <w:p w14:paraId="40657875">
      <w:pPr>
        <w:bidi w:val="0"/>
        <w:rPr>
          <w:rFonts w:hint="eastAsia"/>
          <w:sz w:val="30"/>
          <w:szCs w:val="30"/>
        </w:rPr>
      </w:pPr>
      <w:r>
        <w:rPr>
          <w:rFonts w:hint="eastAsia"/>
          <w:sz w:val="30"/>
          <w:szCs w:val="30"/>
        </w:rPr>
        <w:t>"But," added He, "that the world may know that I do the will of my Father, arise, let us go hence;" as much as to say, I am going to die, not through the necessity of sin, but in voluntariness of obedience.</w:t>
      </w:r>
    </w:p>
    <w:p w14:paraId="33F4633F">
      <w:pPr>
        <w:bidi w:val="0"/>
        <w:rPr>
          <w:rFonts w:hint="eastAsia"/>
          <w:sz w:val="30"/>
          <w:szCs w:val="30"/>
        </w:rPr>
      </w:pPr>
      <w:r>
        <w:rPr>
          <w:rFonts w:hint="eastAsia"/>
          <w:sz w:val="30"/>
          <w:szCs w:val="30"/>
        </w:rPr>
        <w:t>"但是，"祂补充说，"要叫世人知道我爱父，并且父怎样吩咐我，我就怎样行，起来，我们走吧；"就好像是说，我将要死，不是通过罪的必然，而是出于顺服的自愿。</w:t>
      </w:r>
    </w:p>
    <w:p w14:paraId="685CFD42">
      <w:pPr>
        <w:bidi w:val="0"/>
        <w:rPr>
          <w:rFonts w:hint="eastAsia"/>
          <w:sz w:val="30"/>
          <w:szCs w:val="30"/>
        </w:rPr>
      </w:pPr>
    </w:p>
    <w:p w14:paraId="6A8B533D">
      <w:pPr>
        <w:pStyle w:val="6"/>
        <w:bidi w:val="0"/>
        <w:rPr>
          <w:rFonts w:hint="eastAsia"/>
        </w:rPr>
      </w:pPr>
      <w:r>
        <w:rPr>
          <w:rFonts w:hint="eastAsia"/>
        </w:rPr>
        <w:t>CHAP. 27. -- EVEN EVILS, THROUGH GOD'S MERCY, ARE OF USE.</w:t>
      </w:r>
    </w:p>
    <w:p w14:paraId="2D17AC88">
      <w:pPr>
        <w:pStyle w:val="6"/>
        <w:bidi w:val="0"/>
        <w:rPr>
          <w:rFonts w:hint="eastAsia"/>
        </w:rPr>
      </w:pPr>
      <w:r>
        <w:rPr>
          <w:rFonts w:hint="eastAsia"/>
        </w:rPr>
        <w:t>第27章。-- 藉着上帝的怜悯，即使邪恶也有用。</w:t>
      </w:r>
    </w:p>
    <w:p w14:paraId="70CA576C">
      <w:pPr>
        <w:bidi w:val="0"/>
        <w:rPr>
          <w:rFonts w:hint="eastAsia"/>
          <w:sz w:val="30"/>
          <w:szCs w:val="30"/>
        </w:rPr>
      </w:pPr>
    </w:p>
    <w:p w14:paraId="4D4D14FA">
      <w:pPr>
        <w:bidi w:val="0"/>
        <w:rPr>
          <w:rFonts w:hint="eastAsia"/>
          <w:sz w:val="30"/>
          <w:szCs w:val="30"/>
        </w:rPr>
      </w:pPr>
      <w:r>
        <w:rPr>
          <w:rFonts w:hint="eastAsia"/>
          <w:sz w:val="30"/>
          <w:szCs w:val="30"/>
        </w:rPr>
        <w:t>He asserts that "no evil is the cause of anything good;" as if punishment, forsooth, were good, although thereby many have been reformed.</w:t>
      </w:r>
    </w:p>
    <w:p w14:paraId="7A030592">
      <w:pPr>
        <w:bidi w:val="0"/>
        <w:rPr>
          <w:rFonts w:hint="eastAsia"/>
          <w:sz w:val="30"/>
          <w:szCs w:val="30"/>
        </w:rPr>
      </w:pPr>
      <w:r>
        <w:rPr>
          <w:rFonts w:hint="eastAsia"/>
          <w:sz w:val="30"/>
          <w:szCs w:val="30"/>
        </w:rPr>
        <w:t>他断言"没有邪恶是任何善事的原因；"好像惩罚是好的一样，尽管许多人因此而被改变。</w:t>
      </w:r>
    </w:p>
    <w:p w14:paraId="2064E749">
      <w:pPr>
        <w:bidi w:val="0"/>
        <w:rPr>
          <w:rFonts w:hint="eastAsia"/>
          <w:sz w:val="30"/>
          <w:szCs w:val="30"/>
        </w:rPr>
      </w:pPr>
    </w:p>
    <w:p w14:paraId="73948D30">
      <w:pPr>
        <w:bidi w:val="0"/>
        <w:rPr>
          <w:rFonts w:hint="eastAsia"/>
          <w:sz w:val="30"/>
          <w:szCs w:val="30"/>
        </w:rPr>
      </w:pPr>
      <w:r>
        <w:rPr>
          <w:rFonts w:hint="eastAsia"/>
          <w:sz w:val="30"/>
          <w:szCs w:val="30"/>
        </w:rPr>
        <w:t>There are, then, evils which are of use by the wondrous mercy of God.</w:t>
      </w:r>
    </w:p>
    <w:p w14:paraId="0996DD00">
      <w:pPr>
        <w:bidi w:val="0"/>
        <w:rPr>
          <w:rFonts w:hint="eastAsia"/>
          <w:sz w:val="30"/>
          <w:szCs w:val="30"/>
        </w:rPr>
      </w:pPr>
      <w:r>
        <w:rPr>
          <w:rFonts w:hint="eastAsia"/>
          <w:sz w:val="30"/>
          <w:szCs w:val="30"/>
        </w:rPr>
        <w:t>那么，通过上帝奇妙的怜悯，有些邪恶是有用的。</w:t>
      </w:r>
    </w:p>
    <w:p w14:paraId="5323B1A7">
      <w:pPr>
        <w:bidi w:val="0"/>
        <w:rPr>
          <w:rFonts w:hint="eastAsia"/>
          <w:sz w:val="30"/>
          <w:szCs w:val="30"/>
        </w:rPr>
      </w:pPr>
    </w:p>
    <w:p w14:paraId="0EF50ADA">
      <w:pPr>
        <w:bidi w:val="0"/>
        <w:rPr>
          <w:rFonts w:hint="eastAsia"/>
          <w:sz w:val="30"/>
          <w:szCs w:val="30"/>
        </w:rPr>
      </w:pPr>
      <w:r>
        <w:rPr>
          <w:rFonts w:hint="eastAsia"/>
          <w:sz w:val="30"/>
          <w:szCs w:val="30"/>
        </w:rPr>
        <w:t>Did that man experience some good thing, when he said, "Thou didst hide Thy face from me, and I was troubled?"</w:t>
      </w:r>
    </w:p>
    <w:p w14:paraId="25B36932">
      <w:pPr>
        <w:bidi w:val="0"/>
        <w:rPr>
          <w:rFonts w:hint="eastAsia"/>
          <w:sz w:val="30"/>
          <w:szCs w:val="30"/>
        </w:rPr>
      </w:pPr>
      <w:r>
        <w:rPr>
          <w:rFonts w:hint="eastAsia"/>
          <w:sz w:val="30"/>
          <w:szCs w:val="30"/>
        </w:rPr>
        <w:t>那人经历了什么好事，当他说，"你掩面不顾，我就惊惶"？</w:t>
      </w:r>
    </w:p>
    <w:p w14:paraId="5420A283">
      <w:pPr>
        <w:bidi w:val="0"/>
        <w:rPr>
          <w:rFonts w:hint="eastAsia"/>
          <w:sz w:val="30"/>
          <w:szCs w:val="30"/>
        </w:rPr>
      </w:pPr>
    </w:p>
    <w:p w14:paraId="392161DB">
      <w:pPr>
        <w:bidi w:val="0"/>
        <w:rPr>
          <w:rFonts w:hint="eastAsia"/>
          <w:sz w:val="30"/>
          <w:szCs w:val="30"/>
        </w:rPr>
      </w:pPr>
      <w:r>
        <w:rPr>
          <w:rFonts w:hint="eastAsia"/>
          <w:sz w:val="30"/>
          <w:szCs w:val="30"/>
        </w:rPr>
        <w:t>Certainly not; and yet this very trouble was to him in a certain manner a remedy against his pride.</w:t>
      </w:r>
    </w:p>
    <w:p w14:paraId="315F2A9C">
      <w:pPr>
        <w:bidi w:val="0"/>
        <w:rPr>
          <w:rFonts w:hint="eastAsia"/>
          <w:sz w:val="30"/>
          <w:szCs w:val="30"/>
        </w:rPr>
      </w:pPr>
      <w:r>
        <w:rPr>
          <w:rFonts w:hint="eastAsia"/>
          <w:sz w:val="30"/>
          <w:szCs w:val="30"/>
        </w:rPr>
        <w:t>当然没有；然而这种麻烦对他来说在某种程度上是对抗他骄傲的药物。</w:t>
      </w:r>
    </w:p>
    <w:p w14:paraId="18A203E0">
      <w:pPr>
        <w:bidi w:val="0"/>
        <w:rPr>
          <w:rFonts w:hint="eastAsia"/>
          <w:sz w:val="30"/>
          <w:szCs w:val="30"/>
        </w:rPr>
      </w:pPr>
    </w:p>
    <w:p w14:paraId="6A2BF685">
      <w:pPr>
        <w:bidi w:val="0"/>
        <w:rPr>
          <w:rFonts w:hint="eastAsia"/>
          <w:sz w:val="30"/>
          <w:szCs w:val="30"/>
        </w:rPr>
      </w:pPr>
      <w:r>
        <w:rPr>
          <w:rFonts w:hint="eastAsia"/>
          <w:sz w:val="30"/>
          <w:szCs w:val="30"/>
        </w:rPr>
        <w:t>For he had said in his prosperity, "I shall never be moved;" and so was ascribing to himself what he was receiving from the Lord.</w:t>
      </w:r>
    </w:p>
    <w:p w14:paraId="7798B191">
      <w:pPr>
        <w:bidi w:val="0"/>
        <w:rPr>
          <w:rFonts w:hint="eastAsia"/>
          <w:sz w:val="30"/>
          <w:szCs w:val="30"/>
        </w:rPr>
      </w:pPr>
      <w:r>
        <w:rPr>
          <w:rFonts w:hint="eastAsia"/>
          <w:sz w:val="30"/>
          <w:szCs w:val="30"/>
        </w:rPr>
        <w:t>因为他在顺境中说，"我必永不动摇；"因此将他从主那里接受的归于自己。</w:t>
      </w:r>
    </w:p>
    <w:p w14:paraId="4139A291">
      <w:pPr>
        <w:bidi w:val="0"/>
        <w:rPr>
          <w:rFonts w:hint="eastAsia"/>
          <w:sz w:val="30"/>
          <w:szCs w:val="30"/>
        </w:rPr>
      </w:pPr>
    </w:p>
    <w:p w14:paraId="3ACBE5C6">
      <w:pPr>
        <w:bidi w:val="0"/>
        <w:rPr>
          <w:rFonts w:hint="eastAsia"/>
          <w:sz w:val="30"/>
          <w:szCs w:val="30"/>
        </w:rPr>
      </w:pPr>
      <w:r>
        <w:rPr>
          <w:rFonts w:hint="eastAsia"/>
          <w:sz w:val="30"/>
          <w:szCs w:val="30"/>
        </w:rPr>
        <w:t>"For what had he that he did not receive?"</w:t>
      </w:r>
    </w:p>
    <w:p w14:paraId="2D854D95">
      <w:pPr>
        <w:bidi w:val="0"/>
        <w:rPr>
          <w:rFonts w:hint="eastAsia"/>
          <w:sz w:val="30"/>
          <w:szCs w:val="30"/>
        </w:rPr>
      </w:pPr>
      <w:r>
        <w:rPr>
          <w:rFonts w:hint="eastAsia"/>
          <w:sz w:val="30"/>
          <w:szCs w:val="30"/>
        </w:rPr>
        <w:t>"你有什么不是领受的呢？"</w:t>
      </w:r>
    </w:p>
    <w:p w14:paraId="6AB8ECAB">
      <w:pPr>
        <w:bidi w:val="0"/>
        <w:rPr>
          <w:rFonts w:hint="eastAsia"/>
          <w:sz w:val="30"/>
          <w:szCs w:val="30"/>
        </w:rPr>
      </w:pPr>
    </w:p>
    <w:p w14:paraId="2564B268">
      <w:pPr>
        <w:bidi w:val="0"/>
        <w:rPr>
          <w:rFonts w:hint="eastAsia"/>
          <w:sz w:val="30"/>
          <w:szCs w:val="30"/>
        </w:rPr>
      </w:pPr>
      <w:r>
        <w:rPr>
          <w:rFonts w:hint="eastAsia"/>
          <w:sz w:val="30"/>
          <w:szCs w:val="30"/>
        </w:rPr>
        <w:t>It had, therefore, become necessary to show him whence he had received, that he might receive in humility what he had lost in pride.</w:t>
      </w:r>
    </w:p>
    <w:p w14:paraId="3A0D89A7">
      <w:pPr>
        <w:bidi w:val="0"/>
        <w:rPr>
          <w:rFonts w:hint="eastAsia"/>
          <w:sz w:val="30"/>
          <w:szCs w:val="30"/>
        </w:rPr>
      </w:pPr>
      <w:r>
        <w:rPr>
          <w:rFonts w:hint="eastAsia"/>
          <w:sz w:val="30"/>
          <w:szCs w:val="30"/>
        </w:rPr>
        <w:t>因此，有必要向他显明他从何处领受，使他能在谦卑中领受他在骄傲中所失去的。</w:t>
      </w:r>
    </w:p>
    <w:p w14:paraId="44F4CDBF">
      <w:pPr>
        <w:bidi w:val="0"/>
        <w:rPr>
          <w:rFonts w:hint="eastAsia"/>
          <w:sz w:val="30"/>
          <w:szCs w:val="30"/>
        </w:rPr>
      </w:pPr>
    </w:p>
    <w:p w14:paraId="6B136F53">
      <w:pPr>
        <w:bidi w:val="0"/>
        <w:rPr>
          <w:rFonts w:hint="eastAsia"/>
          <w:sz w:val="30"/>
          <w:szCs w:val="30"/>
        </w:rPr>
      </w:pPr>
      <w:r>
        <w:rPr>
          <w:rFonts w:hint="eastAsia"/>
          <w:sz w:val="30"/>
          <w:szCs w:val="30"/>
        </w:rPr>
        <w:t>Accordingly, he says, "In Thy good pleasure, O Lord, Thou didst add strength to my beauty."</w:t>
      </w:r>
    </w:p>
    <w:p w14:paraId="676DDE21">
      <w:pPr>
        <w:bidi w:val="0"/>
        <w:rPr>
          <w:rFonts w:hint="eastAsia"/>
          <w:sz w:val="30"/>
          <w:szCs w:val="30"/>
        </w:rPr>
      </w:pPr>
      <w:r>
        <w:rPr>
          <w:rFonts w:hint="eastAsia"/>
          <w:sz w:val="30"/>
          <w:szCs w:val="30"/>
        </w:rPr>
        <w:t>因此，他说，"耶和华啊，你曾施恩，叫我的江山稳固。"</w:t>
      </w:r>
    </w:p>
    <w:p w14:paraId="011546A9">
      <w:pPr>
        <w:bidi w:val="0"/>
        <w:rPr>
          <w:rFonts w:hint="eastAsia"/>
          <w:sz w:val="30"/>
          <w:szCs w:val="30"/>
        </w:rPr>
      </w:pPr>
    </w:p>
    <w:p w14:paraId="2B156407">
      <w:pPr>
        <w:bidi w:val="0"/>
        <w:rPr>
          <w:rFonts w:hint="eastAsia"/>
          <w:sz w:val="30"/>
          <w:szCs w:val="30"/>
        </w:rPr>
      </w:pPr>
      <w:r>
        <w:rPr>
          <w:rFonts w:hint="eastAsia"/>
          <w:sz w:val="30"/>
          <w:szCs w:val="30"/>
        </w:rPr>
        <w:t>In this abundance of mine I once used to say, "I shall not be moved;" whereas it all came from Thee, not from myself.</w:t>
      </w:r>
    </w:p>
    <w:p w14:paraId="2141AACB">
      <w:pPr>
        <w:bidi w:val="0"/>
        <w:rPr>
          <w:rFonts w:hint="eastAsia"/>
          <w:sz w:val="30"/>
          <w:szCs w:val="30"/>
        </w:rPr>
      </w:pPr>
      <w:r>
        <w:rPr>
          <w:rFonts w:hint="eastAsia"/>
          <w:sz w:val="30"/>
          <w:szCs w:val="30"/>
        </w:rPr>
        <w:t>在我这丰富中，我曾经说，"我必不动摇；"然而这一切都来自你，不是来自我自己。</w:t>
      </w:r>
    </w:p>
    <w:p w14:paraId="73A22319">
      <w:pPr>
        <w:bidi w:val="0"/>
        <w:rPr>
          <w:rFonts w:hint="eastAsia"/>
          <w:sz w:val="30"/>
          <w:szCs w:val="30"/>
        </w:rPr>
      </w:pPr>
    </w:p>
    <w:p w14:paraId="366F7CDF">
      <w:pPr>
        <w:bidi w:val="0"/>
        <w:rPr>
          <w:rFonts w:hint="eastAsia"/>
          <w:sz w:val="30"/>
          <w:szCs w:val="30"/>
        </w:rPr>
      </w:pPr>
      <w:r>
        <w:rPr>
          <w:rFonts w:hint="eastAsia"/>
          <w:sz w:val="30"/>
          <w:szCs w:val="30"/>
        </w:rPr>
        <w:t>Then at last Thou didst turn away Thy face from me, and I became troubled.</w:t>
      </w:r>
    </w:p>
    <w:p w14:paraId="528E9CE2">
      <w:pPr>
        <w:bidi w:val="0"/>
        <w:rPr>
          <w:rFonts w:hint="eastAsia"/>
          <w:sz w:val="30"/>
          <w:szCs w:val="30"/>
        </w:rPr>
      </w:pPr>
      <w:r>
        <w:rPr>
          <w:rFonts w:hint="eastAsia"/>
          <w:sz w:val="30"/>
          <w:szCs w:val="30"/>
        </w:rPr>
        <w:t>最后你转脸不顾我，我就惊惶了。</w:t>
      </w:r>
    </w:p>
    <w:p w14:paraId="236CEA6E">
      <w:pPr>
        <w:bidi w:val="0"/>
        <w:rPr>
          <w:rFonts w:hint="eastAsia"/>
          <w:sz w:val="30"/>
          <w:szCs w:val="30"/>
        </w:rPr>
      </w:pPr>
    </w:p>
    <w:p w14:paraId="227709CD">
      <w:pPr>
        <w:pStyle w:val="6"/>
        <w:bidi w:val="0"/>
        <w:rPr>
          <w:rFonts w:hint="eastAsia"/>
        </w:rPr>
      </w:pPr>
      <w:r>
        <w:rPr>
          <w:rFonts w:hint="eastAsia"/>
        </w:rPr>
        <w:t>CHAP. 28 [XXV.] -- THE DISPOSITION OF NEARLY ALL WHO GO ASTRAY. WITH SOME HERETICS OUR BUSINESS OUGHT NOT TO BE DISPUTATION, BUT PRAYER.</w:t>
      </w:r>
    </w:p>
    <w:p w14:paraId="4D539096">
      <w:pPr>
        <w:pStyle w:val="6"/>
        <w:bidi w:val="0"/>
        <w:rPr>
          <w:rFonts w:hint="eastAsia"/>
        </w:rPr>
      </w:pPr>
      <w:r>
        <w:rPr>
          <w:rFonts w:hint="eastAsia"/>
        </w:rPr>
        <w:t>第28章 [XXV.] -- 几乎所有迷路者的倾向。对于某些异端，我们的任务不应该是争辩，而是祷告。</w:t>
      </w:r>
    </w:p>
    <w:p w14:paraId="284C2168">
      <w:pPr>
        <w:bidi w:val="0"/>
        <w:rPr>
          <w:rFonts w:hint="eastAsia"/>
          <w:sz w:val="30"/>
          <w:szCs w:val="30"/>
        </w:rPr>
      </w:pPr>
    </w:p>
    <w:p w14:paraId="01C914DE">
      <w:pPr>
        <w:bidi w:val="0"/>
        <w:rPr>
          <w:rFonts w:hint="eastAsia"/>
          <w:sz w:val="30"/>
          <w:szCs w:val="30"/>
        </w:rPr>
      </w:pPr>
      <w:r>
        <w:rPr>
          <w:rFonts w:hint="eastAsia"/>
          <w:sz w:val="30"/>
          <w:szCs w:val="30"/>
        </w:rPr>
        <w:t>Man's proud mind has no relish at all for this; God, however, is great, in persuading even it how to find it all out.</w:t>
      </w:r>
    </w:p>
    <w:p w14:paraId="7E8A556C">
      <w:pPr>
        <w:bidi w:val="0"/>
        <w:rPr>
          <w:rFonts w:hint="eastAsia"/>
          <w:sz w:val="30"/>
          <w:szCs w:val="30"/>
        </w:rPr>
      </w:pPr>
      <w:r>
        <w:rPr>
          <w:rFonts w:hint="eastAsia"/>
          <w:sz w:val="30"/>
          <w:szCs w:val="30"/>
        </w:rPr>
        <w:t>人骄傲的心对此毫无兴趣；然而，上帝是伟大的，在说服它如何找出这一切。</w:t>
      </w:r>
    </w:p>
    <w:p w14:paraId="5BD957BE">
      <w:pPr>
        <w:bidi w:val="0"/>
        <w:rPr>
          <w:rFonts w:hint="eastAsia"/>
          <w:sz w:val="30"/>
          <w:szCs w:val="30"/>
        </w:rPr>
      </w:pPr>
    </w:p>
    <w:p w14:paraId="7F9B3FA8">
      <w:pPr>
        <w:bidi w:val="0"/>
        <w:rPr>
          <w:rFonts w:hint="eastAsia"/>
          <w:sz w:val="30"/>
          <w:szCs w:val="30"/>
        </w:rPr>
      </w:pPr>
      <w:r>
        <w:rPr>
          <w:rFonts w:hint="eastAsia"/>
          <w:sz w:val="30"/>
          <w:szCs w:val="30"/>
        </w:rPr>
        <w:t>We are, indeed, more inclined to seek how best to reply to such arguments as oppose our error, than to experience how salutary would be our condition if we were free from error.</w:t>
      </w:r>
    </w:p>
    <w:p w14:paraId="66868D30">
      <w:pPr>
        <w:bidi w:val="0"/>
        <w:rPr>
          <w:rFonts w:hint="eastAsia"/>
          <w:sz w:val="30"/>
          <w:szCs w:val="30"/>
        </w:rPr>
      </w:pPr>
      <w:r>
        <w:rPr>
          <w:rFonts w:hint="eastAsia"/>
          <w:sz w:val="30"/>
          <w:szCs w:val="30"/>
        </w:rPr>
        <w:t>确实，我们更倾向于寻求如何最好地回应反对我们错误的论点，而不是体验如果我们没有错误，我们的状况会多么有益。</w:t>
      </w:r>
    </w:p>
    <w:p w14:paraId="71C52AD6">
      <w:pPr>
        <w:bidi w:val="0"/>
        <w:rPr>
          <w:rFonts w:hint="eastAsia"/>
          <w:sz w:val="30"/>
          <w:szCs w:val="30"/>
        </w:rPr>
      </w:pPr>
    </w:p>
    <w:p w14:paraId="22C5F491">
      <w:pPr>
        <w:bidi w:val="0"/>
        <w:rPr>
          <w:rFonts w:hint="eastAsia"/>
          <w:sz w:val="30"/>
          <w:szCs w:val="30"/>
        </w:rPr>
      </w:pPr>
      <w:r>
        <w:rPr>
          <w:rFonts w:hint="eastAsia"/>
          <w:sz w:val="30"/>
          <w:szCs w:val="30"/>
        </w:rPr>
        <w:t>We ought, therefore, to encounter all such, not by discussions, but rather by prayers both for them and for ourselves.</w:t>
      </w:r>
    </w:p>
    <w:p w14:paraId="2FB7862B">
      <w:pPr>
        <w:bidi w:val="0"/>
        <w:rPr>
          <w:rFonts w:hint="eastAsia"/>
          <w:sz w:val="30"/>
          <w:szCs w:val="30"/>
        </w:rPr>
      </w:pPr>
      <w:r>
        <w:rPr>
          <w:rFonts w:hint="eastAsia"/>
          <w:sz w:val="30"/>
          <w:szCs w:val="30"/>
        </w:rPr>
        <w:t>因此，我们应该面对所有这些，不是通过讨论，而是通过为他们和为我们自己的祷告。</w:t>
      </w:r>
    </w:p>
    <w:p w14:paraId="01DB4C43">
      <w:pPr>
        <w:bidi w:val="0"/>
        <w:rPr>
          <w:rFonts w:hint="eastAsia"/>
          <w:sz w:val="30"/>
          <w:szCs w:val="30"/>
        </w:rPr>
      </w:pPr>
    </w:p>
    <w:p w14:paraId="50F02AB2">
      <w:pPr>
        <w:bidi w:val="0"/>
        <w:rPr>
          <w:rFonts w:hint="eastAsia"/>
          <w:sz w:val="30"/>
          <w:szCs w:val="30"/>
        </w:rPr>
      </w:pPr>
      <w:r>
        <w:rPr>
          <w:rFonts w:hint="eastAsia"/>
          <w:sz w:val="30"/>
          <w:szCs w:val="30"/>
        </w:rPr>
        <w:t>For we never say to them, what this opponent has opposed to himself, that "sin was necessary in order that there might be a cause for God's mercy."</w:t>
      </w:r>
    </w:p>
    <w:p w14:paraId="6028CB5C">
      <w:pPr>
        <w:bidi w:val="0"/>
        <w:rPr>
          <w:rFonts w:hint="eastAsia"/>
          <w:sz w:val="30"/>
          <w:szCs w:val="30"/>
        </w:rPr>
      </w:pPr>
      <w:r>
        <w:rPr>
          <w:rFonts w:hint="eastAsia"/>
          <w:sz w:val="30"/>
          <w:szCs w:val="30"/>
        </w:rPr>
        <w:t>因为我们从不对他们说，这个对手已经反对自己的话，即"罪是必要的，以便有一个上帝怜悯的原因。"</w:t>
      </w:r>
    </w:p>
    <w:p w14:paraId="47D58C8E">
      <w:pPr>
        <w:bidi w:val="0"/>
        <w:rPr>
          <w:rFonts w:hint="eastAsia"/>
          <w:sz w:val="30"/>
          <w:szCs w:val="30"/>
        </w:rPr>
      </w:pPr>
    </w:p>
    <w:p w14:paraId="5F50E0C5">
      <w:pPr>
        <w:bidi w:val="0"/>
        <w:rPr>
          <w:rFonts w:hint="eastAsia"/>
          <w:sz w:val="30"/>
          <w:szCs w:val="30"/>
        </w:rPr>
      </w:pPr>
      <w:r>
        <w:rPr>
          <w:rFonts w:hint="eastAsia"/>
          <w:sz w:val="30"/>
          <w:szCs w:val="30"/>
        </w:rPr>
        <w:t>Would there had never been misery to render that mercy necessary!</w:t>
      </w:r>
    </w:p>
    <w:p w14:paraId="7CCE2A09">
      <w:pPr>
        <w:bidi w:val="0"/>
        <w:rPr>
          <w:rFonts w:hint="eastAsia"/>
          <w:sz w:val="30"/>
          <w:szCs w:val="30"/>
        </w:rPr>
      </w:pPr>
      <w:r>
        <w:rPr>
          <w:rFonts w:hint="eastAsia"/>
          <w:sz w:val="30"/>
          <w:szCs w:val="30"/>
        </w:rPr>
        <w:t>但愿从未有过使那怜悯成为必要的苦难！</w:t>
      </w:r>
    </w:p>
    <w:p w14:paraId="62D0AD05">
      <w:pPr>
        <w:bidi w:val="0"/>
        <w:rPr>
          <w:rFonts w:hint="eastAsia"/>
          <w:sz w:val="30"/>
          <w:szCs w:val="30"/>
        </w:rPr>
      </w:pPr>
    </w:p>
    <w:p w14:paraId="5A654F48">
      <w:pPr>
        <w:bidi w:val="0"/>
        <w:rPr>
          <w:rFonts w:hint="eastAsia"/>
          <w:sz w:val="30"/>
          <w:szCs w:val="30"/>
        </w:rPr>
      </w:pPr>
      <w:r>
        <w:rPr>
          <w:rFonts w:hint="eastAsia"/>
          <w:sz w:val="30"/>
          <w:szCs w:val="30"/>
        </w:rPr>
        <w:t>But the iniquity of sin, -- which is so much the greater in proportion to the ease wherewith man might have avoided sin, whilst no infirmity did as yet beset him, -- has been followed closely up by a most righteous punishment;</w:t>
      </w:r>
    </w:p>
    <w:p w14:paraId="004DB4E0">
      <w:pPr>
        <w:bidi w:val="0"/>
        <w:rPr>
          <w:rFonts w:hint="eastAsia"/>
          <w:sz w:val="30"/>
          <w:szCs w:val="30"/>
        </w:rPr>
      </w:pPr>
      <w:r>
        <w:rPr>
          <w:rFonts w:hint="eastAsia"/>
          <w:sz w:val="30"/>
          <w:szCs w:val="30"/>
        </w:rPr>
        <w:t>但罪的不义，——这与人本可以轻易避免罪成正比，当时还没有软弱困扰他，——已经紧随其后是最公正的惩罚；</w:t>
      </w:r>
    </w:p>
    <w:p w14:paraId="0FF61169">
      <w:pPr>
        <w:bidi w:val="0"/>
        <w:rPr>
          <w:rFonts w:hint="eastAsia"/>
          <w:sz w:val="30"/>
          <w:szCs w:val="30"/>
        </w:rPr>
      </w:pPr>
    </w:p>
    <w:p w14:paraId="26512899">
      <w:pPr>
        <w:bidi w:val="0"/>
        <w:rPr>
          <w:rFonts w:hint="eastAsia"/>
          <w:sz w:val="30"/>
          <w:szCs w:val="30"/>
        </w:rPr>
      </w:pPr>
      <w:r>
        <w:rPr>
          <w:rFonts w:hint="eastAsia"/>
          <w:sz w:val="30"/>
          <w:szCs w:val="30"/>
        </w:rPr>
        <w:t>even that [offending man] should receive in himself a reward in kind of his sin, losing that obedience of his body which had been in some degree put under his own control, which he had despised when it was the right of his Lord.</w:t>
      </w:r>
    </w:p>
    <w:p w14:paraId="71E396F6">
      <w:pPr>
        <w:bidi w:val="0"/>
        <w:rPr>
          <w:rFonts w:hint="eastAsia"/>
          <w:sz w:val="30"/>
          <w:szCs w:val="30"/>
        </w:rPr>
      </w:pPr>
      <w:r>
        <w:rPr>
          <w:rFonts w:hint="eastAsia"/>
          <w:sz w:val="30"/>
          <w:szCs w:val="30"/>
        </w:rPr>
        <w:t>甚至[犯罪的人]应该在自己身上接受同类的罪的报应，失去他身体的顺服，这在某种程度上曾被置于他自己的控制之下，而他在它是他主的权利时蔑视了它。</w:t>
      </w:r>
    </w:p>
    <w:p w14:paraId="6EC94BD3">
      <w:pPr>
        <w:bidi w:val="0"/>
        <w:rPr>
          <w:rFonts w:hint="eastAsia"/>
          <w:sz w:val="30"/>
          <w:szCs w:val="30"/>
        </w:rPr>
      </w:pPr>
    </w:p>
    <w:p w14:paraId="397DCB93">
      <w:pPr>
        <w:bidi w:val="0"/>
        <w:rPr>
          <w:rFonts w:hint="eastAsia"/>
          <w:sz w:val="30"/>
          <w:szCs w:val="30"/>
        </w:rPr>
      </w:pPr>
      <w:r>
        <w:rPr>
          <w:rFonts w:hint="eastAsia"/>
          <w:sz w:val="30"/>
          <w:szCs w:val="30"/>
        </w:rPr>
        <w:t>And, inasmuch as we are now born with the self-same law of sin, which in our members resists the law of our mind, we ought never to murmur against God, nor to dispute in opposition to the clearest fact, but to seek and pray for His mercy instead of our punishment.</w:t>
      </w:r>
    </w:p>
    <w:p w14:paraId="1BAF868C">
      <w:pPr>
        <w:bidi w:val="0"/>
        <w:rPr>
          <w:rFonts w:hint="eastAsia"/>
          <w:sz w:val="30"/>
          <w:szCs w:val="30"/>
        </w:rPr>
      </w:pPr>
      <w:r>
        <w:rPr>
          <w:rFonts w:hint="eastAsia"/>
          <w:sz w:val="30"/>
          <w:szCs w:val="30"/>
        </w:rPr>
        <w:t>而且，因为我们现在生来就有同样的罪的律，它在我们的肢体中抵抗我们心中的律，我们绝不应该对上帝发怨言，也不应该反对最明显的事实而争论，而是寻求并祈求祂的怜悯，而不是我们的惩罚。</w:t>
      </w:r>
    </w:p>
    <w:p w14:paraId="1EE14EBA">
      <w:pPr>
        <w:bidi w:val="0"/>
        <w:rPr>
          <w:rFonts w:hint="eastAsia"/>
          <w:sz w:val="30"/>
          <w:szCs w:val="30"/>
        </w:rPr>
      </w:pPr>
    </w:p>
    <w:p w14:paraId="2CB7F6D0">
      <w:pPr>
        <w:pStyle w:val="6"/>
        <w:bidi w:val="0"/>
        <w:rPr>
          <w:rFonts w:hint="eastAsia"/>
        </w:rPr>
      </w:pPr>
      <w:r>
        <w:rPr>
          <w:rFonts w:hint="eastAsia"/>
        </w:rPr>
        <w:t>CHAP. 29 [XXVI.] -- A SIMILE TO SHOW THAT GOD'S GRACE IS NECESSARY FOR DOING ANY GOOD WORK WHATEVER. GOD NEVER FORSAKES THE JUSTIFIED MAN IF HE BE NOT HIMSELF FORSAKEN.</w:t>
      </w:r>
    </w:p>
    <w:p w14:paraId="46B6066D">
      <w:pPr>
        <w:pStyle w:val="6"/>
        <w:bidi w:val="0"/>
        <w:rPr>
          <w:rFonts w:hint="eastAsia"/>
        </w:rPr>
      </w:pPr>
      <w:r>
        <w:rPr>
          <w:rFonts w:hint="eastAsia"/>
        </w:rPr>
        <w:t>第29章 [XXVI.] -- 一个比喻，显示上帝的恩典对做任何善工都是必要的。上帝绝不会弃绝称义的人，除非人先弃绝祂。</w:t>
      </w:r>
    </w:p>
    <w:p w14:paraId="33A1F915">
      <w:pPr>
        <w:pStyle w:val="7"/>
        <w:spacing w:line="254" w:lineRule="auto"/>
        <w:ind w:right="97"/>
        <w:rPr>
          <w:rFonts w:hint="eastAsia"/>
        </w:rPr>
      </w:pPr>
    </w:p>
    <w:p w14:paraId="6E6F3DF8">
      <w:pPr>
        <w:pStyle w:val="7"/>
        <w:spacing w:line="254" w:lineRule="auto"/>
        <w:ind w:right="97"/>
        <w:rPr>
          <w:rFonts w:hint="eastAsia"/>
        </w:rPr>
      </w:pPr>
      <w:r>
        <w:rPr>
          <w:rFonts w:hint="eastAsia"/>
        </w:rPr>
        <w:t>Observe, indeed, how cautiously he expresses himself: "God, no doubt, applies His mercy even to this office, whenever it is necessary because man after sin requires help in this way, not because God wished there should be a cause for such necessity."</w:t>
      </w:r>
    </w:p>
    <w:p w14:paraId="6A447231">
      <w:pPr>
        <w:pStyle w:val="7"/>
        <w:spacing w:line="254" w:lineRule="auto"/>
        <w:ind w:right="97"/>
        <w:rPr>
          <w:rFonts w:hint="eastAsia"/>
        </w:rPr>
      </w:pPr>
      <w:r>
        <w:rPr>
          <w:rFonts w:hint="eastAsia"/>
        </w:rPr>
        <w:t>确实，注意他如何谨慎地表达自己："上帝，毫无疑问，将祂的怜悯应用于这职责，每当它是必要的，因为人在犯罪后需要这样的帮助，不是因为上帝希望应该有这种必要性的原因。"</w:t>
      </w:r>
    </w:p>
    <w:p w14:paraId="54C653B8">
      <w:pPr>
        <w:pStyle w:val="7"/>
        <w:spacing w:line="254" w:lineRule="auto"/>
        <w:ind w:right="97"/>
        <w:rPr>
          <w:rFonts w:hint="eastAsia"/>
        </w:rPr>
      </w:pPr>
    </w:p>
    <w:p w14:paraId="7FEC3E12">
      <w:pPr>
        <w:pStyle w:val="7"/>
        <w:spacing w:line="254" w:lineRule="auto"/>
        <w:ind w:right="97"/>
        <w:rPr>
          <w:rFonts w:hint="eastAsia"/>
        </w:rPr>
      </w:pPr>
      <w:r>
        <w:rPr>
          <w:rFonts w:hint="eastAsia"/>
        </w:rPr>
        <w:t>Do you not see how he does not say that God's grace is necessary to prevent us from sinning, but because we have sinned?</w:t>
      </w:r>
    </w:p>
    <w:p w14:paraId="7CFA67BF">
      <w:pPr>
        <w:pStyle w:val="7"/>
        <w:spacing w:line="254" w:lineRule="auto"/>
        <w:ind w:right="97"/>
        <w:rPr>
          <w:rFonts w:hint="eastAsia"/>
        </w:rPr>
      </w:pPr>
      <w:r>
        <w:rPr>
          <w:rFonts w:hint="eastAsia"/>
        </w:rPr>
        <w:t>难道你没看到他不说上帝的恩典是防止我们犯罪所必需的，而是因为我们已经犯了罪？</w:t>
      </w:r>
    </w:p>
    <w:p w14:paraId="33FD481A">
      <w:pPr>
        <w:pStyle w:val="7"/>
        <w:spacing w:line="254" w:lineRule="auto"/>
        <w:ind w:right="97"/>
        <w:rPr>
          <w:rFonts w:hint="eastAsia"/>
        </w:rPr>
      </w:pPr>
    </w:p>
    <w:p w14:paraId="687A357C">
      <w:pPr>
        <w:pStyle w:val="7"/>
        <w:spacing w:line="254" w:lineRule="auto"/>
        <w:ind w:right="97"/>
        <w:rPr>
          <w:rFonts w:hint="eastAsia"/>
        </w:rPr>
      </w:pPr>
      <w:r>
        <w:rPr>
          <w:rFonts w:hint="eastAsia"/>
        </w:rPr>
        <w:t>Then he adds: "But just in the same way it is the duty of a physician to be ready to cure a man who is already wounded; although he ought not to wish for a man who is sound to be wounded."</w:t>
      </w:r>
    </w:p>
    <w:p w14:paraId="1610A98D">
      <w:pPr>
        <w:pStyle w:val="7"/>
        <w:spacing w:line="254" w:lineRule="auto"/>
        <w:ind w:right="97"/>
        <w:rPr>
          <w:rFonts w:hint="eastAsia"/>
        </w:rPr>
      </w:pPr>
      <w:r>
        <w:rPr>
          <w:rFonts w:hint="eastAsia"/>
        </w:rPr>
        <w:t>然后他补充说："但正如医生有责任准备好治疗已经受伤的人一样；虽然他不应该希望一个健康的人受伤。"</w:t>
      </w:r>
    </w:p>
    <w:p w14:paraId="138726C1">
      <w:pPr>
        <w:pStyle w:val="7"/>
        <w:spacing w:line="254" w:lineRule="auto"/>
        <w:ind w:right="97"/>
        <w:rPr>
          <w:rFonts w:hint="eastAsia"/>
        </w:rPr>
      </w:pPr>
    </w:p>
    <w:p w14:paraId="3E1D3878">
      <w:pPr>
        <w:pStyle w:val="7"/>
        <w:spacing w:line="254" w:lineRule="auto"/>
        <w:ind w:right="97"/>
        <w:rPr>
          <w:rFonts w:hint="eastAsia"/>
        </w:rPr>
      </w:pPr>
      <w:r>
        <w:rPr>
          <w:rFonts w:hint="eastAsia"/>
        </w:rPr>
        <w:t>Now, if this simile suits the subject of which we are treating, human nature is certainly incapable of receiving a wound from sin, inasmuch as sin is not a substance.</w:t>
      </w:r>
    </w:p>
    <w:p w14:paraId="33C81D5E">
      <w:pPr>
        <w:pStyle w:val="7"/>
        <w:spacing w:line="254" w:lineRule="auto"/>
        <w:ind w:right="97"/>
        <w:rPr>
          <w:rFonts w:hint="eastAsia"/>
        </w:rPr>
      </w:pPr>
      <w:r>
        <w:rPr>
          <w:rFonts w:hint="eastAsia"/>
        </w:rPr>
        <w:t>现在，如果这个比喻适合我们正在处理的主题，人类本性当然不能从罪中受伤，因为罪不是一种实体。</w:t>
      </w:r>
    </w:p>
    <w:p w14:paraId="583E2ADE">
      <w:pPr>
        <w:pStyle w:val="7"/>
        <w:spacing w:line="254" w:lineRule="auto"/>
        <w:ind w:right="97"/>
        <w:rPr>
          <w:rFonts w:hint="eastAsia"/>
        </w:rPr>
      </w:pPr>
    </w:p>
    <w:p w14:paraId="029CABDC">
      <w:pPr>
        <w:pStyle w:val="7"/>
        <w:spacing w:line="254" w:lineRule="auto"/>
        <w:ind w:right="97"/>
        <w:rPr>
          <w:rFonts w:hint="eastAsia"/>
        </w:rPr>
      </w:pPr>
      <w:r>
        <w:rPr>
          <w:rFonts w:hint="eastAsia"/>
        </w:rPr>
        <w:t>As therefore, for example's sake, a man who is lamed by a wound is cured in order that his step for the future may be direct and strong, its past infirmity being healed, so does the Heavenly Physician cure our maladies, not only that they may cease any longer to exist, but in order that we may ever afterwards be able to walk aright,--</w:t>
      </w:r>
    </w:p>
    <w:p w14:paraId="2A34BD9C">
      <w:pPr>
        <w:pStyle w:val="7"/>
        <w:spacing w:line="254" w:lineRule="auto"/>
        <w:ind w:right="97"/>
        <w:rPr>
          <w:rFonts w:hint="eastAsia"/>
        </w:rPr>
      </w:pPr>
      <w:r>
        <w:rPr>
          <w:rFonts w:hint="eastAsia"/>
        </w:rPr>
        <w:t>因此，举例来说，一个因伤而跛行的人被治愈，是为了他将来的步伐可以直接而有力，过去的软弱被治愈，天上的医师治愈我们的疾病也是如此，不仅是为了使它们不再存在，而且是为了我们此后能够正确行走，——</w:t>
      </w:r>
    </w:p>
    <w:p w14:paraId="1CE09219">
      <w:pPr>
        <w:pStyle w:val="7"/>
        <w:spacing w:line="254" w:lineRule="auto"/>
        <w:ind w:right="97"/>
        <w:rPr>
          <w:rFonts w:hint="eastAsia"/>
        </w:rPr>
      </w:pPr>
    </w:p>
    <w:p w14:paraId="2EC7847F">
      <w:pPr>
        <w:pStyle w:val="7"/>
        <w:spacing w:line="254" w:lineRule="auto"/>
        <w:ind w:right="97"/>
        <w:rPr>
          <w:rFonts w:hint="eastAsia"/>
        </w:rPr>
      </w:pPr>
      <w:r>
        <w:rPr>
          <w:rFonts w:hint="eastAsia"/>
        </w:rPr>
        <w:t>to which we should be unequal, even after our healing, except by His continued help.</w:t>
      </w:r>
    </w:p>
    <w:p w14:paraId="4C426FDC">
      <w:pPr>
        <w:pStyle w:val="7"/>
        <w:spacing w:line="254" w:lineRule="auto"/>
        <w:ind w:right="97"/>
        <w:rPr>
          <w:rFonts w:hint="eastAsia"/>
        </w:rPr>
      </w:pPr>
      <w:r>
        <w:rPr>
          <w:rFonts w:hint="eastAsia"/>
        </w:rPr>
        <w:t>如果没有祂持续的帮助，即使在我们得医治之后，我们也无法做到这一点。</w:t>
      </w:r>
    </w:p>
    <w:p w14:paraId="3FED62AE">
      <w:pPr>
        <w:pStyle w:val="7"/>
        <w:spacing w:line="254" w:lineRule="auto"/>
        <w:ind w:right="97"/>
        <w:rPr>
          <w:rFonts w:hint="eastAsia"/>
        </w:rPr>
      </w:pPr>
    </w:p>
    <w:p w14:paraId="00437E77">
      <w:pPr>
        <w:pStyle w:val="7"/>
        <w:spacing w:line="254" w:lineRule="auto"/>
        <w:ind w:right="97"/>
        <w:rPr>
          <w:rFonts w:hint="eastAsia"/>
        </w:rPr>
      </w:pPr>
      <w:r>
        <w:rPr>
          <w:rFonts w:hint="eastAsia"/>
        </w:rPr>
        <w:t>For after a medical man has administered a cure, in order that the patient may be afterwards duly nourished with bodily elements and ailments, for the completion and continuance of the said cure by suitable means and help, he commends him to God's good care, who bestows these aids on all who live in the flesh, and from whom proceeded even those means which [the physician] applied during the process of the cure.</w:t>
      </w:r>
    </w:p>
    <w:p w14:paraId="0E580DAE">
      <w:pPr>
        <w:pStyle w:val="7"/>
        <w:spacing w:line="254" w:lineRule="auto"/>
        <w:ind w:right="97"/>
        <w:rPr>
          <w:rFonts w:hint="eastAsia"/>
        </w:rPr>
      </w:pPr>
      <w:r>
        <w:rPr>
          <w:rFonts w:hint="eastAsia"/>
        </w:rPr>
        <w:t>因为在医生施行治疗之后，为了患者之后能够适当地用身体元素和营养物质得到滋养，为了通过适当的方法和帮助完成和继续所述的治疗，他把患者托付给上帝的良好照顾，上帝将这些帮助赐给所有在肉身中生活的人，甚至医生在治疗过程中应用的那些方法也是从祂而来。</w:t>
      </w:r>
    </w:p>
    <w:p w14:paraId="149A0280">
      <w:pPr>
        <w:pStyle w:val="7"/>
        <w:spacing w:line="254" w:lineRule="auto"/>
        <w:ind w:right="97"/>
        <w:rPr>
          <w:rFonts w:hint="eastAsia"/>
        </w:rPr>
      </w:pPr>
    </w:p>
    <w:p w14:paraId="72ADD361">
      <w:pPr>
        <w:pStyle w:val="7"/>
        <w:spacing w:line="254" w:lineRule="auto"/>
        <w:ind w:right="97"/>
        <w:rPr>
          <w:rFonts w:hint="eastAsia"/>
        </w:rPr>
      </w:pPr>
      <w:r>
        <w:rPr>
          <w:rFonts w:hint="eastAsia"/>
        </w:rPr>
        <w:t>For it is not out of any resources which he has himself created that the medical man effects any cure, but out of the resources of Him who creates all things which are required by the whole and by the sick.</w:t>
      </w:r>
    </w:p>
    <w:p w14:paraId="4A118358">
      <w:pPr>
        <w:pStyle w:val="7"/>
        <w:spacing w:line="254" w:lineRule="auto"/>
        <w:ind w:right="97"/>
        <w:rPr>
          <w:rFonts w:hint="eastAsia"/>
        </w:rPr>
      </w:pPr>
      <w:r>
        <w:rPr>
          <w:rFonts w:hint="eastAsia"/>
        </w:rPr>
        <w:t>因为医生不是用他自己创造的任何资源来完成任何治疗，而是用那位创造一切被整体和病人所需之物的祂的资源。</w:t>
      </w:r>
    </w:p>
    <w:p w14:paraId="59161DBD">
      <w:pPr>
        <w:pStyle w:val="7"/>
        <w:spacing w:line="254" w:lineRule="auto"/>
        <w:ind w:right="97"/>
        <w:rPr>
          <w:rFonts w:hint="eastAsia"/>
        </w:rPr>
      </w:pPr>
    </w:p>
    <w:p w14:paraId="7488A4B8">
      <w:pPr>
        <w:pStyle w:val="7"/>
        <w:spacing w:line="254" w:lineRule="auto"/>
        <w:ind w:right="97"/>
        <w:rPr>
          <w:rFonts w:hint="eastAsia"/>
        </w:rPr>
      </w:pPr>
      <w:r>
        <w:rPr>
          <w:rFonts w:hint="eastAsia"/>
        </w:rPr>
        <w:t>God, however, whenever He--through "the one mediator between God and men, the man Christ Jesus"--spiritually heals the sick or raises the dead, that is, justifies the ungodly, and when He has brought him to perfect health, in other words, to the fulness of life and righteousness, does not forsake, if He is not forsaken, in order that life may be passed in constant piety and righteousness.</w:t>
      </w:r>
    </w:p>
    <w:p w14:paraId="18AD9C28">
      <w:pPr>
        <w:pStyle w:val="7"/>
        <w:spacing w:line="254" w:lineRule="auto"/>
        <w:ind w:right="97"/>
        <w:rPr>
          <w:rFonts w:hint="eastAsia"/>
        </w:rPr>
      </w:pPr>
      <w:r>
        <w:rPr>
          <w:rFonts w:hint="eastAsia"/>
        </w:rPr>
        <w:t>然而，上帝，每当祂——通过"上帝和人之间的唯一中保，人基督耶稣"——在灵性上医治病人或使死人复活，也就是称不敬虔的人为义，当祂已经将他带到完全的健康，换句话说，带到生命和公义的丰满中，祂不会弃绝，如果祂没有被弃绝，使生命能在持续的虔诚和公义中度过。</w:t>
      </w:r>
    </w:p>
    <w:p w14:paraId="7DF52325">
      <w:pPr>
        <w:pStyle w:val="7"/>
        <w:spacing w:line="254" w:lineRule="auto"/>
        <w:ind w:right="97"/>
        <w:rPr>
          <w:rFonts w:hint="eastAsia"/>
        </w:rPr>
      </w:pPr>
    </w:p>
    <w:p w14:paraId="4B06651D">
      <w:pPr>
        <w:pStyle w:val="7"/>
        <w:spacing w:line="254" w:lineRule="auto"/>
        <w:ind w:right="97"/>
        <w:rPr>
          <w:rFonts w:hint="eastAsia"/>
        </w:rPr>
      </w:pPr>
      <w:r>
        <w:rPr>
          <w:rFonts w:hint="eastAsia"/>
        </w:rPr>
        <w:t>For, just as the eye of the body, even when completely sound, is unable to see unless aided by the brightness of light, so also man, even when most fully justified, is unable to lead a holy life, if he be not divinely assisted by the eternal light of righteousness.</w:t>
      </w:r>
    </w:p>
    <w:p w14:paraId="03B04368">
      <w:pPr>
        <w:pStyle w:val="7"/>
        <w:spacing w:line="254" w:lineRule="auto"/>
        <w:ind w:right="97"/>
        <w:rPr>
          <w:rFonts w:hint="eastAsia"/>
        </w:rPr>
      </w:pPr>
      <w:r>
        <w:rPr>
          <w:rFonts w:hint="eastAsia"/>
        </w:rPr>
        <w:t>因为，正如身体的眼睛，即使完全健康，如果没有光明的亮度辅助，也无法看见，同样，人，即使最完全地被称义，如果没有被永恒公义之光神圣地辅助，也无法过圣洁的生活。</w:t>
      </w:r>
    </w:p>
    <w:p w14:paraId="6FC1CCF2">
      <w:pPr>
        <w:pStyle w:val="7"/>
        <w:spacing w:line="254" w:lineRule="auto"/>
        <w:ind w:right="97"/>
        <w:rPr>
          <w:rFonts w:hint="eastAsia"/>
        </w:rPr>
      </w:pPr>
    </w:p>
    <w:p w14:paraId="3E2DFC0E">
      <w:pPr>
        <w:pStyle w:val="7"/>
        <w:spacing w:line="254" w:lineRule="auto"/>
        <w:ind w:right="97"/>
        <w:rPr>
          <w:rFonts w:hint="eastAsia"/>
        </w:rPr>
      </w:pPr>
      <w:r>
        <w:rPr>
          <w:rFonts w:hint="eastAsia"/>
        </w:rPr>
        <w:t>God, therefore, heals us not only that He may blot out the sin which we have committed, but, furthermore, that He may enable us even to avoid sinning.</w:t>
      </w:r>
    </w:p>
    <w:p w14:paraId="1AE6D1F0">
      <w:pPr>
        <w:pStyle w:val="7"/>
        <w:spacing w:line="254" w:lineRule="auto"/>
        <w:ind w:right="97"/>
        <w:rPr>
          <w:rFonts w:hint="eastAsia"/>
        </w:rPr>
      </w:pPr>
      <w:r>
        <w:rPr>
          <w:rFonts w:hint="eastAsia"/>
        </w:rPr>
        <w:t>因此，上帝医治我们不仅是为了涂抹我们所犯的罪，而且是为了使我们能够避免犯罪。</w:t>
      </w:r>
    </w:p>
    <w:p w14:paraId="442DC097">
      <w:pPr>
        <w:pStyle w:val="7"/>
        <w:spacing w:line="254" w:lineRule="auto"/>
        <w:ind w:right="97"/>
        <w:rPr>
          <w:rFonts w:hint="eastAsia"/>
        </w:rPr>
      </w:pPr>
    </w:p>
    <w:p w14:paraId="59C30F34">
      <w:pPr>
        <w:pStyle w:val="6"/>
        <w:bidi w:val="0"/>
        <w:rPr>
          <w:rFonts w:hint="eastAsia"/>
        </w:rPr>
      </w:pPr>
      <w:r>
        <w:rPr>
          <w:rFonts w:hint="eastAsia"/>
        </w:rPr>
        <w:t>CHAP. 30 [XXVII.] -- SIN IS REMOVED BY SIN.</w:t>
      </w:r>
    </w:p>
    <w:p w14:paraId="664649B8">
      <w:pPr>
        <w:pStyle w:val="6"/>
        <w:bidi w:val="0"/>
        <w:rPr>
          <w:rFonts w:hint="eastAsia"/>
        </w:rPr>
      </w:pPr>
      <w:r>
        <w:rPr>
          <w:rFonts w:hint="eastAsia"/>
        </w:rPr>
        <w:t>第30章 [XXVII.] -- 罪被罪所除去。</w:t>
      </w:r>
    </w:p>
    <w:p w14:paraId="6253FC4E">
      <w:pPr>
        <w:pStyle w:val="7"/>
        <w:spacing w:line="254" w:lineRule="auto"/>
        <w:ind w:right="97"/>
        <w:rPr>
          <w:rFonts w:hint="eastAsia"/>
        </w:rPr>
      </w:pPr>
    </w:p>
    <w:p w14:paraId="3A8F8938">
      <w:pPr>
        <w:pStyle w:val="7"/>
        <w:spacing w:line="254" w:lineRule="auto"/>
        <w:ind w:right="97"/>
        <w:rPr>
          <w:rFonts w:hint="eastAsia"/>
        </w:rPr>
      </w:pPr>
      <w:r>
        <w:rPr>
          <w:rFonts w:hint="eastAsia"/>
        </w:rPr>
        <w:t>He no doubt shows some acuteness in handling, and turning over and exposing, as he likes, and refuting a certain statement, which is made to this effect, that "it was really necessary to man, in order to take from him all occasion for pride and boasting, that he should be unable to exist without sin."</w:t>
      </w:r>
    </w:p>
    <w:p w14:paraId="11EF9952">
      <w:pPr>
        <w:pStyle w:val="7"/>
        <w:spacing w:line="254" w:lineRule="auto"/>
        <w:ind w:right="97"/>
        <w:rPr>
          <w:rFonts w:hint="eastAsia"/>
        </w:rPr>
      </w:pPr>
      <w:r>
        <w:rPr>
          <w:rFonts w:hint="eastAsia"/>
        </w:rPr>
        <w:t>他无疑在处理、翻转和揭露他喜欢的方式，以及驳斥一个特定的声明时，表现出一些敏锐性，该声明的效果是，"对人来说，这确实是必要的，为了剥夺他一切骄傲和自夸的机会，他应该无法无罪地存在。"</w:t>
      </w:r>
    </w:p>
    <w:p w14:paraId="3D5EAC32">
      <w:pPr>
        <w:pStyle w:val="7"/>
        <w:spacing w:line="254" w:lineRule="auto"/>
        <w:ind w:right="97"/>
        <w:rPr>
          <w:rFonts w:hint="eastAsia"/>
        </w:rPr>
      </w:pPr>
    </w:p>
    <w:p w14:paraId="0ED7B823">
      <w:pPr>
        <w:pStyle w:val="7"/>
        <w:spacing w:line="254" w:lineRule="auto"/>
        <w:ind w:right="97"/>
        <w:rPr>
          <w:rFonts w:hint="eastAsia"/>
        </w:rPr>
      </w:pPr>
      <w:r>
        <w:rPr>
          <w:rFonts w:hint="eastAsia"/>
        </w:rPr>
        <w:t>He supposes it to be "the height of absurdity and folly, that there should have been sin in order that sin might not be; inasmuch as pride is itself, of course, a sin."</w:t>
      </w:r>
    </w:p>
    <w:p w14:paraId="361389FA">
      <w:pPr>
        <w:pStyle w:val="7"/>
        <w:spacing w:line="254" w:lineRule="auto"/>
        <w:ind w:right="97"/>
        <w:rPr>
          <w:rFonts w:hint="eastAsia"/>
        </w:rPr>
      </w:pPr>
      <w:r>
        <w:rPr>
          <w:rFonts w:hint="eastAsia"/>
        </w:rPr>
        <w:t>他认为这是"荒谬和愚蠢的极点，有罪是为了没有罪；因为骄傲本身，当然，是一种罪。"</w:t>
      </w:r>
    </w:p>
    <w:p w14:paraId="59230A20">
      <w:pPr>
        <w:pStyle w:val="7"/>
        <w:spacing w:line="254" w:lineRule="auto"/>
        <w:ind w:right="97"/>
        <w:rPr>
          <w:rFonts w:hint="eastAsia"/>
        </w:rPr>
      </w:pPr>
    </w:p>
    <w:p w14:paraId="44994DEA">
      <w:pPr>
        <w:pStyle w:val="7"/>
        <w:spacing w:line="254" w:lineRule="auto"/>
        <w:ind w:right="97"/>
        <w:rPr>
          <w:rFonts w:hint="eastAsia"/>
        </w:rPr>
      </w:pPr>
      <w:r>
        <w:rPr>
          <w:rFonts w:hint="eastAsia"/>
        </w:rPr>
        <w:t>As if a sore were not attended with pain, and an operation did not produce pain, that pain might be taken away by pain.</w:t>
      </w:r>
    </w:p>
    <w:p w14:paraId="55C96A81">
      <w:pPr>
        <w:pStyle w:val="7"/>
        <w:spacing w:line="254" w:lineRule="auto"/>
        <w:ind w:right="97"/>
        <w:rPr>
          <w:rFonts w:hint="eastAsia"/>
        </w:rPr>
      </w:pPr>
      <w:r>
        <w:rPr>
          <w:rFonts w:hint="eastAsia"/>
        </w:rPr>
        <w:t>好像疮口不伴随着疼痛，手术不产生疼痛，以便通过疼痛消除疼痛一样。</w:t>
      </w:r>
    </w:p>
    <w:p w14:paraId="75DBC7E8">
      <w:pPr>
        <w:pStyle w:val="7"/>
        <w:spacing w:line="254" w:lineRule="auto"/>
        <w:ind w:right="97"/>
        <w:rPr>
          <w:rFonts w:hint="eastAsia"/>
        </w:rPr>
      </w:pPr>
    </w:p>
    <w:p w14:paraId="7209E23D">
      <w:pPr>
        <w:pStyle w:val="7"/>
        <w:spacing w:line="254" w:lineRule="auto"/>
        <w:ind w:right="97"/>
        <w:rPr>
          <w:rFonts w:hint="eastAsia"/>
        </w:rPr>
      </w:pPr>
      <w:r>
        <w:rPr>
          <w:rFonts w:hint="eastAsia"/>
        </w:rPr>
        <w:t>If we had not experienced any such treatment, but were only to hear about it in some parts of the world where these things had never happened, we might perhaps use this man's words, and say, It is the height of absurdity that pain should have been necessary in order that a sore should have no pain.</w:t>
      </w:r>
    </w:p>
    <w:p w14:paraId="28B7B655">
      <w:pPr>
        <w:pStyle w:val="7"/>
        <w:spacing w:line="254" w:lineRule="auto"/>
        <w:ind w:right="97"/>
        <w:rPr>
          <w:rFonts w:hint="eastAsia"/>
        </w:rPr>
      </w:pPr>
      <w:r>
        <w:rPr>
          <w:rFonts w:hint="eastAsia"/>
        </w:rPr>
        <w:t>如果我们没有经历过任何这样的治疗，而只是在世界上某些这些事情从未发生过的地方听说过它，我们可能会使用这个人的话，说，疼痛是必要的，为了使疮口没有疼痛，这是荒谬的极点。</w:t>
      </w:r>
    </w:p>
    <w:p w14:paraId="6DA6349B">
      <w:pPr>
        <w:pStyle w:val="7"/>
        <w:spacing w:line="254" w:lineRule="auto"/>
        <w:ind w:right="97"/>
        <w:rPr>
          <w:rFonts w:hint="eastAsia"/>
        </w:rPr>
      </w:pPr>
    </w:p>
    <w:p w14:paraId="62E04827">
      <w:pPr>
        <w:pStyle w:val="6"/>
        <w:bidi w:val="0"/>
        <w:rPr>
          <w:rFonts w:hint="eastAsia"/>
        </w:rPr>
      </w:pPr>
      <w:r>
        <w:rPr>
          <w:rFonts w:hint="eastAsia"/>
        </w:rPr>
        <w:t>CHAP. 31. -- THE ORDER AND PROCESS OF HEALING OUR HEAVENLY PHYSICIAN DOES NOT ADOPT FROM THE SICK PATIENT, BUT DERIVES FROM HIMSELF. WHAT CAUSE THE RIGHTEOUS HAVE FOR FEARING.</w:t>
      </w:r>
    </w:p>
    <w:p w14:paraId="7307CD20">
      <w:pPr>
        <w:pStyle w:val="6"/>
        <w:bidi w:val="0"/>
        <w:rPr>
          <w:rFonts w:hint="eastAsia"/>
        </w:rPr>
      </w:pPr>
      <w:r>
        <w:rPr>
          <w:rFonts w:hint="eastAsia"/>
        </w:rPr>
        <w:t>第31章。-- 我们的天上医师的治疗顺序和过程不是从病人那里采纳的，而是源于祂自己。义人惧怕的原因是什么。</w:t>
      </w:r>
    </w:p>
    <w:p w14:paraId="4E2FCF17">
      <w:pPr>
        <w:pStyle w:val="7"/>
        <w:spacing w:line="254" w:lineRule="auto"/>
        <w:ind w:right="97"/>
        <w:rPr>
          <w:rFonts w:hint="eastAsia"/>
        </w:rPr>
      </w:pPr>
    </w:p>
    <w:p w14:paraId="68144972">
      <w:pPr>
        <w:pStyle w:val="7"/>
        <w:spacing w:line="254" w:lineRule="auto"/>
        <w:ind w:right="97"/>
        <w:rPr>
          <w:rFonts w:hint="eastAsia"/>
        </w:rPr>
      </w:pPr>
      <w:r>
        <w:rPr>
          <w:rFonts w:hint="eastAsia"/>
        </w:rPr>
        <w:t>"But God," they say, "is able to heal all things."</w:t>
      </w:r>
    </w:p>
    <w:p w14:paraId="2100CD2C">
      <w:pPr>
        <w:pStyle w:val="7"/>
        <w:spacing w:line="254" w:lineRule="auto"/>
        <w:ind w:right="97"/>
        <w:rPr>
          <w:rFonts w:hint="eastAsia"/>
        </w:rPr>
      </w:pPr>
      <w:r>
        <w:rPr>
          <w:rFonts w:hint="eastAsia"/>
        </w:rPr>
        <w:t>"但上帝，"他们说，"能够医治一切事物。"</w:t>
      </w:r>
    </w:p>
    <w:p w14:paraId="793C266D">
      <w:pPr>
        <w:pStyle w:val="7"/>
        <w:spacing w:line="254" w:lineRule="auto"/>
        <w:ind w:right="97"/>
        <w:rPr>
          <w:rFonts w:hint="eastAsia"/>
        </w:rPr>
      </w:pPr>
    </w:p>
    <w:p w14:paraId="2B40DFBB">
      <w:pPr>
        <w:pStyle w:val="7"/>
        <w:spacing w:line="254" w:lineRule="auto"/>
        <w:ind w:right="97"/>
        <w:rPr>
          <w:rFonts w:hint="eastAsia"/>
        </w:rPr>
      </w:pPr>
      <w:r>
        <w:rPr>
          <w:rFonts w:hint="eastAsia"/>
        </w:rPr>
        <w:t>Of course His purpose in acting is to heal all things; but He acts on His own judgment, and does not take His procedure in healing from the sick man.</w:t>
      </w:r>
    </w:p>
    <w:p w14:paraId="5CC16678">
      <w:pPr>
        <w:pStyle w:val="7"/>
        <w:spacing w:line="254" w:lineRule="auto"/>
        <w:ind w:right="97"/>
        <w:rPr>
          <w:rFonts w:hint="eastAsia"/>
        </w:rPr>
      </w:pPr>
      <w:r>
        <w:rPr>
          <w:rFonts w:hint="eastAsia"/>
        </w:rPr>
        <w:t>当然，祂行动的目的是医治一切；但祂按自己的判断行事，而不从病人那里获取祂的治疗程序。</w:t>
      </w:r>
    </w:p>
    <w:p w14:paraId="3A0EDB46">
      <w:pPr>
        <w:pStyle w:val="7"/>
        <w:spacing w:line="254" w:lineRule="auto"/>
        <w:ind w:right="97"/>
        <w:rPr>
          <w:rFonts w:hint="eastAsia"/>
        </w:rPr>
      </w:pPr>
    </w:p>
    <w:p w14:paraId="0C38D31A">
      <w:pPr>
        <w:pStyle w:val="7"/>
        <w:spacing w:line="254" w:lineRule="auto"/>
        <w:ind w:right="97"/>
        <w:rPr>
          <w:rFonts w:hint="eastAsia"/>
        </w:rPr>
      </w:pPr>
      <w:r>
        <w:rPr>
          <w:rFonts w:hint="eastAsia"/>
        </w:rPr>
        <w:t>For undoubtedly it was His wish to endow His apostle with very great power and strength, and yet He said to him: "My strength is made perfect in weakness;"</w:t>
      </w:r>
    </w:p>
    <w:p w14:paraId="0172F81A">
      <w:pPr>
        <w:pStyle w:val="7"/>
        <w:spacing w:line="254" w:lineRule="auto"/>
        <w:ind w:right="97"/>
        <w:rPr>
          <w:rFonts w:hint="eastAsia"/>
        </w:rPr>
      </w:pPr>
      <w:r>
        <w:rPr>
          <w:rFonts w:hint="eastAsia"/>
        </w:rPr>
        <w:t>因为毫无疑问，祂希望赋予祂的使徒极大的能力和力量，但祂对他说："我的能力是在软弱中得以完全；"</w:t>
      </w:r>
    </w:p>
    <w:p w14:paraId="0EAAF326">
      <w:pPr>
        <w:pStyle w:val="7"/>
        <w:spacing w:line="254" w:lineRule="auto"/>
        <w:ind w:right="97"/>
        <w:rPr>
          <w:rFonts w:hint="eastAsia"/>
        </w:rPr>
      </w:pPr>
    </w:p>
    <w:p w14:paraId="3057DC72">
      <w:pPr>
        <w:pStyle w:val="7"/>
        <w:spacing w:line="254" w:lineRule="auto"/>
        <w:ind w:right="97"/>
        <w:rPr>
          <w:rFonts w:hint="eastAsia"/>
        </w:rPr>
      </w:pPr>
      <w:r>
        <w:rPr>
          <w:rFonts w:hint="eastAsia"/>
        </w:rPr>
        <w:t>nor did He remove from him, though he so often entreated Him to do so, that mysterious "thorn in the flesh," which He told him had been given to him "lest he should be unduly exalted through the abundance of the revelation."</w:t>
      </w:r>
    </w:p>
    <w:p w14:paraId="1E3BB42F">
      <w:pPr>
        <w:pStyle w:val="7"/>
        <w:spacing w:line="254" w:lineRule="auto"/>
        <w:ind w:right="97"/>
        <w:rPr>
          <w:rFonts w:hint="eastAsia"/>
        </w:rPr>
      </w:pPr>
      <w:r>
        <w:rPr>
          <w:rFonts w:hint="eastAsia"/>
        </w:rPr>
        <w:t>祂也没有从他身上除去，尽管他多次恳求祂这样做，那神秘的"肉中刺"，祂告诉他这是给他的，"免得他因启示的丰富而过于高抬自己。"</w:t>
      </w:r>
    </w:p>
    <w:p w14:paraId="75FEA899">
      <w:pPr>
        <w:pStyle w:val="7"/>
        <w:spacing w:line="254" w:lineRule="auto"/>
        <w:ind w:right="97"/>
        <w:rPr>
          <w:rFonts w:hint="eastAsia"/>
        </w:rPr>
      </w:pPr>
    </w:p>
    <w:p w14:paraId="0BC635F2">
      <w:pPr>
        <w:pStyle w:val="7"/>
        <w:spacing w:line="254" w:lineRule="auto"/>
        <w:ind w:right="97"/>
        <w:rPr>
          <w:rFonts w:hint="eastAsia"/>
        </w:rPr>
      </w:pPr>
      <w:r>
        <w:rPr>
          <w:rFonts w:hint="eastAsia"/>
        </w:rPr>
        <w:t>For all other sins only prevail in evil deeds; pride only has to be guarded against in things that are rightly done.</w:t>
      </w:r>
    </w:p>
    <w:p w14:paraId="5031A8A9">
      <w:pPr>
        <w:pStyle w:val="7"/>
        <w:spacing w:line="254" w:lineRule="auto"/>
        <w:ind w:right="97"/>
        <w:rPr>
          <w:rFonts w:hint="eastAsia"/>
        </w:rPr>
      </w:pPr>
      <w:r>
        <w:rPr>
          <w:rFonts w:hint="eastAsia"/>
        </w:rPr>
        <w:t>因为所有其他的罪只在恶行中盛行；骄傲只需要在正确行事的事情中防范。</w:t>
      </w:r>
    </w:p>
    <w:p w14:paraId="6CBAD82B">
      <w:pPr>
        <w:pStyle w:val="7"/>
        <w:spacing w:line="254" w:lineRule="auto"/>
        <w:ind w:right="97"/>
        <w:rPr>
          <w:rFonts w:hint="eastAsia"/>
        </w:rPr>
      </w:pPr>
    </w:p>
    <w:p w14:paraId="042D2475">
      <w:pPr>
        <w:pStyle w:val="7"/>
        <w:spacing w:line="254" w:lineRule="auto"/>
        <w:ind w:right="97"/>
        <w:rPr>
          <w:rFonts w:hint="eastAsia"/>
        </w:rPr>
      </w:pPr>
      <w:r>
        <w:rPr>
          <w:rFonts w:hint="eastAsia"/>
        </w:rPr>
        <w:t>Whence it happens that those persons are admonished not to attribute to their own power the gifts of God, nor to plume themselves thereon, lest by so doing they should perish with a heavier perdition than if they had done no good at all, to whom it is said: "Work out your own salvation with fear and trembling, for it is God which worketh in you, both to will and to do of His good pleasure."</w:t>
      </w:r>
    </w:p>
    <w:p w14:paraId="6FE5FF2D">
      <w:pPr>
        <w:pStyle w:val="7"/>
        <w:spacing w:line="254" w:lineRule="auto"/>
        <w:ind w:right="97"/>
        <w:rPr>
          <w:rFonts w:hint="eastAsia"/>
        </w:rPr>
      </w:pPr>
      <w:r>
        <w:rPr>
          <w:rFonts w:hint="eastAsia"/>
        </w:rPr>
        <w:t>因此，那些人被告诫不要将上帝的恩赐归因于自己的能力，也不要因此而自豪，免得他们因此而灭亡，比他们根本没有做任何好事更加沉重，对此对他们说："当恐惧战兢作成你们自己的救恩，因为你们立志行事都是上帝在你们心里运行，为要成就祂的美意。"</w:t>
      </w:r>
    </w:p>
    <w:p w14:paraId="29AB56F5">
      <w:pPr>
        <w:pStyle w:val="7"/>
        <w:spacing w:line="254" w:lineRule="auto"/>
        <w:ind w:right="97"/>
        <w:rPr>
          <w:rFonts w:hint="eastAsia"/>
        </w:rPr>
      </w:pPr>
    </w:p>
    <w:p w14:paraId="7AD3C7F2">
      <w:pPr>
        <w:pStyle w:val="7"/>
        <w:spacing w:line="254" w:lineRule="auto"/>
        <w:ind w:right="97"/>
        <w:rPr>
          <w:rFonts w:hint="eastAsia"/>
        </w:rPr>
      </w:pPr>
      <w:r>
        <w:rPr>
          <w:rFonts w:hint="eastAsia"/>
        </w:rPr>
        <w:t>Why, then, must it be with fear and trembling, and not rather with security, since God is working; except it be because there so quickly steals over our human soul, by reason of our will (without which we can do nothing well), the inclination to esteem simply as our own accomplishment whatever good we do;</w:t>
      </w:r>
    </w:p>
    <w:p w14:paraId="725FABA3">
      <w:pPr>
        <w:pStyle w:val="7"/>
        <w:spacing w:line="254" w:lineRule="auto"/>
        <w:ind w:right="97"/>
        <w:rPr>
          <w:rFonts w:hint="eastAsia"/>
        </w:rPr>
      </w:pPr>
      <w:r>
        <w:rPr>
          <w:rFonts w:hint="eastAsia"/>
        </w:rPr>
        <w:t>那么，为什么必须带着恐惧和战兢，而不是带着安全感，既然上帝在作工；除非是因为有一种倾向很快潜入我们的人类灵魂，因为我们的意志（没有它我们不能做好任何事），将我们所做的任何善事仅仅视为我们自己的成就；</w:t>
      </w:r>
    </w:p>
    <w:p w14:paraId="24E7EC83">
      <w:pPr>
        <w:pStyle w:val="7"/>
        <w:spacing w:line="254" w:lineRule="auto"/>
        <w:ind w:right="97"/>
        <w:rPr>
          <w:rFonts w:hint="eastAsia"/>
        </w:rPr>
      </w:pPr>
    </w:p>
    <w:p w14:paraId="515CBB4D">
      <w:pPr>
        <w:pStyle w:val="7"/>
        <w:spacing w:line="254" w:lineRule="auto"/>
        <w:ind w:right="97"/>
        <w:rPr>
          <w:rFonts w:hint="eastAsia"/>
        </w:rPr>
      </w:pPr>
      <w:r>
        <w:rPr>
          <w:rFonts w:hint="eastAsia"/>
        </w:rPr>
        <w:t>and so each one of us says in his prosperity: "I shall never be moved?"</w:t>
      </w:r>
    </w:p>
    <w:p w14:paraId="4E5F63E6">
      <w:pPr>
        <w:pStyle w:val="7"/>
        <w:spacing w:line="254" w:lineRule="auto"/>
        <w:ind w:right="97"/>
        <w:rPr>
          <w:rFonts w:hint="eastAsia"/>
        </w:rPr>
      </w:pPr>
      <w:r>
        <w:rPr>
          <w:rFonts w:hint="eastAsia"/>
        </w:rPr>
        <w:t>因此我们每个人在顺境中说："我永不动摇？"</w:t>
      </w:r>
    </w:p>
    <w:p w14:paraId="68C02346">
      <w:pPr>
        <w:pStyle w:val="7"/>
        <w:spacing w:line="254" w:lineRule="auto"/>
        <w:ind w:right="97"/>
        <w:rPr>
          <w:rFonts w:hint="eastAsia"/>
        </w:rPr>
      </w:pPr>
    </w:p>
    <w:p w14:paraId="586683CF">
      <w:pPr>
        <w:pStyle w:val="7"/>
        <w:spacing w:line="254" w:lineRule="auto"/>
        <w:ind w:right="97"/>
        <w:rPr>
          <w:rFonts w:hint="eastAsia"/>
        </w:rPr>
      </w:pPr>
      <w:r>
        <w:rPr>
          <w:rFonts w:hint="eastAsia"/>
        </w:rPr>
        <w:t>Therefore, He who in His good pleasure had added strength to our beauty, turns away His face, and the man who had made his boast becomes troubled, because it is by actual sorrows that the swelling pride must be remedied.</w:t>
      </w:r>
    </w:p>
    <w:p w14:paraId="3CFBF764">
      <w:pPr>
        <w:pStyle w:val="7"/>
        <w:spacing w:line="254" w:lineRule="auto"/>
        <w:ind w:right="97"/>
        <w:rPr>
          <w:rFonts w:hint="eastAsia"/>
        </w:rPr>
      </w:pPr>
      <w:r>
        <w:rPr>
          <w:rFonts w:hint="eastAsia"/>
        </w:rPr>
        <w:t>因此，祂在祂的美意中曾加添力量给我们的美丽，转脸不顾，那夸口的人就变得烦扰，因为必须通过实际的悲伤来医治膨胀的骄傲。</w:t>
      </w:r>
    </w:p>
    <w:p w14:paraId="64CB0D49">
      <w:pPr>
        <w:pStyle w:val="7"/>
        <w:spacing w:line="254" w:lineRule="auto"/>
        <w:ind w:right="97"/>
        <w:rPr>
          <w:rFonts w:hint="eastAsia"/>
        </w:rPr>
      </w:pPr>
    </w:p>
    <w:p w14:paraId="54587642">
      <w:pPr>
        <w:pStyle w:val="6"/>
        <w:bidi w:val="0"/>
        <w:rPr>
          <w:rFonts w:hint="eastAsia"/>
        </w:rPr>
      </w:pPr>
      <w:r>
        <w:rPr>
          <w:rFonts w:hint="eastAsia"/>
        </w:rPr>
        <w:t>CHAP. 32 [XXVIII.] -- GOD FORSAKES US TO SOME EXTENT THAT WE MAY NOT GROW PROUD.</w:t>
      </w:r>
    </w:p>
    <w:p w14:paraId="6B008C9E">
      <w:pPr>
        <w:pStyle w:val="6"/>
        <w:bidi w:val="0"/>
        <w:rPr>
          <w:rFonts w:hint="eastAsia"/>
        </w:rPr>
      </w:pPr>
      <w:r>
        <w:rPr>
          <w:rFonts w:hint="eastAsia"/>
        </w:rPr>
        <w:t>第32章 [XXVIII.] -- 上帝在某种程度上弃绝我们，使我们不致骄傲。</w:t>
      </w:r>
    </w:p>
    <w:p w14:paraId="23108D28">
      <w:pPr>
        <w:pStyle w:val="7"/>
        <w:spacing w:line="254" w:lineRule="auto"/>
        <w:ind w:right="97"/>
        <w:rPr>
          <w:rFonts w:hint="eastAsia"/>
        </w:rPr>
      </w:pPr>
    </w:p>
    <w:p w14:paraId="2A0C8A1C">
      <w:pPr>
        <w:pStyle w:val="7"/>
        <w:spacing w:line="254" w:lineRule="auto"/>
        <w:ind w:right="97"/>
        <w:rPr>
          <w:rFonts w:hint="eastAsia"/>
        </w:rPr>
      </w:pPr>
      <w:r>
        <w:rPr>
          <w:rFonts w:hint="eastAsia"/>
        </w:rPr>
        <w:t>Therefore it is not said to a man: "It necessary for you to sin that you may not sin;" but it is said to a man: "God in some degree forsakes you, in consequence of which you grow proud, that you may know that you are 'not your own,' but are His, and learn not to be proud."</w:t>
      </w:r>
    </w:p>
    <w:p w14:paraId="514C28FD">
      <w:pPr>
        <w:pStyle w:val="7"/>
        <w:spacing w:line="254" w:lineRule="auto"/>
        <w:ind w:right="97"/>
        <w:rPr>
          <w:rFonts w:hint="eastAsia"/>
        </w:rPr>
      </w:pPr>
      <w:r>
        <w:rPr>
          <w:rFonts w:hint="eastAsia"/>
        </w:rPr>
        <w:t>因此，不是对人说："你有必要犯罪，以便你不犯罪；"而是对人说："上帝在某种程度上弃绝你，结果你变得骄傲，使你知道你'不是你自己的'，而是祂的，并学会不骄傲。"</w:t>
      </w:r>
    </w:p>
    <w:p w14:paraId="79FCB3E6">
      <w:pPr>
        <w:pStyle w:val="7"/>
        <w:spacing w:line="254" w:lineRule="auto"/>
        <w:ind w:right="97"/>
        <w:rPr>
          <w:rFonts w:hint="eastAsia"/>
        </w:rPr>
      </w:pPr>
    </w:p>
    <w:p w14:paraId="4AE83BBF">
      <w:pPr>
        <w:pStyle w:val="7"/>
        <w:spacing w:line="254" w:lineRule="auto"/>
        <w:ind w:right="97"/>
        <w:rPr>
          <w:rFonts w:hint="eastAsia"/>
        </w:rPr>
      </w:pPr>
      <w:r>
        <w:rPr>
          <w:rFonts w:hint="eastAsia"/>
        </w:rPr>
        <w:t>Now even that incident in the apostle's life, of this kind, is so wonderful, that were it not for the fact that he himself is the voucher for it whose truth it is impious to contradict, would it not be incredible?</w:t>
      </w:r>
    </w:p>
    <w:p w14:paraId="4ED5D297">
      <w:pPr>
        <w:pStyle w:val="7"/>
        <w:spacing w:line="254" w:lineRule="auto"/>
        <w:ind w:right="97"/>
        <w:rPr>
          <w:rFonts w:hint="eastAsia"/>
        </w:rPr>
      </w:pPr>
      <w:r>
        <w:rPr>
          <w:rFonts w:hint="eastAsia"/>
        </w:rPr>
        <w:t>现在，使徒生活中这种事件如此奇妙，若不是因为他自己为此作证，而对其真实性持异议是不虔诚的，难道不是令人难以置信的吗？</w:t>
      </w:r>
    </w:p>
    <w:p w14:paraId="24C2B2E7">
      <w:pPr>
        <w:pStyle w:val="7"/>
        <w:spacing w:line="254" w:lineRule="auto"/>
        <w:ind w:right="97"/>
        <w:rPr>
          <w:rFonts w:hint="eastAsia"/>
        </w:rPr>
      </w:pPr>
    </w:p>
    <w:p w14:paraId="57BCA7EA">
      <w:pPr>
        <w:pStyle w:val="7"/>
        <w:spacing w:line="254" w:lineRule="auto"/>
        <w:ind w:right="97"/>
        <w:rPr>
          <w:rFonts w:hint="eastAsia"/>
        </w:rPr>
      </w:pPr>
      <w:r>
        <w:rPr>
          <w:rFonts w:hint="eastAsia"/>
        </w:rPr>
        <w:t>For what believer is there who is ignorant that the first incentive to sin came from Satan, and that he is the first author of all sins?</w:t>
      </w:r>
    </w:p>
    <w:p w14:paraId="3BCC5F5F">
      <w:pPr>
        <w:pStyle w:val="7"/>
        <w:spacing w:line="254" w:lineRule="auto"/>
        <w:ind w:right="97"/>
        <w:rPr>
          <w:rFonts w:hint="eastAsia"/>
        </w:rPr>
      </w:pPr>
      <w:r>
        <w:rPr>
          <w:rFonts w:hint="eastAsia"/>
        </w:rPr>
        <w:t>因为有哪个信徒不知道第一个犯罪的诱因来自撒旦，他是所有罪的第一个始作俑者？</w:t>
      </w:r>
    </w:p>
    <w:p w14:paraId="4F40BF53">
      <w:pPr>
        <w:pStyle w:val="7"/>
        <w:spacing w:line="254" w:lineRule="auto"/>
        <w:ind w:right="97"/>
        <w:rPr>
          <w:rFonts w:hint="eastAsia"/>
        </w:rPr>
      </w:pPr>
    </w:p>
    <w:p w14:paraId="1EC02403">
      <w:pPr>
        <w:pStyle w:val="7"/>
        <w:spacing w:line="254" w:lineRule="auto"/>
        <w:ind w:right="97"/>
        <w:rPr>
          <w:rFonts w:hint="eastAsia"/>
        </w:rPr>
      </w:pPr>
      <w:r>
        <w:rPr>
          <w:rFonts w:hint="eastAsia"/>
        </w:rPr>
        <w:t>And yet, for all that, some are "delivered over unto Satan, that they may learn not to blaspheme."</w:t>
      </w:r>
    </w:p>
    <w:p w14:paraId="12898941">
      <w:pPr>
        <w:pStyle w:val="7"/>
        <w:spacing w:line="254" w:lineRule="auto"/>
        <w:ind w:right="97"/>
        <w:rPr>
          <w:rFonts w:hint="eastAsia"/>
        </w:rPr>
      </w:pPr>
      <w:r>
        <w:rPr>
          <w:rFonts w:hint="eastAsia"/>
        </w:rPr>
        <w:t>然而，尽管如此，有些人被"交给撒旦，使他们学会不亵渎。"</w:t>
      </w:r>
    </w:p>
    <w:p w14:paraId="3C3CC22A">
      <w:pPr>
        <w:pStyle w:val="7"/>
        <w:spacing w:line="254" w:lineRule="auto"/>
        <w:ind w:right="97"/>
        <w:rPr>
          <w:rFonts w:hint="eastAsia"/>
        </w:rPr>
      </w:pPr>
    </w:p>
    <w:p w14:paraId="06B91E77">
      <w:pPr>
        <w:pStyle w:val="7"/>
        <w:spacing w:line="254" w:lineRule="auto"/>
        <w:ind w:right="97"/>
        <w:rPr>
          <w:rFonts w:hint="eastAsia"/>
        </w:rPr>
      </w:pPr>
      <w:r>
        <w:rPr>
          <w:rFonts w:hint="eastAsia"/>
        </w:rPr>
        <w:t>How comes it to pass, then, that Satan's work is prevented by the work of Satan?</w:t>
      </w:r>
    </w:p>
    <w:p w14:paraId="7B18BD63">
      <w:pPr>
        <w:pStyle w:val="7"/>
        <w:spacing w:line="254" w:lineRule="auto"/>
        <w:ind w:right="97"/>
        <w:rPr>
          <w:rFonts w:hint="eastAsia"/>
        </w:rPr>
      </w:pPr>
      <w:r>
        <w:rPr>
          <w:rFonts w:hint="eastAsia"/>
        </w:rPr>
        <w:t>那么，撒旦的工作怎么会被撒旦的工作所阻止呢？</w:t>
      </w:r>
    </w:p>
    <w:p w14:paraId="5DBDED92">
      <w:pPr>
        <w:pStyle w:val="7"/>
        <w:spacing w:line="254" w:lineRule="auto"/>
        <w:ind w:right="97"/>
        <w:rPr>
          <w:rFonts w:hint="eastAsia"/>
        </w:rPr>
      </w:pPr>
    </w:p>
    <w:p w14:paraId="33F16F55">
      <w:pPr>
        <w:pStyle w:val="7"/>
        <w:spacing w:line="254" w:lineRule="auto"/>
        <w:ind w:right="97"/>
        <w:rPr>
          <w:rFonts w:hint="eastAsia"/>
        </w:rPr>
      </w:pPr>
      <w:r>
        <w:rPr>
          <w:rFonts w:hint="eastAsia"/>
        </w:rPr>
        <w:t>These and such like questions let a man regard in such a light that they seem not to him to be too acute; they have somewhat of the sound of acuteness, and yet when discussed are found to be obtuse.</w:t>
      </w:r>
    </w:p>
    <w:p w14:paraId="720EF1CE">
      <w:pPr>
        <w:pStyle w:val="7"/>
        <w:spacing w:line="254" w:lineRule="auto"/>
        <w:ind w:right="97"/>
        <w:rPr>
          <w:rFonts w:hint="eastAsia"/>
        </w:rPr>
      </w:pPr>
      <w:r>
        <w:rPr>
          <w:rFonts w:hint="eastAsia"/>
        </w:rPr>
        <w:t>这些和类似的问题，让人在这样的光中看待，使它们在他看来不太尖锐；它们有一些敏锐的声音，但当讨论时却被发现是迟钝的。</w:t>
      </w:r>
    </w:p>
    <w:p w14:paraId="16258670">
      <w:pPr>
        <w:pStyle w:val="7"/>
        <w:spacing w:line="254" w:lineRule="auto"/>
        <w:ind w:right="97"/>
        <w:rPr>
          <w:rFonts w:hint="eastAsia"/>
        </w:rPr>
      </w:pPr>
    </w:p>
    <w:p w14:paraId="1EBF44C1">
      <w:pPr>
        <w:pStyle w:val="7"/>
        <w:spacing w:line="254" w:lineRule="auto"/>
        <w:ind w:right="97"/>
        <w:rPr>
          <w:rFonts w:hint="eastAsia"/>
        </w:rPr>
      </w:pPr>
      <w:r>
        <w:rPr>
          <w:rFonts w:hint="eastAsia"/>
        </w:rPr>
        <w:t>What must we say also to our author's use of similes whereby he rather suggests to us the answer which we should give to him?</w:t>
      </w:r>
    </w:p>
    <w:p w14:paraId="02DD74EA">
      <w:pPr>
        <w:pStyle w:val="7"/>
        <w:spacing w:line="254" w:lineRule="auto"/>
        <w:ind w:right="97"/>
        <w:rPr>
          <w:rFonts w:hint="eastAsia"/>
        </w:rPr>
      </w:pPr>
      <w:r>
        <w:rPr>
          <w:rFonts w:hint="eastAsia"/>
        </w:rPr>
        <w:t>对于我们作者使用的比喻，我们必须说什么，他通过这些比喻向我们暗示我们应该给他的答案？</w:t>
      </w:r>
    </w:p>
    <w:p w14:paraId="1A2CC2CF">
      <w:pPr>
        <w:pStyle w:val="7"/>
        <w:spacing w:line="254" w:lineRule="auto"/>
        <w:ind w:right="97"/>
        <w:rPr>
          <w:rFonts w:hint="eastAsia"/>
        </w:rPr>
      </w:pPr>
    </w:p>
    <w:p w14:paraId="6F150104">
      <w:pPr>
        <w:pStyle w:val="7"/>
        <w:spacing w:line="254" w:lineRule="auto"/>
        <w:ind w:right="97"/>
        <w:rPr>
          <w:rFonts w:hint="eastAsia"/>
        </w:rPr>
      </w:pPr>
      <w:r>
        <w:rPr>
          <w:rFonts w:hint="eastAsia"/>
        </w:rPr>
        <w:t>"What" (asks he) "shall I say more than this, that we may believe that fires are quenched by fires, if we may believe that sins are cured by sins?"</w:t>
      </w:r>
    </w:p>
    <w:p w14:paraId="7A89CF24">
      <w:pPr>
        <w:pStyle w:val="7"/>
        <w:spacing w:line="254" w:lineRule="auto"/>
        <w:ind w:right="97"/>
        <w:rPr>
          <w:rFonts w:hint="eastAsia"/>
        </w:rPr>
      </w:pPr>
      <w:r>
        <w:rPr>
          <w:rFonts w:hint="eastAsia"/>
        </w:rPr>
        <w:t>"我还能说什么呢？"（他问道）"我们可以相信火被火熄灭，如果我们可以相信罪被罪治愈？"</w:t>
      </w:r>
    </w:p>
    <w:p w14:paraId="2BD05C64">
      <w:pPr>
        <w:pStyle w:val="7"/>
        <w:spacing w:line="254" w:lineRule="auto"/>
        <w:ind w:right="97"/>
        <w:rPr>
          <w:rFonts w:hint="eastAsia"/>
        </w:rPr>
      </w:pPr>
    </w:p>
    <w:p w14:paraId="1B2FA6AE">
      <w:pPr>
        <w:pStyle w:val="7"/>
        <w:spacing w:line="254" w:lineRule="auto"/>
        <w:ind w:right="97"/>
        <w:rPr>
          <w:rFonts w:hint="eastAsia"/>
        </w:rPr>
      </w:pPr>
      <w:r>
        <w:rPr>
          <w:rFonts w:hint="eastAsia"/>
        </w:rPr>
        <w:t>What if one cannot put out fires by fires: but yet pains can, for all that, as I have shown, be cured by pains?</w:t>
      </w:r>
    </w:p>
    <w:p w14:paraId="65A2136E">
      <w:pPr>
        <w:pStyle w:val="7"/>
        <w:spacing w:line="254" w:lineRule="auto"/>
        <w:ind w:right="97"/>
        <w:rPr>
          <w:rFonts w:hint="eastAsia"/>
        </w:rPr>
      </w:pPr>
      <w:r>
        <w:rPr>
          <w:rFonts w:hint="eastAsia"/>
        </w:rPr>
        <w:t>如果一个人不能用火熄灭火：但痛苦可以，尽管如此，正如我所显示的，被痛苦治愈？</w:t>
      </w:r>
    </w:p>
    <w:p w14:paraId="4F4B1C19">
      <w:pPr>
        <w:pStyle w:val="7"/>
        <w:spacing w:line="254" w:lineRule="auto"/>
        <w:ind w:right="97"/>
        <w:rPr>
          <w:rFonts w:hint="eastAsia"/>
        </w:rPr>
      </w:pPr>
    </w:p>
    <w:p w14:paraId="5074125E">
      <w:pPr>
        <w:pStyle w:val="7"/>
        <w:spacing w:line="254" w:lineRule="auto"/>
        <w:ind w:right="97"/>
        <w:rPr>
          <w:rFonts w:hint="eastAsia"/>
        </w:rPr>
      </w:pPr>
      <w:r>
        <w:rPr>
          <w:rFonts w:hint="eastAsia"/>
        </w:rPr>
        <w:t>Poisons can also, if one only inquire and learn the fact, be expelled by poisons.</w:t>
      </w:r>
    </w:p>
    <w:p w14:paraId="2CE85D81">
      <w:pPr>
        <w:pStyle w:val="7"/>
        <w:spacing w:line="254" w:lineRule="auto"/>
        <w:ind w:right="97"/>
        <w:rPr>
          <w:rFonts w:hint="eastAsia"/>
        </w:rPr>
      </w:pPr>
      <w:r>
        <w:rPr>
          <w:rFonts w:hint="eastAsia"/>
        </w:rPr>
        <w:t>毒药也可以，如果有人只查询和了解事实，被毒药驱逐。</w:t>
      </w:r>
    </w:p>
    <w:p w14:paraId="769CF34A">
      <w:pPr>
        <w:pStyle w:val="7"/>
        <w:spacing w:line="254" w:lineRule="auto"/>
        <w:ind w:right="97"/>
        <w:rPr>
          <w:rFonts w:hint="eastAsia"/>
        </w:rPr>
      </w:pPr>
    </w:p>
    <w:p w14:paraId="6C31F759">
      <w:pPr>
        <w:pStyle w:val="7"/>
        <w:spacing w:line="254" w:lineRule="auto"/>
        <w:ind w:right="97"/>
        <w:rPr>
          <w:rFonts w:hint="eastAsia"/>
        </w:rPr>
      </w:pPr>
      <w:r>
        <w:rPr>
          <w:rFonts w:hint="eastAsia"/>
        </w:rPr>
        <w:t>Now, if he observes that the heats of fevers are sometimes subdued by certain medicinal warmths, he will perhaps also allow that fires may be extinguished by fires.</w:t>
      </w:r>
    </w:p>
    <w:p w14:paraId="58309861">
      <w:pPr>
        <w:pStyle w:val="7"/>
        <w:spacing w:line="254" w:lineRule="auto"/>
        <w:ind w:right="97"/>
        <w:rPr>
          <w:rFonts w:hint="eastAsia"/>
        </w:rPr>
      </w:pPr>
      <w:r>
        <w:rPr>
          <w:rFonts w:hint="eastAsia"/>
        </w:rPr>
        <w:t>现在，如果他观察到发热的热量有时被某些药用的温热所减轻，他也许也会允许火可能被火熄灭。</w:t>
      </w:r>
    </w:p>
    <w:p w14:paraId="30600EF2">
      <w:pPr>
        <w:pStyle w:val="7"/>
        <w:spacing w:line="254" w:lineRule="auto"/>
        <w:ind w:right="97"/>
        <w:rPr>
          <w:rFonts w:hint="eastAsia"/>
        </w:rPr>
      </w:pPr>
    </w:p>
    <w:p w14:paraId="03A27BA0">
      <w:pPr>
        <w:pStyle w:val="6"/>
        <w:bidi w:val="0"/>
        <w:rPr>
          <w:rFonts w:hint="eastAsia"/>
        </w:rPr>
      </w:pPr>
      <w:r>
        <w:rPr>
          <w:rFonts w:hint="eastAsia"/>
        </w:rPr>
        <w:t>CHAP. 33 [XXIX.] -- NOT EVERY SIN IS PRIDE. HOW PRIDE IS THE COMMENCEMENT OF EVERY SIN.</w:t>
      </w:r>
    </w:p>
    <w:p w14:paraId="7B5F67BC">
      <w:pPr>
        <w:pStyle w:val="6"/>
        <w:bidi w:val="0"/>
        <w:rPr>
          <w:rFonts w:hint="eastAsia"/>
        </w:rPr>
      </w:pPr>
      <w:r>
        <w:rPr>
          <w:rFonts w:hint="eastAsia"/>
        </w:rPr>
        <w:t>第33章 [XXIX.] -- 不是每一种罪都是骄傲。骄傲如何是每一种罪的开始。</w:t>
      </w:r>
    </w:p>
    <w:p w14:paraId="63365519">
      <w:pPr>
        <w:pStyle w:val="7"/>
        <w:spacing w:line="254" w:lineRule="auto"/>
        <w:ind w:right="97"/>
        <w:rPr>
          <w:rFonts w:hint="eastAsia"/>
        </w:rPr>
      </w:pPr>
    </w:p>
    <w:p w14:paraId="69F321D3">
      <w:pPr>
        <w:pStyle w:val="7"/>
        <w:spacing w:line="254" w:lineRule="auto"/>
        <w:ind w:right="97"/>
        <w:rPr>
          <w:rFonts w:hint="eastAsia"/>
        </w:rPr>
      </w:pPr>
      <w:r>
        <w:rPr>
          <w:rFonts w:hint="eastAsia"/>
        </w:rPr>
        <w:t>"But how," asks he, "shall we separate pride itself from sin?"</w:t>
      </w:r>
    </w:p>
    <w:p w14:paraId="3F3268A5">
      <w:pPr>
        <w:pStyle w:val="7"/>
        <w:spacing w:line="254" w:lineRule="auto"/>
        <w:ind w:right="97"/>
        <w:rPr>
          <w:rFonts w:hint="eastAsia"/>
        </w:rPr>
      </w:pPr>
      <w:r>
        <w:rPr>
          <w:rFonts w:hint="eastAsia"/>
        </w:rPr>
        <w:t>"但是，"他问，"我们如何将骄傲本身与罪分开？"</w:t>
      </w:r>
    </w:p>
    <w:p w14:paraId="2391D61C">
      <w:pPr>
        <w:pStyle w:val="7"/>
        <w:spacing w:line="254" w:lineRule="auto"/>
        <w:ind w:right="97"/>
        <w:rPr>
          <w:rFonts w:hint="eastAsia"/>
        </w:rPr>
      </w:pPr>
    </w:p>
    <w:p w14:paraId="496DC12D">
      <w:pPr>
        <w:pStyle w:val="7"/>
        <w:spacing w:line="254" w:lineRule="auto"/>
        <w:ind w:right="97"/>
        <w:rPr>
          <w:rFonts w:hint="eastAsia"/>
        </w:rPr>
      </w:pPr>
      <w:r>
        <w:rPr>
          <w:rFonts w:hint="eastAsia"/>
        </w:rPr>
        <w:t>Now, why does he raise such a question, when it is manifest that even pride itself is a sin?</w:t>
      </w:r>
    </w:p>
    <w:p w14:paraId="6CF1E2BF">
      <w:pPr>
        <w:pStyle w:val="7"/>
        <w:spacing w:line="254" w:lineRule="auto"/>
        <w:ind w:right="97"/>
        <w:rPr>
          <w:rFonts w:hint="eastAsia"/>
        </w:rPr>
      </w:pPr>
      <w:r>
        <w:rPr>
          <w:rFonts w:hint="eastAsia"/>
        </w:rPr>
        <w:t>现在，为什么他提出这样的问题，当明显连骄傲本身就是罪？</w:t>
      </w:r>
    </w:p>
    <w:p w14:paraId="226E1A1C">
      <w:pPr>
        <w:pStyle w:val="7"/>
        <w:spacing w:line="254" w:lineRule="auto"/>
        <w:ind w:right="97"/>
        <w:rPr>
          <w:rFonts w:hint="eastAsia"/>
        </w:rPr>
      </w:pPr>
    </w:p>
    <w:p w14:paraId="3C3BCA7A">
      <w:pPr>
        <w:pStyle w:val="7"/>
        <w:spacing w:line="254" w:lineRule="auto"/>
        <w:ind w:right="97"/>
        <w:rPr>
          <w:rFonts w:hint="eastAsia"/>
        </w:rPr>
      </w:pPr>
      <w:r>
        <w:rPr>
          <w:rFonts w:hint="eastAsia"/>
        </w:rPr>
        <w:t>"To sin," says he, "is quite as much to be proud, as to be proud is to sin; for only ask what every sin is, and see whether you can find any sin without the designation of pride."</w:t>
      </w:r>
    </w:p>
    <w:p w14:paraId="076B6472">
      <w:pPr>
        <w:pStyle w:val="7"/>
        <w:spacing w:line="254" w:lineRule="auto"/>
        <w:ind w:right="97"/>
        <w:rPr>
          <w:rFonts w:hint="eastAsia"/>
        </w:rPr>
      </w:pPr>
      <w:r>
        <w:rPr>
          <w:rFonts w:hint="eastAsia"/>
        </w:rPr>
        <w:t>"犯罪，"他说，"与骄傲一样多，就像骄傲就是犯罪；因为只要问每一种罪是什么，看看你是否能找到任何没有骄傲称号的罪。"</w:t>
      </w:r>
    </w:p>
    <w:p w14:paraId="6D36ED33">
      <w:pPr>
        <w:pStyle w:val="7"/>
        <w:spacing w:line="254" w:lineRule="auto"/>
        <w:ind w:right="97"/>
        <w:rPr>
          <w:rFonts w:hint="eastAsia"/>
        </w:rPr>
      </w:pPr>
    </w:p>
    <w:p w14:paraId="2C908667">
      <w:pPr>
        <w:pStyle w:val="7"/>
        <w:spacing w:line="254" w:lineRule="auto"/>
        <w:ind w:right="97"/>
        <w:rPr>
          <w:rFonts w:hint="eastAsia"/>
        </w:rPr>
      </w:pPr>
      <w:r>
        <w:rPr>
          <w:rFonts w:hint="eastAsia"/>
        </w:rPr>
        <w:t>Then he thus pursues this opinion, and endeavours to prove it thus: "Every sin," says he, "if I mistake not, is a contempt of God, and every contempt of God is pride. For what is so proud as to despise God? All sin, then, is also pride, even as Scripture says, Pride is the beginning of all sin."</w:t>
      </w:r>
    </w:p>
    <w:p w14:paraId="25FBC035">
      <w:pPr>
        <w:pStyle w:val="7"/>
        <w:spacing w:line="254" w:lineRule="auto"/>
        <w:ind w:right="97"/>
        <w:rPr>
          <w:rFonts w:hint="eastAsia"/>
        </w:rPr>
      </w:pPr>
      <w:r>
        <w:rPr>
          <w:rFonts w:hint="eastAsia"/>
        </w:rPr>
        <w:t>然后他这样追求这个观点，并努力这样证明："每一种罪，"他说，"如果我没有错，是对上帝的蔑视，每一种对上帝的蔑视是骄傲。因为什么比蔑视上帝更骄傲？那么，所有的罪也是骄傲，正如圣经所说，骄傲是一切罪的开始。"</w:t>
      </w:r>
    </w:p>
    <w:p w14:paraId="441B1BB2">
      <w:pPr>
        <w:pStyle w:val="7"/>
        <w:spacing w:line="254" w:lineRule="auto"/>
        <w:ind w:right="97"/>
        <w:rPr>
          <w:rFonts w:hint="eastAsia"/>
        </w:rPr>
      </w:pPr>
    </w:p>
    <w:p w14:paraId="32F2FA1B">
      <w:pPr>
        <w:pStyle w:val="7"/>
        <w:spacing w:line="254" w:lineRule="auto"/>
        <w:ind w:right="97"/>
        <w:rPr>
          <w:rFonts w:hint="eastAsia"/>
        </w:rPr>
      </w:pPr>
      <w:r>
        <w:rPr>
          <w:rFonts w:hint="eastAsia"/>
        </w:rPr>
        <w:t>Let him seek diligently, and he will find in the law that the sin of pride is quite distinguished from all other sins.</w:t>
      </w:r>
    </w:p>
    <w:p w14:paraId="55FD260B">
      <w:pPr>
        <w:pStyle w:val="7"/>
        <w:spacing w:line="254" w:lineRule="auto"/>
        <w:ind w:right="97"/>
        <w:rPr>
          <w:rFonts w:hint="eastAsia"/>
        </w:rPr>
      </w:pPr>
      <w:r>
        <w:rPr>
          <w:rFonts w:hint="eastAsia"/>
        </w:rPr>
        <w:t>让他勤奋寻求，他将在律法中发现骄傲的罪与所有其他罪有着明显的区别。</w:t>
      </w:r>
    </w:p>
    <w:p w14:paraId="10A0118A">
      <w:pPr>
        <w:pStyle w:val="7"/>
        <w:spacing w:line="254" w:lineRule="auto"/>
        <w:ind w:right="97"/>
        <w:rPr>
          <w:rFonts w:hint="eastAsia"/>
        </w:rPr>
      </w:pPr>
    </w:p>
    <w:p w14:paraId="3B364815">
      <w:pPr>
        <w:pStyle w:val="7"/>
        <w:spacing w:line="254" w:lineRule="auto"/>
        <w:ind w:right="97"/>
        <w:rPr>
          <w:rFonts w:hint="eastAsia"/>
        </w:rPr>
      </w:pPr>
      <w:r>
        <w:rPr>
          <w:rFonts w:hint="eastAsia"/>
        </w:rPr>
        <w:t>For many sins are committed through pride; but yet not all things which are wrongly done are done proudly,--at any rate, not by the ignorant, not by the infirm, and not, generally speaking, by the weeping and sorrowful.</w:t>
      </w:r>
    </w:p>
    <w:p w14:paraId="7F9AB99A">
      <w:pPr>
        <w:pStyle w:val="7"/>
        <w:spacing w:line="254" w:lineRule="auto"/>
        <w:ind w:right="97"/>
        <w:rPr>
          <w:rFonts w:hint="eastAsia"/>
        </w:rPr>
      </w:pPr>
      <w:r>
        <w:rPr>
          <w:rFonts w:hint="eastAsia"/>
        </w:rPr>
        <w:t>因为许多罪是通过骄傲犯的；但并非所有错误地做的事都是骄傲地做的，——至少，不是由无知的人，不是由软弱的人，一般来说，不是由哭泣和悲伤的人。</w:t>
      </w:r>
    </w:p>
    <w:p w14:paraId="5F07BF50">
      <w:pPr>
        <w:pStyle w:val="7"/>
        <w:spacing w:line="254" w:lineRule="auto"/>
        <w:ind w:right="97"/>
        <w:rPr>
          <w:rFonts w:hint="eastAsia"/>
        </w:rPr>
      </w:pPr>
    </w:p>
    <w:p w14:paraId="033C36AD">
      <w:pPr>
        <w:pStyle w:val="7"/>
        <w:spacing w:line="254" w:lineRule="auto"/>
        <w:ind w:right="97"/>
        <w:rPr>
          <w:rFonts w:hint="eastAsia"/>
        </w:rPr>
      </w:pPr>
      <w:r>
        <w:rPr>
          <w:rFonts w:hint="eastAsia"/>
        </w:rPr>
        <w:t>And indeed pride, although it be in itself a great sin, is of such sort in itself alone apart from others, that, as I have already remarked, it for the most part follows after and steals with more rapid foot, not so much upon sins as upon things which are actually well done.</w:t>
      </w:r>
    </w:p>
    <w:p w14:paraId="52158FCB">
      <w:pPr>
        <w:pStyle w:val="7"/>
        <w:spacing w:line="254" w:lineRule="auto"/>
        <w:ind w:right="97"/>
        <w:rPr>
          <w:rFonts w:hint="eastAsia"/>
        </w:rPr>
      </w:pPr>
      <w:r>
        <w:rPr>
          <w:rFonts w:hint="eastAsia"/>
        </w:rPr>
        <w:t>事实上，骄傲，虽然本身是一种大罪，在自身与他人分开的情况下，就如我已经指出的，它大部分时候跟随并以更快的脚步潜入，不是那么多在罪上，而是在实际上做得很好的事情上。</w:t>
      </w:r>
    </w:p>
    <w:p w14:paraId="6465E49A">
      <w:pPr>
        <w:pStyle w:val="7"/>
        <w:spacing w:line="254" w:lineRule="auto"/>
        <w:ind w:right="97"/>
        <w:rPr>
          <w:rFonts w:hint="eastAsia"/>
        </w:rPr>
      </w:pPr>
    </w:p>
    <w:p w14:paraId="0ECE20D3">
      <w:pPr>
        <w:pStyle w:val="7"/>
        <w:spacing w:line="254" w:lineRule="auto"/>
        <w:ind w:right="97"/>
        <w:rPr>
          <w:rFonts w:hint="eastAsia"/>
        </w:rPr>
      </w:pPr>
      <w:r>
        <w:rPr>
          <w:rFonts w:hint="eastAsia"/>
        </w:rPr>
        <w:t>However, that which he has understood in another sense, is after all most truly said: "Pride is the commencement of all sin;" because it was this which overthrew the devil, from whom arose the origin of sin;</w:t>
      </w:r>
    </w:p>
    <w:p w14:paraId="5C78BACA">
      <w:pPr>
        <w:pStyle w:val="7"/>
        <w:spacing w:line="254" w:lineRule="auto"/>
        <w:ind w:right="97"/>
        <w:rPr>
          <w:rFonts w:hint="eastAsia"/>
        </w:rPr>
      </w:pPr>
      <w:r>
        <w:rPr>
          <w:rFonts w:hint="eastAsia"/>
        </w:rPr>
        <w:t>然而，他以另一种意义理解的，毕竟是最真实地说："骄傲是一切罪的开始；"因为正是这个推翻了魔鬼，罪的起源从他而来；</w:t>
      </w:r>
    </w:p>
    <w:p w14:paraId="4E8F83D0">
      <w:pPr>
        <w:pStyle w:val="7"/>
        <w:spacing w:line="254" w:lineRule="auto"/>
        <w:ind w:right="97"/>
        <w:rPr>
          <w:rFonts w:hint="eastAsia"/>
        </w:rPr>
      </w:pPr>
    </w:p>
    <w:p w14:paraId="5478AB6F">
      <w:pPr>
        <w:pStyle w:val="7"/>
        <w:spacing w:line="254" w:lineRule="auto"/>
        <w:ind w:right="97"/>
        <w:rPr>
          <w:rFonts w:hint="eastAsia"/>
        </w:rPr>
      </w:pPr>
      <w:r>
        <w:rPr>
          <w:rFonts w:hint="eastAsia"/>
        </w:rPr>
        <w:t>and afterwards, when his malice and envy pursued man, who was yet standing in his uprightness, it subverted him in the same way in which he himself fell.</w:t>
      </w:r>
    </w:p>
    <w:p w14:paraId="79A3599D">
      <w:pPr>
        <w:pStyle w:val="7"/>
        <w:spacing w:line="254" w:lineRule="auto"/>
        <w:ind w:right="97"/>
        <w:rPr>
          <w:rFonts w:hint="eastAsia"/>
        </w:rPr>
      </w:pPr>
      <w:r>
        <w:rPr>
          <w:rFonts w:hint="eastAsia"/>
        </w:rPr>
        <w:t>之后，当他的恶意和嫉妒追逐着仍然站立在正直中的人时，它以他自己跌倒的同样方式颠覆了他。</w:t>
      </w:r>
    </w:p>
    <w:p w14:paraId="292A2698">
      <w:pPr>
        <w:pStyle w:val="7"/>
        <w:spacing w:line="254" w:lineRule="auto"/>
        <w:ind w:right="97"/>
        <w:rPr>
          <w:rFonts w:hint="eastAsia"/>
        </w:rPr>
      </w:pPr>
    </w:p>
    <w:p w14:paraId="255E8DD8">
      <w:pPr>
        <w:pStyle w:val="7"/>
        <w:spacing w:line="254" w:lineRule="auto"/>
        <w:ind w:right="97"/>
        <w:rPr>
          <w:rFonts w:hint="eastAsia"/>
        </w:rPr>
      </w:pPr>
      <w:r>
        <w:rPr>
          <w:rFonts w:hint="eastAsia"/>
        </w:rPr>
        <w:t>For the serpent, in fact, only sought for the door of pride whereby to enter when he said, "Ye shall be as gods."</w:t>
      </w:r>
    </w:p>
    <w:p w14:paraId="55D0C87D">
      <w:pPr>
        <w:pStyle w:val="7"/>
        <w:spacing w:line="254" w:lineRule="auto"/>
        <w:ind w:right="97"/>
        <w:rPr>
          <w:rFonts w:hint="eastAsia"/>
        </w:rPr>
      </w:pPr>
      <w:r>
        <w:rPr>
          <w:rFonts w:hint="eastAsia"/>
        </w:rPr>
        <w:t>因为蛇，事实上，只寻求骄傲的门户以进入，当他说，"你们将如神。"</w:t>
      </w:r>
    </w:p>
    <w:p w14:paraId="58A85CA0">
      <w:pPr>
        <w:pStyle w:val="7"/>
        <w:spacing w:line="254" w:lineRule="auto"/>
        <w:ind w:right="97"/>
        <w:rPr>
          <w:rFonts w:hint="eastAsia"/>
        </w:rPr>
      </w:pPr>
    </w:p>
    <w:p w14:paraId="79800668">
      <w:pPr>
        <w:pStyle w:val="7"/>
        <w:spacing w:line="254" w:lineRule="auto"/>
        <w:ind w:right="97"/>
        <w:rPr>
          <w:rFonts w:hint="eastAsia"/>
        </w:rPr>
      </w:pPr>
      <w:r>
        <w:rPr>
          <w:rFonts w:hint="eastAsia"/>
        </w:rPr>
        <w:t>Truly then is it said, "Pride is the commencement of all sin;" and, "The beginning of pride is when a man departeth from God."</w:t>
      </w:r>
    </w:p>
    <w:p w14:paraId="41E6ADD7">
      <w:pPr>
        <w:pStyle w:val="7"/>
        <w:spacing w:line="254" w:lineRule="auto"/>
        <w:ind w:right="97"/>
        <w:rPr>
          <w:rFonts w:hint="eastAsia"/>
        </w:rPr>
      </w:pPr>
      <w:r>
        <w:rPr>
          <w:rFonts w:hint="eastAsia"/>
        </w:rPr>
        <w:t>因此确实地说，"骄傲是一切罪的开始；"和"骄傲的开始是当人离开上帝时。"</w:t>
      </w:r>
    </w:p>
    <w:p w14:paraId="56D60BE8">
      <w:pPr>
        <w:pStyle w:val="7"/>
        <w:spacing w:line="254" w:lineRule="auto"/>
        <w:ind w:right="97"/>
        <w:rPr>
          <w:rFonts w:hint="eastAsia"/>
        </w:rPr>
      </w:pPr>
    </w:p>
    <w:p w14:paraId="7EE52956">
      <w:pPr>
        <w:pStyle w:val="6"/>
        <w:bidi w:val="0"/>
        <w:rPr>
          <w:rFonts w:hint="eastAsia"/>
        </w:rPr>
      </w:pPr>
      <w:r>
        <w:rPr>
          <w:rFonts w:hint="eastAsia"/>
        </w:rPr>
        <w:t>CHAP. 34 [XXX.] -- A MAN'S SIN IS HIS OWN, BUT HE NEEDS GRACE FOR HIS CURE.</w:t>
      </w:r>
    </w:p>
    <w:p w14:paraId="258A45B0">
      <w:pPr>
        <w:pStyle w:val="6"/>
        <w:bidi w:val="0"/>
        <w:rPr>
          <w:rFonts w:hint="eastAsia"/>
        </w:rPr>
      </w:pPr>
      <w:r>
        <w:rPr>
          <w:rFonts w:hint="eastAsia"/>
        </w:rPr>
        <w:t>第34章 [XXX.] -- 人的罪是他自己的，但他需要恩典才能得医治。</w:t>
      </w:r>
    </w:p>
    <w:p w14:paraId="0A5184BB">
      <w:pPr>
        <w:pStyle w:val="7"/>
        <w:spacing w:line="254" w:lineRule="auto"/>
        <w:ind w:right="97"/>
        <w:rPr>
          <w:rFonts w:hint="eastAsia"/>
        </w:rPr>
      </w:pPr>
    </w:p>
    <w:p w14:paraId="7B602F79">
      <w:pPr>
        <w:pStyle w:val="7"/>
        <w:spacing w:line="254" w:lineRule="auto"/>
        <w:ind w:right="97"/>
        <w:rPr>
          <w:rFonts w:hint="eastAsia"/>
        </w:rPr>
      </w:pPr>
      <w:r>
        <w:rPr>
          <w:rFonts w:hint="eastAsia"/>
        </w:rPr>
        <w:t>Well, but what does he mean when he says: "Then again, how can one be subjected to God for the guilt of that sin, which he knows is not his own? For," says he, "his own it is not, if it is necessary. Or, if it is his own, it is voluntary: and if it is voluntary, it can be avoided."</w:t>
      </w:r>
    </w:p>
    <w:p w14:paraId="00ECCDB8">
      <w:pPr>
        <w:pStyle w:val="7"/>
        <w:spacing w:line="254" w:lineRule="auto"/>
        <w:ind w:right="97"/>
        <w:rPr>
          <w:rFonts w:hint="eastAsia"/>
        </w:rPr>
      </w:pPr>
      <w:r>
        <w:rPr>
          <w:rFonts w:hint="eastAsia"/>
        </w:rPr>
        <w:t>好的，但他说这话是什么意思："那么，一个人怎能因他知道不是他自己的罪的罪责而被服在上帝之下？因为，"他说，"如果它是必要的，它就不是他自己的。或者，如果它是他自己的，它是自愿的：如果它是自愿的，它就能被避免。"</w:t>
      </w:r>
    </w:p>
    <w:p w14:paraId="662FEF58">
      <w:pPr>
        <w:pStyle w:val="7"/>
        <w:spacing w:line="254" w:lineRule="auto"/>
        <w:ind w:right="97"/>
        <w:rPr>
          <w:rFonts w:hint="eastAsia"/>
        </w:rPr>
      </w:pPr>
    </w:p>
    <w:p w14:paraId="74B5215B">
      <w:pPr>
        <w:pStyle w:val="7"/>
        <w:spacing w:line="254" w:lineRule="auto"/>
        <w:ind w:right="97"/>
        <w:rPr>
          <w:rFonts w:hint="eastAsia"/>
        </w:rPr>
      </w:pPr>
      <w:r>
        <w:rPr>
          <w:rFonts w:hint="eastAsia"/>
        </w:rPr>
        <w:t>We reply: It is unquestionably his own.</w:t>
      </w:r>
    </w:p>
    <w:p w14:paraId="5525ACB3">
      <w:pPr>
        <w:pStyle w:val="7"/>
        <w:spacing w:line="254" w:lineRule="auto"/>
        <w:ind w:right="97"/>
        <w:rPr>
          <w:rFonts w:hint="eastAsia"/>
        </w:rPr>
      </w:pPr>
      <w:r>
        <w:rPr>
          <w:rFonts w:hint="eastAsia"/>
        </w:rPr>
        <w:t>我们回答：无疑是他自己的。</w:t>
      </w:r>
    </w:p>
    <w:p w14:paraId="6C24899A">
      <w:pPr>
        <w:pStyle w:val="7"/>
        <w:spacing w:line="254" w:lineRule="auto"/>
        <w:ind w:right="97"/>
        <w:rPr>
          <w:rFonts w:hint="eastAsia"/>
        </w:rPr>
      </w:pPr>
    </w:p>
    <w:p w14:paraId="4BFC99FD">
      <w:pPr>
        <w:pStyle w:val="7"/>
        <w:spacing w:line="254" w:lineRule="auto"/>
        <w:ind w:right="97"/>
        <w:rPr>
          <w:rFonts w:hint="eastAsia"/>
        </w:rPr>
      </w:pPr>
      <w:r>
        <w:rPr>
          <w:rFonts w:hint="eastAsia"/>
        </w:rPr>
        <w:t>But the fault by which sin is committed is not yet in every respect healed, and the fact of its becoming permanently fixed in us arises from our not rightly using the healing virtue; and so out of this faulty condition the man who is now growing strong in depravity commits many sins, either through infirmity or blindness.</w:t>
      </w:r>
    </w:p>
    <w:p w14:paraId="76D182BB">
      <w:pPr>
        <w:pStyle w:val="7"/>
        <w:spacing w:line="254" w:lineRule="auto"/>
        <w:ind w:right="97"/>
        <w:rPr>
          <w:rFonts w:hint="eastAsia"/>
        </w:rPr>
      </w:pPr>
      <w:r>
        <w:rPr>
          <w:rFonts w:hint="eastAsia"/>
        </w:rPr>
        <w:t>但犯罪的过失还没有在各方面被治愈，它在我们身上永久固定的事实源于我们没有正确使用治愈的力量；因此，从这种有缺陷的状况中，现在在堕落中变得强大的人，通过软弱或盲目，犯了许多罪。</w:t>
      </w:r>
    </w:p>
    <w:p w14:paraId="6E2F1CDE">
      <w:pPr>
        <w:pStyle w:val="7"/>
        <w:spacing w:line="254" w:lineRule="auto"/>
        <w:ind w:right="97"/>
        <w:rPr>
          <w:rFonts w:hint="eastAsia"/>
        </w:rPr>
      </w:pPr>
    </w:p>
    <w:p w14:paraId="6F890995">
      <w:pPr>
        <w:bidi w:val="0"/>
        <w:rPr>
          <w:rFonts w:hint="eastAsia"/>
          <w:sz w:val="30"/>
          <w:szCs w:val="30"/>
        </w:rPr>
      </w:pPr>
      <w:r>
        <w:rPr>
          <w:rFonts w:hint="eastAsia"/>
          <w:sz w:val="30"/>
          <w:szCs w:val="30"/>
        </w:rPr>
        <w:t>Prayer must therefore be made for him, that he may be healed, and that he may thenceforward attain to a life of uninterrupted soundness of health; nor must pride be indulged in, as if any man were healed by the self-same power whereby he became corrupted.</w:t>
      </w:r>
    </w:p>
    <w:p w14:paraId="31D065D1">
      <w:pPr>
        <w:bidi w:val="0"/>
        <w:rPr>
          <w:rFonts w:hint="eastAsia"/>
          <w:sz w:val="30"/>
          <w:szCs w:val="30"/>
        </w:rPr>
      </w:pPr>
      <w:r>
        <w:rPr>
          <w:rFonts w:hint="eastAsia"/>
          <w:sz w:val="30"/>
          <w:szCs w:val="30"/>
        </w:rPr>
        <w:t>因此，必须为他祈祷，使他得医治，使他从此达到不间断健康的生活；也不能放纵骄傲，好像任何人都是被他变得腐败的同一力量所治愈的。</w:t>
      </w:r>
    </w:p>
    <w:p w14:paraId="7B83068C">
      <w:pPr>
        <w:bidi w:val="0"/>
        <w:rPr>
          <w:rFonts w:hint="eastAsia"/>
          <w:sz w:val="30"/>
          <w:szCs w:val="30"/>
        </w:rPr>
      </w:pPr>
    </w:p>
    <w:p w14:paraId="4E47F739">
      <w:pPr>
        <w:pStyle w:val="6"/>
        <w:bidi w:val="0"/>
        <w:rPr>
          <w:rFonts w:hint="eastAsia"/>
        </w:rPr>
      </w:pPr>
      <w:r>
        <w:rPr>
          <w:rFonts w:hint="eastAsia"/>
        </w:rPr>
        <w:t>CHAP. 35 [XXXI.] -- WHY GOD DOES NOT IMMEDIATELY CURE PRIDE ITSELF. THE SECRET AND INSIDIOUS GROWTH OF PRIDE. PREVENTING AND SUBSEQUENT GRACE.</w:t>
      </w:r>
    </w:p>
    <w:p w14:paraId="3CABE796">
      <w:pPr>
        <w:pStyle w:val="6"/>
        <w:bidi w:val="0"/>
        <w:rPr>
          <w:rFonts w:hint="eastAsia"/>
        </w:rPr>
      </w:pPr>
      <w:r>
        <w:rPr>
          <w:rFonts w:hint="eastAsia"/>
        </w:rPr>
        <w:t>第35章 [XXXI.] -- 为什么上帝不立即治愈骄傲本身。骄傲的秘密和隐蔽增长。预防和随后的恩典。</w:t>
      </w:r>
    </w:p>
    <w:p w14:paraId="0875847B">
      <w:pPr>
        <w:bidi w:val="0"/>
        <w:rPr>
          <w:rFonts w:hint="eastAsia"/>
          <w:sz w:val="30"/>
          <w:szCs w:val="30"/>
        </w:rPr>
      </w:pPr>
    </w:p>
    <w:p w14:paraId="60308D5B">
      <w:pPr>
        <w:bidi w:val="0"/>
        <w:rPr>
          <w:rFonts w:hint="eastAsia"/>
          <w:sz w:val="30"/>
          <w:szCs w:val="30"/>
        </w:rPr>
      </w:pPr>
      <w:r>
        <w:rPr>
          <w:rFonts w:hint="eastAsia"/>
          <w:sz w:val="30"/>
          <w:szCs w:val="30"/>
        </w:rPr>
        <w:t>But I would indeed so treat these topics, as to confess myself ignorant of God's deeper counsel, why He does not at once heal the very principle of pride, which lies in wait for man's heart even in deeds rightly done;</w:t>
      </w:r>
    </w:p>
    <w:p w14:paraId="3B171652">
      <w:pPr>
        <w:bidi w:val="0"/>
        <w:rPr>
          <w:rFonts w:hint="eastAsia"/>
          <w:sz w:val="30"/>
          <w:szCs w:val="30"/>
        </w:rPr>
      </w:pPr>
      <w:r>
        <w:rPr>
          <w:rFonts w:hint="eastAsia"/>
          <w:sz w:val="30"/>
          <w:szCs w:val="30"/>
        </w:rPr>
        <w:t>但我确实会这样处理这些主题，承认自己不知道上帝更深的旨意，为什么祂不立即治愈骄傲的原则，它就在人心中潜伏，即使在正确行事中；</w:t>
      </w:r>
    </w:p>
    <w:p w14:paraId="6B45534F">
      <w:pPr>
        <w:bidi w:val="0"/>
        <w:rPr>
          <w:rFonts w:hint="eastAsia"/>
          <w:sz w:val="30"/>
          <w:szCs w:val="30"/>
        </w:rPr>
      </w:pPr>
    </w:p>
    <w:p w14:paraId="0985519D">
      <w:pPr>
        <w:bidi w:val="0"/>
        <w:rPr>
          <w:rFonts w:hint="eastAsia"/>
          <w:sz w:val="30"/>
          <w:szCs w:val="30"/>
        </w:rPr>
      </w:pPr>
      <w:r>
        <w:rPr>
          <w:rFonts w:hint="eastAsia"/>
          <w:sz w:val="30"/>
          <w:szCs w:val="30"/>
        </w:rPr>
        <w:t>and for the cure of which pious souls, with tears and strong crying, beseech Him that He would stretch forth His right hand and help their endeavours to overcome it, and somehow tread and crush it under foot.</w:t>
      </w:r>
    </w:p>
    <w:p w14:paraId="48E8593F">
      <w:pPr>
        <w:bidi w:val="0"/>
        <w:rPr>
          <w:rFonts w:hint="eastAsia"/>
          <w:sz w:val="30"/>
          <w:szCs w:val="30"/>
        </w:rPr>
      </w:pPr>
      <w:r>
        <w:rPr>
          <w:rFonts w:hint="eastAsia"/>
          <w:sz w:val="30"/>
          <w:szCs w:val="30"/>
        </w:rPr>
        <w:t>为了治愈它，虔诚的灵魂，带着眼泪和强烈的呼喊，恳求祂伸出祂的右手，帮助他们努力克服它，以某种方式踏在脚下并压碎它。</w:t>
      </w:r>
    </w:p>
    <w:p w14:paraId="53D319F3">
      <w:pPr>
        <w:bidi w:val="0"/>
        <w:rPr>
          <w:rFonts w:hint="eastAsia"/>
          <w:sz w:val="30"/>
          <w:szCs w:val="30"/>
        </w:rPr>
      </w:pPr>
    </w:p>
    <w:p w14:paraId="5B81B201">
      <w:pPr>
        <w:bidi w:val="0"/>
        <w:rPr>
          <w:rFonts w:hint="eastAsia"/>
          <w:sz w:val="30"/>
          <w:szCs w:val="30"/>
        </w:rPr>
      </w:pPr>
      <w:r>
        <w:rPr>
          <w:rFonts w:hint="eastAsia"/>
          <w:sz w:val="30"/>
          <w:szCs w:val="30"/>
        </w:rPr>
        <w:t>Now when a man has felt glad that he has even by some good work overcome pride, from the very joy he lifts up his head and says: "Behold, I live; why do you triumph? Nay, I live because you triumph."</w:t>
      </w:r>
    </w:p>
    <w:p w14:paraId="4D3641AC">
      <w:pPr>
        <w:bidi w:val="0"/>
        <w:rPr>
          <w:rFonts w:hint="eastAsia"/>
          <w:sz w:val="30"/>
          <w:szCs w:val="30"/>
        </w:rPr>
      </w:pPr>
      <w:r>
        <w:rPr>
          <w:rFonts w:hint="eastAsia"/>
          <w:sz w:val="30"/>
          <w:szCs w:val="30"/>
        </w:rPr>
        <w:t>现在，当一个人因通过某些善工克服骄傲而感到高兴时，从这喜悦中他抬起头说："看，我活着；你为何夸胜？不，我活着是因为你夸胜。"</w:t>
      </w:r>
    </w:p>
    <w:p w14:paraId="056CD3F6">
      <w:pPr>
        <w:bidi w:val="0"/>
        <w:rPr>
          <w:rFonts w:hint="eastAsia"/>
          <w:sz w:val="30"/>
          <w:szCs w:val="30"/>
        </w:rPr>
      </w:pPr>
    </w:p>
    <w:p w14:paraId="32AA4F11">
      <w:pPr>
        <w:bidi w:val="0"/>
        <w:rPr>
          <w:rFonts w:hint="eastAsia"/>
          <w:sz w:val="30"/>
          <w:szCs w:val="30"/>
        </w:rPr>
      </w:pPr>
      <w:r>
        <w:rPr>
          <w:rFonts w:hint="eastAsia"/>
          <w:sz w:val="30"/>
          <w:szCs w:val="30"/>
        </w:rPr>
        <w:t>Premature, however, this forwardness of his to triumph over pride may perhaps be, as if it were now vanquished, whereas its last shadow is to be swallowed up, as I suppose, in that noontide which is promised in the scripture which says, "He shall bring forth thy righteousness as the light, and thy judgment as the noonday;"</w:t>
      </w:r>
    </w:p>
    <w:p w14:paraId="7F2C4900">
      <w:pPr>
        <w:bidi w:val="0"/>
        <w:rPr>
          <w:rFonts w:hint="eastAsia"/>
          <w:sz w:val="30"/>
          <w:szCs w:val="30"/>
        </w:rPr>
      </w:pPr>
      <w:r>
        <w:rPr>
          <w:rFonts w:hint="eastAsia"/>
          <w:sz w:val="30"/>
          <w:szCs w:val="30"/>
        </w:rPr>
        <w:t>然而，他过早地夸胜骄傲也许是，好像它现在已经被征服，而其最后的阴影将被吞没，我认为，在那正午，这是在圣经中所应许的，说，"祂必使你的公义如光发出，使你的公平明如正午；"</w:t>
      </w:r>
    </w:p>
    <w:p w14:paraId="44956EFC">
      <w:pPr>
        <w:bidi w:val="0"/>
        <w:rPr>
          <w:rFonts w:hint="eastAsia"/>
          <w:sz w:val="30"/>
          <w:szCs w:val="30"/>
        </w:rPr>
      </w:pPr>
    </w:p>
    <w:p w14:paraId="1F2A829E">
      <w:pPr>
        <w:bidi w:val="0"/>
        <w:rPr>
          <w:rFonts w:hint="eastAsia"/>
          <w:sz w:val="30"/>
          <w:szCs w:val="30"/>
        </w:rPr>
      </w:pPr>
      <w:r>
        <w:rPr>
          <w:rFonts w:hint="eastAsia"/>
          <w:sz w:val="30"/>
          <w:szCs w:val="30"/>
        </w:rPr>
        <w:t>provided that be done which was written in the preceding verse: "Commit thy way unto the Lord; trust also in Him, and He shall bring it to pass,"--not, as some suppose, that they themselves bring it to pass.</w:t>
      </w:r>
    </w:p>
    <w:p w14:paraId="31DCBF12">
      <w:pPr>
        <w:bidi w:val="0"/>
        <w:rPr>
          <w:rFonts w:hint="eastAsia"/>
          <w:sz w:val="30"/>
          <w:szCs w:val="30"/>
        </w:rPr>
      </w:pPr>
      <w:r>
        <w:rPr>
          <w:rFonts w:hint="eastAsia"/>
          <w:sz w:val="30"/>
          <w:szCs w:val="30"/>
        </w:rPr>
        <w:t>只要做了前面经文中所写的："当将你的事交托耶和华，并倚靠祂，祂就必成全，"——不是，如有些人认为的，他们自己使它成就。</w:t>
      </w:r>
    </w:p>
    <w:p w14:paraId="39E2578A">
      <w:pPr>
        <w:bidi w:val="0"/>
        <w:rPr>
          <w:rFonts w:hint="eastAsia"/>
          <w:sz w:val="30"/>
          <w:szCs w:val="30"/>
        </w:rPr>
      </w:pPr>
    </w:p>
    <w:p w14:paraId="6B6EE02A">
      <w:pPr>
        <w:bidi w:val="0"/>
        <w:rPr>
          <w:rFonts w:hint="eastAsia"/>
          <w:sz w:val="30"/>
          <w:szCs w:val="30"/>
        </w:rPr>
      </w:pPr>
      <w:r>
        <w:rPr>
          <w:rFonts w:hint="eastAsia"/>
          <w:sz w:val="30"/>
          <w:szCs w:val="30"/>
        </w:rPr>
        <w:t>Now, when he said, "And He shall bring it to pass," he evidently had none other in mind but those who say, We ourselves bring it to pass; that is to say, we ourselves justify our own selves.</w:t>
      </w:r>
    </w:p>
    <w:p w14:paraId="47F34A4B">
      <w:pPr>
        <w:bidi w:val="0"/>
        <w:rPr>
          <w:rFonts w:hint="eastAsia"/>
          <w:sz w:val="30"/>
          <w:szCs w:val="30"/>
        </w:rPr>
      </w:pPr>
      <w:r>
        <w:rPr>
          <w:rFonts w:hint="eastAsia"/>
          <w:sz w:val="30"/>
          <w:szCs w:val="30"/>
        </w:rPr>
        <w:t>现在，当他说，"祂就必成全，"他显然心中只有那些说，我们自己使它成就的人；也就是说，我们自己使自己称义。</w:t>
      </w:r>
    </w:p>
    <w:p w14:paraId="37EA2409">
      <w:pPr>
        <w:bidi w:val="0"/>
        <w:rPr>
          <w:rFonts w:hint="eastAsia"/>
          <w:sz w:val="30"/>
          <w:szCs w:val="30"/>
        </w:rPr>
      </w:pPr>
    </w:p>
    <w:p w14:paraId="52C3B1AC">
      <w:pPr>
        <w:bidi w:val="0"/>
        <w:rPr>
          <w:rFonts w:hint="eastAsia"/>
          <w:sz w:val="30"/>
          <w:szCs w:val="30"/>
        </w:rPr>
      </w:pPr>
      <w:r>
        <w:rPr>
          <w:rFonts w:hint="eastAsia"/>
          <w:sz w:val="30"/>
          <w:szCs w:val="30"/>
        </w:rPr>
        <w:t>In this matter, no doubt, we do ourselves, too, work; but we are fellow-workers with Him who does the work, because His mercy anticipates us.</w:t>
      </w:r>
    </w:p>
    <w:p w14:paraId="6594C622">
      <w:pPr>
        <w:bidi w:val="0"/>
        <w:rPr>
          <w:rFonts w:hint="eastAsia"/>
          <w:sz w:val="30"/>
          <w:szCs w:val="30"/>
        </w:rPr>
      </w:pPr>
      <w:r>
        <w:rPr>
          <w:rFonts w:hint="eastAsia"/>
          <w:sz w:val="30"/>
          <w:szCs w:val="30"/>
        </w:rPr>
        <w:t>在这件事上，毫无疑问，我们自己也工作；但我们是与那做工的祂同工，因为祂的怜悯先于我们。</w:t>
      </w:r>
    </w:p>
    <w:p w14:paraId="03F72CB2">
      <w:pPr>
        <w:bidi w:val="0"/>
        <w:rPr>
          <w:rFonts w:hint="eastAsia"/>
          <w:sz w:val="30"/>
          <w:szCs w:val="30"/>
        </w:rPr>
      </w:pPr>
    </w:p>
    <w:p w14:paraId="4A8B21BC">
      <w:pPr>
        <w:bidi w:val="0"/>
        <w:rPr>
          <w:rFonts w:hint="eastAsia"/>
          <w:sz w:val="30"/>
          <w:szCs w:val="30"/>
        </w:rPr>
      </w:pPr>
      <w:r>
        <w:rPr>
          <w:rFonts w:hint="eastAsia"/>
          <w:sz w:val="30"/>
          <w:szCs w:val="30"/>
        </w:rPr>
        <w:t>He anticipates us, however, that we may be healed; but then He will also follow us, that being healed we may grow healthy and strong.</w:t>
      </w:r>
    </w:p>
    <w:p w14:paraId="78282F80">
      <w:pPr>
        <w:bidi w:val="0"/>
        <w:rPr>
          <w:rFonts w:hint="eastAsia"/>
          <w:sz w:val="30"/>
          <w:szCs w:val="30"/>
        </w:rPr>
      </w:pPr>
      <w:r>
        <w:rPr>
          <w:rFonts w:hint="eastAsia"/>
          <w:sz w:val="30"/>
          <w:szCs w:val="30"/>
        </w:rPr>
        <w:t>然而，祂先于我们，使我们得医治；但随后祂也会跟随我们，使我们得医治后变得健康和强壮。</w:t>
      </w:r>
    </w:p>
    <w:p w14:paraId="43CE4150">
      <w:pPr>
        <w:bidi w:val="0"/>
        <w:rPr>
          <w:rFonts w:hint="eastAsia"/>
          <w:sz w:val="30"/>
          <w:szCs w:val="30"/>
        </w:rPr>
      </w:pPr>
    </w:p>
    <w:p w14:paraId="3D3AB083">
      <w:pPr>
        <w:bidi w:val="0"/>
        <w:rPr>
          <w:rFonts w:hint="eastAsia"/>
          <w:sz w:val="30"/>
          <w:szCs w:val="30"/>
        </w:rPr>
      </w:pPr>
      <w:r>
        <w:rPr>
          <w:rFonts w:hint="eastAsia"/>
          <w:sz w:val="30"/>
          <w:szCs w:val="30"/>
        </w:rPr>
        <w:t>He anticipates us that we may be called; He will follow us that we may be glorified.</w:t>
      </w:r>
    </w:p>
    <w:p w14:paraId="14CC8214">
      <w:pPr>
        <w:bidi w:val="0"/>
        <w:rPr>
          <w:rFonts w:hint="eastAsia"/>
          <w:sz w:val="30"/>
          <w:szCs w:val="30"/>
        </w:rPr>
      </w:pPr>
      <w:r>
        <w:rPr>
          <w:rFonts w:hint="eastAsia"/>
          <w:sz w:val="30"/>
          <w:szCs w:val="30"/>
        </w:rPr>
        <w:t>祂先于我们，使我们被呼召；祂将跟随我们，使我们得荣耀。</w:t>
      </w:r>
    </w:p>
    <w:p w14:paraId="7E8FB828">
      <w:pPr>
        <w:bidi w:val="0"/>
        <w:rPr>
          <w:rFonts w:hint="eastAsia"/>
          <w:sz w:val="30"/>
          <w:szCs w:val="30"/>
        </w:rPr>
      </w:pPr>
    </w:p>
    <w:p w14:paraId="60190DD0">
      <w:pPr>
        <w:bidi w:val="0"/>
        <w:rPr>
          <w:rFonts w:hint="eastAsia"/>
          <w:sz w:val="30"/>
          <w:szCs w:val="30"/>
        </w:rPr>
      </w:pPr>
      <w:r>
        <w:rPr>
          <w:rFonts w:hint="eastAsia"/>
          <w:sz w:val="30"/>
          <w:szCs w:val="30"/>
        </w:rPr>
        <w:t>He anticipates us that we may lead godly lives; He will follow us that we may always live with Him, because without Him we can do nothing.</w:t>
      </w:r>
    </w:p>
    <w:p w14:paraId="52234FA8">
      <w:pPr>
        <w:bidi w:val="0"/>
        <w:rPr>
          <w:rFonts w:hint="eastAsia"/>
          <w:sz w:val="30"/>
          <w:szCs w:val="30"/>
        </w:rPr>
      </w:pPr>
      <w:r>
        <w:rPr>
          <w:rFonts w:hint="eastAsia"/>
          <w:sz w:val="30"/>
          <w:szCs w:val="30"/>
        </w:rPr>
        <w:t>祂先于我们，使我们过敬虔的生活；祂将跟随我们，使我们常与祂同活，因为离了祂，我们什么也不能做。</w:t>
      </w:r>
    </w:p>
    <w:p w14:paraId="619D645C">
      <w:pPr>
        <w:bidi w:val="0"/>
        <w:rPr>
          <w:rFonts w:hint="eastAsia"/>
          <w:sz w:val="30"/>
          <w:szCs w:val="30"/>
        </w:rPr>
      </w:pPr>
    </w:p>
    <w:p w14:paraId="64CAAE49">
      <w:pPr>
        <w:bidi w:val="0"/>
        <w:rPr>
          <w:rFonts w:hint="eastAsia"/>
          <w:sz w:val="30"/>
          <w:szCs w:val="30"/>
        </w:rPr>
      </w:pPr>
      <w:r>
        <w:rPr>
          <w:rFonts w:hint="eastAsia"/>
          <w:sz w:val="30"/>
          <w:szCs w:val="30"/>
        </w:rPr>
        <w:t>Now the Scriptures refer to both these operations of grace. There is both this: "The God of my mercy shall anticipate me," and again this: "Thy mercy shall follow me all the days of my life."</w:t>
      </w:r>
    </w:p>
    <w:p w14:paraId="54AE5270">
      <w:pPr>
        <w:bidi w:val="0"/>
        <w:rPr>
          <w:rFonts w:hint="eastAsia"/>
          <w:sz w:val="30"/>
          <w:szCs w:val="30"/>
        </w:rPr>
      </w:pPr>
      <w:r>
        <w:rPr>
          <w:rFonts w:hint="eastAsia"/>
          <w:sz w:val="30"/>
          <w:szCs w:val="30"/>
        </w:rPr>
        <w:t>现在，圣经提到恩典的这两种操作。既有这个："我的上帝必以祂的慈爱先我而行，"又有这个："你的慈爱必随着我，一生一世。"</w:t>
      </w:r>
    </w:p>
    <w:p w14:paraId="5DA8AF6C">
      <w:pPr>
        <w:bidi w:val="0"/>
        <w:rPr>
          <w:rFonts w:hint="eastAsia"/>
          <w:sz w:val="30"/>
          <w:szCs w:val="30"/>
        </w:rPr>
      </w:pPr>
    </w:p>
    <w:p w14:paraId="08B03B88">
      <w:pPr>
        <w:bidi w:val="0"/>
        <w:rPr>
          <w:rFonts w:hint="eastAsia"/>
          <w:sz w:val="30"/>
          <w:szCs w:val="30"/>
        </w:rPr>
      </w:pPr>
      <w:r>
        <w:rPr>
          <w:rFonts w:hint="eastAsia"/>
          <w:sz w:val="30"/>
          <w:szCs w:val="30"/>
        </w:rPr>
        <w:t>Let us therefore unveil to Him our life by confession, not praise it with a vindication.</w:t>
      </w:r>
    </w:p>
    <w:p w14:paraId="49A24005">
      <w:pPr>
        <w:bidi w:val="0"/>
        <w:rPr>
          <w:rFonts w:hint="eastAsia"/>
          <w:sz w:val="30"/>
          <w:szCs w:val="30"/>
        </w:rPr>
      </w:pPr>
      <w:r>
        <w:rPr>
          <w:rFonts w:hint="eastAsia"/>
          <w:sz w:val="30"/>
          <w:szCs w:val="30"/>
        </w:rPr>
        <w:t>因此，让我们通过认罪向祂揭示我们的生活，而不是用辩解来赞美它。</w:t>
      </w:r>
    </w:p>
    <w:p w14:paraId="050597F9">
      <w:pPr>
        <w:bidi w:val="0"/>
        <w:rPr>
          <w:rFonts w:hint="eastAsia"/>
          <w:sz w:val="30"/>
          <w:szCs w:val="30"/>
        </w:rPr>
      </w:pPr>
    </w:p>
    <w:p w14:paraId="5E6B3D88">
      <w:pPr>
        <w:bidi w:val="0"/>
        <w:rPr>
          <w:rFonts w:hint="eastAsia"/>
          <w:sz w:val="30"/>
          <w:szCs w:val="30"/>
        </w:rPr>
      </w:pPr>
      <w:r>
        <w:rPr>
          <w:rFonts w:hint="eastAsia"/>
          <w:sz w:val="30"/>
          <w:szCs w:val="30"/>
        </w:rPr>
        <w:t>For if it is not His way, but our own, beyond doubt it is not the right one.</w:t>
      </w:r>
    </w:p>
    <w:p w14:paraId="72D3F2E5">
      <w:pPr>
        <w:bidi w:val="0"/>
        <w:rPr>
          <w:rFonts w:hint="eastAsia"/>
          <w:sz w:val="30"/>
          <w:szCs w:val="30"/>
        </w:rPr>
      </w:pPr>
      <w:r>
        <w:rPr>
          <w:rFonts w:hint="eastAsia"/>
          <w:sz w:val="30"/>
          <w:szCs w:val="30"/>
        </w:rPr>
        <w:t>因为如果它不是祂的道路，而是我们自己的，毫无疑问它不是正确的。</w:t>
      </w:r>
    </w:p>
    <w:p w14:paraId="5EB2CB4A">
      <w:pPr>
        <w:bidi w:val="0"/>
        <w:rPr>
          <w:rFonts w:hint="eastAsia"/>
          <w:sz w:val="30"/>
          <w:szCs w:val="30"/>
        </w:rPr>
      </w:pPr>
    </w:p>
    <w:p w14:paraId="43F854F9">
      <w:pPr>
        <w:bidi w:val="0"/>
        <w:rPr>
          <w:rFonts w:hint="eastAsia"/>
          <w:sz w:val="30"/>
          <w:szCs w:val="30"/>
        </w:rPr>
      </w:pPr>
      <w:r>
        <w:rPr>
          <w:rFonts w:hint="eastAsia"/>
          <w:sz w:val="30"/>
          <w:szCs w:val="30"/>
        </w:rPr>
        <w:t>Let us therefore reveal this by making our confession to Him; for however much we may endeavour to conceal it, it is not hid from Him.</w:t>
      </w:r>
    </w:p>
    <w:p w14:paraId="64440EA6">
      <w:pPr>
        <w:bidi w:val="0"/>
        <w:rPr>
          <w:rFonts w:hint="eastAsia"/>
          <w:sz w:val="30"/>
          <w:szCs w:val="30"/>
        </w:rPr>
      </w:pPr>
      <w:r>
        <w:rPr>
          <w:rFonts w:hint="eastAsia"/>
          <w:sz w:val="30"/>
          <w:szCs w:val="30"/>
        </w:rPr>
        <w:t>因此，让我们通过向祂认罪来揭示这一点；因为无论我们多么努力隐藏它，它都不会对祂隐藏。</w:t>
      </w:r>
    </w:p>
    <w:p w14:paraId="07CE72E0">
      <w:pPr>
        <w:bidi w:val="0"/>
        <w:rPr>
          <w:rFonts w:hint="eastAsia"/>
          <w:sz w:val="30"/>
          <w:szCs w:val="30"/>
        </w:rPr>
      </w:pPr>
    </w:p>
    <w:p w14:paraId="55F52FB2">
      <w:pPr>
        <w:bidi w:val="0"/>
        <w:rPr>
          <w:rFonts w:hint="eastAsia"/>
          <w:sz w:val="30"/>
          <w:szCs w:val="30"/>
        </w:rPr>
      </w:pPr>
      <w:r>
        <w:rPr>
          <w:rFonts w:hint="eastAsia"/>
          <w:sz w:val="30"/>
          <w:szCs w:val="30"/>
        </w:rPr>
        <w:t>It is a good thing to confess unto the Lord.</w:t>
      </w:r>
    </w:p>
    <w:p w14:paraId="3243BC63">
      <w:pPr>
        <w:bidi w:val="0"/>
        <w:rPr>
          <w:rFonts w:hint="eastAsia"/>
          <w:sz w:val="30"/>
          <w:szCs w:val="30"/>
        </w:rPr>
      </w:pPr>
      <w:r>
        <w:rPr>
          <w:rFonts w:hint="eastAsia"/>
          <w:sz w:val="30"/>
          <w:szCs w:val="30"/>
        </w:rPr>
        <w:t>向主认罪是好的。</w:t>
      </w:r>
    </w:p>
    <w:p w14:paraId="3A94AE3A">
      <w:pPr>
        <w:bidi w:val="0"/>
        <w:rPr>
          <w:rFonts w:hint="eastAsia"/>
          <w:sz w:val="30"/>
          <w:szCs w:val="30"/>
        </w:rPr>
      </w:pPr>
    </w:p>
    <w:p w14:paraId="03145078">
      <w:pPr>
        <w:pStyle w:val="6"/>
        <w:bidi w:val="0"/>
        <w:rPr>
          <w:rFonts w:hint="eastAsia"/>
        </w:rPr>
      </w:pPr>
      <w:r>
        <w:rPr>
          <w:rFonts w:hint="eastAsia"/>
        </w:rPr>
        <w:t>CHAP. 36 [XXXII.] -- PRIDE EVEN IN SUCH THINGS AS ARE DONE ARIGHT MUST BE AVOIDED. FREE WILL IS NOT TAKEN AWAY WHEN GRACE IS PREACHED.</w:t>
      </w:r>
    </w:p>
    <w:p w14:paraId="7E8115AE">
      <w:pPr>
        <w:pStyle w:val="6"/>
        <w:bidi w:val="0"/>
        <w:rPr>
          <w:rFonts w:hint="eastAsia"/>
        </w:rPr>
      </w:pPr>
      <w:r>
        <w:rPr>
          <w:rFonts w:hint="eastAsia"/>
        </w:rPr>
        <w:t>第36章 [XXXII.] -- 即使在正确做的事情中也必须避免骄傲。当宣讲恩典时，自由意志并未被夺走。</w:t>
      </w:r>
    </w:p>
    <w:p w14:paraId="013FE222">
      <w:pPr>
        <w:bidi w:val="0"/>
        <w:rPr>
          <w:rFonts w:hint="eastAsia"/>
          <w:sz w:val="30"/>
          <w:szCs w:val="30"/>
        </w:rPr>
      </w:pPr>
    </w:p>
    <w:p w14:paraId="1FAC5024">
      <w:pPr>
        <w:bidi w:val="0"/>
        <w:rPr>
          <w:rFonts w:hint="eastAsia"/>
          <w:sz w:val="30"/>
          <w:szCs w:val="30"/>
        </w:rPr>
      </w:pPr>
      <w:r>
        <w:rPr>
          <w:rFonts w:hint="eastAsia"/>
          <w:sz w:val="30"/>
          <w:szCs w:val="30"/>
        </w:rPr>
        <w:t>So will He bestow on us whatever pleases Him, that if there be anything displeasing to Him in us, it will also be displeasing to us.</w:t>
      </w:r>
    </w:p>
    <w:p w14:paraId="6FD47408">
      <w:pPr>
        <w:bidi w:val="0"/>
        <w:rPr>
          <w:rFonts w:hint="eastAsia"/>
          <w:sz w:val="30"/>
          <w:szCs w:val="30"/>
        </w:rPr>
      </w:pPr>
      <w:r>
        <w:rPr>
          <w:rFonts w:hint="eastAsia"/>
          <w:sz w:val="30"/>
          <w:szCs w:val="30"/>
        </w:rPr>
        <w:t>这样，祂将赐给我们任何祂喜悦的东西，如果我们里面有任何使祂不悦的事物，它也会让我们不悦。</w:t>
      </w:r>
    </w:p>
    <w:p w14:paraId="653BFC32">
      <w:pPr>
        <w:bidi w:val="0"/>
        <w:rPr>
          <w:rFonts w:hint="eastAsia"/>
          <w:sz w:val="30"/>
          <w:szCs w:val="30"/>
        </w:rPr>
      </w:pPr>
    </w:p>
    <w:p w14:paraId="1488C9BB">
      <w:pPr>
        <w:bidi w:val="0"/>
        <w:rPr>
          <w:rFonts w:hint="eastAsia"/>
          <w:sz w:val="30"/>
          <w:szCs w:val="30"/>
        </w:rPr>
      </w:pPr>
      <w:r>
        <w:rPr>
          <w:rFonts w:hint="eastAsia"/>
          <w:sz w:val="30"/>
          <w:szCs w:val="30"/>
        </w:rPr>
        <w:t>"He will," as the Scripture has said, "turn aside our paths from His own way," and will make that which is His own to be our way;</w:t>
      </w:r>
    </w:p>
    <w:p w14:paraId="3D746E9C">
      <w:pPr>
        <w:bidi w:val="0"/>
        <w:rPr>
          <w:rFonts w:hint="eastAsia"/>
          <w:sz w:val="30"/>
          <w:szCs w:val="30"/>
        </w:rPr>
      </w:pPr>
      <w:r>
        <w:rPr>
          <w:rFonts w:hint="eastAsia"/>
          <w:sz w:val="30"/>
          <w:szCs w:val="30"/>
        </w:rPr>
        <w:t>"祂将，"正如圣经所说的，"转离我们的路径，离开祂自己的道路，"使祂自己的成为我们的道路；</w:t>
      </w:r>
    </w:p>
    <w:p w14:paraId="24F2C092">
      <w:pPr>
        <w:bidi w:val="0"/>
        <w:rPr>
          <w:rFonts w:hint="eastAsia"/>
          <w:sz w:val="30"/>
          <w:szCs w:val="30"/>
        </w:rPr>
      </w:pPr>
    </w:p>
    <w:p w14:paraId="438C67B6">
      <w:pPr>
        <w:bidi w:val="0"/>
        <w:rPr>
          <w:rFonts w:hint="eastAsia"/>
          <w:sz w:val="30"/>
          <w:szCs w:val="30"/>
        </w:rPr>
      </w:pPr>
      <w:r>
        <w:rPr>
          <w:rFonts w:hint="eastAsia"/>
          <w:sz w:val="30"/>
          <w:szCs w:val="30"/>
        </w:rPr>
        <w:t>because it is by Himself that the favour is bestowed on such as believe in Him and hope in Him that we will do it.</w:t>
      </w:r>
    </w:p>
    <w:p w14:paraId="16228C11">
      <w:pPr>
        <w:bidi w:val="0"/>
        <w:rPr>
          <w:rFonts w:hint="eastAsia"/>
          <w:sz w:val="30"/>
          <w:szCs w:val="30"/>
        </w:rPr>
      </w:pPr>
      <w:r>
        <w:rPr>
          <w:rFonts w:hint="eastAsia"/>
          <w:sz w:val="30"/>
          <w:szCs w:val="30"/>
        </w:rPr>
        <w:t>因为正是藉着祂自己，恩惠被赐给那些相信祂并希望祂会成就它的人。</w:t>
      </w:r>
    </w:p>
    <w:p w14:paraId="5AFD4525">
      <w:pPr>
        <w:bidi w:val="0"/>
        <w:rPr>
          <w:rFonts w:hint="eastAsia"/>
          <w:sz w:val="30"/>
          <w:szCs w:val="30"/>
        </w:rPr>
      </w:pPr>
    </w:p>
    <w:p w14:paraId="073BDA26">
      <w:pPr>
        <w:bidi w:val="0"/>
        <w:rPr>
          <w:rFonts w:hint="eastAsia"/>
          <w:sz w:val="30"/>
          <w:szCs w:val="30"/>
        </w:rPr>
      </w:pPr>
      <w:r>
        <w:rPr>
          <w:rFonts w:hint="eastAsia"/>
          <w:sz w:val="30"/>
          <w:szCs w:val="30"/>
        </w:rPr>
        <w:t>For there is a way of righteousness of which they are ignorant "who have a zeal for God, but not according to knowledge," and who, wishing to frame a righteousness of their own, "have not submitted themselves to the righteousness of God."</w:t>
      </w:r>
    </w:p>
    <w:p w14:paraId="2F72AC69">
      <w:pPr>
        <w:bidi w:val="0"/>
        <w:rPr>
          <w:rFonts w:hint="eastAsia"/>
          <w:sz w:val="30"/>
          <w:szCs w:val="30"/>
        </w:rPr>
      </w:pPr>
      <w:r>
        <w:rPr>
          <w:rFonts w:hint="eastAsia"/>
          <w:sz w:val="30"/>
          <w:szCs w:val="30"/>
        </w:rPr>
        <w:t>因为有一条公义的道路，那些"为上帝有热心，但不是按着真知识"的人并不知道，他们想要建立自己的义，"就不服上帝的义。"</w:t>
      </w:r>
    </w:p>
    <w:p w14:paraId="6E8EC037">
      <w:pPr>
        <w:bidi w:val="0"/>
        <w:rPr>
          <w:rFonts w:hint="eastAsia"/>
          <w:sz w:val="30"/>
          <w:szCs w:val="30"/>
        </w:rPr>
      </w:pPr>
    </w:p>
    <w:p w14:paraId="62C7D4E2">
      <w:pPr>
        <w:bidi w:val="0"/>
        <w:rPr>
          <w:rFonts w:hint="eastAsia"/>
          <w:sz w:val="30"/>
          <w:szCs w:val="30"/>
        </w:rPr>
      </w:pPr>
      <w:r>
        <w:rPr>
          <w:rFonts w:hint="eastAsia"/>
          <w:sz w:val="30"/>
          <w:szCs w:val="30"/>
        </w:rPr>
        <w:t>"For Christ is the end of the law for righteousness to every one that believeth;" and He has said, "I am the way."</w:t>
      </w:r>
    </w:p>
    <w:p w14:paraId="5531360D">
      <w:pPr>
        <w:bidi w:val="0"/>
        <w:rPr>
          <w:rFonts w:hint="eastAsia"/>
          <w:sz w:val="30"/>
          <w:szCs w:val="30"/>
        </w:rPr>
      </w:pPr>
      <w:r>
        <w:rPr>
          <w:rFonts w:hint="eastAsia"/>
          <w:sz w:val="30"/>
          <w:szCs w:val="30"/>
        </w:rPr>
        <w:t>"因为基督是律法的终结，使所有信的人都得着义；"祂说过，"我就是道路。"</w:t>
      </w:r>
    </w:p>
    <w:p w14:paraId="3C63D18F">
      <w:pPr>
        <w:bidi w:val="0"/>
        <w:rPr>
          <w:rFonts w:hint="eastAsia"/>
          <w:sz w:val="30"/>
          <w:szCs w:val="30"/>
        </w:rPr>
      </w:pPr>
    </w:p>
    <w:p w14:paraId="791A4C30">
      <w:pPr>
        <w:bidi w:val="0"/>
        <w:rPr>
          <w:rFonts w:hint="eastAsia"/>
          <w:sz w:val="30"/>
          <w:szCs w:val="30"/>
        </w:rPr>
      </w:pPr>
      <w:r>
        <w:rPr>
          <w:rFonts w:hint="eastAsia"/>
          <w:sz w:val="30"/>
          <w:szCs w:val="30"/>
        </w:rPr>
        <w:t>Yet God's voice has alarmed those who have already begun to walk in this way, lest they should be lifted up, as if it were by their own energies that they were walking therein.</w:t>
      </w:r>
    </w:p>
    <w:p w14:paraId="2DE01D90">
      <w:pPr>
        <w:bidi w:val="0"/>
        <w:rPr>
          <w:rFonts w:hint="eastAsia"/>
          <w:sz w:val="30"/>
          <w:szCs w:val="30"/>
        </w:rPr>
      </w:pPr>
      <w:r>
        <w:rPr>
          <w:rFonts w:hint="eastAsia"/>
          <w:sz w:val="30"/>
          <w:szCs w:val="30"/>
        </w:rPr>
        <w:t>然而，上帝的声音已经警告那些已经开始在这条路上行走的人，免得他们被高举，仿佛是靠自己的能力行走其中。</w:t>
      </w:r>
    </w:p>
    <w:p w14:paraId="1EF12434">
      <w:pPr>
        <w:bidi w:val="0"/>
        <w:rPr>
          <w:rFonts w:hint="eastAsia"/>
          <w:sz w:val="30"/>
          <w:szCs w:val="30"/>
        </w:rPr>
      </w:pPr>
    </w:p>
    <w:p w14:paraId="788CC556">
      <w:pPr>
        <w:bidi w:val="0"/>
        <w:rPr>
          <w:rFonts w:hint="eastAsia"/>
          <w:sz w:val="30"/>
          <w:szCs w:val="30"/>
        </w:rPr>
      </w:pPr>
      <w:r>
        <w:rPr>
          <w:rFonts w:hint="eastAsia"/>
          <w:sz w:val="30"/>
          <w:szCs w:val="30"/>
        </w:rPr>
        <w:t>For the same persons to whom the apostle, on account of this danger, says, "Work out your own salvation with fear and trembling, for it is God that worketh in you, both to will and to do of His good pleasure," are likewise for the self-same reason admonished in the psalm:</w:t>
      </w:r>
    </w:p>
    <w:p w14:paraId="6A5BF56C">
      <w:pPr>
        <w:bidi w:val="0"/>
        <w:rPr>
          <w:rFonts w:hint="eastAsia"/>
          <w:sz w:val="30"/>
          <w:szCs w:val="30"/>
        </w:rPr>
      </w:pPr>
      <w:r>
        <w:rPr>
          <w:rFonts w:hint="eastAsia"/>
          <w:sz w:val="30"/>
          <w:szCs w:val="30"/>
        </w:rPr>
        <w:t>因为同样的人，使徒因这危险对他们说，"当恐惧战兢作成你们自己的救恩，因为你们立志行事都是上帝在你们心里运行，为要成就祂的美意，"同样因同样的原因在诗篇中被告诫：</w:t>
      </w:r>
    </w:p>
    <w:p w14:paraId="11092A78">
      <w:pPr>
        <w:bidi w:val="0"/>
        <w:rPr>
          <w:rFonts w:hint="eastAsia"/>
          <w:sz w:val="30"/>
          <w:szCs w:val="30"/>
        </w:rPr>
      </w:pPr>
    </w:p>
    <w:p w14:paraId="13F9DA10">
      <w:pPr>
        <w:bidi w:val="0"/>
        <w:rPr>
          <w:rFonts w:hint="eastAsia"/>
          <w:sz w:val="30"/>
          <w:szCs w:val="30"/>
        </w:rPr>
      </w:pPr>
      <w:r>
        <w:rPr>
          <w:rFonts w:hint="eastAsia"/>
          <w:sz w:val="30"/>
          <w:szCs w:val="30"/>
        </w:rPr>
        <w:t>"Serve the Lord with fear, and rejoice in Him with trembling. Accept correction, lest at any time the Lord be angry, and ye perish from the righteous way, when His wrath shall be suddenly kindled upon you."</w:t>
      </w:r>
    </w:p>
    <w:p w14:paraId="2F80CA05">
      <w:pPr>
        <w:bidi w:val="0"/>
        <w:rPr>
          <w:rFonts w:hint="eastAsia"/>
          <w:sz w:val="30"/>
          <w:szCs w:val="30"/>
        </w:rPr>
      </w:pPr>
      <w:r>
        <w:rPr>
          <w:rFonts w:hint="eastAsia"/>
          <w:sz w:val="30"/>
          <w:szCs w:val="30"/>
        </w:rPr>
        <w:t>"当存畏惧事奉耶和华，又当存战兢而快乐。当以嘴亲子，恐怕祂发怒，你们便在道中灭亡，因为祂的怒气快要发作。"</w:t>
      </w:r>
    </w:p>
    <w:p w14:paraId="2D1BC475">
      <w:pPr>
        <w:bidi w:val="0"/>
        <w:rPr>
          <w:rFonts w:hint="eastAsia"/>
          <w:sz w:val="30"/>
          <w:szCs w:val="30"/>
        </w:rPr>
      </w:pPr>
    </w:p>
    <w:p w14:paraId="5F4F2AAD">
      <w:pPr>
        <w:bidi w:val="0"/>
        <w:rPr>
          <w:rFonts w:hint="eastAsia"/>
          <w:sz w:val="30"/>
          <w:szCs w:val="30"/>
        </w:rPr>
      </w:pPr>
      <w:r>
        <w:rPr>
          <w:rFonts w:hint="eastAsia"/>
          <w:sz w:val="30"/>
          <w:szCs w:val="30"/>
        </w:rPr>
        <w:t>He does not say, "Lest at any time the Lord be angry and refuse to show you the righteous way," or, "refuse to lead you into the way of righteousness;" but even after you are walking therein, he was able so to terrify as to say, "Lest ye perish from the righteous way."</w:t>
      </w:r>
    </w:p>
    <w:p w14:paraId="56E98F4C">
      <w:pPr>
        <w:bidi w:val="0"/>
        <w:rPr>
          <w:rFonts w:hint="eastAsia"/>
          <w:sz w:val="30"/>
          <w:szCs w:val="30"/>
        </w:rPr>
      </w:pPr>
      <w:r>
        <w:rPr>
          <w:rFonts w:hint="eastAsia"/>
          <w:sz w:val="30"/>
          <w:szCs w:val="30"/>
        </w:rPr>
        <w:t>祂不是说，"恐怕主发怒，拒绝向你们显示公义的道路，"或"拒绝引导你们进入公义的道路；"而是即使在你们行在其中之后，他能够如此恐吓地说，"免得你们从公义的道路中灭亡。"</w:t>
      </w:r>
    </w:p>
    <w:p w14:paraId="4AEAA7CF">
      <w:pPr>
        <w:bidi w:val="0"/>
        <w:rPr>
          <w:rFonts w:hint="eastAsia"/>
          <w:sz w:val="30"/>
          <w:szCs w:val="30"/>
        </w:rPr>
      </w:pPr>
    </w:p>
    <w:p w14:paraId="19638662">
      <w:pPr>
        <w:bidi w:val="0"/>
        <w:rPr>
          <w:rFonts w:hint="eastAsia"/>
          <w:sz w:val="30"/>
          <w:szCs w:val="30"/>
        </w:rPr>
      </w:pPr>
      <w:r>
        <w:rPr>
          <w:rFonts w:hint="eastAsia"/>
          <w:sz w:val="30"/>
          <w:szCs w:val="30"/>
        </w:rPr>
        <w:t>Now, whence could this arise if not from pride, which (as I have so often said, and must repeat again and again) has to be guarded against even in things which are rightly done, that is, in the very way of righteousness, lest a man, by regarding as his own that which is really God's, lose what is God's and be reduced merely to what is his own?</w:t>
      </w:r>
    </w:p>
    <w:p w14:paraId="351DB2D4">
      <w:pPr>
        <w:bidi w:val="0"/>
        <w:rPr>
          <w:rFonts w:hint="eastAsia"/>
          <w:sz w:val="30"/>
          <w:szCs w:val="30"/>
        </w:rPr>
      </w:pPr>
      <w:r>
        <w:rPr>
          <w:rFonts w:hint="eastAsia"/>
          <w:sz w:val="30"/>
          <w:szCs w:val="30"/>
        </w:rPr>
        <w:t>现在，这从何而来，如果不是从骄傲，（正如我经常说的，并必须一次又一次重复的）必须在正确行事的事情中防范，也就是在公义的道路中，免得人将真正属于上帝的视为自己的，失去上帝的，而仅仅被减为自己的？</w:t>
      </w:r>
    </w:p>
    <w:p w14:paraId="5178DDFF">
      <w:pPr>
        <w:bidi w:val="0"/>
        <w:rPr>
          <w:rFonts w:hint="eastAsia"/>
          <w:sz w:val="30"/>
          <w:szCs w:val="30"/>
        </w:rPr>
      </w:pPr>
    </w:p>
    <w:p w14:paraId="557759EE">
      <w:pPr>
        <w:bidi w:val="0"/>
        <w:rPr>
          <w:rFonts w:hint="eastAsia"/>
          <w:sz w:val="30"/>
          <w:szCs w:val="30"/>
        </w:rPr>
      </w:pPr>
      <w:r>
        <w:rPr>
          <w:rFonts w:hint="eastAsia"/>
          <w:sz w:val="30"/>
          <w:szCs w:val="30"/>
        </w:rPr>
        <w:t>Let us then carry out the concluding injunction of this same psalm, "Blessed are all they that trust in Him," so that He may Himself indeed effect and Himself show His own way in us, to whom it is said, "Show us Thy mercy, O Lord;"</w:t>
      </w:r>
    </w:p>
    <w:p w14:paraId="34DC8E9A">
      <w:pPr>
        <w:bidi w:val="0"/>
        <w:rPr>
          <w:rFonts w:hint="eastAsia"/>
          <w:sz w:val="30"/>
          <w:szCs w:val="30"/>
        </w:rPr>
      </w:pPr>
      <w:r>
        <w:rPr>
          <w:rFonts w:hint="eastAsia"/>
          <w:sz w:val="30"/>
          <w:szCs w:val="30"/>
        </w:rPr>
        <w:t>那么让我们执行这同一诗篇的结束吩咐，"凡投靠祂的，都是有福的，"使祂自己确实在我们里面成就并显示祂自己的道路，对祂说，"耶和华啊，求你向我们显示你的慈爱；"</w:t>
      </w:r>
    </w:p>
    <w:p w14:paraId="35277AC0">
      <w:pPr>
        <w:bidi w:val="0"/>
        <w:rPr>
          <w:rFonts w:hint="eastAsia"/>
          <w:sz w:val="30"/>
          <w:szCs w:val="30"/>
        </w:rPr>
      </w:pPr>
    </w:p>
    <w:p w14:paraId="6EB45968">
      <w:pPr>
        <w:bidi w:val="0"/>
        <w:rPr>
          <w:rFonts w:hint="eastAsia"/>
          <w:sz w:val="30"/>
          <w:szCs w:val="30"/>
        </w:rPr>
      </w:pPr>
      <w:r>
        <w:rPr>
          <w:rFonts w:hint="eastAsia"/>
          <w:sz w:val="30"/>
          <w:szCs w:val="30"/>
        </w:rPr>
        <w:t>and Himself bestow on us the pathway of safety that we may walk therein, to whom the prayer is offered, "And grant us Thy salvation;"</w:t>
      </w:r>
    </w:p>
    <w:p w14:paraId="0761F34B">
      <w:pPr>
        <w:bidi w:val="0"/>
        <w:rPr>
          <w:rFonts w:hint="eastAsia"/>
          <w:sz w:val="30"/>
          <w:szCs w:val="30"/>
        </w:rPr>
      </w:pPr>
      <w:r>
        <w:rPr>
          <w:rFonts w:hint="eastAsia"/>
          <w:sz w:val="30"/>
          <w:szCs w:val="30"/>
        </w:rPr>
        <w:t>祂自己将安全的道路赐给我们，使我们行在其中，对祂祷告说，"又将你的救恩赐给我们；"</w:t>
      </w:r>
    </w:p>
    <w:p w14:paraId="04FDFA3B">
      <w:pPr>
        <w:bidi w:val="0"/>
        <w:rPr>
          <w:rFonts w:hint="eastAsia"/>
          <w:sz w:val="30"/>
          <w:szCs w:val="30"/>
        </w:rPr>
      </w:pPr>
    </w:p>
    <w:p w14:paraId="57AF1C65">
      <w:pPr>
        <w:bidi w:val="0"/>
        <w:rPr>
          <w:rFonts w:hint="eastAsia"/>
          <w:sz w:val="30"/>
          <w:szCs w:val="30"/>
        </w:rPr>
      </w:pPr>
      <w:r>
        <w:rPr>
          <w:rFonts w:hint="eastAsia"/>
          <w:sz w:val="30"/>
          <w:szCs w:val="30"/>
        </w:rPr>
        <w:t>and Himself lead us in the self-same way, to whom again it is said, "Guide me, O Lord, in Thy way, and in Thy truth will I walk;"</w:t>
      </w:r>
    </w:p>
    <w:p w14:paraId="5DDA2300">
      <w:pPr>
        <w:bidi w:val="0"/>
        <w:rPr>
          <w:rFonts w:hint="eastAsia"/>
          <w:sz w:val="30"/>
          <w:szCs w:val="30"/>
        </w:rPr>
      </w:pPr>
      <w:r>
        <w:rPr>
          <w:rFonts w:hint="eastAsia"/>
          <w:sz w:val="30"/>
          <w:szCs w:val="30"/>
        </w:rPr>
        <w:t>祂自己引导我们走在同一条路上，对祂再次说，"耶和华啊，求你将你的道指教我，我要照你的真理行；"</w:t>
      </w:r>
    </w:p>
    <w:p w14:paraId="1333E7B7">
      <w:pPr>
        <w:bidi w:val="0"/>
        <w:rPr>
          <w:rFonts w:hint="eastAsia"/>
          <w:sz w:val="30"/>
          <w:szCs w:val="30"/>
        </w:rPr>
      </w:pPr>
    </w:p>
    <w:p w14:paraId="58E76319">
      <w:pPr>
        <w:bidi w:val="0"/>
        <w:rPr>
          <w:rFonts w:hint="eastAsia"/>
          <w:sz w:val="30"/>
          <w:szCs w:val="30"/>
        </w:rPr>
      </w:pPr>
      <w:r>
        <w:rPr>
          <w:rFonts w:hint="eastAsia"/>
          <w:sz w:val="30"/>
          <w:szCs w:val="30"/>
        </w:rPr>
        <w:t>Himself, too, conduct us to those promises whither His way leads, to whom it is said, "Even there shall Thy hand lead me and Thy right hand shall hold me;"</w:t>
      </w:r>
    </w:p>
    <w:p w14:paraId="488A58AD">
      <w:pPr>
        <w:bidi w:val="0"/>
        <w:rPr>
          <w:rFonts w:hint="eastAsia"/>
          <w:sz w:val="30"/>
          <w:szCs w:val="30"/>
        </w:rPr>
      </w:pPr>
      <w:r>
        <w:rPr>
          <w:rFonts w:hint="eastAsia"/>
          <w:sz w:val="30"/>
          <w:szCs w:val="30"/>
        </w:rPr>
        <w:t>祂自己，也将我们引到祂的道路所通向的那些应许，对祂说，"就是在那里，你的手必引导我，你的右手也必扶持我；"</w:t>
      </w:r>
    </w:p>
    <w:p w14:paraId="37F8F62B">
      <w:pPr>
        <w:bidi w:val="0"/>
        <w:rPr>
          <w:rFonts w:hint="eastAsia"/>
          <w:sz w:val="30"/>
          <w:szCs w:val="30"/>
        </w:rPr>
      </w:pPr>
    </w:p>
    <w:p w14:paraId="0A2A5C32">
      <w:pPr>
        <w:bidi w:val="0"/>
        <w:rPr>
          <w:rFonts w:hint="eastAsia"/>
          <w:sz w:val="30"/>
          <w:szCs w:val="30"/>
        </w:rPr>
      </w:pPr>
      <w:r>
        <w:rPr>
          <w:rFonts w:hint="eastAsia"/>
          <w:sz w:val="30"/>
          <w:szCs w:val="30"/>
        </w:rPr>
        <w:t>Himself pasture therein those who sit down with Abraham, Isaac, and Jacob, of whom it is said, "He shall make them sit down to meat, and will come forth and serve them."</w:t>
      </w:r>
    </w:p>
    <w:p w14:paraId="312B2196">
      <w:pPr>
        <w:bidi w:val="0"/>
        <w:rPr>
          <w:rFonts w:hint="eastAsia"/>
          <w:sz w:val="30"/>
          <w:szCs w:val="30"/>
        </w:rPr>
      </w:pPr>
      <w:r>
        <w:rPr>
          <w:rFonts w:hint="eastAsia"/>
          <w:sz w:val="30"/>
          <w:szCs w:val="30"/>
        </w:rPr>
        <w:t>祂自己在那里牧养那些与亚伯拉罕、以撒和雅各同坐的人，论到他们说，"祂要使他们坐席，并且出来服事他们。"</w:t>
      </w:r>
    </w:p>
    <w:p w14:paraId="5717F0F6">
      <w:pPr>
        <w:bidi w:val="0"/>
        <w:rPr>
          <w:rFonts w:hint="eastAsia"/>
          <w:sz w:val="30"/>
          <w:szCs w:val="30"/>
        </w:rPr>
      </w:pPr>
    </w:p>
    <w:p w14:paraId="054315CE">
      <w:pPr>
        <w:bidi w:val="0"/>
        <w:rPr>
          <w:rFonts w:hint="eastAsia"/>
          <w:sz w:val="30"/>
          <w:szCs w:val="30"/>
        </w:rPr>
      </w:pPr>
      <w:r>
        <w:rPr>
          <w:rFonts w:hint="eastAsia"/>
          <w:sz w:val="30"/>
          <w:szCs w:val="30"/>
        </w:rPr>
        <w:t>Now we do not, when we make mention of these things, take away freedom of will, but we preach the grace of God.</w:t>
      </w:r>
    </w:p>
    <w:p w14:paraId="330E75BE">
      <w:pPr>
        <w:bidi w:val="0"/>
        <w:rPr>
          <w:rFonts w:hint="eastAsia"/>
          <w:sz w:val="30"/>
          <w:szCs w:val="30"/>
        </w:rPr>
      </w:pPr>
      <w:r>
        <w:rPr>
          <w:rFonts w:hint="eastAsia"/>
          <w:sz w:val="30"/>
          <w:szCs w:val="30"/>
        </w:rPr>
        <w:t>现在，当我们提到这些事情时，我们并没有夺走自由意志，而是宣讲上帝的恩典。</w:t>
      </w:r>
    </w:p>
    <w:p w14:paraId="10760F44">
      <w:pPr>
        <w:bidi w:val="0"/>
        <w:rPr>
          <w:rFonts w:hint="eastAsia"/>
          <w:sz w:val="30"/>
          <w:szCs w:val="30"/>
        </w:rPr>
      </w:pPr>
    </w:p>
    <w:p w14:paraId="3D14600F">
      <w:pPr>
        <w:bidi w:val="0"/>
        <w:rPr>
          <w:rFonts w:hint="eastAsia"/>
          <w:sz w:val="30"/>
          <w:szCs w:val="30"/>
        </w:rPr>
      </w:pPr>
      <w:r>
        <w:rPr>
          <w:rFonts w:hint="eastAsia"/>
          <w:sz w:val="30"/>
          <w:szCs w:val="30"/>
        </w:rPr>
        <w:t>For to whom are those gracious gifts of use, but to the man who uses, but humbly uses, his own will, and makes no boast of the power and energy thereof, as if it alone were sufficient for perfecting him in righteousness?</w:t>
      </w:r>
    </w:p>
    <w:p w14:paraId="762F27C7">
      <w:pPr>
        <w:bidi w:val="0"/>
        <w:rPr>
          <w:rFonts w:hint="eastAsia"/>
          <w:sz w:val="30"/>
          <w:szCs w:val="30"/>
        </w:rPr>
      </w:pPr>
      <w:r>
        <w:rPr>
          <w:rFonts w:hint="eastAsia"/>
          <w:sz w:val="30"/>
          <w:szCs w:val="30"/>
        </w:rPr>
        <w:t>因为这些恩典的恩赐对谁有用呢，不就是对那使用，但谦卑地使用，他自己的意志的人，而不夸耀其力量和能量，好像它单独就足以使他在公义中完全？</w:t>
      </w:r>
    </w:p>
    <w:p w14:paraId="44ED43D9">
      <w:pPr>
        <w:bidi w:val="0"/>
        <w:rPr>
          <w:sz w:val="30"/>
          <w:szCs w:val="30"/>
        </w:rPr>
      </w:pPr>
    </w:p>
    <w:p w14:paraId="1B7CEB5E">
      <w:pPr>
        <w:pStyle w:val="6"/>
        <w:bidi w:val="0"/>
        <w:rPr>
          <w:rFonts w:hint="eastAsia"/>
        </w:rPr>
      </w:pPr>
      <w:r>
        <w:rPr>
          <w:rFonts w:hint="eastAsia"/>
        </w:rPr>
        <w:t>CHAP. 37 [XXXIII.] -- BEING WHOLLY WITHOUT SIN DOES NOT PUT MAN ON AN EQUALITY WITH GOD.</w:t>
      </w:r>
    </w:p>
    <w:p w14:paraId="24B4C0EC">
      <w:pPr>
        <w:pStyle w:val="6"/>
        <w:bidi w:val="0"/>
        <w:rPr>
          <w:rFonts w:hint="eastAsia"/>
        </w:rPr>
      </w:pPr>
      <w:r>
        <w:rPr>
          <w:rFonts w:hint="eastAsia"/>
        </w:rPr>
        <w:t>第37章 [XXXIII.] -- 完全无罪并不使人与上帝平等。</w:t>
      </w:r>
    </w:p>
    <w:p w14:paraId="786817AB">
      <w:pPr>
        <w:bidi w:val="0"/>
        <w:rPr>
          <w:rFonts w:hint="eastAsia"/>
          <w:sz w:val="30"/>
          <w:szCs w:val="30"/>
        </w:rPr>
      </w:pPr>
    </w:p>
    <w:p w14:paraId="7F7362EC">
      <w:pPr>
        <w:bidi w:val="0"/>
        <w:rPr>
          <w:rFonts w:hint="eastAsia"/>
          <w:sz w:val="30"/>
          <w:szCs w:val="30"/>
        </w:rPr>
      </w:pPr>
      <w:r>
        <w:rPr>
          <w:rFonts w:hint="eastAsia"/>
          <w:sz w:val="30"/>
          <w:szCs w:val="30"/>
        </w:rPr>
        <w:t>But God forbid that we should meet him with such an assertion as he says certain persons advance against him: "That man is placed on an equality with God, if he is described as being without sin;"</w:t>
      </w:r>
    </w:p>
    <w:p w14:paraId="6BB6C295">
      <w:pPr>
        <w:bidi w:val="0"/>
        <w:rPr>
          <w:rFonts w:hint="eastAsia"/>
          <w:sz w:val="30"/>
          <w:szCs w:val="30"/>
        </w:rPr>
      </w:pPr>
      <w:r>
        <w:rPr>
          <w:rFonts w:hint="eastAsia"/>
          <w:sz w:val="30"/>
          <w:szCs w:val="30"/>
        </w:rPr>
        <w:t>但愿上帝禁止我们以他说某些人对他提出的断言来回应他："如果人被描述为无罪，那人就被置于与上帝平等的地位；"</w:t>
      </w:r>
    </w:p>
    <w:p w14:paraId="0D47A515">
      <w:pPr>
        <w:bidi w:val="0"/>
        <w:rPr>
          <w:rFonts w:hint="eastAsia"/>
          <w:sz w:val="30"/>
          <w:szCs w:val="30"/>
        </w:rPr>
      </w:pPr>
    </w:p>
    <w:p w14:paraId="2204F40E">
      <w:pPr>
        <w:bidi w:val="0"/>
        <w:rPr>
          <w:rFonts w:hint="eastAsia"/>
          <w:sz w:val="30"/>
          <w:szCs w:val="30"/>
        </w:rPr>
      </w:pPr>
      <w:r>
        <w:rPr>
          <w:rFonts w:hint="eastAsia"/>
          <w:sz w:val="30"/>
          <w:szCs w:val="30"/>
        </w:rPr>
        <w:t>as if indeed an angel, because he is without sin, is put in such an equality.</w:t>
      </w:r>
    </w:p>
    <w:p w14:paraId="6FAE69A6">
      <w:pPr>
        <w:bidi w:val="0"/>
        <w:rPr>
          <w:rFonts w:hint="eastAsia"/>
          <w:sz w:val="30"/>
          <w:szCs w:val="30"/>
        </w:rPr>
      </w:pPr>
      <w:r>
        <w:rPr>
          <w:rFonts w:hint="eastAsia"/>
          <w:sz w:val="30"/>
          <w:szCs w:val="30"/>
        </w:rPr>
        <w:t>好像天使，因为他无罪，就被置于这样的平等地位。</w:t>
      </w:r>
    </w:p>
    <w:p w14:paraId="5798479B">
      <w:pPr>
        <w:bidi w:val="0"/>
        <w:rPr>
          <w:rFonts w:hint="eastAsia"/>
          <w:sz w:val="30"/>
          <w:szCs w:val="30"/>
        </w:rPr>
      </w:pPr>
    </w:p>
    <w:p w14:paraId="741F24D2">
      <w:pPr>
        <w:bidi w:val="0"/>
        <w:rPr>
          <w:rFonts w:hint="eastAsia"/>
          <w:sz w:val="30"/>
          <w:szCs w:val="30"/>
        </w:rPr>
      </w:pPr>
      <w:r>
        <w:rPr>
          <w:rFonts w:hint="eastAsia"/>
          <w:sz w:val="30"/>
          <w:szCs w:val="30"/>
        </w:rPr>
        <w:t>For my own part, I am of this opinion that the creature will never become equal with God, even when so perfect a holiness shall be accomplished in us, that it shall be quite incapable of receiving any addition.</w:t>
      </w:r>
    </w:p>
    <w:p w14:paraId="687400D0">
      <w:pPr>
        <w:bidi w:val="0"/>
        <w:rPr>
          <w:rFonts w:hint="eastAsia"/>
          <w:sz w:val="30"/>
          <w:szCs w:val="30"/>
        </w:rPr>
      </w:pPr>
      <w:r>
        <w:rPr>
          <w:rFonts w:hint="eastAsia"/>
          <w:sz w:val="30"/>
          <w:szCs w:val="30"/>
        </w:rPr>
        <w:t>就我个人而言，我的观点是被造物永远不会变得与上帝平等，即使在我们里面完成了如此完美的圣洁，以至于它完全不能再接受任何增添。</w:t>
      </w:r>
    </w:p>
    <w:p w14:paraId="520F1EA7">
      <w:pPr>
        <w:bidi w:val="0"/>
        <w:rPr>
          <w:rFonts w:hint="eastAsia"/>
          <w:sz w:val="30"/>
          <w:szCs w:val="30"/>
        </w:rPr>
      </w:pPr>
    </w:p>
    <w:p w14:paraId="2BBAEDEC">
      <w:pPr>
        <w:bidi w:val="0"/>
        <w:rPr>
          <w:rFonts w:hint="eastAsia"/>
          <w:sz w:val="30"/>
          <w:szCs w:val="30"/>
        </w:rPr>
      </w:pPr>
      <w:r>
        <w:rPr>
          <w:rFonts w:hint="eastAsia"/>
          <w:sz w:val="30"/>
          <w:szCs w:val="30"/>
        </w:rPr>
        <w:t>No; all who maintain that our progress is to be so complete that we shall be changed into the substance of God, and that we shall thus become what He is, should look well to it how they build up their opinion; for myself I must confess that I am not persuaded of this.</w:t>
      </w:r>
    </w:p>
    <w:p w14:paraId="49EB0D38">
      <w:pPr>
        <w:bidi w:val="0"/>
        <w:rPr>
          <w:rFonts w:hint="eastAsia"/>
          <w:sz w:val="30"/>
          <w:szCs w:val="30"/>
        </w:rPr>
      </w:pPr>
      <w:r>
        <w:rPr>
          <w:rFonts w:hint="eastAsia"/>
          <w:sz w:val="30"/>
          <w:szCs w:val="30"/>
        </w:rPr>
        <w:t>不；所有坚持我们的进步要如此完全，我们将被改变成上帝的本质，我们将因此成为祂所是的人，应该好好考虑他们如何建立他们的观点；就我自己而言，我必须承认，我不相信这一点。</w:t>
      </w:r>
    </w:p>
    <w:p w14:paraId="01D4B877">
      <w:pPr>
        <w:bidi w:val="0"/>
        <w:rPr>
          <w:rFonts w:hint="eastAsia"/>
          <w:sz w:val="30"/>
          <w:szCs w:val="30"/>
        </w:rPr>
      </w:pPr>
    </w:p>
    <w:p w14:paraId="0359B753">
      <w:pPr>
        <w:pStyle w:val="6"/>
        <w:bidi w:val="0"/>
        <w:rPr>
          <w:rFonts w:hint="eastAsia"/>
        </w:rPr>
      </w:pPr>
      <w:r>
        <w:rPr>
          <w:rFonts w:hint="eastAsia"/>
        </w:rPr>
        <w:t>CHAP. 38 [XXXIV.] -- WE MUST NOT LIE, EVEN FOR THE SAKE OF MODERATION. THE PRAISE OF HUMILITY MUST NOT BE PLACED TO THE ACCOUNT OF FALSEHOOD.</w:t>
      </w:r>
    </w:p>
    <w:p w14:paraId="234248EE">
      <w:pPr>
        <w:pStyle w:val="6"/>
        <w:bidi w:val="0"/>
        <w:rPr>
          <w:rFonts w:hint="eastAsia"/>
        </w:rPr>
      </w:pPr>
      <w:r>
        <w:rPr>
          <w:rFonts w:hint="eastAsia"/>
        </w:rPr>
        <w:t>第38章 [XXXIV.] -- 即使为了适度，我们也不能说谎。谦卑的赞美不能归于虚假的账户。</w:t>
      </w:r>
    </w:p>
    <w:p w14:paraId="652E4A5A">
      <w:pPr>
        <w:bidi w:val="0"/>
        <w:rPr>
          <w:rFonts w:hint="eastAsia"/>
          <w:sz w:val="30"/>
          <w:szCs w:val="30"/>
        </w:rPr>
      </w:pPr>
    </w:p>
    <w:p w14:paraId="3D1A774D">
      <w:pPr>
        <w:bidi w:val="0"/>
        <w:rPr>
          <w:rFonts w:hint="eastAsia"/>
          <w:sz w:val="30"/>
          <w:szCs w:val="30"/>
        </w:rPr>
      </w:pPr>
      <w:r>
        <w:rPr>
          <w:rFonts w:hint="eastAsia"/>
          <w:sz w:val="30"/>
          <w:szCs w:val="30"/>
        </w:rPr>
        <w:t>I am favourably disposed, indeed, to the view of our author, when he resists those who say to him, "What you assert seems indeed to be reasonable, but it is an arrogant thing to allege that any man can be without sin," with this answer, that if it is at all true, it must not on any account be called an arrogant statement;</w:t>
      </w:r>
    </w:p>
    <w:p w14:paraId="5FC69D5E">
      <w:pPr>
        <w:bidi w:val="0"/>
        <w:rPr>
          <w:rFonts w:hint="eastAsia"/>
          <w:sz w:val="30"/>
          <w:szCs w:val="30"/>
        </w:rPr>
      </w:pPr>
      <w:r>
        <w:rPr>
          <w:rFonts w:hint="eastAsia"/>
          <w:sz w:val="30"/>
          <w:szCs w:val="30"/>
        </w:rPr>
        <w:t>确实，当我们的作者抵抗那些对他说的人时，我对他的观点持有好感，那些人说："你所断言的似乎确实合理，但声称任何人可以无罪是一种傲慢的说法，"他回答说，如果这完全是真的，无论如何不能称之为傲慢的陈述；</w:t>
      </w:r>
    </w:p>
    <w:p w14:paraId="288193C6">
      <w:pPr>
        <w:bidi w:val="0"/>
        <w:rPr>
          <w:rFonts w:hint="eastAsia"/>
          <w:sz w:val="30"/>
          <w:szCs w:val="30"/>
        </w:rPr>
      </w:pPr>
    </w:p>
    <w:p w14:paraId="22773800">
      <w:pPr>
        <w:bidi w:val="0"/>
        <w:rPr>
          <w:rFonts w:hint="eastAsia"/>
          <w:sz w:val="30"/>
          <w:szCs w:val="30"/>
        </w:rPr>
      </w:pPr>
      <w:r>
        <w:rPr>
          <w:rFonts w:hint="eastAsia"/>
          <w:sz w:val="30"/>
          <w:szCs w:val="30"/>
        </w:rPr>
        <w:t>for with very great truth and acuteness he asks, "On what side must humility be placed? No doubt on the side of falsehood, if you prove arrogance to exist on the side of truth."</w:t>
      </w:r>
    </w:p>
    <w:p w14:paraId="29D83423">
      <w:pPr>
        <w:bidi w:val="0"/>
        <w:rPr>
          <w:rFonts w:hint="eastAsia"/>
          <w:sz w:val="30"/>
          <w:szCs w:val="30"/>
        </w:rPr>
      </w:pPr>
      <w:r>
        <w:rPr>
          <w:rFonts w:hint="eastAsia"/>
          <w:sz w:val="30"/>
          <w:szCs w:val="30"/>
        </w:rPr>
        <w:t>因为他以非常大的真实和敏锐问道，"谦卑必须放在哪一边？无疑是在虚假的一边，如果你证明傲慢存在于真理一边。"</w:t>
      </w:r>
    </w:p>
    <w:p w14:paraId="45AA2F0F">
      <w:pPr>
        <w:bidi w:val="0"/>
        <w:rPr>
          <w:rFonts w:hint="eastAsia"/>
          <w:sz w:val="30"/>
          <w:szCs w:val="30"/>
        </w:rPr>
      </w:pPr>
    </w:p>
    <w:p w14:paraId="31E9B963">
      <w:pPr>
        <w:bidi w:val="0"/>
        <w:rPr>
          <w:rFonts w:hint="eastAsia"/>
          <w:sz w:val="30"/>
          <w:szCs w:val="30"/>
        </w:rPr>
      </w:pPr>
      <w:r>
        <w:rPr>
          <w:rFonts w:hint="eastAsia"/>
          <w:sz w:val="30"/>
          <w:szCs w:val="30"/>
        </w:rPr>
        <w:t>And so he decides, and rightly decides, that humility should rather be ranged on the side of truth, not of falsehood.</w:t>
      </w:r>
    </w:p>
    <w:p w14:paraId="49FAD3D3">
      <w:pPr>
        <w:bidi w:val="0"/>
        <w:rPr>
          <w:rFonts w:hint="eastAsia"/>
          <w:sz w:val="30"/>
          <w:szCs w:val="30"/>
        </w:rPr>
      </w:pPr>
      <w:r>
        <w:rPr>
          <w:rFonts w:hint="eastAsia"/>
          <w:sz w:val="30"/>
          <w:szCs w:val="30"/>
        </w:rPr>
        <w:t>因此他决定，而且正确地决定，谦卑应该宁可站在真理一边，而不是虚假一边。</w:t>
      </w:r>
    </w:p>
    <w:p w14:paraId="51223125">
      <w:pPr>
        <w:bidi w:val="0"/>
        <w:rPr>
          <w:rFonts w:hint="eastAsia"/>
          <w:sz w:val="30"/>
          <w:szCs w:val="30"/>
        </w:rPr>
      </w:pPr>
    </w:p>
    <w:p w14:paraId="0A1F95C1">
      <w:pPr>
        <w:bidi w:val="0"/>
        <w:rPr>
          <w:rFonts w:hint="eastAsia"/>
          <w:sz w:val="30"/>
          <w:szCs w:val="30"/>
        </w:rPr>
      </w:pPr>
      <w:r>
        <w:rPr>
          <w:rFonts w:hint="eastAsia"/>
          <w:sz w:val="30"/>
          <w:szCs w:val="30"/>
        </w:rPr>
        <w:t>Whence it follows that he who said, "If we say that we have no sin, we deceive ourselves, and the truth is not in us," must without hesitation be held to have spoken the truth, and not be thought to have spoken falsehood for the sake of humility.</w:t>
      </w:r>
    </w:p>
    <w:p w14:paraId="22F4DFF5">
      <w:pPr>
        <w:bidi w:val="0"/>
        <w:rPr>
          <w:rFonts w:hint="eastAsia"/>
          <w:sz w:val="30"/>
          <w:szCs w:val="30"/>
        </w:rPr>
      </w:pPr>
      <w:r>
        <w:rPr>
          <w:rFonts w:hint="eastAsia"/>
          <w:sz w:val="30"/>
          <w:szCs w:val="30"/>
        </w:rPr>
        <w:t>由此得出结论，那说"我们若说自己没有罪，就是自欺，真理不在我们里面"的人，必须毫不犹豫地被认为说了真话，而不被认为为了谦卑而说谎言。</w:t>
      </w:r>
    </w:p>
    <w:p w14:paraId="353A987A">
      <w:pPr>
        <w:bidi w:val="0"/>
        <w:rPr>
          <w:rFonts w:hint="eastAsia"/>
          <w:sz w:val="30"/>
          <w:szCs w:val="30"/>
        </w:rPr>
      </w:pPr>
    </w:p>
    <w:p w14:paraId="68705C6B">
      <w:pPr>
        <w:bidi w:val="0"/>
        <w:rPr>
          <w:rFonts w:hint="eastAsia"/>
          <w:sz w:val="30"/>
          <w:szCs w:val="30"/>
        </w:rPr>
      </w:pPr>
      <w:r>
        <w:rPr>
          <w:rFonts w:hint="eastAsia"/>
          <w:sz w:val="30"/>
          <w:szCs w:val="30"/>
        </w:rPr>
        <w:t>Therefore he added the words, "And the truth is not in us;" whereas it might perhaps have been enough if he merely said, "We deceive ourselves," if he had not observed that some were capable of supposing that the clause "we deceive ourselves" is here employed on the ground that the man who praises himself is even extolled for a really good action.</w:t>
      </w:r>
    </w:p>
    <w:p w14:paraId="5F9DE4F4">
      <w:pPr>
        <w:bidi w:val="0"/>
        <w:rPr>
          <w:rFonts w:hint="eastAsia"/>
          <w:sz w:val="30"/>
          <w:szCs w:val="30"/>
        </w:rPr>
      </w:pPr>
      <w:r>
        <w:rPr>
          <w:rFonts w:hint="eastAsia"/>
          <w:sz w:val="30"/>
          <w:szCs w:val="30"/>
        </w:rPr>
        <w:t>因此他加上这些话，"真理不在我们里面；"而如果他只是说，"我们自欺，"也许已经足够了，如果他没有注意到有些人能够假设"我们自欺"这句话在这里被使用是基于自夸的人甚至因真正的好行为被赞扬。</w:t>
      </w:r>
    </w:p>
    <w:p w14:paraId="7168F1E7">
      <w:pPr>
        <w:bidi w:val="0"/>
        <w:rPr>
          <w:rFonts w:hint="eastAsia"/>
          <w:sz w:val="30"/>
          <w:szCs w:val="30"/>
        </w:rPr>
      </w:pPr>
    </w:p>
    <w:p w14:paraId="2995D471">
      <w:pPr>
        <w:bidi w:val="0"/>
        <w:rPr>
          <w:rFonts w:hint="eastAsia"/>
          <w:sz w:val="30"/>
          <w:szCs w:val="30"/>
        </w:rPr>
      </w:pPr>
      <w:r>
        <w:rPr>
          <w:rFonts w:hint="eastAsia"/>
          <w:sz w:val="30"/>
          <w:szCs w:val="30"/>
        </w:rPr>
        <w:t>So that, by the addition of "the truth is not in us," he clearly shows (even as our author most correctly observes) that it is not at all true if we say that we have no sin, lest humility, if placed on the side of falsehood, should lose the reward of truth.</w:t>
      </w:r>
    </w:p>
    <w:p w14:paraId="1797E300">
      <w:pPr>
        <w:bidi w:val="0"/>
        <w:rPr>
          <w:rFonts w:hint="eastAsia"/>
          <w:sz w:val="30"/>
          <w:szCs w:val="30"/>
        </w:rPr>
      </w:pPr>
      <w:r>
        <w:rPr>
          <w:rFonts w:hint="eastAsia"/>
          <w:sz w:val="30"/>
          <w:szCs w:val="30"/>
        </w:rPr>
        <w:t>因此，通过添加"真理不在我们里面，"他清楚地表明（正如我们的作者最正确地观察到的），如果我们说我们没有罪，这根本不是真的，免得谦卑，如果放在虚假一边，就失去真理的报酬。</w:t>
      </w:r>
    </w:p>
    <w:p w14:paraId="31352C03">
      <w:pPr>
        <w:bidi w:val="0"/>
        <w:rPr>
          <w:rFonts w:hint="eastAsia"/>
          <w:sz w:val="30"/>
          <w:szCs w:val="30"/>
        </w:rPr>
      </w:pPr>
    </w:p>
    <w:p w14:paraId="7560BD69">
      <w:pPr>
        <w:pStyle w:val="6"/>
        <w:bidi w:val="0"/>
        <w:rPr>
          <w:rFonts w:hint="eastAsia"/>
        </w:rPr>
      </w:pPr>
      <w:r>
        <w:rPr>
          <w:rFonts w:hint="eastAsia"/>
        </w:rPr>
        <w:t>CHAP. 39. -- PELAGIUS GLORIFIES GOD AS CREATOR AT THE EXPENSE OF GOD AS SAVIOUR.</w:t>
      </w:r>
    </w:p>
    <w:p w14:paraId="25451E13">
      <w:pPr>
        <w:pStyle w:val="6"/>
        <w:bidi w:val="0"/>
        <w:rPr>
          <w:rFonts w:hint="eastAsia"/>
        </w:rPr>
      </w:pPr>
      <w:r>
        <w:rPr>
          <w:rFonts w:hint="eastAsia"/>
        </w:rPr>
        <w:t>第39章。-- 伯拉纠以上帝作为救主为代价荣耀上帝为创造者。</w:t>
      </w:r>
    </w:p>
    <w:p w14:paraId="274BF7DD">
      <w:pPr>
        <w:bidi w:val="0"/>
        <w:rPr>
          <w:rFonts w:hint="eastAsia"/>
          <w:sz w:val="30"/>
          <w:szCs w:val="30"/>
        </w:rPr>
      </w:pPr>
    </w:p>
    <w:p w14:paraId="7B601FFB">
      <w:pPr>
        <w:bidi w:val="0"/>
        <w:rPr>
          <w:rFonts w:hint="eastAsia"/>
          <w:sz w:val="30"/>
          <w:szCs w:val="30"/>
        </w:rPr>
      </w:pPr>
      <w:r>
        <w:rPr>
          <w:rFonts w:hint="eastAsia"/>
          <w:sz w:val="30"/>
          <w:szCs w:val="30"/>
        </w:rPr>
        <w:t>Beyond this, however, although he flatters himself that he vindicates the cause of God by defending nature, he forgets that by predicating soundness of the said nature, he rejects the Physician's mercy.</w:t>
      </w:r>
    </w:p>
    <w:p w14:paraId="62FFC61F">
      <w:pPr>
        <w:bidi w:val="0"/>
        <w:rPr>
          <w:rFonts w:hint="eastAsia"/>
          <w:sz w:val="30"/>
          <w:szCs w:val="30"/>
        </w:rPr>
      </w:pPr>
      <w:r>
        <w:rPr>
          <w:rFonts w:hint="eastAsia"/>
          <w:sz w:val="30"/>
          <w:szCs w:val="30"/>
        </w:rPr>
        <w:t>然而，除此之外，尽管他自夸通过为本性辩护来维护上帝的事业，但他忘记了通过宣称所说的本性的健全，他拒绝了医师的怜悯。</w:t>
      </w:r>
    </w:p>
    <w:p w14:paraId="35A82ED0">
      <w:pPr>
        <w:bidi w:val="0"/>
        <w:rPr>
          <w:rFonts w:hint="eastAsia"/>
          <w:sz w:val="30"/>
          <w:szCs w:val="30"/>
        </w:rPr>
      </w:pPr>
    </w:p>
    <w:p w14:paraId="6726D377">
      <w:pPr>
        <w:bidi w:val="0"/>
        <w:rPr>
          <w:rFonts w:hint="eastAsia"/>
          <w:sz w:val="30"/>
          <w:szCs w:val="30"/>
        </w:rPr>
      </w:pPr>
      <w:r>
        <w:rPr>
          <w:rFonts w:hint="eastAsia"/>
          <w:sz w:val="30"/>
          <w:szCs w:val="30"/>
        </w:rPr>
        <w:t>He, however, who created him is also his Saviour.</w:t>
      </w:r>
    </w:p>
    <w:p w14:paraId="42837C31">
      <w:pPr>
        <w:bidi w:val="0"/>
        <w:rPr>
          <w:rFonts w:hint="eastAsia"/>
          <w:sz w:val="30"/>
          <w:szCs w:val="30"/>
        </w:rPr>
      </w:pPr>
      <w:r>
        <w:rPr>
          <w:rFonts w:hint="eastAsia"/>
          <w:sz w:val="30"/>
          <w:szCs w:val="30"/>
        </w:rPr>
        <w:t>然而，那创造他的也是他的救主。</w:t>
      </w:r>
    </w:p>
    <w:p w14:paraId="02ABFBB6">
      <w:pPr>
        <w:bidi w:val="0"/>
        <w:rPr>
          <w:rFonts w:hint="eastAsia"/>
          <w:sz w:val="30"/>
          <w:szCs w:val="30"/>
        </w:rPr>
      </w:pPr>
    </w:p>
    <w:p w14:paraId="7DC056BF">
      <w:pPr>
        <w:bidi w:val="0"/>
        <w:rPr>
          <w:rFonts w:hint="eastAsia"/>
          <w:sz w:val="30"/>
          <w:szCs w:val="30"/>
        </w:rPr>
      </w:pPr>
      <w:r>
        <w:rPr>
          <w:rFonts w:hint="eastAsia"/>
          <w:sz w:val="30"/>
          <w:szCs w:val="30"/>
        </w:rPr>
        <w:t>We ought not, therefore, so to magnify the Creator as to be compelled to say, nay, rather as to be convicted of saying, that the Saviour is superfluous.</w:t>
      </w:r>
    </w:p>
    <w:p w14:paraId="19091CB4">
      <w:pPr>
        <w:bidi w:val="0"/>
        <w:rPr>
          <w:rFonts w:hint="eastAsia"/>
          <w:sz w:val="30"/>
          <w:szCs w:val="30"/>
        </w:rPr>
      </w:pPr>
      <w:r>
        <w:rPr>
          <w:rFonts w:hint="eastAsia"/>
          <w:sz w:val="30"/>
          <w:szCs w:val="30"/>
        </w:rPr>
        <w:t>因此，我们不应该如此高举创造者，以至于不得不说，甚至可以说是被定罪为说，救主是多余的。</w:t>
      </w:r>
    </w:p>
    <w:p w14:paraId="13D57E6D">
      <w:pPr>
        <w:bidi w:val="0"/>
        <w:rPr>
          <w:rFonts w:hint="eastAsia"/>
          <w:sz w:val="30"/>
          <w:szCs w:val="30"/>
        </w:rPr>
      </w:pPr>
    </w:p>
    <w:p w14:paraId="258E5ED3">
      <w:pPr>
        <w:bidi w:val="0"/>
        <w:rPr>
          <w:rFonts w:hint="eastAsia"/>
          <w:sz w:val="30"/>
          <w:szCs w:val="30"/>
        </w:rPr>
      </w:pPr>
      <w:r>
        <w:rPr>
          <w:rFonts w:hint="eastAsia"/>
          <w:sz w:val="30"/>
          <w:szCs w:val="30"/>
        </w:rPr>
        <w:t>Man's nature indeed we may honour with worthy praise, and attribute the praise to the Creator's glory; but at the same time, while we show our gratitude to Him for having created us, let us not be ungrateful to Him for healing us.</w:t>
      </w:r>
    </w:p>
    <w:p w14:paraId="2B40FBDA">
      <w:pPr>
        <w:bidi w:val="0"/>
        <w:rPr>
          <w:rFonts w:hint="eastAsia"/>
          <w:sz w:val="30"/>
          <w:szCs w:val="30"/>
        </w:rPr>
      </w:pPr>
      <w:r>
        <w:rPr>
          <w:rFonts w:hint="eastAsia"/>
          <w:sz w:val="30"/>
          <w:szCs w:val="30"/>
        </w:rPr>
        <w:t>我们确实可以用值得的赞美来尊敬人的本性，并将赞美归于创造者的荣耀；但同时，当我们对祂创造我们表示感激时，让我们不要对祂医治我们忘恩负义。</w:t>
      </w:r>
    </w:p>
    <w:p w14:paraId="796C3757">
      <w:pPr>
        <w:bidi w:val="0"/>
        <w:rPr>
          <w:rFonts w:hint="eastAsia"/>
          <w:sz w:val="30"/>
          <w:szCs w:val="30"/>
        </w:rPr>
      </w:pPr>
    </w:p>
    <w:p w14:paraId="332512BD">
      <w:pPr>
        <w:bidi w:val="0"/>
        <w:rPr>
          <w:rFonts w:hint="eastAsia"/>
          <w:sz w:val="30"/>
          <w:szCs w:val="30"/>
        </w:rPr>
      </w:pPr>
      <w:r>
        <w:rPr>
          <w:rFonts w:hint="eastAsia"/>
          <w:sz w:val="30"/>
          <w:szCs w:val="30"/>
        </w:rPr>
        <w:t>Our sins which He heals we must undoubtedly attribute not to God's operation, but to the wilfulness of man, and submit them to His righteous punishment; as, however, we acknowledge that it was in our power that they should not be committed, so let us confess that it lies in His mercy rather than in our own power that they should be healed.</w:t>
      </w:r>
    </w:p>
    <w:p w14:paraId="2BBCDADE">
      <w:pPr>
        <w:bidi w:val="0"/>
        <w:rPr>
          <w:rFonts w:hint="eastAsia"/>
          <w:sz w:val="30"/>
          <w:szCs w:val="30"/>
        </w:rPr>
      </w:pPr>
      <w:r>
        <w:rPr>
          <w:rFonts w:hint="eastAsia"/>
          <w:sz w:val="30"/>
          <w:szCs w:val="30"/>
        </w:rPr>
        <w:t>我们必须毫无疑问地将祂所医治的罪归因于不是上帝的作为，而是人的任性，并将它们服从于祂公义的惩罚；然而，正如我们承认不犯罪是在我们的能力范围内，所以让我们承认它们应该被医治更多地在于祂的怜悯，而不是在我们自己的能力中。</w:t>
      </w:r>
    </w:p>
    <w:p w14:paraId="27EC6AAD">
      <w:pPr>
        <w:bidi w:val="0"/>
        <w:rPr>
          <w:rFonts w:hint="eastAsia"/>
          <w:sz w:val="30"/>
          <w:szCs w:val="30"/>
        </w:rPr>
      </w:pPr>
    </w:p>
    <w:p w14:paraId="074CB808">
      <w:pPr>
        <w:bidi w:val="0"/>
        <w:rPr>
          <w:rFonts w:hint="eastAsia"/>
          <w:sz w:val="30"/>
          <w:szCs w:val="30"/>
        </w:rPr>
      </w:pPr>
      <w:r>
        <w:rPr>
          <w:rFonts w:hint="eastAsia"/>
          <w:sz w:val="30"/>
          <w:szCs w:val="30"/>
        </w:rPr>
        <w:t>But this mercy and remedial help of the Saviour, according to this writer, consists only in this, that He forgives the transgressions that are past, not that He helps us to avoid such as are to come.</w:t>
      </w:r>
    </w:p>
    <w:p w14:paraId="2FB9D5D4">
      <w:pPr>
        <w:bidi w:val="0"/>
        <w:rPr>
          <w:rFonts w:hint="eastAsia"/>
          <w:sz w:val="30"/>
          <w:szCs w:val="30"/>
        </w:rPr>
      </w:pPr>
      <w:r>
        <w:rPr>
          <w:rFonts w:hint="eastAsia"/>
          <w:sz w:val="30"/>
          <w:szCs w:val="30"/>
        </w:rPr>
        <w:t>但根据这位作家，救主的这种怜悯和医治帮助仅仅在于这一点，即祂赦免过去的过犯，而不是帮助我们避免即将到来的过犯。</w:t>
      </w:r>
    </w:p>
    <w:p w14:paraId="3F2EE809">
      <w:pPr>
        <w:bidi w:val="0"/>
        <w:rPr>
          <w:rFonts w:hint="eastAsia"/>
          <w:sz w:val="30"/>
          <w:szCs w:val="30"/>
        </w:rPr>
      </w:pPr>
    </w:p>
    <w:p w14:paraId="2AB33CA5">
      <w:pPr>
        <w:bidi w:val="0"/>
        <w:rPr>
          <w:rFonts w:hint="eastAsia"/>
          <w:sz w:val="30"/>
          <w:szCs w:val="30"/>
        </w:rPr>
      </w:pPr>
      <w:r>
        <w:rPr>
          <w:rFonts w:hint="eastAsia"/>
          <w:sz w:val="30"/>
          <w:szCs w:val="30"/>
        </w:rPr>
        <w:t>Here he is most fatally mistaken; here, however unwittingly -- here he hinders us from being watchful, and from praying that "we enter not into temptation," since he maintains that it lies entirely in our own control that this should not happen to us.</w:t>
      </w:r>
    </w:p>
    <w:p w14:paraId="268BF7F4">
      <w:pPr>
        <w:bidi w:val="0"/>
        <w:rPr>
          <w:rFonts w:hint="eastAsia"/>
          <w:sz w:val="30"/>
          <w:szCs w:val="30"/>
        </w:rPr>
      </w:pPr>
      <w:r>
        <w:rPr>
          <w:rFonts w:hint="eastAsia"/>
          <w:sz w:val="30"/>
          <w:szCs w:val="30"/>
        </w:rPr>
        <w:t>在这里，他最致命地犯了错误；在这里，尽管是无意地——在这里他阻碍我们保持警惕，阻碍我们祈祷"不叫我们遇见试探，"因为他坚持认为，这不应该发生在我们身上完全在我们自己的控制之中。</w:t>
      </w:r>
    </w:p>
    <w:p w14:paraId="70CE79A5">
      <w:pPr>
        <w:bidi w:val="0"/>
        <w:rPr>
          <w:rFonts w:hint="eastAsia"/>
          <w:sz w:val="30"/>
          <w:szCs w:val="30"/>
        </w:rPr>
      </w:pPr>
    </w:p>
    <w:p w14:paraId="5152801B">
      <w:pPr>
        <w:pStyle w:val="6"/>
        <w:bidi w:val="0"/>
        <w:rPr>
          <w:rFonts w:hint="eastAsia"/>
        </w:rPr>
      </w:pPr>
      <w:r>
        <w:rPr>
          <w:rFonts w:hint="eastAsia"/>
        </w:rPr>
        <w:t>CHAP. 40 [XXXV.] -- WHY THERE IS A RECORD IN SCRIPTURE OF CERTAIN MEN'S SINS, RECKLESSNESS IN SIN ACCOUNTS IT TO BE SO MUCH LOSS WHENEVER IT FALLS SHORT IN GRATIFYING LUST.</w:t>
      </w:r>
    </w:p>
    <w:p w14:paraId="63A20C9C">
      <w:pPr>
        <w:pStyle w:val="6"/>
        <w:bidi w:val="0"/>
        <w:rPr>
          <w:rFonts w:hint="eastAsia"/>
        </w:rPr>
      </w:pPr>
      <w:r>
        <w:rPr>
          <w:rFonts w:hint="eastAsia"/>
        </w:rPr>
        <w:t>第40章 [XXXV.] -- 为什么圣经中记录了某些人的罪，罪中的鲁莽将在满足情欲方面的任何不足都视为损失。</w:t>
      </w:r>
    </w:p>
    <w:p w14:paraId="70AFB158">
      <w:pPr>
        <w:bidi w:val="0"/>
        <w:rPr>
          <w:rFonts w:hint="eastAsia"/>
          <w:sz w:val="30"/>
          <w:szCs w:val="30"/>
        </w:rPr>
      </w:pPr>
    </w:p>
    <w:p w14:paraId="7433492E">
      <w:pPr>
        <w:bidi w:val="0"/>
        <w:rPr>
          <w:rFonts w:hint="eastAsia"/>
          <w:sz w:val="30"/>
          <w:szCs w:val="30"/>
        </w:rPr>
      </w:pPr>
      <w:r>
        <w:rPr>
          <w:rFonts w:hint="eastAsia"/>
          <w:sz w:val="30"/>
          <w:szCs w:val="30"/>
        </w:rPr>
        <w:t>He who has a sound judgment says soundly, "that the examples of certain persons, of whose sinning we read in Scripture, are not recorded for this purpose, that they may encourage despair of not sinning, and seem somehow to afford security in committing sin," -- but that we may learn the humility of repentance, or else discover that even in such falls salvation ought not to be despaired of.</w:t>
      </w:r>
    </w:p>
    <w:p w14:paraId="555CD333">
      <w:pPr>
        <w:bidi w:val="0"/>
        <w:rPr>
          <w:rFonts w:hint="eastAsia"/>
          <w:sz w:val="30"/>
          <w:szCs w:val="30"/>
        </w:rPr>
      </w:pPr>
      <w:r>
        <w:rPr>
          <w:rFonts w:hint="eastAsia"/>
          <w:sz w:val="30"/>
          <w:szCs w:val="30"/>
        </w:rPr>
        <w:t>有正确判断的人正确地说，"我们在圣经中读到的某些人犯罪的例子，记录它们不是为了这个目的，即它们可能鼓励对不犯罪的绝望，并以某种方式似乎在犯罪中提供安全保障，"——而是为了我们可以学习悔改的谦卑，或者发现即使在这样的跌倒中，也不应该对救恩绝望。</w:t>
      </w:r>
    </w:p>
    <w:p w14:paraId="32689E23">
      <w:pPr>
        <w:bidi w:val="0"/>
        <w:rPr>
          <w:rFonts w:hint="eastAsia"/>
          <w:sz w:val="30"/>
          <w:szCs w:val="30"/>
        </w:rPr>
      </w:pPr>
    </w:p>
    <w:p w14:paraId="7E70312E">
      <w:pPr>
        <w:bidi w:val="0"/>
        <w:rPr>
          <w:rFonts w:hint="eastAsia"/>
          <w:sz w:val="30"/>
          <w:szCs w:val="30"/>
        </w:rPr>
      </w:pPr>
      <w:r>
        <w:rPr>
          <w:rFonts w:hint="eastAsia"/>
          <w:sz w:val="30"/>
          <w:szCs w:val="30"/>
        </w:rPr>
        <w:t>For there are some who, when they have fallen into sin, perish rather from the recklessness of despair, and not only neglect the remedy of repentance, but become the slaves of lusts and wicked desires, so far as to run all lengths in gratifying these depraved and abandoned dispositions, -- as if it were a loss to them if they failed to accomplish what their lust impelled them to, whereas all the while there awaits them a certain condemnation.</w:t>
      </w:r>
    </w:p>
    <w:p w14:paraId="11522055">
      <w:pPr>
        <w:bidi w:val="0"/>
        <w:rPr>
          <w:rFonts w:hint="eastAsia"/>
          <w:sz w:val="30"/>
          <w:szCs w:val="30"/>
        </w:rPr>
      </w:pPr>
      <w:r>
        <w:rPr>
          <w:rFonts w:hint="eastAsia"/>
          <w:sz w:val="30"/>
          <w:szCs w:val="30"/>
        </w:rPr>
        <w:t>因为有些人，当他们陷入罪中时，更多地因绝望的鲁莽而灭亡，不仅忽视悔改的补救，而且成为情欲和邪恶欲望的奴隶，以至于为了满足这些堕落和被抛弃的性情而走到尽头，——好像如果他们未能完成他们的情欲所驱使的事情，这对他们来说是损失，而所有这一切都等待他们确定的谴责。</w:t>
      </w:r>
    </w:p>
    <w:p w14:paraId="716FD1B4">
      <w:pPr>
        <w:bidi w:val="0"/>
        <w:rPr>
          <w:rFonts w:hint="eastAsia"/>
          <w:sz w:val="30"/>
          <w:szCs w:val="30"/>
        </w:rPr>
      </w:pPr>
    </w:p>
    <w:p w14:paraId="14C6BF56">
      <w:pPr>
        <w:bidi w:val="0"/>
        <w:rPr>
          <w:rFonts w:hint="eastAsia"/>
          <w:sz w:val="30"/>
          <w:szCs w:val="30"/>
        </w:rPr>
      </w:pPr>
      <w:r>
        <w:rPr>
          <w:rFonts w:hint="eastAsia"/>
          <w:sz w:val="30"/>
          <w:szCs w:val="30"/>
        </w:rPr>
        <w:t>To oppose this morbid recklessness, which is only too full of danger and ruin, there is great force in the record of those sins into which even just and holy men have before now fallen.</w:t>
      </w:r>
    </w:p>
    <w:p w14:paraId="5F49102A">
      <w:pPr>
        <w:bidi w:val="0"/>
        <w:rPr>
          <w:rFonts w:hint="eastAsia"/>
          <w:sz w:val="30"/>
          <w:szCs w:val="30"/>
        </w:rPr>
      </w:pPr>
      <w:r>
        <w:rPr>
          <w:rFonts w:hint="eastAsia"/>
          <w:sz w:val="30"/>
          <w:szCs w:val="30"/>
        </w:rPr>
        <w:t>为了反对这种病态的鲁莽，它充满了危险和毁灭，即使是公义和圣洁的人过去也曾陷入的那些罪的记录具有很大的力量。</w:t>
      </w:r>
    </w:p>
    <w:p w14:paraId="6A99C6DC">
      <w:pPr>
        <w:bidi w:val="0"/>
        <w:rPr>
          <w:rFonts w:hint="eastAsia"/>
          <w:sz w:val="30"/>
          <w:szCs w:val="30"/>
        </w:rPr>
      </w:pPr>
    </w:p>
    <w:p w14:paraId="6A413F68">
      <w:pPr>
        <w:pStyle w:val="6"/>
        <w:bidi w:val="0"/>
        <w:rPr>
          <w:rFonts w:hint="eastAsia"/>
        </w:rPr>
      </w:pPr>
      <w:r>
        <w:rPr>
          <w:rFonts w:hint="eastAsia"/>
        </w:rPr>
        <w:t>CHAP. 41. -- WHETHER HOLY MEN HAVE DIED WITHOUT SIN.</w:t>
      </w:r>
    </w:p>
    <w:p w14:paraId="078E22FC">
      <w:pPr>
        <w:pStyle w:val="6"/>
        <w:bidi w:val="0"/>
        <w:rPr>
          <w:rFonts w:hint="eastAsia"/>
        </w:rPr>
      </w:pPr>
      <w:r>
        <w:rPr>
          <w:rFonts w:hint="eastAsia"/>
        </w:rPr>
        <w:t>第41章。-- 圣人是否无罪而死。</w:t>
      </w:r>
    </w:p>
    <w:p w14:paraId="6998A577">
      <w:pPr>
        <w:bidi w:val="0"/>
        <w:rPr>
          <w:rFonts w:hint="eastAsia"/>
          <w:sz w:val="30"/>
          <w:szCs w:val="30"/>
        </w:rPr>
      </w:pPr>
    </w:p>
    <w:p w14:paraId="5CB69C49">
      <w:pPr>
        <w:bidi w:val="0"/>
        <w:rPr>
          <w:rFonts w:hint="eastAsia"/>
          <w:sz w:val="30"/>
          <w:szCs w:val="30"/>
        </w:rPr>
      </w:pPr>
      <w:r>
        <w:rPr>
          <w:rFonts w:hint="eastAsia"/>
          <w:sz w:val="30"/>
          <w:szCs w:val="30"/>
        </w:rPr>
        <w:t>But there is clearly much acuteness in the question put by our author," How must we suppose that those holy men quitted this life, -- with sin, or without sin?"</w:t>
      </w:r>
    </w:p>
    <w:p w14:paraId="725379E9">
      <w:pPr>
        <w:bidi w:val="0"/>
        <w:rPr>
          <w:rFonts w:hint="eastAsia"/>
          <w:sz w:val="30"/>
          <w:szCs w:val="30"/>
        </w:rPr>
      </w:pPr>
      <w:r>
        <w:rPr>
          <w:rFonts w:hint="eastAsia"/>
          <w:sz w:val="30"/>
          <w:szCs w:val="30"/>
        </w:rPr>
        <w:t>但我们的作者提出的问题明显有很多敏锐之处，"我们必须如何假设那些圣人离开这个生命，——有罪，还是无罪？"</w:t>
      </w:r>
    </w:p>
    <w:p w14:paraId="02F6D02D">
      <w:pPr>
        <w:bidi w:val="0"/>
        <w:rPr>
          <w:rFonts w:hint="eastAsia"/>
          <w:sz w:val="30"/>
          <w:szCs w:val="30"/>
        </w:rPr>
      </w:pPr>
    </w:p>
    <w:p w14:paraId="6A86227B">
      <w:pPr>
        <w:bidi w:val="0"/>
        <w:rPr>
          <w:rFonts w:hint="eastAsia"/>
          <w:sz w:val="30"/>
          <w:szCs w:val="30"/>
        </w:rPr>
      </w:pPr>
      <w:r>
        <w:rPr>
          <w:rFonts w:hint="eastAsia"/>
          <w:sz w:val="30"/>
          <w:szCs w:val="30"/>
        </w:rPr>
        <w:t>For if we answer, "With sin," condemnation will be supposed to have been their destiny, which it is shocking to imagine; but if it be said that they departed this life "without sin," then it would be a proof that man had been without sin in his present life, at all events, when death was approaching.</w:t>
      </w:r>
    </w:p>
    <w:p w14:paraId="17F7F0AA">
      <w:pPr>
        <w:bidi w:val="0"/>
        <w:rPr>
          <w:rFonts w:hint="eastAsia"/>
          <w:sz w:val="30"/>
          <w:szCs w:val="30"/>
        </w:rPr>
      </w:pPr>
      <w:r>
        <w:rPr>
          <w:rFonts w:hint="eastAsia"/>
          <w:sz w:val="30"/>
          <w:szCs w:val="30"/>
        </w:rPr>
        <w:t>因为如果我们回答，"有罪，"将会假设他们的命运是被谴责，这是令人震惊的想象；但如果说他们离开这个生命"无罪，"那么这将证明人在他现在的生命中，至少在临近死亡时，一直是无罪的。</w:t>
      </w:r>
    </w:p>
    <w:p w14:paraId="6A1FCBD6">
      <w:pPr>
        <w:bidi w:val="0"/>
        <w:rPr>
          <w:rFonts w:hint="eastAsia"/>
          <w:sz w:val="30"/>
          <w:szCs w:val="30"/>
        </w:rPr>
      </w:pPr>
    </w:p>
    <w:p w14:paraId="2B765FAA">
      <w:pPr>
        <w:bidi w:val="0"/>
        <w:rPr>
          <w:rFonts w:hint="eastAsia"/>
          <w:sz w:val="30"/>
          <w:szCs w:val="30"/>
        </w:rPr>
      </w:pPr>
      <w:r>
        <w:rPr>
          <w:rFonts w:hint="eastAsia"/>
          <w:sz w:val="30"/>
          <w:szCs w:val="30"/>
        </w:rPr>
        <w:t>But, with all his acuteness, he overlooks the circumstance that even righteous persons not without good reason offer up this prayer: "Forgive us our debts, as we forgive our debtors;" and that the Lord Christ, after explaining the prayer in His teaching, most truly added: "For if ye forgive men their trespasses, your Father will also forgive you your trespasses."</w:t>
      </w:r>
    </w:p>
    <w:p w14:paraId="74C95466">
      <w:pPr>
        <w:bidi w:val="0"/>
        <w:rPr>
          <w:rFonts w:hint="eastAsia"/>
          <w:sz w:val="30"/>
          <w:szCs w:val="30"/>
        </w:rPr>
      </w:pPr>
      <w:r>
        <w:rPr>
          <w:rFonts w:hint="eastAsia"/>
          <w:sz w:val="30"/>
          <w:szCs w:val="30"/>
        </w:rPr>
        <w:t>但是，尽管他有敏锐之处，他忽视了这一情况，即使义人也有充分理由提出这个祷告："免我们的债，如同我们免了人的债；"而且主基督，在祂的教导中解释了这个祷告后，最真实地补充说："你们饶恕人的过犯，你们的天父也必饶恕你们的过犯。"</w:t>
      </w:r>
    </w:p>
    <w:p w14:paraId="6FB2CD6B">
      <w:pPr>
        <w:bidi w:val="0"/>
        <w:rPr>
          <w:rFonts w:hint="eastAsia"/>
          <w:sz w:val="30"/>
          <w:szCs w:val="30"/>
        </w:rPr>
      </w:pPr>
    </w:p>
    <w:p w14:paraId="1074BAA8">
      <w:pPr>
        <w:bidi w:val="0"/>
        <w:rPr>
          <w:rFonts w:hint="eastAsia"/>
          <w:sz w:val="30"/>
          <w:szCs w:val="30"/>
        </w:rPr>
      </w:pPr>
      <w:r>
        <w:rPr>
          <w:rFonts w:hint="eastAsia"/>
          <w:sz w:val="30"/>
          <w:szCs w:val="30"/>
        </w:rPr>
        <w:t>Here, indeed, we have the daily incense, so to speak, of the Spirit, which is offered to God on the altar of the heart, which we are bidden "to lift up," -- implying that, even if we cannot live here without sin, we may yet die without sin, when in merciful forgiveness the sin is blotted out which is committed in ignorance or infirmity.</w:t>
      </w:r>
    </w:p>
    <w:p w14:paraId="19D2B7DD">
      <w:pPr>
        <w:bidi w:val="0"/>
        <w:rPr>
          <w:rFonts w:hint="eastAsia"/>
          <w:sz w:val="30"/>
          <w:szCs w:val="30"/>
        </w:rPr>
      </w:pPr>
      <w:r>
        <w:rPr>
          <w:rFonts w:hint="eastAsia"/>
          <w:sz w:val="30"/>
          <w:szCs w:val="30"/>
        </w:rPr>
        <w:t>在这里，我们确实有圣灵的日常馨香，可以这么说，它在心灵的祭坛上献给上帝，我们被命令"举起，"——暗示，即使我们不能在这里无罪地生活，我们仍然可能无罪地死亡，当在慈悲的宽恕中，在无知或软弱中所犯的罪被涂抹时。</w:t>
      </w:r>
    </w:p>
    <w:p w14:paraId="764717FF">
      <w:pPr>
        <w:bidi w:val="0"/>
        <w:rPr>
          <w:rFonts w:hint="eastAsia"/>
          <w:sz w:val="30"/>
          <w:szCs w:val="30"/>
        </w:rPr>
      </w:pPr>
    </w:p>
    <w:p w14:paraId="7DA660C8">
      <w:pPr>
        <w:pStyle w:val="6"/>
        <w:bidi w:val="0"/>
        <w:rPr>
          <w:rFonts w:hint="eastAsia"/>
        </w:rPr>
      </w:pPr>
      <w:r>
        <w:rPr>
          <w:rFonts w:hint="eastAsia"/>
        </w:rPr>
        <w:t>CHAP. 42 [XXXVI.] -- THE BLESSED VIRGIN MARY MAY HAVE LIVED WITHOUT SIN. NONE OF THE SAINTS BESIDES HER WITHOUT SIN.</w:t>
      </w:r>
    </w:p>
    <w:p w14:paraId="3D936C36">
      <w:pPr>
        <w:pStyle w:val="6"/>
        <w:bidi w:val="0"/>
        <w:rPr>
          <w:rFonts w:hint="eastAsia"/>
        </w:rPr>
      </w:pPr>
      <w:r>
        <w:rPr>
          <w:rFonts w:hint="eastAsia"/>
        </w:rPr>
        <w:t>第42章 [XXXVI.] -- 蒙福的童贞女马利亚可能无罪地生活。除她之外，没有一个圣徒无罪。</w:t>
      </w:r>
    </w:p>
    <w:p w14:paraId="1ED448B3">
      <w:pPr>
        <w:bidi w:val="0"/>
        <w:rPr>
          <w:rFonts w:hint="eastAsia"/>
          <w:sz w:val="30"/>
          <w:szCs w:val="30"/>
        </w:rPr>
      </w:pPr>
    </w:p>
    <w:p w14:paraId="6E64AA5C">
      <w:pPr>
        <w:bidi w:val="0"/>
        <w:rPr>
          <w:rFonts w:hint="eastAsia"/>
          <w:sz w:val="30"/>
          <w:szCs w:val="30"/>
        </w:rPr>
      </w:pPr>
      <w:r>
        <w:rPr>
          <w:rFonts w:hint="eastAsia"/>
          <w:sz w:val="30"/>
          <w:szCs w:val="30"/>
        </w:rPr>
        <w:t>He then enumerates those "who not only lived without sin, but are described as having led holy lives, -- Abel, Enoch, Melchizedek, Abraham, Isaac, Jacob, Joshua the son of Nun, Phinehas, Samuel, Nathan, Elijah, Joseph, Elisha, Micaiah, Daniel, Hananiah, Azariah, Mishael, Mordecai, Simeon, Joseph to whom the Virgin Mary was espoused, John."</w:t>
      </w:r>
    </w:p>
    <w:p w14:paraId="7290AA32">
      <w:pPr>
        <w:bidi w:val="0"/>
        <w:rPr>
          <w:rFonts w:hint="eastAsia"/>
          <w:sz w:val="30"/>
          <w:szCs w:val="30"/>
        </w:rPr>
      </w:pPr>
      <w:r>
        <w:rPr>
          <w:rFonts w:hint="eastAsia"/>
          <w:sz w:val="30"/>
          <w:szCs w:val="30"/>
        </w:rPr>
        <w:t>然后他列举了那些"不仅无罪地生活，而且被描述为过着圣洁生活的人，——亚伯、以诺、麦基洗德、亚伯拉罕、以撒、雅各、嫩的儿子约书亚、非尼哈、撒母耳、拿单、以利亚、约瑟、以利沙、米该雅、但以理、哈拿尼雅、亚撒利雅、米沙利、末底改、西面、与童贞女马利亚订婚的约瑟、约翰。"</w:t>
      </w:r>
    </w:p>
    <w:p w14:paraId="3BB236DC">
      <w:pPr>
        <w:bidi w:val="0"/>
        <w:rPr>
          <w:rFonts w:hint="eastAsia"/>
          <w:sz w:val="30"/>
          <w:szCs w:val="30"/>
        </w:rPr>
      </w:pPr>
    </w:p>
    <w:p w14:paraId="7741A400">
      <w:pPr>
        <w:bidi w:val="0"/>
        <w:rPr>
          <w:rFonts w:hint="eastAsia"/>
          <w:sz w:val="30"/>
          <w:szCs w:val="30"/>
        </w:rPr>
      </w:pPr>
      <w:r>
        <w:rPr>
          <w:rFonts w:hint="eastAsia"/>
          <w:sz w:val="30"/>
          <w:szCs w:val="30"/>
        </w:rPr>
        <w:t>And he adds the names of some women, -- "Deborah, Anna the mother of Samuel, Judith, Esther, the other Anna, daughter of Phanuel, Elisabeth, and also the mother of our Lord and Saviour, for of her," he says, "we must needs allow that her piety had no sin in it."</w:t>
      </w:r>
    </w:p>
    <w:p w14:paraId="0941C58E">
      <w:pPr>
        <w:bidi w:val="0"/>
        <w:rPr>
          <w:rFonts w:hint="eastAsia"/>
          <w:sz w:val="30"/>
          <w:szCs w:val="30"/>
        </w:rPr>
      </w:pPr>
      <w:r>
        <w:rPr>
          <w:rFonts w:hint="eastAsia"/>
          <w:sz w:val="30"/>
          <w:szCs w:val="30"/>
        </w:rPr>
        <w:t>他还加上一些女性的名字，——"底波拉、撒母耳的母亲哈拿、犹滴、以斯帖、另一位哈拿，法内力的女儿、伊丽莎白，以及我们主和救主的母亲，因为关于她，"他说，"我们必须承认她的虔诚没有罪在其中。"</w:t>
      </w:r>
    </w:p>
    <w:p w14:paraId="1BFE53A6">
      <w:pPr>
        <w:bidi w:val="0"/>
        <w:rPr>
          <w:rFonts w:hint="eastAsia"/>
          <w:sz w:val="30"/>
          <w:szCs w:val="30"/>
        </w:rPr>
      </w:pPr>
    </w:p>
    <w:p w14:paraId="0C7AD560">
      <w:pPr>
        <w:bidi w:val="0"/>
        <w:rPr>
          <w:rFonts w:hint="eastAsia"/>
          <w:sz w:val="30"/>
          <w:szCs w:val="30"/>
        </w:rPr>
      </w:pPr>
      <w:r>
        <w:rPr>
          <w:rFonts w:hint="eastAsia"/>
          <w:sz w:val="30"/>
          <w:szCs w:val="30"/>
        </w:rPr>
        <w:t>We must except the holy Virgin Mary, concerning whom I wish to raise no question when it touches the subject of sins, out of honour to the Lord; for from Him we know what abundance of grace for overcoming sin in every particular was conferred upon her who had the merit to conceive and bear Him who undoubtedly had no sin.</w:t>
      </w:r>
    </w:p>
    <w:p w14:paraId="0E5511AB">
      <w:pPr>
        <w:bidi w:val="0"/>
        <w:rPr>
          <w:rFonts w:hint="eastAsia"/>
          <w:sz w:val="30"/>
          <w:szCs w:val="30"/>
        </w:rPr>
      </w:pPr>
      <w:r>
        <w:rPr>
          <w:rFonts w:hint="eastAsia"/>
          <w:sz w:val="30"/>
          <w:szCs w:val="30"/>
        </w:rPr>
        <w:t>我们必须例外圣童贞女马利亚，关于她，当涉及罪的主题时，出于对主的敬意，我不愿提出任何问题；因为我们从祂知道，多么丰富的恩典为了在各方面克服罪被赐给她，她有功德怀孕并生下祂，祂无疑是无罪的。</w:t>
      </w:r>
    </w:p>
    <w:p w14:paraId="16E0D616">
      <w:pPr>
        <w:bidi w:val="0"/>
        <w:rPr>
          <w:rFonts w:hint="eastAsia"/>
          <w:sz w:val="30"/>
          <w:szCs w:val="30"/>
        </w:rPr>
      </w:pPr>
    </w:p>
    <w:p w14:paraId="46FC0A3B">
      <w:pPr>
        <w:bidi w:val="0"/>
        <w:rPr>
          <w:rFonts w:hint="eastAsia"/>
          <w:sz w:val="30"/>
          <w:szCs w:val="30"/>
        </w:rPr>
      </w:pPr>
      <w:r>
        <w:rPr>
          <w:rFonts w:hint="eastAsia"/>
          <w:sz w:val="30"/>
          <w:szCs w:val="30"/>
        </w:rPr>
        <w:t>Well, then, if, with this exception of the Virgin, we could only assemble together all the forementioned holy men and women, and ask them whether they lived without sin whilst they were in this life, what can we suppose would be their answer?</w:t>
      </w:r>
    </w:p>
    <w:p w14:paraId="7BE7E661">
      <w:pPr>
        <w:bidi w:val="0"/>
        <w:rPr>
          <w:rFonts w:hint="eastAsia"/>
          <w:sz w:val="30"/>
          <w:szCs w:val="30"/>
        </w:rPr>
      </w:pPr>
      <w:r>
        <w:rPr>
          <w:rFonts w:hint="eastAsia"/>
          <w:sz w:val="30"/>
          <w:szCs w:val="30"/>
        </w:rPr>
        <w:t>那么，如果，除了这位童贞女的例外，我们只能把所有前述的圣人和圣女聚集在一起，问他们在今生是否无罪地生活，我们可以假设他们的回答会是什么呢？</w:t>
      </w:r>
    </w:p>
    <w:p w14:paraId="445B4281">
      <w:pPr>
        <w:bidi w:val="0"/>
        <w:rPr>
          <w:rFonts w:hint="eastAsia"/>
          <w:sz w:val="30"/>
          <w:szCs w:val="30"/>
        </w:rPr>
      </w:pPr>
    </w:p>
    <w:p w14:paraId="3C19785B">
      <w:pPr>
        <w:bidi w:val="0"/>
        <w:rPr>
          <w:rFonts w:hint="eastAsia"/>
          <w:sz w:val="30"/>
          <w:szCs w:val="30"/>
        </w:rPr>
      </w:pPr>
      <w:r>
        <w:rPr>
          <w:rFonts w:hint="eastAsia"/>
          <w:sz w:val="30"/>
          <w:szCs w:val="30"/>
        </w:rPr>
        <w:t>Would it be in the language of our author, or in the words of the Apostle John? I put it to you, whether, on having such a question submitted to them, however excellent might have been their sanctity in this body, they would not have exclaimed with one voice:</w:t>
      </w:r>
    </w:p>
    <w:p w14:paraId="00B79DA4">
      <w:pPr>
        <w:bidi w:val="0"/>
        <w:rPr>
          <w:rFonts w:hint="eastAsia"/>
          <w:sz w:val="30"/>
          <w:szCs w:val="30"/>
        </w:rPr>
      </w:pPr>
      <w:r>
        <w:rPr>
          <w:rFonts w:hint="eastAsia"/>
          <w:sz w:val="30"/>
          <w:szCs w:val="30"/>
        </w:rPr>
        <w:t>会是用我们作者的语言，还是用使徒约翰的话？我问你们，如果向他们提出这样的问题，无论他们在这个身体中的圣洁有多么出色，他们难道不会异口同声地喊道：</w:t>
      </w:r>
    </w:p>
    <w:p w14:paraId="10A12BE8">
      <w:pPr>
        <w:bidi w:val="0"/>
        <w:rPr>
          <w:rFonts w:hint="eastAsia"/>
          <w:sz w:val="30"/>
          <w:szCs w:val="30"/>
        </w:rPr>
      </w:pPr>
    </w:p>
    <w:p w14:paraId="7D8C4259">
      <w:pPr>
        <w:bidi w:val="0"/>
        <w:rPr>
          <w:rFonts w:hint="eastAsia"/>
          <w:sz w:val="30"/>
          <w:szCs w:val="30"/>
        </w:rPr>
      </w:pPr>
      <w:r>
        <w:rPr>
          <w:rFonts w:hint="eastAsia"/>
          <w:sz w:val="30"/>
          <w:szCs w:val="30"/>
        </w:rPr>
        <w:t>"If we say we have no sin, we deceive ourselves, and the truth is not in us?"</w:t>
      </w:r>
    </w:p>
    <w:p w14:paraId="5CFDDD57">
      <w:pPr>
        <w:bidi w:val="0"/>
        <w:rPr>
          <w:rFonts w:hint="eastAsia"/>
          <w:sz w:val="30"/>
          <w:szCs w:val="30"/>
        </w:rPr>
      </w:pPr>
      <w:r>
        <w:rPr>
          <w:rFonts w:hint="eastAsia"/>
          <w:sz w:val="30"/>
          <w:szCs w:val="30"/>
        </w:rPr>
        <w:t>"我们若说自己没有罪，就是自欺，真理不在我们里面"？</w:t>
      </w:r>
    </w:p>
    <w:p w14:paraId="6D9B113B">
      <w:pPr>
        <w:bidi w:val="0"/>
        <w:rPr>
          <w:rFonts w:hint="eastAsia"/>
          <w:sz w:val="30"/>
          <w:szCs w:val="30"/>
        </w:rPr>
      </w:pPr>
    </w:p>
    <w:p w14:paraId="16985339">
      <w:pPr>
        <w:bidi w:val="0"/>
        <w:rPr>
          <w:rFonts w:hint="eastAsia"/>
          <w:sz w:val="30"/>
          <w:szCs w:val="30"/>
        </w:rPr>
      </w:pPr>
      <w:r>
        <w:rPr>
          <w:rFonts w:hint="eastAsia"/>
          <w:sz w:val="30"/>
          <w:szCs w:val="30"/>
        </w:rPr>
        <w:t>But perhaps this their answer would have been more humble than true! Well, but our author has already determined, and rightly determined, "not to place the praise of humility on the side of falsehood."</w:t>
      </w:r>
    </w:p>
    <w:p w14:paraId="17FB0A6C">
      <w:pPr>
        <w:bidi w:val="0"/>
        <w:rPr>
          <w:rFonts w:hint="eastAsia"/>
          <w:sz w:val="30"/>
          <w:szCs w:val="30"/>
        </w:rPr>
      </w:pPr>
      <w:r>
        <w:rPr>
          <w:rFonts w:hint="eastAsia"/>
          <w:sz w:val="30"/>
          <w:szCs w:val="30"/>
        </w:rPr>
        <w:t>但也许他们的回答会比真实更谦卑！不过，我们的作者已经决定，并且正确地决定，"不将谦卑的赞美放在虚假一边。"</w:t>
      </w:r>
    </w:p>
    <w:p w14:paraId="1759C882">
      <w:pPr>
        <w:bidi w:val="0"/>
        <w:rPr>
          <w:rFonts w:hint="eastAsia"/>
          <w:sz w:val="30"/>
          <w:szCs w:val="30"/>
        </w:rPr>
      </w:pPr>
    </w:p>
    <w:p w14:paraId="71EC5868">
      <w:pPr>
        <w:bidi w:val="0"/>
        <w:rPr>
          <w:rFonts w:hint="eastAsia"/>
          <w:sz w:val="30"/>
          <w:szCs w:val="30"/>
        </w:rPr>
      </w:pPr>
      <w:r>
        <w:rPr>
          <w:rFonts w:hint="eastAsia"/>
          <w:sz w:val="30"/>
          <w:szCs w:val="30"/>
        </w:rPr>
        <w:t>If, therefore, they spoke the truth in giving such an answer, they would have sin, and since they humbly acknowledged it, the truth would be in them;</w:t>
      </w:r>
    </w:p>
    <w:p w14:paraId="3698CFD8">
      <w:pPr>
        <w:bidi w:val="0"/>
        <w:rPr>
          <w:rFonts w:hint="eastAsia"/>
          <w:sz w:val="30"/>
          <w:szCs w:val="30"/>
        </w:rPr>
      </w:pPr>
      <w:r>
        <w:rPr>
          <w:rFonts w:hint="eastAsia"/>
          <w:sz w:val="30"/>
          <w:szCs w:val="30"/>
        </w:rPr>
        <w:t>因此，如果他们在给出这样的回答时说了真话，他们就有罪，而且由于他们谦卑地承认了这一点，真理就在他们里面；</w:t>
      </w:r>
    </w:p>
    <w:p w14:paraId="12DE6038">
      <w:pPr>
        <w:bidi w:val="0"/>
        <w:rPr>
          <w:rFonts w:hint="eastAsia"/>
          <w:sz w:val="30"/>
          <w:szCs w:val="30"/>
        </w:rPr>
      </w:pPr>
    </w:p>
    <w:p w14:paraId="3CEA6BB8">
      <w:pPr>
        <w:bidi w:val="0"/>
        <w:rPr>
          <w:rFonts w:hint="eastAsia"/>
          <w:sz w:val="30"/>
          <w:szCs w:val="30"/>
        </w:rPr>
      </w:pPr>
      <w:r>
        <w:rPr>
          <w:rFonts w:hint="eastAsia"/>
          <w:sz w:val="30"/>
          <w:szCs w:val="30"/>
        </w:rPr>
        <w:t>but if they lied in their answer, they would still have sin, because the truth would not be in them.</w:t>
      </w:r>
    </w:p>
    <w:p w14:paraId="7F2CA894">
      <w:pPr>
        <w:bidi w:val="0"/>
        <w:rPr>
          <w:rFonts w:hint="eastAsia"/>
          <w:sz w:val="30"/>
          <w:szCs w:val="30"/>
        </w:rPr>
      </w:pPr>
      <w:r>
        <w:rPr>
          <w:rFonts w:hint="eastAsia"/>
          <w:sz w:val="30"/>
          <w:szCs w:val="30"/>
        </w:rPr>
        <w:t>但如果他们在回答中说谎，他们仍然有罪，因为真理不在他们里面。</w:t>
      </w:r>
    </w:p>
    <w:p w14:paraId="07DBFA2B">
      <w:pPr>
        <w:bidi w:val="0"/>
        <w:rPr>
          <w:rFonts w:hint="eastAsia"/>
          <w:sz w:val="30"/>
          <w:szCs w:val="30"/>
        </w:rPr>
      </w:pPr>
    </w:p>
    <w:p w14:paraId="5C397CD4">
      <w:pPr>
        <w:pStyle w:val="6"/>
        <w:bidi w:val="0"/>
        <w:rPr>
          <w:rFonts w:hint="eastAsia"/>
        </w:rPr>
      </w:pPr>
      <w:r>
        <w:rPr>
          <w:rFonts w:hint="eastAsia"/>
        </w:rPr>
        <w:t>CHAP. 43 [XXXVII.] -- WHY SCRIPTURE HAS NOT MENTIONED THE SINS OF ALL.</w:t>
      </w:r>
    </w:p>
    <w:p w14:paraId="5ED6BDBA">
      <w:pPr>
        <w:pStyle w:val="6"/>
        <w:bidi w:val="0"/>
        <w:rPr>
          <w:rFonts w:hint="eastAsia"/>
        </w:rPr>
      </w:pPr>
      <w:r>
        <w:rPr>
          <w:rFonts w:hint="eastAsia"/>
        </w:rPr>
        <w:t>第43章 [XXXVII.] -- 为什么圣经没有提到所有人的罪。</w:t>
      </w:r>
    </w:p>
    <w:p w14:paraId="30D4B7A6">
      <w:pPr>
        <w:bidi w:val="0"/>
        <w:rPr>
          <w:rFonts w:hint="eastAsia"/>
          <w:sz w:val="30"/>
          <w:szCs w:val="30"/>
        </w:rPr>
      </w:pPr>
    </w:p>
    <w:p w14:paraId="623AA82B">
      <w:pPr>
        <w:bidi w:val="0"/>
        <w:rPr>
          <w:rFonts w:hint="eastAsia"/>
          <w:sz w:val="30"/>
          <w:szCs w:val="30"/>
        </w:rPr>
      </w:pPr>
      <w:r>
        <w:rPr>
          <w:rFonts w:hint="eastAsia"/>
          <w:sz w:val="30"/>
          <w:szCs w:val="30"/>
        </w:rPr>
        <w:t>"But perhaps," says he, "they will ask me: Could not the Scripture have mentioned sins of all of these?"</w:t>
      </w:r>
    </w:p>
    <w:p w14:paraId="53D683CD">
      <w:pPr>
        <w:bidi w:val="0"/>
        <w:rPr>
          <w:rFonts w:hint="eastAsia"/>
          <w:sz w:val="30"/>
          <w:szCs w:val="30"/>
        </w:rPr>
      </w:pPr>
      <w:r>
        <w:rPr>
          <w:rFonts w:hint="eastAsia"/>
          <w:sz w:val="30"/>
          <w:szCs w:val="30"/>
        </w:rPr>
        <w:t>"但也许，"他说，"他们会问我：圣经难道不能提到所有这些人的罪吗？"</w:t>
      </w:r>
    </w:p>
    <w:p w14:paraId="40F0D776">
      <w:pPr>
        <w:bidi w:val="0"/>
        <w:rPr>
          <w:rFonts w:hint="eastAsia"/>
          <w:sz w:val="30"/>
          <w:szCs w:val="30"/>
        </w:rPr>
      </w:pPr>
    </w:p>
    <w:p w14:paraId="333BF5D4">
      <w:pPr>
        <w:bidi w:val="0"/>
        <w:rPr>
          <w:rFonts w:hint="eastAsia"/>
          <w:sz w:val="30"/>
          <w:szCs w:val="30"/>
        </w:rPr>
      </w:pPr>
      <w:r>
        <w:rPr>
          <w:rFonts w:hint="eastAsia"/>
          <w:sz w:val="30"/>
          <w:szCs w:val="30"/>
        </w:rPr>
        <w:t>And surely they would say the truth, whoever should put such a question to him; and I do not discover that he has anywhere given a sound reply to them, although I perceive that he was unwilling to be silent.</w:t>
      </w:r>
    </w:p>
    <w:p w14:paraId="2664A4CA">
      <w:pPr>
        <w:bidi w:val="0"/>
        <w:rPr>
          <w:rFonts w:hint="eastAsia"/>
          <w:sz w:val="30"/>
          <w:szCs w:val="30"/>
        </w:rPr>
      </w:pPr>
      <w:r>
        <w:rPr>
          <w:rFonts w:hint="eastAsia"/>
          <w:sz w:val="30"/>
          <w:szCs w:val="30"/>
        </w:rPr>
        <w:t>而且他们无疑会说真话，无论谁向他提出这样的问题；而且我没有发现他在任何地方给了他们一个合理的回复，尽管我察觉到他不愿保持沉默。</w:t>
      </w:r>
    </w:p>
    <w:p w14:paraId="6BDF6BB2">
      <w:pPr>
        <w:bidi w:val="0"/>
        <w:rPr>
          <w:rFonts w:hint="eastAsia"/>
          <w:sz w:val="30"/>
          <w:szCs w:val="30"/>
        </w:rPr>
      </w:pPr>
    </w:p>
    <w:p w14:paraId="33B59A28">
      <w:pPr>
        <w:bidi w:val="0"/>
        <w:rPr>
          <w:rFonts w:hint="eastAsia"/>
          <w:sz w:val="30"/>
          <w:szCs w:val="30"/>
        </w:rPr>
      </w:pPr>
      <w:r>
        <w:rPr>
          <w:rFonts w:hint="eastAsia"/>
          <w:sz w:val="30"/>
          <w:szCs w:val="30"/>
        </w:rPr>
        <w:t>What he has said, I beg of you to observe: "This," says he, "might be rightly asked of those whom Scripture mentions neither as good nor as bad; but of those whose holiness it commemorates, it would also without doubt have commemorated the sins likewise, if it had perceived that they had sinned in anything."</w:t>
      </w:r>
    </w:p>
    <w:p w14:paraId="066D67A8">
      <w:pPr>
        <w:bidi w:val="0"/>
        <w:rPr>
          <w:rFonts w:hint="eastAsia"/>
          <w:sz w:val="30"/>
          <w:szCs w:val="30"/>
        </w:rPr>
      </w:pPr>
      <w:r>
        <w:rPr>
          <w:rFonts w:hint="eastAsia"/>
          <w:sz w:val="30"/>
          <w:szCs w:val="30"/>
        </w:rPr>
        <w:t>他所说的，我请你们注意："这，"他说，"可能正确地问那些圣经既不提及为好也不提及为坏的人；但对于那些圣经纪念其圣洁的人，如果它察觉到他们在任何事情上犯了罪，它也无疑会同样纪念这些罪。"</w:t>
      </w:r>
    </w:p>
    <w:p w14:paraId="0BF2D4CB">
      <w:pPr>
        <w:bidi w:val="0"/>
        <w:rPr>
          <w:rFonts w:hint="eastAsia"/>
          <w:sz w:val="30"/>
          <w:szCs w:val="30"/>
        </w:rPr>
      </w:pPr>
    </w:p>
    <w:p w14:paraId="34ED6BF5">
      <w:pPr>
        <w:bidi w:val="0"/>
        <w:rPr>
          <w:rFonts w:hint="eastAsia"/>
          <w:sz w:val="30"/>
          <w:szCs w:val="30"/>
        </w:rPr>
      </w:pPr>
      <w:r>
        <w:rPr>
          <w:rFonts w:hint="eastAsia"/>
          <w:sz w:val="30"/>
          <w:szCs w:val="30"/>
        </w:rPr>
        <w:t>Let him say, then, that their great faith did not attain to righteousness in the case of those who comprised "the multitudes that went before and that followed" the colt on which the Lord rode, when "they shouted and said, Hosanna to the Son of David: Blessed is He that cometh in the name of the Lord," even amidst the malignant men who with murmurs asked why they were doing all this!</w:t>
      </w:r>
    </w:p>
    <w:p w14:paraId="7919FC27">
      <w:pPr>
        <w:bidi w:val="0"/>
        <w:rPr>
          <w:rFonts w:hint="eastAsia"/>
          <w:sz w:val="30"/>
          <w:szCs w:val="30"/>
        </w:rPr>
      </w:pPr>
      <w:r>
        <w:rPr>
          <w:rFonts w:hint="eastAsia"/>
          <w:sz w:val="30"/>
          <w:szCs w:val="30"/>
        </w:rPr>
        <w:t>那么，让他说，在那些组成"前行和跟随"主所骑驴驹的"众人"的案例中，他们的伟大信心没有达到义，当时"他们喊着说，和散那归于大卫的子孙：奉主名来的，是应当称颂的，"甚至在那些恶意的人中间，他们嘟囔着问为什么他们在做这一切！</w:t>
      </w:r>
    </w:p>
    <w:p w14:paraId="30904CB0">
      <w:pPr>
        <w:bidi w:val="0"/>
        <w:rPr>
          <w:rFonts w:hint="eastAsia"/>
          <w:sz w:val="30"/>
          <w:szCs w:val="30"/>
        </w:rPr>
      </w:pPr>
    </w:p>
    <w:p w14:paraId="40F4A97D">
      <w:pPr>
        <w:bidi w:val="0"/>
        <w:rPr>
          <w:rFonts w:hint="eastAsia"/>
          <w:sz w:val="30"/>
          <w:szCs w:val="30"/>
        </w:rPr>
      </w:pPr>
      <w:r>
        <w:rPr>
          <w:rFonts w:hint="eastAsia"/>
          <w:sz w:val="30"/>
          <w:szCs w:val="30"/>
        </w:rPr>
        <w:t>Let him then boldly tell us, if he can, that there was not a man in all that vast crowd who had any sin at all.</w:t>
      </w:r>
    </w:p>
    <w:p w14:paraId="0005E93C">
      <w:pPr>
        <w:bidi w:val="0"/>
        <w:rPr>
          <w:rFonts w:hint="eastAsia"/>
          <w:sz w:val="30"/>
          <w:szCs w:val="30"/>
        </w:rPr>
      </w:pPr>
      <w:r>
        <w:rPr>
          <w:rFonts w:hint="eastAsia"/>
          <w:sz w:val="30"/>
          <w:szCs w:val="30"/>
        </w:rPr>
        <w:t>那么，让他大胆地告诉我们，如果他能的话，在那整个庞大的人群中，没有一个人有任何罪。</w:t>
      </w:r>
    </w:p>
    <w:p w14:paraId="5742791E">
      <w:pPr>
        <w:bidi w:val="0"/>
        <w:rPr>
          <w:rFonts w:hint="eastAsia"/>
          <w:sz w:val="30"/>
          <w:szCs w:val="30"/>
        </w:rPr>
      </w:pPr>
    </w:p>
    <w:p w14:paraId="6D027D1D">
      <w:pPr>
        <w:bidi w:val="0"/>
        <w:rPr>
          <w:rFonts w:hint="eastAsia"/>
          <w:sz w:val="30"/>
          <w:szCs w:val="30"/>
        </w:rPr>
      </w:pPr>
      <w:r>
        <w:rPr>
          <w:rFonts w:hint="eastAsia"/>
          <w:sz w:val="30"/>
          <w:szCs w:val="30"/>
        </w:rPr>
        <w:t>Now, if it is most absurd to make such a statement as this, why has not the Scripture mentioned any sins in the persons to whom reference has been made, especially when it has carefully recorded the eminent goodness of their faith?</w:t>
      </w:r>
    </w:p>
    <w:p w14:paraId="7721ADC7">
      <w:pPr>
        <w:bidi w:val="0"/>
        <w:rPr>
          <w:rFonts w:hint="eastAsia"/>
          <w:sz w:val="30"/>
          <w:szCs w:val="30"/>
        </w:rPr>
      </w:pPr>
      <w:r>
        <w:rPr>
          <w:rFonts w:hint="eastAsia"/>
          <w:sz w:val="30"/>
          <w:szCs w:val="30"/>
        </w:rPr>
        <w:t>现在，如果做出这样的陈述是最荒谬的，为什么圣经没有提到已经提到的人的任何罪，特别是当它已经仔细记录了他们信心的卓越善良时？</w:t>
      </w:r>
    </w:p>
    <w:p w14:paraId="5B75BB76">
      <w:pPr>
        <w:bidi w:val="0"/>
        <w:rPr>
          <w:rFonts w:hint="eastAsia"/>
          <w:sz w:val="30"/>
          <w:szCs w:val="30"/>
        </w:rPr>
      </w:pPr>
    </w:p>
    <w:p w14:paraId="7699A262">
      <w:pPr>
        <w:pStyle w:val="6"/>
        <w:bidi w:val="0"/>
        <w:rPr>
          <w:rFonts w:hint="eastAsia"/>
        </w:rPr>
      </w:pPr>
      <w:r>
        <w:rPr>
          <w:rFonts w:hint="eastAsia"/>
        </w:rPr>
        <w:t>CHAP. 44. -- PELAGIUS ARGUES THAT ABEL WAS SINLESS.</w:t>
      </w:r>
    </w:p>
    <w:p w14:paraId="105EFF7D">
      <w:pPr>
        <w:pStyle w:val="6"/>
        <w:bidi w:val="0"/>
        <w:rPr>
          <w:rFonts w:hint="eastAsia"/>
        </w:rPr>
      </w:pPr>
      <w:r>
        <w:rPr>
          <w:rFonts w:hint="eastAsia"/>
        </w:rPr>
        <w:t>第44章。-- 伯拉纠争辩说亚伯无罪。</w:t>
      </w:r>
    </w:p>
    <w:p w14:paraId="615743AE">
      <w:pPr>
        <w:bidi w:val="0"/>
        <w:rPr>
          <w:rFonts w:hint="eastAsia"/>
          <w:sz w:val="30"/>
          <w:szCs w:val="30"/>
        </w:rPr>
      </w:pPr>
    </w:p>
    <w:p w14:paraId="5A994FFC">
      <w:pPr>
        <w:bidi w:val="0"/>
        <w:rPr>
          <w:rFonts w:hint="eastAsia"/>
          <w:sz w:val="30"/>
          <w:szCs w:val="30"/>
        </w:rPr>
      </w:pPr>
      <w:r>
        <w:rPr>
          <w:rFonts w:hint="eastAsia"/>
          <w:sz w:val="30"/>
          <w:szCs w:val="30"/>
        </w:rPr>
        <w:t>This, however, even he probably observed, and therefore he went on to say: "But, granted that it has sometimes abstained, in a numerous crowd, from narrating the sins of all; still, in the very beginning of the world, when there were only four persons in existence, what reason (asks he) have we to give why it chose not to mention the sins of all?</w:t>
      </w:r>
    </w:p>
    <w:p w14:paraId="75BD0FDC">
      <w:pPr>
        <w:bidi w:val="0"/>
        <w:rPr>
          <w:rFonts w:hint="eastAsia"/>
          <w:sz w:val="30"/>
          <w:szCs w:val="30"/>
        </w:rPr>
      </w:pPr>
      <w:r>
        <w:rPr>
          <w:rFonts w:hint="eastAsia"/>
          <w:sz w:val="30"/>
          <w:szCs w:val="30"/>
        </w:rPr>
        <w:t>然而，这一点，甚至他也可能观察到了，因此他继续说："但是，假设它有时在众多人群中，不叙述所有人的罪；在世界的开始，当只有四个人存在时，（他问）我们有什么理由说明它为什么选择不提及所有人的罪？</w:t>
      </w:r>
    </w:p>
    <w:p w14:paraId="7180660B">
      <w:pPr>
        <w:bidi w:val="0"/>
        <w:rPr>
          <w:rFonts w:hint="eastAsia"/>
          <w:sz w:val="30"/>
          <w:szCs w:val="30"/>
        </w:rPr>
      </w:pPr>
    </w:p>
    <w:p w14:paraId="1F7E28DF">
      <w:pPr>
        <w:bidi w:val="0"/>
        <w:rPr>
          <w:rFonts w:hint="eastAsia"/>
          <w:sz w:val="30"/>
          <w:szCs w:val="30"/>
        </w:rPr>
      </w:pPr>
      <w:r>
        <w:rPr>
          <w:rFonts w:hint="eastAsia"/>
          <w:sz w:val="30"/>
          <w:szCs w:val="30"/>
        </w:rPr>
        <w:t>Was it in consideration of the vast multitude, which had not yet come into existence? or because, having mentioned only the sins of those who had transgressed, it was unable to record any of him who had not yet committed sin?"</w:t>
      </w:r>
    </w:p>
    <w:p w14:paraId="5E504215">
      <w:pPr>
        <w:bidi w:val="0"/>
        <w:rPr>
          <w:rFonts w:hint="eastAsia"/>
          <w:sz w:val="30"/>
          <w:szCs w:val="30"/>
        </w:rPr>
      </w:pPr>
      <w:r>
        <w:rPr>
          <w:rFonts w:hint="eastAsia"/>
          <w:sz w:val="30"/>
          <w:szCs w:val="30"/>
        </w:rPr>
        <w:t>是考虑到尚未出现的庞大数量吗？或者因为，它只提到了那些已经犯罪的人的罪，而无法记录任何尚未犯罪的人的罪？"</w:t>
      </w:r>
    </w:p>
    <w:p w14:paraId="569A4384">
      <w:pPr>
        <w:bidi w:val="0"/>
        <w:rPr>
          <w:rFonts w:hint="eastAsia"/>
          <w:sz w:val="30"/>
          <w:szCs w:val="30"/>
        </w:rPr>
      </w:pPr>
    </w:p>
    <w:p w14:paraId="7336830D">
      <w:pPr>
        <w:bidi w:val="0"/>
        <w:rPr>
          <w:rFonts w:hint="eastAsia"/>
          <w:sz w:val="30"/>
          <w:szCs w:val="30"/>
        </w:rPr>
      </w:pPr>
      <w:r>
        <w:rPr>
          <w:rFonts w:hint="eastAsia"/>
          <w:sz w:val="30"/>
          <w:szCs w:val="30"/>
        </w:rPr>
        <w:t>And then he proceeds to add some words, in which he unfolds this idea with a fuller and more explicit illustration.</w:t>
      </w:r>
    </w:p>
    <w:p w14:paraId="283E43CE">
      <w:pPr>
        <w:bidi w:val="0"/>
        <w:rPr>
          <w:rFonts w:hint="eastAsia"/>
          <w:sz w:val="30"/>
          <w:szCs w:val="30"/>
        </w:rPr>
      </w:pPr>
      <w:r>
        <w:rPr>
          <w:rFonts w:hint="eastAsia"/>
          <w:sz w:val="30"/>
          <w:szCs w:val="30"/>
        </w:rPr>
        <w:t>然后他继续添加一些话，在其中他用更充分和更明确的说明展开了这个想法。</w:t>
      </w:r>
    </w:p>
    <w:p w14:paraId="5B4AE4B9">
      <w:pPr>
        <w:bidi w:val="0"/>
        <w:rPr>
          <w:rFonts w:hint="eastAsia"/>
          <w:sz w:val="30"/>
          <w:szCs w:val="30"/>
        </w:rPr>
      </w:pPr>
    </w:p>
    <w:p w14:paraId="337CE72A">
      <w:pPr>
        <w:bidi w:val="0"/>
        <w:rPr>
          <w:rFonts w:hint="eastAsia"/>
          <w:sz w:val="30"/>
          <w:szCs w:val="30"/>
        </w:rPr>
      </w:pPr>
      <w:r>
        <w:rPr>
          <w:rFonts w:hint="eastAsia"/>
          <w:sz w:val="30"/>
          <w:szCs w:val="30"/>
        </w:rPr>
        <w:t>"It is certain," says he, "that in the earliest age Adam and Eve, and Cain and Abel their sons, are mentioned as being the only four persons then in being. Eve sinned, -- the Scripture distinctly says so much; Adam also transgressed, as the same Scripture does not fail to inform us; whilst it affords us an equally clear testimony that Cain also sinned:</w:t>
      </w:r>
    </w:p>
    <w:p w14:paraId="2508DD54">
      <w:pPr>
        <w:bidi w:val="0"/>
        <w:rPr>
          <w:rFonts w:hint="eastAsia"/>
          <w:sz w:val="30"/>
          <w:szCs w:val="30"/>
        </w:rPr>
      </w:pPr>
      <w:r>
        <w:rPr>
          <w:rFonts w:hint="eastAsia"/>
          <w:sz w:val="30"/>
          <w:szCs w:val="30"/>
        </w:rPr>
        <w:t>"可以肯定的是，"他说，"在最早的时代，亚当和夏娃，以及他们的儿子该隐和亚伯，被提及为当时唯一存在的四个人。夏娃犯了罪，——圣经明确地这样说；亚当也犯了罪，同样的圣经没有忘记告诉我们；而它也同样清楚地证明该隐也犯了罪：</w:t>
      </w:r>
    </w:p>
    <w:p w14:paraId="3339E967">
      <w:pPr>
        <w:bidi w:val="0"/>
        <w:rPr>
          <w:rFonts w:hint="eastAsia"/>
          <w:sz w:val="30"/>
          <w:szCs w:val="30"/>
        </w:rPr>
      </w:pPr>
    </w:p>
    <w:p w14:paraId="5C8CBFC5">
      <w:pPr>
        <w:bidi w:val="0"/>
        <w:rPr>
          <w:rFonts w:hint="eastAsia"/>
          <w:sz w:val="30"/>
          <w:szCs w:val="30"/>
        </w:rPr>
      </w:pPr>
      <w:r>
        <w:rPr>
          <w:rFonts w:hint="eastAsia"/>
          <w:sz w:val="30"/>
          <w:szCs w:val="30"/>
        </w:rPr>
        <w:t>and of all these it not only mentions the sins, but also indicates the character of their sins. Now if Abel had likewise sinned, Scripture would without doubt have said so.</w:t>
      </w:r>
    </w:p>
    <w:p w14:paraId="0C3CF321">
      <w:pPr>
        <w:bidi w:val="0"/>
        <w:rPr>
          <w:rFonts w:hint="eastAsia"/>
          <w:sz w:val="30"/>
          <w:szCs w:val="30"/>
        </w:rPr>
      </w:pPr>
      <w:r>
        <w:rPr>
          <w:rFonts w:hint="eastAsia"/>
          <w:sz w:val="30"/>
          <w:szCs w:val="30"/>
        </w:rPr>
        <w:t>所有这些，它不仅提到了他们的罪，还指出了他们罪的性质。现在，如果亚伯同样犯了罪，圣经无疑会这样说。</w:t>
      </w:r>
    </w:p>
    <w:p w14:paraId="3B975CAA">
      <w:pPr>
        <w:bidi w:val="0"/>
        <w:rPr>
          <w:rFonts w:hint="eastAsia"/>
          <w:sz w:val="30"/>
          <w:szCs w:val="30"/>
        </w:rPr>
      </w:pPr>
    </w:p>
    <w:p w14:paraId="497B91D4">
      <w:pPr>
        <w:bidi w:val="0"/>
        <w:rPr>
          <w:rFonts w:hint="eastAsia"/>
          <w:sz w:val="30"/>
          <w:szCs w:val="30"/>
        </w:rPr>
      </w:pPr>
      <w:r>
        <w:rPr>
          <w:rFonts w:hint="eastAsia"/>
          <w:sz w:val="30"/>
          <w:szCs w:val="30"/>
        </w:rPr>
        <w:t>But it has not said so, therefore he committed no sin; nay, it even shows him to have been righteous. What we read, therefore, let us believe; and what we do not read, let us deem it wicked to add."</w:t>
      </w:r>
    </w:p>
    <w:p w14:paraId="0E613FFA">
      <w:pPr>
        <w:bidi w:val="0"/>
        <w:rPr>
          <w:rFonts w:hint="eastAsia"/>
          <w:sz w:val="30"/>
          <w:szCs w:val="30"/>
        </w:rPr>
      </w:pPr>
      <w:r>
        <w:rPr>
          <w:rFonts w:hint="eastAsia"/>
          <w:sz w:val="30"/>
          <w:szCs w:val="30"/>
        </w:rPr>
        <w:t>但它没有这样说，因此他没有犯罪；不，它甚至表明他是义人。因此，我们所读的，让我们相信；我们所不读的，让我们认为添加是邪恶的。"</w:t>
      </w:r>
    </w:p>
    <w:p w14:paraId="6ACC9584">
      <w:pPr>
        <w:bidi w:val="0"/>
        <w:rPr>
          <w:rFonts w:hint="eastAsia"/>
          <w:sz w:val="30"/>
          <w:szCs w:val="30"/>
        </w:rPr>
      </w:pPr>
    </w:p>
    <w:p w14:paraId="712CA34F">
      <w:pPr>
        <w:pStyle w:val="6"/>
        <w:bidi w:val="0"/>
        <w:rPr>
          <w:rFonts w:hint="eastAsia"/>
        </w:rPr>
      </w:pPr>
      <w:r>
        <w:rPr>
          <w:rFonts w:hint="eastAsia"/>
        </w:rPr>
        <w:t>CHAP. 45 [XXXVIII.] -- WHY CAIN HAS BEEN BY SOME THOUGHT TO HAVE HAD CHILDREN BY HIS MOTHER EVE. THE SINS OF RIGHTEOUS MEN. WHO CAN BE BOTH RIGHTEOUS, AND YET NOT WITHOUT SIN.</w:t>
      </w:r>
    </w:p>
    <w:p w14:paraId="442E113E">
      <w:pPr>
        <w:pStyle w:val="6"/>
        <w:bidi w:val="0"/>
        <w:rPr>
          <w:rFonts w:hint="eastAsia"/>
        </w:rPr>
      </w:pPr>
      <w:r>
        <w:rPr>
          <w:rFonts w:hint="eastAsia"/>
        </w:rPr>
        <w:t>第45章 [XXXVIII.] -- 为什么有些人认为该隐与他的母亲夏娃生了孩子。义人的罪。谁既可以是义人，又不是无罪的。</w:t>
      </w:r>
    </w:p>
    <w:p w14:paraId="5C04A604">
      <w:pPr>
        <w:bidi w:val="0"/>
        <w:rPr>
          <w:rFonts w:hint="eastAsia"/>
          <w:sz w:val="30"/>
          <w:szCs w:val="30"/>
        </w:rPr>
      </w:pPr>
    </w:p>
    <w:p w14:paraId="4A6FD3F2">
      <w:pPr>
        <w:bidi w:val="0"/>
        <w:rPr>
          <w:rFonts w:hint="eastAsia"/>
          <w:sz w:val="30"/>
          <w:szCs w:val="30"/>
        </w:rPr>
      </w:pPr>
      <w:r>
        <w:rPr>
          <w:rFonts w:hint="eastAsia"/>
          <w:sz w:val="30"/>
          <w:szCs w:val="30"/>
        </w:rPr>
        <w:t>When he says this, he forgets what he had himself said not long before: "After the human race had multiplied, it was possible that in the crowd the Scripture may have neglected to notice the sins of all men."</w:t>
      </w:r>
    </w:p>
    <w:p w14:paraId="762C3D9A">
      <w:pPr>
        <w:bidi w:val="0"/>
        <w:rPr>
          <w:rFonts w:hint="eastAsia"/>
          <w:sz w:val="30"/>
          <w:szCs w:val="30"/>
        </w:rPr>
      </w:pPr>
      <w:r>
        <w:rPr>
          <w:rFonts w:hint="eastAsia"/>
          <w:sz w:val="30"/>
          <w:szCs w:val="30"/>
        </w:rPr>
        <w:t>当他说这话时，他忘记了他自己不久前所说的："在人类繁殖之后，有可能在人群中，圣经可能忽略了注意所有人的罪。"</w:t>
      </w:r>
    </w:p>
    <w:p w14:paraId="288505AF">
      <w:pPr>
        <w:bidi w:val="0"/>
        <w:rPr>
          <w:rFonts w:hint="eastAsia"/>
          <w:sz w:val="30"/>
          <w:szCs w:val="30"/>
        </w:rPr>
      </w:pPr>
    </w:p>
    <w:p w14:paraId="7E699CC7">
      <w:pPr>
        <w:bidi w:val="0"/>
        <w:rPr>
          <w:rFonts w:hint="eastAsia"/>
          <w:sz w:val="30"/>
          <w:szCs w:val="30"/>
        </w:rPr>
      </w:pPr>
      <w:r>
        <w:rPr>
          <w:rFonts w:hint="eastAsia"/>
          <w:sz w:val="30"/>
          <w:szCs w:val="30"/>
        </w:rPr>
        <w:t>If indeed he had borne this well in mind, he would have seen that even in one man there was such a crowd and so vast a number of slight sins, that it would have been impossible (or, even if possible, not desirable) to describe them.</w:t>
      </w:r>
    </w:p>
    <w:p w14:paraId="51F42534">
      <w:pPr>
        <w:bidi w:val="0"/>
        <w:rPr>
          <w:rFonts w:hint="eastAsia"/>
          <w:sz w:val="30"/>
          <w:szCs w:val="30"/>
        </w:rPr>
      </w:pPr>
      <w:r>
        <w:rPr>
          <w:rFonts w:hint="eastAsia"/>
          <w:sz w:val="30"/>
          <w:szCs w:val="30"/>
        </w:rPr>
        <w:t>如果他确实记住了这一点，他会看到即使在一个人身上，也有如此众多和如此众多的轻微罪过，以至于不可能（或者，即使可能，也不值得）去描述它们。</w:t>
      </w:r>
    </w:p>
    <w:p w14:paraId="20F96077">
      <w:pPr>
        <w:bidi w:val="0"/>
        <w:rPr>
          <w:rFonts w:hint="eastAsia"/>
          <w:sz w:val="30"/>
          <w:szCs w:val="30"/>
        </w:rPr>
      </w:pPr>
    </w:p>
    <w:p w14:paraId="22E90CA7">
      <w:pPr>
        <w:bidi w:val="0"/>
        <w:rPr>
          <w:rFonts w:hint="eastAsia"/>
          <w:sz w:val="30"/>
          <w:szCs w:val="30"/>
        </w:rPr>
      </w:pPr>
      <w:r>
        <w:rPr>
          <w:rFonts w:hint="eastAsia"/>
          <w:sz w:val="30"/>
          <w:szCs w:val="30"/>
        </w:rPr>
        <w:t>For only such are recorded as the due bounds allowed, and as would, by few examples, serve for instructing the reader in the many cases where he needed warning.</w:t>
      </w:r>
    </w:p>
    <w:p w14:paraId="796FDCDD">
      <w:pPr>
        <w:bidi w:val="0"/>
        <w:rPr>
          <w:rFonts w:hint="eastAsia"/>
          <w:sz w:val="30"/>
          <w:szCs w:val="30"/>
        </w:rPr>
      </w:pPr>
      <w:r>
        <w:rPr>
          <w:rFonts w:hint="eastAsia"/>
          <w:sz w:val="30"/>
          <w:szCs w:val="30"/>
        </w:rPr>
        <w:t>因为只有在适当范围内允许的，并且通过少数例子服务于在需要警告的许多情况下指导读者的那些才被记录下来。</w:t>
      </w:r>
    </w:p>
    <w:p w14:paraId="2956E627">
      <w:pPr>
        <w:bidi w:val="0"/>
        <w:rPr>
          <w:rFonts w:hint="eastAsia"/>
          <w:sz w:val="30"/>
          <w:szCs w:val="30"/>
        </w:rPr>
      </w:pPr>
    </w:p>
    <w:p w14:paraId="0F739631">
      <w:pPr>
        <w:bidi w:val="0"/>
        <w:rPr>
          <w:rFonts w:hint="eastAsia"/>
          <w:sz w:val="30"/>
          <w:szCs w:val="30"/>
        </w:rPr>
      </w:pPr>
      <w:r>
        <w:rPr>
          <w:rFonts w:hint="eastAsia"/>
          <w:sz w:val="30"/>
          <w:szCs w:val="30"/>
        </w:rPr>
        <w:t>Scripture has indeed omitted to mention concerning the few persons who were then in existence, either how many or who they were,--</w:t>
      </w:r>
    </w:p>
    <w:p w14:paraId="16C594EE">
      <w:pPr>
        <w:bidi w:val="0"/>
        <w:rPr>
          <w:rFonts w:hint="eastAsia"/>
          <w:sz w:val="30"/>
          <w:szCs w:val="30"/>
        </w:rPr>
      </w:pPr>
      <w:r>
        <w:rPr>
          <w:rFonts w:hint="eastAsia"/>
          <w:sz w:val="30"/>
          <w:szCs w:val="30"/>
        </w:rPr>
        <w:t>圣经确实省略了提及当时存在的少数人，无论是有多少还是他们是谁，——</w:t>
      </w:r>
    </w:p>
    <w:p w14:paraId="1C56D949">
      <w:pPr>
        <w:bidi w:val="0"/>
        <w:rPr>
          <w:rFonts w:hint="eastAsia"/>
          <w:sz w:val="30"/>
          <w:szCs w:val="30"/>
        </w:rPr>
      </w:pPr>
    </w:p>
    <w:p w14:paraId="2C7C2F57">
      <w:pPr>
        <w:bidi w:val="0"/>
        <w:rPr>
          <w:rFonts w:hint="eastAsia"/>
          <w:sz w:val="30"/>
          <w:szCs w:val="30"/>
        </w:rPr>
      </w:pPr>
      <w:r>
        <w:rPr>
          <w:rFonts w:hint="eastAsia"/>
          <w:sz w:val="30"/>
          <w:szCs w:val="30"/>
        </w:rPr>
        <w:t>in other words, how many sons and daughters Adam and Eve begat, and what names they gave them; and from this circumstance some, not considering how many things are quietly passed over in Scripture, have gone so far as to suppose that Cain cohabited with his mother, and by her had the children which are mentioned, thinking that Adam's sons had no sisters, because Scripture failed to mention them in the particular place, although it afterwards, in the way of recapitulation, implied what it had previously omitted,--that "Adam begat sons and daughters," without, however, dropping a syllable to intimate either their number or the time when they were born.</w:t>
      </w:r>
    </w:p>
    <w:p w14:paraId="636C616D">
      <w:pPr>
        <w:bidi w:val="0"/>
        <w:rPr>
          <w:rFonts w:hint="eastAsia"/>
          <w:sz w:val="30"/>
          <w:szCs w:val="30"/>
        </w:rPr>
      </w:pPr>
      <w:r>
        <w:rPr>
          <w:rFonts w:hint="eastAsia"/>
          <w:sz w:val="30"/>
          <w:szCs w:val="30"/>
        </w:rPr>
        <w:t>换句话说，亚当和夏娃生了多少儿女，以及他们给他们起了什么名字；由于这种情况，一些人，不考虑在圣经中有多少事情被悄悄地省略了，甚至认为该隐与他的母亲同居，并从她那里获得被提及的孩子，认为亚当的儿子们没有姐妹，因为圣经在特定的地方没有提到他们，尽管它后来，以回顾的方式，暗示了它之前省略的内容，——即"亚当生了儿女，"但是，没有提到一个音节来表明他们的数量或他们出生的时间。</w:t>
      </w:r>
    </w:p>
    <w:p w14:paraId="4B89288A">
      <w:pPr>
        <w:bidi w:val="0"/>
        <w:rPr>
          <w:rFonts w:hint="eastAsia"/>
          <w:sz w:val="30"/>
          <w:szCs w:val="30"/>
        </w:rPr>
      </w:pPr>
    </w:p>
    <w:p w14:paraId="253535A1">
      <w:pPr>
        <w:bidi w:val="0"/>
        <w:rPr>
          <w:rFonts w:hint="eastAsia"/>
          <w:sz w:val="30"/>
          <w:szCs w:val="30"/>
        </w:rPr>
      </w:pPr>
      <w:r>
        <w:rPr>
          <w:rFonts w:hint="eastAsia"/>
          <w:sz w:val="30"/>
          <w:szCs w:val="30"/>
        </w:rPr>
        <w:t>In like manner it was unnecessary to state whether Abel, notwithstanding that he is rightly styled "righteous," ever indulged in immoderate laughter, or was ever jocose in moments of relaxation, or ever looked at an object with a covetous eye, or ever plucked fruit to extravagance, or ever suffered indigestion from too much eating, or ever in the midst of his prayers permitted his thoughts to wander and call him away from the purpose of his devotion;</w:t>
      </w:r>
    </w:p>
    <w:p w14:paraId="2A042B77">
      <w:pPr>
        <w:bidi w:val="0"/>
        <w:rPr>
          <w:rFonts w:hint="eastAsia"/>
          <w:sz w:val="30"/>
          <w:szCs w:val="30"/>
        </w:rPr>
      </w:pPr>
      <w:r>
        <w:rPr>
          <w:rFonts w:hint="eastAsia"/>
          <w:sz w:val="30"/>
          <w:szCs w:val="30"/>
        </w:rPr>
        <w:t>同样，没有必要说明亚伯，尽管他被正确地称为"义人，"是否曾放纵于过度的笑声，或者在放松的时刻曾经开玩笑，或者曾用贪婪的眼睛看物体，或者曾过度摘水果，或者曾因吃得太多而消化不良，或者曾在祷告中允许他的思想游荡，使他偏离了他虔诚的目的；</w:t>
      </w:r>
    </w:p>
    <w:p w14:paraId="4B146FA9">
      <w:pPr>
        <w:bidi w:val="0"/>
        <w:rPr>
          <w:rFonts w:hint="eastAsia"/>
          <w:sz w:val="30"/>
          <w:szCs w:val="30"/>
        </w:rPr>
      </w:pPr>
    </w:p>
    <w:p w14:paraId="214FFE21">
      <w:pPr>
        <w:bidi w:val="0"/>
        <w:rPr>
          <w:rFonts w:hint="eastAsia"/>
          <w:sz w:val="30"/>
          <w:szCs w:val="30"/>
        </w:rPr>
      </w:pPr>
      <w:r>
        <w:rPr>
          <w:rFonts w:hint="eastAsia"/>
          <w:sz w:val="30"/>
          <w:szCs w:val="30"/>
        </w:rPr>
        <w:t>as well as how frequently these and many other similar failings stealthily crept over his mind.</w:t>
      </w:r>
    </w:p>
    <w:p w14:paraId="674B2EA8">
      <w:pPr>
        <w:bidi w:val="0"/>
        <w:rPr>
          <w:rFonts w:hint="eastAsia"/>
          <w:sz w:val="30"/>
          <w:szCs w:val="30"/>
        </w:rPr>
      </w:pPr>
      <w:r>
        <w:rPr>
          <w:rFonts w:hint="eastAsia"/>
          <w:sz w:val="30"/>
          <w:szCs w:val="30"/>
        </w:rPr>
        <w:t>以及这些和许多其他类似的失败如何经常偷偷地爬上他的心。</w:t>
      </w:r>
    </w:p>
    <w:p w14:paraId="2D386793">
      <w:pPr>
        <w:bidi w:val="0"/>
        <w:rPr>
          <w:rFonts w:hint="eastAsia"/>
          <w:sz w:val="30"/>
          <w:szCs w:val="30"/>
        </w:rPr>
      </w:pPr>
    </w:p>
    <w:p w14:paraId="3DBA6B9F">
      <w:pPr>
        <w:bidi w:val="0"/>
        <w:rPr>
          <w:rFonts w:hint="eastAsia"/>
          <w:sz w:val="30"/>
          <w:szCs w:val="30"/>
        </w:rPr>
      </w:pPr>
      <w:r>
        <w:rPr>
          <w:rFonts w:hint="eastAsia"/>
          <w:szCs w:val="30"/>
        </w:rPr>
        <w:t xml:space="preserve">And are not these failings sins, about which the apostle's precept gives </w:t>
      </w:r>
      <w:r>
        <w:rPr>
          <w:rFonts w:hint="eastAsia"/>
          <w:sz w:val="30"/>
          <w:szCs w:val="30"/>
        </w:rPr>
        <w:t>us a general admonition that we should avoid and restrain them, when he says: "Let not sin therefore reign in your mortal body, that ye should obey it in the lusts thereof?"</w:t>
      </w:r>
    </w:p>
    <w:p w14:paraId="6DCE62D5">
      <w:pPr>
        <w:bidi w:val="0"/>
        <w:rPr>
          <w:rFonts w:hint="eastAsia"/>
          <w:sz w:val="30"/>
          <w:szCs w:val="30"/>
        </w:rPr>
      </w:pPr>
      <w:r>
        <w:rPr>
          <w:rFonts w:hint="eastAsia"/>
          <w:sz w:val="30"/>
          <w:szCs w:val="30"/>
        </w:rPr>
        <w:t>这些失败不是罪吗，关于这些，使徒的教诲给了我们一个普遍的劝诫，我们应该避免和约束它们，当他说："所以，不要容罪在你们必死的身体上作王，使你们顺从身子的私欲"？</w:t>
      </w:r>
    </w:p>
    <w:p w14:paraId="5ED66ABA">
      <w:pPr>
        <w:bidi w:val="0"/>
        <w:rPr>
          <w:rFonts w:hint="eastAsia"/>
          <w:sz w:val="30"/>
          <w:szCs w:val="30"/>
        </w:rPr>
      </w:pPr>
    </w:p>
    <w:p w14:paraId="1662B64C">
      <w:pPr>
        <w:bidi w:val="0"/>
        <w:rPr>
          <w:rFonts w:hint="eastAsia"/>
          <w:sz w:val="30"/>
          <w:szCs w:val="30"/>
        </w:rPr>
      </w:pPr>
      <w:r>
        <w:rPr>
          <w:rFonts w:hint="eastAsia"/>
          <w:sz w:val="30"/>
          <w:szCs w:val="30"/>
        </w:rPr>
        <w:t>To escape from such an obedience, we have to struggle in a constant and daily conflict against unlawful and unseemly inclinations.</w:t>
      </w:r>
    </w:p>
    <w:p w14:paraId="737A1B3E">
      <w:pPr>
        <w:bidi w:val="0"/>
        <w:rPr>
          <w:rFonts w:hint="eastAsia"/>
          <w:sz w:val="30"/>
          <w:szCs w:val="30"/>
        </w:rPr>
      </w:pPr>
      <w:r>
        <w:rPr>
          <w:rFonts w:hint="eastAsia"/>
          <w:sz w:val="30"/>
          <w:szCs w:val="30"/>
        </w:rPr>
        <w:t>为了逃避这样的服从，我们必须在一场持续的日常斗争中对抗非法和不合适的倾向。</w:t>
      </w:r>
    </w:p>
    <w:p w14:paraId="04C35959">
      <w:pPr>
        <w:bidi w:val="0"/>
        <w:rPr>
          <w:rFonts w:hint="eastAsia"/>
          <w:sz w:val="30"/>
          <w:szCs w:val="30"/>
        </w:rPr>
      </w:pPr>
    </w:p>
    <w:p w14:paraId="41E6A76A">
      <w:pPr>
        <w:bidi w:val="0"/>
        <w:rPr>
          <w:rFonts w:hint="eastAsia"/>
          <w:sz w:val="30"/>
          <w:szCs w:val="30"/>
        </w:rPr>
      </w:pPr>
      <w:r>
        <w:rPr>
          <w:rFonts w:hint="eastAsia"/>
          <w:sz w:val="30"/>
          <w:szCs w:val="30"/>
        </w:rPr>
        <w:t>Only let the eye be directed, or rather abandoned, to an object which it ought to avoid, and let the mischief strengthen and get the mastery, and adultery is consummated in the body, which is committed in the heart only so much more quickly as thought is more rapid than action and there is no impediment to retard and delay it.</w:t>
      </w:r>
    </w:p>
    <w:p w14:paraId="42BD54BF">
      <w:pPr>
        <w:bidi w:val="0"/>
        <w:rPr>
          <w:rFonts w:hint="eastAsia"/>
          <w:sz w:val="30"/>
          <w:szCs w:val="30"/>
        </w:rPr>
      </w:pPr>
      <w:r>
        <w:rPr>
          <w:rFonts w:hint="eastAsia"/>
          <w:sz w:val="30"/>
          <w:szCs w:val="30"/>
        </w:rPr>
        <w:t>只要眼睛被引导，或者更确切地说，被放任去看它应该避免的对象，让这种伤害加强并获得主导权，通奸就在身体中完成，它在心中被犯，仅仅是因为思想比行动更快，而且没有障碍来延迟和拖延它。</w:t>
      </w:r>
    </w:p>
    <w:p w14:paraId="49CB5C68">
      <w:pPr>
        <w:bidi w:val="0"/>
        <w:rPr>
          <w:rFonts w:hint="eastAsia"/>
          <w:sz w:val="30"/>
          <w:szCs w:val="30"/>
        </w:rPr>
      </w:pPr>
    </w:p>
    <w:p w14:paraId="46449E29">
      <w:pPr>
        <w:bidi w:val="0"/>
        <w:rPr>
          <w:rFonts w:hint="eastAsia"/>
          <w:sz w:val="30"/>
          <w:szCs w:val="30"/>
        </w:rPr>
      </w:pPr>
      <w:r>
        <w:rPr>
          <w:rFonts w:hint="eastAsia"/>
          <w:sz w:val="30"/>
          <w:szCs w:val="30"/>
        </w:rPr>
        <w:t>They who in a great degree have curbed this sin, that is, this appetite of a corrupt affection, so as not to obey its desires, nor to "yield their members to it as instruments of unrighteousness," have fairly deserved to be called righteous persons, and this by the help of the grace of God.</w:t>
      </w:r>
    </w:p>
    <w:p w14:paraId="7E9707DC">
      <w:pPr>
        <w:bidi w:val="0"/>
        <w:rPr>
          <w:rFonts w:hint="eastAsia"/>
          <w:sz w:val="30"/>
          <w:szCs w:val="30"/>
        </w:rPr>
      </w:pPr>
      <w:r>
        <w:rPr>
          <w:rFonts w:hint="eastAsia"/>
          <w:sz w:val="30"/>
          <w:szCs w:val="30"/>
        </w:rPr>
        <w:t>那些在很大程度上抑制了这种罪，也就是，这种腐败感情的欲望，以至于不服从其欲望，也不"将他们的肢体献给它作不义的器具"的人，公正地应该被称为义人，而这是通过上帝恩典的帮助。</w:t>
      </w:r>
    </w:p>
    <w:p w14:paraId="74E628A4">
      <w:pPr>
        <w:bidi w:val="0"/>
        <w:rPr>
          <w:rFonts w:hint="eastAsia"/>
          <w:sz w:val="30"/>
          <w:szCs w:val="30"/>
        </w:rPr>
      </w:pPr>
    </w:p>
    <w:p w14:paraId="384722A6">
      <w:pPr>
        <w:bidi w:val="0"/>
        <w:rPr>
          <w:rFonts w:hint="eastAsia"/>
          <w:sz w:val="30"/>
          <w:szCs w:val="30"/>
        </w:rPr>
      </w:pPr>
      <w:r>
        <w:rPr>
          <w:rFonts w:hint="eastAsia"/>
          <w:sz w:val="30"/>
          <w:szCs w:val="30"/>
        </w:rPr>
        <w:t>Since, however, sin often stole over them in very small matters, and when they were off their guard, they were both righteous, and at the same time not sinless.</w:t>
      </w:r>
    </w:p>
    <w:p w14:paraId="1DF35818">
      <w:pPr>
        <w:bidi w:val="0"/>
        <w:rPr>
          <w:rFonts w:hint="eastAsia"/>
          <w:sz w:val="30"/>
          <w:szCs w:val="30"/>
        </w:rPr>
      </w:pPr>
      <w:r>
        <w:rPr>
          <w:rFonts w:hint="eastAsia"/>
          <w:sz w:val="30"/>
          <w:szCs w:val="30"/>
        </w:rPr>
        <w:t>然而，由于罪经常在非常小的事情上偷袭他们，当他们不警惕时，他们既是义人，同时又不是无罪的。</w:t>
      </w:r>
    </w:p>
    <w:p w14:paraId="36B3CB2A">
      <w:pPr>
        <w:bidi w:val="0"/>
        <w:rPr>
          <w:rFonts w:hint="eastAsia"/>
          <w:sz w:val="30"/>
          <w:szCs w:val="30"/>
        </w:rPr>
      </w:pPr>
    </w:p>
    <w:p w14:paraId="1F48A233">
      <w:pPr>
        <w:bidi w:val="0"/>
        <w:rPr>
          <w:rFonts w:hint="eastAsia"/>
          <w:sz w:val="30"/>
          <w:szCs w:val="30"/>
        </w:rPr>
      </w:pPr>
      <w:r>
        <w:rPr>
          <w:rFonts w:hint="eastAsia"/>
          <w:sz w:val="30"/>
          <w:szCs w:val="30"/>
        </w:rPr>
        <w:t>To conclude, if there was in righteous Abel that love of God whereby alone he is truly righteous who is righteous, to enable him, and to lay him under a moral obligation, to advance in holiness, still in whatever degree he fell short therein was of sin.</w:t>
      </w:r>
    </w:p>
    <w:p w14:paraId="4B8321B8">
      <w:pPr>
        <w:bidi w:val="0"/>
        <w:rPr>
          <w:rFonts w:hint="eastAsia"/>
          <w:sz w:val="30"/>
          <w:szCs w:val="30"/>
        </w:rPr>
      </w:pPr>
      <w:r>
        <w:rPr>
          <w:rFonts w:hint="eastAsia"/>
          <w:sz w:val="30"/>
          <w:szCs w:val="30"/>
        </w:rPr>
        <w:t>总结一下，如果在义人亚伯中有那上帝的爱，唯有藉此，义人才是真正的义人，使他能够，并使他承担道德义务，在圣洁中进步，但无论他在其中缺乏到什么程度，都是罪。</w:t>
      </w:r>
    </w:p>
    <w:p w14:paraId="2FA3E681">
      <w:pPr>
        <w:bidi w:val="0"/>
        <w:rPr>
          <w:rFonts w:hint="eastAsia"/>
          <w:sz w:val="30"/>
          <w:szCs w:val="30"/>
        </w:rPr>
      </w:pPr>
    </w:p>
    <w:p w14:paraId="630034A7">
      <w:pPr>
        <w:bidi w:val="0"/>
        <w:rPr>
          <w:rFonts w:hint="eastAsia"/>
          <w:sz w:val="30"/>
          <w:szCs w:val="30"/>
        </w:rPr>
      </w:pPr>
      <w:r>
        <w:rPr>
          <w:rFonts w:hint="eastAsia"/>
          <w:sz w:val="30"/>
          <w:szCs w:val="30"/>
        </w:rPr>
        <w:t>And who indeed can help thus falling short, until he come to that mighty power thereof, in which man's entire infirmity shall be swallowed up?</w:t>
      </w:r>
    </w:p>
    <w:p w14:paraId="79D791C6">
      <w:pPr>
        <w:bidi w:val="0"/>
        <w:rPr>
          <w:rFonts w:hint="eastAsia"/>
          <w:sz w:val="30"/>
          <w:szCs w:val="30"/>
        </w:rPr>
      </w:pPr>
      <w:r>
        <w:rPr>
          <w:rFonts w:hint="eastAsia"/>
          <w:sz w:val="30"/>
          <w:szCs w:val="30"/>
        </w:rPr>
        <w:t>谁能帮助如此的不足，直到他来到那强大的力量，在那里人的整个软弱将被吞没？</w:t>
      </w:r>
    </w:p>
    <w:p w14:paraId="79ADC2A2">
      <w:pPr>
        <w:bidi w:val="0"/>
        <w:rPr>
          <w:rFonts w:hint="eastAsia"/>
          <w:sz w:val="30"/>
          <w:szCs w:val="30"/>
        </w:rPr>
      </w:pPr>
    </w:p>
    <w:p w14:paraId="4D5D24B3">
      <w:pPr>
        <w:pStyle w:val="6"/>
        <w:bidi w:val="0"/>
        <w:rPr>
          <w:rFonts w:hint="eastAsia"/>
        </w:rPr>
      </w:pPr>
      <w:r>
        <w:rPr>
          <w:rFonts w:hint="eastAsia"/>
        </w:rPr>
        <w:t>CHAP. 46 [XXXIX.] -- SHALL WE FOLLOW SCRIPTURE, OR ADD TO ITS DECLARATIONS?</w:t>
      </w:r>
    </w:p>
    <w:p w14:paraId="36657F77">
      <w:pPr>
        <w:pStyle w:val="6"/>
        <w:bidi w:val="0"/>
        <w:rPr>
          <w:rFonts w:hint="eastAsia"/>
        </w:rPr>
      </w:pPr>
      <w:r>
        <w:rPr>
          <w:rFonts w:hint="eastAsia"/>
        </w:rPr>
        <w:t>第46章 [XXXIX.] -- 我们应该遵循圣经，还是添加到它的声明？</w:t>
      </w:r>
    </w:p>
    <w:p w14:paraId="08985BCC">
      <w:pPr>
        <w:bidi w:val="0"/>
        <w:rPr>
          <w:rFonts w:hint="eastAsia"/>
          <w:sz w:val="30"/>
          <w:szCs w:val="30"/>
        </w:rPr>
      </w:pPr>
    </w:p>
    <w:p w14:paraId="48F6FA72">
      <w:pPr>
        <w:bidi w:val="0"/>
        <w:rPr>
          <w:rFonts w:hint="eastAsia"/>
          <w:sz w:val="30"/>
          <w:szCs w:val="30"/>
        </w:rPr>
      </w:pPr>
      <w:r>
        <w:rPr>
          <w:rFonts w:hint="eastAsia"/>
          <w:sz w:val="30"/>
          <w:szCs w:val="30"/>
        </w:rPr>
        <w:t>It is, to be sure, a grand sentence with which he concluded this passage, when he says: "What we read, therefore, let us believe; and what we do not read, let us deem it wicked to add; and let it suffice to have said this of all cases."</w:t>
      </w:r>
    </w:p>
    <w:p w14:paraId="09C7A548">
      <w:pPr>
        <w:bidi w:val="0"/>
        <w:rPr>
          <w:rFonts w:hint="eastAsia"/>
          <w:sz w:val="30"/>
          <w:szCs w:val="30"/>
        </w:rPr>
      </w:pPr>
      <w:r>
        <w:rPr>
          <w:rFonts w:hint="eastAsia"/>
          <w:sz w:val="30"/>
          <w:szCs w:val="30"/>
        </w:rPr>
        <w:t>当他说："因此，我们所读的，让我们相信；我们所不读的，让我们认为添加是邪恶的；关于所有情况，说这么多已经足够了，"他用这句话结束这段话，这确实是一句重要的句子。</w:t>
      </w:r>
    </w:p>
    <w:p w14:paraId="2AEDEDCE">
      <w:pPr>
        <w:bidi w:val="0"/>
        <w:rPr>
          <w:rFonts w:hint="eastAsia"/>
          <w:sz w:val="30"/>
          <w:szCs w:val="30"/>
        </w:rPr>
      </w:pPr>
    </w:p>
    <w:p w14:paraId="1C09CADD">
      <w:pPr>
        <w:bidi w:val="0"/>
        <w:rPr>
          <w:rFonts w:hint="eastAsia"/>
          <w:sz w:val="30"/>
          <w:szCs w:val="30"/>
        </w:rPr>
      </w:pPr>
      <w:r>
        <w:rPr>
          <w:rFonts w:hint="eastAsia"/>
          <w:sz w:val="30"/>
          <w:szCs w:val="30"/>
        </w:rPr>
        <w:t>On the contrary, I for my part say that we ought not to believe even everything that we read, on the sanction of the apostle's advice: "Read all things; hold fast that which is good."</w:t>
      </w:r>
    </w:p>
    <w:p w14:paraId="36777664">
      <w:pPr>
        <w:bidi w:val="0"/>
        <w:rPr>
          <w:rFonts w:hint="eastAsia"/>
          <w:sz w:val="30"/>
          <w:szCs w:val="30"/>
        </w:rPr>
      </w:pPr>
      <w:r>
        <w:rPr>
          <w:rFonts w:hint="eastAsia"/>
          <w:sz w:val="30"/>
          <w:szCs w:val="30"/>
        </w:rPr>
        <w:t>相反，就我而言，我说我们不应该相信我们所读的一切，根据使徒的建议："凡事察验，持守那美好的。"</w:t>
      </w:r>
    </w:p>
    <w:p w14:paraId="5F9C25DB">
      <w:pPr>
        <w:bidi w:val="0"/>
        <w:rPr>
          <w:rFonts w:hint="eastAsia"/>
          <w:sz w:val="30"/>
          <w:szCs w:val="30"/>
        </w:rPr>
      </w:pPr>
    </w:p>
    <w:p w14:paraId="7F45A970">
      <w:pPr>
        <w:bidi w:val="0"/>
        <w:rPr>
          <w:rFonts w:hint="eastAsia"/>
          <w:sz w:val="30"/>
          <w:szCs w:val="30"/>
        </w:rPr>
      </w:pPr>
      <w:r>
        <w:rPr>
          <w:rFonts w:hint="eastAsia"/>
          <w:sz w:val="30"/>
          <w:szCs w:val="30"/>
        </w:rPr>
        <w:t>Nor is it wicked to add something which we have not read; for it is in our power to add something which we have bona fide experienced as witnesses, even if it so happens that we have not read about it.</w:t>
      </w:r>
    </w:p>
    <w:p w14:paraId="639446ED">
      <w:pPr>
        <w:bidi w:val="0"/>
        <w:rPr>
          <w:rFonts w:hint="eastAsia"/>
          <w:sz w:val="30"/>
          <w:szCs w:val="30"/>
        </w:rPr>
      </w:pPr>
      <w:r>
        <w:rPr>
          <w:rFonts w:hint="eastAsia"/>
          <w:sz w:val="30"/>
          <w:szCs w:val="30"/>
        </w:rPr>
        <w:t>添加我们没有读过的东西也不是邪恶的；因为我们有能力添加我们真诚地作为见证人所经历的事情，即使恰好我们没有读到过它。</w:t>
      </w:r>
    </w:p>
    <w:p w14:paraId="1D0C610F">
      <w:pPr>
        <w:bidi w:val="0"/>
        <w:rPr>
          <w:rFonts w:hint="eastAsia"/>
          <w:sz w:val="30"/>
          <w:szCs w:val="30"/>
        </w:rPr>
      </w:pPr>
    </w:p>
    <w:p w14:paraId="51391EA2">
      <w:pPr>
        <w:bidi w:val="0"/>
        <w:rPr>
          <w:rFonts w:hint="eastAsia"/>
          <w:sz w:val="30"/>
          <w:szCs w:val="30"/>
        </w:rPr>
      </w:pPr>
      <w:r>
        <w:rPr>
          <w:rFonts w:hint="eastAsia"/>
          <w:sz w:val="30"/>
          <w:szCs w:val="30"/>
        </w:rPr>
        <w:t>Perhaps he will say in reply: "When I said this, I was treating of the Holy Scriptures."</w:t>
      </w:r>
    </w:p>
    <w:p w14:paraId="0E416DCF">
      <w:pPr>
        <w:bidi w:val="0"/>
        <w:rPr>
          <w:rFonts w:hint="eastAsia"/>
          <w:sz w:val="30"/>
          <w:szCs w:val="30"/>
        </w:rPr>
      </w:pPr>
      <w:r>
        <w:rPr>
          <w:rFonts w:hint="eastAsia"/>
          <w:sz w:val="30"/>
          <w:szCs w:val="30"/>
        </w:rPr>
        <w:t>也许他会回答说："当我说这话时，我在处理圣经。"</w:t>
      </w:r>
    </w:p>
    <w:p w14:paraId="1D19AF90">
      <w:pPr>
        <w:bidi w:val="0"/>
        <w:rPr>
          <w:rFonts w:hint="eastAsia"/>
          <w:sz w:val="30"/>
          <w:szCs w:val="30"/>
        </w:rPr>
      </w:pPr>
    </w:p>
    <w:p w14:paraId="4AF0642C">
      <w:pPr>
        <w:bidi w:val="0"/>
        <w:rPr>
          <w:rFonts w:hint="eastAsia"/>
          <w:sz w:val="30"/>
          <w:szCs w:val="30"/>
        </w:rPr>
      </w:pPr>
      <w:r>
        <w:rPr>
          <w:rFonts w:hint="eastAsia"/>
          <w:sz w:val="30"/>
          <w:szCs w:val="30"/>
        </w:rPr>
        <w:t>Oh how I wish that he were never willing to add, I will not say anything but what he reads in the Scriptures, but in opposition to what he reads in them;</w:t>
      </w:r>
    </w:p>
    <w:p w14:paraId="0209829F">
      <w:pPr>
        <w:bidi w:val="0"/>
        <w:rPr>
          <w:rFonts w:hint="eastAsia"/>
          <w:sz w:val="30"/>
          <w:szCs w:val="30"/>
        </w:rPr>
      </w:pPr>
      <w:r>
        <w:rPr>
          <w:rFonts w:hint="eastAsia"/>
          <w:sz w:val="30"/>
          <w:szCs w:val="30"/>
        </w:rPr>
        <w:t>哦，我多么希望他永远不愿添加，我不是说任何他在圣经中读到的内容，而是与他在其中读到的内容相反的东西；</w:t>
      </w:r>
    </w:p>
    <w:p w14:paraId="0E53B1C3">
      <w:pPr>
        <w:bidi w:val="0"/>
        <w:rPr>
          <w:rFonts w:hint="eastAsia"/>
          <w:sz w:val="30"/>
          <w:szCs w:val="30"/>
        </w:rPr>
      </w:pPr>
    </w:p>
    <w:p w14:paraId="1542A794">
      <w:pPr>
        <w:bidi w:val="0"/>
        <w:rPr>
          <w:rFonts w:hint="eastAsia"/>
          <w:sz w:val="30"/>
          <w:szCs w:val="30"/>
        </w:rPr>
      </w:pPr>
      <w:r>
        <w:rPr>
          <w:rFonts w:hint="eastAsia"/>
          <w:sz w:val="30"/>
          <w:szCs w:val="30"/>
        </w:rPr>
        <w:t>that he would only faithfully and obediently hear that which is written there: "By one man sin entered into the world, and death by sin, and so death passed upon all men; in which all have sinned;"</w:t>
      </w:r>
    </w:p>
    <w:p w14:paraId="6E0F61F6">
      <w:pPr>
        <w:bidi w:val="0"/>
        <w:rPr>
          <w:rFonts w:hint="eastAsia"/>
          <w:sz w:val="30"/>
          <w:szCs w:val="30"/>
        </w:rPr>
      </w:pPr>
      <w:r>
        <w:rPr>
          <w:rFonts w:hint="eastAsia"/>
          <w:sz w:val="30"/>
          <w:szCs w:val="30"/>
        </w:rPr>
        <w:t>他只会忠实而顺从地听取那里所写的内容："罪是从一人入了世界，死又是从罪来的，于是死就临到众人，因为众人都犯了罪；"</w:t>
      </w:r>
    </w:p>
    <w:p w14:paraId="14113B55">
      <w:pPr>
        <w:bidi w:val="0"/>
        <w:rPr>
          <w:rFonts w:hint="eastAsia"/>
          <w:sz w:val="30"/>
          <w:szCs w:val="30"/>
        </w:rPr>
      </w:pPr>
    </w:p>
    <w:p w14:paraId="16B4476E">
      <w:pPr>
        <w:bidi w:val="0"/>
        <w:rPr>
          <w:rFonts w:hint="eastAsia"/>
          <w:sz w:val="30"/>
          <w:szCs w:val="30"/>
        </w:rPr>
      </w:pPr>
      <w:r>
        <w:rPr>
          <w:rFonts w:hint="eastAsia"/>
          <w:sz w:val="30"/>
          <w:szCs w:val="30"/>
        </w:rPr>
        <w:t>and that he would not weaken the grace of the great Physician,--all by his unwillingness to confess that human nature is corrupted!</w:t>
      </w:r>
    </w:p>
    <w:p w14:paraId="6C77AC96">
      <w:pPr>
        <w:bidi w:val="0"/>
        <w:rPr>
          <w:rFonts w:hint="eastAsia"/>
          <w:sz w:val="30"/>
          <w:szCs w:val="30"/>
        </w:rPr>
      </w:pPr>
      <w:r>
        <w:rPr>
          <w:rFonts w:hint="eastAsia"/>
          <w:sz w:val="30"/>
          <w:szCs w:val="30"/>
        </w:rPr>
        <w:t>他不会削弱大医师的恩典，——完全是因为他不愿承认人类本性已被腐蚀！</w:t>
      </w:r>
    </w:p>
    <w:p w14:paraId="5E9EF9DB">
      <w:pPr>
        <w:bidi w:val="0"/>
        <w:rPr>
          <w:rFonts w:hint="eastAsia"/>
          <w:sz w:val="30"/>
          <w:szCs w:val="30"/>
        </w:rPr>
      </w:pPr>
    </w:p>
    <w:p w14:paraId="6B3B4B36">
      <w:pPr>
        <w:bidi w:val="0"/>
        <w:rPr>
          <w:rFonts w:hint="eastAsia"/>
          <w:sz w:val="30"/>
          <w:szCs w:val="30"/>
        </w:rPr>
      </w:pPr>
      <w:r>
        <w:rPr>
          <w:rFonts w:hint="eastAsia"/>
          <w:sz w:val="30"/>
          <w:szCs w:val="30"/>
        </w:rPr>
        <w:t>Oh how I wish that he would, as a Christian, read the sentence, "There is none other name under heaven given among men whereby we must be saved;"</w:t>
      </w:r>
    </w:p>
    <w:p w14:paraId="45EB3735">
      <w:pPr>
        <w:bidi w:val="0"/>
        <w:rPr>
          <w:rFonts w:hint="eastAsia"/>
          <w:sz w:val="30"/>
          <w:szCs w:val="30"/>
        </w:rPr>
      </w:pPr>
      <w:r>
        <w:rPr>
          <w:rFonts w:hint="eastAsia"/>
          <w:sz w:val="30"/>
          <w:szCs w:val="30"/>
        </w:rPr>
        <w:t>哦，我多么希望他，作为一个基督徒，读一下这句话："除他以外，别无拯救，因为在天下人间，没有赐下别的名，我们可以靠着得救；"</w:t>
      </w:r>
    </w:p>
    <w:p w14:paraId="0C1CB14A">
      <w:pPr>
        <w:bidi w:val="0"/>
        <w:rPr>
          <w:rFonts w:hint="eastAsia"/>
          <w:sz w:val="30"/>
          <w:szCs w:val="30"/>
        </w:rPr>
      </w:pPr>
    </w:p>
    <w:p w14:paraId="5C0A638D">
      <w:pPr>
        <w:bidi w:val="0"/>
        <w:rPr>
          <w:rFonts w:hint="eastAsia"/>
          <w:sz w:val="30"/>
          <w:szCs w:val="30"/>
        </w:rPr>
      </w:pPr>
      <w:r>
        <w:rPr>
          <w:rFonts w:hint="eastAsia"/>
          <w:sz w:val="30"/>
          <w:szCs w:val="30"/>
        </w:rPr>
        <w:t>and that he would not so uphold the possibility of human nature, as to believe that man can be saved by free will without that Name!</w:t>
      </w:r>
    </w:p>
    <w:p w14:paraId="0405E9A9">
      <w:pPr>
        <w:bidi w:val="0"/>
        <w:rPr>
          <w:rFonts w:hint="eastAsia"/>
          <w:sz w:val="30"/>
          <w:szCs w:val="30"/>
        </w:rPr>
      </w:pPr>
      <w:r>
        <w:rPr>
          <w:rFonts w:hint="eastAsia"/>
          <w:sz w:val="30"/>
          <w:szCs w:val="30"/>
        </w:rPr>
        <w:t>他不会如此支持人类本性的可能性，以至于相信人可以通过自由意志在没有那名的情况下得救！</w:t>
      </w:r>
    </w:p>
    <w:p w14:paraId="18400031">
      <w:pPr>
        <w:bidi w:val="0"/>
        <w:rPr>
          <w:rFonts w:hint="eastAsia"/>
          <w:sz w:val="30"/>
          <w:szCs w:val="30"/>
        </w:rPr>
      </w:pPr>
    </w:p>
    <w:p w14:paraId="7FE2B3ED">
      <w:pPr>
        <w:pStyle w:val="6"/>
        <w:bidi w:val="0"/>
        <w:rPr>
          <w:rFonts w:hint="eastAsia"/>
        </w:rPr>
      </w:pPr>
      <w:r>
        <w:rPr>
          <w:rFonts w:hint="eastAsia"/>
        </w:rPr>
        <w:t>CHAP. 47 [XL.] -- FOR WHAT PELAGIUS THOUGHT THAT CHRIST IS NECESSARY TO US.</w:t>
      </w:r>
    </w:p>
    <w:p w14:paraId="450EB88A">
      <w:pPr>
        <w:pStyle w:val="6"/>
        <w:bidi w:val="0"/>
        <w:rPr>
          <w:rFonts w:hint="eastAsia"/>
        </w:rPr>
      </w:pPr>
      <w:r>
        <w:rPr>
          <w:rFonts w:hint="eastAsia"/>
        </w:rPr>
        <w:t>第47章 [XL.] -- 伯拉纠认为基督对我们有何必要。</w:t>
      </w:r>
    </w:p>
    <w:p w14:paraId="7B158FD3">
      <w:pPr>
        <w:bidi w:val="0"/>
        <w:rPr>
          <w:rFonts w:hint="eastAsia"/>
          <w:sz w:val="30"/>
          <w:szCs w:val="30"/>
        </w:rPr>
      </w:pPr>
    </w:p>
    <w:p w14:paraId="0C1AE6ED">
      <w:pPr>
        <w:bidi w:val="0"/>
        <w:rPr>
          <w:rFonts w:hint="eastAsia"/>
          <w:sz w:val="30"/>
          <w:szCs w:val="30"/>
        </w:rPr>
      </w:pPr>
      <w:r>
        <w:rPr>
          <w:rFonts w:hint="eastAsia"/>
          <w:sz w:val="30"/>
          <w:szCs w:val="30"/>
        </w:rPr>
        <w:t>Perhaps, however, he thinks the name of Christ to be necessary on this account, that by His gospel we may learn how we ought to live; but not that we may be also assisted by His grace, in order withal to lead good lives.</w:t>
      </w:r>
    </w:p>
    <w:p w14:paraId="511E6036">
      <w:pPr>
        <w:bidi w:val="0"/>
        <w:rPr>
          <w:rFonts w:hint="eastAsia"/>
          <w:sz w:val="30"/>
          <w:szCs w:val="30"/>
        </w:rPr>
      </w:pPr>
      <w:r>
        <w:rPr>
          <w:rFonts w:hint="eastAsia"/>
          <w:sz w:val="30"/>
          <w:szCs w:val="30"/>
        </w:rPr>
        <w:t>然而，也许他认为基督的名是必要的，只因为通过祂的福音我们可以学习如何生活；但不是为了我们也可以通过祂的恩典得到帮助，从而引导我们过良好的生活。</w:t>
      </w:r>
    </w:p>
    <w:p w14:paraId="28291F0F">
      <w:pPr>
        <w:bidi w:val="0"/>
        <w:rPr>
          <w:rFonts w:hint="eastAsia"/>
          <w:sz w:val="30"/>
          <w:szCs w:val="30"/>
        </w:rPr>
      </w:pPr>
    </w:p>
    <w:p w14:paraId="1B0D86D6">
      <w:pPr>
        <w:bidi w:val="0"/>
        <w:rPr>
          <w:rFonts w:hint="eastAsia"/>
          <w:sz w:val="30"/>
          <w:szCs w:val="30"/>
        </w:rPr>
      </w:pPr>
      <w:r>
        <w:rPr>
          <w:rFonts w:hint="eastAsia"/>
          <w:sz w:val="30"/>
          <w:szCs w:val="30"/>
        </w:rPr>
        <w:t>Well, even this consideration should lead him at least to confess that there is a miserable darkness in the human mind, which knows how it ought to tame a lion, but knows not how to live.</w:t>
      </w:r>
    </w:p>
    <w:p w14:paraId="2012E0E6">
      <w:pPr>
        <w:bidi w:val="0"/>
        <w:rPr>
          <w:rFonts w:hint="eastAsia"/>
          <w:sz w:val="30"/>
          <w:szCs w:val="30"/>
        </w:rPr>
      </w:pPr>
      <w:r>
        <w:rPr>
          <w:rFonts w:hint="eastAsia"/>
          <w:sz w:val="30"/>
          <w:szCs w:val="30"/>
        </w:rPr>
        <w:t>好吧，即使是这种考虑也应该至少让他承认人类心灵中有一种可悲的黑暗，它知道如何驯服狮子，但不知道如何生活。</w:t>
      </w:r>
    </w:p>
    <w:p w14:paraId="5401AA7C">
      <w:pPr>
        <w:bidi w:val="0"/>
        <w:rPr>
          <w:rFonts w:hint="eastAsia"/>
          <w:sz w:val="30"/>
          <w:szCs w:val="30"/>
        </w:rPr>
      </w:pPr>
    </w:p>
    <w:p w14:paraId="0DC46FFC">
      <w:pPr>
        <w:bidi w:val="0"/>
        <w:rPr>
          <w:rFonts w:hint="eastAsia"/>
          <w:sz w:val="30"/>
          <w:szCs w:val="30"/>
        </w:rPr>
      </w:pPr>
      <w:r>
        <w:rPr>
          <w:rFonts w:hint="eastAsia"/>
          <w:sz w:val="30"/>
          <w:szCs w:val="30"/>
        </w:rPr>
        <w:t>To know this, too, is it enough for us to have free will and natural law?</w:t>
      </w:r>
    </w:p>
    <w:p w14:paraId="241FD7A8">
      <w:pPr>
        <w:bidi w:val="0"/>
        <w:rPr>
          <w:rFonts w:hint="eastAsia"/>
          <w:sz w:val="30"/>
          <w:szCs w:val="30"/>
        </w:rPr>
      </w:pPr>
      <w:r>
        <w:rPr>
          <w:rFonts w:hint="eastAsia"/>
          <w:sz w:val="30"/>
          <w:szCs w:val="30"/>
        </w:rPr>
        <w:t>要知道这个，我们有自由意志和自然法则就足够了吗？</w:t>
      </w:r>
    </w:p>
    <w:p w14:paraId="2BC8D830">
      <w:pPr>
        <w:bidi w:val="0"/>
        <w:rPr>
          <w:rFonts w:hint="eastAsia"/>
          <w:sz w:val="30"/>
          <w:szCs w:val="30"/>
        </w:rPr>
      </w:pPr>
    </w:p>
    <w:p w14:paraId="1F24459E">
      <w:pPr>
        <w:bidi w:val="0"/>
        <w:rPr>
          <w:rFonts w:hint="eastAsia"/>
          <w:sz w:val="30"/>
          <w:szCs w:val="30"/>
        </w:rPr>
      </w:pPr>
      <w:r>
        <w:rPr>
          <w:rFonts w:hint="eastAsia"/>
          <w:sz w:val="30"/>
          <w:szCs w:val="30"/>
        </w:rPr>
        <w:t>This is that wisdom of word, whereby "the cross of Christ is rendered of none effect."</w:t>
      </w:r>
    </w:p>
    <w:p w14:paraId="26E423A1">
      <w:pPr>
        <w:bidi w:val="0"/>
        <w:rPr>
          <w:rFonts w:hint="eastAsia"/>
          <w:sz w:val="30"/>
          <w:szCs w:val="30"/>
        </w:rPr>
      </w:pPr>
      <w:r>
        <w:rPr>
          <w:rFonts w:hint="eastAsia"/>
          <w:sz w:val="30"/>
          <w:szCs w:val="30"/>
        </w:rPr>
        <w:t>这就是那种言语的智慧，借此"基督的十字架被归于无效。"</w:t>
      </w:r>
    </w:p>
    <w:p w14:paraId="00B54436">
      <w:pPr>
        <w:bidi w:val="0"/>
        <w:rPr>
          <w:rFonts w:hint="eastAsia"/>
          <w:sz w:val="30"/>
          <w:szCs w:val="30"/>
        </w:rPr>
      </w:pPr>
    </w:p>
    <w:p w14:paraId="430DA3A7">
      <w:pPr>
        <w:bidi w:val="0"/>
        <w:rPr>
          <w:rFonts w:hint="eastAsia"/>
          <w:sz w:val="30"/>
          <w:szCs w:val="30"/>
        </w:rPr>
      </w:pPr>
      <w:r>
        <w:rPr>
          <w:rFonts w:hint="eastAsia"/>
          <w:sz w:val="30"/>
          <w:szCs w:val="30"/>
        </w:rPr>
        <w:t>He, however, who said, "I will destroy the wisdom of the wise," since that cross cannot be made of none effect, in very deed overthrows that wisdom by the foolishness of preaching whereby believers are healed.</w:t>
      </w:r>
    </w:p>
    <w:p w14:paraId="7FD1031D">
      <w:pPr>
        <w:bidi w:val="0"/>
        <w:rPr>
          <w:rFonts w:hint="eastAsia"/>
          <w:sz w:val="30"/>
          <w:szCs w:val="30"/>
        </w:rPr>
      </w:pPr>
      <w:r>
        <w:rPr>
          <w:rFonts w:hint="eastAsia"/>
          <w:sz w:val="30"/>
          <w:szCs w:val="30"/>
        </w:rPr>
        <w:t>然而，那说过"我要灭绝智慧人的智慧"的祂，既然那十字架不能被归于无效，确实通过传道的愚拙推翻了那智慧，借此信徒们得到医治。</w:t>
      </w:r>
    </w:p>
    <w:p w14:paraId="7AB86FD0">
      <w:pPr>
        <w:bidi w:val="0"/>
        <w:rPr>
          <w:rFonts w:hint="eastAsia"/>
          <w:sz w:val="30"/>
          <w:szCs w:val="30"/>
        </w:rPr>
      </w:pPr>
    </w:p>
    <w:p w14:paraId="48988E67">
      <w:pPr>
        <w:bidi w:val="0"/>
        <w:rPr>
          <w:rFonts w:hint="eastAsia"/>
          <w:sz w:val="30"/>
          <w:szCs w:val="30"/>
        </w:rPr>
      </w:pPr>
      <w:r>
        <w:rPr>
          <w:rFonts w:hint="eastAsia"/>
          <w:sz w:val="30"/>
          <w:szCs w:val="30"/>
        </w:rPr>
        <w:t>For if natural capacity, by help of free will, is in itself sufficient both for discovering how one ought to live, and also for leading a holy life, then "Christ died in vain," and therefore also "the offence of the cross is ceased."</w:t>
      </w:r>
    </w:p>
    <w:p w14:paraId="6156994F">
      <w:pPr>
        <w:bidi w:val="0"/>
        <w:rPr>
          <w:rFonts w:hint="eastAsia"/>
          <w:sz w:val="30"/>
          <w:szCs w:val="30"/>
        </w:rPr>
      </w:pPr>
      <w:r>
        <w:rPr>
          <w:rFonts w:hint="eastAsia"/>
          <w:sz w:val="30"/>
          <w:szCs w:val="30"/>
        </w:rPr>
        <w:t>因为如果自然能力，借助自由意志，本身足以既发现一个人应该如何生活，也能过圣洁的生活，那么"基督就是徒然死了，"因此"十字架的绊脚石也就止息了。"</w:t>
      </w:r>
    </w:p>
    <w:p w14:paraId="236465FD">
      <w:pPr>
        <w:bidi w:val="0"/>
        <w:rPr>
          <w:rFonts w:hint="eastAsia"/>
          <w:sz w:val="30"/>
          <w:szCs w:val="30"/>
        </w:rPr>
      </w:pPr>
    </w:p>
    <w:p w14:paraId="55793401">
      <w:pPr>
        <w:bidi w:val="0"/>
        <w:rPr>
          <w:rFonts w:hint="eastAsia"/>
          <w:sz w:val="30"/>
          <w:szCs w:val="30"/>
        </w:rPr>
      </w:pPr>
      <w:r>
        <w:rPr>
          <w:rFonts w:hint="eastAsia"/>
          <w:sz w:val="30"/>
          <w:szCs w:val="30"/>
        </w:rPr>
        <w:t>Why also may I not myself exclaim? -- nay, I will exclaim, and chide them with a Christian's sorrow, -- "Christ is become of no effect unto you, whosoever of you are justified by nature; ye are fallen from grace;"</w:t>
      </w:r>
    </w:p>
    <w:p w14:paraId="4F7F58CE">
      <w:pPr>
        <w:bidi w:val="0"/>
        <w:rPr>
          <w:rFonts w:hint="eastAsia"/>
          <w:sz w:val="30"/>
          <w:szCs w:val="30"/>
        </w:rPr>
      </w:pPr>
      <w:r>
        <w:rPr>
          <w:rFonts w:hint="eastAsia"/>
          <w:sz w:val="30"/>
          <w:szCs w:val="30"/>
        </w:rPr>
        <w:t>为什么我不能自己也呼喊呢？——不，我将呼喊，并用基督徒的悲伤责备他们，——"你们这要靠本性称义的，是与基督隔绝，从恩典中坠落了；"</w:t>
      </w:r>
    </w:p>
    <w:p w14:paraId="7A430092">
      <w:pPr>
        <w:bidi w:val="0"/>
        <w:rPr>
          <w:rFonts w:hint="eastAsia"/>
          <w:sz w:val="30"/>
          <w:szCs w:val="30"/>
        </w:rPr>
      </w:pPr>
    </w:p>
    <w:p w14:paraId="146F02D6">
      <w:pPr>
        <w:bidi w:val="0"/>
        <w:rPr>
          <w:rFonts w:hint="eastAsia"/>
          <w:sz w:val="30"/>
          <w:szCs w:val="30"/>
        </w:rPr>
      </w:pPr>
      <w:r>
        <w:rPr>
          <w:rFonts w:hint="eastAsia"/>
          <w:sz w:val="30"/>
          <w:szCs w:val="30"/>
        </w:rPr>
        <w:t>for, "being ignorant of God's righteousness, and wishing to establish your own righteousness, you have not submitted yourselves to the righteousness of God."</w:t>
      </w:r>
    </w:p>
    <w:p w14:paraId="36765E88">
      <w:pPr>
        <w:bidi w:val="0"/>
        <w:rPr>
          <w:rFonts w:hint="eastAsia"/>
          <w:sz w:val="30"/>
          <w:szCs w:val="30"/>
        </w:rPr>
      </w:pPr>
      <w:r>
        <w:rPr>
          <w:rFonts w:hint="eastAsia"/>
          <w:sz w:val="30"/>
          <w:szCs w:val="30"/>
        </w:rPr>
        <w:t>因为，"不明白上帝的义，想要建立自己的义，就不服上帝的义了。"</w:t>
      </w:r>
    </w:p>
    <w:p w14:paraId="6CD898E3">
      <w:pPr>
        <w:bidi w:val="0"/>
        <w:rPr>
          <w:rFonts w:hint="eastAsia"/>
          <w:sz w:val="30"/>
          <w:szCs w:val="30"/>
        </w:rPr>
      </w:pPr>
    </w:p>
    <w:p w14:paraId="0D625690">
      <w:pPr>
        <w:bidi w:val="0"/>
        <w:rPr>
          <w:rFonts w:hint="eastAsia"/>
          <w:sz w:val="30"/>
          <w:szCs w:val="30"/>
        </w:rPr>
      </w:pPr>
      <w:r>
        <w:rPr>
          <w:rFonts w:hint="eastAsia"/>
          <w:sz w:val="30"/>
          <w:szCs w:val="30"/>
        </w:rPr>
        <w:t>For even as "Christ is the end of the law," so likewise is He the Saviour of man's corrupted nature, "for righteousness to every one that believeth."</w:t>
      </w:r>
    </w:p>
    <w:p w14:paraId="0B7B8B58">
      <w:pPr>
        <w:bidi w:val="0"/>
        <w:rPr>
          <w:rFonts w:hint="eastAsia"/>
          <w:sz w:val="30"/>
          <w:szCs w:val="30"/>
        </w:rPr>
      </w:pPr>
      <w:r>
        <w:rPr>
          <w:rFonts w:hint="eastAsia"/>
          <w:sz w:val="30"/>
          <w:szCs w:val="30"/>
        </w:rPr>
        <w:t>因为正如"基督是律法的总结，"同样祂也是人类败坏本性的救主，"使所有相信的人都得着义。"</w:t>
      </w:r>
    </w:p>
    <w:p w14:paraId="093388B6">
      <w:pPr>
        <w:bidi w:val="0"/>
        <w:rPr>
          <w:rFonts w:hint="eastAsia"/>
          <w:sz w:val="30"/>
          <w:szCs w:val="30"/>
        </w:rPr>
      </w:pPr>
    </w:p>
    <w:p w14:paraId="400DF7DA">
      <w:pPr>
        <w:pStyle w:val="6"/>
        <w:bidi w:val="0"/>
        <w:rPr>
          <w:rFonts w:hint="eastAsia"/>
        </w:rPr>
      </w:pPr>
      <w:r>
        <w:rPr>
          <w:rFonts w:hint="eastAsia"/>
        </w:rPr>
        <w:t>CHAP. 48 [XLI.] -- HOW THE TERM "ALL" IS TO BE UNDERSTOOD,</w:t>
      </w:r>
    </w:p>
    <w:p w14:paraId="72EE72AE">
      <w:pPr>
        <w:pStyle w:val="6"/>
        <w:bidi w:val="0"/>
        <w:rPr>
          <w:rFonts w:hint="eastAsia"/>
        </w:rPr>
      </w:pPr>
      <w:r>
        <w:rPr>
          <w:rFonts w:hint="eastAsia"/>
        </w:rPr>
        <w:t>第48章 [XLI.] -- "所有"一词应如何理解，</w:t>
      </w:r>
    </w:p>
    <w:p w14:paraId="0D6B108C">
      <w:pPr>
        <w:bidi w:val="0"/>
        <w:rPr>
          <w:rFonts w:hint="eastAsia"/>
          <w:sz w:val="30"/>
          <w:szCs w:val="30"/>
        </w:rPr>
      </w:pPr>
    </w:p>
    <w:p w14:paraId="7BC6EDF6">
      <w:pPr>
        <w:bidi w:val="0"/>
        <w:rPr>
          <w:rFonts w:hint="eastAsia"/>
          <w:sz w:val="30"/>
          <w:szCs w:val="30"/>
        </w:rPr>
      </w:pPr>
      <w:r>
        <w:rPr>
          <w:rFonts w:hint="eastAsia"/>
          <w:sz w:val="30"/>
          <w:szCs w:val="30"/>
        </w:rPr>
        <w:t>His opponents adduced the passage, "All have sinned," and he met their statement founded on this with the remark that "the apostle was manifestly speaking of the then existing generation, that is, the Jews and the Gentiles;"</w:t>
      </w:r>
    </w:p>
    <w:p w14:paraId="6F58F95A">
      <w:pPr>
        <w:bidi w:val="0"/>
        <w:rPr>
          <w:rFonts w:hint="eastAsia"/>
          <w:sz w:val="30"/>
          <w:szCs w:val="30"/>
        </w:rPr>
      </w:pPr>
      <w:r>
        <w:rPr>
          <w:rFonts w:hint="eastAsia"/>
          <w:sz w:val="30"/>
          <w:szCs w:val="30"/>
        </w:rPr>
        <w:t>他的对手引用了这段话，"所有人都犯了罪，"他回应了他们基于此的陈述，说"使徒显然是在谈论当时存在的一代，也就是犹太人和外邦人；"</w:t>
      </w:r>
    </w:p>
    <w:p w14:paraId="3CAE1BEC">
      <w:pPr>
        <w:bidi w:val="0"/>
        <w:rPr>
          <w:rFonts w:hint="eastAsia"/>
          <w:sz w:val="30"/>
          <w:szCs w:val="30"/>
        </w:rPr>
      </w:pPr>
    </w:p>
    <w:p w14:paraId="3D0D915C">
      <w:pPr>
        <w:bidi w:val="0"/>
        <w:rPr>
          <w:rFonts w:hint="eastAsia"/>
          <w:sz w:val="30"/>
          <w:szCs w:val="30"/>
        </w:rPr>
      </w:pPr>
      <w:r>
        <w:rPr>
          <w:rFonts w:hint="eastAsia"/>
          <w:sz w:val="30"/>
          <w:szCs w:val="30"/>
        </w:rPr>
        <w:t>but surely the passage which I have quoted, "By one man sin entered the world, and death by sin, and so death passed upon all men; in which all have sinned," embraces in its terms the generations both of old and of modern times, both ourselves and our posterity.</w:t>
      </w:r>
    </w:p>
    <w:p w14:paraId="026D4427">
      <w:pPr>
        <w:bidi w:val="0"/>
        <w:rPr>
          <w:rFonts w:hint="eastAsia"/>
          <w:sz w:val="30"/>
          <w:szCs w:val="30"/>
        </w:rPr>
      </w:pPr>
      <w:r>
        <w:rPr>
          <w:rFonts w:hint="eastAsia"/>
          <w:sz w:val="30"/>
          <w:szCs w:val="30"/>
        </w:rPr>
        <w:t>但我引用的段落，"罪是从一人入了世界，死又是从罪来的，于是死就临到众人，因为众人都犯了罪，"其中的术语包括古代和现代的世代，既包括我们自己，也包括我们的后代。</w:t>
      </w:r>
    </w:p>
    <w:p w14:paraId="66F48B9B">
      <w:pPr>
        <w:bidi w:val="0"/>
        <w:rPr>
          <w:rFonts w:hint="eastAsia"/>
          <w:sz w:val="30"/>
          <w:szCs w:val="30"/>
        </w:rPr>
      </w:pPr>
    </w:p>
    <w:p w14:paraId="17EB9766">
      <w:pPr>
        <w:bidi w:val="0"/>
        <w:rPr>
          <w:rFonts w:hint="eastAsia"/>
          <w:sz w:val="30"/>
          <w:szCs w:val="30"/>
        </w:rPr>
      </w:pPr>
      <w:r>
        <w:rPr>
          <w:rFonts w:hint="eastAsia"/>
          <w:sz w:val="30"/>
          <w:szCs w:val="30"/>
        </w:rPr>
        <w:t>He adduces also this passage, whence he would prove that we ought not to understand all without exception, when "all" is used:--</w:t>
      </w:r>
    </w:p>
    <w:p w14:paraId="0004C2F6">
      <w:pPr>
        <w:bidi w:val="0"/>
        <w:rPr>
          <w:rFonts w:hint="eastAsia"/>
          <w:sz w:val="30"/>
          <w:szCs w:val="30"/>
        </w:rPr>
      </w:pPr>
      <w:r>
        <w:rPr>
          <w:rFonts w:hint="eastAsia"/>
          <w:sz w:val="30"/>
          <w:szCs w:val="30"/>
        </w:rPr>
        <w:t>他还引用了这段话，由此他想证明当使用"所有"时，我们不应该理解为没有例外的所有人：——</w:t>
      </w:r>
    </w:p>
    <w:p w14:paraId="7D867C8A">
      <w:pPr>
        <w:bidi w:val="0"/>
        <w:rPr>
          <w:rFonts w:hint="eastAsia"/>
          <w:sz w:val="30"/>
          <w:szCs w:val="30"/>
        </w:rPr>
      </w:pPr>
    </w:p>
    <w:p w14:paraId="6540B3DB">
      <w:pPr>
        <w:bidi w:val="0"/>
        <w:rPr>
          <w:rFonts w:hint="eastAsia"/>
          <w:sz w:val="30"/>
          <w:szCs w:val="30"/>
        </w:rPr>
      </w:pPr>
      <w:r>
        <w:rPr>
          <w:rFonts w:hint="eastAsia"/>
          <w:sz w:val="30"/>
          <w:szCs w:val="30"/>
        </w:rPr>
        <w:t>"As by the offence of one," he says, "upon all men to condemnation, even so by the righteousness of One, upon all men unto justification of life."</w:t>
      </w:r>
    </w:p>
    <w:p w14:paraId="44359B43">
      <w:pPr>
        <w:bidi w:val="0"/>
        <w:rPr>
          <w:rFonts w:hint="eastAsia"/>
          <w:sz w:val="30"/>
          <w:szCs w:val="30"/>
        </w:rPr>
      </w:pPr>
      <w:r>
        <w:rPr>
          <w:rFonts w:hint="eastAsia"/>
          <w:sz w:val="30"/>
          <w:szCs w:val="30"/>
        </w:rPr>
        <w:t>"如因一次的过犯，"他说，"众人都被定罪，照样，因一次的义行，众人也就被称义得生命了。"</w:t>
      </w:r>
    </w:p>
    <w:p w14:paraId="5E9877D2">
      <w:pPr>
        <w:bidi w:val="0"/>
        <w:rPr>
          <w:rFonts w:hint="eastAsia"/>
          <w:sz w:val="30"/>
          <w:szCs w:val="30"/>
        </w:rPr>
      </w:pPr>
    </w:p>
    <w:p w14:paraId="382DBF2B">
      <w:pPr>
        <w:bidi w:val="0"/>
        <w:rPr>
          <w:rFonts w:hint="eastAsia"/>
          <w:sz w:val="30"/>
          <w:szCs w:val="30"/>
        </w:rPr>
      </w:pPr>
      <w:r>
        <w:rPr>
          <w:rFonts w:hint="eastAsia"/>
          <w:sz w:val="30"/>
          <w:szCs w:val="30"/>
        </w:rPr>
        <w:t>"There can be no doubt," he says, "that not all men are sanctified by the righteousness of Christ, but only those who are willing to obey Him, and have been cleansed in the washing of His baptism."</w:t>
      </w:r>
    </w:p>
    <w:p w14:paraId="3D43FAFB">
      <w:pPr>
        <w:bidi w:val="0"/>
        <w:rPr>
          <w:rFonts w:hint="eastAsia"/>
          <w:sz w:val="30"/>
          <w:szCs w:val="30"/>
        </w:rPr>
      </w:pPr>
      <w:r>
        <w:rPr>
          <w:rFonts w:hint="eastAsia"/>
          <w:sz w:val="30"/>
          <w:szCs w:val="30"/>
        </w:rPr>
        <w:t>"毫无疑问，"他说，"并非所有人都因基督的义而成圣，而只有那些愿意服从祂，并在祂的洗礼中得到洁净的人。"</w:t>
      </w:r>
    </w:p>
    <w:p w14:paraId="151A8449">
      <w:pPr>
        <w:bidi w:val="0"/>
        <w:rPr>
          <w:rFonts w:hint="eastAsia"/>
          <w:sz w:val="30"/>
          <w:szCs w:val="30"/>
        </w:rPr>
      </w:pPr>
    </w:p>
    <w:p w14:paraId="055BAC9C">
      <w:pPr>
        <w:bidi w:val="0"/>
        <w:rPr>
          <w:rFonts w:hint="eastAsia"/>
          <w:sz w:val="30"/>
          <w:szCs w:val="30"/>
        </w:rPr>
      </w:pPr>
      <w:r>
        <w:rPr>
          <w:rFonts w:hint="eastAsia"/>
          <w:sz w:val="30"/>
          <w:szCs w:val="30"/>
        </w:rPr>
        <w:t>Well, but he does not prove what he wants by this quotation.</w:t>
      </w:r>
    </w:p>
    <w:p w14:paraId="3F5A5E36">
      <w:pPr>
        <w:bidi w:val="0"/>
        <w:rPr>
          <w:rFonts w:hint="eastAsia"/>
          <w:sz w:val="30"/>
          <w:szCs w:val="30"/>
        </w:rPr>
      </w:pPr>
      <w:r>
        <w:rPr>
          <w:rFonts w:hint="eastAsia"/>
          <w:sz w:val="30"/>
          <w:szCs w:val="30"/>
        </w:rPr>
        <w:t>好的，但他没有通过这个引述证明他想要的。</w:t>
      </w:r>
    </w:p>
    <w:p w14:paraId="522B9133">
      <w:pPr>
        <w:bidi w:val="0"/>
        <w:rPr>
          <w:rFonts w:hint="eastAsia"/>
          <w:sz w:val="30"/>
          <w:szCs w:val="30"/>
        </w:rPr>
      </w:pPr>
    </w:p>
    <w:p w14:paraId="07600CC4">
      <w:pPr>
        <w:bidi w:val="0"/>
        <w:rPr>
          <w:rFonts w:hint="eastAsia"/>
          <w:sz w:val="30"/>
          <w:szCs w:val="30"/>
        </w:rPr>
      </w:pPr>
      <w:r>
        <w:rPr>
          <w:rFonts w:hint="eastAsia"/>
          <w:sz w:val="30"/>
          <w:szCs w:val="30"/>
        </w:rPr>
        <w:t>For as the clause, "By the offence of one, upon all men to condemnation," is so worded that not one is omitted in its sense, so in the corresponding clause, "By the righteousness of One, upon all men unto justification of life," no one is omitted in its sense,--</w:t>
      </w:r>
    </w:p>
    <w:p w14:paraId="14CA6CAE">
      <w:pPr>
        <w:bidi w:val="0"/>
        <w:rPr>
          <w:rFonts w:hint="eastAsia"/>
          <w:sz w:val="30"/>
          <w:szCs w:val="30"/>
        </w:rPr>
      </w:pPr>
      <w:r>
        <w:rPr>
          <w:rFonts w:hint="eastAsia"/>
          <w:sz w:val="30"/>
          <w:szCs w:val="30"/>
        </w:rPr>
        <w:t>因为正如这句话，"因一次的过犯，众人都被定罪，"的措辞是没有一个人在其意义上被省略的，因此在相应的子句中，"因一次的义行，众人也就被称义得生命了，"在其意义上也没有一个人被省略，——</w:t>
      </w:r>
    </w:p>
    <w:p w14:paraId="119EBED4">
      <w:pPr>
        <w:bidi w:val="0"/>
        <w:rPr>
          <w:rFonts w:hint="eastAsia"/>
          <w:sz w:val="30"/>
          <w:szCs w:val="30"/>
        </w:rPr>
      </w:pPr>
    </w:p>
    <w:p w14:paraId="74F9C4E3">
      <w:pPr>
        <w:bidi w:val="0"/>
        <w:rPr>
          <w:rFonts w:hint="eastAsia"/>
          <w:sz w:val="30"/>
          <w:szCs w:val="30"/>
        </w:rPr>
      </w:pPr>
      <w:r>
        <w:rPr>
          <w:rFonts w:hint="eastAsia"/>
          <w:sz w:val="30"/>
          <w:szCs w:val="30"/>
        </w:rPr>
        <w:t>not, indeed, because all men have faith and are washed in His baptism, but because no man is justified unless he believes in Christ and is cleansed by His baptism.</w:t>
      </w:r>
    </w:p>
    <w:p w14:paraId="7D4E79D6">
      <w:pPr>
        <w:bidi w:val="0"/>
        <w:rPr>
          <w:rFonts w:hint="eastAsia"/>
          <w:sz w:val="30"/>
          <w:szCs w:val="30"/>
        </w:rPr>
      </w:pPr>
      <w:r>
        <w:rPr>
          <w:rFonts w:hint="eastAsia"/>
          <w:sz w:val="30"/>
          <w:szCs w:val="30"/>
        </w:rPr>
        <w:t>不是因为所有人都有信心并在祂的洗礼中得到洁净，而是因为除非一个人相信基督并通过祂的洗礼得到洁净，否则没有人能称义。</w:t>
      </w:r>
    </w:p>
    <w:p w14:paraId="25410538">
      <w:pPr>
        <w:bidi w:val="0"/>
        <w:rPr>
          <w:rFonts w:hint="eastAsia"/>
          <w:sz w:val="30"/>
          <w:szCs w:val="30"/>
        </w:rPr>
      </w:pPr>
    </w:p>
    <w:p w14:paraId="17BCAC76">
      <w:pPr>
        <w:bidi w:val="0"/>
        <w:rPr>
          <w:rFonts w:hint="eastAsia"/>
          <w:sz w:val="30"/>
          <w:szCs w:val="30"/>
        </w:rPr>
      </w:pPr>
      <w:r>
        <w:rPr>
          <w:rFonts w:hint="eastAsia"/>
          <w:sz w:val="30"/>
          <w:szCs w:val="30"/>
        </w:rPr>
        <w:t>The term "all" is therefore used in a way which shows that no one whatever can be supposed able to be saved by any other means than through Christ Himself.</w:t>
      </w:r>
    </w:p>
    <w:p w14:paraId="6E389E86">
      <w:pPr>
        <w:bidi w:val="0"/>
        <w:rPr>
          <w:rFonts w:hint="eastAsia"/>
          <w:sz w:val="30"/>
          <w:szCs w:val="30"/>
        </w:rPr>
      </w:pPr>
      <w:r>
        <w:rPr>
          <w:rFonts w:hint="eastAsia"/>
          <w:sz w:val="30"/>
          <w:szCs w:val="30"/>
        </w:rPr>
        <w:t>因此，"所有"一词被用来表明没有人可以被认为能够通过除基督自己以外的任何其他方式得救。</w:t>
      </w:r>
    </w:p>
    <w:p w14:paraId="52CF2633">
      <w:pPr>
        <w:bidi w:val="0"/>
        <w:rPr>
          <w:rFonts w:hint="eastAsia"/>
          <w:sz w:val="30"/>
          <w:szCs w:val="30"/>
        </w:rPr>
      </w:pPr>
    </w:p>
    <w:p w14:paraId="797A7FAB">
      <w:pPr>
        <w:bidi w:val="0"/>
        <w:rPr>
          <w:rFonts w:hint="eastAsia"/>
          <w:sz w:val="30"/>
          <w:szCs w:val="30"/>
        </w:rPr>
      </w:pPr>
      <w:r>
        <w:rPr>
          <w:rFonts w:hint="eastAsia"/>
          <w:sz w:val="30"/>
          <w:szCs w:val="30"/>
        </w:rPr>
        <w:t>For if in a city there be appointed but one instructor, we are most correct in saying: That man teaches all in that place; not meaning, indeed, that all who live in the city take lessons of him, but that no one is instructed unless taught by him.</w:t>
      </w:r>
    </w:p>
    <w:p w14:paraId="20D837E7">
      <w:pPr>
        <w:bidi w:val="0"/>
        <w:rPr>
          <w:rFonts w:hint="eastAsia"/>
          <w:sz w:val="30"/>
          <w:szCs w:val="30"/>
        </w:rPr>
      </w:pPr>
      <w:r>
        <w:rPr>
          <w:rFonts w:hint="eastAsia"/>
          <w:sz w:val="30"/>
          <w:szCs w:val="30"/>
        </w:rPr>
        <w:t>因为如果在一个城市中只任命了一位教师，我们最正确地说：那个人教导那个地方的所有人；确实不是指住在城市里的所有人都向他学习，而是指除非是由他教导，否则没有人受到指导。</w:t>
      </w:r>
    </w:p>
    <w:p w14:paraId="31538FFF">
      <w:pPr>
        <w:bidi w:val="0"/>
        <w:rPr>
          <w:rFonts w:hint="eastAsia"/>
          <w:sz w:val="30"/>
          <w:szCs w:val="30"/>
        </w:rPr>
      </w:pPr>
    </w:p>
    <w:p w14:paraId="6F00BF8F">
      <w:pPr>
        <w:bidi w:val="0"/>
        <w:rPr>
          <w:rFonts w:hint="eastAsia"/>
          <w:sz w:val="30"/>
          <w:szCs w:val="30"/>
        </w:rPr>
      </w:pPr>
      <w:r>
        <w:rPr>
          <w:rFonts w:hint="eastAsia"/>
          <w:sz w:val="30"/>
          <w:szCs w:val="30"/>
        </w:rPr>
        <w:t>In like manner no one is justified unless Christ has justified him.</w:t>
      </w:r>
    </w:p>
    <w:p w14:paraId="07A1FF0D">
      <w:pPr>
        <w:bidi w:val="0"/>
        <w:rPr>
          <w:rFonts w:hint="eastAsia"/>
          <w:sz w:val="30"/>
          <w:szCs w:val="30"/>
        </w:rPr>
      </w:pPr>
      <w:r>
        <w:rPr>
          <w:rFonts w:hint="eastAsia"/>
          <w:sz w:val="30"/>
          <w:szCs w:val="30"/>
        </w:rPr>
        <w:t>同样，除非基督使他称义，否则没有人称义。</w:t>
      </w:r>
    </w:p>
    <w:p w14:paraId="286A5AFD">
      <w:pPr>
        <w:bidi w:val="0"/>
        <w:rPr>
          <w:rFonts w:hint="eastAsia"/>
          <w:sz w:val="30"/>
          <w:szCs w:val="30"/>
        </w:rPr>
      </w:pPr>
    </w:p>
    <w:p w14:paraId="4B9A14FF">
      <w:pPr>
        <w:bidi w:val="0"/>
        <w:rPr>
          <w:rFonts w:hint="eastAsia"/>
          <w:sz w:val="30"/>
          <w:szCs w:val="30"/>
        </w:rPr>
      </w:pPr>
      <w:r>
        <w:rPr>
          <w:rFonts w:hint="eastAsia"/>
          <w:sz w:val="30"/>
          <w:szCs w:val="30"/>
        </w:rPr>
        <w:t>CHAP. 49 [XLII.] -- A MAN CAN BE SINLESS, BUT ONLY BY THE HELP OF GRACE. IN THE SAINTS THIS POSSIBILITY ADVANCES AND KEEPS PACE WITH THE REALIZATION.</w:t>
      </w:r>
    </w:p>
    <w:p w14:paraId="106167E4">
      <w:pPr>
        <w:bidi w:val="0"/>
        <w:rPr>
          <w:rFonts w:hint="eastAsia"/>
          <w:sz w:val="30"/>
          <w:szCs w:val="30"/>
        </w:rPr>
      </w:pPr>
      <w:r>
        <w:rPr>
          <w:rFonts w:hint="eastAsia"/>
          <w:sz w:val="30"/>
          <w:szCs w:val="30"/>
        </w:rPr>
        <w:t>第49章 [XLII.] -- 人可以无罪，但只能通过恩典的帮助。在圣徒中，这种可能性随着实现而进步并保持同步。</w:t>
      </w:r>
    </w:p>
    <w:p w14:paraId="30F8C6A0">
      <w:pPr>
        <w:bidi w:val="0"/>
        <w:rPr>
          <w:rFonts w:hint="eastAsia"/>
          <w:sz w:val="30"/>
          <w:szCs w:val="30"/>
        </w:rPr>
      </w:pPr>
    </w:p>
    <w:p w14:paraId="467F3B92">
      <w:pPr>
        <w:bidi w:val="0"/>
        <w:rPr>
          <w:rFonts w:hint="eastAsia"/>
          <w:sz w:val="30"/>
          <w:szCs w:val="30"/>
        </w:rPr>
      </w:pPr>
      <w:r>
        <w:rPr>
          <w:rFonts w:hint="eastAsia"/>
          <w:sz w:val="30"/>
          <w:szCs w:val="30"/>
        </w:rPr>
        <w:t>"Well, be it so," says he,"I agree; he testifies to the fact that all were sinners. He says, indeed, what they have been, not that they might not have been something else. Wherefore," he adds, "if all then could be proved to be sinners, it would not by any means prejudice our own definite position, in insisting not so much on what men are, as on what they are able to be."</w:t>
      </w:r>
    </w:p>
    <w:p w14:paraId="3A204AC4">
      <w:pPr>
        <w:bidi w:val="0"/>
        <w:rPr>
          <w:rFonts w:hint="eastAsia"/>
          <w:sz w:val="30"/>
          <w:szCs w:val="30"/>
        </w:rPr>
      </w:pPr>
      <w:r>
        <w:rPr>
          <w:rFonts w:hint="eastAsia"/>
          <w:sz w:val="30"/>
          <w:szCs w:val="30"/>
        </w:rPr>
        <w:t>"好吧，就这样吧，"他说，"我同意；他证明了所有人都是罪人的事实。他确实说了他们曾经是什么，而不是说他们不可能成为其他的东西。因此，"他补充说，"如果当时所有人都被证明是罪人，这绝不会以任何方式损害我们自己的明确立场，我们不是那么坚持人是什么，而是坚持他们能够成为什么。"</w:t>
      </w:r>
    </w:p>
    <w:p w14:paraId="53A10DA1">
      <w:pPr>
        <w:bidi w:val="0"/>
        <w:rPr>
          <w:rFonts w:hint="eastAsia"/>
          <w:sz w:val="30"/>
          <w:szCs w:val="30"/>
        </w:rPr>
      </w:pPr>
    </w:p>
    <w:p w14:paraId="6B1DEDEF">
      <w:pPr>
        <w:bidi w:val="0"/>
        <w:rPr>
          <w:rFonts w:hint="eastAsia"/>
          <w:sz w:val="30"/>
          <w:szCs w:val="30"/>
        </w:rPr>
      </w:pPr>
      <w:r>
        <w:rPr>
          <w:rFonts w:hint="eastAsia"/>
          <w:sz w:val="30"/>
          <w:szCs w:val="30"/>
        </w:rPr>
        <w:t>He is right for once to allow that no man living is justified in God's sight.</w:t>
      </w:r>
    </w:p>
    <w:p w14:paraId="22F0DB07">
      <w:pPr>
        <w:bidi w:val="0"/>
        <w:rPr>
          <w:rFonts w:hint="eastAsia"/>
          <w:sz w:val="30"/>
          <w:szCs w:val="30"/>
        </w:rPr>
      </w:pPr>
      <w:r>
        <w:rPr>
          <w:rFonts w:hint="eastAsia"/>
          <w:sz w:val="30"/>
          <w:szCs w:val="30"/>
        </w:rPr>
        <w:t>他有一次是对的，承认没有一个活着的人在上帝眼中是称义的。</w:t>
      </w:r>
    </w:p>
    <w:p w14:paraId="5ABCC59E">
      <w:pPr>
        <w:bidi w:val="0"/>
        <w:rPr>
          <w:rFonts w:hint="eastAsia"/>
          <w:sz w:val="30"/>
          <w:szCs w:val="30"/>
        </w:rPr>
      </w:pPr>
    </w:p>
    <w:p w14:paraId="4D552B04">
      <w:pPr>
        <w:bidi w:val="0"/>
        <w:rPr>
          <w:rFonts w:hint="eastAsia"/>
          <w:sz w:val="30"/>
          <w:szCs w:val="30"/>
        </w:rPr>
      </w:pPr>
      <w:r>
        <w:rPr>
          <w:rFonts w:hint="eastAsia"/>
          <w:sz w:val="30"/>
          <w:szCs w:val="30"/>
        </w:rPr>
        <w:t>He contends, however, that this is not the question, but that the point lies in the possibility of a man's not sinning,--on which subject it is unnecessary for us to take ground against him;</w:t>
      </w:r>
    </w:p>
    <w:p w14:paraId="69957D0B">
      <w:pPr>
        <w:bidi w:val="0"/>
        <w:rPr>
          <w:rFonts w:hint="eastAsia"/>
          <w:sz w:val="30"/>
          <w:szCs w:val="30"/>
        </w:rPr>
      </w:pPr>
      <w:r>
        <w:rPr>
          <w:rFonts w:hint="eastAsia"/>
          <w:sz w:val="30"/>
          <w:szCs w:val="30"/>
        </w:rPr>
        <w:t>然而，他争辩说，这不是问题所在，而是关键在于一个人不犯罪的可能性，——关于这个主题，我们没有必要反对他；</w:t>
      </w:r>
    </w:p>
    <w:p w14:paraId="20A5BA9E">
      <w:pPr>
        <w:bidi w:val="0"/>
        <w:rPr>
          <w:rFonts w:hint="eastAsia"/>
          <w:sz w:val="30"/>
          <w:szCs w:val="30"/>
        </w:rPr>
      </w:pPr>
    </w:p>
    <w:p w14:paraId="7140FB1A">
      <w:pPr>
        <w:bidi w:val="0"/>
        <w:rPr>
          <w:rFonts w:hint="eastAsia"/>
          <w:sz w:val="30"/>
          <w:szCs w:val="30"/>
        </w:rPr>
      </w:pPr>
      <w:r>
        <w:rPr>
          <w:rFonts w:hint="eastAsia"/>
          <w:sz w:val="30"/>
          <w:szCs w:val="30"/>
        </w:rPr>
        <w:t>for, in truth, I do not much care about expressing a definite opinion on the question, whether in the present life there ever have been, or now are, or ever can be, any persons who have had, or are having, or are to have, the love of God so perfectly as to admit of no addition to it (for nothing short of this amounts to a most true, full, and perfect righteousness).</w:t>
      </w:r>
    </w:p>
    <w:p w14:paraId="7F5824F0">
      <w:pPr>
        <w:bidi w:val="0"/>
        <w:rPr>
          <w:rFonts w:hint="eastAsia"/>
          <w:sz w:val="30"/>
          <w:szCs w:val="30"/>
        </w:rPr>
      </w:pPr>
      <w:r>
        <w:rPr>
          <w:rFonts w:hint="eastAsia"/>
          <w:sz w:val="30"/>
          <w:szCs w:val="30"/>
        </w:rPr>
        <w:t>因为，事实上，我不太在意对这个问题表达明确的意见，即在现在的生活中，是否曾经有过，或现在有，或将来会有，任何人曾经、正在或将要有如此完美的上帝之爱，以至于不允许有任何增加（因为只有这样才算是最真实、最充分、最完美的公义）。</w:t>
      </w:r>
    </w:p>
    <w:p w14:paraId="0521A93A">
      <w:pPr>
        <w:bidi w:val="0"/>
        <w:rPr>
          <w:rFonts w:hint="eastAsia"/>
          <w:sz w:val="30"/>
          <w:szCs w:val="30"/>
        </w:rPr>
      </w:pPr>
    </w:p>
    <w:p w14:paraId="21DDCF61">
      <w:pPr>
        <w:bidi w:val="0"/>
        <w:rPr>
          <w:rFonts w:hint="eastAsia"/>
          <w:sz w:val="30"/>
          <w:szCs w:val="30"/>
        </w:rPr>
      </w:pPr>
      <w:r>
        <w:rPr>
          <w:rFonts w:hint="eastAsia"/>
          <w:sz w:val="30"/>
          <w:szCs w:val="30"/>
        </w:rPr>
        <w:t>For I ought not too sharply to contend as to when, or where, or in whom is done that which I confess and maintain can be done by the will of man, aided by the grace of God.</w:t>
      </w:r>
    </w:p>
    <w:p w14:paraId="747A106C">
      <w:pPr>
        <w:bidi w:val="0"/>
        <w:rPr>
          <w:rFonts w:hint="eastAsia"/>
          <w:sz w:val="30"/>
          <w:szCs w:val="30"/>
        </w:rPr>
      </w:pPr>
      <w:r>
        <w:rPr>
          <w:rFonts w:hint="eastAsia"/>
          <w:sz w:val="30"/>
          <w:szCs w:val="30"/>
        </w:rPr>
        <w:t>因为我不应该过于尖锐地争论何时、何地或在谁身上完成那我承认并坚持可以通过人的意志在上帝恩典的帮助下完成的事情。</w:t>
      </w:r>
    </w:p>
    <w:p w14:paraId="20F5D5CC">
      <w:pPr>
        <w:bidi w:val="0"/>
        <w:rPr>
          <w:rFonts w:hint="eastAsia"/>
          <w:sz w:val="30"/>
          <w:szCs w:val="30"/>
        </w:rPr>
      </w:pPr>
    </w:p>
    <w:p w14:paraId="5D71E3F9">
      <w:pPr>
        <w:bidi w:val="0"/>
        <w:rPr>
          <w:rFonts w:hint="eastAsia"/>
          <w:sz w:val="30"/>
          <w:szCs w:val="30"/>
        </w:rPr>
      </w:pPr>
      <w:r>
        <w:rPr>
          <w:rFonts w:hint="eastAsia"/>
          <w:sz w:val="30"/>
          <w:szCs w:val="30"/>
        </w:rPr>
        <w:t>Nor do I indeed contend about the actual possibility, forasmuch as the possibility under dispute advances with the realization in the saints, their human will being healed and helped;</w:t>
      </w:r>
    </w:p>
    <w:p w14:paraId="3157D7F0">
      <w:pPr>
        <w:bidi w:val="0"/>
        <w:rPr>
          <w:rFonts w:hint="eastAsia"/>
          <w:sz w:val="30"/>
          <w:szCs w:val="30"/>
        </w:rPr>
      </w:pPr>
      <w:r>
        <w:rPr>
          <w:rFonts w:hint="eastAsia"/>
          <w:sz w:val="30"/>
          <w:szCs w:val="30"/>
        </w:rPr>
        <w:t>我的确不争论实际的可能性，因为争议中的可能性随着在圣徒中的实现而前进，他们的人类意志被治愈和帮助；</w:t>
      </w:r>
    </w:p>
    <w:p w14:paraId="3A4E2D80">
      <w:pPr>
        <w:bidi w:val="0"/>
        <w:rPr>
          <w:rFonts w:hint="eastAsia"/>
          <w:sz w:val="30"/>
          <w:szCs w:val="30"/>
        </w:rPr>
      </w:pPr>
    </w:p>
    <w:p w14:paraId="588E10B0">
      <w:pPr>
        <w:bidi w:val="0"/>
        <w:rPr>
          <w:rFonts w:hint="eastAsia"/>
          <w:sz w:val="30"/>
          <w:szCs w:val="30"/>
        </w:rPr>
      </w:pPr>
      <w:r>
        <w:rPr>
          <w:rFonts w:hint="eastAsia"/>
          <w:sz w:val="30"/>
          <w:szCs w:val="30"/>
        </w:rPr>
        <w:t>whilst "the love of God," as fully as our healed and cleansed nature can possibly receive it, "is shed abroad in our hearts by the Holy Ghost, which is given to us."</w:t>
      </w:r>
    </w:p>
    <w:p w14:paraId="528D1060">
      <w:pPr>
        <w:bidi w:val="0"/>
        <w:rPr>
          <w:rFonts w:hint="eastAsia"/>
          <w:sz w:val="30"/>
          <w:szCs w:val="30"/>
        </w:rPr>
      </w:pPr>
      <w:r>
        <w:rPr>
          <w:rFonts w:hint="eastAsia"/>
          <w:sz w:val="30"/>
          <w:szCs w:val="30"/>
        </w:rPr>
        <w:t>而"上帝的爱，"在我们被治愈和洁净的本性所能接受的最充分程度上，"藉着所赐给我们的圣灵，浇灌在我们心里。"</w:t>
      </w:r>
    </w:p>
    <w:p w14:paraId="3134EBDB">
      <w:pPr>
        <w:bidi w:val="0"/>
        <w:rPr>
          <w:rFonts w:hint="eastAsia"/>
          <w:sz w:val="30"/>
          <w:szCs w:val="30"/>
        </w:rPr>
      </w:pPr>
    </w:p>
    <w:p w14:paraId="59A9149E">
      <w:pPr>
        <w:bidi w:val="0"/>
        <w:rPr>
          <w:rFonts w:hint="eastAsia"/>
          <w:sz w:val="30"/>
          <w:szCs w:val="30"/>
        </w:rPr>
      </w:pPr>
      <w:r>
        <w:rPr>
          <w:rFonts w:hint="eastAsia"/>
          <w:sz w:val="30"/>
          <w:szCs w:val="30"/>
        </w:rPr>
        <w:t>In a better way, therefore, is God's cause promoted (and it is to its promotion that our author professes to apply his warm defence of nature) when He is acknowledged as our Saviour no less than as our Creator, than when His succour to us as Saviour is impaired and dwarfed to nothing by the defence of the creature, as if it were sound and its resources entire.</w:t>
      </w:r>
    </w:p>
    <w:p w14:paraId="02D71AA2">
      <w:pPr>
        <w:bidi w:val="0"/>
        <w:rPr>
          <w:rFonts w:hint="eastAsia"/>
          <w:sz w:val="30"/>
          <w:szCs w:val="30"/>
        </w:rPr>
      </w:pPr>
      <w:r>
        <w:rPr>
          <w:rFonts w:hint="eastAsia"/>
          <w:sz w:val="30"/>
          <w:szCs w:val="30"/>
        </w:rPr>
        <w:t>因此，上帝的事业以更好的方式得到促进（而我们的作者声称将他对本性的热烈辩护应用于其促进），当祂被承认为我们的救主不亚于我们的创造者时，比起祂作为救主对我们的救助因对受造物的辩护而减弱和缩小为无，好像它是健全的，其资源是完整的。</w:t>
      </w:r>
    </w:p>
    <w:p w14:paraId="475905F9">
      <w:pPr>
        <w:bidi w:val="0"/>
        <w:rPr>
          <w:rFonts w:hint="eastAsia"/>
          <w:sz w:val="30"/>
          <w:szCs w:val="30"/>
        </w:rPr>
      </w:pPr>
    </w:p>
    <w:p w14:paraId="09ACF19C">
      <w:pPr>
        <w:pStyle w:val="6"/>
        <w:bidi w:val="0"/>
        <w:rPr>
          <w:rFonts w:hint="eastAsia"/>
        </w:rPr>
      </w:pPr>
      <w:r>
        <w:rPr>
          <w:rFonts w:hint="eastAsia"/>
        </w:rPr>
        <w:t>CHAP. 50 [XLIII.] -- GOD COMMANDS NO IMPOSSIBILITIES.</w:t>
      </w:r>
    </w:p>
    <w:p w14:paraId="202059A1">
      <w:pPr>
        <w:pStyle w:val="6"/>
        <w:bidi w:val="0"/>
        <w:rPr>
          <w:rFonts w:hint="eastAsia"/>
        </w:rPr>
      </w:pPr>
      <w:r>
        <w:rPr>
          <w:rFonts w:hint="eastAsia"/>
        </w:rPr>
        <w:t>第50章 [XLIII.] -- 上帝不命令不可能的事。</w:t>
      </w:r>
    </w:p>
    <w:p w14:paraId="7C66270D">
      <w:pPr>
        <w:bidi w:val="0"/>
        <w:rPr>
          <w:rFonts w:hint="eastAsia"/>
          <w:sz w:val="30"/>
          <w:szCs w:val="30"/>
        </w:rPr>
      </w:pPr>
    </w:p>
    <w:p w14:paraId="71B6691F">
      <w:pPr>
        <w:bidi w:val="0"/>
        <w:rPr>
          <w:rFonts w:hint="eastAsia"/>
          <w:sz w:val="30"/>
          <w:szCs w:val="30"/>
        </w:rPr>
      </w:pPr>
      <w:r>
        <w:rPr>
          <w:rFonts w:hint="eastAsia"/>
          <w:sz w:val="30"/>
          <w:szCs w:val="30"/>
        </w:rPr>
        <w:t>What he says, however, is true enough, "that God is as good as just, and made man such that he was quite able to live without the evil of sin, if only he had been willing."</w:t>
      </w:r>
    </w:p>
    <w:p w14:paraId="2966D485">
      <w:pPr>
        <w:bidi w:val="0"/>
        <w:rPr>
          <w:rFonts w:hint="eastAsia"/>
          <w:sz w:val="30"/>
          <w:szCs w:val="30"/>
        </w:rPr>
      </w:pPr>
      <w:r>
        <w:rPr>
          <w:rFonts w:hint="eastAsia"/>
          <w:sz w:val="30"/>
          <w:szCs w:val="30"/>
        </w:rPr>
        <w:t>然而，他所说的是足够真实的，"上帝既是好的也是公正的，祂创造人使他完全能够不带罪恶而生活，如果他只是愿意的话。"</w:t>
      </w:r>
    </w:p>
    <w:p w14:paraId="501CD9B5">
      <w:pPr>
        <w:bidi w:val="0"/>
        <w:rPr>
          <w:rFonts w:hint="eastAsia"/>
          <w:sz w:val="30"/>
          <w:szCs w:val="30"/>
        </w:rPr>
      </w:pPr>
    </w:p>
    <w:p w14:paraId="6004D08B">
      <w:pPr>
        <w:bidi w:val="0"/>
        <w:rPr>
          <w:rFonts w:hint="eastAsia"/>
          <w:sz w:val="30"/>
          <w:szCs w:val="30"/>
        </w:rPr>
      </w:pPr>
      <w:r>
        <w:rPr>
          <w:rFonts w:hint="eastAsia"/>
          <w:sz w:val="30"/>
          <w:szCs w:val="30"/>
        </w:rPr>
        <w:t>For who does not know that man was made whole and faultless, and endowed with a free will and a free ability to lead a holy life?</w:t>
      </w:r>
    </w:p>
    <w:p w14:paraId="75B9077E">
      <w:pPr>
        <w:bidi w:val="0"/>
        <w:rPr>
          <w:rFonts w:hint="eastAsia"/>
          <w:sz w:val="30"/>
          <w:szCs w:val="30"/>
        </w:rPr>
      </w:pPr>
      <w:r>
        <w:rPr>
          <w:rFonts w:hint="eastAsia"/>
          <w:sz w:val="30"/>
          <w:szCs w:val="30"/>
        </w:rPr>
        <w:t>因为谁不知道人被造得完整和无过错，并被赋予了自由意志和过圣洁生活的自由能力？</w:t>
      </w:r>
    </w:p>
    <w:p w14:paraId="564A18C3">
      <w:pPr>
        <w:bidi w:val="0"/>
        <w:rPr>
          <w:rFonts w:hint="eastAsia"/>
          <w:sz w:val="30"/>
          <w:szCs w:val="30"/>
        </w:rPr>
      </w:pPr>
    </w:p>
    <w:p w14:paraId="7688D6C8">
      <w:pPr>
        <w:bidi w:val="0"/>
        <w:rPr>
          <w:rFonts w:hint="eastAsia"/>
          <w:sz w:val="30"/>
          <w:szCs w:val="30"/>
        </w:rPr>
      </w:pPr>
      <w:r>
        <w:rPr>
          <w:rFonts w:hint="eastAsia"/>
          <w:sz w:val="30"/>
          <w:szCs w:val="30"/>
        </w:rPr>
        <w:t>Our present inquiry, however, is about the man whom "the thieves" left half dead on the road, and who, being disabled and pierced through with heavy wounds, is not so able to mount up to the heights of righteousness as he was able to descend therefrom;</w:t>
      </w:r>
    </w:p>
    <w:p w14:paraId="4665CBE1">
      <w:pPr>
        <w:bidi w:val="0"/>
        <w:rPr>
          <w:rFonts w:hint="eastAsia"/>
          <w:sz w:val="30"/>
          <w:szCs w:val="30"/>
        </w:rPr>
      </w:pPr>
      <w:r>
        <w:rPr>
          <w:rFonts w:hint="eastAsia"/>
          <w:sz w:val="30"/>
          <w:szCs w:val="30"/>
        </w:rPr>
        <w:t>然而，我们现在的询问是关于"强盗"在路上留下半死的人，他，被残废和被沉重的伤口刺穿，不能像他能够从那里下降一样能够爬上正义的高度；</w:t>
      </w:r>
    </w:p>
    <w:p w14:paraId="28E73E59">
      <w:pPr>
        <w:bidi w:val="0"/>
        <w:rPr>
          <w:rFonts w:hint="eastAsia"/>
          <w:sz w:val="30"/>
          <w:szCs w:val="30"/>
        </w:rPr>
      </w:pPr>
    </w:p>
    <w:p w14:paraId="7A61AED1">
      <w:pPr>
        <w:bidi w:val="0"/>
        <w:rPr>
          <w:rFonts w:hint="eastAsia"/>
          <w:sz w:val="30"/>
          <w:szCs w:val="30"/>
        </w:rPr>
      </w:pPr>
      <w:r>
        <w:rPr>
          <w:rFonts w:hint="eastAsia"/>
          <w:sz w:val="30"/>
          <w:szCs w:val="30"/>
        </w:rPr>
        <w:t>who, moreover, if he is now in "the inn," is in process of cure.</w:t>
      </w:r>
    </w:p>
    <w:p w14:paraId="764C9CF5">
      <w:pPr>
        <w:bidi w:val="0"/>
        <w:rPr>
          <w:rFonts w:hint="eastAsia"/>
          <w:sz w:val="30"/>
          <w:szCs w:val="30"/>
        </w:rPr>
      </w:pPr>
      <w:r>
        <w:rPr>
          <w:rFonts w:hint="eastAsia"/>
          <w:sz w:val="30"/>
          <w:szCs w:val="30"/>
        </w:rPr>
        <w:t>而且，如果他现在在"客栈"中，正在治愈的过程中。</w:t>
      </w:r>
    </w:p>
    <w:p w14:paraId="5FE1D41B">
      <w:pPr>
        <w:bidi w:val="0"/>
        <w:rPr>
          <w:rFonts w:hint="eastAsia"/>
          <w:sz w:val="30"/>
          <w:szCs w:val="30"/>
        </w:rPr>
      </w:pPr>
    </w:p>
    <w:p w14:paraId="2A1C1A24">
      <w:pPr>
        <w:bidi w:val="0"/>
        <w:rPr>
          <w:rFonts w:hint="eastAsia"/>
          <w:sz w:val="30"/>
          <w:szCs w:val="30"/>
        </w:rPr>
      </w:pPr>
      <w:r>
        <w:rPr>
          <w:rFonts w:hint="eastAsia"/>
          <w:sz w:val="30"/>
          <w:szCs w:val="30"/>
        </w:rPr>
        <w:t>God therefore does not command impossibilities; but in His command He counsels you both to do what you can for yourself, and to ask His aid in what you cannot do.</w:t>
      </w:r>
    </w:p>
    <w:p w14:paraId="790DF85B">
      <w:pPr>
        <w:bidi w:val="0"/>
        <w:rPr>
          <w:rFonts w:hint="eastAsia"/>
          <w:sz w:val="30"/>
          <w:szCs w:val="30"/>
        </w:rPr>
      </w:pPr>
      <w:r>
        <w:rPr>
          <w:rFonts w:hint="eastAsia"/>
          <w:sz w:val="30"/>
          <w:szCs w:val="30"/>
        </w:rPr>
        <w:t>因此，上帝不命令不可能的事；但在祂的命令中，祂劝告你既要为自己做你能做的，又要在你不能做的事上寻求祂的帮助。</w:t>
      </w:r>
    </w:p>
    <w:p w14:paraId="74BE252F">
      <w:pPr>
        <w:bidi w:val="0"/>
        <w:rPr>
          <w:rFonts w:hint="eastAsia"/>
          <w:sz w:val="30"/>
          <w:szCs w:val="30"/>
        </w:rPr>
      </w:pPr>
    </w:p>
    <w:p w14:paraId="30ED68B6">
      <w:pPr>
        <w:bidi w:val="0"/>
        <w:rPr>
          <w:rFonts w:hint="eastAsia"/>
          <w:sz w:val="30"/>
          <w:szCs w:val="30"/>
        </w:rPr>
      </w:pPr>
      <w:r>
        <w:rPr>
          <w:rFonts w:hint="eastAsia"/>
          <w:sz w:val="30"/>
          <w:szCs w:val="30"/>
        </w:rPr>
        <w:t>Now, we should see whence comes the possibility, and whence the impossibility.</w:t>
      </w:r>
    </w:p>
    <w:p w14:paraId="77E0B6E4">
      <w:pPr>
        <w:bidi w:val="0"/>
        <w:rPr>
          <w:rFonts w:hint="eastAsia"/>
          <w:sz w:val="30"/>
          <w:szCs w:val="30"/>
        </w:rPr>
      </w:pPr>
      <w:r>
        <w:rPr>
          <w:rFonts w:hint="eastAsia"/>
          <w:sz w:val="30"/>
          <w:szCs w:val="30"/>
        </w:rPr>
        <w:t>现在，我们应该看看可能性从何而来，不可能性从何而来。</w:t>
      </w:r>
    </w:p>
    <w:p w14:paraId="54914EB3">
      <w:pPr>
        <w:bidi w:val="0"/>
        <w:rPr>
          <w:rFonts w:hint="eastAsia"/>
          <w:sz w:val="30"/>
          <w:szCs w:val="30"/>
        </w:rPr>
      </w:pPr>
    </w:p>
    <w:p w14:paraId="67C36117">
      <w:pPr>
        <w:bidi w:val="0"/>
        <w:rPr>
          <w:rFonts w:hint="eastAsia"/>
          <w:sz w:val="30"/>
          <w:szCs w:val="30"/>
        </w:rPr>
      </w:pPr>
      <w:r>
        <w:rPr>
          <w:rFonts w:hint="eastAsia"/>
          <w:sz w:val="30"/>
          <w:szCs w:val="30"/>
        </w:rPr>
        <w:t>This man says: "That proceeds not from a man's will which he can do by nature."</w:t>
      </w:r>
    </w:p>
    <w:p w14:paraId="602A1B29">
      <w:pPr>
        <w:bidi w:val="0"/>
        <w:rPr>
          <w:rFonts w:hint="eastAsia"/>
          <w:sz w:val="30"/>
          <w:szCs w:val="30"/>
        </w:rPr>
      </w:pPr>
      <w:r>
        <w:rPr>
          <w:rFonts w:hint="eastAsia"/>
          <w:sz w:val="30"/>
          <w:szCs w:val="30"/>
        </w:rPr>
        <w:t>这个人说："那不是来自人的意志的，而是他可以通过本性做到的。"</w:t>
      </w:r>
    </w:p>
    <w:p w14:paraId="158E2F31">
      <w:pPr>
        <w:bidi w:val="0"/>
        <w:rPr>
          <w:rFonts w:hint="eastAsia"/>
          <w:sz w:val="30"/>
          <w:szCs w:val="30"/>
        </w:rPr>
      </w:pPr>
    </w:p>
    <w:p w14:paraId="1F6FB04D">
      <w:pPr>
        <w:bidi w:val="0"/>
        <w:rPr>
          <w:rFonts w:hint="eastAsia"/>
          <w:sz w:val="30"/>
          <w:szCs w:val="30"/>
        </w:rPr>
      </w:pPr>
      <w:r>
        <w:rPr>
          <w:rFonts w:hint="eastAsia"/>
          <w:sz w:val="30"/>
          <w:szCs w:val="30"/>
        </w:rPr>
        <w:t>I say: A man is not righteous by his will if he can be by nature. He will, however, be able to accomplish by remedial aid what he is rendered incapable of doing by his flaw.</w:t>
      </w:r>
    </w:p>
    <w:p w14:paraId="48B007AF">
      <w:pPr>
        <w:bidi w:val="0"/>
        <w:rPr>
          <w:rFonts w:hint="eastAsia"/>
          <w:sz w:val="30"/>
          <w:szCs w:val="30"/>
        </w:rPr>
      </w:pPr>
      <w:r>
        <w:rPr>
          <w:rFonts w:hint="eastAsia"/>
          <w:sz w:val="30"/>
          <w:szCs w:val="30"/>
        </w:rPr>
        <w:t>我说：如果人可以通过本性成为义的，他就不是通过他的意志成为义的。然而，他将能够通过补救援助完成他因缺陷而无法做的事情。</w:t>
      </w:r>
    </w:p>
    <w:p w14:paraId="1D3E5EDC">
      <w:pPr>
        <w:bidi w:val="0"/>
        <w:rPr>
          <w:rFonts w:hint="eastAsia"/>
          <w:sz w:val="30"/>
          <w:szCs w:val="30"/>
        </w:rPr>
      </w:pPr>
    </w:p>
    <w:p w14:paraId="721C86F5">
      <w:pPr>
        <w:pStyle w:val="6"/>
        <w:bidi w:val="0"/>
        <w:rPr>
          <w:rFonts w:hint="eastAsia"/>
        </w:rPr>
      </w:pPr>
      <w:r>
        <w:rPr>
          <w:rFonts w:hint="eastAsia"/>
        </w:rPr>
        <w:t>CHAP. 51 [XLIV.] -- STATE OF THE QUESTION BETWEEN THE PELAGIANS AND THE CATHOLICS. HOLY MEN OF OLD SAVED BY THE SELF-SAME FAITH IN CHRIST WHICH WE EXERCISE.</w:t>
      </w:r>
    </w:p>
    <w:p w14:paraId="31CF285E">
      <w:pPr>
        <w:pStyle w:val="6"/>
        <w:bidi w:val="0"/>
        <w:rPr>
          <w:rFonts w:hint="eastAsia"/>
        </w:rPr>
      </w:pPr>
      <w:r>
        <w:rPr>
          <w:rFonts w:hint="eastAsia"/>
        </w:rPr>
        <w:t>第51章 [XLIV.] -- 伯拉纠派和天主教徒之间问题的状态。古代圣人通过我们所行使的同样信仰在基督里得救。</w:t>
      </w:r>
    </w:p>
    <w:p w14:paraId="096C9EC6">
      <w:pPr>
        <w:bidi w:val="0"/>
        <w:rPr>
          <w:rFonts w:hint="eastAsia"/>
          <w:sz w:val="30"/>
          <w:szCs w:val="30"/>
        </w:rPr>
      </w:pPr>
    </w:p>
    <w:p w14:paraId="63729B75">
      <w:pPr>
        <w:bidi w:val="0"/>
        <w:rPr>
          <w:rFonts w:hint="eastAsia"/>
          <w:sz w:val="30"/>
          <w:szCs w:val="30"/>
        </w:rPr>
      </w:pPr>
      <w:r>
        <w:rPr>
          <w:rFonts w:hint="eastAsia"/>
          <w:sz w:val="30"/>
          <w:szCs w:val="30"/>
        </w:rPr>
        <w:t>But why need we tarry longer on general statements? Let us go into the core of the question, which we have to discuss with our opponents solely, or almost entirely, on one particular point.</w:t>
      </w:r>
    </w:p>
    <w:p w14:paraId="5A7EABC2">
      <w:pPr>
        <w:bidi w:val="0"/>
        <w:rPr>
          <w:rFonts w:hint="eastAsia"/>
          <w:sz w:val="30"/>
          <w:szCs w:val="30"/>
        </w:rPr>
      </w:pPr>
      <w:r>
        <w:rPr>
          <w:rFonts w:hint="eastAsia"/>
          <w:sz w:val="30"/>
          <w:szCs w:val="30"/>
        </w:rPr>
        <w:t>但为什么我们需要在一般陈述上停留更长时间？让我们进入问题的核心，我们必须与我们的对手仅在一个特定点上，或几乎完全在一个特定点上讨论。</w:t>
      </w:r>
    </w:p>
    <w:p w14:paraId="1BD2F4D6">
      <w:pPr>
        <w:bidi w:val="0"/>
        <w:rPr>
          <w:rFonts w:hint="eastAsia"/>
          <w:sz w:val="30"/>
          <w:szCs w:val="30"/>
        </w:rPr>
      </w:pPr>
    </w:p>
    <w:p w14:paraId="173D25C9">
      <w:pPr>
        <w:bidi w:val="0"/>
        <w:rPr>
          <w:rFonts w:hint="eastAsia"/>
          <w:sz w:val="30"/>
          <w:szCs w:val="30"/>
        </w:rPr>
      </w:pPr>
      <w:r>
        <w:rPr>
          <w:rFonts w:hint="eastAsia"/>
          <w:sz w:val="30"/>
          <w:szCs w:val="30"/>
        </w:rPr>
        <w:t>For inasmuch as he says that "as far as the present question is concerned, it is not pertinent to inquire whether there have been or now are any men in this life without sin, but whether they had or have the ability to be such persons;"</w:t>
      </w:r>
    </w:p>
    <w:p w14:paraId="3CC63506">
      <w:pPr>
        <w:bidi w:val="0"/>
        <w:rPr>
          <w:rFonts w:hint="eastAsia"/>
          <w:sz w:val="30"/>
          <w:szCs w:val="30"/>
        </w:rPr>
      </w:pPr>
      <w:r>
        <w:rPr>
          <w:rFonts w:hint="eastAsia"/>
          <w:sz w:val="30"/>
          <w:szCs w:val="30"/>
        </w:rPr>
        <w:t>因为他说"就目前的问题而言，调查这一生中是否有或现在有没有罪的人，与询问他们是否有或有能力成为这样的人无关；"</w:t>
      </w:r>
    </w:p>
    <w:p w14:paraId="1376CD20">
      <w:pPr>
        <w:bidi w:val="0"/>
        <w:rPr>
          <w:rFonts w:hint="eastAsia"/>
          <w:sz w:val="30"/>
          <w:szCs w:val="30"/>
        </w:rPr>
      </w:pPr>
    </w:p>
    <w:p w14:paraId="4D440169">
      <w:pPr>
        <w:bidi w:val="0"/>
        <w:rPr>
          <w:rFonts w:hint="eastAsia"/>
          <w:sz w:val="30"/>
          <w:szCs w:val="30"/>
        </w:rPr>
      </w:pPr>
      <w:r>
        <w:rPr>
          <w:rFonts w:hint="eastAsia"/>
          <w:sz w:val="30"/>
          <w:szCs w:val="30"/>
        </w:rPr>
        <w:t>so, were I even to allow that there have been or are any such, I should not by any means therefore affirm that they had or have the ability, unless justified by the grace of God through our Lord "Jesus Christ and Him crucified."</w:t>
      </w:r>
    </w:p>
    <w:p w14:paraId="62E62CCE">
      <w:pPr>
        <w:bidi w:val="0"/>
        <w:rPr>
          <w:rFonts w:hint="eastAsia"/>
          <w:sz w:val="30"/>
          <w:szCs w:val="30"/>
        </w:rPr>
      </w:pPr>
      <w:r>
        <w:rPr>
          <w:rFonts w:hint="eastAsia"/>
          <w:sz w:val="30"/>
          <w:szCs w:val="30"/>
        </w:rPr>
        <w:t>所以，即使我允许有过或有这样的人，我也绝不会因此肯定他们有或有这种能力，除非是通过我们的主"耶稣基督和祂钉十字架"的上帝恩典而称义。</w:t>
      </w:r>
    </w:p>
    <w:p w14:paraId="254141BA">
      <w:pPr>
        <w:bidi w:val="0"/>
        <w:rPr>
          <w:rFonts w:hint="eastAsia"/>
          <w:sz w:val="30"/>
          <w:szCs w:val="30"/>
        </w:rPr>
      </w:pPr>
    </w:p>
    <w:p w14:paraId="4625A0A9">
      <w:pPr>
        <w:bidi w:val="0"/>
        <w:rPr>
          <w:rFonts w:hint="eastAsia"/>
          <w:sz w:val="30"/>
          <w:szCs w:val="30"/>
        </w:rPr>
      </w:pPr>
      <w:r>
        <w:rPr>
          <w:rFonts w:hint="eastAsia"/>
          <w:sz w:val="30"/>
          <w:szCs w:val="30"/>
        </w:rPr>
        <w:t>For the same faith which healed the saints of old now heals us,--that is to say, faith "in the one Mediator between God and men, the man Christ Jesus,"--faith in His blood, faith in His cross, faith in His death and resurrection.</w:t>
      </w:r>
    </w:p>
    <w:p w14:paraId="5BA6BB85">
      <w:pPr>
        <w:bidi w:val="0"/>
        <w:rPr>
          <w:rFonts w:hint="eastAsia"/>
          <w:sz w:val="30"/>
          <w:szCs w:val="30"/>
        </w:rPr>
      </w:pPr>
      <w:r>
        <w:rPr>
          <w:rFonts w:hint="eastAsia"/>
          <w:sz w:val="30"/>
          <w:szCs w:val="30"/>
        </w:rPr>
        <w:t>因为那治愈古代圣徒的同样信心现在也治愈我们，——也就是说，信仰"在上帝和人之间的唯一中保，人基督耶稣，"——信仰祂的血，信仰祂的十字架，信仰祂的死亡和复活。</w:t>
      </w:r>
    </w:p>
    <w:p w14:paraId="05061F3E">
      <w:pPr>
        <w:bidi w:val="0"/>
        <w:rPr>
          <w:rFonts w:hint="eastAsia"/>
          <w:sz w:val="30"/>
          <w:szCs w:val="30"/>
        </w:rPr>
      </w:pPr>
    </w:p>
    <w:p w14:paraId="3042392C">
      <w:pPr>
        <w:bidi w:val="0"/>
        <w:rPr>
          <w:rFonts w:hint="eastAsia"/>
          <w:sz w:val="30"/>
          <w:szCs w:val="30"/>
        </w:rPr>
      </w:pPr>
      <w:r>
        <w:rPr>
          <w:rFonts w:hint="eastAsia"/>
          <w:sz w:val="30"/>
          <w:szCs w:val="30"/>
        </w:rPr>
        <w:t>As we therefore have the same spirit of faith, we also believe, and on that account also speak.</w:t>
      </w:r>
    </w:p>
    <w:p w14:paraId="0CCCC9B3">
      <w:pPr>
        <w:bidi w:val="0"/>
        <w:rPr>
          <w:rFonts w:hint="eastAsia"/>
          <w:sz w:val="30"/>
          <w:szCs w:val="30"/>
        </w:rPr>
      </w:pPr>
      <w:r>
        <w:rPr>
          <w:rFonts w:hint="eastAsia"/>
          <w:sz w:val="30"/>
          <w:szCs w:val="30"/>
        </w:rPr>
        <w:t>因此，我们有同样的信心之灵，我们也相信，并因此也说话。</w:t>
      </w:r>
    </w:p>
    <w:p w14:paraId="11796CE5">
      <w:pPr>
        <w:bidi w:val="0"/>
        <w:rPr>
          <w:rFonts w:hint="eastAsia"/>
          <w:sz w:val="30"/>
          <w:szCs w:val="30"/>
        </w:rPr>
      </w:pPr>
    </w:p>
    <w:p w14:paraId="55906F73">
      <w:pPr>
        <w:bidi w:val="0"/>
        <w:rPr>
          <w:rFonts w:hint="eastAsia"/>
          <w:sz w:val="30"/>
          <w:szCs w:val="30"/>
        </w:rPr>
      </w:pPr>
      <w:r>
        <w:rPr>
          <w:rFonts w:hint="eastAsia"/>
          <w:sz w:val="30"/>
          <w:szCs w:val="30"/>
        </w:rPr>
        <w:t>CHAP. 52. -- THE WHOLE DISCUSSION IS ABOUT GRACE.</w:t>
      </w:r>
    </w:p>
    <w:p w14:paraId="6DD70195">
      <w:pPr>
        <w:bidi w:val="0"/>
        <w:rPr>
          <w:rFonts w:hint="eastAsia"/>
          <w:sz w:val="30"/>
          <w:szCs w:val="30"/>
        </w:rPr>
      </w:pPr>
      <w:r>
        <w:rPr>
          <w:rFonts w:hint="eastAsia"/>
          <w:sz w:val="30"/>
          <w:szCs w:val="30"/>
        </w:rPr>
        <w:t>第52章。-- 整个讨论都是关于恩典。</w:t>
      </w:r>
    </w:p>
    <w:p w14:paraId="5EFAFB19">
      <w:pPr>
        <w:bidi w:val="0"/>
        <w:rPr>
          <w:rFonts w:hint="eastAsia"/>
          <w:sz w:val="30"/>
          <w:szCs w:val="30"/>
        </w:rPr>
      </w:pPr>
    </w:p>
    <w:p w14:paraId="56FB00BB">
      <w:pPr>
        <w:bidi w:val="0"/>
        <w:rPr>
          <w:rFonts w:hint="eastAsia"/>
          <w:sz w:val="30"/>
          <w:szCs w:val="30"/>
        </w:rPr>
      </w:pPr>
      <w:r>
        <w:rPr>
          <w:rFonts w:hint="eastAsia"/>
          <w:sz w:val="30"/>
          <w:szCs w:val="30"/>
        </w:rPr>
        <w:t>Let us, however, observe what our author answers, after laying before himself the question wherein he seems indeed so intolerable to Christian hearts. He says: "But you will tell me this is what disturbs a great many,--that you do not maintain that it is by the grace of God that a man is able to be without sin."</w:t>
      </w:r>
    </w:p>
    <w:p w14:paraId="0BE0711A">
      <w:pPr>
        <w:bidi w:val="0"/>
        <w:rPr>
          <w:rFonts w:hint="eastAsia"/>
          <w:sz w:val="30"/>
          <w:szCs w:val="30"/>
        </w:rPr>
      </w:pPr>
      <w:r>
        <w:rPr>
          <w:rFonts w:hint="eastAsia"/>
          <w:sz w:val="30"/>
          <w:szCs w:val="30"/>
        </w:rPr>
        <w:t>然而，让我们观察我们的作者在为自己提出一个对基督徒心灵来说确实如此难以容忍的问题后，他是如何回答的。他说："但你会告诉我，这是扰乱许多人的地方，——你不主张人能够无罪是通过上帝的恩典。"</w:t>
      </w:r>
    </w:p>
    <w:p w14:paraId="2017069C">
      <w:pPr>
        <w:bidi w:val="0"/>
        <w:rPr>
          <w:rFonts w:hint="eastAsia"/>
          <w:sz w:val="30"/>
          <w:szCs w:val="30"/>
        </w:rPr>
      </w:pPr>
    </w:p>
    <w:p w14:paraId="5427B3F0">
      <w:pPr>
        <w:bidi w:val="0"/>
        <w:rPr>
          <w:rFonts w:hint="eastAsia"/>
          <w:sz w:val="30"/>
          <w:szCs w:val="30"/>
        </w:rPr>
      </w:pPr>
      <w:r>
        <w:rPr>
          <w:rFonts w:hint="eastAsia"/>
          <w:sz w:val="30"/>
          <w:szCs w:val="30"/>
        </w:rPr>
        <w:t>Certainly this is what causes us disturbance; this is what we object to him. He touches the very point of the case.</w:t>
      </w:r>
    </w:p>
    <w:p w14:paraId="223410A0">
      <w:pPr>
        <w:bidi w:val="0"/>
        <w:rPr>
          <w:rFonts w:hint="eastAsia"/>
          <w:sz w:val="30"/>
          <w:szCs w:val="30"/>
        </w:rPr>
      </w:pPr>
      <w:r>
        <w:rPr>
          <w:rFonts w:hint="eastAsia"/>
          <w:sz w:val="30"/>
          <w:szCs w:val="30"/>
        </w:rPr>
        <w:t>当然，这是使我们感到不安的；这是我们反对他的。他触及了案件的核心。</w:t>
      </w:r>
    </w:p>
    <w:p w14:paraId="6D0D6E3C">
      <w:pPr>
        <w:bidi w:val="0"/>
        <w:rPr>
          <w:rFonts w:hint="eastAsia"/>
          <w:sz w:val="30"/>
          <w:szCs w:val="30"/>
        </w:rPr>
      </w:pPr>
    </w:p>
    <w:p w14:paraId="0BD0C71F">
      <w:pPr>
        <w:bidi w:val="0"/>
        <w:rPr>
          <w:rFonts w:hint="eastAsia"/>
          <w:sz w:val="30"/>
          <w:szCs w:val="30"/>
        </w:rPr>
      </w:pPr>
      <w:r>
        <w:rPr>
          <w:rFonts w:hint="eastAsia"/>
          <w:sz w:val="30"/>
          <w:szCs w:val="30"/>
        </w:rPr>
        <w:t>This is what causes us such utter pain to endure it; this is why we cannot bear to have such points debated by Christians, owing to the love which we feel towards others and towards themselves.</w:t>
      </w:r>
    </w:p>
    <w:p w14:paraId="5E3AA4B5">
      <w:pPr>
        <w:bidi w:val="0"/>
        <w:rPr>
          <w:rFonts w:hint="eastAsia"/>
          <w:sz w:val="30"/>
          <w:szCs w:val="30"/>
        </w:rPr>
      </w:pPr>
      <w:r>
        <w:rPr>
          <w:rFonts w:hint="eastAsia"/>
          <w:sz w:val="30"/>
          <w:szCs w:val="30"/>
        </w:rPr>
        <w:t>这是为什么我们忍受它如此痛苦；这就是为什么我们无法忍受基督徒辩论这样的观点，由于我们对他人和对他们自己的爱。</w:t>
      </w:r>
    </w:p>
    <w:p w14:paraId="533C7C7A">
      <w:pPr>
        <w:bidi w:val="0"/>
        <w:rPr>
          <w:rFonts w:hint="eastAsia"/>
          <w:sz w:val="30"/>
          <w:szCs w:val="30"/>
        </w:rPr>
      </w:pPr>
    </w:p>
    <w:p w14:paraId="730A176F">
      <w:pPr>
        <w:bidi w:val="0"/>
        <w:rPr>
          <w:rFonts w:hint="eastAsia"/>
          <w:sz w:val="30"/>
          <w:szCs w:val="30"/>
        </w:rPr>
      </w:pPr>
      <w:r>
        <w:rPr>
          <w:rFonts w:hint="eastAsia"/>
          <w:sz w:val="30"/>
          <w:szCs w:val="30"/>
        </w:rPr>
        <w:t>Well, let us hear how he clears himself from the objectionable character of the question he has raised.</w:t>
      </w:r>
    </w:p>
    <w:p w14:paraId="34991E99">
      <w:pPr>
        <w:bidi w:val="0"/>
        <w:rPr>
          <w:rFonts w:hint="eastAsia"/>
          <w:sz w:val="30"/>
          <w:szCs w:val="30"/>
        </w:rPr>
      </w:pPr>
      <w:r>
        <w:rPr>
          <w:rFonts w:hint="eastAsia"/>
          <w:sz w:val="30"/>
          <w:szCs w:val="30"/>
        </w:rPr>
        <w:t>好，让我们听听他如何澄清自己，摆脱他提出的问题的令人反感的性质。</w:t>
      </w:r>
    </w:p>
    <w:p w14:paraId="31449950">
      <w:pPr>
        <w:bidi w:val="0"/>
        <w:rPr>
          <w:rFonts w:hint="eastAsia"/>
          <w:sz w:val="30"/>
          <w:szCs w:val="30"/>
        </w:rPr>
      </w:pPr>
    </w:p>
    <w:p w14:paraId="1A5A4430">
      <w:pPr>
        <w:bidi w:val="0"/>
        <w:rPr>
          <w:rFonts w:hint="eastAsia"/>
          <w:sz w:val="30"/>
          <w:szCs w:val="30"/>
        </w:rPr>
      </w:pPr>
      <w:r>
        <w:rPr>
          <w:rFonts w:hint="eastAsia"/>
          <w:sz w:val="30"/>
          <w:szCs w:val="30"/>
        </w:rPr>
        <w:t>"What blindness of ignorance," he exclaims, "what sluggishness of an uninstructed mind, which supposes that that is maintained and held to be without God's grace which it only hears ought to be attributed to God!"</w:t>
      </w:r>
    </w:p>
    <w:p w14:paraId="3BA1E2E0">
      <w:pPr>
        <w:bidi w:val="0"/>
        <w:rPr>
          <w:rFonts w:hint="eastAsia"/>
          <w:sz w:val="30"/>
          <w:szCs w:val="30"/>
        </w:rPr>
      </w:pPr>
      <w:r>
        <w:rPr>
          <w:rFonts w:hint="eastAsia"/>
          <w:sz w:val="30"/>
          <w:szCs w:val="30"/>
        </w:rPr>
        <w:t>"多么无知的盲目，"他呼喊道，"多么未受教导的头脑的迟钝，它假设那被维持和被认为没有上帝恩典的，是它只听说应归于上帝的！"</w:t>
      </w:r>
    </w:p>
    <w:p w14:paraId="2CF42A5D">
      <w:pPr>
        <w:bidi w:val="0"/>
        <w:rPr>
          <w:rFonts w:hint="eastAsia"/>
          <w:sz w:val="30"/>
          <w:szCs w:val="30"/>
        </w:rPr>
      </w:pPr>
    </w:p>
    <w:p w14:paraId="1254EBCD">
      <w:pPr>
        <w:bidi w:val="0"/>
        <w:rPr>
          <w:rFonts w:hint="eastAsia"/>
          <w:sz w:val="30"/>
          <w:szCs w:val="30"/>
        </w:rPr>
      </w:pPr>
      <w:r>
        <w:rPr>
          <w:rFonts w:hint="eastAsia"/>
          <w:sz w:val="30"/>
          <w:szCs w:val="30"/>
        </w:rPr>
        <w:t>Now, if we knew nothing of what follows this outburst of his, and formed our opinion on simply hearing these words, we might suppose that we had been led to a wrong view of our opponents by the spread of report and by the asseveration of some suitable witnesses among the brethren.</w:t>
      </w:r>
    </w:p>
    <w:p w14:paraId="79A3E2ED">
      <w:pPr>
        <w:bidi w:val="0"/>
        <w:rPr>
          <w:rFonts w:hint="eastAsia"/>
          <w:sz w:val="30"/>
          <w:szCs w:val="30"/>
        </w:rPr>
      </w:pPr>
      <w:r>
        <w:rPr>
          <w:rFonts w:hint="eastAsia"/>
          <w:sz w:val="30"/>
          <w:szCs w:val="30"/>
        </w:rPr>
        <w:t>现在，如果我们对他这次爆发之后的内容一无所知，并且仅仅听到这些话就形成了我们的意见，我们可能会认为我们对我们的对手的错误看法是由于报道的传播和一些合适的兄弟中的证人的断言而产生的。</w:t>
      </w:r>
    </w:p>
    <w:p w14:paraId="260B4302">
      <w:pPr>
        <w:bidi w:val="0"/>
        <w:rPr>
          <w:rFonts w:hint="eastAsia"/>
          <w:sz w:val="30"/>
          <w:szCs w:val="30"/>
        </w:rPr>
      </w:pPr>
    </w:p>
    <w:p w14:paraId="28B6FD01">
      <w:pPr>
        <w:bidi w:val="0"/>
        <w:rPr>
          <w:rFonts w:hint="eastAsia"/>
          <w:sz w:val="30"/>
          <w:szCs w:val="30"/>
        </w:rPr>
      </w:pPr>
      <w:r>
        <w:rPr>
          <w:rFonts w:hint="eastAsia"/>
          <w:sz w:val="30"/>
          <w:szCs w:val="30"/>
        </w:rPr>
        <w:t>For how could it have been more pointedly and truly stated that the possibility of not sinning, to whatever extent it exists or shall exist in man, ought only to be attributed to God?</w:t>
      </w:r>
    </w:p>
    <w:p w14:paraId="09DEFCB1">
      <w:pPr>
        <w:bidi w:val="0"/>
        <w:rPr>
          <w:rFonts w:hint="eastAsia"/>
          <w:sz w:val="30"/>
          <w:szCs w:val="30"/>
        </w:rPr>
      </w:pPr>
      <w:r>
        <w:rPr>
          <w:rFonts w:hint="eastAsia"/>
          <w:sz w:val="30"/>
          <w:szCs w:val="30"/>
        </w:rPr>
        <w:t>因为如何能更尖锐和真实地陈述，不犯罪的可能性，无论它在人中存在或将存在到什么程度，都只应该归于上帝？</w:t>
      </w:r>
    </w:p>
    <w:p w14:paraId="64F4552A">
      <w:pPr>
        <w:bidi w:val="0"/>
        <w:rPr>
          <w:rFonts w:hint="eastAsia"/>
          <w:sz w:val="30"/>
          <w:szCs w:val="30"/>
        </w:rPr>
      </w:pPr>
    </w:p>
    <w:p w14:paraId="00F6126F">
      <w:pPr>
        <w:bidi w:val="0"/>
        <w:rPr>
          <w:rFonts w:hint="eastAsia"/>
          <w:sz w:val="30"/>
          <w:szCs w:val="30"/>
        </w:rPr>
      </w:pPr>
      <w:r>
        <w:rPr>
          <w:rFonts w:hint="eastAsia"/>
          <w:sz w:val="30"/>
          <w:szCs w:val="30"/>
        </w:rPr>
        <w:t>This too is our own affirmation. We may shake hands.</w:t>
      </w:r>
    </w:p>
    <w:p w14:paraId="4AB093AF">
      <w:pPr>
        <w:bidi w:val="0"/>
        <w:rPr>
          <w:rFonts w:hint="eastAsia"/>
          <w:sz w:val="30"/>
          <w:szCs w:val="30"/>
        </w:rPr>
      </w:pPr>
      <w:r>
        <w:rPr>
          <w:rFonts w:hint="eastAsia"/>
          <w:sz w:val="30"/>
          <w:szCs w:val="30"/>
        </w:rPr>
        <w:t>这也是我们自己的肯定。我们可以握手。</w:t>
      </w:r>
    </w:p>
    <w:p w14:paraId="1E973441">
      <w:pPr>
        <w:bidi w:val="0"/>
        <w:rPr>
          <w:rFonts w:hint="eastAsia"/>
          <w:sz w:val="30"/>
          <w:szCs w:val="30"/>
        </w:rPr>
      </w:pPr>
    </w:p>
    <w:p w14:paraId="123A2071">
      <w:pPr>
        <w:pStyle w:val="6"/>
        <w:bidi w:val="0"/>
        <w:rPr>
          <w:rFonts w:hint="eastAsia"/>
        </w:rPr>
      </w:pPr>
      <w:r>
        <w:rPr>
          <w:rFonts w:hint="eastAsia"/>
        </w:rPr>
        <w:t>CHAP. 53 [XLV.] -- PELAGIUS DISTINGUISHES BETWEEN A POWER AND ITS USE.</w:t>
      </w:r>
    </w:p>
    <w:p w14:paraId="4D16F635">
      <w:pPr>
        <w:pStyle w:val="6"/>
        <w:bidi w:val="0"/>
        <w:rPr>
          <w:rFonts w:hint="eastAsia"/>
        </w:rPr>
      </w:pPr>
      <w:r>
        <w:rPr>
          <w:rFonts w:hint="eastAsia"/>
        </w:rPr>
        <w:t>第53章 [XLV.] -- 伯拉纠区分能力和其使用。</w:t>
      </w:r>
    </w:p>
    <w:p w14:paraId="7EF5F6AC">
      <w:pPr>
        <w:bidi w:val="0"/>
        <w:rPr>
          <w:rFonts w:hint="eastAsia"/>
          <w:sz w:val="30"/>
          <w:szCs w:val="30"/>
        </w:rPr>
      </w:pPr>
    </w:p>
    <w:p w14:paraId="196B5882">
      <w:pPr>
        <w:bidi w:val="0"/>
        <w:rPr>
          <w:rFonts w:hint="eastAsia"/>
          <w:sz w:val="30"/>
          <w:szCs w:val="30"/>
        </w:rPr>
      </w:pPr>
      <w:r>
        <w:rPr>
          <w:rFonts w:hint="eastAsia"/>
          <w:sz w:val="30"/>
          <w:szCs w:val="30"/>
        </w:rPr>
        <w:t>Well, are there other things to listen to? Yes, certainly; both to listen to, and correct and guard against.</w:t>
      </w:r>
    </w:p>
    <w:p w14:paraId="64C5A6AB">
      <w:pPr>
        <w:bidi w:val="0"/>
        <w:rPr>
          <w:rFonts w:hint="eastAsia"/>
          <w:sz w:val="30"/>
          <w:szCs w:val="30"/>
        </w:rPr>
      </w:pPr>
      <w:r>
        <w:rPr>
          <w:rFonts w:hint="eastAsia"/>
          <w:sz w:val="30"/>
          <w:szCs w:val="30"/>
        </w:rPr>
        <w:t>好，还有其他东西要听吗？是的，当然；既要听，也要纠正和防范。</w:t>
      </w:r>
    </w:p>
    <w:p w14:paraId="26B114EB">
      <w:pPr>
        <w:bidi w:val="0"/>
        <w:rPr>
          <w:rFonts w:hint="eastAsia"/>
          <w:sz w:val="30"/>
          <w:szCs w:val="30"/>
        </w:rPr>
      </w:pPr>
    </w:p>
    <w:p w14:paraId="79CB9F9D">
      <w:pPr>
        <w:bidi w:val="0"/>
        <w:rPr>
          <w:rFonts w:hint="eastAsia"/>
          <w:sz w:val="30"/>
          <w:szCs w:val="30"/>
        </w:rPr>
      </w:pPr>
      <w:r>
        <w:rPr>
          <w:rFonts w:hint="eastAsia"/>
          <w:sz w:val="30"/>
          <w:szCs w:val="30"/>
        </w:rPr>
        <w:t>"Now, when it is said," he says, "that the very ability is not at all of man's will, but of the Author of nature,--that is, God,--how can that possibly be understood to be without the grace of God which is deemed especially to belong to God?"</w:t>
      </w:r>
    </w:p>
    <w:p w14:paraId="677EEBA9">
      <w:pPr>
        <w:bidi w:val="0"/>
        <w:rPr>
          <w:rFonts w:hint="eastAsia"/>
          <w:sz w:val="30"/>
          <w:szCs w:val="30"/>
        </w:rPr>
      </w:pPr>
      <w:r>
        <w:rPr>
          <w:rFonts w:hint="eastAsia"/>
          <w:sz w:val="30"/>
          <w:szCs w:val="30"/>
        </w:rPr>
        <w:t>"现在，当说，"他说，"那能力本身根本不是人的意志的，而是本性的作者的，——也就是上帝的，——怎么可能理解为没有上帝的恩典，而这恩典被认为特别属于上帝？"</w:t>
      </w:r>
    </w:p>
    <w:p w14:paraId="3919D027">
      <w:pPr>
        <w:bidi w:val="0"/>
        <w:rPr>
          <w:rFonts w:hint="eastAsia"/>
          <w:sz w:val="30"/>
          <w:szCs w:val="30"/>
        </w:rPr>
      </w:pPr>
    </w:p>
    <w:p w14:paraId="302010BE">
      <w:pPr>
        <w:bidi w:val="0"/>
        <w:rPr>
          <w:rFonts w:hint="eastAsia"/>
          <w:sz w:val="30"/>
          <w:szCs w:val="30"/>
        </w:rPr>
      </w:pPr>
      <w:r>
        <w:rPr>
          <w:rFonts w:hint="eastAsia"/>
          <w:sz w:val="30"/>
          <w:szCs w:val="30"/>
        </w:rPr>
        <w:t>Already we begin to see what he means; but that we may not lie under any mistake, he explains himself with greater breadth and clearness:</w:t>
      </w:r>
    </w:p>
    <w:p w14:paraId="039D0058">
      <w:pPr>
        <w:bidi w:val="0"/>
        <w:rPr>
          <w:rFonts w:hint="eastAsia"/>
          <w:sz w:val="30"/>
          <w:szCs w:val="30"/>
        </w:rPr>
      </w:pPr>
      <w:r>
        <w:rPr>
          <w:rFonts w:hint="eastAsia"/>
          <w:sz w:val="30"/>
          <w:szCs w:val="30"/>
        </w:rPr>
        <w:t>我们已经开始看到他的意思；但为了不让我们有任何误解，他更广泛和清晰地解释自己：</w:t>
      </w:r>
    </w:p>
    <w:p w14:paraId="6AC3E14B">
      <w:pPr>
        <w:bidi w:val="0"/>
        <w:rPr>
          <w:rFonts w:hint="eastAsia"/>
          <w:sz w:val="30"/>
          <w:szCs w:val="30"/>
        </w:rPr>
      </w:pPr>
    </w:p>
    <w:p w14:paraId="1D73F624">
      <w:pPr>
        <w:bidi w:val="0"/>
        <w:rPr>
          <w:rFonts w:hint="eastAsia"/>
          <w:sz w:val="30"/>
          <w:szCs w:val="30"/>
        </w:rPr>
      </w:pPr>
      <w:r>
        <w:rPr>
          <w:rFonts w:hint="eastAsia"/>
          <w:sz w:val="30"/>
          <w:szCs w:val="30"/>
        </w:rPr>
        <w:t>"That this may become still plainer, we must," says he, "enter on a somewhat fuller discussion of the point. Now we affirm that the possibility of anything lies not so much in the ability of a man's will as in the necessity of nature."</w:t>
      </w:r>
    </w:p>
    <w:p w14:paraId="1F4EABFB">
      <w:pPr>
        <w:bidi w:val="0"/>
        <w:rPr>
          <w:rFonts w:hint="eastAsia"/>
          <w:sz w:val="30"/>
          <w:szCs w:val="30"/>
        </w:rPr>
      </w:pPr>
      <w:r>
        <w:rPr>
          <w:rFonts w:hint="eastAsia"/>
          <w:sz w:val="30"/>
          <w:szCs w:val="30"/>
        </w:rPr>
        <w:t>"为了使这更加明显，我们必须，"他说，"进入对这一点更充分的讨论。现在我们肯定，任何事情的可能性不在于人的意志的能力，而在于本性的必然性。"</w:t>
      </w:r>
    </w:p>
    <w:p w14:paraId="1CFE0BD6">
      <w:pPr>
        <w:bidi w:val="0"/>
        <w:rPr>
          <w:rFonts w:hint="eastAsia"/>
          <w:sz w:val="30"/>
          <w:szCs w:val="30"/>
        </w:rPr>
      </w:pPr>
    </w:p>
    <w:p w14:paraId="3B6AC6C8">
      <w:pPr>
        <w:bidi w:val="0"/>
        <w:rPr>
          <w:rFonts w:hint="eastAsia"/>
          <w:sz w:val="30"/>
          <w:szCs w:val="30"/>
        </w:rPr>
      </w:pPr>
      <w:r>
        <w:rPr>
          <w:rFonts w:hint="eastAsia"/>
          <w:sz w:val="30"/>
          <w:szCs w:val="30"/>
        </w:rPr>
        <w:t>He then proceeds to illustrate his meaning by examples and similes. "Take," says he, "for instance, my ability to speak. That I am able to speak is not my own; but that I do speak is my own,--that is, of my own will.</w:t>
      </w:r>
    </w:p>
    <w:p w14:paraId="0F6EDD6B">
      <w:pPr>
        <w:bidi w:val="0"/>
        <w:rPr>
          <w:rFonts w:hint="eastAsia"/>
          <w:sz w:val="30"/>
          <w:szCs w:val="30"/>
        </w:rPr>
      </w:pPr>
      <w:r>
        <w:rPr>
          <w:rFonts w:hint="eastAsia"/>
          <w:sz w:val="30"/>
          <w:szCs w:val="30"/>
        </w:rPr>
        <w:t>然后他继续用例子和比喻来说明他的意思。"拿，"他说，"例如，我说话的能力。我能够说话不是我自己的；但我确实说话是我自己的，——也就是，我自己的意志。</w:t>
      </w:r>
    </w:p>
    <w:p w14:paraId="42823DE3">
      <w:pPr>
        <w:bidi w:val="0"/>
        <w:rPr>
          <w:rFonts w:hint="eastAsia"/>
          <w:sz w:val="30"/>
          <w:szCs w:val="30"/>
        </w:rPr>
      </w:pPr>
    </w:p>
    <w:p w14:paraId="0C689FCB">
      <w:pPr>
        <w:bidi w:val="0"/>
        <w:rPr>
          <w:rFonts w:hint="eastAsia"/>
          <w:sz w:val="30"/>
          <w:szCs w:val="30"/>
        </w:rPr>
      </w:pPr>
      <w:r>
        <w:rPr>
          <w:rFonts w:hint="eastAsia"/>
          <w:sz w:val="30"/>
          <w:szCs w:val="30"/>
        </w:rPr>
        <w:t>And because the act of my speaking is my own, I have the power of alternative action,--that is to say, both to speak and to refrain from speaking.</w:t>
      </w:r>
    </w:p>
    <w:p w14:paraId="52FEF207">
      <w:pPr>
        <w:bidi w:val="0"/>
        <w:rPr>
          <w:rFonts w:hint="eastAsia"/>
          <w:sz w:val="30"/>
          <w:szCs w:val="30"/>
        </w:rPr>
      </w:pPr>
      <w:r>
        <w:rPr>
          <w:rFonts w:hint="eastAsia"/>
          <w:sz w:val="30"/>
          <w:szCs w:val="30"/>
        </w:rPr>
        <w:t>因为我说话的行为是我自己的，我有替代行动的能力，——也就是说，既能说话也能不说话。</w:t>
      </w:r>
    </w:p>
    <w:p w14:paraId="07C73C87">
      <w:pPr>
        <w:bidi w:val="0"/>
        <w:rPr>
          <w:rFonts w:hint="eastAsia"/>
          <w:sz w:val="30"/>
          <w:szCs w:val="30"/>
        </w:rPr>
      </w:pPr>
    </w:p>
    <w:p w14:paraId="3E6A4A25">
      <w:pPr>
        <w:bidi w:val="0"/>
        <w:rPr>
          <w:rFonts w:hint="eastAsia"/>
          <w:sz w:val="30"/>
          <w:szCs w:val="30"/>
        </w:rPr>
      </w:pPr>
      <w:r>
        <w:rPr>
          <w:rFonts w:hint="eastAsia"/>
          <w:sz w:val="30"/>
          <w:szCs w:val="30"/>
        </w:rPr>
        <w:t>But because my ability to speak is not my own, that is, is not of my own determination and will, it is of necessity that I am always able to speak;</w:t>
      </w:r>
    </w:p>
    <w:p w14:paraId="5F8203EC">
      <w:pPr>
        <w:bidi w:val="0"/>
        <w:rPr>
          <w:rFonts w:hint="eastAsia"/>
          <w:sz w:val="30"/>
          <w:szCs w:val="30"/>
        </w:rPr>
      </w:pPr>
      <w:r>
        <w:rPr>
          <w:rFonts w:hint="eastAsia"/>
          <w:sz w:val="30"/>
          <w:szCs w:val="30"/>
        </w:rPr>
        <w:t>但因为我说话的能力不是我自己的，也就是，不是我自己的决定和意志，我必然总是能够说话；</w:t>
      </w:r>
    </w:p>
    <w:p w14:paraId="264031F6">
      <w:pPr>
        <w:bidi w:val="0"/>
        <w:rPr>
          <w:rFonts w:hint="eastAsia"/>
          <w:sz w:val="30"/>
          <w:szCs w:val="30"/>
        </w:rPr>
      </w:pPr>
    </w:p>
    <w:p w14:paraId="65E7E3E2">
      <w:pPr>
        <w:bidi w:val="0"/>
        <w:rPr>
          <w:rFonts w:hint="eastAsia"/>
          <w:sz w:val="30"/>
          <w:szCs w:val="30"/>
        </w:rPr>
      </w:pPr>
      <w:r>
        <w:rPr>
          <w:rFonts w:hint="eastAsia"/>
          <w:sz w:val="30"/>
          <w:szCs w:val="30"/>
        </w:rPr>
        <w:t>and though I wished not to be able to speak, I am unable, nevertheless, to be unable to speak, unless perhaps I were to deprive myself of that member whereby the function of speaking is to be performed."</w:t>
      </w:r>
    </w:p>
    <w:p w14:paraId="71408EED">
      <w:pPr>
        <w:bidi w:val="0"/>
        <w:rPr>
          <w:rFonts w:hint="eastAsia"/>
          <w:sz w:val="30"/>
          <w:szCs w:val="30"/>
        </w:rPr>
      </w:pPr>
      <w:r>
        <w:rPr>
          <w:rFonts w:hint="eastAsia"/>
          <w:sz w:val="30"/>
          <w:szCs w:val="30"/>
        </w:rPr>
        <w:t>虽然我希望不能说话，但我却无法不能说话，除非我剥夺自己履行说话功能的那个器官。"</w:t>
      </w:r>
    </w:p>
    <w:p w14:paraId="345F2D30">
      <w:pPr>
        <w:bidi w:val="0"/>
        <w:rPr>
          <w:rFonts w:hint="eastAsia"/>
          <w:sz w:val="30"/>
          <w:szCs w:val="30"/>
        </w:rPr>
      </w:pPr>
    </w:p>
    <w:p w14:paraId="6BAD9BE6">
      <w:pPr>
        <w:bidi w:val="0"/>
        <w:rPr>
          <w:rFonts w:hint="eastAsia"/>
          <w:sz w:val="30"/>
          <w:szCs w:val="30"/>
        </w:rPr>
      </w:pPr>
      <w:r>
        <w:rPr>
          <w:rFonts w:hint="eastAsia"/>
          <w:sz w:val="30"/>
          <w:szCs w:val="30"/>
        </w:rPr>
        <w:t>Many means, indeed, might be mentioned whereby, if he wish it, a man may deprive himself of the possibility of speaking, without removing the organ of speech.</w:t>
      </w:r>
    </w:p>
    <w:p w14:paraId="7057BFE1">
      <w:pPr>
        <w:bidi w:val="0"/>
        <w:rPr>
          <w:rFonts w:hint="eastAsia"/>
          <w:sz w:val="30"/>
          <w:szCs w:val="30"/>
        </w:rPr>
      </w:pPr>
      <w:r>
        <w:rPr>
          <w:rFonts w:hint="eastAsia"/>
          <w:sz w:val="30"/>
          <w:szCs w:val="30"/>
        </w:rPr>
        <w:t>确实，可以提到许多方法，如果他愿意，一个人可以剥夺自己说话的可能性，而不必移除说话的器官。</w:t>
      </w:r>
    </w:p>
    <w:p w14:paraId="37C93D79">
      <w:pPr>
        <w:bidi w:val="0"/>
        <w:rPr>
          <w:rFonts w:hint="eastAsia"/>
          <w:sz w:val="30"/>
          <w:szCs w:val="30"/>
        </w:rPr>
      </w:pPr>
    </w:p>
    <w:p w14:paraId="2ABC666B">
      <w:pPr>
        <w:bidi w:val="0"/>
        <w:rPr>
          <w:rFonts w:hint="eastAsia"/>
          <w:sz w:val="30"/>
          <w:szCs w:val="30"/>
        </w:rPr>
      </w:pPr>
      <w:r>
        <w:rPr>
          <w:rFonts w:hint="eastAsia"/>
          <w:sz w:val="30"/>
          <w:szCs w:val="30"/>
        </w:rPr>
        <w:t>If, for instance, anything were to happen to a man to destroy his voice, he would be unable to speak, although the members remained; for a man's voice is of course no member.</w:t>
      </w:r>
    </w:p>
    <w:p w14:paraId="6EB7E0BB">
      <w:pPr>
        <w:bidi w:val="0"/>
        <w:rPr>
          <w:rFonts w:hint="eastAsia"/>
          <w:sz w:val="30"/>
          <w:szCs w:val="30"/>
        </w:rPr>
      </w:pPr>
      <w:r>
        <w:rPr>
          <w:rFonts w:hint="eastAsia"/>
          <w:sz w:val="30"/>
          <w:szCs w:val="30"/>
        </w:rPr>
        <w:t>例如，如果有什么事情发生在一个人身上，破坏了他的声音，他将无法说话，尽管他的器官仍然存在；因为人的声音当然不是器官。</w:t>
      </w:r>
    </w:p>
    <w:p w14:paraId="04EB762D">
      <w:pPr>
        <w:bidi w:val="0"/>
        <w:rPr>
          <w:rFonts w:hint="eastAsia"/>
          <w:sz w:val="30"/>
          <w:szCs w:val="30"/>
        </w:rPr>
      </w:pPr>
    </w:p>
    <w:p w14:paraId="1A43F9CE">
      <w:pPr>
        <w:bidi w:val="0"/>
        <w:rPr>
          <w:rFonts w:hint="eastAsia"/>
          <w:sz w:val="30"/>
          <w:szCs w:val="30"/>
        </w:rPr>
      </w:pPr>
      <w:r>
        <w:rPr>
          <w:rFonts w:hint="eastAsia"/>
          <w:sz w:val="30"/>
          <w:szCs w:val="30"/>
        </w:rPr>
        <w:t>There may, in short, be an injury done to the member internally, short of the actual loss of it.</w:t>
      </w:r>
    </w:p>
    <w:p w14:paraId="60CA44BB">
      <w:pPr>
        <w:bidi w:val="0"/>
        <w:rPr>
          <w:rFonts w:hint="eastAsia"/>
          <w:sz w:val="30"/>
          <w:szCs w:val="30"/>
        </w:rPr>
      </w:pPr>
      <w:r>
        <w:rPr>
          <w:rFonts w:hint="eastAsia"/>
          <w:sz w:val="30"/>
          <w:szCs w:val="30"/>
        </w:rPr>
        <w:t>简而言之，可能对器官内部造成伤害，而不至于实际失去它。</w:t>
      </w:r>
    </w:p>
    <w:p w14:paraId="1A433B28">
      <w:pPr>
        <w:bidi w:val="0"/>
        <w:rPr>
          <w:rFonts w:hint="eastAsia"/>
          <w:sz w:val="30"/>
          <w:szCs w:val="30"/>
        </w:rPr>
      </w:pPr>
    </w:p>
    <w:p w14:paraId="1AE741EA">
      <w:pPr>
        <w:bidi w:val="0"/>
        <w:rPr>
          <w:rFonts w:hint="eastAsia"/>
          <w:sz w:val="30"/>
          <w:szCs w:val="30"/>
        </w:rPr>
      </w:pPr>
      <w:r>
        <w:rPr>
          <w:rFonts w:hint="eastAsia"/>
          <w:sz w:val="30"/>
          <w:szCs w:val="30"/>
        </w:rPr>
        <w:t>I am, however, unwilling to press the argument for a word; and it may be replied to me in the contest, Why, even to injure is to lose.</w:t>
      </w:r>
    </w:p>
    <w:p w14:paraId="00FF0791">
      <w:pPr>
        <w:bidi w:val="0"/>
        <w:rPr>
          <w:rFonts w:hint="eastAsia"/>
          <w:sz w:val="30"/>
          <w:szCs w:val="30"/>
        </w:rPr>
      </w:pPr>
      <w:r>
        <w:rPr>
          <w:rFonts w:hint="eastAsia"/>
          <w:sz w:val="30"/>
          <w:szCs w:val="30"/>
        </w:rPr>
        <w:t>然而，我不愿为一个词而按压论点；在争论中可能会有人回答我，为什么，即使是伤害也是损失。</w:t>
      </w:r>
    </w:p>
    <w:p w14:paraId="56535A14">
      <w:pPr>
        <w:bidi w:val="0"/>
        <w:rPr>
          <w:rFonts w:hint="eastAsia"/>
          <w:sz w:val="30"/>
          <w:szCs w:val="30"/>
        </w:rPr>
      </w:pPr>
    </w:p>
    <w:p w14:paraId="049B2F0C">
      <w:pPr>
        <w:bidi w:val="0"/>
        <w:rPr>
          <w:rFonts w:hint="eastAsia"/>
          <w:sz w:val="30"/>
          <w:szCs w:val="30"/>
        </w:rPr>
      </w:pPr>
      <w:r>
        <w:rPr>
          <w:rFonts w:hint="eastAsia"/>
          <w:sz w:val="30"/>
          <w:szCs w:val="30"/>
        </w:rPr>
        <w:t>But yet we can so contrive matters, by closing and shutting the mouth with bandages, as to be quite incapable of opening it, and to put the opening of it out of our power, although it was quite in our own power to shut it while the strength and healthy exercise of the limbs remained.</w:t>
      </w:r>
    </w:p>
    <w:p w14:paraId="55994CF2">
      <w:pPr>
        <w:bidi w:val="0"/>
        <w:rPr>
          <w:rFonts w:hint="eastAsia"/>
          <w:sz w:val="30"/>
          <w:szCs w:val="30"/>
        </w:rPr>
      </w:pPr>
      <w:r>
        <w:rPr>
          <w:rFonts w:hint="eastAsia"/>
          <w:sz w:val="30"/>
          <w:szCs w:val="30"/>
        </w:rPr>
        <w:t>但我们仍然可以设计事情，通过用绷带封闭和关闭嘴巴，使我们完全无法打开它，并使它的开启超出我们的能力，尽管在肢体的力量和健康运动保持时，关闭它完全在我们自己的能力范围内。</w:t>
      </w:r>
    </w:p>
    <w:p w14:paraId="0DF65728">
      <w:pPr>
        <w:bidi w:val="0"/>
        <w:rPr>
          <w:rFonts w:hint="eastAsia"/>
          <w:sz w:val="30"/>
          <w:szCs w:val="30"/>
        </w:rPr>
      </w:pPr>
    </w:p>
    <w:p w14:paraId="42B520C5">
      <w:pPr>
        <w:pStyle w:val="6"/>
        <w:bidi w:val="0"/>
        <w:rPr>
          <w:rFonts w:hint="eastAsia"/>
        </w:rPr>
      </w:pPr>
      <w:r>
        <w:rPr>
          <w:rFonts w:hint="eastAsia"/>
        </w:rPr>
        <w:t>CHAP. 54 [XLVI.] -- THERE IS NO INCOMPATIBILITY BETWEEN NECESSITY AND FREE WILL.</w:t>
      </w:r>
    </w:p>
    <w:p w14:paraId="522ED124">
      <w:pPr>
        <w:pStyle w:val="6"/>
        <w:bidi w:val="0"/>
        <w:rPr>
          <w:rFonts w:hint="eastAsia"/>
        </w:rPr>
      </w:pPr>
      <w:r>
        <w:rPr>
          <w:rFonts w:hint="eastAsia"/>
        </w:rPr>
        <w:t>第54章 [XLVI.] -- 必然性和自由意志之间没有不兼容性。</w:t>
      </w:r>
    </w:p>
    <w:p w14:paraId="5439F367">
      <w:pPr>
        <w:bidi w:val="0"/>
        <w:rPr>
          <w:rFonts w:hint="eastAsia"/>
          <w:sz w:val="30"/>
          <w:szCs w:val="30"/>
        </w:rPr>
      </w:pPr>
    </w:p>
    <w:p w14:paraId="61D42263">
      <w:pPr>
        <w:bidi w:val="0"/>
        <w:rPr>
          <w:rFonts w:hint="eastAsia"/>
          <w:sz w:val="30"/>
          <w:szCs w:val="30"/>
        </w:rPr>
      </w:pPr>
      <w:r>
        <w:rPr>
          <w:rFonts w:hint="eastAsia"/>
          <w:sz w:val="30"/>
          <w:szCs w:val="30"/>
        </w:rPr>
        <w:t>Now how does all this apply to our subject? Let us see what he makes out of it.</w:t>
      </w:r>
    </w:p>
    <w:p w14:paraId="265A0CFB">
      <w:pPr>
        <w:bidi w:val="0"/>
        <w:rPr>
          <w:rFonts w:hint="eastAsia"/>
          <w:sz w:val="30"/>
          <w:szCs w:val="30"/>
        </w:rPr>
      </w:pPr>
      <w:r>
        <w:rPr>
          <w:rFonts w:hint="eastAsia"/>
          <w:sz w:val="30"/>
          <w:szCs w:val="30"/>
        </w:rPr>
        <w:t>现在这一切如何应用于我们的主题？让我们看看他从中得出什么。</w:t>
      </w:r>
    </w:p>
    <w:p w14:paraId="31DF450B">
      <w:pPr>
        <w:bidi w:val="0"/>
        <w:rPr>
          <w:rFonts w:hint="eastAsia"/>
          <w:sz w:val="30"/>
          <w:szCs w:val="30"/>
        </w:rPr>
      </w:pPr>
    </w:p>
    <w:p w14:paraId="72B4A26F">
      <w:pPr>
        <w:bidi w:val="0"/>
        <w:rPr>
          <w:rFonts w:hint="eastAsia"/>
          <w:sz w:val="30"/>
          <w:szCs w:val="30"/>
        </w:rPr>
      </w:pPr>
      <w:r>
        <w:rPr>
          <w:rFonts w:hint="eastAsia"/>
          <w:sz w:val="30"/>
          <w:szCs w:val="30"/>
        </w:rPr>
        <w:t>"Whatever," says he, "is fettered by natural necessity is deprived of determination of will and deliberation."</w:t>
      </w:r>
    </w:p>
    <w:p w14:paraId="10E2276C">
      <w:pPr>
        <w:bidi w:val="0"/>
        <w:rPr>
          <w:rFonts w:hint="eastAsia"/>
          <w:sz w:val="30"/>
          <w:szCs w:val="30"/>
        </w:rPr>
      </w:pPr>
      <w:r>
        <w:rPr>
          <w:rFonts w:hint="eastAsia"/>
          <w:sz w:val="30"/>
          <w:szCs w:val="30"/>
        </w:rPr>
        <w:t>"任何，"他说，"被自然必然性束缚的东西都被剥夺了意志的决定和审议。"</w:t>
      </w:r>
    </w:p>
    <w:p w14:paraId="330B63FF">
      <w:pPr>
        <w:bidi w:val="0"/>
        <w:rPr>
          <w:rFonts w:hint="eastAsia"/>
          <w:sz w:val="30"/>
          <w:szCs w:val="30"/>
        </w:rPr>
      </w:pPr>
    </w:p>
    <w:p w14:paraId="5EF93575">
      <w:pPr>
        <w:bidi w:val="0"/>
        <w:rPr>
          <w:rFonts w:hint="eastAsia"/>
          <w:sz w:val="30"/>
          <w:szCs w:val="30"/>
        </w:rPr>
      </w:pPr>
      <w:r>
        <w:rPr>
          <w:rFonts w:hint="eastAsia"/>
          <w:sz w:val="30"/>
          <w:szCs w:val="30"/>
        </w:rPr>
        <w:t>Well, now, here lies a question; for it is the height of absurdity for us to say that it does not belong to our will that we wish to be happy, on the ground that it is absolutely, impossible for us to be unwilling to be happy, by reason of some indescribable but amiable coercion of our nature;</w:t>
      </w:r>
    </w:p>
    <w:p w14:paraId="7F22D1A9">
      <w:pPr>
        <w:bidi w:val="0"/>
        <w:rPr>
          <w:rFonts w:hint="eastAsia"/>
          <w:sz w:val="30"/>
          <w:szCs w:val="30"/>
        </w:rPr>
      </w:pPr>
      <w:r>
        <w:rPr>
          <w:rFonts w:hint="eastAsia"/>
          <w:sz w:val="30"/>
          <w:szCs w:val="30"/>
        </w:rPr>
        <w:t>好，现在，这里有一个问题；因为我们说我们希望幸福不属于我们的意志，理由是我们绝对不可能不愿意幸福，因为我们本性中一些难以描述但可爱的强制，这是荒谬的极点；</w:t>
      </w:r>
    </w:p>
    <w:p w14:paraId="55A17AA9">
      <w:pPr>
        <w:bidi w:val="0"/>
        <w:rPr>
          <w:rFonts w:hint="eastAsia"/>
          <w:sz w:val="30"/>
          <w:szCs w:val="30"/>
        </w:rPr>
      </w:pPr>
    </w:p>
    <w:p w14:paraId="326BDC2D">
      <w:pPr>
        <w:bidi w:val="0"/>
        <w:rPr>
          <w:rFonts w:hint="eastAsia"/>
          <w:sz w:val="30"/>
          <w:szCs w:val="30"/>
        </w:rPr>
      </w:pPr>
      <w:r>
        <w:rPr>
          <w:rFonts w:hint="eastAsia"/>
          <w:sz w:val="30"/>
          <w:szCs w:val="30"/>
        </w:rPr>
        <w:t>nor dare we maintain that God has not the will but the necessity of righteousness, because He cannot will to sin.</w:t>
      </w:r>
    </w:p>
    <w:p w14:paraId="47C88459">
      <w:pPr>
        <w:bidi w:val="0"/>
        <w:rPr>
          <w:rFonts w:hint="eastAsia"/>
          <w:sz w:val="30"/>
          <w:szCs w:val="30"/>
        </w:rPr>
      </w:pPr>
      <w:r>
        <w:rPr>
          <w:rFonts w:hint="eastAsia"/>
          <w:sz w:val="30"/>
          <w:szCs w:val="30"/>
        </w:rPr>
        <w:t>我们也不敢主张上帝没有公义的意志而是公义的必然性，因为祂不能愿意犯罪。</w:t>
      </w:r>
    </w:p>
    <w:p w14:paraId="00B903ED">
      <w:pPr>
        <w:bidi w:val="0"/>
        <w:rPr>
          <w:rFonts w:hint="eastAsia"/>
          <w:sz w:val="30"/>
          <w:szCs w:val="30"/>
        </w:rPr>
      </w:pPr>
    </w:p>
    <w:p w14:paraId="697AFCF3">
      <w:pPr>
        <w:pStyle w:val="6"/>
        <w:bidi w:val="0"/>
        <w:rPr>
          <w:rFonts w:hint="eastAsia"/>
        </w:rPr>
      </w:pPr>
      <w:r>
        <w:rPr>
          <w:rFonts w:hint="eastAsia"/>
        </w:rPr>
        <w:t>CHAP. 55 [XLVII.] -- THE SAME CONTINUED.</w:t>
      </w:r>
    </w:p>
    <w:p w14:paraId="749639BF">
      <w:pPr>
        <w:pStyle w:val="6"/>
        <w:bidi w:val="0"/>
        <w:rPr>
          <w:rFonts w:hint="eastAsia"/>
        </w:rPr>
      </w:pPr>
      <w:r>
        <w:rPr>
          <w:rFonts w:hint="eastAsia"/>
        </w:rPr>
        <w:t>第55章 [XLVII.] -- 同上继续。</w:t>
      </w:r>
    </w:p>
    <w:p w14:paraId="3842623C">
      <w:pPr>
        <w:bidi w:val="0"/>
        <w:rPr>
          <w:rFonts w:hint="eastAsia"/>
          <w:sz w:val="30"/>
          <w:szCs w:val="30"/>
        </w:rPr>
      </w:pPr>
    </w:p>
    <w:p w14:paraId="6B284734">
      <w:pPr>
        <w:bidi w:val="0"/>
        <w:rPr>
          <w:rFonts w:hint="eastAsia"/>
          <w:sz w:val="30"/>
          <w:szCs w:val="30"/>
        </w:rPr>
      </w:pPr>
      <w:r>
        <w:rPr>
          <w:rFonts w:hint="eastAsia"/>
          <w:sz w:val="30"/>
          <w:szCs w:val="30"/>
        </w:rPr>
        <w:t>Mark also what follows. "We may perceive," says he, "the same thing to be true of hearing, smelling, and seeing,--that to hear, and to smell, and to see is of our own power, while the ability to hear, and to smell, and to see is not of our own power, but lies in a natural necessity."</w:t>
      </w:r>
    </w:p>
    <w:p w14:paraId="6672A656">
      <w:pPr>
        <w:bidi w:val="0"/>
        <w:rPr>
          <w:rFonts w:hint="eastAsia"/>
          <w:sz w:val="30"/>
          <w:szCs w:val="30"/>
        </w:rPr>
      </w:pPr>
      <w:r>
        <w:rPr>
          <w:rFonts w:hint="eastAsia"/>
          <w:sz w:val="30"/>
          <w:szCs w:val="30"/>
        </w:rPr>
        <w:t>也注意随后的内容。"我们可以察觉，"他说，"同样的事情在听、闻和见方面也是真实的，——听、闻和见是我们自己的力量，而听、闻和见的能力不是我们自己的力量，而是在自然必然性中。"</w:t>
      </w:r>
    </w:p>
    <w:p w14:paraId="540CABDC">
      <w:pPr>
        <w:bidi w:val="0"/>
        <w:rPr>
          <w:rFonts w:hint="eastAsia"/>
          <w:sz w:val="30"/>
          <w:szCs w:val="30"/>
        </w:rPr>
      </w:pPr>
    </w:p>
    <w:p w14:paraId="09512DBF">
      <w:pPr>
        <w:bidi w:val="0"/>
        <w:rPr>
          <w:rFonts w:hint="eastAsia"/>
          <w:sz w:val="30"/>
          <w:szCs w:val="30"/>
        </w:rPr>
      </w:pPr>
      <w:r>
        <w:rPr>
          <w:rFonts w:hint="eastAsia"/>
          <w:sz w:val="30"/>
          <w:szCs w:val="30"/>
        </w:rPr>
        <w:t>Either I do not understand what he means, or he does not himself.</w:t>
      </w:r>
    </w:p>
    <w:p w14:paraId="191DF896">
      <w:pPr>
        <w:bidi w:val="0"/>
        <w:rPr>
          <w:rFonts w:hint="eastAsia"/>
          <w:sz w:val="30"/>
          <w:szCs w:val="30"/>
        </w:rPr>
      </w:pPr>
      <w:r>
        <w:rPr>
          <w:rFonts w:hint="eastAsia"/>
          <w:sz w:val="30"/>
          <w:szCs w:val="30"/>
        </w:rPr>
        <w:t>要么我不理解他的意思，要么他自己不理解。</w:t>
      </w:r>
    </w:p>
    <w:p w14:paraId="239CD820">
      <w:pPr>
        <w:bidi w:val="0"/>
        <w:rPr>
          <w:rFonts w:hint="eastAsia"/>
          <w:sz w:val="30"/>
          <w:szCs w:val="30"/>
        </w:rPr>
      </w:pPr>
    </w:p>
    <w:p w14:paraId="3AA0499D">
      <w:pPr>
        <w:bidi w:val="0"/>
        <w:rPr>
          <w:rFonts w:hint="eastAsia"/>
          <w:sz w:val="30"/>
          <w:szCs w:val="30"/>
        </w:rPr>
      </w:pPr>
      <w:r>
        <w:rPr>
          <w:rFonts w:hint="eastAsia"/>
          <w:sz w:val="30"/>
          <w:szCs w:val="30"/>
        </w:rPr>
        <w:t>For how is the possibility of seeing not in our own power, if the necessity of not seeing is in our own power because blindness is in our own power, by which we can deprive ourselves, if we will, of this very ability to see?</w:t>
      </w:r>
    </w:p>
    <w:p w14:paraId="44FB8A1B">
      <w:pPr>
        <w:bidi w:val="0"/>
        <w:rPr>
          <w:rFonts w:hint="eastAsia"/>
          <w:sz w:val="30"/>
          <w:szCs w:val="30"/>
        </w:rPr>
      </w:pPr>
      <w:r>
        <w:rPr>
          <w:rFonts w:hint="eastAsia"/>
          <w:sz w:val="30"/>
          <w:szCs w:val="30"/>
        </w:rPr>
        <w:t>因为如果不看的必然性在我们自己的能力中，因为盲目在我们自己的能力中，通过它我们可以剥夺自己，如果我们愿意，这种看的能力，那么看的可能性怎么不在我们自己的能力中？</w:t>
      </w:r>
    </w:p>
    <w:p w14:paraId="0FA9707E">
      <w:pPr>
        <w:bidi w:val="0"/>
        <w:rPr>
          <w:rFonts w:hint="eastAsia"/>
          <w:sz w:val="30"/>
          <w:szCs w:val="30"/>
        </w:rPr>
      </w:pPr>
    </w:p>
    <w:p w14:paraId="65610FF2">
      <w:pPr>
        <w:bidi w:val="0"/>
        <w:rPr>
          <w:rFonts w:hint="eastAsia"/>
          <w:sz w:val="30"/>
          <w:szCs w:val="30"/>
        </w:rPr>
      </w:pPr>
      <w:r>
        <w:rPr>
          <w:rFonts w:hint="eastAsia"/>
          <w:sz w:val="30"/>
          <w:szCs w:val="30"/>
        </w:rPr>
        <w:t>How, moreover, is it in our own power to see whenever we will, when, without any loss whatever to our natural structure of body in the organ of sight, we are unable, even though we wish, to see,--either by the removal of all external lights during the night, or by our being shut up in some dark place?</w:t>
      </w:r>
    </w:p>
    <w:p w14:paraId="1D5BEC51">
      <w:pPr>
        <w:bidi w:val="0"/>
        <w:rPr>
          <w:rFonts w:hint="eastAsia"/>
          <w:sz w:val="30"/>
          <w:szCs w:val="30"/>
        </w:rPr>
      </w:pPr>
      <w:r>
        <w:rPr>
          <w:rFonts w:hint="eastAsia"/>
          <w:sz w:val="30"/>
          <w:szCs w:val="30"/>
        </w:rPr>
        <w:t>此外，当在夜间所有外部光线被移除，或我们被关在某个黑暗的地方时，即使我们希望，也无法看见，而不会对我们视觉器官的身体自然结构造成任何损失，那么我们何时愿意看见就在我们自己的能力范围内呢？</w:t>
      </w:r>
    </w:p>
    <w:p w14:paraId="20720BF4">
      <w:pPr>
        <w:bidi w:val="0"/>
        <w:rPr>
          <w:rFonts w:hint="eastAsia"/>
          <w:sz w:val="30"/>
          <w:szCs w:val="30"/>
        </w:rPr>
      </w:pPr>
    </w:p>
    <w:p w14:paraId="3EC57C77">
      <w:pPr>
        <w:bidi w:val="0"/>
        <w:rPr>
          <w:rFonts w:hint="eastAsia"/>
          <w:sz w:val="30"/>
          <w:szCs w:val="30"/>
        </w:rPr>
      </w:pPr>
      <w:r>
        <w:rPr>
          <w:rFonts w:hint="eastAsia"/>
          <w:sz w:val="30"/>
          <w:szCs w:val="30"/>
        </w:rPr>
        <w:t>Likewise, if our ability or our inability to hear is not in our own power, but lies in the necessity of nature, whereas our actual hearing or not hearing is of our own will, how comes it that he is inattentive to the fact that there are so many things which we hear against our will, which penetrate our sense even when our ears are stopped, as the creaking of a saw near to us, or the grunt of a pig?</w:t>
      </w:r>
    </w:p>
    <w:p w14:paraId="492667AE">
      <w:pPr>
        <w:bidi w:val="0"/>
        <w:rPr>
          <w:rFonts w:hint="eastAsia"/>
          <w:sz w:val="30"/>
          <w:szCs w:val="30"/>
        </w:rPr>
      </w:pPr>
      <w:r>
        <w:rPr>
          <w:rFonts w:hint="eastAsia"/>
          <w:sz w:val="30"/>
          <w:szCs w:val="30"/>
        </w:rPr>
        <w:t>同样，如果我们听或不能听的能力不在我们自己的能力范围内，而是在本性的必然性中，而我们实际上听或不听是我们自己的意志，那么他怎么会不注意到有这么多事情是我们违背我们的意志而听到的，即使我们的耳朵被堵住，它们也会穿透我们的感官，比如我们附近锯子的吱吱声，或猪的哼哼声？</w:t>
      </w:r>
    </w:p>
    <w:p w14:paraId="187731BA">
      <w:pPr>
        <w:bidi w:val="0"/>
        <w:rPr>
          <w:rFonts w:hint="eastAsia"/>
          <w:sz w:val="30"/>
          <w:szCs w:val="30"/>
        </w:rPr>
      </w:pPr>
    </w:p>
    <w:p w14:paraId="5275449F">
      <w:pPr>
        <w:bidi w:val="0"/>
        <w:rPr>
          <w:rFonts w:hint="eastAsia"/>
          <w:sz w:val="30"/>
          <w:szCs w:val="30"/>
        </w:rPr>
      </w:pPr>
      <w:r>
        <w:rPr>
          <w:rFonts w:hint="eastAsia"/>
          <w:sz w:val="30"/>
          <w:szCs w:val="30"/>
        </w:rPr>
        <w:t>Although the said stopping of our ears shows plainly enough that it does not lie within our own power not to hear so long as our ears are open;</w:t>
      </w:r>
    </w:p>
    <w:p w14:paraId="76D0C1B1">
      <w:pPr>
        <w:bidi w:val="0"/>
        <w:rPr>
          <w:rFonts w:hint="eastAsia"/>
          <w:sz w:val="30"/>
          <w:szCs w:val="30"/>
        </w:rPr>
      </w:pPr>
      <w:r>
        <w:rPr>
          <w:rFonts w:hint="eastAsia"/>
          <w:sz w:val="30"/>
          <w:szCs w:val="30"/>
        </w:rPr>
        <w:t>尽管所说的堵住耳朵清楚地表明，只要我们的耳朵开着，不听不在我们自己的能力范围内；</w:t>
      </w:r>
    </w:p>
    <w:p w14:paraId="49AFE89E">
      <w:pPr>
        <w:bidi w:val="0"/>
        <w:rPr>
          <w:rFonts w:hint="eastAsia"/>
          <w:sz w:val="30"/>
          <w:szCs w:val="30"/>
        </w:rPr>
      </w:pPr>
    </w:p>
    <w:p w14:paraId="22C609E3">
      <w:pPr>
        <w:bidi w:val="0"/>
        <w:rPr>
          <w:rFonts w:hint="eastAsia"/>
          <w:sz w:val="30"/>
          <w:szCs w:val="30"/>
        </w:rPr>
      </w:pPr>
      <w:r>
        <w:rPr>
          <w:rFonts w:hint="eastAsia"/>
          <w:sz w:val="30"/>
          <w:szCs w:val="30"/>
        </w:rPr>
        <w:t>perhaps, too, such a stopping of our ears as shall deprive us of the entire sense in question proves that even the ability not to hear lies within our own power.</w:t>
      </w:r>
    </w:p>
    <w:p w14:paraId="23147DCE">
      <w:pPr>
        <w:bidi w:val="0"/>
        <w:rPr>
          <w:rFonts w:hint="eastAsia"/>
          <w:sz w:val="30"/>
          <w:szCs w:val="30"/>
        </w:rPr>
      </w:pPr>
      <w:r>
        <w:rPr>
          <w:rFonts w:hint="eastAsia"/>
          <w:sz w:val="30"/>
          <w:szCs w:val="30"/>
        </w:rPr>
        <w:t>也许，这样堵住我们的耳朵，使我们失去整个有关的感官，证明甚至不听的能力也在我们自己的能力范围内。</w:t>
      </w:r>
    </w:p>
    <w:p w14:paraId="42CD5C13">
      <w:pPr>
        <w:bidi w:val="0"/>
        <w:rPr>
          <w:rFonts w:hint="eastAsia"/>
          <w:sz w:val="30"/>
          <w:szCs w:val="30"/>
        </w:rPr>
      </w:pPr>
    </w:p>
    <w:p w14:paraId="497EBDC4">
      <w:pPr>
        <w:bidi w:val="0"/>
        <w:rPr>
          <w:rFonts w:hint="eastAsia"/>
          <w:sz w:val="30"/>
          <w:szCs w:val="30"/>
        </w:rPr>
      </w:pPr>
      <w:r>
        <w:rPr>
          <w:rFonts w:hint="eastAsia"/>
          <w:sz w:val="30"/>
          <w:szCs w:val="30"/>
        </w:rPr>
        <w:t>As to his remarks, again, concerning our sense of smell, does he not display no little carelessness when he says "that it is not in our own power to be able or to be unable to smell, but that it is in our own power"--that is to say, in our free will--"to smell or not to smell?"</w:t>
      </w:r>
    </w:p>
    <w:p w14:paraId="31C56623">
      <w:pPr>
        <w:bidi w:val="0"/>
        <w:rPr>
          <w:rFonts w:hint="eastAsia"/>
          <w:sz w:val="30"/>
          <w:szCs w:val="30"/>
        </w:rPr>
      </w:pPr>
      <w:r>
        <w:rPr>
          <w:rFonts w:hint="eastAsia"/>
          <w:sz w:val="30"/>
          <w:szCs w:val="30"/>
        </w:rPr>
        <w:t>至于他关于我们嗅觉的评论，当他说"能够或不能闻不在我们自己的能力范围内，但闻或不闻在我们自己的能力范围内"——也就是说，在我们的自由意志中，难道他不显示出一点粗心吗？</w:t>
      </w:r>
    </w:p>
    <w:p w14:paraId="044A4242">
      <w:pPr>
        <w:bidi w:val="0"/>
        <w:rPr>
          <w:rFonts w:hint="eastAsia"/>
          <w:sz w:val="30"/>
          <w:szCs w:val="30"/>
        </w:rPr>
      </w:pPr>
    </w:p>
    <w:p w14:paraId="771A8CE5">
      <w:pPr>
        <w:bidi w:val="0"/>
        <w:rPr>
          <w:rFonts w:hint="eastAsia"/>
          <w:sz w:val="30"/>
          <w:szCs w:val="30"/>
        </w:rPr>
      </w:pPr>
      <w:r>
        <w:rPr>
          <w:rFonts w:hint="eastAsia"/>
          <w:sz w:val="30"/>
          <w:szCs w:val="30"/>
        </w:rPr>
        <w:t>For let us suppose some one to place us, with our hands firmly tied, but yet without any injury to our olfactory members, among some bad and noxious smells;</w:t>
      </w:r>
    </w:p>
    <w:p w14:paraId="642C7E88">
      <w:pPr>
        <w:bidi w:val="0"/>
        <w:rPr>
          <w:rFonts w:hint="eastAsia"/>
          <w:sz w:val="30"/>
          <w:szCs w:val="30"/>
        </w:rPr>
      </w:pPr>
      <w:r>
        <w:rPr>
          <w:rFonts w:hint="eastAsia"/>
          <w:sz w:val="30"/>
          <w:szCs w:val="30"/>
        </w:rPr>
        <w:t>因为让我们假设有人将我们，双手牢牢绑住，但我们的嗅觉器官没有任何伤害，置于一些坏的和有害的气味中；</w:t>
      </w:r>
    </w:p>
    <w:p w14:paraId="428CC46F">
      <w:pPr>
        <w:bidi w:val="0"/>
        <w:rPr>
          <w:rFonts w:hint="eastAsia"/>
          <w:sz w:val="30"/>
          <w:szCs w:val="30"/>
        </w:rPr>
      </w:pPr>
    </w:p>
    <w:p w14:paraId="3EB5C045">
      <w:pPr>
        <w:bidi w:val="0"/>
        <w:rPr>
          <w:rFonts w:hint="eastAsia"/>
          <w:sz w:val="30"/>
          <w:szCs w:val="30"/>
        </w:rPr>
      </w:pPr>
      <w:r>
        <w:rPr>
          <w:rFonts w:hint="eastAsia"/>
          <w:sz w:val="30"/>
          <w:szCs w:val="30"/>
        </w:rPr>
        <w:t>in such a case we altogether lose the power, however strong may be our wish, not to smell, because every time we are obliged to draw breath we also inhale the smell which we do not wish.</w:t>
      </w:r>
    </w:p>
    <w:p w14:paraId="0A27EF03">
      <w:pPr>
        <w:bidi w:val="0"/>
        <w:rPr>
          <w:rFonts w:hint="eastAsia"/>
          <w:sz w:val="30"/>
          <w:szCs w:val="30"/>
        </w:rPr>
      </w:pPr>
      <w:r>
        <w:rPr>
          <w:rFonts w:hint="eastAsia"/>
          <w:sz w:val="30"/>
          <w:szCs w:val="30"/>
        </w:rPr>
        <w:t>在这种情况下，无论我们的愿望多么强烈，我们完全失去了不闻的能力，因为每次我们不得不呼吸，我们也吸入我们不希望的气味。</w:t>
      </w:r>
    </w:p>
    <w:p w14:paraId="00E331E6">
      <w:pPr>
        <w:bidi w:val="0"/>
        <w:rPr>
          <w:rFonts w:hint="eastAsia"/>
          <w:sz w:val="30"/>
          <w:szCs w:val="30"/>
        </w:rPr>
      </w:pPr>
    </w:p>
    <w:p w14:paraId="52691EB3">
      <w:pPr>
        <w:pStyle w:val="6"/>
        <w:bidi w:val="0"/>
        <w:rPr>
          <w:rFonts w:hint="eastAsia"/>
        </w:rPr>
      </w:pPr>
      <w:r>
        <w:rPr>
          <w:rFonts w:hint="eastAsia"/>
        </w:rPr>
        <w:t>CHAP. 56 [XLVIII.] -- THE ASSISTANCE OF GRACE IN A PERFECT NATURE.</w:t>
      </w:r>
    </w:p>
    <w:p w14:paraId="73A465E2">
      <w:pPr>
        <w:pStyle w:val="6"/>
        <w:bidi w:val="0"/>
        <w:rPr>
          <w:rFonts w:hint="eastAsia"/>
        </w:rPr>
      </w:pPr>
      <w:r>
        <w:rPr>
          <w:rFonts w:hint="eastAsia"/>
        </w:rPr>
        <w:t>第56章 [XLVIII.] -- 在完美本性中的恩典的帮助。</w:t>
      </w:r>
    </w:p>
    <w:p w14:paraId="3FA9E932">
      <w:pPr>
        <w:bidi w:val="0"/>
        <w:rPr>
          <w:rFonts w:hint="eastAsia"/>
          <w:sz w:val="30"/>
          <w:szCs w:val="30"/>
        </w:rPr>
      </w:pPr>
    </w:p>
    <w:p w14:paraId="52AE2487">
      <w:pPr>
        <w:bidi w:val="0"/>
        <w:rPr>
          <w:rFonts w:hint="eastAsia"/>
          <w:sz w:val="30"/>
          <w:szCs w:val="30"/>
        </w:rPr>
      </w:pPr>
      <w:r>
        <w:rPr>
          <w:rFonts w:hint="eastAsia"/>
          <w:sz w:val="30"/>
          <w:szCs w:val="30"/>
        </w:rPr>
        <w:t>Not only, then, are these similes employed by our author false, but so is the matter which he wishes them to illustrate.</w:t>
      </w:r>
    </w:p>
    <w:p w14:paraId="6454E517">
      <w:pPr>
        <w:bidi w:val="0"/>
        <w:rPr>
          <w:rFonts w:hint="eastAsia"/>
          <w:sz w:val="30"/>
          <w:szCs w:val="30"/>
        </w:rPr>
      </w:pPr>
      <w:r>
        <w:rPr>
          <w:rFonts w:hint="eastAsia"/>
          <w:sz w:val="30"/>
          <w:szCs w:val="30"/>
        </w:rPr>
        <w:t>那么，不仅我们的作者使用的这些比喻是错误的，而且他希望通过它们说明的事情也是错误的。</w:t>
      </w:r>
    </w:p>
    <w:p w14:paraId="094F9829">
      <w:pPr>
        <w:bidi w:val="0"/>
        <w:rPr>
          <w:rFonts w:hint="eastAsia"/>
          <w:sz w:val="30"/>
          <w:szCs w:val="30"/>
        </w:rPr>
      </w:pPr>
    </w:p>
    <w:p w14:paraId="29149A21">
      <w:pPr>
        <w:bidi w:val="0"/>
        <w:rPr>
          <w:rFonts w:hint="eastAsia"/>
          <w:sz w:val="30"/>
          <w:szCs w:val="30"/>
        </w:rPr>
      </w:pPr>
      <w:r>
        <w:rPr>
          <w:rFonts w:hint="eastAsia"/>
          <w:sz w:val="30"/>
          <w:szCs w:val="30"/>
        </w:rPr>
        <w:t>He goes on to say: "In like manner, touching the possibility of our not sinning, we must understand that it is of us not to sin, but yet that the ability to avoid sin is not of us."</w:t>
      </w:r>
    </w:p>
    <w:p w14:paraId="584F30E0">
      <w:pPr>
        <w:bidi w:val="0"/>
        <w:rPr>
          <w:rFonts w:hint="eastAsia"/>
          <w:sz w:val="30"/>
          <w:szCs w:val="30"/>
        </w:rPr>
      </w:pPr>
      <w:r>
        <w:rPr>
          <w:rFonts w:hint="eastAsia"/>
          <w:sz w:val="30"/>
          <w:szCs w:val="30"/>
        </w:rPr>
        <w:t>他继续说："同样，关于我们不犯罪的可能性，我们必须理解不犯罪是属于我们的，但避免犯罪的能力不是属于我们的。"</w:t>
      </w:r>
    </w:p>
    <w:p w14:paraId="7C741A33">
      <w:pPr>
        <w:bidi w:val="0"/>
        <w:rPr>
          <w:rFonts w:hint="eastAsia"/>
          <w:sz w:val="30"/>
          <w:szCs w:val="30"/>
        </w:rPr>
      </w:pPr>
    </w:p>
    <w:p w14:paraId="4DE7CFDB">
      <w:pPr>
        <w:bidi w:val="0"/>
        <w:rPr>
          <w:rFonts w:hint="eastAsia"/>
          <w:sz w:val="30"/>
          <w:szCs w:val="30"/>
        </w:rPr>
      </w:pPr>
      <w:r>
        <w:rPr>
          <w:rFonts w:hint="eastAsia"/>
          <w:sz w:val="30"/>
          <w:szCs w:val="30"/>
        </w:rPr>
        <w:t>If he were speaking of man's whole and perfect nature, which we do not now possess ("for we are saved by hope: but hope that is seen is not hope. But if we hope for that we see not, then do we with patience wait for it"), his language even in that case would not be correct to the effect that to avoid sinning would be of us alone, although to sin would be of us,</w:t>
      </w:r>
    </w:p>
    <w:p w14:paraId="51EB4788">
      <w:pPr>
        <w:bidi w:val="0"/>
        <w:rPr>
          <w:rFonts w:hint="eastAsia"/>
          <w:sz w:val="30"/>
          <w:szCs w:val="30"/>
        </w:rPr>
      </w:pPr>
      <w:r>
        <w:rPr>
          <w:rFonts w:hint="eastAsia"/>
          <w:sz w:val="30"/>
          <w:szCs w:val="30"/>
        </w:rPr>
        <w:t>如果他说的是人的整体和完美本性，我们现在没有拥有（"因为我们是因盼望而得救；但所见的盼望不是盼望，因为人所看见的，何必再盼望呢？但我们若盼望那所不见的，就必忍耐等候"），他的语言即使在那种情况下也不正确，说避免犯罪仅是属于我们的，尽管犯罪是属于我们的，</w:t>
      </w:r>
    </w:p>
    <w:p w14:paraId="71CA5F8C">
      <w:pPr>
        <w:bidi w:val="0"/>
        <w:rPr>
          <w:rFonts w:hint="eastAsia"/>
          <w:sz w:val="30"/>
          <w:szCs w:val="30"/>
        </w:rPr>
      </w:pPr>
    </w:p>
    <w:p w14:paraId="3C0524DC">
      <w:pPr>
        <w:bidi w:val="0"/>
        <w:rPr>
          <w:rFonts w:hint="eastAsia"/>
          <w:sz w:val="30"/>
          <w:szCs w:val="30"/>
        </w:rPr>
      </w:pPr>
      <w:r>
        <w:rPr>
          <w:rFonts w:hint="eastAsia"/>
          <w:sz w:val="30"/>
          <w:szCs w:val="30"/>
        </w:rPr>
        <w:t>for even then there must be the help of God, which must shed itself on those who are willing to receive it, just as the light is given to strong and healthy eyes to assist them in their function of sight.</w:t>
      </w:r>
    </w:p>
    <w:p w14:paraId="647E74C8">
      <w:pPr>
        <w:bidi w:val="0"/>
        <w:rPr>
          <w:rFonts w:hint="eastAsia"/>
          <w:sz w:val="30"/>
          <w:szCs w:val="30"/>
        </w:rPr>
      </w:pPr>
      <w:r>
        <w:rPr>
          <w:rFonts w:hint="eastAsia"/>
          <w:sz w:val="30"/>
          <w:szCs w:val="30"/>
        </w:rPr>
        <w:t>因为即使那时也必须有上帝的帮助，这帮助必须倾注在那些愿意接受它的人身上，就像光被给予强壮和健康的眼睛帮助它们的视觉功能一样。</w:t>
      </w:r>
    </w:p>
    <w:p w14:paraId="4A3923AA">
      <w:pPr>
        <w:bidi w:val="0"/>
        <w:rPr>
          <w:rFonts w:hint="eastAsia"/>
          <w:sz w:val="30"/>
          <w:szCs w:val="30"/>
        </w:rPr>
      </w:pPr>
    </w:p>
    <w:p w14:paraId="1282CCC5">
      <w:pPr>
        <w:bidi w:val="0"/>
        <w:rPr>
          <w:rFonts w:hint="eastAsia"/>
          <w:sz w:val="30"/>
          <w:szCs w:val="30"/>
        </w:rPr>
      </w:pPr>
      <w:r>
        <w:rPr>
          <w:rFonts w:hint="eastAsia"/>
          <w:sz w:val="30"/>
          <w:szCs w:val="30"/>
        </w:rPr>
        <w:t>Inasmuch, however, as it is about this present life of ours that he raises the question, wherein our corruptible body weighs down the soul, and our earthly tabernacle depresses our sense with all its many thoughts, I am astonished that he can with any heart suppose that, even without the help of our Saviour's healing balm, it is in our own power to avoid sin, and the ability not to sin is of nature, which gives only stronger evidence of its own corruption by the very fact of its failing to see its taint.</w:t>
      </w:r>
    </w:p>
    <w:p w14:paraId="08A5903E">
      <w:pPr>
        <w:bidi w:val="0"/>
        <w:rPr>
          <w:rFonts w:hint="eastAsia"/>
          <w:sz w:val="30"/>
          <w:szCs w:val="30"/>
        </w:rPr>
      </w:pPr>
      <w:r>
        <w:rPr>
          <w:rFonts w:hint="eastAsia"/>
          <w:sz w:val="30"/>
          <w:szCs w:val="30"/>
        </w:rPr>
        <w:t>然而，因为他提出的问题是关于我们现在的生活，其中我们的可朽坏身体压抑灵魂，我们的地上帐棚以其所有的许多思想压抑我们的感官，我很惊讶他能够以任何心情假设，即使没有我们救主的治愈香膏的帮助，避免犯罪在我们自己的能力中，不犯罪的能力是属于本性的，而本性通过它未能看到其污点的事实，只提供了其自身腐败的更有力证据。</w:t>
      </w:r>
    </w:p>
    <w:p w14:paraId="3AEF9944">
      <w:pPr>
        <w:pStyle w:val="6"/>
        <w:bidi w:val="0"/>
        <w:rPr>
          <w:rFonts w:hint="eastAsia"/>
        </w:rPr>
      </w:pPr>
      <w:r>
        <w:rPr>
          <w:rFonts w:hint="eastAsia"/>
        </w:rPr>
        <w:t>CHAP. 57 [XLIX.] -- IT DOES NOT DETRACT FROM GOD'S ALMIGHTY POWER, THAT HE IS INCAPABLE OF EITHER SINNING, OR DYING, OR DESTROYING HIMSELF.</w:t>
      </w:r>
    </w:p>
    <w:p w14:paraId="3B88A021">
      <w:pPr>
        <w:pStyle w:val="6"/>
        <w:bidi w:val="0"/>
        <w:rPr>
          <w:rFonts w:hint="eastAsia"/>
        </w:rPr>
      </w:pPr>
      <w:r>
        <w:rPr>
          <w:rFonts w:hint="eastAsia"/>
        </w:rPr>
        <w:t>第57章 [XLIX.] -- 上帝不能犯罪、死亡或自我毁灭，这并不减损祂的全能力量。</w:t>
      </w:r>
    </w:p>
    <w:p w14:paraId="1E582EDE">
      <w:pPr>
        <w:bidi w:val="0"/>
        <w:rPr>
          <w:rFonts w:hint="eastAsia"/>
          <w:sz w:val="30"/>
          <w:szCs w:val="30"/>
        </w:rPr>
      </w:pPr>
    </w:p>
    <w:p w14:paraId="7CFDFE36">
      <w:pPr>
        <w:bidi w:val="0"/>
        <w:rPr>
          <w:rFonts w:hint="eastAsia"/>
          <w:sz w:val="30"/>
          <w:szCs w:val="30"/>
        </w:rPr>
      </w:pPr>
      <w:r>
        <w:rPr>
          <w:rFonts w:hint="eastAsia"/>
          <w:sz w:val="30"/>
          <w:szCs w:val="30"/>
        </w:rPr>
        <w:t>"Inasmuch," says he, "as not to sin is ours, we are able to sin and to avoid sin."</w:t>
      </w:r>
    </w:p>
    <w:p w14:paraId="367A77DE">
      <w:pPr>
        <w:bidi w:val="0"/>
        <w:rPr>
          <w:rFonts w:hint="eastAsia"/>
          <w:sz w:val="30"/>
          <w:szCs w:val="30"/>
        </w:rPr>
      </w:pPr>
      <w:r>
        <w:rPr>
          <w:rFonts w:hint="eastAsia"/>
          <w:sz w:val="30"/>
          <w:szCs w:val="30"/>
        </w:rPr>
        <w:t>"因为，"他说，"不犯罪是我们的，我们能够犯罪和避免犯罪。"</w:t>
      </w:r>
    </w:p>
    <w:p w14:paraId="4CB84826">
      <w:pPr>
        <w:bidi w:val="0"/>
        <w:rPr>
          <w:rFonts w:hint="eastAsia"/>
          <w:sz w:val="30"/>
          <w:szCs w:val="30"/>
        </w:rPr>
      </w:pPr>
    </w:p>
    <w:p w14:paraId="40E696FB">
      <w:pPr>
        <w:bidi w:val="0"/>
        <w:rPr>
          <w:rFonts w:hint="eastAsia"/>
          <w:sz w:val="30"/>
          <w:szCs w:val="30"/>
        </w:rPr>
      </w:pPr>
      <w:r>
        <w:rPr>
          <w:rFonts w:hint="eastAsia"/>
          <w:sz w:val="30"/>
          <w:szCs w:val="30"/>
        </w:rPr>
        <w:t>What, then, if another should say: "Inasmuch as not to wish for unhappiness is ours, we are able both to wish for it and not to wish for it?"</w:t>
      </w:r>
    </w:p>
    <w:p w14:paraId="0C8ABC3F">
      <w:pPr>
        <w:bidi w:val="0"/>
        <w:rPr>
          <w:rFonts w:hint="eastAsia"/>
          <w:sz w:val="30"/>
          <w:szCs w:val="30"/>
        </w:rPr>
      </w:pPr>
      <w:r>
        <w:rPr>
          <w:rFonts w:hint="eastAsia"/>
          <w:sz w:val="30"/>
          <w:szCs w:val="30"/>
        </w:rPr>
        <w:t>那么，如果另一个人说："因为不希望不幸是我们的，我们能够既希望它也不希望它？"</w:t>
      </w:r>
    </w:p>
    <w:p w14:paraId="665C9416">
      <w:pPr>
        <w:bidi w:val="0"/>
        <w:rPr>
          <w:rFonts w:hint="eastAsia"/>
          <w:sz w:val="30"/>
          <w:szCs w:val="30"/>
        </w:rPr>
      </w:pPr>
    </w:p>
    <w:p w14:paraId="4512A0C2">
      <w:pPr>
        <w:bidi w:val="0"/>
        <w:rPr>
          <w:rFonts w:hint="eastAsia"/>
          <w:sz w:val="30"/>
          <w:szCs w:val="30"/>
        </w:rPr>
      </w:pPr>
      <w:r>
        <w:rPr>
          <w:rFonts w:hint="eastAsia"/>
          <w:sz w:val="30"/>
          <w:szCs w:val="30"/>
        </w:rPr>
        <w:t>And yet we are positively unable to wish for it. For who could possibly wish to be unhappy, even though he wishes for something else from which unhappiness will ensue to him against his will?</w:t>
      </w:r>
    </w:p>
    <w:p w14:paraId="1C4E61FA">
      <w:pPr>
        <w:bidi w:val="0"/>
        <w:rPr>
          <w:rFonts w:hint="eastAsia"/>
          <w:sz w:val="30"/>
          <w:szCs w:val="30"/>
        </w:rPr>
      </w:pPr>
      <w:r>
        <w:rPr>
          <w:rFonts w:hint="eastAsia"/>
          <w:sz w:val="30"/>
          <w:szCs w:val="30"/>
        </w:rPr>
        <w:t>然而我们确实无法希望不幸。因为谁可能希望不幸，即使他希望其他东西，而这些东西会违背他的意愿给他带来不幸？</w:t>
      </w:r>
    </w:p>
    <w:p w14:paraId="0001AE9B">
      <w:pPr>
        <w:bidi w:val="0"/>
        <w:rPr>
          <w:rFonts w:hint="eastAsia"/>
          <w:sz w:val="30"/>
          <w:szCs w:val="30"/>
        </w:rPr>
      </w:pPr>
    </w:p>
    <w:p w14:paraId="7BC69E92">
      <w:pPr>
        <w:bidi w:val="0"/>
        <w:rPr>
          <w:rFonts w:hint="eastAsia"/>
          <w:sz w:val="30"/>
          <w:szCs w:val="30"/>
        </w:rPr>
      </w:pPr>
      <w:r>
        <w:rPr>
          <w:rFonts w:hint="eastAsia"/>
          <w:sz w:val="30"/>
          <w:szCs w:val="30"/>
        </w:rPr>
        <w:t>Then again, inasmuch as, in an infinitely greater degree, it is God's not to sin, shall we therefore venture to say that He is able both to sin and to avoid sin?</w:t>
      </w:r>
    </w:p>
    <w:p w14:paraId="4740BEED">
      <w:pPr>
        <w:bidi w:val="0"/>
        <w:rPr>
          <w:rFonts w:hint="eastAsia"/>
          <w:sz w:val="30"/>
          <w:szCs w:val="30"/>
        </w:rPr>
      </w:pPr>
      <w:r>
        <w:rPr>
          <w:rFonts w:hint="eastAsia"/>
          <w:sz w:val="30"/>
          <w:szCs w:val="30"/>
        </w:rPr>
        <w:t>再者，因为在无限更大的程度上，不犯罪是上帝的，我们是否因此敢说祂能够既犯罪又避免犯罪？</w:t>
      </w:r>
    </w:p>
    <w:p w14:paraId="2D00A28F">
      <w:pPr>
        <w:bidi w:val="0"/>
        <w:rPr>
          <w:rFonts w:hint="eastAsia"/>
          <w:sz w:val="30"/>
          <w:szCs w:val="30"/>
        </w:rPr>
      </w:pPr>
    </w:p>
    <w:p w14:paraId="02FD6414">
      <w:pPr>
        <w:bidi w:val="0"/>
        <w:rPr>
          <w:rFonts w:hint="eastAsia"/>
          <w:sz w:val="30"/>
          <w:szCs w:val="30"/>
        </w:rPr>
      </w:pPr>
      <w:r>
        <w:rPr>
          <w:rFonts w:hint="eastAsia"/>
          <w:sz w:val="30"/>
          <w:szCs w:val="30"/>
        </w:rPr>
        <w:t>God forbid that we should ever say that He is able to sin!</w:t>
      </w:r>
    </w:p>
    <w:p w14:paraId="5334F290">
      <w:pPr>
        <w:bidi w:val="0"/>
        <w:rPr>
          <w:rFonts w:hint="eastAsia"/>
          <w:sz w:val="30"/>
          <w:szCs w:val="30"/>
        </w:rPr>
      </w:pPr>
      <w:r>
        <w:rPr>
          <w:rFonts w:hint="eastAsia"/>
          <w:sz w:val="30"/>
          <w:szCs w:val="30"/>
        </w:rPr>
        <w:t>上帝禁止我们说祂能犯罪！</w:t>
      </w:r>
    </w:p>
    <w:p w14:paraId="37EF2CC0">
      <w:pPr>
        <w:bidi w:val="0"/>
        <w:rPr>
          <w:rFonts w:hint="eastAsia"/>
          <w:sz w:val="30"/>
          <w:szCs w:val="30"/>
        </w:rPr>
      </w:pPr>
    </w:p>
    <w:p w14:paraId="1D3B3CBC">
      <w:pPr>
        <w:bidi w:val="0"/>
        <w:rPr>
          <w:rFonts w:hint="eastAsia"/>
          <w:sz w:val="30"/>
          <w:szCs w:val="30"/>
        </w:rPr>
      </w:pPr>
      <w:r>
        <w:rPr>
          <w:rFonts w:hint="eastAsia"/>
          <w:sz w:val="30"/>
          <w:szCs w:val="30"/>
        </w:rPr>
        <w:t>For He cannot, as foolish persons suppose, therefore fail to be almighty, because He is unable to die, or because He cannot deny Himself.</w:t>
      </w:r>
    </w:p>
    <w:p w14:paraId="0D4AC6EC">
      <w:pPr>
        <w:bidi w:val="0"/>
        <w:rPr>
          <w:rFonts w:hint="eastAsia"/>
          <w:sz w:val="30"/>
          <w:szCs w:val="30"/>
        </w:rPr>
      </w:pPr>
      <w:r>
        <w:rPr>
          <w:rFonts w:hint="eastAsia"/>
          <w:sz w:val="30"/>
          <w:szCs w:val="30"/>
        </w:rPr>
        <w:t>因为祂不能，正如愚蠢的人所认为的，因为祂不能死亡，或因为祂不能否认自己，就不是全能的。</w:t>
      </w:r>
    </w:p>
    <w:p w14:paraId="4DD6076C">
      <w:pPr>
        <w:bidi w:val="0"/>
        <w:rPr>
          <w:rFonts w:hint="eastAsia"/>
          <w:sz w:val="30"/>
          <w:szCs w:val="30"/>
        </w:rPr>
      </w:pPr>
    </w:p>
    <w:p w14:paraId="36D0FE66">
      <w:pPr>
        <w:bidi w:val="0"/>
        <w:rPr>
          <w:rFonts w:hint="eastAsia"/>
          <w:sz w:val="30"/>
          <w:szCs w:val="30"/>
        </w:rPr>
      </w:pPr>
      <w:r>
        <w:rPr>
          <w:rFonts w:hint="eastAsia"/>
          <w:sz w:val="30"/>
          <w:szCs w:val="30"/>
        </w:rPr>
        <w:t>What, therefore, does he mean? by what method of speech does he try to persuade us on a point which he is himself loth to consider?</w:t>
      </w:r>
    </w:p>
    <w:p w14:paraId="1EC5D726">
      <w:pPr>
        <w:bidi w:val="0"/>
        <w:rPr>
          <w:rFonts w:hint="eastAsia"/>
          <w:sz w:val="30"/>
          <w:szCs w:val="30"/>
        </w:rPr>
      </w:pPr>
      <w:r>
        <w:rPr>
          <w:rFonts w:hint="eastAsia"/>
          <w:sz w:val="30"/>
          <w:szCs w:val="30"/>
        </w:rPr>
        <w:t>因此，他是什么意思？他用什么说话方法试图说服我们关于一个他自己不愿考虑的观点？</w:t>
      </w:r>
    </w:p>
    <w:p w14:paraId="19BCBABB">
      <w:pPr>
        <w:bidi w:val="0"/>
        <w:rPr>
          <w:rFonts w:hint="eastAsia"/>
          <w:sz w:val="30"/>
          <w:szCs w:val="30"/>
        </w:rPr>
      </w:pPr>
    </w:p>
    <w:p w14:paraId="5794DA6E">
      <w:pPr>
        <w:bidi w:val="0"/>
        <w:rPr>
          <w:rFonts w:hint="eastAsia"/>
          <w:sz w:val="30"/>
          <w:szCs w:val="30"/>
        </w:rPr>
      </w:pPr>
      <w:r>
        <w:rPr>
          <w:rFonts w:hint="eastAsia"/>
          <w:sz w:val="30"/>
          <w:szCs w:val="30"/>
        </w:rPr>
        <w:t>For he advances a step further, and says: "Inasmuch as, however, it is not of us to be able to avoid sin; even if we were to wish not to be able to avoid sin, it is not in our power to be unable to avoid sin."</w:t>
      </w:r>
    </w:p>
    <w:p w14:paraId="2453531A">
      <w:pPr>
        <w:bidi w:val="0"/>
        <w:rPr>
          <w:rFonts w:hint="eastAsia"/>
          <w:sz w:val="30"/>
          <w:szCs w:val="30"/>
        </w:rPr>
      </w:pPr>
      <w:r>
        <w:rPr>
          <w:rFonts w:hint="eastAsia"/>
          <w:sz w:val="30"/>
          <w:szCs w:val="30"/>
        </w:rPr>
        <w:t>因为他更进一步，说："然而，因为能够避免犯罪不是我们的；即使我们希望不能避免犯罪，我们也无能力不能避免犯罪。"</w:t>
      </w:r>
    </w:p>
    <w:p w14:paraId="3F7DDE2D">
      <w:pPr>
        <w:bidi w:val="0"/>
        <w:rPr>
          <w:rFonts w:hint="eastAsia"/>
          <w:sz w:val="30"/>
          <w:szCs w:val="30"/>
        </w:rPr>
      </w:pPr>
    </w:p>
    <w:p w14:paraId="3B71597D">
      <w:pPr>
        <w:bidi w:val="0"/>
        <w:rPr>
          <w:rFonts w:hint="eastAsia"/>
          <w:sz w:val="30"/>
          <w:szCs w:val="30"/>
        </w:rPr>
      </w:pPr>
      <w:r>
        <w:rPr>
          <w:rFonts w:hint="eastAsia"/>
          <w:sz w:val="30"/>
          <w:szCs w:val="30"/>
        </w:rPr>
        <w:t>It is an involved sentence, and therefore a very obscure one. It might, however, be more plainly expressed in some such way as this: "Inasmuch as to be able to avoid sin is not of us, then, whether we wish it or do not wish it, we are able to avoid sin!"</w:t>
      </w:r>
    </w:p>
    <w:p w14:paraId="1DDB161F">
      <w:pPr>
        <w:bidi w:val="0"/>
        <w:rPr>
          <w:rFonts w:hint="eastAsia"/>
          <w:sz w:val="30"/>
          <w:szCs w:val="30"/>
        </w:rPr>
      </w:pPr>
      <w:r>
        <w:rPr>
          <w:rFonts w:hint="eastAsia"/>
          <w:sz w:val="30"/>
          <w:szCs w:val="30"/>
        </w:rPr>
        <w:t>这是一个复杂的句子，因此非常晦涩。然而，它可能以这样的方式更清楚地表达："因为能够避免犯罪不是我们的，那么，无论我们愿意还是不愿意，我们能够避免犯罪！"</w:t>
      </w:r>
    </w:p>
    <w:p w14:paraId="4FD5F96C">
      <w:pPr>
        <w:bidi w:val="0"/>
        <w:rPr>
          <w:rFonts w:hint="eastAsia"/>
          <w:sz w:val="30"/>
          <w:szCs w:val="30"/>
        </w:rPr>
      </w:pPr>
    </w:p>
    <w:p w14:paraId="644F0677">
      <w:pPr>
        <w:bidi w:val="0"/>
        <w:rPr>
          <w:rFonts w:hint="eastAsia"/>
          <w:sz w:val="30"/>
          <w:szCs w:val="30"/>
        </w:rPr>
      </w:pPr>
      <w:r>
        <w:rPr>
          <w:rFonts w:hint="eastAsia"/>
          <w:sz w:val="30"/>
          <w:szCs w:val="30"/>
        </w:rPr>
        <w:t>He does not say, "Whether we wish it or do not wish it, we do not sin,"--for we undoubtedly do sin, if we wish;--but yet he asserts that, whether we will or not, we have the capacity of not sinning,--a capacity which he declares to be inherent in our nature.</w:t>
      </w:r>
    </w:p>
    <w:p w14:paraId="68E15BBC">
      <w:pPr>
        <w:bidi w:val="0"/>
        <w:rPr>
          <w:rFonts w:hint="eastAsia"/>
          <w:sz w:val="30"/>
          <w:szCs w:val="30"/>
        </w:rPr>
      </w:pPr>
      <w:r>
        <w:rPr>
          <w:rFonts w:hint="eastAsia"/>
          <w:sz w:val="30"/>
          <w:szCs w:val="30"/>
        </w:rPr>
        <w:t>他不是说，"无论我们愿意还是不愿意，我们不犯罪"——因为我们无疑地会犯罪，如果我们愿意；——但他断言，无论我们愿意还是不愿意，我们有不犯罪的能力，——他宣称这种能力是我们本性固有的。</w:t>
      </w:r>
    </w:p>
    <w:p w14:paraId="5A2C3841">
      <w:pPr>
        <w:bidi w:val="0"/>
        <w:rPr>
          <w:rFonts w:hint="eastAsia"/>
          <w:sz w:val="30"/>
          <w:szCs w:val="30"/>
        </w:rPr>
      </w:pPr>
    </w:p>
    <w:p w14:paraId="15DD7297">
      <w:pPr>
        <w:bidi w:val="0"/>
        <w:rPr>
          <w:rFonts w:hint="eastAsia"/>
          <w:sz w:val="30"/>
          <w:szCs w:val="30"/>
        </w:rPr>
      </w:pPr>
      <w:r>
        <w:rPr>
          <w:rFonts w:hint="eastAsia"/>
          <w:sz w:val="30"/>
          <w:szCs w:val="30"/>
        </w:rPr>
        <w:t>Of a man, indeed, who has his legs strong and sound, it may be said admissibly enough, "whether he will or not he has the capacity of walking;" but if his legs be broken, however much he may wish, he has not the capacity.</w:t>
      </w:r>
    </w:p>
    <w:p w14:paraId="2172A875">
      <w:pPr>
        <w:bidi w:val="0"/>
        <w:rPr>
          <w:rFonts w:hint="eastAsia"/>
          <w:sz w:val="30"/>
          <w:szCs w:val="30"/>
        </w:rPr>
      </w:pPr>
      <w:r>
        <w:rPr>
          <w:rFonts w:hint="eastAsia"/>
          <w:sz w:val="30"/>
          <w:szCs w:val="30"/>
        </w:rPr>
        <w:t>对于一个腿健壮和健全的人，可以相当合理地说，"无论他愿意还是不愿意，他有行走的能力；"但如果他的腿断了，无论他多么希望，他没有能力。</w:t>
      </w:r>
    </w:p>
    <w:p w14:paraId="1C453B42">
      <w:pPr>
        <w:bidi w:val="0"/>
        <w:rPr>
          <w:rFonts w:hint="eastAsia"/>
          <w:sz w:val="30"/>
          <w:szCs w:val="30"/>
        </w:rPr>
      </w:pPr>
    </w:p>
    <w:p w14:paraId="1B029D50">
      <w:pPr>
        <w:bidi w:val="0"/>
        <w:rPr>
          <w:rFonts w:hint="eastAsia"/>
          <w:sz w:val="30"/>
          <w:szCs w:val="30"/>
        </w:rPr>
      </w:pPr>
      <w:r>
        <w:rPr>
          <w:rFonts w:hint="eastAsia"/>
          <w:sz w:val="30"/>
          <w:szCs w:val="30"/>
        </w:rPr>
        <w:t>The nature of which our author speaks is corrupted. "Why is dust and ashes proud?" It is corrupted. It implores the Physician's help. "Save me, O Lord," is its cry; "Heal my soul," it exclaims.</w:t>
      </w:r>
    </w:p>
    <w:p w14:paraId="33CEB032">
      <w:pPr>
        <w:bidi w:val="0"/>
        <w:rPr>
          <w:rFonts w:hint="eastAsia"/>
          <w:sz w:val="30"/>
          <w:szCs w:val="30"/>
        </w:rPr>
      </w:pPr>
      <w:r>
        <w:rPr>
          <w:rFonts w:hint="eastAsia"/>
          <w:sz w:val="30"/>
          <w:szCs w:val="30"/>
        </w:rPr>
        <w:t>我们的作者所说的本性是腐败的。"为什么尘土和灰烬骄傲？"它是腐败的。它恳求医师的帮助。"拯救我，主啊，"是它的呼喊；"医治我的灵魂，"它呼喊。</w:t>
      </w:r>
    </w:p>
    <w:p w14:paraId="7CAAA9BF">
      <w:pPr>
        <w:bidi w:val="0"/>
        <w:rPr>
          <w:rFonts w:hint="eastAsia"/>
          <w:sz w:val="30"/>
          <w:szCs w:val="30"/>
        </w:rPr>
      </w:pPr>
    </w:p>
    <w:p w14:paraId="68E1503E">
      <w:pPr>
        <w:bidi w:val="0"/>
        <w:rPr>
          <w:rFonts w:hint="eastAsia"/>
          <w:sz w:val="30"/>
          <w:szCs w:val="30"/>
        </w:rPr>
      </w:pPr>
      <w:r>
        <w:rPr>
          <w:rFonts w:hint="eastAsia"/>
          <w:sz w:val="30"/>
          <w:szCs w:val="30"/>
        </w:rPr>
        <w:t>Why does he check such cries so as to hinder future health, by insisting, as it were, on its present capacity?</w:t>
      </w:r>
    </w:p>
    <w:p w14:paraId="167A789A">
      <w:pPr>
        <w:bidi w:val="0"/>
        <w:rPr>
          <w:rFonts w:hint="eastAsia"/>
          <w:sz w:val="30"/>
          <w:szCs w:val="30"/>
        </w:rPr>
      </w:pPr>
      <w:r>
        <w:rPr>
          <w:rFonts w:hint="eastAsia"/>
          <w:sz w:val="30"/>
          <w:szCs w:val="30"/>
        </w:rPr>
        <w:t>为什么他阻止这样的呼喊，以阻碍未来的健康，仿佛坚持其目前的能力？</w:t>
      </w:r>
    </w:p>
    <w:p w14:paraId="705A501B">
      <w:pPr>
        <w:bidi w:val="0"/>
        <w:rPr>
          <w:rFonts w:hint="eastAsia"/>
          <w:sz w:val="30"/>
          <w:szCs w:val="30"/>
        </w:rPr>
      </w:pPr>
    </w:p>
    <w:p w14:paraId="4A36E52A">
      <w:pPr>
        <w:pStyle w:val="6"/>
        <w:bidi w:val="0"/>
        <w:rPr>
          <w:rFonts w:hint="eastAsia"/>
        </w:rPr>
      </w:pPr>
      <w:r>
        <w:rPr>
          <w:rFonts w:hint="eastAsia"/>
        </w:rPr>
        <w:t>CHAP. 58 [L.] -- EVEN PIOUS AND GOD-FEARING MEN RESIST GRACE.</w:t>
      </w:r>
    </w:p>
    <w:p w14:paraId="6049EEEB">
      <w:pPr>
        <w:pStyle w:val="6"/>
        <w:bidi w:val="0"/>
        <w:rPr>
          <w:rFonts w:hint="eastAsia"/>
        </w:rPr>
      </w:pPr>
      <w:r>
        <w:rPr>
          <w:rFonts w:hint="eastAsia"/>
        </w:rPr>
        <w:t>第58章 [L.] -- 即使虔诚敬畏上帝的人也抵抗恩典。</w:t>
      </w:r>
    </w:p>
    <w:p w14:paraId="022386D4">
      <w:pPr>
        <w:bidi w:val="0"/>
        <w:rPr>
          <w:rFonts w:hint="eastAsia"/>
          <w:sz w:val="30"/>
          <w:szCs w:val="30"/>
        </w:rPr>
      </w:pPr>
    </w:p>
    <w:p w14:paraId="1015A79C">
      <w:pPr>
        <w:bidi w:val="0"/>
        <w:rPr>
          <w:rFonts w:hint="eastAsia"/>
          <w:sz w:val="30"/>
          <w:szCs w:val="30"/>
        </w:rPr>
      </w:pPr>
      <w:r>
        <w:rPr>
          <w:rFonts w:hint="eastAsia"/>
          <w:sz w:val="30"/>
          <w:szCs w:val="30"/>
        </w:rPr>
        <w:t>Observe also what remark he adds, by which he thinks that his position is confirmed: "No will," says he, "can take away that which is proved to be inseparably implanted in nature."</w:t>
      </w:r>
    </w:p>
    <w:p w14:paraId="18A6C2F4">
      <w:pPr>
        <w:bidi w:val="0"/>
        <w:rPr>
          <w:rFonts w:hint="eastAsia"/>
          <w:sz w:val="30"/>
          <w:szCs w:val="30"/>
        </w:rPr>
      </w:pPr>
      <w:r>
        <w:rPr>
          <w:rFonts w:hint="eastAsia"/>
          <w:sz w:val="30"/>
          <w:szCs w:val="30"/>
        </w:rPr>
        <w:t>也注意他添加的评论，他认为这证实了他的立场："没有意志，"他说，"能够夺走那被证明是与本性不可分离地植入的东西。"</w:t>
      </w:r>
    </w:p>
    <w:p w14:paraId="54F9A601">
      <w:pPr>
        <w:bidi w:val="0"/>
        <w:rPr>
          <w:rFonts w:hint="eastAsia"/>
          <w:sz w:val="30"/>
          <w:szCs w:val="30"/>
        </w:rPr>
      </w:pPr>
    </w:p>
    <w:p w14:paraId="4E1FB19C">
      <w:pPr>
        <w:bidi w:val="0"/>
        <w:rPr>
          <w:rFonts w:hint="eastAsia"/>
          <w:sz w:val="30"/>
          <w:szCs w:val="30"/>
        </w:rPr>
      </w:pPr>
      <w:r>
        <w:rPr>
          <w:rFonts w:hint="eastAsia"/>
          <w:sz w:val="30"/>
          <w:szCs w:val="30"/>
        </w:rPr>
        <w:t>Whence then comes that utterance: "So then ye cannot do the things that ye would?"</w:t>
      </w:r>
    </w:p>
    <w:p w14:paraId="62424340">
      <w:pPr>
        <w:bidi w:val="0"/>
        <w:rPr>
          <w:rFonts w:hint="eastAsia"/>
          <w:sz w:val="30"/>
          <w:szCs w:val="30"/>
        </w:rPr>
      </w:pPr>
      <w:r>
        <w:rPr>
          <w:rFonts w:hint="eastAsia"/>
          <w:sz w:val="30"/>
          <w:szCs w:val="30"/>
        </w:rPr>
        <w:t>那么从何而来这句话："所以，你们不能做你们愿意做的事"？</w:t>
      </w:r>
    </w:p>
    <w:p w14:paraId="382DC085">
      <w:pPr>
        <w:bidi w:val="0"/>
        <w:rPr>
          <w:rFonts w:hint="eastAsia"/>
          <w:sz w:val="30"/>
          <w:szCs w:val="30"/>
        </w:rPr>
      </w:pPr>
    </w:p>
    <w:p w14:paraId="53F0A96D">
      <w:pPr>
        <w:bidi w:val="0"/>
        <w:rPr>
          <w:rFonts w:hint="eastAsia"/>
          <w:sz w:val="30"/>
          <w:szCs w:val="30"/>
        </w:rPr>
      </w:pPr>
      <w:r>
        <w:rPr>
          <w:rFonts w:hint="eastAsia"/>
          <w:sz w:val="30"/>
          <w:szCs w:val="30"/>
        </w:rPr>
        <w:t>Whence also this: "For what good I would, that I do not; but what evil I hate, that do I?"</w:t>
      </w:r>
    </w:p>
    <w:p w14:paraId="6B8596FA">
      <w:pPr>
        <w:bidi w:val="0"/>
        <w:rPr>
          <w:rFonts w:hint="eastAsia"/>
          <w:sz w:val="30"/>
          <w:szCs w:val="30"/>
        </w:rPr>
      </w:pPr>
      <w:r>
        <w:rPr>
          <w:rFonts w:hint="eastAsia"/>
          <w:sz w:val="30"/>
          <w:szCs w:val="30"/>
        </w:rPr>
        <w:t>从何而来这句："因为我所愿意的善，我不做；我所不愿意的恶，我倒去做"？</w:t>
      </w:r>
    </w:p>
    <w:p w14:paraId="78C7E213">
      <w:pPr>
        <w:bidi w:val="0"/>
        <w:rPr>
          <w:rFonts w:hint="eastAsia"/>
          <w:sz w:val="30"/>
          <w:szCs w:val="30"/>
        </w:rPr>
      </w:pPr>
    </w:p>
    <w:p w14:paraId="6A23532A">
      <w:pPr>
        <w:bidi w:val="0"/>
        <w:rPr>
          <w:rFonts w:hint="eastAsia"/>
          <w:sz w:val="30"/>
          <w:szCs w:val="30"/>
        </w:rPr>
      </w:pPr>
      <w:r>
        <w:rPr>
          <w:rFonts w:hint="eastAsia"/>
          <w:sz w:val="30"/>
          <w:szCs w:val="30"/>
        </w:rPr>
        <w:t>Where is that capacity which is proved to be inseparably implanted in nature?</w:t>
      </w:r>
    </w:p>
    <w:p w14:paraId="3558287D">
      <w:pPr>
        <w:bidi w:val="0"/>
        <w:rPr>
          <w:rFonts w:hint="eastAsia"/>
          <w:sz w:val="30"/>
          <w:szCs w:val="30"/>
        </w:rPr>
      </w:pPr>
      <w:r>
        <w:rPr>
          <w:rFonts w:hint="eastAsia"/>
          <w:sz w:val="30"/>
          <w:szCs w:val="30"/>
        </w:rPr>
        <w:t>那被证明与本性不可分离地植入的能力在哪里？</w:t>
      </w:r>
    </w:p>
    <w:p w14:paraId="279718E9">
      <w:pPr>
        <w:bidi w:val="0"/>
        <w:rPr>
          <w:rFonts w:hint="eastAsia"/>
          <w:sz w:val="30"/>
          <w:szCs w:val="30"/>
        </w:rPr>
      </w:pPr>
    </w:p>
    <w:p w14:paraId="1DC4CB1B">
      <w:pPr>
        <w:bidi w:val="0"/>
        <w:rPr>
          <w:rFonts w:hint="eastAsia"/>
          <w:sz w:val="30"/>
          <w:szCs w:val="30"/>
        </w:rPr>
      </w:pPr>
      <w:r>
        <w:rPr>
          <w:rFonts w:hint="eastAsia"/>
          <w:sz w:val="30"/>
          <w:szCs w:val="30"/>
        </w:rPr>
        <w:t>See, it is human beings who do not what they will; and it is about not sinning, certainly, that he was treating,--not about not flying, because it was men not birds, that formed his subject.</w:t>
      </w:r>
    </w:p>
    <w:p w14:paraId="071F7E9C">
      <w:pPr>
        <w:bidi w:val="0"/>
        <w:rPr>
          <w:rFonts w:hint="eastAsia"/>
          <w:sz w:val="30"/>
          <w:szCs w:val="30"/>
        </w:rPr>
      </w:pPr>
      <w:r>
        <w:rPr>
          <w:rFonts w:hint="eastAsia"/>
          <w:sz w:val="30"/>
          <w:szCs w:val="30"/>
        </w:rPr>
        <w:t>看，是人类不做他们所愿意的；而他确实是在讨论不犯罪，——不是不飞行，因为他的主题是人不是鸟。</w:t>
      </w:r>
    </w:p>
    <w:p w14:paraId="3B4CBB48">
      <w:pPr>
        <w:bidi w:val="0"/>
        <w:rPr>
          <w:rFonts w:hint="eastAsia"/>
          <w:sz w:val="30"/>
          <w:szCs w:val="30"/>
        </w:rPr>
      </w:pPr>
    </w:p>
    <w:p w14:paraId="05925C69">
      <w:pPr>
        <w:bidi w:val="0"/>
        <w:rPr>
          <w:rFonts w:hint="eastAsia"/>
          <w:sz w:val="30"/>
          <w:szCs w:val="30"/>
        </w:rPr>
      </w:pPr>
      <w:r>
        <w:rPr>
          <w:rFonts w:hint="eastAsia"/>
          <w:sz w:val="30"/>
          <w:szCs w:val="30"/>
        </w:rPr>
        <w:t>Behold, it is man who does not the good which he would, but does the evil which he would not: "to will is present with him, but how to perform that which is good is not present."</w:t>
      </w:r>
    </w:p>
    <w:p w14:paraId="6AA05E56">
      <w:pPr>
        <w:bidi w:val="0"/>
        <w:rPr>
          <w:rFonts w:hint="eastAsia"/>
          <w:sz w:val="30"/>
          <w:szCs w:val="30"/>
        </w:rPr>
      </w:pPr>
      <w:r>
        <w:rPr>
          <w:rFonts w:hint="eastAsia"/>
          <w:sz w:val="30"/>
          <w:szCs w:val="30"/>
        </w:rPr>
        <w:t>看，是人不做他所愿意的善，却做他所不愿意的恶："因为立志为善由得我，只是行出来由不得我。"</w:t>
      </w:r>
    </w:p>
    <w:p w14:paraId="7E4C11D3">
      <w:pPr>
        <w:bidi w:val="0"/>
        <w:rPr>
          <w:rFonts w:hint="eastAsia"/>
          <w:sz w:val="30"/>
          <w:szCs w:val="30"/>
        </w:rPr>
      </w:pPr>
    </w:p>
    <w:p w14:paraId="632CB262">
      <w:pPr>
        <w:bidi w:val="0"/>
        <w:rPr>
          <w:rFonts w:hint="eastAsia"/>
          <w:sz w:val="30"/>
          <w:szCs w:val="30"/>
        </w:rPr>
      </w:pPr>
      <w:r>
        <w:rPr>
          <w:rFonts w:hint="eastAsia"/>
          <w:sz w:val="30"/>
          <w:szCs w:val="30"/>
        </w:rPr>
        <w:t>Where is the capacity which is proved to be inseparably implanted in nature?</w:t>
      </w:r>
    </w:p>
    <w:p w14:paraId="364BA441">
      <w:pPr>
        <w:bidi w:val="0"/>
        <w:rPr>
          <w:rFonts w:hint="eastAsia"/>
          <w:sz w:val="30"/>
          <w:szCs w:val="30"/>
        </w:rPr>
      </w:pPr>
      <w:r>
        <w:rPr>
          <w:rFonts w:hint="eastAsia"/>
          <w:sz w:val="30"/>
          <w:szCs w:val="30"/>
        </w:rPr>
        <w:t>那被证明与本性不可分离地植入的能力在哪里？</w:t>
      </w:r>
    </w:p>
    <w:p w14:paraId="71725EB7">
      <w:pPr>
        <w:bidi w:val="0"/>
        <w:rPr>
          <w:rFonts w:hint="eastAsia"/>
          <w:sz w:val="30"/>
          <w:szCs w:val="30"/>
        </w:rPr>
      </w:pPr>
    </w:p>
    <w:p w14:paraId="23801491">
      <w:pPr>
        <w:bidi w:val="0"/>
        <w:rPr>
          <w:rFonts w:hint="eastAsia"/>
          <w:sz w:val="30"/>
          <w:szCs w:val="30"/>
        </w:rPr>
      </w:pPr>
      <w:r>
        <w:rPr>
          <w:rFonts w:hint="eastAsia"/>
          <w:sz w:val="30"/>
          <w:szCs w:val="30"/>
        </w:rPr>
        <w:t>For whomsoever the apostle represents by himself, if he does not speak these things of his own self, he certainly represents a man by himself.</w:t>
      </w:r>
    </w:p>
    <w:p w14:paraId="1FD2F4BD">
      <w:pPr>
        <w:bidi w:val="0"/>
        <w:rPr>
          <w:rFonts w:hint="eastAsia"/>
          <w:sz w:val="30"/>
          <w:szCs w:val="30"/>
        </w:rPr>
      </w:pPr>
      <w:r>
        <w:rPr>
          <w:rFonts w:hint="eastAsia"/>
          <w:sz w:val="30"/>
          <w:szCs w:val="30"/>
        </w:rPr>
        <w:t>无论使徒代表谁，如果他不是在谈论自己，他肯定是以自己代表一个人。</w:t>
      </w:r>
    </w:p>
    <w:p w14:paraId="7CF70B4B">
      <w:pPr>
        <w:bidi w:val="0"/>
        <w:rPr>
          <w:rFonts w:hint="eastAsia"/>
          <w:sz w:val="30"/>
          <w:szCs w:val="30"/>
        </w:rPr>
      </w:pPr>
    </w:p>
    <w:p w14:paraId="2D8E6269">
      <w:pPr>
        <w:bidi w:val="0"/>
        <w:rPr>
          <w:rFonts w:hint="eastAsia"/>
          <w:sz w:val="30"/>
          <w:szCs w:val="30"/>
        </w:rPr>
      </w:pPr>
      <w:r>
        <w:rPr>
          <w:rFonts w:hint="eastAsia"/>
          <w:sz w:val="30"/>
          <w:szCs w:val="30"/>
        </w:rPr>
        <w:t>By our author, however, it is maintained that our human nature actually possesses an inseparable capacity of not at all sinning.</w:t>
      </w:r>
    </w:p>
    <w:p w14:paraId="19B63E10">
      <w:pPr>
        <w:bidi w:val="0"/>
        <w:rPr>
          <w:rFonts w:hint="eastAsia"/>
          <w:sz w:val="30"/>
          <w:szCs w:val="30"/>
        </w:rPr>
      </w:pPr>
      <w:r>
        <w:rPr>
          <w:rFonts w:hint="eastAsia"/>
          <w:sz w:val="30"/>
          <w:szCs w:val="30"/>
        </w:rPr>
        <w:t>然而，我们的作者坚持我们的人类本性实际上拥有一种完全不犯罪的不可分离的能力。</w:t>
      </w:r>
    </w:p>
    <w:p w14:paraId="03679684">
      <w:pPr>
        <w:bidi w:val="0"/>
        <w:rPr>
          <w:rFonts w:hint="eastAsia"/>
          <w:sz w:val="30"/>
          <w:szCs w:val="30"/>
        </w:rPr>
      </w:pPr>
    </w:p>
    <w:p w14:paraId="51FD45CE">
      <w:pPr>
        <w:bidi w:val="0"/>
        <w:rPr>
          <w:rFonts w:hint="eastAsia"/>
          <w:sz w:val="30"/>
          <w:szCs w:val="30"/>
        </w:rPr>
      </w:pPr>
      <w:r>
        <w:rPr>
          <w:rFonts w:hint="eastAsia"/>
          <w:sz w:val="30"/>
          <w:szCs w:val="30"/>
        </w:rPr>
        <w:t>Such a statement, however, even when made by a man who knows not the effect of his words (but this ignorance is hardly attributable to the man who suggests these statements for unwary though God-fearing men), causes the grace of Christ to be "made of none effect," since it is pretended that human nature is sufficient for its own holiness and justification.</w:t>
      </w:r>
    </w:p>
    <w:p w14:paraId="61B43AD9">
      <w:pPr>
        <w:bidi w:val="0"/>
        <w:rPr>
          <w:rFonts w:hint="eastAsia"/>
          <w:sz w:val="30"/>
          <w:szCs w:val="30"/>
        </w:rPr>
      </w:pPr>
      <w:r>
        <w:rPr>
          <w:rFonts w:hint="eastAsia"/>
          <w:sz w:val="30"/>
          <w:szCs w:val="30"/>
        </w:rPr>
        <w:t>然而，这样的陈述，即使是由一个不知道自己话语效果的人所做（但这种无知几乎不能归因于那为不警惕但敬畏上帝的人提出这些陈述的人），使基督的恩典"归于无效"，因为它假装人类本性足以自身的圣洁和称义。</w:t>
      </w:r>
    </w:p>
    <w:p w14:paraId="16CC6BE2">
      <w:pPr>
        <w:bidi w:val="0"/>
        <w:rPr>
          <w:rFonts w:hint="eastAsia"/>
          <w:sz w:val="30"/>
          <w:szCs w:val="30"/>
        </w:rPr>
      </w:pPr>
    </w:p>
    <w:p w14:paraId="117D9D17">
      <w:pPr>
        <w:pStyle w:val="6"/>
        <w:bidi w:val="0"/>
        <w:rPr>
          <w:rFonts w:hint="eastAsia"/>
        </w:rPr>
      </w:pPr>
      <w:r>
        <w:rPr>
          <w:rFonts w:hint="eastAsia"/>
        </w:rPr>
        <w:t>CHAP. 59 [LI.] -- IN WHAT SENSE PELAGIUS ATTRIBUTED TO GOD'S GRACE THE CAPACITY OF NOT SINNING.</w:t>
      </w:r>
    </w:p>
    <w:p w14:paraId="6C2FE57D">
      <w:pPr>
        <w:pStyle w:val="6"/>
        <w:bidi w:val="0"/>
        <w:rPr>
          <w:rFonts w:hint="eastAsia"/>
        </w:rPr>
      </w:pPr>
      <w:r>
        <w:rPr>
          <w:rFonts w:hint="eastAsia"/>
        </w:rPr>
        <w:t>第59章 [LI.] -- 伯拉纠在什么意义上将不犯罪的能力归因于上帝的恩典。</w:t>
      </w:r>
    </w:p>
    <w:p w14:paraId="01FE8CD5">
      <w:pPr>
        <w:bidi w:val="0"/>
        <w:rPr>
          <w:rFonts w:hint="eastAsia"/>
          <w:sz w:val="30"/>
          <w:szCs w:val="30"/>
        </w:rPr>
      </w:pPr>
    </w:p>
    <w:p w14:paraId="48210DDA">
      <w:pPr>
        <w:bidi w:val="0"/>
        <w:rPr>
          <w:rFonts w:hint="eastAsia"/>
          <w:sz w:val="30"/>
          <w:szCs w:val="30"/>
        </w:rPr>
      </w:pPr>
      <w:r>
        <w:rPr>
          <w:rFonts w:hint="eastAsia"/>
          <w:sz w:val="30"/>
          <w:szCs w:val="30"/>
        </w:rPr>
        <w:t>In order, however, to escape from the odium wherewith Christians guard their salvation, he parries their question when they ask him, "Why do you affirm that man without the help of God's grace is able to avoid sin?" by saying, "The actual capacity of not sinning lies not so much in the power of will as in the necessity of nature.</w:t>
      </w:r>
    </w:p>
    <w:p w14:paraId="62AB82D9">
      <w:pPr>
        <w:bidi w:val="0"/>
        <w:rPr>
          <w:rFonts w:hint="eastAsia"/>
          <w:sz w:val="30"/>
          <w:szCs w:val="30"/>
        </w:rPr>
      </w:pPr>
      <w:r>
        <w:rPr>
          <w:rFonts w:hint="eastAsia"/>
          <w:sz w:val="30"/>
          <w:szCs w:val="30"/>
        </w:rPr>
        <w:t>然而，为了逃避基督徒保卫他们救恩的憎恶，当他们问他，"为什么你肯定人没有上帝恩典的帮助能够避免犯罪？"他回避了他们的问题，说，"不犯罪的实际能力不在于意志的力量，而在于本性的必然性。</w:t>
      </w:r>
    </w:p>
    <w:p w14:paraId="3EFE8759">
      <w:pPr>
        <w:bidi w:val="0"/>
        <w:rPr>
          <w:rFonts w:hint="eastAsia"/>
          <w:sz w:val="30"/>
          <w:szCs w:val="30"/>
        </w:rPr>
      </w:pPr>
    </w:p>
    <w:p w14:paraId="18A002CD">
      <w:pPr>
        <w:bidi w:val="0"/>
        <w:rPr>
          <w:rFonts w:hint="eastAsia"/>
          <w:sz w:val="30"/>
          <w:szCs w:val="30"/>
        </w:rPr>
      </w:pPr>
      <w:r>
        <w:rPr>
          <w:rFonts w:hint="eastAsia"/>
          <w:sz w:val="30"/>
          <w:szCs w:val="30"/>
        </w:rPr>
        <w:t>Whatever is placed in the necessity of nature undoubtedly appertains to the Author of nature, that is, God. How then," says he, "can that be regarded as spoken without the grace of God which is shown to belong in an especial manner to God?"</w:t>
      </w:r>
    </w:p>
    <w:p w14:paraId="16194586">
      <w:pPr>
        <w:bidi w:val="0"/>
        <w:rPr>
          <w:rFonts w:hint="eastAsia"/>
          <w:sz w:val="30"/>
          <w:szCs w:val="30"/>
        </w:rPr>
      </w:pPr>
      <w:r>
        <w:rPr>
          <w:rFonts w:hint="eastAsia"/>
          <w:sz w:val="30"/>
          <w:szCs w:val="30"/>
        </w:rPr>
        <w:t>凡放在本性必然性中的无疑属于本性的作者，即上帝。那么，"他说，"怎么能将那特别属于上帝的视为没有上帝恩典？"</w:t>
      </w:r>
    </w:p>
    <w:p w14:paraId="0EF4407B">
      <w:pPr>
        <w:bidi w:val="0"/>
        <w:rPr>
          <w:rFonts w:hint="eastAsia"/>
          <w:sz w:val="30"/>
          <w:szCs w:val="30"/>
        </w:rPr>
      </w:pPr>
    </w:p>
    <w:p w14:paraId="47E86FD3">
      <w:pPr>
        <w:bidi w:val="0"/>
        <w:rPr>
          <w:rFonts w:hint="eastAsia"/>
          <w:sz w:val="30"/>
          <w:szCs w:val="30"/>
        </w:rPr>
      </w:pPr>
      <w:r>
        <w:rPr>
          <w:rFonts w:hint="eastAsia"/>
          <w:sz w:val="30"/>
          <w:szCs w:val="30"/>
        </w:rPr>
        <w:t>Here the opinion is expressed which all along was kept in the background; there is, in fact, no way of permanently concealing such a doctrine.</w:t>
      </w:r>
    </w:p>
    <w:p w14:paraId="52A64560">
      <w:pPr>
        <w:bidi w:val="0"/>
        <w:rPr>
          <w:rFonts w:hint="eastAsia"/>
          <w:sz w:val="30"/>
          <w:szCs w:val="30"/>
        </w:rPr>
      </w:pPr>
      <w:r>
        <w:rPr>
          <w:rFonts w:hint="eastAsia"/>
          <w:sz w:val="30"/>
          <w:szCs w:val="30"/>
        </w:rPr>
        <w:t>这里表达的观点一直被放在背景中；事实上，没有办法永久隐藏这样的教义。</w:t>
      </w:r>
    </w:p>
    <w:p w14:paraId="4FEABC5D">
      <w:pPr>
        <w:bidi w:val="0"/>
        <w:rPr>
          <w:rFonts w:hint="eastAsia"/>
          <w:sz w:val="30"/>
          <w:szCs w:val="30"/>
        </w:rPr>
      </w:pPr>
    </w:p>
    <w:p w14:paraId="0F087AFE">
      <w:pPr>
        <w:bidi w:val="0"/>
        <w:rPr>
          <w:rFonts w:hint="eastAsia"/>
          <w:sz w:val="30"/>
          <w:szCs w:val="30"/>
        </w:rPr>
      </w:pPr>
      <w:r>
        <w:rPr>
          <w:rFonts w:hint="eastAsia"/>
          <w:sz w:val="30"/>
          <w:szCs w:val="30"/>
        </w:rPr>
        <w:t>The reason why he attributes to the grace of God the capacity of not sinning is, that God is the Author of nature, in which, he declares, this capacity of avoiding sin is inseparably implanted.</w:t>
      </w:r>
    </w:p>
    <w:p w14:paraId="5DE9CD42">
      <w:pPr>
        <w:bidi w:val="0"/>
        <w:rPr>
          <w:rFonts w:hint="eastAsia"/>
          <w:sz w:val="30"/>
          <w:szCs w:val="30"/>
        </w:rPr>
      </w:pPr>
      <w:r>
        <w:rPr>
          <w:rFonts w:hint="eastAsia"/>
          <w:sz w:val="30"/>
          <w:szCs w:val="30"/>
        </w:rPr>
        <w:t>他将不犯罪的能力归因于上帝的恩典的原因是，上帝是本性的作者，他宣称，避免犯罪的能力不可分离地植入其中。</w:t>
      </w:r>
    </w:p>
    <w:p w14:paraId="1B0A9BE5">
      <w:pPr>
        <w:bidi w:val="0"/>
        <w:rPr>
          <w:rFonts w:hint="eastAsia"/>
          <w:sz w:val="30"/>
          <w:szCs w:val="30"/>
        </w:rPr>
      </w:pPr>
    </w:p>
    <w:p w14:paraId="4ECE2A26">
      <w:pPr>
        <w:bidi w:val="0"/>
        <w:rPr>
          <w:rFonts w:hint="eastAsia"/>
          <w:sz w:val="30"/>
          <w:szCs w:val="30"/>
        </w:rPr>
      </w:pPr>
      <w:r>
        <w:rPr>
          <w:rFonts w:hint="eastAsia"/>
          <w:sz w:val="30"/>
          <w:szCs w:val="30"/>
        </w:rPr>
        <w:t>Whenever He wills a thing, no doubt He does it; and what He wills not, that He does not. Now, wherever there is this inseparable capacity, there cannot accrue any infirmity of the will; or rather, there cannot be both a presence of will and a failure in "performance.''</w:t>
      </w:r>
    </w:p>
    <w:p w14:paraId="33F3F50F">
      <w:pPr>
        <w:bidi w:val="0"/>
        <w:rPr>
          <w:rFonts w:hint="eastAsia"/>
          <w:sz w:val="30"/>
          <w:szCs w:val="30"/>
        </w:rPr>
      </w:pPr>
      <w:r>
        <w:rPr>
          <w:rFonts w:hint="eastAsia"/>
          <w:sz w:val="30"/>
          <w:szCs w:val="30"/>
        </w:rPr>
        <w:t>无论何时祂愿意一件事，毫无疑问祂会做；祂不愿意的，祂不做。现在，无论哪里有这种不可分离的能力，都不会发生意志的任何软弱；或者说，不能既有意志的存在，又有"行为"的失败。</w:t>
      </w:r>
    </w:p>
    <w:p w14:paraId="374F5DCB">
      <w:pPr>
        <w:bidi w:val="0"/>
        <w:rPr>
          <w:rFonts w:hint="eastAsia"/>
          <w:sz w:val="30"/>
          <w:szCs w:val="30"/>
        </w:rPr>
      </w:pPr>
    </w:p>
    <w:p w14:paraId="0CDACBA6">
      <w:pPr>
        <w:bidi w:val="0"/>
        <w:rPr>
          <w:rFonts w:hint="eastAsia"/>
          <w:sz w:val="30"/>
          <w:szCs w:val="30"/>
        </w:rPr>
      </w:pPr>
      <w:r>
        <w:rPr>
          <w:rFonts w:hint="eastAsia"/>
          <w:sz w:val="30"/>
          <w:szCs w:val="30"/>
        </w:rPr>
        <w:t>This, then, being the case, how comes it to pass that "to will is present, but how to perform that which is good" is not present?</w:t>
      </w:r>
    </w:p>
    <w:p w14:paraId="4D4BE677">
      <w:pPr>
        <w:bidi w:val="0"/>
        <w:rPr>
          <w:rFonts w:hint="eastAsia"/>
          <w:sz w:val="30"/>
          <w:szCs w:val="30"/>
        </w:rPr>
      </w:pPr>
      <w:r>
        <w:rPr>
          <w:rFonts w:hint="eastAsia"/>
          <w:sz w:val="30"/>
          <w:szCs w:val="30"/>
        </w:rPr>
        <w:t>这么说来，怎么会发生"立志为善由得我，只是行出来由不得我"？</w:t>
      </w:r>
    </w:p>
    <w:p w14:paraId="59A0FF52">
      <w:pPr>
        <w:bidi w:val="0"/>
        <w:rPr>
          <w:rFonts w:hint="eastAsia"/>
          <w:sz w:val="30"/>
          <w:szCs w:val="30"/>
        </w:rPr>
      </w:pPr>
    </w:p>
    <w:p w14:paraId="475F2783">
      <w:pPr>
        <w:bidi w:val="0"/>
        <w:rPr>
          <w:rFonts w:hint="eastAsia"/>
          <w:sz w:val="30"/>
          <w:szCs w:val="30"/>
        </w:rPr>
      </w:pPr>
      <w:r>
        <w:rPr>
          <w:rFonts w:hint="eastAsia"/>
          <w:sz w:val="30"/>
          <w:szCs w:val="30"/>
        </w:rPr>
        <w:t>Now, if the author of the work we are discussing spoke of that nature of man, which was in the beginning created faultless and perfect, in whatever sense his dictum be taken, "that it has an inseparable capacity,"--that is, so to say, one which cannot be lost,--then that nature ought not to have been mentioned at all which could be corrupted, and which could require a physician to cure the eyes of the blind, and restore that capacity of seeing which had been lost through blindness.</w:t>
      </w:r>
    </w:p>
    <w:p w14:paraId="0FC90825">
      <w:pPr>
        <w:bidi w:val="0"/>
        <w:rPr>
          <w:rFonts w:hint="eastAsia"/>
          <w:sz w:val="30"/>
          <w:szCs w:val="30"/>
        </w:rPr>
      </w:pPr>
      <w:r>
        <w:rPr>
          <w:rFonts w:hint="eastAsia"/>
          <w:sz w:val="30"/>
          <w:szCs w:val="30"/>
        </w:rPr>
        <w:t>现在，如果我们正在讨论的作品的作者谈论的是那在开始时被创造为无过错和完美的人的本性，无论他的说法在什么意义上被理解，"它有一个不可分离的能力"——也就是说，一个不能被失去的能力，——那么根本不应该提及那可能被腐败，并可能需要医师来治愈盲人的眼睛，恢复因盲目而失去的视力能力的本性。</w:t>
      </w:r>
    </w:p>
    <w:p w14:paraId="3B850D04">
      <w:pPr>
        <w:bidi w:val="0"/>
        <w:rPr>
          <w:rFonts w:hint="eastAsia"/>
          <w:sz w:val="30"/>
          <w:szCs w:val="30"/>
        </w:rPr>
      </w:pPr>
    </w:p>
    <w:p w14:paraId="08DCBCBF">
      <w:pPr>
        <w:bidi w:val="0"/>
        <w:rPr>
          <w:rFonts w:hint="eastAsia"/>
          <w:sz w:val="30"/>
          <w:szCs w:val="30"/>
        </w:rPr>
      </w:pPr>
      <w:r>
        <w:rPr>
          <w:rFonts w:hint="eastAsia"/>
          <w:sz w:val="30"/>
          <w:szCs w:val="30"/>
        </w:rPr>
        <w:t>For I suppose a blind man would like to see, but is unable; but, whenever a man wishes to do a thing and cannot, there is present to him the will, but he has lost the capacity.</w:t>
      </w:r>
    </w:p>
    <w:p w14:paraId="3920D6B8">
      <w:pPr>
        <w:bidi w:val="0"/>
        <w:rPr>
          <w:rFonts w:hint="eastAsia"/>
          <w:sz w:val="30"/>
          <w:szCs w:val="30"/>
        </w:rPr>
      </w:pPr>
      <w:r>
        <w:rPr>
          <w:rFonts w:hint="eastAsia"/>
          <w:sz w:val="30"/>
          <w:szCs w:val="30"/>
        </w:rPr>
        <w:t>因为我认为盲人想看见，但不能；但是，无论何时一个人希望做一件事而不能，对他来说意志是存在的，但他已经失去了能力。</w:t>
      </w:r>
    </w:p>
    <w:p w14:paraId="1CBA0498">
      <w:pPr>
        <w:bidi w:val="0"/>
        <w:rPr>
          <w:rFonts w:hint="eastAsia"/>
          <w:sz w:val="30"/>
          <w:szCs w:val="30"/>
        </w:rPr>
      </w:pPr>
    </w:p>
    <w:p w14:paraId="14690AB5">
      <w:pPr>
        <w:pStyle w:val="6"/>
        <w:bidi w:val="0"/>
        <w:rPr>
          <w:rFonts w:hint="eastAsia"/>
        </w:rPr>
      </w:pPr>
      <w:r>
        <w:rPr>
          <w:rFonts w:hint="eastAsia"/>
        </w:rPr>
        <w:t>CHAP. 60 [LII.] -- PELAGIUS ADMITS "CONTRARY FLESH" IN THE UNBAPTIZED.</w:t>
      </w:r>
    </w:p>
    <w:p w14:paraId="7EE5431B">
      <w:pPr>
        <w:pStyle w:val="6"/>
        <w:bidi w:val="0"/>
        <w:rPr>
          <w:rFonts w:hint="eastAsia"/>
        </w:rPr>
      </w:pPr>
      <w:r>
        <w:rPr>
          <w:rFonts w:hint="eastAsia"/>
        </w:rPr>
        <w:t>第60章 [LII.] -- 伯拉纠承认在未受洗者中有"相反的肉体"。</w:t>
      </w:r>
    </w:p>
    <w:p w14:paraId="17ED084F">
      <w:pPr>
        <w:bidi w:val="0"/>
        <w:rPr>
          <w:rFonts w:hint="eastAsia"/>
          <w:sz w:val="30"/>
          <w:szCs w:val="30"/>
        </w:rPr>
      </w:pPr>
    </w:p>
    <w:p w14:paraId="49130535">
      <w:pPr>
        <w:bidi w:val="0"/>
        <w:rPr>
          <w:rFonts w:hint="eastAsia"/>
          <w:sz w:val="30"/>
          <w:szCs w:val="30"/>
        </w:rPr>
      </w:pPr>
      <w:r>
        <w:rPr>
          <w:rFonts w:hint="eastAsia"/>
          <w:sz w:val="30"/>
          <w:szCs w:val="30"/>
        </w:rPr>
        <w:t>See what obstacles he still attempts to break through, if possible, in order to introduce his own opinion. He raises a question for himself in these terms: "But you will tell me that, according to the apostle, the flesh is contrary to us;" and then answers it in this wise: "How can it be that in the case of any baptized person the flesh is contrary to him, when according to the same apostle he is understood not to be in the flesh? For he says, 'But ye are not in the flesh.'"</w:t>
      </w:r>
    </w:p>
    <w:p w14:paraId="251F2402">
      <w:pPr>
        <w:bidi w:val="0"/>
        <w:rPr>
          <w:rFonts w:hint="eastAsia"/>
          <w:sz w:val="30"/>
          <w:szCs w:val="30"/>
        </w:rPr>
      </w:pPr>
      <w:r>
        <w:rPr>
          <w:rFonts w:hint="eastAsia"/>
          <w:sz w:val="30"/>
          <w:szCs w:val="30"/>
        </w:rPr>
        <w:t>看他仍然试图突破什么障碍，如果可能的话，以引入他自己的观点。他为自己提出一个问题："但你会告诉我，根据使徒，肉体与我们相反；"然后以这种方式回答："在任何受洗的人的情况下，肉体怎么可能与他相反，当根据同一位使徒，他被理解为不在肉体中？因为他说，'但你们不在肉体中。'"</w:t>
      </w:r>
    </w:p>
    <w:p w14:paraId="3BA68B0C">
      <w:pPr>
        <w:bidi w:val="0"/>
        <w:rPr>
          <w:rFonts w:hint="eastAsia"/>
          <w:sz w:val="30"/>
          <w:szCs w:val="30"/>
        </w:rPr>
      </w:pPr>
    </w:p>
    <w:p w14:paraId="2468ACB3">
      <w:pPr>
        <w:bidi w:val="0"/>
        <w:rPr>
          <w:rFonts w:hint="eastAsia"/>
          <w:sz w:val="30"/>
          <w:szCs w:val="30"/>
        </w:rPr>
      </w:pPr>
      <w:r>
        <w:rPr>
          <w:rFonts w:hint="eastAsia"/>
          <w:sz w:val="30"/>
          <w:szCs w:val="30"/>
        </w:rPr>
        <w:t>Very well; we shall soon see whether it be really true that this says that in the baptized the flesh cannot be contrary to them; at present, however, as it was impossible for him quite to forget that he was a Christian (although his reminiscence on the point is but slight), he has quitted his defence of nature.</w:t>
      </w:r>
    </w:p>
    <w:p w14:paraId="63558273">
      <w:pPr>
        <w:bidi w:val="0"/>
        <w:rPr>
          <w:rFonts w:hint="eastAsia"/>
          <w:sz w:val="30"/>
          <w:szCs w:val="30"/>
        </w:rPr>
      </w:pPr>
      <w:r>
        <w:rPr>
          <w:rFonts w:hint="eastAsia"/>
          <w:sz w:val="30"/>
          <w:szCs w:val="30"/>
        </w:rPr>
        <w:t>很好；我们很快就会看到，这是否真的说在受洗的人中肉体不能与他们相反；然而，现在，因为他不可能完全忘记他是一个基督徒（尽管他在这一点上的回忆很微弱），他已经放弃了对本性的辩护。</w:t>
      </w:r>
    </w:p>
    <w:p w14:paraId="00C7D7B8">
      <w:pPr>
        <w:bidi w:val="0"/>
        <w:rPr>
          <w:rFonts w:hint="eastAsia"/>
          <w:sz w:val="30"/>
          <w:szCs w:val="30"/>
        </w:rPr>
      </w:pPr>
    </w:p>
    <w:p w14:paraId="305A9ECB">
      <w:pPr>
        <w:bidi w:val="0"/>
        <w:rPr>
          <w:rFonts w:hint="eastAsia"/>
          <w:sz w:val="30"/>
          <w:szCs w:val="30"/>
        </w:rPr>
      </w:pPr>
      <w:r>
        <w:rPr>
          <w:rFonts w:hint="eastAsia"/>
          <w:sz w:val="30"/>
          <w:szCs w:val="30"/>
        </w:rPr>
        <w:t>Where then is that inseparable capacity of his? Are those who are not yet baptized not a part of human nature?</w:t>
      </w:r>
    </w:p>
    <w:p w14:paraId="126769EF">
      <w:pPr>
        <w:bidi w:val="0"/>
        <w:rPr>
          <w:rFonts w:hint="eastAsia"/>
          <w:sz w:val="30"/>
          <w:szCs w:val="30"/>
        </w:rPr>
      </w:pPr>
      <w:r>
        <w:rPr>
          <w:rFonts w:hint="eastAsia"/>
          <w:sz w:val="30"/>
          <w:szCs w:val="30"/>
        </w:rPr>
        <w:t>那么他的那种不可分离的能力在哪里？那些尚未受洗的人不是人类本性的一部分吗？</w:t>
      </w:r>
    </w:p>
    <w:p w14:paraId="16A320EB">
      <w:pPr>
        <w:bidi w:val="0"/>
        <w:rPr>
          <w:rFonts w:hint="eastAsia"/>
          <w:sz w:val="30"/>
          <w:szCs w:val="30"/>
        </w:rPr>
      </w:pPr>
    </w:p>
    <w:p w14:paraId="02A06E42">
      <w:pPr>
        <w:bidi w:val="0"/>
        <w:rPr>
          <w:rFonts w:hint="eastAsia"/>
          <w:sz w:val="30"/>
          <w:szCs w:val="30"/>
        </w:rPr>
      </w:pPr>
      <w:r>
        <w:rPr>
          <w:rFonts w:hint="eastAsia"/>
          <w:sz w:val="30"/>
          <w:szCs w:val="30"/>
        </w:rPr>
        <w:t>Well, now, here by all means, here at this point, he might find his opportunity of awaking out of his sleep; and he still has it if he is careful.</w:t>
      </w:r>
    </w:p>
    <w:p w14:paraId="7D6C9E37">
      <w:pPr>
        <w:bidi w:val="0"/>
        <w:rPr>
          <w:rFonts w:hint="eastAsia"/>
          <w:sz w:val="30"/>
          <w:szCs w:val="30"/>
        </w:rPr>
      </w:pPr>
      <w:r>
        <w:rPr>
          <w:rFonts w:hint="eastAsia"/>
          <w:sz w:val="30"/>
          <w:szCs w:val="30"/>
        </w:rPr>
        <w:t>好了，现在，在这里，在这一点上，他可能找到他从睡梦中醒来的机会；如果他小心，他仍然有这个机会。</w:t>
      </w:r>
    </w:p>
    <w:p w14:paraId="4251D702">
      <w:pPr>
        <w:bidi w:val="0"/>
        <w:rPr>
          <w:rFonts w:hint="eastAsia"/>
          <w:sz w:val="30"/>
          <w:szCs w:val="30"/>
        </w:rPr>
      </w:pPr>
    </w:p>
    <w:p w14:paraId="5D18B64F">
      <w:pPr>
        <w:bidi w:val="0"/>
        <w:rPr>
          <w:rFonts w:hint="eastAsia"/>
          <w:sz w:val="30"/>
          <w:szCs w:val="30"/>
        </w:rPr>
      </w:pPr>
      <w:r>
        <w:rPr>
          <w:rFonts w:hint="eastAsia"/>
          <w:sz w:val="30"/>
          <w:szCs w:val="30"/>
        </w:rPr>
        <w:t>"How can it be," he asks, "that in the case of a baptized person the flesh is contrary to him?" Therefore to the unbaptized the flesh can be contrary!</w:t>
      </w:r>
    </w:p>
    <w:p w14:paraId="58915EA6">
      <w:pPr>
        <w:bidi w:val="0"/>
        <w:rPr>
          <w:rFonts w:hint="eastAsia"/>
          <w:sz w:val="30"/>
          <w:szCs w:val="30"/>
        </w:rPr>
      </w:pPr>
      <w:r>
        <w:rPr>
          <w:rFonts w:hint="eastAsia"/>
          <w:sz w:val="30"/>
          <w:szCs w:val="30"/>
        </w:rPr>
        <w:t>"怎么可能，"他问，"在受洗的人的情况下，肉体与他相反？"因此对未受洗的人，肉体可以是相反的！</w:t>
      </w:r>
    </w:p>
    <w:p w14:paraId="70A65D03">
      <w:pPr>
        <w:bidi w:val="0"/>
        <w:rPr>
          <w:rFonts w:hint="eastAsia"/>
          <w:sz w:val="30"/>
          <w:szCs w:val="30"/>
        </w:rPr>
      </w:pPr>
    </w:p>
    <w:p w14:paraId="1EF4234A">
      <w:pPr>
        <w:bidi w:val="0"/>
        <w:rPr>
          <w:rFonts w:hint="eastAsia"/>
          <w:sz w:val="30"/>
          <w:szCs w:val="30"/>
        </w:rPr>
      </w:pPr>
      <w:r>
        <w:rPr>
          <w:rFonts w:hint="eastAsia"/>
          <w:sz w:val="30"/>
          <w:szCs w:val="30"/>
        </w:rPr>
        <w:t>Let him tell us how; for even in these there is that nature which has been so stoutly defended by him.</w:t>
      </w:r>
    </w:p>
    <w:p w14:paraId="57A5B067">
      <w:pPr>
        <w:bidi w:val="0"/>
        <w:rPr>
          <w:rFonts w:hint="eastAsia"/>
          <w:sz w:val="30"/>
          <w:szCs w:val="30"/>
        </w:rPr>
      </w:pPr>
      <w:r>
        <w:rPr>
          <w:rFonts w:hint="eastAsia"/>
          <w:sz w:val="30"/>
          <w:szCs w:val="30"/>
        </w:rPr>
        <w:t>让他告诉我们如何；因为即使在这些人中也有那被他如此坚决捍卫的本性。</w:t>
      </w:r>
    </w:p>
    <w:p w14:paraId="29FF93F4">
      <w:pPr>
        <w:bidi w:val="0"/>
        <w:rPr>
          <w:rFonts w:hint="eastAsia"/>
          <w:sz w:val="30"/>
          <w:szCs w:val="30"/>
        </w:rPr>
      </w:pPr>
    </w:p>
    <w:p w14:paraId="0D006D2D">
      <w:pPr>
        <w:bidi w:val="0"/>
        <w:rPr>
          <w:rFonts w:hint="eastAsia"/>
          <w:sz w:val="30"/>
          <w:szCs w:val="30"/>
        </w:rPr>
      </w:pPr>
      <w:r>
        <w:rPr>
          <w:rFonts w:hint="eastAsia"/>
          <w:sz w:val="30"/>
          <w:szCs w:val="30"/>
        </w:rPr>
        <w:t>However, in these he does certainly allow that nature is corrupted, inasmuch as it was only among the baptized that the wounded traveller left his inn sound and well, or rather remains sound in the inn whither the compassionate Samaritan carried him that he might become cured.</w:t>
      </w:r>
    </w:p>
    <w:p w14:paraId="396D5B0E">
      <w:pPr>
        <w:bidi w:val="0"/>
        <w:rPr>
          <w:rFonts w:hint="eastAsia"/>
          <w:sz w:val="30"/>
          <w:szCs w:val="30"/>
        </w:rPr>
      </w:pPr>
      <w:r>
        <w:rPr>
          <w:rFonts w:hint="eastAsia"/>
          <w:sz w:val="30"/>
          <w:szCs w:val="30"/>
        </w:rPr>
        <w:t>然而，在这些人中，他确实允许本性是腐败的，因为只有在受洗的人中，受伤的旅行者健康地离开了他的客栈，或者更确切地说，在仁慈的撒玛利亚人把他带到的客栈中保持健康，以便他得到治愈。</w:t>
      </w:r>
    </w:p>
    <w:p w14:paraId="03087757">
      <w:pPr>
        <w:bidi w:val="0"/>
        <w:rPr>
          <w:rFonts w:hint="eastAsia"/>
          <w:sz w:val="30"/>
          <w:szCs w:val="30"/>
        </w:rPr>
      </w:pPr>
    </w:p>
    <w:p w14:paraId="4DD5318C">
      <w:pPr>
        <w:bidi w:val="0"/>
        <w:rPr>
          <w:rFonts w:hint="eastAsia"/>
          <w:sz w:val="30"/>
          <w:szCs w:val="30"/>
        </w:rPr>
      </w:pPr>
      <w:r>
        <w:rPr>
          <w:rFonts w:hint="eastAsia"/>
          <w:sz w:val="30"/>
          <w:szCs w:val="30"/>
        </w:rPr>
        <w:t>Well, now, if he allows that the flesh is contrary even in these, let him tell us what has happened to occasion this, since the flesh and the spirit alike are the work of one and the same Creator, and are therefore undoubtedly both of them good, because He is good,--unless indeed it be that damage which has been inflicted by man's own will.</w:t>
      </w:r>
    </w:p>
    <w:p w14:paraId="756D03C9">
      <w:pPr>
        <w:bidi w:val="0"/>
        <w:rPr>
          <w:rFonts w:hint="eastAsia"/>
          <w:sz w:val="30"/>
          <w:szCs w:val="30"/>
        </w:rPr>
      </w:pPr>
      <w:r>
        <w:rPr>
          <w:rFonts w:hint="eastAsia"/>
          <w:sz w:val="30"/>
          <w:szCs w:val="30"/>
        </w:rPr>
        <w:t>好了，现在，如果他允许肉体甚至在这些人中也是相反的，让他告诉我们是什么发生导致这种情况，因为肉体和灵一样都是同一个创造者的工作，因此无疑两者都是好的，因为祂是好的，——除非确实是那由人自己的意志所造成的损害。</w:t>
      </w:r>
    </w:p>
    <w:p w14:paraId="26F6B81A">
      <w:pPr>
        <w:bidi w:val="0"/>
        <w:rPr>
          <w:rFonts w:hint="eastAsia"/>
          <w:sz w:val="30"/>
          <w:szCs w:val="30"/>
        </w:rPr>
      </w:pPr>
    </w:p>
    <w:p w14:paraId="47AF9D9F">
      <w:pPr>
        <w:bidi w:val="0"/>
        <w:rPr>
          <w:rFonts w:hint="eastAsia"/>
          <w:sz w:val="30"/>
          <w:szCs w:val="30"/>
        </w:rPr>
      </w:pPr>
      <w:r>
        <w:rPr>
          <w:rFonts w:hint="eastAsia"/>
          <w:sz w:val="30"/>
          <w:szCs w:val="30"/>
        </w:rPr>
        <w:t>And that this may be repaired in our nature, there is need of that very Saviour from whose creative hand nature itself proceeded.</w:t>
      </w:r>
    </w:p>
    <w:p w14:paraId="3B76F145">
      <w:pPr>
        <w:bidi w:val="0"/>
        <w:rPr>
          <w:rFonts w:hint="eastAsia"/>
          <w:sz w:val="30"/>
          <w:szCs w:val="30"/>
        </w:rPr>
      </w:pPr>
      <w:r>
        <w:rPr>
          <w:rFonts w:hint="eastAsia"/>
          <w:sz w:val="30"/>
          <w:szCs w:val="30"/>
        </w:rPr>
        <w:t>为了在我们的本性中修复这个，需要那位从其创造之手产生出本性本身的救主。</w:t>
      </w:r>
    </w:p>
    <w:p w14:paraId="16158BB7">
      <w:pPr>
        <w:bidi w:val="0"/>
        <w:rPr>
          <w:rFonts w:hint="eastAsia"/>
          <w:sz w:val="30"/>
          <w:szCs w:val="30"/>
        </w:rPr>
      </w:pPr>
    </w:p>
    <w:p w14:paraId="224AE33C">
      <w:pPr>
        <w:bidi w:val="0"/>
        <w:rPr>
          <w:rFonts w:hint="eastAsia"/>
          <w:sz w:val="30"/>
          <w:szCs w:val="30"/>
        </w:rPr>
      </w:pPr>
      <w:r>
        <w:rPr>
          <w:rFonts w:hint="eastAsia"/>
          <w:sz w:val="30"/>
          <w:szCs w:val="30"/>
        </w:rPr>
        <w:t>Now, if we acknowledge that this Saviour, and that healing remedy of His by which the Word was made flesh in order to dwell among us, are required by small and great,--by the crying infant and the hoary-headed man alike,--then, in fact, the whole controversy of the point between us is settled.</w:t>
      </w:r>
    </w:p>
    <w:p w14:paraId="6F387C7E">
      <w:pPr>
        <w:bidi w:val="0"/>
        <w:rPr>
          <w:rFonts w:hint="eastAsia"/>
          <w:sz w:val="30"/>
          <w:szCs w:val="30"/>
        </w:rPr>
      </w:pPr>
      <w:r>
        <w:rPr>
          <w:rFonts w:hint="eastAsia"/>
          <w:sz w:val="30"/>
          <w:szCs w:val="30"/>
        </w:rPr>
        <w:t>现在，如果我们承认这位救主，以及祂的治愈良药，借此道成了肉身以住在我们中间，被小的和大的所需要，——被哭泣的婴儿和白发的老人同样需要，——那么，事实上，我们之间的整个争议点就解决了。</w:t>
      </w:r>
    </w:p>
    <w:p w14:paraId="0E7F9E85">
      <w:pPr>
        <w:bidi w:val="0"/>
        <w:rPr>
          <w:rFonts w:hint="eastAsia"/>
          <w:sz w:val="30"/>
          <w:szCs w:val="30"/>
        </w:rPr>
      </w:pPr>
    </w:p>
    <w:p w14:paraId="4DD0C91C">
      <w:pPr>
        <w:pStyle w:val="6"/>
        <w:bidi w:val="0"/>
        <w:rPr>
          <w:rFonts w:hint="eastAsia"/>
        </w:rPr>
      </w:pPr>
      <w:r>
        <w:rPr>
          <w:rFonts w:hint="eastAsia"/>
        </w:rPr>
        <w:t>CHAP. 61 [LIII.] -- PAUL ASSERTS THAT THE FLESH IS CONTRARY EVEN IN THE BAPTIZED.</w:t>
      </w:r>
    </w:p>
    <w:p w14:paraId="3FAC74AC">
      <w:pPr>
        <w:pStyle w:val="6"/>
        <w:bidi w:val="0"/>
        <w:rPr>
          <w:rFonts w:hint="eastAsia"/>
        </w:rPr>
      </w:pPr>
      <w:r>
        <w:rPr>
          <w:rFonts w:hint="eastAsia"/>
        </w:rPr>
        <w:t>第61章 [LIII.] -- 保罗断言即使在受洗的人中肉体也是相反的。</w:t>
      </w:r>
    </w:p>
    <w:p w14:paraId="04452D49">
      <w:pPr>
        <w:bidi w:val="0"/>
        <w:rPr>
          <w:rFonts w:hint="eastAsia"/>
          <w:sz w:val="30"/>
          <w:szCs w:val="30"/>
        </w:rPr>
      </w:pPr>
    </w:p>
    <w:p w14:paraId="1C44BE0E">
      <w:pPr>
        <w:bidi w:val="0"/>
        <w:rPr>
          <w:rFonts w:hint="eastAsia"/>
          <w:sz w:val="30"/>
          <w:szCs w:val="30"/>
        </w:rPr>
      </w:pPr>
      <w:r>
        <w:rPr>
          <w:rFonts w:hint="eastAsia"/>
          <w:sz w:val="30"/>
          <w:szCs w:val="30"/>
        </w:rPr>
        <w:t>Now let us see whether we anywhere read about the flesh being contrary in the baptized also. And here, I ask, to whom did the apostle say, "The flesh lusteth against the Spirit, and the Spirit against the flesh: and these are contrary the one to the other; so that ye do not the things that ye would?"</w:t>
      </w:r>
    </w:p>
    <w:p w14:paraId="226D7F4E">
      <w:pPr>
        <w:bidi w:val="0"/>
        <w:rPr>
          <w:rFonts w:hint="eastAsia"/>
          <w:sz w:val="30"/>
          <w:szCs w:val="30"/>
        </w:rPr>
      </w:pPr>
      <w:r>
        <w:rPr>
          <w:rFonts w:hint="eastAsia"/>
          <w:sz w:val="30"/>
          <w:szCs w:val="30"/>
        </w:rPr>
        <w:t>现在让我们看看我们在哪里读到关于肉体在受洗的人中也是相反的。在这里，我问，使徒对谁说，"因为情欲与圣灵相争，圣灵与情欲相争，这两个彼此相敌，使你们不能做所愿意做的"？</w:t>
      </w:r>
    </w:p>
    <w:p w14:paraId="0CB753C6">
      <w:pPr>
        <w:bidi w:val="0"/>
        <w:rPr>
          <w:rFonts w:hint="eastAsia"/>
          <w:sz w:val="30"/>
          <w:szCs w:val="30"/>
        </w:rPr>
      </w:pPr>
    </w:p>
    <w:p w14:paraId="39310DC2">
      <w:pPr>
        <w:bidi w:val="0"/>
        <w:rPr>
          <w:rFonts w:hint="eastAsia"/>
          <w:sz w:val="30"/>
          <w:szCs w:val="30"/>
        </w:rPr>
      </w:pPr>
      <w:r>
        <w:rPr>
          <w:rFonts w:hint="eastAsia"/>
          <w:sz w:val="30"/>
          <w:szCs w:val="30"/>
        </w:rPr>
        <w:t>He wrote this, I apprehend, to the Galatians, to whom he also says, "He therefore that ministereth to you the Spirit, and worketh miracles among you, doeth he it by the works of the law or by the hearing of faith?"</w:t>
      </w:r>
    </w:p>
    <w:p w14:paraId="1867C7D8">
      <w:pPr>
        <w:bidi w:val="0"/>
        <w:rPr>
          <w:rFonts w:hint="eastAsia"/>
          <w:sz w:val="30"/>
          <w:szCs w:val="30"/>
        </w:rPr>
      </w:pPr>
      <w:r>
        <w:rPr>
          <w:rFonts w:hint="eastAsia"/>
          <w:sz w:val="30"/>
          <w:szCs w:val="30"/>
        </w:rPr>
        <w:t>他写这个，我理解，是给加拉太人，他也对他们说，"那赐给你们圣灵，又在你们中间行异能的，是因你们行律法呢，是因你们听信福音呢？"</w:t>
      </w:r>
    </w:p>
    <w:p w14:paraId="01AA83F1">
      <w:pPr>
        <w:bidi w:val="0"/>
        <w:rPr>
          <w:rFonts w:hint="eastAsia"/>
          <w:sz w:val="30"/>
          <w:szCs w:val="30"/>
        </w:rPr>
      </w:pPr>
    </w:p>
    <w:p w14:paraId="700AA014">
      <w:pPr>
        <w:bidi w:val="0"/>
        <w:rPr>
          <w:rFonts w:hint="eastAsia"/>
          <w:sz w:val="30"/>
          <w:szCs w:val="30"/>
        </w:rPr>
      </w:pPr>
      <w:r>
        <w:rPr>
          <w:rFonts w:hint="eastAsia"/>
          <w:sz w:val="30"/>
          <w:szCs w:val="30"/>
        </w:rPr>
        <w:t>It appears, therefore, that it is to Christians that he speaks, to whom, too, God had given His Spirit: therefore, too, to the baptized.</w:t>
      </w:r>
    </w:p>
    <w:p w14:paraId="58A38E06">
      <w:pPr>
        <w:bidi w:val="0"/>
        <w:rPr>
          <w:rFonts w:hint="eastAsia"/>
          <w:sz w:val="30"/>
          <w:szCs w:val="30"/>
        </w:rPr>
      </w:pPr>
      <w:r>
        <w:rPr>
          <w:rFonts w:hint="eastAsia"/>
          <w:sz w:val="30"/>
          <w:szCs w:val="30"/>
        </w:rPr>
        <w:t>因此，他似乎是对基督徒说话，上帝也给了他们祂的灵：因此，也是对受洗的人说话。</w:t>
      </w:r>
    </w:p>
    <w:p w14:paraId="28C5F2A8">
      <w:pPr>
        <w:bidi w:val="0"/>
        <w:rPr>
          <w:rFonts w:hint="eastAsia"/>
          <w:sz w:val="30"/>
          <w:szCs w:val="30"/>
        </w:rPr>
      </w:pPr>
    </w:p>
    <w:p w14:paraId="051C88E2">
      <w:pPr>
        <w:bidi w:val="0"/>
        <w:rPr>
          <w:rFonts w:hint="eastAsia"/>
          <w:sz w:val="30"/>
          <w:szCs w:val="30"/>
        </w:rPr>
      </w:pPr>
      <w:r>
        <w:rPr>
          <w:rFonts w:hint="eastAsia"/>
          <w:sz w:val="30"/>
          <w:szCs w:val="30"/>
        </w:rPr>
        <w:t>Observe, therefore, that even in baptized persons the flesh is found to be contrary; so that they have not that capacity which, our author says, is inseparably implanted in nature.</w:t>
      </w:r>
    </w:p>
    <w:p w14:paraId="4194674A">
      <w:pPr>
        <w:bidi w:val="0"/>
        <w:rPr>
          <w:rFonts w:hint="eastAsia"/>
          <w:sz w:val="30"/>
          <w:szCs w:val="30"/>
        </w:rPr>
      </w:pPr>
      <w:r>
        <w:rPr>
          <w:rFonts w:hint="eastAsia"/>
          <w:sz w:val="30"/>
          <w:szCs w:val="30"/>
        </w:rPr>
        <w:t>因此，请注意，即使在受洗的人中，肉体也被发现是相反的；所以他们没有那种我们的作者说的，不可分离地植入在本性中的能力。</w:t>
      </w:r>
    </w:p>
    <w:p w14:paraId="26AD19BD">
      <w:pPr>
        <w:bidi w:val="0"/>
        <w:rPr>
          <w:rFonts w:hint="eastAsia"/>
          <w:sz w:val="30"/>
          <w:szCs w:val="30"/>
        </w:rPr>
      </w:pPr>
    </w:p>
    <w:p w14:paraId="56B3DE0D">
      <w:pPr>
        <w:bidi w:val="0"/>
        <w:rPr>
          <w:rFonts w:hint="eastAsia"/>
          <w:sz w:val="30"/>
          <w:szCs w:val="30"/>
        </w:rPr>
      </w:pPr>
      <w:r>
        <w:rPr>
          <w:rFonts w:hint="eastAsia"/>
          <w:sz w:val="30"/>
          <w:szCs w:val="30"/>
        </w:rPr>
        <w:t>Where then is the ground for his assertion, "How can it be that in the case of a baptized person the flesh is contrary to him?" in whatever sense he understands the flesh?</w:t>
      </w:r>
    </w:p>
    <w:p w14:paraId="14652692">
      <w:pPr>
        <w:bidi w:val="0"/>
        <w:rPr>
          <w:rFonts w:hint="eastAsia"/>
          <w:sz w:val="30"/>
          <w:szCs w:val="30"/>
        </w:rPr>
      </w:pPr>
      <w:r>
        <w:rPr>
          <w:rFonts w:hint="eastAsia"/>
          <w:sz w:val="30"/>
          <w:szCs w:val="30"/>
        </w:rPr>
        <w:t>那么他断言的根据是什么，"在受洗的人的情况下，肉体怎么可能与他相反？"无论他如何理解肉体？</w:t>
      </w:r>
    </w:p>
    <w:p w14:paraId="59254A9E">
      <w:pPr>
        <w:bidi w:val="0"/>
        <w:rPr>
          <w:rFonts w:hint="eastAsia"/>
          <w:sz w:val="30"/>
          <w:szCs w:val="30"/>
        </w:rPr>
      </w:pPr>
    </w:p>
    <w:p w14:paraId="13F16838">
      <w:pPr>
        <w:bidi w:val="0"/>
        <w:rPr>
          <w:rFonts w:hint="eastAsia"/>
          <w:sz w:val="30"/>
          <w:szCs w:val="30"/>
        </w:rPr>
      </w:pPr>
      <w:r>
        <w:rPr>
          <w:rFonts w:hint="eastAsia"/>
          <w:sz w:val="30"/>
          <w:szCs w:val="30"/>
        </w:rPr>
        <w:t>Because in very deed it is not its nature that is good, but it is the carnal defects of the flesh which are expressly named in the passage before us.</w:t>
      </w:r>
    </w:p>
    <w:p w14:paraId="27A1A536">
      <w:pPr>
        <w:bidi w:val="0"/>
        <w:rPr>
          <w:rFonts w:hint="eastAsia"/>
          <w:sz w:val="30"/>
          <w:szCs w:val="30"/>
        </w:rPr>
      </w:pPr>
      <w:r>
        <w:rPr>
          <w:rFonts w:hint="eastAsia"/>
          <w:sz w:val="30"/>
          <w:szCs w:val="30"/>
        </w:rPr>
        <w:t>因为实际上不是它的本性是好的，而是肉体的肉欲缺陷在我们面前的段落中被明确提及。</w:t>
      </w:r>
    </w:p>
    <w:p w14:paraId="7225D2D2">
      <w:pPr>
        <w:bidi w:val="0"/>
        <w:rPr>
          <w:rFonts w:hint="eastAsia"/>
          <w:sz w:val="30"/>
          <w:szCs w:val="30"/>
        </w:rPr>
      </w:pPr>
    </w:p>
    <w:p w14:paraId="10DD58E4">
      <w:pPr>
        <w:bidi w:val="0"/>
        <w:rPr>
          <w:rFonts w:hint="eastAsia"/>
          <w:sz w:val="30"/>
          <w:szCs w:val="30"/>
        </w:rPr>
      </w:pPr>
      <w:r>
        <w:rPr>
          <w:rFonts w:hint="eastAsia"/>
          <w:sz w:val="30"/>
          <w:szCs w:val="30"/>
        </w:rPr>
        <w:t>Yet observe, even in the baptized, how contrary is the flesh. And in what way contrary? So that, "They do not the things which they would."</w:t>
      </w:r>
    </w:p>
    <w:p w14:paraId="606E3EEE">
      <w:pPr>
        <w:bidi w:val="0"/>
        <w:rPr>
          <w:rFonts w:hint="eastAsia"/>
          <w:sz w:val="30"/>
          <w:szCs w:val="30"/>
        </w:rPr>
      </w:pPr>
      <w:r>
        <w:rPr>
          <w:rFonts w:hint="eastAsia"/>
          <w:sz w:val="30"/>
          <w:szCs w:val="30"/>
        </w:rPr>
        <w:t>然而请注意，即使在受洗的人中，肉体是多么相反。以什么方式相反？以至于，"他们不能做所愿意做的。"</w:t>
      </w:r>
    </w:p>
    <w:p w14:paraId="3C4816F9">
      <w:pPr>
        <w:bidi w:val="0"/>
        <w:rPr>
          <w:rFonts w:hint="eastAsia"/>
          <w:sz w:val="30"/>
          <w:szCs w:val="30"/>
        </w:rPr>
      </w:pPr>
    </w:p>
    <w:p w14:paraId="7E65214A">
      <w:pPr>
        <w:bidi w:val="0"/>
        <w:rPr>
          <w:rFonts w:hint="eastAsia"/>
          <w:sz w:val="30"/>
          <w:szCs w:val="30"/>
        </w:rPr>
      </w:pPr>
      <w:r>
        <w:rPr>
          <w:rFonts w:hint="eastAsia"/>
          <w:sz w:val="30"/>
          <w:szCs w:val="30"/>
        </w:rPr>
        <w:t>Take notice that the will is present in a man; but where is that "capacity of nature?" Let us confess that grace is necessary to us; let us cry out, "O wretched man that I am! who shall deliver me from the body of this death?"</w:t>
      </w:r>
    </w:p>
    <w:p w14:paraId="35576D71">
      <w:pPr>
        <w:bidi w:val="0"/>
        <w:rPr>
          <w:rFonts w:hint="eastAsia"/>
          <w:sz w:val="30"/>
          <w:szCs w:val="30"/>
        </w:rPr>
      </w:pPr>
      <w:r>
        <w:rPr>
          <w:rFonts w:hint="eastAsia"/>
          <w:sz w:val="30"/>
          <w:szCs w:val="30"/>
        </w:rPr>
        <w:t>注意，意志在人里面是存在的；但那"本性的能力"在哪里？让我们承认恩典对我们是必要的；让我们呼喊，"我真是苦啊！谁能救我脱离这取死的身体呢？"</w:t>
      </w:r>
    </w:p>
    <w:p w14:paraId="30EB72F4">
      <w:pPr>
        <w:bidi w:val="0"/>
        <w:rPr>
          <w:rFonts w:hint="eastAsia"/>
          <w:sz w:val="30"/>
          <w:szCs w:val="30"/>
        </w:rPr>
      </w:pPr>
    </w:p>
    <w:p w14:paraId="309AF5CE">
      <w:pPr>
        <w:bidi w:val="0"/>
        <w:rPr>
          <w:rFonts w:hint="eastAsia"/>
          <w:sz w:val="30"/>
          <w:szCs w:val="30"/>
        </w:rPr>
      </w:pPr>
      <w:r>
        <w:rPr>
          <w:rFonts w:hint="eastAsia"/>
          <w:sz w:val="30"/>
          <w:szCs w:val="30"/>
        </w:rPr>
        <w:t>And let our answer be, "The grace of God, through Jesus Christ our Lord!"</w:t>
      </w:r>
    </w:p>
    <w:p w14:paraId="0CF3450A">
      <w:pPr>
        <w:bidi w:val="0"/>
        <w:rPr>
          <w:rFonts w:hint="eastAsia"/>
          <w:sz w:val="30"/>
          <w:szCs w:val="30"/>
        </w:rPr>
      </w:pPr>
      <w:r>
        <w:rPr>
          <w:rFonts w:hint="eastAsia"/>
          <w:sz w:val="30"/>
          <w:szCs w:val="30"/>
        </w:rPr>
        <w:t>让我们的回答是，"藉着我们的主耶稣基督，感谢神！"</w:t>
      </w:r>
    </w:p>
    <w:p w14:paraId="44F164CE">
      <w:pPr>
        <w:bidi w:val="0"/>
        <w:rPr>
          <w:rFonts w:hint="eastAsia"/>
          <w:sz w:val="30"/>
          <w:szCs w:val="30"/>
        </w:rPr>
      </w:pPr>
    </w:p>
    <w:p w14:paraId="32CB525F">
      <w:pPr>
        <w:pStyle w:val="6"/>
        <w:bidi w:val="0"/>
        <w:rPr>
          <w:rFonts w:hint="eastAsia"/>
        </w:rPr>
      </w:pPr>
      <w:r>
        <w:rPr>
          <w:rFonts w:hint="eastAsia"/>
        </w:rPr>
        <w:t>CHAP. 62. -- CONCERNING WHAT GRACE OF GOD IS HERE UNDER DISCUSSION. THE UNGODLY MAN, WHEN DYING, IS NOT DELIVERED FROM CONCUPISCENCE.</w:t>
      </w:r>
    </w:p>
    <w:p w14:paraId="268B7C8B">
      <w:pPr>
        <w:pStyle w:val="6"/>
        <w:bidi w:val="0"/>
        <w:rPr>
          <w:rFonts w:hint="eastAsia"/>
        </w:rPr>
      </w:pPr>
      <w:r>
        <w:rPr>
          <w:rFonts w:hint="eastAsia"/>
        </w:rPr>
        <w:t>第62章。-- 关于这里讨论的是上帝的什么恩典。不敬虔的人，在死亡时，不会从情欲中被解脱。</w:t>
      </w:r>
    </w:p>
    <w:p w14:paraId="47D394E4">
      <w:pPr>
        <w:bidi w:val="0"/>
        <w:rPr>
          <w:rFonts w:hint="eastAsia"/>
          <w:sz w:val="30"/>
          <w:szCs w:val="30"/>
        </w:rPr>
      </w:pPr>
    </w:p>
    <w:p w14:paraId="5E0D7286">
      <w:pPr>
        <w:bidi w:val="0"/>
        <w:rPr>
          <w:rFonts w:hint="eastAsia"/>
          <w:sz w:val="30"/>
          <w:szCs w:val="30"/>
        </w:rPr>
      </w:pPr>
      <w:r>
        <w:rPr>
          <w:rFonts w:hint="eastAsia"/>
          <w:sz w:val="30"/>
          <w:szCs w:val="30"/>
        </w:rPr>
        <w:t>Now, whereas it is most correctly asked in those words put to him, "Why do you affirm that man without the help of God's grace is able to avoid sin?" yet the inquiry did not concern that grace by which man was created, but only that whereby he is saved through Jesus Christ our Lord.</w:t>
      </w:r>
    </w:p>
    <w:p w14:paraId="16F40425">
      <w:pPr>
        <w:bidi w:val="0"/>
        <w:rPr>
          <w:rFonts w:hint="eastAsia"/>
          <w:sz w:val="30"/>
          <w:szCs w:val="30"/>
        </w:rPr>
      </w:pPr>
      <w:r>
        <w:rPr>
          <w:rFonts w:hint="eastAsia"/>
          <w:sz w:val="30"/>
          <w:szCs w:val="30"/>
        </w:rPr>
        <w:t>现在，尽管在那些向他提出的话语中最正确地问道，"为什么你肯定人没有上帝恩典的帮助能够避免犯罪？"然而，调查并不涉及那使人被创造的恩典，而只涉及那使他通过我们的主耶稣基督得救的恩典。</w:t>
      </w:r>
    </w:p>
    <w:p w14:paraId="580B0C9A">
      <w:pPr>
        <w:bidi w:val="0"/>
        <w:rPr>
          <w:rFonts w:hint="eastAsia"/>
          <w:sz w:val="30"/>
          <w:szCs w:val="30"/>
        </w:rPr>
      </w:pPr>
    </w:p>
    <w:p w14:paraId="56267F12">
      <w:pPr>
        <w:bidi w:val="0"/>
        <w:rPr>
          <w:rFonts w:hint="eastAsia"/>
          <w:sz w:val="30"/>
          <w:szCs w:val="30"/>
        </w:rPr>
      </w:pPr>
      <w:r>
        <w:rPr>
          <w:rFonts w:hint="eastAsia"/>
          <w:sz w:val="30"/>
          <w:szCs w:val="30"/>
        </w:rPr>
        <w:t>Faithful men say in their prayer, "Lead us not into temptation, but deliver us from evil." But if they already have capacity, why do they pray?</w:t>
      </w:r>
    </w:p>
    <w:p w14:paraId="06F17900">
      <w:pPr>
        <w:bidi w:val="0"/>
        <w:rPr>
          <w:rFonts w:hint="eastAsia"/>
          <w:sz w:val="30"/>
          <w:szCs w:val="30"/>
        </w:rPr>
      </w:pPr>
      <w:r>
        <w:rPr>
          <w:rFonts w:hint="eastAsia"/>
          <w:sz w:val="30"/>
          <w:szCs w:val="30"/>
        </w:rPr>
        <w:t>信实的人在他们的祷告中说，"不叫我们遇见试探，救我们脱离凶恶。"但如果他们已经有能力，为什么他们祈祷？</w:t>
      </w:r>
    </w:p>
    <w:p w14:paraId="0BE1DA02">
      <w:pPr>
        <w:bidi w:val="0"/>
        <w:rPr>
          <w:rFonts w:hint="eastAsia"/>
          <w:sz w:val="30"/>
          <w:szCs w:val="30"/>
        </w:rPr>
      </w:pPr>
    </w:p>
    <w:p w14:paraId="0434939B">
      <w:pPr>
        <w:bidi w:val="0"/>
        <w:rPr>
          <w:rFonts w:hint="eastAsia"/>
          <w:sz w:val="30"/>
          <w:szCs w:val="30"/>
        </w:rPr>
      </w:pPr>
      <w:r>
        <w:rPr>
          <w:rFonts w:hint="eastAsia"/>
          <w:sz w:val="30"/>
          <w:szCs w:val="30"/>
        </w:rPr>
        <w:t>Or, what is the evil which they pray to be delivered from, but, above all else, "the body of this death?" And from this nothing but God's grace alone delivers them, through our Lord Jesus Christ.</w:t>
      </w:r>
    </w:p>
    <w:p w14:paraId="16F97F3D">
      <w:pPr>
        <w:bidi w:val="0"/>
        <w:rPr>
          <w:rFonts w:hint="eastAsia"/>
          <w:sz w:val="30"/>
          <w:szCs w:val="30"/>
        </w:rPr>
      </w:pPr>
      <w:r>
        <w:rPr>
          <w:rFonts w:hint="eastAsia"/>
          <w:sz w:val="30"/>
          <w:szCs w:val="30"/>
        </w:rPr>
        <w:t>或者，他们祈祷要脱离的恶是什么，除了最重要的，"这取死的身体"？除了上帝的恩典之外，没有什么能通过我们的主耶稣基督解救他们。</w:t>
      </w:r>
    </w:p>
    <w:p w14:paraId="0AF1E7BF">
      <w:pPr>
        <w:bidi w:val="0"/>
        <w:rPr>
          <w:rFonts w:hint="eastAsia"/>
          <w:sz w:val="30"/>
          <w:szCs w:val="30"/>
        </w:rPr>
      </w:pPr>
    </w:p>
    <w:p w14:paraId="4F03E3A0">
      <w:pPr>
        <w:bidi w:val="0"/>
        <w:rPr>
          <w:rFonts w:hint="eastAsia"/>
          <w:sz w:val="30"/>
          <w:szCs w:val="30"/>
        </w:rPr>
      </w:pPr>
      <w:r>
        <w:rPr>
          <w:rFonts w:hint="eastAsia"/>
          <w:sz w:val="30"/>
          <w:szCs w:val="30"/>
        </w:rPr>
        <w:t>Not of course from the substance of the body, which is good; but from its carnal offences, from which a man is not liberated except by the grace of the Saviour,--not even when he quits the body by the death of the body.</w:t>
      </w:r>
    </w:p>
    <w:p w14:paraId="43482623">
      <w:pPr>
        <w:bidi w:val="0"/>
        <w:rPr>
          <w:rFonts w:hint="eastAsia"/>
          <w:sz w:val="30"/>
          <w:szCs w:val="30"/>
        </w:rPr>
      </w:pPr>
      <w:r>
        <w:rPr>
          <w:rFonts w:hint="eastAsia"/>
          <w:sz w:val="30"/>
          <w:szCs w:val="30"/>
        </w:rPr>
        <w:t>当然不是从身体的实质，这是好的；而是从其肉欲的过犯，除了通过救主的恩典，一个人不会被解放，——即使当他通过身体的死亡离开身体时也不会。</w:t>
      </w:r>
    </w:p>
    <w:p w14:paraId="73F1F7E8">
      <w:pPr>
        <w:bidi w:val="0"/>
        <w:rPr>
          <w:rFonts w:hint="eastAsia"/>
          <w:sz w:val="30"/>
          <w:szCs w:val="30"/>
        </w:rPr>
      </w:pPr>
    </w:p>
    <w:p w14:paraId="06177512">
      <w:pPr>
        <w:bidi w:val="0"/>
        <w:rPr>
          <w:rFonts w:hint="eastAsia"/>
          <w:sz w:val="30"/>
          <w:szCs w:val="30"/>
        </w:rPr>
      </w:pPr>
      <w:r>
        <w:rPr>
          <w:rFonts w:hint="eastAsia"/>
          <w:sz w:val="30"/>
          <w:szCs w:val="30"/>
        </w:rPr>
        <w:t>If it was this that the apostle meant to declare, why had he previously said, "I see another law in my members, warring against the law of my mind, and bringing me into captivity to the law of sin which is in my members?"</w:t>
      </w:r>
    </w:p>
    <w:p w14:paraId="3BC2F98E">
      <w:pPr>
        <w:bidi w:val="0"/>
        <w:rPr>
          <w:rFonts w:hint="eastAsia"/>
          <w:sz w:val="30"/>
          <w:szCs w:val="30"/>
        </w:rPr>
      </w:pPr>
      <w:r>
        <w:rPr>
          <w:rFonts w:hint="eastAsia"/>
          <w:sz w:val="30"/>
          <w:szCs w:val="30"/>
        </w:rPr>
        <w:t>如果这是使徒想要宣告的，为什么他之前说，"但我觉得肢体中另有个律和我心中的律交战，把我掳去，叫我附从那肢体中犯罪的律"？</w:t>
      </w:r>
    </w:p>
    <w:p w14:paraId="6D9D639E">
      <w:pPr>
        <w:bidi w:val="0"/>
        <w:rPr>
          <w:rFonts w:hint="eastAsia"/>
          <w:sz w:val="30"/>
          <w:szCs w:val="30"/>
        </w:rPr>
      </w:pPr>
    </w:p>
    <w:p w14:paraId="233C7A64">
      <w:pPr>
        <w:bidi w:val="0"/>
        <w:rPr>
          <w:rFonts w:hint="eastAsia"/>
          <w:sz w:val="30"/>
          <w:szCs w:val="30"/>
        </w:rPr>
      </w:pPr>
      <w:r>
        <w:rPr>
          <w:rFonts w:hint="eastAsia"/>
          <w:sz w:val="30"/>
          <w:szCs w:val="30"/>
        </w:rPr>
        <w:t>Behold what damage the disobedience of the will has inflicted on man's nature! Let him be permitted to pray that he may be healed!</w:t>
      </w:r>
    </w:p>
    <w:p w14:paraId="604310D2">
      <w:pPr>
        <w:bidi w:val="0"/>
        <w:rPr>
          <w:rFonts w:hint="eastAsia"/>
          <w:sz w:val="30"/>
          <w:szCs w:val="30"/>
        </w:rPr>
      </w:pPr>
      <w:r>
        <w:rPr>
          <w:rFonts w:hint="eastAsia"/>
          <w:sz w:val="30"/>
          <w:szCs w:val="30"/>
        </w:rPr>
        <w:t>看看意志的不服从给人类本性造成了什么伤害！让他被允许祈祷他可能得医治！</w:t>
      </w:r>
    </w:p>
    <w:p w14:paraId="1D6561B6">
      <w:pPr>
        <w:bidi w:val="0"/>
        <w:rPr>
          <w:rFonts w:hint="eastAsia"/>
          <w:sz w:val="30"/>
          <w:szCs w:val="30"/>
        </w:rPr>
      </w:pPr>
    </w:p>
    <w:p w14:paraId="0B918A56">
      <w:pPr>
        <w:bidi w:val="0"/>
        <w:rPr>
          <w:rFonts w:hint="eastAsia"/>
          <w:sz w:val="30"/>
          <w:szCs w:val="30"/>
        </w:rPr>
      </w:pPr>
      <w:r>
        <w:rPr>
          <w:rFonts w:hint="eastAsia"/>
          <w:sz w:val="30"/>
          <w:szCs w:val="30"/>
        </w:rPr>
        <w:t>Why need he presume so much on the capacity of his nature? It is wounded, hurt, damaged, destroyed. It is a true confession of its weakness, not a false defence of its capacity, that it stands in need of.</w:t>
      </w:r>
    </w:p>
    <w:p w14:paraId="592E0C53">
      <w:pPr>
        <w:bidi w:val="0"/>
        <w:rPr>
          <w:rFonts w:hint="eastAsia"/>
          <w:sz w:val="30"/>
          <w:szCs w:val="30"/>
        </w:rPr>
      </w:pPr>
      <w:r>
        <w:rPr>
          <w:rFonts w:hint="eastAsia"/>
          <w:sz w:val="30"/>
          <w:szCs w:val="30"/>
        </w:rPr>
        <w:t>为什么他需要如此自信于他本性的能力？它是受伤的，受损的，损坏的，被毁的。它需要的是对其软弱的真实告白，而不是对其能力的虚假辩护。</w:t>
      </w:r>
    </w:p>
    <w:p w14:paraId="65F4C4BF">
      <w:pPr>
        <w:bidi w:val="0"/>
        <w:rPr>
          <w:rFonts w:hint="eastAsia"/>
          <w:sz w:val="30"/>
          <w:szCs w:val="30"/>
        </w:rPr>
      </w:pPr>
    </w:p>
    <w:p w14:paraId="409C32BF">
      <w:pPr>
        <w:bidi w:val="0"/>
        <w:rPr>
          <w:rFonts w:hint="eastAsia"/>
          <w:sz w:val="30"/>
          <w:szCs w:val="30"/>
        </w:rPr>
      </w:pPr>
      <w:r>
        <w:rPr>
          <w:rFonts w:hint="eastAsia"/>
          <w:sz w:val="30"/>
          <w:szCs w:val="30"/>
        </w:rPr>
        <w:t>It requires the grace of God, not that it may be made, but that it may be re-made.</w:t>
      </w:r>
    </w:p>
    <w:p w14:paraId="6C9E2968">
      <w:pPr>
        <w:bidi w:val="0"/>
        <w:rPr>
          <w:rFonts w:hint="eastAsia"/>
          <w:sz w:val="30"/>
          <w:szCs w:val="30"/>
        </w:rPr>
      </w:pPr>
      <w:r>
        <w:rPr>
          <w:rFonts w:hint="eastAsia"/>
          <w:sz w:val="30"/>
          <w:szCs w:val="30"/>
        </w:rPr>
        <w:t>它需要上帝的恩典，不是为了它可能被造，而是为了它可能被重造。</w:t>
      </w:r>
    </w:p>
    <w:p w14:paraId="3A6BCF0E">
      <w:pPr>
        <w:bidi w:val="0"/>
        <w:rPr>
          <w:rFonts w:hint="eastAsia"/>
          <w:sz w:val="30"/>
          <w:szCs w:val="30"/>
        </w:rPr>
      </w:pPr>
    </w:p>
    <w:p w14:paraId="02DDFAE6">
      <w:pPr>
        <w:bidi w:val="0"/>
        <w:rPr>
          <w:rFonts w:hint="eastAsia"/>
          <w:sz w:val="30"/>
          <w:szCs w:val="30"/>
        </w:rPr>
      </w:pPr>
      <w:r>
        <w:rPr>
          <w:rFonts w:hint="eastAsia"/>
          <w:sz w:val="30"/>
          <w:szCs w:val="30"/>
        </w:rPr>
        <w:t>And this is the only grace which by our author is proclaimed to be unnecessary; because of this he is silent!</w:t>
      </w:r>
    </w:p>
    <w:p w14:paraId="328C7856">
      <w:pPr>
        <w:bidi w:val="0"/>
        <w:rPr>
          <w:rFonts w:hint="eastAsia"/>
          <w:sz w:val="30"/>
          <w:szCs w:val="30"/>
        </w:rPr>
      </w:pPr>
      <w:r>
        <w:rPr>
          <w:rFonts w:hint="eastAsia"/>
          <w:sz w:val="30"/>
          <w:szCs w:val="30"/>
        </w:rPr>
        <w:t>这是唯一被我们的作者宣告为不必要的恩典；因为这个，他保持沉默！</w:t>
      </w:r>
    </w:p>
    <w:p w14:paraId="725B84FA">
      <w:pPr>
        <w:bidi w:val="0"/>
        <w:rPr>
          <w:rFonts w:hint="eastAsia"/>
          <w:sz w:val="30"/>
          <w:szCs w:val="30"/>
        </w:rPr>
      </w:pPr>
    </w:p>
    <w:p w14:paraId="3A99DC61">
      <w:pPr>
        <w:bidi w:val="0"/>
        <w:rPr>
          <w:rFonts w:hint="eastAsia"/>
          <w:sz w:val="30"/>
          <w:szCs w:val="30"/>
        </w:rPr>
      </w:pPr>
      <w:r>
        <w:rPr>
          <w:rFonts w:hint="eastAsia"/>
          <w:sz w:val="30"/>
          <w:szCs w:val="30"/>
        </w:rPr>
        <w:t>If, indeed, he had said nothing at all about God's grace, and had not proposed to himself that question for solution, for the purpose of removing from himself the odium of this matter, it might have been thought that his view of the subject was consistent with the truth, only that he had refrained from mentioning it, on the ground that not on all occasions need we say all we think.</w:t>
      </w:r>
    </w:p>
    <w:p w14:paraId="245F4ABA">
      <w:pPr>
        <w:bidi w:val="0"/>
        <w:rPr>
          <w:rFonts w:hint="eastAsia"/>
          <w:sz w:val="30"/>
          <w:szCs w:val="30"/>
        </w:rPr>
      </w:pPr>
      <w:r>
        <w:rPr>
          <w:rFonts w:hint="eastAsia"/>
          <w:sz w:val="30"/>
          <w:szCs w:val="30"/>
        </w:rPr>
        <w:t>如果，确实，他根本没有说任何关于上帝恩典的事，也没有为自己提出那个问题来解决，目的是为了从自己身上移除这件事的恶名，人们可能会认为他对这个主题的看法与真理一致，只是他克制不提及它，理由是我们不需要在所有场合说出我们所想的一切。</w:t>
      </w:r>
    </w:p>
    <w:p w14:paraId="2BEB3436">
      <w:pPr>
        <w:bidi w:val="0"/>
        <w:rPr>
          <w:rFonts w:hint="eastAsia"/>
          <w:sz w:val="30"/>
          <w:szCs w:val="30"/>
        </w:rPr>
      </w:pPr>
    </w:p>
    <w:p w14:paraId="03D16338">
      <w:pPr>
        <w:bidi w:val="0"/>
        <w:rPr>
          <w:rFonts w:hint="eastAsia"/>
          <w:sz w:val="30"/>
          <w:szCs w:val="30"/>
        </w:rPr>
      </w:pPr>
      <w:r>
        <w:rPr>
          <w:rFonts w:hint="eastAsia"/>
          <w:sz w:val="30"/>
          <w:szCs w:val="30"/>
        </w:rPr>
        <w:t>He proposed the question of grace, and answered it in the way that he had in his heart; the question has been defined,--not in the way we wished, but according to the doubt we entertained as to what was his meaning.</w:t>
      </w:r>
    </w:p>
    <w:p w14:paraId="1D06B919">
      <w:pPr>
        <w:bidi w:val="0"/>
        <w:rPr>
          <w:rFonts w:hint="eastAsia"/>
          <w:sz w:val="30"/>
          <w:szCs w:val="30"/>
        </w:rPr>
      </w:pPr>
      <w:r>
        <w:rPr>
          <w:rFonts w:hint="eastAsia"/>
          <w:sz w:val="30"/>
          <w:szCs w:val="30"/>
        </w:rPr>
        <w:t>他提出了恩典的问题，并以他心中的方式回答；问题已经被定义，——不是以我们希望的方式，而是根据我们对他的意思有何疑虑。</w:t>
      </w:r>
    </w:p>
    <w:p w14:paraId="79BA49BA">
      <w:pPr>
        <w:bidi w:val="0"/>
        <w:rPr>
          <w:rFonts w:hint="eastAsia"/>
          <w:sz w:val="30"/>
          <w:szCs w:val="30"/>
        </w:rPr>
      </w:pPr>
    </w:p>
    <w:p w14:paraId="649FEE84">
      <w:pPr>
        <w:pStyle w:val="6"/>
        <w:bidi w:val="0"/>
        <w:rPr>
          <w:rFonts w:hint="eastAsia"/>
        </w:rPr>
      </w:pPr>
      <w:r>
        <w:rPr>
          <w:rFonts w:hint="eastAsia"/>
        </w:rPr>
        <w:t>CHAP. 63 [LIV.] -- DOES GOD CREATE CONTRARIES?</w:t>
      </w:r>
    </w:p>
    <w:p w14:paraId="23800642">
      <w:pPr>
        <w:pStyle w:val="6"/>
        <w:bidi w:val="0"/>
        <w:rPr>
          <w:rFonts w:hint="eastAsia"/>
        </w:rPr>
      </w:pPr>
      <w:r>
        <w:rPr>
          <w:rFonts w:hint="eastAsia"/>
        </w:rPr>
        <w:t>第63章 [LIV.] -- 上帝创造对立面吗？</w:t>
      </w:r>
    </w:p>
    <w:p w14:paraId="31449AEA">
      <w:pPr>
        <w:bidi w:val="0"/>
        <w:rPr>
          <w:rFonts w:hint="eastAsia"/>
          <w:sz w:val="30"/>
          <w:szCs w:val="30"/>
        </w:rPr>
      </w:pPr>
    </w:p>
    <w:p w14:paraId="0ABF5177">
      <w:pPr>
        <w:bidi w:val="0"/>
        <w:rPr>
          <w:rFonts w:hint="eastAsia"/>
          <w:sz w:val="30"/>
          <w:szCs w:val="30"/>
        </w:rPr>
      </w:pPr>
      <w:r>
        <w:rPr>
          <w:rFonts w:hint="eastAsia"/>
          <w:sz w:val="30"/>
          <w:szCs w:val="30"/>
        </w:rPr>
        <w:t>He next endeavours, by much quotation from the apostle, about which there is no controversy, to show "that the flesh is often mentioned by him in such a manner as proves him to mean not the substance, but the works of the flesh."</w:t>
      </w:r>
    </w:p>
    <w:p w14:paraId="08AAF7B7">
      <w:pPr>
        <w:bidi w:val="0"/>
        <w:rPr>
          <w:rFonts w:hint="eastAsia"/>
          <w:sz w:val="30"/>
          <w:szCs w:val="30"/>
        </w:rPr>
      </w:pPr>
      <w:r>
        <w:rPr>
          <w:rFonts w:hint="eastAsia"/>
          <w:sz w:val="30"/>
          <w:szCs w:val="30"/>
        </w:rPr>
        <w:t>他接下来努力，通过大量引用使徒的话，这些话没有争议，来显示"肉体常被他以这样的方式提及，证明他的意思不是实质，而是肉体的行为。"</w:t>
      </w:r>
    </w:p>
    <w:p w14:paraId="0FFB278D">
      <w:pPr>
        <w:bidi w:val="0"/>
        <w:rPr>
          <w:rFonts w:hint="eastAsia"/>
          <w:sz w:val="30"/>
          <w:szCs w:val="30"/>
        </w:rPr>
      </w:pPr>
    </w:p>
    <w:p w14:paraId="0D73E937">
      <w:pPr>
        <w:bidi w:val="0"/>
        <w:rPr>
          <w:rFonts w:hint="eastAsia"/>
          <w:sz w:val="30"/>
          <w:szCs w:val="30"/>
        </w:rPr>
      </w:pPr>
      <w:r>
        <w:rPr>
          <w:rFonts w:hint="eastAsia"/>
          <w:sz w:val="30"/>
          <w:szCs w:val="30"/>
        </w:rPr>
        <w:t>What is this to the point? The defects of the flesh are contrary to the will of man; his nature is not accused; but a Physician is wanted for its defects.</w:t>
      </w:r>
    </w:p>
    <w:p w14:paraId="1C8C5002">
      <w:pPr>
        <w:bidi w:val="0"/>
        <w:rPr>
          <w:rFonts w:hint="eastAsia"/>
          <w:sz w:val="30"/>
          <w:szCs w:val="30"/>
        </w:rPr>
      </w:pPr>
      <w:r>
        <w:rPr>
          <w:rFonts w:hint="eastAsia"/>
          <w:sz w:val="30"/>
          <w:szCs w:val="30"/>
        </w:rPr>
        <w:t>这与要点有什么关系？肉体的缺陷与人的意志相反；他的本性没有被控告；但其缺陷需要一位医师。</w:t>
      </w:r>
    </w:p>
    <w:p w14:paraId="06168563">
      <w:pPr>
        <w:bidi w:val="0"/>
        <w:rPr>
          <w:rFonts w:hint="eastAsia"/>
          <w:sz w:val="30"/>
          <w:szCs w:val="30"/>
        </w:rPr>
      </w:pPr>
    </w:p>
    <w:p w14:paraId="0943AE92">
      <w:pPr>
        <w:bidi w:val="0"/>
        <w:rPr>
          <w:rFonts w:hint="eastAsia"/>
          <w:sz w:val="30"/>
          <w:szCs w:val="30"/>
        </w:rPr>
      </w:pPr>
      <w:r>
        <w:rPr>
          <w:rFonts w:hint="eastAsia"/>
          <w:sz w:val="30"/>
          <w:szCs w:val="30"/>
        </w:rPr>
        <w:t>What signifies his question, "Who made man's spirit?" and his own answer thereto, "God, without a doubt?"</w:t>
      </w:r>
    </w:p>
    <w:p w14:paraId="25807D5B">
      <w:pPr>
        <w:bidi w:val="0"/>
        <w:rPr>
          <w:rFonts w:hint="eastAsia"/>
          <w:sz w:val="30"/>
          <w:szCs w:val="30"/>
        </w:rPr>
      </w:pPr>
      <w:r>
        <w:rPr>
          <w:rFonts w:hint="eastAsia"/>
          <w:sz w:val="30"/>
          <w:szCs w:val="30"/>
        </w:rPr>
        <w:t>他的问题，"谁造了人的灵？"和他自己的回答，"毫无疑问是上帝？"意味着什么？</w:t>
      </w:r>
    </w:p>
    <w:p w14:paraId="5057FB77">
      <w:pPr>
        <w:bidi w:val="0"/>
        <w:rPr>
          <w:rFonts w:hint="eastAsia"/>
          <w:sz w:val="30"/>
          <w:szCs w:val="30"/>
        </w:rPr>
      </w:pPr>
    </w:p>
    <w:p w14:paraId="541537FF">
      <w:pPr>
        <w:bidi w:val="0"/>
        <w:rPr>
          <w:rFonts w:hint="eastAsia"/>
          <w:sz w:val="30"/>
          <w:szCs w:val="30"/>
        </w:rPr>
      </w:pPr>
      <w:r>
        <w:rPr>
          <w:rFonts w:hint="eastAsia"/>
          <w:sz w:val="30"/>
          <w:szCs w:val="30"/>
        </w:rPr>
        <w:t>Again he asks, "Who created the flesh?" and again answers, "The same God, I suppose."</w:t>
      </w:r>
    </w:p>
    <w:p w14:paraId="29DE3EF2">
      <w:pPr>
        <w:bidi w:val="0"/>
        <w:rPr>
          <w:rFonts w:hint="eastAsia"/>
          <w:sz w:val="30"/>
          <w:szCs w:val="30"/>
        </w:rPr>
      </w:pPr>
      <w:r>
        <w:rPr>
          <w:rFonts w:hint="eastAsia"/>
          <w:sz w:val="30"/>
          <w:szCs w:val="30"/>
        </w:rPr>
        <w:t>他再次问，"谁创造了肉体？"并再次回答，"我认为是同一位上帝。"</w:t>
      </w:r>
    </w:p>
    <w:p w14:paraId="79FAD6D7">
      <w:pPr>
        <w:bidi w:val="0"/>
        <w:rPr>
          <w:rFonts w:hint="eastAsia"/>
          <w:sz w:val="30"/>
          <w:szCs w:val="30"/>
        </w:rPr>
      </w:pPr>
    </w:p>
    <w:p w14:paraId="07E6A775">
      <w:pPr>
        <w:bidi w:val="0"/>
        <w:rPr>
          <w:rFonts w:hint="eastAsia"/>
          <w:sz w:val="30"/>
          <w:szCs w:val="30"/>
        </w:rPr>
      </w:pPr>
      <w:r>
        <w:rPr>
          <w:rFonts w:hint="eastAsia"/>
          <w:sz w:val="30"/>
          <w:szCs w:val="30"/>
        </w:rPr>
        <w:t>And yet a third question, "Is the God good who created both?" and the third answer, "Nobody doubts it."</w:t>
      </w:r>
    </w:p>
    <w:p w14:paraId="1DBEE1E7">
      <w:pPr>
        <w:bidi w:val="0"/>
        <w:rPr>
          <w:rFonts w:hint="eastAsia"/>
          <w:sz w:val="30"/>
          <w:szCs w:val="30"/>
        </w:rPr>
      </w:pPr>
      <w:r>
        <w:rPr>
          <w:rFonts w:hint="eastAsia"/>
          <w:sz w:val="30"/>
          <w:szCs w:val="30"/>
        </w:rPr>
        <w:t>还有第三个问题，"创造两者的上帝是好的吗？"和第三个回答，"没有人怀疑。"</w:t>
      </w:r>
    </w:p>
    <w:p w14:paraId="1F1EF8E4">
      <w:pPr>
        <w:bidi w:val="0"/>
        <w:rPr>
          <w:rFonts w:hint="eastAsia"/>
          <w:sz w:val="30"/>
          <w:szCs w:val="30"/>
        </w:rPr>
      </w:pPr>
    </w:p>
    <w:p w14:paraId="18F850E5">
      <w:pPr>
        <w:bidi w:val="0"/>
        <w:rPr>
          <w:rFonts w:hint="eastAsia"/>
          <w:sz w:val="30"/>
          <w:szCs w:val="30"/>
        </w:rPr>
      </w:pPr>
      <w:r>
        <w:rPr>
          <w:rFonts w:hint="eastAsia"/>
          <w:sz w:val="30"/>
          <w:szCs w:val="30"/>
        </w:rPr>
        <w:t>Once more a question, "Are not both good, since the good Creator made them?" and its answer, "It must be confessed that they are."</w:t>
      </w:r>
    </w:p>
    <w:p w14:paraId="0C267A22">
      <w:pPr>
        <w:bidi w:val="0"/>
        <w:rPr>
          <w:rFonts w:hint="eastAsia"/>
          <w:sz w:val="30"/>
          <w:szCs w:val="30"/>
        </w:rPr>
      </w:pPr>
      <w:r>
        <w:rPr>
          <w:rFonts w:hint="eastAsia"/>
          <w:sz w:val="30"/>
          <w:szCs w:val="30"/>
        </w:rPr>
        <w:t>又一个问题，"两者不都是好的吗，因为好的创造者创造了它们？"和它的回答，"必须承认它们是。"</w:t>
      </w:r>
    </w:p>
    <w:p w14:paraId="4E83BABC">
      <w:pPr>
        <w:bidi w:val="0"/>
        <w:rPr>
          <w:rFonts w:hint="eastAsia"/>
          <w:sz w:val="30"/>
          <w:szCs w:val="30"/>
        </w:rPr>
      </w:pPr>
    </w:p>
    <w:p w14:paraId="183F2ACE">
      <w:pPr>
        <w:bidi w:val="0"/>
        <w:rPr>
          <w:rFonts w:hint="eastAsia"/>
          <w:sz w:val="30"/>
          <w:szCs w:val="30"/>
        </w:rPr>
      </w:pPr>
      <w:r>
        <w:rPr>
          <w:rFonts w:hint="eastAsia"/>
          <w:sz w:val="30"/>
          <w:szCs w:val="30"/>
        </w:rPr>
        <w:t>And then follows his conclusion: "If, therefore, both the spirit is good, and the flesh is good, as made by the good Creator, how can it be that the two good things should be contrary to one another?"</w:t>
      </w:r>
    </w:p>
    <w:p w14:paraId="2067588C">
      <w:pPr>
        <w:bidi w:val="0"/>
        <w:rPr>
          <w:rFonts w:hint="eastAsia"/>
          <w:sz w:val="30"/>
          <w:szCs w:val="30"/>
        </w:rPr>
      </w:pPr>
      <w:r>
        <w:rPr>
          <w:rFonts w:hint="eastAsia"/>
          <w:sz w:val="30"/>
          <w:szCs w:val="30"/>
        </w:rPr>
        <w:t>然后是他的结论："如果，因此，灵是好的，肉体是好的，因为是由好的创造者所造，怎么可能两个好东西彼此相反？"</w:t>
      </w:r>
    </w:p>
    <w:p w14:paraId="4BDEC1B1">
      <w:pPr>
        <w:bidi w:val="0"/>
        <w:rPr>
          <w:rFonts w:hint="eastAsia"/>
          <w:sz w:val="30"/>
          <w:szCs w:val="30"/>
        </w:rPr>
      </w:pPr>
    </w:p>
    <w:p w14:paraId="4CDC31F7">
      <w:pPr>
        <w:bidi w:val="0"/>
        <w:rPr>
          <w:rFonts w:hint="eastAsia"/>
          <w:sz w:val="30"/>
          <w:szCs w:val="30"/>
        </w:rPr>
      </w:pPr>
      <w:r>
        <w:rPr>
          <w:rFonts w:hint="eastAsia"/>
          <w:sz w:val="30"/>
          <w:szCs w:val="30"/>
        </w:rPr>
        <w:t>I need not say that the whole of this reasoning would be upset if one were to ask him, "Who made heat and cold?" and he were to say in answer, "God, without a doubt."</w:t>
      </w:r>
    </w:p>
    <w:p w14:paraId="3573F179">
      <w:pPr>
        <w:bidi w:val="0"/>
        <w:rPr>
          <w:rFonts w:hint="eastAsia"/>
          <w:sz w:val="30"/>
          <w:szCs w:val="30"/>
        </w:rPr>
      </w:pPr>
      <w:r>
        <w:rPr>
          <w:rFonts w:hint="eastAsia"/>
          <w:sz w:val="30"/>
          <w:szCs w:val="30"/>
        </w:rPr>
        <w:t>我不需要说，如果有人问他，"谁创造了热和冷？"而他回答说，"毫无疑问是上帝，"这整个推理就会被推翻。</w:t>
      </w:r>
    </w:p>
    <w:p w14:paraId="57ACA1AB">
      <w:pPr>
        <w:bidi w:val="0"/>
        <w:rPr>
          <w:rFonts w:hint="eastAsia"/>
          <w:sz w:val="30"/>
          <w:szCs w:val="30"/>
        </w:rPr>
      </w:pPr>
    </w:p>
    <w:p w14:paraId="1EEDC5B6">
      <w:pPr>
        <w:bidi w:val="0"/>
        <w:rPr>
          <w:rFonts w:hint="eastAsia"/>
          <w:sz w:val="30"/>
          <w:szCs w:val="30"/>
        </w:rPr>
      </w:pPr>
      <w:r>
        <w:rPr>
          <w:rFonts w:hint="eastAsia"/>
          <w:sz w:val="30"/>
          <w:szCs w:val="30"/>
        </w:rPr>
        <w:t>I do not ask the string of questions. Let him determine himself whether these conditions of climate may either be said to be not good, or else whether they do not seem to be contrary to each other.</w:t>
      </w:r>
    </w:p>
    <w:p w14:paraId="33FBB316">
      <w:pPr>
        <w:bidi w:val="0"/>
        <w:rPr>
          <w:rFonts w:hint="eastAsia"/>
          <w:sz w:val="30"/>
          <w:szCs w:val="30"/>
        </w:rPr>
      </w:pPr>
      <w:r>
        <w:rPr>
          <w:rFonts w:hint="eastAsia"/>
          <w:sz w:val="30"/>
          <w:szCs w:val="30"/>
        </w:rPr>
        <w:t>我不问一系列的问题。让他自己决定这些气候条件是否可以说不是好的，或者它们是否似乎彼此不相反。</w:t>
      </w:r>
    </w:p>
    <w:p w14:paraId="3C702B36">
      <w:pPr>
        <w:bidi w:val="0"/>
        <w:rPr>
          <w:rFonts w:hint="eastAsia"/>
          <w:sz w:val="30"/>
          <w:szCs w:val="30"/>
        </w:rPr>
      </w:pPr>
    </w:p>
    <w:p w14:paraId="35A2CAB6">
      <w:pPr>
        <w:bidi w:val="0"/>
        <w:rPr>
          <w:rFonts w:hint="eastAsia"/>
          <w:sz w:val="30"/>
          <w:szCs w:val="30"/>
        </w:rPr>
      </w:pPr>
      <w:r>
        <w:rPr>
          <w:rFonts w:hint="eastAsia"/>
          <w:sz w:val="30"/>
          <w:szCs w:val="30"/>
        </w:rPr>
        <w:t>Here he will probably object, "These are not substances, but the qualities of substances."</w:t>
      </w:r>
    </w:p>
    <w:p w14:paraId="76F406E1">
      <w:pPr>
        <w:bidi w:val="0"/>
        <w:rPr>
          <w:rFonts w:hint="eastAsia"/>
          <w:sz w:val="30"/>
          <w:szCs w:val="30"/>
        </w:rPr>
      </w:pPr>
      <w:r>
        <w:rPr>
          <w:rFonts w:hint="eastAsia"/>
          <w:sz w:val="30"/>
          <w:szCs w:val="30"/>
        </w:rPr>
        <w:t>这里他可能会反对，"这些不是实质，而是实质的性质。"</w:t>
      </w:r>
    </w:p>
    <w:p w14:paraId="59DAABE2">
      <w:pPr>
        <w:bidi w:val="0"/>
        <w:rPr>
          <w:rFonts w:hint="eastAsia"/>
          <w:sz w:val="30"/>
          <w:szCs w:val="30"/>
        </w:rPr>
      </w:pPr>
    </w:p>
    <w:p w14:paraId="772C58CA">
      <w:pPr>
        <w:bidi w:val="0"/>
        <w:rPr>
          <w:rFonts w:hint="eastAsia"/>
          <w:sz w:val="30"/>
          <w:szCs w:val="30"/>
        </w:rPr>
      </w:pPr>
      <w:r>
        <w:rPr>
          <w:rFonts w:hint="eastAsia"/>
          <w:sz w:val="30"/>
          <w:szCs w:val="30"/>
        </w:rPr>
        <w:t>Very true, it is so. But still they are natural qualities, and undoubtedly belong to God's creation; and substances, indeed, are not said to be contrary to each other in themselves, but in their qualities, as water and fire.</w:t>
      </w:r>
    </w:p>
    <w:p w14:paraId="5D8F546E">
      <w:pPr>
        <w:bidi w:val="0"/>
        <w:rPr>
          <w:rFonts w:hint="eastAsia"/>
          <w:sz w:val="30"/>
          <w:szCs w:val="30"/>
        </w:rPr>
      </w:pPr>
      <w:r>
        <w:rPr>
          <w:rFonts w:hint="eastAsia"/>
          <w:sz w:val="30"/>
          <w:szCs w:val="30"/>
        </w:rPr>
        <w:t>非常正确，确实如此。但它们仍然是自然的性质，毫无疑问属于上帝的创造；而实质，确实，不是说在它们自身中彼此相反，而是在它们的性质中，如水和火。</w:t>
      </w:r>
    </w:p>
    <w:p w14:paraId="2ED5E9A9">
      <w:pPr>
        <w:bidi w:val="0"/>
        <w:rPr>
          <w:rFonts w:hint="eastAsia"/>
          <w:sz w:val="30"/>
          <w:szCs w:val="30"/>
        </w:rPr>
      </w:pPr>
    </w:p>
    <w:p w14:paraId="3A596B7A">
      <w:pPr>
        <w:bidi w:val="0"/>
        <w:rPr>
          <w:rFonts w:hint="eastAsia"/>
          <w:sz w:val="30"/>
          <w:szCs w:val="30"/>
        </w:rPr>
      </w:pPr>
      <w:r>
        <w:rPr>
          <w:rFonts w:hint="eastAsia"/>
          <w:sz w:val="30"/>
          <w:szCs w:val="30"/>
        </w:rPr>
        <w:t>What if it be so too with flesh and spirit? We do not affirm it to be so; but, in order to show that his argument terminates in a conclusion which does not necessarily follow, we have said so much as this.</w:t>
      </w:r>
    </w:p>
    <w:p w14:paraId="2D37D162">
      <w:pPr>
        <w:bidi w:val="0"/>
        <w:rPr>
          <w:rFonts w:hint="eastAsia"/>
          <w:sz w:val="30"/>
          <w:szCs w:val="30"/>
        </w:rPr>
      </w:pPr>
      <w:r>
        <w:rPr>
          <w:rFonts w:hint="eastAsia"/>
          <w:sz w:val="30"/>
          <w:szCs w:val="30"/>
        </w:rPr>
        <w:t>如果肉体和灵也是如此呢？我们不肯定它是这样；但是，为了显示他的论点终结于一个不必然得出的结论，我们说了这么多。</w:t>
      </w:r>
    </w:p>
    <w:p w14:paraId="08E92098">
      <w:pPr>
        <w:bidi w:val="0"/>
        <w:rPr>
          <w:rFonts w:hint="eastAsia"/>
          <w:sz w:val="30"/>
          <w:szCs w:val="30"/>
        </w:rPr>
      </w:pPr>
    </w:p>
    <w:p w14:paraId="36EBF552">
      <w:pPr>
        <w:bidi w:val="0"/>
        <w:rPr>
          <w:rFonts w:hint="eastAsia"/>
          <w:sz w:val="30"/>
          <w:szCs w:val="30"/>
        </w:rPr>
      </w:pPr>
      <w:r>
        <w:rPr>
          <w:rFonts w:hint="eastAsia"/>
          <w:sz w:val="30"/>
          <w:szCs w:val="30"/>
        </w:rPr>
        <w:t>For it is quite possible for contraries not to be reciprocally opposed to each other, but rather by mutual action to temper health and render it good; just as, in our body, dryness and moisture, cold and heat,--in the tempering of which altogether consists our bodily health.</w:t>
      </w:r>
    </w:p>
    <w:p w14:paraId="2A5E63F7">
      <w:pPr>
        <w:bidi w:val="0"/>
        <w:rPr>
          <w:rFonts w:hint="eastAsia"/>
          <w:sz w:val="30"/>
          <w:szCs w:val="30"/>
        </w:rPr>
      </w:pPr>
      <w:r>
        <w:rPr>
          <w:rFonts w:hint="eastAsia"/>
          <w:sz w:val="30"/>
          <w:szCs w:val="30"/>
        </w:rPr>
        <w:t>因为对立面完全可能不是相互对立的，而是通过相互作用来调节健康并使其良好；就像，在我们的身体中，干燥和湿润，冷和热，——在这些的全面调节中构成我们的身体健康。</w:t>
      </w:r>
    </w:p>
    <w:p w14:paraId="19C33DEB">
      <w:pPr>
        <w:bidi w:val="0"/>
        <w:rPr>
          <w:rFonts w:hint="eastAsia"/>
          <w:sz w:val="30"/>
          <w:szCs w:val="30"/>
        </w:rPr>
      </w:pPr>
    </w:p>
    <w:p w14:paraId="4676DC85">
      <w:pPr>
        <w:bidi w:val="0"/>
        <w:rPr>
          <w:rFonts w:hint="eastAsia"/>
          <w:sz w:val="30"/>
          <w:szCs w:val="30"/>
        </w:rPr>
      </w:pPr>
      <w:r>
        <w:rPr>
          <w:rFonts w:hint="eastAsia"/>
          <w:sz w:val="30"/>
          <w:szCs w:val="30"/>
        </w:rPr>
        <w:t>The fact, however, that "the flesh is contrary to the Spirit, so that we cannot do the things that we would," is a defect, not nature.</w:t>
      </w:r>
    </w:p>
    <w:p w14:paraId="48559314">
      <w:pPr>
        <w:bidi w:val="0"/>
        <w:rPr>
          <w:rFonts w:hint="eastAsia"/>
          <w:sz w:val="30"/>
          <w:szCs w:val="30"/>
        </w:rPr>
      </w:pPr>
      <w:r>
        <w:rPr>
          <w:rFonts w:hint="eastAsia"/>
          <w:sz w:val="30"/>
          <w:szCs w:val="30"/>
        </w:rPr>
        <w:t>然而，"肉体与圣灵相争，使我们不能做我们愿意做的事"的事实，是一个缺陷，不是本性。</w:t>
      </w:r>
    </w:p>
    <w:p w14:paraId="67ACAB4D">
      <w:pPr>
        <w:bidi w:val="0"/>
        <w:rPr>
          <w:rFonts w:hint="eastAsia"/>
          <w:sz w:val="30"/>
          <w:szCs w:val="30"/>
        </w:rPr>
      </w:pPr>
    </w:p>
    <w:p w14:paraId="37E895C3">
      <w:pPr>
        <w:bidi w:val="0"/>
        <w:rPr>
          <w:rFonts w:hint="eastAsia"/>
          <w:sz w:val="30"/>
          <w:szCs w:val="30"/>
        </w:rPr>
      </w:pPr>
      <w:r>
        <w:rPr>
          <w:rFonts w:hint="eastAsia"/>
          <w:sz w:val="30"/>
          <w:szCs w:val="30"/>
        </w:rPr>
        <w:t>The Physician's grace must be sought, and their controversy must end.</w:t>
      </w:r>
    </w:p>
    <w:p w14:paraId="3F2083E4">
      <w:pPr>
        <w:bidi w:val="0"/>
        <w:rPr>
          <w:rFonts w:hint="eastAsia"/>
          <w:sz w:val="30"/>
          <w:szCs w:val="30"/>
        </w:rPr>
      </w:pPr>
      <w:r>
        <w:rPr>
          <w:rFonts w:hint="eastAsia"/>
          <w:sz w:val="30"/>
          <w:szCs w:val="30"/>
        </w:rPr>
        <w:t>必须寻求医师的恩典，他们的争论必须结束。</w:t>
      </w:r>
    </w:p>
    <w:p w14:paraId="642D1656">
      <w:pPr>
        <w:bidi w:val="0"/>
        <w:rPr>
          <w:rFonts w:hint="eastAsia"/>
          <w:sz w:val="30"/>
          <w:szCs w:val="30"/>
        </w:rPr>
      </w:pPr>
    </w:p>
    <w:p w14:paraId="25166831">
      <w:pPr>
        <w:pStyle w:val="6"/>
        <w:bidi w:val="0"/>
        <w:rPr>
          <w:rFonts w:hint="eastAsia"/>
        </w:rPr>
      </w:pPr>
      <w:r>
        <w:rPr>
          <w:rFonts w:hint="eastAsia"/>
        </w:rPr>
        <w:t>CHAP. 64. -- PELAGIUS' ADMISSION AS REGARDS THE UNBAPTIZED, FATAL.</w:t>
      </w:r>
    </w:p>
    <w:p w14:paraId="78B79F8A">
      <w:pPr>
        <w:pStyle w:val="6"/>
        <w:bidi w:val="0"/>
        <w:rPr>
          <w:rFonts w:hint="eastAsia"/>
        </w:rPr>
      </w:pPr>
      <w:r>
        <w:rPr>
          <w:rFonts w:hint="eastAsia"/>
        </w:rPr>
        <w:t>第64章。-- 伯拉纠关于未受洗者的承认，致命的。</w:t>
      </w:r>
    </w:p>
    <w:p w14:paraId="39F96172">
      <w:pPr>
        <w:bidi w:val="0"/>
        <w:rPr>
          <w:rFonts w:hint="eastAsia"/>
          <w:sz w:val="30"/>
          <w:szCs w:val="30"/>
        </w:rPr>
      </w:pPr>
    </w:p>
    <w:p w14:paraId="42C33B0B">
      <w:pPr>
        <w:bidi w:val="0"/>
        <w:rPr>
          <w:rFonts w:hint="eastAsia"/>
          <w:sz w:val="30"/>
          <w:szCs w:val="30"/>
        </w:rPr>
      </w:pPr>
      <w:r>
        <w:rPr>
          <w:rFonts w:hint="eastAsia"/>
          <w:sz w:val="30"/>
          <w:szCs w:val="30"/>
        </w:rPr>
        <w:t>Now, as touching these two good substances which the good God created, how, against the reasoning of this man, in the case of unbaptized persons, can they be contrary the one to the other?</w:t>
      </w:r>
    </w:p>
    <w:p w14:paraId="79AE52A8">
      <w:pPr>
        <w:bidi w:val="0"/>
        <w:rPr>
          <w:rFonts w:hint="eastAsia"/>
          <w:sz w:val="30"/>
          <w:szCs w:val="30"/>
        </w:rPr>
      </w:pPr>
      <w:r>
        <w:rPr>
          <w:rFonts w:hint="eastAsia"/>
          <w:sz w:val="30"/>
          <w:szCs w:val="30"/>
        </w:rPr>
        <w:t>现在，关于这两个好的实质，是好的上帝创造的，怎样，违背这个人的推理，在未受洗者的情况下，它们可以彼此相反？</w:t>
      </w:r>
    </w:p>
    <w:p w14:paraId="7733AE2A">
      <w:pPr>
        <w:bidi w:val="0"/>
        <w:rPr>
          <w:rFonts w:hint="eastAsia"/>
          <w:sz w:val="30"/>
          <w:szCs w:val="30"/>
        </w:rPr>
      </w:pPr>
    </w:p>
    <w:p w14:paraId="0D4BB5A5">
      <w:pPr>
        <w:bidi w:val="0"/>
        <w:rPr>
          <w:rFonts w:hint="eastAsia"/>
          <w:sz w:val="30"/>
          <w:szCs w:val="30"/>
        </w:rPr>
      </w:pPr>
      <w:r>
        <w:rPr>
          <w:rFonts w:hint="eastAsia"/>
          <w:sz w:val="30"/>
          <w:szCs w:val="30"/>
        </w:rPr>
        <w:t>Will he be sorry to have said this too, which he admitted out of some regard to the Christians' faith?</w:t>
      </w:r>
    </w:p>
    <w:p w14:paraId="7B7A83C6">
      <w:pPr>
        <w:bidi w:val="0"/>
        <w:rPr>
          <w:rFonts w:hint="eastAsia"/>
          <w:sz w:val="30"/>
          <w:szCs w:val="30"/>
        </w:rPr>
      </w:pPr>
      <w:r>
        <w:rPr>
          <w:rFonts w:hint="eastAsia"/>
          <w:sz w:val="30"/>
          <w:szCs w:val="30"/>
        </w:rPr>
        <w:t>他会对说这个话感到遗憾吗，这是他出于某种对基督徒信仰的尊重而承认的？</w:t>
      </w:r>
    </w:p>
    <w:p w14:paraId="7ACB5E3F">
      <w:pPr>
        <w:bidi w:val="0"/>
        <w:rPr>
          <w:rFonts w:hint="eastAsia"/>
          <w:sz w:val="30"/>
          <w:szCs w:val="30"/>
        </w:rPr>
      </w:pPr>
    </w:p>
    <w:p w14:paraId="684C1F89">
      <w:pPr>
        <w:bidi w:val="0"/>
        <w:rPr>
          <w:rFonts w:hint="eastAsia"/>
          <w:sz w:val="30"/>
          <w:szCs w:val="30"/>
        </w:rPr>
      </w:pPr>
      <w:r>
        <w:rPr>
          <w:rFonts w:hint="eastAsia"/>
          <w:sz w:val="30"/>
          <w:szCs w:val="30"/>
        </w:rPr>
        <w:t>For when he asked, "How, in the case of any person who is already baptized, can it be that his flesh is contrary to him?" he intimated, of course, that in the case of un-baptized persons it is possible for the flesh to be contrary.</w:t>
      </w:r>
    </w:p>
    <w:p w14:paraId="2D1ED71E">
      <w:pPr>
        <w:bidi w:val="0"/>
        <w:rPr>
          <w:rFonts w:hint="eastAsia"/>
          <w:sz w:val="30"/>
          <w:szCs w:val="30"/>
        </w:rPr>
      </w:pPr>
      <w:r>
        <w:rPr>
          <w:rFonts w:hint="eastAsia"/>
          <w:sz w:val="30"/>
          <w:szCs w:val="30"/>
        </w:rPr>
        <w:t>因为当他问，"在任何已经受洗的人的情况下，怎么可能他的肉体与他相反？"他当然暗示，在未受洗的人的情况下，肉体可能是相反的。</w:t>
      </w:r>
    </w:p>
    <w:p w14:paraId="7FFA122F">
      <w:pPr>
        <w:bidi w:val="0"/>
        <w:rPr>
          <w:rFonts w:hint="eastAsia"/>
          <w:sz w:val="30"/>
          <w:szCs w:val="30"/>
        </w:rPr>
      </w:pPr>
    </w:p>
    <w:p w14:paraId="6DC9EAF2">
      <w:pPr>
        <w:bidi w:val="0"/>
        <w:rPr>
          <w:rFonts w:hint="eastAsia"/>
          <w:sz w:val="30"/>
          <w:szCs w:val="30"/>
        </w:rPr>
      </w:pPr>
      <w:r>
        <w:rPr>
          <w:rFonts w:hint="eastAsia"/>
          <w:sz w:val="30"/>
          <w:szCs w:val="30"/>
        </w:rPr>
        <w:t>For why insert the clause, "who is already baptized," when without such an addition he might have put his question thus: "How in the case of any person can the flesh be contrary?" and when, in order to prove this, he might have subjoined that argument of his, that as both body and spirit are good (made as they are by the good Creator), they therefore cannot be contrary to each other?</w:t>
      </w:r>
    </w:p>
    <w:p w14:paraId="57E15D8E">
      <w:pPr>
        <w:bidi w:val="0"/>
        <w:rPr>
          <w:rFonts w:hint="eastAsia"/>
          <w:sz w:val="30"/>
          <w:szCs w:val="30"/>
        </w:rPr>
      </w:pPr>
      <w:r>
        <w:rPr>
          <w:rFonts w:hint="eastAsia"/>
          <w:sz w:val="30"/>
          <w:szCs w:val="30"/>
        </w:rPr>
        <w:t>为什么插入"已经受洗"的子句，当没有这样的添加他可能已经这样提出他的问题："在任何人的情况下，肉体如何能够相反？"而且，为了证明这一点，他可能已经附加了他的论点，即由于身体和灵都是好的（由好的创造者所造），因此它们不能彼此相反？</w:t>
      </w:r>
    </w:p>
    <w:p w14:paraId="088F09B7">
      <w:pPr>
        <w:bidi w:val="0"/>
        <w:rPr>
          <w:rFonts w:hint="eastAsia"/>
          <w:sz w:val="30"/>
          <w:szCs w:val="30"/>
        </w:rPr>
      </w:pPr>
    </w:p>
    <w:p w14:paraId="7A4BE1BA">
      <w:pPr>
        <w:bidi w:val="0"/>
        <w:rPr>
          <w:rFonts w:hint="eastAsia"/>
          <w:sz w:val="30"/>
          <w:szCs w:val="30"/>
        </w:rPr>
      </w:pPr>
      <w:r>
        <w:rPr>
          <w:rFonts w:hint="eastAsia"/>
          <w:sz w:val="30"/>
          <w:szCs w:val="30"/>
        </w:rPr>
        <w:t>Now, suppose unbaptized persons (in whom, at any rate, he confesses that the flesh is contrary) were to ply him with his own arguments, and say to him, Who made man's spirit? he must answer, God.</w:t>
      </w:r>
    </w:p>
    <w:p w14:paraId="2AEA3DAC">
      <w:pPr>
        <w:bidi w:val="0"/>
        <w:rPr>
          <w:rFonts w:hint="eastAsia"/>
          <w:sz w:val="30"/>
          <w:szCs w:val="30"/>
        </w:rPr>
      </w:pPr>
      <w:r>
        <w:rPr>
          <w:rFonts w:hint="eastAsia"/>
          <w:sz w:val="30"/>
          <w:szCs w:val="30"/>
        </w:rPr>
        <w:t>现在，假设未受洗的人（至少，他承认在他们中肉体是相反的）用他自己的论点质问他，对他说，谁造了人的灵？他必须回答，上帝。</w:t>
      </w:r>
    </w:p>
    <w:p w14:paraId="1386AC4E">
      <w:pPr>
        <w:bidi w:val="0"/>
        <w:rPr>
          <w:rFonts w:hint="eastAsia"/>
          <w:sz w:val="30"/>
          <w:szCs w:val="30"/>
        </w:rPr>
      </w:pPr>
    </w:p>
    <w:p w14:paraId="6453671D">
      <w:pPr>
        <w:bidi w:val="0"/>
        <w:rPr>
          <w:rFonts w:hint="eastAsia"/>
          <w:sz w:val="30"/>
          <w:szCs w:val="30"/>
        </w:rPr>
      </w:pPr>
      <w:r>
        <w:rPr>
          <w:rFonts w:hint="eastAsia"/>
          <w:sz w:val="30"/>
          <w:szCs w:val="30"/>
        </w:rPr>
        <w:t>Suppose they asked him again, Who created the flesh? and he answers, The same God, I believe.</w:t>
      </w:r>
    </w:p>
    <w:p w14:paraId="0B7A4AFA">
      <w:pPr>
        <w:bidi w:val="0"/>
        <w:rPr>
          <w:rFonts w:hint="eastAsia"/>
          <w:sz w:val="30"/>
          <w:szCs w:val="30"/>
        </w:rPr>
      </w:pPr>
      <w:r>
        <w:rPr>
          <w:rFonts w:hint="eastAsia"/>
          <w:sz w:val="30"/>
          <w:szCs w:val="30"/>
        </w:rPr>
        <w:t>假设他们再问他，谁创造了肉体？他回答，我相信是同一位上帝。</w:t>
      </w:r>
    </w:p>
    <w:p w14:paraId="1C3CA87C">
      <w:pPr>
        <w:bidi w:val="0"/>
        <w:rPr>
          <w:rFonts w:hint="eastAsia"/>
          <w:sz w:val="30"/>
          <w:szCs w:val="30"/>
        </w:rPr>
      </w:pPr>
    </w:p>
    <w:p w14:paraId="459AEF92">
      <w:pPr>
        <w:bidi w:val="0"/>
        <w:rPr>
          <w:rFonts w:hint="eastAsia"/>
          <w:sz w:val="30"/>
          <w:szCs w:val="30"/>
        </w:rPr>
      </w:pPr>
      <w:r>
        <w:rPr>
          <w:rFonts w:hint="eastAsia"/>
          <w:sz w:val="30"/>
          <w:szCs w:val="30"/>
        </w:rPr>
        <w:t>Suppose their third question to be, Is the God good who created both? and his reply to be, Nobody doubts it.</w:t>
      </w:r>
    </w:p>
    <w:p w14:paraId="66821BF0">
      <w:pPr>
        <w:bidi w:val="0"/>
        <w:rPr>
          <w:rFonts w:hint="eastAsia"/>
          <w:sz w:val="30"/>
          <w:szCs w:val="30"/>
        </w:rPr>
      </w:pPr>
      <w:r>
        <w:rPr>
          <w:rFonts w:hint="eastAsia"/>
          <w:sz w:val="30"/>
          <w:szCs w:val="30"/>
        </w:rPr>
        <w:t>假设他们的第三个问题是，创造两者的上帝是好的吗？他的回答是，没有人怀疑。</w:t>
      </w:r>
    </w:p>
    <w:p w14:paraId="389F2457">
      <w:pPr>
        <w:bidi w:val="0"/>
        <w:rPr>
          <w:rFonts w:hint="eastAsia"/>
          <w:sz w:val="30"/>
          <w:szCs w:val="30"/>
        </w:rPr>
      </w:pPr>
    </w:p>
    <w:p w14:paraId="096FFC31">
      <w:pPr>
        <w:bidi w:val="0"/>
        <w:rPr>
          <w:rFonts w:hint="eastAsia"/>
          <w:sz w:val="30"/>
          <w:szCs w:val="30"/>
        </w:rPr>
      </w:pPr>
      <w:r>
        <w:rPr>
          <w:rFonts w:hint="eastAsia"/>
          <w:sz w:val="30"/>
          <w:szCs w:val="30"/>
        </w:rPr>
        <w:t>Suppose once more they put to him his yet remaining inquiry, Are not both good, since the good Creator made them? and he confesses it.</w:t>
      </w:r>
    </w:p>
    <w:p w14:paraId="3485A104">
      <w:pPr>
        <w:bidi w:val="0"/>
        <w:rPr>
          <w:rFonts w:hint="eastAsia"/>
          <w:sz w:val="30"/>
          <w:szCs w:val="30"/>
        </w:rPr>
      </w:pPr>
      <w:r>
        <w:rPr>
          <w:rFonts w:hint="eastAsia"/>
          <w:sz w:val="30"/>
          <w:szCs w:val="30"/>
        </w:rPr>
        <w:t>假设他们再次向他提出他尚未回答的询问，两者不都是好的，因为好的创造者创造了它们？他承认。</w:t>
      </w:r>
    </w:p>
    <w:p w14:paraId="6A89F434">
      <w:pPr>
        <w:bidi w:val="0"/>
        <w:rPr>
          <w:rFonts w:hint="eastAsia"/>
          <w:sz w:val="30"/>
          <w:szCs w:val="30"/>
        </w:rPr>
      </w:pPr>
    </w:p>
    <w:p w14:paraId="514D41C4">
      <w:pPr>
        <w:bidi w:val="0"/>
        <w:rPr>
          <w:rFonts w:hint="eastAsia"/>
          <w:sz w:val="30"/>
          <w:szCs w:val="30"/>
        </w:rPr>
      </w:pPr>
      <w:r>
        <w:rPr>
          <w:rFonts w:hint="eastAsia"/>
          <w:sz w:val="30"/>
          <w:szCs w:val="30"/>
        </w:rPr>
        <w:t>Then surely they will cut his throat with his own sword, when they force home his conclusion on him, and say: Since therefore the spirit of man is good, and his flesh good, as made by the good Creator, how can it be that the two being good should be contrary to one another?</w:t>
      </w:r>
    </w:p>
    <w:p w14:paraId="7CC8F117">
      <w:pPr>
        <w:bidi w:val="0"/>
        <w:rPr>
          <w:rFonts w:hint="eastAsia"/>
          <w:sz w:val="30"/>
          <w:szCs w:val="30"/>
        </w:rPr>
      </w:pPr>
      <w:r>
        <w:rPr>
          <w:rFonts w:hint="eastAsia"/>
          <w:sz w:val="30"/>
          <w:szCs w:val="30"/>
        </w:rPr>
        <w:t>那么他们肯定会用他自己的剑割断他的喉咙，当他们迫使他承认他的结论，并说：因此，既然人的灵是好的，他的肉体是好的，因为是由好的创造者所造，怎么可能两者都是好的却彼此相反？</w:t>
      </w:r>
    </w:p>
    <w:p w14:paraId="29EA7EC7">
      <w:pPr>
        <w:bidi w:val="0"/>
        <w:rPr>
          <w:rFonts w:hint="eastAsia"/>
          <w:sz w:val="30"/>
          <w:szCs w:val="30"/>
        </w:rPr>
      </w:pPr>
    </w:p>
    <w:p w14:paraId="61CAA50C">
      <w:pPr>
        <w:bidi w:val="0"/>
        <w:rPr>
          <w:rFonts w:hint="eastAsia"/>
          <w:sz w:val="30"/>
          <w:szCs w:val="30"/>
        </w:rPr>
      </w:pPr>
      <w:r>
        <w:rPr>
          <w:rFonts w:hint="eastAsia"/>
          <w:sz w:val="30"/>
          <w:szCs w:val="30"/>
        </w:rPr>
        <w:t>Here, perhaps, he will reply: I beg your pardon, I ought not to have said that the flesh cannot be contrary to the spirit in any baptized person, as if I meant to imply that it is contrary in the unbaptized; but I ought to have made my statement general, to the effect that the flesh in no man's case is contrary.</w:t>
      </w:r>
    </w:p>
    <w:p w14:paraId="676A8C78">
      <w:pPr>
        <w:bidi w:val="0"/>
        <w:rPr>
          <w:rFonts w:hint="eastAsia"/>
          <w:sz w:val="30"/>
          <w:szCs w:val="30"/>
        </w:rPr>
      </w:pPr>
      <w:r>
        <w:rPr>
          <w:rFonts w:hint="eastAsia"/>
          <w:sz w:val="30"/>
          <w:szCs w:val="30"/>
        </w:rPr>
        <w:t>在这里，也许他会回答：请原谅，我不应该说肉体不能在任何受洗的人中与灵相反，好像我的意思是暗示它在未受洗的人中是相反的；但我应该使我的陈述更普遍，效果是肉体在任何人的情况下都不是相反的。</w:t>
      </w:r>
    </w:p>
    <w:p w14:paraId="3997CBD8">
      <w:pPr>
        <w:bidi w:val="0"/>
        <w:rPr>
          <w:rFonts w:hint="eastAsia"/>
          <w:sz w:val="30"/>
          <w:szCs w:val="30"/>
        </w:rPr>
      </w:pPr>
    </w:p>
    <w:p w14:paraId="52D74B25">
      <w:pPr>
        <w:bidi w:val="0"/>
        <w:rPr>
          <w:rFonts w:hint="eastAsia"/>
          <w:sz w:val="30"/>
          <w:szCs w:val="30"/>
        </w:rPr>
      </w:pPr>
      <w:r>
        <w:rPr>
          <w:rFonts w:hint="eastAsia"/>
          <w:sz w:val="30"/>
          <w:szCs w:val="30"/>
        </w:rPr>
        <w:t>Now see into what a corner he drives himself. See what a man will say, who is unwilling to cry out with the apostle, "Who shall deliver me from the body of this death? The grace of God, through Jesus Christ our Lord."</w:t>
      </w:r>
    </w:p>
    <w:p w14:paraId="0BFBB4B7">
      <w:pPr>
        <w:bidi w:val="0"/>
        <w:rPr>
          <w:rFonts w:hint="eastAsia"/>
          <w:sz w:val="30"/>
          <w:szCs w:val="30"/>
        </w:rPr>
      </w:pPr>
      <w:r>
        <w:rPr>
          <w:rFonts w:hint="eastAsia"/>
          <w:sz w:val="30"/>
          <w:szCs w:val="30"/>
        </w:rPr>
        <w:t>现在看看他把自己逼到什么角落。看看一个不愿意与使徒一起呼喊的人会说什么，"谁能救我脱离这取死的身体呢？感谢神，藉着我们的主耶稣基督。"</w:t>
      </w:r>
    </w:p>
    <w:p w14:paraId="5DA457DD">
      <w:pPr>
        <w:bidi w:val="0"/>
        <w:rPr>
          <w:rFonts w:hint="eastAsia"/>
          <w:sz w:val="30"/>
          <w:szCs w:val="30"/>
        </w:rPr>
      </w:pPr>
    </w:p>
    <w:p w14:paraId="6FAE959A">
      <w:pPr>
        <w:bidi w:val="0"/>
        <w:rPr>
          <w:rFonts w:hint="eastAsia"/>
          <w:sz w:val="30"/>
          <w:szCs w:val="30"/>
        </w:rPr>
      </w:pPr>
      <w:r>
        <w:rPr>
          <w:rFonts w:hint="eastAsia"/>
          <w:sz w:val="30"/>
          <w:szCs w:val="30"/>
        </w:rPr>
        <w:t>"But why," he asks, "should I so exclaim, who am already baptized in Christ? It is for them to cry out thus who have not yet received so great a benefit, whose words the apostle in a figure transferred to himself,--if indeed even they say so much."</w:t>
      </w:r>
    </w:p>
    <w:p w14:paraId="05510435">
      <w:pPr>
        <w:bidi w:val="0"/>
        <w:rPr>
          <w:rFonts w:hint="eastAsia"/>
          <w:sz w:val="30"/>
          <w:szCs w:val="30"/>
        </w:rPr>
      </w:pPr>
      <w:r>
        <w:rPr>
          <w:rFonts w:hint="eastAsia"/>
          <w:sz w:val="30"/>
          <w:szCs w:val="30"/>
        </w:rPr>
        <w:t>"但是为什么，"他问，"我应该这样呼喊，我已经在基督里受洗？让那些尚未接受如此大的益处的人这样呼喊，使徒转借他们的话到自己身上，——如果他们确实说了这么多的话。"</w:t>
      </w:r>
    </w:p>
    <w:p w14:paraId="5A6904E5">
      <w:pPr>
        <w:bidi w:val="0"/>
        <w:rPr>
          <w:rFonts w:hint="eastAsia"/>
          <w:sz w:val="30"/>
          <w:szCs w:val="30"/>
        </w:rPr>
      </w:pPr>
    </w:p>
    <w:p w14:paraId="5F1ED898">
      <w:pPr>
        <w:bidi w:val="0"/>
        <w:rPr>
          <w:rFonts w:hint="eastAsia"/>
          <w:sz w:val="30"/>
          <w:szCs w:val="30"/>
        </w:rPr>
      </w:pPr>
      <w:r>
        <w:rPr>
          <w:rFonts w:hint="eastAsia"/>
          <w:sz w:val="30"/>
          <w:szCs w:val="30"/>
        </w:rPr>
        <w:t>Well, this defence of nature does not permit even these to utter this exclamation!</w:t>
      </w:r>
    </w:p>
    <w:p w14:paraId="12C9F70E">
      <w:pPr>
        <w:bidi w:val="0"/>
        <w:rPr>
          <w:rFonts w:hint="eastAsia"/>
          <w:sz w:val="30"/>
          <w:szCs w:val="30"/>
        </w:rPr>
      </w:pPr>
      <w:r>
        <w:rPr>
          <w:rFonts w:hint="eastAsia"/>
          <w:sz w:val="30"/>
          <w:szCs w:val="30"/>
        </w:rPr>
        <w:t>好，这种对本性的辩护甚至不允许这些人发出这种呼喊！</w:t>
      </w:r>
    </w:p>
    <w:p w14:paraId="632CF974">
      <w:pPr>
        <w:bidi w:val="0"/>
        <w:rPr>
          <w:rFonts w:hint="eastAsia"/>
          <w:sz w:val="30"/>
          <w:szCs w:val="30"/>
        </w:rPr>
      </w:pPr>
    </w:p>
    <w:p w14:paraId="19E05B74">
      <w:pPr>
        <w:bidi w:val="0"/>
        <w:rPr>
          <w:rFonts w:hint="eastAsia"/>
          <w:sz w:val="30"/>
          <w:szCs w:val="30"/>
        </w:rPr>
      </w:pPr>
      <w:r>
        <w:rPr>
          <w:rFonts w:hint="eastAsia"/>
          <w:sz w:val="30"/>
          <w:szCs w:val="30"/>
        </w:rPr>
        <w:t>For in the baptized, there is no nature; and in the unbaptized, nature is not!</w:t>
      </w:r>
    </w:p>
    <w:p w14:paraId="71CFA0C9">
      <w:pPr>
        <w:bidi w:val="0"/>
        <w:rPr>
          <w:rFonts w:hint="eastAsia"/>
          <w:sz w:val="30"/>
          <w:szCs w:val="30"/>
        </w:rPr>
      </w:pPr>
      <w:r>
        <w:rPr>
          <w:rFonts w:hint="eastAsia"/>
          <w:sz w:val="30"/>
          <w:szCs w:val="30"/>
        </w:rPr>
        <w:t>因为在受洗的人中，没有本性；而在未受洗的人中，本性不存在！</w:t>
      </w:r>
    </w:p>
    <w:p w14:paraId="77E4B153">
      <w:pPr>
        <w:bidi w:val="0"/>
        <w:rPr>
          <w:rFonts w:hint="eastAsia"/>
          <w:sz w:val="30"/>
          <w:szCs w:val="30"/>
        </w:rPr>
      </w:pPr>
    </w:p>
    <w:p w14:paraId="46DB51BA">
      <w:pPr>
        <w:bidi w:val="0"/>
        <w:rPr>
          <w:rFonts w:hint="eastAsia"/>
          <w:sz w:val="30"/>
          <w:szCs w:val="30"/>
        </w:rPr>
      </w:pPr>
      <w:r>
        <w:rPr>
          <w:rFonts w:hint="eastAsia"/>
          <w:sz w:val="30"/>
          <w:szCs w:val="30"/>
        </w:rPr>
        <w:t>Or if even in the one class it is allowed to be corrupted, so that it is not without reason that men exclaim, "O wretched man that I am! who shall deliver me from this body of death?" to the other, too, help is brought in what follows: "The grace of God, through Jesus Christ our Lord;" then let it at last be granted that human nature stands in need of Christ for its Physician.</w:t>
      </w:r>
    </w:p>
    <w:p w14:paraId="12C07B0D">
      <w:pPr>
        <w:bidi w:val="0"/>
        <w:rPr>
          <w:rFonts w:hint="eastAsia"/>
          <w:sz w:val="30"/>
          <w:szCs w:val="30"/>
        </w:rPr>
      </w:pPr>
      <w:r>
        <w:rPr>
          <w:rFonts w:hint="eastAsia"/>
          <w:sz w:val="30"/>
          <w:szCs w:val="30"/>
        </w:rPr>
        <w:t>或者如果即使在一类人中，它被允许是腐败的，以至于人们有理由呼喊，"我真是苦啊！谁能救我脱离这取死的身体呢？"对另一类人，帮助也在随后而来："感谢神，藉着我们的主耶稣基督；"那么最后让我们承认，人类本性需要基督作为它的医师。</w:t>
      </w:r>
    </w:p>
    <w:p w14:paraId="467400A3">
      <w:pPr>
        <w:bidi w:val="0"/>
        <w:rPr>
          <w:rFonts w:hint="eastAsia"/>
        </w:rPr>
      </w:pPr>
    </w:p>
    <w:p w14:paraId="493F39EA">
      <w:pPr>
        <w:pStyle w:val="6"/>
        <w:bidi w:val="0"/>
        <w:rPr>
          <w:rFonts w:hint="eastAsia"/>
        </w:rPr>
      </w:pPr>
      <w:r>
        <w:rPr>
          <w:rFonts w:hint="eastAsia"/>
        </w:rPr>
        <w:t>CHAP. 65 [LV.] -- "THIS BODY OF DEATH," SO CALLED FROM ITS DEFECT, NOT FROM ITS SUBSTANCE.</w:t>
      </w:r>
    </w:p>
    <w:p w14:paraId="747D9659">
      <w:pPr>
        <w:pStyle w:val="6"/>
        <w:bidi w:val="0"/>
        <w:rPr>
          <w:rFonts w:hint="eastAsia"/>
        </w:rPr>
      </w:pPr>
      <w:r>
        <w:rPr>
          <w:rFonts w:hint="eastAsia"/>
        </w:rPr>
        <w:t>第65章 [LV.] -- "这取死的身体，"这样称呼是因其缺陷，而非其实质。</w:t>
      </w:r>
    </w:p>
    <w:p w14:paraId="7DFF9B18">
      <w:pPr>
        <w:pStyle w:val="7"/>
        <w:spacing w:line="254" w:lineRule="auto"/>
        <w:ind w:right="99"/>
        <w:rPr>
          <w:rFonts w:hint="eastAsia"/>
        </w:rPr>
      </w:pPr>
    </w:p>
    <w:p w14:paraId="581DA180">
      <w:pPr>
        <w:pStyle w:val="7"/>
        <w:spacing w:line="254" w:lineRule="auto"/>
        <w:ind w:right="99"/>
        <w:rPr>
          <w:rFonts w:hint="eastAsia"/>
        </w:rPr>
      </w:pPr>
      <w:r>
        <w:rPr>
          <w:rFonts w:hint="eastAsia"/>
        </w:rPr>
        <w:t>Now, I ask, when did our nature lose that liberty, which he craves to be given to him when he says: "Who shall liberate me?"</w:t>
      </w:r>
    </w:p>
    <w:p w14:paraId="05B01127">
      <w:pPr>
        <w:pStyle w:val="7"/>
        <w:spacing w:line="254" w:lineRule="auto"/>
        <w:ind w:right="99"/>
        <w:rPr>
          <w:rFonts w:hint="eastAsia"/>
        </w:rPr>
      </w:pPr>
      <w:r>
        <w:rPr>
          <w:rFonts w:hint="eastAsia"/>
        </w:rPr>
        <w:t>现在，我问，我们的本性何时失去了那自由，就是他渴望得到的，当他说："谁能使我自由？"</w:t>
      </w:r>
    </w:p>
    <w:p w14:paraId="09DC5D50">
      <w:pPr>
        <w:pStyle w:val="7"/>
        <w:spacing w:line="254" w:lineRule="auto"/>
        <w:ind w:right="99"/>
        <w:rPr>
          <w:rFonts w:hint="eastAsia"/>
        </w:rPr>
      </w:pPr>
    </w:p>
    <w:p w14:paraId="5D531D17">
      <w:pPr>
        <w:pStyle w:val="7"/>
        <w:spacing w:line="254" w:lineRule="auto"/>
        <w:ind w:right="99"/>
        <w:rPr>
          <w:rFonts w:hint="eastAsia"/>
        </w:rPr>
      </w:pPr>
      <w:r>
        <w:rPr>
          <w:rFonts w:hint="eastAsia"/>
        </w:rPr>
        <w:t>For even he finds no fault with the substance of the flesh when he expresses his desire to be liberated from the body of this death, since the nature of the body, as well as of the soul, must be attributed to the good God as the author thereof.</w:t>
      </w:r>
    </w:p>
    <w:p w14:paraId="18CEE896">
      <w:pPr>
        <w:pStyle w:val="7"/>
        <w:spacing w:line="254" w:lineRule="auto"/>
        <w:ind w:right="99"/>
        <w:rPr>
          <w:rFonts w:hint="eastAsia"/>
        </w:rPr>
      </w:pPr>
      <w:r>
        <w:rPr>
          <w:rFonts w:hint="eastAsia"/>
        </w:rPr>
        <w:t>因为即使他表达渴望从这取死的身体中被解放时，他也不是在指责肉体的实质，因为身体的本性，如同灵魂的本性一样，必须归功于作为其创造者的良善上帝。</w:t>
      </w:r>
    </w:p>
    <w:p w14:paraId="097D91E9">
      <w:pPr>
        <w:pStyle w:val="7"/>
        <w:spacing w:line="254" w:lineRule="auto"/>
        <w:ind w:right="99"/>
        <w:rPr>
          <w:rFonts w:hint="eastAsia"/>
        </w:rPr>
      </w:pPr>
    </w:p>
    <w:p w14:paraId="562CCBAB">
      <w:pPr>
        <w:pStyle w:val="7"/>
        <w:spacing w:line="254" w:lineRule="auto"/>
        <w:ind w:right="99"/>
        <w:rPr>
          <w:rFonts w:hint="eastAsia"/>
        </w:rPr>
      </w:pPr>
      <w:r>
        <w:rPr>
          <w:rFonts w:hint="eastAsia"/>
        </w:rPr>
        <w:t>But what he speaks of undoubtedly concerns the offences of the body. Now from the body the death of the body separates us; Whereas the offences contracted from the body remain, and their just punishment awaits them, as the rich man found in hell.</w:t>
      </w:r>
    </w:p>
    <w:p w14:paraId="73E746F7">
      <w:pPr>
        <w:pStyle w:val="7"/>
        <w:spacing w:line="254" w:lineRule="auto"/>
        <w:ind w:right="99"/>
        <w:rPr>
          <w:rFonts w:hint="eastAsia"/>
        </w:rPr>
      </w:pPr>
      <w:r>
        <w:rPr>
          <w:rFonts w:hint="eastAsia"/>
        </w:rPr>
        <w:t>但他所说的无疑是关于身体的过犯。从身体中，身体的死亡使我们分离；然而从身体中染上的过犯仍然存在，它们公正的惩罚在等待着，如同那富人在地狱中发现的。</w:t>
      </w:r>
    </w:p>
    <w:p w14:paraId="1E68922F">
      <w:pPr>
        <w:pStyle w:val="7"/>
        <w:spacing w:line="254" w:lineRule="auto"/>
        <w:ind w:right="99"/>
        <w:rPr>
          <w:rFonts w:hint="eastAsia"/>
        </w:rPr>
      </w:pPr>
    </w:p>
    <w:p w14:paraId="6DF3A5A3">
      <w:pPr>
        <w:pStyle w:val="7"/>
        <w:spacing w:line="254" w:lineRule="auto"/>
        <w:ind w:right="99"/>
        <w:rPr>
          <w:rFonts w:hint="eastAsia"/>
        </w:rPr>
      </w:pPr>
      <w:r>
        <w:rPr>
          <w:rFonts w:hint="eastAsia"/>
        </w:rPr>
        <w:t>From these it was that he was unable to liberate himself, who said: "Who shall liberate me from the body of this death?"</w:t>
      </w:r>
    </w:p>
    <w:p w14:paraId="6CDB211D">
      <w:pPr>
        <w:pStyle w:val="7"/>
        <w:spacing w:line="254" w:lineRule="auto"/>
        <w:ind w:right="99"/>
        <w:rPr>
          <w:rFonts w:hint="eastAsia"/>
        </w:rPr>
      </w:pPr>
      <w:r>
        <w:rPr>
          <w:rFonts w:hint="eastAsia"/>
        </w:rPr>
        <w:t>正是从这些过犯中，他无法解放自己，他说："谁能救我脱离这取死的身体呢？"</w:t>
      </w:r>
    </w:p>
    <w:p w14:paraId="3BBA6D66">
      <w:pPr>
        <w:pStyle w:val="7"/>
        <w:spacing w:line="254" w:lineRule="auto"/>
        <w:ind w:right="99"/>
        <w:rPr>
          <w:rFonts w:hint="eastAsia"/>
        </w:rPr>
      </w:pPr>
    </w:p>
    <w:p w14:paraId="02857D61">
      <w:pPr>
        <w:pStyle w:val="7"/>
        <w:spacing w:line="254" w:lineRule="auto"/>
        <w:ind w:right="99"/>
        <w:rPr>
          <w:rFonts w:hint="eastAsia"/>
        </w:rPr>
      </w:pPr>
      <w:r>
        <w:rPr>
          <w:rFonts w:hint="eastAsia"/>
        </w:rPr>
        <w:t>But whensoever it was that he lost this liberty, at least there remains that "inseparable capacity" of nature, -- he has the ability from natural resources, -- he has the volition from free will.</w:t>
      </w:r>
    </w:p>
    <w:p w14:paraId="5B8C3243">
      <w:pPr>
        <w:pStyle w:val="7"/>
        <w:spacing w:line="254" w:lineRule="auto"/>
        <w:ind w:right="99"/>
        <w:rPr>
          <w:rFonts w:hint="eastAsia"/>
        </w:rPr>
      </w:pPr>
      <w:r>
        <w:rPr>
          <w:rFonts w:hint="eastAsia"/>
        </w:rPr>
        <w:t>但无论他是何时失去这自由的，至少那"不可分离的能力"仍然存在于本性中，——他拥有来自自然资源的能力，——他拥有来自自由意志的选择。</w:t>
      </w:r>
    </w:p>
    <w:p w14:paraId="01456FC5">
      <w:pPr>
        <w:pStyle w:val="7"/>
        <w:spacing w:line="254" w:lineRule="auto"/>
        <w:ind w:right="99"/>
        <w:rPr>
          <w:rFonts w:hint="eastAsia"/>
        </w:rPr>
      </w:pPr>
    </w:p>
    <w:p w14:paraId="564E4B1E">
      <w:pPr>
        <w:pStyle w:val="7"/>
        <w:spacing w:line="254" w:lineRule="auto"/>
        <w:ind w:right="99"/>
        <w:rPr>
          <w:rFonts w:hint="eastAsia"/>
        </w:rPr>
      </w:pPr>
      <w:r>
        <w:rPr>
          <w:rFonts w:hint="eastAsia"/>
        </w:rPr>
        <w:t>Why does he seek the sacrament of baptism? Is it because of past sins, in order that they may be forgiven, since they cannot be undone?</w:t>
      </w:r>
    </w:p>
    <w:p w14:paraId="09E716E2">
      <w:pPr>
        <w:pStyle w:val="7"/>
        <w:spacing w:line="254" w:lineRule="auto"/>
        <w:ind w:right="99"/>
        <w:rPr>
          <w:rFonts w:hint="eastAsia"/>
        </w:rPr>
      </w:pPr>
      <w:r>
        <w:rPr>
          <w:rFonts w:hint="eastAsia"/>
        </w:rPr>
        <w:t>他为什么寻求洗礼的圣礼？是因为过去的罪，为了它们可能被宽恕，因为它们不能被撤销？</w:t>
      </w:r>
    </w:p>
    <w:p w14:paraId="0B07AD51">
      <w:pPr>
        <w:pStyle w:val="7"/>
        <w:spacing w:line="254" w:lineRule="auto"/>
        <w:ind w:right="99"/>
        <w:rPr>
          <w:rFonts w:hint="eastAsia"/>
        </w:rPr>
      </w:pPr>
    </w:p>
    <w:p w14:paraId="188139AF">
      <w:pPr>
        <w:pStyle w:val="7"/>
        <w:spacing w:line="254" w:lineRule="auto"/>
        <w:ind w:right="99"/>
        <w:rPr>
          <w:rFonts w:hint="eastAsia"/>
        </w:rPr>
      </w:pPr>
      <w:r>
        <w:rPr>
          <w:rFonts w:hint="eastAsia"/>
        </w:rPr>
        <w:t>Well, suppose you acquit and release a man on these terms, he must still utter the old cry; for he not only wants to be mercifully let off from punishment for past offences, but to be strengthened and fortified against sinning for the time to come.</w:t>
      </w:r>
    </w:p>
    <w:p w14:paraId="5412D0BB">
      <w:pPr>
        <w:pStyle w:val="7"/>
        <w:spacing w:line="254" w:lineRule="auto"/>
        <w:ind w:right="99"/>
        <w:rPr>
          <w:rFonts w:hint="eastAsia"/>
        </w:rPr>
      </w:pPr>
      <w:r>
        <w:rPr>
          <w:rFonts w:hint="eastAsia"/>
        </w:rPr>
        <w:t>好吧，假设你以这些条件宽恕和释放一个人，他仍然必须发出那古老的呼喊；因为他不仅想要慈悲地免除过去过犯的惩罚，还要被加强和坚固以防止将来犯罪。</w:t>
      </w:r>
    </w:p>
    <w:p w14:paraId="3256C966">
      <w:pPr>
        <w:pStyle w:val="7"/>
        <w:spacing w:line="254" w:lineRule="auto"/>
        <w:ind w:right="99"/>
        <w:rPr>
          <w:rFonts w:hint="eastAsia"/>
        </w:rPr>
      </w:pPr>
    </w:p>
    <w:p w14:paraId="2C422BAA">
      <w:pPr>
        <w:pStyle w:val="7"/>
        <w:spacing w:line="254" w:lineRule="auto"/>
        <w:ind w:right="99"/>
        <w:rPr>
          <w:rFonts w:hint="eastAsia"/>
        </w:rPr>
      </w:pPr>
      <w:r>
        <w:rPr>
          <w:rFonts w:hint="eastAsia"/>
        </w:rPr>
        <w:t>For he "delights in the law of God, after the inward man; but then he sees another law in his members, warring against the law of his mind."</w:t>
      </w:r>
    </w:p>
    <w:p w14:paraId="6C80E575">
      <w:pPr>
        <w:pStyle w:val="7"/>
        <w:spacing w:line="254" w:lineRule="auto"/>
        <w:ind w:right="99"/>
        <w:rPr>
          <w:rFonts w:hint="eastAsia"/>
        </w:rPr>
      </w:pPr>
      <w:r>
        <w:rPr>
          <w:rFonts w:hint="eastAsia"/>
        </w:rPr>
        <w:t>因为他"按着里面的人喜欢上帝的律；但他看见肢体中另有个律和他心中的律交战。"</w:t>
      </w:r>
    </w:p>
    <w:p w14:paraId="7ED8185A">
      <w:pPr>
        <w:pStyle w:val="7"/>
        <w:spacing w:line="254" w:lineRule="auto"/>
        <w:ind w:right="99"/>
        <w:rPr>
          <w:rFonts w:hint="eastAsia"/>
        </w:rPr>
      </w:pPr>
    </w:p>
    <w:p w14:paraId="20B2135F">
      <w:pPr>
        <w:pStyle w:val="7"/>
        <w:spacing w:line="254" w:lineRule="auto"/>
        <w:ind w:right="99"/>
        <w:rPr>
          <w:rFonts w:hint="eastAsia"/>
        </w:rPr>
      </w:pPr>
      <w:r>
        <w:rPr>
          <w:rFonts w:hint="eastAsia"/>
        </w:rPr>
        <w:t>Observe, he sees that there is, not recollects that there was. It is a present pressure, not a past memory.</w:t>
      </w:r>
    </w:p>
    <w:p w14:paraId="698DC55D">
      <w:pPr>
        <w:pStyle w:val="7"/>
        <w:spacing w:line="254" w:lineRule="auto"/>
        <w:ind w:right="99"/>
        <w:rPr>
          <w:rFonts w:hint="eastAsia"/>
        </w:rPr>
      </w:pPr>
      <w:r>
        <w:rPr>
          <w:rFonts w:hint="eastAsia"/>
        </w:rPr>
        <w:t>注意，他看到那是存在的，不是回忆过去存在的。这是现在的压力，不是过去的记忆。</w:t>
      </w:r>
    </w:p>
    <w:p w14:paraId="2F75C909">
      <w:pPr>
        <w:pStyle w:val="7"/>
        <w:spacing w:line="254" w:lineRule="auto"/>
        <w:ind w:right="99"/>
        <w:rPr>
          <w:rFonts w:hint="eastAsia"/>
        </w:rPr>
      </w:pPr>
    </w:p>
    <w:p w14:paraId="7A665151">
      <w:pPr>
        <w:pStyle w:val="7"/>
        <w:spacing w:line="254" w:lineRule="auto"/>
        <w:ind w:right="99"/>
        <w:rPr>
          <w:rFonts w:hint="eastAsia"/>
        </w:rPr>
      </w:pPr>
      <w:r>
        <w:rPr>
          <w:rFonts w:hint="eastAsia"/>
        </w:rPr>
        <w:t>And he sees the other law not only "warring," but even "bringing him into captivity to the law of sin, which is" (not which was) "in his members."</w:t>
      </w:r>
    </w:p>
    <w:p w14:paraId="304D8F3A">
      <w:pPr>
        <w:pStyle w:val="7"/>
        <w:spacing w:line="254" w:lineRule="auto"/>
        <w:ind w:right="99"/>
        <w:rPr>
          <w:rFonts w:hint="eastAsia"/>
        </w:rPr>
      </w:pPr>
      <w:r>
        <w:rPr>
          <w:rFonts w:hint="eastAsia"/>
        </w:rPr>
        <w:t>而且他看到那另一个律不仅是"交战，"甚至是"把他掳去，叫他附从那肢体中犯罪的律，"这是（不是曾经是）"在他肢体中"的。</w:t>
      </w:r>
    </w:p>
    <w:p w14:paraId="3E033F95">
      <w:pPr>
        <w:pStyle w:val="7"/>
        <w:spacing w:line="254" w:lineRule="auto"/>
        <w:ind w:right="99"/>
        <w:rPr>
          <w:rFonts w:hint="eastAsia"/>
        </w:rPr>
      </w:pPr>
    </w:p>
    <w:p w14:paraId="7E10C3D7">
      <w:pPr>
        <w:pStyle w:val="7"/>
        <w:spacing w:line="254" w:lineRule="auto"/>
        <w:ind w:right="99"/>
        <w:rPr>
          <w:rFonts w:hint="eastAsia"/>
        </w:rPr>
      </w:pPr>
      <w:r>
        <w:rPr>
          <w:rFonts w:hint="eastAsia"/>
        </w:rPr>
        <w:t>Hence comes that cry of his: "O wretched man that I am! who shall liberate me from the body of this death?"</w:t>
      </w:r>
    </w:p>
    <w:p w14:paraId="2456CD11">
      <w:pPr>
        <w:pStyle w:val="7"/>
        <w:spacing w:line="254" w:lineRule="auto"/>
        <w:ind w:right="99"/>
        <w:rPr>
          <w:rFonts w:hint="eastAsia"/>
        </w:rPr>
      </w:pPr>
      <w:r>
        <w:rPr>
          <w:rFonts w:hint="eastAsia"/>
        </w:rPr>
        <w:t>因此产生了他的那呼喊："我真是苦啊！谁能救我脱离这取死的身体呢？"</w:t>
      </w:r>
    </w:p>
    <w:p w14:paraId="7F88825B">
      <w:pPr>
        <w:pStyle w:val="7"/>
        <w:spacing w:line="254" w:lineRule="auto"/>
        <w:ind w:right="99"/>
        <w:rPr>
          <w:rFonts w:hint="eastAsia"/>
        </w:rPr>
      </w:pPr>
    </w:p>
    <w:p w14:paraId="17AAAC48">
      <w:pPr>
        <w:pStyle w:val="7"/>
        <w:spacing w:line="254" w:lineRule="auto"/>
        <w:ind w:right="99"/>
        <w:rPr>
          <w:rFonts w:hint="eastAsia"/>
        </w:rPr>
      </w:pPr>
      <w:r>
        <w:rPr>
          <w:rFonts w:hint="eastAsia"/>
        </w:rPr>
        <w:t>Let him pray, let him entreat for the help of the mighty Physician. Why gainsay that prayer? Why cry down that entreaty? Why shall the unhappy suitor be hindered from begging for the mercy of Christ, -- and that too by Christians?</w:t>
      </w:r>
    </w:p>
    <w:p w14:paraId="23CB39C6">
      <w:pPr>
        <w:pStyle w:val="7"/>
        <w:spacing w:line="254" w:lineRule="auto"/>
        <w:ind w:right="99"/>
        <w:rPr>
          <w:rFonts w:hint="eastAsia"/>
        </w:rPr>
      </w:pPr>
      <w:r>
        <w:rPr>
          <w:rFonts w:hint="eastAsia"/>
        </w:rPr>
        <w:t>让他祈祷，让他恳求那大能医师的帮助。为什么反对那祷告？为什么贬低那恳求？为什么要阻止那不幸的祈求者乞求基督的怜悯，——而且还是被基督徒阻止？</w:t>
      </w:r>
    </w:p>
    <w:p w14:paraId="450CCC1E">
      <w:pPr>
        <w:pStyle w:val="7"/>
        <w:spacing w:line="254" w:lineRule="auto"/>
        <w:ind w:right="99"/>
        <w:rPr>
          <w:rFonts w:hint="eastAsia"/>
        </w:rPr>
      </w:pPr>
    </w:p>
    <w:p w14:paraId="22B1FA9D">
      <w:pPr>
        <w:pStyle w:val="7"/>
        <w:spacing w:line="254" w:lineRule="auto"/>
        <w:ind w:right="99"/>
        <w:rPr>
          <w:rFonts w:hint="eastAsia"/>
        </w:rPr>
      </w:pPr>
      <w:r>
        <w:rPr>
          <w:rFonts w:hint="eastAsia"/>
        </w:rPr>
        <w:t>For, it was even they who were accompanying Christ that tried to prevent the blind man, by clamouring him down, from begging for light; but even amidst the din and throng of the gainsayers He hears the suppliant; whence the response: "The grace of God, through Jesus Christ out Lord."</w:t>
      </w:r>
    </w:p>
    <w:p w14:paraId="709C9E29">
      <w:pPr>
        <w:pStyle w:val="7"/>
        <w:spacing w:line="254" w:lineRule="auto"/>
        <w:ind w:right="99"/>
        <w:rPr>
          <w:rFonts w:hint="eastAsia"/>
        </w:rPr>
      </w:pPr>
      <w:r>
        <w:rPr>
          <w:rFonts w:hint="eastAsia"/>
        </w:rPr>
        <w:t>因为，正是那些陪伴基督的人试图通过喧哗压制来阻止那盲人乞求光明；但即使在反对者的喧闹和拥挤中，祂听到了祈求者；由此产生回应："感谢神，藉着我们的主耶稣基督。"</w:t>
      </w:r>
    </w:p>
    <w:p w14:paraId="541DB165">
      <w:pPr>
        <w:pStyle w:val="7"/>
        <w:spacing w:line="254" w:lineRule="auto"/>
        <w:ind w:right="99"/>
        <w:rPr>
          <w:rFonts w:hint="eastAsia"/>
        </w:rPr>
      </w:pPr>
    </w:p>
    <w:p w14:paraId="41B98BD9">
      <w:pPr>
        <w:pStyle w:val="6"/>
        <w:bidi w:val="0"/>
        <w:rPr>
          <w:rFonts w:hint="eastAsia"/>
        </w:rPr>
      </w:pPr>
      <w:r>
        <w:rPr>
          <w:rFonts w:hint="eastAsia"/>
        </w:rPr>
        <w:t>CHAP. 66. -- THE WORKS, NOT THE SUBSTANCE, OF THE "FLESH" OPPOSED TO THE "SPIRIT."</w:t>
      </w:r>
    </w:p>
    <w:p w14:paraId="040BC049">
      <w:pPr>
        <w:pStyle w:val="6"/>
        <w:bidi w:val="0"/>
        <w:rPr>
          <w:rFonts w:hint="eastAsia"/>
        </w:rPr>
      </w:pPr>
      <w:r>
        <w:rPr>
          <w:rFonts w:hint="eastAsia"/>
        </w:rPr>
        <w:t>第66章。-- "肉体"的行为，而非其实质，与"圣灵"相对。</w:t>
      </w:r>
    </w:p>
    <w:p w14:paraId="7CEF44FA">
      <w:pPr>
        <w:pStyle w:val="7"/>
        <w:spacing w:line="254" w:lineRule="auto"/>
        <w:ind w:right="99"/>
        <w:rPr>
          <w:rFonts w:hint="eastAsia"/>
        </w:rPr>
      </w:pPr>
    </w:p>
    <w:p w14:paraId="5F3C441E">
      <w:pPr>
        <w:pStyle w:val="7"/>
        <w:spacing w:line="254" w:lineRule="auto"/>
        <w:ind w:right="99"/>
        <w:rPr>
          <w:rFonts w:hint="eastAsia"/>
        </w:rPr>
      </w:pPr>
      <w:r>
        <w:rPr>
          <w:rFonts w:hint="eastAsia"/>
        </w:rPr>
        <w:t>Now if we secure even this concession from them, that unbaptized persons may implore the assistance of the Saviour's grace, this is indeed no slight point against that fallacious assertion of the self-sufficiency of nature and of the power of free will.</w:t>
      </w:r>
    </w:p>
    <w:p w14:paraId="718A72CF">
      <w:pPr>
        <w:pStyle w:val="7"/>
        <w:spacing w:line="254" w:lineRule="auto"/>
        <w:ind w:right="99"/>
        <w:rPr>
          <w:rFonts w:hint="eastAsia"/>
        </w:rPr>
      </w:pPr>
      <w:r>
        <w:rPr>
          <w:rFonts w:hint="eastAsia"/>
        </w:rPr>
        <w:t>现在，如果我们从他们那里获得甚至这一让步，即未受洗的人可以恳求救主恩典的帮助，这确实是一个不小的点，反对那种关于本性自给自足和自由意志力量的虚假断言。</w:t>
      </w:r>
    </w:p>
    <w:p w14:paraId="4CE41534">
      <w:pPr>
        <w:pStyle w:val="7"/>
        <w:spacing w:line="254" w:lineRule="auto"/>
        <w:ind w:right="99"/>
        <w:rPr>
          <w:rFonts w:hint="eastAsia"/>
        </w:rPr>
      </w:pPr>
    </w:p>
    <w:p w14:paraId="5AADA93D">
      <w:pPr>
        <w:pStyle w:val="7"/>
        <w:spacing w:line="254" w:lineRule="auto"/>
        <w:ind w:right="99"/>
        <w:rPr>
          <w:rFonts w:hint="eastAsia"/>
        </w:rPr>
      </w:pPr>
      <w:r>
        <w:rPr>
          <w:rFonts w:hint="eastAsia"/>
        </w:rPr>
        <w:t>For he is not sufficient to himself who says, "O wretched man that I am! who shall liberate me?" Nor can he be said to have full liberty who still asks for liberation.</w:t>
      </w:r>
    </w:p>
    <w:p w14:paraId="65D339A1">
      <w:pPr>
        <w:pStyle w:val="7"/>
        <w:spacing w:line="254" w:lineRule="auto"/>
        <w:ind w:right="99"/>
        <w:rPr>
          <w:rFonts w:hint="eastAsia"/>
        </w:rPr>
      </w:pPr>
      <w:r>
        <w:rPr>
          <w:rFonts w:hint="eastAsia"/>
        </w:rPr>
        <w:t>因为说"我真是苦啊！谁能救我脱离？"的人对自己并不足够。也不能说仍然要求解放的人拥有充分的自由。</w:t>
      </w:r>
    </w:p>
    <w:p w14:paraId="0527110F">
      <w:pPr>
        <w:pStyle w:val="7"/>
        <w:spacing w:line="254" w:lineRule="auto"/>
        <w:ind w:right="99"/>
        <w:rPr>
          <w:rFonts w:hint="eastAsia"/>
        </w:rPr>
      </w:pPr>
    </w:p>
    <w:p w14:paraId="32CF6A7B">
      <w:pPr>
        <w:pStyle w:val="7"/>
        <w:spacing w:line="254" w:lineRule="auto"/>
        <w:ind w:right="99"/>
        <w:rPr>
          <w:rFonts w:hint="eastAsia"/>
        </w:rPr>
      </w:pPr>
      <w:r>
        <w:rPr>
          <w:rFonts w:hint="eastAsia"/>
        </w:rPr>
        <w:t>[LVI.] But let us, moreover, see to this point also, whether they who are baptized do the good which they would, without any resistance from the lust of the flesh.</w:t>
      </w:r>
    </w:p>
    <w:p w14:paraId="6B33DB02">
      <w:pPr>
        <w:pStyle w:val="7"/>
        <w:spacing w:line="254" w:lineRule="auto"/>
        <w:ind w:right="99"/>
        <w:rPr>
          <w:rFonts w:hint="eastAsia"/>
        </w:rPr>
      </w:pPr>
      <w:r>
        <w:rPr>
          <w:rFonts w:hint="eastAsia"/>
        </w:rPr>
        <w:t>[LVI.] 但让我们，此外，也看看这一点，那些受洗的人是否做他们想做的善，没有肉体情欲的任何抵抗。</w:t>
      </w:r>
    </w:p>
    <w:p w14:paraId="72A57818">
      <w:pPr>
        <w:pStyle w:val="7"/>
        <w:spacing w:line="254" w:lineRule="auto"/>
        <w:ind w:right="99"/>
        <w:rPr>
          <w:rFonts w:hint="eastAsia"/>
        </w:rPr>
      </w:pPr>
    </w:p>
    <w:p w14:paraId="77A156CD">
      <w:pPr>
        <w:pStyle w:val="7"/>
        <w:spacing w:line="254" w:lineRule="auto"/>
        <w:ind w:right="99"/>
        <w:rPr>
          <w:rFonts w:hint="eastAsia"/>
        </w:rPr>
      </w:pPr>
      <w:r>
        <w:rPr>
          <w:rFonts w:hint="eastAsia"/>
        </w:rPr>
        <w:t>That, however, which we have to say on this subject, our author himself mentions, when concluding this topic he says: "As we remarked, the passage in which occur the words, 'The flesh lusteth against the Spirit,' must needs have reference not to the substance, but to the works of the flesh."</w:t>
      </w:r>
    </w:p>
    <w:p w14:paraId="0DC0EDF0">
      <w:pPr>
        <w:pStyle w:val="7"/>
        <w:spacing w:line="254" w:lineRule="auto"/>
        <w:ind w:right="99"/>
        <w:rPr>
          <w:rFonts w:hint="eastAsia"/>
        </w:rPr>
      </w:pPr>
      <w:r>
        <w:rPr>
          <w:rFonts w:hint="eastAsia"/>
        </w:rPr>
        <w:t>然而，关于这个主题我们要说的，我们的作者自己提到，当他总结这个话题时说："正如我们所说，那段包含'情欲与圣灵相争'这些话的经文，必须需要指的不是肉体的实质，而是肉体的行为。"</w:t>
      </w:r>
    </w:p>
    <w:p w14:paraId="494D524B">
      <w:pPr>
        <w:pStyle w:val="7"/>
        <w:spacing w:line="254" w:lineRule="auto"/>
        <w:ind w:right="99"/>
        <w:rPr>
          <w:rFonts w:hint="eastAsia"/>
        </w:rPr>
      </w:pPr>
    </w:p>
    <w:p w14:paraId="7CA6990F">
      <w:pPr>
        <w:pStyle w:val="7"/>
        <w:spacing w:line="254" w:lineRule="auto"/>
        <w:ind w:right="99"/>
        <w:rPr>
          <w:rFonts w:hint="eastAsia"/>
        </w:rPr>
      </w:pPr>
      <w:r>
        <w:rPr>
          <w:rFonts w:hint="eastAsia"/>
        </w:rPr>
        <w:t>We too allege that this is spoken not of the substance of the flesh, but of its works, which proceed from carnal concupiscence, -- in a word, from sin, concerning which we have this precept: "Not to let it reign in our mortal body, that we should obey it in the lusts thereof."</w:t>
      </w:r>
    </w:p>
    <w:p w14:paraId="728DB789">
      <w:pPr>
        <w:pStyle w:val="7"/>
        <w:spacing w:line="254" w:lineRule="auto"/>
        <w:ind w:right="99"/>
        <w:rPr>
          <w:rFonts w:hint="eastAsia"/>
        </w:rPr>
      </w:pPr>
      <w:r>
        <w:rPr>
          <w:rFonts w:hint="eastAsia"/>
        </w:rPr>
        <w:t>我们也声称，这不是关于肉体的实质，而是关于其行为，这些行为来自肉体的情欲，——简而言之，来自罪，关于这一点我们有这样的戒律："不要容罪在你们必死的身上作王，使你们顺从身子的私欲。"</w:t>
      </w:r>
    </w:p>
    <w:p w14:paraId="6677F1F8">
      <w:pPr>
        <w:pStyle w:val="7"/>
        <w:spacing w:line="254" w:lineRule="auto"/>
        <w:ind w:right="99"/>
        <w:rPr>
          <w:rFonts w:hint="eastAsia"/>
        </w:rPr>
      </w:pPr>
    </w:p>
    <w:p w14:paraId="09544A09">
      <w:pPr>
        <w:pStyle w:val="6"/>
        <w:bidi w:val="0"/>
        <w:rPr>
          <w:rFonts w:hint="eastAsia"/>
        </w:rPr>
      </w:pPr>
      <w:r>
        <w:rPr>
          <w:rFonts w:hint="eastAsia"/>
        </w:rPr>
        <w:t>CHAP. 67 [LVII.] -- WHO MAY BE SAID TO BE UNDER THE LAW.</w:t>
      </w:r>
    </w:p>
    <w:p w14:paraId="4D6D2813">
      <w:pPr>
        <w:pStyle w:val="6"/>
        <w:bidi w:val="0"/>
        <w:rPr>
          <w:rFonts w:hint="eastAsia"/>
        </w:rPr>
      </w:pPr>
      <w:r>
        <w:rPr>
          <w:rFonts w:hint="eastAsia"/>
        </w:rPr>
        <w:t>第67章 [LVII.] -- 谁可以被称为在律法之下。</w:t>
      </w:r>
    </w:p>
    <w:p w14:paraId="52E61ADB">
      <w:pPr>
        <w:pStyle w:val="7"/>
        <w:spacing w:line="254" w:lineRule="auto"/>
        <w:ind w:right="99"/>
        <w:rPr>
          <w:rFonts w:hint="eastAsia"/>
        </w:rPr>
      </w:pPr>
    </w:p>
    <w:p w14:paraId="1C532FCE">
      <w:pPr>
        <w:pStyle w:val="7"/>
        <w:spacing w:line="254" w:lineRule="auto"/>
        <w:ind w:right="99"/>
        <w:rPr>
          <w:rFonts w:hint="eastAsia"/>
        </w:rPr>
      </w:pPr>
      <w:r>
        <w:rPr>
          <w:rFonts w:hint="eastAsia"/>
        </w:rPr>
        <w:t>But even our author should observe that it is to persons who have been already baptized that it was said: "The flesh lusteth against the Spirit, and the Spirit against the flesh, so that ye cannot do the things that ye would."</w:t>
      </w:r>
    </w:p>
    <w:p w14:paraId="09EF8976">
      <w:pPr>
        <w:pStyle w:val="7"/>
        <w:spacing w:line="254" w:lineRule="auto"/>
        <w:ind w:right="99"/>
        <w:rPr>
          <w:rFonts w:hint="eastAsia"/>
        </w:rPr>
      </w:pPr>
      <w:r>
        <w:rPr>
          <w:rFonts w:hint="eastAsia"/>
        </w:rPr>
        <w:t>但即使我们的作者也应该注意，这是对已经受洗的人说的："情欲与圣灵相争，圣灵与情欲相争，这两个彼此相敌，使你们不能做所愿意做的。"</w:t>
      </w:r>
    </w:p>
    <w:p w14:paraId="6DEB5103">
      <w:pPr>
        <w:pStyle w:val="7"/>
        <w:spacing w:line="254" w:lineRule="auto"/>
        <w:ind w:right="99"/>
        <w:rPr>
          <w:rFonts w:hint="eastAsia"/>
        </w:rPr>
      </w:pPr>
    </w:p>
    <w:p w14:paraId="4BB67BA1">
      <w:pPr>
        <w:pStyle w:val="7"/>
        <w:spacing w:line="254" w:lineRule="auto"/>
        <w:ind w:right="99"/>
        <w:rPr>
          <w:rFonts w:hint="eastAsia"/>
        </w:rPr>
      </w:pPr>
      <w:r>
        <w:rPr>
          <w:rFonts w:hint="eastAsia"/>
        </w:rPr>
        <w:t>And lest he should make them slothful for the actual conflict, and should seem by this statement to have given them laxity in sinning, he goes on to tell them: "If ye be led of the Spirit, ye are no longer under the law."</w:t>
      </w:r>
    </w:p>
    <w:p w14:paraId="65C9C9CD">
      <w:pPr>
        <w:pStyle w:val="7"/>
        <w:spacing w:line="254" w:lineRule="auto"/>
        <w:ind w:right="99"/>
        <w:rPr>
          <w:rFonts w:hint="eastAsia"/>
        </w:rPr>
      </w:pPr>
      <w:r>
        <w:rPr>
          <w:rFonts w:hint="eastAsia"/>
        </w:rPr>
        <w:t>为了不使他们对实际冲突变得懒惰，并且通过这种说法似乎给了他们在犯罪中的放纵，他接着告诉他们："但你们若被圣灵引导，就不在律法之下。"</w:t>
      </w:r>
    </w:p>
    <w:p w14:paraId="72C23D5F">
      <w:pPr>
        <w:pStyle w:val="7"/>
        <w:spacing w:line="254" w:lineRule="auto"/>
        <w:ind w:right="99"/>
        <w:rPr>
          <w:rFonts w:hint="eastAsia"/>
        </w:rPr>
      </w:pPr>
    </w:p>
    <w:p w14:paraId="306CA7A3">
      <w:pPr>
        <w:pStyle w:val="7"/>
        <w:spacing w:line="254" w:lineRule="auto"/>
        <w:ind w:right="99"/>
        <w:rPr>
          <w:rFonts w:hint="eastAsia"/>
        </w:rPr>
      </w:pPr>
      <w:r>
        <w:rPr>
          <w:rFonts w:hint="eastAsia"/>
        </w:rPr>
        <w:t>For that man is under the law, who, from fear of the punishment which the law threatens, and not from any love for righteousness, obliges himself to abstain from the work of sin, without being as yet free and removed from the desire of sinning.</w:t>
      </w:r>
    </w:p>
    <w:p w14:paraId="67B33708">
      <w:pPr>
        <w:pStyle w:val="7"/>
        <w:spacing w:line="254" w:lineRule="auto"/>
        <w:ind w:right="99"/>
        <w:rPr>
          <w:rFonts w:hint="eastAsia"/>
        </w:rPr>
      </w:pPr>
      <w:r>
        <w:rPr>
          <w:rFonts w:hint="eastAsia"/>
        </w:rPr>
        <w:t>因为那在律法之下的人，是出于对律法所威胁的惩罚的惧怕，而不是出于对公义的任何爱，迫使自己避免犯罪的行为，而还没有从犯罪的欲望中自由和摆脱。</w:t>
      </w:r>
    </w:p>
    <w:p w14:paraId="39B6204E">
      <w:pPr>
        <w:pStyle w:val="7"/>
        <w:spacing w:line="254" w:lineRule="auto"/>
        <w:ind w:right="99"/>
        <w:rPr>
          <w:rFonts w:hint="eastAsia"/>
        </w:rPr>
      </w:pPr>
    </w:p>
    <w:p w14:paraId="02D5B8D4">
      <w:pPr>
        <w:pStyle w:val="7"/>
        <w:spacing w:line="254" w:lineRule="auto"/>
        <w:ind w:right="99"/>
        <w:rPr>
          <w:rFonts w:hint="eastAsia"/>
        </w:rPr>
      </w:pPr>
      <w:r>
        <w:rPr>
          <w:rFonts w:hint="eastAsia"/>
        </w:rPr>
        <w:t>For it is in his very will that he is guilty, whereby he would prefer, if it were possible, that what he dreads should not exist, in order that be might freely do what he secretly desires.</w:t>
      </w:r>
    </w:p>
    <w:p w14:paraId="4B009503">
      <w:pPr>
        <w:pStyle w:val="7"/>
        <w:spacing w:line="254" w:lineRule="auto"/>
        <w:ind w:right="99"/>
        <w:rPr>
          <w:rFonts w:hint="eastAsia"/>
        </w:rPr>
      </w:pPr>
      <w:r>
        <w:rPr>
          <w:rFonts w:hint="eastAsia"/>
        </w:rPr>
        <w:t>因为他的罪恶正是在他的意志中，借此他宁愿，如果可能的话，他所惧怕的不存在，以便他可以自由地做他秘密渴望的事。</w:t>
      </w:r>
    </w:p>
    <w:p w14:paraId="54BD11DF">
      <w:pPr>
        <w:pStyle w:val="7"/>
        <w:spacing w:line="254" w:lineRule="auto"/>
        <w:ind w:right="99"/>
        <w:rPr>
          <w:rFonts w:hint="eastAsia"/>
        </w:rPr>
      </w:pPr>
    </w:p>
    <w:p w14:paraId="733C8375">
      <w:pPr>
        <w:pStyle w:val="7"/>
        <w:spacing w:line="254" w:lineRule="auto"/>
        <w:ind w:right="99"/>
        <w:rPr>
          <w:rFonts w:hint="eastAsia"/>
        </w:rPr>
      </w:pPr>
      <w:r>
        <w:rPr>
          <w:rFonts w:hint="eastAsia"/>
        </w:rPr>
        <w:t>Therefore he says, "If ye be led of the Spirit, ye are not under the law,"--even the law which inspires fear, but gives not love.</w:t>
      </w:r>
    </w:p>
    <w:p w14:paraId="47DEEED2">
      <w:pPr>
        <w:pStyle w:val="7"/>
        <w:spacing w:line="254" w:lineRule="auto"/>
        <w:ind w:right="99"/>
        <w:rPr>
          <w:rFonts w:hint="eastAsia"/>
        </w:rPr>
      </w:pPr>
      <w:r>
        <w:rPr>
          <w:rFonts w:hint="eastAsia"/>
        </w:rPr>
        <w:t>因此他说，"但你们若被圣灵引导，就不在律法之下，"——即使是那激发恐惧但不给予爱的律法。</w:t>
      </w:r>
    </w:p>
    <w:p w14:paraId="53432F06">
      <w:pPr>
        <w:pStyle w:val="7"/>
        <w:spacing w:line="254" w:lineRule="auto"/>
        <w:ind w:right="99"/>
        <w:rPr>
          <w:rFonts w:hint="eastAsia"/>
        </w:rPr>
      </w:pPr>
    </w:p>
    <w:p w14:paraId="5739DCD1">
      <w:pPr>
        <w:pStyle w:val="7"/>
        <w:spacing w:line="254" w:lineRule="auto"/>
        <w:ind w:right="99"/>
        <w:rPr>
          <w:rFonts w:hint="eastAsia"/>
        </w:rPr>
      </w:pPr>
      <w:r>
        <w:rPr>
          <w:rFonts w:hint="eastAsia"/>
        </w:rPr>
        <w:t>For this "love is shed abroad in our hearts," not by the letter of the law, but "by the Holy Ghost which is given unto us."</w:t>
      </w:r>
    </w:p>
    <w:p w14:paraId="66C1A01E">
      <w:pPr>
        <w:pStyle w:val="7"/>
        <w:spacing w:line="254" w:lineRule="auto"/>
        <w:ind w:right="99"/>
        <w:rPr>
          <w:rFonts w:hint="eastAsia"/>
        </w:rPr>
      </w:pPr>
      <w:r>
        <w:rPr>
          <w:rFonts w:hint="eastAsia"/>
        </w:rPr>
        <w:t>因为这"爱是浇灌在我们心里，"不是借着律法的字句，而是"借着所赐给我们的圣灵。"</w:t>
      </w:r>
    </w:p>
    <w:p w14:paraId="3282E855">
      <w:pPr>
        <w:pStyle w:val="7"/>
        <w:spacing w:line="254" w:lineRule="auto"/>
        <w:ind w:right="99"/>
        <w:rPr>
          <w:rFonts w:hint="eastAsia"/>
        </w:rPr>
      </w:pPr>
    </w:p>
    <w:p w14:paraId="2717AE4F">
      <w:pPr>
        <w:pStyle w:val="7"/>
        <w:spacing w:line="254" w:lineRule="auto"/>
        <w:ind w:right="99"/>
        <w:rPr>
          <w:rFonts w:hint="eastAsia"/>
        </w:rPr>
      </w:pPr>
      <w:r>
        <w:rPr>
          <w:rFonts w:hint="eastAsia"/>
        </w:rPr>
        <w:t>This is the law of liberty, not of bondage; being the law of love, not of fear; and concerning it the Apostle James says: "Whoso looketh into the perfect law of liberty."</w:t>
      </w:r>
    </w:p>
    <w:p w14:paraId="0A35B504">
      <w:pPr>
        <w:pStyle w:val="7"/>
        <w:spacing w:line="254" w:lineRule="auto"/>
        <w:ind w:right="99"/>
        <w:rPr>
          <w:rFonts w:hint="eastAsia"/>
        </w:rPr>
      </w:pPr>
      <w:r>
        <w:rPr>
          <w:rFonts w:hint="eastAsia"/>
        </w:rPr>
        <w:t>这是自由的律法，不是束缚的；是爱的律法，不是惧怕的；关于这一点，使徒雅各说："惟有详细察看那全备、使人自由之律法的。"</w:t>
      </w:r>
    </w:p>
    <w:p w14:paraId="2F7211A1">
      <w:pPr>
        <w:pStyle w:val="7"/>
        <w:spacing w:line="254" w:lineRule="auto"/>
        <w:ind w:right="99"/>
        <w:rPr>
          <w:rFonts w:hint="eastAsia"/>
        </w:rPr>
      </w:pPr>
    </w:p>
    <w:p w14:paraId="3894C22B">
      <w:pPr>
        <w:pStyle w:val="7"/>
        <w:spacing w:line="254" w:lineRule="auto"/>
        <w:ind w:right="99"/>
        <w:rPr>
          <w:rFonts w:hint="eastAsia"/>
        </w:rPr>
      </w:pPr>
      <w:r>
        <w:rPr>
          <w:rFonts w:hint="eastAsia"/>
        </w:rPr>
        <w:t>Whence he, too, no longer indeed felt terrified by God's law as a slave, but delighted in it in the inward man, although still seeing another law in his members warring against the law of his mind.</w:t>
      </w:r>
    </w:p>
    <w:p w14:paraId="3E09BF40">
      <w:pPr>
        <w:pStyle w:val="7"/>
        <w:spacing w:line="254" w:lineRule="auto"/>
        <w:ind w:right="99"/>
        <w:rPr>
          <w:rFonts w:hint="eastAsia"/>
        </w:rPr>
      </w:pPr>
      <w:r>
        <w:rPr>
          <w:rFonts w:hint="eastAsia"/>
        </w:rPr>
        <w:t>因此，他也不再像奴隶一样被上帝的律法吓倒，而是在内心的人中以它为乐，尽管仍然看到在他肢体中有另一个律法与他心中的律法交战。</w:t>
      </w:r>
    </w:p>
    <w:p w14:paraId="4FC192E2">
      <w:pPr>
        <w:pStyle w:val="7"/>
        <w:spacing w:line="254" w:lineRule="auto"/>
        <w:ind w:right="99"/>
        <w:rPr>
          <w:rFonts w:hint="eastAsia"/>
        </w:rPr>
      </w:pPr>
    </w:p>
    <w:p w14:paraId="7F03216B">
      <w:pPr>
        <w:pStyle w:val="7"/>
        <w:spacing w:line="254" w:lineRule="auto"/>
        <w:ind w:right="99"/>
        <w:rPr>
          <w:rFonts w:hint="eastAsia"/>
        </w:rPr>
      </w:pPr>
      <w:r>
        <w:rPr>
          <w:rFonts w:hint="eastAsia"/>
        </w:rPr>
        <w:t>Accordingly he here says: "If ye be led of the Spirit, he is not under the law; because, so far he rejoices in the law of God, he lives not in far of the law, since fear has torment," not joy and delight.</w:t>
      </w:r>
    </w:p>
    <w:p w14:paraId="4D867545">
      <w:pPr>
        <w:pStyle w:val="7"/>
        <w:spacing w:line="254" w:lineRule="auto"/>
        <w:ind w:right="99"/>
        <w:rPr>
          <w:rFonts w:hint="eastAsia"/>
        </w:rPr>
      </w:pPr>
      <w:r>
        <w:rPr>
          <w:rFonts w:hint="eastAsia"/>
        </w:rPr>
        <w:t>因此他在这里说："但你们若被圣灵引导，就不在律法之下；因为，只要他以上帝的律法为乐，他就不活在律法的惧怕中，因为惧怕有惊恐，"而不是喜乐和欢喜。</w:t>
      </w:r>
    </w:p>
    <w:p w14:paraId="1471425C">
      <w:pPr>
        <w:pStyle w:val="7"/>
        <w:spacing w:line="254" w:lineRule="auto"/>
        <w:ind w:right="99"/>
        <w:rPr>
          <w:rFonts w:hint="eastAsia"/>
        </w:rPr>
      </w:pPr>
    </w:p>
    <w:p w14:paraId="387ED869">
      <w:pPr>
        <w:pStyle w:val="6"/>
        <w:bidi w:val="0"/>
        <w:rPr>
          <w:rFonts w:hint="eastAsia"/>
        </w:rPr>
      </w:pPr>
      <w:r>
        <w:rPr>
          <w:rFonts w:hint="eastAsia"/>
        </w:rPr>
        <w:t>CHAP. 68 [LVIII.]--DESPITE THE DEVIL, MAN MAY, BY GOD'S HELP, BE PERFECTED.</w:t>
      </w:r>
    </w:p>
    <w:p w14:paraId="67068B5B">
      <w:pPr>
        <w:pStyle w:val="6"/>
        <w:bidi w:val="0"/>
        <w:rPr>
          <w:rFonts w:hint="eastAsia"/>
        </w:rPr>
      </w:pPr>
      <w:r>
        <w:rPr>
          <w:rFonts w:hint="eastAsia"/>
        </w:rPr>
        <w:t>第68章 [LVIII.]--尽管有魔鬼，人可以，借着上帝的帮助，被完善。</w:t>
      </w:r>
    </w:p>
    <w:p w14:paraId="39E820B1">
      <w:pPr>
        <w:pStyle w:val="7"/>
        <w:spacing w:line="254" w:lineRule="auto"/>
        <w:ind w:right="99"/>
        <w:rPr>
          <w:rFonts w:hint="eastAsia"/>
        </w:rPr>
      </w:pPr>
    </w:p>
    <w:p w14:paraId="472D2453">
      <w:pPr>
        <w:pStyle w:val="7"/>
        <w:spacing w:line="254" w:lineRule="auto"/>
        <w:ind w:right="99"/>
        <w:rPr>
          <w:rFonts w:hint="eastAsia"/>
        </w:rPr>
      </w:pPr>
      <w:r>
        <w:rPr>
          <w:rFonts w:hint="eastAsia"/>
        </w:rPr>
        <w:t>If, therefore, we feel rightly on this matter, it is our duty at once to be thankful for what is already healed within us, and to pray for such further healing as shall enable us to enjoy full liberty, in that most absolute state of health which is incapable of addition, the perfect pleasure of God.</w:t>
      </w:r>
    </w:p>
    <w:p w14:paraId="3BBDA384">
      <w:pPr>
        <w:pStyle w:val="7"/>
        <w:spacing w:line="254" w:lineRule="auto"/>
        <w:ind w:right="99"/>
        <w:rPr>
          <w:rFonts w:hint="eastAsia"/>
        </w:rPr>
      </w:pPr>
      <w:r>
        <w:rPr>
          <w:rFonts w:hint="eastAsia"/>
        </w:rPr>
        <w:t>因此，如果我们在这件事上感受正确，我们的责任是立即为已经在我们里面治愈的而感恩，并为那进一步的治愈祈祷，这将使我们享受完全的自由，在那最绝对的健康状态中，这种状态无法增加，是上帝的完美喜悦。</w:t>
      </w:r>
    </w:p>
    <w:p w14:paraId="6CB65345">
      <w:pPr>
        <w:pStyle w:val="7"/>
        <w:spacing w:line="254" w:lineRule="auto"/>
        <w:ind w:right="99"/>
        <w:rPr>
          <w:rFonts w:hint="eastAsia"/>
        </w:rPr>
      </w:pPr>
    </w:p>
    <w:p w14:paraId="074FC520">
      <w:pPr>
        <w:pStyle w:val="7"/>
        <w:spacing w:line="254" w:lineRule="auto"/>
        <w:ind w:right="99"/>
        <w:rPr>
          <w:rFonts w:hint="eastAsia"/>
        </w:rPr>
      </w:pPr>
      <w:r>
        <w:rPr>
          <w:rFonts w:hint="eastAsia"/>
        </w:rPr>
        <w:t>For we do not deny that human nature can be without sin; nor ought we by any means to refuse to it the ability to become perfect, since we admit its capacity for progress,--by God's grace, however, through our Lord Jesus Christ.</w:t>
      </w:r>
    </w:p>
    <w:p w14:paraId="39D744C9">
      <w:pPr>
        <w:pStyle w:val="7"/>
        <w:spacing w:line="254" w:lineRule="auto"/>
        <w:ind w:right="99"/>
        <w:rPr>
          <w:rFonts w:hint="eastAsia"/>
        </w:rPr>
      </w:pPr>
      <w:r>
        <w:rPr>
          <w:rFonts w:hint="eastAsia"/>
        </w:rPr>
        <w:t>因为我们不否认人类本性可以没有罪；我们也不应该以任何方式拒绝它变得完美的能力，因为我们承认它有进步的能力，——然而，是通过上帝的恩典，藉着我们的主耶稣基督。</w:t>
      </w:r>
    </w:p>
    <w:p w14:paraId="2992830D">
      <w:pPr>
        <w:pStyle w:val="7"/>
        <w:spacing w:line="254" w:lineRule="auto"/>
        <w:ind w:right="99"/>
        <w:rPr>
          <w:rFonts w:hint="eastAsia"/>
        </w:rPr>
      </w:pPr>
    </w:p>
    <w:p w14:paraId="3B9A3043">
      <w:pPr>
        <w:pStyle w:val="7"/>
        <w:spacing w:line="254" w:lineRule="auto"/>
        <w:ind w:right="99"/>
        <w:rPr>
          <w:rFonts w:hint="eastAsia"/>
        </w:rPr>
      </w:pPr>
      <w:r>
        <w:rPr>
          <w:rFonts w:hint="eastAsia"/>
        </w:rPr>
        <w:t>By His assistance we aver that it becomes holy and happy, by whom it was created in order to be so.</w:t>
      </w:r>
    </w:p>
    <w:p w14:paraId="37DA7933">
      <w:pPr>
        <w:pStyle w:val="7"/>
        <w:spacing w:line="254" w:lineRule="auto"/>
        <w:ind w:right="99"/>
        <w:rPr>
          <w:rFonts w:hint="eastAsia"/>
        </w:rPr>
      </w:pPr>
      <w:r>
        <w:rPr>
          <w:rFonts w:hint="eastAsia"/>
        </w:rPr>
        <w:t>我们断言，它通过祂的帮助变得圣洁和快乐，它被创造就是为了如此。</w:t>
      </w:r>
    </w:p>
    <w:p w14:paraId="04F2D1B3">
      <w:pPr>
        <w:pStyle w:val="7"/>
        <w:spacing w:line="254" w:lineRule="auto"/>
        <w:ind w:right="99"/>
        <w:rPr>
          <w:rFonts w:hint="eastAsia"/>
        </w:rPr>
      </w:pPr>
    </w:p>
    <w:p w14:paraId="0212AD89">
      <w:pPr>
        <w:pStyle w:val="7"/>
        <w:spacing w:line="254" w:lineRule="auto"/>
        <w:ind w:right="99"/>
        <w:rPr>
          <w:rFonts w:hint="eastAsia"/>
        </w:rPr>
      </w:pPr>
      <w:r>
        <w:rPr>
          <w:rFonts w:hint="eastAsia"/>
        </w:rPr>
        <w:t>There is accordingly an easy refutation of the objection which our author says is alleged by some against him: "The devil opposes us."</w:t>
      </w:r>
    </w:p>
    <w:p w14:paraId="2EDFEBF2">
      <w:pPr>
        <w:pStyle w:val="7"/>
        <w:spacing w:line="254" w:lineRule="auto"/>
        <w:ind w:right="99"/>
        <w:rPr>
          <w:rFonts w:hint="eastAsia"/>
        </w:rPr>
      </w:pPr>
      <w:r>
        <w:rPr>
          <w:rFonts w:hint="eastAsia"/>
        </w:rPr>
        <w:t>因此，对于我们的作者说一些人对他提出的反对意见，有一个简单的反驳："魔鬼反对我们。"</w:t>
      </w:r>
    </w:p>
    <w:p w14:paraId="3E7DEB9F">
      <w:pPr>
        <w:pStyle w:val="7"/>
        <w:spacing w:line="254" w:lineRule="auto"/>
        <w:ind w:right="99"/>
        <w:rPr>
          <w:rFonts w:hint="eastAsia"/>
        </w:rPr>
      </w:pPr>
    </w:p>
    <w:p w14:paraId="5038F354">
      <w:pPr>
        <w:pStyle w:val="7"/>
        <w:spacing w:line="254" w:lineRule="auto"/>
        <w:ind w:right="99"/>
        <w:rPr>
          <w:rFonts w:hint="eastAsia"/>
        </w:rPr>
      </w:pPr>
      <w:r>
        <w:rPr>
          <w:rFonts w:hint="eastAsia"/>
        </w:rPr>
        <w:t>This objection we also meet in entirely identical language with that which he uses in reply: "We must resist him, and he will flee. 'Resist the devil,' says the blessed apostle, 'and he will flee from you.'</w:t>
      </w:r>
    </w:p>
    <w:p w14:paraId="2E85F8EB">
      <w:pPr>
        <w:pStyle w:val="7"/>
        <w:spacing w:line="254" w:lineRule="auto"/>
        <w:ind w:right="99"/>
        <w:rPr>
          <w:rFonts w:hint="eastAsia"/>
        </w:rPr>
      </w:pPr>
      <w:r>
        <w:rPr>
          <w:rFonts w:hint="eastAsia"/>
        </w:rPr>
        <w:t>我们也用他回答时完全相同的语言来应对这一反对意见："我们必须抵挡他，他就会逃跑。'务要抵挡魔鬼，'蒙福的使徒说，'魔鬼就必离开你们逃跑。'</w:t>
      </w:r>
    </w:p>
    <w:p w14:paraId="0807F68D">
      <w:pPr>
        <w:pStyle w:val="7"/>
        <w:spacing w:line="254" w:lineRule="auto"/>
        <w:ind w:right="99"/>
        <w:rPr>
          <w:rFonts w:hint="eastAsia"/>
        </w:rPr>
      </w:pPr>
    </w:p>
    <w:p w14:paraId="193EC786">
      <w:pPr>
        <w:pStyle w:val="7"/>
        <w:spacing w:line="254" w:lineRule="auto"/>
        <w:ind w:right="99"/>
        <w:rPr>
          <w:rFonts w:hint="eastAsia"/>
        </w:rPr>
      </w:pPr>
      <w:r>
        <w:rPr>
          <w:rFonts w:hint="eastAsia"/>
        </w:rPr>
        <w:t>From which it may be observed, what his harming amounts to against those whom he tees; or what power he is to be understood as possessing, when he prevails only against those who do not resist him."</w:t>
      </w:r>
    </w:p>
    <w:p w14:paraId="41AC3A10">
      <w:pPr>
        <w:pStyle w:val="7"/>
        <w:spacing w:line="254" w:lineRule="auto"/>
        <w:ind w:right="99"/>
        <w:rPr>
          <w:rFonts w:hint="eastAsia"/>
        </w:rPr>
      </w:pPr>
      <w:r>
        <w:rPr>
          <w:rFonts w:hint="eastAsia"/>
        </w:rPr>
        <w:t>从中可以观察到，他对那些他看到的人的伤害达到什么程度；或者当他只对那些不抵挡他的人占上风时，他应该被理解为拥有什么能力。"</w:t>
      </w:r>
    </w:p>
    <w:p w14:paraId="32F539A6">
      <w:pPr>
        <w:pStyle w:val="7"/>
        <w:spacing w:line="254" w:lineRule="auto"/>
        <w:ind w:right="99"/>
        <w:rPr>
          <w:rFonts w:hint="eastAsia"/>
        </w:rPr>
      </w:pPr>
    </w:p>
    <w:p w14:paraId="6D133B22">
      <w:pPr>
        <w:pStyle w:val="7"/>
        <w:spacing w:line="254" w:lineRule="auto"/>
        <w:ind w:right="99"/>
        <w:rPr>
          <w:rFonts w:hint="eastAsia"/>
        </w:rPr>
      </w:pPr>
      <w:r>
        <w:rPr>
          <w:rFonts w:hint="eastAsia"/>
        </w:rPr>
        <w:t>Such language is my own also; for it is impossible to employ truer words.</w:t>
      </w:r>
    </w:p>
    <w:p w14:paraId="6FE8D647">
      <w:pPr>
        <w:pStyle w:val="7"/>
        <w:spacing w:line="254" w:lineRule="auto"/>
        <w:ind w:right="99"/>
        <w:rPr>
          <w:rFonts w:hint="eastAsia"/>
        </w:rPr>
      </w:pPr>
      <w:r>
        <w:rPr>
          <w:rFonts w:hint="eastAsia"/>
        </w:rPr>
        <w:t>这样的语言也是我自己的；因为不可能使用更真实的词语。</w:t>
      </w:r>
    </w:p>
    <w:p w14:paraId="62A9527D">
      <w:pPr>
        <w:pStyle w:val="7"/>
        <w:spacing w:line="254" w:lineRule="auto"/>
        <w:ind w:right="99"/>
        <w:rPr>
          <w:rFonts w:hint="eastAsia"/>
        </w:rPr>
      </w:pPr>
    </w:p>
    <w:p w14:paraId="1ABD90BD">
      <w:pPr>
        <w:pStyle w:val="7"/>
        <w:spacing w:line="254" w:lineRule="auto"/>
        <w:ind w:right="99"/>
        <w:rPr>
          <w:rFonts w:hint="eastAsia"/>
        </w:rPr>
      </w:pPr>
      <w:r>
        <w:rPr>
          <w:rFonts w:hint="eastAsia"/>
        </w:rPr>
        <w:t>There is, however, this difference between us and them, that we, whenever the devil has to be resisted, not only do not deny, but actually teach, that God's help must be sought; whereas they attribute so much power to will as to take away prayer from religious duty.</w:t>
      </w:r>
    </w:p>
    <w:p w14:paraId="67C7C257">
      <w:pPr>
        <w:pStyle w:val="7"/>
        <w:spacing w:line="254" w:lineRule="auto"/>
        <w:ind w:right="99"/>
        <w:rPr>
          <w:rFonts w:hint="eastAsia"/>
        </w:rPr>
      </w:pPr>
      <w:r>
        <w:rPr>
          <w:rFonts w:hint="eastAsia"/>
        </w:rPr>
        <w:t>然而，在我们和他们之间有这样的差异，即我们，每当魔鬼必须被抵挡时，不仅不否认，而且实际教导，必须寻求上帝的帮助；而他们将如此多的力量归于意志，以至于从宗教职责中拿走了祈祷。</w:t>
      </w:r>
    </w:p>
    <w:p w14:paraId="07382907">
      <w:pPr>
        <w:pStyle w:val="7"/>
        <w:spacing w:line="254" w:lineRule="auto"/>
        <w:ind w:right="99"/>
        <w:rPr>
          <w:rFonts w:hint="eastAsia"/>
        </w:rPr>
      </w:pPr>
    </w:p>
    <w:p w14:paraId="5FC718E8">
      <w:pPr>
        <w:pStyle w:val="7"/>
        <w:spacing w:line="254" w:lineRule="auto"/>
        <w:ind w:right="99"/>
        <w:rPr>
          <w:rFonts w:hint="eastAsia"/>
        </w:rPr>
      </w:pPr>
      <w:r>
        <w:rPr>
          <w:rFonts w:hint="eastAsia"/>
        </w:rPr>
        <w:t>Now it is certainly with a view to resisting the devil and his fleeing from us that we say when we pray, "Lead us not into temptation;" to the same end also are we warned by our Captain, exhorting us as soldiers in the words: "Watch ye and pray, lest ye enter into temptation."</w:t>
      </w:r>
    </w:p>
    <w:p w14:paraId="68D99C58">
      <w:pPr>
        <w:pStyle w:val="7"/>
        <w:spacing w:line="254" w:lineRule="auto"/>
        <w:ind w:right="99"/>
        <w:rPr>
          <w:rFonts w:hint="eastAsia"/>
        </w:rPr>
      </w:pPr>
      <w:r>
        <w:rPr>
          <w:rFonts w:hint="eastAsia"/>
        </w:rPr>
        <w:t>现在，当我们祈祷"不叫我们遇见试探"时，肯定是为了抵挡魔鬼并使他从我们那里逃跑；为了同样的目的，我们的元帅也警告我们，以这些话语作为士兵鼓励我们："总要警醒祷告，免得入了迷惑。"</w:t>
      </w:r>
    </w:p>
    <w:p w14:paraId="429EFEEB">
      <w:pPr>
        <w:pStyle w:val="7"/>
        <w:spacing w:line="254" w:lineRule="auto"/>
        <w:ind w:right="99"/>
        <w:rPr>
          <w:rFonts w:hint="eastAsia"/>
        </w:rPr>
      </w:pPr>
    </w:p>
    <w:p w14:paraId="12ADF6E7">
      <w:pPr>
        <w:pStyle w:val="6"/>
        <w:bidi w:val="0"/>
        <w:rPr>
          <w:rFonts w:hint="eastAsia"/>
        </w:rPr>
      </w:pPr>
      <w:r>
        <w:rPr>
          <w:rFonts w:hint="eastAsia"/>
        </w:rPr>
        <w:t>CHAP. 69 [LIX.]--PELAGIUS PUTS NATURE IN THE PLACE OF GRACE.</w:t>
      </w:r>
    </w:p>
    <w:p w14:paraId="1C011833">
      <w:pPr>
        <w:pStyle w:val="6"/>
        <w:bidi w:val="0"/>
        <w:rPr>
          <w:rFonts w:hint="eastAsia"/>
        </w:rPr>
      </w:pPr>
      <w:r>
        <w:rPr>
          <w:rFonts w:hint="eastAsia"/>
        </w:rPr>
        <w:t>第69章 [LIX.]--伯拉纠将本性置于恩典的位置。</w:t>
      </w:r>
    </w:p>
    <w:p w14:paraId="2E338DB0">
      <w:pPr>
        <w:pStyle w:val="7"/>
        <w:spacing w:line="254" w:lineRule="auto"/>
        <w:ind w:right="99"/>
        <w:rPr>
          <w:rFonts w:hint="eastAsia"/>
        </w:rPr>
      </w:pPr>
    </w:p>
    <w:p w14:paraId="0C3995D5">
      <w:pPr>
        <w:pStyle w:val="7"/>
        <w:spacing w:line="254" w:lineRule="auto"/>
        <w:ind w:right="99"/>
        <w:rPr>
          <w:rFonts w:hint="eastAsia"/>
        </w:rPr>
      </w:pPr>
      <w:r>
        <w:rPr>
          <w:rFonts w:hint="eastAsia"/>
        </w:rPr>
        <w:t>In opposition, however, to those who ask, "And who would be unwilling to be without sin, if it were put in the power of a man?" he tightly contends, saying "that by this very question they acknowledge that the thing is not impossible; because so much as this, many, if not all men, certainly desire."</w:t>
      </w:r>
    </w:p>
    <w:p w14:paraId="43719FF0">
      <w:pPr>
        <w:pStyle w:val="7"/>
        <w:spacing w:line="254" w:lineRule="auto"/>
        <w:ind w:right="99"/>
        <w:rPr>
          <w:rFonts w:hint="eastAsia"/>
        </w:rPr>
      </w:pPr>
      <w:r>
        <w:rPr>
          <w:rFonts w:hint="eastAsia"/>
        </w:rPr>
        <w:t>然而，对于那些问"如果把它放在一个人的能力中，谁会不愿意没有罪呢？"的人，他紧紧地争辩，说"通过这个问题本身，他们承认这件事情不是不可能的；因为这么多人，如果不是所有人，肯定渴望这个。"</w:t>
      </w:r>
    </w:p>
    <w:p w14:paraId="45F1F677">
      <w:pPr>
        <w:pStyle w:val="7"/>
        <w:spacing w:line="254" w:lineRule="auto"/>
        <w:ind w:right="99"/>
        <w:rPr>
          <w:rFonts w:hint="eastAsia"/>
        </w:rPr>
      </w:pPr>
    </w:p>
    <w:p w14:paraId="35ED709C">
      <w:pPr>
        <w:pStyle w:val="7"/>
        <w:spacing w:line="254" w:lineRule="auto"/>
        <w:ind w:right="99"/>
        <w:rPr>
          <w:rFonts w:hint="eastAsia"/>
        </w:rPr>
      </w:pPr>
      <w:r>
        <w:rPr>
          <w:rFonts w:hint="eastAsia"/>
        </w:rPr>
        <w:t>Well then, let him only confess the means by which this is possible, and then our controversy is ended.</w:t>
      </w:r>
    </w:p>
    <w:p w14:paraId="7F061CAB">
      <w:pPr>
        <w:pStyle w:val="7"/>
        <w:spacing w:line="254" w:lineRule="auto"/>
        <w:ind w:right="99"/>
        <w:rPr>
          <w:rFonts w:hint="eastAsia"/>
        </w:rPr>
      </w:pPr>
      <w:r>
        <w:rPr>
          <w:rFonts w:hint="eastAsia"/>
        </w:rPr>
        <w:t>好吧，让他只承认这是可能的方式，然后我们的争议就结束了。</w:t>
      </w:r>
    </w:p>
    <w:p w14:paraId="2E930061">
      <w:pPr>
        <w:pStyle w:val="7"/>
        <w:spacing w:line="254" w:lineRule="auto"/>
        <w:ind w:right="99"/>
        <w:rPr>
          <w:rFonts w:hint="eastAsia"/>
        </w:rPr>
      </w:pPr>
    </w:p>
    <w:p w14:paraId="688C8F1B">
      <w:pPr>
        <w:pStyle w:val="7"/>
        <w:spacing w:line="254" w:lineRule="auto"/>
        <w:ind w:right="99"/>
        <w:rPr>
          <w:rFonts w:hint="eastAsia"/>
        </w:rPr>
      </w:pPr>
      <w:r>
        <w:rPr>
          <w:rFonts w:hint="eastAsia"/>
        </w:rPr>
        <w:t>Now the means is "the grace of God through our Lord Jesus Christ;" by which he nowhere has been willing to allow that we are assisted when we pray, for the avoidance of sin.</w:t>
      </w:r>
    </w:p>
    <w:p w14:paraId="6B014089">
      <w:pPr>
        <w:pStyle w:val="7"/>
        <w:spacing w:line="254" w:lineRule="auto"/>
        <w:ind w:right="99"/>
        <w:rPr>
          <w:rFonts w:hint="eastAsia"/>
        </w:rPr>
      </w:pPr>
      <w:r>
        <w:rPr>
          <w:rFonts w:hint="eastAsia"/>
        </w:rPr>
        <w:t>现在，这方式是"上帝的恩典，藉着我们的主耶稣基督；"他在任何地方都不愿承认，当我们祈祷避免犯罪时，我们通过这方式得到帮助。</w:t>
      </w:r>
    </w:p>
    <w:p w14:paraId="1E7FD510">
      <w:pPr>
        <w:pStyle w:val="7"/>
        <w:spacing w:line="254" w:lineRule="auto"/>
        <w:ind w:right="99"/>
        <w:rPr>
          <w:rFonts w:hint="eastAsia"/>
        </w:rPr>
      </w:pPr>
    </w:p>
    <w:p w14:paraId="7406A5F2">
      <w:pPr>
        <w:pStyle w:val="7"/>
        <w:spacing w:line="254" w:lineRule="auto"/>
        <w:ind w:right="99"/>
        <w:rPr>
          <w:rFonts w:hint="eastAsia"/>
        </w:rPr>
      </w:pPr>
      <w:r>
        <w:rPr>
          <w:rFonts w:hint="eastAsia"/>
        </w:rPr>
        <w:t>If indeed he secretly allows this, he must forgive us if we suspect this subject, wishes to entertain the secret opinion, and yet is unwilling to confess or profess it.</w:t>
      </w:r>
    </w:p>
    <w:p w14:paraId="7263A7BF">
      <w:pPr>
        <w:pStyle w:val="7"/>
        <w:spacing w:line="254" w:lineRule="auto"/>
        <w:ind w:right="99"/>
        <w:rPr>
          <w:rFonts w:hint="eastAsia"/>
        </w:rPr>
      </w:pPr>
      <w:r>
        <w:rPr>
          <w:rFonts w:hint="eastAsia"/>
        </w:rPr>
        <w:t>如果他确实秘密地允许这个，他必须原谅我们，如果我们怀疑这个主题，希望保持秘密的意见，却不愿意承认或宣称它。</w:t>
      </w:r>
    </w:p>
    <w:p w14:paraId="020D4559">
      <w:pPr>
        <w:pStyle w:val="7"/>
        <w:spacing w:line="254" w:lineRule="auto"/>
        <w:ind w:right="99"/>
        <w:rPr>
          <w:rFonts w:hint="eastAsia"/>
        </w:rPr>
      </w:pPr>
    </w:p>
    <w:p w14:paraId="4BD39CD5">
      <w:pPr>
        <w:pStyle w:val="7"/>
        <w:spacing w:line="254" w:lineRule="auto"/>
        <w:ind w:right="99"/>
        <w:rPr>
          <w:rFonts w:hint="eastAsia"/>
        </w:rPr>
      </w:pPr>
      <w:r>
        <w:rPr>
          <w:rFonts w:hint="eastAsia"/>
        </w:rPr>
        <w:t>It would surely be no great matter were he to speak out, especially since he has undertaken to handle and open this point, as if it had been objected against him on the side of opponents.</w:t>
      </w:r>
    </w:p>
    <w:p w14:paraId="5745F129">
      <w:pPr>
        <w:pStyle w:val="7"/>
        <w:spacing w:line="254" w:lineRule="auto"/>
        <w:ind w:right="99"/>
        <w:rPr>
          <w:rFonts w:hint="eastAsia"/>
        </w:rPr>
      </w:pPr>
      <w:r>
        <w:rPr>
          <w:rFonts w:hint="eastAsia"/>
        </w:rPr>
        <w:t>如果他说出来，当然不会是什么大事，特别是因为他已经承担处理和开启这个点，好像它是被对手方面反对他的。</w:t>
      </w:r>
    </w:p>
    <w:p w14:paraId="31C5CCC9">
      <w:pPr>
        <w:pStyle w:val="7"/>
        <w:spacing w:line="254" w:lineRule="auto"/>
        <w:ind w:right="99"/>
        <w:rPr>
          <w:rFonts w:hint="eastAsia"/>
        </w:rPr>
      </w:pPr>
    </w:p>
    <w:p w14:paraId="0951A67F">
      <w:pPr>
        <w:pStyle w:val="7"/>
        <w:spacing w:line="254" w:lineRule="auto"/>
        <w:ind w:right="99"/>
        <w:rPr>
          <w:rFonts w:hint="eastAsia"/>
        </w:rPr>
      </w:pPr>
      <w:r>
        <w:rPr>
          <w:rFonts w:hint="eastAsia"/>
        </w:rPr>
        <w:t>Why on such occasions did he choose only to defend nature, and assert that man was so created as to have it in his power not to sin if he wished not to sin; and, from the fact that he was so created, definitely say that the power was owing to God's grace which enabled him to avoid sin, if he was unwilling to commit it; and yet refuse to say anything concerning the fact that even nature itself is either, because disordered, healed by God's grace through our Lord Jesus Christ or rise assisted by it, because in itself it is so insufficient?</w:t>
      </w:r>
    </w:p>
    <w:p w14:paraId="1A9E85B3">
      <w:pPr>
        <w:pStyle w:val="7"/>
        <w:spacing w:line="254" w:lineRule="auto"/>
        <w:ind w:right="99"/>
        <w:rPr>
          <w:rFonts w:hint="eastAsia"/>
        </w:rPr>
      </w:pPr>
      <w:r>
        <w:rPr>
          <w:rFonts w:hint="eastAsia"/>
        </w:rPr>
        <w:t>为什么在这种场合他选择只捍卫本性，并断言人被创造得如此以至于如果他不想犯罪就有能力不犯罪；并且，从他被这样创造的事实，明确地说这能力归功于上帝的恩典，这使他能够避免犯罪，如果他不愿意犯它；但却拒绝说任何关于即使本性本身，因为混乱，被上帝的恩典通过我们的主耶稣基督治愈，或被它协助，因为它本身是如此不足的事实？</w:t>
      </w:r>
    </w:p>
    <w:p w14:paraId="4DB4F1C3">
      <w:pPr>
        <w:pStyle w:val="7"/>
        <w:spacing w:line="254" w:lineRule="auto"/>
        <w:ind w:right="99"/>
        <w:rPr>
          <w:rFonts w:hint="eastAsia"/>
        </w:rPr>
      </w:pPr>
    </w:p>
    <w:p w14:paraId="1A54BB0C">
      <w:pPr>
        <w:pStyle w:val="6"/>
        <w:bidi w:val="0"/>
        <w:rPr>
          <w:rFonts w:hint="eastAsia"/>
        </w:rPr>
      </w:pPr>
      <w:r>
        <w:rPr>
          <w:rFonts w:hint="eastAsia"/>
        </w:rPr>
        <w:t>CHAP. 70 [LX.]--WHETHER ANY MAN IS WITH OUT SIN IN THIS LIFE.</w:t>
      </w:r>
    </w:p>
    <w:p w14:paraId="375A0853">
      <w:pPr>
        <w:pStyle w:val="6"/>
        <w:bidi w:val="0"/>
        <w:rPr>
          <w:rFonts w:hint="eastAsia"/>
        </w:rPr>
      </w:pPr>
      <w:r>
        <w:rPr>
          <w:rFonts w:hint="eastAsia"/>
        </w:rPr>
        <w:t>第70章 [LX.]--在此生中是否有人没有罪。</w:t>
      </w:r>
    </w:p>
    <w:p w14:paraId="124A77E5">
      <w:pPr>
        <w:pStyle w:val="7"/>
        <w:spacing w:line="254" w:lineRule="auto"/>
        <w:ind w:right="99"/>
        <w:rPr>
          <w:rFonts w:hint="eastAsia"/>
        </w:rPr>
      </w:pPr>
    </w:p>
    <w:p w14:paraId="531A9F5F">
      <w:pPr>
        <w:pStyle w:val="7"/>
        <w:spacing w:line="254" w:lineRule="auto"/>
        <w:ind w:right="99"/>
        <w:rPr>
          <w:rFonts w:hint="eastAsia"/>
        </w:rPr>
      </w:pPr>
      <w:r>
        <w:rPr>
          <w:rFonts w:hint="eastAsia"/>
        </w:rPr>
        <w:t>Now, whether there ever has been, or is, or ever can be, a man living so righteous a life in this world as to have no sin at all, may be an open question among true and pious Christians;</w:t>
      </w:r>
    </w:p>
    <w:p w14:paraId="593517A7">
      <w:pPr>
        <w:pStyle w:val="7"/>
        <w:spacing w:line="254" w:lineRule="auto"/>
        <w:ind w:right="99"/>
        <w:rPr>
          <w:rFonts w:hint="eastAsia"/>
        </w:rPr>
      </w:pPr>
      <w:r>
        <w:rPr>
          <w:rFonts w:hint="eastAsia"/>
        </w:rPr>
        <w:t>现在，是否曾经有过，或是，或曾能有，一个人在这个世界上过着如此公义的生活以至于根本没有罪，这可能是真实和虔诚的基督徒中的一个公开问题；</w:t>
      </w:r>
    </w:p>
    <w:p w14:paraId="357B5B54">
      <w:pPr>
        <w:pStyle w:val="7"/>
        <w:spacing w:line="254" w:lineRule="auto"/>
        <w:ind w:right="99"/>
        <w:rPr>
          <w:rFonts w:hint="eastAsia"/>
        </w:rPr>
      </w:pPr>
    </w:p>
    <w:p w14:paraId="67AE5AF4">
      <w:pPr>
        <w:pStyle w:val="7"/>
        <w:spacing w:line="254" w:lineRule="auto"/>
        <w:ind w:right="99"/>
        <w:rPr>
          <w:rFonts w:hint="eastAsia"/>
        </w:rPr>
      </w:pPr>
      <w:r>
        <w:rPr>
          <w:rFonts w:hint="eastAsia"/>
        </w:rPr>
        <w:t>but whoever doubts the possibility of this sinless state after this present life; is foolish.</w:t>
      </w:r>
    </w:p>
    <w:p w14:paraId="5F9D019B">
      <w:pPr>
        <w:pStyle w:val="7"/>
        <w:spacing w:line="254" w:lineRule="auto"/>
        <w:ind w:right="99"/>
        <w:rPr>
          <w:rFonts w:hint="eastAsia"/>
        </w:rPr>
      </w:pPr>
      <w:r>
        <w:rPr>
          <w:rFonts w:hint="eastAsia"/>
        </w:rPr>
        <w:t>但在今生之后怀疑这种无罪状态的可能性的人是愚蠢的。</w:t>
      </w:r>
    </w:p>
    <w:p w14:paraId="01ECD637">
      <w:pPr>
        <w:pStyle w:val="7"/>
        <w:spacing w:line="254" w:lineRule="auto"/>
        <w:ind w:right="99"/>
        <w:rPr>
          <w:rFonts w:hint="eastAsia"/>
        </w:rPr>
      </w:pPr>
    </w:p>
    <w:p w14:paraId="58617B26">
      <w:pPr>
        <w:pStyle w:val="7"/>
        <w:spacing w:line="254" w:lineRule="auto"/>
        <w:ind w:right="99"/>
        <w:rPr>
          <w:rFonts w:hint="eastAsia"/>
        </w:rPr>
      </w:pPr>
      <w:r>
        <w:rPr>
          <w:rFonts w:hint="eastAsia"/>
        </w:rPr>
        <w:t>For my own part, indeed, I am unwilling to dispute the point even as respects this life.</w:t>
      </w:r>
    </w:p>
    <w:p w14:paraId="33ECCFA2">
      <w:pPr>
        <w:pStyle w:val="7"/>
        <w:spacing w:line="254" w:lineRule="auto"/>
        <w:ind w:right="99"/>
        <w:rPr>
          <w:rFonts w:hint="eastAsia"/>
        </w:rPr>
      </w:pPr>
      <w:r>
        <w:rPr>
          <w:rFonts w:hint="eastAsia"/>
        </w:rPr>
        <w:t>就我自己而言，确实，我不愿意甚至就这一生来争论这一点。</w:t>
      </w:r>
    </w:p>
    <w:p w14:paraId="4EDFA94A">
      <w:pPr>
        <w:pStyle w:val="7"/>
        <w:spacing w:line="254" w:lineRule="auto"/>
        <w:ind w:right="99"/>
        <w:rPr>
          <w:rFonts w:hint="eastAsia"/>
        </w:rPr>
      </w:pPr>
    </w:p>
    <w:p w14:paraId="439AE034">
      <w:pPr>
        <w:pStyle w:val="7"/>
        <w:spacing w:line="254" w:lineRule="auto"/>
        <w:ind w:right="99"/>
        <w:rPr>
          <w:rFonts w:hint="eastAsia"/>
        </w:rPr>
      </w:pPr>
      <w:r>
        <w:rPr>
          <w:rFonts w:hint="eastAsia"/>
        </w:rPr>
        <w:t>For although that passage seems to me to be incapable of bearing any doubtful sense, wherein it is written, "In thy sight shall no man living be justified" (and so of similar passages), yet I could wish it were possible to show either that such quotations were capable of beating a better signification, or that a perfect and plenary righteousness, to which it were impossible for any accession to be made, had been realized at some former time in some one whilst passing through this life in the flesh, or was now being realized, or would be hereafter.</w:t>
      </w:r>
    </w:p>
    <w:p w14:paraId="03267499">
      <w:pPr>
        <w:pStyle w:val="7"/>
        <w:spacing w:line="254" w:lineRule="auto"/>
        <w:ind w:right="99"/>
        <w:rPr>
          <w:rFonts w:hint="eastAsia"/>
        </w:rPr>
      </w:pPr>
      <w:r>
        <w:rPr>
          <w:rFonts w:hint="eastAsia"/>
        </w:rPr>
        <w:t>因为尽管那段经文在我看来似乎不能承载任何可疑的意义，其中写道，"在你面前凡活着的人都不能称义"（以及类似的段落），但我希望可能证明这些引述能够承载更好的意义，或者一个完美和充分的公义，不可能有任何增加，曾在某个前时期在某人身上通过这肉身的生活实现，或现在正在实现，或将来会实现。</w:t>
      </w:r>
    </w:p>
    <w:p w14:paraId="7807295C">
      <w:pPr>
        <w:pStyle w:val="7"/>
        <w:spacing w:line="254" w:lineRule="auto"/>
        <w:ind w:right="99"/>
        <w:rPr>
          <w:rFonts w:hint="eastAsia"/>
        </w:rPr>
      </w:pPr>
    </w:p>
    <w:p w14:paraId="4F2BA00F">
      <w:pPr>
        <w:pStyle w:val="7"/>
        <w:spacing w:line="254" w:lineRule="auto"/>
        <w:ind w:right="99"/>
        <w:rPr>
          <w:rFonts w:hint="eastAsia"/>
        </w:rPr>
      </w:pPr>
      <w:r>
        <w:rPr>
          <w:rFonts w:hint="eastAsia"/>
        </w:rPr>
        <w:t>They, however, are in a great majority, who, while not doubting that to the last day of their life it will be needful to them to resort to the prayer which they can so truthfully utter, "Forgive us our trespasses, as we forgive those who trespass against us," still trust that in Christ and His promises they possess a true, certain, and unfailing hope.</w:t>
      </w:r>
    </w:p>
    <w:p w14:paraId="5C70A230">
      <w:pPr>
        <w:pStyle w:val="7"/>
        <w:spacing w:line="254" w:lineRule="auto"/>
        <w:ind w:right="99"/>
        <w:rPr>
          <w:rFonts w:hint="eastAsia"/>
        </w:rPr>
      </w:pPr>
      <w:r>
        <w:rPr>
          <w:rFonts w:hint="eastAsia"/>
        </w:rPr>
        <w:t>然而，那些人是多数，他们，虽然不怀疑到他们生命的最后一天，他们需要诉诸于他们能够如此真实地说出的祈祷，"免我们的债，如同我们免了人的债，"仍然相信在基督和祂的应许中，他们拥有一个真实、确定和不会失败的希望。</w:t>
      </w:r>
    </w:p>
    <w:p w14:paraId="239E83DC">
      <w:pPr>
        <w:pStyle w:val="7"/>
        <w:spacing w:line="254" w:lineRule="auto"/>
        <w:ind w:right="99"/>
        <w:rPr>
          <w:rFonts w:hint="eastAsia"/>
        </w:rPr>
      </w:pPr>
    </w:p>
    <w:p w14:paraId="1F612A2B">
      <w:pPr>
        <w:pStyle w:val="7"/>
        <w:spacing w:line="254" w:lineRule="auto"/>
        <w:ind w:right="99"/>
        <w:rPr>
          <w:rFonts w:hint="eastAsia"/>
        </w:rPr>
      </w:pPr>
      <w:r>
        <w:rPr>
          <w:rFonts w:hint="eastAsia"/>
        </w:rPr>
        <w:t>There is, however, no method whereby any persons arrive at absolute perfection, or whereby any man makes the slightest progress to true and godly righteousness, but the assisting grace of our crucified Saviour Christ, and the gift of His Spirit;</w:t>
      </w:r>
    </w:p>
    <w:p w14:paraId="26035654">
      <w:pPr>
        <w:pStyle w:val="7"/>
        <w:spacing w:line="254" w:lineRule="auto"/>
        <w:ind w:right="99"/>
        <w:rPr>
          <w:rFonts w:hint="eastAsia"/>
        </w:rPr>
      </w:pPr>
      <w:r>
        <w:rPr>
          <w:rFonts w:hint="eastAsia"/>
        </w:rPr>
        <w:t>然而，没有任何方法能使任何人达到绝对的完美，或使任何人在真实和敬虔的公义上取得最轻微的进步，除了我们被钉十字架的救主基督的帮助恩典，和祂圣灵的恩赐；</w:t>
      </w:r>
    </w:p>
    <w:p w14:paraId="32AC3CE5">
      <w:pPr>
        <w:pStyle w:val="7"/>
        <w:spacing w:line="254" w:lineRule="auto"/>
        <w:ind w:right="99"/>
        <w:rPr>
          <w:rFonts w:hint="eastAsia"/>
        </w:rPr>
      </w:pPr>
    </w:p>
    <w:p w14:paraId="0F0C10E2">
      <w:pPr>
        <w:pStyle w:val="7"/>
        <w:spacing w:line="254" w:lineRule="auto"/>
        <w:ind w:right="99"/>
        <w:rPr>
          <w:rFonts w:hint="eastAsia"/>
        </w:rPr>
      </w:pPr>
      <w:r>
        <w:rPr>
          <w:rFonts w:hint="eastAsia"/>
        </w:rPr>
        <w:t>and whosoever shall deny this cannot rightly, I almost think, be reckoned in the number of any kind of Christians at all.</w:t>
      </w:r>
    </w:p>
    <w:p w14:paraId="45C5FA7E">
      <w:pPr>
        <w:pStyle w:val="7"/>
        <w:spacing w:line="254" w:lineRule="auto"/>
        <w:ind w:right="99"/>
        <w:rPr>
          <w:rFonts w:hint="eastAsia"/>
        </w:rPr>
      </w:pPr>
      <w:r>
        <w:rPr>
          <w:rFonts w:hint="eastAsia"/>
        </w:rPr>
        <w:t>我几乎认为，任何否认这一点的人都不能正确地被列入任何种类的基督徒的行列。</w:t>
      </w:r>
    </w:p>
    <w:p w14:paraId="1D7E89BA">
      <w:pPr>
        <w:pStyle w:val="7"/>
        <w:spacing w:line="254" w:lineRule="auto"/>
        <w:ind w:right="99"/>
        <w:rPr>
          <w:rFonts w:hint="eastAsia"/>
        </w:rPr>
      </w:pPr>
    </w:p>
    <w:p w14:paraId="0B947541">
      <w:pPr>
        <w:pStyle w:val="6"/>
        <w:bidi w:val="0"/>
        <w:rPr>
          <w:rFonts w:hint="eastAsia"/>
        </w:rPr>
      </w:pPr>
      <w:r>
        <w:rPr>
          <w:rFonts w:hint="eastAsia"/>
        </w:rPr>
        <w:t>CHAP. 71 [LXI.]--AUGUSTIN REPLIES AGAINST THE QUOTATIONS WHICH PELAGIUS HAD ADVANCED OUT OF THE CATHOLIC WRITERS. LACTANTIUS.</w:t>
      </w:r>
    </w:p>
    <w:p w14:paraId="37017EBF">
      <w:pPr>
        <w:pStyle w:val="6"/>
        <w:bidi w:val="0"/>
        <w:rPr>
          <w:rFonts w:hint="eastAsia"/>
        </w:rPr>
      </w:pPr>
      <w:r>
        <w:rPr>
          <w:rFonts w:hint="eastAsia"/>
        </w:rPr>
        <w:t>第71章 [LXI.]--奥古斯丁回应伯拉纠从天主教作家中引用的章节。拉克坦提乌斯。</w:t>
      </w:r>
    </w:p>
    <w:p w14:paraId="5A64A450">
      <w:pPr>
        <w:pStyle w:val="7"/>
        <w:spacing w:line="254" w:lineRule="auto"/>
        <w:ind w:right="99"/>
        <w:rPr>
          <w:rFonts w:hint="eastAsia"/>
        </w:rPr>
      </w:pPr>
    </w:p>
    <w:p w14:paraId="318EC747">
      <w:pPr>
        <w:pStyle w:val="7"/>
        <w:spacing w:line="254" w:lineRule="auto"/>
        <w:ind w:right="99"/>
        <w:rPr>
          <w:rFonts w:hint="eastAsia"/>
        </w:rPr>
      </w:pPr>
      <w:r>
        <w:rPr>
          <w:rFonts w:hint="eastAsia"/>
        </w:rPr>
        <w:t>Accordingly, with respect also to the passages which he has adduced,--not indeed from the canonical Scriptures, but out of certain treatises of catholic writers,--I wish to meet the assertions of such as say that the said quotations make for him.</w:t>
      </w:r>
    </w:p>
    <w:p w14:paraId="52D47165">
      <w:pPr>
        <w:pStyle w:val="7"/>
        <w:spacing w:line="254" w:lineRule="auto"/>
        <w:ind w:right="99"/>
        <w:rPr>
          <w:rFonts w:hint="eastAsia"/>
        </w:rPr>
      </w:pPr>
      <w:r>
        <w:rPr>
          <w:rFonts w:hint="eastAsia"/>
        </w:rPr>
        <w:t>因此，关于他引用的段落，——的确不是从规范的圣经，而是从某些天主教作家的论文中，——我希望回应那些说所述引文对他有利的人的断言。</w:t>
      </w:r>
    </w:p>
    <w:p w14:paraId="726205D1">
      <w:pPr>
        <w:pStyle w:val="7"/>
        <w:spacing w:line="254" w:lineRule="auto"/>
        <w:ind w:right="99"/>
        <w:rPr>
          <w:rFonts w:hint="eastAsia"/>
        </w:rPr>
      </w:pPr>
    </w:p>
    <w:p w14:paraId="506B91BF">
      <w:pPr>
        <w:pStyle w:val="7"/>
        <w:spacing w:line="254" w:lineRule="auto"/>
        <w:ind w:right="99"/>
        <w:rPr>
          <w:rFonts w:hint="eastAsia"/>
        </w:rPr>
      </w:pPr>
      <w:r>
        <w:rPr>
          <w:rFonts w:hint="eastAsia"/>
        </w:rPr>
        <w:t>The fact is, these passages are own opinion nor his. Amongst them he wanted to class something out of my own books, thus accounting me to be a person who seemed worthy of being ranked with them.</w:t>
      </w:r>
    </w:p>
    <w:p w14:paraId="649FAC52">
      <w:pPr>
        <w:pStyle w:val="7"/>
        <w:spacing w:line="254" w:lineRule="auto"/>
        <w:ind w:right="99"/>
        <w:rPr>
          <w:rFonts w:hint="eastAsia"/>
        </w:rPr>
      </w:pPr>
      <w:r>
        <w:rPr>
          <w:rFonts w:hint="eastAsia"/>
        </w:rPr>
        <w:t>事实是，这些段落既不是他们的意见，也不是他的。在这些中，他想从我自己的书中归类一些东西，因此将我视为一个似乎值得与他们并列的人。</w:t>
      </w:r>
    </w:p>
    <w:p w14:paraId="16648ABF">
      <w:pPr>
        <w:pStyle w:val="7"/>
        <w:spacing w:line="254" w:lineRule="auto"/>
        <w:ind w:right="99"/>
        <w:rPr>
          <w:rFonts w:hint="eastAsia"/>
        </w:rPr>
      </w:pPr>
    </w:p>
    <w:p w14:paraId="78D56139">
      <w:pPr>
        <w:pStyle w:val="7"/>
        <w:spacing w:line="254" w:lineRule="auto"/>
        <w:ind w:right="99"/>
        <w:rPr>
          <w:rFonts w:hint="eastAsia"/>
        </w:rPr>
      </w:pPr>
      <w:r>
        <w:rPr>
          <w:rFonts w:hint="eastAsia"/>
        </w:rPr>
        <w:t>For this I must not be ungrateful, and I should be sorry--so I say with unaffected friendliness--for him to be in error, since he has conferred this honour upon me.</w:t>
      </w:r>
    </w:p>
    <w:p w14:paraId="5D8BD590">
      <w:pPr>
        <w:pStyle w:val="7"/>
        <w:spacing w:line="254" w:lineRule="auto"/>
        <w:ind w:right="99"/>
        <w:rPr>
          <w:rFonts w:hint="eastAsia"/>
        </w:rPr>
      </w:pPr>
      <w:r>
        <w:rPr>
          <w:rFonts w:hint="eastAsia"/>
        </w:rPr>
        <w:t>为此我不能不感激，我会遗憾——我以不做作的友善说——他陷入错误，因为他已经赋予我这一荣誉。</w:t>
      </w:r>
    </w:p>
    <w:p w14:paraId="3BC74D1C">
      <w:pPr>
        <w:pStyle w:val="7"/>
        <w:spacing w:line="254" w:lineRule="auto"/>
        <w:ind w:right="99"/>
        <w:rPr>
          <w:rFonts w:hint="eastAsia"/>
        </w:rPr>
      </w:pPr>
    </w:p>
    <w:p w14:paraId="220B087A">
      <w:pPr>
        <w:pStyle w:val="7"/>
        <w:spacing w:line="254" w:lineRule="auto"/>
        <w:ind w:right="99"/>
        <w:rPr>
          <w:rFonts w:hint="eastAsia"/>
        </w:rPr>
      </w:pPr>
      <w:r>
        <w:rPr>
          <w:rFonts w:hint="eastAsia"/>
        </w:rPr>
        <w:t>As for his first quotation, indeed, why need I examine it largely, since I do not see here the authors name, either because he has not given it, or because from some casual mistake the copy which you forwarded to me did not contain it?</w:t>
      </w:r>
    </w:p>
    <w:p w14:paraId="0555A956">
      <w:pPr>
        <w:pStyle w:val="7"/>
        <w:spacing w:line="254" w:lineRule="auto"/>
        <w:ind w:right="99"/>
        <w:rPr>
          <w:rFonts w:hint="eastAsia"/>
        </w:rPr>
      </w:pPr>
      <w:r>
        <w:rPr>
          <w:rFonts w:hint="eastAsia"/>
        </w:rPr>
        <w:t>至于他的第一个引用，确实，为什么我需要广泛检查它，因为我在这里看不到作者的名字，要么是因为他没有给出它，要么是因为由于一些偶然的错误，你转发给我的副本不包含它？</w:t>
      </w:r>
    </w:p>
    <w:p w14:paraId="14C8F601">
      <w:pPr>
        <w:pStyle w:val="7"/>
        <w:spacing w:line="254" w:lineRule="auto"/>
        <w:ind w:right="99"/>
        <w:rPr>
          <w:rFonts w:hint="eastAsia"/>
        </w:rPr>
      </w:pPr>
    </w:p>
    <w:p w14:paraId="4E7E5891">
      <w:pPr>
        <w:pStyle w:val="7"/>
        <w:spacing w:line="254" w:lineRule="auto"/>
        <w:ind w:right="99"/>
        <w:rPr>
          <w:rFonts w:hint="eastAsia"/>
        </w:rPr>
      </w:pPr>
      <w:r>
        <w:rPr>
          <w:rFonts w:hint="eastAsia"/>
        </w:rPr>
        <w:t>Especially as in writings of such authors I feel myself free to use my own judgment (owing unhesitating assent to nothing but the canonical Scriptures), whilst in fact there is not a passage which he has quoted from the works of this anonymous author that disturbs me.</w:t>
      </w:r>
    </w:p>
    <w:p w14:paraId="3EC34F7E">
      <w:pPr>
        <w:pStyle w:val="7"/>
        <w:spacing w:line="254" w:lineRule="auto"/>
        <w:ind w:right="99"/>
        <w:rPr>
          <w:rFonts w:hint="eastAsia"/>
        </w:rPr>
      </w:pPr>
      <w:r>
        <w:rPr>
          <w:rFonts w:hint="eastAsia"/>
        </w:rPr>
        <w:t>特别是在这些作者的著作中，我感到自己可以自由地使用我自己的判断（只对规范的圣经给予毫不犹豫的赞同），而实际上他从这位匿名作者的作品中引用的段落没有一个让我不安。</w:t>
      </w:r>
    </w:p>
    <w:p w14:paraId="353A7A1B">
      <w:pPr>
        <w:pStyle w:val="7"/>
        <w:spacing w:line="254" w:lineRule="auto"/>
        <w:ind w:right="99"/>
        <w:rPr>
          <w:rFonts w:hint="eastAsia"/>
        </w:rPr>
      </w:pPr>
    </w:p>
    <w:p w14:paraId="7B7BAA2B">
      <w:pPr>
        <w:pStyle w:val="7"/>
        <w:spacing w:line="254" w:lineRule="auto"/>
        <w:ind w:right="99"/>
        <w:rPr>
          <w:rFonts w:hint="eastAsia"/>
        </w:rPr>
      </w:pPr>
      <w:r>
        <w:rPr>
          <w:rFonts w:hint="eastAsia"/>
        </w:rPr>
        <w:t>"It behooved, " says he, "for the Master and Teacher of virtue to become most like to man, that by conquering sin He might show that man is able to conquer sin."</w:t>
      </w:r>
    </w:p>
    <w:p w14:paraId="2903EEE5">
      <w:pPr>
        <w:pStyle w:val="7"/>
        <w:spacing w:line="254" w:lineRule="auto"/>
        <w:ind w:right="99"/>
        <w:rPr>
          <w:rFonts w:hint="eastAsia"/>
        </w:rPr>
      </w:pPr>
      <w:r>
        <w:rPr>
          <w:rFonts w:hint="eastAsia"/>
        </w:rPr>
        <w:t>"理应，"他说，"美德的主人和老师变得最像人，以便通过征服罪，祂可以表明人能够征服罪。"</w:t>
      </w:r>
    </w:p>
    <w:p w14:paraId="623CCD5A">
      <w:pPr>
        <w:pStyle w:val="7"/>
        <w:spacing w:line="254" w:lineRule="auto"/>
        <w:ind w:right="99"/>
        <w:rPr>
          <w:rFonts w:hint="eastAsia"/>
        </w:rPr>
      </w:pPr>
    </w:p>
    <w:p w14:paraId="32D2726D">
      <w:pPr>
        <w:pStyle w:val="7"/>
        <w:spacing w:line="254" w:lineRule="auto"/>
        <w:ind w:right="99"/>
        <w:rPr>
          <w:rFonts w:hint="eastAsia"/>
        </w:rPr>
      </w:pPr>
      <w:r>
        <w:rPr>
          <w:rFonts w:hint="eastAsia"/>
        </w:rPr>
        <w:t>Now, however this passage may be expressed, its author must see to it as to what explanation it is capable of bearing.</w:t>
      </w:r>
    </w:p>
    <w:p w14:paraId="26C3E0F9">
      <w:pPr>
        <w:pStyle w:val="7"/>
        <w:spacing w:line="254" w:lineRule="auto"/>
        <w:ind w:right="99"/>
        <w:rPr>
          <w:rFonts w:hint="eastAsia"/>
        </w:rPr>
      </w:pPr>
      <w:r>
        <w:rPr>
          <w:rFonts w:hint="eastAsia"/>
        </w:rPr>
        <w:t>现在，不管这段话如何表达，其作者必须看到它能够承载什么解释。</w:t>
      </w:r>
    </w:p>
    <w:p w14:paraId="189CBCFB">
      <w:pPr>
        <w:pStyle w:val="7"/>
        <w:spacing w:line="254" w:lineRule="auto"/>
        <w:ind w:right="99"/>
        <w:rPr>
          <w:rFonts w:hint="eastAsia"/>
        </w:rPr>
      </w:pPr>
    </w:p>
    <w:p w14:paraId="25852F3C">
      <w:pPr>
        <w:pStyle w:val="7"/>
        <w:spacing w:line="254" w:lineRule="auto"/>
        <w:ind w:right="99"/>
        <w:rPr>
          <w:rFonts w:hint="eastAsia"/>
        </w:rPr>
      </w:pPr>
      <w:r>
        <w:rPr>
          <w:rFonts w:hint="eastAsia"/>
        </w:rPr>
        <w:t>We, indeed, on our part, could not possibly doubt that in Christ there was no sin to conquer,--born as He was in the likeness of sinful flesh, not in sinful flesh itself.</w:t>
      </w:r>
    </w:p>
    <w:p w14:paraId="324BF169">
      <w:pPr>
        <w:pStyle w:val="7"/>
        <w:spacing w:line="254" w:lineRule="auto"/>
        <w:ind w:right="99"/>
        <w:rPr>
          <w:rFonts w:hint="eastAsia"/>
        </w:rPr>
      </w:pPr>
      <w:r>
        <w:rPr>
          <w:rFonts w:hint="eastAsia"/>
        </w:rPr>
        <w:t>我们，确实，就我们而言，不可能怀疑在基督里没有罪要征服，——祂是生在罪身的形状，不是在罪身本身里。</w:t>
      </w:r>
    </w:p>
    <w:p w14:paraId="726F6F48">
      <w:pPr>
        <w:pStyle w:val="7"/>
        <w:spacing w:line="254" w:lineRule="auto"/>
        <w:ind w:right="99"/>
        <w:rPr>
          <w:rFonts w:hint="eastAsia"/>
        </w:rPr>
      </w:pPr>
    </w:p>
    <w:p w14:paraId="444E78DD">
      <w:pPr>
        <w:pStyle w:val="7"/>
        <w:spacing w:line="254" w:lineRule="auto"/>
        <w:ind w:right="99"/>
        <w:rPr>
          <w:rFonts w:hint="eastAsia"/>
        </w:rPr>
      </w:pPr>
      <w:r>
        <w:rPr>
          <w:rFonts w:hint="eastAsia"/>
        </w:rPr>
        <w:t>Another passage is adduced from the same author to this effect: "And again, that by subduing the desires of the flesh He might teach us that it is not of necessity that one sins, but of set purpose and will."</w:t>
      </w:r>
    </w:p>
    <w:p w14:paraId="4EAAA9A0">
      <w:pPr>
        <w:pStyle w:val="7"/>
        <w:spacing w:line="254" w:lineRule="auto"/>
        <w:ind w:right="99"/>
        <w:rPr>
          <w:rFonts w:hint="eastAsia"/>
        </w:rPr>
      </w:pPr>
      <w:r>
        <w:rPr>
          <w:rFonts w:hint="eastAsia"/>
        </w:rPr>
        <w:t>从同一作者引用了另一段话，其效果如下："再者，通过制服肉体的欲望，祂可能教导我们，一个人犯罪不是必然的，而是出于特定目的和意志。"</w:t>
      </w:r>
    </w:p>
    <w:p w14:paraId="77F3D4B6">
      <w:pPr>
        <w:pStyle w:val="7"/>
        <w:spacing w:line="254" w:lineRule="auto"/>
        <w:ind w:right="99"/>
        <w:rPr>
          <w:rFonts w:hint="eastAsia"/>
        </w:rPr>
      </w:pPr>
    </w:p>
    <w:p w14:paraId="5520C0C9">
      <w:pPr>
        <w:pStyle w:val="7"/>
        <w:spacing w:line="254" w:lineRule="auto"/>
        <w:ind w:right="99"/>
        <w:rPr>
          <w:rFonts w:hint="eastAsia"/>
        </w:rPr>
      </w:pPr>
      <w:r>
        <w:rPr>
          <w:rFonts w:hint="eastAsia"/>
        </w:rPr>
        <w:t>For my own part, I understand these desires of the flesh (if it is not of its unlawful lusts that the writer here speaks) to be such as hunger, thirst, refreshment after fatigue, and the like.</w:t>
      </w:r>
    </w:p>
    <w:p w14:paraId="778CFFB4">
      <w:pPr>
        <w:pStyle w:val="7"/>
        <w:spacing w:line="254" w:lineRule="auto"/>
        <w:ind w:right="99"/>
        <w:rPr>
          <w:rFonts w:hint="eastAsia"/>
        </w:rPr>
      </w:pPr>
      <w:r>
        <w:rPr>
          <w:rFonts w:hint="eastAsia"/>
        </w:rPr>
        <w:t>就我自己而言，我理解这些肉体的欲望（如果作者在此不是指其非法的情欲）是诸如饥饿、口渴、疲劳后的恢复等。</w:t>
      </w:r>
    </w:p>
    <w:p w14:paraId="3F0127F9">
      <w:pPr>
        <w:pStyle w:val="7"/>
        <w:spacing w:line="254" w:lineRule="auto"/>
        <w:ind w:right="99"/>
        <w:rPr>
          <w:rFonts w:hint="eastAsia"/>
        </w:rPr>
      </w:pPr>
    </w:p>
    <w:p w14:paraId="0CC8693F">
      <w:pPr>
        <w:pStyle w:val="7"/>
        <w:spacing w:line="254" w:lineRule="auto"/>
        <w:ind w:right="99"/>
        <w:rPr>
          <w:rFonts w:hint="eastAsia"/>
        </w:rPr>
      </w:pPr>
      <w:r>
        <w:rPr>
          <w:rFonts w:hint="eastAsia"/>
        </w:rPr>
        <w:t>For it is through these, however faultless they be in themselves, that some men fall into sin,--a result which was far from our blessed Saviour, even though, as we see from the evidence of the gospel, these affections were natural to Him owing to His likeness to sinful flesh.</w:t>
      </w:r>
    </w:p>
    <w:p w14:paraId="1089286D">
      <w:pPr>
        <w:pStyle w:val="7"/>
        <w:spacing w:line="254" w:lineRule="auto"/>
        <w:ind w:right="99"/>
        <w:rPr>
          <w:rFonts w:hint="eastAsia"/>
        </w:rPr>
      </w:pPr>
      <w:r>
        <w:rPr>
          <w:rFonts w:hint="eastAsia"/>
        </w:rPr>
        <w:t>因为正是通过这些，尽管它们本身无过错，一些人陷入罪中，——这结果远离我们有福的救主，即使，正如我们从福音的证据中看到的，这些情感对祂来说是自然的，由于祂与罪身的相似。</w:t>
      </w:r>
    </w:p>
    <w:p w14:paraId="5F218F0C">
      <w:pPr>
        <w:pStyle w:val="7"/>
        <w:spacing w:line="254" w:lineRule="auto"/>
        <w:ind w:right="99"/>
        <w:rPr>
          <w:rFonts w:hint="eastAsia"/>
        </w:rPr>
      </w:pPr>
    </w:p>
    <w:p w14:paraId="1B98B083">
      <w:pPr>
        <w:pStyle w:val="6"/>
        <w:bidi w:val="0"/>
        <w:rPr>
          <w:rFonts w:hint="eastAsia"/>
        </w:rPr>
      </w:pPr>
      <w:r>
        <w:rPr>
          <w:rFonts w:hint="eastAsia"/>
        </w:rPr>
        <w:t>CHAP. 72 [LXI.]--HILARY. THE PURE IN HEART BLESSED. THE DOING AND PERFECTING OF RIGHTEOUSNESS.</w:t>
      </w:r>
    </w:p>
    <w:p w14:paraId="74C712FB">
      <w:pPr>
        <w:pStyle w:val="6"/>
        <w:bidi w:val="0"/>
        <w:rPr>
          <w:rFonts w:hint="eastAsia"/>
        </w:rPr>
      </w:pPr>
      <w:r>
        <w:rPr>
          <w:rFonts w:hint="eastAsia"/>
        </w:rPr>
        <w:t>第72章 [LXI.]--希拉里。清心的人有福了。行义和完成义。</w:t>
      </w:r>
    </w:p>
    <w:p w14:paraId="2483FE57">
      <w:pPr>
        <w:pStyle w:val="7"/>
        <w:spacing w:line="254" w:lineRule="auto"/>
        <w:ind w:right="99"/>
        <w:rPr>
          <w:rFonts w:hint="eastAsia"/>
        </w:rPr>
      </w:pPr>
    </w:p>
    <w:p w14:paraId="72D22979">
      <w:pPr>
        <w:pStyle w:val="7"/>
        <w:spacing w:line="254" w:lineRule="auto"/>
        <w:ind w:right="99"/>
        <w:rPr>
          <w:rFonts w:hint="eastAsia"/>
        </w:rPr>
      </w:pPr>
      <w:r>
        <w:rPr>
          <w:rFonts w:hint="eastAsia"/>
        </w:rPr>
        <w:t>He quotes the following words from the blessed Hilary: "It is only when we shall be perfect in spirit and changed in our immortal state, which blessedness has been appointed only for the pure in heart, that we shall see that which is immortal in God."</w:t>
      </w:r>
    </w:p>
    <w:p w14:paraId="19E2AD23">
      <w:pPr>
        <w:pStyle w:val="7"/>
        <w:spacing w:line="254" w:lineRule="auto"/>
        <w:ind w:right="99"/>
        <w:rPr>
          <w:rFonts w:hint="eastAsia"/>
        </w:rPr>
      </w:pPr>
      <w:r>
        <w:rPr>
          <w:rFonts w:hint="eastAsia"/>
        </w:rPr>
        <w:t>他引用了来自有福的希拉里的这些话："只有当我们在灵里完美并在我们不朽的状态中改变时，这福分只为清心的人所预备，我们才会看到上帝中那不朽的。"</w:t>
      </w:r>
    </w:p>
    <w:p w14:paraId="6DEB0871">
      <w:pPr>
        <w:pStyle w:val="7"/>
        <w:spacing w:line="254" w:lineRule="auto"/>
        <w:ind w:right="99"/>
        <w:rPr>
          <w:rFonts w:hint="eastAsia"/>
        </w:rPr>
      </w:pPr>
    </w:p>
    <w:p w14:paraId="09849A3B">
      <w:pPr>
        <w:pStyle w:val="7"/>
        <w:spacing w:line="254" w:lineRule="auto"/>
        <w:ind w:right="99"/>
        <w:rPr>
          <w:rFonts w:hint="eastAsia"/>
        </w:rPr>
      </w:pPr>
      <w:r>
        <w:rPr>
          <w:rFonts w:hint="eastAsia"/>
        </w:rPr>
        <w:t>Now I am reply not aware what is here said contrary to our own statement, or in what respect this passage is of any use to our opponent, unless it be that it testifies to the possibility of a man's being "pure in heart."</w:t>
      </w:r>
    </w:p>
    <w:p w14:paraId="760B92FC">
      <w:pPr>
        <w:pStyle w:val="7"/>
        <w:spacing w:line="254" w:lineRule="auto"/>
        <w:ind w:right="99"/>
        <w:rPr>
          <w:rFonts w:hint="eastAsia"/>
        </w:rPr>
      </w:pPr>
      <w:r>
        <w:rPr>
          <w:rFonts w:hint="eastAsia"/>
        </w:rPr>
        <w:t>现在我回答不知道这里所说的什么与我们自己的陈述相反，或者这段话在什么方面对我们的对手有用，除非它证明了一个人"清心"的可能性。</w:t>
      </w:r>
    </w:p>
    <w:p w14:paraId="1592C3E6">
      <w:pPr>
        <w:pStyle w:val="7"/>
        <w:spacing w:line="254" w:lineRule="auto"/>
        <w:ind w:right="99"/>
        <w:rPr>
          <w:rFonts w:hint="eastAsia"/>
        </w:rPr>
      </w:pPr>
    </w:p>
    <w:p w14:paraId="01A2CB24">
      <w:pPr>
        <w:pStyle w:val="7"/>
        <w:spacing w:line="254" w:lineRule="auto"/>
        <w:ind w:right="99"/>
        <w:rPr>
          <w:rFonts w:hint="eastAsia"/>
        </w:rPr>
      </w:pPr>
      <w:r>
        <w:rPr>
          <w:rFonts w:hint="eastAsia"/>
        </w:rPr>
        <w:t>But who denies such possibility? Only it must be by the grace of God, through Jesus Christ our Lord, and not merely by our freedom of will.</w:t>
      </w:r>
    </w:p>
    <w:p w14:paraId="536B99A5">
      <w:pPr>
        <w:pStyle w:val="7"/>
        <w:spacing w:line="254" w:lineRule="auto"/>
        <w:ind w:right="99"/>
        <w:rPr>
          <w:rFonts w:hint="eastAsia"/>
        </w:rPr>
      </w:pPr>
      <w:r>
        <w:rPr>
          <w:rFonts w:hint="eastAsia"/>
        </w:rPr>
        <w:t>但谁否认这种可能性？只是它必须通过上帝的恩典，藉着我们的主耶稣基督，而不仅仅是通过我们的自由意志。</w:t>
      </w:r>
    </w:p>
    <w:p w14:paraId="17A5B864">
      <w:pPr>
        <w:pStyle w:val="7"/>
        <w:spacing w:line="254" w:lineRule="auto"/>
        <w:ind w:right="99"/>
        <w:rPr>
          <w:rFonts w:hint="eastAsia"/>
        </w:rPr>
      </w:pPr>
    </w:p>
    <w:p w14:paraId="24D83D8A">
      <w:pPr>
        <w:pStyle w:val="7"/>
        <w:spacing w:line="254" w:lineRule="auto"/>
        <w:ind w:right="99"/>
        <w:rPr>
          <w:rFonts w:hint="eastAsia"/>
        </w:rPr>
      </w:pPr>
      <w:r>
        <w:rPr>
          <w:rFonts w:hint="eastAsia"/>
        </w:rPr>
        <w:t>He goes on to quote also this passage: "This Job had so effectually read these Scriptures, that cause he worshipped God purely with a mind unmixed with offences: now such worship of God is the proper work of righteousness."</w:t>
      </w:r>
    </w:p>
    <w:p w14:paraId="3D084937">
      <w:pPr>
        <w:pStyle w:val="7"/>
        <w:spacing w:line="254" w:lineRule="auto"/>
        <w:ind w:right="99"/>
        <w:rPr>
          <w:rFonts w:hint="eastAsia"/>
        </w:rPr>
      </w:pPr>
      <w:r>
        <w:rPr>
          <w:rFonts w:hint="eastAsia"/>
        </w:rPr>
        <w:t>他继续引用这段话："这约伯如此有效地阅读了这些经文，因此他以无罪混杂的心灵纯净地敬拜上帝：现在这种对上帝的敬拜是公义的本职工作。"</w:t>
      </w:r>
    </w:p>
    <w:p w14:paraId="2200D2A8">
      <w:pPr>
        <w:pStyle w:val="7"/>
        <w:spacing w:line="254" w:lineRule="auto"/>
        <w:ind w:right="99"/>
        <w:rPr>
          <w:rFonts w:hint="eastAsia"/>
        </w:rPr>
      </w:pPr>
    </w:p>
    <w:p w14:paraId="3F969CED">
      <w:pPr>
        <w:pStyle w:val="7"/>
        <w:spacing w:line="254" w:lineRule="auto"/>
        <w:ind w:right="99"/>
        <w:rPr>
          <w:rFonts w:hint="eastAsia"/>
        </w:rPr>
      </w:pPr>
      <w:r>
        <w:rPr>
          <w:rFonts w:hint="eastAsia"/>
        </w:rPr>
        <w:t>It is what not what he had brought to perfection in this world,--much less what he had done or perfected without the grace of that Saviour whom he had actually foretold.</w:t>
      </w:r>
    </w:p>
    <w:p w14:paraId="580AF231">
      <w:pPr>
        <w:pStyle w:val="7"/>
        <w:spacing w:line="254" w:lineRule="auto"/>
        <w:ind w:right="99"/>
        <w:rPr>
          <w:rFonts w:hint="eastAsia"/>
        </w:rPr>
      </w:pPr>
      <w:r>
        <w:rPr>
          <w:rFonts w:hint="eastAsia"/>
        </w:rPr>
        <w:t>这不是他在这个世界上带到完美的，——更不是他没有那位他实际上预言过的救主的恩典所做或完成的。</w:t>
      </w:r>
    </w:p>
    <w:p w14:paraId="09223642">
      <w:pPr>
        <w:pStyle w:val="7"/>
        <w:spacing w:line="254" w:lineRule="auto"/>
        <w:ind w:right="99"/>
        <w:rPr>
          <w:rFonts w:hint="eastAsia"/>
        </w:rPr>
      </w:pPr>
    </w:p>
    <w:p w14:paraId="6BAF272E">
      <w:pPr>
        <w:pStyle w:val="7"/>
        <w:spacing w:line="254" w:lineRule="auto"/>
        <w:ind w:right="99"/>
        <w:rPr>
          <w:rFonts w:hint="eastAsia"/>
        </w:rPr>
      </w:pPr>
      <w:r>
        <w:rPr>
          <w:rFonts w:hint="eastAsia"/>
        </w:rPr>
        <w:t>For that man, indeed, abstains from every wicked work, who does not allow the sin which he has within him to have dominion over him; and who, whenever an unworthy thought stole over him, suffered it not to come to a head in actual deed.</w:t>
      </w:r>
    </w:p>
    <w:p w14:paraId="45A64D3F">
      <w:pPr>
        <w:pStyle w:val="7"/>
        <w:spacing w:line="254" w:lineRule="auto"/>
        <w:ind w:right="99"/>
        <w:rPr>
          <w:rFonts w:hint="eastAsia"/>
        </w:rPr>
      </w:pPr>
      <w:r>
        <w:rPr>
          <w:rFonts w:hint="eastAsia"/>
        </w:rPr>
        <w:t>因为那人，确实，禁止每一个邪恶的工作，他不允许他内心的罪支配他；当一个不值得的想法偷偷溜过他时，他不允许它在实际行为中成形。</w:t>
      </w:r>
    </w:p>
    <w:p w14:paraId="7B875DB4">
      <w:pPr>
        <w:pStyle w:val="7"/>
        <w:spacing w:line="254" w:lineRule="auto"/>
        <w:ind w:right="99"/>
        <w:rPr>
          <w:rFonts w:hint="eastAsia"/>
        </w:rPr>
      </w:pPr>
    </w:p>
    <w:p w14:paraId="34D89E73">
      <w:pPr>
        <w:pStyle w:val="7"/>
        <w:spacing w:line="254" w:lineRule="auto"/>
        <w:ind w:right="99"/>
        <w:rPr>
          <w:rFonts w:hint="eastAsia"/>
        </w:rPr>
      </w:pPr>
      <w:r>
        <w:rPr>
          <w:rFonts w:hint="eastAsia"/>
        </w:rPr>
        <w:t>It is, however, one thing not to have sin, and another to refuse obedience to its desires.</w:t>
      </w:r>
    </w:p>
    <w:p w14:paraId="691955A7">
      <w:pPr>
        <w:pStyle w:val="7"/>
        <w:spacing w:line="254" w:lineRule="auto"/>
        <w:ind w:right="99"/>
        <w:rPr>
          <w:rFonts w:hint="eastAsia"/>
        </w:rPr>
      </w:pPr>
      <w:r>
        <w:rPr>
          <w:rFonts w:hint="eastAsia"/>
        </w:rPr>
        <w:t>然而，一件事是没有罪，另一件事是拒绝服从其欲望。</w:t>
      </w:r>
    </w:p>
    <w:p w14:paraId="4B660613">
      <w:pPr>
        <w:pStyle w:val="7"/>
        <w:spacing w:line="254" w:lineRule="auto"/>
        <w:ind w:right="99"/>
        <w:rPr>
          <w:rFonts w:hint="eastAsia"/>
        </w:rPr>
      </w:pPr>
    </w:p>
    <w:p w14:paraId="292666F6">
      <w:pPr>
        <w:pStyle w:val="7"/>
        <w:spacing w:line="254" w:lineRule="auto"/>
        <w:ind w:right="99"/>
        <w:rPr>
          <w:rFonts w:hint="eastAsia"/>
        </w:rPr>
      </w:pPr>
      <w:r>
        <w:rPr>
          <w:rFonts w:hint="eastAsia"/>
        </w:rPr>
        <w:t>It is one thing to fulfil the command, "Thou shalt not covet;" and another thing, by an endeavour at any rate after abstinence, to do that which is also written, "Thou shalt not go after thy lusts."</w:t>
      </w:r>
    </w:p>
    <w:p w14:paraId="21A00D31">
      <w:pPr>
        <w:pStyle w:val="7"/>
        <w:spacing w:line="254" w:lineRule="auto"/>
        <w:ind w:right="99"/>
        <w:rPr>
          <w:rFonts w:hint="eastAsia"/>
        </w:rPr>
      </w:pPr>
      <w:r>
        <w:rPr>
          <w:rFonts w:hint="eastAsia"/>
        </w:rPr>
        <w:t>一件事是履行命令，"你不可贪心；"另一件事是，通过至少努力克制，做那也写着的，"你不可随从你的情欲。"</w:t>
      </w:r>
    </w:p>
    <w:p w14:paraId="083E03CD">
      <w:pPr>
        <w:pStyle w:val="7"/>
        <w:spacing w:line="254" w:lineRule="auto"/>
        <w:ind w:right="99"/>
        <w:rPr>
          <w:rFonts w:hint="eastAsia"/>
        </w:rPr>
      </w:pPr>
    </w:p>
    <w:p w14:paraId="6CD5198C">
      <w:pPr>
        <w:pStyle w:val="7"/>
        <w:spacing w:line="254" w:lineRule="auto"/>
        <w:ind w:right="99"/>
        <w:rPr>
          <w:rFonts w:hint="eastAsia"/>
        </w:rPr>
      </w:pPr>
      <w:r>
        <w:rPr>
          <w:rFonts w:hint="eastAsia"/>
        </w:rPr>
        <w:t>And yet one is quite aware that he can do nothing of all this without the Saviour's grace.</w:t>
      </w:r>
    </w:p>
    <w:p w14:paraId="507B9071">
      <w:pPr>
        <w:pStyle w:val="7"/>
        <w:spacing w:line="254" w:lineRule="auto"/>
        <w:ind w:right="99"/>
        <w:rPr>
          <w:rFonts w:hint="eastAsia"/>
        </w:rPr>
      </w:pPr>
      <w:r>
        <w:rPr>
          <w:rFonts w:hint="eastAsia"/>
        </w:rPr>
        <w:t>然而人们完全意识到，没有救主的恩典，他什么也做不了。</w:t>
      </w:r>
    </w:p>
    <w:p w14:paraId="61BB2CB7">
      <w:pPr>
        <w:pStyle w:val="7"/>
        <w:spacing w:line="254" w:lineRule="auto"/>
        <w:ind w:right="99"/>
        <w:rPr>
          <w:rFonts w:hint="eastAsia"/>
        </w:rPr>
      </w:pPr>
    </w:p>
    <w:p w14:paraId="362C53FC">
      <w:pPr>
        <w:pStyle w:val="7"/>
        <w:spacing w:line="254" w:lineRule="auto"/>
        <w:ind w:right="99"/>
        <w:rPr>
          <w:rFonts w:hint="eastAsia"/>
        </w:rPr>
      </w:pPr>
      <w:r>
        <w:rPr>
          <w:rFonts w:hint="eastAsia"/>
        </w:rPr>
        <w:t>It is to work righteousness, therefore, to fight in an internal struggle with the internal evil of concupiscence in the true worship of God; whilst to perfect it means to have no adversary at all.</w:t>
      </w:r>
    </w:p>
    <w:p w14:paraId="425F4850">
      <w:pPr>
        <w:pStyle w:val="7"/>
        <w:spacing w:line="254" w:lineRule="auto"/>
        <w:ind w:right="99"/>
        <w:rPr>
          <w:rFonts w:hint="eastAsia"/>
        </w:rPr>
      </w:pPr>
      <w:r>
        <w:rPr>
          <w:rFonts w:hint="eastAsia"/>
        </w:rPr>
        <w:t>因此，行义就是在真正敬拜上帝中与情欲的内部邪恶进行内部斗争；而完成它意味着根本没有敌人。</w:t>
      </w:r>
    </w:p>
    <w:p w14:paraId="372E64ED">
      <w:pPr>
        <w:pStyle w:val="7"/>
        <w:spacing w:line="254" w:lineRule="auto"/>
        <w:ind w:right="99"/>
        <w:rPr>
          <w:rFonts w:hint="eastAsia"/>
        </w:rPr>
      </w:pPr>
    </w:p>
    <w:p w14:paraId="50D2B2CA">
      <w:pPr>
        <w:pStyle w:val="7"/>
        <w:spacing w:line="254" w:lineRule="auto"/>
        <w:ind w:right="99"/>
        <w:rPr>
          <w:rFonts w:hint="eastAsia"/>
        </w:rPr>
      </w:pPr>
      <w:r>
        <w:rPr>
          <w:rFonts w:hint="eastAsia"/>
        </w:rPr>
        <w:t>Now he who has to fight is still in danger, and is sometimes shaken, even if he is not overthrown; whereas he who has no enemy at all rejoices in perfect peace.</w:t>
      </w:r>
    </w:p>
    <w:p w14:paraId="25A459FB">
      <w:pPr>
        <w:pStyle w:val="7"/>
        <w:spacing w:line="254" w:lineRule="auto"/>
        <w:ind w:right="99"/>
        <w:rPr>
          <w:rFonts w:hint="eastAsia"/>
        </w:rPr>
      </w:pPr>
      <w:r>
        <w:rPr>
          <w:rFonts w:hint="eastAsia"/>
        </w:rPr>
        <w:t>现在，必须战斗的人仍然处于危险中，有时会被动摇，即使没有被推翻；而根本没有敌人的人享受完美的平安。</w:t>
      </w:r>
    </w:p>
    <w:p w14:paraId="04A2B8B2">
      <w:pPr>
        <w:pStyle w:val="7"/>
        <w:spacing w:line="254" w:lineRule="auto"/>
        <w:ind w:right="99"/>
        <w:rPr>
          <w:rFonts w:hint="eastAsia"/>
        </w:rPr>
      </w:pPr>
    </w:p>
    <w:p w14:paraId="5E46990A">
      <w:pPr>
        <w:pStyle w:val="7"/>
        <w:spacing w:line="254" w:lineRule="auto"/>
        <w:ind w:right="99"/>
        <w:rPr>
          <w:rFonts w:hint="eastAsia"/>
        </w:rPr>
      </w:pPr>
      <w:r>
        <w:rPr>
          <w:rFonts w:hint="eastAsia"/>
        </w:rPr>
        <w:t>He, moreover, is in the highest truth said to be without sin in whom no sin has an indwelling,--not he who, abstaining from evil deeds, uses such language as "Now it is no longer I that do it, but the sin that dwelleth in me."</w:t>
      </w:r>
    </w:p>
    <w:p w14:paraId="78C4E656">
      <w:pPr>
        <w:pStyle w:val="7"/>
        <w:spacing w:line="254" w:lineRule="auto"/>
        <w:ind w:right="99"/>
        <w:rPr>
          <w:rFonts w:hint="eastAsia"/>
        </w:rPr>
      </w:pPr>
      <w:r>
        <w:rPr>
          <w:rFonts w:hint="eastAsia"/>
        </w:rPr>
        <w:t>此外，在最高的真理中，被称为无罪的是那没有罪居住在其中的人，——不是那禁止邪恶行为，使用这样语言的人："现在就不是我做的，乃是住在我里头的罪做的。"</w:t>
      </w:r>
    </w:p>
    <w:p w14:paraId="18E950AF">
      <w:pPr>
        <w:pStyle w:val="7"/>
        <w:spacing w:line="254" w:lineRule="auto"/>
        <w:ind w:right="99"/>
        <w:rPr>
          <w:rFonts w:hint="eastAsia"/>
        </w:rPr>
      </w:pPr>
    </w:p>
    <w:p w14:paraId="1689DA80">
      <w:pPr>
        <w:pStyle w:val="6"/>
        <w:bidi w:val="0"/>
        <w:rPr>
          <w:rFonts w:hint="eastAsia"/>
        </w:rPr>
      </w:pPr>
      <w:r>
        <w:rPr>
          <w:rFonts w:hint="eastAsia"/>
        </w:rPr>
        <w:t>CHAP. 73.--HE MEETS PELAGIUS WITH ANOTHER PASSAGE FROM HILARY.</w:t>
      </w:r>
    </w:p>
    <w:p w14:paraId="223BD723">
      <w:pPr>
        <w:pStyle w:val="6"/>
        <w:bidi w:val="0"/>
        <w:rPr>
          <w:rFonts w:hint="eastAsia"/>
        </w:rPr>
      </w:pPr>
      <w:r>
        <w:rPr>
          <w:rFonts w:hint="eastAsia"/>
        </w:rPr>
        <w:t>第73章。--他用另一段来自希拉里的话迎击伯拉纠。</w:t>
      </w:r>
    </w:p>
    <w:p w14:paraId="481219CF">
      <w:pPr>
        <w:pStyle w:val="7"/>
        <w:spacing w:line="254" w:lineRule="auto"/>
        <w:ind w:right="99"/>
        <w:rPr>
          <w:rFonts w:hint="eastAsia"/>
        </w:rPr>
      </w:pPr>
    </w:p>
    <w:p w14:paraId="6C4B74D6">
      <w:pPr>
        <w:pStyle w:val="7"/>
        <w:spacing w:line="254" w:lineRule="auto"/>
        <w:ind w:right="99"/>
        <w:rPr>
          <w:rFonts w:hint="eastAsia"/>
        </w:rPr>
      </w:pPr>
      <w:r>
        <w:rPr>
          <w:rFonts w:hint="eastAsia"/>
        </w:rPr>
        <w:t>Now even Job himself is not silent respecting his own sins; and your friend, of course, is justly of opinion that humility must not by any means "be put on the side of falsehood?"</w:t>
      </w:r>
    </w:p>
    <w:p w14:paraId="391FBFCF">
      <w:pPr>
        <w:pStyle w:val="7"/>
        <w:spacing w:line="254" w:lineRule="auto"/>
        <w:ind w:right="99"/>
        <w:rPr>
          <w:rFonts w:hint="eastAsia"/>
        </w:rPr>
      </w:pPr>
      <w:r>
        <w:rPr>
          <w:rFonts w:hint="eastAsia"/>
        </w:rPr>
        <w:t>现在，连约伯自己也不对自己的罪沉默；当然，你的朋友正确地认为谦卑决不能"被放在虚假的一边"？</w:t>
      </w:r>
    </w:p>
    <w:p w14:paraId="5CEDD420">
      <w:pPr>
        <w:pStyle w:val="7"/>
        <w:spacing w:line="254" w:lineRule="auto"/>
        <w:ind w:right="99"/>
        <w:rPr>
          <w:rFonts w:hint="eastAsia"/>
        </w:rPr>
      </w:pPr>
    </w:p>
    <w:p w14:paraId="2419B557">
      <w:pPr>
        <w:pStyle w:val="7"/>
        <w:spacing w:line="254" w:lineRule="auto"/>
        <w:ind w:right="99"/>
        <w:rPr>
          <w:rFonts w:hint="eastAsia"/>
        </w:rPr>
      </w:pPr>
      <w:r>
        <w:rPr>
          <w:rFonts w:hint="eastAsia"/>
        </w:rPr>
        <w:t>Whatever confession, therefore, Job makes, inasmuch as he is a true worshipper of God, he undoubtedly makes it in truth.</w:t>
      </w:r>
    </w:p>
    <w:p w14:paraId="1B328027">
      <w:pPr>
        <w:pStyle w:val="7"/>
        <w:spacing w:line="254" w:lineRule="auto"/>
        <w:ind w:right="99"/>
        <w:rPr>
          <w:rFonts w:hint="eastAsia"/>
        </w:rPr>
      </w:pPr>
      <w:r>
        <w:rPr>
          <w:rFonts w:hint="eastAsia"/>
        </w:rPr>
        <w:t>因此，约伯所做的任何告白，由于他是上帝的真正敬拜者，他无疑是真实地做出的。</w:t>
      </w:r>
    </w:p>
    <w:p w14:paraId="0500D829">
      <w:pPr>
        <w:pStyle w:val="7"/>
        <w:spacing w:line="254" w:lineRule="auto"/>
        <w:ind w:right="99"/>
        <w:rPr>
          <w:rFonts w:hint="eastAsia"/>
        </w:rPr>
      </w:pPr>
    </w:p>
    <w:p w14:paraId="416488EF">
      <w:pPr>
        <w:pStyle w:val="7"/>
        <w:spacing w:line="254" w:lineRule="auto"/>
        <w:ind w:right="99"/>
        <w:rPr>
          <w:rFonts w:hint="eastAsia"/>
        </w:rPr>
      </w:pPr>
      <w:r>
        <w:rPr>
          <w:rFonts w:hint="eastAsia"/>
        </w:rPr>
        <w:t>Hilary, likewise, while expounding that passage of the psalm in which it is written, "Thou hast despised all those who turn aside from Thy commandments," says: "If God were to despise sinners, He would despise indeed all men, because no man is without sin; but it is those who turn away from Him, whom they call apostates, that He despises."</w:t>
      </w:r>
    </w:p>
    <w:p w14:paraId="5E666D27">
      <w:pPr>
        <w:pStyle w:val="7"/>
        <w:spacing w:line="254" w:lineRule="auto"/>
        <w:ind w:right="99"/>
        <w:rPr>
          <w:rFonts w:hint="eastAsia"/>
        </w:rPr>
      </w:pPr>
      <w:r>
        <w:rPr>
          <w:rFonts w:hint="eastAsia"/>
        </w:rPr>
        <w:t>同样，希拉里在解释诗篇中写道"离弃你命令的人，你都轻视"的那段话时，说："如果上帝要轻视罪人，祂确实会轻视所有人，因为没有人没有罪；但祂轻视的是那些离开祂的人，他们被称为叛教者。"</w:t>
      </w:r>
    </w:p>
    <w:p w14:paraId="0A885FAD">
      <w:pPr>
        <w:pStyle w:val="7"/>
        <w:spacing w:line="254" w:lineRule="auto"/>
        <w:ind w:right="99"/>
        <w:rPr>
          <w:rFonts w:hint="eastAsia"/>
        </w:rPr>
      </w:pPr>
    </w:p>
    <w:p w14:paraId="03C0FB22">
      <w:pPr>
        <w:pStyle w:val="7"/>
        <w:spacing w:line="254" w:lineRule="auto"/>
        <w:ind w:right="99"/>
        <w:rPr>
          <w:rFonts w:hint="eastAsia"/>
        </w:rPr>
      </w:pPr>
      <w:r>
        <w:rPr>
          <w:rFonts w:hint="eastAsia"/>
        </w:rPr>
        <w:t>You observe his statement: it is not to the effect that no man was without sin, as if he spoke of the past; but no man is without sin; and on this point, as I have already remarked, I have no contention with him.</w:t>
      </w:r>
    </w:p>
    <w:p w14:paraId="5715B8F7">
      <w:pPr>
        <w:pStyle w:val="7"/>
        <w:spacing w:line="254" w:lineRule="auto"/>
        <w:ind w:right="99"/>
        <w:rPr>
          <w:rFonts w:hint="eastAsia"/>
        </w:rPr>
      </w:pPr>
      <w:r>
        <w:rPr>
          <w:rFonts w:hint="eastAsia"/>
        </w:rPr>
        <w:t>你注意到他的陈述：它不是说没有人没有罪，好像他说的是过去；而是没有人没有罪；关于这一点，正如我已经说过的，我与他没有争论。</w:t>
      </w:r>
    </w:p>
    <w:p w14:paraId="3B775042">
      <w:pPr>
        <w:pStyle w:val="7"/>
        <w:spacing w:line="254" w:lineRule="auto"/>
        <w:ind w:right="99"/>
        <w:rPr>
          <w:rFonts w:hint="eastAsia"/>
        </w:rPr>
      </w:pPr>
    </w:p>
    <w:p w14:paraId="12676FFB">
      <w:pPr>
        <w:pStyle w:val="7"/>
        <w:spacing w:line="254" w:lineRule="auto"/>
        <w:ind w:right="99"/>
        <w:rPr>
          <w:rFonts w:hint="eastAsia"/>
        </w:rPr>
      </w:pPr>
      <w:r>
        <w:rPr>
          <w:rFonts w:hint="eastAsia"/>
        </w:rPr>
        <w:t>But if one refuses to submit to the Apostle John,--who does not himself declare, "If we were to say we have had no sin," but "If we say we have no sin,"--how is he likely to show deference to Bishop Hilary?</w:t>
      </w:r>
    </w:p>
    <w:p w14:paraId="1185C89A">
      <w:pPr>
        <w:pStyle w:val="7"/>
        <w:spacing w:line="254" w:lineRule="auto"/>
        <w:ind w:right="99"/>
        <w:rPr>
          <w:rFonts w:hint="eastAsia"/>
        </w:rPr>
      </w:pPr>
      <w:r>
        <w:rPr>
          <w:rFonts w:hint="eastAsia"/>
        </w:rPr>
        <w:t>但如果有人拒绝顺服使徒约翰，——他自己不是宣称，"如果我们说我们曾经没有罪，"而是"如果我们说我们没有罪，"——他怎么可能向希拉里主教表示尊重？</w:t>
      </w:r>
    </w:p>
    <w:p w14:paraId="4CB8DDDE">
      <w:pPr>
        <w:pStyle w:val="7"/>
        <w:spacing w:line="254" w:lineRule="auto"/>
        <w:ind w:right="99"/>
        <w:rPr>
          <w:rFonts w:hint="eastAsia"/>
        </w:rPr>
      </w:pPr>
    </w:p>
    <w:p w14:paraId="19FF132B">
      <w:pPr>
        <w:pStyle w:val="7"/>
        <w:spacing w:line="254" w:lineRule="auto"/>
        <w:ind w:right="99"/>
        <w:rPr>
          <w:rFonts w:hint="eastAsia"/>
        </w:rPr>
      </w:pPr>
      <w:r>
        <w:rPr>
          <w:rFonts w:hint="eastAsia"/>
        </w:rPr>
        <w:t>It is in defence of the grace of Christ that I lift up my voice, without which grace no man is justified,--just as if natural free will were sufficient.</w:t>
      </w:r>
    </w:p>
    <w:p w14:paraId="492AB464">
      <w:pPr>
        <w:pStyle w:val="7"/>
        <w:spacing w:line="254" w:lineRule="auto"/>
        <w:ind w:right="99"/>
        <w:rPr>
          <w:rFonts w:hint="eastAsia"/>
        </w:rPr>
      </w:pPr>
      <w:r>
        <w:rPr>
          <w:rFonts w:hint="eastAsia"/>
        </w:rPr>
        <w:t>我举起声音是为了捍卫基督的恩典，没有这恩典，没有人能称义，——就好像自然的自由意志就足够一样。</w:t>
      </w:r>
    </w:p>
    <w:p w14:paraId="0B53827E">
      <w:pPr>
        <w:pStyle w:val="7"/>
        <w:spacing w:line="254" w:lineRule="auto"/>
        <w:ind w:right="99"/>
        <w:rPr>
          <w:rFonts w:hint="eastAsia"/>
        </w:rPr>
      </w:pPr>
    </w:p>
    <w:p w14:paraId="408C94EE">
      <w:pPr>
        <w:pStyle w:val="7"/>
        <w:spacing w:line="254" w:lineRule="auto"/>
        <w:ind w:right="99"/>
        <w:rPr>
          <w:rFonts w:hint="eastAsia"/>
        </w:rPr>
      </w:pPr>
      <w:r>
        <w:rPr>
          <w:rFonts w:hint="eastAsia"/>
        </w:rPr>
        <w:t>Nay, He Himself lifts up His own voice in defence of the same. Let us submit to Him when He says: "Without me ye can do nothing."</w:t>
      </w:r>
    </w:p>
    <w:p w14:paraId="08E05056">
      <w:pPr>
        <w:pStyle w:val="7"/>
        <w:spacing w:line="254" w:lineRule="auto"/>
        <w:ind w:right="99"/>
        <w:rPr>
          <w:rFonts w:hint="eastAsia"/>
        </w:rPr>
      </w:pPr>
      <w:r>
        <w:rPr>
          <w:rFonts w:hint="eastAsia"/>
        </w:rPr>
        <w:t>不，祂自己举起祂自己的声音为同样的事辩护。让我们顺服祂，当祂说："离了我，你们就不能做什么。"</w:t>
      </w:r>
    </w:p>
    <w:p w14:paraId="2D9C7545">
      <w:pPr>
        <w:pStyle w:val="7"/>
        <w:spacing w:line="254" w:lineRule="auto"/>
        <w:ind w:right="99"/>
        <w:rPr>
          <w:rFonts w:hint="eastAsia"/>
        </w:rPr>
      </w:pPr>
    </w:p>
    <w:p w14:paraId="12861701">
      <w:pPr>
        <w:pStyle w:val="6"/>
        <w:bidi w:val="0"/>
        <w:rPr>
          <w:rFonts w:hint="eastAsia"/>
        </w:rPr>
      </w:pPr>
      <w:r>
        <w:rPr>
          <w:rFonts w:hint="eastAsia"/>
        </w:rPr>
        <w:t>CHAP. 74 [LXIII.]--AMBROSE.</w:t>
      </w:r>
    </w:p>
    <w:p w14:paraId="7796F508">
      <w:pPr>
        <w:pStyle w:val="6"/>
        <w:bidi w:val="0"/>
        <w:rPr>
          <w:rFonts w:hint="eastAsia"/>
        </w:rPr>
      </w:pPr>
      <w:r>
        <w:rPr>
          <w:rFonts w:hint="eastAsia"/>
        </w:rPr>
        <w:t>第74章 [LXIII.]--安布罗斯。</w:t>
      </w:r>
    </w:p>
    <w:p w14:paraId="4FDA3E84">
      <w:pPr>
        <w:pStyle w:val="7"/>
        <w:spacing w:line="254" w:lineRule="auto"/>
        <w:ind w:right="99"/>
        <w:rPr>
          <w:rFonts w:hint="eastAsia"/>
        </w:rPr>
      </w:pPr>
    </w:p>
    <w:p w14:paraId="0460DB40">
      <w:pPr>
        <w:pStyle w:val="7"/>
        <w:spacing w:line="254" w:lineRule="auto"/>
        <w:ind w:right="99"/>
        <w:rPr>
          <w:rFonts w:hint="eastAsia"/>
        </w:rPr>
      </w:pPr>
      <w:r>
        <w:rPr>
          <w:rFonts w:hint="eastAsia"/>
        </w:rPr>
        <w:t>St. Ambrose, however, really opposes those who say that man cannot exist without sin in the present life.</w:t>
      </w:r>
    </w:p>
    <w:p w14:paraId="6AC85BB6">
      <w:pPr>
        <w:pStyle w:val="7"/>
        <w:spacing w:line="254" w:lineRule="auto"/>
        <w:ind w:right="99"/>
        <w:rPr>
          <w:rFonts w:hint="eastAsia"/>
        </w:rPr>
      </w:pPr>
      <w:r>
        <w:rPr>
          <w:rFonts w:hint="eastAsia"/>
        </w:rPr>
        <w:t>然而，圣安布罗斯确实反对那些说人在现今生活中不能没有罪的人。</w:t>
      </w:r>
    </w:p>
    <w:p w14:paraId="08C8132E">
      <w:pPr>
        <w:pStyle w:val="7"/>
        <w:spacing w:line="254" w:lineRule="auto"/>
        <w:ind w:right="99"/>
        <w:rPr>
          <w:rFonts w:hint="eastAsia"/>
        </w:rPr>
      </w:pPr>
    </w:p>
    <w:p w14:paraId="2D3CBD1E">
      <w:pPr>
        <w:pStyle w:val="7"/>
        <w:spacing w:line="254" w:lineRule="auto"/>
        <w:ind w:right="99"/>
        <w:rPr>
          <w:rFonts w:hint="eastAsia"/>
        </w:rPr>
      </w:pPr>
      <w:r>
        <w:rPr>
          <w:rFonts w:hint="eastAsia"/>
        </w:rPr>
        <w:t>For, in order to support his statement, he avails himself of the instance of Zacharias and Elisabeth, because they are mentioned as "having walked in all the commandments and ordinances "of the law "blameless."</w:t>
      </w:r>
    </w:p>
    <w:p w14:paraId="04740893">
      <w:pPr>
        <w:pStyle w:val="7"/>
        <w:spacing w:line="254" w:lineRule="auto"/>
        <w:ind w:right="99"/>
        <w:rPr>
          <w:rFonts w:hint="eastAsia"/>
        </w:rPr>
      </w:pPr>
      <w:r>
        <w:rPr>
          <w:rFonts w:hint="eastAsia"/>
        </w:rPr>
        <w:t>因为，为了支持他的陈述，他利用了撒迦利亚和伊丽莎白的例子，因为他们被提到"在主的一切诫命条例上，都是没有可指摘的。"</w:t>
      </w:r>
    </w:p>
    <w:p w14:paraId="6D807760">
      <w:pPr>
        <w:pStyle w:val="7"/>
        <w:spacing w:line="254" w:lineRule="auto"/>
        <w:ind w:right="99"/>
        <w:rPr>
          <w:rFonts w:hint="eastAsia"/>
        </w:rPr>
      </w:pPr>
    </w:p>
    <w:p w14:paraId="1E898949">
      <w:pPr>
        <w:pStyle w:val="7"/>
        <w:spacing w:line="254" w:lineRule="auto"/>
        <w:ind w:right="99"/>
        <w:rPr>
          <w:rFonts w:hint="eastAsia"/>
        </w:rPr>
      </w:pPr>
      <w:r>
        <w:rPr>
          <w:rFonts w:hint="eastAsia"/>
        </w:rPr>
        <w:t>Well, but does he for all that deny that it was by God's grace that they did this through our Lord Jesus Christ?</w:t>
      </w:r>
    </w:p>
    <w:p w14:paraId="33F255BE">
      <w:pPr>
        <w:pStyle w:val="7"/>
        <w:spacing w:line="254" w:lineRule="auto"/>
        <w:ind w:right="99"/>
        <w:rPr>
          <w:rFonts w:hint="eastAsia"/>
        </w:rPr>
      </w:pPr>
      <w:r>
        <w:rPr>
          <w:rFonts w:hint="eastAsia"/>
        </w:rPr>
        <w:t>但是，他是否因此否认他们通过我们的主耶稣基督，凭借上帝的恩典做到这一点？</w:t>
      </w:r>
    </w:p>
    <w:p w14:paraId="5A659C4D">
      <w:pPr>
        <w:pStyle w:val="7"/>
        <w:spacing w:line="254" w:lineRule="auto"/>
        <w:ind w:right="99"/>
        <w:rPr>
          <w:rFonts w:hint="eastAsia"/>
        </w:rPr>
      </w:pPr>
    </w:p>
    <w:p w14:paraId="26B067EB">
      <w:pPr>
        <w:pStyle w:val="7"/>
        <w:spacing w:line="254" w:lineRule="auto"/>
        <w:ind w:right="99"/>
        <w:rPr>
          <w:rFonts w:hint="eastAsia"/>
        </w:rPr>
      </w:pPr>
      <w:r>
        <w:rPr>
          <w:rFonts w:hint="eastAsia"/>
        </w:rPr>
        <w:t>It was undoubtedly by such faith in Him that holy men lived of old, even before His death.</w:t>
      </w:r>
    </w:p>
    <w:p w14:paraId="52AFCA4E">
      <w:pPr>
        <w:pStyle w:val="7"/>
        <w:spacing w:line="254" w:lineRule="auto"/>
        <w:ind w:right="99"/>
        <w:rPr>
          <w:rFonts w:hint="eastAsia"/>
        </w:rPr>
      </w:pPr>
      <w:r>
        <w:rPr>
          <w:rFonts w:hint="eastAsia"/>
        </w:rPr>
        <w:t>无疑，正是通过对祂的这种信心，古代的圣人们活着，甚至在祂死亡之前。</w:t>
      </w:r>
    </w:p>
    <w:p w14:paraId="51B262B4">
      <w:pPr>
        <w:pStyle w:val="7"/>
        <w:spacing w:line="254" w:lineRule="auto"/>
        <w:ind w:right="99"/>
        <w:rPr>
          <w:rFonts w:hint="eastAsia"/>
        </w:rPr>
      </w:pPr>
    </w:p>
    <w:p w14:paraId="2B1490C4">
      <w:pPr>
        <w:pStyle w:val="7"/>
        <w:spacing w:line="254" w:lineRule="auto"/>
        <w:ind w:right="99"/>
        <w:rPr>
          <w:rFonts w:hint="eastAsia"/>
        </w:rPr>
      </w:pPr>
      <w:r>
        <w:rPr>
          <w:rFonts w:hint="eastAsia"/>
        </w:rPr>
        <w:t>It is He who sends the Holy Ghost that is given to us, through whom that love is shed abroad in our hearts whereby alone whosoever are righteous are righteous.</w:t>
      </w:r>
    </w:p>
    <w:p w14:paraId="51C1E534">
      <w:pPr>
        <w:pStyle w:val="7"/>
        <w:spacing w:line="254" w:lineRule="auto"/>
        <w:ind w:right="99"/>
        <w:rPr>
          <w:rFonts w:hint="eastAsia"/>
        </w:rPr>
      </w:pPr>
      <w:r>
        <w:rPr>
          <w:rFonts w:hint="eastAsia"/>
        </w:rPr>
        <w:t>正是祂差遣赐给我们的圣灵，唯有借着祂，爱浇灌在我们心里，凡得以称义的人唯有借此称义。</w:t>
      </w:r>
    </w:p>
    <w:p w14:paraId="1018D96E">
      <w:pPr>
        <w:pStyle w:val="7"/>
        <w:spacing w:line="254" w:lineRule="auto"/>
        <w:ind w:right="99"/>
        <w:rPr>
          <w:rFonts w:hint="eastAsia"/>
        </w:rPr>
      </w:pPr>
    </w:p>
    <w:p w14:paraId="56CBDB74">
      <w:pPr>
        <w:pStyle w:val="7"/>
        <w:spacing w:line="254" w:lineRule="auto"/>
        <w:ind w:right="99"/>
        <w:rPr>
          <w:rFonts w:hint="eastAsia"/>
        </w:rPr>
      </w:pPr>
      <w:r>
        <w:rPr>
          <w:rFonts w:hint="eastAsia"/>
        </w:rPr>
        <w:t>This same Holy Ghost the bishop expressly mentioned when he reminds us that He is to be obtained by prayer (so that the will is not sufficient unless it be aided by Him); thus in his hymn he says:</w:t>
      </w:r>
    </w:p>
    <w:p w14:paraId="0FE156E1">
      <w:pPr>
        <w:pStyle w:val="7"/>
        <w:spacing w:line="254" w:lineRule="auto"/>
        <w:ind w:right="99"/>
        <w:rPr>
          <w:rFonts w:hint="eastAsia"/>
        </w:rPr>
      </w:pPr>
      <w:r>
        <w:rPr>
          <w:rFonts w:hint="eastAsia"/>
        </w:rPr>
        <w:t>这位主教明确提到同样的圣灵，当他提醒我们，祂是通过祈祷获得的（所以意志不足够，除非它被祂帮助）；因此在他的赞美诗中他说：</w:t>
      </w:r>
    </w:p>
    <w:p w14:paraId="69CD50B0">
      <w:pPr>
        <w:pStyle w:val="7"/>
        <w:spacing w:line="254" w:lineRule="auto"/>
        <w:ind w:right="99"/>
        <w:rPr>
          <w:rFonts w:hint="eastAsia"/>
        </w:rPr>
      </w:pPr>
    </w:p>
    <w:p w14:paraId="08ED2E40">
      <w:pPr>
        <w:pStyle w:val="7"/>
        <w:spacing w:line="254" w:lineRule="auto"/>
        <w:ind w:right="99"/>
        <w:rPr>
          <w:rFonts w:hint="eastAsia"/>
        </w:rPr>
      </w:pPr>
      <w:r>
        <w:rPr>
          <w:rFonts w:hint="eastAsia"/>
        </w:rPr>
        <w:t>"Votisque praestat sedulis,</w:t>
      </w:r>
    </w:p>
    <w:p w14:paraId="6B129888">
      <w:pPr>
        <w:pStyle w:val="7"/>
        <w:spacing w:line="254" w:lineRule="auto"/>
        <w:ind w:right="99"/>
        <w:rPr>
          <w:rFonts w:hint="eastAsia"/>
        </w:rPr>
      </w:pPr>
      <w:r>
        <w:rPr>
          <w:rFonts w:hint="eastAsia"/>
        </w:rPr>
        <w:t>Sanctum mereri Spiritum," --</w:t>
      </w:r>
    </w:p>
    <w:p w14:paraId="31BEF254">
      <w:pPr>
        <w:pStyle w:val="7"/>
        <w:spacing w:line="254" w:lineRule="auto"/>
        <w:ind w:right="99"/>
        <w:rPr>
          <w:rFonts w:hint="eastAsia"/>
        </w:rPr>
      </w:pPr>
      <w:r>
        <w:rPr>
          <w:rFonts w:hint="eastAsia"/>
        </w:rPr>
        <w:t>"To those who sedulously seek He gives to gain the Holy Spirit."</w:t>
      </w:r>
    </w:p>
    <w:p w14:paraId="2E33812E">
      <w:pPr>
        <w:pStyle w:val="7"/>
        <w:spacing w:line="254" w:lineRule="auto"/>
        <w:ind w:right="99"/>
        <w:rPr>
          <w:rFonts w:hint="eastAsia"/>
        </w:rPr>
      </w:pPr>
      <w:r>
        <w:rPr>
          <w:rFonts w:hint="eastAsia"/>
        </w:rPr>
        <w:t>"对那些勤奋寻求的人，祂赐下得到圣灵。"</w:t>
      </w:r>
    </w:p>
    <w:p w14:paraId="24E8655C">
      <w:pPr>
        <w:pStyle w:val="7"/>
        <w:spacing w:line="254" w:lineRule="auto"/>
        <w:ind w:right="99"/>
        <w:rPr>
          <w:rFonts w:hint="eastAsia"/>
        </w:rPr>
      </w:pPr>
    </w:p>
    <w:p w14:paraId="387FAC70">
      <w:pPr>
        <w:pStyle w:val="6"/>
        <w:bidi w:val="0"/>
        <w:rPr>
          <w:rFonts w:hint="eastAsia"/>
        </w:rPr>
      </w:pPr>
      <w:r>
        <w:rPr>
          <w:rFonts w:hint="eastAsia"/>
        </w:rPr>
        <w:t>CHAP. 75.--AUGUSTIN ADDUCES IN REPLY SOME OTHER PASSAGES OF AMBROSE.</w:t>
      </w:r>
    </w:p>
    <w:p w14:paraId="5C469C27">
      <w:pPr>
        <w:pStyle w:val="6"/>
        <w:bidi w:val="0"/>
        <w:rPr>
          <w:rFonts w:hint="eastAsia"/>
        </w:rPr>
      </w:pPr>
      <w:r>
        <w:rPr>
          <w:rFonts w:hint="eastAsia"/>
        </w:rPr>
        <w:t>第75章。--奥古斯丁回应时引用了安布罗斯的一些其他段落。</w:t>
      </w:r>
    </w:p>
    <w:p w14:paraId="61F89CC6">
      <w:pPr>
        <w:pStyle w:val="7"/>
        <w:spacing w:line="254" w:lineRule="auto"/>
        <w:ind w:right="99"/>
        <w:rPr>
          <w:rFonts w:hint="eastAsia"/>
        </w:rPr>
      </w:pPr>
    </w:p>
    <w:p w14:paraId="558ED771">
      <w:pPr>
        <w:pStyle w:val="7"/>
        <w:spacing w:line="254" w:lineRule="auto"/>
        <w:ind w:right="99"/>
        <w:rPr>
          <w:rFonts w:hint="eastAsia"/>
        </w:rPr>
      </w:pPr>
      <w:r>
        <w:rPr>
          <w:rFonts w:hint="eastAsia"/>
        </w:rPr>
        <w:t>I, too, will quote a passage out of this very work of St. Ambrose, from which our opponent has taken the statement which he deemed favourable for citation:</w:t>
      </w:r>
    </w:p>
    <w:p w14:paraId="4C429C7E">
      <w:pPr>
        <w:pStyle w:val="7"/>
        <w:spacing w:line="254" w:lineRule="auto"/>
        <w:ind w:right="99"/>
        <w:rPr>
          <w:rFonts w:hint="eastAsia"/>
        </w:rPr>
      </w:pPr>
      <w:r>
        <w:rPr>
          <w:rFonts w:hint="eastAsia"/>
        </w:rPr>
        <w:t>我也将从圣安布罗斯的这部作品中引用一段话，我们的对手从中取了他认为有利于引用的陈述：</w:t>
      </w:r>
    </w:p>
    <w:p w14:paraId="0613FEE1">
      <w:pPr>
        <w:pStyle w:val="7"/>
        <w:spacing w:line="254" w:lineRule="auto"/>
        <w:ind w:right="99"/>
        <w:rPr>
          <w:rFonts w:hint="eastAsia"/>
        </w:rPr>
      </w:pPr>
    </w:p>
    <w:p w14:paraId="37E40C56">
      <w:pPr>
        <w:pStyle w:val="7"/>
        <w:spacing w:line="254" w:lineRule="auto"/>
        <w:ind w:right="99"/>
        <w:rPr>
          <w:rFonts w:hint="eastAsia"/>
        </w:rPr>
      </w:pPr>
      <w:r>
        <w:rPr>
          <w:rFonts w:hint="eastAsia"/>
        </w:rPr>
        <w:t>"' It seemed good to me,' " he says; "but what he declares seemed good to him cannot have seemed good to him alone. For it is not simply to his human will that it seemed good, but also as it pleased Him, even Christ, who, says he, speaketh in me, who it is that causes that which is good in itself to seem good to ourselves also.</w:t>
      </w:r>
    </w:p>
    <w:p w14:paraId="514E6C07">
      <w:pPr>
        <w:pStyle w:val="7"/>
        <w:spacing w:line="254" w:lineRule="auto"/>
        <w:ind w:right="99"/>
        <w:rPr>
          <w:rFonts w:hint="eastAsia"/>
        </w:rPr>
      </w:pPr>
      <w:r>
        <w:rPr>
          <w:rFonts w:hint="eastAsia"/>
        </w:rPr>
        <w:t>"'在我看来是好的，'"他说；"但他宣称对他来说好的，不可能只对他一个人好。因为它不仅仅是对他的人类意志好，而且也正如祂所喜悦的，就是基督，他说，在我里面说话，是祂使那本身是好的东西对我们也显为好。</w:t>
      </w:r>
    </w:p>
    <w:p w14:paraId="1EC48290">
      <w:pPr>
        <w:pStyle w:val="7"/>
        <w:spacing w:line="254" w:lineRule="auto"/>
        <w:ind w:right="99"/>
        <w:rPr>
          <w:rFonts w:hint="eastAsia"/>
        </w:rPr>
      </w:pPr>
    </w:p>
    <w:p w14:paraId="57128199">
      <w:pPr>
        <w:pStyle w:val="7"/>
        <w:spacing w:line="254" w:lineRule="auto"/>
        <w:ind w:right="99"/>
        <w:rPr>
          <w:rFonts w:hint="eastAsia"/>
        </w:rPr>
      </w:pPr>
      <w:r>
        <w:rPr>
          <w:rFonts w:hint="eastAsia"/>
        </w:rPr>
        <w:t>For him on whom He has mercy He also calls. He, therefore, who follows Christ, when asked why he wished to be a Christian, can answer: 'It seemed good to me.' In saying this he does not deny that it also pleased God; for from God proceeds the preparation of man's will inasmuch as it is by God's grace that God is honoured by His saint"</w:t>
      </w:r>
    </w:p>
    <w:p w14:paraId="569CADF5">
      <w:pPr>
        <w:pStyle w:val="7"/>
        <w:spacing w:line="254" w:lineRule="auto"/>
        <w:ind w:right="99"/>
        <w:rPr>
          <w:rFonts w:hint="eastAsia"/>
        </w:rPr>
      </w:pPr>
      <w:r>
        <w:rPr>
          <w:rFonts w:hint="eastAsia"/>
        </w:rPr>
        <w:t>因为祂怜悯谁，也召谁。因此，跟随基督的人，当被问及为什么想成为基督徒时，可以回答：'在我看来是好的。'这样说，他并不否认这也是上帝所喜悦的；因为人的意志的预备是从上帝而来，因为上帝借着祂的圣徒得荣耀，这是借着上帝的恩典。"</w:t>
      </w:r>
    </w:p>
    <w:p w14:paraId="183464A3">
      <w:pPr>
        <w:pStyle w:val="7"/>
        <w:spacing w:line="254" w:lineRule="auto"/>
        <w:ind w:right="99"/>
        <w:rPr>
          <w:rFonts w:hint="eastAsia"/>
        </w:rPr>
      </w:pPr>
    </w:p>
    <w:p w14:paraId="5484894F">
      <w:pPr>
        <w:pStyle w:val="7"/>
        <w:spacing w:line="254" w:lineRule="auto"/>
        <w:ind w:right="99"/>
        <w:rPr>
          <w:rFonts w:hint="eastAsia"/>
        </w:rPr>
      </w:pPr>
      <w:r>
        <w:rPr>
          <w:rFonts w:hint="eastAsia"/>
        </w:rPr>
        <w:t>See now what your author must learn, if he takes pleasure in the words of Ambrose, how that man's will is prepared by God, and that it is of no importance, or, at any rate, does not much matter, by what means or at what time the preparation is accomplished, provided no doubt is raised as to whether the thing itself be capable of accomplishment without the grace of Christ.</w:t>
      </w:r>
    </w:p>
    <w:p w14:paraId="6228EDE3">
      <w:pPr>
        <w:pStyle w:val="7"/>
        <w:spacing w:line="254" w:lineRule="auto"/>
        <w:ind w:right="99"/>
        <w:rPr>
          <w:rFonts w:hint="eastAsia"/>
        </w:rPr>
      </w:pPr>
      <w:r>
        <w:rPr>
          <w:rFonts w:hint="eastAsia"/>
        </w:rPr>
        <w:t>现在看看你的作者必须学习什么，如果他喜欢安布罗斯的话，即人的意志是如何被上帝预备的，而且通过什么方式或在什么时间完成预备并不重要，或者至少不太重要，只要不对事情本身是否能在没有基督恩典的情况下实现产生怀疑。</w:t>
      </w:r>
    </w:p>
    <w:p w14:paraId="5FF5BD33">
      <w:pPr>
        <w:pStyle w:val="7"/>
        <w:spacing w:line="254" w:lineRule="auto"/>
        <w:ind w:right="99"/>
        <w:rPr>
          <w:rFonts w:hint="eastAsia"/>
        </w:rPr>
      </w:pPr>
    </w:p>
    <w:p w14:paraId="08491BAE">
      <w:pPr>
        <w:pStyle w:val="7"/>
        <w:spacing w:line="254" w:lineRule="auto"/>
        <w:ind w:right="99"/>
        <w:rPr>
          <w:rFonts w:hint="eastAsia"/>
        </w:rPr>
      </w:pPr>
      <w:r>
        <w:rPr>
          <w:rFonts w:hint="eastAsia"/>
        </w:rPr>
        <w:t>Then, again, how important it was that he should observe one line from the words of Ambrose which he quoted!</w:t>
      </w:r>
    </w:p>
    <w:p w14:paraId="4868C95F">
      <w:pPr>
        <w:pStyle w:val="7"/>
        <w:spacing w:line="254" w:lineRule="auto"/>
        <w:ind w:right="99"/>
        <w:rPr>
          <w:rFonts w:hint="eastAsia"/>
        </w:rPr>
      </w:pPr>
      <w:r>
        <w:rPr>
          <w:rFonts w:hint="eastAsia"/>
        </w:rPr>
        <w:t>再者，他应该注意他引用的安布罗斯的话中的一行是多么重要！</w:t>
      </w:r>
    </w:p>
    <w:p w14:paraId="3DB6A4CD">
      <w:pPr>
        <w:pStyle w:val="7"/>
        <w:spacing w:line="254" w:lineRule="auto"/>
        <w:ind w:right="99"/>
        <w:rPr>
          <w:rFonts w:hint="eastAsia"/>
        </w:rPr>
      </w:pPr>
    </w:p>
    <w:p w14:paraId="51788DB5">
      <w:pPr>
        <w:pStyle w:val="7"/>
        <w:spacing w:line="254" w:lineRule="auto"/>
        <w:ind w:right="99"/>
        <w:rPr>
          <w:rFonts w:hint="eastAsia"/>
        </w:rPr>
      </w:pPr>
      <w:r>
        <w:rPr>
          <w:rFonts w:hint="eastAsia"/>
        </w:rPr>
        <w:t>For after that holy man had said, "Inasmuch as the Church has been gathered out of the world, that is, out of sinful men, how can it be unpolluted when composed of such polluted material, except that, in the first place, it be washed of sins by the grace of Christ, and then, in the next place, abstain from sins through its nature of avoiding sin?"--he added the following sentence, which your author has refused to quote for a self-evident reason;</w:t>
      </w:r>
    </w:p>
    <w:p w14:paraId="2EB52024">
      <w:pPr>
        <w:pStyle w:val="7"/>
        <w:spacing w:line="254" w:lineRule="auto"/>
        <w:ind w:right="99"/>
        <w:rPr>
          <w:rFonts w:hint="eastAsia"/>
        </w:rPr>
      </w:pPr>
      <w:r>
        <w:rPr>
          <w:rFonts w:hint="eastAsia"/>
        </w:rPr>
        <w:t>因为在那位圣人说了，"因为教会是从世界中，也就是从有罪的人中收集的，当它由这样污染的材料组成时，它怎么能不被污染，除非，首先，它被基督的恩典洗净罪，然后，其次，通过其避免罪的本性禁止罪？"之后，他添加了下面的句子，而你的作者因为一个明显的原因拒绝引用；</w:t>
      </w:r>
    </w:p>
    <w:p w14:paraId="0AB10248">
      <w:pPr>
        <w:pStyle w:val="7"/>
        <w:spacing w:line="254" w:lineRule="auto"/>
        <w:ind w:right="99"/>
        <w:rPr>
          <w:rFonts w:hint="eastAsia"/>
        </w:rPr>
      </w:pPr>
    </w:p>
    <w:p w14:paraId="2A8EECC2">
      <w:pPr>
        <w:pStyle w:val="7"/>
        <w:spacing w:line="254" w:lineRule="auto"/>
        <w:ind w:right="99"/>
        <w:rPr>
          <w:rFonts w:hint="eastAsia"/>
        </w:rPr>
      </w:pPr>
      <w:r>
        <w:rPr>
          <w:rFonts w:hint="eastAsia"/>
        </w:rPr>
        <w:t>for [Ambrose] says: "It was not from the first unpolluted, for that was impossible for human nature: but it is through God's grace and nature that because it no longer sins, it comes to pass that it seems unpolluted."</w:t>
      </w:r>
    </w:p>
    <w:p w14:paraId="74A30574">
      <w:pPr>
        <w:pStyle w:val="7"/>
        <w:spacing w:line="254" w:lineRule="auto"/>
        <w:ind w:right="99"/>
        <w:rPr>
          <w:rFonts w:hint="eastAsia"/>
        </w:rPr>
      </w:pPr>
      <w:r>
        <w:rPr>
          <w:rFonts w:hint="eastAsia"/>
        </w:rPr>
        <w:t>因为[安布罗斯]说："它从一开始就不是没有污染的，因为那对人类本性是不可能的：但正是通过上帝的恩典和本性，因为它不再犯罪，结果是它似乎没有污染。"</w:t>
      </w:r>
    </w:p>
    <w:p w14:paraId="30C4B4ED">
      <w:pPr>
        <w:pStyle w:val="7"/>
        <w:spacing w:line="254" w:lineRule="auto"/>
        <w:ind w:right="99"/>
        <w:rPr>
          <w:rFonts w:hint="eastAsia"/>
        </w:rPr>
      </w:pPr>
    </w:p>
    <w:p w14:paraId="3E860924">
      <w:pPr>
        <w:pStyle w:val="7"/>
        <w:spacing w:line="254" w:lineRule="auto"/>
        <w:ind w:right="99"/>
        <w:rPr>
          <w:rFonts w:hint="eastAsia"/>
        </w:rPr>
      </w:pPr>
      <w:r>
        <w:rPr>
          <w:rFonts w:hint="eastAsia"/>
        </w:rPr>
        <w:t>Now who does not understand the reason why your author declined adding these words? It is, of course, so contrived in the discipline of the present life, that the holy Church shall arrive at last at that condition of most immaculate purity which all holy men desire; and that it may in the world to come, and in a state unmixed with anything of evil men, and undisturbed by any law of sin resisting the law of the mind, bad the purest life in a divine eternity.</w:t>
      </w:r>
    </w:p>
    <w:p w14:paraId="483D0AC2">
      <w:pPr>
        <w:pStyle w:val="7"/>
        <w:spacing w:line="254" w:lineRule="auto"/>
        <w:ind w:right="99"/>
        <w:rPr>
          <w:rFonts w:hint="eastAsia"/>
        </w:rPr>
      </w:pPr>
      <w:r>
        <w:rPr>
          <w:rFonts w:hint="eastAsia"/>
        </w:rPr>
        <w:t>现在谁不理解你的作者拒绝添加这些话的原因？当然，在现今生活的纪律中，它是如此设计的，使圣洁的教会最终达到所有圣人渴望的最无瑕疵的纯洁状态；并且它可能在来世，在一个没有任何邪恶人混合的状态，不受任何抵抗心灵律法的罪律的干扰，在神圣的永恒中有最纯洁的生活。</w:t>
      </w:r>
    </w:p>
    <w:p w14:paraId="78A4B631">
      <w:pPr>
        <w:pStyle w:val="7"/>
        <w:spacing w:line="254" w:lineRule="auto"/>
        <w:ind w:right="99"/>
        <w:rPr>
          <w:rFonts w:hint="eastAsia"/>
        </w:rPr>
      </w:pPr>
    </w:p>
    <w:p w14:paraId="50B3766F">
      <w:pPr>
        <w:pStyle w:val="7"/>
        <w:spacing w:line="254" w:lineRule="auto"/>
        <w:ind w:right="99"/>
        <w:rPr>
          <w:rFonts w:hint="eastAsia"/>
        </w:rPr>
      </w:pPr>
      <w:r>
        <w:rPr>
          <w:rFonts w:hint="eastAsia"/>
        </w:rPr>
        <w:t>Still he should well observe what Bishop Ambrose says,--and his statement exactly tallies with the Scriptures: "It was not from the first unpolluted, for that condition was impossible for human nature."</w:t>
      </w:r>
    </w:p>
    <w:p w14:paraId="56357CB2">
      <w:pPr>
        <w:pStyle w:val="7"/>
        <w:spacing w:line="254" w:lineRule="auto"/>
        <w:ind w:right="99"/>
        <w:rPr>
          <w:rFonts w:hint="eastAsia"/>
        </w:rPr>
      </w:pPr>
      <w:r>
        <w:rPr>
          <w:rFonts w:hint="eastAsia"/>
        </w:rPr>
        <w:t>尽管如此，他应该好好注意安布罗斯主教所说的，——他的陈述与圣经完全一致："它从一开始就不是没有污染的，因为那种状态对人类本性是不可能的。"</w:t>
      </w:r>
    </w:p>
    <w:p w14:paraId="4D9EF7C2">
      <w:pPr>
        <w:pStyle w:val="7"/>
        <w:spacing w:line="254" w:lineRule="auto"/>
        <w:ind w:right="99"/>
        <w:rPr>
          <w:rFonts w:hint="eastAsia"/>
        </w:rPr>
      </w:pPr>
    </w:p>
    <w:p w14:paraId="3664689B">
      <w:pPr>
        <w:pStyle w:val="7"/>
        <w:spacing w:line="254" w:lineRule="auto"/>
        <w:ind w:right="99"/>
        <w:rPr>
          <w:rFonts w:hint="eastAsia"/>
        </w:rPr>
      </w:pPr>
      <w:r>
        <w:rPr>
          <w:rFonts w:hint="eastAsia"/>
        </w:rPr>
        <w:t>By his phrase, "from the first," he means indeed from the time of our being born of Adam. Adam no doubt was himself created immaculate; in the case, however, of those who are by nature children of wrath, deriving from him what in him was corrupted, he distinctly averred that it was an impossibility in human nature that they should be immaculate from the first.</w:t>
      </w:r>
    </w:p>
    <w:p w14:paraId="0FA70CA3">
      <w:pPr>
        <w:pStyle w:val="7"/>
        <w:spacing w:line="254" w:lineRule="auto"/>
        <w:ind w:right="99"/>
        <w:rPr>
          <w:rFonts w:hint="eastAsia"/>
        </w:rPr>
      </w:pPr>
      <w:r>
        <w:rPr>
          <w:rFonts w:hint="eastAsia"/>
        </w:rPr>
        <w:t>通过他的短语，"从一开始，"他确实是指从我们由亚当出生的时候。亚当无疑自己被创造为无瑕疵的；然而，在那些本为可怒之子的人的情况下，从他那里继承了他被腐败的东西，他明确断言，在人类本性中，他们从一开始就无瑕疵是不可能的。</w:t>
      </w:r>
    </w:p>
    <w:p w14:paraId="23416EBC">
      <w:pPr>
        <w:pStyle w:val="7"/>
        <w:spacing w:line="254" w:lineRule="auto"/>
        <w:ind w:right="99"/>
      </w:pPr>
    </w:p>
    <w:p w14:paraId="7A29D7DD">
      <w:pPr>
        <w:pStyle w:val="6"/>
        <w:bidi w:val="0"/>
        <w:rPr>
          <w:rFonts w:hint="eastAsia"/>
        </w:rPr>
      </w:pPr>
      <w:r>
        <w:rPr>
          <w:rFonts w:hint="eastAsia"/>
        </w:rPr>
        <w:t>CHAP. 76 [LXIV.]--JOHN OF CONSTANTINOPLE.</w:t>
      </w:r>
    </w:p>
    <w:p w14:paraId="7E7672E5">
      <w:pPr>
        <w:pStyle w:val="6"/>
        <w:bidi w:val="0"/>
        <w:rPr>
          <w:rFonts w:hint="eastAsia"/>
        </w:rPr>
      </w:pPr>
      <w:r>
        <w:rPr>
          <w:rFonts w:hint="eastAsia"/>
        </w:rPr>
        <w:t>第76章 [LXIV.]--君士坦丁堡的约翰。</w:t>
      </w:r>
    </w:p>
    <w:p w14:paraId="571F0D62">
      <w:pPr>
        <w:pStyle w:val="7"/>
        <w:spacing w:after="0" w:line="254" w:lineRule="auto"/>
        <w:rPr>
          <w:rFonts w:hint="eastAsia"/>
        </w:rPr>
      </w:pPr>
    </w:p>
    <w:p w14:paraId="1D716E43">
      <w:pPr>
        <w:pStyle w:val="7"/>
        <w:spacing w:after="0" w:line="254" w:lineRule="auto"/>
        <w:rPr>
          <w:rFonts w:hint="eastAsia"/>
        </w:rPr>
      </w:pPr>
      <w:r>
        <w:rPr>
          <w:rFonts w:hint="eastAsia"/>
        </w:rPr>
        <w:t>He quotes also John, bishop of Constantinople, as saying "that sin is not a substance, but a wicked act."</w:t>
      </w:r>
    </w:p>
    <w:p w14:paraId="42430942">
      <w:pPr>
        <w:pStyle w:val="7"/>
        <w:spacing w:after="0" w:line="254" w:lineRule="auto"/>
        <w:rPr>
          <w:rFonts w:hint="eastAsia"/>
        </w:rPr>
      </w:pPr>
      <w:r>
        <w:rPr>
          <w:rFonts w:hint="eastAsia"/>
        </w:rPr>
        <w:t>他也引用君士坦丁堡的主教约翰的话，说"罪不是一种实质，而是一种邪恶的行为。"</w:t>
      </w:r>
    </w:p>
    <w:p w14:paraId="5668296A">
      <w:pPr>
        <w:pStyle w:val="7"/>
        <w:spacing w:after="0" w:line="254" w:lineRule="auto"/>
        <w:rPr>
          <w:rFonts w:hint="eastAsia"/>
        </w:rPr>
      </w:pPr>
    </w:p>
    <w:p w14:paraId="4B129DAE">
      <w:pPr>
        <w:pStyle w:val="7"/>
        <w:spacing w:after="0" w:line="254" w:lineRule="auto"/>
        <w:rPr>
          <w:rFonts w:hint="eastAsia"/>
        </w:rPr>
      </w:pPr>
      <w:r>
        <w:rPr>
          <w:rFonts w:hint="eastAsia"/>
        </w:rPr>
        <w:t>Who denies this? "And because it is not natural, therefore the law was given against it, and because it proceeds from the liberty of our will."</w:t>
      </w:r>
    </w:p>
    <w:p w14:paraId="481CAAD9">
      <w:pPr>
        <w:pStyle w:val="7"/>
        <w:spacing w:after="0" w:line="254" w:lineRule="auto"/>
        <w:rPr>
          <w:rFonts w:hint="eastAsia"/>
        </w:rPr>
      </w:pPr>
      <w:r>
        <w:rPr>
          <w:rFonts w:hint="eastAsia"/>
        </w:rPr>
        <w:t>谁否认这一点？"并且因为它不是自然的，所以律法是针对它设立的，因为它来自我们意志的自由。"</w:t>
      </w:r>
    </w:p>
    <w:p w14:paraId="2ABED039">
      <w:pPr>
        <w:pStyle w:val="7"/>
        <w:spacing w:after="0" w:line="254" w:lineRule="auto"/>
        <w:rPr>
          <w:rFonts w:hint="eastAsia"/>
        </w:rPr>
      </w:pPr>
    </w:p>
    <w:p w14:paraId="5A4957F6">
      <w:pPr>
        <w:pStyle w:val="7"/>
        <w:spacing w:after="0" w:line="254" w:lineRule="auto"/>
        <w:rPr>
          <w:rFonts w:hint="eastAsia"/>
        </w:rPr>
      </w:pPr>
      <w:r>
        <w:rPr>
          <w:rFonts w:hint="eastAsia"/>
        </w:rPr>
        <w:t>Who, too, denies this?</w:t>
      </w:r>
    </w:p>
    <w:p w14:paraId="7AB46D0A">
      <w:pPr>
        <w:pStyle w:val="7"/>
        <w:spacing w:after="0" w:line="254" w:lineRule="auto"/>
        <w:rPr>
          <w:rFonts w:hint="eastAsia"/>
        </w:rPr>
      </w:pPr>
      <w:r>
        <w:rPr>
          <w:rFonts w:hint="eastAsia"/>
        </w:rPr>
        <w:t>谁也否认这一点？</w:t>
      </w:r>
    </w:p>
    <w:p w14:paraId="625B3738">
      <w:pPr>
        <w:pStyle w:val="7"/>
        <w:spacing w:after="0" w:line="254" w:lineRule="auto"/>
        <w:rPr>
          <w:rFonts w:hint="eastAsia"/>
        </w:rPr>
      </w:pPr>
    </w:p>
    <w:p w14:paraId="3BC45082">
      <w:pPr>
        <w:pStyle w:val="7"/>
        <w:spacing w:after="0" w:line="254" w:lineRule="auto"/>
        <w:rPr>
          <w:rFonts w:hint="eastAsia"/>
        </w:rPr>
      </w:pPr>
      <w:r>
        <w:rPr>
          <w:rFonts w:hint="eastAsia"/>
        </w:rPr>
        <w:t>However, the present question concerns our human nature in its corrupted state; it is a further question also concerning that grace of God whereby our nature is healed by the great Physician, Christ, whose remedy it would not need if it were only whole.</w:t>
      </w:r>
    </w:p>
    <w:p w14:paraId="268446B5">
      <w:pPr>
        <w:pStyle w:val="7"/>
        <w:spacing w:after="0" w:line="254" w:lineRule="auto"/>
        <w:rPr>
          <w:rFonts w:hint="eastAsia"/>
        </w:rPr>
      </w:pPr>
      <w:r>
        <w:rPr>
          <w:rFonts w:hint="eastAsia"/>
        </w:rPr>
        <w:t>然而，当前的问题涉及我们人类本性的腐败状态；还有一个进一步的问题涉及上帝的那恩典，借此我们的本性被伟大的医师基督治愈，如果它只是健全的，它就不需要祂的药方。</w:t>
      </w:r>
    </w:p>
    <w:p w14:paraId="65F1C135">
      <w:pPr>
        <w:pStyle w:val="7"/>
        <w:spacing w:after="0" w:line="254" w:lineRule="auto"/>
        <w:rPr>
          <w:rFonts w:hint="eastAsia"/>
        </w:rPr>
      </w:pPr>
    </w:p>
    <w:p w14:paraId="18E5847E">
      <w:pPr>
        <w:pStyle w:val="7"/>
        <w:spacing w:after="0" w:line="254" w:lineRule="auto"/>
        <w:rPr>
          <w:rFonts w:hint="eastAsia"/>
        </w:rPr>
      </w:pPr>
      <w:r>
        <w:rPr>
          <w:rFonts w:hint="eastAsia"/>
        </w:rPr>
        <w:t>And yet your author defends it as capable of not sinning, as if it were sound, or as if its freedom of will were self-sufficient.</w:t>
      </w:r>
    </w:p>
    <w:p w14:paraId="03EF18F2">
      <w:pPr>
        <w:pStyle w:val="7"/>
        <w:spacing w:after="0" w:line="254" w:lineRule="auto"/>
        <w:rPr>
          <w:rFonts w:hint="eastAsia"/>
        </w:rPr>
      </w:pPr>
      <w:r>
        <w:rPr>
          <w:rFonts w:hint="eastAsia"/>
        </w:rPr>
        <w:t>然而你的作者辩护说它能够不犯罪，好像它是健全的，或者好像它意志的自由是自给自足的。</w:t>
      </w:r>
    </w:p>
    <w:p w14:paraId="6525BF10">
      <w:pPr>
        <w:pStyle w:val="7"/>
        <w:spacing w:after="0" w:line="254" w:lineRule="auto"/>
        <w:rPr>
          <w:rFonts w:hint="eastAsia"/>
        </w:rPr>
      </w:pPr>
    </w:p>
    <w:p w14:paraId="4DB01601">
      <w:pPr>
        <w:pStyle w:val="6"/>
        <w:bidi w:val="0"/>
        <w:rPr>
          <w:rFonts w:hint="eastAsia"/>
        </w:rPr>
      </w:pPr>
      <w:r>
        <w:rPr>
          <w:rFonts w:hint="eastAsia"/>
        </w:rPr>
        <w:t>CHAP. 77.--XYSTUS.</w:t>
      </w:r>
    </w:p>
    <w:p w14:paraId="735482CB">
      <w:pPr>
        <w:pStyle w:val="6"/>
        <w:bidi w:val="0"/>
        <w:rPr>
          <w:rFonts w:hint="eastAsia"/>
        </w:rPr>
      </w:pPr>
      <w:r>
        <w:rPr>
          <w:rFonts w:hint="eastAsia"/>
        </w:rPr>
        <w:t>第77章。--西斯图斯。</w:t>
      </w:r>
    </w:p>
    <w:p w14:paraId="124A4DD6">
      <w:pPr>
        <w:pStyle w:val="7"/>
        <w:spacing w:after="0" w:line="254" w:lineRule="auto"/>
        <w:rPr>
          <w:rFonts w:hint="eastAsia"/>
        </w:rPr>
      </w:pPr>
    </w:p>
    <w:p w14:paraId="3B96E0D2">
      <w:pPr>
        <w:pStyle w:val="7"/>
        <w:spacing w:after="0" w:line="254" w:lineRule="auto"/>
        <w:rPr>
          <w:rFonts w:hint="eastAsia"/>
        </w:rPr>
      </w:pPr>
      <w:r>
        <w:rPr>
          <w:rFonts w:hint="eastAsia"/>
        </w:rPr>
        <w:t>What Christian, again, is unaware of what he quotes the most blessed Xystus, bishop of Rome and martyr of Christ, as having said, "God has conferred upon men liberty of their own will, in order that by purity and sinlessness of life they may become like unto God?"</w:t>
      </w:r>
    </w:p>
    <w:p w14:paraId="092CA862">
      <w:pPr>
        <w:pStyle w:val="7"/>
        <w:spacing w:after="0" w:line="254" w:lineRule="auto"/>
        <w:rPr>
          <w:rFonts w:hint="eastAsia"/>
        </w:rPr>
      </w:pPr>
      <w:r>
        <w:rPr>
          <w:rFonts w:hint="eastAsia"/>
        </w:rPr>
        <w:t>再者，有什么基督徒不知道他引用的最有福的西斯图斯，罗马的主教和基督的殉道者，所说的话，"上帝已赐予人们自己意志的自由，以便他们通过生活的纯洁和无罪而变得像上帝？"</w:t>
      </w:r>
    </w:p>
    <w:p w14:paraId="0277289E">
      <w:pPr>
        <w:pStyle w:val="7"/>
        <w:spacing w:after="0" w:line="254" w:lineRule="auto"/>
        <w:rPr>
          <w:rFonts w:hint="eastAsia"/>
        </w:rPr>
      </w:pPr>
    </w:p>
    <w:p w14:paraId="38B0AA73">
      <w:pPr>
        <w:pStyle w:val="7"/>
        <w:spacing w:after="0" w:line="254" w:lineRule="auto"/>
        <w:rPr>
          <w:rFonts w:hint="eastAsia"/>
        </w:rPr>
      </w:pPr>
      <w:r>
        <w:rPr>
          <w:rFonts w:hint="eastAsia"/>
        </w:rPr>
        <w:t>But the man who appeals to free will ought to listen and believe, and ask Him in whom he believes to give him His assistance not to sin.</w:t>
      </w:r>
    </w:p>
    <w:p w14:paraId="67EBA3E5">
      <w:pPr>
        <w:pStyle w:val="7"/>
        <w:spacing w:after="0" w:line="254" w:lineRule="auto"/>
        <w:rPr>
          <w:rFonts w:hint="eastAsia"/>
        </w:rPr>
      </w:pPr>
      <w:r>
        <w:rPr>
          <w:rFonts w:hint="eastAsia"/>
        </w:rPr>
        <w:t>但呼求自由意志的人应当听从并相信，并请求他所信的那位给予他不犯罪的帮助。</w:t>
      </w:r>
    </w:p>
    <w:p w14:paraId="65184B4B">
      <w:pPr>
        <w:pStyle w:val="7"/>
        <w:spacing w:after="0" w:line="254" w:lineRule="auto"/>
        <w:rPr>
          <w:rFonts w:hint="eastAsia"/>
        </w:rPr>
      </w:pPr>
    </w:p>
    <w:p w14:paraId="3BA46EAF">
      <w:pPr>
        <w:pStyle w:val="7"/>
        <w:spacing w:after="0" w:line="254" w:lineRule="auto"/>
        <w:rPr>
          <w:rFonts w:hint="eastAsia"/>
        </w:rPr>
      </w:pPr>
      <w:r>
        <w:rPr>
          <w:rFonts w:hint="eastAsia"/>
        </w:rPr>
        <w:t>For when he speaks of "becoming like unto God," it is indeed through God's love that men are to be like unto God,--even the love which is "shed abroad in our hearts," not by any ability of nature or the free will within us, but "by the Holy Ghost which is given unto us."</w:t>
      </w:r>
    </w:p>
    <w:p w14:paraId="4F752788">
      <w:pPr>
        <w:pStyle w:val="7"/>
        <w:spacing w:after="0" w:line="254" w:lineRule="auto"/>
        <w:rPr>
          <w:rFonts w:hint="eastAsia"/>
        </w:rPr>
      </w:pPr>
      <w:r>
        <w:rPr>
          <w:rFonts w:hint="eastAsia"/>
        </w:rPr>
        <w:t>因为当他谈到"变得像上帝"时，确实是通过上帝的爱，人要像上帝，——就是那"浇灌在我们心里的爱，"不是通过我们里面任何的本性能力或自由意志，而是"借着所赐给我们的圣灵。"</w:t>
      </w:r>
    </w:p>
    <w:p w14:paraId="2D3C9A9D">
      <w:pPr>
        <w:pStyle w:val="7"/>
        <w:spacing w:after="0" w:line="254" w:lineRule="auto"/>
        <w:rPr>
          <w:rFonts w:hint="eastAsia"/>
        </w:rPr>
      </w:pPr>
    </w:p>
    <w:p w14:paraId="69789150">
      <w:pPr>
        <w:pStyle w:val="7"/>
        <w:spacing w:after="0" w:line="254" w:lineRule="auto"/>
        <w:rPr>
          <w:rFonts w:hint="eastAsia"/>
        </w:rPr>
      </w:pPr>
      <w:r>
        <w:rPr>
          <w:rFonts w:hint="eastAsia"/>
        </w:rPr>
        <w:t>Then, when he says, "A pure mind is a holy temple for God, and a heart clean and without sin is His best altar," who knows not that the clean heart must be brought to this perfection, whilst "the inward man is renewed day by day," but yet not without the grace of God through Jesus Christ our Lord?</w:t>
      </w:r>
    </w:p>
    <w:p w14:paraId="01F93955">
      <w:pPr>
        <w:pStyle w:val="7"/>
        <w:spacing w:after="0" w:line="254" w:lineRule="auto"/>
        <w:rPr>
          <w:rFonts w:hint="eastAsia"/>
        </w:rPr>
      </w:pPr>
      <w:r>
        <w:rPr>
          <w:rFonts w:hint="eastAsia"/>
        </w:rPr>
        <w:t>然后，当他说，"纯洁的心灵是上帝的圣殿，清洁无罪的心是祂最好的祭坛，"谁不知道清洁的心必须被带到这种完美，虽然"内心的人一天新似一天，"但这不是没有上帝的恩典，是藉着我们的主耶稣基督？</w:t>
      </w:r>
    </w:p>
    <w:p w14:paraId="7640C38C">
      <w:pPr>
        <w:pStyle w:val="7"/>
        <w:spacing w:after="0" w:line="254" w:lineRule="auto"/>
        <w:rPr>
          <w:rFonts w:hint="eastAsia"/>
        </w:rPr>
      </w:pPr>
    </w:p>
    <w:p w14:paraId="79417324">
      <w:pPr>
        <w:pStyle w:val="7"/>
        <w:spacing w:after="0" w:line="254" w:lineRule="auto"/>
        <w:rPr>
          <w:rFonts w:hint="eastAsia"/>
        </w:rPr>
      </w:pPr>
      <w:r>
        <w:rPr>
          <w:rFonts w:hint="eastAsia"/>
        </w:rPr>
        <w:t>Again, when he says, "A man of chastity and without sin has receded power from God to be a son of God," he of course meant it as an admonition that on a man's becoming so chaste and sinless (without raising any question as to where and when this perfection was to be obtained by him,--although in fact it is quite an interesting question among godly men, who are notwithstanding agreed as to the possibility of such perfection on the one hand, and on the other hand its impossibility except through "the one Mediator between God and men, the Man Christ Jesus");</w:t>
      </w:r>
    </w:p>
    <w:p w14:paraId="45994036">
      <w:pPr>
        <w:pStyle w:val="7"/>
        <w:spacing w:after="0" w:line="254" w:lineRule="auto"/>
        <w:rPr>
          <w:rFonts w:hint="eastAsia"/>
        </w:rPr>
      </w:pPr>
      <w:r>
        <w:rPr>
          <w:rFonts w:hint="eastAsia"/>
        </w:rPr>
        <w:t>再者，当他说，"一个贞洁无罪的人已从上帝那里得到能力成为上帝的儿子，"他当然是把它作为一种告诫，当一个人变得如此贞洁和无罪（不提出关于他在何处何时获得这种完美的任何问题，——尽管事实上这在敬虔的人中是一个相当有趣的问题，他们仍然一致认为这种完美的可能性一方面存在，另一方面除了通过"上帝与人之间的唯一中保，人基督耶稣"，这是不可能的）；</w:t>
      </w:r>
    </w:p>
    <w:p w14:paraId="674D1CA8">
      <w:pPr>
        <w:pStyle w:val="7"/>
        <w:spacing w:after="0" w:line="254" w:lineRule="auto"/>
        <w:rPr>
          <w:rFonts w:hint="eastAsia"/>
        </w:rPr>
      </w:pPr>
    </w:p>
    <w:p w14:paraId="1EC2BFDA">
      <w:pPr>
        <w:pStyle w:val="7"/>
        <w:spacing w:after="0" w:line="254" w:lineRule="auto"/>
        <w:rPr>
          <w:rFonts w:hint="eastAsia"/>
        </w:rPr>
      </w:pPr>
      <w:r>
        <w:rPr>
          <w:rFonts w:hint="eastAsia"/>
        </w:rPr>
        <w:t>--nevertheless, as I began to say, Xystus designed his words to be an admonition that, on any man's attiring such a high character, and thereby being rightly reckoned to be among the sons of God, the attainment must not be thought to have been the work of his own power.</w:t>
      </w:r>
    </w:p>
    <w:p w14:paraId="7C32106A">
      <w:pPr>
        <w:pStyle w:val="7"/>
        <w:spacing w:after="0" w:line="254" w:lineRule="auto"/>
        <w:rPr>
          <w:rFonts w:hint="eastAsia"/>
        </w:rPr>
      </w:pPr>
      <w:r>
        <w:rPr>
          <w:rFonts w:hint="eastAsia"/>
        </w:rPr>
        <w:t>——尽管如此，正如我开始说的，西斯图斯设计他的话是一种告诫，任何人获得如此高尚的品格，因此被正确地算作上帝的儿子之一，这一成就不能被认为是他自己能力的工作。</w:t>
      </w:r>
    </w:p>
    <w:p w14:paraId="728F5738">
      <w:pPr>
        <w:pStyle w:val="7"/>
        <w:spacing w:after="0" w:line="254" w:lineRule="auto"/>
        <w:rPr>
          <w:rFonts w:hint="eastAsia"/>
        </w:rPr>
      </w:pPr>
    </w:p>
    <w:p w14:paraId="42094A2C">
      <w:pPr>
        <w:pStyle w:val="7"/>
        <w:spacing w:after="0" w:line="254" w:lineRule="auto"/>
        <w:rPr>
          <w:rFonts w:hint="eastAsia"/>
        </w:rPr>
      </w:pPr>
      <w:r>
        <w:rPr>
          <w:rFonts w:hint="eastAsia"/>
        </w:rPr>
        <w:t>This indeed he, through grace, received from God, since he did not have it in a nature which had become corrupted and depraved,--even as we read in the Gospel, "But as many as received Him, to them gave He power to become the sons of God;" which they were not by nature, nor could at all become, unless by receiving Him they also received power through His grace.</w:t>
      </w:r>
    </w:p>
    <w:p w14:paraId="5791F75D">
      <w:pPr>
        <w:pStyle w:val="7"/>
        <w:spacing w:after="0" w:line="254" w:lineRule="auto"/>
        <w:rPr>
          <w:rFonts w:hint="eastAsia"/>
        </w:rPr>
      </w:pPr>
      <w:r>
        <w:rPr>
          <w:rFonts w:hint="eastAsia"/>
        </w:rPr>
        <w:t>这确实是他通过恩典从上帝那里接受的，因为他没有它在一个已经变得腐败和堕落的本性中，——正如我们在福音中读到的，"凡接待祂的，就是信祂名的人，祂就赐他们权柄，作上帝的儿女；"他们本性上不是这样，也根本不能成为，除非通过接受祂，他们也通过祂的恩典接受了能力。</w:t>
      </w:r>
    </w:p>
    <w:p w14:paraId="240D933D">
      <w:pPr>
        <w:pStyle w:val="7"/>
        <w:spacing w:after="0" w:line="254" w:lineRule="auto"/>
        <w:rPr>
          <w:rFonts w:hint="eastAsia"/>
        </w:rPr>
      </w:pPr>
    </w:p>
    <w:p w14:paraId="5B94C10C">
      <w:pPr>
        <w:pStyle w:val="7"/>
        <w:spacing w:after="0" w:line="254" w:lineRule="auto"/>
        <w:rPr>
          <w:rFonts w:hint="eastAsia"/>
        </w:rPr>
      </w:pPr>
      <w:r>
        <w:rPr>
          <w:rFonts w:hint="eastAsia"/>
        </w:rPr>
        <w:t>This is the power that love which is only communicated to us by the Holy Ghost bestowed upon us.</w:t>
      </w:r>
    </w:p>
    <w:p w14:paraId="66561EBD">
      <w:pPr>
        <w:pStyle w:val="7"/>
        <w:spacing w:after="0" w:line="254" w:lineRule="auto"/>
        <w:rPr>
          <w:rFonts w:hint="eastAsia"/>
        </w:rPr>
      </w:pPr>
      <w:r>
        <w:rPr>
          <w:rFonts w:hint="eastAsia"/>
        </w:rPr>
        <w:t>这是爱的能力，这爱只有通过赐给我们的圣灵传达给我们。</w:t>
      </w:r>
    </w:p>
    <w:p w14:paraId="6495E2A2">
      <w:pPr>
        <w:pStyle w:val="7"/>
        <w:spacing w:after="0" w:line="254" w:lineRule="auto"/>
        <w:rPr>
          <w:rFonts w:hint="eastAsia"/>
        </w:rPr>
      </w:pPr>
    </w:p>
    <w:p w14:paraId="5B95309A">
      <w:pPr>
        <w:pStyle w:val="6"/>
        <w:bidi w:val="0"/>
        <w:rPr>
          <w:rFonts w:hint="eastAsia"/>
        </w:rPr>
      </w:pPr>
      <w:r>
        <w:rPr>
          <w:rFonts w:hint="eastAsia"/>
        </w:rPr>
        <w:t>CHAP. 78 [LXV.]--JEROME.</w:t>
      </w:r>
    </w:p>
    <w:p w14:paraId="56B36D67">
      <w:pPr>
        <w:pStyle w:val="6"/>
        <w:bidi w:val="0"/>
        <w:rPr>
          <w:rFonts w:hint="eastAsia"/>
        </w:rPr>
      </w:pPr>
      <w:r>
        <w:rPr>
          <w:rFonts w:hint="eastAsia"/>
        </w:rPr>
        <w:t>第78章 [LXV.]--杰罗姆。</w:t>
      </w:r>
    </w:p>
    <w:p w14:paraId="2101FA40">
      <w:pPr>
        <w:pStyle w:val="7"/>
        <w:spacing w:after="0" w:line="254" w:lineRule="auto"/>
        <w:rPr>
          <w:rFonts w:hint="eastAsia"/>
        </w:rPr>
      </w:pPr>
    </w:p>
    <w:p w14:paraId="7FF19800">
      <w:pPr>
        <w:pStyle w:val="7"/>
        <w:spacing w:after="0" w:line="254" w:lineRule="auto"/>
        <w:rPr>
          <w:rFonts w:hint="eastAsia"/>
        </w:rPr>
      </w:pPr>
      <w:r>
        <w:rPr>
          <w:rFonts w:hint="eastAsia"/>
        </w:rPr>
        <w:t>We have next a quotation of some words of the venerable presbyter Jerome, from his exposition of the passage where it is written: "'Blessed are the pure in heart; for they shall see God.'</w:t>
      </w:r>
    </w:p>
    <w:p w14:paraId="387DCA76">
      <w:pPr>
        <w:pStyle w:val="7"/>
        <w:spacing w:after="0" w:line="254" w:lineRule="auto"/>
        <w:rPr>
          <w:rFonts w:hint="eastAsia"/>
        </w:rPr>
      </w:pPr>
      <w:r>
        <w:rPr>
          <w:rFonts w:hint="eastAsia"/>
        </w:rPr>
        <w:t>接下来我们引用了可敬的长老杰罗姆的一些话，出自他对经文的解释，这经文写道："'清心的人有福了，因为他们必得见上帝。'</w:t>
      </w:r>
    </w:p>
    <w:p w14:paraId="77FF23F9">
      <w:pPr>
        <w:pStyle w:val="7"/>
        <w:spacing w:after="0" w:line="254" w:lineRule="auto"/>
        <w:rPr>
          <w:rFonts w:hint="eastAsia"/>
        </w:rPr>
      </w:pPr>
    </w:p>
    <w:p w14:paraId="1A29FCAD">
      <w:pPr>
        <w:pStyle w:val="7"/>
        <w:spacing w:after="0" w:line="254" w:lineRule="auto"/>
        <w:rPr>
          <w:rFonts w:hint="eastAsia"/>
        </w:rPr>
      </w:pPr>
      <w:r>
        <w:rPr>
          <w:rFonts w:hint="eastAsia"/>
        </w:rPr>
        <w:t>These are they whom no consciousness of sin reproves," he says, and adds: "The pure man is seen by his purity of heart; the temple of God cannot be defiled."</w:t>
      </w:r>
    </w:p>
    <w:p w14:paraId="4D62D1AD">
      <w:pPr>
        <w:pStyle w:val="7"/>
        <w:spacing w:after="0" w:line="254" w:lineRule="auto"/>
        <w:rPr>
          <w:rFonts w:hint="eastAsia"/>
        </w:rPr>
      </w:pPr>
      <w:r>
        <w:rPr>
          <w:rFonts w:hint="eastAsia"/>
        </w:rPr>
        <w:t>他说，"这些是那些没有罪意识谴责的人，"并补充说："纯洁的人通过他心灵的纯洁被看见；上帝的殿不能被玷污。"</w:t>
      </w:r>
    </w:p>
    <w:p w14:paraId="7979F1E5">
      <w:pPr>
        <w:pStyle w:val="7"/>
        <w:spacing w:after="0" w:line="254" w:lineRule="auto"/>
        <w:rPr>
          <w:rFonts w:hint="eastAsia"/>
        </w:rPr>
      </w:pPr>
    </w:p>
    <w:p w14:paraId="270730F4">
      <w:pPr>
        <w:pStyle w:val="7"/>
        <w:spacing w:after="0" w:line="254" w:lineRule="auto"/>
        <w:rPr>
          <w:rFonts w:hint="eastAsia"/>
        </w:rPr>
      </w:pPr>
      <w:r>
        <w:rPr>
          <w:rFonts w:hint="eastAsia"/>
        </w:rPr>
        <w:t>This perfection is, to be sure, wrought in us by endeavour, by labour, by prayer, by effectual importunity therein that we may be brought to the perfection in which we may be able to look upon God with a pure heart, by His grace through our Lord Jesus Christ.</w:t>
      </w:r>
    </w:p>
    <w:p w14:paraId="1DD35ED8">
      <w:pPr>
        <w:pStyle w:val="7"/>
        <w:spacing w:after="0" w:line="254" w:lineRule="auto"/>
        <w:rPr>
          <w:rFonts w:hint="eastAsia"/>
        </w:rPr>
      </w:pPr>
      <w:r>
        <w:rPr>
          <w:rFonts w:hint="eastAsia"/>
        </w:rPr>
        <w:t>这种完美确实是通过努力，通过劳动，通过祷告，通过其中有效的恳求在我们里面成就的，使我们能达到那种完美，在其中我们能够以纯洁的心看见上帝，这是借着祂的恩典，藉着我们的主耶稣基督。</w:t>
      </w:r>
    </w:p>
    <w:p w14:paraId="180E43B4">
      <w:pPr>
        <w:pStyle w:val="7"/>
        <w:spacing w:after="0" w:line="254" w:lineRule="auto"/>
        <w:rPr>
          <w:rFonts w:hint="eastAsia"/>
        </w:rPr>
      </w:pPr>
    </w:p>
    <w:p w14:paraId="5E6B10E0">
      <w:pPr>
        <w:pStyle w:val="7"/>
        <w:spacing w:after="0" w:line="254" w:lineRule="auto"/>
        <w:rPr>
          <w:rFonts w:hint="eastAsia"/>
        </w:rPr>
      </w:pPr>
      <w:r>
        <w:rPr>
          <w:rFonts w:hint="eastAsia"/>
        </w:rPr>
        <w:t>As to his quotation, that the forementioned presbyter said, "God created us with free will; we are drawn by necessity neither to virtue nor to vice; otherwise, where there is necessity there is no crown;" --who would deny it?</w:t>
      </w:r>
    </w:p>
    <w:p w14:paraId="7F9CD50C">
      <w:pPr>
        <w:pStyle w:val="7"/>
        <w:spacing w:after="0" w:line="254" w:lineRule="auto"/>
        <w:rPr>
          <w:rFonts w:hint="eastAsia"/>
        </w:rPr>
      </w:pPr>
      <w:r>
        <w:rPr>
          <w:rFonts w:hint="eastAsia"/>
        </w:rPr>
        <w:t>至于他引用的，前述长老说的话，"上帝创造我们有自由意志；我们既不是被必然性牵引到美德，也不是到恶行；否则，哪里有必然性，哪里就没有冠冕；"——谁会否认呢？</w:t>
      </w:r>
    </w:p>
    <w:p w14:paraId="44A28322">
      <w:pPr>
        <w:pStyle w:val="7"/>
        <w:spacing w:after="0" w:line="254" w:lineRule="auto"/>
        <w:rPr>
          <w:rFonts w:hint="eastAsia"/>
        </w:rPr>
      </w:pPr>
    </w:p>
    <w:p w14:paraId="3B39B1F8">
      <w:pPr>
        <w:pStyle w:val="7"/>
        <w:spacing w:after="0" w:line="254" w:lineRule="auto"/>
        <w:rPr>
          <w:rFonts w:hint="eastAsia"/>
        </w:rPr>
      </w:pPr>
      <w:r>
        <w:rPr>
          <w:rFonts w:hint="eastAsia"/>
        </w:rPr>
        <w:t>Who would deny that human nature was so created?</w:t>
      </w:r>
    </w:p>
    <w:p w14:paraId="0C293831">
      <w:pPr>
        <w:pStyle w:val="7"/>
        <w:spacing w:after="0" w:line="254" w:lineRule="auto"/>
        <w:rPr>
          <w:rFonts w:hint="eastAsia"/>
        </w:rPr>
      </w:pPr>
      <w:r>
        <w:rPr>
          <w:rFonts w:hint="eastAsia"/>
        </w:rPr>
        <w:t>谁会否认人类本性就是这样被创造的？</w:t>
      </w:r>
    </w:p>
    <w:p w14:paraId="79E4A3E4">
      <w:pPr>
        <w:pStyle w:val="7"/>
        <w:spacing w:after="0" w:line="254" w:lineRule="auto"/>
        <w:rPr>
          <w:rFonts w:hint="eastAsia"/>
        </w:rPr>
      </w:pPr>
    </w:p>
    <w:p w14:paraId="7FF1DA94">
      <w:pPr>
        <w:pStyle w:val="7"/>
        <w:spacing w:after="0" w:line="254" w:lineRule="auto"/>
        <w:rPr>
          <w:rFonts w:hint="eastAsia"/>
        </w:rPr>
      </w:pPr>
      <w:r>
        <w:rPr>
          <w:rFonts w:hint="eastAsia"/>
        </w:rPr>
        <w:t>The reason, however, why in doing a right action there is no bondage of necessity, is that liberty comes of love.</w:t>
      </w:r>
    </w:p>
    <w:p w14:paraId="46BFE6B9">
      <w:pPr>
        <w:pStyle w:val="7"/>
        <w:spacing w:after="0" w:line="254" w:lineRule="auto"/>
        <w:rPr>
          <w:rFonts w:hint="eastAsia"/>
        </w:rPr>
      </w:pPr>
      <w:r>
        <w:rPr>
          <w:rFonts w:hint="eastAsia"/>
        </w:rPr>
        <w:t>然而，为什么做正确行动时没有必然性的束缚，原因是自由来自爱。</w:t>
      </w:r>
    </w:p>
    <w:p w14:paraId="0BD523EC">
      <w:pPr>
        <w:pStyle w:val="7"/>
        <w:spacing w:after="0" w:line="254" w:lineRule="auto"/>
        <w:rPr>
          <w:rFonts w:hint="eastAsia"/>
        </w:rPr>
      </w:pPr>
    </w:p>
    <w:p w14:paraId="534AFB60">
      <w:pPr>
        <w:pStyle w:val="6"/>
        <w:bidi w:val="0"/>
        <w:rPr>
          <w:rFonts w:hint="eastAsia"/>
        </w:rPr>
      </w:pPr>
      <w:r>
        <w:rPr>
          <w:rFonts w:hint="eastAsia"/>
        </w:rPr>
        <w:t>CHAP. 79 [LXVI.] --A CERTAIN NECESSITY OF SINNING.</w:t>
      </w:r>
    </w:p>
    <w:p w14:paraId="4B3EF742">
      <w:pPr>
        <w:pStyle w:val="6"/>
        <w:bidi w:val="0"/>
        <w:rPr>
          <w:rFonts w:hint="eastAsia"/>
        </w:rPr>
      </w:pPr>
      <w:r>
        <w:rPr>
          <w:rFonts w:hint="eastAsia"/>
        </w:rPr>
        <w:t>第79章 [LXVI.] --犯罪的某种必然性。</w:t>
      </w:r>
    </w:p>
    <w:p w14:paraId="30D6847B">
      <w:pPr>
        <w:pStyle w:val="7"/>
        <w:spacing w:after="0" w:line="254" w:lineRule="auto"/>
        <w:rPr>
          <w:rFonts w:hint="eastAsia"/>
        </w:rPr>
      </w:pPr>
    </w:p>
    <w:p w14:paraId="18B0C8EC">
      <w:pPr>
        <w:pStyle w:val="7"/>
        <w:spacing w:after="0" w:line="254" w:lineRule="auto"/>
        <w:rPr>
          <w:rFonts w:hint="eastAsia"/>
        </w:rPr>
      </w:pPr>
      <w:r>
        <w:rPr>
          <w:rFonts w:hint="eastAsia"/>
        </w:rPr>
        <w:t>But let us revert to the apostle's assertion: "The love of God is shed abroad in our hearts by the Holy Ghost which is given unto us."</w:t>
      </w:r>
    </w:p>
    <w:p w14:paraId="351089C4">
      <w:pPr>
        <w:pStyle w:val="7"/>
        <w:spacing w:after="0" w:line="254" w:lineRule="auto"/>
        <w:rPr>
          <w:rFonts w:hint="eastAsia"/>
        </w:rPr>
      </w:pPr>
      <w:r>
        <w:rPr>
          <w:rFonts w:hint="eastAsia"/>
        </w:rPr>
        <w:t>但让我们回到使徒的断言："上帝的爱已藉着所赐给我们的圣灵浇灌在我们心里。"</w:t>
      </w:r>
    </w:p>
    <w:p w14:paraId="05C86142">
      <w:pPr>
        <w:pStyle w:val="7"/>
        <w:spacing w:after="0" w:line="254" w:lineRule="auto"/>
        <w:rPr>
          <w:rFonts w:hint="eastAsia"/>
        </w:rPr>
      </w:pPr>
    </w:p>
    <w:p w14:paraId="2054F3BA">
      <w:pPr>
        <w:pStyle w:val="7"/>
        <w:spacing w:after="0" w:line="254" w:lineRule="auto"/>
        <w:rPr>
          <w:rFonts w:hint="eastAsia"/>
        </w:rPr>
      </w:pPr>
      <w:r>
        <w:rPr>
          <w:rFonts w:hint="eastAsia"/>
        </w:rPr>
        <w:t>By whom given if not by Him who "ascended up on high, led captivity captive, and gave gifts unto men?"</w:t>
      </w:r>
    </w:p>
    <w:p w14:paraId="608C5D39">
      <w:pPr>
        <w:pStyle w:val="7"/>
        <w:spacing w:after="0" w:line="254" w:lineRule="auto"/>
        <w:rPr>
          <w:rFonts w:hint="eastAsia"/>
        </w:rPr>
      </w:pPr>
      <w:r>
        <w:rPr>
          <w:rFonts w:hint="eastAsia"/>
        </w:rPr>
        <w:t>被谁所赐，如果不是那位"升上高天掳掠了仇敌，将各样的恩赐赏给人"？</w:t>
      </w:r>
    </w:p>
    <w:p w14:paraId="490B5DB8">
      <w:pPr>
        <w:pStyle w:val="7"/>
        <w:spacing w:after="0" w:line="254" w:lineRule="auto"/>
        <w:rPr>
          <w:rFonts w:hint="eastAsia"/>
        </w:rPr>
      </w:pPr>
    </w:p>
    <w:p w14:paraId="324462EA">
      <w:pPr>
        <w:pStyle w:val="7"/>
        <w:spacing w:after="0" w:line="254" w:lineRule="auto"/>
        <w:rPr>
          <w:rFonts w:hint="eastAsia"/>
        </w:rPr>
      </w:pPr>
      <w:r>
        <w:rPr>
          <w:rFonts w:hint="eastAsia"/>
        </w:rPr>
        <w:t>Forasmuch, however, as there is, owing to the defects that have entered our nature, not to the constitution of our nature, a certain necessary tendency to sin, a man should listen, and in order that the said necessity may cease to exist, learn to say to God, "Bring Thou me out of my necessities;"</w:t>
      </w:r>
    </w:p>
    <w:p w14:paraId="4588B2C1">
      <w:pPr>
        <w:pStyle w:val="7"/>
        <w:spacing w:after="0" w:line="254" w:lineRule="auto"/>
        <w:rPr>
          <w:rFonts w:hint="eastAsia"/>
        </w:rPr>
      </w:pPr>
      <w:r>
        <w:rPr>
          <w:rFonts w:hint="eastAsia"/>
        </w:rPr>
        <w:t>然而，由于进入我们本性的缺陷，而不是我们本性的构成，有一种犯罪的某种必然倾向，人应当听从，并且为了使所说的必然性不再存在，学会对上帝说："求你救我脱离我的窘迫；"</w:t>
      </w:r>
    </w:p>
    <w:p w14:paraId="3E132F2E">
      <w:pPr>
        <w:pStyle w:val="7"/>
        <w:spacing w:after="0" w:line="254" w:lineRule="auto"/>
        <w:rPr>
          <w:rFonts w:hint="eastAsia"/>
        </w:rPr>
      </w:pPr>
    </w:p>
    <w:p w14:paraId="025CECF1">
      <w:pPr>
        <w:pStyle w:val="7"/>
        <w:spacing w:after="0" w:line="254" w:lineRule="auto"/>
        <w:rPr>
          <w:rFonts w:hint="eastAsia"/>
        </w:rPr>
      </w:pPr>
      <w:r>
        <w:rPr>
          <w:rFonts w:hint="eastAsia"/>
        </w:rPr>
        <w:t>because in the very offering up of such a prayer there is a struggle against the tempter, who fights against us concerning this very necessity;</w:t>
      </w:r>
    </w:p>
    <w:p w14:paraId="40934E70">
      <w:pPr>
        <w:pStyle w:val="7"/>
        <w:spacing w:after="0" w:line="254" w:lineRule="auto"/>
        <w:rPr>
          <w:rFonts w:hint="eastAsia"/>
        </w:rPr>
      </w:pPr>
      <w:r>
        <w:rPr>
          <w:rFonts w:hint="eastAsia"/>
        </w:rPr>
        <w:t>因为在提供这样的祷告中，就有一种与诱惑者的斗争，他关于这种必然性与我们争战；</w:t>
      </w:r>
    </w:p>
    <w:p w14:paraId="4A0F97E6">
      <w:pPr>
        <w:pStyle w:val="7"/>
        <w:spacing w:after="0" w:line="254" w:lineRule="auto"/>
        <w:rPr>
          <w:rFonts w:hint="eastAsia"/>
        </w:rPr>
      </w:pPr>
    </w:p>
    <w:p w14:paraId="3967ED78">
      <w:pPr>
        <w:pStyle w:val="7"/>
        <w:spacing w:after="0" w:line="254" w:lineRule="auto"/>
        <w:rPr>
          <w:rFonts w:hint="eastAsia"/>
        </w:rPr>
      </w:pPr>
      <w:r>
        <w:rPr>
          <w:rFonts w:hint="eastAsia"/>
        </w:rPr>
        <w:t>and thus, by the assistance of grace through our Lord Jesus Christ, both the evil necessity will be removed and full liberty be bestowed.</w:t>
      </w:r>
    </w:p>
    <w:p w14:paraId="7C10F99E">
      <w:pPr>
        <w:pStyle w:val="7"/>
        <w:spacing w:after="0" w:line="254" w:lineRule="auto"/>
        <w:rPr>
          <w:rFonts w:hint="eastAsia"/>
        </w:rPr>
      </w:pPr>
      <w:r>
        <w:rPr>
          <w:rFonts w:hint="eastAsia"/>
        </w:rPr>
        <w:t>因此，通过我们主耶稣基督的恩典的帮助，邪恶的必然性将被消除，完全的自由将被赐予。</w:t>
      </w:r>
    </w:p>
    <w:p w14:paraId="58B91974">
      <w:pPr>
        <w:pStyle w:val="7"/>
        <w:spacing w:after="0" w:line="254" w:lineRule="auto"/>
        <w:rPr>
          <w:rFonts w:hint="eastAsia"/>
        </w:rPr>
      </w:pPr>
    </w:p>
    <w:p w14:paraId="3D911230">
      <w:pPr>
        <w:pStyle w:val="6"/>
        <w:bidi w:val="0"/>
        <w:rPr>
          <w:rFonts w:hint="eastAsia"/>
        </w:rPr>
      </w:pPr>
      <w:r>
        <w:rPr>
          <w:rFonts w:hint="eastAsia"/>
        </w:rPr>
        <w:t>CHAP. 80 [LXVII.]--AUGUSTIN HIMSELF. TWO METHODS WHEREBY SINS, LIKE DISEASES, ARE GUARDED AGAINST.</w:t>
      </w:r>
    </w:p>
    <w:p w14:paraId="2F9B9FE7">
      <w:pPr>
        <w:pStyle w:val="6"/>
        <w:bidi w:val="0"/>
        <w:rPr>
          <w:rFonts w:hint="eastAsia"/>
        </w:rPr>
      </w:pPr>
      <w:r>
        <w:rPr>
          <w:rFonts w:hint="eastAsia"/>
        </w:rPr>
        <w:t>第80章 [LXVII.]--奥古斯丁自己。两种防止罪恶（如疾病）的方法。</w:t>
      </w:r>
    </w:p>
    <w:p w14:paraId="4FC778EF">
      <w:pPr>
        <w:pStyle w:val="7"/>
        <w:spacing w:after="0" w:line="254" w:lineRule="auto"/>
        <w:rPr>
          <w:rFonts w:hint="eastAsia"/>
        </w:rPr>
      </w:pPr>
    </w:p>
    <w:p w14:paraId="19BCEFF6">
      <w:pPr>
        <w:pStyle w:val="7"/>
        <w:spacing w:after="0" w:line="254" w:lineRule="auto"/>
        <w:rPr>
          <w:rFonts w:hint="eastAsia"/>
        </w:rPr>
      </w:pPr>
      <w:r>
        <w:rPr>
          <w:rFonts w:hint="eastAsia"/>
        </w:rPr>
        <w:t>Let us now turn to our own case. "Bishop Augustin also," says your author, "in his books on Free Will has these words: 'Whatever the cause itself of volition is, if it is impossible to resist it, submission to it is not sinful; if, however, it may be resisted, let it not be submitted to, and there will be no sin.</w:t>
      </w:r>
    </w:p>
    <w:p w14:paraId="754C0341">
      <w:pPr>
        <w:pStyle w:val="7"/>
        <w:spacing w:after="0" w:line="254" w:lineRule="auto"/>
        <w:rPr>
          <w:rFonts w:hint="eastAsia"/>
        </w:rPr>
      </w:pPr>
      <w:r>
        <w:rPr>
          <w:rFonts w:hint="eastAsia"/>
        </w:rPr>
        <w:t>现在让我们转向我们自己的情况。"主教奥古斯丁也，"你的作者说，"在他关于自由意志的书中有这些话：'无论意志的原因本身是什么，如果不可能抵抗它，顺从它不是有罪的；然而，如果可以抵抗，就不要顺从，就不会有罪。</w:t>
      </w:r>
    </w:p>
    <w:p w14:paraId="107A8053">
      <w:pPr>
        <w:pStyle w:val="7"/>
        <w:spacing w:after="0" w:line="254" w:lineRule="auto"/>
        <w:rPr>
          <w:rFonts w:hint="eastAsia"/>
        </w:rPr>
      </w:pPr>
    </w:p>
    <w:p w14:paraId="6B8BDC06">
      <w:pPr>
        <w:pStyle w:val="7"/>
        <w:spacing w:after="0" w:line="254" w:lineRule="auto"/>
        <w:rPr>
          <w:rFonts w:hint="eastAsia"/>
        </w:rPr>
      </w:pPr>
      <w:r>
        <w:rPr>
          <w:rFonts w:hint="eastAsia"/>
        </w:rPr>
        <w:t>Does it, perchance, deceive the unwary man? Let him then beware that he be not deceived. Is the deception, however, so potent that it is not possible to guard against it? If such is the case, then there are no sins. For who sins in a case where precaution is quite impossible? Sin, however, is committed; precaution therefore is possible.'"</w:t>
      </w:r>
    </w:p>
    <w:p w14:paraId="2A80D9C4">
      <w:pPr>
        <w:pStyle w:val="7"/>
        <w:spacing w:after="0" w:line="254" w:lineRule="auto"/>
        <w:rPr>
          <w:rFonts w:hint="eastAsia"/>
        </w:rPr>
      </w:pPr>
      <w:r>
        <w:rPr>
          <w:rFonts w:hint="eastAsia"/>
        </w:rPr>
        <w:t>难道它，或许，欺骗了不警惕的人？那么让他小心，不要被欺骗。然而，欺骗如此有力，以至于不可能防备吗？如果是这样，那么就没有罪了。因为谁在完全不可能预防的情况下犯罪？然而，罪是被犯下的；因此预防是可能的。'"</w:t>
      </w:r>
    </w:p>
    <w:p w14:paraId="6C36D5EC">
      <w:pPr>
        <w:pStyle w:val="7"/>
        <w:spacing w:after="0" w:line="254" w:lineRule="auto"/>
        <w:rPr>
          <w:rFonts w:hint="eastAsia"/>
        </w:rPr>
      </w:pPr>
    </w:p>
    <w:p w14:paraId="0E4A9D6F">
      <w:pPr>
        <w:pStyle w:val="7"/>
        <w:spacing w:after="0" w:line="254" w:lineRule="auto"/>
        <w:rPr>
          <w:rFonts w:hint="eastAsia"/>
        </w:rPr>
      </w:pPr>
      <w:r>
        <w:rPr>
          <w:rFonts w:hint="eastAsia"/>
        </w:rPr>
        <w:t>I acknowledge it, these are my words; but he, too, should condescend to acknowledge all that was said previously, seeing that the discussion is about the grace of God, which help us as a medicine through the Mediator; not about the impossibility of righteousness.</w:t>
      </w:r>
    </w:p>
    <w:p w14:paraId="7EDD0E2B">
      <w:pPr>
        <w:pStyle w:val="7"/>
        <w:spacing w:after="0" w:line="254" w:lineRule="auto"/>
        <w:rPr>
          <w:rFonts w:hint="eastAsia"/>
        </w:rPr>
      </w:pPr>
      <w:r>
        <w:rPr>
          <w:rFonts w:hint="eastAsia"/>
        </w:rPr>
        <w:t>我承认，这些是我的话；但他也应该屈尊承认之前所说的一切，因为讨论是关于上帝的恩典，这恩典通过中保帮助我们如同药物；不是关于公义的不可能性。</w:t>
      </w:r>
    </w:p>
    <w:p w14:paraId="7CFF881A">
      <w:pPr>
        <w:pStyle w:val="7"/>
        <w:spacing w:after="0" w:line="254" w:lineRule="auto"/>
        <w:rPr>
          <w:rFonts w:hint="eastAsia"/>
        </w:rPr>
      </w:pPr>
    </w:p>
    <w:p w14:paraId="375350DA">
      <w:pPr>
        <w:pStyle w:val="7"/>
        <w:spacing w:after="0" w:line="254" w:lineRule="auto"/>
        <w:rPr>
          <w:rFonts w:hint="eastAsia"/>
        </w:rPr>
      </w:pPr>
      <w:r>
        <w:rPr>
          <w:rFonts w:hint="eastAsia"/>
        </w:rPr>
        <w:t>Whatever, then, may be the cause, it can be resisted. Most certainly it can.</w:t>
      </w:r>
    </w:p>
    <w:p w14:paraId="512FCDDC">
      <w:pPr>
        <w:pStyle w:val="7"/>
        <w:spacing w:after="0" w:line="254" w:lineRule="auto"/>
        <w:rPr>
          <w:rFonts w:hint="eastAsia"/>
        </w:rPr>
      </w:pPr>
      <w:r>
        <w:rPr>
          <w:rFonts w:hint="eastAsia"/>
        </w:rPr>
        <w:t>无论原因是什么，它都可以被抵抗。最肯定地，它可以被抵抗。</w:t>
      </w:r>
    </w:p>
    <w:p w14:paraId="1251C394">
      <w:pPr>
        <w:pStyle w:val="7"/>
        <w:spacing w:after="0" w:line="254" w:lineRule="auto"/>
        <w:rPr>
          <w:rFonts w:hint="eastAsia"/>
        </w:rPr>
      </w:pPr>
    </w:p>
    <w:p w14:paraId="7BA3C58F">
      <w:pPr>
        <w:pStyle w:val="7"/>
        <w:spacing w:after="0" w:line="254" w:lineRule="auto"/>
        <w:rPr>
          <w:rFonts w:hint="eastAsia"/>
        </w:rPr>
      </w:pPr>
      <w:r>
        <w:rPr>
          <w:rFonts w:hint="eastAsia"/>
        </w:rPr>
        <w:t>Now it is because of this that we pray for help, saying, "Lead us not into temptation," and we should not ask for help if we supposed that the resistance were quite impossible.</w:t>
      </w:r>
    </w:p>
    <w:p w14:paraId="16AF8749">
      <w:pPr>
        <w:pStyle w:val="7"/>
        <w:spacing w:after="0" w:line="254" w:lineRule="auto"/>
        <w:rPr>
          <w:rFonts w:hint="eastAsia"/>
        </w:rPr>
      </w:pPr>
      <w:r>
        <w:rPr>
          <w:rFonts w:hint="eastAsia"/>
        </w:rPr>
        <w:t>现在正是因为这个，我们祈求帮助，说，"不叫我们遇见试探，"如果我们认为抵抗完全不可能，我们就不会寻求帮助。</w:t>
      </w:r>
    </w:p>
    <w:p w14:paraId="5CDD3675">
      <w:pPr>
        <w:pStyle w:val="7"/>
        <w:spacing w:after="0" w:line="254" w:lineRule="auto"/>
        <w:rPr>
          <w:rFonts w:hint="eastAsia"/>
        </w:rPr>
      </w:pPr>
    </w:p>
    <w:p w14:paraId="589AEA50">
      <w:pPr>
        <w:pStyle w:val="7"/>
        <w:spacing w:after="0" w:line="254" w:lineRule="auto"/>
        <w:rPr>
          <w:rFonts w:hint="eastAsia"/>
        </w:rPr>
      </w:pPr>
      <w:r>
        <w:rPr>
          <w:rFonts w:hint="eastAsia"/>
        </w:rPr>
        <w:t>It is possible to guard against sin, but by the help of Him who cannot be deceived.</w:t>
      </w:r>
    </w:p>
    <w:p w14:paraId="559796A7">
      <w:pPr>
        <w:pStyle w:val="7"/>
        <w:spacing w:after="0" w:line="254" w:lineRule="auto"/>
        <w:rPr>
          <w:rFonts w:hint="eastAsia"/>
        </w:rPr>
      </w:pPr>
      <w:r>
        <w:rPr>
          <w:rFonts w:hint="eastAsia"/>
        </w:rPr>
        <w:t>防备罪是可能的，但要借助于那不能被欺骗的祂的帮助。</w:t>
      </w:r>
    </w:p>
    <w:p w14:paraId="5F235300">
      <w:pPr>
        <w:pStyle w:val="7"/>
        <w:spacing w:after="0" w:line="254" w:lineRule="auto"/>
        <w:rPr>
          <w:rFonts w:hint="eastAsia"/>
        </w:rPr>
      </w:pPr>
    </w:p>
    <w:p w14:paraId="207C8267">
      <w:pPr>
        <w:pStyle w:val="7"/>
        <w:spacing w:after="0" w:line="254" w:lineRule="auto"/>
        <w:rPr>
          <w:rFonts w:hint="eastAsia"/>
        </w:rPr>
      </w:pPr>
      <w:r>
        <w:rPr>
          <w:rFonts w:hint="eastAsia"/>
        </w:rPr>
        <w:t>For this very circumstance has much to do with guarding against sin that we can unfeignedly say, "Forgive us our debt, as we forgive our debtors."</w:t>
      </w:r>
    </w:p>
    <w:p w14:paraId="1B0AF460">
      <w:pPr>
        <w:pStyle w:val="7"/>
        <w:spacing w:after="0" w:line="254" w:lineRule="auto"/>
        <w:rPr>
          <w:rFonts w:hint="eastAsia"/>
        </w:rPr>
      </w:pPr>
      <w:r>
        <w:rPr>
          <w:rFonts w:hint="eastAsia"/>
        </w:rPr>
        <w:t>因为这种情况与防备罪有很大关系，我们可以真诚地说，"免我们的债，如同我们免了人的债。"</w:t>
      </w:r>
    </w:p>
    <w:p w14:paraId="57C509C0">
      <w:pPr>
        <w:pStyle w:val="7"/>
        <w:spacing w:after="0" w:line="254" w:lineRule="auto"/>
        <w:rPr>
          <w:rFonts w:hint="eastAsia"/>
        </w:rPr>
      </w:pPr>
    </w:p>
    <w:p w14:paraId="450C5A3D">
      <w:pPr>
        <w:pStyle w:val="7"/>
        <w:spacing w:after="0" w:line="254" w:lineRule="auto"/>
        <w:rPr>
          <w:rFonts w:hint="eastAsia"/>
        </w:rPr>
      </w:pPr>
      <w:r>
        <w:rPr>
          <w:rFonts w:hint="eastAsia"/>
        </w:rPr>
        <w:t>Now there are two ways whereby, even in bodily maladies, the evil is guarded against,--to prevent its occurrence, and, if it happen, to secure a speedy cure.</w:t>
      </w:r>
    </w:p>
    <w:p w14:paraId="0DD4670E">
      <w:pPr>
        <w:pStyle w:val="7"/>
        <w:spacing w:after="0" w:line="254" w:lineRule="auto"/>
        <w:rPr>
          <w:rFonts w:hint="eastAsia"/>
        </w:rPr>
      </w:pPr>
      <w:r>
        <w:rPr>
          <w:rFonts w:hint="eastAsia"/>
        </w:rPr>
        <w:t>现在有两种方式，甚至在身体疾病中，防备邪恶，——防止其发生，如果发生，确保迅速治愈。</w:t>
      </w:r>
    </w:p>
    <w:p w14:paraId="1F666986">
      <w:pPr>
        <w:pStyle w:val="7"/>
        <w:spacing w:after="0" w:line="254" w:lineRule="auto"/>
        <w:rPr>
          <w:rFonts w:hint="eastAsia"/>
        </w:rPr>
      </w:pPr>
    </w:p>
    <w:p w14:paraId="35241002">
      <w:pPr>
        <w:pStyle w:val="7"/>
        <w:spacing w:after="0" w:line="254" w:lineRule="auto"/>
        <w:rPr>
          <w:rFonts w:hint="eastAsia"/>
        </w:rPr>
      </w:pPr>
      <w:r>
        <w:rPr>
          <w:rFonts w:hint="eastAsia"/>
        </w:rPr>
        <w:t>To prevent its occurrence, we may find precaution in the prayer, "Lead us not into temptation;" to secure the prompt remedy, we have the resource in the prayer, "Forgive us our debts."</w:t>
      </w:r>
    </w:p>
    <w:p w14:paraId="065A7E54">
      <w:pPr>
        <w:pStyle w:val="7"/>
        <w:spacing w:after="0" w:line="254" w:lineRule="auto"/>
        <w:rPr>
          <w:rFonts w:hint="eastAsia"/>
        </w:rPr>
      </w:pPr>
      <w:r>
        <w:rPr>
          <w:rFonts w:hint="eastAsia"/>
        </w:rPr>
        <w:t>为防止其发生，我们可以在祷告中找到预防，"不叫我们遇见试探；"为确保迅速的补救，我们有资源在祷告中，"免我们的债。"</w:t>
      </w:r>
    </w:p>
    <w:p w14:paraId="20A20848">
      <w:pPr>
        <w:pStyle w:val="7"/>
        <w:spacing w:after="0" w:line="254" w:lineRule="auto"/>
        <w:rPr>
          <w:rFonts w:hint="eastAsia"/>
        </w:rPr>
      </w:pPr>
    </w:p>
    <w:p w14:paraId="423224B4">
      <w:pPr>
        <w:pStyle w:val="7"/>
        <w:spacing w:after="0" w:line="254" w:lineRule="auto"/>
        <w:rPr>
          <w:rFonts w:hint="eastAsia"/>
        </w:rPr>
      </w:pPr>
      <w:r>
        <w:rPr>
          <w:rFonts w:hint="eastAsia"/>
        </w:rPr>
        <w:t>Whether then the danger only threaten or be inherent, it may be guarded against.</w:t>
      </w:r>
    </w:p>
    <w:p w14:paraId="708E1684">
      <w:pPr>
        <w:pStyle w:val="7"/>
        <w:spacing w:after="0" w:line="254" w:lineRule="auto"/>
        <w:rPr>
          <w:rFonts w:hint="eastAsia"/>
        </w:rPr>
      </w:pPr>
      <w:r>
        <w:rPr>
          <w:rFonts w:hint="eastAsia"/>
        </w:rPr>
        <w:t>无论危险只是威胁还是固有的，都可以防备。</w:t>
      </w:r>
    </w:p>
    <w:p w14:paraId="5EC0DF98">
      <w:pPr>
        <w:pStyle w:val="7"/>
        <w:spacing w:after="0" w:line="254" w:lineRule="auto"/>
        <w:rPr>
          <w:rFonts w:hint="eastAsia"/>
        </w:rPr>
      </w:pPr>
    </w:p>
    <w:p w14:paraId="7D01B414">
      <w:pPr>
        <w:pStyle w:val="6"/>
        <w:bidi w:val="0"/>
        <w:rPr>
          <w:rFonts w:hint="eastAsia"/>
        </w:rPr>
      </w:pPr>
      <w:r>
        <w:rPr>
          <w:rFonts w:hint="eastAsia"/>
        </w:rPr>
        <w:t>CHAP. 81. -- AUGUSTIN QUOTES HIMSELF ON FREE WILL.</w:t>
      </w:r>
    </w:p>
    <w:p w14:paraId="4293DBED">
      <w:pPr>
        <w:pStyle w:val="6"/>
        <w:bidi w:val="0"/>
        <w:rPr>
          <w:rFonts w:hint="eastAsia"/>
        </w:rPr>
      </w:pPr>
      <w:r>
        <w:rPr>
          <w:rFonts w:hint="eastAsia"/>
        </w:rPr>
        <w:t>第81章。-- 奥古斯丁引用自己关于自由意志的话。</w:t>
      </w:r>
    </w:p>
    <w:p w14:paraId="56288560">
      <w:pPr>
        <w:pStyle w:val="7"/>
        <w:spacing w:after="0" w:line="254" w:lineRule="auto"/>
        <w:rPr>
          <w:rFonts w:hint="eastAsia"/>
        </w:rPr>
      </w:pPr>
    </w:p>
    <w:p w14:paraId="319DDD68">
      <w:pPr>
        <w:pStyle w:val="7"/>
        <w:spacing w:after="0" w:line="254" w:lineRule="auto"/>
        <w:rPr>
          <w:rFonts w:hint="eastAsia"/>
        </w:rPr>
      </w:pPr>
      <w:r>
        <w:rPr>
          <w:rFonts w:hint="eastAsia"/>
        </w:rPr>
        <w:t>In order, however, that my meaning on this subject may be clear not merely to him, but also to such persons as have not read those treatises of mine on Free Will, which your author has read, and who have not only not read them, but perchance do read him; I must go on to quote out of my books what he has omitted but which, if he had perceived and quoted in his book, no controversy would be left between us on this subject.</w:t>
      </w:r>
    </w:p>
    <w:p w14:paraId="06F86F1F">
      <w:pPr>
        <w:pStyle w:val="7"/>
        <w:spacing w:after="0" w:line="254" w:lineRule="auto"/>
        <w:rPr>
          <w:rFonts w:hint="eastAsia"/>
        </w:rPr>
      </w:pPr>
      <w:r>
        <w:rPr>
          <w:rFonts w:hint="eastAsia"/>
        </w:rPr>
        <w:t>然而，为了使我在这个主题上的意思不仅对他清楚，而且对那些没有读过我关于自由意志的论文的人也清楚，这些论文你的作者已经读过，而那些不仅没有读过它们，而且可能读了他的书的人；我必须继续引用我书中他省略的内容，但如果他注意到并在他的书中引用了这些内容，我们之间在这个主题上就不会有争议。</w:t>
      </w:r>
    </w:p>
    <w:p w14:paraId="647A4B9C">
      <w:pPr>
        <w:pStyle w:val="7"/>
        <w:spacing w:after="0" w:line="254" w:lineRule="auto"/>
        <w:rPr>
          <w:rFonts w:hint="eastAsia"/>
        </w:rPr>
      </w:pPr>
    </w:p>
    <w:p w14:paraId="5E7AD29A">
      <w:pPr>
        <w:pStyle w:val="7"/>
        <w:spacing w:after="0" w:line="254" w:lineRule="auto"/>
        <w:rPr>
          <w:rFonts w:hint="eastAsia"/>
        </w:rPr>
      </w:pPr>
      <w:r>
        <w:rPr>
          <w:rFonts w:hint="eastAsia"/>
        </w:rPr>
        <w:t>For immediately after those words of mine which he has quoted, I expressly added, and (as fully as I could) worked out, the train of thought which might occur to any one's mind, to the following effect: "And yet some actions are disapproved of, even when they are done in ignorance, and are judged deserving of chastisement, as we read in the inspired authorities."</w:t>
      </w:r>
    </w:p>
    <w:p w14:paraId="0DA9684F">
      <w:pPr>
        <w:pStyle w:val="7"/>
        <w:spacing w:after="0" w:line="254" w:lineRule="auto"/>
        <w:rPr>
          <w:rFonts w:hint="eastAsia"/>
        </w:rPr>
      </w:pPr>
      <w:r>
        <w:rPr>
          <w:rFonts w:hint="eastAsia"/>
        </w:rPr>
        <w:t>因为在他引用的我的那些话之后，我明确地补充道，并（尽我所能）阐述了可能出现在任何人脑海中的思路，其效果如下："然而，有些行为即使是在无知中所做的，也是不被赞同的，并被判断为应受惩罚，正如我们在受启示的权威中所读到的。"</w:t>
      </w:r>
    </w:p>
    <w:p w14:paraId="3102436C">
      <w:pPr>
        <w:pStyle w:val="7"/>
        <w:spacing w:after="0" w:line="254" w:lineRule="auto"/>
        <w:rPr>
          <w:rFonts w:hint="eastAsia"/>
        </w:rPr>
      </w:pPr>
    </w:p>
    <w:p w14:paraId="777E52D3">
      <w:pPr>
        <w:pStyle w:val="7"/>
        <w:spacing w:after="0" w:line="254" w:lineRule="auto"/>
        <w:rPr>
          <w:rFonts w:hint="eastAsia"/>
        </w:rPr>
      </w:pPr>
      <w:r>
        <w:rPr>
          <w:rFonts w:hint="eastAsia"/>
        </w:rPr>
        <w:t>After taking some examples out of these, I went on to speak also of infirmity as follows: "Some actions also deserve disapprobation, that are done from necessity; as when a man wishes to act rightly and cannot.</w:t>
      </w:r>
    </w:p>
    <w:p w14:paraId="5DC2312F">
      <w:pPr>
        <w:pStyle w:val="7"/>
        <w:spacing w:after="0" w:line="254" w:lineRule="auto"/>
        <w:rPr>
          <w:rFonts w:hint="eastAsia"/>
        </w:rPr>
      </w:pPr>
      <w:r>
        <w:rPr>
          <w:rFonts w:hint="eastAsia"/>
        </w:rPr>
        <w:t>在从这些中举了一些例子后，我接着也谈到了软弱，如下："有些行为也应受到谴责，那些出于必然性所做的；如当一个人希望正确行动而不能。</w:t>
      </w:r>
    </w:p>
    <w:p w14:paraId="76B13CD1">
      <w:pPr>
        <w:pStyle w:val="7"/>
        <w:spacing w:after="0" w:line="254" w:lineRule="auto"/>
        <w:rPr>
          <w:rFonts w:hint="eastAsia"/>
        </w:rPr>
      </w:pPr>
    </w:p>
    <w:p w14:paraId="338C2ADA">
      <w:pPr>
        <w:pStyle w:val="7"/>
        <w:spacing w:after="0" w:line="254" w:lineRule="auto"/>
        <w:rPr>
          <w:rFonts w:hint="eastAsia"/>
        </w:rPr>
      </w:pPr>
      <w:r>
        <w:rPr>
          <w:rFonts w:hint="eastAsia"/>
        </w:rPr>
        <w:t>For whence arise those utterances: 'For the good that I would, I do not; but the evil which I would not, that I do'?"</w:t>
      </w:r>
    </w:p>
    <w:p w14:paraId="012404AD">
      <w:pPr>
        <w:pStyle w:val="7"/>
        <w:spacing w:after="0" w:line="254" w:lineRule="auto"/>
        <w:rPr>
          <w:rFonts w:hint="eastAsia"/>
        </w:rPr>
      </w:pPr>
      <w:r>
        <w:rPr>
          <w:rFonts w:hint="eastAsia"/>
        </w:rPr>
        <w:t>因为从何处产生那些话语：'因为我所愿意的善，我不做；我所不愿意的恶，我倒去做'？"</w:t>
      </w:r>
    </w:p>
    <w:p w14:paraId="2235C078">
      <w:pPr>
        <w:pStyle w:val="7"/>
        <w:spacing w:after="0" w:line="254" w:lineRule="auto"/>
        <w:rPr>
          <w:rFonts w:hint="eastAsia"/>
        </w:rPr>
      </w:pPr>
    </w:p>
    <w:p w14:paraId="14B5635E">
      <w:pPr>
        <w:pStyle w:val="7"/>
        <w:spacing w:after="0" w:line="254" w:lineRule="auto"/>
        <w:rPr>
          <w:rFonts w:hint="eastAsia"/>
        </w:rPr>
      </w:pPr>
      <w:r>
        <w:rPr>
          <w:rFonts w:hint="eastAsia"/>
        </w:rPr>
        <w:t>Then, after quoting some other passages of the Holy Scriptures to the same effect, I say: "But all these are the sayings of persons who are coming out of that condemnation of death; for if this is not man's punishment, but his nature, then those are no sins."</w:t>
      </w:r>
    </w:p>
    <w:p w14:paraId="542CD2F2">
      <w:pPr>
        <w:pStyle w:val="7"/>
        <w:spacing w:after="0" w:line="254" w:lineRule="auto"/>
        <w:rPr>
          <w:rFonts w:hint="eastAsia"/>
        </w:rPr>
      </w:pPr>
      <w:r>
        <w:rPr>
          <w:rFonts w:hint="eastAsia"/>
        </w:rPr>
        <w:t>然后，在引用了圣经中同样效果的一些其他段落后，我说："但所有这些都是那些正从死亡的谴责中出来的人的说法；因为如果这不是人的惩罚，而是他的本性，那么这些就不是罪。"</w:t>
      </w:r>
    </w:p>
    <w:p w14:paraId="7A9DA51D">
      <w:pPr>
        <w:pStyle w:val="7"/>
        <w:spacing w:after="0" w:line="254" w:lineRule="auto"/>
        <w:rPr>
          <w:rFonts w:hint="eastAsia"/>
        </w:rPr>
      </w:pPr>
    </w:p>
    <w:p w14:paraId="7CDE9617">
      <w:pPr>
        <w:pStyle w:val="7"/>
        <w:spacing w:after="0" w:line="254" w:lineRule="auto"/>
        <w:rPr>
          <w:rFonts w:hint="eastAsia"/>
        </w:rPr>
      </w:pPr>
      <w:r>
        <w:rPr>
          <w:rFonts w:hint="eastAsia"/>
        </w:rPr>
        <w:t>Then, again, a little afterwards I add: "It remains, therefore, that this just punishment come of man's condemnation.</w:t>
      </w:r>
    </w:p>
    <w:p w14:paraId="17003896">
      <w:pPr>
        <w:pStyle w:val="7"/>
        <w:spacing w:after="0" w:line="254" w:lineRule="auto"/>
        <w:rPr>
          <w:rFonts w:hint="eastAsia"/>
        </w:rPr>
      </w:pPr>
      <w:r>
        <w:rPr>
          <w:rFonts w:hint="eastAsia"/>
        </w:rPr>
        <w:t>然后，一段时间后，我再次补充："因此，这公正的惩罚来自人的谴责。</w:t>
      </w:r>
    </w:p>
    <w:p w14:paraId="73CD9F07">
      <w:pPr>
        <w:pStyle w:val="7"/>
        <w:spacing w:after="0" w:line="254" w:lineRule="auto"/>
        <w:rPr>
          <w:rFonts w:hint="eastAsia"/>
        </w:rPr>
      </w:pPr>
    </w:p>
    <w:p w14:paraId="15A7C1F3">
      <w:pPr>
        <w:pStyle w:val="7"/>
        <w:spacing w:after="0" w:line="254" w:lineRule="auto"/>
        <w:rPr>
          <w:rFonts w:hint="eastAsia"/>
        </w:rPr>
      </w:pPr>
      <w:r>
        <w:rPr>
          <w:rFonts w:hint="eastAsia"/>
        </w:rPr>
        <w:t>Nor ought it to be wondered at, that either by ignorance man has not free determination of will to choose what he will rightly do, or that by the resistance of carnal habit (which by force of mortal transmission has, in a certain sense, become engrafted into his nature), though seeing what ought rightly to be done and wishing to do it, he yet is unable to accomplish it.</w:t>
      </w:r>
    </w:p>
    <w:p w14:paraId="3F402170">
      <w:pPr>
        <w:pStyle w:val="7"/>
        <w:spacing w:after="0" w:line="254" w:lineRule="auto"/>
        <w:rPr>
          <w:rFonts w:hint="eastAsia"/>
        </w:rPr>
      </w:pPr>
      <w:r>
        <w:rPr>
          <w:rFonts w:hint="eastAsia"/>
        </w:rPr>
        <w:t>也不应该惊奇，无论是通过无知人没有自由的意志决定来选择他将正确做的事，还是通过肉体习惯的抵抗（这通过死亡传递的力量，在某种意义上，已经成为植入他本性的东西），尽管看到应当正确做的事并希望做它，但他却无法完成它。</w:t>
      </w:r>
    </w:p>
    <w:p w14:paraId="2E95C36A">
      <w:pPr>
        <w:pStyle w:val="7"/>
        <w:spacing w:after="0" w:line="254" w:lineRule="auto"/>
        <w:rPr>
          <w:rFonts w:hint="eastAsia"/>
        </w:rPr>
      </w:pPr>
    </w:p>
    <w:p w14:paraId="26474560">
      <w:pPr>
        <w:pStyle w:val="7"/>
        <w:spacing w:after="0" w:line="254" w:lineRule="auto"/>
        <w:rPr>
          <w:rFonts w:hint="eastAsia"/>
        </w:rPr>
      </w:pPr>
      <w:r>
        <w:rPr>
          <w:rFonts w:hint="eastAsia"/>
        </w:rPr>
        <w:t>For this is the most just penalty of sin, that a man should lose what he has been unwilling to make good use of, when he might with ease have done so if he would; which, however, amounts to this, that the man who knowingly does not do what is right loses the ability to do it when he wishes.</w:t>
      </w:r>
    </w:p>
    <w:p w14:paraId="63A6ED4A">
      <w:pPr>
        <w:pStyle w:val="7"/>
        <w:spacing w:after="0" w:line="254" w:lineRule="auto"/>
        <w:rPr>
          <w:rFonts w:hint="eastAsia"/>
        </w:rPr>
      </w:pPr>
      <w:r>
        <w:rPr>
          <w:rFonts w:hint="eastAsia"/>
        </w:rPr>
        <w:t>因为这是罪最公正的惩罚，人失去了他不愿好好利用的东西，当他如果愿意的话可以轻易做到；然而，这等于是，明知故犯不做正确事情的人失去了当他想做时的能力。</w:t>
      </w:r>
    </w:p>
    <w:p w14:paraId="4B7B5F32">
      <w:pPr>
        <w:pStyle w:val="7"/>
        <w:spacing w:after="0" w:line="254" w:lineRule="auto"/>
        <w:rPr>
          <w:rFonts w:hint="eastAsia"/>
        </w:rPr>
      </w:pPr>
    </w:p>
    <w:p w14:paraId="047FA168">
      <w:pPr>
        <w:pStyle w:val="7"/>
        <w:spacing w:after="0" w:line="254" w:lineRule="auto"/>
        <w:rPr>
          <w:rFonts w:hint="eastAsia"/>
        </w:rPr>
      </w:pPr>
      <w:r>
        <w:rPr>
          <w:rFonts w:hint="eastAsia"/>
        </w:rPr>
        <w:t>For, in truth, to every soul that sins there accrue these two penal consequences--ignorance and difficulty.</w:t>
      </w:r>
    </w:p>
    <w:p w14:paraId="504E43A8">
      <w:pPr>
        <w:pStyle w:val="7"/>
        <w:spacing w:after="0" w:line="254" w:lineRule="auto"/>
        <w:rPr>
          <w:rFonts w:hint="eastAsia"/>
        </w:rPr>
      </w:pPr>
      <w:r>
        <w:rPr>
          <w:rFonts w:hint="eastAsia"/>
        </w:rPr>
        <w:t>因为，事实上，对每一个犯罪的灵魂，都有这两个惩罚性的后果——无知和困难。</w:t>
      </w:r>
    </w:p>
    <w:p w14:paraId="7EE66D18">
      <w:pPr>
        <w:pStyle w:val="7"/>
        <w:spacing w:after="0" w:line="254" w:lineRule="auto"/>
        <w:rPr>
          <w:rFonts w:hint="eastAsia"/>
        </w:rPr>
      </w:pPr>
    </w:p>
    <w:p w14:paraId="6A1CF788">
      <w:pPr>
        <w:pStyle w:val="7"/>
        <w:spacing w:after="0" w:line="254" w:lineRule="auto"/>
        <w:rPr>
          <w:rFonts w:hint="eastAsia"/>
        </w:rPr>
      </w:pPr>
      <w:r>
        <w:rPr>
          <w:rFonts w:hint="eastAsia"/>
        </w:rPr>
        <w:t>Out of the ignorance springs the error which disgraces; out of the difficulty arises the pain which afflicts.</w:t>
      </w:r>
    </w:p>
    <w:p w14:paraId="0748699F">
      <w:pPr>
        <w:pStyle w:val="7"/>
        <w:spacing w:after="0" w:line="254" w:lineRule="auto"/>
        <w:rPr>
          <w:rFonts w:hint="eastAsia"/>
        </w:rPr>
      </w:pPr>
      <w:r>
        <w:rPr>
          <w:rFonts w:hint="eastAsia"/>
        </w:rPr>
        <w:t>从无知中产生羞辱的错误；从困难中产生折磨的痛苦。</w:t>
      </w:r>
    </w:p>
    <w:p w14:paraId="4E04E4F5">
      <w:pPr>
        <w:pStyle w:val="7"/>
        <w:spacing w:after="0" w:line="254" w:lineRule="auto"/>
        <w:rPr>
          <w:rFonts w:hint="eastAsia"/>
        </w:rPr>
      </w:pPr>
    </w:p>
    <w:p w14:paraId="16D2579C">
      <w:pPr>
        <w:pStyle w:val="7"/>
        <w:spacing w:after="0" w:line="254" w:lineRule="auto"/>
        <w:rPr>
          <w:rFonts w:hint="eastAsia"/>
        </w:rPr>
      </w:pPr>
      <w:r>
        <w:rPr>
          <w:rFonts w:hint="eastAsia"/>
        </w:rPr>
        <w:t>But to approve of falsehoods as if they were true, so as to err involuntarily, and to be unable, owing to the resistance and pain of carnal bondage, to refrain from deeds of lust, is not the nature of man as he was created, but the punishment of man as under condemnation.</w:t>
      </w:r>
    </w:p>
    <w:p w14:paraId="083DCDBD">
      <w:pPr>
        <w:pStyle w:val="7"/>
        <w:spacing w:after="0" w:line="254" w:lineRule="auto"/>
        <w:rPr>
          <w:rFonts w:hint="eastAsia"/>
        </w:rPr>
      </w:pPr>
      <w:r>
        <w:rPr>
          <w:rFonts w:hint="eastAsia"/>
        </w:rPr>
        <w:t>但将谬误当真理来赞同，以至于非自愿地犯错，并且由于肉体束缚的抵抗和痛苦，而无法克制情欲的行为，这不是人被创造时的本性，而是处于谴责下的人的惩罚。</w:t>
      </w:r>
    </w:p>
    <w:p w14:paraId="0B1F10BA">
      <w:pPr>
        <w:pStyle w:val="7"/>
        <w:spacing w:after="0" w:line="254" w:lineRule="auto"/>
        <w:rPr>
          <w:rFonts w:hint="eastAsia"/>
        </w:rPr>
      </w:pPr>
    </w:p>
    <w:p w14:paraId="77A07E91">
      <w:pPr>
        <w:pStyle w:val="7"/>
        <w:spacing w:after="0" w:line="254" w:lineRule="auto"/>
        <w:rPr>
          <w:rFonts w:hint="eastAsia"/>
        </w:rPr>
      </w:pPr>
      <w:r>
        <w:rPr>
          <w:rFonts w:hint="eastAsia"/>
        </w:rPr>
        <w:t>When, however, we speak of a free will to do what is right, we of course mean that liberty in which man was created."</w:t>
      </w:r>
    </w:p>
    <w:p w14:paraId="60B99A54">
      <w:pPr>
        <w:pStyle w:val="7"/>
        <w:spacing w:after="0" w:line="254" w:lineRule="auto"/>
        <w:rPr>
          <w:rFonts w:hint="eastAsia"/>
        </w:rPr>
      </w:pPr>
      <w:r>
        <w:rPr>
          <w:rFonts w:hint="eastAsia"/>
        </w:rPr>
        <w:t>然而，当我们谈论做正确事情的自由意志时，我们当然是指人被创造时的那种自由。"</w:t>
      </w:r>
    </w:p>
    <w:p w14:paraId="7ED92460">
      <w:pPr>
        <w:pStyle w:val="7"/>
        <w:spacing w:after="0" w:line="254" w:lineRule="auto"/>
        <w:rPr>
          <w:rFonts w:hint="eastAsia"/>
        </w:rPr>
      </w:pPr>
    </w:p>
    <w:p w14:paraId="2926D622">
      <w:pPr>
        <w:pStyle w:val="7"/>
        <w:spacing w:after="0" w:line="254" w:lineRule="auto"/>
        <w:rPr>
          <w:rFonts w:hint="eastAsia"/>
        </w:rPr>
      </w:pPr>
      <w:r>
        <w:rPr>
          <w:rFonts w:hint="eastAsia"/>
        </w:rPr>
        <w:t>Some men at once deduce from this what seems to them a just objection from the transfer and transmission of sins of ignorance and difficulty from the first man to his posterity.</w:t>
      </w:r>
    </w:p>
    <w:p w14:paraId="02FB426F">
      <w:pPr>
        <w:pStyle w:val="7"/>
        <w:spacing w:after="0" w:line="254" w:lineRule="auto"/>
        <w:rPr>
          <w:rFonts w:hint="eastAsia"/>
        </w:rPr>
      </w:pPr>
      <w:r>
        <w:rPr>
          <w:rFonts w:hint="eastAsia"/>
        </w:rPr>
        <w:t>有些人立即从中推断出他们认为是对从第一个人到他后代的无知和困难之罪的转移和传递的公正反对。</w:t>
      </w:r>
    </w:p>
    <w:p w14:paraId="01A345DC">
      <w:pPr>
        <w:pStyle w:val="7"/>
        <w:spacing w:after="0" w:line="254" w:lineRule="auto"/>
        <w:rPr>
          <w:rFonts w:hint="eastAsia"/>
        </w:rPr>
      </w:pPr>
    </w:p>
    <w:p w14:paraId="6AC98C81">
      <w:pPr>
        <w:pStyle w:val="7"/>
        <w:spacing w:after="0" w:line="254" w:lineRule="auto"/>
        <w:rPr>
          <w:rFonts w:hint="eastAsia"/>
        </w:rPr>
      </w:pPr>
      <w:r>
        <w:rPr>
          <w:rFonts w:hint="eastAsia"/>
        </w:rPr>
        <w:t>My answer to such objectors is this: "I tell them, by way of a brief reply, to be silent and to cease from murmuring against God.</w:t>
      </w:r>
    </w:p>
    <w:p w14:paraId="7FA5932A">
      <w:pPr>
        <w:pStyle w:val="7"/>
        <w:spacing w:after="0" w:line="254" w:lineRule="auto"/>
        <w:rPr>
          <w:rFonts w:hint="eastAsia"/>
        </w:rPr>
      </w:pPr>
      <w:r>
        <w:rPr>
          <w:rFonts w:hint="eastAsia"/>
        </w:rPr>
        <w:t>我对这些反对者的回答是："我告诉他们，作为简短的回答，要保持沉默，停止对上帝的抱怨。</w:t>
      </w:r>
    </w:p>
    <w:p w14:paraId="3C06C113">
      <w:pPr>
        <w:pStyle w:val="7"/>
        <w:spacing w:after="0" w:line="254" w:lineRule="auto"/>
        <w:rPr>
          <w:rFonts w:hint="eastAsia"/>
        </w:rPr>
      </w:pPr>
    </w:p>
    <w:p w14:paraId="2C23A31F">
      <w:pPr>
        <w:pStyle w:val="7"/>
        <w:spacing w:after="0" w:line="254" w:lineRule="auto"/>
        <w:rPr>
          <w:rFonts w:hint="eastAsia"/>
        </w:rPr>
      </w:pPr>
      <w:r>
        <w:rPr>
          <w:rFonts w:hint="eastAsia"/>
        </w:rPr>
        <w:t>Perhaps their complaint might have been a proper one, if no one from among men had stood forth a vanquisher of error and of lust; but when there is everywhere present One who calls off from himself, through the creature by so many means, the man who serves the Lord, teaches him when believing, consoles him when hoping, encourages him when loving, helps him when endeavouring, hears him when praying,--it is not reckoned to you as a fault that you are involuntarily ignorant, but that you neglect to search out what you are ignorant of; nor is it imputed to you in censure that you do not bind up the limbs that are wounded, but that you despise him who wishes to heal them."</w:t>
      </w:r>
    </w:p>
    <w:p w14:paraId="7B1E05EF">
      <w:pPr>
        <w:pStyle w:val="7"/>
        <w:spacing w:after="0" w:line="254" w:lineRule="auto"/>
        <w:rPr>
          <w:rFonts w:hint="eastAsia"/>
        </w:rPr>
      </w:pPr>
      <w:r>
        <w:rPr>
          <w:rFonts w:hint="eastAsia"/>
        </w:rPr>
        <w:t>如果没有一个人站出来战胜错误和情欲，他们的抱怨也许是适当的；但当到处都有一位通过受造物以如此多的方式呼唤人离开自己，就是那为主服务的人，在他相信时教导他，在他希望时安慰他，在他爱时鼓励他，在他努力时帮助他，在他祷告时听他，——你不是因为非自愿的无知而被算为有过错，而是因为你忽视寻找你所不知道的；也不是因为你不包扎受伤的肢体而受责备，而是因为你轻视那位希望医治它们的人。"</w:t>
      </w:r>
    </w:p>
    <w:p w14:paraId="29F172BA">
      <w:pPr>
        <w:pStyle w:val="7"/>
        <w:spacing w:after="0" w:line="254" w:lineRule="auto"/>
        <w:rPr>
          <w:rFonts w:hint="eastAsia"/>
        </w:rPr>
      </w:pPr>
    </w:p>
    <w:p w14:paraId="5A072E64">
      <w:pPr>
        <w:pStyle w:val="7"/>
        <w:spacing w:after="0" w:line="254" w:lineRule="auto"/>
        <w:rPr>
          <w:rFonts w:hint="eastAsia"/>
        </w:rPr>
      </w:pPr>
      <w:r>
        <w:rPr>
          <w:rFonts w:hint="eastAsia"/>
        </w:rPr>
        <w:t>In such terms did I exhort them, as well as I could, to live righteously; nor did I make the grace of God of none effect, without which the now obscured and tarnished nature of man can neither be enlightened nor purified.</w:t>
      </w:r>
    </w:p>
    <w:p w14:paraId="4E8697F1">
      <w:pPr>
        <w:pStyle w:val="7"/>
        <w:spacing w:after="0" w:line="254" w:lineRule="auto"/>
        <w:rPr>
          <w:rFonts w:hint="eastAsia"/>
        </w:rPr>
      </w:pPr>
      <w:r>
        <w:rPr>
          <w:rFonts w:hint="eastAsia"/>
        </w:rPr>
        <w:t>我以这样的话语，尽我所能地劝勉他们过正义的生活；我也没有使上帝的恩典无效，没有这恩典，现在晦暗和污损的人的本性既不能被光照也不能被净化。</w:t>
      </w:r>
    </w:p>
    <w:p w14:paraId="6358EA7D">
      <w:pPr>
        <w:pStyle w:val="7"/>
        <w:spacing w:after="0" w:line="254" w:lineRule="auto"/>
        <w:rPr>
          <w:rFonts w:hint="eastAsia"/>
        </w:rPr>
      </w:pPr>
    </w:p>
    <w:p w14:paraId="338BD803">
      <w:pPr>
        <w:pStyle w:val="7"/>
        <w:spacing w:after="0" w:line="254" w:lineRule="auto"/>
        <w:rPr>
          <w:rFonts w:hint="eastAsia"/>
        </w:rPr>
      </w:pPr>
      <w:r>
        <w:rPr>
          <w:rFonts w:hint="eastAsia"/>
        </w:rPr>
        <w:t>Our whole discussion with them on this subject turns upon this, that we frustrate not the grace of God which is in Jesus Christ our Lord by a perverted assertion of nature.</w:t>
      </w:r>
    </w:p>
    <w:p w14:paraId="7494E942">
      <w:pPr>
        <w:pStyle w:val="7"/>
        <w:spacing w:after="0" w:line="254" w:lineRule="auto"/>
        <w:rPr>
          <w:rFonts w:hint="eastAsia"/>
        </w:rPr>
      </w:pPr>
      <w:r>
        <w:rPr>
          <w:rFonts w:hint="eastAsia"/>
        </w:rPr>
        <w:t>我们与他们在这个主题上的整个讨论都围绕这一点，即我们不要通过对本性的扭曲断言而挫败在我们主耶稣基督里的上帝的恩典。</w:t>
      </w:r>
    </w:p>
    <w:p w14:paraId="0B77F784">
      <w:pPr>
        <w:pStyle w:val="7"/>
        <w:spacing w:after="0" w:line="254" w:lineRule="auto"/>
        <w:rPr>
          <w:rFonts w:hint="eastAsia"/>
        </w:rPr>
      </w:pPr>
    </w:p>
    <w:p w14:paraId="45A5ADAD">
      <w:pPr>
        <w:pStyle w:val="7"/>
        <w:spacing w:after="0" w:line="254" w:lineRule="auto"/>
        <w:rPr>
          <w:rFonts w:hint="eastAsia"/>
        </w:rPr>
      </w:pPr>
      <w:r>
        <w:rPr>
          <w:rFonts w:hint="eastAsia"/>
        </w:rPr>
        <w:t>In a passage occurring shortly after the last quoted one, I said in reference to nature: "Of nature itself we speak in one sense, when we properly describe it as that human nature in which man was created faultless after his kind; and in another sense as that nature in which we are born ignorant and carnally minded, owing to the penalty of condemnation, after the manner of the apostle, 'We ourselves likewise were by nature children of wrath, even as others.'"</w:t>
      </w:r>
    </w:p>
    <w:p w14:paraId="1587F589">
      <w:pPr>
        <w:pStyle w:val="7"/>
        <w:spacing w:after="0" w:line="254" w:lineRule="auto"/>
        <w:rPr>
          <w:rFonts w:hint="eastAsia"/>
        </w:rPr>
      </w:pPr>
      <w:r>
        <w:rPr>
          <w:rFonts w:hint="eastAsia"/>
        </w:rPr>
        <w:t>在上一段引用之后不久出现的一段话中，我提到本性说："我们在一种意义上谈论本性本身，当我们正确地描述它为人按其类被创造为无过错的人类本性；在另一种意义上，我们谈论那种我们出生时无知和属肉体心思的本性，这是由于谴责的刑罚，正如使徒所说，'我们从前也都是可怒之子，和别人一样。'"</w:t>
      </w:r>
    </w:p>
    <w:p w14:paraId="0A593A17">
      <w:pPr>
        <w:pStyle w:val="7"/>
        <w:spacing w:after="0" w:line="254" w:lineRule="auto"/>
        <w:rPr>
          <w:rFonts w:hint="eastAsia"/>
        </w:rPr>
      </w:pPr>
    </w:p>
    <w:p w14:paraId="300DAA9C">
      <w:pPr>
        <w:pStyle w:val="6"/>
        <w:bidi w:val="0"/>
        <w:rPr>
          <w:rFonts w:hint="eastAsia"/>
        </w:rPr>
      </w:pPr>
      <w:r>
        <w:rPr>
          <w:rFonts w:hint="eastAsia"/>
        </w:rPr>
        <w:t>CHAP. 82 [LXVIII.]--HOW TO EXHORT MEN TO FAITH, REPENTANCE, AND ADVANCEMENT.</w:t>
      </w:r>
    </w:p>
    <w:p w14:paraId="3E4E3BC4">
      <w:pPr>
        <w:pStyle w:val="6"/>
        <w:bidi w:val="0"/>
        <w:rPr>
          <w:rFonts w:hint="eastAsia"/>
        </w:rPr>
      </w:pPr>
      <w:r>
        <w:rPr>
          <w:rFonts w:hint="eastAsia"/>
        </w:rPr>
        <w:t>第82章 [LXVIII.]--如何劝勉人信心、悔改和进步。</w:t>
      </w:r>
    </w:p>
    <w:p w14:paraId="65299B29">
      <w:pPr>
        <w:pStyle w:val="7"/>
        <w:spacing w:after="0" w:line="254" w:lineRule="auto"/>
        <w:rPr>
          <w:rFonts w:hint="eastAsia"/>
        </w:rPr>
      </w:pPr>
    </w:p>
    <w:p w14:paraId="658ADAC8">
      <w:pPr>
        <w:pStyle w:val="7"/>
        <w:spacing w:after="0" w:line="254" w:lineRule="auto"/>
        <w:rPr>
          <w:rFonts w:hint="eastAsia"/>
        </w:rPr>
      </w:pPr>
      <w:r>
        <w:rPr>
          <w:rFonts w:hint="eastAsia"/>
        </w:rPr>
        <w:t>If, therefore, we wish "to rouse and kindle cold and sluggish souls by Christian exhortations to lead righteous lives," we must first of all exhort them to that faith whereby they may become Christians, and be subjects of His name and authority, without whom they cannot be saved.</w:t>
      </w:r>
    </w:p>
    <w:p w14:paraId="6D3C04E5">
      <w:pPr>
        <w:pStyle w:val="7"/>
        <w:spacing w:after="0" w:line="254" w:lineRule="auto"/>
        <w:rPr>
          <w:rFonts w:hint="eastAsia"/>
        </w:rPr>
      </w:pPr>
      <w:r>
        <w:rPr>
          <w:rFonts w:hint="eastAsia"/>
        </w:rPr>
        <w:t>因此，如果我们希望"通过基督教的劝勉唤醒和激发冷淡和懒惰的灵魂过正义的生活，"我们首先必须劝勉他们有那信心，借此他们可能成为基督徒，成为祂的名和权柄的臣民，没有祂他们不能得救。</w:t>
      </w:r>
    </w:p>
    <w:p w14:paraId="21295C83">
      <w:pPr>
        <w:pStyle w:val="7"/>
        <w:spacing w:after="0" w:line="254" w:lineRule="auto"/>
        <w:rPr>
          <w:rFonts w:hint="eastAsia"/>
        </w:rPr>
      </w:pPr>
    </w:p>
    <w:p w14:paraId="79E62309">
      <w:pPr>
        <w:pStyle w:val="7"/>
        <w:spacing w:after="0" w:line="254" w:lineRule="auto"/>
        <w:rPr>
          <w:rFonts w:hint="eastAsia"/>
        </w:rPr>
      </w:pPr>
      <w:r>
        <w:rPr>
          <w:rFonts w:hint="eastAsia"/>
        </w:rPr>
        <w:t>If, however, they are already Christians but neglect to lead holy lives, they must be chastised with alarms and be aroused by the praises of reward,--in such a manner, indeed, that we must not forget to urge them to godly prayers as well as to virtuous actions, and furthermore to instruct them in such wholesome doctrine that they be induced thereby to return thanks for being able to accomplish any step in that holy life which they have entered upon, without difficulty, and whenever they do experience such "difficulty," that they then wrestle with God in most faithful and persistent prayer and ready works of mercy to obtain from Him facility.</w:t>
      </w:r>
    </w:p>
    <w:p w14:paraId="15BE0019">
      <w:pPr>
        <w:pStyle w:val="7"/>
        <w:spacing w:after="0" w:line="254" w:lineRule="auto"/>
        <w:rPr>
          <w:rFonts w:hint="eastAsia"/>
        </w:rPr>
      </w:pPr>
      <w:r>
        <w:rPr>
          <w:rFonts w:hint="eastAsia"/>
        </w:rPr>
        <w:t>然而，如果他们已经是基督徒但忽视过圣洁的生活，他们必须被警告惩戒并被奖赏的赞美所唤醒，——确实，以这样的方式，我们不能忘记敦促他们进行敬虔的祷告和美德的行动，此外还要指导他们如此有益的教义，使他们因此受到鼓励，为能够在他们已经进入的圣洁生活中毫无困难地完成任何步骤而感恩，每当他们经历这种"困难"时，他们就以最忠实和持久的祷告以及乐意的怜悯工作与上帝摔跤，以从祂那里获得便利。</w:t>
      </w:r>
    </w:p>
    <w:p w14:paraId="455B2ED1">
      <w:pPr>
        <w:pStyle w:val="7"/>
        <w:spacing w:after="0" w:line="254" w:lineRule="auto"/>
        <w:rPr>
          <w:rFonts w:hint="eastAsia"/>
        </w:rPr>
      </w:pPr>
    </w:p>
    <w:p w14:paraId="5A1BACA2">
      <w:pPr>
        <w:pStyle w:val="7"/>
        <w:spacing w:after="0" w:line="254" w:lineRule="auto"/>
        <w:rPr>
          <w:rFonts w:hint="eastAsia"/>
        </w:rPr>
      </w:pPr>
      <w:r>
        <w:rPr>
          <w:rFonts w:hint="eastAsia"/>
        </w:rPr>
        <w:t>But provided they thus progress, I am not over-anxious as to the where and the when of their perfection in fulness of righteousness; only I solemnly assert, that wheresoever and whensoever they become perfect, it cannot be but by the grace of God through our Lord Jesus Christ.</w:t>
      </w:r>
    </w:p>
    <w:p w14:paraId="4EBE1103">
      <w:pPr>
        <w:pStyle w:val="7"/>
        <w:spacing w:after="0" w:line="254" w:lineRule="auto"/>
        <w:rPr>
          <w:rFonts w:hint="eastAsia"/>
        </w:rPr>
      </w:pPr>
      <w:r>
        <w:rPr>
          <w:rFonts w:hint="eastAsia"/>
        </w:rPr>
        <w:t>但只要他们这样进步，我对他们在何处何时达到公义的完全完美并不过分焦虑；我只是庄严地断言，无论何处何时他们变得完美，都不可能不是通过我们主耶稣基督里上帝的恩典。</w:t>
      </w:r>
    </w:p>
    <w:p w14:paraId="04D08F44">
      <w:pPr>
        <w:pStyle w:val="7"/>
        <w:spacing w:after="0" w:line="254" w:lineRule="auto"/>
        <w:rPr>
          <w:rFonts w:hint="eastAsia"/>
        </w:rPr>
      </w:pPr>
    </w:p>
    <w:p w14:paraId="59D51D83">
      <w:pPr>
        <w:pStyle w:val="7"/>
        <w:spacing w:after="0" w:line="254" w:lineRule="auto"/>
        <w:rPr>
          <w:rFonts w:hint="eastAsia"/>
        </w:rPr>
      </w:pPr>
      <w:r>
        <w:rPr>
          <w:rFonts w:hint="eastAsia"/>
        </w:rPr>
        <w:t>When, indeed, they have attained to the clear knowledge that they have no sin, let them not say they have sin, lest the truth be not in them; even as the truth is not in those persons who, though they have sin, yet say that they have it not.</w:t>
      </w:r>
    </w:p>
    <w:p w14:paraId="28CE2FFA">
      <w:pPr>
        <w:pStyle w:val="7"/>
        <w:spacing w:after="0" w:line="254" w:lineRule="auto"/>
        <w:rPr>
          <w:rFonts w:hint="eastAsia"/>
        </w:rPr>
      </w:pPr>
      <w:r>
        <w:rPr>
          <w:rFonts w:hint="eastAsia"/>
        </w:rPr>
        <w:t>确实，当他们已经达到他们没有罪的清晰认识时，让他们不要说他们有罪，免得真理不在他们里面；就像真理不在那些虽然有罪，却说他们没有的人里面一样。</w:t>
      </w:r>
    </w:p>
    <w:p w14:paraId="2F9E3CA3">
      <w:pPr>
        <w:pStyle w:val="7"/>
        <w:spacing w:after="0" w:line="254" w:lineRule="auto"/>
        <w:rPr>
          <w:rFonts w:hint="eastAsia"/>
        </w:rPr>
      </w:pPr>
    </w:p>
    <w:p w14:paraId="3427D0FA">
      <w:pPr>
        <w:pStyle w:val="6"/>
        <w:bidi w:val="0"/>
        <w:rPr>
          <w:rFonts w:hint="eastAsia"/>
        </w:rPr>
      </w:pPr>
      <w:r>
        <w:rPr>
          <w:rFonts w:hint="eastAsia"/>
        </w:rPr>
        <w:t>CHAP. 83 [LXIX.]--GOD ENJOINS NO IMPOSSIBILITY, BECAUSE ALL THINGS ARE POSSIBLE AND EASY TO LOVE.</w:t>
      </w:r>
    </w:p>
    <w:p w14:paraId="3250C55A">
      <w:pPr>
        <w:pStyle w:val="6"/>
        <w:bidi w:val="0"/>
        <w:rPr>
          <w:rFonts w:hint="eastAsia"/>
        </w:rPr>
      </w:pPr>
      <w:r>
        <w:rPr>
          <w:rFonts w:hint="eastAsia"/>
        </w:rPr>
        <w:t>第83章 [LXIX.]--上帝不命令不可能的事，因为对爱来说，一切事都是可能的和容易的。</w:t>
      </w:r>
    </w:p>
    <w:p w14:paraId="07CE9FEE">
      <w:pPr>
        <w:pStyle w:val="7"/>
        <w:spacing w:after="0" w:line="254" w:lineRule="auto"/>
        <w:rPr>
          <w:rFonts w:hint="eastAsia"/>
        </w:rPr>
      </w:pPr>
    </w:p>
    <w:p w14:paraId="598904C9">
      <w:pPr>
        <w:pStyle w:val="7"/>
        <w:spacing w:after="0" w:line="254" w:lineRule="auto"/>
        <w:rPr>
          <w:rFonts w:hint="eastAsia"/>
        </w:rPr>
      </w:pPr>
      <w:r>
        <w:rPr>
          <w:rFonts w:hint="eastAsia"/>
        </w:rPr>
        <w:t>But "the precepts of the law are very good," if we use them lawfully.</w:t>
      </w:r>
    </w:p>
    <w:p w14:paraId="444F69EB">
      <w:pPr>
        <w:pStyle w:val="7"/>
        <w:spacing w:after="0" w:line="254" w:lineRule="auto"/>
        <w:rPr>
          <w:rFonts w:hint="eastAsia"/>
        </w:rPr>
      </w:pPr>
      <w:r>
        <w:rPr>
          <w:rFonts w:hint="eastAsia"/>
        </w:rPr>
        <w:t>但"律法的戒律非常好，"如果我们合法地使用它们。</w:t>
      </w:r>
    </w:p>
    <w:p w14:paraId="57B4F5AF">
      <w:pPr>
        <w:pStyle w:val="7"/>
        <w:spacing w:after="0" w:line="254" w:lineRule="auto"/>
        <w:rPr>
          <w:rFonts w:hint="eastAsia"/>
        </w:rPr>
      </w:pPr>
    </w:p>
    <w:p w14:paraId="29C16C78">
      <w:pPr>
        <w:pStyle w:val="7"/>
        <w:spacing w:after="0" w:line="254" w:lineRule="auto"/>
        <w:rPr>
          <w:rFonts w:hint="eastAsia"/>
        </w:rPr>
      </w:pPr>
      <w:r>
        <w:rPr>
          <w:rFonts w:hint="eastAsia"/>
        </w:rPr>
        <w:t>Indeed, by the very fact (of which we have the firmest conviction) "that the just and good God could not possibly have enjoined impossibilities," we are admonished both what to do in easy paths and what to ask for when they are difficult.</w:t>
      </w:r>
    </w:p>
    <w:p w14:paraId="50DA4DB1">
      <w:pPr>
        <w:pStyle w:val="7"/>
        <w:spacing w:after="0" w:line="254" w:lineRule="auto"/>
        <w:rPr>
          <w:rFonts w:hint="eastAsia"/>
        </w:rPr>
      </w:pPr>
      <w:r>
        <w:rPr>
          <w:rFonts w:hint="eastAsia"/>
        </w:rPr>
        <w:t>确实，通过我们坚信的事实，"那公正和良善的上帝不可能命令不可能的事，"我们被告诫在容易的道路上做什么，在困难时要求什么。</w:t>
      </w:r>
    </w:p>
    <w:p w14:paraId="07EE4076">
      <w:pPr>
        <w:pStyle w:val="7"/>
        <w:spacing w:after="0" w:line="254" w:lineRule="auto"/>
        <w:rPr>
          <w:rFonts w:hint="eastAsia"/>
        </w:rPr>
      </w:pPr>
    </w:p>
    <w:p w14:paraId="0E1F2334">
      <w:pPr>
        <w:pStyle w:val="7"/>
        <w:spacing w:after="0" w:line="254" w:lineRule="auto"/>
        <w:rPr>
          <w:rFonts w:hint="eastAsia"/>
        </w:rPr>
      </w:pPr>
      <w:r>
        <w:rPr>
          <w:rFonts w:hint="eastAsia"/>
        </w:rPr>
        <w:t>Now all things are easy for love to effect, to which (and which alone) "Christ's burden is light," --or rather, it is itself alone the burden which is light.</w:t>
      </w:r>
    </w:p>
    <w:p w14:paraId="4DE5C54B">
      <w:pPr>
        <w:pStyle w:val="7"/>
        <w:spacing w:after="0" w:line="254" w:lineRule="auto"/>
        <w:rPr>
          <w:rFonts w:hint="eastAsia"/>
        </w:rPr>
      </w:pPr>
      <w:r>
        <w:rPr>
          <w:rFonts w:hint="eastAsia"/>
        </w:rPr>
        <w:t>现在，对爱来说，一切事情都容易实现，对爱（且唯独对爱）"基督的担子是轻省的，"——或者更确切地说，它本身就是那轻省的担子。</w:t>
      </w:r>
    </w:p>
    <w:p w14:paraId="050D61C0">
      <w:pPr>
        <w:pStyle w:val="7"/>
        <w:spacing w:after="0" w:line="254" w:lineRule="auto"/>
        <w:rPr>
          <w:rFonts w:hint="eastAsia"/>
        </w:rPr>
      </w:pPr>
    </w:p>
    <w:p w14:paraId="6C70C2E3">
      <w:pPr>
        <w:pStyle w:val="7"/>
        <w:spacing w:after="0" w:line="254" w:lineRule="auto"/>
        <w:rPr>
          <w:rFonts w:hint="eastAsia"/>
        </w:rPr>
      </w:pPr>
      <w:r>
        <w:rPr>
          <w:rFonts w:hint="eastAsia"/>
        </w:rPr>
        <w:t>Accordingly it is said, "And His commandments are not grievous;" so that whoever finds them grievous must regard the inspired statement about their "not being grievous" as having been capable of only this meaning, that there may be a state of heart to which they are not burdensome, and he must pray for that disposition which he at present wants, so as to be able to fulfil all that is commanded him.</w:t>
      </w:r>
    </w:p>
    <w:p w14:paraId="64069325">
      <w:pPr>
        <w:pStyle w:val="7"/>
        <w:spacing w:after="0" w:line="254" w:lineRule="auto"/>
        <w:rPr>
          <w:rFonts w:hint="eastAsia"/>
        </w:rPr>
      </w:pPr>
      <w:r>
        <w:rPr>
          <w:rFonts w:hint="eastAsia"/>
        </w:rPr>
        <w:t>因此经上说，"祂的诫命并不是难守的；"所以凡觉得它们难守的人，必须将关于它们"不是难守的"的受启示陈述视为只能有这种意义，即可能有一种心境，对此它们不是负担，他必须为自己目前所缺乏的那种性情祈祷，以便能够履行所有命令他的事。</w:t>
      </w:r>
    </w:p>
    <w:p w14:paraId="38633034">
      <w:pPr>
        <w:pStyle w:val="7"/>
        <w:spacing w:after="0" w:line="254" w:lineRule="auto"/>
        <w:rPr>
          <w:rFonts w:hint="eastAsia"/>
        </w:rPr>
      </w:pPr>
    </w:p>
    <w:p w14:paraId="7711D58B">
      <w:pPr>
        <w:pStyle w:val="7"/>
        <w:spacing w:after="0" w:line="254" w:lineRule="auto"/>
        <w:rPr>
          <w:rFonts w:hint="eastAsia"/>
        </w:rPr>
      </w:pPr>
      <w:r>
        <w:rPr>
          <w:rFonts w:hint="eastAsia"/>
        </w:rPr>
        <w:t>And this is the purport of what is said to Israel in Deuteronomy, if understood in a godly, sacred and spiritual sense, since the apostle, after quoting the passage, "The word is nigh thee, even in thy mouth and in thy heart" (and, as the verse also has it, in thine hands, for in man's heart are his spiritual hands), adds in explanation, "This is the word of faith which we preach."</w:t>
      </w:r>
    </w:p>
    <w:p w14:paraId="0413DEAD">
      <w:pPr>
        <w:pStyle w:val="7"/>
        <w:spacing w:after="0" w:line="254" w:lineRule="auto"/>
        <w:rPr>
          <w:rFonts w:hint="eastAsia"/>
        </w:rPr>
      </w:pPr>
      <w:r>
        <w:rPr>
          <w:rFonts w:hint="eastAsia"/>
        </w:rPr>
        <w:t>这就是对以色列在申命记中所说的话的含义，如果以敬虔、神圣和属灵的意义理解，因为使徒在引用这段话后，"这道离你不远，正在你口里，在你心里"（并且，正如这节经文所说，在你手中，因为在人的心中有他的属灵的手），补充解释说，"这就是我们所传信主的道。"</w:t>
      </w:r>
    </w:p>
    <w:p w14:paraId="2D2572E5">
      <w:pPr>
        <w:pStyle w:val="7"/>
        <w:spacing w:after="0" w:line="254" w:lineRule="auto"/>
        <w:rPr>
          <w:rFonts w:hint="eastAsia"/>
        </w:rPr>
      </w:pPr>
    </w:p>
    <w:p w14:paraId="2D88ED9B">
      <w:pPr>
        <w:pStyle w:val="7"/>
        <w:spacing w:after="0" w:line="254" w:lineRule="auto"/>
        <w:rPr>
          <w:rFonts w:hint="eastAsia"/>
        </w:rPr>
      </w:pPr>
      <w:r>
        <w:rPr>
          <w:rFonts w:hint="eastAsia"/>
        </w:rPr>
        <w:t>No man, therefore, who "returns to the Lord his God," as he is there commanded, "with all his heart and with all his soul," will find God's commandment "grievous."</w:t>
      </w:r>
    </w:p>
    <w:p w14:paraId="34D03AC6">
      <w:pPr>
        <w:pStyle w:val="7"/>
        <w:spacing w:after="0" w:line="254" w:lineRule="auto"/>
        <w:rPr>
          <w:rFonts w:hint="eastAsia"/>
        </w:rPr>
      </w:pPr>
      <w:r>
        <w:rPr>
          <w:rFonts w:hint="eastAsia"/>
        </w:rPr>
        <w:t>因此，没有人，凡"归向主你的上帝"的，如那里所命令的，"尽心尽性，"会发现上帝的诫命"难守"。</w:t>
      </w:r>
    </w:p>
    <w:p w14:paraId="7A667903">
      <w:pPr>
        <w:pStyle w:val="7"/>
        <w:spacing w:after="0" w:line="254" w:lineRule="auto"/>
        <w:rPr>
          <w:rFonts w:hint="eastAsia"/>
        </w:rPr>
      </w:pPr>
    </w:p>
    <w:p w14:paraId="5AC50C0B">
      <w:pPr>
        <w:pStyle w:val="7"/>
        <w:spacing w:after="0" w:line="254" w:lineRule="auto"/>
        <w:rPr>
          <w:rFonts w:hint="eastAsia"/>
        </w:rPr>
      </w:pPr>
      <w:r>
        <w:rPr>
          <w:rFonts w:hint="eastAsia"/>
        </w:rPr>
        <w:t>How, indeed, can it be grievous, when it is the precept of love?</w:t>
      </w:r>
    </w:p>
    <w:p w14:paraId="2026C20F">
      <w:pPr>
        <w:pStyle w:val="7"/>
        <w:spacing w:after="0" w:line="254" w:lineRule="auto"/>
        <w:rPr>
          <w:rFonts w:hint="eastAsia"/>
        </w:rPr>
      </w:pPr>
      <w:r>
        <w:rPr>
          <w:rFonts w:hint="eastAsia"/>
        </w:rPr>
        <w:t>确实，当它是爱的戒律时，它怎么能是难守的呢？</w:t>
      </w:r>
    </w:p>
    <w:p w14:paraId="3C053A78">
      <w:pPr>
        <w:pStyle w:val="7"/>
        <w:spacing w:after="0" w:line="254" w:lineRule="auto"/>
        <w:rPr>
          <w:rFonts w:hint="eastAsia"/>
        </w:rPr>
      </w:pPr>
    </w:p>
    <w:p w14:paraId="6E52705D">
      <w:pPr>
        <w:pStyle w:val="7"/>
        <w:spacing w:after="0" w:line="254" w:lineRule="auto"/>
        <w:rPr>
          <w:rFonts w:hint="eastAsia"/>
        </w:rPr>
      </w:pPr>
      <w:r>
        <w:rPr>
          <w:rFonts w:hint="eastAsia"/>
        </w:rPr>
        <w:t>Either, therefore, a man has not love, and then it is grievous; or he has love, and then it is not grievous.</w:t>
      </w:r>
    </w:p>
    <w:p w14:paraId="227C25C4">
      <w:pPr>
        <w:pStyle w:val="7"/>
        <w:spacing w:after="0" w:line="254" w:lineRule="auto"/>
        <w:rPr>
          <w:rFonts w:hint="eastAsia"/>
        </w:rPr>
      </w:pPr>
      <w:r>
        <w:rPr>
          <w:rFonts w:hint="eastAsia"/>
        </w:rPr>
        <w:t>因此，要么一个人没有爱，那么它是难守的；要么他有爱，那么它不是难守的。</w:t>
      </w:r>
    </w:p>
    <w:p w14:paraId="3DD0BB55">
      <w:pPr>
        <w:pStyle w:val="7"/>
        <w:spacing w:after="0" w:line="254" w:lineRule="auto"/>
        <w:rPr>
          <w:rFonts w:hint="eastAsia"/>
        </w:rPr>
      </w:pPr>
    </w:p>
    <w:p w14:paraId="50F35DBF">
      <w:pPr>
        <w:pStyle w:val="7"/>
        <w:spacing w:after="0" w:line="254" w:lineRule="auto"/>
        <w:rPr>
          <w:rFonts w:hint="eastAsia"/>
        </w:rPr>
      </w:pPr>
      <w:r>
        <w:rPr>
          <w:rFonts w:hint="eastAsia"/>
        </w:rPr>
        <w:t>But he possesses love if he does what is there enjoined on Israel, by returning to the Lord his God with all his heart and with all his soul.</w:t>
      </w:r>
    </w:p>
    <w:p w14:paraId="07DE4074">
      <w:pPr>
        <w:pStyle w:val="7"/>
        <w:spacing w:after="0" w:line="254" w:lineRule="auto"/>
        <w:rPr>
          <w:rFonts w:hint="eastAsia"/>
        </w:rPr>
      </w:pPr>
      <w:r>
        <w:rPr>
          <w:rFonts w:hint="eastAsia"/>
        </w:rPr>
        <w:t>但如果他做那里对以色列所命令的，尽心尽性归向主他的上帝，他就有爱。</w:t>
      </w:r>
    </w:p>
    <w:p w14:paraId="3622F243">
      <w:pPr>
        <w:pStyle w:val="7"/>
        <w:spacing w:after="0" w:line="254" w:lineRule="auto"/>
        <w:rPr>
          <w:rFonts w:hint="eastAsia"/>
        </w:rPr>
      </w:pPr>
    </w:p>
    <w:p w14:paraId="69FDC785">
      <w:pPr>
        <w:pStyle w:val="7"/>
        <w:spacing w:after="0" w:line="254" w:lineRule="auto"/>
        <w:rPr>
          <w:rFonts w:hint="eastAsia"/>
        </w:rPr>
      </w:pPr>
      <w:r>
        <w:rPr>
          <w:rFonts w:hint="eastAsia"/>
        </w:rPr>
        <w:t>"A new commandment," says He, "do I give unto you, that ye love one another;" and "He that loveth his neighbour hath fulfilled the law;" and again, "Love is the fulfilling of the law."</w:t>
      </w:r>
    </w:p>
    <w:p w14:paraId="0F31F280">
      <w:pPr>
        <w:pStyle w:val="7"/>
        <w:spacing w:after="0" w:line="254" w:lineRule="auto"/>
        <w:rPr>
          <w:rFonts w:hint="eastAsia"/>
        </w:rPr>
      </w:pPr>
      <w:r>
        <w:rPr>
          <w:rFonts w:hint="eastAsia"/>
        </w:rPr>
        <w:t>"我赐给你们一条新命令，"祂说，"乃是叫你们彼此相爱；"和"爱人的就完全了律法；"又说，"爱就完全了律法。"</w:t>
      </w:r>
    </w:p>
    <w:p w14:paraId="2489E926">
      <w:pPr>
        <w:pStyle w:val="7"/>
        <w:spacing w:after="0" w:line="254" w:lineRule="auto"/>
        <w:rPr>
          <w:rFonts w:hint="eastAsia"/>
        </w:rPr>
      </w:pPr>
    </w:p>
    <w:p w14:paraId="47E73AC1">
      <w:pPr>
        <w:pStyle w:val="7"/>
        <w:spacing w:after="0" w:line="254" w:lineRule="auto"/>
        <w:rPr>
          <w:rFonts w:hint="eastAsia"/>
        </w:rPr>
      </w:pPr>
      <w:r>
        <w:rPr>
          <w:rFonts w:hint="eastAsia"/>
        </w:rPr>
        <w:t>In accordance with these sayings is that passage, "Had they trodden good paths, they would have found, indeed, the ways of righteousness easy."</w:t>
      </w:r>
    </w:p>
    <w:p w14:paraId="1FD11C68">
      <w:pPr>
        <w:pStyle w:val="7"/>
        <w:spacing w:after="0" w:line="254" w:lineRule="auto"/>
        <w:rPr>
          <w:rFonts w:hint="eastAsia"/>
        </w:rPr>
      </w:pPr>
      <w:r>
        <w:rPr>
          <w:rFonts w:hint="eastAsia"/>
        </w:rPr>
        <w:t>根据这些说法，有这样的话，"如果他们踏上良好的路径，他们确实会发现公义的道路容易。"</w:t>
      </w:r>
    </w:p>
    <w:p w14:paraId="0B4EA041">
      <w:pPr>
        <w:pStyle w:val="7"/>
        <w:spacing w:after="0" w:line="254" w:lineRule="auto"/>
        <w:rPr>
          <w:rFonts w:hint="eastAsia"/>
        </w:rPr>
      </w:pPr>
    </w:p>
    <w:p w14:paraId="6D555B9C">
      <w:pPr>
        <w:pStyle w:val="7"/>
        <w:spacing w:after="0" w:line="254" w:lineRule="auto"/>
        <w:rPr>
          <w:rFonts w:hint="eastAsia"/>
        </w:rPr>
      </w:pPr>
      <w:r>
        <w:rPr>
          <w:rFonts w:hint="eastAsia"/>
        </w:rPr>
        <w:t>How then is it written, "Because of the words of Thy lips, I have kept the paths of difficulty," except it be that both statements are true: These paths are paths of difficulty to fear; but to love they are easy?</w:t>
      </w:r>
    </w:p>
    <w:p w14:paraId="0551CC1E">
      <w:pPr>
        <w:pStyle w:val="7"/>
        <w:spacing w:after="0" w:line="254" w:lineRule="auto"/>
        <w:rPr>
          <w:rFonts w:hint="eastAsia"/>
        </w:rPr>
      </w:pPr>
      <w:r>
        <w:rPr>
          <w:rFonts w:hint="eastAsia"/>
        </w:rPr>
        <w:t>那么，为什么写着，"因你嘴唇的言语，我自己谨守艰难的道路，"除非两种陈述都是真的：这些路径对惧怕来说是困难的路径；但对爱来说，它们是容易的？</w:t>
      </w:r>
    </w:p>
    <w:p w14:paraId="4F28182A">
      <w:pPr>
        <w:pStyle w:val="7"/>
        <w:spacing w:after="0" w:line="254" w:lineRule="auto"/>
        <w:rPr>
          <w:rFonts w:hint="eastAsia"/>
        </w:rPr>
      </w:pPr>
    </w:p>
    <w:p w14:paraId="223825A4">
      <w:pPr>
        <w:pStyle w:val="6"/>
        <w:bidi w:val="0"/>
        <w:rPr>
          <w:rFonts w:hint="eastAsia"/>
        </w:rPr>
      </w:pPr>
      <w:r>
        <w:rPr>
          <w:rFonts w:hint="eastAsia"/>
        </w:rPr>
        <w:t>CHAP. 84 [LXX.]--THE DEGREES OF LOVE ARE ALSO DEGREES OF HOLINESS.</w:t>
      </w:r>
    </w:p>
    <w:p w14:paraId="3425BE91">
      <w:pPr>
        <w:pStyle w:val="6"/>
        <w:bidi w:val="0"/>
        <w:rPr>
          <w:rFonts w:hint="eastAsia"/>
        </w:rPr>
      </w:pPr>
      <w:r>
        <w:rPr>
          <w:rFonts w:hint="eastAsia"/>
        </w:rPr>
        <w:t>第84章 [LXX.]--爱的程度也是圣洁的程度。</w:t>
      </w:r>
    </w:p>
    <w:p w14:paraId="0DD172B0">
      <w:pPr>
        <w:pStyle w:val="7"/>
        <w:spacing w:after="0" w:line="254" w:lineRule="auto"/>
        <w:rPr>
          <w:rFonts w:hint="eastAsia"/>
        </w:rPr>
      </w:pPr>
    </w:p>
    <w:p w14:paraId="016DDBA2">
      <w:pPr>
        <w:pStyle w:val="7"/>
        <w:spacing w:after="0" w:line="254" w:lineRule="auto"/>
        <w:rPr>
          <w:rFonts w:hint="eastAsia"/>
        </w:rPr>
      </w:pPr>
      <w:r>
        <w:rPr>
          <w:rFonts w:hint="eastAsia"/>
        </w:rPr>
        <w:t>Inchoate love, therefore, is inchoate holiness; advanced love is advanced holiness; great love is great holiness; "perfect love is perfect holiness,"--but this "love is out of a pure heart, and of a good conscience, and of faith unfeigned," which in this life is then the greatest, when life itself is contemned in comparison with it."</w:t>
      </w:r>
    </w:p>
    <w:p w14:paraId="5C886299">
      <w:pPr>
        <w:pStyle w:val="7"/>
        <w:spacing w:after="0" w:line="254" w:lineRule="auto"/>
        <w:rPr>
          <w:rFonts w:hint="eastAsia"/>
        </w:rPr>
      </w:pPr>
      <w:r>
        <w:rPr>
          <w:rFonts w:hint="eastAsia"/>
        </w:rPr>
        <w:t>因此，初生的爱是初生的圣洁；进步的爱是进步的圣洁；大爱是大圣洁；"完全的爱是完全的圣洁，"——但这"爱是从清洁的心和无亏的良心，无伪的信心生出来的，"在今生，当生命本身与它相比被轻视时，它就是最大的。"</w:t>
      </w:r>
    </w:p>
    <w:p w14:paraId="4685CE4A">
      <w:pPr>
        <w:pStyle w:val="7"/>
        <w:spacing w:after="0" w:line="254" w:lineRule="auto"/>
        <w:rPr>
          <w:rFonts w:hint="eastAsia"/>
        </w:rPr>
      </w:pPr>
    </w:p>
    <w:p w14:paraId="6D3AC023">
      <w:pPr>
        <w:pStyle w:val="7"/>
        <w:spacing w:after="0" w:line="254" w:lineRule="auto"/>
        <w:rPr>
          <w:rFonts w:hint="eastAsia"/>
        </w:rPr>
      </w:pPr>
      <w:r>
        <w:rPr>
          <w:rFonts w:hint="eastAsia"/>
        </w:rPr>
        <w:t>I wonder, however, whether it has not a soil in which to grow after it has quitted this mortal life! But in what place and at what time soever shall reach that state of absolute perfection, which shall admit of no increase, it is certainly not "shed abroad in our hearts" by any energies either of the nature or the volition that are within us, but "by the Holy Ghost which is given unto us," "and which both helps our infirmity and co-operates with our strength.</w:t>
      </w:r>
    </w:p>
    <w:p w14:paraId="1978FFE2">
      <w:pPr>
        <w:pStyle w:val="7"/>
        <w:spacing w:after="0" w:line="254" w:lineRule="auto"/>
        <w:rPr>
          <w:rFonts w:hint="eastAsia"/>
        </w:rPr>
      </w:pPr>
      <w:r>
        <w:rPr>
          <w:rFonts w:hint="eastAsia"/>
        </w:rPr>
        <w:t>然而，我想知道，在它离开这必死的生命后，它是否没有一片土壤让它生长！但无论在什么地方和什么时候，它将达到那种绝对完美的状态，不再增加，它当然不是通过我们里面任何本性或意志的能量"浇灌在我们心里"，而是"借着所赐给我们的圣灵，""这圣灵既帮助我们的软弱，又与我们的力量合作。</w:t>
      </w:r>
    </w:p>
    <w:p w14:paraId="6835C156">
      <w:pPr>
        <w:pStyle w:val="7"/>
        <w:spacing w:after="0" w:line="254" w:lineRule="auto"/>
        <w:rPr>
          <w:rFonts w:hint="eastAsia"/>
        </w:rPr>
      </w:pPr>
    </w:p>
    <w:p w14:paraId="68E0F6E0">
      <w:pPr>
        <w:pStyle w:val="7"/>
        <w:spacing w:after="0" w:line="254" w:lineRule="auto"/>
        <w:rPr>
          <w:rFonts w:hint="eastAsia"/>
        </w:rPr>
      </w:pPr>
      <w:r>
        <w:rPr>
          <w:rFonts w:hint="eastAsia"/>
        </w:rPr>
        <w:t>For it is itself indeed the grace of God, through our Lord Jesus Christ, to whom, with the Father and the Holy Spirit, appertaineth eternity, and all goodness, for ever and ever. Amen.</w:t>
      </w:r>
    </w:p>
    <w:p w14:paraId="34D7966C">
      <w:pPr>
        <w:pStyle w:val="7"/>
        <w:spacing w:after="0" w:line="254" w:lineRule="auto"/>
        <w:rPr>
          <w:rFonts w:hint="eastAsia"/>
        </w:rPr>
      </w:pPr>
      <w:r>
        <w:rPr>
          <w:rFonts w:hint="eastAsia"/>
        </w:rPr>
        <w:t>因为它本身确实是上帝的恩典，藉着我们的主耶稣基督，永恒和一切良善都属于祂，与父和圣灵一起，直到永永远远。阿们。</w:t>
      </w:r>
    </w:p>
    <w:p w14:paraId="65058B9A">
      <w:pPr>
        <w:pStyle w:val="7"/>
        <w:spacing w:after="0" w:line="254" w:lineRule="auto"/>
        <w:sectPr>
          <w:pgSz w:w="12240" w:h="15840"/>
          <w:pgMar w:top="1360" w:right="1440" w:bottom="280" w:left="1440" w:header="720" w:footer="720" w:gutter="0"/>
          <w:cols w:space="720" w:num="1"/>
        </w:sectPr>
      </w:pPr>
    </w:p>
    <w:p w14:paraId="5879F83F">
      <w:pPr>
        <w:pStyle w:val="6"/>
        <w:spacing w:before="274"/>
        <w:rPr>
          <w:rFonts w:hint="eastAsia"/>
          <w:b/>
          <w:sz w:val="42"/>
        </w:rPr>
      </w:pPr>
      <w:bookmarkStart w:id="8" w:name="Augustine - A Treatiuse On Rebuke and Gr"/>
      <w:bookmarkEnd w:id="8"/>
      <w:bookmarkStart w:id="9" w:name="_bookmark7"/>
      <w:bookmarkEnd w:id="9"/>
      <w:r>
        <w:rPr>
          <w:rFonts w:hint="eastAsia"/>
          <w:b/>
          <w:sz w:val="42"/>
        </w:rPr>
        <w:t>A TREATISE ON REBUKE AND GRACE.</w:t>
      </w:r>
    </w:p>
    <w:p w14:paraId="63DB084A">
      <w:pPr>
        <w:pStyle w:val="6"/>
        <w:spacing w:before="274"/>
        <w:rPr>
          <w:rFonts w:hint="eastAsia"/>
          <w:b/>
          <w:sz w:val="42"/>
        </w:rPr>
      </w:pPr>
      <w:r>
        <w:rPr>
          <w:rFonts w:hint="eastAsia"/>
          <w:b/>
          <w:sz w:val="42"/>
        </w:rPr>
        <w:t>论责备与恩典的专论。</w:t>
      </w:r>
    </w:p>
    <w:p w14:paraId="503B6A48">
      <w:pPr>
        <w:bidi w:val="0"/>
        <w:rPr>
          <w:rFonts w:hint="eastAsia"/>
          <w:sz w:val="30"/>
          <w:szCs w:val="30"/>
        </w:rPr>
      </w:pPr>
    </w:p>
    <w:p w14:paraId="2A83A3EA">
      <w:pPr>
        <w:bidi w:val="0"/>
        <w:rPr>
          <w:rFonts w:hint="eastAsia"/>
          <w:sz w:val="30"/>
          <w:szCs w:val="30"/>
        </w:rPr>
      </w:pPr>
      <w:r>
        <w:rPr>
          <w:rFonts w:hint="eastAsia"/>
          <w:sz w:val="30"/>
          <w:szCs w:val="30"/>
        </w:rPr>
        <w:t>EXTRACT FROM AUGUSTIN'S "RETRACTATIONS,"</w:t>
      </w:r>
    </w:p>
    <w:p w14:paraId="51030FC8">
      <w:pPr>
        <w:bidi w:val="0"/>
        <w:rPr>
          <w:rFonts w:hint="eastAsia"/>
          <w:sz w:val="30"/>
          <w:szCs w:val="30"/>
        </w:rPr>
      </w:pPr>
      <w:r>
        <w:rPr>
          <w:rFonts w:hint="eastAsia"/>
          <w:sz w:val="30"/>
          <w:szCs w:val="30"/>
        </w:rPr>
        <w:t>摘自奥古斯丁的"修正录"，</w:t>
      </w:r>
    </w:p>
    <w:p w14:paraId="57175457">
      <w:pPr>
        <w:bidi w:val="0"/>
        <w:rPr>
          <w:rFonts w:hint="eastAsia"/>
          <w:sz w:val="30"/>
          <w:szCs w:val="30"/>
        </w:rPr>
      </w:pPr>
    </w:p>
    <w:p w14:paraId="6224558E">
      <w:pPr>
        <w:bidi w:val="0"/>
        <w:rPr>
          <w:rFonts w:hint="eastAsia"/>
          <w:sz w:val="30"/>
          <w:szCs w:val="30"/>
        </w:rPr>
      </w:pPr>
      <w:r>
        <w:rPr>
          <w:rFonts w:hint="eastAsia"/>
          <w:sz w:val="30"/>
          <w:szCs w:val="30"/>
        </w:rPr>
        <w:t>Book II. CHAP. 67,</w:t>
      </w:r>
    </w:p>
    <w:p w14:paraId="2FF19CA7">
      <w:pPr>
        <w:bidi w:val="0"/>
        <w:rPr>
          <w:rFonts w:hint="eastAsia"/>
          <w:sz w:val="30"/>
          <w:szCs w:val="30"/>
        </w:rPr>
      </w:pPr>
      <w:r>
        <w:rPr>
          <w:rFonts w:hint="eastAsia"/>
          <w:sz w:val="30"/>
          <w:szCs w:val="30"/>
        </w:rPr>
        <w:t>第二卷 第67章，</w:t>
      </w:r>
    </w:p>
    <w:p w14:paraId="7A285C4C">
      <w:pPr>
        <w:bidi w:val="0"/>
        <w:rPr>
          <w:rFonts w:hint="eastAsia"/>
          <w:sz w:val="30"/>
          <w:szCs w:val="30"/>
        </w:rPr>
      </w:pPr>
    </w:p>
    <w:p w14:paraId="47094D80">
      <w:pPr>
        <w:bidi w:val="0"/>
        <w:rPr>
          <w:rFonts w:hint="eastAsia"/>
          <w:sz w:val="30"/>
          <w:szCs w:val="30"/>
        </w:rPr>
      </w:pPr>
      <w:r>
        <w:rPr>
          <w:rFonts w:hint="eastAsia"/>
          <w:sz w:val="30"/>
          <w:szCs w:val="30"/>
        </w:rPr>
        <w:t>ON THE FOLLOWING TREATISE, "DE CORREPTIONE ET GRATIA."</w:t>
      </w:r>
    </w:p>
    <w:p w14:paraId="653615D6">
      <w:pPr>
        <w:bidi w:val="0"/>
        <w:rPr>
          <w:rFonts w:hint="eastAsia"/>
          <w:sz w:val="30"/>
          <w:szCs w:val="30"/>
        </w:rPr>
      </w:pPr>
      <w:r>
        <w:rPr>
          <w:rFonts w:hint="eastAsia"/>
          <w:sz w:val="30"/>
          <w:szCs w:val="30"/>
        </w:rPr>
        <w:t>关于以下专论，"论责备与恩典"。</w:t>
      </w:r>
    </w:p>
    <w:p w14:paraId="14F56BCA">
      <w:pPr>
        <w:bidi w:val="0"/>
        <w:rPr>
          <w:rFonts w:hint="eastAsia"/>
          <w:sz w:val="30"/>
          <w:szCs w:val="30"/>
        </w:rPr>
      </w:pPr>
    </w:p>
    <w:p w14:paraId="4D8BADA3">
      <w:pPr>
        <w:bidi w:val="0"/>
        <w:rPr>
          <w:rFonts w:hint="eastAsia"/>
          <w:sz w:val="30"/>
          <w:szCs w:val="30"/>
        </w:rPr>
      </w:pPr>
      <w:r>
        <w:rPr>
          <w:rFonts w:hint="eastAsia"/>
          <w:sz w:val="30"/>
          <w:szCs w:val="30"/>
        </w:rPr>
        <w:t>I wrote again to the same persons[1] another treatise, which I entitled On Rebuke and Grace, because I had been told that some one there had said that no man ought to be rebuked for not doing God's commandments, but that prayer only should be made on his behalf, that he may do them. This book begins on this wise, "I have read your letters, dearly beloved brother Valentine."</w:t>
      </w:r>
    </w:p>
    <w:p w14:paraId="4B7C3480">
      <w:pPr>
        <w:bidi w:val="0"/>
        <w:rPr>
          <w:rFonts w:hint="eastAsia"/>
          <w:sz w:val="30"/>
          <w:szCs w:val="30"/>
        </w:rPr>
      </w:pPr>
      <w:r>
        <w:rPr>
          <w:rFonts w:hint="eastAsia"/>
          <w:sz w:val="30"/>
          <w:szCs w:val="30"/>
        </w:rPr>
        <w:t>我又给同一批人[1]写了另一篇专论，题为《论责备与恩典》，因为有人告诉我那里有人说，任何人都不应因未遵守上帝的诫命而受到责备，只应为他祈祷，使他能遵行这些诫命。这本书开篇如下："亲爱的瓦伦丁弟兄，我已读了你们的信。"</w:t>
      </w:r>
    </w:p>
    <w:p w14:paraId="3377DC4A">
      <w:pPr>
        <w:bidi w:val="0"/>
        <w:rPr>
          <w:rFonts w:hint="eastAsia"/>
          <w:sz w:val="30"/>
          <w:szCs w:val="30"/>
        </w:rPr>
      </w:pPr>
    </w:p>
    <w:p w14:paraId="24676980">
      <w:pPr>
        <w:bidi w:val="0"/>
        <w:rPr>
          <w:rFonts w:hint="eastAsia"/>
          <w:sz w:val="30"/>
          <w:szCs w:val="30"/>
        </w:rPr>
      </w:pPr>
      <w:r>
        <w:rPr>
          <w:rFonts w:hint="eastAsia"/>
          <w:sz w:val="30"/>
          <w:szCs w:val="30"/>
        </w:rPr>
        <w:t>TREATISE ON REBUKE AND GRACE.</w:t>
      </w:r>
    </w:p>
    <w:p w14:paraId="2DAB27B4">
      <w:pPr>
        <w:bidi w:val="0"/>
        <w:rPr>
          <w:rFonts w:hint="eastAsia"/>
          <w:sz w:val="30"/>
          <w:szCs w:val="30"/>
        </w:rPr>
      </w:pPr>
      <w:r>
        <w:rPr>
          <w:rFonts w:hint="eastAsia"/>
          <w:sz w:val="30"/>
          <w:szCs w:val="30"/>
        </w:rPr>
        <w:t>论责备与恩典的专论。</w:t>
      </w:r>
    </w:p>
    <w:p w14:paraId="097F01AE">
      <w:pPr>
        <w:bidi w:val="0"/>
        <w:rPr>
          <w:rFonts w:hint="eastAsia"/>
          <w:sz w:val="30"/>
          <w:szCs w:val="30"/>
        </w:rPr>
      </w:pPr>
    </w:p>
    <w:p w14:paraId="5AA311C4">
      <w:pPr>
        <w:bidi w:val="0"/>
        <w:rPr>
          <w:rFonts w:hint="eastAsia"/>
          <w:sz w:val="30"/>
          <w:szCs w:val="30"/>
        </w:rPr>
      </w:pPr>
      <w:r>
        <w:rPr>
          <w:rFonts w:hint="eastAsia"/>
          <w:sz w:val="30"/>
          <w:szCs w:val="30"/>
        </w:rPr>
        <w:t>BY AURELIUS AUGUSTIN, BISHOP OF HIPPO; In One BOOK,</w:t>
      </w:r>
    </w:p>
    <w:p w14:paraId="7D68CABE">
      <w:pPr>
        <w:bidi w:val="0"/>
        <w:rPr>
          <w:rFonts w:hint="eastAsia"/>
          <w:sz w:val="30"/>
          <w:szCs w:val="30"/>
        </w:rPr>
      </w:pPr>
      <w:r>
        <w:rPr>
          <w:rFonts w:hint="eastAsia"/>
          <w:sz w:val="30"/>
          <w:szCs w:val="30"/>
        </w:rPr>
        <w:t>希波主教奥勒留·奥古斯丁著；共一卷，</w:t>
      </w:r>
    </w:p>
    <w:p w14:paraId="7575F49B">
      <w:pPr>
        <w:bidi w:val="0"/>
        <w:rPr>
          <w:rFonts w:hint="eastAsia"/>
          <w:sz w:val="30"/>
          <w:szCs w:val="30"/>
        </w:rPr>
      </w:pPr>
    </w:p>
    <w:p w14:paraId="1881DB07">
      <w:pPr>
        <w:bidi w:val="0"/>
        <w:rPr>
          <w:rFonts w:hint="eastAsia"/>
          <w:sz w:val="30"/>
          <w:szCs w:val="30"/>
        </w:rPr>
      </w:pPr>
      <w:r>
        <w:rPr>
          <w:rFonts w:hint="eastAsia"/>
          <w:sz w:val="30"/>
          <w:szCs w:val="30"/>
        </w:rPr>
        <w:t>ADDRESSED TO VALENTINE, AND WITH HIM TO THE MONKS OF ADRUMETUM.</w:t>
      </w:r>
    </w:p>
    <w:p w14:paraId="19938990">
      <w:pPr>
        <w:bidi w:val="0"/>
        <w:rPr>
          <w:rFonts w:hint="eastAsia"/>
          <w:sz w:val="30"/>
          <w:szCs w:val="30"/>
        </w:rPr>
      </w:pPr>
      <w:r>
        <w:rPr>
          <w:rFonts w:hint="eastAsia"/>
          <w:sz w:val="30"/>
          <w:szCs w:val="30"/>
        </w:rPr>
        <w:t>致瓦伦丁及与他一起的阿德鲁梅图修道士。</w:t>
      </w:r>
    </w:p>
    <w:p w14:paraId="6B784F08">
      <w:pPr>
        <w:bidi w:val="0"/>
        <w:rPr>
          <w:rFonts w:hint="eastAsia"/>
          <w:sz w:val="30"/>
          <w:szCs w:val="30"/>
        </w:rPr>
      </w:pPr>
    </w:p>
    <w:p w14:paraId="2D0DDC42">
      <w:pPr>
        <w:bidi w:val="0"/>
        <w:rPr>
          <w:rFonts w:hint="eastAsia"/>
          <w:sz w:val="30"/>
          <w:szCs w:val="30"/>
        </w:rPr>
      </w:pPr>
      <w:r>
        <w:rPr>
          <w:rFonts w:hint="eastAsia"/>
          <w:sz w:val="30"/>
          <w:szCs w:val="30"/>
        </w:rPr>
        <w:t>A.D. 426 OR 427.</w:t>
      </w:r>
    </w:p>
    <w:p w14:paraId="00F24DA7">
      <w:pPr>
        <w:bidi w:val="0"/>
        <w:rPr>
          <w:rFonts w:hint="eastAsia"/>
          <w:sz w:val="30"/>
          <w:szCs w:val="30"/>
        </w:rPr>
      </w:pPr>
      <w:r>
        <w:rPr>
          <w:rFonts w:hint="eastAsia"/>
          <w:sz w:val="30"/>
          <w:szCs w:val="30"/>
        </w:rPr>
        <w:t>公元426或427年。</w:t>
      </w:r>
    </w:p>
    <w:p w14:paraId="3499CBE2">
      <w:pPr>
        <w:bidi w:val="0"/>
        <w:rPr>
          <w:rFonts w:hint="eastAsia"/>
          <w:sz w:val="30"/>
          <w:szCs w:val="30"/>
        </w:rPr>
      </w:pPr>
    </w:p>
    <w:p w14:paraId="75A0FF62">
      <w:pPr>
        <w:bidi w:val="0"/>
        <w:rPr>
          <w:rFonts w:hint="eastAsia"/>
          <w:sz w:val="30"/>
          <w:szCs w:val="30"/>
        </w:rPr>
      </w:pPr>
      <w:r>
        <w:rPr>
          <w:rFonts w:hint="eastAsia"/>
          <w:sz w:val="30"/>
          <w:szCs w:val="30"/>
        </w:rPr>
        <w:t>IN THE BEGINNING THE WRITER SETS FORTH WHAT IS THE CATHOLIC FAITH CONCERNING LAW, CONCERNING FREE WILL, AND CONCERNING GRACE. HE TEACHES THAT THE GRACE OF GOD BY JESUS CHRIST IS THAT BY WHICH ALONE MEN ARE DELIVERED FROM EVIL, AND WITHOUT WHICH</w:t>
      </w:r>
    </w:p>
    <w:p w14:paraId="34A4720F">
      <w:pPr>
        <w:bidi w:val="0"/>
        <w:rPr>
          <w:rFonts w:hint="eastAsia"/>
          <w:sz w:val="30"/>
          <w:szCs w:val="30"/>
        </w:rPr>
      </w:pPr>
      <w:r>
        <w:rPr>
          <w:rFonts w:hint="eastAsia"/>
          <w:sz w:val="30"/>
          <w:szCs w:val="30"/>
        </w:rPr>
        <w:t>在开篇，作者阐述了天主教信仰关于律法、自由意志和恩典的教导。他教导说，唯有通过耶稣基督而来的上帝恩典，人才能从邪恶中被拯救出来，若没有这恩典，</w:t>
      </w:r>
    </w:p>
    <w:p w14:paraId="5CC561C3">
      <w:pPr>
        <w:bidi w:val="0"/>
        <w:rPr>
          <w:rFonts w:hint="eastAsia"/>
          <w:sz w:val="30"/>
          <w:szCs w:val="30"/>
        </w:rPr>
      </w:pPr>
    </w:p>
    <w:p w14:paraId="28567DF3">
      <w:pPr>
        <w:bidi w:val="0"/>
        <w:rPr>
          <w:rFonts w:hint="eastAsia"/>
          <w:sz w:val="30"/>
          <w:szCs w:val="30"/>
        </w:rPr>
      </w:pPr>
      <w:r>
        <w:rPr>
          <w:rFonts w:hint="eastAsia"/>
          <w:sz w:val="30"/>
          <w:szCs w:val="30"/>
        </w:rPr>
        <w:t>THEY DO ABSOLUTELY NO GOOD; AND THIS NOT ONLY BY THE FACT THAT IT POINTS OUT WHAT IS TO BE DONE, BUT THAT IT ALSO SUPPLIES THE MEANS OF DOING IT WITH LOVED SINCE GOD BESTOWS ON MEN THE INSPIRATION OF A GOOD WILL AND DEED. HE TEACHES THAT THE REBUKE OF EVIL MEN WHO HAVE NOT RECEIVED THIS GRACE IS NEITHER UNJUST--SINCE THEY ARE EVIL BY THEIR OWN WILL--NOR USELESS, ALTHOUGH IT MUST BE CONFESSED THAT IT IS ONLY BY GOD'S AGENCY THAT IT CAN AVAIL. THAT PERSEVERANCE IN GOOD IS TRULY A GREAT GIFT OF GOD, BUT THAT STILL THE REBUKE OF ONE WHO HAS NOT PERSEVERED MUST NOT ON THAT ACCOUNT BE NEGLECTED; AND THAT IF A MAN WHO HAS NOT RECEIVED THIS GIFT SHOULD RELAPSE OF HIS OWN WILL INTO SIN, HE IS NOT ONLY DESERVING OF REBUKE, BUT IF HE SHOULD CONTINUE IN EVIL UNTIL HIS DEATH, HE IS MOREOVER WORTHY OF ETERNAL DAMNATION. THAT IT IS INSCRUTABLE WHY ONE SHOULD RECEIVE THIS GIFT AND ANOTHER SHOULD NOT RECEIVE IT. THAT OF THOSE WHO ARE PREDESTINATED NONE CAN PERISH. AND THAT THE PERSEVERANCE, WHICH ALL DO NOT RECEIVE WHO ARE HERE CALLED CHILDREN OF GOD, IS CONSTANTLY GIVEN TO ALL THOSE WHO ARE TRULY CHILDREN BY GOD'S FOREKNOWLEDGE AND PREDESTINATION. HE ANSWERS THE QUESTION WHICH SUGGESTS ITSELF CONCERNING ADAM--IN WHAT WAY HE SINNED BY NOT PERSEVERING, SINCE HE DID NOT RECEIVE PERSEVERANCE. HE SHOWS THAT SUCH ASSISTANCE WAS AT THE FIRST GIVEN TO HIM, AS THAT WITHOUT IT HE COULD NOT CONTINUE IF HE WOULD, NOT AS THAT WITH IT MUST RESULT THAT HE WOULD. BUT THAT NOW THROUGH CHRIST IS GIVEN US NOT ONLY SUCH HELP AS THAT WITHOUT IT WE CANNOT CONTINUE EVEN IF WE WILL, BUT MOREOVER SUCH AND SO GREAT AS THAT BY IT WE WILL. HE PROVES THAT THE NUMBER OF THE PREDESTINATED, TO WHOM A GIFT OF THIS KIND IS APPROPRIATED, IS CERTAIN, AND CAN NEITHER BE INCREASED NOR DIMINISHED. AND SINCE IT IS UNKNOWN</w:t>
      </w:r>
    </w:p>
    <w:p w14:paraId="683A83E3">
      <w:pPr>
        <w:bidi w:val="0"/>
        <w:rPr>
          <w:rFonts w:hint="eastAsia"/>
          <w:sz w:val="30"/>
          <w:szCs w:val="30"/>
        </w:rPr>
      </w:pPr>
      <w:r>
        <w:rPr>
          <w:rFonts w:hint="eastAsia"/>
          <w:sz w:val="30"/>
          <w:szCs w:val="30"/>
        </w:rPr>
        <w:t>人绝对无法行善；这不仅因为恩典指明当行之事，还因为它提供了以爱行善的方法，因为上帝赐给人良善意志与行为的感动。他教导说，责备那些未领受此恩典的恶人既不是不公正的——因为他们是出于自己的意志而为恶——也不是无用的，尽管必须承认，只有借着上帝的作为，责备才能产生效果。他指出，善行中的恒忍确实是上帝的一大恩赐，但仍不应因此忽视对未能恒忍者的责备；若一个未领受此恩赐的人按自己的意志重陷罪中，他不仅应受责备，而且若一直作恶至死，更当受永恒的咒诅。至于为何一人领受此恩赐而另一人未领受，这是不可测的。凡被预定的人，没有一个会灭亡。那恒忍，并非所有在此被称为上帝儿女的人都领受到，却持续地赐给那些因上帝的预知和预定而真正成为儿女的人。他回答了关于亚当的问题——他如何因未能恒忍而犯罪，既然他未领受恒忍的恩赐。他显明，起初赐给亚当的帮助是这样的：没有它，他就不能持守，即使他愿意；而有了它，也不必然导致他一定会持守。但如今藉着基督所赐给我们的，不仅是没有它我们就不能持守的帮助，即使我们愿意，而且是如此之大的帮助，以至于藉着它，我们就会愿意。他证明，预定之人的数目，就是那些得此恩赐的人，是确定的，既不能增加也不能减少。既然无人知道</w:t>
      </w:r>
    </w:p>
    <w:p w14:paraId="0104B0ED">
      <w:pPr>
        <w:bidi w:val="0"/>
        <w:rPr>
          <w:rFonts w:hint="eastAsia"/>
          <w:sz w:val="30"/>
          <w:szCs w:val="30"/>
        </w:rPr>
      </w:pPr>
    </w:p>
    <w:p w14:paraId="71AD7EA1">
      <w:pPr>
        <w:bidi w:val="0"/>
        <w:rPr>
          <w:rFonts w:hint="eastAsia"/>
          <w:sz w:val="30"/>
          <w:szCs w:val="30"/>
        </w:rPr>
      </w:pPr>
      <w:r>
        <w:rPr>
          <w:rFonts w:hint="eastAsia"/>
          <w:sz w:val="30"/>
          <w:szCs w:val="30"/>
        </w:rPr>
        <w:t>WHO BELONGS TO THAT NUMBER, AND WHO DOES NOT, THAT MEDICINAL REBUKE MUST BE APPLIED TO ALL WHO SIN, LEST THEY SHOULD EITHER THEMSELVES PERISH, OR BE THE RUIN OF OTHERS. FINALLY, HE CONCLUDES THAT NEITHER IS REBUKE PROHIBITED BY GRACE, NOR IS GRACE DENIED BY REBUKE.</w:t>
      </w:r>
    </w:p>
    <w:p w14:paraId="6C352D50">
      <w:pPr>
        <w:bidi w:val="0"/>
        <w:rPr>
          <w:rFonts w:hint="eastAsia"/>
          <w:sz w:val="30"/>
          <w:szCs w:val="30"/>
        </w:rPr>
      </w:pPr>
      <w:r>
        <w:rPr>
          <w:rFonts w:hint="eastAsia"/>
          <w:sz w:val="30"/>
          <w:szCs w:val="30"/>
        </w:rPr>
        <w:t>谁属于那数目，谁不属于，那医治性的责备必须应用于所有犯罪的人，免得他们自己灭亡，或导致他人的毁灭。最后，他总结说，责备不被恩典所禁止，恩典也不因责备而被否认。</w:t>
      </w:r>
    </w:p>
    <w:p w14:paraId="3DBA8469">
      <w:pPr>
        <w:bidi w:val="0"/>
        <w:rPr>
          <w:rFonts w:hint="eastAsia"/>
          <w:sz w:val="30"/>
          <w:szCs w:val="30"/>
        </w:rPr>
      </w:pPr>
    </w:p>
    <w:p w14:paraId="52E015A5">
      <w:pPr>
        <w:pStyle w:val="6"/>
        <w:bidi w:val="0"/>
        <w:rPr>
          <w:rFonts w:hint="eastAsia"/>
        </w:rPr>
      </w:pPr>
      <w:r>
        <w:rPr>
          <w:rFonts w:hint="eastAsia"/>
        </w:rPr>
        <w:t>CHAP. 1 [i.]--INTRODUCTORY.</w:t>
      </w:r>
    </w:p>
    <w:p w14:paraId="0FCA76BE">
      <w:pPr>
        <w:pStyle w:val="6"/>
        <w:bidi w:val="0"/>
        <w:rPr>
          <w:rFonts w:hint="eastAsia"/>
        </w:rPr>
      </w:pPr>
      <w:r>
        <w:rPr>
          <w:rFonts w:hint="eastAsia"/>
        </w:rPr>
        <w:t>第1章 [i.]——引言。</w:t>
      </w:r>
    </w:p>
    <w:p w14:paraId="002B2354">
      <w:pPr>
        <w:bidi w:val="0"/>
        <w:rPr>
          <w:rFonts w:hint="eastAsia"/>
          <w:sz w:val="30"/>
          <w:szCs w:val="30"/>
        </w:rPr>
      </w:pPr>
    </w:p>
    <w:p w14:paraId="0DE44A60">
      <w:pPr>
        <w:bidi w:val="0"/>
        <w:rPr>
          <w:rFonts w:hint="eastAsia"/>
          <w:sz w:val="30"/>
          <w:szCs w:val="30"/>
        </w:rPr>
      </w:pPr>
      <w:r>
        <w:rPr>
          <w:rFonts w:hint="eastAsia"/>
          <w:sz w:val="30"/>
          <w:szCs w:val="30"/>
        </w:rPr>
        <w:t>I HAVE read your letter--Valentine, my dearly beloved brother, and you who are associated with him in the service of God--which your Love sent by brother Florus and those who came to us with him; and I gave God thanks that I have known your peace in the Lord and agreement in the truth and ardour in love, by your discourse delivered to us. But that an enemy has striven among you to the subversion of some, has, by the mercy of God and His marvellous goodness in turning his arts to the advantage[1] of His servants, rather availed to this result, that while none of you were cast down for the worse, some were built up for the better. There is therefore no need to reconsider again and again all that I have already transmitted to you, sufficiently argued out in a lengthy treatise;[2] for your replies indicate how you have received this. Nevertheless, do not in any wise suppose that, when once read, it can have become sufficiently well known to you. Therefore if you desire to have it exceedingly productive, do not count it a grievance by re-perusal to make it thoroughly familiar; so that you may most accurately[3] know what and what kind of questions they are, for the solution and satisfaction of which there arises an authority not human but divine, from which we ought not to depart if we desire to attain to the point whither we are tending.</w:t>
      </w:r>
    </w:p>
    <w:p w14:paraId="442F6CA0">
      <w:pPr>
        <w:bidi w:val="0"/>
        <w:rPr>
          <w:rFonts w:hint="eastAsia"/>
          <w:sz w:val="30"/>
          <w:szCs w:val="30"/>
        </w:rPr>
      </w:pPr>
      <w:r>
        <w:rPr>
          <w:rFonts w:hint="eastAsia"/>
          <w:sz w:val="30"/>
          <w:szCs w:val="30"/>
        </w:rPr>
        <w:t>我已读了你们的信——亲爱的瓦伦丁弟兄，以及与他一同事奉上帝的你们——这是你们出于爱心，藉弗洛鲁斯弟兄和与他同来的人送给我们的；我为此感谢上帝，因我从你们传给我们的言论中，知道了你们在主里的平安、在真理上的一致和在爱中的热忱。但有仇敌在你们中间努力颠覆一些人，这事却因上帝的怜悯和祂奇妙的良善，将敌人的计谋转变为祂仆人的益处[1]，反而产生这样的结果：你们当中没有一个人变得更糟，反而有些人得到了更好的造就。因此，没有必要再三重新考虑我已经在一篇长篇专论中充分论证并传达给你们的一切[2]；因为你们的回复表明了你们如何接受这些。然而，绝不要以为，一旦阅读过，它就能被你们充分了解。因此，如果你们希望它能极其有成效，不要因重读而感到厌烦，使之彻底熟悉；这样，你们才能最准确地[3]知道这些问题是什么，是哪一类问题，为解决和满足这些问题，所需的权威不是人的而是神的，如果我们希望达到我们所趋向的目标，就不应偏离这权威。</w:t>
      </w:r>
    </w:p>
    <w:p w14:paraId="4D436186">
      <w:pPr>
        <w:bidi w:val="0"/>
        <w:rPr>
          <w:rFonts w:hint="eastAsia"/>
          <w:sz w:val="30"/>
          <w:szCs w:val="30"/>
        </w:rPr>
      </w:pPr>
    </w:p>
    <w:p w14:paraId="3B6A6CFF">
      <w:pPr>
        <w:pStyle w:val="6"/>
        <w:bidi w:val="0"/>
        <w:rPr>
          <w:rFonts w:hint="eastAsia"/>
        </w:rPr>
      </w:pPr>
      <w:r>
        <w:rPr>
          <w:rFonts w:hint="eastAsia"/>
        </w:rPr>
        <w:t>CHAP. 2.--THE CATHOLIC FAITH CONCERNING LAW, GRACE, AND FREE WILL.</w:t>
      </w:r>
    </w:p>
    <w:p w14:paraId="202D5F88">
      <w:pPr>
        <w:pStyle w:val="6"/>
        <w:bidi w:val="0"/>
        <w:rPr>
          <w:rFonts w:hint="eastAsia"/>
        </w:rPr>
      </w:pPr>
      <w:r>
        <w:rPr>
          <w:rFonts w:hint="eastAsia"/>
        </w:rPr>
        <w:t>第2章——关于律法、恩典和自由意志的天主教信仰。</w:t>
      </w:r>
    </w:p>
    <w:p w14:paraId="2F2A1FA5">
      <w:pPr>
        <w:bidi w:val="0"/>
        <w:rPr>
          <w:rFonts w:hint="eastAsia"/>
          <w:sz w:val="30"/>
          <w:szCs w:val="30"/>
        </w:rPr>
      </w:pPr>
    </w:p>
    <w:p w14:paraId="0221C3D1">
      <w:pPr>
        <w:bidi w:val="0"/>
        <w:rPr>
          <w:rFonts w:hint="eastAsia"/>
          <w:sz w:val="30"/>
          <w:szCs w:val="30"/>
        </w:rPr>
      </w:pPr>
      <w:r>
        <w:rPr>
          <w:rFonts w:hint="eastAsia"/>
          <w:sz w:val="30"/>
          <w:szCs w:val="30"/>
        </w:rPr>
        <w:t>Now the Lord Himself not only shows us what evil we should shun, and what good we should do, which is all that the letter of the law is</w:t>
      </w:r>
    </w:p>
    <w:p w14:paraId="669CDD3C">
      <w:pPr>
        <w:bidi w:val="0"/>
        <w:rPr>
          <w:rFonts w:hint="eastAsia"/>
          <w:sz w:val="30"/>
          <w:szCs w:val="30"/>
        </w:rPr>
      </w:pPr>
      <w:r>
        <w:rPr>
          <w:rFonts w:hint="eastAsia"/>
          <w:sz w:val="30"/>
          <w:szCs w:val="30"/>
        </w:rPr>
        <w:t>现在，主自己不仅向我们显明我们应当避免的恶和应当行的善，这是律法字句所能做的一切，</w:t>
      </w:r>
    </w:p>
    <w:p w14:paraId="64430C59">
      <w:pPr>
        <w:bidi w:val="0"/>
        <w:rPr>
          <w:rFonts w:hint="eastAsia"/>
          <w:sz w:val="30"/>
          <w:szCs w:val="30"/>
        </w:rPr>
      </w:pPr>
    </w:p>
    <w:p w14:paraId="4D3389F6">
      <w:pPr>
        <w:bidi w:val="0"/>
        <w:rPr>
          <w:rFonts w:hint="eastAsia"/>
          <w:sz w:val="30"/>
          <w:szCs w:val="30"/>
        </w:rPr>
      </w:pPr>
      <w:r>
        <w:rPr>
          <w:rFonts w:hint="eastAsia"/>
          <w:sz w:val="30"/>
          <w:szCs w:val="30"/>
        </w:rPr>
        <w:t>able to effect; but He moreover helps us that we may shun evil and do good,[4] which none can do without the Spirit of grace; and if this be wanting, the law comes in merely to make us guilty and to slay us. It is on this account that the apostle says, "The letter killeth, but the Spirit giveth life."[5] He, then, who lawfully uses the law learns therein evil and good, and, not trusting in his own strength, flees to grace, by the help of which he may shun evil and do good. But who is there who flees to grace except when "the steps of a man are ordered by the Lord, and He shall determine his way"?[6] And thus also to desire the help of grace is the beginning of grace; of which, says he, "And I said, Now I have begun; this is the change of the right hand of the Most High."[7] It is to be confessed, therefore, that we have free choice to do both evil and good; but in doing evil every one is free from righteousness and a servant of sin, while in doing good no one can be free, unless he have been made free by Him who said, "If the Son shall make you free, then you shall be free indeed."[8] Neither is it thus, that when any one has been made free from the dominion of sin, he no longer needs the help of his Deliverer; but rather thus, that hearing from Him, "Without me ye can do nothing,"[9] he himself also says to Him, "Be thou my helper! Forsake me not."[10] I rejoice that I have found in our brother Florus also this faith, which without doubt is the true and prophetical and apostolical and catholic faith; whence those are the rather to be corrected--whom indeed I now think to have been corrected by the favour of God--who did not understand him.</w:t>
      </w:r>
    </w:p>
    <w:p w14:paraId="08CB6C21">
      <w:pPr>
        <w:bidi w:val="0"/>
        <w:rPr>
          <w:rFonts w:hint="eastAsia"/>
          <w:sz w:val="30"/>
          <w:szCs w:val="30"/>
        </w:rPr>
      </w:pPr>
      <w:r>
        <w:rPr>
          <w:rFonts w:hint="eastAsia"/>
          <w:sz w:val="30"/>
          <w:szCs w:val="30"/>
        </w:rPr>
        <w:t>祂还帮助我们避恶行善[4]，这是离了恩典的灵没有人能做到的；若缺乏这恩典，律法进来只会使我们有罪并杀死我们。因此使徒说："字句是叫人死，灵是叫人活。"[5]那合法使用律法的人从中认识善恶，并且不信靠自己的力量，逃向恩典，借着恩典的帮助，他可以避恶行善。但除非"人的脚步为耶和华所定，祂要使人的道路稳妥"[6]，谁会逃向恩典呢？因此，渴望恩典的帮助就是恩典的开始；关于这点，他说："我说，我现在才开始；这是至高者右手的改变。"[7]因此，必须承认，我们有自由选择行善或作恶；但行恶时，人人都脱离了公义，成为罪的奴仆，而行善时，若不是被那位说"子若叫你们自由，你们就真自由了"[8]的主释放，就没有人能自由。但这并不意味着，当一个人从罪的统治下被释放后，他就不再需要他的拯救者的帮助；而是说，当听到祂说："离了我，你们就不能做什么"[9]时，他自己也对祂说："求祢帮助我！不要离弃我！"[10]我很高兴在我们的弗洛鲁斯弟兄身上也发现了这信仰，这无疑是真实的、先知的、使徒的和大公的信仰；因此，那些不理解他的人更应当被纠正——我现在确实认为他们已经藉着上帝的恩惠得到了纠正。</w:t>
      </w:r>
    </w:p>
    <w:p w14:paraId="071A7618">
      <w:pPr>
        <w:bidi w:val="0"/>
        <w:rPr>
          <w:rFonts w:hint="eastAsia"/>
          <w:sz w:val="30"/>
          <w:szCs w:val="30"/>
        </w:rPr>
      </w:pPr>
    </w:p>
    <w:p w14:paraId="44A89D3C">
      <w:pPr>
        <w:pStyle w:val="6"/>
        <w:bidi w:val="0"/>
        <w:rPr>
          <w:rFonts w:hint="eastAsia"/>
        </w:rPr>
      </w:pPr>
      <w:r>
        <w:rPr>
          <w:rFonts w:hint="eastAsia"/>
        </w:rPr>
        <w:t>CHAP. 3 [II.]--WHAT THE GRACE OF GOD THROUGH JESUS CHRIST IS.</w:t>
      </w:r>
    </w:p>
    <w:p w14:paraId="265551A3">
      <w:pPr>
        <w:pStyle w:val="6"/>
        <w:bidi w:val="0"/>
        <w:rPr>
          <w:rFonts w:hint="eastAsia"/>
        </w:rPr>
      </w:pPr>
      <w:r>
        <w:rPr>
          <w:rFonts w:hint="eastAsia"/>
        </w:rPr>
        <w:t>第3章 [II.]——耶稣基督里上帝的恩典是什么。</w:t>
      </w:r>
    </w:p>
    <w:p w14:paraId="7E56925A">
      <w:pPr>
        <w:bidi w:val="0"/>
        <w:rPr>
          <w:rFonts w:hint="eastAsia"/>
          <w:sz w:val="30"/>
          <w:szCs w:val="30"/>
        </w:rPr>
      </w:pPr>
    </w:p>
    <w:p w14:paraId="7E6BA525">
      <w:pPr>
        <w:bidi w:val="0"/>
        <w:rPr>
          <w:rFonts w:hint="eastAsia"/>
          <w:sz w:val="30"/>
          <w:szCs w:val="30"/>
        </w:rPr>
      </w:pPr>
      <w:r>
        <w:rPr>
          <w:rFonts w:hint="eastAsia"/>
          <w:sz w:val="30"/>
          <w:szCs w:val="30"/>
        </w:rPr>
        <w:t>For the grace of God through Jesus Christ our Lord must be apprehended,--as that by which alone men are delivered from evil, and without which they do absolutely no good thing, whether in thought, or will and affection, or in action; not only in order that they may know, by the manifestation of that grace, what should be done, but moreover in order that, by its enabling, they may do with love what they know. Certainly the apostle asked for this inspiration of</w:t>
      </w:r>
    </w:p>
    <w:p w14:paraId="050F78E0">
      <w:pPr>
        <w:bidi w:val="0"/>
        <w:rPr>
          <w:rFonts w:hint="eastAsia"/>
          <w:sz w:val="30"/>
          <w:szCs w:val="30"/>
        </w:rPr>
      </w:pPr>
      <w:r>
        <w:rPr>
          <w:rFonts w:hint="eastAsia"/>
          <w:sz w:val="30"/>
          <w:szCs w:val="30"/>
        </w:rPr>
        <w:t>因为必须理解，上帝藉着我们主耶稣基督的恩典，是唯一使人脱离恶的方法，若没有它，人无论在思想上，在意志和情感上，或在行为上，绝对不能行任何善事；不仅是为了使他们藉着恩典的彰显知道当行的事，更是为了使他们藉着恩典的能力，能以爱心行他们所知道的。使徒确实为这种</w:t>
      </w:r>
    </w:p>
    <w:p w14:paraId="2508A61A">
      <w:pPr>
        <w:bidi w:val="0"/>
        <w:rPr>
          <w:rFonts w:hint="eastAsia"/>
          <w:sz w:val="30"/>
          <w:szCs w:val="30"/>
        </w:rPr>
      </w:pPr>
    </w:p>
    <w:p w14:paraId="4A09C79C">
      <w:pPr>
        <w:bidi w:val="0"/>
        <w:rPr>
          <w:rFonts w:hint="eastAsia"/>
          <w:sz w:val="30"/>
          <w:szCs w:val="30"/>
        </w:rPr>
      </w:pPr>
      <w:r>
        <w:rPr>
          <w:rFonts w:hint="eastAsia"/>
          <w:sz w:val="30"/>
          <w:szCs w:val="30"/>
        </w:rPr>
        <w:t>good will and work on behalf of those to whom he said, "Now we pray to God that ye do no evil, not that we should appear approved, but that ye should do that which is good."[11] Who can hear this and not awake and confess that we have it from the Lord God that we turn aside from evil and do good?--since the apostle indeed says not, We admonish, we teach, we exhort, we rebuke; but he says, "We pray to God that ye do no evil, but that ye should do that which is good."</w:t>
      </w:r>
    </w:p>
    <w:p w14:paraId="4141C04C">
      <w:pPr>
        <w:bidi w:val="0"/>
        <w:rPr>
          <w:rFonts w:hint="eastAsia"/>
          <w:sz w:val="30"/>
          <w:szCs w:val="30"/>
        </w:rPr>
      </w:pPr>
      <w:r>
        <w:rPr>
          <w:rFonts w:hint="eastAsia"/>
          <w:sz w:val="30"/>
          <w:szCs w:val="30"/>
        </w:rPr>
        <w:t>良善意志和行为的激发代表那些人祈求，他对他们说："如今我们祷告上帝，愿你们一件恶事都不做，不是要显明我们是蒙悦纳的，而是要你们行那善事。"[11]谁能听到这些而不醒悟并承认，我们转离恶行而行善是从主上帝而来？——因为使徒并非说，我们劝诫，我们教导，我们鼓励，我们责备；而是说："我们祷告上帝，愿你们一件恶事都不做，而是行那善事。"</w:t>
      </w:r>
    </w:p>
    <w:p w14:paraId="5BF825E6">
      <w:pPr>
        <w:bidi w:val="0"/>
        <w:rPr>
          <w:rFonts w:hint="eastAsia"/>
          <w:sz w:val="30"/>
          <w:szCs w:val="30"/>
        </w:rPr>
      </w:pPr>
    </w:p>
    <w:p w14:paraId="0D0E475D">
      <w:pPr>
        <w:bidi w:val="0"/>
        <w:rPr>
          <w:rFonts w:hint="eastAsia"/>
          <w:sz w:val="30"/>
          <w:szCs w:val="30"/>
        </w:rPr>
      </w:pPr>
      <w:r>
        <w:rPr>
          <w:rFonts w:hint="eastAsia"/>
          <w:sz w:val="30"/>
          <w:szCs w:val="30"/>
        </w:rPr>
        <w:t>[11] And yet he was also in the habit of speaking to them, and doing all those things which I have mentioned,--he admonished, he taught, he exhorted, he rebuked. But he knew that all these things which he Was doing in the way of planting and watering openly[1] were of no avail unless He who giveth the increase in secret should give heed to his prayer on their behalf. Because, as the same teacher of the Gentiles says, "Neither is he that planteth anything, neither he that watereth, but God that giveth the increase."[2]</w:t>
      </w:r>
    </w:p>
    <w:p w14:paraId="71677410">
      <w:pPr>
        <w:bidi w:val="0"/>
        <w:rPr>
          <w:rFonts w:hint="eastAsia"/>
          <w:sz w:val="30"/>
          <w:szCs w:val="30"/>
        </w:rPr>
      </w:pPr>
      <w:r>
        <w:rPr>
          <w:rFonts w:hint="eastAsia"/>
          <w:sz w:val="30"/>
          <w:szCs w:val="30"/>
        </w:rPr>
        <w:t>[11]然而他也习惯于对他们说话，并做我所提到的所有那些事——他劝诫，他教导，他鼓励，他责备。但他知道，他在公开栽种浇灌[1]方面所做的这一切，若没有那暗中赐生长的主垂听他为他们所做的祷告，就都无济于事。因为，正如这位外邦人的教师所说："栽种的算不得什么，浇灌的也算不得什么，只在那叫他生长的上帝。"[2]</w:t>
      </w:r>
    </w:p>
    <w:p w14:paraId="29495880">
      <w:pPr>
        <w:bidi w:val="0"/>
        <w:rPr>
          <w:rFonts w:hint="eastAsia"/>
          <w:sz w:val="30"/>
          <w:szCs w:val="30"/>
        </w:rPr>
      </w:pPr>
    </w:p>
    <w:p w14:paraId="60802473">
      <w:pPr>
        <w:pStyle w:val="6"/>
        <w:bidi w:val="0"/>
        <w:rPr>
          <w:rFonts w:hint="eastAsia"/>
        </w:rPr>
      </w:pPr>
      <w:r>
        <w:rPr>
          <w:rFonts w:hint="eastAsia"/>
        </w:rPr>
        <w:t>CHAP. 4--THE CHILDREN OF GOD ARE LED BY THE SPIRIT OF GOD.</w:t>
      </w:r>
    </w:p>
    <w:p w14:paraId="77463FC0">
      <w:pPr>
        <w:pStyle w:val="6"/>
        <w:bidi w:val="0"/>
        <w:rPr>
          <w:rFonts w:hint="eastAsia"/>
        </w:rPr>
      </w:pPr>
      <w:r>
        <w:rPr>
          <w:rFonts w:hint="eastAsia"/>
        </w:rPr>
        <w:t>第4章——上帝的儿女被上帝的灵引导。</w:t>
      </w:r>
    </w:p>
    <w:p w14:paraId="3D669F92">
      <w:pPr>
        <w:bidi w:val="0"/>
        <w:rPr>
          <w:rFonts w:hint="eastAsia"/>
          <w:sz w:val="30"/>
          <w:szCs w:val="30"/>
        </w:rPr>
      </w:pPr>
    </w:p>
    <w:p w14:paraId="2CF014B5">
      <w:pPr>
        <w:bidi w:val="0"/>
        <w:rPr>
          <w:rFonts w:hint="eastAsia"/>
          <w:sz w:val="30"/>
          <w:szCs w:val="30"/>
        </w:rPr>
      </w:pPr>
      <w:r>
        <w:rPr>
          <w:rFonts w:hint="eastAsia"/>
          <w:sz w:val="30"/>
          <w:szCs w:val="30"/>
        </w:rPr>
        <w:t>Let those, therefore, not deceive themselves who ask, "Wherefore is it preached and prescribed to us that we should turn away from evil and do good, if it is not we that do this, but 'God who worketh in us to will and to do it'?"[3] But let them rather understand that if they are the children of God, they are led by the Spirit of God[4] to do that which should be done; and when they have done it, let them give thanks to Him by whom they act. For they are acted upon that they may act, not that they may themselves do nothing; and in addition to this, it is shown them what they ought to do, so that when they have done it as it ought to be done--that is, with the love and the delight of righteousness--they may rejoice in having received "the sweetness which the Lord has given, that their[5] land should yield her increase.''[6] But when they do not act, whether by not doing at all or by not doing from love, let them pray that what as yet they have not, they may receive. For what shall they have which they shall not receive? or what have they which they have not received?[7]</w:t>
      </w:r>
    </w:p>
    <w:p w14:paraId="0A7B4737">
      <w:pPr>
        <w:bidi w:val="0"/>
        <w:rPr>
          <w:rFonts w:hint="eastAsia"/>
          <w:sz w:val="30"/>
          <w:szCs w:val="30"/>
        </w:rPr>
      </w:pPr>
      <w:r>
        <w:rPr>
          <w:rFonts w:hint="eastAsia"/>
          <w:sz w:val="30"/>
          <w:szCs w:val="30"/>
        </w:rPr>
        <w:t>因此，那些问"为什么向我们宣讲并规定我们应当离恶行善，如果不是我们自己做这事，而是'上帝在我们里面运行，使我们立志行事'[3]"的人，不要自欺。他们应当明白，如果他们是上帝的儿女，他们就被上帝的灵[4]引导去做当行的事；当他们行了这事，就要感谢那使他们行动的主。因为他们被感动才能行动，不是叫他们自己什么都不做；除此之外，还向他们指明他们当做的事，好使他们按当行的方式行了——就是以爱和公义的喜悦——他们就可以因领受了"耶和华所赐的甘甜，使他们的[5]地土得以增产"[6]而欢喜。但当他们不行动，无论是完全不做还是不出于爱心而做，就当祈求领受他们尚未有的。因为他们将有什么是他们不曾领受的呢？或者他们有什么不是领受来的呢？[7]</w:t>
      </w:r>
    </w:p>
    <w:p w14:paraId="5D289B6D">
      <w:pPr>
        <w:bidi w:val="0"/>
        <w:rPr>
          <w:rFonts w:hint="eastAsia"/>
          <w:sz w:val="30"/>
          <w:szCs w:val="30"/>
        </w:rPr>
      </w:pPr>
    </w:p>
    <w:p w14:paraId="71816FEF">
      <w:pPr>
        <w:pStyle w:val="6"/>
        <w:bidi w:val="0"/>
        <w:rPr>
          <w:rFonts w:hint="eastAsia"/>
        </w:rPr>
      </w:pPr>
      <w:r>
        <w:rPr>
          <w:rFonts w:hint="eastAsia"/>
        </w:rPr>
        <w:t>CHAP. 5 [III.]--REBUKE MUST NOT BE NEGLECTED.</w:t>
      </w:r>
    </w:p>
    <w:p w14:paraId="291A4278">
      <w:pPr>
        <w:pStyle w:val="6"/>
        <w:bidi w:val="0"/>
        <w:rPr>
          <w:rFonts w:hint="eastAsia"/>
        </w:rPr>
      </w:pPr>
      <w:r>
        <w:rPr>
          <w:rFonts w:hint="eastAsia"/>
        </w:rPr>
        <w:t>第5章 [III.]——责备不可忽视。</w:t>
      </w:r>
    </w:p>
    <w:p w14:paraId="0C51D9D5">
      <w:pPr>
        <w:bidi w:val="0"/>
        <w:rPr>
          <w:rFonts w:hint="eastAsia"/>
          <w:sz w:val="30"/>
          <w:szCs w:val="30"/>
        </w:rPr>
      </w:pPr>
    </w:p>
    <w:p w14:paraId="228A333D">
      <w:pPr>
        <w:bidi w:val="0"/>
        <w:rPr>
          <w:rFonts w:hint="eastAsia"/>
          <w:sz w:val="30"/>
          <w:szCs w:val="30"/>
        </w:rPr>
      </w:pPr>
      <w:r>
        <w:rPr>
          <w:rFonts w:hint="eastAsia"/>
          <w:sz w:val="30"/>
          <w:szCs w:val="30"/>
        </w:rPr>
        <w:t>"Then," say they, "let those who are over us only prescribe to us what we ought to do, and pray for us that we may do it; but let them not rebuke and censure us if we should not do it." Certainly let all be done, since the teachers of the churches, the apostles, were in the habit of doing all,--as well prescribing what things should be done, as rebuking if they were not done, and praying that they might be done. The apostle prescribes, saying, "Let all your things be done with love."[8] He rebukes, saying, "Now therefore there is utterly a fault among you, because ye have judgments among yourselves. For why do ye not rather suffer wrong? Why are ye not rather defrauded? Nay, ye do wrong and defraud; and that, your brethren. Know ye not that the unrighteous shall not possess the kingdom of God?"[9] Let us hear him also praying: "And the Lord," says he, "multiply you, and make you to abound in love one towards another and towards all men."[10] He prescribes, that love should be maintained; he rebukes, because love is not maintained; he prays, that love may abound. O man! learn by his precept what you ought to have; learn by his rebuke that it is by your own fault that you have it not; learn by his prayer whence you may receive what you desire to have.</w:t>
      </w:r>
    </w:p>
    <w:p w14:paraId="7518AD63">
      <w:pPr>
        <w:bidi w:val="0"/>
        <w:rPr>
          <w:rFonts w:hint="eastAsia"/>
          <w:sz w:val="30"/>
          <w:szCs w:val="30"/>
        </w:rPr>
      </w:pPr>
      <w:r>
        <w:rPr>
          <w:rFonts w:hint="eastAsia"/>
          <w:sz w:val="30"/>
          <w:szCs w:val="30"/>
        </w:rPr>
        <w:t>"那么，"他们说，"让那些治理我们的人只要向我们规定我们应当做的事，并为我们祷告，使我们能够去行；但如果我们不去行，就不要责备和指责我们。"当然，这一切都应当做，因为教会的教师——使徒们，都习惯于做这一切——既规定当行的事，又在这些事不被行出时责备，并祷告使这些事能够被行出。使徒规定说："你们所做的一切都要凭爱心而做。"[8]他责备说："现在你们中间完全有了过错，因为你们彼此告状。为什么不情愿受欺呢？为什么不情愿吃亏呢？你们倒是欺压人，亏负人，况且所欺压所亏负的就是弟兄。你们岂不知不义的人不能承受上帝的国吗？"[9]让我们也听他祷告："愿主"，他说："叫你们彼此相爱的心，并爱众人的心，都能增长、充足。"[10]他规定要持守爱；他责备因为爱没有被持守；他祷告使爱可以增长。人啊！从他的教训中学习你当有的；从他的责备中学习因你自己的过错而没有得到；从他的祷告中学习你可以从何处领受你所渴望得到的。</w:t>
      </w:r>
    </w:p>
    <w:p w14:paraId="7B800D3E">
      <w:pPr>
        <w:bidi w:val="0"/>
        <w:rPr>
          <w:rFonts w:hint="eastAsia"/>
          <w:sz w:val="30"/>
          <w:szCs w:val="30"/>
        </w:rPr>
      </w:pPr>
    </w:p>
    <w:p w14:paraId="73B3F674">
      <w:pPr>
        <w:pStyle w:val="6"/>
        <w:bidi w:val="0"/>
        <w:rPr>
          <w:rFonts w:hint="eastAsia"/>
        </w:rPr>
      </w:pPr>
      <w:r>
        <w:rPr>
          <w:rFonts w:hint="eastAsia"/>
        </w:rPr>
        <w:t>CHAP. 6 [IV.] --OBJECTIONS TO THE USE OF REBUKE.</w:t>
      </w:r>
    </w:p>
    <w:p w14:paraId="73F8EAC4">
      <w:pPr>
        <w:pStyle w:val="6"/>
        <w:bidi w:val="0"/>
        <w:rPr>
          <w:rFonts w:hint="eastAsia"/>
        </w:rPr>
      </w:pPr>
      <w:r>
        <w:rPr>
          <w:rFonts w:hint="eastAsia"/>
        </w:rPr>
        <w:t>第6章 [IV.]——对使用责备的反对。</w:t>
      </w:r>
    </w:p>
    <w:p w14:paraId="781E6526">
      <w:pPr>
        <w:bidi w:val="0"/>
        <w:rPr>
          <w:rFonts w:hint="eastAsia"/>
          <w:sz w:val="30"/>
          <w:szCs w:val="30"/>
        </w:rPr>
      </w:pPr>
    </w:p>
    <w:p w14:paraId="60A479C3">
      <w:pPr>
        <w:bidi w:val="0"/>
        <w:rPr>
          <w:rFonts w:hint="eastAsia"/>
          <w:sz w:val="30"/>
          <w:szCs w:val="30"/>
        </w:rPr>
      </w:pPr>
      <w:r>
        <w:rPr>
          <w:rFonts w:hint="eastAsia"/>
          <w:sz w:val="30"/>
          <w:szCs w:val="30"/>
        </w:rPr>
        <w:t>"How," says he," "is it my fault that I have not what I have not received from Him, when unless it is given by Him, there is no other at all whence such and so great a gift can be had?" Suffer me a little, my brethren, not as against you whose heart is right with God, but as against those who mind earthly things, or as against those human modes of thinking themselves, to contend for the truth, of the heavenly and divine grace. For they who say this are such as in their wicked works are unwilling to be rebuked by those who proclaim this grace. "Prescribe to me what I shall do, and if I should do it, give thanks to God for me who has given me to do it; but if I do it not, I must not be rebuked, but He must be besought to give what He has not given; that is, that very believing love of God and of my</w:t>
      </w:r>
    </w:p>
    <w:p w14:paraId="3E04188D">
      <w:pPr>
        <w:bidi w:val="0"/>
        <w:rPr>
          <w:rFonts w:hint="eastAsia"/>
          <w:sz w:val="30"/>
          <w:szCs w:val="30"/>
        </w:rPr>
      </w:pPr>
      <w:r>
        <w:rPr>
          <w:rFonts w:hint="eastAsia"/>
          <w:sz w:val="30"/>
          <w:szCs w:val="30"/>
        </w:rPr>
        <w:t>"怎么样，"他说，"如果我没有从祂那里领受的，我没有得到是我的错吗？除非是祂赐下，否则根本没有其他途径能获得如此重大的恩赐。"我的弟兄们，请容我说几句，不是针对你们这些心向着上帝的人，而是针对那些思念地上事物的人，或针对那些仅凭人的思考方式的人，为天上和神圣恩典的真理争辩。因为那些这样说的人，就是那些在恶行中不愿被宣扬这恩典的人责备的人。"给我规定我当做的事，如果我做了，就为我感谢上帝，是祂使我能做；但如果我不做，就不应责备我，而应祈求祂赐下祂未曾赐下的；那就是，对上帝和对我的</w:t>
      </w:r>
    </w:p>
    <w:p w14:paraId="098ECBFB">
      <w:pPr>
        <w:bidi w:val="0"/>
        <w:rPr>
          <w:rFonts w:hint="eastAsia"/>
          <w:sz w:val="30"/>
          <w:szCs w:val="30"/>
        </w:rPr>
      </w:pPr>
    </w:p>
    <w:p w14:paraId="4BA86F97">
      <w:pPr>
        <w:bidi w:val="0"/>
        <w:rPr>
          <w:rFonts w:hint="eastAsia"/>
          <w:sz w:val="30"/>
          <w:szCs w:val="30"/>
        </w:rPr>
      </w:pPr>
      <w:r>
        <w:rPr>
          <w:rFonts w:hint="eastAsia"/>
          <w:sz w:val="30"/>
          <w:szCs w:val="30"/>
        </w:rPr>
        <w:t>neighbour by which His precepts are[12] observed. Pray, then, for me that I may receive this, and may by its means do freely and with good will that which He commands. But I should be justly rebuked if by my own fault I had it not; that is, if I myself could give it to myself, or could receive it, and did not do so, or if He should give it and I should be unwilling to receive it. But since even the will itself is prepared[13] by the Lord, why dust thou rebuke me because thou seeest me unwilling to do His precepts, and dust not rather ask Him Himself to work in me the will also?"</w:t>
      </w:r>
    </w:p>
    <w:p w14:paraId="37D238A5">
      <w:pPr>
        <w:bidi w:val="0"/>
        <w:rPr>
          <w:rFonts w:hint="eastAsia"/>
          <w:sz w:val="30"/>
          <w:szCs w:val="30"/>
        </w:rPr>
      </w:pPr>
      <w:r>
        <w:rPr>
          <w:rFonts w:hint="eastAsia"/>
          <w:sz w:val="30"/>
          <w:szCs w:val="30"/>
        </w:rPr>
        <w:t>邻舍那种相信的爱，藉此祂的诫命才得以[12]被遵守。那么，为我祷告，使我可以领受这个，并藉此自由且甘心地遵行祂所命令的。但如果因我自己的过错而没有这爱，我就该受到公正的责备；就是说，如果我自己能给自己这爱，或能领受它，却不这样做，或者如果祂赐下而我不愿意接受。但既然连意志本身也是由主所预备的[13]，为什么你看见我不愿遵行祂的诫命就责备我，而不是求祂自己在我里面也动工赐下这意志呢？"</w:t>
      </w:r>
    </w:p>
    <w:p w14:paraId="713F3696">
      <w:pPr>
        <w:bidi w:val="0"/>
        <w:rPr>
          <w:rFonts w:hint="eastAsia"/>
          <w:sz w:val="30"/>
          <w:szCs w:val="30"/>
        </w:rPr>
      </w:pPr>
    </w:p>
    <w:p w14:paraId="6F3CEC8A">
      <w:pPr>
        <w:pStyle w:val="6"/>
        <w:bidi w:val="0"/>
        <w:rPr>
          <w:rFonts w:hint="eastAsia"/>
        </w:rPr>
      </w:pPr>
      <w:r>
        <w:rPr>
          <w:rFonts w:hint="eastAsia"/>
        </w:rPr>
        <w:t>CHAP. 7 [V.]--THE NECESSITY AND ADVANTAGE OF REBUKE.</w:t>
      </w:r>
    </w:p>
    <w:p w14:paraId="1721AA6D">
      <w:pPr>
        <w:pStyle w:val="6"/>
        <w:bidi w:val="0"/>
        <w:rPr>
          <w:rFonts w:hint="eastAsia"/>
        </w:rPr>
      </w:pPr>
      <w:r>
        <w:rPr>
          <w:rFonts w:hint="eastAsia"/>
        </w:rPr>
        <w:t>第7章 [V.]——责备的必要性和益处。</w:t>
      </w:r>
    </w:p>
    <w:p w14:paraId="54D507DD">
      <w:pPr>
        <w:bidi w:val="0"/>
        <w:rPr>
          <w:rFonts w:hint="eastAsia"/>
          <w:sz w:val="30"/>
          <w:szCs w:val="30"/>
        </w:rPr>
      </w:pPr>
    </w:p>
    <w:p w14:paraId="0BB4C170">
      <w:pPr>
        <w:bidi w:val="0"/>
        <w:rPr>
          <w:rFonts w:hint="eastAsia"/>
          <w:sz w:val="30"/>
          <w:szCs w:val="30"/>
        </w:rPr>
      </w:pPr>
      <w:r>
        <w:rPr>
          <w:rFonts w:hint="eastAsia"/>
          <w:sz w:val="30"/>
          <w:szCs w:val="30"/>
        </w:rPr>
        <w:t>To this we answer: Whoever you are that do not the commandments of God that are already known to you, and do not wish to be rebuked, you must be rebuked even for that very reason that you do not wish to be rebuked. For you do not wish that your faults should be pointed out to you; you do not wish that they should be touched, and that such a useful pain should be caused you that you may seek the Physician; you do not desire to be shown to yourself, that, when you see yourself to be deformed, you may wish for the Reformer, and may supplicate Him that you may not continue in that repulsiveness. For it is your fault that you are evil; and it is a greater fault to be unwilling to be rebuked because you are evil, as if faults should either be praised, or regarded with indifference so as neither to be praised nor blamed, or as if, indeed, the dread, or the shame or the mortification of the rebuked man were of no avail, or were of any other avail in healthfully stimulating, except to cause that He who is good may be besought, and so out of evil men who are rebuked may make good men who may be praised. For what he who will not be rebuked desires to be done for him, when he says, "Pray for me rather,"--he must be rebuked for that very reason that he may himself also do for himself; because that mortification with which he is dissatisfied with himself when he feels the sting of rebuke, stirs him up to a desire for more earnest prayer,[1] that, by God's mercy, he may be aided by the increase of love, and cease to do things which are  shameful  and  mortifying,  and  do  things  praiseworthy  and</w:t>
      </w:r>
    </w:p>
    <w:p w14:paraId="4EC6831F">
      <w:pPr>
        <w:bidi w:val="0"/>
        <w:rPr>
          <w:rFonts w:hint="eastAsia"/>
          <w:sz w:val="30"/>
          <w:szCs w:val="30"/>
        </w:rPr>
      </w:pPr>
      <w:r>
        <w:rPr>
          <w:rFonts w:hint="eastAsia"/>
          <w:sz w:val="30"/>
          <w:szCs w:val="30"/>
        </w:rPr>
        <w:t>对此我们回答：无论你是谁，如果你不遵行你已知道的上帝的诫命，而又不愿被责备，那么就是因为这个原因——你不愿被责备，你必须被责备。因为你不愿你的过错被指出；你不愿它们被触及，也不愿这种有益的痛苦临到你，使你去寻求医治者；你不愿被显明给你自己，以至于当你看到自己的丑陋时，你会渴望更新者，并恳求祂，使你不再保持那丑陋。因为你作恶是你的过错；而因为你作恶却不愿被责备，这是更大的过错，好像过错应该被称赞，或被漠视以至于既不称赞也不责备，或好像被责备之人的恐惧、羞耻或痛苦毫无用处，或者除了导致人们恳求那良善的主以外别无益处，这样，从被责备的恶人可以造就出值得称赞的好人。因为那不愿被责备的人希望为他做什么，当他说"不如为我祷告"时——他必须为此被责备，好使他自己也能为自己做这事；因为当他感到责备的刺痛时，那使他对自己不满的痛苦，激起他更迫切祷告的渴望[1]，使他藉着上帝的怜悯，因爱的增长而得到帮助，停止做可耻和令人痛苦的事，而做值得称赞和</w:t>
      </w:r>
    </w:p>
    <w:p w14:paraId="4D391BD5">
      <w:pPr>
        <w:bidi w:val="0"/>
        <w:rPr>
          <w:rFonts w:hint="eastAsia"/>
          <w:sz w:val="30"/>
          <w:szCs w:val="30"/>
        </w:rPr>
      </w:pPr>
    </w:p>
    <w:p w14:paraId="0F5F81F9">
      <w:pPr>
        <w:bidi w:val="0"/>
        <w:rPr>
          <w:rFonts w:hint="eastAsia"/>
          <w:sz w:val="30"/>
          <w:szCs w:val="30"/>
        </w:rPr>
      </w:pPr>
      <w:r>
        <w:rPr>
          <w:rFonts w:hint="eastAsia"/>
          <w:sz w:val="30"/>
          <w:szCs w:val="30"/>
        </w:rPr>
        <w:t>gladdening. This is the benefit of rebuke that is wholesomely applied, sometimes with greater, sometimes with less severity, in accordance with the diversity of sins; and it is then wholesome when the supreme Physician looks. For it is of no profit unless when it makes a man repent of his sin. And who gives this but He who looked upon the Apostle Peter when he denied,[2] and made him weep? Whence also the Apostle Paul, after he said that they were to be rebuked with moderation who thought otherwise, immediately added, "Lest perchance God give them repentance, to the acknowledging of the truth, and they recover themselves out of the snares of the devil."[3]</w:t>
      </w:r>
    </w:p>
    <w:p w14:paraId="0E410072">
      <w:pPr>
        <w:bidi w:val="0"/>
        <w:rPr>
          <w:rFonts w:hint="eastAsia"/>
          <w:sz w:val="30"/>
          <w:szCs w:val="30"/>
        </w:rPr>
      </w:pPr>
      <w:r>
        <w:rPr>
          <w:rFonts w:hint="eastAsia"/>
          <w:sz w:val="30"/>
          <w:szCs w:val="30"/>
        </w:rPr>
        <w:t>令人喜悦的事。这就是健康地施行责备的益处，有时更严厉，有时较温和，根据罪的不同而定；当至高的医师关顾时，责备才是健康的。因为除非使人为罪悔改，责备毫无益处。除了那位当彼得否认主时看他一眼[2]并使他哭泣的主，谁能赐下这悔改呢？因此使徒保罗在说那些持不同想法的人应当以温和的方式责备后，立即补充说："或者上帝给他们悔改的心，使他们认识真理，从魔鬼的网罗里醒悟过来。"[3]</w:t>
      </w:r>
    </w:p>
    <w:p w14:paraId="06636B3B">
      <w:pPr>
        <w:bidi w:val="0"/>
        <w:rPr>
          <w:rFonts w:hint="eastAsia"/>
          <w:sz w:val="30"/>
          <w:szCs w:val="30"/>
        </w:rPr>
      </w:pPr>
    </w:p>
    <w:p w14:paraId="5D65EDC3">
      <w:pPr>
        <w:pStyle w:val="6"/>
        <w:bidi w:val="0"/>
        <w:rPr>
          <w:rFonts w:hint="eastAsia"/>
        </w:rPr>
      </w:pPr>
      <w:r>
        <w:rPr>
          <w:rFonts w:hint="eastAsia"/>
        </w:rPr>
        <w:t>CHAP. 8.--FURTHER REPLIES TO THOSE WHO OBJECT TO REBUKE.</w:t>
      </w:r>
    </w:p>
    <w:p w14:paraId="5A025CF6">
      <w:pPr>
        <w:pStyle w:val="6"/>
        <w:bidi w:val="0"/>
        <w:rPr>
          <w:rFonts w:hint="eastAsia"/>
        </w:rPr>
      </w:pPr>
      <w:r>
        <w:rPr>
          <w:rFonts w:hint="eastAsia"/>
        </w:rPr>
        <w:t>第8章——对那些反对责备者的进一步回应。</w:t>
      </w:r>
    </w:p>
    <w:p w14:paraId="3D9CDAC9">
      <w:pPr>
        <w:bidi w:val="0"/>
        <w:rPr>
          <w:rFonts w:hint="eastAsia"/>
          <w:sz w:val="30"/>
          <w:szCs w:val="30"/>
        </w:rPr>
      </w:pPr>
    </w:p>
    <w:p w14:paraId="2CA050E8">
      <w:pPr>
        <w:bidi w:val="0"/>
        <w:rPr>
          <w:rFonts w:hint="eastAsia"/>
          <w:sz w:val="30"/>
          <w:szCs w:val="30"/>
        </w:rPr>
      </w:pPr>
      <w:r>
        <w:rPr>
          <w:rFonts w:hint="eastAsia"/>
          <w:sz w:val="30"/>
          <w:szCs w:val="30"/>
        </w:rPr>
        <w:t>But wherefore do they, who are unwilling be rebuked, say, "Only prescribe to me, and pray for me that I may do what you prescribe?" Why do they not rather, in accordance with their own evil inclination, reject these things also, and say, "I wish you neither to prescribe to me, nor to pray for me"? For what man is shown to have prayed for Peter, that God should give him the repentance wherewith he bewailed the denial of his Lord? What man instructed Paul in the divine precepts which pertain to the Christian faith? When, therefore, he was heard preaching the gospel, and saying, "For I certify you, brethren, that the gospel which was preached of me is not after man. For I neither received it from man, nor did I learn it, but by the revelation of Jesus Christ,"[4]--would it be replied to him: "Why are you troubling us to receive and to learn from you that which you have not received nor learnt from man? He who gave to you is able also to give to us in like manner as to you." Moreover, if they dare not say this, but suffer the gospel to be preached to them by man, although it cannot be given to man by man, let them concede also that they ought to be rebuked by those who are set over them, by whom Christian grace is preached; although it is not denied that God is able, even when no man rebukes, to correct whom He will, and to lead him on to the wholesome mortification of repentance by the most hidden and mighty power of His medicine.</w:t>
      </w:r>
    </w:p>
    <w:p w14:paraId="668AA456">
      <w:pPr>
        <w:bidi w:val="0"/>
        <w:rPr>
          <w:rFonts w:hint="eastAsia"/>
          <w:sz w:val="30"/>
          <w:szCs w:val="30"/>
        </w:rPr>
      </w:pPr>
      <w:r>
        <w:rPr>
          <w:rFonts w:hint="eastAsia"/>
          <w:sz w:val="30"/>
          <w:szCs w:val="30"/>
        </w:rPr>
        <w:t>但是，为什么那些不愿被责备的人说："只要规定我该做什么，并为我祷告，使我能做你所规定的"？为什么他们不按照自己的恶倾向，也拒绝这些，说："我既不希望你给我规定，也不希望你为我祷告"？因为有哪个人被显示为曾为彼得祷告，使上帝赐给他悔改之心，使他为否认主而哀哭呢？有谁教导保罗那些属于基督信仰的神圣诫命呢？因此，当听到他传福音，说："弟兄们，我要你们知道，我所传的福音不是出于人的意思。因为我不是从人领受的，也不是人教导我的，乃是藉着耶稣基督的启示"[4]时——有人会回应他说："为什么你要麻烦我们从你那里接受和学习你自己并非从人那里接受或学习的东西？那位赐给你的，也能够像赐给你一样赐给我们。"此外，如果他们不敢这样说，而是容许福音藉人向他们传讲，尽管福音不能由人赐给人，那么他们也应当承认，他们应当被那些治理他们的人责备，藉着这些人，基督的恩典得以传讲；尽管我们不否认，即使没有人责备，上帝也能纠正祂所愿意纠正的人，并藉着祂医治的最隐秘且强大的力量，引导他进入健康的悔改痛苦。</w:t>
      </w:r>
    </w:p>
    <w:p w14:paraId="28CEA98E">
      <w:pPr>
        <w:bidi w:val="0"/>
        <w:rPr>
          <w:rFonts w:hint="eastAsia"/>
          <w:sz w:val="30"/>
          <w:szCs w:val="30"/>
        </w:rPr>
      </w:pPr>
    </w:p>
    <w:p w14:paraId="4DB99039">
      <w:pPr>
        <w:bidi w:val="0"/>
        <w:rPr>
          <w:rFonts w:hint="eastAsia"/>
          <w:sz w:val="30"/>
          <w:szCs w:val="30"/>
        </w:rPr>
      </w:pPr>
      <w:r>
        <w:rPr>
          <w:rFonts w:hint="eastAsia"/>
          <w:sz w:val="30"/>
          <w:szCs w:val="30"/>
        </w:rPr>
        <w:t>And as we are not to cease from prayer on behalf of those whom we desire to be corrected,--even although without any man's prayer on behalf of Peter, the Lord looked upon him and caused him to bewail his sin,--so we must not neglect rebuke, although God can make those whom He will to be corrected, even when not rebuked. But a man then profits by rebuke when He pities and aids who makes those whom He will to profit even without rebuke. But wherefore these are called to be reformed in one way, those in another way, and others in still another way, after different and innumerable manners, be it far from us to assert that it is the business of the clay to judge, but of the potter.</w:t>
      </w:r>
    </w:p>
    <w:p w14:paraId="27ED1B47">
      <w:pPr>
        <w:bidi w:val="0"/>
        <w:rPr>
          <w:rFonts w:hint="eastAsia"/>
          <w:sz w:val="30"/>
          <w:szCs w:val="30"/>
        </w:rPr>
      </w:pPr>
      <w:r>
        <w:rPr>
          <w:rFonts w:hint="eastAsia"/>
          <w:sz w:val="30"/>
          <w:szCs w:val="30"/>
        </w:rPr>
        <w:t>正如我们不应停止为那些我们希望得到纠正的人祷告——即使没有任何人为彼得祷告，主也看了他一眼，使他为自己的罪哀哭——我们也不应忽视责备，尽管上帝能够使祂所愿意纠正的人得到纠正，即使没有被责备。但当那位怜悯和帮助人的主，使那些祂所愿意使其获益的人即使没有责备也能获益时，人才从责备中获益。但为什么这些人以一种方式被呼召悔改，那些人以另一种方式，还有其他人以又一种方式，按照不同和无数的方式，我们决不敢断言这是泥土的事，而是窑匠的事。</w:t>
      </w:r>
    </w:p>
    <w:p w14:paraId="083B6C57">
      <w:pPr>
        <w:bidi w:val="0"/>
        <w:rPr>
          <w:rFonts w:hint="eastAsia"/>
          <w:sz w:val="30"/>
          <w:szCs w:val="30"/>
        </w:rPr>
      </w:pPr>
    </w:p>
    <w:p w14:paraId="70621C93">
      <w:pPr>
        <w:pStyle w:val="6"/>
        <w:bidi w:val="0"/>
        <w:rPr>
          <w:rFonts w:hint="eastAsia"/>
        </w:rPr>
      </w:pPr>
      <w:r>
        <w:rPr>
          <w:rFonts w:hint="eastAsia"/>
        </w:rPr>
        <w:t>CHAP. 9 [VI]--WHY THEY MAY JUSTLY BE REBUKED WHO DO NOT OBEY GOD, ALTHOUGH THEY HAVE NOT YET RECEIVED THE GRACE OF OBEDIENCE.</w:t>
      </w:r>
    </w:p>
    <w:p w14:paraId="0A366775">
      <w:pPr>
        <w:pStyle w:val="6"/>
        <w:bidi w:val="0"/>
        <w:rPr>
          <w:rFonts w:hint="eastAsia"/>
        </w:rPr>
      </w:pPr>
      <w:r>
        <w:rPr>
          <w:rFonts w:hint="eastAsia"/>
        </w:rPr>
        <w:t>第9章 [VI]——为何那些不顺服上帝的人可以公正地被责备，尽管他们尚未领受顺服的恩典。</w:t>
      </w:r>
    </w:p>
    <w:p w14:paraId="221664D0">
      <w:pPr>
        <w:bidi w:val="0"/>
        <w:rPr>
          <w:rFonts w:hint="eastAsia"/>
          <w:sz w:val="30"/>
          <w:szCs w:val="30"/>
        </w:rPr>
      </w:pPr>
    </w:p>
    <w:p w14:paraId="21194528">
      <w:pPr>
        <w:bidi w:val="0"/>
        <w:rPr>
          <w:rFonts w:hint="eastAsia"/>
          <w:sz w:val="30"/>
          <w:szCs w:val="30"/>
        </w:rPr>
      </w:pPr>
      <w:r>
        <w:rPr>
          <w:rFonts w:hint="eastAsia"/>
          <w:sz w:val="30"/>
          <w:szCs w:val="30"/>
        </w:rPr>
        <w:t>"The apostle says," say they, "'For who maketh thee to differ? And what hast thou that thou hast not received? Now also if thou hast received it, why dost thou glory as if thou hadst not received it?'[5] Why, then, are we rebuked, censured, reproved, accused? What do we do, we who have not received?" They who say this wish to appear without blame in respect of their not obeying God, because assuredly obedience itself is His gift; and that gift must of necessity be in him in whom dwells love, which without doubt is of God,[6] and the Father gives it to His children. "This," say they, "we have not received. Why, then, are we rebuked, as if we were able to give it to ourselves, and of our own choice would not give it?" And they do not observe that, if they are not yet regenerated, the first reason why, when they are reproached because they are disobedient to God, they ought to be dissatisfied with themselves is, that God made man upright from the beginning of the human creation,[7] and there is no unrighteousness with God.[8] And thus the first depravity, whereby God is not obeyed, is of man, because, falling by his own evil will from the rectitude in which God at first made him, he became depraved. Is, then, that depravity not to be rebuked in a man because it is not peculiar to him who is rebuked, but is common to all? Nay,</w:t>
      </w:r>
    </w:p>
    <w:p w14:paraId="7ABB4983">
      <w:pPr>
        <w:bidi w:val="0"/>
        <w:rPr>
          <w:rFonts w:hint="eastAsia"/>
          <w:sz w:val="30"/>
          <w:szCs w:val="30"/>
        </w:rPr>
      </w:pPr>
      <w:r>
        <w:rPr>
          <w:rFonts w:hint="eastAsia"/>
          <w:sz w:val="30"/>
          <w:szCs w:val="30"/>
        </w:rPr>
        <w:t>"使徒说，"他们说，"'谁使你与人不同呢？你有什么不是领受的呢？若是领受的，为何自夸，仿佛不是领受的呢？'[5]那么，为什么我们被责备、受责难、被指责、被控告呢？我们这些没有领受的人做了什么？"那些这样说的人希望在不顺服上帝这件事上显得无可指责，因为顺服本身确实是祂的恩赐；那恩赐必然在有爱的人里面，这爱无疑是出于上帝[6]，父将它赐给祂的儿女。"这个，"他们说，"我们没有领受。那么，为什么我们被责备，好像我们能自己给自己这恩赐，却因自己的选择不给呢？"他们没有注意到，如果他们还没有重生，当他们因不顺服上帝而受责备时，他们应当对自己不满的首要原因是，上帝从人类创造之初就造人正直[7]，上帝没有不义[8]。因此，第一个不顺服上帝的败坏是出于人的，因为人从上帝起初造他的正直中，因自己的恶意志而堕落，变得败坏。那么，人的败坏不应被责备，因为它不是被责备之人特有的，而是所有人共有的吗？不，</w:t>
      </w:r>
    </w:p>
    <w:p w14:paraId="2A72F9A6">
      <w:pPr>
        <w:bidi w:val="0"/>
        <w:rPr>
          <w:rFonts w:hint="eastAsia"/>
          <w:sz w:val="30"/>
          <w:szCs w:val="30"/>
        </w:rPr>
      </w:pPr>
    </w:p>
    <w:p w14:paraId="7BA83FA7">
      <w:pPr>
        <w:bidi w:val="0"/>
        <w:rPr>
          <w:rFonts w:hint="eastAsia"/>
          <w:sz w:val="30"/>
          <w:szCs w:val="30"/>
        </w:rPr>
      </w:pPr>
      <w:r>
        <w:rPr>
          <w:rFonts w:hint="eastAsia"/>
          <w:sz w:val="30"/>
          <w:szCs w:val="30"/>
        </w:rPr>
        <w:t>let that also be rebuked in individuals, which is common to all. For the circumstance that none is altogether free from it is no reason why it should not attach to each man. Those original sins, indeed, are said to be the sins of others, because individuals derived them from their parents; but they are not unreasonably said to be our own also, because in that one, as the apostle says, all have sinned.[1] Let, then, the damnable source be rebuked, that from the mortification of rebuke may spring the will of regeneration,--if, indeed, he who is rebuked is a child of promise,--in order that, by the noise of the rebuke sounding and lashing from without, God may by His hidden inspiration work in him from within to will also. If, however, being already regenerate and justified, he relapses of his own will into an evil life, assuredly he cannot say, "I have not received," because of his own free choice to evil he has lost the grace of God, that he had received. And if, stung with compunction by rebuke, he wholesomely bewails, and returns to similar good works, or even better, certainly here most manifestly appears the advantage of rebuke. But yet for rebuke by the agency of man to avail, whether it be of love or not, depends only upon God.</w:t>
      </w:r>
    </w:p>
    <w:p w14:paraId="0E2F906A">
      <w:pPr>
        <w:bidi w:val="0"/>
        <w:rPr>
          <w:rFonts w:hint="eastAsia"/>
          <w:sz w:val="30"/>
          <w:szCs w:val="30"/>
        </w:rPr>
      </w:pPr>
      <w:r>
        <w:rPr>
          <w:rFonts w:hint="eastAsia"/>
          <w:sz w:val="30"/>
          <w:szCs w:val="30"/>
        </w:rPr>
        <w:t>在个人身上，那共有的也应被责备。因为没有一个人完全摆脱败坏这一事实，并不是它不应附着于每个人的理由。那些原罪，确实被称为别人的罪，因为个人是从其父母那里承继的；但它们也合理地被称为我们自己的罪，因为在那一人里面，如使徒所说，众人都犯了罪[1]。那么，让那可咒诅的源头受责备，使从责备的痛苦中可能生出重生的意志——如果，那被责备的人确实是应许的孩子——好让从外面响起和鞭打的责备声音，上帝可能藉着祂隐秘的感动从内在动工，使他也立志。然而，如果已经重生并称义的人，按自己的意志重新陷入恶行，他实在不能说"我没有领受"，因为他因自己选择作恶而失去了他已经领受的上帝的恩典。如果因责备而良心刺痛，他健康地哀伤，并回归类似的或更好的善行，那么在这里最明显地显出责备的益处。但是，人所施行的责备要发挥作用，无论是出于爱与否，只取决于上帝。</w:t>
      </w:r>
    </w:p>
    <w:p w14:paraId="3375570E">
      <w:pPr>
        <w:bidi w:val="0"/>
        <w:rPr>
          <w:rFonts w:hint="eastAsia"/>
          <w:sz w:val="30"/>
          <w:szCs w:val="30"/>
        </w:rPr>
      </w:pPr>
    </w:p>
    <w:p w14:paraId="3B30525B">
      <w:pPr>
        <w:bidi w:val="0"/>
        <w:rPr>
          <w:rFonts w:hint="eastAsia"/>
          <w:sz w:val="30"/>
          <w:szCs w:val="30"/>
        </w:rPr>
      </w:pPr>
    </w:p>
    <w:p w14:paraId="5F94F13A">
      <w:pPr>
        <w:pStyle w:val="6"/>
        <w:bidi w:val="0"/>
        <w:rPr>
          <w:rFonts w:hint="eastAsia"/>
        </w:rPr>
      </w:pPr>
      <w:r>
        <w:rPr>
          <w:rFonts w:hint="eastAsia"/>
        </w:rPr>
        <w:t>CHAP. 10--ALL PERSEVERANCE IS GOD'S GIFT.</w:t>
      </w:r>
    </w:p>
    <w:p w14:paraId="7B5B26B6">
      <w:pPr>
        <w:pStyle w:val="6"/>
        <w:bidi w:val="0"/>
        <w:rPr>
          <w:rFonts w:hint="eastAsia"/>
        </w:rPr>
      </w:pPr>
      <w:r>
        <w:rPr>
          <w:rFonts w:hint="eastAsia"/>
        </w:rPr>
        <w:t>第10章——所有的坚忍都是神的恩赐。</w:t>
      </w:r>
    </w:p>
    <w:p w14:paraId="2375C382">
      <w:pPr>
        <w:bidi w:val="0"/>
        <w:rPr>
          <w:rFonts w:hint="eastAsia"/>
          <w:sz w:val="30"/>
          <w:szCs w:val="30"/>
        </w:rPr>
      </w:pPr>
    </w:p>
    <w:p w14:paraId="47C7EE88">
      <w:pPr>
        <w:bidi w:val="0"/>
        <w:rPr>
          <w:rFonts w:hint="eastAsia"/>
          <w:sz w:val="30"/>
          <w:szCs w:val="30"/>
        </w:rPr>
      </w:pPr>
      <w:r>
        <w:rPr>
          <w:rFonts w:hint="eastAsia"/>
          <w:sz w:val="30"/>
          <w:szCs w:val="30"/>
        </w:rPr>
        <w:t>Is such an one as is unwilling to be rebuked still able to say, "What have I done,--I who have not received?" when it appears plainly that he has received, and by his own fault has lost that which he has received?</w:t>
      </w:r>
    </w:p>
    <w:p w14:paraId="2A67D52A">
      <w:pPr>
        <w:bidi w:val="0"/>
        <w:rPr>
          <w:rFonts w:hint="eastAsia"/>
          <w:sz w:val="30"/>
          <w:szCs w:val="30"/>
        </w:rPr>
      </w:pPr>
      <w:r>
        <w:rPr>
          <w:rFonts w:hint="eastAsia"/>
          <w:sz w:val="30"/>
          <w:szCs w:val="30"/>
        </w:rPr>
        <w:t>那些不愿接受责备的人是否仍能说，"我做了什么呢？——我这个没有接受的人？"当明显看出他已经接受了，却因自己的过错失去了所接受的东西？</w:t>
      </w:r>
    </w:p>
    <w:p w14:paraId="1C143CD3">
      <w:pPr>
        <w:bidi w:val="0"/>
        <w:rPr>
          <w:rFonts w:hint="eastAsia"/>
          <w:sz w:val="30"/>
          <w:szCs w:val="30"/>
        </w:rPr>
      </w:pPr>
    </w:p>
    <w:p w14:paraId="12504B28">
      <w:pPr>
        <w:bidi w:val="0"/>
        <w:rPr>
          <w:rFonts w:hint="eastAsia"/>
          <w:sz w:val="30"/>
          <w:szCs w:val="30"/>
        </w:rPr>
      </w:pPr>
      <w:r>
        <w:rPr>
          <w:rFonts w:hint="eastAsia"/>
          <w:sz w:val="30"/>
          <w:szCs w:val="30"/>
        </w:rPr>
        <w:t>"I am able," says he, "I am altogether able,--when you reprove me for having of my own will relapsed from a good life into a bad one,--still to say, What have I done,--I who have not received?</w:t>
      </w:r>
    </w:p>
    <w:p w14:paraId="2C302BB6">
      <w:pPr>
        <w:bidi w:val="0"/>
        <w:rPr>
          <w:rFonts w:hint="eastAsia"/>
          <w:sz w:val="30"/>
          <w:szCs w:val="30"/>
        </w:rPr>
      </w:pPr>
      <w:r>
        <w:rPr>
          <w:rFonts w:hint="eastAsia"/>
          <w:sz w:val="30"/>
          <w:szCs w:val="30"/>
        </w:rPr>
        <w:t>"我能够，"他说，"我完全能够——当你责备我因自己的意愿从好的生活堕落为坏的生活时——仍然说，我做了什么？——我这个没有接受的人？</w:t>
      </w:r>
    </w:p>
    <w:p w14:paraId="0CECFF99">
      <w:pPr>
        <w:bidi w:val="0"/>
        <w:rPr>
          <w:rFonts w:hint="eastAsia"/>
          <w:sz w:val="30"/>
          <w:szCs w:val="30"/>
        </w:rPr>
      </w:pPr>
    </w:p>
    <w:p w14:paraId="16B438AC">
      <w:pPr>
        <w:bidi w:val="0"/>
        <w:rPr>
          <w:rFonts w:hint="eastAsia"/>
          <w:sz w:val="30"/>
          <w:szCs w:val="30"/>
        </w:rPr>
      </w:pPr>
      <w:r>
        <w:rPr>
          <w:rFonts w:hint="eastAsia"/>
          <w:sz w:val="30"/>
          <w:szCs w:val="30"/>
        </w:rPr>
        <w:t>For I have received faith, which worketh by love, but I have not received perseverance therein to the end.</w:t>
      </w:r>
    </w:p>
    <w:p w14:paraId="01405E2F">
      <w:pPr>
        <w:bidi w:val="0"/>
        <w:rPr>
          <w:rFonts w:hint="eastAsia"/>
          <w:sz w:val="30"/>
          <w:szCs w:val="30"/>
        </w:rPr>
      </w:pPr>
      <w:r>
        <w:rPr>
          <w:rFonts w:hint="eastAsia"/>
          <w:sz w:val="30"/>
          <w:szCs w:val="30"/>
        </w:rPr>
        <w:t>因为我已接受了藉着爱运行的信心，但我没有接受在其中持续到底的坚忍。</w:t>
      </w:r>
    </w:p>
    <w:p w14:paraId="61CC538A">
      <w:pPr>
        <w:bidi w:val="0"/>
        <w:rPr>
          <w:rFonts w:hint="eastAsia"/>
          <w:sz w:val="30"/>
          <w:szCs w:val="30"/>
        </w:rPr>
      </w:pPr>
    </w:p>
    <w:p w14:paraId="5DE46FD1">
      <w:pPr>
        <w:bidi w:val="0"/>
        <w:rPr>
          <w:rFonts w:hint="eastAsia"/>
          <w:sz w:val="30"/>
          <w:szCs w:val="30"/>
        </w:rPr>
      </w:pPr>
      <w:r>
        <w:rPr>
          <w:rFonts w:hint="eastAsia"/>
          <w:sz w:val="30"/>
          <w:szCs w:val="30"/>
        </w:rPr>
        <w:t>Will any one dare to say that this perseverance is not the gift of God, and that so great a possession as this is ours in such wise that if any one have it the apostle could not say to him, 'For what hast thou which thou hast not received?'[2] since he has this in such a manner as that he has not received it?"</w:t>
      </w:r>
    </w:p>
    <w:p w14:paraId="06B2B9C7">
      <w:pPr>
        <w:bidi w:val="0"/>
        <w:rPr>
          <w:rFonts w:hint="eastAsia"/>
          <w:sz w:val="30"/>
          <w:szCs w:val="30"/>
        </w:rPr>
      </w:pPr>
      <w:r>
        <w:rPr>
          <w:rFonts w:hint="eastAsia"/>
          <w:sz w:val="30"/>
          <w:szCs w:val="30"/>
        </w:rPr>
        <w:t>有谁敢说这种坚忍不是神的恩赐，而且这样伟大的产业是我们自己的，以至于如果有人拥有它，使徒就不能对他说，'你有什么不是领受的呢？'[2]因为他拥有这个却不是因为他领受了它？"</w:t>
      </w:r>
    </w:p>
    <w:p w14:paraId="674E9FD6">
      <w:pPr>
        <w:bidi w:val="0"/>
        <w:rPr>
          <w:rFonts w:hint="eastAsia"/>
          <w:sz w:val="30"/>
          <w:szCs w:val="30"/>
        </w:rPr>
      </w:pPr>
    </w:p>
    <w:p w14:paraId="1E55F52A">
      <w:pPr>
        <w:bidi w:val="0"/>
        <w:rPr>
          <w:rFonts w:hint="eastAsia"/>
          <w:sz w:val="30"/>
          <w:szCs w:val="30"/>
        </w:rPr>
      </w:pPr>
      <w:r>
        <w:rPr>
          <w:rFonts w:hint="eastAsia"/>
          <w:sz w:val="30"/>
          <w:szCs w:val="30"/>
        </w:rPr>
        <w:t>To this, indeed, we are not able to deny, that perseverance in good, progressing even to the end, is also a great gift of God; and that it exists not save it come from Him of whom it is written, "Every best gift and every perfect gift is from above, coming down from the Father of lights."[3]</w:t>
      </w:r>
    </w:p>
    <w:p w14:paraId="53DC10D4">
      <w:pPr>
        <w:bidi w:val="0"/>
        <w:rPr>
          <w:rFonts w:hint="eastAsia"/>
          <w:sz w:val="30"/>
          <w:szCs w:val="30"/>
        </w:rPr>
      </w:pPr>
      <w:r>
        <w:rPr>
          <w:rFonts w:hint="eastAsia"/>
          <w:sz w:val="30"/>
          <w:szCs w:val="30"/>
        </w:rPr>
        <w:t>对此，确实，我们不能否认，在善中坚忍，甚至进步到最后，也是神的一个伟大恩赐；除非它来自那位被记载的，"各样美善的恩赐和各样全备的赏赐都是从上头来的，从众光之父那里降下来的。"[3]</w:t>
      </w:r>
    </w:p>
    <w:p w14:paraId="2E56862C">
      <w:pPr>
        <w:bidi w:val="0"/>
        <w:rPr>
          <w:rFonts w:hint="eastAsia"/>
          <w:sz w:val="30"/>
          <w:szCs w:val="30"/>
        </w:rPr>
      </w:pPr>
    </w:p>
    <w:p w14:paraId="33BB47A0">
      <w:pPr>
        <w:bidi w:val="0"/>
        <w:rPr>
          <w:rFonts w:hint="eastAsia"/>
          <w:sz w:val="30"/>
          <w:szCs w:val="30"/>
        </w:rPr>
      </w:pPr>
      <w:r>
        <w:rPr>
          <w:rFonts w:hint="eastAsia"/>
          <w:sz w:val="30"/>
          <w:szCs w:val="30"/>
        </w:rPr>
        <w:t>But the rebuke of him who has not persevered must not on that account be neglected, "lest God perchance give unto him repentance, and he recover from the snares of the devil;"[4] since to the usefulness of rebuke the apostle has subjoined this decision, saying, as I have above mentioned, "Rebuking with moderation those that think differently, lest at any time God give them repentance."[4]</w:t>
      </w:r>
    </w:p>
    <w:p w14:paraId="6ACA883F">
      <w:pPr>
        <w:bidi w:val="0"/>
        <w:rPr>
          <w:rFonts w:hint="eastAsia"/>
          <w:sz w:val="30"/>
          <w:szCs w:val="30"/>
        </w:rPr>
      </w:pPr>
      <w:r>
        <w:rPr>
          <w:rFonts w:hint="eastAsia"/>
          <w:sz w:val="30"/>
          <w:szCs w:val="30"/>
        </w:rPr>
        <w:t>但对那些没有坚忍的人的责备不应因此被忽视，"免得神或许赐给他悔改的心，使他从魔鬼的网罗里醒悟过来；"[4]因为使徒将这一决定附加到责备的有用性上，如我上面提到的，他说："用温和规劝那些持不同意见的人，或许神会给他们悔改的心。"[4]</w:t>
      </w:r>
    </w:p>
    <w:p w14:paraId="3FEA4C4B">
      <w:pPr>
        <w:bidi w:val="0"/>
        <w:rPr>
          <w:rFonts w:hint="eastAsia"/>
          <w:sz w:val="30"/>
          <w:szCs w:val="30"/>
        </w:rPr>
      </w:pPr>
    </w:p>
    <w:p w14:paraId="4DC77958">
      <w:pPr>
        <w:bidi w:val="0"/>
        <w:rPr>
          <w:rFonts w:hint="eastAsia"/>
          <w:sz w:val="30"/>
          <w:szCs w:val="30"/>
        </w:rPr>
      </w:pPr>
      <w:r>
        <w:rPr>
          <w:rFonts w:hint="eastAsia"/>
          <w:sz w:val="30"/>
          <w:szCs w:val="30"/>
        </w:rPr>
        <w:t>For if we should say that such a perseverance, so laudable and so blessed, is man's in such wise as that he has it not from God, we first of all make void that which the Lord says to Peter: "I have prayed for thee that thy faith fail not."[5]</w:t>
      </w:r>
    </w:p>
    <w:p w14:paraId="4531FAD4">
      <w:pPr>
        <w:bidi w:val="0"/>
        <w:rPr>
          <w:rFonts w:hint="eastAsia"/>
          <w:sz w:val="30"/>
          <w:szCs w:val="30"/>
        </w:rPr>
      </w:pPr>
      <w:r>
        <w:rPr>
          <w:rFonts w:hint="eastAsia"/>
          <w:sz w:val="30"/>
          <w:szCs w:val="30"/>
        </w:rPr>
        <w:t>因为如果我们说这样的坚忍，如此值得称赞和蒙福，是人自己的，而不是从神那里得到的，我们首先就使主对彼得所说的话失效："我已经为你祈求，叫你的信心不至于失落。"[5]</w:t>
      </w:r>
    </w:p>
    <w:p w14:paraId="7F143AAF">
      <w:pPr>
        <w:bidi w:val="0"/>
        <w:rPr>
          <w:rFonts w:hint="eastAsia"/>
          <w:sz w:val="30"/>
          <w:szCs w:val="30"/>
        </w:rPr>
      </w:pPr>
    </w:p>
    <w:p w14:paraId="6EC60F38">
      <w:pPr>
        <w:bidi w:val="0"/>
        <w:rPr>
          <w:rFonts w:hint="eastAsia"/>
          <w:sz w:val="30"/>
          <w:szCs w:val="30"/>
        </w:rPr>
      </w:pPr>
      <w:r>
        <w:rPr>
          <w:rFonts w:hint="eastAsia"/>
          <w:sz w:val="30"/>
          <w:szCs w:val="30"/>
        </w:rPr>
        <w:t>For what did He ask for him, but perseverance to the end?</w:t>
      </w:r>
    </w:p>
    <w:p w14:paraId="3D6FA671">
      <w:pPr>
        <w:bidi w:val="0"/>
        <w:rPr>
          <w:rFonts w:hint="eastAsia"/>
          <w:sz w:val="30"/>
          <w:szCs w:val="30"/>
        </w:rPr>
      </w:pPr>
      <w:r>
        <w:rPr>
          <w:rFonts w:hint="eastAsia"/>
          <w:sz w:val="30"/>
          <w:szCs w:val="30"/>
        </w:rPr>
        <w:t>因为祂为他祈求的是什么，不就是坚忍到底吗？</w:t>
      </w:r>
    </w:p>
    <w:p w14:paraId="1990EFA7">
      <w:pPr>
        <w:bidi w:val="0"/>
        <w:rPr>
          <w:rFonts w:hint="eastAsia"/>
          <w:sz w:val="30"/>
          <w:szCs w:val="30"/>
        </w:rPr>
      </w:pPr>
    </w:p>
    <w:p w14:paraId="6FBD9987">
      <w:pPr>
        <w:bidi w:val="0"/>
        <w:rPr>
          <w:rFonts w:hint="eastAsia"/>
          <w:sz w:val="30"/>
          <w:szCs w:val="30"/>
        </w:rPr>
      </w:pPr>
      <w:r>
        <w:rPr>
          <w:rFonts w:hint="eastAsia"/>
          <w:sz w:val="30"/>
          <w:szCs w:val="30"/>
        </w:rPr>
        <w:t>And assuredly, if a man could have this from man, it should not have been asked from God.</w:t>
      </w:r>
    </w:p>
    <w:p w14:paraId="3D2A1472">
      <w:pPr>
        <w:bidi w:val="0"/>
        <w:rPr>
          <w:rFonts w:hint="eastAsia"/>
          <w:sz w:val="30"/>
          <w:szCs w:val="30"/>
        </w:rPr>
      </w:pPr>
      <w:r>
        <w:rPr>
          <w:rFonts w:hint="eastAsia"/>
          <w:sz w:val="30"/>
          <w:szCs w:val="30"/>
        </w:rPr>
        <w:t>当然，如果人能够从人那里得到这个，就不应该向神祈求了。</w:t>
      </w:r>
    </w:p>
    <w:p w14:paraId="71A56C1E">
      <w:pPr>
        <w:bidi w:val="0"/>
        <w:rPr>
          <w:rFonts w:hint="eastAsia"/>
          <w:sz w:val="30"/>
          <w:szCs w:val="30"/>
        </w:rPr>
      </w:pPr>
    </w:p>
    <w:p w14:paraId="239A0335">
      <w:pPr>
        <w:bidi w:val="0"/>
        <w:rPr>
          <w:rFonts w:hint="eastAsia"/>
          <w:sz w:val="30"/>
          <w:szCs w:val="30"/>
        </w:rPr>
      </w:pPr>
      <w:r>
        <w:rPr>
          <w:rFonts w:hint="eastAsia"/>
          <w:sz w:val="30"/>
          <w:szCs w:val="30"/>
        </w:rPr>
        <w:t>Then when the apostle says, "Now we pray to God that ye do no evil,"[6] beyond a doubt he prays to God on their behalf for perseverance.</w:t>
      </w:r>
    </w:p>
    <w:p w14:paraId="3D957DE7">
      <w:pPr>
        <w:bidi w:val="0"/>
        <w:rPr>
          <w:rFonts w:hint="eastAsia"/>
          <w:sz w:val="30"/>
          <w:szCs w:val="30"/>
        </w:rPr>
      </w:pPr>
      <w:r>
        <w:rPr>
          <w:rFonts w:hint="eastAsia"/>
          <w:sz w:val="30"/>
          <w:szCs w:val="30"/>
        </w:rPr>
        <w:t>然后当使徒说，"我们向神祷告，愿你们一件恶事都不做，"[6]毫无疑问，他是在为他们向神祈求坚忍。</w:t>
      </w:r>
    </w:p>
    <w:p w14:paraId="1FD704C6">
      <w:pPr>
        <w:bidi w:val="0"/>
        <w:rPr>
          <w:rFonts w:hint="eastAsia"/>
          <w:sz w:val="30"/>
          <w:szCs w:val="30"/>
        </w:rPr>
      </w:pPr>
    </w:p>
    <w:p w14:paraId="23F29AAC">
      <w:pPr>
        <w:bidi w:val="0"/>
        <w:rPr>
          <w:rFonts w:hint="eastAsia"/>
          <w:sz w:val="30"/>
          <w:szCs w:val="30"/>
        </w:rPr>
      </w:pPr>
      <w:r>
        <w:rPr>
          <w:rFonts w:hint="eastAsia"/>
          <w:sz w:val="30"/>
          <w:szCs w:val="30"/>
        </w:rPr>
        <w:t>For certainly he does not "do no evil" who forsakes good, and, not persevering in good, turns to the evil, from which he ought to turn aside.[7]</w:t>
      </w:r>
    </w:p>
    <w:p w14:paraId="7293BC7F">
      <w:pPr>
        <w:bidi w:val="0"/>
        <w:rPr>
          <w:rFonts w:hint="eastAsia"/>
          <w:sz w:val="30"/>
          <w:szCs w:val="30"/>
        </w:rPr>
      </w:pPr>
      <w:r>
        <w:rPr>
          <w:rFonts w:hint="eastAsia"/>
          <w:sz w:val="30"/>
          <w:szCs w:val="30"/>
        </w:rPr>
        <w:t>因为肯定的是，那离弃善行，不在善中坚忍，转向恶的人，就是在做恶，而他本应避开这恶。[7]</w:t>
      </w:r>
    </w:p>
    <w:p w14:paraId="33043389">
      <w:pPr>
        <w:bidi w:val="0"/>
        <w:rPr>
          <w:rFonts w:hint="eastAsia"/>
          <w:sz w:val="30"/>
          <w:szCs w:val="30"/>
        </w:rPr>
      </w:pPr>
    </w:p>
    <w:p w14:paraId="1359586D">
      <w:pPr>
        <w:bidi w:val="0"/>
        <w:rPr>
          <w:rFonts w:hint="eastAsia"/>
          <w:sz w:val="30"/>
          <w:szCs w:val="30"/>
        </w:rPr>
      </w:pPr>
      <w:r>
        <w:rPr>
          <w:rFonts w:hint="eastAsia"/>
          <w:sz w:val="30"/>
          <w:szCs w:val="30"/>
        </w:rPr>
        <w:t>In that place, moreover, where he says, "I thank my God in every remembrance of you, always in every prayer of mine for you all making quest with joy for your fellowship[8] in the gospel from the first day until now, being confident of this very thing, that He who has begun a good work in you will perform it until the day of Jesus Christ,"[9]--what else does he promise to them from the mercy of God than perseverance in good to the end?</w:t>
      </w:r>
    </w:p>
    <w:p w14:paraId="38D1F690">
      <w:pPr>
        <w:bidi w:val="0"/>
        <w:rPr>
          <w:rFonts w:hint="eastAsia"/>
          <w:sz w:val="30"/>
          <w:szCs w:val="30"/>
        </w:rPr>
      </w:pPr>
      <w:r>
        <w:rPr>
          <w:rFonts w:hint="eastAsia"/>
          <w:sz w:val="30"/>
          <w:szCs w:val="30"/>
        </w:rPr>
        <w:t>此外，在那个地方，他说，"我每逢想念你们，就感谢我的神，在我为你们众人祈求的时候，常常欢欢喜喜地祈求，因为从头一天直到如今，你们是同心合意地兴旺福音[8]，我深信那在你们心里动了善工的，必成全这工，直到耶稣基督的日子。"[9]——他从神的怜悯中向他们应许的，除了在善中坚忍到底，还能是什么呢？</w:t>
      </w:r>
    </w:p>
    <w:p w14:paraId="14767551">
      <w:pPr>
        <w:bidi w:val="0"/>
        <w:rPr>
          <w:rFonts w:hint="eastAsia"/>
          <w:sz w:val="30"/>
          <w:szCs w:val="30"/>
        </w:rPr>
      </w:pPr>
    </w:p>
    <w:p w14:paraId="64B00C3F">
      <w:pPr>
        <w:bidi w:val="0"/>
        <w:rPr>
          <w:rFonts w:hint="eastAsia"/>
          <w:sz w:val="30"/>
          <w:szCs w:val="30"/>
        </w:rPr>
      </w:pPr>
      <w:r>
        <w:rPr>
          <w:rFonts w:hint="eastAsia"/>
          <w:sz w:val="30"/>
          <w:szCs w:val="30"/>
        </w:rPr>
        <w:t>And again where he says, "Epaphras saluteth you, who is one of you, a servant of Christ Jesus, always striving for you in prayer, that you may stand perfect and fulfilled in all the will of God,"[10]--what is "that you may stand" but "that you may persevere"?</w:t>
      </w:r>
    </w:p>
    <w:p w14:paraId="06299914">
      <w:pPr>
        <w:bidi w:val="0"/>
        <w:rPr>
          <w:rFonts w:hint="eastAsia"/>
          <w:sz w:val="30"/>
          <w:szCs w:val="30"/>
        </w:rPr>
      </w:pPr>
      <w:r>
        <w:rPr>
          <w:rFonts w:hint="eastAsia"/>
          <w:sz w:val="30"/>
          <w:szCs w:val="30"/>
        </w:rPr>
        <w:t>又在他说，"以巴弗问你们安。他是你们那里的人，作基督耶稣的仆人，常常为你们竭力祷告，要叫你们在神一切的旨意上得以完全，信心充足。"[10]——"叫你们站立得住"不就是"叫你们能坚忍"吗？</w:t>
      </w:r>
    </w:p>
    <w:p w14:paraId="1B599418">
      <w:pPr>
        <w:bidi w:val="0"/>
        <w:rPr>
          <w:rFonts w:hint="eastAsia"/>
          <w:sz w:val="30"/>
          <w:szCs w:val="30"/>
        </w:rPr>
      </w:pPr>
    </w:p>
    <w:p w14:paraId="3B09E9D1">
      <w:pPr>
        <w:bidi w:val="0"/>
        <w:rPr>
          <w:rFonts w:hint="eastAsia"/>
          <w:sz w:val="30"/>
          <w:szCs w:val="30"/>
        </w:rPr>
      </w:pPr>
      <w:r>
        <w:rPr>
          <w:rFonts w:hint="eastAsia"/>
          <w:sz w:val="30"/>
          <w:szCs w:val="30"/>
        </w:rPr>
        <w:t>Whence it was said of the devil, "He stood not in the truth;"[11] because he was there, but he did not continue.</w:t>
      </w:r>
    </w:p>
    <w:p w14:paraId="66D6E969">
      <w:pPr>
        <w:bidi w:val="0"/>
        <w:rPr>
          <w:rFonts w:hint="eastAsia"/>
          <w:sz w:val="30"/>
          <w:szCs w:val="30"/>
        </w:rPr>
      </w:pPr>
      <w:r>
        <w:rPr>
          <w:rFonts w:hint="eastAsia"/>
          <w:sz w:val="30"/>
          <w:szCs w:val="30"/>
        </w:rPr>
        <w:t>因此经上论到魔鬼说，"他不守真理；"[11]因为他曾在那里，但他没有坚持下去。</w:t>
      </w:r>
    </w:p>
    <w:p w14:paraId="488B679B">
      <w:pPr>
        <w:bidi w:val="0"/>
        <w:rPr>
          <w:rFonts w:hint="eastAsia"/>
          <w:sz w:val="30"/>
          <w:szCs w:val="30"/>
        </w:rPr>
      </w:pPr>
    </w:p>
    <w:p w14:paraId="0690802D">
      <w:pPr>
        <w:bidi w:val="0"/>
        <w:rPr>
          <w:rFonts w:hint="eastAsia"/>
          <w:sz w:val="30"/>
          <w:szCs w:val="30"/>
        </w:rPr>
      </w:pPr>
      <w:r>
        <w:rPr>
          <w:rFonts w:hint="eastAsia"/>
          <w:sz w:val="30"/>
          <w:szCs w:val="30"/>
        </w:rPr>
        <w:t>For assuredly those were already standing in the faith.</w:t>
      </w:r>
    </w:p>
    <w:p w14:paraId="5076DBF1">
      <w:pPr>
        <w:bidi w:val="0"/>
        <w:rPr>
          <w:rFonts w:hint="eastAsia"/>
          <w:sz w:val="30"/>
          <w:szCs w:val="30"/>
        </w:rPr>
      </w:pPr>
      <w:r>
        <w:rPr>
          <w:rFonts w:hint="eastAsia"/>
          <w:sz w:val="30"/>
          <w:szCs w:val="30"/>
        </w:rPr>
        <w:t>因为那些人确实已经在信心中站立了。</w:t>
      </w:r>
    </w:p>
    <w:p w14:paraId="046EA9C3">
      <w:pPr>
        <w:bidi w:val="0"/>
        <w:rPr>
          <w:rFonts w:hint="eastAsia"/>
          <w:sz w:val="30"/>
          <w:szCs w:val="30"/>
        </w:rPr>
      </w:pPr>
    </w:p>
    <w:p w14:paraId="3DF6FD58">
      <w:pPr>
        <w:bidi w:val="0"/>
        <w:rPr>
          <w:rFonts w:hint="eastAsia"/>
          <w:sz w:val="30"/>
          <w:szCs w:val="30"/>
        </w:rPr>
      </w:pPr>
      <w:r>
        <w:rPr>
          <w:rFonts w:hint="eastAsia"/>
          <w:sz w:val="30"/>
          <w:szCs w:val="30"/>
        </w:rPr>
        <w:t>And when we pray that he who stands may stand, we do not pray for anything else than that he may persevere.</w:t>
      </w:r>
    </w:p>
    <w:p w14:paraId="3EA46BAF">
      <w:pPr>
        <w:bidi w:val="0"/>
        <w:rPr>
          <w:rFonts w:hint="eastAsia"/>
          <w:sz w:val="30"/>
          <w:szCs w:val="30"/>
        </w:rPr>
      </w:pPr>
      <w:r>
        <w:rPr>
          <w:rFonts w:hint="eastAsia"/>
          <w:sz w:val="30"/>
          <w:szCs w:val="30"/>
        </w:rPr>
        <w:t>当我们祈求那站立的人能站立得住时，我们所祈求的无非是希望他能坚忍。</w:t>
      </w:r>
    </w:p>
    <w:p w14:paraId="59912739">
      <w:pPr>
        <w:bidi w:val="0"/>
        <w:rPr>
          <w:rFonts w:hint="eastAsia"/>
          <w:sz w:val="30"/>
          <w:szCs w:val="30"/>
        </w:rPr>
      </w:pPr>
    </w:p>
    <w:p w14:paraId="12CB211B">
      <w:pPr>
        <w:bidi w:val="0"/>
        <w:rPr>
          <w:rFonts w:hint="eastAsia"/>
          <w:sz w:val="30"/>
          <w:szCs w:val="30"/>
        </w:rPr>
      </w:pPr>
      <w:r>
        <w:rPr>
          <w:rFonts w:hint="eastAsia"/>
          <w:sz w:val="30"/>
          <w:szCs w:val="30"/>
        </w:rPr>
        <w:t>Jude the apostle, again, when he says, "Now unto Him that is able to keep you without offence, and to establish you before the presence of His glory, immaculate in joy,"[12] does he not most manifestly show that perseverance in good unto the end is God's gift?</w:t>
      </w:r>
    </w:p>
    <w:p w14:paraId="32246281">
      <w:pPr>
        <w:bidi w:val="0"/>
        <w:rPr>
          <w:rFonts w:hint="eastAsia"/>
          <w:sz w:val="30"/>
          <w:szCs w:val="30"/>
        </w:rPr>
      </w:pPr>
      <w:r>
        <w:rPr>
          <w:rFonts w:hint="eastAsia"/>
          <w:sz w:val="30"/>
          <w:szCs w:val="30"/>
        </w:rPr>
        <w:t>使徒犹大再次说，"那能保守你们不失脚，叫你们无瑕无疵，欢欢喜喜站在祂荣耀之前的神，"[12]他不是最明显地表明在善中坚忍到底是神的恩赐吗？</w:t>
      </w:r>
    </w:p>
    <w:p w14:paraId="65BE4F40">
      <w:pPr>
        <w:bidi w:val="0"/>
        <w:rPr>
          <w:rFonts w:hint="eastAsia"/>
          <w:sz w:val="30"/>
          <w:szCs w:val="30"/>
        </w:rPr>
      </w:pPr>
    </w:p>
    <w:p w14:paraId="7C86A6F2">
      <w:pPr>
        <w:bidi w:val="0"/>
        <w:rPr>
          <w:rFonts w:hint="eastAsia"/>
          <w:sz w:val="30"/>
          <w:szCs w:val="30"/>
        </w:rPr>
      </w:pPr>
      <w:r>
        <w:rPr>
          <w:rFonts w:hint="eastAsia"/>
          <w:sz w:val="30"/>
          <w:szCs w:val="30"/>
        </w:rPr>
        <w:t>For what but a good perseverance does He give who preserves without offence that He may place before the presence of His glory immaculate in joy?</w:t>
      </w:r>
    </w:p>
    <w:p w14:paraId="0C652BFD">
      <w:pPr>
        <w:bidi w:val="0"/>
        <w:rPr>
          <w:rFonts w:hint="eastAsia"/>
          <w:sz w:val="30"/>
          <w:szCs w:val="30"/>
        </w:rPr>
      </w:pPr>
      <w:r>
        <w:rPr>
          <w:rFonts w:hint="eastAsia"/>
          <w:sz w:val="30"/>
          <w:szCs w:val="30"/>
        </w:rPr>
        <w:t>因为那位保守人不失脚并使他们无瑕无疵欢欢喜喜站在祂荣耀之前的神，除了赐予美好的坚忍，还能是什么呢？</w:t>
      </w:r>
    </w:p>
    <w:p w14:paraId="40C94B0C">
      <w:pPr>
        <w:bidi w:val="0"/>
        <w:rPr>
          <w:rFonts w:hint="eastAsia"/>
          <w:sz w:val="30"/>
          <w:szCs w:val="30"/>
        </w:rPr>
      </w:pPr>
    </w:p>
    <w:p w14:paraId="64B21E12">
      <w:pPr>
        <w:bidi w:val="0"/>
        <w:rPr>
          <w:rFonts w:hint="eastAsia"/>
          <w:sz w:val="30"/>
          <w:szCs w:val="30"/>
        </w:rPr>
      </w:pPr>
      <w:r>
        <w:rPr>
          <w:rFonts w:hint="eastAsia"/>
          <w:sz w:val="30"/>
          <w:szCs w:val="30"/>
        </w:rPr>
        <w:t>What is it, moreover, that we read in the Acts of the Apostles: "And when the Gentiles heard, they rejoiced and received the word of the Lord; and as many as were ordained to eternal life believed"?[1]</w:t>
      </w:r>
    </w:p>
    <w:p w14:paraId="7B53F5F8">
      <w:pPr>
        <w:bidi w:val="0"/>
        <w:rPr>
          <w:rFonts w:hint="eastAsia"/>
          <w:sz w:val="30"/>
          <w:szCs w:val="30"/>
        </w:rPr>
      </w:pPr>
      <w:r>
        <w:rPr>
          <w:rFonts w:hint="eastAsia"/>
          <w:sz w:val="30"/>
          <w:szCs w:val="30"/>
        </w:rPr>
        <w:t>此外，我们在使徒行传中读到什么："外邦人听见这话就欢喜了，赞美神的道；凡预定得永生的人都信了。"[1]</w:t>
      </w:r>
    </w:p>
    <w:p w14:paraId="31847239">
      <w:pPr>
        <w:bidi w:val="0"/>
        <w:rPr>
          <w:rFonts w:hint="eastAsia"/>
          <w:sz w:val="30"/>
          <w:szCs w:val="30"/>
        </w:rPr>
      </w:pPr>
    </w:p>
    <w:p w14:paraId="2C41FCAF">
      <w:pPr>
        <w:bidi w:val="0"/>
        <w:rPr>
          <w:rFonts w:hint="eastAsia"/>
          <w:sz w:val="30"/>
          <w:szCs w:val="30"/>
        </w:rPr>
      </w:pPr>
      <w:r>
        <w:rPr>
          <w:rFonts w:hint="eastAsia"/>
          <w:sz w:val="30"/>
          <w:szCs w:val="30"/>
        </w:rPr>
        <w:t>Who could be ordained to eternal life save by the gift of perseverance?</w:t>
      </w:r>
    </w:p>
    <w:p w14:paraId="5F7F7ACA">
      <w:pPr>
        <w:bidi w:val="0"/>
        <w:rPr>
          <w:rFonts w:hint="eastAsia"/>
          <w:sz w:val="30"/>
          <w:szCs w:val="30"/>
        </w:rPr>
      </w:pPr>
      <w:r>
        <w:rPr>
          <w:rFonts w:hint="eastAsia"/>
          <w:sz w:val="30"/>
          <w:szCs w:val="30"/>
        </w:rPr>
        <w:t>除了通过坚忍的恩赐，谁能被预定得永生呢？</w:t>
      </w:r>
    </w:p>
    <w:p w14:paraId="392BE88C">
      <w:pPr>
        <w:bidi w:val="0"/>
        <w:rPr>
          <w:rFonts w:hint="eastAsia"/>
          <w:sz w:val="30"/>
          <w:szCs w:val="30"/>
        </w:rPr>
      </w:pPr>
    </w:p>
    <w:p w14:paraId="6D3F668B">
      <w:pPr>
        <w:bidi w:val="0"/>
        <w:rPr>
          <w:rFonts w:hint="eastAsia"/>
          <w:sz w:val="30"/>
          <w:szCs w:val="30"/>
        </w:rPr>
      </w:pPr>
      <w:r>
        <w:rPr>
          <w:rFonts w:hint="eastAsia"/>
          <w:sz w:val="30"/>
          <w:szCs w:val="30"/>
        </w:rPr>
        <w:t>And when we read, "He that shall persevere unto the end shall be saved;"[2] with what salvation but eternal?</w:t>
      </w:r>
    </w:p>
    <w:p w14:paraId="37436FE0">
      <w:pPr>
        <w:bidi w:val="0"/>
        <w:rPr>
          <w:rFonts w:hint="eastAsia"/>
          <w:sz w:val="30"/>
          <w:szCs w:val="30"/>
        </w:rPr>
      </w:pPr>
      <w:r>
        <w:rPr>
          <w:rFonts w:hint="eastAsia"/>
          <w:sz w:val="30"/>
          <w:szCs w:val="30"/>
        </w:rPr>
        <w:t>当我们读到，"唯有忍耐到底的，必然得救；"[2]得什么救恩，不就是永生吗？</w:t>
      </w:r>
    </w:p>
    <w:p w14:paraId="7918505E">
      <w:pPr>
        <w:bidi w:val="0"/>
        <w:rPr>
          <w:rFonts w:hint="eastAsia"/>
          <w:sz w:val="30"/>
          <w:szCs w:val="30"/>
        </w:rPr>
      </w:pPr>
    </w:p>
    <w:p w14:paraId="7AD4BC69">
      <w:pPr>
        <w:bidi w:val="0"/>
        <w:rPr>
          <w:rFonts w:hint="eastAsia"/>
          <w:sz w:val="30"/>
          <w:szCs w:val="30"/>
        </w:rPr>
      </w:pPr>
      <w:r>
        <w:rPr>
          <w:rFonts w:hint="eastAsia"/>
          <w:sz w:val="30"/>
          <w:szCs w:val="30"/>
        </w:rPr>
        <w:t>And when, in the Lord's Prayer, we say to God the Father, "Hallowed be Thy name,"[3] what do we ask but that His name may be hallowed in us?</w:t>
      </w:r>
    </w:p>
    <w:p w14:paraId="2F88AA6B">
      <w:pPr>
        <w:bidi w:val="0"/>
        <w:rPr>
          <w:rFonts w:hint="eastAsia"/>
          <w:sz w:val="30"/>
          <w:szCs w:val="30"/>
        </w:rPr>
      </w:pPr>
      <w:r>
        <w:rPr>
          <w:rFonts w:hint="eastAsia"/>
          <w:sz w:val="30"/>
          <w:szCs w:val="30"/>
        </w:rPr>
        <w:t>当我们在主祷文中对父神说，"愿人都尊你的名为圣，"[3]我们祈求的不就是祂的名在我们里面被尊为圣吗？</w:t>
      </w:r>
    </w:p>
    <w:p w14:paraId="6EAA36EA">
      <w:pPr>
        <w:bidi w:val="0"/>
        <w:rPr>
          <w:rFonts w:hint="eastAsia"/>
          <w:sz w:val="30"/>
          <w:szCs w:val="30"/>
        </w:rPr>
      </w:pPr>
    </w:p>
    <w:p w14:paraId="6D79D172">
      <w:pPr>
        <w:bidi w:val="0"/>
        <w:rPr>
          <w:rFonts w:hint="eastAsia"/>
          <w:sz w:val="30"/>
          <w:szCs w:val="30"/>
        </w:rPr>
      </w:pPr>
      <w:r>
        <w:rPr>
          <w:rFonts w:hint="eastAsia"/>
          <w:sz w:val="30"/>
          <w:szCs w:val="30"/>
        </w:rPr>
        <w:t>And as this is already accomplished by means of the layer of regeneration, why is it daily asked by believers, except that we may persevere in that which is already done in us?</w:t>
      </w:r>
    </w:p>
    <w:p w14:paraId="23AD6707">
      <w:pPr>
        <w:bidi w:val="0"/>
        <w:rPr>
          <w:rFonts w:hint="eastAsia"/>
          <w:sz w:val="30"/>
          <w:szCs w:val="30"/>
        </w:rPr>
      </w:pPr>
      <w:r>
        <w:rPr>
          <w:rFonts w:hint="eastAsia"/>
          <w:sz w:val="30"/>
          <w:szCs w:val="30"/>
        </w:rPr>
        <w:t>既然这已经通过重生的洗礼完成了，为什么信徒还每天祈求呢，除非是为了让我们能坚忍在已经在我们里面成就的事上？</w:t>
      </w:r>
    </w:p>
    <w:p w14:paraId="3EF28743">
      <w:pPr>
        <w:bidi w:val="0"/>
        <w:rPr>
          <w:rFonts w:hint="eastAsia"/>
          <w:sz w:val="30"/>
          <w:szCs w:val="30"/>
        </w:rPr>
      </w:pPr>
    </w:p>
    <w:p w14:paraId="6EB79CCE">
      <w:pPr>
        <w:bidi w:val="0"/>
        <w:rPr>
          <w:rFonts w:hint="eastAsia"/>
          <w:sz w:val="30"/>
          <w:szCs w:val="30"/>
        </w:rPr>
      </w:pPr>
      <w:r>
        <w:rPr>
          <w:rFonts w:hint="eastAsia"/>
          <w:sz w:val="30"/>
          <w:szCs w:val="30"/>
        </w:rPr>
        <w:t>For the blessed Cyprian also understands this in this manner, inasmuch as, in his exposition of the same prayer, he says: "We say, 'Hallowed be Thy name,' not that we wish for God that He may be hallowed by our prayers, but that we ask of God that His name may be hallowed in us.</w:t>
      </w:r>
    </w:p>
    <w:p w14:paraId="66505BE8">
      <w:pPr>
        <w:bidi w:val="0"/>
        <w:rPr>
          <w:rFonts w:hint="eastAsia"/>
          <w:sz w:val="30"/>
          <w:szCs w:val="30"/>
        </w:rPr>
      </w:pPr>
      <w:r>
        <w:rPr>
          <w:rFonts w:hint="eastAsia"/>
          <w:sz w:val="30"/>
          <w:szCs w:val="30"/>
        </w:rPr>
        <w:t>因为蒙福的居普良也是这样理解的，在他对同一祷告的解释中，他说："我们说，'愿人都尊你的名为圣，'并不是我们希望神通过我们的祷告被尊为圣，而是我们向神祈求祂的名在我们里面被尊为圣。</w:t>
      </w:r>
    </w:p>
    <w:p w14:paraId="7E13FB70">
      <w:pPr>
        <w:bidi w:val="0"/>
        <w:rPr>
          <w:rFonts w:hint="eastAsia"/>
          <w:sz w:val="30"/>
          <w:szCs w:val="30"/>
        </w:rPr>
      </w:pPr>
    </w:p>
    <w:p w14:paraId="75895CA6">
      <w:pPr>
        <w:bidi w:val="0"/>
        <w:rPr>
          <w:rFonts w:hint="eastAsia"/>
          <w:sz w:val="30"/>
          <w:szCs w:val="30"/>
        </w:rPr>
      </w:pPr>
      <w:r>
        <w:rPr>
          <w:rFonts w:hint="eastAsia"/>
          <w:sz w:val="30"/>
          <w:szCs w:val="30"/>
        </w:rPr>
        <w:t>But by whom is God hallowed; since He Himself hallows?</w:t>
      </w:r>
    </w:p>
    <w:p w14:paraId="6CD2950A">
      <w:pPr>
        <w:bidi w:val="0"/>
        <w:rPr>
          <w:rFonts w:hint="eastAsia"/>
          <w:sz w:val="30"/>
          <w:szCs w:val="30"/>
        </w:rPr>
      </w:pPr>
      <w:r>
        <w:rPr>
          <w:rFonts w:hint="eastAsia"/>
          <w:sz w:val="30"/>
          <w:szCs w:val="30"/>
        </w:rPr>
        <w:t>但神被谁尊为圣呢？因为祂自己使人成圣？</w:t>
      </w:r>
    </w:p>
    <w:p w14:paraId="1D31AF0E">
      <w:pPr>
        <w:bidi w:val="0"/>
        <w:rPr>
          <w:rFonts w:hint="eastAsia"/>
          <w:sz w:val="30"/>
          <w:szCs w:val="30"/>
        </w:rPr>
      </w:pPr>
    </w:p>
    <w:p w14:paraId="4B238E11">
      <w:pPr>
        <w:bidi w:val="0"/>
        <w:rPr>
          <w:rFonts w:hint="eastAsia"/>
          <w:sz w:val="30"/>
          <w:szCs w:val="30"/>
        </w:rPr>
      </w:pPr>
      <w:r>
        <w:rPr>
          <w:rFonts w:hint="eastAsia"/>
          <w:sz w:val="30"/>
          <w:szCs w:val="30"/>
        </w:rPr>
        <w:t>Well, because He said, 'Be ye holy, since I also am holy;'[4] we ask and entreat that we who have been hallowed in baptism may persevere in that which we have begun to be."[5]</w:t>
      </w:r>
    </w:p>
    <w:p w14:paraId="3D306AD9">
      <w:pPr>
        <w:bidi w:val="0"/>
        <w:rPr>
          <w:rFonts w:hint="eastAsia"/>
          <w:sz w:val="30"/>
          <w:szCs w:val="30"/>
        </w:rPr>
      </w:pPr>
      <w:r>
        <w:rPr>
          <w:rFonts w:hint="eastAsia"/>
          <w:sz w:val="30"/>
          <w:szCs w:val="30"/>
        </w:rPr>
        <w:t>好，因为祂说，'你们要圣洁，因为我是圣洁的；'[4]我们祈求并恳求，我们这些在洗礼中已成为圣洁的人，可以坚忍在我们已经开始成为的样式中。"[5]</w:t>
      </w:r>
    </w:p>
    <w:p w14:paraId="560A54EA">
      <w:pPr>
        <w:bidi w:val="0"/>
        <w:rPr>
          <w:rFonts w:hint="eastAsia"/>
          <w:sz w:val="30"/>
          <w:szCs w:val="30"/>
        </w:rPr>
      </w:pPr>
    </w:p>
    <w:p w14:paraId="7AA4273C">
      <w:pPr>
        <w:bidi w:val="0"/>
        <w:rPr>
          <w:rFonts w:hint="eastAsia"/>
          <w:sz w:val="30"/>
          <w:szCs w:val="30"/>
        </w:rPr>
      </w:pPr>
      <w:r>
        <w:rPr>
          <w:rFonts w:hint="eastAsia"/>
          <w:sz w:val="30"/>
          <w:szCs w:val="30"/>
        </w:rPr>
        <w:t>Behold the most glorious martyr is of this opinion, that what in these words Christ's faithful people are daily asking is, that they may persevere in that which they have begun to be.</w:t>
      </w:r>
    </w:p>
    <w:p w14:paraId="0642975C">
      <w:pPr>
        <w:bidi w:val="0"/>
        <w:rPr>
          <w:rFonts w:hint="eastAsia"/>
          <w:sz w:val="30"/>
          <w:szCs w:val="30"/>
        </w:rPr>
      </w:pPr>
      <w:r>
        <w:rPr>
          <w:rFonts w:hint="eastAsia"/>
          <w:sz w:val="30"/>
          <w:szCs w:val="30"/>
        </w:rPr>
        <w:t>看哪，这位最光荣的殉道者的观点是，基督的忠实信徒在这些话语中每天所祈求的是，他们可以坚忍在他们已经开始成为的样式中。</w:t>
      </w:r>
    </w:p>
    <w:p w14:paraId="46ACDA5F">
      <w:pPr>
        <w:bidi w:val="0"/>
        <w:rPr>
          <w:rFonts w:hint="eastAsia"/>
          <w:sz w:val="30"/>
          <w:szCs w:val="30"/>
        </w:rPr>
      </w:pPr>
    </w:p>
    <w:p w14:paraId="165C07D3">
      <w:pPr>
        <w:bidi w:val="0"/>
        <w:rPr>
          <w:rFonts w:hint="eastAsia"/>
          <w:sz w:val="30"/>
          <w:szCs w:val="30"/>
        </w:rPr>
      </w:pPr>
      <w:r>
        <w:rPr>
          <w:rFonts w:hint="eastAsia"/>
          <w:sz w:val="30"/>
          <w:szCs w:val="30"/>
        </w:rPr>
        <w:t>And no one need doubt, but that whosoever prays from the Lord that he may persevere in good, confesses thereby that such perseverance is His gift.</w:t>
      </w:r>
    </w:p>
    <w:p w14:paraId="6131FFD8">
      <w:pPr>
        <w:bidi w:val="0"/>
        <w:rPr>
          <w:rFonts w:hint="eastAsia"/>
          <w:sz w:val="30"/>
          <w:szCs w:val="30"/>
        </w:rPr>
      </w:pPr>
      <w:r>
        <w:rPr>
          <w:rFonts w:hint="eastAsia"/>
          <w:sz w:val="30"/>
          <w:szCs w:val="30"/>
        </w:rPr>
        <w:t>没有人需要怀疑，凡从主那里祈求他能在善中坚忍的人，就此承认这种坚忍是祂的恩赐。</w:t>
      </w:r>
    </w:p>
    <w:p w14:paraId="2EB56859">
      <w:pPr>
        <w:bidi w:val="0"/>
        <w:rPr>
          <w:rFonts w:hint="eastAsia"/>
          <w:sz w:val="30"/>
          <w:szCs w:val="30"/>
        </w:rPr>
      </w:pPr>
    </w:p>
    <w:p w14:paraId="01CAB881">
      <w:pPr>
        <w:pStyle w:val="6"/>
        <w:bidi w:val="0"/>
        <w:rPr>
          <w:rFonts w:hint="eastAsia"/>
        </w:rPr>
      </w:pPr>
      <w:r>
        <w:rPr>
          <w:rFonts w:hint="eastAsia"/>
        </w:rPr>
        <w:t>CHAP. 11 [VII.]--THEY WHO HAVE NOT RECEIVED THE GIFT OF PERSEVERANCE, AND HAVE RELAPSED INTO MORTAL SIN AND HAVE DIED THEREIN, MUST RIGHTEOUSLY BE CONDEMNED.</w:t>
      </w:r>
    </w:p>
    <w:p w14:paraId="5AB5AEE7">
      <w:pPr>
        <w:pStyle w:val="6"/>
        <w:bidi w:val="0"/>
        <w:rPr>
          <w:rFonts w:hint="eastAsia"/>
        </w:rPr>
      </w:pPr>
      <w:r>
        <w:rPr>
          <w:rFonts w:hint="eastAsia"/>
        </w:rPr>
        <w:t>第11章[VII.]——那些没有接受坚忍的恩赐，而且已经堕入了死罪并死在其中的人，必须被公义地定罪。</w:t>
      </w:r>
    </w:p>
    <w:p w14:paraId="71F70287">
      <w:pPr>
        <w:bidi w:val="0"/>
        <w:rPr>
          <w:rFonts w:hint="eastAsia"/>
          <w:sz w:val="30"/>
          <w:szCs w:val="30"/>
        </w:rPr>
      </w:pPr>
    </w:p>
    <w:p w14:paraId="36B53D3D">
      <w:pPr>
        <w:bidi w:val="0"/>
        <w:rPr>
          <w:rFonts w:hint="eastAsia"/>
          <w:sz w:val="30"/>
          <w:szCs w:val="30"/>
        </w:rPr>
      </w:pPr>
      <w:r>
        <w:rPr>
          <w:rFonts w:hint="eastAsia"/>
          <w:sz w:val="30"/>
          <w:szCs w:val="30"/>
        </w:rPr>
        <w:t>If, then, these things be so, we still rebuke those, and reasonably rebuke them, who, although they were living well, have not persevered therein; because they have of their own will been changed from a good to an evil life, and on that account are worthy of rebuke; and if rebuke should be of no avail to them, and they should persevere in their ruined life until death, they are also worthy of divine condemnation for ever.</w:t>
      </w:r>
    </w:p>
    <w:p w14:paraId="753437F9">
      <w:pPr>
        <w:bidi w:val="0"/>
        <w:rPr>
          <w:rFonts w:hint="eastAsia"/>
          <w:sz w:val="30"/>
          <w:szCs w:val="30"/>
        </w:rPr>
      </w:pPr>
      <w:r>
        <w:rPr>
          <w:rFonts w:hint="eastAsia"/>
          <w:sz w:val="30"/>
          <w:szCs w:val="30"/>
        </w:rPr>
        <w:t>如果这些事情是这样的，我们仍然责备那些人，而且合理地责备他们，尽管他们曾经生活得很好，却没有在其中坚忍；因为他们凭自己的意志从良善的生活变为邪恶的生活，所以他们应当受到责备；如果责备对他们无效，他们在败坏的生活中坚持到死，他们也理当受到神永远的定罪。</w:t>
      </w:r>
    </w:p>
    <w:p w14:paraId="10C50E5D">
      <w:pPr>
        <w:bidi w:val="0"/>
        <w:rPr>
          <w:rFonts w:hint="eastAsia"/>
          <w:sz w:val="30"/>
          <w:szCs w:val="30"/>
        </w:rPr>
      </w:pPr>
    </w:p>
    <w:p w14:paraId="4C7CFDC9">
      <w:pPr>
        <w:bidi w:val="0"/>
        <w:rPr>
          <w:rFonts w:hint="eastAsia"/>
          <w:sz w:val="30"/>
          <w:szCs w:val="30"/>
        </w:rPr>
      </w:pPr>
      <w:r>
        <w:rPr>
          <w:rFonts w:hint="eastAsia"/>
          <w:sz w:val="30"/>
          <w:szCs w:val="30"/>
        </w:rPr>
        <w:t>Neither shall they excuse themselves, saying,--as now they say, "Wherefore are we rebuked?"--so then, "Wherefore are we condemned, since indeed, that we might return from good to evil, we did not receive that perseverance by which we should abide in good?"</w:t>
      </w:r>
    </w:p>
    <w:p w14:paraId="4B2DFBD5">
      <w:pPr>
        <w:bidi w:val="0"/>
        <w:rPr>
          <w:rFonts w:hint="eastAsia"/>
          <w:sz w:val="30"/>
          <w:szCs w:val="30"/>
        </w:rPr>
      </w:pPr>
      <w:r>
        <w:rPr>
          <w:rFonts w:hint="eastAsia"/>
          <w:sz w:val="30"/>
          <w:szCs w:val="30"/>
        </w:rPr>
        <w:t>他们也不能为自己辩解说——如同现在他们说，"为什么我们被责备？"——那时就是，"为什么我们被定罪，因为事实上，我们从善变恶，没有接受那使我们在善中坚守的坚忍？"</w:t>
      </w:r>
    </w:p>
    <w:p w14:paraId="242B1195">
      <w:pPr>
        <w:bidi w:val="0"/>
        <w:rPr>
          <w:rFonts w:hint="eastAsia"/>
          <w:sz w:val="30"/>
          <w:szCs w:val="30"/>
        </w:rPr>
      </w:pPr>
    </w:p>
    <w:p w14:paraId="4456E6B7">
      <w:pPr>
        <w:bidi w:val="0"/>
        <w:rPr>
          <w:rFonts w:hint="eastAsia"/>
          <w:sz w:val="30"/>
          <w:szCs w:val="30"/>
        </w:rPr>
      </w:pPr>
      <w:r>
        <w:rPr>
          <w:rFonts w:hint="eastAsia"/>
          <w:sz w:val="30"/>
          <w:szCs w:val="30"/>
        </w:rPr>
        <w:t>They shall by no means deliver themselves by this excuse from righteous condemnation.</w:t>
      </w:r>
    </w:p>
    <w:p w14:paraId="310C54FE">
      <w:pPr>
        <w:bidi w:val="0"/>
        <w:rPr>
          <w:rFonts w:hint="eastAsia"/>
          <w:sz w:val="30"/>
          <w:szCs w:val="30"/>
        </w:rPr>
      </w:pPr>
      <w:r>
        <w:rPr>
          <w:rFonts w:hint="eastAsia"/>
          <w:sz w:val="30"/>
          <w:szCs w:val="30"/>
        </w:rPr>
        <w:t>他们决不能因这种借口而从公义的定罪中解脱出来。</w:t>
      </w:r>
    </w:p>
    <w:p w14:paraId="5D71200B">
      <w:pPr>
        <w:bidi w:val="0"/>
        <w:rPr>
          <w:rFonts w:hint="eastAsia"/>
          <w:sz w:val="30"/>
          <w:szCs w:val="30"/>
        </w:rPr>
      </w:pPr>
    </w:p>
    <w:p w14:paraId="1F169548">
      <w:pPr>
        <w:bidi w:val="0"/>
        <w:rPr>
          <w:rFonts w:hint="eastAsia"/>
          <w:sz w:val="30"/>
          <w:szCs w:val="30"/>
        </w:rPr>
      </w:pPr>
      <w:r>
        <w:rPr>
          <w:rFonts w:hint="eastAsia"/>
          <w:sz w:val="30"/>
          <w:szCs w:val="30"/>
        </w:rPr>
        <w:t>For if, according to the word of truth, no one is delivered from the condemnation which was incurred through Adam except through the faith of Jesus Christ, and yet from this condemnation they shall not deliver themselves who shall be able to say that they have not heard the gospel of Christ, on the ground that "faith cometh by hearing,"[6] how much less shall they deliver themselves who shall say, "We have not received perseverance!"</w:t>
      </w:r>
    </w:p>
    <w:p w14:paraId="27FAA28C">
      <w:pPr>
        <w:bidi w:val="0"/>
        <w:rPr>
          <w:rFonts w:hint="eastAsia"/>
          <w:sz w:val="30"/>
          <w:szCs w:val="30"/>
        </w:rPr>
      </w:pPr>
      <w:r>
        <w:rPr>
          <w:rFonts w:hint="eastAsia"/>
          <w:sz w:val="30"/>
          <w:szCs w:val="30"/>
        </w:rPr>
        <w:t>因为如果按照真理的话语，除了通过耶稣基督的信心，没有人能从亚当所招致的定罪中被释放，而那些能够说他们没有听过基督福音的人，因为"信道是从听道来的，"[6]尚且不能从这定罪中释放自己，那么那些说"我们没有接受坚忍！"的人就更不能释放自己了。</w:t>
      </w:r>
    </w:p>
    <w:p w14:paraId="5FF4FB3E">
      <w:pPr>
        <w:bidi w:val="0"/>
        <w:rPr>
          <w:rFonts w:hint="eastAsia"/>
          <w:sz w:val="30"/>
          <w:szCs w:val="30"/>
        </w:rPr>
      </w:pPr>
    </w:p>
    <w:p w14:paraId="1483704B">
      <w:pPr>
        <w:bidi w:val="0"/>
        <w:rPr>
          <w:rFonts w:hint="eastAsia"/>
          <w:sz w:val="30"/>
          <w:szCs w:val="30"/>
        </w:rPr>
      </w:pPr>
      <w:r>
        <w:rPr>
          <w:rFonts w:hint="eastAsia"/>
          <w:sz w:val="30"/>
          <w:szCs w:val="30"/>
        </w:rPr>
        <w:t>For the excuse of those who say, "We have not received hearing," seems more equitable than that of those who say, "We have not received perseverance;" since it may be said, O man, in that which thou hadst heard and kept, in that thou mightest persevere if thou wouldest; but in no wise can it be said, That which thou hadst not heard thou mightest believe if thou wouldest.</w:t>
      </w:r>
    </w:p>
    <w:p w14:paraId="38918E9E">
      <w:pPr>
        <w:bidi w:val="0"/>
        <w:rPr>
          <w:rFonts w:hint="eastAsia"/>
          <w:sz w:val="30"/>
          <w:szCs w:val="30"/>
        </w:rPr>
      </w:pPr>
      <w:r>
        <w:rPr>
          <w:rFonts w:hint="eastAsia"/>
          <w:sz w:val="30"/>
          <w:szCs w:val="30"/>
        </w:rPr>
        <w:t>因为那些说"我们没有得到听道的机会"的人的借口，似乎比那些说"我们没有接受坚忍"的人的借口更公平；因为可以说，人啊，在你所听到和遵守的事上，你若愿意就能坚忍；但绝不能说，你没有听到的事，你若愿意就能相信。</w:t>
      </w:r>
    </w:p>
    <w:p w14:paraId="1D423B14">
      <w:pPr>
        <w:bidi w:val="0"/>
        <w:rPr>
          <w:rFonts w:hint="eastAsia"/>
          <w:sz w:val="30"/>
          <w:szCs w:val="30"/>
        </w:rPr>
      </w:pPr>
    </w:p>
    <w:p w14:paraId="36B0F9B2">
      <w:pPr>
        <w:pStyle w:val="6"/>
        <w:bidi w:val="0"/>
        <w:rPr>
          <w:rFonts w:hint="eastAsia"/>
        </w:rPr>
      </w:pPr>
      <w:r>
        <w:rPr>
          <w:rFonts w:hint="eastAsia"/>
        </w:rPr>
        <w:t>CHAP. 12.--THEY WHO HAVE NOT RECEIVED PERSEVERANCE ARE NOT DISTINGUISHED FROM THE MASS OF THOSE THAT ARE LOST.</w:t>
      </w:r>
    </w:p>
    <w:p w14:paraId="39A65A91">
      <w:pPr>
        <w:pStyle w:val="6"/>
        <w:bidi w:val="0"/>
        <w:rPr>
          <w:rFonts w:hint="eastAsia"/>
        </w:rPr>
      </w:pPr>
      <w:r>
        <w:rPr>
          <w:rFonts w:hint="eastAsia"/>
        </w:rPr>
        <w:t>第12章——那些没有接受坚忍的人与那些灭亡的人群没有区别。</w:t>
      </w:r>
    </w:p>
    <w:p w14:paraId="50BF7996">
      <w:pPr>
        <w:bidi w:val="0"/>
        <w:rPr>
          <w:rFonts w:hint="eastAsia"/>
          <w:sz w:val="30"/>
          <w:szCs w:val="30"/>
        </w:rPr>
      </w:pPr>
    </w:p>
    <w:p w14:paraId="6B88E33D">
      <w:pPr>
        <w:bidi w:val="0"/>
        <w:rPr>
          <w:rFonts w:hint="eastAsia"/>
          <w:sz w:val="30"/>
          <w:szCs w:val="30"/>
        </w:rPr>
      </w:pPr>
      <w:r>
        <w:rPr>
          <w:rFonts w:hint="eastAsia"/>
          <w:sz w:val="30"/>
          <w:szCs w:val="30"/>
        </w:rPr>
        <w:t>And, consequently, both those who have not heard the gospel, and those who, having heard it and been changed by it for the better, have not received perseverance, and those who, having heard the gospel, have refused to come to Christ, that is, to believe on Him, since He Himself says, "No man cometh unto me, except it were given him of my Father,"[7] and those who by their tender age were unable to believe, but might be absolved from original sin by the sole layer of regeneration, and yet have not received this laver, and have perished in death: are not made to differ from that lump which it is plain is condemned, as all go from one into condemnation.</w:t>
      </w:r>
    </w:p>
    <w:p w14:paraId="64B9744D">
      <w:pPr>
        <w:bidi w:val="0"/>
        <w:rPr>
          <w:rFonts w:hint="eastAsia"/>
          <w:sz w:val="30"/>
          <w:szCs w:val="30"/>
        </w:rPr>
      </w:pPr>
      <w:r>
        <w:rPr>
          <w:rFonts w:hint="eastAsia"/>
          <w:sz w:val="30"/>
          <w:szCs w:val="30"/>
        </w:rPr>
        <w:t>因此，那些没有听到福音的人，那些听到福音并因此变得更好却没有接受坚忍的人，那些听到福音却拒绝来到基督面前，即拒绝相信祂的人，因为祂自己说，"若不是蒙我父的恩赐，没有人能到我这里来，"[7]以及那些因年幼而无法相信，但可能通过单一的重生洗礼而从原罪中被赦免，却没有接受这洗礼并在死亡中灭亡的人：这些人都没有与那明显被定罪的团体区分开来，因为所有人都从一人而来，进入定罪。</w:t>
      </w:r>
    </w:p>
    <w:p w14:paraId="635844B9">
      <w:pPr>
        <w:bidi w:val="0"/>
        <w:rPr>
          <w:rFonts w:hint="eastAsia"/>
          <w:sz w:val="30"/>
          <w:szCs w:val="30"/>
        </w:rPr>
      </w:pPr>
    </w:p>
    <w:p w14:paraId="10B897EC">
      <w:pPr>
        <w:bidi w:val="0"/>
        <w:rPr>
          <w:rFonts w:hint="eastAsia"/>
          <w:sz w:val="30"/>
          <w:szCs w:val="30"/>
        </w:rPr>
      </w:pPr>
      <w:r>
        <w:rPr>
          <w:rFonts w:hint="eastAsia"/>
          <w:sz w:val="30"/>
          <w:szCs w:val="30"/>
        </w:rPr>
        <w:t>Some are made to differ, however, not by their own merits, but by the grace of the Mediator; that is to say, they are justified freely in the blood of the second Adam.</w:t>
      </w:r>
    </w:p>
    <w:p w14:paraId="3965AD5F">
      <w:pPr>
        <w:bidi w:val="0"/>
        <w:rPr>
          <w:rFonts w:hint="eastAsia"/>
          <w:sz w:val="30"/>
          <w:szCs w:val="30"/>
        </w:rPr>
      </w:pPr>
      <w:r>
        <w:rPr>
          <w:rFonts w:hint="eastAsia"/>
          <w:sz w:val="30"/>
          <w:szCs w:val="30"/>
        </w:rPr>
        <w:t>然而，有些人被区分出来，不是靠他们自己的功劳，而是靠中保的恩典；也就是说，他们在第二个亚当的血中白白地被称义。</w:t>
      </w:r>
    </w:p>
    <w:p w14:paraId="426DC758">
      <w:pPr>
        <w:bidi w:val="0"/>
        <w:rPr>
          <w:rFonts w:hint="eastAsia"/>
          <w:sz w:val="30"/>
          <w:szCs w:val="30"/>
        </w:rPr>
      </w:pPr>
    </w:p>
    <w:p w14:paraId="7E87C487">
      <w:pPr>
        <w:bidi w:val="0"/>
        <w:rPr>
          <w:rFonts w:hint="eastAsia"/>
          <w:sz w:val="30"/>
          <w:szCs w:val="30"/>
        </w:rPr>
      </w:pPr>
      <w:r>
        <w:rPr>
          <w:rFonts w:hint="eastAsia"/>
          <w:sz w:val="30"/>
          <w:szCs w:val="30"/>
        </w:rPr>
        <w:t>Therefore, when we hear, "For who maketh thee to differ? and what hast thou that thou hast not received? Now, if thou hast received it, why dost thou glory as if thou hadst not received it?"[8] we ought to understand that from that mass of perdition which originated through the first Adam, no one can be made to differ except he who has this gift, which whosoever has, has received by the grace of the Saviour.</w:t>
      </w:r>
    </w:p>
    <w:p w14:paraId="1742364D">
      <w:pPr>
        <w:bidi w:val="0"/>
        <w:rPr>
          <w:rFonts w:hint="eastAsia"/>
          <w:sz w:val="30"/>
          <w:szCs w:val="30"/>
        </w:rPr>
      </w:pPr>
      <w:r>
        <w:rPr>
          <w:rFonts w:hint="eastAsia"/>
          <w:sz w:val="30"/>
          <w:szCs w:val="30"/>
        </w:rPr>
        <w:t>因此，当我们听到，"使你与人不同的是谁呢？你有什么不是领受的呢？若是领受的，为何自夸，仿佛不是领受的呢？"[8]我们应当明白，除了那些拥有此恩赐的人，没有人能从第一个亚当所带来的灭亡团体中被区分出来，而无论谁有这恩赐，都是通过救主的恩典领受的。</w:t>
      </w:r>
    </w:p>
    <w:p w14:paraId="04BF66D5">
      <w:pPr>
        <w:bidi w:val="0"/>
        <w:rPr>
          <w:rFonts w:hint="eastAsia"/>
          <w:sz w:val="30"/>
          <w:szCs w:val="30"/>
        </w:rPr>
      </w:pPr>
    </w:p>
    <w:p w14:paraId="67B9F3F8">
      <w:pPr>
        <w:bidi w:val="0"/>
        <w:rPr>
          <w:rFonts w:hint="eastAsia"/>
          <w:sz w:val="30"/>
          <w:szCs w:val="30"/>
        </w:rPr>
      </w:pPr>
      <w:r>
        <w:rPr>
          <w:rFonts w:hint="eastAsia"/>
          <w:sz w:val="30"/>
          <w:szCs w:val="30"/>
        </w:rPr>
        <w:t>And this apostolical testimony is so great, that the blessed Cyprian writing to Quirinus put it in the place of a title, when he says, "That we must boast in nothing, since nothing is our own."[9]</w:t>
      </w:r>
    </w:p>
    <w:p w14:paraId="50AB75BD">
      <w:pPr>
        <w:bidi w:val="0"/>
        <w:rPr>
          <w:rFonts w:hint="eastAsia"/>
          <w:sz w:val="30"/>
          <w:szCs w:val="30"/>
        </w:rPr>
      </w:pPr>
      <w:r>
        <w:rPr>
          <w:rFonts w:hint="eastAsia"/>
          <w:sz w:val="30"/>
          <w:szCs w:val="30"/>
        </w:rPr>
        <w:t>这使徒的见证如此重要，以至于蒙福的居普良写给奎利努斯时，将它作为一个标题，他说，"我们不能以任何事物夸口，因为没有什么是我们自己的。"[9]</w:t>
      </w:r>
    </w:p>
    <w:p w14:paraId="39F3939D">
      <w:pPr>
        <w:bidi w:val="0"/>
        <w:rPr>
          <w:rFonts w:hint="eastAsia"/>
          <w:sz w:val="30"/>
          <w:szCs w:val="30"/>
        </w:rPr>
      </w:pPr>
    </w:p>
    <w:p w14:paraId="2A08C991">
      <w:pPr>
        <w:pStyle w:val="6"/>
        <w:bidi w:val="0"/>
        <w:rPr>
          <w:rFonts w:hint="eastAsia"/>
        </w:rPr>
      </w:pPr>
      <w:r>
        <w:rPr>
          <w:rFonts w:hint="eastAsia"/>
        </w:rPr>
        <w:t>CHAP. 13.--ELECTION IS OF GRACE, NOT OF MERIT.</w:t>
      </w:r>
    </w:p>
    <w:p w14:paraId="37ABBD47">
      <w:pPr>
        <w:pStyle w:val="6"/>
        <w:bidi w:val="0"/>
        <w:rPr>
          <w:rFonts w:hint="eastAsia"/>
        </w:rPr>
      </w:pPr>
      <w:r>
        <w:rPr>
          <w:rFonts w:hint="eastAsia"/>
        </w:rPr>
        <w:t>第13章——拣选是出于恩典，而非功劳。</w:t>
      </w:r>
    </w:p>
    <w:p w14:paraId="0B6DC695">
      <w:pPr>
        <w:bidi w:val="0"/>
        <w:rPr>
          <w:rFonts w:hint="eastAsia"/>
          <w:sz w:val="30"/>
          <w:szCs w:val="30"/>
        </w:rPr>
      </w:pPr>
    </w:p>
    <w:p w14:paraId="47E3A4B7">
      <w:pPr>
        <w:bidi w:val="0"/>
        <w:rPr>
          <w:rFonts w:hint="eastAsia"/>
          <w:sz w:val="30"/>
          <w:szCs w:val="30"/>
        </w:rPr>
      </w:pPr>
      <w:r>
        <w:rPr>
          <w:rFonts w:hint="eastAsia"/>
          <w:sz w:val="30"/>
          <w:szCs w:val="30"/>
        </w:rPr>
        <w:t>Whosoever, then, are made to differ from that original condemnation by such bounty of divine grace, there is no doubt but that for such it is provided that they should hear the gospel, and when they hear they believe, and in the faith which worketh by love they persevere unto the end; and if, perchance, they deviate from the way, when they are rebuked they are amended and some of them, although they may not be rebuked by men, return into the path which they had left; and some who have received grace in any age whatever are withdrawn from the perils of this life by swiftness of death.</w:t>
      </w:r>
    </w:p>
    <w:p w14:paraId="4B8D9715">
      <w:pPr>
        <w:bidi w:val="0"/>
        <w:rPr>
          <w:rFonts w:hint="eastAsia"/>
          <w:sz w:val="30"/>
          <w:szCs w:val="30"/>
        </w:rPr>
      </w:pPr>
      <w:r>
        <w:rPr>
          <w:rFonts w:hint="eastAsia"/>
          <w:sz w:val="30"/>
          <w:szCs w:val="30"/>
        </w:rPr>
        <w:t>因此，凡因神恩典的丰厚而从那原始的定罪中被区分出来的人，无疑为他们预备了听福音的机会，当他们听到时就相信，并在藉着爱运行的信心中坚忍到底；如果他们偶然偏离正道，当他们受到责备时就被修正，其中有些人，即使没有被人责备，也会回到他们所离开的道路上；有些在任何年龄接受恩典的人，都因死亡的迅速而从今生的危险中被带走。</w:t>
      </w:r>
    </w:p>
    <w:p w14:paraId="5BFEC208">
      <w:pPr>
        <w:bidi w:val="0"/>
        <w:rPr>
          <w:rFonts w:hint="eastAsia"/>
          <w:sz w:val="30"/>
          <w:szCs w:val="30"/>
        </w:rPr>
      </w:pPr>
    </w:p>
    <w:p w14:paraId="2BC5C5D1">
      <w:pPr>
        <w:bidi w:val="0"/>
        <w:rPr>
          <w:rFonts w:hint="eastAsia"/>
          <w:sz w:val="30"/>
          <w:szCs w:val="30"/>
        </w:rPr>
      </w:pPr>
      <w:r>
        <w:rPr>
          <w:rFonts w:hint="eastAsia"/>
          <w:sz w:val="30"/>
          <w:szCs w:val="30"/>
        </w:rPr>
        <w:t>For He work-eth all these things in them who made them vessels of mercy, who also elected them in His Son before the foundation of the world by the election of grace: "And if by grace, then is it no more of works, otherwise grace is no more grace."[1]</w:t>
      </w:r>
    </w:p>
    <w:p w14:paraId="6B0D8435">
      <w:pPr>
        <w:bidi w:val="0"/>
        <w:rPr>
          <w:rFonts w:hint="eastAsia"/>
          <w:sz w:val="30"/>
          <w:szCs w:val="30"/>
        </w:rPr>
      </w:pPr>
      <w:r>
        <w:rPr>
          <w:rFonts w:hint="eastAsia"/>
          <w:sz w:val="30"/>
          <w:szCs w:val="30"/>
        </w:rPr>
        <w:t>因为祂在那些被祂造成怜悯器皿的人身上行这一切事，这些人也是祂在创世以前，在祂儿子里，藉着恩典的拣选而拣选的："若是出于恩典，就不在乎行为；不然，恩典就不再是恩典了。"[1]</w:t>
      </w:r>
    </w:p>
    <w:p w14:paraId="43E224DA">
      <w:pPr>
        <w:bidi w:val="0"/>
        <w:rPr>
          <w:rFonts w:hint="eastAsia"/>
          <w:sz w:val="30"/>
          <w:szCs w:val="30"/>
        </w:rPr>
      </w:pPr>
    </w:p>
    <w:p w14:paraId="44AC4E5C">
      <w:pPr>
        <w:bidi w:val="0"/>
        <w:rPr>
          <w:rFonts w:hint="eastAsia"/>
          <w:sz w:val="30"/>
          <w:szCs w:val="30"/>
        </w:rPr>
      </w:pPr>
      <w:r>
        <w:rPr>
          <w:rFonts w:hint="eastAsia"/>
          <w:sz w:val="30"/>
          <w:szCs w:val="30"/>
        </w:rPr>
        <w:t>For they were not so called as not to be elected, in respect of which it is said, "For many are called but few are elected;"[2] but because they were called according to the purpose, they are of a certainty also elected by the election, as it is said, of grace, not of any precedent merits of theirs, because to them grace is all merit.</w:t>
      </w:r>
    </w:p>
    <w:p w14:paraId="6EE5F803">
      <w:pPr>
        <w:bidi w:val="0"/>
        <w:rPr>
          <w:rFonts w:hint="eastAsia"/>
          <w:sz w:val="30"/>
          <w:szCs w:val="30"/>
        </w:rPr>
      </w:pPr>
      <w:r>
        <w:rPr>
          <w:rFonts w:hint="eastAsia"/>
          <w:sz w:val="30"/>
          <w:szCs w:val="30"/>
        </w:rPr>
        <w:t>因为他们被呼召不是没有被拣选，关于这点经上说，"因为被召的人多，选上的人少；"[2]而是因为他们是按着旨意被召的，他们确实也被拣选，如经上所说，是藉着恩典，不是因他们先前的任何功劳，因为对他们来说，恩典就是一切功劳。</w:t>
      </w:r>
    </w:p>
    <w:p w14:paraId="22F0DD44">
      <w:pPr>
        <w:bidi w:val="0"/>
        <w:rPr>
          <w:rFonts w:hint="eastAsia"/>
          <w:sz w:val="30"/>
          <w:szCs w:val="30"/>
        </w:rPr>
      </w:pPr>
    </w:p>
    <w:p w14:paraId="09F382FA">
      <w:pPr>
        <w:pStyle w:val="6"/>
        <w:bidi w:val="0"/>
        <w:rPr>
          <w:rFonts w:hint="eastAsia"/>
        </w:rPr>
      </w:pPr>
      <w:r>
        <w:rPr>
          <w:rFonts w:hint="eastAsia"/>
        </w:rPr>
        <w:t>CHAP. 14.--NONE OF THE ELECT AND PREDESTINATED CAN PERISH.</w:t>
      </w:r>
    </w:p>
    <w:p w14:paraId="32572071">
      <w:pPr>
        <w:pStyle w:val="6"/>
        <w:bidi w:val="0"/>
        <w:rPr>
          <w:rFonts w:hint="eastAsia"/>
        </w:rPr>
      </w:pPr>
      <w:r>
        <w:rPr>
          <w:rFonts w:hint="eastAsia"/>
        </w:rPr>
        <w:t>第14章——被拣选和预定的人没有一个会灭亡。</w:t>
      </w:r>
    </w:p>
    <w:p w14:paraId="1EFADDB1">
      <w:pPr>
        <w:bidi w:val="0"/>
        <w:rPr>
          <w:rFonts w:hint="eastAsia"/>
          <w:sz w:val="30"/>
          <w:szCs w:val="30"/>
        </w:rPr>
      </w:pPr>
    </w:p>
    <w:p w14:paraId="32D0E6E7">
      <w:pPr>
        <w:bidi w:val="0"/>
        <w:rPr>
          <w:rFonts w:hint="eastAsia"/>
          <w:sz w:val="30"/>
          <w:szCs w:val="30"/>
        </w:rPr>
      </w:pPr>
      <w:r>
        <w:rPr>
          <w:rFonts w:hint="eastAsia"/>
          <w:sz w:val="30"/>
          <w:szCs w:val="30"/>
        </w:rPr>
        <w:t>Of such says the apostle, "We know that to those that love God He worketh together all things for good, to them who are called according to His purpose; because those whom He before foreknew, He also did predestinate to be conformed to the image of His Son, that He might be the first-born among many brethren. Moreover, whom He did predestinate, them He also called; and whom He called, them He also justified; and whom He justified, them He also glorified."[3]</w:t>
      </w:r>
    </w:p>
    <w:p w14:paraId="2D59ECC8">
      <w:pPr>
        <w:bidi w:val="0"/>
        <w:rPr>
          <w:rFonts w:hint="eastAsia"/>
          <w:sz w:val="30"/>
          <w:szCs w:val="30"/>
        </w:rPr>
      </w:pPr>
      <w:r>
        <w:rPr>
          <w:rFonts w:hint="eastAsia"/>
          <w:sz w:val="30"/>
          <w:szCs w:val="30"/>
        </w:rPr>
        <w:t>关于这样的人，使徒说，"我们晓得万事都互相效力，叫爱神的人得益处，就是按祂旨意被召的人。因为祂预先所知道的人，就预先定下效法祂儿子的模样，使祂儿子在许多弟兄中作长子。预先所定下的人，祂又呼召他们；所呼召的人，祂又称他们为义；所称为义的人，祂又叫他们得荣耀。"[3]</w:t>
      </w:r>
    </w:p>
    <w:p w14:paraId="5C93AA7E">
      <w:pPr>
        <w:bidi w:val="0"/>
        <w:rPr>
          <w:rFonts w:hint="eastAsia"/>
          <w:sz w:val="30"/>
          <w:szCs w:val="30"/>
        </w:rPr>
      </w:pPr>
    </w:p>
    <w:p w14:paraId="5C8CCE36">
      <w:pPr>
        <w:bidi w:val="0"/>
        <w:rPr>
          <w:rFonts w:hint="eastAsia"/>
          <w:sz w:val="30"/>
          <w:szCs w:val="30"/>
        </w:rPr>
      </w:pPr>
      <w:r>
        <w:rPr>
          <w:rFonts w:hint="eastAsia"/>
          <w:sz w:val="30"/>
          <w:szCs w:val="30"/>
        </w:rPr>
        <w:t>Of these no one perishes, because all are elected.</w:t>
      </w:r>
    </w:p>
    <w:p w14:paraId="472A1817">
      <w:pPr>
        <w:bidi w:val="0"/>
        <w:rPr>
          <w:rFonts w:hint="eastAsia"/>
          <w:sz w:val="30"/>
          <w:szCs w:val="30"/>
        </w:rPr>
      </w:pPr>
      <w:r>
        <w:rPr>
          <w:rFonts w:hint="eastAsia"/>
          <w:sz w:val="30"/>
          <w:szCs w:val="30"/>
        </w:rPr>
        <w:t>这些人中没有一个灭亡，因为都是被拣选的。</w:t>
      </w:r>
    </w:p>
    <w:p w14:paraId="2679480B">
      <w:pPr>
        <w:bidi w:val="0"/>
        <w:rPr>
          <w:rFonts w:hint="eastAsia"/>
          <w:sz w:val="30"/>
          <w:szCs w:val="30"/>
        </w:rPr>
      </w:pPr>
    </w:p>
    <w:p w14:paraId="7988D8E4">
      <w:pPr>
        <w:bidi w:val="0"/>
        <w:rPr>
          <w:rFonts w:hint="eastAsia"/>
          <w:sz w:val="30"/>
          <w:szCs w:val="30"/>
        </w:rPr>
      </w:pPr>
      <w:r>
        <w:rPr>
          <w:rFonts w:hint="eastAsia"/>
          <w:sz w:val="30"/>
          <w:szCs w:val="30"/>
        </w:rPr>
        <w:t>And they are elected because they were called according to the purpose-- the purpose, however, not their own, but God's; of which He elsewhere says, "That the purpose of God according to election might stand, not of works, but of Him that calleth, it was said unto her that the elder shall serve the younger."[4]</w:t>
      </w:r>
    </w:p>
    <w:p w14:paraId="32B16359">
      <w:pPr>
        <w:bidi w:val="0"/>
        <w:rPr>
          <w:rFonts w:hint="eastAsia"/>
          <w:sz w:val="30"/>
          <w:szCs w:val="30"/>
        </w:rPr>
      </w:pPr>
      <w:r>
        <w:rPr>
          <w:rFonts w:hint="eastAsia"/>
          <w:sz w:val="30"/>
          <w:szCs w:val="30"/>
        </w:rPr>
        <w:t>他们被拣选是因为他们是按着旨意被召的——然而，这旨意不是他们自己的，而是神的；关于这点，祂在别处说，"神拣选人的旨意不在乎人的行为，乃在乎召人的主。正如经上所说，'大的要服事小的。'"[4]</w:t>
      </w:r>
    </w:p>
    <w:p w14:paraId="7C3E7357">
      <w:pPr>
        <w:bidi w:val="0"/>
        <w:rPr>
          <w:rFonts w:hint="eastAsia"/>
          <w:sz w:val="30"/>
          <w:szCs w:val="30"/>
        </w:rPr>
      </w:pPr>
    </w:p>
    <w:p w14:paraId="1B5F748F">
      <w:pPr>
        <w:bidi w:val="0"/>
        <w:rPr>
          <w:rFonts w:hint="eastAsia"/>
          <w:sz w:val="30"/>
          <w:szCs w:val="30"/>
        </w:rPr>
      </w:pPr>
      <w:r>
        <w:rPr>
          <w:rFonts w:hint="eastAsia"/>
          <w:sz w:val="30"/>
          <w:szCs w:val="30"/>
        </w:rPr>
        <w:t>And in another place he says, "Not according to our works, but according to His own purpose and grace."[5]</w:t>
      </w:r>
    </w:p>
    <w:p w14:paraId="74F99C5E">
      <w:pPr>
        <w:bidi w:val="0"/>
        <w:rPr>
          <w:rFonts w:hint="eastAsia"/>
          <w:sz w:val="30"/>
          <w:szCs w:val="30"/>
        </w:rPr>
      </w:pPr>
      <w:r>
        <w:rPr>
          <w:rFonts w:hint="eastAsia"/>
          <w:sz w:val="30"/>
          <w:szCs w:val="30"/>
        </w:rPr>
        <w:t>在另一处他说，"不是按我们的行为，乃是按祂的旨意和恩典。"[5]</w:t>
      </w:r>
    </w:p>
    <w:p w14:paraId="05CAAC95">
      <w:pPr>
        <w:bidi w:val="0"/>
        <w:rPr>
          <w:rFonts w:hint="eastAsia"/>
          <w:sz w:val="30"/>
          <w:szCs w:val="30"/>
        </w:rPr>
      </w:pPr>
    </w:p>
    <w:p w14:paraId="60B8B9F7">
      <w:pPr>
        <w:bidi w:val="0"/>
        <w:rPr>
          <w:rFonts w:hint="eastAsia"/>
          <w:sz w:val="30"/>
          <w:szCs w:val="30"/>
        </w:rPr>
      </w:pPr>
      <w:r>
        <w:rPr>
          <w:rFonts w:hint="eastAsia"/>
          <w:sz w:val="30"/>
          <w:szCs w:val="30"/>
        </w:rPr>
        <w:t>When, therefore, we hear," Moreover, whom He did predestinate, them He also called,"[6] we ought to acknowledge that they were called according to His purpose; since He thence began, saying, "He worketh together all things for good to those who are called according to His purpose," and then added, "Because those whom He before foreknew, He also did predestinate, to be conformed to the image of His Son, that He might be the first-born among many brethren And to these promises He added, "Moreover, whom, He did predestinate, them He also called."</w:t>
      </w:r>
    </w:p>
    <w:p w14:paraId="782B4869">
      <w:pPr>
        <w:bidi w:val="0"/>
        <w:rPr>
          <w:rFonts w:hint="eastAsia"/>
          <w:sz w:val="30"/>
          <w:szCs w:val="30"/>
        </w:rPr>
      </w:pPr>
      <w:r>
        <w:rPr>
          <w:rFonts w:hint="eastAsia"/>
          <w:sz w:val="30"/>
          <w:szCs w:val="30"/>
        </w:rPr>
        <w:t>因此，当我们听到，"预先所定下的人，祂又呼召他们，"[6]我们应当承认他们是按着祂的旨意被召的；因为祂从那里开始说，"万事都互相效力，叫按祂旨意被召的人得益处，"然后又补充说，"因为祂预先所知道的人，就预先定下效法祂儿子的模样，使祂儿子在许多弟兄中作长子。"对这些应许，祂又加上，"预先所定下的人，祂又呼召他们。"</w:t>
      </w:r>
    </w:p>
    <w:p w14:paraId="20404F57">
      <w:pPr>
        <w:bidi w:val="0"/>
        <w:rPr>
          <w:rFonts w:hint="eastAsia"/>
          <w:sz w:val="30"/>
          <w:szCs w:val="30"/>
        </w:rPr>
      </w:pPr>
    </w:p>
    <w:p w14:paraId="2E352EE2">
      <w:pPr>
        <w:bidi w:val="0"/>
        <w:rPr>
          <w:rFonts w:hint="eastAsia"/>
          <w:sz w:val="30"/>
          <w:szCs w:val="30"/>
        </w:rPr>
      </w:pPr>
      <w:r>
        <w:rPr>
          <w:rFonts w:hint="eastAsia"/>
          <w:sz w:val="30"/>
          <w:szCs w:val="30"/>
        </w:rPr>
        <w:t>He wishes these, therefore, to be understood whom He called according to His purpose, lest any among them should be thought to be called and not elected, on account of that sentence of the Lord's: "Many the called but few are elected."[2]</w:t>
      </w:r>
    </w:p>
    <w:p w14:paraId="53DA931C">
      <w:pPr>
        <w:bidi w:val="0"/>
        <w:rPr>
          <w:rFonts w:hint="eastAsia"/>
          <w:sz w:val="30"/>
          <w:szCs w:val="30"/>
        </w:rPr>
      </w:pPr>
      <w:r>
        <w:rPr>
          <w:rFonts w:hint="eastAsia"/>
          <w:sz w:val="30"/>
          <w:szCs w:val="30"/>
        </w:rPr>
        <w:t>因此，祂希望人们明白这些按着祂旨意被召的人，免得其中有人被认为是被召却没有被拣选的，正如主所说的那句话："被召的人多，选上的人少。"[2]</w:t>
      </w:r>
    </w:p>
    <w:p w14:paraId="7C7A39E2">
      <w:pPr>
        <w:bidi w:val="0"/>
        <w:rPr>
          <w:rFonts w:hint="eastAsia"/>
          <w:sz w:val="30"/>
          <w:szCs w:val="30"/>
        </w:rPr>
      </w:pPr>
    </w:p>
    <w:p w14:paraId="52A5596F">
      <w:pPr>
        <w:bidi w:val="0"/>
        <w:rPr>
          <w:rFonts w:hint="eastAsia"/>
          <w:sz w:val="30"/>
          <w:szCs w:val="30"/>
        </w:rPr>
      </w:pPr>
      <w:r>
        <w:rPr>
          <w:rFonts w:hint="eastAsia"/>
          <w:sz w:val="30"/>
          <w:szCs w:val="30"/>
        </w:rPr>
        <w:t>For whoever are elected are without doubt also called; but not whosoever are called are as a consequence elected.</w:t>
      </w:r>
    </w:p>
    <w:p w14:paraId="5888C30F">
      <w:pPr>
        <w:bidi w:val="0"/>
        <w:rPr>
          <w:rFonts w:hint="eastAsia"/>
          <w:sz w:val="30"/>
          <w:szCs w:val="30"/>
        </w:rPr>
      </w:pPr>
      <w:r>
        <w:rPr>
          <w:rFonts w:hint="eastAsia"/>
          <w:sz w:val="30"/>
          <w:szCs w:val="30"/>
        </w:rPr>
        <w:t>因为凡被拣选的人无疑也是被召的；但并非所有被召的人都因此被拣选。</w:t>
      </w:r>
    </w:p>
    <w:p w14:paraId="015C1AF5">
      <w:pPr>
        <w:bidi w:val="0"/>
        <w:rPr>
          <w:rFonts w:hint="eastAsia"/>
          <w:sz w:val="30"/>
          <w:szCs w:val="30"/>
        </w:rPr>
      </w:pPr>
    </w:p>
    <w:p w14:paraId="335FCD91">
      <w:pPr>
        <w:bidi w:val="0"/>
        <w:rPr>
          <w:rFonts w:hint="eastAsia"/>
          <w:sz w:val="30"/>
          <w:szCs w:val="30"/>
        </w:rPr>
      </w:pPr>
      <w:r>
        <w:rPr>
          <w:rFonts w:hint="eastAsia"/>
          <w:sz w:val="30"/>
          <w:szCs w:val="30"/>
        </w:rPr>
        <w:t>Those, then, are elected, as has often been said, who are called according to the purpose, who also are predestinated and foreknown.</w:t>
      </w:r>
    </w:p>
    <w:p w14:paraId="11D0157E">
      <w:pPr>
        <w:bidi w:val="0"/>
        <w:rPr>
          <w:rFonts w:hint="eastAsia"/>
          <w:sz w:val="30"/>
          <w:szCs w:val="30"/>
        </w:rPr>
      </w:pPr>
      <w:r>
        <w:rPr>
          <w:rFonts w:hint="eastAsia"/>
          <w:sz w:val="30"/>
          <w:szCs w:val="30"/>
        </w:rPr>
        <w:t>那么，如常所说，那些按着旨意被召的人是被拣选的，他们也是被预定和预先知道的。</w:t>
      </w:r>
    </w:p>
    <w:p w14:paraId="58F9EE8F">
      <w:pPr>
        <w:bidi w:val="0"/>
        <w:rPr>
          <w:rFonts w:hint="eastAsia"/>
          <w:sz w:val="30"/>
          <w:szCs w:val="30"/>
        </w:rPr>
      </w:pPr>
    </w:p>
    <w:p w14:paraId="67105F55">
      <w:pPr>
        <w:bidi w:val="0"/>
        <w:rPr>
          <w:rFonts w:hint="eastAsia"/>
          <w:sz w:val="30"/>
          <w:szCs w:val="30"/>
        </w:rPr>
      </w:pPr>
      <w:r>
        <w:rPr>
          <w:rFonts w:hint="eastAsia"/>
          <w:sz w:val="30"/>
          <w:szCs w:val="30"/>
        </w:rPr>
        <w:t>If any one of these perishes, God is mistaken; but none of them perishes, because God is not mistaken.</w:t>
      </w:r>
    </w:p>
    <w:p w14:paraId="37301C3E">
      <w:pPr>
        <w:bidi w:val="0"/>
        <w:rPr>
          <w:rFonts w:hint="eastAsia"/>
          <w:sz w:val="30"/>
          <w:szCs w:val="30"/>
        </w:rPr>
      </w:pPr>
      <w:r>
        <w:rPr>
          <w:rFonts w:hint="eastAsia"/>
          <w:sz w:val="30"/>
          <w:szCs w:val="30"/>
        </w:rPr>
        <w:t>如果这些人中有一个灭亡，神就错了；但他们中没有一个灭亡，因为神不会错。</w:t>
      </w:r>
    </w:p>
    <w:p w14:paraId="1F181586">
      <w:pPr>
        <w:bidi w:val="0"/>
        <w:rPr>
          <w:rFonts w:hint="eastAsia"/>
          <w:sz w:val="30"/>
          <w:szCs w:val="30"/>
        </w:rPr>
      </w:pPr>
    </w:p>
    <w:p w14:paraId="2C215960">
      <w:pPr>
        <w:bidi w:val="0"/>
        <w:rPr>
          <w:rFonts w:hint="eastAsia"/>
          <w:sz w:val="30"/>
          <w:szCs w:val="30"/>
        </w:rPr>
      </w:pPr>
      <w:r>
        <w:rPr>
          <w:rFonts w:hint="eastAsia"/>
          <w:sz w:val="30"/>
          <w:szCs w:val="30"/>
        </w:rPr>
        <w:t>If any one of these perish, God is overcome by human sin; but none of them perishes, because God is overcome by nothing.</w:t>
      </w:r>
    </w:p>
    <w:p w14:paraId="63DAC0F9">
      <w:pPr>
        <w:bidi w:val="0"/>
        <w:rPr>
          <w:rFonts w:hint="eastAsia"/>
          <w:sz w:val="30"/>
          <w:szCs w:val="30"/>
        </w:rPr>
      </w:pPr>
      <w:r>
        <w:rPr>
          <w:rFonts w:hint="eastAsia"/>
          <w:sz w:val="30"/>
          <w:szCs w:val="30"/>
        </w:rPr>
        <w:t>如果这些人中有一个灭亡，神就被人的罪所胜；但他们中没有一个灭亡，因为神不会被任何事物所胜。</w:t>
      </w:r>
    </w:p>
    <w:p w14:paraId="579178C1">
      <w:pPr>
        <w:bidi w:val="0"/>
        <w:rPr>
          <w:rFonts w:hint="eastAsia"/>
          <w:sz w:val="30"/>
          <w:szCs w:val="30"/>
        </w:rPr>
      </w:pPr>
    </w:p>
    <w:p w14:paraId="364038AA">
      <w:pPr>
        <w:bidi w:val="0"/>
        <w:rPr>
          <w:rFonts w:hint="eastAsia"/>
          <w:sz w:val="30"/>
          <w:szCs w:val="30"/>
        </w:rPr>
      </w:pPr>
      <w:r>
        <w:rPr>
          <w:rFonts w:hint="eastAsia"/>
          <w:sz w:val="30"/>
          <w:szCs w:val="30"/>
        </w:rPr>
        <w:t>Moreover, they are elected to reign with Christ, not as Judas was elected, to a work for which he was fitted.</w:t>
      </w:r>
    </w:p>
    <w:p w14:paraId="3314B405">
      <w:pPr>
        <w:bidi w:val="0"/>
        <w:rPr>
          <w:rFonts w:hint="eastAsia"/>
          <w:sz w:val="30"/>
          <w:szCs w:val="30"/>
        </w:rPr>
      </w:pPr>
      <w:r>
        <w:rPr>
          <w:rFonts w:hint="eastAsia"/>
          <w:sz w:val="30"/>
          <w:szCs w:val="30"/>
        </w:rPr>
        <w:t>此外，他们被拣选是为要与基督一同作王，不像犹大被拣选是为了他所适合的工作。</w:t>
      </w:r>
    </w:p>
    <w:p w14:paraId="6D0A8A02">
      <w:pPr>
        <w:bidi w:val="0"/>
        <w:rPr>
          <w:rFonts w:hint="eastAsia"/>
          <w:sz w:val="30"/>
          <w:szCs w:val="30"/>
        </w:rPr>
      </w:pPr>
    </w:p>
    <w:p w14:paraId="2038C734">
      <w:pPr>
        <w:bidi w:val="0"/>
        <w:rPr>
          <w:rFonts w:hint="eastAsia"/>
          <w:sz w:val="30"/>
          <w:szCs w:val="30"/>
        </w:rPr>
      </w:pPr>
      <w:r>
        <w:rPr>
          <w:rFonts w:hint="eastAsia"/>
          <w:sz w:val="30"/>
          <w:szCs w:val="30"/>
        </w:rPr>
        <w:t>Because he was chosen by Him who well knew how to make use even of wicked men, so that even by his damnable deed that venerable work, for the sake of which He Himself had come, might be accomplished.</w:t>
      </w:r>
    </w:p>
    <w:p w14:paraId="599599F6">
      <w:pPr>
        <w:bidi w:val="0"/>
        <w:rPr>
          <w:rFonts w:hint="eastAsia"/>
          <w:sz w:val="30"/>
          <w:szCs w:val="30"/>
        </w:rPr>
      </w:pPr>
      <w:r>
        <w:rPr>
          <w:rFonts w:hint="eastAsia"/>
          <w:sz w:val="30"/>
          <w:szCs w:val="30"/>
        </w:rPr>
        <w:t>因为他是被那位善于利用恶人的主所拣选的，以至于即使通过他该受诅咒的行为，那可敬的工作，即祂自己来所要成就的，也得以完成。</w:t>
      </w:r>
    </w:p>
    <w:p w14:paraId="273C62AE">
      <w:pPr>
        <w:bidi w:val="0"/>
        <w:rPr>
          <w:rFonts w:hint="eastAsia"/>
          <w:sz w:val="30"/>
          <w:szCs w:val="30"/>
        </w:rPr>
      </w:pPr>
    </w:p>
    <w:p w14:paraId="41123BDA">
      <w:pPr>
        <w:bidi w:val="0"/>
        <w:rPr>
          <w:rFonts w:hint="eastAsia"/>
          <w:sz w:val="30"/>
          <w:szCs w:val="30"/>
        </w:rPr>
      </w:pPr>
      <w:r>
        <w:rPr>
          <w:rFonts w:hint="eastAsia"/>
          <w:sz w:val="30"/>
          <w:szCs w:val="30"/>
        </w:rPr>
        <w:t>When, therefore, we hear, "Have not I chosen you twelve, and one of you is a devil?"[7] we ought to understand that the rest were elected by mercy, but he by judgment; those to obtain His kingdom, he to shed His blood!</w:t>
      </w:r>
    </w:p>
    <w:p w14:paraId="093DDA97">
      <w:pPr>
        <w:bidi w:val="0"/>
        <w:rPr>
          <w:rFonts w:hint="eastAsia"/>
          <w:sz w:val="30"/>
          <w:szCs w:val="30"/>
        </w:rPr>
      </w:pPr>
      <w:r>
        <w:rPr>
          <w:rFonts w:hint="eastAsia"/>
          <w:sz w:val="30"/>
          <w:szCs w:val="30"/>
        </w:rPr>
        <w:t>因此，当我们听到，"我不是拣选了你们十二个人吗？但你们中间有一个是魔鬼。"[7]我们应当明白其余的人是被怜悯所拣选，而他是被审判所拣选；那些人是为了得到祂的国，他是为了流祂的血！</w:t>
      </w:r>
    </w:p>
    <w:p w14:paraId="03191F0F">
      <w:pPr>
        <w:bidi w:val="0"/>
        <w:rPr>
          <w:rFonts w:hint="eastAsia"/>
          <w:sz w:val="30"/>
          <w:szCs w:val="30"/>
        </w:rPr>
      </w:pPr>
    </w:p>
    <w:p w14:paraId="7C5A9D44">
      <w:pPr>
        <w:pStyle w:val="6"/>
        <w:bidi w:val="0"/>
        <w:rPr>
          <w:rFonts w:hint="eastAsia"/>
        </w:rPr>
      </w:pPr>
      <w:r>
        <w:rPr>
          <w:rFonts w:hint="eastAsia"/>
        </w:rPr>
        <w:t>CHAP. 15.--PERSEVERANCE IS GIVEN TO THE END.</w:t>
      </w:r>
    </w:p>
    <w:p w14:paraId="2DE76FA3">
      <w:pPr>
        <w:pStyle w:val="6"/>
        <w:bidi w:val="0"/>
        <w:rPr>
          <w:rFonts w:hint="eastAsia"/>
        </w:rPr>
      </w:pPr>
      <w:r>
        <w:rPr>
          <w:rFonts w:hint="eastAsia"/>
        </w:rPr>
        <w:t>第15章——坚忍是赐到底的。</w:t>
      </w:r>
    </w:p>
    <w:p w14:paraId="122BDBE2">
      <w:pPr>
        <w:bidi w:val="0"/>
        <w:rPr>
          <w:rFonts w:hint="eastAsia"/>
          <w:sz w:val="30"/>
          <w:szCs w:val="30"/>
        </w:rPr>
      </w:pPr>
    </w:p>
    <w:p w14:paraId="05925ECD">
      <w:pPr>
        <w:bidi w:val="0"/>
        <w:rPr>
          <w:rFonts w:hint="eastAsia"/>
          <w:sz w:val="30"/>
          <w:szCs w:val="30"/>
        </w:rPr>
      </w:pPr>
      <w:r>
        <w:rPr>
          <w:rFonts w:hint="eastAsia"/>
          <w:sz w:val="30"/>
          <w:szCs w:val="30"/>
        </w:rPr>
        <w:t>Rightly follows the word to the kingdom of the elect: "If God be for us, who can be against us? He that spared not His own Son, but delivered Him up for us all, how has He not also with Him given us all things? Who shall lay anything to the charge of God's elect? God who justifieth? Who condemneth? Christ who died? yea, rather who rose again also, who is at the right hand of God, who also soliciteth on our behalf?"[8]</w:t>
      </w:r>
    </w:p>
    <w:p w14:paraId="0746602A">
      <w:pPr>
        <w:bidi w:val="0"/>
        <w:rPr>
          <w:rFonts w:hint="eastAsia"/>
          <w:sz w:val="30"/>
          <w:szCs w:val="30"/>
        </w:rPr>
      </w:pPr>
      <w:r>
        <w:rPr>
          <w:rFonts w:hint="eastAsia"/>
          <w:sz w:val="30"/>
          <w:szCs w:val="30"/>
        </w:rPr>
        <w:t>对被拣选者的国度，这话正确地跟随着："神若帮助我们，谁能敌挡我们呢？祂既不爱惜自己的儿子，为我们众人舍了，岂不也把万物和祂一同白白地赐给我们吗？谁能控告神所拣选的人呢？有神称他们为义了。谁能定他们的罪呢？有基督耶稣已经死了，而且从死里复活，现今在神的右边，也替我们祈求。"[8]</w:t>
      </w:r>
    </w:p>
    <w:p w14:paraId="081D5343">
      <w:pPr>
        <w:bidi w:val="0"/>
        <w:rPr>
          <w:rFonts w:hint="eastAsia"/>
          <w:sz w:val="30"/>
          <w:szCs w:val="30"/>
        </w:rPr>
      </w:pPr>
    </w:p>
    <w:p w14:paraId="2A2615C9">
      <w:pPr>
        <w:bidi w:val="0"/>
        <w:rPr>
          <w:rFonts w:hint="eastAsia"/>
          <w:sz w:val="30"/>
          <w:szCs w:val="30"/>
        </w:rPr>
      </w:pPr>
      <w:r>
        <w:rPr>
          <w:rFonts w:hint="eastAsia"/>
          <w:sz w:val="30"/>
          <w:szCs w:val="30"/>
        </w:rPr>
        <w:t>And of how stedfast a perseverance even to the end they have received the gift, let them follow on to say: "Who shall separate us from the love of Christ? shall tribulation, or distress, or persecution, or famine, or nakedness, or peril, or sword? As it is written, Because for thy sake we are killed all the day long, we are accounted as sheep for the slaughter. But in all these things we are more than conquerors, through Him that hath loved us. For I am certain, that neither death, nor life, nor angel, nor principality, nor things present, nor things to come, nor power, nor height, nor depth, nor any other creature, shall be able to separate us from the love of God which is in Christ Jesus our Lord."[9]</w:t>
      </w:r>
    </w:p>
    <w:p w14:paraId="58E6F148">
      <w:pPr>
        <w:bidi w:val="0"/>
        <w:rPr>
          <w:rFonts w:hint="eastAsia"/>
          <w:sz w:val="30"/>
          <w:szCs w:val="30"/>
        </w:rPr>
      </w:pPr>
      <w:r>
        <w:rPr>
          <w:rFonts w:hint="eastAsia"/>
          <w:sz w:val="30"/>
          <w:szCs w:val="30"/>
        </w:rPr>
        <w:t>关于他们所领受的何等坚定的坚忍，甚至到底的恩赐，让他们接着说："谁能使我们与基督的爱隔绝呢？难道是患难吗？是困苦吗？是逼迫吗？是饥饿吗？是赤身露体吗？是危险吗？是刀剑吗？如经上所记：'我们为你的缘故终日被杀；人看我们如将宰的羊。'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[9]</w:t>
      </w:r>
    </w:p>
    <w:p w14:paraId="0A4F90A4">
      <w:pPr>
        <w:bidi w:val="0"/>
        <w:rPr>
          <w:rFonts w:hint="eastAsia"/>
          <w:sz w:val="30"/>
          <w:szCs w:val="30"/>
        </w:rPr>
      </w:pPr>
    </w:p>
    <w:p w14:paraId="332B87C2">
      <w:pPr>
        <w:pStyle w:val="6"/>
        <w:bidi w:val="0"/>
        <w:rPr>
          <w:rFonts w:hint="eastAsia"/>
        </w:rPr>
      </w:pPr>
      <w:r>
        <w:rPr>
          <w:rFonts w:hint="eastAsia"/>
        </w:rPr>
        <w:t>CHAP. 16.--WHOSOEVER DO NOT PERSEVERE ARE NOT DISTINGUISHED FROM THE MASS OF PERDITION BY PREDESTINATION.</w:t>
      </w:r>
    </w:p>
    <w:p w14:paraId="05CF0CD7">
      <w:pPr>
        <w:pStyle w:val="6"/>
        <w:bidi w:val="0"/>
        <w:rPr>
          <w:rFonts w:hint="eastAsia"/>
        </w:rPr>
      </w:pPr>
      <w:r>
        <w:rPr>
          <w:rFonts w:hint="eastAsia"/>
        </w:rPr>
        <w:t>第16章——凡不坚忍的人，都没有因预定而从灭亡的团体中被区分出来。</w:t>
      </w:r>
    </w:p>
    <w:p w14:paraId="70CFAA56">
      <w:pPr>
        <w:bidi w:val="0"/>
        <w:rPr>
          <w:rFonts w:hint="eastAsia"/>
          <w:sz w:val="30"/>
          <w:szCs w:val="30"/>
        </w:rPr>
      </w:pPr>
    </w:p>
    <w:p w14:paraId="04C9F229">
      <w:pPr>
        <w:bidi w:val="0"/>
        <w:rPr>
          <w:rFonts w:hint="eastAsia"/>
          <w:sz w:val="30"/>
          <w:szCs w:val="30"/>
        </w:rPr>
      </w:pPr>
      <w:r>
        <w:rPr>
          <w:rFonts w:hint="eastAsia"/>
          <w:sz w:val="30"/>
          <w:szCs w:val="30"/>
        </w:rPr>
        <w:t>Such as these were they who were signified to Timothy, where, when it had been said that Hymenaeus and Philetus had subverted the faith of some, it is presently added, "Nevertheless the foundation of God standeth sure, having this seal, The Lord has known them that are His."[1]</w:t>
      </w:r>
    </w:p>
    <w:p w14:paraId="6F5448BD">
      <w:pPr>
        <w:bidi w:val="0"/>
        <w:rPr>
          <w:rFonts w:hint="eastAsia"/>
          <w:sz w:val="30"/>
          <w:szCs w:val="30"/>
        </w:rPr>
      </w:pPr>
      <w:r>
        <w:rPr>
          <w:rFonts w:hint="eastAsia"/>
          <w:sz w:val="30"/>
          <w:szCs w:val="30"/>
        </w:rPr>
        <w:t>这样的人就是那些向提摩太所表明的人，当说到许米乃和腓理徒败坏了一些人的信心后，接着说，"然而，神坚固的根基立住了，上面有这印记，'主认识谁是祂的人。'"[1]</w:t>
      </w:r>
    </w:p>
    <w:p w14:paraId="3C4FEB55">
      <w:pPr>
        <w:bidi w:val="0"/>
        <w:rPr>
          <w:rFonts w:hint="eastAsia"/>
          <w:sz w:val="30"/>
          <w:szCs w:val="30"/>
        </w:rPr>
      </w:pPr>
    </w:p>
    <w:p w14:paraId="216EB833">
      <w:pPr>
        <w:bidi w:val="0"/>
        <w:rPr>
          <w:rFonts w:hint="eastAsia"/>
          <w:sz w:val="30"/>
          <w:szCs w:val="30"/>
        </w:rPr>
      </w:pPr>
      <w:r>
        <w:rPr>
          <w:rFonts w:hint="eastAsia"/>
          <w:sz w:val="30"/>
          <w:szCs w:val="30"/>
        </w:rPr>
        <w:t>The faith of these, which worketh by love, either actually does not fail at all, or, if there are any whose faith fails, it is restored before their life is ended, and the iniquity which had intervened is done away, and perseverance even to the end is allotted to them.</w:t>
      </w:r>
    </w:p>
    <w:p w14:paraId="22A84620">
      <w:pPr>
        <w:bidi w:val="0"/>
        <w:rPr>
          <w:rFonts w:hint="eastAsia"/>
          <w:sz w:val="30"/>
          <w:szCs w:val="30"/>
        </w:rPr>
      </w:pPr>
      <w:r>
        <w:rPr>
          <w:rFonts w:hint="eastAsia"/>
          <w:sz w:val="30"/>
          <w:szCs w:val="30"/>
        </w:rPr>
        <w:t>这些人的信心，就是藉着爱运行的信心，要么实际上根本不会失败，要么，如果有人的信心失败了，在他们的生命结束前会被恢复，中间的罪孽会被除去，坚忍到底的恩赐会分给他们。</w:t>
      </w:r>
    </w:p>
    <w:p w14:paraId="19E4DB47">
      <w:pPr>
        <w:bidi w:val="0"/>
        <w:rPr>
          <w:rFonts w:hint="eastAsia"/>
          <w:sz w:val="30"/>
          <w:szCs w:val="30"/>
        </w:rPr>
      </w:pPr>
    </w:p>
    <w:p w14:paraId="39F6942C">
      <w:pPr>
        <w:bidi w:val="0"/>
        <w:rPr>
          <w:rFonts w:hint="eastAsia"/>
          <w:sz w:val="30"/>
          <w:szCs w:val="30"/>
        </w:rPr>
      </w:pPr>
      <w:r>
        <w:rPr>
          <w:rFonts w:hint="eastAsia"/>
          <w:sz w:val="30"/>
          <w:szCs w:val="30"/>
        </w:rPr>
        <w:t>But they who are not to persevere, and who shall so fall away from Christian faith and conduct that the end of this life shall find them in that case, beyond all doubt are not to be reckoned in the number of these, even in that season wherein they are living well and piously.</w:t>
      </w:r>
    </w:p>
    <w:p w14:paraId="31563281">
      <w:pPr>
        <w:bidi w:val="0"/>
        <w:rPr>
          <w:rFonts w:hint="eastAsia"/>
          <w:sz w:val="30"/>
          <w:szCs w:val="30"/>
        </w:rPr>
      </w:pPr>
      <w:r>
        <w:rPr>
          <w:rFonts w:hint="eastAsia"/>
          <w:sz w:val="30"/>
          <w:szCs w:val="30"/>
        </w:rPr>
        <w:t>但那些不会坚忍，并且将从基督徒的信仰和行为中如此堕落，以至于生命的终结发现他们处于那种状态的人，毫无疑问不能被算在这些人的数目中，即使在他们生活良好和虔诚的那段时间里。</w:t>
      </w:r>
    </w:p>
    <w:p w14:paraId="2A062D7C">
      <w:pPr>
        <w:bidi w:val="0"/>
        <w:rPr>
          <w:rFonts w:hint="eastAsia"/>
          <w:sz w:val="30"/>
          <w:szCs w:val="30"/>
        </w:rPr>
      </w:pPr>
    </w:p>
    <w:p w14:paraId="75F416C9">
      <w:pPr>
        <w:bidi w:val="0"/>
        <w:rPr>
          <w:rFonts w:hint="eastAsia"/>
          <w:sz w:val="30"/>
          <w:szCs w:val="30"/>
        </w:rPr>
      </w:pPr>
      <w:r>
        <w:rPr>
          <w:rFonts w:hint="eastAsia"/>
          <w:sz w:val="30"/>
          <w:szCs w:val="30"/>
        </w:rPr>
        <w:t>For they are not made to differ from that mass of perdition by the foreknowledge and predestination of God, and therefore are not called according to God's purpose, and thus are not elected; but are called among those of whom it was said, "Many are called," not among those of whom it was said, "But few are elected."</w:t>
      </w:r>
    </w:p>
    <w:p w14:paraId="2C7F6B52">
      <w:pPr>
        <w:bidi w:val="0"/>
        <w:rPr>
          <w:rFonts w:hint="eastAsia"/>
          <w:sz w:val="30"/>
          <w:szCs w:val="30"/>
        </w:rPr>
      </w:pPr>
      <w:r>
        <w:rPr>
          <w:rFonts w:hint="eastAsia"/>
          <w:sz w:val="30"/>
          <w:szCs w:val="30"/>
        </w:rPr>
        <w:t>因为他们没有因神的预知和预定而从那灭亡的团体中被区分出来，因此他们不是按神的旨意被召的，所以也不是被拣选的；而是在那些被称为"被召的人多"的人中，不是在那些被称为"选上的人少"的人中。</w:t>
      </w:r>
    </w:p>
    <w:p w14:paraId="2161699D">
      <w:pPr>
        <w:bidi w:val="0"/>
        <w:rPr>
          <w:rFonts w:hint="eastAsia"/>
          <w:sz w:val="30"/>
          <w:szCs w:val="30"/>
        </w:rPr>
      </w:pPr>
    </w:p>
    <w:p w14:paraId="493B9305">
      <w:pPr>
        <w:bidi w:val="0"/>
        <w:rPr>
          <w:rFonts w:hint="eastAsia"/>
          <w:sz w:val="30"/>
          <w:szCs w:val="30"/>
        </w:rPr>
      </w:pPr>
      <w:r>
        <w:rPr>
          <w:rFonts w:hint="eastAsia"/>
          <w:sz w:val="30"/>
          <w:szCs w:val="30"/>
        </w:rPr>
        <w:t>And yet who can deny that they are elect, since they believe and are baptized, and live according to God?</w:t>
      </w:r>
    </w:p>
    <w:p w14:paraId="1F139B45">
      <w:pPr>
        <w:bidi w:val="0"/>
        <w:rPr>
          <w:rFonts w:hint="eastAsia"/>
          <w:sz w:val="30"/>
          <w:szCs w:val="30"/>
        </w:rPr>
      </w:pPr>
      <w:r>
        <w:rPr>
          <w:rFonts w:hint="eastAsia"/>
          <w:sz w:val="30"/>
          <w:szCs w:val="30"/>
        </w:rPr>
        <w:t>然而，谁能否认他们是被拣选的，因为他们相信并受洗，按照神的旨意生活？</w:t>
      </w:r>
    </w:p>
    <w:p w14:paraId="55C55850">
      <w:pPr>
        <w:bidi w:val="0"/>
        <w:rPr>
          <w:rFonts w:hint="eastAsia"/>
          <w:sz w:val="30"/>
          <w:szCs w:val="30"/>
        </w:rPr>
      </w:pPr>
    </w:p>
    <w:p w14:paraId="4C8F6187">
      <w:pPr>
        <w:bidi w:val="0"/>
        <w:rPr>
          <w:rFonts w:hint="eastAsia"/>
          <w:sz w:val="30"/>
          <w:szCs w:val="30"/>
        </w:rPr>
      </w:pPr>
      <w:r>
        <w:rPr>
          <w:rFonts w:hint="eastAsia"/>
          <w:sz w:val="30"/>
          <w:szCs w:val="30"/>
        </w:rPr>
        <w:t>Manifestly, they are called elect by those who are ignorant of what they shall be, but not by Him who knew that they would not have the perseverance which leads the elect forward into the blessed life, and knows that they so stand, as that He has foreknown that they will fall.</w:t>
      </w:r>
    </w:p>
    <w:p w14:paraId="46F4093B">
      <w:pPr>
        <w:bidi w:val="0"/>
        <w:rPr>
          <w:rFonts w:hint="eastAsia"/>
          <w:sz w:val="30"/>
          <w:szCs w:val="30"/>
        </w:rPr>
      </w:pPr>
      <w:r>
        <w:rPr>
          <w:rFonts w:hint="eastAsia"/>
          <w:sz w:val="30"/>
          <w:szCs w:val="30"/>
        </w:rPr>
        <w:t>显然，他们被那些不知道他们将会如何的人称为被拣选的，但不是被那位知道他们不会有引导选民进入蒙福生命的坚忍的神所称为被拣选的，神知道他们的处境，并且祂预先知道他们会跌倒。</w:t>
      </w:r>
    </w:p>
    <w:p w14:paraId="6970F9C4">
      <w:pPr>
        <w:bidi w:val="0"/>
        <w:rPr>
          <w:rFonts w:hint="eastAsia"/>
          <w:sz w:val="30"/>
          <w:szCs w:val="30"/>
        </w:rPr>
      </w:pPr>
    </w:p>
    <w:p w14:paraId="1A49DE96">
      <w:pPr>
        <w:pStyle w:val="6"/>
        <w:bidi w:val="0"/>
        <w:rPr>
          <w:rFonts w:hint="eastAsia"/>
        </w:rPr>
      </w:pPr>
      <w:r>
        <w:rPr>
          <w:rFonts w:hint="eastAsia"/>
        </w:rPr>
        <w:t>CHAP. 17 [VIII.]--WHY PERSEVERANCE SHOULD BE GIVEN TO ONE AND NOT ANOTHER IS INSCRUTABLE.</w:t>
      </w:r>
    </w:p>
    <w:p w14:paraId="39DC0D4C">
      <w:pPr>
        <w:pStyle w:val="6"/>
        <w:bidi w:val="0"/>
        <w:rPr>
          <w:rFonts w:hint="eastAsia"/>
        </w:rPr>
      </w:pPr>
      <w:r>
        <w:rPr>
          <w:rFonts w:hint="eastAsia"/>
        </w:rPr>
        <w:t>第17章[VIII.]——为什么坚忍应该给这个人而不给那个人是不可测的。</w:t>
      </w:r>
    </w:p>
    <w:p w14:paraId="197F1AE3">
      <w:pPr>
        <w:bidi w:val="0"/>
        <w:rPr>
          <w:rFonts w:hint="eastAsia"/>
          <w:sz w:val="30"/>
          <w:szCs w:val="30"/>
        </w:rPr>
      </w:pPr>
    </w:p>
    <w:p w14:paraId="2A29CF3F">
      <w:pPr>
        <w:bidi w:val="0"/>
        <w:rPr>
          <w:rFonts w:hint="eastAsia"/>
          <w:sz w:val="30"/>
          <w:szCs w:val="30"/>
        </w:rPr>
      </w:pPr>
      <w:r>
        <w:rPr>
          <w:rFonts w:hint="eastAsia"/>
          <w:sz w:val="30"/>
          <w:szCs w:val="30"/>
        </w:rPr>
        <w:t>Here, if I am asked why God should not have given them perseverance to whom He gave that love by which they might live Christianly, I answer that I do not know.</w:t>
      </w:r>
    </w:p>
    <w:p w14:paraId="336E4E49">
      <w:pPr>
        <w:bidi w:val="0"/>
        <w:rPr>
          <w:rFonts w:hint="eastAsia"/>
          <w:sz w:val="30"/>
          <w:szCs w:val="30"/>
        </w:rPr>
      </w:pPr>
      <w:r>
        <w:rPr>
          <w:rFonts w:hint="eastAsia"/>
          <w:sz w:val="30"/>
          <w:szCs w:val="30"/>
        </w:rPr>
        <w:t>在这里，如果有人问我，为什么神不将坚忍赐给那些祂已赐给他们爱，使他们能按基督徒的样式生活的人，我回答说我不知道。</w:t>
      </w:r>
    </w:p>
    <w:p w14:paraId="0E99B751">
      <w:pPr>
        <w:bidi w:val="0"/>
        <w:rPr>
          <w:rFonts w:hint="eastAsia"/>
          <w:sz w:val="30"/>
          <w:szCs w:val="30"/>
        </w:rPr>
      </w:pPr>
    </w:p>
    <w:p w14:paraId="56DDD860">
      <w:pPr>
        <w:bidi w:val="0"/>
        <w:rPr>
          <w:rFonts w:hint="eastAsia"/>
          <w:sz w:val="30"/>
          <w:szCs w:val="30"/>
        </w:rPr>
      </w:pPr>
      <w:r>
        <w:rPr>
          <w:rFonts w:hint="eastAsia"/>
          <w:sz w:val="30"/>
          <w:szCs w:val="30"/>
        </w:rPr>
        <w:t>For I do not speak arrogantly, but with acknowledgment of my small measure, when I hear the apostle saying, "O man, who art thou that repliest against God?"[2] and, "O the depth of the riches of the wisdom and knowledge of God! how unsearchable are His judgments, and His ways untraceable!"[3]</w:t>
      </w:r>
    </w:p>
    <w:p w14:paraId="20FD03DF">
      <w:pPr>
        <w:bidi w:val="0"/>
        <w:rPr>
          <w:rFonts w:hint="eastAsia"/>
          <w:sz w:val="30"/>
          <w:szCs w:val="30"/>
        </w:rPr>
      </w:pPr>
      <w:r>
        <w:rPr>
          <w:rFonts w:hint="eastAsia"/>
          <w:sz w:val="30"/>
          <w:szCs w:val="30"/>
        </w:rPr>
        <w:t>因为我不是骄傲地说话，而是承认我的渺小，当我听到使徒说，"你这个人哪，你是谁，竟敢向神强嘴呢？"[2]以及"深哉！神丰富的智慧和知识。祂的判断何其难测！祂的踪迹何其难寻！"[3]</w:t>
      </w:r>
    </w:p>
    <w:p w14:paraId="7477F5AA">
      <w:pPr>
        <w:bidi w:val="0"/>
        <w:rPr>
          <w:rFonts w:hint="eastAsia"/>
          <w:sz w:val="30"/>
          <w:szCs w:val="30"/>
        </w:rPr>
      </w:pPr>
    </w:p>
    <w:p w14:paraId="2B55D432">
      <w:pPr>
        <w:bidi w:val="0"/>
        <w:rPr>
          <w:rFonts w:hint="eastAsia"/>
          <w:sz w:val="30"/>
          <w:szCs w:val="30"/>
        </w:rPr>
      </w:pPr>
      <w:r>
        <w:rPr>
          <w:rFonts w:hint="eastAsia"/>
          <w:sz w:val="30"/>
          <w:szCs w:val="30"/>
        </w:rPr>
        <w:t>So far, therefore, as He condescends to manifest His judgments to us, let us give thanks; but so far as He thinks fit to conceal them, let us not murmur against His counsel, but believe that this also is the most wholesome for us.</w:t>
      </w:r>
    </w:p>
    <w:p w14:paraId="78B5A804">
      <w:pPr>
        <w:bidi w:val="0"/>
        <w:rPr>
          <w:rFonts w:hint="eastAsia"/>
          <w:sz w:val="30"/>
          <w:szCs w:val="30"/>
        </w:rPr>
      </w:pPr>
      <w:r>
        <w:rPr>
          <w:rFonts w:hint="eastAsia"/>
          <w:sz w:val="30"/>
          <w:szCs w:val="30"/>
        </w:rPr>
        <w:t>因此，只要祂屈尊向我们显明祂的判断，让我们感谢；但只要祂认为适合隐藏它们，让我们不要反对祂的计划，而是相信这对我们也是最有益的。</w:t>
      </w:r>
    </w:p>
    <w:p w14:paraId="33CC179F">
      <w:pPr>
        <w:bidi w:val="0"/>
        <w:rPr>
          <w:rFonts w:hint="eastAsia"/>
          <w:sz w:val="30"/>
          <w:szCs w:val="30"/>
        </w:rPr>
      </w:pPr>
    </w:p>
    <w:p w14:paraId="767C7A4F">
      <w:pPr>
        <w:bidi w:val="0"/>
        <w:rPr>
          <w:rFonts w:hint="eastAsia"/>
          <w:sz w:val="30"/>
          <w:szCs w:val="30"/>
        </w:rPr>
      </w:pPr>
      <w:r>
        <w:rPr>
          <w:rFonts w:hint="eastAsia"/>
          <w:sz w:val="30"/>
          <w:szCs w:val="30"/>
        </w:rPr>
        <w:t>But whoever you are that are hostile to His grace, and thus ask, what do you yourself say? it is well that you do not deny yourself to be a Christian and boast of being a catholic.</w:t>
      </w:r>
    </w:p>
    <w:p w14:paraId="25EF5651">
      <w:pPr>
        <w:bidi w:val="0"/>
        <w:rPr>
          <w:rFonts w:hint="eastAsia"/>
          <w:sz w:val="30"/>
          <w:szCs w:val="30"/>
        </w:rPr>
      </w:pPr>
      <w:r>
        <w:rPr>
          <w:rFonts w:hint="eastAsia"/>
          <w:sz w:val="30"/>
          <w:szCs w:val="30"/>
        </w:rPr>
        <w:t>但你是谁，与祂的恩典为敌，这样问，你自己说什么呢？你不否认自己是基督徒并以是天主教徒为荣，这很好。</w:t>
      </w:r>
    </w:p>
    <w:p w14:paraId="658539FA">
      <w:pPr>
        <w:bidi w:val="0"/>
        <w:rPr>
          <w:rFonts w:hint="eastAsia"/>
          <w:sz w:val="30"/>
          <w:szCs w:val="30"/>
        </w:rPr>
      </w:pPr>
    </w:p>
    <w:p w14:paraId="6E1989E6">
      <w:pPr>
        <w:bidi w:val="0"/>
        <w:rPr>
          <w:rFonts w:hint="eastAsia"/>
          <w:sz w:val="30"/>
          <w:szCs w:val="30"/>
        </w:rPr>
      </w:pPr>
      <w:r>
        <w:rPr>
          <w:rFonts w:hint="eastAsia"/>
          <w:sz w:val="30"/>
          <w:szCs w:val="30"/>
        </w:rPr>
        <w:t>If, therefore, you confess that to persevere to the end in good is God's gift, I think that equally with me you are ignorant why one man should receive this gift and another should not receive it; and in this case we are both unable to penetrate the unsearchable judgments of God.</w:t>
      </w:r>
    </w:p>
    <w:p w14:paraId="1D606A91">
      <w:pPr>
        <w:bidi w:val="0"/>
        <w:rPr>
          <w:rFonts w:hint="eastAsia"/>
          <w:sz w:val="30"/>
          <w:szCs w:val="30"/>
        </w:rPr>
      </w:pPr>
      <w:r>
        <w:rPr>
          <w:rFonts w:hint="eastAsia"/>
          <w:sz w:val="30"/>
          <w:szCs w:val="30"/>
        </w:rPr>
        <w:t>因此，如果你承认在善中坚忍到底是神的恩赐，我认为你和我一样不知道为什么一个人应该得到这个恩赐而另一个人不应该得到；在这种情况下，我们都无法洞察神不可测的判断。</w:t>
      </w:r>
    </w:p>
    <w:p w14:paraId="6CFEFF62">
      <w:pPr>
        <w:bidi w:val="0"/>
        <w:rPr>
          <w:rFonts w:hint="eastAsia"/>
          <w:sz w:val="30"/>
          <w:szCs w:val="30"/>
        </w:rPr>
      </w:pPr>
    </w:p>
    <w:p w14:paraId="17AD3C63">
      <w:pPr>
        <w:bidi w:val="0"/>
        <w:rPr>
          <w:rFonts w:hint="eastAsia"/>
          <w:sz w:val="30"/>
          <w:szCs w:val="30"/>
        </w:rPr>
      </w:pPr>
      <w:r>
        <w:rPr>
          <w:rFonts w:hint="eastAsia"/>
          <w:sz w:val="30"/>
          <w:szCs w:val="30"/>
        </w:rPr>
        <w:t>Or if you say that it pertains to man's free will--which you defend, not in accordance with God's grace, but in opposition to it--that any one should persevere in good, or should not persevere, and it is not by the gift of God if he persevere, but by the performance of human will, why will you strive against the words of Him who says, "I have prayed for thee, Peter, that thy faith fail not"?[4]</w:t>
      </w:r>
    </w:p>
    <w:p w14:paraId="29844A4A">
      <w:pPr>
        <w:bidi w:val="0"/>
        <w:rPr>
          <w:rFonts w:hint="eastAsia"/>
          <w:sz w:val="30"/>
          <w:szCs w:val="30"/>
        </w:rPr>
      </w:pPr>
      <w:r>
        <w:rPr>
          <w:rFonts w:hint="eastAsia"/>
          <w:sz w:val="30"/>
          <w:szCs w:val="30"/>
        </w:rPr>
        <w:t>或者如果你说，它属于人的自由意志——你不是根据神的恩典，而是与之对立地捍卫它——任何人在善中坚忍，或不坚忍，如果他坚忍，不是由于神的恩赐，而是由于人的意志的表现，你为什么要与那说"我已经为你祈求，彼得，叫你的信心不至于失落"[4]的祂的话作对呢？</w:t>
      </w:r>
    </w:p>
    <w:p w14:paraId="513DAC50">
      <w:pPr>
        <w:bidi w:val="0"/>
        <w:rPr>
          <w:rFonts w:hint="eastAsia"/>
          <w:sz w:val="30"/>
          <w:szCs w:val="30"/>
        </w:rPr>
      </w:pPr>
    </w:p>
    <w:p w14:paraId="6256FBD1">
      <w:pPr>
        <w:bidi w:val="0"/>
        <w:rPr>
          <w:rFonts w:hint="eastAsia"/>
          <w:sz w:val="30"/>
          <w:szCs w:val="30"/>
        </w:rPr>
      </w:pPr>
      <w:r>
        <w:rPr>
          <w:rFonts w:hint="eastAsia"/>
          <w:sz w:val="30"/>
          <w:szCs w:val="30"/>
        </w:rPr>
        <w:t>Will you dare to say that even when Christ prayed that Peter's faith might not fail, it would still have failed if Peter had willed it to fail; that is, if he had been unwilling that it should continue even to the end?</w:t>
      </w:r>
    </w:p>
    <w:p w14:paraId="3B378DDA">
      <w:pPr>
        <w:bidi w:val="0"/>
        <w:rPr>
          <w:rFonts w:hint="eastAsia"/>
          <w:sz w:val="30"/>
          <w:szCs w:val="30"/>
        </w:rPr>
      </w:pPr>
      <w:r>
        <w:rPr>
          <w:rFonts w:hint="eastAsia"/>
          <w:sz w:val="30"/>
          <w:szCs w:val="30"/>
        </w:rPr>
        <w:t>你敢说即使基督祈求彼得的信心不至于失落，如果彼得愿意它失落，它仍会失落吗？也就是说，如果他不愿意它持续到底？</w:t>
      </w:r>
    </w:p>
    <w:p w14:paraId="3B6713C5">
      <w:pPr>
        <w:bidi w:val="0"/>
        <w:rPr>
          <w:rFonts w:hint="eastAsia"/>
          <w:sz w:val="30"/>
          <w:szCs w:val="30"/>
        </w:rPr>
      </w:pPr>
    </w:p>
    <w:p w14:paraId="140C77E6">
      <w:pPr>
        <w:bidi w:val="0"/>
        <w:rPr>
          <w:rFonts w:hint="eastAsia"/>
          <w:sz w:val="30"/>
          <w:szCs w:val="30"/>
        </w:rPr>
      </w:pPr>
      <w:r>
        <w:rPr>
          <w:rFonts w:hint="eastAsia"/>
          <w:sz w:val="30"/>
          <w:szCs w:val="30"/>
        </w:rPr>
        <w:t>As if Peter could in any measure will otherwise than Christ had asked for him that he might will.</w:t>
      </w:r>
    </w:p>
    <w:p w14:paraId="23B8EFF6">
      <w:pPr>
        <w:bidi w:val="0"/>
        <w:rPr>
          <w:rFonts w:hint="eastAsia"/>
          <w:sz w:val="30"/>
          <w:szCs w:val="30"/>
        </w:rPr>
      </w:pPr>
      <w:r>
        <w:rPr>
          <w:rFonts w:hint="eastAsia"/>
          <w:sz w:val="30"/>
          <w:szCs w:val="30"/>
        </w:rPr>
        <w:t>好像彼得能在任何程度上意愿与基督为他所求的意愿不同一样。</w:t>
      </w:r>
    </w:p>
    <w:p w14:paraId="1A1DDF30">
      <w:pPr>
        <w:bidi w:val="0"/>
        <w:rPr>
          <w:rFonts w:hint="eastAsia"/>
          <w:sz w:val="30"/>
          <w:szCs w:val="30"/>
        </w:rPr>
      </w:pPr>
    </w:p>
    <w:p w14:paraId="1FD0DC7C">
      <w:pPr>
        <w:bidi w:val="0"/>
        <w:rPr>
          <w:rFonts w:hint="eastAsia"/>
          <w:sz w:val="30"/>
          <w:szCs w:val="30"/>
        </w:rPr>
      </w:pPr>
      <w:r>
        <w:rPr>
          <w:rFonts w:hint="eastAsia"/>
          <w:sz w:val="30"/>
          <w:szCs w:val="30"/>
        </w:rPr>
        <w:t>For who does not know that Peter's faith would then have perished if that will by which he was faithful should fail, and that it would have continued if that same will should abide?</w:t>
      </w:r>
    </w:p>
    <w:p w14:paraId="517D5D4F">
      <w:pPr>
        <w:bidi w:val="0"/>
        <w:rPr>
          <w:rFonts w:hint="eastAsia"/>
          <w:sz w:val="30"/>
          <w:szCs w:val="30"/>
        </w:rPr>
      </w:pPr>
      <w:r>
        <w:rPr>
          <w:rFonts w:hint="eastAsia"/>
          <w:sz w:val="30"/>
          <w:szCs w:val="30"/>
        </w:rPr>
        <w:t>因为谁不知道彼得的信心如果他忠诚的意志失败了，就会灭亡，如果同样的意志坚持，就会持续？</w:t>
      </w:r>
    </w:p>
    <w:p w14:paraId="36EF8E27">
      <w:pPr>
        <w:bidi w:val="0"/>
        <w:rPr>
          <w:rFonts w:hint="eastAsia"/>
          <w:sz w:val="30"/>
          <w:szCs w:val="30"/>
        </w:rPr>
      </w:pPr>
    </w:p>
    <w:p w14:paraId="33B6A03A">
      <w:pPr>
        <w:bidi w:val="0"/>
        <w:rPr>
          <w:rFonts w:hint="eastAsia"/>
          <w:sz w:val="30"/>
          <w:szCs w:val="30"/>
        </w:rPr>
      </w:pPr>
      <w:r>
        <w:rPr>
          <w:rFonts w:hint="eastAsia"/>
          <w:sz w:val="30"/>
          <w:szCs w:val="30"/>
        </w:rPr>
        <w:t>But because "the will is prepared by the Lord,"[5] therefore Christ's petition on his behalf could not be a vain petition.</w:t>
      </w:r>
    </w:p>
    <w:p w14:paraId="23E0CB9E">
      <w:pPr>
        <w:bidi w:val="0"/>
        <w:rPr>
          <w:rFonts w:hint="eastAsia"/>
          <w:sz w:val="30"/>
          <w:szCs w:val="30"/>
        </w:rPr>
      </w:pPr>
      <w:r>
        <w:rPr>
          <w:rFonts w:hint="eastAsia"/>
          <w:sz w:val="30"/>
          <w:szCs w:val="30"/>
        </w:rPr>
        <w:t>但因为"人心筹算自己的道路，唯耶和华指引他的脚步，"[5]所以基督为他的祈求不可能是徒然的祈求。</w:t>
      </w:r>
    </w:p>
    <w:p w14:paraId="422F74EF">
      <w:pPr>
        <w:bidi w:val="0"/>
        <w:rPr>
          <w:rFonts w:hint="eastAsia"/>
          <w:sz w:val="30"/>
          <w:szCs w:val="30"/>
        </w:rPr>
      </w:pPr>
    </w:p>
    <w:p w14:paraId="54EDAE89">
      <w:pPr>
        <w:bidi w:val="0"/>
        <w:rPr>
          <w:rFonts w:hint="eastAsia"/>
          <w:sz w:val="30"/>
          <w:szCs w:val="30"/>
        </w:rPr>
      </w:pPr>
      <w:r>
        <w:rPr>
          <w:rFonts w:hint="eastAsia"/>
          <w:sz w:val="30"/>
          <w:szCs w:val="30"/>
        </w:rPr>
        <w:t>When, then, He prayed that his faith should not fail, what was it that he asked for, but that in his faith he should have a most free, strong, invincible, persevering will!</w:t>
      </w:r>
    </w:p>
    <w:p w14:paraId="30DE379C">
      <w:pPr>
        <w:bidi w:val="0"/>
        <w:rPr>
          <w:rFonts w:hint="eastAsia"/>
          <w:sz w:val="30"/>
          <w:szCs w:val="30"/>
        </w:rPr>
      </w:pPr>
      <w:r>
        <w:rPr>
          <w:rFonts w:hint="eastAsia"/>
          <w:sz w:val="30"/>
          <w:szCs w:val="30"/>
        </w:rPr>
        <w:t>那么，当祂祈求他的信心不至失落时，祂所求的是什么，不就是他在信心中有一个最自由、坚强、不可战胜、持久的意志！</w:t>
      </w:r>
    </w:p>
    <w:p w14:paraId="738F849E">
      <w:pPr>
        <w:bidi w:val="0"/>
        <w:rPr>
          <w:rFonts w:hint="eastAsia"/>
          <w:sz w:val="30"/>
          <w:szCs w:val="30"/>
        </w:rPr>
      </w:pPr>
    </w:p>
    <w:p w14:paraId="03C0D0C4">
      <w:pPr>
        <w:bidi w:val="0"/>
        <w:rPr>
          <w:rFonts w:hint="eastAsia"/>
          <w:sz w:val="30"/>
          <w:szCs w:val="30"/>
        </w:rPr>
      </w:pPr>
      <w:r>
        <w:rPr>
          <w:rFonts w:hint="eastAsia"/>
          <w:sz w:val="30"/>
          <w:szCs w:val="30"/>
        </w:rPr>
        <w:t>Behold to what an extent the freedom of the will is defended in accordance with the grace of God, not in opposition to it; because the human will does not attain grace by freedom, but rather attains freedom by grace, and a delightful constancy, and an insuperable fortitude that it may persevere.</w:t>
      </w:r>
    </w:p>
    <w:p w14:paraId="4F8ACF6C">
      <w:pPr>
        <w:bidi w:val="0"/>
        <w:rPr>
          <w:rFonts w:hint="eastAsia"/>
          <w:sz w:val="30"/>
          <w:szCs w:val="30"/>
        </w:rPr>
      </w:pPr>
      <w:r>
        <w:rPr>
          <w:rFonts w:hint="eastAsia"/>
          <w:sz w:val="30"/>
          <w:szCs w:val="30"/>
        </w:rPr>
        <w:t>看哪，意志的自由在多大程度上是与神的恩典一致地被捍卫的，而不是与之对立；因为人的意志不是通过自由获得恩典，而是通过恩典获得自由，以及令人愉快的恒心和不可战胜的坚韧，使它能够坚忍。</w:t>
      </w:r>
    </w:p>
    <w:p w14:paraId="70D0CD6C">
      <w:pPr>
        <w:bidi w:val="0"/>
        <w:rPr>
          <w:rFonts w:hint="eastAsia"/>
          <w:sz w:val="30"/>
          <w:szCs w:val="30"/>
        </w:rPr>
      </w:pPr>
    </w:p>
    <w:p w14:paraId="23A3AF93">
      <w:pPr>
        <w:pStyle w:val="6"/>
        <w:bidi w:val="0"/>
        <w:rPr>
          <w:rFonts w:hint="eastAsia"/>
        </w:rPr>
      </w:pPr>
      <w:r>
        <w:rPr>
          <w:rFonts w:hint="eastAsia"/>
        </w:rPr>
        <w:t>CHAP. 18.--SOME INSTANCES OF GOD'S AMAZING JUDGMENTS.</w:t>
      </w:r>
    </w:p>
    <w:p w14:paraId="106E5C92">
      <w:pPr>
        <w:pStyle w:val="6"/>
        <w:bidi w:val="0"/>
        <w:rPr>
          <w:rFonts w:hint="eastAsia"/>
        </w:rPr>
      </w:pPr>
      <w:r>
        <w:rPr>
          <w:rFonts w:hint="eastAsia"/>
        </w:rPr>
        <w:t>第18章——神的一些令人惊奇的判断的例子。</w:t>
      </w:r>
    </w:p>
    <w:p w14:paraId="5613D5C9">
      <w:pPr>
        <w:bidi w:val="0"/>
        <w:rPr>
          <w:rFonts w:hint="eastAsia"/>
          <w:sz w:val="30"/>
          <w:szCs w:val="30"/>
        </w:rPr>
      </w:pPr>
    </w:p>
    <w:p w14:paraId="5FD1DBE2">
      <w:pPr>
        <w:bidi w:val="0"/>
        <w:rPr>
          <w:rFonts w:hint="eastAsia"/>
          <w:sz w:val="30"/>
          <w:szCs w:val="30"/>
        </w:rPr>
      </w:pPr>
      <w:r>
        <w:rPr>
          <w:rFonts w:hint="eastAsia"/>
          <w:sz w:val="30"/>
          <w:szCs w:val="30"/>
        </w:rPr>
        <w:t>It is, indeed, to be wondered at, and greatly to be wondered at, that to some of His own children--whom He has regenerated in Christ--to whom He has given faith, hope, and love, God does not give perseverance also, when to children of another He forgives such wickedness, and, by the bestowal of His grace, makes them His own children.</w:t>
      </w:r>
    </w:p>
    <w:p w14:paraId="6BA3CB71">
      <w:pPr>
        <w:bidi w:val="0"/>
        <w:rPr>
          <w:rFonts w:hint="eastAsia"/>
          <w:sz w:val="30"/>
          <w:szCs w:val="30"/>
        </w:rPr>
      </w:pPr>
      <w:r>
        <w:rPr>
          <w:rFonts w:hint="eastAsia"/>
          <w:sz w:val="30"/>
          <w:szCs w:val="30"/>
        </w:rPr>
        <w:t>确实令人惊奇，非常令人惊奇，神对自己的一些孩子——祂在基督里重生的，祂赐给了信心、盼望和爱的——神不给他们坚忍，而对另一些人的孩子，祂宽恕他们的邪恶，并藉着祂恩典的赏赐，使他们成为祂自己的孩子。</w:t>
      </w:r>
    </w:p>
    <w:p w14:paraId="7834F7D1">
      <w:pPr>
        <w:bidi w:val="0"/>
        <w:rPr>
          <w:rFonts w:hint="eastAsia"/>
          <w:sz w:val="30"/>
          <w:szCs w:val="30"/>
        </w:rPr>
      </w:pPr>
    </w:p>
    <w:p w14:paraId="339ACAC9">
      <w:pPr>
        <w:bidi w:val="0"/>
        <w:rPr>
          <w:rFonts w:hint="eastAsia"/>
          <w:sz w:val="30"/>
          <w:szCs w:val="30"/>
        </w:rPr>
      </w:pPr>
      <w:r>
        <w:rPr>
          <w:rFonts w:hint="eastAsia"/>
          <w:sz w:val="30"/>
          <w:szCs w:val="30"/>
        </w:rPr>
        <w:t>Who would not wonder at this? Who would not be exceedingly astonished at this?</w:t>
      </w:r>
    </w:p>
    <w:p w14:paraId="4D66AD07">
      <w:pPr>
        <w:bidi w:val="0"/>
        <w:rPr>
          <w:rFonts w:hint="eastAsia"/>
          <w:sz w:val="30"/>
          <w:szCs w:val="30"/>
        </w:rPr>
      </w:pPr>
      <w:r>
        <w:rPr>
          <w:rFonts w:hint="eastAsia"/>
          <w:sz w:val="30"/>
          <w:szCs w:val="30"/>
        </w:rPr>
        <w:t>谁不会因此惊奇？谁不会因此极其惊讶？</w:t>
      </w:r>
    </w:p>
    <w:p w14:paraId="33EC1562">
      <w:pPr>
        <w:bidi w:val="0"/>
        <w:rPr>
          <w:rFonts w:hint="eastAsia"/>
          <w:sz w:val="30"/>
          <w:szCs w:val="30"/>
        </w:rPr>
      </w:pPr>
    </w:p>
    <w:p w14:paraId="3D6D2DB4">
      <w:pPr>
        <w:bidi w:val="0"/>
        <w:rPr>
          <w:rFonts w:hint="eastAsia"/>
          <w:sz w:val="30"/>
          <w:szCs w:val="30"/>
        </w:rPr>
      </w:pPr>
      <w:r>
        <w:rPr>
          <w:rFonts w:hint="eastAsia"/>
          <w:sz w:val="30"/>
          <w:szCs w:val="30"/>
        </w:rPr>
        <w:t>But, moreover, it is not less marvellous, and still true, and so manifest that not even the enemies of God's grace can find any means of denying it, that some children of His friends, that is, of regenerated and good believers, departing this life as infants without baptism, although He certainly might provide the grace of this layer if He willed, since in His power are all things,--He alienates from His kingdom into which He introduces their parents; and some children of His enemies He causes to come into the hands of Christians, and by means of this layer introduces into the kingdom, from which their parents are aliens; although, as well to the former infants there is no evil deserving, as to the latter there is no good, of their own proper will.</w:t>
      </w:r>
    </w:p>
    <w:p w14:paraId="0D67ABC1">
      <w:pPr>
        <w:bidi w:val="0"/>
        <w:rPr>
          <w:rFonts w:hint="eastAsia"/>
          <w:sz w:val="30"/>
          <w:szCs w:val="30"/>
        </w:rPr>
      </w:pPr>
      <w:r>
        <w:rPr>
          <w:rFonts w:hint="eastAsia"/>
          <w:sz w:val="30"/>
          <w:szCs w:val="30"/>
        </w:rPr>
        <w:t>但是，此外，同样令人惊奇，而且是真实的，是如此明显以至于连神恩典的敌人也找不到任何否认的办法，就是祂朋友的一些孩子，即重生的、良善信徒的孩子，作为婴儿未受洗就离开这个生命，虽然祂当然可以提供这洗礼的恩典，如果祂愿意的话，因为万事都在祂的权能之下，——祂使他们与祂的国隔绝，却将他们的父母引入其中；而祂敌人的一些孩子，祂使他们落在基督徒手中，并藉着这洗礼引入祂的国，而他们的父母却是局外人；尽管对前者没有应得的恶，对后者也没有善，按他们自己的意志来说。</w:t>
      </w:r>
    </w:p>
    <w:p w14:paraId="3187AD2B">
      <w:pPr>
        <w:bidi w:val="0"/>
        <w:rPr>
          <w:rFonts w:hint="eastAsia"/>
          <w:sz w:val="30"/>
          <w:szCs w:val="30"/>
        </w:rPr>
      </w:pPr>
    </w:p>
    <w:p w14:paraId="0F248B35">
      <w:pPr>
        <w:bidi w:val="0"/>
        <w:rPr>
          <w:rFonts w:hint="eastAsia"/>
          <w:sz w:val="30"/>
          <w:szCs w:val="30"/>
        </w:rPr>
      </w:pPr>
      <w:r>
        <w:rPr>
          <w:rFonts w:hint="eastAsia"/>
          <w:sz w:val="30"/>
          <w:szCs w:val="30"/>
        </w:rPr>
        <w:t>Certainly, in this case the judgments of God, because they are righteous and deep, may neither be blamed nor penetrated.</w:t>
      </w:r>
    </w:p>
    <w:p w14:paraId="10E3CB26">
      <w:pPr>
        <w:bidi w:val="0"/>
        <w:rPr>
          <w:rFonts w:hint="eastAsia"/>
          <w:sz w:val="30"/>
          <w:szCs w:val="30"/>
        </w:rPr>
      </w:pPr>
      <w:r>
        <w:rPr>
          <w:rFonts w:hint="eastAsia"/>
          <w:sz w:val="30"/>
          <w:szCs w:val="30"/>
        </w:rPr>
        <w:t>确实，在这种情况下，神的判断，因为它们是公义和深奥的，既不能被责备，也不能被洞察。</w:t>
      </w:r>
    </w:p>
    <w:p w14:paraId="5D3C9355">
      <w:pPr>
        <w:bidi w:val="0"/>
        <w:rPr>
          <w:rFonts w:hint="eastAsia"/>
          <w:sz w:val="30"/>
          <w:szCs w:val="30"/>
        </w:rPr>
      </w:pPr>
    </w:p>
    <w:p w14:paraId="19E4E4B4">
      <w:pPr>
        <w:bidi w:val="0"/>
        <w:rPr>
          <w:rFonts w:hint="eastAsia"/>
          <w:sz w:val="30"/>
          <w:szCs w:val="30"/>
        </w:rPr>
      </w:pPr>
      <w:r>
        <w:rPr>
          <w:rFonts w:hint="eastAsia"/>
          <w:sz w:val="30"/>
          <w:szCs w:val="30"/>
        </w:rPr>
        <w:t>Among these also is that concerning perseverance, of which we are now discoursing.</w:t>
      </w:r>
    </w:p>
    <w:p w14:paraId="16E6BEB1">
      <w:pPr>
        <w:bidi w:val="0"/>
        <w:rPr>
          <w:rFonts w:hint="eastAsia"/>
          <w:sz w:val="30"/>
          <w:szCs w:val="30"/>
        </w:rPr>
      </w:pPr>
      <w:r>
        <w:rPr>
          <w:rFonts w:hint="eastAsia"/>
          <w:sz w:val="30"/>
          <w:szCs w:val="30"/>
        </w:rPr>
        <w:t>在这些判断中，也包括我们现在所讨论的关于坚忍的判断。</w:t>
      </w:r>
    </w:p>
    <w:p w14:paraId="16BE9D81">
      <w:pPr>
        <w:bidi w:val="0"/>
        <w:rPr>
          <w:rFonts w:hint="eastAsia"/>
          <w:sz w:val="30"/>
          <w:szCs w:val="30"/>
        </w:rPr>
      </w:pPr>
    </w:p>
    <w:p w14:paraId="0C5F02E1">
      <w:pPr>
        <w:bidi w:val="0"/>
        <w:rPr>
          <w:rFonts w:hint="eastAsia"/>
          <w:sz w:val="30"/>
          <w:szCs w:val="30"/>
        </w:rPr>
      </w:pPr>
      <w:r>
        <w:rPr>
          <w:rFonts w:hint="eastAsia"/>
          <w:sz w:val="30"/>
          <w:szCs w:val="30"/>
        </w:rPr>
        <w:t>Of both, therefore, we may exclaim, "O the depth of the riches of the wisdom and knowledge of God! how unsearchable are His judgments!"[1]</w:t>
      </w:r>
    </w:p>
    <w:p w14:paraId="4B8A4E1C">
      <w:pPr>
        <w:bidi w:val="0"/>
        <w:rPr>
          <w:rFonts w:hint="eastAsia"/>
          <w:sz w:val="30"/>
          <w:szCs w:val="30"/>
        </w:rPr>
      </w:pPr>
      <w:r>
        <w:rPr>
          <w:rFonts w:hint="eastAsia"/>
          <w:sz w:val="30"/>
          <w:szCs w:val="30"/>
        </w:rPr>
        <w:t>因此，对于这两者，我们可以呼喊，"深哉！神丰富的智慧和知识。祂的判断何其难测！"[1]</w:t>
      </w:r>
    </w:p>
    <w:p w14:paraId="14CDDA86">
      <w:pPr>
        <w:bidi w:val="0"/>
        <w:rPr>
          <w:rFonts w:hint="eastAsia"/>
          <w:sz w:val="30"/>
          <w:szCs w:val="30"/>
        </w:rPr>
      </w:pPr>
    </w:p>
    <w:p w14:paraId="2A117D6E">
      <w:pPr>
        <w:pStyle w:val="6"/>
        <w:bidi w:val="0"/>
        <w:rPr>
          <w:rFonts w:hint="eastAsia"/>
        </w:rPr>
      </w:pPr>
      <w:r>
        <w:rPr>
          <w:rFonts w:hint="eastAsia"/>
        </w:rPr>
        <w:t>CHAP. 19.--GOD'S WAYS PAST FINDING OUT.</w:t>
      </w:r>
    </w:p>
    <w:p w14:paraId="5349C194">
      <w:pPr>
        <w:pStyle w:val="6"/>
        <w:bidi w:val="0"/>
        <w:rPr>
          <w:rFonts w:hint="eastAsia"/>
        </w:rPr>
      </w:pPr>
      <w:r>
        <w:rPr>
          <w:rFonts w:hint="eastAsia"/>
        </w:rPr>
        <w:t>第19章——神的道路不可测透。</w:t>
      </w:r>
    </w:p>
    <w:p w14:paraId="67A6BE5F">
      <w:pPr>
        <w:bidi w:val="0"/>
        <w:rPr>
          <w:rFonts w:hint="eastAsia"/>
          <w:sz w:val="30"/>
          <w:szCs w:val="30"/>
        </w:rPr>
      </w:pPr>
    </w:p>
    <w:p w14:paraId="31EB9CCB">
      <w:pPr>
        <w:bidi w:val="0"/>
        <w:rPr>
          <w:rFonts w:hint="eastAsia"/>
          <w:sz w:val="30"/>
          <w:szCs w:val="30"/>
        </w:rPr>
      </w:pPr>
      <w:r>
        <w:rPr>
          <w:rFonts w:hint="eastAsia"/>
          <w:sz w:val="30"/>
          <w:szCs w:val="30"/>
        </w:rPr>
        <w:t>Nor let us wonder that we cannot trace His unsearchable ways.</w:t>
      </w:r>
    </w:p>
    <w:p w14:paraId="3DB66371">
      <w:pPr>
        <w:bidi w:val="0"/>
        <w:rPr>
          <w:rFonts w:hint="eastAsia"/>
          <w:sz w:val="30"/>
          <w:szCs w:val="30"/>
        </w:rPr>
      </w:pPr>
      <w:r>
        <w:rPr>
          <w:rFonts w:hint="eastAsia"/>
          <w:sz w:val="30"/>
          <w:szCs w:val="30"/>
        </w:rPr>
        <w:t>我们不要惊讶于我们无法追溯祂那不可测透的道路。</w:t>
      </w:r>
    </w:p>
    <w:p w14:paraId="28F39461">
      <w:pPr>
        <w:bidi w:val="0"/>
        <w:rPr>
          <w:rFonts w:hint="eastAsia"/>
          <w:sz w:val="30"/>
          <w:szCs w:val="30"/>
        </w:rPr>
      </w:pPr>
    </w:p>
    <w:p w14:paraId="02754B53">
      <w:pPr>
        <w:bidi w:val="0"/>
        <w:rPr>
          <w:rFonts w:hint="eastAsia"/>
          <w:sz w:val="30"/>
          <w:szCs w:val="30"/>
        </w:rPr>
      </w:pPr>
      <w:r>
        <w:rPr>
          <w:rFonts w:hint="eastAsia"/>
          <w:sz w:val="30"/>
          <w:szCs w:val="30"/>
        </w:rPr>
        <w:t>For, to say nothing of innumerable other things which are given by the Lord God to some men, and to others are not given, since with Him is no respect of persons; such things as are not conferred on the merits of will, as bodily swiftness, strength, good health, and beauty of body, marvellous intellects and mental natures capable of many arts, or such as fall to man's lot from without, such as are wealth, nobility, honours, and other things of this kind, which it is in the power of God alone that a man should have;</w:t>
      </w:r>
    </w:p>
    <w:p w14:paraId="72AC2081">
      <w:pPr>
        <w:bidi w:val="0"/>
        <w:rPr>
          <w:rFonts w:hint="eastAsia"/>
          <w:sz w:val="30"/>
          <w:szCs w:val="30"/>
        </w:rPr>
      </w:pPr>
      <w:r>
        <w:rPr>
          <w:rFonts w:hint="eastAsia"/>
          <w:sz w:val="30"/>
          <w:szCs w:val="30"/>
        </w:rPr>
        <w:t>因为，不说主神赐给一些人而不赐给另一些人的无数其他事物，因为在祂那里没有偏待人的；这些事物不是按照意志的功劳赐予的，如身体的敏捷、力量、健康和身体的美丽，奇妙的智力和能够掌握多种技艺的心智本质，或是从外部落到人命运中的，如财富、高贵、荣誉和此类其他事物，这些都只有靠神的权能人才能拥有；</w:t>
      </w:r>
    </w:p>
    <w:p w14:paraId="37130A3A">
      <w:pPr>
        <w:bidi w:val="0"/>
        <w:rPr>
          <w:rFonts w:hint="eastAsia"/>
          <w:sz w:val="30"/>
          <w:szCs w:val="30"/>
        </w:rPr>
      </w:pPr>
    </w:p>
    <w:p w14:paraId="28FA506E">
      <w:pPr>
        <w:bidi w:val="0"/>
        <w:rPr>
          <w:rFonts w:hint="eastAsia"/>
          <w:sz w:val="30"/>
          <w:szCs w:val="30"/>
        </w:rPr>
      </w:pPr>
      <w:r>
        <w:rPr>
          <w:rFonts w:hint="eastAsia"/>
          <w:sz w:val="30"/>
          <w:szCs w:val="30"/>
        </w:rPr>
        <w:t>not to dwell even on the baptism of infants (which none of those objectors can say does not pertain, as might be said of those other matters, to the kingdom of God), why it is given to this infant and not given to that, since both of them are equally in God's power, and without that sacrament none can enter into the kingdom of God;--to be silent, then, on these matters, or to leave them on one side, let men consider those very special cases of which we are treating.</w:t>
      </w:r>
    </w:p>
    <w:p w14:paraId="44060F9C">
      <w:pPr>
        <w:bidi w:val="0"/>
        <w:rPr>
          <w:rFonts w:hint="eastAsia"/>
          <w:sz w:val="30"/>
          <w:szCs w:val="30"/>
        </w:rPr>
      </w:pPr>
      <w:r>
        <w:rPr>
          <w:rFonts w:hint="eastAsia"/>
          <w:sz w:val="30"/>
          <w:szCs w:val="30"/>
        </w:rPr>
        <w:t>甚至不谈婴儿的洗礼（那些反对者没有一个能说它不属于神的国度，就像可能对那些其他事物所说的那样），为什么它被赐给这个婴儿而不赐给那个婴儿，因为他们两个同样都在神的权能之下，没有那圣礼就没有人能进入神的国；——那么，对这些事情保持沉默，或把它们放在一边，让人们考虑我们正在讨论的那些非常特殊的情况。</w:t>
      </w:r>
    </w:p>
    <w:p w14:paraId="49BA776C">
      <w:pPr>
        <w:bidi w:val="0"/>
        <w:rPr>
          <w:rFonts w:hint="eastAsia"/>
          <w:sz w:val="30"/>
          <w:szCs w:val="30"/>
        </w:rPr>
      </w:pPr>
    </w:p>
    <w:p w14:paraId="0D41B5F3">
      <w:pPr>
        <w:bidi w:val="0"/>
        <w:rPr>
          <w:rFonts w:hint="eastAsia"/>
          <w:sz w:val="30"/>
          <w:szCs w:val="30"/>
        </w:rPr>
      </w:pPr>
      <w:r>
        <w:rPr>
          <w:rFonts w:hint="eastAsia"/>
          <w:sz w:val="30"/>
          <w:szCs w:val="30"/>
        </w:rPr>
        <w:t>For we are discoursing of such as have not perseverance in goodness, but die in the decline of their good will from good to evil.</w:t>
      </w:r>
    </w:p>
    <w:p w14:paraId="687EC8DD">
      <w:pPr>
        <w:bidi w:val="0"/>
        <w:rPr>
          <w:rFonts w:hint="eastAsia"/>
          <w:sz w:val="30"/>
          <w:szCs w:val="30"/>
        </w:rPr>
      </w:pPr>
      <w:r>
        <w:rPr>
          <w:rFonts w:hint="eastAsia"/>
          <w:sz w:val="30"/>
          <w:szCs w:val="30"/>
        </w:rPr>
        <w:t>因为我们正在讨论那些在善中没有坚忍，而是在他们的善意从善到恶的衰退中死去的人。</w:t>
      </w:r>
    </w:p>
    <w:p w14:paraId="3353A7F3">
      <w:pPr>
        <w:bidi w:val="0"/>
        <w:rPr>
          <w:rFonts w:hint="eastAsia"/>
          <w:sz w:val="30"/>
          <w:szCs w:val="30"/>
        </w:rPr>
      </w:pPr>
    </w:p>
    <w:p w14:paraId="4F9C25B2">
      <w:pPr>
        <w:bidi w:val="0"/>
        <w:rPr>
          <w:rFonts w:hint="eastAsia"/>
          <w:sz w:val="30"/>
          <w:szCs w:val="30"/>
        </w:rPr>
      </w:pPr>
      <w:r>
        <w:rPr>
          <w:rFonts w:hint="eastAsia"/>
          <w:sz w:val="30"/>
          <w:szCs w:val="30"/>
        </w:rPr>
        <w:t>Let the objectors answer, if they can, why, when these were living faithfully and piously, God did not then snatch them from the perils of this life, "lest wickedness should change their understanding, and lest deceit should beguile their souls"?[2]</w:t>
      </w:r>
    </w:p>
    <w:p w14:paraId="78C7F4A0">
      <w:pPr>
        <w:bidi w:val="0"/>
        <w:rPr>
          <w:rFonts w:hint="eastAsia"/>
          <w:sz w:val="30"/>
          <w:szCs w:val="30"/>
        </w:rPr>
      </w:pPr>
      <w:r>
        <w:rPr>
          <w:rFonts w:hint="eastAsia"/>
          <w:sz w:val="30"/>
          <w:szCs w:val="30"/>
        </w:rPr>
        <w:t>让那些反对者回答，如果他们能，为什么当这些人忠诚虔诚地生活时，神没有将他们从今生的危险中抢救出来，"免得邪恶改变他们的理解，免得诡诈迷惑他们的灵魂"？[2]</w:t>
      </w:r>
    </w:p>
    <w:p w14:paraId="42186092">
      <w:pPr>
        <w:bidi w:val="0"/>
        <w:rPr>
          <w:rFonts w:hint="eastAsia"/>
          <w:sz w:val="30"/>
          <w:szCs w:val="30"/>
        </w:rPr>
      </w:pPr>
    </w:p>
    <w:p w14:paraId="57687AEB">
      <w:pPr>
        <w:bidi w:val="0"/>
        <w:rPr>
          <w:rFonts w:hint="eastAsia"/>
          <w:sz w:val="30"/>
          <w:szCs w:val="30"/>
        </w:rPr>
      </w:pPr>
      <w:r>
        <w:rPr>
          <w:rFonts w:hint="eastAsia"/>
          <w:sz w:val="30"/>
          <w:szCs w:val="30"/>
        </w:rPr>
        <w:t>Had He not this in His power, or was He ignorant of their future sinfulness?</w:t>
      </w:r>
    </w:p>
    <w:p w14:paraId="630704C0">
      <w:pPr>
        <w:bidi w:val="0"/>
        <w:rPr>
          <w:rFonts w:hint="eastAsia"/>
          <w:sz w:val="30"/>
          <w:szCs w:val="30"/>
        </w:rPr>
      </w:pPr>
      <w:r>
        <w:rPr>
          <w:rFonts w:hint="eastAsia"/>
          <w:sz w:val="30"/>
          <w:szCs w:val="30"/>
        </w:rPr>
        <w:t>祂没有这能力，或者祂不知道他们未来的罪恶吗？</w:t>
      </w:r>
    </w:p>
    <w:p w14:paraId="0349EE50">
      <w:pPr>
        <w:bidi w:val="0"/>
        <w:rPr>
          <w:rFonts w:hint="eastAsia"/>
          <w:sz w:val="30"/>
          <w:szCs w:val="30"/>
        </w:rPr>
      </w:pPr>
    </w:p>
    <w:p w14:paraId="4A292A0A">
      <w:pPr>
        <w:bidi w:val="0"/>
        <w:rPr>
          <w:rFonts w:hint="eastAsia"/>
          <w:sz w:val="30"/>
          <w:szCs w:val="30"/>
        </w:rPr>
      </w:pPr>
      <w:r>
        <w:rPr>
          <w:rFonts w:hint="eastAsia"/>
          <w:sz w:val="30"/>
          <w:szCs w:val="30"/>
        </w:rPr>
        <w:t>Assuredly, nothing of this kind is said, except most perversely and insanely.</w:t>
      </w:r>
    </w:p>
    <w:p w14:paraId="495461EA">
      <w:pPr>
        <w:bidi w:val="0"/>
        <w:rPr>
          <w:rFonts w:hint="eastAsia"/>
          <w:sz w:val="30"/>
          <w:szCs w:val="30"/>
        </w:rPr>
      </w:pPr>
      <w:r>
        <w:rPr>
          <w:rFonts w:hint="eastAsia"/>
          <w:sz w:val="30"/>
          <w:szCs w:val="30"/>
        </w:rPr>
        <w:t>确实，除了最为乖谬和疯狂的人，没有人会说这样的话。</w:t>
      </w:r>
    </w:p>
    <w:p w14:paraId="7AC05B80">
      <w:pPr>
        <w:bidi w:val="0"/>
        <w:rPr>
          <w:rFonts w:hint="eastAsia"/>
          <w:sz w:val="30"/>
          <w:szCs w:val="30"/>
        </w:rPr>
      </w:pPr>
    </w:p>
    <w:p w14:paraId="3188F49A">
      <w:pPr>
        <w:bidi w:val="0"/>
        <w:rPr>
          <w:rFonts w:hint="eastAsia"/>
          <w:sz w:val="30"/>
          <w:szCs w:val="30"/>
        </w:rPr>
      </w:pPr>
      <w:r>
        <w:rPr>
          <w:rFonts w:hint="eastAsia"/>
          <w:sz w:val="30"/>
          <w:szCs w:val="30"/>
        </w:rPr>
        <w:t>Why, then, did He not do this?</w:t>
      </w:r>
    </w:p>
    <w:p w14:paraId="7E3290E2">
      <w:pPr>
        <w:bidi w:val="0"/>
        <w:rPr>
          <w:rFonts w:hint="eastAsia"/>
          <w:sz w:val="30"/>
          <w:szCs w:val="30"/>
        </w:rPr>
      </w:pPr>
      <w:r>
        <w:rPr>
          <w:rFonts w:hint="eastAsia"/>
          <w:sz w:val="30"/>
          <w:szCs w:val="30"/>
        </w:rPr>
        <w:t>那么，为什么祂没有这样做呢？</w:t>
      </w:r>
    </w:p>
    <w:p w14:paraId="68EB8F29">
      <w:pPr>
        <w:bidi w:val="0"/>
        <w:rPr>
          <w:rFonts w:hint="eastAsia"/>
          <w:sz w:val="30"/>
          <w:szCs w:val="30"/>
        </w:rPr>
      </w:pPr>
    </w:p>
    <w:p w14:paraId="7A3B9D72">
      <w:pPr>
        <w:bidi w:val="0"/>
        <w:rPr>
          <w:rFonts w:hint="eastAsia"/>
          <w:sz w:val="30"/>
          <w:szCs w:val="30"/>
        </w:rPr>
      </w:pPr>
      <w:r>
        <w:rPr>
          <w:rFonts w:hint="eastAsia"/>
          <w:sz w:val="30"/>
          <w:szCs w:val="30"/>
        </w:rPr>
        <w:t>Let them reply who mock at us when in such matters we exclaim, "How inscrutable are His judgments, and His ways past finding out!"[1]</w:t>
      </w:r>
    </w:p>
    <w:p w14:paraId="7772B4C5">
      <w:pPr>
        <w:bidi w:val="0"/>
        <w:rPr>
          <w:rFonts w:hint="eastAsia"/>
          <w:sz w:val="30"/>
          <w:szCs w:val="30"/>
        </w:rPr>
      </w:pPr>
      <w:r>
        <w:rPr>
          <w:rFonts w:hint="eastAsia"/>
          <w:sz w:val="30"/>
          <w:szCs w:val="30"/>
        </w:rPr>
        <w:t>让那些在这类事情上嘲笑我们喊叫"祂的判断何其难测，祂的道路何其难寻！"[1]的人回答吧！</w:t>
      </w:r>
    </w:p>
    <w:p w14:paraId="3B538BA2">
      <w:pPr>
        <w:bidi w:val="0"/>
        <w:rPr>
          <w:rFonts w:hint="eastAsia"/>
          <w:sz w:val="30"/>
          <w:szCs w:val="30"/>
        </w:rPr>
      </w:pPr>
    </w:p>
    <w:p w14:paraId="4DE02530">
      <w:pPr>
        <w:bidi w:val="0"/>
        <w:rPr>
          <w:rFonts w:hint="eastAsia"/>
          <w:sz w:val="30"/>
          <w:szCs w:val="30"/>
        </w:rPr>
      </w:pPr>
      <w:r>
        <w:rPr>
          <w:rFonts w:hint="eastAsia"/>
          <w:sz w:val="30"/>
          <w:szCs w:val="30"/>
        </w:rPr>
        <w:t>For either God giveth this to whom He will, or certainly that Scripture is wrong which says concerning the immature death of the righteous man, "He was taken away test wickedness should change his understanding, or lest deceit should beguile his soul."[2]</w:t>
      </w:r>
    </w:p>
    <w:p w14:paraId="5567D3EC">
      <w:pPr>
        <w:bidi w:val="0"/>
        <w:rPr>
          <w:rFonts w:hint="eastAsia"/>
          <w:sz w:val="30"/>
          <w:szCs w:val="30"/>
        </w:rPr>
      </w:pPr>
      <w:r>
        <w:rPr>
          <w:rFonts w:hint="eastAsia"/>
          <w:sz w:val="30"/>
          <w:szCs w:val="30"/>
        </w:rPr>
        <w:t>因为神要么将这个赐给祂所愿意的人，要么那段关于义人过早死亡的经文就错了，经上说，"他被接去是为了防止邪恶改变他的理解，或是诡诈迷惑他的灵魂。"[2]</w:t>
      </w:r>
    </w:p>
    <w:p w14:paraId="0435B512">
      <w:pPr>
        <w:bidi w:val="0"/>
        <w:rPr>
          <w:rFonts w:hint="eastAsia"/>
          <w:sz w:val="30"/>
          <w:szCs w:val="30"/>
        </w:rPr>
      </w:pPr>
    </w:p>
    <w:p w14:paraId="20A6C5F0">
      <w:pPr>
        <w:bidi w:val="0"/>
        <w:rPr>
          <w:rFonts w:hint="eastAsia"/>
          <w:sz w:val="30"/>
          <w:szCs w:val="30"/>
        </w:rPr>
      </w:pPr>
      <w:r>
        <w:rPr>
          <w:rFonts w:hint="eastAsia"/>
          <w:sz w:val="30"/>
          <w:szCs w:val="30"/>
        </w:rPr>
        <w:t>Why, then, does God give this so great benefit to some, and not give it to others, seeing that in Him is no unrighteousness[3] nor acceptance of persons,[4] and that it is in His power how long every one may remain in this life, which is called a trial upon earth?[5]</w:t>
      </w:r>
    </w:p>
    <w:p w14:paraId="21261237">
      <w:pPr>
        <w:bidi w:val="0"/>
        <w:rPr>
          <w:rFonts w:hint="eastAsia"/>
          <w:sz w:val="30"/>
          <w:szCs w:val="30"/>
        </w:rPr>
      </w:pPr>
      <w:r>
        <w:rPr>
          <w:rFonts w:hint="eastAsia"/>
          <w:sz w:val="30"/>
          <w:szCs w:val="30"/>
        </w:rPr>
        <w:t>那么，为什么神将这么大的好处赐给一些人，而不赐给其他人，鉴于在祂里面没有不义[3]，也没有偏待人[4]，而且每个人在这被称为地上试炼的生命中停留多久是在祂的权能之中？[5]</w:t>
      </w:r>
    </w:p>
    <w:p w14:paraId="28486C2A">
      <w:pPr>
        <w:bidi w:val="0"/>
        <w:rPr>
          <w:rFonts w:hint="eastAsia"/>
          <w:sz w:val="30"/>
          <w:szCs w:val="30"/>
        </w:rPr>
      </w:pPr>
    </w:p>
    <w:p w14:paraId="40A0751A">
      <w:pPr>
        <w:bidi w:val="0"/>
        <w:rPr>
          <w:rFonts w:hint="eastAsia"/>
          <w:sz w:val="30"/>
          <w:szCs w:val="30"/>
        </w:rPr>
      </w:pPr>
      <w:r>
        <w:rPr>
          <w:rFonts w:hint="eastAsia"/>
          <w:sz w:val="30"/>
          <w:szCs w:val="30"/>
        </w:rPr>
        <w:t>As, then, they are constrained to confess that it is God's gift for a man to end this life of his before it can be changed from good to evil, but they do not know why it is given to some and not given to others, so let them confess with us that perseverance in good is God's gift, according to the Scriptures, from which I have already set down many testimonies; and let them condescend with us to be ignorant, without a murmur against God, why it is given to some and not given to others.</w:t>
      </w:r>
    </w:p>
    <w:p w14:paraId="78B8A8EE">
      <w:pPr>
        <w:bidi w:val="0"/>
        <w:rPr>
          <w:rFonts w:hint="eastAsia"/>
          <w:sz w:val="30"/>
          <w:szCs w:val="30"/>
        </w:rPr>
      </w:pPr>
      <w:r>
        <w:rPr>
          <w:rFonts w:hint="eastAsia"/>
          <w:sz w:val="30"/>
          <w:szCs w:val="30"/>
        </w:rPr>
        <w:t>因此，他们被迫承认，一个人在其生命能从善变为恶之前结束此生是神的恩赐，但他们不知道为什么它被赐给一些人而不赐给其他人，所以让他们与我们一起承认在善中的坚忍是神的恩赐，根据经文，我已经列出了许多证据；让他们与我们一起甘愿无知，不要对神发怨言，不知道为什么它被赐给一些人而不赐给其他人。</w:t>
      </w:r>
    </w:p>
    <w:p w14:paraId="51EC293C">
      <w:pPr>
        <w:bidi w:val="0"/>
        <w:rPr>
          <w:rFonts w:hint="eastAsia"/>
          <w:sz w:val="30"/>
          <w:szCs w:val="30"/>
        </w:rPr>
      </w:pPr>
    </w:p>
    <w:p w14:paraId="37C16EBE">
      <w:pPr>
        <w:pStyle w:val="6"/>
        <w:bidi w:val="0"/>
        <w:rPr>
          <w:rFonts w:hint="eastAsia"/>
        </w:rPr>
      </w:pPr>
      <w:r>
        <w:rPr>
          <w:rFonts w:hint="eastAsia"/>
        </w:rPr>
        <w:t>CHAP. 20 [IX.]--SOME ARE CHILDREN OF GOD ACCORDING TO GRACE TEMPORALLY RECEIVED, SOME ACCORDING TO GOD'S ETERNAL FOREKNOWLEDGE.</w:t>
      </w:r>
    </w:p>
    <w:p w14:paraId="69E00A33">
      <w:pPr>
        <w:pStyle w:val="6"/>
        <w:bidi w:val="0"/>
        <w:rPr>
          <w:rFonts w:hint="eastAsia"/>
        </w:rPr>
      </w:pPr>
      <w:r>
        <w:rPr>
          <w:rFonts w:hint="eastAsia"/>
        </w:rPr>
        <w:t>第20章[IX.]——有些人按照暂时领受的恩典成为神的儿女，有些人则按照神永恒的预知成为神的儿女。</w:t>
      </w:r>
    </w:p>
    <w:p w14:paraId="4534E82A">
      <w:pPr>
        <w:bidi w:val="0"/>
        <w:rPr>
          <w:rFonts w:hint="eastAsia"/>
          <w:sz w:val="30"/>
          <w:szCs w:val="30"/>
        </w:rPr>
      </w:pPr>
    </w:p>
    <w:p w14:paraId="60901D87">
      <w:pPr>
        <w:bidi w:val="0"/>
        <w:rPr>
          <w:rFonts w:hint="eastAsia"/>
          <w:sz w:val="30"/>
          <w:szCs w:val="30"/>
        </w:rPr>
      </w:pPr>
      <w:r>
        <w:rPr>
          <w:rFonts w:hint="eastAsia"/>
          <w:sz w:val="30"/>
          <w:szCs w:val="30"/>
        </w:rPr>
        <w:t>Nor let it disturb us that to some of His children God does not give this perseverance.</w:t>
      </w:r>
    </w:p>
    <w:p w14:paraId="4853716A">
      <w:pPr>
        <w:bidi w:val="0"/>
        <w:rPr>
          <w:rFonts w:hint="eastAsia"/>
          <w:sz w:val="30"/>
          <w:szCs w:val="30"/>
        </w:rPr>
      </w:pPr>
      <w:r>
        <w:rPr>
          <w:rFonts w:hint="eastAsia"/>
          <w:sz w:val="30"/>
          <w:szCs w:val="30"/>
        </w:rPr>
        <w:t>也不要因为神不给祂的一些儿女这种坚忍而感到烦扰。</w:t>
      </w:r>
    </w:p>
    <w:p w14:paraId="564D9940">
      <w:pPr>
        <w:bidi w:val="0"/>
        <w:rPr>
          <w:rFonts w:hint="eastAsia"/>
          <w:sz w:val="30"/>
          <w:szCs w:val="30"/>
        </w:rPr>
      </w:pPr>
    </w:p>
    <w:p w14:paraId="2D43D256">
      <w:pPr>
        <w:bidi w:val="0"/>
        <w:rPr>
          <w:rFonts w:hint="eastAsia"/>
          <w:sz w:val="30"/>
          <w:szCs w:val="30"/>
        </w:rPr>
      </w:pPr>
      <w:r>
        <w:rPr>
          <w:rFonts w:hint="eastAsia"/>
          <w:sz w:val="30"/>
          <w:szCs w:val="30"/>
        </w:rPr>
        <w:t>Be this far from being so, however, if these were of those who are predestinated and called according to His purpose,-- who are truly the children of the promise.</w:t>
      </w:r>
    </w:p>
    <w:p w14:paraId="5220412F">
      <w:pPr>
        <w:bidi w:val="0"/>
        <w:rPr>
          <w:rFonts w:hint="eastAsia"/>
          <w:sz w:val="30"/>
          <w:szCs w:val="30"/>
        </w:rPr>
      </w:pPr>
      <w:r>
        <w:rPr>
          <w:rFonts w:hint="eastAsia"/>
          <w:sz w:val="30"/>
          <w:szCs w:val="30"/>
        </w:rPr>
        <w:t>然而，如果这些人是那些按照祂的旨意被预定和被召的人——他们才是真正应许的儿女，那就绝不会如此。</w:t>
      </w:r>
    </w:p>
    <w:p w14:paraId="74D7458D">
      <w:pPr>
        <w:bidi w:val="0"/>
        <w:rPr>
          <w:rFonts w:hint="eastAsia"/>
          <w:sz w:val="30"/>
          <w:szCs w:val="30"/>
        </w:rPr>
      </w:pPr>
    </w:p>
    <w:p w14:paraId="30C43B66">
      <w:pPr>
        <w:bidi w:val="0"/>
        <w:rPr>
          <w:rFonts w:hint="eastAsia"/>
          <w:sz w:val="30"/>
          <w:szCs w:val="30"/>
        </w:rPr>
      </w:pPr>
      <w:r>
        <w:rPr>
          <w:rFonts w:hint="eastAsia"/>
          <w:sz w:val="30"/>
          <w:szCs w:val="30"/>
        </w:rPr>
        <w:t>For the former, while they live piously, are called children of God; but because they will live wickedly, and die in that impiety, the foreknowledge of God does not call them God's children.</w:t>
      </w:r>
    </w:p>
    <w:p w14:paraId="55DE6560">
      <w:pPr>
        <w:bidi w:val="0"/>
        <w:rPr>
          <w:rFonts w:hint="eastAsia"/>
          <w:sz w:val="30"/>
          <w:szCs w:val="30"/>
        </w:rPr>
      </w:pPr>
      <w:r>
        <w:rPr>
          <w:rFonts w:hint="eastAsia"/>
          <w:sz w:val="30"/>
          <w:szCs w:val="30"/>
        </w:rPr>
        <w:t>因为前者，当他们虔诚地生活时，被称为神的儿女；但因为他们将会邪恶地生活，并在那不敬虔中死去，神的预知不称他们为神的儿女。</w:t>
      </w:r>
    </w:p>
    <w:p w14:paraId="23652A5B">
      <w:pPr>
        <w:bidi w:val="0"/>
        <w:rPr>
          <w:rFonts w:hint="eastAsia"/>
          <w:sz w:val="30"/>
          <w:szCs w:val="30"/>
        </w:rPr>
      </w:pPr>
    </w:p>
    <w:p w14:paraId="4B2A77AF">
      <w:pPr>
        <w:bidi w:val="0"/>
        <w:rPr>
          <w:rFonts w:hint="eastAsia"/>
          <w:sz w:val="30"/>
          <w:szCs w:val="30"/>
        </w:rPr>
      </w:pPr>
      <w:r>
        <w:rPr>
          <w:rFonts w:hint="eastAsia"/>
          <w:sz w:val="30"/>
          <w:szCs w:val="30"/>
        </w:rPr>
        <w:t>For they are children of God whom as yet we have not, and God has already, of whom the Evangelist John says, "that Jesus should die for that nation, and not for that nation only, but that also He should gather together in one the children of God which were scattered abroad;"[6] and this certainly they were to become by believing, through the preaching of the gospel.</w:t>
      </w:r>
    </w:p>
    <w:p w14:paraId="26B084C5">
      <w:pPr>
        <w:bidi w:val="0"/>
        <w:rPr>
          <w:rFonts w:hint="eastAsia"/>
          <w:sz w:val="30"/>
          <w:szCs w:val="30"/>
        </w:rPr>
      </w:pPr>
      <w:r>
        <w:rPr>
          <w:rFonts w:hint="eastAsia"/>
          <w:sz w:val="30"/>
          <w:szCs w:val="30"/>
        </w:rPr>
        <w:t>因为他们是神的儿女，这些人我们尚未拥有，而神已经拥有了，关于他们，福音书作者约翰说，"耶稣将要为那国死，不但为那国死，并要将神四散的儿女都聚集归一；"[6]这些人肯定是通过相信福音的宣讲而成为神的儿女的。</w:t>
      </w:r>
    </w:p>
    <w:p w14:paraId="10285D84">
      <w:pPr>
        <w:bidi w:val="0"/>
        <w:rPr>
          <w:rFonts w:hint="eastAsia"/>
          <w:sz w:val="30"/>
          <w:szCs w:val="30"/>
        </w:rPr>
      </w:pPr>
    </w:p>
    <w:p w14:paraId="33522433">
      <w:pPr>
        <w:bidi w:val="0"/>
        <w:rPr>
          <w:rFonts w:hint="eastAsia"/>
          <w:sz w:val="30"/>
          <w:szCs w:val="30"/>
        </w:rPr>
      </w:pPr>
      <w:r>
        <w:rPr>
          <w:rFonts w:hint="eastAsia"/>
          <w:sz w:val="30"/>
          <w:szCs w:val="30"/>
        </w:rPr>
        <w:t>And yet before this had happened they had already been enrolled as sons of God with unchangeable stedfastness in the memorial of their Father.</w:t>
      </w:r>
    </w:p>
    <w:p w14:paraId="4F565563">
      <w:pPr>
        <w:bidi w:val="0"/>
        <w:rPr>
          <w:rFonts w:hint="eastAsia"/>
          <w:sz w:val="30"/>
          <w:szCs w:val="30"/>
        </w:rPr>
      </w:pPr>
      <w:r>
        <w:rPr>
          <w:rFonts w:hint="eastAsia"/>
          <w:sz w:val="30"/>
          <w:szCs w:val="30"/>
        </w:rPr>
        <w:t>然而在这事发生之前，他们已经以不变的坚定被登记在他们父的纪念册上成为神的儿子。</w:t>
      </w:r>
    </w:p>
    <w:p w14:paraId="60767277">
      <w:pPr>
        <w:bidi w:val="0"/>
        <w:rPr>
          <w:rFonts w:hint="eastAsia"/>
          <w:sz w:val="30"/>
          <w:szCs w:val="30"/>
        </w:rPr>
      </w:pPr>
    </w:p>
    <w:p w14:paraId="5465CE8A">
      <w:pPr>
        <w:bidi w:val="0"/>
        <w:rPr>
          <w:rFonts w:hint="eastAsia"/>
          <w:sz w:val="30"/>
          <w:szCs w:val="30"/>
        </w:rPr>
      </w:pPr>
      <w:r>
        <w:rPr>
          <w:rFonts w:hint="eastAsia"/>
          <w:sz w:val="30"/>
          <w:szCs w:val="30"/>
        </w:rPr>
        <w:t>And, again, there are some who are called by us children of God on account of grace received even in temporal things, yet are not so called by God; of whom the same John says, "They went out from us, but they were not of us, because if they had been of us they would, no doubt, have continued with us."[7]</w:t>
      </w:r>
    </w:p>
    <w:p w14:paraId="035E3620">
      <w:pPr>
        <w:bidi w:val="0"/>
        <w:rPr>
          <w:rFonts w:hint="eastAsia"/>
          <w:sz w:val="30"/>
          <w:szCs w:val="30"/>
        </w:rPr>
      </w:pPr>
      <w:r>
        <w:rPr>
          <w:rFonts w:hint="eastAsia"/>
          <w:sz w:val="30"/>
          <w:szCs w:val="30"/>
        </w:rPr>
        <w:t>此外，有些人因为在今世事物上领受了恩典而被我们称为神的儿女，却不被神如此称呼；关于他们，同一位约翰说，"他们从我们中间出去，却不是属我们的，若是属我们的，就必仍旧与我们同在。"[7]</w:t>
      </w:r>
    </w:p>
    <w:p w14:paraId="2E7E0BB5">
      <w:pPr>
        <w:bidi w:val="0"/>
        <w:rPr>
          <w:rFonts w:hint="eastAsia"/>
          <w:sz w:val="30"/>
          <w:szCs w:val="30"/>
        </w:rPr>
      </w:pPr>
    </w:p>
    <w:p w14:paraId="01040BA0">
      <w:pPr>
        <w:bidi w:val="0"/>
        <w:rPr>
          <w:rFonts w:hint="eastAsia"/>
          <w:sz w:val="30"/>
          <w:szCs w:val="30"/>
        </w:rPr>
      </w:pPr>
      <w:r>
        <w:rPr>
          <w:rFonts w:hint="eastAsia"/>
          <w:sz w:val="30"/>
          <w:szCs w:val="30"/>
        </w:rPr>
        <w:t>He does not say, "They went out from us, but because they did not abide with us they are no longer now of us;" but he says, "They went out from us, but they were not of us,"--that is to say, even when they appeared among us, they were not of us.</w:t>
      </w:r>
    </w:p>
    <w:p w14:paraId="13BFEEC6">
      <w:pPr>
        <w:bidi w:val="0"/>
        <w:rPr>
          <w:rFonts w:hint="eastAsia"/>
          <w:sz w:val="30"/>
          <w:szCs w:val="30"/>
        </w:rPr>
      </w:pPr>
      <w:r>
        <w:rPr>
          <w:rFonts w:hint="eastAsia"/>
          <w:sz w:val="30"/>
          <w:szCs w:val="30"/>
        </w:rPr>
        <w:t>他没有说，"他们从我们中间出去，但因为他们没有与我们同在，所以他们现在不再属于我们；"而是说，"他们从我们中间出去，却不是属我们的，"——也就是说，即使当他们在我们中间显现时，他们也不是属我们的。</w:t>
      </w:r>
    </w:p>
    <w:p w14:paraId="437FD867">
      <w:pPr>
        <w:bidi w:val="0"/>
        <w:rPr>
          <w:rFonts w:hint="eastAsia"/>
          <w:sz w:val="30"/>
          <w:szCs w:val="30"/>
        </w:rPr>
      </w:pPr>
    </w:p>
    <w:p w14:paraId="02735D36">
      <w:pPr>
        <w:bidi w:val="0"/>
        <w:rPr>
          <w:rFonts w:hint="eastAsia"/>
          <w:sz w:val="30"/>
          <w:szCs w:val="30"/>
        </w:rPr>
      </w:pPr>
      <w:r>
        <w:rPr>
          <w:rFonts w:hint="eastAsia"/>
          <w:sz w:val="30"/>
          <w:szCs w:val="30"/>
        </w:rPr>
        <w:t>And as if it were said to him, Whence do you prove this? he says, "Because if they had been of us, they would assuredly have continued with us."[1]</w:t>
      </w:r>
    </w:p>
    <w:p w14:paraId="3984A472">
      <w:pPr>
        <w:bidi w:val="0"/>
        <w:rPr>
          <w:rFonts w:hint="eastAsia"/>
          <w:sz w:val="30"/>
          <w:szCs w:val="30"/>
        </w:rPr>
      </w:pPr>
      <w:r>
        <w:rPr>
          <w:rFonts w:hint="eastAsia"/>
          <w:sz w:val="30"/>
          <w:szCs w:val="30"/>
        </w:rPr>
        <w:t>好像有人对他说，你怎么证明这一点？他说，"若是属我们的，就必仍旧与我们同在。"[1]</w:t>
      </w:r>
    </w:p>
    <w:p w14:paraId="6134B469">
      <w:pPr>
        <w:bidi w:val="0"/>
        <w:rPr>
          <w:rFonts w:hint="eastAsia"/>
          <w:sz w:val="30"/>
          <w:szCs w:val="30"/>
        </w:rPr>
      </w:pPr>
    </w:p>
    <w:p w14:paraId="305AF778">
      <w:pPr>
        <w:bidi w:val="0"/>
        <w:rPr>
          <w:rFonts w:hint="eastAsia"/>
          <w:sz w:val="30"/>
          <w:szCs w:val="30"/>
        </w:rPr>
      </w:pPr>
      <w:r>
        <w:rPr>
          <w:rFonts w:hint="eastAsia"/>
          <w:sz w:val="30"/>
          <w:szCs w:val="30"/>
        </w:rPr>
        <w:t>It is the word of God's children; John is the speaker, who was ordained to a chief place among the children of God.</w:t>
      </w:r>
    </w:p>
    <w:p w14:paraId="1C75773A">
      <w:pPr>
        <w:bidi w:val="0"/>
        <w:rPr>
          <w:rFonts w:hint="eastAsia"/>
          <w:sz w:val="30"/>
          <w:szCs w:val="30"/>
        </w:rPr>
      </w:pPr>
      <w:r>
        <w:rPr>
          <w:rFonts w:hint="eastAsia"/>
          <w:sz w:val="30"/>
          <w:szCs w:val="30"/>
        </w:rPr>
        <w:t>这是神儿女的话；约翰是说话者，他被任命在神儿女中居首位。</w:t>
      </w:r>
    </w:p>
    <w:p w14:paraId="52D77775">
      <w:pPr>
        <w:bidi w:val="0"/>
        <w:rPr>
          <w:rFonts w:hint="eastAsia"/>
          <w:sz w:val="30"/>
          <w:szCs w:val="30"/>
        </w:rPr>
      </w:pPr>
    </w:p>
    <w:p w14:paraId="5D76B411">
      <w:pPr>
        <w:bidi w:val="0"/>
        <w:rPr>
          <w:rFonts w:hint="eastAsia"/>
          <w:sz w:val="30"/>
          <w:szCs w:val="30"/>
        </w:rPr>
      </w:pPr>
      <w:r>
        <w:rPr>
          <w:rFonts w:hint="eastAsia"/>
          <w:sz w:val="30"/>
          <w:szCs w:val="30"/>
        </w:rPr>
        <w:t>When, therefore, God's children say of those who had not perseverance, "They went out from us, but they were not of us," and add, "Because if they had been of us, they would assuredly have continued with us," what else do they say than that they were not children, even when they were in the profession and name of children?</w:t>
      </w:r>
    </w:p>
    <w:p w14:paraId="2E34249E">
      <w:pPr>
        <w:bidi w:val="0"/>
        <w:rPr>
          <w:rFonts w:hint="eastAsia"/>
          <w:sz w:val="30"/>
          <w:szCs w:val="30"/>
        </w:rPr>
      </w:pPr>
      <w:r>
        <w:rPr>
          <w:rFonts w:hint="eastAsia"/>
          <w:sz w:val="30"/>
          <w:szCs w:val="30"/>
        </w:rPr>
        <w:t>因此，当神的儿女论到那些没有坚忍的人说，"他们从我们中间出去，却不是属我们的，"并且加上，"若是属我们的，就必仍旧与我们同在，"他们还能说什么，不就是说他们即使在职业和名义上是儿女，但他们不是儿女吗？</w:t>
      </w:r>
    </w:p>
    <w:p w14:paraId="35DDA8B9">
      <w:pPr>
        <w:bidi w:val="0"/>
        <w:rPr>
          <w:rFonts w:hint="eastAsia"/>
          <w:sz w:val="30"/>
          <w:szCs w:val="30"/>
        </w:rPr>
      </w:pPr>
    </w:p>
    <w:p w14:paraId="66A49DD2">
      <w:pPr>
        <w:bidi w:val="0"/>
        <w:rPr>
          <w:rFonts w:hint="eastAsia"/>
          <w:sz w:val="30"/>
          <w:szCs w:val="30"/>
        </w:rPr>
      </w:pPr>
      <w:r>
        <w:rPr>
          <w:rFonts w:hint="eastAsia"/>
          <w:sz w:val="30"/>
          <w:szCs w:val="30"/>
        </w:rPr>
        <w:t>Not because they simulated righteousness, but because they did not continue in it.</w:t>
      </w:r>
    </w:p>
    <w:p w14:paraId="23A56986">
      <w:pPr>
        <w:bidi w:val="0"/>
        <w:rPr>
          <w:rFonts w:hint="eastAsia"/>
          <w:sz w:val="30"/>
          <w:szCs w:val="30"/>
        </w:rPr>
      </w:pPr>
      <w:r>
        <w:rPr>
          <w:rFonts w:hint="eastAsia"/>
          <w:sz w:val="30"/>
          <w:szCs w:val="30"/>
        </w:rPr>
        <w:t>不是因为他们假装公义，而是因为他们没有在其中持守。</w:t>
      </w:r>
    </w:p>
    <w:p w14:paraId="7AB03E75">
      <w:pPr>
        <w:bidi w:val="0"/>
        <w:rPr>
          <w:rFonts w:hint="eastAsia"/>
          <w:sz w:val="30"/>
          <w:szCs w:val="30"/>
        </w:rPr>
      </w:pPr>
    </w:p>
    <w:p w14:paraId="02D91D45">
      <w:pPr>
        <w:bidi w:val="0"/>
        <w:rPr>
          <w:rFonts w:hint="eastAsia"/>
          <w:sz w:val="30"/>
          <w:szCs w:val="30"/>
        </w:rPr>
      </w:pPr>
      <w:r>
        <w:rPr>
          <w:rFonts w:hint="eastAsia"/>
          <w:sz w:val="30"/>
          <w:szCs w:val="30"/>
        </w:rPr>
        <w:t>For he does not say, "For if they had been of us, they would assuredly have maintained a real and not a feigned righteousness with us;" but he says, "If they had been of us, they would assuredly have continued with us."</w:t>
      </w:r>
    </w:p>
    <w:p w14:paraId="7AC3B105">
      <w:pPr>
        <w:bidi w:val="0"/>
        <w:rPr>
          <w:rFonts w:hint="eastAsia"/>
          <w:sz w:val="30"/>
          <w:szCs w:val="30"/>
        </w:rPr>
      </w:pPr>
      <w:r>
        <w:rPr>
          <w:rFonts w:hint="eastAsia"/>
          <w:sz w:val="30"/>
          <w:szCs w:val="30"/>
        </w:rPr>
        <w:t>因为他没有说，"因为若是属我们的，他们必定会与我们一起持守真实而非虚假的公义；"而是说，"若是属我们的，就必仍旧与我们同在。"</w:t>
      </w:r>
    </w:p>
    <w:p w14:paraId="51259284">
      <w:pPr>
        <w:bidi w:val="0"/>
        <w:rPr>
          <w:rFonts w:hint="eastAsia"/>
          <w:sz w:val="30"/>
          <w:szCs w:val="30"/>
        </w:rPr>
      </w:pPr>
    </w:p>
    <w:p w14:paraId="2CBE9B18">
      <w:pPr>
        <w:bidi w:val="0"/>
        <w:rPr>
          <w:rFonts w:hint="eastAsia"/>
          <w:sz w:val="30"/>
          <w:szCs w:val="30"/>
        </w:rPr>
      </w:pPr>
      <w:r>
        <w:rPr>
          <w:rFonts w:hint="eastAsia"/>
          <w:sz w:val="30"/>
          <w:szCs w:val="30"/>
        </w:rPr>
        <w:t>Beyond a doubt, he wished them to continue in goodness.</w:t>
      </w:r>
    </w:p>
    <w:p w14:paraId="592D7318">
      <w:pPr>
        <w:bidi w:val="0"/>
        <w:rPr>
          <w:rFonts w:hint="eastAsia"/>
          <w:sz w:val="30"/>
          <w:szCs w:val="30"/>
        </w:rPr>
      </w:pPr>
      <w:r>
        <w:rPr>
          <w:rFonts w:hint="eastAsia"/>
          <w:sz w:val="30"/>
          <w:szCs w:val="30"/>
        </w:rPr>
        <w:t>毫无疑问，他希望他们在善中继续。</w:t>
      </w:r>
    </w:p>
    <w:p w14:paraId="44D95D77">
      <w:pPr>
        <w:bidi w:val="0"/>
        <w:rPr>
          <w:rFonts w:hint="eastAsia"/>
          <w:sz w:val="30"/>
          <w:szCs w:val="30"/>
        </w:rPr>
      </w:pPr>
    </w:p>
    <w:p w14:paraId="5EF44E8B">
      <w:pPr>
        <w:bidi w:val="0"/>
        <w:rPr>
          <w:rFonts w:hint="eastAsia"/>
          <w:sz w:val="30"/>
          <w:szCs w:val="30"/>
        </w:rPr>
      </w:pPr>
      <w:r>
        <w:rPr>
          <w:rFonts w:hint="eastAsia"/>
          <w:sz w:val="30"/>
          <w:szCs w:val="30"/>
        </w:rPr>
        <w:t>Therefore they were in goodness; but because they did not abide in it,--that is, they did not persevere unto the end,--he says, They were not of us, even when they were with us,--that is, they were not of the number of children, even when they were in the faith of children; because they who are truly children are foreknown and predestinated as conformed to the image of His Son, and are called according to His purpose, so as to be elected.</w:t>
      </w:r>
    </w:p>
    <w:p w14:paraId="61B66674">
      <w:pPr>
        <w:bidi w:val="0"/>
        <w:rPr>
          <w:rFonts w:hint="eastAsia"/>
          <w:sz w:val="30"/>
          <w:szCs w:val="30"/>
        </w:rPr>
      </w:pPr>
      <w:r>
        <w:rPr>
          <w:rFonts w:hint="eastAsia"/>
          <w:sz w:val="30"/>
          <w:szCs w:val="30"/>
        </w:rPr>
        <w:t>因此，他们曾在善中；但因为他们没有在其中持守——也就是说，他们没有坚忍到底——他说，他们不是属我们的，即使当他们与我们在一起时——也就是说，他们不是属于儿女的数目，即使他们在儿女的信心中；因为那些真正的儿女是被预先知道并预定要效法祂儿子的形象，并按照祂的旨意被召，从而被拣选的。</w:t>
      </w:r>
    </w:p>
    <w:p w14:paraId="1A75AAEA">
      <w:pPr>
        <w:bidi w:val="0"/>
        <w:rPr>
          <w:rFonts w:hint="eastAsia"/>
          <w:sz w:val="30"/>
          <w:szCs w:val="30"/>
        </w:rPr>
      </w:pPr>
    </w:p>
    <w:p w14:paraId="1793EC18">
      <w:pPr>
        <w:bidi w:val="0"/>
        <w:rPr>
          <w:rFonts w:hint="eastAsia"/>
          <w:sz w:val="30"/>
          <w:szCs w:val="30"/>
        </w:rPr>
      </w:pPr>
      <w:r>
        <w:rPr>
          <w:rFonts w:hint="eastAsia"/>
          <w:sz w:val="30"/>
          <w:szCs w:val="30"/>
        </w:rPr>
        <w:t>For the son of promise does not perish. but the son of perdition.[2]</w:t>
      </w:r>
    </w:p>
    <w:p w14:paraId="58F391FB">
      <w:pPr>
        <w:bidi w:val="0"/>
        <w:rPr>
          <w:rFonts w:hint="eastAsia"/>
          <w:sz w:val="30"/>
          <w:szCs w:val="30"/>
        </w:rPr>
      </w:pPr>
      <w:r>
        <w:rPr>
          <w:rFonts w:hint="eastAsia"/>
          <w:sz w:val="30"/>
          <w:szCs w:val="30"/>
        </w:rPr>
        <w:t>因为应许的儿子不会灭亡，但灭亡之子会。[2]</w:t>
      </w:r>
    </w:p>
    <w:p w14:paraId="53B3D872">
      <w:pPr>
        <w:bidi w:val="0"/>
        <w:rPr>
          <w:rFonts w:hint="eastAsia"/>
          <w:sz w:val="30"/>
          <w:szCs w:val="30"/>
        </w:rPr>
      </w:pPr>
    </w:p>
    <w:p w14:paraId="02C25EBC">
      <w:pPr>
        <w:pStyle w:val="6"/>
        <w:bidi w:val="0"/>
        <w:rPr>
          <w:rFonts w:hint="eastAsia"/>
        </w:rPr>
      </w:pPr>
      <w:r>
        <w:rPr>
          <w:rFonts w:hint="eastAsia"/>
        </w:rPr>
        <w:t>CHAP. 21.--WHO MAY BE UNDERSTOOD AS GIVEN TO CHRIST.</w:t>
      </w:r>
    </w:p>
    <w:p w14:paraId="4948092B">
      <w:pPr>
        <w:pStyle w:val="6"/>
        <w:bidi w:val="0"/>
        <w:rPr>
          <w:rFonts w:hint="eastAsia"/>
        </w:rPr>
      </w:pPr>
      <w:r>
        <w:rPr>
          <w:rFonts w:hint="eastAsia"/>
        </w:rPr>
        <w:t>第21章——谁可以被理解为交给基督的。</w:t>
      </w:r>
    </w:p>
    <w:p w14:paraId="26B99514">
      <w:pPr>
        <w:bidi w:val="0"/>
        <w:rPr>
          <w:rFonts w:hint="eastAsia"/>
          <w:sz w:val="30"/>
          <w:szCs w:val="30"/>
        </w:rPr>
      </w:pPr>
    </w:p>
    <w:p w14:paraId="1789BE77">
      <w:pPr>
        <w:bidi w:val="0"/>
        <w:rPr>
          <w:rFonts w:hint="eastAsia"/>
          <w:sz w:val="30"/>
          <w:szCs w:val="30"/>
        </w:rPr>
      </w:pPr>
      <w:r>
        <w:rPr>
          <w:rFonts w:hint="eastAsia"/>
          <w:sz w:val="30"/>
          <w:szCs w:val="30"/>
        </w:rPr>
        <w:t>Those, then, were of the multitude of the called, but they were not of the fewness of the elected.</w:t>
      </w:r>
    </w:p>
    <w:p w14:paraId="20F21C22">
      <w:pPr>
        <w:bidi w:val="0"/>
        <w:rPr>
          <w:rFonts w:hint="eastAsia"/>
          <w:sz w:val="30"/>
          <w:szCs w:val="30"/>
        </w:rPr>
      </w:pPr>
      <w:r>
        <w:rPr>
          <w:rFonts w:hint="eastAsia"/>
          <w:sz w:val="30"/>
          <w:szCs w:val="30"/>
        </w:rPr>
        <w:t>那么，这些人是属于被召的众多人，但不是属于被选的少数人。</w:t>
      </w:r>
    </w:p>
    <w:p w14:paraId="0F848FC2">
      <w:pPr>
        <w:bidi w:val="0"/>
        <w:rPr>
          <w:rFonts w:hint="eastAsia"/>
          <w:sz w:val="30"/>
          <w:szCs w:val="30"/>
        </w:rPr>
      </w:pPr>
    </w:p>
    <w:p w14:paraId="33954B53">
      <w:pPr>
        <w:bidi w:val="0"/>
        <w:rPr>
          <w:rFonts w:hint="eastAsia"/>
          <w:sz w:val="30"/>
          <w:szCs w:val="30"/>
        </w:rPr>
      </w:pPr>
      <w:r>
        <w:rPr>
          <w:rFonts w:hint="eastAsia"/>
          <w:sz w:val="30"/>
          <w:szCs w:val="30"/>
        </w:rPr>
        <w:t>It is not, therefore, to His predestinated children that God has not given perseverance for they would have it if they were in that number of children; and what would they have which they had not received, according to the apostolical and true judgment?[3]</w:t>
      </w:r>
    </w:p>
    <w:p w14:paraId="28CB7BFE">
      <w:pPr>
        <w:bidi w:val="0"/>
        <w:rPr>
          <w:rFonts w:hint="eastAsia"/>
          <w:sz w:val="30"/>
          <w:szCs w:val="30"/>
        </w:rPr>
      </w:pPr>
      <w:r>
        <w:rPr>
          <w:rFonts w:hint="eastAsia"/>
          <w:sz w:val="30"/>
          <w:szCs w:val="30"/>
        </w:rPr>
        <w:t>因此，不是神没有给祂预定的儿女坚忍，因为如果他们在那儿女的数目之中，他们就会有坚忍；根据使徒的真实判断，他们有什么不是领受的呢？[3]</w:t>
      </w:r>
    </w:p>
    <w:p w14:paraId="507AD135">
      <w:pPr>
        <w:bidi w:val="0"/>
        <w:rPr>
          <w:rFonts w:hint="eastAsia"/>
          <w:sz w:val="30"/>
          <w:szCs w:val="30"/>
        </w:rPr>
      </w:pPr>
    </w:p>
    <w:p w14:paraId="63609EA8">
      <w:pPr>
        <w:bidi w:val="0"/>
        <w:rPr>
          <w:rFonts w:hint="eastAsia"/>
          <w:sz w:val="30"/>
          <w:szCs w:val="30"/>
        </w:rPr>
      </w:pPr>
      <w:r>
        <w:rPr>
          <w:rFonts w:hint="eastAsia"/>
          <w:sz w:val="30"/>
          <w:szCs w:val="30"/>
        </w:rPr>
        <w:t>And thus such children would be given to Christ the Son just as He Himself says to the Father, "That all that Thou hast given me may not perish, but have eternal life."[4]</w:t>
      </w:r>
    </w:p>
    <w:p w14:paraId="69A6EBB5">
      <w:pPr>
        <w:bidi w:val="0"/>
        <w:rPr>
          <w:rFonts w:hint="eastAsia"/>
          <w:sz w:val="30"/>
          <w:szCs w:val="30"/>
        </w:rPr>
      </w:pPr>
      <w:r>
        <w:rPr>
          <w:rFonts w:hint="eastAsia"/>
          <w:sz w:val="30"/>
          <w:szCs w:val="30"/>
        </w:rPr>
        <w:t>因此，这样的儿女会被交给基督这位儿子，正如祂自己对父说，"你所赐给我的人，我一个也不失落，反得永生。"[4]</w:t>
      </w:r>
    </w:p>
    <w:p w14:paraId="32488B55">
      <w:pPr>
        <w:bidi w:val="0"/>
        <w:rPr>
          <w:rFonts w:hint="eastAsia"/>
          <w:sz w:val="30"/>
          <w:szCs w:val="30"/>
        </w:rPr>
      </w:pPr>
    </w:p>
    <w:p w14:paraId="28C6E477">
      <w:pPr>
        <w:bidi w:val="0"/>
        <w:rPr>
          <w:rFonts w:hint="eastAsia"/>
          <w:sz w:val="30"/>
          <w:szCs w:val="30"/>
        </w:rPr>
      </w:pPr>
      <w:r>
        <w:rPr>
          <w:rFonts w:hint="eastAsia"/>
          <w:sz w:val="30"/>
          <w:szCs w:val="30"/>
        </w:rPr>
        <w:t>Those, therefore, are understood to be given to Christ who are ordained to eternal life.</w:t>
      </w:r>
    </w:p>
    <w:p w14:paraId="168252C6">
      <w:pPr>
        <w:bidi w:val="0"/>
        <w:rPr>
          <w:rFonts w:hint="eastAsia"/>
          <w:sz w:val="30"/>
          <w:szCs w:val="30"/>
        </w:rPr>
      </w:pPr>
      <w:r>
        <w:rPr>
          <w:rFonts w:hint="eastAsia"/>
          <w:sz w:val="30"/>
          <w:szCs w:val="30"/>
        </w:rPr>
        <w:t>因此，那些被交给基督的人被理解为那些被命定得永生的人。</w:t>
      </w:r>
    </w:p>
    <w:p w14:paraId="2243DAD0">
      <w:pPr>
        <w:bidi w:val="0"/>
        <w:rPr>
          <w:rFonts w:hint="eastAsia"/>
          <w:sz w:val="30"/>
          <w:szCs w:val="30"/>
        </w:rPr>
      </w:pPr>
    </w:p>
    <w:p w14:paraId="32377066">
      <w:pPr>
        <w:bidi w:val="0"/>
        <w:rPr>
          <w:rFonts w:hint="eastAsia"/>
          <w:sz w:val="30"/>
          <w:szCs w:val="30"/>
        </w:rPr>
      </w:pPr>
      <w:r>
        <w:rPr>
          <w:rFonts w:hint="eastAsia"/>
          <w:sz w:val="30"/>
          <w:szCs w:val="30"/>
        </w:rPr>
        <w:t>These are they who are predestinated and called according to the purpose, of whom not one perishes.</w:t>
      </w:r>
    </w:p>
    <w:p w14:paraId="26622F7B">
      <w:pPr>
        <w:bidi w:val="0"/>
        <w:rPr>
          <w:rFonts w:hint="eastAsia"/>
          <w:sz w:val="30"/>
          <w:szCs w:val="30"/>
        </w:rPr>
      </w:pPr>
      <w:r>
        <w:rPr>
          <w:rFonts w:hint="eastAsia"/>
          <w:sz w:val="30"/>
          <w:szCs w:val="30"/>
        </w:rPr>
        <w:t>这些人是按照旨意被预定和被召的，他们中没有一个灭亡。</w:t>
      </w:r>
    </w:p>
    <w:p w14:paraId="346FEBD6">
      <w:pPr>
        <w:bidi w:val="0"/>
        <w:rPr>
          <w:rFonts w:hint="eastAsia"/>
          <w:sz w:val="30"/>
          <w:szCs w:val="30"/>
        </w:rPr>
      </w:pPr>
    </w:p>
    <w:p w14:paraId="4D5672B6">
      <w:pPr>
        <w:bidi w:val="0"/>
        <w:rPr>
          <w:rFonts w:hint="eastAsia"/>
          <w:sz w:val="30"/>
          <w:szCs w:val="30"/>
        </w:rPr>
      </w:pPr>
      <w:r>
        <w:rPr>
          <w:rFonts w:hint="eastAsia"/>
          <w:sz w:val="30"/>
          <w:szCs w:val="30"/>
        </w:rPr>
        <w:t>And therefore none of them ends this life when he has changed from good to evil, because he is so ordained, and for that purpose given to Christ, that he may not perish, but may have eternal life.</w:t>
      </w:r>
    </w:p>
    <w:p w14:paraId="1EECE34A">
      <w:pPr>
        <w:bidi w:val="0"/>
        <w:rPr>
          <w:rFonts w:hint="eastAsia"/>
          <w:sz w:val="30"/>
          <w:szCs w:val="30"/>
        </w:rPr>
      </w:pPr>
      <w:r>
        <w:rPr>
          <w:rFonts w:hint="eastAsia"/>
          <w:sz w:val="30"/>
          <w:szCs w:val="30"/>
        </w:rPr>
        <w:t>因此，他们中没有一个在从善变为恶后结束此生，因为他是被如此命定的，并为此目的被交给基督，使他不至灭亡，反得永生。</w:t>
      </w:r>
    </w:p>
    <w:p w14:paraId="46682E7A">
      <w:pPr>
        <w:bidi w:val="0"/>
        <w:rPr>
          <w:rFonts w:hint="eastAsia"/>
          <w:sz w:val="30"/>
          <w:szCs w:val="30"/>
        </w:rPr>
      </w:pPr>
    </w:p>
    <w:p w14:paraId="01A8AFEA">
      <w:pPr>
        <w:bidi w:val="0"/>
        <w:rPr>
          <w:rFonts w:hint="eastAsia"/>
          <w:sz w:val="30"/>
          <w:szCs w:val="30"/>
        </w:rPr>
      </w:pPr>
      <w:r>
        <w:rPr>
          <w:rFonts w:hint="eastAsia"/>
          <w:sz w:val="30"/>
          <w:szCs w:val="30"/>
        </w:rPr>
        <w:t>And again, those whom we call His enemies, or the infant children of His enemies, whomever of them He will so regenerate that they may end this life in that faith which worketh by love, are already, and before this is done, in that predestination His children, and are given to Christ His Son, that they may not perish, but have everlasting life.</w:t>
      </w:r>
    </w:p>
    <w:p w14:paraId="680DB3B6">
      <w:pPr>
        <w:bidi w:val="0"/>
        <w:rPr>
          <w:rFonts w:hint="eastAsia"/>
          <w:sz w:val="30"/>
          <w:szCs w:val="30"/>
        </w:rPr>
      </w:pPr>
      <w:r>
        <w:rPr>
          <w:rFonts w:hint="eastAsia"/>
          <w:sz w:val="30"/>
          <w:szCs w:val="30"/>
        </w:rPr>
        <w:t>再者，那些我们称为祂的敌人，或祂敌人的婴孩，无论其中谁，祂将如此重生他们，使他们在那藉着爱运行的信心中结束此生，这些人已经，在这事成就之前，在那预定中是祂的儿女，并被交给祂的儿子基督，使他们不至灭亡，反得永生。</w:t>
      </w:r>
    </w:p>
    <w:p w14:paraId="0B03A6D9">
      <w:pPr>
        <w:bidi w:val="0"/>
        <w:rPr>
          <w:rFonts w:hint="eastAsia"/>
          <w:sz w:val="30"/>
          <w:szCs w:val="30"/>
        </w:rPr>
      </w:pPr>
    </w:p>
    <w:p w14:paraId="2FE48132">
      <w:pPr>
        <w:pStyle w:val="6"/>
        <w:bidi w:val="0"/>
        <w:rPr>
          <w:rFonts w:hint="eastAsia"/>
        </w:rPr>
      </w:pPr>
      <w:r>
        <w:rPr>
          <w:rFonts w:hint="eastAsia"/>
        </w:rPr>
        <w:t>CHAP. 22.--TRUE CHILDREN OF GOD ARE TRUE DISCIPLES OF CHRIST.</w:t>
      </w:r>
    </w:p>
    <w:p w14:paraId="395BB02D">
      <w:pPr>
        <w:pStyle w:val="6"/>
        <w:bidi w:val="0"/>
        <w:rPr>
          <w:rFonts w:hint="eastAsia"/>
        </w:rPr>
      </w:pPr>
      <w:r>
        <w:rPr>
          <w:rFonts w:hint="eastAsia"/>
        </w:rPr>
        <w:t>第22章——神的真儿女是基督的真门徒。</w:t>
      </w:r>
    </w:p>
    <w:p w14:paraId="55C4747F">
      <w:pPr>
        <w:bidi w:val="0"/>
        <w:rPr>
          <w:rFonts w:hint="eastAsia"/>
          <w:sz w:val="30"/>
          <w:szCs w:val="30"/>
        </w:rPr>
      </w:pPr>
    </w:p>
    <w:p w14:paraId="08F13640">
      <w:pPr>
        <w:bidi w:val="0"/>
        <w:rPr>
          <w:rFonts w:hint="eastAsia"/>
          <w:sz w:val="30"/>
          <w:szCs w:val="30"/>
        </w:rPr>
      </w:pPr>
      <w:r>
        <w:rPr>
          <w:rFonts w:hint="eastAsia"/>
          <w:sz w:val="30"/>
          <w:szCs w:val="30"/>
        </w:rPr>
        <w:t>Finally, the Saviour Himself says, "If ye continue in my word, ye are indeed my disciples."[5]</w:t>
      </w:r>
    </w:p>
    <w:p w14:paraId="38C1F4E2">
      <w:pPr>
        <w:bidi w:val="0"/>
        <w:rPr>
          <w:rFonts w:hint="eastAsia"/>
          <w:sz w:val="30"/>
          <w:szCs w:val="30"/>
        </w:rPr>
      </w:pPr>
      <w:r>
        <w:rPr>
          <w:rFonts w:hint="eastAsia"/>
          <w:sz w:val="30"/>
          <w:szCs w:val="30"/>
        </w:rPr>
        <w:t>最后，救主自己说，"你们若常常遵守我的道，就真是我的门徒。"[5]</w:t>
      </w:r>
    </w:p>
    <w:p w14:paraId="4DCA8212">
      <w:pPr>
        <w:bidi w:val="0"/>
        <w:rPr>
          <w:rFonts w:hint="eastAsia"/>
          <w:sz w:val="30"/>
          <w:szCs w:val="30"/>
        </w:rPr>
      </w:pPr>
    </w:p>
    <w:p w14:paraId="2EECD377">
      <w:pPr>
        <w:bidi w:val="0"/>
        <w:rPr>
          <w:rFonts w:hint="eastAsia"/>
          <w:sz w:val="30"/>
          <w:szCs w:val="30"/>
        </w:rPr>
      </w:pPr>
      <w:r>
        <w:rPr>
          <w:rFonts w:hint="eastAsia"/>
          <w:sz w:val="30"/>
          <w:szCs w:val="30"/>
        </w:rPr>
        <w:t>Is Judas, then, to be reckoned among them, since he did not continue in His word?</w:t>
      </w:r>
    </w:p>
    <w:p w14:paraId="7719430E">
      <w:pPr>
        <w:bidi w:val="0"/>
        <w:rPr>
          <w:rFonts w:hint="eastAsia"/>
          <w:sz w:val="30"/>
          <w:szCs w:val="30"/>
        </w:rPr>
      </w:pPr>
      <w:r>
        <w:rPr>
          <w:rFonts w:hint="eastAsia"/>
          <w:sz w:val="30"/>
          <w:szCs w:val="30"/>
        </w:rPr>
        <w:t>那么，犹大是否应该被算在他们中间，因为他没有在祂的道中持守？</w:t>
      </w:r>
    </w:p>
    <w:p w14:paraId="346D94F4">
      <w:pPr>
        <w:bidi w:val="0"/>
        <w:rPr>
          <w:rFonts w:hint="eastAsia"/>
          <w:sz w:val="30"/>
          <w:szCs w:val="30"/>
        </w:rPr>
      </w:pPr>
    </w:p>
    <w:p w14:paraId="3EE241DE">
      <w:pPr>
        <w:bidi w:val="0"/>
        <w:rPr>
          <w:rFonts w:hint="eastAsia"/>
          <w:sz w:val="30"/>
          <w:szCs w:val="30"/>
        </w:rPr>
      </w:pPr>
      <w:r>
        <w:rPr>
          <w:rFonts w:hint="eastAsia"/>
          <w:sz w:val="30"/>
          <w:szCs w:val="30"/>
        </w:rPr>
        <w:t>Are they to be reckoned among them of whom the gospel speaks in such wise, where, when the Lord had commanded His flesh to be eaten and His blood to be drunk, the Evangelist says, "These things said He in the synagogue as He taught in Capernaum. Many, therefore, of His disciples, when they had heard this, said, This is a hard saying; who can hear it? But Jesus, knowing in Himself that His disciples were murmuring at it, said to them, Doth this offend you? What and if ye shall see the Son of man ascending where He was before? It is the Spirit that quickeneth, but the flesh profiteth nothing. The words that I have spoken unto you are spirit and life. But there are some of you who believe not. For Jesus knew from the beginning who were the believing ones, and who should betray Him; and He said, Therefore said I unto you, that no man cometh unto me except it were given of my Father. From this time many of His disciples went away back from Him, and no longer walked with Him.''[6]</w:t>
      </w:r>
    </w:p>
    <w:p w14:paraId="6902792C">
      <w:pPr>
        <w:bidi w:val="0"/>
        <w:rPr>
          <w:rFonts w:hint="eastAsia"/>
          <w:sz w:val="30"/>
          <w:szCs w:val="30"/>
        </w:rPr>
      </w:pPr>
      <w:r>
        <w:rPr>
          <w:rFonts w:hint="eastAsia"/>
          <w:sz w:val="30"/>
          <w:szCs w:val="30"/>
        </w:rPr>
        <w:t>他们是否应该被算在福音书如此描述的人中间，当主命令吃祂的肉和喝祂的血时，福音书作者说，"这些话是耶稣在迦百农会堂里教训人说的。祂的门徒中有好些人听见了，就说：'这话甚难，谁能听呢？'耶稣心里知道门徒为这话议论，就对他们说：'这话是叫你们厌弃吗？倘或你们看见人子升到祂原来所在之处，怎么样呢？叫人活着的乃是灵，肉体是无益的。我对你们所说的话就是灵，就是生命。只是你们中间有不信的人。'耶稣从起头就知道谁不信祂，谁要卖祂；耶稣又说：'所以我对你们说过，若不是蒙我父的恩赐，没有人能到我这里来。'从此，祂门徒中多有退去的，不再和祂同行。"[6]</w:t>
      </w:r>
    </w:p>
    <w:p w14:paraId="74CF4AF3">
      <w:pPr>
        <w:bidi w:val="0"/>
        <w:rPr>
          <w:rFonts w:hint="eastAsia"/>
          <w:sz w:val="30"/>
          <w:szCs w:val="30"/>
        </w:rPr>
      </w:pPr>
    </w:p>
    <w:p w14:paraId="7E7C53A4">
      <w:pPr>
        <w:bidi w:val="0"/>
        <w:rPr>
          <w:rFonts w:hint="eastAsia"/>
          <w:sz w:val="30"/>
          <w:szCs w:val="30"/>
        </w:rPr>
      </w:pPr>
      <w:r>
        <w:rPr>
          <w:rFonts w:hint="eastAsia"/>
          <w:sz w:val="30"/>
          <w:szCs w:val="30"/>
        </w:rPr>
        <w:t>Are not these even in the words of the gospel called disciples?</w:t>
      </w:r>
    </w:p>
    <w:p w14:paraId="23646FD9">
      <w:pPr>
        <w:bidi w:val="0"/>
        <w:rPr>
          <w:rFonts w:hint="eastAsia"/>
          <w:sz w:val="30"/>
          <w:szCs w:val="30"/>
        </w:rPr>
      </w:pPr>
      <w:r>
        <w:rPr>
          <w:rFonts w:hint="eastAsia"/>
          <w:sz w:val="30"/>
          <w:szCs w:val="30"/>
        </w:rPr>
        <w:t>这些人在福音书的话语中不是被称为门徒吗？</w:t>
      </w:r>
    </w:p>
    <w:p w14:paraId="5B41EAF1">
      <w:pPr>
        <w:bidi w:val="0"/>
        <w:rPr>
          <w:rFonts w:hint="eastAsia"/>
          <w:sz w:val="30"/>
          <w:szCs w:val="30"/>
        </w:rPr>
      </w:pPr>
    </w:p>
    <w:p w14:paraId="50469D49">
      <w:pPr>
        <w:bidi w:val="0"/>
        <w:rPr>
          <w:rFonts w:hint="eastAsia"/>
          <w:sz w:val="30"/>
          <w:szCs w:val="30"/>
        </w:rPr>
      </w:pPr>
      <w:r>
        <w:rPr>
          <w:rFonts w:hint="eastAsia"/>
          <w:sz w:val="30"/>
          <w:szCs w:val="30"/>
        </w:rPr>
        <w:t>And yet they were not truly disciples, because they did not continue in His word, according to what He says: "If ye continue in my word, then are ye indeed my disciples."[5]</w:t>
      </w:r>
    </w:p>
    <w:p w14:paraId="722573B1">
      <w:pPr>
        <w:bidi w:val="0"/>
        <w:rPr>
          <w:rFonts w:hint="eastAsia"/>
          <w:sz w:val="30"/>
          <w:szCs w:val="30"/>
        </w:rPr>
      </w:pPr>
      <w:r>
        <w:rPr>
          <w:rFonts w:hint="eastAsia"/>
          <w:sz w:val="30"/>
          <w:szCs w:val="30"/>
        </w:rPr>
        <w:t>然而他们不是真正的门徒，因为他们没有在祂的道中持守，正如祂所说："你们若常常遵守我的道，就真是我的门徒。"[5]</w:t>
      </w:r>
    </w:p>
    <w:p w14:paraId="4FE6E2DA">
      <w:pPr>
        <w:bidi w:val="0"/>
        <w:rPr>
          <w:rFonts w:hint="eastAsia"/>
          <w:sz w:val="30"/>
          <w:szCs w:val="30"/>
        </w:rPr>
      </w:pPr>
    </w:p>
    <w:p w14:paraId="1B119267">
      <w:pPr>
        <w:bidi w:val="0"/>
        <w:rPr>
          <w:rFonts w:hint="eastAsia"/>
          <w:sz w:val="30"/>
          <w:szCs w:val="30"/>
        </w:rPr>
      </w:pPr>
      <w:r>
        <w:rPr>
          <w:rFonts w:hint="eastAsia"/>
          <w:sz w:val="30"/>
          <w:szCs w:val="30"/>
        </w:rPr>
        <w:t>Because, therefore, they possessed not perseverance, as not being truly disciples of Christ, so they were not truly children of God even when they appeared to be so, and were so called.</w:t>
      </w:r>
    </w:p>
    <w:p w14:paraId="257F7CFA">
      <w:pPr>
        <w:bidi w:val="0"/>
        <w:rPr>
          <w:rFonts w:hint="eastAsia"/>
          <w:sz w:val="30"/>
          <w:szCs w:val="30"/>
        </w:rPr>
      </w:pPr>
      <w:r>
        <w:rPr>
          <w:rFonts w:hint="eastAsia"/>
          <w:sz w:val="30"/>
          <w:szCs w:val="30"/>
        </w:rPr>
        <w:t>因此，因为他们不具备坚忍，作为不是基督的真门徒，所以他们不是神的真儿女，即使他们表面上是如此，并被如此称呼。</w:t>
      </w:r>
    </w:p>
    <w:p w14:paraId="09E98F50">
      <w:pPr>
        <w:bidi w:val="0"/>
        <w:rPr>
          <w:rFonts w:hint="eastAsia"/>
          <w:sz w:val="30"/>
          <w:szCs w:val="30"/>
        </w:rPr>
      </w:pPr>
    </w:p>
    <w:p w14:paraId="3A7A2320">
      <w:pPr>
        <w:bidi w:val="0"/>
        <w:rPr>
          <w:rFonts w:hint="eastAsia"/>
          <w:sz w:val="30"/>
          <w:szCs w:val="30"/>
        </w:rPr>
      </w:pPr>
      <w:r>
        <w:rPr>
          <w:rFonts w:hint="eastAsia"/>
          <w:sz w:val="30"/>
          <w:szCs w:val="30"/>
        </w:rPr>
        <w:t>We, then, call men elected, and Christ's disciples, and God's children, because they are to be so called whom, being regenerated, we see to live piously; but they are then truly what they are called if they shall abide in that on account of which they are so called.</w:t>
      </w:r>
    </w:p>
    <w:p w14:paraId="4AD88343">
      <w:pPr>
        <w:bidi w:val="0"/>
        <w:rPr>
          <w:rFonts w:hint="eastAsia"/>
          <w:sz w:val="30"/>
          <w:szCs w:val="30"/>
        </w:rPr>
      </w:pPr>
      <w:r>
        <w:rPr>
          <w:rFonts w:hint="eastAsia"/>
          <w:sz w:val="30"/>
          <w:szCs w:val="30"/>
        </w:rPr>
        <w:t>那么，我们称人为被拣选的，基督的门徒，和神的儿女，因为那些被重生的人，我们看到他们虔诚地生活，应该被如此称呼；但如果他们在使他们被如此称呼的事上坚持，他们才真正是他们所被称呼的。</w:t>
      </w:r>
    </w:p>
    <w:p w14:paraId="27D1BE22">
      <w:pPr>
        <w:bidi w:val="0"/>
        <w:rPr>
          <w:rFonts w:hint="eastAsia"/>
          <w:sz w:val="30"/>
          <w:szCs w:val="30"/>
        </w:rPr>
      </w:pPr>
    </w:p>
    <w:p w14:paraId="1B6B04A9">
      <w:pPr>
        <w:bidi w:val="0"/>
        <w:rPr>
          <w:rFonts w:hint="eastAsia"/>
          <w:sz w:val="30"/>
          <w:szCs w:val="30"/>
        </w:rPr>
      </w:pPr>
      <w:r>
        <w:rPr>
          <w:rFonts w:hint="eastAsia"/>
          <w:sz w:val="30"/>
          <w:szCs w:val="30"/>
        </w:rPr>
        <w:t>But if they have not perseverance,--that is, if they continue not in that which they have begun to be,--they are not truly called what they are called and are not; for they are not this in the sight of Him to whom it is known what they are going to be,--that is to say, from good men, bad men.</w:t>
      </w:r>
    </w:p>
    <w:p w14:paraId="19A3BF35">
      <w:pPr>
        <w:bidi w:val="0"/>
        <w:rPr>
          <w:rFonts w:hint="eastAsia"/>
          <w:sz w:val="30"/>
          <w:szCs w:val="30"/>
        </w:rPr>
      </w:pPr>
      <w:r>
        <w:rPr>
          <w:rFonts w:hint="eastAsia"/>
          <w:sz w:val="30"/>
          <w:szCs w:val="30"/>
        </w:rPr>
        <w:t>但如果他们没有坚忍——也就是说，如果他们不在他们所开始成为的事上继续——他们不是真正被称为他们所被称呼的，他们也不是；因为在那位知道他们将来会成为什么的祂看来，他们不是这个——也就是说，从好人变成坏人。</w:t>
      </w:r>
    </w:p>
    <w:p w14:paraId="1E9F9990">
      <w:pPr>
        <w:bidi w:val="0"/>
        <w:rPr>
          <w:rFonts w:hint="eastAsia"/>
          <w:sz w:val="30"/>
          <w:szCs w:val="30"/>
        </w:rPr>
      </w:pPr>
    </w:p>
    <w:p w14:paraId="5F56A638">
      <w:pPr>
        <w:pStyle w:val="6"/>
        <w:bidi w:val="0"/>
        <w:rPr>
          <w:rFonts w:hint="eastAsia"/>
        </w:rPr>
      </w:pPr>
      <w:r>
        <w:rPr>
          <w:rFonts w:hint="eastAsia"/>
        </w:rPr>
        <w:t>CHAP. 23.--THOSE WHO ARE CALLED ACCORDING TO THE PURPOSE ALONE ARE PREDESTINATED.</w:t>
      </w:r>
    </w:p>
    <w:p w14:paraId="02339D0D">
      <w:pPr>
        <w:pStyle w:val="6"/>
        <w:bidi w:val="0"/>
        <w:rPr>
          <w:rFonts w:hint="eastAsia"/>
        </w:rPr>
      </w:pPr>
      <w:r>
        <w:rPr>
          <w:rFonts w:hint="eastAsia"/>
        </w:rPr>
        <w:t>第23章——那些按照旨意被召的人才是预定的。</w:t>
      </w:r>
    </w:p>
    <w:p w14:paraId="58B7A581">
      <w:pPr>
        <w:bidi w:val="0"/>
        <w:rPr>
          <w:rFonts w:hint="eastAsia"/>
          <w:sz w:val="30"/>
          <w:szCs w:val="30"/>
        </w:rPr>
      </w:pPr>
    </w:p>
    <w:p w14:paraId="7B058D0C">
      <w:pPr>
        <w:bidi w:val="0"/>
        <w:rPr>
          <w:rFonts w:hint="eastAsia"/>
          <w:sz w:val="30"/>
          <w:szCs w:val="30"/>
        </w:rPr>
      </w:pPr>
      <w:r>
        <w:rPr>
          <w:rFonts w:hint="eastAsia"/>
          <w:sz w:val="30"/>
          <w:szCs w:val="30"/>
        </w:rPr>
        <w:t>For this reason the apostle, when he had said, "We know that to those who love God He worketh all things together for good,"-- knowing that some love God, and do not continue in that good way unto the end,--immediately added, "to them who are the called according to His purpose."[1]</w:t>
      </w:r>
    </w:p>
    <w:p w14:paraId="1DD4CF9D">
      <w:pPr>
        <w:bidi w:val="0"/>
        <w:rPr>
          <w:rFonts w:hint="eastAsia"/>
          <w:sz w:val="30"/>
          <w:szCs w:val="30"/>
        </w:rPr>
      </w:pPr>
      <w:r>
        <w:rPr>
          <w:rFonts w:hint="eastAsia"/>
          <w:sz w:val="30"/>
          <w:szCs w:val="30"/>
        </w:rPr>
        <w:t>为此，使徒在说了"我们晓得万事都互相效力，叫爱神的人得益处"之后——知道有些人爱神，但不在那善路上持续到底——立即加上，"就是按祂旨意被召的人。"[1]</w:t>
      </w:r>
    </w:p>
    <w:p w14:paraId="7E011332">
      <w:pPr>
        <w:bidi w:val="0"/>
        <w:rPr>
          <w:rFonts w:hint="eastAsia"/>
          <w:sz w:val="30"/>
          <w:szCs w:val="30"/>
        </w:rPr>
      </w:pPr>
    </w:p>
    <w:p w14:paraId="7E899E50">
      <w:pPr>
        <w:bidi w:val="0"/>
        <w:rPr>
          <w:rFonts w:hint="eastAsia"/>
          <w:sz w:val="30"/>
          <w:szCs w:val="30"/>
        </w:rPr>
      </w:pPr>
      <w:r>
        <w:rPr>
          <w:rFonts w:hint="eastAsia"/>
          <w:sz w:val="30"/>
          <w:szCs w:val="30"/>
        </w:rPr>
        <w:t>For these in their love for God continue even to the end; and they who for a season wander from the way return, that they may continue unto the end what they had begun to be in good.</w:t>
      </w:r>
    </w:p>
    <w:p w14:paraId="69FB0E00">
      <w:pPr>
        <w:bidi w:val="0"/>
        <w:rPr>
          <w:rFonts w:hint="eastAsia"/>
          <w:sz w:val="30"/>
          <w:szCs w:val="30"/>
        </w:rPr>
      </w:pPr>
      <w:r>
        <w:rPr>
          <w:rFonts w:hint="eastAsia"/>
          <w:sz w:val="30"/>
          <w:szCs w:val="30"/>
        </w:rPr>
        <w:t>因为这些人在他们对神的爱中坚持到底；那些暂时偏离道路的人会回来，使他们能继续到底，完成他们在善中所开始成为的。</w:t>
      </w:r>
    </w:p>
    <w:p w14:paraId="1239E72E">
      <w:pPr>
        <w:bidi w:val="0"/>
        <w:rPr>
          <w:rFonts w:hint="eastAsia"/>
          <w:sz w:val="30"/>
          <w:szCs w:val="30"/>
        </w:rPr>
      </w:pPr>
    </w:p>
    <w:p w14:paraId="5DF5218A">
      <w:pPr>
        <w:bidi w:val="0"/>
        <w:rPr>
          <w:rFonts w:hint="eastAsia"/>
          <w:sz w:val="30"/>
          <w:szCs w:val="30"/>
        </w:rPr>
      </w:pPr>
      <w:r>
        <w:rPr>
          <w:rFonts w:hint="eastAsia"/>
          <w:sz w:val="30"/>
          <w:szCs w:val="30"/>
        </w:rPr>
        <w:t>Showing, however, what it is to be called according to His purpose, he presently added what I have already quoted above, "Because whom He did before foreknow, He also predestinated to be conformed to the image of His Son, that He might be the first-born among many brethren. Moreover, whom He did predestinate, them He also called," to wit, according to His purpose; "and whom He called, them He also justified; and whom He justified, them He also glorified."[2]</w:t>
      </w:r>
    </w:p>
    <w:p w14:paraId="3C5B9C8C">
      <w:pPr>
        <w:bidi w:val="0"/>
        <w:rPr>
          <w:rFonts w:hint="eastAsia"/>
          <w:sz w:val="30"/>
          <w:szCs w:val="30"/>
        </w:rPr>
      </w:pPr>
      <w:r>
        <w:rPr>
          <w:rFonts w:hint="eastAsia"/>
          <w:sz w:val="30"/>
          <w:szCs w:val="30"/>
        </w:rPr>
        <w:t>然而，表明什么是按祂旨意被召，他立即加上我已在上面引用的内容，"因为祂预先所知道的人，就预先定下效法祂儿子的模样，使祂儿子在许多弟兄中作长子。预先所定下的人，祂又召他们来；所召来的人，祂又称他们为义；所称为义的人，祂又叫他们得荣耀。"[2]</w:t>
      </w:r>
    </w:p>
    <w:p w14:paraId="5179A032">
      <w:pPr>
        <w:bidi w:val="0"/>
        <w:rPr>
          <w:rFonts w:hint="eastAsia"/>
          <w:sz w:val="30"/>
          <w:szCs w:val="30"/>
        </w:rPr>
      </w:pPr>
    </w:p>
    <w:p w14:paraId="198E7984">
      <w:pPr>
        <w:bidi w:val="0"/>
        <w:rPr>
          <w:rFonts w:hint="eastAsia"/>
          <w:sz w:val="30"/>
          <w:szCs w:val="30"/>
        </w:rPr>
      </w:pPr>
      <w:r>
        <w:rPr>
          <w:rFonts w:hint="eastAsia"/>
          <w:sz w:val="30"/>
          <w:szCs w:val="30"/>
        </w:rPr>
        <w:t>All those things are already done: He foreknew, He predestinated, He called, He justified; because both all are already foreknown and predestinated, and many are already called and justified; but that which he placed at the end, "them He also glorified" (if, indeed, that glory is here to be understood of which the same apostle says, "When Christ your life shall appear, then shall ye also appear with Him in glory"[3]), this is not yet accomplished.</w:t>
      </w:r>
    </w:p>
    <w:p w14:paraId="1E4D7191">
      <w:pPr>
        <w:bidi w:val="0"/>
        <w:rPr>
          <w:rFonts w:hint="eastAsia"/>
          <w:sz w:val="30"/>
          <w:szCs w:val="30"/>
        </w:rPr>
      </w:pPr>
      <w:r>
        <w:rPr>
          <w:rFonts w:hint="eastAsia"/>
          <w:sz w:val="30"/>
          <w:szCs w:val="30"/>
        </w:rPr>
        <w:t>所有这些事都已经完成：祂预先知道，祂预定，祂呼召，祂称义；因为所有人都已经被预先知道和预定，许多人已经被呼召和称义；但他放在最后的，"祂又叫他们得荣耀"（如果，确实，这荣耀要被理解为同一使徒所说的，"基督是你们的生命，祂显现的时候，你们也要与祂一同显现在荣耀里"[3]），这还未成就。</w:t>
      </w:r>
    </w:p>
    <w:p w14:paraId="7E2F9223">
      <w:pPr>
        <w:bidi w:val="0"/>
        <w:rPr>
          <w:rFonts w:hint="eastAsia"/>
          <w:sz w:val="30"/>
          <w:szCs w:val="30"/>
        </w:rPr>
      </w:pPr>
    </w:p>
    <w:p w14:paraId="242B59CC">
      <w:pPr>
        <w:bidi w:val="0"/>
        <w:rPr>
          <w:rFonts w:hint="eastAsia"/>
          <w:sz w:val="30"/>
          <w:szCs w:val="30"/>
        </w:rPr>
      </w:pPr>
      <w:r>
        <w:rPr>
          <w:rFonts w:hint="eastAsia"/>
          <w:sz w:val="30"/>
          <w:szCs w:val="30"/>
        </w:rPr>
        <w:t>Although, also, those two things--that is, He called, and He justified--have not been effected in all of whom they are said,--for still, even until the end of the world, there remain many to be called and justified,--nevertheless, He used verbs of the past tense, even concerning things future, as if God had already arranged from eternity that they should come to pass.</w:t>
      </w:r>
    </w:p>
    <w:p w14:paraId="60E66445">
      <w:pPr>
        <w:bidi w:val="0"/>
        <w:rPr>
          <w:rFonts w:hint="eastAsia"/>
          <w:sz w:val="30"/>
          <w:szCs w:val="30"/>
        </w:rPr>
      </w:pPr>
      <w:r>
        <w:rPr>
          <w:rFonts w:hint="eastAsia"/>
          <w:sz w:val="30"/>
          <w:szCs w:val="30"/>
        </w:rPr>
        <w:t>虽然，这两件事——也就是，祂呼召，和祂称义——尚未在所有被提及的人身上实现，——因为直到世界的末了，仍有许多人要被呼召和称义，——然而，祂使用了过去时态的动词，即使是关于未来的事情，好像神已经从永恒中安排好它们应当发生。</w:t>
      </w:r>
    </w:p>
    <w:p w14:paraId="064BCD3E">
      <w:pPr>
        <w:bidi w:val="0"/>
        <w:rPr>
          <w:rFonts w:hint="eastAsia"/>
          <w:sz w:val="30"/>
          <w:szCs w:val="30"/>
        </w:rPr>
      </w:pPr>
    </w:p>
    <w:p w14:paraId="26B2C489">
      <w:pPr>
        <w:bidi w:val="0"/>
        <w:rPr>
          <w:rFonts w:hint="eastAsia"/>
          <w:sz w:val="30"/>
          <w:szCs w:val="30"/>
        </w:rPr>
      </w:pPr>
      <w:r>
        <w:rPr>
          <w:rFonts w:hint="eastAsia"/>
          <w:sz w:val="30"/>
          <w:szCs w:val="30"/>
        </w:rPr>
        <w:t>For this reason, also, the prophet Isaiah says concerning Him, "Who has made the things that shall be."[4]</w:t>
      </w:r>
    </w:p>
    <w:p w14:paraId="6B1A4C43">
      <w:pPr>
        <w:bidi w:val="0"/>
        <w:rPr>
          <w:rFonts w:hint="eastAsia"/>
          <w:sz w:val="30"/>
          <w:szCs w:val="30"/>
        </w:rPr>
      </w:pPr>
      <w:r>
        <w:rPr>
          <w:rFonts w:hint="eastAsia"/>
          <w:sz w:val="30"/>
          <w:szCs w:val="30"/>
        </w:rPr>
        <w:t>为此，先知以赛亚论到祂说，"谁制造了那将要成的事。"[4]</w:t>
      </w:r>
    </w:p>
    <w:p w14:paraId="604A693C">
      <w:pPr>
        <w:bidi w:val="0"/>
        <w:rPr>
          <w:rFonts w:hint="eastAsia"/>
          <w:sz w:val="30"/>
          <w:szCs w:val="30"/>
        </w:rPr>
      </w:pPr>
    </w:p>
    <w:p w14:paraId="0D2B34BE">
      <w:pPr>
        <w:bidi w:val="0"/>
        <w:rPr>
          <w:rFonts w:hint="eastAsia"/>
          <w:sz w:val="30"/>
          <w:szCs w:val="30"/>
        </w:rPr>
      </w:pPr>
      <w:r>
        <w:rPr>
          <w:rFonts w:hint="eastAsia"/>
          <w:sz w:val="30"/>
          <w:szCs w:val="30"/>
        </w:rPr>
        <w:t>Whosoever, therefore, in God's most providential ordering, are foreknown, predestinated, called, justified, glorified,--I say not, even although not yet born again, but even although not yet born at all, are already children of God, and absolutely cannot perish.</w:t>
      </w:r>
    </w:p>
    <w:p w14:paraId="51ECB68A">
      <w:pPr>
        <w:bidi w:val="0"/>
        <w:rPr>
          <w:rFonts w:hint="eastAsia"/>
          <w:sz w:val="30"/>
          <w:szCs w:val="30"/>
        </w:rPr>
      </w:pPr>
      <w:r>
        <w:rPr>
          <w:rFonts w:hint="eastAsia"/>
          <w:sz w:val="30"/>
          <w:szCs w:val="30"/>
        </w:rPr>
        <w:t>因此，凡在神最有先见之明的安排中，被预先知道、被预定、被呼召、被称义、被荣耀的人，——我说，即使尚未重生，甚至尚未出生，都已经是神的儿女，绝不会灭亡。</w:t>
      </w:r>
    </w:p>
    <w:p w14:paraId="774798FF">
      <w:pPr>
        <w:bidi w:val="0"/>
        <w:rPr>
          <w:rFonts w:hint="eastAsia"/>
          <w:sz w:val="30"/>
          <w:szCs w:val="30"/>
        </w:rPr>
      </w:pPr>
    </w:p>
    <w:p w14:paraId="44881CDF">
      <w:pPr>
        <w:bidi w:val="0"/>
        <w:rPr>
          <w:rFonts w:hint="eastAsia"/>
          <w:sz w:val="30"/>
          <w:szCs w:val="30"/>
        </w:rPr>
      </w:pPr>
      <w:r>
        <w:rPr>
          <w:rFonts w:hint="eastAsia"/>
          <w:sz w:val="30"/>
          <w:szCs w:val="30"/>
        </w:rPr>
        <w:t>These truly come to Christ, because they come in such wise as He Himself says, "All that the Father giveth me shall come to me, and him that cometh to me I will not cast out;"[5] and a little after He says, "This is the will of the Father who hath sent me, that of all that He hath given me I shall lose nothing."[6]</w:t>
      </w:r>
    </w:p>
    <w:p w14:paraId="21132D10">
      <w:pPr>
        <w:bidi w:val="0"/>
        <w:rPr>
          <w:rFonts w:hint="eastAsia"/>
          <w:sz w:val="30"/>
          <w:szCs w:val="30"/>
        </w:rPr>
      </w:pPr>
      <w:r>
        <w:rPr>
          <w:rFonts w:hint="eastAsia"/>
          <w:sz w:val="30"/>
          <w:szCs w:val="30"/>
        </w:rPr>
        <w:t>这些人真正来到基督面前，因为他们来是以祂自己所说的方式，"凡父所赐给我的人，必到我这里来；到我这里来的，我总不丢弃他；"[5]稍后祂说，"因为我父的意思是叫一切见子而信的人得永生，并且在末日我要叫他复活。"[6]</w:t>
      </w:r>
    </w:p>
    <w:p w14:paraId="574BDC54">
      <w:pPr>
        <w:bidi w:val="0"/>
        <w:rPr>
          <w:rFonts w:hint="eastAsia"/>
          <w:sz w:val="30"/>
          <w:szCs w:val="30"/>
        </w:rPr>
      </w:pPr>
    </w:p>
    <w:p w14:paraId="24FC2D4E">
      <w:pPr>
        <w:bidi w:val="0"/>
        <w:rPr>
          <w:rFonts w:hint="eastAsia"/>
          <w:sz w:val="30"/>
          <w:szCs w:val="30"/>
        </w:rPr>
      </w:pPr>
      <w:r>
        <w:rPr>
          <w:rFonts w:hint="eastAsia"/>
          <w:sz w:val="30"/>
          <w:szCs w:val="30"/>
        </w:rPr>
        <w:t>From Him, therefore, is given also perseverance in good even to the end; for it is not given save to those who shall not perish, since they who do not persevere shall perish.</w:t>
      </w:r>
    </w:p>
    <w:p w14:paraId="770CE389">
      <w:pPr>
        <w:bidi w:val="0"/>
        <w:rPr>
          <w:rFonts w:hint="eastAsia"/>
          <w:sz w:val="30"/>
          <w:szCs w:val="30"/>
        </w:rPr>
      </w:pPr>
      <w:r>
        <w:rPr>
          <w:rFonts w:hint="eastAsia"/>
          <w:sz w:val="30"/>
          <w:szCs w:val="30"/>
        </w:rPr>
        <w:t>因此，在善中坚忍到底也是从祂而来的恩赐；因为它只赐给那些不会灭亡的人，因为那些不坚忍的人将会灭亡。</w:t>
      </w:r>
    </w:p>
    <w:p w14:paraId="6D727065">
      <w:pPr>
        <w:bidi w:val="0"/>
        <w:rPr>
          <w:rFonts w:hint="eastAsia"/>
          <w:sz w:val="30"/>
          <w:szCs w:val="30"/>
        </w:rPr>
      </w:pPr>
    </w:p>
    <w:p w14:paraId="6375EA78">
      <w:pPr>
        <w:pStyle w:val="6"/>
        <w:bidi w:val="0"/>
        <w:rPr>
          <w:rFonts w:hint="eastAsia"/>
        </w:rPr>
      </w:pPr>
      <w:r>
        <w:rPr>
          <w:rFonts w:hint="eastAsia"/>
        </w:rPr>
        <w:t>CHAP. 24.--EVEN THE SINS OF THE ELECT ARE TURNED BY GOD TO THEIR ADVANTAGE.</w:t>
      </w:r>
    </w:p>
    <w:p w14:paraId="7DADAC14">
      <w:pPr>
        <w:pStyle w:val="6"/>
        <w:bidi w:val="0"/>
        <w:rPr>
          <w:rFonts w:hint="eastAsia"/>
        </w:rPr>
      </w:pPr>
      <w:r>
        <w:rPr>
          <w:rFonts w:hint="eastAsia"/>
        </w:rPr>
        <w:t>第24章——神甚至把选民的罪转变为对他们有益。</w:t>
      </w:r>
    </w:p>
    <w:p w14:paraId="4CE58349">
      <w:pPr>
        <w:bidi w:val="0"/>
        <w:rPr>
          <w:rFonts w:hint="eastAsia"/>
          <w:sz w:val="30"/>
          <w:szCs w:val="30"/>
        </w:rPr>
      </w:pPr>
    </w:p>
    <w:p w14:paraId="4F220EA2">
      <w:pPr>
        <w:bidi w:val="0"/>
        <w:rPr>
          <w:rFonts w:hint="eastAsia"/>
          <w:sz w:val="30"/>
          <w:szCs w:val="30"/>
        </w:rPr>
      </w:pPr>
      <w:r>
        <w:rPr>
          <w:rFonts w:hint="eastAsia"/>
          <w:sz w:val="30"/>
          <w:szCs w:val="30"/>
        </w:rPr>
        <w:t>To such as love Him, God co-worketh with all things for good; so absolutely all things, that even if any of them go astray, and break out of the way, even this itself He makes to avail them for good, so that they return more lowly and more instructed.</w:t>
      </w:r>
    </w:p>
    <w:p w14:paraId="7DE03CCB">
      <w:pPr>
        <w:bidi w:val="0"/>
        <w:rPr>
          <w:rFonts w:hint="eastAsia"/>
          <w:sz w:val="30"/>
          <w:szCs w:val="30"/>
        </w:rPr>
      </w:pPr>
      <w:r>
        <w:rPr>
          <w:rFonts w:hint="eastAsia"/>
          <w:sz w:val="30"/>
          <w:szCs w:val="30"/>
        </w:rPr>
        <w:t>对爱祂的人，神使万事互相效力，叫他们得益处；绝对是万事，即使他们中任何人迷失，偏离道路，祂甚至使这本身对他们有益，使他们回来时更加谦卑和受教。</w:t>
      </w:r>
    </w:p>
    <w:p w14:paraId="65939019">
      <w:pPr>
        <w:bidi w:val="0"/>
        <w:rPr>
          <w:rFonts w:hint="eastAsia"/>
          <w:sz w:val="30"/>
          <w:szCs w:val="30"/>
        </w:rPr>
      </w:pPr>
    </w:p>
    <w:p w14:paraId="209786DA">
      <w:pPr>
        <w:bidi w:val="0"/>
        <w:rPr>
          <w:rFonts w:hint="eastAsia"/>
          <w:sz w:val="30"/>
          <w:szCs w:val="30"/>
        </w:rPr>
      </w:pPr>
      <w:r>
        <w:rPr>
          <w:rFonts w:hint="eastAsia"/>
          <w:sz w:val="30"/>
          <w:szCs w:val="30"/>
        </w:rPr>
        <w:t>For they learn that in the right way[7] itself they ought to rejoice with trembling; not with arrogation to themselves of confidence of abiding as if by their own strength; not with saying, in their abundance, "We shall not be moved for ever."[8]</w:t>
      </w:r>
    </w:p>
    <w:p w14:paraId="6EB043C1">
      <w:pPr>
        <w:bidi w:val="0"/>
        <w:rPr>
          <w:rFonts w:hint="eastAsia"/>
          <w:sz w:val="30"/>
          <w:szCs w:val="30"/>
        </w:rPr>
      </w:pPr>
      <w:r>
        <w:rPr>
          <w:rFonts w:hint="eastAsia"/>
          <w:sz w:val="30"/>
          <w:szCs w:val="30"/>
        </w:rPr>
        <w:t>因为他们学到在正路[7]上他们应当战战兢兢地喜乐；不将坚守的信心归于自己，好像靠自己的力量；不要在丰足时说，"我们永不动摇。"[8]</w:t>
      </w:r>
    </w:p>
    <w:p w14:paraId="6541EC5F">
      <w:pPr>
        <w:bidi w:val="0"/>
        <w:rPr>
          <w:rFonts w:hint="eastAsia"/>
          <w:sz w:val="30"/>
          <w:szCs w:val="30"/>
        </w:rPr>
      </w:pPr>
    </w:p>
    <w:p w14:paraId="308FFD50">
      <w:pPr>
        <w:bidi w:val="0"/>
        <w:rPr>
          <w:rFonts w:hint="eastAsia"/>
          <w:sz w:val="30"/>
          <w:szCs w:val="30"/>
        </w:rPr>
      </w:pPr>
      <w:r>
        <w:rPr>
          <w:rFonts w:hint="eastAsia"/>
          <w:sz w:val="30"/>
          <w:szCs w:val="30"/>
        </w:rPr>
        <w:t>For which reason it is said to them, "Serve the Lord in fear, and rejoice unto Him with trembling, lest at any time the Lord should be angry, and ye perish from the right way."[9]</w:t>
      </w:r>
    </w:p>
    <w:p w14:paraId="2A16D6FA">
      <w:pPr>
        <w:bidi w:val="0"/>
        <w:rPr>
          <w:rFonts w:hint="eastAsia"/>
          <w:sz w:val="30"/>
          <w:szCs w:val="30"/>
        </w:rPr>
      </w:pPr>
      <w:r>
        <w:rPr>
          <w:rFonts w:hint="eastAsia"/>
          <w:sz w:val="30"/>
          <w:szCs w:val="30"/>
        </w:rPr>
        <w:t>为此，经上对他们说，"当存畏惧事奉耶和华，又当存战兢而快乐，免得祂发怒，你们便在道中灭亡。"[9]</w:t>
      </w:r>
    </w:p>
    <w:p w14:paraId="77B1B6F9">
      <w:pPr>
        <w:bidi w:val="0"/>
        <w:rPr>
          <w:rFonts w:hint="eastAsia"/>
          <w:sz w:val="30"/>
          <w:szCs w:val="30"/>
        </w:rPr>
      </w:pPr>
    </w:p>
    <w:p w14:paraId="214E558E">
      <w:pPr>
        <w:bidi w:val="0"/>
        <w:rPr>
          <w:rFonts w:hint="eastAsia"/>
          <w:sz w:val="30"/>
          <w:szCs w:val="30"/>
        </w:rPr>
      </w:pPr>
      <w:r>
        <w:rPr>
          <w:rFonts w:hint="eastAsia"/>
          <w:sz w:val="30"/>
          <w:szCs w:val="30"/>
        </w:rPr>
        <w:t>For He does not say, "And ye come not into the right way;" but He says, "Lest ye perish from the right way."</w:t>
      </w:r>
    </w:p>
    <w:p w14:paraId="11897557">
      <w:pPr>
        <w:bidi w:val="0"/>
        <w:rPr>
          <w:rFonts w:hint="eastAsia"/>
          <w:sz w:val="30"/>
          <w:szCs w:val="30"/>
        </w:rPr>
      </w:pPr>
      <w:r>
        <w:rPr>
          <w:rFonts w:hint="eastAsia"/>
          <w:sz w:val="30"/>
          <w:szCs w:val="30"/>
        </w:rPr>
        <w:t>因为祂不说，"你们不得进入正路；"而是说，"免得你们从正路中灭亡。"</w:t>
      </w:r>
    </w:p>
    <w:p w14:paraId="25A38FD5">
      <w:pPr>
        <w:bidi w:val="0"/>
        <w:rPr>
          <w:rFonts w:hint="eastAsia"/>
          <w:sz w:val="30"/>
          <w:szCs w:val="30"/>
        </w:rPr>
      </w:pPr>
    </w:p>
    <w:p w14:paraId="54A15B06">
      <w:pPr>
        <w:bidi w:val="0"/>
        <w:rPr>
          <w:rFonts w:hint="eastAsia"/>
          <w:sz w:val="30"/>
          <w:szCs w:val="30"/>
        </w:rPr>
      </w:pPr>
      <w:r>
        <w:rPr>
          <w:rFonts w:hint="eastAsia"/>
          <w:sz w:val="30"/>
          <w:szCs w:val="30"/>
        </w:rPr>
        <w:t>And what does this show, but that those who are already walking in the right way are reminded to serve God in fear; that is, "not to be high-minded, but to fear"?[10] which signifies, that they should not be haughty, but humble.</w:t>
      </w:r>
    </w:p>
    <w:p w14:paraId="656E7B77">
      <w:pPr>
        <w:bidi w:val="0"/>
        <w:rPr>
          <w:rFonts w:hint="eastAsia"/>
          <w:sz w:val="30"/>
          <w:szCs w:val="30"/>
        </w:rPr>
      </w:pPr>
      <w:r>
        <w:rPr>
          <w:rFonts w:hint="eastAsia"/>
          <w:sz w:val="30"/>
          <w:szCs w:val="30"/>
        </w:rPr>
        <w:t>这表明什么，不就是那些已经在正路上行走的人被提醒要存畏惧事奉神；就是"不要心高气傲，反要存敬畏的心"？[10]这意味着，他们不应当骄傲，而应当谦卑。</w:t>
      </w:r>
    </w:p>
    <w:p w14:paraId="3FBB4278">
      <w:pPr>
        <w:bidi w:val="0"/>
        <w:rPr>
          <w:rFonts w:hint="eastAsia"/>
          <w:sz w:val="30"/>
          <w:szCs w:val="30"/>
        </w:rPr>
      </w:pPr>
    </w:p>
    <w:p w14:paraId="474BEE21">
      <w:pPr>
        <w:bidi w:val="0"/>
        <w:rPr>
          <w:rFonts w:hint="eastAsia"/>
          <w:sz w:val="30"/>
          <w:szCs w:val="30"/>
        </w:rPr>
      </w:pPr>
      <w:r>
        <w:rPr>
          <w:rFonts w:hint="eastAsia"/>
          <w:sz w:val="30"/>
          <w:szCs w:val="30"/>
        </w:rPr>
        <w:t>Whence also He says in another place, "not minding high things, but consenting with the lowly;"[11] let them rejoice in God, but with trembling; glorying in none, since nothing is ours, so that he who glori-eth may glory in the Lord, lest they perish from the right way in which they have already begun to walk, while they are ascribing to themselves their very presence in it.</w:t>
      </w:r>
    </w:p>
    <w:p w14:paraId="130D2ED4">
      <w:pPr>
        <w:bidi w:val="0"/>
        <w:rPr>
          <w:rFonts w:hint="eastAsia"/>
          <w:sz w:val="30"/>
          <w:szCs w:val="30"/>
        </w:rPr>
      </w:pPr>
      <w:r>
        <w:rPr>
          <w:rFonts w:hint="eastAsia"/>
          <w:sz w:val="30"/>
          <w:szCs w:val="30"/>
        </w:rPr>
        <w:t>因此祂在另一处也说，"不要志气高大，倒要俯就卑微的人；"[11]让他们在神里喜乐，却要带着战兢；不以任何事夸口，因为没有什么是我们自己的，所以夸口的当指着主夸口，免得他们从已经开始行走的正路上灭亡，因为他们将自己在其中的存在归功于自己。</w:t>
      </w:r>
    </w:p>
    <w:p w14:paraId="4AF56246">
      <w:pPr>
        <w:bidi w:val="0"/>
        <w:rPr>
          <w:rFonts w:hint="eastAsia"/>
          <w:sz w:val="30"/>
          <w:szCs w:val="30"/>
        </w:rPr>
      </w:pPr>
    </w:p>
    <w:p w14:paraId="0A4E208A">
      <w:pPr>
        <w:bidi w:val="0"/>
        <w:rPr>
          <w:rFonts w:hint="eastAsia"/>
          <w:sz w:val="30"/>
          <w:szCs w:val="30"/>
        </w:rPr>
      </w:pPr>
      <w:r>
        <w:rPr>
          <w:rFonts w:hint="eastAsia"/>
          <w:sz w:val="30"/>
          <w:szCs w:val="30"/>
        </w:rPr>
        <w:t>These words also the apostle made use of when he says, "Work out your own salvation with fear and trembling." [12]</w:t>
      </w:r>
    </w:p>
    <w:p w14:paraId="39D99B81">
      <w:pPr>
        <w:bidi w:val="0"/>
        <w:rPr>
          <w:rFonts w:hint="eastAsia"/>
          <w:sz w:val="30"/>
          <w:szCs w:val="30"/>
        </w:rPr>
      </w:pPr>
      <w:r>
        <w:rPr>
          <w:rFonts w:hint="eastAsia"/>
          <w:sz w:val="30"/>
          <w:szCs w:val="30"/>
        </w:rPr>
        <w:t>使徒也使用这些话，他说，"当恐惧战兢做成你们得救的工夫。"[12]</w:t>
      </w:r>
    </w:p>
    <w:p w14:paraId="2F2928B8">
      <w:pPr>
        <w:bidi w:val="0"/>
        <w:rPr>
          <w:rFonts w:hint="eastAsia"/>
          <w:sz w:val="30"/>
          <w:szCs w:val="30"/>
        </w:rPr>
      </w:pPr>
    </w:p>
    <w:p w14:paraId="7ABCBEC9">
      <w:pPr>
        <w:bidi w:val="0"/>
        <w:rPr>
          <w:rFonts w:hint="eastAsia"/>
          <w:sz w:val="30"/>
          <w:szCs w:val="30"/>
        </w:rPr>
      </w:pPr>
      <w:r>
        <w:rPr>
          <w:rFonts w:hint="eastAsia"/>
          <w:sz w:val="30"/>
          <w:szCs w:val="30"/>
        </w:rPr>
        <w:t>And setting forth why with fear and trembling, he says, "For it is God that worketh in you, both to will and to do for His good pleasure."[13]</w:t>
      </w:r>
    </w:p>
    <w:p w14:paraId="6086EF94">
      <w:pPr>
        <w:bidi w:val="0"/>
        <w:rPr>
          <w:rFonts w:hint="eastAsia"/>
          <w:sz w:val="30"/>
          <w:szCs w:val="30"/>
        </w:rPr>
      </w:pPr>
      <w:r>
        <w:rPr>
          <w:rFonts w:hint="eastAsia"/>
          <w:sz w:val="30"/>
          <w:szCs w:val="30"/>
        </w:rPr>
        <w:t>他解释为什么要恐惧战兢，说，"因为你们立志行事，都是神在你们心里运行，为要成就祂的美意。"[13]</w:t>
      </w:r>
    </w:p>
    <w:p w14:paraId="34E0C733">
      <w:pPr>
        <w:bidi w:val="0"/>
        <w:rPr>
          <w:rFonts w:hint="eastAsia"/>
          <w:sz w:val="30"/>
          <w:szCs w:val="30"/>
        </w:rPr>
      </w:pPr>
    </w:p>
    <w:p w14:paraId="29CDB7A8">
      <w:pPr>
        <w:bidi w:val="0"/>
        <w:rPr>
          <w:rFonts w:hint="eastAsia"/>
          <w:sz w:val="30"/>
          <w:szCs w:val="30"/>
        </w:rPr>
      </w:pPr>
      <w:r>
        <w:rPr>
          <w:rFonts w:hint="eastAsia"/>
          <w:sz w:val="30"/>
          <w:szCs w:val="30"/>
        </w:rPr>
        <w:t>For he had not this fear and trembling who said in his abundance, "I shall not be moved for ever."[8]</w:t>
      </w:r>
    </w:p>
    <w:p w14:paraId="0CB39208">
      <w:pPr>
        <w:bidi w:val="0"/>
        <w:rPr>
          <w:rFonts w:hint="eastAsia"/>
          <w:sz w:val="30"/>
          <w:szCs w:val="30"/>
        </w:rPr>
      </w:pPr>
      <w:r>
        <w:rPr>
          <w:rFonts w:hint="eastAsia"/>
          <w:sz w:val="30"/>
          <w:szCs w:val="30"/>
        </w:rPr>
        <w:t>那在丰足中说"我永不动摇"[8]的人，就没有这种恐惧和战兢。</w:t>
      </w:r>
    </w:p>
    <w:p w14:paraId="43FF6EF6">
      <w:pPr>
        <w:bidi w:val="0"/>
        <w:rPr>
          <w:rFonts w:hint="eastAsia"/>
          <w:sz w:val="30"/>
          <w:szCs w:val="30"/>
        </w:rPr>
      </w:pPr>
    </w:p>
    <w:p w14:paraId="32FC7008">
      <w:pPr>
        <w:bidi w:val="0"/>
        <w:rPr>
          <w:rFonts w:hint="eastAsia"/>
          <w:sz w:val="30"/>
          <w:szCs w:val="30"/>
        </w:rPr>
      </w:pPr>
      <w:r>
        <w:rPr>
          <w:rFonts w:hint="eastAsia"/>
          <w:sz w:val="30"/>
          <w:szCs w:val="30"/>
        </w:rPr>
        <w:t>But because he was a child of the promise, not of perdition, he experienced in God's desertion for a little while what he himself was: "Lord," said he, "in Thy favour Thou gavest strength to my honour; Thou turnedst away Thy face from me, and I became troubled."[14]</w:t>
      </w:r>
    </w:p>
    <w:p w14:paraId="110A9DC3">
      <w:pPr>
        <w:bidi w:val="0"/>
        <w:rPr>
          <w:rFonts w:hint="eastAsia"/>
          <w:sz w:val="30"/>
          <w:szCs w:val="30"/>
        </w:rPr>
      </w:pPr>
      <w:r>
        <w:rPr>
          <w:rFonts w:hint="eastAsia"/>
          <w:sz w:val="30"/>
          <w:szCs w:val="30"/>
        </w:rPr>
        <w:t>但因为他是应许之子，不是灭亡之子，他在神暂时离弃时经历了自己的本相："主啊，"他说，"你曾施恩，叫我的江山稳固；你掩了面，我就惊惶。"[14]</w:t>
      </w:r>
    </w:p>
    <w:p w14:paraId="34C13E50">
      <w:pPr>
        <w:bidi w:val="0"/>
        <w:rPr>
          <w:rFonts w:hint="eastAsia"/>
          <w:sz w:val="30"/>
          <w:szCs w:val="30"/>
        </w:rPr>
      </w:pPr>
    </w:p>
    <w:p w14:paraId="4DFBD8F8">
      <w:pPr>
        <w:bidi w:val="0"/>
        <w:rPr>
          <w:rFonts w:hint="eastAsia"/>
          <w:sz w:val="30"/>
          <w:szCs w:val="30"/>
        </w:rPr>
      </w:pPr>
      <w:r>
        <w:rPr>
          <w:rFonts w:hint="eastAsia"/>
          <w:sz w:val="30"/>
          <w:szCs w:val="30"/>
        </w:rPr>
        <w:t>Behold how much better instructed, and for this reason also more humble, he held on his way, at length seeing and confessing that by His will God had endowed his honour with strength; and this he had attributed to himself and presumed to be from himself, in such abundance as God had afforded it, and not from Him who had given it, and so had said, "I shall not be moved for ever!"</w:t>
      </w:r>
    </w:p>
    <w:p w14:paraId="76CAFCB3">
      <w:pPr>
        <w:bidi w:val="0"/>
        <w:rPr>
          <w:rFonts w:hint="eastAsia"/>
          <w:sz w:val="30"/>
          <w:szCs w:val="30"/>
        </w:rPr>
      </w:pPr>
      <w:r>
        <w:rPr>
          <w:rFonts w:hint="eastAsia"/>
          <w:sz w:val="30"/>
          <w:szCs w:val="30"/>
        </w:rPr>
        <w:t>看哪，他变得更明智，也因此更谦卑，他坚持他的道路，最终看到并承认神凭祂的旨意赐力量给他的尊荣；这是他曾归于自己并自以为是从自己而来的，在神所赐的如此丰富中，而不是从赐给他的那位，所以他曾说，"我永不动摇！"</w:t>
      </w:r>
    </w:p>
    <w:p w14:paraId="5F28F040">
      <w:pPr>
        <w:bidi w:val="0"/>
        <w:rPr>
          <w:rFonts w:hint="eastAsia"/>
          <w:sz w:val="30"/>
          <w:szCs w:val="30"/>
        </w:rPr>
      </w:pPr>
    </w:p>
    <w:p w14:paraId="7C2C7956">
      <w:pPr>
        <w:bidi w:val="0"/>
        <w:rPr>
          <w:rFonts w:hint="eastAsia"/>
          <w:sz w:val="30"/>
          <w:szCs w:val="30"/>
        </w:rPr>
      </w:pPr>
      <w:r>
        <w:rPr>
          <w:rFonts w:hint="eastAsia"/>
          <w:sz w:val="30"/>
          <w:szCs w:val="30"/>
        </w:rPr>
        <w:t>Therefore he became troubled so that he found himself, and being lowly minded learnt not only of eternal life, but, moreover, of a pious conversation and perseverance in this life, as that in which hope should be maintained.</w:t>
      </w:r>
    </w:p>
    <w:p w14:paraId="07B01CC7">
      <w:pPr>
        <w:bidi w:val="0"/>
        <w:rPr>
          <w:rFonts w:hint="eastAsia"/>
          <w:sz w:val="30"/>
          <w:szCs w:val="30"/>
        </w:rPr>
      </w:pPr>
      <w:r>
        <w:rPr>
          <w:rFonts w:hint="eastAsia"/>
          <w:sz w:val="30"/>
          <w:szCs w:val="30"/>
        </w:rPr>
        <w:t>因此他变得困扰，从而找到了自己，心存谦卑，不仅学习永生的事，而且还学习在今生中敬虔的行为和坚忍，在其中应当持守盼望。</w:t>
      </w:r>
    </w:p>
    <w:p w14:paraId="43D27EFA">
      <w:pPr>
        <w:bidi w:val="0"/>
        <w:rPr>
          <w:rFonts w:hint="eastAsia"/>
          <w:sz w:val="30"/>
          <w:szCs w:val="30"/>
        </w:rPr>
      </w:pPr>
    </w:p>
    <w:p w14:paraId="7B1FEB06">
      <w:pPr>
        <w:bidi w:val="0"/>
        <w:rPr>
          <w:rFonts w:hint="eastAsia"/>
          <w:sz w:val="30"/>
          <w:szCs w:val="30"/>
        </w:rPr>
      </w:pPr>
      <w:r>
        <w:rPr>
          <w:rFonts w:hint="eastAsia"/>
          <w:sz w:val="30"/>
          <w:szCs w:val="30"/>
        </w:rPr>
        <w:t>This might moreover be the word of the Apostle Peter, because he also had said in his abundance, "I will lay down my life for Thy sake;"[1] attributing to himself, in his eagerness, what was afterwards to be bestowed on him by his Lord.</w:t>
      </w:r>
    </w:p>
    <w:p w14:paraId="3F9AE472">
      <w:pPr>
        <w:bidi w:val="0"/>
        <w:rPr>
          <w:rFonts w:hint="eastAsia"/>
          <w:sz w:val="30"/>
          <w:szCs w:val="30"/>
        </w:rPr>
      </w:pPr>
      <w:r>
        <w:rPr>
          <w:rFonts w:hint="eastAsia"/>
          <w:sz w:val="30"/>
          <w:szCs w:val="30"/>
        </w:rPr>
        <w:t>这也可能是使徒彼得的话，因为他也曾在丰足中说，"我要为你舍命；"[1]在他的热心中，他将后来要由他的主赐给他的归于自己。</w:t>
      </w:r>
    </w:p>
    <w:p w14:paraId="1015E050">
      <w:pPr>
        <w:bidi w:val="0"/>
        <w:rPr>
          <w:rFonts w:hint="eastAsia"/>
          <w:sz w:val="30"/>
          <w:szCs w:val="30"/>
        </w:rPr>
      </w:pPr>
    </w:p>
    <w:p w14:paraId="3FA705F0">
      <w:pPr>
        <w:bidi w:val="0"/>
        <w:rPr>
          <w:rFonts w:hint="eastAsia"/>
          <w:sz w:val="30"/>
          <w:szCs w:val="30"/>
        </w:rPr>
      </w:pPr>
      <w:r>
        <w:rPr>
          <w:rFonts w:hint="eastAsia"/>
          <w:sz w:val="30"/>
          <w:szCs w:val="30"/>
        </w:rPr>
        <w:t>But the Lord turned away His face from him, and be became troubled, so that in his fear of dying for Him he thrice denied Him.</w:t>
      </w:r>
    </w:p>
    <w:p w14:paraId="0CDF110F">
      <w:pPr>
        <w:bidi w:val="0"/>
        <w:rPr>
          <w:rFonts w:hint="eastAsia"/>
          <w:sz w:val="30"/>
          <w:szCs w:val="30"/>
        </w:rPr>
      </w:pPr>
      <w:r>
        <w:rPr>
          <w:rFonts w:hint="eastAsia"/>
          <w:sz w:val="30"/>
          <w:szCs w:val="30"/>
        </w:rPr>
        <w:t>但主转脸不看他，他就惊惶，以至于在惧怕为祂死时，他三次不认祂。</w:t>
      </w:r>
    </w:p>
    <w:p w14:paraId="1B63FA50">
      <w:pPr>
        <w:bidi w:val="0"/>
        <w:rPr>
          <w:rFonts w:hint="eastAsia"/>
          <w:sz w:val="30"/>
          <w:szCs w:val="30"/>
        </w:rPr>
      </w:pPr>
    </w:p>
    <w:p w14:paraId="7A6611A0">
      <w:pPr>
        <w:bidi w:val="0"/>
        <w:rPr>
          <w:rFonts w:hint="eastAsia"/>
          <w:sz w:val="30"/>
          <w:szCs w:val="30"/>
        </w:rPr>
      </w:pPr>
      <w:r>
        <w:rPr>
          <w:rFonts w:hint="eastAsia"/>
          <w:sz w:val="30"/>
          <w:szCs w:val="30"/>
        </w:rPr>
        <w:t>But the Lord again turned His face to him, and washed away his sin with his tears.</w:t>
      </w:r>
    </w:p>
    <w:p w14:paraId="12502CF1">
      <w:pPr>
        <w:bidi w:val="0"/>
        <w:rPr>
          <w:rFonts w:hint="eastAsia"/>
          <w:sz w:val="30"/>
          <w:szCs w:val="30"/>
        </w:rPr>
      </w:pPr>
      <w:r>
        <w:rPr>
          <w:rFonts w:hint="eastAsia"/>
          <w:sz w:val="30"/>
          <w:szCs w:val="30"/>
        </w:rPr>
        <w:t>但主又转脸看他，用他的眼泪洗去他的罪。</w:t>
      </w:r>
    </w:p>
    <w:p w14:paraId="77D098BF">
      <w:pPr>
        <w:bidi w:val="0"/>
        <w:rPr>
          <w:rFonts w:hint="eastAsia"/>
          <w:sz w:val="30"/>
          <w:szCs w:val="30"/>
        </w:rPr>
      </w:pPr>
    </w:p>
    <w:p w14:paraId="7D3A8E56">
      <w:pPr>
        <w:bidi w:val="0"/>
        <w:rPr>
          <w:rFonts w:hint="eastAsia"/>
          <w:sz w:val="30"/>
          <w:szCs w:val="30"/>
        </w:rPr>
      </w:pPr>
      <w:r>
        <w:rPr>
          <w:rFonts w:hint="eastAsia"/>
          <w:sz w:val="30"/>
          <w:szCs w:val="30"/>
        </w:rPr>
        <w:t>For what else is, "He turned and looked upon him,"[2] but, He restored to him the face which, for a little while, He had turned away from him?</w:t>
      </w:r>
    </w:p>
    <w:p w14:paraId="26BE259F">
      <w:pPr>
        <w:bidi w:val="0"/>
        <w:rPr>
          <w:rFonts w:hint="eastAsia"/>
          <w:sz w:val="30"/>
          <w:szCs w:val="30"/>
        </w:rPr>
      </w:pPr>
      <w:r>
        <w:rPr>
          <w:rFonts w:hint="eastAsia"/>
          <w:sz w:val="30"/>
          <w:szCs w:val="30"/>
        </w:rPr>
        <w:t>"祂转过身来看彼得，"[2]不就是祂恢复了祂暂时转离他的面吗？</w:t>
      </w:r>
    </w:p>
    <w:p w14:paraId="392ACF58">
      <w:pPr>
        <w:bidi w:val="0"/>
        <w:rPr>
          <w:rFonts w:hint="eastAsia"/>
          <w:sz w:val="30"/>
          <w:szCs w:val="30"/>
        </w:rPr>
      </w:pPr>
    </w:p>
    <w:p w14:paraId="3FC9086B">
      <w:pPr>
        <w:bidi w:val="0"/>
        <w:rPr>
          <w:rFonts w:hint="eastAsia"/>
          <w:sz w:val="30"/>
          <w:szCs w:val="30"/>
        </w:rPr>
      </w:pPr>
      <w:r>
        <w:rPr>
          <w:rFonts w:hint="eastAsia"/>
          <w:sz w:val="30"/>
          <w:szCs w:val="30"/>
        </w:rPr>
        <w:t>Therefore he had become troubled; but because he learned not to be confident concerning himself, even this was of excellent profit to him, by His agency who co-works for good with all things to those who love Him; because he had been called according to the purpose, so that no one could pluck him out of the hand of Christ, to whom he had been given.</w:t>
      </w:r>
    </w:p>
    <w:p w14:paraId="719B44F7">
      <w:pPr>
        <w:bidi w:val="0"/>
        <w:rPr>
          <w:rFonts w:hint="eastAsia"/>
          <w:sz w:val="30"/>
          <w:szCs w:val="30"/>
        </w:rPr>
      </w:pPr>
      <w:r>
        <w:rPr>
          <w:rFonts w:hint="eastAsia"/>
          <w:sz w:val="30"/>
          <w:szCs w:val="30"/>
        </w:rPr>
        <w:t>因此他变得惊惶；但因为他学会了不依靠自己，这对他大有益处，藉着那位使万事互相效力，叫爱祂的人得益处的主；因为他是按旨意被召的，所以没有人能把他从基督的手中夺去，因为他已经被交给了祂。</w:t>
      </w:r>
    </w:p>
    <w:p w14:paraId="10E654C4">
      <w:pPr>
        <w:bidi w:val="0"/>
        <w:rPr>
          <w:rFonts w:hint="eastAsia"/>
          <w:sz w:val="30"/>
          <w:szCs w:val="30"/>
        </w:rPr>
      </w:pPr>
    </w:p>
    <w:p w14:paraId="309D51EF">
      <w:pPr>
        <w:pStyle w:val="6"/>
        <w:bidi w:val="0"/>
        <w:rPr>
          <w:rFonts w:hint="eastAsia"/>
        </w:rPr>
      </w:pPr>
      <w:r>
        <w:rPr>
          <w:rFonts w:hint="eastAsia"/>
        </w:rPr>
        <w:t>CHAP. 25.--THEREFORE REBUKE IS TO BE USED.</w:t>
      </w:r>
    </w:p>
    <w:p w14:paraId="50DACF8A">
      <w:pPr>
        <w:pStyle w:val="6"/>
        <w:bidi w:val="0"/>
        <w:rPr>
          <w:rFonts w:hint="eastAsia"/>
        </w:rPr>
      </w:pPr>
      <w:r>
        <w:rPr>
          <w:rFonts w:hint="eastAsia"/>
        </w:rPr>
        <w:t>第25章——因此责备是必须的。</w:t>
      </w:r>
    </w:p>
    <w:p w14:paraId="56D7F49A">
      <w:pPr>
        <w:bidi w:val="0"/>
        <w:rPr>
          <w:rFonts w:hint="eastAsia"/>
          <w:sz w:val="30"/>
          <w:szCs w:val="30"/>
        </w:rPr>
      </w:pPr>
    </w:p>
    <w:p w14:paraId="15323707">
      <w:pPr>
        <w:bidi w:val="0"/>
        <w:rPr>
          <w:rFonts w:hint="eastAsia"/>
          <w:sz w:val="30"/>
          <w:szCs w:val="30"/>
        </w:rPr>
      </w:pPr>
      <w:r>
        <w:rPr>
          <w:rFonts w:hint="eastAsia"/>
          <w:sz w:val="30"/>
          <w:szCs w:val="30"/>
        </w:rPr>
        <w:t>Let no one therefore say that a man must not be rebuked when he deviates from the right way, but that his return and perseverance must only be asked for from the Lord for him.</w:t>
      </w:r>
    </w:p>
    <w:p w14:paraId="182104D0">
      <w:pPr>
        <w:bidi w:val="0"/>
        <w:rPr>
          <w:rFonts w:hint="eastAsia"/>
          <w:sz w:val="30"/>
          <w:szCs w:val="30"/>
        </w:rPr>
      </w:pPr>
      <w:r>
        <w:rPr>
          <w:rFonts w:hint="eastAsia"/>
          <w:sz w:val="30"/>
          <w:szCs w:val="30"/>
        </w:rPr>
        <w:t>因此，让没有人说当一个人偏离正道时不应当受到责备，而只需为他向主求他的回转和坚忍。</w:t>
      </w:r>
    </w:p>
    <w:p w14:paraId="580857FA">
      <w:pPr>
        <w:bidi w:val="0"/>
        <w:rPr>
          <w:rFonts w:hint="eastAsia"/>
          <w:sz w:val="30"/>
          <w:szCs w:val="30"/>
        </w:rPr>
      </w:pPr>
    </w:p>
    <w:p w14:paraId="6093EF6C">
      <w:pPr>
        <w:bidi w:val="0"/>
        <w:rPr>
          <w:rFonts w:hint="eastAsia"/>
          <w:sz w:val="30"/>
          <w:szCs w:val="30"/>
        </w:rPr>
      </w:pPr>
      <w:r>
        <w:rPr>
          <w:rFonts w:hint="eastAsia"/>
          <w:sz w:val="30"/>
          <w:szCs w:val="30"/>
        </w:rPr>
        <w:t>Let no considerate and believing man say this.</w:t>
      </w:r>
    </w:p>
    <w:p w14:paraId="2A59B4C4">
      <w:pPr>
        <w:bidi w:val="0"/>
        <w:rPr>
          <w:rFonts w:hint="eastAsia"/>
          <w:sz w:val="30"/>
          <w:szCs w:val="30"/>
        </w:rPr>
      </w:pPr>
      <w:r>
        <w:rPr>
          <w:rFonts w:hint="eastAsia"/>
          <w:sz w:val="30"/>
          <w:szCs w:val="30"/>
        </w:rPr>
        <w:t>让没有一个深思熟虑和有信心的人说这话。</w:t>
      </w:r>
    </w:p>
    <w:p w14:paraId="2042169F">
      <w:pPr>
        <w:bidi w:val="0"/>
        <w:rPr>
          <w:rFonts w:hint="eastAsia"/>
          <w:sz w:val="30"/>
          <w:szCs w:val="30"/>
        </w:rPr>
      </w:pPr>
    </w:p>
    <w:p w14:paraId="1641DE17">
      <w:pPr>
        <w:bidi w:val="0"/>
        <w:rPr>
          <w:rFonts w:hint="eastAsia"/>
          <w:sz w:val="30"/>
          <w:szCs w:val="30"/>
        </w:rPr>
      </w:pPr>
      <w:r>
        <w:rPr>
          <w:rFonts w:hint="eastAsia"/>
          <w:sz w:val="30"/>
          <w:szCs w:val="30"/>
        </w:rPr>
        <w:t>For if such an one is called according to the purpose, beyond all doubt God is co-working for good to him even in the fact of his being rebuked.</w:t>
      </w:r>
    </w:p>
    <w:p w14:paraId="1460AB41">
      <w:pPr>
        <w:bidi w:val="0"/>
        <w:rPr>
          <w:rFonts w:hint="eastAsia"/>
          <w:sz w:val="30"/>
          <w:szCs w:val="30"/>
        </w:rPr>
      </w:pPr>
      <w:r>
        <w:rPr>
          <w:rFonts w:hint="eastAsia"/>
          <w:sz w:val="30"/>
          <w:szCs w:val="30"/>
        </w:rPr>
        <w:t>因为如果这样一个人是按旨意被召的，毫无疑问，神甚至在他被责备这件事上也使他得益处。</w:t>
      </w:r>
    </w:p>
    <w:p w14:paraId="038E1BE9">
      <w:pPr>
        <w:bidi w:val="0"/>
        <w:rPr>
          <w:rFonts w:hint="eastAsia"/>
          <w:sz w:val="30"/>
          <w:szCs w:val="30"/>
        </w:rPr>
      </w:pPr>
    </w:p>
    <w:p w14:paraId="42012499">
      <w:pPr>
        <w:bidi w:val="0"/>
        <w:rPr>
          <w:rFonts w:hint="eastAsia"/>
          <w:sz w:val="30"/>
          <w:szCs w:val="30"/>
        </w:rPr>
      </w:pPr>
      <w:r>
        <w:rPr>
          <w:rFonts w:hint="eastAsia"/>
          <w:sz w:val="30"/>
          <w:szCs w:val="30"/>
        </w:rPr>
        <w:t>But since he who rebukes is ignorant whether he is so called, let him do with love what he knows ought to be done; for he knows that such an one ought to be rebuked.</w:t>
      </w:r>
    </w:p>
    <w:p w14:paraId="0E0CCDDE">
      <w:pPr>
        <w:bidi w:val="0"/>
        <w:rPr>
          <w:rFonts w:hint="eastAsia"/>
          <w:sz w:val="30"/>
          <w:szCs w:val="30"/>
        </w:rPr>
      </w:pPr>
      <w:r>
        <w:rPr>
          <w:rFonts w:hint="eastAsia"/>
          <w:sz w:val="30"/>
          <w:szCs w:val="30"/>
        </w:rPr>
        <w:t>但因为责备的人不知道他是否如此被召，就让他以爱心做他知道应当做的事；因为他知道这样的人应当受到责备。</w:t>
      </w:r>
    </w:p>
    <w:p w14:paraId="5B8A6568">
      <w:pPr>
        <w:bidi w:val="0"/>
        <w:rPr>
          <w:rFonts w:hint="eastAsia"/>
          <w:sz w:val="30"/>
          <w:szCs w:val="30"/>
        </w:rPr>
      </w:pPr>
    </w:p>
    <w:p w14:paraId="0FDDF954">
      <w:pPr>
        <w:bidi w:val="0"/>
        <w:rPr>
          <w:rFonts w:hint="eastAsia"/>
          <w:sz w:val="30"/>
          <w:szCs w:val="30"/>
        </w:rPr>
      </w:pPr>
      <w:r>
        <w:rPr>
          <w:rFonts w:hint="eastAsia"/>
          <w:sz w:val="30"/>
          <w:szCs w:val="30"/>
        </w:rPr>
        <w:t>God will show either mercy or judgment; mercy, indeed, if be who is rebuked is "made to differ" by the bestowal of grace from the mass of perdition, and is not found among the vessels of wrath which are completed for destruction, but among the vessels of mercy which God has prepared for glory;[3] but judgment, if among the former he is condemned, and is not predestinated among the latter.</w:t>
      </w:r>
    </w:p>
    <w:p w14:paraId="115D30FA">
      <w:pPr>
        <w:bidi w:val="0"/>
        <w:rPr>
          <w:rFonts w:hint="eastAsia"/>
          <w:sz w:val="30"/>
          <w:szCs w:val="30"/>
        </w:rPr>
      </w:pPr>
      <w:r>
        <w:rPr>
          <w:rFonts w:hint="eastAsia"/>
          <w:sz w:val="30"/>
          <w:szCs w:val="30"/>
        </w:rPr>
        <w:t>神会显出怜悯或审判；确实，如果那被责备的人因恩典的赐予而"与人不同"，从灭亡的团体中分别出来，不在那预备遭毁灭的忿怒之器皿中，而在神为荣耀所预备的怜悯之器皿中，就是怜悯；[3]但如果他在前者中被定罪，而不是被预定在后者中，就是审判。</w:t>
      </w:r>
    </w:p>
    <w:p w14:paraId="42182EFE">
      <w:pPr>
        <w:bidi w:val="0"/>
        <w:rPr>
          <w:rFonts w:hint="eastAsia"/>
          <w:sz w:val="30"/>
          <w:szCs w:val="30"/>
        </w:rPr>
      </w:pPr>
    </w:p>
    <w:p w14:paraId="2A4B6141">
      <w:pPr>
        <w:pStyle w:val="6"/>
        <w:bidi w:val="0"/>
        <w:rPr>
          <w:rFonts w:hint="eastAsia"/>
        </w:rPr>
      </w:pPr>
      <w:r>
        <w:rPr>
          <w:rFonts w:hint="eastAsia"/>
        </w:rPr>
        <w:t>CHAP. 26 [X.]--WHETHER ADAM RECEIVED THE GIFT OF PERSEVERANCE.</w:t>
      </w:r>
    </w:p>
    <w:p w14:paraId="3A42F2C3">
      <w:pPr>
        <w:pStyle w:val="6"/>
        <w:bidi w:val="0"/>
        <w:rPr>
          <w:rFonts w:hint="eastAsia"/>
        </w:rPr>
      </w:pPr>
      <w:r>
        <w:rPr>
          <w:rFonts w:hint="eastAsia"/>
        </w:rPr>
        <w:t>第26章[X.]——亚当是否接受了坚忍的恩赐。</w:t>
      </w:r>
    </w:p>
    <w:p w14:paraId="62B4D653">
      <w:pPr>
        <w:bidi w:val="0"/>
        <w:rPr>
          <w:rFonts w:hint="eastAsia"/>
          <w:sz w:val="30"/>
          <w:szCs w:val="30"/>
        </w:rPr>
      </w:pPr>
    </w:p>
    <w:p w14:paraId="43D29241">
      <w:pPr>
        <w:bidi w:val="0"/>
        <w:rPr>
          <w:rFonts w:hint="eastAsia"/>
          <w:sz w:val="30"/>
          <w:szCs w:val="30"/>
        </w:rPr>
      </w:pPr>
      <w:r>
        <w:rPr>
          <w:rFonts w:hint="eastAsia"/>
          <w:sz w:val="30"/>
          <w:szCs w:val="30"/>
        </w:rPr>
        <w:t>Here arises another question, not reasonably to be slighted, but to be approached and solved in the help of the Lord in whose hand are both we and our discourses.[4]</w:t>
      </w:r>
    </w:p>
    <w:p w14:paraId="1ACF542C">
      <w:pPr>
        <w:bidi w:val="0"/>
        <w:rPr>
          <w:rFonts w:hint="eastAsia"/>
          <w:sz w:val="30"/>
          <w:szCs w:val="30"/>
        </w:rPr>
      </w:pPr>
      <w:r>
        <w:rPr>
          <w:rFonts w:hint="eastAsia"/>
          <w:sz w:val="30"/>
          <w:szCs w:val="30"/>
        </w:rPr>
        <w:t>这里产生了另一个问题，不能合理地忽视，而是要在那手中掌管我们和我们言论的主的帮助下接近并解决。[4]</w:t>
      </w:r>
    </w:p>
    <w:p w14:paraId="69C2DDE4">
      <w:pPr>
        <w:bidi w:val="0"/>
        <w:rPr>
          <w:rFonts w:hint="eastAsia"/>
          <w:sz w:val="30"/>
          <w:szCs w:val="30"/>
        </w:rPr>
      </w:pPr>
    </w:p>
    <w:p w14:paraId="11152CE2">
      <w:pPr>
        <w:bidi w:val="0"/>
        <w:rPr>
          <w:rFonts w:hint="eastAsia"/>
          <w:sz w:val="30"/>
          <w:szCs w:val="30"/>
        </w:rPr>
      </w:pPr>
      <w:r>
        <w:rPr>
          <w:rFonts w:hint="eastAsia"/>
          <w:sz w:val="30"/>
          <w:szCs w:val="30"/>
        </w:rPr>
        <w:t>For I am asked, in respect of this gift of God which is to persevere in good to the end, what I think of the first man himself, who assuredly was made upright without any fault.</w:t>
      </w:r>
    </w:p>
    <w:p w14:paraId="3107F241">
      <w:pPr>
        <w:bidi w:val="0"/>
        <w:rPr>
          <w:rFonts w:hint="eastAsia"/>
          <w:sz w:val="30"/>
          <w:szCs w:val="30"/>
        </w:rPr>
      </w:pPr>
      <w:r>
        <w:rPr>
          <w:rFonts w:hint="eastAsia"/>
          <w:sz w:val="30"/>
          <w:szCs w:val="30"/>
        </w:rPr>
        <w:t>因为有人问我，关于这在善中坚忍到底的神的恩赐，我对第一个人自己有何看法，他确实被造得正直无过。</w:t>
      </w:r>
    </w:p>
    <w:p w14:paraId="030D19B3">
      <w:pPr>
        <w:bidi w:val="0"/>
        <w:rPr>
          <w:rFonts w:hint="eastAsia"/>
          <w:sz w:val="30"/>
          <w:szCs w:val="30"/>
        </w:rPr>
      </w:pPr>
    </w:p>
    <w:p w14:paraId="119F9F83">
      <w:pPr>
        <w:bidi w:val="0"/>
        <w:rPr>
          <w:rFonts w:hint="eastAsia"/>
          <w:sz w:val="30"/>
          <w:szCs w:val="30"/>
        </w:rPr>
      </w:pPr>
      <w:r>
        <w:rPr>
          <w:rFonts w:hint="eastAsia"/>
          <w:sz w:val="30"/>
          <w:szCs w:val="30"/>
        </w:rPr>
        <w:t>And I do not say: If he had not perseverance, how was he without fault, seeing that he was in want of so needful a gift of God?</w:t>
      </w:r>
    </w:p>
    <w:p w14:paraId="7463A12A">
      <w:pPr>
        <w:bidi w:val="0"/>
        <w:rPr>
          <w:rFonts w:hint="eastAsia"/>
          <w:sz w:val="30"/>
          <w:szCs w:val="30"/>
        </w:rPr>
      </w:pPr>
      <w:r>
        <w:rPr>
          <w:rFonts w:hint="eastAsia"/>
          <w:sz w:val="30"/>
          <w:szCs w:val="30"/>
        </w:rPr>
        <w:t>我不说：如果他没有坚忍，他怎么会无过呢，鉴于他缺乏神如此必需的恩赐？</w:t>
      </w:r>
    </w:p>
    <w:p w14:paraId="70799FD0">
      <w:pPr>
        <w:bidi w:val="0"/>
        <w:rPr>
          <w:rFonts w:hint="eastAsia"/>
          <w:sz w:val="30"/>
          <w:szCs w:val="30"/>
        </w:rPr>
      </w:pPr>
    </w:p>
    <w:p w14:paraId="2DFEA402">
      <w:pPr>
        <w:bidi w:val="0"/>
        <w:rPr>
          <w:rFonts w:hint="eastAsia"/>
          <w:sz w:val="30"/>
          <w:szCs w:val="30"/>
        </w:rPr>
      </w:pPr>
      <w:r>
        <w:rPr>
          <w:rFonts w:hint="eastAsia"/>
          <w:sz w:val="30"/>
          <w:szCs w:val="30"/>
        </w:rPr>
        <w:t>For to this interrogatory the answer is easy, that he had not perseverance, because he did not persevere in that goodness in which he was without sin; for he began to have sin from the point at which he fell; and if he began, certainly he was without sin before he had begun.</w:t>
      </w:r>
    </w:p>
    <w:p w14:paraId="0636B1C3">
      <w:pPr>
        <w:bidi w:val="0"/>
        <w:rPr>
          <w:rFonts w:hint="eastAsia"/>
          <w:sz w:val="30"/>
          <w:szCs w:val="30"/>
        </w:rPr>
      </w:pPr>
      <w:r>
        <w:rPr>
          <w:rFonts w:hint="eastAsia"/>
          <w:sz w:val="30"/>
          <w:szCs w:val="30"/>
        </w:rPr>
        <w:t>对这个问题，答案很容易，他没有坚忍，因为他没有在他无罪的良善中坚持；因为他从他堕落的那一点开始有罪；如果他开始了，当然在他开始之前他是无罪的。</w:t>
      </w:r>
    </w:p>
    <w:p w14:paraId="147D1DFD">
      <w:pPr>
        <w:bidi w:val="0"/>
        <w:rPr>
          <w:rFonts w:hint="eastAsia"/>
          <w:sz w:val="30"/>
          <w:szCs w:val="30"/>
        </w:rPr>
      </w:pPr>
    </w:p>
    <w:p w14:paraId="53794C91">
      <w:pPr>
        <w:bidi w:val="0"/>
        <w:rPr>
          <w:rFonts w:hint="eastAsia"/>
          <w:sz w:val="30"/>
          <w:szCs w:val="30"/>
        </w:rPr>
      </w:pPr>
      <w:r>
        <w:rPr>
          <w:rFonts w:hint="eastAsia"/>
          <w:sz w:val="30"/>
          <w:szCs w:val="30"/>
        </w:rPr>
        <w:t>For it is one thing not to have sin, and it is another not to abide in that goodness in which there is no sin.</w:t>
      </w:r>
    </w:p>
    <w:p w14:paraId="142F6AD6">
      <w:pPr>
        <w:bidi w:val="0"/>
        <w:rPr>
          <w:rFonts w:hint="eastAsia"/>
          <w:sz w:val="30"/>
          <w:szCs w:val="30"/>
        </w:rPr>
      </w:pPr>
      <w:r>
        <w:rPr>
          <w:rFonts w:hint="eastAsia"/>
          <w:sz w:val="30"/>
          <w:szCs w:val="30"/>
        </w:rPr>
        <w:t>因为没有罪是一回事，不在无罪的良善中坚持是另一回事。</w:t>
      </w:r>
    </w:p>
    <w:p w14:paraId="12EC18F8">
      <w:pPr>
        <w:bidi w:val="0"/>
        <w:rPr>
          <w:rFonts w:hint="eastAsia"/>
          <w:sz w:val="30"/>
          <w:szCs w:val="30"/>
        </w:rPr>
      </w:pPr>
    </w:p>
    <w:p w14:paraId="1EED64EA">
      <w:pPr>
        <w:bidi w:val="0"/>
        <w:rPr>
          <w:rFonts w:hint="eastAsia"/>
          <w:sz w:val="30"/>
          <w:szCs w:val="30"/>
        </w:rPr>
      </w:pPr>
      <w:r>
        <w:rPr>
          <w:rFonts w:hint="eastAsia"/>
          <w:sz w:val="30"/>
          <w:szCs w:val="30"/>
        </w:rPr>
        <w:t>Because in that very fact, that he is not said never to have been without sin, but he is said not to have continued without sin, beyond all doubt it is demonstrated that he was without sin, seeing that he is blamed for not having continued in that goodness.</w:t>
      </w:r>
    </w:p>
    <w:p w14:paraId="6D3180F6">
      <w:pPr>
        <w:bidi w:val="0"/>
        <w:rPr>
          <w:rFonts w:hint="eastAsia"/>
          <w:sz w:val="30"/>
          <w:szCs w:val="30"/>
        </w:rPr>
      </w:pPr>
      <w:r>
        <w:rPr>
          <w:rFonts w:hint="eastAsia"/>
          <w:sz w:val="30"/>
          <w:szCs w:val="30"/>
        </w:rPr>
        <w:t>因为在这个事实中，没有人说他从未无罪，而是说他没有继续无罪，毫无疑问，这证明他曾经无罪，鉴于他因没有继续在那良善中而受到责备。</w:t>
      </w:r>
    </w:p>
    <w:p w14:paraId="318B3BAE">
      <w:pPr>
        <w:bidi w:val="0"/>
        <w:rPr>
          <w:rFonts w:hint="eastAsia"/>
          <w:sz w:val="30"/>
          <w:szCs w:val="30"/>
        </w:rPr>
      </w:pPr>
    </w:p>
    <w:p w14:paraId="3A557BF9">
      <w:pPr>
        <w:bidi w:val="0"/>
        <w:rPr>
          <w:rFonts w:hint="eastAsia"/>
          <w:sz w:val="30"/>
          <w:szCs w:val="30"/>
        </w:rPr>
      </w:pPr>
      <w:r>
        <w:rPr>
          <w:rFonts w:hint="eastAsia"/>
          <w:sz w:val="30"/>
          <w:szCs w:val="30"/>
        </w:rPr>
        <w:t>But it should rather be asked and discussed with greater pains in what way we can answer those who say, "If in that uprightness in which he was made without sin he had perseverance, beyond all doubt he persevered in it; and if he persevered, he certainly did not sin, and did not forsake that his uprightness. But that he did sin, and was a forsaker of goodness, the Truth declares. Therefore he had not perseverance in that goodness; and if he had it not, he certainly received it not. For how should he have both received perseverance, and not have persevered? Further, if he had it not because he did not receive it, what sin did he commit by not persevering, if he did not receive perseverance? For it cannot be said that he did not receive it, for the reason that he was not separated by the bestowal of grace from the mass of perdition. Because that mass of perdition did not as yet exist in the human race before he had sinned from whom the corrupted source was derived."</w:t>
      </w:r>
    </w:p>
    <w:p w14:paraId="24AF37F8">
      <w:pPr>
        <w:bidi w:val="0"/>
        <w:rPr>
          <w:rFonts w:hint="eastAsia"/>
          <w:sz w:val="30"/>
          <w:szCs w:val="30"/>
        </w:rPr>
      </w:pPr>
      <w:r>
        <w:rPr>
          <w:rFonts w:hint="eastAsia"/>
          <w:sz w:val="30"/>
          <w:szCs w:val="30"/>
        </w:rPr>
        <w:t>但应该以更大的努力来询问和讨论，我们如何回答那些说，"如果在他被造无罪的正直中他有坚忍，毫无疑问他就在其中坚持了；如果他坚持了，他当然没有犯罪，也没有放弃他的正直。但他确实犯了罪，并放弃了良善，这是真理所宣告的。因此他在那良善中没有坚忍；如果他没有，他当然没有接受它。因为他怎么可能既接受了坚忍，又没有坚持呢？此外，如果他没有坚忍是因为他没有接受它，如果他没有接受坚忍，他不坚持有什么罪呢？因为不能说他没有接受它是因为他没有因恩典的赐予而从灭亡的团体中分离出来。因为在他犯罪之前，人类中还没有灭亡的团体，而从他那里导出了败坏的源头。"</w:t>
      </w:r>
    </w:p>
    <w:p w14:paraId="5A36F01D">
      <w:pPr>
        <w:bidi w:val="0"/>
        <w:rPr>
          <w:rFonts w:hint="eastAsia"/>
          <w:sz w:val="30"/>
          <w:szCs w:val="30"/>
        </w:rPr>
      </w:pPr>
      <w:r>
        <w:rPr>
          <w:rFonts w:hint="eastAsia"/>
          <w:sz w:val="30"/>
          <w:szCs w:val="30"/>
        </w:rPr>
        <w:t>I'll translate this theological text from English to Chinese as requested, making sure to use "祂" for references to God:</w:t>
      </w:r>
    </w:p>
    <w:p w14:paraId="3CBF0E5D">
      <w:pPr>
        <w:bidi w:val="0"/>
        <w:rPr>
          <w:rFonts w:hint="eastAsia"/>
          <w:sz w:val="30"/>
          <w:szCs w:val="30"/>
        </w:rPr>
      </w:pPr>
      <w:r>
        <w:rPr>
          <w:rFonts w:hint="eastAsia"/>
          <w:sz w:val="30"/>
          <w:szCs w:val="30"/>
        </w:rPr>
        <w:t>Wherefore we most wholesomely confess what we most correctly believe, that the God and Lord of all things, who in His strength created all things good, and foreknew that evil things would arise out of good, and knew that it pertained to His most omnipotent goodness even to do good out of evil things rather than not to allow evil things to be at all, so ordained the life of angels and men that in it He might first of all show what their free will was capable of, and then what the kindness of His grace and the judgment of His righteousness was capable of.</w:t>
      </w:r>
    </w:p>
    <w:p w14:paraId="6AFEBC31">
      <w:pPr>
        <w:bidi w:val="0"/>
        <w:rPr>
          <w:rFonts w:hint="eastAsia"/>
          <w:sz w:val="30"/>
          <w:szCs w:val="30"/>
        </w:rPr>
      </w:pPr>
      <w:r>
        <w:rPr>
          <w:rFonts w:hint="eastAsia"/>
          <w:sz w:val="30"/>
          <w:szCs w:val="30"/>
        </w:rPr>
        <w:t>因此，我们最健全地承认我们最正确地相信，万物的上帝和主，祂以祂的力量创造了一切美善之物，并预知邪恶之事将从美善中产生，并且知道祂全能的美善甚至能从邪恶中生出美善，这比完全不允许邪恶存在更为美好。祂如此安排天使和人的生命，为要首先显明他们的自由意志能做什么，然后显明祂恩典的仁慈和祂公义的审判能做什么。</w:t>
      </w:r>
    </w:p>
    <w:p w14:paraId="4CDE605D">
      <w:pPr>
        <w:bidi w:val="0"/>
        <w:rPr>
          <w:rFonts w:hint="eastAsia"/>
          <w:sz w:val="30"/>
          <w:szCs w:val="30"/>
        </w:rPr>
      </w:pPr>
    </w:p>
    <w:p w14:paraId="262BC805">
      <w:pPr>
        <w:bidi w:val="0"/>
        <w:rPr>
          <w:rFonts w:hint="eastAsia"/>
          <w:sz w:val="30"/>
          <w:szCs w:val="30"/>
        </w:rPr>
      </w:pPr>
      <w:r>
        <w:rPr>
          <w:rFonts w:hint="eastAsia"/>
          <w:sz w:val="30"/>
          <w:szCs w:val="30"/>
        </w:rPr>
        <w:t>Finally, certain angels, of whom the chief is he who is called the devil, became by free will outcasts from the Lord God. Yet although they fled from His goodness, wherein they had been blessed, they could not flee from His judgment, by which they were made most wretched.</w:t>
      </w:r>
    </w:p>
    <w:p w14:paraId="106826C1">
      <w:pPr>
        <w:bidi w:val="0"/>
        <w:rPr>
          <w:rFonts w:hint="eastAsia"/>
          <w:sz w:val="30"/>
          <w:szCs w:val="30"/>
        </w:rPr>
      </w:pPr>
      <w:r>
        <w:rPr>
          <w:rFonts w:hint="eastAsia"/>
          <w:sz w:val="30"/>
          <w:szCs w:val="30"/>
        </w:rPr>
        <w:t>最终，某些天使，其中为首的就是那被称为魔鬼的，因自由意志成为主上帝的弃儿。然而，尽管他们逃离了祂的美善，就是他们曾蒙福之处，但他们无法逃离祂的审判，因这审判使他们极其悲惨。</w:t>
      </w:r>
    </w:p>
    <w:p w14:paraId="62E4F391">
      <w:pPr>
        <w:bidi w:val="0"/>
        <w:rPr>
          <w:rFonts w:hint="eastAsia"/>
          <w:sz w:val="30"/>
          <w:szCs w:val="30"/>
        </w:rPr>
      </w:pPr>
    </w:p>
    <w:p w14:paraId="5E18872E">
      <w:pPr>
        <w:bidi w:val="0"/>
        <w:rPr>
          <w:rFonts w:hint="eastAsia"/>
          <w:sz w:val="30"/>
          <w:szCs w:val="30"/>
        </w:rPr>
      </w:pPr>
      <w:r>
        <w:rPr>
          <w:rFonts w:hint="eastAsia"/>
          <w:sz w:val="30"/>
          <w:szCs w:val="30"/>
        </w:rPr>
        <w:t>Others, however, by the same free will stood fast in the truth, and merited the knowledge of that most certain truth that they should never fall.</w:t>
      </w:r>
    </w:p>
    <w:p w14:paraId="7B53769F">
      <w:pPr>
        <w:bidi w:val="0"/>
        <w:rPr>
          <w:rFonts w:hint="eastAsia"/>
          <w:sz w:val="30"/>
          <w:szCs w:val="30"/>
        </w:rPr>
      </w:pPr>
      <w:r>
        <w:rPr>
          <w:rFonts w:hint="eastAsia"/>
          <w:sz w:val="30"/>
          <w:szCs w:val="30"/>
        </w:rPr>
        <w:t>然而，其他天使藉着同样的自由意志坚守真理，因而配得那最确定的真理的知识，就是他们永不会堕落。</w:t>
      </w:r>
    </w:p>
    <w:p w14:paraId="3F8A967D">
      <w:pPr>
        <w:bidi w:val="0"/>
        <w:rPr>
          <w:rFonts w:hint="eastAsia"/>
          <w:sz w:val="30"/>
          <w:szCs w:val="30"/>
        </w:rPr>
      </w:pPr>
    </w:p>
    <w:p w14:paraId="6C1F6B0E">
      <w:pPr>
        <w:bidi w:val="0"/>
        <w:rPr>
          <w:rFonts w:hint="eastAsia"/>
          <w:sz w:val="30"/>
          <w:szCs w:val="30"/>
        </w:rPr>
      </w:pPr>
      <w:r>
        <w:rPr>
          <w:rFonts w:hint="eastAsia"/>
          <w:sz w:val="30"/>
          <w:szCs w:val="30"/>
        </w:rPr>
        <w:t>For if from the Holy Scriptures we have been able to attain the knowledge that none of the holy angels shall fall evermore, how much more have they themselves attained this knowledge by the truth more sublimely revealed to them!</w:t>
      </w:r>
    </w:p>
    <w:p w14:paraId="333ABE7D">
      <w:pPr>
        <w:bidi w:val="0"/>
        <w:rPr>
          <w:rFonts w:hint="eastAsia"/>
          <w:sz w:val="30"/>
          <w:szCs w:val="30"/>
        </w:rPr>
      </w:pPr>
      <w:r>
        <w:rPr>
          <w:rFonts w:hint="eastAsia"/>
          <w:sz w:val="30"/>
          <w:szCs w:val="30"/>
        </w:rPr>
        <w:t>因为，如果我们能够从圣经中获得知识，知道没有一位圣天使会再堕落，那么他们自己通过更崇高地向他们启示的真理，更是获得了这知识！</w:t>
      </w:r>
    </w:p>
    <w:p w14:paraId="341230AB">
      <w:pPr>
        <w:bidi w:val="0"/>
        <w:rPr>
          <w:rFonts w:hint="eastAsia"/>
          <w:sz w:val="30"/>
          <w:szCs w:val="30"/>
        </w:rPr>
      </w:pPr>
    </w:p>
    <w:p w14:paraId="4CBD889F">
      <w:pPr>
        <w:bidi w:val="0"/>
        <w:rPr>
          <w:rFonts w:hint="eastAsia"/>
          <w:sz w:val="30"/>
          <w:szCs w:val="30"/>
        </w:rPr>
      </w:pPr>
      <w:r>
        <w:rPr>
          <w:rFonts w:hint="eastAsia"/>
          <w:sz w:val="30"/>
          <w:szCs w:val="30"/>
        </w:rPr>
        <w:t>Because to us is promised a blessed life without end, and equality with the angels, from which promise we are certified that when after judgment we shall have come to that life, we shall not fall from it; but if the angels are ignorant of this truth concerning themselves, we shall not be their equals, but more blessed than they.</w:t>
      </w:r>
    </w:p>
    <w:p w14:paraId="1BC8BD13">
      <w:pPr>
        <w:bidi w:val="0"/>
        <w:rPr>
          <w:rFonts w:hint="eastAsia"/>
          <w:sz w:val="30"/>
          <w:szCs w:val="30"/>
        </w:rPr>
      </w:pPr>
      <w:r>
        <w:rPr>
          <w:rFonts w:hint="eastAsia"/>
          <w:sz w:val="30"/>
          <w:szCs w:val="30"/>
        </w:rPr>
        <w:t>因为我们被应许有无尽的福乐生命，并与天使同等，从这应许中我们确信，当审判之后我们进入那生命时，我们不会从其中堕落；但如果天使对关于他们自己的这真理一无所知，我们就不会与他们同等，而是比他们更有福了。</w:t>
      </w:r>
    </w:p>
    <w:p w14:paraId="19FD7997">
      <w:pPr>
        <w:bidi w:val="0"/>
        <w:rPr>
          <w:rFonts w:hint="eastAsia"/>
          <w:sz w:val="30"/>
          <w:szCs w:val="30"/>
        </w:rPr>
      </w:pPr>
    </w:p>
    <w:p w14:paraId="278F7EA6">
      <w:pPr>
        <w:bidi w:val="0"/>
        <w:rPr>
          <w:rFonts w:hint="eastAsia"/>
          <w:sz w:val="30"/>
          <w:szCs w:val="30"/>
        </w:rPr>
      </w:pPr>
      <w:r>
        <w:rPr>
          <w:rFonts w:hint="eastAsia"/>
          <w:sz w:val="30"/>
          <w:szCs w:val="30"/>
        </w:rPr>
        <w:t>But the Truth has promised us equality with them. It is certain, then, that they have known this by sight, which we have known by faith, to wit, that there shall be now no more any fall of any holy angel.</w:t>
      </w:r>
    </w:p>
    <w:p w14:paraId="365CCA98">
      <w:pPr>
        <w:bidi w:val="0"/>
        <w:rPr>
          <w:rFonts w:hint="eastAsia"/>
          <w:sz w:val="30"/>
          <w:szCs w:val="30"/>
        </w:rPr>
      </w:pPr>
      <w:r>
        <w:rPr>
          <w:rFonts w:hint="eastAsia"/>
          <w:sz w:val="30"/>
          <w:szCs w:val="30"/>
        </w:rPr>
        <w:t>但真理已应许我们与他们同等。那么，可以确定的是，他们已藉着看见而知道这点，而我们是藉着信心知道的，也就是，现在不会再有任何圣天使的堕落。</w:t>
      </w:r>
    </w:p>
    <w:p w14:paraId="5B77945E">
      <w:pPr>
        <w:bidi w:val="0"/>
        <w:rPr>
          <w:rFonts w:hint="eastAsia"/>
          <w:sz w:val="30"/>
          <w:szCs w:val="30"/>
        </w:rPr>
      </w:pPr>
    </w:p>
    <w:p w14:paraId="4C4ED692">
      <w:pPr>
        <w:bidi w:val="0"/>
        <w:rPr>
          <w:rFonts w:hint="eastAsia"/>
          <w:sz w:val="30"/>
          <w:szCs w:val="30"/>
        </w:rPr>
      </w:pPr>
      <w:r>
        <w:rPr>
          <w:rFonts w:hint="eastAsia"/>
          <w:sz w:val="30"/>
          <w:szCs w:val="30"/>
        </w:rPr>
        <w:t>But the devil and his angels, although they were blessed before they fell, and did not know that they should fall unto misery,--there was still something which might be added to their blessedness, if by free will they had stood in the truth, until they should receive that fulness of the highest blessing as the reward of that continuance; that is, that by the great abundance of the love of God, given by the Holy Spirit, they should absolutely not be able to fall any more, and that they should know this with complete certainty concerning themselves.</w:t>
      </w:r>
    </w:p>
    <w:p w14:paraId="2FF9FE6C">
      <w:pPr>
        <w:bidi w:val="0"/>
        <w:rPr>
          <w:rFonts w:hint="eastAsia"/>
          <w:sz w:val="30"/>
          <w:szCs w:val="30"/>
        </w:rPr>
      </w:pPr>
      <w:r>
        <w:rPr>
          <w:rFonts w:hint="eastAsia"/>
          <w:sz w:val="30"/>
          <w:szCs w:val="30"/>
        </w:rPr>
        <w:t>但魔鬼和他的使者，尽管他们在堕落前是蒙福的，并不知道他们将堕入悲惨之中，——若他们藉着自由意志坚守真理，直到他们因这坚持而获得那最高福分的丰满作为奖赏，他们的福分仍有可增添之处；那就是，藉着圣灵所赐的上帝之爱的丰盛，他们应当绝对不能再堕落，并且他们应当完全确定地知道这关乎他们自己的事。</w:t>
      </w:r>
    </w:p>
    <w:p w14:paraId="7B17555C">
      <w:pPr>
        <w:bidi w:val="0"/>
        <w:rPr>
          <w:rFonts w:hint="eastAsia"/>
          <w:sz w:val="30"/>
          <w:szCs w:val="30"/>
        </w:rPr>
      </w:pPr>
    </w:p>
    <w:p w14:paraId="05F797C6">
      <w:pPr>
        <w:bidi w:val="0"/>
        <w:rPr>
          <w:rFonts w:hint="eastAsia"/>
          <w:sz w:val="30"/>
          <w:szCs w:val="30"/>
        </w:rPr>
      </w:pPr>
      <w:r>
        <w:rPr>
          <w:rFonts w:hint="eastAsia"/>
          <w:sz w:val="30"/>
          <w:szCs w:val="30"/>
        </w:rPr>
        <w:t>They had not this plenitude of blessedness; but since they were ignorant of their future misery, they enjoyed a blessedness which was less, indeed, but still without any defect.</w:t>
      </w:r>
    </w:p>
    <w:p w14:paraId="62762BE9">
      <w:pPr>
        <w:bidi w:val="0"/>
        <w:rPr>
          <w:rFonts w:hint="eastAsia"/>
          <w:sz w:val="30"/>
          <w:szCs w:val="30"/>
        </w:rPr>
      </w:pPr>
      <w:r>
        <w:rPr>
          <w:rFonts w:hint="eastAsia"/>
          <w:sz w:val="30"/>
          <w:szCs w:val="30"/>
        </w:rPr>
        <w:t>他们没有这种福分的丰满；但由于他们不知道自己未来的悲惨，他们享有较少的福分，但仍然没有任何缺陷。</w:t>
      </w:r>
    </w:p>
    <w:p w14:paraId="6351CADF">
      <w:pPr>
        <w:bidi w:val="0"/>
        <w:rPr>
          <w:rFonts w:hint="eastAsia"/>
          <w:sz w:val="30"/>
          <w:szCs w:val="30"/>
        </w:rPr>
      </w:pPr>
    </w:p>
    <w:p w14:paraId="3A63DBB4">
      <w:pPr>
        <w:bidi w:val="0"/>
        <w:rPr>
          <w:rFonts w:hint="eastAsia"/>
          <w:sz w:val="30"/>
          <w:szCs w:val="30"/>
        </w:rPr>
      </w:pPr>
      <w:r>
        <w:rPr>
          <w:rFonts w:hint="eastAsia"/>
          <w:sz w:val="30"/>
          <w:szCs w:val="30"/>
        </w:rPr>
        <w:t>For if they had known their future fall and eternal punishment, they certainly could not have been blessed; since the fear of so great an evil as this would compel them even then to be miserable.</w:t>
      </w:r>
    </w:p>
    <w:p w14:paraId="6BD31512">
      <w:pPr>
        <w:bidi w:val="0"/>
        <w:rPr>
          <w:rFonts w:hint="eastAsia"/>
          <w:sz w:val="30"/>
          <w:szCs w:val="30"/>
        </w:rPr>
      </w:pPr>
      <w:r>
        <w:rPr>
          <w:rFonts w:hint="eastAsia"/>
          <w:sz w:val="30"/>
          <w:szCs w:val="30"/>
        </w:rPr>
        <w:t>因为如果他们知道自己未来的堕落和永恒的惩罚，他们当然不可能是蒙福的；因为对如此大恶的恐惧会迫使他们即使在那时也是悲惨的。</w:t>
      </w:r>
    </w:p>
    <w:p w14:paraId="2F28717D">
      <w:pPr>
        <w:bidi w:val="0"/>
        <w:rPr>
          <w:rFonts w:hint="eastAsia"/>
          <w:sz w:val="30"/>
          <w:szCs w:val="30"/>
        </w:rPr>
      </w:pPr>
    </w:p>
    <w:p w14:paraId="58C4D77D">
      <w:pPr>
        <w:pStyle w:val="6"/>
        <w:bidi w:val="0"/>
        <w:rPr>
          <w:rFonts w:hint="eastAsia"/>
        </w:rPr>
      </w:pPr>
      <w:r>
        <w:rPr>
          <w:rFonts w:hint="eastAsia"/>
        </w:rPr>
        <w:t>CHAP. 28.--THE FIRST MAN HIMSELF ALSO MIGHT HAVE STOOD BY HIS FREE WILL.</w:t>
      </w:r>
    </w:p>
    <w:p w14:paraId="5DE10471">
      <w:pPr>
        <w:pStyle w:val="6"/>
        <w:bidi w:val="0"/>
        <w:rPr>
          <w:rFonts w:hint="eastAsia"/>
        </w:rPr>
      </w:pPr>
      <w:r>
        <w:rPr>
          <w:rFonts w:hint="eastAsia"/>
        </w:rPr>
        <w:t>第28章——第一个人自己也可能藉着他的自由意志而站立。</w:t>
      </w:r>
    </w:p>
    <w:p w14:paraId="531EBD2E">
      <w:pPr>
        <w:bidi w:val="0"/>
        <w:rPr>
          <w:rFonts w:hint="eastAsia"/>
          <w:sz w:val="30"/>
          <w:szCs w:val="30"/>
        </w:rPr>
      </w:pPr>
    </w:p>
    <w:p w14:paraId="688DC35F">
      <w:pPr>
        <w:bidi w:val="0"/>
        <w:rPr>
          <w:rFonts w:hint="eastAsia"/>
          <w:sz w:val="30"/>
          <w:szCs w:val="30"/>
        </w:rPr>
      </w:pPr>
      <w:r>
        <w:rPr>
          <w:rFonts w:hint="eastAsia"/>
          <w:sz w:val="30"/>
          <w:szCs w:val="30"/>
        </w:rPr>
        <w:t>Thus also He made man with free will; and although ignorant of his future fall, yet therefore happy, because he thought it was in his own power both not to die and not to become miserable.</w:t>
      </w:r>
    </w:p>
    <w:p w14:paraId="553606A9">
      <w:pPr>
        <w:bidi w:val="0"/>
        <w:rPr>
          <w:rFonts w:hint="eastAsia"/>
          <w:sz w:val="30"/>
          <w:szCs w:val="30"/>
        </w:rPr>
      </w:pPr>
      <w:r>
        <w:rPr>
          <w:rFonts w:hint="eastAsia"/>
          <w:sz w:val="30"/>
          <w:szCs w:val="30"/>
        </w:rPr>
        <w:t>因此祂也赐给人自由意志；虽然人不知道自己未来的堕落，但仍然快乐，因为他认为不死和不变得悲惨都在他自己的能力之内。</w:t>
      </w:r>
    </w:p>
    <w:p w14:paraId="52F50AAB">
      <w:pPr>
        <w:bidi w:val="0"/>
        <w:rPr>
          <w:rFonts w:hint="eastAsia"/>
          <w:sz w:val="30"/>
          <w:szCs w:val="30"/>
        </w:rPr>
      </w:pPr>
    </w:p>
    <w:p w14:paraId="5D863276">
      <w:pPr>
        <w:bidi w:val="0"/>
        <w:rPr>
          <w:rFonts w:hint="eastAsia"/>
          <w:sz w:val="30"/>
          <w:szCs w:val="30"/>
        </w:rPr>
      </w:pPr>
      <w:r>
        <w:rPr>
          <w:rFonts w:hint="eastAsia"/>
          <w:sz w:val="30"/>
          <w:szCs w:val="30"/>
        </w:rPr>
        <w:t>And if he had willed by his own free will to continue in this state of uprightness and freedom from sin, assuredly without any experience of death and of unhappiness he would have received by the merit of that continuance the fulness of blessing with which the holy angels also are blessed; that is, the impossibility of falling any more, and the knowledge of this with absolute certainty.</w:t>
      </w:r>
    </w:p>
    <w:p w14:paraId="41553A80">
      <w:pPr>
        <w:bidi w:val="0"/>
        <w:rPr>
          <w:rFonts w:hint="eastAsia"/>
          <w:sz w:val="30"/>
          <w:szCs w:val="30"/>
        </w:rPr>
      </w:pPr>
      <w:r>
        <w:rPr>
          <w:rFonts w:hint="eastAsia"/>
          <w:sz w:val="30"/>
          <w:szCs w:val="30"/>
        </w:rPr>
        <w:t>如果他藉着自己的自由意志愿意继续保持这种正直和无罪的状态，无疑在没有经历死亡和不幸的情况下，他会因这种持守的功德而获得圣天使所享有的那种福分的丰满；那就是，不可能再堕落，并对此有绝对的确定性。</w:t>
      </w:r>
    </w:p>
    <w:p w14:paraId="2BCC64D7">
      <w:pPr>
        <w:bidi w:val="0"/>
        <w:rPr>
          <w:rFonts w:hint="eastAsia"/>
          <w:sz w:val="30"/>
          <w:szCs w:val="30"/>
        </w:rPr>
      </w:pPr>
    </w:p>
    <w:p w14:paraId="503D81A3">
      <w:pPr>
        <w:bidi w:val="0"/>
        <w:rPr>
          <w:rFonts w:hint="eastAsia"/>
          <w:sz w:val="30"/>
          <w:szCs w:val="30"/>
        </w:rPr>
      </w:pPr>
      <w:r>
        <w:rPr>
          <w:rFonts w:hint="eastAsia"/>
          <w:sz w:val="30"/>
          <w:szCs w:val="30"/>
        </w:rPr>
        <w:t>For even he himself could not be blessed although in Paradise, nay, he would not be there, where it would not become him to be miserable, if the foreknowledge of his fall had made him wretched with the dread of such a disaster.</w:t>
      </w:r>
    </w:p>
    <w:p w14:paraId="0EA25CC6">
      <w:pPr>
        <w:bidi w:val="0"/>
        <w:rPr>
          <w:rFonts w:hint="eastAsia"/>
          <w:sz w:val="30"/>
          <w:szCs w:val="30"/>
        </w:rPr>
      </w:pPr>
      <w:r>
        <w:rPr>
          <w:rFonts w:hint="eastAsia"/>
          <w:sz w:val="30"/>
          <w:szCs w:val="30"/>
        </w:rPr>
        <w:t>因为即使他在乐园中也不可能蒙福，不，他甚至不会在那里，因为在那里他本不该变得悲惨，如果对他堕落的预知使他因惧怕这样的灾难而悲惨的话。</w:t>
      </w:r>
    </w:p>
    <w:p w14:paraId="37043AA6">
      <w:pPr>
        <w:bidi w:val="0"/>
        <w:rPr>
          <w:rFonts w:hint="eastAsia"/>
          <w:sz w:val="30"/>
          <w:szCs w:val="30"/>
        </w:rPr>
      </w:pPr>
    </w:p>
    <w:p w14:paraId="75D49A9C">
      <w:pPr>
        <w:bidi w:val="0"/>
        <w:rPr>
          <w:rFonts w:hint="eastAsia"/>
          <w:sz w:val="30"/>
          <w:szCs w:val="30"/>
        </w:rPr>
      </w:pPr>
      <w:r>
        <w:rPr>
          <w:rFonts w:hint="eastAsia"/>
          <w:sz w:val="30"/>
          <w:szCs w:val="30"/>
        </w:rPr>
        <w:t>But because he forsook God of his free will, he experienced the just judgment of God, that with his whole race, which being as yet all placed in him had sinned with him, he should be condemned.</w:t>
      </w:r>
    </w:p>
    <w:p w14:paraId="171979CD">
      <w:pPr>
        <w:bidi w:val="0"/>
        <w:rPr>
          <w:rFonts w:hint="eastAsia"/>
          <w:sz w:val="30"/>
          <w:szCs w:val="30"/>
        </w:rPr>
      </w:pPr>
      <w:r>
        <w:rPr>
          <w:rFonts w:hint="eastAsia"/>
          <w:sz w:val="30"/>
          <w:szCs w:val="30"/>
        </w:rPr>
        <w:t>但因为他凭自由意志离弃了上帝，他经历了上帝公正的审判，使他和他的整个族类，就是那时都还在他里面并与他一同犯罪的，都被定罪。</w:t>
      </w:r>
    </w:p>
    <w:p w14:paraId="57D30855">
      <w:pPr>
        <w:bidi w:val="0"/>
        <w:rPr>
          <w:rFonts w:hint="eastAsia"/>
          <w:sz w:val="30"/>
          <w:szCs w:val="30"/>
        </w:rPr>
      </w:pPr>
    </w:p>
    <w:p w14:paraId="273A2530">
      <w:pPr>
        <w:bidi w:val="0"/>
        <w:rPr>
          <w:rFonts w:hint="eastAsia"/>
          <w:sz w:val="30"/>
          <w:szCs w:val="30"/>
        </w:rPr>
      </w:pPr>
      <w:r>
        <w:rPr>
          <w:rFonts w:hint="eastAsia"/>
          <w:sz w:val="30"/>
          <w:szCs w:val="30"/>
        </w:rPr>
        <w:t>For as many of this race as are delivered by God's grace are certainly delivered from the condemnation in which they are already held bound.</w:t>
      </w:r>
    </w:p>
    <w:p w14:paraId="1BAE0CE0">
      <w:pPr>
        <w:bidi w:val="0"/>
        <w:rPr>
          <w:rFonts w:hint="eastAsia"/>
          <w:sz w:val="30"/>
          <w:szCs w:val="30"/>
        </w:rPr>
      </w:pPr>
      <w:r>
        <w:rPr>
          <w:rFonts w:hint="eastAsia"/>
          <w:sz w:val="30"/>
          <w:szCs w:val="30"/>
        </w:rPr>
        <w:t>因为这族类中凡被上帝恩典所拯救的，必定是从他们已被捆绑的定罪中被拯救出来。</w:t>
      </w:r>
    </w:p>
    <w:p w14:paraId="3BABDC3D">
      <w:pPr>
        <w:bidi w:val="0"/>
        <w:rPr>
          <w:rFonts w:hint="eastAsia"/>
          <w:sz w:val="30"/>
          <w:szCs w:val="30"/>
        </w:rPr>
      </w:pPr>
    </w:p>
    <w:p w14:paraId="57E0C959">
      <w:pPr>
        <w:bidi w:val="0"/>
        <w:rPr>
          <w:rFonts w:hint="eastAsia"/>
          <w:sz w:val="30"/>
          <w:szCs w:val="30"/>
        </w:rPr>
      </w:pPr>
      <w:r>
        <w:rPr>
          <w:rFonts w:hint="eastAsia"/>
          <w:sz w:val="30"/>
          <w:szCs w:val="30"/>
        </w:rPr>
        <w:t>Whence, even if none should be delivered, no one could justly blame the judgment of God.</w:t>
      </w:r>
    </w:p>
    <w:p w14:paraId="11C5C600">
      <w:pPr>
        <w:bidi w:val="0"/>
        <w:rPr>
          <w:rFonts w:hint="eastAsia"/>
          <w:sz w:val="30"/>
          <w:szCs w:val="30"/>
        </w:rPr>
      </w:pPr>
      <w:r>
        <w:rPr>
          <w:rFonts w:hint="eastAsia"/>
          <w:sz w:val="30"/>
          <w:szCs w:val="30"/>
        </w:rPr>
        <w:t>因此，即使没有一个人被拯救，也没有人能公正地指责上帝的审判。</w:t>
      </w:r>
    </w:p>
    <w:p w14:paraId="7465ACDD">
      <w:pPr>
        <w:bidi w:val="0"/>
        <w:rPr>
          <w:rFonts w:hint="eastAsia"/>
          <w:sz w:val="30"/>
          <w:szCs w:val="30"/>
        </w:rPr>
      </w:pPr>
    </w:p>
    <w:p w14:paraId="423360A9">
      <w:pPr>
        <w:bidi w:val="0"/>
        <w:rPr>
          <w:rFonts w:hint="eastAsia"/>
          <w:sz w:val="30"/>
          <w:szCs w:val="30"/>
        </w:rPr>
      </w:pPr>
      <w:r>
        <w:rPr>
          <w:rFonts w:hint="eastAsia"/>
          <w:sz w:val="30"/>
          <w:szCs w:val="30"/>
        </w:rPr>
        <w:t>That, therefore, in comparison of those that perish few, but in their absolute number many, are delivered, is effected by grace, is effected freely: thanks must be given, because it is effected, so that no one may be lifted up as of his own deservings, but that every mouth may be stopped, and he that glorieth may glory in the Lord.</w:t>
      </w:r>
    </w:p>
    <w:p w14:paraId="6DC1FBDA">
      <w:pPr>
        <w:bidi w:val="0"/>
        <w:rPr>
          <w:rFonts w:hint="eastAsia"/>
          <w:sz w:val="30"/>
          <w:szCs w:val="30"/>
        </w:rPr>
      </w:pPr>
      <w:r>
        <w:rPr>
          <w:rFonts w:hint="eastAsia"/>
          <w:sz w:val="30"/>
          <w:szCs w:val="30"/>
        </w:rPr>
        <w:t>因此，相对于那些灭亡的人来说，被拯救的人是少数，但就绝对数量而言，被拯救的人是很多的，这是靠恩典成就的，是白白成就的：必须感恩，因为这是已成就的事，这样就没有人可以因自己的功劳而自高，而是使所有人闭口无言，使夸口的人可以在主里夸口。</w:t>
      </w:r>
    </w:p>
    <w:p w14:paraId="702F7E0C">
      <w:pPr>
        <w:bidi w:val="0"/>
        <w:rPr>
          <w:rFonts w:hint="eastAsia"/>
          <w:sz w:val="30"/>
          <w:szCs w:val="30"/>
        </w:rPr>
      </w:pPr>
    </w:p>
    <w:p w14:paraId="52317F1B">
      <w:pPr>
        <w:pStyle w:val="6"/>
        <w:bidi w:val="0"/>
        <w:rPr>
          <w:rFonts w:hint="eastAsia"/>
        </w:rPr>
      </w:pPr>
      <w:r>
        <w:rPr>
          <w:rFonts w:hint="eastAsia"/>
        </w:rPr>
        <w:t>CHAP. 29 [XI.]--DISTINCTION BETWEEN THE GRACE GIVEN BEFORE AND AFTER THE FALL.</w:t>
      </w:r>
    </w:p>
    <w:p w14:paraId="1C6414C5">
      <w:pPr>
        <w:pStyle w:val="6"/>
        <w:bidi w:val="0"/>
        <w:rPr>
          <w:rFonts w:hint="eastAsia"/>
        </w:rPr>
      </w:pPr>
      <w:r>
        <w:rPr>
          <w:rFonts w:hint="eastAsia"/>
        </w:rPr>
        <w:t>第29章[XI.]——堕落前后所赐恩典的区别。</w:t>
      </w:r>
    </w:p>
    <w:p w14:paraId="4140754B">
      <w:pPr>
        <w:bidi w:val="0"/>
        <w:rPr>
          <w:rFonts w:hint="eastAsia"/>
          <w:sz w:val="30"/>
          <w:szCs w:val="30"/>
        </w:rPr>
      </w:pPr>
    </w:p>
    <w:p w14:paraId="0087DCD9">
      <w:pPr>
        <w:bidi w:val="0"/>
        <w:rPr>
          <w:rFonts w:hint="eastAsia"/>
          <w:sz w:val="30"/>
          <w:szCs w:val="30"/>
        </w:rPr>
      </w:pPr>
      <w:r>
        <w:rPr>
          <w:rFonts w:hint="eastAsia"/>
          <w:sz w:val="30"/>
          <w:szCs w:val="30"/>
        </w:rPr>
        <w:t>What then? Did not Adam have the grace of God? Yes, truly, he had it largely, but of a different kind.</w:t>
      </w:r>
    </w:p>
    <w:p w14:paraId="159C4413">
      <w:pPr>
        <w:bidi w:val="0"/>
        <w:rPr>
          <w:rFonts w:hint="eastAsia"/>
          <w:sz w:val="30"/>
          <w:szCs w:val="30"/>
        </w:rPr>
      </w:pPr>
      <w:r>
        <w:rPr>
          <w:rFonts w:hint="eastAsia"/>
          <w:sz w:val="30"/>
          <w:szCs w:val="30"/>
        </w:rPr>
        <w:t>那么，亚当没有上帝的恩典吗？是的，他确实有，而且是大量的，但是不同的种类。</w:t>
      </w:r>
    </w:p>
    <w:p w14:paraId="357B9964">
      <w:pPr>
        <w:bidi w:val="0"/>
        <w:rPr>
          <w:rFonts w:hint="eastAsia"/>
          <w:sz w:val="30"/>
          <w:szCs w:val="30"/>
        </w:rPr>
      </w:pPr>
    </w:p>
    <w:p w14:paraId="0F12A137">
      <w:pPr>
        <w:bidi w:val="0"/>
        <w:rPr>
          <w:rFonts w:hint="eastAsia"/>
          <w:sz w:val="30"/>
          <w:szCs w:val="30"/>
        </w:rPr>
      </w:pPr>
      <w:r>
        <w:rPr>
          <w:rFonts w:hint="eastAsia"/>
          <w:sz w:val="30"/>
          <w:szCs w:val="30"/>
        </w:rPr>
        <w:t>He was placed in the midst of benefits which he had received from the goodness of his Creator; for he had not procured those benefits by his own deservings; in which benefits he suffered absolutely no evil.</w:t>
      </w:r>
    </w:p>
    <w:p w14:paraId="1D121F64">
      <w:pPr>
        <w:bidi w:val="0"/>
        <w:rPr>
          <w:rFonts w:hint="eastAsia"/>
          <w:sz w:val="30"/>
          <w:szCs w:val="30"/>
        </w:rPr>
      </w:pPr>
      <w:r>
        <w:rPr>
          <w:rFonts w:hint="eastAsia"/>
          <w:sz w:val="30"/>
          <w:szCs w:val="30"/>
        </w:rPr>
        <w:t>他被安置在从造物主的良善中所领受的益处之中；因为他并非靠自己的功劳取得这些益处；在这些益处中他绝对没有遭受任何邪恶。</w:t>
      </w:r>
    </w:p>
    <w:p w14:paraId="29101245">
      <w:pPr>
        <w:bidi w:val="0"/>
        <w:rPr>
          <w:rFonts w:hint="eastAsia"/>
          <w:sz w:val="30"/>
          <w:szCs w:val="30"/>
        </w:rPr>
      </w:pPr>
    </w:p>
    <w:p w14:paraId="01EB1A07">
      <w:pPr>
        <w:bidi w:val="0"/>
        <w:rPr>
          <w:rFonts w:hint="eastAsia"/>
          <w:sz w:val="30"/>
          <w:szCs w:val="30"/>
        </w:rPr>
      </w:pPr>
      <w:r>
        <w:rPr>
          <w:rFonts w:hint="eastAsia"/>
          <w:sz w:val="30"/>
          <w:szCs w:val="30"/>
        </w:rPr>
        <w:t>But saints in this life, to whom pertains this grace of deliverance, are in the midst of evils out of which they cry to God, "Deliver us from evil."</w:t>
      </w:r>
    </w:p>
    <w:p w14:paraId="739DCB99">
      <w:pPr>
        <w:bidi w:val="0"/>
        <w:rPr>
          <w:rFonts w:hint="eastAsia"/>
          <w:sz w:val="30"/>
          <w:szCs w:val="30"/>
        </w:rPr>
      </w:pPr>
      <w:r>
        <w:rPr>
          <w:rFonts w:hint="eastAsia"/>
          <w:sz w:val="30"/>
          <w:szCs w:val="30"/>
        </w:rPr>
        <w:t>但今生的圣徒们，就是那些得着这拯救恩典的人，正处在各样邪恶之中，他们向上帝呼求："救我们脱离凶恶。"</w:t>
      </w:r>
    </w:p>
    <w:p w14:paraId="327D8F77">
      <w:pPr>
        <w:bidi w:val="0"/>
        <w:rPr>
          <w:rFonts w:hint="eastAsia"/>
          <w:sz w:val="30"/>
          <w:szCs w:val="30"/>
        </w:rPr>
      </w:pPr>
    </w:p>
    <w:p w14:paraId="0BE82D01">
      <w:pPr>
        <w:bidi w:val="0"/>
        <w:rPr>
          <w:rFonts w:hint="eastAsia"/>
          <w:sz w:val="30"/>
          <w:szCs w:val="30"/>
        </w:rPr>
      </w:pPr>
      <w:r>
        <w:rPr>
          <w:rFonts w:hint="eastAsia"/>
          <w:sz w:val="30"/>
          <w:szCs w:val="30"/>
        </w:rPr>
        <w:t>He in those benefits needed not the death of Christ: these, the blood of that Lamb absolves from guilt, as well inherited as their own.</w:t>
      </w:r>
    </w:p>
    <w:p w14:paraId="6545EBA0">
      <w:pPr>
        <w:bidi w:val="0"/>
        <w:rPr>
          <w:rFonts w:hint="eastAsia"/>
          <w:sz w:val="30"/>
          <w:szCs w:val="30"/>
        </w:rPr>
      </w:pPr>
      <w:r>
        <w:rPr>
          <w:rFonts w:hint="eastAsia"/>
          <w:sz w:val="30"/>
          <w:szCs w:val="30"/>
        </w:rPr>
        <w:t>他在那些益处中不需要基督的死：而这些人，那羔羊的血将他们从罪责中释放，无论是继承的还是自己的罪责。</w:t>
      </w:r>
    </w:p>
    <w:p w14:paraId="67ED5C31">
      <w:pPr>
        <w:bidi w:val="0"/>
        <w:rPr>
          <w:rFonts w:hint="eastAsia"/>
          <w:sz w:val="30"/>
          <w:szCs w:val="30"/>
        </w:rPr>
      </w:pPr>
    </w:p>
    <w:p w14:paraId="2FA4D814">
      <w:pPr>
        <w:bidi w:val="0"/>
        <w:rPr>
          <w:rFonts w:hint="eastAsia"/>
          <w:sz w:val="30"/>
          <w:szCs w:val="30"/>
        </w:rPr>
      </w:pPr>
      <w:r>
        <w:rPr>
          <w:rFonts w:hint="eastAsia"/>
          <w:sz w:val="30"/>
          <w:szCs w:val="30"/>
        </w:rPr>
        <w:t>He had no need of that assistance which they implore when they say, "I see another law in my members warring against the law of my mind, and making me captive in the law of sin which is in my members. O wretched man that I am! who shall deliver me from the body of this death? The grace of God through Jesus Christ our Lord."</w:t>
      </w:r>
    </w:p>
    <w:p w14:paraId="22AAAE4E">
      <w:pPr>
        <w:bidi w:val="0"/>
        <w:rPr>
          <w:rFonts w:hint="eastAsia"/>
          <w:sz w:val="30"/>
          <w:szCs w:val="30"/>
        </w:rPr>
      </w:pPr>
      <w:r>
        <w:rPr>
          <w:rFonts w:hint="eastAsia"/>
          <w:sz w:val="30"/>
          <w:szCs w:val="30"/>
        </w:rPr>
        <w:t>他不需要他们所恳求的那种帮助，就是当他们说："我看到在我肢体中另有一个律，和我心中的律交战，把我掳去，使我服从那在我肢体中的罪律。我真是个苦人！谁能救我脱离这死亡的身体呢？靠着我们的主耶稣基督的上帝的恩典。"</w:t>
      </w:r>
    </w:p>
    <w:p w14:paraId="40D6ADC2">
      <w:pPr>
        <w:bidi w:val="0"/>
        <w:rPr>
          <w:rFonts w:hint="eastAsia"/>
          <w:sz w:val="30"/>
          <w:szCs w:val="30"/>
        </w:rPr>
      </w:pPr>
    </w:p>
    <w:p w14:paraId="21063C94">
      <w:pPr>
        <w:bidi w:val="0"/>
        <w:rPr>
          <w:rFonts w:hint="eastAsia"/>
          <w:sz w:val="30"/>
          <w:szCs w:val="30"/>
        </w:rPr>
      </w:pPr>
      <w:r>
        <w:rPr>
          <w:rFonts w:hint="eastAsia"/>
          <w:sz w:val="30"/>
          <w:szCs w:val="30"/>
        </w:rPr>
        <w:t>Because in them the flesh lusteth against the spirit, and the spirit against the flesh, and as they labour and are imperilled in such a contest, they ask that by the grace of Christ the strength to fight and to conquer may be given them.</w:t>
      </w:r>
    </w:p>
    <w:p w14:paraId="00AC5132">
      <w:pPr>
        <w:bidi w:val="0"/>
        <w:rPr>
          <w:rFonts w:hint="eastAsia"/>
          <w:sz w:val="30"/>
          <w:szCs w:val="30"/>
        </w:rPr>
      </w:pPr>
      <w:r>
        <w:rPr>
          <w:rFonts w:hint="eastAsia"/>
          <w:sz w:val="30"/>
          <w:szCs w:val="30"/>
        </w:rPr>
        <w:t>因为在他们里面，肉体与灵相争，灵与肉相争，当他们在这样的争战中劳苦和面临危险时，他们祈求靠着基督的恩典赐给他们争战和得胜的力量。</w:t>
      </w:r>
    </w:p>
    <w:p w14:paraId="1203C1FC">
      <w:pPr>
        <w:bidi w:val="0"/>
        <w:rPr>
          <w:rFonts w:hint="eastAsia"/>
          <w:sz w:val="30"/>
          <w:szCs w:val="30"/>
        </w:rPr>
      </w:pPr>
    </w:p>
    <w:p w14:paraId="5D7CBA85">
      <w:pPr>
        <w:bidi w:val="0"/>
        <w:rPr>
          <w:rFonts w:hint="eastAsia"/>
          <w:sz w:val="30"/>
          <w:szCs w:val="30"/>
        </w:rPr>
      </w:pPr>
      <w:r>
        <w:rPr>
          <w:rFonts w:hint="eastAsia"/>
          <w:sz w:val="30"/>
          <w:szCs w:val="30"/>
        </w:rPr>
        <w:t>He, however, tempted and disturbed in no such conflict concerning himself against himself, in that position of blessedness enjoyed his peace with himself.</w:t>
      </w:r>
    </w:p>
    <w:p w14:paraId="23C98DF5">
      <w:pPr>
        <w:bidi w:val="0"/>
        <w:rPr>
          <w:rFonts w:hint="eastAsia"/>
          <w:sz w:val="30"/>
          <w:szCs w:val="30"/>
        </w:rPr>
      </w:pPr>
      <w:r>
        <w:rPr>
          <w:rFonts w:hint="eastAsia"/>
          <w:sz w:val="30"/>
          <w:szCs w:val="30"/>
        </w:rPr>
        <w:t>然而，他没有受到关于自己与自己争战的这类冲突的试探和干扰，在那种福分的地位上享有与自己的和平。</w:t>
      </w:r>
    </w:p>
    <w:p w14:paraId="5E0936C7">
      <w:pPr>
        <w:bidi w:val="0"/>
        <w:rPr>
          <w:rFonts w:hint="eastAsia"/>
          <w:sz w:val="30"/>
          <w:szCs w:val="30"/>
        </w:rPr>
      </w:pPr>
    </w:p>
    <w:p w14:paraId="3F1979F7">
      <w:pPr>
        <w:pStyle w:val="6"/>
        <w:bidi w:val="0"/>
        <w:rPr>
          <w:rFonts w:hint="eastAsia"/>
        </w:rPr>
      </w:pPr>
      <w:r>
        <w:rPr>
          <w:rFonts w:hint="eastAsia"/>
        </w:rPr>
        <w:t>CHAP. 30.--THE INCARNATION OF THE WORD.</w:t>
      </w:r>
    </w:p>
    <w:p w14:paraId="1929F308">
      <w:pPr>
        <w:pStyle w:val="6"/>
        <w:bidi w:val="0"/>
        <w:rPr>
          <w:rFonts w:hint="eastAsia"/>
        </w:rPr>
      </w:pPr>
      <w:r>
        <w:rPr>
          <w:rFonts w:hint="eastAsia"/>
        </w:rPr>
        <w:t>第30章——道成肉身。</w:t>
      </w:r>
    </w:p>
    <w:p w14:paraId="2E8B171E">
      <w:pPr>
        <w:bidi w:val="0"/>
        <w:rPr>
          <w:rFonts w:hint="eastAsia"/>
          <w:sz w:val="30"/>
          <w:szCs w:val="30"/>
        </w:rPr>
      </w:pPr>
    </w:p>
    <w:p w14:paraId="335A1727">
      <w:pPr>
        <w:bidi w:val="0"/>
        <w:rPr>
          <w:rFonts w:hint="eastAsia"/>
          <w:sz w:val="30"/>
          <w:szCs w:val="30"/>
        </w:rPr>
      </w:pPr>
      <w:r>
        <w:rPr>
          <w:rFonts w:hint="eastAsia"/>
          <w:sz w:val="30"/>
          <w:szCs w:val="30"/>
        </w:rPr>
        <w:t>Hence, although these do not now require a grace more joyous for the present, they nevertheless need a more powerful grace; and what grace is more powerful than the only-begotten Son of God, equal to the Father and co-eternal, made man for them, and, without any sin of His own, either original or actual, crucified by men who were sinners?</w:t>
      </w:r>
    </w:p>
    <w:p w14:paraId="1D80DA3A">
      <w:pPr>
        <w:bidi w:val="0"/>
        <w:rPr>
          <w:rFonts w:hint="eastAsia"/>
          <w:sz w:val="30"/>
          <w:szCs w:val="30"/>
        </w:rPr>
      </w:pPr>
      <w:r>
        <w:rPr>
          <w:rFonts w:hint="eastAsia"/>
          <w:sz w:val="30"/>
          <w:szCs w:val="30"/>
        </w:rPr>
        <w:t>因此，虽然这些人现在不需要暂时更喜乐的恩典，但他们需要更强大的恩典；有什么恩典比上帝的独生子更强大呢？祂与父同等且共永恒，为他们成为人，并且祂自己没有任何罪，无论是原罪还是本罪，却被罪人钉在十字架上。</w:t>
      </w:r>
    </w:p>
    <w:p w14:paraId="38BE4221">
      <w:pPr>
        <w:bidi w:val="0"/>
        <w:rPr>
          <w:rFonts w:hint="eastAsia"/>
          <w:sz w:val="30"/>
          <w:szCs w:val="30"/>
        </w:rPr>
      </w:pPr>
    </w:p>
    <w:p w14:paraId="2BC86711">
      <w:pPr>
        <w:bidi w:val="0"/>
        <w:rPr>
          <w:rFonts w:hint="eastAsia"/>
          <w:sz w:val="30"/>
          <w:szCs w:val="30"/>
        </w:rPr>
      </w:pPr>
      <w:r>
        <w:rPr>
          <w:rFonts w:hint="eastAsia"/>
          <w:sz w:val="30"/>
          <w:szCs w:val="30"/>
        </w:rPr>
        <w:t>And although He rose again on the third day, never to die any more, He yet bore death for men and gave life to the dead, so that redeemed by His blood, having received so great and such a pledge, they could say, "If God be for us, who is against us? He who spared not His own Son, but delivered Him up for us all, how has He not with Him also given to us all things?"</w:t>
      </w:r>
    </w:p>
    <w:p w14:paraId="2FD745BD">
      <w:pPr>
        <w:bidi w:val="0"/>
        <w:rPr>
          <w:rFonts w:hint="eastAsia"/>
          <w:sz w:val="30"/>
          <w:szCs w:val="30"/>
        </w:rPr>
      </w:pPr>
      <w:r>
        <w:rPr>
          <w:rFonts w:hint="eastAsia"/>
          <w:sz w:val="30"/>
          <w:szCs w:val="30"/>
        </w:rPr>
        <w:t>虽然祂在第三天复活，不再死亡，但祂为人忍受死亡，并给死人以生命，使那些被祂的血所救赎、领受如此伟大如此保证的人能够说："上帝若帮助我们，谁能敌挡我们呢？祂既不爱惜自己的儿子，为我们众人舍了，岂不也把万物和祂一同白白地赐给我们吗？"</w:t>
      </w:r>
    </w:p>
    <w:p w14:paraId="5E42B514">
      <w:pPr>
        <w:bidi w:val="0"/>
        <w:rPr>
          <w:rFonts w:hint="eastAsia"/>
          <w:sz w:val="30"/>
          <w:szCs w:val="30"/>
        </w:rPr>
      </w:pPr>
    </w:p>
    <w:p w14:paraId="4758CBFC">
      <w:pPr>
        <w:bidi w:val="0"/>
        <w:rPr>
          <w:rFonts w:hint="eastAsia"/>
          <w:sz w:val="30"/>
          <w:szCs w:val="30"/>
        </w:rPr>
      </w:pPr>
      <w:r>
        <w:rPr>
          <w:rFonts w:hint="eastAsia"/>
          <w:sz w:val="30"/>
          <w:szCs w:val="30"/>
        </w:rPr>
        <w:t>God therefore took upon Him our nature--that is, the rational soul and flesh of the man Christ--by an undertaking singularly marvellous, or marvellously singular; so that with no preceding merits of His own righteousness He might in such wise be the Son of God from the beginning, in which He had begun to be man, that He, and the Word which is without beginning, might be one person.</w:t>
      </w:r>
    </w:p>
    <w:p w14:paraId="32893147">
      <w:pPr>
        <w:bidi w:val="0"/>
        <w:rPr>
          <w:rFonts w:hint="eastAsia"/>
          <w:sz w:val="30"/>
          <w:szCs w:val="30"/>
        </w:rPr>
      </w:pPr>
      <w:r>
        <w:rPr>
          <w:rFonts w:hint="eastAsia"/>
          <w:sz w:val="30"/>
          <w:szCs w:val="30"/>
        </w:rPr>
        <w:t>因此上帝取了我们的本性——即基督人性的理性灵魂和肉身——藉着一个非凡奇妙或奇妙非凡的行动；使祂在开始成为人的时候，没有任何先前自己公义的功劳，就可以从一开始就成为上帝的儿子，以致祂和那无始的道成为一个位格。</w:t>
      </w:r>
    </w:p>
    <w:p w14:paraId="0EEDE2E7">
      <w:pPr>
        <w:bidi w:val="0"/>
        <w:rPr>
          <w:rFonts w:hint="eastAsia"/>
          <w:sz w:val="30"/>
          <w:szCs w:val="30"/>
        </w:rPr>
      </w:pPr>
    </w:p>
    <w:p w14:paraId="332F514D">
      <w:pPr>
        <w:bidi w:val="0"/>
        <w:rPr>
          <w:rFonts w:hint="eastAsia"/>
          <w:sz w:val="30"/>
          <w:szCs w:val="30"/>
        </w:rPr>
      </w:pPr>
      <w:r>
        <w:rPr>
          <w:rFonts w:hint="eastAsia"/>
          <w:sz w:val="30"/>
          <w:szCs w:val="30"/>
        </w:rPr>
        <w:t>For there is no one blinded by such ignorance of this matter and the Faith as to dare to say that, although born of the Holy Spirit and the Virgin Mary the Son of man, yet of His own free will by righteous living and by doing good works, without sin, He deserved to be the Son of God; in opposition to the gospel, which says, "The Word was made flesh."</w:t>
      </w:r>
    </w:p>
    <w:p w14:paraId="65F6CEEE">
      <w:pPr>
        <w:bidi w:val="0"/>
        <w:rPr>
          <w:rFonts w:hint="eastAsia"/>
          <w:sz w:val="30"/>
          <w:szCs w:val="30"/>
        </w:rPr>
      </w:pPr>
      <w:r>
        <w:rPr>
          <w:rFonts w:hint="eastAsia"/>
          <w:sz w:val="30"/>
          <w:szCs w:val="30"/>
        </w:rPr>
        <w:t>因为没有人会因对这事和信仰的如此无知而盲目到敢说，虽然人子是由圣灵和童贞女马利亚所生，但祂凭着自己的自由意志、公义的生活和行善，无罪地值得成为上帝的儿子；这与福音所说的相悖，福音说："道成了肉身。"</w:t>
      </w:r>
    </w:p>
    <w:p w14:paraId="37534226">
      <w:pPr>
        <w:bidi w:val="0"/>
        <w:rPr>
          <w:rFonts w:hint="eastAsia"/>
          <w:sz w:val="30"/>
          <w:szCs w:val="30"/>
        </w:rPr>
      </w:pPr>
    </w:p>
    <w:p w14:paraId="493BA5B4">
      <w:pPr>
        <w:bidi w:val="0"/>
        <w:rPr>
          <w:rFonts w:hint="eastAsia"/>
          <w:sz w:val="30"/>
          <w:szCs w:val="30"/>
        </w:rPr>
      </w:pPr>
      <w:r>
        <w:rPr>
          <w:rFonts w:hint="eastAsia"/>
          <w:sz w:val="30"/>
          <w:szCs w:val="30"/>
        </w:rPr>
        <w:t>For where was this made flesh except in the Virginal womb, whence was the beginning of the man Christ?</w:t>
      </w:r>
    </w:p>
    <w:p w14:paraId="38A1465A">
      <w:pPr>
        <w:bidi w:val="0"/>
        <w:rPr>
          <w:rFonts w:hint="eastAsia"/>
          <w:sz w:val="30"/>
          <w:szCs w:val="30"/>
        </w:rPr>
      </w:pPr>
      <w:r>
        <w:rPr>
          <w:rFonts w:hint="eastAsia"/>
          <w:sz w:val="30"/>
          <w:szCs w:val="30"/>
        </w:rPr>
        <w:t>因为这道在何处成肉身，不是在童贞女的腹中吗？基督的人性不就是从那里开始的吗？</w:t>
      </w:r>
    </w:p>
    <w:p w14:paraId="7FBFC2F9">
      <w:pPr>
        <w:bidi w:val="0"/>
        <w:rPr>
          <w:rFonts w:hint="eastAsia"/>
          <w:sz w:val="30"/>
          <w:szCs w:val="30"/>
        </w:rPr>
      </w:pPr>
    </w:p>
    <w:p w14:paraId="10C3E328">
      <w:pPr>
        <w:bidi w:val="0"/>
        <w:rPr>
          <w:rFonts w:hint="eastAsia"/>
          <w:sz w:val="30"/>
          <w:szCs w:val="30"/>
        </w:rPr>
      </w:pPr>
      <w:r>
        <w:rPr>
          <w:rFonts w:hint="eastAsia"/>
          <w:sz w:val="30"/>
          <w:szCs w:val="30"/>
        </w:rPr>
        <w:t>And, moreover, when the Virgin asked how that should come to pass which was told her by the angel, the angel answered "The Holy Ghost shall come over on to thee and the power of the Highest shall overshadow thee, therefore that holy thing that shall be born of thee shall be called the Son of God."</w:t>
      </w:r>
    </w:p>
    <w:p w14:paraId="0B93FB0F">
      <w:pPr>
        <w:bidi w:val="0"/>
        <w:rPr>
          <w:rFonts w:hint="eastAsia"/>
          <w:sz w:val="30"/>
          <w:szCs w:val="30"/>
        </w:rPr>
      </w:pPr>
      <w:r>
        <w:rPr>
          <w:rFonts w:hint="eastAsia"/>
          <w:sz w:val="30"/>
          <w:szCs w:val="30"/>
        </w:rPr>
        <w:t>而且，当童女问天使所告诉她的事将如何成就时，天使回答说："圣灵要临到你身上，至高者的能力要荫庇你，因此从你所生的圣者，必称为上帝的儿子。"</w:t>
      </w:r>
    </w:p>
    <w:p w14:paraId="724D6D34">
      <w:pPr>
        <w:bidi w:val="0"/>
        <w:rPr>
          <w:rFonts w:hint="eastAsia"/>
          <w:sz w:val="30"/>
          <w:szCs w:val="30"/>
        </w:rPr>
      </w:pPr>
    </w:p>
    <w:p w14:paraId="5A3FE8B2">
      <w:pPr>
        <w:bidi w:val="0"/>
        <w:rPr>
          <w:rFonts w:hint="eastAsia"/>
          <w:sz w:val="30"/>
          <w:szCs w:val="30"/>
        </w:rPr>
      </w:pPr>
      <w:r>
        <w:rPr>
          <w:rFonts w:hint="eastAsia"/>
          <w:sz w:val="30"/>
          <w:szCs w:val="30"/>
        </w:rPr>
        <w:t>"Therefore," he said; not because of works of which certainly of a yet unborn infant there are none; but "therefore," because "the Holy Ghost shall come over on to thee, and the power of the Highest shall overshadow thee, that holy thing which shall be born of thee shall be called the Son of God."</w:t>
      </w:r>
    </w:p>
    <w:p w14:paraId="7CFCFC4C">
      <w:pPr>
        <w:bidi w:val="0"/>
        <w:rPr>
          <w:rFonts w:hint="eastAsia"/>
          <w:sz w:val="30"/>
          <w:szCs w:val="30"/>
        </w:rPr>
      </w:pPr>
      <w:r>
        <w:rPr>
          <w:rFonts w:hint="eastAsia"/>
          <w:sz w:val="30"/>
          <w:szCs w:val="30"/>
        </w:rPr>
        <w:t>"因此，"他说；不是因为功德，因为尚未出生的婴孩当然没有功德；而是"因此，"因为"圣灵要临到你身上，至高者的能力要荫庇你，从你所生的圣者，必称为上帝的儿子。"</w:t>
      </w:r>
    </w:p>
    <w:p w14:paraId="35716A0D">
      <w:pPr>
        <w:bidi w:val="0"/>
        <w:rPr>
          <w:rFonts w:hint="eastAsia"/>
          <w:sz w:val="30"/>
          <w:szCs w:val="30"/>
        </w:rPr>
      </w:pPr>
    </w:p>
    <w:p w14:paraId="6EA9CDEE">
      <w:pPr>
        <w:bidi w:val="0"/>
        <w:rPr>
          <w:rFonts w:hint="eastAsia"/>
          <w:sz w:val="30"/>
          <w:szCs w:val="30"/>
        </w:rPr>
      </w:pPr>
      <w:r>
        <w:rPr>
          <w:rFonts w:hint="eastAsia"/>
          <w:sz w:val="30"/>
          <w:szCs w:val="30"/>
        </w:rPr>
        <w:t>That nativity, absolutely gratuitous, conjoined, in the unity of the person, man to God, flesh to the Word!</w:t>
      </w:r>
    </w:p>
    <w:p w14:paraId="6A6A6F7D">
      <w:pPr>
        <w:bidi w:val="0"/>
        <w:rPr>
          <w:rFonts w:hint="eastAsia"/>
          <w:sz w:val="30"/>
          <w:szCs w:val="30"/>
        </w:rPr>
      </w:pPr>
      <w:r>
        <w:rPr>
          <w:rFonts w:hint="eastAsia"/>
          <w:sz w:val="30"/>
          <w:szCs w:val="30"/>
        </w:rPr>
        <w:t>那生育，绝对是白白的恩典，在位格的合一中，将人与上帝、肉身与道结合在一起！</w:t>
      </w:r>
    </w:p>
    <w:p w14:paraId="012D8FC8">
      <w:pPr>
        <w:bidi w:val="0"/>
        <w:rPr>
          <w:rFonts w:hint="eastAsia"/>
          <w:sz w:val="30"/>
          <w:szCs w:val="30"/>
        </w:rPr>
      </w:pPr>
    </w:p>
    <w:p w14:paraId="39DD332A">
      <w:pPr>
        <w:bidi w:val="0"/>
        <w:rPr>
          <w:rFonts w:hint="eastAsia"/>
          <w:sz w:val="30"/>
          <w:szCs w:val="30"/>
        </w:rPr>
      </w:pPr>
      <w:r>
        <w:rPr>
          <w:rFonts w:hint="eastAsia"/>
          <w:sz w:val="30"/>
          <w:szCs w:val="30"/>
        </w:rPr>
        <w:t>Good works followed that nativity; good works did not merit it.</w:t>
      </w:r>
    </w:p>
    <w:p w14:paraId="4B09E338">
      <w:pPr>
        <w:bidi w:val="0"/>
        <w:rPr>
          <w:rFonts w:hint="eastAsia"/>
          <w:sz w:val="30"/>
          <w:szCs w:val="30"/>
        </w:rPr>
      </w:pPr>
      <w:r>
        <w:rPr>
          <w:rFonts w:hint="eastAsia"/>
          <w:sz w:val="30"/>
          <w:szCs w:val="30"/>
        </w:rPr>
        <w:t>善行跟随那生育而来；善行并不配得那生育。</w:t>
      </w:r>
    </w:p>
    <w:p w14:paraId="304E8446">
      <w:pPr>
        <w:bidi w:val="0"/>
        <w:rPr>
          <w:rFonts w:hint="eastAsia"/>
          <w:sz w:val="30"/>
          <w:szCs w:val="30"/>
        </w:rPr>
      </w:pPr>
    </w:p>
    <w:p w14:paraId="2D6E936E">
      <w:pPr>
        <w:bidi w:val="0"/>
        <w:rPr>
          <w:rFonts w:hint="eastAsia"/>
          <w:sz w:val="30"/>
          <w:szCs w:val="30"/>
        </w:rPr>
      </w:pPr>
      <w:r>
        <w:rPr>
          <w:rFonts w:hint="eastAsia"/>
          <w:sz w:val="30"/>
          <w:szCs w:val="30"/>
        </w:rPr>
        <w:t>For it was in no wise to be feared that the human nature taken up by God the Word in that ineffable manner into a unity of person, would sin by free choice of will, since that taking up itself was such that the nature of man so taken up by God would admit into itself no movement of an evil will.</w:t>
      </w:r>
    </w:p>
    <w:p w14:paraId="5BCF2B2D">
      <w:pPr>
        <w:bidi w:val="0"/>
        <w:rPr>
          <w:rFonts w:hint="eastAsia"/>
          <w:sz w:val="30"/>
          <w:szCs w:val="30"/>
        </w:rPr>
      </w:pPr>
      <w:r>
        <w:rPr>
          <w:rFonts w:hint="eastAsia"/>
          <w:sz w:val="30"/>
          <w:szCs w:val="30"/>
        </w:rPr>
        <w:t>因为完全不必担心被上帝之道以那不可言喻的方式取来成为位格合一的人性会凭自由意志犯罪，因为那样的取来本身就使得被上帝取来的人性不会容许任何邪恶意志的活动进入自己。</w:t>
      </w:r>
    </w:p>
    <w:p w14:paraId="371C886F">
      <w:pPr>
        <w:bidi w:val="0"/>
        <w:rPr>
          <w:rFonts w:hint="eastAsia"/>
          <w:sz w:val="30"/>
          <w:szCs w:val="30"/>
        </w:rPr>
      </w:pPr>
    </w:p>
    <w:p w14:paraId="1B5981FC">
      <w:pPr>
        <w:bidi w:val="0"/>
        <w:rPr>
          <w:rFonts w:hint="eastAsia"/>
          <w:sz w:val="30"/>
          <w:szCs w:val="30"/>
        </w:rPr>
      </w:pPr>
      <w:r>
        <w:rPr>
          <w:rFonts w:hint="eastAsia"/>
          <w:sz w:val="30"/>
          <w:szCs w:val="30"/>
        </w:rPr>
        <w:t>Through this Mediator God makes known that He makes those whom He redeemed by His blood from evil, everlastingly good; and Him He in such wise assumed that He never would be evil, and, not being made out of evil, would always be good.</w:t>
      </w:r>
    </w:p>
    <w:p w14:paraId="6AFCBF70">
      <w:pPr>
        <w:bidi w:val="0"/>
        <w:rPr>
          <w:rFonts w:hint="eastAsia"/>
          <w:sz w:val="30"/>
          <w:szCs w:val="30"/>
        </w:rPr>
      </w:pPr>
      <w:r>
        <w:rPr>
          <w:rFonts w:hint="eastAsia"/>
          <w:sz w:val="30"/>
          <w:szCs w:val="30"/>
        </w:rPr>
        <w:t>藉着这位中保，上帝使人知道祂使那些被祂的血从邪恶中救赎的人永远成为良善；而且祂以这样的方式取了人性，使祂绝不会成为邪恶，并且，不是从邪恶中造成的，祂将永远是良善的。</w:t>
      </w:r>
    </w:p>
    <w:p w14:paraId="3CB7D39B">
      <w:pPr>
        <w:bidi w:val="0"/>
        <w:rPr>
          <w:rFonts w:hint="eastAsia"/>
          <w:sz w:val="30"/>
          <w:szCs w:val="30"/>
        </w:rPr>
      </w:pPr>
    </w:p>
    <w:p w14:paraId="0D191945">
      <w:pPr>
        <w:pStyle w:val="6"/>
        <w:bidi w:val="0"/>
        <w:rPr>
          <w:rFonts w:hint="eastAsia"/>
        </w:rPr>
      </w:pPr>
      <w:r>
        <w:rPr>
          <w:rFonts w:hint="eastAsia"/>
        </w:rPr>
        <w:t>CHAP. 31.--THE FIRST MAN HAD RECEIVED THE GRACE NECESSARY FOR HIS PERSEVERANCE, BUT ITS EXERCISE WAS LEFT IN HIS FREE CHOICE.</w:t>
      </w:r>
    </w:p>
    <w:p w14:paraId="0EE38951">
      <w:pPr>
        <w:pStyle w:val="6"/>
        <w:bidi w:val="0"/>
        <w:rPr>
          <w:rFonts w:hint="eastAsia"/>
        </w:rPr>
      </w:pPr>
      <w:r>
        <w:rPr>
          <w:rFonts w:hint="eastAsia"/>
        </w:rPr>
        <w:t>第31章——第一个人已领受了他坚持所必需的恩典，但其运用则留给了他的自由选择。</w:t>
      </w:r>
    </w:p>
    <w:p w14:paraId="6BA4185D">
      <w:pPr>
        <w:bidi w:val="0"/>
        <w:rPr>
          <w:rFonts w:hint="eastAsia"/>
          <w:sz w:val="30"/>
          <w:szCs w:val="30"/>
        </w:rPr>
      </w:pPr>
    </w:p>
    <w:p w14:paraId="5797EC05">
      <w:pPr>
        <w:bidi w:val="0"/>
        <w:rPr>
          <w:rFonts w:hint="eastAsia"/>
          <w:sz w:val="30"/>
          <w:szCs w:val="30"/>
        </w:rPr>
      </w:pPr>
      <w:r>
        <w:rPr>
          <w:rFonts w:hint="eastAsia"/>
          <w:sz w:val="30"/>
          <w:szCs w:val="30"/>
        </w:rPr>
        <w:t>The first man had not that grace by which he should never will to be evil; but assuredly he had that in which if he willed to abide he would never be evil, and without which, moreover, he could not by free will be good, but which, nevertheless, by free will he could forsake.</w:t>
      </w:r>
    </w:p>
    <w:p w14:paraId="27332487">
      <w:pPr>
        <w:bidi w:val="0"/>
        <w:rPr>
          <w:rFonts w:hint="eastAsia"/>
          <w:sz w:val="30"/>
          <w:szCs w:val="30"/>
        </w:rPr>
      </w:pPr>
      <w:r>
        <w:rPr>
          <w:rFonts w:hint="eastAsia"/>
          <w:sz w:val="30"/>
          <w:szCs w:val="30"/>
        </w:rPr>
        <w:t>第一个人没有那种使他永不愿意成为邪恶的恩典；但他确实有那种恩典，如果他愿意留在其中，他就永不会成为邪恶，并且没有这恩典，他不能凭自由意志成为良善，但尽管如此，他能凭自由意志离弃这恩典。</w:t>
      </w:r>
    </w:p>
    <w:p w14:paraId="1C49FEAC">
      <w:pPr>
        <w:bidi w:val="0"/>
        <w:rPr>
          <w:rFonts w:hint="eastAsia"/>
          <w:sz w:val="30"/>
          <w:szCs w:val="30"/>
        </w:rPr>
      </w:pPr>
    </w:p>
    <w:p w14:paraId="223CBDED">
      <w:pPr>
        <w:bidi w:val="0"/>
        <w:rPr>
          <w:rFonts w:hint="eastAsia"/>
          <w:sz w:val="30"/>
          <w:szCs w:val="30"/>
        </w:rPr>
      </w:pPr>
      <w:r>
        <w:rPr>
          <w:rFonts w:hint="eastAsia"/>
          <w:sz w:val="30"/>
          <w:szCs w:val="30"/>
        </w:rPr>
        <w:t>God, therefore, did not will even him to be without His grace, which He left in his free will; because free will is sufficient for evil, but is too little for good, unless it is aided by Omnipotent Good.</w:t>
      </w:r>
    </w:p>
    <w:p w14:paraId="560A0C6D">
      <w:pPr>
        <w:bidi w:val="0"/>
        <w:rPr>
          <w:rFonts w:hint="eastAsia"/>
          <w:sz w:val="30"/>
          <w:szCs w:val="30"/>
        </w:rPr>
      </w:pPr>
      <w:r>
        <w:rPr>
          <w:rFonts w:hint="eastAsia"/>
          <w:sz w:val="30"/>
          <w:szCs w:val="30"/>
        </w:rPr>
        <w:t>因此，上帝甚至不愿意他没有祂的恩典，祂将恩典留在他的自由意志中；因为自由意志足以行恶，但对行善而言太微弱，除非得到全能良善者的帮助。</w:t>
      </w:r>
    </w:p>
    <w:p w14:paraId="5B31C512">
      <w:pPr>
        <w:bidi w:val="0"/>
        <w:rPr>
          <w:rFonts w:hint="eastAsia"/>
          <w:sz w:val="30"/>
          <w:szCs w:val="30"/>
        </w:rPr>
      </w:pPr>
    </w:p>
    <w:p w14:paraId="1C1D11D5">
      <w:pPr>
        <w:bidi w:val="0"/>
        <w:rPr>
          <w:rFonts w:hint="eastAsia"/>
          <w:sz w:val="30"/>
          <w:szCs w:val="30"/>
        </w:rPr>
      </w:pPr>
      <w:r>
        <w:rPr>
          <w:rFonts w:hint="eastAsia"/>
          <w:sz w:val="30"/>
          <w:szCs w:val="30"/>
        </w:rPr>
        <w:t>And if that man had not forsaken that assistance of his free will, he would always have been good; but he forsook it, and he was forsaken.</w:t>
      </w:r>
    </w:p>
    <w:p w14:paraId="1A87170D">
      <w:pPr>
        <w:bidi w:val="0"/>
        <w:rPr>
          <w:rFonts w:hint="eastAsia"/>
          <w:sz w:val="30"/>
          <w:szCs w:val="30"/>
        </w:rPr>
      </w:pPr>
      <w:r>
        <w:rPr>
          <w:rFonts w:hint="eastAsia"/>
          <w:sz w:val="30"/>
          <w:szCs w:val="30"/>
        </w:rPr>
        <w:t>如果那人没有离弃他自由意志的那种帮助，他就会一直良善；但他离弃了它，他也被离弃了。</w:t>
      </w:r>
    </w:p>
    <w:p w14:paraId="31D33B03">
      <w:pPr>
        <w:bidi w:val="0"/>
        <w:rPr>
          <w:rFonts w:hint="eastAsia"/>
          <w:sz w:val="30"/>
          <w:szCs w:val="30"/>
        </w:rPr>
      </w:pPr>
    </w:p>
    <w:p w14:paraId="265F1CB0">
      <w:pPr>
        <w:bidi w:val="0"/>
        <w:rPr>
          <w:rFonts w:hint="eastAsia"/>
          <w:sz w:val="30"/>
          <w:szCs w:val="30"/>
        </w:rPr>
      </w:pPr>
      <w:r>
        <w:rPr>
          <w:rFonts w:hint="eastAsia"/>
          <w:sz w:val="30"/>
          <w:szCs w:val="30"/>
        </w:rPr>
        <w:t>Because such was the nature of the aid, that he could forsake it when he would, and that he could continue in it if he would; but not such that it could be brought about that he would.</w:t>
      </w:r>
    </w:p>
    <w:p w14:paraId="3FF9B72C">
      <w:pPr>
        <w:bidi w:val="0"/>
        <w:rPr>
          <w:rFonts w:hint="eastAsia"/>
          <w:sz w:val="30"/>
          <w:szCs w:val="30"/>
        </w:rPr>
      </w:pPr>
      <w:r>
        <w:rPr>
          <w:rFonts w:hint="eastAsia"/>
          <w:sz w:val="30"/>
          <w:szCs w:val="30"/>
        </w:rPr>
        <w:t>因为那帮助的性质如此，他能在他愿意时离弃它，他也能在他愿意时继续在其中；但不是能使他必然愿意的那种。</w:t>
      </w:r>
    </w:p>
    <w:p w14:paraId="5BBB3232">
      <w:pPr>
        <w:bidi w:val="0"/>
        <w:rPr>
          <w:rFonts w:hint="eastAsia"/>
          <w:sz w:val="30"/>
          <w:szCs w:val="30"/>
        </w:rPr>
      </w:pPr>
    </w:p>
    <w:p w14:paraId="333EDD84">
      <w:pPr>
        <w:bidi w:val="0"/>
        <w:rPr>
          <w:rFonts w:hint="eastAsia"/>
          <w:sz w:val="30"/>
          <w:szCs w:val="30"/>
        </w:rPr>
      </w:pPr>
      <w:r>
        <w:rPr>
          <w:rFonts w:hint="eastAsia"/>
          <w:sz w:val="30"/>
          <w:szCs w:val="30"/>
        </w:rPr>
        <w:t>This first is the grace which was given to the first Adam; but more powerful than this is that in the second Adam.</w:t>
      </w:r>
    </w:p>
    <w:p w14:paraId="3FED50C6">
      <w:pPr>
        <w:bidi w:val="0"/>
        <w:rPr>
          <w:rFonts w:hint="eastAsia"/>
          <w:sz w:val="30"/>
          <w:szCs w:val="30"/>
        </w:rPr>
      </w:pPr>
      <w:r>
        <w:rPr>
          <w:rFonts w:hint="eastAsia"/>
          <w:sz w:val="30"/>
          <w:szCs w:val="30"/>
        </w:rPr>
        <w:t>这第一种是赐给第一个亚当的恩典；但在第二个亚当里的比这更强大。</w:t>
      </w:r>
    </w:p>
    <w:p w14:paraId="76B3635F">
      <w:pPr>
        <w:bidi w:val="0"/>
        <w:rPr>
          <w:rFonts w:hint="eastAsia"/>
          <w:sz w:val="30"/>
          <w:szCs w:val="30"/>
        </w:rPr>
      </w:pPr>
    </w:p>
    <w:p w14:paraId="2A61A650">
      <w:pPr>
        <w:bidi w:val="0"/>
        <w:rPr>
          <w:rFonts w:hint="eastAsia"/>
          <w:sz w:val="30"/>
          <w:szCs w:val="30"/>
        </w:rPr>
      </w:pPr>
      <w:r>
        <w:rPr>
          <w:rFonts w:hint="eastAsia"/>
          <w:sz w:val="30"/>
          <w:szCs w:val="30"/>
        </w:rPr>
        <w:t>For the first is that whereby it is affected that a man may have righteousness if he will; the second, therefore, can do more than this, since by it is even effected that he will, and will so much, and love with such ardour, that by the will of the Spirit he overcomes the will of the flesh, that lusteth in opposition to it.</w:t>
      </w:r>
    </w:p>
    <w:p w14:paraId="3A2A81AA">
      <w:pPr>
        <w:bidi w:val="0"/>
        <w:rPr>
          <w:rFonts w:hint="eastAsia"/>
          <w:sz w:val="30"/>
          <w:szCs w:val="30"/>
        </w:rPr>
      </w:pPr>
      <w:r>
        <w:rPr>
          <w:rFonts w:hint="eastAsia"/>
          <w:sz w:val="30"/>
          <w:szCs w:val="30"/>
        </w:rPr>
        <w:t>因为第一种是使人若愿意可以有公义的恩典；因此，第二种能做的更多，因为藉着它甚至使他愿意，并且愿意得如此之多，爱得如此热切，以致藉着圣灵的意志，他胜过与之相争的肉体的意志。</w:t>
      </w:r>
    </w:p>
    <w:p w14:paraId="44C453A8">
      <w:pPr>
        <w:bidi w:val="0"/>
        <w:rPr>
          <w:rFonts w:hint="eastAsia"/>
          <w:sz w:val="30"/>
          <w:szCs w:val="30"/>
        </w:rPr>
      </w:pPr>
    </w:p>
    <w:p w14:paraId="3FC2BA0F">
      <w:pPr>
        <w:bidi w:val="0"/>
        <w:rPr>
          <w:rFonts w:hint="eastAsia"/>
          <w:sz w:val="30"/>
          <w:szCs w:val="30"/>
        </w:rPr>
      </w:pPr>
      <w:r>
        <w:rPr>
          <w:rFonts w:hint="eastAsia"/>
          <w:sz w:val="30"/>
          <w:szCs w:val="30"/>
        </w:rPr>
        <w:t>Nor was that, indeed, a small grace by which was demonstrated even the power of free will, because man was so assisted that without this assistance he could not continue in good, but could forsake this assistance if he would.</w:t>
      </w:r>
    </w:p>
    <w:p w14:paraId="10CC645B">
      <w:pPr>
        <w:bidi w:val="0"/>
        <w:rPr>
          <w:rFonts w:hint="eastAsia"/>
          <w:sz w:val="30"/>
          <w:szCs w:val="30"/>
        </w:rPr>
      </w:pPr>
      <w:r>
        <w:rPr>
          <w:rFonts w:hint="eastAsia"/>
          <w:sz w:val="30"/>
          <w:szCs w:val="30"/>
        </w:rPr>
        <w:t>的确，那也不是一个小恩典，藉着它甚至显明了自由意志的能力，因为人得到如此的帮助，若没有这帮助，他就不能持守良善，但他若愿意，可以离弃这帮助。</w:t>
      </w:r>
    </w:p>
    <w:p w14:paraId="0DC7C11E">
      <w:pPr>
        <w:bidi w:val="0"/>
        <w:rPr>
          <w:rFonts w:hint="eastAsia"/>
          <w:sz w:val="30"/>
          <w:szCs w:val="30"/>
        </w:rPr>
      </w:pPr>
    </w:p>
    <w:p w14:paraId="088CDADE">
      <w:pPr>
        <w:bidi w:val="0"/>
        <w:rPr>
          <w:rFonts w:hint="eastAsia"/>
          <w:sz w:val="30"/>
          <w:szCs w:val="30"/>
        </w:rPr>
      </w:pPr>
      <w:r>
        <w:rPr>
          <w:rFonts w:hint="eastAsia"/>
          <w:sz w:val="30"/>
          <w:szCs w:val="30"/>
        </w:rPr>
        <w:t>But this latter grace is by so much the greater, that it is too little for a man by its means to regain his lost freedom; it is too little, finally, not to be able without it either to apprehend the good or to continue in good if he will, unless he is also made to will.</w:t>
      </w:r>
    </w:p>
    <w:p w14:paraId="0B46667F">
      <w:pPr>
        <w:bidi w:val="0"/>
        <w:rPr>
          <w:rFonts w:hint="eastAsia"/>
          <w:sz w:val="30"/>
          <w:szCs w:val="30"/>
        </w:rPr>
      </w:pPr>
      <w:r>
        <w:rPr>
          <w:rFonts w:hint="eastAsia"/>
          <w:sz w:val="30"/>
          <w:szCs w:val="30"/>
        </w:rPr>
        <w:t>但后一种恩典更为伟大，因为人靠它来重获失去的自由是远远不够的；最后，若没有它，不能领会良善或坚持良善，即使他愿意，这也是远远不够的，除非他也被使得愿意。</w:t>
      </w:r>
    </w:p>
    <w:p w14:paraId="3D9B7596">
      <w:pPr>
        <w:bidi w:val="0"/>
        <w:rPr>
          <w:rFonts w:hint="eastAsia"/>
          <w:sz w:val="30"/>
          <w:szCs w:val="30"/>
        </w:rPr>
      </w:pPr>
    </w:p>
    <w:p w14:paraId="48AA9191">
      <w:pPr>
        <w:pStyle w:val="6"/>
        <w:bidi w:val="0"/>
        <w:rPr>
          <w:rFonts w:hint="eastAsia"/>
        </w:rPr>
      </w:pPr>
      <w:r>
        <w:rPr>
          <w:rFonts w:hint="eastAsia"/>
        </w:rPr>
        <w:t>CHAP. 32.--THE GIFTS OF GRACE CONFERRED ON ADAM IN CREATION.</w:t>
      </w:r>
    </w:p>
    <w:p w14:paraId="7FE9179C">
      <w:pPr>
        <w:pStyle w:val="6"/>
        <w:bidi w:val="0"/>
        <w:rPr>
          <w:rFonts w:hint="eastAsia"/>
        </w:rPr>
      </w:pPr>
      <w:r>
        <w:rPr>
          <w:rFonts w:hint="eastAsia"/>
        </w:rPr>
        <w:t>第32章——在创造中赐给亚当的恩典礼物。</w:t>
      </w:r>
    </w:p>
    <w:p w14:paraId="27A44DAB">
      <w:pPr>
        <w:bidi w:val="0"/>
        <w:rPr>
          <w:rFonts w:hint="eastAsia"/>
          <w:sz w:val="30"/>
          <w:szCs w:val="30"/>
        </w:rPr>
      </w:pPr>
    </w:p>
    <w:p w14:paraId="637EA72F">
      <w:pPr>
        <w:bidi w:val="0"/>
        <w:rPr>
          <w:rFonts w:hint="eastAsia"/>
          <w:sz w:val="30"/>
          <w:szCs w:val="30"/>
        </w:rPr>
      </w:pPr>
      <w:r>
        <w:rPr>
          <w:rFonts w:hint="eastAsia"/>
          <w:sz w:val="30"/>
          <w:szCs w:val="30"/>
        </w:rPr>
        <w:t>At that time, therefore, God had given to man a good will, because in that will He had made him, since He had made him upright.</w:t>
      </w:r>
    </w:p>
    <w:p w14:paraId="4031CF69">
      <w:pPr>
        <w:bidi w:val="0"/>
        <w:rPr>
          <w:rFonts w:hint="eastAsia"/>
          <w:sz w:val="30"/>
          <w:szCs w:val="30"/>
        </w:rPr>
      </w:pPr>
      <w:r>
        <w:rPr>
          <w:rFonts w:hint="eastAsia"/>
          <w:sz w:val="30"/>
          <w:szCs w:val="30"/>
        </w:rPr>
        <w:t>因此，那时，上帝赐给人一个良善的意志，因为祂在那意志中造了他，既然祂造他是正直的。</w:t>
      </w:r>
    </w:p>
    <w:p w14:paraId="4A3EE893">
      <w:pPr>
        <w:bidi w:val="0"/>
        <w:rPr>
          <w:rFonts w:hint="eastAsia"/>
          <w:sz w:val="30"/>
          <w:szCs w:val="30"/>
        </w:rPr>
      </w:pPr>
    </w:p>
    <w:p w14:paraId="465F67ED">
      <w:pPr>
        <w:bidi w:val="0"/>
        <w:rPr>
          <w:rFonts w:hint="eastAsia"/>
          <w:sz w:val="30"/>
          <w:szCs w:val="30"/>
        </w:rPr>
      </w:pPr>
      <w:r>
        <w:rPr>
          <w:rFonts w:hint="eastAsia"/>
          <w:sz w:val="30"/>
          <w:szCs w:val="30"/>
        </w:rPr>
        <w:t>He had given help without which he could not continue therein if he would; but that he should will, He left in his free will.</w:t>
      </w:r>
    </w:p>
    <w:p w14:paraId="036DAB4B">
      <w:pPr>
        <w:bidi w:val="0"/>
        <w:rPr>
          <w:rFonts w:hint="eastAsia"/>
          <w:sz w:val="30"/>
          <w:szCs w:val="30"/>
        </w:rPr>
      </w:pPr>
      <w:r>
        <w:rPr>
          <w:rFonts w:hint="eastAsia"/>
          <w:sz w:val="30"/>
          <w:szCs w:val="30"/>
        </w:rPr>
        <w:t>祂赐给他帮助，若没有这帮助，他就不能持守在其中，即使他愿意；但他是否愿意，祂留给了他的自由意志。</w:t>
      </w:r>
    </w:p>
    <w:p w14:paraId="218EF0E0">
      <w:pPr>
        <w:bidi w:val="0"/>
        <w:rPr>
          <w:rFonts w:hint="eastAsia"/>
          <w:sz w:val="30"/>
          <w:szCs w:val="30"/>
        </w:rPr>
      </w:pPr>
    </w:p>
    <w:p w14:paraId="1CA747FE">
      <w:pPr>
        <w:bidi w:val="0"/>
        <w:rPr>
          <w:rFonts w:hint="eastAsia"/>
          <w:sz w:val="30"/>
          <w:szCs w:val="30"/>
        </w:rPr>
      </w:pPr>
      <w:r>
        <w:rPr>
          <w:rFonts w:hint="eastAsia"/>
          <w:sz w:val="30"/>
          <w:szCs w:val="30"/>
        </w:rPr>
        <w:t>He could therefore continue if he would, because the help was not wanting whereby he could, and without which he could not, perseveringly hold fast the good which he would.</w:t>
      </w:r>
    </w:p>
    <w:p w14:paraId="2EA16BB6">
      <w:pPr>
        <w:bidi w:val="0"/>
        <w:rPr>
          <w:rFonts w:hint="eastAsia"/>
          <w:sz w:val="30"/>
          <w:szCs w:val="30"/>
        </w:rPr>
      </w:pPr>
      <w:r>
        <w:rPr>
          <w:rFonts w:hint="eastAsia"/>
          <w:sz w:val="30"/>
          <w:szCs w:val="30"/>
        </w:rPr>
        <w:t>因此，他若愿意，就能持守，因为不缺少他能够的帮助，若没有这帮助，他就不能坚持持守他所愿意的良善。</w:t>
      </w:r>
    </w:p>
    <w:p w14:paraId="3CBF021D">
      <w:pPr>
        <w:bidi w:val="0"/>
        <w:rPr>
          <w:rFonts w:hint="eastAsia"/>
          <w:sz w:val="30"/>
          <w:szCs w:val="30"/>
        </w:rPr>
      </w:pPr>
    </w:p>
    <w:p w14:paraId="4439B7D8">
      <w:pPr>
        <w:bidi w:val="0"/>
        <w:rPr>
          <w:rFonts w:hint="eastAsia"/>
          <w:sz w:val="30"/>
          <w:szCs w:val="30"/>
        </w:rPr>
      </w:pPr>
      <w:r>
        <w:rPr>
          <w:rFonts w:hint="eastAsia"/>
          <w:sz w:val="30"/>
          <w:szCs w:val="30"/>
        </w:rPr>
        <w:t>But that he willed not to continue is absolutely the fault of him whose merit it would have been if he had willed to continue; as the holy angels did, who, while others fell by free will, themselves by the same free will stood, and deserved to receive the due reward of this continuance--to wit, such a fulness of blessing that by it they might have the fullest certainty of always abiding in it.</w:t>
      </w:r>
    </w:p>
    <w:p w14:paraId="4A9857FA">
      <w:pPr>
        <w:bidi w:val="0"/>
        <w:rPr>
          <w:rFonts w:hint="eastAsia"/>
          <w:sz w:val="30"/>
          <w:szCs w:val="30"/>
        </w:rPr>
      </w:pPr>
      <w:r>
        <w:rPr>
          <w:rFonts w:hint="eastAsia"/>
          <w:sz w:val="30"/>
          <w:szCs w:val="30"/>
        </w:rPr>
        <w:t>但他不愿持守绝对是他的过错，而若他愿意持守，那就是他的功劳；如同圣天使们，当其他天使凭自由意志堕落时，他们凭着同样的自由意志站立，因而配得这种持守应得的奖赏——即如此丰满的福分，使他们藉此可以完全确定他们将永远留在其中。</w:t>
      </w:r>
    </w:p>
    <w:p w14:paraId="28D8678A">
      <w:pPr>
        <w:bidi w:val="0"/>
        <w:rPr>
          <w:rFonts w:hint="eastAsia"/>
          <w:sz w:val="30"/>
          <w:szCs w:val="30"/>
        </w:rPr>
      </w:pPr>
    </w:p>
    <w:p w14:paraId="2580022A">
      <w:pPr>
        <w:bidi w:val="0"/>
        <w:rPr>
          <w:rFonts w:hint="eastAsia"/>
          <w:sz w:val="30"/>
          <w:szCs w:val="30"/>
        </w:rPr>
      </w:pPr>
      <w:r>
        <w:rPr>
          <w:rFonts w:hint="eastAsia"/>
          <w:sz w:val="30"/>
          <w:szCs w:val="30"/>
        </w:rPr>
        <w:t>If, however, this help had been wanting, either to angel or to man when they were first made, since their nature was not made such that without the divine help it could abide if it would, they certainly would not have fallen by their own fault, because the help would have been wanting without which they could not continue.</w:t>
      </w:r>
    </w:p>
    <w:p w14:paraId="51791B91">
      <w:pPr>
        <w:bidi w:val="0"/>
        <w:rPr>
          <w:rFonts w:hint="eastAsia"/>
          <w:sz w:val="30"/>
          <w:szCs w:val="30"/>
        </w:rPr>
      </w:pPr>
      <w:r>
        <w:rPr>
          <w:rFonts w:hint="eastAsia"/>
          <w:sz w:val="30"/>
          <w:szCs w:val="30"/>
        </w:rPr>
        <w:t>然而，如果这帮助在天使或人初被造时就缺乏，因为他们的本性并非被造成没有神的帮助就能持守（若他们愿意），他们当然不会因自己的过错而堕落，因为缺乏了他们无法持守下去的帮助。</w:t>
      </w:r>
    </w:p>
    <w:p w14:paraId="56C6F8FE">
      <w:pPr>
        <w:bidi w:val="0"/>
        <w:rPr>
          <w:rFonts w:hint="eastAsia"/>
          <w:sz w:val="30"/>
          <w:szCs w:val="30"/>
        </w:rPr>
      </w:pPr>
    </w:p>
    <w:p w14:paraId="11E29DB6">
      <w:pPr>
        <w:bidi w:val="0"/>
        <w:rPr>
          <w:rFonts w:hint="eastAsia"/>
          <w:sz w:val="30"/>
          <w:szCs w:val="30"/>
        </w:rPr>
      </w:pPr>
      <w:r>
        <w:rPr>
          <w:rFonts w:hint="eastAsia"/>
          <w:sz w:val="30"/>
          <w:szCs w:val="30"/>
        </w:rPr>
        <w:t>At the present time, however, to those to whom such assistance is wanting, it is the penalty of sin; but to those to whom it is given, it is given of grace, not of debt; and by so much the more is given through Jesus Christ our Lord to those to whom it has pleased God to give it, that not only we have that help without which we cannot continue even if we will, but, moreover, we have so great and such a help as to will.</w:t>
      </w:r>
    </w:p>
    <w:p w14:paraId="5BC04A25">
      <w:pPr>
        <w:bidi w:val="0"/>
        <w:rPr>
          <w:rFonts w:hint="eastAsia"/>
          <w:sz w:val="30"/>
          <w:szCs w:val="30"/>
        </w:rPr>
      </w:pPr>
      <w:r>
        <w:rPr>
          <w:rFonts w:hint="eastAsia"/>
          <w:sz w:val="30"/>
          <w:szCs w:val="30"/>
        </w:rPr>
        <w:t>然而，在现今，对那些缺乏这种帮助的人，这是罪的惩罚；但对那些得到它的人，它是出于恩典，不是出于债务；并且藉着我们的主耶稣基督，上帝喜悦赐给谁，就给谁更多，使我们不仅有那种没有它我们就不能持守的帮助，即使我们愿意，而且，我们有如此伟大和如此的帮助，使我们愿意。</w:t>
      </w:r>
    </w:p>
    <w:p w14:paraId="3717C823">
      <w:pPr>
        <w:bidi w:val="0"/>
        <w:rPr>
          <w:rFonts w:hint="eastAsia"/>
          <w:sz w:val="30"/>
          <w:szCs w:val="30"/>
        </w:rPr>
      </w:pPr>
    </w:p>
    <w:p w14:paraId="20E94F20">
      <w:pPr>
        <w:bidi w:val="0"/>
        <w:rPr>
          <w:rFonts w:hint="eastAsia"/>
          <w:sz w:val="30"/>
          <w:szCs w:val="30"/>
        </w:rPr>
      </w:pPr>
      <w:r>
        <w:rPr>
          <w:rFonts w:hint="eastAsia"/>
          <w:sz w:val="30"/>
          <w:szCs w:val="30"/>
        </w:rPr>
        <w:t>Because by this grace of God there is caused in us, in the reception of good and in the persevering hold of it, not only to be able to do what we will, but even to will to do what we are able.</w:t>
      </w:r>
    </w:p>
    <w:p w14:paraId="254CDC61">
      <w:pPr>
        <w:bidi w:val="0"/>
        <w:rPr>
          <w:rFonts w:hint="eastAsia"/>
          <w:sz w:val="30"/>
          <w:szCs w:val="30"/>
        </w:rPr>
      </w:pPr>
      <w:r>
        <w:rPr>
          <w:rFonts w:hint="eastAsia"/>
          <w:sz w:val="30"/>
          <w:szCs w:val="30"/>
        </w:rPr>
        <w:t>因为藉着上帝的这恩典，在我们接受良善和坚持持守它时，不仅能够做我们所愿意的，甚至愿意做我们所能做的。</w:t>
      </w:r>
    </w:p>
    <w:p w14:paraId="4864E918">
      <w:pPr>
        <w:bidi w:val="0"/>
        <w:rPr>
          <w:rFonts w:hint="eastAsia"/>
          <w:sz w:val="30"/>
          <w:szCs w:val="30"/>
        </w:rPr>
      </w:pPr>
    </w:p>
    <w:p w14:paraId="7F80C37F">
      <w:pPr>
        <w:bidi w:val="0"/>
        <w:rPr>
          <w:rFonts w:hint="eastAsia"/>
          <w:sz w:val="30"/>
          <w:szCs w:val="30"/>
        </w:rPr>
      </w:pPr>
      <w:r>
        <w:rPr>
          <w:rFonts w:hint="eastAsia"/>
          <w:sz w:val="30"/>
          <w:szCs w:val="30"/>
        </w:rPr>
        <w:t>But this was not the case in the first man; for the one of these things was in him, but the other was not.</w:t>
      </w:r>
    </w:p>
    <w:p w14:paraId="28ADE64A">
      <w:pPr>
        <w:bidi w:val="0"/>
        <w:rPr>
          <w:rFonts w:hint="eastAsia"/>
          <w:sz w:val="30"/>
          <w:szCs w:val="30"/>
        </w:rPr>
      </w:pPr>
      <w:r>
        <w:rPr>
          <w:rFonts w:hint="eastAsia"/>
          <w:sz w:val="30"/>
          <w:szCs w:val="30"/>
        </w:rPr>
        <w:t>但第一个人的情况并非如此；因为其中之一在他里面，但另一个不在。</w:t>
      </w:r>
    </w:p>
    <w:p w14:paraId="7CE05B32">
      <w:pPr>
        <w:bidi w:val="0"/>
        <w:rPr>
          <w:rFonts w:hint="eastAsia"/>
          <w:sz w:val="30"/>
          <w:szCs w:val="30"/>
        </w:rPr>
      </w:pPr>
    </w:p>
    <w:p w14:paraId="16EE897C">
      <w:pPr>
        <w:bidi w:val="0"/>
        <w:rPr>
          <w:rFonts w:hint="eastAsia"/>
          <w:sz w:val="30"/>
          <w:szCs w:val="30"/>
        </w:rPr>
      </w:pPr>
      <w:r>
        <w:rPr>
          <w:rFonts w:hint="eastAsia"/>
          <w:sz w:val="30"/>
          <w:szCs w:val="30"/>
        </w:rPr>
        <w:t>For he did not need grace to receive good, because he had not yet lost it; but he needed the aid of grace to continue in it, and without this aid he could not do this at all; and he had received the ability if he would, but he had not the will for what he could; for if he had possessed it, he would have persevered.</w:t>
      </w:r>
    </w:p>
    <w:p w14:paraId="65B91B83">
      <w:pPr>
        <w:bidi w:val="0"/>
        <w:rPr>
          <w:rFonts w:hint="eastAsia"/>
          <w:sz w:val="30"/>
          <w:szCs w:val="30"/>
        </w:rPr>
      </w:pPr>
      <w:r>
        <w:rPr>
          <w:rFonts w:hint="eastAsia"/>
          <w:sz w:val="30"/>
          <w:szCs w:val="30"/>
        </w:rPr>
        <w:t>因为他不需要恩典来接受良善，因为他还没有失去它；但他需要恩典的帮助来持守它，没有这帮助，他根本不能做到这一点；他已经接受了能力，如果他愿意，但他没有对他所能做的事的意愿；因为如果他有意愿，他就会坚持下去。</w:t>
      </w:r>
    </w:p>
    <w:p w14:paraId="55BCA1A6">
      <w:pPr>
        <w:bidi w:val="0"/>
        <w:rPr>
          <w:rFonts w:hint="eastAsia"/>
          <w:sz w:val="30"/>
          <w:szCs w:val="30"/>
        </w:rPr>
      </w:pPr>
    </w:p>
    <w:p w14:paraId="4BB67C5B">
      <w:pPr>
        <w:bidi w:val="0"/>
        <w:rPr>
          <w:rFonts w:hint="eastAsia"/>
          <w:sz w:val="30"/>
          <w:szCs w:val="30"/>
        </w:rPr>
      </w:pPr>
      <w:r>
        <w:rPr>
          <w:rFonts w:hint="eastAsia"/>
          <w:sz w:val="30"/>
          <w:szCs w:val="30"/>
        </w:rPr>
        <w:t>For he could persevere if he would; but that he would not was the result of free will, which at that time was in such wise free that he was capable of willing well and ill.</w:t>
      </w:r>
    </w:p>
    <w:p w14:paraId="27CF556A">
      <w:pPr>
        <w:bidi w:val="0"/>
        <w:rPr>
          <w:rFonts w:hint="eastAsia"/>
          <w:sz w:val="30"/>
          <w:szCs w:val="30"/>
        </w:rPr>
      </w:pPr>
      <w:r>
        <w:rPr>
          <w:rFonts w:hint="eastAsia"/>
          <w:sz w:val="30"/>
          <w:szCs w:val="30"/>
        </w:rPr>
        <w:t>因为他能坚持，如果他愿意；但他不愿意是自由意志的结果，那时的自由意志是如此自由，他能够愿意行善和行恶。</w:t>
      </w:r>
    </w:p>
    <w:p w14:paraId="5CE1A284">
      <w:pPr>
        <w:bidi w:val="0"/>
        <w:rPr>
          <w:rFonts w:hint="eastAsia"/>
          <w:sz w:val="30"/>
          <w:szCs w:val="30"/>
        </w:rPr>
      </w:pPr>
    </w:p>
    <w:p w14:paraId="30D85DFE">
      <w:pPr>
        <w:bidi w:val="0"/>
        <w:rPr>
          <w:rFonts w:hint="eastAsia"/>
          <w:sz w:val="30"/>
          <w:szCs w:val="30"/>
        </w:rPr>
      </w:pPr>
      <w:r>
        <w:rPr>
          <w:rFonts w:hint="eastAsia"/>
          <w:sz w:val="30"/>
          <w:szCs w:val="30"/>
        </w:rPr>
        <w:t>For what shall be more free than free will, when it shall not be able to serve sin? and this should be to man also as it was made to the holy angels, the reward of deserving.</w:t>
      </w:r>
    </w:p>
    <w:p w14:paraId="06753B42">
      <w:pPr>
        <w:bidi w:val="0"/>
        <w:rPr>
          <w:rFonts w:hint="eastAsia"/>
          <w:sz w:val="30"/>
          <w:szCs w:val="30"/>
        </w:rPr>
      </w:pPr>
      <w:r>
        <w:rPr>
          <w:rFonts w:hint="eastAsia"/>
          <w:sz w:val="30"/>
          <w:szCs w:val="30"/>
        </w:rPr>
        <w:t>因为什么会比自由意志更自由呢，当它不能服侍罪的时候？这对人来说也应当像对圣天使一样，是配得的奖赏。</w:t>
      </w:r>
    </w:p>
    <w:p w14:paraId="5EDF89EE">
      <w:pPr>
        <w:bidi w:val="0"/>
        <w:rPr>
          <w:rFonts w:hint="eastAsia"/>
          <w:sz w:val="30"/>
          <w:szCs w:val="30"/>
        </w:rPr>
      </w:pPr>
    </w:p>
    <w:p w14:paraId="6E5DC07A">
      <w:pPr>
        <w:bidi w:val="0"/>
        <w:rPr>
          <w:rFonts w:hint="eastAsia"/>
          <w:sz w:val="30"/>
          <w:szCs w:val="30"/>
        </w:rPr>
      </w:pPr>
      <w:r>
        <w:rPr>
          <w:rFonts w:hint="eastAsia"/>
          <w:sz w:val="30"/>
          <w:szCs w:val="30"/>
        </w:rPr>
        <w:t>But now that good deserving has been lost by sin, in those who are delivered that has become the gift of grace which would have been the reward of deserving.</w:t>
      </w:r>
    </w:p>
    <w:p w14:paraId="48FC72E9">
      <w:pPr>
        <w:bidi w:val="0"/>
        <w:rPr>
          <w:rFonts w:hint="eastAsia"/>
          <w:sz w:val="30"/>
          <w:szCs w:val="30"/>
        </w:rPr>
      </w:pPr>
      <w:r>
        <w:rPr>
          <w:rFonts w:hint="eastAsia"/>
          <w:sz w:val="30"/>
          <w:szCs w:val="30"/>
        </w:rPr>
        <w:t>但现在那良善的功德已因罪而失去，在那些被拯救的人中，那本应是功德奖赏的，已成为恩典的礼物。</w:t>
      </w:r>
    </w:p>
    <w:p w14:paraId="7000E4F4">
      <w:pPr>
        <w:bidi w:val="0"/>
        <w:rPr>
          <w:rFonts w:hint="eastAsia"/>
          <w:sz w:val="30"/>
          <w:szCs w:val="30"/>
        </w:rPr>
      </w:pPr>
    </w:p>
    <w:p w14:paraId="780D9858">
      <w:pPr>
        <w:pStyle w:val="6"/>
        <w:bidi w:val="0"/>
        <w:rPr>
          <w:rFonts w:hint="eastAsia"/>
        </w:rPr>
      </w:pPr>
      <w:r>
        <w:rPr>
          <w:rFonts w:hint="eastAsia"/>
        </w:rPr>
        <w:t>CHAP. 33 [XII.]--WHAT IS THE DIFFERENCE BETWEEN THE ABILITY NOT TO SIN, TO DIE, AND FORSAKE GOOD, AND THE INABILITY TO SIN, TO DIE, AND TO FORSAKE GOOD?</w:t>
      </w:r>
    </w:p>
    <w:p w14:paraId="58D17DBD">
      <w:pPr>
        <w:pStyle w:val="6"/>
        <w:bidi w:val="0"/>
        <w:rPr>
          <w:rFonts w:hint="eastAsia"/>
        </w:rPr>
      </w:pPr>
      <w:r>
        <w:rPr>
          <w:rFonts w:hint="eastAsia"/>
        </w:rPr>
        <w:t>第33章[XII.]——能不犯罪、不死亡和不离弃良善，与不能犯罪、不死亡和不能离弃良善之间有什么区别？</w:t>
      </w:r>
    </w:p>
    <w:p w14:paraId="343763DF">
      <w:pPr>
        <w:bidi w:val="0"/>
        <w:rPr>
          <w:rFonts w:hint="eastAsia"/>
          <w:sz w:val="30"/>
          <w:szCs w:val="30"/>
        </w:rPr>
      </w:pPr>
    </w:p>
    <w:p w14:paraId="4BF3856F">
      <w:pPr>
        <w:bidi w:val="0"/>
        <w:rPr>
          <w:rFonts w:hint="eastAsia"/>
          <w:sz w:val="30"/>
          <w:szCs w:val="30"/>
        </w:rPr>
      </w:pPr>
      <w:r>
        <w:rPr>
          <w:rFonts w:hint="eastAsia"/>
          <w:sz w:val="30"/>
          <w:szCs w:val="30"/>
        </w:rPr>
        <w:t>On which account we must consider with diligence and attention in what respect those pairs differ from one another,--to be able not to sin, and not to be able to sin; to be able not to die, and not to be able to die; to be able not to forsake good, and not to be able to forsake good.</w:t>
      </w:r>
    </w:p>
    <w:p w14:paraId="45E5C73A">
      <w:pPr>
        <w:bidi w:val="0"/>
        <w:rPr>
          <w:rFonts w:hint="eastAsia"/>
          <w:sz w:val="30"/>
          <w:szCs w:val="30"/>
        </w:rPr>
      </w:pPr>
      <w:r>
        <w:rPr>
          <w:rFonts w:hint="eastAsia"/>
          <w:sz w:val="30"/>
          <w:szCs w:val="30"/>
        </w:rPr>
        <w:t>因此，我们必须勤勉和专注地考虑这些对应之间的区别，——能不犯罪，和不能犯罪；能不死亡，和不能死亡；能不离弃良善，和不能离弃良善。</w:t>
      </w:r>
    </w:p>
    <w:p w14:paraId="25F1494F">
      <w:pPr>
        <w:bidi w:val="0"/>
        <w:rPr>
          <w:rFonts w:hint="eastAsia"/>
          <w:sz w:val="30"/>
          <w:szCs w:val="30"/>
        </w:rPr>
      </w:pPr>
    </w:p>
    <w:p w14:paraId="68A99A58">
      <w:pPr>
        <w:bidi w:val="0"/>
        <w:rPr>
          <w:rFonts w:hint="eastAsia"/>
          <w:sz w:val="30"/>
          <w:szCs w:val="30"/>
        </w:rPr>
      </w:pPr>
      <w:r>
        <w:rPr>
          <w:rFonts w:hint="eastAsia"/>
          <w:sz w:val="30"/>
          <w:szCs w:val="30"/>
        </w:rPr>
        <w:t>For the first man was able not to sin, was able not to die, was able not to forsake good.</w:t>
      </w:r>
    </w:p>
    <w:p w14:paraId="7323944C">
      <w:pPr>
        <w:bidi w:val="0"/>
        <w:rPr>
          <w:rFonts w:hint="eastAsia"/>
          <w:sz w:val="30"/>
          <w:szCs w:val="30"/>
        </w:rPr>
      </w:pPr>
      <w:r>
        <w:rPr>
          <w:rFonts w:hint="eastAsia"/>
          <w:sz w:val="30"/>
          <w:szCs w:val="30"/>
        </w:rPr>
        <w:t>因为第一个人能不犯罪，能不死亡，能不离弃良善。</w:t>
      </w:r>
    </w:p>
    <w:p w14:paraId="595D9CBA">
      <w:pPr>
        <w:bidi w:val="0"/>
        <w:rPr>
          <w:rFonts w:hint="eastAsia"/>
          <w:sz w:val="30"/>
          <w:szCs w:val="30"/>
        </w:rPr>
      </w:pPr>
    </w:p>
    <w:p w14:paraId="39E44284">
      <w:pPr>
        <w:bidi w:val="0"/>
        <w:rPr>
          <w:rFonts w:hint="eastAsia"/>
          <w:sz w:val="30"/>
          <w:szCs w:val="30"/>
        </w:rPr>
      </w:pPr>
      <w:r>
        <w:rPr>
          <w:rFonts w:hint="eastAsia"/>
          <w:sz w:val="30"/>
          <w:szCs w:val="30"/>
        </w:rPr>
        <w:t>Are we to say that he who had such a free will could not sin? Or that he to whom it was said, "If thou shalt sin thou shalt die by death," could not die? Or that he could not forsake good, when he would forsake this by sinning, and so die?</w:t>
      </w:r>
    </w:p>
    <w:p w14:paraId="1805071A">
      <w:pPr>
        <w:bidi w:val="0"/>
        <w:rPr>
          <w:rFonts w:hint="eastAsia"/>
          <w:sz w:val="30"/>
          <w:szCs w:val="30"/>
        </w:rPr>
      </w:pPr>
      <w:r>
        <w:rPr>
          <w:rFonts w:hint="eastAsia"/>
          <w:sz w:val="30"/>
          <w:szCs w:val="30"/>
        </w:rPr>
        <w:t>我们能说那有这样自由意志的人不能犯罪吗？或者对他说"你若犯罪，就必死"的他，不能死亡吗？或者他不能离弃良善，当他会因犯罪而离弃这良善，从而死亡？</w:t>
      </w:r>
    </w:p>
    <w:p w14:paraId="29F6A0FE">
      <w:pPr>
        <w:bidi w:val="0"/>
        <w:rPr>
          <w:rFonts w:hint="eastAsia"/>
          <w:sz w:val="30"/>
          <w:szCs w:val="30"/>
        </w:rPr>
      </w:pPr>
    </w:p>
    <w:p w14:paraId="22F802AC">
      <w:pPr>
        <w:bidi w:val="0"/>
        <w:rPr>
          <w:rFonts w:hint="eastAsia"/>
          <w:sz w:val="30"/>
          <w:szCs w:val="30"/>
        </w:rPr>
      </w:pPr>
      <w:r>
        <w:rPr>
          <w:rFonts w:hint="eastAsia"/>
          <w:sz w:val="30"/>
          <w:szCs w:val="30"/>
        </w:rPr>
        <w:t>Therefore the first liberty of the will was to be able not to sin, the last will be much greater, not to be able to sin; the first immortality was to be able not to die, the last will be much greater, not to be able to die; the first was the power of perseverance, to be able not to forsake good-- the last will be the felicity of perseverance, not to be able to forsake good.</w:t>
      </w:r>
    </w:p>
    <w:p w14:paraId="73C9AE13">
      <w:pPr>
        <w:bidi w:val="0"/>
        <w:rPr>
          <w:rFonts w:hint="eastAsia"/>
          <w:sz w:val="30"/>
          <w:szCs w:val="30"/>
        </w:rPr>
      </w:pPr>
      <w:r>
        <w:rPr>
          <w:rFonts w:hint="eastAsia"/>
          <w:sz w:val="30"/>
          <w:szCs w:val="30"/>
        </w:rPr>
        <w:t>因此，意志的第一种自由是能不犯罪，最后的将是更大的，不能犯罪；第一种不死性是能不死亡，最后的将是更大的，不能死亡；第一种是坚持的能力，能不离弃良善——最后的将是坚持的幸福，不能离弃良善。</w:t>
      </w:r>
    </w:p>
    <w:p w14:paraId="667F1F24">
      <w:pPr>
        <w:bidi w:val="0"/>
        <w:rPr>
          <w:rFonts w:hint="eastAsia"/>
          <w:sz w:val="30"/>
          <w:szCs w:val="30"/>
        </w:rPr>
      </w:pPr>
    </w:p>
    <w:p w14:paraId="6FB927C1">
      <w:pPr>
        <w:bidi w:val="0"/>
        <w:rPr>
          <w:rFonts w:hint="eastAsia"/>
          <w:sz w:val="30"/>
          <w:szCs w:val="30"/>
        </w:rPr>
      </w:pPr>
      <w:r>
        <w:rPr>
          <w:rFonts w:hint="eastAsia"/>
          <w:sz w:val="30"/>
          <w:szCs w:val="30"/>
        </w:rPr>
        <w:t>But because the last blessings will be preferable and better, were those first ones, therefore, either no blessings at all, or trifling ones?</w:t>
      </w:r>
    </w:p>
    <w:p w14:paraId="74688A2C">
      <w:pPr>
        <w:bidi w:val="0"/>
        <w:rPr>
          <w:rFonts w:hint="eastAsia"/>
          <w:sz w:val="30"/>
          <w:szCs w:val="30"/>
        </w:rPr>
      </w:pPr>
      <w:r>
        <w:rPr>
          <w:rFonts w:hint="eastAsia"/>
          <w:sz w:val="30"/>
          <w:szCs w:val="30"/>
        </w:rPr>
        <w:t>但因为最后的福分将是更可取和更好的，难道那些第一种福分就根本不是福分，或者是微不足道的福分吗？</w:t>
      </w:r>
    </w:p>
    <w:p w14:paraId="10755835">
      <w:pPr>
        <w:bidi w:val="0"/>
        <w:rPr>
          <w:rFonts w:hint="eastAsia"/>
          <w:sz w:val="30"/>
          <w:szCs w:val="30"/>
        </w:rPr>
      </w:pPr>
    </w:p>
    <w:p w14:paraId="695D3EB5">
      <w:pPr>
        <w:pStyle w:val="6"/>
        <w:bidi w:val="0"/>
        <w:rPr>
          <w:rFonts w:hint="eastAsia"/>
        </w:rPr>
      </w:pPr>
      <w:r>
        <w:rPr>
          <w:rFonts w:hint="eastAsia"/>
        </w:rPr>
        <w:t>CHAP. 34.--THE AID WITHOUT WHICH A THING DOES NOT COME TO PASS, AND THE AID WITH WHICH A THING COMES TO PASS.</w:t>
      </w:r>
    </w:p>
    <w:p w14:paraId="65EF4CB9">
      <w:pPr>
        <w:pStyle w:val="6"/>
        <w:bidi w:val="0"/>
        <w:rPr>
          <w:rFonts w:hint="eastAsia"/>
        </w:rPr>
      </w:pPr>
      <w:r>
        <w:rPr>
          <w:rFonts w:hint="eastAsia"/>
        </w:rPr>
        <w:t>第34章——没有它事情就不会发生的帮助，和有了它事情就会发生的帮助。</w:t>
      </w:r>
    </w:p>
    <w:p w14:paraId="3F1018A7">
      <w:pPr>
        <w:bidi w:val="0"/>
        <w:rPr>
          <w:rFonts w:hint="eastAsia"/>
          <w:sz w:val="30"/>
          <w:szCs w:val="30"/>
        </w:rPr>
      </w:pPr>
    </w:p>
    <w:p w14:paraId="0DC322AD">
      <w:pPr>
        <w:bidi w:val="0"/>
        <w:rPr>
          <w:rFonts w:hint="eastAsia"/>
          <w:sz w:val="30"/>
          <w:szCs w:val="30"/>
        </w:rPr>
      </w:pPr>
      <w:r>
        <w:rPr>
          <w:rFonts w:hint="eastAsia"/>
          <w:sz w:val="30"/>
          <w:szCs w:val="30"/>
        </w:rPr>
        <w:t>Moreover, the aids themselves are to be distinguished. The aid without which a thing does not come to pass is one thing, and the aid by which a thing comes to pass is another.</w:t>
      </w:r>
    </w:p>
    <w:p w14:paraId="7378811E">
      <w:pPr>
        <w:bidi w:val="0"/>
        <w:rPr>
          <w:rFonts w:hint="eastAsia"/>
          <w:sz w:val="30"/>
          <w:szCs w:val="30"/>
        </w:rPr>
      </w:pPr>
      <w:r>
        <w:rPr>
          <w:rFonts w:hint="eastAsia"/>
          <w:sz w:val="30"/>
          <w:szCs w:val="30"/>
        </w:rPr>
        <w:t>此外，帮助本身也需要区分。没有它事情就不会发生的帮助是一回事，而有了它事情就会发生的帮助是另一回事。</w:t>
      </w:r>
    </w:p>
    <w:p w14:paraId="063D44CB">
      <w:pPr>
        <w:bidi w:val="0"/>
        <w:rPr>
          <w:rFonts w:hint="eastAsia"/>
          <w:sz w:val="30"/>
          <w:szCs w:val="30"/>
        </w:rPr>
      </w:pPr>
    </w:p>
    <w:p w14:paraId="0761F485">
      <w:pPr>
        <w:bidi w:val="0"/>
        <w:rPr>
          <w:rFonts w:hint="eastAsia"/>
          <w:sz w:val="30"/>
          <w:szCs w:val="30"/>
        </w:rPr>
      </w:pPr>
      <w:r>
        <w:rPr>
          <w:rFonts w:hint="eastAsia"/>
          <w:sz w:val="30"/>
          <w:szCs w:val="30"/>
        </w:rPr>
        <w:t>For without food we cannot live; and yet although food should be at hand, it would not cause a man to live who should will to die.</w:t>
      </w:r>
    </w:p>
    <w:p w14:paraId="37327EE9">
      <w:pPr>
        <w:bidi w:val="0"/>
        <w:rPr>
          <w:rFonts w:hint="eastAsia"/>
          <w:sz w:val="30"/>
          <w:szCs w:val="30"/>
        </w:rPr>
      </w:pPr>
      <w:r>
        <w:rPr>
          <w:rFonts w:hint="eastAsia"/>
          <w:sz w:val="30"/>
          <w:szCs w:val="30"/>
        </w:rPr>
        <w:t>因为没有食物我们就不能活；然而，即使食物在手边，它也不会使一个愿意死的人活着。</w:t>
      </w:r>
    </w:p>
    <w:p w14:paraId="66063482">
      <w:pPr>
        <w:bidi w:val="0"/>
        <w:rPr>
          <w:rFonts w:hint="eastAsia"/>
          <w:sz w:val="30"/>
          <w:szCs w:val="30"/>
        </w:rPr>
      </w:pPr>
    </w:p>
    <w:p w14:paraId="5A64AAD0">
      <w:pPr>
        <w:bidi w:val="0"/>
        <w:rPr>
          <w:rFonts w:hint="eastAsia"/>
          <w:sz w:val="30"/>
          <w:szCs w:val="30"/>
        </w:rPr>
      </w:pPr>
      <w:r>
        <w:rPr>
          <w:rFonts w:hint="eastAsia"/>
          <w:sz w:val="30"/>
          <w:szCs w:val="30"/>
        </w:rPr>
        <w:t>Therefore the aid of food is that without which it does not come to pass that we live, not that by which it comes to pass that we live.</w:t>
      </w:r>
    </w:p>
    <w:p w14:paraId="4F6BE94C">
      <w:pPr>
        <w:bidi w:val="0"/>
        <w:rPr>
          <w:rFonts w:hint="eastAsia"/>
          <w:sz w:val="30"/>
          <w:szCs w:val="30"/>
        </w:rPr>
      </w:pPr>
      <w:r>
        <w:rPr>
          <w:rFonts w:hint="eastAsia"/>
          <w:sz w:val="30"/>
          <w:szCs w:val="30"/>
        </w:rPr>
        <w:t>因此，食物的帮助是没有它我们就不能活着的帮助，而不是使我们活着的帮助。</w:t>
      </w:r>
    </w:p>
    <w:p w14:paraId="7BC1F6B0">
      <w:pPr>
        <w:bidi w:val="0"/>
        <w:rPr>
          <w:rFonts w:hint="eastAsia"/>
          <w:sz w:val="30"/>
          <w:szCs w:val="30"/>
        </w:rPr>
      </w:pPr>
    </w:p>
    <w:p w14:paraId="61F58308">
      <w:pPr>
        <w:bidi w:val="0"/>
        <w:rPr>
          <w:rFonts w:hint="eastAsia"/>
          <w:sz w:val="30"/>
          <w:szCs w:val="30"/>
        </w:rPr>
      </w:pPr>
      <w:r>
        <w:rPr>
          <w:rFonts w:hint="eastAsia"/>
          <w:sz w:val="30"/>
          <w:szCs w:val="30"/>
        </w:rPr>
        <w:t>But, indeed, when the blessedness which a man has not is given him, he becomes at once blessed. For the aid is not only that without which that does not happen, but also with which that does happen for the sake of which it is given.</w:t>
      </w:r>
    </w:p>
    <w:p w14:paraId="023110C9">
      <w:pPr>
        <w:bidi w:val="0"/>
        <w:rPr>
          <w:rFonts w:hint="eastAsia"/>
          <w:sz w:val="30"/>
          <w:szCs w:val="30"/>
        </w:rPr>
      </w:pPr>
      <w:r>
        <w:rPr>
          <w:rFonts w:hint="eastAsia"/>
          <w:sz w:val="30"/>
          <w:szCs w:val="30"/>
        </w:rPr>
        <w:t>但是，当一个人没有的福分被赐给他时，他立刻变得有福。因为帮助不仅是没有它事情就不会发生的帮助，也是有了它事情就会发生的帮助，为了这事情它才被赐下。</w:t>
      </w:r>
    </w:p>
    <w:p w14:paraId="7E4C34A2">
      <w:pPr>
        <w:bidi w:val="0"/>
        <w:rPr>
          <w:rFonts w:hint="eastAsia"/>
          <w:sz w:val="30"/>
          <w:szCs w:val="30"/>
        </w:rPr>
      </w:pPr>
    </w:p>
    <w:p w14:paraId="323E8104">
      <w:pPr>
        <w:bidi w:val="0"/>
        <w:rPr>
          <w:rFonts w:hint="eastAsia"/>
          <w:sz w:val="30"/>
          <w:szCs w:val="30"/>
        </w:rPr>
      </w:pPr>
      <w:r>
        <w:rPr>
          <w:rFonts w:hint="eastAsia"/>
          <w:sz w:val="30"/>
          <w:szCs w:val="30"/>
        </w:rPr>
        <w:t>Wherefore this is an assistance both by which it comes to pass, and without which it does not come to pass; because, on the one hand, if blessedness should be given to a man, he becomes at once blessed; and, on the other, if it should never be given he will never be so.</w:t>
      </w:r>
    </w:p>
    <w:p w14:paraId="172BC915">
      <w:pPr>
        <w:bidi w:val="0"/>
        <w:rPr>
          <w:rFonts w:hint="eastAsia"/>
          <w:sz w:val="30"/>
          <w:szCs w:val="30"/>
        </w:rPr>
      </w:pPr>
      <w:r>
        <w:rPr>
          <w:rFonts w:hint="eastAsia"/>
          <w:sz w:val="30"/>
          <w:szCs w:val="30"/>
        </w:rPr>
        <w:t>因此，这是一种既使事情发生，又是没有它事情就不会发生的帮助；因为，一方面，如果福分被赐给一个人，他立刻变得有福；另一方面，如果它从未被赐下，他将永远不会有福。</w:t>
      </w:r>
    </w:p>
    <w:p w14:paraId="2E800C77">
      <w:pPr>
        <w:bidi w:val="0"/>
        <w:rPr>
          <w:rFonts w:hint="eastAsia"/>
          <w:sz w:val="30"/>
          <w:szCs w:val="30"/>
        </w:rPr>
      </w:pPr>
    </w:p>
    <w:p w14:paraId="3C49AD0A">
      <w:pPr>
        <w:bidi w:val="0"/>
        <w:rPr>
          <w:rFonts w:hint="eastAsia"/>
          <w:sz w:val="30"/>
          <w:szCs w:val="30"/>
        </w:rPr>
      </w:pPr>
      <w:r>
        <w:rPr>
          <w:rFonts w:hint="eastAsia"/>
          <w:sz w:val="30"/>
          <w:szCs w:val="30"/>
        </w:rPr>
        <w:t>But food does not of necessity cause a man to live, and yet without it he cannot live.</w:t>
      </w:r>
    </w:p>
    <w:p w14:paraId="7F457A69">
      <w:pPr>
        <w:bidi w:val="0"/>
        <w:rPr>
          <w:rFonts w:hint="eastAsia"/>
          <w:sz w:val="30"/>
          <w:szCs w:val="30"/>
        </w:rPr>
      </w:pPr>
      <w:r>
        <w:rPr>
          <w:rFonts w:hint="eastAsia"/>
          <w:sz w:val="30"/>
          <w:szCs w:val="30"/>
        </w:rPr>
        <w:t>但食物不一定使人活着，然而没有它他就不能活着。</w:t>
      </w:r>
    </w:p>
    <w:p w14:paraId="36118773">
      <w:pPr>
        <w:bidi w:val="0"/>
        <w:rPr>
          <w:rFonts w:hint="eastAsia"/>
          <w:sz w:val="30"/>
          <w:szCs w:val="30"/>
        </w:rPr>
      </w:pPr>
    </w:p>
    <w:p w14:paraId="00ECE7F1">
      <w:pPr>
        <w:bidi w:val="0"/>
        <w:rPr>
          <w:rFonts w:hint="eastAsia"/>
          <w:sz w:val="30"/>
          <w:szCs w:val="30"/>
        </w:rPr>
      </w:pPr>
      <w:r>
        <w:rPr>
          <w:rFonts w:hint="eastAsia"/>
          <w:sz w:val="30"/>
          <w:szCs w:val="30"/>
        </w:rPr>
        <w:t>Therefore to the first man, who, in that good in which he had been made upright, had received the ability not to sin, the ability not to die, the ability not to forsake that good itself, was given the aid of perseverance,--not that by which it should be brought about that he should persevere, but that without which he could not of free will persevere.</w:t>
      </w:r>
    </w:p>
    <w:p w14:paraId="4EFC961C">
      <w:pPr>
        <w:bidi w:val="0"/>
        <w:rPr>
          <w:rFonts w:hint="eastAsia"/>
          <w:sz w:val="30"/>
          <w:szCs w:val="30"/>
        </w:rPr>
      </w:pPr>
      <w:r>
        <w:rPr>
          <w:rFonts w:hint="eastAsia"/>
          <w:sz w:val="30"/>
          <w:szCs w:val="30"/>
        </w:rPr>
        <w:t>因此，对第一个人，他在被造为正直的那良善中，已经领受了能不犯罪，能不死亡，能不离弃那良善本身的能力，他被赐予了坚持的帮助，——不是藉着它使他必然坚持下去的帮助，而是没有它他就不能凭自由意志坚持下去的帮助。</w:t>
      </w:r>
    </w:p>
    <w:p w14:paraId="3C847488">
      <w:pPr>
        <w:bidi w:val="0"/>
        <w:rPr>
          <w:rFonts w:hint="eastAsia"/>
          <w:sz w:val="30"/>
          <w:szCs w:val="30"/>
        </w:rPr>
      </w:pPr>
    </w:p>
    <w:p w14:paraId="1ADC1CB4">
      <w:pPr>
        <w:bidi w:val="0"/>
        <w:rPr>
          <w:rFonts w:hint="eastAsia"/>
          <w:sz w:val="30"/>
          <w:szCs w:val="30"/>
        </w:rPr>
      </w:pPr>
      <w:r>
        <w:rPr>
          <w:rFonts w:hint="eastAsia"/>
          <w:sz w:val="30"/>
          <w:szCs w:val="30"/>
        </w:rPr>
        <w:t>But now to the saints predestinated to the kingdom of God by God's grace, the aid of perseverance that is given is not such as the former, but such that to them perseverance itself is bestowed; not only so that without that gift they cannot persevere, but, moreover, so that by means of this gift they cannot help persevering.</w:t>
      </w:r>
    </w:p>
    <w:p w14:paraId="5DEB7DBC">
      <w:pPr>
        <w:bidi w:val="0"/>
        <w:rPr>
          <w:rFonts w:hint="eastAsia"/>
          <w:sz w:val="30"/>
          <w:szCs w:val="30"/>
        </w:rPr>
      </w:pPr>
      <w:r>
        <w:rPr>
          <w:rFonts w:hint="eastAsia"/>
          <w:sz w:val="30"/>
          <w:szCs w:val="30"/>
        </w:rPr>
        <w:t>但现在对那些因上帝的恩典被预定进入上帝国度的圣徒们，所赐的坚持的帮助不像先前的那样，而是使坚持本身也被赐给他们；不仅是没有那礼物他们就不能坚持，而且，藉着这礼物，他们不能不坚持。</w:t>
      </w:r>
    </w:p>
    <w:p w14:paraId="28F22AB4">
      <w:pPr>
        <w:bidi w:val="0"/>
        <w:rPr>
          <w:rFonts w:hint="eastAsia"/>
          <w:sz w:val="30"/>
          <w:szCs w:val="30"/>
        </w:rPr>
      </w:pPr>
    </w:p>
    <w:p w14:paraId="65CDDA0C">
      <w:pPr>
        <w:bidi w:val="0"/>
        <w:rPr>
          <w:rFonts w:hint="eastAsia"/>
          <w:sz w:val="30"/>
          <w:szCs w:val="30"/>
        </w:rPr>
      </w:pPr>
      <w:r>
        <w:rPr>
          <w:rFonts w:hint="eastAsia"/>
          <w:sz w:val="30"/>
          <w:szCs w:val="30"/>
        </w:rPr>
        <w:t>For not only did He say, "Without me ye can do nothing," but He also said, "Ye have not chosen me, but I have chosen you, and ordained you that ye should go and bring forth fruit, and that your fruit should remain."</w:t>
      </w:r>
    </w:p>
    <w:p w14:paraId="6D87BE64">
      <w:pPr>
        <w:bidi w:val="0"/>
        <w:rPr>
          <w:rFonts w:hint="eastAsia"/>
          <w:sz w:val="30"/>
          <w:szCs w:val="30"/>
        </w:rPr>
      </w:pPr>
      <w:r>
        <w:rPr>
          <w:rFonts w:hint="eastAsia"/>
          <w:sz w:val="30"/>
          <w:szCs w:val="30"/>
        </w:rPr>
        <w:t>因为祂不仅说："离了我，你们就不能做什么，"而且祂还说："不是你们拣选了我，是我拣选了你们，并且分派你们去结果子，叫你们的果子常存。"</w:t>
      </w:r>
    </w:p>
    <w:p w14:paraId="6B9DFF51">
      <w:pPr>
        <w:bidi w:val="0"/>
        <w:rPr>
          <w:rFonts w:hint="eastAsia"/>
          <w:sz w:val="30"/>
          <w:szCs w:val="30"/>
        </w:rPr>
      </w:pPr>
    </w:p>
    <w:p w14:paraId="17C10418">
      <w:pPr>
        <w:bidi w:val="0"/>
        <w:rPr>
          <w:rFonts w:hint="eastAsia"/>
          <w:sz w:val="30"/>
          <w:szCs w:val="30"/>
        </w:rPr>
      </w:pPr>
      <w:r>
        <w:rPr>
          <w:rFonts w:hint="eastAsia"/>
          <w:sz w:val="30"/>
          <w:szCs w:val="30"/>
        </w:rPr>
        <w:t>By which words He showed that He had given them not only righteousness, but perseverance therein.</w:t>
      </w:r>
    </w:p>
    <w:p w14:paraId="5FFEDA9C">
      <w:pPr>
        <w:bidi w:val="0"/>
        <w:rPr>
          <w:rFonts w:hint="eastAsia"/>
          <w:sz w:val="30"/>
          <w:szCs w:val="30"/>
        </w:rPr>
      </w:pPr>
      <w:r>
        <w:rPr>
          <w:rFonts w:hint="eastAsia"/>
          <w:sz w:val="30"/>
          <w:szCs w:val="30"/>
        </w:rPr>
        <w:t>藉着这些话，祂表明祂不仅赐给他们公义，也赐给他们在公义中的坚持。</w:t>
      </w:r>
    </w:p>
    <w:p w14:paraId="6122420B">
      <w:pPr>
        <w:bidi w:val="0"/>
        <w:rPr>
          <w:rFonts w:hint="eastAsia"/>
          <w:sz w:val="30"/>
          <w:szCs w:val="30"/>
        </w:rPr>
      </w:pPr>
    </w:p>
    <w:p w14:paraId="63374F1C">
      <w:pPr>
        <w:bidi w:val="0"/>
        <w:rPr>
          <w:rFonts w:hint="eastAsia"/>
          <w:sz w:val="30"/>
          <w:szCs w:val="30"/>
        </w:rPr>
      </w:pPr>
      <w:r>
        <w:rPr>
          <w:rFonts w:hint="eastAsia"/>
          <w:sz w:val="30"/>
          <w:szCs w:val="30"/>
        </w:rPr>
        <w:t>For when Christ thus ordained them that they should go and bring forth fruit, and that their fruit should remain, who would dare to say, It shall not remain? Who would dare to say, Perchance it will not remain?</w:t>
      </w:r>
    </w:p>
    <w:p w14:paraId="59F10BE0">
      <w:pPr>
        <w:bidi w:val="0"/>
        <w:rPr>
          <w:rFonts w:hint="eastAsia"/>
          <w:sz w:val="30"/>
          <w:szCs w:val="30"/>
        </w:rPr>
      </w:pPr>
      <w:r>
        <w:rPr>
          <w:rFonts w:hint="eastAsia"/>
          <w:sz w:val="30"/>
          <w:szCs w:val="30"/>
        </w:rPr>
        <w:t>因为当基督如此派他们去结果子，使他们的果子常存时，谁敢说，它不会常存？谁敢说，或许它不会常存？</w:t>
      </w:r>
    </w:p>
    <w:p w14:paraId="0FCA5017">
      <w:pPr>
        <w:bidi w:val="0"/>
        <w:rPr>
          <w:rFonts w:hint="eastAsia"/>
          <w:sz w:val="30"/>
          <w:szCs w:val="30"/>
        </w:rPr>
      </w:pPr>
    </w:p>
    <w:p w14:paraId="20017C55">
      <w:pPr>
        <w:bidi w:val="0"/>
        <w:rPr>
          <w:rFonts w:hint="eastAsia"/>
          <w:sz w:val="30"/>
          <w:szCs w:val="30"/>
        </w:rPr>
      </w:pPr>
      <w:r>
        <w:rPr>
          <w:rFonts w:hint="eastAsia"/>
          <w:sz w:val="30"/>
          <w:szCs w:val="30"/>
        </w:rPr>
        <w:t>"For the gifts and calling of God are without repentance;" but the calling is of those who are called according to the purpose.</w:t>
      </w:r>
    </w:p>
    <w:p w14:paraId="7E10D104">
      <w:pPr>
        <w:bidi w:val="0"/>
        <w:rPr>
          <w:rFonts w:hint="eastAsia"/>
          <w:sz w:val="30"/>
          <w:szCs w:val="30"/>
        </w:rPr>
      </w:pPr>
      <w:r>
        <w:rPr>
          <w:rFonts w:hint="eastAsia"/>
          <w:sz w:val="30"/>
          <w:szCs w:val="30"/>
        </w:rPr>
        <w:t>"因为上帝的恩赐和呼召是没有后悔的；"但这呼召是按着旨意被呼召的人的呼召。</w:t>
      </w:r>
    </w:p>
    <w:p w14:paraId="74AFF22A">
      <w:pPr>
        <w:bidi w:val="0"/>
        <w:rPr>
          <w:rFonts w:hint="eastAsia"/>
          <w:sz w:val="30"/>
          <w:szCs w:val="30"/>
        </w:rPr>
      </w:pPr>
    </w:p>
    <w:p w14:paraId="0DC289B8">
      <w:pPr>
        <w:bidi w:val="0"/>
        <w:rPr>
          <w:rFonts w:hint="eastAsia"/>
          <w:sz w:val="30"/>
          <w:szCs w:val="30"/>
        </w:rPr>
      </w:pPr>
      <w:r>
        <w:rPr>
          <w:rFonts w:hint="eastAsia"/>
          <w:sz w:val="30"/>
          <w:szCs w:val="30"/>
        </w:rPr>
        <w:t>When Christ intercedes, therefore, on behalf of these, that their faith should not fail, doubtless it will not fail unto the end. And thus it shall persevere even unto the end; nor shall the end of this life find it anything but continuing.</w:t>
      </w:r>
    </w:p>
    <w:p w14:paraId="61241A9B">
      <w:pPr>
        <w:bidi w:val="0"/>
        <w:rPr>
          <w:rFonts w:hint="eastAsia"/>
          <w:sz w:val="30"/>
          <w:szCs w:val="30"/>
        </w:rPr>
      </w:pPr>
      <w:r>
        <w:rPr>
          <w:rFonts w:hint="eastAsia"/>
          <w:sz w:val="30"/>
          <w:szCs w:val="30"/>
        </w:rPr>
        <w:t>因此，当基督为这些人代求，使他们的信心不至于失落时，毫无疑问，它不会到底失落。这样，它必坚持到底；这生命的终结也不会发现它有任何衰减。</w:t>
      </w:r>
    </w:p>
    <w:p w14:paraId="1491966B">
      <w:pPr>
        <w:pStyle w:val="7"/>
        <w:spacing w:before="319" w:line="254" w:lineRule="auto"/>
        <w:rPr>
          <w:rFonts w:hint="eastAsia"/>
        </w:rPr>
      </w:pPr>
      <w:r>
        <w:rPr>
          <w:rFonts w:hint="eastAsia"/>
        </w:rPr>
        <w:t>CHAP. 35.--THERE IS A GREATER FREEDOM NOW IN THE SAINTS THAN THERE WAS BEFORE IN ADAM.</w:t>
      </w:r>
    </w:p>
    <w:p w14:paraId="127E7088">
      <w:pPr>
        <w:pStyle w:val="7"/>
        <w:spacing w:before="319" w:line="254" w:lineRule="auto"/>
        <w:rPr>
          <w:rFonts w:hint="eastAsia"/>
        </w:rPr>
      </w:pPr>
      <w:r>
        <w:rPr>
          <w:rFonts w:hint="eastAsia"/>
        </w:rPr>
        <w:t>第35章——现在圣徒中有比从前在亚当里更大的自由。</w:t>
      </w:r>
    </w:p>
    <w:p w14:paraId="7D9A4E7C">
      <w:pPr>
        <w:pStyle w:val="7"/>
        <w:spacing w:before="319" w:line="254" w:lineRule="auto"/>
        <w:rPr>
          <w:rFonts w:hint="eastAsia"/>
        </w:rPr>
      </w:pPr>
    </w:p>
    <w:p w14:paraId="259A8A3F">
      <w:pPr>
        <w:pStyle w:val="7"/>
        <w:spacing w:before="319" w:line="254" w:lineRule="auto"/>
        <w:rPr>
          <w:rFonts w:hint="eastAsia"/>
        </w:rPr>
      </w:pPr>
      <w:r>
        <w:rPr>
          <w:rFonts w:hint="eastAsia"/>
        </w:rPr>
        <w:t>Certainly a greater liberty is necessary in the face of so many and so great temptations, which had no existence in Paradise,--a liberty fortified and confirmed by the gift of perseverance, so that this world, with all its loves, its fears, its errors, may be overcome: the martyrdoms of the saints have taught this.</w:t>
      </w:r>
    </w:p>
    <w:p w14:paraId="744444D3">
      <w:pPr>
        <w:pStyle w:val="7"/>
        <w:spacing w:before="319" w:line="254" w:lineRule="auto"/>
        <w:rPr>
          <w:rFonts w:hint="eastAsia"/>
        </w:rPr>
      </w:pPr>
      <w:r>
        <w:rPr>
          <w:rFonts w:hint="eastAsia"/>
        </w:rPr>
        <w:t>当然，面对如此众多且如此巨大的试探，这些在乐园中并不存在，——需要一种更大的自由，一种被坚持的恩赐所强化和确认的自由，好使这个世界，连同它所有的爱、恐惧和错误，都可以被克服：圣徒们的殉道已经教导了这一点。</w:t>
      </w:r>
    </w:p>
    <w:p w14:paraId="7A639899">
      <w:pPr>
        <w:pStyle w:val="7"/>
        <w:spacing w:before="319" w:line="254" w:lineRule="auto"/>
        <w:rPr>
          <w:rFonts w:hint="eastAsia"/>
        </w:rPr>
      </w:pPr>
    </w:p>
    <w:p w14:paraId="75AAE82E">
      <w:pPr>
        <w:pStyle w:val="7"/>
        <w:spacing w:before="319" w:line="254" w:lineRule="auto"/>
        <w:rPr>
          <w:rFonts w:hint="eastAsia"/>
        </w:rPr>
      </w:pPr>
      <w:r>
        <w:rPr>
          <w:rFonts w:hint="eastAsia"/>
        </w:rPr>
        <w:t>In fine, he [Adam], not only with nobody to make him afraid, but, moreover, in spite of the authority of God's fear, using free will, did not stand in such a state of happiness, in such a facility of [not] sinning.</w:t>
      </w:r>
    </w:p>
    <w:p w14:paraId="6EE3DCBE">
      <w:pPr>
        <w:pStyle w:val="7"/>
        <w:spacing w:before="319" w:line="254" w:lineRule="auto"/>
        <w:rPr>
          <w:rFonts w:hint="eastAsia"/>
        </w:rPr>
      </w:pPr>
      <w:r>
        <w:rPr>
          <w:rFonts w:hint="eastAsia"/>
        </w:rPr>
        <w:t>总之，他[亚当]，不仅没有任何人使他害怕，而且，尽管有上帝的敬畏权威，使用自由意志，却未能在如此幸福的状态中，在如此[不]犯罪的便利中站立。</w:t>
      </w:r>
    </w:p>
    <w:p w14:paraId="5A03D19C">
      <w:pPr>
        <w:pStyle w:val="7"/>
        <w:spacing w:before="319" w:line="254" w:lineRule="auto"/>
        <w:rPr>
          <w:rFonts w:hint="eastAsia"/>
        </w:rPr>
      </w:pPr>
    </w:p>
    <w:p w14:paraId="3E61DCB6">
      <w:pPr>
        <w:pStyle w:val="7"/>
        <w:spacing w:before="319" w:line="254" w:lineRule="auto"/>
        <w:rPr>
          <w:rFonts w:hint="eastAsia"/>
        </w:rPr>
      </w:pPr>
      <w:r>
        <w:rPr>
          <w:rFonts w:hint="eastAsia"/>
        </w:rPr>
        <w:t>But these [the saints], I say, not under the fear of the world, but in spite of the rage of the world lest they should stand, stood firm in the faith; while he could see the good things present which he was going to forsake, they could not see the good things future which they were going to receive.</w:t>
      </w:r>
    </w:p>
    <w:p w14:paraId="693B3CE4">
      <w:pPr>
        <w:pStyle w:val="7"/>
        <w:spacing w:before="319" w:line="254" w:lineRule="auto"/>
        <w:rPr>
          <w:rFonts w:hint="eastAsia"/>
        </w:rPr>
      </w:pPr>
      <w:r>
        <w:rPr>
          <w:rFonts w:hint="eastAsia"/>
        </w:rPr>
        <w:t>但这些[圣徒们]，我说，不是在世界的恐惧之下，而是尽管世界为阻止他们站立而发怒，他们仍在信心中坚定地站立；而他能看见他将要离弃的现在的美善，他们却不能看见他们将要接受的未来的美善。</w:t>
      </w:r>
    </w:p>
    <w:p w14:paraId="69E46F0E">
      <w:pPr>
        <w:pStyle w:val="7"/>
        <w:spacing w:before="319" w:line="254" w:lineRule="auto"/>
        <w:rPr>
          <w:rFonts w:hint="eastAsia"/>
        </w:rPr>
      </w:pPr>
    </w:p>
    <w:p w14:paraId="7753B921">
      <w:pPr>
        <w:pStyle w:val="7"/>
        <w:spacing w:before="319" w:line="254" w:lineRule="auto"/>
        <w:rPr>
          <w:rFonts w:hint="eastAsia"/>
        </w:rPr>
      </w:pPr>
      <w:r>
        <w:rPr>
          <w:rFonts w:hint="eastAsia"/>
        </w:rPr>
        <w:t>Whence is this, save by the gift of Him from whom they obtained mercy to be faithful; from whom they received the spirit, not of fear, whereby they would yield to the persecutors, but of power, and of love, and of continence, in which they could overcome all threatenings, all seductions, all torments?</w:t>
      </w:r>
    </w:p>
    <w:p w14:paraId="51622603">
      <w:pPr>
        <w:pStyle w:val="7"/>
        <w:spacing w:before="319" w:line="254" w:lineRule="auto"/>
        <w:rPr>
          <w:rFonts w:hint="eastAsia"/>
        </w:rPr>
      </w:pPr>
      <w:r>
        <w:rPr>
          <w:rFonts w:hint="eastAsia"/>
        </w:rPr>
        <w:t>这是从何而来，不是从那赐他们怜悯使他们忠心的祂所赐的恩赐吗？不是从他们所领受的灵，不是惧怕的灵，使他们屈服于迫害者，而是能力、爱和自制的灵，使他们能够克服一切威胁、一切诱惑、一切折磨？</w:t>
      </w:r>
    </w:p>
    <w:p w14:paraId="7EB2FE6E">
      <w:pPr>
        <w:pStyle w:val="7"/>
        <w:spacing w:before="319" w:line="254" w:lineRule="auto"/>
        <w:rPr>
          <w:rFonts w:hint="eastAsia"/>
        </w:rPr>
      </w:pPr>
    </w:p>
    <w:p w14:paraId="587332AA">
      <w:pPr>
        <w:pStyle w:val="7"/>
        <w:spacing w:before="319" w:line="254" w:lineRule="auto"/>
        <w:rPr>
          <w:rFonts w:hint="eastAsia"/>
        </w:rPr>
      </w:pPr>
      <w:r>
        <w:rPr>
          <w:rFonts w:hint="eastAsia"/>
        </w:rPr>
        <w:t>To him, therefore, without any sin, was given the free will with which he was created; and he made it to serve sin.</w:t>
      </w:r>
    </w:p>
    <w:p w14:paraId="42544C80">
      <w:pPr>
        <w:pStyle w:val="7"/>
        <w:spacing w:before="319" w:line="254" w:lineRule="auto"/>
        <w:rPr>
          <w:rFonts w:hint="eastAsia"/>
        </w:rPr>
      </w:pPr>
      <w:r>
        <w:rPr>
          <w:rFonts w:hint="eastAsia"/>
        </w:rPr>
        <w:t>因此，给他的，是他被创造时的无罪的自由意志；而他使之服侍了罪。</w:t>
      </w:r>
    </w:p>
    <w:p w14:paraId="32BB6589">
      <w:pPr>
        <w:pStyle w:val="7"/>
        <w:spacing w:before="319" w:line="254" w:lineRule="auto"/>
        <w:rPr>
          <w:rFonts w:hint="eastAsia"/>
        </w:rPr>
      </w:pPr>
    </w:p>
    <w:p w14:paraId="2981FD21">
      <w:pPr>
        <w:pStyle w:val="7"/>
        <w:spacing w:before="319" w:line="254" w:lineRule="auto"/>
        <w:rPr>
          <w:rFonts w:hint="eastAsia"/>
        </w:rPr>
      </w:pPr>
      <w:r>
        <w:rPr>
          <w:rFonts w:hint="eastAsia"/>
        </w:rPr>
        <w:t>But although the will of these had been the servant of sin, it was delivered by Him who said, "If the Son shall make you free, then shall ye be free indeed."</w:t>
      </w:r>
    </w:p>
    <w:p w14:paraId="0B8EE409">
      <w:pPr>
        <w:pStyle w:val="7"/>
        <w:spacing w:before="319" w:line="254" w:lineRule="auto"/>
        <w:rPr>
          <w:rFonts w:hint="eastAsia"/>
        </w:rPr>
      </w:pPr>
      <w:r>
        <w:rPr>
          <w:rFonts w:hint="eastAsia"/>
        </w:rPr>
        <w:t>但虽然这些人的意志曾是罪的奴仆，它却被那说"若子叫你们自由，你们就真自由了"的祂所释放。</w:t>
      </w:r>
    </w:p>
    <w:p w14:paraId="791272B2">
      <w:pPr>
        <w:pStyle w:val="7"/>
        <w:spacing w:before="319" w:line="254" w:lineRule="auto"/>
        <w:rPr>
          <w:rFonts w:hint="eastAsia"/>
        </w:rPr>
      </w:pPr>
    </w:p>
    <w:p w14:paraId="4F4ED886">
      <w:pPr>
        <w:pStyle w:val="7"/>
        <w:spacing w:before="319" w:line="254" w:lineRule="auto"/>
        <w:rPr>
          <w:rFonts w:hint="eastAsia"/>
        </w:rPr>
      </w:pPr>
      <w:r>
        <w:rPr>
          <w:rFonts w:hint="eastAsia"/>
        </w:rPr>
        <w:t>And by that grace they receive so great a freedom, that although as long as they live here they are fighting against sinful lusts, and some sins creep upon them unawares, on account of which they daily say, "Forgive us our debts," yet they do not any more obey the sin which is unto death, of which the Apostle John says, "There is a sin unto death: I do not say that he shall pray for it."</w:t>
      </w:r>
    </w:p>
    <w:p w14:paraId="10CE3C9D">
      <w:pPr>
        <w:pStyle w:val="7"/>
        <w:spacing w:before="319" w:line="254" w:lineRule="auto"/>
        <w:rPr>
          <w:rFonts w:hint="eastAsia"/>
        </w:rPr>
      </w:pPr>
      <w:r>
        <w:rPr>
          <w:rFonts w:hint="eastAsia"/>
        </w:rPr>
        <w:t>藉着那恩典，他们领受如此大的自由，以致虽然他们活在这里时不断与罪恶的欲望争战，有些罪不知不觉地侵袭他们，为此他们天天说："赦免我们的债"，但他们不再顺从那至死的罪，就是使徒约翰所说的："有至于死的罪，我不说当为这罪祈求。"</w:t>
      </w:r>
    </w:p>
    <w:p w14:paraId="2C8BBF39">
      <w:pPr>
        <w:pStyle w:val="7"/>
        <w:spacing w:before="319" w:line="254" w:lineRule="auto"/>
        <w:rPr>
          <w:rFonts w:hint="eastAsia"/>
        </w:rPr>
      </w:pPr>
    </w:p>
    <w:p w14:paraId="3946D824">
      <w:pPr>
        <w:pStyle w:val="7"/>
        <w:spacing w:before="319" w:line="254" w:lineRule="auto"/>
        <w:rPr>
          <w:rFonts w:hint="eastAsia"/>
        </w:rPr>
      </w:pPr>
      <w:r>
        <w:rPr>
          <w:rFonts w:hint="eastAsia"/>
        </w:rPr>
        <w:t>Concerning which sin (since it is not expressed) many and different notions may be entertained. I, however, say, that sin is to forsake even unto death the faith which worketh by love.</w:t>
      </w:r>
    </w:p>
    <w:p w14:paraId="2F6C2AC3">
      <w:pPr>
        <w:pStyle w:val="7"/>
        <w:spacing w:before="319" w:line="254" w:lineRule="auto"/>
        <w:rPr>
          <w:rFonts w:hint="eastAsia"/>
        </w:rPr>
      </w:pPr>
      <w:r>
        <w:rPr>
          <w:rFonts w:hint="eastAsia"/>
        </w:rPr>
        <w:t>关于这罪（因为没有明确表达），可能有许多不同的看法。然而，我说，这罪是直到死也离弃那藉着爱运行的信心。</w:t>
      </w:r>
    </w:p>
    <w:p w14:paraId="68F0D3B8">
      <w:pPr>
        <w:pStyle w:val="7"/>
        <w:spacing w:before="319" w:line="254" w:lineRule="auto"/>
        <w:rPr>
          <w:rFonts w:hint="eastAsia"/>
        </w:rPr>
      </w:pPr>
    </w:p>
    <w:p w14:paraId="4D974E6B">
      <w:pPr>
        <w:pStyle w:val="7"/>
        <w:spacing w:before="319" w:line="254" w:lineRule="auto"/>
        <w:rPr>
          <w:rFonts w:hint="eastAsia"/>
        </w:rPr>
      </w:pPr>
      <w:r>
        <w:rPr>
          <w:rFonts w:hint="eastAsia"/>
        </w:rPr>
        <w:t>This sin they no longer serve who are not in the first condition, as Adam, free; but are freed by the grace of God through the second Adam, and by that deliverance have that free will which enables them to serve God, not that by which they may be made captive by the devil.</w:t>
      </w:r>
    </w:p>
    <w:p w14:paraId="100F0414">
      <w:pPr>
        <w:pStyle w:val="7"/>
        <w:spacing w:before="319" w:line="254" w:lineRule="auto"/>
        <w:rPr>
          <w:rFonts w:hint="eastAsia"/>
        </w:rPr>
      </w:pPr>
      <w:r>
        <w:rPr>
          <w:rFonts w:hint="eastAsia"/>
        </w:rPr>
        <w:t>这罪不再被那些不在第一种状态中的人所服侍，如亚当那样自由；而是被上帝的恩典藉着第二个亚当释放了，并藉着那释放有了那使他们能够服侍上帝的自由意志，而不是那使他们被魔鬼掳掠的自由意志。</w:t>
      </w:r>
    </w:p>
    <w:p w14:paraId="1E506DE2">
      <w:pPr>
        <w:pStyle w:val="7"/>
        <w:spacing w:before="319" w:line="254" w:lineRule="auto"/>
        <w:rPr>
          <w:rFonts w:hint="eastAsia"/>
        </w:rPr>
      </w:pPr>
    </w:p>
    <w:p w14:paraId="7B5172A0">
      <w:pPr>
        <w:pStyle w:val="7"/>
        <w:spacing w:before="319" w:line="254" w:lineRule="auto"/>
        <w:rPr>
          <w:rFonts w:hint="eastAsia"/>
        </w:rPr>
      </w:pPr>
      <w:r>
        <w:rPr>
          <w:rFonts w:hint="eastAsia"/>
        </w:rPr>
        <w:t>From being made free from sin they have become the servants of righteousness, in which they will stand till the end, by the gift to them of perseverance from Him who foreknew them, and predestinated them, and called them according to His purpose, and justified them, and glorified them, since He has even already formed those things that are to come which He promised concerning them.</w:t>
      </w:r>
    </w:p>
    <w:p w14:paraId="34EEEDC1">
      <w:pPr>
        <w:pStyle w:val="7"/>
        <w:spacing w:before="319" w:line="254" w:lineRule="auto"/>
        <w:rPr>
          <w:rFonts w:hint="eastAsia"/>
        </w:rPr>
      </w:pPr>
      <w:r>
        <w:rPr>
          <w:rFonts w:hint="eastAsia"/>
        </w:rPr>
        <w:t>从被释放脱离罪，他们已成为公义的仆人，他们将在其中站立到底，靠着从那预知他们、预定他们、按着祂的旨意呼召他们、称他们为义、荣耀他们的祂所赐的坚持的恩赐，因为祂甚至已经形成了那些将要来临的、祂所应许关于他们的事。</w:t>
      </w:r>
    </w:p>
    <w:p w14:paraId="14AD44AA">
      <w:pPr>
        <w:pStyle w:val="7"/>
        <w:spacing w:before="319" w:line="254" w:lineRule="auto"/>
        <w:rPr>
          <w:rFonts w:hint="eastAsia"/>
        </w:rPr>
      </w:pPr>
    </w:p>
    <w:p w14:paraId="3BE0FF81">
      <w:pPr>
        <w:pStyle w:val="7"/>
        <w:spacing w:before="319" w:line="254" w:lineRule="auto"/>
        <w:rPr>
          <w:rFonts w:hint="eastAsia"/>
        </w:rPr>
      </w:pPr>
      <w:r>
        <w:rPr>
          <w:rFonts w:hint="eastAsia"/>
        </w:rPr>
        <w:t>And when He promised, "Abraham believed Him, and it was counted unto him for righteousness."</w:t>
      </w:r>
    </w:p>
    <w:p w14:paraId="1317C36D">
      <w:pPr>
        <w:pStyle w:val="7"/>
        <w:spacing w:before="319" w:line="254" w:lineRule="auto"/>
        <w:rPr>
          <w:rFonts w:hint="eastAsia"/>
        </w:rPr>
      </w:pPr>
      <w:r>
        <w:rPr>
          <w:rFonts w:hint="eastAsia"/>
        </w:rPr>
        <w:t>当祂应许时，"亚伯拉罕信上帝，这就算为他的义。"</w:t>
      </w:r>
    </w:p>
    <w:p w14:paraId="383E2F90">
      <w:pPr>
        <w:pStyle w:val="7"/>
        <w:spacing w:before="319" w:line="254" w:lineRule="auto"/>
        <w:rPr>
          <w:rFonts w:hint="eastAsia"/>
        </w:rPr>
      </w:pPr>
    </w:p>
    <w:p w14:paraId="26F91BF7">
      <w:pPr>
        <w:pStyle w:val="7"/>
        <w:spacing w:before="319" w:line="254" w:lineRule="auto"/>
        <w:rPr>
          <w:rFonts w:hint="eastAsia"/>
        </w:rPr>
      </w:pPr>
      <w:r>
        <w:rPr>
          <w:rFonts w:hint="eastAsia"/>
        </w:rPr>
        <w:t>For "he gave glory to God, most fully believing," as it is written, "that what He has promised He is able also to perform."</w:t>
      </w:r>
    </w:p>
    <w:p w14:paraId="243631FD">
      <w:pPr>
        <w:pStyle w:val="7"/>
        <w:spacing w:before="319" w:line="254" w:lineRule="auto"/>
        <w:rPr>
          <w:rFonts w:hint="eastAsia"/>
        </w:rPr>
      </w:pPr>
      <w:r>
        <w:rPr>
          <w:rFonts w:hint="eastAsia"/>
        </w:rPr>
        <w:t>因为"他将荣耀归给上帝，满心相信，"如经上所记，"上帝所应许的事，祂也能做到。"</w:t>
      </w:r>
    </w:p>
    <w:p w14:paraId="44EA51A8">
      <w:pPr>
        <w:pStyle w:val="7"/>
        <w:spacing w:before="319" w:line="254" w:lineRule="auto"/>
        <w:rPr>
          <w:rFonts w:hint="eastAsia"/>
        </w:rPr>
      </w:pPr>
    </w:p>
    <w:p w14:paraId="3A593E2C">
      <w:pPr>
        <w:pStyle w:val="7"/>
        <w:spacing w:before="319" w:line="254" w:lineRule="auto"/>
        <w:rPr>
          <w:rFonts w:hint="eastAsia"/>
        </w:rPr>
      </w:pPr>
      <w:r>
        <w:rPr>
          <w:rFonts w:hint="eastAsia"/>
        </w:rPr>
        <w:t>CHAP. 36.--GOD NOT ONLY FOREKNOWS THAT MEN WILL BE GOOD, BUT HIMSELF MAKES THEM SO.</w:t>
      </w:r>
    </w:p>
    <w:p w14:paraId="21D7C188">
      <w:pPr>
        <w:pStyle w:val="7"/>
        <w:spacing w:before="319" w:line="254" w:lineRule="auto"/>
        <w:rPr>
          <w:rFonts w:hint="eastAsia"/>
        </w:rPr>
      </w:pPr>
      <w:r>
        <w:rPr>
          <w:rFonts w:hint="eastAsia"/>
        </w:rPr>
        <w:t>第36章——上帝不仅预知人会良善，而且祂自己使他们如此。</w:t>
      </w:r>
    </w:p>
    <w:p w14:paraId="69C23B42">
      <w:pPr>
        <w:pStyle w:val="7"/>
        <w:spacing w:before="319" w:line="254" w:lineRule="auto"/>
        <w:rPr>
          <w:rFonts w:hint="eastAsia"/>
        </w:rPr>
      </w:pPr>
    </w:p>
    <w:p w14:paraId="332CEEBF">
      <w:pPr>
        <w:pStyle w:val="7"/>
        <w:spacing w:before="319" w:line="254" w:lineRule="auto"/>
        <w:rPr>
          <w:rFonts w:hint="eastAsia"/>
        </w:rPr>
      </w:pPr>
      <w:r>
        <w:rPr>
          <w:rFonts w:hint="eastAsia"/>
        </w:rPr>
        <w:t>It is He Himself, therefore, that makes those men good, to do good works.</w:t>
      </w:r>
    </w:p>
    <w:p w14:paraId="26E356DB">
      <w:pPr>
        <w:pStyle w:val="7"/>
        <w:spacing w:before="319" w:line="254" w:lineRule="auto"/>
        <w:rPr>
          <w:rFonts w:hint="eastAsia"/>
        </w:rPr>
      </w:pPr>
      <w:r>
        <w:rPr>
          <w:rFonts w:hint="eastAsia"/>
        </w:rPr>
        <w:t>因此，是祂自己使那些人良善，去行善。</w:t>
      </w:r>
    </w:p>
    <w:p w14:paraId="4E3E5B9C">
      <w:pPr>
        <w:pStyle w:val="7"/>
        <w:spacing w:before="319" w:line="254" w:lineRule="auto"/>
        <w:rPr>
          <w:rFonts w:hint="eastAsia"/>
        </w:rPr>
      </w:pPr>
    </w:p>
    <w:p w14:paraId="27A2396B">
      <w:pPr>
        <w:pStyle w:val="7"/>
        <w:spacing w:before="319" w:line="254" w:lineRule="auto"/>
        <w:rPr>
          <w:rFonts w:hint="eastAsia"/>
        </w:rPr>
      </w:pPr>
      <w:r>
        <w:rPr>
          <w:rFonts w:hint="eastAsia"/>
        </w:rPr>
        <w:t>For He did not promise them to Abraham because He foreknew that of themselves they would be good. For if this were the case, what He promised was not His, but theirs.</w:t>
      </w:r>
    </w:p>
    <w:p w14:paraId="70381D9C">
      <w:pPr>
        <w:pStyle w:val="7"/>
        <w:spacing w:before="319" w:line="254" w:lineRule="auto"/>
        <w:rPr>
          <w:rFonts w:hint="eastAsia"/>
        </w:rPr>
      </w:pPr>
      <w:r>
        <w:rPr>
          <w:rFonts w:hint="eastAsia"/>
        </w:rPr>
        <w:t>因为祂并非因为预知他们自己会良善而将他们应许给亚伯拉罕。因为若是这样，祂所应许的就不是祂的，而是他们的了。</w:t>
      </w:r>
    </w:p>
    <w:p w14:paraId="74A9272F">
      <w:pPr>
        <w:pStyle w:val="7"/>
        <w:spacing w:before="319" w:line="254" w:lineRule="auto"/>
        <w:rPr>
          <w:rFonts w:hint="eastAsia"/>
        </w:rPr>
      </w:pPr>
    </w:p>
    <w:p w14:paraId="29274956">
      <w:pPr>
        <w:pStyle w:val="7"/>
        <w:spacing w:before="319" w:line="254" w:lineRule="auto"/>
        <w:rPr>
          <w:rFonts w:hint="eastAsia"/>
        </w:rPr>
      </w:pPr>
      <w:r>
        <w:rPr>
          <w:rFonts w:hint="eastAsia"/>
        </w:rPr>
        <w:t>But it was not thus that Abraham believed, but "he was not weak in faith, giving glory to God;" and "most fully believing that what He has promised He is able also to perform."</w:t>
      </w:r>
    </w:p>
    <w:p w14:paraId="6D514C66">
      <w:pPr>
        <w:pStyle w:val="7"/>
        <w:spacing w:before="319" w:line="254" w:lineRule="auto"/>
        <w:rPr>
          <w:rFonts w:hint="eastAsia"/>
        </w:rPr>
      </w:pPr>
      <w:r>
        <w:rPr>
          <w:rFonts w:hint="eastAsia"/>
        </w:rPr>
        <w:t>但亚伯拉罕的信不是这样，而是"他在信上不软弱，将荣耀归给上帝；""满心相信上帝所应许的，祂也能做到。"</w:t>
      </w:r>
    </w:p>
    <w:p w14:paraId="09C040CA">
      <w:pPr>
        <w:pStyle w:val="7"/>
        <w:spacing w:before="319" w:line="254" w:lineRule="auto"/>
        <w:rPr>
          <w:rFonts w:hint="eastAsia"/>
        </w:rPr>
      </w:pPr>
    </w:p>
    <w:p w14:paraId="08E61B89">
      <w:pPr>
        <w:pStyle w:val="7"/>
        <w:spacing w:before="319" w:line="254" w:lineRule="auto"/>
        <w:rPr>
          <w:rFonts w:hint="eastAsia"/>
        </w:rPr>
      </w:pPr>
      <w:r>
        <w:rPr>
          <w:rFonts w:hint="eastAsia"/>
        </w:rPr>
        <w:t>He does not say, "What He foreknew, He is able to promise;" nor "What He foretold, He is able to manifest;" nor "What He promised, He is able to foreknow:" but "What He promised, He is able also to do."</w:t>
      </w:r>
    </w:p>
    <w:p w14:paraId="3000A91F">
      <w:pPr>
        <w:pStyle w:val="7"/>
        <w:spacing w:before="319" w:line="254" w:lineRule="auto"/>
        <w:rPr>
          <w:rFonts w:hint="eastAsia"/>
        </w:rPr>
      </w:pPr>
      <w:r>
        <w:rPr>
          <w:rFonts w:hint="eastAsia"/>
        </w:rPr>
        <w:t>他没有说："祂所预知的，祂能应许；"也没有说："祂所预言的，祂能显明；"也没有说："祂所应许的，祂能预知："而是"祂所应许的，祂也能做到。"</w:t>
      </w:r>
    </w:p>
    <w:p w14:paraId="77B4B1A1">
      <w:pPr>
        <w:pStyle w:val="7"/>
        <w:spacing w:before="319" w:line="254" w:lineRule="auto"/>
        <w:rPr>
          <w:rFonts w:hint="eastAsia"/>
        </w:rPr>
      </w:pPr>
    </w:p>
    <w:p w14:paraId="3DD6C59A">
      <w:pPr>
        <w:pStyle w:val="7"/>
        <w:spacing w:before="319" w:line="254" w:lineRule="auto"/>
        <w:rPr>
          <w:rFonts w:hint="eastAsia"/>
        </w:rPr>
      </w:pPr>
      <w:r>
        <w:rPr>
          <w:rFonts w:hint="eastAsia"/>
        </w:rPr>
        <w:t>It is He, therefore, who makes them to persevere in good, who makes them good.</w:t>
      </w:r>
    </w:p>
    <w:p w14:paraId="6DA86F12">
      <w:pPr>
        <w:pStyle w:val="7"/>
        <w:spacing w:before="319" w:line="254" w:lineRule="auto"/>
        <w:rPr>
          <w:rFonts w:hint="eastAsia"/>
        </w:rPr>
      </w:pPr>
      <w:r>
        <w:rPr>
          <w:rFonts w:hint="eastAsia"/>
        </w:rPr>
        <w:t>因此，是祂使他们在良善中坚持，是祂使他们良善。</w:t>
      </w:r>
    </w:p>
    <w:p w14:paraId="107F4C68">
      <w:pPr>
        <w:pStyle w:val="7"/>
        <w:spacing w:before="319" w:line="254" w:lineRule="auto"/>
        <w:rPr>
          <w:rFonts w:hint="eastAsia"/>
        </w:rPr>
      </w:pPr>
    </w:p>
    <w:p w14:paraId="28232D78">
      <w:pPr>
        <w:pStyle w:val="7"/>
        <w:spacing w:before="319" w:line="254" w:lineRule="auto"/>
        <w:rPr>
          <w:rFonts w:hint="eastAsia"/>
        </w:rPr>
      </w:pPr>
      <w:r>
        <w:rPr>
          <w:rFonts w:hint="eastAsia"/>
        </w:rPr>
        <w:t>But they who fall and perish have never been in the number of the predestinated.</w:t>
      </w:r>
    </w:p>
    <w:p w14:paraId="6DFAF80D">
      <w:pPr>
        <w:pStyle w:val="7"/>
        <w:spacing w:before="319" w:line="254" w:lineRule="auto"/>
        <w:rPr>
          <w:rFonts w:hint="eastAsia"/>
        </w:rPr>
      </w:pPr>
      <w:r>
        <w:rPr>
          <w:rFonts w:hint="eastAsia"/>
        </w:rPr>
        <w:t>但那些堕落和灭亡的人从未在预定之人的数目中。</w:t>
      </w:r>
    </w:p>
    <w:p w14:paraId="72646DEF">
      <w:pPr>
        <w:pStyle w:val="7"/>
        <w:spacing w:before="319" w:line="254" w:lineRule="auto"/>
        <w:rPr>
          <w:rFonts w:hint="eastAsia"/>
        </w:rPr>
      </w:pPr>
    </w:p>
    <w:p w14:paraId="1BB71860">
      <w:pPr>
        <w:pStyle w:val="7"/>
        <w:spacing w:before="319" w:line="254" w:lineRule="auto"/>
        <w:rPr>
          <w:rFonts w:hint="eastAsia"/>
        </w:rPr>
      </w:pPr>
      <w:r>
        <w:rPr>
          <w:rFonts w:hint="eastAsia"/>
        </w:rPr>
        <w:t>Although, then, the apostle might be speaking of all persons regenerated and living piously when he said, "Who art thou that judgest another man's servant? To his own master he standeth or falleth;" yet he at once had regard to the predestinated, and said, "But he shall stand;" and that they might not arrogate this to themselves, he says, "For God is able to make him stand."</w:t>
      </w:r>
    </w:p>
    <w:p w14:paraId="03C8B653">
      <w:pPr>
        <w:pStyle w:val="7"/>
        <w:spacing w:before="319" w:line="254" w:lineRule="auto"/>
        <w:rPr>
          <w:rFonts w:hint="eastAsia"/>
        </w:rPr>
      </w:pPr>
      <w:r>
        <w:rPr>
          <w:rFonts w:hint="eastAsia"/>
        </w:rPr>
        <w:t>所以，虽然使徒可能是在谈论所有重生并虔诚生活的人，当他说："你是谁，竟论断别人的仆人呢？他或站立或跌倒，自有他的主人在；"但他立刻考虑到那些被预定的人，说："但他必站立；"为了使他们不至于将此归于自己，他说："因为上帝能使他站立。"</w:t>
      </w:r>
    </w:p>
    <w:p w14:paraId="5E710080">
      <w:pPr>
        <w:pStyle w:val="7"/>
        <w:spacing w:before="319" w:line="254" w:lineRule="auto"/>
        <w:rPr>
          <w:rFonts w:hint="eastAsia"/>
        </w:rPr>
      </w:pPr>
    </w:p>
    <w:p w14:paraId="34EEC769">
      <w:pPr>
        <w:pStyle w:val="7"/>
        <w:spacing w:before="319" w:line="254" w:lineRule="auto"/>
        <w:rPr>
          <w:rFonts w:hint="eastAsia"/>
        </w:rPr>
      </w:pPr>
      <w:r>
        <w:rPr>
          <w:rFonts w:hint="eastAsia"/>
        </w:rPr>
        <w:t>It is He Himself, therefore, that gives perseverance, who is able to establish those who stand, so that they may stand fast with the greatest perseverance; or to restore those who have fallen, for "the Lord setteth up those who are broken down."</w:t>
      </w:r>
    </w:p>
    <w:p w14:paraId="04C0FABC">
      <w:pPr>
        <w:pStyle w:val="7"/>
        <w:spacing w:before="319" w:line="254" w:lineRule="auto"/>
        <w:rPr>
          <w:rFonts w:hint="eastAsia"/>
        </w:rPr>
      </w:pPr>
      <w:r>
        <w:rPr>
          <w:rFonts w:hint="eastAsia"/>
        </w:rPr>
        <w:t>因此，是祂自己赐下坚持，祂能坚立那些站立的人，使他们以最大的坚持稳固地站立；或恢复那些已跌倒的人，因为"主扶起被压伤的人。"</w:t>
      </w:r>
    </w:p>
    <w:p w14:paraId="6586A486">
      <w:pPr>
        <w:pStyle w:val="7"/>
        <w:spacing w:before="319" w:line="254" w:lineRule="auto"/>
        <w:rPr>
          <w:rFonts w:hint="eastAsia"/>
        </w:rPr>
      </w:pPr>
    </w:p>
    <w:p w14:paraId="7030687A">
      <w:pPr>
        <w:pStyle w:val="7"/>
        <w:spacing w:before="319" w:line="254" w:lineRule="auto"/>
        <w:rPr>
          <w:rFonts w:hint="eastAsia"/>
        </w:rPr>
      </w:pPr>
      <w:r>
        <w:rPr>
          <w:rFonts w:hint="eastAsia"/>
        </w:rPr>
        <w:t>CHAP. 37.--TO A SOUND WILL IS COMMITTED THE POWER OF PERSEVERING OR OF NOT PERSEVERING.</w:t>
      </w:r>
    </w:p>
    <w:p w14:paraId="08A9AAA2">
      <w:pPr>
        <w:pStyle w:val="7"/>
        <w:spacing w:before="319" w:line="254" w:lineRule="auto"/>
        <w:rPr>
          <w:rFonts w:hint="eastAsia"/>
        </w:rPr>
      </w:pPr>
      <w:r>
        <w:rPr>
          <w:rFonts w:hint="eastAsia"/>
        </w:rPr>
        <w:t>第37章——赋予健全意志坚持或不坚持的能力。</w:t>
      </w:r>
    </w:p>
    <w:p w14:paraId="71DCC081">
      <w:pPr>
        <w:pStyle w:val="7"/>
        <w:spacing w:before="319" w:line="254" w:lineRule="auto"/>
        <w:rPr>
          <w:rFonts w:hint="eastAsia"/>
        </w:rPr>
      </w:pPr>
    </w:p>
    <w:p w14:paraId="45216031">
      <w:pPr>
        <w:bidi w:val="0"/>
        <w:rPr>
          <w:rFonts w:hint="eastAsia"/>
          <w:sz w:val="30"/>
          <w:szCs w:val="30"/>
        </w:rPr>
      </w:pPr>
      <w:r>
        <w:rPr>
          <w:rFonts w:hint="eastAsia"/>
          <w:sz w:val="30"/>
          <w:szCs w:val="30"/>
        </w:rPr>
        <w:t>As, therefore, the first man did not receive this gift of God,--that is, perseverance in good, but it was left in his choice to persevere or not to persevere, his will had such strength,--inasmuch as it had been created without any sin, and there was nothing in the way of concupiscence of himself that withstood it,--that the choice of persevering could worthily be entrusted to such goodness and to such facility in living well.</w:t>
      </w:r>
    </w:p>
    <w:p w14:paraId="0B5D78DB">
      <w:pPr>
        <w:bidi w:val="0"/>
        <w:rPr>
          <w:rFonts w:hint="eastAsia"/>
          <w:sz w:val="30"/>
          <w:szCs w:val="30"/>
        </w:rPr>
      </w:pPr>
      <w:r>
        <w:rPr>
          <w:rFonts w:hint="eastAsia"/>
          <w:sz w:val="30"/>
          <w:szCs w:val="30"/>
        </w:rPr>
        <w:t>因此，正如第一个人没有领受上帝的这种恩赐，——即在良善中的坚持，而是留给他选择是否坚持，他的意志有如此的力量，——因为它被创造时没有任何罪，并且没有任何他自己的情欲阻碍它，——以致坚持的选择可以值得地托付给这样的良善和这样在善良生活中的便利。</w:t>
      </w:r>
    </w:p>
    <w:p w14:paraId="78110FFA">
      <w:pPr>
        <w:bidi w:val="0"/>
        <w:rPr>
          <w:rFonts w:hint="eastAsia"/>
          <w:sz w:val="30"/>
          <w:szCs w:val="30"/>
        </w:rPr>
      </w:pPr>
    </w:p>
    <w:p w14:paraId="527A72B4">
      <w:pPr>
        <w:bidi w:val="0"/>
        <w:rPr>
          <w:rFonts w:hint="eastAsia"/>
          <w:sz w:val="30"/>
          <w:szCs w:val="30"/>
        </w:rPr>
      </w:pPr>
      <w:r>
        <w:rPr>
          <w:rFonts w:hint="eastAsia"/>
          <w:sz w:val="30"/>
          <w:szCs w:val="30"/>
        </w:rPr>
        <w:t>But God at the same time foreknew what he would do in unrighteousness; foreknew, however, but did not compel him to this; but at the same time He knew what He Himself would do in righteousness concerning him.</w:t>
      </w:r>
    </w:p>
    <w:p w14:paraId="2EAC54DE">
      <w:pPr>
        <w:bidi w:val="0"/>
        <w:rPr>
          <w:rFonts w:hint="eastAsia"/>
          <w:sz w:val="30"/>
          <w:szCs w:val="30"/>
        </w:rPr>
      </w:pPr>
      <w:r>
        <w:rPr>
          <w:rFonts w:hint="eastAsia"/>
          <w:sz w:val="30"/>
          <w:szCs w:val="30"/>
        </w:rPr>
        <w:t>但上帝同时预知他将在不义中做什么；然而预知，但并不强迫他如此；但同时祂知道祂自己将在公义中对他做什么。</w:t>
      </w:r>
    </w:p>
    <w:p w14:paraId="31653FBD">
      <w:pPr>
        <w:bidi w:val="0"/>
        <w:rPr>
          <w:rFonts w:hint="eastAsia"/>
          <w:sz w:val="30"/>
          <w:szCs w:val="30"/>
        </w:rPr>
      </w:pPr>
    </w:p>
    <w:p w14:paraId="2FF77247">
      <w:pPr>
        <w:bidi w:val="0"/>
        <w:rPr>
          <w:rFonts w:hint="eastAsia"/>
          <w:sz w:val="30"/>
          <w:szCs w:val="30"/>
        </w:rPr>
      </w:pPr>
      <w:r>
        <w:rPr>
          <w:rFonts w:hint="eastAsia"/>
          <w:sz w:val="30"/>
          <w:szCs w:val="30"/>
        </w:rPr>
        <w:t>But now, since that great freedom has been lost by the desert of sin, our weakness has remained to be aided by still greater gifts.</w:t>
      </w:r>
    </w:p>
    <w:p w14:paraId="5D0B2A70">
      <w:pPr>
        <w:bidi w:val="0"/>
        <w:rPr>
          <w:rFonts w:hint="eastAsia"/>
          <w:sz w:val="30"/>
          <w:szCs w:val="30"/>
        </w:rPr>
      </w:pPr>
      <w:r>
        <w:rPr>
          <w:rFonts w:hint="eastAsia"/>
          <w:sz w:val="30"/>
          <w:szCs w:val="30"/>
        </w:rPr>
        <w:t>但现在，既然那大自由已因罪的荒漠而失去，我们的软弱需要更大的恩赐来帮助。</w:t>
      </w:r>
    </w:p>
    <w:p w14:paraId="6E179D49">
      <w:pPr>
        <w:bidi w:val="0"/>
        <w:rPr>
          <w:rFonts w:hint="eastAsia"/>
          <w:sz w:val="30"/>
          <w:szCs w:val="30"/>
        </w:rPr>
      </w:pPr>
    </w:p>
    <w:p w14:paraId="3A39938C">
      <w:pPr>
        <w:bidi w:val="0"/>
        <w:rPr>
          <w:rFonts w:hint="eastAsia"/>
          <w:sz w:val="30"/>
          <w:szCs w:val="30"/>
        </w:rPr>
      </w:pPr>
      <w:r>
        <w:rPr>
          <w:rFonts w:hint="eastAsia"/>
          <w:sz w:val="30"/>
          <w:szCs w:val="30"/>
        </w:rPr>
        <w:t>For it pleased God, in order most effectually to quench the pride of human presumption, "that no flesh should glory in His presence"--that is, "no man."</w:t>
      </w:r>
    </w:p>
    <w:p w14:paraId="1ACBCE1E">
      <w:pPr>
        <w:bidi w:val="0"/>
        <w:rPr>
          <w:rFonts w:hint="eastAsia"/>
          <w:sz w:val="30"/>
          <w:szCs w:val="30"/>
        </w:rPr>
      </w:pPr>
      <w:r>
        <w:rPr>
          <w:rFonts w:hint="eastAsia"/>
          <w:sz w:val="30"/>
          <w:szCs w:val="30"/>
        </w:rPr>
        <w:t>因为上帝喜悦，为了最有效地熄灭人类自负的骄傲，"使凡有血气的，在祂面前一个也不能夸口"——即"没有人"。</w:t>
      </w:r>
    </w:p>
    <w:p w14:paraId="0FBB76D5">
      <w:pPr>
        <w:bidi w:val="0"/>
        <w:rPr>
          <w:rFonts w:hint="eastAsia"/>
          <w:sz w:val="30"/>
          <w:szCs w:val="30"/>
        </w:rPr>
      </w:pPr>
    </w:p>
    <w:p w14:paraId="2176A5C0">
      <w:pPr>
        <w:bidi w:val="0"/>
        <w:rPr>
          <w:rFonts w:hint="eastAsia"/>
          <w:sz w:val="30"/>
          <w:szCs w:val="30"/>
        </w:rPr>
      </w:pPr>
      <w:r>
        <w:rPr>
          <w:rFonts w:hint="eastAsia"/>
          <w:sz w:val="30"/>
          <w:szCs w:val="30"/>
        </w:rPr>
        <w:t>But whence should flesh not glory in His presence, save concerning its merits? Which, indeed, it might have had, but lost; and lost by that very means whereby it might have had them, that is, by its free will; on account of which there remains nothing to those who are to be delivered, save the grace of the Deliverer.</w:t>
      </w:r>
    </w:p>
    <w:p w14:paraId="036A06A0">
      <w:pPr>
        <w:bidi w:val="0"/>
        <w:rPr>
          <w:rFonts w:hint="eastAsia"/>
          <w:sz w:val="30"/>
          <w:szCs w:val="30"/>
        </w:rPr>
      </w:pPr>
      <w:r>
        <w:rPr>
          <w:rFonts w:hint="eastAsia"/>
          <w:sz w:val="30"/>
          <w:szCs w:val="30"/>
        </w:rPr>
        <w:t>但肉体在祂面前不夸口，除了关于它的功劳还能是什么呢？它本可以有的，却失去了；并且失去是藉着它本可以拥有功劳的那种方式，即它的自由意志；因此对那些将被拯救的人来说，除了拯救者的恩典外，什么也不剩。</w:t>
      </w:r>
    </w:p>
    <w:p w14:paraId="653B91F1">
      <w:pPr>
        <w:bidi w:val="0"/>
        <w:rPr>
          <w:rFonts w:hint="eastAsia"/>
          <w:sz w:val="30"/>
          <w:szCs w:val="30"/>
        </w:rPr>
      </w:pPr>
    </w:p>
    <w:p w14:paraId="7895F841">
      <w:pPr>
        <w:bidi w:val="0"/>
        <w:rPr>
          <w:rFonts w:hint="eastAsia"/>
          <w:sz w:val="30"/>
          <w:szCs w:val="30"/>
        </w:rPr>
      </w:pPr>
      <w:r>
        <w:rPr>
          <w:rFonts w:hint="eastAsia"/>
          <w:sz w:val="30"/>
          <w:szCs w:val="30"/>
        </w:rPr>
        <w:t>Thus, therefore, no flesh glories in His presence. For the unrighteous do not glory, since they have no ground of glory; nor the righteous, because they have a ground from Him, and have no glory of theirs, but Himself, to whom they say, "My glory, and the lifter up of my head."</w:t>
      </w:r>
    </w:p>
    <w:p w14:paraId="1912AF8A">
      <w:pPr>
        <w:bidi w:val="0"/>
        <w:rPr>
          <w:rFonts w:hint="eastAsia"/>
          <w:sz w:val="30"/>
          <w:szCs w:val="30"/>
        </w:rPr>
      </w:pPr>
      <w:r>
        <w:rPr>
          <w:rFonts w:hint="eastAsia"/>
          <w:sz w:val="30"/>
          <w:szCs w:val="30"/>
        </w:rPr>
        <w:t>因此，凡有血气的在祂面前都不能夸口。因为不义的人不能夸口，因为他们没有夸口的根据；义人也不能夸口，因为他们的根据来自祂，他们没有自己的荣耀，只有祂，他们对祂说："我的荣耀，是抬起我头的。"</w:t>
      </w:r>
    </w:p>
    <w:p w14:paraId="55B27B29">
      <w:pPr>
        <w:bidi w:val="0"/>
        <w:rPr>
          <w:rFonts w:hint="eastAsia"/>
          <w:sz w:val="30"/>
          <w:szCs w:val="30"/>
        </w:rPr>
      </w:pPr>
    </w:p>
    <w:p w14:paraId="2575F8D8">
      <w:pPr>
        <w:bidi w:val="0"/>
        <w:rPr>
          <w:rFonts w:hint="eastAsia"/>
          <w:sz w:val="30"/>
          <w:szCs w:val="30"/>
        </w:rPr>
      </w:pPr>
      <w:r>
        <w:rPr>
          <w:rFonts w:hint="eastAsia"/>
          <w:sz w:val="30"/>
          <w:szCs w:val="30"/>
        </w:rPr>
        <w:t>And thus it is that what is written pertains to every man, "that no flesh should glory in His presence."</w:t>
      </w:r>
    </w:p>
    <w:p w14:paraId="0ABD6071">
      <w:pPr>
        <w:bidi w:val="0"/>
        <w:rPr>
          <w:rFonts w:hint="eastAsia"/>
          <w:sz w:val="30"/>
          <w:szCs w:val="30"/>
        </w:rPr>
      </w:pPr>
      <w:r>
        <w:rPr>
          <w:rFonts w:hint="eastAsia"/>
          <w:sz w:val="30"/>
          <w:szCs w:val="30"/>
        </w:rPr>
        <w:t>因此，所写的适用于每个人，"使凡有血气的，在祂面前一个也不能夸口。"</w:t>
      </w:r>
    </w:p>
    <w:p w14:paraId="618EE6C2">
      <w:pPr>
        <w:bidi w:val="0"/>
        <w:rPr>
          <w:rFonts w:hint="eastAsia"/>
          <w:sz w:val="30"/>
          <w:szCs w:val="30"/>
        </w:rPr>
      </w:pPr>
    </w:p>
    <w:p w14:paraId="19E4C03F">
      <w:pPr>
        <w:bidi w:val="0"/>
        <w:rPr>
          <w:rFonts w:hint="eastAsia"/>
          <w:sz w:val="30"/>
          <w:szCs w:val="30"/>
        </w:rPr>
      </w:pPr>
      <w:r>
        <w:rPr>
          <w:rFonts w:hint="eastAsia"/>
          <w:sz w:val="30"/>
          <w:szCs w:val="30"/>
        </w:rPr>
        <w:t>To the righteous, however, pertains that Scripture: "He that glorieth, let him glory in the Lord."</w:t>
      </w:r>
    </w:p>
    <w:p w14:paraId="327C12A7">
      <w:pPr>
        <w:bidi w:val="0"/>
        <w:rPr>
          <w:rFonts w:hint="eastAsia"/>
          <w:sz w:val="30"/>
          <w:szCs w:val="30"/>
        </w:rPr>
      </w:pPr>
      <w:r>
        <w:rPr>
          <w:rFonts w:hint="eastAsia"/>
          <w:sz w:val="30"/>
          <w:szCs w:val="30"/>
        </w:rPr>
        <w:t>然而，对于义人，适用的是那经文："夸口的，当指着主夸口。"</w:t>
      </w:r>
    </w:p>
    <w:p w14:paraId="2AFA3F6F">
      <w:pPr>
        <w:bidi w:val="0"/>
        <w:rPr>
          <w:rFonts w:hint="eastAsia"/>
          <w:sz w:val="30"/>
          <w:szCs w:val="30"/>
        </w:rPr>
      </w:pPr>
    </w:p>
    <w:p w14:paraId="5FEDEFBF">
      <w:pPr>
        <w:bidi w:val="0"/>
        <w:rPr>
          <w:rFonts w:hint="eastAsia"/>
          <w:sz w:val="30"/>
          <w:szCs w:val="30"/>
        </w:rPr>
      </w:pPr>
      <w:r>
        <w:rPr>
          <w:rFonts w:hint="eastAsia"/>
          <w:sz w:val="30"/>
          <w:szCs w:val="30"/>
        </w:rPr>
        <w:t>For this the apostle most manifestly showed, when, after saying "that no flesh should glory in His presence," lest the saints should suppose that they had been left without any glory, he presently added, "But of Him are ye in Christ Jesus, who of God is made unto us wisdom, and righteousness, and sanctification, and redemption: that, according as it is written, He that glorieth, let him glory in the Lord."</w:t>
      </w:r>
    </w:p>
    <w:p w14:paraId="6BDC9C60">
      <w:pPr>
        <w:bidi w:val="0"/>
        <w:rPr>
          <w:rFonts w:hint="eastAsia"/>
          <w:sz w:val="30"/>
          <w:szCs w:val="30"/>
        </w:rPr>
      </w:pPr>
      <w:r>
        <w:rPr>
          <w:rFonts w:hint="eastAsia"/>
          <w:sz w:val="30"/>
          <w:szCs w:val="30"/>
        </w:rPr>
        <w:t>因为使徒最明显地表明了这一点，当他在说"使凡有血气的，在祂面前一个也不能夸口"之后，为免圣徒们以为他们被遗留而没有任何荣耀，他立即补充说："但你们得在基督耶稣里是出于上帝，祂又使基督成为我们的智慧、公义、圣洁和救赎：好叫，如经上所记：'夸口的，当指着主夸口。'"</w:t>
      </w:r>
    </w:p>
    <w:p w14:paraId="02617899">
      <w:pPr>
        <w:bidi w:val="0"/>
        <w:rPr>
          <w:rFonts w:hint="eastAsia"/>
          <w:sz w:val="30"/>
          <w:szCs w:val="30"/>
        </w:rPr>
      </w:pPr>
    </w:p>
    <w:p w14:paraId="2E8102A2">
      <w:pPr>
        <w:bidi w:val="0"/>
        <w:rPr>
          <w:rFonts w:hint="eastAsia"/>
          <w:sz w:val="30"/>
          <w:szCs w:val="30"/>
        </w:rPr>
      </w:pPr>
      <w:r>
        <w:rPr>
          <w:rFonts w:hint="eastAsia"/>
          <w:sz w:val="30"/>
          <w:szCs w:val="30"/>
        </w:rPr>
        <w:t>Hence it is that in this abode of miseries, where trial is the life of man upon the earth, "strength is made perfect in weakness."</w:t>
      </w:r>
    </w:p>
    <w:p w14:paraId="10C1B0F0">
      <w:pPr>
        <w:bidi w:val="0"/>
        <w:rPr>
          <w:rFonts w:hint="eastAsia"/>
          <w:sz w:val="30"/>
          <w:szCs w:val="30"/>
        </w:rPr>
      </w:pPr>
      <w:r>
        <w:rPr>
          <w:rFonts w:hint="eastAsia"/>
          <w:sz w:val="30"/>
          <w:szCs w:val="30"/>
        </w:rPr>
        <w:t>因此，在这悲惨的居所，就是人在地上的生活是试炼的地方，"力量在软弱中得以完全。"</w:t>
      </w:r>
    </w:p>
    <w:p w14:paraId="688A2F4F">
      <w:pPr>
        <w:bidi w:val="0"/>
        <w:rPr>
          <w:rFonts w:hint="eastAsia"/>
          <w:sz w:val="30"/>
          <w:szCs w:val="30"/>
        </w:rPr>
      </w:pPr>
    </w:p>
    <w:p w14:paraId="525FC05F">
      <w:pPr>
        <w:bidi w:val="0"/>
        <w:rPr>
          <w:rFonts w:hint="eastAsia"/>
          <w:sz w:val="30"/>
          <w:szCs w:val="30"/>
        </w:rPr>
      </w:pPr>
      <w:r>
        <w:rPr>
          <w:rFonts w:hint="eastAsia"/>
          <w:sz w:val="30"/>
          <w:szCs w:val="30"/>
        </w:rPr>
        <w:t>What strength, save "that he that glorieth should glory in the Lord"?</w:t>
      </w:r>
    </w:p>
    <w:p w14:paraId="6EE0E85A">
      <w:pPr>
        <w:bidi w:val="0"/>
        <w:rPr>
          <w:rFonts w:hint="eastAsia"/>
          <w:sz w:val="30"/>
          <w:szCs w:val="30"/>
        </w:rPr>
      </w:pPr>
      <w:r>
        <w:rPr>
          <w:rFonts w:hint="eastAsia"/>
          <w:sz w:val="30"/>
          <w:szCs w:val="30"/>
        </w:rPr>
        <w:t>什么力量，除了"夸口的，当指着主夸口"？</w:t>
      </w:r>
    </w:p>
    <w:p w14:paraId="09679D89">
      <w:pPr>
        <w:bidi w:val="0"/>
        <w:rPr>
          <w:rFonts w:hint="eastAsia"/>
          <w:sz w:val="30"/>
          <w:szCs w:val="30"/>
        </w:rPr>
      </w:pPr>
    </w:p>
    <w:p w14:paraId="5BF2ED18">
      <w:pPr>
        <w:pStyle w:val="6"/>
        <w:bidi w:val="0"/>
        <w:rPr>
          <w:rFonts w:hint="eastAsia"/>
        </w:rPr>
      </w:pPr>
      <w:r>
        <w:rPr>
          <w:rFonts w:hint="eastAsia"/>
        </w:rPr>
        <w:t>CHAP. 38.--WHAT IS THE NATURE OF THE GIFT OF PERSEVERANCE THAT IS NOW GIVEN TO THE SAINTS.</w:t>
      </w:r>
    </w:p>
    <w:p w14:paraId="0F503F75">
      <w:pPr>
        <w:pStyle w:val="6"/>
        <w:bidi w:val="0"/>
        <w:rPr>
          <w:rFonts w:hint="eastAsia"/>
        </w:rPr>
      </w:pPr>
      <w:r>
        <w:rPr>
          <w:rFonts w:hint="eastAsia"/>
        </w:rPr>
        <w:t>第38章——现在赐给圣徒的坚持的恩赐是什么性质的。</w:t>
      </w:r>
    </w:p>
    <w:p w14:paraId="2C2A8383">
      <w:pPr>
        <w:bidi w:val="0"/>
        <w:rPr>
          <w:rFonts w:hint="eastAsia"/>
          <w:sz w:val="30"/>
          <w:szCs w:val="30"/>
        </w:rPr>
      </w:pPr>
    </w:p>
    <w:p w14:paraId="22870667">
      <w:pPr>
        <w:bidi w:val="0"/>
        <w:rPr>
          <w:rFonts w:hint="eastAsia"/>
          <w:sz w:val="30"/>
          <w:szCs w:val="30"/>
        </w:rPr>
      </w:pPr>
      <w:r>
        <w:rPr>
          <w:rFonts w:hint="eastAsia"/>
          <w:sz w:val="30"/>
          <w:szCs w:val="30"/>
        </w:rPr>
        <w:t>And thus God willed that His saints should not--even concerning perseverance in goodness itself--glory in their own strength, but in Himself, who not only gives them aid such as He gave to the first man, without which they cannot persevere if they will, but causes in them also the will; that since they will not persevere unless they both can and will, both the capability and the will to persevere should be bestowed on them by the liberality of divine grace.</w:t>
      </w:r>
    </w:p>
    <w:p w14:paraId="6BF99EE5">
      <w:pPr>
        <w:bidi w:val="0"/>
        <w:rPr>
          <w:rFonts w:hint="eastAsia"/>
          <w:sz w:val="30"/>
          <w:szCs w:val="30"/>
        </w:rPr>
      </w:pPr>
      <w:r>
        <w:rPr>
          <w:rFonts w:hint="eastAsia"/>
          <w:sz w:val="30"/>
          <w:szCs w:val="30"/>
        </w:rPr>
        <w:t>因此上帝愿意祂的圣徒们不要——甚至关于在良善中的坚持本身——夸耀自己的力量，而是夸耀祂自己，祂不仅给他们如同祂给第一个人的帮助，没有这帮助，他们就不能坚持，即使他们愿意，而且也在他们里面引起意愿；因为他们若不能又愿意，就不会坚持，所以坚持的能力和意愿都应当由神圣恩典的慷慨赐给他们。</w:t>
      </w:r>
    </w:p>
    <w:p w14:paraId="10705570">
      <w:pPr>
        <w:bidi w:val="0"/>
        <w:rPr>
          <w:rFonts w:hint="eastAsia"/>
          <w:sz w:val="30"/>
          <w:szCs w:val="30"/>
        </w:rPr>
      </w:pPr>
    </w:p>
    <w:p w14:paraId="2E8A5A55">
      <w:pPr>
        <w:bidi w:val="0"/>
        <w:rPr>
          <w:rFonts w:hint="eastAsia"/>
          <w:sz w:val="30"/>
          <w:szCs w:val="30"/>
        </w:rPr>
      </w:pPr>
      <w:r>
        <w:rPr>
          <w:rFonts w:hint="eastAsia"/>
          <w:sz w:val="30"/>
          <w:szCs w:val="30"/>
        </w:rPr>
        <w:t>Because by the Holy Spirit their will is so much enkindled that they therefore can, because they so will; and they therefore so will because God works in them to will.</w:t>
      </w:r>
    </w:p>
    <w:p w14:paraId="24F36573">
      <w:pPr>
        <w:bidi w:val="0"/>
        <w:rPr>
          <w:rFonts w:hint="eastAsia"/>
          <w:sz w:val="30"/>
          <w:szCs w:val="30"/>
        </w:rPr>
      </w:pPr>
      <w:r>
        <w:rPr>
          <w:rFonts w:hint="eastAsia"/>
          <w:sz w:val="30"/>
          <w:szCs w:val="30"/>
        </w:rPr>
        <w:t>因为藉着圣灵，他们的意志被如此点燃，以致他们之所以能，是因为他们如此愿意；并且他们之所以如此愿意，是因为上帝在他们里面运行，使他们愿意。</w:t>
      </w:r>
    </w:p>
    <w:p w14:paraId="6123B563">
      <w:pPr>
        <w:bidi w:val="0"/>
        <w:rPr>
          <w:rFonts w:hint="eastAsia"/>
          <w:sz w:val="30"/>
          <w:szCs w:val="30"/>
        </w:rPr>
      </w:pPr>
    </w:p>
    <w:p w14:paraId="7CF884D6">
      <w:pPr>
        <w:bidi w:val="0"/>
        <w:rPr>
          <w:rFonts w:hint="eastAsia"/>
          <w:sz w:val="30"/>
          <w:szCs w:val="30"/>
        </w:rPr>
      </w:pPr>
      <w:r>
        <w:rPr>
          <w:rFonts w:hint="eastAsia"/>
          <w:sz w:val="30"/>
          <w:szCs w:val="30"/>
        </w:rPr>
        <w:t>For if in so much weakness of this life (in which weakness, however, for the sake of checking pride, strength behoved to be perfected) their own will should be left to themselves, that they might, if they willed, continue in the help of God, without which they could not persevere, and God should not work in them to will, in the midst of so many and so great weaknesses their will itself would give way, and they would not be able to persevere, for the reason that failing from infirmity they would not will, or in the weakness of will they would not so will that they would be able.</w:t>
      </w:r>
    </w:p>
    <w:p w14:paraId="24DA75BC">
      <w:pPr>
        <w:bidi w:val="0"/>
        <w:rPr>
          <w:rFonts w:hint="eastAsia"/>
          <w:sz w:val="30"/>
          <w:szCs w:val="30"/>
        </w:rPr>
      </w:pPr>
      <w:r>
        <w:rPr>
          <w:rFonts w:hint="eastAsia"/>
          <w:sz w:val="30"/>
          <w:szCs w:val="30"/>
        </w:rPr>
        <w:t>因为如果在今生如此的软弱中（在这软弱中，然而，为了抑制骄傲，力量应当被完全），他们的意志被留给他们自己，使他们如果愿意，可以继续在上帝的帮助中，没有这帮助，他们就不能坚持，而上帝不在他们里面运行使他们愿意，在如此多如此大的软弱中，他们的意志本身会让步，他们就不能坚持，因为他们会因软弱而不愿意，或者在意志的软弱中不会如此愿意，以致他们能够。</w:t>
      </w:r>
    </w:p>
    <w:p w14:paraId="0716B84F">
      <w:pPr>
        <w:bidi w:val="0"/>
        <w:rPr>
          <w:rFonts w:hint="eastAsia"/>
          <w:sz w:val="30"/>
          <w:szCs w:val="30"/>
        </w:rPr>
      </w:pPr>
    </w:p>
    <w:p w14:paraId="3C27863E">
      <w:pPr>
        <w:bidi w:val="0"/>
        <w:rPr>
          <w:rFonts w:hint="eastAsia"/>
          <w:sz w:val="30"/>
          <w:szCs w:val="30"/>
        </w:rPr>
      </w:pPr>
      <w:r>
        <w:rPr>
          <w:rFonts w:hint="eastAsia"/>
          <w:sz w:val="30"/>
          <w:szCs w:val="30"/>
        </w:rPr>
        <w:t>Therefore aid is brought to the infirmity of human will, so that it might be unchangeably and invincibly influenced by divine grace; and thus, although weak, it still might not fail, nor be overcome by any adversity.</w:t>
      </w:r>
    </w:p>
    <w:p w14:paraId="4D91A2F9">
      <w:pPr>
        <w:bidi w:val="0"/>
        <w:rPr>
          <w:rFonts w:hint="eastAsia"/>
          <w:sz w:val="30"/>
          <w:szCs w:val="30"/>
        </w:rPr>
      </w:pPr>
      <w:r>
        <w:rPr>
          <w:rFonts w:hint="eastAsia"/>
          <w:sz w:val="30"/>
          <w:szCs w:val="30"/>
        </w:rPr>
        <w:t>因此，帮助被带给人类意志的软弱，使它能够被神圣恩典不变地和不可战胜地影响；因此，虽然软弱，它仍然不会失败，也不会被任何逆境所克服。</w:t>
      </w:r>
    </w:p>
    <w:p w14:paraId="090B8620">
      <w:pPr>
        <w:bidi w:val="0"/>
        <w:rPr>
          <w:rFonts w:hint="eastAsia"/>
          <w:sz w:val="30"/>
          <w:szCs w:val="30"/>
        </w:rPr>
      </w:pPr>
    </w:p>
    <w:p w14:paraId="0FC62D4A">
      <w:pPr>
        <w:bidi w:val="0"/>
        <w:rPr>
          <w:rFonts w:hint="eastAsia"/>
          <w:sz w:val="30"/>
          <w:szCs w:val="30"/>
        </w:rPr>
      </w:pPr>
      <w:r>
        <w:rPr>
          <w:rFonts w:hint="eastAsia"/>
          <w:sz w:val="30"/>
          <w:szCs w:val="30"/>
        </w:rPr>
        <w:t>Thus it happens that man's will, weak and incapable, in good as yet small, may persevere by God's strength; while the will of the first man, strong and healthful, having the power of free choice, did not persevere in a greater good; because although God's help was not wanting, without which it could not persevere if it would, yet it was not such a help as that by which God would work in man to will.</w:t>
      </w:r>
    </w:p>
    <w:p w14:paraId="51299739">
      <w:pPr>
        <w:bidi w:val="0"/>
        <w:rPr>
          <w:rFonts w:hint="eastAsia"/>
          <w:sz w:val="30"/>
          <w:szCs w:val="30"/>
        </w:rPr>
      </w:pPr>
      <w:r>
        <w:rPr>
          <w:rFonts w:hint="eastAsia"/>
          <w:sz w:val="30"/>
          <w:szCs w:val="30"/>
        </w:rPr>
        <w:t>因此，人的意志，软弱且无力，在尚小的良善中，可以藉着上帝的力量坚持；而第一个人的意志，强壮健康，拥有自由选择的能力，却没有在更大的良善中坚持；因为虽然上帝的帮助不缺乏，没有这帮助，它若愿意也不能坚持，但它不是那种上帝藉以在人里面运行使人愿意的帮助。</w:t>
      </w:r>
    </w:p>
    <w:p w14:paraId="705A68D2">
      <w:pPr>
        <w:bidi w:val="0"/>
        <w:rPr>
          <w:rFonts w:hint="eastAsia"/>
          <w:sz w:val="30"/>
          <w:szCs w:val="30"/>
        </w:rPr>
      </w:pPr>
    </w:p>
    <w:p w14:paraId="4E8C09CA">
      <w:pPr>
        <w:bidi w:val="0"/>
        <w:rPr>
          <w:rFonts w:hint="eastAsia"/>
          <w:sz w:val="30"/>
          <w:szCs w:val="30"/>
        </w:rPr>
      </w:pPr>
      <w:r>
        <w:rPr>
          <w:rFonts w:hint="eastAsia"/>
          <w:sz w:val="30"/>
          <w:szCs w:val="30"/>
        </w:rPr>
        <w:t>Certainly to the strongest He yielded and permitted to do what He willed; to those that were weak He has reserved that by His own gift they should most invincibly will what is good, and most invincibly refuse to forsake this.</w:t>
      </w:r>
    </w:p>
    <w:p w14:paraId="39179B67">
      <w:pPr>
        <w:bidi w:val="0"/>
        <w:rPr>
          <w:rFonts w:hint="eastAsia"/>
          <w:sz w:val="30"/>
          <w:szCs w:val="30"/>
        </w:rPr>
      </w:pPr>
      <w:r>
        <w:rPr>
          <w:rFonts w:hint="eastAsia"/>
          <w:sz w:val="30"/>
          <w:szCs w:val="30"/>
        </w:rPr>
        <w:t>当然，对最强壮的人，祂让步并允许他做他所愿意的；对那些软弱的人，祂保留了这点，即藉着祂自己的恩赐，他们应当最不可战胜地愿意良善，最不可战胜地拒绝离弃这良善。</w:t>
      </w:r>
    </w:p>
    <w:p w14:paraId="5D8DA712">
      <w:pPr>
        <w:bidi w:val="0"/>
        <w:rPr>
          <w:rFonts w:hint="eastAsia"/>
          <w:sz w:val="30"/>
          <w:szCs w:val="30"/>
        </w:rPr>
      </w:pPr>
    </w:p>
    <w:p w14:paraId="77A3365F">
      <w:pPr>
        <w:bidi w:val="0"/>
        <w:rPr>
          <w:rFonts w:hint="eastAsia"/>
          <w:sz w:val="30"/>
          <w:szCs w:val="30"/>
        </w:rPr>
      </w:pPr>
      <w:r>
        <w:rPr>
          <w:rFonts w:hint="eastAsia"/>
          <w:sz w:val="30"/>
          <w:szCs w:val="30"/>
        </w:rPr>
        <w:t>Therefore when Christ says, "I have prayed for thee that thy faith fail not," we may understand that it was said to him who is built upon the rock.</w:t>
      </w:r>
    </w:p>
    <w:p w14:paraId="15ED1788">
      <w:pPr>
        <w:bidi w:val="0"/>
        <w:rPr>
          <w:rFonts w:hint="eastAsia"/>
          <w:sz w:val="30"/>
          <w:szCs w:val="30"/>
        </w:rPr>
      </w:pPr>
      <w:r>
        <w:rPr>
          <w:rFonts w:hint="eastAsia"/>
          <w:sz w:val="30"/>
          <w:szCs w:val="30"/>
        </w:rPr>
        <w:t>因此，当基督说："我已经为你祈求，叫你的信心不至于失落，"我们可以理解这是对那建造在磐石上的人说的。</w:t>
      </w:r>
    </w:p>
    <w:p w14:paraId="06CD2303">
      <w:pPr>
        <w:bidi w:val="0"/>
        <w:rPr>
          <w:rFonts w:hint="eastAsia"/>
          <w:sz w:val="30"/>
          <w:szCs w:val="30"/>
        </w:rPr>
      </w:pPr>
    </w:p>
    <w:p w14:paraId="2956F954">
      <w:pPr>
        <w:bidi w:val="0"/>
        <w:rPr>
          <w:rFonts w:hint="eastAsia"/>
          <w:sz w:val="30"/>
          <w:szCs w:val="30"/>
        </w:rPr>
      </w:pPr>
      <w:r>
        <w:rPr>
          <w:rFonts w:hint="eastAsia"/>
          <w:sz w:val="30"/>
          <w:szCs w:val="30"/>
        </w:rPr>
        <w:t>And thus the man of God, not only because he has obtained mercy to be faithful, but also because faith itself does not fail, if he glories, must glory in the Lord.</w:t>
      </w:r>
    </w:p>
    <w:p w14:paraId="7CABF8B9">
      <w:pPr>
        <w:bidi w:val="0"/>
        <w:rPr>
          <w:rFonts w:hint="eastAsia"/>
          <w:sz w:val="30"/>
          <w:szCs w:val="30"/>
        </w:rPr>
      </w:pPr>
      <w:r>
        <w:rPr>
          <w:rFonts w:hint="eastAsia"/>
          <w:sz w:val="30"/>
          <w:szCs w:val="30"/>
        </w:rPr>
        <w:t>因此，上帝的人，不仅因为他已蒙怜悯而有信心，而且因为信心本身不会失落，如果他夸口，必须在主里夸口。</w:t>
      </w:r>
    </w:p>
    <w:p w14:paraId="38E37679">
      <w:pPr>
        <w:bidi w:val="0"/>
        <w:rPr>
          <w:rFonts w:hint="eastAsia"/>
          <w:sz w:val="30"/>
          <w:szCs w:val="30"/>
        </w:rPr>
      </w:pPr>
    </w:p>
    <w:p w14:paraId="7145C330">
      <w:pPr>
        <w:pStyle w:val="6"/>
        <w:bidi w:val="0"/>
        <w:rPr>
          <w:rFonts w:hint="eastAsia"/>
        </w:rPr>
      </w:pPr>
      <w:r>
        <w:rPr>
          <w:rFonts w:hint="eastAsia"/>
        </w:rPr>
        <w:t>CHAP. 39 [XIII.]--THE NUMBER OF THE PREDESTINATED IS CERTAIN AND DEFINED.</w:t>
      </w:r>
    </w:p>
    <w:p w14:paraId="53C11117">
      <w:pPr>
        <w:pStyle w:val="6"/>
        <w:bidi w:val="0"/>
        <w:rPr>
          <w:rFonts w:hint="eastAsia"/>
        </w:rPr>
      </w:pPr>
      <w:r>
        <w:rPr>
          <w:rFonts w:hint="eastAsia"/>
        </w:rPr>
        <w:t>第39章[XIII.]——预定之人的数目是确定和明确的。</w:t>
      </w:r>
    </w:p>
    <w:p w14:paraId="7C0A3DCE">
      <w:pPr>
        <w:bidi w:val="0"/>
        <w:rPr>
          <w:rFonts w:hint="eastAsia"/>
          <w:sz w:val="30"/>
          <w:szCs w:val="30"/>
        </w:rPr>
      </w:pPr>
    </w:p>
    <w:p w14:paraId="1220321C">
      <w:pPr>
        <w:bidi w:val="0"/>
        <w:rPr>
          <w:rFonts w:hint="eastAsia"/>
          <w:sz w:val="30"/>
          <w:szCs w:val="30"/>
        </w:rPr>
      </w:pPr>
      <w:r>
        <w:rPr>
          <w:rFonts w:hint="eastAsia"/>
          <w:sz w:val="30"/>
          <w:szCs w:val="30"/>
        </w:rPr>
        <w:t>I speak thus of those who are predestinated to the kingdom of God, whose number is so certain that one can neither be added to them nor taken from them; not of those who, when He had announced and spoken, were multiplied beyond number.</w:t>
      </w:r>
    </w:p>
    <w:p w14:paraId="1385C98C">
      <w:pPr>
        <w:bidi w:val="0"/>
        <w:rPr>
          <w:rFonts w:hint="eastAsia"/>
          <w:sz w:val="30"/>
          <w:szCs w:val="30"/>
        </w:rPr>
      </w:pPr>
      <w:r>
        <w:rPr>
          <w:rFonts w:hint="eastAsia"/>
          <w:sz w:val="30"/>
          <w:szCs w:val="30"/>
        </w:rPr>
        <w:t>我这样说是指那些被预定到上帝国度的人，他们的数目是如此确定，以致不能增加也不能减少；不是指那些，当祂宣告和讲话时，数目增加超过计数的人。</w:t>
      </w:r>
    </w:p>
    <w:p w14:paraId="5ADB7AF6">
      <w:pPr>
        <w:bidi w:val="0"/>
        <w:rPr>
          <w:rFonts w:hint="eastAsia"/>
          <w:sz w:val="30"/>
          <w:szCs w:val="30"/>
        </w:rPr>
      </w:pPr>
    </w:p>
    <w:p w14:paraId="5D53FFCB">
      <w:pPr>
        <w:bidi w:val="0"/>
        <w:rPr>
          <w:rFonts w:hint="eastAsia"/>
          <w:sz w:val="30"/>
          <w:szCs w:val="30"/>
        </w:rPr>
      </w:pPr>
      <w:r>
        <w:rPr>
          <w:rFonts w:hint="eastAsia"/>
          <w:sz w:val="30"/>
          <w:szCs w:val="30"/>
        </w:rPr>
        <w:t>For they may be said to be called but not chosen, because they are not called according to the purpose.</w:t>
      </w:r>
    </w:p>
    <w:p w14:paraId="31CA3AA4">
      <w:pPr>
        <w:bidi w:val="0"/>
        <w:rPr>
          <w:rFonts w:hint="eastAsia"/>
          <w:sz w:val="30"/>
          <w:szCs w:val="30"/>
        </w:rPr>
      </w:pPr>
      <w:r>
        <w:rPr>
          <w:rFonts w:hint="eastAsia"/>
          <w:sz w:val="30"/>
          <w:szCs w:val="30"/>
        </w:rPr>
        <w:t>因为他们可能被称为蒙召但非蒙拣选的，因为他们不是按照旨意蒙召的。</w:t>
      </w:r>
    </w:p>
    <w:p w14:paraId="4723B5D9">
      <w:pPr>
        <w:bidi w:val="0"/>
        <w:rPr>
          <w:rFonts w:hint="eastAsia"/>
          <w:sz w:val="30"/>
          <w:szCs w:val="30"/>
        </w:rPr>
      </w:pPr>
    </w:p>
    <w:p w14:paraId="7A56BDE6">
      <w:pPr>
        <w:bidi w:val="0"/>
        <w:rPr>
          <w:rFonts w:hint="eastAsia"/>
          <w:sz w:val="30"/>
          <w:szCs w:val="30"/>
        </w:rPr>
      </w:pPr>
      <w:r>
        <w:rPr>
          <w:rFonts w:hint="eastAsia"/>
          <w:sz w:val="30"/>
          <w:szCs w:val="30"/>
        </w:rPr>
        <w:t>But that the number of the elect is certain, and neither to be increased nor diminished,--although it is signified by John the Baptist when he says, "Bring forth, therefore, fruits meet for repentance: and think not to say within yourselves, We have Abraham to our father: for God is able of these stones to raise up children to Abraham," to show that they were in such wise to be cut off if they did not produce fruit, that the number which was promised to Abraham would not be wanting,is yet more plainly declared in the Apocalypse: "Hold fast that which thou hast, lest another take thy crown."</w:t>
      </w:r>
    </w:p>
    <w:p w14:paraId="10EFC7B5">
      <w:pPr>
        <w:bidi w:val="0"/>
        <w:rPr>
          <w:rFonts w:hint="eastAsia"/>
          <w:sz w:val="30"/>
          <w:szCs w:val="30"/>
        </w:rPr>
      </w:pPr>
      <w:r>
        <w:rPr>
          <w:rFonts w:hint="eastAsia"/>
          <w:sz w:val="30"/>
          <w:szCs w:val="30"/>
        </w:rPr>
        <w:t>但是选民的数目是确定的，既不能增加也不能减少，——虽然这由施洗约翰表示，当他说："你们要结出果子来，与悔改的心相称：不要自己心里说：'有亚伯拉罕为我们的祖宗。'我告诉你们，上帝能从这些石头中给亚伯拉罕兴起子孙来，"以表明他们若不结果子，就会以这种方式被剪除，而应许给亚伯拉罕的数目不会缺少，在启示录中更明确地宣告："要持守你所有的，免得人夺去你的冠冕。"</w:t>
      </w:r>
    </w:p>
    <w:p w14:paraId="6FFBDBA7">
      <w:pPr>
        <w:bidi w:val="0"/>
        <w:rPr>
          <w:rFonts w:hint="eastAsia"/>
          <w:sz w:val="30"/>
          <w:szCs w:val="30"/>
        </w:rPr>
      </w:pPr>
    </w:p>
    <w:p w14:paraId="10B8CB34">
      <w:pPr>
        <w:bidi w:val="0"/>
        <w:rPr>
          <w:rFonts w:hint="eastAsia"/>
          <w:sz w:val="30"/>
          <w:szCs w:val="30"/>
        </w:rPr>
      </w:pPr>
      <w:r>
        <w:rPr>
          <w:rFonts w:hint="eastAsia"/>
          <w:sz w:val="30"/>
          <w:szCs w:val="30"/>
        </w:rPr>
        <w:t>For if another would not receive unless one should have lost, the number is fixed.</w:t>
      </w:r>
    </w:p>
    <w:p w14:paraId="189F5168">
      <w:pPr>
        <w:bidi w:val="0"/>
        <w:rPr>
          <w:rFonts w:hint="eastAsia"/>
          <w:sz w:val="30"/>
          <w:szCs w:val="30"/>
        </w:rPr>
      </w:pPr>
      <w:r>
        <w:rPr>
          <w:rFonts w:hint="eastAsia"/>
          <w:sz w:val="30"/>
          <w:szCs w:val="30"/>
        </w:rPr>
        <w:t>因为若不是一个人失去，另一个就不会接受，那么数目就是固定的。</w:t>
      </w:r>
    </w:p>
    <w:p w14:paraId="7A6374DF">
      <w:pPr>
        <w:bidi w:val="0"/>
        <w:rPr>
          <w:rFonts w:hint="eastAsia"/>
          <w:sz w:val="30"/>
          <w:szCs w:val="30"/>
        </w:rPr>
      </w:pPr>
    </w:p>
    <w:p w14:paraId="3577A2CE">
      <w:pPr>
        <w:pStyle w:val="6"/>
        <w:bidi w:val="0"/>
        <w:rPr>
          <w:rFonts w:hint="eastAsia"/>
        </w:rPr>
      </w:pPr>
      <w:r>
        <w:rPr>
          <w:rFonts w:hint="eastAsia"/>
        </w:rPr>
        <w:t>CHAP. 40.--NO ONE IS CERTAIN AND SECURE OF HIS OWN PREDESTINATION AND SALVATION.</w:t>
      </w:r>
    </w:p>
    <w:p w14:paraId="2659A085">
      <w:pPr>
        <w:pStyle w:val="6"/>
        <w:bidi w:val="0"/>
        <w:rPr>
          <w:rFonts w:hint="eastAsia"/>
        </w:rPr>
      </w:pPr>
      <w:r>
        <w:rPr>
          <w:rFonts w:hint="eastAsia"/>
        </w:rPr>
        <w:t>第40章——没有人对自己的预定和救恩是确定和有把握的。</w:t>
      </w:r>
    </w:p>
    <w:p w14:paraId="3B59B988">
      <w:pPr>
        <w:bidi w:val="0"/>
        <w:rPr>
          <w:rFonts w:hint="eastAsia"/>
          <w:sz w:val="30"/>
          <w:szCs w:val="30"/>
        </w:rPr>
      </w:pPr>
    </w:p>
    <w:p w14:paraId="425EF7BA">
      <w:pPr>
        <w:bidi w:val="0"/>
        <w:rPr>
          <w:rFonts w:hint="eastAsia"/>
          <w:sz w:val="30"/>
          <w:szCs w:val="30"/>
        </w:rPr>
      </w:pPr>
      <w:r>
        <w:rPr>
          <w:rFonts w:hint="eastAsia"/>
          <w:sz w:val="30"/>
          <w:szCs w:val="30"/>
        </w:rPr>
        <w:t>But, moreover, that such things as these are so spoken to saints who will persevere, as if it were reckoned uncertain whether they will persevere, is a reason that they ought not otherwise to hear these things, since it is well for them "not to be high-minded, but to fear."</w:t>
      </w:r>
    </w:p>
    <w:p w14:paraId="421DFDB5">
      <w:pPr>
        <w:bidi w:val="0"/>
        <w:rPr>
          <w:rFonts w:hint="eastAsia"/>
          <w:sz w:val="30"/>
          <w:szCs w:val="30"/>
        </w:rPr>
      </w:pPr>
      <w:r>
        <w:rPr>
          <w:rFonts w:hint="eastAsia"/>
          <w:sz w:val="30"/>
          <w:szCs w:val="30"/>
        </w:rPr>
        <w:t>但是，此外，这些事情之所以对将要坚持的圣徒们这样说，好像他们是否会坚持是不确定的，原因是他们不应该以其他方式听这些事，因为对他们来说"不要心高气傲，而要存畏惧"是好的。</w:t>
      </w:r>
    </w:p>
    <w:p w14:paraId="50C83B22">
      <w:pPr>
        <w:bidi w:val="0"/>
        <w:rPr>
          <w:rFonts w:hint="eastAsia"/>
          <w:sz w:val="30"/>
          <w:szCs w:val="30"/>
        </w:rPr>
      </w:pPr>
    </w:p>
    <w:p w14:paraId="51712AB2">
      <w:pPr>
        <w:bidi w:val="0"/>
        <w:rPr>
          <w:rFonts w:hint="eastAsia"/>
          <w:sz w:val="30"/>
          <w:szCs w:val="30"/>
        </w:rPr>
      </w:pPr>
      <w:r>
        <w:rPr>
          <w:rFonts w:hint="eastAsia"/>
          <w:sz w:val="30"/>
          <w:szCs w:val="30"/>
        </w:rPr>
        <w:t>For who of the multitude of believers can presume, so long as he is living in this mortal state, that he is in the number of the predestinated?</w:t>
      </w:r>
    </w:p>
    <w:p w14:paraId="3E56076F">
      <w:pPr>
        <w:bidi w:val="0"/>
        <w:rPr>
          <w:rFonts w:hint="eastAsia"/>
          <w:sz w:val="30"/>
          <w:szCs w:val="30"/>
        </w:rPr>
      </w:pPr>
      <w:r>
        <w:rPr>
          <w:rFonts w:hint="eastAsia"/>
          <w:sz w:val="30"/>
          <w:szCs w:val="30"/>
        </w:rPr>
        <w:t>因为众多信徒中，谁能在这必死的状态中生活时，假定他是在预定之人的数目中？</w:t>
      </w:r>
    </w:p>
    <w:p w14:paraId="53444596">
      <w:pPr>
        <w:bidi w:val="0"/>
        <w:rPr>
          <w:rFonts w:hint="eastAsia"/>
          <w:sz w:val="30"/>
          <w:szCs w:val="30"/>
        </w:rPr>
      </w:pPr>
    </w:p>
    <w:p w14:paraId="12481B8D">
      <w:pPr>
        <w:bidi w:val="0"/>
        <w:rPr>
          <w:rFonts w:hint="eastAsia"/>
          <w:sz w:val="30"/>
          <w:szCs w:val="30"/>
        </w:rPr>
      </w:pPr>
      <w:r>
        <w:rPr>
          <w:rFonts w:hint="eastAsia"/>
          <w:sz w:val="30"/>
          <w:szCs w:val="30"/>
        </w:rPr>
        <w:t>Because it is necessary that in this condition that should be kept hidden; since here we have to beware so much of pride, that even so great an apostle was buffetted by a messenger of Satan, lest he should be lifted up.</w:t>
      </w:r>
    </w:p>
    <w:p w14:paraId="09D9E70D">
      <w:pPr>
        <w:bidi w:val="0"/>
        <w:rPr>
          <w:rFonts w:hint="eastAsia"/>
          <w:sz w:val="30"/>
          <w:szCs w:val="30"/>
        </w:rPr>
      </w:pPr>
      <w:r>
        <w:rPr>
          <w:rFonts w:hint="eastAsia"/>
          <w:sz w:val="30"/>
          <w:szCs w:val="30"/>
        </w:rPr>
        <w:t>因为在这种状况下，有必要将其隐藏；因为在这里我们必须如此防备骄傲，甚至连如此伟大的使徒都被撒但的差役攻击，免得他自高自大。</w:t>
      </w:r>
    </w:p>
    <w:p w14:paraId="7C33D606">
      <w:pPr>
        <w:bidi w:val="0"/>
        <w:rPr>
          <w:rFonts w:hint="eastAsia"/>
          <w:sz w:val="30"/>
          <w:szCs w:val="30"/>
        </w:rPr>
      </w:pPr>
    </w:p>
    <w:p w14:paraId="2E1A8D53">
      <w:pPr>
        <w:bidi w:val="0"/>
        <w:rPr>
          <w:rFonts w:hint="eastAsia"/>
          <w:sz w:val="30"/>
          <w:szCs w:val="30"/>
        </w:rPr>
      </w:pPr>
      <w:r>
        <w:rPr>
          <w:rFonts w:hint="eastAsia"/>
          <w:sz w:val="30"/>
          <w:szCs w:val="30"/>
        </w:rPr>
        <w:t>Hence it was said to the apostles, "If ye abide in me;" and this He said who knew for a certainty that they would abide; and through the prophet, "If ye shall be willing, and will hear me," although He knew in whom He would work to will also.</w:t>
      </w:r>
    </w:p>
    <w:p w14:paraId="07D43086">
      <w:pPr>
        <w:bidi w:val="0"/>
        <w:rPr>
          <w:rFonts w:hint="eastAsia"/>
          <w:sz w:val="30"/>
          <w:szCs w:val="30"/>
        </w:rPr>
      </w:pPr>
      <w:r>
        <w:rPr>
          <w:rFonts w:hint="eastAsia"/>
          <w:sz w:val="30"/>
          <w:szCs w:val="30"/>
        </w:rPr>
        <w:t>因此祂对使徒们说："你们若常在我里面；"这是祂说的，祂确知他们会常在；并且藉着先知说："你们若愿意听从，"虽然祂知道祂在谁里面也会运行使他们愿意。</w:t>
      </w:r>
    </w:p>
    <w:p w14:paraId="58C6CC1C">
      <w:pPr>
        <w:bidi w:val="0"/>
        <w:rPr>
          <w:rFonts w:hint="eastAsia"/>
          <w:sz w:val="30"/>
          <w:szCs w:val="30"/>
        </w:rPr>
      </w:pPr>
    </w:p>
    <w:p w14:paraId="3F35759F">
      <w:pPr>
        <w:bidi w:val="0"/>
        <w:rPr>
          <w:rFonts w:hint="eastAsia"/>
          <w:sz w:val="30"/>
          <w:szCs w:val="30"/>
        </w:rPr>
      </w:pPr>
      <w:r>
        <w:rPr>
          <w:rFonts w:hint="eastAsia"/>
          <w:sz w:val="30"/>
          <w:szCs w:val="30"/>
        </w:rPr>
        <w:t>And many similar things are said. For on account of the usefulness of this secrecy, lest, perchance, any one should be lifted up, but that all, even although they are running well, should fear, in that it is not known who may attain,--on account of the usefulness of this secrecy, it must be believed that some of the children of perdition, who have not received the gift of perseverance to the end, begin to live in the faith which worketh by love, and live for some time faithfully and righteously, and afterwards fall away, and are not taken away from this life before this happens to them.</w:t>
      </w:r>
    </w:p>
    <w:p w14:paraId="49E8D258">
      <w:pPr>
        <w:bidi w:val="0"/>
        <w:rPr>
          <w:rFonts w:hint="eastAsia"/>
          <w:sz w:val="30"/>
          <w:szCs w:val="30"/>
        </w:rPr>
      </w:pPr>
      <w:r>
        <w:rPr>
          <w:rFonts w:hint="eastAsia"/>
          <w:sz w:val="30"/>
          <w:szCs w:val="30"/>
        </w:rPr>
        <w:t>还有许多类似的话。因为考虑到这秘密的有用性，免得或许有人自高自大，使所有人，即使他们正奔跑得好，也当存畏惧，因为不知道谁能到达，——考虑到这秘密的有用性，必须相信有些灭亡之子，就是那些没有接受坚持到底的恩赐的人，开始过一种藉爱运行的信心的生活，有一段时间忠心且公义地生活，然后堕落，并且在这事发生在他们身上之前没有被带离这生命。</w:t>
      </w:r>
    </w:p>
    <w:p w14:paraId="018D5000">
      <w:pPr>
        <w:bidi w:val="0"/>
        <w:rPr>
          <w:rFonts w:hint="eastAsia"/>
          <w:sz w:val="30"/>
          <w:szCs w:val="30"/>
        </w:rPr>
      </w:pPr>
    </w:p>
    <w:p w14:paraId="051268D2">
      <w:pPr>
        <w:bidi w:val="0"/>
        <w:rPr>
          <w:rFonts w:hint="eastAsia"/>
          <w:sz w:val="30"/>
          <w:szCs w:val="30"/>
        </w:rPr>
      </w:pPr>
      <w:r>
        <w:rPr>
          <w:rFonts w:hint="eastAsia"/>
          <w:sz w:val="30"/>
          <w:szCs w:val="30"/>
        </w:rPr>
        <w:t>If this had happened to none of these, men would have that very wholesome fear, by which the sin of presumption is kept down, only so long as until they should attain to the grace of Christ by which to live piously, and afterwards would for time to come be secure that they would never fall away from Him.</w:t>
      </w:r>
    </w:p>
    <w:p w14:paraId="79621823">
      <w:pPr>
        <w:bidi w:val="0"/>
        <w:rPr>
          <w:rFonts w:hint="eastAsia"/>
          <w:sz w:val="30"/>
          <w:szCs w:val="30"/>
        </w:rPr>
      </w:pPr>
      <w:r>
        <w:rPr>
          <w:rFonts w:hint="eastAsia"/>
          <w:sz w:val="30"/>
          <w:szCs w:val="30"/>
        </w:rPr>
        <w:t>如果这没有发生在这些人中的任何一个人身上，人们就只会有那非常有益的畏惧，藉此抑制自负的罪，只是直到他们获得基督的恩典，藉此虔诚地生活，然后从此以后确信他们永不会从祂那里堕落。</w:t>
      </w:r>
    </w:p>
    <w:p w14:paraId="30945661">
      <w:pPr>
        <w:bidi w:val="0"/>
        <w:rPr>
          <w:rFonts w:hint="eastAsia"/>
          <w:sz w:val="30"/>
          <w:szCs w:val="30"/>
        </w:rPr>
      </w:pPr>
    </w:p>
    <w:p w14:paraId="2C94FD3F">
      <w:pPr>
        <w:bidi w:val="0"/>
        <w:rPr>
          <w:rFonts w:hint="eastAsia"/>
          <w:sz w:val="30"/>
          <w:szCs w:val="30"/>
        </w:rPr>
      </w:pPr>
      <w:r>
        <w:rPr>
          <w:rFonts w:hint="eastAsia"/>
          <w:sz w:val="30"/>
          <w:szCs w:val="30"/>
        </w:rPr>
        <w:t>And such presumption in this condition of trials is not fitting, where there is so great weakness, that security may engender pride.</w:t>
      </w:r>
    </w:p>
    <w:p w14:paraId="6AC4967B">
      <w:pPr>
        <w:bidi w:val="0"/>
        <w:rPr>
          <w:rFonts w:hint="eastAsia"/>
          <w:sz w:val="30"/>
          <w:szCs w:val="30"/>
        </w:rPr>
      </w:pPr>
      <w:r>
        <w:rPr>
          <w:rFonts w:hint="eastAsia"/>
          <w:sz w:val="30"/>
          <w:szCs w:val="30"/>
        </w:rPr>
        <w:t>在这种试炼的状况下，这样的自负是不合适的，因为那里有如此大的软弱，保障可能会产生骄傲。</w:t>
      </w:r>
    </w:p>
    <w:p w14:paraId="53459148">
      <w:pPr>
        <w:bidi w:val="0"/>
        <w:rPr>
          <w:rFonts w:hint="eastAsia"/>
          <w:sz w:val="30"/>
          <w:szCs w:val="30"/>
        </w:rPr>
      </w:pPr>
    </w:p>
    <w:p w14:paraId="361E8B35">
      <w:pPr>
        <w:bidi w:val="0"/>
        <w:rPr>
          <w:rFonts w:hint="eastAsia"/>
          <w:sz w:val="30"/>
          <w:szCs w:val="30"/>
        </w:rPr>
      </w:pPr>
      <w:r>
        <w:rPr>
          <w:rFonts w:hint="eastAsia"/>
          <w:sz w:val="30"/>
          <w:szCs w:val="30"/>
        </w:rPr>
        <w:t>Finally, this also shall be the case; but it shall be at that time, in men also as it already is in the angels, when there cannot be any pride.</w:t>
      </w:r>
    </w:p>
    <w:p w14:paraId="63A9FDC1">
      <w:pPr>
        <w:bidi w:val="0"/>
        <w:rPr>
          <w:rFonts w:hint="eastAsia"/>
          <w:sz w:val="30"/>
          <w:szCs w:val="30"/>
        </w:rPr>
      </w:pPr>
      <w:r>
        <w:rPr>
          <w:rFonts w:hint="eastAsia"/>
          <w:sz w:val="30"/>
          <w:szCs w:val="30"/>
        </w:rPr>
        <w:t>最后，这也将是如此；但那将是在那时，在人中也如同在天使中已经如此，那时不能有任何骄傲。</w:t>
      </w:r>
    </w:p>
    <w:p w14:paraId="4B170DF4">
      <w:pPr>
        <w:bidi w:val="0"/>
        <w:rPr>
          <w:rFonts w:hint="eastAsia"/>
          <w:sz w:val="30"/>
          <w:szCs w:val="30"/>
        </w:rPr>
      </w:pPr>
    </w:p>
    <w:p w14:paraId="0F04834A">
      <w:pPr>
        <w:bidi w:val="0"/>
        <w:rPr>
          <w:rFonts w:hint="eastAsia"/>
          <w:sz w:val="30"/>
          <w:szCs w:val="30"/>
        </w:rPr>
      </w:pPr>
      <w:r>
        <w:rPr>
          <w:rFonts w:hint="eastAsia"/>
          <w:sz w:val="30"/>
          <w:szCs w:val="30"/>
        </w:rPr>
        <w:t>Therefore the number of the saints, by God's grace predestinated to God's kingdom, with the gift of perseverance to the end bestowed on them, shall be guided thither in its completeness, and there shall be at length without end preserved in its fullest completeness, most blessed, the mercy of their Saviour still cleaving to them, whether in their conversion, in their conflict, or in their crown!</w:t>
      </w:r>
    </w:p>
    <w:p w14:paraId="4C529DFB">
      <w:pPr>
        <w:bidi w:val="0"/>
        <w:rPr>
          <w:rFonts w:hint="eastAsia"/>
          <w:sz w:val="30"/>
          <w:szCs w:val="30"/>
        </w:rPr>
      </w:pPr>
      <w:r>
        <w:rPr>
          <w:rFonts w:hint="eastAsia"/>
          <w:sz w:val="30"/>
          <w:szCs w:val="30"/>
        </w:rPr>
        <w:t>因此，圣徒的数目，藉着上帝的恩典被预定到上帝的国度，赐给他们坚持到底的恩赐，将在其完整性中被引导到那里，并且最终将永无止境地以其最完整的完整性被保存，最有福，他们救主的怜悯仍然黏附他们，无论是在他们的转变、争战还是冠冕中！</w:t>
      </w:r>
    </w:p>
    <w:p w14:paraId="7B420343">
      <w:pPr>
        <w:bidi w:val="0"/>
        <w:rPr>
          <w:rFonts w:hint="eastAsia"/>
          <w:sz w:val="30"/>
          <w:szCs w:val="30"/>
        </w:rPr>
      </w:pPr>
    </w:p>
    <w:p w14:paraId="38B03FC2">
      <w:pPr>
        <w:pStyle w:val="6"/>
        <w:bidi w:val="0"/>
        <w:rPr>
          <w:rFonts w:hint="eastAsia"/>
        </w:rPr>
      </w:pPr>
      <w:r>
        <w:rPr>
          <w:rFonts w:hint="eastAsia"/>
        </w:rPr>
        <w:t>CHAP. 41.--EVEN IN JUDGMENT GOD'S MERCY WILL BE NECESSARY TO US.</w:t>
      </w:r>
    </w:p>
    <w:p w14:paraId="55B2E79E">
      <w:pPr>
        <w:pStyle w:val="6"/>
        <w:bidi w:val="0"/>
        <w:rPr>
          <w:rFonts w:hint="eastAsia"/>
        </w:rPr>
      </w:pPr>
      <w:r>
        <w:rPr>
          <w:rFonts w:hint="eastAsia"/>
        </w:rPr>
        <w:t>第41章——即使在审判中，上帝的怜悯对我们仍是必需的。</w:t>
      </w:r>
    </w:p>
    <w:p w14:paraId="51192C79">
      <w:pPr>
        <w:bidi w:val="0"/>
        <w:rPr>
          <w:rFonts w:hint="eastAsia"/>
          <w:sz w:val="30"/>
          <w:szCs w:val="30"/>
        </w:rPr>
      </w:pPr>
    </w:p>
    <w:p w14:paraId="249C957C">
      <w:pPr>
        <w:bidi w:val="0"/>
        <w:rPr>
          <w:rFonts w:hint="eastAsia"/>
          <w:sz w:val="30"/>
          <w:szCs w:val="30"/>
        </w:rPr>
      </w:pPr>
      <w:r>
        <w:rPr>
          <w:rFonts w:hint="eastAsia"/>
          <w:sz w:val="30"/>
          <w:szCs w:val="30"/>
        </w:rPr>
        <w:t>For the Holy Scripture testifies that God's mercy is then also necessary for them, when the Saint says to his soul concerning the Lord its God, "Who crowneth thee in mercy and compassion."</w:t>
      </w:r>
    </w:p>
    <w:p w14:paraId="1BAF1FC7">
      <w:pPr>
        <w:bidi w:val="0"/>
        <w:rPr>
          <w:rFonts w:hint="eastAsia"/>
          <w:sz w:val="30"/>
          <w:szCs w:val="30"/>
        </w:rPr>
      </w:pPr>
      <w:r>
        <w:rPr>
          <w:rFonts w:hint="eastAsia"/>
          <w:sz w:val="30"/>
          <w:szCs w:val="30"/>
        </w:rPr>
        <w:t>因为圣经证明，上帝的怜悯对他们来说那时也是必需的，当圣徒对他的灵魂谈到主，就是他的上帝时，说："祂以仁爱和怜悯为你的冠冕。"</w:t>
      </w:r>
    </w:p>
    <w:p w14:paraId="1D1F70E0">
      <w:pPr>
        <w:bidi w:val="0"/>
        <w:rPr>
          <w:rFonts w:hint="eastAsia"/>
          <w:sz w:val="30"/>
          <w:szCs w:val="30"/>
        </w:rPr>
      </w:pPr>
    </w:p>
    <w:p w14:paraId="6108584F">
      <w:pPr>
        <w:bidi w:val="0"/>
        <w:rPr>
          <w:rFonts w:hint="eastAsia"/>
          <w:sz w:val="30"/>
          <w:szCs w:val="30"/>
        </w:rPr>
      </w:pPr>
      <w:r>
        <w:rPr>
          <w:rFonts w:hint="eastAsia"/>
          <w:sz w:val="30"/>
          <w:szCs w:val="30"/>
        </w:rPr>
        <w:t>The Apostle James also says: "He shall have judgment without mercy who hath showed no mercy;" where he sets forth that even in that judgment in which the righteous are crowned and the unrighteous are condemned, some will be judged with mercy, others without mercy.</w:t>
      </w:r>
    </w:p>
    <w:p w14:paraId="030B872D">
      <w:pPr>
        <w:bidi w:val="0"/>
        <w:rPr>
          <w:rFonts w:hint="eastAsia"/>
          <w:sz w:val="30"/>
          <w:szCs w:val="30"/>
        </w:rPr>
      </w:pPr>
      <w:r>
        <w:rPr>
          <w:rFonts w:hint="eastAsia"/>
          <w:sz w:val="30"/>
          <w:szCs w:val="30"/>
        </w:rPr>
        <w:t>使徒雅各也说："因为那不怜悯人的，也要受无怜悯的审判；"他在此表明，即使在那审判中，义人被加冕而不义的人被定罪，有些人将受怜悯的审判，有些人则不受怜悯。</w:t>
      </w:r>
    </w:p>
    <w:p w14:paraId="683791DA">
      <w:pPr>
        <w:bidi w:val="0"/>
        <w:rPr>
          <w:rFonts w:hint="eastAsia"/>
          <w:sz w:val="30"/>
          <w:szCs w:val="30"/>
        </w:rPr>
      </w:pPr>
    </w:p>
    <w:p w14:paraId="1A1B6CDC">
      <w:pPr>
        <w:bidi w:val="0"/>
        <w:rPr>
          <w:rFonts w:hint="eastAsia"/>
          <w:sz w:val="30"/>
          <w:szCs w:val="30"/>
        </w:rPr>
      </w:pPr>
      <w:r>
        <w:rPr>
          <w:rFonts w:hint="eastAsia"/>
          <w:sz w:val="30"/>
          <w:szCs w:val="30"/>
        </w:rPr>
        <w:t>On which account also the mother of the Maccabees says to her son, "That in that mercy I may receive thee with thy brethren."</w:t>
      </w:r>
    </w:p>
    <w:p w14:paraId="12A52D12">
      <w:pPr>
        <w:bidi w:val="0"/>
        <w:rPr>
          <w:rFonts w:hint="eastAsia"/>
          <w:sz w:val="30"/>
          <w:szCs w:val="30"/>
        </w:rPr>
      </w:pPr>
      <w:r>
        <w:rPr>
          <w:rFonts w:hint="eastAsia"/>
          <w:sz w:val="30"/>
          <w:szCs w:val="30"/>
        </w:rPr>
        <w:t>基于这原因，马加比的母亲对她的儿子说："在那怜悯中，我可以与你的弟兄一同接纳你。"</w:t>
      </w:r>
    </w:p>
    <w:p w14:paraId="179CC7DA">
      <w:pPr>
        <w:bidi w:val="0"/>
        <w:rPr>
          <w:rFonts w:hint="eastAsia"/>
          <w:sz w:val="30"/>
          <w:szCs w:val="30"/>
        </w:rPr>
      </w:pPr>
    </w:p>
    <w:p w14:paraId="5A4F1708">
      <w:pPr>
        <w:bidi w:val="0"/>
        <w:rPr>
          <w:rFonts w:hint="eastAsia"/>
          <w:sz w:val="30"/>
          <w:szCs w:val="30"/>
        </w:rPr>
      </w:pPr>
      <w:r>
        <w:rPr>
          <w:rFonts w:hint="eastAsia"/>
          <w:sz w:val="30"/>
          <w:szCs w:val="30"/>
        </w:rPr>
        <w:t>"For when a righteous king," as it is written, "shall sit on the throne, no evil thing shall oppose itself to him. Who will boast that he has a pure heart? or who will boast that he is pure from sin?"</w:t>
      </w:r>
    </w:p>
    <w:p w14:paraId="2AB3C7CB">
      <w:pPr>
        <w:bidi w:val="0"/>
        <w:rPr>
          <w:rFonts w:hint="eastAsia"/>
          <w:sz w:val="30"/>
          <w:szCs w:val="30"/>
        </w:rPr>
      </w:pPr>
      <w:r>
        <w:rPr>
          <w:rFonts w:hint="eastAsia"/>
          <w:sz w:val="30"/>
          <w:szCs w:val="30"/>
        </w:rPr>
        <w:t>"因为当一个公义的王，"如经上所写，"坐在宝座上，没有邪恶之物能对抗他。谁能夸口说他有一颗纯洁的心？或谁能夸口说他没有罪？"</w:t>
      </w:r>
    </w:p>
    <w:p w14:paraId="60AC9530">
      <w:pPr>
        <w:bidi w:val="0"/>
        <w:rPr>
          <w:rFonts w:hint="eastAsia"/>
          <w:sz w:val="30"/>
          <w:szCs w:val="30"/>
        </w:rPr>
      </w:pPr>
    </w:p>
    <w:p w14:paraId="729AFD41">
      <w:pPr>
        <w:bidi w:val="0"/>
        <w:rPr>
          <w:rFonts w:hint="eastAsia"/>
          <w:sz w:val="30"/>
          <w:szCs w:val="30"/>
        </w:rPr>
      </w:pPr>
      <w:r>
        <w:rPr>
          <w:rFonts w:hint="eastAsia"/>
          <w:sz w:val="30"/>
          <w:szCs w:val="30"/>
        </w:rPr>
        <w:t>And thus God's mercy is even then necessary, by which he is made "blessed to whom the Lord has not imputed sin."</w:t>
      </w:r>
    </w:p>
    <w:p w14:paraId="070E0A43">
      <w:pPr>
        <w:bidi w:val="0"/>
        <w:rPr>
          <w:rFonts w:hint="eastAsia"/>
          <w:sz w:val="30"/>
          <w:szCs w:val="30"/>
        </w:rPr>
      </w:pPr>
      <w:r>
        <w:rPr>
          <w:rFonts w:hint="eastAsia"/>
          <w:sz w:val="30"/>
          <w:szCs w:val="30"/>
        </w:rPr>
        <w:t>因此，上帝的怜悯即使在那时也是必需的，藉此他成为"有福的，就是主不算为有罪的人。"</w:t>
      </w:r>
    </w:p>
    <w:p w14:paraId="3784DD2D">
      <w:pPr>
        <w:bidi w:val="0"/>
        <w:rPr>
          <w:rFonts w:hint="eastAsia"/>
          <w:sz w:val="30"/>
          <w:szCs w:val="30"/>
        </w:rPr>
      </w:pPr>
    </w:p>
    <w:p w14:paraId="2805C2D4">
      <w:pPr>
        <w:bidi w:val="0"/>
        <w:rPr>
          <w:rFonts w:hint="eastAsia"/>
          <w:sz w:val="30"/>
          <w:szCs w:val="30"/>
        </w:rPr>
      </w:pPr>
      <w:r>
        <w:rPr>
          <w:rFonts w:hint="eastAsia"/>
          <w:sz w:val="30"/>
          <w:szCs w:val="30"/>
        </w:rPr>
        <w:t>But at that time even mercy itself shall be allotted in righteous judgment in accordance with the merits of good works.</w:t>
      </w:r>
    </w:p>
    <w:p w14:paraId="14DB4407">
      <w:pPr>
        <w:bidi w:val="0"/>
        <w:rPr>
          <w:rFonts w:hint="eastAsia"/>
          <w:sz w:val="30"/>
          <w:szCs w:val="30"/>
        </w:rPr>
      </w:pPr>
      <w:r>
        <w:rPr>
          <w:rFonts w:hint="eastAsia"/>
          <w:sz w:val="30"/>
          <w:szCs w:val="30"/>
        </w:rPr>
        <w:t>但在那时，即使怜悯本身也将按照善行的功劳在公义的审判中分配。</w:t>
      </w:r>
    </w:p>
    <w:p w14:paraId="4C8B3AF1">
      <w:pPr>
        <w:bidi w:val="0"/>
        <w:rPr>
          <w:rFonts w:hint="eastAsia"/>
          <w:sz w:val="30"/>
          <w:szCs w:val="30"/>
        </w:rPr>
      </w:pPr>
    </w:p>
    <w:p w14:paraId="61B0E328">
      <w:pPr>
        <w:bidi w:val="0"/>
        <w:rPr>
          <w:rFonts w:hint="eastAsia"/>
          <w:sz w:val="30"/>
          <w:szCs w:val="30"/>
        </w:rPr>
      </w:pPr>
      <w:r>
        <w:rPr>
          <w:rFonts w:hint="eastAsia"/>
          <w:sz w:val="30"/>
          <w:szCs w:val="30"/>
        </w:rPr>
        <w:t>For when it is said, "Judgment without mercy to him that hath showed no mercy," it is plainly shown that in those in whom are found the good works of mercy, judgment shall be executed with mercy; and thus even that mercy itself shall be returned to the merits of good works.</w:t>
      </w:r>
    </w:p>
    <w:p w14:paraId="080A8E25">
      <w:pPr>
        <w:bidi w:val="0"/>
        <w:rPr>
          <w:rFonts w:hint="eastAsia"/>
          <w:sz w:val="30"/>
          <w:szCs w:val="30"/>
        </w:rPr>
      </w:pPr>
      <w:r>
        <w:rPr>
          <w:rFonts w:hint="eastAsia"/>
          <w:sz w:val="30"/>
          <w:szCs w:val="30"/>
        </w:rPr>
        <w:t>因为当说："因为那不怜悯人的，也要受无怜悯的审判"时，显然表明在那些有怜悯善行的人中，审判将带着怜悯执行；因此，即使那怜悯本身也将归为善行的功劳。</w:t>
      </w:r>
    </w:p>
    <w:p w14:paraId="1EF91AEE">
      <w:pPr>
        <w:bidi w:val="0"/>
        <w:rPr>
          <w:rFonts w:hint="eastAsia"/>
          <w:sz w:val="30"/>
          <w:szCs w:val="30"/>
        </w:rPr>
      </w:pPr>
    </w:p>
    <w:p w14:paraId="09EC8B6D">
      <w:pPr>
        <w:bidi w:val="0"/>
        <w:rPr>
          <w:rFonts w:hint="eastAsia"/>
        </w:rPr>
      </w:pPr>
      <w:r>
        <w:rPr>
          <w:rFonts w:hint="eastAsia"/>
          <w:sz w:val="30"/>
          <w:szCs w:val="30"/>
        </w:rPr>
        <w:t xml:space="preserve">It is not so now; when not only no good works, but many bad works precede, His mercy anticipates a man </w:t>
      </w:r>
      <w:r>
        <w:rPr>
          <w:rFonts w:hint="eastAsia"/>
        </w:rPr>
        <w:t>so that he is delivered from evils,--as well from evils which he has done, as from those which he would have done if he were not controlled by the grace of God; and from those, too, which he would have suffered for ever if he were not plucked from the power of darkness, and transferred into the kingdom of the Son of God's love.</w:t>
      </w:r>
    </w:p>
    <w:p w14:paraId="7EF66D5D">
      <w:pPr>
        <w:pStyle w:val="7"/>
        <w:spacing w:before="319" w:line="254" w:lineRule="auto"/>
        <w:rPr>
          <w:rFonts w:hint="eastAsia"/>
        </w:rPr>
      </w:pPr>
      <w:r>
        <w:rPr>
          <w:rFonts w:hint="eastAsia"/>
        </w:rPr>
        <w:t>现在不是这样；当不仅没有善行，而且许多恶行在先，祂的怜悯先于人，使他从各样恶事中被拯救，——无论是他已行的恶，还是如果他不受上帝恩典控制他会做的恶；以及如果他不是从黑暗的权势中被拔出，并转移到上帝爱子的国度里，他将永远遭受的恶。</w:t>
      </w:r>
    </w:p>
    <w:p w14:paraId="5290E104">
      <w:pPr>
        <w:pStyle w:val="7"/>
        <w:spacing w:before="319" w:line="254" w:lineRule="auto"/>
        <w:rPr>
          <w:rFonts w:hint="eastAsia"/>
        </w:rPr>
      </w:pPr>
    </w:p>
    <w:p w14:paraId="5CA0FE18">
      <w:pPr>
        <w:pStyle w:val="7"/>
        <w:spacing w:before="319" w:line="254" w:lineRule="auto"/>
        <w:rPr>
          <w:rFonts w:hint="eastAsia"/>
        </w:rPr>
      </w:pPr>
      <w:r>
        <w:rPr>
          <w:rFonts w:hint="eastAsia"/>
        </w:rPr>
        <w:t>Nevertheless, since even that life eternal itself, which, it is certain, is given as due to good works, is called by so great an apostle the grace of God, although grace is not rendered to works, but is given freely, it must be confessed without any doubt, that eternal life is called grace for the reason that it is rendered to those merits which grace has conferred upon man.</w:t>
      </w:r>
    </w:p>
    <w:p w14:paraId="6959B19C">
      <w:pPr>
        <w:pStyle w:val="7"/>
        <w:spacing w:before="319" w:line="254" w:lineRule="auto"/>
        <w:rPr>
          <w:rFonts w:hint="eastAsia"/>
        </w:rPr>
      </w:pPr>
      <w:r>
        <w:rPr>
          <w:rFonts w:hint="eastAsia"/>
        </w:rPr>
        <w:t>然而，既然那永恒的生命本身，它确定是作为善行的应得而给予的，被如此伟大的使徒称为上帝的恩典，虽然恩典不是因行为而给的，而是白白赐下的，必须毫无疑问地承认，永恒的生命之所以被称为恩典，是因为它是赐给那些恩典所赋予人的功劳的。</w:t>
      </w:r>
    </w:p>
    <w:p w14:paraId="57FE22A4">
      <w:pPr>
        <w:pStyle w:val="7"/>
        <w:spacing w:before="319" w:line="254" w:lineRule="auto"/>
        <w:rPr>
          <w:rFonts w:hint="eastAsia"/>
        </w:rPr>
      </w:pPr>
    </w:p>
    <w:p w14:paraId="001040C9">
      <w:pPr>
        <w:pStyle w:val="7"/>
        <w:spacing w:before="319" w:line="254" w:lineRule="auto"/>
        <w:rPr>
          <w:rFonts w:hint="eastAsia"/>
        </w:rPr>
      </w:pPr>
      <w:r>
        <w:rPr>
          <w:rFonts w:hint="eastAsia"/>
        </w:rPr>
        <w:t>Because that saying is rightly understood which in the gospel is read, "grace for grace,"--that is, for those merits which grace has conferred.</w:t>
      </w:r>
    </w:p>
    <w:p w14:paraId="2BD4D410">
      <w:pPr>
        <w:pStyle w:val="7"/>
        <w:spacing w:before="319" w:line="254" w:lineRule="auto"/>
        <w:rPr>
          <w:rFonts w:hint="eastAsia"/>
        </w:rPr>
      </w:pPr>
      <w:r>
        <w:rPr>
          <w:rFonts w:hint="eastAsia"/>
        </w:rPr>
        <w:t>因为福音中所读的那句话被正确理解："恩上加恩，"——即为那些恩典所赋予的功劳。</w:t>
      </w:r>
    </w:p>
    <w:p w14:paraId="14F8E84D">
      <w:pPr>
        <w:pStyle w:val="7"/>
        <w:spacing w:before="319" w:line="254" w:lineRule="auto"/>
        <w:rPr>
          <w:rFonts w:hint="eastAsia"/>
        </w:rPr>
      </w:pPr>
    </w:p>
    <w:p w14:paraId="7271C701">
      <w:pPr>
        <w:pStyle w:val="6"/>
        <w:bidi w:val="0"/>
        <w:rPr>
          <w:rFonts w:hint="eastAsia"/>
        </w:rPr>
      </w:pPr>
      <w:r>
        <w:rPr>
          <w:rFonts w:hint="eastAsia"/>
        </w:rPr>
        <w:t>CHAP. 42.--THE REPROBATE ARE TO BE PUNISHED FOR MERITS OF A DIFFERENT KIND.</w:t>
      </w:r>
    </w:p>
    <w:p w14:paraId="3F8B25D1">
      <w:pPr>
        <w:pStyle w:val="6"/>
        <w:bidi w:val="0"/>
        <w:rPr>
          <w:rFonts w:hint="eastAsia"/>
        </w:rPr>
      </w:pPr>
      <w:r>
        <w:rPr>
          <w:rFonts w:hint="eastAsia"/>
        </w:rPr>
        <w:t>第42章——被弃绝的人将因不同种类的功劳而受惩罚。</w:t>
      </w:r>
    </w:p>
    <w:p w14:paraId="20903F7C">
      <w:pPr>
        <w:pStyle w:val="7"/>
        <w:spacing w:before="319" w:line="254" w:lineRule="auto"/>
        <w:rPr>
          <w:rFonts w:hint="eastAsia"/>
        </w:rPr>
      </w:pPr>
    </w:p>
    <w:p w14:paraId="2045B197">
      <w:pPr>
        <w:pStyle w:val="7"/>
        <w:spacing w:before="319" w:line="254" w:lineRule="auto"/>
        <w:rPr>
          <w:rFonts w:hint="eastAsia"/>
        </w:rPr>
      </w:pPr>
      <w:r>
        <w:rPr>
          <w:rFonts w:hint="eastAsia"/>
        </w:rPr>
        <w:t>But those who do not belong to this number of the predestinated, whom--whether that they have not yet any free choice of their will, or with a choice of will truly free, because freed by grace itself--the grace of God brings to His kingdom,--those, then, who do not belong to that most certain and blessed number, are most righteously judged according to their deservings.</w:t>
      </w:r>
    </w:p>
    <w:p w14:paraId="14B97959">
      <w:pPr>
        <w:pStyle w:val="7"/>
        <w:spacing w:before="319" w:line="254" w:lineRule="auto"/>
        <w:rPr>
          <w:rFonts w:hint="eastAsia"/>
        </w:rPr>
      </w:pPr>
      <w:r>
        <w:rPr>
          <w:rFonts w:hint="eastAsia"/>
        </w:rPr>
        <w:t>但那些不属于这预定之人数目的人，无论他们是还没有任何自由意志的选择，还是有真正自由的意志选择，因为被恩典本身释放——上帝的恩典带他们进入祂的国度，——那么，那些不属于那最确定和最有福数目的人，是根据他们的罪行最公正地被审判。</w:t>
      </w:r>
    </w:p>
    <w:p w14:paraId="57EFF294">
      <w:pPr>
        <w:pStyle w:val="7"/>
        <w:spacing w:before="319" w:line="254" w:lineRule="auto"/>
        <w:rPr>
          <w:rFonts w:hint="eastAsia"/>
        </w:rPr>
      </w:pPr>
    </w:p>
    <w:p w14:paraId="1DF585B4">
      <w:pPr>
        <w:pStyle w:val="7"/>
        <w:spacing w:before="319" w:line="254" w:lineRule="auto"/>
        <w:rPr>
          <w:rFonts w:hint="eastAsia"/>
        </w:rPr>
      </w:pPr>
      <w:r>
        <w:rPr>
          <w:rFonts w:hint="eastAsia"/>
        </w:rPr>
        <w:t>For either they lie under the sin which they have inherited by original generation, and depart hence with that inherited debt which is not put away by regeneration, or by their free will have added other sins besides; their will, I say, free, but not freed,-- free from righteousness, but enslaved to sin, by which they are tossed about by divers mischievous lusts, some more evil, some less, but all evil; and they must be adjudged to diverse punishments, according to that very diversity.</w:t>
      </w:r>
    </w:p>
    <w:p w14:paraId="2D725245">
      <w:pPr>
        <w:pStyle w:val="7"/>
        <w:spacing w:before="319" w:line="254" w:lineRule="auto"/>
        <w:rPr>
          <w:rFonts w:hint="eastAsia"/>
        </w:rPr>
      </w:pPr>
      <w:r>
        <w:rPr>
          <w:rFonts w:hint="eastAsia"/>
        </w:rPr>
        <w:t>因为他们要么因原始生育所继承的罪而受制于罪，并带着那未被重生除去的继承债务离开；要么凭自由意志增添了其他罪；他们的意志，我说，是自由的，但未被释放的，——从公义中自由，但受制于罪，被各种有害的情欲所摇动，有的更邪恶，有的较少，但都是邪恶；并且他们必须按照那种多样性被判处各种惩罚。</w:t>
      </w:r>
    </w:p>
    <w:p w14:paraId="15DEF9FD">
      <w:pPr>
        <w:pStyle w:val="7"/>
        <w:spacing w:before="319" w:line="254" w:lineRule="auto"/>
        <w:rPr>
          <w:rFonts w:hint="eastAsia"/>
        </w:rPr>
      </w:pPr>
    </w:p>
    <w:p w14:paraId="10FD3B02">
      <w:pPr>
        <w:pStyle w:val="7"/>
        <w:spacing w:before="319" w:line="254" w:lineRule="auto"/>
        <w:rPr>
          <w:rFonts w:hint="eastAsia"/>
        </w:rPr>
      </w:pPr>
      <w:r>
        <w:rPr>
          <w:rFonts w:hint="eastAsia"/>
        </w:rPr>
        <w:t>Or they receive the grace of God, but they are only for a season, and do not persevere; they forsake and are forsaken.</w:t>
      </w:r>
    </w:p>
    <w:p w14:paraId="7EB744A7">
      <w:pPr>
        <w:pStyle w:val="7"/>
        <w:spacing w:before="319" w:line="254" w:lineRule="auto"/>
        <w:rPr>
          <w:rFonts w:hint="eastAsia"/>
        </w:rPr>
      </w:pPr>
      <w:r>
        <w:rPr>
          <w:rFonts w:hint="eastAsia"/>
        </w:rPr>
        <w:t>或者他们领受上帝的恩典，但他们只是暂时的，并不坚持；他们离弃且被离弃。</w:t>
      </w:r>
    </w:p>
    <w:p w14:paraId="6F067F8D">
      <w:pPr>
        <w:pStyle w:val="7"/>
        <w:spacing w:before="319" w:line="254" w:lineRule="auto"/>
        <w:rPr>
          <w:rFonts w:hint="eastAsia"/>
        </w:rPr>
      </w:pPr>
    </w:p>
    <w:p w14:paraId="5A6E6E72">
      <w:pPr>
        <w:pStyle w:val="7"/>
        <w:spacing w:before="319" w:line="254" w:lineRule="auto"/>
        <w:rPr>
          <w:rFonts w:hint="eastAsia"/>
        </w:rPr>
      </w:pPr>
      <w:r>
        <w:rPr>
          <w:rFonts w:hint="eastAsia"/>
        </w:rPr>
        <w:t>For by their free will, as they have not received the gift of perseverance, they are sent away by the righteous and hidden judgment of God.</w:t>
      </w:r>
    </w:p>
    <w:p w14:paraId="0884046E">
      <w:pPr>
        <w:pStyle w:val="7"/>
        <w:spacing w:before="319" w:line="254" w:lineRule="auto"/>
        <w:rPr>
          <w:rFonts w:hint="eastAsia"/>
        </w:rPr>
      </w:pPr>
      <w:r>
        <w:rPr>
          <w:rFonts w:hint="eastAsia"/>
        </w:rPr>
        <w:t>因为凭着他们的自由意志，他们没有接受坚持的恩赐，他们被上帝公义和隐藏的审判送走。</w:t>
      </w:r>
    </w:p>
    <w:p w14:paraId="4D005283">
      <w:pPr>
        <w:pStyle w:val="7"/>
        <w:spacing w:before="319" w:line="254" w:lineRule="auto"/>
        <w:rPr>
          <w:rFonts w:hint="eastAsia"/>
        </w:rPr>
      </w:pPr>
    </w:p>
    <w:p w14:paraId="253B4ED0">
      <w:pPr>
        <w:pStyle w:val="6"/>
        <w:bidi w:val="0"/>
        <w:rPr>
          <w:rFonts w:hint="eastAsia"/>
        </w:rPr>
      </w:pPr>
      <w:r>
        <w:rPr>
          <w:rFonts w:hint="eastAsia"/>
        </w:rPr>
        <w:t>CHAP. 43 [XIV.]--REBUKE AND GRACE DO NOT SET ASIDE ONE ANOTHER.</w:t>
      </w:r>
    </w:p>
    <w:p w14:paraId="0E7D4ADD">
      <w:pPr>
        <w:pStyle w:val="6"/>
        <w:bidi w:val="0"/>
        <w:rPr>
          <w:rFonts w:hint="eastAsia"/>
        </w:rPr>
      </w:pPr>
      <w:r>
        <w:rPr>
          <w:rFonts w:hint="eastAsia"/>
        </w:rPr>
        <w:t>第43章[XIV.]——责备和恩典不相互排斥。</w:t>
      </w:r>
    </w:p>
    <w:p w14:paraId="19629B1F">
      <w:pPr>
        <w:pStyle w:val="7"/>
        <w:spacing w:before="319" w:line="254" w:lineRule="auto"/>
        <w:rPr>
          <w:rFonts w:hint="eastAsia"/>
        </w:rPr>
      </w:pPr>
    </w:p>
    <w:p w14:paraId="0A68BA23">
      <w:pPr>
        <w:pStyle w:val="7"/>
        <w:spacing w:before="319" w:line="254" w:lineRule="auto"/>
        <w:rPr>
          <w:rFonts w:hint="eastAsia"/>
        </w:rPr>
      </w:pPr>
      <w:r>
        <w:rPr>
          <w:rFonts w:hint="eastAsia"/>
        </w:rPr>
        <w:t>Let men then suffer themselves to be rebuked when they sin, and not conclude against grace from the rebuke itself, nor from grace against rebuke; because both the righteous penalty of sin is due, and righteous rebuke belongs to it, if it is medicinally applied, even although the salvation of the ailing man is uncertain; so that if he who is rebuked belongs to the number of the predestinated, rebuke may be to him a wholesome medicine; and if he does not belong to that number, rebuke may be to him a penal infliction.</w:t>
      </w:r>
    </w:p>
    <w:p w14:paraId="30817416">
      <w:pPr>
        <w:pStyle w:val="7"/>
        <w:spacing w:before="319" w:line="254" w:lineRule="auto"/>
        <w:rPr>
          <w:rFonts w:hint="eastAsia"/>
        </w:rPr>
      </w:pPr>
      <w:r>
        <w:rPr>
          <w:rFonts w:hint="eastAsia"/>
        </w:rPr>
        <w:t>因此，让人们在犯罪时接受责备，不要从责备本身得出反对恩典的结论，也不要从恩典得出反对责备的结论；因为罪的公义惩罚是应得的，公义的责备也属于它，如果它被以医治的方式应用，即使病人的救恩不确定；以致如果被责备的人属于预定之人的数目，责备对他可能是一种有益的药物；如果他不属于那数目，责备对他可能是一种惩罚性的施加。</w:t>
      </w:r>
    </w:p>
    <w:p w14:paraId="2165807B">
      <w:pPr>
        <w:pStyle w:val="7"/>
        <w:spacing w:before="319" w:line="254" w:lineRule="auto"/>
        <w:rPr>
          <w:rFonts w:hint="eastAsia"/>
        </w:rPr>
      </w:pPr>
    </w:p>
    <w:p w14:paraId="6CCFDDE3">
      <w:pPr>
        <w:pStyle w:val="7"/>
        <w:spacing w:before="319" w:line="254" w:lineRule="auto"/>
        <w:rPr>
          <w:rFonts w:hint="eastAsia"/>
        </w:rPr>
      </w:pPr>
      <w:r>
        <w:rPr>
          <w:rFonts w:hint="eastAsia"/>
        </w:rPr>
        <w:t>Under that very uncertainty, therefore, it must of love be applied, although its result is unknown; and prayer must be made on his behalf to whom it is applied, that he may be healed.</w:t>
      </w:r>
    </w:p>
    <w:p w14:paraId="2EE84B76">
      <w:pPr>
        <w:pStyle w:val="7"/>
        <w:spacing w:before="319" w:line="254" w:lineRule="auto"/>
        <w:rPr>
          <w:rFonts w:hint="eastAsia"/>
        </w:rPr>
      </w:pPr>
      <w:r>
        <w:rPr>
          <w:rFonts w:hint="eastAsia"/>
        </w:rPr>
        <w:t>因此，在那种不确定性下，必须出于爱而应用它，虽然其结果未知；并且必须为被应用者祈祷，使他可以被医治。</w:t>
      </w:r>
    </w:p>
    <w:p w14:paraId="0BDFE9C4">
      <w:pPr>
        <w:pStyle w:val="7"/>
        <w:spacing w:before="319" w:line="254" w:lineRule="auto"/>
        <w:rPr>
          <w:rFonts w:hint="eastAsia"/>
        </w:rPr>
      </w:pPr>
    </w:p>
    <w:p w14:paraId="114620EA">
      <w:pPr>
        <w:pStyle w:val="7"/>
        <w:spacing w:before="319" w:line="254" w:lineRule="auto"/>
        <w:rPr>
          <w:rFonts w:hint="eastAsia"/>
        </w:rPr>
      </w:pPr>
      <w:r>
        <w:rPr>
          <w:rFonts w:hint="eastAsia"/>
        </w:rPr>
        <w:t>But when men either come or return into the way of righteousness by means of rebuke, who is it that worketh salvation in their hearts but that God who giveth the increase, whoever plants and waters, and whoever labours on the fields or shrubs,--that God whom no man's will resists when He wills to give salvation?</w:t>
      </w:r>
    </w:p>
    <w:p w14:paraId="3E4242F2">
      <w:pPr>
        <w:pStyle w:val="7"/>
        <w:spacing w:before="319" w:line="254" w:lineRule="auto"/>
        <w:rPr>
          <w:rFonts w:hint="eastAsia"/>
        </w:rPr>
      </w:pPr>
      <w:r>
        <w:rPr>
          <w:rFonts w:hint="eastAsia"/>
        </w:rPr>
        <w:t>但当人藉着责备进入或回归公义之路时，是谁在他们心中运行救恩，不是那赐增长的上帝吗？无论谁栽种浇灌，无论谁在田地或灌木上劳作，——就是那位当祂愿意赐下救恩时，没有人的意志能抵挡的上帝。</w:t>
      </w:r>
    </w:p>
    <w:p w14:paraId="670C2009">
      <w:pPr>
        <w:pStyle w:val="7"/>
        <w:spacing w:before="319" w:line="254" w:lineRule="auto"/>
        <w:rPr>
          <w:rFonts w:hint="eastAsia"/>
        </w:rPr>
      </w:pPr>
    </w:p>
    <w:p w14:paraId="31F8FDC8">
      <w:pPr>
        <w:pStyle w:val="7"/>
        <w:spacing w:before="319" w:line="254" w:lineRule="auto"/>
        <w:rPr>
          <w:rFonts w:hint="eastAsia"/>
        </w:rPr>
      </w:pPr>
      <w:r>
        <w:rPr>
          <w:rFonts w:hint="eastAsia"/>
        </w:rPr>
        <w:t>For so to will or not to will is in the power of Him who willeth or willeth not, as not to hinder the divine will nor overcome the divine power.</w:t>
      </w:r>
    </w:p>
    <w:p w14:paraId="2665B5F3">
      <w:pPr>
        <w:pStyle w:val="7"/>
        <w:spacing w:before="319" w:line="254" w:lineRule="auto"/>
        <w:rPr>
          <w:rFonts w:hint="eastAsia"/>
        </w:rPr>
      </w:pPr>
      <w:r>
        <w:rPr>
          <w:rFonts w:hint="eastAsia"/>
        </w:rPr>
        <w:t>因为愿意或不愿意是在那愿意或不愿意的祂的能力中，以致不阻碍神圣的旨意，也不胜过神圣的能力。</w:t>
      </w:r>
    </w:p>
    <w:p w14:paraId="4D87B5CD">
      <w:pPr>
        <w:pStyle w:val="7"/>
        <w:spacing w:before="319" w:line="254" w:lineRule="auto"/>
        <w:rPr>
          <w:rFonts w:hint="eastAsia"/>
        </w:rPr>
      </w:pPr>
    </w:p>
    <w:p w14:paraId="12B7B115">
      <w:pPr>
        <w:bidi w:val="0"/>
        <w:rPr>
          <w:rFonts w:hint="eastAsia"/>
          <w:sz w:val="30"/>
          <w:szCs w:val="30"/>
        </w:rPr>
      </w:pPr>
      <w:r>
        <w:rPr>
          <w:rFonts w:hint="eastAsia"/>
          <w:sz w:val="30"/>
          <w:szCs w:val="30"/>
        </w:rPr>
        <w:t>For even concerning those who do what He wills not, He Himself does what He will.</w:t>
      </w:r>
    </w:p>
    <w:p w14:paraId="636131F9">
      <w:pPr>
        <w:bidi w:val="0"/>
        <w:rPr>
          <w:rFonts w:hint="eastAsia"/>
          <w:sz w:val="30"/>
          <w:szCs w:val="30"/>
        </w:rPr>
      </w:pPr>
      <w:r>
        <w:rPr>
          <w:rFonts w:hint="eastAsia"/>
          <w:sz w:val="30"/>
          <w:szCs w:val="30"/>
        </w:rPr>
        <w:t>因为即使对那些做祂不愿意之事的人，祂自己仍做祂所愿意的。</w:t>
      </w:r>
    </w:p>
    <w:p w14:paraId="1E9DE4A0">
      <w:pPr>
        <w:bidi w:val="0"/>
        <w:rPr>
          <w:rFonts w:hint="eastAsia"/>
          <w:sz w:val="30"/>
          <w:szCs w:val="30"/>
        </w:rPr>
      </w:pPr>
    </w:p>
    <w:p w14:paraId="6721A685">
      <w:pPr>
        <w:pStyle w:val="6"/>
        <w:bidi w:val="0"/>
        <w:rPr>
          <w:rFonts w:hint="eastAsia"/>
        </w:rPr>
      </w:pPr>
      <w:r>
        <w:rPr>
          <w:rFonts w:hint="eastAsia"/>
        </w:rPr>
        <w:t>CHAP. 44.--IN WHAT WAY GOD WILLS ALL MEN TO BE SAVED.</w:t>
      </w:r>
    </w:p>
    <w:p w14:paraId="720A07B5">
      <w:pPr>
        <w:pStyle w:val="6"/>
        <w:bidi w:val="0"/>
        <w:rPr>
          <w:rFonts w:hint="eastAsia"/>
        </w:rPr>
      </w:pPr>
      <w:r>
        <w:rPr>
          <w:rFonts w:hint="eastAsia"/>
        </w:rPr>
        <w:t>第44章——上帝以何种方式愿意所有人都得救。</w:t>
      </w:r>
    </w:p>
    <w:p w14:paraId="69234DAD">
      <w:pPr>
        <w:bidi w:val="0"/>
        <w:rPr>
          <w:rFonts w:hint="eastAsia"/>
          <w:sz w:val="30"/>
          <w:szCs w:val="30"/>
        </w:rPr>
      </w:pPr>
    </w:p>
    <w:p w14:paraId="3B1817E0">
      <w:pPr>
        <w:bidi w:val="0"/>
        <w:rPr>
          <w:rFonts w:hint="eastAsia"/>
          <w:sz w:val="30"/>
          <w:szCs w:val="30"/>
        </w:rPr>
      </w:pPr>
      <w:r>
        <w:rPr>
          <w:rFonts w:hint="eastAsia"/>
          <w:sz w:val="30"/>
          <w:szCs w:val="30"/>
        </w:rPr>
        <w:t>And what is written, that "He wills all men to be saved," while yet all men are not saved, may be understood in many ways, some of which I have mentioned in other writings of mine; but here I will say one thing: "He wills all men to be saved," is so said that all the predestinated may be understood by it, because every kind of men is among them.</w:t>
      </w:r>
    </w:p>
    <w:p w14:paraId="342894BA">
      <w:pPr>
        <w:bidi w:val="0"/>
        <w:rPr>
          <w:rFonts w:hint="eastAsia"/>
          <w:sz w:val="30"/>
          <w:szCs w:val="30"/>
        </w:rPr>
      </w:pPr>
      <w:r>
        <w:rPr>
          <w:rFonts w:hint="eastAsia"/>
          <w:sz w:val="30"/>
          <w:szCs w:val="30"/>
        </w:rPr>
        <w:t>而所写的"祂愿意所有人都得救，"而所有人却并非得救，可以用许多方式理解，其中一些我在我的其他著作中提到过；但在这里我要说一件事："祂愿意所有人都得救，"这样说是为了让所有预定的人都可以被理解，因为各种人都在他们当中。</w:t>
      </w:r>
    </w:p>
    <w:p w14:paraId="4526E810">
      <w:pPr>
        <w:bidi w:val="0"/>
        <w:rPr>
          <w:rFonts w:hint="eastAsia"/>
          <w:sz w:val="30"/>
          <w:szCs w:val="30"/>
        </w:rPr>
      </w:pPr>
    </w:p>
    <w:p w14:paraId="17324189">
      <w:pPr>
        <w:bidi w:val="0"/>
        <w:rPr>
          <w:rFonts w:hint="eastAsia"/>
          <w:sz w:val="30"/>
          <w:szCs w:val="30"/>
        </w:rPr>
      </w:pPr>
      <w:r>
        <w:rPr>
          <w:rFonts w:hint="eastAsia"/>
          <w:sz w:val="30"/>
          <w:szCs w:val="30"/>
        </w:rPr>
        <w:t>Just as it was said to the Pharisees, "Ye tithe every herb;" where the expression is only to be understood of every herb that they had, for they did not tithe every herb which was found throughout the whole earth.</w:t>
      </w:r>
    </w:p>
    <w:p w14:paraId="18E85F88">
      <w:pPr>
        <w:bidi w:val="0"/>
        <w:rPr>
          <w:rFonts w:hint="eastAsia"/>
          <w:sz w:val="30"/>
          <w:szCs w:val="30"/>
        </w:rPr>
      </w:pPr>
      <w:r>
        <w:rPr>
          <w:rFonts w:hint="eastAsia"/>
          <w:sz w:val="30"/>
          <w:szCs w:val="30"/>
        </w:rPr>
        <w:t>正如对法利赛人所说："你们将各样的菜都献上十分之一；"这表达只能理解为他们所有的各样菜，因为他们并没有将整个地球上发现的每一种菜都献上十分之一。</w:t>
      </w:r>
    </w:p>
    <w:p w14:paraId="52E76907">
      <w:pPr>
        <w:bidi w:val="0"/>
        <w:rPr>
          <w:rFonts w:hint="eastAsia"/>
          <w:sz w:val="30"/>
          <w:szCs w:val="30"/>
        </w:rPr>
      </w:pPr>
    </w:p>
    <w:p w14:paraId="63F5A7E5">
      <w:pPr>
        <w:bidi w:val="0"/>
        <w:rPr>
          <w:rFonts w:hint="eastAsia"/>
          <w:sz w:val="30"/>
          <w:szCs w:val="30"/>
        </w:rPr>
      </w:pPr>
      <w:r>
        <w:rPr>
          <w:rFonts w:hint="eastAsia"/>
          <w:sz w:val="30"/>
          <w:szCs w:val="30"/>
        </w:rPr>
        <w:t>According to the same manner of speaking, it was said, "Even as I also please all men in all things."</w:t>
      </w:r>
    </w:p>
    <w:p w14:paraId="2D7ED14F">
      <w:pPr>
        <w:bidi w:val="0"/>
        <w:rPr>
          <w:rFonts w:hint="eastAsia"/>
          <w:sz w:val="30"/>
          <w:szCs w:val="30"/>
        </w:rPr>
      </w:pPr>
      <w:r>
        <w:rPr>
          <w:rFonts w:hint="eastAsia"/>
          <w:sz w:val="30"/>
          <w:szCs w:val="30"/>
        </w:rPr>
        <w:t>按照同样的说话方式，经上说："就好像我在凡事上也使众人喜悦。"</w:t>
      </w:r>
    </w:p>
    <w:p w14:paraId="64B2FC3E">
      <w:pPr>
        <w:bidi w:val="0"/>
        <w:rPr>
          <w:rFonts w:hint="eastAsia"/>
          <w:sz w:val="30"/>
          <w:szCs w:val="30"/>
        </w:rPr>
      </w:pPr>
    </w:p>
    <w:p w14:paraId="01D7745A">
      <w:pPr>
        <w:bidi w:val="0"/>
        <w:rPr>
          <w:rFonts w:hint="eastAsia"/>
          <w:sz w:val="30"/>
          <w:szCs w:val="30"/>
        </w:rPr>
      </w:pPr>
      <w:r>
        <w:rPr>
          <w:rFonts w:hint="eastAsia"/>
          <w:sz w:val="30"/>
          <w:szCs w:val="30"/>
        </w:rPr>
        <w:t>For did he who said this please also the multitude of his persecutors? But he pleased every kind of men that assembled in the Church of Christ, whether they were already established therein, or were to be introduced into it.</w:t>
      </w:r>
    </w:p>
    <w:p w14:paraId="6FAD19FE">
      <w:pPr>
        <w:bidi w:val="0"/>
        <w:rPr>
          <w:rFonts w:hint="eastAsia"/>
          <w:sz w:val="30"/>
          <w:szCs w:val="30"/>
        </w:rPr>
      </w:pPr>
      <w:r>
        <w:rPr>
          <w:rFonts w:hint="eastAsia"/>
          <w:sz w:val="30"/>
          <w:szCs w:val="30"/>
        </w:rPr>
        <w:t>因为那说这话的人也使他的迫害者的众多人喜悦吗？但他使聚集在基督教会中的各种人喜悦，无论他们是已经在其中确立的，还是将被引入其中的。</w:t>
      </w:r>
    </w:p>
    <w:p w14:paraId="47FF06C7">
      <w:pPr>
        <w:bidi w:val="0"/>
        <w:rPr>
          <w:sz w:val="30"/>
          <w:szCs w:val="30"/>
        </w:rPr>
      </w:pPr>
    </w:p>
    <w:p w14:paraId="0B7F8782">
      <w:pPr>
        <w:pStyle w:val="6"/>
        <w:bidi w:val="0"/>
        <w:rPr>
          <w:rFonts w:hint="eastAsia"/>
        </w:rPr>
      </w:pPr>
      <w:r>
        <w:rPr>
          <w:rFonts w:hint="eastAsia"/>
        </w:rPr>
        <w:t>CHAP. 45.--SCRIPTURAL INSTANCES WHEREIN IT IS PROVED THAT GOD HAS MEN'S WILLS MORE IN HIS POWER THAN THEY THEMSELVES HAVE.</w:t>
      </w:r>
    </w:p>
    <w:p w14:paraId="73611A6A">
      <w:pPr>
        <w:pStyle w:val="6"/>
        <w:bidi w:val="0"/>
        <w:rPr>
          <w:rFonts w:hint="eastAsia"/>
        </w:rPr>
      </w:pPr>
      <w:r>
        <w:rPr>
          <w:rFonts w:hint="eastAsia"/>
        </w:rPr>
        <w:t>第45章——圣经实例证明上帝对人的意志的掌控超过人自己的掌控。</w:t>
      </w:r>
    </w:p>
    <w:p w14:paraId="56BFB61E">
      <w:pPr>
        <w:bidi w:val="0"/>
        <w:rPr>
          <w:rFonts w:hint="eastAsia"/>
          <w:sz w:val="30"/>
          <w:szCs w:val="30"/>
        </w:rPr>
      </w:pPr>
    </w:p>
    <w:p w14:paraId="485588D5">
      <w:pPr>
        <w:bidi w:val="0"/>
        <w:rPr>
          <w:rFonts w:hint="eastAsia"/>
          <w:sz w:val="30"/>
          <w:szCs w:val="30"/>
        </w:rPr>
      </w:pPr>
      <w:r>
        <w:rPr>
          <w:rFonts w:hint="eastAsia"/>
          <w:sz w:val="30"/>
          <w:szCs w:val="30"/>
        </w:rPr>
        <w:t>It is not, then, to be doubted that men's wills cannot, so as to prevent His doing what he wills, withstand the will of God, "who hath done all things whatsoever He pleased in heaven and in earth," and who also "has done those things that are to come;" since He does even concerning the wills themselves of men what He will, when He will.</w:t>
      </w:r>
    </w:p>
    <w:p w14:paraId="1E1D7D8F">
      <w:pPr>
        <w:bidi w:val="0"/>
        <w:rPr>
          <w:rFonts w:hint="eastAsia"/>
          <w:sz w:val="30"/>
          <w:szCs w:val="30"/>
        </w:rPr>
      </w:pPr>
      <w:r>
        <w:rPr>
          <w:rFonts w:hint="eastAsia"/>
          <w:sz w:val="30"/>
          <w:szCs w:val="30"/>
        </w:rPr>
        <w:t>因此，毫无疑问，人的意志不能抵挡上帝的旨意，以致阻止祂做祂所愿意做的事，祂是"在天上地下成就祂一切所喜悦的"，并且"成就那将要来的事"；因为祂甚至对人的意志本身，也在祂愿意的时候做祂所愿意做的事。</w:t>
      </w:r>
    </w:p>
    <w:p w14:paraId="43DA6C33">
      <w:pPr>
        <w:bidi w:val="0"/>
        <w:rPr>
          <w:rFonts w:hint="eastAsia"/>
          <w:sz w:val="30"/>
          <w:szCs w:val="30"/>
        </w:rPr>
      </w:pPr>
    </w:p>
    <w:p w14:paraId="1A1062E5">
      <w:pPr>
        <w:bidi w:val="0"/>
        <w:rPr>
          <w:rFonts w:hint="eastAsia"/>
          <w:sz w:val="30"/>
          <w:szCs w:val="30"/>
        </w:rPr>
      </w:pPr>
      <w:r>
        <w:rPr>
          <w:rFonts w:hint="eastAsia"/>
          <w:sz w:val="30"/>
          <w:szCs w:val="30"/>
        </w:rPr>
        <w:t>Unless, perchance (to mention some things among many), when God willed to give the kingdom to Saul, it was so in the power of the Israelites, as it certainly was placed in their will, either to subject themselves or not to the man in question, that they could even prevail to withstand God. God, however, did not do this, save by the will of the men themselves, because he beyond doubt had the most omnipotent power of inclining men's hearts whither it pleased Him.</w:t>
      </w:r>
    </w:p>
    <w:p w14:paraId="0BE51B4E">
      <w:pPr>
        <w:bidi w:val="0"/>
        <w:rPr>
          <w:rFonts w:hint="eastAsia"/>
          <w:sz w:val="30"/>
          <w:szCs w:val="30"/>
        </w:rPr>
      </w:pPr>
      <w:r>
        <w:rPr>
          <w:rFonts w:hint="eastAsia"/>
          <w:sz w:val="30"/>
          <w:szCs w:val="30"/>
        </w:rPr>
        <w:t>除非，或许（在众多事例中提一些），当上帝愿意将国赐给扫罗时，以色列人有能力，正如确实放在他们的意志中，或顺服或不顺服那人，以致他们甚至能够抵挡上帝。然而，上帝不是这样做的，而是通过人自己的意志，因为祂无疑拥有最全能的能力，能使人心倾向祂所喜悦的方向。</w:t>
      </w:r>
    </w:p>
    <w:p w14:paraId="3CF91821">
      <w:pPr>
        <w:bidi w:val="0"/>
        <w:rPr>
          <w:rFonts w:hint="eastAsia"/>
          <w:sz w:val="30"/>
          <w:szCs w:val="30"/>
        </w:rPr>
      </w:pPr>
    </w:p>
    <w:p w14:paraId="7ECC29D1">
      <w:pPr>
        <w:bidi w:val="0"/>
        <w:rPr>
          <w:rFonts w:hint="eastAsia"/>
          <w:sz w:val="30"/>
          <w:szCs w:val="30"/>
        </w:rPr>
      </w:pPr>
      <w:r>
        <w:rPr>
          <w:rFonts w:hint="eastAsia"/>
          <w:sz w:val="30"/>
          <w:szCs w:val="30"/>
        </w:rPr>
        <w:t>For thus it is written: "And Samuel sent the people away, and every one went away unto his own place. And Saul went away to his house in Gibeah: and there went away with Saul mighty men, whose hearts the Lord touched. And pestilent children said, Who shall save us? This man? And they despised him, and brought him no presents."</w:t>
      </w:r>
    </w:p>
    <w:p w14:paraId="66090347">
      <w:pPr>
        <w:bidi w:val="0"/>
        <w:rPr>
          <w:rFonts w:hint="eastAsia"/>
          <w:sz w:val="30"/>
          <w:szCs w:val="30"/>
        </w:rPr>
      </w:pPr>
      <w:r>
        <w:rPr>
          <w:rFonts w:hint="eastAsia"/>
          <w:sz w:val="30"/>
          <w:szCs w:val="30"/>
        </w:rPr>
        <w:t>因为这样写着："撒母耳让众民各回各家去了。扫罗也回基比亚，到自己的家里去了；有些勇士跟随他，他们的心被主感动。但有些匪徒说：这人怎能救我们呢？就藐视他，没有送他礼物。"</w:t>
      </w:r>
    </w:p>
    <w:p w14:paraId="79FCDD16">
      <w:pPr>
        <w:bidi w:val="0"/>
        <w:rPr>
          <w:rFonts w:hint="eastAsia"/>
          <w:sz w:val="30"/>
          <w:szCs w:val="30"/>
        </w:rPr>
      </w:pPr>
    </w:p>
    <w:p w14:paraId="6EB7F2F8">
      <w:pPr>
        <w:bidi w:val="0"/>
        <w:rPr>
          <w:rFonts w:hint="eastAsia"/>
          <w:sz w:val="30"/>
          <w:szCs w:val="30"/>
        </w:rPr>
      </w:pPr>
      <w:r>
        <w:rPr>
          <w:rFonts w:hint="eastAsia"/>
          <w:sz w:val="30"/>
          <w:szCs w:val="30"/>
        </w:rPr>
        <w:t>Will any one say that any of those whose hearts the Lord touched to go with Saul would not have gone with him, or that any of those pestilent fellows, whose hearts He did not touch to do this, would have gone?</w:t>
      </w:r>
    </w:p>
    <w:p w14:paraId="5C089D54">
      <w:pPr>
        <w:bidi w:val="0"/>
        <w:rPr>
          <w:rFonts w:hint="eastAsia"/>
          <w:sz w:val="30"/>
          <w:szCs w:val="30"/>
        </w:rPr>
      </w:pPr>
      <w:r>
        <w:rPr>
          <w:rFonts w:hint="eastAsia"/>
          <w:sz w:val="30"/>
          <w:szCs w:val="30"/>
        </w:rPr>
        <w:t>有谁能说那些心被主感动去跟随扫罗的人中，有任何一个不会跟随他呢？或者那些心没有被祂感动去这样做的匪徒中，有任何一个会跟随他呢？</w:t>
      </w:r>
    </w:p>
    <w:p w14:paraId="157B2623">
      <w:pPr>
        <w:bidi w:val="0"/>
        <w:rPr>
          <w:rFonts w:hint="eastAsia"/>
          <w:sz w:val="30"/>
          <w:szCs w:val="30"/>
        </w:rPr>
      </w:pPr>
    </w:p>
    <w:p w14:paraId="675EBBA8">
      <w:pPr>
        <w:bidi w:val="0"/>
        <w:rPr>
          <w:rFonts w:hint="eastAsia"/>
          <w:sz w:val="30"/>
          <w:szCs w:val="30"/>
        </w:rPr>
      </w:pPr>
      <w:r>
        <w:rPr>
          <w:rFonts w:hint="eastAsia"/>
          <w:sz w:val="30"/>
          <w:szCs w:val="30"/>
        </w:rPr>
        <w:t>Of David also, whom the Lord ordained to the kingdom in a more prosperous succession, we read thus: "And David continued to increase, and was magnified, and the Lord was with him."</w:t>
      </w:r>
    </w:p>
    <w:p w14:paraId="3110C745">
      <w:pPr>
        <w:bidi w:val="0"/>
        <w:rPr>
          <w:rFonts w:hint="eastAsia"/>
          <w:sz w:val="30"/>
          <w:szCs w:val="30"/>
        </w:rPr>
      </w:pPr>
      <w:r>
        <w:rPr>
          <w:rFonts w:hint="eastAsia"/>
          <w:sz w:val="30"/>
          <w:szCs w:val="30"/>
        </w:rPr>
        <w:t>关于大卫，主以更兴盛的继承立他为王，我们这样读到："大卫日见强大，因为主与他同在。"</w:t>
      </w:r>
    </w:p>
    <w:p w14:paraId="1ABC18EA">
      <w:pPr>
        <w:bidi w:val="0"/>
        <w:rPr>
          <w:rFonts w:hint="eastAsia"/>
          <w:sz w:val="30"/>
          <w:szCs w:val="30"/>
        </w:rPr>
      </w:pPr>
    </w:p>
    <w:p w14:paraId="207D251B">
      <w:pPr>
        <w:bidi w:val="0"/>
        <w:rPr>
          <w:rFonts w:hint="eastAsia"/>
          <w:sz w:val="30"/>
          <w:szCs w:val="30"/>
        </w:rPr>
      </w:pPr>
      <w:r>
        <w:rPr>
          <w:rFonts w:hint="eastAsia"/>
          <w:sz w:val="30"/>
          <w:szCs w:val="30"/>
        </w:rPr>
        <w:t>This having been premised, it is said a little afterwards, "And the Spirit clothed Amasai, chief of the thirty, and he said, We are thine, 0 David, and we will be with thee, 0 son of Jesse: Peace, peace be unto thee, and peace be to thy helpers; because the Lord has helped thee."</w:t>
      </w:r>
    </w:p>
    <w:p w14:paraId="08B02900">
      <w:pPr>
        <w:bidi w:val="0"/>
        <w:rPr>
          <w:rFonts w:hint="eastAsia"/>
          <w:sz w:val="30"/>
          <w:szCs w:val="30"/>
        </w:rPr>
      </w:pPr>
      <w:r>
        <w:rPr>
          <w:rFonts w:hint="eastAsia"/>
          <w:sz w:val="30"/>
          <w:szCs w:val="30"/>
        </w:rPr>
        <w:t>在前面提到这点之后，稍后又说："那时，圣灵感动了三十个勇士的首领亚玛撒，他说：大卫啊，我们是属你的，耶西的儿子啊，我们与你同在。愿你平平安安，愿帮助你的也都平安；因为你的上帝帮助你。"</w:t>
      </w:r>
    </w:p>
    <w:p w14:paraId="7C305234">
      <w:pPr>
        <w:bidi w:val="0"/>
        <w:rPr>
          <w:rFonts w:hint="eastAsia"/>
          <w:sz w:val="30"/>
          <w:szCs w:val="30"/>
        </w:rPr>
      </w:pPr>
    </w:p>
    <w:p w14:paraId="22BC1B17">
      <w:pPr>
        <w:bidi w:val="0"/>
        <w:rPr>
          <w:rFonts w:hint="eastAsia"/>
          <w:sz w:val="30"/>
          <w:szCs w:val="30"/>
        </w:rPr>
      </w:pPr>
      <w:r>
        <w:rPr>
          <w:rFonts w:hint="eastAsia"/>
          <w:sz w:val="30"/>
          <w:szCs w:val="30"/>
        </w:rPr>
        <w:t>Could he withstand the will of God, and not rather do the will of Him who wrought in his heart by His Spirit, with which he was clothed, to will, speak, and do thus?</w:t>
      </w:r>
    </w:p>
    <w:p w14:paraId="3C005C82">
      <w:pPr>
        <w:bidi w:val="0"/>
        <w:rPr>
          <w:rFonts w:hint="eastAsia"/>
          <w:sz w:val="30"/>
          <w:szCs w:val="30"/>
        </w:rPr>
      </w:pPr>
      <w:r>
        <w:rPr>
          <w:rFonts w:hint="eastAsia"/>
          <w:sz w:val="30"/>
          <w:szCs w:val="30"/>
        </w:rPr>
        <w:t>他能抵挡上帝的旨意吗？他难道不是做了那位藉着祂的灵在他心中运行的旨意吗？他披戴这灵，因而愿意、说话并如此行事。</w:t>
      </w:r>
    </w:p>
    <w:p w14:paraId="5331C628">
      <w:pPr>
        <w:bidi w:val="0"/>
        <w:rPr>
          <w:rFonts w:hint="eastAsia"/>
          <w:sz w:val="30"/>
          <w:szCs w:val="30"/>
        </w:rPr>
      </w:pPr>
    </w:p>
    <w:p w14:paraId="395F1D12">
      <w:pPr>
        <w:bidi w:val="0"/>
        <w:rPr>
          <w:rFonts w:hint="eastAsia"/>
          <w:sz w:val="30"/>
          <w:szCs w:val="30"/>
        </w:rPr>
      </w:pPr>
      <w:r>
        <w:rPr>
          <w:rFonts w:hint="eastAsia"/>
          <w:sz w:val="30"/>
          <w:szCs w:val="30"/>
        </w:rPr>
        <w:t>Moreover, a little afterwards the same Scripture says, "All these warlike men, setting the battle in array, came with a peaceful heart to Hebron to establish David over all Israel."</w:t>
      </w:r>
    </w:p>
    <w:p w14:paraId="02EAC47F">
      <w:pPr>
        <w:bidi w:val="0"/>
        <w:rPr>
          <w:rFonts w:hint="eastAsia"/>
          <w:sz w:val="30"/>
          <w:szCs w:val="30"/>
        </w:rPr>
      </w:pPr>
      <w:r>
        <w:rPr>
          <w:rFonts w:hint="eastAsia"/>
          <w:sz w:val="30"/>
          <w:szCs w:val="30"/>
        </w:rPr>
        <w:t>此外，稍后同一经文说："这些都是能争战的勇士，他们都诚心来到希伯仑，要立大卫作全以色列的王。"</w:t>
      </w:r>
    </w:p>
    <w:p w14:paraId="7F83C919">
      <w:pPr>
        <w:bidi w:val="0"/>
        <w:rPr>
          <w:rFonts w:hint="eastAsia"/>
          <w:sz w:val="30"/>
          <w:szCs w:val="30"/>
        </w:rPr>
      </w:pPr>
    </w:p>
    <w:p w14:paraId="19B84914">
      <w:pPr>
        <w:bidi w:val="0"/>
        <w:rPr>
          <w:rFonts w:hint="eastAsia"/>
          <w:sz w:val="30"/>
          <w:szCs w:val="30"/>
        </w:rPr>
      </w:pPr>
      <w:r>
        <w:rPr>
          <w:rFonts w:hint="eastAsia"/>
          <w:sz w:val="30"/>
          <w:szCs w:val="30"/>
        </w:rPr>
        <w:t>By their own will, certainly, they appointed David king. Who cannot see this? Who can deny it? For they did not do it under constraint or without good-will, since they did it with a peaceful heart.</w:t>
      </w:r>
    </w:p>
    <w:p w14:paraId="235E3068">
      <w:pPr>
        <w:bidi w:val="0"/>
        <w:rPr>
          <w:rFonts w:hint="eastAsia"/>
          <w:sz w:val="30"/>
          <w:szCs w:val="30"/>
        </w:rPr>
      </w:pPr>
      <w:r>
        <w:rPr>
          <w:rFonts w:hint="eastAsia"/>
          <w:sz w:val="30"/>
          <w:szCs w:val="30"/>
        </w:rPr>
        <w:t>他们凭自己的意志立大卫为王。谁看不出这点？谁能否认？因为他们不是在被强迫下或不情愿地，而是以平安的心做这事。</w:t>
      </w:r>
    </w:p>
    <w:p w14:paraId="1754D6D8">
      <w:pPr>
        <w:bidi w:val="0"/>
        <w:rPr>
          <w:rFonts w:hint="eastAsia"/>
          <w:sz w:val="30"/>
          <w:szCs w:val="30"/>
        </w:rPr>
      </w:pPr>
    </w:p>
    <w:p w14:paraId="38E6FA03">
      <w:pPr>
        <w:bidi w:val="0"/>
        <w:rPr>
          <w:rFonts w:hint="eastAsia"/>
          <w:sz w:val="30"/>
          <w:szCs w:val="30"/>
        </w:rPr>
      </w:pPr>
      <w:r>
        <w:rPr>
          <w:rFonts w:hint="eastAsia"/>
          <w:sz w:val="30"/>
          <w:szCs w:val="30"/>
        </w:rPr>
        <w:t>And yet He wrought this in them who worketh what He will in the hearts of men. For which reason the Scripture premised, "And David continued to increase, and was magnified, and the Lord Omnipotent was with him."</w:t>
      </w:r>
    </w:p>
    <w:p w14:paraId="34DEC99D">
      <w:pPr>
        <w:bidi w:val="0"/>
        <w:rPr>
          <w:rFonts w:hint="eastAsia"/>
          <w:sz w:val="30"/>
          <w:szCs w:val="30"/>
        </w:rPr>
      </w:pPr>
      <w:r>
        <w:rPr>
          <w:rFonts w:hint="eastAsia"/>
          <w:sz w:val="30"/>
          <w:szCs w:val="30"/>
        </w:rPr>
        <w:t>然而，是祂在他们里面运行，就是那位在人心中行祂所愿意的。因此，圣经先说："大卫日见强大，因为全能的主与他同在。"</w:t>
      </w:r>
    </w:p>
    <w:p w14:paraId="69369216">
      <w:pPr>
        <w:bidi w:val="0"/>
        <w:rPr>
          <w:rFonts w:hint="eastAsia"/>
          <w:sz w:val="30"/>
          <w:szCs w:val="30"/>
        </w:rPr>
      </w:pPr>
    </w:p>
    <w:p w14:paraId="58CB38FC">
      <w:pPr>
        <w:bidi w:val="0"/>
        <w:rPr>
          <w:rFonts w:hint="eastAsia"/>
          <w:sz w:val="30"/>
          <w:szCs w:val="30"/>
        </w:rPr>
      </w:pPr>
      <w:r>
        <w:rPr>
          <w:rFonts w:hint="eastAsia"/>
          <w:sz w:val="30"/>
          <w:szCs w:val="30"/>
        </w:rPr>
        <w:t>And thus the Lord Omnipotent, who was with him, induced these men to appoint him king. And how did He induce them? Did He constrain thereto by any bodily fetters? He wrought within; He held their hearts; He stirred their hearts, and drew them by their own wills, which He Himself wrought in them.</w:t>
      </w:r>
    </w:p>
    <w:p w14:paraId="117752E1">
      <w:pPr>
        <w:bidi w:val="0"/>
        <w:rPr>
          <w:rFonts w:hint="eastAsia"/>
          <w:sz w:val="30"/>
          <w:szCs w:val="30"/>
        </w:rPr>
      </w:pPr>
      <w:r>
        <w:rPr>
          <w:rFonts w:hint="eastAsia"/>
          <w:sz w:val="30"/>
          <w:szCs w:val="30"/>
        </w:rPr>
        <w:t>因此，与他同在的全能主，感动这些人立他为王。祂如何感动他们呢？祂是否用任何身体的束缚强迫他们？祂在内心运行；祂掌握他们的心；祂感动他们的心，藉着他们自己的意志吸引他们，而这意志是祂自己在他们里面所做成的。</w:t>
      </w:r>
    </w:p>
    <w:p w14:paraId="12D6AA80">
      <w:pPr>
        <w:bidi w:val="0"/>
        <w:rPr>
          <w:rFonts w:hint="eastAsia"/>
          <w:sz w:val="30"/>
          <w:szCs w:val="30"/>
        </w:rPr>
      </w:pPr>
    </w:p>
    <w:p w14:paraId="5C0E1A47">
      <w:pPr>
        <w:bidi w:val="0"/>
        <w:rPr>
          <w:rFonts w:hint="eastAsia"/>
          <w:sz w:val="30"/>
          <w:szCs w:val="30"/>
        </w:rPr>
      </w:pPr>
      <w:r>
        <w:rPr>
          <w:rFonts w:hint="eastAsia"/>
          <w:sz w:val="30"/>
          <w:szCs w:val="30"/>
        </w:rPr>
        <w:t>If, then, when God wills to set up kings in the earth, He has the wills of men more in His power than they themselves have, who else causes rebuke to be wholesome and correction to result in the heart of him that is rebuked, that he may be established in the kingdom of heaven?</w:t>
      </w:r>
    </w:p>
    <w:p w14:paraId="76F69EF7">
      <w:pPr>
        <w:bidi w:val="0"/>
        <w:rPr>
          <w:rFonts w:hint="eastAsia"/>
          <w:sz w:val="30"/>
          <w:szCs w:val="30"/>
        </w:rPr>
      </w:pPr>
      <w:r>
        <w:rPr>
          <w:rFonts w:hint="eastAsia"/>
          <w:sz w:val="30"/>
          <w:szCs w:val="30"/>
        </w:rPr>
        <w:t>所以，如果上帝在地上立王时，祂对人的意志的掌控超过人自己的掌控，那么，除了祂，还有谁能使责备成为有益的，使改正在被责备之人的心中产生果效，使他在天国中被建立呢？</w:t>
      </w:r>
    </w:p>
    <w:p w14:paraId="7A7E004E">
      <w:pPr>
        <w:bidi w:val="0"/>
        <w:rPr>
          <w:rFonts w:hint="eastAsia"/>
          <w:sz w:val="30"/>
          <w:szCs w:val="30"/>
        </w:rPr>
      </w:pPr>
    </w:p>
    <w:p w14:paraId="594E04E9">
      <w:pPr>
        <w:pStyle w:val="6"/>
        <w:bidi w:val="0"/>
        <w:rPr>
          <w:rFonts w:hint="eastAsia"/>
        </w:rPr>
      </w:pPr>
      <w:r>
        <w:rPr>
          <w:rFonts w:hint="eastAsia"/>
        </w:rPr>
        <w:t>CHAP. 46 [XV.]--REBUKE MUST BE VARIED ACCORDING TO THE VARIETY OF FAULTS. THERE IS NO PUNISHMENT IN THE CHURCH GREATER THAN EXCOMMUNICATION.</w:t>
      </w:r>
    </w:p>
    <w:p w14:paraId="4E35AD44">
      <w:pPr>
        <w:pStyle w:val="6"/>
        <w:bidi w:val="0"/>
        <w:rPr>
          <w:rFonts w:hint="eastAsia"/>
        </w:rPr>
      </w:pPr>
      <w:r>
        <w:rPr>
          <w:rFonts w:hint="eastAsia"/>
        </w:rPr>
        <w:t>第46章[XV.]——责备必须根据过失的不同而有所变化。教会中没有比逐出教会更大的惩罚。</w:t>
      </w:r>
    </w:p>
    <w:p w14:paraId="57F7192F">
      <w:pPr>
        <w:bidi w:val="0"/>
        <w:rPr>
          <w:rFonts w:hint="eastAsia"/>
          <w:sz w:val="30"/>
          <w:szCs w:val="30"/>
        </w:rPr>
      </w:pPr>
    </w:p>
    <w:p w14:paraId="6DC4D012">
      <w:pPr>
        <w:bidi w:val="0"/>
        <w:rPr>
          <w:rFonts w:hint="eastAsia"/>
          <w:sz w:val="30"/>
          <w:szCs w:val="30"/>
        </w:rPr>
      </w:pPr>
      <w:r>
        <w:rPr>
          <w:rFonts w:hint="eastAsia"/>
          <w:sz w:val="30"/>
          <w:szCs w:val="30"/>
        </w:rPr>
        <w:t>Therefore, let brethren who are subject be rebuked by those who are set over them, with rebukes that spring from love, varied according to the diversity of faults, whether smaller or greater.</w:t>
      </w:r>
    </w:p>
    <w:p w14:paraId="275BC530">
      <w:pPr>
        <w:bidi w:val="0"/>
        <w:rPr>
          <w:rFonts w:hint="eastAsia"/>
          <w:sz w:val="30"/>
          <w:szCs w:val="30"/>
        </w:rPr>
      </w:pPr>
      <w:r>
        <w:rPr>
          <w:rFonts w:hint="eastAsia"/>
          <w:sz w:val="30"/>
          <w:szCs w:val="30"/>
        </w:rPr>
        <w:t>因此，让那些受管辖的弟兄们被那些治理他们的人责备，这责备源于爱，根据过失的不同而有所变化，无论是小过失还是大过失。</w:t>
      </w:r>
    </w:p>
    <w:p w14:paraId="128E0F75">
      <w:pPr>
        <w:bidi w:val="0"/>
        <w:rPr>
          <w:rFonts w:hint="eastAsia"/>
          <w:sz w:val="30"/>
          <w:szCs w:val="30"/>
        </w:rPr>
      </w:pPr>
    </w:p>
    <w:p w14:paraId="56ACDB0F">
      <w:pPr>
        <w:bidi w:val="0"/>
        <w:rPr>
          <w:rFonts w:hint="eastAsia"/>
          <w:sz w:val="30"/>
          <w:szCs w:val="30"/>
        </w:rPr>
      </w:pPr>
      <w:r>
        <w:rPr>
          <w:rFonts w:hint="eastAsia"/>
          <w:sz w:val="30"/>
          <w:szCs w:val="30"/>
        </w:rPr>
        <w:t>Because that very penalty that is called condemnation, which episcopal judgment inflicts, than which there is no greater punishment in the Church, may, if God will, result and be of advantage for most wholesome rebuke.</w:t>
      </w:r>
    </w:p>
    <w:p w14:paraId="3354BE3D">
      <w:pPr>
        <w:bidi w:val="0"/>
        <w:rPr>
          <w:rFonts w:hint="eastAsia"/>
          <w:sz w:val="30"/>
          <w:szCs w:val="30"/>
        </w:rPr>
      </w:pPr>
      <w:r>
        <w:rPr>
          <w:rFonts w:hint="eastAsia"/>
          <w:sz w:val="30"/>
          <w:szCs w:val="30"/>
        </w:rPr>
        <w:t>因为那被称为谴责的惩罚，即主教裁决所施加的，教会中没有比这更大的惩罚，若是上帝愿意，可能导致并有益于最有益的责备。</w:t>
      </w:r>
    </w:p>
    <w:p w14:paraId="1852D7AE">
      <w:pPr>
        <w:bidi w:val="0"/>
        <w:rPr>
          <w:rFonts w:hint="eastAsia"/>
          <w:sz w:val="30"/>
          <w:szCs w:val="30"/>
        </w:rPr>
      </w:pPr>
    </w:p>
    <w:p w14:paraId="00929C1D">
      <w:pPr>
        <w:bidi w:val="0"/>
        <w:rPr>
          <w:rFonts w:hint="eastAsia"/>
          <w:sz w:val="30"/>
          <w:szCs w:val="30"/>
        </w:rPr>
      </w:pPr>
      <w:r>
        <w:rPr>
          <w:rFonts w:hint="eastAsia"/>
          <w:sz w:val="30"/>
          <w:szCs w:val="30"/>
        </w:rPr>
        <w:t>For we know not what may happen on the coming day; nor must any one be despaired of before the end of this life; nor can God be contradicted, that He may not look down and give repentance, and receive the sacrifice of a troubled spirit and a contrite heart, and absolve from the guilt of condemnation, however just, and so Himself not condemn the condemned person.</w:t>
      </w:r>
    </w:p>
    <w:p w14:paraId="26BFF8BA">
      <w:pPr>
        <w:bidi w:val="0"/>
        <w:rPr>
          <w:rFonts w:hint="eastAsia"/>
          <w:sz w:val="30"/>
          <w:szCs w:val="30"/>
        </w:rPr>
      </w:pPr>
      <w:r>
        <w:rPr>
          <w:rFonts w:hint="eastAsia"/>
          <w:sz w:val="30"/>
          <w:szCs w:val="30"/>
        </w:rPr>
        <w:t>因为我们不知道来日会发生什么；在此生结束前，不可对任何人绝望；也不能违背上帝，祂可能垂顾并赐下悔改，接受忧伤的灵和痛悔的心所献的祭，并解除定罪的罪责，无论这定罪多么公正，因此祂自己不定罪那被定罪的人。</w:t>
      </w:r>
    </w:p>
    <w:p w14:paraId="6382A832">
      <w:pPr>
        <w:bidi w:val="0"/>
        <w:rPr>
          <w:rFonts w:hint="eastAsia"/>
          <w:sz w:val="30"/>
          <w:szCs w:val="30"/>
        </w:rPr>
      </w:pPr>
    </w:p>
    <w:p w14:paraId="65CCF5FF">
      <w:pPr>
        <w:bidi w:val="0"/>
        <w:rPr>
          <w:rFonts w:hint="eastAsia"/>
          <w:sz w:val="30"/>
          <w:szCs w:val="30"/>
        </w:rPr>
      </w:pPr>
      <w:r>
        <w:rPr>
          <w:rFonts w:hint="eastAsia"/>
          <w:sz w:val="30"/>
          <w:szCs w:val="30"/>
        </w:rPr>
        <w:t>Yet the necessity of the pastoral office requires, in order that the terrible contagion may not creep through the many, that the diseased sheep should be separated from the sound ones; perchance, by that very separation, to be healed by Him to whom nothing is impossible.</w:t>
      </w:r>
    </w:p>
    <w:p w14:paraId="1FFD574A">
      <w:pPr>
        <w:bidi w:val="0"/>
        <w:rPr>
          <w:rFonts w:hint="eastAsia"/>
          <w:sz w:val="30"/>
          <w:szCs w:val="30"/>
        </w:rPr>
      </w:pPr>
      <w:r>
        <w:rPr>
          <w:rFonts w:hint="eastAsia"/>
          <w:sz w:val="30"/>
          <w:szCs w:val="30"/>
        </w:rPr>
        <w:t>然而，牧者职分的需要要求，为了可怕的传染病不蔓延到众人，病羊应当从健全的羊中分离出来；或许，藉着那分离本身，被那位凡事都能的祂医治。</w:t>
      </w:r>
    </w:p>
    <w:p w14:paraId="21799499">
      <w:pPr>
        <w:bidi w:val="0"/>
        <w:rPr>
          <w:rFonts w:hint="eastAsia"/>
          <w:sz w:val="30"/>
          <w:szCs w:val="30"/>
        </w:rPr>
      </w:pPr>
    </w:p>
    <w:p w14:paraId="313A6245">
      <w:pPr>
        <w:bidi w:val="0"/>
        <w:rPr>
          <w:rFonts w:hint="eastAsia"/>
          <w:sz w:val="30"/>
          <w:szCs w:val="30"/>
        </w:rPr>
      </w:pPr>
      <w:r>
        <w:rPr>
          <w:rFonts w:hint="eastAsia"/>
          <w:sz w:val="30"/>
          <w:szCs w:val="30"/>
        </w:rPr>
        <w:t>For as we know not who belongs to the number of the predestinated, we ought in such wise to be influenced by the affection of love as to will all men to be saved.</w:t>
      </w:r>
    </w:p>
    <w:p w14:paraId="3EFDECA9">
      <w:pPr>
        <w:bidi w:val="0"/>
        <w:rPr>
          <w:rFonts w:hint="eastAsia"/>
          <w:sz w:val="30"/>
          <w:szCs w:val="30"/>
        </w:rPr>
      </w:pPr>
      <w:r>
        <w:rPr>
          <w:rFonts w:hint="eastAsia"/>
          <w:sz w:val="30"/>
          <w:szCs w:val="30"/>
        </w:rPr>
        <w:t>因为我们不知道谁属于预定之人的数目，我们应当如此被爱的情感所影响，愿意所有人都得救。</w:t>
      </w:r>
    </w:p>
    <w:p w14:paraId="2E606BCF">
      <w:pPr>
        <w:bidi w:val="0"/>
        <w:rPr>
          <w:rFonts w:hint="eastAsia"/>
          <w:sz w:val="30"/>
          <w:szCs w:val="30"/>
        </w:rPr>
      </w:pPr>
    </w:p>
    <w:p w14:paraId="064A673C">
      <w:pPr>
        <w:bidi w:val="0"/>
        <w:rPr>
          <w:rFonts w:hint="eastAsia"/>
          <w:sz w:val="30"/>
          <w:szCs w:val="30"/>
        </w:rPr>
      </w:pPr>
      <w:r>
        <w:rPr>
          <w:rFonts w:hint="eastAsia"/>
          <w:sz w:val="30"/>
          <w:szCs w:val="30"/>
        </w:rPr>
        <w:t>For this is the case when we endeavour to lead every individual to that point where they may meet with those agencies by which we may prevail, to the accomplishment of the result, that being justified by faith they may have peace with God, which peace, moreover, the apostle announced when he said, "Therefore, we discharge an embassage for Christ, as though God were exhorting by us, we pray you in Christ's stead to be reconciled to God."</w:t>
      </w:r>
    </w:p>
    <w:p w14:paraId="2B03CAB3">
      <w:pPr>
        <w:bidi w:val="0"/>
        <w:rPr>
          <w:rFonts w:hint="eastAsia"/>
          <w:sz w:val="30"/>
          <w:szCs w:val="30"/>
        </w:rPr>
      </w:pPr>
      <w:r>
        <w:rPr>
          <w:rFonts w:hint="eastAsia"/>
          <w:sz w:val="30"/>
          <w:szCs w:val="30"/>
        </w:rPr>
        <w:t>因为这是这样的情况：当我们努力引导每个人到达那一点，在那里他们可能遇到那些媒介，藉此我们可能胜过，以完成这结果，就是他们因信称义，与上帝和好，这和好，此外，使徒宣告说："所以，我们作基督的使者，就好像上帝藉我们劝你们一般，我们替基督求你们与上帝和好。"</w:t>
      </w:r>
    </w:p>
    <w:p w14:paraId="5E8E122F">
      <w:pPr>
        <w:bidi w:val="0"/>
        <w:rPr>
          <w:rFonts w:hint="eastAsia"/>
          <w:sz w:val="30"/>
          <w:szCs w:val="30"/>
        </w:rPr>
      </w:pPr>
    </w:p>
    <w:p w14:paraId="6E3DFF1E">
      <w:pPr>
        <w:bidi w:val="0"/>
        <w:rPr>
          <w:rFonts w:hint="eastAsia"/>
          <w:sz w:val="30"/>
          <w:szCs w:val="30"/>
        </w:rPr>
      </w:pPr>
      <w:r>
        <w:rPr>
          <w:rFonts w:hint="eastAsia"/>
          <w:sz w:val="30"/>
          <w:szCs w:val="30"/>
        </w:rPr>
        <w:t>For what is "to be reconciled" to Him but to have peace with Him? For the sake of which peace, moreover, the Lord Jesus Christ Himself said to His disciples, "Into whatsoever house ye enter first, say, Peace be to this house; and if the son of peace be there, your peace shall rest upon it; but if not, it shall return to you again."</w:t>
      </w:r>
    </w:p>
    <w:p w14:paraId="68D8A24F">
      <w:pPr>
        <w:bidi w:val="0"/>
        <w:rPr>
          <w:rFonts w:hint="eastAsia"/>
          <w:sz w:val="30"/>
          <w:szCs w:val="30"/>
        </w:rPr>
      </w:pPr>
      <w:r>
        <w:rPr>
          <w:rFonts w:hint="eastAsia"/>
          <w:sz w:val="30"/>
          <w:szCs w:val="30"/>
        </w:rPr>
        <w:t>因为什么是与祂"和好"，不就是与祂有和平吗？为了这和平，此外，主耶稣基督自己对祂的门徒说："无论进哪一家，先要说：愿这一家平安。那里若有当得平安的人，你们所求的平安就必临到那家；若没有，就归与你们了。"</w:t>
      </w:r>
    </w:p>
    <w:p w14:paraId="596D804B">
      <w:pPr>
        <w:bidi w:val="0"/>
        <w:rPr>
          <w:rFonts w:hint="eastAsia"/>
          <w:sz w:val="30"/>
          <w:szCs w:val="30"/>
        </w:rPr>
      </w:pPr>
    </w:p>
    <w:p w14:paraId="561B5172">
      <w:pPr>
        <w:bidi w:val="0"/>
        <w:rPr>
          <w:rFonts w:hint="eastAsia"/>
          <w:sz w:val="30"/>
          <w:szCs w:val="30"/>
        </w:rPr>
      </w:pPr>
      <w:r>
        <w:rPr>
          <w:rFonts w:hint="eastAsia"/>
          <w:sz w:val="30"/>
          <w:szCs w:val="30"/>
        </w:rPr>
        <w:t>When they preach the gospel of this peace of whom it is predicted, "How beautiful are the feet of those that publish peace, that announce good things!" to us, indeed, every one then begins to be a son of peace who obeys and believes this gospel, and who, being justified by faith, has begun to have peace towards God; but, according to God's predestination, he was already a son of peace.</w:t>
      </w:r>
    </w:p>
    <w:p w14:paraId="605A3876">
      <w:pPr>
        <w:bidi w:val="0"/>
        <w:rPr>
          <w:rFonts w:hint="eastAsia"/>
          <w:sz w:val="30"/>
          <w:szCs w:val="30"/>
        </w:rPr>
      </w:pPr>
      <w:r>
        <w:rPr>
          <w:rFonts w:hint="eastAsia"/>
          <w:sz w:val="30"/>
          <w:szCs w:val="30"/>
        </w:rPr>
        <w:t>当他们传讲这和平的福音，就是那预言所说的："那报佳音、传平安之人的脚踪何等佳美！"对我们来说，确实，每个人当他顺服并相信这福音，就开始成为和平之子，他因信称义，已开始与上帝有和平；但根据上帝的预定，他已经是和平之子了。</w:t>
      </w:r>
    </w:p>
    <w:p w14:paraId="0F836D0F">
      <w:pPr>
        <w:bidi w:val="0"/>
        <w:rPr>
          <w:rFonts w:hint="eastAsia"/>
          <w:sz w:val="30"/>
          <w:szCs w:val="30"/>
        </w:rPr>
      </w:pPr>
    </w:p>
    <w:p w14:paraId="6FC3BB95">
      <w:pPr>
        <w:bidi w:val="0"/>
        <w:rPr>
          <w:rFonts w:hint="eastAsia"/>
          <w:sz w:val="30"/>
          <w:szCs w:val="30"/>
        </w:rPr>
      </w:pPr>
      <w:r>
        <w:rPr>
          <w:rFonts w:hint="eastAsia"/>
          <w:sz w:val="30"/>
          <w:szCs w:val="30"/>
        </w:rPr>
        <w:t>For it was not said, Upon whomsoever your peace shall rest, he shall become a son of peace; but Christ says, "If the son of peace be there, your peace shall rest upon that house."</w:t>
      </w:r>
    </w:p>
    <w:p w14:paraId="6A9ADDA7">
      <w:pPr>
        <w:bidi w:val="0"/>
        <w:rPr>
          <w:rFonts w:hint="eastAsia"/>
          <w:sz w:val="30"/>
          <w:szCs w:val="30"/>
        </w:rPr>
      </w:pPr>
      <w:r>
        <w:rPr>
          <w:rFonts w:hint="eastAsia"/>
          <w:sz w:val="30"/>
          <w:szCs w:val="30"/>
        </w:rPr>
        <w:t>因为经上没有说，你们的平安临到谁，谁就成为和平之子；而是基督说："那里若有当得平安的人（和平之子），你们所求的平安就必临到那家。"</w:t>
      </w:r>
    </w:p>
    <w:p w14:paraId="6C3DB3F2">
      <w:pPr>
        <w:bidi w:val="0"/>
        <w:rPr>
          <w:rFonts w:hint="eastAsia"/>
          <w:sz w:val="30"/>
          <w:szCs w:val="30"/>
        </w:rPr>
      </w:pPr>
    </w:p>
    <w:p w14:paraId="3DAD2095">
      <w:pPr>
        <w:bidi w:val="0"/>
        <w:rPr>
          <w:rFonts w:hint="eastAsia"/>
          <w:sz w:val="30"/>
          <w:szCs w:val="30"/>
        </w:rPr>
      </w:pPr>
      <w:r>
        <w:rPr>
          <w:rFonts w:hint="eastAsia"/>
          <w:sz w:val="30"/>
          <w:szCs w:val="30"/>
        </w:rPr>
        <w:t>Already, therefore, and before the announcement of that peace to him, the son of peace was there, as he had been known and foreknown, by--not the evangelist, but-- God.</w:t>
      </w:r>
    </w:p>
    <w:p w14:paraId="1953A9AC">
      <w:pPr>
        <w:bidi w:val="0"/>
        <w:rPr>
          <w:rFonts w:hint="eastAsia"/>
          <w:sz w:val="30"/>
          <w:szCs w:val="30"/>
        </w:rPr>
      </w:pPr>
      <w:r>
        <w:rPr>
          <w:rFonts w:hint="eastAsia"/>
          <w:sz w:val="30"/>
          <w:szCs w:val="30"/>
        </w:rPr>
        <w:t>因此，已经，在那和平向他宣告之前，和平之子就在那里，因为他已被认识和预先认识，不是被传福音的人，而是被上帝。</w:t>
      </w:r>
    </w:p>
    <w:p w14:paraId="6494FFD1">
      <w:pPr>
        <w:bidi w:val="0"/>
        <w:rPr>
          <w:rFonts w:hint="eastAsia"/>
          <w:sz w:val="30"/>
          <w:szCs w:val="30"/>
        </w:rPr>
      </w:pPr>
    </w:p>
    <w:p w14:paraId="3C4FA8EF">
      <w:pPr>
        <w:bidi w:val="0"/>
        <w:rPr>
          <w:rFonts w:hint="eastAsia"/>
          <w:sz w:val="30"/>
          <w:szCs w:val="30"/>
        </w:rPr>
      </w:pPr>
      <w:r>
        <w:rPr>
          <w:rFonts w:hint="eastAsia"/>
          <w:sz w:val="30"/>
          <w:szCs w:val="30"/>
        </w:rPr>
        <w:t>For we need not fear lest we should lose it, if in our ignorance he to whom we preach is not a son of peace, for it will return to us again--that is, that preaching will profit us, and not him; but if the peace proclaimed shall rest upon him, it will profit both us and him.</w:t>
      </w:r>
    </w:p>
    <w:p w14:paraId="0BF8D05B">
      <w:pPr>
        <w:bidi w:val="0"/>
        <w:rPr>
          <w:rFonts w:hint="eastAsia"/>
          <w:sz w:val="30"/>
          <w:szCs w:val="30"/>
        </w:rPr>
      </w:pPr>
      <w:r>
        <w:rPr>
          <w:rFonts w:hint="eastAsia"/>
          <w:sz w:val="30"/>
          <w:szCs w:val="30"/>
        </w:rPr>
        <w:t>因为我们不必担心，如果在我们的无知中，我们向他传道而他不是和平之子，我们会失去它，因为它会回到我们这里——也就是说，那传道会对我们有益，而不是对他；但如果所宣告的平安临到他身上，它将对我们和他都有益。</w:t>
      </w:r>
    </w:p>
    <w:p w14:paraId="1AFA068A">
      <w:pPr>
        <w:bidi w:val="0"/>
        <w:rPr>
          <w:rFonts w:hint="eastAsia"/>
          <w:sz w:val="30"/>
          <w:szCs w:val="30"/>
        </w:rPr>
      </w:pPr>
    </w:p>
    <w:p w14:paraId="0B9B7497">
      <w:pPr>
        <w:pStyle w:val="6"/>
        <w:bidi w:val="0"/>
        <w:rPr>
          <w:rFonts w:hint="eastAsia"/>
        </w:rPr>
      </w:pPr>
      <w:r>
        <w:rPr>
          <w:rFonts w:hint="eastAsia"/>
        </w:rPr>
        <w:t>CHAP. 47.--ANOTHER INTERPRETATION OF THE APOSTOLIC PASSAGE, "WHO WILL HAVE ALL MEN TO BE SAVED."</w:t>
      </w:r>
    </w:p>
    <w:p w14:paraId="30F3AE1D">
      <w:pPr>
        <w:pStyle w:val="6"/>
        <w:bidi w:val="0"/>
        <w:rPr>
          <w:rFonts w:hint="eastAsia"/>
        </w:rPr>
      </w:pPr>
      <w:r>
        <w:rPr>
          <w:rFonts w:hint="eastAsia"/>
        </w:rPr>
        <w:t>第47章——对使徒经文"祂愿意万人得救"的另一种解释。</w:t>
      </w:r>
    </w:p>
    <w:p w14:paraId="088024D6">
      <w:pPr>
        <w:bidi w:val="0"/>
        <w:rPr>
          <w:rFonts w:hint="eastAsia"/>
          <w:sz w:val="30"/>
          <w:szCs w:val="30"/>
        </w:rPr>
      </w:pPr>
    </w:p>
    <w:p w14:paraId="0F6112BC">
      <w:pPr>
        <w:bidi w:val="0"/>
        <w:rPr>
          <w:rFonts w:hint="eastAsia"/>
          <w:sz w:val="30"/>
          <w:szCs w:val="30"/>
        </w:rPr>
      </w:pPr>
      <w:r>
        <w:rPr>
          <w:rFonts w:hint="eastAsia"/>
          <w:sz w:val="30"/>
          <w:szCs w:val="30"/>
        </w:rPr>
        <w:t>That, therefore, in our ignorance of who shall be saved, God commands us to will that all to whom we preach this peace may be saved, and Himself works this in us by diffusing that love in our hearts by the Holy Spirit who is given to us,--may also thus be understood, that God wills all men to be saved, because He makes us to will this; just as "He sent the Spirit of His Son, crying, Abba, Father;" that is, making us to cry, Abba, Father.</w:t>
      </w:r>
    </w:p>
    <w:p w14:paraId="6997AC92">
      <w:pPr>
        <w:bidi w:val="0"/>
        <w:rPr>
          <w:rFonts w:hint="eastAsia"/>
          <w:sz w:val="30"/>
          <w:szCs w:val="30"/>
        </w:rPr>
      </w:pPr>
      <w:r>
        <w:rPr>
          <w:rFonts w:hint="eastAsia"/>
          <w:sz w:val="30"/>
          <w:szCs w:val="30"/>
        </w:rPr>
        <w:t>因此，在我们不知道谁将得救的情况下，上帝命令我们愿意所有我们向其传讲这和平的人都得救，并且祂自己在我们里面做成这事，藉着圣灵将那爱浇灌在我们心里，这圣灵是赐给我们的，——也可以这样理解，上帝愿意万人得救，因为祂使我们愿意这事；正如"祂差遣祂儿子的灵，呼叫：阿爸，父！"也就是说，使我们呼叫：阿爸，父！</w:t>
      </w:r>
    </w:p>
    <w:p w14:paraId="7B6AC054">
      <w:pPr>
        <w:bidi w:val="0"/>
        <w:rPr>
          <w:rFonts w:hint="eastAsia"/>
          <w:sz w:val="30"/>
          <w:szCs w:val="30"/>
        </w:rPr>
      </w:pPr>
    </w:p>
    <w:p w14:paraId="44F0AA13">
      <w:pPr>
        <w:bidi w:val="0"/>
        <w:rPr>
          <w:rFonts w:hint="eastAsia"/>
          <w:sz w:val="30"/>
          <w:szCs w:val="30"/>
        </w:rPr>
      </w:pPr>
      <w:r>
        <w:rPr>
          <w:rFonts w:hint="eastAsia"/>
          <w:sz w:val="30"/>
          <w:szCs w:val="30"/>
        </w:rPr>
        <w:t>Because, concerning that same Spirit, He says in another place, "We have received the Spirit of adoption, in whom we cry, Abba, Father!" We therefore cry, but He is said to cry who makes us to cry.</w:t>
      </w:r>
    </w:p>
    <w:p w14:paraId="3ACBE9EB">
      <w:pPr>
        <w:bidi w:val="0"/>
        <w:rPr>
          <w:rFonts w:hint="eastAsia"/>
          <w:sz w:val="30"/>
          <w:szCs w:val="30"/>
        </w:rPr>
      </w:pPr>
      <w:r>
        <w:rPr>
          <w:rFonts w:hint="eastAsia"/>
          <w:sz w:val="30"/>
          <w:szCs w:val="30"/>
        </w:rPr>
        <w:t>因为，关于同一位灵，祂在另一处说："我们领受了使人成为儿子的灵，在这灵里我们呼叫：阿爸，父！"因此我们呼叫，但祂被说成是呼叫的，是祂使我们呼叫。</w:t>
      </w:r>
    </w:p>
    <w:p w14:paraId="204796AE">
      <w:pPr>
        <w:bidi w:val="0"/>
        <w:rPr>
          <w:rFonts w:hint="eastAsia"/>
          <w:sz w:val="30"/>
          <w:szCs w:val="30"/>
        </w:rPr>
      </w:pPr>
    </w:p>
    <w:p w14:paraId="5CE07C10">
      <w:pPr>
        <w:bidi w:val="0"/>
        <w:rPr>
          <w:rFonts w:hint="eastAsia"/>
          <w:sz w:val="30"/>
          <w:szCs w:val="30"/>
        </w:rPr>
      </w:pPr>
      <w:r>
        <w:rPr>
          <w:rFonts w:hint="eastAsia"/>
          <w:sz w:val="30"/>
          <w:szCs w:val="30"/>
        </w:rPr>
        <w:t>If, then, Scripture tightly said that the Spirit was crying by whom we are made to cry, it rightly also says that God wills, when by Him we are made to will.</w:t>
      </w:r>
    </w:p>
    <w:p w14:paraId="00BF1A2B">
      <w:pPr>
        <w:bidi w:val="0"/>
        <w:rPr>
          <w:rFonts w:hint="eastAsia"/>
          <w:sz w:val="30"/>
          <w:szCs w:val="30"/>
        </w:rPr>
      </w:pPr>
      <w:r>
        <w:rPr>
          <w:rFonts w:hint="eastAsia"/>
          <w:sz w:val="30"/>
          <w:szCs w:val="30"/>
        </w:rPr>
        <w:t>所以，如果圣经正确地说那灵呼叫，藉着祂我们被使得呼叫，它也正确地说上帝愿意，当藉着祂我们被使得愿意时。</w:t>
      </w:r>
    </w:p>
    <w:p w14:paraId="22B53BEE">
      <w:pPr>
        <w:bidi w:val="0"/>
        <w:rPr>
          <w:rFonts w:hint="eastAsia"/>
          <w:sz w:val="30"/>
          <w:szCs w:val="30"/>
        </w:rPr>
      </w:pPr>
    </w:p>
    <w:p w14:paraId="1E9D6EAF">
      <w:pPr>
        <w:bidi w:val="0"/>
        <w:rPr>
          <w:rFonts w:hint="eastAsia"/>
          <w:sz w:val="30"/>
          <w:szCs w:val="30"/>
        </w:rPr>
      </w:pPr>
      <w:r>
        <w:rPr>
          <w:rFonts w:hint="eastAsia"/>
          <w:sz w:val="30"/>
          <w:szCs w:val="30"/>
        </w:rPr>
        <w:t>And thus, because by rebuke we ought to do nothing save to avoid departure from that peace which is towards God, or to induce return to it of him who had departed, let us do in hope what we do.</w:t>
      </w:r>
    </w:p>
    <w:p w14:paraId="0BCF473F">
      <w:pPr>
        <w:bidi w:val="0"/>
        <w:rPr>
          <w:rFonts w:hint="eastAsia"/>
          <w:sz w:val="30"/>
          <w:szCs w:val="30"/>
        </w:rPr>
      </w:pPr>
      <w:r>
        <w:rPr>
          <w:rFonts w:hint="eastAsia"/>
          <w:sz w:val="30"/>
          <w:szCs w:val="30"/>
        </w:rPr>
        <w:t>因此，因为藉着责备，我们所做的只是为了避免离开那与上帝之间的和平，或引导那已离开的人回归，让我们在盼望中做我们所做的。</w:t>
      </w:r>
    </w:p>
    <w:p w14:paraId="4EB60B5C">
      <w:pPr>
        <w:bidi w:val="0"/>
        <w:rPr>
          <w:rFonts w:hint="eastAsia"/>
          <w:sz w:val="30"/>
          <w:szCs w:val="30"/>
        </w:rPr>
      </w:pPr>
    </w:p>
    <w:p w14:paraId="5FEB2ED3">
      <w:pPr>
        <w:bidi w:val="0"/>
        <w:rPr>
          <w:rFonts w:hint="eastAsia"/>
          <w:sz w:val="30"/>
          <w:szCs w:val="30"/>
        </w:rPr>
      </w:pPr>
      <w:r>
        <w:rPr>
          <w:rFonts w:hint="eastAsia"/>
          <w:sz w:val="30"/>
          <w:szCs w:val="30"/>
        </w:rPr>
        <w:t>If he whom we rebuke is a son of peace, our peace shall rest upon him; but if not, it shall return to us again.</w:t>
      </w:r>
    </w:p>
    <w:p w14:paraId="7185DC17">
      <w:pPr>
        <w:bidi w:val="0"/>
        <w:rPr>
          <w:rFonts w:hint="eastAsia"/>
          <w:sz w:val="30"/>
          <w:szCs w:val="30"/>
        </w:rPr>
      </w:pPr>
      <w:r>
        <w:rPr>
          <w:rFonts w:hint="eastAsia"/>
          <w:sz w:val="30"/>
          <w:szCs w:val="30"/>
        </w:rPr>
        <w:t>如果我们所责备的人是和平之子，我们的平安将临到他；但如果不是，它将回到我们这里。</w:t>
      </w:r>
    </w:p>
    <w:p w14:paraId="2438DAEF">
      <w:pPr>
        <w:bidi w:val="0"/>
        <w:rPr>
          <w:rFonts w:hint="eastAsia"/>
          <w:sz w:val="30"/>
          <w:szCs w:val="30"/>
        </w:rPr>
      </w:pPr>
    </w:p>
    <w:p w14:paraId="4192609A">
      <w:pPr>
        <w:pStyle w:val="6"/>
        <w:bidi w:val="0"/>
        <w:rPr>
          <w:rFonts w:hint="eastAsia"/>
        </w:rPr>
      </w:pPr>
      <w:r>
        <w:rPr>
          <w:rFonts w:hint="eastAsia"/>
        </w:rPr>
        <w:t>CHAP. 48.--THE PURPOSE OF REBUKE.</w:t>
      </w:r>
    </w:p>
    <w:p w14:paraId="35C3A3CC">
      <w:pPr>
        <w:pStyle w:val="6"/>
        <w:bidi w:val="0"/>
        <w:rPr>
          <w:rFonts w:hint="eastAsia"/>
        </w:rPr>
      </w:pPr>
      <w:r>
        <w:rPr>
          <w:rFonts w:hint="eastAsia"/>
        </w:rPr>
        <w:t>第48章——责备的目的。</w:t>
      </w:r>
    </w:p>
    <w:p w14:paraId="591C2B7B">
      <w:pPr>
        <w:bidi w:val="0"/>
        <w:rPr>
          <w:rFonts w:hint="eastAsia"/>
          <w:sz w:val="30"/>
          <w:szCs w:val="30"/>
        </w:rPr>
      </w:pPr>
    </w:p>
    <w:p w14:paraId="06264253">
      <w:pPr>
        <w:bidi w:val="0"/>
        <w:rPr>
          <w:rFonts w:hint="eastAsia"/>
          <w:sz w:val="30"/>
          <w:szCs w:val="30"/>
        </w:rPr>
      </w:pPr>
      <w:r>
        <w:rPr>
          <w:rFonts w:hint="eastAsia"/>
          <w:sz w:val="30"/>
          <w:szCs w:val="30"/>
        </w:rPr>
        <w:t>Although, therefore, even while the faith of some is subverted, the foundation of God standeth sure, since the Lord knoweth them that are His, still, we ought not on that account to be indolent and negligent in rebuking those who should be rebuked.</w:t>
      </w:r>
    </w:p>
    <w:p w14:paraId="2F3A4758">
      <w:pPr>
        <w:bidi w:val="0"/>
        <w:rPr>
          <w:rFonts w:hint="eastAsia"/>
          <w:sz w:val="30"/>
          <w:szCs w:val="30"/>
        </w:rPr>
      </w:pPr>
      <w:r>
        <w:rPr>
          <w:rFonts w:hint="eastAsia"/>
          <w:sz w:val="30"/>
          <w:szCs w:val="30"/>
        </w:rPr>
        <w:t>因此，虽然即使有些人的信心被颠覆，上帝的根基仍然坚固，因为主认识谁是属祂的，但我们不应因此而在责备那些应当被责备的人时懒惰和疏忽。</w:t>
      </w:r>
    </w:p>
    <w:p w14:paraId="5991AF55">
      <w:pPr>
        <w:bidi w:val="0"/>
        <w:rPr>
          <w:rFonts w:hint="eastAsia"/>
          <w:sz w:val="30"/>
          <w:szCs w:val="30"/>
        </w:rPr>
      </w:pPr>
    </w:p>
    <w:p w14:paraId="6B37E15A">
      <w:pPr>
        <w:bidi w:val="0"/>
        <w:rPr>
          <w:rFonts w:hint="eastAsia"/>
          <w:sz w:val="30"/>
          <w:szCs w:val="30"/>
        </w:rPr>
      </w:pPr>
      <w:r>
        <w:rPr>
          <w:rFonts w:hint="eastAsia"/>
          <w:sz w:val="30"/>
          <w:szCs w:val="30"/>
        </w:rPr>
        <w:t>For not for nothing was it said, "Evil communications corrupt good manners;" and, "The weak brother shall perish in thy knowledge, on account of whom Christ died."</w:t>
      </w:r>
    </w:p>
    <w:p w14:paraId="1328F983">
      <w:pPr>
        <w:bidi w:val="0"/>
        <w:rPr>
          <w:rFonts w:hint="eastAsia"/>
          <w:sz w:val="30"/>
          <w:szCs w:val="30"/>
        </w:rPr>
      </w:pPr>
      <w:r>
        <w:rPr>
          <w:rFonts w:hint="eastAsia"/>
          <w:sz w:val="30"/>
          <w:szCs w:val="30"/>
        </w:rPr>
        <w:t>因为经上说"滥交败坏善行"，以及"那软弱的弟兄，就是基督为他死的，也就因你的知识而灭亡"，这不是徒然的。</w:t>
      </w:r>
    </w:p>
    <w:p w14:paraId="41AD4C56">
      <w:pPr>
        <w:bidi w:val="0"/>
        <w:rPr>
          <w:rFonts w:hint="eastAsia"/>
          <w:sz w:val="30"/>
          <w:szCs w:val="30"/>
        </w:rPr>
      </w:pPr>
    </w:p>
    <w:p w14:paraId="151CC723">
      <w:pPr>
        <w:bidi w:val="0"/>
        <w:rPr>
          <w:rFonts w:hint="eastAsia"/>
          <w:sz w:val="30"/>
          <w:szCs w:val="30"/>
        </w:rPr>
      </w:pPr>
      <w:r>
        <w:rPr>
          <w:rFonts w:hint="eastAsia"/>
          <w:sz w:val="30"/>
          <w:szCs w:val="30"/>
        </w:rPr>
        <w:t>Let us not, in opposition to these precepts, and to a wholesome fear, pretend to argue, saying, "Well, let evil communications corrupt good manners, and let the weak brother perish. What is that to us? The foundation of God standeth sure, and no one perishes but the son of perdition." [XVI.]</w:t>
      </w:r>
    </w:p>
    <w:p w14:paraId="16BFBEAC">
      <w:pPr>
        <w:bidi w:val="0"/>
        <w:rPr>
          <w:rFonts w:hint="eastAsia"/>
          <w:sz w:val="30"/>
          <w:szCs w:val="30"/>
        </w:rPr>
      </w:pPr>
      <w:r>
        <w:rPr>
          <w:rFonts w:hint="eastAsia"/>
          <w:sz w:val="30"/>
          <w:szCs w:val="30"/>
        </w:rPr>
        <w:t>让我们不要违背这些教导和一种有益的敬畏，假装争辩说："好吧，让滥交败坏善行，让软弱的弟兄灭亡。这与我们何干？上帝的根基坚固，除了那灭亡之子，没有人灭亡。"[XVI.]</w:t>
      </w:r>
    </w:p>
    <w:p w14:paraId="037F16CF">
      <w:pPr>
        <w:bidi w:val="0"/>
        <w:rPr>
          <w:rFonts w:hint="eastAsia"/>
          <w:sz w:val="30"/>
          <w:szCs w:val="30"/>
        </w:rPr>
      </w:pPr>
    </w:p>
    <w:p w14:paraId="042362E6">
      <w:pPr>
        <w:bidi w:val="0"/>
        <w:rPr>
          <w:rFonts w:hint="eastAsia"/>
          <w:sz w:val="30"/>
          <w:szCs w:val="30"/>
        </w:rPr>
      </w:pPr>
      <w:r>
        <w:rPr>
          <w:rFonts w:hint="eastAsia"/>
          <w:sz w:val="30"/>
          <w:szCs w:val="30"/>
        </w:rPr>
        <w:t>Be it far from us to babble in this wise, and think that we ought to be secure in this negligence.</w:t>
      </w:r>
    </w:p>
    <w:p w14:paraId="11E24E61">
      <w:pPr>
        <w:bidi w:val="0"/>
        <w:rPr>
          <w:rFonts w:hint="eastAsia"/>
          <w:sz w:val="30"/>
          <w:szCs w:val="30"/>
        </w:rPr>
      </w:pPr>
      <w:r>
        <w:rPr>
          <w:rFonts w:hint="eastAsia"/>
          <w:sz w:val="30"/>
          <w:szCs w:val="30"/>
        </w:rPr>
        <w:t>愿我们远离这样的胡言乱语，以为我们应当在这疏忽中安全。</w:t>
      </w:r>
    </w:p>
    <w:p w14:paraId="64B11EBA">
      <w:pPr>
        <w:bidi w:val="0"/>
        <w:rPr>
          <w:rFonts w:hint="eastAsia"/>
          <w:sz w:val="30"/>
          <w:szCs w:val="30"/>
        </w:rPr>
      </w:pPr>
    </w:p>
    <w:p w14:paraId="628243ED">
      <w:pPr>
        <w:bidi w:val="0"/>
        <w:rPr>
          <w:rFonts w:hint="eastAsia"/>
          <w:sz w:val="30"/>
          <w:szCs w:val="30"/>
        </w:rPr>
      </w:pPr>
      <w:r>
        <w:rPr>
          <w:rFonts w:hint="eastAsia"/>
          <w:sz w:val="30"/>
          <w:szCs w:val="30"/>
        </w:rPr>
        <w:t>For it is true that no one perishes except the son of perdition, but God says by the mouth of the prophet Ezekiel: "He shall surely die in his sin, but his blood will I require at the hand of the watchman."</w:t>
      </w:r>
    </w:p>
    <w:p w14:paraId="35DEF9A4">
      <w:pPr>
        <w:bidi w:val="0"/>
        <w:rPr>
          <w:rFonts w:hint="eastAsia"/>
          <w:sz w:val="30"/>
          <w:szCs w:val="30"/>
        </w:rPr>
      </w:pPr>
      <w:r>
        <w:rPr>
          <w:rFonts w:hint="eastAsia"/>
          <w:sz w:val="30"/>
          <w:szCs w:val="30"/>
        </w:rPr>
        <w:t>因为确实除了那灭亡之子外，没有人灭亡，但上帝藉先知以西结的口说："他必因自己的罪死亡，但我要从守望者的手中讨他血的罪。"</w:t>
      </w:r>
    </w:p>
    <w:p w14:paraId="4898F0F8">
      <w:pPr>
        <w:bidi w:val="0"/>
        <w:rPr>
          <w:rFonts w:hint="eastAsia"/>
          <w:sz w:val="30"/>
          <w:szCs w:val="30"/>
        </w:rPr>
      </w:pPr>
    </w:p>
    <w:p w14:paraId="6D96836A">
      <w:pPr>
        <w:pStyle w:val="6"/>
        <w:bidi w:val="0"/>
        <w:rPr>
          <w:rFonts w:hint="eastAsia"/>
        </w:rPr>
      </w:pPr>
      <w:r>
        <w:rPr>
          <w:rFonts w:hint="eastAsia"/>
        </w:rPr>
        <w:t>CHAP. 49.--CONCLUSION.</w:t>
      </w:r>
    </w:p>
    <w:p w14:paraId="1695DCF2">
      <w:pPr>
        <w:pStyle w:val="6"/>
        <w:bidi w:val="0"/>
        <w:rPr>
          <w:rFonts w:hint="eastAsia"/>
        </w:rPr>
      </w:pPr>
      <w:r>
        <w:rPr>
          <w:rFonts w:hint="eastAsia"/>
        </w:rPr>
        <w:t>第49章——结论。</w:t>
      </w:r>
    </w:p>
    <w:p w14:paraId="1FB2A869">
      <w:pPr>
        <w:bidi w:val="0"/>
        <w:rPr>
          <w:rFonts w:hint="eastAsia"/>
          <w:sz w:val="30"/>
          <w:szCs w:val="30"/>
        </w:rPr>
      </w:pPr>
    </w:p>
    <w:p w14:paraId="660BEB04">
      <w:pPr>
        <w:bidi w:val="0"/>
        <w:rPr>
          <w:rFonts w:hint="eastAsia"/>
          <w:sz w:val="30"/>
          <w:szCs w:val="30"/>
        </w:rPr>
      </w:pPr>
      <w:r>
        <w:rPr>
          <w:rFonts w:hint="eastAsia"/>
          <w:sz w:val="30"/>
          <w:szCs w:val="30"/>
        </w:rPr>
        <w:t>Hence, as far as concerns us, who are not able to distinguish those who are predestinated from those who are not, we ought on this very account to will all men to be saved.</w:t>
      </w:r>
    </w:p>
    <w:p w14:paraId="3D45B32C">
      <w:pPr>
        <w:bidi w:val="0"/>
        <w:rPr>
          <w:rFonts w:hint="eastAsia"/>
          <w:sz w:val="30"/>
          <w:szCs w:val="30"/>
        </w:rPr>
      </w:pPr>
      <w:r>
        <w:rPr>
          <w:rFonts w:hint="eastAsia"/>
          <w:sz w:val="30"/>
          <w:szCs w:val="30"/>
        </w:rPr>
        <w:t>因此，就我们而言，我们无法区分那些被预定的和那些没有被预定的，我们应正因如此而愿意所有人都得救。</w:t>
      </w:r>
    </w:p>
    <w:p w14:paraId="2C65F4F9">
      <w:pPr>
        <w:bidi w:val="0"/>
        <w:rPr>
          <w:rFonts w:hint="eastAsia"/>
          <w:sz w:val="30"/>
          <w:szCs w:val="30"/>
        </w:rPr>
      </w:pPr>
    </w:p>
    <w:p w14:paraId="59016A84">
      <w:pPr>
        <w:bidi w:val="0"/>
        <w:rPr>
          <w:rFonts w:hint="eastAsia"/>
          <w:sz w:val="30"/>
          <w:szCs w:val="30"/>
        </w:rPr>
      </w:pPr>
      <w:r>
        <w:rPr>
          <w:rFonts w:hint="eastAsia"/>
          <w:sz w:val="30"/>
          <w:szCs w:val="30"/>
        </w:rPr>
        <w:t>Severe rebuke should be medicinally applied to all by us that they perish not themselves, or that they may not be the means of destroying others.</w:t>
      </w:r>
    </w:p>
    <w:p w14:paraId="75CD6FC9">
      <w:pPr>
        <w:bidi w:val="0"/>
        <w:rPr>
          <w:rFonts w:hint="eastAsia"/>
          <w:sz w:val="30"/>
          <w:szCs w:val="30"/>
        </w:rPr>
      </w:pPr>
      <w:r>
        <w:rPr>
          <w:rFonts w:hint="eastAsia"/>
          <w:sz w:val="30"/>
          <w:szCs w:val="30"/>
        </w:rPr>
        <w:t>严厉的责备应当被我们以医治的方式应用于所有人，使他们自己不至灭亡，或者使他们不至成为毁灭他人的工具。</w:t>
      </w:r>
    </w:p>
    <w:p w14:paraId="5F507F93">
      <w:pPr>
        <w:bidi w:val="0"/>
        <w:rPr>
          <w:rFonts w:hint="eastAsia"/>
          <w:sz w:val="30"/>
          <w:szCs w:val="30"/>
        </w:rPr>
      </w:pPr>
    </w:p>
    <w:p w14:paraId="5C456D30">
      <w:pPr>
        <w:bidi w:val="0"/>
        <w:rPr>
          <w:rFonts w:hint="eastAsia"/>
          <w:sz w:val="30"/>
          <w:szCs w:val="30"/>
        </w:rPr>
      </w:pPr>
      <w:r>
        <w:rPr>
          <w:rFonts w:hint="eastAsia"/>
          <w:sz w:val="30"/>
          <w:szCs w:val="30"/>
        </w:rPr>
        <w:t>It belongs to God, however, to make that rebuke useful to them whom He Himself has foreknown and predestinated to be conformed to the image of His Son.</w:t>
      </w:r>
    </w:p>
    <w:p w14:paraId="366FCC4E">
      <w:pPr>
        <w:bidi w:val="0"/>
        <w:rPr>
          <w:rFonts w:hint="eastAsia"/>
          <w:sz w:val="30"/>
          <w:szCs w:val="30"/>
        </w:rPr>
      </w:pPr>
      <w:r>
        <w:rPr>
          <w:rFonts w:hint="eastAsia"/>
          <w:sz w:val="30"/>
          <w:szCs w:val="30"/>
        </w:rPr>
        <w:t>然而，使那责备对那些祂自己预先所知道并预定要模成祂儿子形像的人有益，是属于上帝的事。</w:t>
      </w:r>
    </w:p>
    <w:p w14:paraId="5FF08425">
      <w:pPr>
        <w:bidi w:val="0"/>
        <w:rPr>
          <w:rFonts w:hint="eastAsia"/>
          <w:sz w:val="30"/>
          <w:szCs w:val="30"/>
        </w:rPr>
      </w:pPr>
    </w:p>
    <w:p w14:paraId="65FD75FC">
      <w:pPr>
        <w:bidi w:val="0"/>
        <w:rPr>
          <w:rFonts w:hint="eastAsia"/>
          <w:sz w:val="30"/>
          <w:szCs w:val="30"/>
        </w:rPr>
      </w:pPr>
      <w:r>
        <w:rPr>
          <w:rFonts w:hint="eastAsia"/>
          <w:sz w:val="30"/>
          <w:szCs w:val="30"/>
        </w:rPr>
        <w:t>For, if at any time we abstain from rebuking, for fear lest by rebuke a man should perish, why do we not also rebuke, for fear lest a man should rather perish by our withholding it?</w:t>
      </w:r>
    </w:p>
    <w:p w14:paraId="3D8C354D">
      <w:pPr>
        <w:bidi w:val="0"/>
        <w:rPr>
          <w:rFonts w:hint="eastAsia"/>
          <w:sz w:val="30"/>
          <w:szCs w:val="30"/>
        </w:rPr>
      </w:pPr>
      <w:r>
        <w:rPr>
          <w:rFonts w:hint="eastAsia"/>
          <w:sz w:val="30"/>
          <w:szCs w:val="30"/>
        </w:rPr>
        <w:t>因为，如果有时我们避免责备，生怕因责备而使人灭亡，为何我们不也责备，生怕因我们不责备而使人灭亡呢？</w:t>
      </w:r>
    </w:p>
    <w:p w14:paraId="67B2EF7E">
      <w:pPr>
        <w:bidi w:val="0"/>
        <w:rPr>
          <w:rFonts w:hint="eastAsia"/>
          <w:sz w:val="30"/>
          <w:szCs w:val="30"/>
        </w:rPr>
      </w:pPr>
    </w:p>
    <w:p w14:paraId="6D151540">
      <w:pPr>
        <w:bidi w:val="0"/>
        <w:rPr>
          <w:rFonts w:hint="eastAsia"/>
          <w:sz w:val="30"/>
          <w:szCs w:val="30"/>
        </w:rPr>
      </w:pPr>
      <w:r>
        <w:rPr>
          <w:rFonts w:hint="eastAsia"/>
          <w:sz w:val="30"/>
          <w:szCs w:val="30"/>
        </w:rPr>
        <w:t>For we have no greater bowels of love than the blessed apostle who says, "Rebuke those that are unruly; comfort the feeble-minded; support the weak; be patient towards all men. See that none render to any man evil for evil."</w:t>
      </w:r>
    </w:p>
    <w:p w14:paraId="3D2AE056">
      <w:pPr>
        <w:bidi w:val="0"/>
        <w:rPr>
          <w:rFonts w:hint="eastAsia"/>
          <w:sz w:val="30"/>
          <w:szCs w:val="30"/>
        </w:rPr>
      </w:pPr>
      <w:r>
        <w:rPr>
          <w:rFonts w:hint="eastAsia"/>
          <w:sz w:val="30"/>
          <w:szCs w:val="30"/>
        </w:rPr>
        <w:t>因为我们没有比那蒙福的使徒更大的爱心，他说："警戒不守规矩的人；勉励灰心的人；扶助软弱的人；向众人要忍耐。要谨慎，不可以恶报恶。"</w:t>
      </w:r>
    </w:p>
    <w:p w14:paraId="0371D5E6">
      <w:pPr>
        <w:bidi w:val="0"/>
        <w:rPr>
          <w:rFonts w:hint="eastAsia"/>
          <w:sz w:val="30"/>
          <w:szCs w:val="30"/>
        </w:rPr>
      </w:pPr>
    </w:p>
    <w:p w14:paraId="0B86FB1D">
      <w:pPr>
        <w:bidi w:val="0"/>
        <w:rPr>
          <w:rFonts w:hint="eastAsia"/>
          <w:sz w:val="30"/>
          <w:szCs w:val="30"/>
        </w:rPr>
      </w:pPr>
      <w:r>
        <w:rPr>
          <w:rFonts w:hint="eastAsia"/>
          <w:sz w:val="30"/>
          <w:szCs w:val="30"/>
        </w:rPr>
        <w:t>Where it is to be understood that evil is then rather rendered for evil when one who ought to be rebuked is not rebuked, but by a wicked dissimulation is neglected.</w:t>
      </w:r>
    </w:p>
    <w:p w14:paraId="6E43EAE4">
      <w:pPr>
        <w:bidi w:val="0"/>
        <w:rPr>
          <w:rFonts w:hint="eastAsia"/>
          <w:sz w:val="30"/>
          <w:szCs w:val="30"/>
        </w:rPr>
      </w:pPr>
      <w:r>
        <w:rPr>
          <w:rFonts w:hint="eastAsia"/>
          <w:sz w:val="30"/>
          <w:szCs w:val="30"/>
        </w:rPr>
        <w:t>在这里应当理解，当一个应当被责备的人没有被责备，而是因邪恶的伪装而被忽略时，才更是以恶报恶。</w:t>
      </w:r>
    </w:p>
    <w:p w14:paraId="35FFF751">
      <w:pPr>
        <w:bidi w:val="0"/>
        <w:rPr>
          <w:rFonts w:hint="eastAsia"/>
          <w:sz w:val="30"/>
          <w:szCs w:val="30"/>
        </w:rPr>
      </w:pPr>
    </w:p>
    <w:p w14:paraId="623C00F7">
      <w:pPr>
        <w:bidi w:val="0"/>
        <w:rPr>
          <w:rFonts w:hint="eastAsia"/>
          <w:sz w:val="30"/>
          <w:szCs w:val="30"/>
        </w:rPr>
      </w:pPr>
      <w:r>
        <w:rPr>
          <w:rFonts w:hint="eastAsia"/>
          <w:sz w:val="30"/>
          <w:szCs w:val="30"/>
        </w:rPr>
        <w:t>He says, moreover, "Them that sin rebuke before all, that others also may fear;" which must be received concerning those sins which are not concealed, lest he be thought to have spoken in opposition to the word of the Lord.</w:t>
      </w:r>
    </w:p>
    <w:p w14:paraId="5561ACB3">
      <w:pPr>
        <w:bidi w:val="0"/>
        <w:rPr>
          <w:rFonts w:hint="eastAsia"/>
          <w:sz w:val="30"/>
          <w:szCs w:val="30"/>
        </w:rPr>
      </w:pPr>
      <w:r>
        <w:rPr>
          <w:rFonts w:hint="eastAsia"/>
          <w:sz w:val="30"/>
          <w:szCs w:val="30"/>
        </w:rPr>
        <w:t>他还说："犯罪的人，当在众人面前责备，叫其余的人也可以惧怕；"这必须理解为关于那些不隐藏的罪，免得他被认为是违背主的话说的。</w:t>
      </w:r>
    </w:p>
    <w:p w14:paraId="0A9C6271">
      <w:pPr>
        <w:bidi w:val="0"/>
        <w:rPr>
          <w:rFonts w:hint="eastAsia"/>
          <w:sz w:val="30"/>
          <w:szCs w:val="30"/>
        </w:rPr>
      </w:pPr>
    </w:p>
    <w:p w14:paraId="6CC21F15">
      <w:pPr>
        <w:bidi w:val="0"/>
        <w:rPr>
          <w:rFonts w:hint="eastAsia"/>
          <w:sz w:val="30"/>
          <w:szCs w:val="30"/>
        </w:rPr>
      </w:pPr>
      <w:r>
        <w:rPr>
          <w:rFonts w:hint="eastAsia"/>
          <w:sz w:val="30"/>
          <w:szCs w:val="30"/>
        </w:rPr>
        <w:t>For He says, "If thy brother shall sin against thee, rebuke him between thee and him."</w:t>
      </w:r>
    </w:p>
    <w:p w14:paraId="37658B90">
      <w:pPr>
        <w:bidi w:val="0"/>
        <w:rPr>
          <w:rFonts w:hint="eastAsia"/>
          <w:sz w:val="30"/>
          <w:szCs w:val="30"/>
        </w:rPr>
      </w:pPr>
      <w:r>
        <w:rPr>
          <w:rFonts w:hint="eastAsia"/>
          <w:sz w:val="30"/>
          <w:szCs w:val="30"/>
        </w:rPr>
        <w:t>因为祂说："若是你的弟兄得罪你，就劝戒他，只在你和他之间。"</w:t>
      </w:r>
    </w:p>
    <w:p w14:paraId="7906B179">
      <w:pPr>
        <w:bidi w:val="0"/>
        <w:rPr>
          <w:rFonts w:hint="eastAsia"/>
          <w:sz w:val="30"/>
          <w:szCs w:val="30"/>
        </w:rPr>
      </w:pPr>
    </w:p>
    <w:p w14:paraId="325E99B9">
      <w:pPr>
        <w:bidi w:val="0"/>
        <w:rPr>
          <w:rFonts w:hint="eastAsia"/>
          <w:sz w:val="30"/>
          <w:szCs w:val="30"/>
        </w:rPr>
      </w:pPr>
      <w:r>
        <w:rPr>
          <w:rFonts w:hint="eastAsia"/>
          <w:sz w:val="30"/>
          <w:szCs w:val="30"/>
        </w:rPr>
        <w:t>Notwithstanding, He Himself carries out the severity of rebuke to the extent of saying, "If he will not hear the Church, let him be unto thee as a heathen man and a publican."</w:t>
      </w:r>
    </w:p>
    <w:p w14:paraId="515C09F1">
      <w:pPr>
        <w:bidi w:val="0"/>
        <w:rPr>
          <w:rFonts w:hint="eastAsia"/>
          <w:sz w:val="30"/>
          <w:szCs w:val="30"/>
        </w:rPr>
      </w:pPr>
      <w:r>
        <w:rPr>
          <w:rFonts w:hint="eastAsia"/>
          <w:sz w:val="30"/>
          <w:szCs w:val="30"/>
        </w:rPr>
        <w:t>尽管如此，祂自己将责备的严厉性执行到这种程度，说："若是不听教会，就看他像外邦人和税吏一样。"</w:t>
      </w:r>
    </w:p>
    <w:p w14:paraId="78B07697">
      <w:pPr>
        <w:bidi w:val="0"/>
        <w:rPr>
          <w:rFonts w:hint="eastAsia"/>
          <w:sz w:val="30"/>
          <w:szCs w:val="30"/>
        </w:rPr>
      </w:pPr>
    </w:p>
    <w:p w14:paraId="2D92D1D5">
      <w:pPr>
        <w:bidi w:val="0"/>
        <w:rPr>
          <w:rFonts w:hint="eastAsia"/>
          <w:sz w:val="30"/>
          <w:szCs w:val="30"/>
        </w:rPr>
      </w:pPr>
      <w:r>
        <w:rPr>
          <w:rFonts w:hint="eastAsia"/>
          <w:sz w:val="30"/>
          <w:szCs w:val="30"/>
        </w:rPr>
        <w:t>And who has more loved the weak than He who became weak for us all, and of that very weakness was crucified for us all?</w:t>
      </w:r>
    </w:p>
    <w:p w14:paraId="0036CD1D">
      <w:pPr>
        <w:bidi w:val="0"/>
        <w:rPr>
          <w:rFonts w:hint="eastAsia"/>
          <w:sz w:val="30"/>
          <w:szCs w:val="30"/>
        </w:rPr>
      </w:pPr>
      <w:r>
        <w:rPr>
          <w:rFonts w:hint="eastAsia"/>
          <w:sz w:val="30"/>
          <w:szCs w:val="30"/>
        </w:rPr>
        <w:t>谁比那位为我们众人成为软弱，并因那软弱为我们众人被钉十字架的祂更爱软弱的人呢？</w:t>
      </w:r>
    </w:p>
    <w:p w14:paraId="74713BDD">
      <w:pPr>
        <w:bidi w:val="0"/>
        <w:rPr>
          <w:rFonts w:hint="eastAsia"/>
          <w:sz w:val="30"/>
          <w:szCs w:val="30"/>
        </w:rPr>
      </w:pPr>
    </w:p>
    <w:p w14:paraId="75BB4ECA">
      <w:pPr>
        <w:bidi w:val="0"/>
        <w:rPr>
          <w:rFonts w:hint="eastAsia"/>
          <w:sz w:val="30"/>
          <w:szCs w:val="30"/>
        </w:rPr>
      </w:pPr>
      <w:r>
        <w:rPr>
          <w:rFonts w:hint="eastAsia"/>
          <w:sz w:val="30"/>
          <w:szCs w:val="30"/>
        </w:rPr>
        <w:t>And since these things are so, grace neither restrains rebuke, nor does rebuke restrain grace; and on this account righteousness is so to be prescribed that we may ask in faithful prayer, that, by God's grace, what is prescribed may be done; and both of these things are in such wise to be done that righteous rebuke may not be neglected.</w:t>
      </w:r>
    </w:p>
    <w:p w14:paraId="43258235">
      <w:pPr>
        <w:bidi w:val="0"/>
        <w:rPr>
          <w:rFonts w:hint="eastAsia"/>
          <w:sz w:val="30"/>
          <w:szCs w:val="30"/>
        </w:rPr>
      </w:pPr>
      <w:r>
        <w:rPr>
          <w:rFonts w:hint="eastAsia"/>
          <w:sz w:val="30"/>
          <w:szCs w:val="30"/>
        </w:rPr>
        <w:t>既然这些事是如此，恩典既不抑制责备，责备也不抑制恩典；因此，义应当这样被规定，使我们可以在忠信的祷告中祈求，藉着上帝的恩典，所规定的可以被行出；并且这两件事都应当这样被行出，使公义的责备不被忽视。</w:t>
      </w:r>
    </w:p>
    <w:p w14:paraId="3FE79E3D">
      <w:pPr>
        <w:bidi w:val="0"/>
        <w:rPr>
          <w:rFonts w:hint="eastAsia"/>
          <w:sz w:val="30"/>
          <w:szCs w:val="30"/>
        </w:rPr>
      </w:pPr>
    </w:p>
    <w:p w14:paraId="71418DD1">
      <w:pPr>
        <w:bidi w:val="0"/>
        <w:rPr>
          <w:rFonts w:hint="eastAsia"/>
          <w:sz w:val="30"/>
          <w:szCs w:val="30"/>
        </w:rPr>
      </w:pPr>
      <w:r>
        <w:rPr>
          <w:rFonts w:hint="eastAsia"/>
          <w:sz w:val="30"/>
          <w:szCs w:val="30"/>
        </w:rPr>
        <w:t>But let all these things be done with love, since love both does not sin, and does cover the multitude of sins.</w:t>
      </w:r>
    </w:p>
    <w:p w14:paraId="63C37226">
      <w:pPr>
        <w:bidi w:val="0"/>
        <w:rPr>
          <w:rFonts w:hint="eastAsia"/>
          <w:sz w:val="30"/>
          <w:szCs w:val="30"/>
        </w:rPr>
      </w:pPr>
      <w:r>
        <w:rPr>
          <w:rFonts w:hint="eastAsia"/>
          <w:sz w:val="30"/>
          <w:szCs w:val="30"/>
        </w:rPr>
        <w:t>但让这一切都在爱中完成，因为爱既不犯罪，也遮掩许多的罪。</w:t>
      </w:r>
    </w:p>
    <w:p w14:paraId="1E2FDBD9">
      <w:pPr>
        <w:bidi w:val="0"/>
        <w:rPr>
          <w:rFonts w:hint="eastAsia"/>
          <w:sz w:val="30"/>
          <w:szCs w:val="30"/>
        </w:rPr>
      </w:pPr>
    </w:p>
    <w:p w14:paraId="19F840F2">
      <w:pPr>
        <w:bidi w:val="0"/>
        <w:rPr>
          <w:rFonts w:hint="eastAsia"/>
          <w:sz w:val="30"/>
          <w:szCs w:val="30"/>
        </w:rPr>
      </w:pPr>
    </w:p>
    <w:p w14:paraId="716556E0">
      <w:pPr>
        <w:bidi w:val="0"/>
        <w:rPr>
          <w:rFonts w:hint="eastAsia"/>
          <w:sz w:val="30"/>
          <w:szCs w:val="30"/>
        </w:rPr>
      </w:pPr>
    </w:p>
    <w:p w14:paraId="17D610C3">
      <w:pPr>
        <w:bidi w:val="0"/>
        <w:rPr>
          <w:rFonts w:hint="eastAsia"/>
          <w:sz w:val="30"/>
          <w:szCs w:val="30"/>
        </w:rPr>
      </w:pPr>
    </w:p>
    <w:p w14:paraId="76D9F0C8">
      <w:pPr>
        <w:bidi w:val="0"/>
        <w:rPr>
          <w:rFonts w:hint="eastAsia"/>
          <w:sz w:val="30"/>
          <w:szCs w:val="30"/>
        </w:rPr>
      </w:pPr>
    </w:p>
    <w:p w14:paraId="17443704">
      <w:pPr>
        <w:pStyle w:val="2"/>
        <w:bidi w:val="0"/>
        <w:rPr>
          <w:rFonts w:hint="eastAsia"/>
        </w:rPr>
      </w:pPr>
      <w:r>
        <w:rPr>
          <w:rFonts w:hint="eastAsia"/>
        </w:rPr>
        <w:t>A TREATISE ON THE GRACE OF CHRIST, AND ON ORIGINAL SIN.</w:t>
      </w:r>
    </w:p>
    <w:p w14:paraId="6EF5C1D1">
      <w:pPr>
        <w:pStyle w:val="2"/>
        <w:bidi w:val="0"/>
        <w:rPr>
          <w:rFonts w:hint="eastAsia"/>
        </w:rPr>
      </w:pPr>
      <w:r>
        <w:rPr>
          <w:rFonts w:hint="eastAsia"/>
        </w:rPr>
        <w:t>论基督的恩典与原罪。</w:t>
      </w:r>
    </w:p>
    <w:p w14:paraId="66518002">
      <w:pPr>
        <w:bidi w:val="0"/>
        <w:rPr>
          <w:rFonts w:hint="eastAsia"/>
          <w:sz w:val="30"/>
          <w:szCs w:val="30"/>
        </w:rPr>
      </w:pPr>
    </w:p>
    <w:p w14:paraId="3CCD172F">
      <w:pPr>
        <w:bidi w:val="0"/>
        <w:rPr>
          <w:rFonts w:hint="eastAsia"/>
          <w:sz w:val="30"/>
          <w:szCs w:val="30"/>
        </w:rPr>
      </w:pPr>
      <w:r>
        <w:rPr>
          <w:rFonts w:hint="eastAsia"/>
          <w:sz w:val="30"/>
          <w:szCs w:val="30"/>
        </w:rPr>
        <w:t>BY AURELIUS AUGUSTIN, BISHOP OF HIPPO;</w:t>
      </w:r>
    </w:p>
    <w:p w14:paraId="27B6A248">
      <w:pPr>
        <w:bidi w:val="0"/>
        <w:rPr>
          <w:rFonts w:hint="eastAsia"/>
          <w:sz w:val="30"/>
          <w:szCs w:val="30"/>
        </w:rPr>
      </w:pPr>
      <w:r>
        <w:rPr>
          <w:rFonts w:hint="eastAsia"/>
          <w:sz w:val="30"/>
          <w:szCs w:val="30"/>
        </w:rPr>
        <w:t>奥勒留·奥古斯丁，希波主教著；</w:t>
      </w:r>
    </w:p>
    <w:p w14:paraId="77CE6323">
      <w:pPr>
        <w:bidi w:val="0"/>
        <w:rPr>
          <w:rFonts w:hint="eastAsia"/>
          <w:sz w:val="30"/>
          <w:szCs w:val="30"/>
        </w:rPr>
      </w:pPr>
    </w:p>
    <w:p w14:paraId="730A808E">
      <w:pPr>
        <w:bidi w:val="0"/>
        <w:rPr>
          <w:rFonts w:hint="eastAsia"/>
          <w:sz w:val="30"/>
          <w:szCs w:val="30"/>
        </w:rPr>
      </w:pPr>
      <w:r>
        <w:rPr>
          <w:rFonts w:hint="eastAsia"/>
          <w:sz w:val="30"/>
          <w:szCs w:val="30"/>
        </w:rPr>
        <w:t>IN TWO BOOKS,</w:t>
      </w:r>
    </w:p>
    <w:p w14:paraId="6EA8D2FD">
      <w:pPr>
        <w:bidi w:val="0"/>
        <w:rPr>
          <w:rFonts w:hint="eastAsia"/>
          <w:sz w:val="30"/>
          <w:szCs w:val="30"/>
        </w:rPr>
      </w:pPr>
      <w:r>
        <w:rPr>
          <w:rFonts w:hint="eastAsia"/>
          <w:sz w:val="30"/>
          <w:szCs w:val="30"/>
        </w:rPr>
        <w:t>分两卷，</w:t>
      </w:r>
    </w:p>
    <w:p w14:paraId="3A0FF0F4">
      <w:pPr>
        <w:bidi w:val="0"/>
        <w:rPr>
          <w:rFonts w:hint="eastAsia"/>
          <w:sz w:val="30"/>
          <w:szCs w:val="30"/>
        </w:rPr>
      </w:pPr>
    </w:p>
    <w:p w14:paraId="1CFFDFBE">
      <w:pPr>
        <w:bidi w:val="0"/>
        <w:rPr>
          <w:rFonts w:hint="eastAsia"/>
          <w:sz w:val="30"/>
          <w:szCs w:val="30"/>
        </w:rPr>
      </w:pPr>
      <w:r>
        <w:rPr>
          <w:rFonts w:hint="eastAsia"/>
          <w:sz w:val="30"/>
          <w:szCs w:val="30"/>
        </w:rPr>
        <w:t>WRITTEN AGAINST PELAGIUS AND COLESTIUS IN THE YEAR A.D, 418.</w:t>
      </w:r>
    </w:p>
    <w:p w14:paraId="43205CE7">
      <w:pPr>
        <w:bidi w:val="0"/>
        <w:rPr>
          <w:rFonts w:hint="eastAsia"/>
          <w:sz w:val="30"/>
          <w:szCs w:val="30"/>
        </w:rPr>
      </w:pPr>
      <w:r>
        <w:rPr>
          <w:rFonts w:hint="eastAsia"/>
          <w:sz w:val="30"/>
          <w:szCs w:val="30"/>
        </w:rPr>
        <w:t>写于公元418年，反驳伯拉纠和塞莱斯提乌。</w:t>
      </w:r>
    </w:p>
    <w:p w14:paraId="78A9AD0C">
      <w:pPr>
        <w:bidi w:val="0"/>
        <w:rPr>
          <w:rFonts w:hint="eastAsia"/>
          <w:sz w:val="30"/>
          <w:szCs w:val="30"/>
        </w:rPr>
      </w:pPr>
    </w:p>
    <w:p w14:paraId="020E6968">
      <w:pPr>
        <w:pStyle w:val="2"/>
        <w:bidi w:val="0"/>
        <w:rPr>
          <w:rFonts w:hint="eastAsia"/>
        </w:rPr>
      </w:pPr>
      <w:r>
        <w:rPr>
          <w:rFonts w:hint="eastAsia"/>
        </w:rPr>
        <w:t>BOOK I.</w:t>
      </w:r>
    </w:p>
    <w:p w14:paraId="5D186915">
      <w:pPr>
        <w:pStyle w:val="2"/>
        <w:bidi w:val="0"/>
        <w:rPr>
          <w:rFonts w:hint="eastAsia"/>
        </w:rPr>
      </w:pPr>
      <w:r>
        <w:rPr>
          <w:rFonts w:hint="eastAsia"/>
        </w:rPr>
        <w:t>第一卷。</w:t>
      </w:r>
    </w:p>
    <w:p w14:paraId="4963EAF2">
      <w:pPr>
        <w:bidi w:val="0"/>
        <w:rPr>
          <w:rFonts w:hint="eastAsia"/>
          <w:sz w:val="30"/>
          <w:szCs w:val="30"/>
        </w:rPr>
      </w:pPr>
    </w:p>
    <w:p w14:paraId="529BB8FB">
      <w:pPr>
        <w:pStyle w:val="3"/>
        <w:bidi w:val="0"/>
        <w:rPr>
          <w:rFonts w:hint="eastAsia"/>
        </w:rPr>
      </w:pPr>
      <w:r>
        <w:rPr>
          <w:rFonts w:hint="eastAsia"/>
        </w:rPr>
        <w:t>ON THE GRACE OF CHRIST.</w:t>
      </w:r>
    </w:p>
    <w:p w14:paraId="477065E4">
      <w:pPr>
        <w:pStyle w:val="3"/>
        <w:bidi w:val="0"/>
        <w:rPr>
          <w:rFonts w:hint="eastAsia"/>
        </w:rPr>
      </w:pPr>
      <w:r>
        <w:rPr>
          <w:rFonts w:hint="eastAsia"/>
        </w:rPr>
        <w:t>论基督的恩典。</w:t>
      </w:r>
    </w:p>
    <w:p w14:paraId="1FC45ECD">
      <w:pPr>
        <w:bidi w:val="0"/>
        <w:rPr>
          <w:rFonts w:hint="eastAsia"/>
          <w:sz w:val="30"/>
          <w:szCs w:val="30"/>
        </w:rPr>
      </w:pPr>
    </w:p>
    <w:p w14:paraId="0ED49D31">
      <w:pPr>
        <w:bidi w:val="0"/>
        <w:rPr>
          <w:rFonts w:hint="eastAsia"/>
          <w:sz w:val="30"/>
          <w:szCs w:val="30"/>
        </w:rPr>
      </w:pPr>
      <w:r>
        <w:rPr>
          <w:rFonts w:hint="eastAsia"/>
          <w:sz w:val="30"/>
          <w:szCs w:val="30"/>
        </w:rPr>
        <w:t>WHEREIN HE SHOWS THAT PELAGIUS IS DISINGENUOUS IN HIS CONFESSION OF GRACE, INASMUCH AS HE PLACES GRACE EITHER IN NATURE AND FREE WILL, OR IN LAW AND TEACHING; AND, MOREOVER, ASSERTS THAT IT IS MERELY THE "POSSIBILITY" (AS HE CALLS IT) OF WILL AND ACTION, AND NOT THE WILL AND ACTION ITSELF, WHICH IS ASSISTED BY DIVINE GRACE; AND THAT THIS ASSISTING GRACE, TOO, IS GIVEN BY GOD ACCORDING TO MEN'S MERITS; WHILST HE FURTHER THINKS THAT THEY ARE SO ASSISTED FOR THE SOLE PURPOSE OF BEING ABLE THE MORE EASILY TO FULFIL THE COMMANDMENTS.</w:t>
      </w:r>
    </w:p>
    <w:p w14:paraId="28B96E76">
      <w:pPr>
        <w:bidi w:val="0"/>
        <w:rPr>
          <w:rFonts w:hint="eastAsia"/>
          <w:sz w:val="30"/>
          <w:szCs w:val="30"/>
        </w:rPr>
      </w:pPr>
      <w:r>
        <w:rPr>
          <w:rFonts w:hint="eastAsia"/>
          <w:sz w:val="30"/>
          <w:szCs w:val="30"/>
        </w:rPr>
        <w:t>他在此表明伯拉纠在承认恩典方面不诚实，因为他将恩典置于本性和自由意志中，或置于律法和教导中；而且，他还断言，被神圣恩典所帮助的仅仅是意志和行动的"可能性"（如他所称），而不是意志和行动本身；并且这帮助的恩典也是上帝根据人的功德所赐；同时他还认为，他们得到帮助的唯一目的是为了能更容易地遵行诫命。</w:t>
      </w:r>
    </w:p>
    <w:p w14:paraId="5B6D62CB">
      <w:pPr>
        <w:bidi w:val="0"/>
        <w:rPr>
          <w:rFonts w:hint="eastAsia"/>
          <w:sz w:val="30"/>
          <w:szCs w:val="30"/>
        </w:rPr>
      </w:pPr>
    </w:p>
    <w:p w14:paraId="12A8AE33">
      <w:pPr>
        <w:bidi w:val="0"/>
        <w:rPr>
          <w:rFonts w:hint="eastAsia"/>
          <w:sz w:val="30"/>
          <w:szCs w:val="30"/>
        </w:rPr>
      </w:pPr>
      <w:r>
        <w:rPr>
          <w:rFonts w:hint="eastAsia"/>
          <w:sz w:val="30"/>
          <w:szCs w:val="30"/>
        </w:rPr>
        <w:t>AUGUSTIN EXAMINES THOSE PASSAGES OF HIS WRITINGS IN WHICH HE BOASTED THAT HE HAD BESTOWED EXPRESS COMMENDATION ON THE GRACE OF GOD, AND POINTS OUT HOW THEY CAN BE INTERPRETED AS REFERRING TO LAW AND TEACHING,--IN OTHER WORDS, TO THE DIVINE REVELATION AND THE EXAMPLE OF CHRIST WHICH ARE ALIKE INCLUDED IN "THE TEACHING,"--OR ELSE TO THE REMISSION OF SINS; NOR DO THEY AFFORD ANY EVIDENCE WHATEVER THAT PELAGIUS REALLY ACKNOWLEDGED CHRISTIAN GRACE, IN THE SENSE OF HELP RENDERED FOR THE PERFORMANCE OF RIGHT ACTION TO NATURAL FACULTY AND INSTRUCTION, BY THE INSPIRATION OF A MOST GLOWING AND LUMINOUS LOVE; AND HE CONCLUDES WITH A REQUEST THAT PELAGIUS WOULD SERIOUSLY LISTEN TO AMBROSE, WHOM HE IS SO VERY FOND OF QUOTING, IN HIS EXCELLENT EULOGY IN COMMENDATION OF THE GRACE OF GOD.</w:t>
      </w:r>
    </w:p>
    <w:p w14:paraId="260B4712">
      <w:pPr>
        <w:bidi w:val="0"/>
        <w:rPr>
          <w:rFonts w:hint="eastAsia"/>
          <w:sz w:val="30"/>
          <w:szCs w:val="30"/>
        </w:rPr>
      </w:pPr>
      <w:r>
        <w:rPr>
          <w:rFonts w:hint="eastAsia"/>
          <w:sz w:val="30"/>
          <w:szCs w:val="30"/>
        </w:rPr>
        <w:t>奥古斯丁考察了他著作中那些自夸已明确赞美上帝恩典的段落，并指出这些段落如何可以被解释为指向律法和教导——换句话说，指向神圣启示和基督的榜样，这两者都包含在"教导"中——或者指向罪的赦免；这些段落并没有提供任何证据表明伯拉纠真正承认基督教的恩典，即通过激发最炽热和明亮的爱，为自然能力和教导提供的行善帮助；他最后请求伯拉纠认真聆听安波罗修，他非常喜欢引用的人，在其对上帝恩典的卓越颂词中所说的话。</w:t>
      </w:r>
    </w:p>
    <w:p w14:paraId="2D2A0C20">
      <w:pPr>
        <w:bidi w:val="0"/>
        <w:rPr>
          <w:rFonts w:hint="eastAsia"/>
          <w:sz w:val="30"/>
          <w:szCs w:val="30"/>
        </w:rPr>
      </w:pPr>
    </w:p>
    <w:p w14:paraId="6154BA73">
      <w:pPr>
        <w:pStyle w:val="6"/>
        <w:bidi w:val="0"/>
        <w:rPr>
          <w:rFonts w:hint="eastAsia"/>
        </w:rPr>
      </w:pPr>
      <w:r>
        <w:rPr>
          <w:rFonts w:hint="eastAsia"/>
        </w:rPr>
        <w:t>CHAP.I[I.]--INTRODUCTORY.</w:t>
      </w:r>
    </w:p>
    <w:p w14:paraId="239F42E5">
      <w:pPr>
        <w:pStyle w:val="6"/>
        <w:bidi w:val="0"/>
        <w:rPr>
          <w:rFonts w:hint="eastAsia"/>
        </w:rPr>
      </w:pPr>
      <w:r>
        <w:rPr>
          <w:rFonts w:hint="eastAsia"/>
        </w:rPr>
        <w:t>第1章[I.]——引言。</w:t>
      </w:r>
    </w:p>
    <w:p w14:paraId="16BE051C">
      <w:pPr>
        <w:bidi w:val="0"/>
        <w:rPr>
          <w:rFonts w:hint="eastAsia"/>
          <w:sz w:val="30"/>
          <w:szCs w:val="30"/>
        </w:rPr>
      </w:pPr>
    </w:p>
    <w:p w14:paraId="507CDFE6">
      <w:pPr>
        <w:bidi w:val="0"/>
        <w:rPr>
          <w:rFonts w:hint="eastAsia"/>
          <w:sz w:val="30"/>
          <w:szCs w:val="30"/>
        </w:rPr>
      </w:pPr>
      <w:r>
        <w:rPr>
          <w:rFonts w:hint="eastAsia"/>
          <w:sz w:val="30"/>
          <w:szCs w:val="30"/>
        </w:rPr>
        <w:t>How greatly we rejoice on account of your bodily, and, above all, your spiritual welfare, my most sincerely attached brethren and beloved of God, Albina, Pinianus, and Melania, we cannot express in words; we therefore leave all this to your own thoughts and belief, in order that we may now rather speak of the matters on which you consulted us.</w:t>
      </w:r>
    </w:p>
    <w:p w14:paraId="152428F0">
      <w:pPr>
        <w:bidi w:val="0"/>
        <w:rPr>
          <w:rFonts w:hint="eastAsia"/>
          <w:sz w:val="30"/>
          <w:szCs w:val="30"/>
        </w:rPr>
      </w:pPr>
      <w:r>
        <w:rPr>
          <w:rFonts w:hint="eastAsia"/>
          <w:sz w:val="30"/>
          <w:szCs w:val="30"/>
        </w:rPr>
        <w:t>我亲爱的弟兄姊妹，亚尔比娜、皮尼安和梅兰妮，你们是我最真诚依附的、蒙上帝所爱的，我们为你们身体的健康，尤其是你们属灵的福祉而欢喜，这种欢喜无法用言语表达；因此我们将这一切留给你们自己的思想和信念，以便我们现在可以更多地谈论你们向我们咨询的事情。</w:t>
      </w:r>
    </w:p>
    <w:p w14:paraId="724D5135">
      <w:pPr>
        <w:bidi w:val="0"/>
        <w:rPr>
          <w:rFonts w:hint="eastAsia"/>
          <w:sz w:val="30"/>
          <w:szCs w:val="30"/>
        </w:rPr>
      </w:pPr>
    </w:p>
    <w:p w14:paraId="7208C142">
      <w:pPr>
        <w:bidi w:val="0"/>
        <w:rPr>
          <w:rFonts w:hint="eastAsia"/>
          <w:sz w:val="30"/>
          <w:szCs w:val="30"/>
        </w:rPr>
      </w:pPr>
      <w:r>
        <w:rPr>
          <w:rFonts w:hint="eastAsia"/>
          <w:sz w:val="30"/>
          <w:szCs w:val="30"/>
        </w:rPr>
        <w:t>We have, indeed, had to compose these words to the best of the ability which God has vouchsafed to us, while our messenger was in a hurry to be gone, and amidst many occupations, which are much more absorbing to me at Carthage than in any other place whatever.</w:t>
      </w:r>
    </w:p>
    <w:p w14:paraId="01450DE0">
      <w:pPr>
        <w:bidi w:val="0"/>
        <w:rPr>
          <w:rFonts w:hint="eastAsia"/>
          <w:sz w:val="30"/>
          <w:szCs w:val="30"/>
        </w:rPr>
      </w:pPr>
      <w:r>
        <w:rPr>
          <w:rFonts w:hint="eastAsia"/>
          <w:sz w:val="30"/>
          <w:szCs w:val="30"/>
        </w:rPr>
        <w:t>我们确实不得不凭借上帝所赐给我们的能力尽可能地撰写这些话，而我们的信使急于离去，且在许多事务中，这些事务在迦太基比在任何其他地方都更使我忙碌。</w:t>
      </w:r>
    </w:p>
    <w:p w14:paraId="031D2751">
      <w:pPr>
        <w:bidi w:val="0"/>
        <w:rPr>
          <w:rFonts w:hint="eastAsia"/>
          <w:sz w:val="30"/>
          <w:szCs w:val="30"/>
        </w:rPr>
      </w:pPr>
    </w:p>
    <w:p w14:paraId="4D8AF0E8">
      <w:pPr>
        <w:pStyle w:val="6"/>
        <w:bidi w:val="0"/>
        <w:rPr>
          <w:rFonts w:hint="eastAsia"/>
        </w:rPr>
      </w:pPr>
      <w:r>
        <w:rPr>
          <w:rFonts w:hint="eastAsia"/>
        </w:rPr>
        <w:t>CHAP. 2 [II.]--SUSPICIOUS CHARACTER OF PELAGIUS' CONFESSION AS TO THE NECESSITY OF GRACE FOR EVERY SINGLE ACT OF OURS.</w:t>
      </w:r>
    </w:p>
    <w:p w14:paraId="0C243333">
      <w:pPr>
        <w:pStyle w:val="6"/>
        <w:bidi w:val="0"/>
        <w:rPr>
          <w:rFonts w:hint="eastAsia"/>
        </w:rPr>
      </w:pPr>
      <w:r>
        <w:rPr>
          <w:rFonts w:hint="eastAsia"/>
        </w:rPr>
        <w:t>第2章[II.]——伯拉纠关于我们每一个行为都需要恩典的告白的可疑性质。</w:t>
      </w:r>
    </w:p>
    <w:p w14:paraId="56F31FCB">
      <w:pPr>
        <w:bidi w:val="0"/>
        <w:rPr>
          <w:rFonts w:hint="eastAsia"/>
          <w:sz w:val="30"/>
          <w:szCs w:val="30"/>
        </w:rPr>
      </w:pPr>
    </w:p>
    <w:p w14:paraId="237BC357">
      <w:pPr>
        <w:bidi w:val="0"/>
        <w:rPr>
          <w:rFonts w:hint="eastAsia"/>
          <w:sz w:val="30"/>
          <w:szCs w:val="30"/>
        </w:rPr>
      </w:pPr>
      <w:r>
        <w:rPr>
          <w:rFonts w:hint="eastAsia"/>
          <w:sz w:val="30"/>
          <w:szCs w:val="30"/>
        </w:rPr>
        <w:t>You informed me in your letter, that you had entreated Pelagius to express in writing his condemnation of all that had been alleged against him; and that he had said, in the audience of you all: "I anathematize the man who either thinks or says that the grace of God, whereby 'Christ Jesus came into the world to save sinners,' is not necessary not only for ever hour and for every moment, but also for every act of our lives: and those who endeavour to disannul it deserve everlasting punishment."</w:t>
      </w:r>
    </w:p>
    <w:p w14:paraId="33951611">
      <w:pPr>
        <w:bidi w:val="0"/>
        <w:rPr>
          <w:rFonts w:hint="eastAsia"/>
          <w:sz w:val="30"/>
          <w:szCs w:val="30"/>
        </w:rPr>
      </w:pPr>
      <w:r>
        <w:rPr>
          <w:rFonts w:hint="eastAsia"/>
          <w:sz w:val="30"/>
          <w:szCs w:val="30"/>
        </w:rPr>
        <w:t>你们在信中告诉我，你们已恳求伯拉纠书面表达他对所有针对他的指控的谴责；而他在你们众人面前说："我咒诅那些思想或说上帝的恩典，就是'基督耶稣降世为要拯救罪人'的恩典，不仅对每小时每时刻，而且对我们生活的每一个行为都不是必需的人：那些试图废除它的人应该受永远的惩罚。"</w:t>
      </w:r>
    </w:p>
    <w:p w14:paraId="1B3CF2DB">
      <w:pPr>
        <w:bidi w:val="0"/>
        <w:rPr>
          <w:rFonts w:hint="eastAsia"/>
          <w:sz w:val="30"/>
          <w:szCs w:val="30"/>
        </w:rPr>
      </w:pPr>
    </w:p>
    <w:p w14:paraId="1D22B750">
      <w:pPr>
        <w:bidi w:val="0"/>
        <w:rPr>
          <w:rFonts w:hint="eastAsia"/>
          <w:sz w:val="30"/>
          <w:szCs w:val="30"/>
        </w:rPr>
      </w:pPr>
      <w:r>
        <w:rPr>
          <w:rFonts w:hint="eastAsia"/>
          <w:sz w:val="30"/>
          <w:szCs w:val="30"/>
        </w:rPr>
        <w:t>Now, whoever hears these words, and is ignorant of the opinion which he has clearly enough expressed in his books,--not those, indeed, which he declares to have been stolen from him in an incorrect form, nor those which he repudiates, but those even which he mentions in his own letter which he forwarded to Rome,--would certainly suppose that the views he holds are in strict accordance with the truth.</w:t>
      </w:r>
    </w:p>
    <w:p w14:paraId="04A93787">
      <w:pPr>
        <w:bidi w:val="0"/>
        <w:rPr>
          <w:rFonts w:hint="eastAsia"/>
          <w:sz w:val="30"/>
          <w:szCs w:val="30"/>
        </w:rPr>
      </w:pPr>
      <w:r>
        <w:rPr>
          <w:rFonts w:hint="eastAsia"/>
          <w:sz w:val="30"/>
          <w:szCs w:val="30"/>
        </w:rPr>
        <w:t>现在，无论谁听到这些话，如果不知道他在其书中已经足够清楚地表达的观点，——不是那些他声称以不正确的形式被盗取的书，也不是他所否认的那些，而是他在自己发往罗马的信中所提到的那些书，——肯定会认为他所持的观点与真理完全一致。</w:t>
      </w:r>
    </w:p>
    <w:p w14:paraId="7B96D01B">
      <w:pPr>
        <w:bidi w:val="0"/>
        <w:rPr>
          <w:rFonts w:hint="eastAsia"/>
          <w:sz w:val="30"/>
          <w:szCs w:val="30"/>
        </w:rPr>
      </w:pPr>
    </w:p>
    <w:p w14:paraId="5BE1B467">
      <w:pPr>
        <w:bidi w:val="0"/>
        <w:rPr>
          <w:rFonts w:hint="eastAsia"/>
          <w:sz w:val="30"/>
          <w:szCs w:val="30"/>
        </w:rPr>
      </w:pPr>
      <w:r>
        <w:rPr>
          <w:rFonts w:hint="eastAsia"/>
          <w:sz w:val="30"/>
          <w:szCs w:val="30"/>
        </w:rPr>
        <w:t>But whoever notices what he openly declares in them, cannot fail to regard these statements with suspicion. Because, although he makes that grace of God whereby Christ came into the world to save sinners to consist simply in the remission of sins, he can still accommodate his words to this meaning, by alleging that the necessity of such grace for every hour and for every moment and for every action of our life, comes to this, that while we recollect and keep in mind the forgiveness of our past sins, we sin no more, aided not by any supply of power from without, but by the powers of our own will as it recalls to our mind, in every action we do, what advantage has been conferred upon us by the remission of sins.</w:t>
      </w:r>
    </w:p>
    <w:p w14:paraId="11831428">
      <w:pPr>
        <w:bidi w:val="0"/>
        <w:rPr>
          <w:rFonts w:hint="eastAsia"/>
          <w:sz w:val="30"/>
          <w:szCs w:val="30"/>
        </w:rPr>
      </w:pPr>
      <w:r>
        <w:rPr>
          <w:rFonts w:hint="eastAsia"/>
          <w:sz w:val="30"/>
          <w:szCs w:val="30"/>
        </w:rPr>
        <w:t>但无论谁注意到他在其中公开宣称的内容，都不能不对这些言论持怀疑态度。因为，虽然他使基督降世拯救罪人的上帝的恩典仅仅包含在罪的赦免中，但他仍然能够调整他的话语以适应这种意思，他宣称对我们生活的每小时、每时刻和每一个行动都需要这样的恩典，这意味着，当我们回忆并牢记我们过去罪的赦免时，我们就不再犯罪，不是靠着从外而来的任何力量的供应，而是靠着我们自己意志的力量，因为它在我们所做的每一个行动中，使我们想起罪得赦免给我们带来的好处。</w:t>
      </w:r>
    </w:p>
    <w:p w14:paraId="6EB8442D">
      <w:pPr>
        <w:bidi w:val="0"/>
        <w:rPr>
          <w:rFonts w:hint="eastAsia"/>
          <w:sz w:val="30"/>
          <w:szCs w:val="30"/>
        </w:rPr>
      </w:pPr>
    </w:p>
    <w:p w14:paraId="3E1CC968">
      <w:pPr>
        <w:bidi w:val="0"/>
        <w:rPr>
          <w:rFonts w:hint="eastAsia"/>
          <w:sz w:val="30"/>
          <w:szCs w:val="30"/>
        </w:rPr>
      </w:pPr>
      <w:r>
        <w:rPr>
          <w:rFonts w:hint="eastAsia"/>
          <w:sz w:val="30"/>
          <w:szCs w:val="30"/>
        </w:rPr>
        <w:t>Then, again, whereas they are accustomed to say that Christ has given us assistance for avoiding sin, in that He has left us an example by living righteously and teaching what is right Himself, they have it in their power here also to accommodate their words, by affirming that this is the necessity of grace to us for every moment and for every action, namely, that we should in all our conversation regard the example of the Lord's conversation.</w:t>
      </w:r>
    </w:p>
    <w:p w14:paraId="242991E6">
      <w:pPr>
        <w:bidi w:val="0"/>
        <w:rPr>
          <w:rFonts w:hint="eastAsia"/>
          <w:sz w:val="30"/>
          <w:szCs w:val="30"/>
        </w:rPr>
      </w:pPr>
      <w:r>
        <w:rPr>
          <w:rFonts w:hint="eastAsia"/>
          <w:sz w:val="30"/>
          <w:szCs w:val="30"/>
        </w:rPr>
        <w:t>再者，虽然他们习惯说基督已经给了我们避免犯罪的帮助，因为祂通过自己公义地生活和教导正确的事留给我们一个榜样，他们也有能力在这里调整他们的言辞，断言这就是我们每时每刻、每一行动所需的恩典，即我们在所有交往中都应该以主的行为榜样为榜样。</w:t>
      </w:r>
    </w:p>
    <w:p w14:paraId="327DCF39">
      <w:pPr>
        <w:bidi w:val="0"/>
        <w:rPr>
          <w:rFonts w:hint="eastAsia"/>
          <w:sz w:val="30"/>
          <w:szCs w:val="30"/>
        </w:rPr>
      </w:pPr>
    </w:p>
    <w:p w14:paraId="0288717B">
      <w:pPr>
        <w:bidi w:val="0"/>
        <w:rPr>
          <w:rFonts w:hint="eastAsia"/>
          <w:sz w:val="30"/>
          <w:szCs w:val="30"/>
        </w:rPr>
      </w:pPr>
      <w:r>
        <w:rPr>
          <w:rFonts w:hint="eastAsia"/>
          <w:sz w:val="30"/>
          <w:szCs w:val="30"/>
        </w:rPr>
        <w:t>Your own fidelity, however, enables you clearly to perceive how such a profession of opinion as this differs from that true confession of grace which is now the question before us.</w:t>
      </w:r>
    </w:p>
    <w:p w14:paraId="57D21F1A">
      <w:pPr>
        <w:bidi w:val="0"/>
        <w:rPr>
          <w:rFonts w:hint="eastAsia"/>
          <w:sz w:val="30"/>
          <w:szCs w:val="30"/>
        </w:rPr>
      </w:pPr>
      <w:r>
        <w:rPr>
          <w:rFonts w:hint="eastAsia"/>
          <w:sz w:val="30"/>
          <w:szCs w:val="30"/>
        </w:rPr>
        <w:t>然而，你们自己的忠诚使你们能够清楚地看出，这种观点的表白与我们现在讨论的恩典的真正告白有何不同。</w:t>
      </w:r>
    </w:p>
    <w:p w14:paraId="6EDCA6DF">
      <w:pPr>
        <w:bidi w:val="0"/>
        <w:rPr>
          <w:rFonts w:hint="eastAsia"/>
          <w:sz w:val="30"/>
          <w:szCs w:val="30"/>
        </w:rPr>
      </w:pPr>
    </w:p>
    <w:p w14:paraId="279FD9BE">
      <w:pPr>
        <w:bidi w:val="0"/>
        <w:rPr>
          <w:rFonts w:hint="eastAsia"/>
          <w:sz w:val="30"/>
          <w:szCs w:val="30"/>
        </w:rPr>
      </w:pPr>
      <w:r>
        <w:rPr>
          <w:rFonts w:hint="eastAsia"/>
          <w:sz w:val="30"/>
          <w:szCs w:val="30"/>
        </w:rPr>
        <w:t>And yet how easily can it be obscured and disguised by their ambiguous statements!</w:t>
      </w:r>
    </w:p>
    <w:p w14:paraId="29393242">
      <w:pPr>
        <w:bidi w:val="0"/>
        <w:rPr>
          <w:rFonts w:hint="eastAsia"/>
          <w:sz w:val="30"/>
          <w:szCs w:val="30"/>
        </w:rPr>
      </w:pPr>
      <w:r>
        <w:rPr>
          <w:rFonts w:hint="eastAsia"/>
          <w:sz w:val="30"/>
          <w:szCs w:val="30"/>
        </w:rPr>
        <w:t>然而，他们的模棱两可的陈述是如何容易地使它变得模糊和伪装！</w:t>
      </w:r>
    </w:p>
    <w:p w14:paraId="4AD5C589">
      <w:pPr>
        <w:bidi w:val="0"/>
        <w:rPr>
          <w:rFonts w:hint="eastAsia"/>
          <w:sz w:val="30"/>
          <w:szCs w:val="30"/>
        </w:rPr>
      </w:pPr>
    </w:p>
    <w:p w14:paraId="788A9BAC">
      <w:pPr>
        <w:pStyle w:val="6"/>
        <w:bidi w:val="0"/>
        <w:rPr>
          <w:rFonts w:hint="eastAsia"/>
        </w:rPr>
      </w:pPr>
      <w:r>
        <w:rPr>
          <w:rFonts w:hint="eastAsia"/>
        </w:rPr>
        <w:t>CHAP. 3 [III.]--GRACE ACCORDING TO THE PELAGIANS.</w:t>
      </w:r>
    </w:p>
    <w:p w14:paraId="76D92847">
      <w:pPr>
        <w:pStyle w:val="6"/>
        <w:bidi w:val="0"/>
        <w:rPr>
          <w:rFonts w:hint="eastAsia"/>
        </w:rPr>
      </w:pPr>
      <w:r>
        <w:rPr>
          <w:rFonts w:hint="eastAsia"/>
        </w:rPr>
        <w:t>第3章[III.]——伯拉纠派眼中的恩典。</w:t>
      </w:r>
    </w:p>
    <w:p w14:paraId="11BDA3E7">
      <w:pPr>
        <w:bidi w:val="0"/>
        <w:rPr>
          <w:rFonts w:hint="eastAsia"/>
          <w:sz w:val="30"/>
          <w:szCs w:val="30"/>
        </w:rPr>
      </w:pPr>
    </w:p>
    <w:p w14:paraId="15267F7A">
      <w:pPr>
        <w:bidi w:val="0"/>
        <w:rPr>
          <w:rFonts w:hint="eastAsia"/>
          <w:sz w:val="30"/>
          <w:szCs w:val="30"/>
        </w:rPr>
      </w:pPr>
      <w:r>
        <w:rPr>
          <w:rFonts w:hint="eastAsia"/>
          <w:sz w:val="30"/>
          <w:szCs w:val="30"/>
        </w:rPr>
        <w:t>But why should we wonder at this? For the same Pelagius, who in the Proceedings of the episcopal synod unhesitatingly condemned those who say "that God's grace and assistance are not given for single acts, but consist in free will, or in law and teaching," upon which points we were apt to think that he had expended all his subterfuges; and who also condemned such as affirm that the grace of God is bestowed in proportion to our merits:--is proved, notwithstanding, to hold, in the books which he has published on the freedom of the will, and which he mentions in the letter he sent to Rome, no other sentiments than those which he seemingly condemned.</w:t>
      </w:r>
    </w:p>
    <w:p w14:paraId="05ED1047">
      <w:pPr>
        <w:bidi w:val="0"/>
        <w:rPr>
          <w:rFonts w:hint="eastAsia"/>
          <w:sz w:val="30"/>
          <w:szCs w:val="30"/>
        </w:rPr>
      </w:pPr>
      <w:r>
        <w:rPr>
          <w:rFonts w:hint="eastAsia"/>
          <w:sz w:val="30"/>
          <w:szCs w:val="30"/>
        </w:rPr>
        <w:t>但我们为何要对此感到惊奇呢？因为同一个伯拉纠，在主教会议的诉讼程序中毫不犹豫地谴责那些说"上帝的恩典和帮助不是为个别行为而赐的，而是包含在自由意志，或律法和教导中"的人，这些要点我们曾倾向于认为他已经用尽了他所有的狡辩；并且他也谴责那些断言上帝的恩典是按照我们的功德而赐的人：——尽管如此，证明他在他所出版的关于自由意志的书中，以及他在发送到罗马的信中提到的书中，所持的观点与他表面上谴责的观点并无不同。</w:t>
      </w:r>
    </w:p>
    <w:p w14:paraId="5D37C50F">
      <w:pPr>
        <w:bidi w:val="0"/>
        <w:rPr>
          <w:rFonts w:hint="eastAsia"/>
          <w:sz w:val="30"/>
          <w:szCs w:val="30"/>
        </w:rPr>
      </w:pPr>
    </w:p>
    <w:p w14:paraId="1EE41605">
      <w:pPr>
        <w:bidi w:val="0"/>
        <w:rPr>
          <w:rFonts w:hint="eastAsia"/>
          <w:sz w:val="30"/>
          <w:szCs w:val="30"/>
        </w:rPr>
      </w:pPr>
      <w:r>
        <w:rPr>
          <w:rFonts w:hint="eastAsia"/>
          <w:sz w:val="30"/>
          <w:szCs w:val="30"/>
        </w:rPr>
        <w:t>For that grace and help of God, by which we are assisted in avoiding sin, he places either in nature and free will, or else in the gift of the law and teaching; the result of which of course is this, that whenever God helps a man, He must be supposed to help him to turn away from evil and do good, by revealing to him and teaching him what he ought to do, but not with the additional assistance of His co-operation and inspiration of love, that he may accomplish that which he had discovered it to be his duty to do.</w:t>
      </w:r>
    </w:p>
    <w:p w14:paraId="700E6376">
      <w:pPr>
        <w:bidi w:val="0"/>
        <w:rPr>
          <w:rFonts w:hint="eastAsia"/>
          <w:sz w:val="30"/>
          <w:szCs w:val="30"/>
        </w:rPr>
      </w:pPr>
      <w:r>
        <w:rPr>
          <w:rFonts w:hint="eastAsia"/>
          <w:sz w:val="30"/>
          <w:szCs w:val="30"/>
        </w:rPr>
        <w:t>因为那使我们在避免犯罪时得到帮助的上帝的恩典和帮助，他将其置于本性和自由意志中，或者置于律法和教导的恩赐中；这当然导致的结果是，无论何时上帝帮助一个人，祂必须被认为是通过向他启示并教导他应该做什么来帮助他远离邪恶和行善，但没有祂的合作和爱的激励的额外帮助，使他能够完成他已经发现是他职责所在的事情。</w:t>
      </w:r>
    </w:p>
    <w:p w14:paraId="25E9A187">
      <w:pPr>
        <w:bidi w:val="0"/>
        <w:rPr>
          <w:rFonts w:hint="eastAsia"/>
          <w:sz w:val="30"/>
          <w:szCs w:val="30"/>
        </w:rPr>
      </w:pPr>
    </w:p>
    <w:p w14:paraId="37F787E6">
      <w:pPr>
        <w:pStyle w:val="6"/>
        <w:bidi w:val="0"/>
        <w:rPr>
          <w:rFonts w:hint="eastAsia"/>
        </w:rPr>
      </w:pPr>
      <w:r>
        <w:rPr>
          <w:rFonts w:hint="eastAsia"/>
        </w:rPr>
        <w:t>CHAP. 4.--PELAGIUS' SYSTEM OF FACULTIES.</w:t>
      </w:r>
    </w:p>
    <w:p w14:paraId="41837124">
      <w:pPr>
        <w:pStyle w:val="6"/>
        <w:bidi w:val="0"/>
        <w:rPr>
          <w:rFonts w:hint="eastAsia"/>
        </w:rPr>
      </w:pPr>
      <w:r>
        <w:rPr>
          <w:rFonts w:hint="eastAsia"/>
        </w:rPr>
        <w:t>第4章——伯拉纠的能力系统。</w:t>
      </w:r>
    </w:p>
    <w:p w14:paraId="195059AF">
      <w:pPr>
        <w:pStyle w:val="7"/>
        <w:spacing w:before="319" w:line="254" w:lineRule="auto"/>
        <w:rPr>
          <w:rFonts w:hint="eastAsia"/>
        </w:rPr>
      </w:pPr>
    </w:p>
    <w:p w14:paraId="2C0EAFC0">
      <w:pPr>
        <w:pStyle w:val="7"/>
        <w:spacing w:before="319" w:line="254" w:lineRule="auto"/>
        <w:rPr>
          <w:rFonts w:hint="eastAsia"/>
        </w:rPr>
      </w:pPr>
      <w:r>
        <w:rPr>
          <w:rFonts w:hint="eastAsia"/>
        </w:rPr>
        <w:t>In his system, he posits and distinguishes three faculties, by which he says God's commandments are fulfilled,--capacity, volition, and action: meaning by "capacity," that by which a man is able to be righteous; by "volition" that by which he wills to be righteous; by</w:t>
      </w:r>
    </w:p>
    <w:p w14:paraId="1291A6EA">
      <w:pPr>
        <w:pStyle w:val="7"/>
        <w:spacing w:before="319" w:line="254" w:lineRule="auto"/>
        <w:rPr>
          <w:rFonts w:hint="eastAsia"/>
        </w:rPr>
      </w:pPr>
      <w:r>
        <w:rPr>
          <w:rFonts w:hint="eastAsia"/>
        </w:rPr>
        <w:t>在他的系统中，他提出并区分了三种能力，他说神的诫命藉由这三种能力得以实现——能力、意志和行动：所谓"能力"，是指人能够成为义人的能力；"意志"是指人愿意成为义人的意愿；</w:t>
      </w:r>
    </w:p>
    <w:p w14:paraId="534FADD9">
      <w:pPr>
        <w:pStyle w:val="7"/>
        <w:spacing w:before="319" w:line="254" w:lineRule="auto"/>
        <w:rPr>
          <w:rFonts w:hint="eastAsia"/>
        </w:rPr>
      </w:pPr>
    </w:p>
    <w:p w14:paraId="52416302">
      <w:pPr>
        <w:pStyle w:val="7"/>
        <w:spacing w:before="319" w:line="254" w:lineRule="auto"/>
        <w:rPr>
          <w:rFonts w:hint="eastAsia"/>
        </w:rPr>
      </w:pPr>
      <w:r>
        <w:rPr>
          <w:rFonts w:hint="eastAsia"/>
        </w:rPr>
        <w:t>"action," that by which he actually is righteous. The first of these, the capacity, he allows to have been bestowed on us by the Creator of our nature; it is not in our power, and we possess it even against our will. The other two, however, the volition and the action, he asserts to be our own; and he assigns them to us so strictly as to contend that they proceed simply from ourselves. In short, according to his view, God's grace has nothing to do with assisting those two faculties which he will have to be altogether our own, the volition and the action, but that only which is not in our own power and comes to us from God, namely the capacity; as if the faculties which are our own, that is, the volition and the action, have such avail for declining evil and doing good, that they require no divine help, whereas that faculty which we have of God, that is to say, the capacity, is so weak, that it is always assisted by the aid of grace.</w:t>
      </w:r>
    </w:p>
    <w:p w14:paraId="0BD18BB8">
      <w:pPr>
        <w:pStyle w:val="7"/>
        <w:spacing w:before="319" w:line="254" w:lineRule="auto"/>
        <w:rPr>
          <w:rFonts w:hint="eastAsia"/>
        </w:rPr>
      </w:pPr>
      <w:r>
        <w:rPr>
          <w:rFonts w:hint="eastAsia"/>
        </w:rPr>
        <w:t>"行动"则是指人实际成为义人的行为。这三者中的第一种，即能力，他承认是由我们本性的创造者所赐予的；它不在我们的控制之下，即使违背我们的意愿，我们也拥有它。然而，另外两种，即意志和行动，他断言是我们自己的；并且他如此严格地将它们归于我们，以至于坚持它们完全来自我们自己。简言之，按照他的观点，神的恩典与那两种他认为完全属于我们自己的能力——意志和行动——的帮助无关，而只与那不在我们自己掌控之下并来自神的能力有关，即那种能力；好像那些属于我们自己的能力，即意志和行动，在远离邪恶、行善方面如此有效，以至于不需要神的帮助，而我们从神那里得到的能力，即那种能力，却如此薄弱，以至于总是需要恩典的帮助。</w:t>
      </w:r>
    </w:p>
    <w:p w14:paraId="51EFBBB4">
      <w:pPr>
        <w:pStyle w:val="7"/>
        <w:spacing w:before="319" w:line="254" w:lineRule="auto"/>
        <w:rPr>
          <w:rFonts w:hint="eastAsia"/>
        </w:rPr>
      </w:pPr>
    </w:p>
    <w:p w14:paraId="01F9FB48">
      <w:pPr>
        <w:pStyle w:val="6"/>
        <w:bidi w:val="0"/>
        <w:rPr>
          <w:rFonts w:hint="eastAsia"/>
        </w:rPr>
      </w:pPr>
      <w:r>
        <w:rPr>
          <w:rFonts w:hint="eastAsia"/>
        </w:rPr>
        <w:t>CHAP. 5 [IV.]--PELAGIUS' OWN ACCOUNT OF THE FACULTIES, QUOTED.</w:t>
      </w:r>
    </w:p>
    <w:p w14:paraId="1A00B3A9">
      <w:pPr>
        <w:pStyle w:val="6"/>
        <w:bidi w:val="0"/>
        <w:rPr>
          <w:rFonts w:hint="eastAsia"/>
        </w:rPr>
      </w:pPr>
      <w:r>
        <w:rPr>
          <w:rFonts w:hint="eastAsia"/>
        </w:rPr>
        <w:t>第5章[IV.]——引用伯拉纠自己对能力的阐述。</w:t>
      </w:r>
    </w:p>
    <w:p w14:paraId="2CF69D9A">
      <w:pPr>
        <w:pStyle w:val="7"/>
        <w:spacing w:before="319" w:line="254" w:lineRule="auto"/>
        <w:rPr>
          <w:rFonts w:hint="eastAsia"/>
        </w:rPr>
      </w:pPr>
    </w:p>
    <w:p w14:paraId="6B0D3E91">
      <w:pPr>
        <w:pStyle w:val="7"/>
        <w:spacing w:before="319" w:line="254" w:lineRule="auto"/>
        <w:rPr>
          <w:rFonts w:hint="eastAsia"/>
        </w:rPr>
      </w:pPr>
      <w:r>
        <w:rPr>
          <w:rFonts w:hint="eastAsia"/>
        </w:rPr>
        <w:t>Lest, however, it should chance to be said that we either do not correctly understand what he advances, or malevolently pervert to another meaning what he never meant to bear such a sense, I beg of you to consider his own actual words: "We distinguish," says he, "three things, arranging them in a certain graduated order. We put in the first place 'ability;' in the second, 'volition;' and in the third, 'actuality.' The 'ability' we place in our nature, the 'volition' in our will, and the 'actuality' in the effect. The first, that is, the 'ability,' properly belongs to God, who has bestowed it on His creature; the other two, that is, the 'volition' and the 'actuality,' must be referred to man, because they flow forth from the fountain of the will For his willing, therefore, and doing a good work, the praise belongs to man; or rather both to man, and to God who has bestowed on him the 'capacity' for his will and work, and who evermore by the help of His grace assists even this capacity. That a man is able to will and effect any good work, comes from God alone. So that this one faculty can exist, even when the other two have no being; but these latter cannot exist without that former one. I am therefore free not to have either a</w:t>
      </w:r>
    </w:p>
    <w:p w14:paraId="2BE63CA0">
      <w:pPr>
        <w:pStyle w:val="7"/>
        <w:spacing w:before="319" w:line="254" w:lineRule="auto"/>
        <w:rPr>
          <w:rFonts w:hint="eastAsia"/>
        </w:rPr>
      </w:pPr>
      <w:r>
        <w:rPr>
          <w:rFonts w:hint="eastAsia"/>
        </w:rPr>
        <w:t>然而，为避免有人说我们要么不正确理解他所提出的观点，要么恶意曲解他从未打算表达的意思，我请您考虑他自己的原话："我们区分，"他说，"三件事，按照一定的递进顺序排列。我们将'能力'放在第一位；'意志'放在第二位；'实际行动'放在第三位。我们将'能力'置于我们的本性中，将'意志'置于我们的意愿中，将'实际行动'置于效果中。第一种，即'能力'，恰当地属于神，是祂赐予祂的受造物的；其他两种，即'意志'和'实际行动'，必须归于人，因为它们从意愿的源泉流出。因此，对于人的意愿和行善，赞美应归于人；或者更确切地说，既归于人，也归于赐予他意愿和行动'能力'的神，祂通过祂恩典的帮助永远帮助这种能力。人能够意愿和实现任何善行，唯独来自神。因此，这一种能力可以存在，即使其他两种不存在；但后两者若没有前者就不能存在。所以我可以自由地不拥有善的</w:t>
      </w:r>
    </w:p>
    <w:p w14:paraId="2418302C">
      <w:pPr>
        <w:pStyle w:val="7"/>
        <w:spacing w:before="319" w:line="254" w:lineRule="auto"/>
        <w:rPr>
          <w:rFonts w:hint="eastAsia"/>
        </w:rPr>
      </w:pPr>
    </w:p>
    <w:p w14:paraId="5664C5CB">
      <w:pPr>
        <w:pStyle w:val="7"/>
        <w:spacing w:before="319" w:line="254" w:lineRule="auto"/>
        <w:rPr>
          <w:rFonts w:hint="eastAsia"/>
        </w:rPr>
      </w:pPr>
      <w:r>
        <w:rPr>
          <w:rFonts w:hint="eastAsia"/>
        </w:rPr>
        <w:t>good volition or action; but I am by no means able not to have the capacity of good. This capacity is inherent in me, whether I will or no; nor does nature at any time receive in this point freedom for itself. Now the meaning of all this will be rendered clearer by an example or two. That we are able to see with our eyes is not of us; but it is our own that we make a good or a bad use of our eyes. So again (that I may, by applying a general case in illustration, embrace all), that we are able to do, say, think, any good thing, comes from Him who has endowed us with this 'ability,' and who also assists this 'ability;' but that we really do a good thing, or speak a good word, or think a good thought, proceeds from our own selves, because we are also able to turn all these into evil. Accordingly,--and this is a point which needs frequent repetition, because of your calumniation of us,-</w:t>
      </w:r>
    </w:p>
    <w:p w14:paraId="0669BB16">
      <w:pPr>
        <w:pStyle w:val="7"/>
        <w:spacing w:before="319" w:line="254" w:lineRule="auto"/>
        <w:rPr>
          <w:rFonts w:hint="eastAsia"/>
        </w:rPr>
      </w:pPr>
      <w:r>
        <w:rPr>
          <w:rFonts w:hint="eastAsia"/>
        </w:rPr>
        <w:t>意志或行动；但我绝不能没有向善的能力。这种能力与生俱来，无论我是否愿意；自然界在这一点上从不为自己获得自由。现在所有这些意思将通过一两个例子变得更清晰。我们能够用眼睛看见不是出于我们自己；但我们善用或滥用眼睛是我们自己的事。因此（为了通过运用一般情况作为说明来涵盖一切），我们能够做、说、想任何善事，来自于赋予我们这种'能力'并且帮助这种'能力'的祂；但我们实际做一件善事，或说一句善言，或想一个善念，是出于我们自己，因为我们也能够将所有这些转变为恶。因此——这一点需要经常重复，因为你们诽谤我们——</w:t>
      </w:r>
    </w:p>
    <w:p w14:paraId="1300E53D">
      <w:pPr>
        <w:pStyle w:val="7"/>
        <w:spacing w:before="319" w:line="254" w:lineRule="auto"/>
        <w:rPr>
          <w:rFonts w:hint="eastAsia"/>
        </w:rPr>
      </w:pPr>
    </w:p>
    <w:p w14:paraId="1578267E">
      <w:pPr>
        <w:pStyle w:val="7"/>
        <w:spacing w:before="319" w:line="254" w:lineRule="auto"/>
        <w:rPr>
          <w:rFonts w:hint="eastAsia"/>
        </w:rPr>
      </w:pPr>
      <w:r>
        <w:rPr>
          <w:rFonts w:hint="eastAsia"/>
        </w:rPr>
        <w:t>-whenever we say that a man can live without sin, we also give praise</w:t>
      </w:r>
    </w:p>
    <w:p w14:paraId="7236271F">
      <w:pPr>
        <w:pStyle w:val="7"/>
        <w:spacing w:before="319" w:line="254" w:lineRule="auto"/>
        <w:rPr>
          <w:rFonts w:hint="eastAsia"/>
        </w:rPr>
      </w:pPr>
      <w:r>
        <w:rPr>
          <w:rFonts w:hint="eastAsia"/>
        </w:rPr>
        <w:t>to God by our acknowledgment of the capacity which we have received from Him, who has bestowed such 'ability' upon us; and there is here no occasion for praising the human agent, since it is God's matter alone that is for the moment treated of; for the question is not about 'willing,' or 'effecting,' but simply and solely about that which may possibly be."</w:t>
      </w:r>
    </w:p>
    <w:p w14:paraId="0576D17C">
      <w:pPr>
        <w:pStyle w:val="7"/>
        <w:spacing w:before="319" w:line="254" w:lineRule="auto"/>
        <w:rPr>
          <w:rFonts w:hint="eastAsia"/>
        </w:rPr>
      </w:pPr>
      <w:r>
        <w:rPr>
          <w:rFonts w:hint="eastAsia"/>
        </w:rPr>
        <w:t>每当我们说人可以无罪地生活时，我们也通过承认我们从祂那里接受的能力来赞美神，是祂赐予我们这样的'能力'；这里没有赞美人类行为者的机会，因为这里暂时所讨论的仅仅是神的事；因为问题不是关于'意愿'或'实现'，而是单纯地只关于可能存在的事。"</w:t>
      </w:r>
    </w:p>
    <w:p w14:paraId="3D01543C">
      <w:pPr>
        <w:pStyle w:val="7"/>
        <w:spacing w:before="319" w:line="254" w:lineRule="auto"/>
        <w:rPr>
          <w:rFonts w:hint="eastAsia"/>
        </w:rPr>
      </w:pPr>
    </w:p>
    <w:p w14:paraId="48F4BBC8">
      <w:pPr>
        <w:pStyle w:val="6"/>
        <w:bidi w:val="0"/>
        <w:rPr>
          <w:rFonts w:hint="eastAsia"/>
        </w:rPr>
      </w:pPr>
      <w:r>
        <w:rPr>
          <w:rFonts w:hint="eastAsia"/>
        </w:rPr>
        <w:t>CHAP. 6 [V.]--PELAGIUS AND PAUL OF DIFFERENT OPINIONS.</w:t>
      </w:r>
    </w:p>
    <w:p w14:paraId="2B31B37D">
      <w:pPr>
        <w:pStyle w:val="6"/>
        <w:bidi w:val="0"/>
        <w:rPr>
          <w:rFonts w:hint="eastAsia"/>
        </w:rPr>
      </w:pPr>
      <w:r>
        <w:rPr>
          <w:rFonts w:hint="eastAsia"/>
        </w:rPr>
        <w:t>第6章[V.]——伯拉纠和保罗的不同观点。</w:t>
      </w:r>
    </w:p>
    <w:p w14:paraId="5EE1CAFE">
      <w:pPr>
        <w:pStyle w:val="7"/>
        <w:spacing w:before="319" w:line="254" w:lineRule="auto"/>
        <w:rPr>
          <w:rFonts w:hint="eastAsia"/>
        </w:rPr>
      </w:pPr>
    </w:p>
    <w:p w14:paraId="174B6E14">
      <w:pPr>
        <w:pStyle w:val="7"/>
        <w:spacing w:before="319" w:line="254" w:lineRule="auto"/>
        <w:rPr>
          <w:rFonts w:hint="eastAsia"/>
        </w:rPr>
      </w:pPr>
      <w:r>
        <w:rPr>
          <w:rFonts w:hint="eastAsia"/>
        </w:rPr>
        <w:t>The whole of this dogma of Pelagius, observe, is carefully expressed in these words, and none other, in the third book of his treatise in de- fence of the liberty of the will, in which he has taken care to distinguish with so great subtlety these three things,--the "capacity," the "volition,'' and the "action," that is, the" ability," the "volition," and the "actuality,"--that, whenever we read or hear of his acknowledging the assistance of divine grace in order to our avoidance of evil and accomplishment of good,--whatever he may mean by the said assistance of grace, whether law and the teaching or any other thing,--we are sure of what he says; nor can we run into any mistake by understanding him otherwise than he means. For we cannot help knowing that, according to his belief, it is not our "volition" nor our "action" which is assisted by the divine help, but</w:t>
      </w:r>
    </w:p>
    <w:p w14:paraId="506AA541">
      <w:pPr>
        <w:pStyle w:val="7"/>
        <w:spacing w:before="319" w:line="254" w:lineRule="auto"/>
        <w:rPr>
          <w:rFonts w:hint="eastAsia"/>
        </w:rPr>
      </w:pPr>
      <w:r>
        <w:rPr>
          <w:rFonts w:hint="eastAsia"/>
        </w:rPr>
        <w:t>请注意，伯拉纠的整个教条都仔细地表达在这些话语中，而非其他任何话语，在他捍卫意志自由的论文第三卷中，他谨慎地区分了这三件事——"能力"、"意志"和"行动"，即"能力"、"意志"和"实际行动"——如此微妙，以至于每当我们读到或听到他承认神圣恩典的帮助是为了让我们避免邪恶并成就善行时——无论他对所说的恩典帮助是指律法和教导还是其他事物——我们确知他所说的内容；我们不会因为以不同于他本意的方式理解他而犯错误。因为根据他的信念，我们不得不知道，不是我们的"意志"也不是我们的"行动"得到神圣帮助，而是</w:t>
      </w:r>
    </w:p>
    <w:p w14:paraId="554ECBCD">
      <w:pPr>
        <w:pStyle w:val="7"/>
        <w:spacing w:before="319" w:line="254" w:lineRule="auto"/>
        <w:rPr>
          <w:rFonts w:hint="eastAsia"/>
        </w:rPr>
      </w:pPr>
    </w:p>
    <w:p w14:paraId="7A749D61">
      <w:pPr>
        <w:pStyle w:val="7"/>
        <w:spacing w:before="319" w:line="254" w:lineRule="auto"/>
        <w:rPr>
          <w:rFonts w:hint="eastAsia"/>
        </w:rPr>
      </w:pPr>
      <w:r>
        <w:rPr>
          <w:rFonts w:hint="eastAsia"/>
        </w:rPr>
        <w:t>solely our "capacity" to will and act, which alone of the three, as he affirms, we have of God. As if that faculty were infirm which God Himself placed in our nature; while the other two, which, as he would have it, are our own, are so strong and firm and self-sufficient as to require none of His help! so that He does not help us to will, nor help us to act, but simply helps us to the possibility of willing and acting. The apostle, however, holds the contrary, when he says, "Work out your own salvation with fear and trembling." And that they might be sure that it was not simply in their being able to work (for this they had already received in nature and in teaching), but in their actual working, that they were divinely assisted, the apostle does not say to them, "For it is God that worketh in you to be able," as if they already possessed volition and operation among their own resources, without requiring His assistance in respect of these two; but he says, "For it is God which worketh in you both to will and to perform of His own good pleasure;" or, as the reading runs in other copies, especially the Greek, "both to will and to operate." Consider, now, whether the apostle did not thus long before foresee by the Holy Ghost that there would arise adversaries of the grace of God; and did not therefore declare that God works within us those two very things, even "willing" and "operating," which this man so determined to be our own, as if they were in no wise assisted by the help of divine grace.</w:t>
      </w:r>
    </w:p>
    <w:p w14:paraId="42FB27E6">
      <w:pPr>
        <w:pStyle w:val="7"/>
        <w:spacing w:before="319" w:line="254" w:lineRule="auto"/>
        <w:rPr>
          <w:rFonts w:hint="eastAsia"/>
        </w:rPr>
      </w:pPr>
      <w:r>
        <w:rPr>
          <w:rFonts w:hint="eastAsia"/>
        </w:rPr>
        <w:t>仅仅是我们"能力"的意志和行动，他断言，在这三者中，只有这一项是我们从神那里得到的。好像神自己放在我们本性中的能力是软弱的；而另外两种，按照他的看法，是我们自己的，如此强大、坚固和自给自足，以至于不需要祂的任何帮助！所以祂不帮助我们意愿，不帮助我们行动，只是帮助我们产生意愿和行动的可能性。然而，使徒持相反观点，他说："当恐惧战兢做成你们自己的救恩。"为了确保他们知道，不仅仅是他们能够工作（因为这一点他们已经在本性和教导中得到了），而是在他们实际工作中得到了神的帮助，使徒没有对他们说："因为是神在你们里面工作，使你们能够"，好像他们已经在自己的资源中拥有意志和操作，不需要祂在这两方面的帮助；而是说："因为是神在你们里面工作，使你们立志行事，为了成就祂的美意；"或者，正如其他抄本，尤其是希腊文本中所记载的，"使你们立志和操作。"现在想想，使徒是否早在很久以前就通过圣灵预见到会出现反对神恩典的敌人；并因此宣告神在我们里面工作这两样事，即"立志"和"操作"，而这个人却如此坚定地认为这是我们自己的，好像它们根本没有受到神恩典帮助一样。</w:t>
      </w:r>
    </w:p>
    <w:p w14:paraId="719547A8">
      <w:pPr>
        <w:pStyle w:val="7"/>
        <w:spacing w:before="319" w:line="254" w:lineRule="auto"/>
        <w:rPr>
          <w:rFonts w:hint="eastAsia"/>
        </w:rPr>
      </w:pPr>
    </w:p>
    <w:p w14:paraId="399EF934">
      <w:pPr>
        <w:pStyle w:val="6"/>
        <w:bidi w:val="0"/>
        <w:rPr>
          <w:rFonts w:hint="eastAsia"/>
        </w:rPr>
      </w:pPr>
      <w:r>
        <w:rPr>
          <w:rFonts w:hint="eastAsia"/>
        </w:rPr>
        <w:t>CHAP. 7 [VI.]--PELAGIUS POSITS GOD'S AID ONLY FOR OUR "CAPACITY."</w:t>
      </w:r>
    </w:p>
    <w:p w14:paraId="172FD591">
      <w:pPr>
        <w:pStyle w:val="6"/>
        <w:bidi w:val="0"/>
        <w:rPr>
          <w:rFonts w:hint="eastAsia"/>
        </w:rPr>
      </w:pPr>
      <w:r>
        <w:rPr>
          <w:rFonts w:hint="eastAsia"/>
        </w:rPr>
        <w:t>第7章[VI.]——伯拉纠只为我们的"能力"设定神的帮助。</w:t>
      </w:r>
    </w:p>
    <w:p w14:paraId="13297B64">
      <w:pPr>
        <w:pStyle w:val="7"/>
        <w:spacing w:before="319" w:line="254" w:lineRule="auto"/>
        <w:rPr>
          <w:rFonts w:hint="eastAsia"/>
        </w:rPr>
      </w:pPr>
    </w:p>
    <w:p w14:paraId="3619A6B6">
      <w:pPr>
        <w:pStyle w:val="7"/>
        <w:spacing w:before="319" w:line="254" w:lineRule="auto"/>
        <w:rPr>
          <w:rFonts w:hint="eastAsia"/>
        </w:rPr>
      </w:pPr>
      <w:r>
        <w:rPr>
          <w:rFonts w:hint="eastAsia"/>
        </w:rPr>
        <w:t>Let not Pelagius, however, in this way deceive incautious and simple persons, or even himself; for after saying," Man is therefore to be praised for his willing and doing a good work," he added, as if by way of correcting himself, these words: "Or rather, this praise belongs to man and to God." It was not, however, that he wished to be understood as showing any deference to the sound doctrine, that it is "God which worketh in us both to will and to do," that he thus expressed himself; but it is clear enough, on his own showing, why he added the latter clause, for he immediately subjoins: "Who has</w:t>
      </w:r>
    </w:p>
    <w:p w14:paraId="3CB05A3F">
      <w:pPr>
        <w:pStyle w:val="7"/>
        <w:spacing w:before="319" w:line="254" w:lineRule="auto"/>
        <w:rPr>
          <w:rFonts w:hint="eastAsia"/>
        </w:rPr>
      </w:pPr>
      <w:r>
        <w:rPr>
          <w:rFonts w:hint="eastAsia"/>
        </w:rPr>
        <w:t>然而，不要让伯拉纠以这种方式欺骗不谨慎和单纯的人，甚至欺骗他自己；因为在说完"人因他愿意并做善工而当受称赞"之后，他又补充道，好像在纠正自己："或者更确切地说，这赞美既属于人，也属于神。"然而，他并不是希望被理解为表示对这一健全教义的任何尊重，即"是神在我们里面运行，使我们立志行事"，他这样表达自己；但从他自己的表述中可以清楚地看出，他为什么要加上后一句话，因为他紧接着说："是祂赐予了</w:t>
      </w:r>
    </w:p>
    <w:p w14:paraId="12EC21B3">
      <w:pPr>
        <w:pStyle w:val="7"/>
        <w:spacing w:before="319" w:line="254" w:lineRule="auto"/>
        <w:rPr>
          <w:rFonts w:hint="eastAsia"/>
        </w:rPr>
      </w:pPr>
    </w:p>
    <w:p w14:paraId="3B21EBED">
      <w:pPr>
        <w:pStyle w:val="7"/>
        <w:spacing w:before="319" w:line="254" w:lineRule="auto"/>
        <w:rPr>
          <w:rFonts w:hint="eastAsia"/>
        </w:rPr>
      </w:pPr>
      <w:r>
        <w:rPr>
          <w:rFonts w:hint="eastAsia"/>
        </w:rPr>
        <w:t>bestowed on him the 'capacity' for this very will and work." From his preceding words it is manifest that he places this capacity in our nature. Lest he should seem, however, to have said nothing about grace, he added these words: "And who evermore, by the help of His grace, assists this very capacity,"--" this very capacity," observe; not "very will," or "very action;" for if he had said so much as this, he would clearly not be at variance with the teaching of the apostle. But there are his words: "this very capacity;" meaning that very one of the three faculties which he had placed in our nature. This God "evermore assists by the help of His grace." The result, indeed, is, that "the praise does not belong to man and to God," because man so wills that yet God also inspires his volition with the ardour of love, or that man so works that God nevertheless also cooperates with him,-- and without His help, what is man ? But he has associated God in this praise in this wise, that were it not for the nature which God gave us in our creation wherewith we might be able to exercise volition and action, we should neither will nor act.</w:t>
      </w:r>
    </w:p>
    <w:p w14:paraId="6ABA8884">
      <w:pPr>
        <w:pStyle w:val="7"/>
        <w:spacing w:before="319" w:line="254" w:lineRule="auto"/>
        <w:rPr>
          <w:rFonts w:hint="eastAsia"/>
        </w:rPr>
      </w:pPr>
      <w:r>
        <w:rPr>
          <w:rFonts w:hint="eastAsia"/>
        </w:rPr>
        <w:t>他这种意志和行动的'能力'"。从他前面的话可以看出，他将这种能力置于我们的本性中。然而，为了不让他显得对恩典只字未提，他加上了这些话："并且永远通过祂恩典的帮助支持这种能力"——请注意，是"这种能力"；不是"意志本身"，也不是"行动本身"；因为如果他说了这么多，他显然就不会与使徒的教导相悖。但他的话是："这种能力"；意思是他放在我们本性中的三种能力中的那一种。神"永远通过祂恩典的帮助来支持"这种能力。其结果确实是，"赞美不属于人和神"，因为人如此愿意，以至于神也以爱的热情激发他的意志，或者人如此工作，以至于神仍然与他合作——没有祂的帮助，人算什么？但他以这种方式将神与这种赞美联系起来，即如果不是因为神在创造我们时赋予我们的本性，使我们能够运用意志和行动，我们就既不能愿意也不能行动。</w:t>
      </w:r>
    </w:p>
    <w:p w14:paraId="3D231B95">
      <w:pPr>
        <w:pStyle w:val="7"/>
        <w:spacing w:before="319" w:line="254" w:lineRule="auto"/>
        <w:rPr>
          <w:rFonts w:hint="eastAsia"/>
        </w:rPr>
      </w:pPr>
    </w:p>
    <w:p w14:paraId="6CA16B5B">
      <w:pPr>
        <w:pStyle w:val="6"/>
        <w:bidi w:val="0"/>
        <w:rPr>
          <w:rFonts w:hint="eastAsia"/>
        </w:rPr>
      </w:pPr>
      <w:r>
        <w:rPr>
          <w:rFonts w:hint="eastAsia"/>
        </w:rPr>
        <w:t>CHAP. 8.--GRACE, ACCORDING TO THE PELAGIANS, CONSISTS IN THE INTERNAL AND MANIFOLD ILLUMINATION OF THE MIND.</w:t>
      </w:r>
    </w:p>
    <w:p w14:paraId="04D3ED53">
      <w:pPr>
        <w:pStyle w:val="6"/>
        <w:bidi w:val="0"/>
        <w:rPr>
          <w:rFonts w:hint="eastAsia"/>
        </w:rPr>
      </w:pPr>
      <w:r>
        <w:rPr>
          <w:rFonts w:hint="eastAsia"/>
        </w:rPr>
        <w:t>第8章——根据伯拉纠派，恩典在于内在和多方面的心灵启迪。</w:t>
      </w:r>
    </w:p>
    <w:p w14:paraId="4E401BF4">
      <w:pPr>
        <w:pStyle w:val="7"/>
        <w:spacing w:before="319" w:line="254" w:lineRule="auto"/>
        <w:rPr>
          <w:rFonts w:hint="eastAsia"/>
        </w:rPr>
      </w:pPr>
    </w:p>
    <w:p w14:paraId="09D476B0">
      <w:pPr>
        <w:pStyle w:val="7"/>
        <w:spacing w:before="319" w:line="254" w:lineRule="auto"/>
        <w:rPr>
          <w:rFonts w:hint="eastAsia"/>
        </w:rPr>
      </w:pPr>
      <w:r>
        <w:rPr>
          <w:rFonts w:hint="eastAsia"/>
        </w:rPr>
        <w:t>As to this natural capacity which, he allows, is assisted by the grace of God, it is by no means clear from the passage either what grace he means, or to what extent he supposes our nature to be assisted by it. But, as is the case in other passages in which he expresses himself with more clearness and decision, we may here also perceive that no other grace is intended by him as helping natural capacity than the law and the teaching. [VII.] For in one passage he says: "We are supposed by very ignorant persons to do wrong in this matter to divine grace, because we say that it by no means perfects sanctity in us without our will,--as if God could have imposed any command on His grace, without also supplying the help of His grace to those on whom he imposed His commands, so that men might more easily accomplish through grace what they are required to do by their free will." Then, as if he meant to explain what grace he meant, he immediately went on to add these words: "And this grace we for our part do not, as you suppose, allow to consist merely in the law, but also in the help of God." Now who can help wishing that he would show us what grace it is that he would have us understand? Indeed, we have the strongest reason for desiring him to tell us what he means by saying that he does not allow grace merely to consist in the law. Whilst, however, we are in the suspense of our expectation, observe, I pray you, what he has further to tell us: "God helps us," says he, "by His teaching and revelation, whilst He opens the eyes of our heart; whilst He points out to us the future, that we may not be absorbed in the present; whilst He discovers to us the snares of the devil; whilst He enlightens us with the manifold and ineffable gift of heavenly grace." He then concludes his statement with a kind of absolution: "Does the man," he asks, "who says all this appear to you to be a denier of grace? Does he not acknowledge both man's free will and God's grace?" But, after all, he has not got beyond his commendation of the law and of teaching; assiduously inculcating this as the grace that helps us, and so following up the idea with which he had started, when he said, "We, however, allow it to consist in the help of God." God's help, indeed, he supposed must be recommended to us by manifold lures; by setting forth teaching and revelation, the opening of the eyes of the heart, the demonstration of the future, the discovery of the devil's wiles, and the illumination of our minds by the varied and indescribable gift of heavenly grace,--all this, of course, with a view to our learning the commandments and promises of God. And what else is this than placing God's grace in "the law and the teaching"?</w:t>
      </w:r>
    </w:p>
    <w:p w14:paraId="46C9E5B1">
      <w:pPr>
        <w:pStyle w:val="7"/>
        <w:spacing w:before="319" w:line="254" w:lineRule="auto"/>
        <w:rPr>
          <w:rFonts w:hint="eastAsia"/>
        </w:rPr>
      </w:pPr>
      <w:r>
        <w:rPr>
          <w:rFonts w:hint="eastAsia"/>
        </w:rPr>
        <w:t>至于这种他认为得到神恩典帮助的自然能力，从这段话中既不清楚他指的是什么恩典，也不清楚他认为我们的本性在多大程度上得到它的帮助。但是，正如他在其他段落中表达自己更加清晰和坚定一样，我们在这里也可以看出，他所指的帮助自然能力的恩典无非是律法和教导。[VII.]因为在一段中他说："我们被非常无知的人认为在这件事上对神的恩典做错了，因为我们说它绝不会在没有我们意愿的情况下使我们完全成圣——好像神可以对祂的恩典强加任何命令，而不同时向祂施加命令的人提供祂恩典的帮助，以便人们更容易通过恩典完成自由意志所要求他们做的事情。"然后，好像他想解释他所指的是什么恩典，他立即补充说："我们这一方认为，这种恩典不仅仅存在于律法中，也存在于神的帮助中，而不是像你们所假设的那样。"现在谁能不希望他向我们展示他让我们理解的是什么恩典呢？实际上，我们有最强烈的理由希望他告诉我们，他说他不允许恩典仅仅包含在律法中是什么意思。然而，当我们处于期待的悬念中时，请注意，我请求你们，他还有什么要告诉我们的："神帮助我们，"他说，"通过祂的教导和启示，当祂打开我们心灵的眼睛；当祂向我们指出未来，使我们不被现在所吸引；当祂向我们揭示魔鬼的诡计；当祂用天上恩典的多样和难以言表的恩赐启迪我们。"然后，他以一种赦免结束他的陈述："一个说这一切的人，"他问道，"在你看来是否是恩典的否认者？他难道不承认人的自由意志和神的恩典吗？"但是，毕竟，他没有超出对律法和教导的称赞；勤奋地灌输这一点作为帮助我们的恩典，从而跟进他开始时的想法，当他说："然而，我们允许它存在于神的帮助中。"的确，他假设神的帮助必须通过多种吸引力向我们推荐；通过设立教导和启示，打开心灵的眼睛，展示未来，揭示魔鬼的诡计，并通过天上恩典的多样和难以描述的恩赐照亮我们的心灵——当然，所有这一切都是为了让我们学习神的诫命和应许。这难道不正是将神的恩典置于"律法和教导"中吗？</w:t>
      </w:r>
    </w:p>
    <w:p w14:paraId="4795EFD1">
      <w:pPr>
        <w:pStyle w:val="7"/>
        <w:spacing w:before="319" w:line="254" w:lineRule="auto"/>
        <w:rPr>
          <w:rFonts w:hint="eastAsia"/>
        </w:rPr>
      </w:pPr>
    </w:p>
    <w:p w14:paraId="59C8478A">
      <w:pPr>
        <w:pStyle w:val="6"/>
        <w:bidi w:val="0"/>
        <w:rPr>
          <w:rFonts w:hint="eastAsia"/>
        </w:rPr>
      </w:pPr>
      <w:r>
        <w:rPr>
          <w:rFonts w:hint="eastAsia"/>
        </w:rPr>
        <w:t>CHAP. 9 [VIII.]--THE LAW ONE THING, GRACE ANOTHER. THE UTILITY OF THE LAW.</w:t>
      </w:r>
    </w:p>
    <w:p w14:paraId="3459D72C">
      <w:pPr>
        <w:pStyle w:val="6"/>
        <w:bidi w:val="0"/>
        <w:rPr>
          <w:rFonts w:hint="eastAsia"/>
        </w:rPr>
      </w:pPr>
      <w:r>
        <w:rPr>
          <w:rFonts w:hint="eastAsia"/>
        </w:rPr>
        <w:t>第9章[VIII.]——律法是一回事，恩典是另一回事。律法的效用。</w:t>
      </w:r>
    </w:p>
    <w:p w14:paraId="36FFE66C">
      <w:pPr>
        <w:pStyle w:val="7"/>
        <w:spacing w:before="319" w:line="254" w:lineRule="auto"/>
        <w:rPr>
          <w:rFonts w:hint="eastAsia"/>
        </w:rPr>
      </w:pPr>
    </w:p>
    <w:p w14:paraId="625B070C">
      <w:pPr>
        <w:pStyle w:val="7"/>
        <w:spacing w:before="319" w:line="254" w:lineRule="auto"/>
        <w:rPr>
          <w:rFonts w:hint="eastAsia"/>
        </w:rPr>
      </w:pPr>
      <w:r>
        <w:rPr>
          <w:rFonts w:hint="eastAsia"/>
        </w:rPr>
        <w:t>Hence, then, it is clear that he acknowledges that grace whereby God points out and reveals to us what we are bound to do; but not that whereby He endows and assists us to act, since the knowledge of the law, unless it be accompanied by the assistance of grace, rather avails for producing the transgression of the commandment. "Where there</w:t>
      </w:r>
    </w:p>
    <w:p w14:paraId="798274BE">
      <w:pPr>
        <w:pStyle w:val="7"/>
        <w:spacing w:before="319" w:line="254" w:lineRule="auto"/>
        <w:rPr>
          <w:rFonts w:hint="eastAsia"/>
        </w:rPr>
      </w:pPr>
      <w:r>
        <w:rPr>
          <w:rFonts w:hint="eastAsia"/>
        </w:rPr>
        <w:t>因此，很明显他承认神指引和向我们启示我们应当做什么的恩典；但不是那种使祂赋予并帮助我们行动的恩典，因为对律法的认识，除非伴随着恩典的帮助，更多地会导致诫命的违背。"哪里没有</w:t>
      </w:r>
    </w:p>
    <w:p w14:paraId="329C6EEC">
      <w:pPr>
        <w:pStyle w:val="7"/>
        <w:spacing w:before="319" w:line="254" w:lineRule="auto"/>
        <w:rPr>
          <w:rFonts w:hint="eastAsia"/>
        </w:rPr>
      </w:pPr>
    </w:p>
    <w:p w14:paraId="0D372BCC">
      <w:pPr>
        <w:pStyle w:val="7"/>
        <w:spacing w:before="319" w:line="254" w:lineRule="auto"/>
        <w:rPr>
          <w:rFonts w:hint="eastAsia"/>
        </w:rPr>
      </w:pPr>
      <w:r>
        <w:rPr>
          <w:rFonts w:hint="eastAsia"/>
        </w:rPr>
        <w:t>is no law," says the apostle, "there is no transgression;" and again: "I had not known lust except the law had said, Thou shalt not covet." Therefore so far are the law and grace from being the same thing, that the law is not only unprofitable, but it is absolutely prejudicial, unless grace assists it; and the utility of the law may be shown by this, that it obliges all whom it proves guilty of transgression to betake themselves to grace for deliverance and help to overcome their evil lusts.</w:t>
      </w:r>
    </w:p>
    <w:p w14:paraId="6FC90910">
      <w:pPr>
        <w:pStyle w:val="7"/>
        <w:spacing w:before="319" w:line="254" w:lineRule="auto"/>
        <w:rPr>
          <w:rFonts w:hint="eastAsia"/>
        </w:rPr>
      </w:pPr>
      <w:r>
        <w:rPr>
          <w:rFonts w:hint="eastAsia"/>
        </w:rPr>
        <w:t>律法，"使徒说，"哪里就没有过犯；"又说："若不是律法说，'你不可贪心'，我就不知道什么是贪心。"因此，律法和恩典远非同一件事，律法不仅无益，而且绝对有害，除非恩典辅助它；律法的效用可以通过以下方式展示，即它迫使所有被证明有过犯的人求助于恩典，以获得拯救和克服邪恶情欲的帮助。</w:t>
      </w:r>
    </w:p>
    <w:p w14:paraId="565DC883">
      <w:pPr>
        <w:pStyle w:val="7"/>
        <w:spacing w:before="319" w:line="254" w:lineRule="auto"/>
        <w:rPr>
          <w:rFonts w:hint="eastAsia"/>
        </w:rPr>
      </w:pPr>
    </w:p>
    <w:p w14:paraId="24D1C881">
      <w:pPr>
        <w:pStyle w:val="7"/>
        <w:spacing w:before="319" w:line="254" w:lineRule="auto"/>
        <w:rPr>
          <w:rFonts w:hint="eastAsia"/>
        </w:rPr>
      </w:pPr>
      <w:r>
        <w:rPr>
          <w:rFonts w:hint="eastAsia"/>
        </w:rPr>
        <w:t>For it rather commands than assists; it discovers disease, but does not heal it; nay, the malady that is not healed is rather aggravated by it, so that the cure of grace is more earnestly and anxiously sought for, inasmuch as "The letter killeth, but the spirit giveth life." "For if there had been a law given which could have given life, verily righteousness should have been by the law." To what extent, however, the law gives assistance, the apostle informs us when he says immediately afterwards: "The Scripture hath concluded all under sin, that the promise by faith of Jesus Christ might be given to them that believe." Wherefore, says the apostle, "the law was our schoolmaster in Christ Jesus." Now this very thing is serviceable to proud men, to be more firmly and manifestly "concluded under sin," so that none may pre-sumptuously endeavour to accomplish their justification by means of free will as if by their own resources; but rather "that every mouth may be stopped, and all the world may become guilty before God. Because by the deeds of the law there shall no flesh be justified in His sight: for by the law is the knowledge of sin. But now the righteousness of God without the law is manifested, being witnessed by the law and the prophets." How then manifested without the law, if witnessed by the law? For this very reason the phrase is not, "manifested without the law," but "the righteousness without the law," because it is "the righteousness of God;" that is, the righteousness which we have not from the law, but from God,--not the righteousness, indeed, which by reason of His commanding it, causes us fear through our knowledge of it; but rather the righteousness which by reason of His bestowing it, is held fast and</w:t>
      </w:r>
    </w:p>
    <w:p w14:paraId="13488B23">
      <w:pPr>
        <w:pStyle w:val="7"/>
        <w:spacing w:before="319" w:line="254" w:lineRule="auto"/>
        <w:rPr>
          <w:rFonts w:hint="eastAsia"/>
        </w:rPr>
      </w:pPr>
      <w:r>
        <w:rPr>
          <w:rFonts w:hint="eastAsia"/>
        </w:rPr>
        <w:t>因为它更多地是命令而不是帮助；它发现疾病，却不能医治；不仅如此，未被医治的疾病反而因它而加重，以至于恩典的治愈更加迫切和焦急地被寻求，因为"字句是叫人死，精意是叫人活。""若曾有能赐人生命的律法赐下，义就诚然因律法而得。"然而，律法在多大程度上提供帮助，使徒紧接着告诉我们："但圣经把众人都圈在罪里，使所应许的福因信耶稣基督归给那信的人。"因此，使徒说："这样，律法是我们的训蒙师傅，引我们到基督那里。"现在，这对骄傲的人有益，使他们更加坚定和明显地"被圈在罪中"，使没有人敢于通过自由意志好像凭借自己的资源来完成他们的称义；而是"使所有的口都被塞住，全世界的人都伏在神的审判之下。因为凡有血气的，没有一个因行律法能在神面前称义，因为律法本是叫人知罪。但如今，神的义在律法以外已经显明出来，有律法和先知为证。"那么，如果被律法见证，怎么能说它在律法之外显明呢？正因为这个原因，短语不是"在律法之外显明"，而是"律法之外的义"，因为它是"神的义"；也就是说，我们不是从律法得到的义，而是从神那里得到的——确实不是那种因为祂命令而使我们通过对它的认识而恐惧的义；而是那种因为祂赐予而被</w:t>
      </w:r>
    </w:p>
    <w:p w14:paraId="362DD235">
      <w:pPr>
        <w:pStyle w:val="7"/>
        <w:spacing w:before="319" w:line="254" w:lineRule="auto"/>
        <w:rPr>
          <w:rFonts w:hint="eastAsia"/>
        </w:rPr>
      </w:pPr>
    </w:p>
    <w:p w14:paraId="6F1D8CAE">
      <w:pPr>
        <w:pStyle w:val="7"/>
        <w:spacing w:before="319" w:line="254" w:lineRule="auto"/>
        <w:rPr>
          <w:rFonts w:hint="eastAsia"/>
        </w:rPr>
      </w:pPr>
      <w:r>
        <w:rPr>
          <w:rFonts w:hint="eastAsia"/>
        </w:rPr>
        <w:t>maintained by us through our loving it,--"so that he that glorieth, let him glory in the Lord."</w:t>
      </w:r>
    </w:p>
    <w:p w14:paraId="19A09B3E">
      <w:pPr>
        <w:pStyle w:val="7"/>
        <w:spacing w:before="319" w:line="254" w:lineRule="auto"/>
        <w:rPr>
          <w:rFonts w:hint="eastAsia"/>
        </w:rPr>
      </w:pPr>
      <w:r>
        <w:rPr>
          <w:rFonts w:hint="eastAsia"/>
        </w:rPr>
        <w:t>我们通过爱它而持守和保持的义——"叫一切有血气的，在神面前一个也不能自夸。"</w:t>
      </w:r>
    </w:p>
    <w:p w14:paraId="1E75128B">
      <w:pPr>
        <w:pStyle w:val="7"/>
        <w:spacing w:before="319" w:line="254" w:lineRule="auto"/>
        <w:rPr>
          <w:rFonts w:hint="eastAsia"/>
        </w:rPr>
      </w:pPr>
    </w:p>
    <w:p w14:paraId="12FF555D">
      <w:pPr>
        <w:pStyle w:val="6"/>
        <w:bidi w:val="0"/>
        <w:rPr>
          <w:rFonts w:hint="eastAsia"/>
        </w:rPr>
      </w:pPr>
      <w:r>
        <w:rPr>
          <w:rFonts w:hint="eastAsia"/>
        </w:rPr>
        <w:t>CHAP. 10 [IX.]--WHAT PURPOSE THE LAW SUBSERVES.</w:t>
      </w:r>
    </w:p>
    <w:p w14:paraId="404129C2">
      <w:pPr>
        <w:pStyle w:val="6"/>
        <w:bidi w:val="0"/>
        <w:rPr>
          <w:rFonts w:hint="eastAsia"/>
        </w:rPr>
      </w:pPr>
      <w:r>
        <w:rPr>
          <w:rFonts w:hint="eastAsia"/>
        </w:rPr>
        <w:t>第10章[IX.]——律法服务于什么目的。</w:t>
      </w:r>
    </w:p>
    <w:p w14:paraId="6E976394">
      <w:pPr>
        <w:pStyle w:val="7"/>
        <w:spacing w:before="319" w:line="254" w:lineRule="auto"/>
        <w:rPr>
          <w:rFonts w:hint="eastAsia"/>
        </w:rPr>
      </w:pPr>
    </w:p>
    <w:p w14:paraId="3E3913D7">
      <w:pPr>
        <w:pStyle w:val="7"/>
        <w:spacing w:before="319" w:line="254" w:lineRule="auto"/>
        <w:rPr>
          <w:rFonts w:hint="eastAsia"/>
        </w:rPr>
      </w:pPr>
      <w:r>
        <w:rPr>
          <w:rFonts w:hint="eastAsia"/>
        </w:rPr>
        <w:t>What object, then, can this man gain by accounting the law and the teaching to be the grace whereby we are helped to work righteousness? For, in order that it may help much, it must help us to feel our need of grace. No man, indeed, is able to fulfil the law through the law. "Love is the fulfilling of the law." And the love of God is not shed abroad in our hearts by the law, but by the Holy Ghost, which is given unto us.8 Grace, therefore, is pointed at by the law, in order that the law may be fulfilled by grace. Now what does it avail for Pelagius, that he declares the self-same thing under different phrases, that he may not be understood to place in law and teaching that grace which, as he avers, assists the "capacity" of our nature? So far, indeed, as I can conjecture, the reason why he fears being so understood is, because he condemned all those who maintain that God's grace and help are not given for a man's single actions, but exist rather in his freedom, or in the law and teaching. And yet he supposes that he escapes detection by the shifts he so constantly employs for disguising what he means by his formula of "law and teaching" under so many various phrases.</w:t>
      </w:r>
    </w:p>
    <w:p w14:paraId="3857B9F9">
      <w:pPr>
        <w:pStyle w:val="7"/>
        <w:spacing w:before="319" w:line="254" w:lineRule="auto"/>
        <w:rPr>
          <w:rFonts w:hint="eastAsia"/>
        </w:rPr>
      </w:pPr>
      <w:r>
        <w:rPr>
          <w:rFonts w:hint="eastAsia"/>
        </w:rPr>
        <w:t>那么，这个人将律法和教导算作我们被帮助行义的恩典，能获得什么好处呢？因为，为了使它大有帮助，它必须帮助我们感受到我们对恩典的需要。确实，没有人能够通过律法成全律法。"爱就完全了律法。"神的爱不是藉着律法浇灌在我们心里，而是藉着所赐给我们的圣灵。因此，律法指向恩典，以便律法可以通过恩典得以成全。那么，伯拉纠声称同一件事用不同的短语表达，以免人们理解他将恩典放在律法和教导中，这对他有什么用呢？据他所言，这恩典帮助我们本性的"能力"。事实上，据我所能推测，他之所以害怕被这样理解，原因是他谴责所有那些主张神的恩典和帮助不是为人的单独行为而赐予的，而是更多地存在于他的自由，或在律法和教导中的人。然而，他认为通过他如此频繁使用的技巧来掩饰他所说的"律法和教导"公式下的意思，用这么多不同的短语，他能够逃避被发现。</w:t>
      </w:r>
    </w:p>
    <w:p w14:paraId="30D2A4AB">
      <w:pPr>
        <w:pStyle w:val="7"/>
        <w:spacing w:before="319" w:line="254" w:lineRule="auto"/>
      </w:pPr>
    </w:p>
    <w:p w14:paraId="2293E64C">
      <w:pPr>
        <w:pStyle w:val="6"/>
        <w:spacing w:before="277"/>
        <w:rPr>
          <w:rFonts w:hint="eastAsia"/>
        </w:rPr>
      </w:pPr>
      <w:r>
        <w:rPr>
          <w:rFonts w:hint="eastAsia"/>
        </w:rPr>
        <w:t>CHAP. II [X.]--PELAGIUS' DEFINITION OF HOW GOD HELPS US: "HE PROMISES US FUTURE GLORY."</w:t>
      </w:r>
    </w:p>
    <w:p w14:paraId="75122A68">
      <w:pPr>
        <w:pStyle w:val="6"/>
        <w:spacing w:before="277"/>
        <w:rPr>
          <w:rFonts w:hint="eastAsia"/>
        </w:rPr>
      </w:pPr>
      <w:r>
        <w:rPr>
          <w:rFonts w:hint="eastAsia"/>
        </w:rPr>
        <w:t>第11章[X.]——伯拉纠对神如何帮助我们的定义："祂应许我们未来的荣耀。"</w:t>
      </w:r>
    </w:p>
    <w:p w14:paraId="037ADF63">
      <w:pPr>
        <w:bidi w:val="0"/>
        <w:rPr>
          <w:rFonts w:hint="eastAsia"/>
          <w:sz w:val="30"/>
          <w:szCs w:val="30"/>
        </w:rPr>
      </w:pPr>
    </w:p>
    <w:p w14:paraId="0208CC95">
      <w:pPr>
        <w:bidi w:val="0"/>
        <w:rPr>
          <w:rFonts w:hint="eastAsia"/>
          <w:sz w:val="30"/>
          <w:szCs w:val="30"/>
        </w:rPr>
      </w:pPr>
      <w:r>
        <w:rPr>
          <w:rFonts w:hint="eastAsia"/>
          <w:sz w:val="30"/>
          <w:szCs w:val="30"/>
        </w:rPr>
        <w:t>For in another passage, after asserting at length that it is not by the help of God, but out of our own selves, that a good will is formed within us, he confronted himself with a question out of the apostle's epistle; and he asked this question: "How will this stand consistently with the apostle's words, 'It is God that worketh in you both to will and to perfect'?"</w:t>
      </w:r>
    </w:p>
    <w:p w14:paraId="77018774">
      <w:pPr>
        <w:bidi w:val="0"/>
        <w:rPr>
          <w:rFonts w:hint="eastAsia"/>
          <w:sz w:val="30"/>
          <w:szCs w:val="30"/>
        </w:rPr>
      </w:pPr>
      <w:r>
        <w:rPr>
          <w:rFonts w:hint="eastAsia"/>
          <w:sz w:val="30"/>
          <w:szCs w:val="30"/>
        </w:rPr>
        <w:t>因为在另一段中，他长篇大论地断言，好的意志在我们里面的形成不是靠神的帮助，而是出于我们自己，然后他用使徒书信中的一个问题质问自己；他问这个问题："这怎能与使徒的话相符，'因为你们立志行事都是神在你们心里运行'？"</w:t>
      </w:r>
    </w:p>
    <w:p w14:paraId="4ABA0C90">
      <w:pPr>
        <w:bidi w:val="0"/>
        <w:rPr>
          <w:rFonts w:hint="eastAsia"/>
          <w:sz w:val="30"/>
          <w:szCs w:val="30"/>
        </w:rPr>
      </w:pPr>
    </w:p>
    <w:p w14:paraId="67EF181A">
      <w:pPr>
        <w:bidi w:val="0"/>
        <w:rPr>
          <w:rFonts w:hint="eastAsia"/>
          <w:sz w:val="30"/>
          <w:szCs w:val="30"/>
        </w:rPr>
      </w:pPr>
      <w:r>
        <w:rPr>
          <w:rFonts w:hint="eastAsia"/>
          <w:sz w:val="30"/>
          <w:szCs w:val="30"/>
        </w:rPr>
        <w:t>Then, in order to obviate this opposing authority, which he plainly saw to be most thoroughly contrasted with his own dogma, he went on at once to add: "He works in us to will what is good, to will what is holy, when He rouses us from our devotion to</w:t>
      </w:r>
    </w:p>
    <w:p w14:paraId="507E29B0">
      <w:pPr>
        <w:bidi w:val="0"/>
        <w:rPr>
          <w:rFonts w:hint="eastAsia"/>
          <w:sz w:val="30"/>
          <w:szCs w:val="30"/>
        </w:rPr>
      </w:pPr>
      <w:r>
        <w:rPr>
          <w:rFonts w:hint="eastAsia"/>
          <w:sz w:val="30"/>
          <w:szCs w:val="30"/>
        </w:rPr>
        <w:t>然后，为了避开这个相反的权威，他清楚地看到这与他自己的教条完全相悖，他立即接着补充说："祂在我们里面运行，使我们愿意行善，愿意成圣，当祂唤醒我们脱离对</w:t>
      </w:r>
    </w:p>
    <w:p w14:paraId="5FA6B855">
      <w:pPr>
        <w:bidi w:val="0"/>
        <w:rPr>
          <w:rFonts w:hint="eastAsia"/>
          <w:sz w:val="30"/>
          <w:szCs w:val="30"/>
        </w:rPr>
      </w:pPr>
    </w:p>
    <w:p w14:paraId="298E9C8A">
      <w:pPr>
        <w:bidi w:val="0"/>
        <w:rPr>
          <w:rFonts w:hint="eastAsia"/>
          <w:sz w:val="30"/>
          <w:szCs w:val="30"/>
        </w:rPr>
      </w:pPr>
      <w:r>
        <w:rPr>
          <w:rFonts w:hint="eastAsia"/>
          <w:sz w:val="30"/>
          <w:szCs w:val="30"/>
        </w:rPr>
        <w:t>earthly desires, and from our love of the present only, after the manner of brute animals, by the magnitude of the future glory and the promise of its rewards; when by revealing wisdom to us He stirs up our sluggish will to a longing after God; when (what you are not afraid to deny in another passage) he persuades us to everything which is good."</w:t>
      </w:r>
    </w:p>
    <w:p w14:paraId="2831F2FB">
      <w:pPr>
        <w:bidi w:val="0"/>
        <w:rPr>
          <w:rFonts w:hint="eastAsia"/>
          <w:sz w:val="30"/>
          <w:szCs w:val="30"/>
        </w:rPr>
      </w:pPr>
      <w:r>
        <w:rPr>
          <w:rFonts w:hint="eastAsia"/>
          <w:sz w:val="30"/>
          <w:szCs w:val="30"/>
        </w:rPr>
        <w:t>属世欲望的专注，和我们仅对现今的爱（这如同野兽一般），通过未来荣耀的宏大和其奖赏的应许；当祂向我们启示智慧时，祂激发我们迟钝的意志渴慕神；当（这是你在另一段落中不怕否认的）祂说服我们行各样善事。"</w:t>
      </w:r>
    </w:p>
    <w:p w14:paraId="377BB20B">
      <w:pPr>
        <w:bidi w:val="0"/>
        <w:rPr>
          <w:rFonts w:hint="eastAsia"/>
          <w:sz w:val="30"/>
          <w:szCs w:val="30"/>
        </w:rPr>
      </w:pPr>
    </w:p>
    <w:p w14:paraId="217345B3">
      <w:pPr>
        <w:bidi w:val="0"/>
        <w:rPr>
          <w:rFonts w:hint="eastAsia"/>
          <w:sz w:val="30"/>
          <w:szCs w:val="30"/>
        </w:rPr>
      </w:pPr>
      <w:r>
        <w:rPr>
          <w:rFonts w:hint="eastAsia"/>
          <w:sz w:val="30"/>
          <w:szCs w:val="30"/>
        </w:rPr>
        <w:t>Now what can be plainer, than that by the grace whereby God works within us to will what is good, he means nothing else than the law and the teaching? For in the law and the teaching of the holy Scriptures are promised future glory and its great rewards. To the teaching also appertains the revelation of wisdom, whilst it is its further function to direct our thoughts to everything that is good.</w:t>
      </w:r>
    </w:p>
    <w:p w14:paraId="67A3EAD5">
      <w:pPr>
        <w:bidi w:val="0"/>
        <w:rPr>
          <w:rFonts w:hint="eastAsia"/>
          <w:sz w:val="30"/>
          <w:szCs w:val="30"/>
        </w:rPr>
      </w:pPr>
      <w:r>
        <w:rPr>
          <w:rFonts w:hint="eastAsia"/>
          <w:sz w:val="30"/>
          <w:szCs w:val="30"/>
        </w:rPr>
        <w:t>现在还有什么比这更清楚的呢，他所说的神在我们里面运行使我们立志行善的恩典，无非就是律法和教导？因为在律法和圣经的教导中应许了未来的荣耀和其巨大的奖赏。教导也包括智慧的启示，而且它的进一步功能是引导我们的思想去向一切善事。</w:t>
      </w:r>
    </w:p>
    <w:p w14:paraId="204C5BF4">
      <w:pPr>
        <w:bidi w:val="0"/>
        <w:rPr>
          <w:rFonts w:hint="eastAsia"/>
          <w:sz w:val="30"/>
          <w:szCs w:val="30"/>
        </w:rPr>
      </w:pPr>
    </w:p>
    <w:p w14:paraId="6ED02D97">
      <w:pPr>
        <w:bidi w:val="0"/>
        <w:rPr>
          <w:rFonts w:hint="eastAsia"/>
          <w:sz w:val="30"/>
          <w:szCs w:val="30"/>
        </w:rPr>
      </w:pPr>
      <w:r>
        <w:rPr>
          <w:rFonts w:hint="eastAsia"/>
          <w:sz w:val="30"/>
          <w:szCs w:val="30"/>
        </w:rPr>
        <w:t>And if between teaching and persuading (or rather exhorting) there seems to be a difference, yet even this is provided for in the general term "teaching," which is contained in the several discourses or letters; for the holy Scriptures both teach and exhort, and in the processes of teaching and exhorting there is room likewise for man's operation.</w:t>
      </w:r>
    </w:p>
    <w:p w14:paraId="71AD43B1">
      <w:pPr>
        <w:bidi w:val="0"/>
        <w:rPr>
          <w:rFonts w:hint="eastAsia"/>
          <w:sz w:val="30"/>
          <w:szCs w:val="30"/>
        </w:rPr>
      </w:pPr>
      <w:r>
        <w:rPr>
          <w:rFonts w:hint="eastAsia"/>
          <w:sz w:val="30"/>
          <w:szCs w:val="30"/>
        </w:rPr>
        <w:t>而如果在教导和说服（或者更确切地说是劝勉）之间似乎有差异，但即使这也包含在"教导"的总称中，这包含在各种讲道或书信中；因为圣经既教导又劝勉，在教导和劝勉的过程中同样有人的操作空间。</w:t>
      </w:r>
    </w:p>
    <w:p w14:paraId="79F446D1">
      <w:pPr>
        <w:bidi w:val="0"/>
        <w:rPr>
          <w:rFonts w:hint="eastAsia"/>
          <w:sz w:val="30"/>
          <w:szCs w:val="30"/>
        </w:rPr>
      </w:pPr>
    </w:p>
    <w:p w14:paraId="6F9EFE8B">
      <w:pPr>
        <w:bidi w:val="0"/>
        <w:rPr>
          <w:rFonts w:hint="eastAsia"/>
          <w:sz w:val="30"/>
          <w:szCs w:val="30"/>
        </w:rPr>
      </w:pPr>
      <w:r>
        <w:rPr>
          <w:rFonts w:hint="eastAsia"/>
          <w:sz w:val="30"/>
          <w:szCs w:val="30"/>
        </w:rPr>
        <w:t>We, however, on our side would fain have him sometime confess that grace, by which not only future glory in all its magnitude is promised, but also is believed in and hoped for; by which wisdom is not only revealed, but also loved; by which everything that is good is not only recommended, but pressed upon us until we accept it.</w:t>
      </w:r>
    </w:p>
    <w:p w14:paraId="7C228513">
      <w:pPr>
        <w:bidi w:val="0"/>
        <w:rPr>
          <w:rFonts w:hint="eastAsia"/>
          <w:sz w:val="30"/>
          <w:szCs w:val="30"/>
        </w:rPr>
      </w:pPr>
      <w:r>
        <w:rPr>
          <w:rFonts w:hint="eastAsia"/>
          <w:sz w:val="30"/>
          <w:szCs w:val="30"/>
        </w:rPr>
        <w:t>然而，我们这一方面希望他有时能承认那恩典，藉此不仅是应许未来一切宏大的荣耀，而且也使人相信和盼望；藉此智慧不仅被启示，而且被爱慕；藉此一切善事不仅被推荐，而且被催促我们直到我们接受。</w:t>
      </w:r>
    </w:p>
    <w:p w14:paraId="4A3919C7">
      <w:pPr>
        <w:bidi w:val="0"/>
        <w:rPr>
          <w:rFonts w:hint="eastAsia"/>
          <w:sz w:val="30"/>
          <w:szCs w:val="30"/>
        </w:rPr>
      </w:pPr>
    </w:p>
    <w:p w14:paraId="66A24927">
      <w:pPr>
        <w:bidi w:val="0"/>
        <w:rPr>
          <w:rFonts w:hint="eastAsia"/>
          <w:sz w:val="30"/>
          <w:szCs w:val="30"/>
        </w:rPr>
      </w:pPr>
      <w:r>
        <w:rPr>
          <w:rFonts w:hint="eastAsia"/>
          <w:sz w:val="30"/>
          <w:szCs w:val="30"/>
        </w:rPr>
        <w:t>For all men do not possess faith, who hear the Lord in the Scriptures promising the kingdom of heaven; nor are all men persuaded, who are counselled to come to Him, who says, "Come unto me, all ye that labour." They, however, who have faith are the same who are also persuaded to come to Him. This He Himself set forth most plainly, when He said, "No man can come to me, except the Father, which hath sent me, draw him."</w:t>
      </w:r>
    </w:p>
    <w:p w14:paraId="0233BC39">
      <w:pPr>
        <w:bidi w:val="0"/>
        <w:rPr>
          <w:rFonts w:hint="eastAsia"/>
          <w:sz w:val="30"/>
          <w:szCs w:val="30"/>
        </w:rPr>
      </w:pPr>
      <w:r>
        <w:rPr>
          <w:rFonts w:hint="eastAsia"/>
          <w:sz w:val="30"/>
          <w:szCs w:val="30"/>
        </w:rPr>
        <w:t>因为并非所有人都拥有信心，他们听到主在圣经中应许天国；也不是所有人都被说服，当被劝告来到祂那里，祂说："凡劳苦担重担的人，都到我这里来。"然而，那些有信心的人就是那些也被说服来到祂那里的人。祂自己最清楚地阐明了这一点，当祂说："若不是差我来的父吸引人，就没有能到我这里来的。"</w:t>
      </w:r>
    </w:p>
    <w:p w14:paraId="18FB3EE2">
      <w:pPr>
        <w:bidi w:val="0"/>
        <w:rPr>
          <w:rFonts w:hint="eastAsia"/>
          <w:sz w:val="30"/>
          <w:szCs w:val="30"/>
        </w:rPr>
      </w:pPr>
    </w:p>
    <w:p w14:paraId="1B001917">
      <w:pPr>
        <w:bidi w:val="0"/>
        <w:rPr>
          <w:rFonts w:hint="eastAsia"/>
          <w:sz w:val="30"/>
          <w:szCs w:val="30"/>
        </w:rPr>
      </w:pPr>
      <w:r>
        <w:rPr>
          <w:rFonts w:hint="eastAsia"/>
          <w:sz w:val="30"/>
          <w:szCs w:val="30"/>
        </w:rPr>
        <w:t>And some verses afterwards, when speaking of such as believe not, He says, "Therefore said I unto you, that no man can come unto me except it were given unto him of my Father." This is the grace which Pelagius ought to acknowledge, if he wishes not only to be called a Christian, but to be one.</w:t>
      </w:r>
    </w:p>
    <w:p w14:paraId="30AC40FA">
      <w:pPr>
        <w:bidi w:val="0"/>
        <w:rPr>
          <w:rFonts w:hint="eastAsia"/>
          <w:sz w:val="30"/>
          <w:szCs w:val="30"/>
        </w:rPr>
      </w:pPr>
      <w:r>
        <w:rPr>
          <w:rFonts w:hint="eastAsia"/>
          <w:sz w:val="30"/>
          <w:szCs w:val="30"/>
        </w:rPr>
        <w:t>几节之后，当谈到那些不信的人时，祂说："所以我对你们说过，若不是蒙我父的恩赐，没有人能到我这里来。"这就是伯拉纠应当承认的恩典，如果他不仅希望被称为基督徒，而且要成为一个真正的基督徒。</w:t>
      </w:r>
    </w:p>
    <w:p w14:paraId="5C1B8173">
      <w:pPr>
        <w:bidi w:val="0"/>
        <w:rPr>
          <w:rFonts w:hint="eastAsia"/>
          <w:sz w:val="30"/>
          <w:szCs w:val="30"/>
        </w:rPr>
      </w:pPr>
    </w:p>
    <w:p w14:paraId="613990C1">
      <w:pPr>
        <w:pStyle w:val="6"/>
        <w:bidi w:val="0"/>
        <w:rPr>
          <w:rFonts w:hint="eastAsia"/>
        </w:rPr>
      </w:pPr>
      <w:r>
        <w:rPr>
          <w:rFonts w:hint="eastAsia"/>
        </w:rPr>
        <w:t>CHAP. 12 [XI.]--THE SAME CONTINUED: "HE REVEALS WISDOM."</w:t>
      </w:r>
    </w:p>
    <w:p w14:paraId="79F8CBD3">
      <w:pPr>
        <w:pStyle w:val="6"/>
        <w:bidi w:val="0"/>
        <w:rPr>
          <w:rFonts w:hint="eastAsia"/>
        </w:rPr>
      </w:pPr>
      <w:r>
        <w:rPr>
          <w:rFonts w:hint="eastAsia"/>
        </w:rPr>
        <w:t>第12章[XI.]——继续同一主题："祂启示智慧。"</w:t>
      </w:r>
    </w:p>
    <w:p w14:paraId="74D4B698">
      <w:pPr>
        <w:bidi w:val="0"/>
        <w:rPr>
          <w:rFonts w:hint="eastAsia"/>
          <w:sz w:val="30"/>
          <w:szCs w:val="30"/>
        </w:rPr>
      </w:pPr>
    </w:p>
    <w:p w14:paraId="49A28C6B">
      <w:pPr>
        <w:bidi w:val="0"/>
        <w:rPr>
          <w:rFonts w:hint="eastAsia"/>
          <w:sz w:val="30"/>
          <w:szCs w:val="30"/>
        </w:rPr>
      </w:pPr>
      <w:r>
        <w:rPr>
          <w:rFonts w:hint="eastAsia"/>
          <w:sz w:val="30"/>
          <w:szCs w:val="30"/>
        </w:rPr>
        <w:t>But what shall I say about the revelation of wisdom? For there is no man who can in the present life very well hope to attain to the great revelations which were given to the Apostle Paul; and of course it is impossible to suppose that anything was accustomed in these revelations to be made known to him but what appertained to wisdom.</w:t>
      </w:r>
    </w:p>
    <w:p w14:paraId="64C5E5D8">
      <w:pPr>
        <w:bidi w:val="0"/>
        <w:rPr>
          <w:rFonts w:hint="eastAsia"/>
          <w:sz w:val="30"/>
          <w:szCs w:val="30"/>
        </w:rPr>
      </w:pPr>
      <w:r>
        <w:rPr>
          <w:rFonts w:hint="eastAsia"/>
          <w:sz w:val="30"/>
          <w:szCs w:val="30"/>
        </w:rPr>
        <w:t>但我该对智慧的启示说什么呢？因为没有人能在现今生活中很好地希望达到那赐给使徒保罗的伟大启示；当然，不可能假设在这些启示中习惯于向他显明的任何事物不是与智慧有关。</w:t>
      </w:r>
    </w:p>
    <w:p w14:paraId="6C03CA92">
      <w:pPr>
        <w:bidi w:val="0"/>
        <w:rPr>
          <w:rFonts w:hint="eastAsia"/>
          <w:sz w:val="30"/>
          <w:szCs w:val="30"/>
        </w:rPr>
      </w:pPr>
    </w:p>
    <w:p w14:paraId="2C11DD0E">
      <w:pPr>
        <w:bidi w:val="0"/>
        <w:rPr>
          <w:rFonts w:hint="eastAsia"/>
          <w:sz w:val="30"/>
          <w:szCs w:val="30"/>
        </w:rPr>
      </w:pPr>
      <w:r>
        <w:rPr>
          <w:rFonts w:hint="eastAsia"/>
          <w:sz w:val="30"/>
          <w:szCs w:val="30"/>
        </w:rPr>
        <w:t>Yet for all this he says: "Lest I should be exalted above measure through the abundance of the revelations, there was given to me a thorn in the flesh, the messenger of Satan to buffet me. For this thing I besought the Lord thrice, that He would take it away from me. And He said unto me, My grace is sufficient for thee; for my strength is made perfect in weakness."</w:t>
      </w:r>
    </w:p>
    <w:p w14:paraId="651DE38B">
      <w:pPr>
        <w:bidi w:val="0"/>
        <w:rPr>
          <w:rFonts w:hint="eastAsia"/>
          <w:sz w:val="30"/>
          <w:szCs w:val="30"/>
        </w:rPr>
      </w:pPr>
      <w:r>
        <w:rPr>
          <w:rFonts w:hint="eastAsia"/>
          <w:sz w:val="30"/>
          <w:szCs w:val="30"/>
        </w:rPr>
        <w:t>然而尽管如此，他说："又恐怕我因所得的启示甚大，就过于自高，所以有一根刺加在我肉体上，就是撒但的差役要攻击我，免得我过于自高。为这事，我三次求过主，叫这刺离开我。祂对我说，我的恩典够你用的，因为我的能力是在人的软弱上显得完全。"</w:t>
      </w:r>
    </w:p>
    <w:p w14:paraId="7E9515BE">
      <w:pPr>
        <w:bidi w:val="0"/>
        <w:rPr>
          <w:rFonts w:hint="eastAsia"/>
          <w:sz w:val="30"/>
          <w:szCs w:val="30"/>
        </w:rPr>
      </w:pPr>
    </w:p>
    <w:p w14:paraId="32FD35C2">
      <w:pPr>
        <w:bidi w:val="0"/>
        <w:rPr>
          <w:rFonts w:hint="eastAsia"/>
          <w:sz w:val="30"/>
          <w:szCs w:val="30"/>
        </w:rPr>
      </w:pPr>
      <w:r>
        <w:rPr>
          <w:rFonts w:hint="eastAsia"/>
          <w:sz w:val="30"/>
          <w:szCs w:val="30"/>
        </w:rPr>
        <w:t>Now, undoubtedly, if there were already in the apostle that perfection of love which admitted of no further addition, and which could be puffed up no more, there could have been no further need of the messenger of Satan to buffet him, and thereby to repress the excessive elation which might arise from abundance of revelations.</w:t>
      </w:r>
    </w:p>
    <w:p w14:paraId="5B1AC600">
      <w:pPr>
        <w:bidi w:val="0"/>
        <w:rPr>
          <w:rFonts w:hint="eastAsia"/>
          <w:sz w:val="30"/>
          <w:szCs w:val="30"/>
        </w:rPr>
      </w:pPr>
      <w:r>
        <w:rPr>
          <w:rFonts w:hint="eastAsia"/>
          <w:sz w:val="30"/>
          <w:szCs w:val="30"/>
        </w:rPr>
        <w:t>现在，无疑，如果使徒里面已经有了那种完全的爱，不需要再增添，也不会再自高，那就不再需要撒但的差役来攻击他，从而抑制可能因启示丰富而产生的过度自高。</w:t>
      </w:r>
    </w:p>
    <w:p w14:paraId="5AC30CCD">
      <w:pPr>
        <w:bidi w:val="0"/>
        <w:rPr>
          <w:rFonts w:hint="eastAsia"/>
          <w:sz w:val="30"/>
          <w:szCs w:val="30"/>
        </w:rPr>
      </w:pPr>
    </w:p>
    <w:p w14:paraId="3ACB87BD">
      <w:pPr>
        <w:bidi w:val="0"/>
        <w:rPr>
          <w:rFonts w:hint="eastAsia"/>
          <w:sz w:val="30"/>
          <w:szCs w:val="30"/>
        </w:rPr>
      </w:pPr>
      <w:r>
        <w:rPr>
          <w:rFonts w:hint="eastAsia"/>
          <w:sz w:val="30"/>
          <w:szCs w:val="30"/>
        </w:rPr>
        <w:t>What means this elation, however, but a being puffed up? And of love it has been indeed most truly said, "Love vaunteth not itself, is not puffed up." This love, therefore, was still in process of constant increase in the great apostle, day by day, as long as his "inward man was renewed day by day," and would then be perfected, no doubt, when he was got beyond the reach of all further vaunting and elation.</w:t>
      </w:r>
    </w:p>
    <w:p w14:paraId="0B67E812">
      <w:pPr>
        <w:bidi w:val="0"/>
        <w:rPr>
          <w:rFonts w:hint="eastAsia"/>
          <w:sz w:val="30"/>
          <w:szCs w:val="30"/>
        </w:rPr>
      </w:pPr>
      <w:r>
        <w:rPr>
          <w:rFonts w:hint="eastAsia"/>
          <w:sz w:val="30"/>
          <w:szCs w:val="30"/>
        </w:rPr>
        <w:t>然而，这种自高是什么意思，不就是被膨胀吗？关于爱，确实已经最真实地说过，"爱是不自夸，不张狂。"因此，这种爱在伟大的使徒里面仍在日复一日地不断增长，只要他的"内心的人日日更新"，毫无疑问，当他超越了所有进一步的自夸和自高的范围时，它就会得到完全。</w:t>
      </w:r>
    </w:p>
    <w:p w14:paraId="50751D3A">
      <w:pPr>
        <w:bidi w:val="0"/>
        <w:rPr>
          <w:rFonts w:hint="eastAsia"/>
          <w:sz w:val="30"/>
          <w:szCs w:val="30"/>
        </w:rPr>
      </w:pPr>
    </w:p>
    <w:p w14:paraId="10E675C8">
      <w:pPr>
        <w:bidi w:val="0"/>
        <w:rPr>
          <w:rFonts w:hint="eastAsia"/>
          <w:sz w:val="30"/>
          <w:szCs w:val="30"/>
        </w:rPr>
      </w:pPr>
      <w:r>
        <w:rPr>
          <w:rFonts w:hint="eastAsia"/>
          <w:sz w:val="30"/>
          <w:szCs w:val="30"/>
        </w:rPr>
        <w:t>But at that time his mind was still in a condition to be inflated by an abundance of revelations before it was perfected in the solid edifice of love; for he had not arrived at the goal and apprehended the prize, to which he was reaching forward in his course.</w:t>
      </w:r>
    </w:p>
    <w:p w14:paraId="097AD646">
      <w:pPr>
        <w:bidi w:val="0"/>
        <w:rPr>
          <w:rFonts w:hint="eastAsia"/>
          <w:sz w:val="30"/>
          <w:szCs w:val="30"/>
        </w:rPr>
      </w:pPr>
      <w:r>
        <w:rPr>
          <w:rFonts w:hint="eastAsia"/>
          <w:sz w:val="30"/>
          <w:szCs w:val="30"/>
        </w:rPr>
        <w:t>但那时，他的心仍处于一种可能因启示丰富而膨胀的状态，尚未在爱的坚实大厦中得到完全；因为他尚未到达目标，尚未得着奖赏，那是他在追求的过程中要达到的。</w:t>
      </w:r>
    </w:p>
    <w:p w14:paraId="03DD4FEE">
      <w:pPr>
        <w:bidi w:val="0"/>
        <w:rPr>
          <w:rFonts w:hint="eastAsia"/>
          <w:sz w:val="30"/>
          <w:szCs w:val="30"/>
        </w:rPr>
      </w:pPr>
    </w:p>
    <w:p w14:paraId="04A2AF1C">
      <w:pPr>
        <w:pStyle w:val="6"/>
        <w:bidi w:val="0"/>
        <w:rPr>
          <w:rFonts w:hint="eastAsia"/>
        </w:rPr>
      </w:pPr>
      <w:r>
        <w:rPr>
          <w:rFonts w:hint="eastAsia"/>
        </w:rPr>
        <w:t>CHAP. 13 [XII.]--GRACE CAUSES US TO DO.</w:t>
      </w:r>
    </w:p>
    <w:p w14:paraId="055BAAF0">
      <w:pPr>
        <w:pStyle w:val="6"/>
        <w:bidi w:val="0"/>
        <w:rPr>
          <w:rFonts w:hint="eastAsia"/>
        </w:rPr>
      </w:pPr>
      <w:r>
        <w:rPr>
          <w:rFonts w:hint="eastAsia"/>
        </w:rPr>
        <w:t>第13章[XII.]——恩典使我们行事。</w:t>
      </w:r>
    </w:p>
    <w:p w14:paraId="576CA8C0">
      <w:pPr>
        <w:bidi w:val="0"/>
        <w:rPr>
          <w:rFonts w:hint="eastAsia"/>
          <w:sz w:val="30"/>
          <w:szCs w:val="30"/>
        </w:rPr>
      </w:pPr>
    </w:p>
    <w:p w14:paraId="5B315CDD">
      <w:pPr>
        <w:bidi w:val="0"/>
        <w:rPr>
          <w:rFonts w:hint="eastAsia"/>
          <w:sz w:val="30"/>
          <w:szCs w:val="30"/>
        </w:rPr>
      </w:pPr>
      <w:r>
        <w:rPr>
          <w:rFonts w:hint="eastAsia"/>
          <w:sz w:val="30"/>
          <w:szCs w:val="30"/>
        </w:rPr>
        <w:t>To him, therefore, who is reluctant to endure the troublesome process, whereby this vaunting disposition is restrained, before he attains to the ultimate and highest perfection of charity, it is most properly said, "My grace is sufficient for thee; for my strength is made perfect in weakness," --in weakness, that is, not of the flesh only, as this man supposes, but both of the flesh and of the mind; because the mind, too, was, in comparison of that last stage of</w:t>
      </w:r>
    </w:p>
    <w:p w14:paraId="0519E2E8">
      <w:pPr>
        <w:bidi w:val="0"/>
        <w:rPr>
          <w:rFonts w:hint="eastAsia"/>
          <w:sz w:val="30"/>
          <w:szCs w:val="30"/>
        </w:rPr>
      </w:pPr>
      <w:r>
        <w:rPr>
          <w:rFonts w:hint="eastAsia"/>
          <w:sz w:val="30"/>
          <w:szCs w:val="30"/>
        </w:rPr>
        <w:t>因此，对于那不愿忍受这种麻烦过程的人，通过这种过程，这种自夸的倾向在他达到慈爱的最终和最高完美之前被约束，最恰当地对他说，"我的恩典够你用的；因为我的能力是在软弱中显得完全，"——在软弱中，不仅是肉体的软弱，如这人所认为的，而是肉体和心智的软弱；因为心智，与最后阶段相比，也是</w:t>
      </w:r>
    </w:p>
    <w:p w14:paraId="1E476FC5">
      <w:pPr>
        <w:bidi w:val="0"/>
        <w:rPr>
          <w:rFonts w:hint="eastAsia"/>
          <w:sz w:val="30"/>
          <w:szCs w:val="30"/>
        </w:rPr>
      </w:pPr>
    </w:p>
    <w:p w14:paraId="0B2EBE28">
      <w:pPr>
        <w:bidi w:val="0"/>
        <w:rPr>
          <w:rFonts w:hint="eastAsia"/>
          <w:sz w:val="30"/>
          <w:szCs w:val="30"/>
        </w:rPr>
      </w:pPr>
      <w:r>
        <w:rPr>
          <w:rFonts w:hint="eastAsia"/>
          <w:sz w:val="30"/>
          <w:szCs w:val="30"/>
        </w:rPr>
        <w:t>complete perfection, weak, and to it also was assigned, in order to check its elation, that messenger of Satan, the thorn in the flesh; although it was very strong, in contrast with the carnal or animal faculties, which as yet understand not the things of the Spirit of God.</w:t>
      </w:r>
    </w:p>
    <w:p w14:paraId="3226E460">
      <w:pPr>
        <w:bidi w:val="0"/>
        <w:rPr>
          <w:rFonts w:hint="eastAsia"/>
          <w:sz w:val="30"/>
          <w:szCs w:val="30"/>
        </w:rPr>
      </w:pPr>
      <w:r>
        <w:rPr>
          <w:rFonts w:hint="eastAsia"/>
          <w:sz w:val="30"/>
          <w:szCs w:val="30"/>
        </w:rPr>
        <w:t>完全的完美相比，是软弱的，并且为了抑制它的自高，撒但的那个差役，肉体中的刺也被指派给它；尽管与肉体或动物性的官能相比，它是非常强大的，这些官能还不明白神的灵的事。</w:t>
      </w:r>
    </w:p>
    <w:p w14:paraId="2BD2C5C2">
      <w:pPr>
        <w:bidi w:val="0"/>
        <w:rPr>
          <w:rFonts w:hint="eastAsia"/>
          <w:sz w:val="30"/>
          <w:szCs w:val="30"/>
        </w:rPr>
      </w:pPr>
    </w:p>
    <w:p w14:paraId="37F561FB">
      <w:pPr>
        <w:bidi w:val="0"/>
        <w:rPr>
          <w:rFonts w:hint="eastAsia"/>
          <w:sz w:val="30"/>
          <w:szCs w:val="30"/>
        </w:rPr>
      </w:pPr>
      <w:r>
        <w:rPr>
          <w:rFonts w:hint="eastAsia"/>
          <w:sz w:val="30"/>
          <w:szCs w:val="30"/>
        </w:rPr>
        <w:t>Inasmuch, then, as strength is made perfect in weakness, whoever does not own himself to be weak, is not in the way to be perfected. This grace, however, by which strength is perfected in weakness, conducts all who are predestinated and called according to the divine purpose to the state of the highest perfection and glory.</w:t>
      </w:r>
    </w:p>
    <w:p w14:paraId="6E15EECB">
      <w:pPr>
        <w:bidi w:val="0"/>
        <w:rPr>
          <w:rFonts w:hint="eastAsia"/>
          <w:sz w:val="30"/>
          <w:szCs w:val="30"/>
        </w:rPr>
      </w:pPr>
      <w:r>
        <w:rPr>
          <w:rFonts w:hint="eastAsia"/>
          <w:sz w:val="30"/>
          <w:szCs w:val="30"/>
        </w:rPr>
        <w:t>因此，既然能力在软弱中得以完全，凡不承认自己软弱的人，就不在被完全的道路上。然而，这种使能力在软弱中得以完全的恩典，引导所有按照神的旨意被预定和蒙召的人达到最高完美和荣耀的状态。</w:t>
      </w:r>
    </w:p>
    <w:p w14:paraId="1AF101B0">
      <w:pPr>
        <w:bidi w:val="0"/>
        <w:rPr>
          <w:rFonts w:hint="eastAsia"/>
          <w:sz w:val="30"/>
          <w:szCs w:val="30"/>
        </w:rPr>
      </w:pPr>
    </w:p>
    <w:p w14:paraId="051E6DA6">
      <w:pPr>
        <w:bidi w:val="0"/>
        <w:rPr>
          <w:rFonts w:hint="eastAsia"/>
          <w:sz w:val="30"/>
          <w:szCs w:val="30"/>
        </w:rPr>
      </w:pPr>
      <w:r>
        <w:rPr>
          <w:rFonts w:hint="eastAsia"/>
          <w:sz w:val="30"/>
          <w:szCs w:val="30"/>
        </w:rPr>
        <w:t>By such grace it is effected, not only that we discover what ought to be done, but also that we do what we have discovered,--not only that we believe what ought to be loved, but also that we love what we have believed.</w:t>
      </w:r>
    </w:p>
    <w:p w14:paraId="651BA45B">
      <w:pPr>
        <w:bidi w:val="0"/>
        <w:rPr>
          <w:rFonts w:hint="eastAsia"/>
          <w:sz w:val="30"/>
          <w:szCs w:val="30"/>
        </w:rPr>
      </w:pPr>
      <w:r>
        <w:rPr>
          <w:rFonts w:hint="eastAsia"/>
          <w:sz w:val="30"/>
          <w:szCs w:val="30"/>
        </w:rPr>
        <w:t>通过这种恩典，不仅使我们发现应该做什么，而且也使我们做我们所发现的事——不仅使我们相信应该爱什么，而且也使我们爱我们所相信的。</w:t>
      </w:r>
    </w:p>
    <w:p w14:paraId="68507909">
      <w:pPr>
        <w:bidi w:val="0"/>
        <w:rPr>
          <w:rFonts w:hint="eastAsia"/>
          <w:sz w:val="30"/>
          <w:szCs w:val="30"/>
        </w:rPr>
      </w:pPr>
    </w:p>
    <w:p w14:paraId="1CAA2449">
      <w:pPr>
        <w:pStyle w:val="6"/>
        <w:bidi w:val="0"/>
        <w:rPr>
          <w:rFonts w:hint="eastAsia"/>
        </w:rPr>
      </w:pPr>
      <w:r>
        <w:rPr>
          <w:rFonts w:hint="eastAsia"/>
        </w:rPr>
        <w:t>CHAP. 14 [XII.]--THE RIGHTEOUSNESS WHICH IS OF GOD, AND THE RIGHTEOUSNESS WHICH IS OF THE LAW.</w:t>
      </w:r>
    </w:p>
    <w:p w14:paraId="471D4441">
      <w:pPr>
        <w:pStyle w:val="6"/>
        <w:bidi w:val="0"/>
        <w:rPr>
          <w:rFonts w:hint="eastAsia"/>
        </w:rPr>
      </w:pPr>
      <w:r>
        <w:rPr>
          <w:rFonts w:hint="eastAsia"/>
        </w:rPr>
        <w:t>第14章[XII.]——那属于神的义，和那属于律法的义。</w:t>
      </w:r>
    </w:p>
    <w:p w14:paraId="70C4C1F8">
      <w:pPr>
        <w:bidi w:val="0"/>
        <w:rPr>
          <w:rFonts w:hint="eastAsia"/>
          <w:sz w:val="30"/>
          <w:szCs w:val="30"/>
        </w:rPr>
      </w:pPr>
    </w:p>
    <w:p w14:paraId="10D5CFA8">
      <w:pPr>
        <w:bidi w:val="0"/>
        <w:rPr>
          <w:rFonts w:hint="eastAsia"/>
          <w:sz w:val="30"/>
          <w:szCs w:val="30"/>
        </w:rPr>
      </w:pPr>
      <w:r>
        <w:rPr>
          <w:rFonts w:hint="eastAsia"/>
          <w:sz w:val="30"/>
          <w:szCs w:val="30"/>
        </w:rPr>
        <w:t>If this grace is to be called "teaching," let it at any rate be so called in such wise that God may be believed to infuse it, along with an ineffable sweetness, more deeply and more internally, not only by their agency who plant and water from without, but likewise by His own too who ministers in secret His own increase,--in such a way, that He not only exhibits truth, but likewise imparts love.</w:t>
      </w:r>
    </w:p>
    <w:p w14:paraId="4820F906">
      <w:pPr>
        <w:bidi w:val="0"/>
        <w:rPr>
          <w:rFonts w:hint="eastAsia"/>
          <w:sz w:val="30"/>
          <w:szCs w:val="30"/>
        </w:rPr>
      </w:pPr>
      <w:r>
        <w:rPr>
          <w:rFonts w:hint="eastAsia"/>
          <w:sz w:val="30"/>
          <w:szCs w:val="30"/>
        </w:rPr>
        <w:t>如果这种恩典被称为"教导"，那么至少应该以这样的方式称呼它，使人相信神将它与一种难以言表的甜蜜一起，更深入、更内在地注入，不仅通过那些从外部栽种浇灌的人的代理，而且也通过祂自己秘密地提供祂自己的增长，——以这样的方式，祂不仅展示真理，而且也赐予爱。</w:t>
      </w:r>
    </w:p>
    <w:p w14:paraId="67DC815B">
      <w:pPr>
        <w:bidi w:val="0"/>
        <w:rPr>
          <w:rFonts w:hint="eastAsia"/>
          <w:sz w:val="30"/>
          <w:szCs w:val="30"/>
        </w:rPr>
      </w:pPr>
    </w:p>
    <w:p w14:paraId="0770E561">
      <w:pPr>
        <w:bidi w:val="0"/>
        <w:rPr>
          <w:rFonts w:hint="eastAsia"/>
          <w:sz w:val="30"/>
          <w:szCs w:val="30"/>
        </w:rPr>
      </w:pPr>
      <w:r>
        <w:rPr>
          <w:rFonts w:hint="eastAsia"/>
          <w:sz w:val="30"/>
          <w:szCs w:val="30"/>
        </w:rPr>
        <w:t>For it is thus that God teaches those who have been called according to His purpose, giving them simultaneously both to know what they ought to do, and to do what they know. Accordingly, the apostle thus speaks to the Thessalonians: "As touching love of the brethren, ye need not that I write unto you; for ye yourselves are taught of God to love one another."</w:t>
      </w:r>
    </w:p>
    <w:p w14:paraId="39E270FE">
      <w:pPr>
        <w:bidi w:val="0"/>
        <w:rPr>
          <w:rFonts w:hint="eastAsia"/>
          <w:sz w:val="30"/>
          <w:szCs w:val="30"/>
        </w:rPr>
      </w:pPr>
      <w:r>
        <w:rPr>
          <w:rFonts w:hint="eastAsia"/>
          <w:sz w:val="30"/>
          <w:szCs w:val="30"/>
        </w:rPr>
        <w:t>因为神就是这样教导那些按照祂旨意被召的人，同时赐给他们知道他们应该做什么，和做他们所知道的。因此，使徒对帖撒罗尼迦人这样说："论到弟兄们相爱，不用人写信给你们；因为你们自己蒙了神的教训，叫你们彼此相爱。"</w:t>
      </w:r>
    </w:p>
    <w:p w14:paraId="3F761E9E">
      <w:pPr>
        <w:bidi w:val="0"/>
        <w:rPr>
          <w:rFonts w:hint="eastAsia"/>
          <w:sz w:val="30"/>
          <w:szCs w:val="30"/>
        </w:rPr>
      </w:pPr>
    </w:p>
    <w:p w14:paraId="30E00765">
      <w:pPr>
        <w:bidi w:val="0"/>
        <w:rPr>
          <w:rFonts w:hint="eastAsia"/>
          <w:sz w:val="30"/>
          <w:szCs w:val="30"/>
        </w:rPr>
      </w:pPr>
      <w:r>
        <w:rPr>
          <w:rFonts w:hint="eastAsia"/>
          <w:sz w:val="30"/>
          <w:szCs w:val="30"/>
        </w:rPr>
        <w:t>And then, by way of proving that they had been taught of God, he subjoined: "And indeed ye do it towards all the brethren which are in all Macedonia." As if the surest sign that you have been taught of God, is that you put into practice what you have been taught.</w:t>
      </w:r>
    </w:p>
    <w:p w14:paraId="0A34CE13">
      <w:pPr>
        <w:bidi w:val="0"/>
        <w:rPr>
          <w:rFonts w:hint="eastAsia"/>
          <w:sz w:val="30"/>
          <w:szCs w:val="30"/>
        </w:rPr>
      </w:pPr>
      <w:r>
        <w:rPr>
          <w:rFonts w:hint="eastAsia"/>
          <w:sz w:val="30"/>
          <w:szCs w:val="30"/>
        </w:rPr>
        <w:t>然后，为了证明他们已经蒙了神的教训，他补充说："你们向马其顿全地的众弟兄固然是这样行。"好像你们已经蒙了神的教训的最确切迹象，就是你们实践你们所受的教导。</w:t>
      </w:r>
    </w:p>
    <w:p w14:paraId="0055EC06">
      <w:pPr>
        <w:bidi w:val="0"/>
        <w:rPr>
          <w:rFonts w:hint="eastAsia"/>
          <w:sz w:val="30"/>
          <w:szCs w:val="30"/>
        </w:rPr>
      </w:pPr>
    </w:p>
    <w:p w14:paraId="4C23CFBB">
      <w:pPr>
        <w:bidi w:val="0"/>
        <w:rPr>
          <w:rFonts w:hint="eastAsia"/>
          <w:sz w:val="30"/>
          <w:szCs w:val="30"/>
        </w:rPr>
      </w:pPr>
      <w:r>
        <w:rPr>
          <w:rFonts w:hint="eastAsia"/>
          <w:sz w:val="30"/>
          <w:szCs w:val="30"/>
        </w:rPr>
        <w:t>Of that character are all who are called according to God's purpose, as it is written in the prophets: "They shall be all taught of God." The man, however, who has learned what ought to be done, but does it not, has not as yet been "taught of God" according</w:t>
      </w:r>
    </w:p>
    <w:p w14:paraId="155433E2">
      <w:pPr>
        <w:bidi w:val="0"/>
        <w:rPr>
          <w:rFonts w:hint="eastAsia"/>
          <w:sz w:val="30"/>
          <w:szCs w:val="30"/>
        </w:rPr>
      </w:pPr>
      <w:r>
        <w:rPr>
          <w:rFonts w:hint="eastAsia"/>
          <w:sz w:val="30"/>
          <w:szCs w:val="30"/>
        </w:rPr>
        <w:t>那些按神旨意被召的人都是这种品格，正如先知书上所写："他们都必蒙神的教导。"然而，那学会了应该做什么，却不去做的人，还没有按照</w:t>
      </w:r>
    </w:p>
    <w:p w14:paraId="7E710ACC">
      <w:pPr>
        <w:bidi w:val="0"/>
        <w:rPr>
          <w:rFonts w:hint="eastAsia"/>
          <w:sz w:val="30"/>
          <w:szCs w:val="30"/>
        </w:rPr>
      </w:pPr>
    </w:p>
    <w:p w14:paraId="6C372E14">
      <w:pPr>
        <w:bidi w:val="0"/>
        <w:rPr>
          <w:rFonts w:hint="eastAsia"/>
          <w:sz w:val="30"/>
          <w:szCs w:val="30"/>
        </w:rPr>
      </w:pPr>
      <w:r>
        <w:rPr>
          <w:rFonts w:hint="eastAsia"/>
          <w:sz w:val="30"/>
          <w:szCs w:val="30"/>
        </w:rPr>
        <w:t>to grace, but only according to the law,--not according to the spirit, but only according to the letter. Although there are many who appear to do what the law commands, through fear of punishment, not through love of righteousness; and such righteousness as this the apostle calls "his own which is after the law,"--a thing as it were commanded, not given.</w:t>
      </w:r>
    </w:p>
    <w:p w14:paraId="37E7A129">
      <w:pPr>
        <w:bidi w:val="0"/>
        <w:rPr>
          <w:rFonts w:hint="eastAsia"/>
          <w:sz w:val="30"/>
          <w:szCs w:val="30"/>
        </w:rPr>
      </w:pPr>
      <w:r>
        <w:rPr>
          <w:rFonts w:hint="eastAsia"/>
          <w:sz w:val="30"/>
          <w:szCs w:val="30"/>
        </w:rPr>
        <w:t>恩典"蒙神的教导"，而只是按照律法，——不是按照圣灵，而只是按照字句。尽管有许多人看似遵行律法所命令的，是出于对惩罚的恐惧，而非出于对公义的爱；这种公义被使徒称为"他自己的义，就是律法上的义"——一种好像是被命令的事物，而不是被赐予的。</w:t>
      </w:r>
    </w:p>
    <w:p w14:paraId="7CEFC190">
      <w:pPr>
        <w:bidi w:val="0"/>
        <w:rPr>
          <w:rFonts w:hint="eastAsia"/>
          <w:sz w:val="30"/>
          <w:szCs w:val="30"/>
        </w:rPr>
      </w:pPr>
    </w:p>
    <w:p w14:paraId="0EBB3251">
      <w:pPr>
        <w:bidi w:val="0"/>
        <w:rPr>
          <w:rFonts w:hint="eastAsia"/>
          <w:sz w:val="30"/>
          <w:szCs w:val="30"/>
        </w:rPr>
      </w:pPr>
      <w:r>
        <w:rPr>
          <w:rFonts w:hint="eastAsia"/>
          <w:sz w:val="30"/>
          <w:szCs w:val="30"/>
        </w:rPr>
        <w:t>When, indeed, it has been given, it is not called our own righteousness, but God's; because it becomes our own only so that we have it from God. These are the apostle's words: "That I may be found in Him, not having mine own righteousness which is of the law, but that which is through the faith of Christ the righteousness which is of God by faith."</w:t>
      </w:r>
    </w:p>
    <w:p w14:paraId="761E9F12">
      <w:pPr>
        <w:bidi w:val="0"/>
        <w:rPr>
          <w:rFonts w:hint="eastAsia"/>
          <w:sz w:val="30"/>
          <w:szCs w:val="30"/>
        </w:rPr>
      </w:pPr>
      <w:r>
        <w:rPr>
          <w:rFonts w:hint="eastAsia"/>
          <w:sz w:val="30"/>
          <w:szCs w:val="30"/>
        </w:rPr>
        <w:t>确实，当它被赐予时，它不被称为我们自己的义，而是神的；因为它成为我们自己的，只是因为我们从神那里得到它。这些是使徒的话："并且得以在祂里面，不是有自己因律法而得的义，乃是有信基督的义，就是因信神而来的义。"</w:t>
      </w:r>
    </w:p>
    <w:p w14:paraId="32B0302A">
      <w:pPr>
        <w:bidi w:val="0"/>
        <w:rPr>
          <w:rFonts w:hint="eastAsia"/>
          <w:sz w:val="30"/>
          <w:szCs w:val="30"/>
        </w:rPr>
      </w:pPr>
    </w:p>
    <w:p w14:paraId="5551734E">
      <w:pPr>
        <w:bidi w:val="0"/>
        <w:rPr>
          <w:rFonts w:hint="eastAsia"/>
          <w:sz w:val="30"/>
          <w:szCs w:val="30"/>
        </w:rPr>
      </w:pPr>
      <w:r>
        <w:rPr>
          <w:rFonts w:hint="eastAsia"/>
          <w:sz w:val="30"/>
          <w:szCs w:val="30"/>
        </w:rPr>
        <w:t>So great, then, is the difference between the law and grace, that although the law is undoubtedly of God, yet the righteousness which is "of the law" is not "of God," but the righteousness which is consummated by grace is "of God." The one is designated "the righteousness of the law," because it is done through fear of the curse of the law; while the other is called "the righteousness of God," because it is bestowed through the beneficence of His grace, so that it is not a terrible but a pleasant commandment, according to the prayer in the psalm: "Good art Thou, O Lord, therefore in Thy goodness teach me Thy righteousness; " that is, that I may not be compelled like a slave to live under the law with fear of punishment; but rather in the freedom of love may be delighted to live with law as my companion.</w:t>
      </w:r>
    </w:p>
    <w:p w14:paraId="0CEBD372">
      <w:pPr>
        <w:bidi w:val="0"/>
        <w:rPr>
          <w:rFonts w:hint="eastAsia"/>
          <w:sz w:val="30"/>
          <w:szCs w:val="30"/>
        </w:rPr>
      </w:pPr>
      <w:r>
        <w:rPr>
          <w:rFonts w:hint="eastAsia"/>
          <w:sz w:val="30"/>
          <w:szCs w:val="30"/>
        </w:rPr>
        <w:t>因此，律法和恩典之间的差别如此之大，尽管律法无疑是出于神的，但"律法的义"不是"出于神的"，而由恩典完成的义是"出于神的"。一个被称为"律法的义"，因为它是通过对律法诅咒的恐惧而行的；另一个被称为"神的义"，因为它是通过祂恩典的恩惠赐予的，所以它不是可怕的，而是令人愉悦的诫命，正如诗篇中的祷告："主啊，你是良善的，求你按你的良善教导我你的公义；"也就是说，使我不像奴隶那样被迫生活在律法之下，带着惩罚的恐惧；而是在爱的自由中，以律法为伴侣而喜悦地生活。</w:t>
      </w:r>
    </w:p>
    <w:p w14:paraId="20BDCAA1">
      <w:pPr>
        <w:bidi w:val="0"/>
        <w:rPr>
          <w:rFonts w:hint="eastAsia"/>
          <w:sz w:val="30"/>
          <w:szCs w:val="30"/>
        </w:rPr>
      </w:pPr>
    </w:p>
    <w:p w14:paraId="5654528B">
      <w:pPr>
        <w:bidi w:val="0"/>
        <w:rPr>
          <w:rFonts w:hint="eastAsia"/>
          <w:sz w:val="30"/>
          <w:szCs w:val="30"/>
        </w:rPr>
      </w:pPr>
      <w:r>
        <w:rPr>
          <w:rFonts w:hint="eastAsia"/>
          <w:sz w:val="30"/>
          <w:szCs w:val="30"/>
        </w:rPr>
        <w:t>When the freeman keeps a commandment, he does it readily. And whosoever learns his duty in this spirit, does everything that he has learned ought to be done.</w:t>
      </w:r>
    </w:p>
    <w:p w14:paraId="108B67F3">
      <w:pPr>
        <w:bidi w:val="0"/>
        <w:rPr>
          <w:rFonts w:hint="eastAsia"/>
          <w:sz w:val="30"/>
          <w:szCs w:val="30"/>
        </w:rPr>
      </w:pPr>
      <w:r>
        <w:rPr>
          <w:rFonts w:hint="eastAsia"/>
          <w:sz w:val="30"/>
          <w:szCs w:val="30"/>
        </w:rPr>
        <w:t>当自由人遵守诫命，他是甘心乐意的。凡以这种精神学习责任的人，就会做他所学到的应该做的一切事情。</w:t>
      </w:r>
    </w:p>
    <w:p w14:paraId="34712742">
      <w:pPr>
        <w:bidi w:val="0"/>
        <w:rPr>
          <w:rFonts w:hint="eastAsia"/>
          <w:sz w:val="30"/>
          <w:szCs w:val="30"/>
        </w:rPr>
      </w:pPr>
    </w:p>
    <w:p w14:paraId="435AD94B">
      <w:pPr>
        <w:pStyle w:val="6"/>
        <w:bidi w:val="0"/>
        <w:rPr>
          <w:rFonts w:hint="eastAsia"/>
        </w:rPr>
      </w:pPr>
      <w:r>
        <w:rPr>
          <w:rFonts w:hint="eastAsia"/>
        </w:rPr>
        <w:t>CHAP. 15 [XIV.]--HE WHO HAS BEEN TAUGHT BY GRACE ACTUALLY COMES TO CHRIST.</w:t>
      </w:r>
    </w:p>
    <w:p w14:paraId="0DA90104">
      <w:pPr>
        <w:pStyle w:val="6"/>
        <w:bidi w:val="0"/>
        <w:rPr>
          <w:rFonts w:hint="eastAsia"/>
        </w:rPr>
      </w:pPr>
      <w:r>
        <w:rPr>
          <w:rFonts w:hint="eastAsia"/>
        </w:rPr>
        <w:t>第15章[XIV.]——那蒙恩典教导的人实际来到基督面前。</w:t>
      </w:r>
    </w:p>
    <w:p w14:paraId="425A4582">
      <w:pPr>
        <w:bidi w:val="0"/>
        <w:rPr>
          <w:rFonts w:hint="eastAsia"/>
          <w:sz w:val="30"/>
          <w:szCs w:val="30"/>
        </w:rPr>
      </w:pPr>
    </w:p>
    <w:p w14:paraId="67656950">
      <w:pPr>
        <w:bidi w:val="0"/>
        <w:rPr>
          <w:rFonts w:hint="eastAsia"/>
          <w:sz w:val="30"/>
          <w:szCs w:val="30"/>
        </w:rPr>
      </w:pPr>
      <w:r>
        <w:rPr>
          <w:rFonts w:hint="eastAsia"/>
          <w:sz w:val="30"/>
          <w:szCs w:val="30"/>
        </w:rPr>
        <w:t>Now as touching this kind of teaching, the Lord also says: "Every man that hath heard, and hath learned of the Father, cometh unto me." Of the man, therefore, who has not come, it cannot be correctly said: "Has heard and has learned that it is his duty to come to Him, but he is not willing to do what he has learned." It is indeed absolutely improper to apply such a statement to that method of</w:t>
      </w:r>
    </w:p>
    <w:p w14:paraId="5F2FDF90">
      <w:pPr>
        <w:bidi w:val="0"/>
        <w:rPr>
          <w:rFonts w:hint="eastAsia"/>
          <w:sz w:val="30"/>
          <w:szCs w:val="30"/>
        </w:rPr>
      </w:pPr>
      <w:r>
        <w:rPr>
          <w:rFonts w:hint="eastAsia"/>
          <w:sz w:val="30"/>
          <w:szCs w:val="30"/>
        </w:rPr>
        <w:t>现在关于这种教导，主也说："凡听见父之教训又学习的，就到我这里来。"因此，对于那没有来的人，不能正确地说："他听见并学会了他有责任到祂那里来，但他不愿意做他所学到的。"将这样的说法应用于那种</w:t>
      </w:r>
    </w:p>
    <w:p w14:paraId="18FAB0DD">
      <w:pPr>
        <w:bidi w:val="0"/>
        <w:rPr>
          <w:rFonts w:hint="eastAsia"/>
          <w:sz w:val="30"/>
          <w:szCs w:val="30"/>
        </w:rPr>
      </w:pPr>
    </w:p>
    <w:p w14:paraId="06A4FFB3">
      <w:pPr>
        <w:bidi w:val="0"/>
        <w:rPr>
          <w:rFonts w:hint="eastAsia"/>
          <w:sz w:val="30"/>
          <w:szCs w:val="30"/>
        </w:rPr>
      </w:pPr>
      <w:r>
        <w:rPr>
          <w:rFonts w:hint="eastAsia"/>
          <w:sz w:val="30"/>
          <w:szCs w:val="30"/>
        </w:rPr>
        <w:t>teaching, whereby God teaches by grace. For if, as the Truth says, "Everyman that hath learned cometh," it follows, of course, that whoever does not come has not learned. But who can fail to see that a man's coming or not coming is by the determination of his will? This determination, however, may stand alone, if the man does not come; but if he does come, it cannot be without assistance; and such assistance, that he not only knows what it is he ought to do, but also actually does what he thus knows.</w:t>
      </w:r>
    </w:p>
    <w:p w14:paraId="33A4CD1F">
      <w:pPr>
        <w:bidi w:val="0"/>
        <w:rPr>
          <w:rFonts w:hint="eastAsia"/>
          <w:sz w:val="30"/>
          <w:szCs w:val="30"/>
        </w:rPr>
      </w:pPr>
      <w:r>
        <w:rPr>
          <w:rFonts w:hint="eastAsia"/>
          <w:sz w:val="30"/>
          <w:szCs w:val="30"/>
        </w:rPr>
        <w:t>神藉恩典教导的方法，确实是完全不适当的。因为如果，正如真理所说，"凡学习过的人都来，"当然，凡不来的人就是没有学习。但谁能看不出一个人来或不来是由他意志的决定？然而，如果人不来，这种决定可能单独存在；但如果他来，就不能没有帮助；这种帮助，使他不仅知道他应该做什么，而且还实际做他所知道的。</w:t>
      </w:r>
    </w:p>
    <w:p w14:paraId="0C1BD16C">
      <w:pPr>
        <w:bidi w:val="0"/>
        <w:rPr>
          <w:rFonts w:hint="eastAsia"/>
          <w:sz w:val="30"/>
          <w:szCs w:val="30"/>
        </w:rPr>
      </w:pPr>
    </w:p>
    <w:p w14:paraId="7F1A2B22">
      <w:pPr>
        <w:bidi w:val="0"/>
        <w:rPr>
          <w:rFonts w:hint="eastAsia"/>
          <w:sz w:val="30"/>
          <w:szCs w:val="30"/>
        </w:rPr>
      </w:pPr>
      <w:r>
        <w:rPr>
          <w:rFonts w:hint="eastAsia"/>
          <w:sz w:val="30"/>
          <w:szCs w:val="30"/>
        </w:rPr>
        <w:t>And thus, when God teaches, it is not by the letter of the law, but by the grace of the Spirit. Moreover, He so teaches, that whatever a man learns, he not only sees with his perception, but also desires with his choice, and accomplishes in action. By this mode, therefore, of divine instruction, volition itself, and performance itself, are assisted, and not merely the natural "capacity" of willing and performing. For if nothing but this "capacity" of ours were assisted by this grace, the Lord would rather have said, "Every man that hath heard and hath learned of the Father may possibly come unto me."</w:t>
      </w:r>
    </w:p>
    <w:p w14:paraId="5E65433B">
      <w:pPr>
        <w:bidi w:val="0"/>
        <w:rPr>
          <w:rFonts w:hint="eastAsia"/>
          <w:sz w:val="30"/>
          <w:szCs w:val="30"/>
        </w:rPr>
      </w:pPr>
      <w:r>
        <w:rPr>
          <w:rFonts w:hint="eastAsia"/>
          <w:sz w:val="30"/>
          <w:szCs w:val="30"/>
        </w:rPr>
        <w:t>因此，当神教导时，不是藉着律法的字句，而是藉着圣灵的恩典。此外，祂如此教导，使人所学到的，不仅以他的感知来看，而且以他的选择来渴望，并在行动中实现。因此，通过这种神圣教导的方式，意志本身和执行本身都得到帮助，不仅仅是我们愿意和行事的自然"能力"。因为如果我们这种"能力"之外没有任何被这恩典帮助的，主宁可说，"凡听见父之教训又学习的，可能到我这里来。"</w:t>
      </w:r>
    </w:p>
    <w:p w14:paraId="2A315B5B">
      <w:pPr>
        <w:bidi w:val="0"/>
        <w:rPr>
          <w:rFonts w:hint="eastAsia"/>
          <w:sz w:val="30"/>
          <w:szCs w:val="30"/>
        </w:rPr>
      </w:pPr>
    </w:p>
    <w:p w14:paraId="6F784D2D">
      <w:pPr>
        <w:bidi w:val="0"/>
        <w:rPr>
          <w:rFonts w:hint="eastAsia"/>
          <w:sz w:val="30"/>
          <w:szCs w:val="30"/>
        </w:rPr>
      </w:pPr>
      <w:r>
        <w:rPr>
          <w:rFonts w:hint="eastAsia"/>
          <w:sz w:val="30"/>
          <w:szCs w:val="30"/>
        </w:rPr>
        <w:t>This, however, is not what He said; but His words are these: "Every man that hath heard and hath learned of the Father cometh unto me." Now the possibility coming Pelagius places in nature, or even--as we found him attempting to say some time ago --in grace (whatever that may mean according to him),-- when he says, "whereby this very capacity is assisted;" whereas the actual coming lies in the will and act. It does not, however, follow that he who may come actually comes, unless he has also willed and acted for the coming. But every one who has learned of the Father not only has the possibility of coming, but comes; and in this result are already included the motion of the capacity, the affection of the will, and the effect of the action.6</w:t>
      </w:r>
    </w:p>
    <w:p w14:paraId="25FBBB84">
      <w:pPr>
        <w:bidi w:val="0"/>
        <w:rPr>
          <w:rFonts w:hint="eastAsia"/>
          <w:sz w:val="30"/>
          <w:szCs w:val="30"/>
        </w:rPr>
      </w:pPr>
      <w:r>
        <w:rPr>
          <w:rFonts w:hint="eastAsia"/>
          <w:sz w:val="30"/>
          <w:szCs w:val="30"/>
        </w:rPr>
        <w:t>然而，祂不是这样说的；祂的话是："凡听见父之教训又学习的，就到我这里来。"现在，伯拉纠将可能来的能力置于本性中，或者甚至——正如我们发现他在某些时候试图说的那样——在恩典中（无论按照他这意味着什么），——当他说，"这种能力本身得到了帮助；"而实际的来是在意志和行动中。然而，可以来的人不一定实际来，除非他也愿意并为来而行动。但每个从父那里学习的人不仅有来的可能性，而且确实来；在这个结果中已经包括了能力的运动、意志的倾向和行动的效果。</w:t>
      </w:r>
    </w:p>
    <w:p w14:paraId="3FD5E3D7">
      <w:pPr>
        <w:bidi w:val="0"/>
        <w:rPr>
          <w:rFonts w:hint="eastAsia"/>
          <w:sz w:val="30"/>
          <w:szCs w:val="30"/>
        </w:rPr>
      </w:pPr>
    </w:p>
    <w:p w14:paraId="5A7CCC15">
      <w:pPr>
        <w:pStyle w:val="6"/>
        <w:bidi w:val="0"/>
        <w:rPr>
          <w:rFonts w:hint="eastAsia"/>
        </w:rPr>
      </w:pPr>
      <w:r>
        <w:rPr>
          <w:rFonts w:hint="eastAsia"/>
        </w:rPr>
        <w:t>CHAP. 16 [XV.]--WE NEED DIVINE AID IN THE USE OF OUR POWERS. ILLUSTRATION FROM SIGHT.</w:t>
      </w:r>
    </w:p>
    <w:p w14:paraId="549CFAAB">
      <w:pPr>
        <w:pStyle w:val="6"/>
        <w:bidi w:val="0"/>
        <w:rPr>
          <w:rFonts w:hint="eastAsia"/>
        </w:rPr>
      </w:pPr>
      <w:r>
        <w:rPr>
          <w:rFonts w:hint="eastAsia"/>
        </w:rPr>
        <w:t>第16章[XV.]——我们在使用能力时需要神的帮助。从视力得到的说明。</w:t>
      </w:r>
    </w:p>
    <w:p w14:paraId="0BD0CD4A">
      <w:pPr>
        <w:bidi w:val="0"/>
        <w:rPr>
          <w:rFonts w:hint="eastAsia"/>
          <w:sz w:val="30"/>
          <w:szCs w:val="30"/>
        </w:rPr>
      </w:pPr>
    </w:p>
    <w:p w14:paraId="272CD988">
      <w:pPr>
        <w:bidi w:val="0"/>
        <w:rPr>
          <w:rFonts w:hint="eastAsia"/>
          <w:sz w:val="30"/>
          <w:szCs w:val="30"/>
        </w:rPr>
      </w:pPr>
      <w:r>
        <w:rPr>
          <w:rFonts w:hint="eastAsia"/>
          <w:sz w:val="30"/>
          <w:szCs w:val="30"/>
        </w:rPr>
        <w:t>Now what is the use of his examples, if they do not really accomplish his own promise of making his meaning clearer to us; not, indeed, that we are bound to admit their sense, but that we may discover more plainly add openly what is his drift and purpose in using them?</w:t>
      </w:r>
    </w:p>
    <w:p w14:paraId="6EFFE33B">
      <w:pPr>
        <w:bidi w:val="0"/>
        <w:rPr>
          <w:rFonts w:hint="eastAsia"/>
          <w:sz w:val="30"/>
          <w:szCs w:val="30"/>
        </w:rPr>
      </w:pPr>
      <w:r>
        <w:rPr>
          <w:rFonts w:hint="eastAsia"/>
          <w:sz w:val="30"/>
          <w:szCs w:val="30"/>
        </w:rPr>
        <w:t>如果他的例子不能真正实现他自己使他的意思对我们更清晰的承诺，那么它们有什么用呢；确实，我们不一定要接受它们的意义，但我们可能更清楚地发现他在使用它们时的意图和目的是什么？</w:t>
      </w:r>
    </w:p>
    <w:p w14:paraId="1131E544">
      <w:pPr>
        <w:bidi w:val="0"/>
        <w:rPr>
          <w:rFonts w:hint="eastAsia"/>
          <w:sz w:val="30"/>
          <w:szCs w:val="30"/>
        </w:rPr>
      </w:pPr>
    </w:p>
    <w:p w14:paraId="7274CFD9">
      <w:pPr>
        <w:bidi w:val="0"/>
        <w:rPr>
          <w:rFonts w:hint="eastAsia"/>
          <w:sz w:val="30"/>
          <w:szCs w:val="30"/>
        </w:rPr>
      </w:pPr>
      <w:r>
        <w:rPr>
          <w:rFonts w:hint="eastAsia"/>
          <w:sz w:val="30"/>
          <w:szCs w:val="30"/>
        </w:rPr>
        <w:t>"That we are able," says he, "to see with our eyes is not of us; but it is of us that we make a good or a bad use of our sight." Well, there is an answer for him in the psalm, in which the psalmist says to God, "Turn Thou away mine eyes, that they behold not iniquity." Now although this was said of the eyes of the mind, it still follows from it, that in respect of our bodily eyes there is either a good use or a bad use that may be made of them: not in the literal sense merely of a good sight when the eyes are sound, and a bad sight when they are bleared, but in the</w:t>
      </w:r>
    </w:p>
    <w:p w14:paraId="4E5FD130">
      <w:pPr>
        <w:bidi w:val="0"/>
        <w:rPr>
          <w:rFonts w:hint="eastAsia"/>
          <w:sz w:val="30"/>
          <w:szCs w:val="30"/>
        </w:rPr>
      </w:pPr>
      <w:r>
        <w:rPr>
          <w:rFonts w:hint="eastAsia"/>
          <w:sz w:val="30"/>
          <w:szCs w:val="30"/>
        </w:rPr>
        <w:t>"我们能够用眼睛看见不是出于我们；但我们善用或滥用我们的视力是出于我们自己。"好的，诗篇中有对他的回应，诗人对神说："求你叫我转眼不看虚假。"虽然这是指心灵的眼睛，但从中仍然可以推断，关于我们肉体的眼睛，可能有好的使用或坏的使用：不仅仅是在字面意义上，当眼睛健康时有好的视力，当眼睛模糊时有坏的视力，而是在</w:t>
      </w:r>
    </w:p>
    <w:p w14:paraId="22910E7D">
      <w:pPr>
        <w:bidi w:val="0"/>
        <w:rPr>
          <w:rFonts w:hint="eastAsia"/>
          <w:sz w:val="30"/>
          <w:szCs w:val="30"/>
        </w:rPr>
      </w:pPr>
    </w:p>
    <w:p w14:paraId="1F90BA16">
      <w:pPr>
        <w:bidi w:val="0"/>
        <w:rPr>
          <w:rFonts w:hint="eastAsia"/>
          <w:sz w:val="30"/>
          <w:szCs w:val="30"/>
        </w:rPr>
      </w:pPr>
      <w:r>
        <w:rPr>
          <w:rFonts w:hint="eastAsia"/>
          <w:sz w:val="30"/>
          <w:szCs w:val="30"/>
        </w:rPr>
        <w:t>moral sense of a right sight when it is directed towards succouring the helpless, or a bad sight when its object is the indulgence of lust. For although both the pauper who is succoured, and the woman who is lusted after, are seen by these external eyes; it is after all from the inner eyes that either compassion in the one case or lust in the other proceeds. How then is it that the prayer is offered to God, "Turn Thou away mine eyes, that they behold not iniquity "? Or why is that asked for which lies within our own power, if it be true that God does not assist the will?</w:t>
      </w:r>
    </w:p>
    <w:p w14:paraId="51C047D8">
      <w:pPr>
        <w:bidi w:val="0"/>
        <w:rPr>
          <w:rFonts w:hint="eastAsia"/>
          <w:sz w:val="30"/>
          <w:szCs w:val="30"/>
        </w:rPr>
      </w:pPr>
      <w:r>
        <w:rPr>
          <w:rFonts w:hint="eastAsia"/>
          <w:sz w:val="30"/>
          <w:szCs w:val="30"/>
        </w:rPr>
        <w:t>道德意义上的正确视力，当它指向救助无助者，或坏的视力，当它的目标是放纵情欲。因为尽管被救助的贫困者和被情欲所注视的女子都被这些外部眼睛所见；但毕竟，或者是怜悯，或者是情欲，都是来自内心的眼睛。那么，为什么向神献上祈祷："求你叫我转眼不看虚假"？或者，为什么要求那在我们自己能力范围内的事，如果神不帮助意志是真的？</w:t>
      </w:r>
    </w:p>
    <w:p w14:paraId="6F0B841A">
      <w:pPr>
        <w:bidi w:val="0"/>
        <w:rPr>
          <w:rFonts w:hint="eastAsia"/>
          <w:sz w:val="30"/>
          <w:szCs w:val="30"/>
        </w:rPr>
      </w:pPr>
    </w:p>
    <w:p w14:paraId="19038BE9">
      <w:pPr>
        <w:pStyle w:val="6"/>
        <w:bidi w:val="0"/>
        <w:rPr>
          <w:rFonts w:hint="eastAsia"/>
        </w:rPr>
      </w:pPr>
      <w:r>
        <w:rPr>
          <w:rFonts w:hint="eastAsia"/>
        </w:rPr>
        <w:t>CHAP. 17 [XVI.]--DOES PELAGIUS DESIGNEDLY REFRAIN FROM OPENLY SAYING THAT ALL GOOD ACTION IS FROM GOD?</w:t>
      </w:r>
    </w:p>
    <w:p w14:paraId="394D31B2">
      <w:pPr>
        <w:pStyle w:val="6"/>
        <w:bidi w:val="0"/>
        <w:rPr>
          <w:rFonts w:hint="eastAsia"/>
        </w:rPr>
      </w:pPr>
      <w:r>
        <w:rPr>
          <w:rFonts w:hint="eastAsia"/>
        </w:rPr>
        <w:t>第17章[XVI.]——伯拉纠是否有意避免公开说所有的善行都来自神？</w:t>
      </w:r>
    </w:p>
    <w:p w14:paraId="2A0CB8AA">
      <w:pPr>
        <w:bidi w:val="0"/>
        <w:rPr>
          <w:rFonts w:hint="eastAsia"/>
          <w:sz w:val="30"/>
          <w:szCs w:val="30"/>
        </w:rPr>
      </w:pPr>
    </w:p>
    <w:p w14:paraId="4B4195F0">
      <w:pPr>
        <w:bidi w:val="0"/>
        <w:rPr>
          <w:rFonts w:hint="eastAsia"/>
          <w:sz w:val="30"/>
          <w:szCs w:val="30"/>
        </w:rPr>
      </w:pPr>
      <w:r>
        <w:rPr>
          <w:rFonts w:hint="eastAsia"/>
          <w:sz w:val="30"/>
          <w:szCs w:val="30"/>
        </w:rPr>
        <w:t>"That we are able to speak," says he, "is of God; but that we make a good or a bad use of speech is of ourselves." He, however, who has made the most excellent use of speech does not teach us so. "For," says He, "it is not ye that speak, but the Spirit of your Father that speaketh in you."</w:t>
      </w:r>
    </w:p>
    <w:p w14:paraId="3ED71547">
      <w:pPr>
        <w:bidi w:val="0"/>
        <w:rPr>
          <w:rFonts w:hint="eastAsia"/>
          <w:sz w:val="30"/>
          <w:szCs w:val="30"/>
        </w:rPr>
      </w:pPr>
      <w:r>
        <w:rPr>
          <w:rFonts w:hint="eastAsia"/>
          <w:sz w:val="30"/>
          <w:szCs w:val="30"/>
        </w:rPr>
        <w:t>"我们能够说话，"他说，"是出于神；但我们善用或滥用言语是出于我们自己。"然而，那最善用言语的却不是这样教导我们。"因为，"祂说，"不是你们自己说的，乃是你们父的灵在你们里头说的。"</w:t>
      </w:r>
    </w:p>
    <w:p w14:paraId="2621D63F">
      <w:pPr>
        <w:bidi w:val="0"/>
        <w:rPr>
          <w:rFonts w:hint="eastAsia"/>
          <w:sz w:val="30"/>
          <w:szCs w:val="30"/>
        </w:rPr>
      </w:pPr>
    </w:p>
    <w:p w14:paraId="7BA84765">
      <w:pPr>
        <w:bidi w:val="0"/>
        <w:rPr>
          <w:rFonts w:hint="eastAsia"/>
          <w:sz w:val="30"/>
          <w:szCs w:val="30"/>
        </w:rPr>
      </w:pPr>
      <w:r>
        <w:rPr>
          <w:rFonts w:hint="eastAsia"/>
          <w:sz w:val="30"/>
          <w:szCs w:val="30"/>
        </w:rPr>
        <w:t>"So, again," adds Pelagius, "that I may, by applying a general case in illustration, embrace all,--that we are able to do, say, think, any good thing, comes from Him who has endowed us with this ability, and who also assists it." Observe how even here he repeats his former meaning --that of these three, capacity, volition, action, it is only the capacity which receives help.</w:t>
      </w:r>
    </w:p>
    <w:p w14:paraId="084300DD">
      <w:pPr>
        <w:bidi w:val="0"/>
        <w:rPr>
          <w:rFonts w:hint="eastAsia"/>
          <w:sz w:val="30"/>
          <w:szCs w:val="30"/>
        </w:rPr>
      </w:pPr>
      <w:r>
        <w:rPr>
          <w:rFonts w:hint="eastAsia"/>
          <w:sz w:val="30"/>
          <w:szCs w:val="30"/>
        </w:rPr>
        <w:t>"所以，同样地，"伯拉纠补充说，"我可以通过应用一般情况来说明，包括所有——我们能够做、说、想任何善事，来自于赋予我们这种能力并且辅助这种能力的祂。"注意他如何在这里重复他之前的意思——在这三者中，能力、意志、行动，只有能力得到帮助。</w:t>
      </w:r>
    </w:p>
    <w:p w14:paraId="30B429E1">
      <w:pPr>
        <w:bidi w:val="0"/>
        <w:rPr>
          <w:rFonts w:hint="eastAsia"/>
          <w:sz w:val="30"/>
          <w:szCs w:val="30"/>
        </w:rPr>
      </w:pPr>
    </w:p>
    <w:p w14:paraId="26B10D2A">
      <w:pPr>
        <w:bidi w:val="0"/>
        <w:rPr>
          <w:rFonts w:hint="eastAsia"/>
          <w:sz w:val="30"/>
          <w:szCs w:val="30"/>
        </w:rPr>
      </w:pPr>
      <w:r>
        <w:rPr>
          <w:rFonts w:hint="eastAsia"/>
          <w:sz w:val="30"/>
          <w:szCs w:val="30"/>
        </w:rPr>
        <w:t>Then, by way of completely stating what he intends to say, he adds: "But that we really do a good thing, or speak a good word, or think a good thought, proceeds from our own selves." He forgot what he had before said by way of correcting, as it were, his own words; for after</w:t>
      </w:r>
    </w:p>
    <w:p w14:paraId="4F42CD65">
      <w:pPr>
        <w:bidi w:val="0"/>
        <w:rPr>
          <w:rFonts w:hint="eastAsia"/>
          <w:sz w:val="30"/>
          <w:szCs w:val="30"/>
        </w:rPr>
      </w:pPr>
      <w:r>
        <w:rPr>
          <w:rFonts w:hint="eastAsia"/>
          <w:sz w:val="30"/>
          <w:szCs w:val="30"/>
        </w:rPr>
        <w:t>然后，为了完全阐述他想要说的，他补充道："但我们实际上做一件善事，或说一句好话，或想一个善念，是出于我们自己。"他忘记了他之前所说的，用来纠正他自己的话；因为在</w:t>
      </w:r>
    </w:p>
    <w:p w14:paraId="4F8DC240">
      <w:pPr>
        <w:bidi w:val="0"/>
        <w:rPr>
          <w:rFonts w:hint="eastAsia"/>
          <w:sz w:val="30"/>
          <w:szCs w:val="30"/>
        </w:rPr>
      </w:pPr>
    </w:p>
    <w:p w14:paraId="32D54E3E">
      <w:pPr>
        <w:bidi w:val="0"/>
        <w:rPr>
          <w:rFonts w:hint="eastAsia"/>
          <w:sz w:val="30"/>
          <w:szCs w:val="30"/>
        </w:rPr>
      </w:pPr>
      <w:r>
        <w:rPr>
          <w:rFonts w:hint="eastAsia"/>
          <w:sz w:val="30"/>
          <w:szCs w:val="30"/>
        </w:rPr>
        <w:t>saying, "Man is to be praised therefore for his willing and doing a goOd work," he at once goes on to modify his statement thus: "Or rather, this praise belongs both to man, and to God who has given him the capacity of this very will and work." Now what is the reason why he did not remember this admission when giving his examples, so as to say this much at least after quoting them: "That we are able to do, say, think any good thing, comes from Him who has given us this ability, and who also assists it. That, however, we really do a good thing, or speak a good word, or think a good thought, proceeds both from ourselves and from Him!"</w:t>
      </w:r>
    </w:p>
    <w:p w14:paraId="0EB35D80">
      <w:pPr>
        <w:bidi w:val="0"/>
        <w:rPr>
          <w:rFonts w:hint="eastAsia"/>
          <w:sz w:val="30"/>
          <w:szCs w:val="30"/>
        </w:rPr>
      </w:pPr>
      <w:r>
        <w:rPr>
          <w:rFonts w:hint="eastAsia"/>
          <w:sz w:val="30"/>
          <w:szCs w:val="30"/>
        </w:rPr>
        <w:t>说了"人因他愿意并做善工而当受称赞"之后，他立即这样修正他的陈述："或者更确切地说，这赞美既属于人，也属于赐给他这种意志和工作能力的神。"现在，他为什么在给出例子时不记得这种承认，至少在引用它们后说这么多："我们能够做、说、想任何善事，来自于赐给我们这种能力并且辅助它的祂。然而，我们实际上做一件善事，或说一句好话，或想一个善念，既出于我们自己，也出于祂！"</w:t>
      </w:r>
    </w:p>
    <w:p w14:paraId="2B459CFA">
      <w:pPr>
        <w:bidi w:val="0"/>
        <w:rPr>
          <w:rFonts w:hint="eastAsia"/>
          <w:sz w:val="30"/>
          <w:szCs w:val="30"/>
        </w:rPr>
      </w:pPr>
    </w:p>
    <w:p w14:paraId="4FF648C0">
      <w:pPr>
        <w:bidi w:val="0"/>
        <w:rPr>
          <w:rFonts w:hint="eastAsia"/>
          <w:sz w:val="30"/>
          <w:szCs w:val="30"/>
        </w:rPr>
      </w:pPr>
      <w:r>
        <w:rPr>
          <w:rFonts w:hint="eastAsia"/>
          <w:sz w:val="30"/>
          <w:szCs w:val="30"/>
        </w:rPr>
        <w:t>This, however, he has not said. But, if I am not mistaken, I think I see why he was afraid to do so.</w:t>
      </w:r>
    </w:p>
    <w:p w14:paraId="04A1DB61">
      <w:pPr>
        <w:bidi w:val="0"/>
        <w:rPr>
          <w:rFonts w:hint="eastAsia"/>
          <w:sz w:val="30"/>
          <w:szCs w:val="30"/>
        </w:rPr>
      </w:pPr>
      <w:r>
        <w:rPr>
          <w:rFonts w:hint="eastAsia"/>
          <w:sz w:val="30"/>
          <w:szCs w:val="30"/>
        </w:rPr>
        <w:t>然而，他没有这样说。但如果我没有弄错，我想我知道他为什么害怕这样做。</w:t>
      </w:r>
    </w:p>
    <w:p w14:paraId="2992D0AB">
      <w:pPr>
        <w:bidi w:val="0"/>
        <w:rPr>
          <w:rFonts w:hint="eastAsia"/>
          <w:sz w:val="30"/>
          <w:szCs w:val="30"/>
        </w:rPr>
      </w:pPr>
    </w:p>
    <w:p w14:paraId="01055008">
      <w:pPr>
        <w:pStyle w:val="6"/>
        <w:bidi w:val="0"/>
        <w:rPr>
          <w:rFonts w:hint="eastAsia"/>
        </w:rPr>
      </w:pPr>
      <w:r>
        <w:rPr>
          <w:rFonts w:hint="eastAsia"/>
        </w:rPr>
        <w:t>CHAP. 18 [XVII.]--HE DISCOVERS THE REASON OF PELAGIUS' HESITATION SO TO SAY.</w:t>
      </w:r>
    </w:p>
    <w:p w14:paraId="0FC70EFC">
      <w:pPr>
        <w:pStyle w:val="6"/>
        <w:bidi w:val="0"/>
        <w:rPr>
          <w:rFonts w:hint="eastAsia"/>
        </w:rPr>
      </w:pPr>
      <w:r>
        <w:rPr>
          <w:rFonts w:hint="eastAsia"/>
        </w:rPr>
        <w:t>第18章[XVII.]——他发现伯拉纠犹豫这样说的原因。</w:t>
      </w:r>
    </w:p>
    <w:p w14:paraId="0ADE639D">
      <w:pPr>
        <w:bidi w:val="0"/>
        <w:rPr>
          <w:rFonts w:hint="eastAsia"/>
          <w:sz w:val="30"/>
          <w:szCs w:val="30"/>
        </w:rPr>
      </w:pPr>
    </w:p>
    <w:p w14:paraId="536C1FE6">
      <w:pPr>
        <w:bidi w:val="0"/>
        <w:rPr>
          <w:rFonts w:hint="eastAsia"/>
          <w:sz w:val="30"/>
          <w:szCs w:val="30"/>
        </w:rPr>
      </w:pPr>
      <w:r>
        <w:rPr>
          <w:rFonts w:hint="eastAsia"/>
          <w:sz w:val="30"/>
          <w:szCs w:val="30"/>
        </w:rPr>
        <w:t>For, when wishing to point out why this lies within our own competency, he says: "Because we are able to turn all these actions into evil." This, then, was the reason why he was afraid to admit that such an action proceeds "both from ourselves and from God," lest it should be objected to him in reply: "If the fact of our doing, speaking, thinking anything good, is owing both to ourselves and to God, because He has endowed us with this ability, then it follows that our doing, thinking, speaking evil things, is due to ourselves and to God, because He has here also endowed us with ability of indifferency; the conclusion from this being--and God forbid that we should admit any such--that just as God is associated with ourselves in the praise of good actions, so must He share with us the blame of evil actions."</w:t>
      </w:r>
    </w:p>
    <w:p w14:paraId="79D43B9E">
      <w:pPr>
        <w:bidi w:val="0"/>
        <w:rPr>
          <w:rFonts w:hint="eastAsia"/>
          <w:sz w:val="30"/>
          <w:szCs w:val="30"/>
        </w:rPr>
      </w:pPr>
      <w:r>
        <w:rPr>
          <w:rFonts w:hint="eastAsia"/>
          <w:sz w:val="30"/>
          <w:szCs w:val="30"/>
        </w:rPr>
        <w:t>因为，当他想指出为什么这在我们自己的能力范围内时，他说："因为我们能够将所有这些行动转变为恶。"这就是他害怕承认这样的行动"既出于我们自己，也出于神"的原因，以免有人回答他说："如果我们做、说、想任何善事的事实既归因于我们自己，也归因于神，因为祂赋予我们这种能力，那么我们做、想、说邪恶事物，也归因于我们自己和神，因为祂在这里也赋予我们中立的能力；由此得出的结论——愿神禁止我们承认任何这样的事——就如神与我们自己一起分享善行的赞美，祂也必须与我们分担恶行的责备。"</w:t>
      </w:r>
    </w:p>
    <w:p w14:paraId="40062A92">
      <w:pPr>
        <w:bidi w:val="0"/>
        <w:rPr>
          <w:rFonts w:hint="eastAsia"/>
          <w:sz w:val="30"/>
          <w:szCs w:val="30"/>
        </w:rPr>
      </w:pPr>
    </w:p>
    <w:p w14:paraId="00DD0734">
      <w:pPr>
        <w:bidi w:val="0"/>
        <w:rPr>
          <w:rFonts w:hint="eastAsia"/>
          <w:sz w:val="30"/>
          <w:szCs w:val="30"/>
        </w:rPr>
      </w:pPr>
      <w:r>
        <w:rPr>
          <w:rFonts w:hint="eastAsia"/>
          <w:sz w:val="30"/>
          <w:szCs w:val="30"/>
        </w:rPr>
        <w:t>For that "capacity" with which He has endowed us makes us capable alike of good actions and of evil ones.</w:t>
      </w:r>
    </w:p>
    <w:p w14:paraId="656F0F66">
      <w:pPr>
        <w:bidi w:val="0"/>
        <w:rPr>
          <w:rFonts w:hint="eastAsia"/>
          <w:sz w:val="30"/>
          <w:szCs w:val="30"/>
        </w:rPr>
      </w:pPr>
      <w:r>
        <w:rPr>
          <w:rFonts w:hint="eastAsia"/>
          <w:sz w:val="30"/>
          <w:szCs w:val="30"/>
        </w:rPr>
        <w:t>因为祂赋予我们的那种"能力"使我们既能行善又能作恶。</w:t>
      </w:r>
    </w:p>
    <w:p w14:paraId="752ECFEB">
      <w:pPr>
        <w:bidi w:val="0"/>
        <w:rPr>
          <w:rFonts w:hint="eastAsia"/>
          <w:sz w:val="30"/>
          <w:szCs w:val="30"/>
        </w:rPr>
      </w:pPr>
    </w:p>
    <w:p w14:paraId="1BF81DDF">
      <w:pPr>
        <w:pStyle w:val="6"/>
        <w:bidi w:val="0"/>
        <w:rPr>
          <w:rFonts w:hint="eastAsia"/>
        </w:rPr>
      </w:pPr>
      <w:r>
        <w:rPr>
          <w:rFonts w:hint="eastAsia"/>
        </w:rPr>
        <w:t>CHAP. 19 [XVIII.]--THE TWO ROOTS OF ACTION, LOVE AND CUPIDITY; AND EACH BRINGS FORTH ITS OWN FRUIT.</w:t>
      </w:r>
    </w:p>
    <w:p w14:paraId="442EED37">
      <w:pPr>
        <w:pStyle w:val="6"/>
        <w:bidi w:val="0"/>
        <w:rPr>
          <w:rFonts w:hint="eastAsia"/>
        </w:rPr>
      </w:pPr>
      <w:r>
        <w:rPr>
          <w:rFonts w:hint="eastAsia"/>
        </w:rPr>
        <w:t>第19章[XVIII.]——行动的两个根源，爱与贪欲；各自结出自己的果实。</w:t>
      </w:r>
    </w:p>
    <w:p w14:paraId="579867EB">
      <w:pPr>
        <w:bidi w:val="0"/>
        <w:rPr>
          <w:rFonts w:hint="eastAsia"/>
          <w:sz w:val="30"/>
          <w:szCs w:val="30"/>
        </w:rPr>
      </w:pPr>
    </w:p>
    <w:p w14:paraId="0D543BE0">
      <w:pPr>
        <w:bidi w:val="0"/>
        <w:rPr>
          <w:rFonts w:hint="eastAsia"/>
          <w:sz w:val="30"/>
          <w:szCs w:val="30"/>
        </w:rPr>
      </w:pPr>
      <w:r>
        <w:rPr>
          <w:rFonts w:hint="eastAsia"/>
          <w:sz w:val="30"/>
          <w:szCs w:val="30"/>
        </w:rPr>
        <w:t>Concerning this "capacity," Pelagius thus writes in the first book of his Defence of Free Will: "Now," says he, "we have implanted in us by God a capacity for either part. It resembles, as I may say, a fruitful</w:t>
      </w:r>
    </w:p>
    <w:p w14:paraId="5286CBC7">
      <w:pPr>
        <w:bidi w:val="0"/>
        <w:rPr>
          <w:rFonts w:hint="eastAsia"/>
          <w:sz w:val="30"/>
          <w:szCs w:val="30"/>
        </w:rPr>
      </w:pPr>
      <w:r>
        <w:rPr>
          <w:rFonts w:hint="eastAsia"/>
          <w:sz w:val="30"/>
          <w:szCs w:val="30"/>
        </w:rPr>
        <w:t>关于这种"能力"，伯拉纠在他《捍卫自由意志》的第一卷中这样写道："现在，"他说，"神在我们里面植入了两方面的能力。它类似于，我可以说，一个丰硕的</w:t>
      </w:r>
    </w:p>
    <w:p w14:paraId="21257CD7">
      <w:pPr>
        <w:bidi w:val="0"/>
        <w:rPr>
          <w:rFonts w:hint="eastAsia"/>
          <w:sz w:val="30"/>
          <w:szCs w:val="30"/>
        </w:rPr>
      </w:pPr>
    </w:p>
    <w:p w14:paraId="5442799F">
      <w:pPr>
        <w:bidi w:val="0"/>
        <w:rPr>
          <w:rFonts w:hint="eastAsia"/>
          <w:sz w:val="30"/>
          <w:szCs w:val="30"/>
        </w:rPr>
      </w:pPr>
      <w:r>
        <w:rPr>
          <w:rFonts w:hint="eastAsia"/>
          <w:sz w:val="30"/>
          <w:szCs w:val="30"/>
        </w:rPr>
        <w:t>and fecund root which yields and produces diversely according to the will of man, and which is capable, at the planter's own choice, of either shedding a beautiful bloom of virtues, or of bristling with the thorny thickets of vices." Scarcely heeding what he says, he here makes one and the same root productive both of good and evil fruits, in opposition to gospel truth and apostolic teaching.</w:t>
      </w:r>
    </w:p>
    <w:p w14:paraId="101B6C26">
      <w:pPr>
        <w:bidi w:val="0"/>
        <w:rPr>
          <w:rFonts w:hint="eastAsia"/>
          <w:sz w:val="30"/>
          <w:szCs w:val="30"/>
        </w:rPr>
      </w:pPr>
      <w:r>
        <w:rPr>
          <w:rFonts w:hint="eastAsia"/>
          <w:sz w:val="30"/>
          <w:szCs w:val="30"/>
        </w:rPr>
        <w:t>多产的根，它根据人的意志产生不同的东西，并且能够，按照栽种者自己的选择，要么开出美丽的德行之花，要么长满罪恶的荆棘丛。"他几乎不注意自己所说的，他在这里使一个相同的根既产生善果又产生恶果，与福音真理和使徒教导相反。</w:t>
      </w:r>
    </w:p>
    <w:p w14:paraId="40E1037A">
      <w:pPr>
        <w:bidi w:val="0"/>
        <w:rPr>
          <w:rFonts w:hint="eastAsia"/>
          <w:sz w:val="30"/>
          <w:szCs w:val="30"/>
        </w:rPr>
      </w:pPr>
    </w:p>
    <w:p w14:paraId="49B851FC">
      <w:pPr>
        <w:bidi w:val="0"/>
        <w:rPr>
          <w:rFonts w:hint="eastAsia"/>
          <w:sz w:val="30"/>
          <w:szCs w:val="30"/>
        </w:rPr>
      </w:pPr>
      <w:r>
        <w:rPr>
          <w:rFonts w:hint="eastAsia"/>
          <w:sz w:val="30"/>
          <w:szCs w:val="30"/>
        </w:rPr>
        <w:t>For the Lord declares that "a good tree cannot bring forth evil fruit, neither can a corrupt tree bring forth good fruit;" and when the Apostle Paul says that covetousness is "the root of all evils," he intimates to us, of course, that love may be regarded as the root of all good things. On the supposition, therefore, that two trees, one good and the other corrupt, represent two human beings, a good one and a bad, what else is the good man except one with a good will, that is, a tree with a good root? And what is the bad man except one with a bad will, that is, a tree with a bad root? The fruits which spring from such roots and trees are deeds, are words, are thoughts, which proceed, when good, from a good will, and when evil, from an evil one.</w:t>
      </w:r>
    </w:p>
    <w:p w14:paraId="111B6155">
      <w:pPr>
        <w:bidi w:val="0"/>
        <w:rPr>
          <w:rFonts w:hint="eastAsia"/>
          <w:sz w:val="30"/>
          <w:szCs w:val="30"/>
        </w:rPr>
      </w:pPr>
      <w:r>
        <w:rPr>
          <w:rFonts w:hint="eastAsia"/>
          <w:sz w:val="30"/>
          <w:szCs w:val="30"/>
        </w:rPr>
        <w:t>因为主宣告"好树不能结坏果子，坏树不能结好果子；"当使徒保罗说贪婪是"万恶之根"时，他当然向我们暗示，爱可以被视为一切善事的根源。因此，在假设两棵树，一棵好一棵坏，代表两个人，一个好一个坏的情况下，好人是什么，不就是一个有好意志的人，也就是一棵有好根的树吗？而坏人是什么，不就是一个有坏意志的人，也就是一棵有坏根的树吗？从这样的根和树上结出的果子是行为，是言语，是思想，当好的时候，是从好的意志而来，当坏的时候，是从坏的意志而来。</w:t>
      </w:r>
    </w:p>
    <w:p w14:paraId="68BE33BB">
      <w:pPr>
        <w:bidi w:val="0"/>
        <w:rPr>
          <w:rFonts w:hint="eastAsia"/>
          <w:sz w:val="30"/>
          <w:szCs w:val="30"/>
        </w:rPr>
      </w:pPr>
      <w:r>
        <w:rPr>
          <w:rFonts w:hint="eastAsia"/>
          <w:sz w:val="30"/>
          <w:szCs w:val="30"/>
        </w:rPr>
        <w:t>CHAP. 20 [XIX.]--HOW A MAN MAKES A GOOD OR A BAD TREE.</w:t>
      </w:r>
    </w:p>
    <w:p w14:paraId="19A904CE">
      <w:pPr>
        <w:bidi w:val="0"/>
        <w:rPr>
          <w:rFonts w:hint="eastAsia"/>
          <w:sz w:val="30"/>
          <w:szCs w:val="30"/>
        </w:rPr>
      </w:pPr>
      <w:r>
        <w:rPr>
          <w:rFonts w:hint="eastAsia"/>
          <w:sz w:val="30"/>
          <w:szCs w:val="30"/>
        </w:rPr>
        <w:t>第20章[XIX.]——人如何造就一棵好树或坏树。</w:t>
      </w:r>
    </w:p>
    <w:p w14:paraId="2B7B13F5">
      <w:pPr>
        <w:bidi w:val="0"/>
        <w:rPr>
          <w:rFonts w:hint="eastAsia"/>
          <w:sz w:val="30"/>
          <w:szCs w:val="30"/>
        </w:rPr>
      </w:pPr>
    </w:p>
    <w:p w14:paraId="4A84D3E5">
      <w:pPr>
        <w:bidi w:val="0"/>
        <w:rPr>
          <w:rFonts w:hint="eastAsia"/>
          <w:sz w:val="30"/>
          <w:szCs w:val="30"/>
        </w:rPr>
      </w:pPr>
      <w:r>
        <w:rPr>
          <w:rFonts w:hint="eastAsia"/>
          <w:sz w:val="30"/>
          <w:szCs w:val="30"/>
        </w:rPr>
        <w:t>Now a man makes a good tree when he receives the grace of God. For it is not by himself that he makes himself good instead of evil; but it is of Him, and through Him, and in Him who is always good. And in order that he may not only be a good tree, but also bear good fruit, it is necessary for him to be assisted by the self-same grace, without which he can do nothing good.</w:t>
      </w:r>
    </w:p>
    <w:p w14:paraId="7572E359">
      <w:pPr>
        <w:bidi w:val="0"/>
        <w:rPr>
          <w:rFonts w:hint="eastAsia"/>
          <w:sz w:val="30"/>
          <w:szCs w:val="30"/>
        </w:rPr>
      </w:pPr>
      <w:r>
        <w:rPr>
          <w:rFonts w:hint="eastAsia"/>
          <w:sz w:val="30"/>
          <w:szCs w:val="30"/>
        </w:rPr>
        <w:t>人在接受神的恩典时造就一棵好树。因为他不是靠自己使自己由恶变善；而是靠着那位永远良善的祂，是藉着祂，也是在祂里面。为了使他不仅成为一棵好树，还结出好果子，他必须得到同样恩典的帮助，没有这恩典，他就不能行任何善事。</w:t>
      </w:r>
    </w:p>
    <w:p w14:paraId="34A72EE1">
      <w:pPr>
        <w:bidi w:val="0"/>
        <w:rPr>
          <w:rFonts w:hint="eastAsia"/>
          <w:sz w:val="30"/>
          <w:szCs w:val="30"/>
        </w:rPr>
      </w:pPr>
    </w:p>
    <w:p w14:paraId="7BEBD082">
      <w:pPr>
        <w:bidi w:val="0"/>
        <w:rPr>
          <w:rFonts w:hint="eastAsia"/>
          <w:sz w:val="30"/>
          <w:szCs w:val="30"/>
        </w:rPr>
      </w:pPr>
      <w:r>
        <w:rPr>
          <w:rFonts w:hint="eastAsia"/>
          <w:sz w:val="30"/>
          <w:szCs w:val="30"/>
        </w:rPr>
        <w:t>For God Himself cooperates in the production of fruit in good trees, when He both externally waters and tends them by the agency of His servants, and internally by Himself also gives the increase.1 A man, however, makes a corrupt tree when he makes himself corrupt, when he falls away from Him who is the unchanging good; for such a declension from Him is the origin of an evil will.</w:t>
      </w:r>
    </w:p>
    <w:p w14:paraId="6B044AAD">
      <w:pPr>
        <w:bidi w:val="0"/>
        <w:rPr>
          <w:rFonts w:hint="eastAsia"/>
          <w:sz w:val="30"/>
          <w:szCs w:val="30"/>
        </w:rPr>
      </w:pPr>
      <w:r>
        <w:rPr>
          <w:rFonts w:hint="eastAsia"/>
          <w:sz w:val="30"/>
          <w:szCs w:val="30"/>
        </w:rPr>
        <w:t>因为神自己在好树结果子的过程中合作，祂既通过祂仆人的代理从外部浇灌和照料它们，也由祂自己从内部赐予生长。然而，人在使自己败坏时，就造就了一棵坏树，当他离弃那位永不改变的良善者时；因为这种离弃祂的倾向是邪恶意志的起源。</w:t>
      </w:r>
    </w:p>
    <w:p w14:paraId="56AAC6CA">
      <w:pPr>
        <w:bidi w:val="0"/>
        <w:rPr>
          <w:rFonts w:hint="eastAsia"/>
          <w:sz w:val="30"/>
          <w:szCs w:val="30"/>
        </w:rPr>
      </w:pPr>
    </w:p>
    <w:p w14:paraId="7DFBA8CD">
      <w:pPr>
        <w:bidi w:val="0"/>
        <w:rPr>
          <w:rFonts w:hint="eastAsia"/>
          <w:sz w:val="30"/>
          <w:szCs w:val="30"/>
        </w:rPr>
      </w:pPr>
      <w:r>
        <w:rPr>
          <w:rFonts w:hint="eastAsia"/>
          <w:sz w:val="30"/>
          <w:szCs w:val="30"/>
        </w:rPr>
        <w:t>Now this decline does not initiate some other corrupt nature, but it corrupts that which has been already created good. When this corruption, however, has been healed, no evil remains; for although nature no doubt had received an injury, yet nature was not itself a blemish.2</w:t>
      </w:r>
    </w:p>
    <w:p w14:paraId="0666556D">
      <w:pPr>
        <w:bidi w:val="0"/>
        <w:rPr>
          <w:rFonts w:hint="eastAsia"/>
          <w:sz w:val="30"/>
          <w:szCs w:val="30"/>
        </w:rPr>
      </w:pPr>
      <w:r>
        <w:rPr>
          <w:rFonts w:hint="eastAsia"/>
          <w:sz w:val="30"/>
          <w:szCs w:val="30"/>
        </w:rPr>
        <w:t>这种下降并不开启另一种败坏的本性，而是败坏了那已经被创造为良善的本性。然而，当这种败坏被医治后，就没有邪恶存留；因为虽然本性无疑受到了伤害，但本性本身并不是瑕疵。</w:t>
      </w:r>
    </w:p>
    <w:p w14:paraId="0F426D18">
      <w:pPr>
        <w:bidi w:val="0"/>
        <w:rPr>
          <w:rFonts w:hint="eastAsia"/>
          <w:sz w:val="30"/>
          <w:szCs w:val="30"/>
        </w:rPr>
      </w:pPr>
    </w:p>
    <w:p w14:paraId="2C09DF4E">
      <w:pPr>
        <w:pStyle w:val="6"/>
        <w:bidi w:val="0"/>
        <w:rPr>
          <w:rFonts w:hint="eastAsia"/>
        </w:rPr>
      </w:pPr>
      <w:r>
        <w:rPr>
          <w:rFonts w:hint="eastAsia"/>
        </w:rPr>
        <w:t>CHAP. 21 [XX.]--LOVE THE ROOT OF ALL GOOD THINGS; CUPIDITY, OF ALL EVIL ONES.</w:t>
      </w:r>
    </w:p>
    <w:p w14:paraId="6508ECE3">
      <w:pPr>
        <w:pStyle w:val="6"/>
        <w:bidi w:val="0"/>
        <w:rPr>
          <w:rFonts w:hint="eastAsia"/>
        </w:rPr>
      </w:pPr>
      <w:r>
        <w:rPr>
          <w:rFonts w:hint="eastAsia"/>
        </w:rPr>
        <w:t>第21章[XX.]——爱是一切善事的根源；贪欲是一切恶事的根源。</w:t>
      </w:r>
    </w:p>
    <w:p w14:paraId="3BEE7518">
      <w:pPr>
        <w:bidi w:val="0"/>
        <w:rPr>
          <w:rFonts w:hint="eastAsia"/>
          <w:sz w:val="30"/>
          <w:szCs w:val="30"/>
        </w:rPr>
      </w:pPr>
    </w:p>
    <w:p w14:paraId="7BB4CAA0">
      <w:pPr>
        <w:bidi w:val="0"/>
        <w:rPr>
          <w:rFonts w:hint="eastAsia"/>
          <w:sz w:val="30"/>
          <w:szCs w:val="30"/>
        </w:rPr>
      </w:pPr>
      <w:r>
        <w:rPr>
          <w:rFonts w:hint="eastAsia"/>
          <w:sz w:val="30"/>
          <w:szCs w:val="30"/>
        </w:rPr>
        <w:t>The "capacity," then, of which we speak is not (as he supposes) the one identical root both of good things and evil. For the love which is the root of good things is quite different from the cupidity which is the root of evil things--as different, indeed, as virtue is from vice.</w:t>
      </w:r>
    </w:p>
    <w:p w14:paraId="649FA7CD">
      <w:pPr>
        <w:bidi w:val="0"/>
        <w:rPr>
          <w:rFonts w:hint="eastAsia"/>
          <w:sz w:val="30"/>
          <w:szCs w:val="30"/>
        </w:rPr>
      </w:pPr>
      <w:r>
        <w:rPr>
          <w:rFonts w:hint="eastAsia"/>
          <w:sz w:val="30"/>
          <w:szCs w:val="30"/>
        </w:rPr>
        <w:t>因此，我们所说的"能力"并不是（如他所假设的）善与恶的同一个根源。因为作为善事根源的爱与作为恶事根源的贪欲完全不同——的确，如同美德之于恶习的不同。</w:t>
      </w:r>
    </w:p>
    <w:p w14:paraId="342DB23E">
      <w:pPr>
        <w:bidi w:val="0"/>
        <w:rPr>
          <w:rFonts w:hint="eastAsia"/>
          <w:sz w:val="30"/>
          <w:szCs w:val="30"/>
        </w:rPr>
      </w:pPr>
    </w:p>
    <w:p w14:paraId="4FDB342D">
      <w:pPr>
        <w:bidi w:val="0"/>
        <w:rPr>
          <w:rFonts w:hint="eastAsia"/>
          <w:sz w:val="30"/>
          <w:szCs w:val="30"/>
        </w:rPr>
      </w:pPr>
      <w:r>
        <w:rPr>
          <w:rFonts w:hint="eastAsia"/>
          <w:sz w:val="30"/>
          <w:szCs w:val="30"/>
        </w:rPr>
        <w:t>But without doubt this "capacity" is capable of either root: because a man is not only able to possess love, whereby the tree becomes a good one; but he is likewise able to have cupidity, which makes the tree evil. This human cupidity, however, which is a vice, has for its author man, or man's deceiver, but not man's Creator.</w:t>
      </w:r>
    </w:p>
    <w:p w14:paraId="269BDE90">
      <w:pPr>
        <w:bidi w:val="0"/>
        <w:rPr>
          <w:rFonts w:hint="eastAsia"/>
          <w:sz w:val="30"/>
          <w:szCs w:val="30"/>
        </w:rPr>
      </w:pPr>
      <w:r>
        <w:rPr>
          <w:rFonts w:hint="eastAsia"/>
          <w:sz w:val="30"/>
          <w:szCs w:val="30"/>
        </w:rPr>
        <w:t>但毫无疑问，这种"能力"能够容纳任何一种根：因为人不仅能够拥有爱，使树成为好树；他同样能够拥有贪欲，使树变坏。然而，这种作为恶习的人类贪欲，其作者是人，或人的欺骗者，而不是人的创造者。</w:t>
      </w:r>
    </w:p>
    <w:p w14:paraId="6CA5DE3B">
      <w:pPr>
        <w:bidi w:val="0"/>
        <w:rPr>
          <w:rFonts w:hint="eastAsia"/>
          <w:sz w:val="30"/>
          <w:szCs w:val="30"/>
        </w:rPr>
      </w:pPr>
    </w:p>
    <w:p w14:paraId="3FF3CE15">
      <w:pPr>
        <w:bidi w:val="0"/>
        <w:rPr>
          <w:rFonts w:hint="eastAsia"/>
          <w:sz w:val="30"/>
          <w:szCs w:val="30"/>
        </w:rPr>
      </w:pPr>
      <w:r>
        <w:rPr>
          <w:rFonts w:hint="eastAsia"/>
          <w:sz w:val="30"/>
          <w:szCs w:val="30"/>
        </w:rPr>
        <w:t>It is indeed that "lust of the flesh, and the lust of the eyes, and the pride of life, which is not of the Father, but is of the world."3 And who can be ignorant of the usage of the Scripture, which under the designation of "the world" is accustomed to describe those who inhabit the world ?</w:t>
      </w:r>
    </w:p>
    <w:p w14:paraId="4A87FFBB">
      <w:pPr>
        <w:bidi w:val="0"/>
        <w:rPr>
          <w:rFonts w:hint="eastAsia"/>
          <w:sz w:val="30"/>
          <w:szCs w:val="30"/>
        </w:rPr>
      </w:pPr>
      <w:r>
        <w:rPr>
          <w:rFonts w:hint="eastAsia"/>
          <w:sz w:val="30"/>
          <w:szCs w:val="30"/>
        </w:rPr>
        <w:t>它确实是"肉体的情欲，眼目的情欲，并今生的骄傲，不是从父来的，乃是从世界来的。"谁能不知道圣经的用法，在"世界"的称谓下习惯于描述那些居住在世界上的人？</w:t>
      </w:r>
    </w:p>
    <w:p w14:paraId="205FD11C">
      <w:pPr>
        <w:bidi w:val="0"/>
        <w:rPr>
          <w:rFonts w:hint="eastAsia"/>
          <w:sz w:val="30"/>
          <w:szCs w:val="30"/>
        </w:rPr>
      </w:pPr>
    </w:p>
    <w:p w14:paraId="1981AA9C">
      <w:pPr>
        <w:pStyle w:val="6"/>
        <w:bidi w:val="0"/>
        <w:rPr>
          <w:rFonts w:hint="eastAsia"/>
        </w:rPr>
      </w:pPr>
      <w:r>
        <w:rPr>
          <w:rFonts w:hint="eastAsia"/>
        </w:rPr>
        <w:t>CHAP. 22 [XXI.]--LOVE IS A GOOD WILL.</w:t>
      </w:r>
    </w:p>
    <w:p w14:paraId="4D096CE9">
      <w:pPr>
        <w:pStyle w:val="6"/>
        <w:bidi w:val="0"/>
        <w:rPr>
          <w:rFonts w:hint="eastAsia"/>
        </w:rPr>
      </w:pPr>
      <w:r>
        <w:rPr>
          <w:rFonts w:hint="eastAsia"/>
        </w:rPr>
        <w:t>第22章[XXI.]——爱是良善的意志。</w:t>
      </w:r>
    </w:p>
    <w:p w14:paraId="35CD713D">
      <w:pPr>
        <w:bidi w:val="0"/>
        <w:rPr>
          <w:rFonts w:hint="eastAsia"/>
          <w:sz w:val="30"/>
          <w:szCs w:val="30"/>
        </w:rPr>
      </w:pPr>
    </w:p>
    <w:p w14:paraId="2A99EC6F">
      <w:pPr>
        <w:bidi w:val="0"/>
        <w:rPr>
          <w:rFonts w:hint="eastAsia"/>
          <w:sz w:val="30"/>
          <w:szCs w:val="30"/>
        </w:rPr>
      </w:pPr>
      <w:r>
        <w:rPr>
          <w:rFonts w:hint="eastAsia"/>
          <w:sz w:val="30"/>
          <w:szCs w:val="30"/>
        </w:rPr>
        <w:t>That love, however, which is a virtue, comes to us from God, not from ourselves, according to the testimony of Scripture, which says: "Love is of God; and every one that loveth is born of God, and knoweth God: for God is love."</w:t>
      </w:r>
    </w:p>
    <w:p w14:paraId="757A8FEE">
      <w:pPr>
        <w:bidi w:val="0"/>
        <w:rPr>
          <w:rFonts w:hint="eastAsia"/>
          <w:sz w:val="30"/>
          <w:szCs w:val="30"/>
        </w:rPr>
      </w:pPr>
      <w:r>
        <w:rPr>
          <w:rFonts w:hint="eastAsia"/>
          <w:sz w:val="30"/>
          <w:szCs w:val="30"/>
        </w:rPr>
        <w:t>然而，那作为美德的爱，是从神来的，不是从我们自己来的，根据圣经的见证，它说："爱是从神来的；凡有爱心的，都是由神而生，并且认识神：因为神就是爱。"</w:t>
      </w:r>
    </w:p>
    <w:p w14:paraId="5BB0EC98">
      <w:pPr>
        <w:bidi w:val="0"/>
        <w:rPr>
          <w:rFonts w:hint="eastAsia"/>
          <w:sz w:val="30"/>
          <w:szCs w:val="30"/>
        </w:rPr>
      </w:pPr>
    </w:p>
    <w:p w14:paraId="4EF7A311">
      <w:pPr>
        <w:bidi w:val="0"/>
        <w:rPr>
          <w:rFonts w:hint="eastAsia"/>
          <w:sz w:val="30"/>
          <w:szCs w:val="30"/>
        </w:rPr>
      </w:pPr>
      <w:r>
        <w:rPr>
          <w:rFonts w:hint="eastAsia"/>
          <w:sz w:val="30"/>
          <w:szCs w:val="30"/>
        </w:rPr>
        <w:t>It is on the principle of this love that one can best understand the passage, "Whosoever is born of God doth not commit sin; " as well as the sentence, "And he cannot sin." Because the love according to which we are born of God "doth not behave itself unseemly," and "thinketh no evil."</w:t>
      </w:r>
    </w:p>
    <w:p w14:paraId="78DB037B">
      <w:pPr>
        <w:bidi w:val="0"/>
        <w:rPr>
          <w:rFonts w:hint="eastAsia"/>
          <w:sz w:val="30"/>
          <w:szCs w:val="30"/>
        </w:rPr>
      </w:pPr>
      <w:r>
        <w:rPr>
          <w:rFonts w:hint="eastAsia"/>
          <w:sz w:val="30"/>
          <w:szCs w:val="30"/>
        </w:rPr>
        <w:t>正是基于这种爱的原则，人才能最好地理解这段经文，"凡从神生的，就不犯罪；"以及这句话，"他也不能犯罪。"因为按照我们从神而生的爱，"不做害羞的事"，并且"不计算人的恶"。</w:t>
      </w:r>
    </w:p>
    <w:p w14:paraId="04FBB69F">
      <w:pPr>
        <w:bidi w:val="0"/>
        <w:rPr>
          <w:rFonts w:hint="eastAsia"/>
          <w:sz w:val="30"/>
          <w:szCs w:val="30"/>
        </w:rPr>
      </w:pPr>
    </w:p>
    <w:p w14:paraId="03508A25">
      <w:pPr>
        <w:bidi w:val="0"/>
        <w:rPr>
          <w:rFonts w:hint="eastAsia"/>
          <w:sz w:val="30"/>
          <w:szCs w:val="30"/>
        </w:rPr>
      </w:pPr>
      <w:r>
        <w:rPr>
          <w:rFonts w:hint="eastAsia"/>
          <w:sz w:val="30"/>
          <w:szCs w:val="30"/>
        </w:rPr>
        <w:t>Therefore, whenever a man sins, it is not according to love: but it is according to cupidity that he commits sin; and following such a disposition, he is not born of God. Because, as it has been already stated, "the capacity" of which we speak is capable of either root. When, therefore, the Scripture says, "Love is of God," or still more pointedly, "God is love;" when the Apostle John so very emphatically exclaims, "Behold what manner of love the Father hath bestowed upon us, that we should be called, and be, the sons of God !" with what face can this writer, on hearing that "God is love," persist in maintaining his opinion, that we</w:t>
      </w:r>
    </w:p>
    <w:p w14:paraId="04BB86A1">
      <w:pPr>
        <w:bidi w:val="0"/>
        <w:rPr>
          <w:rFonts w:hint="eastAsia"/>
          <w:sz w:val="30"/>
          <w:szCs w:val="30"/>
        </w:rPr>
      </w:pPr>
      <w:r>
        <w:rPr>
          <w:rFonts w:hint="eastAsia"/>
          <w:sz w:val="30"/>
          <w:szCs w:val="30"/>
        </w:rPr>
        <w:t>因此，每当人犯罪时，不是按照爱：而是按照贪欲犯罪；跟随这样的倾向，他不是从神生的。因为，正如已经陈述的，我们所说的"能力"能够容纳任何一种根。因此，当圣经说，"爱是从神来的，"或更明确地说，"神就是爱；"当使徒约翰如此强调地呼喊，"你看父赐给我们是何等的慈爱，使我们得称为神的儿女，我们也真是祂的儿女！"面对"神就是爱"这句话，这位作者怎能坚持他的观点，即我们</w:t>
      </w:r>
    </w:p>
    <w:p w14:paraId="7D6191EB">
      <w:pPr>
        <w:bidi w:val="0"/>
        <w:rPr>
          <w:rFonts w:hint="eastAsia"/>
          <w:sz w:val="30"/>
          <w:szCs w:val="30"/>
        </w:rPr>
      </w:pPr>
    </w:p>
    <w:p w14:paraId="27144FC7">
      <w:pPr>
        <w:bidi w:val="0"/>
        <w:rPr>
          <w:rFonts w:hint="eastAsia"/>
          <w:sz w:val="30"/>
          <w:szCs w:val="30"/>
        </w:rPr>
      </w:pPr>
      <w:r>
        <w:rPr>
          <w:rFonts w:hint="eastAsia"/>
          <w:sz w:val="30"/>
          <w:szCs w:val="30"/>
        </w:rPr>
        <w:t>bare of God one only of those three, namely, "the capacity;" whereas it is of ourselves that we have "the good will" and "the good action?" As if, indeed, this good will were a different thing from that love which the Scripture so loudly proclaims to have come to us from God, and to have been given to us by the Father, that we might become His children.</w:t>
      </w:r>
    </w:p>
    <w:p w14:paraId="5E0BBF9B">
      <w:pPr>
        <w:bidi w:val="0"/>
        <w:rPr>
          <w:rFonts w:hint="eastAsia"/>
          <w:sz w:val="30"/>
          <w:szCs w:val="30"/>
        </w:rPr>
      </w:pPr>
      <w:r>
        <w:rPr>
          <w:rFonts w:hint="eastAsia"/>
          <w:sz w:val="30"/>
          <w:szCs w:val="30"/>
        </w:rPr>
        <w:t>只有那三样中的一样是从神而来，即"能力"；而"良善的意志"和"良善的行动"是从我们自己而来？好像这良善的意志与圣经如此大声宣告从神而来并由父赐给我们的爱不同，那爱使我们成为祂的儿女。</w:t>
      </w:r>
    </w:p>
    <w:p w14:paraId="173E9D58">
      <w:pPr>
        <w:bidi w:val="0"/>
        <w:rPr>
          <w:rFonts w:hint="eastAsia"/>
          <w:sz w:val="30"/>
          <w:szCs w:val="30"/>
        </w:rPr>
      </w:pPr>
    </w:p>
    <w:p w14:paraId="68BF18F8">
      <w:pPr>
        <w:bidi w:val="0"/>
        <w:rPr>
          <w:rFonts w:hint="eastAsia"/>
          <w:sz w:val="30"/>
          <w:szCs w:val="30"/>
        </w:rPr>
      </w:pPr>
      <w:r>
        <w:rPr>
          <w:rFonts w:hint="eastAsia"/>
          <w:sz w:val="30"/>
          <w:szCs w:val="30"/>
        </w:rPr>
        <w:t>CHAP. 23 [XXII.]--PELAGIUS' DOUBLE DEALING CONCERNING THE GROUND OF THE CONFERRENCE OF GRACE.</w:t>
      </w:r>
    </w:p>
    <w:p w14:paraId="68974E45">
      <w:pPr>
        <w:bidi w:val="0"/>
        <w:rPr>
          <w:rFonts w:hint="eastAsia"/>
          <w:sz w:val="30"/>
          <w:szCs w:val="30"/>
        </w:rPr>
      </w:pPr>
      <w:r>
        <w:rPr>
          <w:rFonts w:hint="eastAsia"/>
          <w:sz w:val="30"/>
          <w:szCs w:val="30"/>
        </w:rPr>
        <w:t>第23章[XXII.]——伯拉纠关于恩典授予基础的双重说法。</w:t>
      </w:r>
    </w:p>
    <w:p w14:paraId="615F9899">
      <w:pPr>
        <w:bidi w:val="0"/>
        <w:rPr>
          <w:rFonts w:hint="eastAsia"/>
          <w:sz w:val="30"/>
          <w:szCs w:val="30"/>
        </w:rPr>
      </w:pPr>
    </w:p>
    <w:p w14:paraId="2F17B9AA">
      <w:pPr>
        <w:bidi w:val="0"/>
        <w:rPr>
          <w:rFonts w:hint="eastAsia"/>
          <w:sz w:val="30"/>
          <w:szCs w:val="30"/>
        </w:rPr>
      </w:pPr>
      <w:r>
        <w:rPr>
          <w:rFonts w:hint="eastAsia"/>
          <w:sz w:val="30"/>
          <w:szCs w:val="30"/>
        </w:rPr>
        <w:t>Perhaps, however, our own antecedent merits caused this gift to be bestowed upon us; as this writer has already suggested in reference to God's grace, in that work which he addressed to a holy virgin,10 whom he mentions in the letter sent by him to Rome. For, after adducing the testimony of the Apostle James, in which he says, "Submit yourselves unto God; but resist the devil, and be will flee from you,"</w:t>
      </w:r>
    </w:p>
    <w:p w14:paraId="683D76EC">
      <w:pPr>
        <w:bidi w:val="0"/>
        <w:rPr>
          <w:rFonts w:hint="eastAsia"/>
          <w:sz w:val="30"/>
          <w:szCs w:val="30"/>
        </w:rPr>
      </w:pPr>
      <w:r>
        <w:rPr>
          <w:rFonts w:hint="eastAsia"/>
          <w:sz w:val="30"/>
          <w:szCs w:val="30"/>
        </w:rPr>
        <w:t>然而，也许我们自己先前的功德导致这礼物被赐予我们；正如这位作者在他写给一位圣洁处女的作品中已经暗示的那样，他在寄往罗马的信中提到了她。因为，在引用使徒雅各的见证后，雅各说，"你们要顺服神，抵挡魔鬼，魔鬼就必离开你们逃跑，"</w:t>
      </w:r>
    </w:p>
    <w:p w14:paraId="217125CA">
      <w:pPr>
        <w:bidi w:val="0"/>
        <w:rPr>
          <w:rFonts w:hint="eastAsia"/>
          <w:sz w:val="30"/>
          <w:szCs w:val="30"/>
        </w:rPr>
      </w:pPr>
    </w:p>
    <w:p w14:paraId="584B1A00">
      <w:pPr>
        <w:bidi w:val="0"/>
        <w:rPr>
          <w:rFonts w:hint="eastAsia"/>
          <w:sz w:val="30"/>
          <w:szCs w:val="30"/>
        </w:rPr>
      </w:pPr>
      <w:r>
        <w:rPr>
          <w:rFonts w:hint="eastAsia"/>
          <w:sz w:val="30"/>
          <w:szCs w:val="30"/>
        </w:rPr>
        <w:t>he goes on to say: "He shows us how we ought to resist the devil, if we submit ourselves indeed to God and by doing His will merit His divine grace, and by the help of the Holy Ghost more easily withstand the evil spirit." Judge, then, how sincere was his condemnation in the Palestine Synod of those persons who say that God's grace is conferred on us according to our merits!</w:t>
      </w:r>
    </w:p>
    <w:p w14:paraId="154AFB78">
      <w:pPr>
        <w:bidi w:val="0"/>
        <w:rPr>
          <w:rFonts w:hint="eastAsia"/>
          <w:sz w:val="30"/>
          <w:szCs w:val="30"/>
        </w:rPr>
      </w:pPr>
      <w:r>
        <w:rPr>
          <w:rFonts w:hint="eastAsia"/>
          <w:sz w:val="30"/>
          <w:szCs w:val="30"/>
        </w:rPr>
        <w:t>他接着说："他向我们表明了我们应该如何抵挡魔鬼，如果我们确实顺服神，通过遵行祂的旨意赢得祂的神圣恩典，并通过圣灵的帮助更容易抵挡邪灵。"那么，请判断，他在巴勒斯坦主教会议上谴责那些说神的恩典是按照我们的功德赐给我们的人，是多么真诚！</w:t>
      </w:r>
    </w:p>
    <w:p w14:paraId="5129E9DD">
      <w:pPr>
        <w:bidi w:val="0"/>
        <w:rPr>
          <w:rFonts w:hint="eastAsia"/>
          <w:sz w:val="30"/>
          <w:szCs w:val="30"/>
        </w:rPr>
      </w:pPr>
    </w:p>
    <w:p w14:paraId="396B6533">
      <w:pPr>
        <w:bidi w:val="0"/>
        <w:rPr>
          <w:rFonts w:hint="eastAsia"/>
          <w:sz w:val="30"/>
          <w:szCs w:val="30"/>
        </w:rPr>
      </w:pPr>
      <w:r>
        <w:rPr>
          <w:rFonts w:hint="eastAsia"/>
          <w:sz w:val="30"/>
          <w:szCs w:val="30"/>
        </w:rPr>
        <w:t>Have we any doubt as to his still holding this opinion, and most openly proclaiming it? Well, how could that confession of his before the bishops have been true and real? Had he already written the book in which he most explicitly alleges that grace is bestowed on us according to our deserts--the very position which he without any reservation condemned at that Synod in the East?</w:t>
      </w:r>
    </w:p>
    <w:p w14:paraId="1407B270">
      <w:pPr>
        <w:bidi w:val="0"/>
        <w:rPr>
          <w:rFonts w:hint="eastAsia"/>
          <w:sz w:val="30"/>
          <w:szCs w:val="30"/>
        </w:rPr>
      </w:pPr>
      <w:r>
        <w:rPr>
          <w:rFonts w:hint="eastAsia"/>
          <w:sz w:val="30"/>
          <w:szCs w:val="30"/>
        </w:rPr>
        <w:t>我们对他仍然持有这种观点，并且最公开地宣扬它有任何怀疑吗？那么，他在主教们面前的认罪怎么可能是真实的？难道他已经写了那本书，在其中他最明确地声称恩典是按照我们的功德赐给我们的——正是他在东方那次主教会议上毫无保留地谴责的立场？</w:t>
      </w:r>
    </w:p>
    <w:p w14:paraId="4B708144">
      <w:pPr>
        <w:bidi w:val="0"/>
        <w:rPr>
          <w:rFonts w:hint="eastAsia"/>
          <w:sz w:val="30"/>
          <w:szCs w:val="30"/>
        </w:rPr>
      </w:pPr>
    </w:p>
    <w:p w14:paraId="115EE6BF">
      <w:pPr>
        <w:bidi w:val="0"/>
        <w:rPr>
          <w:rFonts w:hint="eastAsia"/>
          <w:sz w:val="30"/>
          <w:szCs w:val="30"/>
        </w:rPr>
      </w:pPr>
      <w:r>
        <w:rPr>
          <w:rFonts w:hint="eastAsia"/>
          <w:sz w:val="30"/>
          <w:szCs w:val="30"/>
        </w:rPr>
        <w:t>Let him frankly acknowledge that he once held the opinion, but that he holds it no longer; so should we most frankly rejoice in his improvement. As it is, however, when, besides other objections, this one was laid to his charge which we are now discussing, he said in reply: "Whether these are the opinions of Coelestius or not, is the concern of those who affirm that they are. For my own part, indeed, I never entertained such views; on the contrary, I anathematize every one who does entertain them."</w:t>
      </w:r>
    </w:p>
    <w:p w14:paraId="1F2441D1">
      <w:pPr>
        <w:bidi w:val="0"/>
        <w:rPr>
          <w:rFonts w:hint="eastAsia"/>
          <w:sz w:val="30"/>
          <w:szCs w:val="30"/>
        </w:rPr>
      </w:pPr>
      <w:r>
        <w:rPr>
          <w:rFonts w:hint="eastAsia"/>
          <w:sz w:val="30"/>
          <w:szCs w:val="30"/>
        </w:rPr>
        <w:t>让他坦率地承认他曾经持有这种观点，但现在不再持有；这样我们就会最坦率地为他的进步而高兴。然而，事实上，当除了其他反对意见外，我们现在讨论的这一条也被指控给他时，他回答说："这些是否是Coelestius的观点，是那些声称它们是的人关心的事。就我个人而言，我从未持有这样的观点；相反，我诅咒每一个持有这些观点的人。"</w:t>
      </w:r>
    </w:p>
    <w:p w14:paraId="4CA5B02B">
      <w:pPr>
        <w:bidi w:val="0"/>
        <w:rPr>
          <w:rFonts w:hint="eastAsia"/>
          <w:sz w:val="30"/>
          <w:szCs w:val="30"/>
        </w:rPr>
      </w:pPr>
    </w:p>
    <w:p w14:paraId="234B1A12">
      <w:pPr>
        <w:bidi w:val="0"/>
        <w:rPr>
          <w:rFonts w:hint="eastAsia"/>
          <w:sz w:val="30"/>
          <w:szCs w:val="30"/>
        </w:rPr>
      </w:pPr>
      <w:r>
        <w:rPr>
          <w:rFonts w:hint="eastAsia"/>
          <w:sz w:val="30"/>
          <w:szCs w:val="30"/>
        </w:rPr>
        <w:t>But how could he "never have entertained such views," when he had already composed this work? Or how does he still "anathematize everybody who entertains these views," if he afterwards composed this work?</w:t>
      </w:r>
    </w:p>
    <w:p w14:paraId="5952960F">
      <w:pPr>
        <w:bidi w:val="0"/>
        <w:rPr>
          <w:rFonts w:hint="eastAsia"/>
          <w:sz w:val="30"/>
          <w:szCs w:val="30"/>
        </w:rPr>
      </w:pPr>
      <w:r>
        <w:rPr>
          <w:rFonts w:hint="eastAsia"/>
          <w:sz w:val="30"/>
          <w:szCs w:val="30"/>
        </w:rPr>
        <w:t>但他"从未持有这样的观点"怎么可能，当他已经写了这部作品？或者，如果他后来写了这部作品，他怎么还能"诅咒每一个持有这些观点的人"？</w:t>
      </w:r>
    </w:p>
    <w:p w14:paraId="5321A540">
      <w:pPr>
        <w:bidi w:val="0"/>
        <w:rPr>
          <w:rFonts w:hint="eastAsia"/>
          <w:sz w:val="30"/>
          <w:szCs w:val="30"/>
        </w:rPr>
      </w:pPr>
    </w:p>
    <w:p w14:paraId="3B481F20">
      <w:pPr>
        <w:pStyle w:val="6"/>
        <w:bidi w:val="0"/>
        <w:rPr>
          <w:rFonts w:hint="eastAsia"/>
        </w:rPr>
      </w:pPr>
      <w:r>
        <w:rPr>
          <w:rFonts w:hint="eastAsia"/>
        </w:rPr>
        <w:t>CHAP. 24.--PELAGIUS PLACES FREE WILL AT THE BASIS OF ALL TURNING TO GOD FOR GRACE.</w:t>
      </w:r>
    </w:p>
    <w:p w14:paraId="5789D0BA">
      <w:pPr>
        <w:pStyle w:val="6"/>
        <w:bidi w:val="0"/>
        <w:rPr>
          <w:rFonts w:hint="eastAsia"/>
        </w:rPr>
      </w:pPr>
      <w:r>
        <w:rPr>
          <w:rFonts w:hint="eastAsia"/>
        </w:rPr>
        <w:t>第24章——伯拉纠将自由意志置于所有转向神寻求恩典的基础。</w:t>
      </w:r>
    </w:p>
    <w:p w14:paraId="5E0E1D5C">
      <w:pPr>
        <w:bidi w:val="0"/>
        <w:rPr>
          <w:rFonts w:hint="eastAsia"/>
          <w:sz w:val="30"/>
          <w:szCs w:val="30"/>
        </w:rPr>
      </w:pPr>
    </w:p>
    <w:p w14:paraId="4C1E5387">
      <w:pPr>
        <w:bidi w:val="0"/>
        <w:rPr>
          <w:rFonts w:hint="eastAsia"/>
          <w:sz w:val="30"/>
          <w:szCs w:val="30"/>
        </w:rPr>
      </w:pPr>
      <w:r>
        <w:rPr>
          <w:rFonts w:hint="eastAsia"/>
          <w:sz w:val="30"/>
          <w:szCs w:val="30"/>
        </w:rPr>
        <w:t>But perhaps he may meet us with this rejoinder, that in the sentence before us he spoke of our "meriting the divine grace by doing the will of God," in the sense that grace is added to those who believe anti lead godly lives, whereby they may boldly withstand the tempter; whereas their very first reception of grace was, that they might do the will of God.</w:t>
      </w:r>
    </w:p>
    <w:p w14:paraId="055E6A93">
      <w:pPr>
        <w:bidi w:val="0"/>
        <w:rPr>
          <w:rFonts w:hint="eastAsia"/>
          <w:sz w:val="30"/>
          <w:szCs w:val="30"/>
        </w:rPr>
      </w:pPr>
      <w:r>
        <w:rPr>
          <w:rFonts w:hint="eastAsia"/>
          <w:sz w:val="30"/>
          <w:szCs w:val="30"/>
        </w:rPr>
        <w:t>但也许他会用这样的反驳来回应我们，在我们面前的句子中，他所说的"通过行神的旨意赢得神的恩典"，意思是恩典被添加给那些相信并过敬虔生活的人，使他们可以大胆抵挡试探者；而他们最初接受恩典是为了他们可以行神的旨意。</w:t>
      </w:r>
    </w:p>
    <w:p w14:paraId="04EC2337">
      <w:pPr>
        <w:bidi w:val="0"/>
        <w:rPr>
          <w:rFonts w:hint="eastAsia"/>
          <w:sz w:val="30"/>
          <w:szCs w:val="30"/>
        </w:rPr>
      </w:pPr>
    </w:p>
    <w:p w14:paraId="7B50F43C">
      <w:pPr>
        <w:bidi w:val="0"/>
        <w:rPr>
          <w:rFonts w:hint="eastAsia"/>
          <w:sz w:val="30"/>
          <w:szCs w:val="30"/>
        </w:rPr>
      </w:pPr>
      <w:r>
        <w:rPr>
          <w:rFonts w:hint="eastAsia"/>
          <w:sz w:val="30"/>
          <w:szCs w:val="30"/>
        </w:rPr>
        <w:t>Lest, then, he make such a rejoinder, consider, some other words of his on this subject: "The man," says he, "who hastens to the Lord, and desires to be directed by Him, that is, who makes his own will depend upon God's, who moreover cleaves so closely to the Lord as to become (as the apostle says) 'one spirit' with Him, does all this by nothing else than by his freedom of will."</w:t>
      </w:r>
    </w:p>
    <w:p w14:paraId="07BD8F65">
      <w:pPr>
        <w:bidi w:val="0"/>
        <w:rPr>
          <w:rFonts w:hint="eastAsia"/>
          <w:sz w:val="30"/>
          <w:szCs w:val="30"/>
        </w:rPr>
      </w:pPr>
      <w:r>
        <w:rPr>
          <w:rFonts w:hint="eastAsia"/>
          <w:sz w:val="30"/>
          <w:szCs w:val="30"/>
        </w:rPr>
        <w:t>那么，为了防止他做出这样的反驳，请考虑他在这个主题上的其他一些话："那个急切奔向主，并渴望被祂引导的人，"他说，"也就是将自己的意志依附于神的人，他如此紧密地依附主，以至于成为（如使徒所说）与祂'合为一灵'，他这一切的行为全凭他的自由意志，别无其他。"</w:t>
      </w:r>
    </w:p>
    <w:p w14:paraId="4C170E67">
      <w:pPr>
        <w:bidi w:val="0"/>
        <w:rPr>
          <w:rFonts w:hint="eastAsia"/>
          <w:sz w:val="30"/>
          <w:szCs w:val="30"/>
        </w:rPr>
      </w:pPr>
    </w:p>
    <w:p w14:paraId="7680A186">
      <w:pPr>
        <w:bidi w:val="0"/>
        <w:rPr>
          <w:rFonts w:hint="eastAsia"/>
          <w:sz w:val="30"/>
          <w:szCs w:val="30"/>
        </w:rPr>
      </w:pPr>
      <w:r>
        <w:rPr>
          <w:rFonts w:hint="eastAsia"/>
          <w:sz w:val="30"/>
          <w:szCs w:val="30"/>
        </w:rPr>
        <w:t>Observe how great a result he has here stated to be accomplished only by our freedom of will; and how, in fact, he supposes us to cleave to God without the help of God: for such is the force of his words, "by nothing else than by his own freedom of will." So that, after we have cleaved to the Lord without His help, we even then, because of such adhesion of our own, deserve to be assisted.</w:t>
      </w:r>
    </w:p>
    <w:p w14:paraId="31DEB8D0">
      <w:pPr>
        <w:bidi w:val="0"/>
        <w:rPr>
          <w:rFonts w:hint="eastAsia"/>
          <w:sz w:val="30"/>
          <w:szCs w:val="30"/>
        </w:rPr>
      </w:pPr>
      <w:r>
        <w:rPr>
          <w:rFonts w:hint="eastAsia"/>
          <w:sz w:val="30"/>
          <w:szCs w:val="30"/>
        </w:rPr>
        <w:t>注意他在这里陈述的仅靠我们的自由意志就能完成多么伟大的结果；实际上，他假设我们无需神的帮助就能依附神：因为他的话有这样的力量，"别无其他，只凭他自己的自由意志。"因此，在我们无需祂的帮助就依附了主之后，甚至那时，因为我们自己的这种依附，我们才有资格得到帮助。</w:t>
      </w:r>
    </w:p>
    <w:p w14:paraId="7B95060F">
      <w:pPr>
        <w:bidi w:val="0"/>
        <w:rPr>
          <w:rFonts w:hint="eastAsia"/>
          <w:sz w:val="30"/>
          <w:szCs w:val="30"/>
        </w:rPr>
      </w:pPr>
    </w:p>
    <w:p w14:paraId="280B1ADD">
      <w:pPr>
        <w:bidi w:val="0"/>
        <w:rPr>
          <w:rFonts w:hint="eastAsia"/>
          <w:sz w:val="30"/>
          <w:szCs w:val="30"/>
        </w:rPr>
      </w:pPr>
      <w:r>
        <w:rPr>
          <w:rFonts w:hint="eastAsia"/>
          <w:sz w:val="30"/>
          <w:szCs w:val="30"/>
        </w:rPr>
        <w:t>[XXIII.] For he goes on to say: "Whosoever makes a right use of this" (that is, rightly uses his freedom of will), "does so entirely surrender himself to God, and does so completely mortify his own will, that he is able to say with the apostle, 'Nevertheless it is already of I that live, but Christ liveth in me;' and 'He placeth his heart in the hand of God, so that He turneth it whithersoever He willeth.'"</w:t>
      </w:r>
    </w:p>
    <w:p w14:paraId="081FB99D">
      <w:pPr>
        <w:bidi w:val="0"/>
        <w:rPr>
          <w:rFonts w:hint="eastAsia"/>
          <w:sz w:val="30"/>
          <w:szCs w:val="30"/>
        </w:rPr>
      </w:pPr>
      <w:r>
        <w:rPr>
          <w:rFonts w:hint="eastAsia"/>
          <w:sz w:val="30"/>
          <w:szCs w:val="30"/>
        </w:rPr>
        <w:t>[XXIII.]因为他接着说："凡正确使用这个的人"（也就是，正确地使用他的自由意志），"完全将自己交给神，并如此彻底地治死自己的意志，以至于他能够与使徒一起说，'现在活着的不再是我，乃是基督在我里面活着；'并且'他将自己的心放在神的手中，使祂随己意转动它。'"</w:t>
      </w:r>
    </w:p>
    <w:p w14:paraId="66169D13">
      <w:pPr>
        <w:bidi w:val="0"/>
        <w:rPr>
          <w:rFonts w:hint="eastAsia"/>
          <w:sz w:val="30"/>
          <w:szCs w:val="30"/>
        </w:rPr>
      </w:pPr>
    </w:p>
    <w:p w14:paraId="2996CEC2">
      <w:pPr>
        <w:bidi w:val="0"/>
        <w:rPr>
          <w:rFonts w:hint="eastAsia"/>
          <w:sz w:val="30"/>
          <w:szCs w:val="30"/>
        </w:rPr>
      </w:pPr>
      <w:r>
        <w:rPr>
          <w:rFonts w:hint="eastAsia"/>
          <w:sz w:val="30"/>
          <w:szCs w:val="30"/>
        </w:rPr>
        <w:t>Great indeed is the help of the grace of God, so that He turns our heart in whatever direction He pleases. But according to this writer's foolish opinion, however great the help may be, we deserve it all at the moment when, without any assistance beyond the liberty of our will, we hasten to the Lord, desire His guidance and direction, suspend our own will entirely on His, and by close adherence to Him become one spirit with Him.</w:t>
      </w:r>
    </w:p>
    <w:p w14:paraId="61016411">
      <w:pPr>
        <w:bidi w:val="0"/>
        <w:rPr>
          <w:rFonts w:hint="eastAsia"/>
          <w:sz w:val="30"/>
          <w:szCs w:val="30"/>
        </w:rPr>
      </w:pPr>
      <w:r>
        <w:rPr>
          <w:rFonts w:hint="eastAsia"/>
          <w:sz w:val="30"/>
          <w:szCs w:val="30"/>
        </w:rPr>
        <w:t>神恩典的帮助确实伟大，以至于祂可以按照祂喜悦的任何方向引导我们的心。但根据这位作者愚蠢的观点，无论帮助多么大，我们在那一刻就配得这一切，当我们仅凭我们意志的自由，不需任何其他帮助，急切奔向主，渴望祂的引导和指示，将我们的意志完全依附于祂的意志，并通过紧密依附祂而与祂合为一灵。</w:t>
      </w:r>
    </w:p>
    <w:p w14:paraId="3D8155E6">
      <w:pPr>
        <w:bidi w:val="0"/>
        <w:rPr>
          <w:rFonts w:hint="eastAsia"/>
          <w:sz w:val="30"/>
          <w:szCs w:val="30"/>
        </w:rPr>
      </w:pPr>
    </w:p>
    <w:p w14:paraId="677DB73E">
      <w:pPr>
        <w:bidi w:val="0"/>
        <w:rPr>
          <w:rFonts w:hint="eastAsia"/>
          <w:sz w:val="30"/>
          <w:szCs w:val="30"/>
        </w:rPr>
      </w:pPr>
      <w:r>
        <w:rPr>
          <w:rFonts w:hint="eastAsia"/>
          <w:sz w:val="30"/>
          <w:szCs w:val="30"/>
        </w:rPr>
        <w:t>Now all these vast courses of goodness we (according to him) accomplish, forsooth, simply by the freedom of our own free will; and by reason of such antecedent merits we so secure His grace, that He turns our heart which way soever He pleases. Well, now, how is that grace which is not gratuitously conferred? How can it be grace, if it is given in payment of a debt?</w:t>
      </w:r>
    </w:p>
    <w:p w14:paraId="26EC48FB">
      <w:pPr>
        <w:bidi w:val="0"/>
        <w:rPr>
          <w:rFonts w:hint="eastAsia"/>
          <w:sz w:val="30"/>
          <w:szCs w:val="30"/>
        </w:rPr>
      </w:pPr>
      <w:r>
        <w:rPr>
          <w:rFonts w:hint="eastAsia"/>
          <w:sz w:val="30"/>
          <w:szCs w:val="30"/>
        </w:rPr>
        <w:t>现在，我们（按照他的说法）实现所有这些巨大的善行过程，确实仅仅凭借我们自己自由意志的自由；由于这些先前的功德，我们因此获得祂的恩典，使祂按照祂所喜悦的方式引导我们的心。那么，这种不是无偿授予的恩典又是什么呢？如果它是作为债务的支付给予的，它怎么可能是恩典呢？</w:t>
      </w:r>
    </w:p>
    <w:p w14:paraId="1671DFE8">
      <w:pPr>
        <w:bidi w:val="0"/>
        <w:rPr>
          <w:rFonts w:hint="eastAsia"/>
          <w:sz w:val="30"/>
          <w:szCs w:val="30"/>
        </w:rPr>
      </w:pPr>
    </w:p>
    <w:p w14:paraId="63679D64">
      <w:pPr>
        <w:bidi w:val="0"/>
        <w:rPr>
          <w:rFonts w:hint="eastAsia"/>
          <w:sz w:val="30"/>
          <w:szCs w:val="30"/>
        </w:rPr>
      </w:pPr>
      <w:r>
        <w:rPr>
          <w:rFonts w:hint="eastAsia"/>
          <w:sz w:val="30"/>
          <w:szCs w:val="30"/>
        </w:rPr>
        <w:t>How can that be true which the apostle says, "It is not of yourselves, but it is the gift of God; not of works, lest any man should boast;" and again, "If it is of grace, then is it no more of works, otherwise grace is no more grace:''6 how, I repeat, can this be true, if such meritorious works precede as to procure for us the bestowal of grace?</w:t>
      </w:r>
    </w:p>
    <w:p w14:paraId="0DDC4535">
      <w:pPr>
        <w:bidi w:val="0"/>
        <w:rPr>
          <w:rFonts w:hint="eastAsia"/>
          <w:sz w:val="30"/>
          <w:szCs w:val="30"/>
        </w:rPr>
      </w:pPr>
      <w:r>
        <w:rPr>
          <w:rFonts w:hint="eastAsia"/>
          <w:sz w:val="30"/>
          <w:szCs w:val="30"/>
        </w:rPr>
        <w:t>使徒所说的"这不是出于自己，乃是神所赐的；也不是出于行为，免得有人自夸；"以及"若是出于恩典，就不再是出于行为；不然，恩典就不再是恩典了："我再问，如果这种有功德的行为在先，为我们获得恩典的赐予，这怎么可能是真的呢？</w:t>
      </w:r>
    </w:p>
    <w:p w14:paraId="390F7BBF">
      <w:pPr>
        <w:bidi w:val="0"/>
        <w:rPr>
          <w:rFonts w:hint="eastAsia"/>
          <w:sz w:val="30"/>
          <w:szCs w:val="30"/>
        </w:rPr>
      </w:pPr>
    </w:p>
    <w:p w14:paraId="4956BC2F">
      <w:pPr>
        <w:bidi w:val="0"/>
        <w:rPr>
          <w:rFonts w:hint="eastAsia"/>
          <w:sz w:val="30"/>
          <w:szCs w:val="30"/>
        </w:rPr>
      </w:pPr>
      <w:r>
        <w:rPr>
          <w:rFonts w:hint="eastAsia"/>
          <w:sz w:val="30"/>
          <w:szCs w:val="30"/>
        </w:rPr>
        <w:t>Surely, under the circumstances, there can be no gratuitous gift, but only the recompense of a due reward. Is it the case, then, that in order to find their way to the help of God, men run to God without God's help? And in order that we may receive God's help while cleaving to Him, do we without His help cleave to God?</w:t>
      </w:r>
    </w:p>
    <w:p w14:paraId="0AF80BB0">
      <w:pPr>
        <w:bidi w:val="0"/>
        <w:rPr>
          <w:rFonts w:hint="eastAsia"/>
          <w:sz w:val="30"/>
          <w:szCs w:val="30"/>
        </w:rPr>
      </w:pPr>
      <w:r>
        <w:rPr>
          <w:rFonts w:hint="eastAsia"/>
          <w:sz w:val="30"/>
          <w:szCs w:val="30"/>
        </w:rPr>
        <w:t>当然，在这种情况下，不可能有无偿的礼物，只有应得奖赏的回报。那么，情况是否如此，为了找到通往神帮助的道路，人们不需要神的帮助就奔向神？为了在依附于祂时接受神的帮助，我们是否不需要祂的帮助就依附于神？</w:t>
      </w:r>
    </w:p>
    <w:p w14:paraId="6E062245">
      <w:pPr>
        <w:bidi w:val="0"/>
        <w:rPr>
          <w:rFonts w:hint="eastAsia"/>
          <w:sz w:val="30"/>
          <w:szCs w:val="30"/>
        </w:rPr>
      </w:pPr>
    </w:p>
    <w:p w14:paraId="2DE39106">
      <w:pPr>
        <w:bidi w:val="0"/>
        <w:rPr>
          <w:rFonts w:hint="eastAsia"/>
          <w:sz w:val="30"/>
          <w:szCs w:val="30"/>
        </w:rPr>
      </w:pPr>
      <w:r>
        <w:rPr>
          <w:rFonts w:hint="eastAsia"/>
          <w:sz w:val="30"/>
          <w:szCs w:val="30"/>
        </w:rPr>
        <w:t>What greater gift, or even what similar gift, could grace itself bestow upon any man, if he has already without grace been able to make himself one spirit with the Lord by no other power than that of his own free will?</w:t>
      </w:r>
    </w:p>
    <w:p w14:paraId="4F88FD59">
      <w:pPr>
        <w:bidi w:val="0"/>
        <w:rPr>
          <w:rFonts w:hint="eastAsia"/>
          <w:sz w:val="30"/>
          <w:szCs w:val="30"/>
        </w:rPr>
      </w:pPr>
      <w:r>
        <w:rPr>
          <w:rFonts w:hint="eastAsia"/>
          <w:sz w:val="30"/>
          <w:szCs w:val="30"/>
        </w:rPr>
        <w:t>如果一个人已经不需恩典，仅凭自己自由意志的力量，就能使自己与主合为一灵，那么恩典本身还能赐给任何人什么更大的礼物，甚至是什么类似的礼物呢？</w:t>
      </w:r>
    </w:p>
    <w:p w14:paraId="1E164D42">
      <w:pPr>
        <w:bidi w:val="0"/>
        <w:rPr>
          <w:rFonts w:hint="eastAsia"/>
          <w:sz w:val="30"/>
          <w:szCs w:val="30"/>
        </w:rPr>
      </w:pPr>
    </w:p>
    <w:p w14:paraId="220EBC10">
      <w:pPr>
        <w:pStyle w:val="6"/>
        <w:bidi w:val="0"/>
        <w:rPr>
          <w:rFonts w:hint="eastAsia"/>
        </w:rPr>
      </w:pPr>
      <w:r>
        <w:rPr>
          <w:rFonts w:hint="eastAsia"/>
        </w:rPr>
        <w:t>CHAP. 25 [XXIV.]--GOD BY HIS WONDERFUL POWER WORKS IN OUR HEARTS GOOD DISPOSITIONS OF OUR WILL.</w:t>
      </w:r>
    </w:p>
    <w:p w14:paraId="0B109CAD">
      <w:pPr>
        <w:pStyle w:val="6"/>
        <w:bidi w:val="0"/>
        <w:rPr>
          <w:rFonts w:hint="eastAsia"/>
        </w:rPr>
      </w:pPr>
      <w:r>
        <w:rPr>
          <w:rFonts w:hint="eastAsia"/>
        </w:rPr>
        <w:t>第25章[XXIV.]——神以祂奇妙的能力在我们心中产生良善的意志倾向。</w:t>
      </w:r>
    </w:p>
    <w:p w14:paraId="1F3068CE">
      <w:pPr>
        <w:bidi w:val="0"/>
        <w:rPr>
          <w:rFonts w:hint="eastAsia"/>
          <w:sz w:val="30"/>
          <w:szCs w:val="30"/>
        </w:rPr>
      </w:pPr>
    </w:p>
    <w:p w14:paraId="0B3B0665">
      <w:pPr>
        <w:bidi w:val="0"/>
        <w:rPr>
          <w:rFonts w:hint="eastAsia"/>
          <w:sz w:val="30"/>
          <w:szCs w:val="30"/>
        </w:rPr>
      </w:pPr>
      <w:r>
        <w:rPr>
          <w:rFonts w:hint="eastAsia"/>
          <w:sz w:val="30"/>
          <w:szCs w:val="30"/>
        </w:rPr>
        <w:t>Now I want him to tell us whether that king of Assyria, whose holy wife Esther "abhorred his bed," whilst sitting upon the throne of his kingdom, and clothed in all his glorious apparel, adorned all over with gold and precious stones, and dreadful in his majesty when he raised his face, which was inflamed with anger, in the midst of his splendour, and beheld her, with the glare of a wild bull in the fierceness of his indignation; and the queen was afraid, and her colour changed as she fainted, and she bowed herself upon the head of the maid that went before her; --I want him to tell us whether this king had yet "hastened to the Lord, and had desired to be directed by Him, and had subordinated his own will to His, and had, by cleaving fast to God, become one spirit with Him, simply by the force of his own free will."</w:t>
      </w:r>
    </w:p>
    <w:p w14:paraId="51667097">
      <w:pPr>
        <w:bidi w:val="0"/>
        <w:rPr>
          <w:rFonts w:hint="eastAsia"/>
          <w:sz w:val="30"/>
          <w:szCs w:val="30"/>
        </w:rPr>
      </w:pPr>
      <w:r>
        <w:rPr>
          <w:rFonts w:hint="eastAsia"/>
          <w:sz w:val="30"/>
          <w:szCs w:val="30"/>
        </w:rPr>
        <w:t>现在我想让他告诉我们，那位亚述王，他的圣洁妻子以斯帖"厌恶他的床"，当他坐在他王国的宝座上，穿着他所有华丽的衣服，全身装饰着金子和宝石，在他威严中可怕，当他抬起因愤怒而燃烧的脸，在他的辉煌中，看着她，带着野牛般的凶猛怒视；王后很害怕，她的脸色因晕厥而改变，她俯伏在走在她前面的使女的头上；——我想让他告诉我们，这位王是否已经"急切奔向主，渴望被祂引导，将自己的意志从属于祂的意志，并通过紧密依附神，仅凭他自己自由意志的力量，与祂合为一灵。"</w:t>
      </w:r>
    </w:p>
    <w:p w14:paraId="011131D6">
      <w:pPr>
        <w:bidi w:val="0"/>
        <w:rPr>
          <w:rFonts w:hint="eastAsia"/>
          <w:sz w:val="30"/>
          <w:szCs w:val="30"/>
        </w:rPr>
      </w:pPr>
    </w:p>
    <w:p w14:paraId="193E9C06">
      <w:pPr>
        <w:bidi w:val="0"/>
        <w:rPr>
          <w:rFonts w:hint="eastAsia"/>
          <w:sz w:val="30"/>
          <w:szCs w:val="30"/>
        </w:rPr>
      </w:pPr>
      <w:r>
        <w:rPr>
          <w:rFonts w:hint="eastAsia"/>
          <w:sz w:val="30"/>
          <w:szCs w:val="30"/>
        </w:rPr>
        <w:t>Had he surrendered himself wholly to God, and entirely mortified his own will, and placed his heart in the hand of God? I suppose that anybody who should think this of the king, in the state he was then in, would be not foolish only, but even mad. And yet God converted him, and turned his indignation into gentleness. Who, however, can fail to see how much greater a task it is to change and turn wrath completely into gentleness, than to bend the heart to something, when it is not preoccupied with either affection, but is indifferently poised between the two?</w:t>
      </w:r>
    </w:p>
    <w:p w14:paraId="4BBD4F5D">
      <w:pPr>
        <w:bidi w:val="0"/>
        <w:rPr>
          <w:rFonts w:hint="eastAsia"/>
          <w:sz w:val="30"/>
          <w:szCs w:val="30"/>
        </w:rPr>
      </w:pPr>
      <w:r>
        <w:rPr>
          <w:rFonts w:hint="eastAsia"/>
          <w:sz w:val="30"/>
          <w:szCs w:val="30"/>
        </w:rPr>
        <w:t>他是否已经完全降服于神，完全治死了自己的意志，并将他的心放在神的手中？我认为任何人若认为这位王在当时的状态下是这样的，不仅是愚蠢的，甚至是疯狂的。然而神改变了他，将他的愤怒转为温和。谁能看不出，将愤怒完全改变并转化为温和是一项多么更艰巨的任务，比起将心转向某事，当它不被任何情感所占据，而是在两者之间无差别地平衡着？</w:t>
      </w:r>
    </w:p>
    <w:p w14:paraId="41A3BEE5">
      <w:pPr>
        <w:bidi w:val="0"/>
        <w:rPr>
          <w:rFonts w:hint="eastAsia"/>
          <w:sz w:val="30"/>
          <w:szCs w:val="30"/>
        </w:rPr>
      </w:pPr>
    </w:p>
    <w:p w14:paraId="10BC0A51">
      <w:pPr>
        <w:bidi w:val="0"/>
        <w:rPr>
          <w:rFonts w:hint="eastAsia"/>
          <w:sz w:val="30"/>
          <w:szCs w:val="30"/>
        </w:rPr>
      </w:pPr>
      <w:r>
        <w:rPr>
          <w:rFonts w:hint="eastAsia"/>
          <w:sz w:val="30"/>
          <w:szCs w:val="30"/>
        </w:rPr>
        <w:t>Let them therefore read and understand, observe and acknowledge, that it is not by law and teaching uttering their lessons from without, but by a secret, wonderful, and ineffable power operating within, that God works in men's hearts not only revelations of the truth, but also good dispositions of the will.</w:t>
      </w:r>
    </w:p>
    <w:p w14:paraId="20ABF122">
      <w:pPr>
        <w:bidi w:val="0"/>
        <w:rPr>
          <w:rFonts w:hint="eastAsia"/>
          <w:sz w:val="30"/>
          <w:szCs w:val="30"/>
        </w:rPr>
      </w:pPr>
      <w:r>
        <w:rPr>
          <w:rFonts w:hint="eastAsia"/>
          <w:sz w:val="30"/>
          <w:szCs w:val="30"/>
        </w:rPr>
        <w:t>因此，让他们阅读和理解，观察和承认，神在人心中工作，不仅启示真理，而且产生良善的意志倾向，不是通过从外部发出教训的律法和教导，而是通过在内部运行的秘密、奇妙和不可言喻的能力。</w:t>
      </w:r>
    </w:p>
    <w:p w14:paraId="69F59BA9">
      <w:pPr>
        <w:bidi w:val="0"/>
        <w:rPr>
          <w:rFonts w:hint="eastAsia"/>
          <w:sz w:val="30"/>
          <w:szCs w:val="30"/>
        </w:rPr>
      </w:pPr>
    </w:p>
    <w:p w14:paraId="16A56666">
      <w:pPr>
        <w:pStyle w:val="6"/>
        <w:bidi w:val="0"/>
        <w:rPr>
          <w:rFonts w:hint="eastAsia"/>
        </w:rPr>
      </w:pPr>
      <w:r>
        <w:rPr>
          <w:rFonts w:hint="eastAsia"/>
        </w:rPr>
        <w:t>CHAP. 26 [XXV.]--THE PELAGIAN GRACE OF "CAPACITY" EXPLODED. THE SCRIPTURE TEACHES THE NEED OF GOD'S HELP IN DOING, SPEAKING, AND THINKING, ALIKE.</w:t>
      </w:r>
    </w:p>
    <w:p w14:paraId="0CE7AFC0">
      <w:pPr>
        <w:pStyle w:val="6"/>
        <w:bidi w:val="0"/>
        <w:rPr>
          <w:rFonts w:hint="eastAsia"/>
        </w:rPr>
      </w:pPr>
      <w:r>
        <w:rPr>
          <w:rFonts w:hint="eastAsia"/>
        </w:rPr>
        <w:t>第26章[XXV.]——伯拉纠的"能力"恩典被驳斥。圣经教导我们在行动、言语和思想方面同样需要神的帮助。</w:t>
      </w:r>
    </w:p>
    <w:p w14:paraId="2D1DD9ED">
      <w:pPr>
        <w:bidi w:val="0"/>
        <w:rPr>
          <w:rFonts w:hint="eastAsia"/>
          <w:sz w:val="30"/>
          <w:szCs w:val="30"/>
        </w:rPr>
      </w:pPr>
    </w:p>
    <w:p w14:paraId="5797B30D">
      <w:pPr>
        <w:bidi w:val="0"/>
        <w:rPr>
          <w:rFonts w:hint="eastAsia"/>
          <w:sz w:val="30"/>
          <w:szCs w:val="30"/>
        </w:rPr>
      </w:pPr>
      <w:r>
        <w:rPr>
          <w:rFonts w:hint="eastAsia"/>
          <w:sz w:val="30"/>
          <w:szCs w:val="30"/>
        </w:rPr>
        <w:t>Let Pelagius, therefore, cease at last to deceive both himself and others by his disputations against the grace of God. It is not on account of only one of these three --that is to say, of the "capacity" of a good will and work--that the grace of God towards us ought to be proclaimed; but also on account of the good "will" and "work" themselves.</w:t>
      </w:r>
    </w:p>
    <w:p w14:paraId="6BBB5095">
      <w:pPr>
        <w:bidi w:val="0"/>
        <w:rPr>
          <w:rFonts w:hint="eastAsia"/>
          <w:sz w:val="30"/>
          <w:szCs w:val="30"/>
        </w:rPr>
      </w:pPr>
      <w:r>
        <w:rPr>
          <w:rFonts w:hint="eastAsia"/>
          <w:sz w:val="30"/>
          <w:szCs w:val="30"/>
        </w:rPr>
        <w:t>因此，让伯拉纠最终停止通过他反对神恩典的辩论来欺骗自己和他人。神对我们的恩典不应仅仅因为这三者中的一个——也就是说，因为良善意志和工作的"能力"——而被宣扬；而且也因为良善的"意志"和"工作"本身。</w:t>
      </w:r>
    </w:p>
    <w:p w14:paraId="4E3A4963">
      <w:pPr>
        <w:bidi w:val="0"/>
        <w:rPr>
          <w:rFonts w:hint="eastAsia"/>
          <w:sz w:val="30"/>
          <w:szCs w:val="30"/>
        </w:rPr>
      </w:pPr>
    </w:p>
    <w:p w14:paraId="047CAB03">
      <w:pPr>
        <w:bidi w:val="0"/>
        <w:rPr>
          <w:rFonts w:hint="eastAsia"/>
          <w:sz w:val="30"/>
          <w:szCs w:val="30"/>
        </w:rPr>
      </w:pPr>
      <w:r>
        <w:rPr>
          <w:rFonts w:hint="eastAsia"/>
          <w:sz w:val="30"/>
          <w:szCs w:val="30"/>
        </w:rPr>
        <w:t>This "capacity," indeed, according to his definition, avails for both directions; and yet our sins must not also be attributed to God in consequence, as our good actions, according to his view, are attributed to Him owing to the same capacity. It is not only, therefore, on this account that the help of God's grace is maintained, because it assists our natural capacity.</w:t>
      </w:r>
    </w:p>
    <w:p w14:paraId="0F69E0F9">
      <w:pPr>
        <w:bidi w:val="0"/>
        <w:rPr>
          <w:rFonts w:hint="eastAsia"/>
          <w:sz w:val="30"/>
          <w:szCs w:val="30"/>
        </w:rPr>
      </w:pPr>
      <w:r>
        <w:rPr>
          <w:rFonts w:hint="eastAsia"/>
          <w:sz w:val="30"/>
          <w:szCs w:val="30"/>
        </w:rPr>
        <w:t>这种"能力"，确实，按照他的定义，适用于两个方向；然而我们的罪也不能因此归于神，就像我们的善行，按照他的观点，因为同样的能力而归于祂。因此，不仅仅是因为它帮助我们的自然能力，才维持神恩典的帮助。</w:t>
      </w:r>
    </w:p>
    <w:p w14:paraId="05467200">
      <w:pPr>
        <w:bidi w:val="0"/>
        <w:rPr>
          <w:rFonts w:hint="eastAsia"/>
          <w:sz w:val="30"/>
          <w:szCs w:val="30"/>
        </w:rPr>
      </w:pPr>
    </w:p>
    <w:p w14:paraId="727F2106">
      <w:pPr>
        <w:bidi w:val="0"/>
        <w:rPr>
          <w:rFonts w:hint="eastAsia"/>
          <w:sz w:val="30"/>
          <w:szCs w:val="30"/>
        </w:rPr>
      </w:pPr>
      <w:r>
        <w:rPr>
          <w:rFonts w:hint="eastAsia"/>
          <w:sz w:val="30"/>
          <w:szCs w:val="30"/>
        </w:rPr>
        <w:t>He must cease to say, "That we are able to do, say, think any good, is from Him who has given us this ability, and who also assists this ability; whereas that we really do a good thing, or speak a good word, or think a good thought, proceeds from our own selves." He must, I repeat, cease to say this.</w:t>
      </w:r>
    </w:p>
    <w:p w14:paraId="300B6B02">
      <w:pPr>
        <w:bidi w:val="0"/>
        <w:rPr>
          <w:rFonts w:hint="eastAsia"/>
          <w:sz w:val="30"/>
          <w:szCs w:val="30"/>
        </w:rPr>
      </w:pPr>
      <w:r>
        <w:rPr>
          <w:rFonts w:hint="eastAsia"/>
          <w:sz w:val="30"/>
          <w:szCs w:val="30"/>
        </w:rPr>
        <w:t>他必须停止说，"我们能够做、说、想任何善事，是来自那位赐给我们这种能力并且帮助这种能力的祂；而我们实际上做一件善事，或说一句好话，或想一个善念，是出于我们自己。"我再说一次，他必须停止这样说。</w:t>
      </w:r>
    </w:p>
    <w:p w14:paraId="41852EBA">
      <w:pPr>
        <w:bidi w:val="0"/>
        <w:rPr>
          <w:rFonts w:hint="eastAsia"/>
          <w:sz w:val="30"/>
          <w:szCs w:val="30"/>
        </w:rPr>
      </w:pPr>
    </w:p>
    <w:p w14:paraId="53E7362B">
      <w:pPr>
        <w:bidi w:val="0"/>
        <w:rPr>
          <w:rFonts w:hint="eastAsia"/>
          <w:sz w:val="30"/>
          <w:szCs w:val="30"/>
        </w:rPr>
      </w:pPr>
      <w:r>
        <w:rPr>
          <w:rFonts w:hint="eastAsia"/>
          <w:sz w:val="30"/>
          <w:szCs w:val="30"/>
        </w:rPr>
        <w:t>For God has not only given us the ability and aids it, but He further works in us "to will and to do." It is not because we do, not will, or do not do, that we will and do nothing good, but because we are without His help.</w:t>
      </w:r>
    </w:p>
    <w:p w14:paraId="2399EA49">
      <w:pPr>
        <w:bidi w:val="0"/>
        <w:rPr>
          <w:rFonts w:hint="eastAsia"/>
          <w:sz w:val="30"/>
          <w:szCs w:val="30"/>
        </w:rPr>
      </w:pPr>
      <w:r>
        <w:rPr>
          <w:rFonts w:hint="eastAsia"/>
          <w:sz w:val="30"/>
          <w:szCs w:val="30"/>
        </w:rPr>
        <w:t>因为神不仅赐给我们能力并帮助它，而且祂在我们里面运行，使我们"立志行事"。我们之所以不能愿意或不能行善，不是因为我们不愿意，或不去做，而是因为我们没有祂的帮助。</w:t>
      </w:r>
    </w:p>
    <w:p w14:paraId="40269073">
      <w:pPr>
        <w:bidi w:val="0"/>
        <w:rPr>
          <w:rFonts w:hint="eastAsia"/>
          <w:sz w:val="30"/>
          <w:szCs w:val="30"/>
        </w:rPr>
      </w:pPr>
    </w:p>
    <w:p w14:paraId="6726614C">
      <w:pPr>
        <w:bidi w:val="0"/>
        <w:rPr>
          <w:rFonts w:hint="eastAsia"/>
          <w:sz w:val="30"/>
          <w:szCs w:val="30"/>
        </w:rPr>
      </w:pPr>
      <w:r>
        <w:rPr>
          <w:rFonts w:hint="eastAsia"/>
          <w:sz w:val="30"/>
          <w:szCs w:val="30"/>
        </w:rPr>
        <w:t>How can he say, "That we are able to do good is of God, but that we actually do it is of ourselves," when the apostle tells us that he "prays to God" in behalf of those to whom he was writing, "that they should do no evil, but that they should do that which is good?"</w:t>
      </w:r>
    </w:p>
    <w:p w14:paraId="64BDCAC8">
      <w:pPr>
        <w:bidi w:val="0"/>
        <w:rPr>
          <w:rFonts w:hint="eastAsia"/>
          <w:sz w:val="30"/>
          <w:szCs w:val="30"/>
        </w:rPr>
      </w:pPr>
      <w:r>
        <w:rPr>
          <w:rFonts w:hint="eastAsia"/>
          <w:sz w:val="30"/>
          <w:szCs w:val="30"/>
        </w:rPr>
        <w:t>他怎能说，"我们能够行善是出于神，但我们实际做到这一点是出于我们自己，"当使徒告诉我们他"向神祈求"为他所写信的那些人，"叫他们一件恶事都不做，只要行那善事"？</w:t>
      </w:r>
    </w:p>
    <w:p w14:paraId="1577499B">
      <w:pPr>
        <w:bidi w:val="0"/>
        <w:rPr>
          <w:rFonts w:hint="eastAsia"/>
          <w:sz w:val="30"/>
          <w:szCs w:val="30"/>
        </w:rPr>
      </w:pPr>
    </w:p>
    <w:p w14:paraId="47FBEEF2">
      <w:pPr>
        <w:bidi w:val="0"/>
        <w:rPr>
          <w:rFonts w:hint="eastAsia"/>
          <w:sz w:val="30"/>
          <w:szCs w:val="30"/>
        </w:rPr>
      </w:pPr>
      <w:r>
        <w:rPr>
          <w:rFonts w:hint="eastAsia"/>
          <w:sz w:val="30"/>
          <w:szCs w:val="30"/>
        </w:rPr>
        <w:t>His words are not, "We pray that ye be able to do nothing evil;" but, "that ye do no evil." Neither does he say, "that ye be able to do good;" but, "that ye do good." Forasmuch as it is written, "As many as are led by the Spirit of God, they are the sons of God," it follows that, in order that they may do that which is good, they must be led by Him who is good.</w:t>
      </w:r>
    </w:p>
    <w:p w14:paraId="6A08A4CF">
      <w:pPr>
        <w:bidi w:val="0"/>
        <w:rPr>
          <w:rFonts w:hint="eastAsia"/>
          <w:sz w:val="30"/>
          <w:szCs w:val="30"/>
        </w:rPr>
      </w:pPr>
      <w:r>
        <w:rPr>
          <w:rFonts w:hint="eastAsia"/>
          <w:sz w:val="30"/>
          <w:szCs w:val="30"/>
        </w:rPr>
        <w:t>他的话不是，"我们祈求你们能够不做任何恶事；"而是，"叫你们不做恶事。"他也不说，"叫你们能够行善；"而是，"叫你们行善。"正如经上所记，"因为凡被神的灵引导的，都是神的儿子，"由此可见，为了使他们行善，他们必须被那位良善者引导。</w:t>
      </w:r>
    </w:p>
    <w:p w14:paraId="2FB847C7">
      <w:pPr>
        <w:bidi w:val="0"/>
        <w:rPr>
          <w:rFonts w:hint="eastAsia"/>
          <w:sz w:val="30"/>
          <w:szCs w:val="30"/>
        </w:rPr>
      </w:pPr>
    </w:p>
    <w:p w14:paraId="38EE62C4">
      <w:pPr>
        <w:bidi w:val="0"/>
        <w:rPr>
          <w:rFonts w:hint="eastAsia"/>
          <w:sz w:val="30"/>
          <w:szCs w:val="30"/>
        </w:rPr>
      </w:pPr>
      <w:r>
        <w:rPr>
          <w:rFonts w:hint="eastAsia"/>
          <w:sz w:val="30"/>
          <w:szCs w:val="30"/>
        </w:rPr>
        <w:t>How can Pelagius say, "That we are able to make a good use of speech comes from God; but that we do actually make this good use of speech proceeds from ourselves," when the Lord declares, "It is the Spirit of your Father which speaketh in you"?</w:t>
      </w:r>
    </w:p>
    <w:p w14:paraId="450BF69B">
      <w:pPr>
        <w:bidi w:val="0"/>
        <w:rPr>
          <w:rFonts w:hint="eastAsia"/>
          <w:sz w:val="30"/>
          <w:szCs w:val="30"/>
        </w:rPr>
      </w:pPr>
      <w:r>
        <w:rPr>
          <w:rFonts w:hint="eastAsia"/>
          <w:sz w:val="30"/>
          <w:szCs w:val="30"/>
        </w:rPr>
        <w:t>伯拉纠怎能说，"我们能够善用言语是来自神；但我们实际上善用言语是出于我们自己，"当主宣告，"因为不是你们自己说的，乃是你们父的灵在你们里头说的"？</w:t>
      </w:r>
    </w:p>
    <w:p w14:paraId="77EE2050">
      <w:pPr>
        <w:bidi w:val="0"/>
        <w:rPr>
          <w:rFonts w:hint="eastAsia"/>
          <w:sz w:val="30"/>
          <w:szCs w:val="30"/>
        </w:rPr>
      </w:pPr>
    </w:p>
    <w:p w14:paraId="237FA4AE">
      <w:pPr>
        <w:bidi w:val="0"/>
        <w:rPr>
          <w:rFonts w:hint="eastAsia"/>
          <w:sz w:val="30"/>
          <w:szCs w:val="30"/>
        </w:rPr>
      </w:pPr>
      <w:r>
        <w:rPr>
          <w:rFonts w:hint="eastAsia"/>
          <w:sz w:val="30"/>
          <w:szCs w:val="30"/>
        </w:rPr>
        <w:t>He does not say, "It is not you who have given to yourselves the power of speaking well;" but His words are," It is not ye that speak." Nor does He say, "It is the Spirit of your Father which giveth, or hath given, you the power to speak well;" but He says, "which speaketh in you." He does not allude to the motion of "the capacity," but He asserts the effect of the cooperation.</w:t>
      </w:r>
    </w:p>
    <w:p w14:paraId="146EFA56">
      <w:pPr>
        <w:bidi w:val="0"/>
        <w:rPr>
          <w:rFonts w:hint="eastAsia"/>
          <w:sz w:val="30"/>
          <w:szCs w:val="30"/>
        </w:rPr>
      </w:pPr>
      <w:r>
        <w:rPr>
          <w:rFonts w:hint="eastAsia"/>
          <w:sz w:val="30"/>
          <w:szCs w:val="30"/>
        </w:rPr>
        <w:t>祂没有说，"不是你们自己赐给自己良好说话的能力；"而祂的话是，"不是你们说的。"祂也没有说，"是你们父的灵赐给你们，或已经赐给你们良好说话的能力；"但祂说，"在你们里头说的。"祂不是指"能力"的运动，而是断言合作的效果。</w:t>
      </w:r>
    </w:p>
    <w:p w14:paraId="58988709">
      <w:pPr>
        <w:bidi w:val="0"/>
        <w:rPr>
          <w:rFonts w:hint="eastAsia"/>
          <w:sz w:val="30"/>
          <w:szCs w:val="30"/>
        </w:rPr>
      </w:pPr>
    </w:p>
    <w:p w14:paraId="645DA101">
      <w:pPr>
        <w:bidi w:val="0"/>
        <w:rPr>
          <w:rFonts w:hint="eastAsia"/>
          <w:sz w:val="30"/>
          <w:szCs w:val="30"/>
        </w:rPr>
      </w:pPr>
      <w:r>
        <w:rPr>
          <w:rFonts w:hint="eastAsia"/>
          <w:sz w:val="30"/>
          <w:szCs w:val="30"/>
        </w:rPr>
        <w:t>How can this arrogant asserter of free will say, "That we are able to think a good thought comes from God, but that we actually think a gOod thought proceeds from ourselves"? He has his answer from the humble preacher of grace, who says, "Not that we are sufficient of ourselves to think anything as of ourselves, but our sufficiency is of God." Observe he does not say, "to be able to think anything;" but, "to think anything."</w:t>
      </w:r>
    </w:p>
    <w:p w14:paraId="1C5918BE">
      <w:pPr>
        <w:bidi w:val="0"/>
        <w:rPr>
          <w:rFonts w:hint="eastAsia"/>
          <w:sz w:val="30"/>
          <w:szCs w:val="30"/>
        </w:rPr>
      </w:pPr>
      <w:r>
        <w:rPr>
          <w:rFonts w:hint="eastAsia"/>
          <w:sz w:val="30"/>
          <w:szCs w:val="30"/>
        </w:rPr>
        <w:t>这位狂妄自大的自由意志主张者怎能说，"我们能够想一个善念是来自神，但我们实际上想一个善念是出于我们自己"？他从那位谦卑的恩典传道者那里得到了答案，他说，"并不是我们凭自己能承担什么事；我们所能承担的，乃是出于神。"注意他没有说，"能够想什么；"而是，"想什么。"</w:t>
      </w:r>
    </w:p>
    <w:p w14:paraId="1435D8E4">
      <w:pPr>
        <w:bidi w:val="0"/>
        <w:rPr>
          <w:rFonts w:hint="eastAsia"/>
          <w:sz w:val="30"/>
          <w:szCs w:val="30"/>
        </w:rPr>
      </w:pPr>
    </w:p>
    <w:p w14:paraId="3DE838CF">
      <w:pPr>
        <w:pStyle w:val="6"/>
        <w:bidi w:val="0"/>
        <w:rPr>
          <w:rFonts w:hint="eastAsia"/>
        </w:rPr>
      </w:pPr>
      <w:r>
        <w:rPr>
          <w:rFonts w:hint="eastAsia"/>
        </w:rPr>
        <w:t>CHAP. 27 [XXVI.]--WHAT TRUE GRACE IS, AND WHEREFORE GIVEN. MERITS DO NOT PRECEDE GRACE.</w:t>
      </w:r>
    </w:p>
    <w:p w14:paraId="336FB024">
      <w:pPr>
        <w:pStyle w:val="6"/>
        <w:bidi w:val="0"/>
        <w:rPr>
          <w:rFonts w:hint="eastAsia"/>
        </w:rPr>
      </w:pPr>
      <w:r>
        <w:rPr>
          <w:rFonts w:hint="eastAsia"/>
        </w:rPr>
        <w:t>第27章[XXVI.]——什么是真正的恩典，为何赐下。功德不先于恩典。</w:t>
      </w:r>
    </w:p>
    <w:p w14:paraId="7C8089A2">
      <w:pPr>
        <w:bidi w:val="0"/>
        <w:rPr>
          <w:rFonts w:hint="eastAsia"/>
          <w:sz w:val="30"/>
          <w:szCs w:val="30"/>
        </w:rPr>
      </w:pPr>
    </w:p>
    <w:p w14:paraId="2CEAC074">
      <w:pPr>
        <w:bidi w:val="0"/>
        <w:rPr>
          <w:rFonts w:hint="eastAsia"/>
          <w:sz w:val="30"/>
          <w:szCs w:val="30"/>
        </w:rPr>
      </w:pPr>
      <w:r>
        <w:rPr>
          <w:rFonts w:hint="eastAsia"/>
          <w:sz w:val="30"/>
          <w:szCs w:val="30"/>
        </w:rPr>
        <w:t>Now even Pelagius should frankly confess that this grace is plainly set forth in the inspired Scriptures; nor should he with shameless effrontery hide the fact that he has too long opposed it, but admit it with salutary regret; so that the holy Church may cease to be harassed by his stubborn persistence, and rather rejoice in his sincere conversion.</w:t>
      </w:r>
    </w:p>
    <w:p w14:paraId="61F0C5D6">
      <w:pPr>
        <w:bidi w:val="0"/>
        <w:rPr>
          <w:rFonts w:hint="eastAsia"/>
          <w:sz w:val="30"/>
          <w:szCs w:val="30"/>
        </w:rPr>
      </w:pPr>
      <w:r>
        <w:rPr>
          <w:rFonts w:hint="eastAsia"/>
          <w:sz w:val="30"/>
          <w:szCs w:val="30"/>
        </w:rPr>
        <w:t>现在，甚至伯拉纠也应该坦率地承认这种恩典在受启示的圣经中清楚地阐明；他不应该无耻地隐藏他长期反对它的事实，而应该带着有益的悔恨承认它；这样，神圣的教会就可以不再被他顽固的坚持所骚扰，而是为他真诚的皈依而高兴。</w:t>
      </w:r>
    </w:p>
    <w:p w14:paraId="5DDB8E1E">
      <w:pPr>
        <w:bidi w:val="0"/>
        <w:rPr>
          <w:rFonts w:hint="eastAsia"/>
          <w:sz w:val="30"/>
          <w:szCs w:val="30"/>
        </w:rPr>
      </w:pPr>
    </w:p>
    <w:p w14:paraId="0C86027F">
      <w:pPr>
        <w:bidi w:val="0"/>
        <w:rPr>
          <w:rFonts w:hint="eastAsia"/>
          <w:sz w:val="30"/>
          <w:szCs w:val="30"/>
        </w:rPr>
      </w:pPr>
      <w:r>
        <w:rPr>
          <w:rFonts w:hint="eastAsia"/>
          <w:sz w:val="30"/>
          <w:szCs w:val="30"/>
        </w:rPr>
        <w:t>Let him distinguish between knowledge and love, as they ought to be distinguished; because "knowledge puffeth up, but love edifieth." And then knowledge no longer puffeth up when love builds up. And inasmuch as each is the gift of God (although one is less, and the other greater), he must not extol our righteousness above the praise which is due to Him who justifies us, in such a way as to assign to the lesser of these two gifts the help of divine grace, and to claim the greater one for the human will.</w:t>
      </w:r>
    </w:p>
    <w:p w14:paraId="21BBA1AA">
      <w:pPr>
        <w:bidi w:val="0"/>
        <w:rPr>
          <w:rFonts w:hint="eastAsia"/>
          <w:sz w:val="30"/>
          <w:szCs w:val="30"/>
        </w:rPr>
      </w:pPr>
      <w:r>
        <w:rPr>
          <w:rFonts w:hint="eastAsia"/>
          <w:sz w:val="30"/>
          <w:szCs w:val="30"/>
        </w:rPr>
        <w:t>让他区分知识和爱，因为它们应该被区分；因为"知识是叫人自高自大，惟有爱心能造就人。"当爱建立时，知识就不再使人自高自大。既然每一样都是神的恩赐（尽管一个较小，另一个较大），他不能将我们的义抬高到高于那位使我们称义者应得的赞美，以至于将这两种恩赐中较小的一种归于神恩典的帮助，而将较大的一种归于人类意志。</w:t>
      </w:r>
    </w:p>
    <w:p w14:paraId="3C84D9B8">
      <w:pPr>
        <w:bidi w:val="0"/>
        <w:rPr>
          <w:rFonts w:hint="eastAsia"/>
          <w:sz w:val="30"/>
          <w:szCs w:val="30"/>
        </w:rPr>
      </w:pPr>
    </w:p>
    <w:p w14:paraId="5441A1DF">
      <w:pPr>
        <w:bidi w:val="0"/>
        <w:rPr>
          <w:rFonts w:hint="eastAsia"/>
          <w:sz w:val="30"/>
          <w:szCs w:val="30"/>
        </w:rPr>
      </w:pPr>
      <w:r>
        <w:rPr>
          <w:rFonts w:hint="eastAsia"/>
          <w:sz w:val="30"/>
          <w:szCs w:val="30"/>
        </w:rPr>
        <w:t>And should he consent that we receive love from the grace of God, he must not suppose that any merits of our own preceded our reception of the gift. For what merits could we possibly have had at the time when we loved not God? In order, indeed, that we might receive that love whereby we might love, we were loved while as yet we had no love ourselves.</w:t>
      </w:r>
    </w:p>
    <w:p w14:paraId="2FC9E85A">
      <w:pPr>
        <w:bidi w:val="0"/>
        <w:rPr>
          <w:rFonts w:hint="eastAsia"/>
          <w:sz w:val="30"/>
          <w:szCs w:val="30"/>
        </w:rPr>
      </w:pPr>
      <w:r>
        <w:rPr>
          <w:rFonts w:hint="eastAsia"/>
          <w:sz w:val="30"/>
          <w:szCs w:val="30"/>
        </w:rPr>
        <w:t>如果他同意我们从神的恩典中接受爱，他不能假设我们自己的任何功德先于我们接受这恩赐。因为当我们不爱神的时候，我们可能有什么功德呢？确实，为了使我们接受那爱，使我们能够爱，我们在还没有爱的时候就被爱了。</w:t>
      </w:r>
    </w:p>
    <w:p w14:paraId="2ACD43F9">
      <w:pPr>
        <w:bidi w:val="0"/>
        <w:rPr>
          <w:rFonts w:hint="eastAsia"/>
          <w:sz w:val="30"/>
          <w:szCs w:val="30"/>
        </w:rPr>
      </w:pPr>
    </w:p>
    <w:p w14:paraId="7249EB36">
      <w:pPr>
        <w:bidi w:val="0"/>
        <w:rPr>
          <w:rFonts w:hint="eastAsia"/>
          <w:sz w:val="30"/>
          <w:szCs w:val="30"/>
        </w:rPr>
      </w:pPr>
      <w:r>
        <w:rPr>
          <w:rFonts w:hint="eastAsia"/>
          <w:sz w:val="30"/>
          <w:szCs w:val="30"/>
        </w:rPr>
        <w:t>This the Apostle John most expressly declares: "Not that we loved God," says he, "but that He loved us;" and again, "We love Him, because He first loved us." 10 Most excellently and truly spoken! For we could not have wherewithal to love Him, unless we received it from Him in His first loving us.</w:t>
      </w:r>
    </w:p>
    <w:p w14:paraId="5EFA25DC">
      <w:pPr>
        <w:bidi w:val="0"/>
        <w:rPr>
          <w:rFonts w:hint="eastAsia"/>
          <w:sz w:val="30"/>
          <w:szCs w:val="30"/>
        </w:rPr>
      </w:pPr>
      <w:r>
        <w:rPr>
          <w:rFonts w:hint="eastAsia"/>
          <w:sz w:val="30"/>
          <w:szCs w:val="30"/>
        </w:rPr>
        <w:t>使徒约翰最明确地宣告这一点："不是我们爱神，"他说，"乃是神爱我们；"又说，"我们爱，因为祂先爱我们。"这话说得多么出色而真实！因为我们不可能有爱祂的能力，除非我们从祂那里接受，当祂先爱我们时。</w:t>
      </w:r>
    </w:p>
    <w:p w14:paraId="2B9FAF8C">
      <w:pPr>
        <w:bidi w:val="0"/>
        <w:rPr>
          <w:rFonts w:hint="eastAsia"/>
          <w:sz w:val="30"/>
          <w:szCs w:val="30"/>
        </w:rPr>
      </w:pPr>
    </w:p>
    <w:p w14:paraId="720CD353">
      <w:pPr>
        <w:bidi w:val="0"/>
        <w:rPr>
          <w:rFonts w:hint="eastAsia"/>
          <w:sz w:val="30"/>
          <w:szCs w:val="30"/>
        </w:rPr>
      </w:pPr>
      <w:r>
        <w:rPr>
          <w:rFonts w:hint="eastAsia"/>
          <w:sz w:val="30"/>
          <w:szCs w:val="30"/>
        </w:rPr>
        <w:t>And what good could we possibly do if we possessed no love? Or how could we help doing good if we have love? For although God's commandment appears sometimes to be kept by those who do not love Him, but only fear Him; yet where there is no love, no good work is imputed, nor is there any good work, rightly so called; because "whatsoever is not of faith is sin," and "faith worketh by love."</w:t>
      </w:r>
    </w:p>
    <w:p w14:paraId="5A003051">
      <w:pPr>
        <w:bidi w:val="0"/>
        <w:rPr>
          <w:rFonts w:hint="eastAsia"/>
          <w:sz w:val="30"/>
          <w:szCs w:val="30"/>
        </w:rPr>
      </w:pPr>
      <w:r>
        <w:rPr>
          <w:rFonts w:hint="eastAsia"/>
          <w:sz w:val="30"/>
          <w:szCs w:val="30"/>
        </w:rPr>
        <w:t>如果我们没有爱，我们可能做什么善事呢？或者如果我们有爱，我们怎么能不行善呢？因为虽然神的诫命有时似乎被那些不爱祂而只怕祂的人遵守；但哪里没有爱，哪里就没有善工被算为善，也没有正确称为善的善工；因为"凡不出于信心的都是罪，"而"信心是藉着爱运行的。"</w:t>
      </w:r>
    </w:p>
    <w:p w14:paraId="7C52BC8F">
      <w:pPr>
        <w:bidi w:val="0"/>
        <w:rPr>
          <w:rFonts w:hint="eastAsia"/>
          <w:sz w:val="30"/>
          <w:szCs w:val="30"/>
        </w:rPr>
      </w:pPr>
    </w:p>
    <w:p w14:paraId="6597EA5C">
      <w:pPr>
        <w:bidi w:val="0"/>
        <w:rPr>
          <w:rFonts w:hint="eastAsia"/>
          <w:sz w:val="30"/>
          <w:szCs w:val="30"/>
        </w:rPr>
      </w:pPr>
      <w:r>
        <w:rPr>
          <w:rFonts w:hint="eastAsia"/>
          <w:sz w:val="30"/>
          <w:szCs w:val="30"/>
        </w:rPr>
        <w:t>Hence also that grace of God, whereby "His love is shed abroad in our hearts through the Holy Ghost, which is given unto us," must be so confessed by the man who would make a true confession, as to show his undoubting belief that nothing whatever in the way of goodness pertaining to godliness and real holiness can be accomplished without it.</w:t>
      </w:r>
    </w:p>
    <w:p w14:paraId="7A0977BD">
      <w:pPr>
        <w:bidi w:val="0"/>
        <w:rPr>
          <w:rFonts w:hint="eastAsia"/>
          <w:sz w:val="30"/>
          <w:szCs w:val="30"/>
        </w:rPr>
      </w:pPr>
      <w:r>
        <w:rPr>
          <w:rFonts w:hint="eastAsia"/>
          <w:sz w:val="30"/>
          <w:szCs w:val="30"/>
        </w:rPr>
        <w:t>因此，神的恩典，藉此"神的爱藉着所赐给我们的圣灵浇灌在我们心里"，必须被那想要真诚告白的人如此告白，以显示他毫不怀疑地相信，没有它，就不能完成任何与敬虔和真正圣洁有关的善事。</w:t>
      </w:r>
    </w:p>
    <w:p w14:paraId="39D2345F">
      <w:pPr>
        <w:bidi w:val="0"/>
        <w:rPr>
          <w:rFonts w:hint="eastAsia"/>
          <w:sz w:val="30"/>
          <w:szCs w:val="30"/>
        </w:rPr>
      </w:pPr>
    </w:p>
    <w:p w14:paraId="4AFE2B1D">
      <w:pPr>
        <w:bidi w:val="0"/>
        <w:rPr>
          <w:rFonts w:hint="eastAsia"/>
          <w:sz w:val="30"/>
          <w:szCs w:val="30"/>
        </w:rPr>
      </w:pPr>
      <w:r>
        <w:rPr>
          <w:rFonts w:hint="eastAsia"/>
          <w:sz w:val="30"/>
          <w:szCs w:val="30"/>
        </w:rPr>
        <w:t>Not after the fashion of him who clearly enough shows us what he thinks of it when he says, that "grace is bestowed in order that what God commands may be the more easily fulfilled;" which of course means, that even without grace God's commandments may, although less easily, yet actually, be accomplished.</w:t>
      </w:r>
    </w:p>
    <w:p w14:paraId="1D9FABD5">
      <w:pPr>
        <w:bidi w:val="0"/>
        <w:rPr>
          <w:rFonts w:hint="eastAsia"/>
          <w:sz w:val="30"/>
          <w:szCs w:val="30"/>
        </w:rPr>
      </w:pPr>
      <w:r>
        <w:rPr>
          <w:rFonts w:hint="eastAsia"/>
          <w:sz w:val="30"/>
          <w:szCs w:val="30"/>
        </w:rPr>
        <w:t>不像那个人的方式，他清楚地向我们表明他对它的看法，当他说，"恩典被赐下是为了使神的命令可以更容易地被履行；"这当然意味着，即使没有恩典，神的诫命也可以，虽然不那么容易，但实际上可以被完成。</w:t>
      </w:r>
    </w:p>
    <w:p w14:paraId="53119E9B">
      <w:pPr>
        <w:bidi w:val="0"/>
        <w:rPr>
          <w:rFonts w:hint="eastAsia"/>
          <w:sz w:val="30"/>
          <w:szCs w:val="30"/>
        </w:rPr>
      </w:pPr>
    </w:p>
    <w:p w14:paraId="6D40B67E">
      <w:pPr>
        <w:pStyle w:val="6"/>
        <w:bidi w:val="0"/>
        <w:rPr>
          <w:rFonts w:hint="eastAsia"/>
        </w:rPr>
      </w:pPr>
      <w:r>
        <w:rPr>
          <w:rFonts w:hint="eastAsia"/>
        </w:rPr>
        <w:t>CHAP. 28 [XXVII.]--PELAGIUS TEACHES THAT SATAN MAY BE RESISTED WITHOUT THE HELP OF THE GRACE OF GOD.</w:t>
      </w:r>
    </w:p>
    <w:p w14:paraId="2E44718E">
      <w:pPr>
        <w:pStyle w:val="6"/>
        <w:bidi w:val="0"/>
        <w:rPr>
          <w:rFonts w:hint="eastAsia"/>
        </w:rPr>
      </w:pPr>
      <w:r>
        <w:rPr>
          <w:rFonts w:hint="eastAsia"/>
        </w:rPr>
        <w:t>第28章[XXVII.]——伯拉纠教导无需神恩典的帮助就可以抵挡撒但。</w:t>
      </w:r>
    </w:p>
    <w:p w14:paraId="6767EEB3">
      <w:pPr>
        <w:bidi w:val="0"/>
        <w:rPr>
          <w:rFonts w:hint="eastAsia"/>
          <w:sz w:val="30"/>
          <w:szCs w:val="30"/>
        </w:rPr>
      </w:pPr>
    </w:p>
    <w:p w14:paraId="59EB3855">
      <w:pPr>
        <w:bidi w:val="0"/>
        <w:rPr>
          <w:rFonts w:hint="eastAsia"/>
          <w:sz w:val="30"/>
          <w:szCs w:val="30"/>
        </w:rPr>
      </w:pPr>
      <w:r>
        <w:rPr>
          <w:rFonts w:hint="eastAsia"/>
          <w:sz w:val="30"/>
          <w:szCs w:val="30"/>
        </w:rPr>
        <w:t>In the book which he addressed to a certain holy virgin, there is a passage which I have already mentioned, wherein he plainly indicates what he holds on this subject; for he speaks of our "deserving the grace of God, and by the help of the Holy Ghost more easily resisting the evil spirit."</w:t>
      </w:r>
    </w:p>
    <w:p w14:paraId="2866CD99">
      <w:pPr>
        <w:bidi w:val="0"/>
        <w:rPr>
          <w:rFonts w:hint="eastAsia"/>
          <w:sz w:val="30"/>
          <w:szCs w:val="30"/>
        </w:rPr>
      </w:pPr>
      <w:r>
        <w:rPr>
          <w:rFonts w:hint="eastAsia"/>
          <w:sz w:val="30"/>
          <w:szCs w:val="30"/>
        </w:rPr>
        <w:t>在他写给某位圣洁处女的书中，有一段我已经提到的段落，他在其中清楚地表明他对这个主题的立场；因为他谈到我们"配得神的恩典，并藉着圣灵的帮助更容易地抵挡邪灵。"</w:t>
      </w:r>
    </w:p>
    <w:p w14:paraId="1921F963">
      <w:pPr>
        <w:bidi w:val="0"/>
        <w:rPr>
          <w:rFonts w:hint="eastAsia"/>
          <w:sz w:val="30"/>
          <w:szCs w:val="30"/>
        </w:rPr>
      </w:pPr>
    </w:p>
    <w:p w14:paraId="33EC2519">
      <w:pPr>
        <w:bidi w:val="0"/>
        <w:rPr>
          <w:rFonts w:hint="eastAsia"/>
          <w:sz w:val="30"/>
          <w:szCs w:val="30"/>
        </w:rPr>
      </w:pPr>
      <w:r>
        <w:rPr>
          <w:rFonts w:hint="eastAsia"/>
          <w:sz w:val="30"/>
          <w:szCs w:val="30"/>
        </w:rPr>
        <w:t>Now why did he insert the phrase "more easily"? Was not the sense already complete: "And by the help of the Holy Ghost resisting the evil spirit"? But who can fail to perceive what an injury he has done by this insertion? He wants it, of course, to be supposed, that so great are the powers of our nature, which he is in such a hurry to exalt, that even without the assistance of the Holy Ghost the evil spirit can be resisted--less easily it may be, but still in a certain measure.</w:t>
      </w:r>
    </w:p>
    <w:p w14:paraId="09DE59A6">
      <w:pPr>
        <w:bidi w:val="0"/>
        <w:rPr>
          <w:rFonts w:hint="eastAsia"/>
          <w:sz w:val="30"/>
          <w:szCs w:val="30"/>
        </w:rPr>
      </w:pPr>
      <w:r>
        <w:rPr>
          <w:rFonts w:hint="eastAsia"/>
          <w:sz w:val="30"/>
          <w:szCs w:val="30"/>
        </w:rPr>
        <w:t>为什么他插入"更容易"这个短语？这句话不是已经完整了吗："并藉着圣灵的帮助抵挡邪灵"？但谁能不察觉他通过这个插入所造成的伤害？他当然希望人们认为，我们本性的力量如此之大，他急于高举这种力量，以至于即使没有圣灵的帮助，邪灵也能被抵挡——可能不那么容易，但在某种程度上仍然可以。</w:t>
      </w:r>
    </w:p>
    <w:p w14:paraId="25B47E7C">
      <w:pPr>
        <w:bidi w:val="0"/>
        <w:rPr>
          <w:rFonts w:hint="eastAsia"/>
          <w:sz w:val="30"/>
          <w:szCs w:val="30"/>
        </w:rPr>
      </w:pPr>
    </w:p>
    <w:p w14:paraId="07634195">
      <w:pPr>
        <w:pStyle w:val="6"/>
        <w:bidi w:val="0"/>
        <w:rPr>
          <w:rFonts w:hint="eastAsia"/>
        </w:rPr>
      </w:pPr>
      <w:r>
        <w:rPr>
          <w:rFonts w:hint="eastAsia"/>
        </w:rPr>
        <w:t>CHAP. 29 [XXVIII.]--WHEN HE SPEAKS OF GOD'S HELP, HE MEANS IT ONLY TO HELP US DO WHAT WITHOUT IT WE STILL COULD DO.</w:t>
      </w:r>
    </w:p>
    <w:p w14:paraId="644D1D30">
      <w:pPr>
        <w:pStyle w:val="6"/>
        <w:bidi w:val="0"/>
        <w:rPr>
          <w:rFonts w:hint="eastAsia"/>
        </w:rPr>
      </w:pPr>
      <w:r>
        <w:rPr>
          <w:rFonts w:hint="eastAsia"/>
        </w:rPr>
        <w:t>第29章[XXVIII.]——当他谈到神的帮助时，他只是指它帮助我们做我们没有它仍然可以做的事。</w:t>
      </w:r>
    </w:p>
    <w:p w14:paraId="78BEFC96">
      <w:pPr>
        <w:bidi w:val="0"/>
        <w:rPr>
          <w:rFonts w:hint="eastAsia"/>
          <w:sz w:val="30"/>
          <w:szCs w:val="30"/>
        </w:rPr>
      </w:pPr>
    </w:p>
    <w:p w14:paraId="2FB29B0A">
      <w:pPr>
        <w:bidi w:val="0"/>
        <w:rPr>
          <w:rFonts w:hint="eastAsia"/>
          <w:sz w:val="30"/>
          <w:szCs w:val="30"/>
        </w:rPr>
      </w:pPr>
      <w:r>
        <w:rPr>
          <w:rFonts w:hint="eastAsia"/>
          <w:sz w:val="30"/>
          <w:szCs w:val="30"/>
        </w:rPr>
        <w:t>Again, in the first book of his Defence of the Freedom of the Will, he says: "But while we have within us a free will so strong and so stedfast against sinning, which our Maker has implanted in human nature generally, still, by His unspeakable goodness, we are further defended by His own daily help."</w:t>
      </w:r>
    </w:p>
    <w:p w14:paraId="5D8CFEC2">
      <w:pPr>
        <w:bidi w:val="0"/>
        <w:rPr>
          <w:rFonts w:hint="eastAsia"/>
          <w:sz w:val="30"/>
          <w:szCs w:val="30"/>
        </w:rPr>
      </w:pPr>
      <w:r>
        <w:rPr>
          <w:rFonts w:hint="eastAsia"/>
          <w:sz w:val="30"/>
          <w:szCs w:val="30"/>
        </w:rPr>
        <w:t>再者，在他《捍卫自由意志》的第一卷中，他说："但是，当我们里面有一个如此强大和坚定抵抗罪恶的自由意志，这是我们的创造者普遍植入人类本性中的，尽管如此，通过祂难以言表的良善，我们还得到祂自己每日帮助的进一步防护。"</w:t>
      </w:r>
    </w:p>
    <w:p w14:paraId="22C66038">
      <w:pPr>
        <w:bidi w:val="0"/>
        <w:rPr>
          <w:rFonts w:hint="eastAsia"/>
          <w:sz w:val="30"/>
          <w:szCs w:val="30"/>
        </w:rPr>
      </w:pPr>
    </w:p>
    <w:p w14:paraId="37569F35">
      <w:pPr>
        <w:bidi w:val="0"/>
        <w:rPr>
          <w:rFonts w:hint="eastAsia"/>
          <w:sz w:val="30"/>
          <w:szCs w:val="30"/>
        </w:rPr>
      </w:pPr>
      <w:r>
        <w:rPr>
          <w:rFonts w:hint="eastAsia"/>
          <w:sz w:val="30"/>
          <w:szCs w:val="30"/>
        </w:rPr>
        <w:t>What need is there of such help, if free will is so strong and so stedfast against sinning? But here, as before, he would have it understood that the purpose of the alleged assistance is, that may be more easily accomplished by grace which he nevertheless supposes may be effected, less easily, no doubt, but yet actually, without grace.</w:t>
      </w:r>
    </w:p>
    <w:p w14:paraId="09D1F6C6">
      <w:pPr>
        <w:bidi w:val="0"/>
        <w:rPr>
          <w:rFonts w:hint="eastAsia"/>
          <w:sz w:val="30"/>
          <w:szCs w:val="30"/>
        </w:rPr>
      </w:pPr>
      <w:r>
        <w:rPr>
          <w:rFonts w:hint="eastAsia"/>
          <w:sz w:val="30"/>
          <w:szCs w:val="30"/>
        </w:rPr>
        <w:t>如果自由意志如此强大且坚定抵抗罪恶，那么这种帮助有什么必要呢？但在这里，和以前一样，他希望人们理解，所谓帮助的目的是，使那些借着恩典可以更容易完成的事，尽管他认为这些事没有恩典也可以完成，虽然不那么容易，但仍然可以实际完成。</w:t>
      </w:r>
    </w:p>
    <w:p w14:paraId="1DDAE989">
      <w:pPr>
        <w:bidi w:val="0"/>
        <w:rPr>
          <w:rFonts w:hint="eastAsia"/>
          <w:sz w:val="30"/>
          <w:szCs w:val="30"/>
        </w:rPr>
      </w:pPr>
    </w:p>
    <w:p w14:paraId="2586E29F">
      <w:pPr>
        <w:pStyle w:val="6"/>
        <w:bidi w:val="0"/>
        <w:rPr>
          <w:rFonts w:hint="eastAsia"/>
        </w:rPr>
      </w:pPr>
      <w:r>
        <w:rPr>
          <w:rFonts w:hint="eastAsia"/>
        </w:rPr>
        <w:t>CHAP. 30 [XXIX.] --WHAT PELAGIUS THINKS IS NEEDFUL FOR EASE OF PERFORMANCE IS REALLY NECESSARY FOR THE PERFORMANCE.</w:t>
      </w:r>
    </w:p>
    <w:p w14:paraId="1B822EAC">
      <w:pPr>
        <w:pStyle w:val="6"/>
        <w:bidi w:val="0"/>
        <w:rPr>
          <w:rFonts w:hint="eastAsia"/>
        </w:rPr>
      </w:pPr>
      <w:r>
        <w:rPr>
          <w:rFonts w:hint="eastAsia"/>
        </w:rPr>
        <w:t>第30章[XXIX.]——伯拉纠认为只是为了容易执行所需的，实际上对执行本身是必要的。</w:t>
      </w:r>
    </w:p>
    <w:p w14:paraId="4141152E">
      <w:pPr>
        <w:bidi w:val="0"/>
        <w:rPr>
          <w:rFonts w:hint="eastAsia"/>
          <w:sz w:val="30"/>
          <w:szCs w:val="30"/>
        </w:rPr>
      </w:pPr>
    </w:p>
    <w:p w14:paraId="2EE252CB">
      <w:pPr>
        <w:bidi w:val="0"/>
        <w:rPr>
          <w:rFonts w:hint="eastAsia"/>
          <w:sz w:val="30"/>
          <w:szCs w:val="30"/>
        </w:rPr>
      </w:pPr>
      <w:r>
        <w:rPr>
          <w:rFonts w:hint="eastAsia"/>
          <w:sz w:val="30"/>
          <w:szCs w:val="30"/>
        </w:rPr>
        <w:t>In like manner, in another passage of the same book, he says: "In order that men may more easily accomplish by grace that which they are commanded to do by free will."</w:t>
      </w:r>
    </w:p>
    <w:p w14:paraId="16BB9BFC">
      <w:pPr>
        <w:bidi w:val="0"/>
        <w:rPr>
          <w:rFonts w:hint="eastAsia"/>
          <w:sz w:val="30"/>
          <w:szCs w:val="30"/>
        </w:rPr>
      </w:pPr>
      <w:r>
        <w:rPr>
          <w:rFonts w:hint="eastAsia"/>
          <w:sz w:val="30"/>
          <w:szCs w:val="30"/>
        </w:rPr>
        <w:t>同样，在同一本书的另一段中，他说："为了使人们可以藉着恩典更容易地完成他们被命令通过自由意志做的事。"</w:t>
      </w:r>
    </w:p>
    <w:p w14:paraId="6FCBCB1C">
      <w:pPr>
        <w:bidi w:val="0"/>
        <w:rPr>
          <w:rFonts w:hint="eastAsia"/>
          <w:sz w:val="30"/>
          <w:szCs w:val="30"/>
        </w:rPr>
      </w:pPr>
    </w:p>
    <w:p w14:paraId="3DED0A18">
      <w:pPr>
        <w:bidi w:val="0"/>
        <w:rPr>
          <w:rFonts w:hint="eastAsia"/>
          <w:sz w:val="30"/>
          <w:szCs w:val="30"/>
        </w:rPr>
      </w:pPr>
      <w:r>
        <w:rPr>
          <w:rFonts w:hint="eastAsia"/>
          <w:sz w:val="30"/>
          <w:szCs w:val="30"/>
        </w:rPr>
        <w:t>Now, expunge the phrase "more easily," and you leave not only a full, but also a sound sense, if it be regarded as meaning simply this: "That men may accomplish through grace what they are commanded to do by free will." The addition of the words "more easily," however, tacitly suggests the possibility of accomplishing good works even without the grace of God. But such a meaning is disallowed by Him who says, "Without me ye can do nothing."</w:t>
      </w:r>
    </w:p>
    <w:p w14:paraId="4D42BF22">
      <w:pPr>
        <w:bidi w:val="0"/>
        <w:rPr>
          <w:rFonts w:hint="eastAsia"/>
          <w:sz w:val="30"/>
          <w:szCs w:val="30"/>
        </w:rPr>
      </w:pPr>
      <w:r>
        <w:rPr>
          <w:rFonts w:hint="eastAsia"/>
          <w:sz w:val="30"/>
          <w:szCs w:val="30"/>
        </w:rPr>
        <w:t>现在，删去"更容易"这个词，如果你把它理解为简单地意味着："人们可以通过恩典完成他们被命令通过自由意志做的事，"那么你留下的不仅是完整的，而且是健全的意思。然而，增加"更容易"这个词，暗示即使没有神的恩典也有可能完成善工。但这样的意思被那位说"离了我，你们就不能做什么"的祂所否定。</w:t>
      </w:r>
    </w:p>
    <w:p w14:paraId="2C23E0F5">
      <w:pPr>
        <w:bidi w:val="0"/>
        <w:rPr>
          <w:rFonts w:hint="eastAsia"/>
          <w:sz w:val="30"/>
          <w:szCs w:val="30"/>
        </w:rPr>
      </w:pPr>
    </w:p>
    <w:p w14:paraId="0EE56424">
      <w:pPr>
        <w:pStyle w:val="6"/>
        <w:bidi w:val="0"/>
        <w:rPr>
          <w:rFonts w:hint="eastAsia"/>
        </w:rPr>
      </w:pPr>
      <w:r>
        <w:rPr>
          <w:rFonts w:hint="eastAsia"/>
        </w:rPr>
        <w:t>CHAP. 31 [XXX.]--PELAGIUS AND COELESTIUS NOWHERE REALLY ACKNOWLEDGE GRACE.</w:t>
      </w:r>
    </w:p>
    <w:p w14:paraId="62AB316B">
      <w:pPr>
        <w:pStyle w:val="6"/>
        <w:bidi w:val="0"/>
        <w:rPr>
          <w:rFonts w:hint="eastAsia"/>
        </w:rPr>
      </w:pPr>
      <w:r>
        <w:rPr>
          <w:rFonts w:hint="eastAsia"/>
        </w:rPr>
        <w:t>第31章[XXX.]——伯拉纠和塞莱斯提乌斯从未真正承认恩典。</w:t>
      </w:r>
    </w:p>
    <w:p w14:paraId="4F735382">
      <w:pPr>
        <w:bidi w:val="0"/>
        <w:rPr>
          <w:rFonts w:hint="eastAsia"/>
          <w:sz w:val="30"/>
          <w:szCs w:val="30"/>
        </w:rPr>
      </w:pPr>
    </w:p>
    <w:p w14:paraId="3E68FFFA">
      <w:pPr>
        <w:bidi w:val="0"/>
        <w:rPr>
          <w:rFonts w:hint="eastAsia"/>
          <w:sz w:val="30"/>
          <w:szCs w:val="30"/>
        </w:rPr>
      </w:pPr>
      <w:r>
        <w:rPr>
          <w:rFonts w:hint="eastAsia"/>
          <w:sz w:val="30"/>
          <w:szCs w:val="30"/>
        </w:rPr>
        <w:t>Let him amend all this, that if human infirmity has erred in subjects so profound, he may not add to the error diabolical deception and wilfulness, either by denying what he has really believed, or by maintaining what he has rashly believed, after he has once discovered, on recollecting the light of truth, that he ought never to have so believed.</w:t>
      </w:r>
    </w:p>
    <w:p w14:paraId="133B6474">
      <w:pPr>
        <w:bidi w:val="0"/>
        <w:rPr>
          <w:rFonts w:hint="eastAsia"/>
          <w:sz w:val="30"/>
          <w:szCs w:val="30"/>
        </w:rPr>
      </w:pPr>
      <w:r>
        <w:rPr>
          <w:rFonts w:hint="eastAsia"/>
          <w:sz w:val="30"/>
          <w:szCs w:val="30"/>
        </w:rPr>
        <w:t>让他修正所有这些，如果人类的软弱在如此深奥的主题上犯了错，他就不要在错误上增加魔鬼般的欺骗和任性，无论是通过否认他真正相信的，还是通过维持他轻率相信的，在他一旦发现，在回忆真理之光时，他从不应该这样相信。</w:t>
      </w:r>
    </w:p>
    <w:p w14:paraId="0F645985">
      <w:pPr>
        <w:bidi w:val="0"/>
        <w:rPr>
          <w:rFonts w:hint="eastAsia"/>
          <w:sz w:val="30"/>
          <w:szCs w:val="30"/>
        </w:rPr>
      </w:pPr>
    </w:p>
    <w:p w14:paraId="7E1033B2">
      <w:pPr>
        <w:bidi w:val="0"/>
        <w:rPr>
          <w:rFonts w:hint="eastAsia"/>
          <w:sz w:val="30"/>
          <w:szCs w:val="30"/>
        </w:rPr>
      </w:pPr>
      <w:r>
        <w:rPr>
          <w:rFonts w:hint="eastAsia"/>
          <w:sz w:val="30"/>
          <w:szCs w:val="30"/>
        </w:rPr>
        <w:t>As for that grace, indeed, by which we are justified,--in other words, whereby "the love of God is shed abroad in our hearts by the Holy Ghost, which is given unto us,"--I have nowhere, in those writings of Pelagius and Coelestius which I have had the opportunity of reading, found them acknowledging it as it ought to be acknowledged. In no passage at all have I observed them recognising "the children of the promise," concerning whom the apostle thus speaks: "They which are children of the flesh, these are not the children of God; but the children of the promise are counted for the seed."</w:t>
      </w:r>
    </w:p>
    <w:p w14:paraId="34251A0D">
      <w:pPr>
        <w:bidi w:val="0"/>
        <w:rPr>
          <w:rFonts w:hint="eastAsia"/>
          <w:sz w:val="30"/>
          <w:szCs w:val="30"/>
        </w:rPr>
      </w:pPr>
      <w:r>
        <w:rPr>
          <w:rFonts w:hint="eastAsia"/>
          <w:sz w:val="30"/>
          <w:szCs w:val="30"/>
        </w:rPr>
        <w:t>至于那使我们称义的恩典——换句话说，"神的爱藉着所赐给我们的圣灵浇灌在我们心里"——在我有机会阅读的伯拉纠和塞莱斯提乌斯的那些著作中，我从未发现他们如它应当被承认的那样承认它。在任何段落中，我都没有观察到他们认可"应许的儿女"，关于他们使徒这样说："肉身所生的儿女，不是神的儿女；惟有那应许的儿女才算是后裔。"</w:t>
      </w:r>
    </w:p>
    <w:p w14:paraId="75FA1D23">
      <w:pPr>
        <w:bidi w:val="0"/>
        <w:rPr>
          <w:rFonts w:hint="eastAsia"/>
          <w:sz w:val="30"/>
          <w:szCs w:val="30"/>
        </w:rPr>
      </w:pPr>
    </w:p>
    <w:p w14:paraId="1A72A455">
      <w:pPr>
        <w:bidi w:val="0"/>
        <w:rPr>
          <w:rFonts w:hint="eastAsia"/>
          <w:sz w:val="30"/>
          <w:szCs w:val="30"/>
        </w:rPr>
      </w:pPr>
      <w:r>
        <w:rPr>
          <w:rFonts w:hint="eastAsia"/>
          <w:sz w:val="30"/>
          <w:szCs w:val="30"/>
        </w:rPr>
        <w:t>For that which God promises we do not ourselves bring about by our own choice or natural power, but He Himself effects it by grace.</w:t>
      </w:r>
    </w:p>
    <w:p w14:paraId="3FD3C54B">
      <w:pPr>
        <w:bidi w:val="0"/>
        <w:rPr>
          <w:rFonts w:hint="eastAsia"/>
          <w:sz w:val="30"/>
          <w:szCs w:val="30"/>
        </w:rPr>
      </w:pPr>
      <w:r>
        <w:rPr>
          <w:rFonts w:hint="eastAsia"/>
          <w:sz w:val="30"/>
          <w:szCs w:val="30"/>
        </w:rPr>
        <w:t>因为神所应许的，我们不是自己通过我们的选择或自然能力实现的，而是祂自己通过恩典使之成就。</w:t>
      </w:r>
    </w:p>
    <w:p w14:paraId="5C27DEEF">
      <w:pPr>
        <w:bidi w:val="0"/>
        <w:rPr>
          <w:rFonts w:hint="eastAsia"/>
          <w:sz w:val="30"/>
          <w:szCs w:val="30"/>
        </w:rPr>
      </w:pPr>
    </w:p>
    <w:p w14:paraId="44769742">
      <w:pPr>
        <w:pStyle w:val="6"/>
        <w:bidi w:val="0"/>
        <w:rPr>
          <w:rFonts w:hint="eastAsia"/>
        </w:rPr>
      </w:pPr>
      <w:r>
        <w:rPr>
          <w:rFonts w:hint="eastAsia"/>
        </w:rPr>
        <w:t>CHAP. 32.--WHY THE PELAGIANS DEEMED PRAYERS TO BE NECESSARY. THE LETTER WHICH PELAGIUS DESPATCHED TO POPE INNOCENT WITH AN EXPOSITION OF HIS BELIEF.</w:t>
      </w:r>
    </w:p>
    <w:p w14:paraId="41A6545E">
      <w:pPr>
        <w:pStyle w:val="6"/>
        <w:bidi w:val="0"/>
        <w:rPr>
          <w:rFonts w:hint="eastAsia"/>
        </w:rPr>
      </w:pPr>
      <w:r>
        <w:rPr>
          <w:rFonts w:hint="eastAsia"/>
        </w:rPr>
        <w:t>第32章——为什么伯拉纠派认为祈祷是必要的。伯拉纠派往教皇英诺森特的信，其中附有他信仰的阐述。</w:t>
      </w:r>
    </w:p>
    <w:p w14:paraId="62A25663">
      <w:pPr>
        <w:bidi w:val="0"/>
        <w:rPr>
          <w:rFonts w:hint="eastAsia"/>
          <w:sz w:val="30"/>
          <w:szCs w:val="30"/>
        </w:rPr>
      </w:pPr>
    </w:p>
    <w:p w14:paraId="3F76C880">
      <w:pPr>
        <w:bidi w:val="0"/>
        <w:rPr>
          <w:rFonts w:hint="eastAsia"/>
          <w:sz w:val="30"/>
          <w:szCs w:val="30"/>
        </w:rPr>
      </w:pPr>
      <w:r>
        <w:rPr>
          <w:rFonts w:hint="eastAsia"/>
          <w:sz w:val="30"/>
          <w:szCs w:val="30"/>
        </w:rPr>
        <w:t>Now I will say nothing at present about the works of Coelestius, or those tracts of his which he produced in those ecclesiastical proceedings, copies of the whole of which we have taken care to send to you, along with another letter which we deemed it necessary to add. If you carefully examine all these documents, you will observe that he does not posit the grace of God, which helps us whether to avoid evil or to do good, beyond the natural choice of the will, but only in the law and teaching.</w:t>
      </w:r>
    </w:p>
    <w:p w14:paraId="5A733F59">
      <w:pPr>
        <w:bidi w:val="0"/>
        <w:rPr>
          <w:rFonts w:hint="eastAsia"/>
          <w:sz w:val="30"/>
          <w:szCs w:val="30"/>
        </w:rPr>
      </w:pPr>
      <w:r>
        <w:rPr>
          <w:rFonts w:hint="eastAsia"/>
          <w:sz w:val="30"/>
          <w:szCs w:val="30"/>
        </w:rPr>
        <w:t>现在我暂时不谈论塞莱斯提乌斯的作品，或者他在那些教会程序中提出的那些论文，我们已经小心地将整个复印件连同我们认为有必要添加的另一封信一起发给你。如果你仔细检查所有这些文件，你会发现他并没有将帮助我们避恶行善的神的恩典置于意志的自然选择之外，而只是在律法和教导中。</w:t>
      </w:r>
    </w:p>
    <w:p w14:paraId="13141F4A">
      <w:pPr>
        <w:bidi w:val="0"/>
        <w:rPr>
          <w:rFonts w:hint="eastAsia"/>
          <w:sz w:val="30"/>
          <w:szCs w:val="30"/>
        </w:rPr>
      </w:pPr>
    </w:p>
    <w:p w14:paraId="6ADC1CB0">
      <w:pPr>
        <w:bidi w:val="0"/>
        <w:rPr>
          <w:rFonts w:hint="eastAsia"/>
          <w:sz w:val="30"/>
          <w:szCs w:val="30"/>
        </w:rPr>
      </w:pPr>
      <w:r>
        <w:rPr>
          <w:rFonts w:hint="eastAsia"/>
          <w:sz w:val="30"/>
          <w:szCs w:val="30"/>
        </w:rPr>
        <w:t>Thus he even asserts that their very prayers are necessary for the purpose of showing men what to desire and love. All these documents, however, I may omit further notice of at present; for Pelagius himself has lately forwarded to Rome both a letter and an exposition of his belief, addressing it to Pope Innocent, of blessed memory, of whose death he was ignorant.</w:t>
      </w:r>
    </w:p>
    <w:p w14:paraId="7CA43C50">
      <w:pPr>
        <w:bidi w:val="0"/>
        <w:rPr>
          <w:rFonts w:hint="eastAsia"/>
          <w:sz w:val="30"/>
          <w:szCs w:val="30"/>
        </w:rPr>
      </w:pPr>
      <w:r>
        <w:rPr>
          <w:rFonts w:hint="eastAsia"/>
          <w:sz w:val="30"/>
          <w:szCs w:val="30"/>
        </w:rPr>
        <w:t>因此，他甚至断言他们的祈祷是必要的，目的是向人们展示他们应该渴望和爱什么。然而，我可以暂时不再注意所有这些文件；因为伯拉纠本人最近已经转发了一封信和他信仰的阐述到罗马，将其寄给了有福记忆的教皇英诺森特，他不知道英诺森特已经去世。</w:t>
      </w:r>
    </w:p>
    <w:p w14:paraId="398498B7">
      <w:pPr>
        <w:bidi w:val="0"/>
        <w:rPr>
          <w:rFonts w:hint="eastAsia"/>
          <w:sz w:val="30"/>
          <w:szCs w:val="30"/>
        </w:rPr>
      </w:pPr>
    </w:p>
    <w:p w14:paraId="75CE1795">
      <w:pPr>
        <w:bidi w:val="0"/>
        <w:rPr>
          <w:rFonts w:hint="eastAsia"/>
          <w:sz w:val="30"/>
          <w:szCs w:val="30"/>
        </w:rPr>
      </w:pPr>
      <w:r>
        <w:rPr>
          <w:rFonts w:hint="eastAsia"/>
          <w:sz w:val="30"/>
          <w:szCs w:val="30"/>
        </w:rPr>
        <w:t>Now in this letter he says that "there are certain subjects about which some men are trying to vilify him. One of these is, that he refuses to infants the sacrament of baptism, and promises the kingdom of heaven to some, independently of Christ's redemption. Another of them is, that he so speaks of man's ability to avoid sin as to exclude God's help, and so strongly confides in free will that he repudiates the help of divine grace."</w:t>
      </w:r>
    </w:p>
    <w:p w14:paraId="6A847487">
      <w:pPr>
        <w:bidi w:val="0"/>
        <w:rPr>
          <w:rFonts w:hint="eastAsia"/>
          <w:sz w:val="30"/>
          <w:szCs w:val="30"/>
        </w:rPr>
      </w:pPr>
      <w:r>
        <w:rPr>
          <w:rFonts w:hint="eastAsia"/>
          <w:sz w:val="30"/>
          <w:szCs w:val="30"/>
        </w:rPr>
        <w:t>现在在这封信中，他说"有某些主题，有些人试图诽谤他。其中之一是，他拒绝给婴儿施洗礼的圣礼，并且不依靠基督的救赎而应许天国给某些人。另一个是，他如此谈论人避免罪恶的能力，以至于排除神的帮助，并且如此强烈地信任自由意志，以至于他拒绝神恩典的帮助。"</w:t>
      </w:r>
    </w:p>
    <w:p w14:paraId="35544858">
      <w:pPr>
        <w:bidi w:val="0"/>
        <w:rPr>
          <w:rFonts w:hint="eastAsia"/>
          <w:sz w:val="30"/>
          <w:szCs w:val="30"/>
        </w:rPr>
      </w:pPr>
    </w:p>
    <w:p w14:paraId="405450E3">
      <w:pPr>
        <w:bidi w:val="0"/>
        <w:rPr>
          <w:rFonts w:hint="eastAsia"/>
          <w:sz w:val="30"/>
          <w:szCs w:val="30"/>
        </w:rPr>
      </w:pPr>
      <w:r>
        <w:rPr>
          <w:rFonts w:hint="eastAsia"/>
          <w:sz w:val="30"/>
          <w:szCs w:val="30"/>
        </w:rPr>
        <w:t>Now, as touching the perverted opinion he holds about the baptism of infants (although he allows that it ought to be administered to them), in opposition to the Christian faith and catholic truth, this is not the place for us to enter on an accurate discussion, for we must now complete our treatise on the assistance of grace, Which is the subject we undertook Let us see what answer he makes out of this very letter to the objection which he has proposed concerning this matter. Omitting his invidious complaints about his opponents, we approach the subject before us; and find him expressing himself as follows.</w:t>
      </w:r>
    </w:p>
    <w:p w14:paraId="6D7760EE">
      <w:pPr>
        <w:bidi w:val="0"/>
        <w:rPr>
          <w:rFonts w:hint="eastAsia"/>
          <w:sz w:val="30"/>
          <w:szCs w:val="30"/>
        </w:rPr>
      </w:pPr>
      <w:r>
        <w:rPr>
          <w:rFonts w:hint="eastAsia"/>
          <w:sz w:val="30"/>
          <w:szCs w:val="30"/>
        </w:rPr>
        <w:t>现在，关于他对婴儿洗礼持有的曲解观点（尽管他允许应该给他们施洗），与基督教信仰和天主教真理相反，这不是我们进行准确讨论的地方，因为我们现在必须完成我们关于恩典帮助的论文，这是我们所承担的主题。让我们看看他从这封信中对他提出的关于这个问题的反对意见做出什么回答。略过他对对手的嫉妒抱怨，我们接近我们面前的主题；发现他表达自己如下。</w:t>
      </w:r>
    </w:p>
    <w:p w14:paraId="574E2DAE">
      <w:pPr>
        <w:bidi w:val="0"/>
        <w:rPr>
          <w:rFonts w:hint="eastAsia"/>
          <w:sz w:val="30"/>
          <w:szCs w:val="30"/>
        </w:rPr>
      </w:pPr>
    </w:p>
    <w:p w14:paraId="6E313734">
      <w:pPr>
        <w:pStyle w:val="6"/>
        <w:bidi w:val="0"/>
        <w:rPr>
          <w:rFonts w:hint="eastAsia"/>
        </w:rPr>
      </w:pPr>
      <w:r>
        <w:rPr>
          <w:rFonts w:hint="eastAsia"/>
        </w:rPr>
        <w:t>CHAP. 33 [XXXI.]--PELAGIUS PROFESSES NOTHING ON THE SUBJECT OF GRACE WHICH MAY NOT BE UNDERSTOOD OF THE LAW AND TEACHING.</w:t>
      </w:r>
    </w:p>
    <w:p w14:paraId="478664BF">
      <w:pPr>
        <w:pStyle w:val="6"/>
        <w:bidi w:val="0"/>
        <w:rPr>
          <w:rFonts w:hint="eastAsia"/>
        </w:rPr>
      </w:pPr>
      <w:r>
        <w:rPr>
          <w:rFonts w:hint="eastAsia"/>
        </w:rPr>
        <w:t>第33章[XXXI.]——伯拉纠在恩典主题上所宣称的没有任何不能被理解为律法和教导的内容。</w:t>
      </w:r>
    </w:p>
    <w:p w14:paraId="0B401E52">
      <w:pPr>
        <w:bidi w:val="0"/>
        <w:rPr>
          <w:rFonts w:hint="eastAsia"/>
          <w:sz w:val="30"/>
          <w:szCs w:val="30"/>
        </w:rPr>
      </w:pPr>
    </w:p>
    <w:p w14:paraId="33BA2FE7">
      <w:pPr>
        <w:bidi w:val="0"/>
        <w:rPr>
          <w:rFonts w:hint="eastAsia"/>
          <w:sz w:val="30"/>
          <w:szCs w:val="30"/>
        </w:rPr>
      </w:pPr>
      <w:r>
        <w:rPr>
          <w:rFonts w:hint="eastAsia"/>
          <w:sz w:val="30"/>
          <w:szCs w:val="30"/>
        </w:rPr>
        <w:t>"See," he says, "how this epistle will clear me before your Blessedness; for in it we clearly and simply declare, that we possess a free will which is unimpaired for sinning and for not sinning; and this free will is in all good works always assisted by divine help." Now you perceive, by the understanding which the Lord has given you, that these words of his are inadequate to solve the question.</w:t>
      </w:r>
    </w:p>
    <w:p w14:paraId="74105CF0">
      <w:pPr>
        <w:bidi w:val="0"/>
        <w:rPr>
          <w:rFonts w:hint="eastAsia"/>
          <w:sz w:val="30"/>
          <w:szCs w:val="30"/>
        </w:rPr>
      </w:pPr>
      <w:r>
        <w:rPr>
          <w:rFonts w:hint="eastAsia"/>
          <w:sz w:val="30"/>
          <w:szCs w:val="30"/>
        </w:rPr>
        <w:t>"看，"他说，"这封信将在你的祝福面前为我辩护；因为在其中我们清楚和简单地宣告，我们拥有一个不受损害的自由意志，用于犯罪和不犯罪；这个自由意志在所有善工中总是得到神的帮助。"现在你通过主所赐给你的理解，明白他的这些话不足以解决问题。</w:t>
      </w:r>
    </w:p>
    <w:p w14:paraId="2F806616">
      <w:pPr>
        <w:bidi w:val="0"/>
        <w:rPr>
          <w:rFonts w:hint="eastAsia"/>
          <w:sz w:val="30"/>
          <w:szCs w:val="30"/>
        </w:rPr>
      </w:pPr>
    </w:p>
    <w:p w14:paraId="2C7624BC">
      <w:pPr>
        <w:bidi w:val="0"/>
        <w:rPr>
          <w:rFonts w:hint="eastAsia"/>
          <w:sz w:val="30"/>
          <w:szCs w:val="30"/>
        </w:rPr>
      </w:pPr>
      <w:r>
        <w:rPr>
          <w:rFonts w:hint="eastAsia"/>
          <w:sz w:val="30"/>
          <w:szCs w:val="30"/>
        </w:rPr>
        <w:t>For it is still open to us to inquire what the help is by which he would say that the free will is assisted; lest perchance he should, as is usual with him, maintain that law and teaching are meant. If, indeed, you were to ask him why he used the word "always," he might answer: Because it is written, And in His law will he meditate day and night." Then, after interposing a statement about the condition of man, and his natural capacity for sinning and not sinning, he added the following words: "Now this power of free will we declare to reside generally in all alike--in Christians, in Jews, and in Gentiles. In all men free will exists equally by nature, but in Christians alone is it assisted by grace."</w:t>
      </w:r>
    </w:p>
    <w:p w14:paraId="30882BF7">
      <w:pPr>
        <w:bidi w:val="0"/>
        <w:rPr>
          <w:rFonts w:hint="eastAsia"/>
          <w:sz w:val="30"/>
          <w:szCs w:val="30"/>
        </w:rPr>
      </w:pPr>
      <w:r>
        <w:rPr>
          <w:rFonts w:hint="eastAsia"/>
          <w:sz w:val="30"/>
          <w:szCs w:val="30"/>
        </w:rPr>
        <w:t>因为我们仍然可以询问，他所说的帮助自由意志的帮助是什么；以免他可能，如他通常所做的那样，维持认为所指的是律法和教导。如果，你确实问他为什么使用"总是"这个词，他可能回答：因为经上记着，"昼夜思想他的律法。"然后，在插入一段关于人的状况以及他犯罪和不犯罪的自然能力的陈述后，他添加了以下文字："现在我们宣称这种自由意志的能力普遍存在于所有人中——基督徒、犹太人和外邦人。在所有人中，自由意志按本性同等地存在，但只在基督徒中它得到恩典的帮助。"</w:t>
      </w:r>
    </w:p>
    <w:p w14:paraId="4E73DE5C">
      <w:pPr>
        <w:bidi w:val="0"/>
        <w:rPr>
          <w:rFonts w:hint="eastAsia"/>
          <w:sz w:val="30"/>
          <w:szCs w:val="30"/>
        </w:rPr>
      </w:pPr>
    </w:p>
    <w:p w14:paraId="163135A4">
      <w:pPr>
        <w:bidi w:val="0"/>
        <w:rPr>
          <w:rFonts w:hint="eastAsia"/>
          <w:sz w:val="30"/>
          <w:szCs w:val="30"/>
        </w:rPr>
      </w:pPr>
      <w:r>
        <w:rPr>
          <w:rFonts w:hint="eastAsia"/>
          <w:sz w:val="30"/>
          <w:szCs w:val="30"/>
        </w:rPr>
        <w:t>We again ask: "By what grace?" And again he might answer: "By the law and the Christian teaching."</w:t>
      </w:r>
    </w:p>
    <w:p w14:paraId="4A74D536">
      <w:pPr>
        <w:bidi w:val="0"/>
        <w:rPr>
          <w:rFonts w:hint="eastAsia"/>
          <w:sz w:val="30"/>
          <w:szCs w:val="30"/>
        </w:rPr>
      </w:pPr>
      <w:r>
        <w:rPr>
          <w:rFonts w:hint="eastAsia"/>
          <w:sz w:val="30"/>
          <w:szCs w:val="30"/>
        </w:rPr>
        <w:t>我们再次问："通过什么恩典？"他可能再次回答："通过律法和基督教教导。"</w:t>
      </w:r>
    </w:p>
    <w:p w14:paraId="3BF61613">
      <w:pPr>
        <w:bidi w:val="0"/>
        <w:rPr>
          <w:rFonts w:hint="eastAsia"/>
          <w:sz w:val="30"/>
          <w:szCs w:val="30"/>
        </w:rPr>
      </w:pPr>
    </w:p>
    <w:p w14:paraId="11FB19A2">
      <w:pPr>
        <w:pStyle w:val="6"/>
        <w:bidi w:val="0"/>
        <w:rPr>
          <w:rFonts w:hint="eastAsia"/>
        </w:rPr>
      </w:pPr>
      <w:r>
        <w:rPr>
          <w:rFonts w:hint="eastAsia"/>
        </w:rPr>
        <w:t>CHAP. 34.--PELAGIUS SAYS THAT GRACE IS GIVEN ACCORDING TO MEN'S MERITS. THE BEGINNING, HOWEVER, OF MERIT IS FAITH; AND THIS IS A GRATUITOUS GIFT, NOT A RECOMPENSE FOR OUR MERITS.</w:t>
      </w:r>
    </w:p>
    <w:p w14:paraId="62FFF327">
      <w:pPr>
        <w:pStyle w:val="6"/>
        <w:bidi w:val="0"/>
        <w:rPr>
          <w:rFonts w:hint="eastAsia"/>
        </w:rPr>
      </w:pPr>
      <w:r>
        <w:rPr>
          <w:rFonts w:hint="eastAsia"/>
        </w:rPr>
        <w:t>第34章——伯拉纠说恩典是按照人的功德而赐的。然而，功德的开始是信心；这是一个无偿的恩赐，而不是对我们功德的回报。</w:t>
      </w:r>
    </w:p>
    <w:p w14:paraId="52FECC5F">
      <w:pPr>
        <w:bidi w:val="0"/>
        <w:rPr>
          <w:rFonts w:hint="eastAsia"/>
          <w:sz w:val="30"/>
          <w:szCs w:val="30"/>
        </w:rPr>
      </w:pPr>
    </w:p>
    <w:p w14:paraId="32953B2A">
      <w:pPr>
        <w:bidi w:val="0"/>
        <w:rPr>
          <w:rFonts w:hint="eastAsia"/>
          <w:sz w:val="30"/>
          <w:szCs w:val="30"/>
        </w:rPr>
      </w:pPr>
      <w:r>
        <w:rPr>
          <w:rFonts w:hint="eastAsia"/>
          <w:sz w:val="30"/>
          <w:szCs w:val="30"/>
        </w:rPr>
        <w:t>Then, again, whatever it is which he means by "grace," he says is given even to Christians according to their merits, although (as I have already mentioned above), when he was in Palestine, in his very remarkable vindication of himself, he condemned those who hold this opinion.</w:t>
      </w:r>
    </w:p>
    <w:p w14:paraId="70EFDBB6">
      <w:pPr>
        <w:bidi w:val="0"/>
        <w:rPr>
          <w:rFonts w:hint="eastAsia"/>
          <w:sz w:val="30"/>
          <w:szCs w:val="30"/>
        </w:rPr>
      </w:pPr>
      <w:r>
        <w:rPr>
          <w:rFonts w:hint="eastAsia"/>
          <w:sz w:val="30"/>
          <w:szCs w:val="30"/>
        </w:rPr>
        <w:t>然后，无论他所指的"恩典"是什么，他说即使对基督徒也是按照他们的功德而赐的，尽管（如我上面已经提到的），当他在巴勒斯坦时，在他非常显著的自我辩护中，他谴责了持有这种观点的人。</w:t>
      </w:r>
    </w:p>
    <w:p w14:paraId="0E31A7F8">
      <w:pPr>
        <w:bidi w:val="0"/>
        <w:rPr>
          <w:rFonts w:hint="eastAsia"/>
          <w:sz w:val="30"/>
          <w:szCs w:val="30"/>
        </w:rPr>
      </w:pPr>
    </w:p>
    <w:p w14:paraId="2DEBF9A6">
      <w:pPr>
        <w:bidi w:val="0"/>
        <w:rPr>
          <w:rFonts w:hint="eastAsia"/>
          <w:sz w:val="30"/>
          <w:szCs w:val="30"/>
        </w:rPr>
      </w:pPr>
      <w:r>
        <w:rPr>
          <w:rFonts w:hint="eastAsia"/>
          <w:sz w:val="30"/>
          <w:szCs w:val="30"/>
        </w:rPr>
        <w:t>Now these are his words: "In the one," says he, "the good of their created condition is naked and defenceless;" meaning in those who are not Christians. Then adding the rest: "In these, however, who belong to Christ, there is defence afforded by Christ's help." You see it is still uncertain what the help is, according to the remark we have already made on the same subject.</w:t>
      </w:r>
    </w:p>
    <w:p w14:paraId="14F018A8">
      <w:pPr>
        <w:bidi w:val="0"/>
        <w:rPr>
          <w:rFonts w:hint="eastAsia"/>
          <w:sz w:val="30"/>
          <w:szCs w:val="30"/>
        </w:rPr>
      </w:pPr>
      <w:r>
        <w:rPr>
          <w:rFonts w:hint="eastAsia"/>
          <w:sz w:val="30"/>
          <w:szCs w:val="30"/>
        </w:rPr>
        <w:t>现在这些是他的话："在那些人中，"他说，"他们被创造状态的良善是赤裸和无防护的；"意指那些不是基督徒的人。然后添加其余部分："然而，在那些属于基督的人中，有基督帮助提供的防护。"你看，按照我们已经在同一主题上做出的评论，这种帮助是什么仍然不确定。</w:t>
      </w:r>
    </w:p>
    <w:p w14:paraId="74A264C2">
      <w:pPr>
        <w:bidi w:val="0"/>
        <w:rPr>
          <w:rFonts w:hint="eastAsia"/>
          <w:sz w:val="30"/>
          <w:szCs w:val="30"/>
        </w:rPr>
      </w:pPr>
    </w:p>
    <w:p w14:paraId="68764C1F">
      <w:pPr>
        <w:bidi w:val="0"/>
        <w:rPr>
          <w:rFonts w:hint="eastAsia"/>
          <w:sz w:val="30"/>
          <w:szCs w:val="30"/>
        </w:rPr>
      </w:pPr>
      <w:r>
        <w:rPr>
          <w:rFonts w:hint="eastAsia"/>
          <w:sz w:val="30"/>
          <w:szCs w:val="30"/>
        </w:rPr>
        <w:t>He goes on, however, to say of those who are not Christians: "Those deserve judgment and condemnation, because, although they possess free will whereby they could come to have faith and deserve God's grace, they make a bad use of the freedom which has been granted to them. But these deserve to be rewarded, who by the right use of free will merit the Lord's grace, and keep His commandments."</w:t>
      </w:r>
    </w:p>
    <w:p w14:paraId="6B8DE30B">
      <w:pPr>
        <w:bidi w:val="0"/>
        <w:rPr>
          <w:rFonts w:hint="eastAsia"/>
          <w:sz w:val="30"/>
          <w:szCs w:val="30"/>
        </w:rPr>
      </w:pPr>
      <w:r>
        <w:rPr>
          <w:rFonts w:hint="eastAsia"/>
          <w:sz w:val="30"/>
          <w:szCs w:val="30"/>
        </w:rPr>
        <w:t>然而，他继续说那些不是基督徒的人："那些人应该受审判和谴责，因为，尽管他们拥有自由意志，藉此他们可以来有信心并配得神的恩典，他们滥用了赐给他们的自由。但那些通过正确使用自由意志赢得主的恩典，并遵守祂的诫命的人，应该得到奖赏。"</w:t>
      </w:r>
    </w:p>
    <w:p w14:paraId="4CD546DF">
      <w:pPr>
        <w:bidi w:val="0"/>
        <w:rPr>
          <w:rFonts w:hint="eastAsia"/>
          <w:sz w:val="30"/>
          <w:szCs w:val="30"/>
        </w:rPr>
      </w:pPr>
    </w:p>
    <w:p w14:paraId="4084FE16">
      <w:pPr>
        <w:bidi w:val="0"/>
        <w:rPr>
          <w:rFonts w:hint="eastAsia"/>
          <w:sz w:val="30"/>
          <w:szCs w:val="30"/>
        </w:rPr>
      </w:pPr>
      <w:r>
        <w:rPr>
          <w:rFonts w:hint="eastAsia"/>
          <w:sz w:val="30"/>
          <w:szCs w:val="30"/>
        </w:rPr>
        <w:t>Now it is clear that he says grace is bestowed according to merit, whatever and of what kind soever the grace is which he means, but which he does not plainly declare. For when he speaks of those persons as deserving reward who make a good use of their free will, and as therefore meriting the Lord's grace, he asserts in fact that a debt is paid to them.</w:t>
      </w:r>
    </w:p>
    <w:p w14:paraId="33A144DE">
      <w:pPr>
        <w:bidi w:val="0"/>
        <w:rPr>
          <w:rFonts w:hint="eastAsia"/>
          <w:sz w:val="30"/>
          <w:szCs w:val="30"/>
        </w:rPr>
      </w:pPr>
      <w:r>
        <w:rPr>
          <w:rFonts w:hint="eastAsia"/>
          <w:sz w:val="30"/>
          <w:szCs w:val="30"/>
        </w:rPr>
        <w:t>现在很明显，他说恩典是按照功德而赐的，无论他所指的恩典是什么以及什么样的，但他没有明确宣告。因为当他说那些善用自由意志的人应该得到奖赏，并因此赢得主的恩典，他实际上断言对他们支付了一项债务。</w:t>
      </w:r>
    </w:p>
    <w:p w14:paraId="1754F69F">
      <w:pPr>
        <w:bidi w:val="0"/>
        <w:rPr>
          <w:rFonts w:hint="eastAsia"/>
          <w:sz w:val="30"/>
          <w:szCs w:val="30"/>
        </w:rPr>
      </w:pPr>
    </w:p>
    <w:p w14:paraId="46B71766">
      <w:pPr>
        <w:bidi w:val="0"/>
        <w:rPr>
          <w:rFonts w:hint="eastAsia"/>
          <w:sz w:val="30"/>
          <w:szCs w:val="30"/>
        </w:rPr>
      </w:pPr>
      <w:r>
        <w:rPr>
          <w:rFonts w:hint="eastAsia"/>
          <w:sz w:val="30"/>
          <w:szCs w:val="30"/>
        </w:rPr>
        <w:t>What, then, becomes of the apostle's saying, "Being justified freely by His grace"? And what of his other statement too, "By grace are ye saved"? --where, that he might prevent men's supposing that it is by works, he expressly added, "by faith." And yet further, lest it should be imagined that faith itself is to be attributed to men independently of the grace of God, the apostle says: "And that not of yourselves; for it is the gift of God."</w:t>
      </w:r>
    </w:p>
    <w:p w14:paraId="226A2434">
      <w:pPr>
        <w:bidi w:val="0"/>
        <w:rPr>
          <w:rFonts w:hint="eastAsia"/>
          <w:sz w:val="30"/>
          <w:szCs w:val="30"/>
        </w:rPr>
      </w:pPr>
      <w:r>
        <w:rPr>
          <w:rFonts w:hint="eastAsia"/>
          <w:sz w:val="30"/>
          <w:szCs w:val="30"/>
        </w:rPr>
        <w:t>那么，使徒的话"蒙神的恩典白白地称义"又如何呢？还有他的另一个陈述"你们得救是本乎恩典"又如何呢？——在那里，为了防止人们假设它是靠行为，他明确地添加了"藉着信心"。更进一步，以免想象信心本身可以独立于神的恩典而归属于人，使徒说："这并不是出于自己，而是神的恩赐。"</w:t>
      </w:r>
    </w:p>
    <w:p w14:paraId="31B51354">
      <w:pPr>
        <w:bidi w:val="0"/>
        <w:rPr>
          <w:rFonts w:hint="eastAsia"/>
          <w:sz w:val="30"/>
          <w:szCs w:val="30"/>
        </w:rPr>
      </w:pPr>
    </w:p>
    <w:p w14:paraId="7CEC4F9F">
      <w:pPr>
        <w:bidi w:val="0"/>
        <w:rPr>
          <w:rFonts w:hint="eastAsia"/>
          <w:sz w:val="30"/>
          <w:szCs w:val="30"/>
        </w:rPr>
      </w:pPr>
      <w:r>
        <w:rPr>
          <w:rFonts w:hint="eastAsia"/>
          <w:sz w:val="30"/>
          <w:szCs w:val="30"/>
        </w:rPr>
        <w:t>It follows, therefore, that we receive, without any merit of our own, that from which everything which, according to them, we obtain because of our merit, has its beginning--that is, faith itself. If, however, they insist on denying that this is freely given to us, what is the meaning of the apostle's words: "According as God hath dealt to every man the measure of faith"? But if it is contended that faith is so bestowed as to be a recompense for merit, not a free gift, what then becomes of another saying of the apostle: "Unto you it is given in the behalf of Christ, not only to believe in Him, but also to suffer for His sake"?</w:t>
      </w:r>
    </w:p>
    <w:p w14:paraId="5D3984A8">
      <w:pPr>
        <w:bidi w:val="0"/>
        <w:rPr>
          <w:rFonts w:hint="eastAsia"/>
          <w:sz w:val="30"/>
          <w:szCs w:val="30"/>
        </w:rPr>
      </w:pPr>
      <w:r>
        <w:rPr>
          <w:rFonts w:hint="eastAsia"/>
          <w:sz w:val="30"/>
          <w:szCs w:val="30"/>
        </w:rPr>
        <w:t>因此，我们在没有自己任何功德的情况下接受了那使所有按照他们所说因我们的功德而获得的事物有其开始的东西——即信心本身。然而，如果他们坚持否认这是无偿赐给我们的，那么使徒的话"照神所分给各人信心的大小"是什么意思呢？但如果有人争辩说，信心是作为功德的回报而赐予的，而不是一个免费的礼物，那么使徒的另一句话又怎么说呢："因为你们蒙恩，不但得以信服基督，并要为他受苦"？</w:t>
      </w:r>
    </w:p>
    <w:p w14:paraId="60CC8675">
      <w:pPr>
        <w:bidi w:val="0"/>
        <w:rPr>
          <w:rFonts w:hint="eastAsia"/>
          <w:sz w:val="30"/>
          <w:szCs w:val="30"/>
        </w:rPr>
      </w:pPr>
    </w:p>
    <w:p w14:paraId="7E54706E">
      <w:pPr>
        <w:bidi w:val="0"/>
        <w:rPr>
          <w:rFonts w:hint="eastAsia"/>
          <w:sz w:val="30"/>
          <w:szCs w:val="30"/>
        </w:rPr>
      </w:pPr>
      <w:r>
        <w:rPr>
          <w:rFonts w:hint="eastAsia"/>
          <w:sz w:val="30"/>
          <w:szCs w:val="30"/>
        </w:rPr>
        <w:t>Each is by the apostle's testimony made a gift,--both that he believes in Christ, and that each suffers for His sake. These men however, attribute faith to free will in such a way as to make it appear that grace is rendered to faith not as a gratuitous gift, but as a debt--thus ceasing to be grace any longer, because that is not grace which is not gratuitous.</w:t>
      </w:r>
    </w:p>
    <w:p w14:paraId="673D8EF1">
      <w:pPr>
        <w:bidi w:val="0"/>
        <w:rPr>
          <w:rFonts w:hint="eastAsia"/>
          <w:sz w:val="30"/>
          <w:szCs w:val="30"/>
        </w:rPr>
      </w:pPr>
      <w:r>
        <w:rPr>
          <w:rFonts w:hint="eastAsia"/>
          <w:sz w:val="30"/>
          <w:szCs w:val="30"/>
        </w:rPr>
        <w:t>每一样都通过使徒的见证成为一个礼物——他相信基督，以及每个人为祂的缘故受苦。然而，这些人将信心归于自由意志，使它看起来好像恩典是作为债务而不是无偿的礼物给予信心的——因此不再是恩典，因为不是无偿的就不是恩典。</w:t>
      </w:r>
    </w:p>
    <w:p w14:paraId="6321F2AC">
      <w:pPr>
        <w:bidi w:val="0"/>
        <w:rPr>
          <w:rFonts w:hint="eastAsia"/>
          <w:sz w:val="30"/>
          <w:szCs w:val="30"/>
        </w:rPr>
      </w:pPr>
    </w:p>
    <w:p w14:paraId="044576DD">
      <w:pPr>
        <w:pStyle w:val="6"/>
        <w:bidi w:val="0"/>
        <w:rPr>
          <w:rFonts w:hint="eastAsia"/>
        </w:rPr>
      </w:pPr>
      <w:r>
        <w:rPr>
          <w:rFonts w:hint="eastAsia"/>
        </w:rPr>
        <w:t>CHAP. 35 [XXXII.]--PELAGIUS BELIEVES THAT INFANTS HAVE NO SIN TO BE REMITTED IN BAPTISM.</w:t>
      </w:r>
    </w:p>
    <w:p w14:paraId="578C497E">
      <w:pPr>
        <w:pStyle w:val="6"/>
        <w:bidi w:val="0"/>
        <w:rPr>
          <w:rFonts w:hint="eastAsia"/>
        </w:rPr>
      </w:pPr>
      <w:r>
        <w:rPr>
          <w:rFonts w:hint="eastAsia"/>
        </w:rPr>
        <w:t>第35章[XXXII.]——伯拉纠相信婴儿没有需要在洗礼中赦免的罪。</w:t>
      </w:r>
    </w:p>
    <w:p w14:paraId="71FF8B5A">
      <w:pPr>
        <w:bidi w:val="0"/>
        <w:rPr>
          <w:rFonts w:hint="eastAsia"/>
          <w:sz w:val="30"/>
          <w:szCs w:val="30"/>
        </w:rPr>
      </w:pPr>
    </w:p>
    <w:p w14:paraId="09A8FBDD">
      <w:pPr>
        <w:bidi w:val="0"/>
        <w:rPr>
          <w:rFonts w:hint="eastAsia"/>
          <w:sz w:val="30"/>
          <w:szCs w:val="30"/>
        </w:rPr>
      </w:pPr>
      <w:r>
        <w:rPr>
          <w:rFonts w:hint="eastAsia"/>
          <w:sz w:val="30"/>
          <w:szCs w:val="30"/>
        </w:rPr>
        <w:t>But Pelagius would have the reader pass from this letter to the book which states his belief. This he has made mention of to yourselves, and in it he has discoursed a good deal on points about which no question was raised as to his views. Let us, however, look simply at the subjects about which our own controversy with them is concerned.</w:t>
      </w:r>
    </w:p>
    <w:p w14:paraId="1D70D8A0">
      <w:pPr>
        <w:bidi w:val="0"/>
        <w:rPr>
          <w:rFonts w:hint="eastAsia"/>
          <w:sz w:val="30"/>
          <w:szCs w:val="30"/>
        </w:rPr>
      </w:pPr>
      <w:r>
        <w:rPr>
          <w:rFonts w:hint="eastAsia"/>
          <w:sz w:val="30"/>
          <w:szCs w:val="30"/>
        </w:rPr>
        <w:t>但伯拉纠希望读者从这封信转到阐述他信仰的书。他已经向你们提到了这一点，并在其中对那些没有人对他的观点提出质疑的要点进行了大量讨论。然而，让我们简单地看看我们自己与他们争论的主题。</w:t>
      </w:r>
    </w:p>
    <w:p w14:paraId="10C40486">
      <w:pPr>
        <w:bidi w:val="0"/>
        <w:rPr>
          <w:rFonts w:hint="eastAsia"/>
          <w:sz w:val="30"/>
          <w:szCs w:val="30"/>
        </w:rPr>
      </w:pPr>
    </w:p>
    <w:p w14:paraId="3D975B77">
      <w:pPr>
        <w:bidi w:val="0"/>
        <w:rPr>
          <w:rFonts w:hint="eastAsia"/>
          <w:sz w:val="30"/>
          <w:szCs w:val="30"/>
        </w:rPr>
      </w:pPr>
      <w:r>
        <w:rPr>
          <w:rFonts w:hint="eastAsia"/>
          <w:sz w:val="30"/>
          <w:szCs w:val="30"/>
        </w:rPr>
        <w:t>Having, then terminated a discussion which he had conducted to his heart's content,--from the Unity of the Trinity to the resurrection of the flesh, on which nobody was questioning him,--he goes on to say: "We hold likewise one baptism, which we aver ought to be administered to infants in the same sacramental formula as it is to adults."</w:t>
      </w:r>
    </w:p>
    <w:p w14:paraId="2F1C94D8">
      <w:pPr>
        <w:bidi w:val="0"/>
        <w:rPr>
          <w:rFonts w:hint="eastAsia"/>
          <w:sz w:val="30"/>
          <w:szCs w:val="30"/>
        </w:rPr>
      </w:pPr>
      <w:r>
        <w:rPr>
          <w:rFonts w:hint="eastAsia"/>
          <w:sz w:val="30"/>
          <w:szCs w:val="30"/>
        </w:rPr>
        <w:t>然后，在结束了他按照自己的心意进行的讨论——从三位一体的统一到肉体的复活，这些都没有人在质疑他——他继续说："我们同样持有一种洗礼，我们断言应该用与成人相同的圣礼程式给婴儿施洗。"</w:t>
      </w:r>
    </w:p>
    <w:p w14:paraId="410E5F2D">
      <w:pPr>
        <w:bidi w:val="0"/>
        <w:rPr>
          <w:rFonts w:hint="eastAsia"/>
          <w:sz w:val="30"/>
          <w:szCs w:val="30"/>
        </w:rPr>
      </w:pPr>
    </w:p>
    <w:p w14:paraId="4DF6F661">
      <w:pPr>
        <w:bidi w:val="0"/>
        <w:rPr>
          <w:rFonts w:hint="eastAsia"/>
          <w:sz w:val="30"/>
          <w:szCs w:val="30"/>
        </w:rPr>
      </w:pPr>
      <w:r>
        <w:rPr>
          <w:rFonts w:hint="eastAsia"/>
          <w:sz w:val="30"/>
          <w:szCs w:val="30"/>
        </w:rPr>
        <w:t>Well, now, you have yourselves affirmed that you heard him admit at least as much as this in your presence. What, however, is the use of his saying that the sacrament of baptism is administered to children "in the same words as it is to adults," when our inquiry concerns the thing, not merely the words? It is a more important matter, that (as you write) with his own mouth he replied to your own question, that "infants receive baptism for the remission of sins."</w:t>
      </w:r>
    </w:p>
    <w:p w14:paraId="0E927583">
      <w:pPr>
        <w:bidi w:val="0"/>
        <w:rPr>
          <w:rFonts w:hint="eastAsia"/>
          <w:sz w:val="30"/>
          <w:szCs w:val="30"/>
        </w:rPr>
      </w:pPr>
      <w:r>
        <w:rPr>
          <w:rFonts w:hint="eastAsia"/>
          <w:sz w:val="30"/>
          <w:szCs w:val="30"/>
        </w:rPr>
        <w:t>好的，现在，你们自己已经确认，你们听到他在你们面前至少承认了这一点。然而，他说洗礼的圣礼是"用与成人相同的话"施给孩子的，有什么用呢，当我们的询问是关于事物本身，而不仅仅是话语？更重要的是，（如你所写）他亲口回答了你自己的问题，即"婴儿接受洗礼是为了罪得赦免。"</w:t>
      </w:r>
    </w:p>
    <w:p w14:paraId="401E786E">
      <w:pPr>
        <w:bidi w:val="0"/>
        <w:rPr>
          <w:rFonts w:hint="eastAsia"/>
          <w:sz w:val="30"/>
          <w:szCs w:val="30"/>
        </w:rPr>
      </w:pPr>
    </w:p>
    <w:p w14:paraId="7701739D">
      <w:pPr>
        <w:bidi w:val="0"/>
        <w:rPr>
          <w:rFonts w:hint="eastAsia"/>
          <w:sz w:val="30"/>
          <w:szCs w:val="30"/>
        </w:rPr>
      </w:pPr>
      <w:r>
        <w:rPr>
          <w:rFonts w:hint="eastAsia"/>
          <w:sz w:val="30"/>
          <w:szCs w:val="30"/>
        </w:rPr>
        <w:t>For he did not say here, too, "in words of remission of sins," but he acknowledged that they are baptized for the remission itself; and yet for all this, if you were to ask him what the sin is which he supposes to be remitted to them, he would contend that they had none whatever.</w:t>
      </w:r>
    </w:p>
    <w:p w14:paraId="5B356B91">
      <w:pPr>
        <w:bidi w:val="0"/>
        <w:rPr>
          <w:rFonts w:hint="eastAsia"/>
          <w:sz w:val="30"/>
          <w:szCs w:val="30"/>
        </w:rPr>
      </w:pPr>
      <w:r>
        <w:rPr>
          <w:rFonts w:hint="eastAsia"/>
          <w:sz w:val="30"/>
          <w:szCs w:val="30"/>
        </w:rPr>
        <w:t>因为他在这里也没有说"在赦罪的话语中"，而是他承认他们受洗是为了赦罪本身；然而，尽管如此，如果你要问他，他认为什么罪被赦免给他们，他会争辩说他们根本没有任何罪。</w:t>
      </w:r>
    </w:p>
    <w:p w14:paraId="5077C193">
      <w:pPr>
        <w:bidi w:val="0"/>
        <w:rPr>
          <w:rFonts w:hint="eastAsia"/>
          <w:sz w:val="30"/>
          <w:szCs w:val="30"/>
        </w:rPr>
      </w:pPr>
    </w:p>
    <w:p w14:paraId="25C7D89B">
      <w:pPr>
        <w:pStyle w:val="6"/>
        <w:bidi w:val="0"/>
        <w:rPr>
          <w:rFonts w:hint="eastAsia"/>
        </w:rPr>
      </w:pPr>
      <w:r>
        <w:rPr>
          <w:rFonts w:hint="eastAsia"/>
        </w:rPr>
        <w:t>CHAP. 36 [XXXIII.]--COELESTIUS OPENLY DECLARES INFANTS TO HAVE NO ORIGINAL SIN.</w:t>
      </w:r>
    </w:p>
    <w:p w14:paraId="046210B7">
      <w:pPr>
        <w:pStyle w:val="6"/>
        <w:bidi w:val="0"/>
        <w:rPr>
          <w:rFonts w:hint="eastAsia"/>
        </w:rPr>
      </w:pPr>
      <w:r>
        <w:rPr>
          <w:rFonts w:hint="eastAsia"/>
        </w:rPr>
        <w:t>第36章[XXXIII.]——塞莱斯提乌斯公开宣称婴儿没有原罪。</w:t>
      </w:r>
    </w:p>
    <w:p w14:paraId="498E275D">
      <w:pPr>
        <w:bidi w:val="0"/>
        <w:rPr>
          <w:rFonts w:hint="eastAsia"/>
          <w:sz w:val="30"/>
          <w:szCs w:val="30"/>
        </w:rPr>
      </w:pPr>
    </w:p>
    <w:p w14:paraId="61C95BBA">
      <w:pPr>
        <w:bidi w:val="0"/>
        <w:rPr>
          <w:rFonts w:hint="eastAsia"/>
          <w:sz w:val="30"/>
          <w:szCs w:val="30"/>
        </w:rPr>
      </w:pPr>
      <w:r>
        <w:rPr>
          <w:rFonts w:hint="eastAsia"/>
          <w:sz w:val="30"/>
          <w:szCs w:val="30"/>
        </w:rPr>
        <w:t>Who would believe that, under so clear a confession, there is concealed a contrary meaning, if Coelestius had not exposed it? He who in that book of his, which he quoted at Rome in the ecclesiastical proceedings there, distinctly acknowledged that "infants too are baptized for the remission of sins," also denied "that they have any original sin."</w:t>
      </w:r>
    </w:p>
    <w:p w14:paraId="0302AA18">
      <w:pPr>
        <w:bidi w:val="0"/>
        <w:rPr>
          <w:rFonts w:hint="eastAsia"/>
          <w:sz w:val="30"/>
          <w:szCs w:val="30"/>
        </w:rPr>
      </w:pPr>
      <w:r>
        <w:rPr>
          <w:rFonts w:hint="eastAsia"/>
          <w:sz w:val="30"/>
          <w:szCs w:val="30"/>
        </w:rPr>
        <w:t>谁会相信，在如此清晰的认罪下，隐藏着相反的意思，如果塞莱斯提乌斯没有揭露它？他在他的那本书中，也就是他在罗马的教会程序中引用的那本书，明确承认"婴儿也为赦罪而受洗"，同时也否认"他们有任何原罪"。</w:t>
      </w:r>
    </w:p>
    <w:p w14:paraId="5EB7815E">
      <w:pPr>
        <w:bidi w:val="0"/>
        <w:rPr>
          <w:rFonts w:hint="eastAsia"/>
          <w:sz w:val="30"/>
          <w:szCs w:val="30"/>
        </w:rPr>
      </w:pPr>
    </w:p>
    <w:p w14:paraId="74FF66E8">
      <w:pPr>
        <w:bidi w:val="0"/>
        <w:rPr>
          <w:rFonts w:hint="eastAsia"/>
          <w:sz w:val="30"/>
          <w:szCs w:val="30"/>
        </w:rPr>
      </w:pPr>
      <w:r>
        <w:rPr>
          <w:rFonts w:hint="eastAsia"/>
          <w:sz w:val="30"/>
          <w:szCs w:val="30"/>
        </w:rPr>
        <w:t>But let us now observe what Pelagius thought, not about the baptism of infants, but rather about the assistance of divine grace, in this exposition of his belief which he forwarded to Rome. "We confess," says he, "free will in such a sense that we declare ourselves to be always in need of the help of God." Well, now, we ask again, what the help is which he says we require; and again we find ambiguity, since he may possibly answer that he meant the law and the teaching of Christ, whereby that natural "capacity" is assisted.</w:t>
      </w:r>
    </w:p>
    <w:p w14:paraId="35D9E70D">
      <w:pPr>
        <w:bidi w:val="0"/>
        <w:rPr>
          <w:rFonts w:hint="eastAsia"/>
          <w:sz w:val="30"/>
          <w:szCs w:val="30"/>
        </w:rPr>
      </w:pPr>
      <w:r>
        <w:rPr>
          <w:rFonts w:hint="eastAsia"/>
          <w:sz w:val="30"/>
          <w:szCs w:val="30"/>
        </w:rPr>
        <w:t>但现在让我们观察伯拉纠的想法，不是关于婴儿洗礼，而是关于神恩典的帮助，在他转发到罗马的这个信仰阐述中。"我们承认，"他说，"自由意志，但我们同时宣称自己总是需要神的帮助。"现在，我们再次询问，他所说我们需要的帮助是什么；我们再次发现模糊性，因为他可能回答说他指的是基督的律法和教导，藉此那种自然的"能力"得到帮助。</w:t>
      </w:r>
    </w:p>
    <w:p w14:paraId="4D0F4C5B">
      <w:pPr>
        <w:bidi w:val="0"/>
        <w:rPr>
          <w:rFonts w:hint="eastAsia"/>
          <w:sz w:val="30"/>
          <w:szCs w:val="30"/>
        </w:rPr>
      </w:pPr>
    </w:p>
    <w:p w14:paraId="27044766">
      <w:pPr>
        <w:bidi w:val="0"/>
        <w:rPr>
          <w:rFonts w:hint="eastAsia"/>
          <w:sz w:val="30"/>
          <w:szCs w:val="30"/>
        </w:rPr>
      </w:pPr>
      <w:r>
        <w:rPr>
          <w:rFonts w:hint="eastAsia"/>
          <w:sz w:val="30"/>
          <w:szCs w:val="30"/>
        </w:rPr>
        <w:t>We, however, on our side require them to acknowledge a grace like that which the apostle describes, when he says: "For God hath not given us the spirit of fear; but of power, and of love, and of a sound mind;" although it does not follow by any means that the man who has the gift of knowledge, whereby he has discovered what he ought to do, has also the grace of love so as to do it.</w:t>
      </w:r>
    </w:p>
    <w:p w14:paraId="1307ED52">
      <w:pPr>
        <w:bidi w:val="0"/>
        <w:rPr>
          <w:rFonts w:hint="eastAsia"/>
          <w:sz w:val="30"/>
          <w:szCs w:val="30"/>
        </w:rPr>
      </w:pPr>
      <w:r>
        <w:rPr>
          <w:rFonts w:hint="eastAsia"/>
          <w:sz w:val="30"/>
          <w:szCs w:val="30"/>
        </w:rPr>
        <w:t>然而，我们这一方要求他们承认一种像使徒所描述的那样的恩典，当他说："因为神赐给我们，不是胆怯的心，乃是刚强、仁爱、谨守的心；"虽然这并不意味着那拥有知识恩赐，藉此他发现了他应该做什么的人，也拥有爱的恩典去做这事。</w:t>
      </w:r>
    </w:p>
    <w:p w14:paraId="4C2DB080">
      <w:pPr>
        <w:bidi w:val="0"/>
        <w:rPr>
          <w:rFonts w:hint="eastAsia"/>
          <w:sz w:val="30"/>
          <w:szCs w:val="30"/>
        </w:rPr>
      </w:pPr>
    </w:p>
    <w:p w14:paraId="50B097A7">
      <w:pPr>
        <w:pStyle w:val="6"/>
        <w:bidi w:val="0"/>
        <w:rPr>
          <w:rFonts w:hint="eastAsia"/>
        </w:rPr>
      </w:pPr>
      <w:r>
        <w:rPr>
          <w:rFonts w:hint="eastAsia"/>
        </w:rPr>
        <w:t>CHAP. 37 [XXXIV.]--PELAGIUS NOWHERE ADMITS THE NEED OF DIVINE HELP FOR WILL AND ACTION.</w:t>
      </w:r>
    </w:p>
    <w:p w14:paraId="2848F189">
      <w:pPr>
        <w:pStyle w:val="6"/>
        <w:bidi w:val="0"/>
        <w:rPr>
          <w:rFonts w:hint="eastAsia"/>
          <w:szCs w:val="30"/>
        </w:rPr>
      </w:pPr>
      <w:r>
        <w:rPr>
          <w:rFonts w:hint="eastAsia"/>
        </w:rPr>
        <w:t>第37章[XXXIV.]——伯拉纠从未承认意志和行动需要神的帮助。</w:t>
      </w:r>
    </w:p>
    <w:p w14:paraId="7EB33A57">
      <w:pPr>
        <w:bidi w:val="0"/>
        <w:rPr>
          <w:rFonts w:hint="eastAsia"/>
          <w:sz w:val="30"/>
          <w:szCs w:val="30"/>
        </w:rPr>
      </w:pPr>
    </w:p>
    <w:p w14:paraId="244D99FB">
      <w:pPr>
        <w:bidi w:val="0"/>
        <w:rPr>
          <w:rFonts w:hint="eastAsia"/>
          <w:sz w:val="30"/>
          <w:szCs w:val="30"/>
        </w:rPr>
      </w:pPr>
      <w:r>
        <w:rPr>
          <w:rFonts w:hint="eastAsia"/>
          <w:sz w:val="30"/>
          <w:szCs w:val="30"/>
        </w:rPr>
        <w:t>I also have read those books or writings of his which he mentions in the letter which he sent to Pope Innocent, of blessed memory, with the exception of a brief epistle which he says he sent to the holy Bishop Constantius; but I have nowhere been able to find in them that he acknowledges such a grace as helps not only that "natural capacity of willing and acting" (which according to him we possess, even when we neither will a good thing nor do it), but also the will and the action itself, by the ministration of the Holy Ghost.</w:t>
      </w:r>
    </w:p>
    <w:p w14:paraId="62EA6DE0">
      <w:pPr>
        <w:bidi w:val="0"/>
        <w:rPr>
          <w:rFonts w:hint="eastAsia"/>
          <w:sz w:val="30"/>
          <w:szCs w:val="30"/>
        </w:rPr>
      </w:pPr>
      <w:r>
        <w:rPr>
          <w:rFonts w:hint="eastAsia"/>
          <w:sz w:val="30"/>
          <w:szCs w:val="30"/>
        </w:rPr>
        <w:t>我也读过他在寄给有福记忆的教皇英诺森特的信中提到的那些书籍或著作，除了他说他寄给圣主教康斯坦提乌斯的一封简短书信外；但我在其中任何地方都没能找到他承认这样的恩典，即不仅帮助那种"愿意和行动的自然能力"（按照他的说法，即使我们既不愿意行善，也不去行善，我们也拥有这种能力），而且也帮助意志和行动本身，通过圣灵的服事。</w:t>
      </w:r>
    </w:p>
    <w:p w14:paraId="7621D657">
      <w:pPr>
        <w:bidi w:val="0"/>
        <w:rPr>
          <w:rFonts w:hint="eastAsia"/>
          <w:sz w:val="30"/>
          <w:szCs w:val="30"/>
        </w:rPr>
      </w:pPr>
    </w:p>
    <w:p w14:paraId="486877D5">
      <w:pPr>
        <w:pStyle w:val="6"/>
        <w:bidi w:val="0"/>
        <w:rPr>
          <w:rFonts w:hint="eastAsia"/>
        </w:rPr>
      </w:pPr>
      <w:r>
        <w:rPr>
          <w:rFonts w:hint="eastAsia"/>
        </w:rPr>
        <w:t>CHAP. 38 [XXXV.]--A DEFINITION OF THE GRACE OF CHRIST BY PELAGIUS.</w:t>
      </w:r>
    </w:p>
    <w:p w14:paraId="3335ACFA">
      <w:pPr>
        <w:pStyle w:val="6"/>
        <w:bidi w:val="0"/>
        <w:rPr>
          <w:rFonts w:hint="eastAsia"/>
        </w:rPr>
      </w:pPr>
      <w:r>
        <w:rPr>
          <w:rFonts w:hint="eastAsia"/>
        </w:rPr>
        <w:t>第38章[XXXV.]——伯拉纠对基督恩典的定义。</w:t>
      </w:r>
    </w:p>
    <w:p w14:paraId="56951BFE">
      <w:pPr>
        <w:bidi w:val="0"/>
        <w:rPr>
          <w:rFonts w:hint="eastAsia"/>
          <w:sz w:val="30"/>
          <w:szCs w:val="30"/>
        </w:rPr>
      </w:pPr>
    </w:p>
    <w:p w14:paraId="5837EFC2">
      <w:pPr>
        <w:bidi w:val="0"/>
        <w:rPr>
          <w:rFonts w:hint="eastAsia"/>
          <w:sz w:val="30"/>
          <w:szCs w:val="30"/>
        </w:rPr>
      </w:pPr>
      <w:r>
        <w:rPr>
          <w:rFonts w:hint="eastAsia"/>
          <w:sz w:val="30"/>
          <w:szCs w:val="30"/>
        </w:rPr>
        <w:t>"Let them read," says he, "the epistle which we wrote about twelve years ago to that holy man Bishop Paulinus: its subject throughout in some three hundred lines is the confession of God's grace and assistance alone, and our own inability to do any good thing at all without God."</w:t>
      </w:r>
    </w:p>
    <w:p w14:paraId="232FC964">
      <w:pPr>
        <w:bidi w:val="0"/>
        <w:rPr>
          <w:rFonts w:hint="eastAsia"/>
          <w:sz w:val="30"/>
          <w:szCs w:val="30"/>
        </w:rPr>
      </w:pPr>
      <w:r>
        <w:rPr>
          <w:rFonts w:hint="eastAsia"/>
          <w:sz w:val="30"/>
          <w:szCs w:val="30"/>
        </w:rPr>
        <w:t>"让他们读，"他说，"我们大约十二年前写给那位圣人保利努斯主教的书信：其整个主题在大约三百行中是关于承认唯有神的恩典和帮助，以及我们自己没有神就无法做任何善事。"</w:t>
      </w:r>
    </w:p>
    <w:p w14:paraId="6ECD1A0C">
      <w:pPr>
        <w:bidi w:val="0"/>
        <w:rPr>
          <w:rFonts w:hint="eastAsia"/>
          <w:sz w:val="30"/>
          <w:szCs w:val="30"/>
        </w:rPr>
      </w:pPr>
    </w:p>
    <w:p w14:paraId="029E0022">
      <w:pPr>
        <w:bidi w:val="0"/>
        <w:rPr>
          <w:rFonts w:hint="eastAsia"/>
          <w:sz w:val="30"/>
          <w:szCs w:val="30"/>
        </w:rPr>
      </w:pPr>
      <w:r>
        <w:rPr>
          <w:rFonts w:hint="eastAsia"/>
          <w:sz w:val="30"/>
          <w:szCs w:val="30"/>
        </w:rPr>
        <w:t>Well, I have read this epistle also, and found him dwelling throughout it on scarcely any other topic than the faculty and capacity of nature, whilst he makes God's grace consist almost entirely in this. Christ's grace, indeed, he treats with great brevity, simply mentioning its name, so that his only aim seems to have been to avoid the scandal of ignoring it altogether.</w:t>
      </w:r>
    </w:p>
    <w:p w14:paraId="5B58FD21">
      <w:pPr>
        <w:bidi w:val="0"/>
        <w:rPr>
          <w:rFonts w:hint="eastAsia"/>
          <w:sz w:val="30"/>
          <w:szCs w:val="30"/>
        </w:rPr>
      </w:pPr>
      <w:r>
        <w:rPr>
          <w:rFonts w:hint="eastAsia"/>
          <w:sz w:val="30"/>
          <w:szCs w:val="30"/>
        </w:rPr>
        <w:t>好的，我也读了这封信，发现他几乎没有谈论其他任何话题，只谈论本性的官能和能力，同时他几乎完全将神的恩典定义为这个。事实上，他简略地处理基督的恩典，仅仅提及其名称，所以他唯一的目的似乎是避免完全忽视它的丑闻。</w:t>
      </w:r>
    </w:p>
    <w:p w14:paraId="1B28A5EC">
      <w:pPr>
        <w:bidi w:val="0"/>
        <w:rPr>
          <w:rFonts w:hint="eastAsia"/>
          <w:sz w:val="30"/>
          <w:szCs w:val="30"/>
        </w:rPr>
      </w:pPr>
    </w:p>
    <w:p w14:paraId="4D0FBF76">
      <w:pPr>
        <w:bidi w:val="0"/>
        <w:rPr>
          <w:rFonts w:hint="eastAsia"/>
          <w:sz w:val="30"/>
          <w:szCs w:val="30"/>
        </w:rPr>
      </w:pPr>
      <w:r>
        <w:rPr>
          <w:rFonts w:hint="eastAsia"/>
          <w:sz w:val="30"/>
          <w:szCs w:val="30"/>
        </w:rPr>
        <w:t>It is, however, absolutely uncertain whether he means Christ's grace to consist in the remission of sins, or even in the teaching of Christ, including also the example of His life (a meaning which he asserts in several passages of his treatises); or whether he believes it to be a help towards good living, in addition to nature and teaching, through the inspiring influence of a burning and shining love.</w:t>
      </w:r>
    </w:p>
    <w:p w14:paraId="108027A6">
      <w:pPr>
        <w:bidi w:val="0"/>
        <w:rPr>
          <w:rFonts w:hint="eastAsia"/>
          <w:sz w:val="30"/>
          <w:szCs w:val="30"/>
        </w:rPr>
      </w:pPr>
      <w:r>
        <w:rPr>
          <w:rFonts w:hint="eastAsia"/>
          <w:sz w:val="30"/>
          <w:szCs w:val="30"/>
        </w:rPr>
        <w:t>然而，他是否认为基督的恩典在于赦罪，或甚至在于基督的教导，包括祂生命的榜样（他在他论文的几个段落中断言的意思）；或者他是否相信它是对良好生活的帮助，除了本性和教导之外，还通过灼热和闪耀的爱的激励影响，这是绝对不确定的。</w:t>
      </w:r>
    </w:p>
    <w:p w14:paraId="1D4106FD">
      <w:pPr>
        <w:bidi w:val="0"/>
        <w:rPr>
          <w:rFonts w:hint="eastAsia"/>
          <w:sz w:val="30"/>
          <w:szCs w:val="30"/>
        </w:rPr>
      </w:pPr>
    </w:p>
    <w:p w14:paraId="33E0491D">
      <w:pPr>
        <w:pStyle w:val="6"/>
        <w:bidi w:val="0"/>
        <w:rPr>
          <w:rFonts w:hint="eastAsia"/>
        </w:rPr>
      </w:pPr>
      <w:r>
        <w:rPr>
          <w:rFonts w:hint="eastAsia"/>
        </w:rPr>
        <w:t>CHAP. 39 [XXXVI]--A LETTER OF PELAGIUS UNKNOWN TO AUGUSTIN.</w:t>
      </w:r>
    </w:p>
    <w:p w14:paraId="2BFA500E">
      <w:pPr>
        <w:pStyle w:val="6"/>
        <w:bidi w:val="0"/>
        <w:rPr>
          <w:rFonts w:hint="eastAsia"/>
        </w:rPr>
      </w:pPr>
      <w:r>
        <w:rPr>
          <w:rFonts w:hint="eastAsia"/>
        </w:rPr>
        <w:t>第39章[XXXVI]——奥古斯丁不知道的伯拉纠的一封信。</w:t>
      </w:r>
    </w:p>
    <w:p w14:paraId="693AADC4">
      <w:pPr>
        <w:bidi w:val="0"/>
        <w:rPr>
          <w:rFonts w:hint="eastAsia"/>
          <w:sz w:val="30"/>
          <w:szCs w:val="30"/>
        </w:rPr>
      </w:pPr>
    </w:p>
    <w:p w14:paraId="6D8554FE">
      <w:pPr>
        <w:bidi w:val="0"/>
        <w:rPr>
          <w:rFonts w:hint="eastAsia"/>
          <w:sz w:val="30"/>
          <w:szCs w:val="30"/>
        </w:rPr>
      </w:pPr>
      <w:r>
        <w:rPr>
          <w:rFonts w:hint="eastAsia"/>
          <w:sz w:val="30"/>
          <w:szCs w:val="30"/>
        </w:rPr>
        <w:t>"Let them also read," says he, "my epistle to the holy Bishop Constantius, wherein I have--briefly no doubt, but yet plainly--conjoined the grace and help of God with man's free will." This epistle, as I have already stated, I have not read; but if it is not unlike the other writings which he mentions, and with which I am acquainted, even this work does nothing for the subject of our present inquiry.</w:t>
      </w:r>
    </w:p>
    <w:p w14:paraId="15AD5142">
      <w:pPr>
        <w:bidi w:val="0"/>
        <w:rPr>
          <w:rFonts w:hint="eastAsia"/>
          <w:sz w:val="30"/>
          <w:szCs w:val="30"/>
        </w:rPr>
      </w:pPr>
      <w:r>
        <w:rPr>
          <w:rFonts w:hint="eastAsia"/>
          <w:sz w:val="30"/>
          <w:szCs w:val="30"/>
        </w:rPr>
        <w:t>"让他们也读，"他说，"我给圣主教康斯坦提乌斯的书信，在其中我——无疑简短，但却清楚地——将神的恩典和帮助与人的自由意志联系起来。"正如我已经说过的，我没有读过这封信；但如果它与他提到的其他我熟悉的著作不同，即使这部作品对我们目前的询问主题也没有帮助。</w:t>
      </w:r>
    </w:p>
    <w:p w14:paraId="5A73B33B">
      <w:pPr>
        <w:bidi w:val="0"/>
        <w:rPr>
          <w:rFonts w:hint="eastAsia"/>
          <w:sz w:val="30"/>
          <w:szCs w:val="30"/>
        </w:rPr>
      </w:pPr>
    </w:p>
    <w:p w14:paraId="2B80BFA6">
      <w:pPr>
        <w:pStyle w:val="6"/>
        <w:bidi w:val="0"/>
        <w:rPr>
          <w:rFonts w:hint="eastAsia"/>
        </w:rPr>
      </w:pPr>
      <w:r>
        <w:rPr>
          <w:rFonts w:hint="eastAsia"/>
        </w:rPr>
        <w:t>CHAP. 40 [XXXVII--THE HELP OF GRACE PLACED BY PELAGIUS IN THE MERE REVELATION OF TEACHING.</w:t>
      </w:r>
    </w:p>
    <w:p w14:paraId="49771C63">
      <w:pPr>
        <w:pStyle w:val="6"/>
        <w:bidi w:val="0"/>
        <w:rPr>
          <w:rFonts w:hint="eastAsia"/>
        </w:rPr>
      </w:pPr>
      <w:r>
        <w:rPr>
          <w:rFonts w:hint="eastAsia"/>
        </w:rPr>
        <w:t>第40章[XXXVII]——伯拉纠将恩典的帮助仅仅置于教导的启示中。</w:t>
      </w:r>
    </w:p>
    <w:p w14:paraId="3C04C5AB">
      <w:pPr>
        <w:bidi w:val="0"/>
        <w:rPr>
          <w:rFonts w:hint="eastAsia"/>
          <w:sz w:val="30"/>
          <w:szCs w:val="30"/>
        </w:rPr>
      </w:pPr>
    </w:p>
    <w:p w14:paraId="28A86713">
      <w:pPr>
        <w:bidi w:val="0"/>
        <w:rPr>
          <w:rFonts w:hint="eastAsia"/>
          <w:sz w:val="30"/>
          <w:szCs w:val="30"/>
        </w:rPr>
      </w:pPr>
      <w:r>
        <w:rPr>
          <w:rFonts w:hint="eastAsia"/>
          <w:sz w:val="30"/>
          <w:szCs w:val="30"/>
        </w:rPr>
        <w:t>"Let them read moreover" says he, "what I wrote, when I was in the East, to Christ's holy virgin Demetrias, and they will find that we so commend the nature of man as always to add the help of God's grace."</w:t>
      </w:r>
    </w:p>
    <w:p w14:paraId="6D574592">
      <w:pPr>
        <w:bidi w:val="0"/>
        <w:rPr>
          <w:rFonts w:hint="eastAsia"/>
          <w:sz w:val="30"/>
          <w:szCs w:val="30"/>
        </w:rPr>
      </w:pPr>
      <w:r>
        <w:rPr>
          <w:rFonts w:hint="eastAsia"/>
          <w:sz w:val="30"/>
          <w:szCs w:val="30"/>
        </w:rPr>
        <w:t>"让他们也读，"他说，"我在东方时写给基督的圣洁处女德米特里亚斯的信，他们将发现我们如此称赞人的本性，同时总是添加神恩典的帮助。"</w:t>
      </w:r>
    </w:p>
    <w:p w14:paraId="5F4D56F0">
      <w:pPr>
        <w:bidi w:val="0"/>
        <w:rPr>
          <w:rFonts w:hint="eastAsia"/>
          <w:sz w:val="30"/>
          <w:szCs w:val="30"/>
        </w:rPr>
      </w:pPr>
    </w:p>
    <w:p w14:paraId="41F68E12">
      <w:pPr>
        <w:bidi w:val="0"/>
        <w:rPr>
          <w:rFonts w:hint="eastAsia"/>
          <w:sz w:val="30"/>
          <w:szCs w:val="30"/>
        </w:rPr>
      </w:pPr>
      <w:r>
        <w:rPr>
          <w:rFonts w:hint="eastAsia"/>
          <w:sz w:val="30"/>
          <w:szCs w:val="30"/>
        </w:rPr>
        <w:t>Well, I read this letter too; and it had almost persuaded me that he did acknowledge therein the grace about which our discussion is concerned, although he did certainly seem in many passages of this work to contradict himself. But when there also came to my hands those other treatises which he afterwards wrote for more extensive circulation, I discovered in what sense he must have intended to speak of grace,--concealing what he believed under an ambiguous generality, but employing the term "grace" in order to break the force of obloquy, and to avoid giving offence.</w:t>
      </w:r>
    </w:p>
    <w:p w14:paraId="1B1DEDC8">
      <w:pPr>
        <w:bidi w:val="0"/>
        <w:rPr>
          <w:rFonts w:hint="eastAsia"/>
          <w:sz w:val="30"/>
          <w:szCs w:val="30"/>
        </w:rPr>
      </w:pPr>
      <w:r>
        <w:rPr>
          <w:rFonts w:hint="eastAsia"/>
          <w:sz w:val="30"/>
          <w:szCs w:val="30"/>
        </w:rPr>
        <w:t>好的，我也读了这封信；它几乎说服我，他在其中确实承认了我们讨论所涉及的恩典，尽管他在这部作品的许多段落中肯定似乎自相矛盾。但当那些他后来为更广泛传播而写的其他论文也到了我手中时，我发现他在什么意义上必须有意谈论恩典——在模糊的泛泛之词下隐藏他所相信的，但使用"恩典"一词是为了打破诽谤的力量，并避免引起反感。</w:t>
      </w:r>
    </w:p>
    <w:p w14:paraId="24E691B0">
      <w:pPr>
        <w:bidi w:val="0"/>
        <w:rPr>
          <w:rFonts w:hint="eastAsia"/>
          <w:sz w:val="30"/>
          <w:szCs w:val="30"/>
        </w:rPr>
      </w:pPr>
    </w:p>
    <w:p w14:paraId="24738A02">
      <w:pPr>
        <w:bidi w:val="0"/>
        <w:rPr>
          <w:rFonts w:hint="eastAsia"/>
          <w:sz w:val="30"/>
          <w:szCs w:val="30"/>
        </w:rPr>
      </w:pPr>
      <w:r>
        <w:rPr>
          <w:rFonts w:hint="eastAsia"/>
          <w:sz w:val="30"/>
          <w:szCs w:val="30"/>
        </w:rPr>
        <w:t>For at the very commencement of this work (where he says: "Let us apply ourselves with all earnestness to the task which we have set before us, nor let us have any misgiving because of our own humble ability; for we believe that we are assisted by the mother's faith and her daughter's merit") he appeared to me at first to acknowledge the grace which helps us to individual action; nor did I notice at once the fact that he might possibly have made this grace consist simply in the revelation of teaching.</w:t>
      </w:r>
    </w:p>
    <w:p w14:paraId="5FD51FFC">
      <w:pPr>
        <w:bidi w:val="0"/>
        <w:rPr>
          <w:rFonts w:hint="eastAsia"/>
          <w:sz w:val="30"/>
          <w:szCs w:val="30"/>
        </w:rPr>
      </w:pPr>
      <w:r>
        <w:rPr>
          <w:rFonts w:hint="eastAsia"/>
          <w:sz w:val="30"/>
          <w:szCs w:val="30"/>
        </w:rPr>
        <w:t>因为在这部作品的开始部分（他在那里说："让我们全心全意地投入到我们面前的任务中，不要因为我们自己卑微的能力而有任何疑虑；因为我们相信我们得到母亲的信心和她女儿的功德的帮助"），他起初似乎向我承认了帮助我们进行个人行动的恩典；我没有立即注意到，他可能使这恩典仅仅在于教导的启示。</w:t>
      </w:r>
    </w:p>
    <w:p w14:paraId="356DA2FE">
      <w:pPr>
        <w:bidi w:val="0"/>
        <w:rPr>
          <w:rFonts w:hint="eastAsia"/>
          <w:sz w:val="30"/>
          <w:szCs w:val="30"/>
        </w:rPr>
      </w:pPr>
    </w:p>
    <w:p w14:paraId="047348B8">
      <w:pPr>
        <w:pStyle w:val="6"/>
        <w:bidi w:val="0"/>
        <w:rPr>
          <w:rFonts w:hint="eastAsia"/>
        </w:rPr>
      </w:pPr>
      <w:r>
        <w:rPr>
          <w:rFonts w:hint="eastAsia"/>
        </w:rPr>
        <w:t>CHAP. 41.--RESTORATION OF NATURE UNDERSTOOD BY PELAGIUS AS FORGIVENESS OF SINS.</w:t>
      </w:r>
    </w:p>
    <w:p w14:paraId="4AF946D7">
      <w:pPr>
        <w:pStyle w:val="6"/>
        <w:bidi w:val="0"/>
        <w:rPr>
          <w:rFonts w:hint="eastAsia"/>
        </w:rPr>
      </w:pPr>
      <w:r>
        <w:rPr>
          <w:rFonts w:hint="eastAsia"/>
        </w:rPr>
        <w:t>第41章——伯拉纠理解的本性恢复为罪的赦免。</w:t>
      </w:r>
    </w:p>
    <w:p w14:paraId="073E39CB">
      <w:pPr>
        <w:bidi w:val="0"/>
        <w:rPr>
          <w:rFonts w:hint="eastAsia"/>
          <w:sz w:val="30"/>
          <w:szCs w:val="30"/>
        </w:rPr>
      </w:pPr>
    </w:p>
    <w:p w14:paraId="35D84E5D">
      <w:pPr>
        <w:bidi w:val="0"/>
        <w:rPr>
          <w:rFonts w:hint="eastAsia"/>
          <w:sz w:val="30"/>
          <w:szCs w:val="30"/>
        </w:rPr>
      </w:pPr>
      <w:r>
        <w:rPr>
          <w:rFonts w:hint="eastAsia"/>
          <w:sz w:val="30"/>
          <w:szCs w:val="30"/>
        </w:rPr>
        <w:t>In this same work he says in another passage: "Now, if even without God men show of what character they have been made by God, see what Christians have it in their power to do, whose nature has been through Christ restored to a better condition, and who are, moreover, assisted by the help of divine grace."</w:t>
      </w:r>
    </w:p>
    <w:p w14:paraId="38DB7690">
      <w:pPr>
        <w:bidi w:val="0"/>
        <w:rPr>
          <w:rFonts w:hint="eastAsia"/>
          <w:sz w:val="30"/>
          <w:szCs w:val="30"/>
        </w:rPr>
      </w:pPr>
      <w:r>
        <w:rPr>
          <w:rFonts w:hint="eastAsia"/>
          <w:sz w:val="30"/>
          <w:szCs w:val="30"/>
        </w:rPr>
        <w:t>在这同一部作品的另一段中，他说："现在，如果即使没有神，人们也显示出他们被神造成什么样的品格，看看基督徒有能力做什么，他们的本性通过基督被恢复到更好的状态，并且此外还得到神恩典帮助的辅助。"</w:t>
      </w:r>
    </w:p>
    <w:p w14:paraId="46A5B351">
      <w:pPr>
        <w:bidi w:val="0"/>
        <w:rPr>
          <w:rFonts w:hint="eastAsia"/>
          <w:sz w:val="30"/>
          <w:szCs w:val="30"/>
        </w:rPr>
      </w:pPr>
    </w:p>
    <w:p w14:paraId="0ED50A4F">
      <w:pPr>
        <w:bidi w:val="0"/>
        <w:rPr>
          <w:rFonts w:hint="eastAsia"/>
          <w:sz w:val="30"/>
          <w:szCs w:val="30"/>
        </w:rPr>
      </w:pPr>
      <w:r>
        <w:rPr>
          <w:rFonts w:hint="eastAsia"/>
          <w:sz w:val="30"/>
          <w:szCs w:val="30"/>
        </w:rPr>
        <w:t>By this restoration of nature to a better state he would have us understand the remission of sins. This he has shown with sufficient clearness in another passage of this epistle, where he says: "Even those who have become in a certain sense obdurate through their long practice of sinning, can be restored through repentance."</w:t>
      </w:r>
    </w:p>
    <w:p w14:paraId="24B27A00">
      <w:pPr>
        <w:bidi w:val="0"/>
        <w:rPr>
          <w:rFonts w:hint="eastAsia"/>
          <w:sz w:val="30"/>
          <w:szCs w:val="30"/>
        </w:rPr>
      </w:pPr>
      <w:r>
        <w:rPr>
          <w:rFonts w:hint="eastAsia"/>
          <w:sz w:val="30"/>
          <w:szCs w:val="30"/>
        </w:rPr>
        <w:t>通过这种本性恢复到更好状态，他希望我们理解为罪的赦免。他已经在这封信的另一段中足够清楚地表明了这一点，他在那里说："即使那些在某种意义上因长期犯罪而变得刚硬的人，也可以通过悔改得到恢复。"</w:t>
      </w:r>
    </w:p>
    <w:p w14:paraId="794231F8">
      <w:pPr>
        <w:bidi w:val="0"/>
        <w:rPr>
          <w:rFonts w:hint="eastAsia"/>
          <w:sz w:val="30"/>
          <w:szCs w:val="30"/>
        </w:rPr>
      </w:pPr>
    </w:p>
    <w:p w14:paraId="7BD450F7">
      <w:pPr>
        <w:bidi w:val="0"/>
        <w:rPr>
          <w:rFonts w:hint="eastAsia"/>
          <w:sz w:val="30"/>
          <w:szCs w:val="30"/>
        </w:rPr>
      </w:pPr>
      <w:r>
        <w:rPr>
          <w:rFonts w:hint="eastAsia"/>
          <w:sz w:val="30"/>
          <w:szCs w:val="30"/>
        </w:rPr>
        <w:t>But he may even here too make the assistance of divine grace consist in the revelation of teaching.</w:t>
      </w:r>
    </w:p>
    <w:p w14:paraId="7681E2E3">
      <w:pPr>
        <w:bidi w:val="0"/>
        <w:rPr>
          <w:rFonts w:hint="eastAsia"/>
          <w:sz w:val="30"/>
          <w:szCs w:val="30"/>
        </w:rPr>
      </w:pPr>
      <w:r>
        <w:rPr>
          <w:rFonts w:hint="eastAsia"/>
          <w:sz w:val="30"/>
          <w:szCs w:val="30"/>
        </w:rPr>
        <w:t>但即使在这里，他也可能使神恩典的帮助仅仅在于教导的启示。</w:t>
      </w:r>
    </w:p>
    <w:p w14:paraId="06D34FBC">
      <w:pPr>
        <w:bidi w:val="0"/>
        <w:rPr>
          <w:rFonts w:hint="eastAsia"/>
          <w:sz w:val="30"/>
          <w:szCs w:val="30"/>
        </w:rPr>
      </w:pPr>
    </w:p>
    <w:p w14:paraId="096D3235">
      <w:pPr>
        <w:pStyle w:val="6"/>
        <w:bidi w:val="0"/>
        <w:rPr>
          <w:rFonts w:hint="eastAsia"/>
        </w:rPr>
      </w:pPr>
      <w:r>
        <w:rPr>
          <w:rFonts w:hint="eastAsia"/>
        </w:rPr>
        <w:t>CHAP. 42 [XXXVIII.]--GRACE PLACED BY PELAGIUS IN THE REMISSION OF SINS AND THE EXAMPLE OF CHRIST.</w:t>
      </w:r>
    </w:p>
    <w:p w14:paraId="11F879D5">
      <w:pPr>
        <w:pStyle w:val="6"/>
        <w:bidi w:val="0"/>
        <w:rPr>
          <w:rFonts w:hint="eastAsia"/>
        </w:rPr>
      </w:pPr>
      <w:r>
        <w:rPr>
          <w:rFonts w:hint="eastAsia"/>
        </w:rPr>
        <w:t>第42章[XXXVIII.]——伯拉纠将恩典置于罪的赦免和基督的榜样中。</w:t>
      </w:r>
    </w:p>
    <w:p w14:paraId="7054219D">
      <w:pPr>
        <w:bidi w:val="0"/>
        <w:rPr>
          <w:rFonts w:hint="eastAsia"/>
          <w:sz w:val="30"/>
          <w:szCs w:val="30"/>
        </w:rPr>
      </w:pPr>
    </w:p>
    <w:p w14:paraId="44DF1815">
      <w:pPr>
        <w:bidi w:val="0"/>
        <w:rPr>
          <w:rFonts w:hint="eastAsia"/>
          <w:sz w:val="30"/>
          <w:szCs w:val="30"/>
        </w:rPr>
      </w:pPr>
      <w:r>
        <w:rPr>
          <w:rFonts w:hint="eastAsia"/>
          <w:sz w:val="30"/>
          <w:szCs w:val="30"/>
        </w:rPr>
        <w:t>Likewise in another place in this epistle of his he says: "Now, if even before the law, as we have already remarked, and long previous to the coming of our Lord and Saviour, some men are related to have lived righteous and holy lives; how much more worthy of belief is it that we are capable of doing this since the illumination of His coming, who have been restored by the grace of Christ, and born again into a better man?</w:t>
      </w:r>
    </w:p>
    <w:p w14:paraId="731670AB">
      <w:pPr>
        <w:bidi w:val="0"/>
        <w:rPr>
          <w:rFonts w:hint="eastAsia"/>
          <w:sz w:val="30"/>
          <w:szCs w:val="30"/>
        </w:rPr>
      </w:pPr>
      <w:r>
        <w:rPr>
          <w:rFonts w:hint="eastAsia"/>
          <w:sz w:val="30"/>
          <w:szCs w:val="30"/>
        </w:rPr>
        <w:t>同样在他这封信的另一处，他说："现在，如果即使在律法之前，如我们已经指出的，以及在我们主和救主到来之前很久，有些人据说过着公义和圣洁的生活；那么我们能够做到这一点就更值得相信了，自从祂到来的光照以来，我们已经通过基督的恩典得到恢复，并重生为一个更好的人？</w:t>
      </w:r>
    </w:p>
    <w:p w14:paraId="4267AF7D">
      <w:pPr>
        <w:bidi w:val="0"/>
        <w:rPr>
          <w:rFonts w:hint="eastAsia"/>
          <w:sz w:val="30"/>
          <w:szCs w:val="30"/>
        </w:rPr>
      </w:pPr>
    </w:p>
    <w:p w14:paraId="77A83E63">
      <w:pPr>
        <w:bidi w:val="0"/>
        <w:rPr>
          <w:rFonts w:hint="eastAsia"/>
          <w:sz w:val="30"/>
          <w:szCs w:val="30"/>
        </w:rPr>
      </w:pPr>
      <w:r>
        <w:rPr>
          <w:rFonts w:hint="eastAsia"/>
          <w:sz w:val="30"/>
          <w:szCs w:val="30"/>
        </w:rPr>
        <w:t>How much better than they, who lived before the law, ought we to be, who have been reconciled and cleansed by His blood, and by His example encouraged to the perfection of righteousness!" Observe how even here, although in different language, he has made the assistance of grace to consist in the remission of sins and the example of Christ.</w:t>
      </w:r>
    </w:p>
    <w:p w14:paraId="530CE989">
      <w:pPr>
        <w:bidi w:val="0"/>
        <w:rPr>
          <w:rFonts w:hint="eastAsia"/>
          <w:sz w:val="30"/>
          <w:szCs w:val="30"/>
        </w:rPr>
      </w:pPr>
      <w:r>
        <w:rPr>
          <w:rFonts w:hint="eastAsia"/>
          <w:sz w:val="30"/>
          <w:szCs w:val="30"/>
        </w:rPr>
        <w:t>我们比那些活在律法之前的人应该多么更好，我们已经通过祂的血得到和解和洁净，并通过祂的榜样被鼓励达到公义的完全！"注意他在这里，尽管用不同的语言，如何使恩典的帮助仅仅包含在罪的赦免和基督的榜样中。</w:t>
      </w:r>
    </w:p>
    <w:p w14:paraId="3B546C12">
      <w:pPr>
        <w:bidi w:val="0"/>
        <w:rPr>
          <w:rFonts w:hint="eastAsia"/>
          <w:sz w:val="30"/>
          <w:szCs w:val="30"/>
        </w:rPr>
      </w:pPr>
    </w:p>
    <w:p w14:paraId="274EB03E">
      <w:pPr>
        <w:bidi w:val="0"/>
        <w:rPr>
          <w:rFonts w:hint="eastAsia"/>
          <w:sz w:val="30"/>
          <w:szCs w:val="30"/>
        </w:rPr>
      </w:pPr>
      <w:r>
        <w:rPr>
          <w:rFonts w:hint="eastAsia"/>
          <w:sz w:val="30"/>
          <w:szCs w:val="30"/>
        </w:rPr>
        <w:t>He then completes the passage by adding these words: "Better than they were even who lived under the law; according to the apostle, who says, 'Sin shall not have dominion over you: for ye are not under the law, but under grace.' Now, inasmuch as we have," says he, "said enough, as I suppose, on this point, let us describe a perfect virgin, who shall testify the good at once of nature and of grace by the holiness of her conduct, evermore warmed with the virtues of both."</w:t>
      </w:r>
    </w:p>
    <w:p w14:paraId="32CCEC46">
      <w:pPr>
        <w:bidi w:val="0"/>
        <w:rPr>
          <w:rFonts w:hint="eastAsia"/>
          <w:sz w:val="30"/>
          <w:szCs w:val="30"/>
        </w:rPr>
      </w:pPr>
      <w:r>
        <w:rPr>
          <w:rFonts w:hint="eastAsia"/>
          <w:sz w:val="30"/>
          <w:szCs w:val="30"/>
        </w:rPr>
        <w:t>然后他通过添加这些话来完成这段："比那些活在律法之下的人更好；按照使徒所说，'罪必不能作你们的主；因为你们不在律法之下，乃在恩典之下。'现在，因为我们已经，"他说，"在这一点上说了足够多，我想，让我们描述一个完美的处女，她将通过她行为的圣洁，见证本性和恩典的善，永远被两者的美德所温暖。"</w:t>
      </w:r>
    </w:p>
    <w:p w14:paraId="05986E5E">
      <w:pPr>
        <w:bidi w:val="0"/>
        <w:rPr>
          <w:rFonts w:hint="eastAsia"/>
          <w:sz w:val="30"/>
          <w:szCs w:val="30"/>
        </w:rPr>
      </w:pPr>
    </w:p>
    <w:p w14:paraId="30F67C5F">
      <w:pPr>
        <w:bidi w:val="0"/>
        <w:rPr>
          <w:rFonts w:hint="eastAsia"/>
          <w:sz w:val="30"/>
          <w:szCs w:val="30"/>
        </w:rPr>
      </w:pPr>
      <w:r>
        <w:rPr>
          <w:rFonts w:hint="eastAsia"/>
          <w:sz w:val="30"/>
          <w:szCs w:val="30"/>
        </w:rPr>
        <w:t>Now you ought to notice that in these words also he wished to conclude what he was saying in such a way that we might understand the good of nature to be that which we received when we were created; but the good of grace to be that which we receive when we regard and follow the example of Christ,--as if sin were not permitted to those who were or are under the law, on this account, because they either had not Christ's example, or else do not believe in Him.</w:t>
      </w:r>
    </w:p>
    <w:p w14:paraId="064E2848">
      <w:pPr>
        <w:bidi w:val="0"/>
        <w:rPr>
          <w:rFonts w:hint="eastAsia"/>
          <w:sz w:val="30"/>
          <w:szCs w:val="30"/>
        </w:rPr>
      </w:pPr>
      <w:r>
        <w:rPr>
          <w:rFonts w:hint="eastAsia"/>
          <w:sz w:val="30"/>
          <w:szCs w:val="30"/>
        </w:rPr>
        <w:t>现在你应该注意到，在这些话中，他也希望以这样的方式总结他所说的，使我们可能理解本性的善是我们在被创造时所接受的；而恩典的善是我们在注视和效法基督的榜样时所接受的——好像罪不被允许给那些曾经或正在律法之下的人，就是因为他们要么没有基督的榜样，要么不相信祂。</w:t>
      </w:r>
    </w:p>
    <w:p w14:paraId="632394FB">
      <w:pPr>
        <w:bidi w:val="0"/>
        <w:rPr>
          <w:rFonts w:hint="eastAsia"/>
          <w:sz w:val="30"/>
          <w:szCs w:val="30"/>
        </w:rPr>
      </w:pPr>
    </w:p>
    <w:p w14:paraId="5076C282">
      <w:pPr>
        <w:pStyle w:val="6"/>
        <w:bidi w:val="0"/>
        <w:rPr>
          <w:rFonts w:hint="eastAsia"/>
        </w:rPr>
      </w:pPr>
      <w:r>
        <w:rPr>
          <w:rFonts w:hint="eastAsia"/>
        </w:rPr>
        <w:t>CHAP. 43 [XXXIX.]--THE FORGIVENESS OF SINS AND EXAMPLE OF CHRIST HELD BY PELAGIUS ENOUGH TO SAVE THE MOST HARDENED SINNER.</w:t>
      </w:r>
    </w:p>
    <w:p w14:paraId="345F7C16">
      <w:pPr>
        <w:pStyle w:val="6"/>
        <w:bidi w:val="0"/>
        <w:rPr>
          <w:rFonts w:hint="eastAsia"/>
        </w:rPr>
      </w:pPr>
      <w:r>
        <w:rPr>
          <w:rFonts w:hint="eastAsia"/>
        </w:rPr>
        <w:t>第43章[XXXIX.]——伯拉纠认为罪的赦免和基督的榜样足以拯救最顽固的罪人。</w:t>
      </w:r>
    </w:p>
    <w:p w14:paraId="569301B2">
      <w:pPr>
        <w:bidi w:val="0"/>
        <w:rPr>
          <w:rFonts w:hint="eastAsia"/>
          <w:sz w:val="30"/>
          <w:szCs w:val="30"/>
        </w:rPr>
      </w:pPr>
    </w:p>
    <w:p w14:paraId="78231DE5">
      <w:pPr>
        <w:bidi w:val="0"/>
        <w:rPr>
          <w:rFonts w:hint="eastAsia"/>
          <w:sz w:val="30"/>
          <w:szCs w:val="30"/>
        </w:rPr>
      </w:pPr>
      <w:r>
        <w:rPr>
          <w:rFonts w:hint="eastAsia"/>
          <w:sz w:val="30"/>
          <w:szCs w:val="30"/>
        </w:rPr>
        <w:t>That this, indeed, is his meaning, other words also of his show us,--not contained in this work, but in the third book of his Defence of Free Will, wherein he holds a discussion with an opponent, who had insisted on the apostle's words when he says, "For what I would, that do I not;" and again, "I see another law in my members, warring against the law of my mind."</w:t>
      </w:r>
    </w:p>
    <w:p w14:paraId="5A24E43B">
      <w:pPr>
        <w:bidi w:val="0"/>
        <w:rPr>
          <w:rFonts w:hint="eastAsia"/>
          <w:sz w:val="30"/>
          <w:szCs w:val="30"/>
        </w:rPr>
      </w:pPr>
      <w:r>
        <w:rPr>
          <w:rFonts w:hint="eastAsia"/>
          <w:sz w:val="30"/>
          <w:szCs w:val="30"/>
        </w:rPr>
        <w:t>事实上，这是他的意思，他的其他话也向我们表明——不是包含在这部作品中，而是在他《捍卫自由意志》的第三卷中，他在其中与一位反对者进行讨论，后者坚持使徒的话，当他说，"因为我所愿意的，我并不做；"以及，"我看见肢体中另有个律，和我心中的律交战。"</w:t>
      </w:r>
    </w:p>
    <w:p w14:paraId="6ED556CD">
      <w:pPr>
        <w:bidi w:val="0"/>
        <w:rPr>
          <w:rFonts w:hint="eastAsia"/>
          <w:sz w:val="30"/>
          <w:szCs w:val="30"/>
        </w:rPr>
      </w:pPr>
    </w:p>
    <w:p w14:paraId="39E3C210">
      <w:pPr>
        <w:bidi w:val="0"/>
        <w:rPr>
          <w:rFonts w:hint="eastAsia"/>
          <w:sz w:val="30"/>
          <w:szCs w:val="30"/>
        </w:rPr>
      </w:pPr>
      <w:r>
        <w:rPr>
          <w:rFonts w:hint="eastAsia"/>
          <w:sz w:val="30"/>
          <w:szCs w:val="30"/>
        </w:rPr>
        <w:t>To this he replied in these words: "Now that which you wish us to understand of the apostle himself, all Church writers assert that he spoke in the person of the sinner, and of one who was still under the law,--such a man as was, by reason of a very long custom of vice, held bound, as it were, by a certain necessity of sinning, and who, although he desired good with his will, in practice indeed was hurried headlong into evil.</w:t>
      </w:r>
    </w:p>
    <w:p w14:paraId="0D26E6CF">
      <w:pPr>
        <w:bidi w:val="0"/>
        <w:rPr>
          <w:rFonts w:hint="eastAsia"/>
          <w:sz w:val="30"/>
          <w:szCs w:val="30"/>
        </w:rPr>
      </w:pPr>
      <w:r>
        <w:rPr>
          <w:rFonts w:hint="eastAsia"/>
          <w:sz w:val="30"/>
          <w:szCs w:val="30"/>
        </w:rPr>
        <w:t>对此他用这些话回答："现在你希望我们理解的是使徒自己，所有教会作家都断言他是以罪人的身份说话，是一个仍在律法之下的人——这样的人因为长期恶习的缘故，被罪恶的某种必然性所束缚，尽管他在意志上渴望善，但在实践中确实是被头昏脑胀地匆匆卷入恶中。</w:t>
      </w:r>
    </w:p>
    <w:p w14:paraId="0E37DAE6">
      <w:pPr>
        <w:bidi w:val="0"/>
        <w:rPr>
          <w:rFonts w:hint="eastAsia"/>
          <w:sz w:val="30"/>
          <w:szCs w:val="30"/>
        </w:rPr>
      </w:pPr>
    </w:p>
    <w:p w14:paraId="14116BB7">
      <w:pPr>
        <w:bidi w:val="0"/>
        <w:rPr>
          <w:rFonts w:hint="eastAsia"/>
          <w:sz w:val="30"/>
          <w:szCs w:val="30"/>
        </w:rPr>
      </w:pPr>
      <w:r>
        <w:rPr>
          <w:rFonts w:hint="eastAsia"/>
          <w:sz w:val="30"/>
          <w:szCs w:val="30"/>
        </w:rPr>
        <w:t>In the person, however, of one man," he continues, "the apostle designates the people who still sinned under the ancient law. This nation he declares was to be delivered from this evil of custom through Christ, who first of all remits all sins in baptism to those who believe in Him, and then urges them by an imitation of Himself to perfect holiness, and by the example of His own virtues overcomes the evil custom of their sins."</w:t>
      </w:r>
    </w:p>
    <w:p w14:paraId="3DDF03C9">
      <w:pPr>
        <w:bidi w:val="0"/>
        <w:rPr>
          <w:rFonts w:hint="eastAsia"/>
          <w:sz w:val="30"/>
          <w:szCs w:val="30"/>
        </w:rPr>
      </w:pPr>
      <w:r>
        <w:rPr>
          <w:rFonts w:hint="eastAsia"/>
          <w:sz w:val="30"/>
          <w:szCs w:val="30"/>
        </w:rPr>
        <w:t>"然而，在一个人的身份中，"他继续说，"使徒指定那些仍在古代律法下犯罪的人民。他宣称这个民族将通过基督从这种习俗的恶中被拯救出来，基督首先在洗礼中赦免所有相信祂的人的一切罪，然后通过模仿祂自己，敦促他们达到完全的圣洁，并通过祂自己美德的榜样，克服他们罪恶的恶习。"</w:t>
      </w:r>
    </w:p>
    <w:p w14:paraId="07D38D41">
      <w:pPr>
        <w:bidi w:val="0"/>
        <w:rPr>
          <w:rFonts w:hint="eastAsia"/>
          <w:sz w:val="30"/>
          <w:szCs w:val="30"/>
        </w:rPr>
      </w:pPr>
    </w:p>
    <w:p w14:paraId="00EDD06F">
      <w:pPr>
        <w:bidi w:val="0"/>
        <w:rPr>
          <w:rFonts w:hint="eastAsia"/>
          <w:sz w:val="30"/>
          <w:szCs w:val="30"/>
        </w:rPr>
      </w:pPr>
      <w:r>
        <w:rPr>
          <w:rFonts w:hint="eastAsia"/>
          <w:sz w:val="30"/>
          <w:szCs w:val="30"/>
        </w:rPr>
        <w:t>Observe in what way he supposes them to be assisted who sin under the law: they are to be delivered by being justified through Christ's grace, as if the law alone were insufficient for them, without some reinforcement from Christ, owing to their long habit of sinning; not the inspiration of love by His Holy Spirit, but the contemplation and copy of His example in the inculcation of virtue by the gospel.</w:t>
      </w:r>
    </w:p>
    <w:p w14:paraId="7DA59D64">
      <w:pPr>
        <w:bidi w:val="0"/>
        <w:rPr>
          <w:rFonts w:hint="eastAsia"/>
          <w:sz w:val="30"/>
          <w:szCs w:val="30"/>
        </w:rPr>
      </w:pPr>
      <w:r>
        <w:rPr>
          <w:rFonts w:hint="eastAsia"/>
          <w:sz w:val="30"/>
          <w:szCs w:val="30"/>
        </w:rPr>
        <w:t>注意他假设那些在律法下犯罪的人如何得到帮助：他们将通过基督的恩典得到称义而被拯救，好像律法本身对他们来说是不足够的，由于他们长期犯罪的习惯，没有来自基督的一些增援；不是通过祂的圣灵注入爱，而是通过福音中美德的灌输，思考和仿效祂的榜样。</w:t>
      </w:r>
    </w:p>
    <w:p w14:paraId="0955896F">
      <w:pPr>
        <w:bidi w:val="0"/>
        <w:rPr>
          <w:rFonts w:hint="eastAsia"/>
          <w:sz w:val="30"/>
          <w:szCs w:val="30"/>
        </w:rPr>
      </w:pPr>
    </w:p>
    <w:p w14:paraId="0F9BF9A1">
      <w:pPr>
        <w:bidi w:val="0"/>
        <w:rPr>
          <w:rFonts w:hint="eastAsia"/>
          <w:sz w:val="30"/>
          <w:szCs w:val="30"/>
        </w:rPr>
      </w:pPr>
      <w:r>
        <w:rPr>
          <w:rFonts w:hint="eastAsia"/>
          <w:sz w:val="30"/>
          <w:szCs w:val="30"/>
        </w:rPr>
        <w:t>Now here, at any rate, there was the very greatest call on him to say plainly what grace he meant, seeing that the apostle closed the very passage which formed the ground of discussion with these telling words: "O wretched man that I am, who shall deliver me from the body of this death? The grace of God, through Jesus Christ our Lord."</w:t>
      </w:r>
    </w:p>
    <w:p w14:paraId="502280E3">
      <w:pPr>
        <w:bidi w:val="0"/>
        <w:rPr>
          <w:rFonts w:hint="eastAsia"/>
          <w:sz w:val="30"/>
          <w:szCs w:val="30"/>
        </w:rPr>
      </w:pPr>
      <w:r>
        <w:rPr>
          <w:rFonts w:hint="eastAsia"/>
          <w:sz w:val="30"/>
          <w:szCs w:val="30"/>
        </w:rPr>
        <w:t>现在，在这里，至少，对他来说有一个最大的呼吁，清楚地说出他所指的恩典是什么，鉴于使徒以这些有力的话结束了构成讨论基础的这段话："我真是苦啊！谁能救我脱离这取死的身体呢？感谢神，靠着我们的主耶稣基督就能脱离了。"</w:t>
      </w:r>
    </w:p>
    <w:p w14:paraId="0C638F88">
      <w:pPr>
        <w:bidi w:val="0"/>
        <w:rPr>
          <w:rFonts w:hint="eastAsia"/>
          <w:sz w:val="30"/>
          <w:szCs w:val="30"/>
        </w:rPr>
      </w:pPr>
    </w:p>
    <w:p w14:paraId="275CD1D6">
      <w:pPr>
        <w:bidi w:val="0"/>
        <w:rPr>
          <w:rFonts w:hint="eastAsia"/>
          <w:sz w:val="30"/>
          <w:szCs w:val="30"/>
        </w:rPr>
      </w:pPr>
      <w:r>
        <w:rPr>
          <w:rFonts w:hint="eastAsia"/>
          <w:sz w:val="30"/>
          <w:szCs w:val="30"/>
        </w:rPr>
        <w:t>Now, when he places this grace, not in the aid of His power, but in His example for imitation, what further hope must we entertain of him, since everywhere the word "grace" is mentioned by him under an ambiguous generality?</w:t>
      </w:r>
    </w:p>
    <w:p w14:paraId="799C0349">
      <w:pPr>
        <w:bidi w:val="0"/>
        <w:rPr>
          <w:rFonts w:hint="eastAsia"/>
          <w:sz w:val="30"/>
          <w:szCs w:val="30"/>
        </w:rPr>
      </w:pPr>
      <w:r>
        <w:rPr>
          <w:rFonts w:hint="eastAsia"/>
          <w:sz w:val="30"/>
          <w:szCs w:val="30"/>
        </w:rPr>
        <w:t>现在，当他将这恩典置于不是在祂能力的帮助中，而是在祂作为模仿的榜样中时，我们还能对他抱有什么希望呢，因为"恩典"一词在他那里到处都是在模糊的泛泛之词下被提及？</w:t>
      </w:r>
    </w:p>
    <w:p w14:paraId="5A1E3C0B">
      <w:pPr>
        <w:pStyle w:val="6"/>
        <w:bidi w:val="0"/>
        <w:rPr>
          <w:rFonts w:hint="eastAsia"/>
        </w:rPr>
      </w:pPr>
      <w:r>
        <w:rPr>
          <w:rFonts w:hint="eastAsia"/>
        </w:rPr>
        <w:t>CHAP. 44 [XL.]--PELAGIUS ONCE MORE GUARDS HIMSELF AGAINST THE NECESSITY OF GRACE.</w:t>
      </w:r>
    </w:p>
    <w:p w14:paraId="3AF86994">
      <w:pPr>
        <w:pStyle w:val="6"/>
        <w:bidi w:val="0"/>
        <w:rPr>
          <w:rFonts w:hint="eastAsia"/>
        </w:rPr>
      </w:pPr>
      <w:r>
        <w:rPr>
          <w:rFonts w:hint="eastAsia"/>
        </w:rPr>
        <w:t>第44章[XL.]——伯拉纠再次保护自己免于承认恩典的必要性。</w:t>
      </w:r>
    </w:p>
    <w:p w14:paraId="0ACAA5CD">
      <w:pPr>
        <w:pStyle w:val="7"/>
        <w:spacing w:line="254" w:lineRule="auto"/>
        <w:ind w:right="97"/>
        <w:rPr>
          <w:rFonts w:hint="eastAsia"/>
        </w:rPr>
      </w:pPr>
    </w:p>
    <w:p w14:paraId="37A432CF">
      <w:pPr>
        <w:pStyle w:val="7"/>
        <w:spacing w:line="254" w:lineRule="auto"/>
        <w:ind w:right="97"/>
        <w:rPr>
          <w:rFonts w:hint="eastAsia"/>
        </w:rPr>
      </w:pPr>
      <w:r>
        <w:rPr>
          <w:rFonts w:hint="eastAsia"/>
        </w:rPr>
        <w:t>Then, again, in the work addressed to the holy virgin, of which we have spoken already, there is this passage: "Let us submit ourselves to God, and by doing His will let us merit the divine grace; and let us the more easily, by the help of the Holy Ghost, resist the evil spirit."</w:t>
      </w:r>
    </w:p>
    <w:p w14:paraId="59D9BEC9">
      <w:pPr>
        <w:pStyle w:val="7"/>
        <w:spacing w:line="254" w:lineRule="auto"/>
        <w:ind w:right="97"/>
        <w:rPr>
          <w:rFonts w:hint="eastAsia"/>
        </w:rPr>
      </w:pPr>
      <w:r>
        <w:rPr>
          <w:rFonts w:hint="eastAsia"/>
        </w:rPr>
        <w:t>再者，在他写给圣洁处女的作品中，我们已经谈过这部作品，有这样一段话："让我们顺服神，通过行祂的旨意，让我们赢得神的恩典；让我们借着圣灵的帮助，更容易地抵挡邪灵。"</w:t>
      </w:r>
    </w:p>
    <w:p w14:paraId="44BBE478">
      <w:pPr>
        <w:pStyle w:val="7"/>
        <w:spacing w:line="254" w:lineRule="auto"/>
        <w:ind w:right="97"/>
        <w:rPr>
          <w:rFonts w:hint="eastAsia"/>
        </w:rPr>
      </w:pPr>
    </w:p>
    <w:p w14:paraId="5AA2A7DB">
      <w:pPr>
        <w:pStyle w:val="7"/>
        <w:spacing w:line="254" w:lineRule="auto"/>
        <w:ind w:right="97"/>
        <w:rPr>
          <w:rFonts w:hint="eastAsia"/>
        </w:rPr>
      </w:pPr>
      <w:r>
        <w:rPr>
          <w:rFonts w:hint="eastAsia"/>
        </w:rPr>
        <w:t>Now, in these words of his, it is plain enough that be regards us as assisted by the grace of the Holy Ghost, not because we are unable to resist the tempter without Him by the sheer capacity of our nature, but in order that we may resist more easily.</w:t>
      </w:r>
    </w:p>
    <w:p w14:paraId="11A7D80D">
      <w:pPr>
        <w:pStyle w:val="7"/>
        <w:spacing w:line="254" w:lineRule="auto"/>
        <w:ind w:right="97"/>
        <w:rPr>
          <w:rFonts w:hint="eastAsia"/>
        </w:rPr>
      </w:pPr>
      <w:r>
        <w:rPr>
          <w:rFonts w:hint="eastAsia"/>
        </w:rPr>
        <w:t>现在，在他的这些话中，很明显他认为我们得到圣灵恩典的帮助，不是因为没有祂我们就无法凭借我们本性的纯粹能力抵挡试探者，而是为了我们可以更容易地抵挡。</w:t>
      </w:r>
    </w:p>
    <w:p w14:paraId="3251ABA8">
      <w:pPr>
        <w:pStyle w:val="7"/>
        <w:spacing w:line="254" w:lineRule="auto"/>
        <w:ind w:right="97"/>
        <w:rPr>
          <w:rFonts w:hint="eastAsia"/>
        </w:rPr>
      </w:pPr>
    </w:p>
    <w:p w14:paraId="5AC8B508">
      <w:pPr>
        <w:pStyle w:val="7"/>
        <w:spacing w:line="254" w:lineRule="auto"/>
        <w:ind w:right="97"/>
        <w:rPr>
          <w:rFonts w:hint="eastAsia"/>
        </w:rPr>
      </w:pPr>
      <w:r>
        <w:rPr>
          <w:rFonts w:hint="eastAsia"/>
        </w:rPr>
        <w:t>With respect, however, to the quantity and quality, whatever these might be, of this assistance, we may well believe that he made them consist of the additional knowledge which the Spirit reveals to us through teaching, and which we either cannot, or scarcely can, possess by nature.</w:t>
      </w:r>
    </w:p>
    <w:p w14:paraId="1A39670D">
      <w:pPr>
        <w:pStyle w:val="7"/>
        <w:spacing w:line="254" w:lineRule="auto"/>
        <w:ind w:right="97"/>
        <w:rPr>
          <w:rFonts w:hint="eastAsia"/>
        </w:rPr>
      </w:pPr>
      <w:r>
        <w:rPr>
          <w:rFonts w:hint="eastAsia"/>
        </w:rPr>
        <w:t>然而，关于这种帮助的数量和质量，无论它们可能是什么，我们可以很好地相信，他使它们包含在圣灵通过教导向我们启示的额外知识中，这些知识我们靠本性要么不能，要么几乎不能拥有。</w:t>
      </w:r>
    </w:p>
    <w:p w14:paraId="55D69960">
      <w:pPr>
        <w:pStyle w:val="7"/>
        <w:spacing w:line="254" w:lineRule="auto"/>
        <w:ind w:right="97"/>
        <w:rPr>
          <w:rFonts w:hint="eastAsia"/>
        </w:rPr>
      </w:pPr>
    </w:p>
    <w:p w14:paraId="3B7511BB">
      <w:pPr>
        <w:pStyle w:val="7"/>
        <w:spacing w:line="254" w:lineRule="auto"/>
        <w:ind w:right="97"/>
        <w:rPr>
          <w:rFonts w:hint="eastAsia"/>
        </w:rPr>
      </w:pPr>
      <w:r>
        <w:rPr>
          <w:rFonts w:hint="eastAsia"/>
        </w:rPr>
        <w:t>Such are the particulars which I have been able to discover in the book which he addressed to the virgin of Christ, and wherein he seems to confess grace. Of what purport and kind these are, you of course perceive.</w:t>
      </w:r>
    </w:p>
    <w:p w14:paraId="2D78F5BD">
      <w:pPr>
        <w:pStyle w:val="7"/>
        <w:spacing w:line="254" w:lineRule="auto"/>
        <w:ind w:right="97"/>
        <w:rPr>
          <w:rFonts w:hint="eastAsia"/>
        </w:rPr>
      </w:pPr>
      <w:r>
        <w:rPr>
          <w:rFonts w:hint="eastAsia"/>
        </w:rPr>
        <w:t>这些是我能够在他写给基督处女的书中发现的细节，他在其中似乎承认恩典。关于这些内容和种类的意义，你当然能够察觉。</w:t>
      </w:r>
    </w:p>
    <w:p w14:paraId="4C21AFF6">
      <w:pPr>
        <w:pStyle w:val="7"/>
        <w:spacing w:line="254" w:lineRule="auto"/>
        <w:ind w:right="97"/>
        <w:rPr>
          <w:rFonts w:hint="eastAsia"/>
        </w:rPr>
      </w:pPr>
    </w:p>
    <w:p w14:paraId="51DBAED8">
      <w:pPr>
        <w:pStyle w:val="6"/>
        <w:bidi w:val="0"/>
        <w:rPr>
          <w:rFonts w:hint="eastAsia"/>
        </w:rPr>
      </w:pPr>
      <w:r>
        <w:rPr>
          <w:rFonts w:hint="eastAsia"/>
        </w:rPr>
        <w:t>CHAP. 45 [XLI.]--TO WHAT PURPOSE PELAGIUS THOUGHT PRAYERS OUGHT TO BE OFFERED.</w:t>
      </w:r>
    </w:p>
    <w:p w14:paraId="77132898">
      <w:pPr>
        <w:pStyle w:val="6"/>
        <w:bidi w:val="0"/>
        <w:rPr>
          <w:rFonts w:hint="eastAsia"/>
        </w:rPr>
      </w:pPr>
      <w:r>
        <w:rPr>
          <w:rFonts w:hint="eastAsia"/>
        </w:rPr>
        <w:t>第45章[XLI.]——伯拉纠认为祈祷应该为什么目的而献上。</w:t>
      </w:r>
    </w:p>
    <w:p w14:paraId="025C83FD">
      <w:pPr>
        <w:pStyle w:val="7"/>
        <w:spacing w:line="254" w:lineRule="auto"/>
        <w:ind w:right="97"/>
        <w:rPr>
          <w:rFonts w:hint="eastAsia"/>
        </w:rPr>
      </w:pPr>
    </w:p>
    <w:p w14:paraId="668A2C3A">
      <w:pPr>
        <w:pStyle w:val="7"/>
        <w:spacing w:line="254" w:lineRule="auto"/>
        <w:ind w:right="97"/>
        <w:rPr>
          <w:rFonts w:hint="eastAsia"/>
        </w:rPr>
      </w:pPr>
      <w:r>
        <w:rPr>
          <w:rFonts w:hint="eastAsia"/>
        </w:rPr>
        <w:t>"Let them also read," says he, "my recent little treatise which we were obliged to publish a short while ago in defence of free will, and let them acknowledge how unfair is their determination to disparage us for a denial of grace, when we throughout almost the whole work acknowledge fully and sincerely both free will and grace."</w:t>
      </w:r>
    </w:p>
    <w:p w14:paraId="0712BCCB">
      <w:pPr>
        <w:pStyle w:val="7"/>
        <w:spacing w:line="254" w:lineRule="auto"/>
        <w:ind w:right="97"/>
        <w:rPr>
          <w:rFonts w:hint="eastAsia"/>
        </w:rPr>
      </w:pPr>
      <w:r>
        <w:rPr>
          <w:rFonts w:hint="eastAsia"/>
        </w:rPr>
        <w:t>"让他们也读，"他说，"我们最近不得不发表的捍卫自由意志的小论文，让他们承认他们决定因为否认恩典而贬低我们是多么不公平，当我们几乎在整部作品中充分和真诚地承认自由意志和恩典。"</w:t>
      </w:r>
    </w:p>
    <w:p w14:paraId="2BA14904">
      <w:pPr>
        <w:pStyle w:val="7"/>
        <w:spacing w:line="254" w:lineRule="auto"/>
        <w:ind w:right="97"/>
        <w:rPr>
          <w:rFonts w:hint="eastAsia"/>
        </w:rPr>
      </w:pPr>
    </w:p>
    <w:p w14:paraId="377BB288">
      <w:pPr>
        <w:pStyle w:val="7"/>
        <w:spacing w:line="254" w:lineRule="auto"/>
        <w:ind w:right="97"/>
        <w:rPr>
          <w:rFonts w:hint="eastAsia"/>
        </w:rPr>
      </w:pPr>
      <w:r>
        <w:rPr>
          <w:rFonts w:hint="eastAsia"/>
        </w:rPr>
        <w:t>There are four books in this treatise, all of which I read, marking such passages as required consideration, and which I proposed to discuss: these I examined as well as I was able, before we came to that epistle of his which was sent to Rome. But even in these four books, that which he seems to regard as the grace which helps us to turn aside from evil and to do good, he describes in such a manner as to keep to his old ambiguity of language, and thus have it in his power so to explain to his followers, that they may suppose the assistance which is rendered by grace, for the purpose of helping our natural capacity, consists of nothing else than the law and the teaching.</w:t>
      </w:r>
    </w:p>
    <w:p w14:paraId="77CA7AEF">
      <w:pPr>
        <w:pStyle w:val="7"/>
        <w:spacing w:line="254" w:lineRule="auto"/>
        <w:ind w:right="97"/>
        <w:rPr>
          <w:rFonts w:hint="eastAsia"/>
        </w:rPr>
      </w:pPr>
      <w:r>
        <w:rPr>
          <w:rFonts w:hint="eastAsia"/>
        </w:rPr>
        <w:t>这部论文有四卷，我全都读过，标记了那些需要考虑的段落，我打算讨论这些：在我们谈到他发送到罗马的那封信之前，我尽可能地检查了这些。但即使在这四卷书中，他似乎视为帮助我们避开邪恶并行善的恩典，他以这样的方式描述，保持他一贯的语言模糊性，从而有能力向他的追随者解释，使他们可能认为恩典所提供的帮助，目的是帮助我们的自然能力，除了律法和教导外别无他物。</w:t>
      </w:r>
    </w:p>
    <w:p w14:paraId="77D8591A">
      <w:pPr>
        <w:pStyle w:val="7"/>
        <w:spacing w:line="254" w:lineRule="auto"/>
        <w:ind w:right="97"/>
        <w:rPr>
          <w:rFonts w:hint="eastAsia"/>
        </w:rPr>
      </w:pPr>
    </w:p>
    <w:p w14:paraId="44FA263F">
      <w:pPr>
        <w:pStyle w:val="7"/>
        <w:spacing w:line="254" w:lineRule="auto"/>
        <w:ind w:right="97"/>
        <w:rPr>
          <w:rFonts w:hint="eastAsia"/>
        </w:rPr>
      </w:pPr>
      <w:r>
        <w:rPr>
          <w:rFonts w:hint="eastAsia"/>
        </w:rPr>
        <w:t>Thus our very prayers (as, indeed, he most plainly affirms in his writings) are of no other use, in his opinion, than to procure for us the explanation of the teaching by a divine revelation, not to procure help for the mind of man to perfect by love and action what it has learned should be done.</w:t>
      </w:r>
    </w:p>
    <w:p w14:paraId="114D4CC5">
      <w:pPr>
        <w:pStyle w:val="7"/>
        <w:spacing w:line="254" w:lineRule="auto"/>
        <w:ind w:right="97"/>
        <w:rPr>
          <w:rFonts w:hint="eastAsia"/>
        </w:rPr>
      </w:pPr>
      <w:r>
        <w:rPr>
          <w:rFonts w:hint="eastAsia"/>
        </w:rPr>
        <w:t>因此，我们的祈祷（正如他在他的著作中最明确地肯定的那样）在他看来没有其他用途，只是为我们获取通过神圣启示对教导的解释，而不是为人的心灵获取帮助，使其通过爱和行动完善它已经学到应该做的事情。</w:t>
      </w:r>
    </w:p>
    <w:p w14:paraId="501C7B2C">
      <w:pPr>
        <w:pStyle w:val="7"/>
        <w:spacing w:line="254" w:lineRule="auto"/>
        <w:ind w:right="97"/>
        <w:rPr>
          <w:rFonts w:hint="eastAsia"/>
        </w:rPr>
      </w:pPr>
    </w:p>
    <w:p w14:paraId="5504F2FD">
      <w:pPr>
        <w:pStyle w:val="7"/>
        <w:spacing w:line="254" w:lineRule="auto"/>
        <w:ind w:right="97"/>
        <w:rPr>
          <w:rFonts w:hint="eastAsia"/>
        </w:rPr>
      </w:pPr>
      <w:r>
        <w:rPr>
          <w:rFonts w:hint="eastAsia"/>
        </w:rPr>
        <w:t>The fact is, he does not in the least relinquish that very manifest dogma of his system in which he sets forth those three things, capacity, volition, action; maintaining that only the first of these, the capacity, is favoured with the constant assistance of divine help, but supposing that the volition and the action stand in no need of God's assistance.</w:t>
      </w:r>
    </w:p>
    <w:p w14:paraId="14B75D68">
      <w:pPr>
        <w:pStyle w:val="7"/>
        <w:spacing w:line="254" w:lineRule="auto"/>
        <w:ind w:right="97"/>
        <w:rPr>
          <w:rFonts w:hint="eastAsia"/>
        </w:rPr>
      </w:pPr>
      <w:r>
        <w:rPr>
          <w:rFonts w:hint="eastAsia"/>
        </w:rPr>
        <w:t>事实是，他一点也不放弃他系统中那个非常明显的教条，他在其中阐述了那三样东西，能力、意志、行动；主张这三者中只有第一个，即能力，得到神的帮助的持续援助，但假设意志和行动不需要神的帮助。</w:t>
      </w:r>
    </w:p>
    <w:p w14:paraId="6231C317">
      <w:pPr>
        <w:pStyle w:val="7"/>
        <w:spacing w:line="254" w:lineRule="auto"/>
        <w:ind w:right="97"/>
        <w:rPr>
          <w:rFonts w:hint="eastAsia"/>
        </w:rPr>
      </w:pPr>
    </w:p>
    <w:p w14:paraId="318F0E00">
      <w:pPr>
        <w:pStyle w:val="7"/>
        <w:spacing w:line="254" w:lineRule="auto"/>
        <w:ind w:right="97"/>
        <w:rPr>
          <w:rFonts w:hint="eastAsia"/>
        </w:rPr>
      </w:pPr>
      <w:r>
        <w:rPr>
          <w:rFonts w:hint="eastAsia"/>
        </w:rPr>
        <w:t>Moreover, the very help which he says assists our natural capacity, be places in the law and teaching. This teaching, he allows, is revealed or explained to us by the Holy Ghost, on which account it is that he concedes the necessity of prayer. But still this assistance of law and teaching he supposes to have existed even in the days of the prophets; whereas the help of grace, which is properly so called, he will have to lie simply in the example of Christ.</w:t>
      </w:r>
    </w:p>
    <w:p w14:paraId="3E432BB3">
      <w:pPr>
        <w:pStyle w:val="7"/>
        <w:spacing w:line="254" w:lineRule="auto"/>
        <w:ind w:right="97"/>
        <w:rPr>
          <w:rFonts w:hint="eastAsia"/>
        </w:rPr>
      </w:pPr>
      <w:r>
        <w:rPr>
          <w:rFonts w:hint="eastAsia"/>
        </w:rPr>
        <w:t>此外，他说帮助我们自然能力的那个帮助，他将其置于律法和教导中。这种教导，他允许，是由圣灵向我们启示或解释的，因此他承认祷告的必要性。但是，他认为这种律法和教导的帮助甚至在先知时代就已经存在；而恩典的帮助，这是恰当的称谓，他认为仅仅存在于基督的榜样中。</w:t>
      </w:r>
    </w:p>
    <w:p w14:paraId="0B8384C1">
      <w:pPr>
        <w:pStyle w:val="7"/>
        <w:spacing w:line="254" w:lineRule="auto"/>
        <w:ind w:right="97"/>
        <w:rPr>
          <w:rFonts w:hint="eastAsia"/>
        </w:rPr>
      </w:pPr>
    </w:p>
    <w:p w14:paraId="19956BDF">
      <w:pPr>
        <w:pStyle w:val="7"/>
        <w:spacing w:line="254" w:lineRule="auto"/>
        <w:ind w:right="97"/>
        <w:rPr>
          <w:rFonts w:hint="eastAsia"/>
        </w:rPr>
      </w:pPr>
      <w:r>
        <w:rPr>
          <w:rFonts w:hint="eastAsia"/>
        </w:rPr>
        <w:t>But this example, you can plainly see, pertains after all to "teaching,"--even that which is preached to us as the gospel. The general result, then, is the pointing out, as it were, of a road to us by which we are bound to walk, by the powers of our free will, and needing no assistance from any one else, may suffice to ourselves not to faint or fail on the way.</w:t>
      </w:r>
    </w:p>
    <w:p w14:paraId="25C6C49A">
      <w:pPr>
        <w:pStyle w:val="7"/>
        <w:spacing w:line="254" w:lineRule="auto"/>
        <w:ind w:right="97"/>
        <w:rPr>
          <w:rFonts w:hint="eastAsia"/>
        </w:rPr>
      </w:pPr>
      <w:r>
        <w:rPr>
          <w:rFonts w:hint="eastAsia"/>
        </w:rPr>
        <w:t>但这个榜样，你可以清楚地看到，毕竟是属于"教导"，——甚至是那作为福音向我们宣讲的教导。那么，总的结果是，好像向我们指明一条路，我们必须靠我们自由意志的力量行走，不需要任何其他人的帮助，可以使我们自足，不至在路上疲倦或失败。</w:t>
      </w:r>
    </w:p>
    <w:p w14:paraId="5F314A0A">
      <w:pPr>
        <w:pStyle w:val="7"/>
        <w:spacing w:line="254" w:lineRule="auto"/>
        <w:ind w:right="97"/>
        <w:rPr>
          <w:rFonts w:hint="eastAsia"/>
        </w:rPr>
      </w:pPr>
    </w:p>
    <w:p w14:paraId="42456D2C">
      <w:pPr>
        <w:pStyle w:val="7"/>
        <w:spacing w:line="254" w:lineRule="auto"/>
        <w:ind w:right="97"/>
        <w:rPr>
          <w:rFonts w:hint="eastAsia"/>
        </w:rPr>
      </w:pPr>
      <w:r>
        <w:rPr>
          <w:rFonts w:hint="eastAsia"/>
        </w:rPr>
        <w:t>And even as to the discovery of the road itself, he contends that nature alone is competent for it; only the discovery will be more easily effected if grace renders assistance.</w:t>
      </w:r>
    </w:p>
    <w:p w14:paraId="33AD31F5">
      <w:pPr>
        <w:pStyle w:val="7"/>
        <w:spacing w:line="254" w:lineRule="auto"/>
        <w:ind w:right="97"/>
        <w:rPr>
          <w:rFonts w:hint="eastAsia"/>
        </w:rPr>
      </w:pPr>
      <w:r>
        <w:rPr>
          <w:rFonts w:hint="eastAsia"/>
        </w:rPr>
        <w:t>甚至关于发现这条路本身，他主张只有本性就有能力做到；只是如果恩典提供帮助，发现会更容易实现。</w:t>
      </w:r>
    </w:p>
    <w:p w14:paraId="60ACEE97">
      <w:pPr>
        <w:pStyle w:val="7"/>
        <w:spacing w:line="254" w:lineRule="auto"/>
        <w:ind w:right="97"/>
        <w:rPr>
          <w:rFonts w:hint="eastAsia"/>
        </w:rPr>
      </w:pPr>
    </w:p>
    <w:p w14:paraId="5CF2E4D5">
      <w:pPr>
        <w:pStyle w:val="6"/>
        <w:bidi w:val="0"/>
        <w:rPr>
          <w:rFonts w:hint="eastAsia"/>
        </w:rPr>
      </w:pPr>
      <w:r>
        <w:rPr>
          <w:rFonts w:hint="eastAsia"/>
        </w:rPr>
        <w:t>CHAP. 46 [XLII]--PELAGIUS PROFESSES TO RESPECT THE CATHOLIC AUTHORS.</w:t>
      </w:r>
    </w:p>
    <w:p w14:paraId="19507278">
      <w:pPr>
        <w:pStyle w:val="6"/>
        <w:bidi w:val="0"/>
        <w:rPr>
          <w:rFonts w:hint="eastAsia"/>
        </w:rPr>
      </w:pPr>
      <w:r>
        <w:rPr>
          <w:rFonts w:hint="eastAsia"/>
        </w:rPr>
        <w:t>第46章[XLII]——伯拉纠声称尊重天主教作者。</w:t>
      </w:r>
    </w:p>
    <w:p w14:paraId="6FCCDD75">
      <w:pPr>
        <w:pStyle w:val="7"/>
        <w:spacing w:line="254" w:lineRule="auto"/>
        <w:ind w:right="97"/>
        <w:rPr>
          <w:rFonts w:hint="eastAsia"/>
        </w:rPr>
      </w:pPr>
    </w:p>
    <w:p w14:paraId="206164B0">
      <w:pPr>
        <w:pStyle w:val="7"/>
        <w:spacing w:line="254" w:lineRule="auto"/>
        <w:ind w:right="97"/>
        <w:rPr>
          <w:rFonts w:hint="eastAsia"/>
        </w:rPr>
      </w:pPr>
      <w:r>
        <w:rPr>
          <w:rFonts w:hint="eastAsia"/>
        </w:rPr>
        <w:t>Such are the particulars which, to the best of my ability, I have succeeded in obtaining from the writings of Pelagius, whenever he makes mention of grace. You perceive, however, that men who entertain such opinions as we have reviewed are "ignorant of God's righteousness, and desire to establish their own," and are far off from "the righteousness which we have of God" and not of ourselves; and this they ought to have discovered and recognised in the very holy canonical Scriptures.</w:t>
      </w:r>
    </w:p>
    <w:p w14:paraId="3348C494">
      <w:pPr>
        <w:pStyle w:val="7"/>
        <w:spacing w:line="254" w:lineRule="auto"/>
        <w:ind w:right="97"/>
        <w:rPr>
          <w:rFonts w:hint="eastAsia"/>
        </w:rPr>
      </w:pPr>
      <w:r>
        <w:rPr>
          <w:rFonts w:hint="eastAsia"/>
        </w:rPr>
        <w:t>这些是我尽我所能，从伯拉纠的著作中成功获得的细节，每当他提到恩典时。然而，你察觉到，持有我们已经回顾过的那些观点的人是"不明白神的义，想要建立自己的义，"远离"我们从神而来的义"而不是来自我们自己；他们本应在非常神圣的正典圣经中发现并认识到这一点。</w:t>
      </w:r>
    </w:p>
    <w:p w14:paraId="35A517B3">
      <w:pPr>
        <w:pStyle w:val="7"/>
        <w:spacing w:line="254" w:lineRule="auto"/>
        <w:ind w:right="97"/>
        <w:rPr>
          <w:rFonts w:hint="eastAsia"/>
        </w:rPr>
      </w:pPr>
    </w:p>
    <w:p w14:paraId="31423770">
      <w:pPr>
        <w:pStyle w:val="7"/>
        <w:spacing w:line="254" w:lineRule="auto"/>
        <w:ind w:right="97"/>
        <w:rPr>
          <w:rFonts w:hint="eastAsia"/>
        </w:rPr>
      </w:pPr>
      <w:r>
        <w:rPr>
          <w:rFonts w:hint="eastAsia"/>
        </w:rPr>
        <w:t>Forasmuch, however, as they read these Scriptures in a sense of their own, they of course fail to observe even the most obvious truths therein. Would that they would but turn their attention in no careless mood to what might be learned concerning the help of God's grace in the writings, at all events, of catholic authors; for they freely allow that the Scriptures were correctly understood by these, and that they would not pass them by in neglect, out of an overweening fondness for their own opinions.</w:t>
      </w:r>
    </w:p>
    <w:p w14:paraId="08AA997C">
      <w:pPr>
        <w:pStyle w:val="7"/>
        <w:spacing w:line="254" w:lineRule="auto"/>
        <w:ind w:right="97"/>
        <w:rPr>
          <w:rFonts w:hint="eastAsia"/>
        </w:rPr>
      </w:pPr>
      <w:r>
        <w:rPr>
          <w:rFonts w:hint="eastAsia"/>
        </w:rPr>
        <w:t>然而，由于他们以自己的方式理解这些圣经，他们当然未能观察到其中甚至最明显的真理。希望他们能以认真的态度关注，至少在天主教作者的著作中，关于神恩典帮助的可学之处；因为他们自由地允许圣经被这些人正确理解，并且他们不会因为过分喜爱自己的观点而忽视它们。</w:t>
      </w:r>
    </w:p>
    <w:p w14:paraId="660E2507">
      <w:pPr>
        <w:pStyle w:val="7"/>
        <w:spacing w:line="254" w:lineRule="auto"/>
        <w:ind w:right="97"/>
        <w:rPr>
          <w:rFonts w:hint="eastAsia"/>
        </w:rPr>
      </w:pPr>
    </w:p>
    <w:p w14:paraId="00125070">
      <w:pPr>
        <w:pStyle w:val="7"/>
        <w:spacing w:line="254" w:lineRule="auto"/>
        <w:ind w:right="97"/>
        <w:rPr>
          <w:rFonts w:hint="eastAsia"/>
        </w:rPr>
      </w:pPr>
      <w:r>
        <w:rPr>
          <w:rFonts w:hint="eastAsia"/>
        </w:rPr>
        <w:t>For note how this very man Pelagius, in that very treatise of his so recently put forth, and which he formally mentions in his self-defence (that is to say, in the third book of his Defence of Free Will), praises St. Ambrose.</w:t>
      </w:r>
    </w:p>
    <w:p w14:paraId="39BA9208">
      <w:pPr>
        <w:pStyle w:val="7"/>
        <w:spacing w:line="254" w:lineRule="auto"/>
        <w:ind w:right="97"/>
        <w:rPr>
          <w:rFonts w:hint="eastAsia"/>
        </w:rPr>
      </w:pPr>
      <w:r>
        <w:rPr>
          <w:rFonts w:hint="eastAsia"/>
        </w:rPr>
        <w:t>因为注意这位伯拉纠本人，在他最近提出的那部论文中，他在自我辩护中正式提到（也就是说，在他《捍卫自由意志》的第三卷中），赞美圣安布罗斯。</w:t>
      </w:r>
    </w:p>
    <w:p w14:paraId="2038E8AA">
      <w:pPr>
        <w:pStyle w:val="7"/>
        <w:spacing w:line="254" w:lineRule="auto"/>
        <w:ind w:right="97"/>
        <w:rPr>
          <w:rFonts w:hint="eastAsia"/>
        </w:rPr>
      </w:pPr>
    </w:p>
    <w:p w14:paraId="7141E579">
      <w:pPr>
        <w:pStyle w:val="6"/>
        <w:bidi w:val="0"/>
        <w:rPr>
          <w:rFonts w:hint="eastAsia"/>
        </w:rPr>
      </w:pPr>
      <w:r>
        <w:rPr>
          <w:rFonts w:hint="eastAsia"/>
        </w:rPr>
        <w:t>CHAP. 47 [XLIII.]--AMBROSE MOST HIGHLY PRAISED BY PELAGIUS.</w:t>
      </w:r>
    </w:p>
    <w:p w14:paraId="6F1E648F">
      <w:pPr>
        <w:pStyle w:val="6"/>
        <w:bidi w:val="0"/>
        <w:rPr>
          <w:rFonts w:hint="eastAsia"/>
        </w:rPr>
      </w:pPr>
      <w:r>
        <w:rPr>
          <w:rFonts w:hint="eastAsia"/>
        </w:rPr>
        <w:t>第47章[XLIII.]——伯拉纠高度赞扬安布罗斯。</w:t>
      </w:r>
    </w:p>
    <w:p w14:paraId="498B4FFB">
      <w:pPr>
        <w:pStyle w:val="7"/>
        <w:spacing w:line="254" w:lineRule="auto"/>
        <w:ind w:right="97"/>
        <w:rPr>
          <w:rFonts w:hint="eastAsia"/>
        </w:rPr>
      </w:pPr>
    </w:p>
    <w:p w14:paraId="6F90AB5D">
      <w:pPr>
        <w:pStyle w:val="7"/>
        <w:spacing w:line="254" w:lineRule="auto"/>
        <w:ind w:right="97"/>
        <w:rPr>
          <w:rFonts w:hint="eastAsia"/>
        </w:rPr>
      </w:pPr>
      <w:r>
        <w:rPr>
          <w:rFonts w:hint="eastAsia"/>
        </w:rPr>
        <w:t>"The blessed Bishop Ambrose," says he, "in whose writings the Roman faith shines forth with especial brightness, and whom the Latins have always regarded as the very flower and glory of their authors, and who has never found a foe bold enough to censure his faith or the purity of his understanding of the Scriptures."</w:t>
      </w:r>
    </w:p>
    <w:p w14:paraId="5F6577F3">
      <w:pPr>
        <w:pStyle w:val="7"/>
        <w:spacing w:line="254" w:lineRule="auto"/>
        <w:ind w:right="97"/>
        <w:rPr>
          <w:rFonts w:hint="eastAsia"/>
        </w:rPr>
      </w:pPr>
      <w:r>
        <w:rPr>
          <w:rFonts w:hint="eastAsia"/>
        </w:rPr>
        <w:t>"有福的主教安布罗斯，"他说，"在他的著作中，罗马信仰以特别的光辉闪耀，拉丁人一直视他为他们作者中的精华和荣耀，从未有敌人胆敢谴责他的信仰或他对圣经理解的纯洁性。"</w:t>
      </w:r>
    </w:p>
    <w:p w14:paraId="1888EB9B">
      <w:pPr>
        <w:pStyle w:val="7"/>
        <w:spacing w:line="254" w:lineRule="auto"/>
        <w:ind w:right="97"/>
        <w:rPr>
          <w:rFonts w:hint="eastAsia"/>
        </w:rPr>
      </w:pPr>
    </w:p>
    <w:p w14:paraId="467C3D9F">
      <w:pPr>
        <w:pStyle w:val="7"/>
        <w:spacing w:line="254" w:lineRule="auto"/>
        <w:ind w:right="97"/>
        <w:rPr>
          <w:rFonts w:hint="eastAsia"/>
        </w:rPr>
      </w:pPr>
      <w:r>
        <w:rPr>
          <w:rFonts w:hint="eastAsia"/>
        </w:rPr>
        <w:t>Observe the sort as well as the amount of the praises which he bestows; nevertheless, however holy and learned he is, he is not to be compared to the authority of the canonical Scripture. The reason of this high commendation of Ambrose lies in the circumstance, that Pelagius sees proper to quote a certain passage from his writings to prove that man is able to live without sin.</w:t>
      </w:r>
    </w:p>
    <w:p w14:paraId="01D1AFB6">
      <w:pPr>
        <w:pStyle w:val="7"/>
        <w:spacing w:line="254" w:lineRule="auto"/>
        <w:ind w:right="97"/>
        <w:rPr>
          <w:rFonts w:hint="eastAsia"/>
        </w:rPr>
      </w:pPr>
      <w:r>
        <w:rPr>
          <w:rFonts w:hint="eastAsia"/>
        </w:rPr>
        <w:t>注意他所给予的赞美的种类和数量；然而，无论他多么圣洁和有学问，他都不能与正典圣经的权威相比。如此高度赞扬安布罗斯的原因在于，伯拉纠认为适当引用他著作中的某段话来证明人能够无罪地生活。</w:t>
      </w:r>
    </w:p>
    <w:p w14:paraId="0DC539FE">
      <w:pPr>
        <w:pStyle w:val="7"/>
        <w:spacing w:line="254" w:lineRule="auto"/>
        <w:ind w:right="97"/>
        <w:rPr>
          <w:rFonts w:hint="eastAsia"/>
        </w:rPr>
      </w:pPr>
    </w:p>
    <w:p w14:paraId="08ADD0C0">
      <w:pPr>
        <w:pStyle w:val="7"/>
        <w:spacing w:line="254" w:lineRule="auto"/>
        <w:ind w:right="97"/>
        <w:rPr>
          <w:rFonts w:hint="eastAsia"/>
        </w:rPr>
      </w:pPr>
      <w:r>
        <w:rPr>
          <w:rFonts w:hint="eastAsia"/>
        </w:rPr>
        <w:t>This, however, is not the question before us. We are at present discussing that assistance of grace which helps us towards avoiding sin, and leading holy lives.</w:t>
      </w:r>
    </w:p>
    <w:p w14:paraId="561C2A3F">
      <w:pPr>
        <w:pStyle w:val="7"/>
        <w:spacing w:line="254" w:lineRule="auto"/>
        <w:ind w:right="97"/>
        <w:rPr>
          <w:rFonts w:hint="eastAsia"/>
        </w:rPr>
      </w:pPr>
      <w:r>
        <w:rPr>
          <w:rFonts w:hint="eastAsia"/>
        </w:rPr>
        <w:t>然而，这不是我们面前的问题。我们目前正在讨论恩典的那种帮助，它帮助我们避免罪恶，过圣洁的生活。</w:t>
      </w:r>
    </w:p>
    <w:p w14:paraId="1EB53A82">
      <w:pPr>
        <w:pStyle w:val="7"/>
        <w:spacing w:line="254" w:lineRule="auto"/>
        <w:ind w:right="97"/>
        <w:rPr>
          <w:rFonts w:hint="eastAsia"/>
        </w:rPr>
      </w:pPr>
    </w:p>
    <w:p w14:paraId="1D93FD10">
      <w:pPr>
        <w:pStyle w:val="6"/>
        <w:bidi w:val="0"/>
        <w:rPr>
          <w:rFonts w:hint="eastAsia"/>
        </w:rPr>
      </w:pPr>
      <w:r>
        <w:rPr>
          <w:rFonts w:hint="eastAsia"/>
        </w:rPr>
        <w:t>CHAP. 48 [XLIV].--AMRBOSE IS NOT IN AGREEMENT WITH PELAGIUS.</w:t>
      </w:r>
    </w:p>
    <w:p w14:paraId="2B7C7278">
      <w:pPr>
        <w:pStyle w:val="6"/>
        <w:bidi w:val="0"/>
        <w:rPr>
          <w:rFonts w:hint="eastAsia"/>
        </w:rPr>
      </w:pPr>
      <w:r>
        <w:rPr>
          <w:rFonts w:hint="eastAsia"/>
        </w:rPr>
        <w:t>第48章[XLIV]——安布罗斯与伯拉纠不一致。</w:t>
      </w:r>
    </w:p>
    <w:p w14:paraId="79C93C38">
      <w:pPr>
        <w:pStyle w:val="7"/>
        <w:spacing w:line="254" w:lineRule="auto"/>
        <w:ind w:right="97"/>
        <w:rPr>
          <w:rFonts w:hint="eastAsia"/>
        </w:rPr>
      </w:pPr>
    </w:p>
    <w:p w14:paraId="3A95C13D">
      <w:pPr>
        <w:pStyle w:val="7"/>
        <w:spacing w:line="254" w:lineRule="auto"/>
        <w:ind w:right="97"/>
        <w:rPr>
          <w:rFonts w:hint="eastAsia"/>
        </w:rPr>
      </w:pPr>
      <w:r>
        <w:rPr>
          <w:rFonts w:hint="eastAsia"/>
        </w:rPr>
        <w:t>I wish, indeed, that he would listen to the venerable bishop when, in the second book of his Exposition of the Gospel according to Luke, he expressly teaches us that the Lord co-operates also with our wills.</w:t>
      </w:r>
    </w:p>
    <w:p w14:paraId="5BB59E96">
      <w:pPr>
        <w:pStyle w:val="7"/>
        <w:spacing w:line="254" w:lineRule="auto"/>
        <w:ind w:right="97"/>
        <w:rPr>
          <w:rFonts w:hint="eastAsia"/>
        </w:rPr>
      </w:pPr>
      <w:r>
        <w:rPr>
          <w:rFonts w:hint="eastAsia"/>
        </w:rPr>
        <w:t>我确实希望，他会聆听这位可敬的主教，当他在《路加福音注释》第二卷中，明确教导我们主也与我们的意志合作。</w:t>
      </w:r>
    </w:p>
    <w:p w14:paraId="5D742BFB">
      <w:pPr>
        <w:pStyle w:val="7"/>
        <w:spacing w:line="254" w:lineRule="auto"/>
        <w:ind w:right="97"/>
        <w:rPr>
          <w:rFonts w:hint="eastAsia"/>
        </w:rPr>
      </w:pPr>
    </w:p>
    <w:p w14:paraId="6EF799A8">
      <w:pPr>
        <w:pStyle w:val="7"/>
        <w:spacing w:line="254" w:lineRule="auto"/>
        <w:ind w:right="97"/>
        <w:rPr>
          <w:rFonts w:hint="eastAsia"/>
        </w:rPr>
      </w:pPr>
      <w:r>
        <w:rPr>
          <w:rFonts w:hint="eastAsia"/>
        </w:rPr>
        <w:t>"You see, therefore," says he, "because the power of the Lord co-operates everywhere with human efforts, that no man is able to build without the Lord, no man to watch without the Lord, no man to undertake anything without the Lord. Whence the apostle thus enjoins: 'Whether ye eat, or whether ye drink, do all to the glory of God.' "</w:t>
      </w:r>
    </w:p>
    <w:p w14:paraId="41235F1A">
      <w:pPr>
        <w:pStyle w:val="7"/>
        <w:spacing w:line="254" w:lineRule="auto"/>
        <w:ind w:right="97"/>
        <w:rPr>
          <w:rFonts w:hint="eastAsia"/>
        </w:rPr>
      </w:pPr>
      <w:r>
        <w:rPr>
          <w:rFonts w:hint="eastAsia"/>
        </w:rPr>
        <w:t>"因此，你看，"他说，"因为主的力量无处不与人的努力合作，没有主就没有人能建造，没有主就没有人能警醒，没有主就没有人能承担任何事。因此使徒这样命令：'所以，你们或吃或喝，无论做什么，都要为荣耀神而行。'"</w:t>
      </w:r>
    </w:p>
    <w:p w14:paraId="44303F64">
      <w:pPr>
        <w:pStyle w:val="7"/>
        <w:spacing w:line="254" w:lineRule="auto"/>
        <w:ind w:right="97"/>
        <w:rPr>
          <w:rFonts w:hint="eastAsia"/>
        </w:rPr>
      </w:pPr>
    </w:p>
    <w:p w14:paraId="74109CE2">
      <w:pPr>
        <w:pStyle w:val="7"/>
        <w:spacing w:line="254" w:lineRule="auto"/>
        <w:ind w:right="97"/>
        <w:rPr>
          <w:rFonts w:hint="eastAsia"/>
        </w:rPr>
      </w:pPr>
      <w:r>
        <w:rPr>
          <w:rFonts w:hint="eastAsia"/>
        </w:rPr>
        <w:t>You observe how the holy Ambrose takes away from men even their familiar expressions,--such as, "We undertake, but God accomplishes,"--when he says here that "no man is able to undertake anything without the Lord."</w:t>
      </w:r>
    </w:p>
    <w:p w14:paraId="5C6C0D61">
      <w:pPr>
        <w:pStyle w:val="7"/>
        <w:spacing w:line="254" w:lineRule="auto"/>
        <w:ind w:right="97"/>
        <w:rPr>
          <w:rFonts w:hint="eastAsia"/>
        </w:rPr>
      </w:pPr>
      <w:r>
        <w:rPr>
          <w:rFonts w:hint="eastAsia"/>
        </w:rPr>
        <w:t>你观察到圣安布罗斯如何从人那里拿走甚至是他们熟悉的表达——例如，"我们承担，但神成就，"——当他在这里说"没有主就没有人能承担任何事。"</w:t>
      </w:r>
    </w:p>
    <w:p w14:paraId="565550E5">
      <w:pPr>
        <w:pStyle w:val="7"/>
        <w:spacing w:line="254" w:lineRule="auto"/>
        <w:ind w:right="97"/>
        <w:rPr>
          <w:rFonts w:hint="eastAsia"/>
        </w:rPr>
      </w:pPr>
    </w:p>
    <w:p w14:paraId="13DF6574">
      <w:pPr>
        <w:pStyle w:val="7"/>
        <w:spacing w:line="254" w:lineRule="auto"/>
        <w:ind w:right="97"/>
        <w:rPr>
          <w:rFonts w:hint="eastAsia"/>
        </w:rPr>
      </w:pPr>
      <w:r>
        <w:rPr>
          <w:rFonts w:hint="eastAsia"/>
        </w:rPr>
        <w:t>To the same effect he says, in the sixth book of the same work, treating of the two debtors of a certain creditor: "According to men's opinions, he perhaps is the greater offender who owed most. The case, however, is altered by the Lord's mercy, so that he loves the most who owes the most, if he yet obtains grace."</w:t>
      </w:r>
    </w:p>
    <w:p w14:paraId="50CA9469">
      <w:pPr>
        <w:pStyle w:val="7"/>
        <w:spacing w:line="254" w:lineRule="auto"/>
        <w:ind w:right="97"/>
        <w:rPr>
          <w:rFonts w:hint="eastAsia"/>
        </w:rPr>
      </w:pPr>
      <w:r>
        <w:rPr>
          <w:rFonts w:hint="eastAsia"/>
        </w:rPr>
        <w:t>他在同一著作的第六卷中，谈到某个债主的两个债务人时，有同样的效果说："按照人的观点，也许欠最多的人是更大的冒犯者。然而，这情况被主的怜悯所改变，使那欠最多的人最爱，如果他还获得恩典。"</w:t>
      </w:r>
    </w:p>
    <w:p w14:paraId="2F974204">
      <w:pPr>
        <w:pStyle w:val="7"/>
        <w:spacing w:line="254" w:lineRule="auto"/>
        <w:ind w:right="97"/>
        <w:rPr>
          <w:rFonts w:hint="eastAsia"/>
        </w:rPr>
      </w:pPr>
    </w:p>
    <w:p w14:paraId="49E3D8E4">
      <w:pPr>
        <w:pStyle w:val="7"/>
        <w:spacing w:line="254" w:lineRule="auto"/>
        <w:ind w:right="97"/>
        <w:rPr>
          <w:rFonts w:hint="eastAsia"/>
        </w:rPr>
      </w:pPr>
      <w:r>
        <w:rPr>
          <w:rFonts w:hint="eastAsia"/>
        </w:rPr>
        <w:t>See how the catholic doctor most plainly declares that the very love which prompts every man to an ampler love appertains to the kindly gift of grace.</w:t>
      </w:r>
    </w:p>
    <w:p w14:paraId="2A4E537F">
      <w:pPr>
        <w:pStyle w:val="7"/>
        <w:spacing w:line="254" w:lineRule="auto"/>
        <w:ind w:right="97"/>
        <w:rPr>
          <w:rFonts w:hint="eastAsia"/>
        </w:rPr>
      </w:pPr>
      <w:r>
        <w:rPr>
          <w:rFonts w:hint="eastAsia"/>
        </w:rPr>
        <w:t>看这位天主教博士如何最清楚地宣告，促使每个人更丰富地爱的那种爱，属于恩典的仁慈恩赐。</w:t>
      </w:r>
    </w:p>
    <w:p w14:paraId="273CCCFC">
      <w:pPr>
        <w:pStyle w:val="7"/>
        <w:spacing w:line="254" w:lineRule="auto"/>
        <w:ind w:right="97"/>
        <w:rPr>
          <w:rFonts w:hint="eastAsia"/>
        </w:rPr>
      </w:pPr>
    </w:p>
    <w:p w14:paraId="544264E4">
      <w:pPr>
        <w:pStyle w:val="6"/>
        <w:bidi w:val="0"/>
        <w:rPr>
          <w:rFonts w:hint="eastAsia"/>
        </w:rPr>
      </w:pPr>
      <w:r>
        <w:rPr>
          <w:rFonts w:hint="eastAsia"/>
        </w:rPr>
        <w:t>CHAP. 49 [XLV.]--AMBROSE TEACHES WITH WHAT EYE CHRIST TURNED AND LOOKED UPON PETER.</w:t>
      </w:r>
    </w:p>
    <w:p w14:paraId="5CE7A6AF">
      <w:pPr>
        <w:pStyle w:val="6"/>
        <w:bidi w:val="0"/>
        <w:rPr>
          <w:rFonts w:hint="eastAsia"/>
        </w:rPr>
      </w:pPr>
      <w:r>
        <w:rPr>
          <w:rFonts w:hint="eastAsia"/>
        </w:rPr>
        <w:t>第49章[XLV.]——安布罗斯教导基督以什么眼睛转身看彼得。</w:t>
      </w:r>
    </w:p>
    <w:p w14:paraId="68129B27">
      <w:pPr>
        <w:pStyle w:val="7"/>
        <w:spacing w:line="254" w:lineRule="auto"/>
        <w:ind w:right="97"/>
        <w:rPr>
          <w:rFonts w:hint="eastAsia"/>
        </w:rPr>
      </w:pPr>
    </w:p>
    <w:p w14:paraId="6A1B3208">
      <w:pPr>
        <w:pStyle w:val="7"/>
        <w:spacing w:line="254" w:lineRule="auto"/>
        <w:ind w:right="97"/>
        <w:rPr>
          <w:rFonts w:hint="eastAsia"/>
        </w:rPr>
      </w:pPr>
      <w:r>
        <w:rPr>
          <w:rFonts w:hint="eastAsia"/>
        </w:rPr>
        <w:t>That repentance, indeed, itself, which beyond all doubt is an action of the will, is wrought into action by the mercy and help of the Lord, is asserted by the blessed Ambrose in the following passage in the ninth book of the same work:</w:t>
      </w:r>
    </w:p>
    <w:p w14:paraId="7DFBA227">
      <w:pPr>
        <w:pStyle w:val="7"/>
        <w:spacing w:line="254" w:lineRule="auto"/>
        <w:ind w:right="97"/>
        <w:rPr>
          <w:rFonts w:hint="eastAsia"/>
        </w:rPr>
      </w:pPr>
      <w:r>
        <w:rPr>
          <w:rFonts w:hint="eastAsia"/>
        </w:rPr>
        <w:t>确实，悔改本身，毫无疑问是意志的一个行动，是被主的怜悯和帮助促成的行动，这由有福的安布罗斯在同一著作第九卷的以下段落中断言：</w:t>
      </w:r>
    </w:p>
    <w:p w14:paraId="64DB9946">
      <w:pPr>
        <w:pStyle w:val="7"/>
        <w:spacing w:line="254" w:lineRule="auto"/>
        <w:ind w:right="97"/>
        <w:rPr>
          <w:rFonts w:hint="eastAsia"/>
        </w:rPr>
      </w:pPr>
    </w:p>
    <w:p w14:paraId="59B3CF99">
      <w:pPr>
        <w:pStyle w:val="7"/>
        <w:spacing w:line="254" w:lineRule="auto"/>
        <w:ind w:right="97"/>
        <w:rPr>
          <w:rFonts w:hint="eastAsia"/>
        </w:rPr>
      </w:pPr>
      <w:r>
        <w:rPr>
          <w:rFonts w:hint="eastAsia"/>
        </w:rPr>
        <w:t>"Good, says he, "are the tears which wash away sin. They upon whom the Lord at last turns and looks, bewail. Peter denied Him first, and did not weep, because the Lord had not turned and looked upon him. He denied Him a second time, and still wept not, because the Lord had not even yet turned and looked upon him. The third time also he denied Him, Jesus turned and looked, and then he wept most bitterly."</w:t>
      </w:r>
    </w:p>
    <w:p w14:paraId="6B66176D">
      <w:pPr>
        <w:pStyle w:val="7"/>
        <w:spacing w:line="254" w:lineRule="auto"/>
        <w:ind w:right="97"/>
        <w:rPr>
          <w:rFonts w:hint="eastAsia"/>
        </w:rPr>
      </w:pPr>
      <w:r>
        <w:rPr>
          <w:rFonts w:hint="eastAsia"/>
        </w:rPr>
        <w:t>"好的，"他说，"是那些洗去罪恶的眼泪。主最终转向并看着的那些人，痛哭。彼得第一次否认祂，没有哭泣，因为主没有转向并看他。他第二次否认祂，仍然没有哭泣，因为主甚至还没有转向并看他。第三次他也否认祂，耶稣转身看他，然后他极其痛苦地哭了。"</w:t>
      </w:r>
    </w:p>
    <w:p w14:paraId="6CE590A4">
      <w:pPr>
        <w:pStyle w:val="7"/>
        <w:spacing w:line="254" w:lineRule="auto"/>
        <w:ind w:right="97"/>
        <w:rPr>
          <w:rFonts w:hint="eastAsia"/>
        </w:rPr>
      </w:pPr>
    </w:p>
    <w:p w14:paraId="0DCD1846">
      <w:pPr>
        <w:pStyle w:val="7"/>
        <w:spacing w:line="254" w:lineRule="auto"/>
        <w:ind w:right="97"/>
        <w:rPr>
          <w:rFonts w:hint="eastAsia"/>
        </w:rPr>
      </w:pPr>
      <w:r>
        <w:rPr>
          <w:rFonts w:hint="eastAsia"/>
        </w:rPr>
        <w:t>Let these persons read the Gospel; let them consider how that the Lord Jesus was at that moment within, having a hearing before the chief of the priests; whilst the Apostle Peter was outside, and down in the hall, sitting at one time with the servants at the fire, at another time standing, as the most accurate and consistent narrative of the evangelists shows.</w:t>
      </w:r>
    </w:p>
    <w:p w14:paraId="7B6EA0A0">
      <w:pPr>
        <w:pStyle w:val="7"/>
        <w:spacing w:line="254" w:lineRule="auto"/>
        <w:ind w:right="97"/>
        <w:rPr>
          <w:rFonts w:hint="eastAsia"/>
        </w:rPr>
      </w:pPr>
      <w:r>
        <w:rPr>
          <w:rFonts w:hint="eastAsia"/>
        </w:rPr>
        <w:t>让这些人阅读福音；让他们考虑主耶稣在那一刻是在里面，在祭司长面前接受审问；而使徒彼得在外面，在大厅里，一会儿与仆人们坐在火旁，一会儿站着，正如福音书作者最准确和一致的叙述所显示的。</w:t>
      </w:r>
    </w:p>
    <w:p w14:paraId="78178793">
      <w:pPr>
        <w:pStyle w:val="7"/>
        <w:spacing w:line="254" w:lineRule="auto"/>
        <w:ind w:right="97"/>
        <w:rPr>
          <w:rFonts w:hint="eastAsia"/>
        </w:rPr>
      </w:pPr>
    </w:p>
    <w:p w14:paraId="0696E3E6">
      <w:pPr>
        <w:pStyle w:val="7"/>
        <w:spacing w:line="254" w:lineRule="auto"/>
        <w:ind w:right="97"/>
        <w:rPr>
          <w:rFonts w:hint="eastAsia"/>
        </w:rPr>
      </w:pPr>
      <w:r>
        <w:rPr>
          <w:rFonts w:hint="eastAsia"/>
        </w:rPr>
        <w:t>It cannot therefore be said that it was with His bodily eyes that the Lord turned and looked upon him by a visible and apparent admonition. That, then, which is described in the words, "The Lord turned and looked upon Peter," was effected internally; it was wrought in the mind, wrought in the will.</w:t>
      </w:r>
    </w:p>
    <w:p w14:paraId="7C8E7612">
      <w:pPr>
        <w:pStyle w:val="7"/>
        <w:spacing w:line="254" w:lineRule="auto"/>
        <w:ind w:right="97"/>
        <w:rPr>
          <w:rFonts w:hint="eastAsia"/>
        </w:rPr>
      </w:pPr>
      <w:r>
        <w:rPr>
          <w:rFonts w:hint="eastAsia"/>
        </w:rPr>
        <w:t>因此，不能说主是用祂肉体的眼睛转向并看彼得，以可见和明显的警告。那么，"主转身看彼得"这些话所描述的，是在内心完成的；是在心中产生的，在意志中产生的。</w:t>
      </w:r>
    </w:p>
    <w:p w14:paraId="0750501C">
      <w:pPr>
        <w:pStyle w:val="7"/>
        <w:spacing w:line="254" w:lineRule="auto"/>
        <w:ind w:right="97"/>
        <w:rPr>
          <w:rFonts w:hint="eastAsia"/>
        </w:rPr>
      </w:pPr>
    </w:p>
    <w:p w14:paraId="069519EC">
      <w:pPr>
        <w:pStyle w:val="7"/>
        <w:spacing w:line="254" w:lineRule="auto"/>
        <w:ind w:right="97"/>
        <w:rPr>
          <w:rFonts w:hint="eastAsia"/>
        </w:rPr>
      </w:pPr>
      <w:r>
        <w:rPr>
          <w:rFonts w:hint="eastAsia"/>
        </w:rPr>
        <w:t>In mercy the Lord silently and secretly approached, touched the heart, recalled the memory of the past, with His own internal grace visited Peter, stirred and brought out into external tears the feelings of his inner man. Behold in what manner God is present with His help to our wills and actions; behold how "He worketh in us both to will and to do."</w:t>
      </w:r>
    </w:p>
    <w:p w14:paraId="0B750844">
      <w:pPr>
        <w:pStyle w:val="7"/>
        <w:spacing w:line="254" w:lineRule="auto"/>
        <w:ind w:right="97"/>
        <w:rPr>
          <w:rFonts w:hint="eastAsia"/>
        </w:rPr>
      </w:pPr>
      <w:r>
        <w:rPr>
          <w:rFonts w:hint="eastAsia"/>
        </w:rPr>
        <w:t>主以怜悯默默地、秘密地接近，触摸心灵，召回过去的记忆，以祂自己内在的恩典拜访彼得，激动并使他内心的感受变成外在的眼泪。看神以何种方式向我们的意志和行动提供祂的帮助；看"祂在我们里面运行，使我们立志行事。"</w:t>
      </w:r>
    </w:p>
    <w:p w14:paraId="7E2CBC06">
      <w:pPr>
        <w:pStyle w:val="7"/>
        <w:spacing w:line="254" w:lineRule="auto"/>
        <w:ind w:right="97"/>
        <w:rPr>
          <w:rFonts w:hint="eastAsia"/>
        </w:rPr>
      </w:pPr>
    </w:p>
    <w:p w14:paraId="71E98A56">
      <w:pPr>
        <w:pStyle w:val="6"/>
        <w:bidi w:val="0"/>
        <w:rPr>
          <w:rFonts w:hint="eastAsia"/>
        </w:rPr>
      </w:pPr>
      <w:r>
        <w:rPr>
          <w:rFonts w:hint="eastAsia"/>
        </w:rPr>
        <w:t>CHAP. 50.--AMBROSE TEACHES THAT ALL MEN NEED GOD'S HELP.</w:t>
      </w:r>
    </w:p>
    <w:p w14:paraId="470E5B5D">
      <w:pPr>
        <w:pStyle w:val="6"/>
        <w:bidi w:val="0"/>
        <w:rPr>
          <w:rFonts w:hint="eastAsia"/>
        </w:rPr>
      </w:pPr>
      <w:r>
        <w:rPr>
          <w:rFonts w:hint="eastAsia"/>
        </w:rPr>
        <w:t>第50章——安布罗斯教导所有人都需要神的帮助。</w:t>
      </w:r>
    </w:p>
    <w:p w14:paraId="0BA5FB06">
      <w:pPr>
        <w:pStyle w:val="7"/>
        <w:spacing w:line="254" w:lineRule="auto"/>
        <w:ind w:right="97"/>
        <w:rPr>
          <w:rFonts w:hint="eastAsia"/>
        </w:rPr>
      </w:pPr>
    </w:p>
    <w:p w14:paraId="3838B7F6">
      <w:pPr>
        <w:pStyle w:val="7"/>
        <w:spacing w:line="254" w:lineRule="auto"/>
        <w:ind w:right="97"/>
        <w:rPr>
          <w:rFonts w:hint="eastAsia"/>
        </w:rPr>
      </w:pPr>
      <w:r>
        <w:rPr>
          <w:rFonts w:hint="eastAsia"/>
        </w:rPr>
        <w:t>In the same book the same St. Ambrose says again: "Now if Peter fell, who said, 'Though all men shall be offended, yet will I never be offended,' who else shall rightly presume concerning himself?</w:t>
      </w:r>
    </w:p>
    <w:p w14:paraId="62C75EEF">
      <w:pPr>
        <w:pStyle w:val="7"/>
        <w:spacing w:line="254" w:lineRule="auto"/>
        <w:ind w:right="97"/>
        <w:rPr>
          <w:rFonts w:hint="eastAsia"/>
        </w:rPr>
      </w:pPr>
      <w:r>
        <w:rPr>
          <w:rFonts w:hint="eastAsia"/>
        </w:rPr>
        <w:t>在同一本书中，圣安布罗斯再次说："现在如果彼得跌倒了，他曾说，'众人虽然为你的缘故跌倒，我却永不跌倒，'谁还能正确地关于自己自信？</w:t>
      </w:r>
    </w:p>
    <w:p w14:paraId="396AD7C8">
      <w:pPr>
        <w:pStyle w:val="7"/>
        <w:spacing w:line="254" w:lineRule="auto"/>
        <w:ind w:right="97"/>
        <w:rPr>
          <w:rFonts w:hint="eastAsia"/>
        </w:rPr>
      </w:pPr>
    </w:p>
    <w:p w14:paraId="7A6E4967">
      <w:pPr>
        <w:pStyle w:val="7"/>
        <w:spacing w:line="254" w:lineRule="auto"/>
        <w:ind w:right="97"/>
        <w:rPr>
          <w:rFonts w:hint="eastAsia"/>
        </w:rPr>
      </w:pPr>
      <w:r>
        <w:rPr>
          <w:rFonts w:hint="eastAsia"/>
        </w:rPr>
        <w:t>David, indeed, because he had said, 'In my prosperity I said, I shall never be moved,' confesses how injurious his confidence had proved to himself: 'Thou didst turn away Thy face,' he says, 'and I was troubled.' "</w:t>
      </w:r>
    </w:p>
    <w:p w14:paraId="6C0C6871">
      <w:pPr>
        <w:pStyle w:val="7"/>
        <w:spacing w:line="254" w:lineRule="auto"/>
        <w:ind w:right="97"/>
        <w:rPr>
          <w:rFonts w:hint="eastAsia"/>
        </w:rPr>
      </w:pPr>
      <w:r>
        <w:rPr>
          <w:rFonts w:hint="eastAsia"/>
        </w:rPr>
        <w:t>大卫，确实，因为他曾说，'我在平顺的时候曾说，我永不动摇，'承认他的自信对自己有多么有害：'你掩面，我就惊惶，'他说。"</w:t>
      </w:r>
    </w:p>
    <w:p w14:paraId="31111F30">
      <w:pPr>
        <w:pStyle w:val="7"/>
        <w:spacing w:line="254" w:lineRule="auto"/>
        <w:ind w:right="97"/>
        <w:rPr>
          <w:rFonts w:hint="eastAsia"/>
        </w:rPr>
      </w:pPr>
    </w:p>
    <w:p w14:paraId="353169CE">
      <w:pPr>
        <w:pStyle w:val="7"/>
        <w:spacing w:line="254" w:lineRule="auto"/>
        <w:ind w:right="97"/>
        <w:rPr>
          <w:rFonts w:hint="eastAsia"/>
        </w:rPr>
      </w:pPr>
      <w:r>
        <w:rPr>
          <w:rFonts w:hint="eastAsia"/>
        </w:rPr>
        <w:t>Pelagius ought to listen to the teaching of so eminent a man, and should follow his faith, since he has commended his teaching and faith. Let him listen humbly; let him follow with fidelity; let him indulge no longer in obstinate presumption, lest he perish. Why does Pelagius choose to be sunk in that sea whence Peter was rescued by the Rock?</w:t>
      </w:r>
    </w:p>
    <w:p w14:paraId="78F655E4">
      <w:pPr>
        <w:pStyle w:val="7"/>
        <w:spacing w:line="254" w:lineRule="auto"/>
        <w:ind w:right="97"/>
        <w:rPr>
          <w:rFonts w:hint="eastAsia"/>
        </w:rPr>
      </w:pPr>
      <w:r>
        <w:rPr>
          <w:rFonts w:hint="eastAsia"/>
        </w:rPr>
        <w:t>伯拉纠应该听从如此杰出人物的教导，并且应该跟随他的信仰，因为他已经赞扬了他的教导和信仰。让他谦卑地聆听；让他忠实地跟随；让他不再沉溺于顽固的自负，免得他灭亡。为什么伯拉纠选择沉没在那个海中，彼得却被磐石所救？</w:t>
      </w:r>
    </w:p>
    <w:p w14:paraId="38BEDAAC">
      <w:pPr>
        <w:pStyle w:val="7"/>
        <w:spacing w:line="254" w:lineRule="auto"/>
        <w:ind w:right="97"/>
        <w:rPr>
          <w:rFonts w:hint="eastAsia"/>
        </w:rPr>
      </w:pPr>
    </w:p>
    <w:p w14:paraId="04166201">
      <w:pPr>
        <w:pStyle w:val="6"/>
        <w:bidi w:val="0"/>
        <w:rPr>
          <w:rFonts w:hint="eastAsia"/>
        </w:rPr>
      </w:pPr>
      <w:r>
        <w:rPr>
          <w:rFonts w:hint="eastAsia"/>
        </w:rPr>
        <w:t>CHAP. 51 [XLVI.]--AMBROSE TEACHES THAT IT IS GOD THAT DOES FOR MAN WHAT PELAGIUS ATTRIBUTES TO FREE WILL.</w:t>
      </w:r>
    </w:p>
    <w:p w14:paraId="71DD151D">
      <w:pPr>
        <w:pStyle w:val="6"/>
        <w:bidi w:val="0"/>
        <w:rPr>
          <w:rFonts w:hint="eastAsia"/>
        </w:rPr>
      </w:pPr>
      <w:r>
        <w:rPr>
          <w:rFonts w:hint="eastAsia"/>
        </w:rPr>
        <w:t>第51章[XLVI.]——安布罗斯教导正是神为人做了伯拉纠归功于自由意志的事。</w:t>
      </w:r>
    </w:p>
    <w:p w14:paraId="5496A87E">
      <w:pPr>
        <w:pStyle w:val="7"/>
        <w:spacing w:line="254" w:lineRule="auto"/>
        <w:ind w:right="97"/>
        <w:rPr>
          <w:rFonts w:hint="eastAsia"/>
        </w:rPr>
      </w:pPr>
    </w:p>
    <w:p w14:paraId="025D66A9">
      <w:pPr>
        <w:pStyle w:val="7"/>
        <w:spacing w:line="254" w:lineRule="auto"/>
        <w:ind w:right="97"/>
        <w:rPr>
          <w:rFonts w:hint="eastAsia"/>
        </w:rPr>
      </w:pPr>
      <w:r>
        <w:rPr>
          <w:rFonts w:hint="eastAsia"/>
        </w:rPr>
        <w:t>Let him lend an ear also to the same godly bishop, who says, in the sixth book of this same book: "The reason why they would not receive Him is mentioned by the evangelist himself in these words, 'Because His face was as though He would go to Jerusalem.' But His disciples had a strong wish that He should be received into the Samaritan town. God, however, calls whomsoever He deigns, and whom He wills He makes religious."</w:t>
      </w:r>
    </w:p>
    <w:p w14:paraId="6FCC7929">
      <w:pPr>
        <w:pStyle w:val="7"/>
        <w:spacing w:line="254" w:lineRule="auto"/>
        <w:ind w:right="97"/>
        <w:rPr>
          <w:rFonts w:hint="eastAsia"/>
        </w:rPr>
      </w:pPr>
      <w:r>
        <w:rPr>
          <w:rFonts w:hint="eastAsia"/>
        </w:rPr>
        <w:t>让他也听从同一位敬虔的主教，他在同一本书的第六卷中说："福音书作者自己提到他们不接待祂的原因，这些话是，'因为祂面向耶路撒冷去。'但祂的门徒强烈希望祂被接入撒玛利亚城。然而，神呼召祂所认为配的人，祂所愿意的人，祂使之成为虔诚。"</w:t>
      </w:r>
    </w:p>
    <w:p w14:paraId="6BBC9BDD">
      <w:pPr>
        <w:pStyle w:val="7"/>
        <w:spacing w:line="254" w:lineRule="auto"/>
        <w:ind w:right="97"/>
        <w:rPr>
          <w:rFonts w:hint="eastAsia"/>
        </w:rPr>
      </w:pPr>
    </w:p>
    <w:p w14:paraId="55080DBA">
      <w:pPr>
        <w:pStyle w:val="7"/>
        <w:spacing w:line="254" w:lineRule="auto"/>
        <w:ind w:right="97"/>
        <w:rPr>
          <w:rFonts w:hint="eastAsia"/>
        </w:rPr>
      </w:pPr>
      <w:r>
        <w:rPr>
          <w:rFonts w:hint="eastAsia"/>
        </w:rPr>
        <w:t>What wise insight of the man of God, drawn from the very fountain of God's grace! "God," says he, "calls whomsoever He deigns, and whom He wills He makes religious."</w:t>
      </w:r>
    </w:p>
    <w:p w14:paraId="66E1CE0D">
      <w:pPr>
        <w:pStyle w:val="7"/>
        <w:spacing w:line="254" w:lineRule="auto"/>
        <w:ind w:right="97"/>
        <w:rPr>
          <w:rFonts w:hint="eastAsia"/>
        </w:rPr>
      </w:pPr>
      <w:r>
        <w:rPr>
          <w:rFonts w:hint="eastAsia"/>
        </w:rPr>
        <w:t>神人多么明智的洞察，从神恩典的泉源中汲取！"神，"他说，"呼召祂所认为配的人，祂所愿意的人，祂使之成为虔诚。"</w:t>
      </w:r>
    </w:p>
    <w:p w14:paraId="5CBEA611">
      <w:pPr>
        <w:pStyle w:val="7"/>
        <w:spacing w:line="254" w:lineRule="auto"/>
        <w:ind w:right="97"/>
        <w:rPr>
          <w:rFonts w:hint="eastAsia"/>
        </w:rPr>
      </w:pPr>
    </w:p>
    <w:p w14:paraId="160F9C26">
      <w:pPr>
        <w:pStyle w:val="7"/>
        <w:spacing w:line="254" w:lineRule="auto"/>
        <w:ind w:right="97"/>
        <w:rPr>
          <w:rFonts w:hint="eastAsia"/>
        </w:rPr>
      </w:pPr>
      <w:r>
        <w:rPr>
          <w:rFonts w:hint="eastAsia"/>
        </w:rPr>
        <w:t>See whether this is not the prophet's own declaration: "I will have mercy on whom I will have mercy, and will show pity on whom I will be pitiful;" and the apostle's deduction therefrom: "So then," says he, "it is not of him that willeth, nor of him that runneth, but of God that showeth mercy."</w:t>
      </w:r>
    </w:p>
    <w:p w14:paraId="534C8948">
      <w:pPr>
        <w:pStyle w:val="7"/>
        <w:spacing w:line="254" w:lineRule="auto"/>
        <w:ind w:right="97"/>
        <w:rPr>
          <w:rFonts w:hint="eastAsia"/>
        </w:rPr>
      </w:pPr>
      <w:r>
        <w:rPr>
          <w:rFonts w:hint="eastAsia"/>
        </w:rPr>
        <w:t>看这是否不是先知自己的宣告："我要怜悯谁就怜悯谁，要恩待谁就恩待谁；"和使徒由此得出的推论："这样看来，"他说，"这不在乎那定意的，也不在乎那奔跑的，只在乎发怜悯的神。"</w:t>
      </w:r>
    </w:p>
    <w:p w14:paraId="6D973829">
      <w:pPr>
        <w:pStyle w:val="7"/>
        <w:spacing w:line="254" w:lineRule="auto"/>
        <w:ind w:right="97"/>
        <w:rPr>
          <w:rFonts w:hint="eastAsia"/>
        </w:rPr>
      </w:pPr>
    </w:p>
    <w:p w14:paraId="19414460">
      <w:pPr>
        <w:pStyle w:val="7"/>
        <w:spacing w:line="254" w:lineRule="auto"/>
        <w:ind w:right="97"/>
        <w:rPr>
          <w:rFonts w:hint="eastAsia"/>
        </w:rPr>
      </w:pPr>
      <w:r>
        <w:rPr>
          <w:rFonts w:hint="eastAsia"/>
        </w:rPr>
        <w:t>Now, when even his model man of our own times says, that "whomsoever God deigns He calls, and whom He wills He makes religious," will any one be bold enough to contend that that man is not yet religious "who hastens to the Lord, and desires to be directed by Him, and makes his own will depend upon God's; who, moreover, cleaves so closely to the Lord, that he becomes (as the apostle says) 'one spirit' with Him?"</w:t>
      </w:r>
    </w:p>
    <w:p w14:paraId="58C0BEAC">
      <w:pPr>
        <w:pStyle w:val="7"/>
        <w:spacing w:line="254" w:lineRule="auto"/>
        <w:ind w:right="97"/>
        <w:rPr>
          <w:rFonts w:hint="eastAsia"/>
        </w:rPr>
      </w:pPr>
      <w:r>
        <w:rPr>
          <w:rFonts w:hint="eastAsia"/>
        </w:rPr>
        <w:t>现在，当即使他我们时代的楷模人物说，"神所认为配的人，祂呼召，祂所愿意的人，祂使之成为虔诚，"有谁会大胆到争辩说，那个"急切奔向主，渴望被祂引导，使自己的意志依靠神的意志；此外，如此紧密地依附主，以至于成为（如使徒所说）'与祂合一的灵'"的人还不是虔诚？</w:t>
      </w:r>
    </w:p>
    <w:p w14:paraId="20380064">
      <w:pPr>
        <w:pStyle w:val="7"/>
        <w:spacing w:line="254" w:lineRule="auto"/>
        <w:ind w:right="97"/>
        <w:rPr>
          <w:rFonts w:hint="eastAsia"/>
        </w:rPr>
      </w:pPr>
    </w:p>
    <w:p w14:paraId="7C97AD4F">
      <w:pPr>
        <w:pStyle w:val="7"/>
        <w:spacing w:line="254" w:lineRule="auto"/>
        <w:ind w:right="97"/>
        <w:rPr>
          <w:rFonts w:hint="eastAsia"/>
        </w:rPr>
      </w:pPr>
      <w:r>
        <w:rPr>
          <w:rFonts w:hint="eastAsia"/>
        </w:rPr>
        <w:t>Great, however, as is this entire work of a "religious man," Pelagius maintains that "it is effected only by the freedom of the will." But his own blessed Ambrose, whom he so highly commends in word, is against him, saying, "The Lord God calls whomsoever He deigns, and whom He wills He makes religious."</w:t>
      </w:r>
    </w:p>
    <w:p w14:paraId="24B1D7B1">
      <w:pPr>
        <w:pStyle w:val="7"/>
        <w:spacing w:line="254" w:lineRule="auto"/>
        <w:ind w:right="97"/>
        <w:rPr>
          <w:rFonts w:hint="eastAsia"/>
        </w:rPr>
      </w:pPr>
      <w:r>
        <w:rPr>
          <w:rFonts w:hint="eastAsia"/>
        </w:rPr>
        <w:t>然而，无论"虔诚人"的整个工作多么伟大，伯拉纠坚持认为"它只是通过意志的自由实现的。"但他自己所高度赞扬的有福的安布罗斯反对他，说，"主神呼召祂所认为配的人，祂所愿意的人，祂使之成为虔诚。"</w:t>
      </w:r>
    </w:p>
    <w:p w14:paraId="61CC016C">
      <w:pPr>
        <w:pStyle w:val="7"/>
        <w:spacing w:line="254" w:lineRule="auto"/>
        <w:ind w:right="97"/>
        <w:rPr>
          <w:rFonts w:hint="eastAsia"/>
        </w:rPr>
      </w:pPr>
    </w:p>
    <w:p w14:paraId="26CCA8DB">
      <w:pPr>
        <w:pStyle w:val="7"/>
        <w:spacing w:line="254" w:lineRule="auto"/>
        <w:ind w:right="97"/>
        <w:rPr>
          <w:rFonts w:hint="eastAsia"/>
        </w:rPr>
      </w:pPr>
      <w:r>
        <w:rPr>
          <w:rFonts w:hint="eastAsia"/>
        </w:rPr>
        <w:t>It is God, then, who makes religious whomsoever He pleases, in order that he may "hasten to the Lord, and desire to be directed by Him, and make his own will depend upon God's, and cleave so closely to the Lord as to become (as the apostle says) 'one spirit' with Him;" and all this none but a religious man does. Who, then, ever does so much, unless he be made by God to do it?</w:t>
      </w:r>
    </w:p>
    <w:p w14:paraId="34B47E0A">
      <w:pPr>
        <w:pStyle w:val="7"/>
        <w:spacing w:line="254" w:lineRule="auto"/>
        <w:ind w:right="97"/>
        <w:rPr>
          <w:rFonts w:hint="eastAsia"/>
        </w:rPr>
      </w:pPr>
      <w:r>
        <w:rPr>
          <w:rFonts w:hint="eastAsia"/>
        </w:rPr>
        <w:t>那么，是神使祂所喜悦的人变得虔诚，为了使他"急切奔向主，渴望被祂引导，使自己的意志依靠神的意志，并如此紧密地依附主，以至于成为（如使徒所说）'与祂合一的灵'"；这一切只有虔诚人才做。那么，谁能做到如此多，除非他被神使之如此？</w:t>
      </w:r>
    </w:p>
    <w:p w14:paraId="27104C49">
      <w:pPr>
        <w:pStyle w:val="7"/>
        <w:spacing w:line="254" w:lineRule="auto"/>
        <w:ind w:right="97"/>
        <w:rPr>
          <w:rFonts w:hint="eastAsia"/>
        </w:rPr>
      </w:pPr>
    </w:p>
    <w:p w14:paraId="5E306782">
      <w:pPr>
        <w:pStyle w:val="6"/>
        <w:bidi w:val="0"/>
        <w:rPr>
          <w:rFonts w:hint="eastAsia"/>
        </w:rPr>
      </w:pPr>
      <w:r>
        <w:rPr>
          <w:rFonts w:hint="eastAsia"/>
        </w:rPr>
        <w:t>CHAP. 52 [XLVII.]--IF PELAGIUS AGREES WITH AMBROSE, AUGUSTIN HAS NO CONTROVERSY WITH HIM.</w:t>
      </w:r>
    </w:p>
    <w:p w14:paraId="28656B44">
      <w:pPr>
        <w:pStyle w:val="6"/>
        <w:bidi w:val="0"/>
        <w:rPr>
          <w:rFonts w:hint="eastAsia"/>
        </w:rPr>
      </w:pPr>
      <w:r>
        <w:rPr>
          <w:rFonts w:hint="eastAsia"/>
        </w:rPr>
        <w:t>第52章[XLVII.]——如果伯拉纠与安布罗斯一致，奥古斯丁就与他没有争议。</w:t>
      </w:r>
    </w:p>
    <w:p w14:paraId="64FA6ACF">
      <w:pPr>
        <w:pStyle w:val="7"/>
        <w:spacing w:line="254" w:lineRule="auto"/>
        <w:ind w:right="97"/>
        <w:rPr>
          <w:rFonts w:hint="eastAsia"/>
        </w:rPr>
      </w:pPr>
    </w:p>
    <w:p w14:paraId="6341979E">
      <w:pPr>
        <w:pStyle w:val="7"/>
        <w:spacing w:line="254" w:lineRule="auto"/>
        <w:ind w:right="97"/>
        <w:rPr>
          <w:rFonts w:hint="eastAsia"/>
        </w:rPr>
      </w:pPr>
      <w:r>
        <w:rPr>
          <w:rFonts w:hint="eastAsia"/>
        </w:rPr>
        <w:t>Inasmuch, however, as the discussion about free will and God's grace has such difficulty in its distinctions, that when free will is maintained, God's grace is apparently denied; whilst when God's grace is asserted, free will is supposed to be done away with,--</w:t>
      </w:r>
    </w:p>
    <w:p w14:paraId="68C7E89D">
      <w:pPr>
        <w:pStyle w:val="7"/>
        <w:spacing w:line="254" w:lineRule="auto"/>
        <w:ind w:right="97"/>
        <w:rPr>
          <w:rFonts w:hint="eastAsia"/>
        </w:rPr>
      </w:pPr>
      <w:r>
        <w:rPr>
          <w:rFonts w:hint="eastAsia"/>
        </w:rPr>
        <w:t>然而，由于关于自由意志和神的恩典的讨论在其区分上有如此困难，以至于当维护自由意志时，神的恩典似乎被否认；而当断言神的恩典时，自由意志被认为被废除，——</w:t>
      </w:r>
    </w:p>
    <w:p w14:paraId="04168F9F">
      <w:pPr>
        <w:pStyle w:val="7"/>
        <w:spacing w:line="254" w:lineRule="auto"/>
        <w:ind w:right="97"/>
        <w:rPr>
          <w:rFonts w:hint="eastAsia"/>
        </w:rPr>
      </w:pPr>
    </w:p>
    <w:p w14:paraId="5AA94A11">
      <w:pPr>
        <w:pStyle w:val="7"/>
        <w:spacing w:line="254" w:lineRule="auto"/>
        <w:ind w:right="97"/>
        <w:rPr>
          <w:rFonts w:hint="eastAsia"/>
        </w:rPr>
      </w:pPr>
      <w:r>
        <w:rPr>
          <w:rFonts w:hint="eastAsia"/>
        </w:rPr>
        <w:t>Pelagius can so involve himself in the shades of this obscurity as to profess agreement with all that we have quoted from St. Ambrose, and declare that such is, and always has been, his opinion also; and endeavour so to explain each, that men may suppose his opinion, to be in fair accord with Ambrose's.</w:t>
      </w:r>
    </w:p>
    <w:p w14:paraId="5603311E">
      <w:pPr>
        <w:pStyle w:val="7"/>
        <w:spacing w:line="254" w:lineRule="auto"/>
        <w:ind w:right="97"/>
        <w:rPr>
          <w:rFonts w:hint="eastAsia"/>
        </w:rPr>
      </w:pPr>
      <w:r>
        <w:rPr>
          <w:rFonts w:hint="eastAsia"/>
        </w:rPr>
        <w:t>伯拉纠可以如此陷入这种模糊的阴影中，以至于声称同意我们从圣安布罗斯引用的一切，并宣称这就是，而且一直是，他自己的观点；并努力如此解释每一点，使人们可能认为他的观点与安布罗斯的相当一致。</w:t>
      </w:r>
    </w:p>
    <w:p w14:paraId="0EDDBB13">
      <w:pPr>
        <w:pStyle w:val="7"/>
        <w:spacing w:line="254" w:lineRule="auto"/>
        <w:ind w:right="97"/>
        <w:rPr>
          <w:rFonts w:hint="eastAsia"/>
        </w:rPr>
      </w:pPr>
    </w:p>
    <w:p w14:paraId="7FBAEAF7">
      <w:pPr>
        <w:pStyle w:val="7"/>
        <w:spacing w:line="254" w:lineRule="auto"/>
        <w:ind w:right="97"/>
        <w:rPr>
          <w:rFonts w:hint="eastAsia"/>
        </w:rPr>
      </w:pPr>
      <w:r>
        <w:rPr>
          <w:rFonts w:hint="eastAsia"/>
        </w:rPr>
        <w:t>So far therefore, as concerns the questions of God's help and grace, you are requested to observe the three things which he has distinguished so very plainly, under the terms "ability," "will," and "actuality," that is, "capacity," "volition," and "action."</w:t>
      </w:r>
    </w:p>
    <w:p w14:paraId="3B35C8E7">
      <w:pPr>
        <w:pStyle w:val="7"/>
        <w:spacing w:line="254" w:lineRule="auto"/>
        <w:ind w:right="97"/>
        <w:rPr>
          <w:rFonts w:hint="eastAsia"/>
        </w:rPr>
      </w:pPr>
      <w:r>
        <w:rPr>
          <w:rFonts w:hint="eastAsia"/>
        </w:rPr>
        <w:t>因此，就关于神的帮助和恩典的问题而言，请你们注意他在"能力"、"意志"和"实际性"这些术语下，也就是"能力"、"意愿"和"行动"下，非常清楚地区分的三件事。</w:t>
      </w:r>
    </w:p>
    <w:p w14:paraId="5D7F09DD">
      <w:pPr>
        <w:pStyle w:val="7"/>
        <w:spacing w:line="254" w:lineRule="auto"/>
        <w:ind w:right="97"/>
        <w:rPr>
          <w:rFonts w:hint="eastAsia"/>
        </w:rPr>
      </w:pPr>
    </w:p>
    <w:p w14:paraId="38A04B9F">
      <w:pPr>
        <w:pStyle w:val="7"/>
        <w:spacing w:line="254" w:lineRule="auto"/>
        <w:ind w:right="97"/>
        <w:rPr>
          <w:rFonts w:hint="eastAsia"/>
        </w:rPr>
      </w:pPr>
      <w:r>
        <w:rPr>
          <w:rFonts w:hint="eastAsia"/>
        </w:rPr>
        <w:t>If, then, he has come round to an agreement with us, then not the "capacity" alone in man, even if he neither wills nor performs the good, but the volition and the action also,--in other words, our willing well and doing well,--things which have no existence in man, except when he has a good will and acts rightly:--if, I repeat, he thus consents to hold with us that even the volition and the action are assisted by God, and so assisted that we can neither will nor do any good thing without such help; if, too, he believes that this is that very grace of God through our Lord Jesus Christ which makes us righteous through His righteousness, and not our own, so that our true righteousness is that which we have of Him,--then, so far as I can judge, there will remain no further controversy between us concerning the assistance we have from the grace of God.</w:t>
      </w:r>
    </w:p>
    <w:p w14:paraId="6A054622">
      <w:pPr>
        <w:pStyle w:val="7"/>
        <w:spacing w:line="254" w:lineRule="auto"/>
        <w:ind w:right="97"/>
        <w:rPr>
          <w:rFonts w:hint="eastAsia"/>
        </w:rPr>
      </w:pPr>
      <w:r>
        <w:rPr>
          <w:rFonts w:hint="eastAsia"/>
        </w:rPr>
        <w:t>如果，他已经转而与我们达成一致，那么不仅仅是人的"能力"，即使他既不愿意也不执行善，而且意愿和行动也是，——换句话说，我们愿意行善和做善，——这些事情在人里面没有存在，除非当他有良善的意志并正确行动：——如果，我重复，他同意与我们一起持有，即使意愿和行动也被神所帮助，并且如此帮助，以至于没有这种帮助我们就既不能愿意也不能做任何善事；如果，他也相信这就是通过我们主耶稣基督的神的恩典，使我们通过祂的义，而不是我们自己的，成为义人，使我们真正的义是我们从祂那里得到的，——那么，就我所能判断，关于我们从神的恩典得到的帮助，将不再有进一步的争议。</w:t>
      </w:r>
    </w:p>
    <w:p w14:paraId="49463578">
      <w:pPr>
        <w:pStyle w:val="7"/>
        <w:spacing w:line="254" w:lineRule="auto"/>
        <w:ind w:right="97"/>
        <w:rPr>
          <w:rFonts w:hint="eastAsia"/>
        </w:rPr>
      </w:pPr>
    </w:p>
    <w:p w14:paraId="70AB633B">
      <w:pPr>
        <w:pStyle w:val="6"/>
        <w:bidi w:val="0"/>
        <w:rPr>
          <w:rFonts w:hint="eastAsia"/>
        </w:rPr>
      </w:pPr>
      <w:r>
        <w:rPr>
          <w:rFonts w:hint="eastAsia"/>
        </w:rPr>
        <w:t>CHAP. 53 [XLVIII.]--IN WHAT SENSE SOME MEN MAY BE SAID TO LIVE WITHOUT SIN IN THE PRESENT LIFE.</w:t>
      </w:r>
    </w:p>
    <w:p w14:paraId="22401ADD">
      <w:pPr>
        <w:pStyle w:val="6"/>
        <w:bidi w:val="0"/>
        <w:rPr>
          <w:rFonts w:hint="eastAsia"/>
        </w:rPr>
      </w:pPr>
      <w:r>
        <w:rPr>
          <w:rFonts w:hint="eastAsia"/>
        </w:rPr>
        <w:t>第53章[XLVIII.]——在什么意义上可以说一些人在现世无罪地生活。</w:t>
      </w:r>
    </w:p>
    <w:p w14:paraId="655CB52E">
      <w:pPr>
        <w:pStyle w:val="7"/>
        <w:spacing w:line="254" w:lineRule="auto"/>
        <w:ind w:right="97"/>
        <w:rPr>
          <w:rFonts w:hint="eastAsia"/>
        </w:rPr>
      </w:pPr>
    </w:p>
    <w:p w14:paraId="5C86C05B">
      <w:pPr>
        <w:pStyle w:val="7"/>
        <w:spacing w:line="254" w:lineRule="auto"/>
        <w:ind w:right="97"/>
        <w:rPr>
          <w:rFonts w:hint="eastAsia"/>
        </w:rPr>
      </w:pPr>
      <w:r>
        <w:rPr>
          <w:rFonts w:hint="eastAsia"/>
        </w:rPr>
        <w:t>But in reference to the particular point in which he quoted the holy Ambrose with so much approbation,--because he found in that author's writings, from the praises he accorded to Zacharias and Elisabeth, the opinion that a man might possibly in this life be without sin; although this cannot be denied if God wills it, with whom all things are possible, yet he ought to consider more carefully in what sense this was said.</w:t>
      </w:r>
    </w:p>
    <w:p w14:paraId="34D204C6">
      <w:pPr>
        <w:pStyle w:val="7"/>
        <w:spacing w:line="254" w:lineRule="auto"/>
        <w:ind w:right="97"/>
        <w:rPr>
          <w:rFonts w:hint="eastAsia"/>
        </w:rPr>
      </w:pPr>
      <w:r>
        <w:rPr>
          <w:rFonts w:hint="eastAsia"/>
        </w:rPr>
        <w:t>但关于他以如此赞许引用圣安布罗斯的特定点，——因为他在那位作者的著作中，从他给予撒迦利亚和伊丽莎白的赞美中，找到了人可能在今生无罪的观点；虽然如果神愿意，对祂来说一切都可能，这是不能否认的，但他应该更仔细地考虑这是以什么意义说的。</w:t>
      </w:r>
    </w:p>
    <w:p w14:paraId="31E75D10">
      <w:pPr>
        <w:pStyle w:val="7"/>
        <w:spacing w:line="254" w:lineRule="auto"/>
        <w:ind w:right="97"/>
        <w:rPr>
          <w:rFonts w:hint="eastAsia"/>
        </w:rPr>
      </w:pPr>
    </w:p>
    <w:p w14:paraId="40E9294F">
      <w:pPr>
        <w:pStyle w:val="7"/>
        <w:spacing w:line="254" w:lineRule="auto"/>
        <w:ind w:right="97"/>
        <w:rPr>
          <w:rFonts w:hint="eastAsia"/>
        </w:rPr>
      </w:pPr>
      <w:r>
        <w:rPr>
          <w:rFonts w:hint="eastAsia"/>
        </w:rPr>
        <w:t>Now, so far as I can see, this statement was made in accordance with a certain standard of conduct, which is among men held to be worthy of approval and praise, and which no human being could justly call in question for the purpose of laying accusation or censure.</w:t>
      </w:r>
    </w:p>
    <w:p w14:paraId="58B22446">
      <w:pPr>
        <w:pStyle w:val="7"/>
        <w:spacing w:line="254" w:lineRule="auto"/>
        <w:ind w:right="97"/>
        <w:rPr>
          <w:rFonts w:hint="eastAsia"/>
        </w:rPr>
      </w:pPr>
      <w:r>
        <w:rPr>
          <w:rFonts w:hint="eastAsia"/>
        </w:rPr>
        <w:t>现在，就我所能看到，这声明是根据某种行为标准做出的，这种标准在人中被认为是值得赞同和赞美的，并且没有人可以为了提出指控或谴责而公正地质疑。</w:t>
      </w:r>
    </w:p>
    <w:p w14:paraId="509B0E3D">
      <w:pPr>
        <w:pStyle w:val="7"/>
        <w:spacing w:line="254" w:lineRule="auto"/>
        <w:ind w:right="97"/>
        <w:rPr>
          <w:rFonts w:hint="eastAsia"/>
        </w:rPr>
      </w:pPr>
    </w:p>
    <w:p w14:paraId="43778A8C">
      <w:pPr>
        <w:pStyle w:val="7"/>
        <w:spacing w:line="254" w:lineRule="auto"/>
        <w:ind w:right="97"/>
        <w:rPr>
          <w:rFonts w:hint="eastAsia"/>
        </w:rPr>
      </w:pPr>
      <w:r>
        <w:rPr>
          <w:rFonts w:hint="eastAsia"/>
        </w:rPr>
        <w:t>Such a standard Zacharias and his wife Elisabeth are said to have maintained in the sight of God, for no other reason than that they, by walking therein, never deceived people by any dissimulation; but as they in their sincerity appeared to men, so were they known in the sight of God.</w:t>
      </w:r>
    </w:p>
    <w:p w14:paraId="30CC49D9">
      <w:pPr>
        <w:pStyle w:val="7"/>
        <w:spacing w:line="254" w:lineRule="auto"/>
        <w:ind w:right="97"/>
        <w:rPr>
          <w:rFonts w:hint="eastAsia"/>
        </w:rPr>
      </w:pPr>
      <w:r>
        <w:rPr>
          <w:rFonts w:hint="eastAsia"/>
        </w:rPr>
        <w:t>撒迦利亚和他的妻子伊丽莎白据说在神面前保持了这样的标准，没有其他原因，只是因为他们在其中行走，从未通过任何伪装欺骗人；但正如他们在诚实中向人显现，他们在神眼中也是如此被知晓。</w:t>
      </w:r>
    </w:p>
    <w:p w14:paraId="653D9E3D">
      <w:pPr>
        <w:pStyle w:val="7"/>
        <w:spacing w:line="254" w:lineRule="auto"/>
        <w:ind w:right="97"/>
        <w:rPr>
          <w:rFonts w:hint="eastAsia"/>
        </w:rPr>
      </w:pPr>
    </w:p>
    <w:p w14:paraId="556C4C3F">
      <w:pPr>
        <w:pStyle w:val="7"/>
        <w:spacing w:line="254" w:lineRule="auto"/>
        <w:ind w:right="97"/>
        <w:rPr>
          <w:rFonts w:hint="eastAsia"/>
        </w:rPr>
      </w:pPr>
      <w:r>
        <w:rPr>
          <w:rFonts w:hint="eastAsia"/>
        </w:rPr>
        <w:t>The statement, however, was not made with any reference to that perfect state of righteousness in which we shall one day live truly and absolutely in a condition of spotless purity. The Apostle Paul, indeed, has told us that he was "blameless, as touching the righteousness which is of the law;" and it was in respect of the same law that Zacharias also lived a blameless life.</w:t>
      </w:r>
    </w:p>
    <w:p w14:paraId="2702650C">
      <w:pPr>
        <w:pStyle w:val="7"/>
        <w:spacing w:line="254" w:lineRule="auto"/>
        <w:ind w:right="97"/>
        <w:rPr>
          <w:rFonts w:hint="eastAsia"/>
        </w:rPr>
      </w:pPr>
      <w:r>
        <w:rPr>
          <w:rFonts w:hint="eastAsia"/>
        </w:rPr>
        <w:t>然而，这声明并不是指我们有一天将在无瑕疵纯洁状态下真实和绝对地生活的那种完美的义的状态。使徒保罗确实告诉我们，他"就律法上的义说，是无可指摘的；"也是关于同样的律法，撒迦利亚也过着无可指摘的生活。</w:t>
      </w:r>
    </w:p>
    <w:p w14:paraId="123B7146">
      <w:pPr>
        <w:pStyle w:val="7"/>
        <w:spacing w:line="254" w:lineRule="auto"/>
        <w:ind w:right="97"/>
        <w:rPr>
          <w:rFonts w:hint="eastAsia"/>
        </w:rPr>
      </w:pPr>
    </w:p>
    <w:p w14:paraId="741DDF27">
      <w:pPr>
        <w:pStyle w:val="7"/>
        <w:spacing w:line="254" w:lineRule="auto"/>
        <w:ind w:right="97"/>
        <w:rPr>
          <w:rFonts w:hint="eastAsia"/>
        </w:rPr>
      </w:pPr>
      <w:r>
        <w:rPr>
          <w:rFonts w:hint="eastAsia"/>
        </w:rPr>
        <w:t>This righteousness, however, the apostle counted as "dung" and "loss," in comparison with the righteousness which is the object of our hope, and which we ought to "hunger and thirst after," in order that hereafter we may be satisfied with the vision thereof, enjoying it now by faith, so long as "the just do live by faith."</w:t>
      </w:r>
    </w:p>
    <w:p w14:paraId="3411BF64">
      <w:pPr>
        <w:pStyle w:val="7"/>
        <w:spacing w:line="254" w:lineRule="auto"/>
        <w:ind w:right="97"/>
        <w:rPr>
          <w:rFonts w:hint="eastAsia"/>
        </w:rPr>
      </w:pPr>
      <w:r>
        <w:rPr>
          <w:rFonts w:hint="eastAsia"/>
        </w:rPr>
        <w:t>然而，这种义，使徒视为"粪土"和"有损的"，与作为我们希望对象的义相比，我们应该"饥渴慕义"，为了将来我们可能因见到它而满足，现在凭信心享受它，只要"义人必因信得生。"</w:t>
      </w:r>
    </w:p>
    <w:p w14:paraId="0DA232F4">
      <w:pPr>
        <w:pStyle w:val="7"/>
        <w:spacing w:line="254" w:lineRule="auto"/>
        <w:ind w:right="97"/>
        <w:rPr>
          <w:rFonts w:hint="eastAsia"/>
        </w:rPr>
      </w:pPr>
    </w:p>
    <w:p w14:paraId="2D12AF21">
      <w:pPr>
        <w:pStyle w:val="6"/>
        <w:bidi w:val="0"/>
        <w:rPr>
          <w:rFonts w:hint="eastAsia"/>
        </w:rPr>
      </w:pPr>
      <w:r>
        <w:rPr>
          <w:rFonts w:hint="eastAsia"/>
        </w:rPr>
        <w:t>CHAP. 54 [XLIX.]--AMBROSE TEACHES THAT NO ONE IS SINLESS IN THIS WORLD.</w:t>
      </w:r>
    </w:p>
    <w:p w14:paraId="69D8F975">
      <w:pPr>
        <w:pStyle w:val="6"/>
        <w:bidi w:val="0"/>
        <w:rPr>
          <w:rFonts w:hint="eastAsia"/>
        </w:rPr>
      </w:pPr>
      <w:r>
        <w:rPr>
          <w:rFonts w:hint="eastAsia"/>
        </w:rPr>
        <w:t>第54章[XLIX.]——安布罗斯教导在这个世界上没有人是无罪的。</w:t>
      </w:r>
    </w:p>
    <w:p w14:paraId="11AF50B2">
      <w:pPr>
        <w:pStyle w:val="7"/>
        <w:spacing w:line="254" w:lineRule="auto"/>
        <w:ind w:right="97"/>
        <w:rPr>
          <w:rFonts w:hint="eastAsia"/>
        </w:rPr>
      </w:pPr>
    </w:p>
    <w:p w14:paraId="052753E0">
      <w:pPr>
        <w:pStyle w:val="7"/>
        <w:spacing w:line="254" w:lineRule="auto"/>
        <w:ind w:right="97"/>
        <w:rPr>
          <w:rFonts w:hint="eastAsia"/>
        </w:rPr>
      </w:pPr>
      <w:r>
        <w:rPr>
          <w:rFonts w:hint="eastAsia"/>
        </w:rPr>
        <w:t>Lastly, let him give good heed to his venerable bishop, when he is expounding the Prophet Isaiah, and says that "no man in this world can be without sin."</w:t>
      </w:r>
    </w:p>
    <w:p w14:paraId="23BE09E9">
      <w:pPr>
        <w:pStyle w:val="7"/>
        <w:spacing w:line="254" w:lineRule="auto"/>
        <w:ind w:right="97"/>
        <w:rPr>
          <w:rFonts w:hint="eastAsia"/>
        </w:rPr>
      </w:pPr>
      <w:r>
        <w:rPr>
          <w:rFonts w:hint="eastAsia"/>
        </w:rPr>
        <w:t>最后，当他解释先知以赛亚时，让他好好注意他可敬的主教，他说"在这个世界上没有人能无罪。"</w:t>
      </w:r>
    </w:p>
    <w:p w14:paraId="6E495303">
      <w:pPr>
        <w:pStyle w:val="7"/>
        <w:spacing w:line="254" w:lineRule="auto"/>
        <w:ind w:right="97"/>
        <w:rPr>
          <w:rFonts w:hint="eastAsia"/>
        </w:rPr>
      </w:pPr>
    </w:p>
    <w:p w14:paraId="7286E161">
      <w:pPr>
        <w:pStyle w:val="7"/>
        <w:spacing w:line="254" w:lineRule="auto"/>
        <w:ind w:right="97"/>
        <w:rPr>
          <w:rFonts w:hint="eastAsia"/>
        </w:rPr>
      </w:pPr>
      <w:r>
        <w:rPr>
          <w:rFonts w:hint="eastAsia"/>
        </w:rPr>
        <w:t>Now nobody can pretend to say that by the phrase "in this world" he simply meant, in the love of this world. For he was speaking of the apostle, who said, "Our conversation is in heaven;" and while unfolding the sense of these words, the eminent bishop expressed himself thus:</w:t>
      </w:r>
    </w:p>
    <w:p w14:paraId="67178F86">
      <w:pPr>
        <w:pStyle w:val="7"/>
        <w:spacing w:line="254" w:lineRule="auto"/>
        <w:ind w:right="97"/>
        <w:rPr>
          <w:rFonts w:hint="eastAsia"/>
        </w:rPr>
      </w:pPr>
      <w:r>
        <w:rPr>
          <w:rFonts w:hint="eastAsia"/>
        </w:rPr>
        <w:t>现在没有人能假装说，他用"在这个世界上"这个短语仅仅是指，在爱这个世界。因为他正在谈论使徒，他说，"我们的居住在天上；"而在展开这些话的意思时，这位杰出的主教如此表达自己：</w:t>
      </w:r>
    </w:p>
    <w:p w14:paraId="43AA8B3F">
      <w:pPr>
        <w:pStyle w:val="7"/>
        <w:spacing w:line="254" w:lineRule="auto"/>
        <w:ind w:right="97"/>
        <w:rPr>
          <w:rFonts w:hint="eastAsia"/>
        </w:rPr>
      </w:pPr>
    </w:p>
    <w:p w14:paraId="0100FA4A">
      <w:pPr>
        <w:pStyle w:val="7"/>
        <w:spacing w:line="254" w:lineRule="auto"/>
        <w:ind w:right="97"/>
        <w:rPr>
          <w:rFonts w:hint="eastAsia"/>
        </w:rPr>
      </w:pPr>
      <w:r>
        <w:rPr>
          <w:rFonts w:hint="eastAsia"/>
        </w:rPr>
        <w:t>"Now the apostle says that many men, even while living in the present world, are perfect with themselves, who could not possibly be deemed perfect, if one looks at true perfection. For he says himself: 'We now see through a glass, darkly; but then face to face: now I know in part; but then shall I know, even as also I am known.' Thus, there are those who are spotless in this world, there are those who will be spotless in the kingdom of God; although, of course, if you sift the thing minutely, no one could be spotless, because no one is without sin."</w:t>
      </w:r>
    </w:p>
    <w:p w14:paraId="422ECFB7">
      <w:pPr>
        <w:pStyle w:val="7"/>
        <w:spacing w:line="254" w:lineRule="auto"/>
        <w:ind w:right="97"/>
        <w:rPr>
          <w:rFonts w:hint="eastAsia"/>
        </w:rPr>
      </w:pPr>
      <w:r>
        <w:rPr>
          <w:rFonts w:hint="eastAsia"/>
        </w:rPr>
        <w:t>"现在使徒说许多人，即使在现今世界生活，在自己看来是完全的，如果看真正的完全，他们不可能被视为完全。因为他自己说：'我们如今仿佛对着镜子观看，模糊不清；到那时就要面对面了：我如今所知道的有限，到那时就全知道，如同主知道我一样。'因此，在这个世界上有那些无瑕疵的人，在神的国度里将有那些无瑕疵的人；当然，如果你仔细检视这事情，没有人能无瑕疵，因为没有人是无罪的。"</w:t>
      </w:r>
    </w:p>
    <w:p w14:paraId="6242FFF8">
      <w:pPr>
        <w:pStyle w:val="7"/>
        <w:spacing w:line="254" w:lineRule="auto"/>
        <w:ind w:right="97"/>
        <w:rPr>
          <w:rFonts w:hint="eastAsia"/>
        </w:rPr>
      </w:pPr>
    </w:p>
    <w:p w14:paraId="09207524">
      <w:pPr>
        <w:pStyle w:val="7"/>
        <w:spacing w:line="254" w:lineRule="auto"/>
        <w:ind w:right="97"/>
        <w:rPr>
          <w:rFonts w:hint="eastAsia"/>
        </w:rPr>
      </w:pPr>
      <w:r>
        <w:rPr>
          <w:rFonts w:hint="eastAsia"/>
        </w:rPr>
        <w:t>That passage, then, of the holy Ambrose, which Pelagius applies in support of his own opinion, was either written in a qualified sense, probable, indeed, but not expressed with minute accuracy; or if the holy and lowly-minded author did think that Zacharias and Elisabeth lived according to the highest and absolutely perfect righteousness, which was incapable of increase or addition, he certainly corrected his opinion on a minuter examination of it.</w:t>
      </w:r>
    </w:p>
    <w:p w14:paraId="79AE772D">
      <w:pPr>
        <w:pStyle w:val="7"/>
        <w:spacing w:line="254" w:lineRule="auto"/>
        <w:ind w:right="97"/>
        <w:rPr>
          <w:rFonts w:hint="eastAsia"/>
        </w:rPr>
      </w:pPr>
      <w:r>
        <w:rPr>
          <w:rFonts w:hint="eastAsia"/>
        </w:rPr>
        <w:t>那么，圣安布罗斯的那段话，伯拉纠用来支持他自己观点的，要么是以限定的意义写的，确实可能，但没有用精确的准确性表达；或者如果这位圣洁和谦卑的作者确实认为撒迦利亚和伊丽莎白按照最高和绝对完美的义生活，这种义不能增加或添加，他肯定在更仔细检查后纠正了他的观点。</w:t>
      </w:r>
    </w:p>
    <w:p w14:paraId="429EC447">
      <w:pPr>
        <w:pStyle w:val="7"/>
        <w:spacing w:line="254" w:lineRule="auto"/>
        <w:ind w:right="97"/>
        <w:rPr>
          <w:rFonts w:hint="eastAsia"/>
        </w:rPr>
      </w:pPr>
    </w:p>
    <w:p w14:paraId="62D7832B">
      <w:pPr>
        <w:pStyle w:val="6"/>
        <w:bidi w:val="0"/>
        <w:rPr>
          <w:rFonts w:hint="eastAsia"/>
        </w:rPr>
      </w:pPr>
      <w:r>
        <w:rPr>
          <w:rFonts w:hint="eastAsia"/>
        </w:rPr>
        <w:t>CHAP. 55 [L.]--AMRBOSE WITNESSES THAT PERFECT PURITY IS IMPOSSIBLE TO HUMAN NATURE.</w:t>
      </w:r>
    </w:p>
    <w:p w14:paraId="4D96D865">
      <w:pPr>
        <w:pStyle w:val="6"/>
        <w:bidi w:val="0"/>
        <w:rPr>
          <w:rFonts w:hint="eastAsia"/>
        </w:rPr>
      </w:pPr>
      <w:r>
        <w:rPr>
          <w:rFonts w:hint="eastAsia"/>
        </w:rPr>
        <w:t>第55章[L.]——安布罗斯见证完美的纯洁对人类本性是不可能的。</w:t>
      </w:r>
    </w:p>
    <w:p w14:paraId="6CE34A96">
      <w:pPr>
        <w:pStyle w:val="7"/>
        <w:spacing w:line="254" w:lineRule="auto"/>
        <w:ind w:right="97"/>
        <w:rPr>
          <w:rFonts w:hint="eastAsia"/>
        </w:rPr>
      </w:pPr>
    </w:p>
    <w:p w14:paraId="1C5AA512">
      <w:pPr>
        <w:pStyle w:val="7"/>
        <w:spacing w:line="254" w:lineRule="auto"/>
        <w:ind w:right="97"/>
        <w:rPr>
          <w:rFonts w:hint="eastAsia"/>
        </w:rPr>
      </w:pPr>
      <w:r>
        <w:rPr>
          <w:rFonts w:hint="eastAsia"/>
        </w:rPr>
        <w:t>He ought, moreover, carefully to note that, in the very same context from which he quoted that passage of Ambrose's, which seemed so satisfactory for his purpose, he also said this: "To be spotless from the beginning is an impossibility to human nature."</w:t>
      </w:r>
    </w:p>
    <w:p w14:paraId="34360779">
      <w:pPr>
        <w:pStyle w:val="7"/>
        <w:spacing w:line="254" w:lineRule="auto"/>
        <w:ind w:right="97"/>
        <w:rPr>
          <w:rFonts w:hint="eastAsia"/>
        </w:rPr>
      </w:pPr>
      <w:r>
        <w:rPr>
          <w:rFonts w:hint="eastAsia"/>
        </w:rPr>
        <w:t>此外，他应该仔细注意，在他引用安布罗斯那段对他的目的似乎如此令人满意的话的同一上下文中，他还说了这个："从一开始就无瑕疵对人类本性是不可能的。"</w:t>
      </w:r>
    </w:p>
    <w:p w14:paraId="566C3C7C">
      <w:pPr>
        <w:pStyle w:val="7"/>
        <w:spacing w:line="254" w:lineRule="auto"/>
        <w:ind w:right="97"/>
        <w:rPr>
          <w:rFonts w:hint="eastAsia"/>
        </w:rPr>
      </w:pPr>
    </w:p>
    <w:p w14:paraId="4D7AD3C1">
      <w:pPr>
        <w:pStyle w:val="7"/>
        <w:spacing w:line="254" w:lineRule="auto"/>
        <w:ind w:right="97"/>
        <w:rPr>
          <w:rFonts w:hint="eastAsia"/>
        </w:rPr>
      </w:pPr>
      <w:r>
        <w:rPr>
          <w:rFonts w:hint="eastAsia"/>
        </w:rPr>
        <w:t>In this sentence the venerable Ambrose does undoubtedly predicate feebleness and infirmity of that natural "capacity," which Pelagius refuses faithfully to regard as corrupted by sin, and therefore boastfully extols.</w:t>
      </w:r>
    </w:p>
    <w:p w14:paraId="150A9E2B">
      <w:pPr>
        <w:pStyle w:val="7"/>
        <w:spacing w:line="254" w:lineRule="auto"/>
        <w:ind w:right="97"/>
        <w:rPr>
          <w:rFonts w:hint="eastAsia"/>
        </w:rPr>
      </w:pPr>
      <w:r>
        <w:rPr>
          <w:rFonts w:hint="eastAsia"/>
        </w:rPr>
        <w:t>在这句话中，可敬的安布罗斯无疑断言那种自然"能力"的软弱和缺陷，伯拉纠拒绝忠实地认为它被罪所败坏，因此自夸地赞美它。</w:t>
      </w:r>
    </w:p>
    <w:p w14:paraId="2E3D496C">
      <w:pPr>
        <w:pStyle w:val="7"/>
        <w:spacing w:line="254" w:lineRule="auto"/>
        <w:ind w:right="97"/>
        <w:rPr>
          <w:rFonts w:hint="eastAsia"/>
        </w:rPr>
      </w:pPr>
    </w:p>
    <w:p w14:paraId="268089A5">
      <w:pPr>
        <w:pStyle w:val="7"/>
        <w:spacing w:line="254" w:lineRule="auto"/>
        <w:ind w:right="97"/>
        <w:rPr>
          <w:rFonts w:hint="eastAsia"/>
        </w:rPr>
      </w:pPr>
      <w:r>
        <w:rPr>
          <w:rFonts w:hint="eastAsia"/>
        </w:rPr>
        <w:t>Beyond question, this runs counter to this man's will and inclination, although it does not contravene the truthful confession of the apostle, wherein he says: "We too were once by nature the children of wrath, even as others."</w:t>
      </w:r>
    </w:p>
    <w:p w14:paraId="0C74DF4C">
      <w:pPr>
        <w:pStyle w:val="7"/>
        <w:spacing w:line="254" w:lineRule="auto"/>
        <w:ind w:right="97"/>
        <w:rPr>
          <w:rFonts w:hint="eastAsia"/>
        </w:rPr>
      </w:pPr>
      <w:r>
        <w:rPr>
          <w:rFonts w:hint="eastAsia"/>
        </w:rPr>
        <w:t>毫无疑问，这与这个人的意志和倾向相违背，尽管它不违背使徒的真实告白，他在其中说："我们也都从前在他们中间，放纵肉体的私欲，随着肉体和心中所喜好的去行，本为可怒之子，和别人一样。"</w:t>
      </w:r>
    </w:p>
    <w:p w14:paraId="4D49F1D4">
      <w:pPr>
        <w:pStyle w:val="7"/>
        <w:spacing w:line="254" w:lineRule="auto"/>
        <w:ind w:right="97"/>
        <w:rPr>
          <w:rFonts w:hint="eastAsia"/>
        </w:rPr>
      </w:pPr>
    </w:p>
    <w:p w14:paraId="22BFCFBC">
      <w:pPr>
        <w:pStyle w:val="7"/>
        <w:spacing w:line="254" w:lineRule="auto"/>
        <w:ind w:right="97"/>
        <w:rPr>
          <w:rFonts w:hint="eastAsia"/>
        </w:rPr>
      </w:pPr>
      <w:r>
        <w:rPr>
          <w:rFonts w:hint="eastAsia"/>
        </w:rPr>
        <w:t>For through the sin of the first man, which came from his free will, our nature became corrupted and ruined; and nothing but God's grace alone, through Him who is the Mediator between God and men, and our Almighty Physician, succours it.</w:t>
      </w:r>
    </w:p>
    <w:p w14:paraId="04BE3466">
      <w:pPr>
        <w:pStyle w:val="7"/>
        <w:spacing w:line="254" w:lineRule="auto"/>
        <w:ind w:right="97"/>
        <w:rPr>
          <w:rFonts w:hint="eastAsia"/>
        </w:rPr>
      </w:pPr>
      <w:r>
        <w:rPr>
          <w:rFonts w:hint="eastAsia"/>
        </w:rPr>
        <w:t>因为通过第一个人的罪，这罪来自他的自由意志，我们的本性变得败坏和毁坏；除了通过那位作神与人中保的祂，我们全能的医生，神的恩典单独救助它，别无他法。</w:t>
      </w:r>
    </w:p>
    <w:p w14:paraId="4A4E238E">
      <w:pPr>
        <w:pStyle w:val="7"/>
        <w:spacing w:line="254" w:lineRule="auto"/>
        <w:ind w:right="97"/>
        <w:rPr>
          <w:rFonts w:hint="eastAsia"/>
        </w:rPr>
      </w:pPr>
    </w:p>
    <w:p w14:paraId="0C6AA14B">
      <w:pPr>
        <w:pStyle w:val="7"/>
        <w:spacing w:line="254" w:lineRule="auto"/>
        <w:ind w:right="97"/>
        <w:rPr>
          <w:rFonts w:hint="eastAsia"/>
        </w:rPr>
      </w:pPr>
      <w:r>
        <w:rPr>
          <w:rFonts w:hint="eastAsia"/>
        </w:rPr>
        <w:t>Now, since we have already prolonged this work too far in treating of the assistance of the divine grace towards our justification, by which God co-operates in all things for good with those who love Him, and whom He first loved --giving to them that He might receive from them: we must commence another treatise, as the Lord shall enable us, on the subject of sin also, which by one man has entered into the world, along with death, and so has passed upon all men, setting forth as much as shall seem needful and sufficient, in opposition to those persons who have broken out into violent and open error, contrary to the truth here stated.</w:t>
      </w:r>
    </w:p>
    <w:p w14:paraId="06372A9C">
      <w:pPr>
        <w:pStyle w:val="7"/>
        <w:spacing w:line="254" w:lineRule="auto"/>
        <w:ind w:right="97"/>
        <w:rPr>
          <w:rFonts w:hint="eastAsia"/>
        </w:rPr>
      </w:pPr>
      <w:r>
        <w:rPr>
          <w:rFonts w:hint="eastAsia"/>
        </w:rPr>
        <w:t>既然我们已经在讨论神恩典对我们称义的帮助方面，神与那些爱祂的人在一切事上合作，就是祂先爱的人——给予他们，使祂可以从他们那里接受：我们必须开始另一篇论文，在主的帮助下，也论罪的主题，就是罪藉着一人进入世界，死也随之而来，如此临到所有人，阐述必要和足够的内容，反对那些已经爆发出激烈和公开错误的人，与这里陈述的真理相违背。</w:t>
      </w:r>
    </w:p>
    <w:p w14:paraId="5A4CE6CF">
      <w:pPr>
        <w:pStyle w:val="7"/>
        <w:spacing w:line="254" w:lineRule="auto"/>
        <w:ind w:right="97"/>
      </w:pPr>
    </w:p>
    <w:p w14:paraId="376FC1B3">
      <w:pPr>
        <w:pStyle w:val="2"/>
        <w:bidi w:val="0"/>
        <w:rPr>
          <w:rFonts w:hint="eastAsia"/>
        </w:rPr>
      </w:pPr>
      <w:r>
        <w:rPr>
          <w:rFonts w:hint="eastAsia"/>
        </w:rPr>
        <w:t>## BOOK II.</w:t>
      </w:r>
    </w:p>
    <w:p w14:paraId="507BC4A1">
      <w:pPr>
        <w:pStyle w:val="2"/>
        <w:bidi w:val="0"/>
        <w:rPr>
          <w:rFonts w:hint="eastAsia"/>
        </w:rPr>
      </w:pPr>
      <w:r>
        <w:rPr>
          <w:rFonts w:hint="eastAsia"/>
        </w:rPr>
        <w:t>## 论原罪。</w:t>
      </w:r>
    </w:p>
    <w:p w14:paraId="585806AF">
      <w:pPr>
        <w:pStyle w:val="7"/>
        <w:spacing w:line="254" w:lineRule="auto"/>
        <w:ind w:right="97"/>
        <w:rPr>
          <w:rFonts w:hint="eastAsia"/>
        </w:rPr>
      </w:pPr>
    </w:p>
    <w:p w14:paraId="5BA8F444">
      <w:pPr>
        <w:pStyle w:val="7"/>
        <w:spacing w:line="254" w:lineRule="auto"/>
        <w:ind w:right="97"/>
        <w:rPr>
          <w:rFonts w:hint="eastAsia"/>
        </w:rPr>
      </w:pPr>
      <w:r>
        <w:rPr>
          <w:rFonts w:hint="eastAsia"/>
        </w:rPr>
        <w:t>ON ORIGINAL SIN.</w:t>
      </w:r>
    </w:p>
    <w:p w14:paraId="248CDC6B">
      <w:pPr>
        <w:pStyle w:val="7"/>
        <w:spacing w:line="254" w:lineRule="auto"/>
        <w:ind w:right="97"/>
        <w:rPr>
          <w:rFonts w:hint="eastAsia"/>
        </w:rPr>
      </w:pPr>
      <w:r>
        <w:rPr>
          <w:rFonts w:hint="eastAsia"/>
        </w:rPr>
        <w:t>论原罪。</w:t>
      </w:r>
    </w:p>
    <w:p w14:paraId="45F21CCD">
      <w:pPr>
        <w:pStyle w:val="7"/>
        <w:spacing w:line="254" w:lineRule="auto"/>
        <w:ind w:right="97"/>
        <w:rPr>
          <w:rFonts w:hint="eastAsia"/>
        </w:rPr>
      </w:pPr>
    </w:p>
    <w:p w14:paraId="47AFE751">
      <w:pPr>
        <w:pStyle w:val="7"/>
        <w:spacing w:line="254" w:lineRule="auto"/>
        <w:ind w:right="97"/>
        <w:rPr>
          <w:rFonts w:hint="eastAsia"/>
        </w:rPr>
      </w:pPr>
      <w:r>
        <w:rPr>
          <w:rFonts w:hint="eastAsia"/>
        </w:rPr>
        <w:t>WHEREIN AUGUSTIN SHOWS THAT PELAGIUS REALLY DIFFERS IN NO RESPECT, ON THE QUESTION OF ORIGINAL SIN AND THE BAPTISM OF INFANTS, FROM HIS FOLLOWER COELESTIUS, WHO, REFUSING TO ACKNOWLEDGE ORIGINAL SIN AND EVEN DARING TO DENY THE DOCTRINE IN PUBLIC, WAS CONDEMNED IN TRIALS BEFORE THE BISHOPS -- FIRST AT CARTHAGE, AND AFTERWARDS AT ROME; FOR THIS QUESTION IS NOT, AS THESE HERETICS WOULD HAVE IT, ONE WHEREIN PERSONS MIGHT ERR WITHOUT DANGER TO THE FAITH. THEIR HERESY, INDEED, AIMED AT NOTHING ELSE THAN THE VERY FOUNDATIONS OF CHRISTIAN BELIEF. HE AFTERWARDS REFUTES ALL SUCH AS MAINTAINED THAT THE BLESSING OF MATRIMONY IS DISPARAGED BY THE DOCTRINE OF ORIGINAL DEPRAVITY, AND AN INJURY DONE TO GOD HIMSELF, THE CREATOR OF MAN WHO IS BORN BY MEANS OF MATRIMONY.</w:t>
      </w:r>
    </w:p>
    <w:p w14:paraId="6D539926">
      <w:pPr>
        <w:pStyle w:val="7"/>
        <w:spacing w:line="254" w:lineRule="auto"/>
        <w:ind w:right="97"/>
        <w:rPr>
          <w:rFonts w:hint="eastAsia"/>
        </w:rPr>
      </w:pPr>
      <w:r>
        <w:rPr>
          <w:rFonts w:hint="eastAsia"/>
        </w:rPr>
        <w:t>在此奥古斯丁表明，佩拉纠在原罪和婴儿洗礼问题上与他的追随者塞莱斯提乌斯毫无区别，后者拒绝承认原罪甚至公开否认此教义，并因此在主教们面前的审判中被定罪——首先在迦太基，随后在罗马；因为这个问题并非如这些异端所愿，是一个人们可以在不危及信仰的情况下犯错的问题。事实上，他们的异端无非是针对基督教信仰的根基本身。他随后反驳了那些声称原罪教义贬低婚姻祝福并冒犯了上帝自己的人，那位通过婚姻创造人的创造主。</w:t>
      </w:r>
    </w:p>
    <w:p w14:paraId="555D745B">
      <w:pPr>
        <w:pStyle w:val="7"/>
        <w:spacing w:line="254" w:lineRule="auto"/>
        <w:ind w:right="97"/>
        <w:rPr>
          <w:rFonts w:hint="eastAsia"/>
        </w:rPr>
      </w:pPr>
    </w:p>
    <w:p w14:paraId="1907C8B7">
      <w:pPr>
        <w:pStyle w:val="6"/>
        <w:bidi w:val="0"/>
        <w:rPr>
          <w:rFonts w:hint="eastAsia"/>
        </w:rPr>
      </w:pPr>
      <w:r>
        <w:rPr>
          <w:rFonts w:hint="eastAsia"/>
        </w:rPr>
        <w:t>CHAP. I [I.] -- CAUTION NEEDED IN ATTENDING TO PELAGIUS' DELIVERANCES ON INFANT BAPTISM.</w:t>
      </w:r>
    </w:p>
    <w:p w14:paraId="0CE1E948">
      <w:pPr>
        <w:pStyle w:val="6"/>
        <w:bidi w:val="0"/>
        <w:rPr>
          <w:rFonts w:hint="eastAsia"/>
        </w:rPr>
      </w:pPr>
      <w:r>
        <w:rPr>
          <w:rFonts w:hint="eastAsia"/>
        </w:rPr>
        <w:t>第一章 [I.] -- 关注佩拉纠对婴儿洗礼的言论时需谨慎。</w:t>
      </w:r>
    </w:p>
    <w:p w14:paraId="6FCCB6D0">
      <w:pPr>
        <w:pStyle w:val="7"/>
        <w:spacing w:line="254" w:lineRule="auto"/>
        <w:ind w:right="97"/>
        <w:rPr>
          <w:rFonts w:hint="eastAsia"/>
        </w:rPr>
      </w:pPr>
    </w:p>
    <w:p w14:paraId="492BC155">
      <w:pPr>
        <w:pStyle w:val="7"/>
        <w:spacing w:line="254" w:lineRule="auto"/>
        <w:ind w:right="97"/>
        <w:rPr>
          <w:rFonts w:hint="eastAsia"/>
        </w:rPr>
      </w:pPr>
      <w:r>
        <w:rPr>
          <w:rFonts w:hint="eastAsia"/>
        </w:rPr>
        <w:t>NEXT I beg of you, carefully to observe with what caution you ought to lend an ear, on the question of the baptism of infants, to men of this character, who dare not openly deny the layer of regeneration and the forgiveness of sins to this early age, for fear that Christian ears would not bear to listen to them; and who yet persist in holding</w:t>
      </w:r>
    </w:p>
    <w:p w14:paraId="42BAF76A">
      <w:pPr>
        <w:pStyle w:val="7"/>
        <w:spacing w:line="254" w:lineRule="auto"/>
        <w:ind w:right="97"/>
        <w:rPr>
          <w:rFonts w:hint="eastAsia"/>
        </w:rPr>
      </w:pPr>
      <w:r>
        <w:rPr>
          <w:rFonts w:hint="eastAsia"/>
        </w:rPr>
        <w:t>接下来我恳请你们，仔细观察你们在婴儿洗礼问题上应该如何谨慎地倾听这类人的言论，他们不敢公开否认为这个幼年提供重生的洗礼和罪得赦免，因为担心基督徒的耳朵不愿听他们说话；然而他们仍然坚持认为</w:t>
      </w:r>
    </w:p>
    <w:p w14:paraId="6F223C1A">
      <w:pPr>
        <w:pStyle w:val="7"/>
        <w:spacing w:line="254" w:lineRule="auto"/>
        <w:ind w:right="97"/>
        <w:rPr>
          <w:rFonts w:hint="eastAsia"/>
        </w:rPr>
      </w:pPr>
    </w:p>
    <w:p w14:paraId="67E1A54C">
      <w:pPr>
        <w:pStyle w:val="7"/>
        <w:spacing w:line="254" w:lineRule="auto"/>
        <w:ind w:right="97"/>
        <w:rPr>
          <w:rFonts w:hint="eastAsia"/>
        </w:rPr>
      </w:pPr>
      <w:r>
        <w:rPr>
          <w:rFonts w:hint="eastAsia"/>
        </w:rPr>
        <w:t>and urging their opinion, that the carnal generation is not held guilty of man's first sin, although they seem to allow infants to be baptized for the remission of sins. You have, indeed, yourselves informed me in your letter, that you heard Pelagius say in your presence, reading out of that book of his which he declared that he had also sent to Rome, that they maintain that "infants ought to be baptized with the same formula of sacramental words as adults." Who, after that statement, would suppose that one ought to raise any question at all on this subject? Or if he did, to whom would he not seem to indulge a very calumnious disposition --previous to the perusal of their plain assertions, in which they deny that infants inherit original sin, and contend that all persons are born free from all corruption ?</w:t>
      </w:r>
    </w:p>
    <w:p w14:paraId="0389CB22">
      <w:pPr>
        <w:pStyle w:val="7"/>
        <w:spacing w:line="254" w:lineRule="auto"/>
        <w:ind w:right="97"/>
        <w:rPr>
          <w:rFonts w:hint="eastAsia"/>
        </w:rPr>
      </w:pPr>
      <w:r>
        <w:rPr>
          <w:rFonts w:hint="eastAsia"/>
        </w:rPr>
        <w:t>并坚持他们的观点，即肉身的繁殖不承担人类始祖之罪的罪责，尽管他们看似允许婴儿接受洗礼以得罪的赦免。确实，你们自己在信中告诉我，你们亲耳听到佩拉纠在你们面前朗读他那本据说也寄给了罗马的书，声称他们认为"婴儿应当用与成人相同的圣礼词语接受洗礼"。在这种陈述之后，谁会认为有人应当对这个问题提出任何疑问呢？或者如果有人提出，在阅读他们明确的主张之前——他们在其中否认婴儿继承原罪，并坚持所有人生来就没有任何败坏——对谁来说这不是一种恶意中伤的表现呢？</w:t>
      </w:r>
    </w:p>
    <w:p w14:paraId="111C8FB9">
      <w:pPr>
        <w:pStyle w:val="7"/>
        <w:spacing w:line="254" w:lineRule="auto"/>
        <w:ind w:right="97"/>
        <w:rPr>
          <w:rFonts w:hint="eastAsia"/>
        </w:rPr>
      </w:pPr>
    </w:p>
    <w:p w14:paraId="56D011E8">
      <w:pPr>
        <w:pStyle w:val="6"/>
        <w:bidi w:val="0"/>
        <w:rPr>
          <w:rFonts w:hint="eastAsia"/>
        </w:rPr>
      </w:pPr>
      <w:r>
        <w:rPr>
          <w:rFonts w:hint="eastAsia"/>
        </w:rPr>
        <w:t>CHAP. 2 [II.] --COELESTIUS, ON HIS TRIAL AT CARTHAGE, REFUSES TO CONDEMN HIS ERROR; THE WRITTEN STATEMENT WHICH HE GAVE TO ZOSIMUS.</w:t>
      </w:r>
    </w:p>
    <w:p w14:paraId="6FA3E75E">
      <w:pPr>
        <w:pStyle w:val="6"/>
        <w:bidi w:val="0"/>
        <w:rPr>
          <w:rFonts w:hint="eastAsia"/>
        </w:rPr>
      </w:pPr>
      <w:r>
        <w:rPr>
          <w:rFonts w:hint="eastAsia"/>
        </w:rPr>
        <w:t>第二章 [II.] --塞莱斯提乌斯在迦太基受审时拒绝谴责自己的错误；他递交给佐西姆的书面声明。</w:t>
      </w:r>
    </w:p>
    <w:p w14:paraId="21F0904A">
      <w:pPr>
        <w:pStyle w:val="7"/>
        <w:spacing w:line="254" w:lineRule="auto"/>
        <w:ind w:right="97"/>
        <w:rPr>
          <w:rFonts w:hint="eastAsia"/>
        </w:rPr>
      </w:pPr>
    </w:p>
    <w:p w14:paraId="40AA2EE5">
      <w:pPr>
        <w:pStyle w:val="7"/>
        <w:spacing w:line="254" w:lineRule="auto"/>
        <w:ind w:right="97"/>
        <w:rPr>
          <w:rFonts w:hint="eastAsia"/>
        </w:rPr>
      </w:pPr>
      <w:r>
        <w:rPr>
          <w:rFonts w:hint="eastAsia"/>
        </w:rPr>
        <w:t>Coelestius, indeed, maintained this erroneous doctrine with less restraint. To such an extent did he push his freedom as actually to refuse, when on trial before the bishops at Carthage, to condemn those who say, "That Adam's sin injured only Adam himself, and not the human race; and that infants at their birth are in the same state that Adam was in before his transgression." In the written statement, too, which he presented to the most blessed Pope Zosimus at Rome, he declared with especial plainness, "that original sin binds no single infant." Concerning the ecclesiastical proceedings at Carthage we copy the following account of his words.</w:t>
      </w:r>
    </w:p>
    <w:p w14:paraId="26F9B99A">
      <w:pPr>
        <w:pStyle w:val="7"/>
        <w:spacing w:line="254" w:lineRule="auto"/>
        <w:ind w:right="97"/>
        <w:rPr>
          <w:rFonts w:hint="eastAsia"/>
        </w:rPr>
      </w:pPr>
      <w:r>
        <w:rPr>
          <w:rFonts w:hint="eastAsia"/>
        </w:rPr>
        <w:t>塞莱斯提乌斯确实以更少的克制维护这一错误的教义。他如此放纵自己的自由，以至于在迦太基主教会议上受审时，实际拒绝谴责那些声称"亚当的罪只伤害了亚当自己，而非整个人类；且婴儿出生时的状态与亚当犯罪前的状态相同"的人。在他呈交给罗马最蒙福的教宗佐西姆的书面陈述中，他特别清晰地宣称，"原罪不约束任何一个婴儿。"关于迦太基的教会诉讼程序，我们抄录了他言论的以下记录。</w:t>
      </w:r>
    </w:p>
    <w:p w14:paraId="67CD9E23">
      <w:pPr>
        <w:pStyle w:val="7"/>
        <w:spacing w:line="254" w:lineRule="auto"/>
        <w:ind w:right="97"/>
        <w:rPr>
          <w:rFonts w:hint="eastAsia"/>
        </w:rPr>
      </w:pPr>
    </w:p>
    <w:p w14:paraId="4A2C2630">
      <w:pPr>
        <w:pStyle w:val="6"/>
        <w:bidi w:val="0"/>
        <w:rPr>
          <w:rFonts w:hint="eastAsia"/>
        </w:rPr>
      </w:pPr>
      <w:r>
        <w:rPr>
          <w:rFonts w:hint="eastAsia"/>
        </w:rPr>
        <w:t>CHAP. 3 [III.] --PART OF THE PROCEEDINGS OF THE COUNCIL OF CARTHAGE AGAINST COELESTIUS.</w:t>
      </w:r>
    </w:p>
    <w:p w14:paraId="084F1E69">
      <w:pPr>
        <w:pStyle w:val="6"/>
        <w:bidi w:val="0"/>
        <w:rPr>
          <w:rFonts w:hint="eastAsia"/>
        </w:rPr>
      </w:pPr>
      <w:r>
        <w:rPr>
          <w:rFonts w:hint="eastAsia"/>
        </w:rPr>
        <w:t>第三章 [III.] --迦太基会议针对塞莱斯提乌斯的部分诉讼程序。</w:t>
      </w:r>
    </w:p>
    <w:p w14:paraId="6C956779">
      <w:pPr>
        <w:pStyle w:val="7"/>
        <w:spacing w:line="254" w:lineRule="auto"/>
        <w:ind w:right="97"/>
        <w:rPr>
          <w:rFonts w:hint="eastAsia"/>
        </w:rPr>
      </w:pPr>
    </w:p>
    <w:p w14:paraId="2DC9A26C">
      <w:pPr>
        <w:pStyle w:val="7"/>
        <w:spacing w:line="254" w:lineRule="auto"/>
        <w:ind w:right="97"/>
        <w:rPr>
          <w:rFonts w:hint="eastAsia"/>
        </w:rPr>
      </w:pPr>
      <w:r>
        <w:rPr>
          <w:rFonts w:hint="eastAsia"/>
        </w:rPr>
        <w:t>"The bishop Aurelius said: 'Let what follows be recited.' It was accordingly recited, 'That the sin of Adam was injurious to him alone, and not to the human race.' Then, after the recital, Coelestius said: ' I said that I was in doubt about the transmission of sin, but so as to yield assent to any man whom God has gifted with the grace of</w:t>
      </w:r>
    </w:p>
    <w:p w14:paraId="1170CF7C">
      <w:pPr>
        <w:pStyle w:val="7"/>
        <w:spacing w:line="254" w:lineRule="auto"/>
        <w:ind w:right="97"/>
        <w:rPr>
          <w:rFonts w:hint="eastAsia"/>
        </w:rPr>
      </w:pPr>
      <w:r>
        <w:rPr>
          <w:rFonts w:hint="eastAsia"/>
        </w:rPr>
        <w:t>"主教奥勒留说：'让接下来的内容被宣读。'随后宣读了'亚当的罪只对他自己有害，而非对整个人类'。宣读之后，塞莱斯提乌斯说：'我说我对罪的传递存有疑问，但愿意顺从任何被上帝赐予知识恩典的人；</w:t>
      </w:r>
    </w:p>
    <w:p w14:paraId="762B9EF3">
      <w:pPr>
        <w:pStyle w:val="7"/>
        <w:spacing w:line="254" w:lineRule="auto"/>
        <w:ind w:right="97"/>
        <w:rPr>
          <w:rFonts w:hint="eastAsia"/>
        </w:rPr>
      </w:pPr>
    </w:p>
    <w:p w14:paraId="727779F6">
      <w:pPr>
        <w:pStyle w:val="7"/>
        <w:spacing w:line="254" w:lineRule="auto"/>
        <w:ind w:right="97"/>
        <w:rPr>
          <w:rFonts w:hint="eastAsia"/>
        </w:rPr>
      </w:pPr>
      <w:r>
        <w:rPr>
          <w:rFonts w:hint="eastAsia"/>
        </w:rPr>
        <w:t>knowledge; for I have heard different opinions from those who have been even appointed presbyters in the Catholic Church.' The deacon Paulinus said: 'Tell us their names.' Coelestius answered: 'The holy presbyter Rufinus, who lived at Rome with the holy Pammachius. I have heard him declare that there is no transmission of sin.' The deacon Paulinus then asked: 'Is there any one else?' Coelestius replied: 'I have heard more say the same.' The deacon Paulinus rejoined: 'Tell us their names.' Coelestius said: 'Is not one priest enough for you?'" Then afterwards in another place we read: "The bishop Aurelius said: 'Let the rest of the accusation be read.' It then was recited 'That infants at their birth are in the same state that Adam was before the transgression; and they read to the very end of the brief accusation which had been previously put in. [iv.] The bishop Aurelius inquired: 'Have you, Coelestius, taught at any time, as the deacon Paulinus has stated, that infants are at their birth in the same state that Adam was before his transgression?' Coelestius answered: 'Let him explain what he meant when he said, "before the transgression."' The deacon Paulinus then said 'Do you on your side deny that you ever taught this doctrine? It must be one of two things: he must either say that he never so taught, or else he must now condemn the opinion.' Coelestius rejoined: 'I have already said, Let him explain the words he mentioned, "before the transgression."' The deacon Paulinus then said: ' You must deny ever having taught this.' The bishop Aurelius said: 'I ask, What conclusion I have on my part to draw from this man's obstinacy; my affirmation is, that although Adam, as created in Paradise, is said to have been made immortal at first, he afterwards became corruptible through transgressing the commandment. Do you say this, brother Paulinus?' 'I do, my lord,' answered the deacon Paulinus. Then the bishop Aurelius said: 'As regards the condition of infants before baptism at the present day, the deacon Paulinus wishes to be informed whether it is such as Adam's was before the transgression; and whether it derives the guilt of transgression from the same origin of sin from which it is born?' The deacon Paulinus asked: 'Let him deny whether he taught this, or not.' Coelestius answered: 'As touching the transmission of sin, I have already asserted, that I have heard many</w:t>
      </w:r>
    </w:p>
    <w:p w14:paraId="0F58D055">
      <w:pPr>
        <w:pStyle w:val="7"/>
        <w:spacing w:line="254" w:lineRule="auto"/>
        <w:ind w:right="97"/>
        <w:rPr>
          <w:rFonts w:hint="eastAsia"/>
        </w:rPr>
      </w:pPr>
      <w:r>
        <w:rPr>
          <w:rFonts w:hint="eastAsia"/>
        </w:rPr>
        <w:t>因为我听到那些甚至被任命为天主教会长老的人持有不同的观点。'执事保利努说：'告诉我们他们的名字。'塞莱斯提乌斯回答：'圣长老鲁菲努斯，他曾与圣帕玛基乌斯一起住在罗马。我听他宣称罪不会传递。'执事保利努随后问：'还有其他人吗？'塞莱斯提乌斯回答：'我听过更多人这样说。'执事保利努反驳：'告诉我们他们的名字。'塞莱斯提乌斯说：'一个祭司对你还不够吗？'"随后在另一处我们读到："主教奥勒留说：'让其余的指控被宣读。'然后宣读了'婴儿出生时的状态与亚当犯罪前的状态相同'；他们将先前提交的简短指控读到了最后。[iv.] 主教奥勒留询问：'塞莱斯提乌斯，你是否曾经教导过，如执事保利努所述，婴儿出生时的状态与亚当犯罪前的状态相同？'塞莱斯提乌斯回答：'让他解释当他说"犯罪前"时是什么意思。'执事保利努随后说：'你是否否认曾教导过这种教义？必须是两种情况之一：他必须要么说他从未这样教导过，要么他现在必须谴责这种观点。'塞莱斯提乌斯回应：'我已经说过，让他解释他提到的词语"犯罪前"。'执事保利努随后说：'你必须否认曾经教导过这个。'主教奥勒留说：'我问，我应该从这个人的顽固中得出什么结论；我的断言是，虽然亚当被创造在乐园中，据说起初被造为不朽的，但他后来因违背诫命而变得可朽坏。你说这个吗，兄弟保利努？''是的，我主，'执事保利努回答。然后主教奥勒留说：'关于今天婴儿在洗礼前的状况，执事保利努希望了解它是否与亚当犯罪前的状况相同；以及它是否从其出生的同一罪源中获得了犯罪的罪责？'执事保利努问：'让他否认他是否教导过这个。'塞莱斯提乌斯回答：'关于罪的传递，我已经声明，我听到许多</w:t>
      </w:r>
    </w:p>
    <w:p w14:paraId="18774689">
      <w:pPr>
        <w:pStyle w:val="7"/>
        <w:spacing w:line="254" w:lineRule="auto"/>
        <w:ind w:right="97"/>
        <w:rPr>
          <w:rFonts w:hint="eastAsia"/>
        </w:rPr>
      </w:pPr>
    </w:p>
    <w:p w14:paraId="2B263113">
      <w:pPr>
        <w:pStyle w:val="7"/>
        <w:spacing w:line="254" w:lineRule="auto"/>
        <w:ind w:right="97"/>
        <w:rPr>
          <w:rFonts w:hint="eastAsia"/>
        </w:rPr>
      </w:pPr>
      <w:r>
        <w:rPr>
          <w:rFonts w:hint="eastAsia"/>
        </w:rPr>
        <w:t>persons of acknowledged position in the catholic Church deny it altogether; and on the other hand, others affirm it: it may be fairly deemed a matter for inquiry, but not a heresy. I have always maintained that infants require baptism, and ought to be baptized. What else does he want?'"</w:t>
      </w:r>
    </w:p>
    <w:p w14:paraId="5BF3B8C8">
      <w:pPr>
        <w:pStyle w:val="7"/>
        <w:spacing w:line="254" w:lineRule="auto"/>
        <w:ind w:right="97"/>
        <w:rPr>
          <w:rFonts w:hint="eastAsia"/>
        </w:rPr>
      </w:pPr>
      <w:r>
        <w:rPr>
          <w:rFonts w:hint="eastAsia"/>
        </w:rPr>
        <w:t>有公认地位的天主教会人士完全否认它；另一方面，其他人肯定它：它可以公平地被视为一个调查问题，但不是异端。我一直坚持婴儿需要洗礼，并应当被施洗。他还想要什么？'"</w:t>
      </w:r>
    </w:p>
    <w:p w14:paraId="0564A0F4">
      <w:pPr>
        <w:pStyle w:val="7"/>
        <w:spacing w:line="254" w:lineRule="auto"/>
        <w:ind w:right="97"/>
        <w:rPr>
          <w:rFonts w:hint="eastAsia"/>
        </w:rPr>
      </w:pPr>
    </w:p>
    <w:p w14:paraId="2993CD5C">
      <w:pPr>
        <w:pStyle w:val="6"/>
        <w:bidi w:val="0"/>
        <w:rPr>
          <w:rFonts w:hint="eastAsia"/>
        </w:rPr>
      </w:pPr>
      <w:r>
        <w:rPr>
          <w:rFonts w:hint="eastAsia"/>
        </w:rPr>
        <w:t>CHAP. 4.-- COELESTIUS CONCEDES BAPTISM FOR INFANTS, WITHOUT AFFIRMING ORIGINAL SIN.</w:t>
      </w:r>
    </w:p>
    <w:p w14:paraId="6126B3AA">
      <w:pPr>
        <w:pStyle w:val="6"/>
        <w:bidi w:val="0"/>
        <w:rPr>
          <w:rFonts w:hint="eastAsia"/>
        </w:rPr>
      </w:pPr>
      <w:r>
        <w:rPr>
          <w:rFonts w:hint="eastAsia"/>
        </w:rPr>
        <w:t>第四章.-- 塞莱斯提乌斯同意婴儿洗礼，但不承认原罪。</w:t>
      </w:r>
    </w:p>
    <w:p w14:paraId="0CA0368C">
      <w:pPr>
        <w:pStyle w:val="7"/>
        <w:spacing w:line="254" w:lineRule="auto"/>
        <w:ind w:right="97"/>
        <w:rPr>
          <w:rFonts w:hint="eastAsia"/>
        </w:rPr>
      </w:pPr>
    </w:p>
    <w:p w14:paraId="38A49366">
      <w:pPr>
        <w:pStyle w:val="7"/>
        <w:spacing w:line="254" w:lineRule="auto"/>
        <w:ind w:right="97"/>
        <w:rPr>
          <w:rFonts w:hint="eastAsia"/>
        </w:rPr>
      </w:pPr>
      <w:r>
        <w:rPr>
          <w:rFonts w:hint="eastAsia"/>
        </w:rPr>
        <w:t>You, of course, see that Coelestius here conceded baptism for infants only in such a manner as to be unwilling to confess that the sin of the first man, which is washed away in the lover of regeneration, passes over to them, although at the same time he did not venture to deny this; and on account of this doubt he refused to condemn those who maintain "That Adam's sin injured only himself, and not the human race;" and "that infants at their birth are in the same condition wherein Adam was before the transgression."</w:t>
      </w:r>
    </w:p>
    <w:p w14:paraId="103ECF09">
      <w:pPr>
        <w:pStyle w:val="7"/>
        <w:spacing w:line="254" w:lineRule="auto"/>
        <w:ind w:right="97"/>
        <w:rPr>
          <w:rFonts w:hint="eastAsia"/>
        </w:rPr>
      </w:pPr>
      <w:r>
        <w:rPr>
          <w:rFonts w:hint="eastAsia"/>
        </w:rPr>
        <w:t>当然，你们看到塞莱斯提乌斯在此只是以这种方式同意婴儿洗礼，即不愿承认第一个人的罪，就是在重生之洗中被洗净的，传递给他们，尽管同时他不敢否认这点；并且因这种疑虑，他拒绝谴责那些坚持"亚当的罪只伤害了他自己，而非人类"和"婴儿出生时的状态与亚当犯罪前的状态相同"的人。</w:t>
      </w:r>
    </w:p>
    <w:p w14:paraId="7D923170">
      <w:pPr>
        <w:pStyle w:val="7"/>
        <w:spacing w:line="254" w:lineRule="auto"/>
        <w:ind w:right="97"/>
        <w:rPr>
          <w:rFonts w:hint="eastAsia"/>
        </w:rPr>
      </w:pPr>
    </w:p>
    <w:p w14:paraId="44ECB76A">
      <w:pPr>
        <w:pStyle w:val="6"/>
        <w:bidi w:val="0"/>
        <w:rPr>
          <w:rFonts w:hint="eastAsia"/>
        </w:rPr>
      </w:pPr>
      <w:r>
        <w:rPr>
          <w:rFonts w:hint="eastAsia"/>
        </w:rPr>
        <w:t>CHAP. 5 [v.] --CO0LESTIUS BOOK WHICH WAS PRODUCED IN THE PROCEEDINGS AT ROME.</w:t>
      </w:r>
    </w:p>
    <w:p w14:paraId="1F964999">
      <w:pPr>
        <w:pStyle w:val="6"/>
        <w:bidi w:val="0"/>
        <w:rPr>
          <w:rFonts w:hint="eastAsia"/>
        </w:rPr>
      </w:pPr>
      <w:r>
        <w:rPr>
          <w:rFonts w:hint="eastAsia"/>
        </w:rPr>
        <w:t>第五章 [v.] --塞莱斯提乌斯在罗马诉讼中出示的书。</w:t>
      </w:r>
    </w:p>
    <w:p w14:paraId="5DD83D56">
      <w:pPr>
        <w:pStyle w:val="7"/>
        <w:spacing w:line="254" w:lineRule="auto"/>
        <w:ind w:right="97"/>
        <w:rPr>
          <w:rFonts w:hint="eastAsia"/>
        </w:rPr>
      </w:pPr>
    </w:p>
    <w:p w14:paraId="5B09BE1A">
      <w:pPr>
        <w:pStyle w:val="7"/>
        <w:spacing w:line="254" w:lineRule="auto"/>
        <w:ind w:right="97"/>
        <w:rPr>
          <w:rFonts w:hint="eastAsia"/>
        </w:rPr>
      </w:pPr>
      <w:r>
        <w:rPr>
          <w:rFonts w:hint="eastAsia"/>
        </w:rPr>
        <w:t>But in the book which he published at Rome, and produced in the proceedings before the church there, he so speaks on this question as to show that he really believes what he had professed to be in doubt about. For these are his words: "That infants, however, ought to be baptized for the remission Of sins, according to the rule of the Church universal, and according to the meaning of the Gospel, we confess. For the Lord has determined that the kingdom of heaven should only be conferred on baptized persons; and since the resources of nature do not possess it, it must necessarily be conferred by the gift of grace." Now if he had not said anything. elsewhere on this subject, who would not have supposed that he acknowledged the remission of original sin even in infants at their baptism, by saying that they ought to be baptized for the remission of sins? Hence the point of what you</w:t>
      </w:r>
    </w:p>
    <w:p w14:paraId="20B5D243">
      <w:pPr>
        <w:pStyle w:val="7"/>
        <w:spacing w:line="254" w:lineRule="auto"/>
        <w:ind w:right="97"/>
        <w:rPr>
          <w:rFonts w:hint="eastAsia"/>
        </w:rPr>
      </w:pPr>
      <w:r>
        <w:rPr>
          <w:rFonts w:hint="eastAsia"/>
        </w:rPr>
        <w:t>但在他在罗马出版并在教会诉讼中出示的书中，他在这个问题上的言论表明他实际相信他自称对之有疑问的内容。因为这些是他的话："然而，婴儿应当受洗以得罪的赦免，根据普世教会的规则，并根据福音的意义，我们承认。因为主已经决定天国只授予受洗的人；既然自然资源不具备它，它必须通过恩典的礼物赐予。"现在，如果他没有在别处谈论这个主题，谁不会认为他通过说婴儿应当受洗以得罪的赦免，而承认在婴儿洗礼中原罪得赦呢？因此你们信中所述的要点是</w:t>
      </w:r>
    </w:p>
    <w:p w14:paraId="6B29AFCB">
      <w:pPr>
        <w:pStyle w:val="7"/>
        <w:spacing w:line="254" w:lineRule="auto"/>
        <w:ind w:right="97"/>
        <w:rPr>
          <w:rFonts w:hint="eastAsia"/>
        </w:rPr>
      </w:pPr>
    </w:p>
    <w:p w14:paraId="74176886">
      <w:pPr>
        <w:pStyle w:val="7"/>
        <w:spacing w:line="254" w:lineRule="auto"/>
        <w:ind w:right="97"/>
        <w:rPr>
          <w:rFonts w:hint="eastAsia"/>
        </w:rPr>
      </w:pPr>
      <w:r>
        <w:rPr>
          <w:rFonts w:hint="eastAsia"/>
        </w:rPr>
        <w:t>have stated in your letter, that Pelagius' answer</w:t>
      </w:r>
    </w:p>
    <w:p w14:paraId="28A8D819">
      <w:pPr>
        <w:pStyle w:val="7"/>
        <w:spacing w:line="254" w:lineRule="auto"/>
        <w:ind w:right="97"/>
        <w:rPr>
          <w:rFonts w:hint="eastAsia"/>
        </w:rPr>
      </w:pPr>
      <w:r>
        <w:rPr>
          <w:rFonts w:hint="eastAsia"/>
        </w:rPr>
        <w:t>你们在信中所述，佩拉纠对你们的回答</w:t>
      </w:r>
    </w:p>
    <w:p w14:paraId="1E11C046">
      <w:pPr>
        <w:pStyle w:val="7"/>
        <w:spacing w:line="254" w:lineRule="auto"/>
        <w:ind w:right="97"/>
        <w:rPr>
          <w:rFonts w:hint="eastAsia"/>
        </w:rPr>
      </w:pPr>
    </w:p>
    <w:p w14:paraId="7D4E1D2E">
      <w:pPr>
        <w:pStyle w:val="7"/>
        <w:spacing w:line="254" w:lineRule="auto"/>
        <w:ind w:right="97"/>
        <w:rPr>
          <w:rFonts w:hint="eastAsia"/>
        </w:rPr>
      </w:pPr>
      <w:r>
        <w:rPr>
          <w:rFonts w:hint="eastAsia"/>
        </w:rPr>
        <w:t>to you was on this wise, " That infants are baptized with the same words of sacramental formula as adults," and that you were rejoiced to hear the very thing which you were desirous of hearing, and yet that you preferred holding a consultation with us concerning his words.</w:t>
      </w:r>
    </w:p>
    <w:p w14:paraId="3EB2E6E6">
      <w:pPr>
        <w:pStyle w:val="7"/>
        <w:spacing w:line="254" w:lineRule="auto"/>
        <w:ind w:right="97"/>
        <w:rPr>
          <w:rFonts w:hint="eastAsia"/>
        </w:rPr>
      </w:pPr>
      <w:r>
        <w:rPr>
          <w:rFonts w:hint="eastAsia"/>
        </w:rPr>
        <w:t>是这样的，"婴儿受洗用的是与成人相同的圣礼词语，"你们很高兴听到你们所期望听到的内容，但你们仍然更愿意就他的话与我们进行商讨。</w:t>
      </w:r>
    </w:p>
    <w:p w14:paraId="2088BE6A">
      <w:pPr>
        <w:pStyle w:val="7"/>
        <w:spacing w:line="254" w:lineRule="auto"/>
        <w:ind w:right="97"/>
        <w:rPr>
          <w:rFonts w:hint="eastAsia"/>
        </w:rPr>
      </w:pPr>
    </w:p>
    <w:p w14:paraId="778A1200">
      <w:pPr>
        <w:pStyle w:val="6"/>
        <w:bidi w:val="0"/>
        <w:rPr>
          <w:rFonts w:hint="eastAsia"/>
        </w:rPr>
      </w:pPr>
      <w:r>
        <w:rPr>
          <w:rFonts w:hint="eastAsia"/>
        </w:rPr>
        <w:t>CHAP. 6 [VI.] -- COELESTIUS THE DISCIPLE IS INTHIS WORK BOLDER THAN HIS MASTER.</w:t>
      </w:r>
    </w:p>
    <w:p w14:paraId="5FB3BAA0">
      <w:pPr>
        <w:pStyle w:val="6"/>
        <w:bidi w:val="0"/>
        <w:rPr>
          <w:rFonts w:hint="eastAsia"/>
        </w:rPr>
      </w:pPr>
      <w:r>
        <w:rPr>
          <w:rFonts w:hint="eastAsia"/>
        </w:rPr>
        <w:t>第六章 [VI.] -- 门徒塞莱斯提乌斯在这项工作中比他的老师更加大胆。</w:t>
      </w:r>
    </w:p>
    <w:p w14:paraId="15093AEF">
      <w:pPr>
        <w:pStyle w:val="7"/>
        <w:spacing w:line="254" w:lineRule="auto"/>
        <w:ind w:right="97"/>
        <w:rPr>
          <w:rFonts w:hint="eastAsia"/>
        </w:rPr>
      </w:pPr>
    </w:p>
    <w:p w14:paraId="0912D375">
      <w:pPr>
        <w:pStyle w:val="7"/>
        <w:spacing w:line="254" w:lineRule="auto"/>
        <w:ind w:right="97"/>
        <w:rPr>
          <w:rFonts w:hint="eastAsia"/>
        </w:rPr>
      </w:pPr>
      <w:r>
        <w:rPr>
          <w:rFonts w:hint="eastAsia"/>
        </w:rPr>
        <w:t>Carefully observe, then, what Coelestius has advanced so very openly, and you will discover what amount of concealment Pelagius has practised upon you. Coelestius goes on to say as follows: "That infants, however, must be baptized for the remission of sins, was not admitted by us with the view of our seeming to affirm sin by transmission. This is very alien from the catholic meaning, because sin is not born with a man,-- it is subsequently committed by the man for it is shown to be a fault, not of nature, but of the will. It is fitting, therefore, to confess this, lest we should seem to make different kinds of baptism; it is, moreover, necessary to lay down this preliminary safeguard, lest by the occasion of this mystery evil should, to the disparagement of the Creator, be said to be conveyed to man by nature, before that it has been committed by man." Now Pelagius was either afraid or ashamed to avow this to be his own opinion before you; although his disciple experienced neither a qualm nor a blush in openly professing it to be his, without any obscure subterfuges, in presence of the Apostolic See.</w:t>
      </w:r>
    </w:p>
    <w:p w14:paraId="01B00273">
      <w:pPr>
        <w:pStyle w:val="7"/>
        <w:spacing w:line="254" w:lineRule="auto"/>
        <w:ind w:right="97"/>
        <w:rPr>
          <w:rFonts w:hint="eastAsia"/>
        </w:rPr>
      </w:pPr>
      <w:r>
        <w:rPr>
          <w:rFonts w:hint="eastAsia"/>
        </w:rPr>
        <w:t>仔细观察，塞莱斯提乌斯如此公开地提出的内容，你们就会发现佩拉纠对你们隐瞒了多少。塞莱斯提乌斯继续说："然而，婴儿必须受洗以得罪的赦免，我们承认这点并非为了表明我们确认罪通过传递。这与天主教的意义非常不符，因为罪不是与人一同出生的，——它是随后由人犯下的，因为它被证明是一种过错，不是本性的，而是意志的。因此，承认这一点是恰当的，免得我们似乎制造了不同种类的洗礼；此外，有必要设定这一初步保障，免得借此奥秘之机，邪恶被说成在人犯罪之前就通过本性传给人，这对造物主是贬损的。"现在佩拉纠要么是害怕要么是羞于在你们面前承认这是他自己的观点；尽管他的门徒在使徒圣座面前公开承认这是他的观点时，既不感到不安也不脸红，没有任何模糊的狡辩。</w:t>
      </w:r>
    </w:p>
    <w:p w14:paraId="0998C469">
      <w:pPr>
        <w:pStyle w:val="7"/>
        <w:spacing w:line="254" w:lineRule="auto"/>
        <w:ind w:right="97"/>
        <w:rPr>
          <w:rFonts w:hint="eastAsia"/>
        </w:rPr>
      </w:pPr>
    </w:p>
    <w:p w14:paraId="754DA98F">
      <w:pPr>
        <w:pStyle w:val="6"/>
        <w:bidi w:val="0"/>
        <w:rPr>
          <w:rFonts w:hint="eastAsia"/>
        </w:rPr>
      </w:pPr>
      <w:r>
        <w:rPr>
          <w:rFonts w:hint="eastAsia"/>
        </w:rPr>
        <w:t>CHAP. 7. --POPE ZOSIMUS KINDLY EXCUSES HIM.</w:t>
      </w:r>
    </w:p>
    <w:p w14:paraId="28F8AA30">
      <w:pPr>
        <w:pStyle w:val="6"/>
        <w:bidi w:val="0"/>
        <w:rPr>
          <w:rFonts w:hint="eastAsia"/>
        </w:rPr>
      </w:pPr>
      <w:r>
        <w:rPr>
          <w:rFonts w:hint="eastAsia"/>
        </w:rPr>
        <w:t>第七章. --教宗佐西姆仁慈地宽恕他。</w:t>
      </w:r>
    </w:p>
    <w:p w14:paraId="457EBE4A">
      <w:pPr>
        <w:pStyle w:val="7"/>
        <w:spacing w:line="254" w:lineRule="auto"/>
        <w:ind w:right="97"/>
        <w:rPr>
          <w:rFonts w:hint="eastAsia"/>
        </w:rPr>
      </w:pPr>
    </w:p>
    <w:p w14:paraId="4B3E98CB">
      <w:pPr>
        <w:pStyle w:val="7"/>
        <w:spacing w:line="254" w:lineRule="auto"/>
        <w:ind w:right="97"/>
        <w:rPr>
          <w:rFonts w:hint="eastAsia"/>
        </w:rPr>
      </w:pPr>
      <w:r>
        <w:rPr>
          <w:rFonts w:hint="eastAsia"/>
        </w:rPr>
        <w:t>The bishop, however, who presides over this See, upon seeing him hurrying headlong in so great presumption like a madman, chose in his great compassion, with a view to the man's repentance, if it might be, rather to bind him tightly by eliciting from him answers to questions proposed by himself, than by the stroke of a severe condemnation to drive him over the precipice, down which he seemed to be even now ready to fall. I say advisedly, "down which he</w:t>
      </w:r>
    </w:p>
    <w:p w14:paraId="4FD469C0">
      <w:pPr>
        <w:pStyle w:val="7"/>
        <w:spacing w:line="254" w:lineRule="auto"/>
        <w:ind w:right="97"/>
        <w:rPr>
          <w:rFonts w:hint="eastAsia"/>
        </w:rPr>
      </w:pPr>
      <w:r>
        <w:rPr>
          <w:rFonts w:hint="eastAsia"/>
        </w:rPr>
        <w:t>然而，主持这个圣座的主教，看到他像个疯子一样在如此大的僭妄中急速奔向前，出于极大的同情，为了促使这个人悔改，如果可能的话，宁愿通过引导他回答自己提出的问题来紧紧约束他，而不是通过严厉谴责的打击将他推下悬崖，他似乎现在已经准备坠落。我特意说，"他似乎已经准备</w:t>
      </w:r>
    </w:p>
    <w:p w14:paraId="1996233C">
      <w:pPr>
        <w:pStyle w:val="7"/>
        <w:spacing w:line="254" w:lineRule="auto"/>
        <w:ind w:right="97"/>
        <w:rPr>
          <w:rFonts w:hint="eastAsia"/>
        </w:rPr>
      </w:pPr>
    </w:p>
    <w:p w14:paraId="46C7207E">
      <w:pPr>
        <w:pStyle w:val="7"/>
        <w:spacing w:line="254" w:lineRule="auto"/>
        <w:ind w:right="97"/>
        <w:rPr>
          <w:rFonts w:hint="eastAsia"/>
        </w:rPr>
      </w:pPr>
      <w:r>
        <w:rPr>
          <w:rFonts w:hint="eastAsia"/>
        </w:rPr>
        <w:t>seemed to be ready to fall," rather than "over which he had actually fallen," because he had already in this same book of his forecast the subject with an intended reference to questions of this sort in the following words: "If it should so happen that any error of ignorance has stolen over us human beings, let it be corrected by your decisive sentence."</w:t>
      </w:r>
    </w:p>
    <w:p w14:paraId="424DCA8F">
      <w:pPr>
        <w:pStyle w:val="7"/>
        <w:spacing w:line="254" w:lineRule="auto"/>
        <w:ind w:right="97"/>
        <w:rPr>
          <w:rFonts w:hint="eastAsia"/>
        </w:rPr>
      </w:pPr>
      <w:r>
        <w:rPr>
          <w:rFonts w:hint="eastAsia"/>
        </w:rPr>
        <w:t>坠落的悬崖，"而不是"他已经实际坠落的悬崖，"因为他已经在他的这本书中预见到这个主题，有意提及这类问题，用以下的话："如果碰巧有任何因无知而产生的错误潜入我们人类，请以你们的决定性判决予以纠正。"</w:t>
      </w:r>
    </w:p>
    <w:p w14:paraId="3F010425">
      <w:pPr>
        <w:pStyle w:val="7"/>
        <w:spacing w:line="254" w:lineRule="auto"/>
        <w:ind w:right="97"/>
        <w:rPr>
          <w:rFonts w:hint="eastAsia"/>
        </w:rPr>
      </w:pPr>
    </w:p>
    <w:p w14:paraId="76AEB7AD">
      <w:pPr>
        <w:pStyle w:val="6"/>
        <w:bidi w:val="0"/>
        <w:rPr>
          <w:rFonts w:hint="eastAsia"/>
        </w:rPr>
      </w:pPr>
      <w:r>
        <w:rPr>
          <w:rFonts w:hint="eastAsia"/>
        </w:rPr>
        <w:t>CHAP. 8 [VII.] -- Coelestius CONDEMNED BY ZOSIMUS.</w:t>
      </w:r>
    </w:p>
    <w:p w14:paraId="39AE850F">
      <w:pPr>
        <w:pStyle w:val="6"/>
        <w:bidi w:val="0"/>
        <w:rPr>
          <w:rFonts w:hint="eastAsia"/>
        </w:rPr>
      </w:pPr>
      <w:r>
        <w:rPr>
          <w:rFonts w:hint="eastAsia"/>
        </w:rPr>
        <w:t>第八章 [VII.] -- 塞莱斯提乌斯被佐西姆定罪。</w:t>
      </w:r>
    </w:p>
    <w:p w14:paraId="5873AFE6">
      <w:pPr>
        <w:pStyle w:val="7"/>
        <w:spacing w:line="254" w:lineRule="auto"/>
        <w:ind w:right="97"/>
        <w:rPr>
          <w:rFonts w:hint="eastAsia"/>
        </w:rPr>
      </w:pPr>
    </w:p>
    <w:p w14:paraId="2E08B9D7">
      <w:pPr>
        <w:pStyle w:val="7"/>
        <w:spacing w:line="254" w:lineRule="auto"/>
        <w:ind w:right="97"/>
        <w:rPr>
          <w:rFonts w:hint="eastAsia"/>
        </w:rPr>
      </w:pPr>
      <w:r>
        <w:rPr>
          <w:rFonts w:hint="eastAsia"/>
        </w:rPr>
        <w:t>The venerable Pope Zosimus, keeping in view this deprecatory preamble, dealt with the man, puffed up as he was with the blasts of false doctrine, so as that he should condemn all the objectionable points which had been alleged against him by the deacon Paulinus, and that he should yield his assent to the rescript of the Apostolic See which had been issued by his predecessor of sacred memory. The accused man, however, refused to condemn the objections raised by the deacon, yet he did not dare to hold out against the letter of the blessed Pope Innocent; indeed, he went so far as to "promise that he would condemn all the points which the Apostolic See condemned." Thus the man was treated with gentle remedies, as a delirious patient who required rest; but, at the same time, he was not regarded as being yet ready to be released from the restraints of excommunication. The interval of two months being granted him, until communications could be received from Africa, a place for recovery was conceded to him, under the mild restorative of the sentence which had been pronounced. For in truth, if he would have laid aside his vain obstinacy, and be now willing to carry out what he had undertaken, and would carefully read the very letter to which he had replied by promising submission, he would yet come to a better mind. But after the rescripts were duly issued from the council of the African bishops, there were very good reasons why the sentence should be carried out against him, in strictest accordance with equity. What these reasons were you may read for yourselves, for we have sent you all the particulars.</w:t>
      </w:r>
    </w:p>
    <w:p w14:paraId="49B1DE74">
      <w:pPr>
        <w:pStyle w:val="7"/>
        <w:spacing w:line="254" w:lineRule="auto"/>
        <w:ind w:right="97"/>
        <w:rPr>
          <w:rFonts w:hint="eastAsia"/>
        </w:rPr>
      </w:pPr>
      <w:r>
        <w:rPr>
          <w:rFonts w:hint="eastAsia"/>
        </w:rPr>
        <w:t>可敬的教宗佐西姆，考虑到这个请求宽恕的序言，对这个被虚假教义之风吹得膨胀的人进行了处理，使他谴责所有由执事保利努指控他的不当观点，并使他同意使徒圣座由其神圣记忆中的前任所发布的批复。然而，被告拒绝谴责执事提出的反对意见，但他不敢抵抗有福的教宗英诺森的信；事实上，他甚至"承诺他会谴责使徒圣座谴责的所有观点"。因此，这个人被以温和的补救手段对待，如同一个需要休息的神志恍惚的病人；但同时，他还未被视为准备好从被逐出教会的限制中释放出来。给他被授予两个月的时间，直到从非洲收到通信，在已宣布的判决的温和恢复下，为他提供了一个康复的地方。因为事实上，如果他愿意放下他的徒劳顽固，现在愿意执行他所承诺的，并仔细阅读他通过承诺服从而回应的那封信，他还会转向更好的心意。但在非洲主教会议发布了正式回函后，有非常充分的理由按照公正的最严格标准对他执行判决。这些理由是什么，你们可以自己阅读，因为我们已经将所有细节发送给你们了。</w:t>
      </w:r>
    </w:p>
    <w:p w14:paraId="453B5A2F">
      <w:pPr>
        <w:pStyle w:val="7"/>
        <w:spacing w:line="254" w:lineRule="auto"/>
        <w:ind w:right="97"/>
        <w:rPr>
          <w:rFonts w:hint="eastAsia"/>
        </w:rPr>
      </w:pPr>
    </w:p>
    <w:p w14:paraId="3319220B">
      <w:pPr>
        <w:pStyle w:val="6"/>
        <w:bidi w:val="0"/>
        <w:rPr>
          <w:rFonts w:hint="eastAsia"/>
        </w:rPr>
      </w:pPr>
      <w:r>
        <w:rPr>
          <w:rFonts w:hint="eastAsia"/>
        </w:rPr>
        <w:t>CHAP. 9 [VIII.]-- PELAGIUS DECEIVED THE COUNCIL IN PALESTINE, BUT WAS UNABLE TO DECEIVE THE CHURCH AT ROME.</w:t>
      </w:r>
    </w:p>
    <w:p w14:paraId="5BEDC4F3">
      <w:pPr>
        <w:pStyle w:val="6"/>
        <w:bidi w:val="0"/>
        <w:rPr>
          <w:rFonts w:hint="eastAsia"/>
        </w:rPr>
      </w:pPr>
      <w:r>
        <w:rPr>
          <w:rFonts w:hint="eastAsia"/>
        </w:rPr>
        <w:t>第九章 [VIII.]-- 佩拉纠欺骗了巴勒斯坦的议会，但无法欺骗罗马的教会。</w:t>
      </w:r>
    </w:p>
    <w:p w14:paraId="6F2380C6">
      <w:pPr>
        <w:pStyle w:val="7"/>
        <w:spacing w:line="254" w:lineRule="auto"/>
        <w:ind w:right="97"/>
        <w:rPr>
          <w:rFonts w:hint="eastAsia"/>
        </w:rPr>
      </w:pPr>
    </w:p>
    <w:p w14:paraId="6EDC0C42">
      <w:pPr>
        <w:pStyle w:val="7"/>
        <w:spacing w:line="254" w:lineRule="auto"/>
        <w:ind w:right="97"/>
        <w:rPr>
          <w:rFonts w:hint="eastAsia"/>
        </w:rPr>
      </w:pPr>
      <w:r>
        <w:rPr>
          <w:rFonts w:hint="eastAsia"/>
        </w:rPr>
        <w:t>Wherefore Pelagius, too, if he will only reflect candidly on his own position and writings, has no reason for saying that he ought not to have been banned with such a sentence. For although he deceived the council in Palestine, seemingly clearing himself before it, he entirely failed in imposing on the church at Rome (where, as you well know, he is by no means a stranger), although he went so far as to make the attempt, if he might somehow succeed. But, as I have just said, he entirely failed. For the most blessed Pope Zosimus recollected what his predecessor, who had set him so worthy an example, had thought of these very proceedings. Nor did he omit to observe what opinion was entertained about this man by the trusty Romans, whose faith deserved to be spoken of in the Lord,, and whose consistent zeal in defence of catholic truth against this heresy he saw prevailing amongst them with warmth, and at the same time most perfect harmony. The man had lived among them for a long while, and his opinions could not escape their notice; moreover, they had so completely found out his disciple Coelestius, as to be able at once to adduce the most trustworthy and irrefragable evidence on this subject. Now what was the solemn judgment which the holy Pope Innocent formed respecting the proceedings in the Synod of Palestine, by which Pelagius boasts of having been acquitted, you may indeed read in the letter which he addressed to me. It is duly mentioned also in the answer which was forwarded by the African Synod to the venerable Pope Zosimus and which, along with the other instructions, we have despatched to your loving selves.1 But it seems to me, at the same time, that I ought not to omit producing the particulars in the present work.</w:t>
      </w:r>
    </w:p>
    <w:p w14:paraId="253A5C7F">
      <w:pPr>
        <w:pStyle w:val="7"/>
        <w:spacing w:line="254" w:lineRule="auto"/>
        <w:ind w:right="97"/>
        <w:rPr>
          <w:rFonts w:hint="eastAsia"/>
        </w:rPr>
      </w:pPr>
      <w:r>
        <w:rPr>
          <w:rFonts w:hint="eastAsia"/>
        </w:rPr>
        <w:t>因此，佩拉纠，如果他愿意坦率地反思自己的立场和著作，就没有理由说他不应该被如此判决所禁止。因为尽管他欺骗了巴勒斯坦的议会，表面上在它面前清白了自己，但他完全未能欺骗罗马的教会（如你们所知，他在那里绝非陌生人），尽管他试图这样做，希望以某种方式成功。但是，如我刚才所说，他完全失败了。因为最有福的教宗佐西姆记起他的前任，那位给他立下如此值得效法的榜样的人，对这些相同程序的看法。他也没有忽视那些值得信赖的罗马人对这个人的看法，他们的信仰值得在主里被提及，他看到他们对抗这种异端捍卫天主教真理的一贯热忱，既热情又和谐完美。这个人在他们中间生活了很长时间，他的观点不可能逃过他们的注意；此外，他们已经完全看穿了他的门徒塞莱斯提乌斯，能够立即提出关于这个问题最可靠和无可辩驳的证据。圣教宗英诺森对巴勒斯坦会议的程序所形成的庄严判断是什么——佩拉纠夸耀自己借此被宣告无罪——你们确实可以在他写给我的信中读到。这也在非洲主教会议转交给可敬的教宗佐西姆的回答中适当提及，连同其他指示，我们已派遣给你们亲爱的同工。但同时，我认为我不应该在本作品中省略详情的呈现。</w:t>
      </w:r>
    </w:p>
    <w:p w14:paraId="4112C747">
      <w:pPr>
        <w:pStyle w:val="7"/>
        <w:spacing w:line="254" w:lineRule="auto"/>
        <w:ind w:right="97"/>
        <w:rPr>
          <w:rFonts w:hint="eastAsia"/>
        </w:rPr>
      </w:pPr>
    </w:p>
    <w:p w14:paraId="4CED720A">
      <w:pPr>
        <w:pStyle w:val="6"/>
        <w:bidi w:val="0"/>
        <w:rPr>
          <w:rFonts w:hint="eastAsia"/>
        </w:rPr>
      </w:pPr>
      <w:r>
        <w:rPr>
          <w:rFonts w:hint="eastAsia"/>
        </w:rPr>
        <w:t>CHAP. 10 [IX.]--THE JUDGMENT OF INNOCENT RESPECTING THE PROCEEDINGS IN PALESTINE.</w:t>
      </w:r>
    </w:p>
    <w:p w14:paraId="626B23F8">
      <w:pPr>
        <w:pStyle w:val="6"/>
        <w:bidi w:val="0"/>
        <w:rPr>
          <w:rFonts w:hint="eastAsia"/>
        </w:rPr>
      </w:pPr>
      <w:r>
        <w:rPr>
          <w:rFonts w:hint="eastAsia"/>
        </w:rPr>
        <w:t>第十章 [IX.]--英诺森关于巴勒斯坦程序的判断。</w:t>
      </w:r>
    </w:p>
    <w:p w14:paraId="53917801">
      <w:pPr>
        <w:pStyle w:val="7"/>
        <w:spacing w:line="254" w:lineRule="auto"/>
        <w:ind w:right="97"/>
        <w:rPr>
          <w:rFonts w:hint="eastAsia"/>
        </w:rPr>
      </w:pPr>
    </w:p>
    <w:p w14:paraId="3B134504">
      <w:pPr>
        <w:pStyle w:val="7"/>
        <w:spacing w:line="254" w:lineRule="auto"/>
        <w:ind w:right="97"/>
        <w:rPr>
          <w:rFonts w:hint="eastAsia"/>
        </w:rPr>
      </w:pPr>
      <w:r>
        <w:rPr>
          <w:rFonts w:hint="eastAsia"/>
        </w:rPr>
        <w:t>Five bishops, then, of whom I was one, wrote him a letter, wherein we mentioned the proceedings in Palestine, of which the report had already reached us. We informed him that in the East, where this man lived, there had taken place certain ecclesiastical proceedings, in which he was thought to have been acquitted on all the charges. To this communication from us Innocent replied in a letter which contains the following among other words: "There are," says he, "sundry positions, as stated in these very Proceedings, which, when they were objected against him, he partly suppressed by avoiding them, and partly confused in absolute obscurity, by wresting the sense of many words; whilst there are other allegations which he cleared off, -- not, indeed, in the honest way which he might seem at the time to use, but rather by methods of sophistry, meeting some of the objections with a fiat denial, and tampering with others by a fallacious interpretation. Would, however, that he would even now adopt what is the far more desirable course of turning from his own error back to the true ways of catholic faith; that he would also, duly considering God's daily grace, and acknowledging the help thereof, be willing and desirous to appear, amidst the approbation of all men, to be truly corrected by the method of open conviction, -- not, indeed, by judicial process, but by a hearty conversion to the catholic faith. We are therefore unable either to approve of or to blame their proceedings at that trial; for we cannot tell whether the proceedings were true, or even, if true, whether they do not really show that the man escaped by subterfuge, rather than that he cleared himself by entire truth."3 You see clearly from these words, how that the most blessed Pope Innocent without doubt speaks of this man as of one who was by no means unknown to him.</w:t>
      </w:r>
    </w:p>
    <w:p w14:paraId="2411A6B8">
      <w:pPr>
        <w:pStyle w:val="7"/>
        <w:spacing w:line="254" w:lineRule="auto"/>
        <w:ind w:right="97"/>
        <w:rPr>
          <w:rFonts w:hint="eastAsia"/>
        </w:rPr>
      </w:pPr>
      <w:r>
        <w:rPr>
          <w:rFonts w:hint="eastAsia"/>
        </w:rPr>
        <w:t>五位主教，我是其中之一，写信给他，其中我们提到了巴勒斯坦的程序，报告已经传到我们这里。我们告诉他，在东方，这个人居住的地方，已经发生了某些教会程序，在这些程序中，他被认为在所有指控上都被宣告无罪。对于我们的这一通信，英诺森在信中回复，其中包含以下内容："正如这些程序所述，有一些立场，当它们被指控他时，他一方面通过回避而部分抑制，另一方面通过扭曲许多词语的意义而使之混淆在绝对的模糊中；而有其他指控他澄清了，——确实不是他在当时看起来可能使用的诚实方式，而是通过诡辩方法，对一些反对意见以断然否认应对，对其他反对意见以谬误解释篡改。然而，希望他现在能采取更可取的道路，从自己的错误转向天主教信仰的真道；也希望他适当考虑上帝的日常恩典，承认其帮助，愿意并渴望在所有人的认可中，通过公开信服的方法被真正纠正，——确实不是通过司法程序，而是通过真心归向天主教信仰。因此，我们既不能赞同也不能责备他们在那次审判中的程序；因为我们不能确定程序是否真实，或者即使是真实的，是否它们真的表明这个人是通过狡辩逃脱，而不是通过完全的真理为自己辩解。"从这些话中，你们清楚地看到，最有福的教宗英诺森无疑是在说这个人，他对这个人并非全然不知。</w:t>
      </w:r>
    </w:p>
    <w:p w14:paraId="2DDC8783">
      <w:pPr>
        <w:pStyle w:val="7"/>
        <w:spacing w:line="254" w:lineRule="auto"/>
        <w:ind w:right="97"/>
        <w:rPr>
          <w:rFonts w:hint="eastAsia"/>
        </w:rPr>
      </w:pPr>
    </w:p>
    <w:p w14:paraId="27672236">
      <w:pPr>
        <w:pStyle w:val="7"/>
        <w:spacing w:line="254" w:lineRule="auto"/>
        <w:ind w:right="97"/>
        <w:rPr>
          <w:rFonts w:hint="eastAsia"/>
        </w:rPr>
      </w:pPr>
      <w:r>
        <w:rPr>
          <w:rFonts w:hint="eastAsia"/>
        </w:rPr>
        <w:t>You see what opinion he entertained about his acquittal. You see, moreover, what his successor the holy Pope Zosimus was bound to recollect,-- as in truth he did,-- so as to confirm without hesitation the judgment of his predecessor in this case.</w:t>
      </w:r>
    </w:p>
    <w:p w14:paraId="28B2497E">
      <w:pPr>
        <w:pStyle w:val="7"/>
        <w:spacing w:line="254" w:lineRule="auto"/>
        <w:ind w:right="97"/>
        <w:rPr>
          <w:rFonts w:hint="eastAsia"/>
        </w:rPr>
      </w:pPr>
      <w:r>
        <w:rPr>
          <w:rFonts w:hint="eastAsia"/>
        </w:rPr>
        <w:t>你们看到他对他被宣告无罪的看法。你们也看到，他的继任者圣教宗佐西姆有责任记住，——事实上他也确实记得，——以便在这个案件中毫不犹豫地确认他前任的判断。</w:t>
      </w:r>
    </w:p>
    <w:p w14:paraId="33AD6ADB">
      <w:pPr>
        <w:pStyle w:val="7"/>
        <w:spacing w:line="254" w:lineRule="auto"/>
        <w:ind w:right="97"/>
        <w:rPr>
          <w:rFonts w:hint="eastAsia"/>
        </w:rPr>
      </w:pPr>
    </w:p>
    <w:p w14:paraId="3372484E">
      <w:pPr>
        <w:pStyle w:val="6"/>
        <w:bidi w:val="0"/>
        <w:rPr>
          <w:rFonts w:hint="eastAsia"/>
        </w:rPr>
      </w:pPr>
      <w:r>
        <w:rPr>
          <w:rFonts w:hint="eastAsia"/>
        </w:rPr>
        <w:t>CHAP. II [X.] --HOW THAT PELAGIUS DECEIVED THE SYNOD OF PALESTINE.</w:t>
      </w:r>
    </w:p>
    <w:p w14:paraId="26B23D9D">
      <w:pPr>
        <w:pStyle w:val="6"/>
        <w:bidi w:val="0"/>
        <w:rPr>
          <w:rFonts w:hint="eastAsia"/>
        </w:rPr>
      </w:pPr>
      <w:r>
        <w:rPr>
          <w:rFonts w:hint="eastAsia"/>
        </w:rPr>
        <w:t>第十一章 [X.] --佩拉纠如何欺骗了巴勒斯坦的主教会议。</w:t>
      </w:r>
    </w:p>
    <w:p w14:paraId="3B4CC1CE">
      <w:pPr>
        <w:pStyle w:val="7"/>
        <w:spacing w:line="254" w:lineRule="auto"/>
        <w:ind w:right="97"/>
        <w:rPr>
          <w:rFonts w:hint="eastAsia"/>
        </w:rPr>
      </w:pPr>
    </w:p>
    <w:p w14:paraId="3FAE4FD1">
      <w:pPr>
        <w:pStyle w:val="7"/>
        <w:spacing w:line="254" w:lineRule="auto"/>
        <w:ind w:right="97"/>
        <w:rPr>
          <w:rFonts w:hint="eastAsia"/>
        </w:rPr>
      </w:pPr>
      <w:r>
        <w:rPr>
          <w:rFonts w:hint="eastAsia"/>
        </w:rPr>
        <w:t>Now I pray you carefully to observe by what evidence Pelagius is shown to have deceived his judges in Palestine, not to mention other points, on this very question of the baptism of infants, lest we should seem to any one to have used calumny and suspicion, rather than to have ascertained the certain fact, when we alleged that Pelagius concealed the opinion which Coelestius expressed with greater frankness, while at the same time he actually entertained the same views. Now, from what has been stated above, it has been clearly seen that Coelestius refused to condemn the assertion that "Adam's sin injured only himself, and not the human race, and that infants at their birth are in the same state that Adam was before the transgression," because he saw that, if he condemned these propositions, he would affirm that there was in infants a transmission of sin from. Adam. When, however, it was objected to Pelagius that he was of one mind with Coelestius on this point, he condemned the words without hesitation. I am quite aware that you have read all this before. Since, however, we are not writing this account for you alone, we proceed to transcribe the very words of the synodal acts, lest the reader should. be unwilling either to turn to the record for himself, or if he does not possess it, take the trouble to procure a copy. Here, then, are the words: --</w:t>
      </w:r>
    </w:p>
    <w:p w14:paraId="5AEEB73C">
      <w:pPr>
        <w:pStyle w:val="7"/>
        <w:spacing w:line="254" w:lineRule="auto"/>
        <w:ind w:right="97"/>
        <w:rPr>
          <w:rFonts w:hint="eastAsia"/>
        </w:rPr>
      </w:pPr>
      <w:r>
        <w:rPr>
          <w:rFonts w:hint="eastAsia"/>
        </w:rPr>
        <w:t>现在我请你们仔细观察，有什么证据表明佩拉纠欺骗了巴勒斯坦的法官，更不用说在婴儿洗礼的问题上的其他要点，免得我们在指控佩拉纠隐瞒塞莱斯提乌斯更坦率表达的观点的同时，实际上持有相同观点时，被任何人视为使用诽谤和怀疑，而不是确定事实。从上面所述，已经清楚看到塞莱斯提乌斯拒绝谴责"亚当的罪只伤害他自己，而不是人类，婴儿出生时的状态与亚当犯罪前的状态相同"的断言，因为他看到，如果他谴责这些命题，他将会确认婴儿中有从亚当而来的罪的传递。然而，当有人反对佩拉纠在这一点上与塞莱斯提乌斯持相同观点时，他毫不犹豫地谴责了这些话。我完全知道你们以前已经读过这一切。然而，既然我们不仅为你们写这个叙述，我们继续转录主教会议行为的确切词语，免得读者不愿亲自查阅记录，或者如果他没有记录，也不愿麻烦去获取副本。那么，这些是那些词语：--</w:t>
      </w:r>
    </w:p>
    <w:p w14:paraId="7E5BEE75">
      <w:pPr>
        <w:pStyle w:val="7"/>
        <w:spacing w:line="254" w:lineRule="auto"/>
        <w:ind w:right="97"/>
      </w:pPr>
    </w:p>
    <w:p w14:paraId="4A789597">
      <w:pPr>
        <w:pStyle w:val="6"/>
        <w:bidi w:val="0"/>
        <w:rPr>
          <w:rFonts w:hint="eastAsia"/>
        </w:rPr>
      </w:pPr>
      <w:r>
        <w:rPr>
          <w:rFonts w:hint="eastAsia"/>
        </w:rPr>
        <w:t>CHAP. 16 [XV.]--PELAGIUS' FRAUDULENT AND CRAFTY EXCUSES.</w:t>
      </w:r>
    </w:p>
    <w:p w14:paraId="44480AF8">
      <w:pPr>
        <w:pStyle w:val="6"/>
        <w:bidi w:val="0"/>
        <w:rPr>
          <w:rFonts w:hint="eastAsia"/>
        </w:rPr>
      </w:pPr>
      <w:r>
        <w:rPr>
          <w:rFonts w:hint="eastAsia"/>
        </w:rPr>
        <w:t>第16章 [XV.]--佩拉纠的欺诈和狡猾的借口。</w:t>
      </w:r>
    </w:p>
    <w:p w14:paraId="196E9F3F">
      <w:pPr>
        <w:pStyle w:val="7"/>
        <w:spacing w:line="254" w:lineRule="auto"/>
        <w:ind w:right="97"/>
        <w:rPr>
          <w:rFonts w:hint="eastAsia"/>
        </w:rPr>
      </w:pPr>
    </w:p>
    <w:p w14:paraId="411A5A30">
      <w:pPr>
        <w:pStyle w:val="7"/>
        <w:spacing w:line="254" w:lineRule="auto"/>
        <w:ind w:right="97"/>
        <w:rPr>
          <w:rFonts w:hint="eastAsia"/>
        </w:rPr>
      </w:pPr>
      <w:r>
        <w:rPr>
          <w:rFonts w:hint="eastAsia"/>
        </w:rPr>
        <w:t>For what is the significance to the matter with which we now have to do of his answers to his followers, when he tells them that "the reason why he condemned the points which were objected against him, is because he himself maintains that primal sin was injurious not only to the first man, but to the whole human race, not by transmission, but by example;" in other words, not because those who have been propagated from him have derived any fault from him, but because all who afterwards have sinned, have imitated him who committed the first sin?</w:t>
      </w:r>
    </w:p>
    <w:p w14:paraId="081E13C1">
      <w:pPr>
        <w:pStyle w:val="7"/>
        <w:spacing w:line="254" w:lineRule="auto"/>
        <w:ind w:right="97"/>
        <w:rPr>
          <w:rFonts w:hint="eastAsia"/>
        </w:rPr>
      </w:pPr>
      <w:r>
        <w:rPr>
          <w:rFonts w:hint="eastAsia"/>
        </w:rPr>
        <w:t>因为对于我们现在所处理的事情，他对追随者的回答有什么意义呢，当他告诉他们"他谴责被反对的观点的原因是，因为他自己认为原罪不仅对第一个人有害，而且对整个人类有害，不是通过传递，而是通过榜样；"换句话说，不是因为从他繁衍的人从他那里继承了任何过错，而是因为后来所有犯罪的人都模仿了那犯第一个罪的人？</w:t>
      </w:r>
    </w:p>
    <w:p w14:paraId="75F40D46">
      <w:pPr>
        <w:pStyle w:val="7"/>
        <w:spacing w:line="254" w:lineRule="auto"/>
        <w:ind w:right="97"/>
        <w:rPr>
          <w:rFonts w:hint="eastAsia"/>
        </w:rPr>
      </w:pPr>
    </w:p>
    <w:p w14:paraId="0EBDD6B5">
      <w:pPr>
        <w:pStyle w:val="7"/>
        <w:spacing w:line="254" w:lineRule="auto"/>
        <w:ind w:right="97"/>
        <w:rPr>
          <w:rFonts w:hint="eastAsia"/>
        </w:rPr>
      </w:pPr>
      <w:r>
        <w:rPr>
          <w:rFonts w:hint="eastAsia"/>
        </w:rPr>
        <w:t>Or when he says that "the reason why infants are not in the same state in which Adam was before the transgression, is because they are not yet able to receive the commandment, whereas he was able; and because they do not yet make use of that choice of a rational will which he certainly made use of, since otherwise no commandment would have been given to him"?</w:t>
      </w:r>
    </w:p>
    <w:p w14:paraId="1BB79CFD">
      <w:pPr>
        <w:pStyle w:val="7"/>
        <w:spacing w:line="254" w:lineRule="auto"/>
        <w:ind w:right="97"/>
        <w:rPr>
          <w:rFonts w:hint="eastAsia"/>
        </w:rPr>
      </w:pPr>
      <w:r>
        <w:rPr>
          <w:rFonts w:hint="eastAsia"/>
        </w:rPr>
        <w:t>或者当他说"婴儿不处于亚当在犯罪前的相同状态的原因是，因为他们还不能接受命令，而他能够；并且因为他们还没有使用他肯定使用过的理性意志的选择，否则就不会给他任何命令"？</w:t>
      </w:r>
    </w:p>
    <w:p w14:paraId="142F267D">
      <w:pPr>
        <w:pStyle w:val="7"/>
        <w:spacing w:line="254" w:lineRule="auto"/>
        <w:ind w:right="97"/>
        <w:rPr>
          <w:rFonts w:hint="eastAsia"/>
        </w:rPr>
      </w:pPr>
    </w:p>
    <w:p w14:paraId="3E06E646">
      <w:pPr>
        <w:pStyle w:val="7"/>
        <w:spacing w:line="254" w:lineRule="auto"/>
        <w:ind w:right="97"/>
        <w:rPr>
          <w:rFonts w:hint="eastAsia"/>
        </w:rPr>
      </w:pPr>
      <w:r>
        <w:rPr>
          <w:rFonts w:hint="eastAsia"/>
        </w:rPr>
        <w:t>How does such an exposition as this of the points alleged against him justify him in thinking that he rightly condemned the propositions, "Adam's sin injured only himself, and not the whole race of man;" and "infants at their birth are in the self-same state in which Adam was before he sinned;" and that by the said condemnation he is not guilty of deceit in holding such opinions as are found in his subsequent writings, how that "infants are born without any evil or fault, and that there is nothing in them but what God has formed," -- no wound, in short, inflicted by an enemy?</w:t>
      </w:r>
    </w:p>
    <w:p w14:paraId="5A88F4AC">
      <w:pPr>
        <w:pStyle w:val="7"/>
        <w:spacing w:line="254" w:lineRule="auto"/>
        <w:ind w:right="97"/>
        <w:rPr>
          <w:rFonts w:hint="eastAsia"/>
        </w:rPr>
      </w:pPr>
      <w:r>
        <w:rPr>
          <w:rFonts w:hint="eastAsia"/>
        </w:rPr>
        <w:t>这样对反对他的观点的解释如何证明他认为他正确地谴责了"亚当的罪只伤害他自己，而不是整个人类；"和"婴儿在出生时处于亚当在犯罪前的完全相同的状态；"的命题是正当的呢？并且通过上述谴责，他不会因持有在他后来著作中发现的观点而犯欺骗罪，即"婴儿出生时没有任何恶或过错，他们身上除了上帝所形成的外没有任何东西，"简言之，没有敌人造成的伤口？</w:t>
      </w:r>
    </w:p>
    <w:p w14:paraId="0F729107">
      <w:pPr>
        <w:pStyle w:val="7"/>
        <w:spacing w:line="254" w:lineRule="auto"/>
        <w:ind w:right="97"/>
        <w:rPr>
          <w:rFonts w:hint="eastAsia"/>
        </w:rPr>
      </w:pPr>
    </w:p>
    <w:p w14:paraId="2E9027F7">
      <w:pPr>
        <w:pStyle w:val="6"/>
        <w:bidi w:val="0"/>
        <w:rPr>
          <w:rFonts w:hint="eastAsia"/>
        </w:rPr>
      </w:pPr>
      <w:r>
        <w:rPr>
          <w:rFonts w:hint="eastAsia"/>
        </w:rPr>
        <w:t>CHAP. 17.-- HOW PELAGIUS DECEIVED HIS JUDGES.</w:t>
      </w:r>
    </w:p>
    <w:p w14:paraId="4D4C7E65">
      <w:pPr>
        <w:pStyle w:val="6"/>
        <w:bidi w:val="0"/>
        <w:rPr>
          <w:rFonts w:hint="eastAsia"/>
        </w:rPr>
      </w:pPr>
      <w:r>
        <w:rPr>
          <w:rFonts w:hint="eastAsia"/>
        </w:rPr>
        <w:t>第17章.-- 佩拉纠如何欺骗他的法官。</w:t>
      </w:r>
    </w:p>
    <w:p w14:paraId="39E50E59">
      <w:pPr>
        <w:pStyle w:val="7"/>
        <w:spacing w:line="254" w:lineRule="auto"/>
        <w:ind w:right="97"/>
        <w:rPr>
          <w:rFonts w:hint="eastAsia"/>
        </w:rPr>
      </w:pPr>
    </w:p>
    <w:p w14:paraId="12B2D6FC">
      <w:pPr>
        <w:pStyle w:val="7"/>
        <w:spacing w:line="254" w:lineRule="auto"/>
        <w:ind w:right="97"/>
        <w:rPr>
          <w:rFonts w:hint="eastAsia"/>
        </w:rPr>
      </w:pPr>
      <w:r>
        <w:rPr>
          <w:rFonts w:hint="eastAsia"/>
        </w:rPr>
        <w:t>Now, is it by making such statements as these, meeting objections which are urged in one sense with explanations which are meant in another, that he designs to prove to us that he did not deceive those who sat in judgment on him?</w:t>
      </w:r>
    </w:p>
    <w:p w14:paraId="25F7642D">
      <w:pPr>
        <w:pStyle w:val="7"/>
        <w:spacing w:line="254" w:lineRule="auto"/>
        <w:ind w:right="97"/>
        <w:rPr>
          <w:rFonts w:hint="eastAsia"/>
        </w:rPr>
      </w:pPr>
      <w:r>
        <w:rPr>
          <w:rFonts w:hint="eastAsia"/>
        </w:rPr>
        <w:t>现在，他是否通过做出这些陈述，用另一种含义的解释来回应以一种含义提出的反对意见，从而设计向我们证明他没有欺骗那些审判他的人？</w:t>
      </w:r>
    </w:p>
    <w:p w14:paraId="41F81237">
      <w:pPr>
        <w:pStyle w:val="7"/>
        <w:spacing w:line="254" w:lineRule="auto"/>
        <w:ind w:right="97"/>
        <w:rPr>
          <w:rFonts w:hint="eastAsia"/>
        </w:rPr>
      </w:pPr>
    </w:p>
    <w:p w14:paraId="791894B4">
      <w:pPr>
        <w:pStyle w:val="7"/>
        <w:spacing w:line="254" w:lineRule="auto"/>
        <w:ind w:right="97"/>
        <w:rPr>
          <w:rFonts w:hint="eastAsia"/>
        </w:rPr>
      </w:pPr>
      <w:r>
        <w:rPr>
          <w:rFonts w:hint="eastAsia"/>
        </w:rPr>
        <w:t>Then he utterly fails in his purpose.</w:t>
      </w:r>
    </w:p>
    <w:p w14:paraId="5975DED4">
      <w:pPr>
        <w:pStyle w:val="7"/>
        <w:spacing w:line="254" w:lineRule="auto"/>
        <w:ind w:right="97"/>
        <w:rPr>
          <w:rFonts w:hint="eastAsia"/>
        </w:rPr>
      </w:pPr>
      <w:r>
        <w:rPr>
          <w:rFonts w:hint="eastAsia"/>
        </w:rPr>
        <w:t>那么他完全失败了。</w:t>
      </w:r>
    </w:p>
    <w:p w14:paraId="2121F829">
      <w:pPr>
        <w:pStyle w:val="7"/>
        <w:spacing w:line="254" w:lineRule="auto"/>
        <w:ind w:right="97"/>
        <w:rPr>
          <w:rFonts w:hint="eastAsia"/>
        </w:rPr>
      </w:pPr>
    </w:p>
    <w:p w14:paraId="37AC9700">
      <w:pPr>
        <w:pStyle w:val="7"/>
        <w:spacing w:line="254" w:lineRule="auto"/>
        <w:ind w:right="97"/>
        <w:rPr>
          <w:rFonts w:hint="eastAsia"/>
        </w:rPr>
      </w:pPr>
      <w:r>
        <w:rPr>
          <w:rFonts w:hint="eastAsia"/>
        </w:rPr>
        <w:t>In proportion to the craftiness of his explanations, was the stealthiness with which he deceived them.</w:t>
      </w:r>
    </w:p>
    <w:p w14:paraId="5FF51F01">
      <w:pPr>
        <w:pStyle w:val="7"/>
        <w:spacing w:line="254" w:lineRule="auto"/>
        <w:ind w:right="97"/>
        <w:rPr>
          <w:rFonts w:hint="eastAsia"/>
        </w:rPr>
      </w:pPr>
      <w:r>
        <w:rPr>
          <w:rFonts w:hint="eastAsia"/>
        </w:rPr>
        <w:t>与他解释的狡猾程度成正比的是他欺骗他们的隐蔽性。</w:t>
      </w:r>
    </w:p>
    <w:p w14:paraId="25FD843C">
      <w:pPr>
        <w:pStyle w:val="7"/>
        <w:spacing w:line="254" w:lineRule="auto"/>
        <w:ind w:right="97"/>
        <w:rPr>
          <w:rFonts w:hint="eastAsia"/>
        </w:rPr>
      </w:pPr>
    </w:p>
    <w:p w14:paraId="24FFEEA3">
      <w:pPr>
        <w:pStyle w:val="7"/>
        <w:spacing w:line="254" w:lineRule="auto"/>
        <w:ind w:right="97"/>
        <w:rPr>
          <w:rFonts w:hint="eastAsia"/>
        </w:rPr>
      </w:pPr>
      <w:r>
        <w:rPr>
          <w:rFonts w:hint="eastAsia"/>
        </w:rPr>
        <w:t>For, just because they were catholic bishops, when they heard the man pouring out anathemas upon those who maintained that "Adam's sin was injurious to none but himself, and not to the human race," they understood him to assert nothing but what the catholic Church has been accustomed to declare, on the ground of which it truly baptizes infants for the remission of sins--not, indeed, sins which they have committed by imitation owing to the example of the first sinner, but sins which they have contracted by their very birth, owing to the corruption of their origin.</w:t>
      </w:r>
    </w:p>
    <w:p w14:paraId="263324F2">
      <w:pPr>
        <w:pStyle w:val="7"/>
        <w:spacing w:line="254" w:lineRule="auto"/>
        <w:ind w:right="97"/>
        <w:rPr>
          <w:rFonts w:hint="eastAsia"/>
        </w:rPr>
      </w:pPr>
      <w:r>
        <w:rPr>
          <w:rFonts w:hint="eastAsia"/>
        </w:rPr>
        <w:t>因为，正因为他们是天主教主教，当他们听到这个人对那些坚持"亚当的罪只对他自己有害，而不是对人类"的人倾倒诅咒时，他们理解他断言的只是天主教会一向宣称的内容，基于此，教会真正为赦免罪而给婴儿施洗--确实，不是他们因第一个罪人的榜样而通过模仿犯下的罪，而是他们因其出生本身而染上的罪，这是由于他们源头的败坏。</w:t>
      </w:r>
    </w:p>
    <w:p w14:paraId="74D6FFA9">
      <w:pPr>
        <w:pStyle w:val="7"/>
        <w:spacing w:line="254" w:lineRule="auto"/>
        <w:ind w:right="97"/>
        <w:rPr>
          <w:rFonts w:hint="eastAsia"/>
        </w:rPr>
      </w:pPr>
    </w:p>
    <w:p w14:paraId="627EF63D">
      <w:pPr>
        <w:pStyle w:val="7"/>
        <w:spacing w:line="254" w:lineRule="auto"/>
        <w:ind w:right="97"/>
        <w:rPr>
          <w:rFonts w:hint="eastAsia"/>
        </w:rPr>
      </w:pPr>
      <w:r>
        <w:rPr>
          <w:rFonts w:hint="eastAsia"/>
        </w:rPr>
        <w:t>When, again, they heard him anathematizing those who assert that "infants at their birth are in the same state in which Adam was before the transgression," they supposed him to refer to none others than those persons who "think that infants have derived no sin from Adam, and that they are accordingly in that state that he was in before his sin."</w:t>
      </w:r>
    </w:p>
    <w:p w14:paraId="409C3D4C">
      <w:pPr>
        <w:pStyle w:val="7"/>
        <w:spacing w:line="254" w:lineRule="auto"/>
        <w:ind w:right="97"/>
        <w:rPr>
          <w:rFonts w:hint="eastAsia"/>
        </w:rPr>
      </w:pPr>
      <w:r>
        <w:rPr>
          <w:rFonts w:hint="eastAsia"/>
        </w:rPr>
        <w:t>再次，当他们听到他诅咒那些断言"婴儿在出生时处于亚当在犯罪前的相同状态"的人时，他们认为他指的只是那些"认为婴儿没有从亚当那里继承任何罪，因此他们处于他在犯罪前的状态"的人。</w:t>
      </w:r>
    </w:p>
    <w:p w14:paraId="2D05E248">
      <w:pPr>
        <w:pStyle w:val="7"/>
        <w:spacing w:line="254" w:lineRule="auto"/>
        <w:ind w:right="97"/>
        <w:rPr>
          <w:rFonts w:hint="eastAsia"/>
        </w:rPr>
      </w:pPr>
    </w:p>
    <w:p w14:paraId="1FF0A0B1">
      <w:pPr>
        <w:pStyle w:val="7"/>
        <w:spacing w:line="254" w:lineRule="auto"/>
        <w:ind w:right="97"/>
        <w:rPr>
          <w:rFonts w:hint="eastAsia"/>
        </w:rPr>
      </w:pPr>
      <w:r>
        <w:rPr>
          <w:rFonts w:hint="eastAsia"/>
        </w:rPr>
        <w:t>For, of course, no other objection would be brought against him than that on which the question turned.</w:t>
      </w:r>
    </w:p>
    <w:p w14:paraId="7FF0D709">
      <w:pPr>
        <w:pStyle w:val="7"/>
        <w:spacing w:line="254" w:lineRule="auto"/>
        <w:ind w:right="97"/>
        <w:rPr>
          <w:rFonts w:hint="eastAsia"/>
        </w:rPr>
      </w:pPr>
      <w:r>
        <w:rPr>
          <w:rFonts w:hint="eastAsia"/>
        </w:rPr>
        <w:t>当然，对他提出的反对意见只会是问题所在。</w:t>
      </w:r>
    </w:p>
    <w:p w14:paraId="16A52B56">
      <w:pPr>
        <w:pStyle w:val="7"/>
        <w:spacing w:line="254" w:lineRule="auto"/>
        <w:ind w:right="97"/>
        <w:rPr>
          <w:rFonts w:hint="eastAsia"/>
        </w:rPr>
      </w:pPr>
    </w:p>
    <w:p w14:paraId="1C4D314D">
      <w:pPr>
        <w:pStyle w:val="7"/>
        <w:spacing w:line="254" w:lineRule="auto"/>
        <w:ind w:right="97"/>
        <w:rPr>
          <w:rFonts w:hint="eastAsia"/>
        </w:rPr>
      </w:pPr>
      <w:r>
        <w:rPr>
          <w:rFonts w:hint="eastAsia"/>
        </w:rPr>
        <w:t>When, therefore, he so explains the objection as to say that infants are not in the same state that Adam was in before he sinned, simply because they have not yet arrived at the same firmness of mind or body, not because of any propagated fault that has passed on to them, he must be answered thus: "When the objections were laid against you for condemnation, the catholic bishops did not understand them in this sense; therefore, when you condemned them, they believed that you were a catholic.</w:t>
      </w:r>
    </w:p>
    <w:p w14:paraId="2A049922">
      <w:pPr>
        <w:pStyle w:val="7"/>
        <w:spacing w:line="254" w:lineRule="auto"/>
        <w:ind w:right="97"/>
        <w:rPr>
          <w:rFonts w:hint="eastAsia"/>
        </w:rPr>
      </w:pPr>
      <w:r>
        <w:rPr>
          <w:rFonts w:hint="eastAsia"/>
        </w:rPr>
        <w:t>因此，当他解释反对意见说婴儿不处于亚当在犯罪前的相同状态，仅仅是因为他们还没有达到相同的心智或身体的坚固性，而不是因为任何传播的过错已经传给了他们，必须这样回答他："当反对意见被提出要你谴责时，天主教主教并没有以这种意义理解它们；因此，当你谴责它们时，他们相信你是天主教徒。</w:t>
      </w:r>
    </w:p>
    <w:p w14:paraId="40DD092A">
      <w:pPr>
        <w:pStyle w:val="7"/>
        <w:spacing w:line="254" w:lineRule="auto"/>
        <w:ind w:right="97"/>
        <w:rPr>
          <w:rFonts w:hint="eastAsia"/>
        </w:rPr>
      </w:pPr>
    </w:p>
    <w:p w14:paraId="15F263D8">
      <w:pPr>
        <w:pStyle w:val="7"/>
        <w:spacing w:line="254" w:lineRule="auto"/>
        <w:ind w:right="97"/>
        <w:rPr>
          <w:rFonts w:hint="eastAsia"/>
        </w:rPr>
      </w:pPr>
      <w:r>
        <w:rPr>
          <w:rFonts w:hint="eastAsia"/>
        </w:rPr>
        <w:t>That, accordingly, which they supposed you to maintain, deserved to be released from censure; but that which you really maintained was worthy of condemnation.</w:t>
      </w:r>
    </w:p>
    <w:p w14:paraId="278383F7">
      <w:pPr>
        <w:pStyle w:val="7"/>
        <w:spacing w:line="254" w:lineRule="auto"/>
        <w:ind w:right="97"/>
        <w:rPr>
          <w:rFonts w:hint="eastAsia"/>
        </w:rPr>
      </w:pPr>
      <w:r>
        <w:rPr>
          <w:rFonts w:hint="eastAsia"/>
        </w:rPr>
        <w:t>因此，他们认为你所坚持的观点应该免于谴责；但你实际上坚持的观点是值得谴责的。</w:t>
      </w:r>
    </w:p>
    <w:p w14:paraId="327B3ED2">
      <w:pPr>
        <w:pStyle w:val="7"/>
        <w:spacing w:line="254" w:lineRule="auto"/>
        <w:ind w:right="97"/>
        <w:rPr>
          <w:rFonts w:hint="eastAsia"/>
        </w:rPr>
      </w:pPr>
    </w:p>
    <w:p w14:paraId="55F360AF">
      <w:pPr>
        <w:pStyle w:val="7"/>
        <w:spacing w:line="254" w:lineRule="auto"/>
        <w:ind w:right="97"/>
        <w:rPr>
          <w:rFonts w:hint="eastAsia"/>
        </w:rPr>
      </w:pPr>
      <w:r>
        <w:rPr>
          <w:rFonts w:hint="eastAsia"/>
        </w:rPr>
        <w:t>It was not you, then, that were acquitted, who held tenets which ought to be condemned; but that opinion was freed from censure which you ought to have held and maintained.</w:t>
      </w:r>
    </w:p>
    <w:p w14:paraId="77B2BBCA">
      <w:pPr>
        <w:pStyle w:val="7"/>
        <w:spacing w:line="254" w:lineRule="auto"/>
        <w:ind w:right="97"/>
        <w:rPr>
          <w:rFonts w:hint="eastAsia"/>
        </w:rPr>
      </w:pPr>
      <w:r>
        <w:rPr>
          <w:rFonts w:hint="eastAsia"/>
        </w:rPr>
        <w:t>那么，不是你被宣告无罪，你持有应该被谴责的教义；而是那个你本应持有和维护的观点被免于谴责。</w:t>
      </w:r>
    </w:p>
    <w:p w14:paraId="20955609">
      <w:pPr>
        <w:pStyle w:val="7"/>
        <w:spacing w:line="254" w:lineRule="auto"/>
        <w:ind w:right="97"/>
        <w:rPr>
          <w:rFonts w:hint="eastAsia"/>
        </w:rPr>
      </w:pPr>
    </w:p>
    <w:p w14:paraId="22044517">
      <w:pPr>
        <w:pStyle w:val="7"/>
        <w:spacing w:line="254" w:lineRule="auto"/>
        <w:ind w:right="97"/>
        <w:rPr>
          <w:rFonts w:hint="eastAsia"/>
        </w:rPr>
      </w:pPr>
      <w:r>
        <w:rPr>
          <w:rFonts w:hint="eastAsia"/>
        </w:rPr>
        <w:t>You could only be supposed to be acquitted by having been believed to entertain opinions worthy to be praised; for your judges could not suppose that you were concealing opinions which merited condemnation.</w:t>
      </w:r>
    </w:p>
    <w:p w14:paraId="24738AD7">
      <w:pPr>
        <w:pStyle w:val="7"/>
        <w:spacing w:line="254" w:lineRule="auto"/>
        <w:ind w:right="97"/>
        <w:rPr>
          <w:rFonts w:hint="eastAsia"/>
        </w:rPr>
      </w:pPr>
      <w:r>
        <w:rPr>
          <w:rFonts w:hint="eastAsia"/>
        </w:rPr>
        <w:t>你只能被认为是通过被认为持有值得赞扬的观点而被宣告无罪；因为你的法官不可能认为你隐藏了应受谴责的观点。</w:t>
      </w:r>
    </w:p>
    <w:p w14:paraId="14B8EDBB">
      <w:pPr>
        <w:pStyle w:val="7"/>
        <w:spacing w:line="254" w:lineRule="auto"/>
        <w:ind w:right="97"/>
        <w:rPr>
          <w:rFonts w:hint="eastAsia"/>
        </w:rPr>
      </w:pPr>
    </w:p>
    <w:p w14:paraId="3F3DDCF8">
      <w:pPr>
        <w:pStyle w:val="7"/>
        <w:spacing w:line="254" w:lineRule="auto"/>
        <w:ind w:right="97"/>
        <w:rPr>
          <w:rFonts w:hint="eastAsia"/>
        </w:rPr>
      </w:pPr>
      <w:r>
        <w:rPr>
          <w:rFonts w:hint="eastAsia"/>
        </w:rPr>
        <w:t>Rightly have you been adjudged an accomplice of Coelestius, in whose opinions you prove yourself to be a sharer.</w:t>
      </w:r>
    </w:p>
    <w:p w14:paraId="3B826D9F">
      <w:pPr>
        <w:pStyle w:val="7"/>
        <w:spacing w:line="254" w:lineRule="auto"/>
        <w:ind w:right="97"/>
        <w:rPr>
          <w:rFonts w:hint="eastAsia"/>
        </w:rPr>
      </w:pPr>
      <w:r>
        <w:rPr>
          <w:rFonts w:hint="eastAsia"/>
        </w:rPr>
        <w:t>你被判为塞莱斯提乌斯的同谋是正确的，你证明自己是他观点的分享者。</w:t>
      </w:r>
    </w:p>
    <w:p w14:paraId="08607DD5">
      <w:pPr>
        <w:pStyle w:val="7"/>
        <w:spacing w:line="254" w:lineRule="auto"/>
        <w:ind w:right="97"/>
        <w:rPr>
          <w:rFonts w:hint="eastAsia"/>
        </w:rPr>
      </w:pPr>
    </w:p>
    <w:p w14:paraId="0DD07B1C">
      <w:pPr>
        <w:pStyle w:val="7"/>
        <w:spacing w:line="254" w:lineRule="auto"/>
        <w:ind w:right="97"/>
        <w:rPr>
          <w:rFonts w:hint="eastAsia"/>
        </w:rPr>
      </w:pPr>
      <w:r>
        <w:rPr>
          <w:rFonts w:hint="eastAsia"/>
        </w:rPr>
        <w:t>And though you kept your books shut during your trial, you published them to the world after it was over."</w:t>
      </w:r>
    </w:p>
    <w:p w14:paraId="1E0C3491">
      <w:pPr>
        <w:pStyle w:val="7"/>
        <w:spacing w:line="254" w:lineRule="auto"/>
        <w:ind w:right="97"/>
        <w:rPr>
          <w:rFonts w:hint="eastAsia"/>
        </w:rPr>
      </w:pPr>
      <w:r>
        <w:rPr>
          <w:rFonts w:hint="eastAsia"/>
        </w:rPr>
        <w:t>虽然你在审判期间保持书籍关闭，但审判结束后你将它们公布于世。"</w:t>
      </w:r>
    </w:p>
    <w:p w14:paraId="4136A2CA">
      <w:pPr>
        <w:pStyle w:val="7"/>
        <w:spacing w:line="254" w:lineRule="auto"/>
        <w:ind w:right="97"/>
        <w:rPr>
          <w:rFonts w:hint="eastAsia"/>
        </w:rPr>
      </w:pPr>
    </w:p>
    <w:p w14:paraId="6F845E0D">
      <w:pPr>
        <w:pStyle w:val="6"/>
        <w:bidi w:val="0"/>
        <w:rPr>
          <w:rFonts w:hint="eastAsia"/>
        </w:rPr>
      </w:pPr>
      <w:r>
        <w:rPr>
          <w:rFonts w:hint="eastAsia"/>
        </w:rPr>
        <w:t>CHAP. 18 [XVII.]--THE CONDEMNATION OF PELAGIUS.</w:t>
      </w:r>
    </w:p>
    <w:p w14:paraId="4972BAE6">
      <w:pPr>
        <w:pStyle w:val="6"/>
        <w:bidi w:val="0"/>
        <w:rPr>
          <w:rFonts w:hint="eastAsia"/>
        </w:rPr>
      </w:pPr>
      <w:r>
        <w:rPr>
          <w:rFonts w:hint="eastAsia"/>
        </w:rPr>
        <w:t>第18章 [XVII.]--佩拉纠的谴责。</w:t>
      </w:r>
    </w:p>
    <w:p w14:paraId="1165775B">
      <w:pPr>
        <w:pStyle w:val="7"/>
        <w:spacing w:line="254" w:lineRule="auto"/>
        <w:ind w:right="97"/>
        <w:rPr>
          <w:rFonts w:hint="eastAsia"/>
        </w:rPr>
      </w:pPr>
    </w:p>
    <w:p w14:paraId="312BC262">
      <w:pPr>
        <w:pStyle w:val="7"/>
        <w:spacing w:line="254" w:lineRule="auto"/>
        <w:ind w:right="97"/>
        <w:rPr>
          <w:rFonts w:hint="eastAsia"/>
        </w:rPr>
      </w:pPr>
      <w:r>
        <w:rPr>
          <w:rFonts w:hint="eastAsia"/>
        </w:rPr>
        <w:t>This being the case, you of course feel that episcopal councils, and the Apostolic See, and the whole Roman Church, and the Roman Empire itself, which by God's gracious favour has become Christian, has been most righteously moved against the authors of this wicked error, until they repent and escape from the snares of the devil.</w:t>
      </w:r>
    </w:p>
    <w:p w14:paraId="3A6346B9">
      <w:pPr>
        <w:pStyle w:val="7"/>
        <w:spacing w:line="254" w:lineRule="auto"/>
        <w:ind w:right="97"/>
        <w:rPr>
          <w:rFonts w:hint="eastAsia"/>
        </w:rPr>
      </w:pPr>
      <w:r>
        <w:rPr>
          <w:rFonts w:hint="eastAsia"/>
        </w:rPr>
        <w:t>既然如此，你当然感到主教会议，使徒座，整个罗马教会，以及罗马帝国本身，这些通过上帝恩惠的恩典已经成为基督教的，已经极其正义地反对这种邪恶错误的作者，直到他们悔改并逃脱魔鬼的陷阱。</w:t>
      </w:r>
    </w:p>
    <w:p w14:paraId="42FA194A">
      <w:pPr>
        <w:pStyle w:val="7"/>
        <w:spacing w:line="254" w:lineRule="auto"/>
        <w:ind w:right="97"/>
        <w:rPr>
          <w:rFonts w:hint="eastAsia"/>
        </w:rPr>
      </w:pPr>
    </w:p>
    <w:p w14:paraId="36064214">
      <w:pPr>
        <w:pStyle w:val="7"/>
        <w:spacing w:line="254" w:lineRule="auto"/>
        <w:ind w:right="97"/>
        <w:rPr>
          <w:rFonts w:hint="eastAsia"/>
        </w:rPr>
      </w:pPr>
      <w:r>
        <w:rPr>
          <w:rFonts w:hint="eastAsia"/>
        </w:rPr>
        <w:t>For who can tell whether God may not give them repentance to discover, and acknowledge, and even proclaim His truth, and to condemn their own damnable error?</w:t>
      </w:r>
    </w:p>
    <w:p w14:paraId="258257A4">
      <w:pPr>
        <w:pStyle w:val="7"/>
        <w:spacing w:line="254" w:lineRule="auto"/>
        <w:ind w:right="97"/>
        <w:rPr>
          <w:rFonts w:hint="eastAsia"/>
        </w:rPr>
      </w:pPr>
      <w:r>
        <w:rPr>
          <w:rFonts w:hint="eastAsia"/>
        </w:rPr>
        <w:t>因为谁能说上帝是否会给他们悔改，以发现，承认，甚至宣告祂的真理，并谴责他们自己的可诅咒的错误？</w:t>
      </w:r>
    </w:p>
    <w:p w14:paraId="32D29D84">
      <w:pPr>
        <w:pStyle w:val="7"/>
        <w:spacing w:line="254" w:lineRule="auto"/>
        <w:ind w:right="97"/>
        <w:rPr>
          <w:rFonts w:hint="eastAsia"/>
        </w:rPr>
      </w:pPr>
    </w:p>
    <w:p w14:paraId="6C513D99">
      <w:pPr>
        <w:pStyle w:val="7"/>
        <w:spacing w:line="254" w:lineRule="auto"/>
        <w:ind w:right="97"/>
        <w:rPr>
          <w:rFonts w:hint="eastAsia"/>
        </w:rPr>
      </w:pPr>
      <w:r>
        <w:rPr>
          <w:rFonts w:hint="eastAsia"/>
        </w:rPr>
        <w:t>But whatever may be the bent of their own will, we cannot doubt that the merciful kindness of the Lord has sought the good of many persons who followed them, for no other reason than because they saw them associated in communion with the catholic Church.</w:t>
      </w:r>
    </w:p>
    <w:p w14:paraId="73E9E5C4">
      <w:pPr>
        <w:pStyle w:val="7"/>
        <w:spacing w:line="254" w:lineRule="auto"/>
        <w:ind w:right="97"/>
        <w:rPr>
          <w:rFonts w:hint="eastAsia"/>
        </w:rPr>
      </w:pPr>
      <w:r>
        <w:rPr>
          <w:rFonts w:hint="eastAsia"/>
        </w:rPr>
        <w:t>但无论他们自己的意志如何弯曲，我们不能怀疑主的仁慈善良已经寻求了许多跟随他们的人的益处，仅仅因为他们看到他们与天主教会有共融。</w:t>
      </w:r>
    </w:p>
    <w:p w14:paraId="57914F5F">
      <w:pPr>
        <w:pStyle w:val="7"/>
        <w:spacing w:line="254" w:lineRule="auto"/>
        <w:ind w:right="97"/>
        <w:rPr>
          <w:rFonts w:hint="eastAsia"/>
        </w:rPr>
      </w:pPr>
    </w:p>
    <w:p w14:paraId="7585EE08">
      <w:pPr>
        <w:pStyle w:val="6"/>
        <w:bidi w:val="0"/>
        <w:rPr>
          <w:rFonts w:hint="eastAsia"/>
        </w:rPr>
      </w:pPr>
      <w:r>
        <w:rPr>
          <w:rFonts w:hint="eastAsia"/>
        </w:rPr>
        <w:t>CHAP. 19.--PELAGIUS' ATTEMPT TO DECEIVE THE APOSTOLIC SEE; HE INVERTS THE BEARINGS OF THE CONTROVERSY.</w:t>
      </w:r>
    </w:p>
    <w:p w14:paraId="436E8D77">
      <w:pPr>
        <w:pStyle w:val="6"/>
        <w:bidi w:val="0"/>
        <w:rPr>
          <w:rFonts w:hint="eastAsia"/>
        </w:rPr>
      </w:pPr>
      <w:r>
        <w:rPr>
          <w:rFonts w:hint="eastAsia"/>
        </w:rPr>
        <w:t>第19章.--佩拉纠试图欺骗使徒座；他颠倒了争议的方向。</w:t>
      </w:r>
    </w:p>
    <w:p w14:paraId="5822B0C7">
      <w:pPr>
        <w:pStyle w:val="7"/>
        <w:spacing w:line="254" w:lineRule="auto"/>
        <w:ind w:right="97"/>
        <w:rPr>
          <w:rFonts w:hint="eastAsia"/>
        </w:rPr>
      </w:pPr>
    </w:p>
    <w:p w14:paraId="1D23F429">
      <w:pPr>
        <w:pStyle w:val="7"/>
        <w:spacing w:line="254" w:lineRule="auto"/>
        <w:ind w:right="97"/>
        <w:rPr>
          <w:rFonts w:hint="eastAsia"/>
        </w:rPr>
      </w:pPr>
      <w:r>
        <w:rPr>
          <w:rFonts w:hint="eastAsia"/>
        </w:rPr>
        <w:t>But I would have you carefully observe the way in which Pelagius endeavoured by deception to overreach even the judgment of the bishop of the Apostolic See on this very question of the baptism of infants.</w:t>
      </w:r>
    </w:p>
    <w:p w14:paraId="0F8179E0">
      <w:pPr>
        <w:pStyle w:val="7"/>
        <w:spacing w:line="254" w:lineRule="auto"/>
        <w:ind w:right="97"/>
        <w:rPr>
          <w:rFonts w:hint="eastAsia"/>
        </w:rPr>
      </w:pPr>
      <w:r>
        <w:rPr>
          <w:rFonts w:hint="eastAsia"/>
        </w:rPr>
        <w:t>但我希望你仔细观察佩拉纠如何通过欺骗试图推翻使徒座主教对婴儿洗礼这一问题的判断。</w:t>
      </w:r>
    </w:p>
    <w:p w14:paraId="09CA4087">
      <w:pPr>
        <w:pStyle w:val="7"/>
        <w:spacing w:line="254" w:lineRule="auto"/>
        <w:ind w:right="97"/>
        <w:rPr>
          <w:rFonts w:hint="eastAsia"/>
        </w:rPr>
      </w:pPr>
    </w:p>
    <w:p w14:paraId="3B5702C9">
      <w:pPr>
        <w:pStyle w:val="7"/>
        <w:spacing w:line="254" w:lineRule="auto"/>
        <w:ind w:right="97"/>
        <w:rPr>
          <w:rFonts w:hint="eastAsia"/>
        </w:rPr>
      </w:pPr>
      <w:r>
        <w:rPr>
          <w:rFonts w:hint="eastAsia"/>
        </w:rPr>
        <w:t>He sent a letter to Rome to Pope Innocent of blessed memory; and when it found him not in the flesh, it was handed to the holy Pope Zosimus, and by him directed to us.</w:t>
      </w:r>
    </w:p>
    <w:p w14:paraId="11666F28">
      <w:pPr>
        <w:pStyle w:val="7"/>
        <w:spacing w:line="254" w:lineRule="auto"/>
        <w:ind w:right="97"/>
        <w:rPr>
          <w:rFonts w:hint="eastAsia"/>
        </w:rPr>
      </w:pPr>
      <w:r>
        <w:rPr>
          <w:rFonts w:hint="eastAsia"/>
        </w:rPr>
        <w:t>他向罗马的蒙福记忆的教宗英诺森一世发了一封信；当信没有找到他在肉身中时，它被交给了神圣的教宗佐西姆，由他指向我们。</w:t>
      </w:r>
    </w:p>
    <w:p w14:paraId="6CB38E38">
      <w:pPr>
        <w:pStyle w:val="7"/>
        <w:spacing w:line="254" w:lineRule="auto"/>
        <w:ind w:right="97"/>
        <w:rPr>
          <w:rFonts w:hint="eastAsia"/>
        </w:rPr>
      </w:pPr>
    </w:p>
    <w:p w14:paraId="79B228B1">
      <w:pPr>
        <w:pStyle w:val="7"/>
        <w:spacing w:line="254" w:lineRule="auto"/>
        <w:ind w:right="97"/>
        <w:rPr>
          <w:rFonts w:hint="eastAsia"/>
        </w:rPr>
      </w:pPr>
      <w:r>
        <w:rPr>
          <w:rFonts w:hint="eastAsia"/>
        </w:rPr>
        <w:t>In this letter he complains of being "defamed by certain persons for refusing the sacrament of baptism to infants, and promising the kingdom of heaven irrespective of Christ's redemption."</w:t>
      </w:r>
    </w:p>
    <w:p w14:paraId="1C7FA23B">
      <w:pPr>
        <w:pStyle w:val="7"/>
        <w:spacing w:line="254" w:lineRule="auto"/>
        <w:ind w:right="97"/>
        <w:rPr>
          <w:rFonts w:hint="eastAsia"/>
        </w:rPr>
      </w:pPr>
      <w:r>
        <w:rPr>
          <w:rFonts w:hint="eastAsia"/>
        </w:rPr>
        <w:t>在这封信中，他抱怨"被某些人诽谤，说他拒绝给婴儿施洗礼的圣礼，并且不考虑基督的救赎而承诺天国。"</w:t>
      </w:r>
    </w:p>
    <w:p w14:paraId="5151A2AF">
      <w:pPr>
        <w:pStyle w:val="7"/>
        <w:spacing w:line="254" w:lineRule="auto"/>
        <w:ind w:right="97"/>
        <w:rPr>
          <w:rFonts w:hint="eastAsia"/>
        </w:rPr>
      </w:pPr>
    </w:p>
    <w:p w14:paraId="0CADBB35">
      <w:pPr>
        <w:pStyle w:val="7"/>
        <w:spacing w:line="254" w:lineRule="auto"/>
        <w:ind w:right="97"/>
        <w:rPr>
          <w:rFonts w:hint="eastAsia"/>
        </w:rPr>
      </w:pPr>
      <w:r>
        <w:rPr>
          <w:rFonts w:hint="eastAsia"/>
        </w:rPr>
        <w:t>The objections, however, are not urged against them in the manner he has stated.</w:t>
      </w:r>
    </w:p>
    <w:p w14:paraId="53DC45DE">
      <w:pPr>
        <w:pStyle w:val="7"/>
        <w:spacing w:line="254" w:lineRule="auto"/>
        <w:ind w:right="97"/>
        <w:rPr>
          <w:rFonts w:hint="eastAsia"/>
        </w:rPr>
      </w:pPr>
      <w:r>
        <w:rPr>
          <w:rFonts w:hint="eastAsia"/>
        </w:rPr>
        <w:t>然而，反对意见并非以他所述的方式提出。</w:t>
      </w:r>
    </w:p>
    <w:p w14:paraId="36974E43">
      <w:pPr>
        <w:pStyle w:val="7"/>
        <w:spacing w:line="254" w:lineRule="auto"/>
        <w:ind w:right="97"/>
        <w:rPr>
          <w:rFonts w:hint="eastAsia"/>
        </w:rPr>
      </w:pPr>
    </w:p>
    <w:p w14:paraId="4FA02F23">
      <w:pPr>
        <w:pStyle w:val="7"/>
        <w:spacing w:line="254" w:lineRule="auto"/>
        <w:ind w:right="97"/>
        <w:rPr>
          <w:rFonts w:hint="eastAsia"/>
        </w:rPr>
      </w:pPr>
      <w:r>
        <w:rPr>
          <w:rFonts w:hint="eastAsia"/>
        </w:rPr>
        <w:t>For they neither deny the sacrament of baptism to infants, nor do they promise the kingdom of heaven to any irrespective of the redemption of Christ.</w:t>
      </w:r>
    </w:p>
    <w:p w14:paraId="64F986B6">
      <w:pPr>
        <w:pStyle w:val="7"/>
        <w:spacing w:line="254" w:lineRule="auto"/>
        <w:ind w:right="97"/>
        <w:rPr>
          <w:rFonts w:hint="eastAsia"/>
        </w:rPr>
      </w:pPr>
      <w:r>
        <w:rPr>
          <w:rFonts w:hint="eastAsia"/>
        </w:rPr>
        <w:t>因为他们既不否认给婴儿施洗礼的圣礼，也不向任何人承诺不考虑基督的救赎而得到天国。</w:t>
      </w:r>
    </w:p>
    <w:p w14:paraId="530D9D46">
      <w:pPr>
        <w:pStyle w:val="7"/>
        <w:spacing w:line="254" w:lineRule="auto"/>
        <w:ind w:right="97"/>
        <w:rPr>
          <w:rFonts w:hint="eastAsia"/>
        </w:rPr>
      </w:pPr>
    </w:p>
    <w:p w14:paraId="07E26335">
      <w:pPr>
        <w:pStyle w:val="7"/>
        <w:spacing w:line="254" w:lineRule="auto"/>
        <w:ind w:right="97"/>
        <w:rPr>
          <w:rFonts w:hint="eastAsia"/>
        </w:rPr>
      </w:pPr>
      <w:r>
        <w:rPr>
          <w:rFonts w:hint="eastAsia"/>
        </w:rPr>
        <w:t>As regards, therefore, his complaint of being defamed by sundry persons, he has set it forth in such terms as to be able to give a ready answer to the alleged charge against him, without injury to his own dogma.</w:t>
      </w:r>
    </w:p>
    <w:p w14:paraId="0225E0C9">
      <w:pPr>
        <w:pStyle w:val="7"/>
        <w:spacing w:line="254" w:lineRule="auto"/>
        <w:ind w:right="97"/>
        <w:rPr>
          <w:rFonts w:hint="eastAsia"/>
        </w:rPr>
      </w:pPr>
      <w:r>
        <w:rPr>
          <w:rFonts w:hint="eastAsia"/>
        </w:rPr>
        <w:t>因此，关于他被各种人诽谤的抱怨，他以这样的词语表达，能够对针对他的指控做出现成的回答，而不损害他自己的教条。</w:t>
      </w:r>
    </w:p>
    <w:p w14:paraId="1075825C">
      <w:pPr>
        <w:pStyle w:val="7"/>
        <w:spacing w:line="254" w:lineRule="auto"/>
        <w:ind w:right="97"/>
        <w:rPr>
          <w:rFonts w:hint="eastAsia"/>
        </w:rPr>
      </w:pPr>
    </w:p>
    <w:p w14:paraId="49CC92E1">
      <w:pPr>
        <w:pStyle w:val="7"/>
        <w:spacing w:line="254" w:lineRule="auto"/>
        <w:ind w:right="97"/>
        <w:rPr>
          <w:rFonts w:hint="eastAsia"/>
        </w:rPr>
      </w:pPr>
      <w:r>
        <w:rPr>
          <w:rFonts w:hint="eastAsia"/>
        </w:rPr>
        <w:t>[XVIII.] The real objection against them is, that they refuse to confess that unbaptized infants are liable to the condemnation of the first man, and that original sin has been transmitted to them and requires to be purged by regeneration; their contention being that infants must be baptized solely for being admitted into the kingdom of heaven, as if they could only have eternal death apart from the kingdom of heaven, who cannot have eternal life without partaking of the Lord's body and blood.</w:t>
      </w:r>
    </w:p>
    <w:p w14:paraId="61FB7109">
      <w:pPr>
        <w:pStyle w:val="7"/>
        <w:spacing w:line="254" w:lineRule="auto"/>
        <w:ind w:right="97"/>
        <w:rPr>
          <w:rFonts w:hint="eastAsia"/>
        </w:rPr>
      </w:pPr>
      <w:r>
        <w:rPr>
          <w:rFonts w:hint="eastAsia"/>
        </w:rPr>
        <w:t>[XVIII.] 对他们的真正反对是，他们拒绝承认未受洗的婴儿要承担第一个人的谴责，以及原罪已经传给了他们并需要通过重生来洁净；他们的争论是婴儿必须受洗仅是为了被接纳进入天国，好像他们只能在天国之外有永恒的死亡，他们若不领受主的身体和血就不能有永恒的生命。</w:t>
      </w:r>
    </w:p>
    <w:p w14:paraId="5A39950F">
      <w:pPr>
        <w:pStyle w:val="7"/>
        <w:spacing w:line="254" w:lineRule="auto"/>
        <w:ind w:right="97"/>
        <w:rPr>
          <w:rFonts w:hint="eastAsia"/>
        </w:rPr>
      </w:pPr>
    </w:p>
    <w:p w14:paraId="1D694E62">
      <w:pPr>
        <w:pStyle w:val="7"/>
        <w:spacing w:line="254" w:lineRule="auto"/>
        <w:ind w:right="97"/>
        <w:rPr>
          <w:rFonts w:hint="eastAsia"/>
        </w:rPr>
      </w:pPr>
      <w:r>
        <w:rPr>
          <w:rFonts w:hint="eastAsia"/>
        </w:rPr>
        <w:t>This, I would have you know, is the real objection to them respecting the baptism of infants; and not as he has represented it, for the purpose of enabling himself to save his own dogmas while answering what is actually a proposition of his own, under colour of meeting an objection.</w:t>
      </w:r>
    </w:p>
    <w:p w14:paraId="084DCA3C">
      <w:pPr>
        <w:pStyle w:val="7"/>
        <w:spacing w:line="254" w:lineRule="auto"/>
        <w:ind w:right="97"/>
        <w:rPr>
          <w:rFonts w:hint="eastAsia"/>
        </w:rPr>
      </w:pPr>
      <w:r>
        <w:rPr>
          <w:rFonts w:hint="eastAsia"/>
        </w:rPr>
        <w:t>这一点，我希望你知道，是关于婴儿洗礼对他们的真正反对；而不是如他所表述的那样，目的是让他自己在回答实际上是他自己的主张时拯救自己的教条，装作是在回应一个反对意见。</w:t>
      </w:r>
    </w:p>
    <w:p w14:paraId="58CEF179">
      <w:pPr>
        <w:pStyle w:val="7"/>
        <w:spacing w:line="254" w:lineRule="auto"/>
        <w:ind w:right="97"/>
      </w:pPr>
    </w:p>
    <w:p w14:paraId="3A1CE9D6">
      <w:pPr>
        <w:pStyle w:val="6"/>
        <w:bidi w:val="0"/>
        <w:rPr>
          <w:rFonts w:hint="eastAsia"/>
        </w:rPr>
      </w:pPr>
      <w:r>
        <w:rPr>
          <w:rFonts w:hint="eastAsia"/>
        </w:rPr>
        <w:t>CHAP. 20.--PELAGIUS PROVIDES A REFUGE FOR HIS FALSEHOOD IN AMBIGUOUS SUBTERFUGES.</w:t>
      </w:r>
    </w:p>
    <w:p w14:paraId="00511FCD">
      <w:pPr>
        <w:pStyle w:val="6"/>
        <w:bidi w:val="0"/>
        <w:rPr>
          <w:rFonts w:hint="eastAsia"/>
        </w:rPr>
      </w:pPr>
      <w:r>
        <w:rPr>
          <w:rFonts w:hint="eastAsia"/>
        </w:rPr>
        <w:t>第20章.--佩拉纠在模糊的诡辩中为他的虚假提供了避难所。</w:t>
      </w:r>
    </w:p>
    <w:p w14:paraId="1694B8E8">
      <w:pPr>
        <w:pStyle w:val="7"/>
        <w:spacing w:line="254" w:lineRule="auto"/>
        <w:ind w:right="102"/>
        <w:rPr>
          <w:rFonts w:hint="eastAsia"/>
        </w:rPr>
      </w:pPr>
    </w:p>
    <w:p w14:paraId="2951C8C8">
      <w:pPr>
        <w:pStyle w:val="7"/>
        <w:spacing w:line="254" w:lineRule="auto"/>
        <w:ind w:right="102"/>
        <w:rPr>
          <w:rFonts w:hint="eastAsia"/>
        </w:rPr>
      </w:pPr>
      <w:r>
        <w:rPr>
          <w:rFonts w:hint="eastAsia"/>
        </w:rPr>
        <w:t>And then observe how he makes his answer, how he provides in the obscure mazes of his double sense retreats for his false doctrine, quenching the truth in his dark mist of error; so that even we, on our first perusal of his words, almost rejoiced at their propriety and correctness.</w:t>
      </w:r>
    </w:p>
    <w:p w14:paraId="2A14F9D2">
      <w:pPr>
        <w:pStyle w:val="7"/>
        <w:spacing w:line="254" w:lineRule="auto"/>
        <w:ind w:right="102"/>
        <w:rPr>
          <w:rFonts w:hint="eastAsia"/>
        </w:rPr>
      </w:pPr>
      <w:r>
        <w:rPr>
          <w:rFonts w:hint="eastAsia"/>
        </w:rPr>
        <w:t>然后观察他如何做出回答，如何在他双重意义的晦涩迷宫中为他的错误教义提供避难所，在错误的黑暗迷雾中熄灭真理；以至于甚至我们，在第一次阅读他的话时，几乎因其适当性和正确性而欢喜。</w:t>
      </w:r>
    </w:p>
    <w:p w14:paraId="60EE6A95">
      <w:pPr>
        <w:pStyle w:val="7"/>
        <w:spacing w:line="254" w:lineRule="auto"/>
        <w:ind w:right="102"/>
        <w:rPr>
          <w:rFonts w:hint="eastAsia"/>
        </w:rPr>
      </w:pPr>
    </w:p>
    <w:p w14:paraId="09F5FA56">
      <w:pPr>
        <w:pStyle w:val="7"/>
        <w:spacing w:line="254" w:lineRule="auto"/>
        <w:ind w:right="102"/>
        <w:rPr>
          <w:rFonts w:hint="eastAsia"/>
        </w:rPr>
      </w:pPr>
      <w:r>
        <w:rPr>
          <w:rFonts w:hint="eastAsia"/>
        </w:rPr>
        <w:t>But the fuller discussions in his books, in which he is generally forced, in spite of all his efforts at concealment, to explain his meaning, have made even his better statements suspicious to us, lest on a closer inspection of them we should detect them to be ambiguous.</w:t>
      </w:r>
    </w:p>
    <w:p w14:paraId="351CB6BE">
      <w:pPr>
        <w:pStyle w:val="7"/>
        <w:spacing w:line="254" w:lineRule="auto"/>
        <w:ind w:right="102"/>
        <w:rPr>
          <w:rFonts w:hint="eastAsia"/>
        </w:rPr>
      </w:pPr>
      <w:r>
        <w:rPr>
          <w:rFonts w:hint="eastAsia"/>
        </w:rPr>
        <w:t>但在他的书中更充分的讨论，其中他通常被迫，尽管他努力隐藏，解释他的意思，使得他即使是较好的陈述对我们来说也变得可疑，生怕在更仔细检查时我们会发现它们是模棱两可的。</w:t>
      </w:r>
    </w:p>
    <w:p w14:paraId="39253D3A">
      <w:pPr>
        <w:pStyle w:val="7"/>
        <w:spacing w:line="254" w:lineRule="auto"/>
        <w:ind w:right="102"/>
        <w:rPr>
          <w:rFonts w:hint="eastAsia"/>
        </w:rPr>
      </w:pPr>
    </w:p>
    <w:p w14:paraId="3DAB4F42">
      <w:pPr>
        <w:pStyle w:val="7"/>
        <w:spacing w:line="254" w:lineRule="auto"/>
        <w:ind w:right="102"/>
        <w:rPr>
          <w:rFonts w:hint="eastAsia"/>
        </w:rPr>
      </w:pPr>
      <w:r>
        <w:rPr>
          <w:rFonts w:hint="eastAsia"/>
        </w:rPr>
        <w:t>For, after saying that "he had never heard even an impious heretic say this" (namely, what he set forth as the objection) "about infants," he goes on to ask: "Who indeed is so unacquainted with Gospel lessons, as not only to attempt to make such an affirmation, but even to be able to lightly say it or even let it enter his thought? And then who is so impious as to wish to exclude infants from the kingdom of heaven, by forbidding them to be baptized and to be born again in Christ?"</w:t>
      </w:r>
    </w:p>
    <w:p w14:paraId="62BF4826">
      <w:pPr>
        <w:pStyle w:val="7"/>
        <w:spacing w:line="254" w:lineRule="auto"/>
        <w:ind w:right="102"/>
        <w:rPr>
          <w:rFonts w:hint="eastAsia"/>
        </w:rPr>
      </w:pPr>
      <w:r>
        <w:rPr>
          <w:rFonts w:hint="eastAsia"/>
        </w:rPr>
        <w:t>因为，在说"他从未听过甚至异端也说这个"（即，他提出作为反对意见的内容）"关于婴儿"之后，他接着问："谁确实如此不熟悉福音教训，不仅尝试做出这样的断言，甚至能够轻易地说出或让它进入他的思想？那么谁如此不敬虔，希望通过禁止婴儿受洗和在基督里重生而将婴儿排除在天国之外？"</w:t>
      </w:r>
    </w:p>
    <w:p w14:paraId="4CF562C1">
      <w:pPr>
        <w:pStyle w:val="7"/>
        <w:spacing w:line="254" w:lineRule="auto"/>
        <w:ind w:right="102"/>
        <w:rPr>
          <w:rFonts w:hint="eastAsia"/>
        </w:rPr>
      </w:pPr>
    </w:p>
    <w:p w14:paraId="23924AED">
      <w:pPr>
        <w:pStyle w:val="6"/>
        <w:bidi w:val="0"/>
        <w:rPr>
          <w:rFonts w:hint="eastAsia"/>
        </w:rPr>
      </w:pPr>
      <w:r>
        <w:rPr>
          <w:rFonts w:hint="eastAsia"/>
        </w:rPr>
        <w:t>CHAP. 21 [XIX.]--PELAGIUS AVOIDS THE QUESTION AS TO WHY BAPTISM IS NECESSARY FOR INFANTS.</w:t>
      </w:r>
    </w:p>
    <w:p w14:paraId="2F7AD8AC">
      <w:pPr>
        <w:pStyle w:val="6"/>
        <w:bidi w:val="0"/>
        <w:rPr>
          <w:rFonts w:hint="eastAsia"/>
        </w:rPr>
      </w:pPr>
      <w:r>
        <w:rPr>
          <w:rFonts w:hint="eastAsia"/>
        </w:rPr>
        <w:t>第21章 [XIX.]--佩拉纠避开为什么婴儿需要洗礼的问题。</w:t>
      </w:r>
    </w:p>
    <w:p w14:paraId="2DF74A45">
      <w:pPr>
        <w:pStyle w:val="7"/>
        <w:spacing w:line="254" w:lineRule="auto"/>
        <w:ind w:right="102"/>
        <w:rPr>
          <w:rFonts w:hint="eastAsia"/>
        </w:rPr>
      </w:pPr>
    </w:p>
    <w:p w14:paraId="76F28089">
      <w:pPr>
        <w:pStyle w:val="7"/>
        <w:spacing w:line="254" w:lineRule="auto"/>
        <w:ind w:right="102"/>
        <w:rPr>
          <w:rFonts w:hint="eastAsia"/>
        </w:rPr>
      </w:pPr>
      <w:r>
        <w:rPr>
          <w:rFonts w:hint="eastAsia"/>
        </w:rPr>
        <w:t>Now it is to no purpose that he says all this. He does not clear himself thereby.</w:t>
      </w:r>
    </w:p>
    <w:p w14:paraId="2DA68043">
      <w:pPr>
        <w:pStyle w:val="7"/>
        <w:spacing w:line="254" w:lineRule="auto"/>
        <w:ind w:right="102"/>
        <w:rPr>
          <w:rFonts w:hint="eastAsia"/>
        </w:rPr>
      </w:pPr>
      <w:r>
        <w:rPr>
          <w:rFonts w:hint="eastAsia"/>
        </w:rPr>
        <w:t>现在他说这一切都是没有用的。他并没有因此澄清自己。</w:t>
      </w:r>
    </w:p>
    <w:p w14:paraId="18B4C541">
      <w:pPr>
        <w:pStyle w:val="7"/>
        <w:spacing w:line="254" w:lineRule="auto"/>
        <w:ind w:right="102"/>
        <w:rPr>
          <w:rFonts w:hint="eastAsia"/>
        </w:rPr>
      </w:pPr>
    </w:p>
    <w:p w14:paraId="0F6C1A4F">
      <w:pPr>
        <w:pStyle w:val="7"/>
        <w:spacing w:line="254" w:lineRule="auto"/>
        <w:ind w:right="102"/>
        <w:rPr>
          <w:rFonts w:hint="eastAsia"/>
        </w:rPr>
      </w:pPr>
      <w:r>
        <w:rPr>
          <w:rFonts w:hint="eastAsia"/>
        </w:rPr>
        <w:t>Not even they have ever denied the impossibility of infants entering the kingdom of heaven without baptism.</w:t>
      </w:r>
    </w:p>
    <w:p w14:paraId="2B6DCA41">
      <w:pPr>
        <w:pStyle w:val="7"/>
        <w:spacing w:line="254" w:lineRule="auto"/>
        <w:ind w:right="102"/>
        <w:rPr>
          <w:rFonts w:hint="eastAsia"/>
        </w:rPr>
      </w:pPr>
      <w:r>
        <w:rPr>
          <w:rFonts w:hint="eastAsia"/>
        </w:rPr>
        <w:t>即使他们也从未否认婴儿没有洗礼不可能进入天国。</w:t>
      </w:r>
    </w:p>
    <w:p w14:paraId="714239DD">
      <w:pPr>
        <w:pStyle w:val="7"/>
        <w:spacing w:line="254" w:lineRule="auto"/>
        <w:ind w:right="102"/>
        <w:rPr>
          <w:rFonts w:hint="eastAsia"/>
        </w:rPr>
      </w:pPr>
    </w:p>
    <w:p w14:paraId="396B7760">
      <w:pPr>
        <w:pStyle w:val="7"/>
        <w:spacing w:line="254" w:lineRule="auto"/>
        <w:ind w:right="102"/>
        <w:rPr>
          <w:rFonts w:hint="eastAsia"/>
        </w:rPr>
      </w:pPr>
      <w:r>
        <w:rPr>
          <w:rFonts w:hint="eastAsia"/>
        </w:rPr>
        <w:t>But this is not the question; what we are discussing concerns the obliteration of original sin in infants.</w:t>
      </w:r>
    </w:p>
    <w:p w14:paraId="5923A9B9">
      <w:pPr>
        <w:pStyle w:val="7"/>
        <w:spacing w:line="254" w:lineRule="auto"/>
        <w:ind w:right="102"/>
        <w:rPr>
          <w:rFonts w:hint="eastAsia"/>
        </w:rPr>
      </w:pPr>
      <w:r>
        <w:rPr>
          <w:rFonts w:hint="eastAsia"/>
        </w:rPr>
        <w:t>但这不是问题所在；我们所讨论的涉及婴儿中原罪的消除。</w:t>
      </w:r>
    </w:p>
    <w:p w14:paraId="48EA7602">
      <w:pPr>
        <w:pStyle w:val="7"/>
        <w:spacing w:line="254" w:lineRule="auto"/>
        <w:ind w:right="102"/>
        <w:rPr>
          <w:rFonts w:hint="eastAsia"/>
        </w:rPr>
      </w:pPr>
    </w:p>
    <w:p w14:paraId="19906124">
      <w:pPr>
        <w:pStyle w:val="7"/>
        <w:spacing w:line="254" w:lineRule="auto"/>
        <w:ind w:right="102"/>
        <w:rPr>
          <w:rFonts w:hint="eastAsia"/>
        </w:rPr>
      </w:pPr>
      <w:r>
        <w:rPr>
          <w:rFonts w:hint="eastAsia"/>
        </w:rPr>
        <w:t>Let him clear himself on this point, since he refuses to acknowledge that there is anything in infants which the layer of regeneration has to cleanse.</w:t>
      </w:r>
    </w:p>
    <w:p w14:paraId="38F8FE42">
      <w:pPr>
        <w:pStyle w:val="7"/>
        <w:spacing w:line="254" w:lineRule="auto"/>
        <w:ind w:right="102"/>
        <w:rPr>
          <w:rFonts w:hint="eastAsia"/>
        </w:rPr>
      </w:pPr>
      <w:r>
        <w:rPr>
          <w:rFonts w:hint="eastAsia"/>
        </w:rPr>
        <w:t>让他在这一点上澄清自己，因为他拒绝承认婴儿中有任何需要重生之水来洁净的东西。</w:t>
      </w:r>
    </w:p>
    <w:p w14:paraId="36E6ECBB">
      <w:pPr>
        <w:pStyle w:val="7"/>
        <w:spacing w:line="254" w:lineRule="auto"/>
        <w:ind w:right="102"/>
        <w:rPr>
          <w:rFonts w:hint="eastAsia"/>
        </w:rPr>
      </w:pPr>
    </w:p>
    <w:p w14:paraId="53BD380D">
      <w:pPr>
        <w:pStyle w:val="7"/>
        <w:spacing w:line="254" w:lineRule="auto"/>
        <w:ind w:right="102"/>
        <w:rPr>
          <w:rFonts w:hint="eastAsia"/>
        </w:rPr>
      </w:pPr>
      <w:r>
        <w:rPr>
          <w:rFonts w:hint="eastAsia"/>
        </w:rPr>
        <w:t>On this account we ought carefully to consider what he has afterwards to say.</w:t>
      </w:r>
    </w:p>
    <w:p w14:paraId="3C0AAAC0">
      <w:pPr>
        <w:pStyle w:val="7"/>
        <w:spacing w:line="254" w:lineRule="auto"/>
        <w:ind w:right="102"/>
        <w:rPr>
          <w:rFonts w:hint="eastAsia"/>
        </w:rPr>
      </w:pPr>
      <w:r>
        <w:rPr>
          <w:rFonts w:hint="eastAsia"/>
        </w:rPr>
        <w:t>因此，我们应该仔细考虑他后来要说的话。</w:t>
      </w:r>
    </w:p>
    <w:p w14:paraId="176CE5BF">
      <w:pPr>
        <w:pStyle w:val="7"/>
        <w:spacing w:line="254" w:lineRule="auto"/>
        <w:ind w:right="102"/>
        <w:rPr>
          <w:rFonts w:hint="eastAsia"/>
        </w:rPr>
      </w:pPr>
    </w:p>
    <w:p w14:paraId="437D13EE">
      <w:pPr>
        <w:pStyle w:val="7"/>
        <w:spacing w:line="254" w:lineRule="auto"/>
        <w:ind w:right="102"/>
        <w:rPr>
          <w:rFonts w:hint="eastAsia"/>
        </w:rPr>
      </w:pPr>
      <w:r>
        <w:rPr>
          <w:rFonts w:hint="eastAsia"/>
        </w:rPr>
        <w:t>After adducing, then, the passage of the Gospel which declares that "whosoever is not born again of water and the Spirit cannot enter into the kingdom of heaven" (on which matter, as we have said, they raise no question), he goes on at once to ask: "Who indeed is so impious as to have the heart to refuse the common redemption of the human race to an infant of any age whatever?"</w:t>
      </w:r>
    </w:p>
    <w:p w14:paraId="0583CEC8">
      <w:pPr>
        <w:pStyle w:val="7"/>
        <w:spacing w:line="254" w:lineRule="auto"/>
        <w:ind w:right="102"/>
        <w:rPr>
          <w:rFonts w:hint="eastAsia"/>
        </w:rPr>
      </w:pPr>
      <w:r>
        <w:rPr>
          <w:rFonts w:hint="eastAsia"/>
        </w:rPr>
        <w:t>然后在引用福音中宣称"凡不从水和圣灵重生的，不能进入天国"的段落之后（对于这一问题，如我们所说，他们不提出质疑），他立即问道："谁确实如此不敬虔，竟然有心拒绝人类共同的救赎给任何年龄的婴儿？"</w:t>
      </w:r>
    </w:p>
    <w:p w14:paraId="7A6DDB8C">
      <w:pPr>
        <w:pStyle w:val="7"/>
        <w:spacing w:line="254" w:lineRule="auto"/>
        <w:ind w:right="102"/>
        <w:rPr>
          <w:rFonts w:hint="eastAsia"/>
        </w:rPr>
      </w:pPr>
    </w:p>
    <w:p w14:paraId="45EEEEA0">
      <w:pPr>
        <w:pStyle w:val="7"/>
        <w:spacing w:line="254" w:lineRule="auto"/>
        <w:ind w:right="102"/>
        <w:rPr>
          <w:rFonts w:hint="eastAsia"/>
        </w:rPr>
      </w:pPr>
      <w:r>
        <w:rPr>
          <w:rFonts w:hint="eastAsia"/>
        </w:rPr>
        <w:t>But this is ambiguous language for what redemption does he mean? Is it from evil to good? or from good to better?</w:t>
      </w:r>
    </w:p>
    <w:p w14:paraId="08C99EF8">
      <w:pPr>
        <w:pStyle w:val="7"/>
        <w:spacing w:line="254" w:lineRule="auto"/>
        <w:ind w:right="102"/>
        <w:rPr>
          <w:rFonts w:hint="eastAsia"/>
        </w:rPr>
      </w:pPr>
      <w:r>
        <w:rPr>
          <w:rFonts w:hint="eastAsia"/>
        </w:rPr>
        <w:t>但这是模棱两可的语言，因为他指的是什么救赎？是从恶到善？还是从善到更好？</w:t>
      </w:r>
    </w:p>
    <w:p w14:paraId="7ADDC18F">
      <w:pPr>
        <w:pStyle w:val="7"/>
        <w:spacing w:line="254" w:lineRule="auto"/>
        <w:ind w:right="102"/>
        <w:rPr>
          <w:rFonts w:hint="eastAsia"/>
        </w:rPr>
      </w:pPr>
    </w:p>
    <w:p w14:paraId="58D2B3A0">
      <w:pPr>
        <w:pStyle w:val="7"/>
        <w:spacing w:line="254" w:lineRule="auto"/>
        <w:ind w:right="102"/>
        <w:rPr>
          <w:rFonts w:hint="eastAsia"/>
        </w:rPr>
      </w:pPr>
      <w:r>
        <w:rPr>
          <w:rFonts w:hint="eastAsia"/>
        </w:rPr>
        <w:t>Now even Coelestius, at Carthage, allowed a redemption for infants in his book; although, at the same time, he would not, admit the transmission of sin to them from Adam.</w:t>
      </w:r>
    </w:p>
    <w:p w14:paraId="61B8F017">
      <w:pPr>
        <w:pStyle w:val="7"/>
        <w:spacing w:line="254" w:lineRule="auto"/>
        <w:ind w:right="102"/>
        <w:rPr>
          <w:rFonts w:hint="eastAsia"/>
        </w:rPr>
      </w:pPr>
      <w:r>
        <w:rPr>
          <w:rFonts w:hint="eastAsia"/>
        </w:rPr>
        <w:t>现在即使是塞莱斯提乌斯，在迦太基，也在他的书中允许婴儿的救赎；尽管同时，他不承认罪从亚当传给他们。</w:t>
      </w:r>
    </w:p>
    <w:p w14:paraId="4C4ADFD8">
      <w:pPr>
        <w:pStyle w:val="7"/>
        <w:spacing w:line="254" w:lineRule="auto"/>
        <w:ind w:right="102"/>
        <w:rPr>
          <w:rFonts w:hint="eastAsia"/>
        </w:rPr>
      </w:pPr>
    </w:p>
    <w:p w14:paraId="792F96B2">
      <w:pPr>
        <w:pStyle w:val="6"/>
        <w:bidi w:val="0"/>
        <w:rPr>
          <w:rFonts w:hint="eastAsia"/>
        </w:rPr>
      </w:pPr>
      <w:r>
        <w:rPr>
          <w:rFonts w:hint="eastAsia"/>
        </w:rPr>
        <w:t>CHAP. 22 [XX.]--ANOTHER INSTANCE OF PELAGIUS' AMBIGUITY.</w:t>
      </w:r>
    </w:p>
    <w:p w14:paraId="3854C747">
      <w:pPr>
        <w:pStyle w:val="6"/>
        <w:bidi w:val="0"/>
        <w:rPr>
          <w:rFonts w:hint="eastAsia"/>
        </w:rPr>
      </w:pPr>
      <w:r>
        <w:rPr>
          <w:rFonts w:hint="eastAsia"/>
        </w:rPr>
        <w:t>第22章 [XX.]--佩拉纠模糊性的另一个例子。</w:t>
      </w:r>
    </w:p>
    <w:p w14:paraId="3726F1BA">
      <w:pPr>
        <w:pStyle w:val="7"/>
        <w:spacing w:line="254" w:lineRule="auto"/>
        <w:ind w:right="102"/>
        <w:rPr>
          <w:rFonts w:hint="eastAsia"/>
        </w:rPr>
      </w:pPr>
    </w:p>
    <w:p w14:paraId="095E8A15">
      <w:pPr>
        <w:pStyle w:val="7"/>
        <w:spacing w:line="254" w:lineRule="auto"/>
        <w:ind w:right="102"/>
        <w:rPr>
          <w:rFonts w:hint="eastAsia"/>
        </w:rPr>
      </w:pPr>
      <w:r>
        <w:rPr>
          <w:rFonts w:hint="eastAsia"/>
        </w:rPr>
        <w:t>Then, again, observe what he subjoins to the last remark: "Can any one," says he, "forbid a second birth to an eternal and certain life, to him who has been born to this present uncertain life?"</w:t>
      </w:r>
    </w:p>
    <w:p w14:paraId="14D6A5CC">
      <w:pPr>
        <w:pStyle w:val="7"/>
        <w:spacing w:line="254" w:lineRule="auto"/>
        <w:ind w:right="102"/>
        <w:rPr>
          <w:rFonts w:hint="eastAsia"/>
        </w:rPr>
      </w:pPr>
      <w:r>
        <w:rPr>
          <w:rFonts w:hint="eastAsia"/>
        </w:rPr>
        <w:t>然后，再次观察他在最后一句附加的内容："有谁，"他说，"能够禁止已经出生到现在这不确定生命中的人得到第二次出生进入永恒确定的生命？"</w:t>
      </w:r>
    </w:p>
    <w:p w14:paraId="10B90AE0">
      <w:pPr>
        <w:pStyle w:val="7"/>
        <w:spacing w:line="254" w:lineRule="auto"/>
        <w:ind w:right="102"/>
        <w:rPr>
          <w:rFonts w:hint="eastAsia"/>
        </w:rPr>
      </w:pPr>
    </w:p>
    <w:p w14:paraId="3983AD67">
      <w:pPr>
        <w:pStyle w:val="7"/>
        <w:spacing w:line="254" w:lineRule="auto"/>
        <w:ind w:right="102"/>
        <w:rPr>
          <w:rFonts w:hint="eastAsia"/>
        </w:rPr>
      </w:pPr>
      <w:r>
        <w:rPr>
          <w:rFonts w:hint="eastAsia"/>
        </w:rPr>
        <w:t>In other words: "Who is so impious as to forbid his being born again to the life which is sure and eternal, who has been born to this life of uncertainty?"</w:t>
      </w:r>
    </w:p>
    <w:p w14:paraId="3ECCE30E">
      <w:pPr>
        <w:pStyle w:val="7"/>
        <w:spacing w:line="254" w:lineRule="auto"/>
        <w:ind w:right="102"/>
        <w:rPr>
          <w:rFonts w:hint="eastAsia"/>
        </w:rPr>
      </w:pPr>
      <w:r>
        <w:rPr>
          <w:rFonts w:hint="eastAsia"/>
        </w:rPr>
        <w:t>换句话说："谁如此不敬虔，竟禁止那已经出生到这不确定生命中的人重生到那确定永恒的生命？"</w:t>
      </w:r>
    </w:p>
    <w:p w14:paraId="4ADAEB16">
      <w:pPr>
        <w:pStyle w:val="7"/>
        <w:spacing w:line="254" w:lineRule="auto"/>
        <w:ind w:right="102"/>
        <w:rPr>
          <w:rFonts w:hint="eastAsia"/>
        </w:rPr>
      </w:pPr>
    </w:p>
    <w:p w14:paraId="33047E62">
      <w:pPr>
        <w:pStyle w:val="7"/>
        <w:spacing w:line="254" w:lineRule="auto"/>
        <w:ind w:right="102"/>
        <w:rPr>
          <w:rFonts w:hint="eastAsia"/>
        </w:rPr>
      </w:pPr>
      <w:r>
        <w:rPr>
          <w:rFonts w:hint="eastAsia"/>
        </w:rPr>
        <w:t>When we first read these words, we supposed that by the phrase "uncertain life" he meant to designate this present temporal life; although it appeared to us that he ought rather to have called it "mortal" than "uncertain," because it is brought to a close by certain death.</w:t>
      </w:r>
    </w:p>
    <w:p w14:paraId="36B5E4F8">
      <w:pPr>
        <w:pStyle w:val="7"/>
        <w:spacing w:line="254" w:lineRule="auto"/>
        <w:ind w:right="102"/>
        <w:rPr>
          <w:rFonts w:hint="eastAsia"/>
        </w:rPr>
      </w:pPr>
      <w:r>
        <w:rPr>
          <w:rFonts w:hint="eastAsia"/>
        </w:rPr>
        <w:t>当我们第一次读到这些话时，我们认为他用"不确定的生命"这个短语是指现在这种暂时的生命；尽管在我们看来，他应该称之为"必死的"而不是"不确定的"，因为它由确定的死亡结束。</w:t>
      </w:r>
    </w:p>
    <w:p w14:paraId="259BFFB2">
      <w:pPr>
        <w:pStyle w:val="7"/>
        <w:spacing w:line="254" w:lineRule="auto"/>
        <w:ind w:right="102"/>
        <w:rPr>
          <w:rFonts w:hint="eastAsia"/>
        </w:rPr>
      </w:pPr>
    </w:p>
    <w:p w14:paraId="14DB9A96">
      <w:pPr>
        <w:pStyle w:val="7"/>
        <w:spacing w:line="254" w:lineRule="auto"/>
        <w:ind w:right="102"/>
        <w:rPr>
          <w:rFonts w:hint="eastAsia"/>
        </w:rPr>
      </w:pPr>
      <w:r>
        <w:rPr>
          <w:rFonts w:hint="eastAsia"/>
        </w:rPr>
        <w:t>But for all this, we thought that he had only shown a preference for calling this mortal life an uncertain one, because of the general view which men take that there is undoubtedly not a moment in our lives when we are free from this uncertainty.</w:t>
      </w:r>
    </w:p>
    <w:p w14:paraId="55A6A9CA">
      <w:pPr>
        <w:pStyle w:val="7"/>
        <w:spacing w:line="254" w:lineRule="auto"/>
        <w:ind w:right="102"/>
        <w:rPr>
          <w:rFonts w:hint="eastAsia"/>
        </w:rPr>
      </w:pPr>
      <w:r>
        <w:rPr>
          <w:rFonts w:hint="eastAsia"/>
        </w:rPr>
        <w:t>但尽管如此，我们认为他只是更喜欢称这种必死的生命为不确定的，因为人们普遍认为在我们生命中无疑没有一刻我们能摆脱这种不确定性。</w:t>
      </w:r>
    </w:p>
    <w:p w14:paraId="1C8766D0">
      <w:pPr>
        <w:pStyle w:val="7"/>
        <w:spacing w:line="254" w:lineRule="auto"/>
        <w:ind w:right="102"/>
        <w:rPr>
          <w:rFonts w:hint="eastAsia"/>
        </w:rPr>
      </w:pPr>
    </w:p>
    <w:p w14:paraId="76F81903">
      <w:pPr>
        <w:pStyle w:val="7"/>
        <w:spacing w:line="254" w:lineRule="auto"/>
        <w:ind w:right="102"/>
        <w:rPr>
          <w:rFonts w:hint="eastAsia"/>
        </w:rPr>
      </w:pPr>
      <w:r>
        <w:rPr>
          <w:rFonts w:hint="eastAsia"/>
        </w:rPr>
        <w:t>And so it happened that our anxiety about him was allayed to some extent by the following consideration, which rose almost to a proof, notwithstanding the fact of his unwillingness openly to confess that infants incur eternal death who depart this life without the sacrament of baptism.</w:t>
      </w:r>
    </w:p>
    <w:p w14:paraId="5DAE9EA2">
      <w:pPr>
        <w:pStyle w:val="7"/>
        <w:spacing w:line="254" w:lineRule="auto"/>
        <w:ind w:right="102"/>
        <w:rPr>
          <w:rFonts w:hint="eastAsia"/>
        </w:rPr>
      </w:pPr>
      <w:r>
        <w:rPr>
          <w:rFonts w:hint="eastAsia"/>
        </w:rPr>
        <w:t>因此，我们对他的担忧在某种程度上因以下考虑而减轻，这几乎上升到一个证明，尽管他不愿公开承认那些离开这生命而没有洗礼圣礼的婴儿会遭受永恒的死亡。</w:t>
      </w:r>
    </w:p>
    <w:p w14:paraId="00F875F8">
      <w:pPr>
        <w:pStyle w:val="7"/>
        <w:spacing w:line="254" w:lineRule="auto"/>
        <w:ind w:right="102"/>
        <w:rPr>
          <w:rFonts w:hint="eastAsia"/>
        </w:rPr>
      </w:pPr>
    </w:p>
    <w:p w14:paraId="60748D82">
      <w:pPr>
        <w:pStyle w:val="7"/>
        <w:spacing w:line="254" w:lineRule="auto"/>
        <w:ind w:right="102"/>
        <w:rPr>
          <w:rFonts w:hint="eastAsia"/>
        </w:rPr>
      </w:pPr>
      <w:r>
        <w:rPr>
          <w:rFonts w:hint="eastAsia"/>
        </w:rPr>
        <w:t>We argued: "If, as he seems to admit, eternal life can only accrue to them who have been baptized, it follows of course that they who die unbaptized incur everlasting death. This destiny, however, cannot by any means justly befall those who never in this life committed any sins of their own, unless on account of original sin."</w:t>
      </w:r>
    </w:p>
    <w:p w14:paraId="21837701">
      <w:pPr>
        <w:pStyle w:val="7"/>
        <w:spacing w:line="254" w:lineRule="auto"/>
        <w:ind w:right="102"/>
        <w:rPr>
          <w:rFonts w:hint="eastAsia"/>
        </w:rPr>
      </w:pPr>
      <w:r>
        <w:rPr>
          <w:rFonts w:hint="eastAsia"/>
        </w:rPr>
        <w:t>我们论证说："如果，正如他似乎承认的，永恒生命只能给那些已受洗的人，那么当然，那些未受洗而死的人会遭受永恒的死亡。然而，这种命运不可能公正地降临到那些在今生从未犯过自己罪的人身上，除非是因为原罪。"</w:t>
      </w:r>
    </w:p>
    <w:p w14:paraId="783B98DE">
      <w:pPr>
        <w:pStyle w:val="7"/>
        <w:spacing w:line="254" w:lineRule="auto"/>
        <w:ind w:right="102"/>
        <w:rPr>
          <w:rFonts w:hint="eastAsia"/>
        </w:rPr>
      </w:pPr>
    </w:p>
    <w:p w14:paraId="049463DE">
      <w:pPr>
        <w:pStyle w:val="6"/>
        <w:bidi w:val="0"/>
        <w:rPr>
          <w:rFonts w:hint="eastAsia"/>
        </w:rPr>
      </w:pPr>
      <w:r>
        <w:rPr>
          <w:rFonts w:hint="eastAsia"/>
        </w:rPr>
        <w:t>CHAP. 23 [XXI.]--WHAT HE MEANS BY OUR BIRTH TO AN "UNCERTAIN" LIFE.</w:t>
      </w:r>
    </w:p>
    <w:p w14:paraId="0BE3525B">
      <w:pPr>
        <w:pStyle w:val="6"/>
        <w:bidi w:val="0"/>
        <w:rPr>
          <w:rFonts w:hint="eastAsia"/>
        </w:rPr>
      </w:pPr>
      <w:r>
        <w:rPr>
          <w:rFonts w:hint="eastAsia"/>
        </w:rPr>
        <w:t>第23章 [XXI.]--他所说的我们出生到一个"不确定"生命的意思。</w:t>
      </w:r>
    </w:p>
    <w:p w14:paraId="4304694D">
      <w:pPr>
        <w:pStyle w:val="7"/>
        <w:spacing w:line="254" w:lineRule="auto"/>
        <w:ind w:right="102"/>
        <w:rPr>
          <w:rFonts w:hint="eastAsia"/>
        </w:rPr>
      </w:pPr>
    </w:p>
    <w:p w14:paraId="51A33622">
      <w:pPr>
        <w:pStyle w:val="7"/>
        <w:spacing w:line="254" w:lineRule="auto"/>
        <w:ind w:right="102"/>
        <w:rPr>
          <w:rFonts w:hint="eastAsia"/>
        </w:rPr>
      </w:pPr>
      <w:r>
        <w:rPr>
          <w:rFonts w:hint="eastAsia"/>
        </w:rPr>
        <w:t>Certain brethren, however, afterwards failed not to remind us that Pelagius possibly expressed himself in this way, because on this question he is represented as having his answer ready for all inquirers, to this effect: "As for infants who die unbaptized, I know indeed whither they go not; yet whither they go, I know not;" that is, I know they do not go into the kingdom of heaven.</w:t>
      </w:r>
    </w:p>
    <w:p w14:paraId="28FF4886">
      <w:pPr>
        <w:pStyle w:val="7"/>
        <w:spacing w:line="254" w:lineRule="auto"/>
        <w:ind w:right="102"/>
        <w:rPr>
          <w:rFonts w:hint="eastAsia"/>
        </w:rPr>
      </w:pPr>
      <w:r>
        <w:rPr>
          <w:rFonts w:hint="eastAsia"/>
        </w:rPr>
        <w:t>然而，某些弟兄后来没有忘记提醒我们，佩拉纠可能以这种方式表达自己，因为在这个问题上，他被描述为对所有询问者都有现成的回答，内容如下："至于未受洗而死的婴儿，我确实知道他们不去哪里；但他们去哪里，我不知道；"也就是说，我知道他们不进入天国。</w:t>
      </w:r>
    </w:p>
    <w:p w14:paraId="4A936C54">
      <w:pPr>
        <w:pStyle w:val="7"/>
        <w:spacing w:line="254" w:lineRule="auto"/>
        <w:ind w:right="102"/>
        <w:rPr>
          <w:rFonts w:hint="eastAsia"/>
        </w:rPr>
      </w:pPr>
    </w:p>
    <w:p w14:paraId="17350C8C">
      <w:pPr>
        <w:pStyle w:val="7"/>
        <w:spacing w:line="254" w:lineRule="auto"/>
        <w:ind w:right="102"/>
        <w:rPr>
          <w:rFonts w:hint="eastAsia"/>
        </w:rPr>
      </w:pPr>
      <w:r>
        <w:rPr>
          <w:rFonts w:hint="eastAsia"/>
        </w:rPr>
        <w:t>But as to whither they go, he was (and for the matter of that, still is) in the habit of saying that he knew not, because he dared not say that those went to eternal death, who he was persuaded had never committed sin in this life, and whom he would not admit to have inherited original sin.</w:t>
      </w:r>
    </w:p>
    <w:p w14:paraId="57270C9A">
      <w:pPr>
        <w:pStyle w:val="7"/>
        <w:spacing w:line="254" w:lineRule="auto"/>
        <w:ind w:right="102"/>
        <w:rPr>
          <w:rFonts w:hint="eastAsia"/>
        </w:rPr>
      </w:pPr>
      <w:r>
        <w:rPr>
          <w:rFonts w:hint="eastAsia"/>
        </w:rPr>
        <w:t>但至于他们去哪里，他过去（而且在这件事上，现在仍然）习惯说他不知道，因为他不敢说那些他确信在今生从未犯罪的人会去永恒的死亡，而这些人他不承认继承了原罪。</w:t>
      </w:r>
    </w:p>
    <w:p w14:paraId="5B486FE5">
      <w:pPr>
        <w:pStyle w:val="7"/>
        <w:spacing w:line="254" w:lineRule="auto"/>
        <w:ind w:right="102"/>
        <w:rPr>
          <w:rFonts w:hint="eastAsia"/>
        </w:rPr>
      </w:pPr>
    </w:p>
    <w:p w14:paraId="54D8CEC3">
      <w:pPr>
        <w:pStyle w:val="7"/>
        <w:spacing w:line="254" w:lineRule="auto"/>
        <w:ind w:right="102"/>
        <w:rPr>
          <w:rFonts w:hint="eastAsia"/>
        </w:rPr>
      </w:pPr>
      <w:r>
        <w:rPr>
          <w:rFonts w:hint="eastAsia"/>
        </w:rPr>
        <w:t>Consequently those very words of his which were forwarded to Rome to secure his absolute acquittal, are so steeped in ambiguity that they afford a shelter for their doctrine, out of which may sally forth an heretical sense to entrap the unwary straggler; for when no one is at hand who can give the answer, any solitary man may find himself weak.</w:t>
      </w:r>
    </w:p>
    <w:p w14:paraId="408673F0">
      <w:pPr>
        <w:pStyle w:val="7"/>
        <w:spacing w:line="254" w:lineRule="auto"/>
        <w:ind w:right="102"/>
        <w:rPr>
          <w:rFonts w:hint="eastAsia"/>
        </w:rPr>
      </w:pPr>
      <w:r>
        <w:rPr>
          <w:rFonts w:hint="eastAsia"/>
        </w:rPr>
        <w:t>因此，他那些被转发到罗马以确保他完全无罪释放的话，如此浸透在模糊之中，为他们的教义提供了庇护所，从中可能冲出异端的意义来诱捕不警惕的游荡者；因为当没有人在场能给出答案时，任何独自一人可能发现自己虚弱。</w:t>
      </w:r>
    </w:p>
    <w:p w14:paraId="6ACD6D64">
      <w:pPr>
        <w:pStyle w:val="7"/>
        <w:spacing w:line="254" w:lineRule="auto"/>
        <w:ind w:right="102"/>
        <w:rPr>
          <w:rFonts w:hint="eastAsia"/>
        </w:rPr>
      </w:pPr>
    </w:p>
    <w:p w14:paraId="4C25EDA7">
      <w:pPr>
        <w:pStyle w:val="6"/>
        <w:bidi w:val="0"/>
        <w:rPr>
          <w:rFonts w:hint="eastAsia"/>
        </w:rPr>
      </w:pPr>
      <w:r>
        <w:rPr>
          <w:rFonts w:hint="eastAsia"/>
        </w:rPr>
        <w:t>CHAP. 24.--PELAGIUS' LONG RESIDENCE AT ROME.</w:t>
      </w:r>
    </w:p>
    <w:p w14:paraId="1A4B68EE">
      <w:pPr>
        <w:pStyle w:val="6"/>
        <w:bidi w:val="0"/>
        <w:rPr>
          <w:rFonts w:hint="eastAsia"/>
        </w:rPr>
      </w:pPr>
      <w:r>
        <w:rPr>
          <w:rFonts w:hint="eastAsia"/>
        </w:rPr>
        <w:t>第24章.--佩拉纠在罗马的长期居住。</w:t>
      </w:r>
    </w:p>
    <w:p w14:paraId="3CB18FA0">
      <w:pPr>
        <w:pStyle w:val="7"/>
        <w:spacing w:line="254" w:lineRule="auto"/>
        <w:ind w:right="102"/>
        <w:rPr>
          <w:rFonts w:hint="eastAsia"/>
        </w:rPr>
      </w:pPr>
    </w:p>
    <w:p w14:paraId="7F44E867">
      <w:pPr>
        <w:pStyle w:val="7"/>
        <w:spacing w:line="254" w:lineRule="auto"/>
        <w:ind w:right="102"/>
        <w:rPr>
          <w:rFonts w:hint="eastAsia"/>
        </w:rPr>
      </w:pPr>
      <w:r>
        <w:rPr>
          <w:rFonts w:hint="eastAsia"/>
        </w:rPr>
        <w:t>The truth indeed is, that in the book of his faith which he sent to Rome with this very letter to the before-mentioned Pope Innocent, to whom also he had written the letter, he only the more evidently exposed himself by his efforts at concealment.</w:t>
      </w:r>
    </w:p>
    <w:p w14:paraId="6E86A2CA">
      <w:pPr>
        <w:pStyle w:val="7"/>
        <w:spacing w:line="254" w:lineRule="auto"/>
        <w:ind w:right="102"/>
        <w:rPr>
          <w:rFonts w:hint="eastAsia"/>
        </w:rPr>
      </w:pPr>
      <w:r>
        <w:rPr>
          <w:rFonts w:hint="eastAsia"/>
        </w:rPr>
        <w:t>事实上，在他随这封信一起寄往罗马给前述教宗英诺森的信仰之书中，英诺森也是他写信的对象，他通过隐藏的努力只是更明显地暴露了自己。</w:t>
      </w:r>
    </w:p>
    <w:p w14:paraId="7979F670">
      <w:pPr>
        <w:pStyle w:val="7"/>
        <w:spacing w:line="254" w:lineRule="auto"/>
        <w:ind w:right="102"/>
        <w:rPr>
          <w:rFonts w:hint="eastAsia"/>
        </w:rPr>
      </w:pPr>
    </w:p>
    <w:p w14:paraId="594C710D">
      <w:pPr>
        <w:pStyle w:val="7"/>
        <w:spacing w:line="254" w:lineRule="auto"/>
        <w:ind w:right="102"/>
        <w:rPr>
          <w:rFonts w:hint="eastAsia"/>
        </w:rPr>
      </w:pPr>
      <w:r>
        <w:rPr>
          <w:rFonts w:hint="eastAsia"/>
        </w:rPr>
        <w:t>He says: "We hold one baptism, which we say ought to be administered in the same sacramental words in the case of infants as in the case of adults."</w:t>
      </w:r>
    </w:p>
    <w:p w14:paraId="1A2676C3">
      <w:pPr>
        <w:pStyle w:val="7"/>
        <w:spacing w:line="254" w:lineRule="auto"/>
        <w:ind w:right="102"/>
        <w:rPr>
          <w:rFonts w:hint="eastAsia"/>
        </w:rPr>
      </w:pPr>
      <w:r>
        <w:rPr>
          <w:rFonts w:hint="eastAsia"/>
        </w:rPr>
        <w:t>他说："我们持有一个洗礼，我们说应该对婴儿和成人用相同的圣礼词语进行。"</w:t>
      </w:r>
    </w:p>
    <w:p w14:paraId="378E5D95">
      <w:pPr>
        <w:pStyle w:val="7"/>
        <w:spacing w:line="254" w:lineRule="auto"/>
        <w:ind w:right="102"/>
        <w:rPr>
          <w:rFonts w:hint="eastAsia"/>
        </w:rPr>
      </w:pPr>
    </w:p>
    <w:p w14:paraId="7ABE0FF2">
      <w:pPr>
        <w:pStyle w:val="7"/>
        <w:spacing w:line="254" w:lineRule="auto"/>
        <w:ind w:right="102"/>
        <w:rPr>
          <w:rFonts w:hint="eastAsia"/>
        </w:rPr>
      </w:pPr>
      <w:r>
        <w:rPr>
          <w:rFonts w:hint="eastAsia"/>
        </w:rPr>
        <w:t>He did not, however, say, "in the same sacrament" (although if he had so said, there would still have been ambiguity), but "in the same sacramental words,"--as if remission of sins in infants were declared by the sound of the words, and not wrought by the effect of the acts.</w:t>
      </w:r>
    </w:p>
    <w:p w14:paraId="2EB5A06C">
      <w:pPr>
        <w:pStyle w:val="7"/>
        <w:spacing w:line="254" w:lineRule="auto"/>
        <w:ind w:right="102"/>
        <w:rPr>
          <w:rFonts w:hint="eastAsia"/>
        </w:rPr>
      </w:pPr>
      <w:r>
        <w:rPr>
          <w:rFonts w:hint="eastAsia"/>
        </w:rPr>
        <w:t>然而，他没有说，"在相同的圣礼中"（尽管如果他这样说了，仍会有模糊性），而是"用相同的圣礼词语，"--好像婴儿的罪得赦免是由词语的声音宣布，而不是由行为的效果产生。</w:t>
      </w:r>
    </w:p>
    <w:p w14:paraId="33CD41E3">
      <w:pPr>
        <w:pStyle w:val="7"/>
        <w:spacing w:line="254" w:lineRule="auto"/>
        <w:ind w:right="102"/>
        <w:rPr>
          <w:rFonts w:hint="eastAsia"/>
        </w:rPr>
      </w:pPr>
    </w:p>
    <w:p w14:paraId="4965F286">
      <w:pPr>
        <w:pStyle w:val="7"/>
        <w:spacing w:line="254" w:lineRule="auto"/>
        <w:ind w:right="102"/>
        <w:rPr>
          <w:rFonts w:hint="eastAsia"/>
        </w:rPr>
      </w:pPr>
      <w:r>
        <w:rPr>
          <w:rFonts w:hint="eastAsia"/>
        </w:rPr>
        <w:t>For the time, indeed, he seemed to say what was agreeable with the catholic faith; but he had it not in his power permanently to deceive that see.</w:t>
      </w:r>
    </w:p>
    <w:p w14:paraId="3DA1E1D1">
      <w:pPr>
        <w:pStyle w:val="7"/>
        <w:spacing w:line="254" w:lineRule="auto"/>
        <w:ind w:right="102"/>
        <w:rPr>
          <w:rFonts w:hint="eastAsia"/>
        </w:rPr>
      </w:pPr>
      <w:r>
        <w:rPr>
          <w:rFonts w:hint="eastAsia"/>
        </w:rPr>
        <w:t>确实，一时他似乎说了与天主教信仰一致的话；但他没有能力永久欺骗那个使徒座。</w:t>
      </w:r>
    </w:p>
    <w:p w14:paraId="64C09691">
      <w:pPr>
        <w:pStyle w:val="7"/>
        <w:spacing w:line="254" w:lineRule="auto"/>
        <w:ind w:right="102"/>
        <w:rPr>
          <w:rFonts w:hint="eastAsia"/>
        </w:rPr>
      </w:pPr>
    </w:p>
    <w:p w14:paraId="59079D57">
      <w:pPr>
        <w:pStyle w:val="7"/>
        <w:spacing w:line="254" w:lineRule="auto"/>
        <w:ind w:right="102"/>
        <w:rPr>
          <w:rFonts w:hint="eastAsia"/>
        </w:rPr>
      </w:pPr>
      <w:r>
        <w:rPr>
          <w:rFonts w:hint="eastAsia"/>
        </w:rPr>
        <w:t>Subsequent to the rescript of the African Council, into which province this pestilent doctrine had stealthily made its way-- without, however, spreading widely or sinking deeply--other opinions also of this man were by the industry of some faithful brethren discovered and brought to light at Rome, where he had dwelt for a very long while, and had already engaged in sundry discourses and controversies.</w:t>
      </w:r>
    </w:p>
    <w:p w14:paraId="2E9122F5">
      <w:pPr>
        <w:pStyle w:val="7"/>
        <w:spacing w:line="254" w:lineRule="auto"/>
        <w:ind w:right="102"/>
        <w:rPr>
          <w:rFonts w:hint="eastAsia"/>
        </w:rPr>
      </w:pPr>
      <w:r>
        <w:rPr>
          <w:rFonts w:hint="eastAsia"/>
        </w:rPr>
        <w:t>在非洲议会的回文之后，这种有害教义已悄悄进入该省--但是，没有广泛传播或深入沉淀--这个人的其他观点也被一些忠实弟兄的勤奋发现并在罗马带到了光明中，他在那里居住了很长时间，已经参与了各种讨论和争论。</w:t>
      </w:r>
    </w:p>
    <w:p w14:paraId="67390877">
      <w:pPr>
        <w:pStyle w:val="7"/>
        <w:spacing w:line="254" w:lineRule="auto"/>
        <w:ind w:right="102"/>
        <w:rPr>
          <w:rFonts w:hint="eastAsia"/>
        </w:rPr>
      </w:pPr>
    </w:p>
    <w:p w14:paraId="56688D89">
      <w:pPr>
        <w:pStyle w:val="7"/>
        <w:spacing w:line="254" w:lineRule="auto"/>
        <w:ind w:right="102"/>
        <w:rPr>
          <w:rFonts w:hint="eastAsia"/>
        </w:rPr>
      </w:pPr>
      <w:r>
        <w:rPr>
          <w:rFonts w:hint="eastAsia"/>
        </w:rPr>
        <w:t>In order to procure the condemnation of these opinions, Pope Zosimus, as you may read, annexed them to his letter, which he wrote for publication throughout the catholic world.</w:t>
      </w:r>
    </w:p>
    <w:p w14:paraId="2D74FB5C">
      <w:pPr>
        <w:pStyle w:val="7"/>
        <w:spacing w:line="254" w:lineRule="auto"/>
        <w:ind w:right="102"/>
        <w:rPr>
          <w:rFonts w:hint="eastAsia"/>
        </w:rPr>
      </w:pPr>
      <w:r>
        <w:rPr>
          <w:rFonts w:hint="eastAsia"/>
        </w:rPr>
        <w:t>为了促使这些观点被谴责，教宗佐西姆，正如你可以读到的，将它们附在他的信上，他写这封信是为了在整个天主教世界发布。</w:t>
      </w:r>
    </w:p>
    <w:p w14:paraId="162523C8">
      <w:pPr>
        <w:pStyle w:val="7"/>
        <w:spacing w:line="254" w:lineRule="auto"/>
        <w:ind w:right="102"/>
        <w:rPr>
          <w:rFonts w:hint="eastAsia"/>
        </w:rPr>
      </w:pPr>
    </w:p>
    <w:p w14:paraId="49824642">
      <w:pPr>
        <w:pStyle w:val="7"/>
        <w:spacing w:line="254" w:lineRule="auto"/>
        <w:ind w:right="102"/>
        <w:rPr>
          <w:rFonts w:hint="eastAsia"/>
        </w:rPr>
      </w:pPr>
      <w:r>
        <w:rPr>
          <w:rFonts w:hint="eastAsia"/>
        </w:rPr>
        <w:t>Among these statements, Pelagius, pretending to expound the Apostle Paul's Epistle to the Romans, argues in these words: "If Adam's sin injured those who have not sinned, then also Christ's righteousness profits those who do not believe."</w:t>
      </w:r>
    </w:p>
    <w:p w14:paraId="4711F03C">
      <w:pPr>
        <w:pStyle w:val="7"/>
        <w:spacing w:line="254" w:lineRule="auto"/>
        <w:ind w:right="102"/>
        <w:rPr>
          <w:rFonts w:hint="eastAsia"/>
        </w:rPr>
      </w:pPr>
      <w:r>
        <w:rPr>
          <w:rFonts w:hint="eastAsia"/>
        </w:rPr>
        <w:t>在这些陈述中，佩拉纠，假装解释使徒保罗的罗马书，用这些话辩论："如果亚当的罪伤害了那些没有犯罪的人，那么基督的义也会使那些不相信的人获益。"</w:t>
      </w:r>
    </w:p>
    <w:p w14:paraId="599B5DAB">
      <w:pPr>
        <w:pStyle w:val="7"/>
        <w:spacing w:line="254" w:lineRule="auto"/>
        <w:ind w:right="102"/>
        <w:rPr>
          <w:rFonts w:hint="eastAsia"/>
        </w:rPr>
      </w:pPr>
    </w:p>
    <w:p w14:paraId="1BB4AE10">
      <w:pPr>
        <w:pStyle w:val="7"/>
        <w:spacing w:line="254" w:lineRule="auto"/>
        <w:ind w:right="102"/>
        <w:rPr>
          <w:rFonts w:hint="eastAsia"/>
        </w:rPr>
      </w:pPr>
      <w:r>
        <w:rPr>
          <w:rFonts w:hint="eastAsia"/>
        </w:rPr>
        <w:t>He says other things, too, of the same purport; but they have all been refuted and answered by me with the Lord's help in the books which I wrote, On the Baptism of Infants.</w:t>
      </w:r>
    </w:p>
    <w:p w14:paraId="692435C3">
      <w:pPr>
        <w:pStyle w:val="7"/>
        <w:spacing w:line="254" w:lineRule="auto"/>
        <w:ind w:right="102"/>
        <w:rPr>
          <w:rFonts w:hint="eastAsia"/>
        </w:rPr>
      </w:pPr>
      <w:r>
        <w:rPr>
          <w:rFonts w:hint="eastAsia"/>
        </w:rPr>
        <w:t>他还说了其他同样意图的事情；但它们都已经在主的帮助下在我写的《论婴儿洗礼》的书中被我驳斥和回答。</w:t>
      </w:r>
    </w:p>
    <w:p w14:paraId="2CFFF7A5">
      <w:pPr>
        <w:pStyle w:val="7"/>
        <w:spacing w:line="254" w:lineRule="auto"/>
        <w:ind w:right="102"/>
        <w:rPr>
          <w:rFonts w:hint="eastAsia"/>
        </w:rPr>
      </w:pPr>
    </w:p>
    <w:p w14:paraId="0D1675C4">
      <w:pPr>
        <w:pStyle w:val="7"/>
        <w:spacing w:line="254" w:lineRule="auto"/>
        <w:ind w:right="102"/>
        <w:rPr>
          <w:rFonts w:hint="eastAsia"/>
        </w:rPr>
      </w:pPr>
      <w:r>
        <w:rPr>
          <w:rFonts w:hint="eastAsia"/>
        </w:rPr>
        <w:t>But he had not the courage to make those objectionable statements in his own person in the fore-mentioned so-called exposition.</w:t>
      </w:r>
    </w:p>
    <w:p w14:paraId="4B65D38A">
      <w:pPr>
        <w:pStyle w:val="7"/>
        <w:spacing w:line="254" w:lineRule="auto"/>
        <w:ind w:right="102"/>
        <w:rPr>
          <w:rFonts w:hint="eastAsia"/>
        </w:rPr>
      </w:pPr>
      <w:r>
        <w:rPr>
          <w:rFonts w:hint="eastAsia"/>
        </w:rPr>
        <w:t>但他没有勇气在前述所谓的解释中以自己的身份发表那些令人反感的陈述。</w:t>
      </w:r>
    </w:p>
    <w:p w14:paraId="38971BA7">
      <w:pPr>
        <w:pStyle w:val="7"/>
        <w:spacing w:line="254" w:lineRule="auto"/>
        <w:ind w:right="102"/>
        <w:rPr>
          <w:rFonts w:hint="eastAsia"/>
        </w:rPr>
      </w:pPr>
    </w:p>
    <w:p w14:paraId="468EBD39">
      <w:pPr>
        <w:pStyle w:val="7"/>
        <w:spacing w:line="254" w:lineRule="auto"/>
        <w:ind w:right="102"/>
        <w:rPr>
          <w:rFonts w:hint="eastAsia"/>
        </w:rPr>
      </w:pPr>
      <w:r>
        <w:rPr>
          <w:rFonts w:hint="eastAsia"/>
        </w:rPr>
        <w:t>This particular one, however, having been enunciated in a place where he was so well known, his words and their meaning could not be disguised.</w:t>
      </w:r>
    </w:p>
    <w:p w14:paraId="10542836">
      <w:pPr>
        <w:pStyle w:val="7"/>
        <w:spacing w:line="254" w:lineRule="auto"/>
        <w:ind w:right="102"/>
        <w:rPr>
          <w:rFonts w:hint="eastAsia"/>
        </w:rPr>
      </w:pPr>
      <w:r>
        <w:rPr>
          <w:rFonts w:hint="eastAsia"/>
        </w:rPr>
        <w:t>然而，这个特定的陈述在他如此出名的地方被宣布，他的话及其含义不能被掩饰。</w:t>
      </w:r>
    </w:p>
    <w:p w14:paraId="3B1FCB9D">
      <w:pPr>
        <w:pStyle w:val="7"/>
        <w:spacing w:line="254" w:lineRule="auto"/>
        <w:ind w:right="102"/>
        <w:rPr>
          <w:rFonts w:hint="eastAsia"/>
        </w:rPr>
      </w:pPr>
    </w:p>
    <w:p w14:paraId="6E17ABD6">
      <w:pPr>
        <w:pStyle w:val="7"/>
        <w:spacing w:line="254" w:lineRule="auto"/>
        <w:ind w:right="102"/>
        <w:rPr>
          <w:rFonts w:hint="eastAsia"/>
        </w:rPr>
      </w:pPr>
      <w:r>
        <w:rPr>
          <w:rFonts w:hint="eastAsia"/>
        </w:rPr>
        <w:t>In those books, from the first of which I have already before quoted, he treats this point without any suppression of his views.</w:t>
      </w:r>
    </w:p>
    <w:p w14:paraId="0BE5AAA2">
      <w:pPr>
        <w:pStyle w:val="7"/>
        <w:spacing w:line="254" w:lineRule="auto"/>
        <w:ind w:right="102"/>
        <w:rPr>
          <w:rFonts w:hint="eastAsia"/>
        </w:rPr>
      </w:pPr>
      <w:r>
        <w:rPr>
          <w:rFonts w:hint="eastAsia"/>
        </w:rPr>
        <w:t>在那些书中，我已经引用过第一本的内容，他处理这一点时没有任何对其观点的抑制。</w:t>
      </w:r>
    </w:p>
    <w:p w14:paraId="272FCB4A">
      <w:pPr>
        <w:pStyle w:val="7"/>
        <w:spacing w:line="254" w:lineRule="auto"/>
        <w:ind w:right="102"/>
        <w:rPr>
          <w:rFonts w:hint="eastAsia"/>
        </w:rPr>
      </w:pPr>
    </w:p>
    <w:p w14:paraId="7E0E65BC">
      <w:pPr>
        <w:pStyle w:val="7"/>
        <w:spacing w:line="254" w:lineRule="auto"/>
        <w:ind w:right="102"/>
        <w:rPr>
          <w:rFonts w:hint="eastAsia"/>
        </w:rPr>
      </w:pPr>
      <w:r>
        <w:rPr>
          <w:rFonts w:hint="eastAsia"/>
        </w:rPr>
        <w:t>With all the energy of which he is capable, he most plainly asserts that human nature in infants cannot in any wise be supposed to be corrupted by propagation; and by claiming salvation for them as their due, he does despite to the Saviour.</w:t>
      </w:r>
    </w:p>
    <w:p w14:paraId="0FEC5506">
      <w:pPr>
        <w:pStyle w:val="7"/>
        <w:spacing w:line="254" w:lineRule="auto"/>
        <w:ind w:right="102"/>
        <w:rPr>
          <w:rFonts w:hint="eastAsia"/>
        </w:rPr>
      </w:pPr>
      <w:r>
        <w:rPr>
          <w:rFonts w:hint="eastAsia"/>
        </w:rPr>
        <w:t>他以他所能的全部精力，非常清楚地断言婴儿的人性在任何方面都不能被认为通过繁衍而败坏；通过声称救恩是他们应得的，他藐视了救主。</w:t>
      </w:r>
    </w:p>
    <w:p w14:paraId="305B2A7B">
      <w:pPr>
        <w:pStyle w:val="7"/>
        <w:spacing w:line="254" w:lineRule="auto"/>
        <w:ind w:right="102"/>
        <w:rPr>
          <w:rFonts w:hint="eastAsia"/>
        </w:rPr>
      </w:pPr>
    </w:p>
    <w:p w14:paraId="187EFC2D">
      <w:pPr>
        <w:pStyle w:val="6"/>
        <w:bidi w:val="0"/>
        <w:rPr>
          <w:rFonts w:hint="eastAsia"/>
        </w:rPr>
      </w:pPr>
      <w:r>
        <w:rPr>
          <w:rFonts w:hint="eastAsia"/>
        </w:rPr>
        <w:t>CHAP. 25 [XXII.]--THE CONDEMNATION OF PELAGIUS AND COELESTIUS.</w:t>
      </w:r>
    </w:p>
    <w:p w14:paraId="55E18C86">
      <w:pPr>
        <w:pStyle w:val="6"/>
        <w:bidi w:val="0"/>
        <w:rPr>
          <w:rFonts w:hint="eastAsia"/>
        </w:rPr>
      </w:pPr>
      <w:r>
        <w:rPr>
          <w:rFonts w:hint="eastAsia"/>
        </w:rPr>
        <w:t>第25章 [XXII.]--佩拉纠和塞莱斯提乌斯的谴责。</w:t>
      </w:r>
    </w:p>
    <w:p w14:paraId="423608E9">
      <w:pPr>
        <w:pStyle w:val="7"/>
        <w:spacing w:line="254" w:lineRule="auto"/>
        <w:ind w:right="102"/>
        <w:rPr>
          <w:rFonts w:hint="eastAsia"/>
        </w:rPr>
      </w:pPr>
    </w:p>
    <w:p w14:paraId="2CA9FCC5">
      <w:pPr>
        <w:pStyle w:val="7"/>
        <w:spacing w:line="254" w:lineRule="auto"/>
        <w:ind w:right="102"/>
        <w:rPr>
          <w:rFonts w:hint="eastAsia"/>
        </w:rPr>
      </w:pPr>
      <w:r>
        <w:rPr>
          <w:rFonts w:hint="eastAsia"/>
        </w:rPr>
        <w:t>These things, then, being as I have stated them, it is now evident that there has arisen a deadly heresy, which, with the Lord's help, the Church by this time guards against more directly--now that those two men, Pelagius and Coelestius, have been either offered repentance, or on their refusal been wholly condemned.</w:t>
      </w:r>
    </w:p>
    <w:p w14:paraId="604D1BC2">
      <w:pPr>
        <w:pStyle w:val="7"/>
        <w:spacing w:line="254" w:lineRule="auto"/>
        <w:ind w:right="102"/>
        <w:rPr>
          <w:rFonts w:hint="eastAsia"/>
        </w:rPr>
      </w:pPr>
      <w:r>
        <w:rPr>
          <w:rFonts w:hint="eastAsia"/>
        </w:rPr>
        <w:t>这些事情，既然如我所述，现在很明显已经产生了一个致命的异端，在主的帮助下，教会到现在更直接地防范它--现在那两个人，佩拉纠和塞莱斯提乌斯，要么被给予悔改的机会，要么因拒绝而被完全谴责。</w:t>
      </w:r>
    </w:p>
    <w:p w14:paraId="49979C26">
      <w:pPr>
        <w:pStyle w:val="7"/>
        <w:spacing w:line="254" w:lineRule="auto"/>
        <w:ind w:right="102"/>
        <w:rPr>
          <w:rFonts w:hint="eastAsia"/>
        </w:rPr>
      </w:pPr>
    </w:p>
    <w:p w14:paraId="6E9C6625">
      <w:pPr>
        <w:pStyle w:val="7"/>
        <w:spacing w:line="254" w:lineRule="auto"/>
        <w:ind w:right="102"/>
        <w:rPr>
          <w:rFonts w:hint="eastAsia"/>
        </w:rPr>
      </w:pPr>
      <w:r>
        <w:rPr>
          <w:rFonts w:hint="eastAsia"/>
        </w:rPr>
        <w:t>They are reported, or perhaps actually proved, to be the authors of this perversion; at all events, if not the authors (as having learnt it from others), they are yet its boasted abettors and teachers, through whose agency the heresy has advanced and grown to a wider extent.</w:t>
      </w:r>
    </w:p>
    <w:p w14:paraId="7B811080">
      <w:pPr>
        <w:pStyle w:val="7"/>
        <w:spacing w:line="254" w:lineRule="auto"/>
        <w:ind w:right="102"/>
        <w:rPr>
          <w:rFonts w:hint="eastAsia"/>
        </w:rPr>
      </w:pPr>
      <w:r>
        <w:rPr>
          <w:rFonts w:hint="eastAsia"/>
        </w:rPr>
        <w:t>他们被报道，或者可能实际证明是这种谬误的作者；无论如何，如果不是作者（因为从他人那里学到），他们却是其吹嘘的帮凶和教师，通过他们的代理，异端已经前进并成长到更广泛的程度。</w:t>
      </w:r>
    </w:p>
    <w:p w14:paraId="56927469">
      <w:pPr>
        <w:pStyle w:val="7"/>
        <w:spacing w:line="254" w:lineRule="auto"/>
        <w:ind w:right="102"/>
        <w:rPr>
          <w:rFonts w:hint="eastAsia"/>
        </w:rPr>
      </w:pPr>
    </w:p>
    <w:p w14:paraId="489576FE">
      <w:pPr>
        <w:pStyle w:val="7"/>
        <w:spacing w:line="254" w:lineRule="auto"/>
        <w:ind w:right="102"/>
        <w:rPr>
          <w:rFonts w:hint="eastAsia"/>
        </w:rPr>
      </w:pPr>
      <w:r>
        <w:rPr>
          <w:rFonts w:hint="eastAsia"/>
        </w:rPr>
        <w:t>This boast, too, is made even in their own statements and writings, and in unmistakeable signs of reality, as well as in the fame which arises and grows out of all these circumstances.</w:t>
      </w:r>
    </w:p>
    <w:p w14:paraId="4CE86F58">
      <w:pPr>
        <w:pStyle w:val="7"/>
        <w:spacing w:line="254" w:lineRule="auto"/>
        <w:ind w:right="102"/>
        <w:rPr>
          <w:rFonts w:hint="eastAsia"/>
        </w:rPr>
      </w:pPr>
      <w:r>
        <w:rPr>
          <w:rFonts w:hint="eastAsia"/>
        </w:rPr>
        <w:t>这种吹嘘也在他们自己的陈述和著作中，以及在现实的明确迹象中，以及从所有这些情况中产生和成长的名声中表现出来。</w:t>
      </w:r>
    </w:p>
    <w:p w14:paraId="4D1B29F8">
      <w:pPr>
        <w:pStyle w:val="7"/>
        <w:spacing w:line="254" w:lineRule="auto"/>
        <w:ind w:right="102"/>
        <w:rPr>
          <w:rFonts w:hint="eastAsia"/>
        </w:rPr>
      </w:pPr>
    </w:p>
    <w:p w14:paraId="393A769B">
      <w:pPr>
        <w:pStyle w:val="7"/>
        <w:spacing w:line="254" w:lineRule="auto"/>
        <w:ind w:right="102"/>
        <w:rPr>
          <w:rFonts w:hint="eastAsia"/>
        </w:rPr>
      </w:pPr>
      <w:r>
        <w:rPr>
          <w:rFonts w:hint="eastAsia"/>
        </w:rPr>
        <w:t>What, therefore, remains to be done? Must not every catholic, with all the energies wherewith the Lord endows him, confute this pestilential doctrine, and oppose it with all vigilance; so that whenever we contend for the truth, compelled to answer, but not fond of the contest, the untaught may be instructed, and that thus the Church may be benefited by that which the enemy devised for her destruction; in accordance with that word of the apostle's, "There must be heresies, that they which are approved may be made manifest among you"?</w:t>
      </w:r>
    </w:p>
    <w:p w14:paraId="7D864B84">
      <w:pPr>
        <w:pStyle w:val="7"/>
        <w:spacing w:line="254" w:lineRule="auto"/>
        <w:ind w:right="102"/>
        <w:rPr>
          <w:rFonts w:hint="eastAsia"/>
        </w:rPr>
      </w:pPr>
      <w:r>
        <w:rPr>
          <w:rFonts w:hint="eastAsia"/>
        </w:rPr>
        <w:t>因此，还有什么需要做的？难道不是每个天主教徒，以主赋予他的所有能量，驳斥这种有害的教义，并以全部警惕反对它；以便当我们为真理争辩时，被迫回答，但不喜欢争论，未受教育的人可能被指导，这样教会可能从敌人为她毁灭而设计的东西中受益；按照使徒的话，"在你们中间必须有异端，使那些被认可的人在你们中间显明出来"？</w:t>
      </w:r>
    </w:p>
    <w:p w14:paraId="45928289">
      <w:pPr>
        <w:pStyle w:val="7"/>
        <w:spacing w:line="254" w:lineRule="auto"/>
        <w:ind w:right="102"/>
        <w:rPr>
          <w:rFonts w:hint="eastAsia"/>
        </w:rPr>
      </w:pPr>
    </w:p>
    <w:p w14:paraId="1D7FFF0F">
      <w:pPr>
        <w:pStyle w:val="6"/>
        <w:bidi w:val="0"/>
        <w:rPr>
          <w:rFonts w:hint="eastAsia"/>
        </w:rPr>
      </w:pPr>
      <w:r>
        <w:rPr>
          <w:rFonts w:hint="eastAsia"/>
        </w:rPr>
        <w:t>CHAP. 26 [XXIII.]--THE PELAGIANS MAINTAIN THAT RAISING QUESTIONS ABOUT ORIGINAL SIN DOES NOT ENDANGER THE FAITH.</w:t>
      </w:r>
    </w:p>
    <w:p w14:paraId="5160BB44">
      <w:pPr>
        <w:pStyle w:val="6"/>
        <w:bidi w:val="0"/>
        <w:rPr>
          <w:rFonts w:hint="eastAsia"/>
        </w:rPr>
      </w:pPr>
      <w:r>
        <w:rPr>
          <w:rFonts w:hint="eastAsia"/>
        </w:rPr>
        <w:t>第26章 [XXIII.]--佩拉纠派坚持认为提出关于原罪的问题不会危及信仰。</w:t>
      </w:r>
    </w:p>
    <w:p w14:paraId="328BB762">
      <w:pPr>
        <w:pStyle w:val="7"/>
        <w:spacing w:line="254" w:lineRule="auto"/>
        <w:ind w:right="102"/>
        <w:rPr>
          <w:rFonts w:hint="eastAsia"/>
        </w:rPr>
      </w:pPr>
    </w:p>
    <w:p w14:paraId="1D0DDE20">
      <w:pPr>
        <w:pStyle w:val="7"/>
        <w:spacing w:line="254" w:lineRule="auto"/>
        <w:ind w:right="102"/>
        <w:rPr>
          <w:rFonts w:hint="eastAsia"/>
        </w:rPr>
      </w:pPr>
      <w:r>
        <w:rPr>
          <w:rFonts w:hint="eastAsia"/>
        </w:rPr>
        <w:t>Therefore, after the full discussion with which we have been able to rebut in writing this error of theirs, which is so inimical to the grace of God bestowed on small and great through our Lord Jesus Christ, it is now our duty to examine and explode that assertion of theirs, which in their desire to avoid the odious imputation of heresy they astutely advance, to the effect that "calling this subject into question produces no danger to the faith,"--in order that they may appear, forsooth, if they are convicted of having deviated from it, to have erred not criminally, but only, as it were, courteously.</w:t>
      </w:r>
    </w:p>
    <w:p w14:paraId="3E4964B6">
      <w:pPr>
        <w:pStyle w:val="7"/>
        <w:spacing w:line="254" w:lineRule="auto"/>
        <w:ind w:right="102"/>
        <w:rPr>
          <w:rFonts w:hint="eastAsia"/>
        </w:rPr>
      </w:pPr>
      <w:r>
        <w:rPr>
          <w:rFonts w:hint="eastAsia"/>
        </w:rPr>
        <w:t>因此，在我们能够通过写作驳斥他们的这种错误之后，这种错误与通过我们的主耶稣基督赐给大小的上帝恩典如此敌对，现在我们的责任是检验并揭露他们的断言，他们为了避免异端的可憎指控而巧妙地提出，"质疑这个主题不会对信仰产生危险，"--以便他们可能看起来，如果他们被证明偏离了它，似乎不是犯罪性地错误，而只是礼貌性地错误。</w:t>
      </w:r>
    </w:p>
    <w:p w14:paraId="0DBE618F">
      <w:pPr>
        <w:pStyle w:val="7"/>
        <w:spacing w:line="254" w:lineRule="auto"/>
        <w:ind w:right="102"/>
        <w:rPr>
          <w:rFonts w:hint="eastAsia"/>
        </w:rPr>
      </w:pPr>
    </w:p>
    <w:p w14:paraId="141E0036">
      <w:pPr>
        <w:pStyle w:val="7"/>
        <w:spacing w:line="254" w:lineRule="auto"/>
        <w:ind w:right="102"/>
        <w:rPr>
          <w:rFonts w:hint="eastAsia"/>
        </w:rPr>
      </w:pPr>
      <w:r>
        <w:rPr>
          <w:rFonts w:hint="eastAsia"/>
        </w:rPr>
        <w:t>This, accordingly, is the language which Coelestius used in the ecclesiastical process at Carthage: "As touching the transmission of sin," he said, "I have already said that I have heard many persons of acknowledged position in the catholic Church deny it, and on the other hand many affirm it; it may fairly, indeed, be deemed a matter for inquiry, but not a heresy.</w:t>
      </w:r>
    </w:p>
    <w:p w14:paraId="5DE070E4">
      <w:pPr>
        <w:pStyle w:val="7"/>
        <w:spacing w:line="254" w:lineRule="auto"/>
        <w:ind w:right="102"/>
        <w:rPr>
          <w:rFonts w:hint="eastAsia"/>
        </w:rPr>
      </w:pPr>
      <w:r>
        <w:rPr>
          <w:rFonts w:hint="eastAsia"/>
        </w:rPr>
        <w:t>因此，这是塞莱斯提乌斯在迦太基教会程序中使用的语言："关于罪的传递，"他说，"我已经说过，我听到许多在天主教会中公认地位的人否认它，另一方面，许多人肯定它；确实，它可能被公平地视为一个调查事项，但不是异端。</w:t>
      </w:r>
    </w:p>
    <w:p w14:paraId="3A5382E5">
      <w:pPr>
        <w:pStyle w:val="7"/>
        <w:spacing w:line="254" w:lineRule="auto"/>
        <w:ind w:right="102"/>
        <w:rPr>
          <w:rFonts w:hint="eastAsia"/>
        </w:rPr>
      </w:pPr>
    </w:p>
    <w:p w14:paraId="69D42344">
      <w:pPr>
        <w:pStyle w:val="7"/>
        <w:spacing w:line="254" w:lineRule="auto"/>
        <w:ind w:right="102"/>
        <w:rPr>
          <w:rFonts w:hint="eastAsia"/>
        </w:rPr>
      </w:pPr>
      <w:r>
        <w:rPr>
          <w:rFonts w:hint="eastAsia"/>
        </w:rPr>
        <w:t>I have always maintained that infants require baptism, and ought to be baptized.</w:t>
      </w:r>
    </w:p>
    <w:p w14:paraId="3E1A8E8F">
      <w:pPr>
        <w:pStyle w:val="7"/>
        <w:spacing w:line="254" w:lineRule="auto"/>
        <w:ind w:right="102"/>
        <w:rPr>
          <w:rFonts w:hint="eastAsia"/>
        </w:rPr>
      </w:pPr>
      <w:r>
        <w:rPr>
          <w:rFonts w:hint="eastAsia"/>
        </w:rPr>
        <w:t>我一直认为婴儿需要洗礼，应该受洗。</w:t>
      </w:r>
    </w:p>
    <w:p w14:paraId="67FCD04E">
      <w:pPr>
        <w:pStyle w:val="7"/>
        <w:spacing w:line="254" w:lineRule="auto"/>
        <w:ind w:right="102"/>
        <w:rPr>
          <w:rFonts w:hint="eastAsia"/>
        </w:rPr>
      </w:pPr>
    </w:p>
    <w:p w14:paraId="454671AB">
      <w:pPr>
        <w:pStyle w:val="7"/>
        <w:spacing w:line="254" w:lineRule="auto"/>
        <w:ind w:right="102"/>
        <w:rPr>
          <w:rFonts w:hint="eastAsia"/>
        </w:rPr>
      </w:pPr>
      <w:r>
        <w:rPr>
          <w:rFonts w:hint="eastAsia"/>
        </w:rPr>
        <w:t>What else does he want?"</w:t>
      </w:r>
    </w:p>
    <w:p w14:paraId="603A4AD7">
      <w:pPr>
        <w:pStyle w:val="7"/>
        <w:spacing w:line="254" w:lineRule="auto"/>
        <w:ind w:right="102"/>
        <w:rPr>
          <w:rFonts w:hint="eastAsia"/>
        </w:rPr>
      </w:pPr>
      <w:r>
        <w:rPr>
          <w:rFonts w:hint="eastAsia"/>
        </w:rPr>
        <w:t>他还想要什么？"</w:t>
      </w:r>
    </w:p>
    <w:p w14:paraId="1180D580">
      <w:pPr>
        <w:pStyle w:val="7"/>
        <w:spacing w:line="254" w:lineRule="auto"/>
        <w:ind w:right="102"/>
        <w:rPr>
          <w:rFonts w:hint="eastAsia"/>
        </w:rPr>
      </w:pPr>
    </w:p>
    <w:p w14:paraId="1CF09782">
      <w:pPr>
        <w:pStyle w:val="7"/>
        <w:spacing w:line="254" w:lineRule="auto"/>
        <w:ind w:right="102"/>
        <w:rPr>
          <w:rFonts w:hint="eastAsia"/>
        </w:rPr>
      </w:pPr>
      <w:r>
        <w:rPr>
          <w:rFonts w:hint="eastAsia"/>
        </w:rPr>
        <w:t>He said this, as if he wanted to intimate that only then could he be deemed chargeable with heresy, if he were to assert that they ought not to be baptized.</w:t>
      </w:r>
    </w:p>
    <w:p w14:paraId="52FB589B">
      <w:pPr>
        <w:pStyle w:val="7"/>
        <w:spacing w:line="254" w:lineRule="auto"/>
        <w:ind w:right="102"/>
        <w:rPr>
          <w:rFonts w:hint="eastAsia"/>
        </w:rPr>
      </w:pPr>
      <w:r>
        <w:rPr>
          <w:rFonts w:hint="eastAsia"/>
        </w:rPr>
        <w:t>他这样说，好像他想暗示只有当他断言他们不应该受洗时，他才会被视为应负异端之责。</w:t>
      </w:r>
    </w:p>
    <w:p w14:paraId="51A90E4E">
      <w:pPr>
        <w:pStyle w:val="7"/>
        <w:spacing w:line="254" w:lineRule="auto"/>
        <w:ind w:right="102"/>
        <w:rPr>
          <w:rFonts w:hint="eastAsia"/>
        </w:rPr>
      </w:pPr>
    </w:p>
    <w:p w14:paraId="2E953AB6">
      <w:pPr>
        <w:pStyle w:val="7"/>
        <w:spacing w:line="254" w:lineRule="auto"/>
        <w:ind w:right="102"/>
        <w:rPr>
          <w:rFonts w:hint="eastAsia"/>
        </w:rPr>
      </w:pPr>
      <w:r>
        <w:rPr>
          <w:rFonts w:hint="eastAsia"/>
        </w:rPr>
        <w:t>As the case stood, however, inasmuch as he acknowledged that they ought to be baptized, he thought that he had not erred [criminally], and therefore ought not to be adjudged a heretic, even though he maintained the reason of their baptism to be other than the truth holds, or the faith claims as its own.</w:t>
      </w:r>
    </w:p>
    <w:p w14:paraId="50999AA1">
      <w:pPr>
        <w:pStyle w:val="7"/>
        <w:spacing w:line="254" w:lineRule="auto"/>
        <w:ind w:right="102"/>
        <w:rPr>
          <w:rFonts w:hint="eastAsia"/>
        </w:rPr>
      </w:pPr>
      <w:r>
        <w:rPr>
          <w:rFonts w:hint="eastAsia"/>
        </w:rPr>
        <w:t>然而，就实际情况而言，因为他承认他们应该受洗，他认为他没有[犯罪性地]错误，因此不应被判为异端，即使他坚持他们受洗的理由与真理所持有的或信仰所主张的不同。</w:t>
      </w:r>
    </w:p>
    <w:p w14:paraId="28B293D2">
      <w:pPr>
        <w:pStyle w:val="7"/>
        <w:spacing w:line="254" w:lineRule="auto"/>
        <w:ind w:right="102"/>
        <w:rPr>
          <w:rFonts w:hint="eastAsia"/>
        </w:rPr>
      </w:pPr>
    </w:p>
    <w:p w14:paraId="1060A042">
      <w:pPr>
        <w:pStyle w:val="7"/>
        <w:spacing w:line="254" w:lineRule="auto"/>
        <w:ind w:right="102"/>
        <w:rPr>
          <w:rFonts w:hint="eastAsia"/>
        </w:rPr>
      </w:pPr>
      <w:r>
        <w:rPr>
          <w:rFonts w:hint="eastAsia"/>
        </w:rPr>
        <w:t>On the same principle, in the book which he sent to Rome, he first explained his belief, so far as it suited his pleasure, from the Trinity of the One Godhead down to the kind of resurrection of the dead that is to be; on all which points, however, no one had ever questioned him, or been questioned by him.</w:t>
      </w:r>
    </w:p>
    <w:p w14:paraId="1A9D020D">
      <w:pPr>
        <w:pStyle w:val="7"/>
        <w:spacing w:line="254" w:lineRule="auto"/>
        <w:ind w:right="102"/>
        <w:rPr>
          <w:rFonts w:hint="eastAsia"/>
        </w:rPr>
      </w:pPr>
      <w:r>
        <w:rPr>
          <w:rFonts w:hint="eastAsia"/>
        </w:rPr>
        <w:t>基于同样的原则，在他送往罗马的书中，他首先解释了他的信仰，只要符合他的喜好，从独一神性的三位一体到死人复活的种类；然而，在所有这些点上，没有人曾经质疑过他，或被他质疑过。</w:t>
      </w:r>
    </w:p>
    <w:p w14:paraId="6329363F">
      <w:pPr>
        <w:pStyle w:val="7"/>
        <w:spacing w:line="254" w:lineRule="auto"/>
        <w:ind w:right="102"/>
        <w:rPr>
          <w:rFonts w:hint="eastAsia"/>
        </w:rPr>
      </w:pPr>
    </w:p>
    <w:p w14:paraId="168A8A5C">
      <w:pPr>
        <w:pStyle w:val="7"/>
        <w:spacing w:line="254" w:lineRule="auto"/>
        <w:ind w:right="102"/>
        <w:rPr>
          <w:rFonts w:hint="eastAsia"/>
        </w:rPr>
      </w:pPr>
      <w:r>
        <w:rPr>
          <w:rFonts w:hint="eastAsia"/>
        </w:rPr>
        <w:t>And when his discourse reached the question which was under consideration, he said: "If, indeed, any questions have arisen beyond the compass of the faith, on which there might be perhaps dissension on the part of a great many persons, in no case have I pretended to pronounce a decision on any dogma, as if I possessed a definitive authority in the matter myself; but whatever I have derived from the fountain of the prophets and the apostles, I have presented for approbation to the judgment of your apostolic office; so that if any error has crept in among us, human as we are, through our ignorance, it may be corrected by your sentence."</w:t>
      </w:r>
    </w:p>
    <w:p w14:paraId="2F05BF22">
      <w:pPr>
        <w:pStyle w:val="7"/>
        <w:spacing w:line="254" w:lineRule="auto"/>
        <w:ind w:right="102"/>
        <w:rPr>
          <w:rFonts w:hint="eastAsia"/>
        </w:rPr>
      </w:pPr>
      <w:r>
        <w:rPr>
          <w:rFonts w:hint="eastAsia"/>
        </w:rPr>
        <w:t>当他的论述到达正在考虑的问题时，他说："如果，确实，任何问题已经超出了信仰的范围，对此可能有许多人的异议，在任何情况下，我都没有假装对任何教条作出决定，好像我自己拥有此事的决定性权威；但无论我从先知和使徒的源泉得到什么，我都提交给你们使徒职位的判断以求批准；以便如果任何错误已经因我们人的无知而潜入，它可能通过你们的判决得到纠正。"</w:t>
      </w:r>
    </w:p>
    <w:p w14:paraId="2A104F73">
      <w:pPr>
        <w:pStyle w:val="7"/>
        <w:spacing w:line="254" w:lineRule="auto"/>
        <w:ind w:right="102"/>
        <w:rPr>
          <w:rFonts w:hint="eastAsia"/>
        </w:rPr>
      </w:pPr>
    </w:p>
    <w:p w14:paraId="3C284FB6">
      <w:pPr>
        <w:pStyle w:val="7"/>
        <w:spacing w:line="254" w:lineRule="auto"/>
        <w:ind w:right="102"/>
        <w:rPr>
          <w:rFonts w:hint="eastAsia"/>
        </w:rPr>
      </w:pPr>
      <w:r>
        <w:rPr>
          <w:rFonts w:hint="eastAsia"/>
        </w:rPr>
        <w:t>You of course clearly see that in this action of his he used all this deprecatory preamble in order that, if he had been discovered to have erred at all, he might seem to have erred not on a matter of faith, but on questionable points outside the faith; wherein, however necessary it may be to correct the error, it is not corrected as a heresy; wherein also the person who undergoes the correction is declared indeed to be in error, but for all that is not adjudged a heretic.</w:t>
      </w:r>
    </w:p>
    <w:p w14:paraId="3BE6BAEF">
      <w:pPr>
        <w:pStyle w:val="7"/>
        <w:spacing w:line="254" w:lineRule="auto"/>
        <w:ind w:right="102"/>
        <w:rPr>
          <w:rFonts w:hint="eastAsia"/>
        </w:rPr>
      </w:pPr>
      <w:r>
        <w:rPr>
          <w:rFonts w:hint="eastAsia"/>
        </w:rPr>
        <w:t>你当然清楚地看到，在他的这一行动中，他使用了所有这些反对的序言，以便如果发现他有任何错误，他可能看起来不是在信仰问题上有错，而是在信仰之外的可质疑点上；虽然纠正错误可能是必要的，但它不被纠正为异端；其中接受纠正的人确实被宣布为有错误，但尽管如此，不被判为异端。</w:t>
      </w:r>
    </w:p>
    <w:p w14:paraId="3C36A2D3">
      <w:pPr>
        <w:pStyle w:val="7"/>
        <w:spacing w:line="254" w:lineRule="auto"/>
        <w:ind w:right="102"/>
        <w:rPr>
          <w:rFonts w:hint="eastAsia"/>
        </w:rPr>
      </w:pPr>
    </w:p>
    <w:p w14:paraId="048C42A9">
      <w:pPr>
        <w:pStyle w:val="6"/>
        <w:bidi w:val="0"/>
        <w:rPr>
          <w:rFonts w:hint="eastAsia"/>
        </w:rPr>
      </w:pPr>
      <w:r>
        <w:rPr>
          <w:rFonts w:hint="eastAsia"/>
        </w:rPr>
        <w:t>CHAP. 27 [XXIII.]--ON QUESTIONS OUTSIDE THE FAITH-- WHAT THEY ARE, AND INSTANCES OF THE SAME.</w:t>
      </w:r>
    </w:p>
    <w:p w14:paraId="172CF04B">
      <w:pPr>
        <w:pStyle w:val="6"/>
        <w:bidi w:val="0"/>
        <w:rPr>
          <w:rFonts w:hint="eastAsia"/>
        </w:rPr>
      </w:pPr>
      <w:r>
        <w:rPr>
          <w:rFonts w:hint="eastAsia"/>
        </w:rPr>
        <w:t>第27章 [XXIII.]--关于信仰之外的问题--它们是什么，以及相同的例子。</w:t>
      </w:r>
    </w:p>
    <w:p w14:paraId="1AE29E21">
      <w:pPr>
        <w:pStyle w:val="7"/>
        <w:spacing w:line="254" w:lineRule="auto"/>
        <w:ind w:right="102"/>
        <w:rPr>
          <w:rFonts w:hint="eastAsia"/>
        </w:rPr>
      </w:pPr>
    </w:p>
    <w:p w14:paraId="219A6429">
      <w:pPr>
        <w:pStyle w:val="7"/>
        <w:spacing w:line="254" w:lineRule="auto"/>
        <w:ind w:right="102"/>
        <w:rPr>
          <w:rFonts w:hint="eastAsia"/>
        </w:rPr>
      </w:pPr>
      <w:r>
        <w:rPr>
          <w:rFonts w:hint="eastAsia"/>
        </w:rPr>
        <w:t>But he is greatly mistaken in this opinion.</w:t>
      </w:r>
    </w:p>
    <w:p w14:paraId="2B63D6B1">
      <w:pPr>
        <w:pStyle w:val="7"/>
        <w:spacing w:line="254" w:lineRule="auto"/>
        <w:ind w:right="102"/>
        <w:rPr>
          <w:rFonts w:hint="eastAsia"/>
        </w:rPr>
      </w:pPr>
      <w:r>
        <w:rPr>
          <w:rFonts w:hint="eastAsia"/>
        </w:rPr>
        <w:t>但他在这个观点上大错特错。</w:t>
      </w:r>
    </w:p>
    <w:p w14:paraId="2729DE38">
      <w:pPr>
        <w:pStyle w:val="7"/>
        <w:spacing w:line="254" w:lineRule="auto"/>
        <w:ind w:right="102"/>
        <w:rPr>
          <w:rFonts w:hint="eastAsia"/>
        </w:rPr>
      </w:pPr>
    </w:p>
    <w:p w14:paraId="635D63BA">
      <w:pPr>
        <w:pStyle w:val="7"/>
        <w:spacing w:line="254" w:lineRule="auto"/>
        <w:ind w:right="102"/>
        <w:rPr>
          <w:rFonts w:hint="eastAsia"/>
        </w:rPr>
      </w:pPr>
      <w:r>
        <w:rPr>
          <w:rFonts w:hint="eastAsia"/>
        </w:rPr>
        <w:t>The questions which he supposes to be outside the faith are of a very different character from those in which, without any detriment to the faith whereby we are Christians, there exists either an ignorance of the real fact, and a consequent suspension of any fixed opinion, or else a conjectural view of the case, which, owing to the infirmity of human thought, issues in conceptions at variance with truth:</w:t>
      </w:r>
    </w:p>
    <w:p w14:paraId="5D235EDD">
      <w:pPr>
        <w:pStyle w:val="7"/>
        <w:spacing w:line="254" w:lineRule="auto"/>
        <w:ind w:right="102"/>
        <w:rPr>
          <w:rFonts w:hint="eastAsia"/>
        </w:rPr>
      </w:pPr>
      <w:r>
        <w:rPr>
          <w:rFonts w:hint="eastAsia"/>
        </w:rPr>
        <w:t>他认为在信仰之外的问题与那些完全不同，在后者中，在不损害我们作为基督徒的信仰的情况下，要么存在对真实事实的无知，因而悬置任何固定意见，要么是对情况的推测性看法，这由于人类思想的软弱，导致与真理不符的概念：</w:t>
      </w:r>
    </w:p>
    <w:p w14:paraId="5AE4CB73">
      <w:pPr>
        <w:pStyle w:val="7"/>
        <w:spacing w:line="254" w:lineRule="auto"/>
        <w:ind w:right="102"/>
        <w:rPr>
          <w:rFonts w:hint="eastAsia"/>
        </w:rPr>
      </w:pPr>
    </w:p>
    <w:p w14:paraId="1AEF1EDA">
      <w:pPr>
        <w:pStyle w:val="7"/>
        <w:spacing w:line="254" w:lineRule="auto"/>
        <w:ind w:right="102"/>
        <w:rPr>
          <w:rFonts w:hint="eastAsia"/>
        </w:rPr>
      </w:pPr>
      <w:r>
        <w:rPr>
          <w:rFonts w:hint="eastAsia"/>
        </w:rPr>
        <w:t>as when a question arises about the description and locality of that Paradise where God placed man whom He formed out of the ground, without any disturbance, however, of the Christian belief that there undoubtedly is such a Paradise; or as when it is asked where Elijah is at the present moment, and where Enoch--whether in this Paradise or in some other place, although we doubt not of their existing still in the same bodies in which they were born;</w:t>
      </w:r>
    </w:p>
    <w:p w14:paraId="5B4B3EAD">
      <w:pPr>
        <w:pStyle w:val="7"/>
        <w:spacing w:line="254" w:lineRule="auto"/>
        <w:ind w:right="102"/>
        <w:rPr>
          <w:rFonts w:hint="eastAsia"/>
        </w:rPr>
      </w:pPr>
      <w:r>
        <w:rPr>
          <w:rFonts w:hint="eastAsia"/>
        </w:rPr>
        <w:t>例如，当一个问题出现，关于上帝放置祂从地上造的人的那个乐园的描述和位置，但这丝毫不干扰基督徒对确实有这样一个乐园的信仰；或者当被问到以利亚现在在哪里，以诺在哪里--是在这个乐园还是在其他地方，尽管我们不怀疑他们仍然存在于他们出生时的相同身体中；</w:t>
      </w:r>
    </w:p>
    <w:p w14:paraId="38E3EC55">
      <w:pPr>
        <w:pStyle w:val="7"/>
        <w:spacing w:line="254" w:lineRule="auto"/>
        <w:ind w:right="102"/>
        <w:rPr>
          <w:rFonts w:hint="eastAsia"/>
        </w:rPr>
      </w:pPr>
    </w:p>
    <w:p w14:paraId="2867EDFD">
      <w:pPr>
        <w:pStyle w:val="7"/>
        <w:spacing w:line="254" w:lineRule="auto"/>
        <w:ind w:right="102"/>
        <w:rPr>
          <w:rFonts w:hint="eastAsia"/>
        </w:rPr>
      </w:pPr>
      <w:r>
        <w:rPr>
          <w:rFonts w:hint="eastAsia"/>
        </w:rPr>
        <w:t>or as when one inquires whether it was in the body or out of the body that the apostle was caught up to the third heaven,--an inquiry, however, which betokens great lack of modesty on the part of those who would fain know what he who is the subject of the mystery itself expressly declares his ignorance of, without impairing his own belief of the fact;</w:t>
      </w:r>
    </w:p>
    <w:p w14:paraId="217669D5">
      <w:pPr>
        <w:pStyle w:val="7"/>
        <w:spacing w:line="254" w:lineRule="auto"/>
        <w:ind w:right="102"/>
        <w:rPr>
          <w:rFonts w:hint="eastAsia"/>
        </w:rPr>
      </w:pPr>
      <w:r>
        <w:rPr>
          <w:rFonts w:hint="eastAsia"/>
        </w:rPr>
        <w:t>或者当有人询问使徒被提到第三层天是在身体内还是在身体外，--然而，这种询问显示那些热切想知道神秘主体本身明确表示不知道的事情的人极其缺乏谦虚，尽管不损害他对事实的信仰；</w:t>
      </w:r>
    </w:p>
    <w:p w14:paraId="0080E57A">
      <w:pPr>
        <w:pStyle w:val="7"/>
        <w:spacing w:line="254" w:lineRule="auto"/>
        <w:ind w:right="102"/>
        <w:rPr>
          <w:rFonts w:hint="eastAsia"/>
        </w:rPr>
      </w:pPr>
    </w:p>
    <w:p w14:paraId="191E4200">
      <w:pPr>
        <w:pStyle w:val="7"/>
        <w:spacing w:line="254" w:lineRule="auto"/>
        <w:ind w:right="102"/>
        <w:rPr>
          <w:rFonts w:hint="eastAsia"/>
        </w:rPr>
      </w:pPr>
      <w:r>
        <w:rPr>
          <w:rFonts w:hint="eastAsia"/>
        </w:rPr>
        <w:t>or as when the question is started, how many are those heavens, to the "third" of which he tells us that he was caught up; or whether the elements of this visible world are four or more; what it is which causes those eclipses of the sun or the moon which astronomers are in the habit of foretelling for certain appointed seasons;</w:t>
      </w:r>
    </w:p>
    <w:p w14:paraId="2D0D8457">
      <w:pPr>
        <w:pStyle w:val="7"/>
        <w:spacing w:line="254" w:lineRule="auto"/>
        <w:ind w:right="102"/>
        <w:rPr>
          <w:rFonts w:hint="eastAsia"/>
        </w:rPr>
      </w:pPr>
      <w:r>
        <w:rPr>
          <w:rFonts w:hint="eastAsia"/>
        </w:rPr>
        <w:t>或者当问题开始，那些天有多少，他告诉我们他被提到了"第三"层；或者这个可见世界的元素是四个还是更多；是什么导致了那些天文学家习惯于预报特定季节的日食或月食；</w:t>
      </w:r>
    </w:p>
    <w:p w14:paraId="51A8C710">
      <w:pPr>
        <w:pStyle w:val="7"/>
        <w:spacing w:line="254" w:lineRule="auto"/>
        <w:ind w:right="102"/>
        <w:rPr>
          <w:rFonts w:hint="eastAsia"/>
        </w:rPr>
      </w:pPr>
    </w:p>
    <w:p w14:paraId="42D5F916">
      <w:pPr>
        <w:pStyle w:val="7"/>
        <w:spacing w:line="254" w:lineRule="auto"/>
        <w:ind w:right="102"/>
        <w:rPr>
          <w:rFonts w:hint="eastAsia"/>
        </w:rPr>
      </w:pPr>
      <w:r>
        <w:rPr>
          <w:rFonts w:hint="eastAsia"/>
        </w:rPr>
        <w:t>why, again, men of ancient times lived to the age which Holy Scripture assigns to them; and whether the period of their puberty, when they begat their first son, was postponed to an older age, proportioned to their longer life; or where Methuselah could possibly have lived, since he was not in the Ark, inasmuch as (according to the chronological notes of most copies of the Scripture, both Greek and Latin) he is found to have survived the deluge;</w:t>
      </w:r>
    </w:p>
    <w:p w14:paraId="72CD3793">
      <w:pPr>
        <w:pStyle w:val="7"/>
        <w:spacing w:line="254" w:lineRule="auto"/>
        <w:ind w:right="102"/>
        <w:rPr>
          <w:rFonts w:hint="eastAsia"/>
        </w:rPr>
      </w:pPr>
      <w:r>
        <w:rPr>
          <w:rFonts w:hint="eastAsia"/>
        </w:rPr>
        <w:t>为什么，古代的人活到了圣经所指定的年龄；以及他们的青春期，当他们生下第一个儿子时，是否推迟到与他们更长寿命成比例的更大年龄；或者玛土撒拉可能在哪里生活，因为他不在方舟上，因为（根据大多数希腊文和拉丁文圣经副本的年代记录）他被发现在洪水后幸存；</w:t>
      </w:r>
    </w:p>
    <w:p w14:paraId="6DCD39CC">
      <w:pPr>
        <w:pStyle w:val="7"/>
        <w:spacing w:line="254" w:lineRule="auto"/>
        <w:ind w:right="102"/>
        <w:rPr>
          <w:rFonts w:hint="eastAsia"/>
        </w:rPr>
      </w:pPr>
    </w:p>
    <w:p w14:paraId="54B4CB0F">
      <w:pPr>
        <w:pStyle w:val="7"/>
        <w:spacing w:line="254" w:lineRule="auto"/>
        <w:ind w:right="102"/>
        <w:rPr>
          <w:rFonts w:hint="eastAsia"/>
        </w:rPr>
      </w:pPr>
      <w:r>
        <w:rPr>
          <w:rFonts w:hint="eastAsia"/>
        </w:rPr>
        <w:t>or whether we must follow the order of the fewer copies--and they happen to be extremely few--which so arrange the years as to show that he died before the deluge.</w:t>
      </w:r>
    </w:p>
    <w:p w14:paraId="1010FC6D">
      <w:pPr>
        <w:pStyle w:val="7"/>
        <w:spacing w:line="254" w:lineRule="auto"/>
        <w:ind w:right="102"/>
        <w:rPr>
          <w:rFonts w:hint="eastAsia"/>
        </w:rPr>
      </w:pPr>
      <w:r>
        <w:rPr>
          <w:rFonts w:hint="eastAsia"/>
        </w:rPr>
        <w:t>或者我们是否必须遵循较少副本的顺序--而这些恰好极少--这些副本的年份安排显示他在洪水前死亡。</w:t>
      </w:r>
    </w:p>
    <w:p w14:paraId="7DE7E0E6">
      <w:pPr>
        <w:pStyle w:val="7"/>
        <w:spacing w:line="254" w:lineRule="auto"/>
        <w:ind w:right="102"/>
        <w:rPr>
          <w:rFonts w:hint="eastAsia"/>
        </w:rPr>
      </w:pPr>
    </w:p>
    <w:p w14:paraId="353457B4">
      <w:pPr>
        <w:pStyle w:val="7"/>
        <w:spacing w:line="254" w:lineRule="auto"/>
        <w:ind w:right="102"/>
        <w:rPr>
          <w:rFonts w:hint="eastAsia"/>
        </w:rPr>
      </w:pPr>
      <w:r>
        <w:rPr>
          <w:rFonts w:hint="eastAsia"/>
        </w:rPr>
        <w:t>Now who does not feel, amidst the various and innumerable questions of this sort, which relate either to God's most hidden operations or to most obscure passages of the Scriptures, and which it is difficult to embrace and define in any certain way, that ignorance may on many points be compatible with sound Christian faith, and that occasionally erroneous opinion may be entertained without any room for the imputation of heretical doctrine?</w:t>
      </w:r>
    </w:p>
    <w:p w14:paraId="7B71C4B5">
      <w:pPr>
        <w:pStyle w:val="7"/>
        <w:spacing w:line="254" w:lineRule="auto"/>
        <w:ind w:right="102"/>
        <w:rPr>
          <w:rFonts w:hint="eastAsia"/>
        </w:rPr>
      </w:pPr>
      <w:r>
        <w:rPr>
          <w:rFonts w:hint="eastAsia"/>
        </w:rPr>
        <w:t>现在谁不感到，在各种无数此类问题中，这些问题要么涉及上帝最隐藏的运作，要么涉及圣经最晦涩的段落，很难以任何确定的方式接受和定义，在许多点上无知可能与健全的基督教信仰相容，偶尔可能持有错误的意见而不存在指责异端教义的余地？</w:t>
      </w:r>
    </w:p>
    <w:p w14:paraId="03C46B45">
      <w:pPr>
        <w:pStyle w:val="7"/>
        <w:spacing w:line="254" w:lineRule="auto"/>
        <w:ind w:right="102"/>
      </w:pPr>
    </w:p>
    <w:p w14:paraId="11B22863">
      <w:pPr>
        <w:pStyle w:val="6"/>
        <w:bidi w:val="0"/>
        <w:rPr>
          <w:rFonts w:hint="eastAsia"/>
        </w:rPr>
      </w:pPr>
      <w:r>
        <w:rPr>
          <w:rFonts w:hint="eastAsia"/>
        </w:rPr>
        <w:t>CHAP. 28 [XXIV.]--THE HERESY OF PELAGIUS AND COELESTIUS AIMS AT THE VERY FOUNDATIONS OF OUR FAITH.</w:t>
      </w:r>
    </w:p>
    <w:p w14:paraId="27062A62">
      <w:pPr>
        <w:pStyle w:val="6"/>
        <w:bidi w:val="0"/>
        <w:rPr>
          <w:rFonts w:hint="eastAsia"/>
        </w:rPr>
      </w:pPr>
      <w:r>
        <w:rPr>
          <w:rFonts w:hint="eastAsia"/>
        </w:rPr>
        <w:t>第28章 [XXIV.]--佩拉纠和塞莱斯提乌斯的异端针对我们信仰的根本基础。</w:t>
      </w:r>
    </w:p>
    <w:p w14:paraId="2256BA7F">
      <w:pPr>
        <w:pStyle w:val="7"/>
        <w:spacing w:line="254" w:lineRule="auto"/>
        <w:ind w:right="102"/>
        <w:rPr>
          <w:rFonts w:hint="eastAsia"/>
        </w:rPr>
      </w:pPr>
    </w:p>
    <w:p w14:paraId="23EA001D">
      <w:pPr>
        <w:pStyle w:val="7"/>
        <w:spacing w:line="254" w:lineRule="auto"/>
        <w:ind w:right="102"/>
        <w:rPr>
          <w:rFonts w:hint="eastAsia"/>
        </w:rPr>
      </w:pPr>
      <w:r>
        <w:rPr>
          <w:rFonts w:hint="eastAsia"/>
        </w:rPr>
        <w:t>This is, however, in the matter of the two men by one of whom we are sold under sin, by the other redeemed from sins--by the one have been precipitated into death, by the other are liberated unto life; the former of whom has ruined us in himself, by doing his own will instead of His who created him; the latter has saved us in Himself, by not doing His own will, but the will of Him who sent Him: and it is in what concerns these two men that the Christian faith properly consists.</w:t>
      </w:r>
    </w:p>
    <w:p w14:paraId="6B1A95E7">
      <w:pPr>
        <w:pStyle w:val="7"/>
        <w:spacing w:line="254" w:lineRule="auto"/>
        <w:ind w:right="102"/>
        <w:rPr>
          <w:rFonts w:hint="eastAsia"/>
        </w:rPr>
      </w:pPr>
      <w:r>
        <w:rPr>
          <w:rFonts w:hint="eastAsia"/>
        </w:rPr>
        <w:t>然而，这是关于两个人的问题，通过其中一个我们被出卖在罪之下，通过另一个从罪中被赎回--通过一个我们被推入死亡，通过另一个被释放得生命；前者通过执行自己的意志而不是创造他的那位的意志，在自己里面毁灭了我们；后者通过不做自己的意志，而是做那差祂来者的意志，在祂自己里面拯救了我们：而基督教信仰恰恰是关乎这两个人的。</w:t>
      </w:r>
    </w:p>
    <w:p w14:paraId="300D8424">
      <w:pPr>
        <w:pStyle w:val="7"/>
        <w:spacing w:line="254" w:lineRule="auto"/>
        <w:ind w:right="102"/>
        <w:rPr>
          <w:rFonts w:hint="eastAsia"/>
        </w:rPr>
      </w:pPr>
    </w:p>
    <w:p w14:paraId="5A9C0A56">
      <w:pPr>
        <w:pStyle w:val="7"/>
        <w:spacing w:line="254" w:lineRule="auto"/>
        <w:ind w:right="102"/>
        <w:rPr>
          <w:rFonts w:hint="eastAsia"/>
        </w:rPr>
      </w:pPr>
      <w:r>
        <w:rPr>
          <w:rFonts w:hint="eastAsia"/>
        </w:rPr>
        <w:t>For "there is one God, and one Mediator between God and men, the man Christ Jesus;" since "there is none other name under heaven given to men, whereby we must be saved;" and "in Him hath God defined unto all men their faith, in that He hath raised Him from the dead."</w:t>
      </w:r>
    </w:p>
    <w:p w14:paraId="4BEFF326">
      <w:pPr>
        <w:pStyle w:val="7"/>
        <w:spacing w:line="254" w:lineRule="auto"/>
        <w:ind w:right="102"/>
        <w:rPr>
          <w:rFonts w:hint="eastAsia"/>
        </w:rPr>
      </w:pPr>
      <w:r>
        <w:rPr>
          <w:rFonts w:hint="eastAsia"/>
        </w:rPr>
        <w:t>因为"只有一位上帝，在上帝和人中间，只有一位中保，就是人基督耶稣；"既然"在天下人间，没有赐下别的名，我们可以靠着得救；"而且"上帝已经借着叫祂从死里复活，给万人确定了信心。"</w:t>
      </w:r>
    </w:p>
    <w:p w14:paraId="6131CA74">
      <w:pPr>
        <w:pStyle w:val="7"/>
        <w:spacing w:line="254" w:lineRule="auto"/>
        <w:ind w:right="102"/>
        <w:rPr>
          <w:rFonts w:hint="eastAsia"/>
        </w:rPr>
      </w:pPr>
    </w:p>
    <w:p w14:paraId="49EB92E5">
      <w:pPr>
        <w:pStyle w:val="7"/>
        <w:spacing w:line="254" w:lineRule="auto"/>
        <w:ind w:right="102"/>
        <w:rPr>
          <w:rFonts w:hint="eastAsia"/>
        </w:rPr>
      </w:pPr>
      <w:r>
        <w:rPr>
          <w:rFonts w:hint="eastAsia"/>
        </w:rPr>
        <w:t>Now without this faith, that is to say, without a belief in the one Mediator between God and men, the man Christ Jesus; without faith, I say, in His resurrection by which God has given assurance to all men and which no man could of course truly believe were it not for His incarnation and death; without faith, therefore, in the incarnation and death and resurrection of Christ, the Christian verity unhesitatingly declares that the ancient saints could not possibly have been cleansed from sin so as to have become holy, and justified by the grace of God.</w:t>
      </w:r>
    </w:p>
    <w:p w14:paraId="5FE81387">
      <w:pPr>
        <w:pStyle w:val="7"/>
        <w:spacing w:line="254" w:lineRule="auto"/>
        <w:ind w:right="102"/>
        <w:rPr>
          <w:rFonts w:hint="eastAsia"/>
        </w:rPr>
      </w:pPr>
      <w:r>
        <w:rPr>
          <w:rFonts w:hint="eastAsia"/>
        </w:rPr>
        <w:t>现在没有这信心，也就是说，没有相信上帝和人之间唯一的中保，人基督耶稣；没有信心，我说，相信祂的复活，上帝借此给所有人确据，而没有人当然能真正相信，若不是因为祂的道成肉身和死亡；没有对基督的道成肉身、死亡和复活的信心，基督教真理毫不犹豫地宣称，古代圣徒不可能已经从罪中被洁净，成为圣洁，并因上帝的恩典而称义。</w:t>
      </w:r>
    </w:p>
    <w:p w14:paraId="2C58757D">
      <w:pPr>
        <w:pStyle w:val="7"/>
        <w:spacing w:line="254" w:lineRule="auto"/>
        <w:ind w:right="102"/>
        <w:rPr>
          <w:rFonts w:hint="eastAsia"/>
        </w:rPr>
      </w:pPr>
    </w:p>
    <w:p w14:paraId="6587E605">
      <w:pPr>
        <w:pStyle w:val="7"/>
        <w:spacing w:line="254" w:lineRule="auto"/>
        <w:ind w:right="102"/>
        <w:rPr>
          <w:rFonts w:hint="eastAsia"/>
        </w:rPr>
      </w:pPr>
      <w:r>
        <w:rPr>
          <w:rFonts w:hint="eastAsia"/>
        </w:rPr>
        <w:t>And this is true both of the saints who are mentioned in Holy Scripture, and of those also who are not indeed mentioned therein, but must yet be supposed to have existed,--either before the deluge, or in the interval between that event and the giving of the law, or in the period of the law itself,--not merely among the children of Israel, as the prophets, but even outside that nation, as for instance Job.</w:t>
      </w:r>
    </w:p>
    <w:p w14:paraId="05723C7A">
      <w:pPr>
        <w:pStyle w:val="7"/>
        <w:spacing w:line="254" w:lineRule="auto"/>
        <w:ind w:right="102"/>
        <w:rPr>
          <w:rFonts w:hint="eastAsia"/>
        </w:rPr>
      </w:pPr>
      <w:r>
        <w:rPr>
          <w:rFonts w:hint="eastAsia"/>
        </w:rPr>
        <w:t>这对于在圣经中提到的圣徒和那些确实没有在其中提到但必须假定存在的圣徒都是真实的--无论是在洪水之前，还是在那事件和律法颁布之间的间隔期，或在律法本身的时期--不仅在以色列子民中，如先知们，甚至在那国家之外，如约伯。</w:t>
      </w:r>
    </w:p>
    <w:p w14:paraId="0788ADEF">
      <w:pPr>
        <w:pStyle w:val="7"/>
        <w:spacing w:line="254" w:lineRule="auto"/>
        <w:ind w:right="102"/>
        <w:rPr>
          <w:rFonts w:hint="eastAsia"/>
        </w:rPr>
      </w:pPr>
    </w:p>
    <w:p w14:paraId="5F5D2E93">
      <w:pPr>
        <w:pStyle w:val="7"/>
        <w:spacing w:line="254" w:lineRule="auto"/>
        <w:ind w:right="102"/>
        <w:rPr>
          <w:rFonts w:hint="eastAsia"/>
        </w:rPr>
      </w:pPr>
      <w:r>
        <w:rPr>
          <w:rFonts w:hint="eastAsia"/>
        </w:rPr>
        <w:t>For it was by the self-same faith. In the one Mediator that the hearts of these, too, were cleansed, and there also was "shed abroad in them the love of God by the Holy Ghost," "who bloweth where He listeth," not following men's merits, but even producing these very merits Himself.</w:t>
      </w:r>
    </w:p>
    <w:p w14:paraId="70932986">
      <w:pPr>
        <w:pStyle w:val="7"/>
        <w:spacing w:line="254" w:lineRule="auto"/>
        <w:ind w:right="102"/>
        <w:rPr>
          <w:rFonts w:hint="eastAsia"/>
        </w:rPr>
      </w:pPr>
      <w:r>
        <w:rPr>
          <w:rFonts w:hint="eastAsia"/>
        </w:rPr>
        <w:t>因为正是通过同一信心。在这唯一的中保里，这些人的心也被洁净，并且"上帝的爱也借着圣灵浇灌在他们心里，""圣灵随祂的意思吹，"不跟随人的功劳，甚至是祂自己产生这些功劳。</w:t>
      </w:r>
    </w:p>
    <w:p w14:paraId="15D7602A">
      <w:pPr>
        <w:pStyle w:val="7"/>
        <w:spacing w:line="254" w:lineRule="auto"/>
        <w:ind w:right="102"/>
        <w:rPr>
          <w:rFonts w:hint="eastAsia"/>
        </w:rPr>
      </w:pPr>
    </w:p>
    <w:p w14:paraId="5B85C4E5">
      <w:pPr>
        <w:pStyle w:val="7"/>
        <w:spacing w:line="254" w:lineRule="auto"/>
        <w:ind w:right="102"/>
        <w:rPr>
          <w:rFonts w:hint="eastAsia"/>
        </w:rPr>
      </w:pPr>
      <w:r>
        <w:rPr>
          <w:rFonts w:hint="eastAsia"/>
        </w:rPr>
        <w:t>For the grace of God will in no wise exist unless it be wholly free.</w:t>
      </w:r>
    </w:p>
    <w:p w14:paraId="00A75DA7">
      <w:pPr>
        <w:pStyle w:val="7"/>
        <w:spacing w:line="254" w:lineRule="auto"/>
        <w:ind w:right="102"/>
        <w:rPr>
          <w:rFonts w:hint="eastAsia"/>
        </w:rPr>
      </w:pPr>
      <w:r>
        <w:rPr>
          <w:rFonts w:hint="eastAsia"/>
        </w:rPr>
        <w:t>因为上帝的恩典决不会存在，除非它完全是自由的。</w:t>
      </w:r>
    </w:p>
    <w:p w14:paraId="0F116DFF">
      <w:pPr>
        <w:pStyle w:val="7"/>
        <w:spacing w:line="254" w:lineRule="auto"/>
        <w:ind w:right="102"/>
        <w:rPr>
          <w:rFonts w:hint="eastAsia"/>
        </w:rPr>
      </w:pPr>
    </w:p>
    <w:p w14:paraId="3A9FB86E">
      <w:pPr>
        <w:pStyle w:val="6"/>
        <w:bidi w:val="0"/>
        <w:rPr>
          <w:rFonts w:hint="eastAsia"/>
        </w:rPr>
      </w:pPr>
      <w:r>
        <w:rPr>
          <w:rFonts w:hint="eastAsia"/>
        </w:rPr>
        <w:t>CHAP. 29.--THE RIGHTEOUS MEN WHO LIVED IN THE TIME OF THE LAW WERE FOR ALL THAT NOT UNDER THE LAW, BUT UNDER GRACE. THE GRACE OF THE NEW TESTAMENT HIDDEN UNDER THE OLD.</w:t>
      </w:r>
    </w:p>
    <w:p w14:paraId="1FE3FFE5">
      <w:pPr>
        <w:pStyle w:val="6"/>
        <w:bidi w:val="0"/>
        <w:rPr>
          <w:rFonts w:hint="eastAsia"/>
        </w:rPr>
      </w:pPr>
      <w:r>
        <w:rPr>
          <w:rFonts w:hint="eastAsia"/>
        </w:rPr>
        <w:t>第29章.--活在律法时期的义人尽管如此却不在律法之下，而是在恩典之下。新约的恩典隐藏在旧约之下。</w:t>
      </w:r>
    </w:p>
    <w:p w14:paraId="19E3E251">
      <w:pPr>
        <w:pStyle w:val="7"/>
        <w:spacing w:line="254" w:lineRule="auto"/>
        <w:ind w:right="102"/>
        <w:rPr>
          <w:rFonts w:hint="eastAsia"/>
        </w:rPr>
      </w:pPr>
    </w:p>
    <w:p w14:paraId="194B05C8">
      <w:pPr>
        <w:pStyle w:val="7"/>
        <w:spacing w:line="254" w:lineRule="auto"/>
        <w:ind w:right="102"/>
        <w:rPr>
          <w:rFonts w:hint="eastAsia"/>
        </w:rPr>
      </w:pPr>
      <w:r>
        <w:rPr>
          <w:rFonts w:hint="eastAsia"/>
        </w:rPr>
        <w:t>Death indeed reigned from Adam until Moses, because it was not possible even for the law given through Moses to overcome it: it was not given, in fact, as something able to give life; but as something that ought to show those that were dead and for whom grace was needed to give them life, that they were not only prostrated under the propagation and domination of sin, but also convicted by the additional guilt of breaking the law itself:</w:t>
      </w:r>
    </w:p>
    <w:p w14:paraId="7FE8A8D7">
      <w:pPr>
        <w:pStyle w:val="7"/>
        <w:spacing w:line="254" w:lineRule="auto"/>
        <w:ind w:right="102"/>
        <w:rPr>
          <w:rFonts w:hint="eastAsia"/>
        </w:rPr>
      </w:pPr>
      <w:r>
        <w:rPr>
          <w:rFonts w:hint="eastAsia"/>
        </w:rPr>
        <w:t>死确实从亚当到摩西作了王，因为即使通过摩西所赐的律法也不可能战胜它：事实上，它不是作为能给予生命的东西而赐的；而是作为应该向那些死了的人和需要恩典给他们生命的人显示，他们不仅被罪的传播和统治压倒，还因破坏律法本身的额外罪责而被定罪：</w:t>
      </w:r>
    </w:p>
    <w:p w14:paraId="60C69F2F">
      <w:pPr>
        <w:pStyle w:val="7"/>
        <w:spacing w:line="254" w:lineRule="auto"/>
        <w:ind w:right="102"/>
        <w:rPr>
          <w:rFonts w:hint="eastAsia"/>
        </w:rPr>
      </w:pPr>
    </w:p>
    <w:p w14:paraId="2F577B85">
      <w:pPr>
        <w:pStyle w:val="7"/>
        <w:spacing w:line="254" w:lineRule="auto"/>
        <w:ind w:right="102"/>
        <w:rPr>
          <w:rFonts w:hint="eastAsia"/>
        </w:rPr>
      </w:pPr>
      <w:r>
        <w:rPr>
          <w:rFonts w:hint="eastAsia"/>
        </w:rPr>
        <w:t>not in order that any one might perish who in the mercy of God understood this even in that early age; but that, destined though he was to punishment, owing to the dominion of death, and manifested, too, as guilty through his own violation of the law, he might seek God's help, and so where sin abounded, grace might much more abound, even the grace which alone delivers from the body of this death.</w:t>
      </w:r>
    </w:p>
    <w:p w14:paraId="60A242F7">
      <w:pPr>
        <w:pStyle w:val="7"/>
        <w:spacing w:line="254" w:lineRule="auto"/>
        <w:ind w:right="102"/>
        <w:rPr>
          <w:rFonts w:hint="eastAsia"/>
        </w:rPr>
      </w:pPr>
      <w:r>
        <w:rPr>
          <w:rFonts w:hint="eastAsia"/>
        </w:rPr>
        <w:t>这不是为了使任何人灭亡，那些在上帝的怜悯中即使在那早期也理解这一点的人；而是为了使他尽管注定受惩罚，由于死亡的统治，并通过他自己违反律法而显明为有罪，他可能寻求上帝的帮助，所以在罪增多的地方，恩典就更加增多，就是那唯一从这死亡的身体中释放出来的恩典。</w:t>
      </w:r>
    </w:p>
    <w:p w14:paraId="2143E7B2">
      <w:pPr>
        <w:pStyle w:val="7"/>
        <w:spacing w:line="254" w:lineRule="auto"/>
        <w:ind w:right="102"/>
        <w:rPr>
          <w:rFonts w:hint="eastAsia"/>
        </w:rPr>
      </w:pPr>
    </w:p>
    <w:p w14:paraId="1260546D">
      <w:pPr>
        <w:pStyle w:val="7"/>
        <w:spacing w:line="254" w:lineRule="auto"/>
        <w:ind w:right="102"/>
        <w:rPr>
          <w:rFonts w:hint="eastAsia"/>
        </w:rPr>
      </w:pPr>
      <w:r>
        <w:rPr>
          <w:rFonts w:hint="eastAsia"/>
        </w:rPr>
        <w:t>[XXV.] Yet, notwithstanding this, although not even the law which Moses gave was able to liberate any man from the dominion of death, there were even then, too, at the time of the law, men of God who were not living under the terror and conviction and punishment of the law, but under the delight and healing and liberation of grace.</w:t>
      </w:r>
    </w:p>
    <w:p w14:paraId="76A340A3">
      <w:pPr>
        <w:pStyle w:val="7"/>
        <w:spacing w:line="254" w:lineRule="auto"/>
        <w:ind w:right="102"/>
        <w:rPr>
          <w:rFonts w:hint="eastAsia"/>
        </w:rPr>
      </w:pPr>
      <w:r>
        <w:rPr>
          <w:rFonts w:hint="eastAsia"/>
        </w:rPr>
        <w:t>[XXV.] 然而，尽管如此，虽然连摩西所给的律法也不能使任何人从死亡的统治中解脱出来，但在那时，在律法的时代，有上帝的人不是活在律法的恐怖、定罪和惩罚之下，而是在恩典的喜悦、医治和解放之下。</w:t>
      </w:r>
    </w:p>
    <w:p w14:paraId="58DDAEE1">
      <w:pPr>
        <w:pStyle w:val="7"/>
        <w:spacing w:line="254" w:lineRule="auto"/>
        <w:ind w:right="102"/>
        <w:rPr>
          <w:rFonts w:hint="eastAsia"/>
        </w:rPr>
      </w:pPr>
    </w:p>
    <w:p w14:paraId="0BFD49E6">
      <w:pPr>
        <w:pStyle w:val="7"/>
        <w:spacing w:line="254" w:lineRule="auto"/>
        <w:ind w:right="102"/>
        <w:rPr>
          <w:rFonts w:hint="eastAsia"/>
        </w:rPr>
      </w:pPr>
      <w:r>
        <w:rPr>
          <w:rFonts w:hint="eastAsia"/>
        </w:rPr>
        <w:t>Some there were who said, "I was shapen in iniquity, and in sin did my mother conceive me;" and, "There is no rest in my bones, by reason of my sins;" and, "Create in me a clean heart, O God; and renew a right spirit in my inward parts;" and, "Stablish me with Thy directing Spirit;" and, "Take not Thy Holy Spirit from me."</w:t>
      </w:r>
    </w:p>
    <w:p w14:paraId="2320C86D">
      <w:pPr>
        <w:pStyle w:val="7"/>
        <w:spacing w:line="254" w:lineRule="auto"/>
        <w:ind w:right="102"/>
        <w:rPr>
          <w:rFonts w:hint="eastAsia"/>
        </w:rPr>
      </w:pPr>
      <w:r>
        <w:rPr>
          <w:rFonts w:hint="eastAsia"/>
        </w:rPr>
        <w:t>有些人说，"我是在罪孽里生的，在我母亲怀胎的时候就有了罪；"和，"因我的罪过，我的骨头中没有安宁；"和，"上帝啊，求祢为我造清洁的心，使我里面重新有正直的灵；"和，"用祢的引导之灵坚固我；"和，"不要从我收回祢的圣灵。"</w:t>
      </w:r>
    </w:p>
    <w:p w14:paraId="2967B6E4">
      <w:pPr>
        <w:pStyle w:val="7"/>
        <w:spacing w:line="254" w:lineRule="auto"/>
        <w:ind w:right="102"/>
        <w:rPr>
          <w:rFonts w:hint="eastAsia"/>
        </w:rPr>
      </w:pPr>
    </w:p>
    <w:p w14:paraId="5FCCF304">
      <w:pPr>
        <w:pStyle w:val="7"/>
        <w:spacing w:line="254" w:lineRule="auto"/>
        <w:ind w:right="102"/>
        <w:rPr>
          <w:rFonts w:hint="eastAsia"/>
        </w:rPr>
      </w:pPr>
      <w:r>
        <w:rPr>
          <w:rFonts w:hint="eastAsia"/>
        </w:rPr>
        <w:t>There were some, again, who said: "I believed, therefore have I spoken."</w:t>
      </w:r>
    </w:p>
    <w:p w14:paraId="1017BDA4">
      <w:pPr>
        <w:pStyle w:val="7"/>
        <w:spacing w:line="254" w:lineRule="auto"/>
        <w:ind w:right="102"/>
        <w:rPr>
          <w:rFonts w:hint="eastAsia"/>
        </w:rPr>
      </w:pPr>
      <w:r>
        <w:rPr>
          <w:rFonts w:hint="eastAsia"/>
        </w:rPr>
        <w:t>又有人说："我信，所以我说话。"</w:t>
      </w:r>
    </w:p>
    <w:p w14:paraId="6971B229">
      <w:pPr>
        <w:pStyle w:val="7"/>
        <w:spacing w:line="254" w:lineRule="auto"/>
        <w:ind w:right="102"/>
        <w:rPr>
          <w:rFonts w:hint="eastAsia"/>
        </w:rPr>
      </w:pPr>
    </w:p>
    <w:p w14:paraId="14C10A6E">
      <w:pPr>
        <w:pStyle w:val="7"/>
        <w:spacing w:line="254" w:lineRule="auto"/>
        <w:ind w:right="102"/>
        <w:rPr>
          <w:rFonts w:hint="eastAsia"/>
        </w:rPr>
      </w:pPr>
      <w:r>
        <w:rPr>
          <w:rFonts w:hint="eastAsia"/>
        </w:rPr>
        <w:t>For they too were cleansed with the self-same faith with which we ourselves are.</w:t>
      </w:r>
    </w:p>
    <w:p w14:paraId="17B32F63">
      <w:pPr>
        <w:pStyle w:val="7"/>
        <w:spacing w:line="254" w:lineRule="auto"/>
        <w:ind w:right="102"/>
        <w:rPr>
          <w:rFonts w:hint="eastAsia"/>
        </w:rPr>
      </w:pPr>
      <w:r>
        <w:rPr>
          <w:rFonts w:hint="eastAsia"/>
        </w:rPr>
        <w:t>因为他们也是用我们自己所用的同一信心被洁净的。</w:t>
      </w:r>
    </w:p>
    <w:p w14:paraId="37477692">
      <w:pPr>
        <w:pStyle w:val="7"/>
        <w:spacing w:line="254" w:lineRule="auto"/>
        <w:ind w:right="102"/>
        <w:rPr>
          <w:rFonts w:hint="eastAsia"/>
        </w:rPr>
      </w:pPr>
    </w:p>
    <w:p w14:paraId="355A13CD">
      <w:pPr>
        <w:pStyle w:val="7"/>
        <w:spacing w:line="254" w:lineRule="auto"/>
        <w:ind w:right="102"/>
        <w:rPr>
          <w:rFonts w:hint="eastAsia"/>
        </w:rPr>
      </w:pPr>
      <w:r>
        <w:rPr>
          <w:rFonts w:hint="eastAsia"/>
        </w:rPr>
        <w:t>Whence the apostle also says: "We having the same spirit of faith, according as it is written, I believe, and therefore have I spoken; we also believe, and therefore speak."</w:t>
      </w:r>
    </w:p>
    <w:p w14:paraId="7D818F13">
      <w:pPr>
        <w:pStyle w:val="7"/>
        <w:spacing w:line="254" w:lineRule="auto"/>
        <w:ind w:right="102"/>
        <w:rPr>
          <w:rFonts w:hint="eastAsia"/>
        </w:rPr>
      </w:pPr>
      <w:r>
        <w:rPr>
          <w:rFonts w:hint="eastAsia"/>
        </w:rPr>
        <w:t>因此使徒也说："我们既有信心的同一个灵，正如经上所记：我信，所以我说话；我们也信，所以也说话。"</w:t>
      </w:r>
    </w:p>
    <w:p w14:paraId="55BECA41">
      <w:pPr>
        <w:pStyle w:val="7"/>
        <w:spacing w:line="254" w:lineRule="auto"/>
        <w:ind w:right="102"/>
        <w:rPr>
          <w:rFonts w:hint="eastAsia"/>
        </w:rPr>
      </w:pPr>
    </w:p>
    <w:p w14:paraId="4CD6CE3B">
      <w:pPr>
        <w:pStyle w:val="7"/>
        <w:spacing w:line="254" w:lineRule="auto"/>
        <w:ind w:right="102"/>
        <w:rPr>
          <w:rFonts w:hint="eastAsia"/>
        </w:rPr>
      </w:pPr>
      <w:r>
        <w:rPr>
          <w:rFonts w:hint="eastAsia"/>
        </w:rPr>
        <w:t>Out of very faith was it said, "Behold, a virgin shall conceive and bear a son, and they shall call His name Emmanuel," "which is, being interpreted, God with us."</w:t>
      </w:r>
    </w:p>
    <w:p w14:paraId="124FD00B">
      <w:pPr>
        <w:pStyle w:val="7"/>
        <w:spacing w:line="254" w:lineRule="auto"/>
        <w:ind w:right="102"/>
        <w:rPr>
          <w:rFonts w:hint="eastAsia"/>
        </w:rPr>
      </w:pPr>
      <w:r>
        <w:rPr>
          <w:rFonts w:hint="eastAsia"/>
        </w:rPr>
        <w:t>正是出于信心，才说："看哪，必有童女怀孕生子，人要称祂的名为以马内利，"被翻译为"上帝与我们同在。"</w:t>
      </w:r>
    </w:p>
    <w:p w14:paraId="033E1AAD">
      <w:pPr>
        <w:pStyle w:val="7"/>
        <w:spacing w:line="254" w:lineRule="auto"/>
        <w:ind w:right="102"/>
        <w:rPr>
          <w:rFonts w:hint="eastAsia"/>
        </w:rPr>
      </w:pPr>
    </w:p>
    <w:p w14:paraId="1E47E4D3">
      <w:pPr>
        <w:pStyle w:val="7"/>
        <w:spacing w:line="254" w:lineRule="auto"/>
        <w:ind w:right="102"/>
        <w:rPr>
          <w:rFonts w:hint="eastAsia"/>
        </w:rPr>
      </w:pPr>
      <w:r>
        <w:rPr>
          <w:rFonts w:hint="eastAsia"/>
        </w:rPr>
        <w:t>Out of very faith too was it said concerning Him: "As a bridegroom He cometh out of His chamber; as a giant did He exult to run His course. His going forth is from the extremity of heaven, and His circuit runs to the other end of heaven; and no one is hidden from His heat."</w:t>
      </w:r>
    </w:p>
    <w:p w14:paraId="03530F2F">
      <w:pPr>
        <w:pStyle w:val="7"/>
        <w:spacing w:line="254" w:lineRule="auto"/>
        <w:ind w:right="102"/>
        <w:rPr>
          <w:rFonts w:hint="eastAsia"/>
        </w:rPr>
      </w:pPr>
      <w:r>
        <w:rPr>
          <w:rFonts w:hint="eastAsia"/>
        </w:rPr>
        <w:t>也是出于信心，关于祂说："祂如同新郎出洞房；又如勇士欢然奔路。祂从天这边出来，绕到天那边，没有一物被隐藏不得祂的热气。"</w:t>
      </w:r>
    </w:p>
    <w:p w14:paraId="3E33195A">
      <w:pPr>
        <w:pStyle w:val="7"/>
        <w:spacing w:line="254" w:lineRule="auto"/>
        <w:ind w:right="102"/>
        <w:rPr>
          <w:rFonts w:hint="eastAsia"/>
        </w:rPr>
      </w:pPr>
    </w:p>
    <w:p w14:paraId="77FC3A44">
      <w:pPr>
        <w:pStyle w:val="7"/>
        <w:spacing w:line="254" w:lineRule="auto"/>
        <w:ind w:right="102"/>
        <w:rPr>
          <w:rFonts w:hint="eastAsia"/>
        </w:rPr>
      </w:pPr>
      <w:r>
        <w:rPr>
          <w:rFonts w:hint="eastAsia"/>
        </w:rPr>
        <w:t>Out of very faith, again, was it said to Him: "Thy throne, O God, is for ever and ever; a sceptre of righteousness is the sceptre of Thy kingdom. Thou hast loved righteousness, and hated iniquity; therefore God, Thy God, hath anointed Thee with the oil of gladness above Thy fellows."</w:t>
      </w:r>
    </w:p>
    <w:p w14:paraId="7660E87A">
      <w:pPr>
        <w:pStyle w:val="7"/>
        <w:spacing w:line="254" w:lineRule="auto"/>
        <w:ind w:right="102"/>
        <w:rPr>
          <w:rFonts w:hint="eastAsia"/>
        </w:rPr>
      </w:pPr>
      <w:r>
        <w:rPr>
          <w:rFonts w:hint="eastAsia"/>
        </w:rPr>
        <w:t>再次，出于信心，对祂说："上帝啊，祢的宝座是永永远远的；祢国的权杖是公义的权杖。祢喜爱公义，恨恶罪孽；所以上帝，就是祢的上帝，用喜乐油膏祢，胜过膏祢的同伴。"</w:t>
      </w:r>
    </w:p>
    <w:p w14:paraId="1203B732">
      <w:pPr>
        <w:pStyle w:val="7"/>
        <w:spacing w:line="254" w:lineRule="auto"/>
        <w:ind w:right="102"/>
        <w:rPr>
          <w:rFonts w:hint="eastAsia"/>
        </w:rPr>
      </w:pPr>
    </w:p>
    <w:p w14:paraId="4621D5CC">
      <w:pPr>
        <w:pStyle w:val="7"/>
        <w:spacing w:line="254" w:lineRule="auto"/>
        <w:ind w:right="102"/>
        <w:rPr>
          <w:rFonts w:hint="eastAsia"/>
        </w:rPr>
      </w:pPr>
      <w:r>
        <w:rPr>
          <w:rFonts w:hint="eastAsia"/>
        </w:rPr>
        <w:t>By the self-same Spirit of faith were all these things foreseen by them as to happen, whereby they are believed by us as having happened.</w:t>
      </w:r>
    </w:p>
    <w:p w14:paraId="004710C4">
      <w:pPr>
        <w:pStyle w:val="7"/>
        <w:spacing w:line="254" w:lineRule="auto"/>
        <w:ind w:right="102"/>
        <w:rPr>
          <w:rFonts w:hint="eastAsia"/>
        </w:rPr>
      </w:pPr>
      <w:r>
        <w:rPr>
          <w:rFonts w:hint="eastAsia"/>
        </w:rPr>
        <w:t>通过同一信心的灵，这一切事情被他们预见为将要发生，因此被我们信为已经发生。</w:t>
      </w:r>
    </w:p>
    <w:p w14:paraId="63C489C8">
      <w:pPr>
        <w:pStyle w:val="7"/>
        <w:spacing w:line="254" w:lineRule="auto"/>
        <w:ind w:right="102"/>
        <w:rPr>
          <w:rFonts w:hint="eastAsia"/>
        </w:rPr>
      </w:pPr>
    </w:p>
    <w:p w14:paraId="50209BEC">
      <w:pPr>
        <w:pStyle w:val="7"/>
        <w:spacing w:line="254" w:lineRule="auto"/>
        <w:ind w:right="102"/>
        <w:rPr>
          <w:rFonts w:hint="eastAsia"/>
        </w:rPr>
      </w:pPr>
      <w:r>
        <w:rPr>
          <w:rFonts w:hint="eastAsia"/>
        </w:rPr>
        <w:t>They, indeed, who were able in faithful love to foretell these things to us were not themselves partakers of them.</w:t>
      </w:r>
    </w:p>
    <w:p w14:paraId="7791BFC3">
      <w:pPr>
        <w:pStyle w:val="7"/>
        <w:spacing w:line="254" w:lineRule="auto"/>
        <w:ind w:right="102"/>
        <w:rPr>
          <w:rFonts w:hint="eastAsia"/>
        </w:rPr>
      </w:pPr>
      <w:r>
        <w:rPr>
          <w:rFonts w:hint="eastAsia"/>
        </w:rPr>
        <w:t>确实，那些能够以忠实的爱向我们预言这些事的人自己并不是它们的分享者。</w:t>
      </w:r>
    </w:p>
    <w:p w14:paraId="03B6359F">
      <w:pPr>
        <w:pStyle w:val="7"/>
        <w:spacing w:line="254" w:lineRule="auto"/>
        <w:ind w:right="102"/>
        <w:rPr>
          <w:rFonts w:hint="eastAsia"/>
        </w:rPr>
      </w:pPr>
    </w:p>
    <w:p w14:paraId="28237276">
      <w:pPr>
        <w:pStyle w:val="7"/>
        <w:spacing w:line="254" w:lineRule="auto"/>
        <w:ind w:right="102"/>
        <w:rPr>
          <w:rFonts w:hint="eastAsia"/>
        </w:rPr>
      </w:pPr>
      <w:r>
        <w:rPr>
          <w:rFonts w:hint="eastAsia"/>
        </w:rPr>
        <w:t>The Apostle Peter says, "Why tempt ye God to put a yoke upon the neck of the disciples, which neither our fathers nor we were able to bear? But we believe that through the grace of the Lord Jesus Christ we shall be saved, even as they."</w:t>
      </w:r>
    </w:p>
    <w:p w14:paraId="7976C0FD">
      <w:pPr>
        <w:pStyle w:val="7"/>
        <w:spacing w:line="254" w:lineRule="auto"/>
        <w:ind w:right="102"/>
        <w:rPr>
          <w:rFonts w:hint="eastAsia"/>
        </w:rPr>
      </w:pPr>
      <w:r>
        <w:rPr>
          <w:rFonts w:hint="eastAsia"/>
        </w:rPr>
        <w:t>使徒彼得说："为什么试探上帝，要把我们祖宗和我们所不能负的轭放在门徒的颈项上呢？我们得救乃是因主耶稣的恩，和他们一样。"</w:t>
      </w:r>
    </w:p>
    <w:p w14:paraId="5EE88EB0">
      <w:pPr>
        <w:pStyle w:val="7"/>
        <w:spacing w:line="254" w:lineRule="auto"/>
        <w:ind w:right="102"/>
        <w:rPr>
          <w:rFonts w:hint="eastAsia"/>
        </w:rPr>
      </w:pPr>
    </w:p>
    <w:p w14:paraId="6BCC9A5B">
      <w:pPr>
        <w:pStyle w:val="7"/>
        <w:spacing w:line="254" w:lineRule="auto"/>
        <w:ind w:right="102"/>
        <w:rPr>
          <w:rFonts w:hint="eastAsia"/>
        </w:rPr>
      </w:pPr>
      <w:r>
        <w:rPr>
          <w:rFonts w:hint="eastAsia"/>
        </w:rPr>
        <w:t>Now on what principle does he make this statement, if it be not because even they were saved through the grace of the Lord Jesus Christ, and not the law of Moses, from which comes not the cure, but only the knowledge of sin?</w:t>
      </w:r>
    </w:p>
    <w:p w14:paraId="3483D4FA">
      <w:pPr>
        <w:pStyle w:val="7"/>
        <w:spacing w:line="254" w:lineRule="auto"/>
        <w:ind w:right="102"/>
        <w:rPr>
          <w:rFonts w:hint="eastAsia"/>
        </w:rPr>
      </w:pPr>
      <w:r>
        <w:rPr>
          <w:rFonts w:hint="eastAsia"/>
        </w:rPr>
        <w:t>现在他在什么原则上做这声明，如果不是因为甚至他们也是通过主耶稣基督的恩典而得救，而不是通过摩西的律法，从律法中来的不是治愈，而只是对罪的认识？</w:t>
      </w:r>
    </w:p>
    <w:p w14:paraId="049BDED4">
      <w:pPr>
        <w:pStyle w:val="7"/>
        <w:spacing w:line="254" w:lineRule="auto"/>
        <w:ind w:right="102"/>
        <w:rPr>
          <w:rFonts w:hint="eastAsia"/>
        </w:rPr>
      </w:pPr>
    </w:p>
    <w:p w14:paraId="049AFF58">
      <w:pPr>
        <w:pStyle w:val="7"/>
        <w:spacing w:line="254" w:lineRule="auto"/>
        <w:ind w:right="102"/>
        <w:rPr>
          <w:rFonts w:hint="eastAsia"/>
        </w:rPr>
      </w:pPr>
      <w:r>
        <w:rPr>
          <w:rFonts w:hint="eastAsia"/>
        </w:rPr>
        <w:t>Now, however, the righteousness of God without the law is manifested, being witnessed by the law and the prophets.</w:t>
      </w:r>
    </w:p>
    <w:p w14:paraId="39B1590A">
      <w:pPr>
        <w:pStyle w:val="7"/>
        <w:spacing w:line="254" w:lineRule="auto"/>
        <w:ind w:right="102"/>
        <w:rPr>
          <w:rFonts w:hint="eastAsia"/>
        </w:rPr>
      </w:pPr>
      <w:r>
        <w:rPr>
          <w:rFonts w:hint="eastAsia"/>
        </w:rPr>
        <w:t>然而，现在上帝的义在律法以外已经显明，有律法和先知为证。</w:t>
      </w:r>
    </w:p>
    <w:p w14:paraId="51752840">
      <w:pPr>
        <w:pStyle w:val="7"/>
        <w:spacing w:line="254" w:lineRule="auto"/>
        <w:ind w:right="102"/>
        <w:rPr>
          <w:rFonts w:hint="eastAsia"/>
        </w:rPr>
      </w:pPr>
    </w:p>
    <w:p w14:paraId="6F81A780">
      <w:pPr>
        <w:pStyle w:val="7"/>
        <w:spacing w:line="254" w:lineRule="auto"/>
        <w:ind w:right="102"/>
        <w:rPr>
          <w:rFonts w:hint="eastAsia"/>
        </w:rPr>
      </w:pPr>
      <w:r>
        <w:rPr>
          <w:rFonts w:hint="eastAsia"/>
        </w:rPr>
        <w:t>If, therefore, it is now manifested, it even then existed, but it was hidden.</w:t>
      </w:r>
    </w:p>
    <w:p w14:paraId="3B845782">
      <w:pPr>
        <w:pStyle w:val="7"/>
        <w:spacing w:line="254" w:lineRule="auto"/>
        <w:ind w:right="102"/>
        <w:rPr>
          <w:rFonts w:hint="eastAsia"/>
        </w:rPr>
      </w:pPr>
      <w:r>
        <w:rPr>
          <w:rFonts w:hint="eastAsia"/>
        </w:rPr>
        <w:t>因此，如果它现在显明，它当时也存在，但它是隐藏的。</w:t>
      </w:r>
    </w:p>
    <w:p w14:paraId="775C730C">
      <w:pPr>
        <w:pStyle w:val="7"/>
        <w:spacing w:line="254" w:lineRule="auto"/>
        <w:ind w:right="102"/>
        <w:rPr>
          <w:rFonts w:hint="eastAsia"/>
        </w:rPr>
      </w:pPr>
    </w:p>
    <w:p w14:paraId="50CE3BEB">
      <w:pPr>
        <w:pStyle w:val="7"/>
        <w:spacing w:line="254" w:lineRule="auto"/>
        <w:ind w:right="102"/>
        <w:rPr>
          <w:rFonts w:hint="eastAsia"/>
        </w:rPr>
      </w:pPr>
      <w:r>
        <w:rPr>
          <w:rFonts w:hint="eastAsia"/>
        </w:rPr>
        <w:t>This concealment was symbolized by the veil of the temple.</w:t>
      </w:r>
    </w:p>
    <w:p w14:paraId="67540022">
      <w:pPr>
        <w:pStyle w:val="7"/>
        <w:spacing w:line="254" w:lineRule="auto"/>
        <w:ind w:right="102"/>
        <w:rPr>
          <w:rFonts w:hint="eastAsia"/>
        </w:rPr>
      </w:pPr>
      <w:r>
        <w:rPr>
          <w:rFonts w:hint="eastAsia"/>
        </w:rPr>
        <w:t>这种隐藏由圣殿的幔子象征。</w:t>
      </w:r>
    </w:p>
    <w:p w14:paraId="6EAD6F75">
      <w:pPr>
        <w:pStyle w:val="7"/>
        <w:spacing w:line="254" w:lineRule="auto"/>
        <w:ind w:right="102"/>
        <w:rPr>
          <w:rFonts w:hint="eastAsia"/>
        </w:rPr>
      </w:pPr>
    </w:p>
    <w:p w14:paraId="44CA77F7">
      <w:pPr>
        <w:pStyle w:val="7"/>
        <w:spacing w:line="254" w:lineRule="auto"/>
        <w:ind w:right="102"/>
        <w:rPr>
          <w:rFonts w:hint="eastAsia"/>
        </w:rPr>
      </w:pPr>
      <w:r>
        <w:rPr>
          <w:rFonts w:hint="eastAsia"/>
        </w:rPr>
        <w:t>When Christ was dying, this veil was rent asunder, to signify the full revelation of Him.</w:t>
      </w:r>
    </w:p>
    <w:p w14:paraId="0D0B2187">
      <w:pPr>
        <w:pStyle w:val="7"/>
        <w:spacing w:line="254" w:lineRule="auto"/>
        <w:ind w:right="102"/>
        <w:rPr>
          <w:rFonts w:hint="eastAsia"/>
        </w:rPr>
      </w:pPr>
      <w:r>
        <w:rPr>
          <w:rFonts w:hint="eastAsia"/>
        </w:rPr>
        <w:t>当基督死时，这幔子裂为两半，表示祂的完全启示。</w:t>
      </w:r>
    </w:p>
    <w:p w14:paraId="624182AA">
      <w:pPr>
        <w:pStyle w:val="7"/>
        <w:spacing w:line="254" w:lineRule="auto"/>
        <w:ind w:right="102"/>
        <w:rPr>
          <w:rFonts w:hint="eastAsia"/>
        </w:rPr>
      </w:pPr>
    </w:p>
    <w:p w14:paraId="23B6C299">
      <w:pPr>
        <w:pStyle w:val="7"/>
        <w:spacing w:line="254" w:lineRule="auto"/>
        <w:ind w:right="102"/>
        <w:rPr>
          <w:rFonts w:hint="eastAsia"/>
        </w:rPr>
      </w:pPr>
      <w:r>
        <w:rPr>
          <w:rFonts w:hint="eastAsia"/>
        </w:rPr>
        <w:t>Even of old, therefore there existed amongst the people of God this grace of the one Mediator between God and men, the man Christ Jesus; but like the rain in the fleece which God sets apart for His inheritance, not of debt, but of His own will, it was latently present, but is now patently visible amongst all nations as its "floor," the fleece being dry,--in other Words, the Jewish people having become reprobate.</w:t>
      </w:r>
    </w:p>
    <w:p w14:paraId="2DD4C2A2">
      <w:pPr>
        <w:pStyle w:val="7"/>
        <w:spacing w:line="254" w:lineRule="auto"/>
        <w:ind w:right="102"/>
        <w:rPr>
          <w:rFonts w:hint="eastAsia"/>
        </w:rPr>
      </w:pPr>
      <w:r>
        <w:rPr>
          <w:rFonts w:hint="eastAsia"/>
        </w:rPr>
        <w:t>因此，即使在古时，在上帝的子民中就存在着这位上帝与人之间的独一中保的恩典，就是人基督耶稣；但就像上帝为祂的产业所分别的羊毛中的雨露，不是出于债务，而是出于祂自己的旨意，它潜在地存在，但现在在所有国家中明显可见作为其"场地"，羊毛已干，--换句话说，犹太人已经成为弃绝的。</w:t>
      </w:r>
    </w:p>
    <w:p w14:paraId="233D56A6">
      <w:pPr>
        <w:pStyle w:val="7"/>
        <w:spacing w:line="254" w:lineRule="auto"/>
        <w:ind w:right="102"/>
        <w:rPr>
          <w:rFonts w:hint="eastAsia"/>
        </w:rPr>
      </w:pPr>
    </w:p>
    <w:p w14:paraId="4B690A82">
      <w:pPr>
        <w:pStyle w:val="6"/>
        <w:bidi w:val="0"/>
        <w:rPr>
          <w:rFonts w:hint="eastAsia"/>
        </w:rPr>
      </w:pPr>
      <w:r>
        <w:rPr>
          <w:rFonts w:hint="eastAsia"/>
        </w:rPr>
        <w:t>CHAP. 30 [XXVI]--PELAGIUS AND COELESTIUSDENY THAT THE ANCIENT SAINTS WERE SAVED BY CHRIST.</w:t>
      </w:r>
    </w:p>
    <w:p w14:paraId="56277F00">
      <w:pPr>
        <w:pStyle w:val="6"/>
        <w:bidi w:val="0"/>
        <w:rPr>
          <w:rFonts w:hint="eastAsia"/>
        </w:rPr>
      </w:pPr>
      <w:r>
        <w:rPr>
          <w:rFonts w:hint="eastAsia"/>
        </w:rPr>
        <w:t>第30章 [XXVI]--佩拉纠和塞莱斯提乌斯否认古代圣徒是靠基督得救。</w:t>
      </w:r>
    </w:p>
    <w:p w14:paraId="4B593026">
      <w:pPr>
        <w:pStyle w:val="7"/>
        <w:spacing w:line="254" w:lineRule="auto"/>
        <w:ind w:right="102"/>
        <w:rPr>
          <w:rFonts w:hint="eastAsia"/>
        </w:rPr>
      </w:pPr>
    </w:p>
    <w:p w14:paraId="7DA6D4F6">
      <w:pPr>
        <w:pStyle w:val="7"/>
        <w:spacing w:line="254" w:lineRule="auto"/>
        <w:ind w:right="102"/>
        <w:rPr>
          <w:rFonts w:hint="eastAsia"/>
        </w:rPr>
      </w:pPr>
      <w:r>
        <w:rPr>
          <w:rFonts w:hint="eastAsia"/>
        </w:rPr>
        <w:t>We must not therefore divide the times, as Pelagius and his disciples do, who say that men first lived righteously by nature, then under the law, thirdly under grace,--by nature meaning all the long time from Adam before the giving of the law.</w:t>
      </w:r>
    </w:p>
    <w:p w14:paraId="12C7F20A">
      <w:pPr>
        <w:pStyle w:val="7"/>
        <w:spacing w:line="254" w:lineRule="auto"/>
        <w:ind w:right="102"/>
        <w:rPr>
          <w:rFonts w:hint="eastAsia"/>
        </w:rPr>
      </w:pPr>
      <w:r>
        <w:rPr>
          <w:rFonts w:hint="eastAsia"/>
        </w:rPr>
        <w:t>因此，我们不能像佩拉纠和他的门徒那样划分时代，他们说人首先因本性而公义地生活，然后在律法之下，第三在恩典之下，--他们所说的本性是指从亚当到律法颁布前的所有漫长时间。</w:t>
      </w:r>
    </w:p>
    <w:p w14:paraId="35352A64">
      <w:pPr>
        <w:pStyle w:val="7"/>
        <w:spacing w:line="254" w:lineRule="auto"/>
        <w:ind w:right="102"/>
        <w:rPr>
          <w:rFonts w:hint="eastAsia"/>
        </w:rPr>
      </w:pPr>
    </w:p>
    <w:p w14:paraId="470DFB66">
      <w:pPr>
        <w:pStyle w:val="7"/>
        <w:spacing w:line="254" w:lineRule="auto"/>
        <w:ind w:right="102"/>
        <w:rPr>
          <w:rFonts w:hint="eastAsia"/>
        </w:rPr>
      </w:pPr>
      <w:r>
        <w:rPr>
          <w:rFonts w:hint="eastAsia"/>
        </w:rPr>
        <w:t>"For then," say they, "the Creator was known by the guidance of reason; and the rule of living rightly was carried written in the hearts of men, not in the law of the letter, but of nature. But men's manners became corrupt; and then," they say, "when nature now tarnished began to be insufficient, the law was added to it whereby as by a moon the original lustre was restored to nature after its blush was impaired.</w:t>
      </w:r>
    </w:p>
    <w:p w14:paraId="24BF00CF">
      <w:pPr>
        <w:pStyle w:val="7"/>
        <w:spacing w:line="254" w:lineRule="auto"/>
        <w:ind w:right="102"/>
        <w:rPr>
          <w:rFonts w:hint="eastAsia"/>
        </w:rPr>
      </w:pPr>
      <w:r>
        <w:rPr>
          <w:rFonts w:hint="eastAsia"/>
        </w:rPr>
        <w:t>"因为那时，"他们说，"创造者通过理性的引导被认识；正确生活的规则被写在人心中，不是在字句的律法中，而是在本性中。但人的行为变得败坏；然后，"他们说，"当现在玷污的本性开始不足时，律法被添加到它上面，借此如同月亮一样，原来的光辉在其光彩受损后被恢复到本性上。</w:t>
      </w:r>
    </w:p>
    <w:p w14:paraId="73CA1759">
      <w:pPr>
        <w:pStyle w:val="7"/>
        <w:spacing w:line="254" w:lineRule="auto"/>
        <w:ind w:right="102"/>
        <w:rPr>
          <w:rFonts w:hint="eastAsia"/>
        </w:rPr>
      </w:pPr>
    </w:p>
    <w:p w14:paraId="043D4E41">
      <w:pPr>
        <w:pStyle w:val="7"/>
        <w:spacing w:line="254" w:lineRule="auto"/>
        <w:ind w:right="102"/>
        <w:rPr>
          <w:rFonts w:hint="eastAsia"/>
        </w:rPr>
      </w:pPr>
      <w:r>
        <w:rPr>
          <w:rFonts w:hint="eastAsia"/>
        </w:rPr>
        <w:t>But after the habit of sinning had too much prevailed among men, and the law was unequal to the task of curing it, Christ came; and the Physician Himself, through His own self, and not through His disciples, brought relief to the malady at its most desperate development."</w:t>
      </w:r>
    </w:p>
    <w:p w14:paraId="4102EB88">
      <w:pPr>
        <w:pStyle w:val="7"/>
        <w:spacing w:line="254" w:lineRule="auto"/>
        <w:ind w:right="102"/>
        <w:rPr>
          <w:rFonts w:hint="eastAsia"/>
        </w:rPr>
      </w:pPr>
      <w:r>
        <w:rPr>
          <w:rFonts w:hint="eastAsia"/>
        </w:rPr>
        <w:t>但是在人中间犯罪的习惯过于盛行，律法不足以担负治愈的任务，基督来了；而医师自己，通过祂自己，而不是通过祂的门徒，给最绝望的病态带来了救济。"</w:t>
      </w:r>
    </w:p>
    <w:p w14:paraId="20C52A50">
      <w:pPr>
        <w:pStyle w:val="7"/>
        <w:spacing w:line="254" w:lineRule="auto"/>
        <w:ind w:right="102"/>
        <w:rPr>
          <w:rFonts w:hint="eastAsia"/>
        </w:rPr>
      </w:pPr>
    </w:p>
    <w:p w14:paraId="6D20BAF1">
      <w:pPr>
        <w:pStyle w:val="6"/>
        <w:bidi w:val="0"/>
        <w:rPr>
          <w:rFonts w:hint="eastAsia"/>
        </w:rPr>
      </w:pPr>
      <w:r>
        <w:rPr>
          <w:rFonts w:hint="eastAsia"/>
        </w:rPr>
        <w:t>CHAP. 31.--CHRIST'S INCARNATION WAS OF AVAIL TO THE FATHERS, EVEN THOUGH IT HAD NOT YET HAPPENED.</w:t>
      </w:r>
    </w:p>
    <w:p w14:paraId="3C7E1415">
      <w:pPr>
        <w:pStyle w:val="6"/>
        <w:bidi w:val="0"/>
        <w:rPr>
          <w:rFonts w:hint="eastAsia"/>
        </w:rPr>
      </w:pPr>
      <w:r>
        <w:rPr>
          <w:rFonts w:hint="eastAsia"/>
        </w:rPr>
        <w:t>第31章.--基督的道成肉身对先辈们有益，即使它尚未发生。</w:t>
      </w:r>
    </w:p>
    <w:p w14:paraId="007A032C">
      <w:pPr>
        <w:pStyle w:val="7"/>
        <w:spacing w:line="254" w:lineRule="auto"/>
        <w:ind w:right="102"/>
        <w:rPr>
          <w:rFonts w:hint="eastAsia"/>
        </w:rPr>
      </w:pPr>
    </w:p>
    <w:p w14:paraId="60C1B6AF">
      <w:pPr>
        <w:pStyle w:val="7"/>
        <w:spacing w:line="254" w:lineRule="auto"/>
        <w:ind w:right="102"/>
        <w:rPr>
          <w:rFonts w:hint="eastAsia"/>
        </w:rPr>
      </w:pPr>
      <w:r>
        <w:rPr>
          <w:rFonts w:hint="eastAsia"/>
        </w:rPr>
        <w:t>By disputation of this sort, they attempt to exclude the ancient saints from the grace of the Mediator, as if the man Christ Jesus were not the Mediator between God and those men; on the ground that, not having yet taken flesh of the Virgin's womb, He was not yet man at the time when those righteous men lived.</w:t>
      </w:r>
    </w:p>
    <w:p w14:paraId="6200EA28">
      <w:pPr>
        <w:pStyle w:val="7"/>
        <w:spacing w:line="254" w:lineRule="auto"/>
        <w:ind w:right="102"/>
        <w:rPr>
          <w:rFonts w:hint="eastAsia"/>
        </w:rPr>
      </w:pPr>
      <w:r>
        <w:rPr>
          <w:rFonts w:hint="eastAsia"/>
        </w:rPr>
        <w:t>通过这种争辩，他们试图排除古代圣徒从中保的恩典中，好像人基督耶稣不是上帝和那些人之间的中保；理由是，还没有从童女腹中取了肉身，祂在那些义人生活的时候还不是人。</w:t>
      </w:r>
    </w:p>
    <w:p w14:paraId="1E968292">
      <w:pPr>
        <w:pStyle w:val="7"/>
        <w:spacing w:line="254" w:lineRule="auto"/>
        <w:ind w:right="102"/>
        <w:rPr>
          <w:rFonts w:hint="eastAsia"/>
        </w:rPr>
      </w:pPr>
    </w:p>
    <w:p w14:paraId="57DA63F4">
      <w:pPr>
        <w:pStyle w:val="7"/>
        <w:spacing w:line="254" w:lineRule="auto"/>
        <w:ind w:right="102"/>
        <w:rPr>
          <w:rFonts w:hint="eastAsia"/>
        </w:rPr>
      </w:pPr>
      <w:r>
        <w:rPr>
          <w:rFonts w:hint="eastAsia"/>
        </w:rPr>
        <w:t>If this, however, were true, in vain would the apostle say: "By man came death, by man came also the resurrection of the dead; for as in Adam all die, even so in Christ shall all be made alive."</w:t>
      </w:r>
    </w:p>
    <w:p w14:paraId="0E336731">
      <w:pPr>
        <w:pStyle w:val="7"/>
        <w:spacing w:line="254" w:lineRule="auto"/>
        <w:ind w:right="102"/>
        <w:rPr>
          <w:rFonts w:hint="eastAsia"/>
        </w:rPr>
      </w:pPr>
      <w:r>
        <w:rPr>
          <w:rFonts w:hint="eastAsia"/>
        </w:rPr>
        <w:t>然而，如果这是真的，使徒徒然地说："死既是因一人而来，死人复活也是因一人而来；在亚当里众人都死了，照样，在基督里众人也都要复活。"</w:t>
      </w:r>
    </w:p>
    <w:p w14:paraId="0568F03C">
      <w:pPr>
        <w:pStyle w:val="7"/>
        <w:spacing w:line="254" w:lineRule="auto"/>
        <w:ind w:right="102"/>
        <w:rPr>
          <w:rFonts w:hint="eastAsia"/>
        </w:rPr>
      </w:pPr>
    </w:p>
    <w:p w14:paraId="2A72CB71">
      <w:pPr>
        <w:pStyle w:val="7"/>
        <w:spacing w:line="254" w:lineRule="auto"/>
        <w:ind w:right="102"/>
        <w:rPr>
          <w:rFonts w:hint="eastAsia"/>
        </w:rPr>
      </w:pPr>
      <w:r>
        <w:rPr>
          <w:rFonts w:hint="eastAsia"/>
        </w:rPr>
        <w:t>For inasmuch as those ancient saints, according to the vain conceits of these men, found their nature self- sufficient, and required not the man Christ to be their Mediator to reconcile them to God, so neither shall they be made alive in Him, to whose body they are shown not to belong as members, according to the statement that it was on man's account that He became man.</w:t>
      </w:r>
    </w:p>
    <w:p w14:paraId="03D9087C">
      <w:pPr>
        <w:pStyle w:val="7"/>
        <w:spacing w:line="254" w:lineRule="auto"/>
        <w:ind w:right="102"/>
        <w:rPr>
          <w:rFonts w:hint="eastAsia"/>
        </w:rPr>
      </w:pPr>
      <w:r>
        <w:rPr>
          <w:rFonts w:hint="eastAsia"/>
        </w:rPr>
        <w:t>因为根据这些人的虚妄观念，那些古代圣徒发现他们的本性是自给自足的，不需要人基督作为中保使他们与上帝和好，所以他们也不会在祂里面复活，根据陈述，他们被显示不属于祂的身体作为肢体，祂是因人的缘故成为人的。</w:t>
      </w:r>
    </w:p>
    <w:p w14:paraId="5B5290CF">
      <w:pPr>
        <w:pStyle w:val="7"/>
        <w:spacing w:line="254" w:lineRule="auto"/>
        <w:ind w:right="102"/>
        <w:rPr>
          <w:rFonts w:hint="eastAsia"/>
        </w:rPr>
      </w:pPr>
    </w:p>
    <w:p w14:paraId="48E8BD99">
      <w:pPr>
        <w:pStyle w:val="7"/>
        <w:spacing w:line="254" w:lineRule="auto"/>
        <w:ind w:right="102"/>
        <w:rPr>
          <w:rFonts w:hint="eastAsia"/>
        </w:rPr>
      </w:pPr>
      <w:r>
        <w:rPr>
          <w:rFonts w:hint="eastAsia"/>
        </w:rPr>
        <w:t>If, however, as the Truth says through His apostles, even as all die in Adam, even so shall all be made alive in Christ; forasmuch as the resurrection of the dead comes through the one man, even as death comes through the other man; what Christian man can be bold enough to doubt that even those righteous men who pleased God in the more remote periods of the human race are destined to attain to the resurrection of eternal life, and not eternal death, because they shall be made alive in Christ?</w:t>
      </w:r>
    </w:p>
    <w:p w14:paraId="1DE1E702">
      <w:pPr>
        <w:pStyle w:val="7"/>
        <w:spacing w:line="254" w:lineRule="auto"/>
        <w:ind w:right="102"/>
        <w:rPr>
          <w:rFonts w:hint="eastAsia"/>
        </w:rPr>
      </w:pPr>
      <w:r>
        <w:rPr>
          <w:rFonts w:hint="eastAsia"/>
        </w:rPr>
        <w:t>然而，如果正如真理通过祂的使徒们所说，正如众人在亚当里死，照样众人在基督里要复活；因为死人的复活是通过一人而来，正如死亡通过另一人而来；什么基督徒能大胆到怀疑那些在人类更早远期讨上帝喜悦的义人注定要获得永生的复活，而不是永恒的死亡，因为他们要在基督里得生？</w:t>
      </w:r>
    </w:p>
    <w:p w14:paraId="2D3E1B31">
      <w:pPr>
        <w:pStyle w:val="7"/>
        <w:spacing w:line="254" w:lineRule="auto"/>
        <w:ind w:right="102"/>
        <w:rPr>
          <w:rFonts w:hint="eastAsia"/>
        </w:rPr>
      </w:pPr>
    </w:p>
    <w:p w14:paraId="2C4432FC">
      <w:pPr>
        <w:pStyle w:val="7"/>
        <w:spacing w:line="254" w:lineRule="auto"/>
        <w:ind w:right="102"/>
        <w:rPr>
          <w:rFonts w:hint="eastAsia"/>
        </w:rPr>
      </w:pPr>
      <w:r>
        <w:rPr>
          <w:rFonts w:hint="eastAsia"/>
        </w:rPr>
        <w:t>that they are made alive in Christ, because they belong to the body of Christ? that they belong to the body of Christ, because Christ is the head even to them?</w:t>
      </w:r>
    </w:p>
    <w:p w14:paraId="5193FB64">
      <w:pPr>
        <w:pStyle w:val="7"/>
        <w:spacing w:line="254" w:lineRule="auto"/>
        <w:ind w:right="102"/>
        <w:rPr>
          <w:rFonts w:hint="eastAsia"/>
        </w:rPr>
      </w:pPr>
      <w:r>
        <w:rPr>
          <w:rFonts w:hint="eastAsia"/>
        </w:rPr>
        <w:t>他们在基督里得生，因为他们属于基督的身体？他们属于基督的身体，因为基督甚至对他们也是头？</w:t>
      </w:r>
    </w:p>
    <w:p w14:paraId="2BC4CD80">
      <w:pPr>
        <w:pStyle w:val="7"/>
        <w:spacing w:line="254" w:lineRule="auto"/>
        <w:ind w:right="102"/>
        <w:rPr>
          <w:rFonts w:hint="eastAsia"/>
        </w:rPr>
      </w:pPr>
    </w:p>
    <w:p w14:paraId="02337F07">
      <w:pPr>
        <w:pStyle w:val="7"/>
        <w:spacing w:line="254" w:lineRule="auto"/>
        <w:ind w:right="102"/>
        <w:rPr>
          <w:rFonts w:hint="eastAsia"/>
        </w:rPr>
      </w:pPr>
      <w:r>
        <w:rPr>
          <w:rFonts w:hint="eastAsia"/>
        </w:rPr>
        <w:t>and that Christ is the head even to them, because there is but one Mediator between God and men, the man Christ Jesus?</w:t>
      </w:r>
    </w:p>
    <w:p w14:paraId="032A88AA">
      <w:pPr>
        <w:pStyle w:val="7"/>
        <w:spacing w:line="254" w:lineRule="auto"/>
        <w:ind w:right="102"/>
        <w:rPr>
          <w:rFonts w:hint="eastAsia"/>
        </w:rPr>
      </w:pPr>
      <w:r>
        <w:rPr>
          <w:rFonts w:hint="eastAsia"/>
        </w:rPr>
        <w:t>基督甚至对他们也是头，因为在上帝和人之间只有一位中保，就是人基督耶稣？</w:t>
      </w:r>
    </w:p>
    <w:p w14:paraId="1E763FDE">
      <w:pPr>
        <w:pStyle w:val="7"/>
        <w:spacing w:line="254" w:lineRule="auto"/>
        <w:ind w:right="102"/>
        <w:rPr>
          <w:rFonts w:hint="eastAsia"/>
        </w:rPr>
      </w:pPr>
    </w:p>
    <w:p w14:paraId="7F50D81A">
      <w:pPr>
        <w:pStyle w:val="7"/>
        <w:spacing w:line="254" w:lineRule="auto"/>
        <w:ind w:right="102"/>
        <w:rPr>
          <w:rFonts w:hint="eastAsia"/>
        </w:rPr>
      </w:pPr>
      <w:r>
        <w:rPr>
          <w:rFonts w:hint="eastAsia"/>
        </w:rPr>
        <w:t>But this He could not have been to them, unless through His grace they had believed in His resurrection.</w:t>
      </w:r>
    </w:p>
    <w:p w14:paraId="64438C2B">
      <w:pPr>
        <w:pStyle w:val="7"/>
        <w:spacing w:line="254" w:lineRule="auto"/>
        <w:ind w:right="102"/>
        <w:rPr>
          <w:rFonts w:hint="eastAsia"/>
        </w:rPr>
      </w:pPr>
      <w:r>
        <w:rPr>
          <w:rFonts w:hint="eastAsia"/>
        </w:rPr>
        <w:t>但如果不是通过祂的恩典，他们相信祂的复活，祂就不可能对他们如此。</w:t>
      </w:r>
    </w:p>
    <w:p w14:paraId="24DC08A0">
      <w:pPr>
        <w:pStyle w:val="7"/>
        <w:spacing w:line="254" w:lineRule="auto"/>
        <w:ind w:right="102"/>
        <w:rPr>
          <w:rFonts w:hint="eastAsia"/>
        </w:rPr>
      </w:pPr>
    </w:p>
    <w:p w14:paraId="71905BBB">
      <w:pPr>
        <w:pStyle w:val="7"/>
        <w:spacing w:line="254" w:lineRule="auto"/>
        <w:ind w:right="102"/>
        <w:rPr>
          <w:rFonts w:hint="eastAsia"/>
        </w:rPr>
      </w:pPr>
      <w:r>
        <w:rPr>
          <w:rFonts w:hint="eastAsia"/>
        </w:rPr>
        <w:t>And how could they have done this, if they had been ignorant that He was to come in the flesh, and if they had not by this faith lived justly and piously?</w:t>
      </w:r>
    </w:p>
    <w:p w14:paraId="13081C48">
      <w:pPr>
        <w:pStyle w:val="7"/>
        <w:spacing w:line="254" w:lineRule="auto"/>
        <w:ind w:right="102"/>
        <w:rPr>
          <w:rFonts w:hint="eastAsia"/>
        </w:rPr>
      </w:pPr>
      <w:r>
        <w:rPr>
          <w:rFonts w:hint="eastAsia"/>
        </w:rPr>
        <w:t>如果他们不知道祂要在肉身中来，如果他们没有通过这信心公义和虔诚地生活，他们怎么能做到这一点？</w:t>
      </w:r>
    </w:p>
    <w:p w14:paraId="1D1E4EE8">
      <w:pPr>
        <w:pStyle w:val="7"/>
        <w:spacing w:line="254" w:lineRule="auto"/>
        <w:ind w:right="102"/>
        <w:rPr>
          <w:rFonts w:hint="eastAsia"/>
        </w:rPr>
      </w:pPr>
    </w:p>
    <w:p w14:paraId="3CDC5C7B">
      <w:pPr>
        <w:pStyle w:val="7"/>
        <w:spacing w:line="254" w:lineRule="auto"/>
        <w:ind w:right="102"/>
        <w:rPr>
          <w:rFonts w:hint="eastAsia"/>
        </w:rPr>
      </w:pPr>
      <w:r>
        <w:rPr>
          <w:rFonts w:hint="eastAsia"/>
        </w:rPr>
        <w:t>Now, if the incarnation of Christ could be of no concern to them, on the ground that it had not yet come about, it must follow that Christ's judgment can be of no concern to us, because it has not yet taken place.</w:t>
      </w:r>
    </w:p>
    <w:p w14:paraId="6D81CF39">
      <w:pPr>
        <w:pStyle w:val="7"/>
        <w:spacing w:line="254" w:lineRule="auto"/>
        <w:ind w:right="102"/>
        <w:rPr>
          <w:rFonts w:hint="eastAsia"/>
        </w:rPr>
      </w:pPr>
      <w:r>
        <w:rPr>
          <w:rFonts w:hint="eastAsia"/>
        </w:rPr>
        <w:t>现在，如果基督的道成肉身与他们无关，理由是它还没有发生，那么必然跟随的是基督的审判与我们无关，因为它还没有发生。</w:t>
      </w:r>
    </w:p>
    <w:p w14:paraId="0916D396">
      <w:pPr>
        <w:pStyle w:val="7"/>
        <w:spacing w:line="254" w:lineRule="auto"/>
        <w:ind w:right="102"/>
        <w:rPr>
          <w:rFonts w:hint="eastAsia"/>
        </w:rPr>
      </w:pPr>
    </w:p>
    <w:p w14:paraId="0B70C40C">
      <w:pPr>
        <w:pStyle w:val="7"/>
        <w:spacing w:line="254" w:lineRule="auto"/>
        <w:ind w:right="102"/>
        <w:rPr>
          <w:rFonts w:hint="eastAsia"/>
        </w:rPr>
      </w:pPr>
      <w:r>
        <w:rPr>
          <w:rFonts w:hint="eastAsia"/>
        </w:rPr>
        <w:t>But if we shall stand at the right hand of Christ through our faith in His judgment, which has not yet transpired, but is to come to pass, it follows that those ancient saints are members of Christ through their faith in His resurrection, which had not in their day happened, but which was one day to come to pass.</w:t>
      </w:r>
    </w:p>
    <w:p w14:paraId="4F2047D8">
      <w:pPr>
        <w:pStyle w:val="7"/>
        <w:spacing w:line="254" w:lineRule="auto"/>
        <w:ind w:right="102"/>
        <w:rPr>
          <w:rFonts w:hint="eastAsia"/>
        </w:rPr>
      </w:pPr>
      <w:r>
        <w:rPr>
          <w:rFonts w:hint="eastAsia"/>
        </w:rPr>
        <w:t>但如果我们通过对祂审判的信心，虽然尚未发生，但将要发生，将站在基督的右边，那么跟随的是，那些古代圣徒通过他们对祂复活的信心，虽然在他们的日子尚未发生，但有朝一日要发生，成为基督的肢体。</w:t>
      </w:r>
    </w:p>
    <w:p w14:paraId="70E319AF">
      <w:pPr>
        <w:pStyle w:val="7"/>
        <w:spacing w:line="254" w:lineRule="auto"/>
        <w:ind w:right="102"/>
        <w:rPr>
          <w:rFonts w:hint="eastAsia"/>
        </w:rPr>
      </w:pPr>
    </w:p>
    <w:p w14:paraId="5DD9148D">
      <w:pPr>
        <w:pStyle w:val="6"/>
        <w:bidi w:val="0"/>
        <w:rPr>
          <w:rFonts w:hint="eastAsia"/>
        </w:rPr>
      </w:pPr>
      <w:r>
        <w:rPr>
          <w:rFonts w:hint="eastAsia"/>
        </w:rPr>
        <w:t>CHAP. 32 [XXVII.]--HE SHOWS BY THE EXAMPLE OF ABRAHAM THAT THE ANCIENT SAINTS BELIEVED IN THE INCARNATION OF CHRIST.</w:t>
      </w:r>
    </w:p>
    <w:p w14:paraId="38BC856D">
      <w:pPr>
        <w:pStyle w:val="6"/>
        <w:bidi w:val="0"/>
        <w:rPr>
          <w:rFonts w:hint="eastAsia"/>
        </w:rPr>
      </w:pPr>
      <w:r>
        <w:rPr>
          <w:rFonts w:hint="eastAsia"/>
        </w:rPr>
        <w:t>第32章 [XXVII.]--他通过亚伯拉罕的例子表明古代圣徒相信基督的道成肉身。</w:t>
      </w:r>
    </w:p>
    <w:p w14:paraId="6DF08B95">
      <w:pPr>
        <w:pStyle w:val="7"/>
        <w:spacing w:line="254" w:lineRule="auto"/>
        <w:ind w:right="102"/>
        <w:rPr>
          <w:rFonts w:hint="eastAsia"/>
        </w:rPr>
      </w:pPr>
    </w:p>
    <w:p w14:paraId="7FE08426">
      <w:pPr>
        <w:pStyle w:val="7"/>
        <w:spacing w:line="254" w:lineRule="auto"/>
        <w:ind w:right="102"/>
        <w:rPr>
          <w:rFonts w:hint="eastAsia"/>
        </w:rPr>
      </w:pPr>
      <w:r>
        <w:rPr>
          <w:rFonts w:hint="eastAsia"/>
        </w:rPr>
        <w:t>For it must not be supposed that those saints of old only profited by Christ's divinity, which was ever existent, and not also by the revelation of His humanity, which had not yet come to pass.</w:t>
      </w:r>
    </w:p>
    <w:p w14:paraId="1EC45D38">
      <w:pPr>
        <w:pStyle w:val="7"/>
        <w:spacing w:line="254" w:lineRule="auto"/>
        <w:ind w:right="102"/>
        <w:rPr>
          <w:rFonts w:hint="eastAsia"/>
        </w:rPr>
      </w:pPr>
      <w:r>
        <w:rPr>
          <w:rFonts w:hint="eastAsia"/>
        </w:rPr>
        <w:t>因为不能认为那些古代圣徒只从基督的神性中获益，基督的神性一直存在，而不是也从祂人性的启示中获益，而祂的人性尚未发生。</w:t>
      </w:r>
    </w:p>
    <w:p w14:paraId="22F99781">
      <w:pPr>
        <w:pStyle w:val="7"/>
        <w:spacing w:line="254" w:lineRule="auto"/>
        <w:ind w:right="102"/>
        <w:rPr>
          <w:rFonts w:hint="eastAsia"/>
        </w:rPr>
      </w:pPr>
    </w:p>
    <w:p w14:paraId="5BFD9919">
      <w:pPr>
        <w:pStyle w:val="7"/>
        <w:spacing w:line="254" w:lineRule="auto"/>
        <w:ind w:right="102"/>
        <w:rPr>
          <w:rFonts w:hint="eastAsia"/>
        </w:rPr>
      </w:pPr>
      <w:r>
        <w:rPr>
          <w:rFonts w:hint="eastAsia"/>
        </w:rPr>
        <w:t>What the Lord Jesus says, "Abraham desired to see my day, and he saw it, and was glad," meaning by the phrase his day to understand his time, affords of course a clear testimony that Abraham was fully imbued with belief in His incarnation.</w:t>
      </w:r>
    </w:p>
    <w:p w14:paraId="3F0E43E3">
      <w:pPr>
        <w:pStyle w:val="7"/>
        <w:spacing w:line="254" w:lineRule="auto"/>
        <w:ind w:right="102"/>
        <w:rPr>
          <w:rFonts w:hint="eastAsia"/>
        </w:rPr>
      </w:pPr>
      <w:r>
        <w:rPr>
          <w:rFonts w:hint="eastAsia"/>
        </w:rPr>
        <w:t>主耶稣所说的，"亚伯拉罕欢欢喜喜地仰望我的日子，既看见了就快乐，"用这个短语表示他的日子是理解祂的时代，当然提供了一个明确的证据，表明亚伯拉罕完全浸透了对祂道成肉身的信念。</w:t>
      </w:r>
    </w:p>
    <w:p w14:paraId="49D53E8A">
      <w:pPr>
        <w:pStyle w:val="7"/>
        <w:spacing w:line="254" w:lineRule="auto"/>
        <w:ind w:right="102"/>
        <w:rPr>
          <w:rFonts w:hint="eastAsia"/>
        </w:rPr>
      </w:pPr>
    </w:p>
    <w:p w14:paraId="3649D018">
      <w:pPr>
        <w:pStyle w:val="7"/>
        <w:spacing w:line="254" w:lineRule="auto"/>
        <w:ind w:right="102"/>
        <w:rPr>
          <w:rFonts w:hint="eastAsia"/>
        </w:rPr>
      </w:pPr>
      <w:r>
        <w:rPr>
          <w:rFonts w:hint="eastAsia"/>
        </w:rPr>
        <w:t>It is in respect of this that He has a "time;" for His divinity exceeds all time, for it was by it that all times were created.</w:t>
      </w:r>
    </w:p>
    <w:p w14:paraId="61CD4929">
      <w:pPr>
        <w:pStyle w:val="7"/>
        <w:spacing w:line="254" w:lineRule="auto"/>
        <w:ind w:right="102"/>
        <w:rPr>
          <w:rFonts w:hint="eastAsia"/>
        </w:rPr>
      </w:pPr>
      <w:r>
        <w:rPr>
          <w:rFonts w:hint="eastAsia"/>
        </w:rPr>
        <w:t>正是在这方面，祂有一个"时间"；因为祂的神性超越所有时间，因为正是通过它所有时间都被创造了。</w:t>
      </w:r>
    </w:p>
    <w:p w14:paraId="4332A541">
      <w:pPr>
        <w:pStyle w:val="7"/>
        <w:spacing w:line="254" w:lineRule="auto"/>
        <w:ind w:right="102"/>
        <w:rPr>
          <w:rFonts w:hint="eastAsia"/>
        </w:rPr>
      </w:pPr>
    </w:p>
    <w:p w14:paraId="72FE2B9D">
      <w:pPr>
        <w:pStyle w:val="7"/>
        <w:spacing w:line="254" w:lineRule="auto"/>
        <w:ind w:right="102"/>
        <w:rPr>
          <w:rFonts w:hint="eastAsia"/>
        </w:rPr>
      </w:pPr>
      <w:r>
        <w:rPr>
          <w:rFonts w:hint="eastAsia"/>
        </w:rPr>
        <w:t>If, however, any one supposes that the phrase in question must be understood of that eternal "day" which is limited by no morrow, and preceded by no yesterday,--in a word, of the very eternity in which He is co-eternal with the Father,--how would Abraham really desire this, unless he was aware that there was to be a future mortality belonging to Him whose eternity he wished for?</w:t>
      </w:r>
    </w:p>
    <w:p w14:paraId="0C24E2CA">
      <w:pPr>
        <w:pStyle w:val="7"/>
        <w:spacing w:line="254" w:lineRule="auto"/>
        <w:ind w:right="102"/>
        <w:rPr>
          <w:rFonts w:hint="eastAsia"/>
        </w:rPr>
      </w:pPr>
      <w:r>
        <w:rPr>
          <w:rFonts w:hint="eastAsia"/>
        </w:rPr>
        <w:t>然而，如果有人认为所问的短语必须理解为那永恒的"日子"，没有明天的限制，也没有昨天的先导，--简言之，正是祂与父同永恒的永恒本身，--亚伯拉罕怎么会真正渴望这个，除非他知道将来有一个属于祂的必死性，他希望祂的永恒？</w:t>
      </w:r>
    </w:p>
    <w:p w14:paraId="659353CE">
      <w:pPr>
        <w:pStyle w:val="7"/>
        <w:spacing w:line="254" w:lineRule="auto"/>
        <w:ind w:right="102"/>
        <w:rPr>
          <w:rFonts w:hint="eastAsia"/>
        </w:rPr>
      </w:pPr>
    </w:p>
    <w:p w14:paraId="3DB69A72">
      <w:pPr>
        <w:pStyle w:val="7"/>
        <w:spacing w:line="254" w:lineRule="auto"/>
        <w:ind w:right="102"/>
        <w:rPr>
          <w:rFonts w:hint="eastAsia"/>
        </w:rPr>
      </w:pPr>
      <w:r>
        <w:rPr>
          <w:rFonts w:hint="eastAsia"/>
        </w:rPr>
        <w:t>Or, perhaps, some one would confine the meaning of the phrase so far as to say, that nothing else is meant in the Lord's saying, "He desired to see my day," than "He desired to see me," who am the never-ending Day, or the unfailing Light, as when we mention the life of the Son, concerning which it is said in the Gospel "So hath He given to the Son to have life in Himself."</w:t>
      </w:r>
    </w:p>
    <w:p w14:paraId="32A0912D">
      <w:pPr>
        <w:pStyle w:val="7"/>
        <w:spacing w:line="254" w:lineRule="auto"/>
        <w:ind w:right="102"/>
        <w:rPr>
          <w:rFonts w:hint="eastAsia"/>
        </w:rPr>
      </w:pPr>
      <w:r>
        <w:rPr>
          <w:rFonts w:hint="eastAsia"/>
        </w:rPr>
        <w:t>或者，也许有人会将这个短语的含义限制到这样的程度，认为主所说的"他渴望看见我的日子"的意思不外乎"他渴望看见我，"我是永无止境的日子，或不灭的光，就像当我们提到儿子的生命，关于这点在福音中说"父怎样在自己有生命，就赐给子也照样在自己有生命。"</w:t>
      </w:r>
    </w:p>
    <w:p w14:paraId="683C2E73">
      <w:pPr>
        <w:pStyle w:val="7"/>
        <w:spacing w:line="254" w:lineRule="auto"/>
        <w:ind w:right="102"/>
        <w:rPr>
          <w:rFonts w:hint="eastAsia"/>
        </w:rPr>
      </w:pPr>
    </w:p>
    <w:p w14:paraId="269247E0">
      <w:pPr>
        <w:pStyle w:val="7"/>
        <w:spacing w:line="254" w:lineRule="auto"/>
        <w:ind w:right="102"/>
        <w:rPr>
          <w:rFonts w:hint="eastAsia"/>
        </w:rPr>
      </w:pPr>
      <w:r>
        <w:rPr>
          <w:rFonts w:hint="eastAsia"/>
        </w:rPr>
        <w:t>Here the life is nothing less than Himself.</w:t>
      </w:r>
    </w:p>
    <w:p w14:paraId="5A268EB8">
      <w:pPr>
        <w:pStyle w:val="7"/>
        <w:spacing w:line="254" w:lineRule="auto"/>
        <w:ind w:right="102"/>
        <w:rPr>
          <w:rFonts w:hint="eastAsia"/>
        </w:rPr>
      </w:pPr>
      <w:r>
        <w:rPr>
          <w:rFonts w:hint="eastAsia"/>
        </w:rPr>
        <w:t>这里的生命是不少于祂自己。</w:t>
      </w:r>
    </w:p>
    <w:p w14:paraId="438C6140">
      <w:pPr>
        <w:pStyle w:val="7"/>
        <w:spacing w:line="254" w:lineRule="auto"/>
        <w:ind w:right="102"/>
        <w:rPr>
          <w:rFonts w:hint="eastAsia"/>
        </w:rPr>
      </w:pPr>
    </w:p>
    <w:p w14:paraId="26E58083">
      <w:pPr>
        <w:pStyle w:val="7"/>
        <w:spacing w:line="254" w:lineRule="auto"/>
        <w:ind w:right="102"/>
        <w:rPr>
          <w:rFonts w:hint="eastAsia"/>
        </w:rPr>
      </w:pPr>
      <w:r>
        <w:rPr>
          <w:rFonts w:hint="eastAsia"/>
        </w:rPr>
        <w:t>So we understand the Son Himself to be the life, when He said, "I am the way, the truth, and the life;" of whom also it was said "He is the true God, and eternal life."</w:t>
      </w:r>
    </w:p>
    <w:p w14:paraId="72A71A11">
      <w:pPr>
        <w:pStyle w:val="7"/>
        <w:spacing w:line="254" w:lineRule="auto"/>
        <w:ind w:right="102"/>
        <w:rPr>
          <w:rFonts w:hint="eastAsia"/>
        </w:rPr>
      </w:pPr>
      <w:r>
        <w:rPr>
          <w:rFonts w:hint="eastAsia"/>
        </w:rPr>
        <w:t>所以我们理解儿子自己就是生命，当祂说，"我就是道路、真理、生命；"关于祂也有人说"祂是真神，也是永生。"</w:t>
      </w:r>
    </w:p>
    <w:p w14:paraId="32B169DC">
      <w:pPr>
        <w:pStyle w:val="7"/>
        <w:spacing w:line="254" w:lineRule="auto"/>
        <w:ind w:right="102"/>
        <w:rPr>
          <w:rFonts w:hint="eastAsia"/>
        </w:rPr>
      </w:pPr>
    </w:p>
    <w:p w14:paraId="1C20B88A">
      <w:pPr>
        <w:pStyle w:val="7"/>
        <w:spacing w:line="254" w:lineRule="auto"/>
        <w:ind w:right="102"/>
        <w:rPr>
          <w:rFonts w:hint="eastAsia"/>
        </w:rPr>
      </w:pPr>
      <w:r>
        <w:rPr>
          <w:rFonts w:hint="eastAsia"/>
        </w:rPr>
        <w:t>Supposing, then, that Abraham desired to see this equal divinity of the Son's with the Father, without any precognition of His coming in the flesh--as certain philosophers sought Him, who knew nothing of His flesh-- can that other act of Abraham, when he orders his servant to place his hand under his thigh, and to swear by the God of heaven, be rightly understood by any one otherwise than as showing that Abraham well knew that the flesh in which the God of heaven was to come was the offspring of that very thigh?</w:t>
      </w:r>
    </w:p>
    <w:p w14:paraId="2E6F57D4">
      <w:pPr>
        <w:pStyle w:val="7"/>
        <w:spacing w:line="254" w:lineRule="auto"/>
        <w:ind w:right="102"/>
        <w:rPr>
          <w:rFonts w:hint="eastAsia"/>
        </w:rPr>
      </w:pPr>
      <w:r>
        <w:rPr>
          <w:rFonts w:hint="eastAsia"/>
        </w:rPr>
        <w:t>假设，亚伯拉罕渴望看到子与父同等的神性，没有任何关于祂将在肉身中来临的预知--就像某些哲学家寻求祂，他们对祂的肉身一无所知--那么亚伯拉罕的另一个行为，当他命令他的仆人把手放在他的大腿下，并指着天上的上帝起誓，除了表明亚伯拉罕清楚知道天上的上帝将要来的肉身是那大腿的后裔外，还能被任何人正确理解吗？</w:t>
      </w:r>
    </w:p>
    <w:p w14:paraId="2A3F647E">
      <w:pPr>
        <w:pStyle w:val="7"/>
        <w:spacing w:line="254" w:lineRule="auto"/>
        <w:ind w:right="102"/>
        <w:rPr>
          <w:rFonts w:hint="eastAsia"/>
        </w:rPr>
      </w:pPr>
    </w:p>
    <w:p w14:paraId="2D7D7A7D">
      <w:pPr>
        <w:pStyle w:val="6"/>
        <w:bidi w:val="0"/>
        <w:rPr>
          <w:rFonts w:hint="eastAsia"/>
        </w:rPr>
      </w:pPr>
      <w:r>
        <w:rPr>
          <w:rFonts w:hint="eastAsia"/>
        </w:rPr>
        <w:t>CHAP. 33 [XVIII.]--HOW CHRIST IS OUR MEDIATOR.</w:t>
      </w:r>
    </w:p>
    <w:p w14:paraId="301B8BD8">
      <w:pPr>
        <w:pStyle w:val="6"/>
        <w:bidi w:val="0"/>
        <w:rPr>
          <w:rFonts w:hint="eastAsia"/>
        </w:rPr>
      </w:pPr>
      <w:r>
        <w:rPr>
          <w:rFonts w:hint="eastAsia"/>
        </w:rPr>
        <w:t>第33章 [XVIII.]--基督如何是我们的中保。</w:t>
      </w:r>
    </w:p>
    <w:p w14:paraId="32BCBD66">
      <w:pPr>
        <w:pStyle w:val="7"/>
        <w:spacing w:line="254" w:lineRule="auto"/>
        <w:ind w:right="102"/>
        <w:rPr>
          <w:rFonts w:hint="eastAsia"/>
        </w:rPr>
      </w:pPr>
    </w:p>
    <w:p w14:paraId="4C4AD4A0">
      <w:pPr>
        <w:pStyle w:val="7"/>
        <w:spacing w:line="254" w:lineRule="auto"/>
        <w:ind w:right="102"/>
        <w:rPr>
          <w:rFonts w:hint="eastAsia"/>
        </w:rPr>
      </w:pPr>
      <w:r>
        <w:rPr>
          <w:rFonts w:hint="eastAsia"/>
        </w:rPr>
        <w:t>Of this flesh and blood Melchizedek also, when he blessed Abram himself, gave the testimony which is very well known to Christian believers, so that long afterwards it was said to Christ in the Psalms: "Thou art a Priest for ever, after the order of Melchizedek."</w:t>
      </w:r>
    </w:p>
    <w:p w14:paraId="4CC63208">
      <w:pPr>
        <w:pStyle w:val="7"/>
        <w:spacing w:line="254" w:lineRule="auto"/>
        <w:ind w:right="102"/>
        <w:rPr>
          <w:rFonts w:hint="eastAsia"/>
        </w:rPr>
      </w:pPr>
      <w:r>
        <w:rPr>
          <w:rFonts w:hint="eastAsia"/>
        </w:rPr>
        <w:t>关于这肉和血，麦基洗德在他祝福亚伯兰自己时，也给出了基督信徒很熟知的见证，所以很久以后在诗篇中对基督说："祢是照着麦基洗德的等次永远为祭司。"</w:t>
      </w:r>
    </w:p>
    <w:p w14:paraId="533C9DCC">
      <w:pPr>
        <w:pStyle w:val="7"/>
        <w:spacing w:line="254" w:lineRule="auto"/>
        <w:ind w:right="102"/>
        <w:rPr>
          <w:rFonts w:hint="eastAsia"/>
        </w:rPr>
      </w:pPr>
    </w:p>
    <w:p w14:paraId="352D708D">
      <w:pPr>
        <w:pStyle w:val="7"/>
        <w:spacing w:line="254" w:lineRule="auto"/>
        <w:ind w:right="102"/>
        <w:rPr>
          <w:rFonts w:hint="eastAsia"/>
        </w:rPr>
      </w:pPr>
      <w:r>
        <w:rPr>
          <w:rFonts w:hint="eastAsia"/>
        </w:rPr>
        <w:t>This was not then an accomplished fact, but was still future; yet that faith of the fathers, which is the self-same faith as our own, used to chant it.</w:t>
      </w:r>
    </w:p>
    <w:p w14:paraId="7B7A8520">
      <w:pPr>
        <w:pStyle w:val="7"/>
        <w:spacing w:line="254" w:lineRule="auto"/>
        <w:ind w:right="102"/>
        <w:rPr>
          <w:rFonts w:hint="eastAsia"/>
        </w:rPr>
      </w:pPr>
      <w:r>
        <w:rPr>
          <w:rFonts w:hint="eastAsia"/>
        </w:rPr>
        <w:t>这当时不是已成的事实，而是仍然是未来的；然而父辈的信心，就是与我们自己相同的信心，曾用来颂唱它。</w:t>
      </w:r>
    </w:p>
    <w:p w14:paraId="7983C8AA">
      <w:pPr>
        <w:pStyle w:val="7"/>
        <w:spacing w:line="254" w:lineRule="auto"/>
        <w:ind w:right="102"/>
        <w:rPr>
          <w:rFonts w:hint="eastAsia"/>
        </w:rPr>
      </w:pPr>
    </w:p>
    <w:p w14:paraId="65806653">
      <w:pPr>
        <w:pStyle w:val="7"/>
        <w:spacing w:line="254" w:lineRule="auto"/>
        <w:ind w:right="102"/>
        <w:rPr>
          <w:rFonts w:hint="eastAsia"/>
        </w:rPr>
      </w:pPr>
      <w:r>
        <w:rPr>
          <w:rFonts w:hint="eastAsia"/>
        </w:rPr>
        <w:t>Now, to all who find death in Adam, Christ is of this avail, that He is the Mediator for life.</w:t>
      </w:r>
    </w:p>
    <w:p w14:paraId="0EC84165">
      <w:pPr>
        <w:pStyle w:val="7"/>
        <w:spacing w:line="254" w:lineRule="auto"/>
        <w:ind w:right="102"/>
        <w:rPr>
          <w:rFonts w:hint="eastAsia"/>
        </w:rPr>
      </w:pPr>
      <w:r>
        <w:rPr>
          <w:rFonts w:hint="eastAsia"/>
        </w:rPr>
        <w:t>现在，对所有在亚当里找到死亡的人，基督的用处在于，祂是生命的中保。</w:t>
      </w:r>
    </w:p>
    <w:p w14:paraId="1DD4A957">
      <w:pPr>
        <w:pStyle w:val="7"/>
        <w:spacing w:line="254" w:lineRule="auto"/>
        <w:ind w:right="102"/>
        <w:rPr>
          <w:rFonts w:hint="eastAsia"/>
        </w:rPr>
      </w:pPr>
    </w:p>
    <w:p w14:paraId="04372A52">
      <w:pPr>
        <w:pStyle w:val="7"/>
        <w:spacing w:line="254" w:lineRule="auto"/>
        <w:ind w:right="102"/>
        <w:rPr>
          <w:rFonts w:hint="eastAsia"/>
        </w:rPr>
      </w:pPr>
      <w:r>
        <w:rPr>
          <w:rFonts w:hint="eastAsia"/>
        </w:rPr>
        <w:t>He is, however, not a Mediator, because He is equal with the Father; for in this respect He is Himself as far distant from us as the Father; and how can there be any medium where the distance is the very same?</w:t>
      </w:r>
    </w:p>
    <w:p w14:paraId="7276E3CF">
      <w:pPr>
        <w:pStyle w:val="7"/>
        <w:spacing w:line="254" w:lineRule="auto"/>
        <w:ind w:right="102"/>
        <w:rPr>
          <w:rFonts w:hint="eastAsia"/>
        </w:rPr>
      </w:pPr>
      <w:r>
        <w:rPr>
          <w:rFonts w:hint="eastAsia"/>
        </w:rPr>
        <w:t>然而，祂不是因为祂与父同等而成为中保；因为在这方面，祂自己与我们的距离与父同样远；在距离完全相同的地方怎么可能有任何中介？</w:t>
      </w:r>
    </w:p>
    <w:p w14:paraId="57005BD1">
      <w:pPr>
        <w:pStyle w:val="7"/>
        <w:spacing w:line="254" w:lineRule="auto"/>
        <w:ind w:right="102"/>
        <w:rPr>
          <w:rFonts w:hint="eastAsia"/>
        </w:rPr>
      </w:pPr>
    </w:p>
    <w:p w14:paraId="27FBC91B">
      <w:pPr>
        <w:pStyle w:val="7"/>
        <w:spacing w:line="254" w:lineRule="auto"/>
        <w:ind w:right="102"/>
        <w:rPr>
          <w:rFonts w:hint="eastAsia"/>
        </w:rPr>
      </w:pPr>
      <w:r>
        <w:rPr>
          <w:rFonts w:hint="eastAsia"/>
        </w:rPr>
        <w:t>Therefore the apostle does not say, "There is one Mediator between God and men, even Jesus Christ;" but his words are, "The MAN Christ Jesus."</w:t>
      </w:r>
    </w:p>
    <w:p w14:paraId="2381935D">
      <w:pPr>
        <w:pStyle w:val="7"/>
        <w:spacing w:line="254" w:lineRule="auto"/>
        <w:ind w:right="102"/>
        <w:rPr>
          <w:rFonts w:hint="eastAsia"/>
        </w:rPr>
      </w:pPr>
      <w:r>
        <w:rPr>
          <w:rFonts w:hint="eastAsia"/>
        </w:rPr>
        <w:t>因此，使徒不说，"在上帝和人之间有一位中保，就是耶稣基督；"而他的话是，"人基督耶稣。"</w:t>
      </w:r>
    </w:p>
    <w:p w14:paraId="601C7965">
      <w:pPr>
        <w:pStyle w:val="7"/>
        <w:spacing w:line="254" w:lineRule="auto"/>
        <w:ind w:right="102"/>
        <w:rPr>
          <w:rFonts w:hint="eastAsia"/>
        </w:rPr>
      </w:pPr>
    </w:p>
    <w:p w14:paraId="500FB4A8">
      <w:pPr>
        <w:pStyle w:val="7"/>
        <w:spacing w:line="254" w:lineRule="auto"/>
        <w:ind w:right="102"/>
        <w:rPr>
          <w:rFonts w:hint="eastAsia"/>
        </w:rPr>
      </w:pPr>
      <w:r>
        <w:rPr>
          <w:rFonts w:hint="eastAsia"/>
        </w:rPr>
        <w:t>He is the Mediator, then, in that He is man,--inferior to the Father, by so much as He is nearer to ourselves, and superior to us, by so much as He is nearer to the Father.</w:t>
      </w:r>
    </w:p>
    <w:p w14:paraId="11F0352F">
      <w:pPr>
        <w:pStyle w:val="7"/>
        <w:spacing w:line="254" w:lineRule="auto"/>
        <w:ind w:right="102"/>
        <w:rPr>
          <w:rFonts w:hint="eastAsia"/>
        </w:rPr>
      </w:pPr>
      <w:r>
        <w:rPr>
          <w:rFonts w:hint="eastAsia"/>
        </w:rPr>
        <w:t>因此，祂是中保，因为祂是人，--低于父，因为祂离我们更近，而高于我们，因为祂离父更近。</w:t>
      </w:r>
    </w:p>
    <w:p w14:paraId="375FCCB5">
      <w:pPr>
        <w:pStyle w:val="7"/>
        <w:spacing w:line="254" w:lineRule="auto"/>
        <w:ind w:right="102"/>
        <w:rPr>
          <w:rFonts w:hint="eastAsia"/>
        </w:rPr>
      </w:pPr>
    </w:p>
    <w:p w14:paraId="7E1BA140">
      <w:pPr>
        <w:pStyle w:val="7"/>
        <w:spacing w:line="254" w:lineRule="auto"/>
        <w:ind w:right="102"/>
        <w:rPr>
          <w:rFonts w:hint="eastAsia"/>
        </w:rPr>
      </w:pPr>
      <w:r>
        <w:rPr>
          <w:rFonts w:hint="eastAsia"/>
        </w:rPr>
        <w:t>This is more openly expressed thus: "He is inferior to the Father, because in the form of a servant;" superior to us, because without spot of sin.</w:t>
      </w:r>
    </w:p>
    <w:p w14:paraId="43B500E5">
      <w:pPr>
        <w:pStyle w:val="7"/>
        <w:spacing w:line="254" w:lineRule="auto"/>
        <w:ind w:right="102"/>
        <w:rPr>
          <w:rFonts w:hint="eastAsia"/>
        </w:rPr>
      </w:pPr>
      <w:r>
        <w:rPr>
          <w:rFonts w:hint="eastAsia"/>
        </w:rPr>
        <w:t>这更公开地表达为："祂低于父，因为取了仆人的形象；"高于我们，因为没有罪的污点。</w:t>
      </w:r>
    </w:p>
    <w:p w14:paraId="31CD4E89">
      <w:pPr>
        <w:pStyle w:val="7"/>
        <w:spacing w:line="254" w:lineRule="auto"/>
        <w:ind w:right="102"/>
        <w:rPr>
          <w:rFonts w:hint="eastAsia"/>
        </w:rPr>
      </w:pPr>
    </w:p>
    <w:p w14:paraId="0E3771A9">
      <w:pPr>
        <w:pStyle w:val="6"/>
        <w:bidi w:val="0"/>
        <w:rPr>
          <w:rFonts w:hint="eastAsia"/>
        </w:rPr>
      </w:pPr>
      <w:r>
        <w:rPr>
          <w:rFonts w:hint="eastAsia"/>
        </w:rPr>
        <w:t>CHAP. 34 [XXIX.] --NO MAN EVER SAVED SAVE BY CHRIST.</w:t>
      </w:r>
    </w:p>
    <w:p w14:paraId="453D8A2A">
      <w:pPr>
        <w:pStyle w:val="6"/>
        <w:bidi w:val="0"/>
        <w:rPr>
          <w:rFonts w:hint="eastAsia"/>
        </w:rPr>
      </w:pPr>
      <w:r>
        <w:rPr>
          <w:rFonts w:hint="eastAsia"/>
        </w:rPr>
        <w:t>第34章 [XXIX.] --除了靠基督，没有人曾得救。</w:t>
      </w:r>
    </w:p>
    <w:p w14:paraId="1CEBFA3F">
      <w:pPr>
        <w:pStyle w:val="7"/>
        <w:spacing w:line="254" w:lineRule="auto"/>
        <w:ind w:right="102"/>
        <w:rPr>
          <w:rFonts w:hint="eastAsia"/>
        </w:rPr>
      </w:pPr>
    </w:p>
    <w:p w14:paraId="54075D43">
      <w:pPr>
        <w:pStyle w:val="7"/>
        <w:spacing w:line="254" w:lineRule="auto"/>
        <w:ind w:right="102"/>
        <w:rPr>
          <w:rFonts w:hint="eastAsia"/>
        </w:rPr>
      </w:pPr>
      <w:r>
        <w:rPr>
          <w:rFonts w:hint="eastAsia"/>
        </w:rPr>
        <w:t>Now, whoever maintains that human nature at any period required not the second Adam for its physician, because it was not corrupted in the first Adam, is convicted as an enemy to the grace of God; not in a question where doubt or error might be compatible with soundness of belief, but in that very rule of faith which makes us Christians.</w:t>
      </w:r>
    </w:p>
    <w:p w14:paraId="640C1830">
      <w:pPr>
        <w:pStyle w:val="7"/>
        <w:spacing w:line="254" w:lineRule="auto"/>
        <w:ind w:right="102"/>
        <w:rPr>
          <w:rFonts w:hint="eastAsia"/>
        </w:rPr>
      </w:pPr>
      <w:r>
        <w:rPr>
          <w:rFonts w:hint="eastAsia"/>
        </w:rPr>
        <w:t>现在，任何坚持人类本性在任何时期都不需要第二个亚当作为医师的人，因为它没有在第一个亚当中败坏，这人被判定为上帝恩典的敌人；不是在怀疑或错误可能与信仰健全兼容的问题上，而是在使我们成为基督徒的信仰规则本身。</w:t>
      </w:r>
    </w:p>
    <w:p w14:paraId="6C565A5E">
      <w:pPr>
        <w:pStyle w:val="7"/>
        <w:spacing w:line="254" w:lineRule="auto"/>
        <w:ind w:right="102"/>
        <w:rPr>
          <w:rFonts w:hint="eastAsia"/>
        </w:rPr>
      </w:pPr>
    </w:p>
    <w:p w14:paraId="4FD6C60D">
      <w:pPr>
        <w:pStyle w:val="7"/>
        <w:spacing w:line="254" w:lineRule="auto"/>
        <w:ind w:right="102"/>
        <w:rPr>
          <w:rFonts w:hint="eastAsia"/>
        </w:rPr>
      </w:pPr>
      <w:r>
        <w:rPr>
          <w:rFonts w:hint="eastAsia"/>
        </w:rPr>
        <w:t>How happens it, then, that the human nature, which first existed, is praised by these men as being so far less tainted with evil manners? How is it that they overlook the fact that men were even then sunk in so many intolerable sins, that, with the exception of one man of God and his wife, and three sons and their wives, the whole world was in God's just judgment destroyed by the flood, even as the little land of Sodom was afterwards with fire?</w:t>
      </w:r>
    </w:p>
    <w:p w14:paraId="7E4906F2">
      <w:pPr>
        <w:pStyle w:val="7"/>
        <w:spacing w:line="254" w:lineRule="auto"/>
        <w:ind w:right="102"/>
        <w:rPr>
          <w:rFonts w:hint="eastAsia"/>
        </w:rPr>
      </w:pPr>
      <w:r>
        <w:rPr>
          <w:rFonts w:hint="eastAsia"/>
        </w:rPr>
        <w:t>那么，这些人赞扬最初存在的人类本性远远不那么被邪恶风气玷污，这是怎么回事？他们怎么忽视了这个事实，即人们当时已经陷入如此多的不可容忍的罪中，以至于除了一个上帝的人和他的妻子，三个儿子和他们的妻子外，整个世界在上帝公正的审判中被洪水毁灭，就像之后的小所多玛地被火毁灭一样？</w:t>
      </w:r>
    </w:p>
    <w:p w14:paraId="62DF3FBD">
      <w:pPr>
        <w:pStyle w:val="7"/>
        <w:spacing w:line="254" w:lineRule="auto"/>
        <w:ind w:right="102"/>
        <w:rPr>
          <w:rFonts w:hint="eastAsia"/>
        </w:rPr>
      </w:pPr>
    </w:p>
    <w:p w14:paraId="0EA9CE0F">
      <w:pPr>
        <w:pStyle w:val="7"/>
        <w:spacing w:line="254" w:lineRule="auto"/>
        <w:ind w:right="102"/>
        <w:rPr>
          <w:rFonts w:hint="eastAsia"/>
        </w:rPr>
      </w:pPr>
      <w:r>
        <w:rPr>
          <w:rFonts w:hint="eastAsia"/>
        </w:rPr>
        <w:t>From the moment, then, when "by one man sin entered into the world, and death by sin, and so death passed upon all men, in whom all sinned," the entire mass of our nature was ruined beyond doubt, and fell into the possession of its destroyer.</w:t>
      </w:r>
    </w:p>
    <w:p w14:paraId="6ED16614">
      <w:pPr>
        <w:pStyle w:val="7"/>
        <w:spacing w:line="254" w:lineRule="auto"/>
        <w:ind w:right="102"/>
        <w:rPr>
          <w:rFonts w:hint="eastAsia"/>
        </w:rPr>
      </w:pPr>
      <w:r>
        <w:rPr>
          <w:rFonts w:hint="eastAsia"/>
        </w:rPr>
        <w:t>从那一刻起，当"罪是从一人入了世界，死又是从罪来的，于是死就临到众人，因为众人都犯了罪，"我们本性的整个质量毫无疑问地被毁坏，落入了它的毁灭者手中。</w:t>
      </w:r>
    </w:p>
    <w:p w14:paraId="69F586FF">
      <w:pPr>
        <w:pStyle w:val="7"/>
        <w:spacing w:line="254" w:lineRule="auto"/>
        <w:ind w:right="102"/>
        <w:rPr>
          <w:rFonts w:hint="eastAsia"/>
        </w:rPr>
      </w:pPr>
    </w:p>
    <w:p w14:paraId="625136FC">
      <w:pPr>
        <w:pStyle w:val="7"/>
        <w:spacing w:line="254" w:lineRule="auto"/>
        <w:ind w:right="102"/>
        <w:rPr>
          <w:rFonts w:hint="eastAsia"/>
        </w:rPr>
      </w:pPr>
      <w:r>
        <w:rPr>
          <w:rFonts w:hint="eastAsia"/>
        </w:rPr>
        <w:t>And from him no one--no, not one--has been delivered, or is being delivered, or ever will be delivered, except by the grace of the Redeemer.</w:t>
      </w:r>
    </w:p>
    <w:p w14:paraId="780642AD">
      <w:pPr>
        <w:pStyle w:val="7"/>
        <w:spacing w:line="254" w:lineRule="auto"/>
        <w:ind w:right="102"/>
        <w:rPr>
          <w:rFonts w:hint="eastAsia"/>
        </w:rPr>
      </w:pPr>
      <w:r>
        <w:rPr>
          <w:rFonts w:hint="eastAsia"/>
        </w:rPr>
        <w:t>从他那里没有人--不，一个也没有--已经被解救，或正在被解救，或将来会被解救，除非通过救赎者的恩典。</w:t>
      </w:r>
    </w:p>
    <w:p w14:paraId="61BB1F2A">
      <w:pPr>
        <w:pStyle w:val="7"/>
        <w:spacing w:line="254" w:lineRule="auto"/>
        <w:ind w:right="102"/>
        <w:rPr>
          <w:rFonts w:hint="eastAsia"/>
        </w:rPr>
      </w:pPr>
    </w:p>
    <w:p w14:paraId="71D82A23">
      <w:pPr>
        <w:pStyle w:val="6"/>
        <w:bidi w:val="0"/>
        <w:rPr>
          <w:rFonts w:hint="eastAsia"/>
        </w:rPr>
      </w:pPr>
      <w:r>
        <w:rPr>
          <w:rFonts w:hint="eastAsia"/>
        </w:rPr>
        <w:t>CHAP. 35 [XXX.]--WHY THE CIRCUMCISION OF INFANTS WAS ENJOINED UNDER PAIN OF SO GREAT A PUNISHMENT.</w:t>
      </w:r>
    </w:p>
    <w:p w14:paraId="4C4A1F14">
      <w:pPr>
        <w:pStyle w:val="6"/>
        <w:bidi w:val="0"/>
        <w:rPr>
          <w:rFonts w:hint="eastAsia"/>
        </w:rPr>
      </w:pPr>
      <w:r>
        <w:rPr>
          <w:rFonts w:hint="eastAsia"/>
        </w:rPr>
        <w:t>第35章 [XXX.]--为什么在如此大的惩罚下命令婴儿的割礼。</w:t>
      </w:r>
    </w:p>
    <w:p w14:paraId="10711D38">
      <w:pPr>
        <w:pStyle w:val="7"/>
        <w:spacing w:line="254" w:lineRule="auto"/>
        <w:ind w:right="102"/>
        <w:rPr>
          <w:rFonts w:hint="eastAsia"/>
        </w:rPr>
      </w:pPr>
    </w:p>
    <w:p w14:paraId="7AFAEBBB">
      <w:pPr>
        <w:pStyle w:val="7"/>
        <w:spacing w:line="254" w:lineRule="auto"/>
        <w:ind w:right="102"/>
        <w:rPr>
          <w:rFonts w:hint="eastAsia"/>
        </w:rPr>
      </w:pPr>
      <w:r>
        <w:rPr>
          <w:rFonts w:hint="eastAsia"/>
        </w:rPr>
        <w:t>The Scripture does not inform us whether before Abraham's time righteous men or their children were marked by any bodily or visible sign.</w:t>
      </w:r>
    </w:p>
    <w:p w14:paraId="7AD83626">
      <w:pPr>
        <w:pStyle w:val="7"/>
        <w:spacing w:line="254" w:lineRule="auto"/>
        <w:ind w:right="102"/>
        <w:rPr>
          <w:rFonts w:hint="eastAsia"/>
        </w:rPr>
      </w:pPr>
      <w:r>
        <w:rPr>
          <w:rFonts w:hint="eastAsia"/>
        </w:rPr>
        <w:t>圣经没有告诉我们在亚伯拉罕时代之前，义人或他们的孩子是否被任何身体或可见的记号所标记。</w:t>
      </w:r>
    </w:p>
    <w:p w14:paraId="70F1520B">
      <w:pPr>
        <w:pStyle w:val="7"/>
        <w:spacing w:line="254" w:lineRule="auto"/>
        <w:ind w:right="102"/>
        <w:rPr>
          <w:rFonts w:hint="eastAsia"/>
        </w:rPr>
      </w:pPr>
    </w:p>
    <w:p w14:paraId="57CB90CE">
      <w:pPr>
        <w:pStyle w:val="7"/>
        <w:spacing w:line="254" w:lineRule="auto"/>
        <w:ind w:right="102"/>
        <w:rPr>
          <w:rFonts w:hint="eastAsia"/>
        </w:rPr>
      </w:pPr>
      <w:r>
        <w:rPr>
          <w:rFonts w:hint="eastAsia"/>
        </w:rPr>
        <w:t>Abraham himself, indeed, received the sign of circumcision, a seal of the righteousness of faith.</w:t>
      </w:r>
    </w:p>
    <w:p w14:paraId="76DFB81E">
      <w:pPr>
        <w:pStyle w:val="7"/>
        <w:spacing w:line="254" w:lineRule="auto"/>
        <w:ind w:right="102"/>
        <w:rPr>
          <w:rFonts w:hint="eastAsia"/>
        </w:rPr>
      </w:pPr>
      <w:r>
        <w:rPr>
          <w:rFonts w:hint="eastAsia"/>
        </w:rPr>
        <w:t>亚伯拉罕自己，确实接受了割礼的记号，这是信心之义的印证。</w:t>
      </w:r>
    </w:p>
    <w:p w14:paraId="76A59C23">
      <w:pPr>
        <w:pStyle w:val="7"/>
        <w:spacing w:line="254" w:lineRule="auto"/>
        <w:ind w:right="102"/>
        <w:rPr>
          <w:rFonts w:hint="eastAsia"/>
        </w:rPr>
      </w:pPr>
    </w:p>
    <w:p w14:paraId="74ECF623">
      <w:pPr>
        <w:pStyle w:val="7"/>
        <w:spacing w:line="254" w:lineRule="auto"/>
        <w:ind w:right="102"/>
        <w:rPr>
          <w:rFonts w:hint="eastAsia"/>
        </w:rPr>
      </w:pPr>
      <w:r>
        <w:rPr>
          <w:rFonts w:hint="eastAsia"/>
        </w:rPr>
        <w:t>And he received it with this accompanying injunction: All the male infants of his household were from that very time to be circumcised, while fresh from their mother's womb, on the eighth day from their birth; so that even they who were not yet able with the heart to believe unto righteousness, should nevertheless receive the seal of the righteousness of faith.</w:t>
      </w:r>
    </w:p>
    <w:p w14:paraId="56783E9D">
      <w:pPr>
        <w:pStyle w:val="7"/>
        <w:spacing w:line="254" w:lineRule="auto"/>
        <w:ind w:right="102"/>
        <w:rPr>
          <w:rFonts w:hint="eastAsia"/>
        </w:rPr>
      </w:pPr>
      <w:r>
        <w:rPr>
          <w:rFonts w:hint="eastAsia"/>
        </w:rPr>
        <w:t>他接受它时附带这样的命令：他家中所有的男婴从那时起都要受割礼，在他们出生后第八天，当他们刚从母腹出来；所以即使那些还不能用心相信而得义的人，也应该接受信心之义的印记。</w:t>
      </w:r>
    </w:p>
    <w:p w14:paraId="6F25FBDA">
      <w:pPr>
        <w:pStyle w:val="7"/>
        <w:spacing w:line="254" w:lineRule="auto"/>
        <w:ind w:right="102"/>
        <w:rPr>
          <w:rFonts w:hint="eastAsia"/>
        </w:rPr>
      </w:pPr>
    </w:p>
    <w:p w14:paraId="0C5CF2DF">
      <w:pPr>
        <w:pStyle w:val="7"/>
        <w:spacing w:line="254" w:lineRule="auto"/>
        <w:ind w:right="102"/>
        <w:rPr>
          <w:rFonts w:hint="eastAsia"/>
        </w:rPr>
      </w:pPr>
      <w:r>
        <w:rPr>
          <w:rFonts w:hint="eastAsia"/>
        </w:rPr>
        <w:t>And this command was imposed with so fearful a sanction, that God said: "That soul shall be cut off from his people, whose flesh of his foreskin is not circumcised on the eighth day."</w:t>
      </w:r>
    </w:p>
    <w:p w14:paraId="55A0F990">
      <w:pPr>
        <w:pStyle w:val="7"/>
        <w:spacing w:line="254" w:lineRule="auto"/>
        <w:ind w:right="102"/>
        <w:rPr>
          <w:rFonts w:hint="eastAsia"/>
        </w:rPr>
      </w:pPr>
      <w:r>
        <w:rPr>
          <w:rFonts w:hint="eastAsia"/>
        </w:rPr>
        <w:t>这命令带着如此可怕的制裁，上帝说："凡第八日不受割礼的，必从民中剪除。"</w:t>
      </w:r>
    </w:p>
    <w:p w14:paraId="25553AB6">
      <w:pPr>
        <w:pStyle w:val="7"/>
        <w:spacing w:line="254" w:lineRule="auto"/>
        <w:ind w:right="102"/>
        <w:rPr>
          <w:rFonts w:hint="eastAsia"/>
        </w:rPr>
      </w:pPr>
    </w:p>
    <w:p w14:paraId="4EEBF46F">
      <w:pPr>
        <w:pStyle w:val="7"/>
        <w:spacing w:line="254" w:lineRule="auto"/>
        <w:ind w:right="102"/>
        <w:rPr>
          <w:rFonts w:hint="eastAsia"/>
        </w:rPr>
      </w:pPr>
      <w:r>
        <w:rPr>
          <w:rFonts w:hint="eastAsia"/>
        </w:rPr>
        <w:t>If inquiry be made into the justice of so terrible a penalty, will not the entire argument of these men about free will, and the laudable soundness and purity of nature, however cleverly maintained, fall to pieces, struck down and fractured to atoms?</w:t>
      </w:r>
    </w:p>
    <w:p w14:paraId="17154BDC">
      <w:pPr>
        <w:pStyle w:val="7"/>
        <w:spacing w:line="254" w:lineRule="auto"/>
        <w:ind w:right="102"/>
        <w:rPr>
          <w:rFonts w:hint="eastAsia"/>
        </w:rPr>
      </w:pPr>
      <w:r>
        <w:rPr>
          <w:rFonts w:hint="eastAsia"/>
        </w:rPr>
        <w:t>如果询问如此可怕惩罚的公正性，这些人关于自由意志和本性可赞的健全和纯洁的整个论点，无论如何巧妙地维持，不是会被击倒并粉碎成原子而落成碎片吗？</w:t>
      </w:r>
    </w:p>
    <w:p w14:paraId="2FC33798">
      <w:pPr>
        <w:pStyle w:val="7"/>
        <w:spacing w:line="254" w:lineRule="auto"/>
        <w:ind w:right="102"/>
        <w:rPr>
          <w:rFonts w:hint="eastAsia"/>
        </w:rPr>
      </w:pPr>
    </w:p>
    <w:p w14:paraId="4A7B7202">
      <w:pPr>
        <w:pStyle w:val="7"/>
        <w:spacing w:line="254" w:lineRule="auto"/>
        <w:ind w:right="102"/>
        <w:rPr>
          <w:rFonts w:hint="eastAsia"/>
        </w:rPr>
      </w:pPr>
      <w:r>
        <w:rPr>
          <w:rFonts w:hint="eastAsia"/>
        </w:rPr>
        <w:t>For, pray tell me, what evil has an infant committed of his own will, that, for the negligence of another in not circumcising him, he himself must be condemned, and with so severe a condemnation, that soul must be cut off from his people?</w:t>
      </w:r>
    </w:p>
    <w:p w14:paraId="45D5FDAB">
      <w:pPr>
        <w:pStyle w:val="7"/>
        <w:spacing w:line="254" w:lineRule="auto"/>
        <w:ind w:right="102"/>
        <w:rPr>
          <w:rFonts w:hint="eastAsia"/>
        </w:rPr>
      </w:pPr>
      <w:r>
        <w:rPr>
          <w:rFonts w:hint="eastAsia"/>
        </w:rPr>
        <w:t>因为，请告诉我，婴儿凭自己的意志犯了什么罪，以至于因为别人疏忽没有给他行割礼，他自己必须被定罪，而且是如此严厉的定罪，那灵魂必须从他的人民中被剪除？</w:t>
      </w:r>
    </w:p>
    <w:p w14:paraId="28912F0D">
      <w:pPr>
        <w:pStyle w:val="7"/>
        <w:spacing w:line="254" w:lineRule="auto"/>
        <w:ind w:right="102"/>
        <w:rPr>
          <w:rFonts w:hint="eastAsia"/>
        </w:rPr>
      </w:pPr>
    </w:p>
    <w:p w14:paraId="4E92A261">
      <w:pPr>
        <w:pStyle w:val="7"/>
        <w:spacing w:line="254" w:lineRule="auto"/>
        <w:ind w:right="102"/>
        <w:rPr>
          <w:rFonts w:hint="eastAsia"/>
        </w:rPr>
      </w:pPr>
      <w:r>
        <w:rPr>
          <w:rFonts w:hint="eastAsia"/>
        </w:rPr>
        <w:t>It was not of any temporal death that this fear was inflicted, since of righteous persons, when they died, it used rather to be said, "And he was gathered unto his people;" or, "He was gathered to his fathers:" for no attempt to separate a man from his people is long formidable to him, when his own people is itself the people of God.</w:t>
      </w:r>
    </w:p>
    <w:p w14:paraId="5BF7EF6E">
      <w:pPr>
        <w:pStyle w:val="7"/>
        <w:spacing w:line="254" w:lineRule="auto"/>
        <w:ind w:right="102"/>
        <w:rPr>
          <w:rFonts w:hint="eastAsia"/>
        </w:rPr>
      </w:pPr>
      <w:r>
        <w:rPr>
          <w:rFonts w:hint="eastAsia"/>
        </w:rPr>
        <w:t>这种恐惧不是对任何暂时的死亡的恐惧，因为对义人，当他们死的时候，人们常说，"他归到他本民那里去了；"或，"他归到他列祖那里去了："因为当一个人的民自身就是上帝的民时，试图将一个人与他的民分开对他来说并不长期可怕。</w:t>
      </w:r>
    </w:p>
    <w:p w14:paraId="55DA3CE5">
      <w:pPr>
        <w:pStyle w:val="7"/>
        <w:spacing w:line="254" w:lineRule="auto"/>
        <w:ind w:right="102"/>
        <w:rPr>
          <w:rFonts w:hint="eastAsia"/>
        </w:rPr>
      </w:pPr>
    </w:p>
    <w:p w14:paraId="6AED7DA8">
      <w:pPr>
        <w:pStyle w:val="6"/>
        <w:bidi w:val="0"/>
        <w:rPr>
          <w:rFonts w:hint="eastAsia"/>
        </w:rPr>
      </w:pPr>
      <w:r>
        <w:rPr>
          <w:rFonts w:hint="eastAsia"/>
        </w:rPr>
        <w:t>CHAP. 36 [XXXI]--THE PLATONISTS' OPINION ABOUT THE EXISTENCE OF THE SOUL PREVIOUS TO THE BODY REJECTED.</w:t>
      </w:r>
    </w:p>
    <w:p w14:paraId="4BAA27E6">
      <w:pPr>
        <w:pStyle w:val="6"/>
        <w:bidi w:val="0"/>
        <w:rPr>
          <w:rFonts w:hint="eastAsia"/>
        </w:rPr>
      </w:pPr>
      <w:r>
        <w:rPr>
          <w:rFonts w:hint="eastAsia"/>
        </w:rPr>
        <w:t>第36章 [XXXI]--柏拉图主义者关于灵魂在身体之前存在的观点被拒绝。</w:t>
      </w:r>
    </w:p>
    <w:p w14:paraId="43584BEA">
      <w:pPr>
        <w:pStyle w:val="7"/>
        <w:spacing w:line="254" w:lineRule="auto"/>
        <w:ind w:right="102"/>
        <w:rPr>
          <w:rFonts w:hint="eastAsia"/>
        </w:rPr>
      </w:pPr>
    </w:p>
    <w:p w14:paraId="53BA02D3">
      <w:pPr>
        <w:pStyle w:val="7"/>
        <w:spacing w:line="254" w:lineRule="auto"/>
        <w:ind w:right="102"/>
        <w:rPr>
          <w:rFonts w:hint="eastAsia"/>
        </w:rPr>
      </w:pPr>
      <w:r>
        <w:rPr>
          <w:rFonts w:hint="eastAsia"/>
        </w:rPr>
        <w:t>What, then, is the purport of so severe a condemnation, when no wilful sin has been committed?</w:t>
      </w:r>
    </w:p>
    <w:p w14:paraId="0D5309C4">
      <w:pPr>
        <w:pStyle w:val="7"/>
        <w:spacing w:line="254" w:lineRule="auto"/>
        <w:ind w:right="102"/>
        <w:rPr>
          <w:rFonts w:hint="eastAsia"/>
        </w:rPr>
      </w:pPr>
      <w:r>
        <w:rPr>
          <w:rFonts w:hint="eastAsia"/>
        </w:rPr>
        <w:t>那么，当没有故意犯的罪时，如此严厉的谴责的目的是什么？</w:t>
      </w:r>
    </w:p>
    <w:p w14:paraId="03B2D8BD">
      <w:pPr>
        <w:pStyle w:val="7"/>
        <w:spacing w:line="254" w:lineRule="auto"/>
        <w:ind w:right="102"/>
        <w:rPr>
          <w:rFonts w:hint="eastAsia"/>
        </w:rPr>
      </w:pPr>
    </w:p>
    <w:p w14:paraId="37B387E5">
      <w:pPr>
        <w:pStyle w:val="7"/>
        <w:spacing w:line="254" w:lineRule="auto"/>
        <w:ind w:right="102"/>
        <w:rPr>
          <w:rFonts w:hint="eastAsia"/>
        </w:rPr>
      </w:pPr>
      <w:r>
        <w:rPr>
          <w:rFonts w:hint="eastAsia"/>
        </w:rPr>
        <w:t>For it is not as certain Platonists have thought, because every such infant is thus requited in his soul for what it did of its own wilfulness previous to the present life, as having possessed previous to its present bodily state a free choice of living either well or ill; since the Apostle Paul says most plainly, that before they were born they did neither good nor evil.</w:t>
      </w:r>
    </w:p>
    <w:p w14:paraId="76D273B4">
      <w:pPr>
        <w:pStyle w:val="7"/>
        <w:spacing w:line="254" w:lineRule="auto"/>
        <w:ind w:right="102"/>
        <w:rPr>
          <w:rFonts w:hint="eastAsia"/>
        </w:rPr>
      </w:pPr>
      <w:r>
        <w:rPr>
          <w:rFonts w:hint="eastAsia"/>
        </w:rPr>
        <w:t>因为这不像某些柏拉图主义者所想的那样，因为每个这样的婴儿在他的灵魂中因为它在现在生活之前自己的任性所做的事而得到了这样的报应，好像它在现在的身体状态之前拥有生活得好或坏的自由选择；因为使徒保罗非常清楚地说，在他们出生之前，他们没有行好，也没有行恶。</w:t>
      </w:r>
    </w:p>
    <w:p w14:paraId="11CB5B49">
      <w:pPr>
        <w:pStyle w:val="7"/>
        <w:spacing w:line="254" w:lineRule="auto"/>
        <w:ind w:right="102"/>
        <w:rPr>
          <w:rFonts w:hint="eastAsia"/>
        </w:rPr>
      </w:pPr>
    </w:p>
    <w:p w14:paraId="71640DD3">
      <w:pPr>
        <w:pStyle w:val="7"/>
        <w:spacing w:line="254" w:lineRule="auto"/>
        <w:ind w:right="102"/>
        <w:rPr>
          <w:rFonts w:hint="eastAsia"/>
        </w:rPr>
      </w:pPr>
      <w:r>
        <w:rPr>
          <w:rFonts w:hint="eastAsia"/>
        </w:rPr>
        <w:t>On what account, therefore, is an infant rightly punished with such ruin, if it be not because he belongs to the mass of perdition, and is properly regarded as born of Adam, condemned under the bond of the ancient debt unless he has been released from the bond, not according to debt, but according to grace?</w:t>
      </w:r>
    </w:p>
    <w:p w14:paraId="118010ED">
      <w:pPr>
        <w:pStyle w:val="7"/>
        <w:spacing w:line="254" w:lineRule="auto"/>
        <w:ind w:right="102"/>
        <w:rPr>
          <w:rFonts w:hint="eastAsia"/>
        </w:rPr>
      </w:pPr>
      <w:r>
        <w:rPr>
          <w:rFonts w:hint="eastAsia"/>
        </w:rPr>
        <w:t>因此，一个婴儿为什么被正确地惩罚以如此的毁灭，如果不是因为他属于灭亡的大众，并且被正确地视为亚当所生，在古代债务的约束下被定罪，除非他已经从约束中释放，不是按照债务，而是按照恩典？</w:t>
      </w:r>
    </w:p>
    <w:p w14:paraId="62010F97">
      <w:pPr>
        <w:pStyle w:val="7"/>
        <w:spacing w:line="254" w:lineRule="auto"/>
        <w:ind w:right="102"/>
        <w:rPr>
          <w:rFonts w:hint="eastAsia"/>
        </w:rPr>
      </w:pPr>
    </w:p>
    <w:p w14:paraId="72863CA5">
      <w:pPr>
        <w:pStyle w:val="7"/>
        <w:spacing w:line="254" w:lineRule="auto"/>
        <w:ind w:right="102"/>
        <w:rPr>
          <w:rFonts w:hint="eastAsia"/>
        </w:rPr>
      </w:pPr>
      <w:r>
        <w:rPr>
          <w:rFonts w:hint="eastAsia"/>
        </w:rPr>
        <w:t>And what grace but God's, through our Lord Jesus Christ?</w:t>
      </w:r>
    </w:p>
    <w:p w14:paraId="707529A2">
      <w:pPr>
        <w:pStyle w:val="7"/>
        <w:spacing w:line="254" w:lineRule="auto"/>
        <w:ind w:right="102"/>
        <w:rPr>
          <w:rFonts w:hint="eastAsia"/>
        </w:rPr>
      </w:pPr>
      <w:r>
        <w:rPr>
          <w:rFonts w:hint="eastAsia"/>
        </w:rPr>
        <w:t>除了通过我们的主耶稣基督的上帝的恩典，还有什么恩典？</w:t>
      </w:r>
    </w:p>
    <w:p w14:paraId="26D54E85">
      <w:pPr>
        <w:pStyle w:val="7"/>
        <w:spacing w:line="254" w:lineRule="auto"/>
        <w:ind w:right="102"/>
        <w:rPr>
          <w:rFonts w:hint="eastAsia"/>
        </w:rPr>
      </w:pPr>
    </w:p>
    <w:p w14:paraId="7E8B823A">
      <w:pPr>
        <w:pStyle w:val="7"/>
        <w:spacing w:line="254" w:lineRule="auto"/>
        <w:ind w:right="102"/>
        <w:rPr>
          <w:rFonts w:hint="eastAsia"/>
        </w:rPr>
      </w:pPr>
      <w:r>
        <w:rPr>
          <w:rFonts w:hint="eastAsia"/>
        </w:rPr>
        <w:t>Now there was a forecast of His coming undoubtedly contained not only in other sacred institutions of the ancient Jews, but also in their circumcision of the foreskin.</w:t>
      </w:r>
    </w:p>
    <w:p w14:paraId="0F36A983">
      <w:pPr>
        <w:pStyle w:val="7"/>
        <w:spacing w:line="254" w:lineRule="auto"/>
        <w:ind w:right="102"/>
        <w:rPr>
          <w:rFonts w:hint="eastAsia"/>
        </w:rPr>
      </w:pPr>
      <w:r>
        <w:rPr>
          <w:rFonts w:hint="eastAsia"/>
        </w:rPr>
        <w:t>现在毫无疑问，祂来临的预测不仅包含在古代犹太人的其他神圣制度中，也包含在他们的包皮割礼中。</w:t>
      </w:r>
    </w:p>
    <w:p w14:paraId="3BEBFEF8">
      <w:pPr>
        <w:pStyle w:val="7"/>
        <w:spacing w:line="254" w:lineRule="auto"/>
        <w:ind w:right="102"/>
        <w:rPr>
          <w:rFonts w:hint="eastAsia"/>
        </w:rPr>
      </w:pPr>
    </w:p>
    <w:p w14:paraId="021DBE49">
      <w:pPr>
        <w:pStyle w:val="7"/>
        <w:spacing w:line="254" w:lineRule="auto"/>
        <w:ind w:right="102"/>
        <w:rPr>
          <w:rFonts w:hint="eastAsia"/>
        </w:rPr>
      </w:pPr>
      <w:r>
        <w:rPr>
          <w:rFonts w:hint="eastAsia"/>
        </w:rPr>
        <w:t>For the eighth day, in the recurrence of weeks, became the Lord's day, on which the Lord arose from the dead; and Christ was the rock whence was formed the stony blade for the circumcision; and the flesh of the foreskin was the body of sin.</w:t>
      </w:r>
    </w:p>
    <w:p w14:paraId="3EBE08E6">
      <w:pPr>
        <w:pStyle w:val="7"/>
        <w:spacing w:line="254" w:lineRule="auto"/>
        <w:ind w:right="102"/>
        <w:rPr>
          <w:rFonts w:hint="eastAsia"/>
        </w:rPr>
      </w:pPr>
      <w:r>
        <w:rPr>
          <w:rFonts w:hint="eastAsia"/>
        </w:rPr>
        <w:t>因为第八天，在周的循环中，成为主日，主从死里复活的日子；基督是磐石，从中形成了割礼的石刀；包皮的肉是罪的身体。</w:t>
      </w:r>
    </w:p>
    <w:p w14:paraId="7244CD76">
      <w:pPr>
        <w:pStyle w:val="7"/>
        <w:spacing w:line="254" w:lineRule="auto"/>
        <w:ind w:right="102"/>
      </w:pPr>
    </w:p>
    <w:p w14:paraId="044C35B0">
      <w:pPr>
        <w:pStyle w:val="6"/>
        <w:bidi w:val="0"/>
        <w:rPr>
          <w:rFonts w:hint="eastAsia"/>
        </w:rPr>
      </w:pPr>
      <w:r>
        <w:rPr>
          <w:rFonts w:hint="eastAsia"/>
        </w:rPr>
        <w:t>CHAP. 37 [XXXII.]--IN WHAT SENSE CHRIST IS CALLED "SIN."</w:t>
      </w:r>
    </w:p>
    <w:p w14:paraId="3E4AB736">
      <w:pPr>
        <w:pStyle w:val="6"/>
        <w:bidi w:val="0"/>
        <w:rPr>
          <w:rFonts w:hint="eastAsia"/>
        </w:rPr>
      </w:pPr>
      <w:r>
        <w:rPr>
          <w:rFonts w:hint="eastAsia"/>
        </w:rPr>
        <w:t>第37章 [XXXII.]--基督在什么意义上被称为"罪"。</w:t>
      </w:r>
    </w:p>
    <w:p w14:paraId="764EBCCA">
      <w:pPr>
        <w:pStyle w:val="7"/>
        <w:spacing w:line="254" w:lineRule="auto"/>
        <w:ind w:right="99"/>
        <w:rPr>
          <w:rFonts w:hint="eastAsia"/>
        </w:rPr>
      </w:pPr>
    </w:p>
    <w:p w14:paraId="5B8687C4">
      <w:pPr>
        <w:pStyle w:val="7"/>
        <w:spacing w:line="254" w:lineRule="auto"/>
        <w:ind w:right="99"/>
        <w:rPr>
          <w:rFonts w:hint="eastAsia"/>
        </w:rPr>
      </w:pPr>
      <w:r>
        <w:rPr>
          <w:rFonts w:hint="eastAsia"/>
        </w:rPr>
        <w:t>There was a change of the sacramental ordinances made after the coming of Him whose advent they prefigured; but there was no change in the Mediator's help, who, even previous to His coming in the flesh, all along delivered the ancient members of His body by their faith in His incarnation; and in respect of ourselves too, though we were dead in sins and in the uncircumcision of our flesh, we are quickened together in Christ, in whom we are circumcised with the circumcision not made with the hand, but such as was prefigured by the old manual circumcision, that the body of sin might be done away which was born with us from Adam.</w:t>
      </w:r>
    </w:p>
    <w:p w14:paraId="4A46A612">
      <w:pPr>
        <w:pStyle w:val="7"/>
        <w:spacing w:line="254" w:lineRule="auto"/>
        <w:ind w:right="99"/>
        <w:rPr>
          <w:rFonts w:hint="eastAsia"/>
        </w:rPr>
      </w:pPr>
      <w:r>
        <w:rPr>
          <w:rFonts w:hint="eastAsia"/>
        </w:rPr>
        <w:t>在那位到来的人之后，圣礼条例发生了变化，那些条例预示了祂的到来；但在中保的帮助上没有变化，祂甚至在肉身来临之前，一直通过他们对祂道成肉身的信心拯救着祂身体的古代成员；对于我们自己也是如此，虽然我们在罪中和我们肉体的未受割礼中已死，我们在基督里一同被赐予生命，在祂里面我们受了不是人手所行的割礼，而是被古代人手所行的割礼所预示的那种，使我们从亚当那里带来的罪身得以除去。</w:t>
      </w:r>
    </w:p>
    <w:p w14:paraId="7C53FB68">
      <w:pPr>
        <w:pStyle w:val="7"/>
        <w:spacing w:line="254" w:lineRule="auto"/>
        <w:ind w:right="99"/>
        <w:rPr>
          <w:rFonts w:hint="eastAsia"/>
        </w:rPr>
      </w:pPr>
    </w:p>
    <w:p w14:paraId="7D098412">
      <w:pPr>
        <w:pStyle w:val="7"/>
        <w:spacing w:line="254" w:lineRule="auto"/>
        <w:ind w:right="99"/>
        <w:rPr>
          <w:rFonts w:hint="eastAsia"/>
        </w:rPr>
      </w:pPr>
      <w:r>
        <w:rPr>
          <w:rFonts w:hint="eastAsia"/>
        </w:rPr>
        <w:t>The propagation of a condemned origin condemns us, unless we are cleansed by the likeness of sinful flesh, in which He was sent without sin, who nevertheless concerning sin condemned sin, having been made sin for us.</w:t>
      </w:r>
    </w:p>
    <w:p w14:paraId="4D1B11A8">
      <w:pPr>
        <w:pStyle w:val="7"/>
        <w:spacing w:line="254" w:lineRule="auto"/>
        <w:ind w:right="99"/>
        <w:rPr>
          <w:rFonts w:hint="eastAsia"/>
        </w:rPr>
      </w:pPr>
      <w:r>
        <w:rPr>
          <w:rFonts w:hint="eastAsia"/>
        </w:rPr>
        <w:t>被定罪的源头的传播定罪我们，除非我们被那罪身的形状所洁净，在那形状中祂被差遣是没有罪的，然而关于罪，祂定了罪，为我们成为罪。</w:t>
      </w:r>
    </w:p>
    <w:p w14:paraId="23DAA102">
      <w:pPr>
        <w:pStyle w:val="7"/>
        <w:spacing w:line="254" w:lineRule="auto"/>
        <w:ind w:right="99"/>
        <w:rPr>
          <w:rFonts w:hint="eastAsia"/>
        </w:rPr>
      </w:pPr>
    </w:p>
    <w:p w14:paraId="63A7F519">
      <w:pPr>
        <w:pStyle w:val="7"/>
        <w:spacing w:line="254" w:lineRule="auto"/>
        <w:ind w:right="99"/>
        <w:rPr>
          <w:rFonts w:hint="eastAsia"/>
        </w:rPr>
      </w:pPr>
      <w:r>
        <w:rPr>
          <w:rFonts w:hint="eastAsia"/>
        </w:rPr>
        <w:t>Accordingly the apostle says: "We beseech you in Christ's stead, be ye reconciled unto God. For He hath made Him to be sin for us, who knew no sin; that we might be made the righteousness of God in Him."</w:t>
      </w:r>
    </w:p>
    <w:p w14:paraId="0059DBB3">
      <w:pPr>
        <w:pStyle w:val="7"/>
        <w:spacing w:line="254" w:lineRule="auto"/>
        <w:ind w:right="99"/>
        <w:rPr>
          <w:rFonts w:hint="eastAsia"/>
        </w:rPr>
      </w:pPr>
      <w:r>
        <w:rPr>
          <w:rFonts w:hint="eastAsia"/>
        </w:rPr>
        <w:t>因此使徒说："我们替基督求你们与上帝和好。上帝使那无罪的，替我们成为罪，好叫我们在祂里面成为上帝的义。"</w:t>
      </w:r>
    </w:p>
    <w:p w14:paraId="4284AA01">
      <w:pPr>
        <w:pStyle w:val="7"/>
        <w:spacing w:line="254" w:lineRule="auto"/>
        <w:ind w:right="99"/>
        <w:rPr>
          <w:rFonts w:hint="eastAsia"/>
        </w:rPr>
      </w:pPr>
    </w:p>
    <w:p w14:paraId="436DE338">
      <w:pPr>
        <w:pStyle w:val="7"/>
        <w:spacing w:line="254" w:lineRule="auto"/>
        <w:ind w:right="99"/>
        <w:rPr>
          <w:rFonts w:hint="eastAsia"/>
        </w:rPr>
      </w:pPr>
      <w:r>
        <w:rPr>
          <w:rFonts w:hint="eastAsia"/>
        </w:rPr>
        <w:t>God, therefore, to whom we are reconciled, has made Him to be sin for us,--that is to say, a sacrifice by which our sins may be remitted; for by sins are designated the sacrifices for sins.</w:t>
      </w:r>
    </w:p>
    <w:p w14:paraId="26F54590">
      <w:pPr>
        <w:pStyle w:val="7"/>
        <w:spacing w:line="254" w:lineRule="auto"/>
        <w:ind w:right="99"/>
        <w:rPr>
          <w:rFonts w:hint="eastAsia"/>
        </w:rPr>
      </w:pPr>
      <w:r>
        <w:rPr>
          <w:rFonts w:hint="eastAsia"/>
        </w:rPr>
        <w:t>因此，我们与之和好的上帝，已经使祂为我们成为罪，--也就是说，一个我们的罪可以被赦免的祭物；因为罪指的是为罪所献的祭物。</w:t>
      </w:r>
    </w:p>
    <w:p w14:paraId="0F4DE691">
      <w:pPr>
        <w:pStyle w:val="7"/>
        <w:spacing w:line="254" w:lineRule="auto"/>
        <w:ind w:right="99"/>
        <w:rPr>
          <w:rFonts w:hint="eastAsia"/>
        </w:rPr>
      </w:pPr>
    </w:p>
    <w:p w14:paraId="697C858E">
      <w:pPr>
        <w:pStyle w:val="7"/>
        <w:spacing w:line="254" w:lineRule="auto"/>
        <w:ind w:right="99"/>
        <w:rPr>
          <w:rFonts w:hint="eastAsia"/>
        </w:rPr>
      </w:pPr>
      <w:r>
        <w:rPr>
          <w:rFonts w:hint="eastAsia"/>
        </w:rPr>
        <w:t>And indeed He was sacrificed for our sins, the only one among men who had no sins, even as in those early times one was sought for among the flocks to prefigure the Faultless One who was to come to heal our offences.</w:t>
      </w:r>
    </w:p>
    <w:p w14:paraId="4DE3838A">
      <w:pPr>
        <w:pStyle w:val="7"/>
        <w:spacing w:line="254" w:lineRule="auto"/>
        <w:ind w:right="99"/>
        <w:rPr>
          <w:rFonts w:hint="eastAsia"/>
        </w:rPr>
      </w:pPr>
      <w:r>
        <w:rPr>
          <w:rFonts w:hint="eastAsia"/>
        </w:rPr>
        <w:t>确实祂为我们的罪被献为祭，祂是人中唯一没有罪的，正如在早期时代，人们在羊群中寻找一只来预示那将要来医治我们过犯的无瑕疵者。</w:t>
      </w:r>
    </w:p>
    <w:p w14:paraId="449A206B">
      <w:pPr>
        <w:pStyle w:val="7"/>
        <w:spacing w:line="254" w:lineRule="auto"/>
        <w:ind w:right="99"/>
        <w:rPr>
          <w:rFonts w:hint="eastAsia"/>
        </w:rPr>
      </w:pPr>
    </w:p>
    <w:p w14:paraId="7AE94A75">
      <w:pPr>
        <w:pStyle w:val="7"/>
        <w:spacing w:line="254" w:lineRule="auto"/>
        <w:ind w:right="99"/>
        <w:rPr>
          <w:rFonts w:hint="eastAsia"/>
        </w:rPr>
      </w:pPr>
      <w:r>
        <w:rPr>
          <w:rFonts w:hint="eastAsia"/>
        </w:rPr>
        <w:t>On whatever day, therefore, an infant may be baptized after his birth, he is as if circumcised on the eighth day; inasmuch as he is circumcised in Him who rose again the third day indeed after He was crucified, but the eighth according to the weeks.</w:t>
      </w:r>
    </w:p>
    <w:p w14:paraId="51AB8C94">
      <w:pPr>
        <w:pStyle w:val="7"/>
        <w:spacing w:line="254" w:lineRule="auto"/>
        <w:ind w:right="99"/>
        <w:rPr>
          <w:rFonts w:hint="eastAsia"/>
        </w:rPr>
      </w:pPr>
      <w:r>
        <w:rPr>
          <w:rFonts w:hint="eastAsia"/>
        </w:rPr>
        <w:t>因此，婴儿在出生后无论哪一天受洗，他就好像在第八天受割礼；因为他在那位在被钉十字架后第三天复活的主里受割礼，但按照周计算是第八天。</w:t>
      </w:r>
    </w:p>
    <w:p w14:paraId="04897CB3">
      <w:pPr>
        <w:pStyle w:val="7"/>
        <w:spacing w:line="254" w:lineRule="auto"/>
        <w:ind w:right="99"/>
        <w:rPr>
          <w:rFonts w:hint="eastAsia"/>
        </w:rPr>
      </w:pPr>
    </w:p>
    <w:p w14:paraId="078E1D46">
      <w:pPr>
        <w:pStyle w:val="7"/>
        <w:spacing w:line="254" w:lineRule="auto"/>
        <w:ind w:right="99"/>
        <w:rPr>
          <w:rFonts w:hint="eastAsia"/>
        </w:rPr>
      </w:pPr>
      <w:r>
        <w:rPr>
          <w:rFonts w:hint="eastAsia"/>
        </w:rPr>
        <w:t>He is circumcised for the putting off of the body of sin; in other words, that the grace of spiritual regeneration may do away with the debt which the contagion of carnal generation contracted.</w:t>
      </w:r>
    </w:p>
    <w:p w14:paraId="0BD91832">
      <w:pPr>
        <w:pStyle w:val="7"/>
        <w:spacing w:line="254" w:lineRule="auto"/>
        <w:ind w:right="99"/>
        <w:rPr>
          <w:rFonts w:hint="eastAsia"/>
        </w:rPr>
      </w:pPr>
      <w:r>
        <w:rPr>
          <w:rFonts w:hint="eastAsia"/>
        </w:rPr>
        <w:t>他受割礼是为了脱去罪身；换句话说，就是属灵重生的恩典可以除去因肉体生成的传染而产生的债务。</w:t>
      </w:r>
    </w:p>
    <w:p w14:paraId="0323EB98">
      <w:pPr>
        <w:pStyle w:val="7"/>
        <w:spacing w:line="254" w:lineRule="auto"/>
        <w:ind w:right="99"/>
        <w:rPr>
          <w:rFonts w:hint="eastAsia"/>
        </w:rPr>
      </w:pPr>
    </w:p>
    <w:p w14:paraId="311C24D0">
      <w:pPr>
        <w:pStyle w:val="7"/>
        <w:spacing w:line="254" w:lineRule="auto"/>
        <w:ind w:right="99"/>
        <w:rPr>
          <w:rFonts w:hint="eastAsia"/>
        </w:rPr>
      </w:pPr>
      <w:r>
        <w:rPr>
          <w:rFonts w:hint="eastAsia"/>
        </w:rPr>
        <w:t>"For no one is pure from uncleanness" (what uncleanness, pray, but that of sin?), "not even the infant, whose life is but that of a single day upon the earth."</w:t>
      </w:r>
    </w:p>
    <w:p w14:paraId="4F2839EA">
      <w:pPr>
        <w:pStyle w:val="7"/>
        <w:spacing w:line="254" w:lineRule="auto"/>
        <w:ind w:right="99"/>
        <w:rPr>
          <w:rFonts w:hint="eastAsia"/>
        </w:rPr>
      </w:pPr>
      <w:r>
        <w:rPr>
          <w:rFonts w:hint="eastAsia"/>
        </w:rPr>
        <w:t>"因为没有人脱离不洁"（请问，什么不洁，除了罪的不洁？），"即使是在地上只活了一天的婴儿也不例外。"</w:t>
      </w:r>
    </w:p>
    <w:p w14:paraId="0CC16F0E">
      <w:pPr>
        <w:pStyle w:val="7"/>
        <w:spacing w:line="254" w:lineRule="auto"/>
        <w:ind w:right="99"/>
        <w:rPr>
          <w:rFonts w:hint="eastAsia"/>
        </w:rPr>
      </w:pPr>
    </w:p>
    <w:p w14:paraId="0C111F71">
      <w:pPr>
        <w:pStyle w:val="6"/>
        <w:bidi w:val="0"/>
        <w:rPr>
          <w:rFonts w:hint="eastAsia"/>
        </w:rPr>
      </w:pPr>
      <w:r>
        <w:rPr>
          <w:rFonts w:hint="eastAsia"/>
        </w:rPr>
        <w:t>CHAP. 38 [XXXIII.]--ORIGINAL SIN DOES NOT RENDER MARRIAGE EVIL.</w:t>
      </w:r>
    </w:p>
    <w:p w14:paraId="07A7EED4">
      <w:pPr>
        <w:pStyle w:val="6"/>
        <w:bidi w:val="0"/>
        <w:rPr>
          <w:rFonts w:hint="eastAsia"/>
        </w:rPr>
      </w:pPr>
      <w:r>
        <w:rPr>
          <w:rFonts w:hint="eastAsia"/>
        </w:rPr>
        <w:t>第38章 [XXXIII.]--原罪不使婚姻变为邪恶。</w:t>
      </w:r>
    </w:p>
    <w:p w14:paraId="76C3DF97">
      <w:pPr>
        <w:pStyle w:val="7"/>
        <w:spacing w:line="254" w:lineRule="auto"/>
        <w:ind w:right="99"/>
        <w:rPr>
          <w:rFonts w:hint="eastAsia"/>
        </w:rPr>
      </w:pPr>
    </w:p>
    <w:p w14:paraId="66F6E936">
      <w:pPr>
        <w:pStyle w:val="7"/>
        <w:spacing w:line="254" w:lineRule="auto"/>
        <w:ind w:right="99"/>
        <w:rPr>
          <w:rFonts w:hint="eastAsia"/>
        </w:rPr>
      </w:pPr>
      <w:r>
        <w:rPr>
          <w:rFonts w:hint="eastAsia"/>
        </w:rPr>
        <w:t>But they argue thus, saying: "Is not, then, marriage an evil, and the man that is produced by marriage not God's work?"</w:t>
      </w:r>
    </w:p>
    <w:p w14:paraId="35BC9FCC">
      <w:pPr>
        <w:pStyle w:val="7"/>
        <w:spacing w:line="254" w:lineRule="auto"/>
        <w:ind w:right="99"/>
        <w:rPr>
          <w:rFonts w:hint="eastAsia"/>
        </w:rPr>
      </w:pPr>
      <w:r>
        <w:rPr>
          <w:rFonts w:hint="eastAsia"/>
        </w:rPr>
        <w:t>但他们这样辩论说："那么，婚姻不是邪恶的吗，通过婚姻产生的人不是上帝的工作吗？"</w:t>
      </w:r>
    </w:p>
    <w:p w14:paraId="197D2883">
      <w:pPr>
        <w:pStyle w:val="7"/>
        <w:spacing w:line="254" w:lineRule="auto"/>
        <w:ind w:right="99"/>
        <w:rPr>
          <w:rFonts w:hint="eastAsia"/>
        </w:rPr>
      </w:pPr>
    </w:p>
    <w:p w14:paraId="09082290">
      <w:pPr>
        <w:pStyle w:val="7"/>
        <w:spacing w:line="254" w:lineRule="auto"/>
        <w:ind w:right="99"/>
        <w:rPr>
          <w:rFonts w:hint="eastAsia"/>
        </w:rPr>
      </w:pPr>
      <w:r>
        <w:rPr>
          <w:rFonts w:hint="eastAsia"/>
        </w:rPr>
        <w:t>As if the good of the married life were that disease of concupiscence with which they who know not God love their wives--a course which the apostle forbids; and not rather that conjugal chastity, by which carnal lust is reduced to the good purposes of the appointed procreation of children.</w:t>
      </w:r>
    </w:p>
    <w:p w14:paraId="45B214E5">
      <w:pPr>
        <w:pStyle w:val="7"/>
        <w:spacing w:line="254" w:lineRule="auto"/>
        <w:ind w:right="99"/>
        <w:rPr>
          <w:rFonts w:hint="eastAsia"/>
        </w:rPr>
      </w:pPr>
      <w:r>
        <w:rPr>
          <w:rFonts w:hint="eastAsia"/>
        </w:rPr>
        <w:t>好像婚姻生活的好处是那些不认识上帝的人爱他们妻子的情欲疾病--这是使徒所禁止的；而不是那种婚姻贞洁，通过它肉体的情欲被降低到指定生育子女的良好目的。</w:t>
      </w:r>
    </w:p>
    <w:p w14:paraId="5E3FDF56">
      <w:pPr>
        <w:pStyle w:val="7"/>
        <w:spacing w:line="254" w:lineRule="auto"/>
        <w:ind w:right="99"/>
        <w:rPr>
          <w:rFonts w:hint="eastAsia"/>
        </w:rPr>
      </w:pPr>
    </w:p>
    <w:p w14:paraId="04AA0E6C">
      <w:pPr>
        <w:pStyle w:val="7"/>
        <w:spacing w:line="254" w:lineRule="auto"/>
        <w:ind w:right="99"/>
        <w:rPr>
          <w:rFonts w:hint="eastAsia"/>
        </w:rPr>
      </w:pPr>
      <w:r>
        <w:rPr>
          <w:rFonts w:hint="eastAsia"/>
        </w:rPr>
        <w:t>Or as if, forsooth, a man could possibly be anything but God's work, not only when born in wedlock, but even if he be produced in fornication or adultery.</w:t>
      </w:r>
    </w:p>
    <w:p w14:paraId="3A2B8220">
      <w:pPr>
        <w:pStyle w:val="7"/>
        <w:spacing w:line="254" w:lineRule="auto"/>
        <w:ind w:right="99"/>
        <w:rPr>
          <w:rFonts w:hint="eastAsia"/>
        </w:rPr>
      </w:pPr>
      <w:r>
        <w:rPr>
          <w:rFonts w:hint="eastAsia"/>
        </w:rPr>
        <w:t>或者好像，确实，一个人可能不是上帝的工作，不仅在婚姻中出生的，甚至在淫乱或通奸中产生的也是如此。</w:t>
      </w:r>
    </w:p>
    <w:p w14:paraId="53C96196">
      <w:pPr>
        <w:pStyle w:val="7"/>
        <w:spacing w:line="254" w:lineRule="auto"/>
        <w:ind w:right="99"/>
        <w:rPr>
          <w:rFonts w:hint="eastAsia"/>
        </w:rPr>
      </w:pPr>
    </w:p>
    <w:p w14:paraId="6B75475E">
      <w:pPr>
        <w:pStyle w:val="7"/>
        <w:spacing w:line="254" w:lineRule="auto"/>
        <w:ind w:right="99"/>
        <w:rPr>
          <w:rFonts w:hint="eastAsia"/>
        </w:rPr>
      </w:pPr>
      <w:r>
        <w:rPr>
          <w:rFonts w:hint="eastAsia"/>
        </w:rPr>
        <w:t>In the present inquiry, however, when the question is not for what a Creator is necessary, but for what a Saviour, we have not to consider what good there is in the procreation of nature, but what evil there is in sin, whereby our nature has been certainly corrupted.</w:t>
      </w:r>
    </w:p>
    <w:p w14:paraId="75CC0D78">
      <w:pPr>
        <w:pStyle w:val="7"/>
        <w:spacing w:line="254" w:lineRule="auto"/>
        <w:ind w:right="99"/>
        <w:rPr>
          <w:rFonts w:hint="eastAsia"/>
        </w:rPr>
      </w:pPr>
      <w:r>
        <w:rPr>
          <w:rFonts w:hint="eastAsia"/>
        </w:rPr>
        <w:t>然而，在目前的探究中，当问题不是为什么需要创造者，而是为什么需要救主时，我们不必考虑自然生育中有什么好处，而是考虑罪中有什么恶，因此我们的本性肯定被败坏了。</w:t>
      </w:r>
    </w:p>
    <w:p w14:paraId="7EA9B1A9">
      <w:pPr>
        <w:pStyle w:val="7"/>
        <w:spacing w:line="254" w:lineRule="auto"/>
        <w:ind w:right="99"/>
        <w:rPr>
          <w:rFonts w:hint="eastAsia"/>
        </w:rPr>
      </w:pPr>
    </w:p>
    <w:p w14:paraId="0100A2D8">
      <w:pPr>
        <w:pStyle w:val="7"/>
        <w:spacing w:line="254" w:lineRule="auto"/>
        <w:ind w:right="99"/>
        <w:rPr>
          <w:rFonts w:hint="eastAsia"/>
        </w:rPr>
      </w:pPr>
      <w:r>
        <w:rPr>
          <w:rFonts w:hint="eastAsia"/>
        </w:rPr>
        <w:t>No doubt the two are generated simultaneously--both nature and nature's corruption; one of which is good, the other evil.</w:t>
      </w:r>
    </w:p>
    <w:p w14:paraId="119DE3F6">
      <w:pPr>
        <w:pStyle w:val="7"/>
        <w:spacing w:line="254" w:lineRule="auto"/>
        <w:ind w:right="99"/>
        <w:rPr>
          <w:rFonts w:hint="eastAsia"/>
        </w:rPr>
      </w:pPr>
      <w:r>
        <w:rPr>
          <w:rFonts w:hint="eastAsia"/>
        </w:rPr>
        <w:t>毫无疑问，这两者是同时产生的--既有自然，也有自然的败坏；一个是好的，另一个是邪恶的。</w:t>
      </w:r>
    </w:p>
    <w:p w14:paraId="778DE558">
      <w:pPr>
        <w:pStyle w:val="7"/>
        <w:spacing w:line="254" w:lineRule="auto"/>
        <w:ind w:right="99"/>
        <w:rPr>
          <w:rFonts w:hint="eastAsia"/>
        </w:rPr>
      </w:pPr>
    </w:p>
    <w:p w14:paraId="25BC5A67">
      <w:pPr>
        <w:pStyle w:val="7"/>
        <w:spacing w:line="254" w:lineRule="auto"/>
        <w:ind w:right="99"/>
        <w:rPr>
          <w:rFonts w:hint="eastAsia"/>
        </w:rPr>
      </w:pPr>
      <w:r>
        <w:rPr>
          <w:rFonts w:hint="eastAsia"/>
        </w:rPr>
        <w:t>The one comes to us from the bounty of the Creator, the other is contracted from the condemnation of our origin; the one has its cause in the good-will of the Supreme God, the other in the depraved will of the first man; the one exhibits God as the maker of the creature, the other exhibits God as the punisher of disobedience:</w:t>
      </w:r>
    </w:p>
    <w:p w14:paraId="41A8B543">
      <w:pPr>
        <w:pStyle w:val="7"/>
        <w:spacing w:line="254" w:lineRule="auto"/>
        <w:ind w:right="99"/>
        <w:rPr>
          <w:rFonts w:hint="eastAsia"/>
        </w:rPr>
      </w:pPr>
      <w:r>
        <w:rPr>
          <w:rFonts w:hint="eastAsia"/>
        </w:rPr>
        <w:t>一个来自创造者的慷慨，另一个是从我们起源的谴责中染上的；一个的原因在于至高上帝的善意，另一个在于第一个人的堕落意志；一个展示上帝作为造物的创造者，另一个展示上帝作为不服从的惩罚者：</w:t>
      </w:r>
    </w:p>
    <w:p w14:paraId="4B4204C4">
      <w:pPr>
        <w:pStyle w:val="7"/>
        <w:spacing w:line="254" w:lineRule="auto"/>
        <w:ind w:right="99"/>
        <w:rPr>
          <w:rFonts w:hint="eastAsia"/>
        </w:rPr>
      </w:pPr>
    </w:p>
    <w:p w14:paraId="5F110654">
      <w:pPr>
        <w:pStyle w:val="7"/>
        <w:spacing w:line="254" w:lineRule="auto"/>
        <w:ind w:right="99"/>
        <w:rPr>
          <w:rFonts w:hint="eastAsia"/>
        </w:rPr>
      </w:pPr>
      <w:r>
        <w:rPr>
          <w:rFonts w:hint="eastAsia"/>
        </w:rPr>
        <w:t>in short, the very same Christ was the maker of man for the creation of the one, and was made man for the healing of the other.</w:t>
      </w:r>
    </w:p>
    <w:p w14:paraId="64020BDB">
      <w:pPr>
        <w:pStyle w:val="7"/>
        <w:spacing w:line="254" w:lineRule="auto"/>
        <w:ind w:right="99"/>
        <w:rPr>
          <w:rFonts w:hint="eastAsia"/>
        </w:rPr>
      </w:pPr>
      <w:r>
        <w:rPr>
          <w:rFonts w:hint="eastAsia"/>
        </w:rPr>
        <w:t>简言之，同一个基督是为创造一个而成为人的创造者，又为医治另一个而成为人。</w:t>
      </w:r>
    </w:p>
    <w:p w14:paraId="37818A7E">
      <w:pPr>
        <w:pStyle w:val="7"/>
        <w:spacing w:line="254" w:lineRule="auto"/>
        <w:ind w:right="99"/>
        <w:rPr>
          <w:rFonts w:hint="eastAsia"/>
        </w:rPr>
      </w:pPr>
    </w:p>
    <w:p w14:paraId="7A615AE2">
      <w:pPr>
        <w:pStyle w:val="6"/>
        <w:bidi w:val="0"/>
        <w:rPr>
          <w:rFonts w:hint="eastAsia"/>
        </w:rPr>
      </w:pPr>
      <w:r>
        <w:rPr>
          <w:rFonts w:hint="eastAsia"/>
        </w:rPr>
        <w:t>CHAP. 39 [XXXIV.]--THREE THINGS GOOD AND LAUDABLE IN MATRIMONY.</w:t>
      </w:r>
    </w:p>
    <w:p w14:paraId="744FE097">
      <w:pPr>
        <w:pStyle w:val="6"/>
        <w:bidi w:val="0"/>
        <w:rPr>
          <w:rFonts w:hint="eastAsia"/>
        </w:rPr>
      </w:pPr>
      <w:r>
        <w:rPr>
          <w:rFonts w:hint="eastAsia"/>
        </w:rPr>
        <w:t>第39章 [XXXIV.]--婚姻中三件好且值得称赞的事。</w:t>
      </w:r>
    </w:p>
    <w:p w14:paraId="134BB8D9">
      <w:pPr>
        <w:pStyle w:val="7"/>
        <w:spacing w:line="254" w:lineRule="auto"/>
        <w:ind w:right="99"/>
        <w:rPr>
          <w:rFonts w:hint="eastAsia"/>
        </w:rPr>
      </w:pPr>
    </w:p>
    <w:p w14:paraId="2FCA3ACE">
      <w:pPr>
        <w:pStyle w:val="7"/>
        <w:spacing w:line="254" w:lineRule="auto"/>
        <w:ind w:right="99"/>
        <w:rPr>
          <w:rFonts w:hint="eastAsia"/>
        </w:rPr>
      </w:pPr>
      <w:r>
        <w:rPr>
          <w:rFonts w:hint="eastAsia"/>
        </w:rPr>
        <w:t>Marriage, therefore, is a good in all the things which are proper to the married state.</w:t>
      </w:r>
    </w:p>
    <w:p w14:paraId="388CFD0B">
      <w:pPr>
        <w:pStyle w:val="7"/>
        <w:spacing w:line="254" w:lineRule="auto"/>
        <w:ind w:right="99"/>
        <w:rPr>
          <w:rFonts w:hint="eastAsia"/>
        </w:rPr>
      </w:pPr>
      <w:r>
        <w:rPr>
          <w:rFonts w:hint="eastAsia"/>
        </w:rPr>
        <w:t>因此，婚姻在所有适合已婚状态的事情上都是好的。</w:t>
      </w:r>
    </w:p>
    <w:p w14:paraId="2CFB243E">
      <w:pPr>
        <w:pStyle w:val="7"/>
        <w:spacing w:line="254" w:lineRule="auto"/>
        <w:ind w:right="99"/>
        <w:rPr>
          <w:rFonts w:hint="eastAsia"/>
        </w:rPr>
      </w:pPr>
    </w:p>
    <w:p w14:paraId="6C70F4BC">
      <w:pPr>
        <w:pStyle w:val="7"/>
        <w:spacing w:line="254" w:lineRule="auto"/>
        <w:ind w:right="99"/>
        <w:rPr>
          <w:rFonts w:hint="eastAsia"/>
        </w:rPr>
      </w:pPr>
      <w:r>
        <w:rPr>
          <w:rFonts w:hint="eastAsia"/>
        </w:rPr>
        <w:t>And these are three: it is the ordained means of procreation, it is the guarantee of chastity, it is the bond of union.</w:t>
      </w:r>
    </w:p>
    <w:p w14:paraId="6E9CE8AD">
      <w:pPr>
        <w:pStyle w:val="7"/>
        <w:spacing w:line="254" w:lineRule="auto"/>
        <w:ind w:right="99"/>
        <w:rPr>
          <w:rFonts w:hint="eastAsia"/>
        </w:rPr>
      </w:pPr>
      <w:r>
        <w:rPr>
          <w:rFonts w:hint="eastAsia"/>
        </w:rPr>
        <w:t>这些有三点：它是规定的生育手段，它是贞洁的保证，它是结合的纽带。</w:t>
      </w:r>
    </w:p>
    <w:p w14:paraId="07617516">
      <w:pPr>
        <w:pStyle w:val="7"/>
        <w:spacing w:line="254" w:lineRule="auto"/>
        <w:ind w:right="99"/>
        <w:rPr>
          <w:rFonts w:hint="eastAsia"/>
        </w:rPr>
      </w:pPr>
    </w:p>
    <w:p w14:paraId="761979FD">
      <w:pPr>
        <w:pStyle w:val="7"/>
        <w:spacing w:line="254" w:lineRule="auto"/>
        <w:ind w:right="99"/>
        <w:rPr>
          <w:rFonts w:hint="eastAsia"/>
        </w:rPr>
      </w:pPr>
      <w:r>
        <w:rPr>
          <w:rFonts w:hint="eastAsia"/>
        </w:rPr>
        <w:t>In respect of its ordination for generation the Scripture says, "I will therefore that the younger women marry, bear children, guide the house;" as regards its guaranteeing chastity, it is said of it, "The wife hath not power of her own body, but the husband; and likewise also the husband hath not power of his own body, but the wife;" and considered as the bond of union: "What God hath joined together, let not man put asunder."</w:t>
      </w:r>
    </w:p>
    <w:p w14:paraId="53E5F6FE">
      <w:pPr>
        <w:pStyle w:val="7"/>
        <w:spacing w:line="254" w:lineRule="auto"/>
        <w:ind w:right="99"/>
        <w:rPr>
          <w:rFonts w:hint="eastAsia"/>
        </w:rPr>
      </w:pPr>
      <w:r>
        <w:rPr>
          <w:rFonts w:hint="eastAsia"/>
        </w:rPr>
        <w:t>关于其为生育而设的规定，圣经说，"所以我愿年轻的寡妇嫁人，生儿育女，治理家务；"关于其保证贞洁，经上说，"妻子没有权柄主张自己的身子，乃在丈夫；丈夫也没有权柄主张自己的身子，乃在妻子；"而作为结合的纽带："上帝配合的，人不可分开。"</w:t>
      </w:r>
    </w:p>
    <w:p w14:paraId="07EDCE29">
      <w:pPr>
        <w:pStyle w:val="7"/>
        <w:spacing w:line="254" w:lineRule="auto"/>
        <w:ind w:right="99"/>
        <w:rPr>
          <w:rFonts w:hint="eastAsia"/>
        </w:rPr>
      </w:pPr>
    </w:p>
    <w:p w14:paraId="2DA2F729">
      <w:pPr>
        <w:pStyle w:val="7"/>
        <w:spacing w:line="254" w:lineRule="auto"/>
        <w:ind w:right="99"/>
        <w:rPr>
          <w:rFonts w:hint="eastAsia"/>
        </w:rPr>
      </w:pPr>
      <w:r>
        <w:rPr>
          <w:rFonts w:hint="eastAsia"/>
        </w:rPr>
        <w:t>Touching these points, we do not forget that we have treated at sufficient length, with whatever ability the Lord has given us, in other works of ours, which are not unknown to you.</w:t>
      </w:r>
    </w:p>
    <w:p w14:paraId="289751F1">
      <w:pPr>
        <w:pStyle w:val="7"/>
        <w:spacing w:line="254" w:lineRule="auto"/>
        <w:ind w:right="99"/>
        <w:rPr>
          <w:rFonts w:hint="eastAsia"/>
        </w:rPr>
      </w:pPr>
      <w:r>
        <w:rPr>
          <w:rFonts w:hint="eastAsia"/>
        </w:rPr>
        <w:t>关于这些要点，我们没有忘记，我们已经在我们的其他作品中，以主赐给我们的能力，充分地论述了，这些作品对你们并不陌生。</w:t>
      </w:r>
    </w:p>
    <w:p w14:paraId="4CB4F24A">
      <w:pPr>
        <w:pStyle w:val="7"/>
        <w:spacing w:line="254" w:lineRule="auto"/>
        <w:ind w:right="99"/>
        <w:rPr>
          <w:rFonts w:hint="eastAsia"/>
        </w:rPr>
      </w:pPr>
    </w:p>
    <w:p w14:paraId="1BA883FC">
      <w:pPr>
        <w:pStyle w:val="7"/>
        <w:spacing w:line="254" w:lineRule="auto"/>
        <w:ind w:right="99"/>
        <w:rPr>
          <w:rFonts w:hint="eastAsia"/>
        </w:rPr>
      </w:pPr>
      <w:r>
        <w:rPr>
          <w:rFonts w:hint="eastAsia"/>
        </w:rPr>
        <w:t>In relation to them all the Scripture has this general praise: "Marriage is honourable in all, and the bed undefiled."</w:t>
      </w:r>
    </w:p>
    <w:p w14:paraId="038EE36D">
      <w:pPr>
        <w:pStyle w:val="7"/>
        <w:spacing w:line="254" w:lineRule="auto"/>
        <w:ind w:right="99"/>
        <w:rPr>
          <w:rFonts w:hint="eastAsia"/>
        </w:rPr>
      </w:pPr>
      <w:r>
        <w:rPr>
          <w:rFonts w:hint="eastAsia"/>
        </w:rPr>
        <w:t>关于所有这些，圣经有这样的普遍赞美："婚姻，人人都当尊重，床也不可污秽。"</w:t>
      </w:r>
    </w:p>
    <w:p w14:paraId="0CCC0766">
      <w:pPr>
        <w:pStyle w:val="7"/>
        <w:spacing w:line="254" w:lineRule="auto"/>
        <w:ind w:right="99"/>
        <w:rPr>
          <w:rFonts w:hint="eastAsia"/>
        </w:rPr>
      </w:pPr>
    </w:p>
    <w:p w14:paraId="7FFF830F">
      <w:pPr>
        <w:pStyle w:val="7"/>
        <w:spacing w:line="254" w:lineRule="auto"/>
        <w:ind w:right="99"/>
        <w:rPr>
          <w:rFonts w:hint="eastAsia"/>
        </w:rPr>
      </w:pPr>
      <w:r>
        <w:rPr>
          <w:rFonts w:hint="eastAsia"/>
        </w:rPr>
        <w:t>For, inasmuch as the wedded state is good, insomuch does it produce a very large amount of good in respect of the evil of concupiscence; for it is not lust, but reason, which makes a good use of concupiscence.</w:t>
      </w:r>
    </w:p>
    <w:p w14:paraId="37D6CC54">
      <w:pPr>
        <w:pStyle w:val="7"/>
        <w:spacing w:line="254" w:lineRule="auto"/>
        <w:ind w:right="99"/>
        <w:rPr>
          <w:rFonts w:hint="eastAsia"/>
        </w:rPr>
      </w:pPr>
      <w:r>
        <w:rPr>
          <w:rFonts w:hint="eastAsia"/>
        </w:rPr>
        <w:t>因为，既然已婚状态是好的，它就在情欲的邪恶方面产生大量的好处；因为不是情欲，而是理性，使用情欲为了好处。</w:t>
      </w:r>
    </w:p>
    <w:p w14:paraId="40587651">
      <w:pPr>
        <w:pStyle w:val="7"/>
        <w:spacing w:line="254" w:lineRule="auto"/>
        <w:ind w:right="99"/>
        <w:rPr>
          <w:rFonts w:hint="eastAsia"/>
        </w:rPr>
      </w:pPr>
    </w:p>
    <w:p w14:paraId="62893C4B">
      <w:pPr>
        <w:pStyle w:val="7"/>
        <w:spacing w:line="254" w:lineRule="auto"/>
        <w:ind w:right="99"/>
        <w:rPr>
          <w:rFonts w:hint="eastAsia"/>
        </w:rPr>
      </w:pPr>
      <w:r>
        <w:rPr>
          <w:rFonts w:hint="eastAsia"/>
        </w:rPr>
        <w:t>Now lust lies in that law of the "disobedient" members which the apostle notes as "warring against the law of the mind;" whereas reason lies in that law of the wedded state which makes good use of concupiscence.</w:t>
      </w:r>
    </w:p>
    <w:p w14:paraId="0D8B44B6">
      <w:pPr>
        <w:pStyle w:val="7"/>
        <w:spacing w:line="254" w:lineRule="auto"/>
        <w:ind w:right="99"/>
        <w:rPr>
          <w:rFonts w:hint="eastAsia"/>
        </w:rPr>
      </w:pPr>
      <w:r>
        <w:rPr>
          <w:rFonts w:hint="eastAsia"/>
        </w:rPr>
        <w:t>现在情欲存在于使徒所说的"不顺服"肢体的律中，"与心中的律交战；"而理性存在于已婚状态的律中，善用情欲。</w:t>
      </w:r>
    </w:p>
    <w:p w14:paraId="609628DE">
      <w:pPr>
        <w:pStyle w:val="7"/>
        <w:spacing w:line="254" w:lineRule="auto"/>
        <w:ind w:right="99"/>
        <w:rPr>
          <w:rFonts w:hint="eastAsia"/>
        </w:rPr>
      </w:pPr>
    </w:p>
    <w:p w14:paraId="068F83C4">
      <w:pPr>
        <w:pStyle w:val="7"/>
        <w:spacing w:line="254" w:lineRule="auto"/>
        <w:ind w:right="99"/>
        <w:rPr>
          <w:rFonts w:hint="eastAsia"/>
        </w:rPr>
      </w:pPr>
      <w:r>
        <w:rPr>
          <w:rFonts w:hint="eastAsia"/>
        </w:rPr>
        <w:t>If, however, it were impossible for any good to arise out of evil, God could not create man out of the embraces of adultery.</w:t>
      </w:r>
    </w:p>
    <w:p w14:paraId="012E6758">
      <w:pPr>
        <w:pStyle w:val="7"/>
        <w:spacing w:line="254" w:lineRule="auto"/>
        <w:ind w:right="99"/>
        <w:rPr>
          <w:rFonts w:hint="eastAsia"/>
        </w:rPr>
      </w:pPr>
      <w:r>
        <w:rPr>
          <w:rFonts w:hint="eastAsia"/>
        </w:rPr>
        <w:t>然而，如果不可能从邪恶中产生任何好处，上帝就不能从通奸的怀抱中创造人。</w:t>
      </w:r>
    </w:p>
    <w:p w14:paraId="63E5A38E">
      <w:pPr>
        <w:pStyle w:val="7"/>
        <w:spacing w:line="254" w:lineRule="auto"/>
        <w:ind w:right="99"/>
        <w:rPr>
          <w:rFonts w:hint="eastAsia"/>
        </w:rPr>
      </w:pPr>
    </w:p>
    <w:p w14:paraId="2DB9103E">
      <w:pPr>
        <w:pStyle w:val="7"/>
        <w:spacing w:line="254" w:lineRule="auto"/>
        <w:ind w:right="99"/>
        <w:rPr>
          <w:rFonts w:hint="eastAsia"/>
        </w:rPr>
      </w:pPr>
      <w:r>
        <w:rPr>
          <w:rFonts w:hint="eastAsia"/>
        </w:rPr>
        <w:t>As, therefore, the damnable evil of adultery, whenever man is born in it, is not chargeable on God, who certainly amidst man's evil work actually produces a good work; so, likewise, all which causes shame in that rebellion of the members which brought the accusing blush on those who after their sin covered these members with the fig-tree leaves, is not laid to the charge of marriage, by virtue of which the conjugal embrace is not only allowable, but is even useful and honourable;</w:t>
      </w:r>
    </w:p>
    <w:p w14:paraId="07228A08">
      <w:pPr>
        <w:pStyle w:val="7"/>
        <w:spacing w:line="254" w:lineRule="auto"/>
        <w:ind w:right="99"/>
        <w:rPr>
          <w:rFonts w:hint="eastAsia"/>
        </w:rPr>
      </w:pPr>
      <w:r>
        <w:rPr>
          <w:rFonts w:hint="eastAsia"/>
        </w:rPr>
        <w:t>因此，正如可咒诅的通奸之恶，无论何时人在其中出生，都不能归咎于上帝，祂确实在人的邪恶工作中实际上产生了一个好工作；同样，在那使人羞耻的肢体叛乱中，使那些在犯罪后用无花果树叶遮盖这些肢体的人脸红，并非归咎于婚姻，凭借婚姻，夫妻结合不仅是允许的，而且是有用的和光荣的；</w:t>
      </w:r>
    </w:p>
    <w:p w14:paraId="4965BAE6">
      <w:pPr>
        <w:pStyle w:val="7"/>
        <w:spacing w:line="254" w:lineRule="auto"/>
        <w:ind w:right="99"/>
        <w:rPr>
          <w:rFonts w:hint="eastAsia"/>
        </w:rPr>
      </w:pPr>
    </w:p>
    <w:p w14:paraId="25CFB0B0">
      <w:pPr>
        <w:pStyle w:val="7"/>
        <w:spacing w:line="254" w:lineRule="auto"/>
        <w:ind w:right="99"/>
        <w:rPr>
          <w:rFonts w:hint="eastAsia"/>
        </w:rPr>
      </w:pPr>
      <w:r>
        <w:rPr>
          <w:rFonts w:hint="eastAsia"/>
        </w:rPr>
        <w:t>but it is imputable to the sin of that disobedience which was followed by the penalty of man's finding his own members emulating against himself that very disobedience which he had practised against God.</w:t>
      </w:r>
    </w:p>
    <w:p w14:paraId="51D35FA4">
      <w:pPr>
        <w:pStyle w:val="7"/>
        <w:spacing w:line="254" w:lineRule="auto"/>
        <w:ind w:right="99"/>
        <w:rPr>
          <w:rFonts w:hint="eastAsia"/>
        </w:rPr>
      </w:pPr>
      <w:r>
        <w:rPr>
          <w:rFonts w:hint="eastAsia"/>
        </w:rPr>
        <w:t>而它归因于那不服从的罪，随之而来的惩罚是人发现自己的肢体效仿他对上帝所行的不服从来反抗他自己。</w:t>
      </w:r>
    </w:p>
    <w:p w14:paraId="2FBD06F6">
      <w:pPr>
        <w:pStyle w:val="7"/>
        <w:spacing w:line="254" w:lineRule="auto"/>
        <w:ind w:right="99"/>
        <w:rPr>
          <w:rFonts w:hint="eastAsia"/>
        </w:rPr>
      </w:pPr>
    </w:p>
    <w:p w14:paraId="4E89B782">
      <w:pPr>
        <w:pStyle w:val="7"/>
        <w:spacing w:line="254" w:lineRule="auto"/>
        <w:ind w:right="99"/>
        <w:rPr>
          <w:rFonts w:hint="eastAsia"/>
        </w:rPr>
      </w:pPr>
      <w:r>
        <w:rPr>
          <w:rFonts w:hint="eastAsia"/>
        </w:rPr>
        <w:t>Then, abashed at their action, since they moved no more at the bidding of his rational will, but at their own arbitrary choice as it were, instigated by lust, he devised the covering which should conceal such of them as he judged to be worthy of shame.</w:t>
      </w:r>
    </w:p>
    <w:p w14:paraId="1B64BE1C">
      <w:pPr>
        <w:pStyle w:val="7"/>
        <w:spacing w:line="254" w:lineRule="auto"/>
        <w:ind w:right="99"/>
        <w:rPr>
          <w:rFonts w:hint="eastAsia"/>
        </w:rPr>
      </w:pPr>
      <w:r>
        <w:rPr>
          <w:rFonts w:hint="eastAsia"/>
        </w:rPr>
        <w:t>然后，他们对自己的行为感到羞愧，因为他们不再按照他理性意志的命令行动，而是仿佛按照自己任意的选择，由情欲激发，他设计了遮盖物，应该遮住他认为值得羞耻的那些肢体。</w:t>
      </w:r>
    </w:p>
    <w:p w14:paraId="2224021F">
      <w:pPr>
        <w:pStyle w:val="7"/>
        <w:spacing w:line="254" w:lineRule="auto"/>
        <w:ind w:right="99"/>
        <w:rPr>
          <w:rFonts w:hint="eastAsia"/>
        </w:rPr>
      </w:pPr>
    </w:p>
    <w:p w14:paraId="4AC92921">
      <w:pPr>
        <w:pStyle w:val="7"/>
        <w:spacing w:line="254" w:lineRule="auto"/>
        <w:ind w:right="99"/>
        <w:rPr>
          <w:rFonts w:hint="eastAsia"/>
        </w:rPr>
      </w:pPr>
      <w:r>
        <w:rPr>
          <w:rFonts w:hint="eastAsia"/>
        </w:rPr>
        <w:t>For man, as the handiwork of God, deserved not confusion of face; nor were the members which it seemed fit to the Creator to form and appoint by any means designed to bring the blush to the creature.</w:t>
      </w:r>
    </w:p>
    <w:p w14:paraId="4B6D82F1">
      <w:pPr>
        <w:pStyle w:val="7"/>
        <w:spacing w:line="254" w:lineRule="auto"/>
        <w:ind w:right="99"/>
        <w:rPr>
          <w:rFonts w:hint="eastAsia"/>
        </w:rPr>
      </w:pPr>
      <w:r>
        <w:rPr>
          <w:rFonts w:hint="eastAsia"/>
        </w:rPr>
        <w:t>因为人，作为上帝的杰作，不应该面带困惑；创造者认为适合形成和指定的肢体也绝不是为了使受造物脸红而设计的。</w:t>
      </w:r>
    </w:p>
    <w:p w14:paraId="15F61995">
      <w:pPr>
        <w:pStyle w:val="7"/>
        <w:spacing w:line="254" w:lineRule="auto"/>
        <w:ind w:right="99"/>
        <w:rPr>
          <w:rFonts w:hint="eastAsia"/>
        </w:rPr>
      </w:pPr>
    </w:p>
    <w:p w14:paraId="24015EDB">
      <w:pPr>
        <w:pStyle w:val="7"/>
        <w:spacing w:line="254" w:lineRule="auto"/>
        <w:ind w:right="99"/>
        <w:rPr>
          <w:rFonts w:hint="eastAsia"/>
        </w:rPr>
      </w:pPr>
      <w:r>
        <w:rPr>
          <w:rFonts w:hint="eastAsia"/>
        </w:rPr>
        <w:t>Accordingly, that simple nudity was displeasing neither to God nor to man: there was nothing to be ashamed of, because nothing at first accrued which deserved punishment.</w:t>
      </w:r>
    </w:p>
    <w:p w14:paraId="43F59902">
      <w:pPr>
        <w:pStyle w:val="7"/>
        <w:spacing w:line="254" w:lineRule="auto"/>
        <w:ind w:right="99"/>
        <w:rPr>
          <w:rFonts w:hint="eastAsia"/>
        </w:rPr>
      </w:pPr>
      <w:r>
        <w:rPr>
          <w:rFonts w:hint="eastAsia"/>
        </w:rPr>
        <w:t>因此，那种简单的裸体既不令上帝不悦，也不令人不悦：没有什么可耻的，因为起初没有招致应得惩罚的东西。</w:t>
      </w:r>
    </w:p>
    <w:p w14:paraId="53089A31">
      <w:pPr>
        <w:pStyle w:val="7"/>
        <w:spacing w:line="254" w:lineRule="auto"/>
        <w:ind w:right="99"/>
        <w:rPr>
          <w:rFonts w:hint="eastAsia"/>
        </w:rPr>
      </w:pPr>
    </w:p>
    <w:p w14:paraId="0328200F">
      <w:pPr>
        <w:pStyle w:val="6"/>
        <w:bidi w:val="0"/>
        <w:rPr>
          <w:rFonts w:hint="eastAsia"/>
        </w:rPr>
      </w:pPr>
      <w:r>
        <w:rPr>
          <w:rFonts w:hint="eastAsia"/>
        </w:rPr>
        <w:t>CHAP. 40 [XXXV.]--MARRIAGE EXISTED BEFORE SIN WAS COMMITTED. HOW GOD'S BLESSING OPERATED IN OUR FIRST PARENTS.</w:t>
      </w:r>
    </w:p>
    <w:p w14:paraId="3D4DF0DB">
      <w:pPr>
        <w:pStyle w:val="6"/>
        <w:bidi w:val="0"/>
        <w:rPr>
          <w:rFonts w:hint="eastAsia"/>
        </w:rPr>
      </w:pPr>
      <w:r>
        <w:rPr>
          <w:rFonts w:hint="eastAsia"/>
        </w:rPr>
        <w:t>第40章 [XXXV.]--婚姻在罪被犯之前就存在。上帝的祝福如何在我们的始祖身上运作。</w:t>
      </w:r>
    </w:p>
    <w:p w14:paraId="277D9902">
      <w:pPr>
        <w:pStyle w:val="7"/>
        <w:spacing w:line="254" w:lineRule="auto"/>
        <w:ind w:right="99"/>
        <w:rPr>
          <w:rFonts w:hint="eastAsia"/>
        </w:rPr>
      </w:pPr>
    </w:p>
    <w:p w14:paraId="37976418">
      <w:pPr>
        <w:pStyle w:val="7"/>
        <w:spacing w:line="254" w:lineRule="auto"/>
        <w:ind w:right="99"/>
        <w:rPr>
          <w:rFonts w:hint="eastAsia"/>
        </w:rPr>
      </w:pPr>
      <w:r>
        <w:rPr>
          <w:rFonts w:hint="eastAsia"/>
        </w:rPr>
        <w:t>There was, however, undoubtedly marriage, even when sin had no prior existence; and for no other reason was it that woman, and not a second man, was created as a help for the man.</w:t>
      </w:r>
    </w:p>
    <w:p w14:paraId="654A5C15">
      <w:pPr>
        <w:pStyle w:val="7"/>
        <w:spacing w:line="254" w:lineRule="auto"/>
        <w:ind w:right="99"/>
        <w:rPr>
          <w:rFonts w:hint="eastAsia"/>
        </w:rPr>
      </w:pPr>
      <w:r>
        <w:rPr>
          <w:rFonts w:hint="eastAsia"/>
        </w:rPr>
        <w:t>然而，毫无疑问，即使在罪没有先前存在时也有婚姻；女人而不是第二个男人被创造为男人的帮助，这不是没有理由的。</w:t>
      </w:r>
    </w:p>
    <w:p w14:paraId="24E9CF4F">
      <w:pPr>
        <w:pStyle w:val="7"/>
        <w:spacing w:line="254" w:lineRule="auto"/>
        <w:ind w:right="99"/>
        <w:rPr>
          <w:rFonts w:hint="eastAsia"/>
        </w:rPr>
      </w:pPr>
    </w:p>
    <w:p w14:paraId="66E3ADED">
      <w:pPr>
        <w:pStyle w:val="7"/>
        <w:spacing w:line="254" w:lineRule="auto"/>
        <w:ind w:right="99"/>
        <w:rPr>
          <w:rFonts w:hint="eastAsia"/>
        </w:rPr>
      </w:pPr>
      <w:r>
        <w:rPr>
          <w:rFonts w:hint="eastAsia"/>
        </w:rPr>
        <w:t>Moreover, those words of God, "Be fruitful and multiply," are not prophetic of sins to be condemned, but a benediction upon the fertility of marriage.</w:t>
      </w:r>
    </w:p>
    <w:p w14:paraId="34266ED3">
      <w:pPr>
        <w:pStyle w:val="7"/>
        <w:spacing w:line="254" w:lineRule="auto"/>
        <w:ind w:right="99"/>
        <w:rPr>
          <w:rFonts w:hint="eastAsia"/>
        </w:rPr>
      </w:pPr>
      <w:r>
        <w:rPr>
          <w:rFonts w:hint="eastAsia"/>
        </w:rPr>
        <w:t>此外，上帝的那些话，"生养众多，"不是对将被谴责的罪的预言，而是对婚姻生育力的祝福。</w:t>
      </w:r>
    </w:p>
    <w:p w14:paraId="5EB4458B">
      <w:pPr>
        <w:pStyle w:val="7"/>
        <w:spacing w:line="254" w:lineRule="auto"/>
        <w:ind w:right="99"/>
        <w:rPr>
          <w:rFonts w:hint="eastAsia"/>
        </w:rPr>
      </w:pPr>
    </w:p>
    <w:p w14:paraId="2937AAA2">
      <w:pPr>
        <w:pStyle w:val="7"/>
        <w:spacing w:line="254" w:lineRule="auto"/>
        <w:ind w:right="99"/>
        <w:rPr>
          <w:rFonts w:hint="eastAsia"/>
        </w:rPr>
      </w:pPr>
      <w:r>
        <w:rPr>
          <w:rFonts w:hint="eastAsia"/>
        </w:rPr>
        <w:t>For by these ineffable words of His, I mean by the divine methods which are inherent in the truth of His wisdom by which all things were made, God endowed the primeval pair with their seminal power.</w:t>
      </w:r>
    </w:p>
    <w:p w14:paraId="65000137">
      <w:pPr>
        <w:pStyle w:val="7"/>
        <w:spacing w:line="254" w:lineRule="auto"/>
        <w:ind w:right="99"/>
        <w:rPr>
          <w:rFonts w:hint="eastAsia"/>
        </w:rPr>
      </w:pPr>
      <w:r>
        <w:rPr>
          <w:rFonts w:hint="eastAsia"/>
        </w:rPr>
        <w:t>因为通过祂的这些难以言表的话，我的意思是通过那些固有于祂智慧真理中的神圣方法，万物藉此被造，上帝赋予了原始夫妇生殖能力。</w:t>
      </w:r>
    </w:p>
    <w:p w14:paraId="014BEEF9">
      <w:pPr>
        <w:pStyle w:val="7"/>
        <w:spacing w:line="254" w:lineRule="auto"/>
        <w:ind w:right="99"/>
        <w:rPr>
          <w:rFonts w:hint="eastAsia"/>
        </w:rPr>
      </w:pPr>
    </w:p>
    <w:p w14:paraId="1CB2FBBB">
      <w:pPr>
        <w:pStyle w:val="7"/>
        <w:spacing w:line="254" w:lineRule="auto"/>
        <w:ind w:right="99"/>
        <w:rPr>
          <w:rFonts w:hint="eastAsia"/>
        </w:rPr>
      </w:pPr>
      <w:r>
        <w:rPr>
          <w:rFonts w:hint="eastAsia"/>
        </w:rPr>
        <w:t>Suppose, however, that nature had not been dishonoured by sin, God forbid that we should think that marriages in Paradise must have been such, that in them the procreative members would be excited by the mere ardour of lust, and not by the command of the will for producing offspring,--as the foot is for walking, the hand for labour, and the tongue for speech.</w:t>
      </w:r>
    </w:p>
    <w:p w14:paraId="0B6AB0F8">
      <w:pPr>
        <w:pStyle w:val="7"/>
        <w:spacing w:line="254" w:lineRule="auto"/>
        <w:ind w:right="99"/>
        <w:rPr>
          <w:rFonts w:hint="eastAsia"/>
        </w:rPr>
      </w:pPr>
      <w:r>
        <w:rPr>
          <w:rFonts w:hint="eastAsia"/>
        </w:rPr>
        <w:t>然而，假设自然没有被罪玷污，上帝禁止我们认为乐园中的婚姻必须是这样的，在其中生殖器官会被单纯的情欲热情所激发，而不是为生产后代的意志命令所激发，--就像脚用于行走，手用于劳动，舌头用于言语一样。</w:t>
      </w:r>
    </w:p>
    <w:p w14:paraId="1BC5E29B">
      <w:pPr>
        <w:pStyle w:val="7"/>
        <w:spacing w:line="254" w:lineRule="auto"/>
        <w:ind w:right="99"/>
        <w:rPr>
          <w:rFonts w:hint="eastAsia"/>
        </w:rPr>
      </w:pPr>
    </w:p>
    <w:p w14:paraId="5E75F1A8">
      <w:pPr>
        <w:pStyle w:val="7"/>
        <w:spacing w:line="254" w:lineRule="auto"/>
        <w:ind w:right="99"/>
        <w:rPr>
          <w:rFonts w:hint="eastAsia"/>
        </w:rPr>
      </w:pPr>
      <w:r>
        <w:rPr>
          <w:rFonts w:hint="eastAsia"/>
        </w:rPr>
        <w:t>Nor, as now happens, would the chastity of virginity be corrupted to the conception of offspring by the force of a turbid heat, but it would rather be submissive to the power of the gentlest love; and thus there would be no pain, no blood-effusion of the concumbent virgin, as there would also be no groan of the parturient mother.</w:t>
      </w:r>
    </w:p>
    <w:p w14:paraId="1B3CBC4E">
      <w:pPr>
        <w:pStyle w:val="7"/>
        <w:spacing w:line="254" w:lineRule="auto"/>
        <w:ind w:right="99"/>
        <w:rPr>
          <w:rFonts w:hint="eastAsia"/>
        </w:rPr>
      </w:pPr>
      <w:r>
        <w:rPr>
          <w:rFonts w:hint="eastAsia"/>
        </w:rPr>
        <w:t>也不会像现在发生的那样，处女的贞洁会被动荡热情的力量所败坏而受孕，而是会服从于最温和爱的力量；因此不会有痛苦，不会有同床处女的流血，也不会有产妇的呻吟。</w:t>
      </w:r>
    </w:p>
    <w:p w14:paraId="1ADF4C1D">
      <w:pPr>
        <w:pStyle w:val="7"/>
        <w:spacing w:line="254" w:lineRule="auto"/>
        <w:ind w:right="99"/>
        <w:rPr>
          <w:rFonts w:hint="eastAsia"/>
        </w:rPr>
      </w:pPr>
    </w:p>
    <w:p w14:paraId="7CE69A32">
      <w:pPr>
        <w:pStyle w:val="7"/>
        <w:spacing w:line="254" w:lineRule="auto"/>
        <w:ind w:right="99"/>
        <w:rPr>
          <w:rFonts w:hint="eastAsia"/>
        </w:rPr>
      </w:pPr>
      <w:r>
        <w:rPr>
          <w:rFonts w:hint="eastAsia"/>
        </w:rPr>
        <w:t>This, however, men refuse to believe, because it has not been verified in the actual condition of our mortal state.</w:t>
      </w:r>
    </w:p>
    <w:p w14:paraId="4AFBAAB4">
      <w:pPr>
        <w:pStyle w:val="7"/>
        <w:spacing w:line="254" w:lineRule="auto"/>
        <w:ind w:right="99"/>
        <w:rPr>
          <w:rFonts w:hint="eastAsia"/>
        </w:rPr>
      </w:pPr>
      <w:r>
        <w:rPr>
          <w:rFonts w:hint="eastAsia"/>
        </w:rPr>
        <w:t>然而，人们拒绝相信这一点，因为它在我们必死状态的实际情况下没有得到验证。</w:t>
      </w:r>
    </w:p>
    <w:p w14:paraId="140FE657">
      <w:pPr>
        <w:pStyle w:val="7"/>
        <w:spacing w:line="254" w:lineRule="auto"/>
        <w:ind w:right="99"/>
        <w:rPr>
          <w:rFonts w:hint="eastAsia"/>
        </w:rPr>
      </w:pPr>
    </w:p>
    <w:p w14:paraId="133DF4C4">
      <w:pPr>
        <w:pStyle w:val="7"/>
        <w:spacing w:line="254" w:lineRule="auto"/>
        <w:ind w:right="99"/>
        <w:rPr>
          <w:rFonts w:hint="eastAsia"/>
        </w:rPr>
      </w:pPr>
      <w:r>
        <w:rPr>
          <w:rFonts w:hint="eastAsia"/>
        </w:rPr>
        <w:t>Nature, having been vitiated by sin, has never experienced an instance of that primeval purity.</w:t>
      </w:r>
    </w:p>
    <w:p w14:paraId="51CAE627">
      <w:pPr>
        <w:pStyle w:val="7"/>
        <w:spacing w:line="254" w:lineRule="auto"/>
        <w:ind w:right="99"/>
        <w:rPr>
          <w:rFonts w:hint="eastAsia"/>
        </w:rPr>
      </w:pPr>
      <w:r>
        <w:rPr>
          <w:rFonts w:hint="eastAsia"/>
        </w:rPr>
        <w:t>自然，被罪所败坏，从未经历过那种原始纯洁的例子。</w:t>
      </w:r>
    </w:p>
    <w:p w14:paraId="23819996">
      <w:pPr>
        <w:pStyle w:val="7"/>
        <w:spacing w:line="254" w:lineRule="auto"/>
        <w:ind w:right="99"/>
        <w:rPr>
          <w:rFonts w:hint="eastAsia"/>
        </w:rPr>
      </w:pPr>
    </w:p>
    <w:p w14:paraId="1A5017B8">
      <w:pPr>
        <w:pStyle w:val="7"/>
        <w:spacing w:line="254" w:lineRule="auto"/>
        <w:ind w:right="99"/>
        <w:rPr>
          <w:rFonts w:hint="eastAsia"/>
        </w:rPr>
      </w:pPr>
      <w:r>
        <w:rPr>
          <w:rFonts w:hint="eastAsia"/>
        </w:rPr>
        <w:t>But we speak to faithful men, who have learnt to believe the inspired Scriptures, even though no examples are adduced of actual reality.</w:t>
      </w:r>
    </w:p>
    <w:p w14:paraId="157141C6">
      <w:pPr>
        <w:pStyle w:val="7"/>
        <w:spacing w:line="254" w:lineRule="auto"/>
        <w:ind w:right="99"/>
        <w:rPr>
          <w:rFonts w:hint="eastAsia"/>
        </w:rPr>
      </w:pPr>
      <w:r>
        <w:rPr>
          <w:rFonts w:hint="eastAsia"/>
        </w:rPr>
        <w:t>但我们是对忠实的人说话，他们已经学会相信受启示的经文，即使没有引证实际现实的例子。</w:t>
      </w:r>
    </w:p>
    <w:p w14:paraId="2F12C6BE">
      <w:pPr>
        <w:pStyle w:val="7"/>
        <w:spacing w:line="254" w:lineRule="auto"/>
        <w:ind w:right="99"/>
        <w:rPr>
          <w:rFonts w:hint="eastAsia"/>
        </w:rPr>
      </w:pPr>
    </w:p>
    <w:p w14:paraId="4AC5C471">
      <w:pPr>
        <w:pStyle w:val="7"/>
        <w:spacing w:line="254" w:lineRule="auto"/>
        <w:ind w:right="99"/>
        <w:rPr>
          <w:rFonts w:hint="eastAsia"/>
        </w:rPr>
      </w:pPr>
      <w:r>
        <w:rPr>
          <w:rFonts w:hint="eastAsia"/>
        </w:rPr>
        <w:t>For how could I now possibly prove that a man was made of the dust, without any parents, and a wife formed for him out of his own side?</w:t>
      </w:r>
    </w:p>
    <w:p w14:paraId="0940C9E4">
      <w:pPr>
        <w:pStyle w:val="7"/>
        <w:spacing w:line="254" w:lineRule="auto"/>
        <w:ind w:right="99"/>
        <w:rPr>
          <w:rFonts w:hint="eastAsia"/>
        </w:rPr>
      </w:pPr>
      <w:r>
        <w:rPr>
          <w:rFonts w:hint="eastAsia"/>
        </w:rPr>
        <w:t>因为我现在怎么可能证明一个人是由尘土造成的，没有任何父母，而他的妻子是从他自己的肋骨形成的？</w:t>
      </w:r>
    </w:p>
    <w:p w14:paraId="67852B3C">
      <w:pPr>
        <w:pStyle w:val="7"/>
        <w:spacing w:line="254" w:lineRule="auto"/>
        <w:ind w:right="99"/>
        <w:rPr>
          <w:rFonts w:hint="eastAsia"/>
        </w:rPr>
      </w:pPr>
    </w:p>
    <w:p w14:paraId="3170AD42">
      <w:pPr>
        <w:pStyle w:val="7"/>
        <w:spacing w:line="254" w:lineRule="auto"/>
        <w:ind w:right="99"/>
        <w:rPr>
          <w:rFonts w:hint="eastAsia"/>
        </w:rPr>
      </w:pPr>
      <w:r>
        <w:rPr>
          <w:rFonts w:hint="eastAsia"/>
        </w:rPr>
        <w:t>And yet faith takes on trust what the eye no longer discovers.</w:t>
      </w:r>
    </w:p>
    <w:p w14:paraId="510AFFB0">
      <w:pPr>
        <w:pStyle w:val="7"/>
        <w:spacing w:line="254" w:lineRule="auto"/>
        <w:ind w:right="99"/>
        <w:rPr>
          <w:rFonts w:hint="eastAsia"/>
        </w:rPr>
      </w:pPr>
      <w:r>
        <w:rPr>
          <w:rFonts w:hint="eastAsia"/>
        </w:rPr>
        <w:t>然而信心相信眼睛不再发现的东西。</w:t>
      </w:r>
    </w:p>
    <w:p w14:paraId="3277A243">
      <w:pPr>
        <w:pStyle w:val="7"/>
        <w:spacing w:line="254" w:lineRule="auto"/>
        <w:ind w:right="99"/>
        <w:rPr>
          <w:rFonts w:hint="eastAsia"/>
        </w:rPr>
      </w:pPr>
    </w:p>
    <w:p w14:paraId="4C5042D2">
      <w:pPr>
        <w:pStyle w:val="6"/>
        <w:bidi w:val="0"/>
        <w:rPr>
          <w:rFonts w:hint="eastAsia"/>
        </w:rPr>
      </w:pPr>
      <w:r>
        <w:rPr>
          <w:rFonts w:hint="eastAsia"/>
        </w:rPr>
        <w:t>CHAP. 41 [XXXVI.]--LUST AND TRAVAIL COME FROM SIN. WHENCE OUR MEMBERS BECAME A CAUSE OF SHAME.</w:t>
      </w:r>
    </w:p>
    <w:p w14:paraId="623D0F07">
      <w:pPr>
        <w:pStyle w:val="6"/>
        <w:bidi w:val="0"/>
        <w:rPr>
          <w:rFonts w:hint="eastAsia"/>
        </w:rPr>
      </w:pPr>
      <w:r>
        <w:rPr>
          <w:rFonts w:hint="eastAsia"/>
        </w:rPr>
        <w:t>第41章 [XXXVI.]--情欲和分娩痛苦来自罪。我们的肢体如何成为羞耻的原因。</w:t>
      </w:r>
    </w:p>
    <w:p w14:paraId="07E9D8FC">
      <w:pPr>
        <w:pStyle w:val="7"/>
        <w:spacing w:line="254" w:lineRule="auto"/>
        <w:ind w:right="99"/>
        <w:rPr>
          <w:rFonts w:hint="eastAsia"/>
        </w:rPr>
      </w:pPr>
    </w:p>
    <w:p w14:paraId="101CF94E">
      <w:pPr>
        <w:pStyle w:val="7"/>
        <w:spacing w:line="254" w:lineRule="auto"/>
        <w:ind w:right="99"/>
        <w:rPr>
          <w:rFonts w:hint="eastAsia"/>
        </w:rPr>
      </w:pPr>
      <w:r>
        <w:rPr>
          <w:rFonts w:hint="eastAsia"/>
        </w:rPr>
        <w:t>Granted, therefore, that we have no means of showing both that the nuptial acts of that primeval marriage were quietly discharged, undisturbed by lustful passion, and that the motion of the organs of generation, like that of any other members of the body, was not instigated by the ardour of lust, but directed by the choice of the will (which would have continued such with marriage had not the disgrace of sin intervened);</w:t>
      </w:r>
    </w:p>
    <w:p w14:paraId="58AB2DA7">
      <w:pPr>
        <w:pStyle w:val="7"/>
        <w:spacing w:line="254" w:lineRule="auto"/>
        <w:ind w:right="99"/>
        <w:rPr>
          <w:rFonts w:hint="eastAsia"/>
        </w:rPr>
      </w:pPr>
      <w:r>
        <w:rPr>
          <w:rFonts w:hint="eastAsia"/>
        </w:rPr>
        <w:t>因此，假定我们没有办法表明那原始婚姻的夫妻行为是平静完成的，不受情欲的干扰，而且生殖器官的运动，像身体任何其他成员的运动一样，不是由情欲的热情引起的，而是由意志的选择所指导（如果没有罪的耻辱介入，婚姻就会继续这样）；</w:t>
      </w:r>
    </w:p>
    <w:p w14:paraId="38A39250">
      <w:pPr>
        <w:pStyle w:val="7"/>
        <w:spacing w:line="254" w:lineRule="auto"/>
        <w:ind w:right="99"/>
        <w:rPr>
          <w:rFonts w:hint="eastAsia"/>
        </w:rPr>
      </w:pPr>
    </w:p>
    <w:p w14:paraId="53896AD5">
      <w:pPr>
        <w:pStyle w:val="7"/>
        <w:spacing w:line="254" w:lineRule="auto"/>
        <w:ind w:right="99"/>
        <w:rPr>
          <w:rFonts w:hint="eastAsia"/>
        </w:rPr>
      </w:pPr>
      <w:r>
        <w:rPr>
          <w:rFonts w:hint="eastAsia"/>
        </w:rPr>
        <w:t>still, from all that is stated in the sacred Scriptures on divine authority, we have reasonable grounds for believing that such was the original condition of wedded life.</w:t>
      </w:r>
    </w:p>
    <w:p w14:paraId="2C6F9EC4">
      <w:pPr>
        <w:pStyle w:val="7"/>
        <w:spacing w:line="254" w:lineRule="auto"/>
        <w:ind w:right="99"/>
        <w:rPr>
          <w:rFonts w:hint="eastAsia"/>
        </w:rPr>
      </w:pPr>
      <w:r>
        <w:rPr>
          <w:rFonts w:hint="eastAsia"/>
        </w:rPr>
        <w:t>然而，从所有在神圣经文中以神圣权威所陈述的内容，我们有合理的理由相信这就是婚姻生活的原始状态。</w:t>
      </w:r>
    </w:p>
    <w:p w14:paraId="22B5CF61">
      <w:pPr>
        <w:pStyle w:val="7"/>
        <w:spacing w:line="254" w:lineRule="auto"/>
        <w:ind w:right="99"/>
        <w:rPr>
          <w:rFonts w:hint="eastAsia"/>
        </w:rPr>
      </w:pPr>
    </w:p>
    <w:p w14:paraId="13D25794">
      <w:pPr>
        <w:pStyle w:val="7"/>
        <w:spacing w:line="254" w:lineRule="auto"/>
        <w:ind w:right="99"/>
        <w:rPr>
          <w:rFonts w:hint="eastAsia"/>
        </w:rPr>
      </w:pPr>
      <w:r>
        <w:rPr>
          <w:rFonts w:hint="eastAsia"/>
        </w:rPr>
        <w:t>Although, it is true, I am not told that the nuptial embrace was unattended with prurient desire; as also I do not find it on record that parturition was unaccompanied with groans and pain, or that actual birth led not to future death;</w:t>
      </w:r>
    </w:p>
    <w:p w14:paraId="15CC187F">
      <w:pPr>
        <w:pStyle w:val="7"/>
        <w:spacing w:line="254" w:lineRule="auto"/>
        <w:ind w:right="99"/>
        <w:rPr>
          <w:rFonts w:hint="eastAsia"/>
        </w:rPr>
      </w:pPr>
      <w:r>
        <w:rPr>
          <w:rFonts w:hint="eastAsia"/>
        </w:rPr>
        <w:t>虽然，确实，没有人告诉我婚姻的拥抱没有伴随着搔痒的欲望；我也没有在记录中找到分娩没有伴随着呻吟和疼痛，或者实际出生不导致未来的死亡；</w:t>
      </w:r>
    </w:p>
    <w:p w14:paraId="6796EE78">
      <w:pPr>
        <w:pStyle w:val="7"/>
        <w:spacing w:line="254" w:lineRule="auto"/>
        <w:ind w:right="99"/>
        <w:rPr>
          <w:rFonts w:hint="eastAsia"/>
        </w:rPr>
      </w:pPr>
    </w:p>
    <w:p w14:paraId="1E359093">
      <w:pPr>
        <w:pStyle w:val="7"/>
        <w:spacing w:line="254" w:lineRule="auto"/>
        <w:ind w:right="99"/>
        <w:rPr>
          <w:rFonts w:hint="eastAsia"/>
        </w:rPr>
      </w:pPr>
      <w:r>
        <w:rPr>
          <w:rFonts w:hint="eastAsia"/>
        </w:rPr>
        <w:t>yet, at the same time, if I follow the verity of the Holy Scriptures, the travail of the mother and the death of the human offspring would never have supervened if sin had not preceded.</w:t>
      </w:r>
    </w:p>
    <w:p w14:paraId="144CEE9E">
      <w:pPr>
        <w:pStyle w:val="7"/>
        <w:spacing w:line="254" w:lineRule="auto"/>
        <w:ind w:right="99"/>
        <w:rPr>
          <w:rFonts w:hint="eastAsia"/>
        </w:rPr>
      </w:pPr>
      <w:r>
        <w:rPr>
          <w:rFonts w:hint="eastAsia"/>
        </w:rPr>
        <w:t>然而，同时，如果我遵循圣经的真实性，母亲的分娩痛苦和人类后代的死亡如果没有罪先行，就永远不会接踵而至。</w:t>
      </w:r>
    </w:p>
    <w:p w14:paraId="14921929">
      <w:pPr>
        <w:pStyle w:val="7"/>
        <w:spacing w:line="254" w:lineRule="auto"/>
        <w:ind w:right="99"/>
        <w:rPr>
          <w:rFonts w:hint="eastAsia"/>
        </w:rPr>
      </w:pPr>
    </w:p>
    <w:p w14:paraId="3545811C">
      <w:pPr>
        <w:pStyle w:val="7"/>
        <w:spacing w:line="254" w:lineRule="auto"/>
        <w:ind w:right="99"/>
        <w:rPr>
          <w:rFonts w:hint="eastAsia"/>
        </w:rPr>
      </w:pPr>
      <w:r>
        <w:rPr>
          <w:rFonts w:hint="eastAsia"/>
        </w:rPr>
        <w:t>Nor would that have happened which abashed the man and woman when they covered their loins; because in the same sacred records it is expressly written that the sin was first committed, and then immediately followed this hiding of their shame.</w:t>
      </w:r>
    </w:p>
    <w:p w14:paraId="32EF8544">
      <w:pPr>
        <w:pStyle w:val="7"/>
        <w:spacing w:line="254" w:lineRule="auto"/>
        <w:ind w:right="99"/>
        <w:rPr>
          <w:rFonts w:hint="eastAsia"/>
        </w:rPr>
      </w:pPr>
      <w:r>
        <w:rPr>
          <w:rFonts w:hint="eastAsia"/>
        </w:rPr>
        <w:t>也不会发生使男人和女人羞愧的事情，当他们遮盖自己的腰部；因为在同样的神圣记录中明确写道，罪首先被犯，然后立即跟随这种隐藏他们羞耻的行为。</w:t>
      </w:r>
    </w:p>
    <w:p w14:paraId="0F6DE6D6">
      <w:pPr>
        <w:pStyle w:val="7"/>
        <w:spacing w:line="254" w:lineRule="auto"/>
        <w:ind w:right="99"/>
        <w:rPr>
          <w:rFonts w:hint="eastAsia"/>
        </w:rPr>
      </w:pPr>
    </w:p>
    <w:p w14:paraId="5114E1E3">
      <w:pPr>
        <w:pStyle w:val="7"/>
        <w:spacing w:line="254" w:lineRule="auto"/>
        <w:ind w:right="99"/>
        <w:rPr>
          <w:rFonts w:hint="eastAsia"/>
        </w:rPr>
      </w:pPr>
      <w:r>
        <w:rPr>
          <w:rFonts w:hint="eastAsia"/>
        </w:rPr>
        <w:t>For unless some indelicacy of motion had announced to their eyes--which were of course not closed, though not open to this point, that is, not attentive--that those particular members should be corrected, they would not have perceived anything on their own persons, which God had entirely made worthy of all praise, that called for either shame or concealment.</w:t>
      </w:r>
    </w:p>
    <w:p w14:paraId="455982C0">
      <w:pPr>
        <w:pStyle w:val="7"/>
        <w:spacing w:line="254" w:lineRule="auto"/>
        <w:ind w:right="99"/>
        <w:rPr>
          <w:rFonts w:hint="eastAsia"/>
        </w:rPr>
      </w:pPr>
      <w:r>
        <w:rPr>
          <w:rFonts w:hint="eastAsia"/>
        </w:rPr>
        <w:t>因为除非某种不雅的动作向他们的眼睛宣告--这些眼睛当然没有闭上，虽然没有开放到这一点，也就是说，没有注意--那些特定的肢体应该被纠正，否则他们不会在自己的身体上察觉任何东西，上帝完全使之值得一切赞美，需要羞耻或隐藏。</w:t>
      </w:r>
    </w:p>
    <w:p w14:paraId="4786C98C">
      <w:pPr>
        <w:pStyle w:val="7"/>
        <w:spacing w:line="254" w:lineRule="auto"/>
        <w:ind w:right="99"/>
        <w:rPr>
          <w:rFonts w:hint="eastAsia"/>
        </w:rPr>
      </w:pPr>
    </w:p>
    <w:p w14:paraId="7EA86840">
      <w:pPr>
        <w:pStyle w:val="7"/>
        <w:spacing w:line="254" w:lineRule="auto"/>
        <w:ind w:right="99"/>
        <w:rPr>
          <w:rFonts w:hint="eastAsia"/>
        </w:rPr>
      </w:pPr>
      <w:r>
        <w:rPr>
          <w:rFonts w:hint="eastAsia"/>
        </w:rPr>
        <w:t>If, indeed, the sin had not first occurred which they had dared to commit in their disobedience, there would not have followed the disgrace which their shame would fain conceal.</w:t>
      </w:r>
    </w:p>
    <w:p w14:paraId="19EDBD02">
      <w:pPr>
        <w:pStyle w:val="7"/>
        <w:spacing w:line="254" w:lineRule="auto"/>
        <w:ind w:right="99"/>
        <w:rPr>
          <w:rFonts w:hint="eastAsia"/>
        </w:rPr>
      </w:pPr>
      <w:r>
        <w:rPr>
          <w:rFonts w:hint="eastAsia"/>
        </w:rPr>
        <w:t>确实，如果没有首先发生他们在不服从中敢于犯的罪，就不会有他们的羞耻想要隐藏的耻辱随之而来。</w:t>
      </w:r>
    </w:p>
    <w:p w14:paraId="6114F618">
      <w:pPr>
        <w:pStyle w:val="7"/>
        <w:spacing w:line="254" w:lineRule="auto"/>
        <w:ind w:right="99"/>
        <w:rPr>
          <w:rFonts w:hint="eastAsia"/>
        </w:rPr>
      </w:pPr>
    </w:p>
    <w:p w14:paraId="4EC162A0">
      <w:pPr>
        <w:pStyle w:val="6"/>
        <w:bidi w:val="0"/>
        <w:rPr>
          <w:rFonts w:hint="eastAsia"/>
        </w:rPr>
      </w:pPr>
      <w:r>
        <w:rPr>
          <w:rFonts w:hint="eastAsia"/>
        </w:rPr>
        <w:t>CHAP. 42 [XXXVII.]--THE EVIL OF LUST OUGHT NOT TO BE ASCRIBED TO MARRIAGE. THE THREE GOOD RESULTS OF THE NUPTIAL ORDINANCE: OFFSPRING, CHASTITY, AND THE SACRAMENTAL UNION.</w:t>
      </w:r>
    </w:p>
    <w:p w14:paraId="5D58C2D5">
      <w:pPr>
        <w:pStyle w:val="6"/>
        <w:bidi w:val="0"/>
        <w:rPr>
          <w:rFonts w:hint="eastAsia"/>
        </w:rPr>
      </w:pPr>
      <w:r>
        <w:rPr>
          <w:rFonts w:hint="eastAsia"/>
        </w:rPr>
        <w:t>第42章 [XXXVII.]--情欲的邪恶不应归于婚姻。婚姻条例的三个良好结果：后代、贞洁和圣礼结合。</w:t>
      </w:r>
    </w:p>
    <w:p w14:paraId="54AFE2C3">
      <w:pPr>
        <w:pStyle w:val="7"/>
        <w:spacing w:line="254" w:lineRule="auto"/>
        <w:ind w:right="99"/>
        <w:rPr>
          <w:rFonts w:hint="eastAsia"/>
        </w:rPr>
      </w:pPr>
    </w:p>
    <w:p w14:paraId="41734B51">
      <w:pPr>
        <w:pStyle w:val="7"/>
        <w:spacing w:line="254" w:lineRule="auto"/>
        <w:ind w:right="99"/>
        <w:rPr>
          <w:rFonts w:hint="eastAsia"/>
        </w:rPr>
      </w:pPr>
      <w:r>
        <w:rPr>
          <w:rFonts w:hint="eastAsia"/>
        </w:rPr>
        <w:t>It is then manifest that must not be laid to the account of marriage, even in the absence of which, marriage would still have existed.</w:t>
      </w:r>
    </w:p>
    <w:p w14:paraId="6A4DAE82">
      <w:pPr>
        <w:pStyle w:val="7"/>
        <w:spacing w:line="254" w:lineRule="auto"/>
        <w:ind w:right="99"/>
        <w:rPr>
          <w:rFonts w:hint="eastAsia"/>
        </w:rPr>
      </w:pPr>
      <w:r>
        <w:rPr>
          <w:rFonts w:hint="eastAsia"/>
        </w:rPr>
        <w:t>那么很明显，不能把[情欲]归咎于婚姻，即使没有它，婚姻仍然会存在。</w:t>
      </w:r>
    </w:p>
    <w:p w14:paraId="5A48CB57">
      <w:pPr>
        <w:pStyle w:val="7"/>
        <w:spacing w:line="254" w:lineRule="auto"/>
        <w:ind w:right="99"/>
        <w:rPr>
          <w:rFonts w:hint="eastAsia"/>
        </w:rPr>
      </w:pPr>
    </w:p>
    <w:p w14:paraId="6C10F705">
      <w:pPr>
        <w:pStyle w:val="7"/>
        <w:spacing w:line="254" w:lineRule="auto"/>
        <w:ind w:right="99"/>
        <w:rPr>
          <w:rFonts w:hint="eastAsia"/>
        </w:rPr>
      </w:pPr>
      <w:r>
        <w:rPr>
          <w:rFonts w:hint="eastAsia"/>
        </w:rPr>
        <w:t>The good of marriage is not taken away by the evil, although the evil is by marriage turned to a good use.</w:t>
      </w:r>
    </w:p>
    <w:p w14:paraId="245B6EBD">
      <w:pPr>
        <w:pStyle w:val="7"/>
        <w:spacing w:line="254" w:lineRule="auto"/>
        <w:ind w:right="99"/>
        <w:rPr>
          <w:rFonts w:hint="eastAsia"/>
        </w:rPr>
      </w:pPr>
      <w:r>
        <w:rPr>
          <w:rFonts w:hint="eastAsia"/>
        </w:rPr>
        <w:t>婚姻的好处不会被邪恶夺走，虽然邪恶通过婚姻转为善用。</w:t>
      </w:r>
    </w:p>
    <w:p w14:paraId="14001F63">
      <w:pPr>
        <w:pStyle w:val="7"/>
        <w:spacing w:line="254" w:lineRule="auto"/>
        <w:ind w:right="99"/>
        <w:rPr>
          <w:rFonts w:hint="eastAsia"/>
        </w:rPr>
      </w:pPr>
    </w:p>
    <w:p w14:paraId="662E728E">
      <w:pPr>
        <w:pStyle w:val="7"/>
        <w:spacing w:line="254" w:lineRule="auto"/>
        <w:ind w:right="99"/>
        <w:rPr>
          <w:rFonts w:hint="eastAsia"/>
        </w:rPr>
      </w:pPr>
      <w:r>
        <w:rPr>
          <w:rFonts w:hint="eastAsia"/>
        </w:rPr>
        <w:t>Such, however, is the present condition of mortal men, that the connubial intercourse and lust are at the same time in action; and on this account it happens, that as the lust is blamed, so also the nuptial commerce, however lawful and honourable, is thought to be reprehensible by those persons who either are unwilling or unable to draw the distinction between them.</w:t>
      </w:r>
    </w:p>
    <w:p w14:paraId="7BA66888">
      <w:pPr>
        <w:pStyle w:val="7"/>
        <w:spacing w:line="254" w:lineRule="auto"/>
        <w:ind w:right="99"/>
        <w:rPr>
          <w:rFonts w:hint="eastAsia"/>
        </w:rPr>
      </w:pPr>
      <w:r>
        <w:rPr>
          <w:rFonts w:hint="eastAsia"/>
        </w:rPr>
        <w:t>然而，这就是必死之人的现状，婚姻交往和情欲同时在行动；因此发生的情况是，当情欲被责备时，婚姻交往，无论多么合法和光荣，也被那些不愿意或无法区分两者的人认为是应受谴责的。</w:t>
      </w:r>
    </w:p>
    <w:p w14:paraId="6B630598">
      <w:pPr>
        <w:pStyle w:val="7"/>
        <w:spacing w:line="254" w:lineRule="auto"/>
        <w:ind w:right="99"/>
        <w:rPr>
          <w:rFonts w:hint="eastAsia"/>
        </w:rPr>
      </w:pPr>
    </w:p>
    <w:p w14:paraId="5BADA716">
      <w:pPr>
        <w:pStyle w:val="7"/>
        <w:spacing w:line="254" w:lineRule="auto"/>
        <w:ind w:right="99"/>
        <w:rPr>
          <w:rFonts w:hint="eastAsia"/>
        </w:rPr>
      </w:pPr>
      <w:r>
        <w:rPr>
          <w:rFonts w:hint="eastAsia"/>
        </w:rPr>
        <w:t>They are, moreover, inattentive to that good of the nuptial state which is the glory of matrimony; I mean offspring, chastity, and the pledge.</w:t>
      </w:r>
    </w:p>
    <w:p w14:paraId="3D163197">
      <w:pPr>
        <w:pStyle w:val="7"/>
        <w:spacing w:line="254" w:lineRule="auto"/>
        <w:ind w:right="99"/>
        <w:rPr>
          <w:rFonts w:hint="eastAsia"/>
        </w:rPr>
      </w:pPr>
      <w:r>
        <w:rPr>
          <w:rFonts w:hint="eastAsia"/>
        </w:rPr>
        <w:t>此外，他们不注意婚姻状态的那种好处，这是婚姻的荣耀；我指的是后代、贞洁和誓约。</w:t>
      </w:r>
    </w:p>
    <w:p w14:paraId="4EBDDCD9">
      <w:pPr>
        <w:pStyle w:val="7"/>
        <w:spacing w:line="254" w:lineRule="auto"/>
        <w:ind w:right="99"/>
        <w:rPr>
          <w:rFonts w:hint="eastAsia"/>
        </w:rPr>
      </w:pPr>
    </w:p>
    <w:p w14:paraId="1DB9FF03">
      <w:pPr>
        <w:pStyle w:val="7"/>
        <w:spacing w:line="254" w:lineRule="auto"/>
        <w:ind w:right="99"/>
        <w:rPr>
          <w:rFonts w:hint="eastAsia"/>
        </w:rPr>
      </w:pPr>
      <w:r>
        <w:rPr>
          <w:rFonts w:hint="eastAsia"/>
        </w:rPr>
        <w:t>The evil, however, at which even marriage blushes for shame is not the fault of marriage, but of the lust of the flesh.</w:t>
      </w:r>
    </w:p>
    <w:p w14:paraId="6A27E680">
      <w:pPr>
        <w:pStyle w:val="7"/>
        <w:spacing w:line="254" w:lineRule="auto"/>
        <w:ind w:right="99"/>
        <w:rPr>
          <w:rFonts w:hint="eastAsia"/>
        </w:rPr>
      </w:pPr>
      <w:r>
        <w:rPr>
          <w:rFonts w:hint="eastAsia"/>
        </w:rPr>
        <w:t>然而，即使婚姻为之羞耻的邪恶不是婚姻的错，而是肉体情欲的错。</w:t>
      </w:r>
    </w:p>
    <w:p w14:paraId="78DFE91D">
      <w:pPr>
        <w:pStyle w:val="7"/>
        <w:spacing w:line="254" w:lineRule="auto"/>
        <w:ind w:right="99"/>
        <w:rPr>
          <w:rFonts w:hint="eastAsia"/>
        </w:rPr>
      </w:pPr>
    </w:p>
    <w:p w14:paraId="75725F53">
      <w:pPr>
        <w:pStyle w:val="7"/>
        <w:spacing w:line="254" w:lineRule="auto"/>
        <w:ind w:right="99"/>
        <w:rPr>
          <w:rFonts w:hint="eastAsia"/>
        </w:rPr>
      </w:pPr>
      <w:r>
        <w:rPr>
          <w:rFonts w:hint="eastAsia"/>
        </w:rPr>
        <w:t>Yet because without this evil it is impossible to effect the good purpose of marriage, even the procreation of children, whenever this process is approached, secrecy is sought, witnesses removed, and even the presence of the very children which happen to be born of the process is avoided as soon as they reach the age of observation.</w:t>
      </w:r>
    </w:p>
    <w:p w14:paraId="3261422B">
      <w:pPr>
        <w:pStyle w:val="7"/>
        <w:spacing w:line="254" w:lineRule="auto"/>
        <w:ind w:right="99"/>
        <w:rPr>
          <w:rFonts w:hint="eastAsia"/>
        </w:rPr>
      </w:pPr>
      <w:r>
        <w:rPr>
          <w:rFonts w:hint="eastAsia"/>
        </w:rPr>
        <w:t>然而，因为没有这种邪恶，就不可能实现婚姻的良好目的，即生儿育女，每当进行这个过程时，就寻求保密，移除证人，甚至避开从这个过程中碰巧出生的孩子的存在，一旦他们达到观察的年龄。</w:t>
      </w:r>
    </w:p>
    <w:p w14:paraId="6397B672">
      <w:pPr>
        <w:pStyle w:val="7"/>
        <w:spacing w:line="254" w:lineRule="auto"/>
        <w:ind w:right="99"/>
        <w:rPr>
          <w:rFonts w:hint="eastAsia"/>
        </w:rPr>
      </w:pPr>
    </w:p>
    <w:p w14:paraId="61A9F141">
      <w:pPr>
        <w:pStyle w:val="7"/>
        <w:spacing w:line="254" w:lineRule="auto"/>
        <w:ind w:right="99"/>
        <w:rPr>
          <w:rFonts w:hint="eastAsia"/>
        </w:rPr>
      </w:pPr>
      <w:r>
        <w:rPr>
          <w:rFonts w:hint="eastAsia"/>
        </w:rPr>
        <w:t>Thus it comes to pass that marriage is permitted to effect all that is lawful in its state, only it must not forget to conceal all that is improper.</w:t>
      </w:r>
    </w:p>
    <w:p w14:paraId="042D2390">
      <w:pPr>
        <w:pStyle w:val="7"/>
        <w:spacing w:line="254" w:lineRule="auto"/>
        <w:ind w:right="99"/>
        <w:rPr>
          <w:rFonts w:hint="eastAsia"/>
        </w:rPr>
      </w:pPr>
      <w:r>
        <w:rPr>
          <w:rFonts w:hint="eastAsia"/>
        </w:rPr>
        <w:t>因此，婚姻被允许实现其状态中所有合法的事情，只是它不能忘记隐藏所有不适当的事情。</w:t>
      </w:r>
    </w:p>
    <w:p w14:paraId="683FF80B">
      <w:pPr>
        <w:pStyle w:val="7"/>
        <w:spacing w:line="254" w:lineRule="auto"/>
        <w:ind w:right="99"/>
        <w:rPr>
          <w:rFonts w:hint="eastAsia"/>
        </w:rPr>
      </w:pPr>
    </w:p>
    <w:p w14:paraId="2E4FF370">
      <w:pPr>
        <w:pStyle w:val="7"/>
        <w:spacing w:line="254" w:lineRule="auto"/>
        <w:ind w:right="99"/>
        <w:rPr>
          <w:rFonts w:hint="eastAsia"/>
        </w:rPr>
      </w:pPr>
      <w:r>
        <w:rPr>
          <w:rFonts w:hint="eastAsia"/>
        </w:rPr>
        <w:t>Hence it follows that infants, although incapable of sinning, are yet not born without the contagion of sin,--not, indeed, because of what is lawful, but on account of that which is unseemly: for from what is lawful nature is born; from what is unseemly, sin.</w:t>
      </w:r>
    </w:p>
    <w:p w14:paraId="6F279CBC">
      <w:pPr>
        <w:pStyle w:val="7"/>
        <w:spacing w:line="254" w:lineRule="auto"/>
        <w:ind w:right="99"/>
        <w:rPr>
          <w:rFonts w:hint="eastAsia"/>
        </w:rPr>
      </w:pPr>
      <w:r>
        <w:rPr>
          <w:rFonts w:hint="eastAsia"/>
        </w:rPr>
        <w:t>因此，婴儿虽然不能犯罪，却不是不带罪的传染而生的，--确实，不是因为什么是合法的，而是因为什么是不适宜的：因为从合法的来的是自然；从不适宜的来的是罪。</w:t>
      </w:r>
    </w:p>
    <w:p w14:paraId="487A3351">
      <w:pPr>
        <w:pStyle w:val="7"/>
        <w:spacing w:line="254" w:lineRule="auto"/>
        <w:ind w:right="99"/>
        <w:rPr>
          <w:rFonts w:hint="eastAsia"/>
        </w:rPr>
      </w:pPr>
    </w:p>
    <w:p w14:paraId="062FFE23">
      <w:pPr>
        <w:pStyle w:val="7"/>
        <w:spacing w:line="254" w:lineRule="auto"/>
        <w:ind w:right="99"/>
        <w:rPr>
          <w:rFonts w:hint="eastAsia"/>
        </w:rPr>
      </w:pPr>
      <w:r>
        <w:rPr>
          <w:rFonts w:hint="eastAsia"/>
        </w:rPr>
        <w:t>Of the nature so born, God is the Author, who created man, and who united male and female under tile nuptial law; but of the sin the author is the subtlety of the devil who deceives, and the will of the man who consents.</w:t>
      </w:r>
    </w:p>
    <w:p w14:paraId="229C26E1">
      <w:pPr>
        <w:pStyle w:val="7"/>
        <w:spacing w:line="254" w:lineRule="auto"/>
        <w:ind w:right="99"/>
        <w:rPr>
          <w:rFonts w:hint="eastAsia"/>
        </w:rPr>
      </w:pPr>
      <w:r>
        <w:rPr>
          <w:rFonts w:hint="eastAsia"/>
        </w:rPr>
        <w:t>对于如此出生的自然，上帝是作者，祂创造了人，并将男性和女性在婚姻法律下结合；但罪的作者是那欺骗的魔鬼的狡猾，和那同意的人的意志。</w:t>
      </w:r>
    </w:p>
    <w:p w14:paraId="73C1D842">
      <w:pPr>
        <w:pStyle w:val="7"/>
        <w:spacing w:line="254" w:lineRule="auto"/>
        <w:ind w:right="99"/>
        <w:rPr>
          <w:rFonts w:hint="eastAsia"/>
        </w:rPr>
      </w:pPr>
    </w:p>
    <w:p w14:paraId="54EBAB3B">
      <w:pPr>
        <w:pStyle w:val="6"/>
        <w:bidi w:val="0"/>
        <w:rPr>
          <w:rFonts w:hint="eastAsia"/>
        </w:rPr>
      </w:pPr>
      <w:r>
        <w:rPr>
          <w:rFonts w:hint="eastAsia"/>
        </w:rPr>
        <w:t>CHAP. 43 [XXXVIII.]-- HUMAN OFFSPRING, EVEN PREVIOUS TO BIRTH, UNDER CONDEMNATION AT THE VERY ROOT. USES OF MATRIMONY UNDERTAKEN FOR MERE PLEASURE NOT WITHOUT VENIAL FAULT.</w:t>
      </w:r>
    </w:p>
    <w:p w14:paraId="4847738C">
      <w:pPr>
        <w:pStyle w:val="6"/>
        <w:bidi w:val="0"/>
        <w:rPr>
          <w:rFonts w:hint="eastAsia"/>
        </w:rPr>
      </w:pPr>
      <w:r>
        <w:rPr>
          <w:rFonts w:hint="eastAsia"/>
        </w:rPr>
        <w:t>第43章 [XXXVIII.]-- 人类后代，甚至在出生前，在根源上就受到谴责。为纯粹快乐而进行的婚姻使用不是没有可赦免的过错。</w:t>
      </w:r>
    </w:p>
    <w:p w14:paraId="51A4CE76">
      <w:pPr>
        <w:pStyle w:val="7"/>
        <w:spacing w:line="254" w:lineRule="auto"/>
        <w:ind w:right="99"/>
        <w:rPr>
          <w:rFonts w:hint="eastAsia"/>
        </w:rPr>
      </w:pPr>
    </w:p>
    <w:p w14:paraId="2D4761EF">
      <w:pPr>
        <w:pStyle w:val="7"/>
        <w:spacing w:line="254" w:lineRule="auto"/>
        <w:ind w:right="99"/>
        <w:rPr>
          <w:rFonts w:hint="eastAsia"/>
        </w:rPr>
      </w:pPr>
      <w:r>
        <w:rPr>
          <w:rFonts w:hint="eastAsia"/>
        </w:rPr>
        <w:t>Where God did nothing else than by a just sentence to condemn the man who wilfully sins, together with his stock; there also, as a matter of course, whatsoever was even not yet born is justly condemned in its sinful root.</w:t>
      </w:r>
    </w:p>
    <w:p w14:paraId="0A191B26">
      <w:pPr>
        <w:pStyle w:val="7"/>
        <w:spacing w:line="254" w:lineRule="auto"/>
        <w:ind w:right="99"/>
        <w:rPr>
          <w:rFonts w:hint="eastAsia"/>
        </w:rPr>
      </w:pPr>
      <w:r>
        <w:rPr>
          <w:rFonts w:hint="eastAsia"/>
        </w:rPr>
        <w:t>上帝除了以公正的判决谴责故意犯罪的人及其后代外，什么也没做；在那里，理所当然地，甚至尚未出生的一切也在其罪恶的根源中被公正地谴责。</w:t>
      </w:r>
    </w:p>
    <w:p w14:paraId="432F95D1">
      <w:pPr>
        <w:pStyle w:val="7"/>
        <w:spacing w:line="254" w:lineRule="auto"/>
        <w:ind w:right="99"/>
        <w:rPr>
          <w:rFonts w:hint="eastAsia"/>
        </w:rPr>
      </w:pPr>
    </w:p>
    <w:p w14:paraId="4AF8F50D">
      <w:pPr>
        <w:pStyle w:val="7"/>
        <w:spacing w:line="254" w:lineRule="auto"/>
        <w:ind w:right="99"/>
        <w:rPr>
          <w:rFonts w:hint="eastAsia"/>
        </w:rPr>
      </w:pPr>
      <w:r>
        <w:rPr>
          <w:rFonts w:hint="eastAsia"/>
        </w:rPr>
        <w:t>In this condemned stock carnal generation holds every man; and from it nothing but spiritual regeneration liberates him.</w:t>
      </w:r>
    </w:p>
    <w:p w14:paraId="5504A1C2">
      <w:pPr>
        <w:pStyle w:val="7"/>
        <w:spacing w:line="254" w:lineRule="auto"/>
        <w:ind w:right="99"/>
        <w:rPr>
          <w:rFonts w:hint="eastAsia"/>
        </w:rPr>
      </w:pPr>
      <w:r>
        <w:rPr>
          <w:rFonts w:hint="eastAsia"/>
        </w:rPr>
        <w:t>在这被谴责的族类中，肉体的生成握住每个人；除了属灵的重生，没有什么能使他获得自由。</w:t>
      </w:r>
    </w:p>
    <w:p w14:paraId="441D4284">
      <w:pPr>
        <w:pStyle w:val="7"/>
        <w:spacing w:line="254" w:lineRule="auto"/>
        <w:ind w:right="99"/>
        <w:rPr>
          <w:rFonts w:hint="eastAsia"/>
        </w:rPr>
      </w:pPr>
    </w:p>
    <w:p w14:paraId="6071A0B4">
      <w:pPr>
        <w:pStyle w:val="7"/>
        <w:spacing w:line="254" w:lineRule="auto"/>
        <w:ind w:right="99"/>
        <w:rPr>
          <w:rFonts w:hint="eastAsia"/>
        </w:rPr>
      </w:pPr>
      <w:r>
        <w:rPr>
          <w:rFonts w:hint="eastAsia"/>
        </w:rPr>
        <w:t>In the case, therefore, of regenerate parents, if they continue in the same state of grace, it will undoubtedly work no injurious consequence, by reason of the remission of sins which has been bestowed upon them, unless they make a perverse use of it,--not alone all kinds of lawless corruptions, but even in the marriage state itself, whenever husband and wife toil at procreation, not from the desire of natural propagation of their species, but are mere slaves to the gratification of their lust out of very wantonness.</w:t>
      </w:r>
    </w:p>
    <w:p w14:paraId="2B974A5D">
      <w:pPr>
        <w:pStyle w:val="7"/>
        <w:spacing w:line="254" w:lineRule="auto"/>
        <w:ind w:right="99"/>
        <w:rPr>
          <w:rFonts w:hint="eastAsia"/>
        </w:rPr>
      </w:pPr>
      <w:r>
        <w:rPr>
          <w:rFonts w:hint="eastAsia"/>
        </w:rPr>
        <w:t>因此，在重生的父母的情况下，如果他们继续保持在同样的恩典状态，这无疑不会产生有害的后果，因为他们已经得到了罪的赦免，除非他们对它作出邪恶的使用，--不仅是各种非法的败坏，甚至在婚姻状态本身，每当丈夫和妻子为生育而劳作，不是出于对他们物种自然繁殖的渴望，而仅仅是屈从于从极端放荡中获得的情欲满足的奴隶。</w:t>
      </w:r>
    </w:p>
    <w:p w14:paraId="51C42ABA">
      <w:pPr>
        <w:pStyle w:val="7"/>
        <w:spacing w:line="254" w:lineRule="auto"/>
        <w:ind w:right="99"/>
        <w:rPr>
          <w:rFonts w:hint="eastAsia"/>
        </w:rPr>
      </w:pPr>
    </w:p>
    <w:p w14:paraId="474497BC">
      <w:pPr>
        <w:pStyle w:val="7"/>
        <w:spacing w:line="254" w:lineRule="auto"/>
        <w:ind w:right="99"/>
        <w:rPr>
          <w:rFonts w:hint="eastAsia"/>
        </w:rPr>
      </w:pPr>
      <w:r>
        <w:rPr>
          <w:rFonts w:hint="eastAsia"/>
        </w:rPr>
        <w:t>As for the permission which the apostle gives to husbands and wives, "not to defraud one another, except with consent for a time, that they may have leisure for prayer," he concedes it by way of indulgent allowance, and not as a command; but this very form of the concession evidently implies some degree of fault.</w:t>
      </w:r>
    </w:p>
    <w:p w14:paraId="755C20B6">
      <w:pPr>
        <w:pStyle w:val="7"/>
        <w:spacing w:line="254" w:lineRule="auto"/>
        <w:ind w:right="99"/>
        <w:rPr>
          <w:rFonts w:hint="eastAsia"/>
        </w:rPr>
      </w:pPr>
      <w:r>
        <w:rPr>
          <w:rFonts w:hint="eastAsia"/>
        </w:rPr>
        <w:t>至于使徒给丈夫和妻子的许可，"不要彼此亏负，除非两相情愿，暂时分房，为要专心祷告，"他以宽容的方式给予，而不是作为命令；但这种让步的形式明显暗示着某种程度的过错。</w:t>
      </w:r>
    </w:p>
    <w:p w14:paraId="2552E75C">
      <w:pPr>
        <w:pStyle w:val="7"/>
        <w:spacing w:line="254" w:lineRule="auto"/>
        <w:ind w:right="99"/>
        <w:rPr>
          <w:rFonts w:hint="eastAsia"/>
        </w:rPr>
      </w:pPr>
    </w:p>
    <w:p w14:paraId="475604FA">
      <w:pPr>
        <w:pStyle w:val="7"/>
        <w:spacing w:line="254" w:lineRule="auto"/>
        <w:ind w:right="99"/>
        <w:rPr>
          <w:rFonts w:hint="eastAsia"/>
        </w:rPr>
      </w:pPr>
      <w:r>
        <w:rPr>
          <w:rFonts w:hint="eastAsia"/>
        </w:rPr>
        <w:t>The connubial embrace, however, which marriage-contracts point to as intended for the procreation of children, considered in itself simply, and without any reference to fornication, is good and right; because, although it is by reason of this body of death (which is unrenewed as yet by the resurrection) impracticable without a certain amount of bestial motion, which puts human nature to the blush, yet the embrace is not after all a sin in itself, when reason applies the concupiscence to a good end, and is not overmastered to evil.</w:t>
      </w:r>
    </w:p>
    <w:p w14:paraId="54F5A4C2">
      <w:pPr>
        <w:pStyle w:val="7"/>
        <w:spacing w:line="254" w:lineRule="auto"/>
        <w:ind w:right="99"/>
        <w:rPr>
          <w:rFonts w:hint="eastAsia"/>
        </w:rPr>
      </w:pPr>
      <w:r>
        <w:rPr>
          <w:rFonts w:hint="eastAsia"/>
        </w:rPr>
        <w:t>然而，婚姻合同指向作为生育子女的婚姻拥抱，单独考虑，没有任何对淫乱的引用，是好的和正确的；因为，虽然由于这个死亡的身体（尚未通过复活更新）在没有一定程度的野兽般的动作的情况下是不可行的，这使人类本性感到羞愧，然而拥抱本身毕竟不是罪，当理性将情欲应用于良好目的，并且不被邪恶所克服时。</w:t>
      </w:r>
    </w:p>
    <w:p w14:paraId="44E5A23E">
      <w:pPr>
        <w:pStyle w:val="7"/>
        <w:spacing w:line="254" w:lineRule="auto"/>
        <w:ind w:right="99"/>
        <w:rPr>
          <w:rFonts w:hint="eastAsia"/>
        </w:rPr>
      </w:pPr>
    </w:p>
    <w:p w14:paraId="418D42A1">
      <w:pPr>
        <w:pStyle w:val="6"/>
        <w:bidi w:val="0"/>
        <w:rPr>
          <w:rFonts w:hint="eastAsia"/>
        </w:rPr>
      </w:pPr>
      <w:r>
        <w:rPr>
          <w:rFonts w:hint="eastAsia"/>
        </w:rPr>
        <w:t>CHAP. 44 [XXXIX.]--EVEN THE CHILDREN OF THE REGENERATE BORN IN SIN. THE EFFECT OF BAPTISM.</w:t>
      </w:r>
    </w:p>
    <w:p w14:paraId="09705BC4">
      <w:pPr>
        <w:pStyle w:val="6"/>
        <w:bidi w:val="0"/>
        <w:rPr>
          <w:rFonts w:hint="eastAsia"/>
        </w:rPr>
      </w:pPr>
      <w:r>
        <w:rPr>
          <w:rFonts w:hint="eastAsia"/>
        </w:rPr>
        <w:t>第44章 [XXXIX.]--即使是重生者的孩子也生在罪中。洗礼的效果。</w:t>
      </w:r>
    </w:p>
    <w:p w14:paraId="6726E8F6">
      <w:pPr>
        <w:pStyle w:val="7"/>
        <w:spacing w:line="254" w:lineRule="auto"/>
        <w:ind w:right="99"/>
        <w:rPr>
          <w:rFonts w:hint="eastAsia"/>
        </w:rPr>
      </w:pPr>
    </w:p>
    <w:p w14:paraId="72062C16">
      <w:pPr>
        <w:pStyle w:val="7"/>
        <w:spacing w:line="254" w:lineRule="auto"/>
        <w:ind w:right="99"/>
        <w:rPr>
          <w:rFonts w:hint="eastAsia"/>
        </w:rPr>
      </w:pPr>
      <w:r>
        <w:rPr>
          <w:rFonts w:hint="eastAsia"/>
        </w:rPr>
        <w:t>This concupiscence of the flesh would be prejudicial, just in so far as it is present in us, if the remission of sins were not so beneficial that while it is present in men, both as born and as born again, it may in the former be prejudicial as well as present, but in the latter present simply but never prejudicial.</w:t>
      </w:r>
    </w:p>
    <w:p w14:paraId="4E18EA6D">
      <w:pPr>
        <w:pStyle w:val="7"/>
        <w:spacing w:line="254" w:lineRule="auto"/>
        <w:ind w:right="99"/>
        <w:rPr>
          <w:rFonts w:hint="eastAsia"/>
        </w:rPr>
      </w:pPr>
      <w:r>
        <w:rPr>
          <w:rFonts w:hint="eastAsia"/>
        </w:rPr>
        <w:t>这种肉体的情欲会有害，就它在我们中间存在的程度而言，如果罪的赦免不是如此有益，以至于当它存在于人中，无论是作为出生的还是作为重生的，它可能在前者中既存在又有害，但在后者中仅仅存在而从不有害。</w:t>
      </w:r>
    </w:p>
    <w:p w14:paraId="56348755">
      <w:pPr>
        <w:pStyle w:val="7"/>
        <w:spacing w:line="254" w:lineRule="auto"/>
        <w:ind w:right="99"/>
        <w:rPr>
          <w:rFonts w:hint="eastAsia"/>
        </w:rPr>
      </w:pPr>
    </w:p>
    <w:p w14:paraId="4CCE94EF">
      <w:pPr>
        <w:pStyle w:val="7"/>
        <w:spacing w:line="254" w:lineRule="auto"/>
        <w:ind w:right="99"/>
        <w:rPr>
          <w:rFonts w:hint="eastAsia"/>
        </w:rPr>
      </w:pPr>
      <w:r>
        <w:rPr>
          <w:rFonts w:hint="eastAsia"/>
        </w:rPr>
        <w:t>In the unregenerate it is prejudicial to such an extent indeed, that, unless they are born again, no advantage can accrue to them from being born of regenerate parents.</w:t>
      </w:r>
    </w:p>
    <w:p w14:paraId="5EF5B461">
      <w:pPr>
        <w:pStyle w:val="7"/>
        <w:spacing w:line="254" w:lineRule="auto"/>
        <w:ind w:right="99"/>
        <w:rPr>
          <w:rFonts w:hint="eastAsia"/>
        </w:rPr>
      </w:pPr>
      <w:r>
        <w:rPr>
          <w:rFonts w:hint="eastAsia"/>
        </w:rPr>
        <w:t>在未重生的人中，它确实有害到这种程度，除非他们重生，否则从重生的父母出生对他们没有好处。</w:t>
      </w:r>
    </w:p>
    <w:p w14:paraId="3C0516E3">
      <w:pPr>
        <w:pStyle w:val="7"/>
        <w:spacing w:line="254" w:lineRule="auto"/>
        <w:ind w:right="99"/>
        <w:rPr>
          <w:rFonts w:hint="eastAsia"/>
        </w:rPr>
      </w:pPr>
    </w:p>
    <w:p w14:paraId="207D5E38">
      <w:pPr>
        <w:pStyle w:val="7"/>
        <w:spacing w:line="254" w:lineRule="auto"/>
        <w:ind w:right="99"/>
        <w:rPr>
          <w:rFonts w:hint="eastAsia"/>
        </w:rPr>
      </w:pPr>
      <w:r>
        <w:rPr>
          <w:rFonts w:hint="eastAsia"/>
        </w:rPr>
        <w:t>The fault of our nature remains in our offspring so deeply impressed as to make it guilty, even when the guilt of the self-same fault has been washed away in the parent by the remission of sins-- until every defect which ends in sin by the consent of the human will is consumed and done away in the last regeneration.</w:t>
      </w:r>
    </w:p>
    <w:p w14:paraId="1F031C93">
      <w:pPr>
        <w:pStyle w:val="7"/>
        <w:spacing w:line="254" w:lineRule="auto"/>
        <w:ind w:right="99"/>
        <w:rPr>
          <w:rFonts w:hint="eastAsia"/>
        </w:rPr>
      </w:pPr>
      <w:r>
        <w:rPr>
          <w:rFonts w:hint="eastAsia"/>
        </w:rPr>
        <w:t>我们本性的过错在我们的后代中留下如此深刻的印记，使其有罪，即使同样过错的罪责已经在父母中通过罪的赦免而被洗去--直到最后的重生中，每一个以人类意志的同意结束于罪的缺陷被消除和除掉。</w:t>
      </w:r>
    </w:p>
    <w:p w14:paraId="442003BB">
      <w:pPr>
        <w:pStyle w:val="7"/>
        <w:spacing w:line="254" w:lineRule="auto"/>
        <w:ind w:right="99"/>
        <w:rPr>
          <w:rFonts w:hint="eastAsia"/>
        </w:rPr>
      </w:pPr>
    </w:p>
    <w:p w14:paraId="5D1FDEFB">
      <w:pPr>
        <w:pStyle w:val="7"/>
        <w:spacing w:line="254" w:lineRule="auto"/>
        <w:ind w:right="99"/>
        <w:rPr>
          <w:rFonts w:hint="eastAsia"/>
        </w:rPr>
      </w:pPr>
      <w:r>
        <w:rPr>
          <w:rFonts w:hint="eastAsia"/>
        </w:rPr>
        <w:t>This will be identical with that renovation of the very flesh itself which is promised in its future resurrection, when we shall not only commit no sins, but be even free from those corrupt desires which lead us to sin by yielding consent to them.</w:t>
      </w:r>
    </w:p>
    <w:p w14:paraId="74FA2447">
      <w:pPr>
        <w:pStyle w:val="7"/>
        <w:spacing w:line="254" w:lineRule="auto"/>
        <w:ind w:right="99"/>
        <w:rPr>
          <w:rFonts w:hint="eastAsia"/>
        </w:rPr>
      </w:pPr>
      <w:r>
        <w:rPr>
          <w:rFonts w:hint="eastAsia"/>
        </w:rPr>
        <w:t>这将与那在未来复活中所应许的肉体本身的更新相同，那时我们不仅不会犯罪，甚至会摆脱那些导致我们通过屈服同意而犯罪的腐败欲望。</w:t>
      </w:r>
    </w:p>
    <w:p w14:paraId="0AC482F9">
      <w:pPr>
        <w:pStyle w:val="7"/>
        <w:spacing w:line="254" w:lineRule="auto"/>
        <w:ind w:right="99"/>
        <w:rPr>
          <w:rFonts w:hint="eastAsia"/>
        </w:rPr>
      </w:pPr>
    </w:p>
    <w:p w14:paraId="144299C2">
      <w:pPr>
        <w:pStyle w:val="7"/>
        <w:spacing w:line="254" w:lineRule="auto"/>
        <w:ind w:right="99"/>
        <w:rPr>
          <w:rFonts w:hint="eastAsia"/>
        </w:rPr>
      </w:pPr>
      <w:r>
        <w:rPr>
          <w:rFonts w:hint="eastAsia"/>
        </w:rPr>
        <w:t>But this salvation is as yet only accomplished in hope: it is not realized in fact; it is not in present possession, but it is looked forward to with patience.</w:t>
      </w:r>
    </w:p>
    <w:p w14:paraId="657BE437">
      <w:pPr>
        <w:pStyle w:val="7"/>
        <w:spacing w:line="254" w:lineRule="auto"/>
        <w:ind w:right="99"/>
        <w:rPr>
          <w:rFonts w:hint="eastAsia"/>
        </w:rPr>
      </w:pPr>
      <w:r>
        <w:rPr>
          <w:rFonts w:hint="eastAsia"/>
        </w:rPr>
        <w:t>但这种救恩目前只是在希望中完成：它不是在事实中实现；它不是当前拥有的，而是以耐心期待的。</w:t>
      </w:r>
    </w:p>
    <w:p w14:paraId="26FFA3F2">
      <w:pPr>
        <w:pStyle w:val="7"/>
        <w:spacing w:line="254" w:lineRule="auto"/>
        <w:ind w:right="99"/>
        <w:rPr>
          <w:rFonts w:hint="eastAsia"/>
        </w:rPr>
      </w:pPr>
    </w:p>
    <w:p w14:paraId="015AE897">
      <w:pPr>
        <w:pStyle w:val="7"/>
        <w:spacing w:line="254" w:lineRule="auto"/>
        <w:ind w:right="99"/>
        <w:rPr>
          <w:rFonts w:hint="eastAsia"/>
        </w:rPr>
      </w:pPr>
      <w:r>
        <w:rPr>
          <w:rFonts w:hint="eastAsia"/>
        </w:rPr>
        <w:t>[XL.] And thus there is a whole and perfect cleansing, in the self-same baptismal layer, not only of all the sins remitted now in our baptism, which make us guilty owing to the consent we yield to wrong desires, and to the sinful acts in which they issue;</w:t>
      </w:r>
    </w:p>
    <w:p w14:paraId="7F10A779">
      <w:pPr>
        <w:pStyle w:val="7"/>
        <w:spacing w:line="254" w:lineRule="auto"/>
        <w:ind w:right="99"/>
        <w:rPr>
          <w:rFonts w:hint="eastAsia"/>
        </w:rPr>
      </w:pPr>
      <w:r>
        <w:rPr>
          <w:rFonts w:hint="eastAsia"/>
        </w:rPr>
        <w:t>[XL.] 因此，在同样的洗礼水中有完全和完美的洁净，不仅是我们现在在洗礼中所赦免的所有罪，这些罪使我们因为对错误欲望的同意和由此产生的罪行而有罪；</w:t>
      </w:r>
    </w:p>
    <w:p w14:paraId="344D3759">
      <w:pPr>
        <w:pStyle w:val="7"/>
        <w:spacing w:line="254" w:lineRule="auto"/>
        <w:ind w:right="99"/>
        <w:rPr>
          <w:rFonts w:hint="eastAsia"/>
        </w:rPr>
      </w:pPr>
    </w:p>
    <w:p w14:paraId="3ADC6DE9">
      <w:pPr>
        <w:pStyle w:val="7"/>
        <w:spacing w:line="254" w:lineRule="auto"/>
        <w:ind w:right="99"/>
        <w:rPr>
          <w:rFonts w:hint="eastAsia"/>
        </w:rPr>
      </w:pPr>
      <w:r>
        <w:rPr>
          <w:rFonts w:hint="eastAsia"/>
        </w:rPr>
        <w:t>but of these said wrong desires also, which, if not consented to by us, would contract no guilt of sin, and which, though not in this present life removed, will yet have no existence in the life beyond.</w:t>
      </w:r>
    </w:p>
    <w:p w14:paraId="409BB529">
      <w:pPr>
        <w:pStyle w:val="7"/>
        <w:spacing w:line="254" w:lineRule="auto"/>
        <w:ind w:right="99"/>
        <w:rPr>
          <w:rFonts w:hint="eastAsia"/>
        </w:rPr>
      </w:pPr>
      <w:r>
        <w:rPr>
          <w:rFonts w:hint="eastAsia"/>
        </w:rPr>
        <w:t>还有这些所说的错误欲望，如果我们不同意，就不会招致罪的罪责，虽然在现今的生活中没有被消除，但在来世将不再存在。</w:t>
      </w:r>
    </w:p>
    <w:p w14:paraId="004EA7B4">
      <w:pPr>
        <w:pStyle w:val="7"/>
        <w:spacing w:line="254" w:lineRule="auto"/>
        <w:ind w:right="99"/>
      </w:pPr>
    </w:p>
    <w:p w14:paraId="19C9038C">
      <w:pPr>
        <w:pStyle w:val="6"/>
        <w:bidi w:val="0"/>
        <w:rPr>
          <w:rFonts w:hint="eastAsia"/>
        </w:rPr>
      </w:pPr>
      <w:r>
        <w:rPr>
          <w:rFonts w:hint="eastAsia"/>
        </w:rPr>
        <w:t>CHAP. 45.--MAN'S DELIVERANCE SUITED TO THE CHARACTER OF HIS CAPTIVITY.</w:t>
      </w:r>
    </w:p>
    <w:p w14:paraId="6F73027E">
      <w:pPr>
        <w:pStyle w:val="6"/>
        <w:bidi w:val="0"/>
        <w:rPr>
          <w:rFonts w:hint="eastAsia"/>
        </w:rPr>
      </w:pPr>
      <w:r>
        <w:rPr>
          <w:rFonts w:hint="eastAsia"/>
        </w:rPr>
        <w:t>第45章.--人的解救适合于他被掳的性质。</w:t>
      </w:r>
    </w:p>
    <w:p w14:paraId="4ADD73FC">
      <w:pPr>
        <w:pStyle w:val="7"/>
        <w:spacing w:before="0"/>
        <w:ind w:left="0" w:right="0"/>
        <w:jc w:val="left"/>
        <w:rPr>
          <w:rFonts w:hint="eastAsia"/>
        </w:rPr>
      </w:pPr>
    </w:p>
    <w:p w14:paraId="4C6D341C">
      <w:pPr>
        <w:pStyle w:val="7"/>
        <w:spacing w:before="0"/>
        <w:ind w:left="0" w:right="0"/>
        <w:jc w:val="left"/>
        <w:rPr>
          <w:rFonts w:hint="eastAsia"/>
        </w:rPr>
      </w:pPr>
      <w:r>
        <w:rPr>
          <w:rFonts w:hint="eastAsia"/>
        </w:rPr>
        <w:t>The guilt, therefore, of that corruption of which we are speaking will remain in the carnal offspring of the regenerate, until in them also it be washed away in the layer of regeneration.</w:t>
      </w:r>
    </w:p>
    <w:p w14:paraId="6EE40622">
      <w:pPr>
        <w:pStyle w:val="7"/>
        <w:spacing w:before="0"/>
        <w:ind w:left="0" w:right="0"/>
        <w:jc w:val="left"/>
        <w:rPr>
          <w:rFonts w:hint="eastAsia"/>
        </w:rPr>
      </w:pPr>
      <w:r>
        <w:rPr>
          <w:rFonts w:hint="eastAsia"/>
        </w:rPr>
        <w:t>因此，我们所说的那种败坏的罪责将留在重生者的肉体后代中，直到在他们身上也通过重生的洗礼而被洗去。</w:t>
      </w:r>
    </w:p>
    <w:p w14:paraId="2563B34B">
      <w:pPr>
        <w:pStyle w:val="7"/>
        <w:spacing w:before="0"/>
        <w:ind w:left="0" w:right="0"/>
        <w:jc w:val="left"/>
        <w:rPr>
          <w:rFonts w:hint="eastAsia"/>
        </w:rPr>
      </w:pPr>
    </w:p>
    <w:p w14:paraId="1D56ACEC">
      <w:pPr>
        <w:pStyle w:val="7"/>
        <w:spacing w:before="0"/>
        <w:ind w:left="0" w:right="0"/>
        <w:jc w:val="left"/>
        <w:rPr>
          <w:rFonts w:hint="eastAsia"/>
        </w:rPr>
      </w:pPr>
      <w:r>
        <w:rPr>
          <w:rFonts w:hint="eastAsia"/>
        </w:rPr>
        <w:t>A regenerate man does not regenerate, but generates, sons according to the flesh; and thus he transmits to his posterity, not the condition of the regenerated, but only of the generated.</w:t>
      </w:r>
    </w:p>
    <w:p w14:paraId="7E1F8309">
      <w:pPr>
        <w:pStyle w:val="7"/>
        <w:spacing w:before="0"/>
        <w:ind w:left="0" w:right="0"/>
        <w:jc w:val="left"/>
        <w:rPr>
          <w:rFonts w:hint="eastAsia"/>
        </w:rPr>
      </w:pPr>
      <w:r>
        <w:rPr>
          <w:rFonts w:hint="eastAsia"/>
        </w:rPr>
        <w:t>重生的人不会使人重生，而是按照肉体生子；因此他传给后代的不是重生的状态，而仅仅是生成的状态。</w:t>
      </w:r>
    </w:p>
    <w:p w14:paraId="270DC8F3">
      <w:pPr>
        <w:pStyle w:val="7"/>
        <w:spacing w:before="0"/>
        <w:ind w:left="0" w:right="0"/>
        <w:jc w:val="left"/>
        <w:rPr>
          <w:rFonts w:hint="eastAsia"/>
        </w:rPr>
      </w:pPr>
    </w:p>
    <w:p w14:paraId="7BF871D7">
      <w:pPr>
        <w:pStyle w:val="7"/>
        <w:spacing w:before="0"/>
        <w:ind w:left="0" w:right="0"/>
        <w:jc w:val="left"/>
        <w:rPr>
          <w:rFonts w:hint="eastAsia"/>
        </w:rPr>
      </w:pPr>
      <w:r>
        <w:rPr>
          <w:rFonts w:hint="eastAsia"/>
        </w:rPr>
        <w:t>Therefore, be a man guilty of unbelief, or a perfect believer, he does not in either case beget faithful children, but sinners; in the same way that the seeds, not only of a wild olive, but also of a cultivated one, produce not cultivated olives, but wild ones.</w:t>
      </w:r>
    </w:p>
    <w:p w14:paraId="52AD06A9">
      <w:pPr>
        <w:pStyle w:val="7"/>
        <w:spacing w:before="0"/>
        <w:ind w:left="0" w:right="0"/>
        <w:jc w:val="left"/>
        <w:rPr>
          <w:rFonts w:hint="eastAsia"/>
        </w:rPr>
      </w:pPr>
      <w:r>
        <w:rPr>
          <w:rFonts w:hint="eastAsia"/>
        </w:rPr>
        <w:t>因此，无论一个人是不信的还是完全的信徒，在任何情况下，他所生的都不是有信心的孩子，而是罪人；就像种子一样，不仅野橄榄的，甚至栽培的橄榄的种子，也不会产生栽培的橄榄，而是野生的。</w:t>
      </w:r>
    </w:p>
    <w:p w14:paraId="34173B82">
      <w:pPr>
        <w:pStyle w:val="7"/>
        <w:spacing w:before="0"/>
        <w:ind w:left="0" w:right="0"/>
        <w:jc w:val="left"/>
        <w:rPr>
          <w:rFonts w:hint="eastAsia"/>
        </w:rPr>
      </w:pPr>
    </w:p>
    <w:p w14:paraId="42EDA433">
      <w:pPr>
        <w:pStyle w:val="7"/>
        <w:spacing w:before="0"/>
        <w:ind w:left="0" w:right="0"/>
        <w:jc w:val="left"/>
        <w:rPr>
          <w:rFonts w:hint="eastAsia"/>
        </w:rPr>
      </w:pPr>
      <w:r>
        <w:rPr>
          <w:rFonts w:hint="eastAsia"/>
        </w:rPr>
        <w:t>So, likewise, his first birth holds a man in that bondage from which nothing but his second birth delivers him.</w:t>
      </w:r>
    </w:p>
    <w:p w14:paraId="219E0E38">
      <w:pPr>
        <w:pStyle w:val="7"/>
        <w:spacing w:before="0"/>
        <w:ind w:left="0" w:right="0"/>
        <w:jc w:val="left"/>
        <w:rPr>
          <w:rFonts w:hint="eastAsia"/>
        </w:rPr>
      </w:pPr>
      <w:r>
        <w:rPr>
          <w:rFonts w:hint="eastAsia"/>
        </w:rPr>
        <w:t>同样，一个人的第一次出生使他处于那种束缚中，只有他的第二次出生才能使他摆脱。</w:t>
      </w:r>
    </w:p>
    <w:p w14:paraId="4433EA89">
      <w:pPr>
        <w:pStyle w:val="7"/>
        <w:spacing w:before="0"/>
        <w:ind w:left="0" w:right="0"/>
        <w:jc w:val="left"/>
        <w:rPr>
          <w:rFonts w:hint="eastAsia"/>
        </w:rPr>
      </w:pPr>
    </w:p>
    <w:p w14:paraId="5BB570D9">
      <w:pPr>
        <w:pStyle w:val="7"/>
        <w:spacing w:before="0"/>
        <w:ind w:left="0" w:right="0"/>
        <w:jc w:val="left"/>
        <w:rPr>
          <w:rFonts w:hint="eastAsia"/>
        </w:rPr>
      </w:pPr>
      <w:r>
        <w:rPr>
          <w:rFonts w:hint="eastAsia"/>
        </w:rPr>
        <w:t>The devil holds him, Christ liberates him: Eve's deceiver holds him, Mary's Son frees him: he holds him, who approached the man through the woman; He frees him, who was born of a woman that never approached a man:</w:t>
      </w:r>
    </w:p>
    <w:p w14:paraId="309232E2">
      <w:pPr>
        <w:pStyle w:val="7"/>
        <w:spacing w:before="0"/>
        <w:ind w:left="0" w:right="0"/>
        <w:jc w:val="left"/>
        <w:rPr>
          <w:rFonts w:hint="eastAsia"/>
        </w:rPr>
      </w:pPr>
      <w:r>
        <w:rPr>
          <w:rFonts w:hint="eastAsia"/>
        </w:rPr>
        <w:t>魔鬼掌握着他，基督解放他：夏娃的欺骗者掌握着他，马利亚的儿子释放他：那通过女人接近男人的掌握着他；那从从未接近过男人的女人所生的释放他：</w:t>
      </w:r>
    </w:p>
    <w:p w14:paraId="250AD325">
      <w:pPr>
        <w:pStyle w:val="7"/>
        <w:spacing w:before="0"/>
        <w:ind w:left="0" w:right="0"/>
        <w:jc w:val="left"/>
        <w:rPr>
          <w:rFonts w:hint="eastAsia"/>
        </w:rPr>
      </w:pPr>
    </w:p>
    <w:p w14:paraId="323DFAD2">
      <w:pPr>
        <w:pStyle w:val="7"/>
        <w:spacing w:before="0"/>
        <w:ind w:left="0" w:right="0"/>
        <w:jc w:val="left"/>
        <w:rPr>
          <w:rFonts w:hint="eastAsia"/>
        </w:rPr>
      </w:pPr>
      <w:r>
        <w:rPr>
          <w:rFonts w:hint="eastAsia"/>
        </w:rPr>
        <w:t>he holds him, who injected into the woman the cause of lust; He liberates him, who without any lust was conceived in the woman.</w:t>
      </w:r>
    </w:p>
    <w:p w14:paraId="109E7AEA">
      <w:pPr>
        <w:pStyle w:val="7"/>
        <w:spacing w:before="0"/>
        <w:ind w:left="0" w:right="0"/>
        <w:jc w:val="left"/>
        <w:rPr>
          <w:rFonts w:hint="eastAsia"/>
        </w:rPr>
      </w:pPr>
      <w:r>
        <w:rPr>
          <w:rFonts w:hint="eastAsia"/>
        </w:rPr>
        <w:t>那将情欲的原因注入女人的掌握着他；那在女人里没有任何情欲而受孕的释放他。</w:t>
      </w:r>
    </w:p>
    <w:p w14:paraId="2FABCD68">
      <w:pPr>
        <w:pStyle w:val="7"/>
        <w:spacing w:before="0"/>
        <w:ind w:left="0" w:right="0"/>
        <w:jc w:val="left"/>
        <w:rPr>
          <w:rFonts w:hint="eastAsia"/>
        </w:rPr>
      </w:pPr>
    </w:p>
    <w:p w14:paraId="33E5DC5E">
      <w:pPr>
        <w:pStyle w:val="7"/>
        <w:spacing w:before="0"/>
        <w:ind w:left="0" w:right="0"/>
        <w:jc w:val="left"/>
        <w:rPr>
          <w:rFonts w:hint="eastAsia"/>
        </w:rPr>
      </w:pPr>
      <w:r>
        <w:rPr>
          <w:rFonts w:hint="eastAsia"/>
        </w:rPr>
        <w:t>The former was able to hold all men in his grasp through one; nor does any deliver them out of his power but One, whom he was unable to grasp.</w:t>
      </w:r>
    </w:p>
    <w:p w14:paraId="67FC2AAB">
      <w:pPr>
        <w:pStyle w:val="7"/>
        <w:spacing w:before="0"/>
        <w:ind w:left="0" w:right="0"/>
        <w:jc w:val="left"/>
        <w:rPr>
          <w:rFonts w:hint="eastAsia"/>
        </w:rPr>
      </w:pPr>
      <w:r>
        <w:rPr>
          <w:rFonts w:hint="eastAsia"/>
        </w:rPr>
        <w:t>前者能够通过一人掌握所有人；也没有人能把他们从他的权力中解救出来，只有一位，就是他无法掌握的那位。</w:t>
      </w:r>
    </w:p>
    <w:p w14:paraId="7C249EFF">
      <w:pPr>
        <w:pStyle w:val="7"/>
        <w:spacing w:before="0"/>
        <w:ind w:left="0" w:right="0"/>
        <w:jc w:val="left"/>
        <w:rPr>
          <w:rFonts w:hint="eastAsia"/>
        </w:rPr>
      </w:pPr>
    </w:p>
    <w:p w14:paraId="658FCD12">
      <w:pPr>
        <w:pStyle w:val="7"/>
        <w:spacing w:before="0"/>
        <w:ind w:left="0" w:right="0"/>
        <w:jc w:val="left"/>
        <w:rPr>
          <w:rFonts w:hint="eastAsia"/>
        </w:rPr>
      </w:pPr>
      <w:r>
        <w:rPr>
          <w:rFonts w:hint="eastAsia"/>
        </w:rPr>
        <w:t>The very sacraments indeed of the Church, which she administers with due ceremony, according to the authority of very ancient tradition (so that these men, notwithstanding their opinion that the sacraments are imitatively rather than really used in the case of infants, still do not venture to reject them with open disapproval)--the very sacraments, I say, of the holy Church show plainly enough that infants, even when fresh from the womb, are delivered from the bondage of the devil through the grace of Christ.</w:t>
      </w:r>
    </w:p>
    <w:p w14:paraId="143FBD9A">
      <w:pPr>
        <w:pStyle w:val="7"/>
        <w:spacing w:before="0"/>
        <w:ind w:left="0" w:right="0"/>
        <w:jc w:val="left"/>
        <w:rPr>
          <w:rFonts w:hint="eastAsia"/>
        </w:rPr>
      </w:pPr>
      <w:r>
        <w:rPr>
          <w:rFonts w:hint="eastAsia"/>
        </w:rPr>
        <w:t>教会的那些圣礼，她按照非常古老的传统的权威以适当的仪式施行（以至于这些人，尽管他们认为圣礼在婴儿的情况下是模仿性使用而非真实使用，仍然不敢公开反对而拒绝它们）--我说，圣教会的这些圣礼明确地表明，婴儿，甚至刚出母腹的，都是通过基督的恩典从魔鬼的束缚中被解救出来的。</w:t>
      </w:r>
    </w:p>
    <w:p w14:paraId="2361A05B">
      <w:pPr>
        <w:pStyle w:val="7"/>
        <w:spacing w:before="0"/>
        <w:ind w:left="0" w:right="0"/>
        <w:jc w:val="left"/>
        <w:rPr>
          <w:rFonts w:hint="eastAsia"/>
        </w:rPr>
      </w:pPr>
    </w:p>
    <w:p w14:paraId="33008649">
      <w:pPr>
        <w:pStyle w:val="7"/>
        <w:spacing w:before="0"/>
        <w:ind w:left="0" w:right="0"/>
        <w:jc w:val="left"/>
        <w:rPr>
          <w:rFonts w:hint="eastAsia"/>
        </w:rPr>
      </w:pPr>
      <w:r>
        <w:rPr>
          <w:rFonts w:hint="eastAsia"/>
        </w:rPr>
        <w:t>For, to say nothing of the fact that they are baptized for the remission of sins by no fallacious, but by a true and faithful mystery, there is previously wrought on them the exorcism and the exsufflation of the hostile power, which they profess to renounce by the mouth of those who bring them to baptism.</w:t>
      </w:r>
    </w:p>
    <w:p w14:paraId="0A5802D8">
      <w:pPr>
        <w:pStyle w:val="7"/>
        <w:spacing w:before="0"/>
        <w:ind w:left="0" w:right="0"/>
        <w:jc w:val="left"/>
        <w:rPr>
          <w:rFonts w:hint="eastAsia"/>
        </w:rPr>
      </w:pPr>
      <w:r>
        <w:rPr>
          <w:rFonts w:hint="eastAsia"/>
        </w:rPr>
        <w:t>因为，不提他们是为了罪得赦免而受洗这一事实，这不是虚假的，而是真实和忠实的奥秘，在此之前，对他们施行了驱魔和对敌对力量的吹气，他们通过带他们来受洗之人的口宣称要放弃这些。</w:t>
      </w:r>
    </w:p>
    <w:p w14:paraId="3CCFAD70">
      <w:pPr>
        <w:pStyle w:val="7"/>
        <w:spacing w:before="0"/>
        <w:ind w:left="0" w:right="0"/>
        <w:jc w:val="left"/>
        <w:rPr>
          <w:rFonts w:hint="eastAsia"/>
        </w:rPr>
      </w:pPr>
    </w:p>
    <w:p w14:paraId="5F9398EB">
      <w:pPr>
        <w:pStyle w:val="7"/>
        <w:spacing w:before="0"/>
        <w:ind w:left="0" w:right="0"/>
        <w:jc w:val="left"/>
        <w:rPr>
          <w:rFonts w:hint="eastAsia"/>
        </w:rPr>
      </w:pPr>
      <w:r>
        <w:rPr>
          <w:rFonts w:hint="eastAsia"/>
        </w:rPr>
        <w:t>Now, by all these consecrated and evident signs of hidden realities, they are shown to pass from their worst oppressor to their most excellent Redeemer, who, by taking on Himself our infirmity in our behalf, has bound the strong man, that He may spoil his goods;</w:t>
      </w:r>
    </w:p>
    <w:p w14:paraId="396A3AB0">
      <w:pPr>
        <w:pStyle w:val="7"/>
        <w:spacing w:before="0"/>
        <w:ind w:left="0" w:right="0"/>
        <w:jc w:val="left"/>
        <w:rPr>
          <w:rFonts w:hint="eastAsia"/>
        </w:rPr>
      </w:pPr>
      <w:r>
        <w:rPr>
          <w:rFonts w:hint="eastAsia"/>
        </w:rPr>
        <w:t>现在，通过所有这些神圣和明显的隐藏现实的记号，他们被显示为从他们最坏的压迫者转向他们最优秀的救赎主，祂为了我们的缘故，担当我们的软弱，捆绑了那壮士，以便掳掠他的家财；</w:t>
      </w:r>
    </w:p>
    <w:p w14:paraId="47DE2DA7">
      <w:pPr>
        <w:pStyle w:val="7"/>
        <w:spacing w:before="0"/>
        <w:ind w:left="0" w:right="0"/>
        <w:jc w:val="left"/>
        <w:rPr>
          <w:rFonts w:hint="eastAsia"/>
        </w:rPr>
      </w:pPr>
    </w:p>
    <w:p w14:paraId="3CDEFBCC">
      <w:pPr>
        <w:pStyle w:val="7"/>
        <w:spacing w:before="0"/>
        <w:ind w:left="0" w:right="0"/>
        <w:jc w:val="left"/>
        <w:rPr>
          <w:rFonts w:hint="eastAsia"/>
        </w:rPr>
      </w:pPr>
      <w:r>
        <w:rPr>
          <w:rFonts w:hint="eastAsia"/>
        </w:rPr>
        <w:t>seeing that the weakness of God is stronger, not only than men, but also than angels.</w:t>
      </w:r>
    </w:p>
    <w:p w14:paraId="5453892E">
      <w:pPr>
        <w:pStyle w:val="7"/>
        <w:spacing w:before="0"/>
        <w:ind w:left="0" w:right="0"/>
        <w:jc w:val="left"/>
        <w:rPr>
          <w:rFonts w:hint="eastAsia"/>
        </w:rPr>
      </w:pPr>
      <w:r>
        <w:rPr>
          <w:rFonts w:hint="eastAsia"/>
        </w:rPr>
        <w:t>看到上帝的软弱不仅比人强大，而且比天使还强大。</w:t>
      </w:r>
    </w:p>
    <w:p w14:paraId="3DB434C7">
      <w:pPr>
        <w:pStyle w:val="7"/>
        <w:spacing w:before="0"/>
        <w:ind w:left="0" w:right="0"/>
        <w:jc w:val="left"/>
        <w:rPr>
          <w:rFonts w:hint="eastAsia"/>
        </w:rPr>
      </w:pPr>
    </w:p>
    <w:p w14:paraId="61747E04">
      <w:pPr>
        <w:pStyle w:val="7"/>
        <w:spacing w:before="0"/>
        <w:ind w:left="0" w:right="0"/>
        <w:jc w:val="left"/>
        <w:rPr>
          <w:rFonts w:hint="eastAsia"/>
        </w:rPr>
      </w:pPr>
      <w:r>
        <w:rPr>
          <w:rFonts w:hint="eastAsia"/>
        </w:rPr>
        <w:t>While, therefore, God delivers small as well as great, He shows in both instances that the apostle spoke under the direction of the Truth.</w:t>
      </w:r>
    </w:p>
    <w:p w14:paraId="4A0ADE08">
      <w:pPr>
        <w:pStyle w:val="7"/>
        <w:spacing w:before="0"/>
        <w:ind w:left="0" w:right="0"/>
        <w:jc w:val="left"/>
        <w:rPr>
          <w:rFonts w:hint="eastAsia"/>
        </w:rPr>
      </w:pPr>
      <w:r>
        <w:rPr>
          <w:rFonts w:hint="eastAsia"/>
        </w:rPr>
        <w:t>因此，当上帝拯救小的和大的时候，祂在两种情况下都表明使徒是在真理的指导下说话的。</w:t>
      </w:r>
    </w:p>
    <w:p w14:paraId="5EB48E57">
      <w:pPr>
        <w:pStyle w:val="7"/>
        <w:spacing w:before="0"/>
        <w:ind w:left="0" w:right="0"/>
        <w:jc w:val="left"/>
        <w:rPr>
          <w:rFonts w:hint="eastAsia"/>
        </w:rPr>
      </w:pPr>
    </w:p>
    <w:p w14:paraId="1483FA7B">
      <w:pPr>
        <w:pStyle w:val="7"/>
        <w:spacing w:before="0"/>
        <w:ind w:left="0" w:right="0"/>
        <w:jc w:val="left"/>
        <w:rPr>
          <w:rFonts w:hint="eastAsia"/>
        </w:rPr>
      </w:pPr>
      <w:r>
        <w:rPr>
          <w:rFonts w:hint="eastAsia"/>
        </w:rPr>
        <w:t>For it is not merely adults, but little babes too whom He rescues from the power of darkness, in order to transfer them to the kingdom of God's dear Son.</w:t>
      </w:r>
    </w:p>
    <w:p w14:paraId="78AAB99F">
      <w:pPr>
        <w:pStyle w:val="7"/>
        <w:spacing w:before="0"/>
        <w:ind w:left="0" w:right="0"/>
        <w:jc w:val="left"/>
        <w:rPr>
          <w:rFonts w:hint="eastAsia"/>
        </w:rPr>
      </w:pPr>
      <w:r>
        <w:rPr>
          <w:rFonts w:hint="eastAsia"/>
        </w:rPr>
        <w:t>因为祂拯救的不仅仅是成年人，还有小婴儿，从黑暗的权势中，为了把他们迁到祂爱子的国里。</w:t>
      </w:r>
    </w:p>
    <w:p w14:paraId="5A1A1A55">
      <w:pPr>
        <w:pStyle w:val="7"/>
        <w:spacing w:before="0"/>
        <w:ind w:left="0" w:right="0"/>
        <w:jc w:val="left"/>
        <w:rPr>
          <w:rFonts w:hint="eastAsia"/>
        </w:rPr>
      </w:pPr>
    </w:p>
    <w:p w14:paraId="2B9C7BAA">
      <w:pPr>
        <w:pStyle w:val="6"/>
        <w:bidi w:val="0"/>
        <w:rPr>
          <w:rFonts w:hint="eastAsia"/>
        </w:rPr>
      </w:pPr>
      <w:r>
        <w:rPr>
          <w:rFonts w:hint="eastAsia"/>
        </w:rPr>
        <w:t>CHAP. 46.--DIFFICULTY OF BELIEVING ORIGINAL SIN. MAN'S VICE IS A BEAST'S NATURE.</w:t>
      </w:r>
    </w:p>
    <w:p w14:paraId="617FDBB4">
      <w:pPr>
        <w:pStyle w:val="6"/>
        <w:bidi w:val="0"/>
        <w:rPr>
          <w:rFonts w:hint="eastAsia"/>
        </w:rPr>
      </w:pPr>
      <w:r>
        <w:rPr>
          <w:rFonts w:hint="eastAsia"/>
        </w:rPr>
        <w:t>第46章.--相信原罪的困难。人的恶习是野兽的本性。</w:t>
      </w:r>
    </w:p>
    <w:p w14:paraId="064B5AD2">
      <w:pPr>
        <w:pStyle w:val="7"/>
        <w:spacing w:before="0"/>
        <w:ind w:left="0" w:right="0"/>
        <w:jc w:val="left"/>
        <w:rPr>
          <w:rFonts w:hint="eastAsia"/>
        </w:rPr>
      </w:pPr>
    </w:p>
    <w:p w14:paraId="0AA5417A">
      <w:pPr>
        <w:pStyle w:val="7"/>
        <w:spacing w:before="0"/>
        <w:ind w:left="0" w:right="0"/>
        <w:jc w:val="left"/>
        <w:rPr>
          <w:rFonts w:hint="eastAsia"/>
        </w:rPr>
      </w:pPr>
      <w:r>
        <w:rPr>
          <w:rFonts w:hint="eastAsia"/>
        </w:rPr>
        <w:t>No one should feel surprise, and ask: "Why does God's goodness create anything for the devil's malignity to take possession of?"</w:t>
      </w:r>
    </w:p>
    <w:p w14:paraId="4D356509">
      <w:pPr>
        <w:pStyle w:val="7"/>
        <w:spacing w:before="0"/>
        <w:ind w:left="0" w:right="0"/>
        <w:jc w:val="left"/>
        <w:rPr>
          <w:rFonts w:hint="eastAsia"/>
        </w:rPr>
      </w:pPr>
      <w:r>
        <w:rPr>
          <w:rFonts w:hint="eastAsia"/>
        </w:rPr>
        <w:t>没有人应该感到惊讶，并问："为什么上帝的善良创造了任何东西供魔鬼的恶意占有？"</w:t>
      </w:r>
    </w:p>
    <w:p w14:paraId="4D88208D">
      <w:pPr>
        <w:pStyle w:val="7"/>
        <w:spacing w:before="0"/>
        <w:ind w:left="0" w:right="0"/>
        <w:jc w:val="left"/>
        <w:rPr>
          <w:rFonts w:hint="eastAsia"/>
        </w:rPr>
      </w:pPr>
    </w:p>
    <w:p w14:paraId="2354D7FF">
      <w:pPr>
        <w:pStyle w:val="7"/>
        <w:spacing w:before="0"/>
        <w:ind w:left="0" w:right="0"/>
        <w:jc w:val="left"/>
        <w:rPr>
          <w:rFonts w:hint="eastAsia"/>
        </w:rPr>
      </w:pPr>
      <w:r>
        <w:rPr>
          <w:rFonts w:hint="eastAsia"/>
        </w:rPr>
        <w:t>The truth is, God's gift is bestowed on the seminal elements of His creature with the same bounty wherewith "He maketh His sun to rise on the evil and on the good, and sendeth rain on the just and on the unjust."</w:t>
      </w:r>
    </w:p>
    <w:p w14:paraId="638B1B2B">
      <w:pPr>
        <w:pStyle w:val="7"/>
        <w:spacing w:before="0"/>
        <w:ind w:left="0" w:right="0"/>
        <w:jc w:val="left"/>
        <w:rPr>
          <w:rFonts w:hint="eastAsia"/>
        </w:rPr>
      </w:pPr>
      <w:r>
        <w:rPr>
          <w:rFonts w:hint="eastAsia"/>
        </w:rPr>
        <w:t>事实是，上帝的恩赐以同样的慷慨赋予祂受造物的种子元素，正如"祂叫日头照好人，也照歹人，降雨给义人，也给不义的人。"</w:t>
      </w:r>
    </w:p>
    <w:p w14:paraId="0995BC99">
      <w:pPr>
        <w:pStyle w:val="7"/>
        <w:spacing w:before="0"/>
        <w:ind w:left="0" w:right="0"/>
        <w:jc w:val="left"/>
        <w:rPr>
          <w:rFonts w:hint="eastAsia"/>
        </w:rPr>
      </w:pPr>
    </w:p>
    <w:p w14:paraId="153173DF">
      <w:pPr>
        <w:pStyle w:val="7"/>
        <w:spacing w:before="0"/>
        <w:ind w:left="0" w:right="0"/>
        <w:jc w:val="left"/>
        <w:rPr>
          <w:rFonts w:hint="eastAsia"/>
        </w:rPr>
      </w:pPr>
      <w:r>
        <w:rPr>
          <w:rFonts w:hint="eastAsia"/>
        </w:rPr>
        <w:t>It is with so large a bounty that God has blessed the very seeds, and by blessing has constituted them.</w:t>
      </w:r>
    </w:p>
    <w:p w14:paraId="06B46AC9">
      <w:pPr>
        <w:pStyle w:val="7"/>
        <w:spacing w:before="0"/>
        <w:ind w:left="0" w:right="0"/>
        <w:jc w:val="left"/>
        <w:rPr>
          <w:rFonts w:hint="eastAsia"/>
        </w:rPr>
      </w:pPr>
      <w:r>
        <w:rPr>
          <w:rFonts w:hint="eastAsia"/>
        </w:rPr>
        <w:t>正是用如此大的慷慨，上帝祝福了这些种子，并通过祝福构成了它们。</w:t>
      </w:r>
    </w:p>
    <w:p w14:paraId="3BCCB5F9">
      <w:pPr>
        <w:pStyle w:val="7"/>
        <w:spacing w:before="0"/>
        <w:ind w:left="0" w:right="0"/>
        <w:jc w:val="left"/>
        <w:rPr>
          <w:rFonts w:hint="eastAsia"/>
        </w:rPr>
      </w:pPr>
    </w:p>
    <w:p w14:paraId="3695A9A8">
      <w:pPr>
        <w:pStyle w:val="7"/>
        <w:spacing w:before="0"/>
        <w:ind w:left="0" w:right="0"/>
        <w:jc w:val="left"/>
        <w:rPr>
          <w:rFonts w:hint="eastAsia"/>
        </w:rPr>
      </w:pPr>
      <w:r>
        <w:rPr>
          <w:rFonts w:hint="eastAsia"/>
        </w:rPr>
        <w:t>Nor has this blessing been eliminated out of our excellent nature by a fault which puts us under condemnation.</w:t>
      </w:r>
    </w:p>
    <w:p w14:paraId="4B08C206">
      <w:pPr>
        <w:pStyle w:val="7"/>
        <w:spacing w:before="0"/>
        <w:ind w:left="0" w:right="0"/>
        <w:jc w:val="left"/>
        <w:rPr>
          <w:rFonts w:hint="eastAsia"/>
        </w:rPr>
      </w:pPr>
      <w:r>
        <w:rPr>
          <w:rFonts w:hint="eastAsia"/>
        </w:rPr>
        <w:t>这种祝福也没有因使我们受到谴责的过错而从我们优秀的本性中消除。</w:t>
      </w:r>
    </w:p>
    <w:p w14:paraId="73052D9D">
      <w:pPr>
        <w:pStyle w:val="7"/>
        <w:spacing w:before="0"/>
        <w:ind w:left="0" w:right="0"/>
        <w:jc w:val="left"/>
        <w:rPr>
          <w:rFonts w:hint="eastAsia"/>
        </w:rPr>
      </w:pPr>
    </w:p>
    <w:p w14:paraId="71096ABD">
      <w:pPr>
        <w:pStyle w:val="7"/>
        <w:spacing w:before="0"/>
        <w:ind w:left="0" w:right="0"/>
        <w:jc w:val="left"/>
        <w:rPr>
          <w:rFonts w:hint="eastAsia"/>
        </w:rPr>
      </w:pPr>
      <w:r>
        <w:rPr>
          <w:rFonts w:hint="eastAsia"/>
        </w:rPr>
        <w:t>Owing, indeed, to God's justice, who punishes, this fatal flaw has so far prevailed, that men are born with the fault of original sin; but yet its influence has not extended so far as to stop the birth of men.</w:t>
      </w:r>
    </w:p>
    <w:p w14:paraId="67975E6E">
      <w:pPr>
        <w:pStyle w:val="7"/>
        <w:spacing w:before="0"/>
        <w:ind w:left="0" w:right="0"/>
        <w:jc w:val="left"/>
        <w:rPr>
          <w:rFonts w:hint="eastAsia"/>
        </w:rPr>
      </w:pPr>
      <w:r>
        <w:rPr>
          <w:rFonts w:hint="eastAsia"/>
        </w:rPr>
        <w:t>确实，由于上帝的公义，祂惩罚，这种致命的缺陷已经盛行到如此程度，以至于人生来就带有原罪的过错；但它的影响还没有扩展到阻止人的出生。</w:t>
      </w:r>
    </w:p>
    <w:p w14:paraId="66D6B8DC">
      <w:pPr>
        <w:pStyle w:val="7"/>
        <w:spacing w:before="0"/>
        <w:ind w:left="0" w:right="0"/>
        <w:jc w:val="left"/>
        <w:rPr>
          <w:rFonts w:hint="eastAsia"/>
        </w:rPr>
      </w:pPr>
    </w:p>
    <w:p w14:paraId="5D76EA78">
      <w:pPr>
        <w:pStyle w:val="7"/>
        <w:spacing w:before="0"/>
        <w:ind w:left="0" w:right="0"/>
        <w:jc w:val="left"/>
        <w:rPr>
          <w:rFonts w:hint="eastAsia"/>
        </w:rPr>
      </w:pPr>
      <w:r>
        <w:rPr>
          <w:rFonts w:hint="eastAsia"/>
        </w:rPr>
        <w:t>Just so does it happen in persons of adult age: whatever sins they commit, do not eliminate his manhood from man; nay, God's work continues still good, however evil be the deeds of the impious.</w:t>
      </w:r>
    </w:p>
    <w:p w14:paraId="7558988E">
      <w:pPr>
        <w:pStyle w:val="7"/>
        <w:spacing w:before="0"/>
        <w:ind w:left="0" w:right="0"/>
        <w:jc w:val="left"/>
        <w:rPr>
          <w:rFonts w:hint="eastAsia"/>
        </w:rPr>
      </w:pPr>
      <w:r>
        <w:rPr>
          <w:rFonts w:hint="eastAsia"/>
        </w:rPr>
        <w:t>正如成年人所发生的那样：无论他们犯什么罪，都不会消除人的人性；不，上帝的工作仍然是好的，无论不敬虔者的行为多么邪恶。</w:t>
      </w:r>
    </w:p>
    <w:p w14:paraId="3FA06DA7">
      <w:pPr>
        <w:pStyle w:val="7"/>
        <w:spacing w:before="0"/>
        <w:ind w:left="0" w:right="0"/>
        <w:jc w:val="left"/>
        <w:rPr>
          <w:rFonts w:hint="eastAsia"/>
        </w:rPr>
      </w:pPr>
    </w:p>
    <w:p w14:paraId="74D74B67">
      <w:pPr>
        <w:pStyle w:val="7"/>
        <w:spacing w:before="0"/>
        <w:ind w:left="0" w:right="0"/>
        <w:jc w:val="left"/>
        <w:rPr>
          <w:rFonts w:hint="eastAsia"/>
        </w:rPr>
      </w:pPr>
      <w:r>
        <w:rPr>
          <w:rFonts w:hint="eastAsia"/>
        </w:rPr>
        <w:t>For although "man being placed in honour abideth not; and being without understanding, is compared with the beasts, and is like them," yet the resemblance is not so absolute that he becomes a beast.</w:t>
      </w:r>
    </w:p>
    <w:p w14:paraId="0C97323C">
      <w:pPr>
        <w:pStyle w:val="7"/>
        <w:spacing w:before="0"/>
        <w:ind w:left="0" w:right="0"/>
        <w:jc w:val="left"/>
        <w:rPr>
          <w:rFonts w:hint="eastAsia"/>
        </w:rPr>
      </w:pPr>
      <w:r>
        <w:rPr>
          <w:rFonts w:hint="eastAsia"/>
        </w:rPr>
        <w:t>因为虽然"人处在尊贵中而不长久，如同灭亡的牲畜一样，"但相似之处并不是绝对的，以至于他变成了野兽。</w:t>
      </w:r>
    </w:p>
    <w:p w14:paraId="7196D07F">
      <w:pPr>
        <w:pStyle w:val="7"/>
        <w:spacing w:before="0"/>
        <w:ind w:left="0" w:right="0"/>
        <w:jc w:val="left"/>
        <w:rPr>
          <w:rFonts w:hint="eastAsia"/>
        </w:rPr>
      </w:pPr>
    </w:p>
    <w:p w14:paraId="62DC53BE">
      <w:pPr>
        <w:pStyle w:val="7"/>
        <w:spacing w:before="0"/>
        <w:ind w:left="0" w:right="0"/>
        <w:jc w:val="left"/>
        <w:rPr>
          <w:rFonts w:hint="eastAsia"/>
        </w:rPr>
      </w:pPr>
      <w:r>
        <w:rPr>
          <w:rFonts w:hint="eastAsia"/>
        </w:rPr>
        <w:t>There is a comparison, no doubt, between the two; but it is not by reason of nature, but through vice--not vice in the beast, but in nature.</w:t>
      </w:r>
    </w:p>
    <w:p w14:paraId="672792CC">
      <w:pPr>
        <w:pStyle w:val="7"/>
        <w:spacing w:before="0"/>
        <w:ind w:left="0" w:right="0"/>
        <w:jc w:val="left"/>
        <w:rPr>
          <w:rFonts w:hint="eastAsia"/>
        </w:rPr>
      </w:pPr>
      <w:r>
        <w:rPr>
          <w:rFonts w:hint="eastAsia"/>
        </w:rPr>
        <w:t>两者之间无疑有一个比较；但不是因为本性，而是通过恶习--不是野兽的恶习，而是本性中的恶习。</w:t>
      </w:r>
    </w:p>
    <w:p w14:paraId="2CD9320F">
      <w:pPr>
        <w:pStyle w:val="7"/>
        <w:spacing w:before="0"/>
        <w:ind w:left="0" w:right="0"/>
        <w:jc w:val="left"/>
        <w:rPr>
          <w:rFonts w:hint="eastAsia"/>
        </w:rPr>
      </w:pPr>
    </w:p>
    <w:p w14:paraId="72CF906E">
      <w:pPr>
        <w:pStyle w:val="7"/>
        <w:spacing w:before="0"/>
        <w:ind w:left="0" w:right="0"/>
        <w:jc w:val="left"/>
        <w:rPr>
          <w:rFonts w:hint="eastAsia"/>
        </w:rPr>
      </w:pPr>
      <w:r>
        <w:rPr>
          <w:rFonts w:hint="eastAsia"/>
        </w:rPr>
        <w:t>For so excellent is a man in comparison with a beast, that man's vice is beast's nature; still man's nature is never on this account changed into beast's nature.</w:t>
      </w:r>
    </w:p>
    <w:p w14:paraId="731A0495">
      <w:pPr>
        <w:pStyle w:val="7"/>
        <w:spacing w:before="0"/>
        <w:ind w:left="0" w:right="0"/>
        <w:jc w:val="left"/>
        <w:rPr>
          <w:rFonts w:hint="eastAsia"/>
        </w:rPr>
      </w:pPr>
      <w:r>
        <w:rPr>
          <w:rFonts w:hint="eastAsia"/>
        </w:rPr>
        <w:t>因为人与野兽相比如此优秀，以至于人的恶习是野兽的本性；但人的本性永远不会因此而变成野兽的本性。</w:t>
      </w:r>
    </w:p>
    <w:p w14:paraId="71AE789B">
      <w:pPr>
        <w:pStyle w:val="7"/>
        <w:spacing w:before="0"/>
        <w:ind w:left="0" w:right="0"/>
        <w:jc w:val="left"/>
        <w:rPr>
          <w:rFonts w:hint="eastAsia"/>
        </w:rPr>
      </w:pPr>
    </w:p>
    <w:p w14:paraId="26F30889">
      <w:pPr>
        <w:pStyle w:val="7"/>
        <w:spacing w:before="0"/>
        <w:ind w:left="0" w:right="0"/>
        <w:jc w:val="left"/>
        <w:rPr>
          <w:rFonts w:hint="eastAsia"/>
        </w:rPr>
      </w:pPr>
      <w:r>
        <w:rPr>
          <w:rFonts w:hint="eastAsia"/>
        </w:rPr>
        <w:t>God, therefore, condemns man because of the fault wherewithal his nature is disgraced, and not because of his nature, which is not destroyed in consequence of its fault.</w:t>
      </w:r>
    </w:p>
    <w:p w14:paraId="6E187B90">
      <w:pPr>
        <w:pStyle w:val="7"/>
        <w:spacing w:before="0"/>
        <w:ind w:left="0" w:right="0"/>
        <w:jc w:val="left"/>
        <w:rPr>
          <w:rFonts w:hint="eastAsia"/>
        </w:rPr>
      </w:pPr>
      <w:r>
        <w:rPr>
          <w:rFonts w:hint="eastAsia"/>
        </w:rPr>
        <w:t>因此，上帝谴责人是因为使他的本性蒙羞的过错，而不是因为他的本性，它并没有因为过错而被摧毁。</w:t>
      </w:r>
    </w:p>
    <w:p w14:paraId="71C419C6">
      <w:pPr>
        <w:pStyle w:val="7"/>
        <w:spacing w:before="0"/>
        <w:ind w:left="0" w:right="0"/>
        <w:jc w:val="left"/>
        <w:rPr>
          <w:rFonts w:hint="eastAsia"/>
        </w:rPr>
      </w:pPr>
    </w:p>
    <w:p w14:paraId="454831CE">
      <w:pPr>
        <w:pStyle w:val="7"/>
        <w:spacing w:before="0"/>
        <w:ind w:left="0" w:right="0"/>
        <w:jc w:val="left"/>
        <w:rPr>
          <w:rFonts w:hint="eastAsia"/>
        </w:rPr>
      </w:pPr>
      <w:r>
        <w:rPr>
          <w:rFonts w:hint="eastAsia"/>
        </w:rPr>
        <w:t>Heaven forbid that we should think beasts are obnoxious to the sentence of condemnation!</w:t>
      </w:r>
    </w:p>
    <w:p w14:paraId="65D29FEC">
      <w:pPr>
        <w:pStyle w:val="7"/>
        <w:spacing w:before="0"/>
        <w:ind w:left="0" w:right="0"/>
        <w:jc w:val="left"/>
        <w:rPr>
          <w:rFonts w:hint="eastAsia"/>
        </w:rPr>
      </w:pPr>
      <w:r>
        <w:rPr>
          <w:rFonts w:hint="eastAsia"/>
        </w:rPr>
        <w:t>上天禁止我们认为野兽要受到谴责的判决！</w:t>
      </w:r>
    </w:p>
    <w:p w14:paraId="5D6EACC1">
      <w:pPr>
        <w:pStyle w:val="7"/>
        <w:spacing w:before="0"/>
        <w:ind w:left="0" w:right="0"/>
        <w:jc w:val="left"/>
        <w:rPr>
          <w:rFonts w:hint="eastAsia"/>
        </w:rPr>
      </w:pPr>
    </w:p>
    <w:p w14:paraId="674CCA7F">
      <w:pPr>
        <w:pStyle w:val="7"/>
        <w:spacing w:before="0"/>
        <w:ind w:left="0" w:right="0"/>
        <w:jc w:val="left"/>
        <w:rPr>
          <w:rFonts w:hint="eastAsia"/>
        </w:rPr>
      </w:pPr>
      <w:r>
        <w:rPr>
          <w:rFonts w:hint="eastAsia"/>
        </w:rPr>
        <w:t>It is only proper that they should be free from our misery, inasmuch as they cannot partake of our blessedness.</w:t>
      </w:r>
    </w:p>
    <w:p w14:paraId="321B0FF6">
      <w:pPr>
        <w:pStyle w:val="7"/>
        <w:spacing w:before="0"/>
        <w:ind w:left="0" w:right="0"/>
        <w:jc w:val="left"/>
        <w:rPr>
          <w:rFonts w:hint="eastAsia"/>
        </w:rPr>
      </w:pPr>
      <w:r>
        <w:rPr>
          <w:rFonts w:hint="eastAsia"/>
        </w:rPr>
        <w:t>他们应该免于我们的苦难，因为他们不能分享我们的幸福，这才是恰当的。</w:t>
      </w:r>
    </w:p>
    <w:p w14:paraId="66BCBDA1">
      <w:pPr>
        <w:pStyle w:val="7"/>
        <w:spacing w:before="0"/>
        <w:ind w:left="0" w:right="0"/>
        <w:jc w:val="left"/>
        <w:rPr>
          <w:rFonts w:hint="eastAsia"/>
        </w:rPr>
      </w:pPr>
    </w:p>
    <w:p w14:paraId="0C7E5DCB">
      <w:pPr>
        <w:pStyle w:val="7"/>
        <w:spacing w:before="0"/>
        <w:ind w:left="0" w:right="0"/>
        <w:jc w:val="left"/>
        <w:rPr>
          <w:rFonts w:hint="eastAsia"/>
        </w:rPr>
      </w:pPr>
      <w:r>
        <w:rPr>
          <w:rFonts w:hint="eastAsia"/>
        </w:rPr>
        <w:t>What, then, is there surprising or unjust in man's being subjected to an impure spirit--not on account of nature, but on account of that impurity of his which he has contracted in the stain of his birth, and which proceeds, not from the divine work, but from the will of man;--since also the impure spirit itself is a good thing considered as spirit, but evil in that it is impure?</w:t>
      </w:r>
    </w:p>
    <w:p w14:paraId="2D9BDBAA">
      <w:pPr>
        <w:pStyle w:val="7"/>
        <w:spacing w:before="0"/>
        <w:ind w:left="0" w:right="0"/>
        <w:jc w:val="left"/>
        <w:rPr>
          <w:rFonts w:hint="eastAsia"/>
        </w:rPr>
      </w:pPr>
      <w:r>
        <w:rPr>
          <w:rFonts w:hint="eastAsia"/>
        </w:rPr>
        <w:t>那么，人被置于不洁灵之下有什么令人惊讶或不公正的--不是因为本性，而是因为他在出生的污点中染上的那种不洁，它不是来自神圣的工作，而是来自人的意志；--因为不洁的灵本身作为灵是好的，但因为它不洁而是邪恶的？</w:t>
      </w:r>
    </w:p>
    <w:p w14:paraId="21B6FCB4">
      <w:pPr>
        <w:pStyle w:val="7"/>
        <w:spacing w:before="0"/>
        <w:ind w:left="0" w:right="0"/>
        <w:jc w:val="left"/>
        <w:rPr>
          <w:rFonts w:hint="eastAsia"/>
        </w:rPr>
      </w:pPr>
    </w:p>
    <w:p w14:paraId="0A4FD501">
      <w:pPr>
        <w:pStyle w:val="7"/>
        <w:spacing w:before="0"/>
        <w:ind w:left="0" w:right="0"/>
        <w:jc w:val="left"/>
        <w:rPr>
          <w:rFonts w:hint="eastAsia"/>
        </w:rPr>
      </w:pPr>
      <w:r>
        <w:rPr>
          <w:rFonts w:hint="eastAsia"/>
        </w:rPr>
        <w:t>For the one is of God, and is His work, while the other emanates from man's own will.</w:t>
      </w:r>
    </w:p>
    <w:p w14:paraId="1E7AC28F">
      <w:pPr>
        <w:pStyle w:val="7"/>
        <w:spacing w:before="0"/>
        <w:ind w:left="0" w:right="0"/>
        <w:jc w:val="left"/>
        <w:rPr>
          <w:rFonts w:hint="eastAsia"/>
        </w:rPr>
      </w:pPr>
      <w:r>
        <w:rPr>
          <w:rFonts w:hint="eastAsia"/>
        </w:rPr>
        <w:t>因为一个是上帝的，是祂的工作，而另一个源于人自己的意志。</w:t>
      </w:r>
    </w:p>
    <w:p w14:paraId="1AE7831E">
      <w:pPr>
        <w:pStyle w:val="7"/>
        <w:spacing w:before="0"/>
        <w:ind w:left="0" w:right="0"/>
        <w:jc w:val="left"/>
        <w:rPr>
          <w:rFonts w:hint="eastAsia"/>
        </w:rPr>
      </w:pPr>
    </w:p>
    <w:p w14:paraId="17912FB7">
      <w:pPr>
        <w:pStyle w:val="7"/>
        <w:spacing w:before="0"/>
        <w:ind w:left="0" w:right="0"/>
        <w:jc w:val="left"/>
        <w:rPr>
          <w:rFonts w:hint="eastAsia"/>
        </w:rPr>
      </w:pPr>
      <w:r>
        <w:rPr>
          <w:rFonts w:hint="eastAsia"/>
        </w:rPr>
        <w:t>The stronger nature, therefore, that is, the angelic one, keeps the lower, or human, nature in subjection, by reason of the association of vice with the latter.</w:t>
      </w:r>
    </w:p>
    <w:p w14:paraId="560BEC0F">
      <w:pPr>
        <w:pStyle w:val="7"/>
        <w:spacing w:before="0"/>
        <w:ind w:left="0" w:right="0"/>
        <w:jc w:val="left"/>
        <w:rPr>
          <w:rFonts w:hint="eastAsia"/>
        </w:rPr>
      </w:pPr>
      <w:r>
        <w:rPr>
          <w:rFonts w:hint="eastAsia"/>
        </w:rPr>
        <w:t>因此，更强的本性，即天使的本性，使较低的，或人的本性服从，因为后者与恶习相关联。</w:t>
      </w:r>
    </w:p>
    <w:p w14:paraId="00DD68E0">
      <w:pPr>
        <w:pStyle w:val="7"/>
        <w:spacing w:before="0"/>
        <w:ind w:left="0" w:right="0"/>
        <w:jc w:val="left"/>
        <w:rPr>
          <w:rFonts w:hint="eastAsia"/>
        </w:rPr>
      </w:pPr>
    </w:p>
    <w:p w14:paraId="08587546">
      <w:pPr>
        <w:pStyle w:val="7"/>
        <w:spacing w:before="0"/>
        <w:ind w:left="0" w:right="0"/>
        <w:jc w:val="left"/>
        <w:rPr>
          <w:rFonts w:hint="eastAsia"/>
        </w:rPr>
      </w:pPr>
      <w:r>
        <w:rPr>
          <w:rFonts w:hint="eastAsia"/>
        </w:rPr>
        <w:t>Accordingly the Mediator, who was stronger than the angels, became weak for man's sake.</w:t>
      </w:r>
    </w:p>
    <w:p w14:paraId="6791A4FD">
      <w:pPr>
        <w:pStyle w:val="7"/>
        <w:spacing w:before="0"/>
        <w:ind w:left="0" w:right="0"/>
        <w:jc w:val="left"/>
        <w:rPr>
          <w:rFonts w:hint="eastAsia"/>
        </w:rPr>
      </w:pPr>
      <w:r>
        <w:rPr>
          <w:rFonts w:hint="eastAsia"/>
        </w:rPr>
        <w:t>因此，比天使更强大的中保，为了人的缘故成为软弱的。</w:t>
      </w:r>
    </w:p>
    <w:p w14:paraId="22AE3D22">
      <w:pPr>
        <w:pStyle w:val="7"/>
        <w:spacing w:before="0"/>
        <w:ind w:left="0" w:right="0"/>
        <w:jc w:val="left"/>
        <w:rPr>
          <w:rFonts w:hint="eastAsia"/>
        </w:rPr>
      </w:pPr>
    </w:p>
    <w:p w14:paraId="77F8C904">
      <w:pPr>
        <w:pStyle w:val="7"/>
        <w:spacing w:before="0"/>
        <w:ind w:left="0" w:right="0"/>
        <w:jc w:val="left"/>
        <w:rPr>
          <w:rFonts w:hint="eastAsia"/>
        </w:rPr>
      </w:pPr>
      <w:r>
        <w:rPr>
          <w:rFonts w:hint="eastAsia"/>
        </w:rPr>
        <w:t>So that the pride of the Destroyer is destroyed by the humility of the Redeemer; and he who makes his boast over the sons of men of his angelic strength, is vanquished by the Son of God in the human weakness which He assumed.</w:t>
      </w:r>
    </w:p>
    <w:p w14:paraId="267C1FD0">
      <w:pPr>
        <w:pStyle w:val="7"/>
        <w:spacing w:before="0"/>
        <w:ind w:left="0" w:right="0"/>
        <w:jc w:val="left"/>
        <w:rPr>
          <w:rFonts w:hint="eastAsia"/>
        </w:rPr>
      </w:pPr>
      <w:r>
        <w:rPr>
          <w:rFonts w:hint="eastAsia"/>
        </w:rPr>
        <w:t>因此，毁灭者的骄傲被救赎主的谦卑所摧毁；那以他的天使力量对人类子孙夸口的，被上帝的儿子在祂所承担的人的软弱中击败。</w:t>
      </w:r>
    </w:p>
    <w:p w14:paraId="03FBDE4C">
      <w:pPr>
        <w:pStyle w:val="7"/>
        <w:spacing w:before="0"/>
        <w:ind w:left="0" w:right="0"/>
        <w:jc w:val="left"/>
        <w:rPr>
          <w:rFonts w:hint="eastAsia"/>
        </w:rPr>
      </w:pPr>
    </w:p>
    <w:p w14:paraId="614D1584">
      <w:pPr>
        <w:pStyle w:val="6"/>
        <w:bidi w:val="0"/>
        <w:rPr>
          <w:rFonts w:hint="eastAsia"/>
        </w:rPr>
      </w:pPr>
      <w:r>
        <w:rPr>
          <w:rFonts w:hint="eastAsia"/>
        </w:rPr>
        <w:t>CHAP. 47 [XLI.]--SENTENCES FROM AMBROSE IN FAVOUR OF ORIGINAL SIN.</w:t>
      </w:r>
    </w:p>
    <w:p w14:paraId="621972F5">
      <w:pPr>
        <w:pStyle w:val="6"/>
        <w:bidi w:val="0"/>
        <w:rPr>
          <w:rFonts w:hint="eastAsia"/>
        </w:rPr>
      </w:pPr>
      <w:r>
        <w:rPr>
          <w:rFonts w:hint="eastAsia"/>
        </w:rPr>
        <w:t>第47章 [XLI.]--安布罗斯支持原罪的句子。</w:t>
      </w:r>
    </w:p>
    <w:p w14:paraId="48AF9416">
      <w:pPr>
        <w:pStyle w:val="7"/>
        <w:spacing w:before="0"/>
        <w:ind w:left="0" w:right="0"/>
        <w:jc w:val="left"/>
        <w:rPr>
          <w:rFonts w:hint="eastAsia"/>
        </w:rPr>
      </w:pPr>
    </w:p>
    <w:p w14:paraId="6214D60E">
      <w:pPr>
        <w:pStyle w:val="7"/>
        <w:spacing w:before="0"/>
        <w:ind w:left="0" w:right="0"/>
        <w:jc w:val="left"/>
        <w:rPr>
          <w:rFonts w:hint="eastAsia"/>
        </w:rPr>
      </w:pPr>
      <w:r>
        <w:rPr>
          <w:rFonts w:hint="eastAsia"/>
        </w:rPr>
        <w:t>And now that we are about to bring this book to a conclusion, we think it proper to do on this subject of Original Sin what we did before in our treatise On Grace,--adduce in evidence against the injurious talk of these persons that servant of God, the Archbishop Ambrose, whose faith is proclaimed by Pelagius to be the most perfect among the writers of the Latin Church; for grace is more especially honoured in doing away with original sin.</w:t>
      </w:r>
    </w:p>
    <w:p w14:paraId="1A7E546F">
      <w:pPr>
        <w:pStyle w:val="7"/>
        <w:spacing w:before="0"/>
        <w:ind w:left="0" w:right="0"/>
        <w:jc w:val="left"/>
        <w:rPr>
          <w:rFonts w:hint="eastAsia"/>
        </w:rPr>
      </w:pPr>
      <w:r>
        <w:rPr>
          <w:rFonts w:hint="eastAsia"/>
        </w:rPr>
        <w:t>现在我们即将结束这本书，我们认为在原罪这个主题上做我们在《论恩典》中所做的是恰当的，--提出上帝的仆人，大主教安布罗斯的证据，反对这些人的有害言论，佩拉纠宣称他的信仰在拉丁教会的作家中是最完美的；因为恩典在消除原罪方面特别受到尊崇。</w:t>
      </w:r>
    </w:p>
    <w:p w14:paraId="7476FAD5">
      <w:pPr>
        <w:pStyle w:val="7"/>
        <w:spacing w:before="0"/>
        <w:ind w:left="0" w:right="0"/>
        <w:jc w:val="left"/>
        <w:rPr>
          <w:rFonts w:hint="eastAsia"/>
        </w:rPr>
      </w:pPr>
    </w:p>
    <w:p w14:paraId="34BCC40E">
      <w:pPr>
        <w:pStyle w:val="7"/>
        <w:spacing w:before="0"/>
        <w:ind w:left="0" w:right="0"/>
        <w:jc w:val="left"/>
        <w:rPr>
          <w:rFonts w:hint="eastAsia"/>
        </w:rPr>
      </w:pPr>
      <w:r>
        <w:rPr>
          <w:rFonts w:hint="eastAsia"/>
        </w:rPr>
        <w:t>In the work which the saintly Ambrose wrote, Concerning the Resurrection, he says: "I fell in Adam, in Adam was I expelled from Paradise, in Adam I died; and He does not recall me unless He has found me in Adam,-- so as that, as I am obnoxious to the guilt of sin in him, and subject to death, I may be also justified in Christ."</w:t>
      </w:r>
    </w:p>
    <w:p w14:paraId="7F8050F4">
      <w:pPr>
        <w:pStyle w:val="7"/>
        <w:spacing w:before="0"/>
        <w:ind w:left="0" w:right="0"/>
        <w:jc w:val="left"/>
        <w:rPr>
          <w:rFonts w:hint="eastAsia"/>
        </w:rPr>
      </w:pPr>
      <w:r>
        <w:rPr>
          <w:rFonts w:hint="eastAsia"/>
        </w:rPr>
        <w:t>在圣安布罗斯所写的《论复活》一书中，他说："我在亚当里堕落，在亚当里我被逐出乐园，在亚当里我死了；除非祂在亚当里找到我，祂不会召回我，--所以，正如我在他里面有罪的过犯，并且服从死亡，我也可以在基督里称义。"</w:t>
      </w:r>
    </w:p>
    <w:p w14:paraId="2F98B3E4">
      <w:pPr>
        <w:pStyle w:val="7"/>
        <w:spacing w:before="0"/>
        <w:ind w:left="0" w:right="0"/>
        <w:jc w:val="left"/>
        <w:rPr>
          <w:rFonts w:hint="eastAsia"/>
        </w:rPr>
      </w:pPr>
    </w:p>
    <w:p w14:paraId="5A630BBF">
      <w:pPr>
        <w:pStyle w:val="7"/>
        <w:spacing w:before="0"/>
        <w:ind w:left="0" w:right="0"/>
        <w:jc w:val="left"/>
        <w:rPr>
          <w:rFonts w:hint="eastAsia"/>
        </w:rPr>
      </w:pPr>
      <w:r>
        <w:rPr>
          <w:rFonts w:hint="eastAsia"/>
        </w:rPr>
        <w:t>Then, again, writing against the Novatians, he says: "We men are all of us born in sin; our very origin is in sin; as you may read when David says, 'Behold, I was shapen in iniquity, and in sin did my mother conceive me.'</w:t>
      </w:r>
    </w:p>
    <w:p w14:paraId="190C2CE0">
      <w:pPr>
        <w:pStyle w:val="7"/>
        <w:spacing w:before="0"/>
        <w:ind w:left="0" w:right="0"/>
        <w:jc w:val="left"/>
        <w:rPr>
          <w:rFonts w:hint="eastAsia"/>
        </w:rPr>
      </w:pPr>
      <w:r>
        <w:rPr>
          <w:rFonts w:hint="eastAsia"/>
        </w:rPr>
        <w:t>然后，再次，写反对诺瓦提安派时，他说："我们人类都生在罪中；我们的根源就在罪中；正如你可以读到大卫所说的，'我是在罪孽里生的，在我母亲怀胎的时候就有了罪。'"</w:t>
      </w:r>
    </w:p>
    <w:p w14:paraId="07B35FB4">
      <w:pPr>
        <w:pStyle w:val="7"/>
        <w:spacing w:before="0"/>
        <w:ind w:left="0" w:right="0"/>
        <w:jc w:val="left"/>
        <w:rPr>
          <w:rFonts w:hint="eastAsia"/>
        </w:rPr>
      </w:pPr>
    </w:p>
    <w:p w14:paraId="3C8DF27E">
      <w:pPr>
        <w:pStyle w:val="7"/>
        <w:spacing w:before="0"/>
        <w:ind w:left="0" w:right="0"/>
        <w:jc w:val="left"/>
        <w:rPr>
          <w:rFonts w:hint="eastAsia"/>
        </w:rPr>
      </w:pPr>
      <w:r>
        <w:rPr>
          <w:rFonts w:hint="eastAsia"/>
        </w:rPr>
        <w:t>Hence it is that Paul's flesh is 'a body of death;' even as he says himself, 'Who shall deliver me from the body of this death?'</w:t>
      </w:r>
    </w:p>
    <w:p w14:paraId="771B1061">
      <w:pPr>
        <w:pStyle w:val="7"/>
        <w:spacing w:before="0"/>
        <w:ind w:left="0" w:right="0"/>
        <w:jc w:val="left"/>
        <w:rPr>
          <w:rFonts w:hint="eastAsia"/>
        </w:rPr>
      </w:pPr>
      <w:r>
        <w:rPr>
          <w:rFonts w:hint="eastAsia"/>
        </w:rPr>
        <w:t>因此保罗的肉体是"死亡的身体；"正如他自己所说，"谁能救我脱离这取死的身体呢？"</w:t>
      </w:r>
    </w:p>
    <w:p w14:paraId="5CC6FB89">
      <w:pPr>
        <w:pStyle w:val="7"/>
        <w:spacing w:before="0"/>
        <w:ind w:left="0" w:right="0"/>
        <w:jc w:val="left"/>
        <w:rPr>
          <w:rFonts w:hint="eastAsia"/>
        </w:rPr>
      </w:pPr>
    </w:p>
    <w:p w14:paraId="4F7466A7">
      <w:pPr>
        <w:pStyle w:val="7"/>
        <w:spacing w:before="0"/>
        <w:ind w:left="0" w:right="0"/>
        <w:jc w:val="left"/>
        <w:rPr>
          <w:rFonts w:hint="eastAsia"/>
        </w:rPr>
      </w:pPr>
      <w:r>
        <w:rPr>
          <w:rFonts w:hint="eastAsia"/>
        </w:rPr>
        <w:t>Christ's flesh, however, has condemned sin, which He experienced not by being born, and which by dying He crucified, that in our flesh there might be justification through grace, where previously there was impurity through sin.''</w:t>
      </w:r>
    </w:p>
    <w:p w14:paraId="6ED8376A">
      <w:pPr>
        <w:pStyle w:val="7"/>
        <w:spacing w:before="0"/>
        <w:ind w:left="0" w:right="0"/>
        <w:jc w:val="left"/>
        <w:rPr>
          <w:rFonts w:hint="eastAsia"/>
        </w:rPr>
      </w:pPr>
      <w:r>
        <w:rPr>
          <w:rFonts w:hint="eastAsia"/>
        </w:rPr>
        <w:t>然而，基督的肉体定了罪的罪，祂不是通过出生而经历罪，而是通过死亡把它钉在十字架上，使在我们的肉体中，可能通过恩典得称义，在那里先前是通过罪而不洁。"</w:t>
      </w:r>
    </w:p>
    <w:p w14:paraId="3C64C9F8">
      <w:pPr>
        <w:pStyle w:val="7"/>
        <w:spacing w:before="0"/>
        <w:ind w:left="0" w:right="0"/>
        <w:jc w:val="left"/>
        <w:rPr>
          <w:rFonts w:hint="eastAsia"/>
        </w:rPr>
      </w:pPr>
    </w:p>
    <w:p w14:paraId="0BD7BE54">
      <w:pPr>
        <w:pStyle w:val="7"/>
        <w:spacing w:before="0"/>
        <w:ind w:left="0" w:right="0"/>
        <w:jc w:val="left"/>
        <w:rPr>
          <w:rFonts w:hint="eastAsia"/>
        </w:rPr>
      </w:pPr>
      <w:r>
        <w:rPr>
          <w:rFonts w:hint="eastAsia"/>
        </w:rPr>
        <w:t>The same holy man also, in his Exposition Isaiah, speaking of Christ, says: "Therefore as man He was tried in all things, and in the likeness of men He endured all things; but as born of the Spirit, He was free from sin.</w:t>
      </w:r>
    </w:p>
    <w:p w14:paraId="0A6C0633">
      <w:pPr>
        <w:pStyle w:val="7"/>
        <w:spacing w:before="0"/>
        <w:ind w:left="0" w:right="0"/>
        <w:jc w:val="left"/>
        <w:rPr>
          <w:rFonts w:hint="eastAsia"/>
        </w:rPr>
      </w:pPr>
      <w:r>
        <w:rPr>
          <w:rFonts w:hint="eastAsia"/>
        </w:rPr>
        <w:t>同样的圣人，在他的《以赛亚书解释》中，谈到基督时说："因此作为人，祂在各方面受试探，在人的样式中，祂忍受了一切；但作为从灵生的，祂没有罪。</w:t>
      </w:r>
    </w:p>
    <w:p w14:paraId="5082CC8F">
      <w:pPr>
        <w:pStyle w:val="7"/>
        <w:spacing w:before="0"/>
        <w:ind w:left="0" w:right="0"/>
        <w:jc w:val="left"/>
        <w:rPr>
          <w:rFonts w:hint="eastAsia"/>
        </w:rPr>
      </w:pPr>
    </w:p>
    <w:p w14:paraId="4294ECC3">
      <w:pPr>
        <w:pStyle w:val="7"/>
        <w:spacing w:before="0"/>
        <w:ind w:left="0" w:right="0"/>
        <w:jc w:val="left"/>
        <w:rPr>
          <w:rFonts w:hint="eastAsia"/>
        </w:rPr>
      </w:pPr>
      <w:r>
        <w:rPr>
          <w:rFonts w:hint="eastAsia"/>
        </w:rPr>
        <w:t>For every man is a liar, and no one but God alone is without sin.</w:t>
      </w:r>
    </w:p>
    <w:p w14:paraId="317E8A8B">
      <w:pPr>
        <w:pStyle w:val="7"/>
        <w:spacing w:before="0"/>
        <w:ind w:left="0" w:right="0"/>
        <w:jc w:val="left"/>
        <w:rPr>
          <w:rFonts w:hint="eastAsia"/>
        </w:rPr>
      </w:pPr>
      <w:r>
        <w:rPr>
          <w:rFonts w:hint="eastAsia"/>
        </w:rPr>
        <w:t>因为每个人都是说谎的，除了上帝之外，没有人是无罪的。</w:t>
      </w:r>
    </w:p>
    <w:p w14:paraId="5820D368">
      <w:pPr>
        <w:pStyle w:val="7"/>
        <w:spacing w:before="0"/>
        <w:ind w:left="0" w:right="0"/>
        <w:jc w:val="left"/>
        <w:rPr>
          <w:rFonts w:hint="eastAsia"/>
        </w:rPr>
      </w:pPr>
    </w:p>
    <w:p w14:paraId="28B034DB">
      <w:pPr>
        <w:pStyle w:val="7"/>
        <w:spacing w:before="0"/>
        <w:ind w:left="0" w:right="0"/>
        <w:jc w:val="left"/>
        <w:rPr>
          <w:rFonts w:hint="eastAsia"/>
        </w:rPr>
      </w:pPr>
      <w:r>
        <w:rPr>
          <w:rFonts w:hint="eastAsia"/>
        </w:rPr>
        <w:t>It is therefore an observed and settled fact, that no man born of a man and a woman, that is, by means of their bodily union, is seen to be free from sin.</w:t>
      </w:r>
    </w:p>
    <w:p w14:paraId="6F16A9B5">
      <w:pPr>
        <w:pStyle w:val="7"/>
        <w:spacing w:before="0"/>
        <w:ind w:left="0" w:right="0"/>
        <w:jc w:val="left"/>
        <w:rPr>
          <w:rFonts w:hint="eastAsia"/>
        </w:rPr>
      </w:pPr>
      <w:r>
        <w:rPr>
          <w:rFonts w:hint="eastAsia"/>
        </w:rPr>
        <w:t>因此，这是一个被观察和确定的事实，没有一个从男人和女人所生的人，也就是通过他们身体的结合，被视为没有罪。</w:t>
      </w:r>
    </w:p>
    <w:p w14:paraId="481D6CDA">
      <w:pPr>
        <w:pStyle w:val="7"/>
        <w:spacing w:before="0"/>
        <w:ind w:left="0" w:right="0"/>
        <w:jc w:val="left"/>
        <w:rPr>
          <w:rFonts w:hint="eastAsia"/>
        </w:rPr>
      </w:pPr>
    </w:p>
    <w:p w14:paraId="3C3A7C9A">
      <w:pPr>
        <w:pStyle w:val="7"/>
        <w:spacing w:before="0"/>
        <w:ind w:left="0" w:right="0"/>
        <w:jc w:val="left"/>
        <w:rPr>
          <w:rFonts w:hint="eastAsia"/>
        </w:rPr>
      </w:pPr>
      <w:r>
        <w:rPr>
          <w:rFonts w:hint="eastAsia"/>
        </w:rPr>
        <w:t>Whosoever, indeed, is free from sin, is free also from a conception and birth of this kind.''</w:t>
      </w:r>
    </w:p>
    <w:p w14:paraId="4A2B106D">
      <w:pPr>
        <w:pStyle w:val="7"/>
        <w:spacing w:before="0"/>
        <w:ind w:left="0" w:right="0"/>
        <w:jc w:val="left"/>
        <w:rPr>
          <w:rFonts w:hint="eastAsia"/>
        </w:rPr>
      </w:pPr>
      <w:r>
        <w:rPr>
          <w:rFonts w:hint="eastAsia"/>
        </w:rPr>
        <w:t>确实，凡是没有罪的，也是自由的，没有这种怀孕和出生。"</w:t>
      </w:r>
    </w:p>
    <w:p w14:paraId="4B267113">
      <w:pPr>
        <w:pStyle w:val="7"/>
        <w:spacing w:before="0"/>
        <w:ind w:left="0" w:right="0"/>
        <w:jc w:val="left"/>
        <w:rPr>
          <w:rFonts w:hint="eastAsia"/>
        </w:rPr>
      </w:pPr>
    </w:p>
    <w:p w14:paraId="0E84D401">
      <w:pPr>
        <w:pStyle w:val="7"/>
        <w:spacing w:before="0"/>
        <w:ind w:left="0" w:right="0"/>
        <w:jc w:val="left"/>
        <w:rPr>
          <w:rFonts w:hint="eastAsia"/>
        </w:rPr>
      </w:pPr>
      <w:r>
        <w:rPr>
          <w:rFonts w:hint="eastAsia"/>
        </w:rPr>
        <w:t>Moreover, when expounding the Gospel according to Luke, he says: "It was no cohabitation with a husband which opened the secrets of the Virgin's womb; rather was it the Holy Ghost which infused immaculate seed into her unviolated womb.</w:t>
      </w:r>
    </w:p>
    <w:p w14:paraId="696D8CF0">
      <w:pPr>
        <w:pStyle w:val="7"/>
        <w:spacing w:before="0"/>
        <w:ind w:left="0" w:right="0"/>
        <w:jc w:val="left"/>
        <w:rPr>
          <w:rFonts w:hint="eastAsia"/>
        </w:rPr>
      </w:pPr>
      <w:r>
        <w:rPr>
          <w:rFonts w:hint="eastAsia"/>
        </w:rPr>
        <w:t>此外，当解释路加福音时，他说："不是与丈夫的同居打开了童女的子宫的秘密；而是圣灵将无瑕的种子注入她没有被侵犯的子宫。</w:t>
      </w:r>
    </w:p>
    <w:p w14:paraId="1D01CCC2">
      <w:pPr>
        <w:pStyle w:val="7"/>
        <w:spacing w:before="0"/>
        <w:ind w:left="0" w:right="0"/>
        <w:jc w:val="left"/>
        <w:rPr>
          <w:rFonts w:hint="eastAsia"/>
        </w:rPr>
      </w:pPr>
    </w:p>
    <w:p w14:paraId="4705C879">
      <w:pPr>
        <w:pStyle w:val="7"/>
        <w:spacing w:before="0"/>
        <w:ind w:left="0" w:right="0"/>
        <w:jc w:val="left"/>
        <w:rPr>
          <w:rFonts w:hint="eastAsia"/>
        </w:rPr>
      </w:pPr>
      <w:r>
        <w:rPr>
          <w:rFonts w:hint="eastAsia"/>
        </w:rPr>
        <w:t>For the Lord Jesus alone of those who are born of woman is holy, inasmuch as He experienced not the contact of earthly corruption, by reason of the novelty of His immaculate birth; nay, He repelled it by His heavenly majesty."</w:t>
      </w:r>
    </w:p>
    <w:p w14:paraId="0CC59216">
      <w:pPr>
        <w:pStyle w:val="7"/>
        <w:spacing w:before="0"/>
        <w:ind w:left="0" w:right="0"/>
        <w:jc w:val="left"/>
        <w:rPr>
          <w:rFonts w:hint="eastAsia"/>
        </w:rPr>
      </w:pPr>
      <w:r>
        <w:rPr>
          <w:rFonts w:hint="eastAsia"/>
        </w:rPr>
        <w:t>因为主耶稣是从女人所生的人中唯一圣洁的，因为祂没有经历地上腐败的接触，由于祂无瑕出生的新奇性；不，祂以祂的天上威严击退了它。"</w:t>
      </w:r>
    </w:p>
    <w:p w14:paraId="34B01E8F">
      <w:pPr>
        <w:pStyle w:val="7"/>
        <w:spacing w:before="0"/>
        <w:ind w:left="0" w:right="0"/>
        <w:jc w:val="left"/>
        <w:rPr>
          <w:rFonts w:hint="eastAsia"/>
        </w:rPr>
      </w:pPr>
    </w:p>
    <w:p w14:paraId="30640220">
      <w:pPr>
        <w:pStyle w:val="7"/>
        <w:spacing w:before="0"/>
        <w:ind w:left="0" w:right="0"/>
        <w:jc w:val="left"/>
        <w:rPr>
          <w:rFonts w:hint="eastAsia"/>
        </w:rPr>
      </w:pPr>
      <w:r>
        <w:rPr>
          <w:rFonts w:hint="eastAsia"/>
        </w:rPr>
        <w:t>CHAP. 48.--PELAGIUS RIGHTLY CONDEMNED AND REALLY OPPOSED BY AMBROSE.</w:t>
      </w:r>
    </w:p>
    <w:p w14:paraId="028621D7">
      <w:pPr>
        <w:pStyle w:val="7"/>
        <w:spacing w:before="0"/>
        <w:ind w:left="0" w:right="0"/>
        <w:jc w:val="left"/>
        <w:rPr>
          <w:rFonts w:hint="eastAsia"/>
        </w:rPr>
      </w:pPr>
      <w:r>
        <w:rPr>
          <w:rFonts w:hint="eastAsia"/>
        </w:rPr>
        <w:t>第48章.--佩拉纠被正确谴责，并被安布罗斯真正反对。</w:t>
      </w:r>
    </w:p>
    <w:p w14:paraId="753354C5">
      <w:pPr>
        <w:pStyle w:val="7"/>
        <w:spacing w:before="0"/>
        <w:ind w:left="0" w:right="0"/>
        <w:jc w:val="left"/>
        <w:rPr>
          <w:rFonts w:hint="eastAsia"/>
        </w:rPr>
      </w:pPr>
    </w:p>
    <w:p w14:paraId="02439547">
      <w:pPr>
        <w:pStyle w:val="7"/>
        <w:spacing w:before="0"/>
        <w:ind w:left="0" w:right="0"/>
        <w:jc w:val="left"/>
        <w:rPr>
          <w:rFonts w:hint="eastAsia"/>
        </w:rPr>
      </w:pPr>
      <w:r>
        <w:rPr>
          <w:rFonts w:hint="eastAsia"/>
        </w:rPr>
        <w:t>These words, however, of the man of God are contradicted by Pelagius, notwithstanding all his commendation of his author, when he himself declares that "we are procreated, as without virtue, so without vice."</w:t>
      </w:r>
    </w:p>
    <w:p w14:paraId="4AFD8FCC">
      <w:pPr>
        <w:pStyle w:val="7"/>
        <w:spacing w:before="0"/>
        <w:ind w:left="0" w:right="0"/>
        <w:jc w:val="left"/>
        <w:rPr>
          <w:rFonts w:hint="eastAsia"/>
        </w:rPr>
      </w:pPr>
      <w:r>
        <w:rPr>
          <w:rFonts w:hint="eastAsia"/>
        </w:rPr>
        <w:t>然而，上帝之人的这些话被佩拉纠否定，尽管他对其作者的所有赞扬，当他自己宣称"我们被生成，既没有美德，也没有罪恶。"</w:t>
      </w:r>
    </w:p>
    <w:p w14:paraId="6C21663D">
      <w:pPr>
        <w:pStyle w:val="7"/>
        <w:spacing w:before="0"/>
        <w:ind w:left="0" w:right="0"/>
        <w:jc w:val="left"/>
        <w:rPr>
          <w:rFonts w:hint="eastAsia"/>
        </w:rPr>
      </w:pPr>
    </w:p>
    <w:p w14:paraId="36A11C49">
      <w:pPr>
        <w:pStyle w:val="7"/>
        <w:spacing w:before="0"/>
        <w:ind w:left="0" w:right="0"/>
        <w:jc w:val="left"/>
        <w:rPr>
          <w:rFonts w:hint="eastAsia"/>
        </w:rPr>
      </w:pPr>
      <w:r>
        <w:rPr>
          <w:rFonts w:hint="eastAsia"/>
        </w:rPr>
        <w:t>What remains, then, but that Pelagius should condemn and renounce this error of his; or else be sorry that he has quoted Ambrose in the way he has?</w:t>
      </w:r>
    </w:p>
    <w:p w14:paraId="28F5BC15">
      <w:pPr>
        <w:pStyle w:val="7"/>
        <w:spacing w:before="0"/>
        <w:ind w:left="0" w:right="0"/>
        <w:jc w:val="left"/>
        <w:rPr>
          <w:rFonts w:hint="eastAsia"/>
        </w:rPr>
      </w:pPr>
      <w:r>
        <w:rPr>
          <w:rFonts w:hint="eastAsia"/>
        </w:rPr>
        <w:t>那么，还剩下什么，除了佩拉纠应该谴责并放弃他的这个错误；或者为他引用安布罗斯的方式而感到遗憾？</w:t>
      </w:r>
    </w:p>
    <w:p w14:paraId="1F1328DB">
      <w:pPr>
        <w:pStyle w:val="7"/>
        <w:spacing w:before="0"/>
        <w:ind w:left="0" w:right="0"/>
        <w:jc w:val="left"/>
        <w:rPr>
          <w:rFonts w:hint="eastAsia"/>
        </w:rPr>
      </w:pPr>
    </w:p>
    <w:p w14:paraId="24E28C01">
      <w:pPr>
        <w:pStyle w:val="7"/>
        <w:spacing w:before="0"/>
        <w:ind w:left="0" w:right="0"/>
        <w:jc w:val="left"/>
        <w:rPr>
          <w:rFonts w:hint="eastAsia"/>
        </w:rPr>
      </w:pPr>
      <w:r>
        <w:rPr>
          <w:rFonts w:hint="eastAsia"/>
        </w:rPr>
        <w:t>Inasmuch, however, as the blessed Ambrose, catholic bishop as he is, has expressed himself in the above-quoted passages in accordance with the catholic faith, it follows that Pelagius, along with his disciple Coelestius, was justly condemned by the authority of the catholic Church for having turned aside from the true way of faith, since he repented not for having bestowed commendation on Ambrose, and for having at the same time entertained opinions in opposition to him.</w:t>
      </w:r>
    </w:p>
    <w:p w14:paraId="540DB41F">
      <w:pPr>
        <w:pStyle w:val="7"/>
        <w:spacing w:before="0"/>
        <w:ind w:left="0" w:right="0"/>
        <w:jc w:val="left"/>
        <w:rPr>
          <w:rFonts w:hint="eastAsia"/>
        </w:rPr>
      </w:pPr>
      <w:r>
        <w:rPr>
          <w:rFonts w:hint="eastAsia"/>
        </w:rPr>
        <w:t>然而，由于有福的安布罗斯，作为天主教主教，在上面引用的段落中按照天主教信仰表达自己，因此佩拉纠，连同他的弟子塞莱斯提乌斯，被天主教会的权威正当地谴责，因为他们偏离了真正的信仰之路，因为他没有为赞扬安布罗斯而悔改，同时又持有与他相反的观点。</w:t>
      </w:r>
    </w:p>
    <w:p w14:paraId="124FB542">
      <w:pPr>
        <w:pStyle w:val="7"/>
        <w:spacing w:before="0"/>
        <w:ind w:left="0" w:right="0"/>
        <w:jc w:val="left"/>
        <w:rPr>
          <w:rFonts w:hint="eastAsia"/>
        </w:rPr>
      </w:pPr>
    </w:p>
    <w:p w14:paraId="1153BFDB">
      <w:pPr>
        <w:pStyle w:val="7"/>
        <w:spacing w:before="0"/>
        <w:ind w:left="0" w:right="0"/>
        <w:jc w:val="left"/>
        <w:rPr>
          <w:rFonts w:hint="eastAsia"/>
        </w:rPr>
      </w:pPr>
      <w:r>
        <w:rPr>
          <w:rFonts w:hint="eastAsia"/>
        </w:rPr>
        <w:t>I know full well with what insatiable avidity you read whatever is written for edification and in confirmation of the faith; but yet, notwithstanding its utility as contributing to such an end, I must at last bring this treatise to a conclusion.</w:t>
      </w:r>
    </w:p>
    <w:p w14:paraId="660FA336">
      <w:pPr>
        <w:pStyle w:val="7"/>
        <w:spacing w:before="0"/>
        <w:ind w:left="0" w:right="0"/>
        <w:jc w:val="left"/>
        <w:rPr>
          <w:rFonts w:hint="eastAsia"/>
        </w:rPr>
      </w:pPr>
      <w:r>
        <w:rPr>
          <w:rFonts w:hint="eastAsia"/>
        </w:rPr>
        <w:t>我很清楚你们以何等不可满足的渴望阅读为造就和确认信仰而写的任何东西；但尽管它有助于这样的目的，我必须最后结束这篇论文。</w:t>
      </w:r>
    </w:p>
    <w:p w14:paraId="544B9E49">
      <w:pPr>
        <w:pStyle w:val="7"/>
        <w:spacing w:before="0"/>
        <w:ind w:left="0" w:right="0"/>
        <w:jc w:val="left"/>
        <w:rPr>
          <w:rFonts w:hint="eastAsia"/>
        </w:rPr>
      </w:pPr>
    </w:p>
    <w:p w14:paraId="551465BB">
      <w:pPr>
        <w:pStyle w:val="6"/>
        <w:bidi w:val="0"/>
        <w:rPr>
          <w:rFonts w:hint="eastAsia"/>
        </w:rPr>
      </w:pPr>
      <w:r>
        <w:rPr>
          <w:rFonts w:hint="eastAsia"/>
        </w:rPr>
        <w:t>EXTRACT FROM AUGUSTIN'S "RETRACTATIONS,"</w:t>
      </w:r>
    </w:p>
    <w:p w14:paraId="0C896D59">
      <w:pPr>
        <w:pStyle w:val="6"/>
        <w:bidi w:val="0"/>
        <w:rPr>
          <w:rFonts w:hint="eastAsia"/>
        </w:rPr>
      </w:pPr>
      <w:r>
        <w:rPr>
          <w:rFonts w:hint="eastAsia"/>
        </w:rPr>
        <w:t>摘自奥古斯丁的"修正录"</w:t>
      </w:r>
    </w:p>
    <w:p w14:paraId="13F38D64">
      <w:pPr>
        <w:pStyle w:val="7"/>
        <w:spacing w:before="0"/>
        <w:ind w:left="0" w:right="0"/>
        <w:jc w:val="left"/>
        <w:rPr>
          <w:rFonts w:hint="eastAsia"/>
        </w:rPr>
      </w:pPr>
    </w:p>
    <w:p w14:paraId="1327C52A">
      <w:pPr>
        <w:pStyle w:val="7"/>
        <w:spacing w:before="0"/>
        <w:ind w:left="0" w:right="0"/>
        <w:jc w:val="left"/>
        <w:rPr>
          <w:rFonts w:hint="eastAsia"/>
        </w:rPr>
      </w:pPr>
      <w:r>
        <w:rPr>
          <w:rFonts w:hint="eastAsia"/>
        </w:rPr>
        <w:t>BOOK II. CHAP. 50,</w:t>
      </w:r>
    </w:p>
    <w:p w14:paraId="6E8DEE68">
      <w:pPr>
        <w:pStyle w:val="7"/>
        <w:spacing w:before="0"/>
        <w:ind w:left="0" w:right="0"/>
        <w:jc w:val="left"/>
        <w:rPr>
          <w:rFonts w:hint="eastAsia"/>
        </w:rPr>
      </w:pPr>
      <w:r>
        <w:rPr>
          <w:rFonts w:hint="eastAsia"/>
        </w:rPr>
        <w:t>第二卷 第50章,</w:t>
      </w:r>
    </w:p>
    <w:p w14:paraId="7AAA3778">
      <w:pPr>
        <w:pStyle w:val="7"/>
        <w:spacing w:before="0"/>
        <w:ind w:left="0" w:right="0"/>
        <w:jc w:val="left"/>
        <w:rPr>
          <w:rFonts w:hint="eastAsia"/>
        </w:rPr>
      </w:pPr>
    </w:p>
    <w:p w14:paraId="61D82568">
      <w:pPr>
        <w:pStyle w:val="7"/>
        <w:spacing w:before="0"/>
        <w:ind w:left="0" w:right="0"/>
        <w:jc w:val="left"/>
        <w:rPr>
          <w:rFonts w:hint="eastAsia"/>
        </w:rPr>
      </w:pPr>
      <w:r>
        <w:rPr>
          <w:rFonts w:hint="eastAsia"/>
        </w:rPr>
        <w:t>ON THE FOLLOWING TREATISE,</w:t>
      </w:r>
    </w:p>
    <w:p w14:paraId="058D38AF">
      <w:pPr>
        <w:pStyle w:val="7"/>
        <w:spacing w:before="0"/>
        <w:ind w:left="0" w:right="0"/>
        <w:jc w:val="left"/>
        <w:rPr>
          <w:rFonts w:hint="eastAsia"/>
        </w:rPr>
      </w:pPr>
      <w:r>
        <w:rPr>
          <w:rFonts w:hint="eastAsia"/>
        </w:rPr>
        <w:t>关于以下论文,</w:t>
      </w:r>
    </w:p>
    <w:p w14:paraId="2D3F7CF3">
      <w:pPr>
        <w:pStyle w:val="7"/>
        <w:spacing w:before="0"/>
        <w:ind w:left="0" w:right="0"/>
        <w:jc w:val="left"/>
        <w:rPr>
          <w:rFonts w:hint="eastAsia"/>
        </w:rPr>
      </w:pPr>
    </w:p>
    <w:p w14:paraId="04DB8D24">
      <w:pPr>
        <w:pStyle w:val="7"/>
        <w:spacing w:before="0"/>
        <w:ind w:left="0" w:right="0"/>
        <w:jc w:val="left"/>
        <w:rPr>
          <w:rFonts w:hint="eastAsia"/>
        </w:rPr>
      </w:pPr>
      <w:r>
        <w:rPr>
          <w:rFonts w:hint="eastAsia"/>
        </w:rPr>
        <w:t>"DE GRATIA CHRISTI, ET DE PECCATO ORIGINALI."</w:t>
      </w:r>
    </w:p>
    <w:p w14:paraId="35545380">
      <w:pPr>
        <w:pStyle w:val="7"/>
        <w:spacing w:before="0"/>
        <w:ind w:left="0" w:right="0"/>
        <w:jc w:val="left"/>
        <w:rPr>
          <w:rFonts w:hint="eastAsia"/>
        </w:rPr>
      </w:pPr>
      <w:r>
        <w:rPr>
          <w:rFonts w:hint="eastAsia"/>
        </w:rPr>
        <w:t>"论基督的恩典和原罪"</w:t>
      </w:r>
    </w:p>
    <w:p w14:paraId="5660D4AE">
      <w:pPr>
        <w:pStyle w:val="7"/>
        <w:spacing w:before="0"/>
        <w:ind w:left="0" w:right="0"/>
        <w:jc w:val="left"/>
        <w:rPr>
          <w:rFonts w:hint="eastAsia"/>
        </w:rPr>
      </w:pPr>
    </w:p>
    <w:p w14:paraId="6E63AEAC">
      <w:pPr>
        <w:pStyle w:val="7"/>
        <w:spacing w:before="0"/>
        <w:ind w:left="0" w:right="0"/>
        <w:jc w:val="left"/>
        <w:rPr>
          <w:rFonts w:hint="eastAsia"/>
        </w:rPr>
      </w:pPr>
      <w:r>
        <w:rPr>
          <w:rFonts w:hint="eastAsia"/>
        </w:rPr>
        <w:t>"AFTER the conviction and condemnation of the Pelagian heresy with its authors by the bishops of the Church of Rome,--first Innocent, and then Zosimus,--with the co-operation of letters of African councils, I wrote two books against them: one On the Grace of Christ, and the other On Original Sin.</w:t>
      </w:r>
    </w:p>
    <w:p w14:paraId="58D13F8E">
      <w:pPr>
        <w:pStyle w:val="7"/>
        <w:spacing w:before="0"/>
        <w:ind w:left="0" w:right="0"/>
        <w:jc w:val="left"/>
        <w:rPr>
          <w:rFonts w:hint="eastAsia"/>
        </w:rPr>
      </w:pPr>
      <w:r>
        <w:rPr>
          <w:rFonts w:hint="eastAsia"/>
        </w:rPr>
        <w:t>"在佩拉纠异端及其作者被罗马教会的主教们，--首先是英诺森，然后是佐西姆，--在非洲会议的信件合作下定罪和谴责之后，我写了两本反对他们的书：一本是《论基督的恩典》，另一本是《论原罪》。</w:t>
      </w:r>
    </w:p>
    <w:p w14:paraId="2ECB98D1">
      <w:pPr>
        <w:pStyle w:val="7"/>
        <w:spacing w:before="0"/>
        <w:ind w:left="0" w:right="0"/>
        <w:jc w:val="left"/>
        <w:rPr>
          <w:rFonts w:hint="eastAsia"/>
        </w:rPr>
      </w:pPr>
    </w:p>
    <w:p w14:paraId="5728970D">
      <w:pPr>
        <w:pStyle w:val="7"/>
        <w:spacing w:before="0"/>
        <w:ind w:left="0" w:right="0"/>
        <w:jc w:val="left"/>
        <w:rPr>
          <w:rFonts w:hint="eastAsia"/>
        </w:rPr>
      </w:pPr>
      <w:r>
        <w:rPr>
          <w:rFonts w:hint="eastAsia"/>
        </w:rPr>
        <w:t>The work began with the following words: 'How greatly we rejoice on account of your bodily, and, above all, because of your Spiritual welfare.'"</w:t>
      </w:r>
    </w:p>
    <w:p w14:paraId="5A9CE3D9">
      <w:pPr>
        <w:pStyle w:val="7"/>
        <w:spacing w:before="0"/>
        <w:ind w:left="0" w:right="0"/>
        <w:jc w:val="left"/>
        <w:rPr>
          <w:rFonts w:hint="eastAsia"/>
        </w:rPr>
      </w:pPr>
      <w:r>
        <w:rPr>
          <w:rFonts w:hint="eastAsia"/>
        </w:rPr>
        <w:t>这部作品以以下文字开始：'我们因你们身体的健康，尤其是因为你们灵性的福祉而多么欢喜。'"</w:t>
      </w:r>
    </w:p>
    <w:p w14:paraId="579F036A">
      <w:pPr>
        <w:pStyle w:val="7"/>
        <w:spacing w:before="0"/>
        <w:ind w:left="0" w:right="0"/>
        <w:jc w:val="left"/>
        <w:rPr>
          <w:b/>
          <w:sz w:val="17"/>
        </w:rPr>
      </w:pPr>
    </w:p>
    <w:p w14:paraId="2A7F32B1">
      <w:pPr>
        <w:pStyle w:val="7"/>
        <w:spacing w:before="0"/>
        <w:ind w:left="0" w:right="0"/>
        <w:jc w:val="left"/>
        <w:rPr>
          <w:b/>
          <w:sz w:val="17"/>
        </w:rPr>
      </w:pPr>
    </w:p>
    <w:p w14:paraId="0E07606D">
      <w:pPr>
        <w:pStyle w:val="7"/>
        <w:spacing w:before="0"/>
        <w:ind w:left="0" w:right="0"/>
        <w:jc w:val="left"/>
        <w:rPr>
          <w:b/>
          <w:sz w:val="17"/>
        </w:rPr>
      </w:pPr>
    </w:p>
    <w:p w14:paraId="76BEA084">
      <w:pPr>
        <w:pStyle w:val="7"/>
        <w:spacing w:before="0"/>
        <w:ind w:left="0" w:right="0"/>
        <w:jc w:val="left"/>
        <w:rPr>
          <w:b/>
          <w:sz w:val="17"/>
        </w:rPr>
      </w:pPr>
    </w:p>
    <w:p w14:paraId="6BC9E375">
      <w:pPr>
        <w:pStyle w:val="7"/>
        <w:spacing w:before="0"/>
        <w:ind w:left="0" w:right="0"/>
        <w:jc w:val="left"/>
        <w:rPr>
          <w:b/>
          <w:sz w:val="17"/>
        </w:rPr>
      </w:pPr>
    </w:p>
    <w:p w14:paraId="4016A092">
      <w:pPr>
        <w:pStyle w:val="7"/>
        <w:spacing w:before="0"/>
        <w:ind w:left="0" w:right="0"/>
        <w:jc w:val="left"/>
        <w:rPr>
          <w:b/>
          <w:sz w:val="17"/>
        </w:rPr>
      </w:pPr>
    </w:p>
    <w:p w14:paraId="0D67CEE9">
      <w:pPr>
        <w:pStyle w:val="7"/>
        <w:spacing w:before="0"/>
        <w:ind w:left="0" w:right="0"/>
        <w:jc w:val="left"/>
        <w:rPr>
          <w:b/>
          <w:sz w:val="17"/>
        </w:rPr>
      </w:pPr>
    </w:p>
    <w:p w14:paraId="013201D4">
      <w:pPr>
        <w:pStyle w:val="7"/>
        <w:spacing w:before="141"/>
        <w:ind w:left="0" w:right="0"/>
        <w:jc w:val="left"/>
        <w:rPr>
          <w:b/>
          <w:sz w:val="17"/>
        </w:rPr>
      </w:pPr>
    </w:p>
    <w:p w14:paraId="7F3D1FDF">
      <w:pPr>
        <w:spacing w:before="0" w:line="249" w:lineRule="auto"/>
        <w:ind w:left="185" w:right="183" w:firstLine="0"/>
        <w:jc w:val="center"/>
        <w:rPr>
          <w:b/>
          <w:sz w:val="42"/>
        </w:rPr>
      </w:pPr>
      <w:bookmarkStart w:id="10" w:name="_bookmark9"/>
      <w:bookmarkEnd w:id="10"/>
      <w:bookmarkStart w:id="11" w:name="Augustine - A Treatise On the Predestina"/>
      <w:bookmarkEnd w:id="11"/>
      <w:r>
        <w:rPr>
          <w:b/>
          <w:sz w:val="42"/>
        </w:rPr>
        <w:t>A TREATISE ON THE PREDESTINATION OF THE SAINTS</w:t>
      </w:r>
    </w:p>
    <w:p w14:paraId="4AFB6338">
      <w:pPr>
        <w:pStyle w:val="7"/>
        <w:spacing w:before="15"/>
        <w:ind w:left="0" w:right="0"/>
        <w:jc w:val="left"/>
        <w:rPr>
          <w:b/>
          <w:sz w:val="42"/>
        </w:rPr>
      </w:pPr>
    </w:p>
    <w:p w14:paraId="0E78E0A9">
      <w:pPr>
        <w:pStyle w:val="3"/>
        <w:spacing w:before="1" w:line="249" w:lineRule="auto"/>
        <w:ind w:left="2"/>
      </w:pPr>
      <w:r>
        <w:t xml:space="preserve">by AURELIUS AUGUSTIN, BISHOP OF </w:t>
      </w:r>
      <w:r>
        <w:rPr>
          <w:spacing w:val="-2"/>
        </w:rPr>
        <w:t>HIPPO</w:t>
      </w:r>
    </w:p>
    <w:p w14:paraId="1253809A">
      <w:pPr>
        <w:pStyle w:val="2"/>
        <w:bidi w:val="0"/>
        <w:jc w:val="center"/>
        <w:rPr>
          <w:rFonts w:hint="eastAsia"/>
        </w:rPr>
      </w:pPr>
      <w:r>
        <w:rPr>
          <w:rFonts w:hint="eastAsia"/>
        </w:rPr>
        <w:t>论圣徒的预定</w:t>
      </w:r>
    </w:p>
    <w:p w14:paraId="58FF56A5">
      <w:pPr>
        <w:pStyle w:val="2"/>
        <w:bidi w:val="0"/>
        <w:jc w:val="center"/>
        <w:rPr>
          <w:rFonts w:hint="eastAsia"/>
        </w:rPr>
      </w:pPr>
      <w:r>
        <w:rPr>
          <w:rFonts w:hint="eastAsia"/>
        </w:rPr>
        <w:t>希波主教奥勒留·奥古斯丁著</w:t>
      </w:r>
    </w:p>
    <w:p w14:paraId="526FCD62">
      <w:pPr>
        <w:pStyle w:val="7"/>
        <w:spacing w:line="254" w:lineRule="auto"/>
        <w:rPr>
          <w:rFonts w:hint="eastAsia"/>
        </w:rPr>
      </w:pPr>
    </w:p>
    <w:p w14:paraId="37ABC588">
      <w:pPr>
        <w:pStyle w:val="2"/>
        <w:bidi w:val="0"/>
        <w:rPr>
          <w:rFonts w:hint="eastAsia"/>
        </w:rPr>
      </w:pPr>
      <w:r>
        <w:rPr>
          <w:rFonts w:hint="eastAsia"/>
        </w:rPr>
        <w:t>THE FIRST BOOK.</w:t>
      </w:r>
    </w:p>
    <w:p w14:paraId="31AF1F1F">
      <w:pPr>
        <w:pStyle w:val="2"/>
        <w:bidi w:val="0"/>
        <w:rPr>
          <w:rFonts w:hint="eastAsia"/>
        </w:rPr>
      </w:pPr>
      <w:r>
        <w:rPr>
          <w:rFonts w:hint="eastAsia"/>
        </w:rPr>
        <w:t>第一卷</w:t>
      </w:r>
    </w:p>
    <w:p w14:paraId="54B5D17C">
      <w:pPr>
        <w:pStyle w:val="7"/>
        <w:spacing w:line="254" w:lineRule="auto"/>
        <w:rPr>
          <w:rFonts w:hint="eastAsia"/>
        </w:rPr>
      </w:pPr>
    </w:p>
    <w:p w14:paraId="5E06AEC2">
      <w:pPr>
        <w:pStyle w:val="7"/>
        <w:spacing w:line="254" w:lineRule="auto"/>
        <w:rPr>
          <w:rFonts w:hint="eastAsia"/>
        </w:rPr>
      </w:pPr>
      <w:r>
        <w:rPr>
          <w:rFonts w:hint="eastAsia"/>
        </w:rPr>
        <w:t>ADDRESSED TO PROSPER AND HILARY. AD. 428 OR 429</w:t>
      </w:r>
    </w:p>
    <w:p w14:paraId="251BD355">
      <w:pPr>
        <w:pStyle w:val="7"/>
        <w:spacing w:line="254" w:lineRule="auto"/>
        <w:rPr>
          <w:rFonts w:hint="eastAsia"/>
        </w:rPr>
      </w:pPr>
      <w:r>
        <w:rPr>
          <w:rFonts w:hint="eastAsia"/>
        </w:rPr>
        <w:t>致普洛斯佩尔和希拉里。公元428或429年</w:t>
      </w:r>
    </w:p>
    <w:p w14:paraId="1D943F28">
      <w:pPr>
        <w:pStyle w:val="7"/>
        <w:spacing w:line="254" w:lineRule="auto"/>
        <w:rPr>
          <w:rFonts w:hint="eastAsia"/>
        </w:rPr>
      </w:pPr>
    </w:p>
    <w:p w14:paraId="58962B2D">
      <w:pPr>
        <w:pStyle w:val="7"/>
        <w:spacing w:line="254" w:lineRule="auto"/>
        <w:rPr>
          <w:rFonts w:hint="eastAsia"/>
        </w:rPr>
      </w:pPr>
      <w:r>
        <w:rPr>
          <w:rFonts w:hint="eastAsia"/>
        </w:rPr>
        <w:t>WHEREIN THE TRUTH OF PREDESTINATION AND GRACE IS DEFENDED AGAINST THE SEMI-PELAGIANS,--THOSE PEOPLE TO WIT, WHO BY NO MEANS WITHDRAW ALTOGETHER FROM THE PELAGIAN HERESY, IN THAT THEY CONTEND THAT THE BEGINNING OF SALVATION AND OF FAITH IS OF OURSELVES; SO THAT IN VIRTUE, AS IT WERE, OF THIS PRECEDENT MERIT, THE OTHER GOOD GIFTS OF GOD ARE ATTAINED.</w:t>
      </w:r>
    </w:p>
    <w:p w14:paraId="542D463E">
      <w:pPr>
        <w:pStyle w:val="7"/>
        <w:spacing w:line="254" w:lineRule="auto"/>
        <w:rPr>
          <w:rFonts w:hint="eastAsia"/>
        </w:rPr>
      </w:pPr>
      <w:r>
        <w:rPr>
          <w:rFonts w:hint="eastAsia"/>
        </w:rPr>
        <w:t>其中捍卫了预定和恩典的真理，反对半伯拉纠主义者——也就是那些并未完全脱离伯拉纠异端的人，他们坚称救恩和信心的开端来自于我们自己；因此，似乎凭借这先前的功德，才获得了上帝的其他美善恩赐。</w:t>
      </w:r>
    </w:p>
    <w:p w14:paraId="5867F422">
      <w:pPr>
        <w:pStyle w:val="7"/>
        <w:spacing w:line="254" w:lineRule="auto"/>
        <w:rPr>
          <w:rFonts w:hint="eastAsia"/>
        </w:rPr>
      </w:pPr>
    </w:p>
    <w:p w14:paraId="11C2F929">
      <w:pPr>
        <w:pStyle w:val="7"/>
        <w:spacing w:line="254" w:lineRule="auto"/>
        <w:rPr>
          <w:rFonts w:hint="eastAsia"/>
        </w:rPr>
      </w:pPr>
      <w:r>
        <w:rPr>
          <w:rFonts w:hint="eastAsia"/>
        </w:rPr>
        <w:t>AUGUSTIN SHOWS THAT NOT ONLY THE INCREASE, BUT THE VERY BEGINNING ALSO OF FAITH IS IN GOD'S GIFT.</w:t>
      </w:r>
    </w:p>
    <w:p w14:paraId="0281891B">
      <w:pPr>
        <w:pStyle w:val="7"/>
        <w:spacing w:line="254" w:lineRule="auto"/>
        <w:rPr>
          <w:rFonts w:hint="eastAsia"/>
        </w:rPr>
      </w:pPr>
      <w:r>
        <w:rPr>
          <w:rFonts w:hint="eastAsia"/>
        </w:rPr>
        <w:t>奥古斯丁表明不仅信心的增长，甚至信心的开端也是上帝的恩赐。</w:t>
      </w:r>
    </w:p>
    <w:p w14:paraId="7FCA8C63">
      <w:pPr>
        <w:pStyle w:val="7"/>
        <w:spacing w:line="254" w:lineRule="auto"/>
        <w:rPr>
          <w:rFonts w:hint="eastAsia"/>
        </w:rPr>
      </w:pPr>
    </w:p>
    <w:p w14:paraId="57925FA0">
      <w:pPr>
        <w:pStyle w:val="7"/>
        <w:spacing w:line="254" w:lineRule="auto"/>
        <w:rPr>
          <w:rFonts w:hint="eastAsia"/>
        </w:rPr>
      </w:pPr>
      <w:r>
        <w:rPr>
          <w:rFonts w:hint="eastAsia"/>
        </w:rPr>
        <w:t>ON THIS MATTER HE DOES NOT DISAVOW THAT HE ONCE THOUGHT DIFFERENTLY, AND THAT IN SOME SMALL WORKS, WRITTEN BEFORE HIS EPISCOPATE, HE WAS IN ERROR, AS IN THAT EXPOSITION, WHICH THEY OBJECT TO HIM, OF PROPOSITIONS FROM THE EPISTLE TO THE ROMANS. BUT HE</w:t>
      </w:r>
    </w:p>
    <w:p w14:paraId="70169176">
      <w:pPr>
        <w:pStyle w:val="7"/>
        <w:spacing w:line="254" w:lineRule="auto"/>
        <w:rPr>
          <w:rFonts w:hint="eastAsia"/>
        </w:rPr>
      </w:pPr>
      <w:r>
        <w:rPr>
          <w:rFonts w:hint="eastAsia"/>
        </w:rPr>
        <w:t>关于此事，他并不否认自己曾有不同想法，且在主教任职前所写的一些小作品中有错误，如在他们反对他的那篇罗马书信中命题的阐述。但他</w:t>
      </w:r>
    </w:p>
    <w:p w14:paraId="427A0E49">
      <w:pPr>
        <w:pStyle w:val="7"/>
        <w:spacing w:line="254" w:lineRule="auto"/>
        <w:rPr>
          <w:rFonts w:hint="eastAsia"/>
        </w:rPr>
      </w:pPr>
    </w:p>
    <w:p w14:paraId="214355C4">
      <w:pPr>
        <w:pStyle w:val="7"/>
        <w:spacing w:line="254" w:lineRule="auto"/>
        <w:rPr>
          <w:rFonts w:hint="eastAsia"/>
        </w:rPr>
      </w:pPr>
      <w:r>
        <w:rPr>
          <w:rFonts w:hint="eastAsia"/>
        </w:rPr>
        <w:t>POINTS OUT THAT HE WAS SUBSEQUENTLY CONVINCED CHIEFLY BY THIS TESTIMONY, "BUT WHAT HAST THOU THAT THOU HAST NOT RECEIVED ?" WHICH HE PROVES IS TO BE TAKEN AS A TESTIMONY CONCERNING FAITH ITSELF ALSO.</w:t>
      </w:r>
    </w:p>
    <w:p w14:paraId="61736776">
      <w:pPr>
        <w:pStyle w:val="7"/>
        <w:spacing w:line="254" w:lineRule="auto"/>
        <w:rPr>
          <w:rFonts w:hint="eastAsia"/>
        </w:rPr>
      </w:pPr>
      <w:r>
        <w:rPr>
          <w:rFonts w:hint="eastAsia"/>
        </w:rPr>
        <w:t>指出他后来主要被这一见证所说服："你有什么不是领受的呢？"他证明这也应被视为关于信心本身的见证。</w:t>
      </w:r>
    </w:p>
    <w:p w14:paraId="10001517">
      <w:pPr>
        <w:pStyle w:val="7"/>
        <w:spacing w:line="254" w:lineRule="auto"/>
        <w:rPr>
          <w:rFonts w:hint="eastAsia"/>
        </w:rPr>
      </w:pPr>
    </w:p>
    <w:p w14:paraId="1E91F62F">
      <w:pPr>
        <w:pStyle w:val="7"/>
        <w:spacing w:line="254" w:lineRule="auto"/>
        <w:rPr>
          <w:rFonts w:hint="eastAsia"/>
        </w:rPr>
      </w:pPr>
      <w:r>
        <w:rPr>
          <w:rFonts w:hint="eastAsia"/>
        </w:rPr>
        <w:t>HE SAYS THAT FAITH IS TO BE COUNTED AMONG OTHER WORKS, WHICH THE APOSTLE DENIES TO ANTICIPATE GOD'S GRACE WHEN HE SAYS, "NOT OF WORKS"</w:t>
      </w:r>
    </w:p>
    <w:p w14:paraId="18887968">
      <w:pPr>
        <w:pStyle w:val="7"/>
        <w:spacing w:line="254" w:lineRule="auto"/>
        <w:rPr>
          <w:rFonts w:hint="eastAsia"/>
        </w:rPr>
      </w:pPr>
      <w:r>
        <w:rPr>
          <w:rFonts w:hint="eastAsia"/>
        </w:rPr>
        <w:t>他说信心应被算在使徒否认先于上帝恩典的其他工作之中，当使徒说："不是出于行为"。</w:t>
      </w:r>
    </w:p>
    <w:p w14:paraId="56679791">
      <w:pPr>
        <w:pStyle w:val="7"/>
        <w:spacing w:line="254" w:lineRule="auto"/>
        <w:rPr>
          <w:rFonts w:hint="eastAsia"/>
        </w:rPr>
      </w:pPr>
    </w:p>
    <w:p w14:paraId="369D445F">
      <w:pPr>
        <w:pStyle w:val="7"/>
        <w:spacing w:line="254" w:lineRule="auto"/>
        <w:rPr>
          <w:rFonts w:hint="eastAsia"/>
        </w:rPr>
      </w:pPr>
      <w:r>
        <w:rPr>
          <w:rFonts w:hint="eastAsia"/>
        </w:rPr>
        <w:t>HE DECLARES THAT THE HARDNESS OF THE HEART IS TAKEN AWAY BY GRACE, AND THAT ALL COME TO CHRIST WHO ARE TAUGHT TO COME BY THE FATHER; BUT THAT THOSE WHOM HE TEACHES, HE TEACHES IN MERCY, WHILE THOSE WHOM HE TEACHES NOT, IN JUDGMENT HE TEACHES NOT.</w:t>
      </w:r>
    </w:p>
    <w:p w14:paraId="3F958161">
      <w:pPr>
        <w:pStyle w:val="7"/>
        <w:spacing w:line="254" w:lineRule="auto"/>
        <w:rPr>
          <w:rFonts w:hint="eastAsia"/>
        </w:rPr>
      </w:pPr>
      <w:r>
        <w:rPr>
          <w:rFonts w:hint="eastAsia"/>
        </w:rPr>
        <w:t>他宣称心的刚硬是被恩典除去的，所有被父教导而来的人都会来到基督那里；但那些被祂教导的人，祂在怜悯中教导他们，而那些不被祂教导的人，祂在审判中不教导他们。</w:t>
      </w:r>
    </w:p>
    <w:p w14:paraId="029CD414">
      <w:pPr>
        <w:pStyle w:val="7"/>
        <w:spacing w:line="254" w:lineRule="auto"/>
        <w:rPr>
          <w:rFonts w:hint="eastAsia"/>
        </w:rPr>
      </w:pPr>
    </w:p>
    <w:p w14:paraId="1C66E4EB">
      <w:pPr>
        <w:pStyle w:val="7"/>
        <w:spacing w:line="254" w:lineRule="auto"/>
        <w:rPr>
          <w:rFonts w:hint="eastAsia"/>
        </w:rPr>
      </w:pPr>
      <w:r>
        <w:rPr>
          <w:rFonts w:hint="eastAsia"/>
        </w:rPr>
        <w:t>THAT THE PASSAGE FROM HIS HUNDRED AND SECOND EPISTLE, QUESTION 2, "CONCERNING THE TIME OF THE CHRISTIAN RELIGION" WHICH IS ALLEGED BY THE SEMI-PELAGIANS, MAY RIGHTLY BE EXPLAINED WITHOUT DETRIMENT TO THE DOCTRINE OF GRACE AND PREDESTINATION.</w:t>
      </w:r>
    </w:p>
    <w:p w14:paraId="35561088">
      <w:pPr>
        <w:pStyle w:val="7"/>
        <w:spacing w:line="254" w:lineRule="auto"/>
        <w:rPr>
          <w:rFonts w:hint="eastAsia"/>
        </w:rPr>
      </w:pPr>
      <w:r>
        <w:rPr>
          <w:rFonts w:hint="eastAsia"/>
        </w:rPr>
        <w:t>他的第一百零二封信中问题2"关于基督教信仰的时期"这一段落，被半伯拉纠主义者引用，可以正确解释而不损害恩典和预定的教义。</w:t>
      </w:r>
    </w:p>
    <w:p w14:paraId="64AEE71D">
      <w:pPr>
        <w:pStyle w:val="7"/>
        <w:spacing w:line="254" w:lineRule="auto"/>
        <w:rPr>
          <w:rFonts w:hint="eastAsia"/>
        </w:rPr>
      </w:pPr>
    </w:p>
    <w:p w14:paraId="1FDF1087">
      <w:pPr>
        <w:pStyle w:val="7"/>
        <w:spacing w:line="254" w:lineRule="auto"/>
        <w:rPr>
          <w:rFonts w:hint="eastAsia"/>
        </w:rPr>
      </w:pPr>
      <w:r>
        <w:rPr>
          <w:rFonts w:hint="eastAsia"/>
        </w:rPr>
        <w:t>HE TEACHES WHAT IS THE DIFFERENCE BETWEEN GRACE AND PREDESTINATION.</w:t>
      </w:r>
    </w:p>
    <w:p w14:paraId="5A66094B">
      <w:pPr>
        <w:pStyle w:val="7"/>
        <w:spacing w:line="254" w:lineRule="auto"/>
        <w:rPr>
          <w:rFonts w:hint="eastAsia"/>
        </w:rPr>
      </w:pPr>
      <w:r>
        <w:rPr>
          <w:rFonts w:hint="eastAsia"/>
        </w:rPr>
        <w:t>他教导恩典与预定之间的区别。</w:t>
      </w:r>
    </w:p>
    <w:p w14:paraId="14CF0056">
      <w:pPr>
        <w:pStyle w:val="7"/>
        <w:spacing w:line="254" w:lineRule="auto"/>
        <w:rPr>
          <w:rFonts w:hint="eastAsia"/>
        </w:rPr>
      </w:pPr>
    </w:p>
    <w:p w14:paraId="29CDE97B">
      <w:pPr>
        <w:pStyle w:val="7"/>
        <w:spacing w:line="254" w:lineRule="auto"/>
        <w:rPr>
          <w:rFonts w:hint="eastAsia"/>
        </w:rPr>
      </w:pPr>
      <w:r>
        <w:rPr>
          <w:rFonts w:hint="eastAsia"/>
        </w:rPr>
        <w:t>FURTHER, HE SAYS THAT GOD IN HIS PREDESTINATION FOREKNEW WHAT HE HAD PURPOSED TO DO.</w:t>
      </w:r>
    </w:p>
    <w:p w14:paraId="535A5C0A">
      <w:pPr>
        <w:pStyle w:val="7"/>
        <w:spacing w:line="254" w:lineRule="auto"/>
        <w:rPr>
          <w:rFonts w:hint="eastAsia"/>
        </w:rPr>
      </w:pPr>
      <w:r>
        <w:rPr>
          <w:rFonts w:hint="eastAsia"/>
        </w:rPr>
        <w:t>此外，他说上帝在祂的预定中预先知道祂计划要做的事。</w:t>
      </w:r>
    </w:p>
    <w:p w14:paraId="50BF77C5">
      <w:pPr>
        <w:pStyle w:val="7"/>
        <w:spacing w:line="254" w:lineRule="auto"/>
        <w:rPr>
          <w:rFonts w:hint="eastAsia"/>
        </w:rPr>
      </w:pPr>
    </w:p>
    <w:p w14:paraId="51D13FE6">
      <w:pPr>
        <w:pStyle w:val="7"/>
        <w:spacing w:line="254" w:lineRule="auto"/>
        <w:rPr>
          <w:rFonts w:hint="eastAsia"/>
        </w:rPr>
      </w:pPr>
      <w:r>
        <w:rPr>
          <w:rFonts w:hint="eastAsia"/>
        </w:rPr>
        <w:t>HE MARVELS GREATLY THAT THE ADVERSARIES OF PREDESTINATION, WHO ARE SAID TO BE UNWILLING TO BE DEPENDENT ON THE UNCERTAINTY OF GOD'S WILL, PREFER RATHER TO TRUST THEMSELVES TO THEIR OWN WEAKNESS THAN TO THE STRENGTH OF GOD'S PROMISE.</w:t>
      </w:r>
    </w:p>
    <w:p w14:paraId="3E016DBA">
      <w:pPr>
        <w:pStyle w:val="7"/>
        <w:spacing w:line="254" w:lineRule="auto"/>
        <w:rPr>
          <w:rFonts w:hint="eastAsia"/>
        </w:rPr>
      </w:pPr>
      <w:r>
        <w:rPr>
          <w:rFonts w:hint="eastAsia"/>
        </w:rPr>
        <w:t>他非常惊讶，预定的反对者们据说不愿依赖于上帝旨意的不确定性，却宁愿信任自己的软弱，而非上帝应许的力量。</w:t>
      </w:r>
    </w:p>
    <w:p w14:paraId="37E10DF0">
      <w:pPr>
        <w:pStyle w:val="7"/>
        <w:spacing w:line="254" w:lineRule="auto"/>
        <w:rPr>
          <w:rFonts w:hint="eastAsia"/>
        </w:rPr>
      </w:pPr>
    </w:p>
    <w:p w14:paraId="1E2547A5">
      <w:pPr>
        <w:pStyle w:val="7"/>
        <w:spacing w:line="254" w:lineRule="auto"/>
        <w:rPr>
          <w:rFonts w:hint="eastAsia"/>
        </w:rPr>
      </w:pPr>
      <w:r>
        <w:rPr>
          <w:rFonts w:hint="eastAsia"/>
        </w:rPr>
        <w:t>HE CLEARLY POINTS OUT THAT THEY ABUSE THIS AUTHORITY, IF THOU BELIEVEST, THOU SHALT BE SAVED."</w:t>
      </w:r>
    </w:p>
    <w:p w14:paraId="0D6000E4">
      <w:pPr>
        <w:pStyle w:val="7"/>
        <w:spacing w:line="254" w:lineRule="auto"/>
        <w:rPr>
          <w:rFonts w:hint="eastAsia"/>
        </w:rPr>
      </w:pPr>
      <w:r>
        <w:rPr>
          <w:rFonts w:hint="eastAsia"/>
        </w:rPr>
        <w:t>他清楚指出，他们滥用这一权威："你若信，就必得救。"</w:t>
      </w:r>
    </w:p>
    <w:p w14:paraId="5131C3A0">
      <w:pPr>
        <w:pStyle w:val="7"/>
        <w:spacing w:line="254" w:lineRule="auto"/>
        <w:rPr>
          <w:rFonts w:hint="eastAsia"/>
        </w:rPr>
      </w:pPr>
    </w:p>
    <w:p w14:paraId="013E0652">
      <w:pPr>
        <w:pStyle w:val="7"/>
        <w:spacing w:line="254" w:lineRule="auto"/>
        <w:rPr>
          <w:rFonts w:hint="eastAsia"/>
        </w:rPr>
      </w:pPr>
      <w:r>
        <w:rPr>
          <w:rFonts w:hint="eastAsia"/>
        </w:rPr>
        <w:t>THAT THE TRUTH OF GRACE AND PERSEVERANCE SHINES FORTH IN THE CASE OF INFANTS THAT ARE SAVED, WHO ARE DISTINGUISHED BY NO MERITS OF THEIR OWN FROM OTHERS WHO PERISH.</w:t>
      </w:r>
    </w:p>
    <w:p w14:paraId="4AA495F7">
      <w:pPr>
        <w:pStyle w:val="7"/>
        <w:spacing w:line="254" w:lineRule="auto"/>
        <w:rPr>
          <w:rFonts w:hint="eastAsia"/>
        </w:rPr>
      </w:pPr>
      <w:r>
        <w:rPr>
          <w:rFonts w:hint="eastAsia"/>
        </w:rPr>
        <w:t>恩典和恒忍的真理在得救婴孩的例子中闪耀光芒，这些婴孩没有任何自己的功德使他们与灭亡的婴孩区分开来。</w:t>
      </w:r>
    </w:p>
    <w:p w14:paraId="4C2DA617">
      <w:pPr>
        <w:pStyle w:val="7"/>
        <w:spacing w:line="254" w:lineRule="auto"/>
        <w:rPr>
          <w:rFonts w:hint="eastAsia"/>
        </w:rPr>
      </w:pPr>
    </w:p>
    <w:p w14:paraId="52AAA16B">
      <w:pPr>
        <w:pStyle w:val="7"/>
        <w:spacing w:line="254" w:lineRule="auto"/>
        <w:rPr>
          <w:rFonts w:hint="eastAsia"/>
        </w:rPr>
      </w:pPr>
      <w:r>
        <w:rPr>
          <w:rFonts w:hint="eastAsia"/>
        </w:rPr>
        <w:t>FOR THAT THERE IS NO DIFFERENCE BETWEEN THEM ARISING FROM THE FOREKNOWLEDGE OF MERITS WHICH THEY WOULD HAVE HAD IF THEY HAD LIVED LONGER.</w:t>
      </w:r>
    </w:p>
    <w:p w14:paraId="1CA7DC46">
      <w:pPr>
        <w:pStyle w:val="7"/>
        <w:spacing w:line="254" w:lineRule="auto"/>
        <w:rPr>
          <w:rFonts w:hint="eastAsia"/>
        </w:rPr>
      </w:pPr>
      <w:r>
        <w:rPr>
          <w:rFonts w:hint="eastAsia"/>
        </w:rPr>
        <w:t>因为他们之间没有区别源于对他们若活得更长会有的功德的预知。</w:t>
      </w:r>
    </w:p>
    <w:p w14:paraId="24DD6D39">
      <w:pPr>
        <w:pStyle w:val="7"/>
        <w:spacing w:line="254" w:lineRule="auto"/>
        <w:rPr>
          <w:rFonts w:hint="eastAsia"/>
        </w:rPr>
      </w:pPr>
    </w:p>
    <w:p w14:paraId="4B235595">
      <w:pPr>
        <w:pStyle w:val="7"/>
        <w:spacing w:line="254" w:lineRule="auto"/>
        <w:rPr>
          <w:rFonts w:hint="eastAsia"/>
        </w:rPr>
      </w:pPr>
      <w:r>
        <w:rPr>
          <w:rFonts w:hint="eastAsia"/>
        </w:rPr>
        <w:t>THAT TESTIMONY IS WRONGFULLY REJECTED BY THE ADVERSARIES AS BEING UNCANONICAL, WHICH HE ADDUCED FOR THE PURPOSE OF THIS DISCUSSION, "HE WAS TAKEN AWAY LEST WICKEDNESS,"ETC.</w:t>
      </w:r>
    </w:p>
    <w:p w14:paraId="37C3A543">
      <w:pPr>
        <w:pStyle w:val="7"/>
        <w:spacing w:line="254" w:lineRule="auto"/>
        <w:rPr>
          <w:rFonts w:hint="eastAsia"/>
        </w:rPr>
      </w:pPr>
      <w:r>
        <w:rPr>
          <w:rFonts w:hint="eastAsia"/>
        </w:rPr>
        <w:t>反对者错误地拒绝他为此讨论所引用的见证，认为它不在正典中，"他被接去是为了避免邪恶"等。</w:t>
      </w:r>
    </w:p>
    <w:p w14:paraId="6F384BAC">
      <w:pPr>
        <w:pStyle w:val="7"/>
        <w:spacing w:line="254" w:lineRule="auto"/>
        <w:rPr>
          <w:rFonts w:hint="eastAsia"/>
        </w:rPr>
      </w:pPr>
    </w:p>
    <w:p w14:paraId="013FD904">
      <w:pPr>
        <w:pStyle w:val="7"/>
        <w:spacing w:line="254" w:lineRule="auto"/>
        <w:rPr>
          <w:rFonts w:hint="eastAsia"/>
        </w:rPr>
      </w:pPr>
      <w:r>
        <w:rPr>
          <w:rFonts w:hint="eastAsia"/>
        </w:rPr>
        <w:t>THAT THE MOST ILLUSTRIOUS INSTANCE OF PREDESTINATION AND GRACE IS THE SAVIOUR HIMSELF, IN WHOM A MAN OBTAINED THE PRIVILEGE OF BEING THE SAVIOUR AND THE ONLY-BEGOTTEN SON OF GOD, THROUGH BEING ASSUMED INTO ONENESS OF PERSON BY THE WORD CO-ETERNAL WITH THE FATHER, ON ACCOUNT OF NO PRECEDENT MERITS, EITHER OF WORKS OR OF FAITH.</w:t>
      </w:r>
    </w:p>
    <w:p w14:paraId="4B680B2F">
      <w:pPr>
        <w:pStyle w:val="7"/>
        <w:spacing w:line="254" w:lineRule="auto"/>
        <w:rPr>
          <w:rFonts w:hint="eastAsia"/>
        </w:rPr>
      </w:pPr>
      <w:r>
        <w:rPr>
          <w:rFonts w:hint="eastAsia"/>
        </w:rPr>
        <w:t>预定和恩典最杰出的例子是救主自己，在祂里面，一个人获得了成为救主和上帝独生子的特权，是通过被与父同永恒的道接纳为一个位格，并非因任何先前的功德，无论是行为还是信心。</w:t>
      </w:r>
    </w:p>
    <w:p w14:paraId="6CF78F60">
      <w:pPr>
        <w:pStyle w:val="7"/>
        <w:spacing w:line="254" w:lineRule="auto"/>
        <w:rPr>
          <w:rFonts w:hint="eastAsia"/>
        </w:rPr>
      </w:pPr>
    </w:p>
    <w:p w14:paraId="487F36AC">
      <w:pPr>
        <w:pStyle w:val="7"/>
        <w:spacing w:line="254" w:lineRule="auto"/>
        <w:rPr>
          <w:rFonts w:hint="eastAsia"/>
        </w:rPr>
      </w:pPr>
      <w:r>
        <w:rPr>
          <w:rFonts w:hint="eastAsia"/>
        </w:rPr>
        <w:t>THAT THE PREDESTINATED ARE CALLED BY SOME CERTAIN CALLING PECULIAR TO THE ELECT, AND THAT THEY HAVE BEEN ELECTED BEFORE THE FOUNDATION OF THE WORLD; NOT BECAUSE THEY WERE FOREKNOWN AS MEN WHO WOULD BELIEVE AND WOULD BE HOLY, BUT IN ORDER THAT BY MEANS OF THAT VERY ELECTION OF GRACE THEY MIGHT BE SUCH, ETC.</w:t>
      </w:r>
    </w:p>
    <w:p w14:paraId="7873AE90">
      <w:pPr>
        <w:pStyle w:val="7"/>
        <w:spacing w:line="254" w:lineRule="auto"/>
        <w:rPr>
          <w:rFonts w:hint="eastAsia"/>
        </w:rPr>
      </w:pPr>
      <w:r>
        <w:rPr>
          <w:rFonts w:hint="eastAsia"/>
        </w:rPr>
        <w:t>被预定的人是借着某种特殊的呼召被呼召的，这呼召是选民所特有的，他们在创世之前就被拣选；不是因为他们被预知为将会相信和成为圣洁的人，而是为了通过那恩典的拣选使他们成为这样的人，等等。</w:t>
      </w:r>
    </w:p>
    <w:p w14:paraId="6349FE38">
      <w:pPr>
        <w:pStyle w:val="7"/>
        <w:spacing w:line="254" w:lineRule="auto"/>
        <w:rPr>
          <w:rFonts w:hint="eastAsia"/>
        </w:rPr>
      </w:pPr>
    </w:p>
    <w:p w14:paraId="08E7573B">
      <w:pPr>
        <w:pStyle w:val="4"/>
        <w:bidi w:val="0"/>
        <w:rPr>
          <w:rFonts w:hint="eastAsia"/>
        </w:rPr>
      </w:pPr>
      <w:r>
        <w:rPr>
          <w:rFonts w:hint="eastAsia"/>
        </w:rPr>
        <w:t>CHAP. 1 [I.]--INTRODUCTION.</w:t>
      </w:r>
    </w:p>
    <w:p w14:paraId="624AD5E1">
      <w:pPr>
        <w:pStyle w:val="4"/>
        <w:bidi w:val="0"/>
        <w:rPr>
          <w:rFonts w:hint="eastAsia"/>
        </w:rPr>
      </w:pPr>
      <w:r>
        <w:rPr>
          <w:rFonts w:hint="eastAsia"/>
        </w:rPr>
        <w:t>第1章[I.]--引言</w:t>
      </w:r>
    </w:p>
    <w:p w14:paraId="4BDBC833">
      <w:pPr>
        <w:pStyle w:val="7"/>
        <w:spacing w:line="254" w:lineRule="auto"/>
        <w:rPr>
          <w:rFonts w:hint="eastAsia"/>
        </w:rPr>
      </w:pPr>
    </w:p>
    <w:p w14:paraId="697B4F35">
      <w:pPr>
        <w:pStyle w:val="7"/>
        <w:spacing w:line="254" w:lineRule="auto"/>
        <w:rPr>
          <w:rFonts w:hint="eastAsia"/>
        </w:rPr>
      </w:pPr>
      <w:r>
        <w:rPr>
          <w:rFonts w:hint="eastAsia"/>
        </w:rPr>
        <w:t>WE know that in the Epistle to the Philippians the apostle said, "To write the same things to you to me indeed is not grievous but for you it is safe;" yet the same apostle writing to the Galatians when he saw that he had done enough among them of what he regarded as being needful for them, by the ministry of his preaching, said, "For the rest let no man cause me labour" or as it is read in many codices "Let no one be troublesome to me."</w:t>
      </w:r>
    </w:p>
    <w:p w14:paraId="4917EC2D">
      <w:pPr>
        <w:pStyle w:val="7"/>
        <w:spacing w:line="254" w:lineRule="auto"/>
        <w:rPr>
          <w:rFonts w:hint="eastAsia"/>
        </w:rPr>
      </w:pPr>
      <w:r>
        <w:rPr>
          <w:rFonts w:hint="eastAsia"/>
        </w:rPr>
        <w:t>我们知道使徒在腓立比书中说："我把这些话再写给你们，于我并不为难，于你们却是妥当的；"然而同一位使徒写信给加拉太人时，当他看到他通过他的传道事工已经在他们中间做了他认为对他们必要的足够多的工作时，说："今后让没有人给我增添劳苦"，或正如许多抄本中所读的："让没有人难为我。"</w:t>
      </w:r>
    </w:p>
    <w:p w14:paraId="5A242917">
      <w:pPr>
        <w:pStyle w:val="7"/>
        <w:spacing w:line="254" w:lineRule="auto"/>
        <w:rPr>
          <w:rFonts w:hint="eastAsia"/>
        </w:rPr>
      </w:pPr>
    </w:p>
    <w:p w14:paraId="4187CC6E">
      <w:pPr>
        <w:pStyle w:val="7"/>
        <w:spacing w:line="254" w:lineRule="auto"/>
        <w:rPr>
          <w:rFonts w:hint="eastAsia"/>
        </w:rPr>
      </w:pPr>
      <w:r>
        <w:rPr>
          <w:rFonts w:hint="eastAsia"/>
        </w:rPr>
        <w:t>But although I confess that it causes me trouble that the divine word in which the grace of God is preached (which is absolutely no grace if it is given according to our merits), great and manifest as it is, is not yielded to, nevertheless my dearest sons, Prosper and Hilary your zeal and brotherly affection-which makes you so reluctant to see any of the brethren in error, as to wish that, after so many books and letters of mine on this subject, I should write again from here--I love more than I can tell, although I do not dare to say that I love it as much as I ought.</w:t>
      </w:r>
    </w:p>
    <w:p w14:paraId="7AB6D405">
      <w:pPr>
        <w:pStyle w:val="7"/>
        <w:spacing w:line="254" w:lineRule="auto"/>
        <w:rPr>
          <w:rFonts w:hint="eastAsia"/>
        </w:rPr>
      </w:pPr>
      <w:r>
        <w:rPr>
          <w:rFonts w:hint="eastAsia"/>
        </w:rPr>
        <w:t>但尽管我承认这使我烦恼，即那宣讲上帝恩典的神圣话语（如果是按照我们的功德给予的，那就绝对不是恩典），尽管它如此伟大和明显，却未被接受，然而我最亲爱的儿子们，普洛斯佩尔和希拉里，你们的热忱和弟兄之爱——使你们如此不愿看到任何弟兄陷入错误，以至于希望在我关于这个主题的众多书籍和信件之后，我应该再次从这里写作——我爱这种热忱和爱护，超过我所能表达的，尽管我不敢说我爱它达到了我应该爱的程度。</w:t>
      </w:r>
    </w:p>
    <w:p w14:paraId="7CDD48FB">
      <w:pPr>
        <w:pStyle w:val="7"/>
        <w:spacing w:line="254" w:lineRule="auto"/>
        <w:rPr>
          <w:rFonts w:hint="eastAsia"/>
        </w:rPr>
      </w:pPr>
    </w:p>
    <w:p w14:paraId="6FEAA4C8">
      <w:pPr>
        <w:pStyle w:val="7"/>
        <w:spacing w:line="254" w:lineRule="auto"/>
        <w:rPr>
          <w:rFonts w:hint="eastAsia"/>
        </w:rPr>
      </w:pPr>
      <w:r>
        <w:rPr>
          <w:rFonts w:hint="eastAsia"/>
        </w:rPr>
        <w:t>Wherefore, behold, I write to you again. And although not with you, yet through you I am still doing what I thought I had done sufficiently.</w:t>
      </w:r>
    </w:p>
    <w:p w14:paraId="58D0719C">
      <w:pPr>
        <w:pStyle w:val="7"/>
        <w:spacing w:line="254" w:lineRule="auto"/>
        <w:rPr>
          <w:rFonts w:hint="eastAsia"/>
        </w:rPr>
      </w:pPr>
      <w:r>
        <w:rPr>
          <w:rFonts w:hint="eastAsia"/>
        </w:rPr>
        <w:t>因此，看哪，我再次写信给你们。虽然不是与你们一起，但通过你们我仍在做我以为已经做得足够的事。</w:t>
      </w:r>
    </w:p>
    <w:p w14:paraId="711F22B1">
      <w:pPr>
        <w:pStyle w:val="7"/>
        <w:spacing w:line="254" w:lineRule="auto"/>
        <w:rPr>
          <w:rFonts w:hint="eastAsia"/>
        </w:rPr>
      </w:pPr>
    </w:p>
    <w:p w14:paraId="1B6A0292">
      <w:pPr>
        <w:pStyle w:val="4"/>
        <w:bidi w:val="0"/>
        <w:rPr>
          <w:rFonts w:hint="eastAsia"/>
        </w:rPr>
      </w:pPr>
      <w:r>
        <w:rPr>
          <w:rFonts w:hint="eastAsia"/>
        </w:rPr>
        <w:t>CHAP. 2.--TO WHAT EXTENT THE MASSILIANS WITHDRAW FROM THE PELAGIANS.</w:t>
      </w:r>
    </w:p>
    <w:p w14:paraId="2ACC4D34">
      <w:pPr>
        <w:pStyle w:val="4"/>
        <w:bidi w:val="0"/>
        <w:rPr>
          <w:rFonts w:hint="eastAsia"/>
        </w:rPr>
      </w:pPr>
      <w:r>
        <w:rPr>
          <w:rFonts w:hint="eastAsia"/>
        </w:rPr>
        <w:t>第2章--马赛利亚人在多大程度上与伯拉纠主义者分道扬镳</w:t>
      </w:r>
    </w:p>
    <w:p w14:paraId="71AD0E7C">
      <w:pPr>
        <w:pStyle w:val="7"/>
        <w:spacing w:line="254" w:lineRule="auto"/>
        <w:rPr>
          <w:rFonts w:hint="eastAsia"/>
        </w:rPr>
      </w:pPr>
    </w:p>
    <w:p w14:paraId="36DFFA57">
      <w:pPr>
        <w:pStyle w:val="7"/>
        <w:spacing w:line="254" w:lineRule="auto"/>
        <w:rPr>
          <w:rFonts w:hint="eastAsia"/>
        </w:rPr>
      </w:pPr>
      <w:r>
        <w:rPr>
          <w:rFonts w:hint="eastAsia"/>
        </w:rPr>
        <w:t>For on consideration of your letters, I seem to see that those brethren on whose behalf you exhibit a pious care that they may not hold the poetical opinion in which it is affirmed, ''Every one is a hope for himself," and so fall under that condemnation which is, not poetically, but prophetically, declared, "Cursed is every man that hath hope in man," must be treated in that way wherein the apostle dealt with those to whom he said, "And if in anything ye be otherwise minded, God shall reveal even this unto you."</w:t>
      </w:r>
    </w:p>
    <w:p w14:paraId="5969CCF5">
      <w:pPr>
        <w:pStyle w:val="7"/>
        <w:spacing w:line="254" w:lineRule="auto"/>
        <w:rPr>
          <w:rFonts w:hint="eastAsia"/>
        </w:rPr>
      </w:pPr>
      <w:r>
        <w:rPr>
          <w:rFonts w:hint="eastAsia"/>
        </w:rPr>
        <w:t>因为在考虑了你们的信件后，我似乎看到那些弟兄，你们为他们表现出虔诚的关怀，使他们不持有那种诗意的观点，即"每个人都是自己的希望"，从而落入那种不是诗意的，而是预言性地宣告的谴责："倚靠人血肉的人，那人是被咒诅的"，必须用使徒对待那些他所说的人的方式来对待他们："你们若在什么事上存别样的心，上帝也必以此指示你们。"</w:t>
      </w:r>
    </w:p>
    <w:p w14:paraId="3FAAEC4F">
      <w:pPr>
        <w:pStyle w:val="7"/>
        <w:spacing w:line="254" w:lineRule="auto"/>
        <w:rPr>
          <w:rFonts w:hint="eastAsia"/>
        </w:rPr>
      </w:pPr>
    </w:p>
    <w:p w14:paraId="69BE5DD0">
      <w:pPr>
        <w:pStyle w:val="7"/>
        <w:spacing w:line="254" w:lineRule="auto"/>
        <w:rPr>
          <w:rFonts w:hint="eastAsia"/>
        </w:rPr>
      </w:pPr>
      <w:r>
        <w:rPr>
          <w:rFonts w:hint="eastAsia"/>
        </w:rPr>
        <w:t>For as yet they are in darkness on the question concerning the predestination of the saints, but they have that whence, "if in anything they are otherwise minded, God will reveal even this unto them," if they are walking in that to which they have attained.</w:t>
      </w:r>
    </w:p>
    <w:p w14:paraId="2ABA62CB">
      <w:pPr>
        <w:pStyle w:val="7"/>
        <w:spacing w:line="254" w:lineRule="auto"/>
        <w:rPr>
          <w:rFonts w:hint="eastAsia"/>
        </w:rPr>
      </w:pPr>
      <w:r>
        <w:rPr>
          <w:rFonts w:hint="eastAsia"/>
        </w:rPr>
        <w:t>因为他们在关于圣徒预定的问题上仍处于黑暗中，但他们有那使"若在什么事上存别样的心，上帝也必以此指示他们"的条件，如果他们在已经达到的真理中行走。</w:t>
      </w:r>
    </w:p>
    <w:p w14:paraId="2E13FA79">
      <w:pPr>
        <w:pStyle w:val="7"/>
        <w:spacing w:line="254" w:lineRule="auto"/>
        <w:rPr>
          <w:rFonts w:hint="eastAsia"/>
        </w:rPr>
      </w:pPr>
    </w:p>
    <w:p w14:paraId="1D650704">
      <w:pPr>
        <w:pStyle w:val="7"/>
        <w:spacing w:line="254" w:lineRule="auto"/>
        <w:rPr>
          <w:rFonts w:hint="eastAsia"/>
        </w:rPr>
      </w:pPr>
      <w:r>
        <w:rPr>
          <w:rFonts w:hint="eastAsia"/>
        </w:rPr>
        <w:t>For which reason the apostle, when he had said, "If ye are in anything otherwise minded, God shall reveal even this unto you," says," Nevertheless whereunto we have attained, let us walk in the same."</w:t>
      </w:r>
    </w:p>
    <w:p w14:paraId="59B814C1">
      <w:pPr>
        <w:pStyle w:val="7"/>
        <w:spacing w:line="254" w:lineRule="auto"/>
        <w:rPr>
          <w:rFonts w:hint="eastAsia"/>
        </w:rPr>
      </w:pPr>
      <w:r>
        <w:rPr>
          <w:rFonts w:hint="eastAsia"/>
        </w:rPr>
        <w:t>为此使徒在说了"你们若在什么事上存别样的心，上帝也必以此指示你们"之后，又说："然而我们到了什么地步，就当照着什么地步行。"</w:t>
      </w:r>
    </w:p>
    <w:p w14:paraId="6221C5AE">
      <w:pPr>
        <w:pStyle w:val="7"/>
        <w:spacing w:line="254" w:lineRule="auto"/>
        <w:rPr>
          <w:rFonts w:hint="eastAsia"/>
        </w:rPr>
      </w:pPr>
    </w:p>
    <w:p w14:paraId="29748E63">
      <w:pPr>
        <w:pStyle w:val="7"/>
        <w:spacing w:line="254" w:lineRule="auto"/>
        <w:rPr>
          <w:rFonts w:hint="eastAsia"/>
        </w:rPr>
      </w:pPr>
      <w:r>
        <w:rPr>
          <w:rFonts w:hint="eastAsia"/>
        </w:rPr>
        <w:t>And those brethren of ours, on whose behalf your pious love is solicitous, have attained with Christ's Church to the belief that the human race is born obnoxious to the sin of the first man, and that none can be delivered from that evil save by the righteousness of the Second Man.</w:t>
      </w:r>
    </w:p>
    <w:p w14:paraId="08596F2E">
      <w:pPr>
        <w:pStyle w:val="7"/>
        <w:spacing w:line="254" w:lineRule="auto"/>
        <w:rPr>
          <w:rFonts w:hint="eastAsia"/>
        </w:rPr>
      </w:pPr>
      <w:r>
        <w:rPr>
          <w:rFonts w:hint="eastAsia"/>
        </w:rPr>
        <w:t>我们的那些弟兄，你们虔诚的爱为他们担忧，他们已经与基督的教会一同达到这样的信念：人类生来就受第一个人的罪的影响，除了借着第二个人的义，没有人能从那恶中被拯救出来。</w:t>
      </w:r>
    </w:p>
    <w:p w14:paraId="20B53355">
      <w:pPr>
        <w:pStyle w:val="7"/>
        <w:spacing w:line="254" w:lineRule="auto"/>
        <w:rPr>
          <w:rFonts w:hint="eastAsia"/>
        </w:rPr>
      </w:pPr>
    </w:p>
    <w:p w14:paraId="601B9335">
      <w:pPr>
        <w:pStyle w:val="7"/>
        <w:spacing w:line="254" w:lineRule="auto"/>
        <w:rPr>
          <w:rFonts w:hint="eastAsia"/>
        </w:rPr>
      </w:pPr>
      <w:r>
        <w:rPr>
          <w:rFonts w:hint="eastAsia"/>
        </w:rPr>
        <w:t>Moreover, they have attained to the confession that men's wills are anticipated by God's grace; and to the agreement that no one can suffice to himself either for beginning or for completing any good work.</w:t>
      </w:r>
    </w:p>
    <w:p w14:paraId="76018E24">
      <w:pPr>
        <w:pStyle w:val="7"/>
        <w:spacing w:line="254" w:lineRule="auto"/>
        <w:rPr>
          <w:rFonts w:hint="eastAsia"/>
        </w:rPr>
      </w:pPr>
      <w:r>
        <w:rPr>
          <w:rFonts w:hint="eastAsia"/>
        </w:rPr>
        <w:t>此外，他们已经达到承认人的意志被上帝的恩典所先行；并同意没有人能靠自己开始或完成任何善工。</w:t>
      </w:r>
    </w:p>
    <w:p w14:paraId="79282330">
      <w:pPr>
        <w:pStyle w:val="7"/>
        <w:spacing w:line="254" w:lineRule="auto"/>
        <w:rPr>
          <w:rFonts w:hint="eastAsia"/>
        </w:rPr>
      </w:pPr>
    </w:p>
    <w:p w14:paraId="62913AB5">
      <w:pPr>
        <w:pStyle w:val="7"/>
        <w:spacing w:line="254" w:lineRule="auto"/>
        <w:rPr>
          <w:rFonts w:hint="eastAsia"/>
        </w:rPr>
      </w:pPr>
      <w:r>
        <w:rPr>
          <w:rFonts w:hint="eastAsia"/>
        </w:rPr>
        <w:t>These things, therefore, unto which they have attained, being held fast, abundantly distinguish them from the error of the Pelagians.</w:t>
      </w:r>
    </w:p>
    <w:p w14:paraId="28125057">
      <w:pPr>
        <w:pStyle w:val="7"/>
        <w:spacing w:line="254" w:lineRule="auto"/>
        <w:rPr>
          <w:rFonts w:hint="eastAsia"/>
        </w:rPr>
      </w:pPr>
      <w:r>
        <w:rPr>
          <w:rFonts w:hint="eastAsia"/>
        </w:rPr>
        <w:t>因此，他们所达到的这些真理，若被紧紧持守，足以将他们与伯拉纠主义者的错误区分开来。</w:t>
      </w:r>
    </w:p>
    <w:p w14:paraId="57536A23">
      <w:pPr>
        <w:pStyle w:val="7"/>
        <w:spacing w:line="254" w:lineRule="auto"/>
        <w:rPr>
          <w:rFonts w:hint="eastAsia"/>
        </w:rPr>
      </w:pPr>
    </w:p>
    <w:p w14:paraId="7745DC04">
      <w:pPr>
        <w:pStyle w:val="7"/>
        <w:spacing w:line="254" w:lineRule="auto"/>
        <w:rPr>
          <w:rFonts w:hint="eastAsia"/>
        </w:rPr>
      </w:pPr>
      <w:r>
        <w:rPr>
          <w:rFonts w:hint="eastAsia"/>
        </w:rPr>
        <w:t>Further, if they walk in them, and beseech Him who giveth understanding, if in anything concerning predestination they are otherwise minded, He will reveal even this unto them.</w:t>
      </w:r>
    </w:p>
    <w:p w14:paraId="16E693DB">
      <w:pPr>
        <w:pStyle w:val="7"/>
        <w:spacing w:line="254" w:lineRule="auto"/>
        <w:rPr>
          <w:rFonts w:hint="eastAsia"/>
        </w:rPr>
      </w:pPr>
      <w:r>
        <w:rPr>
          <w:rFonts w:hint="eastAsia"/>
        </w:rPr>
        <w:t>此外，如果他们在这些真理中行走，并祈求那赐人悟性的上帝，若他们在关于预定的任何事上存别样的心，祂也必将这事指示他们。</w:t>
      </w:r>
    </w:p>
    <w:p w14:paraId="2B1676B9">
      <w:pPr>
        <w:pStyle w:val="7"/>
        <w:spacing w:line="254" w:lineRule="auto"/>
        <w:rPr>
          <w:rFonts w:hint="eastAsia"/>
        </w:rPr>
      </w:pPr>
    </w:p>
    <w:p w14:paraId="7929A0D8">
      <w:pPr>
        <w:pStyle w:val="7"/>
        <w:spacing w:line="254" w:lineRule="auto"/>
        <w:rPr>
          <w:rFonts w:hint="eastAsia"/>
        </w:rPr>
      </w:pPr>
      <w:r>
        <w:rPr>
          <w:rFonts w:hint="eastAsia"/>
        </w:rPr>
        <w:t>Yet let us also spend upon them the influence of our love, and the misery of our discourse, according to His gift, whom we have asked that in these letters we might say what should be suitable and profitable to them.</w:t>
      </w:r>
    </w:p>
    <w:p w14:paraId="4513641E">
      <w:pPr>
        <w:pStyle w:val="7"/>
        <w:spacing w:line="254" w:lineRule="auto"/>
        <w:rPr>
          <w:rFonts w:hint="eastAsia"/>
        </w:rPr>
      </w:pPr>
      <w:r>
        <w:rPr>
          <w:rFonts w:hint="eastAsia"/>
        </w:rPr>
        <w:t>然而，让我们也按照祂的恩赐，对他们倾注我们爱的影响力和我们言语的微薄，我们已求祂在这些信中说出对他们合适和有益的话。</w:t>
      </w:r>
    </w:p>
    <w:p w14:paraId="610F1208">
      <w:pPr>
        <w:pStyle w:val="7"/>
        <w:spacing w:line="254" w:lineRule="auto"/>
        <w:rPr>
          <w:rFonts w:hint="eastAsia"/>
        </w:rPr>
      </w:pPr>
    </w:p>
    <w:p w14:paraId="416BEDE6">
      <w:pPr>
        <w:pStyle w:val="7"/>
        <w:spacing w:line="254" w:lineRule="auto"/>
        <w:rPr>
          <w:rFonts w:hint="eastAsia"/>
        </w:rPr>
      </w:pPr>
      <w:r>
        <w:rPr>
          <w:rFonts w:hint="eastAsia"/>
        </w:rPr>
        <w:t>For whence do we know whether by this our service, wherein we are serving them in the free love of Christ, our God may not perchance will to effect that purpose?</w:t>
      </w:r>
    </w:p>
    <w:p w14:paraId="0FDD1995">
      <w:pPr>
        <w:pStyle w:val="7"/>
        <w:spacing w:line="254" w:lineRule="auto"/>
        <w:rPr>
          <w:rFonts w:hint="eastAsia"/>
        </w:rPr>
      </w:pPr>
      <w:r>
        <w:rPr>
          <w:rFonts w:hint="eastAsia"/>
        </w:rPr>
        <w:t>因为我们怎么知道，通过这我们的服事，就是我们在基督的自由之爱中服事他们的服事，我们的上帝是否或许愿意成就那目的？</w:t>
      </w:r>
    </w:p>
    <w:p w14:paraId="42E333ED">
      <w:pPr>
        <w:pStyle w:val="7"/>
        <w:spacing w:line="254" w:lineRule="auto"/>
        <w:rPr>
          <w:rFonts w:hint="eastAsia"/>
        </w:rPr>
      </w:pPr>
    </w:p>
    <w:p w14:paraId="66FDFE1B">
      <w:pPr>
        <w:pStyle w:val="4"/>
        <w:bidi w:val="0"/>
        <w:rPr>
          <w:rFonts w:hint="eastAsia"/>
        </w:rPr>
      </w:pPr>
      <w:r>
        <w:rPr>
          <w:rFonts w:hint="eastAsia"/>
        </w:rPr>
        <w:t>CHAP. 3 [II.]--EVEN THE BEGINNING OF FAITH IS OF GOD'S GIFT.</w:t>
      </w:r>
    </w:p>
    <w:p w14:paraId="6EEE72E1">
      <w:pPr>
        <w:pStyle w:val="4"/>
        <w:bidi w:val="0"/>
        <w:rPr>
          <w:rFonts w:hint="eastAsia"/>
        </w:rPr>
      </w:pPr>
      <w:r>
        <w:rPr>
          <w:rFonts w:hint="eastAsia"/>
        </w:rPr>
        <w:t>第3章[II.]--甚至信心的开端也是上帝的恩赐</w:t>
      </w:r>
    </w:p>
    <w:p w14:paraId="14BF80AC">
      <w:pPr>
        <w:pStyle w:val="7"/>
        <w:spacing w:line="254" w:lineRule="auto"/>
        <w:rPr>
          <w:rFonts w:hint="eastAsia"/>
        </w:rPr>
      </w:pPr>
    </w:p>
    <w:p w14:paraId="2C835A61">
      <w:pPr>
        <w:pStyle w:val="7"/>
        <w:spacing w:line="254" w:lineRule="auto"/>
        <w:rPr>
          <w:rFonts w:hint="eastAsia"/>
        </w:rPr>
      </w:pPr>
      <w:r>
        <w:rPr>
          <w:rFonts w:hint="eastAsia"/>
        </w:rPr>
        <w:t>Therefore I ought flint to show that the faith by which we are Christians is the gift of God if I can do that more thoroughly than I have already done in so many and so large volumes.</w:t>
      </w:r>
    </w:p>
    <w:p w14:paraId="376DCDEC">
      <w:pPr>
        <w:pStyle w:val="7"/>
        <w:spacing w:line="254" w:lineRule="auto"/>
        <w:rPr>
          <w:rFonts w:hint="eastAsia"/>
        </w:rPr>
      </w:pPr>
      <w:r>
        <w:rPr>
          <w:rFonts w:hint="eastAsia"/>
        </w:rPr>
        <w:t>因此，我首先应当表明我们作为基督徒的信心是上帝的恩赐，如果我能比我在如此众多和庞大的著作中已经做的更彻底地做到这一点。</w:t>
      </w:r>
    </w:p>
    <w:p w14:paraId="2339BC6C">
      <w:pPr>
        <w:pStyle w:val="7"/>
        <w:spacing w:line="254" w:lineRule="auto"/>
        <w:rPr>
          <w:rFonts w:hint="eastAsia"/>
        </w:rPr>
      </w:pPr>
    </w:p>
    <w:p w14:paraId="3F75804E">
      <w:pPr>
        <w:pStyle w:val="7"/>
        <w:spacing w:line="254" w:lineRule="auto"/>
        <w:rPr>
          <w:rFonts w:hint="eastAsia"/>
        </w:rPr>
      </w:pPr>
      <w:r>
        <w:rPr>
          <w:rFonts w:hint="eastAsia"/>
        </w:rPr>
        <w:t>But I see that I must now reply to those who say that the divine testimonies which I have adduced concerning this matter are of avail for this purpose, to assure us that we have faith itself of ourselves, but that its increase is of God; as if faith were not given to us by Him, but were only increased in us by Him, on the ground of the merit of its having begun from us.</w:t>
      </w:r>
    </w:p>
    <w:p w14:paraId="2EB1CD97">
      <w:pPr>
        <w:pStyle w:val="7"/>
        <w:spacing w:line="254" w:lineRule="auto"/>
        <w:rPr>
          <w:rFonts w:hint="eastAsia"/>
        </w:rPr>
      </w:pPr>
      <w:r>
        <w:rPr>
          <w:rFonts w:hint="eastAsia"/>
        </w:rPr>
        <w:t>但我看到我现在必须回应那些说我引用的关于此事的神圣见证只能用于这个目的的人，即向我们保证我们的信心本身是来自我们自己的，但其增长是来自上帝的；好像信心不是祂赐给我们的，而只是祂在我们里面增长的，基于它从我们开始的功德。</w:t>
      </w:r>
    </w:p>
    <w:p w14:paraId="4F1C465C">
      <w:pPr>
        <w:pStyle w:val="7"/>
        <w:spacing w:line="254" w:lineRule="auto"/>
        <w:rPr>
          <w:rFonts w:hint="eastAsia"/>
        </w:rPr>
      </w:pPr>
    </w:p>
    <w:p w14:paraId="69604F03">
      <w:pPr>
        <w:pStyle w:val="7"/>
        <w:spacing w:line="254" w:lineRule="auto"/>
        <w:rPr>
          <w:rFonts w:hint="eastAsia"/>
        </w:rPr>
      </w:pPr>
      <w:r>
        <w:rPr>
          <w:rFonts w:hint="eastAsia"/>
        </w:rPr>
        <w:t>Thus there is here no departure from that opinion which Pelagius himself was constrained to condemn in the judgment of the bishops of Palestine, as is testified in the same Proceedings, "That the grace of God is given according to our merits," if it is not of God's grace that we begin to believe, but rather that on account of thin beginning an addition is made to us of a more full and perfect belief; and so we first give the beginning of our faith to God, that His supplement may also be given to us again, and whatever else we faithfully ask.</w:t>
      </w:r>
    </w:p>
    <w:p w14:paraId="484AC041">
      <w:pPr>
        <w:pStyle w:val="7"/>
        <w:spacing w:line="254" w:lineRule="auto"/>
        <w:rPr>
          <w:rFonts w:hint="eastAsia"/>
        </w:rPr>
      </w:pPr>
      <w:r>
        <w:rPr>
          <w:rFonts w:hint="eastAsia"/>
        </w:rPr>
        <w:t>因此，这里并没有偏离伯拉纠自己在巴勒斯坦主教的判决中被迫谴责的那种观点，正如同一个过程中所证明的，"上帝的恩典是按照我们的功德赐予的"，若开始相信不是出于上帝的恩典，而是因为这开端，我们得到更充分和完美信念的增添；因此，我们首先将我们信心的开端给予上帝，以便祂的补充也可以再次给予我们，以及我们忠实请求的其他任何事物。</w:t>
      </w:r>
    </w:p>
    <w:p w14:paraId="61EDF65D">
      <w:pPr>
        <w:pStyle w:val="7"/>
        <w:spacing w:line="254" w:lineRule="auto"/>
        <w:rPr>
          <w:rFonts w:hint="eastAsia"/>
        </w:rPr>
      </w:pPr>
    </w:p>
    <w:p w14:paraId="700538EB">
      <w:pPr>
        <w:pStyle w:val="4"/>
        <w:bidi w:val="0"/>
        <w:rPr>
          <w:rFonts w:hint="eastAsia"/>
        </w:rPr>
      </w:pPr>
      <w:r>
        <w:rPr>
          <w:rFonts w:hint="eastAsia"/>
        </w:rPr>
        <w:t>CHAP. 4.--CONTINUATION OF THE PRECEDING.</w:t>
      </w:r>
    </w:p>
    <w:p w14:paraId="5C7F6F19">
      <w:pPr>
        <w:pStyle w:val="4"/>
        <w:bidi w:val="0"/>
        <w:rPr>
          <w:rFonts w:hint="eastAsia"/>
        </w:rPr>
      </w:pPr>
      <w:r>
        <w:rPr>
          <w:rFonts w:hint="eastAsia"/>
        </w:rPr>
        <w:t>第4章--前文的继续</w:t>
      </w:r>
    </w:p>
    <w:p w14:paraId="47BFEC51">
      <w:pPr>
        <w:pStyle w:val="7"/>
        <w:spacing w:line="254" w:lineRule="auto"/>
        <w:rPr>
          <w:rFonts w:hint="eastAsia"/>
        </w:rPr>
      </w:pPr>
    </w:p>
    <w:p w14:paraId="0F9149C7">
      <w:pPr>
        <w:pStyle w:val="7"/>
        <w:spacing w:line="254" w:lineRule="auto"/>
        <w:rPr>
          <w:rFonts w:hint="eastAsia"/>
        </w:rPr>
      </w:pPr>
      <w:r>
        <w:rPr>
          <w:rFonts w:hint="eastAsia"/>
        </w:rPr>
        <w:t>But why do we not in opposition to this, rather hear the words, "Who hath first given to Him and it shall be recompensed to him again? since of Him, and through Him, and in Him, are all things"</w:t>
      </w:r>
    </w:p>
    <w:p w14:paraId="566DD87F">
      <w:pPr>
        <w:pStyle w:val="7"/>
        <w:spacing w:line="254" w:lineRule="auto"/>
        <w:rPr>
          <w:rFonts w:hint="eastAsia"/>
        </w:rPr>
      </w:pPr>
      <w:r>
        <w:rPr>
          <w:rFonts w:hint="eastAsia"/>
        </w:rPr>
        <w:t>但为什么我们不反对这点，而更愿听到这些话："谁是先给了祂，使祂后来偿还呢？因为万有都是本于祂，倚靠祂，归于祂"</w:t>
      </w:r>
    </w:p>
    <w:p w14:paraId="39928761">
      <w:pPr>
        <w:pStyle w:val="7"/>
        <w:spacing w:line="254" w:lineRule="auto"/>
        <w:rPr>
          <w:rFonts w:hint="eastAsia"/>
        </w:rPr>
      </w:pPr>
    </w:p>
    <w:p w14:paraId="2B251F3F">
      <w:pPr>
        <w:pStyle w:val="7"/>
        <w:spacing w:line="254" w:lineRule="auto"/>
        <w:rPr>
          <w:rFonts w:hint="eastAsia"/>
        </w:rPr>
      </w:pPr>
      <w:r>
        <w:rPr>
          <w:rFonts w:hint="eastAsia"/>
        </w:rPr>
        <w:t>And from whom, then, is that very beginning of our faith if not from Him?</w:t>
      </w:r>
    </w:p>
    <w:p w14:paraId="4703C5D1">
      <w:pPr>
        <w:pStyle w:val="7"/>
        <w:spacing w:line="254" w:lineRule="auto"/>
        <w:rPr>
          <w:rFonts w:hint="eastAsia"/>
        </w:rPr>
      </w:pPr>
      <w:r>
        <w:rPr>
          <w:rFonts w:hint="eastAsia"/>
        </w:rPr>
        <w:t>那么，我们信心的那个开端若不是从祂而来，又从谁而来？</w:t>
      </w:r>
    </w:p>
    <w:p w14:paraId="3BC7048E">
      <w:pPr>
        <w:pStyle w:val="7"/>
        <w:spacing w:line="254" w:lineRule="auto"/>
        <w:rPr>
          <w:rFonts w:hint="eastAsia"/>
        </w:rPr>
      </w:pPr>
    </w:p>
    <w:p w14:paraId="2C08F34A">
      <w:pPr>
        <w:pStyle w:val="7"/>
        <w:spacing w:line="254" w:lineRule="auto"/>
        <w:rPr>
          <w:rFonts w:hint="eastAsia"/>
        </w:rPr>
      </w:pPr>
      <w:r>
        <w:rPr>
          <w:rFonts w:hint="eastAsia"/>
        </w:rPr>
        <w:t>For this is not excepted when other things are spoken of as of Him; but "of Him, and through Him, and in Him, are all things."</w:t>
      </w:r>
    </w:p>
    <w:p w14:paraId="59A77E60">
      <w:pPr>
        <w:pStyle w:val="7"/>
        <w:spacing w:line="254" w:lineRule="auto"/>
        <w:rPr>
          <w:rFonts w:hint="eastAsia"/>
        </w:rPr>
      </w:pPr>
      <w:r>
        <w:rPr>
          <w:rFonts w:hint="eastAsia"/>
        </w:rPr>
        <w:t>因为当其他事物被说成是属于祂的时候，这个并没有被排除；而是"万有都是本于祂，倚靠祂，归于祂"。</w:t>
      </w:r>
    </w:p>
    <w:p w14:paraId="71EA0A6C">
      <w:pPr>
        <w:pStyle w:val="7"/>
        <w:spacing w:line="254" w:lineRule="auto"/>
        <w:rPr>
          <w:rFonts w:hint="eastAsia"/>
        </w:rPr>
      </w:pPr>
    </w:p>
    <w:p w14:paraId="4C73FCD1">
      <w:pPr>
        <w:pStyle w:val="7"/>
        <w:spacing w:line="254" w:lineRule="auto"/>
        <w:rPr>
          <w:rFonts w:hint="eastAsia"/>
        </w:rPr>
      </w:pPr>
      <w:r>
        <w:rPr>
          <w:rFonts w:hint="eastAsia"/>
        </w:rPr>
        <w:t>But who can say that he who has already begun to believe deserves nothing from Him in whom he has believed?</w:t>
      </w:r>
    </w:p>
    <w:p w14:paraId="79FEF4B8">
      <w:pPr>
        <w:pStyle w:val="7"/>
        <w:spacing w:line="254" w:lineRule="auto"/>
        <w:rPr>
          <w:rFonts w:hint="eastAsia"/>
        </w:rPr>
      </w:pPr>
      <w:r>
        <w:rPr>
          <w:rFonts w:hint="eastAsia"/>
        </w:rPr>
        <w:t>但谁能说已经开始相信的人不配从他所信的那位那里得到什么呢？</w:t>
      </w:r>
    </w:p>
    <w:p w14:paraId="4CBAB3A7">
      <w:pPr>
        <w:pStyle w:val="7"/>
        <w:spacing w:line="254" w:lineRule="auto"/>
        <w:rPr>
          <w:rFonts w:hint="eastAsia"/>
        </w:rPr>
      </w:pPr>
    </w:p>
    <w:p w14:paraId="62EBDA5C">
      <w:pPr>
        <w:pStyle w:val="7"/>
        <w:spacing w:line="254" w:lineRule="auto"/>
        <w:rPr>
          <w:rFonts w:hint="eastAsia"/>
        </w:rPr>
      </w:pPr>
      <w:r>
        <w:rPr>
          <w:rFonts w:hint="eastAsia"/>
        </w:rPr>
        <w:t>Whence it results that, to him who already deserves, other things are said to be added by a divine retribution, and thus that God's grace is given according to our merits.</w:t>
      </w:r>
    </w:p>
    <w:p w14:paraId="0FE39A98">
      <w:pPr>
        <w:pStyle w:val="7"/>
        <w:spacing w:line="254" w:lineRule="auto"/>
        <w:rPr>
          <w:rFonts w:hint="eastAsia"/>
        </w:rPr>
      </w:pPr>
      <w:r>
        <w:rPr>
          <w:rFonts w:hint="eastAsia"/>
        </w:rPr>
        <w:t>由此得出结论，对已经配得的人，据说其他事物是通过神圣的报应而被添加的，因此上帝的恩典是按照我们的功德赐予的。</w:t>
      </w:r>
    </w:p>
    <w:p w14:paraId="667A2F9B">
      <w:pPr>
        <w:pStyle w:val="7"/>
        <w:spacing w:line="254" w:lineRule="auto"/>
        <w:rPr>
          <w:rFonts w:hint="eastAsia"/>
        </w:rPr>
      </w:pPr>
    </w:p>
    <w:p w14:paraId="4B44F1D4">
      <w:pPr>
        <w:pStyle w:val="7"/>
        <w:spacing w:line="254" w:lineRule="auto"/>
        <w:rPr>
          <w:rFonts w:hint="eastAsia"/>
        </w:rPr>
      </w:pPr>
      <w:r>
        <w:rPr>
          <w:rFonts w:hint="eastAsia"/>
        </w:rPr>
        <w:t>And this assertion when put before him, Pelagius himself condemned, that he might not be condemned.</w:t>
      </w:r>
    </w:p>
    <w:p w14:paraId="4B9A16D0">
      <w:pPr>
        <w:pStyle w:val="7"/>
        <w:spacing w:line="254" w:lineRule="auto"/>
        <w:rPr>
          <w:rFonts w:hint="eastAsia"/>
        </w:rPr>
      </w:pPr>
      <w:r>
        <w:rPr>
          <w:rFonts w:hint="eastAsia"/>
        </w:rPr>
        <w:t>当这种说法摆在他面前时，伯拉纠自己谴责了它，免得自己被定罪。</w:t>
      </w:r>
    </w:p>
    <w:p w14:paraId="1573E3FA">
      <w:pPr>
        <w:pStyle w:val="7"/>
        <w:spacing w:line="254" w:lineRule="auto"/>
        <w:rPr>
          <w:rFonts w:hint="eastAsia"/>
        </w:rPr>
      </w:pPr>
    </w:p>
    <w:p w14:paraId="1C630D21">
      <w:pPr>
        <w:pStyle w:val="7"/>
        <w:spacing w:line="254" w:lineRule="auto"/>
        <w:rPr>
          <w:rFonts w:hint="eastAsia"/>
        </w:rPr>
      </w:pPr>
      <w:r>
        <w:rPr>
          <w:rFonts w:hint="eastAsia"/>
        </w:rPr>
        <w:t>Whoever, then, wishes on every side to avoid this condemnable opinion, let him understand that what the apostle says is said with entire truthfulness, "Unto you it is given in the behalf of Christ not only to believe on Him, but also to suffer for His sake."</w:t>
      </w:r>
    </w:p>
    <w:p w14:paraId="5C73BD8A">
      <w:pPr>
        <w:pStyle w:val="7"/>
        <w:spacing w:line="254" w:lineRule="auto"/>
        <w:rPr>
          <w:rFonts w:hint="eastAsia"/>
        </w:rPr>
      </w:pPr>
      <w:r>
        <w:rPr>
          <w:rFonts w:hint="eastAsia"/>
        </w:rPr>
        <w:t>因此，无论谁希望在各方面避免这种应受谴责的观点，都应该明白使徒所说的话是完全真实的："因为你们蒙恩，不但得以信服基督，并要为祂受苦。"</w:t>
      </w:r>
    </w:p>
    <w:p w14:paraId="541BD967">
      <w:pPr>
        <w:pStyle w:val="7"/>
        <w:spacing w:line="254" w:lineRule="auto"/>
        <w:rPr>
          <w:rFonts w:hint="eastAsia"/>
        </w:rPr>
      </w:pPr>
    </w:p>
    <w:p w14:paraId="21395202">
      <w:pPr>
        <w:pStyle w:val="7"/>
        <w:spacing w:line="254" w:lineRule="auto"/>
        <w:rPr>
          <w:rFonts w:hint="eastAsia"/>
        </w:rPr>
      </w:pPr>
      <w:r>
        <w:rPr>
          <w:rFonts w:hint="eastAsia"/>
        </w:rPr>
        <w:t>He shows that both are the gifts of God, because he said that both were given.</w:t>
      </w:r>
    </w:p>
    <w:p w14:paraId="1DCF1D80">
      <w:pPr>
        <w:pStyle w:val="7"/>
        <w:spacing w:line="254" w:lineRule="auto"/>
        <w:rPr>
          <w:rFonts w:hint="eastAsia"/>
        </w:rPr>
      </w:pPr>
      <w:r>
        <w:rPr>
          <w:rFonts w:hint="eastAsia"/>
        </w:rPr>
        <w:t>他表明这两者都是上帝的恩赐，因为他说这两者都是被赐予的。</w:t>
      </w:r>
    </w:p>
    <w:p w14:paraId="31A86F6E">
      <w:pPr>
        <w:pStyle w:val="7"/>
        <w:spacing w:line="254" w:lineRule="auto"/>
        <w:rPr>
          <w:rFonts w:hint="eastAsia"/>
        </w:rPr>
      </w:pPr>
    </w:p>
    <w:p w14:paraId="2E667230">
      <w:pPr>
        <w:pStyle w:val="7"/>
        <w:spacing w:line="254" w:lineRule="auto"/>
        <w:rPr>
          <w:rFonts w:hint="eastAsia"/>
        </w:rPr>
      </w:pPr>
      <w:r>
        <w:rPr>
          <w:rFonts w:hint="eastAsia"/>
        </w:rPr>
        <w:t>And he does not say, "to believe on Him more fully and perfectly," but, "to believe on Him."</w:t>
      </w:r>
    </w:p>
    <w:p w14:paraId="37750C47">
      <w:pPr>
        <w:pStyle w:val="7"/>
        <w:spacing w:line="254" w:lineRule="auto"/>
        <w:rPr>
          <w:rFonts w:hint="eastAsia"/>
        </w:rPr>
      </w:pPr>
      <w:r>
        <w:rPr>
          <w:rFonts w:hint="eastAsia"/>
        </w:rPr>
        <w:t>他并没有说，"更充分和完美地信祂，"而是说，"信祂。"</w:t>
      </w:r>
    </w:p>
    <w:p w14:paraId="433B63AF">
      <w:pPr>
        <w:pStyle w:val="7"/>
        <w:spacing w:line="254" w:lineRule="auto"/>
        <w:rPr>
          <w:rFonts w:hint="eastAsia"/>
        </w:rPr>
      </w:pPr>
    </w:p>
    <w:p w14:paraId="2D23C14C">
      <w:pPr>
        <w:pStyle w:val="7"/>
        <w:spacing w:line="254" w:lineRule="auto"/>
        <w:rPr>
          <w:rFonts w:hint="eastAsia"/>
        </w:rPr>
      </w:pPr>
      <w:r>
        <w:rPr>
          <w:rFonts w:hint="eastAsia"/>
        </w:rPr>
        <w:t>Neither does he say that he himself had obtained mercy to be more faithful, but "to be faithful" because he knew that he had not first given the beginning of his faith to God, and had its increase given back to him again by Him; but that he had been made faithful by God, who also had made him an apostle.</w:t>
      </w:r>
    </w:p>
    <w:p w14:paraId="045DABF1">
      <w:pPr>
        <w:pStyle w:val="7"/>
        <w:spacing w:line="254" w:lineRule="auto"/>
        <w:rPr>
          <w:rFonts w:hint="eastAsia"/>
        </w:rPr>
      </w:pPr>
      <w:r>
        <w:rPr>
          <w:rFonts w:hint="eastAsia"/>
        </w:rPr>
        <w:t>他也没有说他自己已经获得怜悯变得更有信心，而是说"成为有信心的人"，因为他知道他没有首先将他信心的开端给予上帝，然后又从祂那里得到信心的增长；而是他被上帝造就成为有信心的人，上帝也使他成为使徒。</w:t>
      </w:r>
    </w:p>
    <w:p w14:paraId="1928BD02">
      <w:pPr>
        <w:pStyle w:val="7"/>
        <w:spacing w:line="254" w:lineRule="auto"/>
        <w:rPr>
          <w:rFonts w:hint="eastAsia"/>
        </w:rPr>
      </w:pPr>
    </w:p>
    <w:p w14:paraId="71E7FD0A">
      <w:pPr>
        <w:pStyle w:val="7"/>
        <w:spacing w:line="254" w:lineRule="auto"/>
        <w:rPr>
          <w:rFonts w:hint="eastAsia"/>
        </w:rPr>
      </w:pPr>
      <w:r>
        <w:rPr>
          <w:rFonts w:hint="eastAsia"/>
        </w:rPr>
        <w:t>For the beginnings of his faith are recorded, and they are very well known by being read in the church on an occasion calculated to distinguish them: how, being turned away from the faith which he was destroying, and being vehemently opposed to it, he was suddenly by a more powerful grace converted to it, by the conversion of Him, to whom as One who would do this very thing it was said by the prophet, "Thou wilt turn and quicken us;" so that not only from one who refused to believe he was made a willing believer, but, moreover, from being a persecutor, he suffered persecution in defence of that faith which he persecuted.</w:t>
      </w:r>
    </w:p>
    <w:p w14:paraId="25FBD096">
      <w:pPr>
        <w:pStyle w:val="7"/>
        <w:spacing w:line="254" w:lineRule="auto"/>
        <w:rPr>
          <w:rFonts w:hint="eastAsia"/>
        </w:rPr>
      </w:pPr>
      <w:r>
        <w:rPr>
          <w:rFonts w:hint="eastAsia"/>
        </w:rPr>
        <w:t>因为他信心的开端被记录下来，通过在教会中的特定场合阅读而广为人知：他如何从他正在摧毁的信仰中转变过来，从猛烈反对它，突然被更强大的恩典转向它，通过祂的转变，即那位被先知说"你必使我们回转，使我们苏醒"的那位；因此他不仅从一个拒绝相信的人变成了一个心甘情愿的信徒，而且，从一个迫害者，他为他所迫害的信仰遭受迫害。</w:t>
      </w:r>
    </w:p>
    <w:p w14:paraId="14F59D87">
      <w:pPr>
        <w:pStyle w:val="7"/>
        <w:spacing w:line="254" w:lineRule="auto"/>
        <w:rPr>
          <w:rFonts w:hint="eastAsia"/>
        </w:rPr>
      </w:pPr>
    </w:p>
    <w:p w14:paraId="452CED17">
      <w:pPr>
        <w:pStyle w:val="7"/>
        <w:spacing w:line="254" w:lineRule="auto"/>
        <w:rPr>
          <w:rFonts w:hint="eastAsia"/>
        </w:rPr>
      </w:pPr>
      <w:r>
        <w:rPr>
          <w:rFonts w:hint="eastAsia"/>
        </w:rPr>
        <w:t>Because it was given him by Christ "not only to believe on Him, but also to suffer for His sake."</w:t>
      </w:r>
    </w:p>
    <w:p w14:paraId="63715CEB">
      <w:pPr>
        <w:pStyle w:val="7"/>
        <w:spacing w:line="254" w:lineRule="auto"/>
        <w:rPr>
          <w:rFonts w:hint="eastAsia"/>
        </w:rPr>
      </w:pPr>
      <w:r>
        <w:rPr>
          <w:rFonts w:hint="eastAsia"/>
        </w:rPr>
        <w:t>因为基督赐给他的，"不但得以信服祂，并要为祂受苦。"</w:t>
      </w:r>
    </w:p>
    <w:p w14:paraId="5D9A51EB">
      <w:pPr>
        <w:pStyle w:val="7"/>
        <w:spacing w:line="254" w:lineRule="auto"/>
        <w:rPr>
          <w:rFonts w:hint="eastAsia"/>
        </w:rPr>
      </w:pPr>
    </w:p>
    <w:p w14:paraId="6E9B47AA">
      <w:pPr>
        <w:pStyle w:val="4"/>
        <w:bidi w:val="0"/>
        <w:rPr>
          <w:rFonts w:hint="eastAsia"/>
        </w:rPr>
      </w:pPr>
      <w:r>
        <w:rPr>
          <w:rFonts w:hint="eastAsia"/>
        </w:rPr>
        <w:t>CHAP. 5.--TO BELIEVE IS TO THINK WITH ASSENT.</w:t>
      </w:r>
    </w:p>
    <w:p w14:paraId="764CD853">
      <w:pPr>
        <w:pStyle w:val="4"/>
        <w:bidi w:val="0"/>
        <w:rPr>
          <w:rFonts w:hint="eastAsia"/>
        </w:rPr>
      </w:pPr>
      <w:r>
        <w:rPr>
          <w:rFonts w:hint="eastAsia"/>
        </w:rPr>
        <w:t>第5章--相信就是带着认同去思考</w:t>
      </w:r>
    </w:p>
    <w:p w14:paraId="27B67519">
      <w:pPr>
        <w:pStyle w:val="7"/>
        <w:spacing w:line="254" w:lineRule="auto"/>
        <w:rPr>
          <w:rFonts w:hint="eastAsia"/>
        </w:rPr>
      </w:pPr>
    </w:p>
    <w:p w14:paraId="07AC9D66">
      <w:pPr>
        <w:pStyle w:val="7"/>
        <w:spacing w:line="254" w:lineRule="auto"/>
        <w:rPr>
          <w:rFonts w:hint="eastAsia"/>
        </w:rPr>
      </w:pPr>
      <w:r>
        <w:rPr>
          <w:rFonts w:hint="eastAsia"/>
        </w:rPr>
        <w:t>And, therefore, commending that grace which is not given according to any merits, but is the cause of all good merits, he says, "Not that we are sufficient to think anything as of ourselves, but our sufficiency is of God."</w:t>
      </w:r>
    </w:p>
    <w:p w14:paraId="181CB1BC">
      <w:pPr>
        <w:pStyle w:val="7"/>
        <w:spacing w:line="254" w:lineRule="auto"/>
        <w:rPr>
          <w:rFonts w:hint="eastAsia"/>
        </w:rPr>
      </w:pPr>
      <w:r>
        <w:rPr>
          <w:rFonts w:hint="eastAsia"/>
        </w:rPr>
        <w:t>因此，他称赞那不是按照任何功德给予的，而是一切善功的原因的恩典，说："并不是我们凭自己能承担什么事，我们所能承担的乃是出于上帝。"</w:t>
      </w:r>
    </w:p>
    <w:p w14:paraId="38799E4B">
      <w:pPr>
        <w:pStyle w:val="7"/>
        <w:spacing w:line="254" w:lineRule="auto"/>
        <w:rPr>
          <w:rFonts w:hint="eastAsia"/>
        </w:rPr>
      </w:pPr>
    </w:p>
    <w:p w14:paraId="1420E6A7">
      <w:pPr>
        <w:pStyle w:val="7"/>
        <w:spacing w:line="254" w:lineRule="auto"/>
        <w:rPr>
          <w:rFonts w:hint="eastAsia"/>
        </w:rPr>
      </w:pPr>
      <w:r>
        <w:rPr>
          <w:rFonts w:hint="eastAsia"/>
        </w:rPr>
        <w:t>Let them give attention to the, and well weigh these words, who think that the beginning of faith is of ourselves, and the supplement of faith is of God.</w:t>
      </w:r>
    </w:p>
    <w:p w14:paraId="41DDD903">
      <w:pPr>
        <w:pStyle w:val="7"/>
        <w:spacing w:line="254" w:lineRule="auto"/>
        <w:rPr>
          <w:rFonts w:hint="eastAsia"/>
        </w:rPr>
      </w:pPr>
      <w:r>
        <w:rPr>
          <w:rFonts w:hint="eastAsia"/>
        </w:rPr>
        <w:t>让那些认为信心的开端来自我们自己，而信心的补充来自上帝的人注意并仔细衡量这些话。</w:t>
      </w:r>
    </w:p>
    <w:p w14:paraId="0C01EF6B">
      <w:pPr>
        <w:pStyle w:val="7"/>
        <w:spacing w:line="254" w:lineRule="auto"/>
        <w:rPr>
          <w:rFonts w:hint="eastAsia"/>
        </w:rPr>
      </w:pPr>
    </w:p>
    <w:p w14:paraId="65A7321D">
      <w:pPr>
        <w:pStyle w:val="7"/>
        <w:spacing w:line="254" w:lineRule="auto"/>
        <w:rPr>
          <w:rFonts w:hint="eastAsia"/>
        </w:rPr>
      </w:pPr>
      <w:r>
        <w:rPr>
          <w:rFonts w:hint="eastAsia"/>
        </w:rPr>
        <w:t>For who cannot see that thinking is prior to believing?</w:t>
      </w:r>
    </w:p>
    <w:p w14:paraId="6335E117">
      <w:pPr>
        <w:pStyle w:val="7"/>
        <w:spacing w:line="254" w:lineRule="auto"/>
        <w:rPr>
          <w:rFonts w:hint="eastAsia"/>
        </w:rPr>
      </w:pPr>
      <w:r>
        <w:rPr>
          <w:rFonts w:hint="eastAsia"/>
        </w:rPr>
        <w:t>因为谁看不出思考先于相信？</w:t>
      </w:r>
    </w:p>
    <w:p w14:paraId="728FBB14">
      <w:pPr>
        <w:pStyle w:val="7"/>
        <w:spacing w:line="254" w:lineRule="auto"/>
        <w:rPr>
          <w:rFonts w:hint="eastAsia"/>
        </w:rPr>
      </w:pPr>
    </w:p>
    <w:p w14:paraId="00797A23">
      <w:pPr>
        <w:pStyle w:val="7"/>
        <w:spacing w:line="254" w:lineRule="auto"/>
        <w:rPr>
          <w:rFonts w:hint="eastAsia"/>
        </w:rPr>
      </w:pPr>
      <w:r>
        <w:rPr>
          <w:rFonts w:hint="eastAsia"/>
        </w:rPr>
        <w:t>For no one believes anything unless he has first thought that it is to be believed.</w:t>
      </w:r>
    </w:p>
    <w:p w14:paraId="13A1B40C">
      <w:pPr>
        <w:pStyle w:val="7"/>
        <w:spacing w:line="254" w:lineRule="auto"/>
        <w:rPr>
          <w:rFonts w:hint="eastAsia"/>
        </w:rPr>
      </w:pPr>
      <w:r>
        <w:rPr>
          <w:rFonts w:hint="eastAsia"/>
        </w:rPr>
        <w:t>因为没有人相信任何事，除非他首先想到它是应该被相信的。</w:t>
      </w:r>
    </w:p>
    <w:p w14:paraId="35345FA6">
      <w:pPr>
        <w:pStyle w:val="7"/>
        <w:spacing w:line="254" w:lineRule="auto"/>
        <w:rPr>
          <w:rFonts w:hint="eastAsia"/>
        </w:rPr>
      </w:pPr>
    </w:p>
    <w:p w14:paraId="2AEDAF24">
      <w:pPr>
        <w:pStyle w:val="7"/>
        <w:spacing w:line="254" w:lineRule="auto"/>
        <w:rPr>
          <w:rFonts w:hint="eastAsia"/>
        </w:rPr>
      </w:pPr>
      <w:r>
        <w:rPr>
          <w:rFonts w:hint="eastAsia"/>
        </w:rPr>
        <w:t>For however suddenly, however rapidly, some thoughts fly before the will to believe, and this presently follows in such wise as to attend them, as it were, in closest conjunction, it is yet necessary that everything which is believed should be believed after thought has preceded; although even belief itself is nothing else titan to think with assent.</w:t>
      </w:r>
    </w:p>
    <w:p w14:paraId="6AE5FCB7">
      <w:pPr>
        <w:pStyle w:val="7"/>
        <w:spacing w:line="254" w:lineRule="auto"/>
        <w:rPr>
          <w:rFonts w:hint="eastAsia"/>
        </w:rPr>
      </w:pPr>
      <w:r>
        <w:rPr>
          <w:rFonts w:hint="eastAsia"/>
        </w:rPr>
        <w:t>因为无论多么突然，无论多么迅速，一些思想在相信的意愿之前飞过，而这紧随其后，可以说是紧密相连，但必须在思想先行之后才能相信所相信的一切；尽管信仰本身不过是带着认同去思考。</w:t>
      </w:r>
    </w:p>
    <w:p w14:paraId="78BF6120">
      <w:pPr>
        <w:pStyle w:val="7"/>
        <w:spacing w:line="254" w:lineRule="auto"/>
        <w:rPr>
          <w:rFonts w:hint="eastAsia"/>
        </w:rPr>
      </w:pPr>
    </w:p>
    <w:p w14:paraId="1B2692D2">
      <w:pPr>
        <w:pStyle w:val="7"/>
        <w:spacing w:line="254" w:lineRule="auto"/>
        <w:rPr>
          <w:rFonts w:hint="eastAsia"/>
        </w:rPr>
      </w:pPr>
      <w:r>
        <w:rPr>
          <w:rFonts w:hint="eastAsia"/>
        </w:rPr>
        <w:t>For it is not every one who thinks that believes, since many think in order that they may not believe; but everybody who believes, thinks,--both thinks in believing and believes in thinking.</w:t>
      </w:r>
    </w:p>
    <w:p w14:paraId="71D0690A">
      <w:pPr>
        <w:pStyle w:val="7"/>
        <w:spacing w:line="254" w:lineRule="auto"/>
        <w:rPr>
          <w:rFonts w:hint="eastAsia"/>
        </w:rPr>
      </w:pPr>
      <w:r>
        <w:rPr>
          <w:rFonts w:hint="eastAsia"/>
        </w:rPr>
        <w:t>因为不是每一个思考的人都相信，因为许多人思考是为了不相信；但每一个相信的人都思考，——既在相信中思考，也在思考中相信。</w:t>
      </w:r>
    </w:p>
    <w:p w14:paraId="45A9A540">
      <w:pPr>
        <w:pStyle w:val="7"/>
        <w:spacing w:line="254" w:lineRule="auto"/>
        <w:rPr>
          <w:rFonts w:hint="eastAsia"/>
        </w:rPr>
      </w:pPr>
    </w:p>
    <w:p w14:paraId="09E7E6D5">
      <w:pPr>
        <w:pStyle w:val="7"/>
        <w:spacing w:line="254" w:lineRule="auto"/>
        <w:rPr>
          <w:rFonts w:hint="eastAsia"/>
        </w:rPr>
      </w:pPr>
      <w:r>
        <w:rPr>
          <w:rFonts w:hint="eastAsia"/>
        </w:rPr>
        <w:t>Therefore in what pertains to religion and piety (of which the apostle was speaking), if we are not capable of thinking anything as of ourselves, but our sufficiency is of God, we are certainly not capable of believing anything as of ourselves, since we cannot do this without thinking; but our sufficiency, by which we begin to believe, is of God.</w:t>
      </w:r>
    </w:p>
    <w:p w14:paraId="0199D361">
      <w:pPr>
        <w:pStyle w:val="7"/>
        <w:spacing w:line="254" w:lineRule="auto"/>
        <w:rPr>
          <w:rFonts w:hint="eastAsia"/>
        </w:rPr>
      </w:pPr>
      <w:r>
        <w:rPr>
          <w:rFonts w:hint="eastAsia"/>
        </w:rPr>
        <w:t>因此，在关于宗教和虔诚（使徒正在谈论的）的事上，如果我们凭自己不能思考任何事，而我们的能力是来自上帝，我们当然凭自己不能相信任何事，因为没有思考我们就不能做到这一点；但我们开始相信的能力是来自上帝。</w:t>
      </w:r>
    </w:p>
    <w:p w14:paraId="538B4F1A">
      <w:pPr>
        <w:pStyle w:val="7"/>
        <w:spacing w:line="254" w:lineRule="auto"/>
        <w:rPr>
          <w:rFonts w:hint="eastAsia"/>
        </w:rPr>
      </w:pPr>
    </w:p>
    <w:p w14:paraId="1DBD6893">
      <w:pPr>
        <w:pStyle w:val="7"/>
        <w:spacing w:line="254" w:lineRule="auto"/>
        <w:rPr>
          <w:rFonts w:hint="eastAsia"/>
        </w:rPr>
      </w:pPr>
      <w:r>
        <w:rPr>
          <w:rFonts w:hint="eastAsia"/>
        </w:rPr>
        <w:t>Wherefore, as no one is sufficient for himself, for the beginning or the completion of any good work whatever,--and this those brethren of yours, as what you have written intimates, already agree to be true, whence, as well in the beginning as in the carrying out of every good work, our sufficiency is of God,--so no one is sufficient for himself, either to begin or to perfect faith; but our sufficiency is of God.</w:t>
      </w:r>
    </w:p>
    <w:p w14:paraId="720DA9CA">
      <w:pPr>
        <w:pStyle w:val="7"/>
        <w:spacing w:line="254" w:lineRule="auto"/>
        <w:rPr>
          <w:rFonts w:hint="eastAsia"/>
        </w:rPr>
      </w:pPr>
      <w:r>
        <w:rPr>
          <w:rFonts w:hint="eastAsia"/>
        </w:rPr>
        <w:t>因此，正如没有人凭自己足以开始或完成任何善工，——而根据你所写的，你的那些弟兄已经同意这是真的，所以在每一个善工的开始和执行中，我们的能力都是来自上帝，——同样，没有人凭自己足以开始或完善信心；而我们的能力是来自上帝。</w:t>
      </w:r>
    </w:p>
    <w:p w14:paraId="2B254EA5">
      <w:pPr>
        <w:pStyle w:val="7"/>
        <w:spacing w:line="254" w:lineRule="auto"/>
        <w:rPr>
          <w:rFonts w:hint="eastAsia"/>
        </w:rPr>
      </w:pPr>
    </w:p>
    <w:p w14:paraId="182F7CA8">
      <w:pPr>
        <w:pStyle w:val="7"/>
        <w:spacing w:line="254" w:lineRule="auto"/>
        <w:rPr>
          <w:rFonts w:hint="eastAsia"/>
        </w:rPr>
      </w:pPr>
      <w:r>
        <w:rPr>
          <w:rFonts w:hint="eastAsia"/>
        </w:rPr>
        <w:t>Because if faith is not a matter of thought, it is of no account; and we are not sufficient to think anything as of ourselves, but our sufficiency is of God.</w:t>
      </w:r>
    </w:p>
    <w:p w14:paraId="7E0E92F6">
      <w:pPr>
        <w:pStyle w:val="7"/>
        <w:spacing w:line="254" w:lineRule="auto"/>
        <w:rPr>
          <w:rFonts w:hint="eastAsia"/>
        </w:rPr>
      </w:pPr>
      <w:r>
        <w:rPr>
          <w:rFonts w:hint="eastAsia"/>
        </w:rPr>
        <w:t>因为如果信心不是思想的事，它就毫无价值；而我们凭自己不能思考任何事，我们的能力是来自上帝。</w:t>
      </w:r>
    </w:p>
    <w:p w14:paraId="310A0466">
      <w:pPr>
        <w:pStyle w:val="7"/>
        <w:spacing w:line="254" w:lineRule="auto"/>
      </w:pPr>
    </w:p>
    <w:p w14:paraId="4BB23E28">
      <w:pPr>
        <w:pStyle w:val="4"/>
        <w:bidi w:val="0"/>
        <w:rPr>
          <w:rFonts w:hint="eastAsia"/>
        </w:rPr>
      </w:pPr>
      <w:r>
        <w:rPr>
          <w:rFonts w:hint="eastAsia"/>
        </w:rPr>
        <w:t>CHAP. 6.--PRESUMPTION AND ARROGANCE TO BE AVOIDED.</w:t>
      </w:r>
    </w:p>
    <w:p w14:paraId="7B20B4E6">
      <w:pPr>
        <w:pStyle w:val="4"/>
        <w:bidi w:val="0"/>
        <w:rPr>
          <w:rFonts w:hint="eastAsia"/>
        </w:rPr>
      </w:pPr>
      <w:r>
        <w:rPr>
          <w:rFonts w:hint="eastAsia"/>
        </w:rPr>
        <w:t>第6章--避免自以为是和傲慢</w:t>
      </w:r>
    </w:p>
    <w:p w14:paraId="3324B118">
      <w:pPr>
        <w:pStyle w:val="7"/>
        <w:spacing w:line="254" w:lineRule="auto"/>
        <w:ind w:right="97"/>
        <w:rPr>
          <w:rFonts w:hint="eastAsia"/>
        </w:rPr>
      </w:pPr>
    </w:p>
    <w:p w14:paraId="158CA82E">
      <w:pPr>
        <w:pStyle w:val="7"/>
        <w:spacing w:line="254" w:lineRule="auto"/>
        <w:ind w:right="97"/>
        <w:rPr>
          <w:rFonts w:hint="eastAsia"/>
        </w:rPr>
      </w:pPr>
      <w:r>
        <w:rPr>
          <w:rFonts w:hint="eastAsia"/>
        </w:rPr>
        <w:t>Care must be taken, brethren, beloved of God, that a man do not lift himself up in opposition to God, when he says that he does what God has promised.</w:t>
      </w:r>
    </w:p>
    <w:p w14:paraId="69BB11A3">
      <w:pPr>
        <w:pStyle w:val="7"/>
        <w:spacing w:line="254" w:lineRule="auto"/>
        <w:ind w:right="97"/>
        <w:rPr>
          <w:rFonts w:hint="eastAsia"/>
        </w:rPr>
      </w:pPr>
      <w:r>
        <w:rPr>
          <w:rFonts w:hint="eastAsia"/>
        </w:rPr>
        <w:t>必须谨慎，蒙上帝所爱的弟兄们，人不要在与上帝对立中高抬自己，当他说他做了上帝所应许的事。</w:t>
      </w:r>
    </w:p>
    <w:p w14:paraId="74ECDA25">
      <w:pPr>
        <w:pStyle w:val="7"/>
        <w:spacing w:line="254" w:lineRule="auto"/>
        <w:ind w:right="97"/>
        <w:rPr>
          <w:rFonts w:hint="eastAsia"/>
        </w:rPr>
      </w:pPr>
    </w:p>
    <w:p w14:paraId="767C8842">
      <w:pPr>
        <w:pStyle w:val="7"/>
        <w:spacing w:line="254" w:lineRule="auto"/>
        <w:ind w:right="97"/>
        <w:rPr>
          <w:rFonts w:hint="eastAsia"/>
        </w:rPr>
      </w:pPr>
      <w:r>
        <w:rPr>
          <w:rFonts w:hint="eastAsia"/>
        </w:rPr>
        <w:t>Was not the faith of the nations promised to Abraham, "and he, giving glory to God, most fully believed that what He promised He is able also to perform "?</w:t>
      </w:r>
    </w:p>
    <w:p w14:paraId="5EC01568">
      <w:pPr>
        <w:pStyle w:val="7"/>
        <w:spacing w:line="254" w:lineRule="auto"/>
        <w:ind w:right="97"/>
        <w:rPr>
          <w:rFonts w:hint="eastAsia"/>
        </w:rPr>
      </w:pPr>
      <w:r>
        <w:rPr>
          <w:rFonts w:hint="eastAsia"/>
        </w:rPr>
        <w:t>难道各国的信心不是应许给亚伯拉罕的吗？"他将荣耀归给上帝，满心相信上帝所应许的祂也能做到"？</w:t>
      </w:r>
    </w:p>
    <w:p w14:paraId="22CA390C">
      <w:pPr>
        <w:pStyle w:val="7"/>
        <w:spacing w:line="254" w:lineRule="auto"/>
        <w:ind w:right="97"/>
        <w:rPr>
          <w:rFonts w:hint="eastAsia"/>
        </w:rPr>
      </w:pPr>
    </w:p>
    <w:p w14:paraId="514F8A5F">
      <w:pPr>
        <w:pStyle w:val="7"/>
        <w:spacing w:line="254" w:lineRule="auto"/>
        <w:ind w:right="97"/>
        <w:rPr>
          <w:rFonts w:hint="eastAsia"/>
        </w:rPr>
      </w:pPr>
      <w:r>
        <w:rPr>
          <w:rFonts w:hint="eastAsia"/>
        </w:rPr>
        <w:t>He therefore makes the faith of the nations, who is able to do what He has promised.</w:t>
      </w:r>
    </w:p>
    <w:p w14:paraId="2F954400">
      <w:pPr>
        <w:pStyle w:val="7"/>
        <w:spacing w:line="254" w:lineRule="auto"/>
        <w:ind w:right="97"/>
        <w:rPr>
          <w:rFonts w:hint="eastAsia"/>
        </w:rPr>
      </w:pPr>
      <w:r>
        <w:rPr>
          <w:rFonts w:hint="eastAsia"/>
        </w:rPr>
        <w:t>因此，是那位能成就祂所应许之事的上帝创造了万国的信心。</w:t>
      </w:r>
    </w:p>
    <w:p w14:paraId="60D3282D">
      <w:pPr>
        <w:pStyle w:val="7"/>
        <w:spacing w:line="254" w:lineRule="auto"/>
        <w:ind w:right="97"/>
        <w:rPr>
          <w:rFonts w:hint="eastAsia"/>
        </w:rPr>
      </w:pPr>
    </w:p>
    <w:p w14:paraId="28D553A4">
      <w:pPr>
        <w:pStyle w:val="7"/>
        <w:spacing w:line="254" w:lineRule="auto"/>
        <w:ind w:right="97"/>
        <w:rPr>
          <w:rFonts w:hint="eastAsia"/>
        </w:rPr>
      </w:pPr>
      <w:r>
        <w:rPr>
          <w:rFonts w:hint="eastAsia"/>
        </w:rPr>
        <w:t>Further, if God works our faith, acting in a wonderful manner in our hearts so that we believe, is there any reason to fear that He cannot do the whole; and does man on that account arrogate to himself its first elements, that he may merit to receive its last from God?</w:t>
      </w:r>
    </w:p>
    <w:p w14:paraId="77B8ABA3">
      <w:pPr>
        <w:pStyle w:val="7"/>
        <w:spacing w:line="254" w:lineRule="auto"/>
        <w:ind w:right="97"/>
        <w:rPr>
          <w:rFonts w:hint="eastAsia"/>
        </w:rPr>
      </w:pPr>
      <w:r>
        <w:rPr>
          <w:rFonts w:hint="eastAsia"/>
        </w:rPr>
        <w:t>此外，如果上帝成就我们的信心，在我们心中奇妙地动工使我们相信，有什么理由担心祂不能做全部；人为何因此将信心的初始元素归于自己，为的是配得从上帝领受最后的部分呢？</w:t>
      </w:r>
    </w:p>
    <w:p w14:paraId="2C2475D8">
      <w:pPr>
        <w:pStyle w:val="7"/>
        <w:spacing w:line="254" w:lineRule="auto"/>
        <w:ind w:right="97"/>
        <w:rPr>
          <w:rFonts w:hint="eastAsia"/>
        </w:rPr>
      </w:pPr>
    </w:p>
    <w:p w14:paraId="77522F27">
      <w:pPr>
        <w:pStyle w:val="7"/>
        <w:spacing w:line="254" w:lineRule="auto"/>
        <w:ind w:right="97"/>
        <w:rPr>
          <w:rFonts w:hint="eastAsia"/>
        </w:rPr>
      </w:pPr>
      <w:r>
        <w:rPr>
          <w:rFonts w:hint="eastAsia"/>
        </w:rPr>
        <w:t>Consider if in such a way any other result be gained than that the grace of God is given in some way or other, according to our merit, and so grace is no more grace.</w:t>
      </w:r>
    </w:p>
    <w:p w14:paraId="73D08419">
      <w:pPr>
        <w:pStyle w:val="7"/>
        <w:spacing w:line="254" w:lineRule="auto"/>
        <w:ind w:right="97"/>
        <w:rPr>
          <w:rFonts w:hint="eastAsia"/>
        </w:rPr>
      </w:pPr>
      <w:r>
        <w:rPr>
          <w:rFonts w:hint="eastAsia"/>
        </w:rPr>
        <w:t>考虑一下，若如此行，除了使上帝的恩典以某种方式按照我们的功德而赐予，以致恩典不再是恩典外，还能得到什么其他结果？</w:t>
      </w:r>
    </w:p>
    <w:p w14:paraId="6C90AF3F">
      <w:pPr>
        <w:pStyle w:val="7"/>
        <w:spacing w:line="254" w:lineRule="auto"/>
        <w:ind w:right="97"/>
        <w:rPr>
          <w:rFonts w:hint="eastAsia"/>
        </w:rPr>
      </w:pPr>
    </w:p>
    <w:p w14:paraId="67CEE27C">
      <w:pPr>
        <w:pStyle w:val="7"/>
        <w:spacing w:line="254" w:lineRule="auto"/>
        <w:ind w:right="97"/>
        <w:rPr>
          <w:rFonts w:hint="eastAsia"/>
        </w:rPr>
      </w:pPr>
      <w:r>
        <w:rPr>
          <w:rFonts w:hint="eastAsia"/>
        </w:rPr>
        <w:t>For on this principle it is rendered as debt, it is not given gratuitously; for it is due to the believer that his faith itself should be increased by the Lord, and that the increased faith should be the wages of the faith begun; nor is it observed when this is said, that this wage is assigned to believers, not of grace, but of debt.</w:t>
      </w:r>
    </w:p>
    <w:p w14:paraId="35944BE4">
      <w:pPr>
        <w:pStyle w:val="7"/>
        <w:spacing w:line="254" w:lineRule="auto"/>
        <w:ind w:right="97"/>
        <w:rPr>
          <w:rFonts w:hint="eastAsia"/>
        </w:rPr>
      </w:pPr>
      <w:r>
        <w:rPr>
          <w:rFonts w:hint="eastAsia"/>
        </w:rPr>
        <w:t>因为按照这个原则，恩典被视为债务，不是白白赐予的；因为信徒理当得到主增长他信心的恩典，而增长的信心应该是开始信心的工价；当这样说时，没有注意到这工价是分配给信徒的，不是出于恩典，而是出于债务。</w:t>
      </w:r>
    </w:p>
    <w:p w14:paraId="3CB9B0FA">
      <w:pPr>
        <w:pStyle w:val="7"/>
        <w:spacing w:line="254" w:lineRule="auto"/>
        <w:ind w:right="97"/>
        <w:rPr>
          <w:rFonts w:hint="eastAsia"/>
        </w:rPr>
      </w:pPr>
    </w:p>
    <w:p w14:paraId="16E31B81">
      <w:pPr>
        <w:pStyle w:val="7"/>
        <w:spacing w:line="254" w:lineRule="auto"/>
        <w:ind w:right="97"/>
        <w:rPr>
          <w:rFonts w:hint="eastAsia"/>
        </w:rPr>
      </w:pPr>
      <w:r>
        <w:rPr>
          <w:rFonts w:hint="eastAsia"/>
        </w:rPr>
        <w:t>And I do not at all see why the whole should not be attributed to man,--as he who could originate for himself what he had not previously, can himself increase what he had originated,--except that it is impossible to withstand the most manifest divine testimony by which faith, whence piety takes its beginning, is shown also to be the gift of God: such as is that testimony that "God hath dealt to every man the measure of faith;" and that one, "Peace be to the brethren, and love with faith, from God the Father, and the Lord Jesus Christ," and other similar passages.</w:t>
      </w:r>
    </w:p>
    <w:p w14:paraId="76AB55BB">
      <w:pPr>
        <w:pStyle w:val="7"/>
        <w:spacing w:line="254" w:lineRule="auto"/>
        <w:ind w:right="97"/>
        <w:rPr>
          <w:rFonts w:hint="eastAsia"/>
        </w:rPr>
      </w:pPr>
      <w:r>
        <w:rPr>
          <w:rFonts w:hint="eastAsia"/>
        </w:rPr>
        <w:t>我完全不明白为什么不把全部归功于人——如同一个能为自己创造他先前没有的东西的人，也能自己增长他所创造的——除非是因为无法抵挡那最明显的神圣见证，通过这见证，信心（虔诚由此开始）也被显明是上帝的恩赐：如同那见证说"上帝把信心的份量分给各人"；还有那句"愿平安、爱心、信心从父上帝和主耶稣基督归与弟兄们"，以及其他类似的经文。</w:t>
      </w:r>
    </w:p>
    <w:p w14:paraId="15E76D4D">
      <w:pPr>
        <w:pStyle w:val="7"/>
        <w:spacing w:line="254" w:lineRule="auto"/>
        <w:ind w:right="97"/>
        <w:rPr>
          <w:rFonts w:hint="eastAsia"/>
        </w:rPr>
      </w:pPr>
    </w:p>
    <w:p w14:paraId="3C954081">
      <w:pPr>
        <w:pStyle w:val="7"/>
        <w:spacing w:line="254" w:lineRule="auto"/>
        <w:ind w:right="97"/>
        <w:rPr>
          <w:rFonts w:hint="eastAsia"/>
        </w:rPr>
      </w:pPr>
      <w:r>
        <w:rPr>
          <w:rFonts w:hint="eastAsia"/>
        </w:rPr>
        <w:t>Man, therefore, unwilling to resist such clear testimonies as these, and yet desiring himself to have the merit of believing, compounds as it were with God to claim a portion of faith for himself, and to leave a portion for Him; and, what is still more arrogant, he takes the first portion for himself and gives the subsequent to Him; and so in that which he says belongs to both, he makes himself the first, and God the second!</w:t>
      </w:r>
    </w:p>
    <w:p w14:paraId="448DAA72">
      <w:pPr>
        <w:pStyle w:val="7"/>
        <w:spacing w:line="254" w:lineRule="auto"/>
        <w:ind w:right="97"/>
        <w:rPr>
          <w:rFonts w:hint="eastAsia"/>
        </w:rPr>
      </w:pPr>
      <w:r>
        <w:rPr>
          <w:rFonts w:hint="eastAsia"/>
        </w:rPr>
        <w:t>因此，人不愿抵抗这些如此清晰的见证，却又渴望自己拥有相信的功德，就好像与上帝达成协议，为自己索取一部分信心，而把另一部分留给祂；更加傲慢的是，他为自己取了第一部分，而把随后的给了祂；所以在他说属于双方的事上，他使自己居首位，而上帝居次位！</w:t>
      </w:r>
    </w:p>
    <w:p w14:paraId="4C21FD55">
      <w:pPr>
        <w:pStyle w:val="7"/>
        <w:spacing w:line="254" w:lineRule="auto"/>
        <w:ind w:right="97"/>
        <w:rPr>
          <w:rFonts w:hint="eastAsia"/>
        </w:rPr>
      </w:pPr>
    </w:p>
    <w:p w14:paraId="30494C4B">
      <w:pPr>
        <w:pStyle w:val="4"/>
        <w:bidi w:val="0"/>
        <w:rPr>
          <w:rFonts w:hint="eastAsia"/>
        </w:rPr>
      </w:pPr>
      <w:r>
        <w:rPr>
          <w:rFonts w:hint="eastAsia"/>
        </w:rPr>
        <w:t>CHAP. 7 [III.]--AUGUSTIN CONFESSES THAT HE HAD FORMERLY BEEN IN ERROR CONCERNING THE GRACE OF GOD.</w:t>
      </w:r>
    </w:p>
    <w:p w14:paraId="78484422">
      <w:pPr>
        <w:pStyle w:val="4"/>
        <w:bidi w:val="0"/>
        <w:rPr>
          <w:rFonts w:hint="eastAsia"/>
        </w:rPr>
      </w:pPr>
      <w:r>
        <w:rPr>
          <w:rFonts w:hint="eastAsia"/>
        </w:rPr>
        <w:t>第7章 [III.]--奥古斯丁承认他以前在关于上帝恩典的事上有错误</w:t>
      </w:r>
    </w:p>
    <w:p w14:paraId="72DE87B2">
      <w:pPr>
        <w:pStyle w:val="7"/>
        <w:spacing w:line="254" w:lineRule="auto"/>
        <w:ind w:right="97"/>
        <w:rPr>
          <w:rFonts w:hint="eastAsia"/>
        </w:rPr>
      </w:pPr>
    </w:p>
    <w:p w14:paraId="35124B4B">
      <w:pPr>
        <w:pStyle w:val="7"/>
        <w:spacing w:line="254" w:lineRule="auto"/>
        <w:ind w:right="97"/>
        <w:rPr>
          <w:rFonts w:hint="eastAsia"/>
        </w:rPr>
      </w:pPr>
      <w:r>
        <w:rPr>
          <w:rFonts w:hint="eastAsia"/>
        </w:rPr>
        <w:t>It was not thus that pious and humble teacher thought--I speak of the most blessed Cyprian--when he said "that we must boast in nothing, since nothing is our own."</w:t>
      </w:r>
    </w:p>
    <w:p w14:paraId="3273300B">
      <w:pPr>
        <w:pStyle w:val="7"/>
        <w:spacing w:line="254" w:lineRule="auto"/>
        <w:ind w:right="97"/>
        <w:rPr>
          <w:rFonts w:hint="eastAsia"/>
        </w:rPr>
      </w:pPr>
      <w:r>
        <w:rPr>
          <w:rFonts w:hint="eastAsia"/>
        </w:rPr>
        <w:t>那虔诚谦卑的教师——我指的是最蒙福的塞浦路斯——并非如此想的，他说"我们不应在任何事上夸口，因为没有什么是我们自己的。"</w:t>
      </w:r>
    </w:p>
    <w:p w14:paraId="0E60EDA9">
      <w:pPr>
        <w:pStyle w:val="7"/>
        <w:spacing w:line="254" w:lineRule="auto"/>
        <w:ind w:right="97"/>
        <w:rPr>
          <w:rFonts w:hint="eastAsia"/>
        </w:rPr>
      </w:pPr>
    </w:p>
    <w:p w14:paraId="0CC13DC6">
      <w:pPr>
        <w:pStyle w:val="7"/>
        <w:spacing w:line="254" w:lineRule="auto"/>
        <w:ind w:right="97"/>
        <w:rPr>
          <w:rFonts w:hint="eastAsia"/>
        </w:rPr>
      </w:pPr>
      <w:r>
        <w:rPr>
          <w:rFonts w:hint="eastAsia"/>
        </w:rPr>
        <w:t>And in order to show the, he appealed to the apostle as a witness, where he said, "For what hast thou that thou hast not received? And if thou hast received it, why boastest thou as if thou hadst not received it?"</w:t>
      </w:r>
    </w:p>
    <w:p w14:paraId="74787993">
      <w:pPr>
        <w:pStyle w:val="7"/>
        <w:spacing w:line="254" w:lineRule="auto"/>
        <w:ind w:right="97"/>
        <w:rPr>
          <w:rFonts w:hint="eastAsia"/>
        </w:rPr>
      </w:pPr>
      <w:r>
        <w:rPr>
          <w:rFonts w:hint="eastAsia"/>
        </w:rPr>
        <w:t>为了证明这点，他引用使徒作为见证，他说："你有什么不是领受的呢？若是领受的，为何自夸仿佛不是领受的呢？"</w:t>
      </w:r>
    </w:p>
    <w:p w14:paraId="22531A16">
      <w:pPr>
        <w:pStyle w:val="7"/>
        <w:spacing w:line="254" w:lineRule="auto"/>
        <w:ind w:right="97"/>
        <w:rPr>
          <w:rFonts w:hint="eastAsia"/>
        </w:rPr>
      </w:pPr>
    </w:p>
    <w:p w14:paraId="7B2F609A">
      <w:pPr>
        <w:pStyle w:val="7"/>
        <w:spacing w:line="254" w:lineRule="auto"/>
        <w:ind w:right="97"/>
        <w:rPr>
          <w:rFonts w:hint="eastAsia"/>
        </w:rPr>
      </w:pPr>
      <w:r>
        <w:rPr>
          <w:rFonts w:hint="eastAsia"/>
        </w:rPr>
        <w:t>And it was chiefly by this testimony that I myself also was convinced when I was in a similar error, thinking that faith whereby we believe on God is not God's gift, but that it is in us from ourselves, and that by it we obtain the gifts of God, whereby we may live temperately and righteously and piously in this world.</w:t>
      </w:r>
    </w:p>
    <w:p w14:paraId="3D086217">
      <w:pPr>
        <w:pStyle w:val="7"/>
        <w:spacing w:line="254" w:lineRule="auto"/>
        <w:ind w:right="97"/>
        <w:rPr>
          <w:rFonts w:hint="eastAsia"/>
        </w:rPr>
      </w:pPr>
      <w:r>
        <w:rPr>
          <w:rFonts w:hint="eastAsia"/>
        </w:rPr>
        <w:t>主要是通过这个见证，我自己也在处于类似错误时被说服了，那时我认为我们相信上帝的信心不是上帝的恩赐，而是我们自己里面所有的，并且通过它我们获得上帝的恩赐，使我们在这个世界上能节制、公义、虔诚地生活。</w:t>
      </w:r>
    </w:p>
    <w:p w14:paraId="3E3AFDAC">
      <w:pPr>
        <w:pStyle w:val="7"/>
        <w:spacing w:line="254" w:lineRule="auto"/>
        <w:ind w:right="97"/>
        <w:rPr>
          <w:rFonts w:hint="eastAsia"/>
        </w:rPr>
      </w:pPr>
    </w:p>
    <w:p w14:paraId="6B6C0C8C">
      <w:pPr>
        <w:pStyle w:val="7"/>
        <w:spacing w:line="254" w:lineRule="auto"/>
        <w:ind w:right="97"/>
        <w:rPr>
          <w:rFonts w:hint="eastAsia"/>
        </w:rPr>
      </w:pPr>
      <w:r>
        <w:rPr>
          <w:rFonts w:hint="eastAsia"/>
        </w:rPr>
        <w:t>For I did not think that faith was preceded by God's grace, so that by its means would be given to us what we might profitably ask, except that we could not believe if the proclamation of the truth did not precede; but that we should consent when the gospel was preached to us I thought was our own doing, and came to us from ourselves.</w:t>
      </w:r>
    </w:p>
    <w:p w14:paraId="520D8948">
      <w:pPr>
        <w:pStyle w:val="7"/>
        <w:spacing w:line="254" w:lineRule="auto"/>
        <w:ind w:right="97"/>
        <w:rPr>
          <w:rFonts w:hint="eastAsia"/>
        </w:rPr>
      </w:pPr>
      <w:r>
        <w:rPr>
          <w:rFonts w:hint="eastAsia"/>
        </w:rPr>
        <w:t>因为我不认为信心是由上帝的恩典先行的，以致通过它的方式赐给我们那些我们可以有益地求的东西，除了我们若没有真理的宣告先行就不能相信之外；但我认为当福音向我们传讲时我们同意它是我们自己的作为，来自于我们自己。</w:t>
      </w:r>
    </w:p>
    <w:p w14:paraId="01D14CB3">
      <w:pPr>
        <w:pStyle w:val="7"/>
        <w:spacing w:line="254" w:lineRule="auto"/>
        <w:ind w:right="97"/>
        <w:rPr>
          <w:rFonts w:hint="eastAsia"/>
        </w:rPr>
      </w:pPr>
    </w:p>
    <w:p w14:paraId="56B77515">
      <w:pPr>
        <w:pStyle w:val="7"/>
        <w:spacing w:line="254" w:lineRule="auto"/>
        <w:ind w:right="97"/>
        <w:rPr>
          <w:rFonts w:hint="eastAsia"/>
        </w:rPr>
      </w:pPr>
      <w:r>
        <w:rPr>
          <w:rFonts w:hint="eastAsia"/>
        </w:rPr>
        <w:t>And this my error is sufficiently indicated in some small works of mine written before my episcopate.</w:t>
      </w:r>
    </w:p>
    <w:p w14:paraId="186DB2B2">
      <w:pPr>
        <w:pStyle w:val="7"/>
        <w:spacing w:line="254" w:lineRule="auto"/>
        <w:ind w:right="97"/>
        <w:rPr>
          <w:rFonts w:hint="eastAsia"/>
        </w:rPr>
      </w:pPr>
      <w:r>
        <w:rPr>
          <w:rFonts w:hint="eastAsia"/>
        </w:rPr>
        <w:t>而这我的错误在我主教任职前所写的一些小作品中已充分表明。</w:t>
      </w:r>
    </w:p>
    <w:p w14:paraId="04E7ABAE">
      <w:pPr>
        <w:pStyle w:val="7"/>
        <w:spacing w:line="254" w:lineRule="auto"/>
        <w:ind w:right="97"/>
        <w:rPr>
          <w:rFonts w:hint="eastAsia"/>
        </w:rPr>
      </w:pPr>
    </w:p>
    <w:p w14:paraId="3670226A">
      <w:pPr>
        <w:pStyle w:val="7"/>
        <w:spacing w:line="254" w:lineRule="auto"/>
        <w:ind w:right="97"/>
        <w:rPr>
          <w:rFonts w:hint="eastAsia"/>
        </w:rPr>
      </w:pPr>
      <w:r>
        <w:rPr>
          <w:rFonts w:hint="eastAsia"/>
        </w:rPr>
        <w:t>Among these is that which you have mentioned in your letters wherein is an exposition of certain propositions from the Epistle to the Romans.</w:t>
      </w:r>
    </w:p>
    <w:p w14:paraId="3BB1A795">
      <w:pPr>
        <w:pStyle w:val="7"/>
        <w:spacing w:line="254" w:lineRule="auto"/>
        <w:ind w:right="97"/>
        <w:rPr>
          <w:rFonts w:hint="eastAsia"/>
        </w:rPr>
      </w:pPr>
      <w:r>
        <w:rPr>
          <w:rFonts w:hint="eastAsia"/>
        </w:rPr>
        <w:t>其中包括你在信中提到的那篇，里面有对罗马书中某些命题的阐述。</w:t>
      </w:r>
    </w:p>
    <w:p w14:paraId="0FF43C7F">
      <w:pPr>
        <w:pStyle w:val="7"/>
        <w:spacing w:line="254" w:lineRule="auto"/>
        <w:ind w:right="97"/>
        <w:rPr>
          <w:rFonts w:hint="eastAsia"/>
        </w:rPr>
      </w:pPr>
    </w:p>
    <w:p w14:paraId="5996B73E">
      <w:pPr>
        <w:pStyle w:val="7"/>
        <w:spacing w:line="254" w:lineRule="auto"/>
        <w:ind w:right="97"/>
        <w:rPr>
          <w:rFonts w:hint="eastAsia"/>
        </w:rPr>
      </w:pPr>
      <w:r>
        <w:rPr>
          <w:rFonts w:hint="eastAsia"/>
        </w:rPr>
        <w:t>Eventually, when I was retracting all my small works, and was committing that retractation to writing,of which task I had already completed two books before I had taken up your more lengthy letters,--when in the first volume I had reached the retractation of this book, I then spoke thus:--"Also discussing, I say, 'what God could have chosen in him who was as yet unborn, whom He said that the elder should serve; and what in the same elder, equally as yet unborn, He could have rejected; concerning whom, on this account, the prophetic testimony is recorded, although declared long subsequently, "Jacob have I loved, and Esau have I hated,"' I carried out my reasoning to the point of saying: ' God did not therefore choose the works of any one in foreknowledge of what He Himself would give them, but he chose the faith, in the foreknowledge that He would choose that very person whom He foreknew would believe on Him,--to whom He would give the Holy Spirit, so that by doing good works he might obtain eternal life also.'"</w:t>
      </w:r>
    </w:p>
    <w:p w14:paraId="7BADF9D0">
      <w:pPr>
        <w:pStyle w:val="7"/>
        <w:spacing w:line="254" w:lineRule="auto"/>
        <w:ind w:right="97"/>
        <w:rPr>
          <w:rFonts w:hint="eastAsia"/>
        </w:rPr>
      </w:pPr>
      <w:r>
        <w:rPr>
          <w:rFonts w:hint="eastAsia"/>
        </w:rPr>
        <w:t>最终，当我收回我所有的小作品，并将那收回写成文字时，我在接触到你更长的信件之前已经完成了两本书，——当我在第一卷中达到了对这本书的收回时，我当时这样说道："我在讨论时说，'上帝在那尚未出生的人身上可能选择了什么，祂说过大的要服事小的；以及在同样尚未出生的那位年长者身上，祂可能拒绝了什么；关于他，因此，先知的见证被记录下来，尽管很久之后才宣告，"雅各是我所爱的，以扫是我所恨的"'，我推理到这样的程度：'因此，上帝并非在预知祂自己将给予他们什么的基础上选择了任何人的行为，而是选择了信心，在预知祂将选择那位祂预先知道会信祂的人的基础上，——祂将赐给他圣灵，使他通过行善也可以获得永生。'"</w:t>
      </w:r>
    </w:p>
    <w:p w14:paraId="7F33CE8A">
      <w:pPr>
        <w:pStyle w:val="7"/>
        <w:spacing w:line="254" w:lineRule="auto"/>
        <w:ind w:right="97"/>
        <w:rPr>
          <w:rFonts w:hint="eastAsia"/>
        </w:rPr>
      </w:pPr>
    </w:p>
    <w:p w14:paraId="5068F498">
      <w:pPr>
        <w:pStyle w:val="7"/>
        <w:spacing w:line="254" w:lineRule="auto"/>
        <w:ind w:right="97"/>
        <w:rPr>
          <w:rFonts w:hint="eastAsia"/>
        </w:rPr>
      </w:pPr>
      <w:r>
        <w:rPr>
          <w:rFonts w:hint="eastAsia"/>
        </w:rPr>
        <w:t>I had not yet very carefully sought, nor had I as yet found, what is the nature of the election of grace, of which the apostle says, ' A remnant are saved according to the election of grace.'</w:t>
      </w:r>
    </w:p>
    <w:p w14:paraId="1824D341">
      <w:pPr>
        <w:pStyle w:val="7"/>
        <w:spacing w:line="254" w:lineRule="auto"/>
        <w:ind w:right="97"/>
        <w:rPr>
          <w:rFonts w:hint="eastAsia"/>
        </w:rPr>
      </w:pPr>
      <w:r>
        <w:rPr>
          <w:rFonts w:hint="eastAsia"/>
        </w:rPr>
        <w:t>我当时还没有非常仔细地寻求，也还没有发现，那使徒所说的"按照恩典的拣选，有所余剩得救"中，恩典拣选的本质是什么。</w:t>
      </w:r>
    </w:p>
    <w:p w14:paraId="72D59C09">
      <w:pPr>
        <w:pStyle w:val="7"/>
        <w:spacing w:line="254" w:lineRule="auto"/>
        <w:ind w:right="97"/>
        <w:rPr>
          <w:rFonts w:hint="eastAsia"/>
        </w:rPr>
      </w:pPr>
    </w:p>
    <w:p w14:paraId="06A766CB">
      <w:pPr>
        <w:pStyle w:val="7"/>
        <w:spacing w:line="254" w:lineRule="auto"/>
        <w:ind w:right="97"/>
        <w:rPr>
          <w:rFonts w:hint="eastAsia"/>
        </w:rPr>
      </w:pPr>
      <w:r>
        <w:rPr>
          <w:rFonts w:hint="eastAsia"/>
        </w:rPr>
        <w:t>Which assuredly is not grace if any merits precede it; lest what is now given, not according to grace, but according to debt, be rather paid to merits than freely given.</w:t>
      </w:r>
    </w:p>
    <w:p w14:paraId="0DB2E98B">
      <w:pPr>
        <w:pStyle w:val="7"/>
        <w:spacing w:line="254" w:lineRule="auto"/>
        <w:ind w:right="97"/>
        <w:rPr>
          <w:rFonts w:hint="eastAsia"/>
        </w:rPr>
      </w:pPr>
      <w:r>
        <w:rPr>
          <w:rFonts w:hint="eastAsia"/>
        </w:rPr>
        <w:t>如果有任何功德在先，这当然就不是恩典了；免得如今所赐的，不是按照恩典，而是按照债务，倒是偿还功德而不是白白赐予。</w:t>
      </w:r>
    </w:p>
    <w:p w14:paraId="50AA75CA">
      <w:pPr>
        <w:pStyle w:val="7"/>
        <w:spacing w:line="254" w:lineRule="auto"/>
        <w:ind w:right="97"/>
        <w:rPr>
          <w:rFonts w:hint="eastAsia"/>
        </w:rPr>
      </w:pPr>
    </w:p>
    <w:p w14:paraId="0819C0DD">
      <w:pPr>
        <w:pStyle w:val="7"/>
        <w:spacing w:line="254" w:lineRule="auto"/>
        <w:ind w:right="97"/>
        <w:rPr>
          <w:rFonts w:hint="eastAsia"/>
        </w:rPr>
      </w:pPr>
      <w:r>
        <w:rPr>
          <w:rFonts w:hint="eastAsia"/>
        </w:rPr>
        <w:t>And what I next subjoined: ' For the same apostle says, "The same God which worketh all in all;" but it was never said, God believeth all in all ;' and then added, ' Therefore what we believe is our own, but what good thing we do is of Him who giveth the Holy Spirit to them that believe: ' I certainly could not have said, had I already known that faith itself also is found among those gifts of God which are given by the same Spirit.</w:t>
      </w:r>
    </w:p>
    <w:p w14:paraId="647898C0">
      <w:pPr>
        <w:pStyle w:val="7"/>
        <w:spacing w:line="254" w:lineRule="auto"/>
        <w:ind w:right="97"/>
        <w:rPr>
          <w:rFonts w:hint="eastAsia"/>
        </w:rPr>
      </w:pPr>
      <w:r>
        <w:rPr>
          <w:rFonts w:hint="eastAsia"/>
        </w:rPr>
        <w:t>接下来我补充说：'因为同一位使徒说："是同一位上帝在万人里面运行一切"；但从未说过，上帝在万人里面相信一切；'然后我又加上，'因此我们所信的是我们自己的，但我们所行的善事是出于那位赐圣灵给信的人的：'若我当时已经知道信心本身也是在那些由同一位圣灵所赐的上帝恩赐中，我肯定不会这样说。</w:t>
      </w:r>
    </w:p>
    <w:p w14:paraId="3D9BA1AB">
      <w:pPr>
        <w:pStyle w:val="7"/>
        <w:spacing w:line="254" w:lineRule="auto"/>
        <w:ind w:right="97"/>
        <w:rPr>
          <w:rFonts w:hint="eastAsia"/>
        </w:rPr>
      </w:pPr>
    </w:p>
    <w:p w14:paraId="7388EFAD">
      <w:pPr>
        <w:pStyle w:val="7"/>
        <w:spacing w:line="254" w:lineRule="auto"/>
        <w:ind w:right="97"/>
        <w:rPr>
          <w:rFonts w:hint="eastAsia"/>
        </w:rPr>
      </w:pPr>
      <w:r>
        <w:rPr>
          <w:rFonts w:hint="eastAsia"/>
        </w:rPr>
        <w:t>Both, therefore, are ours on account of the choice of the will, and yet both are given by the spirit of faith and love, For faith is not alone but as it is written, ' Love with faith, from God the Father, and our Lord Jesus Christ.'</w:t>
      </w:r>
    </w:p>
    <w:p w14:paraId="432BC24F">
      <w:pPr>
        <w:pStyle w:val="7"/>
        <w:spacing w:line="254" w:lineRule="auto"/>
        <w:ind w:right="97"/>
        <w:rPr>
          <w:rFonts w:hint="eastAsia"/>
        </w:rPr>
      </w:pPr>
      <w:r>
        <w:rPr>
          <w:rFonts w:hint="eastAsia"/>
        </w:rPr>
        <w:t>因此，这两者都因着意志的选择而属于我们，然而两者都是由信心和爱心的灵所赐的，因为信心不是单独的，正如经上所写，'愿平安、爱心、信心从父上帝和主耶稣基督归与弟兄们。'</w:t>
      </w:r>
    </w:p>
    <w:p w14:paraId="292B338C">
      <w:pPr>
        <w:pStyle w:val="7"/>
        <w:spacing w:line="254" w:lineRule="auto"/>
        <w:ind w:right="97"/>
        <w:rPr>
          <w:rFonts w:hint="eastAsia"/>
        </w:rPr>
      </w:pPr>
    </w:p>
    <w:p w14:paraId="67CAA8BE">
      <w:pPr>
        <w:pStyle w:val="7"/>
        <w:spacing w:line="254" w:lineRule="auto"/>
        <w:ind w:right="97"/>
        <w:rPr>
          <w:rFonts w:hint="eastAsia"/>
        </w:rPr>
      </w:pPr>
      <w:r>
        <w:rPr>
          <w:rFonts w:hint="eastAsia"/>
        </w:rPr>
        <w:t>And what I said a little after, ' For it is ours to believe and to will, but it is His to give to those who believe and will, the power of doing good works through the Holy Spirit, by whom love is shed abroad in our hearts,'--is true indeed; but by the same rule both are also God's, because God prepares the will; and both are ours too, because they are only brought about with our good wills.</w:t>
      </w:r>
    </w:p>
    <w:p w14:paraId="4C94EC1B">
      <w:pPr>
        <w:pStyle w:val="7"/>
        <w:spacing w:line="254" w:lineRule="auto"/>
        <w:ind w:right="97"/>
        <w:rPr>
          <w:rFonts w:hint="eastAsia"/>
        </w:rPr>
      </w:pPr>
      <w:r>
        <w:rPr>
          <w:rFonts w:hint="eastAsia"/>
        </w:rPr>
        <w:t>我稍后所说的，'因为信和愿意是我们的，但赐给那些信和愿意的人行善的能力是祂的，通过圣灵，借着祂爱被浇灌在我们心里,'——的确是真的；但按照同样的规则，两者也都是上帝的，因为上帝预备意志；而两者也都是我们的，因为它们只有在我们善意的情况下才能实现。</w:t>
      </w:r>
    </w:p>
    <w:p w14:paraId="5EE84AAF">
      <w:pPr>
        <w:pStyle w:val="7"/>
        <w:spacing w:line="254" w:lineRule="auto"/>
        <w:ind w:right="97"/>
        <w:rPr>
          <w:rFonts w:hint="eastAsia"/>
        </w:rPr>
      </w:pPr>
    </w:p>
    <w:p w14:paraId="7F5CB0A1">
      <w:pPr>
        <w:pStyle w:val="7"/>
        <w:spacing w:line="254" w:lineRule="auto"/>
        <w:ind w:right="97"/>
        <w:rPr>
          <w:rFonts w:hint="eastAsia"/>
        </w:rPr>
      </w:pPr>
      <w:r>
        <w:rPr>
          <w:rFonts w:hint="eastAsia"/>
        </w:rPr>
        <w:t>And thus what I subsequently said also: ' Because we are not able to Will unless we are called; and when, after our calling, we would will, our willing is not sufficiently nor our running, unless God gives strength to us that run, and leads us whither He calls us;' and thereupon added: ' It is plain, therefore, that it is not of him that willeth, nor of him that runneth, but of God that showeth mercy, that we do good works'--this is absolutely most true.</w:t>
      </w:r>
    </w:p>
    <w:p w14:paraId="0DD22F69">
      <w:pPr>
        <w:pStyle w:val="7"/>
        <w:spacing w:line="254" w:lineRule="auto"/>
        <w:ind w:right="97"/>
        <w:rPr>
          <w:rFonts w:hint="eastAsia"/>
        </w:rPr>
      </w:pPr>
      <w:r>
        <w:rPr>
          <w:rFonts w:hint="eastAsia"/>
        </w:rPr>
        <w:t>因此，我后来也说的：'因为除非我们被呼召，否则我们无法愿意；当我们在被呼召后愿意时，我们的愿意和奔跑都不足够，除非上帝赐力量给我们这些奔跑的人，并引导我们到祂呼召我们去的地方；'接着我又补充说：'因此，很明显，行善不在乎那定意的，也不在乎那奔跑的，而是在乎发怜悯的上帝'——这绝对是最真实的。</w:t>
      </w:r>
    </w:p>
    <w:p w14:paraId="17896600">
      <w:pPr>
        <w:pStyle w:val="7"/>
        <w:spacing w:line="254" w:lineRule="auto"/>
        <w:ind w:right="97"/>
        <w:rPr>
          <w:rFonts w:hint="eastAsia"/>
        </w:rPr>
      </w:pPr>
    </w:p>
    <w:p w14:paraId="0A1A2852">
      <w:pPr>
        <w:pStyle w:val="7"/>
        <w:spacing w:line="254" w:lineRule="auto"/>
        <w:ind w:right="97"/>
        <w:rPr>
          <w:rFonts w:hint="eastAsia"/>
        </w:rPr>
      </w:pPr>
      <w:r>
        <w:rPr>
          <w:rFonts w:hint="eastAsia"/>
        </w:rPr>
        <w:t>But I discovered little concerning the calling itself, which is according to God's purpose; for not such is the calling of all that are called, but only of the elect.</w:t>
      </w:r>
    </w:p>
    <w:p w14:paraId="03DE25B7">
      <w:pPr>
        <w:pStyle w:val="7"/>
        <w:spacing w:line="254" w:lineRule="auto"/>
        <w:ind w:right="97"/>
        <w:rPr>
          <w:rFonts w:hint="eastAsia"/>
        </w:rPr>
      </w:pPr>
      <w:r>
        <w:rPr>
          <w:rFonts w:hint="eastAsia"/>
        </w:rPr>
        <w:t>但关于呼召本身，就是按照上帝旨意的呼召，我发现得很少；因为并非所有被呼召的人都是这样的呼召，只有选民是如此。</w:t>
      </w:r>
    </w:p>
    <w:p w14:paraId="604AF126">
      <w:pPr>
        <w:pStyle w:val="7"/>
        <w:spacing w:line="254" w:lineRule="auto"/>
        <w:ind w:right="97"/>
        <w:rPr>
          <w:rFonts w:hint="eastAsia"/>
        </w:rPr>
      </w:pPr>
    </w:p>
    <w:p w14:paraId="686FABA0">
      <w:pPr>
        <w:pStyle w:val="7"/>
        <w:spacing w:line="254" w:lineRule="auto"/>
        <w:ind w:right="97"/>
        <w:rPr>
          <w:rFonts w:hint="eastAsia"/>
        </w:rPr>
      </w:pPr>
      <w:r>
        <w:rPr>
          <w:rFonts w:hint="eastAsia"/>
        </w:rPr>
        <w:t>Therefore what I said a little afterwards: ' For as in those whom God elects it is not works but faith that begins the merit so as to do good works by the gift of God, so in those whom He condemns, unbelief and impiety begin the merit of punishment, so that even by way of punishment itself they do evil works'--I spoke most truly.</w:t>
      </w:r>
    </w:p>
    <w:p w14:paraId="7F3B9269">
      <w:pPr>
        <w:pStyle w:val="7"/>
        <w:spacing w:line="254" w:lineRule="auto"/>
        <w:ind w:right="97"/>
        <w:rPr>
          <w:rFonts w:hint="eastAsia"/>
        </w:rPr>
      </w:pPr>
      <w:r>
        <w:rPr>
          <w:rFonts w:hint="eastAsia"/>
        </w:rPr>
        <w:t>因此，我稍后所说的：'因为正如在那些上帝所拣选的人中，不是行为而是信心开始功德，以至于通过上帝的恩赐行善，所以在那些祂定罪的人中，不信和不虔开始了惩罚的功德，以至于他们甚至通过惩罚本身行恶'——我说得非常真实。</w:t>
      </w:r>
    </w:p>
    <w:p w14:paraId="3B2C2FFA">
      <w:pPr>
        <w:pStyle w:val="7"/>
        <w:spacing w:line="254" w:lineRule="auto"/>
        <w:ind w:right="97"/>
        <w:rPr>
          <w:rFonts w:hint="eastAsia"/>
        </w:rPr>
      </w:pPr>
    </w:p>
    <w:p w14:paraId="0DA3CB43">
      <w:pPr>
        <w:pStyle w:val="7"/>
        <w:spacing w:line="254" w:lineRule="auto"/>
        <w:ind w:right="97"/>
        <w:rPr>
          <w:rFonts w:hint="eastAsia"/>
        </w:rPr>
      </w:pPr>
      <w:r>
        <w:rPr>
          <w:rFonts w:hint="eastAsia"/>
        </w:rPr>
        <w:t>But that even the merit itself of faith was God's gift, I neither thought of inquiring into, nor did I say.</w:t>
      </w:r>
    </w:p>
    <w:p w14:paraId="553E28F7">
      <w:pPr>
        <w:pStyle w:val="7"/>
        <w:spacing w:line="254" w:lineRule="auto"/>
        <w:ind w:right="97"/>
        <w:rPr>
          <w:rFonts w:hint="eastAsia"/>
        </w:rPr>
      </w:pPr>
      <w:r>
        <w:rPr>
          <w:rFonts w:hint="eastAsia"/>
        </w:rPr>
        <w:t>但信心本身的功德也是上帝的恩赐，我既没有想到要探究，也没有说过。</w:t>
      </w:r>
    </w:p>
    <w:p w14:paraId="27C62EB5">
      <w:pPr>
        <w:pStyle w:val="7"/>
        <w:spacing w:line="254" w:lineRule="auto"/>
        <w:ind w:right="97"/>
        <w:rPr>
          <w:rFonts w:hint="eastAsia"/>
        </w:rPr>
      </w:pPr>
    </w:p>
    <w:p w14:paraId="74A29FD9">
      <w:pPr>
        <w:pStyle w:val="7"/>
        <w:spacing w:line="254" w:lineRule="auto"/>
        <w:ind w:right="97"/>
        <w:rPr>
          <w:rFonts w:hint="eastAsia"/>
        </w:rPr>
      </w:pPr>
      <w:r>
        <w:rPr>
          <w:rFonts w:hint="eastAsia"/>
        </w:rPr>
        <w:t>And in another place I say: 'For whom He has mercy upon, He makes to do good works, and whom He hardeneth He leaves to do evil works; but that mercy is bestowed upon the preceding merit of faith, and that hardening is applied to preceding iniquity.'</w:t>
      </w:r>
    </w:p>
    <w:p w14:paraId="0F1C9143">
      <w:pPr>
        <w:pStyle w:val="7"/>
        <w:spacing w:line="254" w:lineRule="auto"/>
        <w:ind w:right="97"/>
        <w:rPr>
          <w:rFonts w:hint="eastAsia"/>
        </w:rPr>
      </w:pPr>
      <w:r>
        <w:rPr>
          <w:rFonts w:hint="eastAsia"/>
        </w:rPr>
        <w:t>在另一处我说：'因为祂怜悯谁，就使谁行善，祂使谁刚硬，就任凭谁行恶；但那怜悯是赐给先前信心的功德，而那刚硬是应用于先前的罪恶。'</w:t>
      </w:r>
    </w:p>
    <w:p w14:paraId="04A2115D">
      <w:pPr>
        <w:pStyle w:val="7"/>
        <w:spacing w:line="254" w:lineRule="auto"/>
        <w:ind w:right="97"/>
        <w:rPr>
          <w:rFonts w:hint="eastAsia"/>
        </w:rPr>
      </w:pPr>
    </w:p>
    <w:p w14:paraId="169671E9">
      <w:pPr>
        <w:pStyle w:val="7"/>
        <w:spacing w:line="254" w:lineRule="auto"/>
        <w:ind w:right="97"/>
        <w:rPr>
          <w:rFonts w:hint="eastAsia"/>
        </w:rPr>
      </w:pPr>
      <w:r>
        <w:rPr>
          <w:rFonts w:hint="eastAsia"/>
        </w:rPr>
        <w:t>And this indeed is true; but it should further have been asked, whether even the merit of faith does not come from God's mercy,--that is, whether that mercy is manifested in man only because he is a believer, or whether it is also manifested that he may be a believer?</w:t>
      </w:r>
    </w:p>
    <w:p w14:paraId="724218D9">
      <w:pPr>
        <w:pStyle w:val="7"/>
        <w:spacing w:line="254" w:lineRule="auto"/>
        <w:ind w:right="97"/>
        <w:rPr>
          <w:rFonts w:hint="eastAsia"/>
        </w:rPr>
      </w:pPr>
      <w:r>
        <w:rPr>
          <w:rFonts w:hint="eastAsia"/>
        </w:rPr>
        <w:t>这确实是真的；但应该进一步询问，信心的功德是否也不是来自上帝的怜悯，——也就是说，那怜悯是只因为人是信徒才在人身上显明，还是也为了使他成为信徒而显明？</w:t>
      </w:r>
    </w:p>
    <w:p w14:paraId="460E6C2A">
      <w:pPr>
        <w:pStyle w:val="7"/>
        <w:spacing w:line="254" w:lineRule="auto"/>
        <w:ind w:right="97"/>
        <w:rPr>
          <w:rFonts w:hint="eastAsia"/>
        </w:rPr>
      </w:pPr>
    </w:p>
    <w:p w14:paraId="0C08CC06">
      <w:pPr>
        <w:pStyle w:val="7"/>
        <w:spacing w:line="254" w:lineRule="auto"/>
        <w:ind w:right="97"/>
        <w:rPr>
          <w:rFonts w:hint="eastAsia"/>
        </w:rPr>
      </w:pPr>
      <w:r>
        <w:rPr>
          <w:rFonts w:hint="eastAsia"/>
        </w:rPr>
        <w:t>For we read in the apostles words: ' I obtained mercy to be a believer.' He does not say, ' Because I was a believer.'</w:t>
      </w:r>
    </w:p>
    <w:p w14:paraId="5C2F28D6">
      <w:pPr>
        <w:pStyle w:val="7"/>
        <w:spacing w:line="254" w:lineRule="auto"/>
        <w:ind w:right="97"/>
        <w:rPr>
          <w:rFonts w:hint="eastAsia"/>
        </w:rPr>
      </w:pPr>
      <w:r>
        <w:rPr>
          <w:rFonts w:hint="eastAsia"/>
        </w:rPr>
        <w:t>因为我们在使徒的话中读到：'我蒙了怜悯，能作信徒。'他不是说，'因为我是信徒。'</w:t>
      </w:r>
    </w:p>
    <w:p w14:paraId="70C4BCF1">
      <w:pPr>
        <w:pStyle w:val="7"/>
        <w:spacing w:line="254" w:lineRule="auto"/>
        <w:ind w:right="97"/>
        <w:rPr>
          <w:rFonts w:hint="eastAsia"/>
        </w:rPr>
      </w:pPr>
    </w:p>
    <w:p w14:paraId="64CC4F5E">
      <w:pPr>
        <w:pStyle w:val="7"/>
        <w:spacing w:line="254" w:lineRule="auto"/>
        <w:ind w:right="97"/>
        <w:rPr>
          <w:rFonts w:hint="eastAsia"/>
        </w:rPr>
      </w:pPr>
      <w:r>
        <w:rPr>
          <w:rFonts w:hint="eastAsia"/>
        </w:rPr>
        <w:t>Therefore although it is given to the believer, yet it has been given also that he may be a believer.</w:t>
      </w:r>
    </w:p>
    <w:p w14:paraId="2B740B30">
      <w:pPr>
        <w:pStyle w:val="7"/>
        <w:spacing w:line="254" w:lineRule="auto"/>
        <w:ind w:right="97"/>
        <w:rPr>
          <w:rFonts w:hint="eastAsia"/>
        </w:rPr>
      </w:pPr>
      <w:r>
        <w:rPr>
          <w:rFonts w:hint="eastAsia"/>
        </w:rPr>
        <w:t>因此，虽然它是赐给信徒的，但它也已经被赐予，为了使他成为信徒。</w:t>
      </w:r>
    </w:p>
    <w:p w14:paraId="132EA41E">
      <w:pPr>
        <w:pStyle w:val="7"/>
        <w:spacing w:line="254" w:lineRule="auto"/>
        <w:ind w:right="97"/>
        <w:rPr>
          <w:rFonts w:hint="eastAsia"/>
        </w:rPr>
      </w:pPr>
    </w:p>
    <w:p w14:paraId="5E6DB132">
      <w:pPr>
        <w:pStyle w:val="7"/>
        <w:spacing w:line="254" w:lineRule="auto"/>
        <w:ind w:right="97"/>
        <w:rPr>
          <w:rFonts w:hint="eastAsia"/>
        </w:rPr>
      </w:pPr>
      <w:r>
        <w:rPr>
          <w:rFonts w:hint="eastAsia"/>
        </w:rPr>
        <w:t>Therefore also, in another place in the same book I most truly said: ' Because, if it is of God's mercy, and not of works, that we are even called that we may believe and it is granted to us who believe to do good works, that mercy must not be grudged to the heathen;'--although I there discoursed less carefully about that calling which is given according to God's purpose."</w:t>
      </w:r>
    </w:p>
    <w:p w14:paraId="08C8CC8D">
      <w:pPr>
        <w:pStyle w:val="7"/>
        <w:spacing w:line="254" w:lineRule="auto"/>
        <w:ind w:right="97"/>
        <w:rPr>
          <w:rFonts w:hint="eastAsia"/>
        </w:rPr>
      </w:pPr>
      <w:r>
        <w:rPr>
          <w:rFonts w:hint="eastAsia"/>
        </w:rPr>
        <w:t>因此，在同一本书的另一处，我最真实地说：'因为，如果我们甚至被呼召去相信，也是出于上帝的怜悯，而不是出于行为，而且我们这些信的人被赐予行善的能力，那么，这怜悯一定不能吝啬于外邦人；'——尽管在那里我对那按照上帝旨意所赐的呼召讨论得不够仔细。"</w:t>
      </w:r>
    </w:p>
    <w:p w14:paraId="4E1A53C5">
      <w:pPr>
        <w:pStyle w:val="7"/>
        <w:spacing w:line="254" w:lineRule="auto"/>
        <w:ind w:right="97"/>
        <w:rPr>
          <w:rFonts w:hint="eastAsia"/>
        </w:rPr>
      </w:pPr>
    </w:p>
    <w:p w14:paraId="0CD2E5A0">
      <w:pPr>
        <w:pStyle w:val="4"/>
        <w:bidi w:val="0"/>
        <w:rPr>
          <w:rFonts w:hint="eastAsia"/>
        </w:rPr>
      </w:pPr>
      <w:r>
        <w:rPr>
          <w:rFonts w:hint="eastAsia"/>
        </w:rPr>
        <w:t>CHAP. 8 [IV.]--WHAT AUGUSTIN WROTE TO SIMPLICIANUS, THE SUCCESSOR OF AMBROSE, BISHOP OF MILAN.</w:t>
      </w:r>
    </w:p>
    <w:p w14:paraId="7586DE88">
      <w:pPr>
        <w:pStyle w:val="4"/>
        <w:bidi w:val="0"/>
        <w:rPr>
          <w:rFonts w:hint="eastAsia"/>
        </w:rPr>
      </w:pPr>
      <w:r>
        <w:rPr>
          <w:rFonts w:hint="eastAsia"/>
        </w:rPr>
        <w:t>第8章 [IV.]--奥古斯丁写给米兰主教安波罗修的继任者辛普利西安的内容</w:t>
      </w:r>
    </w:p>
    <w:p w14:paraId="2B1D0A52">
      <w:pPr>
        <w:pStyle w:val="7"/>
        <w:spacing w:line="254" w:lineRule="auto"/>
        <w:ind w:right="97"/>
        <w:rPr>
          <w:rFonts w:hint="eastAsia"/>
        </w:rPr>
      </w:pPr>
    </w:p>
    <w:p w14:paraId="47858BFA">
      <w:pPr>
        <w:pStyle w:val="7"/>
        <w:spacing w:line="254" w:lineRule="auto"/>
        <w:ind w:right="97"/>
        <w:rPr>
          <w:rFonts w:hint="eastAsia"/>
        </w:rPr>
      </w:pPr>
      <w:r>
        <w:rPr>
          <w:rFonts w:hint="eastAsia"/>
        </w:rPr>
        <w:t>You see plainly what was at that time my opinion concerning faith and works, although I was labouring in commending God's grace; and in this opinion I see that those brethren of ours now are, because they have not been as careful to make progress with me in my writings as they were in reading them.</w:t>
      </w:r>
    </w:p>
    <w:p w14:paraId="7B0E7BD0">
      <w:pPr>
        <w:pStyle w:val="7"/>
        <w:spacing w:line="254" w:lineRule="auto"/>
        <w:ind w:right="97"/>
        <w:rPr>
          <w:rFonts w:hint="eastAsia"/>
        </w:rPr>
      </w:pPr>
      <w:r>
        <w:rPr>
          <w:rFonts w:hint="eastAsia"/>
        </w:rPr>
        <w:t>你清楚地看到，当时我关于信心和行为的观点是什么，尽管我在致力于称赞上帝的恩典；在这个观点上，我看到我们的那些弟兄现在所处的位置，因为他们在我的著作中与我一起进步的谨慎程度，不如他们在阅读时那样。</w:t>
      </w:r>
    </w:p>
    <w:p w14:paraId="4EE81B9E">
      <w:pPr>
        <w:pStyle w:val="7"/>
        <w:spacing w:line="254" w:lineRule="auto"/>
        <w:ind w:right="97"/>
        <w:rPr>
          <w:rFonts w:hint="eastAsia"/>
        </w:rPr>
      </w:pPr>
    </w:p>
    <w:p w14:paraId="2F7B637E">
      <w:pPr>
        <w:pStyle w:val="7"/>
        <w:spacing w:line="254" w:lineRule="auto"/>
        <w:ind w:right="97"/>
        <w:rPr>
          <w:rFonts w:hint="eastAsia"/>
        </w:rPr>
      </w:pPr>
      <w:r>
        <w:rPr>
          <w:rFonts w:hint="eastAsia"/>
        </w:rPr>
        <w:t>For if they had been so careful, they would have found that question solved in accordance with the truth of the divine Scriptures in the first book of the two which I wrote in the very beginning of my episcopate to Simplicianus, of blessed memory, Bishop of the Church of Milan, and successor to St. Ambrose.</w:t>
      </w:r>
    </w:p>
    <w:p w14:paraId="1420E995">
      <w:pPr>
        <w:pStyle w:val="7"/>
        <w:spacing w:line="254" w:lineRule="auto"/>
        <w:ind w:right="97"/>
        <w:rPr>
          <w:rFonts w:hint="eastAsia"/>
        </w:rPr>
      </w:pPr>
      <w:r>
        <w:rPr>
          <w:rFonts w:hint="eastAsia"/>
        </w:rPr>
        <w:t>因为如果他们如此谨慎，他们就会发现那个问题在我主教任职之初写给有福记忆的米兰教会主教、圣安波罗修的继任者辛普利西安的两本书中的第一本中，已经按照神圣经文的真理得到了解决。</w:t>
      </w:r>
    </w:p>
    <w:p w14:paraId="7309D415">
      <w:pPr>
        <w:pStyle w:val="7"/>
        <w:spacing w:line="254" w:lineRule="auto"/>
        <w:ind w:right="97"/>
        <w:rPr>
          <w:rFonts w:hint="eastAsia"/>
        </w:rPr>
      </w:pPr>
    </w:p>
    <w:p w14:paraId="5208D717">
      <w:pPr>
        <w:pStyle w:val="7"/>
        <w:spacing w:line="254" w:lineRule="auto"/>
        <w:ind w:right="97"/>
        <w:rPr>
          <w:rFonts w:hint="eastAsia"/>
        </w:rPr>
      </w:pPr>
      <w:r>
        <w:rPr>
          <w:rFonts w:hint="eastAsia"/>
        </w:rPr>
        <w:t>Unless, perchance, they may not have known these books; in which case, take care that they do know them.</w:t>
      </w:r>
    </w:p>
    <w:p w14:paraId="76BD4819">
      <w:pPr>
        <w:pStyle w:val="7"/>
        <w:spacing w:line="254" w:lineRule="auto"/>
        <w:ind w:right="97"/>
        <w:rPr>
          <w:rFonts w:hint="eastAsia"/>
        </w:rPr>
      </w:pPr>
      <w:r>
        <w:rPr>
          <w:rFonts w:hint="eastAsia"/>
        </w:rPr>
        <w:t>除非，或许，他们可能不知道这些书；在那种情况下，要确保他们知道这些书。</w:t>
      </w:r>
    </w:p>
    <w:p w14:paraId="50B8AA3B">
      <w:pPr>
        <w:pStyle w:val="7"/>
        <w:spacing w:line="254" w:lineRule="auto"/>
        <w:ind w:right="97"/>
        <w:rPr>
          <w:rFonts w:hint="eastAsia"/>
        </w:rPr>
      </w:pPr>
    </w:p>
    <w:p w14:paraId="508CE186">
      <w:pPr>
        <w:pStyle w:val="7"/>
        <w:spacing w:line="254" w:lineRule="auto"/>
        <w:ind w:right="97"/>
        <w:rPr>
          <w:rFonts w:hint="eastAsia"/>
        </w:rPr>
      </w:pPr>
      <w:r>
        <w:rPr>
          <w:rFonts w:hint="eastAsia"/>
        </w:rPr>
        <w:t>Of this first of those two books, I first spoke in the second book of the Retractations; and what I said is as follows: "Of the books, I say, on which, as a bishop, I have laboured, the first two are addressed to Simplicianus, president of the Church of Milan, who succeeded the most blessed Ambrose,concerning divers questions, two of which I gathered into the first book from the Epistle of Paul the Apostle to the Romans.</w:t>
      </w:r>
    </w:p>
    <w:p w14:paraId="13A72B0C">
      <w:pPr>
        <w:pStyle w:val="7"/>
        <w:spacing w:line="254" w:lineRule="auto"/>
        <w:ind w:right="97"/>
        <w:rPr>
          <w:rFonts w:hint="eastAsia"/>
        </w:rPr>
      </w:pPr>
      <w:r>
        <w:rPr>
          <w:rFonts w:hint="eastAsia"/>
        </w:rPr>
        <w:t>关于这两本书中的第一本，我首先在《收回》的第二卷中谈到；我所说的如下："关于那些作为主教我所努力写的书，首先的两本是写给米兰教会的领袖辛普利西安的，他继承了最蒙福的安波罗修，关于各种问题，其中两个问题我从使徒保罗给罗马人的书信中收集到第一本书中。</w:t>
      </w:r>
    </w:p>
    <w:p w14:paraId="58968CBA">
      <w:pPr>
        <w:pStyle w:val="7"/>
        <w:spacing w:line="254" w:lineRule="auto"/>
        <w:ind w:right="97"/>
        <w:rPr>
          <w:rFonts w:hint="eastAsia"/>
        </w:rPr>
      </w:pPr>
    </w:p>
    <w:p w14:paraId="4EDAAE32">
      <w:pPr>
        <w:pStyle w:val="7"/>
        <w:spacing w:line="254" w:lineRule="auto"/>
        <w:ind w:right="97"/>
        <w:rPr>
          <w:rFonts w:hint="eastAsia"/>
        </w:rPr>
      </w:pPr>
      <w:r>
        <w:rPr>
          <w:rFonts w:hint="eastAsia"/>
        </w:rPr>
        <w:t>The former of them is about what is written: ' What shall we say, then? Is the law sin? By no means;' as far as the passage where he says, ' Who shall deliver me from the body of this death? The grace of God through Jesus Christ our Lord.'</w:t>
      </w:r>
    </w:p>
    <w:p w14:paraId="4D7B50DC">
      <w:pPr>
        <w:pStyle w:val="7"/>
        <w:spacing w:line="254" w:lineRule="auto"/>
        <w:ind w:right="97"/>
        <w:rPr>
          <w:rFonts w:hint="eastAsia"/>
        </w:rPr>
      </w:pPr>
      <w:r>
        <w:rPr>
          <w:rFonts w:hint="eastAsia"/>
        </w:rPr>
        <w:t>前者是关于所写的：'这样，我们可说什么呢？律法是罪吗？断乎不是！'直到他说，'谁能救我脱离这取死的身体呢？感谢上帝，借着我们的主耶稣基督就能脱离了。'</w:t>
      </w:r>
    </w:p>
    <w:p w14:paraId="3FD347A3">
      <w:pPr>
        <w:pStyle w:val="7"/>
        <w:spacing w:line="254" w:lineRule="auto"/>
        <w:ind w:right="97"/>
        <w:rPr>
          <w:rFonts w:hint="eastAsia"/>
        </w:rPr>
      </w:pPr>
    </w:p>
    <w:p w14:paraId="32C26E1B">
      <w:pPr>
        <w:pStyle w:val="7"/>
        <w:spacing w:line="254" w:lineRule="auto"/>
        <w:ind w:right="97"/>
        <w:rPr>
          <w:rFonts w:hint="eastAsia"/>
        </w:rPr>
      </w:pPr>
      <w:r>
        <w:rPr>
          <w:rFonts w:hint="eastAsia"/>
        </w:rPr>
        <w:t>And therein I have expounded those words of the apostle: The law is spiritual; but I am carnal,' and others in which the flesh is declared to be in conflict against the Spirit in such a way as if a man were there described as still under law, and not yet established under grace.</w:t>
      </w:r>
    </w:p>
    <w:p w14:paraId="5E54FBB3">
      <w:pPr>
        <w:pStyle w:val="7"/>
        <w:spacing w:line="254" w:lineRule="auto"/>
        <w:ind w:right="97"/>
        <w:rPr>
          <w:rFonts w:hint="eastAsia"/>
        </w:rPr>
      </w:pPr>
      <w:r>
        <w:rPr>
          <w:rFonts w:hint="eastAsia"/>
        </w:rPr>
        <w:t>在其中我解释了使徒的这些话：'我们原晓得律法是属灵的，但我是属肉体的'，以及其他宣告肉体与圣灵相争的话，好像那里描述的人仍在律法之下，尚未在恩典之下立定。</w:t>
      </w:r>
    </w:p>
    <w:p w14:paraId="2B6B8B78">
      <w:pPr>
        <w:pStyle w:val="7"/>
        <w:spacing w:line="254" w:lineRule="auto"/>
        <w:ind w:right="97"/>
        <w:rPr>
          <w:rFonts w:hint="eastAsia"/>
        </w:rPr>
      </w:pPr>
    </w:p>
    <w:p w14:paraId="2A15BEA6">
      <w:pPr>
        <w:pStyle w:val="7"/>
        <w:spacing w:line="254" w:lineRule="auto"/>
        <w:ind w:right="97"/>
        <w:rPr>
          <w:rFonts w:hint="eastAsia"/>
        </w:rPr>
      </w:pPr>
      <w:r>
        <w:rPr>
          <w:rFonts w:hint="eastAsia"/>
        </w:rPr>
        <w:t>For, long afterwards, I perceived that those words might even be (and probably were) the utterance of a spiritual man.</w:t>
      </w:r>
    </w:p>
    <w:p w14:paraId="287DD348">
      <w:pPr>
        <w:pStyle w:val="7"/>
        <w:spacing w:line="254" w:lineRule="auto"/>
        <w:ind w:right="97"/>
        <w:rPr>
          <w:rFonts w:hint="eastAsia"/>
        </w:rPr>
      </w:pPr>
      <w:r>
        <w:rPr>
          <w:rFonts w:hint="eastAsia"/>
        </w:rPr>
        <w:t>因为，很久之后，我意识到这些话甚至可能是（并且很可能是）一个属灵人的表达。</w:t>
      </w:r>
    </w:p>
    <w:p w14:paraId="72643B90">
      <w:pPr>
        <w:pStyle w:val="7"/>
        <w:spacing w:line="254" w:lineRule="auto"/>
        <w:ind w:right="97"/>
        <w:rPr>
          <w:rFonts w:hint="eastAsia"/>
        </w:rPr>
      </w:pPr>
    </w:p>
    <w:p w14:paraId="10B7A380">
      <w:pPr>
        <w:pStyle w:val="7"/>
        <w:spacing w:line="254" w:lineRule="auto"/>
        <w:ind w:right="97"/>
        <w:rPr>
          <w:rFonts w:hint="eastAsia"/>
        </w:rPr>
      </w:pPr>
      <w:r>
        <w:rPr>
          <w:rFonts w:hint="eastAsia"/>
        </w:rPr>
        <w:t>The latter question in this book is gathered from that passage where the apostle says, ' And not only this, but when Rebecca also had conceived by one act of intercourse, even by our father Isaac,' as far as that place where he says, ' Except the Lord of Sabaoth had left us a seed, we should be as Sodoma, and should have been like unto Gomorrah.'</w:t>
      </w:r>
    </w:p>
    <w:p w14:paraId="431ABF7E">
      <w:pPr>
        <w:pStyle w:val="7"/>
        <w:spacing w:line="254" w:lineRule="auto"/>
        <w:ind w:right="97"/>
        <w:rPr>
          <w:rFonts w:hint="eastAsia"/>
        </w:rPr>
      </w:pPr>
      <w:r>
        <w:rPr>
          <w:rFonts w:hint="eastAsia"/>
        </w:rPr>
        <w:t>这本书中的后一个问题是从使徒所说的那段话中收集的：'不但如此，利百加也同时从一个人，就是从我们的祖宗以撒怀了孕'，直到他说，'若不是万军之主给我们存留余种，我们早已像所多玛，蛾摩拉的样子了。'</w:t>
      </w:r>
    </w:p>
    <w:p w14:paraId="7281A493">
      <w:pPr>
        <w:pStyle w:val="7"/>
        <w:spacing w:line="254" w:lineRule="auto"/>
        <w:ind w:right="97"/>
        <w:rPr>
          <w:rFonts w:hint="eastAsia"/>
        </w:rPr>
      </w:pPr>
    </w:p>
    <w:p w14:paraId="2CDCA8B3">
      <w:pPr>
        <w:pStyle w:val="7"/>
        <w:spacing w:line="254" w:lineRule="auto"/>
        <w:ind w:right="97"/>
        <w:rPr>
          <w:rFonts w:hint="eastAsia"/>
        </w:rPr>
      </w:pPr>
      <w:r>
        <w:rPr>
          <w:rFonts w:hint="eastAsia"/>
        </w:rPr>
        <w:t>In the solution of this question I laboured indeed on behalf of the free choice of the human will, but God's grace overcame, and I could only reach that point where the apostle is perceived to have said with the most evident truth, ' For who maketh thee to differ? and what hast thou that thou hast not received ? Now, if thou hast received it, why dost thou glory as if thou receivedst it not?'</w:t>
      </w:r>
    </w:p>
    <w:p w14:paraId="07F8549C">
      <w:pPr>
        <w:pStyle w:val="7"/>
        <w:spacing w:line="254" w:lineRule="auto"/>
        <w:ind w:right="97"/>
        <w:rPr>
          <w:rFonts w:hint="eastAsia"/>
        </w:rPr>
      </w:pPr>
      <w:r>
        <w:rPr>
          <w:rFonts w:hint="eastAsia"/>
        </w:rPr>
        <w:t>在解决这个问题时，我确实为人类意志的自由选择而努力，但上帝的恩典胜过了，我只能达到使徒被理解为以最明显的真理所说的那一点，'使你与人不同的是谁呢？你有什么不是领受的呢？若是领受的，为何自夸仿佛不是领受的呢？'</w:t>
      </w:r>
    </w:p>
    <w:p w14:paraId="53B3DCA6">
      <w:pPr>
        <w:pStyle w:val="7"/>
        <w:spacing w:line="254" w:lineRule="auto"/>
        <w:ind w:right="97"/>
        <w:rPr>
          <w:rFonts w:hint="eastAsia"/>
        </w:rPr>
      </w:pPr>
    </w:p>
    <w:p w14:paraId="27D41B96">
      <w:pPr>
        <w:pStyle w:val="7"/>
        <w:spacing w:line="254" w:lineRule="auto"/>
        <w:ind w:right="97"/>
        <w:rPr>
          <w:rFonts w:hint="eastAsia"/>
        </w:rPr>
      </w:pPr>
      <w:r>
        <w:rPr>
          <w:rFonts w:hint="eastAsia"/>
        </w:rPr>
        <w:t>And this the martyr Cyprian was also desirous of setting forth when he compressed the whole of it in that title: 'That we must boast in nothing, since nothing is our own.'</w:t>
      </w:r>
    </w:p>
    <w:p w14:paraId="483029BE">
      <w:pPr>
        <w:pStyle w:val="7"/>
        <w:spacing w:line="254" w:lineRule="auto"/>
        <w:ind w:right="97"/>
        <w:rPr>
          <w:rFonts w:hint="eastAsia"/>
        </w:rPr>
      </w:pPr>
      <w:r>
        <w:rPr>
          <w:rFonts w:hint="eastAsia"/>
        </w:rPr>
        <w:t>殉道者塞浦路斯也渴望阐明这一点，当他在那标题中浓缩了全部内容：'我们不应在任何事上夸口，因为没有什么是我们自己的。'</w:t>
      </w:r>
    </w:p>
    <w:p w14:paraId="57C67634">
      <w:pPr>
        <w:pStyle w:val="7"/>
        <w:spacing w:line="254" w:lineRule="auto"/>
        <w:ind w:right="97"/>
        <w:rPr>
          <w:rFonts w:hint="eastAsia"/>
        </w:rPr>
      </w:pPr>
    </w:p>
    <w:p w14:paraId="4C2DE73B">
      <w:pPr>
        <w:pStyle w:val="7"/>
        <w:spacing w:line="254" w:lineRule="auto"/>
        <w:ind w:right="97"/>
        <w:rPr>
          <w:rFonts w:hint="eastAsia"/>
        </w:rPr>
      </w:pPr>
      <w:r>
        <w:rPr>
          <w:rFonts w:hint="eastAsia"/>
        </w:rPr>
        <w:t>This is why I previously said that it was chiefly by this apostolic testimony that I myself had been convinced, when I thought otherwise concerning this matter; and this God revealed to me as I sought to solve this question when I was writing, as I said, to the Bishop Simplicianus.</w:t>
      </w:r>
    </w:p>
    <w:p w14:paraId="70CF87FA">
      <w:pPr>
        <w:pStyle w:val="7"/>
        <w:spacing w:line="254" w:lineRule="auto"/>
        <w:ind w:right="97"/>
        <w:rPr>
          <w:rFonts w:hint="eastAsia"/>
        </w:rPr>
      </w:pPr>
      <w:r>
        <w:rPr>
          <w:rFonts w:hint="eastAsia"/>
        </w:rPr>
        <w:t>这就是为什么我之前说，主要是通过这一使徒的见证，我自己在对这事有不同想法时被说服了；当我寻求解决这个问题，如我所说的，写信给主教辛普利西安时，上帝向我揭示了这一点。</w:t>
      </w:r>
    </w:p>
    <w:p w14:paraId="11BAACBC">
      <w:pPr>
        <w:pStyle w:val="7"/>
        <w:spacing w:line="254" w:lineRule="auto"/>
        <w:ind w:right="97"/>
        <w:rPr>
          <w:rFonts w:hint="eastAsia"/>
        </w:rPr>
      </w:pPr>
    </w:p>
    <w:p w14:paraId="74404A64">
      <w:pPr>
        <w:pStyle w:val="7"/>
        <w:spacing w:line="254" w:lineRule="auto"/>
        <w:ind w:right="97"/>
        <w:rPr>
          <w:rFonts w:hint="eastAsia"/>
        </w:rPr>
      </w:pPr>
      <w:r>
        <w:rPr>
          <w:rFonts w:hint="eastAsia"/>
        </w:rPr>
        <w:t>This testimony, therefore, of the apostle, when for the sake of repressing man's conceit he said, "For what hast thou which thou hast not received?" does not allow any believer to say, I have faith which I received not.</w:t>
      </w:r>
    </w:p>
    <w:p w14:paraId="103D26FC">
      <w:pPr>
        <w:pStyle w:val="7"/>
        <w:spacing w:line="254" w:lineRule="auto"/>
        <w:ind w:right="97"/>
        <w:rPr>
          <w:rFonts w:hint="eastAsia"/>
        </w:rPr>
      </w:pPr>
      <w:r>
        <w:rPr>
          <w:rFonts w:hint="eastAsia"/>
        </w:rPr>
        <w:t>因此，使徒的这一见证，当他为抑制人的自负而说："你有什么不是领受的呢？"不允许任何信徒说，我有信心，但不是领受的。</w:t>
      </w:r>
    </w:p>
    <w:p w14:paraId="0A79C3B0">
      <w:pPr>
        <w:pStyle w:val="7"/>
        <w:spacing w:line="254" w:lineRule="auto"/>
        <w:ind w:right="97"/>
        <w:rPr>
          <w:rFonts w:hint="eastAsia"/>
        </w:rPr>
      </w:pPr>
    </w:p>
    <w:p w14:paraId="519602D7">
      <w:pPr>
        <w:pStyle w:val="7"/>
        <w:spacing w:line="254" w:lineRule="auto"/>
        <w:ind w:right="97"/>
        <w:rPr>
          <w:rFonts w:hint="eastAsia"/>
        </w:rPr>
      </w:pPr>
      <w:r>
        <w:rPr>
          <w:rFonts w:hint="eastAsia"/>
        </w:rPr>
        <w:t>All the arrogance of this answer is absolutely repressed by these apostolic words.</w:t>
      </w:r>
    </w:p>
    <w:p w14:paraId="35B37536">
      <w:pPr>
        <w:pStyle w:val="7"/>
        <w:spacing w:line="254" w:lineRule="auto"/>
        <w:ind w:right="97"/>
        <w:rPr>
          <w:rFonts w:hint="eastAsia"/>
        </w:rPr>
      </w:pPr>
      <w:r>
        <w:rPr>
          <w:rFonts w:hint="eastAsia"/>
        </w:rPr>
        <w:t>这答案的所有傲慢绝对被这些使徒的话所压制。</w:t>
      </w:r>
    </w:p>
    <w:p w14:paraId="140A3388">
      <w:pPr>
        <w:pStyle w:val="7"/>
        <w:spacing w:line="254" w:lineRule="auto"/>
        <w:ind w:right="97"/>
        <w:rPr>
          <w:rFonts w:hint="eastAsia"/>
        </w:rPr>
      </w:pPr>
    </w:p>
    <w:p w14:paraId="6407051E">
      <w:pPr>
        <w:pStyle w:val="7"/>
        <w:spacing w:line="254" w:lineRule="auto"/>
        <w:ind w:right="97"/>
        <w:rPr>
          <w:rFonts w:hint="eastAsia"/>
        </w:rPr>
      </w:pPr>
      <w:r>
        <w:rPr>
          <w:rFonts w:hint="eastAsia"/>
        </w:rPr>
        <w:t>Moreover, it cannot even be said, "Although I have not a perfected faith, yet I have its beginning, whereby I first of all believed in Christ" Because here also answered: "But what hast thou that thou hast not received? Now, if thou hast received it, why dost thou glory as if thou receivedst it, not?"</w:t>
      </w:r>
    </w:p>
    <w:p w14:paraId="06E8DFCB">
      <w:pPr>
        <w:pStyle w:val="7"/>
        <w:spacing w:line="254" w:lineRule="auto"/>
        <w:ind w:right="97"/>
        <w:rPr>
          <w:rFonts w:hint="eastAsia"/>
        </w:rPr>
      </w:pPr>
      <w:r>
        <w:rPr>
          <w:rFonts w:hint="eastAsia"/>
        </w:rPr>
        <w:t>此外，甚至不能说，"虽然我没有完全的信心，但我有它的开端，借此我首先相信了基督"，因为在这里也回答说："你有什么不是领受的呢？若是领受的，为何自夸仿佛不是领受的呢？"</w:t>
      </w:r>
    </w:p>
    <w:p w14:paraId="3E685ECF">
      <w:pPr>
        <w:pStyle w:val="7"/>
        <w:spacing w:line="254" w:lineRule="auto"/>
        <w:ind w:right="97"/>
        <w:rPr>
          <w:rFonts w:hint="eastAsia"/>
        </w:rPr>
      </w:pPr>
    </w:p>
    <w:p w14:paraId="44E36C2E">
      <w:pPr>
        <w:pStyle w:val="4"/>
        <w:bidi w:val="0"/>
        <w:rPr>
          <w:rFonts w:hint="eastAsia"/>
        </w:rPr>
      </w:pPr>
      <w:r>
        <w:rPr>
          <w:rFonts w:hint="eastAsia"/>
        </w:rPr>
        <w:t>CHAP. 9 [V.]--THE PURPOSE OF THE APOSTLE IN THESE WORDS.</w:t>
      </w:r>
    </w:p>
    <w:p w14:paraId="5934600B">
      <w:pPr>
        <w:pStyle w:val="4"/>
        <w:bidi w:val="0"/>
        <w:rPr>
          <w:rFonts w:hint="eastAsia"/>
        </w:rPr>
      </w:pPr>
      <w:r>
        <w:rPr>
          <w:rFonts w:hint="eastAsia"/>
        </w:rPr>
        <w:t>第9章 [V.]--使徒在这些话中的目的</w:t>
      </w:r>
    </w:p>
    <w:p w14:paraId="5E665F98">
      <w:pPr>
        <w:pStyle w:val="7"/>
        <w:spacing w:line="254" w:lineRule="auto"/>
        <w:ind w:right="97"/>
        <w:rPr>
          <w:rFonts w:hint="eastAsia"/>
        </w:rPr>
      </w:pPr>
    </w:p>
    <w:p w14:paraId="5EFCE65D">
      <w:pPr>
        <w:pStyle w:val="7"/>
        <w:spacing w:line="254" w:lineRule="auto"/>
        <w:ind w:right="97"/>
        <w:rPr>
          <w:rFonts w:hint="eastAsia"/>
        </w:rPr>
      </w:pPr>
      <w:r>
        <w:rPr>
          <w:rFonts w:hint="eastAsia"/>
        </w:rPr>
        <w:t>The notion, however, which they entertain, "that these words, 'What hast thou that thou hast not received ?' cannot be said of this faith, because it has remained in the same nature, although corrupted, which at first was endowed with health and perfection," is perceived to have no force for the purpose that they desire if it be considered why the apostle said these words.</w:t>
      </w:r>
    </w:p>
    <w:p w14:paraId="4B2A9979">
      <w:pPr>
        <w:pStyle w:val="7"/>
        <w:spacing w:line="254" w:lineRule="auto"/>
        <w:ind w:right="97"/>
        <w:rPr>
          <w:rFonts w:hint="eastAsia"/>
        </w:rPr>
      </w:pPr>
      <w:r>
        <w:rPr>
          <w:rFonts w:hint="eastAsia"/>
        </w:rPr>
        <w:t>然而，他们所持的观念，"这些话，'你有什么不是领受的呢？'不能用于这信心，因为它仍然存在于同一本性中，尽管已经败坏，而这本性起初被赋予了健康和完美"，如果考虑使徒为何说这些话，就会发现这观念对于他们所希望的目的没有力量。</w:t>
      </w:r>
    </w:p>
    <w:p w14:paraId="4D88AEB1">
      <w:pPr>
        <w:pStyle w:val="7"/>
        <w:spacing w:line="254" w:lineRule="auto"/>
        <w:ind w:right="97"/>
        <w:rPr>
          <w:rFonts w:hint="eastAsia"/>
        </w:rPr>
      </w:pPr>
    </w:p>
    <w:p w14:paraId="3ED3B252">
      <w:pPr>
        <w:pStyle w:val="7"/>
        <w:spacing w:line="254" w:lineRule="auto"/>
        <w:ind w:right="97"/>
        <w:rPr>
          <w:rFonts w:hint="eastAsia"/>
        </w:rPr>
      </w:pPr>
      <w:r>
        <w:rPr>
          <w:rFonts w:hint="eastAsia"/>
        </w:rPr>
        <w:t>For he was concerned that no one should glory in man, because dissensions had sprung up among the Corinthian Christians, so that every one was saying, "I, indeed, am of Paul, and another, I am of Apollos, and another, I am of Cephas;" and thence he went on to say: " God hath chosen the foolish things of the world to confound the wise; and God hath chosen the weak things of the world to confound the strong things; and God hath chosen the ignoble things of the world, and contemptible things, and those things which are not, to make of no account things which are; that no flesh should glory before God."</w:t>
      </w:r>
    </w:p>
    <w:p w14:paraId="4356955B">
      <w:pPr>
        <w:pStyle w:val="7"/>
        <w:spacing w:line="254" w:lineRule="auto"/>
        <w:ind w:right="97"/>
        <w:rPr>
          <w:rFonts w:hint="eastAsia"/>
        </w:rPr>
      </w:pPr>
      <w:r>
        <w:rPr>
          <w:rFonts w:hint="eastAsia"/>
        </w:rPr>
        <w:t>因为他关心的是没有人应该在人里面夸口，因为哥林多基督徒中产生了纷争，以致每个人都说，"我是属保罗的，另一个，我是属亚波罗的，另一个，我是属矶法的；"从那里他继续说："上帝拣选了世上愚拙的，叫有智慧的羞愧；上帝拣选了世上软弱的，叫那强壮的羞愧；上帝拣选了世上卑贱的，被人厌恶的，以及那无有的，为要废掉那有的，使凡有血气的，在上帝面前一个也不能自夸。"</w:t>
      </w:r>
    </w:p>
    <w:p w14:paraId="1807605F">
      <w:pPr>
        <w:pStyle w:val="7"/>
        <w:spacing w:line="254" w:lineRule="auto"/>
        <w:ind w:right="97"/>
        <w:rPr>
          <w:rFonts w:hint="eastAsia"/>
        </w:rPr>
      </w:pPr>
    </w:p>
    <w:p w14:paraId="0064C05D">
      <w:pPr>
        <w:pStyle w:val="7"/>
        <w:spacing w:line="254" w:lineRule="auto"/>
        <w:ind w:right="97"/>
        <w:rPr>
          <w:rFonts w:hint="eastAsia"/>
        </w:rPr>
      </w:pPr>
      <w:r>
        <w:rPr>
          <w:rFonts w:hint="eastAsia"/>
        </w:rPr>
        <w:t>Here the intention of the apostle is of a certainty sufficiently plain against the pride of man, that no one should glory in man; and thus, no one should glory in himself.</w:t>
      </w:r>
    </w:p>
    <w:p w14:paraId="78905376">
      <w:pPr>
        <w:pStyle w:val="7"/>
        <w:spacing w:line="254" w:lineRule="auto"/>
        <w:ind w:right="97"/>
        <w:rPr>
          <w:rFonts w:hint="eastAsia"/>
        </w:rPr>
      </w:pPr>
      <w:r>
        <w:rPr>
          <w:rFonts w:hint="eastAsia"/>
        </w:rPr>
        <w:t>使徒的意图在这里确实足够明显，反对人的骄傲，使没有人在人里面夸口；因此，没有人应当在自己里面夸口。</w:t>
      </w:r>
    </w:p>
    <w:p w14:paraId="7FDFBC78">
      <w:pPr>
        <w:pStyle w:val="7"/>
        <w:spacing w:line="254" w:lineRule="auto"/>
        <w:ind w:right="97"/>
        <w:rPr>
          <w:rFonts w:hint="eastAsia"/>
        </w:rPr>
      </w:pPr>
    </w:p>
    <w:p w14:paraId="2621398F">
      <w:pPr>
        <w:pStyle w:val="7"/>
        <w:spacing w:line="254" w:lineRule="auto"/>
        <w:ind w:right="97"/>
        <w:rPr>
          <w:rFonts w:hint="eastAsia"/>
        </w:rPr>
      </w:pPr>
      <w:r>
        <w:rPr>
          <w:rFonts w:hint="eastAsia"/>
        </w:rPr>
        <w:t>Finally, when he had said "that no flesh should glory before God," in order to show in what man ought to glory, he immediately added, "But it is of Him that ye are in Christ Jesus, who is made unto us wisdom from God, and righteousness, and sanctification, and redemption: that according as it is written, He that glorieth, let him glory in the Lord."</w:t>
      </w:r>
    </w:p>
    <w:p w14:paraId="634E91AC">
      <w:pPr>
        <w:pStyle w:val="7"/>
        <w:spacing w:line="254" w:lineRule="auto"/>
        <w:ind w:right="97"/>
        <w:rPr>
          <w:rFonts w:hint="eastAsia"/>
        </w:rPr>
      </w:pPr>
      <w:r>
        <w:rPr>
          <w:rFonts w:hint="eastAsia"/>
        </w:rPr>
        <w:t>最后，当他说过"在上帝面前一个也不能自夸"后，为了显明人在什么里面应当夸口，他立即补充说，"但你们得在基督耶稣里是本乎上帝，上帝又使祂成为我们的智慧、公义、圣洁、救赎，如经上所记：'夸口的，当指着主夸口。'"</w:t>
      </w:r>
    </w:p>
    <w:p w14:paraId="73ADE7B7">
      <w:pPr>
        <w:pStyle w:val="7"/>
        <w:spacing w:line="254" w:lineRule="auto"/>
        <w:ind w:right="97"/>
        <w:rPr>
          <w:rFonts w:hint="eastAsia"/>
        </w:rPr>
      </w:pPr>
    </w:p>
    <w:p w14:paraId="44AF5B8C">
      <w:pPr>
        <w:pStyle w:val="7"/>
        <w:spacing w:line="254" w:lineRule="auto"/>
        <w:ind w:right="97"/>
        <w:rPr>
          <w:rFonts w:hint="eastAsia"/>
        </w:rPr>
      </w:pPr>
      <w:r>
        <w:rPr>
          <w:rFonts w:hint="eastAsia"/>
        </w:rPr>
        <w:t>Thence that intention of his progressed, till afterwards rebuking them he says, "For ye are yet carnal; for whereas there are among you envying and contention, are ye not carnal, and walk according to man?</w:t>
      </w:r>
    </w:p>
    <w:p w14:paraId="620638E9">
      <w:pPr>
        <w:pStyle w:val="7"/>
        <w:spacing w:line="254" w:lineRule="auto"/>
        <w:ind w:right="97"/>
        <w:rPr>
          <w:rFonts w:hint="eastAsia"/>
        </w:rPr>
      </w:pPr>
      <w:r>
        <w:rPr>
          <w:rFonts w:hint="eastAsia"/>
        </w:rPr>
        <w:t>从那里，他的意图继续发展，直到后来责备他们说，"你们仍是属肉体的，因为在你们中间有嫉妒、纷争，这岂不是属乎肉体、照着世人的样子行吗？</w:t>
      </w:r>
    </w:p>
    <w:p w14:paraId="2061532F">
      <w:pPr>
        <w:pStyle w:val="7"/>
        <w:spacing w:line="254" w:lineRule="auto"/>
        <w:ind w:right="97"/>
        <w:rPr>
          <w:rFonts w:hint="eastAsia"/>
        </w:rPr>
      </w:pPr>
    </w:p>
    <w:p w14:paraId="1976067D">
      <w:pPr>
        <w:pStyle w:val="7"/>
        <w:spacing w:line="254" w:lineRule="auto"/>
        <w:ind w:right="97"/>
        <w:rPr>
          <w:rFonts w:hint="eastAsia"/>
        </w:rPr>
      </w:pPr>
      <w:r>
        <w:rPr>
          <w:rFonts w:hint="eastAsia"/>
        </w:rPr>
        <w:t>For while one saith I am of Paul, and another, I am of Apollos, are ye not men?</w:t>
      </w:r>
    </w:p>
    <w:p w14:paraId="7BF38AD9">
      <w:pPr>
        <w:pStyle w:val="7"/>
        <w:spacing w:line="254" w:lineRule="auto"/>
        <w:ind w:right="97"/>
        <w:rPr>
          <w:rFonts w:hint="eastAsia"/>
        </w:rPr>
      </w:pPr>
      <w:r>
        <w:rPr>
          <w:rFonts w:hint="eastAsia"/>
        </w:rPr>
        <w:t>因为有说：'我是属保罗的'；有说：'我是属亚波罗的'；这岂不是你们和世人一样吗？</w:t>
      </w:r>
    </w:p>
    <w:p w14:paraId="4FECAC06">
      <w:pPr>
        <w:pStyle w:val="7"/>
        <w:spacing w:line="254" w:lineRule="auto"/>
        <w:ind w:right="97"/>
        <w:rPr>
          <w:rFonts w:hint="eastAsia"/>
        </w:rPr>
      </w:pPr>
    </w:p>
    <w:p w14:paraId="4D2A35AA">
      <w:pPr>
        <w:pStyle w:val="7"/>
        <w:spacing w:line="254" w:lineRule="auto"/>
        <w:ind w:right="97"/>
        <w:rPr>
          <w:rFonts w:hint="eastAsia"/>
        </w:rPr>
      </w:pPr>
      <w:r>
        <w:rPr>
          <w:rFonts w:hint="eastAsia"/>
        </w:rPr>
        <w:t>What, then, is Apollos, and what Paul? Ministers by whom you believed; and to every one as the Lord has given.</w:t>
      </w:r>
    </w:p>
    <w:p w14:paraId="48A372C8">
      <w:pPr>
        <w:pStyle w:val="7"/>
        <w:spacing w:line="254" w:lineRule="auto"/>
        <w:ind w:right="97"/>
        <w:rPr>
          <w:rFonts w:hint="eastAsia"/>
        </w:rPr>
      </w:pPr>
      <w:r>
        <w:rPr>
          <w:rFonts w:hint="eastAsia"/>
        </w:rPr>
        <w:t>亚波罗算什么？保罗算什么？无非是执事，照主所赐给各人的，引导你们相信。</w:t>
      </w:r>
    </w:p>
    <w:p w14:paraId="745F78F3">
      <w:pPr>
        <w:pStyle w:val="7"/>
        <w:spacing w:line="254" w:lineRule="auto"/>
        <w:ind w:right="97"/>
        <w:rPr>
          <w:rFonts w:hint="eastAsia"/>
        </w:rPr>
      </w:pPr>
    </w:p>
    <w:p w14:paraId="57055892">
      <w:pPr>
        <w:pStyle w:val="7"/>
        <w:spacing w:line="254" w:lineRule="auto"/>
        <w:ind w:right="97"/>
        <w:rPr>
          <w:rFonts w:hint="eastAsia"/>
        </w:rPr>
      </w:pPr>
      <w:r>
        <w:rPr>
          <w:rFonts w:hint="eastAsia"/>
        </w:rPr>
        <w:t>I have planted, and Apollos watered; but God gave the increase.</w:t>
      </w:r>
    </w:p>
    <w:p w14:paraId="5969042A">
      <w:pPr>
        <w:pStyle w:val="7"/>
        <w:spacing w:line="254" w:lineRule="auto"/>
        <w:ind w:right="97"/>
        <w:rPr>
          <w:rFonts w:hint="eastAsia"/>
        </w:rPr>
      </w:pPr>
      <w:r>
        <w:rPr>
          <w:rFonts w:hint="eastAsia"/>
        </w:rPr>
        <w:t>我栽种了，亚波罗浇灌了，惟有上帝使他生长。</w:t>
      </w:r>
    </w:p>
    <w:p w14:paraId="68102CD8">
      <w:pPr>
        <w:pStyle w:val="7"/>
        <w:spacing w:line="254" w:lineRule="auto"/>
        <w:ind w:right="97"/>
        <w:rPr>
          <w:rFonts w:hint="eastAsia"/>
        </w:rPr>
      </w:pPr>
    </w:p>
    <w:p w14:paraId="15DA14B0">
      <w:pPr>
        <w:pStyle w:val="7"/>
        <w:spacing w:line="254" w:lineRule="auto"/>
        <w:ind w:right="97"/>
        <w:rPr>
          <w:rFonts w:hint="eastAsia"/>
        </w:rPr>
      </w:pPr>
      <w:r>
        <w:rPr>
          <w:rFonts w:hint="eastAsia"/>
        </w:rPr>
        <w:t>Therefore, neither is he that planteth anything, nor he that watereth, but God that giveth the increase."</w:t>
      </w:r>
    </w:p>
    <w:p w14:paraId="017DDCB5">
      <w:pPr>
        <w:pStyle w:val="7"/>
        <w:spacing w:line="254" w:lineRule="auto"/>
        <w:ind w:right="97"/>
        <w:rPr>
          <w:rFonts w:hint="eastAsia"/>
        </w:rPr>
      </w:pPr>
      <w:r>
        <w:rPr>
          <w:rFonts w:hint="eastAsia"/>
        </w:rPr>
        <w:t>可见，栽种的算不得什么，浇灌的也算不得什么，只在那叫他生长的上帝。"</w:t>
      </w:r>
    </w:p>
    <w:p w14:paraId="4F16E6BF">
      <w:pPr>
        <w:pStyle w:val="7"/>
        <w:spacing w:line="254" w:lineRule="auto"/>
        <w:ind w:right="97"/>
        <w:rPr>
          <w:rFonts w:hint="eastAsia"/>
        </w:rPr>
      </w:pPr>
    </w:p>
    <w:p w14:paraId="7BA6BE8F">
      <w:pPr>
        <w:pStyle w:val="7"/>
        <w:spacing w:line="254" w:lineRule="auto"/>
        <w:ind w:right="97"/>
        <w:rPr>
          <w:rFonts w:hint="eastAsia"/>
        </w:rPr>
      </w:pPr>
      <w:r>
        <w:rPr>
          <w:rFonts w:hint="eastAsia"/>
        </w:rPr>
        <w:t>Do you not see that the sole purpose of the apostle is that man may be humbled, and God alone exalted?</w:t>
      </w:r>
    </w:p>
    <w:p w14:paraId="64A866EB">
      <w:pPr>
        <w:pStyle w:val="7"/>
        <w:spacing w:line="254" w:lineRule="auto"/>
        <w:ind w:right="97"/>
        <w:rPr>
          <w:rFonts w:hint="eastAsia"/>
        </w:rPr>
      </w:pPr>
      <w:r>
        <w:rPr>
          <w:rFonts w:hint="eastAsia"/>
        </w:rPr>
        <w:t>你难道没看到使徒唯一的目的是使人谦卑，唯独上帝被高举吗？</w:t>
      </w:r>
    </w:p>
    <w:p w14:paraId="59565B1F">
      <w:pPr>
        <w:pStyle w:val="7"/>
        <w:spacing w:line="254" w:lineRule="auto"/>
        <w:ind w:right="97"/>
        <w:rPr>
          <w:rFonts w:hint="eastAsia"/>
        </w:rPr>
      </w:pPr>
    </w:p>
    <w:p w14:paraId="42D35186">
      <w:pPr>
        <w:pStyle w:val="7"/>
        <w:spacing w:line="254" w:lineRule="auto"/>
        <w:ind w:right="97"/>
        <w:rPr>
          <w:rFonts w:hint="eastAsia"/>
        </w:rPr>
      </w:pPr>
      <w:r>
        <w:rPr>
          <w:rFonts w:hint="eastAsia"/>
        </w:rPr>
        <w:t>Since in all those things, indeed, which are planted and watered, he says that not even are the planter and the waterer anything, but God who giveth the increase: and the very fact, also, that one plants and another waters he attributes not to themselves, but to God, when he says, "To every one as the Lord hath given; I have planted, Apollos watered."</w:t>
      </w:r>
    </w:p>
    <w:p w14:paraId="6B1ECE2C">
      <w:pPr>
        <w:pStyle w:val="7"/>
        <w:spacing w:line="254" w:lineRule="auto"/>
        <w:ind w:right="97"/>
        <w:rPr>
          <w:rFonts w:hint="eastAsia"/>
        </w:rPr>
      </w:pPr>
      <w:r>
        <w:rPr>
          <w:rFonts w:hint="eastAsia"/>
        </w:rPr>
        <w:t>因为在所有那些被栽种和浇灌的事物中，他说甚至栽种者和浇灌者都算不得什么，只在那赐生长的上帝：而且，一个人栽种，另一个人浇灌的事实，他也不归功于他们自己，而是归于上帝，当他说，"照主所赐给各人的，我栽种了，亚波罗浇灌了。"</w:t>
      </w:r>
    </w:p>
    <w:p w14:paraId="381DEAE8">
      <w:pPr>
        <w:pStyle w:val="7"/>
        <w:spacing w:line="254" w:lineRule="auto"/>
        <w:ind w:right="97"/>
        <w:rPr>
          <w:rFonts w:hint="eastAsia"/>
        </w:rPr>
      </w:pPr>
    </w:p>
    <w:p w14:paraId="7CF7EBB4">
      <w:pPr>
        <w:pStyle w:val="7"/>
        <w:spacing w:line="254" w:lineRule="auto"/>
        <w:ind w:right="97"/>
        <w:rPr>
          <w:rFonts w:hint="eastAsia"/>
        </w:rPr>
      </w:pPr>
      <w:r>
        <w:rPr>
          <w:rFonts w:hint="eastAsia"/>
        </w:rPr>
        <w:t>Hence, therefore, persisting in the same intention he comes to the point of saying, "Therefore let no man glory in man," for he had already said, "He that glorieth, let him glory in the Lord."</w:t>
      </w:r>
    </w:p>
    <w:p w14:paraId="2B2D1708">
      <w:pPr>
        <w:pStyle w:val="7"/>
        <w:spacing w:line="254" w:lineRule="auto"/>
        <w:ind w:right="97"/>
        <w:rPr>
          <w:rFonts w:hint="eastAsia"/>
        </w:rPr>
      </w:pPr>
      <w:r>
        <w:rPr>
          <w:rFonts w:hint="eastAsia"/>
        </w:rPr>
        <w:t>因此，坚持在同一意图中，他说到了这一点，"所以无人可以夸人，"因为他已经说过，"夸口的，当指着主夸口。"</w:t>
      </w:r>
    </w:p>
    <w:p w14:paraId="595DEC1E">
      <w:pPr>
        <w:pStyle w:val="7"/>
        <w:spacing w:line="254" w:lineRule="auto"/>
        <w:ind w:right="97"/>
        <w:rPr>
          <w:rFonts w:hint="eastAsia"/>
        </w:rPr>
      </w:pPr>
    </w:p>
    <w:p w14:paraId="50EFD693">
      <w:pPr>
        <w:pStyle w:val="7"/>
        <w:spacing w:line="254" w:lineRule="auto"/>
        <w:ind w:right="97"/>
        <w:rPr>
          <w:rFonts w:hint="eastAsia"/>
        </w:rPr>
      </w:pPr>
      <w:r>
        <w:rPr>
          <w:rFonts w:hint="eastAsia"/>
        </w:rPr>
        <w:t>After these and some other matters which are associated therewith, that same intention of his is carried on in the words: "And these things, brethren, I have in a figure transferred to myself and to Apollos for your sakes, that ye might learn in us that no one of you should be puffed up for one against another above that which is written.</w:t>
      </w:r>
    </w:p>
    <w:p w14:paraId="17FBBABF">
      <w:pPr>
        <w:pStyle w:val="7"/>
        <w:spacing w:line="254" w:lineRule="auto"/>
        <w:ind w:right="97"/>
        <w:rPr>
          <w:rFonts w:hint="eastAsia"/>
        </w:rPr>
      </w:pPr>
      <w:r>
        <w:rPr>
          <w:rFonts w:hint="eastAsia"/>
        </w:rPr>
        <w:t>在这些和一些与之相关的其他事情之后，他的同一意图在这些话中继续："弟兄们，我为你们的缘故，拿这些事转比自己和亚波罗，叫你们效法我们不可过于圣经所记，免得你们自高自大，贵重这个，轻看那个。</w:t>
      </w:r>
    </w:p>
    <w:p w14:paraId="7A44AC5E">
      <w:pPr>
        <w:pStyle w:val="7"/>
        <w:spacing w:line="254" w:lineRule="auto"/>
        <w:ind w:right="97"/>
        <w:rPr>
          <w:rFonts w:hint="eastAsia"/>
        </w:rPr>
      </w:pPr>
    </w:p>
    <w:p w14:paraId="10CA2B0F">
      <w:pPr>
        <w:pStyle w:val="7"/>
        <w:spacing w:line="254" w:lineRule="auto"/>
        <w:ind w:right="97"/>
        <w:rPr>
          <w:rFonts w:hint="eastAsia"/>
        </w:rPr>
      </w:pPr>
      <w:r>
        <w:rPr>
          <w:rFonts w:hint="eastAsia"/>
        </w:rPr>
        <w:t>For who maketh thee to differ? And what hast thou which thou hast not received? Now, if thou hast received it, why dost thou glory as if thou receivedst it not?"</w:t>
      </w:r>
    </w:p>
    <w:p w14:paraId="52728399">
      <w:pPr>
        <w:pStyle w:val="7"/>
        <w:spacing w:line="254" w:lineRule="auto"/>
        <w:ind w:right="97"/>
        <w:rPr>
          <w:rFonts w:hint="eastAsia"/>
        </w:rPr>
      </w:pPr>
      <w:r>
        <w:rPr>
          <w:rFonts w:hint="eastAsia"/>
        </w:rPr>
        <w:t>使你与人不同的是谁呢？你有什么不是领受的呢？若是领受的，为何自夸仿佛不是领受的呢？"</w:t>
      </w:r>
    </w:p>
    <w:p w14:paraId="5BF9AB0D">
      <w:pPr>
        <w:pStyle w:val="7"/>
        <w:spacing w:line="254" w:lineRule="auto"/>
        <w:ind w:right="97"/>
      </w:pPr>
    </w:p>
    <w:p w14:paraId="75CD26F2">
      <w:pPr>
        <w:pStyle w:val="4"/>
        <w:bidi w:val="0"/>
        <w:rPr>
          <w:rFonts w:hint="eastAsia"/>
        </w:rPr>
      </w:pPr>
      <w:r>
        <w:rPr>
          <w:rFonts w:hint="eastAsia"/>
        </w:rPr>
        <w:t>CHAP. 10.--IT IS GOD'S GRACE WHICH SPECIALLY DISTINGUISHES ONE MAN FROM ANOTHER.</w:t>
      </w:r>
    </w:p>
    <w:p w14:paraId="118FC9D9">
      <w:pPr>
        <w:pStyle w:val="4"/>
        <w:bidi w:val="0"/>
        <w:rPr>
          <w:rFonts w:hint="eastAsia"/>
        </w:rPr>
      </w:pPr>
      <w:r>
        <w:rPr>
          <w:rFonts w:hint="eastAsia"/>
        </w:rPr>
        <w:t>第10章--是上帝的恩典特别使一个人与另一个人有别</w:t>
      </w:r>
    </w:p>
    <w:p w14:paraId="7469E6EA">
      <w:pPr>
        <w:pStyle w:val="7"/>
        <w:spacing w:line="254" w:lineRule="auto"/>
        <w:rPr>
          <w:rFonts w:hint="eastAsia"/>
        </w:rPr>
      </w:pPr>
    </w:p>
    <w:p w14:paraId="3B1DFDB4">
      <w:pPr>
        <w:pStyle w:val="7"/>
        <w:spacing w:line="254" w:lineRule="auto"/>
        <w:rPr>
          <w:rFonts w:hint="eastAsia"/>
        </w:rPr>
      </w:pPr>
      <w:r>
        <w:rPr>
          <w:rFonts w:hint="eastAsia"/>
        </w:rPr>
        <w:t>In this the apostle's most evident intention, in which he speaks against human pride, so that none should glory in man but in God, it is too absurd, as I think, to suppose God's natural gifts, whether man's entire and perfected nature itself as it was bestowed on him in his flint state, or the remains, whatever they may be, of his degraded nature.</w:t>
      </w:r>
    </w:p>
    <w:p w14:paraId="638D08A4">
      <w:pPr>
        <w:pStyle w:val="7"/>
        <w:spacing w:line="254" w:lineRule="auto"/>
        <w:rPr>
          <w:rFonts w:hint="eastAsia"/>
        </w:rPr>
      </w:pPr>
      <w:r>
        <w:rPr>
          <w:rFonts w:hint="eastAsia"/>
        </w:rPr>
        <w:t>在使徒最明显的这一意图中，他反对人的骄傲，使没有人在人里面夸口，而是在上帝里面夸口，我认为，把上帝的自然恩赐，无论是人在其初始状态中被赋予的完整而完美的本性，还是他堕落本性的任何残余，都理解为这段经文的内容，这太荒谬了。</w:t>
      </w:r>
    </w:p>
    <w:p w14:paraId="6BF2ECB3">
      <w:pPr>
        <w:pStyle w:val="7"/>
        <w:spacing w:line="254" w:lineRule="auto"/>
        <w:rPr>
          <w:rFonts w:hint="eastAsia"/>
        </w:rPr>
      </w:pPr>
    </w:p>
    <w:p w14:paraId="5CA47EEB">
      <w:pPr>
        <w:pStyle w:val="7"/>
        <w:spacing w:line="254" w:lineRule="auto"/>
        <w:rPr>
          <w:rFonts w:hint="eastAsia"/>
        </w:rPr>
      </w:pPr>
      <w:r>
        <w:rPr>
          <w:rFonts w:hint="eastAsia"/>
        </w:rPr>
        <w:t>For is it by such gifts as these, which are common to all men, that men are distinguished from men?</w:t>
      </w:r>
    </w:p>
    <w:p w14:paraId="3343BEA6">
      <w:pPr>
        <w:pStyle w:val="7"/>
        <w:spacing w:line="254" w:lineRule="auto"/>
        <w:rPr>
          <w:rFonts w:hint="eastAsia"/>
        </w:rPr>
      </w:pPr>
      <w:r>
        <w:rPr>
          <w:rFonts w:hint="eastAsia"/>
        </w:rPr>
        <w:t>因为难道是藉着这些普遍赐给所有人的恩赐，人与人之间才有区别吗？</w:t>
      </w:r>
    </w:p>
    <w:p w14:paraId="4EE63AE7">
      <w:pPr>
        <w:pStyle w:val="7"/>
        <w:spacing w:line="254" w:lineRule="auto"/>
        <w:rPr>
          <w:rFonts w:hint="eastAsia"/>
        </w:rPr>
      </w:pPr>
    </w:p>
    <w:p w14:paraId="047EF8AE">
      <w:pPr>
        <w:pStyle w:val="7"/>
        <w:spacing w:line="254" w:lineRule="auto"/>
        <w:rPr>
          <w:rFonts w:hint="eastAsia"/>
        </w:rPr>
      </w:pPr>
      <w:r>
        <w:rPr>
          <w:rFonts w:hint="eastAsia"/>
        </w:rPr>
        <w:t>But here he flint said, "For who maketh thee to differ?" and then added, "And what hast thou that thou hast not received?"</w:t>
      </w:r>
    </w:p>
    <w:p w14:paraId="47ABC07E">
      <w:pPr>
        <w:pStyle w:val="7"/>
        <w:spacing w:line="254" w:lineRule="auto"/>
        <w:rPr>
          <w:rFonts w:hint="eastAsia"/>
        </w:rPr>
      </w:pPr>
      <w:r>
        <w:rPr>
          <w:rFonts w:hint="eastAsia"/>
        </w:rPr>
        <w:t>但他在这里首先说："使你与人不同的是谁呢？"然后又加上："你有什么不是领受的呢？"</w:t>
      </w:r>
    </w:p>
    <w:p w14:paraId="3D00D02A">
      <w:pPr>
        <w:pStyle w:val="7"/>
        <w:spacing w:line="254" w:lineRule="auto"/>
        <w:rPr>
          <w:rFonts w:hint="eastAsia"/>
        </w:rPr>
      </w:pPr>
    </w:p>
    <w:p w14:paraId="44D7A2C8">
      <w:pPr>
        <w:pStyle w:val="7"/>
        <w:spacing w:line="254" w:lineRule="auto"/>
        <w:rPr>
          <w:rFonts w:hint="eastAsia"/>
        </w:rPr>
      </w:pPr>
      <w:r>
        <w:rPr>
          <w:rFonts w:hint="eastAsia"/>
        </w:rPr>
        <w:t>Because a man, puffed up against another, might say, "My faith makes me to differ," or "My righteousness," or anything else of the kind.</w:t>
      </w:r>
    </w:p>
    <w:p w14:paraId="08C6BD75">
      <w:pPr>
        <w:pStyle w:val="7"/>
        <w:spacing w:line="254" w:lineRule="auto"/>
        <w:rPr>
          <w:rFonts w:hint="eastAsia"/>
        </w:rPr>
      </w:pPr>
      <w:r>
        <w:rPr>
          <w:rFonts w:hint="eastAsia"/>
        </w:rPr>
        <w:t>因为一个人，对另一个人自高自大，可能会说："我的信心使我与众不同，"或"我的公义，"或任何类似的东西。</w:t>
      </w:r>
    </w:p>
    <w:p w14:paraId="7263EEF6">
      <w:pPr>
        <w:pStyle w:val="7"/>
        <w:spacing w:line="254" w:lineRule="auto"/>
        <w:rPr>
          <w:rFonts w:hint="eastAsia"/>
        </w:rPr>
      </w:pPr>
    </w:p>
    <w:p w14:paraId="07E378E2">
      <w:pPr>
        <w:pStyle w:val="7"/>
        <w:spacing w:line="254" w:lineRule="auto"/>
        <w:rPr>
          <w:rFonts w:hint="eastAsia"/>
        </w:rPr>
      </w:pPr>
      <w:r>
        <w:rPr>
          <w:rFonts w:hint="eastAsia"/>
        </w:rPr>
        <w:t>In reply to such notions, the good teacher says, "But what hast thou that thou hast not received?"</w:t>
      </w:r>
    </w:p>
    <w:p w14:paraId="0A0C7F3A">
      <w:pPr>
        <w:pStyle w:val="7"/>
        <w:spacing w:line="254" w:lineRule="auto"/>
        <w:rPr>
          <w:rFonts w:hint="eastAsia"/>
        </w:rPr>
      </w:pPr>
      <w:r>
        <w:rPr>
          <w:rFonts w:hint="eastAsia"/>
        </w:rPr>
        <w:t>对于这种观念，这位好老师说："你有什么不是领受的呢？"</w:t>
      </w:r>
    </w:p>
    <w:p w14:paraId="2E70D2A9">
      <w:pPr>
        <w:pStyle w:val="7"/>
        <w:spacing w:line="254" w:lineRule="auto"/>
        <w:rPr>
          <w:rFonts w:hint="eastAsia"/>
        </w:rPr>
      </w:pPr>
    </w:p>
    <w:p w14:paraId="20468AE9">
      <w:pPr>
        <w:pStyle w:val="7"/>
        <w:spacing w:line="254" w:lineRule="auto"/>
        <w:rPr>
          <w:rFonts w:hint="eastAsia"/>
        </w:rPr>
      </w:pPr>
      <w:r>
        <w:rPr>
          <w:rFonts w:hint="eastAsia"/>
        </w:rPr>
        <w:t>And from whom but from Him who maketh thee to differ from another, on whom He bestowed not what He bestowed on thee?</w:t>
      </w:r>
    </w:p>
    <w:p w14:paraId="7A25E64D">
      <w:pPr>
        <w:pStyle w:val="7"/>
        <w:spacing w:line="254" w:lineRule="auto"/>
        <w:rPr>
          <w:rFonts w:hint="eastAsia"/>
        </w:rPr>
      </w:pPr>
      <w:r>
        <w:rPr>
          <w:rFonts w:hint="eastAsia"/>
        </w:rPr>
        <w:t>除了从那位使你与他人不同的上帝那里，还能从谁那里领受呢？祂没有把赐给你的赐给别人。</w:t>
      </w:r>
    </w:p>
    <w:p w14:paraId="29D84035">
      <w:pPr>
        <w:pStyle w:val="7"/>
        <w:spacing w:line="254" w:lineRule="auto"/>
        <w:rPr>
          <w:rFonts w:hint="eastAsia"/>
        </w:rPr>
      </w:pPr>
    </w:p>
    <w:p w14:paraId="68313D79">
      <w:pPr>
        <w:pStyle w:val="7"/>
        <w:spacing w:line="254" w:lineRule="auto"/>
        <w:rPr>
          <w:rFonts w:hint="eastAsia"/>
        </w:rPr>
      </w:pPr>
      <w:r>
        <w:rPr>
          <w:rFonts w:hint="eastAsia"/>
        </w:rPr>
        <w:t>"Now if," says he, "thou hast received it, why dost thou glory as if thou receivedst it not?"</w:t>
      </w:r>
    </w:p>
    <w:p w14:paraId="2EB6F746">
      <w:pPr>
        <w:pStyle w:val="7"/>
        <w:spacing w:line="254" w:lineRule="auto"/>
        <w:rPr>
          <w:rFonts w:hint="eastAsia"/>
        </w:rPr>
      </w:pPr>
      <w:r>
        <w:rPr>
          <w:rFonts w:hint="eastAsia"/>
        </w:rPr>
        <w:t>"若是领受的，"他说，"为何自夸仿佛不是领受的呢？"</w:t>
      </w:r>
    </w:p>
    <w:p w14:paraId="40B612EA">
      <w:pPr>
        <w:pStyle w:val="7"/>
        <w:spacing w:line="254" w:lineRule="auto"/>
        <w:rPr>
          <w:rFonts w:hint="eastAsia"/>
        </w:rPr>
      </w:pPr>
    </w:p>
    <w:p w14:paraId="14A54B96">
      <w:pPr>
        <w:pStyle w:val="7"/>
        <w:spacing w:line="254" w:lineRule="auto"/>
        <w:rPr>
          <w:rFonts w:hint="eastAsia"/>
        </w:rPr>
      </w:pPr>
      <w:r>
        <w:rPr>
          <w:rFonts w:hint="eastAsia"/>
        </w:rPr>
        <w:t>Is he concerned, I ask, about anything else save that he who glorieth should glory in the Lord?</w:t>
      </w:r>
    </w:p>
    <w:p w14:paraId="7BACDFB8">
      <w:pPr>
        <w:pStyle w:val="7"/>
        <w:spacing w:line="254" w:lineRule="auto"/>
        <w:rPr>
          <w:rFonts w:hint="eastAsia"/>
        </w:rPr>
      </w:pPr>
      <w:r>
        <w:rPr>
          <w:rFonts w:hint="eastAsia"/>
        </w:rPr>
        <w:t>我问，除了使夸口的人应当在主里夸口之外，他还关心什么呢？</w:t>
      </w:r>
    </w:p>
    <w:p w14:paraId="5E373E05">
      <w:pPr>
        <w:pStyle w:val="7"/>
        <w:spacing w:line="254" w:lineRule="auto"/>
        <w:rPr>
          <w:rFonts w:hint="eastAsia"/>
        </w:rPr>
      </w:pPr>
    </w:p>
    <w:p w14:paraId="7414F0B7">
      <w:pPr>
        <w:pStyle w:val="7"/>
        <w:spacing w:line="254" w:lineRule="auto"/>
        <w:rPr>
          <w:rFonts w:hint="eastAsia"/>
        </w:rPr>
      </w:pPr>
      <w:r>
        <w:rPr>
          <w:rFonts w:hint="eastAsia"/>
        </w:rPr>
        <w:t>But nothing is so opposed to this feeling as for any one to glory concerning his own merits in such a way as if he himself had made them for himself, and not the grace of God,--a grace, however, which makes the good to differ from the wicked, and is not common to the good and the wicked.</w:t>
      </w:r>
    </w:p>
    <w:p w14:paraId="0F37A826">
      <w:pPr>
        <w:pStyle w:val="7"/>
        <w:spacing w:line="254" w:lineRule="auto"/>
        <w:rPr>
          <w:rFonts w:hint="eastAsia"/>
        </w:rPr>
      </w:pPr>
      <w:r>
        <w:rPr>
          <w:rFonts w:hint="eastAsia"/>
        </w:rPr>
        <w:t>但没有什么比一个人以这样的方式夸耀自己的功德更与此感受相对立的了，好像他自己为自己创造了这些功德，而不是上帝的恩典，——然而，这恩典使善人与恶人有别，并非善人与恶人共有的。</w:t>
      </w:r>
    </w:p>
    <w:p w14:paraId="7FCD9A8E">
      <w:pPr>
        <w:pStyle w:val="7"/>
        <w:spacing w:line="254" w:lineRule="auto"/>
        <w:rPr>
          <w:rFonts w:hint="eastAsia"/>
        </w:rPr>
      </w:pPr>
    </w:p>
    <w:p w14:paraId="35D19643">
      <w:pPr>
        <w:pStyle w:val="7"/>
        <w:spacing w:line="254" w:lineRule="auto"/>
        <w:rPr>
          <w:rFonts w:hint="eastAsia"/>
        </w:rPr>
      </w:pPr>
      <w:r>
        <w:rPr>
          <w:rFonts w:hint="eastAsia"/>
        </w:rPr>
        <w:t>Let the grace, therefore, whereby we are living and reasonable creatures, and are distinguished from cattle, be attributed to nature; let that grace also by which, among men themselves, the handsome are made to differ from the ill-formed, or the intelligent from the stupid, or anything of that kind, be ascribed to nature.</w:t>
      </w:r>
    </w:p>
    <w:p w14:paraId="44879EAE">
      <w:pPr>
        <w:pStyle w:val="7"/>
        <w:spacing w:line="254" w:lineRule="auto"/>
        <w:rPr>
          <w:rFonts w:hint="eastAsia"/>
        </w:rPr>
      </w:pPr>
      <w:r>
        <w:rPr>
          <w:rFonts w:hint="eastAsia"/>
        </w:rPr>
        <w:t>因此，让我们借以成为有生命有理性的受造物，并与牲畜有别的恩典，归因于本性；让那恩典，即使人中美丽的与丑陋的有别，或聪明的与愚笨的有别，或任何类似的区别，也归因于本性。</w:t>
      </w:r>
    </w:p>
    <w:p w14:paraId="03172596">
      <w:pPr>
        <w:pStyle w:val="7"/>
        <w:spacing w:line="254" w:lineRule="auto"/>
        <w:rPr>
          <w:rFonts w:hint="eastAsia"/>
        </w:rPr>
      </w:pPr>
    </w:p>
    <w:p w14:paraId="58021678">
      <w:pPr>
        <w:pStyle w:val="7"/>
        <w:spacing w:line="254" w:lineRule="auto"/>
        <w:rPr>
          <w:rFonts w:hint="eastAsia"/>
        </w:rPr>
      </w:pPr>
      <w:r>
        <w:rPr>
          <w:rFonts w:hint="eastAsia"/>
        </w:rPr>
        <w:t>But he whom the apostle was rebuking did not puff himself up as contrasted with cattle, nor as contrasted with any other man, in respect of any natural endowment which might be found even in the worst of men.</w:t>
      </w:r>
    </w:p>
    <w:p w14:paraId="7B5E9128">
      <w:pPr>
        <w:pStyle w:val="7"/>
        <w:spacing w:line="254" w:lineRule="auto"/>
        <w:rPr>
          <w:rFonts w:hint="eastAsia"/>
        </w:rPr>
      </w:pPr>
      <w:r>
        <w:rPr>
          <w:rFonts w:hint="eastAsia"/>
        </w:rPr>
        <w:t>但使徒所责备的那人并非因与牲畜相比而自高，也不是因与任何其他人相比在任何可能在最坏的人中也能找到的自然禀赋方面而自高。</w:t>
      </w:r>
    </w:p>
    <w:p w14:paraId="1309BF40">
      <w:pPr>
        <w:pStyle w:val="7"/>
        <w:spacing w:line="254" w:lineRule="auto"/>
        <w:rPr>
          <w:rFonts w:hint="eastAsia"/>
        </w:rPr>
      </w:pPr>
    </w:p>
    <w:p w14:paraId="7557DFE6">
      <w:pPr>
        <w:pStyle w:val="7"/>
        <w:spacing w:line="254" w:lineRule="auto"/>
        <w:rPr>
          <w:rFonts w:hint="eastAsia"/>
        </w:rPr>
      </w:pPr>
      <w:r>
        <w:rPr>
          <w:rFonts w:hint="eastAsia"/>
        </w:rPr>
        <w:t>But he ascribed to himself, and not to God, some good gift which pertained to a holy life, and was puffed up therewith when he deserved to hear the rebuke, "Who hath made thee to differ? and what hast thou that thou receivedst not?"</w:t>
      </w:r>
    </w:p>
    <w:p w14:paraId="3DB863A8">
      <w:pPr>
        <w:pStyle w:val="7"/>
        <w:spacing w:line="254" w:lineRule="auto"/>
        <w:rPr>
          <w:rFonts w:hint="eastAsia"/>
        </w:rPr>
      </w:pPr>
      <w:r>
        <w:rPr>
          <w:rFonts w:hint="eastAsia"/>
        </w:rPr>
        <w:t>但他把某些与圣洁生活有关的美好恩赐归功于自己，而不是上帝，并因此而自高自大，因而理应听到这种责备："使你与人不同的是谁呢？你有什么不是领受的呢？"</w:t>
      </w:r>
    </w:p>
    <w:p w14:paraId="280232E2">
      <w:pPr>
        <w:pStyle w:val="7"/>
        <w:spacing w:line="254" w:lineRule="auto"/>
        <w:rPr>
          <w:rFonts w:hint="eastAsia"/>
        </w:rPr>
      </w:pPr>
    </w:p>
    <w:p w14:paraId="7AD8C99A">
      <w:pPr>
        <w:pStyle w:val="7"/>
        <w:spacing w:line="254" w:lineRule="auto"/>
        <w:rPr>
          <w:rFonts w:hint="eastAsia"/>
        </w:rPr>
      </w:pPr>
      <w:r>
        <w:rPr>
          <w:rFonts w:hint="eastAsia"/>
        </w:rPr>
        <w:t>For though the capacity to have faith is of nature, is it also of nature to have it?</w:t>
      </w:r>
    </w:p>
    <w:p w14:paraId="62DA4EDF">
      <w:pPr>
        <w:pStyle w:val="7"/>
        <w:spacing w:line="254" w:lineRule="auto"/>
        <w:rPr>
          <w:rFonts w:hint="eastAsia"/>
        </w:rPr>
      </w:pPr>
      <w:r>
        <w:rPr>
          <w:rFonts w:hint="eastAsia"/>
        </w:rPr>
        <w:t>因为虽然有信心的能力是出于本性，但实际拥有信心也是出于本性吗？</w:t>
      </w:r>
    </w:p>
    <w:p w14:paraId="27C45FF6">
      <w:pPr>
        <w:pStyle w:val="7"/>
        <w:spacing w:line="254" w:lineRule="auto"/>
        <w:rPr>
          <w:rFonts w:hint="eastAsia"/>
        </w:rPr>
      </w:pPr>
    </w:p>
    <w:p w14:paraId="58AEF06C">
      <w:pPr>
        <w:pStyle w:val="7"/>
        <w:spacing w:line="254" w:lineRule="auto"/>
        <w:rPr>
          <w:rFonts w:hint="eastAsia"/>
        </w:rPr>
      </w:pPr>
      <w:r>
        <w:rPr>
          <w:rFonts w:hint="eastAsia"/>
        </w:rPr>
        <w:t>"For all men have not faith," although all men have the capacity to have faith.</w:t>
      </w:r>
    </w:p>
    <w:p w14:paraId="19DD9B59">
      <w:pPr>
        <w:pStyle w:val="7"/>
        <w:spacing w:line="254" w:lineRule="auto"/>
        <w:rPr>
          <w:rFonts w:hint="eastAsia"/>
        </w:rPr>
      </w:pPr>
      <w:r>
        <w:rPr>
          <w:rFonts w:hint="eastAsia"/>
        </w:rPr>
        <w:t>"因为人不都有信心，"尽管所有人都有拥有信心的能力。</w:t>
      </w:r>
    </w:p>
    <w:p w14:paraId="0E01633F">
      <w:pPr>
        <w:pStyle w:val="7"/>
        <w:spacing w:line="254" w:lineRule="auto"/>
        <w:rPr>
          <w:rFonts w:hint="eastAsia"/>
        </w:rPr>
      </w:pPr>
    </w:p>
    <w:p w14:paraId="6E589041">
      <w:pPr>
        <w:pStyle w:val="7"/>
        <w:spacing w:line="254" w:lineRule="auto"/>
        <w:rPr>
          <w:rFonts w:hint="eastAsia"/>
        </w:rPr>
      </w:pPr>
      <w:r>
        <w:rPr>
          <w:rFonts w:hint="eastAsia"/>
        </w:rPr>
        <w:t>But the apostle does not say, "And what hast thou capacity to have, the capacity to have which thou receivedst not?" but he says, "And what hast thou which thou receivedst not?"</w:t>
      </w:r>
    </w:p>
    <w:p w14:paraId="7DAE4FFE">
      <w:pPr>
        <w:pStyle w:val="7"/>
        <w:spacing w:line="254" w:lineRule="auto"/>
        <w:rPr>
          <w:rFonts w:hint="eastAsia"/>
        </w:rPr>
      </w:pPr>
      <w:r>
        <w:rPr>
          <w:rFonts w:hint="eastAsia"/>
        </w:rPr>
        <w:t>但使徒不是说："你有什么能力是你没有领受的？拥有这能力的能力是你没有领受的？"而是说："你有什么不是领受的呢？"</w:t>
      </w:r>
    </w:p>
    <w:p w14:paraId="47860DD7">
      <w:pPr>
        <w:pStyle w:val="7"/>
        <w:spacing w:line="254" w:lineRule="auto"/>
        <w:rPr>
          <w:rFonts w:hint="eastAsia"/>
        </w:rPr>
      </w:pPr>
    </w:p>
    <w:p w14:paraId="244AC21F">
      <w:pPr>
        <w:pStyle w:val="7"/>
        <w:spacing w:line="254" w:lineRule="auto"/>
        <w:rPr>
          <w:rFonts w:hint="eastAsia"/>
        </w:rPr>
      </w:pPr>
      <w:r>
        <w:rPr>
          <w:rFonts w:hint="eastAsia"/>
        </w:rPr>
        <w:t>Accordingly, the capacity to have faith, as the capacity to have love, belongs to men's nature; but to have faith, even as to have love, belongs to the grace of believers.</w:t>
      </w:r>
    </w:p>
    <w:p w14:paraId="60080555">
      <w:pPr>
        <w:pStyle w:val="7"/>
        <w:spacing w:line="254" w:lineRule="auto"/>
        <w:rPr>
          <w:rFonts w:hint="eastAsia"/>
        </w:rPr>
      </w:pPr>
      <w:r>
        <w:rPr>
          <w:rFonts w:hint="eastAsia"/>
        </w:rPr>
        <w:t>因此，有信心的能力，如同有爱的能力，属于人的本性；但拥有信心，如同拥有爱，属于信徒的恩典。</w:t>
      </w:r>
    </w:p>
    <w:p w14:paraId="79AF8793">
      <w:pPr>
        <w:pStyle w:val="7"/>
        <w:spacing w:line="254" w:lineRule="auto"/>
        <w:rPr>
          <w:rFonts w:hint="eastAsia"/>
        </w:rPr>
      </w:pPr>
    </w:p>
    <w:p w14:paraId="4CA3DACA">
      <w:pPr>
        <w:pStyle w:val="7"/>
        <w:spacing w:line="254" w:lineRule="auto"/>
        <w:rPr>
          <w:rFonts w:hint="eastAsia"/>
        </w:rPr>
      </w:pPr>
      <w:r>
        <w:rPr>
          <w:rFonts w:hint="eastAsia"/>
        </w:rPr>
        <w:t>That nature, therefore, in which is given to us the capacity of having faith, does not distinguish man from man, but faith itself makes the believer to differ from the unbeliever.</w:t>
      </w:r>
    </w:p>
    <w:p w14:paraId="0569A6FD">
      <w:pPr>
        <w:pStyle w:val="7"/>
        <w:spacing w:line="254" w:lineRule="auto"/>
        <w:rPr>
          <w:rFonts w:hint="eastAsia"/>
        </w:rPr>
      </w:pPr>
      <w:r>
        <w:rPr>
          <w:rFonts w:hint="eastAsia"/>
        </w:rPr>
        <w:t>因此，我们被赋予有信心能力的那个本性，并不使人与人有别，而是信心本身使信徒与不信者有区别。</w:t>
      </w:r>
    </w:p>
    <w:p w14:paraId="60E00D1F">
      <w:pPr>
        <w:pStyle w:val="7"/>
        <w:spacing w:line="254" w:lineRule="auto"/>
        <w:rPr>
          <w:rFonts w:hint="eastAsia"/>
        </w:rPr>
      </w:pPr>
    </w:p>
    <w:p w14:paraId="7C845821">
      <w:pPr>
        <w:pStyle w:val="7"/>
        <w:spacing w:line="254" w:lineRule="auto"/>
        <w:rPr>
          <w:rFonts w:hint="eastAsia"/>
        </w:rPr>
      </w:pPr>
      <w:r>
        <w:rPr>
          <w:rFonts w:hint="eastAsia"/>
        </w:rPr>
        <w:t>And thus, when it is said, "For who maketh thee to differ? and what hast thou that thou receivedst not?" if any one dare to say, "I have faith of mystic I did not, therefore, receive it," he directly contradicts this most manifest truth,--not because it is not in the choice of man's will to believe or not to believe, but because in the elect the will is prepared by the Lord.</w:t>
      </w:r>
    </w:p>
    <w:p w14:paraId="3B597496">
      <w:pPr>
        <w:pStyle w:val="7"/>
        <w:spacing w:line="254" w:lineRule="auto"/>
        <w:rPr>
          <w:rFonts w:hint="eastAsia"/>
        </w:rPr>
      </w:pPr>
      <w:r>
        <w:rPr>
          <w:rFonts w:hint="eastAsia"/>
        </w:rPr>
        <w:t>因此，当经上说："使你与人不同的是谁呢？你有什么不是领受的呢？"如果有人敢说："我有信心是我自己的，我没有接受它，"他就直接与这最明显的真理相矛盾，——不是因为相信与否不在人的意志选择中，而是因为在选民中，意志是由主预备的。</w:t>
      </w:r>
    </w:p>
    <w:p w14:paraId="212AAAC2">
      <w:pPr>
        <w:pStyle w:val="7"/>
        <w:spacing w:line="254" w:lineRule="auto"/>
        <w:rPr>
          <w:rFonts w:hint="eastAsia"/>
        </w:rPr>
      </w:pPr>
    </w:p>
    <w:p w14:paraId="4BAF2297">
      <w:pPr>
        <w:pStyle w:val="7"/>
        <w:spacing w:line="254" w:lineRule="auto"/>
        <w:rPr>
          <w:rFonts w:hint="eastAsia"/>
        </w:rPr>
      </w:pPr>
      <w:r>
        <w:rPr>
          <w:rFonts w:hint="eastAsia"/>
        </w:rPr>
        <w:t>Thus, moreover, the passage, "For who maketh thee to differ? and what hast thou that thou receivedst not?" refers to that very faith which is in the will of man.</w:t>
      </w:r>
    </w:p>
    <w:p w14:paraId="39C098C3">
      <w:pPr>
        <w:pStyle w:val="7"/>
        <w:spacing w:line="254" w:lineRule="auto"/>
        <w:rPr>
          <w:rFonts w:hint="eastAsia"/>
        </w:rPr>
      </w:pPr>
      <w:r>
        <w:rPr>
          <w:rFonts w:hint="eastAsia"/>
        </w:rPr>
        <w:t>因此，"使你与人不同的是谁呢？你有什么不是领受的呢？"这段经文指的正是在人意志中的那信心。</w:t>
      </w:r>
    </w:p>
    <w:p w14:paraId="05BC9450">
      <w:pPr>
        <w:pStyle w:val="7"/>
        <w:spacing w:line="254" w:lineRule="auto"/>
        <w:rPr>
          <w:rFonts w:hint="eastAsia"/>
        </w:rPr>
      </w:pPr>
    </w:p>
    <w:p w14:paraId="35FEFF1D">
      <w:pPr>
        <w:pStyle w:val="4"/>
        <w:bidi w:val="0"/>
        <w:rPr>
          <w:rFonts w:hint="eastAsia"/>
        </w:rPr>
      </w:pPr>
      <w:r>
        <w:rPr>
          <w:rFonts w:hint="eastAsia"/>
        </w:rPr>
        <w:t>CHAP. 11 [VI.]--THAT SOME MEN ARE ELECTED IS OF GOD'S MERCY.</w:t>
      </w:r>
    </w:p>
    <w:p w14:paraId="3752A45F">
      <w:pPr>
        <w:pStyle w:val="4"/>
        <w:bidi w:val="0"/>
        <w:rPr>
          <w:rFonts w:hint="eastAsia"/>
        </w:rPr>
      </w:pPr>
      <w:r>
        <w:rPr>
          <w:rFonts w:hint="eastAsia"/>
        </w:rPr>
        <w:t>第11章 [VI.]--一些人被拣选是出于上帝的怜悯</w:t>
      </w:r>
    </w:p>
    <w:p w14:paraId="388155B9">
      <w:pPr>
        <w:pStyle w:val="7"/>
        <w:spacing w:line="254" w:lineRule="auto"/>
        <w:rPr>
          <w:rFonts w:hint="eastAsia"/>
        </w:rPr>
      </w:pPr>
    </w:p>
    <w:p w14:paraId="4BAA9BE4">
      <w:pPr>
        <w:pStyle w:val="7"/>
        <w:spacing w:line="254" w:lineRule="auto"/>
        <w:rPr>
          <w:rFonts w:hint="eastAsia"/>
        </w:rPr>
      </w:pPr>
      <w:r>
        <w:rPr>
          <w:rFonts w:hint="eastAsia"/>
        </w:rPr>
        <w:t>"Many hear the word of truth; but some believe, while others contradict. Therefore, the former will to believe; the latter do not will."</w:t>
      </w:r>
    </w:p>
    <w:p w14:paraId="5BCCB3F2">
      <w:pPr>
        <w:pStyle w:val="7"/>
        <w:spacing w:line="254" w:lineRule="auto"/>
        <w:rPr>
          <w:rFonts w:hint="eastAsia"/>
        </w:rPr>
      </w:pPr>
      <w:r>
        <w:rPr>
          <w:rFonts w:hint="eastAsia"/>
        </w:rPr>
        <w:t>"许多人听见真理的道；但有些人相信，而其他人反对。因此，前者愿意相信；后者不愿意。"</w:t>
      </w:r>
    </w:p>
    <w:p w14:paraId="65C2422E">
      <w:pPr>
        <w:pStyle w:val="7"/>
        <w:spacing w:line="254" w:lineRule="auto"/>
        <w:rPr>
          <w:rFonts w:hint="eastAsia"/>
        </w:rPr>
      </w:pPr>
    </w:p>
    <w:p w14:paraId="2DAF5FE0">
      <w:pPr>
        <w:pStyle w:val="7"/>
        <w:spacing w:line="254" w:lineRule="auto"/>
        <w:rPr>
          <w:rFonts w:hint="eastAsia"/>
        </w:rPr>
      </w:pPr>
      <w:r>
        <w:rPr>
          <w:rFonts w:hint="eastAsia"/>
        </w:rPr>
        <w:t>Who does not know this? Who can deny this?</w:t>
      </w:r>
    </w:p>
    <w:p w14:paraId="30B36AB2">
      <w:pPr>
        <w:pStyle w:val="7"/>
        <w:spacing w:line="254" w:lineRule="auto"/>
        <w:rPr>
          <w:rFonts w:hint="eastAsia"/>
        </w:rPr>
      </w:pPr>
      <w:r>
        <w:rPr>
          <w:rFonts w:hint="eastAsia"/>
        </w:rPr>
        <w:t>谁不知道这点？谁能否认这点？</w:t>
      </w:r>
    </w:p>
    <w:p w14:paraId="644AF836">
      <w:pPr>
        <w:pStyle w:val="7"/>
        <w:spacing w:line="254" w:lineRule="auto"/>
        <w:rPr>
          <w:rFonts w:hint="eastAsia"/>
        </w:rPr>
      </w:pPr>
    </w:p>
    <w:p w14:paraId="3DEE6F93">
      <w:pPr>
        <w:pStyle w:val="7"/>
        <w:spacing w:line="254" w:lineRule="auto"/>
        <w:rPr>
          <w:rFonts w:hint="eastAsia"/>
        </w:rPr>
      </w:pPr>
      <w:r>
        <w:rPr>
          <w:rFonts w:hint="eastAsia"/>
        </w:rPr>
        <w:t>But since in some the win is prepared by the Lord, in others it is not prepared, we must assuredly be able to distinguish what comes from God's mercy, and what from His judgment.</w:t>
      </w:r>
    </w:p>
    <w:p w14:paraId="02DA07E4">
      <w:pPr>
        <w:pStyle w:val="7"/>
        <w:spacing w:line="254" w:lineRule="auto"/>
        <w:rPr>
          <w:rFonts w:hint="eastAsia"/>
        </w:rPr>
      </w:pPr>
      <w:r>
        <w:rPr>
          <w:rFonts w:hint="eastAsia"/>
        </w:rPr>
        <w:t>但既然在一些人中意志是由主预备的，在其他人中则不是，我们肯定必须能够区分什么来自上帝的怜悯，什么来自祂的审判。</w:t>
      </w:r>
    </w:p>
    <w:p w14:paraId="0D0DC5DE">
      <w:pPr>
        <w:pStyle w:val="7"/>
        <w:spacing w:line="254" w:lineRule="auto"/>
        <w:rPr>
          <w:rFonts w:hint="eastAsia"/>
        </w:rPr>
      </w:pPr>
    </w:p>
    <w:p w14:paraId="22D91B96">
      <w:pPr>
        <w:pStyle w:val="7"/>
        <w:spacing w:line="254" w:lineRule="auto"/>
        <w:rPr>
          <w:rFonts w:hint="eastAsia"/>
        </w:rPr>
      </w:pPr>
      <w:r>
        <w:rPr>
          <w:rFonts w:hint="eastAsia"/>
        </w:rPr>
        <w:t>"What Israel sought for," says the apostle, "he hath not obtained, but the election hath obtained it; and the rest were blinded, as it is written, God gave to them the spirit of compunction,--eyes that they should not see, and ears that they should not hear, even to this day.</w:t>
      </w:r>
    </w:p>
    <w:p w14:paraId="216EC5C9">
      <w:pPr>
        <w:pStyle w:val="7"/>
        <w:spacing w:line="254" w:lineRule="auto"/>
        <w:rPr>
          <w:rFonts w:hint="eastAsia"/>
        </w:rPr>
      </w:pPr>
      <w:r>
        <w:rPr>
          <w:rFonts w:hint="eastAsia"/>
        </w:rPr>
        <w:t>"以色列所寻求的，他没有得着，但被拣选的人得着了；其余的就成了顽梗的，如经上所记：上帝给他们昏迷的心，眼睛不能看见，耳朵不能听见，直到今日。</w:t>
      </w:r>
    </w:p>
    <w:p w14:paraId="5669588E">
      <w:pPr>
        <w:pStyle w:val="7"/>
        <w:spacing w:line="254" w:lineRule="auto"/>
        <w:rPr>
          <w:rFonts w:hint="eastAsia"/>
        </w:rPr>
      </w:pPr>
    </w:p>
    <w:p w14:paraId="31C773E3">
      <w:pPr>
        <w:pStyle w:val="7"/>
        <w:spacing w:line="254" w:lineRule="auto"/>
        <w:rPr>
          <w:rFonts w:hint="eastAsia"/>
        </w:rPr>
      </w:pPr>
      <w:r>
        <w:rPr>
          <w:rFonts w:hint="eastAsia"/>
        </w:rPr>
        <w:t>And David said, Let their table be made a snare, a retribution, and a stumblingblock to them; let their eyes be darkened, that they may not see; and bow down their back always."</w:t>
      </w:r>
    </w:p>
    <w:p w14:paraId="004619B6">
      <w:pPr>
        <w:pStyle w:val="7"/>
        <w:spacing w:line="254" w:lineRule="auto"/>
        <w:rPr>
          <w:rFonts w:hint="eastAsia"/>
        </w:rPr>
      </w:pPr>
      <w:r>
        <w:rPr>
          <w:rFonts w:hint="eastAsia"/>
        </w:rPr>
        <w:t>大卫也说：愿他们的筵席变为网罗，变为陷阱，变为绊脚石，作为报应；愿他们的眼睛昏蒙，不得看见；愿你时常弯下他们的腰。"</w:t>
      </w:r>
    </w:p>
    <w:p w14:paraId="613B52F9">
      <w:pPr>
        <w:pStyle w:val="7"/>
        <w:spacing w:line="254" w:lineRule="auto"/>
        <w:rPr>
          <w:rFonts w:hint="eastAsia"/>
        </w:rPr>
      </w:pPr>
    </w:p>
    <w:p w14:paraId="3D220AE9">
      <w:pPr>
        <w:pStyle w:val="7"/>
        <w:spacing w:line="254" w:lineRule="auto"/>
        <w:rPr>
          <w:rFonts w:hint="eastAsia"/>
        </w:rPr>
      </w:pPr>
      <w:r>
        <w:rPr>
          <w:rFonts w:hint="eastAsia"/>
        </w:rPr>
        <w:t>Here is mercy and judgment,--mercy towards the election which has obtained the righteousness of God, but judgment to the rest which have been blinded.</w:t>
      </w:r>
    </w:p>
    <w:p w14:paraId="7FC53BBE">
      <w:pPr>
        <w:pStyle w:val="7"/>
        <w:spacing w:line="254" w:lineRule="auto"/>
        <w:rPr>
          <w:rFonts w:hint="eastAsia"/>
        </w:rPr>
      </w:pPr>
      <w:r>
        <w:rPr>
          <w:rFonts w:hint="eastAsia"/>
        </w:rPr>
        <w:t>这里有怜悯和审判，——怜悯临到那得着上帝之义的被拣选的人，但审判临到其余被蒙蔽的人。</w:t>
      </w:r>
    </w:p>
    <w:p w14:paraId="133D682A">
      <w:pPr>
        <w:pStyle w:val="7"/>
        <w:spacing w:line="254" w:lineRule="auto"/>
        <w:rPr>
          <w:rFonts w:hint="eastAsia"/>
        </w:rPr>
      </w:pPr>
    </w:p>
    <w:p w14:paraId="1D58B2E1">
      <w:pPr>
        <w:pStyle w:val="7"/>
        <w:spacing w:line="254" w:lineRule="auto"/>
        <w:rPr>
          <w:rFonts w:hint="eastAsia"/>
        </w:rPr>
      </w:pPr>
      <w:r>
        <w:rPr>
          <w:rFonts w:hint="eastAsia"/>
        </w:rPr>
        <w:t>And yet the former, because they willed, believed; the latter, because they did not will believed not.</w:t>
      </w:r>
    </w:p>
    <w:p w14:paraId="5E68F073">
      <w:pPr>
        <w:pStyle w:val="7"/>
        <w:spacing w:line="254" w:lineRule="auto"/>
        <w:rPr>
          <w:rFonts w:hint="eastAsia"/>
        </w:rPr>
      </w:pPr>
      <w:r>
        <w:rPr>
          <w:rFonts w:hint="eastAsia"/>
        </w:rPr>
        <w:t>然而前者因他们愿意，就信了；后者因他们不愿意，就不信。</w:t>
      </w:r>
    </w:p>
    <w:p w14:paraId="1BF42AC8">
      <w:pPr>
        <w:pStyle w:val="7"/>
        <w:spacing w:line="254" w:lineRule="auto"/>
        <w:rPr>
          <w:rFonts w:hint="eastAsia"/>
        </w:rPr>
      </w:pPr>
    </w:p>
    <w:p w14:paraId="496814FC">
      <w:pPr>
        <w:pStyle w:val="7"/>
        <w:spacing w:line="254" w:lineRule="auto"/>
        <w:rPr>
          <w:rFonts w:hint="eastAsia"/>
        </w:rPr>
      </w:pPr>
      <w:r>
        <w:rPr>
          <w:rFonts w:hint="eastAsia"/>
        </w:rPr>
        <w:t>Therefore mercy and judgment were manifested in the very wills themselves.</w:t>
      </w:r>
    </w:p>
    <w:p w14:paraId="41669675">
      <w:pPr>
        <w:pStyle w:val="7"/>
        <w:spacing w:line="254" w:lineRule="auto"/>
        <w:rPr>
          <w:rFonts w:hint="eastAsia"/>
        </w:rPr>
      </w:pPr>
      <w:r>
        <w:rPr>
          <w:rFonts w:hint="eastAsia"/>
        </w:rPr>
        <w:t>因此怜悯和审判在意志本身中显明了。</w:t>
      </w:r>
    </w:p>
    <w:p w14:paraId="55F0D2F6">
      <w:pPr>
        <w:pStyle w:val="7"/>
        <w:spacing w:line="254" w:lineRule="auto"/>
        <w:rPr>
          <w:rFonts w:hint="eastAsia"/>
        </w:rPr>
      </w:pPr>
    </w:p>
    <w:p w14:paraId="06731C0A">
      <w:pPr>
        <w:pStyle w:val="7"/>
        <w:spacing w:line="254" w:lineRule="auto"/>
        <w:rPr>
          <w:rFonts w:hint="eastAsia"/>
        </w:rPr>
      </w:pPr>
      <w:r>
        <w:rPr>
          <w:rFonts w:hint="eastAsia"/>
        </w:rPr>
        <w:t>Certainly such an election is of grace, not at all of merits.</w:t>
      </w:r>
    </w:p>
    <w:p w14:paraId="4D1400BD">
      <w:pPr>
        <w:pStyle w:val="7"/>
        <w:spacing w:line="254" w:lineRule="auto"/>
        <w:rPr>
          <w:rFonts w:hint="eastAsia"/>
        </w:rPr>
      </w:pPr>
      <w:r>
        <w:rPr>
          <w:rFonts w:hint="eastAsia"/>
        </w:rPr>
        <w:t>这样的拣选确实是出于恩典，完全不是出于功德。</w:t>
      </w:r>
    </w:p>
    <w:p w14:paraId="354581DB">
      <w:pPr>
        <w:pStyle w:val="7"/>
        <w:spacing w:line="254" w:lineRule="auto"/>
        <w:rPr>
          <w:rFonts w:hint="eastAsia"/>
        </w:rPr>
      </w:pPr>
    </w:p>
    <w:p w14:paraId="0EA3C44F">
      <w:pPr>
        <w:pStyle w:val="7"/>
        <w:spacing w:line="254" w:lineRule="auto"/>
        <w:rPr>
          <w:rFonts w:hint="eastAsia"/>
        </w:rPr>
      </w:pPr>
      <w:r>
        <w:rPr>
          <w:rFonts w:hint="eastAsia"/>
        </w:rPr>
        <w:t>For he had before said, "So, therefore, even at this present time, the remnant has been saved by the election of grace. And if by grace, now it is no more of works; otherwise grace is no more grace."</w:t>
      </w:r>
    </w:p>
    <w:p w14:paraId="4C2F027A">
      <w:pPr>
        <w:pStyle w:val="7"/>
        <w:spacing w:line="254" w:lineRule="auto"/>
        <w:rPr>
          <w:rFonts w:hint="eastAsia"/>
        </w:rPr>
      </w:pPr>
      <w:r>
        <w:rPr>
          <w:rFonts w:hint="eastAsia"/>
        </w:rPr>
        <w:t>因为他之前说过："如此，现今也是这样，照着恩典的拣选，还有所留的余数。若是出于恩典，就不在乎行为；不然，恩典就不再是恩典了。"</w:t>
      </w:r>
    </w:p>
    <w:p w14:paraId="0EB96FCB">
      <w:pPr>
        <w:pStyle w:val="7"/>
        <w:spacing w:line="254" w:lineRule="auto"/>
        <w:rPr>
          <w:rFonts w:hint="eastAsia"/>
        </w:rPr>
      </w:pPr>
    </w:p>
    <w:p w14:paraId="048BE938">
      <w:pPr>
        <w:pStyle w:val="7"/>
        <w:spacing w:line="254" w:lineRule="auto"/>
        <w:rPr>
          <w:rFonts w:hint="eastAsia"/>
        </w:rPr>
      </w:pPr>
      <w:r>
        <w:rPr>
          <w:rFonts w:hint="eastAsia"/>
        </w:rPr>
        <w:t>Therefore the election obtained what it obtained gratuitously; there preceded none of those things which they might first give, and it should be given to them again.</w:t>
      </w:r>
    </w:p>
    <w:p w14:paraId="2609086F">
      <w:pPr>
        <w:pStyle w:val="7"/>
        <w:spacing w:line="254" w:lineRule="auto"/>
        <w:rPr>
          <w:rFonts w:hint="eastAsia"/>
        </w:rPr>
      </w:pPr>
      <w:r>
        <w:rPr>
          <w:rFonts w:hint="eastAsia"/>
        </w:rPr>
        <w:t>因此被拣选的人白白地得到了所得的；没有任何他们可能先给予的事物在先，以致应该再次给予他们。</w:t>
      </w:r>
    </w:p>
    <w:p w14:paraId="0BDDE32F">
      <w:pPr>
        <w:pStyle w:val="7"/>
        <w:spacing w:line="254" w:lineRule="auto"/>
        <w:rPr>
          <w:rFonts w:hint="eastAsia"/>
        </w:rPr>
      </w:pPr>
    </w:p>
    <w:p w14:paraId="5108A749">
      <w:pPr>
        <w:pStyle w:val="7"/>
        <w:spacing w:line="254" w:lineRule="auto"/>
        <w:rPr>
          <w:rFonts w:hint="eastAsia"/>
        </w:rPr>
      </w:pPr>
      <w:r>
        <w:rPr>
          <w:rFonts w:hint="eastAsia"/>
        </w:rPr>
        <w:t>He saved them for nothing.</w:t>
      </w:r>
    </w:p>
    <w:p w14:paraId="77182623">
      <w:pPr>
        <w:pStyle w:val="7"/>
        <w:spacing w:line="254" w:lineRule="auto"/>
        <w:rPr>
          <w:rFonts w:hint="eastAsia"/>
        </w:rPr>
      </w:pPr>
      <w:r>
        <w:rPr>
          <w:rFonts w:hint="eastAsia"/>
        </w:rPr>
        <w:t>祂白白地救了他们。</w:t>
      </w:r>
    </w:p>
    <w:p w14:paraId="5A653BA7">
      <w:pPr>
        <w:pStyle w:val="7"/>
        <w:spacing w:line="254" w:lineRule="auto"/>
        <w:rPr>
          <w:rFonts w:hint="eastAsia"/>
        </w:rPr>
      </w:pPr>
    </w:p>
    <w:p w14:paraId="23360377">
      <w:pPr>
        <w:pStyle w:val="7"/>
        <w:spacing w:line="254" w:lineRule="auto"/>
        <w:rPr>
          <w:rFonts w:hint="eastAsia"/>
        </w:rPr>
      </w:pPr>
      <w:r>
        <w:rPr>
          <w:rFonts w:hint="eastAsia"/>
        </w:rPr>
        <w:t>But to the rest who were blinded, as is there plainly declared, it was done in recompense.</w:t>
      </w:r>
    </w:p>
    <w:p w14:paraId="6622D600">
      <w:pPr>
        <w:pStyle w:val="7"/>
        <w:spacing w:line="254" w:lineRule="auto"/>
        <w:rPr>
          <w:rFonts w:hint="eastAsia"/>
        </w:rPr>
      </w:pPr>
      <w:r>
        <w:rPr>
          <w:rFonts w:hint="eastAsia"/>
        </w:rPr>
        <w:t>但对其余被蒙蔽的人，如那里明确宣告的，是作为报应而做的。</w:t>
      </w:r>
    </w:p>
    <w:p w14:paraId="1498D418">
      <w:pPr>
        <w:pStyle w:val="7"/>
        <w:spacing w:line="254" w:lineRule="auto"/>
        <w:rPr>
          <w:rFonts w:hint="eastAsia"/>
        </w:rPr>
      </w:pPr>
    </w:p>
    <w:p w14:paraId="7CF82672">
      <w:pPr>
        <w:pStyle w:val="7"/>
        <w:spacing w:line="254" w:lineRule="auto"/>
        <w:rPr>
          <w:rFonts w:hint="eastAsia"/>
        </w:rPr>
      </w:pPr>
      <w:r>
        <w:rPr>
          <w:rFonts w:hint="eastAsia"/>
        </w:rPr>
        <w:t>"All the paths of the Lord are mercy and truth."</w:t>
      </w:r>
    </w:p>
    <w:p w14:paraId="1FD0ED45">
      <w:pPr>
        <w:pStyle w:val="7"/>
        <w:spacing w:line="254" w:lineRule="auto"/>
        <w:rPr>
          <w:rFonts w:hint="eastAsia"/>
        </w:rPr>
      </w:pPr>
      <w:r>
        <w:rPr>
          <w:rFonts w:hint="eastAsia"/>
        </w:rPr>
        <w:t>"耶和华所行的道都是慈爱和诚实。"</w:t>
      </w:r>
    </w:p>
    <w:p w14:paraId="77D0274C">
      <w:pPr>
        <w:pStyle w:val="7"/>
        <w:spacing w:line="254" w:lineRule="auto"/>
        <w:rPr>
          <w:rFonts w:hint="eastAsia"/>
        </w:rPr>
      </w:pPr>
    </w:p>
    <w:p w14:paraId="70F47A02">
      <w:pPr>
        <w:pStyle w:val="7"/>
        <w:spacing w:line="254" w:lineRule="auto"/>
        <w:rPr>
          <w:rFonts w:hint="eastAsia"/>
        </w:rPr>
      </w:pPr>
      <w:r>
        <w:rPr>
          <w:rFonts w:hint="eastAsia"/>
        </w:rPr>
        <w:t>But His ways are unsearchable.</w:t>
      </w:r>
    </w:p>
    <w:p w14:paraId="5208EB42">
      <w:pPr>
        <w:pStyle w:val="7"/>
        <w:spacing w:line="254" w:lineRule="auto"/>
        <w:rPr>
          <w:rFonts w:hint="eastAsia"/>
        </w:rPr>
      </w:pPr>
      <w:r>
        <w:rPr>
          <w:rFonts w:hint="eastAsia"/>
        </w:rPr>
        <w:t>但祂的道路是难以测度的。</w:t>
      </w:r>
    </w:p>
    <w:p w14:paraId="399FB4C7">
      <w:pPr>
        <w:pStyle w:val="7"/>
        <w:spacing w:line="254" w:lineRule="auto"/>
        <w:rPr>
          <w:rFonts w:hint="eastAsia"/>
        </w:rPr>
      </w:pPr>
    </w:p>
    <w:p w14:paraId="055DFDE9">
      <w:pPr>
        <w:pStyle w:val="7"/>
        <w:spacing w:line="254" w:lineRule="auto"/>
        <w:rPr>
          <w:rFonts w:hint="eastAsia"/>
        </w:rPr>
      </w:pPr>
      <w:r>
        <w:rPr>
          <w:rFonts w:hint="eastAsia"/>
        </w:rPr>
        <w:t>Therefore the mercy by which He freely delivers, and the truth by which He righteously judges, are equally unsearchable.</w:t>
      </w:r>
    </w:p>
    <w:p w14:paraId="7354C65A">
      <w:pPr>
        <w:pStyle w:val="7"/>
        <w:spacing w:line="254" w:lineRule="auto"/>
        <w:rPr>
          <w:rFonts w:hint="eastAsia"/>
        </w:rPr>
      </w:pPr>
      <w:r>
        <w:rPr>
          <w:rFonts w:hint="eastAsia"/>
        </w:rPr>
        <w:t>因此，祂自由拯救的怜悯和祂公义审判的真理，同样是难以测度的。</w:t>
      </w:r>
    </w:p>
    <w:p w14:paraId="02A3886C">
      <w:pPr>
        <w:pStyle w:val="7"/>
        <w:spacing w:line="254" w:lineRule="auto"/>
        <w:rPr>
          <w:rFonts w:hint="eastAsia"/>
        </w:rPr>
      </w:pPr>
    </w:p>
    <w:p w14:paraId="0F4C948E">
      <w:pPr>
        <w:pStyle w:val="4"/>
        <w:bidi w:val="0"/>
        <w:rPr>
          <w:rFonts w:hint="eastAsia"/>
        </w:rPr>
      </w:pPr>
      <w:r>
        <w:rPr>
          <w:rFonts w:hint="eastAsia"/>
        </w:rPr>
        <w:t>CHAP. 12 [VII.]--WHY THE APOSTLE SAID THAT WE ARE JUSTIFIED BY FAITH AND NOT BY WORKS</w:t>
      </w:r>
    </w:p>
    <w:p w14:paraId="5CA9370A">
      <w:pPr>
        <w:pStyle w:val="4"/>
        <w:bidi w:val="0"/>
        <w:rPr>
          <w:rFonts w:hint="eastAsia"/>
        </w:rPr>
      </w:pPr>
      <w:r>
        <w:rPr>
          <w:rFonts w:hint="eastAsia"/>
        </w:rPr>
        <w:t>第12章 [VII.]--为什么使徒说我们因信称义而不是因行为称义</w:t>
      </w:r>
    </w:p>
    <w:p w14:paraId="05B7A9F6">
      <w:pPr>
        <w:pStyle w:val="7"/>
        <w:spacing w:line="254" w:lineRule="auto"/>
        <w:rPr>
          <w:rFonts w:hint="eastAsia"/>
        </w:rPr>
      </w:pPr>
    </w:p>
    <w:p w14:paraId="5E8F1AA8">
      <w:pPr>
        <w:pStyle w:val="7"/>
        <w:spacing w:line="254" w:lineRule="auto"/>
        <w:rPr>
          <w:rFonts w:hint="eastAsia"/>
        </w:rPr>
      </w:pPr>
      <w:r>
        <w:rPr>
          <w:rFonts w:hint="eastAsia"/>
        </w:rPr>
        <w:t>But perhaps it may be said: "The apostle distinguishes faith from works; he says, indeed, that grace is not of works, but he does not say that it is not of faith."</w:t>
      </w:r>
    </w:p>
    <w:p w14:paraId="774DD80C">
      <w:pPr>
        <w:pStyle w:val="7"/>
        <w:spacing w:line="254" w:lineRule="auto"/>
        <w:rPr>
          <w:rFonts w:hint="eastAsia"/>
        </w:rPr>
      </w:pPr>
      <w:r>
        <w:rPr>
          <w:rFonts w:hint="eastAsia"/>
        </w:rPr>
        <w:t>但或许有人会说："使徒区分信心和行为；他确实说恩典不是出于行为，但他没有说它不是出于信心。"</w:t>
      </w:r>
    </w:p>
    <w:p w14:paraId="1467433A">
      <w:pPr>
        <w:pStyle w:val="7"/>
        <w:spacing w:line="254" w:lineRule="auto"/>
        <w:rPr>
          <w:rFonts w:hint="eastAsia"/>
        </w:rPr>
      </w:pPr>
    </w:p>
    <w:p w14:paraId="79F234CA">
      <w:pPr>
        <w:pStyle w:val="7"/>
        <w:spacing w:line="254" w:lineRule="auto"/>
        <w:rPr>
          <w:rFonts w:hint="eastAsia"/>
        </w:rPr>
      </w:pPr>
      <w:r>
        <w:rPr>
          <w:rFonts w:hint="eastAsia"/>
        </w:rPr>
        <w:t>This, indeed, is true.</w:t>
      </w:r>
    </w:p>
    <w:p w14:paraId="3CC1B79A">
      <w:pPr>
        <w:pStyle w:val="7"/>
        <w:spacing w:line="254" w:lineRule="auto"/>
        <w:rPr>
          <w:rFonts w:hint="eastAsia"/>
        </w:rPr>
      </w:pPr>
      <w:r>
        <w:rPr>
          <w:rFonts w:hint="eastAsia"/>
        </w:rPr>
        <w:t>这确实是真的。</w:t>
      </w:r>
    </w:p>
    <w:p w14:paraId="0CA5A62A">
      <w:pPr>
        <w:pStyle w:val="7"/>
        <w:spacing w:line="254" w:lineRule="auto"/>
        <w:rPr>
          <w:rFonts w:hint="eastAsia"/>
        </w:rPr>
      </w:pPr>
    </w:p>
    <w:p w14:paraId="68DBD479">
      <w:pPr>
        <w:pStyle w:val="7"/>
        <w:spacing w:line="254" w:lineRule="auto"/>
        <w:rPr>
          <w:rFonts w:hint="eastAsia"/>
        </w:rPr>
      </w:pPr>
      <w:r>
        <w:rPr>
          <w:rFonts w:hint="eastAsia"/>
        </w:rPr>
        <w:t>But Jesus says that faith itself also is the work of God, and commands us to work it.</w:t>
      </w:r>
    </w:p>
    <w:p w14:paraId="6C20AC96">
      <w:pPr>
        <w:pStyle w:val="7"/>
        <w:spacing w:line="254" w:lineRule="auto"/>
        <w:rPr>
          <w:rFonts w:hint="eastAsia"/>
        </w:rPr>
      </w:pPr>
      <w:r>
        <w:rPr>
          <w:rFonts w:hint="eastAsia"/>
        </w:rPr>
        <w:t>但耶稣说信心本身也是上帝的工作，并命令我们去行出信心。</w:t>
      </w:r>
    </w:p>
    <w:p w14:paraId="0644A3D6">
      <w:pPr>
        <w:pStyle w:val="7"/>
        <w:spacing w:line="254" w:lineRule="auto"/>
        <w:rPr>
          <w:rFonts w:hint="eastAsia"/>
        </w:rPr>
      </w:pPr>
    </w:p>
    <w:p w14:paraId="21911B12">
      <w:pPr>
        <w:pStyle w:val="7"/>
        <w:spacing w:line="254" w:lineRule="auto"/>
        <w:rPr>
          <w:rFonts w:hint="eastAsia"/>
        </w:rPr>
      </w:pPr>
      <w:r>
        <w:rPr>
          <w:rFonts w:hint="eastAsia"/>
        </w:rPr>
        <w:t>For the Jews said to Him, "What shall we do that we may work the work of God? Jesus answered, and said unto them, This is the work of God, that ye believe on Him whom He hath sent."</w:t>
      </w:r>
    </w:p>
    <w:p w14:paraId="33ACF233">
      <w:pPr>
        <w:pStyle w:val="7"/>
        <w:spacing w:line="254" w:lineRule="auto"/>
        <w:rPr>
          <w:rFonts w:hint="eastAsia"/>
        </w:rPr>
      </w:pPr>
      <w:r>
        <w:rPr>
          <w:rFonts w:hint="eastAsia"/>
        </w:rPr>
        <w:t>因为犹太人对祂说："我们当行什么，才算做上帝的工呢？耶稣回答说：信上帝所差来的，这就是做上帝的工。"</w:t>
      </w:r>
    </w:p>
    <w:p w14:paraId="5C538A89">
      <w:pPr>
        <w:pStyle w:val="7"/>
        <w:spacing w:line="254" w:lineRule="auto"/>
        <w:rPr>
          <w:rFonts w:hint="eastAsia"/>
        </w:rPr>
      </w:pPr>
    </w:p>
    <w:p w14:paraId="0F2F79B8">
      <w:pPr>
        <w:pStyle w:val="7"/>
        <w:spacing w:line="254" w:lineRule="auto"/>
        <w:rPr>
          <w:rFonts w:hint="eastAsia"/>
        </w:rPr>
      </w:pPr>
      <w:r>
        <w:rPr>
          <w:rFonts w:hint="eastAsia"/>
        </w:rPr>
        <w:t>The apostle, therefore, distinguishes faith from works, just as Judah is distinguished from Israel in the two kingdoms of the Hebrews, although Judah is Israel itself.</w:t>
      </w:r>
    </w:p>
    <w:p w14:paraId="643BC4C9">
      <w:pPr>
        <w:pStyle w:val="7"/>
        <w:spacing w:line="254" w:lineRule="auto"/>
        <w:rPr>
          <w:rFonts w:hint="eastAsia"/>
        </w:rPr>
      </w:pPr>
      <w:r>
        <w:rPr>
          <w:rFonts w:hint="eastAsia"/>
        </w:rPr>
        <w:t>因此，使徒区分信心和行为，就像在希伯来人的两个王国中，犹大与以色列区分开来，尽管犹大本身就是以色列。</w:t>
      </w:r>
    </w:p>
    <w:p w14:paraId="32E8AF52">
      <w:pPr>
        <w:pStyle w:val="7"/>
        <w:spacing w:line="254" w:lineRule="auto"/>
        <w:rPr>
          <w:rFonts w:hint="eastAsia"/>
        </w:rPr>
      </w:pPr>
    </w:p>
    <w:p w14:paraId="631B33D4">
      <w:pPr>
        <w:pStyle w:val="7"/>
        <w:spacing w:line="254" w:lineRule="auto"/>
        <w:rPr>
          <w:rFonts w:hint="eastAsia"/>
        </w:rPr>
      </w:pPr>
      <w:r>
        <w:rPr>
          <w:rFonts w:hint="eastAsia"/>
        </w:rPr>
        <w:t>And he says that a man is justified by faith and not by works, because faith itself is first given, from which may be obtained other things which are specially characterized as works, in which a man may live righteously.</w:t>
      </w:r>
    </w:p>
    <w:p w14:paraId="153FB1C4">
      <w:pPr>
        <w:pStyle w:val="7"/>
        <w:spacing w:line="254" w:lineRule="auto"/>
        <w:rPr>
          <w:rFonts w:hint="eastAsia"/>
        </w:rPr>
      </w:pPr>
      <w:r>
        <w:rPr>
          <w:rFonts w:hint="eastAsia"/>
        </w:rPr>
        <w:t>他说人因信称义，不是因行为，因为首先赐下的是信心，从信心可以获得其他被特别界定为行为的事物，使人可以在其中过公义的生活。</w:t>
      </w:r>
    </w:p>
    <w:p w14:paraId="68AA96FC">
      <w:pPr>
        <w:pStyle w:val="7"/>
        <w:spacing w:line="254" w:lineRule="auto"/>
        <w:rPr>
          <w:rFonts w:hint="eastAsia"/>
        </w:rPr>
      </w:pPr>
    </w:p>
    <w:p w14:paraId="4A7E3C57">
      <w:pPr>
        <w:pStyle w:val="7"/>
        <w:spacing w:line="254" w:lineRule="auto"/>
        <w:rPr>
          <w:rFonts w:hint="eastAsia"/>
        </w:rPr>
      </w:pPr>
      <w:r>
        <w:rPr>
          <w:rFonts w:hint="eastAsia"/>
        </w:rPr>
        <w:t>For he himself also says, "By grace ye are saved through faith; and this not of yourselves; but it is the gift of God," -- that is to say, "And in saying 'through faith,' even faith itself is not of yourselves, but is God's gift."</w:t>
      </w:r>
    </w:p>
    <w:p w14:paraId="72C168BF">
      <w:pPr>
        <w:pStyle w:val="7"/>
        <w:spacing w:line="254" w:lineRule="auto"/>
        <w:rPr>
          <w:rFonts w:hint="eastAsia"/>
        </w:rPr>
      </w:pPr>
      <w:r>
        <w:rPr>
          <w:rFonts w:hint="eastAsia"/>
        </w:rPr>
        <w:t>因为他自己也说："你们得救是本乎恩，也因着信；这并不是出于自己，乃是上帝所赐的，"——也就是说，"即使说'因着信'，信心本身也不是出于你们自己，而是上帝的恩赐。"</w:t>
      </w:r>
    </w:p>
    <w:p w14:paraId="7F03089F">
      <w:pPr>
        <w:pStyle w:val="7"/>
        <w:spacing w:line="254" w:lineRule="auto"/>
        <w:rPr>
          <w:rFonts w:hint="eastAsia"/>
        </w:rPr>
      </w:pPr>
    </w:p>
    <w:p w14:paraId="5E884D00">
      <w:pPr>
        <w:pStyle w:val="7"/>
        <w:spacing w:line="254" w:lineRule="auto"/>
        <w:rPr>
          <w:rFonts w:hint="eastAsia"/>
        </w:rPr>
      </w:pPr>
      <w:r>
        <w:rPr>
          <w:rFonts w:hint="eastAsia"/>
        </w:rPr>
        <w:t>"Not of works," he says, "lest any man should be lifted up."</w:t>
      </w:r>
    </w:p>
    <w:p w14:paraId="62CB91B8">
      <w:pPr>
        <w:pStyle w:val="7"/>
        <w:spacing w:line="254" w:lineRule="auto"/>
        <w:rPr>
          <w:rFonts w:hint="eastAsia"/>
        </w:rPr>
      </w:pPr>
      <w:r>
        <w:rPr>
          <w:rFonts w:hint="eastAsia"/>
        </w:rPr>
        <w:t>"也不是出于行为，"他说，"免得有人自夸。"</w:t>
      </w:r>
    </w:p>
    <w:p w14:paraId="1B33B758">
      <w:pPr>
        <w:pStyle w:val="7"/>
        <w:spacing w:line="254" w:lineRule="auto"/>
        <w:rPr>
          <w:rFonts w:hint="eastAsia"/>
        </w:rPr>
      </w:pPr>
    </w:p>
    <w:p w14:paraId="1D737283">
      <w:pPr>
        <w:pStyle w:val="7"/>
        <w:spacing w:line="254" w:lineRule="auto"/>
        <w:rPr>
          <w:rFonts w:hint="eastAsia"/>
        </w:rPr>
      </w:pPr>
      <w:r>
        <w:rPr>
          <w:rFonts w:hint="eastAsia"/>
        </w:rPr>
        <w:t>For it is often said, "He deserved to believe, because he was a good man even before he believed."</w:t>
      </w:r>
    </w:p>
    <w:p w14:paraId="5296EB51">
      <w:pPr>
        <w:pStyle w:val="7"/>
        <w:spacing w:line="254" w:lineRule="auto"/>
        <w:rPr>
          <w:rFonts w:hint="eastAsia"/>
        </w:rPr>
      </w:pPr>
      <w:r>
        <w:rPr>
          <w:rFonts w:hint="eastAsia"/>
        </w:rPr>
        <w:t>因为人们常说："他理应相信，因为他甚至在相信之前就是个好人。"</w:t>
      </w:r>
    </w:p>
    <w:p w14:paraId="5168963D">
      <w:pPr>
        <w:pStyle w:val="7"/>
        <w:spacing w:line="254" w:lineRule="auto"/>
        <w:rPr>
          <w:rFonts w:hint="eastAsia"/>
        </w:rPr>
      </w:pPr>
    </w:p>
    <w:p w14:paraId="74977298">
      <w:pPr>
        <w:pStyle w:val="7"/>
        <w:spacing w:line="254" w:lineRule="auto"/>
        <w:rPr>
          <w:rFonts w:hint="eastAsia"/>
        </w:rPr>
      </w:pPr>
      <w:r>
        <w:rPr>
          <w:rFonts w:hint="eastAsia"/>
        </w:rPr>
        <w:t>Which may be said of Cornelius since his alms were accepted and his prayers head before he had believed on Christ; and yet without some faith he neither gave alms nor prayed.</w:t>
      </w:r>
    </w:p>
    <w:p w14:paraId="60C8E5CA">
      <w:pPr>
        <w:pStyle w:val="7"/>
        <w:spacing w:line="254" w:lineRule="auto"/>
        <w:rPr>
          <w:rFonts w:hint="eastAsia"/>
        </w:rPr>
      </w:pPr>
      <w:r>
        <w:rPr>
          <w:rFonts w:hint="eastAsia"/>
        </w:rPr>
        <w:t>这可以说是关于哥尼流的，因为他的施舍被悦纳，他的祷告在他信基督之前就蒙垂听；然而若没有某种信心，他既不会施舍，也不会祷告。</w:t>
      </w:r>
    </w:p>
    <w:p w14:paraId="61F2C09C">
      <w:pPr>
        <w:pStyle w:val="7"/>
        <w:spacing w:line="254" w:lineRule="auto"/>
        <w:rPr>
          <w:rFonts w:hint="eastAsia"/>
        </w:rPr>
      </w:pPr>
    </w:p>
    <w:p w14:paraId="117BB4CE">
      <w:pPr>
        <w:pStyle w:val="7"/>
        <w:spacing w:line="254" w:lineRule="auto"/>
        <w:rPr>
          <w:rFonts w:hint="eastAsia"/>
        </w:rPr>
      </w:pPr>
      <w:r>
        <w:rPr>
          <w:rFonts w:hint="eastAsia"/>
        </w:rPr>
        <w:t>For how did he call on him on whom he had not believed?</w:t>
      </w:r>
    </w:p>
    <w:p w14:paraId="5A1DDC87">
      <w:pPr>
        <w:pStyle w:val="7"/>
        <w:spacing w:line="254" w:lineRule="auto"/>
        <w:rPr>
          <w:rFonts w:hint="eastAsia"/>
        </w:rPr>
      </w:pPr>
      <w:r>
        <w:rPr>
          <w:rFonts w:hint="eastAsia"/>
        </w:rPr>
        <w:t>因为他怎么会求告他所不信的呢？</w:t>
      </w:r>
    </w:p>
    <w:p w14:paraId="20D2BC2F">
      <w:pPr>
        <w:pStyle w:val="7"/>
        <w:spacing w:line="254" w:lineRule="auto"/>
        <w:rPr>
          <w:rFonts w:hint="eastAsia"/>
        </w:rPr>
      </w:pPr>
    </w:p>
    <w:p w14:paraId="476443EE">
      <w:pPr>
        <w:pStyle w:val="7"/>
        <w:spacing w:line="254" w:lineRule="auto"/>
        <w:rPr>
          <w:rFonts w:hint="eastAsia"/>
        </w:rPr>
      </w:pPr>
      <w:r>
        <w:rPr>
          <w:rFonts w:hint="eastAsia"/>
        </w:rPr>
        <w:t>But if he could have been saved without the faith of Christ the Apostle Peter would not have been sent as an architect to build him up; although, "Except the Lord build the house, they labour in vain who build it."</w:t>
      </w:r>
    </w:p>
    <w:p w14:paraId="2A0CE7E8">
      <w:pPr>
        <w:pStyle w:val="7"/>
        <w:spacing w:line="254" w:lineRule="auto"/>
        <w:rPr>
          <w:rFonts w:hint="eastAsia"/>
        </w:rPr>
      </w:pPr>
      <w:r>
        <w:rPr>
          <w:rFonts w:hint="eastAsia"/>
        </w:rPr>
        <w:t>但如果他不需要基督的信仰就能得救，使徒彼得就不会被差遣作建造师来建造他了；尽管"若不是耶和华建造房屋，建造的人就枉然劳力。"</w:t>
      </w:r>
    </w:p>
    <w:p w14:paraId="102BC0D3">
      <w:pPr>
        <w:pStyle w:val="7"/>
        <w:spacing w:line="254" w:lineRule="auto"/>
        <w:rPr>
          <w:rFonts w:hint="eastAsia"/>
        </w:rPr>
      </w:pPr>
    </w:p>
    <w:p w14:paraId="53EB9AD0">
      <w:pPr>
        <w:pStyle w:val="7"/>
        <w:spacing w:line="254" w:lineRule="auto"/>
        <w:rPr>
          <w:rFonts w:hint="eastAsia"/>
        </w:rPr>
      </w:pPr>
      <w:r>
        <w:rPr>
          <w:rFonts w:hint="eastAsia"/>
        </w:rPr>
        <w:t>And we are told, Faith is of ourselves; other things which pertain to works of righteousness are of the Lord; as if faith did not belong to the building,--as if, I say, the foundation did not belong to the building.</w:t>
      </w:r>
    </w:p>
    <w:p w14:paraId="0D7D0EB6">
      <w:pPr>
        <w:pStyle w:val="7"/>
        <w:spacing w:line="254" w:lineRule="auto"/>
        <w:rPr>
          <w:rFonts w:hint="eastAsia"/>
        </w:rPr>
      </w:pPr>
      <w:r>
        <w:rPr>
          <w:rFonts w:hint="eastAsia"/>
        </w:rPr>
        <w:t>有人告诉我们，信心是出于我们自己的；其他与公义行为有关的事情是出于主的；好像信心不属于建筑物，——好像，我说，根基不属于建筑物。</w:t>
      </w:r>
    </w:p>
    <w:p w14:paraId="341C9113">
      <w:pPr>
        <w:pStyle w:val="7"/>
        <w:spacing w:line="254" w:lineRule="auto"/>
        <w:rPr>
          <w:rFonts w:hint="eastAsia"/>
        </w:rPr>
      </w:pPr>
    </w:p>
    <w:p w14:paraId="40D79171">
      <w:pPr>
        <w:pStyle w:val="7"/>
        <w:spacing w:line="254" w:lineRule="auto"/>
        <w:rPr>
          <w:rFonts w:hint="eastAsia"/>
        </w:rPr>
      </w:pPr>
      <w:r>
        <w:rPr>
          <w:rFonts w:hint="eastAsia"/>
        </w:rPr>
        <w:t>But if this primarily and especially belongs to it, he labours in vain who seeks to build up the faith by preaching, unless the Lord in His mercy builds it up from within.</w:t>
      </w:r>
    </w:p>
    <w:p w14:paraId="05BB0C72">
      <w:pPr>
        <w:pStyle w:val="7"/>
        <w:spacing w:line="254" w:lineRule="auto"/>
        <w:rPr>
          <w:rFonts w:hint="eastAsia"/>
        </w:rPr>
      </w:pPr>
      <w:r>
        <w:rPr>
          <w:rFonts w:hint="eastAsia"/>
        </w:rPr>
        <w:t>但如果这首要且特别属于建筑物，那么，寻求通过传道建立信心的人就徒劳无功，除非主在祂的怜悯中从内心建立它。</w:t>
      </w:r>
    </w:p>
    <w:p w14:paraId="469A21ED">
      <w:pPr>
        <w:pStyle w:val="7"/>
        <w:spacing w:line="254" w:lineRule="auto"/>
        <w:rPr>
          <w:rFonts w:hint="eastAsia"/>
        </w:rPr>
      </w:pPr>
    </w:p>
    <w:p w14:paraId="245A2916">
      <w:pPr>
        <w:pStyle w:val="7"/>
        <w:spacing w:line="254" w:lineRule="auto"/>
        <w:rPr>
          <w:rFonts w:hint="eastAsia"/>
        </w:rPr>
      </w:pPr>
      <w:r>
        <w:rPr>
          <w:rFonts w:hint="eastAsia"/>
        </w:rPr>
        <w:t>Whatever, therefore, of good works Cornelius performed, as well before he believed in Christ as when he believed and after he had believed, are all to be ascribed to God, lest, perchance any man be lifted up.</w:t>
      </w:r>
    </w:p>
    <w:p w14:paraId="62EA0F69">
      <w:pPr>
        <w:pStyle w:val="7"/>
        <w:spacing w:line="254" w:lineRule="auto"/>
        <w:rPr>
          <w:rFonts w:hint="eastAsia"/>
        </w:rPr>
      </w:pPr>
      <w:r>
        <w:rPr>
          <w:rFonts w:hint="eastAsia"/>
        </w:rPr>
        <w:t>因此，哥尼流所行的任何善工，无论是在他信基督之前，还是当他信的时候，以及在他信之后，都要归功于上帝，免得有人自高自大。</w:t>
      </w:r>
    </w:p>
    <w:p w14:paraId="6A4B5272">
      <w:pPr>
        <w:pStyle w:val="7"/>
        <w:spacing w:line="254" w:lineRule="auto"/>
        <w:rPr>
          <w:rFonts w:hint="eastAsia"/>
        </w:rPr>
      </w:pPr>
    </w:p>
    <w:p w14:paraId="44EC43B5">
      <w:pPr>
        <w:pStyle w:val="4"/>
        <w:bidi w:val="0"/>
        <w:rPr>
          <w:rFonts w:hint="eastAsia"/>
        </w:rPr>
      </w:pPr>
      <w:r>
        <w:rPr>
          <w:rFonts w:hint="eastAsia"/>
        </w:rPr>
        <w:t>CHAP. 13 [VIII.] --THE EFFECT OF DIVINE GRACE.</w:t>
      </w:r>
    </w:p>
    <w:p w14:paraId="3DCCFEE1">
      <w:pPr>
        <w:pStyle w:val="4"/>
        <w:bidi w:val="0"/>
        <w:rPr>
          <w:rFonts w:hint="eastAsia"/>
        </w:rPr>
      </w:pPr>
      <w:r>
        <w:rPr>
          <w:rFonts w:hint="eastAsia"/>
        </w:rPr>
        <w:t>第13章 [VIII.] --神圣恩典的功效</w:t>
      </w:r>
    </w:p>
    <w:p w14:paraId="0B7AC5EC">
      <w:pPr>
        <w:pStyle w:val="7"/>
        <w:spacing w:line="254" w:lineRule="auto"/>
        <w:rPr>
          <w:rFonts w:hint="eastAsia"/>
        </w:rPr>
      </w:pPr>
    </w:p>
    <w:p w14:paraId="1AFCEFAF">
      <w:pPr>
        <w:pStyle w:val="7"/>
        <w:spacing w:line="254" w:lineRule="auto"/>
        <w:rPr>
          <w:rFonts w:hint="eastAsia"/>
        </w:rPr>
      </w:pPr>
      <w:r>
        <w:rPr>
          <w:rFonts w:hint="eastAsia"/>
        </w:rPr>
        <w:t>Accordingly, our only Master and Lord Himself, when He had said what I have above mentioned,--"This is the work of God, that ye believe on Him whom He hath sent,"--says a little afterwards in that same discourse of His, "I said unto you that ye also have seen me and have not believed. All that the Father giveth me shall come to me."</w:t>
      </w:r>
    </w:p>
    <w:p w14:paraId="67A16FCC">
      <w:pPr>
        <w:pStyle w:val="7"/>
        <w:spacing w:line="254" w:lineRule="auto"/>
        <w:rPr>
          <w:rFonts w:hint="eastAsia"/>
        </w:rPr>
      </w:pPr>
      <w:r>
        <w:rPr>
          <w:rFonts w:hint="eastAsia"/>
        </w:rPr>
        <w:t>因此，我们唯一的主和师祂自己，当祂说了我上面提到的话——"信上帝所差来的，这就是做上帝的工"——在祂同一讲论中稍后说："但我对你们说过，你们已经看见我，还是不信。凡父所赐给我的人必到我这里来。"</w:t>
      </w:r>
    </w:p>
    <w:p w14:paraId="06F9B713">
      <w:pPr>
        <w:pStyle w:val="7"/>
        <w:spacing w:line="254" w:lineRule="auto"/>
        <w:rPr>
          <w:rFonts w:hint="eastAsia"/>
        </w:rPr>
      </w:pPr>
    </w:p>
    <w:p w14:paraId="6E1063FE">
      <w:pPr>
        <w:pStyle w:val="7"/>
        <w:spacing w:line="254" w:lineRule="auto"/>
        <w:rPr>
          <w:rFonts w:hint="eastAsia"/>
        </w:rPr>
      </w:pPr>
      <w:r>
        <w:rPr>
          <w:rFonts w:hint="eastAsia"/>
        </w:rPr>
        <w:t>What is the meaning of "shall come to me," but, "shall believe in me"?</w:t>
      </w:r>
    </w:p>
    <w:p w14:paraId="71E45BB8">
      <w:pPr>
        <w:pStyle w:val="7"/>
        <w:spacing w:line="254" w:lineRule="auto"/>
        <w:rPr>
          <w:rFonts w:hint="eastAsia"/>
        </w:rPr>
      </w:pPr>
      <w:r>
        <w:rPr>
          <w:rFonts w:hint="eastAsia"/>
        </w:rPr>
        <w:t>"必到我这里来"是什么意思，不就是"必信我"吗？</w:t>
      </w:r>
    </w:p>
    <w:p w14:paraId="3F850D31">
      <w:pPr>
        <w:pStyle w:val="7"/>
        <w:spacing w:line="254" w:lineRule="auto"/>
        <w:rPr>
          <w:rFonts w:hint="eastAsia"/>
        </w:rPr>
      </w:pPr>
    </w:p>
    <w:p w14:paraId="74DD0B4D">
      <w:pPr>
        <w:pStyle w:val="7"/>
        <w:spacing w:line="254" w:lineRule="auto"/>
        <w:rPr>
          <w:rFonts w:hint="eastAsia"/>
        </w:rPr>
      </w:pPr>
      <w:r>
        <w:rPr>
          <w:rFonts w:hint="eastAsia"/>
        </w:rPr>
        <w:t>But it is the Father's gift that this may be the case.</w:t>
      </w:r>
    </w:p>
    <w:p w14:paraId="63441894">
      <w:pPr>
        <w:pStyle w:val="7"/>
        <w:spacing w:line="254" w:lineRule="auto"/>
        <w:rPr>
          <w:rFonts w:hint="eastAsia"/>
        </w:rPr>
      </w:pPr>
      <w:r>
        <w:rPr>
          <w:rFonts w:hint="eastAsia"/>
        </w:rPr>
        <w:t>但这是父的恩赐才使之如此。</w:t>
      </w:r>
    </w:p>
    <w:p w14:paraId="3FD88F22">
      <w:pPr>
        <w:pStyle w:val="7"/>
        <w:spacing w:line="254" w:lineRule="auto"/>
        <w:rPr>
          <w:rFonts w:hint="eastAsia"/>
        </w:rPr>
      </w:pPr>
    </w:p>
    <w:p w14:paraId="60626384">
      <w:pPr>
        <w:pStyle w:val="7"/>
        <w:spacing w:line="254" w:lineRule="auto"/>
        <w:rPr>
          <w:rFonts w:hint="eastAsia"/>
        </w:rPr>
      </w:pPr>
      <w:r>
        <w:rPr>
          <w:rFonts w:hint="eastAsia"/>
        </w:rPr>
        <w:t>Moreover, a little after He says, "Murmur not among yourselves. No one can come to me, except the Father which hath sent me draw him; and I will raise him up at the last day. It is written in the prophets, And they shall be all teachable of God. Every man that hath heard of the Father, and hath learned, cometh unto me."</w:t>
      </w:r>
    </w:p>
    <w:p w14:paraId="46D88538">
      <w:pPr>
        <w:pStyle w:val="7"/>
        <w:spacing w:line="254" w:lineRule="auto"/>
        <w:rPr>
          <w:rFonts w:hint="eastAsia"/>
        </w:rPr>
      </w:pPr>
      <w:r>
        <w:rPr>
          <w:rFonts w:hint="eastAsia"/>
        </w:rPr>
        <w:t>此外，稍后祂说："你们不要彼此议论。若不是差我来的父吸引人，就没有能到我这里来的；到我这里来的，在末日我要叫他复活。在先知书上写着：'他们都要蒙上帝的教训。'凡听见父之教训又学习的，就到我这里来。"</w:t>
      </w:r>
    </w:p>
    <w:p w14:paraId="44DA03FD">
      <w:pPr>
        <w:pStyle w:val="7"/>
        <w:spacing w:line="254" w:lineRule="auto"/>
        <w:rPr>
          <w:rFonts w:hint="eastAsia"/>
        </w:rPr>
      </w:pPr>
    </w:p>
    <w:p w14:paraId="07AA64AF">
      <w:pPr>
        <w:pStyle w:val="7"/>
        <w:spacing w:line="254" w:lineRule="auto"/>
        <w:rPr>
          <w:rFonts w:hint="eastAsia"/>
        </w:rPr>
      </w:pPr>
      <w:r>
        <w:rPr>
          <w:rFonts w:hint="eastAsia"/>
        </w:rPr>
        <w:t>What is the meaning of, "Every man that hath heard from the Father, and hath learned, cometh unto me," except that there is none who hears from the Father, and learns, who cometh not to me?</w:t>
      </w:r>
    </w:p>
    <w:p w14:paraId="2F7B2D09">
      <w:pPr>
        <w:pStyle w:val="7"/>
        <w:spacing w:line="254" w:lineRule="auto"/>
        <w:rPr>
          <w:rFonts w:hint="eastAsia"/>
        </w:rPr>
      </w:pPr>
      <w:r>
        <w:rPr>
          <w:rFonts w:hint="eastAsia"/>
        </w:rPr>
        <w:t>"凡听见父之教训又学习的，就到我这里来"是什么意思，难道不是说没有一个从父那里听见并学习的人不到我这里来吗？</w:t>
      </w:r>
    </w:p>
    <w:p w14:paraId="43BA360A">
      <w:pPr>
        <w:pStyle w:val="7"/>
        <w:spacing w:line="254" w:lineRule="auto"/>
        <w:rPr>
          <w:rFonts w:hint="eastAsia"/>
        </w:rPr>
      </w:pPr>
    </w:p>
    <w:p w14:paraId="03780472">
      <w:pPr>
        <w:pStyle w:val="7"/>
        <w:spacing w:line="254" w:lineRule="auto"/>
        <w:rPr>
          <w:rFonts w:hint="eastAsia"/>
        </w:rPr>
      </w:pPr>
      <w:r>
        <w:rPr>
          <w:rFonts w:hint="eastAsia"/>
        </w:rPr>
        <w:t>For if every one who has heard from the Father, and has learned, comes, certainly every one who does not come has not heard from the Father; for if he had heard and learned, he would come.</w:t>
      </w:r>
    </w:p>
    <w:p w14:paraId="7A662D46">
      <w:pPr>
        <w:pStyle w:val="7"/>
        <w:spacing w:line="254" w:lineRule="auto"/>
        <w:rPr>
          <w:rFonts w:hint="eastAsia"/>
        </w:rPr>
      </w:pPr>
      <w:r>
        <w:rPr>
          <w:rFonts w:hint="eastAsia"/>
        </w:rPr>
        <w:t>因为如果每一个从父那里听见并学习的人都来，那么当然每一个不来的人都没有从父那里听见；因为如果他听见了并学习了，他就会来。</w:t>
      </w:r>
    </w:p>
    <w:p w14:paraId="005A01D6">
      <w:pPr>
        <w:pStyle w:val="7"/>
        <w:spacing w:line="254" w:lineRule="auto"/>
        <w:rPr>
          <w:rFonts w:hint="eastAsia"/>
        </w:rPr>
      </w:pPr>
    </w:p>
    <w:p w14:paraId="459A6AB3">
      <w:pPr>
        <w:pStyle w:val="7"/>
        <w:spacing w:line="254" w:lineRule="auto"/>
        <w:rPr>
          <w:rFonts w:hint="eastAsia"/>
        </w:rPr>
      </w:pPr>
      <w:r>
        <w:rPr>
          <w:rFonts w:hint="eastAsia"/>
        </w:rPr>
        <w:t>For no one has heard and learned, and has not come; but every one, as the Truth declares, who has heard from the Father, and has learned, comes.</w:t>
      </w:r>
    </w:p>
    <w:p w14:paraId="5D14FFD9">
      <w:pPr>
        <w:pStyle w:val="7"/>
        <w:spacing w:line="254" w:lineRule="auto"/>
        <w:rPr>
          <w:rFonts w:hint="eastAsia"/>
        </w:rPr>
      </w:pPr>
      <w:r>
        <w:rPr>
          <w:rFonts w:hint="eastAsia"/>
        </w:rPr>
        <w:t>因为没有人听见了并学习了，却不来；但每一个，正如真理宣告的，从父那里听见并学习的人，都会来。</w:t>
      </w:r>
    </w:p>
    <w:p w14:paraId="6987AD9A">
      <w:pPr>
        <w:pStyle w:val="7"/>
        <w:spacing w:line="254" w:lineRule="auto"/>
        <w:rPr>
          <w:rFonts w:hint="eastAsia"/>
        </w:rPr>
      </w:pPr>
    </w:p>
    <w:p w14:paraId="6174D12B">
      <w:pPr>
        <w:pStyle w:val="7"/>
        <w:spacing w:line="254" w:lineRule="auto"/>
        <w:rPr>
          <w:rFonts w:hint="eastAsia"/>
        </w:rPr>
      </w:pPr>
      <w:r>
        <w:rPr>
          <w:rFonts w:hint="eastAsia"/>
        </w:rPr>
        <w:t>Far removed from the senses of the flesh is this teaching in which the Father is heard, and teaches to come to the Son.</w:t>
      </w:r>
    </w:p>
    <w:p w14:paraId="1636E060">
      <w:pPr>
        <w:pStyle w:val="7"/>
        <w:spacing w:line="254" w:lineRule="auto"/>
        <w:rPr>
          <w:rFonts w:hint="eastAsia"/>
        </w:rPr>
      </w:pPr>
      <w:r>
        <w:rPr>
          <w:rFonts w:hint="eastAsia"/>
        </w:rPr>
        <w:t>这种教导中，父被听见，并教导人来到子那里，这远离肉体的感官。</w:t>
      </w:r>
    </w:p>
    <w:p w14:paraId="4E73EE8A">
      <w:pPr>
        <w:pStyle w:val="7"/>
        <w:spacing w:line="254" w:lineRule="auto"/>
        <w:rPr>
          <w:rFonts w:hint="eastAsia"/>
        </w:rPr>
      </w:pPr>
    </w:p>
    <w:p w14:paraId="63781915">
      <w:pPr>
        <w:pStyle w:val="7"/>
        <w:spacing w:line="254" w:lineRule="auto"/>
        <w:rPr>
          <w:rFonts w:hint="eastAsia"/>
        </w:rPr>
      </w:pPr>
      <w:r>
        <w:rPr>
          <w:rFonts w:hint="eastAsia"/>
        </w:rPr>
        <w:t>Engaged herein is also the Son Himself, because He is His Word by which He thus teaches; and He does not do this through the ear of the flesh, but of the heart.</w:t>
      </w:r>
    </w:p>
    <w:p w14:paraId="4F380A05">
      <w:pPr>
        <w:pStyle w:val="7"/>
        <w:spacing w:line="254" w:lineRule="auto"/>
        <w:rPr>
          <w:rFonts w:hint="eastAsia"/>
        </w:rPr>
      </w:pPr>
      <w:r>
        <w:rPr>
          <w:rFonts w:hint="eastAsia"/>
        </w:rPr>
        <w:t>子自己也参与其中，因为祂是父的道，借此祂教导；祂不是通过肉身的耳朵，而是通过心灵来做这事。</w:t>
      </w:r>
    </w:p>
    <w:p w14:paraId="3F99E893">
      <w:pPr>
        <w:pStyle w:val="7"/>
        <w:spacing w:line="254" w:lineRule="auto"/>
        <w:rPr>
          <w:rFonts w:hint="eastAsia"/>
        </w:rPr>
      </w:pPr>
    </w:p>
    <w:p w14:paraId="3B8070F4">
      <w:pPr>
        <w:pStyle w:val="7"/>
        <w:spacing w:line="254" w:lineRule="auto"/>
        <w:rPr>
          <w:rFonts w:hint="eastAsia"/>
        </w:rPr>
      </w:pPr>
      <w:r>
        <w:rPr>
          <w:rFonts w:hint="eastAsia"/>
        </w:rPr>
        <w:t>Herein engaged, also, at the same time, is the Spirit of the Father and of the Son; and He, too, teaches, and does not teach separately, since we have learned that the workings of the Trinity are inseparable.</w:t>
      </w:r>
    </w:p>
    <w:p w14:paraId="7AE1743E">
      <w:pPr>
        <w:pStyle w:val="7"/>
        <w:spacing w:line="254" w:lineRule="auto"/>
        <w:rPr>
          <w:rFonts w:hint="eastAsia"/>
        </w:rPr>
      </w:pPr>
      <w:r>
        <w:rPr>
          <w:rFonts w:hint="eastAsia"/>
        </w:rPr>
        <w:t>在同一时间，父与子的灵也参与其中；祂也教导，并不单独教导，因为我们已经学到三位一体的工作是不可分割的。</w:t>
      </w:r>
    </w:p>
    <w:p w14:paraId="3576A1A9">
      <w:pPr>
        <w:pStyle w:val="7"/>
        <w:spacing w:line="254" w:lineRule="auto"/>
        <w:rPr>
          <w:rFonts w:hint="eastAsia"/>
        </w:rPr>
      </w:pPr>
    </w:p>
    <w:p w14:paraId="152D08A7">
      <w:pPr>
        <w:pStyle w:val="7"/>
        <w:spacing w:line="254" w:lineRule="auto"/>
        <w:rPr>
          <w:rFonts w:hint="eastAsia"/>
        </w:rPr>
      </w:pPr>
      <w:r>
        <w:rPr>
          <w:rFonts w:hint="eastAsia"/>
        </w:rPr>
        <w:t>And that is certainly the same Holy Spirit of whom the apostle says, "We, however, having the same Spirit of faith."</w:t>
      </w:r>
    </w:p>
    <w:p w14:paraId="5C7B84FE">
      <w:pPr>
        <w:pStyle w:val="7"/>
        <w:spacing w:line="254" w:lineRule="auto"/>
        <w:rPr>
          <w:rFonts w:hint="eastAsia"/>
        </w:rPr>
      </w:pPr>
      <w:r>
        <w:rPr>
          <w:rFonts w:hint="eastAsia"/>
        </w:rPr>
        <w:t>这当然是使徒所说的同一位圣灵："但我们既有信心的同一个灵。"</w:t>
      </w:r>
    </w:p>
    <w:p w14:paraId="5A00285A">
      <w:pPr>
        <w:pStyle w:val="7"/>
        <w:spacing w:line="254" w:lineRule="auto"/>
        <w:rPr>
          <w:rFonts w:hint="eastAsia"/>
        </w:rPr>
      </w:pPr>
    </w:p>
    <w:p w14:paraId="5CA1DADB">
      <w:pPr>
        <w:pStyle w:val="7"/>
        <w:spacing w:line="254" w:lineRule="auto"/>
        <w:rPr>
          <w:rFonts w:hint="eastAsia"/>
        </w:rPr>
      </w:pPr>
      <w:r>
        <w:rPr>
          <w:rFonts w:hint="eastAsia"/>
        </w:rPr>
        <w:t>But this is especially attributed to the Father, for the reason that of Him is begotten the Only Begotten, and from Him proceeds the Holy Spirit, of which it would be tedious to argue more elaborately; and I think that my work in fifteen books on the Trinity which God is, has already reached you.</w:t>
      </w:r>
    </w:p>
    <w:p w14:paraId="55041169">
      <w:pPr>
        <w:pStyle w:val="7"/>
        <w:spacing w:line="254" w:lineRule="auto"/>
        <w:rPr>
          <w:rFonts w:hint="eastAsia"/>
        </w:rPr>
      </w:pPr>
      <w:r>
        <w:rPr>
          <w:rFonts w:hint="eastAsia"/>
        </w:rPr>
        <w:t>但这特别归因于父，因为独生子是从祂而生的，圣灵是从祂而出的，详细论述这点会很冗长；我想我关于上帝是三位一体的十五卷著作已经到达你们手中了。</w:t>
      </w:r>
    </w:p>
    <w:p w14:paraId="1803ABD2">
      <w:pPr>
        <w:pStyle w:val="7"/>
        <w:spacing w:line="254" w:lineRule="auto"/>
        <w:rPr>
          <w:rFonts w:hint="eastAsia"/>
        </w:rPr>
      </w:pPr>
    </w:p>
    <w:p w14:paraId="48825473">
      <w:pPr>
        <w:pStyle w:val="7"/>
        <w:spacing w:line="254" w:lineRule="auto"/>
        <w:rPr>
          <w:rFonts w:hint="eastAsia"/>
        </w:rPr>
      </w:pPr>
      <w:r>
        <w:rPr>
          <w:rFonts w:hint="eastAsia"/>
        </w:rPr>
        <w:t>Very far removed, I say, from the senses of the flesh is this instruction wherein God is heard and teaches.</w:t>
      </w:r>
    </w:p>
    <w:p w14:paraId="189C6F21">
      <w:pPr>
        <w:pStyle w:val="7"/>
        <w:spacing w:line="254" w:lineRule="auto"/>
        <w:rPr>
          <w:rFonts w:hint="eastAsia"/>
        </w:rPr>
      </w:pPr>
      <w:r>
        <w:rPr>
          <w:rFonts w:hint="eastAsia"/>
        </w:rPr>
        <w:t>我说，这种上帝被听见并教导人的指教，与肉体的感官相去甚远。</w:t>
      </w:r>
    </w:p>
    <w:p w14:paraId="5E212A56">
      <w:pPr>
        <w:pStyle w:val="7"/>
        <w:spacing w:line="254" w:lineRule="auto"/>
        <w:rPr>
          <w:rFonts w:hint="eastAsia"/>
        </w:rPr>
      </w:pPr>
    </w:p>
    <w:p w14:paraId="12442097">
      <w:pPr>
        <w:pStyle w:val="7"/>
        <w:spacing w:line="254" w:lineRule="auto"/>
        <w:rPr>
          <w:rFonts w:hint="eastAsia"/>
        </w:rPr>
      </w:pPr>
      <w:r>
        <w:rPr>
          <w:rFonts w:hint="eastAsia"/>
        </w:rPr>
        <w:t>We see that many come to the Son because we see that many believe on Christ, but when and how they have heard this from the Father, and have learned, we see not.</w:t>
      </w:r>
    </w:p>
    <w:p w14:paraId="113A4F1B">
      <w:pPr>
        <w:pStyle w:val="7"/>
        <w:spacing w:line="254" w:lineRule="auto"/>
        <w:rPr>
          <w:rFonts w:hint="eastAsia"/>
        </w:rPr>
      </w:pPr>
      <w:r>
        <w:rPr>
          <w:rFonts w:hint="eastAsia"/>
        </w:rPr>
        <w:t>我们看到许多人来到子那里，因为我们看到许多人信基督，但他们何时何地从父那里听见这个，并学习，我们看不见。</w:t>
      </w:r>
    </w:p>
    <w:p w14:paraId="4379D963">
      <w:pPr>
        <w:pStyle w:val="7"/>
        <w:spacing w:line="254" w:lineRule="auto"/>
        <w:rPr>
          <w:rFonts w:hint="eastAsia"/>
        </w:rPr>
      </w:pPr>
    </w:p>
    <w:p w14:paraId="05C0DEA1">
      <w:pPr>
        <w:pStyle w:val="7"/>
        <w:spacing w:line="254" w:lineRule="auto"/>
        <w:rPr>
          <w:rFonts w:hint="eastAsia"/>
        </w:rPr>
      </w:pPr>
      <w:r>
        <w:rPr>
          <w:rFonts w:hint="eastAsia"/>
        </w:rPr>
        <w:t>It is true that that grace is exceedingly secret, but who doubts that it is grace?</w:t>
      </w:r>
    </w:p>
    <w:p w14:paraId="67AD9C88">
      <w:pPr>
        <w:pStyle w:val="7"/>
        <w:spacing w:line="254" w:lineRule="auto"/>
        <w:rPr>
          <w:rFonts w:hint="eastAsia"/>
        </w:rPr>
      </w:pPr>
      <w:r>
        <w:rPr>
          <w:rFonts w:hint="eastAsia"/>
        </w:rPr>
        <w:t>那恩典确实极其隐秘，但谁怀疑它是恩典呢？</w:t>
      </w:r>
    </w:p>
    <w:p w14:paraId="4003CA30">
      <w:pPr>
        <w:pStyle w:val="7"/>
        <w:spacing w:line="254" w:lineRule="auto"/>
        <w:rPr>
          <w:rFonts w:hint="eastAsia"/>
        </w:rPr>
      </w:pPr>
    </w:p>
    <w:p w14:paraId="123E4146">
      <w:pPr>
        <w:pStyle w:val="7"/>
        <w:spacing w:line="254" w:lineRule="auto"/>
        <w:rPr>
          <w:rFonts w:hint="eastAsia"/>
        </w:rPr>
      </w:pPr>
      <w:r>
        <w:rPr>
          <w:rFonts w:hint="eastAsia"/>
        </w:rPr>
        <w:t>This grace, therefore, which is hiddenly bestowed in human hearts by the Divine gift, is rejected by no hard heart, because it is given for the sake of first taking away the hardness of the heart.</w:t>
      </w:r>
    </w:p>
    <w:p w14:paraId="0011127F">
      <w:pPr>
        <w:pStyle w:val="7"/>
        <w:spacing w:line="254" w:lineRule="auto"/>
        <w:rPr>
          <w:rFonts w:hint="eastAsia"/>
        </w:rPr>
      </w:pPr>
      <w:r>
        <w:rPr>
          <w:rFonts w:hint="eastAsia"/>
        </w:rPr>
        <w:t>因此，这恩典，是通过神圣恩赐隐秘地赐予人心的，不被任何刚硬的心拒绝，因为它的赐予是为了首先除去心的刚硬。</w:t>
      </w:r>
    </w:p>
    <w:p w14:paraId="1B9898DF">
      <w:pPr>
        <w:pStyle w:val="7"/>
        <w:spacing w:line="254" w:lineRule="auto"/>
        <w:rPr>
          <w:rFonts w:hint="eastAsia"/>
        </w:rPr>
      </w:pPr>
    </w:p>
    <w:p w14:paraId="0BEA594D">
      <w:pPr>
        <w:pStyle w:val="7"/>
        <w:spacing w:line="254" w:lineRule="auto"/>
        <w:rPr>
          <w:rFonts w:hint="eastAsia"/>
        </w:rPr>
      </w:pPr>
      <w:r>
        <w:rPr>
          <w:rFonts w:hint="eastAsia"/>
        </w:rPr>
        <w:t>When, therefore, the Father is heard within, and teaches, so that a man comes to the Son, He takes away the heart of stone and gives a heart of flesh, as in the declaration of the prophet He has promised.</w:t>
      </w:r>
    </w:p>
    <w:p w14:paraId="43CE5FD1">
      <w:pPr>
        <w:pStyle w:val="7"/>
        <w:spacing w:line="254" w:lineRule="auto"/>
        <w:rPr>
          <w:rFonts w:hint="eastAsia"/>
        </w:rPr>
      </w:pPr>
      <w:r>
        <w:rPr>
          <w:rFonts w:hint="eastAsia"/>
        </w:rPr>
        <w:t>因此，当父在内心被听见，并教导，使人来到子那里时，祂除去石心，赐下肉心，正如先知宣告中祂所应许的。</w:t>
      </w:r>
    </w:p>
    <w:p w14:paraId="34B3201B">
      <w:pPr>
        <w:pStyle w:val="7"/>
        <w:spacing w:line="254" w:lineRule="auto"/>
        <w:rPr>
          <w:rFonts w:hint="eastAsia"/>
        </w:rPr>
      </w:pPr>
    </w:p>
    <w:p w14:paraId="6EDBBD9F">
      <w:pPr>
        <w:pStyle w:val="7"/>
        <w:spacing w:line="254" w:lineRule="auto"/>
        <w:rPr>
          <w:rFonts w:hint="eastAsia"/>
        </w:rPr>
      </w:pPr>
      <w:r>
        <w:rPr>
          <w:rFonts w:hint="eastAsia"/>
        </w:rPr>
        <w:t>Because He thus makes them children and vessels of mercy which He has prepared for glory.</w:t>
      </w:r>
    </w:p>
    <w:p w14:paraId="20E61E73">
      <w:pPr>
        <w:pStyle w:val="7"/>
        <w:spacing w:line="254" w:lineRule="auto"/>
        <w:rPr>
          <w:rFonts w:hint="eastAsia"/>
        </w:rPr>
      </w:pPr>
      <w:r>
        <w:rPr>
          <w:rFonts w:hint="eastAsia"/>
        </w:rPr>
        <w:t>因为祂这样使他们成为儿女和蒙怜悯的器皿，就是祂预备得荣耀的。</w:t>
      </w:r>
    </w:p>
    <w:p w14:paraId="323FEA38">
      <w:pPr>
        <w:pStyle w:val="7"/>
        <w:spacing w:line="254" w:lineRule="auto"/>
        <w:rPr>
          <w:rFonts w:hint="eastAsia"/>
        </w:rPr>
      </w:pPr>
    </w:p>
    <w:p w14:paraId="03D94F35">
      <w:pPr>
        <w:pStyle w:val="4"/>
        <w:bidi w:val="0"/>
        <w:rPr>
          <w:rFonts w:hint="eastAsia"/>
        </w:rPr>
      </w:pPr>
      <w:r>
        <w:rPr>
          <w:rFonts w:hint="eastAsia"/>
        </w:rPr>
        <w:t>CHAP. 14.--WHY THE FATHER DOES NOT TEACH ALL THAT THEY MAY COME TO CHRIST.</w:t>
      </w:r>
    </w:p>
    <w:p w14:paraId="33FE606D">
      <w:pPr>
        <w:pStyle w:val="4"/>
        <w:bidi w:val="0"/>
        <w:rPr>
          <w:rFonts w:hint="eastAsia"/>
        </w:rPr>
      </w:pPr>
      <w:r>
        <w:rPr>
          <w:rFonts w:hint="eastAsia"/>
        </w:rPr>
        <w:t>第14章--为什么父不教导所有人使他们都来到基督面前</w:t>
      </w:r>
    </w:p>
    <w:p w14:paraId="3392EF4E">
      <w:pPr>
        <w:pStyle w:val="7"/>
        <w:spacing w:line="254" w:lineRule="auto"/>
        <w:rPr>
          <w:rFonts w:hint="eastAsia"/>
        </w:rPr>
      </w:pPr>
    </w:p>
    <w:p w14:paraId="003269CA">
      <w:pPr>
        <w:pStyle w:val="7"/>
        <w:spacing w:line="254" w:lineRule="auto"/>
        <w:rPr>
          <w:rFonts w:hint="eastAsia"/>
        </w:rPr>
      </w:pPr>
      <w:r>
        <w:rPr>
          <w:rFonts w:hint="eastAsia"/>
        </w:rPr>
        <w:t>Why, then, does He not teach all that they may come to Christ, except because all whom He teaches, He teaches in mercy, while those whom He teaches not, in judgment He teaches not?</w:t>
      </w:r>
    </w:p>
    <w:p w14:paraId="0BEAFBDB">
      <w:pPr>
        <w:pStyle w:val="7"/>
        <w:spacing w:line="254" w:lineRule="auto"/>
        <w:rPr>
          <w:rFonts w:hint="eastAsia"/>
        </w:rPr>
      </w:pPr>
      <w:r>
        <w:rPr>
          <w:rFonts w:hint="eastAsia"/>
        </w:rPr>
        <w:t>那么，为什么祂不教导所有人使他们都来到基督面前呢？除非是因为凡祂所教导的人，祂都在怜悯中教导，而那些祂不教导的人，祂在审判中不教导？</w:t>
      </w:r>
    </w:p>
    <w:p w14:paraId="39EE1A74">
      <w:pPr>
        <w:pStyle w:val="7"/>
        <w:spacing w:line="254" w:lineRule="auto"/>
        <w:rPr>
          <w:rFonts w:hint="eastAsia"/>
        </w:rPr>
      </w:pPr>
    </w:p>
    <w:p w14:paraId="2D00477E">
      <w:pPr>
        <w:pStyle w:val="7"/>
        <w:spacing w:line="254" w:lineRule="auto"/>
        <w:rPr>
          <w:rFonts w:hint="eastAsia"/>
        </w:rPr>
      </w:pPr>
      <w:r>
        <w:rPr>
          <w:rFonts w:hint="eastAsia"/>
        </w:rPr>
        <w:t>Since, "On whom He will He has mercy, and whom He will He hardeneth."</w:t>
      </w:r>
    </w:p>
    <w:p w14:paraId="5D761ADE">
      <w:pPr>
        <w:pStyle w:val="7"/>
        <w:spacing w:line="254" w:lineRule="auto"/>
        <w:rPr>
          <w:rFonts w:hint="eastAsia"/>
        </w:rPr>
      </w:pPr>
      <w:r>
        <w:rPr>
          <w:rFonts w:hint="eastAsia"/>
        </w:rPr>
        <w:t>因为，"祂要怜悯谁就怜悯谁，要叫谁刚硬就叫谁刚硬。"</w:t>
      </w:r>
    </w:p>
    <w:p w14:paraId="4BE27CD8">
      <w:pPr>
        <w:pStyle w:val="7"/>
        <w:spacing w:line="254" w:lineRule="auto"/>
        <w:rPr>
          <w:rFonts w:hint="eastAsia"/>
        </w:rPr>
      </w:pPr>
    </w:p>
    <w:p w14:paraId="5DFBCCAF">
      <w:pPr>
        <w:pStyle w:val="7"/>
        <w:spacing w:line="254" w:lineRule="auto"/>
        <w:rPr>
          <w:rFonts w:hint="eastAsia"/>
        </w:rPr>
      </w:pPr>
      <w:r>
        <w:rPr>
          <w:rFonts w:hint="eastAsia"/>
        </w:rPr>
        <w:t>But He has mercy when He gives good things.</w:t>
      </w:r>
    </w:p>
    <w:p w14:paraId="0B0284C5">
      <w:pPr>
        <w:pStyle w:val="7"/>
        <w:spacing w:line="254" w:lineRule="auto"/>
        <w:rPr>
          <w:rFonts w:hint="eastAsia"/>
        </w:rPr>
      </w:pPr>
      <w:r>
        <w:rPr>
          <w:rFonts w:hint="eastAsia"/>
        </w:rPr>
        <w:t>但祂赐予好东西时就是施怜悯。</w:t>
      </w:r>
    </w:p>
    <w:p w14:paraId="742A50D7">
      <w:pPr>
        <w:pStyle w:val="7"/>
        <w:spacing w:line="254" w:lineRule="auto"/>
        <w:rPr>
          <w:rFonts w:hint="eastAsia"/>
        </w:rPr>
      </w:pPr>
    </w:p>
    <w:p w14:paraId="6C2FA3C4">
      <w:pPr>
        <w:pStyle w:val="7"/>
        <w:spacing w:line="254" w:lineRule="auto"/>
        <w:rPr>
          <w:rFonts w:hint="eastAsia"/>
        </w:rPr>
      </w:pPr>
      <w:r>
        <w:rPr>
          <w:rFonts w:hint="eastAsia"/>
        </w:rPr>
        <w:t>He hardens when He recompenses what is deserved.</w:t>
      </w:r>
    </w:p>
    <w:p w14:paraId="0DF9909A">
      <w:pPr>
        <w:pStyle w:val="7"/>
        <w:spacing w:line="254" w:lineRule="auto"/>
        <w:rPr>
          <w:rFonts w:hint="eastAsia"/>
        </w:rPr>
      </w:pPr>
      <w:r>
        <w:rPr>
          <w:rFonts w:hint="eastAsia"/>
        </w:rPr>
        <w:t>当祂报应当得的，祂就使人刚硬。</w:t>
      </w:r>
    </w:p>
    <w:p w14:paraId="23F87196">
      <w:pPr>
        <w:pStyle w:val="7"/>
        <w:spacing w:line="254" w:lineRule="auto"/>
        <w:rPr>
          <w:rFonts w:hint="eastAsia"/>
        </w:rPr>
      </w:pPr>
    </w:p>
    <w:p w14:paraId="0437BE8D">
      <w:pPr>
        <w:pStyle w:val="7"/>
        <w:spacing w:line="254" w:lineRule="auto"/>
        <w:rPr>
          <w:rFonts w:hint="eastAsia"/>
        </w:rPr>
      </w:pPr>
      <w:r>
        <w:rPr>
          <w:rFonts w:hint="eastAsia"/>
        </w:rPr>
        <w:t>Or if, as some would prefer to distinguish them, those words also are his to whom the apostle says, "Thou sayest then unto me," so that he may be regarded as having said, "Therefore hath He mercy on whom He will, and whom He will He hardeneth," as well as those which follow,--to wit, "What is it that is still complained of? for who resists His will?" does the apostle answer, "O man, what thou hast said is false"?</w:t>
      </w:r>
    </w:p>
    <w:p w14:paraId="13E76A27">
      <w:pPr>
        <w:pStyle w:val="7"/>
        <w:spacing w:line="254" w:lineRule="auto"/>
        <w:rPr>
          <w:rFonts w:hint="eastAsia"/>
        </w:rPr>
      </w:pPr>
      <w:r>
        <w:rPr>
          <w:rFonts w:hint="eastAsia"/>
        </w:rPr>
        <w:t>或者如果，正如有些人宁愿区分的那样，那些话也是使徒对其说"这样，你要对我说"的那人的话，以致可以视为他说了"所以祂要怜悯谁就怜悯谁，要叫谁刚硬就叫谁刚硬"，以及随后的话，即"为什么祂还指责人呢？有谁抗拒祂的旨意呢？"使徒是否回答："人哪，你说的是错的"？</w:t>
      </w:r>
    </w:p>
    <w:p w14:paraId="25344D1D">
      <w:pPr>
        <w:pStyle w:val="7"/>
        <w:spacing w:line="254" w:lineRule="auto"/>
        <w:rPr>
          <w:rFonts w:hint="eastAsia"/>
        </w:rPr>
      </w:pPr>
    </w:p>
    <w:p w14:paraId="4E1B506F">
      <w:pPr>
        <w:pStyle w:val="7"/>
        <w:spacing w:line="254" w:lineRule="auto"/>
        <w:rPr>
          <w:rFonts w:hint="eastAsia"/>
        </w:rPr>
      </w:pPr>
      <w:r>
        <w:rPr>
          <w:rFonts w:hint="eastAsia"/>
        </w:rPr>
        <w:t>No; but he says, "O man, who art thou that repliest against God? Doth the thing formed say to him that formed it, Why hast thou made me thus? Hath not the potter power over the clay of the same lump?</w:t>
      </w:r>
    </w:p>
    <w:p w14:paraId="503D48A6">
      <w:pPr>
        <w:pStyle w:val="7"/>
        <w:spacing w:line="254" w:lineRule="auto"/>
        <w:rPr>
          <w:rFonts w:hint="eastAsia"/>
        </w:rPr>
      </w:pPr>
      <w:r>
        <w:rPr>
          <w:rFonts w:hint="eastAsia"/>
        </w:rPr>
        <w:t>不；他说："你这个人哪，你是谁，竟敢向上帝强嘴呢？受造之物岂能对造他的说：'你为什么这样造我呢？'陶匠难道没有权柄从同一团泥里拿一块做成贵重的器皿，又拿一块做成卑贱的器皿吗？"</w:t>
      </w:r>
    </w:p>
    <w:p w14:paraId="3ED5B5B2">
      <w:pPr>
        <w:pStyle w:val="7"/>
        <w:spacing w:line="254" w:lineRule="auto"/>
        <w:rPr>
          <w:rFonts w:hint="eastAsia"/>
        </w:rPr>
      </w:pPr>
    </w:p>
    <w:p w14:paraId="0CFCEBAE">
      <w:pPr>
        <w:pStyle w:val="7"/>
        <w:spacing w:line="254" w:lineRule="auto"/>
        <w:rPr>
          <w:rFonts w:hint="eastAsia"/>
        </w:rPr>
      </w:pPr>
      <w:r>
        <w:rPr>
          <w:rFonts w:hint="eastAsia"/>
        </w:rPr>
        <w:t>" and what follows, which you very well know.</w:t>
      </w:r>
    </w:p>
    <w:p w14:paraId="7BBCD615">
      <w:pPr>
        <w:pStyle w:val="7"/>
        <w:spacing w:line="254" w:lineRule="auto"/>
        <w:rPr>
          <w:rFonts w:hint="eastAsia"/>
        </w:rPr>
      </w:pPr>
      <w:r>
        <w:rPr>
          <w:rFonts w:hint="eastAsia"/>
        </w:rPr>
        <w:t>以及随后的话，就是你们很熟悉的。</w:t>
      </w:r>
    </w:p>
    <w:p w14:paraId="3F1484B2">
      <w:pPr>
        <w:pStyle w:val="7"/>
        <w:spacing w:line="254" w:lineRule="auto"/>
        <w:rPr>
          <w:rFonts w:hint="eastAsia"/>
        </w:rPr>
      </w:pPr>
    </w:p>
    <w:p w14:paraId="3D406F87">
      <w:pPr>
        <w:pStyle w:val="7"/>
        <w:spacing w:line="254" w:lineRule="auto"/>
        <w:rPr>
          <w:rFonts w:hint="eastAsia"/>
        </w:rPr>
      </w:pPr>
      <w:r>
        <w:rPr>
          <w:rFonts w:hint="eastAsia"/>
        </w:rPr>
        <w:t>And yet in a certain sense the Father teaches all men to come to His Son.</w:t>
      </w:r>
    </w:p>
    <w:p w14:paraId="792CAEB8">
      <w:pPr>
        <w:pStyle w:val="7"/>
        <w:spacing w:line="254" w:lineRule="auto"/>
        <w:rPr>
          <w:rFonts w:hint="eastAsia"/>
        </w:rPr>
      </w:pPr>
      <w:r>
        <w:rPr>
          <w:rFonts w:hint="eastAsia"/>
        </w:rPr>
        <w:t>然而，在某种意义上，父教导所有人来到祂的儿子那里。</w:t>
      </w:r>
    </w:p>
    <w:p w14:paraId="55F37188">
      <w:pPr>
        <w:pStyle w:val="7"/>
        <w:spacing w:line="254" w:lineRule="auto"/>
        <w:rPr>
          <w:rFonts w:hint="eastAsia"/>
        </w:rPr>
      </w:pPr>
    </w:p>
    <w:p w14:paraId="686D47D5">
      <w:pPr>
        <w:pStyle w:val="7"/>
        <w:spacing w:line="254" w:lineRule="auto"/>
        <w:rPr>
          <w:rFonts w:hint="eastAsia"/>
        </w:rPr>
      </w:pPr>
      <w:r>
        <w:rPr>
          <w:rFonts w:hint="eastAsia"/>
        </w:rPr>
        <w:t>For it was not in vain that it was written in the prophets, "And they shall all be teachable of God."</w:t>
      </w:r>
    </w:p>
    <w:p w14:paraId="2C219CAF">
      <w:pPr>
        <w:pStyle w:val="7"/>
        <w:spacing w:line="254" w:lineRule="auto"/>
        <w:rPr>
          <w:rFonts w:hint="eastAsia"/>
        </w:rPr>
      </w:pPr>
      <w:r>
        <w:rPr>
          <w:rFonts w:hint="eastAsia"/>
        </w:rPr>
        <w:t>因为先知书上写的"他们都要蒙上帝的教训"并非徒然。</w:t>
      </w:r>
    </w:p>
    <w:p w14:paraId="07CAA655">
      <w:pPr>
        <w:pStyle w:val="7"/>
        <w:spacing w:line="254" w:lineRule="auto"/>
        <w:rPr>
          <w:rFonts w:hint="eastAsia"/>
        </w:rPr>
      </w:pPr>
    </w:p>
    <w:p w14:paraId="66063EC6">
      <w:pPr>
        <w:pStyle w:val="7"/>
        <w:spacing w:line="254" w:lineRule="auto"/>
        <w:rPr>
          <w:rFonts w:hint="eastAsia"/>
        </w:rPr>
      </w:pPr>
      <w:r>
        <w:rPr>
          <w:rFonts w:hint="eastAsia"/>
        </w:rPr>
        <w:t>And when He too had premised this testimony, He added, "Every man, therefore, who has heard of the Father, and has learned, cometh to me."</w:t>
      </w:r>
    </w:p>
    <w:p w14:paraId="7190765B">
      <w:pPr>
        <w:pStyle w:val="7"/>
        <w:spacing w:line="254" w:lineRule="auto"/>
        <w:rPr>
          <w:rFonts w:hint="eastAsia"/>
        </w:rPr>
      </w:pPr>
      <w:r>
        <w:rPr>
          <w:rFonts w:hint="eastAsia"/>
        </w:rPr>
        <w:t>当祂也引用了这见证后，祂补充说："凡听见父之教训又学习的，就到我这里来。"</w:t>
      </w:r>
    </w:p>
    <w:p w14:paraId="0867D123">
      <w:pPr>
        <w:pStyle w:val="7"/>
        <w:spacing w:line="254" w:lineRule="auto"/>
        <w:rPr>
          <w:rFonts w:hint="eastAsia"/>
        </w:rPr>
      </w:pPr>
    </w:p>
    <w:p w14:paraId="32CF6CC2">
      <w:pPr>
        <w:pStyle w:val="7"/>
        <w:spacing w:line="254" w:lineRule="auto"/>
        <w:rPr>
          <w:rFonts w:hint="eastAsia"/>
        </w:rPr>
      </w:pPr>
      <w:r>
        <w:rPr>
          <w:rFonts w:hint="eastAsia"/>
        </w:rPr>
        <w:t>As, therefore, we speak justly when we say concerning any teacher of literature who is alone in a city, He teaches literature here to everybody,--not that all men learn, but that there is none who learns literature there who does not learn from him,--so we justly say, God teaches all men to come to Christ, not because all come, but because none comes in any other way.</w:t>
      </w:r>
    </w:p>
    <w:p w14:paraId="752A2845">
      <w:pPr>
        <w:pStyle w:val="7"/>
        <w:spacing w:line="254" w:lineRule="auto"/>
        <w:rPr>
          <w:rFonts w:hint="eastAsia"/>
        </w:rPr>
      </w:pPr>
      <w:r>
        <w:rPr>
          <w:rFonts w:hint="eastAsia"/>
        </w:rPr>
        <w:t>因此，正如我们正当地说，关于一座城市中唯一的文学教师，他在这里教导所有人文学——不是所有人都学，而是没有一个在那里学文学的人不是从他那里学的，——所以我们正当地说，上帝教导所有人来到基督那里，不是因为所有人都来，而是因为除此之外没有人能以任何其他方式来。</w:t>
      </w:r>
    </w:p>
    <w:p w14:paraId="1E83BF80">
      <w:pPr>
        <w:pStyle w:val="7"/>
        <w:spacing w:line="254" w:lineRule="auto"/>
        <w:rPr>
          <w:rFonts w:hint="eastAsia"/>
        </w:rPr>
      </w:pPr>
    </w:p>
    <w:p w14:paraId="21210C6C">
      <w:pPr>
        <w:pStyle w:val="7"/>
        <w:spacing w:line="254" w:lineRule="auto"/>
        <w:rPr>
          <w:rFonts w:hint="eastAsia"/>
        </w:rPr>
      </w:pPr>
      <w:r>
        <w:rPr>
          <w:rFonts w:hint="eastAsia"/>
        </w:rPr>
        <w:t>And why He does not teach all men the apostle explained, as far as he judged that it was to be explained, because, "willing to show His wrath, and to exhibit His power, He endured with much patience the vessels of wrath which were perfected for destruction; and that He might make known the riches of His glory on the vessels of mercy which He has prepared for glory."</w:t>
      </w:r>
    </w:p>
    <w:p w14:paraId="145834CE">
      <w:pPr>
        <w:pStyle w:val="7"/>
        <w:spacing w:line="254" w:lineRule="auto"/>
        <w:rPr>
          <w:rFonts w:hint="eastAsia"/>
        </w:rPr>
      </w:pPr>
      <w:r>
        <w:rPr>
          <w:rFonts w:hint="eastAsia"/>
        </w:rPr>
        <w:t>为什么祂不教导所有人，使徒已经解释了，就他认为应该解释的程度而言，因为，"上帝要显明祂的忿怒，彰显祂的权能，就多多忍耐宽容那可怒、预备遭毁灭的器皿；又要将祂丰盛的荣耀彰显在那蒙怜悯、早预备得荣耀的器皿上。"</w:t>
      </w:r>
    </w:p>
    <w:p w14:paraId="108525D0">
      <w:pPr>
        <w:pStyle w:val="7"/>
        <w:spacing w:line="254" w:lineRule="auto"/>
        <w:rPr>
          <w:rFonts w:hint="eastAsia"/>
        </w:rPr>
      </w:pPr>
    </w:p>
    <w:p w14:paraId="2894B68E">
      <w:pPr>
        <w:pStyle w:val="7"/>
        <w:spacing w:line="254" w:lineRule="auto"/>
        <w:rPr>
          <w:rFonts w:hint="eastAsia"/>
        </w:rPr>
      </w:pPr>
      <w:r>
        <w:rPr>
          <w:rFonts w:hint="eastAsia"/>
        </w:rPr>
        <w:t>Hence it is that the "word of the cross is foolishness to them that perish; but unto them that are saved it is the power of God."</w:t>
      </w:r>
    </w:p>
    <w:p w14:paraId="5E514528">
      <w:pPr>
        <w:pStyle w:val="7"/>
        <w:spacing w:line="254" w:lineRule="auto"/>
        <w:rPr>
          <w:rFonts w:hint="eastAsia"/>
        </w:rPr>
      </w:pPr>
      <w:r>
        <w:rPr>
          <w:rFonts w:hint="eastAsia"/>
        </w:rPr>
        <w:t>因此，"十字架的道理在那灭亡的人为愚拙；在我们得救的人却为上帝的大能。"</w:t>
      </w:r>
    </w:p>
    <w:p w14:paraId="4AC2E43A">
      <w:pPr>
        <w:pStyle w:val="7"/>
        <w:spacing w:line="254" w:lineRule="auto"/>
        <w:rPr>
          <w:rFonts w:hint="eastAsia"/>
        </w:rPr>
      </w:pPr>
    </w:p>
    <w:p w14:paraId="64D58111">
      <w:pPr>
        <w:pStyle w:val="7"/>
        <w:spacing w:line="254" w:lineRule="auto"/>
        <w:rPr>
          <w:rFonts w:hint="eastAsia"/>
        </w:rPr>
      </w:pPr>
      <w:r>
        <w:rPr>
          <w:rFonts w:hint="eastAsia"/>
        </w:rPr>
        <w:t>God teaches all such to come to Christ, for He wills alI such to be saved, and to come to the knowledge of the truth.</w:t>
      </w:r>
    </w:p>
    <w:p w14:paraId="25F1E422">
      <w:pPr>
        <w:pStyle w:val="7"/>
        <w:spacing w:line="254" w:lineRule="auto"/>
        <w:rPr>
          <w:rFonts w:hint="eastAsia"/>
        </w:rPr>
      </w:pPr>
      <w:r>
        <w:rPr>
          <w:rFonts w:hint="eastAsia"/>
        </w:rPr>
        <w:t>上帝教导所有这样的人来到基督那里，因为祂愿意所有这样的人都得救，并且明白真理。</w:t>
      </w:r>
    </w:p>
    <w:p w14:paraId="3BFD93BB">
      <w:pPr>
        <w:pStyle w:val="7"/>
        <w:spacing w:line="254" w:lineRule="auto"/>
        <w:rPr>
          <w:rFonts w:hint="eastAsia"/>
        </w:rPr>
      </w:pPr>
    </w:p>
    <w:p w14:paraId="28373C84">
      <w:pPr>
        <w:pStyle w:val="7"/>
        <w:spacing w:line="254" w:lineRule="auto"/>
        <w:rPr>
          <w:rFonts w:hint="eastAsia"/>
        </w:rPr>
      </w:pPr>
      <w:r>
        <w:rPr>
          <w:rFonts w:hint="eastAsia"/>
        </w:rPr>
        <w:t>And if He had willed to teach even those to whom the word of the cross is foolishness to come to Christ beyond all doubt these also would have come.</w:t>
      </w:r>
    </w:p>
    <w:p w14:paraId="5979A9C3">
      <w:pPr>
        <w:pStyle w:val="7"/>
        <w:spacing w:line="254" w:lineRule="auto"/>
        <w:rPr>
          <w:rFonts w:hint="eastAsia"/>
        </w:rPr>
      </w:pPr>
      <w:r>
        <w:rPr>
          <w:rFonts w:hint="eastAsia"/>
        </w:rPr>
        <w:t>如果祂愿意教导甚至那些认为十字架道理为愚拙的人来到基督那里，毫无疑问这些人也会来。</w:t>
      </w:r>
    </w:p>
    <w:p w14:paraId="5435610C">
      <w:pPr>
        <w:pStyle w:val="7"/>
        <w:spacing w:line="254" w:lineRule="auto"/>
        <w:rPr>
          <w:rFonts w:hint="eastAsia"/>
        </w:rPr>
      </w:pPr>
    </w:p>
    <w:p w14:paraId="7132E467">
      <w:pPr>
        <w:pStyle w:val="7"/>
        <w:spacing w:line="254" w:lineRule="auto"/>
        <w:rPr>
          <w:rFonts w:hint="eastAsia"/>
        </w:rPr>
      </w:pPr>
      <w:r>
        <w:rPr>
          <w:rFonts w:hint="eastAsia"/>
        </w:rPr>
        <w:t>For He neither deceives nor is deceived when He says, "Every one that hath heard of the Father, and hath learned, cometh to me."</w:t>
      </w:r>
    </w:p>
    <w:p w14:paraId="5AEF192E">
      <w:pPr>
        <w:pStyle w:val="7"/>
        <w:spacing w:line="254" w:lineRule="auto"/>
        <w:rPr>
          <w:rFonts w:hint="eastAsia"/>
        </w:rPr>
      </w:pPr>
      <w:r>
        <w:rPr>
          <w:rFonts w:hint="eastAsia"/>
        </w:rPr>
        <w:t>因为当祂说："凡听见父之教训又学习的，就到我这里来"时，祂既不欺骗人，也不被欺骗。</w:t>
      </w:r>
    </w:p>
    <w:p w14:paraId="11892B3B">
      <w:pPr>
        <w:pStyle w:val="7"/>
        <w:spacing w:line="254" w:lineRule="auto"/>
        <w:rPr>
          <w:rFonts w:hint="eastAsia"/>
        </w:rPr>
      </w:pPr>
    </w:p>
    <w:p w14:paraId="077A98D0">
      <w:pPr>
        <w:pStyle w:val="7"/>
        <w:spacing w:line="254" w:lineRule="auto"/>
        <w:rPr>
          <w:rFonts w:hint="eastAsia"/>
        </w:rPr>
      </w:pPr>
      <w:r>
        <w:rPr>
          <w:rFonts w:hint="eastAsia"/>
        </w:rPr>
        <w:t>Away, then, with the thought that any one cometh not, who has heard of the Father and has learned.</w:t>
      </w:r>
    </w:p>
    <w:p w14:paraId="3FC12F94">
      <w:pPr>
        <w:pStyle w:val="7"/>
        <w:spacing w:line="254" w:lineRule="auto"/>
        <w:rPr>
          <w:rFonts w:hint="eastAsia"/>
        </w:rPr>
      </w:pPr>
      <w:r>
        <w:rPr>
          <w:rFonts w:hint="eastAsia"/>
        </w:rPr>
        <w:t>那么，摒弃这种想法，即任何从父那里听见并学习的人不会来。</w:t>
      </w:r>
    </w:p>
    <w:p w14:paraId="30E0B81A">
      <w:pPr>
        <w:pStyle w:val="7"/>
        <w:spacing w:line="254" w:lineRule="auto"/>
        <w:rPr>
          <w:rFonts w:hint="eastAsia"/>
        </w:rPr>
      </w:pPr>
    </w:p>
    <w:p w14:paraId="7ACE99F5">
      <w:pPr>
        <w:pStyle w:val="4"/>
        <w:bidi w:val="0"/>
        <w:rPr>
          <w:rFonts w:hint="eastAsia"/>
        </w:rPr>
      </w:pPr>
      <w:r>
        <w:rPr>
          <w:rFonts w:hint="eastAsia"/>
        </w:rPr>
        <w:t>CHAP. 15.--IT IS BELIEVERS THAT ARE TAUGHT OF GOD.</w:t>
      </w:r>
    </w:p>
    <w:p w14:paraId="62004E7A">
      <w:pPr>
        <w:pStyle w:val="4"/>
        <w:bidi w:val="0"/>
        <w:rPr>
          <w:rFonts w:hint="eastAsia"/>
        </w:rPr>
      </w:pPr>
      <w:r>
        <w:rPr>
          <w:rFonts w:hint="eastAsia"/>
        </w:rPr>
        <w:t>第15章--是信徒被上帝教导</w:t>
      </w:r>
    </w:p>
    <w:p w14:paraId="22A68BD6">
      <w:pPr>
        <w:pStyle w:val="7"/>
        <w:spacing w:line="254" w:lineRule="auto"/>
        <w:rPr>
          <w:rFonts w:hint="eastAsia"/>
        </w:rPr>
      </w:pPr>
    </w:p>
    <w:p w14:paraId="026B75B2">
      <w:pPr>
        <w:pStyle w:val="7"/>
        <w:spacing w:line="254" w:lineRule="auto"/>
        <w:rPr>
          <w:rFonts w:hint="eastAsia"/>
        </w:rPr>
      </w:pPr>
      <w:r>
        <w:rPr>
          <w:rFonts w:hint="eastAsia"/>
        </w:rPr>
        <w:t>"Why," say they, "does He not teach all men?"</w:t>
      </w:r>
    </w:p>
    <w:p w14:paraId="00394031">
      <w:pPr>
        <w:pStyle w:val="7"/>
        <w:spacing w:line="254" w:lineRule="auto"/>
        <w:rPr>
          <w:rFonts w:hint="eastAsia"/>
        </w:rPr>
      </w:pPr>
      <w:r>
        <w:rPr>
          <w:rFonts w:hint="eastAsia"/>
        </w:rPr>
        <w:t>"为什么，"他们说，"祂不教导所有人呢？"</w:t>
      </w:r>
    </w:p>
    <w:p w14:paraId="71BFD8A1">
      <w:pPr>
        <w:pStyle w:val="7"/>
        <w:spacing w:line="254" w:lineRule="auto"/>
        <w:rPr>
          <w:rFonts w:hint="eastAsia"/>
        </w:rPr>
      </w:pPr>
    </w:p>
    <w:p w14:paraId="1F76930F">
      <w:pPr>
        <w:pStyle w:val="7"/>
        <w:spacing w:line="254" w:lineRule="auto"/>
        <w:rPr>
          <w:rFonts w:hint="eastAsia"/>
        </w:rPr>
      </w:pPr>
      <w:r>
        <w:rPr>
          <w:rFonts w:hint="eastAsia"/>
        </w:rPr>
        <w:t>If we should say that they whom He does not teach are unwilling to learn, we shall be met with the answer: And what becomes of what id said to Him, "O God, Thou writ turn us again, and quicken us"?</w:t>
      </w:r>
    </w:p>
    <w:p w14:paraId="46BDAAC5">
      <w:pPr>
        <w:pStyle w:val="7"/>
        <w:spacing w:line="254" w:lineRule="auto"/>
        <w:rPr>
          <w:rFonts w:hint="eastAsia"/>
        </w:rPr>
      </w:pPr>
      <w:r>
        <w:rPr>
          <w:rFonts w:hint="eastAsia"/>
        </w:rPr>
        <w:t>如果我们说祂不教导的那些人不愿意学习，我们会遇到这样的回答：那么对祂所说的，"上帝啊，求你使我们回转，使我们苏醒"又将如何呢？</w:t>
      </w:r>
    </w:p>
    <w:p w14:paraId="05BBF9FE">
      <w:pPr>
        <w:pStyle w:val="7"/>
        <w:spacing w:line="254" w:lineRule="auto"/>
        <w:rPr>
          <w:rFonts w:hint="eastAsia"/>
        </w:rPr>
      </w:pPr>
    </w:p>
    <w:p w14:paraId="50A0D79A">
      <w:pPr>
        <w:pStyle w:val="7"/>
        <w:spacing w:line="254" w:lineRule="auto"/>
        <w:rPr>
          <w:rFonts w:hint="eastAsia"/>
        </w:rPr>
      </w:pPr>
      <w:r>
        <w:rPr>
          <w:rFonts w:hint="eastAsia"/>
        </w:rPr>
        <w:t>Or if God does not make men willing who were not willing, on what principle does the Church pray, according to the Lord's commandment, for her persecutors?</w:t>
      </w:r>
    </w:p>
    <w:p w14:paraId="2FE757CC">
      <w:pPr>
        <w:pStyle w:val="7"/>
        <w:spacing w:line="254" w:lineRule="auto"/>
        <w:rPr>
          <w:rFonts w:hint="eastAsia"/>
        </w:rPr>
      </w:pPr>
      <w:r>
        <w:rPr>
          <w:rFonts w:hint="eastAsia"/>
        </w:rPr>
        <w:t>或者，如果上帝不使不愿意的人变为愿意，那么教会按照主的命令为逼迫她的人祷告，是基于什么原则呢？</w:t>
      </w:r>
    </w:p>
    <w:p w14:paraId="2F1E4DA6">
      <w:pPr>
        <w:pStyle w:val="7"/>
        <w:spacing w:line="254" w:lineRule="auto"/>
        <w:rPr>
          <w:rFonts w:hint="eastAsia"/>
        </w:rPr>
      </w:pPr>
    </w:p>
    <w:p w14:paraId="1BD9AFBF">
      <w:pPr>
        <w:pStyle w:val="7"/>
        <w:spacing w:line="254" w:lineRule="auto"/>
        <w:rPr>
          <w:rFonts w:hint="eastAsia"/>
        </w:rPr>
      </w:pPr>
      <w:r>
        <w:rPr>
          <w:rFonts w:hint="eastAsia"/>
        </w:rPr>
        <w:t>For thus also the blessed Cyprian would have it to be understood that we say, "Thy will be done, as in heaven so in earth,"--that is, as in those who have already believed, and who are, as it were, heaven, so also in those who do not believe, and on this account are still the earth.</w:t>
      </w:r>
    </w:p>
    <w:p w14:paraId="667AD673">
      <w:pPr>
        <w:pStyle w:val="7"/>
        <w:spacing w:line="254" w:lineRule="auto"/>
        <w:rPr>
          <w:rFonts w:hint="eastAsia"/>
        </w:rPr>
      </w:pPr>
      <w:r>
        <w:rPr>
          <w:rFonts w:hint="eastAsia"/>
        </w:rPr>
        <w:t>因为有福的塞浦路斯也是这样理解，我们说："愿你的旨意行在地上，如同行在天上，"——即，如同在那些已经相信的人中间，他们可以说是天，同样也在那些不信的人中间，因此他们仍然是地。</w:t>
      </w:r>
    </w:p>
    <w:p w14:paraId="0F61DDFE">
      <w:pPr>
        <w:pStyle w:val="7"/>
        <w:spacing w:line="254" w:lineRule="auto"/>
        <w:rPr>
          <w:rFonts w:hint="eastAsia"/>
        </w:rPr>
      </w:pPr>
    </w:p>
    <w:p w14:paraId="37619B2C">
      <w:pPr>
        <w:pStyle w:val="7"/>
        <w:spacing w:line="254" w:lineRule="auto"/>
        <w:rPr>
          <w:rFonts w:hint="eastAsia"/>
        </w:rPr>
      </w:pPr>
      <w:r>
        <w:rPr>
          <w:rFonts w:hint="eastAsia"/>
        </w:rPr>
        <w:t>What, then, do we pray for on behalf of those who are unwilling to believe, except that God would work in them to will also?</w:t>
      </w:r>
    </w:p>
    <w:p w14:paraId="7E922771">
      <w:pPr>
        <w:pStyle w:val="7"/>
        <w:spacing w:line="254" w:lineRule="auto"/>
        <w:rPr>
          <w:rFonts w:hint="eastAsia"/>
        </w:rPr>
      </w:pPr>
      <w:r>
        <w:rPr>
          <w:rFonts w:hint="eastAsia"/>
        </w:rPr>
        <w:t>那么，我们为那些不愿意相信的人祷告什么，难道不是祈求上帝在他们里面动工，使他们也愿意吗？</w:t>
      </w:r>
    </w:p>
    <w:p w14:paraId="5212025D">
      <w:pPr>
        <w:pStyle w:val="7"/>
        <w:spacing w:line="254" w:lineRule="auto"/>
        <w:rPr>
          <w:rFonts w:hint="eastAsia"/>
        </w:rPr>
      </w:pPr>
    </w:p>
    <w:p w14:paraId="5CBA99DB">
      <w:pPr>
        <w:pStyle w:val="7"/>
        <w:spacing w:line="254" w:lineRule="auto"/>
        <w:rPr>
          <w:rFonts w:hint="eastAsia"/>
        </w:rPr>
      </w:pPr>
      <w:r>
        <w:rPr>
          <w:rFonts w:hint="eastAsia"/>
        </w:rPr>
        <w:t>Certainly the apostle says, "Brethren, my heart's good will, indeed, and my prayer to God for them, is for their salvation."</w:t>
      </w:r>
    </w:p>
    <w:p w14:paraId="5FEA49AB">
      <w:pPr>
        <w:pStyle w:val="7"/>
        <w:spacing w:line="254" w:lineRule="auto"/>
        <w:rPr>
          <w:rFonts w:hint="eastAsia"/>
        </w:rPr>
      </w:pPr>
      <w:r>
        <w:rPr>
          <w:rFonts w:hint="eastAsia"/>
        </w:rPr>
        <w:t>使徒确实说："弟兄们，我心里所愿的，向上帝所求的，是要他们得救。"</w:t>
      </w:r>
    </w:p>
    <w:p w14:paraId="34E2830D">
      <w:pPr>
        <w:pStyle w:val="7"/>
        <w:spacing w:line="254" w:lineRule="auto"/>
        <w:rPr>
          <w:rFonts w:hint="eastAsia"/>
        </w:rPr>
      </w:pPr>
    </w:p>
    <w:p w14:paraId="4100EABC">
      <w:pPr>
        <w:pStyle w:val="7"/>
        <w:spacing w:line="254" w:lineRule="auto"/>
        <w:rPr>
          <w:rFonts w:hint="eastAsia"/>
        </w:rPr>
      </w:pPr>
      <w:r>
        <w:rPr>
          <w:rFonts w:hint="eastAsia"/>
        </w:rPr>
        <w:t>He prays for those who do not believe,-- for what, except that they may believe?</w:t>
      </w:r>
    </w:p>
    <w:p w14:paraId="442372CF">
      <w:pPr>
        <w:pStyle w:val="7"/>
        <w:spacing w:line="254" w:lineRule="auto"/>
        <w:rPr>
          <w:rFonts w:hint="eastAsia"/>
        </w:rPr>
      </w:pPr>
      <w:r>
        <w:rPr>
          <w:rFonts w:hint="eastAsia"/>
        </w:rPr>
        <w:t>他为那些不信的人祷告——为了什么，不就是为了他们信吗？</w:t>
      </w:r>
    </w:p>
    <w:p w14:paraId="4E6C8FBE">
      <w:pPr>
        <w:pStyle w:val="7"/>
        <w:spacing w:line="254" w:lineRule="auto"/>
        <w:rPr>
          <w:rFonts w:hint="eastAsia"/>
        </w:rPr>
      </w:pPr>
    </w:p>
    <w:p w14:paraId="52F950A1">
      <w:pPr>
        <w:pStyle w:val="7"/>
        <w:spacing w:line="254" w:lineRule="auto"/>
        <w:rPr>
          <w:rFonts w:hint="eastAsia"/>
        </w:rPr>
      </w:pPr>
      <w:r>
        <w:rPr>
          <w:rFonts w:hint="eastAsia"/>
        </w:rPr>
        <w:t>For in no other way do they obtain salvation.</w:t>
      </w:r>
    </w:p>
    <w:p w14:paraId="0B29D458">
      <w:pPr>
        <w:pStyle w:val="7"/>
        <w:spacing w:line="254" w:lineRule="auto"/>
        <w:rPr>
          <w:rFonts w:hint="eastAsia"/>
        </w:rPr>
      </w:pPr>
      <w:r>
        <w:rPr>
          <w:rFonts w:hint="eastAsia"/>
        </w:rPr>
        <w:t>因为他们没有其他方式获得救恩。</w:t>
      </w:r>
    </w:p>
    <w:p w14:paraId="0270482A">
      <w:pPr>
        <w:pStyle w:val="7"/>
        <w:spacing w:line="254" w:lineRule="auto"/>
        <w:rPr>
          <w:rFonts w:hint="eastAsia"/>
        </w:rPr>
      </w:pPr>
    </w:p>
    <w:p w14:paraId="20C91C13">
      <w:pPr>
        <w:pStyle w:val="7"/>
        <w:spacing w:line="254" w:lineRule="auto"/>
        <w:rPr>
          <w:rFonts w:hint="eastAsia"/>
        </w:rPr>
      </w:pPr>
      <w:r>
        <w:rPr>
          <w:rFonts w:hint="eastAsia"/>
        </w:rPr>
        <w:t>If, then, the faith of the petitioners precede the grace of God, does the faith of them on whose behalf prayer is made that they may believe precede the grace of God?--since this is the very thing that is besought for them, that on them that believe not--that is, who have not faith--faith itself may be bestowed?</w:t>
      </w:r>
    </w:p>
    <w:p w14:paraId="39B01C6E">
      <w:pPr>
        <w:pStyle w:val="7"/>
        <w:spacing w:line="254" w:lineRule="auto"/>
        <w:rPr>
          <w:rFonts w:hint="eastAsia"/>
        </w:rPr>
      </w:pPr>
      <w:r>
        <w:rPr>
          <w:rFonts w:hint="eastAsia"/>
        </w:rPr>
        <w:t>那么，如果祈求者的信心先于上帝的恩典，那么为他们祷告使他们相信的人的信心是否先于上帝的恩典呢？——因为这正是为他们所求的，就是在那些不信的人——即没有信心的人——身上赐下信心本身？</w:t>
      </w:r>
    </w:p>
    <w:p w14:paraId="31263FE2">
      <w:pPr>
        <w:pStyle w:val="7"/>
        <w:spacing w:line="254" w:lineRule="auto"/>
        <w:rPr>
          <w:rFonts w:hint="eastAsia"/>
        </w:rPr>
      </w:pPr>
    </w:p>
    <w:p w14:paraId="212C19C9">
      <w:pPr>
        <w:pStyle w:val="7"/>
        <w:spacing w:line="254" w:lineRule="auto"/>
        <w:rPr>
          <w:rFonts w:hint="eastAsia"/>
        </w:rPr>
      </w:pPr>
      <w:r>
        <w:rPr>
          <w:rFonts w:hint="eastAsia"/>
        </w:rPr>
        <w:t>When, therefore, the gospel is preached, some believe, some believe not; but they who believe at the voice of the preacher from without, hear of the Father from within, and learn; while they who do not believe, hear outwardly, but inwardly do not hear nor learn;--that is to say, to the former it is given to believe; to the latter it is not given.</w:t>
      </w:r>
    </w:p>
    <w:p w14:paraId="7767F86A">
      <w:pPr>
        <w:pStyle w:val="7"/>
        <w:spacing w:line="254" w:lineRule="auto"/>
        <w:rPr>
          <w:rFonts w:hint="eastAsia"/>
        </w:rPr>
      </w:pPr>
      <w:r>
        <w:rPr>
          <w:rFonts w:hint="eastAsia"/>
        </w:rPr>
        <w:t>因此，当福音被传讲时，有些人信，有些人不信；但那些因外在传道人的声音而信的人，从内心听见父的声音，并且学习；而那些不信的人，外在听见，但内心既不听见也不学习；——也就是说，前者被赐予信心；后者没有被赐予。</w:t>
      </w:r>
    </w:p>
    <w:p w14:paraId="3BFB0044">
      <w:pPr>
        <w:pStyle w:val="7"/>
        <w:spacing w:line="254" w:lineRule="auto"/>
        <w:rPr>
          <w:rFonts w:hint="eastAsia"/>
        </w:rPr>
      </w:pPr>
    </w:p>
    <w:p w14:paraId="7A9F5661">
      <w:pPr>
        <w:pStyle w:val="7"/>
        <w:spacing w:line="254" w:lineRule="auto"/>
        <w:rPr>
          <w:rFonts w:hint="eastAsia"/>
        </w:rPr>
      </w:pPr>
      <w:r>
        <w:rPr>
          <w:rFonts w:hint="eastAsia"/>
        </w:rPr>
        <w:t>Because "no man," says He, "cometh to me, except the Father which sent me draw him."</w:t>
      </w:r>
    </w:p>
    <w:p w14:paraId="63A5EC29">
      <w:pPr>
        <w:pStyle w:val="7"/>
        <w:spacing w:line="254" w:lineRule="auto"/>
        <w:rPr>
          <w:rFonts w:hint="eastAsia"/>
        </w:rPr>
      </w:pPr>
      <w:r>
        <w:rPr>
          <w:rFonts w:hint="eastAsia"/>
        </w:rPr>
        <w:t>因为祂说："若不是差我来的父吸引人，就没有能到我这里来的。"</w:t>
      </w:r>
    </w:p>
    <w:p w14:paraId="61ECCB7E">
      <w:pPr>
        <w:pStyle w:val="7"/>
        <w:spacing w:line="254" w:lineRule="auto"/>
        <w:rPr>
          <w:rFonts w:hint="eastAsia"/>
        </w:rPr>
      </w:pPr>
    </w:p>
    <w:p w14:paraId="6701B08F">
      <w:pPr>
        <w:pStyle w:val="7"/>
        <w:spacing w:line="254" w:lineRule="auto"/>
        <w:rPr>
          <w:rFonts w:hint="eastAsia"/>
        </w:rPr>
      </w:pPr>
      <w:r>
        <w:rPr>
          <w:rFonts w:hint="eastAsia"/>
        </w:rPr>
        <w:t>And this is more plainly said afterwards.</w:t>
      </w:r>
    </w:p>
    <w:p w14:paraId="45377DD7">
      <w:pPr>
        <w:pStyle w:val="7"/>
        <w:spacing w:line="254" w:lineRule="auto"/>
        <w:rPr>
          <w:rFonts w:hint="eastAsia"/>
        </w:rPr>
      </w:pPr>
      <w:r>
        <w:rPr>
          <w:rFonts w:hint="eastAsia"/>
        </w:rPr>
        <w:t>这在后来被更明确地说出。</w:t>
      </w:r>
    </w:p>
    <w:p w14:paraId="15B26C74">
      <w:pPr>
        <w:pStyle w:val="7"/>
        <w:spacing w:line="254" w:lineRule="auto"/>
        <w:rPr>
          <w:rFonts w:hint="eastAsia"/>
        </w:rPr>
      </w:pPr>
    </w:p>
    <w:p w14:paraId="529F78CE">
      <w:pPr>
        <w:pStyle w:val="7"/>
        <w:spacing w:line="254" w:lineRule="auto"/>
        <w:rPr>
          <w:rFonts w:hint="eastAsia"/>
        </w:rPr>
      </w:pPr>
      <w:r>
        <w:rPr>
          <w:rFonts w:hint="eastAsia"/>
        </w:rPr>
        <w:t>For after a little time, when He was speaking of eating his flesh and drinking His blood, and some even of His disciples said, "This is a hard saying, who can hear it? Jesus, knowing in Himself that His disciples murmured at this, said unto them, Doth this offend you?"</w:t>
      </w:r>
    </w:p>
    <w:p w14:paraId="1ACCE8D4">
      <w:pPr>
        <w:pStyle w:val="7"/>
        <w:spacing w:line="254" w:lineRule="auto"/>
        <w:rPr>
          <w:rFonts w:hint="eastAsia"/>
        </w:rPr>
      </w:pPr>
      <w:r>
        <w:rPr>
          <w:rFonts w:hint="eastAsia"/>
        </w:rPr>
        <w:t>因为过了一小段时间，当祂谈论吃祂的肉和喝祂的血时，甚至祂的一些门徒说："这话甚难，谁能听呢？耶稣心里知道门徒为这话议论，就对他们说：这话是叫你们厌弃吗？"</w:t>
      </w:r>
    </w:p>
    <w:p w14:paraId="5A8B295F">
      <w:pPr>
        <w:pStyle w:val="7"/>
        <w:spacing w:line="254" w:lineRule="auto"/>
        <w:rPr>
          <w:rFonts w:hint="eastAsia"/>
        </w:rPr>
      </w:pPr>
    </w:p>
    <w:p w14:paraId="1D6D1ABE">
      <w:pPr>
        <w:pStyle w:val="7"/>
        <w:spacing w:line="254" w:lineRule="auto"/>
        <w:rPr>
          <w:rFonts w:hint="eastAsia"/>
        </w:rPr>
      </w:pPr>
      <w:r>
        <w:rPr>
          <w:rFonts w:hint="eastAsia"/>
        </w:rPr>
        <w:t>And a little after He said, "The words that I have spoken unto you are spirit and life; but there are some among you which believe not."</w:t>
      </w:r>
    </w:p>
    <w:p w14:paraId="4DC264C9">
      <w:pPr>
        <w:pStyle w:val="7"/>
        <w:spacing w:line="254" w:lineRule="auto"/>
        <w:rPr>
          <w:rFonts w:hint="eastAsia"/>
        </w:rPr>
      </w:pPr>
      <w:r>
        <w:rPr>
          <w:rFonts w:hint="eastAsia"/>
        </w:rPr>
        <w:t>稍后祂说："我对你们所说的话就是灵，就是生命。只是你们中间有不信的人。"</w:t>
      </w:r>
    </w:p>
    <w:p w14:paraId="11DC25AC">
      <w:pPr>
        <w:pStyle w:val="7"/>
        <w:spacing w:line="254" w:lineRule="auto"/>
        <w:rPr>
          <w:rFonts w:hint="eastAsia"/>
        </w:rPr>
      </w:pPr>
    </w:p>
    <w:p w14:paraId="45A125DE">
      <w:pPr>
        <w:pStyle w:val="7"/>
        <w:spacing w:line="254" w:lineRule="auto"/>
        <w:rPr>
          <w:rFonts w:hint="eastAsia"/>
        </w:rPr>
      </w:pPr>
      <w:r>
        <w:rPr>
          <w:rFonts w:hint="eastAsia"/>
        </w:rPr>
        <w:t>And immediately the evangelist says, "For Jesus knew from the beginning who were the believers, and who should betray Him; and He said, Therefore said I unto you, that no man can come unto me except it were given him of my Father."</w:t>
      </w:r>
    </w:p>
    <w:p w14:paraId="1967B4F2">
      <w:pPr>
        <w:pStyle w:val="7"/>
        <w:spacing w:line="254" w:lineRule="auto"/>
        <w:rPr>
          <w:rFonts w:hint="eastAsia"/>
        </w:rPr>
      </w:pPr>
      <w:r>
        <w:rPr>
          <w:rFonts w:hint="eastAsia"/>
        </w:rPr>
        <w:t>紧接着福音书作者说："因为耶稣从起头就知道谁不信祂，谁要卖祂。他又说：所以我对你们说过，若不是蒙我父的恩赐，没有人能到我这里来。"</w:t>
      </w:r>
    </w:p>
    <w:p w14:paraId="1CFD14A6">
      <w:pPr>
        <w:pStyle w:val="7"/>
        <w:spacing w:line="254" w:lineRule="auto"/>
        <w:rPr>
          <w:rFonts w:hint="eastAsia"/>
        </w:rPr>
      </w:pPr>
    </w:p>
    <w:p w14:paraId="349F4FC8">
      <w:pPr>
        <w:pStyle w:val="7"/>
        <w:spacing w:line="254" w:lineRule="auto"/>
        <w:rPr>
          <w:rFonts w:hint="eastAsia"/>
        </w:rPr>
      </w:pPr>
      <w:r>
        <w:rPr>
          <w:rFonts w:hint="eastAsia"/>
        </w:rPr>
        <w:t>Therefore, to be drawn to Christ by the Father, and to hear and learn of the Father in order to come to Christ, is nothing else than to receive from the Father the gift by which to believe in Christ.</w:t>
      </w:r>
    </w:p>
    <w:p w14:paraId="1F194DEF">
      <w:pPr>
        <w:pStyle w:val="7"/>
        <w:spacing w:line="254" w:lineRule="auto"/>
        <w:rPr>
          <w:rFonts w:hint="eastAsia"/>
        </w:rPr>
      </w:pPr>
      <w:r>
        <w:rPr>
          <w:rFonts w:hint="eastAsia"/>
        </w:rPr>
        <w:t>因此，被父吸引到基督那里，从父那里听见并学习以便来到基督那里，无非是从父那里领受信基督的恩赐。</w:t>
      </w:r>
    </w:p>
    <w:p w14:paraId="751B2FBA">
      <w:pPr>
        <w:pStyle w:val="7"/>
        <w:spacing w:line="254" w:lineRule="auto"/>
        <w:rPr>
          <w:rFonts w:hint="eastAsia"/>
        </w:rPr>
      </w:pPr>
    </w:p>
    <w:p w14:paraId="50D97571">
      <w:pPr>
        <w:pStyle w:val="7"/>
        <w:spacing w:line="254" w:lineRule="auto"/>
        <w:rPr>
          <w:rFonts w:hint="eastAsia"/>
        </w:rPr>
      </w:pPr>
      <w:r>
        <w:rPr>
          <w:rFonts w:hint="eastAsia"/>
        </w:rPr>
        <w:t>For it was not the hearers of the gospel that were distinguished from those who did not hear, but the believers from those who did not believe, by Him who said, "No man cometh to me except it were given him of my Father."</w:t>
      </w:r>
    </w:p>
    <w:p w14:paraId="177D06DD">
      <w:pPr>
        <w:pStyle w:val="7"/>
        <w:spacing w:line="254" w:lineRule="auto"/>
        <w:rPr>
          <w:rFonts w:hint="eastAsia"/>
        </w:rPr>
      </w:pPr>
      <w:r>
        <w:rPr>
          <w:rFonts w:hint="eastAsia"/>
        </w:rPr>
        <w:t>因为不是福音的听众与那些不听的人有别，而是信的人与不信的人有别，这是那位说"若不是蒙我父的恩赐，没有人能到我这里来"的祂所区分的。</w:t>
      </w:r>
    </w:p>
    <w:p w14:paraId="7C0B7BFA">
      <w:pPr>
        <w:pStyle w:val="7"/>
        <w:spacing w:line="254" w:lineRule="auto"/>
      </w:pPr>
    </w:p>
    <w:p w14:paraId="5C04294B">
      <w:pPr>
        <w:pStyle w:val="4"/>
        <w:bidi w:val="0"/>
        <w:rPr>
          <w:rFonts w:hint="eastAsia"/>
        </w:rPr>
      </w:pPr>
      <w:r>
        <w:rPr>
          <w:rFonts w:hint="eastAsia"/>
        </w:rPr>
        <w:t>CHAP. 16.--WHY THE GIFT OF FAITH IS NOT GIVEN TO ALL.</w:t>
      </w:r>
    </w:p>
    <w:p w14:paraId="4A4CCF05">
      <w:pPr>
        <w:pStyle w:val="4"/>
        <w:bidi w:val="0"/>
        <w:rPr>
          <w:rFonts w:hint="eastAsia"/>
        </w:rPr>
      </w:pPr>
      <w:r>
        <w:rPr>
          <w:rFonts w:hint="eastAsia"/>
        </w:rPr>
        <w:t>第16章--为什么信心的恩赐不是给所有人的</w:t>
      </w:r>
    </w:p>
    <w:p w14:paraId="2773AC47">
      <w:pPr>
        <w:pStyle w:val="7"/>
        <w:spacing w:before="296" w:line="254" w:lineRule="auto"/>
        <w:ind w:right="97"/>
        <w:rPr>
          <w:rFonts w:hint="eastAsia"/>
        </w:rPr>
      </w:pPr>
    </w:p>
    <w:p w14:paraId="74EA3FA5">
      <w:pPr>
        <w:pStyle w:val="7"/>
        <w:spacing w:before="296" w:line="254" w:lineRule="auto"/>
        <w:ind w:right="97"/>
        <w:rPr>
          <w:rFonts w:hint="eastAsia"/>
        </w:rPr>
      </w:pPr>
      <w:r>
        <w:rPr>
          <w:rFonts w:hint="eastAsia"/>
        </w:rPr>
        <w:t>Faith, then, as well in its beginning as in its completion, is God's gift; and let no one have any doubt whatever, unless he desires to resist the plainest sacred writings, that this gift is given to some, while to some it is not given.</w:t>
      </w:r>
    </w:p>
    <w:p w14:paraId="52524580">
      <w:pPr>
        <w:pStyle w:val="7"/>
        <w:spacing w:before="296" w:line="254" w:lineRule="auto"/>
        <w:ind w:right="97"/>
        <w:rPr>
          <w:rFonts w:hint="eastAsia"/>
        </w:rPr>
      </w:pPr>
      <w:r>
        <w:rPr>
          <w:rFonts w:hint="eastAsia"/>
        </w:rPr>
        <w:t>因此，信心，无论是在其开始还是在其完成时，都是上帝的恩赐；除非有人想要抵抗最明白的圣经，否则任何人都不应有任何怀疑，这恩赐是给一些人的，而对另一些人则不给。</w:t>
      </w:r>
    </w:p>
    <w:p w14:paraId="1D6E02C9">
      <w:pPr>
        <w:pStyle w:val="7"/>
        <w:spacing w:before="296" w:line="254" w:lineRule="auto"/>
        <w:ind w:right="97"/>
        <w:rPr>
          <w:rFonts w:hint="eastAsia"/>
        </w:rPr>
      </w:pPr>
    </w:p>
    <w:p w14:paraId="3003671B">
      <w:pPr>
        <w:pStyle w:val="7"/>
        <w:spacing w:before="296" w:line="254" w:lineRule="auto"/>
        <w:ind w:right="97"/>
        <w:rPr>
          <w:rFonts w:hint="eastAsia"/>
        </w:rPr>
      </w:pPr>
      <w:r>
        <w:rPr>
          <w:rFonts w:hint="eastAsia"/>
        </w:rPr>
        <w:t>But why it is not given to all ought not to disturb the believer, who believes that from one all have gone into a condemnation, which undoubtedly is most righteous; so that even if none were delivered therefrom, there would be no just cause for finding fault with God.</w:t>
      </w:r>
    </w:p>
    <w:p w14:paraId="19780A6E">
      <w:pPr>
        <w:pStyle w:val="7"/>
        <w:spacing w:before="296" w:line="254" w:lineRule="auto"/>
        <w:ind w:right="97"/>
        <w:rPr>
          <w:rFonts w:hint="eastAsia"/>
        </w:rPr>
      </w:pPr>
      <w:r>
        <w:rPr>
          <w:rFonts w:hint="eastAsia"/>
        </w:rPr>
        <w:t>但为什么不是给所有人，这不应困扰信徒，那些相信所有人都因一人陷入定罪的信徒，这定罪无疑是最公义的；因此，即使没有人从中被拯救出来，也没有正当理由指责上帝。</w:t>
      </w:r>
    </w:p>
    <w:p w14:paraId="349D2403">
      <w:pPr>
        <w:pStyle w:val="7"/>
        <w:spacing w:before="296" w:line="254" w:lineRule="auto"/>
        <w:ind w:right="97"/>
        <w:rPr>
          <w:rFonts w:hint="eastAsia"/>
        </w:rPr>
      </w:pPr>
    </w:p>
    <w:p w14:paraId="27E9CA79">
      <w:pPr>
        <w:pStyle w:val="7"/>
        <w:spacing w:before="296" w:line="254" w:lineRule="auto"/>
        <w:ind w:right="97"/>
        <w:rPr>
          <w:rFonts w:hint="eastAsia"/>
        </w:rPr>
      </w:pPr>
      <w:r>
        <w:rPr>
          <w:rFonts w:hint="eastAsia"/>
        </w:rPr>
        <w:t>Whence it is plain that it is a great grace for many to be delivered, and to acknowledge in those that are not delivered what would be due to themselves; so that he that glorieth may glory not in his own merits, which he sees to be equalled in those that are condemned, but in the Lord.</w:t>
      </w:r>
    </w:p>
    <w:p w14:paraId="65755C46">
      <w:pPr>
        <w:pStyle w:val="7"/>
        <w:spacing w:before="296" w:line="254" w:lineRule="auto"/>
        <w:ind w:right="97"/>
        <w:rPr>
          <w:rFonts w:hint="eastAsia"/>
        </w:rPr>
      </w:pPr>
      <w:r>
        <w:rPr>
          <w:rFonts w:hint="eastAsia"/>
        </w:rPr>
        <w:t>由此可见，对许多人来说，获得拯救是一种伟大的恩典，并在那些未被拯救的人身上认识到自己本该得到的；因此，夸口的人不是夸自己的功德，他看到这些功德在被定罪的人中也是一样的，而是夸主。</w:t>
      </w:r>
    </w:p>
    <w:p w14:paraId="68F2A7F1">
      <w:pPr>
        <w:pStyle w:val="7"/>
        <w:spacing w:before="296" w:line="254" w:lineRule="auto"/>
        <w:ind w:right="97"/>
        <w:rPr>
          <w:rFonts w:hint="eastAsia"/>
        </w:rPr>
      </w:pPr>
    </w:p>
    <w:p w14:paraId="651D59AF">
      <w:pPr>
        <w:pStyle w:val="7"/>
        <w:spacing w:before="296" w:line="254" w:lineRule="auto"/>
        <w:ind w:right="97"/>
        <w:rPr>
          <w:rFonts w:hint="eastAsia"/>
        </w:rPr>
      </w:pPr>
      <w:r>
        <w:rPr>
          <w:rFonts w:hint="eastAsia"/>
        </w:rPr>
        <w:t>But why He delivers one rather than another,--" His judgments are unsearchable, and His ways past finding out."</w:t>
      </w:r>
    </w:p>
    <w:p w14:paraId="42338106">
      <w:pPr>
        <w:pStyle w:val="7"/>
        <w:spacing w:before="296" w:line="254" w:lineRule="auto"/>
        <w:ind w:right="97"/>
        <w:rPr>
          <w:rFonts w:hint="eastAsia"/>
        </w:rPr>
      </w:pPr>
      <w:r>
        <w:rPr>
          <w:rFonts w:hint="eastAsia"/>
        </w:rPr>
        <w:t>但为什么祂拯救这个人而不是那个人，——"祂的判断何其难测！祂的踪迹何其难寻！"</w:t>
      </w:r>
    </w:p>
    <w:p w14:paraId="55CCDBD4">
      <w:pPr>
        <w:pStyle w:val="7"/>
        <w:spacing w:before="296" w:line="254" w:lineRule="auto"/>
        <w:ind w:right="97"/>
        <w:rPr>
          <w:rFonts w:hint="eastAsia"/>
        </w:rPr>
      </w:pPr>
    </w:p>
    <w:p w14:paraId="6DAF531E">
      <w:pPr>
        <w:pStyle w:val="7"/>
        <w:spacing w:before="296" w:line="254" w:lineRule="auto"/>
        <w:ind w:right="97"/>
        <w:rPr>
          <w:rFonts w:hint="eastAsia"/>
        </w:rPr>
      </w:pPr>
      <w:r>
        <w:rPr>
          <w:rFonts w:hint="eastAsia"/>
        </w:rPr>
        <w:t>For it is better in this case for us to hear or to say, "O man, who art thou that repliest against God?" than to dare to speak as if we could know what He has chosen to be kept secret.</w:t>
      </w:r>
    </w:p>
    <w:p w14:paraId="3063C298">
      <w:pPr>
        <w:pStyle w:val="7"/>
        <w:spacing w:before="296" w:line="254" w:lineRule="auto"/>
        <w:ind w:right="97"/>
        <w:rPr>
          <w:rFonts w:hint="eastAsia"/>
        </w:rPr>
      </w:pPr>
      <w:r>
        <w:rPr>
          <w:rFonts w:hint="eastAsia"/>
        </w:rPr>
        <w:t>因为在这情况下，我们听或说"你这个人哪，你是谁，竟敢向上帝强嘴呢？"比敢于说话好得多，好像我们能知道祂选择保密的事。</w:t>
      </w:r>
    </w:p>
    <w:p w14:paraId="18E3AD68">
      <w:pPr>
        <w:pStyle w:val="7"/>
        <w:spacing w:before="296" w:line="254" w:lineRule="auto"/>
        <w:ind w:right="97"/>
        <w:rPr>
          <w:rFonts w:hint="eastAsia"/>
        </w:rPr>
      </w:pPr>
    </w:p>
    <w:p w14:paraId="2C67831C">
      <w:pPr>
        <w:pStyle w:val="7"/>
        <w:spacing w:before="296" w:line="254" w:lineRule="auto"/>
        <w:ind w:right="97"/>
        <w:rPr>
          <w:rFonts w:hint="eastAsia"/>
        </w:rPr>
      </w:pPr>
      <w:r>
        <w:rPr>
          <w:rFonts w:hint="eastAsia"/>
        </w:rPr>
        <w:t>Since, moreover, He could not will anything unrighteous.</w:t>
      </w:r>
    </w:p>
    <w:p w14:paraId="48E794B2">
      <w:pPr>
        <w:pStyle w:val="7"/>
        <w:spacing w:before="296" w:line="254" w:lineRule="auto"/>
        <w:ind w:right="97"/>
        <w:rPr>
          <w:rFonts w:hint="eastAsia"/>
        </w:rPr>
      </w:pPr>
      <w:r>
        <w:rPr>
          <w:rFonts w:hint="eastAsia"/>
        </w:rPr>
        <w:t>此外，祂不可能愿意任何不义的事。</w:t>
      </w:r>
    </w:p>
    <w:p w14:paraId="3EFD41DF">
      <w:pPr>
        <w:pStyle w:val="7"/>
        <w:spacing w:before="296" w:line="254" w:lineRule="auto"/>
        <w:ind w:right="97"/>
        <w:rPr>
          <w:rFonts w:hint="eastAsia"/>
        </w:rPr>
      </w:pPr>
    </w:p>
    <w:p w14:paraId="0F301B6C">
      <w:pPr>
        <w:pStyle w:val="4"/>
        <w:bidi w:val="0"/>
        <w:rPr>
          <w:rFonts w:hint="eastAsia"/>
        </w:rPr>
      </w:pPr>
      <w:r>
        <w:rPr>
          <w:rFonts w:hint="eastAsia"/>
        </w:rPr>
        <w:t>CHAP. 17 [IX.]--HIS ARGUMENT IN HIS LETTER AGAINST PORPHYRY, AS TO WHY THE GOSPEL CAME SO LATE INTO THE WORLD.</w:t>
      </w:r>
    </w:p>
    <w:p w14:paraId="44C4B2D6">
      <w:pPr>
        <w:pStyle w:val="4"/>
        <w:bidi w:val="0"/>
        <w:rPr>
          <w:rFonts w:hint="eastAsia"/>
        </w:rPr>
      </w:pPr>
      <w:r>
        <w:rPr>
          <w:rFonts w:hint="eastAsia"/>
        </w:rPr>
        <w:t>第17章 [IX.]--他在反对波菲里的信中的论据，关于为什么福音如此迟才传入世界</w:t>
      </w:r>
    </w:p>
    <w:p w14:paraId="03B195F4">
      <w:pPr>
        <w:pStyle w:val="7"/>
        <w:spacing w:before="296" w:line="254" w:lineRule="auto"/>
        <w:ind w:right="97"/>
        <w:rPr>
          <w:rFonts w:hint="eastAsia"/>
        </w:rPr>
      </w:pPr>
    </w:p>
    <w:p w14:paraId="3912AE60">
      <w:pPr>
        <w:pStyle w:val="7"/>
        <w:spacing w:before="296" w:line="254" w:lineRule="auto"/>
        <w:ind w:right="97"/>
        <w:rPr>
          <w:rFonts w:hint="eastAsia"/>
        </w:rPr>
      </w:pPr>
      <w:r>
        <w:rPr>
          <w:rFonts w:hint="eastAsia"/>
        </w:rPr>
        <w:t>But that which you remember my saying in a certain small treatise of mine against Porphyry, under the title of The Time of the Christian Religion, I so said for the sake of escaping this more careful and elaborate argument about grace; although its meaning, which could be unfolded elsewhere or by others, was not wholly omitted, although I had been unwilling in that place to explain it.</w:t>
      </w:r>
    </w:p>
    <w:p w14:paraId="1BEB7A13">
      <w:pPr>
        <w:pStyle w:val="7"/>
        <w:spacing w:before="296" w:line="254" w:lineRule="auto"/>
        <w:ind w:right="97"/>
        <w:rPr>
          <w:rFonts w:hint="eastAsia"/>
        </w:rPr>
      </w:pPr>
      <w:r>
        <w:rPr>
          <w:rFonts w:hint="eastAsia"/>
        </w:rPr>
        <w:t>但你记得我在反对波菲里的某篇小论文中所说的话，题为《基督教信仰的时代》，我之所以那样说是为了避开关于恩典的这种更为谨慎和详尽的论证；尽管其意义，可以在别处或由他人展开的，并未完全省略，尽管我在那地方不愿解释它。</w:t>
      </w:r>
    </w:p>
    <w:p w14:paraId="26A1A65D">
      <w:pPr>
        <w:pStyle w:val="7"/>
        <w:spacing w:before="296" w:line="254" w:lineRule="auto"/>
        <w:ind w:right="97"/>
        <w:rPr>
          <w:rFonts w:hint="eastAsia"/>
        </w:rPr>
      </w:pPr>
    </w:p>
    <w:p w14:paraId="21077ACF">
      <w:pPr>
        <w:pStyle w:val="7"/>
        <w:spacing w:before="296" w:line="254" w:lineRule="auto"/>
        <w:ind w:right="97"/>
        <w:rPr>
          <w:rFonts w:hint="eastAsia"/>
        </w:rPr>
      </w:pPr>
      <w:r>
        <w:rPr>
          <w:rFonts w:hint="eastAsia"/>
        </w:rPr>
        <w:t>For, among other matters, I spoke thus in answer to the question proposed, why it was after so long a time that Christ came: "Accordingly, I say, since they do not object to Christ that all do not follow His teaching (for even they themselves feel that this could not be objected at all with any justice, either to the wisdom of the philosophers or even to the deity of their own gods), what will they reply, if--leaving out of the question that depth of God's wisdom and knowledge where perchance some other divine plan is far more secretly hidden, without prejudging also other causes, which cannot be traced out by the wise--we say to them only this, for the sake of brevity in the arguing of this question, that Christ willed to appear to men, and that His doctrine should be preached among them, at that time when He knew, and at that place where He knew, that there were some who would believe on Him.</w:t>
      </w:r>
    </w:p>
    <w:p w14:paraId="5E253FDD">
      <w:pPr>
        <w:pStyle w:val="7"/>
        <w:spacing w:before="296" w:line="254" w:lineRule="auto"/>
        <w:ind w:right="97"/>
        <w:rPr>
          <w:rFonts w:hint="eastAsia"/>
        </w:rPr>
      </w:pPr>
      <w:r>
        <w:rPr>
          <w:rFonts w:hint="eastAsia"/>
        </w:rPr>
        <w:t>因为，在其他事项中，我这样回答所提出的问题，为什么基督来得如此之晚："因此，我说，既然他们不反对基督说不是所有人都遵循祂的教导（因为甚至他们自己也感到这根本不能公正地反对哲学家的智慧，甚至不能反对他们自己众神的神性），如果——撇开上帝智慧和知识的深度，或许其中隐藏着更为隐秘的某种神圣计划，不预先判断智者也无法追溯的其他原因——为了在论证这个问题时简洁起见，我们仅对他们说这一点，基督愿意在祂所知道的时间和地点向人显现，并在他们中间传扬祂的教义，因为祂知道那里有一些人会信祂。</w:t>
      </w:r>
    </w:p>
    <w:p w14:paraId="0D01032E">
      <w:pPr>
        <w:pStyle w:val="7"/>
        <w:spacing w:before="296" w:line="254" w:lineRule="auto"/>
        <w:ind w:right="97"/>
        <w:rPr>
          <w:rFonts w:hint="eastAsia"/>
        </w:rPr>
      </w:pPr>
    </w:p>
    <w:p w14:paraId="28403A57">
      <w:pPr>
        <w:pStyle w:val="7"/>
        <w:spacing w:before="296" w:line="254" w:lineRule="auto"/>
        <w:ind w:right="97"/>
        <w:rPr>
          <w:rFonts w:hint="eastAsia"/>
        </w:rPr>
      </w:pPr>
      <w:r>
        <w:rPr>
          <w:rFonts w:hint="eastAsia"/>
        </w:rPr>
        <w:t>For at those times, and in those places, at which His gospel was not preached, He foreknew that all would be in His preaching such as, not indeed all, but many were in His bodily presence, who would not believe on Him, even when the dead were raised by Him; such as we see many now, who, although the declarations of the prophets concerning Him are fulfilled by such manifestations, are still unwilling to believe, and prefer to resist by human astuteness, rather than yield to divine authority so dear and perspicuous, and so lofty, and sublimely made known, so long as the human understanding is small and weak in its approach to divine truth.</w:t>
      </w:r>
    </w:p>
    <w:p w14:paraId="3BDEEB84">
      <w:pPr>
        <w:pStyle w:val="7"/>
        <w:spacing w:before="296" w:line="254" w:lineRule="auto"/>
        <w:ind w:right="97"/>
        <w:rPr>
          <w:rFonts w:hint="eastAsia"/>
        </w:rPr>
      </w:pPr>
      <w:r>
        <w:rPr>
          <w:rFonts w:hint="eastAsia"/>
        </w:rPr>
        <w:t>因为在那些时代和地点，祂的福音未被传讲，祂预先知道所有人都会像祂身体在场时那样——的确不是所有人，而是许多人——他们不会信祂，即使祂使死人复活；就像我们现在看到的许多人，尽管关于祂的先知预言通过这些表现得到了实现，他们仍然不愿相信，宁愿以人的机巧抵抗，而不是屈服于如此宝贵、明晰、崇高且被崇高地宣告的神圣权威，只要人的理解在接近神圣真理时仍然渺小而软弱。</w:t>
      </w:r>
    </w:p>
    <w:p w14:paraId="74750FA1">
      <w:pPr>
        <w:pStyle w:val="7"/>
        <w:spacing w:before="296" w:line="254" w:lineRule="auto"/>
        <w:ind w:right="97"/>
        <w:rPr>
          <w:rFonts w:hint="eastAsia"/>
        </w:rPr>
      </w:pPr>
    </w:p>
    <w:p w14:paraId="640B5ED7">
      <w:pPr>
        <w:pStyle w:val="7"/>
        <w:spacing w:before="296" w:line="254" w:lineRule="auto"/>
        <w:ind w:right="97"/>
        <w:rPr>
          <w:rFonts w:hint="eastAsia"/>
        </w:rPr>
      </w:pPr>
      <w:r>
        <w:rPr>
          <w:rFonts w:hint="eastAsia"/>
        </w:rPr>
        <w:t>What wonder is it, then, if Christ knew the world in former ages to be so full of unbelievers, that He should reasonably refuse to appear, or to be preached to them, who, as He foreknew, would believe neither His words nor His miracles?</w:t>
      </w:r>
    </w:p>
    <w:p w14:paraId="04971772">
      <w:pPr>
        <w:pStyle w:val="7"/>
        <w:spacing w:before="296" w:line="254" w:lineRule="auto"/>
        <w:ind w:right="97"/>
        <w:rPr>
          <w:rFonts w:hint="eastAsia"/>
        </w:rPr>
      </w:pPr>
      <w:r>
        <w:rPr>
          <w:rFonts w:hint="eastAsia"/>
        </w:rPr>
        <w:t>那么，如果基督知道在古代世界充满了不信的人，祂合理地拒绝向他们显现，或向他们传道，这些人，正如祂预先所知，既不会相信祂的话，也不会相信祂的奇迹，这有什么奇怪的呢？</w:t>
      </w:r>
    </w:p>
    <w:p w14:paraId="42800483">
      <w:pPr>
        <w:pStyle w:val="7"/>
        <w:spacing w:before="296" w:line="254" w:lineRule="auto"/>
        <w:ind w:right="97"/>
        <w:rPr>
          <w:rFonts w:hint="eastAsia"/>
        </w:rPr>
      </w:pPr>
    </w:p>
    <w:p w14:paraId="71D0336A">
      <w:pPr>
        <w:pStyle w:val="7"/>
        <w:spacing w:before="296" w:line="254" w:lineRule="auto"/>
        <w:ind w:right="97"/>
        <w:rPr>
          <w:rFonts w:hint="eastAsia"/>
        </w:rPr>
      </w:pPr>
      <w:r>
        <w:rPr>
          <w:rFonts w:hint="eastAsia"/>
        </w:rPr>
        <w:t>For it is not incredible that all at that time were such as from His coming even to the present time we marvel that so many have been and are.</w:t>
      </w:r>
    </w:p>
    <w:p w14:paraId="7C346B85">
      <w:pPr>
        <w:pStyle w:val="7"/>
        <w:spacing w:before="296" w:line="254" w:lineRule="auto"/>
        <w:ind w:right="97"/>
        <w:rPr>
          <w:rFonts w:hint="eastAsia"/>
        </w:rPr>
      </w:pPr>
      <w:r>
        <w:rPr>
          <w:rFonts w:hint="eastAsia"/>
        </w:rPr>
        <w:t>因为所有人在那时都如此，就像从祂降临直到现在，我们惊奇地看到那么多人已经并且仍然是如此，这并非不可思议。</w:t>
      </w:r>
    </w:p>
    <w:p w14:paraId="4E7754D3">
      <w:pPr>
        <w:pStyle w:val="7"/>
        <w:spacing w:before="296" w:line="254" w:lineRule="auto"/>
        <w:ind w:right="97"/>
        <w:rPr>
          <w:rFonts w:hint="eastAsia"/>
        </w:rPr>
      </w:pPr>
    </w:p>
    <w:p w14:paraId="0C5CF2D4">
      <w:pPr>
        <w:pStyle w:val="7"/>
        <w:spacing w:before="296" w:line="254" w:lineRule="auto"/>
        <w:ind w:right="97"/>
        <w:rPr>
          <w:rFonts w:hint="eastAsia"/>
        </w:rPr>
      </w:pPr>
      <w:r>
        <w:rPr>
          <w:rFonts w:hint="eastAsia"/>
        </w:rPr>
        <w:t>And yet from the beginning of the human race, sometimes more hiddenly, sometimes more evidently, even as to Divine Providence the times seemed to be fitting, there has neither been a failure of prophecy, nor were there wanting those who believed on Him; as well from Adam to Moses, as in the people of Israel itself which by a certain special mystery was a prophetic people; and in other nations before He had come in the flesh.</w:t>
      </w:r>
    </w:p>
    <w:p w14:paraId="68C98ABA">
      <w:pPr>
        <w:pStyle w:val="7"/>
        <w:spacing w:before="296" w:line="254" w:lineRule="auto"/>
        <w:ind w:right="97"/>
        <w:rPr>
          <w:rFonts w:hint="eastAsia"/>
        </w:rPr>
      </w:pPr>
      <w:r>
        <w:rPr>
          <w:rFonts w:hint="eastAsia"/>
        </w:rPr>
        <w:t>然而从人类开始，有时更隐秘，有时更明显，甚至对于神圣旨意而言，这些时代似乎是合适的，预言从未失败，也从未缺少相信祂的人；从亚当到摩西，以及在以色列民族中，这个民族以某种特殊的奥秘成为预言性的民族；在祂未成肉身来到之前的其他国家也是如此。</w:t>
      </w:r>
    </w:p>
    <w:p w14:paraId="5D756CE9">
      <w:pPr>
        <w:pStyle w:val="7"/>
        <w:spacing w:before="296" w:line="254" w:lineRule="auto"/>
        <w:ind w:right="97"/>
        <w:rPr>
          <w:rFonts w:hint="eastAsia"/>
        </w:rPr>
      </w:pPr>
    </w:p>
    <w:p w14:paraId="20FE40E0">
      <w:pPr>
        <w:pStyle w:val="7"/>
        <w:spacing w:before="296" w:line="254" w:lineRule="auto"/>
        <w:ind w:right="97"/>
        <w:rPr>
          <w:rFonts w:hint="eastAsia"/>
        </w:rPr>
      </w:pPr>
      <w:r>
        <w:rPr>
          <w:rFonts w:hint="eastAsia"/>
        </w:rPr>
        <w:t>For as some are mentioned in the sacred Hebrew books, as early as the time of Abraham,--neither of his fleshly race nor of the people of Israel nor of the foreign society among the people of Israel,--who were, nevertheless, sharers in their sacrament, why may we not believe that there were others elsewhere among other people, here and there, although we do not read any mention of them in the same authorities?</w:t>
      </w:r>
    </w:p>
    <w:p w14:paraId="510F9A63">
      <w:pPr>
        <w:pStyle w:val="7"/>
        <w:spacing w:before="296" w:line="254" w:lineRule="auto"/>
        <w:ind w:right="97"/>
        <w:rPr>
          <w:rFonts w:hint="eastAsia"/>
        </w:rPr>
      </w:pPr>
      <w:r>
        <w:rPr>
          <w:rFonts w:hint="eastAsia"/>
        </w:rPr>
        <w:t>因为正如在希伯来圣书中提到的一些人，早在亚伯拉罕时代，——既不是他肉身的后裔，也不是以色列民族，也不是以色列民族中的外人社会，——他们虽然如此，却分享了他们的圣礼，为什么我们不能相信在其他地方、其他民族中也有人，这里那里，尽管我们在相同权威中没有读到对他们的任何提及？</w:t>
      </w:r>
    </w:p>
    <w:p w14:paraId="2683AC42">
      <w:pPr>
        <w:pStyle w:val="7"/>
        <w:spacing w:before="296" w:line="254" w:lineRule="auto"/>
        <w:ind w:right="97"/>
        <w:rPr>
          <w:rFonts w:hint="eastAsia"/>
        </w:rPr>
      </w:pPr>
    </w:p>
    <w:p w14:paraId="75383BE1">
      <w:pPr>
        <w:pStyle w:val="7"/>
        <w:spacing w:before="296" w:line="254" w:lineRule="auto"/>
        <w:ind w:right="97"/>
        <w:rPr>
          <w:rFonts w:hint="eastAsia"/>
        </w:rPr>
      </w:pPr>
      <w:r>
        <w:rPr>
          <w:rFonts w:hint="eastAsia"/>
        </w:rPr>
        <w:t>Thus the salvation of this religion, by which only true one true salvation is truly promised, never failed him who was worthy of it; and whoever it failed was not worthy of it.</w:t>
      </w:r>
    </w:p>
    <w:p w14:paraId="067A9679">
      <w:pPr>
        <w:pStyle w:val="7"/>
        <w:spacing w:before="296" w:line="254" w:lineRule="auto"/>
        <w:ind w:right="97"/>
        <w:rPr>
          <w:rFonts w:hint="eastAsia"/>
        </w:rPr>
      </w:pPr>
      <w:r>
        <w:rPr>
          <w:rFonts w:hint="eastAsia"/>
        </w:rPr>
        <w:t>因此，这宗教的救恩，只有借此才真正应许真实的救恩，从未对配得的人失效；无论对谁失效，他都不配得它。</w:t>
      </w:r>
    </w:p>
    <w:p w14:paraId="6A5E92DE">
      <w:pPr>
        <w:pStyle w:val="7"/>
        <w:spacing w:before="296" w:line="254" w:lineRule="auto"/>
        <w:ind w:right="97"/>
        <w:rPr>
          <w:rFonts w:hint="eastAsia"/>
        </w:rPr>
      </w:pPr>
    </w:p>
    <w:p w14:paraId="74E853BA">
      <w:pPr>
        <w:pStyle w:val="7"/>
        <w:spacing w:before="296" w:line="254" w:lineRule="auto"/>
        <w:ind w:right="97"/>
        <w:rPr>
          <w:rFonts w:hint="eastAsia"/>
        </w:rPr>
      </w:pPr>
      <w:r>
        <w:rPr>
          <w:rFonts w:hint="eastAsia"/>
        </w:rPr>
        <w:t>And from the very beginning of the propagation of man, even to the end, the gospel is preached, to some for a reward, to some for judgment; and thus also those to whom the faith was not announced at all were foreknown as those who would not believe; and those to whom it was announced, although they were not such as would believe, are set forth as an example for the former; while those to whom it is announced who should believe, are prepared for the kingdom of heaven, and the company of the holy angels."</w:t>
      </w:r>
    </w:p>
    <w:p w14:paraId="146C362D">
      <w:pPr>
        <w:pStyle w:val="7"/>
        <w:spacing w:before="296" w:line="254" w:lineRule="auto"/>
        <w:ind w:right="97"/>
        <w:rPr>
          <w:rFonts w:hint="eastAsia"/>
        </w:rPr>
      </w:pPr>
      <w:r>
        <w:rPr>
          <w:rFonts w:hint="eastAsia"/>
        </w:rPr>
        <w:t>从人类繁衍的最初开始，直到终结，福音被传讲，对一些人是为了赏赐，对一些人是为了审判；因此，那些完全未被宣告信仰的人被预先知道为不会相信的人；那些被宣告信仰但不是会相信的人被设立为前者的榜样；而那些被宣告信仰并会相信的人被预备进入天国，与圣天使为伴。"</w:t>
      </w:r>
    </w:p>
    <w:p w14:paraId="3B7A4CCB">
      <w:pPr>
        <w:pStyle w:val="7"/>
        <w:spacing w:before="296" w:line="254" w:lineRule="auto"/>
        <w:ind w:right="97"/>
        <w:rPr>
          <w:rFonts w:hint="eastAsia"/>
        </w:rPr>
      </w:pPr>
    </w:p>
    <w:p w14:paraId="2BF4F48D">
      <w:pPr>
        <w:pStyle w:val="4"/>
        <w:bidi w:val="0"/>
        <w:rPr>
          <w:rFonts w:hint="eastAsia"/>
        </w:rPr>
      </w:pPr>
      <w:r>
        <w:rPr>
          <w:rFonts w:hint="eastAsia"/>
        </w:rPr>
        <w:t>CHAP. 18.--THE PRECEDING ARGUMENT APPLIED TO THE PRESENT TIME.</w:t>
      </w:r>
    </w:p>
    <w:p w14:paraId="48ACF763">
      <w:pPr>
        <w:pStyle w:val="4"/>
        <w:bidi w:val="0"/>
        <w:rPr>
          <w:rFonts w:hint="eastAsia"/>
        </w:rPr>
      </w:pPr>
      <w:r>
        <w:rPr>
          <w:rFonts w:hint="eastAsia"/>
        </w:rPr>
        <w:t>第18章--前面的论据应用到现在的时代</w:t>
      </w:r>
    </w:p>
    <w:p w14:paraId="0CCA1846">
      <w:pPr>
        <w:pStyle w:val="7"/>
        <w:spacing w:before="296" w:line="254" w:lineRule="auto"/>
        <w:ind w:right="97"/>
        <w:rPr>
          <w:rFonts w:hint="eastAsia"/>
        </w:rPr>
      </w:pPr>
    </w:p>
    <w:p w14:paraId="238B9F4C">
      <w:pPr>
        <w:pStyle w:val="7"/>
        <w:spacing w:before="296" w:line="254" w:lineRule="auto"/>
        <w:ind w:right="97"/>
        <w:rPr>
          <w:rFonts w:hint="eastAsia"/>
        </w:rPr>
      </w:pPr>
      <w:r>
        <w:rPr>
          <w:rFonts w:hint="eastAsia"/>
        </w:rPr>
        <w:t>Do you not see that my desire was, without any prejudgment of the hidden counsel of God, and of other reasons, to say what might seem sufficient about Christ's foreknowledge, to convince the unbelief of the pagans who had brought forward this question?</w:t>
      </w:r>
    </w:p>
    <w:p w14:paraId="6AB0B4EE">
      <w:pPr>
        <w:pStyle w:val="7"/>
        <w:spacing w:before="296" w:line="254" w:lineRule="auto"/>
        <w:ind w:right="97"/>
        <w:rPr>
          <w:rFonts w:hint="eastAsia"/>
        </w:rPr>
      </w:pPr>
      <w:r>
        <w:rPr>
          <w:rFonts w:hint="eastAsia"/>
        </w:rPr>
        <w:t>你难道没看到我的意愿是，在不预判上帝隐藏的旨意和其他原因的情况下，说些关于基督的预知的足够话，以说服提出这个问题的异教徒的不信吗？</w:t>
      </w:r>
    </w:p>
    <w:p w14:paraId="7C578FAB">
      <w:pPr>
        <w:pStyle w:val="7"/>
        <w:spacing w:before="296" w:line="254" w:lineRule="auto"/>
        <w:ind w:right="97"/>
        <w:rPr>
          <w:rFonts w:hint="eastAsia"/>
        </w:rPr>
      </w:pPr>
    </w:p>
    <w:p w14:paraId="0F377D37">
      <w:pPr>
        <w:pStyle w:val="7"/>
        <w:spacing w:before="296" w:line="254" w:lineRule="auto"/>
        <w:ind w:right="97"/>
        <w:rPr>
          <w:rFonts w:hint="eastAsia"/>
        </w:rPr>
      </w:pPr>
      <w:r>
        <w:rPr>
          <w:rFonts w:hint="eastAsia"/>
        </w:rPr>
        <w:t>For what is more true than that Christ foreknew who should believe on Him, and at what times and places they should believe?</w:t>
      </w:r>
    </w:p>
    <w:p w14:paraId="08FB760D">
      <w:pPr>
        <w:pStyle w:val="7"/>
        <w:spacing w:before="296" w:line="254" w:lineRule="auto"/>
        <w:ind w:right="97"/>
        <w:rPr>
          <w:rFonts w:hint="eastAsia"/>
        </w:rPr>
      </w:pPr>
      <w:r>
        <w:rPr>
          <w:rFonts w:hint="eastAsia"/>
        </w:rPr>
        <w:t>因为有什么比基督预先知道谁会信祂，以及他们会在什么时间和地点相信更真实的呢？</w:t>
      </w:r>
    </w:p>
    <w:p w14:paraId="1277D1F9">
      <w:pPr>
        <w:pStyle w:val="7"/>
        <w:spacing w:before="296" w:line="254" w:lineRule="auto"/>
        <w:ind w:right="97"/>
        <w:rPr>
          <w:rFonts w:hint="eastAsia"/>
        </w:rPr>
      </w:pPr>
    </w:p>
    <w:p w14:paraId="6D685ED0">
      <w:pPr>
        <w:pStyle w:val="7"/>
        <w:spacing w:before="296" w:line="254" w:lineRule="auto"/>
        <w:ind w:right="97"/>
        <w:rPr>
          <w:rFonts w:hint="eastAsia"/>
        </w:rPr>
      </w:pPr>
      <w:r>
        <w:rPr>
          <w:rFonts w:hint="eastAsia"/>
        </w:rPr>
        <w:t>But whether by the preaching of Christ to themselves by themselves they were to have faith, or whether they would receive it by God's gift,--that is, whether God only foreknew them, or also predestinated them, I did not at that time think it necessary to inquire or to discuss.</w:t>
      </w:r>
    </w:p>
    <w:p w14:paraId="20C50B7C">
      <w:pPr>
        <w:pStyle w:val="7"/>
        <w:spacing w:before="296" w:line="254" w:lineRule="auto"/>
        <w:ind w:right="97"/>
        <w:rPr>
          <w:rFonts w:hint="eastAsia"/>
        </w:rPr>
      </w:pPr>
      <w:r>
        <w:rPr>
          <w:rFonts w:hint="eastAsia"/>
        </w:rPr>
        <w:t>但是通过基督向他们自己传道，他们是否会自己拥有信心，或者他们是否会通过上帝的恩赐接受它，——也就是说，上帝是仅仅预先知道他们，还是也预定了他们，我当时认为没有必要探究或讨论。</w:t>
      </w:r>
    </w:p>
    <w:p w14:paraId="5D909BE6">
      <w:pPr>
        <w:pStyle w:val="7"/>
        <w:spacing w:before="296" w:line="254" w:lineRule="auto"/>
        <w:ind w:right="97"/>
        <w:rPr>
          <w:rFonts w:hint="eastAsia"/>
        </w:rPr>
      </w:pPr>
    </w:p>
    <w:p w14:paraId="14E8E1FE">
      <w:pPr>
        <w:pStyle w:val="7"/>
        <w:spacing w:before="296" w:line="254" w:lineRule="auto"/>
        <w:ind w:right="97"/>
        <w:rPr>
          <w:rFonts w:hint="eastAsia"/>
        </w:rPr>
      </w:pPr>
      <w:r>
        <w:rPr>
          <w:rFonts w:hint="eastAsia"/>
        </w:rPr>
        <w:t>I Therefore what I said, "that Christ willed to appear to men at that time, and that His doctrine should be preached among them when He knew, and where He knew, that there were those who would believe on Him," may also thus be said, "That Christ willed to appear to men at that time, and that His gospel should be preached among those, whom He knew, and where He knew, that there were those who had been elected in Himself before the foundation of the word."</w:t>
      </w:r>
    </w:p>
    <w:p w14:paraId="54B831A6">
      <w:pPr>
        <w:pStyle w:val="7"/>
        <w:spacing w:before="296" w:line="254" w:lineRule="auto"/>
        <w:ind w:right="97"/>
        <w:rPr>
          <w:rFonts w:hint="eastAsia"/>
        </w:rPr>
      </w:pPr>
      <w:r>
        <w:rPr>
          <w:rFonts w:hint="eastAsia"/>
        </w:rPr>
        <w:t>因此，我所说的"基督愿意在那时向人显现，祂的教义应在祂知道，并且在祂知道有那些会信祂的人的地方传讲"，也可以这样说，"基督愿意在那时向人显现，祂的福音应在那些人中传讲，就是祂知道，并且在祂知道有那些在创世之前已在祂里面被拣选的人的地方。"</w:t>
      </w:r>
    </w:p>
    <w:p w14:paraId="66BEBA06">
      <w:pPr>
        <w:pStyle w:val="7"/>
        <w:spacing w:before="296" w:line="254" w:lineRule="auto"/>
        <w:ind w:right="97"/>
        <w:rPr>
          <w:rFonts w:hint="eastAsia"/>
        </w:rPr>
      </w:pPr>
    </w:p>
    <w:p w14:paraId="72D71F4E">
      <w:pPr>
        <w:pStyle w:val="7"/>
        <w:spacing w:before="296" w:line="254" w:lineRule="auto"/>
        <w:ind w:right="97"/>
        <w:rPr>
          <w:rFonts w:hint="eastAsia"/>
        </w:rPr>
      </w:pPr>
      <w:r>
        <w:rPr>
          <w:rFonts w:hint="eastAsia"/>
        </w:rPr>
        <w:t>But since, if it were so said, it would make the reader desirous of asking about those things which now by the warning of Pelagian errors must of necessity be discussed with greater copiousness and care, it seemed to me that what at that time was sufficient should be briefly said, leaving to one side, as I said, the depth of the wisdom and knowledge of God, and without prejudging other reasons, concerning which I thought that we might more fittingly argue, not then, but at some other time.</w:t>
      </w:r>
    </w:p>
    <w:p w14:paraId="2D0DAED1">
      <w:pPr>
        <w:pStyle w:val="7"/>
        <w:spacing w:before="296" w:line="254" w:lineRule="auto"/>
        <w:ind w:right="97"/>
        <w:rPr>
          <w:rFonts w:hint="eastAsia"/>
        </w:rPr>
      </w:pPr>
      <w:r>
        <w:rPr>
          <w:rFonts w:hint="eastAsia"/>
        </w:rPr>
        <w:t>但是，如果这样说了，会使读者渴望询问那些现在因伯拉纠主义错误的警告而必须更为详尽和谨慎讨论的事情，我认为当时足够的应该简明地说，如我所说，把上帝智慧和知识的深度放在一边，不预判其他原因，关于这些我认为我们可能更适宜地争论，不是在那时，而是在某个其他时候。</w:t>
      </w:r>
    </w:p>
    <w:p w14:paraId="2A49EB92">
      <w:pPr>
        <w:pStyle w:val="7"/>
        <w:spacing w:before="296" w:line="254" w:lineRule="auto"/>
        <w:ind w:right="97"/>
        <w:rPr>
          <w:rFonts w:hint="eastAsia"/>
        </w:rPr>
      </w:pPr>
    </w:p>
    <w:p w14:paraId="562D49ED">
      <w:pPr>
        <w:pStyle w:val="4"/>
        <w:bidi w:val="0"/>
        <w:rPr>
          <w:rFonts w:hint="eastAsia"/>
        </w:rPr>
      </w:pPr>
      <w:r>
        <w:rPr>
          <w:rFonts w:hint="eastAsia"/>
        </w:rPr>
        <w:t>CHAP. 19 [X]--IN WHAT RESPECTS PREDESTINATION AND GRACE DIFFER.</w:t>
      </w:r>
    </w:p>
    <w:p w14:paraId="1037D7F2">
      <w:pPr>
        <w:pStyle w:val="4"/>
        <w:bidi w:val="0"/>
        <w:rPr>
          <w:rFonts w:hint="eastAsia"/>
        </w:rPr>
      </w:pPr>
      <w:r>
        <w:rPr>
          <w:rFonts w:hint="eastAsia"/>
        </w:rPr>
        <w:t>第19章 [X]--预定和恩典在哪些方面不同</w:t>
      </w:r>
    </w:p>
    <w:p w14:paraId="11C5702A">
      <w:pPr>
        <w:pStyle w:val="7"/>
        <w:spacing w:before="296" w:line="254" w:lineRule="auto"/>
        <w:ind w:right="97"/>
        <w:rPr>
          <w:rFonts w:hint="eastAsia"/>
        </w:rPr>
      </w:pPr>
    </w:p>
    <w:p w14:paraId="5866F62B">
      <w:pPr>
        <w:pStyle w:val="7"/>
        <w:spacing w:before="296" w:line="254" w:lineRule="auto"/>
        <w:ind w:right="97"/>
        <w:rPr>
          <w:rFonts w:hint="eastAsia"/>
        </w:rPr>
      </w:pPr>
      <w:r>
        <w:rPr>
          <w:rFonts w:hint="eastAsia"/>
        </w:rPr>
        <w:t>Moreover, that which I said, "That the salvation of this religion has never been lacking to him who was worthy of it, and that he to whom it was lacking was not worthy,"--if it be discussed and it be asked whence any man can be worthy there are not wanting those who say--by human will.</w:t>
      </w:r>
    </w:p>
    <w:p w14:paraId="0A9720BE">
      <w:pPr>
        <w:pStyle w:val="7"/>
        <w:spacing w:before="296" w:line="254" w:lineRule="auto"/>
        <w:ind w:right="97"/>
        <w:rPr>
          <w:rFonts w:hint="eastAsia"/>
        </w:rPr>
      </w:pPr>
      <w:r>
        <w:rPr>
          <w:rFonts w:hint="eastAsia"/>
        </w:rPr>
        <w:t>此外，我所说的"这宗教的救恩从未对配得的人失效，对谁失效，他就不配得"——如果被讨论，并被问到一个人怎能配得，不乏有人说——通过人的意志。</w:t>
      </w:r>
    </w:p>
    <w:p w14:paraId="424E2A5C">
      <w:pPr>
        <w:pStyle w:val="7"/>
        <w:spacing w:before="296" w:line="254" w:lineRule="auto"/>
        <w:ind w:right="97"/>
        <w:rPr>
          <w:rFonts w:hint="eastAsia"/>
        </w:rPr>
      </w:pPr>
    </w:p>
    <w:p w14:paraId="16D0D81F">
      <w:pPr>
        <w:pStyle w:val="7"/>
        <w:spacing w:before="296" w:line="254" w:lineRule="auto"/>
        <w:ind w:right="97"/>
        <w:rPr>
          <w:rFonts w:hint="eastAsia"/>
        </w:rPr>
      </w:pPr>
      <w:r>
        <w:rPr>
          <w:rFonts w:hint="eastAsia"/>
        </w:rPr>
        <w:t>But we say, by divine grace or predestination.</w:t>
      </w:r>
    </w:p>
    <w:p w14:paraId="211FFDA8">
      <w:pPr>
        <w:pStyle w:val="7"/>
        <w:spacing w:before="296" w:line="254" w:lineRule="auto"/>
        <w:ind w:right="97"/>
        <w:rPr>
          <w:rFonts w:hint="eastAsia"/>
        </w:rPr>
      </w:pPr>
      <w:r>
        <w:rPr>
          <w:rFonts w:hint="eastAsia"/>
        </w:rPr>
        <w:t>但我们说，通过神圣恩典或预定。</w:t>
      </w:r>
    </w:p>
    <w:p w14:paraId="1ACA2AE0">
      <w:pPr>
        <w:pStyle w:val="7"/>
        <w:spacing w:before="296" w:line="254" w:lineRule="auto"/>
        <w:ind w:right="97"/>
        <w:rPr>
          <w:rFonts w:hint="eastAsia"/>
        </w:rPr>
      </w:pPr>
    </w:p>
    <w:p w14:paraId="79BF60EA">
      <w:pPr>
        <w:pStyle w:val="7"/>
        <w:spacing w:before="296" w:line="254" w:lineRule="auto"/>
        <w:ind w:right="97"/>
        <w:rPr>
          <w:rFonts w:hint="eastAsia"/>
        </w:rPr>
      </w:pPr>
      <w:r>
        <w:rPr>
          <w:rFonts w:hint="eastAsia"/>
        </w:rPr>
        <w:t>Further, between grace and predestination there is only this difference, that predestination is the preparation for grace, while grace is the donation itself.</w:t>
      </w:r>
    </w:p>
    <w:p w14:paraId="086BBCA7">
      <w:pPr>
        <w:pStyle w:val="7"/>
        <w:spacing w:before="296" w:line="254" w:lineRule="auto"/>
        <w:ind w:right="97"/>
        <w:rPr>
          <w:rFonts w:hint="eastAsia"/>
        </w:rPr>
      </w:pPr>
      <w:r>
        <w:rPr>
          <w:rFonts w:hint="eastAsia"/>
        </w:rPr>
        <w:t>此外，恩典和预定之间只有这个区别，预定是为恩典所做的预备，而恩典是赐予本身。</w:t>
      </w:r>
    </w:p>
    <w:p w14:paraId="6DAE08DC">
      <w:pPr>
        <w:pStyle w:val="7"/>
        <w:spacing w:before="296" w:line="254" w:lineRule="auto"/>
        <w:ind w:right="97"/>
        <w:rPr>
          <w:rFonts w:hint="eastAsia"/>
        </w:rPr>
      </w:pPr>
    </w:p>
    <w:p w14:paraId="31341070">
      <w:pPr>
        <w:pStyle w:val="7"/>
        <w:spacing w:before="296" w:line="254" w:lineRule="auto"/>
        <w:ind w:right="97"/>
        <w:rPr>
          <w:rFonts w:hint="eastAsia"/>
        </w:rPr>
      </w:pPr>
      <w:r>
        <w:rPr>
          <w:rFonts w:hint="eastAsia"/>
        </w:rPr>
        <w:t>When, therefore the apostle says, "Not of works, lest any man should boast. For we are His workmanship, created in Christ Jesus in good works," it is grace; but what follows--"which God hath prepared that we should walk in them"--is predestination, which cannot exist without foreknowledge, although foreknowledge may exist without predestination; because God foreknew by predestination those things which He was about to do, whence it was said, "He made those things that shall be."</w:t>
      </w:r>
    </w:p>
    <w:p w14:paraId="089BA5DF">
      <w:pPr>
        <w:pStyle w:val="7"/>
        <w:spacing w:before="296" w:line="254" w:lineRule="auto"/>
        <w:ind w:right="97"/>
        <w:rPr>
          <w:rFonts w:hint="eastAsia"/>
        </w:rPr>
      </w:pPr>
      <w:r>
        <w:rPr>
          <w:rFonts w:hint="eastAsia"/>
        </w:rPr>
        <w:t>因此，当使徒说："这并不是出于行为，免得有人自夸。我们原是祂的工作，在基督耶稣里创造的，为要行善"，这是恩典；但接下来的——"就是上帝所预备叫我们行的"——是预定，不能没有预知而存在，尽管预知可以没有预定而存在；因为上帝通过预定预先知道祂将要做的事，因此有言道："祂造成那将要发生的事。"</w:t>
      </w:r>
    </w:p>
    <w:p w14:paraId="597E41AC">
      <w:pPr>
        <w:pStyle w:val="7"/>
        <w:spacing w:before="296" w:line="254" w:lineRule="auto"/>
        <w:ind w:right="97"/>
        <w:rPr>
          <w:rFonts w:hint="eastAsia"/>
        </w:rPr>
      </w:pPr>
    </w:p>
    <w:p w14:paraId="561DD2C8">
      <w:pPr>
        <w:pStyle w:val="7"/>
        <w:spacing w:before="296" w:line="254" w:lineRule="auto"/>
        <w:ind w:right="97"/>
        <w:rPr>
          <w:rFonts w:hint="eastAsia"/>
        </w:rPr>
      </w:pPr>
      <w:r>
        <w:rPr>
          <w:rFonts w:hint="eastAsia"/>
        </w:rPr>
        <w:t>Moreover, He is able to foreknow even those things which He does not Himself do,--as all sins whatever.</w:t>
      </w:r>
    </w:p>
    <w:p w14:paraId="235ED5A4">
      <w:pPr>
        <w:pStyle w:val="7"/>
        <w:spacing w:before="296" w:line="254" w:lineRule="auto"/>
        <w:ind w:right="97"/>
        <w:rPr>
          <w:rFonts w:hint="eastAsia"/>
        </w:rPr>
      </w:pPr>
      <w:r>
        <w:rPr>
          <w:rFonts w:hint="eastAsia"/>
        </w:rPr>
        <w:t>此外，祂能预先知道甚至那些祂自己不做的事，——如一切罪。</w:t>
      </w:r>
    </w:p>
    <w:p w14:paraId="22F09994">
      <w:pPr>
        <w:pStyle w:val="7"/>
        <w:spacing w:before="296" w:line="254" w:lineRule="auto"/>
        <w:ind w:right="97"/>
        <w:rPr>
          <w:rFonts w:hint="eastAsia"/>
        </w:rPr>
      </w:pPr>
    </w:p>
    <w:p w14:paraId="5659C63D">
      <w:pPr>
        <w:pStyle w:val="7"/>
        <w:spacing w:before="296" w:line="254" w:lineRule="auto"/>
        <w:ind w:right="97"/>
        <w:rPr>
          <w:rFonts w:hint="eastAsia"/>
        </w:rPr>
      </w:pPr>
      <w:r>
        <w:rPr>
          <w:rFonts w:hint="eastAsia"/>
        </w:rPr>
        <w:t>Because, although there are some which are in such wise sins as that they are also the penalties of sins, whence it is said, "God gave them over to a reprobate mind, to do those things which are not convenient," it is not in such a case the sin that is God's, but the judgment.</w:t>
      </w:r>
    </w:p>
    <w:p w14:paraId="295A4636">
      <w:pPr>
        <w:pStyle w:val="7"/>
        <w:spacing w:before="296" w:line="254" w:lineRule="auto"/>
        <w:ind w:right="97"/>
        <w:rPr>
          <w:rFonts w:hint="eastAsia"/>
        </w:rPr>
      </w:pPr>
      <w:r>
        <w:rPr>
          <w:rFonts w:hint="eastAsia"/>
        </w:rPr>
        <w:t>因为，尽管有些罪是如此的罪，以至于它们也是罪的惩罚，因此有言道："上帝任凭他们存邪僻的心，行那些不合宜的事，"在这种情况下，罪不是上帝的，而是审判。</w:t>
      </w:r>
    </w:p>
    <w:p w14:paraId="6ED0A9E1">
      <w:pPr>
        <w:pStyle w:val="7"/>
        <w:spacing w:before="296" w:line="254" w:lineRule="auto"/>
        <w:ind w:right="97"/>
        <w:rPr>
          <w:rFonts w:hint="eastAsia"/>
        </w:rPr>
      </w:pPr>
    </w:p>
    <w:p w14:paraId="75A0B4BF">
      <w:pPr>
        <w:pStyle w:val="7"/>
        <w:spacing w:before="296" w:line="254" w:lineRule="auto"/>
        <w:ind w:right="97"/>
        <w:rPr>
          <w:rFonts w:hint="eastAsia"/>
        </w:rPr>
      </w:pPr>
      <w:r>
        <w:rPr>
          <w:rFonts w:hint="eastAsia"/>
        </w:rPr>
        <w:t>Therefore God's predestination of good is, as I have said, the preparation of grace; which grace is the effect of that predestination.</w:t>
      </w:r>
    </w:p>
    <w:p w14:paraId="3C833943">
      <w:pPr>
        <w:pStyle w:val="7"/>
        <w:spacing w:before="296" w:line="254" w:lineRule="auto"/>
        <w:ind w:right="97"/>
        <w:rPr>
          <w:rFonts w:hint="eastAsia"/>
        </w:rPr>
      </w:pPr>
      <w:r>
        <w:rPr>
          <w:rFonts w:hint="eastAsia"/>
        </w:rPr>
        <w:t>因此，上帝对善的预定，如我所说，是恩典的预备；这恩典是那预定的果效。</w:t>
      </w:r>
    </w:p>
    <w:p w14:paraId="69B73BFA">
      <w:pPr>
        <w:pStyle w:val="7"/>
        <w:spacing w:before="296" w:line="254" w:lineRule="auto"/>
        <w:ind w:right="97"/>
        <w:rPr>
          <w:rFonts w:hint="eastAsia"/>
        </w:rPr>
      </w:pPr>
    </w:p>
    <w:p w14:paraId="749CACF0">
      <w:pPr>
        <w:pStyle w:val="7"/>
        <w:spacing w:before="296" w:line="254" w:lineRule="auto"/>
        <w:ind w:right="97"/>
        <w:rPr>
          <w:rFonts w:hint="eastAsia"/>
        </w:rPr>
      </w:pPr>
      <w:r>
        <w:rPr>
          <w:rFonts w:hint="eastAsia"/>
        </w:rPr>
        <w:t>Therefore when God promised to Abraham in his seed the faith of the nations, saying, "I have established thee a father of many nations," whence the apostle says, "Therefore it is of faith, that the promise, according to grace, might be established to all the seed," He promised not from the power of our will but from His own predestination.</w:t>
      </w:r>
    </w:p>
    <w:p w14:paraId="23E2A6AB">
      <w:pPr>
        <w:pStyle w:val="7"/>
        <w:spacing w:before="296" w:line="254" w:lineRule="auto"/>
        <w:ind w:right="97"/>
        <w:rPr>
          <w:rFonts w:hint="eastAsia"/>
        </w:rPr>
      </w:pPr>
      <w:r>
        <w:rPr>
          <w:rFonts w:hint="eastAsia"/>
        </w:rPr>
        <w:t>因此，当上帝应许亚伯拉罕在他后裔中的各国信心，说："我已立你作多国的父，"因此使徒说："所以人得为后嗣是本乎信，因此就属乎恩，叫应许定然归给一切后裔，"祂应许的不是出于我们意志的能力，而是出于祂自己的预定。</w:t>
      </w:r>
    </w:p>
    <w:p w14:paraId="380FB264">
      <w:pPr>
        <w:pStyle w:val="7"/>
        <w:spacing w:before="296" w:line="254" w:lineRule="auto"/>
        <w:ind w:right="97"/>
        <w:rPr>
          <w:rFonts w:hint="eastAsia"/>
        </w:rPr>
      </w:pPr>
    </w:p>
    <w:p w14:paraId="4FDF5180">
      <w:pPr>
        <w:pStyle w:val="7"/>
        <w:spacing w:before="296" w:line="254" w:lineRule="auto"/>
        <w:ind w:right="97"/>
        <w:rPr>
          <w:rFonts w:hint="eastAsia"/>
        </w:rPr>
      </w:pPr>
      <w:r>
        <w:rPr>
          <w:rFonts w:hint="eastAsia"/>
        </w:rPr>
        <w:t>For He promised what He Himself would do, not what men would do.</w:t>
      </w:r>
    </w:p>
    <w:p w14:paraId="0D34A878">
      <w:pPr>
        <w:pStyle w:val="7"/>
        <w:spacing w:before="296" w:line="254" w:lineRule="auto"/>
        <w:ind w:right="97"/>
        <w:rPr>
          <w:rFonts w:hint="eastAsia"/>
        </w:rPr>
      </w:pPr>
      <w:r>
        <w:rPr>
          <w:rFonts w:hint="eastAsia"/>
        </w:rPr>
        <w:t>因为祂应许祂自己要做的，不是人要做的。</w:t>
      </w:r>
    </w:p>
    <w:p w14:paraId="347C713A">
      <w:pPr>
        <w:pStyle w:val="7"/>
        <w:spacing w:before="296" w:line="254" w:lineRule="auto"/>
        <w:ind w:right="97"/>
        <w:rPr>
          <w:rFonts w:hint="eastAsia"/>
        </w:rPr>
      </w:pPr>
    </w:p>
    <w:p w14:paraId="2AA2B8B1">
      <w:pPr>
        <w:pStyle w:val="7"/>
        <w:spacing w:before="296" w:line="254" w:lineRule="auto"/>
        <w:ind w:right="97"/>
        <w:rPr>
          <w:rFonts w:hint="eastAsia"/>
        </w:rPr>
      </w:pPr>
      <w:r>
        <w:rPr>
          <w:rFonts w:hint="eastAsia"/>
        </w:rPr>
        <w:t>Because, although men do those good things which pertain to God's worship, He Himself makes them to do what He has commanded; it is not they that cause Him to do what He has promised.</w:t>
      </w:r>
    </w:p>
    <w:p w14:paraId="2E5F5BC4">
      <w:pPr>
        <w:pStyle w:val="7"/>
        <w:spacing w:before="296" w:line="254" w:lineRule="auto"/>
        <w:ind w:right="97"/>
        <w:rPr>
          <w:rFonts w:hint="eastAsia"/>
        </w:rPr>
      </w:pPr>
      <w:r>
        <w:rPr>
          <w:rFonts w:hint="eastAsia"/>
        </w:rPr>
        <w:t>因为，尽管人做那些与敬拜上帝有关的善事，祂自己使他们做祂所命令的；不是他们使祂做祂所应许的。</w:t>
      </w:r>
    </w:p>
    <w:p w14:paraId="36AC4066">
      <w:pPr>
        <w:pStyle w:val="7"/>
        <w:spacing w:before="296" w:line="254" w:lineRule="auto"/>
        <w:ind w:right="97"/>
        <w:rPr>
          <w:rFonts w:hint="eastAsia"/>
        </w:rPr>
      </w:pPr>
    </w:p>
    <w:p w14:paraId="68A5A6C0">
      <w:pPr>
        <w:pStyle w:val="7"/>
        <w:spacing w:before="296" w:line="254" w:lineRule="auto"/>
        <w:ind w:right="97"/>
        <w:rPr>
          <w:rFonts w:hint="eastAsia"/>
        </w:rPr>
      </w:pPr>
      <w:r>
        <w:rPr>
          <w:rFonts w:hint="eastAsia"/>
        </w:rPr>
        <w:t>Otherwise the fulfilment of God's promises would not be in the power of God, but in that of men; and thus what was promised by God to Abraham would be given to Abraham by men themselves.</w:t>
      </w:r>
    </w:p>
    <w:p w14:paraId="600AA399">
      <w:pPr>
        <w:pStyle w:val="7"/>
        <w:spacing w:before="296" w:line="254" w:lineRule="auto"/>
        <w:ind w:right="97"/>
        <w:rPr>
          <w:rFonts w:hint="eastAsia"/>
        </w:rPr>
      </w:pPr>
      <w:r>
        <w:rPr>
          <w:rFonts w:hint="eastAsia"/>
        </w:rPr>
        <w:t>否则，上帝应许的实现就不在上帝的能力中，而在人的能力中；因此，上帝应许给亚伯拉罕的就会被人自己给予亚伯拉罕。</w:t>
      </w:r>
    </w:p>
    <w:p w14:paraId="0C05EAB5">
      <w:pPr>
        <w:pStyle w:val="7"/>
        <w:spacing w:before="296" w:line="254" w:lineRule="auto"/>
        <w:ind w:right="97"/>
        <w:rPr>
          <w:rFonts w:hint="eastAsia"/>
        </w:rPr>
      </w:pPr>
    </w:p>
    <w:p w14:paraId="47979CF5">
      <w:pPr>
        <w:pStyle w:val="7"/>
        <w:spacing w:before="296" w:line="254" w:lineRule="auto"/>
        <w:ind w:right="97"/>
        <w:rPr>
          <w:rFonts w:hint="eastAsia"/>
        </w:rPr>
      </w:pPr>
      <w:r>
        <w:rPr>
          <w:rFonts w:hint="eastAsia"/>
        </w:rPr>
        <w:t>Abraham, however, did not believe thus, but "he believed, giving glory to God, that what He promised He is able also to do."</w:t>
      </w:r>
    </w:p>
    <w:p w14:paraId="6B4A6F7B">
      <w:pPr>
        <w:pStyle w:val="7"/>
        <w:spacing w:before="296" w:line="254" w:lineRule="auto"/>
        <w:ind w:right="97"/>
        <w:rPr>
          <w:rFonts w:hint="eastAsia"/>
        </w:rPr>
      </w:pPr>
      <w:r>
        <w:rPr>
          <w:rFonts w:hint="eastAsia"/>
        </w:rPr>
        <w:t>然而，亚伯拉罕不是这样相信的，而是"他信，将荣耀归给上帝，且满心相信上帝所应许的必能做成。"</w:t>
      </w:r>
    </w:p>
    <w:p w14:paraId="0C979384">
      <w:pPr>
        <w:pStyle w:val="7"/>
        <w:spacing w:before="296" w:line="254" w:lineRule="auto"/>
        <w:ind w:right="97"/>
        <w:rPr>
          <w:rFonts w:hint="eastAsia"/>
        </w:rPr>
      </w:pPr>
    </w:p>
    <w:p w14:paraId="5EDE06B1">
      <w:pPr>
        <w:pStyle w:val="7"/>
        <w:spacing w:before="296" w:line="254" w:lineRule="auto"/>
        <w:ind w:right="97"/>
        <w:rPr>
          <w:rFonts w:hint="eastAsia"/>
        </w:rPr>
      </w:pPr>
      <w:r>
        <w:rPr>
          <w:rFonts w:hint="eastAsia"/>
        </w:rPr>
        <w:t>He does not say, "to foretell"--he does not say, "to foreknow;" for He can foretell and foreknow the doings of strangers also; but he says, "He is able also to do;" and thus he is speaking not of the doings of others, but of His own.</w:t>
      </w:r>
    </w:p>
    <w:p w14:paraId="640C7D0E">
      <w:pPr>
        <w:pStyle w:val="7"/>
        <w:spacing w:before="296" w:line="254" w:lineRule="auto"/>
        <w:ind w:right="97"/>
        <w:rPr>
          <w:rFonts w:hint="eastAsia"/>
        </w:rPr>
      </w:pPr>
      <w:r>
        <w:rPr>
          <w:rFonts w:hint="eastAsia"/>
        </w:rPr>
        <w:t>他不说"预告"——他不说"预知"；因为祂能预告和预知他人的行为；但他说："祂也能做成；"因此他说的不是别人的行为，而是祂自己的。</w:t>
      </w:r>
    </w:p>
    <w:p w14:paraId="284175EC">
      <w:pPr>
        <w:pStyle w:val="7"/>
        <w:spacing w:before="296" w:line="254" w:lineRule="auto"/>
        <w:ind w:right="97"/>
        <w:rPr>
          <w:rFonts w:hint="eastAsia"/>
        </w:rPr>
      </w:pPr>
    </w:p>
    <w:p w14:paraId="53BF42E4">
      <w:pPr>
        <w:pStyle w:val="4"/>
        <w:bidi w:val="0"/>
        <w:rPr>
          <w:rFonts w:hint="eastAsia"/>
        </w:rPr>
      </w:pPr>
      <w:r>
        <w:rPr>
          <w:rFonts w:hint="eastAsia"/>
        </w:rPr>
        <w:t>CHAP. 20.--DID GOD PROMISE THE GOOD WORKS OF THE NATIONS AND NOT THEIR FAITH, TO ABRAHAM?</w:t>
      </w:r>
    </w:p>
    <w:p w14:paraId="74B40A95">
      <w:pPr>
        <w:pStyle w:val="4"/>
        <w:bidi w:val="0"/>
        <w:rPr>
          <w:rFonts w:hint="eastAsia"/>
        </w:rPr>
      </w:pPr>
      <w:r>
        <w:rPr>
          <w:rFonts w:hint="eastAsia"/>
        </w:rPr>
        <w:t>第20章--上帝是否应许各国的善行而非他们的信心给亚伯拉罕？</w:t>
      </w:r>
    </w:p>
    <w:p w14:paraId="4EDFF7BE">
      <w:pPr>
        <w:pStyle w:val="7"/>
        <w:spacing w:before="296" w:line="254" w:lineRule="auto"/>
        <w:ind w:right="97"/>
        <w:rPr>
          <w:rFonts w:hint="eastAsia"/>
        </w:rPr>
      </w:pPr>
    </w:p>
    <w:p w14:paraId="28327205">
      <w:pPr>
        <w:pStyle w:val="7"/>
        <w:spacing w:before="296" w:line="254" w:lineRule="auto"/>
        <w:ind w:right="97"/>
        <w:rPr>
          <w:rFonts w:hint="eastAsia"/>
        </w:rPr>
      </w:pPr>
      <w:r>
        <w:rPr>
          <w:rFonts w:hint="eastAsia"/>
        </w:rPr>
        <w:t>Did God, perchance, promise to Abraham in his seed the good works of the nations, so as to promise that which He Himself does, but did not promise the faith of the Gentiles, which men do for themselves; but so as to promise what He Himself does, did He foreknow that men would effect that faith?</w:t>
      </w:r>
    </w:p>
    <w:p w14:paraId="2F284FE6">
      <w:pPr>
        <w:pStyle w:val="7"/>
        <w:spacing w:before="296" w:line="254" w:lineRule="auto"/>
        <w:ind w:right="97"/>
        <w:rPr>
          <w:rFonts w:hint="eastAsia"/>
        </w:rPr>
      </w:pPr>
      <w:r>
        <w:rPr>
          <w:rFonts w:hint="eastAsia"/>
        </w:rPr>
        <w:t>上帝是否可能应许亚伯拉罕在他后裔中的各国善行，以应许祂自己所做的，但没有应许外邦人的信心，这信心是人为自己所做的；但为了应许祂自己所做的，祂是否预先知道人会实现那信心？</w:t>
      </w:r>
    </w:p>
    <w:p w14:paraId="1ED78532">
      <w:pPr>
        <w:pStyle w:val="7"/>
        <w:spacing w:before="296" w:line="254" w:lineRule="auto"/>
        <w:ind w:right="97"/>
        <w:rPr>
          <w:rFonts w:hint="eastAsia"/>
        </w:rPr>
      </w:pPr>
    </w:p>
    <w:p w14:paraId="73445845">
      <w:pPr>
        <w:pStyle w:val="7"/>
        <w:spacing w:before="296" w:line="254" w:lineRule="auto"/>
        <w:ind w:right="97"/>
        <w:rPr>
          <w:rFonts w:hint="eastAsia"/>
        </w:rPr>
      </w:pPr>
      <w:r>
        <w:rPr>
          <w:rFonts w:hint="eastAsia"/>
        </w:rPr>
        <w:t>The apostle, indeed, does not speak thus, because God promised children to Abraham, who should follow the footsteps of his faith, as he very plainly says.</w:t>
      </w:r>
    </w:p>
    <w:p w14:paraId="58A2BF08">
      <w:pPr>
        <w:pStyle w:val="7"/>
        <w:spacing w:before="296" w:line="254" w:lineRule="auto"/>
        <w:ind w:right="97"/>
        <w:rPr>
          <w:rFonts w:hint="eastAsia"/>
        </w:rPr>
      </w:pPr>
      <w:r>
        <w:rPr>
          <w:rFonts w:hint="eastAsia"/>
        </w:rPr>
        <w:t>使徒确实不是这样说的，因为上帝应许亚伯拉罕儿女，他们应该跟随他信心的脚步，正如他非常明确地说的。</w:t>
      </w:r>
    </w:p>
    <w:p w14:paraId="6F3AC83A">
      <w:pPr>
        <w:pStyle w:val="7"/>
        <w:spacing w:before="296" w:line="254" w:lineRule="auto"/>
        <w:ind w:right="97"/>
        <w:rPr>
          <w:rFonts w:hint="eastAsia"/>
        </w:rPr>
      </w:pPr>
    </w:p>
    <w:p w14:paraId="6C463D2D">
      <w:pPr>
        <w:pStyle w:val="7"/>
        <w:spacing w:before="296" w:line="254" w:lineRule="auto"/>
        <w:ind w:right="97"/>
        <w:rPr>
          <w:rFonts w:hint="eastAsia"/>
        </w:rPr>
      </w:pPr>
      <w:r>
        <w:rPr>
          <w:rFonts w:hint="eastAsia"/>
        </w:rPr>
        <w:t>But if He promised the works, and not the faith of the Gentiles certainly since they are not good works unless they are of faith (for "the righteous lives of faith," and, "Whatsoever is not of faith is sin," and, "Without faith it is impossible to please"), it is nevertheless in man's power that God should fulfil what He has promised.</w:t>
      </w:r>
    </w:p>
    <w:p w14:paraId="14020D16">
      <w:pPr>
        <w:pStyle w:val="7"/>
        <w:spacing w:before="296" w:line="254" w:lineRule="auto"/>
        <w:ind w:right="97"/>
        <w:rPr>
          <w:rFonts w:hint="eastAsia"/>
        </w:rPr>
      </w:pPr>
      <w:r>
        <w:rPr>
          <w:rFonts w:hint="eastAsia"/>
        </w:rPr>
        <w:t>但如果祂应许的是行为，而不是外邦人的信心，当然，因为除非是出于信心，否则它们不是善行（因为"义人必因信得生"，并且"凡不出于信心的都是罪"，以及"人非有信，就不能得上帝的喜悦"），那么上帝履行祂所应许的却在人的能力中。</w:t>
      </w:r>
    </w:p>
    <w:p w14:paraId="7C7F39EC">
      <w:pPr>
        <w:pStyle w:val="7"/>
        <w:spacing w:before="296" w:line="254" w:lineRule="auto"/>
        <w:ind w:right="97"/>
        <w:rPr>
          <w:rFonts w:hint="eastAsia"/>
        </w:rPr>
      </w:pPr>
    </w:p>
    <w:p w14:paraId="30C193ED">
      <w:pPr>
        <w:pStyle w:val="7"/>
        <w:spacing w:before="296" w:line="254" w:lineRule="auto"/>
        <w:ind w:right="97"/>
        <w:rPr>
          <w:rFonts w:hint="eastAsia"/>
        </w:rPr>
      </w:pPr>
      <w:r>
        <w:rPr>
          <w:rFonts w:hint="eastAsia"/>
        </w:rPr>
        <w:t>For unless man should do what without the gift of God pertains to man, he will not cause God to give,--that is, unless man have faith of himself.</w:t>
      </w:r>
    </w:p>
    <w:p w14:paraId="3B1AE7D0">
      <w:pPr>
        <w:pStyle w:val="7"/>
        <w:spacing w:before="296" w:line="254" w:lineRule="auto"/>
        <w:ind w:right="97"/>
        <w:rPr>
          <w:rFonts w:hint="eastAsia"/>
        </w:rPr>
      </w:pPr>
      <w:r>
        <w:rPr>
          <w:rFonts w:hint="eastAsia"/>
        </w:rPr>
        <w:t>因为除非人做那不需上帝恩赐而属于人的事，他就不会使上帝赐予，——也就是说，除非人自己有信心。</w:t>
      </w:r>
    </w:p>
    <w:p w14:paraId="6E2EE360">
      <w:pPr>
        <w:pStyle w:val="7"/>
        <w:spacing w:before="296" w:line="254" w:lineRule="auto"/>
        <w:ind w:right="97"/>
        <w:rPr>
          <w:rFonts w:hint="eastAsia"/>
        </w:rPr>
      </w:pPr>
    </w:p>
    <w:p w14:paraId="7357AF03">
      <w:pPr>
        <w:pStyle w:val="7"/>
        <w:spacing w:before="296" w:line="254" w:lineRule="auto"/>
        <w:ind w:right="97"/>
        <w:rPr>
          <w:rFonts w:hint="eastAsia"/>
        </w:rPr>
      </w:pPr>
      <w:r>
        <w:rPr>
          <w:rFonts w:hint="eastAsia"/>
        </w:rPr>
        <w:t>God does not fulfil what He has promised, that works of righteousness should be given by God.</w:t>
      </w:r>
    </w:p>
    <w:p w14:paraId="7803D182">
      <w:pPr>
        <w:pStyle w:val="7"/>
        <w:spacing w:before="296" w:line="254" w:lineRule="auto"/>
        <w:ind w:right="97"/>
        <w:rPr>
          <w:rFonts w:hint="eastAsia"/>
        </w:rPr>
      </w:pPr>
      <w:r>
        <w:rPr>
          <w:rFonts w:hint="eastAsia"/>
        </w:rPr>
        <w:t>上帝不履行祂所应许的，即公义的行为应由上帝赐予。</w:t>
      </w:r>
    </w:p>
    <w:p w14:paraId="082A818A">
      <w:pPr>
        <w:pStyle w:val="7"/>
        <w:spacing w:before="296" w:line="254" w:lineRule="auto"/>
        <w:ind w:right="97"/>
        <w:rPr>
          <w:rFonts w:hint="eastAsia"/>
        </w:rPr>
      </w:pPr>
    </w:p>
    <w:p w14:paraId="6A258416">
      <w:pPr>
        <w:pStyle w:val="7"/>
        <w:spacing w:before="296" w:line="254" w:lineRule="auto"/>
        <w:ind w:right="97"/>
        <w:rPr>
          <w:rFonts w:hint="eastAsia"/>
        </w:rPr>
      </w:pPr>
      <w:r>
        <w:rPr>
          <w:rFonts w:hint="eastAsia"/>
        </w:rPr>
        <w:t>And thus that God should be able to fulfil His promises is not in God's power, but man's.</w:t>
      </w:r>
    </w:p>
    <w:p w14:paraId="6BFF15B9">
      <w:pPr>
        <w:pStyle w:val="7"/>
        <w:spacing w:before="296" w:line="254" w:lineRule="auto"/>
        <w:ind w:right="97"/>
        <w:rPr>
          <w:rFonts w:hint="eastAsia"/>
        </w:rPr>
      </w:pPr>
      <w:r>
        <w:rPr>
          <w:rFonts w:hint="eastAsia"/>
        </w:rPr>
        <w:t>因此，上帝能履行祂的应许不在上帝的能力中，而在人的能力中。</w:t>
      </w:r>
    </w:p>
    <w:p w14:paraId="21A02E1B">
      <w:pPr>
        <w:pStyle w:val="7"/>
        <w:spacing w:before="296" w:line="254" w:lineRule="auto"/>
        <w:ind w:right="97"/>
        <w:rPr>
          <w:rFonts w:hint="eastAsia"/>
        </w:rPr>
      </w:pPr>
    </w:p>
    <w:p w14:paraId="012834B4">
      <w:pPr>
        <w:pStyle w:val="7"/>
        <w:spacing w:before="296" w:line="254" w:lineRule="auto"/>
        <w:ind w:right="97"/>
        <w:rPr>
          <w:rFonts w:hint="eastAsia"/>
        </w:rPr>
      </w:pPr>
      <w:r>
        <w:rPr>
          <w:rFonts w:hint="eastAsia"/>
        </w:rPr>
        <w:t>And if truth and piety do not forbid our believing this, let us believe with Abraham, that what He has promised He is able also to perform.</w:t>
      </w:r>
    </w:p>
    <w:p w14:paraId="33868AEC">
      <w:pPr>
        <w:pStyle w:val="7"/>
        <w:spacing w:before="296" w:line="254" w:lineRule="auto"/>
        <w:ind w:right="97"/>
        <w:rPr>
          <w:rFonts w:hint="eastAsia"/>
        </w:rPr>
      </w:pPr>
      <w:r>
        <w:rPr>
          <w:rFonts w:hint="eastAsia"/>
        </w:rPr>
        <w:t>如果真理和虔诚不禁止我们相信这点，让我们与亚伯拉罕一同相信，祂所应许的祂也能做成。</w:t>
      </w:r>
    </w:p>
    <w:p w14:paraId="16B67821">
      <w:pPr>
        <w:pStyle w:val="7"/>
        <w:spacing w:before="296" w:line="254" w:lineRule="auto"/>
        <w:ind w:right="97"/>
        <w:rPr>
          <w:rFonts w:hint="eastAsia"/>
        </w:rPr>
      </w:pPr>
    </w:p>
    <w:p w14:paraId="33394495">
      <w:pPr>
        <w:pStyle w:val="7"/>
        <w:spacing w:before="296" w:line="254" w:lineRule="auto"/>
        <w:ind w:right="97"/>
        <w:rPr>
          <w:rFonts w:hint="eastAsia"/>
        </w:rPr>
      </w:pPr>
      <w:r>
        <w:rPr>
          <w:rFonts w:hint="eastAsia"/>
        </w:rPr>
        <w:t>But He promised children to Abraham; and this men cannot be unless they have faith, therefore He gives faith also.</w:t>
      </w:r>
    </w:p>
    <w:p w14:paraId="50C23C2F">
      <w:pPr>
        <w:pStyle w:val="7"/>
        <w:spacing w:before="296" w:line="254" w:lineRule="auto"/>
        <w:ind w:right="97"/>
        <w:rPr>
          <w:rFonts w:hint="eastAsia"/>
        </w:rPr>
      </w:pPr>
      <w:r>
        <w:rPr>
          <w:rFonts w:hint="eastAsia"/>
        </w:rPr>
        <w:t>但祂应许亚伯拉罕儿女；而除非人有信心，否则他们不能成为这样的人，因此祂也赐信心。</w:t>
      </w:r>
    </w:p>
    <w:p w14:paraId="7BF591C3">
      <w:pPr>
        <w:pStyle w:val="7"/>
        <w:spacing w:before="296" w:line="254" w:lineRule="auto"/>
        <w:ind w:right="97"/>
        <w:rPr>
          <w:rFonts w:hint="eastAsia"/>
        </w:rPr>
      </w:pPr>
    </w:p>
    <w:p w14:paraId="3DDCB899">
      <w:pPr>
        <w:pStyle w:val="4"/>
        <w:bidi w:val="0"/>
        <w:rPr>
          <w:rFonts w:hint="eastAsia"/>
        </w:rPr>
      </w:pPr>
      <w:r>
        <w:rPr>
          <w:rFonts w:hint="eastAsia"/>
        </w:rPr>
        <w:t>CHAP. 21.--IT IS TO BE WONDERED AT THAT MEN SHOULD RATHER TRUST TO THEIR OWN WEAKNESS THAN TO GOD'S STRENGTH.</w:t>
      </w:r>
    </w:p>
    <w:p w14:paraId="55EB98AE">
      <w:pPr>
        <w:pStyle w:val="4"/>
        <w:bidi w:val="0"/>
        <w:rPr>
          <w:rFonts w:hint="eastAsia"/>
        </w:rPr>
      </w:pPr>
      <w:r>
        <w:rPr>
          <w:rFonts w:hint="eastAsia"/>
        </w:rPr>
        <w:t>第21章--令人惊奇的是，人宁愿信靠自己的软弱，也不信靠上帝的力量</w:t>
      </w:r>
    </w:p>
    <w:p w14:paraId="7173C30A">
      <w:pPr>
        <w:pStyle w:val="7"/>
        <w:spacing w:before="296" w:line="254" w:lineRule="auto"/>
        <w:ind w:right="97"/>
        <w:rPr>
          <w:rFonts w:hint="eastAsia"/>
        </w:rPr>
      </w:pPr>
    </w:p>
    <w:p w14:paraId="4BA0BA88">
      <w:pPr>
        <w:pStyle w:val="7"/>
        <w:spacing w:before="296" w:line="254" w:lineRule="auto"/>
        <w:ind w:right="97"/>
        <w:rPr>
          <w:rFonts w:hint="eastAsia"/>
        </w:rPr>
      </w:pPr>
      <w:r>
        <w:rPr>
          <w:rFonts w:hint="eastAsia"/>
        </w:rPr>
        <w:t>Certainly, when the apostle says, "Therefore it is of faith that the promise may be sure according to grace," I marvel that men would rather entrust themselves to their own weakness, than to the strength of God's promise.</w:t>
      </w:r>
    </w:p>
    <w:p w14:paraId="6CD66A2C">
      <w:pPr>
        <w:pStyle w:val="7"/>
        <w:spacing w:before="296" w:line="254" w:lineRule="auto"/>
        <w:ind w:right="97"/>
        <w:rPr>
          <w:rFonts w:hint="eastAsia"/>
        </w:rPr>
      </w:pPr>
      <w:r>
        <w:rPr>
          <w:rFonts w:hint="eastAsia"/>
        </w:rPr>
        <w:t>当然，当使徒说："所以人得为后嗣是本乎信，因此就属乎恩，叫应许定然归给一切后裔，"我惊奇人们宁愿信任自己的软弱，也不信任上帝应许的力量。</w:t>
      </w:r>
    </w:p>
    <w:p w14:paraId="293EEF21">
      <w:pPr>
        <w:pStyle w:val="7"/>
        <w:spacing w:before="296" w:line="254" w:lineRule="auto"/>
        <w:ind w:right="97"/>
        <w:rPr>
          <w:rFonts w:hint="eastAsia"/>
        </w:rPr>
      </w:pPr>
    </w:p>
    <w:p w14:paraId="7758AAAB">
      <w:pPr>
        <w:pStyle w:val="7"/>
        <w:spacing w:before="296" w:line="254" w:lineRule="auto"/>
        <w:ind w:right="97"/>
        <w:rPr>
          <w:rFonts w:hint="eastAsia"/>
        </w:rPr>
      </w:pPr>
      <w:r>
        <w:rPr>
          <w:rFonts w:hint="eastAsia"/>
        </w:rPr>
        <w:t>But sayest thou, God's will concerning myself is to me uncertain?</w:t>
      </w:r>
    </w:p>
    <w:p w14:paraId="4D71FE4F">
      <w:pPr>
        <w:pStyle w:val="7"/>
        <w:spacing w:before="296" w:line="254" w:lineRule="auto"/>
        <w:ind w:right="97"/>
        <w:rPr>
          <w:rFonts w:hint="eastAsia"/>
        </w:rPr>
      </w:pPr>
      <w:r>
        <w:rPr>
          <w:rFonts w:hint="eastAsia"/>
        </w:rPr>
        <w:t>但你说，上帝关于我自己的旨意对我是不确定的？</w:t>
      </w:r>
    </w:p>
    <w:p w14:paraId="34F2091D">
      <w:pPr>
        <w:pStyle w:val="7"/>
        <w:spacing w:before="296" w:line="254" w:lineRule="auto"/>
        <w:ind w:right="97"/>
        <w:rPr>
          <w:rFonts w:hint="eastAsia"/>
        </w:rPr>
      </w:pPr>
    </w:p>
    <w:p w14:paraId="555BA2D7">
      <w:pPr>
        <w:pStyle w:val="7"/>
        <w:spacing w:before="296" w:line="254" w:lineRule="auto"/>
        <w:ind w:right="97"/>
        <w:rPr>
          <w:rFonts w:hint="eastAsia"/>
        </w:rPr>
      </w:pPr>
      <w:r>
        <w:rPr>
          <w:rFonts w:hint="eastAsia"/>
        </w:rPr>
        <w:t>What then? Is thine own will concerning thyself certain to thee? and dost thou not fear,--"Let him that thinketh he standeth take heed lest he fall"?</w:t>
      </w:r>
    </w:p>
    <w:p w14:paraId="5DF9681B">
      <w:pPr>
        <w:pStyle w:val="7"/>
        <w:spacing w:before="296" w:line="254" w:lineRule="auto"/>
        <w:ind w:right="97"/>
        <w:rPr>
          <w:rFonts w:hint="eastAsia"/>
        </w:rPr>
      </w:pPr>
      <w:r>
        <w:rPr>
          <w:rFonts w:hint="eastAsia"/>
        </w:rPr>
        <w:t>那么如何？你关于你自己的意志对你是确定的吗？你不惧怕，——"自以为站立得稳的，须要谨慎，免得跌倒"吗？</w:t>
      </w:r>
    </w:p>
    <w:p w14:paraId="7EB1C0D8">
      <w:pPr>
        <w:pStyle w:val="7"/>
        <w:spacing w:before="296" w:line="254" w:lineRule="auto"/>
        <w:ind w:right="97"/>
        <w:rPr>
          <w:rFonts w:hint="eastAsia"/>
        </w:rPr>
      </w:pPr>
    </w:p>
    <w:p w14:paraId="02C072AC">
      <w:pPr>
        <w:pStyle w:val="7"/>
        <w:spacing w:before="296" w:line="254" w:lineRule="auto"/>
        <w:ind w:right="97"/>
        <w:rPr>
          <w:rFonts w:hint="eastAsia"/>
        </w:rPr>
      </w:pPr>
      <w:r>
        <w:rPr>
          <w:rFonts w:hint="eastAsia"/>
        </w:rPr>
        <w:t>Since, then, both are uncertain, why does not man commit his faith, hope, and love to the stronger will rather than to the weaker?</w:t>
      </w:r>
    </w:p>
    <w:p w14:paraId="3A14307C">
      <w:pPr>
        <w:pStyle w:val="7"/>
        <w:spacing w:before="296" w:line="254" w:lineRule="auto"/>
        <w:ind w:right="97"/>
        <w:rPr>
          <w:rFonts w:hint="eastAsia"/>
        </w:rPr>
      </w:pPr>
      <w:r>
        <w:rPr>
          <w:rFonts w:hint="eastAsia"/>
        </w:rPr>
        <w:t>既然两者都不确定，为什么人不把他的信心、盼望和爱心委托给更强的意志，而宁愿委托给更弱的意志呢？</w:t>
      </w:r>
    </w:p>
    <w:p w14:paraId="5252C51F">
      <w:pPr>
        <w:pStyle w:val="7"/>
        <w:spacing w:before="296" w:line="254" w:lineRule="auto"/>
        <w:ind w:right="97"/>
        <w:rPr>
          <w:rFonts w:hint="eastAsia"/>
        </w:rPr>
      </w:pPr>
    </w:p>
    <w:p w14:paraId="401A149C">
      <w:pPr>
        <w:pStyle w:val="4"/>
        <w:bidi w:val="0"/>
        <w:rPr>
          <w:rFonts w:hint="eastAsia"/>
        </w:rPr>
      </w:pPr>
      <w:r>
        <w:rPr>
          <w:rFonts w:hint="eastAsia"/>
        </w:rPr>
        <w:t>CHAP. 22.--GOD'S PROMISE IS SURE.</w:t>
      </w:r>
    </w:p>
    <w:p w14:paraId="32DF1591">
      <w:pPr>
        <w:pStyle w:val="4"/>
        <w:bidi w:val="0"/>
        <w:rPr>
          <w:rFonts w:hint="eastAsia"/>
        </w:rPr>
      </w:pPr>
      <w:r>
        <w:rPr>
          <w:rFonts w:hint="eastAsia"/>
        </w:rPr>
        <w:t>第22章--上帝的应许是确定的</w:t>
      </w:r>
    </w:p>
    <w:p w14:paraId="6BF49156">
      <w:pPr>
        <w:pStyle w:val="7"/>
        <w:spacing w:before="296" w:line="254" w:lineRule="auto"/>
        <w:ind w:right="97"/>
        <w:rPr>
          <w:rFonts w:hint="eastAsia"/>
        </w:rPr>
      </w:pPr>
    </w:p>
    <w:p w14:paraId="0E130564">
      <w:pPr>
        <w:pStyle w:val="7"/>
        <w:spacing w:before="296" w:line="254" w:lineRule="auto"/>
        <w:ind w:right="97"/>
        <w:rPr>
          <w:rFonts w:hint="eastAsia"/>
        </w:rPr>
      </w:pPr>
      <w:r>
        <w:rPr>
          <w:rFonts w:hint="eastAsia"/>
        </w:rPr>
        <w:t>"But," say they, "when it is said, 'If thou believest, thou shalt be saved,' one of these things is required; the other is offered. What is required is in man's power; what is offered is in God's."</w:t>
      </w:r>
    </w:p>
    <w:p w14:paraId="32EA72DA">
      <w:pPr>
        <w:pStyle w:val="7"/>
        <w:spacing w:before="296" w:line="254" w:lineRule="auto"/>
        <w:ind w:right="97"/>
        <w:rPr>
          <w:rFonts w:hint="eastAsia"/>
        </w:rPr>
      </w:pPr>
      <w:r>
        <w:rPr>
          <w:rFonts w:hint="eastAsia"/>
        </w:rPr>
        <w:t>"但是，"他们说，"当经上说，'你若信，就必得救'，这些事之一是被要求的；另一个是被提供的。所要求的在人的能力中；所提供的在上帝的能力中。"</w:t>
      </w:r>
    </w:p>
    <w:p w14:paraId="0CC9D456">
      <w:pPr>
        <w:pStyle w:val="7"/>
        <w:spacing w:before="296" w:line="254" w:lineRule="auto"/>
        <w:ind w:right="97"/>
        <w:rPr>
          <w:rFonts w:hint="eastAsia"/>
        </w:rPr>
      </w:pPr>
    </w:p>
    <w:p w14:paraId="3A441410">
      <w:pPr>
        <w:pStyle w:val="7"/>
        <w:spacing w:before="296" w:line="254" w:lineRule="auto"/>
        <w:ind w:right="97"/>
        <w:rPr>
          <w:rFonts w:hint="eastAsia"/>
        </w:rPr>
      </w:pPr>
      <w:r>
        <w:rPr>
          <w:rFonts w:hint="eastAsia"/>
        </w:rPr>
        <w:t>Why are not both in God's, as well what He commands as what He offers?</w:t>
      </w:r>
    </w:p>
    <w:p w14:paraId="6C568483">
      <w:pPr>
        <w:pStyle w:val="7"/>
        <w:spacing w:before="296" w:line="254" w:lineRule="auto"/>
        <w:ind w:right="97"/>
        <w:rPr>
          <w:rFonts w:hint="eastAsia"/>
        </w:rPr>
      </w:pPr>
      <w:r>
        <w:rPr>
          <w:rFonts w:hint="eastAsia"/>
        </w:rPr>
        <w:t>为什么两者不都在上帝手中，既有祂所命令的，也有祂所提供的？</w:t>
      </w:r>
    </w:p>
    <w:p w14:paraId="141466D8">
      <w:pPr>
        <w:pStyle w:val="7"/>
        <w:spacing w:before="296" w:line="254" w:lineRule="auto"/>
        <w:ind w:right="97"/>
        <w:rPr>
          <w:rFonts w:hint="eastAsia"/>
        </w:rPr>
      </w:pPr>
    </w:p>
    <w:p w14:paraId="0997C6C7">
      <w:pPr>
        <w:pStyle w:val="7"/>
        <w:spacing w:before="296" w:line="254" w:lineRule="auto"/>
        <w:ind w:right="97"/>
        <w:rPr>
          <w:rFonts w:hint="eastAsia"/>
        </w:rPr>
      </w:pPr>
      <w:r>
        <w:rPr>
          <w:rFonts w:hint="eastAsia"/>
        </w:rPr>
        <w:t>For He is asked to give what He commands.</w:t>
      </w:r>
    </w:p>
    <w:p w14:paraId="06BEFE8C">
      <w:pPr>
        <w:pStyle w:val="7"/>
        <w:spacing w:before="296" w:line="254" w:lineRule="auto"/>
        <w:ind w:right="97"/>
        <w:rPr>
          <w:rFonts w:hint="eastAsia"/>
        </w:rPr>
      </w:pPr>
      <w:r>
        <w:rPr>
          <w:rFonts w:hint="eastAsia"/>
        </w:rPr>
        <w:t>因为祂被求赐予祂所命令的。</w:t>
      </w:r>
    </w:p>
    <w:p w14:paraId="4D492557">
      <w:pPr>
        <w:pStyle w:val="7"/>
        <w:spacing w:before="296" w:line="254" w:lineRule="auto"/>
        <w:ind w:right="97"/>
        <w:rPr>
          <w:rFonts w:hint="eastAsia"/>
        </w:rPr>
      </w:pPr>
    </w:p>
    <w:p w14:paraId="641FF0FE">
      <w:pPr>
        <w:pStyle w:val="7"/>
        <w:spacing w:before="296" w:line="254" w:lineRule="auto"/>
        <w:ind w:right="97"/>
        <w:rPr>
          <w:rFonts w:hint="eastAsia"/>
        </w:rPr>
      </w:pPr>
      <w:r>
        <w:rPr>
          <w:rFonts w:hint="eastAsia"/>
        </w:rPr>
        <w:t>Believers ask that their faith may be increased; they ask on behalf of those who do not believe, that faith may be given to them; therefore both in its increase and in its beginnings, faith is the gift of God.</w:t>
      </w:r>
    </w:p>
    <w:p w14:paraId="68AE4A26">
      <w:pPr>
        <w:pStyle w:val="7"/>
        <w:spacing w:before="296" w:line="254" w:lineRule="auto"/>
        <w:ind w:right="97"/>
        <w:rPr>
          <w:rFonts w:hint="eastAsia"/>
        </w:rPr>
      </w:pPr>
      <w:r>
        <w:rPr>
          <w:rFonts w:hint="eastAsia"/>
        </w:rPr>
        <w:t>信徒祈求他们的信心增加；他们为那些不信的人祈求，使信心赐给他们；因此，无论是增长还是开始，信心都是上帝的恩赐。</w:t>
      </w:r>
    </w:p>
    <w:p w14:paraId="1A11ED01">
      <w:pPr>
        <w:pStyle w:val="7"/>
        <w:spacing w:before="296" w:line="254" w:lineRule="auto"/>
        <w:ind w:right="97"/>
        <w:rPr>
          <w:rFonts w:hint="eastAsia"/>
        </w:rPr>
      </w:pPr>
    </w:p>
    <w:p w14:paraId="1DFC4529">
      <w:pPr>
        <w:pStyle w:val="7"/>
        <w:spacing w:before="296" w:line="254" w:lineRule="auto"/>
        <w:ind w:right="97"/>
        <w:rPr>
          <w:rFonts w:hint="eastAsia"/>
        </w:rPr>
      </w:pPr>
      <w:r>
        <w:rPr>
          <w:rFonts w:hint="eastAsia"/>
        </w:rPr>
        <w:t>But it is said thus: "If thou believest, thou shalt be saved," in the same way that it is said, "If by the Spirit ye shall mortify the deeds of the flesh, ye shall live."</w:t>
      </w:r>
    </w:p>
    <w:p w14:paraId="45CBAC49">
      <w:pPr>
        <w:pStyle w:val="7"/>
        <w:spacing w:before="296" w:line="254" w:lineRule="auto"/>
        <w:ind w:right="97"/>
        <w:rPr>
          <w:rFonts w:hint="eastAsia"/>
        </w:rPr>
      </w:pPr>
      <w:r>
        <w:rPr>
          <w:rFonts w:hint="eastAsia"/>
        </w:rPr>
        <w:t>但它是这样说的："你若信，就必得救，"就像这样说："你们若靠着圣灵治死身体的恶行，必要活着。"</w:t>
      </w:r>
    </w:p>
    <w:p w14:paraId="7512099B">
      <w:pPr>
        <w:pStyle w:val="7"/>
        <w:spacing w:before="296" w:line="254" w:lineRule="auto"/>
        <w:ind w:right="97"/>
        <w:rPr>
          <w:rFonts w:hint="eastAsia"/>
        </w:rPr>
      </w:pPr>
    </w:p>
    <w:p w14:paraId="3768E8B1">
      <w:pPr>
        <w:pStyle w:val="7"/>
        <w:spacing w:before="296" w:line="254" w:lineRule="auto"/>
        <w:ind w:right="97"/>
        <w:rPr>
          <w:rFonts w:hint="eastAsia"/>
        </w:rPr>
      </w:pPr>
      <w:r>
        <w:rPr>
          <w:rFonts w:hint="eastAsia"/>
        </w:rPr>
        <w:t>For in this case also, of these two things one is required, the other is offered.</w:t>
      </w:r>
    </w:p>
    <w:p w14:paraId="363FEABE">
      <w:pPr>
        <w:pStyle w:val="7"/>
        <w:spacing w:before="296" w:line="254" w:lineRule="auto"/>
        <w:ind w:right="97"/>
        <w:rPr>
          <w:rFonts w:hint="eastAsia"/>
        </w:rPr>
      </w:pPr>
      <w:r>
        <w:rPr>
          <w:rFonts w:hint="eastAsia"/>
        </w:rPr>
        <w:t>因为在这情况下，这两件事中的一个是被要求的，另一个是被提供的。</w:t>
      </w:r>
    </w:p>
    <w:p w14:paraId="3EAA624A">
      <w:pPr>
        <w:pStyle w:val="7"/>
        <w:spacing w:before="296" w:line="254" w:lineRule="auto"/>
        <w:ind w:right="97"/>
        <w:rPr>
          <w:rFonts w:hint="eastAsia"/>
        </w:rPr>
      </w:pPr>
    </w:p>
    <w:p w14:paraId="59FC8C97">
      <w:pPr>
        <w:pStyle w:val="7"/>
        <w:spacing w:before="296" w:line="254" w:lineRule="auto"/>
        <w:ind w:right="97"/>
        <w:rPr>
          <w:rFonts w:hint="eastAsia"/>
        </w:rPr>
      </w:pPr>
      <w:r>
        <w:rPr>
          <w:rFonts w:hint="eastAsia"/>
        </w:rPr>
        <w:t>It is said, "If by the Spirit ye shall mortify the deeds of the flesh, ye shall live."</w:t>
      </w:r>
    </w:p>
    <w:p w14:paraId="482D019F">
      <w:pPr>
        <w:pStyle w:val="7"/>
        <w:spacing w:before="296" w:line="254" w:lineRule="auto"/>
        <w:ind w:right="97"/>
        <w:rPr>
          <w:rFonts w:hint="eastAsia"/>
        </w:rPr>
      </w:pPr>
      <w:r>
        <w:rPr>
          <w:rFonts w:hint="eastAsia"/>
        </w:rPr>
        <w:t>经上说："你们若靠着圣灵治死身体的恶行，必要活着。"</w:t>
      </w:r>
    </w:p>
    <w:p w14:paraId="1D7618B0">
      <w:pPr>
        <w:pStyle w:val="7"/>
        <w:spacing w:before="296" w:line="254" w:lineRule="auto"/>
        <w:ind w:right="97"/>
        <w:rPr>
          <w:rFonts w:hint="eastAsia"/>
        </w:rPr>
      </w:pPr>
    </w:p>
    <w:p w14:paraId="702F85B7">
      <w:pPr>
        <w:pStyle w:val="7"/>
        <w:spacing w:before="296" w:line="254" w:lineRule="auto"/>
        <w:ind w:right="97"/>
        <w:rPr>
          <w:rFonts w:hint="eastAsia"/>
        </w:rPr>
      </w:pPr>
      <w:r>
        <w:rPr>
          <w:rFonts w:hint="eastAsia"/>
        </w:rPr>
        <w:t>Therefore, that we mortify the deeds of the flesh is required, but that we may live is offered.</w:t>
      </w:r>
    </w:p>
    <w:p w14:paraId="31332B28">
      <w:pPr>
        <w:pStyle w:val="7"/>
        <w:spacing w:before="296" w:line="254" w:lineRule="auto"/>
        <w:ind w:right="97"/>
        <w:rPr>
          <w:rFonts w:hint="eastAsia"/>
        </w:rPr>
      </w:pPr>
      <w:r>
        <w:rPr>
          <w:rFonts w:hint="eastAsia"/>
        </w:rPr>
        <w:t>因此，我们治死身体的恶行是被要求的，但我们可以活着是被提供的。</w:t>
      </w:r>
    </w:p>
    <w:p w14:paraId="4055B0CF">
      <w:pPr>
        <w:pStyle w:val="7"/>
        <w:spacing w:before="296" w:line="254" w:lineRule="auto"/>
        <w:ind w:right="97"/>
        <w:rPr>
          <w:rFonts w:hint="eastAsia"/>
        </w:rPr>
      </w:pPr>
    </w:p>
    <w:p w14:paraId="1781B916">
      <w:pPr>
        <w:pStyle w:val="7"/>
        <w:spacing w:before="296" w:line="254" w:lineRule="auto"/>
        <w:ind w:right="97"/>
        <w:rPr>
          <w:rFonts w:hint="eastAsia"/>
        </w:rPr>
      </w:pPr>
      <w:r>
        <w:rPr>
          <w:rFonts w:hint="eastAsia"/>
        </w:rPr>
        <w:t>Is it, then, fitting for us to say, that to mortify the deeds of the flesh is not a gift of God, and not to confess it to be a gift of God, because we hear it required of us, with the offer of life as a reward if we shall do it?</w:t>
      </w:r>
    </w:p>
    <w:p w14:paraId="577C7C7D">
      <w:pPr>
        <w:pStyle w:val="7"/>
        <w:spacing w:before="296" w:line="254" w:lineRule="auto"/>
        <w:ind w:right="97"/>
        <w:rPr>
          <w:rFonts w:hint="eastAsia"/>
        </w:rPr>
      </w:pPr>
      <w:r>
        <w:rPr>
          <w:rFonts w:hint="eastAsia"/>
        </w:rPr>
        <w:t>那么，我们说治死身体的恶行不是上帝的恩赐，并不承认它是上帝的恩赐，因为我们听到它是从我们要求的，并以生命作为我们若做到的奖赏，这合适吗？</w:t>
      </w:r>
    </w:p>
    <w:p w14:paraId="7ED1CD00">
      <w:pPr>
        <w:pStyle w:val="7"/>
        <w:spacing w:before="296" w:line="254" w:lineRule="auto"/>
        <w:ind w:right="97"/>
        <w:rPr>
          <w:rFonts w:hint="eastAsia"/>
        </w:rPr>
      </w:pPr>
    </w:p>
    <w:p w14:paraId="36571BB2">
      <w:pPr>
        <w:pStyle w:val="7"/>
        <w:spacing w:before="296" w:line="254" w:lineRule="auto"/>
        <w:ind w:right="97"/>
        <w:rPr>
          <w:rFonts w:hint="eastAsia"/>
        </w:rPr>
      </w:pPr>
      <w:r>
        <w:rPr>
          <w:rFonts w:hint="eastAsia"/>
        </w:rPr>
        <w:t>Away with this being approved by the partakers and champions of grace!</w:t>
      </w:r>
    </w:p>
    <w:p w14:paraId="50DED376">
      <w:pPr>
        <w:pStyle w:val="7"/>
        <w:spacing w:before="296" w:line="254" w:lineRule="auto"/>
        <w:ind w:right="97"/>
        <w:rPr>
          <w:rFonts w:hint="eastAsia"/>
        </w:rPr>
      </w:pPr>
      <w:r>
        <w:rPr>
          <w:rFonts w:hint="eastAsia"/>
        </w:rPr>
        <w:t>愿恩典的分享者和捍卫者不认可这一点！</w:t>
      </w:r>
    </w:p>
    <w:p w14:paraId="6981D0C0">
      <w:pPr>
        <w:pStyle w:val="7"/>
        <w:spacing w:before="296" w:line="254" w:lineRule="auto"/>
        <w:ind w:right="97"/>
        <w:rPr>
          <w:rFonts w:hint="eastAsia"/>
        </w:rPr>
      </w:pPr>
    </w:p>
    <w:p w14:paraId="44B0BBA1">
      <w:pPr>
        <w:pStyle w:val="7"/>
        <w:spacing w:before="296" w:line="254" w:lineRule="auto"/>
        <w:ind w:right="97"/>
        <w:rPr>
          <w:rFonts w:hint="eastAsia"/>
        </w:rPr>
      </w:pPr>
      <w:r>
        <w:rPr>
          <w:rFonts w:hint="eastAsia"/>
        </w:rPr>
        <w:t>This is the condemnable error of the Pelagians, whose mouths the apostle immediately stopped when he added, "For as many as are led by the Spirit of God, they are the sons of God;" lest we should believe that we mortify the deeds of the flesh, not by God's Spirit, but by our own.</w:t>
      </w:r>
    </w:p>
    <w:p w14:paraId="4428CC4D">
      <w:pPr>
        <w:pStyle w:val="7"/>
        <w:spacing w:before="296" w:line="254" w:lineRule="auto"/>
        <w:ind w:right="97"/>
        <w:rPr>
          <w:rFonts w:hint="eastAsia"/>
        </w:rPr>
      </w:pPr>
      <w:r>
        <w:rPr>
          <w:rFonts w:hint="eastAsia"/>
        </w:rPr>
        <w:t>这是伯拉纠主义者可谴责的错误，使徒立即堵住了他们的口，当他补充说："因为凡被上帝的灵引导的，都是上帝的儿子；"免得我们相信我们治死身体的恶行，不是靠上帝的灵，而是靠我们自己。</w:t>
      </w:r>
    </w:p>
    <w:p w14:paraId="343A99E3">
      <w:pPr>
        <w:pStyle w:val="7"/>
        <w:spacing w:before="296" w:line="254" w:lineRule="auto"/>
        <w:ind w:right="97"/>
        <w:rPr>
          <w:rFonts w:hint="eastAsia"/>
        </w:rPr>
      </w:pPr>
    </w:p>
    <w:p w14:paraId="11DC0333">
      <w:pPr>
        <w:pStyle w:val="7"/>
        <w:spacing w:before="296" w:line="254" w:lineRule="auto"/>
        <w:ind w:right="97"/>
        <w:rPr>
          <w:rFonts w:hint="eastAsia"/>
        </w:rPr>
      </w:pPr>
      <w:r>
        <w:rPr>
          <w:rFonts w:hint="eastAsia"/>
        </w:rPr>
        <w:t>And of this Spirit of God, moreover, he was speaking in that place where he says, "But all these worketh that one and the self-same Spirit, dividing unto every man what is his own, as He will;" and among all these things, as you know, he also named faith.</w:t>
      </w:r>
    </w:p>
    <w:p w14:paraId="41BD2821">
      <w:pPr>
        <w:pStyle w:val="7"/>
        <w:spacing w:before="296" w:line="254" w:lineRule="auto"/>
        <w:ind w:right="97"/>
        <w:rPr>
          <w:rFonts w:hint="eastAsia"/>
        </w:rPr>
      </w:pPr>
      <w:r>
        <w:rPr>
          <w:rFonts w:hint="eastAsia"/>
        </w:rPr>
        <w:t>关于这上帝的灵，他在那地方说："这一切都是这同一位圣灵所运行、随己意分给各人的；"在所有这些事中，如你所知，他也提到了信心。</w:t>
      </w:r>
    </w:p>
    <w:p w14:paraId="40D5F940">
      <w:pPr>
        <w:pStyle w:val="7"/>
        <w:spacing w:before="296" w:line="254" w:lineRule="auto"/>
        <w:ind w:right="97"/>
        <w:rPr>
          <w:rFonts w:hint="eastAsia"/>
        </w:rPr>
      </w:pPr>
    </w:p>
    <w:p w14:paraId="137193F2">
      <w:pPr>
        <w:pStyle w:val="7"/>
        <w:spacing w:before="296" w:line="254" w:lineRule="auto"/>
        <w:ind w:right="97"/>
        <w:rPr>
          <w:rFonts w:hint="eastAsia"/>
        </w:rPr>
      </w:pPr>
      <w:r>
        <w:rPr>
          <w:rFonts w:hint="eastAsia"/>
        </w:rPr>
        <w:t>As, therefore, although it is the gift of God to mortify the deeds of the flesh, yet it is required of us, and life is set before us as a reward; so also faith is the gift of God, although when it is said, "If thou believest, thou shalt be saved," faith is required of us, and salvation is proposed to us as a reward.</w:t>
      </w:r>
    </w:p>
    <w:p w14:paraId="09A4D10F">
      <w:pPr>
        <w:pStyle w:val="7"/>
        <w:spacing w:before="296" w:line="254" w:lineRule="auto"/>
        <w:ind w:right="97"/>
        <w:rPr>
          <w:rFonts w:hint="eastAsia"/>
        </w:rPr>
      </w:pPr>
      <w:r>
        <w:rPr>
          <w:rFonts w:hint="eastAsia"/>
        </w:rPr>
        <w:t>因此，虽然治死身体的恶行是上帝的恩赐，但它是从我们要求的，生命被设立在我们面前作为奖赏；同样，信心也是上帝的恩赐，虽然当经上说："你若信，就必得救"，信心是从我们要求的，救恩被提议给我们作为奖赏。</w:t>
      </w:r>
    </w:p>
    <w:p w14:paraId="1CCC7CEE">
      <w:pPr>
        <w:pStyle w:val="7"/>
        <w:spacing w:before="296" w:line="254" w:lineRule="auto"/>
        <w:ind w:right="97"/>
        <w:rPr>
          <w:rFonts w:hint="eastAsia"/>
        </w:rPr>
      </w:pPr>
    </w:p>
    <w:p w14:paraId="159CFED8">
      <w:pPr>
        <w:pStyle w:val="7"/>
        <w:spacing w:before="296" w:line="254" w:lineRule="auto"/>
        <w:ind w:right="97"/>
        <w:rPr>
          <w:rFonts w:hint="eastAsia"/>
        </w:rPr>
      </w:pPr>
      <w:r>
        <w:rPr>
          <w:rFonts w:hint="eastAsia"/>
        </w:rPr>
        <w:t>For these things are both commanded us, and are shown to be God's gifts, in order that we may understand both that we do them, and that God makes us to do them, as He most plainly says by the prophet Ezekiel.</w:t>
      </w:r>
    </w:p>
    <w:p w14:paraId="3DDBD319">
      <w:pPr>
        <w:pStyle w:val="7"/>
        <w:spacing w:before="296" w:line="254" w:lineRule="auto"/>
        <w:ind w:right="97"/>
        <w:rPr>
          <w:rFonts w:hint="eastAsia"/>
        </w:rPr>
      </w:pPr>
      <w:r>
        <w:rPr>
          <w:rFonts w:hint="eastAsia"/>
        </w:rPr>
        <w:t>因为这些事既是命令给我们的，也被显明是上帝的恩赐，为的是让我们理解，我们既做这些事，也是上帝使我们做这些事，正如祂通过先知以西结最明确地说的。</w:t>
      </w:r>
    </w:p>
    <w:p w14:paraId="1EDE9A45">
      <w:pPr>
        <w:pStyle w:val="7"/>
        <w:spacing w:before="296" w:line="254" w:lineRule="auto"/>
        <w:ind w:right="97"/>
        <w:rPr>
          <w:rFonts w:hint="eastAsia"/>
        </w:rPr>
      </w:pPr>
    </w:p>
    <w:p w14:paraId="4139CA0B">
      <w:pPr>
        <w:pStyle w:val="7"/>
        <w:spacing w:before="296" w:line="254" w:lineRule="auto"/>
        <w:ind w:right="97"/>
        <w:rPr>
          <w:rFonts w:hint="eastAsia"/>
        </w:rPr>
      </w:pPr>
      <w:r>
        <w:rPr>
          <w:rFonts w:hint="eastAsia"/>
        </w:rPr>
        <w:t>For what is plainer than when He says, "I will cause you to do"?</w:t>
      </w:r>
    </w:p>
    <w:p w14:paraId="587C980E">
      <w:pPr>
        <w:pStyle w:val="7"/>
        <w:spacing w:before="296" w:line="254" w:lineRule="auto"/>
        <w:ind w:right="97"/>
        <w:rPr>
          <w:rFonts w:hint="eastAsia"/>
        </w:rPr>
      </w:pPr>
      <w:r>
        <w:rPr>
          <w:rFonts w:hint="eastAsia"/>
        </w:rPr>
        <w:t>因为当祂说："我必使你们遵行"，还有什么比这更明白的呢？</w:t>
      </w:r>
    </w:p>
    <w:p w14:paraId="3539AF27">
      <w:pPr>
        <w:pStyle w:val="7"/>
        <w:spacing w:before="296" w:line="254" w:lineRule="auto"/>
        <w:ind w:right="97"/>
        <w:rPr>
          <w:rFonts w:hint="eastAsia"/>
        </w:rPr>
      </w:pPr>
    </w:p>
    <w:p w14:paraId="1AEC74E1">
      <w:pPr>
        <w:pStyle w:val="7"/>
        <w:spacing w:before="296" w:line="254" w:lineRule="auto"/>
        <w:ind w:right="97"/>
        <w:rPr>
          <w:rFonts w:hint="eastAsia"/>
        </w:rPr>
      </w:pPr>
      <w:r>
        <w:rPr>
          <w:rFonts w:hint="eastAsia"/>
        </w:rPr>
        <w:t>Give heed to that passage of Scripture, and you will see that God promises that He will make them to do those things which He commands to be done.</w:t>
      </w:r>
    </w:p>
    <w:p w14:paraId="5B63BABF">
      <w:pPr>
        <w:pStyle w:val="7"/>
        <w:spacing w:before="296" w:line="254" w:lineRule="auto"/>
        <w:ind w:right="97"/>
        <w:rPr>
          <w:rFonts w:hint="eastAsia"/>
        </w:rPr>
      </w:pPr>
      <w:r>
        <w:rPr>
          <w:rFonts w:hint="eastAsia"/>
        </w:rPr>
        <w:t>注意那段经文，你会看到上帝应许祂将使他们做祂命令要做的事。</w:t>
      </w:r>
    </w:p>
    <w:p w14:paraId="2C289788">
      <w:pPr>
        <w:pStyle w:val="7"/>
        <w:spacing w:before="296" w:line="254" w:lineRule="auto"/>
        <w:ind w:right="97"/>
        <w:rPr>
          <w:rFonts w:hint="eastAsia"/>
        </w:rPr>
      </w:pPr>
    </w:p>
    <w:p w14:paraId="1E030123">
      <w:pPr>
        <w:pStyle w:val="7"/>
        <w:spacing w:before="296" w:line="254" w:lineRule="auto"/>
        <w:ind w:right="97"/>
        <w:rPr>
          <w:rFonts w:hint="eastAsia"/>
        </w:rPr>
      </w:pPr>
      <w:r>
        <w:rPr>
          <w:rFonts w:hint="eastAsia"/>
        </w:rPr>
        <w:t>He truly is not silent as to the merits but as to the evil deeds, of those to whom He shows that He is returning good for evil, by the very fact that He causeth them thenceforth to have good works, in causing them to do the divine commands.</w:t>
      </w:r>
    </w:p>
    <w:p w14:paraId="010F2B47">
      <w:pPr>
        <w:pStyle w:val="7"/>
        <w:spacing w:before="296" w:line="254" w:lineRule="auto"/>
        <w:ind w:right="97"/>
        <w:rPr>
          <w:rFonts w:hint="eastAsia"/>
        </w:rPr>
      </w:pPr>
      <w:r>
        <w:rPr>
          <w:rFonts w:hint="eastAsia"/>
        </w:rPr>
        <w:t>对于那些祂显明祂以善报恶的人，祂确实没有沉默他们的功德，而是沉默他们的恶行，通过使他们从此有善行，使他们遵行神圣的命令的事实。</w:t>
      </w:r>
    </w:p>
    <w:p w14:paraId="06FC0CB0">
      <w:pPr>
        <w:pStyle w:val="7"/>
        <w:spacing w:before="296" w:line="254" w:lineRule="auto"/>
        <w:ind w:right="97"/>
        <w:rPr>
          <w:rFonts w:hint="eastAsia"/>
        </w:rPr>
      </w:pPr>
    </w:p>
    <w:p w14:paraId="49D807AE">
      <w:pPr>
        <w:pStyle w:val="4"/>
        <w:bidi w:val="0"/>
        <w:rPr>
          <w:rFonts w:hint="eastAsia"/>
        </w:rPr>
      </w:pPr>
      <w:r>
        <w:rPr>
          <w:rFonts w:hint="eastAsia"/>
        </w:rPr>
        <w:t>CHAP. 23 [XII.] --REMARKABLE ILLUSTRATIONS OF GRACE AND PREDESTINATION IN INFANTS, AND IN CHRIST.</w:t>
      </w:r>
    </w:p>
    <w:p w14:paraId="6FC53265">
      <w:pPr>
        <w:pStyle w:val="4"/>
        <w:bidi w:val="0"/>
        <w:rPr>
          <w:rFonts w:hint="eastAsia"/>
        </w:rPr>
      </w:pPr>
      <w:r>
        <w:rPr>
          <w:rFonts w:hint="eastAsia"/>
        </w:rPr>
        <w:t>第23章 [XII.] --婴儿和基督中恩典与预定的显著例证</w:t>
      </w:r>
    </w:p>
    <w:p w14:paraId="6370B113">
      <w:pPr>
        <w:pStyle w:val="7"/>
        <w:spacing w:before="296" w:line="254" w:lineRule="auto"/>
        <w:ind w:right="97"/>
        <w:rPr>
          <w:rFonts w:hint="eastAsia"/>
        </w:rPr>
      </w:pPr>
    </w:p>
    <w:p w14:paraId="697340E9">
      <w:pPr>
        <w:pStyle w:val="7"/>
        <w:spacing w:before="296" w:line="254" w:lineRule="auto"/>
        <w:ind w:right="97"/>
        <w:rPr>
          <w:rFonts w:hint="eastAsia"/>
        </w:rPr>
      </w:pPr>
      <w:r>
        <w:rPr>
          <w:rFonts w:hint="eastAsia"/>
        </w:rPr>
        <w:t>But all this reasoning, whereby we maintain that the grace of God through Jesus Christ our Lord is truly grace, that is, is not given according to our merits, although it is most manifestly asserted by the witness of the divine declarations, yet, among those who think that they are withheld from all zeal for piety unless they can attribute to themselves something, which they first give that it may be recompensed to them again, involves somewhat of a difficulty in respect of the condition of grown-up people, who are already exercising the choice of will.</w:t>
      </w:r>
    </w:p>
    <w:p w14:paraId="71EE1196">
      <w:pPr>
        <w:pStyle w:val="7"/>
        <w:spacing w:before="296" w:line="254" w:lineRule="auto"/>
        <w:ind w:right="97"/>
        <w:rPr>
          <w:rFonts w:hint="eastAsia"/>
        </w:rPr>
      </w:pPr>
      <w:r>
        <w:rPr>
          <w:rFonts w:hint="eastAsia"/>
        </w:rPr>
        <w:t>但所有这些推理，我们借此维护上帝通过我们的主耶稣基督的恩典确实是恩典，也就是说，不是按照我们的功德而给的，尽管它被神圣宣告的见证最明显地断言，然而，在那些认为除非他们能把某些东西归于自己，他们首先给予以便能再次得到报偿，否则他们会被阻止有敬虔的热忱的人中间，在成年人的状况方面涉及某种困难，他们已经在行使意志的选择。</w:t>
      </w:r>
    </w:p>
    <w:p w14:paraId="63C45F32">
      <w:pPr>
        <w:pStyle w:val="7"/>
        <w:spacing w:before="296" w:line="254" w:lineRule="auto"/>
        <w:ind w:right="97"/>
        <w:rPr>
          <w:rFonts w:hint="eastAsia"/>
        </w:rPr>
      </w:pPr>
    </w:p>
    <w:p w14:paraId="3C890B7D">
      <w:pPr>
        <w:pStyle w:val="7"/>
        <w:spacing w:before="296" w:line="254" w:lineRule="auto"/>
        <w:ind w:right="97"/>
        <w:rPr>
          <w:rFonts w:hint="eastAsia"/>
        </w:rPr>
      </w:pPr>
      <w:r>
        <w:rPr>
          <w:rFonts w:hint="eastAsia"/>
        </w:rPr>
        <w:t>But when we come to the case of infants, and to the Mediator between God and man Himself, the man Christ Jesus, there is wanting all assertion of human merits that precede the grace of God, because the former are not distinguished from others by any preceding good merits that they should belong to the Deliverer of men; any more than He Himself being Himself a man, was made the Deliverer of men by virtue of any precedent human merits.</w:t>
      </w:r>
    </w:p>
    <w:p w14:paraId="663D324B">
      <w:pPr>
        <w:pStyle w:val="7"/>
        <w:spacing w:before="296" w:line="254" w:lineRule="auto"/>
        <w:ind w:right="97"/>
        <w:rPr>
          <w:rFonts w:hint="eastAsia"/>
        </w:rPr>
      </w:pPr>
      <w:r>
        <w:rPr>
          <w:rFonts w:hint="eastAsia"/>
        </w:rPr>
        <w:t>但当我们谈到婴儿的情况，以及上帝与人之间的中保，就是人基督耶稣自己，就缺乏一切先于上帝恩典的人类功德的断言，因为前者与他人没有任何先前的善功德使他们属于人类的拯救者；正如祂自己作为人，并非因任何先前的人类功德而成为人类的拯救者。</w:t>
      </w:r>
    </w:p>
    <w:p w14:paraId="3F10A810">
      <w:pPr>
        <w:pStyle w:val="7"/>
        <w:spacing w:before="296" w:line="254" w:lineRule="auto"/>
        <w:ind w:right="97"/>
      </w:pPr>
    </w:p>
    <w:p w14:paraId="4545B250">
      <w:pPr>
        <w:pStyle w:val="4"/>
        <w:bidi w:val="0"/>
        <w:rPr>
          <w:rFonts w:hint="eastAsia"/>
        </w:rPr>
      </w:pPr>
      <w:r>
        <w:rPr>
          <w:rFonts w:hint="eastAsia"/>
        </w:rPr>
        <w:t>CHAP. 24.--THAT NO ONE IS JUDGED ACCORDING TO WHAT HE WOULD HAVE DONE IF HE HAD LIVED LONGER.</w:t>
      </w:r>
    </w:p>
    <w:p w14:paraId="54A2169F">
      <w:pPr>
        <w:pStyle w:val="4"/>
        <w:bidi w:val="0"/>
        <w:rPr>
          <w:rFonts w:hint="eastAsia"/>
        </w:rPr>
      </w:pPr>
      <w:r>
        <w:rPr>
          <w:rFonts w:hint="eastAsia"/>
        </w:rPr>
        <w:t>第24章--没有人会根据他若活得更长会做什么而被审判</w:t>
      </w:r>
    </w:p>
    <w:p w14:paraId="3925B6FD">
      <w:pPr>
        <w:pStyle w:val="7"/>
        <w:spacing w:before="296" w:line="254" w:lineRule="auto"/>
        <w:ind w:right="97"/>
        <w:rPr>
          <w:rFonts w:hint="eastAsia"/>
        </w:rPr>
      </w:pPr>
    </w:p>
    <w:p w14:paraId="2BCF2E98">
      <w:pPr>
        <w:pStyle w:val="7"/>
        <w:spacing w:before="296" w:line="254" w:lineRule="auto"/>
        <w:ind w:right="97"/>
        <w:rPr>
          <w:rFonts w:hint="eastAsia"/>
        </w:rPr>
      </w:pPr>
      <w:r>
        <w:rPr>
          <w:rFonts w:hint="eastAsia"/>
        </w:rPr>
        <w:t>For who can hear that infants, baptized in the condition of mere infancy, are said to depart from this life by reason of their future merits, and that others not baptized are said to die in the same age because their future merits are foreknown,--but as evil; so that God rewards or condemns in them not their good or evil life, but no life at all?</w:t>
      </w:r>
    </w:p>
    <w:p w14:paraId="60C419D4">
      <w:pPr>
        <w:pStyle w:val="7"/>
        <w:spacing w:before="296" w:line="254" w:lineRule="auto"/>
        <w:ind w:right="97"/>
        <w:rPr>
          <w:rFonts w:hint="eastAsia"/>
        </w:rPr>
      </w:pPr>
      <w:r>
        <w:rPr>
          <w:rFonts w:hint="eastAsia"/>
        </w:rPr>
        <w:t>谁能听到这样的说法：仅仅处于婴儿状态受洗的婴儿，据说因为他们未来的功德而离开这个生命，而其他未受洗的婴儿据说在相同年龄死亡，是因为他们的未来功德被预先知道，——但作为邪恶的；因此上帝在他们身上奖赏或谴责的不是他们的善恶生活，而是根本没有的生活？</w:t>
      </w:r>
    </w:p>
    <w:p w14:paraId="0202438A">
      <w:pPr>
        <w:pStyle w:val="7"/>
        <w:spacing w:before="296" w:line="254" w:lineRule="auto"/>
        <w:ind w:right="97"/>
        <w:rPr>
          <w:rFonts w:hint="eastAsia"/>
        </w:rPr>
      </w:pPr>
    </w:p>
    <w:p w14:paraId="19842A62">
      <w:pPr>
        <w:pStyle w:val="7"/>
        <w:spacing w:before="296" w:line="254" w:lineRule="auto"/>
        <w:ind w:right="97"/>
        <w:rPr>
          <w:rFonts w:hint="eastAsia"/>
        </w:rPr>
      </w:pPr>
      <w:r>
        <w:rPr>
          <w:rFonts w:hint="eastAsia"/>
        </w:rPr>
        <w:t>The apostle, indeed, fixed a limit which man's incautious suspicion, to speak gently, ought not to transgress, for he says, "We shall all stand before the judgment-seat of Christ; that every one may receive according to the things which he has done by means of the body, whether it be good or evil."</w:t>
      </w:r>
    </w:p>
    <w:p w14:paraId="0EF67806">
      <w:pPr>
        <w:pStyle w:val="7"/>
        <w:spacing w:before="296" w:line="254" w:lineRule="auto"/>
        <w:ind w:right="97"/>
        <w:rPr>
          <w:rFonts w:hint="eastAsia"/>
        </w:rPr>
      </w:pPr>
      <w:r>
        <w:rPr>
          <w:rFonts w:hint="eastAsia"/>
        </w:rPr>
        <w:t>使徒确实设定了一个界限，人的不谨慎猜测，说得温和些，不应超越，因为他说："我们都要站在基督审判台前，叫各人按着本身所行的，或善或恶受报。"</w:t>
      </w:r>
    </w:p>
    <w:p w14:paraId="4469CAF8">
      <w:pPr>
        <w:pStyle w:val="7"/>
        <w:spacing w:before="296" w:line="254" w:lineRule="auto"/>
        <w:ind w:right="97"/>
        <w:rPr>
          <w:rFonts w:hint="eastAsia"/>
        </w:rPr>
      </w:pPr>
    </w:p>
    <w:p w14:paraId="78AF889E">
      <w:pPr>
        <w:pStyle w:val="7"/>
        <w:spacing w:before="296" w:line="254" w:lineRule="auto"/>
        <w:ind w:right="97"/>
        <w:rPr>
          <w:rFonts w:hint="eastAsia"/>
        </w:rPr>
      </w:pPr>
      <w:r>
        <w:rPr>
          <w:rFonts w:hint="eastAsia"/>
        </w:rPr>
        <w:t>"Has done," he said; and he did not add, "or would have done."</w:t>
      </w:r>
    </w:p>
    <w:p w14:paraId="7C49BAFB">
      <w:pPr>
        <w:pStyle w:val="7"/>
        <w:spacing w:before="296" w:line="254" w:lineRule="auto"/>
        <w:ind w:right="97"/>
        <w:rPr>
          <w:rFonts w:hint="eastAsia"/>
        </w:rPr>
      </w:pPr>
      <w:r>
        <w:rPr>
          <w:rFonts w:hint="eastAsia"/>
        </w:rPr>
        <w:t>"所行的，"他说；他没有加上"或将要行的。"</w:t>
      </w:r>
    </w:p>
    <w:p w14:paraId="63388389">
      <w:pPr>
        <w:pStyle w:val="7"/>
        <w:spacing w:before="296" w:line="254" w:lineRule="auto"/>
        <w:ind w:right="97"/>
        <w:rPr>
          <w:rFonts w:hint="eastAsia"/>
        </w:rPr>
      </w:pPr>
    </w:p>
    <w:p w14:paraId="2AD0A91A">
      <w:pPr>
        <w:pStyle w:val="7"/>
        <w:spacing w:before="296" w:line="254" w:lineRule="auto"/>
        <w:ind w:right="97"/>
        <w:rPr>
          <w:rFonts w:hint="eastAsia"/>
        </w:rPr>
      </w:pPr>
      <w:r>
        <w:rPr>
          <w:rFonts w:hint="eastAsia"/>
        </w:rPr>
        <w:t>But I know not whence this thought should have entered the minds of such men, that infants' future merits (which shall not be) should be punished or honoured.</w:t>
      </w:r>
    </w:p>
    <w:p w14:paraId="464521FB">
      <w:pPr>
        <w:pStyle w:val="7"/>
        <w:spacing w:before="296" w:line="254" w:lineRule="auto"/>
        <w:ind w:right="97"/>
        <w:rPr>
          <w:rFonts w:hint="eastAsia"/>
        </w:rPr>
      </w:pPr>
      <w:r>
        <w:rPr>
          <w:rFonts w:hint="eastAsia"/>
        </w:rPr>
        <w:t>但我不知道这种想法是如何进入这些人的思想，认为婴儿未来的功德（这将不会有的）应该被惩罚或受到尊重。</w:t>
      </w:r>
    </w:p>
    <w:p w14:paraId="31357140">
      <w:pPr>
        <w:pStyle w:val="7"/>
        <w:spacing w:before="296" w:line="254" w:lineRule="auto"/>
        <w:ind w:right="97"/>
        <w:rPr>
          <w:rFonts w:hint="eastAsia"/>
        </w:rPr>
      </w:pPr>
    </w:p>
    <w:p w14:paraId="4E77939C">
      <w:pPr>
        <w:pStyle w:val="7"/>
        <w:spacing w:before="296" w:line="254" w:lineRule="auto"/>
        <w:ind w:right="97"/>
        <w:rPr>
          <w:rFonts w:hint="eastAsia"/>
        </w:rPr>
      </w:pPr>
      <w:r>
        <w:rPr>
          <w:rFonts w:hint="eastAsia"/>
        </w:rPr>
        <w:t>But why is it said that a man is to be judged according to those things which he has done by means of the body, when many things are done by the mind alone, and not by the body, nor by any member of the body; and for the most part things of such importance, that a most righteous punishment would be due to such thought, such as,--to say nothing of others,--that "The fool hath said in his heart there is no God"?</w:t>
      </w:r>
    </w:p>
    <w:p w14:paraId="33A45229">
      <w:pPr>
        <w:pStyle w:val="7"/>
        <w:spacing w:before="296" w:line="254" w:lineRule="auto"/>
        <w:ind w:right="97"/>
        <w:rPr>
          <w:rFonts w:hint="eastAsia"/>
        </w:rPr>
      </w:pPr>
      <w:r>
        <w:rPr>
          <w:rFonts w:hint="eastAsia"/>
        </w:rPr>
        <w:t>但为什么说人要根据他通过身体所行的事被审判，当许多事是单独由心灵完成，而不是通过身体，也不是通过身体的任何部分；而且在很大程度上，这些事情如此重要，对这样的思想应有最公义的惩罚，比如，——不提其他的，——那"愚顽人心里说：没有上帝"？</w:t>
      </w:r>
    </w:p>
    <w:p w14:paraId="55929F33">
      <w:pPr>
        <w:pStyle w:val="7"/>
        <w:spacing w:before="296" w:line="254" w:lineRule="auto"/>
        <w:ind w:right="97"/>
        <w:rPr>
          <w:rFonts w:hint="eastAsia"/>
        </w:rPr>
      </w:pPr>
    </w:p>
    <w:p w14:paraId="70F2BFF8">
      <w:pPr>
        <w:pStyle w:val="7"/>
        <w:spacing w:before="296" w:line="254" w:lineRule="auto"/>
        <w:ind w:right="97"/>
        <w:rPr>
          <w:rFonts w:hint="eastAsia"/>
        </w:rPr>
      </w:pPr>
      <w:r>
        <w:rPr>
          <w:rFonts w:hint="eastAsia"/>
        </w:rPr>
        <w:t>What, then, is the meaning of, "According to those things that he hath done by means of the body," except according to those things which he has done during that time in which he was in the body, so that we may understand "by means of the body" as meaning "throughout the season of bodily life"?</w:t>
      </w:r>
    </w:p>
    <w:p w14:paraId="62B36A46">
      <w:pPr>
        <w:pStyle w:val="7"/>
        <w:spacing w:before="296" w:line="254" w:lineRule="auto"/>
        <w:ind w:right="97"/>
        <w:rPr>
          <w:rFonts w:hint="eastAsia"/>
        </w:rPr>
      </w:pPr>
      <w:r>
        <w:rPr>
          <w:rFonts w:hint="eastAsia"/>
        </w:rPr>
        <w:t>那么，"按着本身所行的"是什么意思，除了指他在体内期间所做的那些事，以便我们可以理解"通过身体"意味着"在身体生命期间"？</w:t>
      </w:r>
    </w:p>
    <w:p w14:paraId="215EA4D2">
      <w:pPr>
        <w:pStyle w:val="7"/>
        <w:spacing w:before="296" w:line="254" w:lineRule="auto"/>
        <w:ind w:right="97"/>
        <w:rPr>
          <w:rFonts w:hint="eastAsia"/>
        </w:rPr>
      </w:pPr>
    </w:p>
    <w:p w14:paraId="4FEB804D">
      <w:pPr>
        <w:pStyle w:val="7"/>
        <w:spacing w:before="296" w:line="254" w:lineRule="auto"/>
        <w:ind w:right="97"/>
        <w:rPr>
          <w:rFonts w:hint="eastAsia"/>
        </w:rPr>
      </w:pPr>
      <w:r>
        <w:rPr>
          <w:rFonts w:hint="eastAsia"/>
        </w:rPr>
        <w:t>But after the body, no one will be in the body except at the last resurrection,--not for the purpose of establishing any claims of merit, but for the sake of receiving recompenses for good merits, and enduring punishments for evil merits.</w:t>
      </w:r>
    </w:p>
    <w:p w14:paraId="2B67C5E1">
      <w:pPr>
        <w:pStyle w:val="7"/>
        <w:spacing w:before="296" w:line="254" w:lineRule="auto"/>
        <w:ind w:right="97"/>
        <w:rPr>
          <w:rFonts w:hint="eastAsia"/>
        </w:rPr>
      </w:pPr>
      <w:r>
        <w:rPr>
          <w:rFonts w:hint="eastAsia"/>
        </w:rPr>
        <w:t>但在身体之后，除了在最后复活时，没有人会在身体中，——不是为了建立任何功德的声明，而是为了接受善功德的报酬，和忍受恶功德的惩罚。</w:t>
      </w:r>
    </w:p>
    <w:p w14:paraId="40505338">
      <w:pPr>
        <w:pStyle w:val="7"/>
        <w:spacing w:before="296" w:line="254" w:lineRule="auto"/>
        <w:ind w:right="97"/>
        <w:rPr>
          <w:rFonts w:hint="eastAsia"/>
        </w:rPr>
      </w:pPr>
    </w:p>
    <w:p w14:paraId="2FC5FC19">
      <w:pPr>
        <w:pStyle w:val="7"/>
        <w:spacing w:before="296" w:line="254" w:lineRule="auto"/>
        <w:ind w:right="97"/>
        <w:rPr>
          <w:rFonts w:hint="eastAsia"/>
        </w:rPr>
      </w:pPr>
      <w:r>
        <w:rPr>
          <w:rFonts w:hint="eastAsia"/>
        </w:rPr>
        <w:t>But in this intermediate period between the putting off and the taking again of the body, the souls are either tormented or they are in repose, according to those things which they have done during the period of the bodily life.</w:t>
      </w:r>
    </w:p>
    <w:p w14:paraId="55585918">
      <w:pPr>
        <w:pStyle w:val="7"/>
        <w:spacing w:before="296" w:line="254" w:lineRule="auto"/>
        <w:ind w:right="97"/>
        <w:rPr>
          <w:rFonts w:hint="eastAsia"/>
        </w:rPr>
      </w:pPr>
      <w:r>
        <w:rPr>
          <w:rFonts w:hint="eastAsia"/>
        </w:rPr>
        <w:t>但在这脱去身体和再次穿上身体的中间期，灵魂或受折磨或处于安息，取决于他们在身体生命期间所做的事。</w:t>
      </w:r>
    </w:p>
    <w:p w14:paraId="41B665D7">
      <w:pPr>
        <w:pStyle w:val="7"/>
        <w:spacing w:before="296" w:line="254" w:lineRule="auto"/>
        <w:ind w:right="97"/>
        <w:rPr>
          <w:rFonts w:hint="eastAsia"/>
        </w:rPr>
      </w:pPr>
    </w:p>
    <w:p w14:paraId="548F50E2">
      <w:pPr>
        <w:pStyle w:val="7"/>
        <w:spacing w:before="296" w:line="254" w:lineRule="auto"/>
        <w:ind w:right="97"/>
        <w:rPr>
          <w:rFonts w:hint="eastAsia"/>
        </w:rPr>
      </w:pPr>
      <w:r>
        <w:rPr>
          <w:rFonts w:hint="eastAsia"/>
        </w:rPr>
        <w:t>And to this period of the bodily life moreover pertains, what the Pelagians deny, but Christ's Church confesses, original sin; and according to whether this is by God's grace loosed, or by God's judgment not loosed, when infants die, they pass, on the one hand, by the merit of regeneration from evil to good, or on the other, by the merit of their origin from evil to evil.</w:t>
      </w:r>
    </w:p>
    <w:p w14:paraId="4D636B1D">
      <w:pPr>
        <w:pStyle w:val="7"/>
        <w:spacing w:before="296" w:line="254" w:lineRule="auto"/>
        <w:ind w:right="97"/>
        <w:rPr>
          <w:rFonts w:hint="eastAsia"/>
        </w:rPr>
      </w:pPr>
      <w:r>
        <w:rPr>
          <w:rFonts w:hint="eastAsia"/>
        </w:rPr>
        <w:t>这身体生命期间还涉及到，伯拉纠派否认但基督的教会承认的，原罪；根据这是被上帝的恩典解除，还是被上帝的审判不解除，当婴儿死亡时，他们一方面因重生的功德从恶到善，或另一方面，因他们来源的功德从恶到恶。</w:t>
      </w:r>
    </w:p>
    <w:p w14:paraId="7B5C8C31">
      <w:pPr>
        <w:pStyle w:val="7"/>
        <w:spacing w:before="296" w:line="254" w:lineRule="auto"/>
        <w:ind w:right="97"/>
        <w:rPr>
          <w:rFonts w:hint="eastAsia"/>
        </w:rPr>
      </w:pPr>
    </w:p>
    <w:p w14:paraId="42C4457D">
      <w:pPr>
        <w:pStyle w:val="7"/>
        <w:spacing w:before="296" w:line="254" w:lineRule="auto"/>
        <w:ind w:right="97"/>
        <w:rPr>
          <w:rFonts w:hint="eastAsia"/>
        </w:rPr>
      </w:pPr>
      <w:r>
        <w:rPr>
          <w:rFonts w:hint="eastAsia"/>
        </w:rPr>
        <w:t>The catholic faith acknowledges this, and even some heretics, without any contradiction, agree to this.</w:t>
      </w:r>
    </w:p>
    <w:p w14:paraId="7A540EEC">
      <w:pPr>
        <w:pStyle w:val="7"/>
        <w:spacing w:before="296" w:line="254" w:lineRule="auto"/>
        <w:ind w:right="97"/>
        <w:rPr>
          <w:rFonts w:hint="eastAsia"/>
        </w:rPr>
      </w:pPr>
      <w:r>
        <w:rPr>
          <w:rFonts w:hint="eastAsia"/>
        </w:rPr>
        <w:t>天主教信仰承认这一点，甚至一些异端，也毫无矛盾地同意这一点。</w:t>
      </w:r>
    </w:p>
    <w:p w14:paraId="67426BB4">
      <w:pPr>
        <w:pStyle w:val="7"/>
        <w:spacing w:before="296" w:line="254" w:lineRule="auto"/>
        <w:ind w:right="97"/>
        <w:rPr>
          <w:rFonts w:hint="eastAsia"/>
        </w:rPr>
      </w:pPr>
    </w:p>
    <w:p w14:paraId="5F5E22BF">
      <w:pPr>
        <w:pStyle w:val="7"/>
        <w:spacing w:before="296" w:line="254" w:lineRule="auto"/>
        <w:ind w:right="97"/>
        <w:rPr>
          <w:rFonts w:hint="eastAsia"/>
        </w:rPr>
      </w:pPr>
      <w:r>
        <w:rPr>
          <w:rFonts w:hint="eastAsia"/>
        </w:rPr>
        <w:t>But in the height of wonder and astonishment I am unable to discover whence men, whose intelligence your letters show to be by no means contemptible, could entertain the opinion that any one should be judged not according to the merits that he had as long as he was in the body, but according to the merits which he would have had if he had lived longer in the body; and I should not dare to believe that there were such men, if I could venture to disbelieve you.</w:t>
      </w:r>
    </w:p>
    <w:p w14:paraId="4C9692A5">
      <w:pPr>
        <w:pStyle w:val="7"/>
        <w:spacing w:before="296" w:line="254" w:lineRule="auto"/>
        <w:ind w:right="97"/>
        <w:rPr>
          <w:rFonts w:hint="eastAsia"/>
        </w:rPr>
      </w:pPr>
      <w:r>
        <w:rPr>
          <w:rFonts w:hint="eastAsia"/>
        </w:rPr>
        <w:t>但我非常惊讶和震惊，无法发现为何这些人，你的信中显示他们的智慧绝非可鄙，会持有这样的观点：任何人应该被审判的依据不是他在身体中时所拥有的功德，而是他若在身体中活得更长时会拥有的功德；如果我敢于怀疑你，我不敢相信会有这样的人。</w:t>
      </w:r>
    </w:p>
    <w:p w14:paraId="717F8E9E">
      <w:pPr>
        <w:pStyle w:val="7"/>
        <w:spacing w:before="296" w:line="254" w:lineRule="auto"/>
        <w:ind w:right="97"/>
        <w:rPr>
          <w:rFonts w:hint="eastAsia"/>
        </w:rPr>
      </w:pPr>
    </w:p>
    <w:p w14:paraId="7898341E">
      <w:pPr>
        <w:pStyle w:val="7"/>
        <w:spacing w:before="296" w:line="254" w:lineRule="auto"/>
        <w:ind w:right="97"/>
        <w:rPr>
          <w:rFonts w:hint="eastAsia"/>
        </w:rPr>
      </w:pPr>
      <w:r>
        <w:rPr>
          <w:rFonts w:hint="eastAsia"/>
        </w:rPr>
        <w:t>But I hope that God will interpose, so that when they are admonished they may at once perceive, that if those sins which, as is said, would have been, can rightly be punished by God's judgment in those who are not baptized, they may also be rightly remitted by God's grace in those who are baptized.</w:t>
      </w:r>
    </w:p>
    <w:p w14:paraId="5AACA244">
      <w:pPr>
        <w:pStyle w:val="7"/>
        <w:spacing w:before="296" w:line="254" w:lineRule="auto"/>
        <w:ind w:right="97"/>
        <w:rPr>
          <w:rFonts w:hint="eastAsia"/>
        </w:rPr>
      </w:pPr>
      <w:r>
        <w:rPr>
          <w:rFonts w:hint="eastAsia"/>
        </w:rPr>
        <w:t>但我希望上帝会介入，使他们被劝诫时立即意识到，如果那些据说"本会有的"罪，能够在未受洗的人中被上帝的审判公正地惩罚，那么它们也能在受洗的人中被上帝的恩典公正地赦免。</w:t>
      </w:r>
    </w:p>
    <w:p w14:paraId="21D903D5">
      <w:pPr>
        <w:pStyle w:val="7"/>
        <w:spacing w:before="296" w:line="254" w:lineRule="auto"/>
        <w:ind w:right="97"/>
        <w:rPr>
          <w:rFonts w:hint="eastAsia"/>
        </w:rPr>
      </w:pPr>
    </w:p>
    <w:p w14:paraId="42695457">
      <w:pPr>
        <w:pStyle w:val="7"/>
        <w:spacing w:before="296" w:line="254" w:lineRule="auto"/>
        <w:ind w:right="97"/>
        <w:rPr>
          <w:rFonts w:hint="eastAsia"/>
        </w:rPr>
      </w:pPr>
      <w:r>
        <w:rPr>
          <w:rFonts w:hint="eastAsia"/>
        </w:rPr>
        <w:t>For whoever says that future sins can only be punished by God's judgment, but cannot be pardoned by God's mercy, ought to consider how great a wrong he is doing to God and His grace; as if future sin could be foreknown, and could not be foregone.</w:t>
      </w:r>
    </w:p>
    <w:p w14:paraId="50053A14">
      <w:pPr>
        <w:pStyle w:val="7"/>
        <w:spacing w:before="296" w:line="254" w:lineRule="auto"/>
        <w:ind w:right="97"/>
        <w:rPr>
          <w:rFonts w:hint="eastAsia"/>
        </w:rPr>
      </w:pPr>
      <w:r>
        <w:rPr>
          <w:rFonts w:hint="eastAsia"/>
        </w:rPr>
        <w:t>因为无论谁说未来的罪只能被上帝的审判惩罚，但不能被上帝的怜悯赦免，都应该考虑他对上帝和祂的恩典正在做多大的伤害；好像未来的罪能被预先知道，却不能被避免。</w:t>
      </w:r>
    </w:p>
    <w:p w14:paraId="2015FAB3">
      <w:pPr>
        <w:pStyle w:val="7"/>
        <w:spacing w:before="296" w:line="254" w:lineRule="auto"/>
        <w:ind w:right="97"/>
        <w:rPr>
          <w:rFonts w:hint="eastAsia"/>
        </w:rPr>
      </w:pPr>
    </w:p>
    <w:p w14:paraId="53784390">
      <w:pPr>
        <w:pStyle w:val="7"/>
        <w:spacing w:before="296" w:line="254" w:lineRule="auto"/>
        <w:ind w:right="97"/>
        <w:rPr>
          <w:rFonts w:hint="eastAsia"/>
        </w:rPr>
      </w:pPr>
      <w:r>
        <w:rPr>
          <w:rFonts w:hint="eastAsia"/>
        </w:rPr>
        <w:t>And if this is absurd, it is the greater reason that help should be afforded to those who would be sinners if they lived longer, when they die in early life, by means of that laver wherein sins are washed away.</w:t>
      </w:r>
    </w:p>
    <w:p w14:paraId="727593F2">
      <w:pPr>
        <w:pStyle w:val="7"/>
        <w:spacing w:before="296" w:line="254" w:lineRule="auto"/>
        <w:ind w:right="97"/>
        <w:rPr>
          <w:rFonts w:hint="eastAsia"/>
        </w:rPr>
      </w:pPr>
      <w:r>
        <w:rPr>
          <w:rFonts w:hint="eastAsia"/>
        </w:rPr>
        <w:t>如果这是荒谬的，就更有理由通过那洗去罪恶的洗礼帮助那些如果活得更长就会成为罪人的人，当他们在早年死亡时。</w:t>
      </w:r>
    </w:p>
    <w:p w14:paraId="15024372">
      <w:pPr>
        <w:pStyle w:val="7"/>
        <w:spacing w:before="296" w:line="254" w:lineRule="auto"/>
        <w:ind w:right="97"/>
        <w:rPr>
          <w:rFonts w:hint="eastAsia"/>
        </w:rPr>
      </w:pPr>
    </w:p>
    <w:p w14:paraId="6BE1E118">
      <w:pPr>
        <w:pStyle w:val="4"/>
        <w:bidi w:val="0"/>
        <w:rPr>
          <w:rFonts w:hint="eastAsia"/>
        </w:rPr>
      </w:pPr>
      <w:r>
        <w:rPr>
          <w:rFonts w:hint="eastAsia"/>
        </w:rPr>
        <w:t>CHAP. 25 [XIII.]--POSSIBLY THE BAPTIZED INFANTS WOULD HAVE REPENTED IF THEY HAD LIVED, AND THE UNBAPTIZED NOT.</w:t>
      </w:r>
    </w:p>
    <w:p w14:paraId="44C0FA58">
      <w:pPr>
        <w:pStyle w:val="4"/>
        <w:bidi w:val="0"/>
        <w:rPr>
          <w:rFonts w:hint="eastAsia"/>
        </w:rPr>
      </w:pPr>
      <w:r>
        <w:rPr>
          <w:rFonts w:hint="eastAsia"/>
        </w:rPr>
        <w:t>第25章 [XIII.]--可能受洗的婴儿若活着就会悔改，而未受洗的则不会</w:t>
      </w:r>
    </w:p>
    <w:p w14:paraId="408FD1FE">
      <w:pPr>
        <w:pStyle w:val="7"/>
        <w:spacing w:before="296" w:line="254" w:lineRule="auto"/>
        <w:ind w:right="97"/>
        <w:rPr>
          <w:rFonts w:hint="eastAsia"/>
        </w:rPr>
      </w:pPr>
    </w:p>
    <w:p w14:paraId="3A25AA0C">
      <w:pPr>
        <w:pStyle w:val="7"/>
        <w:spacing w:before="296" w:line="254" w:lineRule="auto"/>
        <w:ind w:right="97"/>
        <w:rPr>
          <w:rFonts w:hint="eastAsia"/>
        </w:rPr>
      </w:pPr>
      <w:r>
        <w:rPr>
          <w:rFonts w:hint="eastAsia"/>
        </w:rPr>
        <w:t>But if, perchance, they say that sins are re-remitted to penitents, and that those who die in infancy are not baptized because they are foreknown as not such as would repent if they should live, while God has foreknown that those who are baptized and die in infancy would have repented if they had lived, let them observe and see that if it be so it is not in this case original sins which are punished in infants that die without baptism, but what would have been the sins of each one had he lived; and also in baptized infants, that it is not original sins that are washed away, but their own future sins if they should live, since they could not sin except in more mature age; but that some were foreseen as such as would repent, and others as such as would not repent, therefore some were baptized, and others departed from this life without baptism.</w:t>
      </w:r>
    </w:p>
    <w:p w14:paraId="7D93F64E">
      <w:pPr>
        <w:pStyle w:val="7"/>
        <w:spacing w:before="296" w:line="254" w:lineRule="auto"/>
        <w:ind w:right="97"/>
        <w:rPr>
          <w:rFonts w:hint="eastAsia"/>
        </w:rPr>
      </w:pPr>
      <w:r>
        <w:rPr>
          <w:rFonts w:hint="eastAsia"/>
        </w:rPr>
        <w:t>但如果，或许，他们说罪恶被重新赦免给忏悔者，而那些在婴儿期死亡的未受洗者是因为被预先知道为如果他们活着也不会悔改的人，而上帝已预先知道那些受洗并在婴儿期死亡的人如果活着就会悔改，让他们观察并看到，如果是这样，在这情况下，不是原罪在未受洗而死的婴儿中被惩罚，而是每个人若活着会有的罪；并且在受洗的婴儿中，不是原罪被洗去，而是他们若活着将会有的未来罪，因为他们只有在更成熟的年龄才能犯罪；但有些人被预见为会悔改的人，其他人被预见为不会悔改的人，因此有些人受了洗，其他人未受洗就离开了这生命。</w:t>
      </w:r>
    </w:p>
    <w:p w14:paraId="1C8A0DBE">
      <w:pPr>
        <w:pStyle w:val="7"/>
        <w:spacing w:before="296" w:line="254" w:lineRule="auto"/>
        <w:ind w:right="97"/>
        <w:rPr>
          <w:rFonts w:hint="eastAsia"/>
        </w:rPr>
      </w:pPr>
    </w:p>
    <w:p w14:paraId="0AF3FCB3">
      <w:pPr>
        <w:pStyle w:val="7"/>
        <w:spacing w:before="296" w:line="254" w:lineRule="auto"/>
        <w:ind w:right="97"/>
        <w:rPr>
          <w:rFonts w:hint="eastAsia"/>
        </w:rPr>
      </w:pPr>
      <w:r>
        <w:rPr>
          <w:rFonts w:hint="eastAsia"/>
        </w:rPr>
        <w:t>If the Pelagians should dare to say this, by their denial of original sin they would thus be relieved of the necessity of seeking, on behalf of infants outside of the kingdom of God, for some place of I know not what happiness of their own; especially since they are convinced that they cannot have eternal life because they have not eaten the flesh nor drank the blood of Christ; and because in them who have no sin at all, baptism, which is given for the remission of sins, is falsified.</w:t>
      </w:r>
    </w:p>
    <w:p w14:paraId="3208D604">
      <w:pPr>
        <w:pStyle w:val="7"/>
        <w:spacing w:before="296" w:line="254" w:lineRule="auto"/>
        <w:ind w:right="97"/>
        <w:rPr>
          <w:rFonts w:hint="eastAsia"/>
        </w:rPr>
      </w:pPr>
      <w:r>
        <w:rPr>
          <w:rFonts w:hint="eastAsia"/>
        </w:rPr>
        <w:t>如果伯拉纠派敢于这样说，通过否认原罪，他们就会摆脱为在上帝国度之外的婴儿寻找某种我不知道什么样的自己的幸福地方的必要；特别是因为他们确信婴儿不能拥有永生，因为他们没有吃基督的肉，也没有喝基督的血；并且因为在那些根本没有罪的人身上，为赦罪而给的洗礼就被虚假化了。</w:t>
      </w:r>
    </w:p>
    <w:p w14:paraId="77A7BC8B">
      <w:pPr>
        <w:pStyle w:val="7"/>
        <w:spacing w:before="296" w:line="254" w:lineRule="auto"/>
        <w:ind w:right="97"/>
        <w:rPr>
          <w:rFonts w:hint="eastAsia"/>
        </w:rPr>
      </w:pPr>
    </w:p>
    <w:p w14:paraId="4EDF5B6D">
      <w:pPr>
        <w:pStyle w:val="7"/>
        <w:spacing w:before="296" w:line="254" w:lineRule="auto"/>
        <w:ind w:right="97"/>
        <w:rPr>
          <w:rFonts w:hint="eastAsia"/>
        </w:rPr>
      </w:pPr>
      <w:r>
        <w:rPr>
          <w:rFonts w:hint="eastAsia"/>
        </w:rPr>
        <w:t>For they would go on to say that there is no original sin, but that those who as infants are released are either baptized or not baptized according to their future merits if they should live, and that according to their future merits they either receive or do not receive the body and blood of Christ, without which they absolutely cannot have life; and are baptized for the true remission of sins although they derived no sins from Adam, because the sins are remitted unto them concerning which God foreknew that they would repent.</w:t>
      </w:r>
    </w:p>
    <w:p w14:paraId="41BF7E77">
      <w:pPr>
        <w:pStyle w:val="7"/>
        <w:spacing w:before="296" w:line="254" w:lineRule="auto"/>
        <w:ind w:right="97"/>
        <w:rPr>
          <w:rFonts w:hint="eastAsia"/>
        </w:rPr>
      </w:pPr>
      <w:r>
        <w:rPr>
          <w:rFonts w:hint="eastAsia"/>
        </w:rPr>
        <w:t>因为他们会继续说没有原罪，而那些作为婴儿被释放的人是根据他们若活着的未来功德而受洗或不受洗，并且根据他们的未来功德，他们或领受或不领受基督的身体和血，没有这些他们绝对不能有生命；并且为真正赦罪而受洗，尽管他们没有从亚当那里继承任何罪，因为被赦的罪是上帝预先知道他们会悔改的那些罪。</w:t>
      </w:r>
    </w:p>
    <w:p w14:paraId="41791793">
      <w:pPr>
        <w:pStyle w:val="7"/>
        <w:spacing w:before="296" w:line="254" w:lineRule="auto"/>
        <w:ind w:right="97"/>
        <w:rPr>
          <w:rFonts w:hint="eastAsia"/>
        </w:rPr>
      </w:pPr>
    </w:p>
    <w:p w14:paraId="0025EC7E">
      <w:pPr>
        <w:pStyle w:val="7"/>
        <w:spacing w:before="296" w:line="254" w:lineRule="auto"/>
        <w:ind w:right="97"/>
        <w:rPr>
          <w:rFonts w:hint="eastAsia"/>
        </w:rPr>
      </w:pPr>
      <w:r>
        <w:rPr>
          <w:rFonts w:hint="eastAsia"/>
        </w:rPr>
        <w:t>Thus with the greatest ease they would plead and would win their cause, in which they deny that there is any original sin, and contend that the grace of God is only given according to our merits.</w:t>
      </w:r>
    </w:p>
    <w:p w14:paraId="10A6BAAE">
      <w:pPr>
        <w:pStyle w:val="7"/>
        <w:spacing w:before="296" w:line="254" w:lineRule="auto"/>
        <w:ind w:right="97"/>
        <w:rPr>
          <w:rFonts w:hint="eastAsia"/>
        </w:rPr>
      </w:pPr>
      <w:r>
        <w:rPr>
          <w:rFonts w:hint="eastAsia"/>
        </w:rPr>
        <w:t>因此，他们会以最大的容易为他们的理由辩护并获胜，他们在这理由中否认有任何原罪，并主张上帝的恩典只是按照我们的功德而给的。</w:t>
      </w:r>
    </w:p>
    <w:p w14:paraId="037384D4">
      <w:pPr>
        <w:pStyle w:val="7"/>
        <w:spacing w:before="296" w:line="254" w:lineRule="auto"/>
        <w:ind w:right="97"/>
        <w:rPr>
          <w:rFonts w:hint="eastAsia"/>
        </w:rPr>
      </w:pPr>
    </w:p>
    <w:p w14:paraId="497B956F">
      <w:pPr>
        <w:pStyle w:val="7"/>
        <w:spacing w:before="296" w:line="254" w:lineRule="auto"/>
        <w:ind w:right="97"/>
        <w:rPr>
          <w:rFonts w:hint="eastAsia"/>
        </w:rPr>
      </w:pPr>
      <w:r>
        <w:rPr>
          <w:rFonts w:hint="eastAsia"/>
        </w:rPr>
        <w:t>But that the future merits of men, which merits will never come into existence are beyond all doubt no merits at all, it is certainly most easy to see: for this reason even the Pelagians were not able to say this; and much rather these ought not to say it.</w:t>
      </w:r>
    </w:p>
    <w:p w14:paraId="21AF1161">
      <w:pPr>
        <w:pStyle w:val="7"/>
        <w:spacing w:before="296" w:line="254" w:lineRule="auto"/>
        <w:ind w:right="97"/>
        <w:rPr>
          <w:rFonts w:hint="eastAsia"/>
        </w:rPr>
      </w:pPr>
      <w:r>
        <w:rPr>
          <w:rFonts w:hint="eastAsia"/>
        </w:rPr>
        <w:t>但那些永远不会存在的人的未来功德无疑根本不是功德，这肯定是很容易看到的：因此，即使伯拉纠派也不能这样说；而这些人更不应该这样说。</w:t>
      </w:r>
    </w:p>
    <w:p w14:paraId="560513BC">
      <w:pPr>
        <w:pStyle w:val="7"/>
        <w:spacing w:before="296" w:line="254" w:lineRule="auto"/>
        <w:ind w:right="97"/>
        <w:rPr>
          <w:rFonts w:hint="eastAsia"/>
        </w:rPr>
      </w:pPr>
    </w:p>
    <w:p w14:paraId="71E10862">
      <w:pPr>
        <w:pStyle w:val="7"/>
        <w:spacing w:before="296" w:line="254" w:lineRule="auto"/>
        <w:ind w:right="97"/>
        <w:rPr>
          <w:rFonts w:hint="eastAsia"/>
        </w:rPr>
      </w:pPr>
      <w:r>
        <w:rPr>
          <w:rFonts w:hint="eastAsia"/>
        </w:rPr>
        <w:t>For it cannot be said with what pain I find that they who with us on catholic authority condemn the error of those heretics, have not seen this, which the Pelagians themselves have seen to be most false and absurd.</w:t>
      </w:r>
    </w:p>
    <w:p w14:paraId="366224DB">
      <w:pPr>
        <w:pStyle w:val="7"/>
        <w:spacing w:before="296" w:line="254" w:lineRule="auto"/>
        <w:ind w:right="97"/>
        <w:rPr>
          <w:rFonts w:hint="eastAsia"/>
        </w:rPr>
      </w:pPr>
      <w:r>
        <w:rPr>
          <w:rFonts w:hint="eastAsia"/>
        </w:rPr>
        <w:t>因为我无法用什么痛苦来表达，当我发现那些与我们一起基于天主教权威谴责那些异端错误的人，没有看到这一点，而伯拉纠派自己已经看到这是最错误和荒谬的。</w:t>
      </w:r>
    </w:p>
    <w:p w14:paraId="2BA3DEF0">
      <w:pPr>
        <w:pStyle w:val="7"/>
        <w:spacing w:before="296" w:line="254" w:lineRule="auto"/>
        <w:ind w:right="97"/>
        <w:rPr>
          <w:rFonts w:hint="eastAsia"/>
        </w:rPr>
      </w:pPr>
    </w:p>
    <w:p w14:paraId="0D76C27E">
      <w:pPr>
        <w:pStyle w:val="4"/>
        <w:bidi w:val="0"/>
        <w:rPr>
          <w:rFonts w:hint="eastAsia"/>
        </w:rPr>
      </w:pPr>
      <w:r>
        <w:rPr>
          <w:rFonts w:hint="eastAsia"/>
        </w:rPr>
        <w:t>CHAP. 26 [XIV]--REFERENCE TO CYPRIAN'S TREATISE "ON THE MORTALITY."</w:t>
      </w:r>
    </w:p>
    <w:p w14:paraId="2CAD2840">
      <w:pPr>
        <w:pStyle w:val="4"/>
        <w:bidi w:val="0"/>
        <w:rPr>
          <w:rFonts w:hint="eastAsia"/>
        </w:rPr>
      </w:pPr>
      <w:r>
        <w:rPr>
          <w:rFonts w:hint="eastAsia"/>
        </w:rPr>
        <w:t>第26章 [XIV]--参考塞浦路斯的《论死亡》论文</w:t>
      </w:r>
    </w:p>
    <w:p w14:paraId="235D65E2">
      <w:pPr>
        <w:pStyle w:val="7"/>
        <w:spacing w:before="296" w:line="254" w:lineRule="auto"/>
        <w:ind w:right="97"/>
        <w:rPr>
          <w:rFonts w:hint="eastAsia"/>
        </w:rPr>
      </w:pPr>
    </w:p>
    <w:p w14:paraId="21052389">
      <w:pPr>
        <w:pStyle w:val="7"/>
        <w:spacing w:before="296" w:line="254" w:lineRule="auto"/>
        <w:ind w:right="97"/>
        <w:rPr>
          <w:rFonts w:hint="eastAsia"/>
        </w:rPr>
      </w:pPr>
      <w:r>
        <w:rPr>
          <w:rFonts w:hint="eastAsia"/>
        </w:rPr>
        <w:t>Cyprian wrote a work On the Mortality, known with approval to many and almost all who love ecclesiastical literature, wherein he says that death is not only not disadvantageous to believers, but that it is even found to be advantageous, because it withdraws men from the risks of sinning, and establishes them in a security of not sinning.</w:t>
      </w:r>
    </w:p>
    <w:p w14:paraId="215DB878">
      <w:pPr>
        <w:pStyle w:val="7"/>
        <w:spacing w:before="296" w:line="254" w:lineRule="auto"/>
        <w:ind w:right="97"/>
        <w:rPr>
          <w:rFonts w:hint="eastAsia"/>
        </w:rPr>
      </w:pPr>
      <w:r>
        <w:rPr>
          <w:rFonts w:hint="eastAsia"/>
        </w:rPr>
        <w:t>塞浦路斯写了一篇《论死亡》的作品，被许多几乎所有热爱教会文学的人所熟知并认可，其中他说死亡不仅对信徒没有不利，而且被发现是有利的，因为它使人脱离犯罪的风险，并使他们建立在不犯罪的安全中。</w:t>
      </w:r>
    </w:p>
    <w:p w14:paraId="03ACF1DA">
      <w:pPr>
        <w:pStyle w:val="7"/>
        <w:spacing w:before="296" w:line="254" w:lineRule="auto"/>
        <w:ind w:right="97"/>
        <w:rPr>
          <w:rFonts w:hint="eastAsia"/>
        </w:rPr>
      </w:pPr>
    </w:p>
    <w:p w14:paraId="4BA29B3B">
      <w:pPr>
        <w:pStyle w:val="7"/>
        <w:spacing w:before="296" w:line="254" w:lineRule="auto"/>
        <w:ind w:right="97"/>
        <w:rPr>
          <w:rFonts w:hint="eastAsia"/>
        </w:rPr>
      </w:pPr>
      <w:r>
        <w:rPr>
          <w:rFonts w:hint="eastAsia"/>
        </w:rPr>
        <w:t>But wherein is the advantage of this, if even future sins which have not been committed are punished?</w:t>
      </w:r>
    </w:p>
    <w:p w14:paraId="7E997A4F">
      <w:pPr>
        <w:pStyle w:val="7"/>
        <w:spacing w:before="296" w:line="254" w:lineRule="auto"/>
        <w:ind w:right="97"/>
        <w:rPr>
          <w:rFonts w:hint="eastAsia"/>
        </w:rPr>
      </w:pPr>
      <w:r>
        <w:rPr>
          <w:rFonts w:hint="eastAsia"/>
        </w:rPr>
        <w:t>但如果甚至未犯的未来罪也被惩罚，这有什么好处呢？</w:t>
      </w:r>
    </w:p>
    <w:p w14:paraId="3B55A749">
      <w:pPr>
        <w:pStyle w:val="7"/>
        <w:spacing w:before="296" w:line="254" w:lineRule="auto"/>
        <w:ind w:right="97"/>
        <w:rPr>
          <w:rFonts w:hint="eastAsia"/>
        </w:rPr>
      </w:pPr>
    </w:p>
    <w:p w14:paraId="0AF51A7D">
      <w:pPr>
        <w:pStyle w:val="7"/>
        <w:spacing w:before="296" w:line="254" w:lineRule="auto"/>
        <w:ind w:right="97"/>
        <w:rPr>
          <w:rFonts w:hint="eastAsia"/>
        </w:rPr>
      </w:pPr>
      <w:r>
        <w:rPr>
          <w:rFonts w:hint="eastAsia"/>
        </w:rPr>
        <w:t>Yet he argues most copiously and well that the risks of sinning are not wanting in this life, and that they do not continue after this life is done; where also he adduces that testimony from the book of Wisdom: "He was taken away, lest wickedness should alter his understanding."</w:t>
      </w:r>
    </w:p>
    <w:p w14:paraId="72C80BD3">
      <w:pPr>
        <w:pStyle w:val="7"/>
        <w:spacing w:before="296" w:line="254" w:lineRule="auto"/>
        <w:ind w:right="97"/>
        <w:rPr>
          <w:rFonts w:hint="eastAsia"/>
        </w:rPr>
      </w:pPr>
      <w:r>
        <w:rPr>
          <w:rFonts w:hint="eastAsia"/>
        </w:rPr>
        <w:t>然而，他非常全面和有力地论证，在今生犯罪的风险不缺乏，而且这些风险在生命结束后不会继续；他也在那里引用了智慧书的见证："他被接去，免得邪恶改变他的理解。"</w:t>
      </w:r>
    </w:p>
    <w:p w14:paraId="63FD0714">
      <w:pPr>
        <w:pStyle w:val="7"/>
        <w:spacing w:before="296" w:line="254" w:lineRule="auto"/>
        <w:ind w:right="97"/>
        <w:rPr>
          <w:rFonts w:hint="eastAsia"/>
        </w:rPr>
      </w:pPr>
    </w:p>
    <w:p w14:paraId="5A3FE7C0">
      <w:pPr>
        <w:pStyle w:val="7"/>
        <w:spacing w:before="296" w:line="254" w:lineRule="auto"/>
        <w:ind w:right="97"/>
        <w:rPr>
          <w:rFonts w:hint="eastAsia"/>
        </w:rPr>
      </w:pPr>
      <w:r>
        <w:rPr>
          <w:rFonts w:hint="eastAsia"/>
        </w:rPr>
        <w:t>And this was also adduced by me, though you said that those brethren of yours had rejected it on the ground of its not having been brought forward from a canonical book; as if, even setting aside the attestation of this book, the thing itself were not clear which I wished to be taught therefrom.</w:t>
      </w:r>
    </w:p>
    <w:p w14:paraId="5719878F">
      <w:pPr>
        <w:pStyle w:val="7"/>
        <w:spacing w:before="296" w:line="254" w:lineRule="auto"/>
        <w:ind w:right="97"/>
        <w:rPr>
          <w:rFonts w:hint="eastAsia"/>
        </w:rPr>
      </w:pPr>
      <w:r>
        <w:rPr>
          <w:rFonts w:hint="eastAsia"/>
        </w:rPr>
        <w:t>这也是我所引用的，尽管你说你的那些弟兄以它不是从正典书中引出的为由拒绝了它；好像，即使撇开这本书的证明，我希望从中教导的事情本身不清楚。</w:t>
      </w:r>
    </w:p>
    <w:p w14:paraId="1DB3B027">
      <w:pPr>
        <w:pStyle w:val="7"/>
        <w:spacing w:before="296" w:line="254" w:lineRule="auto"/>
        <w:ind w:right="97"/>
        <w:rPr>
          <w:rFonts w:hint="eastAsia"/>
        </w:rPr>
      </w:pPr>
    </w:p>
    <w:p w14:paraId="4FD1D3D9">
      <w:pPr>
        <w:pStyle w:val="7"/>
        <w:spacing w:before="296" w:line="254" w:lineRule="auto"/>
        <w:ind w:right="97"/>
        <w:rPr>
          <w:rFonts w:hint="eastAsia"/>
        </w:rPr>
      </w:pPr>
      <w:r>
        <w:rPr>
          <w:rFonts w:hint="eastAsia"/>
        </w:rPr>
        <w:t>For what Christian would dare to deny that the righteous man, if he should be prematurely laid hold of by death, will be in repose?</w:t>
      </w:r>
    </w:p>
    <w:p w14:paraId="7ACF41DB">
      <w:pPr>
        <w:pStyle w:val="7"/>
        <w:spacing w:before="296" w:line="254" w:lineRule="auto"/>
        <w:ind w:right="97"/>
        <w:rPr>
          <w:rFonts w:hint="eastAsia"/>
        </w:rPr>
      </w:pPr>
      <w:r>
        <w:rPr>
          <w:rFonts w:hint="eastAsia"/>
        </w:rPr>
        <w:t>因为什么基督徒敢否认，义人，如果他被死亡过早抓住，将在安息中？</w:t>
      </w:r>
    </w:p>
    <w:p w14:paraId="10AFBFCD">
      <w:pPr>
        <w:pStyle w:val="7"/>
        <w:spacing w:before="296" w:line="254" w:lineRule="auto"/>
        <w:ind w:right="97"/>
        <w:rPr>
          <w:rFonts w:hint="eastAsia"/>
        </w:rPr>
      </w:pPr>
    </w:p>
    <w:p w14:paraId="1CE40C3B">
      <w:pPr>
        <w:pStyle w:val="7"/>
        <w:spacing w:before="296" w:line="254" w:lineRule="auto"/>
        <w:ind w:right="97"/>
        <w:rPr>
          <w:rFonts w:hint="eastAsia"/>
        </w:rPr>
      </w:pPr>
      <w:r>
        <w:rPr>
          <w:rFonts w:hint="eastAsia"/>
        </w:rPr>
        <w:t>Let who will, say this, and what man of sound faith will think that he can withstand it?</w:t>
      </w:r>
    </w:p>
    <w:p w14:paraId="5E05C087">
      <w:pPr>
        <w:pStyle w:val="7"/>
        <w:spacing w:before="296" w:line="254" w:lineRule="auto"/>
        <w:ind w:right="97"/>
        <w:rPr>
          <w:rFonts w:hint="eastAsia"/>
        </w:rPr>
      </w:pPr>
      <w:r>
        <w:rPr>
          <w:rFonts w:hint="eastAsia"/>
        </w:rPr>
        <w:t>让随便什么人说这个，什么健全信仰的人会认为他可以反对它？</w:t>
      </w:r>
    </w:p>
    <w:p w14:paraId="0446B77B">
      <w:pPr>
        <w:pStyle w:val="7"/>
        <w:spacing w:before="296" w:line="254" w:lineRule="auto"/>
        <w:ind w:right="97"/>
        <w:rPr>
          <w:rFonts w:hint="eastAsia"/>
        </w:rPr>
      </w:pPr>
    </w:p>
    <w:p w14:paraId="3DA54061">
      <w:pPr>
        <w:pStyle w:val="7"/>
        <w:spacing w:before="296" w:line="254" w:lineRule="auto"/>
        <w:ind w:right="97"/>
        <w:rPr>
          <w:rFonts w:hint="eastAsia"/>
        </w:rPr>
      </w:pPr>
      <w:r>
        <w:rPr>
          <w:rFonts w:hint="eastAsia"/>
        </w:rPr>
        <w:t>Moreover, if he should say that the righteous man, if he should depart from his righteousness in which he has long lived, and should die in that impiety after having lived in it, I say not a year, but one day, will go hence into the punishment due to the wicked, his righteousness having no power in the future to avail him,--will any believer contradict this evident truth?</w:t>
      </w:r>
    </w:p>
    <w:p w14:paraId="4C6020B8">
      <w:pPr>
        <w:pStyle w:val="7"/>
        <w:spacing w:before="296" w:line="254" w:lineRule="auto"/>
        <w:ind w:right="97"/>
        <w:rPr>
          <w:rFonts w:hint="eastAsia"/>
        </w:rPr>
      </w:pPr>
      <w:r>
        <w:rPr>
          <w:rFonts w:hint="eastAsia"/>
        </w:rPr>
        <w:t>此外，如果他应该说一个义人，如果他离开他长期生活的公义，并在那不敬虔中死亡，在其中生活，我不说一年，而是一天，将从这里进入恶人应得的惩罚，他的义在未来没有力量帮助他，——有任何信徒会反对这明显的真理吗？</w:t>
      </w:r>
    </w:p>
    <w:p w14:paraId="2B78CF38">
      <w:pPr>
        <w:pStyle w:val="7"/>
        <w:spacing w:before="296" w:line="254" w:lineRule="auto"/>
        <w:ind w:right="97"/>
        <w:rPr>
          <w:rFonts w:hint="eastAsia"/>
        </w:rPr>
      </w:pPr>
    </w:p>
    <w:p w14:paraId="0752EEE6">
      <w:pPr>
        <w:pStyle w:val="7"/>
        <w:spacing w:before="296" w:line="254" w:lineRule="auto"/>
        <w:ind w:right="97"/>
        <w:rPr>
          <w:rFonts w:hint="eastAsia"/>
        </w:rPr>
      </w:pPr>
      <w:r>
        <w:rPr>
          <w:rFonts w:hint="eastAsia"/>
        </w:rPr>
        <w:t>Further, if we are asked whether, if he had died then at the time that he was righteous, he would have incurred punishment or repose, shall we hesitate to answer, repose?</w:t>
      </w:r>
    </w:p>
    <w:p w14:paraId="58E7840B">
      <w:pPr>
        <w:pStyle w:val="7"/>
        <w:spacing w:before="296" w:line="254" w:lineRule="auto"/>
        <w:ind w:right="97"/>
        <w:rPr>
          <w:rFonts w:hint="eastAsia"/>
        </w:rPr>
      </w:pPr>
      <w:r>
        <w:rPr>
          <w:rFonts w:hint="eastAsia"/>
        </w:rPr>
        <w:t>此外，如果我们被问到，如果他在他公义的时候死了，他会遭受惩罚还是安息，我们会犹豫回答安息吗？</w:t>
      </w:r>
    </w:p>
    <w:p w14:paraId="19F85EDD">
      <w:pPr>
        <w:pStyle w:val="7"/>
        <w:spacing w:before="296" w:line="254" w:lineRule="auto"/>
        <w:ind w:right="97"/>
        <w:rPr>
          <w:rFonts w:hint="eastAsia"/>
        </w:rPr>
      </w:pPr>
    </w:p>
    <w:p w14:paraId="1DF9B743">
      <w:pPr>
        <w:pStyle w:val="7"/>
        <w:spacing w:before="296" w:line="254" w:lineRule="auto"/>
        <w:ind w:right="97"/>
        <w:rPr>
          <w:rFonts w:hint="eastAsia"/>
        </w:rPr>
      </w:pPr>
      <w:r>
        <w:rPr>
          <w:rFonts w:hint="eastAsia"/>
        </w:rPr>
        <w:t>This is the whole reason why it is said,--whoever says it,--"He was taken away lest wickedness should alter his understanding."</w:t>
      </w:r>
    </w:p>
    <w:p w14:paraId="728BBA11">
      <w:pPr>
        <w:pStyle w:val="7"/>
        <w:spacing w:before="296" w:line="254" w:lineRule="auto"/>
        <w:ind w:right="97"/>
        <w:rPr>
          <w:rFonts w:hint="eastAsia"/>
        </w:rPr>
      </w:pPr>
      <w:r>
        <w:rPr>
          <w:rFonts w:hint="eastAsia"/>
        </w:rPr>
        <w:t>这就是为什么会说——无论谁说的——"他被接去，免得邪恶改变他的理解"的全部原因。</w:t>
      </w:r>
    </w:p>
    <w:p w14:paraId="7EECB717">
      <w:pPr>
        <w:pStyle w:val="7"/>
        <w:spacing w:before="296" w:line="254" w:lineRule="auto"/>
        <w:ind w:right="97"/>
        <w:rPr>
          <w:rFonts w:hint="eastAsia"/>
        </w:rPr>
      </w:pPr>
    </w:p>
    <w:p w14:paraId="2122BE95">
      <w:pPr>
        <w:pStyle w:val="7"/>
        <w:spacing w:before="296" w:line="254" w:lineRule="auto"/>
        <w:ind w:right="97"/>
        <w:rPr>
          <w:rFonts w:hint="eastAsia"/>
        </w:rPr>
      </w:pPr>
      <w:r>
        <w:rPr>
          <w:rFonts w:hint="eastAsia"/>
        </w:rPr>
        <w:t>For it was said in reference to the risks of this life, not with reference to the foreknowledge of God, who foreknew that which was to be, not that which was not to be--that is, that He would bestow on him an untimely death in order that he might be withdrawn from the uncertainty of temptations; not that he would sin, since he was not to remain in temptation.</w:t>
      </w:r>
    </w:p>
    <w:p w14:paraId="23CC3187">
      <w:pPr>
        <w:pStyle w:val="7"/>
        <w:spacing w:before="296" w:line="254" w:lineRule="auto"/>
        <w:ind w:right="97"/>
        <w:rPr>
          <w:rFonts w:hint="eastAsia"/>
        </w:rPr>
      </w:pPr>
      <w:r>
        <w:rPr>
          <w:rFonts w:hint="eastAsia"/>
        </w:rPr>
        <w:t>因为它是指今生的风险而言，不是指上帝的预知，祂预先知道将要发生的，而不是不会发生的——也就是说，祂会赐给他一个不合时宜的死亡，以便他从试探的不确定性中被撤出；不是说他会犯罪，因为他不会留在试探中。</w:t>
      </w:r>
    </w:p>
    <w:p w14:paraId="130A7A61">
      <w:pPr>
        <w:pStyle w:val="7"/>
        <w:spacing w:before="296" w:line="254" w:lineRule="auto"/>
        <w:ind w:right="97"/>
        <w:rPr>
          <w:rFonts w:hint="eastAsia"/>
        </w:rPr>
      </w:pPr>
    </w:p>
    <w:p w14:paraId="4C825DF2">
      <w:pPr>
        <w:pStyle w:val="7"/>
        <w:spacing w:before="296" w:line="254" w:lineRule="auto"/>
        <w:ind w:right="97"/>
        <w:rPr>
          <w:rFonts w:hint="eastAsia"/>
        </w:rPr>
      </w:pPr>
      <w:r>
        <w:rPr>
          <w:rFonts w:hint="eastAsia"/>
        </w:rPr>
        <w:t>Because, concerning this life, we read in the book of Job, "Is not the life of man upon earth a temptation?"</w:t>
      </w:r>
    </w:p>
    <w:p w14:paraId="3DB87BC0">
      <w:pPr>
        <w:pStyle w:val="7"/>
        <w:spacing w:before="296" w:line="254" w:lineRule="auto"/>
        <w:ind w:right="97"/>
        <w:rPr>
          <w:rFonts w:hint="eastAsia"/>
        </w:rPr>
      </w:pPr>
      <w:r>
        <w:rPr>
          <w:rFonts w:hint="eastAsia"/>
        </w:rPr>
        <w:t>因为，关于今生，我们在约伯记中读到："人在世上的日子不是一种试探吗？"</w:t>
      </w:r>
    </w:p>
    <w:p w14:paraId="0526B1D1">
      <w:pPr>
        <w:pStyle w:val="7"/>
        <w:spacing w:before="296" w:line="254" w:lineRule="auto"/>
        <w:ind w:right="97"/>
        <w:rPr>
          <w:rFonts w:hint="eastAsia"/>
        </w:rPr>
      </w:pPr>
    </w:p>
    <w:p w14:paraId="32024403">
      <w:pPr>
        <w:pStyle w:val="7"/>
        <w:spacing w:before="296" w:line="254" w:lineRule="auto"/>
        <w:ind w:right="97"/>
        <w:rPr>
          <w:rFonts w:hint="eastAsia"/>
        </w:rPr>
      </w:pPr>
      <w:r>
        <w:rPr>
          <w:rFonts w:hint="eastAsia"/>
        </w:rPr>
        <w:t>But why it should be granted to some to be taken away from the perils of this life while they are righteous, while others who are righteous until they fall from righteousness are kept in the same risks in a more lengthened life,--who has known the mind of the Lord?</w:t>
      </w:r>
    </w:p>
    <w:p w14:paraId="5803AB4D">
      <w:pPr>
        <w:pStyle w:val="7"/>
        <w:spacing w:before="296" w:line="254" w:lineRule="auto"/>
        <w:ind w:right="97"/>
        <w:rPr>
          <w:rFonts w:hint="eastAsia"/>
        </w:rPr>
      </w:pPr>
      <w:r>
        <w:rPr>
          <w:rFonts w:hint="eastAsia"/>
        </w:rPr>
        <w:t>但为什么有些人在他们公义时被接去脱离今生的危险，而其他保持公义直到他们从公义中堕落的人被保留在同样的风险中过更长的生活，——谁知道了主的心意？</w:t>
      </w:r>
    </w:p>
    <w:p w14:paraId="6596CD72">
      <w:pPr>
        <w:pStyle w:val="7"/>
        <w:spacing w:before="296" w:line="254" w:lineRule="auto"/>
        <w:ind w:right="97"/>
        <w:rPr>
          <w:rFonts w:hint="eastAsia"/>
        </w:rPr>
      </w:pPr>
    </w:p>
    <w:p w14:paraId="79E704E0">
      <w:pPr>
        <w:pStyle w:val="7"/>
        <w:spacing w:before="296" w:line="254" w:lineRule="auto"/>
        <w:ind w:right="97"/>
        <w:rPr>
          <w:rFonts w:hint="eastAsia"/>
        </w:rPr>
      </w:pPr>
      <w:r>
        <w:rPr>
          <w:rFonts w:hint="eastAsia"/>
        </w:rPr>
        <w:t>And yet it is permitted to be understood from this, that even those righteous people who maintain good and pious characters, even to the maturity of old age and to the last day of this life, must not glory in their own merits, but in the Lord, since He who took away the righteous man from the shortness of life, lest wickedness should alter his understanding, Himself guards the righteous man in any length of life, that wickedness may not alter his understanding.</w:t>
      </w:r>
    </w:p>
    <w:p w14:paraId="2F7451B3">
      <w:pPr>
        <w:pStyle w:val="7"/>
        <w:spacing w:before="296" w:line="254" w:lineRule="auto"/>
        <w:ind w:right="97"/>
        <w:rPr>
          <w:rFonts w:hint="eastAsia"/>
        </w:rPr>
      </w:pPr>
      <w:r>
        <w:rPr>
          <w:rFonts w:hint="eastAsia"/>
        </w:rPr>
        <w:t>然而，从这可以理解，即使那些保持良善和虔诚品格的义人，甚至到老年成熟和这生命的最后一天，也不得在自己的功德中夸口，而是在主里，因为那位将义人从短暂的生命中接去，免得邪恶改变他的理解的，祂自己在任何长度的生命中守护义人，使邪恶不改变他的理解。</w:t>
      </w:r>
    </w:p>
    <w:p w14:paraId="1E34C9F8">
      <w:pPr>
        <w:pStyle w:val="7"/>
        <w:spacing w:before="296" w:line="254" w:lineRule="auto"/>
        <w:ind w:right="97"/>
        <w:rPr>
          <w:rFonts w:hint="eastAsia"/>
        </w:rPr>
      </w:pPr>
    </w:p>
    <w:p w14:paraId="4FDCC6C8">
      <w:pPr>
        <w:pStyle w:val="7"/>
        <w:spacing w:before="296" w:line="254" w:lineRule="auto"/>
        <w:ind w:right="97"/>
        <w:rPr>
          <w:rFonts w:hint="eastAsia"/>
        </w:rPr>
      </w:pPr>
      <w:r>
        <w:rPr>
          <w:rFonts w:hint="eastAsia"/>
        </w:rPr>
        <w:t>But why He should have kept the righteous man here to fall, when He might have withdrawn him before,--His judgments, although absolutely righteous, are yet unsearchable.</w:t>
      </w:r>
    </w:p>
    <w:p w14:paraId="1EB6A880">
      <w:pPr>
        <w:pStyle w:val="7"/>
        <w:spacing w:before="296" w:line="254" w:lineRule="auto"/>
        <w:ind w:right="97"/>
        <w:rPr>
          <w:rFonts w:hint="eastAsia"/>
        </w:rPr>
      </w:pPr>
      <w:r>
        <w:rPr>
          <w:rFonts w:hint="eastAsia"/>
        </w:rPr>
        <w:t>但为什么祂让义人在这里跌倒，当祂可能在此之前就撤回他，——祂的判断，虽然绝对公义，却是难以测透的。</w:t>
      </w:r>
    </w:p>
    <w:p w14:paraId="43C2E44C">
      <w:pPr>
        <w:pStyle w:val="7"/>
        <w:spacing w:before="296" w:line="254" w:lineRule="auto"/>
        <w:ind w:right="97"/>
        <w:rPr>
          <w:rFonts w:hint="eastAsia"/>
        </w:rPr>
      </w:pPr>
    </w:p>
    <w:p w14:paraId="510D3F9E">
      <w:pPr>
        <w:pStyle w:val="4"/>
        <w:bidi w:val="0"/>
        <w:rPr>
          <w:rFonts w:hint="eastAsia"/>
        </w:rPr>
      </w:pPr>
      <w:r>
        <w:rPr>
          <w:rFonts w:hint="eastAsia"/>
        </w:rPr>
        <w:t>CHAP. 27.--THE BOOK OF WISDOM OBTAINS IN THE CHURCH THE AUTHORITY OF CANONICAL SCRIPTURE.</w:t>
      </w:r>
    </w:p>
    <w:p w14:paraId="5FC6A5BE">
      <w:pPr>
        <w:pStyle w:val="4"/>
        <w:bidi w:val="0"/>
        <w:rPr>
          <w:rFonts w:hint="eastAsia"/>
        </w:rPr>
      </w:pPr>
      <w:r>
        <w:rPr>
          <w:rFonts w:hint="eastAsia"/>
        </w:rPr>
        <w:t>第27章--智慧书在教会中获得正典经文的权威</w:t>
      </w:r>
    </w:p>
    <w:p w14:paraId="064A1254">
      <w:pPr>
        <w:pStyle w:val="7"/>
        <w:spacing w:before="296" w:line="254" w:lineRule="auto"/>
        <w:ind w:right="97"/>
        <w:rPr>
          <w:rFonts w:hint="eastAsia"/>
        </w:rPr>
      </w:pPr>
    </w:p>
    <w:p w14:paraId="7A1315DD">
      <w:pPr>
        <w:pStyle w:val="7"/>
        <w:spacing w:before="296" w:line="254" w:lineRule="auto"/>
        <w:ind w:right="97"/>
        <w:rPr>
          <w:rFonts w:hint="eastAsia"/>
        </w:rPr>
      </w:pPr>
      <w:r>
        <w:rPr>
          <w:rFonts w:hint="eastAsia"/>
        </w:rPr>
        <w:t>And since these things are so, the judgment of the book of Wisdom ought not to be repudiated, since for so long a course of years that book has deserved to be read in the Church of Christ from the station of the readers of the Church of Christ, and to be heard by all Christians, from bishops downwards, even to the lowest lay believers, penitents, and catechumens, with the veneration paid to divine authority.</w:t>
      </w:r>
    </w:p>
    <w:p w14:paraId="23276236">
      <w:pPr>
        <w:pStyle w:val="7"/>
        <w:spacing w:before="296" w:line="254" w:lineRule="auto"/>
        <w:ind w:right="97"/>
        <w:rPr>
          <w:rFonts w:hint="eastAsia"/>
        </w:rPr>
      </w:pPr>
      <w:r>
        <w:rPr>
          <w:rFonts w:hint="eastAsia"/>
        </w:rPr>
        <w:t>既然如此，智慧书的判断不应被拒绝，因为多年来那书值得在基督的教会中从基督教会读者的位置上被阅读，并被所有基督徒，从主教往下，甚至到最低的平信徒、忏悔者和慕道友，听到，受到对神圣权威的尊崇。</w:t>
      </w:r>
    </w:p>
    <w:p w14:paraId="72EBF323">
      <w:pPr>
        <w:pStyle w:val="7"/>
        <w:spacing w:before="296" w:line="254" w:lineRule="auto"/>
        <w:ind w:right="97"/>
        <w:rPr>
          <w:rFonts w:hint="eastAsia"/>
        </w:rPr>
      </w:pPr>
    </w:p>
    <w:p w14:paraId="2045AC92">
      <w:pPr>
        <w:pStyle w:val="7"/>
        <w:spacing w:before="296" w:line="254" w:lineRule="auto"/>
        <w:ind w:right="97"/>
        <w:rPr>
          <w:rFonts w:hint="eastAsia"/>
        </w:rPr>
      </w:pPr>
      <w:r>
        <w:rPr>
          <w:rFonts w:hint="eastAsia"/>
        </w:rPr>
        <w:t>For assuredly, if, from those who have been before me in commenting on the divine Scriptures, I should bring forward a defence of this judgment, which we are now called upon to defend more carefully and copiously than usual against the new error of the Pelagians,--that is, that God's grace is not given according to our merits, and that it is given freely to whom it is given, because it is neither of him that willeth, nor of him that runneth, but of God that showeth mercy; but that by righteous judgment it is not given to whom it is not given, because there is no unrighteousness with God;--if, therefore, I should put forth a defence of this opinion from catholic commentators on the divine oracles who have preceded us, assuredly these brethren for whose sake I am now discoursing would acquiesce, for this you have intimated in your letters.</w:t>
      </w:r>
    </w:p>
    <w:p w14:paraId="7ACA798D">
      <w:pPr>
        <w:pStyle w:val="7"/>
        <w:spacing w:before="296" w:line="254" w:lineRule="auto"/>
        <w:ind w:right="97"/>
        <w:rPr>
          <w:rFonts w:hint="eastAsia"/>
        </w:rPr>
      </w:pPr>
      <w:r>
        <w:rPr>
          <w:rFonts w:hint="eastAsia"/>
        </w:rPr>
        <w:t>因为无疑，如果从那些在我之前注释神圣经文的人中，我应该提出对这判断的辩护，即我们现在被要求比平常更谨慎和详尽地针对伯拉纠主义的新错误来辩护的判断，——即上帝的恩典不是按我们的功德而给的，它是白白地给予所给之人的，因为它不在乎那定意的，也不在乎那奔跑的，只在乎发怜悯的上帝；但通过公义的判断，它不给予不给之人，因为上帝没有不义；——如果，因此，我应该从在我们之前的神圣话语的天主教注释者中提出对这观点的辩护，无疑这些弟兄，为了他们我现在正在论述，会同意，因为这你在你的信中已表明。</w:t>
      </w:r>
    </w:p>
    <w:p w14:paraId="00A5A8F4">
      <w:pPr>
        <w:pStyle w:val="7"/>
        <w:spacing w:before="296" w:line="254" w:lineRule="auto"/>
        <w:ind w:right="97"/>
        <w:rPr>
          <w:rFonts w:hint="eastAsia"/>
        </w:rPr>
      </w:pPr>
    </w:p>
    <w:p w14:paraId="033DD1A9">
      <w:pPr>
        <w:pStyle w:val="7"/>
        <w:spacing w:before="296" w:line="254" w:lineRule="auto"/>
        <w:ind w:right="97"/>
        <w:rPr>
          <w:rFonts w:hint="eastAsia"/>
        </w:rPr>
      </w:pPr>
      <w:r>
        <w:rPr>
          <w:rFonts w:hint="eastAsia"/>
        </w:rPr>
        <w:t>What need is there, then, for us to look into the writings of those who, before this heresy sprang up, had no necessity to be conversant in a question so difficult of solution as this, which beyond a doubt they would have done if they had been compelled to answer such things?</w:t>
      </w:r>
    </w:p>
    <w:p w14:paraId="104C15F3">
      <w:pPr>
        <w:pStyle w:val="7"/>
        <w:spacing w:before="296" w:line="254" w:lineRule="auto"/>
        <w:ind w:right="97"/>
        <w:rPr>
          <w:rFonts w:hint="eastAsia"/>
        </w:rPr>
      </w:pPr>
      <w:r>
        <w:rPr>
          <w:rFonts w:hint="eastAsia"/>
        </w:rPr>
        <w:t>那么，我们有什么必要查看那些在这异端出现前的著作，他们没有必要熟悉这样一个难以解决的问题，毫无疑问，如果他们被迫回答这样的事情，他们会这样做的？</w:t>
      </w:r>
    </w:p>
    <w:p w14:paraId="729E5279">
      <w:pPr>
        <w:pStyle w:val="7"/>
        <w:spacing w:before="296" w:line="254" w:lineRule="auto"/>
        <w:ind w:right="97"/>
        <w:rPr>
          <w:rFonts w:hint="eastAsia"/>
        </w:rPr>
      </w:pPr>
    </w:p>
    <w:p w14:paraId="000976AC">
      <w:pPr>
        <w:pStyle w:val="7"/>
        <w:spacing w:before="296" w:line="254" w:lineRule="auto"/>
        <w:ind w:right="97"/>
        <w:rPr>
          <w:rFonts w:hint="eastAsia"/>
        </w:rPr>
      </w:pPr>
      <w:r>
        <w:rPr>
          <w:rFonts w:hint="eastAsia"/>
        </w:rPr>
        <w:t>Whence it arose that they touched upon what they thought of God's grace briefly in some passages of their writings, and cursorily; but on those matters which they argued against the enemies of the Church, and in exhortations to every virtue by which to serve the living and true God for the purpose of attaining eternal life and true happiness, they dwelt at length.</w:t>
      </w:r>
    </w:p>
    <w:p w14:paraId="2546F7E9">
      <w:pPr>
        <w:pStyle w:val="7"/>
        <w:spacing w:before="296" w:line="254" w:lineRule="auto"/>
        <w:ind w:right="97"/>
        <w:rPr>
          <w:rFonts w:hint="eastAsia"/>
        </w:rPr>
      </w:pPr>
      <w:r>
        <w:rPr>
          <w:rFonts w:hint="eastAsia"/>
        </w:rPr>
        <w:t>因此他们在著作的某些段落中简要地，顺便地触及了他们对上帝恩典的看法；但在那些他们针对教会敌人所争论的事项上，以及在鼓励每一种美德以服事永生真神，为了获得永生和真正幸福的劝勉中，他们详细论述。</w:t>
      </w:r>
    </w:p>
    <w:p w14:paraId="4874640A">
      <w:pPr>
        <w:pStyle w:val="7"/>
        <w:spacing w:before="296" w:line="254" w:lineRule="auto"/>
        <w:ind w:right="97"/>
        <w:rPr>
          <w:rFonts w:hint="eastAsia"/>
        </w:rPr>
      </w:pPr>
    </w:p>
    <w:p w14:paraId="7A4BC1F3">
      <w:pPr>
        <w:pStyle w:val="7"/>
        <w:spacing w:before="296" w:line="254" w:lineRule="auto"/>
        <w:ind w:right="97"/>
        <w:rPr>
          <w:rFonts w:hint="eastAsia"/>
        </w:rPr>
      </w:pPr>
      <w:r>
        <w:rPr>
          <w:rFonts w:hint="eastAsia"/>
        </w:rPr>
        <w:t>But the grace of God, what it could do, shows itself artlessly by its frequent mention in prayers; for what God commands to be done would not be asked for from God, unless it could be given by Him that it should be done.</w:t>
      </w:r>
    </w:p>
    <w:p w14:paraId="099CE638">
      <w:pPr>
        <w:pStyle w:val="7"/>
        <w:spacing w:before="296" w:line="254" w:lineRule="auto"/>
        <w:ind w:right="97"/>
        <w:rPr>
          <w:rFonts w:hint="eastAsia"/>
        </w:rPr>
      </w:pPr>
      <w:r>
        <w:rPr>
          <w:rFonts w:hint="eastAsia"/>
        </w:rPr>
        <w:t>但是上帝的恩典，它能做什么，通过在祷告中频繁提及而朴素地显明自己；因为上帝命令要做的，若不是祂能赐予使之完成，就不会从上帝那里祈求。</w:t>
      </w:r>
    </w:p>
    <w:p w14:paraId="3D01870C">
      <w:pPr>
        <w:pStyle w:val="7"/>
        <w:spacing w:before="296" w:line="254" w:lineRule="auto"/>
        <w:ind w:right="97"/>
        <w:rPr>
          <w:rFonts w:hint="eastAsia"/>
        </w:rPr>
      </w:pPr>
    </w:p>
    <w:p w14:paraId="56064BBA">
      <w:pPr>
        <w:pStyle w:val="4"/>
        <w:bidi w:val="0"/>
        <w:rPr>
          <w:rFonts w:hint="eastAsia"/>
        </w:rPr>
      </w:pPr>
      <w:r>
        <w:rPr>
          <w:rFonts w:hint="eastAsia"/>
        </w:rPr>
        <w:t>CHAP. 28.--CYPRIAN'S TREATISE "ON THE MORTALITY."</w:t>
      </w:r>
    </w:p>
    <w:p w14:paraId="360CD574">
      <w:pPr>
        <w:pStyle w:val="4"/>
        <w:bidi w:val="0"/>
        <w:rPr>
          <w:rFonts w:hint="eastAsia"/>
        </w:rPr>
      </w:pPr>
      <w:r>
        <w:rPr>
          <w:rFonts w:hint="eastAsia"/>
        </w:rPr>
        <w:t>第28章--塞浦路斯的《论死亡》论文</w:t>
      </w:r>
    </w:p>
    <w:p w14:paraId="45FD18F9">
      <w:pPr>
        <w:pStyle w:val="7"/>
        <w:spacing w:before="296" w:line="254" w:lineRule="auto"/>
        <w:ind w:right="97"/>
        <w:rPr>
          <w:rFonts w:hint="eastAsia"/>
        </w:rPr>
      </w:pPr>
    </w:p>
    <w:p w14:paraId="485EAFE0">
      <w:pPr>
        <w:pStyle w:val="7"/>
        <w:spacing w:before="296" w:line="254" w:lineRule="auto"/>
        <w:ind w:right="97"/>
        <w:rPr>
          <w:rFonts w:hint="eastAsia"/>
        </w:rPr>
      </w:pPr>
      <w:r>
        <w:rPr>
          <w:rFonts w:hint="eastAsia"/>
        </w:rPr>
        <w:t>But if any wish to be instructed in the opinions of those who have handled the subject, it behoves them to prefer to all commentators the book of Wisdom, where it is read, "He was taken away, that wickedness should not alter his understanding;" because illustrious commentators, even in the times nearest to the apostles, preferred it to themselves, seeing that when they made use of it for a testimony they believed that they were making use of nothing but a divine testimony; and certainly it appears that the most blessed Cyprian, in order to commend the advantage of an earlier death, contended that those who end this life, wherein sin is possible, are taken away from the risks of sins.</w:t>
      </w:r>
    </w:p>
    <w:p w14:paraId="55D2966C">
      <w:pPr>
        <w:pStyle w:val="7"/>
        <w:spacing w:before="296" w:line="254" w:lineRule="auto"/>
        <w:ind w:right="97"/>
        <w:rPr>
          <w:rFonts w:hint="eastAsia"/>
        </w:rPr>
      </w:pPr>
      <w:r>
        <w:rPr>
          <w:rFonts w:hint="eastAsia"/>
        </w:rPr>
        <w:t>但如果有人希望在那些处理过这主题的人的意见上受到指导，他们应该优先于所有注释者选择智慧书，在那里读到："他被接去，免得邪恶改变他的理解"；因为著名的注释者，甚至在最接近使徒的时代，将其置于自己之上，因为当他们用它作见证时，他们相信自己使用的不仅仅是神圣的见证；而且显然，最有福的塞浦路斯，为了称赞更早死亡的优势，主张那些结束这生命的人，在这生命中罪是可能的，他们从罪的风险中被带走。</w:t>
      </w:r>
    </w:p>
    <w:p w14:paraId="18CDD479">
      <w:pPr>
        <w:pStyle w:val="7"/>
        <w:spacing w:before="296" w:line="254" w:lineRule="auto"/>
        <w:ind w:right="97"/>
        <w:rPr>
          <w:rFonts w:hint="eastAsia"/>
        </w:rPr>
      </w:pPr>
    </w:p>
    <w:p w14:paraId="5CF64AFC">
      <w:pPr>
        <w:pStyle w:val="7"/>
        <w:spacing w:before="296" w:line="254" w:lineRule="auto"/>
        <w:ind w:right="97"/>
        <w:rPr>
          <w:rFonts w:hint="eastAsia"/>
        </w:rPr>
      </w:pPr>
      <w:r>
        <w:rPr>
          <w:rFonts w:hint="eastAsia"/>
        </w:rPr>
        <w:t>In the same treatise, among other things, he says, "Why, when you are about to be with Christ, and are secure of the divine promise, do you not embrace being called to Christ, and rejoice that you are free from the devil?"</w:t>
      </w:r>
    </w:p>
    <w:p w14:paraId="4EF39F9F">
      <w:pPr>
        <w:pStyle w:val="7"/>
        <w:spacing w:before="296" w:line="254" w:lineRule="auto"/>
        <w:ind w:right="97"/>
        <w:rPr>
          <w:rFonts w:hint="eastAsia"/>
        </w:rPr>
      </w:pPr>
      <w:r>
        <w:rPr>
          <w:rFonts w:hint="eastAsia"/>
        </w:rPr>
        <w:t>在同一论文中，他还说："为什么，当你即将与基督同在，并确信神圣的应许时，你不拥抱被召到基督面前，并欢喜你从魔鬼中得自由？"</w:t>
      </w:r>
    </w:p>
    <w:p w14:paraId="5596A6D5">
      <w:pPr>
        <w:pStyle w:val="7"/>
        <w:spacing w:before="296" w:line="254" w:lineRule="auto"/>
        <w:ind w:right="97"/>
        <w:rPr>
          <w:rFonts w:hint="eastAsia"/>
        </w:rPr>
      </w:pPr>
    </w:p>
    <w:p w14:paraId="0B182981">
      <w:pPr>
        <w:pStyle w:val="7"/>
        <w:spacing w:before="296" w:line="254" w:lineRule="auto"/>
        <w:ind w:right="97"/>
        <w:rPr>
          <w:rFonts w:hint="eastAsia"/>
        </w:rPr>
      </w:pPr>
      <w:r>
        <w:rPr>
          <w:rFonts w:hint="eastAsia"/>
        </w:rPr>
        <w:t>And in another he says, "Why do we not hasten and run, that we may see our country, that we may hail our relatives? A great number of those who are dear to us are expecting us there,--a dense and abundant crowd of parents, brethren, sons, are longing for us; already secure of their own safety, but still anxious about our salvation."</w:t>
      </w:r>
    </w:p>
    <w:p w14:paraId="26C6E8A2">
      <w:pPr>
        <w:pStyle w:val="7"/>
        <w:spacing w:before="296" w:line="254" w:lineRule="auto"/>
        <w:ind w:right="97"/>
        <w:rPr>
          <w:rFonts w:hint="eastAsia"/>
        </w:rPr>
      </w:pPr>
      <w:r>
        <w:rPr>
          <w:rFonts w:hint="eastAsia"/>
        </w:rPr>
        <w:t>在另一处他说："为什么我们不急忙奔跑，使我们可以看到我们的国家，向我们的亲属问好？我们亲爱的人中有很多在那里期待我们——父母、弟兄、儿子们的密集而丰富的人群渴望我们；他们已经确保了自己的安全，但仍然关心我们的救恩。"</w:t>
      </w:r>
    </w:p>
    <w:p w14:paraId="40163121">
      <w:pPr>
        <w:pStyle w:val="7"/>
        <w:spacing w:before="296" w:line="254" w:lineRule="auto"/>
        <w:ind w:right="97"/>
        <w:rPr>
          <w:rFonts w:hint="eastAsia"/>
        </w:rPr>
      </w:pPr>
    </w:p>
    <w:p w14:paraId="7AF5895D">
      <w:pPr>
        <w:pStyle w:val="7"/>
        <w:spacing w:before="296" w:line="254" w:lineRule="auto"/>
        <w:ind w:right="97"/>
        <w:rPr>
          <w:rFonts w:hint="eastAsia"/>
        </w:rPr>
      </w:pPr>
      <w:r>
        <w:rPr>
          <w:rFonts w:hint="eastAsia"/>
        </w:rPr>
        <w:t>By these and such like sentiments, that teacher sufficiently and plainly testifies, in the clearest light of the catholic faith, that perils of sin and trials are to be feared even until the putting off of this body, but that afterwards no one shall suffer any such things.</w:t>
      </w:r>
    </w:p>
    <w:p w14:paraId="15F21C8E">
      <w:pPr>
        <w:pStyle w:val="7"/>
        <w:spacing w:before="296" w:line="254" w:lineRule="auto"/>
        <w:ind w:right="97"/>
        <w:rPr>
          <w:rFonts w:hint="eastAsia"/>
        </w:rPr>
      </w:pPr>
      <w:r>
        <w:rPr>
          <w:rFonts w:hint="eastAsia"/>
        </w:rPr>
        <w:t>通过这些和类似的言论，那位教师在天主教信仰的最清晰的光中，充分而明确地证明，罪的危险和试炼应该被畏惧，甚至直到脱去这身体，但之后没有人会遭受任何这样的事。</w:t>
      </w:r>
    </w:p>
    <w:p w14:paraId="73920B44">
      <w:pPr>
        <w:pStyle w:val="7"/>
        <w:spacing w:before="296" w:line="254" w:lineRule="auto"/>
        <w:ind w:right="97"/>
        <w:rPr>
          <w:rFonts w:hint="eastAsia"/>
        </w:rPr>
      </w:pPr>
    </w:p>
    <w:p w14:paraId="4D7365FD">
      <w:pPr>
        <w:pStyle w:val="7"/>
        <w:spacing w:before="296" w:line="254" w:lineRule="auto"/>
        <w:ind w:right="97"/>
        <w:rPr>
          <w:rFonts w:hint="eastAsia"/>
        </w:rPr>
      </w:pPr>
      <w:r>
        <w:rPr>
          <w:rFonts w:hint="eastAsia"/>
        </w:rPr>
        <w:t>And even if he did not testify thus, when could any manner of Christian be in doubt on this matter?</w:t>
      </w:r>
    </w:p>
    <w:p w14:paraId="181BB44B">
      <w:pPr>
        <w:pStyle w:val="7"/>
        <w:spacing w:before="296" w:line="254" w:lineRule="auto"/>
        <w:ind w:right="97"/>
        <w:rPr>
          <w:rFonts w:hint="eastAsia"/>
        </w:rPr>
      </w:pPr>
      <w:r>
        <w:rPr>
          <w:rFonts w:hint="eastAsia"/>
        </w:rPr>
        <w:t>即使他没有这样证明，任何形式的基督徒何时会对此事有疑问？</w:t>
      </w:r>
    </w:p>
    <w:p w14:paraId="63CE25AA">
      <w:pPr>
        <w:pStyle w:val="7"/>
        <w:spacing w:before="296" w:line="254" w:lineRule="auto"/>
        <w:ind w:right="97"/>
        <w:rPr>
          <w:rFonts w:hint="eastAsia"/>
        </w:rPr>
      </w:pPr>
    </w:p>
    <w:p w14:paraId="3EBFD1E2">
      <w:pPr>
        <w:pStyle w:val="7"/>
        <w:spacing w:before="296" w:line="254" w:lineRule="auto"/>
        <w:ind w:right="97"/>
        <w:rPr>
          <w:rFonts w:hint="eastAsia"/>
        </w:rPr>
      </w:pPr>
      <w:r>
        <w:rPr>
          <w:rFonts w:hint="eastAsia"/>
        </w:rPr>
        <w:t>How, then, should it not have been of advantage to a man who has lapsed, and who finishes his life wretchedly in that same state of lapse, and passes into the punishment due to such as he,-- how, I say, should it not have been of the greatest and highest advantage to such an one to be snatched by death from this sphere of temptations before his fall?</w:t>
      </w:r>
    </w:p>
    <w:p w14:paraId="230A3855">
      <w:pPr>
        <w:pStyle w:val="7"/>
        <w:spacing w:before="296" w:line="254" w:lineRule="auto"/>
        <w:ind w:right="97"/>
        <w:rPr>
          <w:rFonts w:hint="eastAsia"/>
        </w:rPr>
      </w:pPr>
      <w:r>
        <w:rPr>
          <w:rFonts w:hint="eastAsia"/>
        </w:rPr>
        <w:t>那么，对于一个已经堕落的人，在同样堕落的状态中悲惨地结束他的生命，并进入对像他这样的人的应得惩罚中的人，——我说，对于这样的人来说，在他跌倒之前被死亡从这试探的范围中夺走，怎么会不是最大和最高的好处呢？</w:t>
      </w:r>
    </w:p>
    <w:p w14:paraId="1D1657B9">
      <w:pPr>
        <w:pStyle w:val="7"/>
        <w:spacing w:before="296" w:line="254" w:lineRule="auto"/>
        <w:ind w:right="97"/>
        <w:rPr>
          <w:rFonts w:hint="eastAsia"/>
        </w:rPr>
      </w:pPr>
    </w:p>
    <w:p w14:paraId="78B99C91">
      <w:pPr>
        <w:pStyle w:val="4"/>
        <w:bidi w:val="0"/>
        <w:rPr>
          <w:rFonts w:hint="eastAsia"/>
        </w:rPr>
      </w:pPr>
      <w:r>
        <w:rPr>
          <w:rFonts w:hint="eastAsia"/>
        </w:rPr>
        <w:t>CHAP. 29.--GOD'S DEALING DOES NOT DEPEND UPON ANY CONTINGENT MERITS OF MEN.</w:t>
      </w:r>
    </w:p>
    <w:p w14:paraId="66E2DB44">
      <w:pPr>
        <w:pStyle w:val="4"/>
        <w:bidi w:val="0"/>
        <w:rPr>
          <w:rFonts w:hint="eastAsia"/>
        </w:rPr>
      </w:pPr>
      <w:r>
        <w:rPr>
          <w:rFonts w:hint="eastAsia"/>
        </w:rPr>
        <w:t>第29章--上帝的处理不取决于人的任何偶然功德</w:t>
      </w:r>
    </w:p>
    <w:p w14:paraId="271B9198">
      <w:pPr>
        <w:pStyle w:val="7"/>
        <w:spacing w:before="296" w:line="254" w:lineRule="auto"/>
        <w:ind w:right="97"/>
        <w:rPr>
          <w:rFonts w:hint="eastAsia"/>
        </w:rPr>
      </w:pPr>
    </w:p>
    <w:p w14:paraId="0F8E93EB">
      <w:pPr>
        <w:pStyle w:val="7"/>
        <w:spacing w:before="296" w:line="254" w:lineRule="auto"/>
        <w:ind w:right="97"/>
        <w:rPr>
          <w:rFonts w:hint="eastAsia"/>
        </w:rPr>
      </w:pPr>
      <w:r>
        <w:rPr>
          <w:rFonts w:hint="eastAsia"/>
        </w:rPr>
        <w:t>And thus, unless we indulge in reckless disputation, the entire question is concluded concerning him who is taken away lest wickedness should alter his understanding.</w:t>
      </w:r>
    </w:p>
    <w:p w14:paraId="4DCADDB5">
      <w:pPr>
        <w:pStyle w:val="7"/>
        <w:spacing w:before="296" w:line="254" w:lineRule="auto"/>
        <w:ind w:right="97"/>
        <w:rPr>
          <w:rFonts w:hint="eastAsia"/>
        </w:rPr>
      </w:pPr>
      <w:r>
        <w:rPr>
          <w:rFonts w:hint="eastAsia"/>
        </w:rPr>
        <w:t>因此，除非我们沉迷于鲁莽的争论，关于那被带走免得邪恶改变他理解的人的整个问题就结束了。</w:t>
      </w:r>
    </w:p>
    <w:p w14:paraId="7FA9D624">
      <w:pPr>
        <w:pStyle w:val="7"/>
        <w:spacing w:before="296" w:line="254" w:lineRule="auto"/>
        <w:ind w:right="97"/>
        <w:rPr>
          <w:rFonts w:hint="eastAsia"/>
        </w:rPr>
      </w:pPr>
    </w:p>
    <w:p w14:paraId="0C225E52">
      <w:pPr>
        <w:pStyle w:val="7"/>
        <w:spacing w:before="296" w:line="254" w:lineRule="auto"/>
        <w:ind w:right="97"/>
        <w:rPr>
          <w:rFonts w:hint="eastAsia"/>
        </w:rPr>
      </w:pPr>
      <w:r>
        <w:rPr>
          <w:rFonts w:hint="eastAsia"/>
        </w:rPr>
        <w:t>And the book of Wisdom, which for such a series of years has deserved to be read in Christ's Church, and in which this is read, ought not to suffer injustice because it withstands those who are mistaken on behalf of men's merit, so as to come in opposition to the most manifest grace of God: and this grace chiefly appears in infants, and while some of these baptized, and some not baptized, come to the end of this life, they sufficiently point to God's mercy and His judgment,--His mercy, indeed, gratuitous, His judgment, of debt.</w:t>
      </w:r>
    </w:p>
    <w:p w14:paraId="33915ADF">
      <w:pPr>
        <w:pStyle w:val="7"/>
        <w:spacing w:before="296" w:line="254" w:lineRule="auto"/>
        <w:ind w:right="97"/>
        <w:rPr>
          <w:rFonts w:hint="eastAsia"/>
        </w:rPr>
      </w:pPr>
      <w:r>
        <w:rPr>
          <w:rFonts w:hint="eastAsia"/>
        </w:rPr>
        <w:t>智慧书，多年来一直当得起在基督的教会中被阅读，并且这在其中被阅读，不应该因为它抵制那些为人的功德而犯错的人，以至于与上帝最明显的恩典相对抗而受到不公平对待：这恩典主要出现在婴儿中，而这些婴儿中有些受洗，有些未受洗，来到这生命的尽头，他们充分指向上帝的怜悯和祂的审判，——祂的怜悯，确实是白白的，祂的审判，是债务。</w:t>
      </w:r>
    </w:p>
    <w:p w14:paraId="1CB06604">
      <w:pPr>
        <w:pStyle w:val="7"/>
        <w:spacing w:before="296" w:line="254" w:lineRule="auto"/>
        <w:ind w:right="97"/>
        <w:rPr>
          <w:rFonts w:hint="eastAsia"/>
        </w:rPr>
      </w:pPr>
    </w:p>
    <w:p w14:paraId="005DEEA8">
      <w:pPr>
        <w:pStyle w:val="7"/>
        <w:spacing w:before="296" w:line="254" w:lineRule="auto"/>
        <w:ind w:right="97"/>
        <w:rPr>
          <w:rFonts w:hint="eastAsia"/>
        </w:rPr>
      </w:pPr>
      <w:r>
        <w:rPr>
          <w:rFonts w:hint="eastAsia"/>
        </w:rPr>
        <w:t>For if men should be judged according to the merits of their life, which merits they have been prevented by death from actually having, but would have had if they had lived, it would be of no advantage to him who is taken away lest wickedness should alter his understanding; it would be of no advantage to those who die in a state of lapse if they should die before.</w:t>
      </w:r>
    </w:p>
    <w:p w14:paraId="2E3CF72F">
      <w:pPr>
        <w:pStyle w:val="7"/>
        <w:spacing w:before="296" w:line="254" w:lineRule="auto"/>
        <w:ind w:right="97"/>
        <w:rPr>
          <w:rFonts w:hint="eastAsia"/>
        </w:rPr>
      </w:pPr>
      <w:r>
        <w:rPr>
          <w:rFonts w:hint="eastAsia"/>
        </w:rPr>
        <w:t>因为如果人应该根据他们生命的功德被审判，这些功德他们因死亡而被阻止实际拥有，但如果他们活着就会有，那么对那被带走免得邪恶改变他理解的人来说，这将没有任何好处；对那些在堕落状态中死亡的人来说，如果他们在此之前就死，这也不会有任何好处。</w:t>
      </w:r>
    </w:p>
    <w:p w14:paraId="105D5F50">
      <w:pPr>
        <w:pStyle w:val="7"/>
        <w:spacing w:before="296" w:line="254" w:lineRule="auto"/>
        <w:ind w:right="97"/>
        <w:rPr>
          <w:rFonts w:hint="eastAsia"/>
        </w:rPr>
      </w:pPr>
    </w:p>
    <w:p w14:paraId="6F36D339">
      <w:pPr>
        <w:pStyle w:val="7"/>
        <w:spacing w:before="296" w:line="254" w:lineRule="auto"/>
        <w:ind w:right="97"/>
        <w:rPr>
          <w:rFonts w:hint="eastAsia"/>
        </w:rPr>
      </w:pPr>
      <w:r>
        <w:rPr>
          <w:rFonts w:hint="eastAsia"/>
        </w:rPr>
        <w:t>And this no Christian will venture to say.</w:t>
      </w:r>
    </w:p>
    <w:p w14:paraId="3A6DFAE9">
      <w:pPr>
        <w:pStyle w:val="7"/>
        <w:spacing w:before="296" w:line="254" w:lineRule="auto"/>
        <w:ind w:right="97"/>
        <w:rPr>
          <w:rFonts w:hint="eastAsia"/>
        </w:rPr>
      </w:pPr>
      <w:r>
        <w:rPr>
          <w:rFonts w:hint="eastAsia"/>
        </w:rPr>
        <w:t>这没有基督徒会冒险说。</w:t>
      </w:r>
    </w:p>
    <w:p w14:paraId="2738D7E9">
      <w:pPr>
        <w:pStyle w:val="7"/>
        <w:spacing w:before="296" w:line="254" w:lineRule="auto"/>
        <w:ind w:right="97"/>
        <w:rPr>
          <w:rFonts w:hint="eastAsia"/>
        </w:rPr>
      </w:pPr>
    </w:p>
    <w:p w14:paraId="6A9696DB">
      <w:pPr>
        <w:pStyle w:val="7"/>
        <w:spacing w:before="296" w:line="254" w:lineRule="auto"/>
        <w:ind w:right="97"/>
        <w:rPr>
          <w:rFonts w:hint="eastAsia"/>
        </w:rPr>
      </w:pPr>
      <w:r>
        <w:rPr>
          <w:rFonts w:hint="eastAsia"/>
        </w:rPr>
        <w:t>Wherefore our brethren, who with us on behalf of the catholic faith assail the pest of the Pelagian error, ought not to such an extent to favour the Pelagian opinion, wherein they conceive that God's grace is given according to our merits, as to endeavour (which they cannot dare) to invalidate a true sentiment, plainly and from ancient times Christian,--"He was token away, lest wickedness should alter his understanding;" and to build up that which we should think, I do not say, no one would believe, but no one would dream,--to wit, that any deceased person would be judged according to those things which he would have done if he had lived for a more lengthened period.</w:t>
      </w:r>
    </w:p>
    <w:p w14:paraId="3A1111CE">
      <w:pPr>
        <w:pStyle w:val="7"/>
        <w:spacing w:before="296" w:line="254" w:lineRule="auto"/>
        <w:ind w:right="97"/>
        <w:rPr>
          <w:rFonts w:hint="eastAsia"/>
        </w:rPr>
      </w:pPr>
      <w:r>
        <w:rPr>
          <w:rFonts w:hint="eastAsia"/>
        </w:rPr>
        <w:t>因此，我们的弟兄，与我们一起为了天主教信仰攻击伯拉纠错误的瘟疫，不应该在这样的程度上偏爱伯拉纠的观点，他们认为上帝的恩典是按照我们的功德给的，以至于努力（他们不敢这样做）使一个真实的、明确的、从古代就是基督教的观点失效，——"他被带走，免得邪恶改变他的理解"；并建立我们应该认为，我不是说，没有人会相信，而是没有人会梦想的东西，——即，任何死者会根据他如果活得更长时间会做的那些事而被审判。</w:t>
      </w:r>
    </w:p>
    <w:p w14:paraId="369EBAA2">
      <w:pPr>
        <w:pStyle w:val="7"/>
        <w:spacing w:before="296" w:line="254" w:lineRule="auto"/>
        <w:ind w:right="97"/>
        <w:rPr>
          <w:rFonts w:hint="eastAsia"/>
        </w:rPr>
      </w:pPr>
    </w:p>
    <w:p w14:paraId="3A547578">
      <w:pPr>
        <w:pStyle w:val="7"/>
        <w:spacing w:before="296" w:line="254" w:lineRule="auto"/>
        <w:ind w:right="97"/>
        <w:rPr>
          <w:rFonts w:hint="eastAsia"/>
        </w:rPr>
      </w:pPr>
      <w:r>
        <w:rPr>
          <w:rFonts w:hint="eastAsia"/>
        </w:rPr>
        <w:t>Surely thus what we say manifests itself clearly to be incontestable,--that the grace of God is not given according to our merits; so that ingenious men who contradict this truth are constrained to say things which must be rejected from the ears and from the thoughts of all men.</w:t>
      </w:r>
    </w:p>
    <w:p w14:paraId="1B613A49">
      <w:pPr>
        <w:pStyle w:val="7"/>
        <w:spacing w:before="296" w:line="254" w:lineRule="auto"/>
        <w:ind w:right="97"/>
        <w:rPr>
          <w:rFonts w:hint="eastAsia"/>
        </w:rPr>
      </w:pPr>
      <w:r>
        <w:rPr>
          <w:rFonts w:hint="eastAsia"/>
        </w:rPr>
        <w:t>确实，我们所说的清楚地显明自己是无可争辩的，——上帝的恩典不是按照我们的功德给的；以至于反对这真理的聪明人被迫说那些必须从所有人的耳朵和思想中排除的事情。</w:t>
      </w:r>
    </w:p>
    <w:p w14:paraId="476A4678">
      <w:pPr>
        <w:pStyle w:val="7"/>
        <w:spacing w:before="296" w:line="254" w:lineRule="auto"/>
        <w:ind w:right="97"/>
        <w:rPr>
          <w:rFonts w:hint="eastAsia"/>
        </w:rPr>
      </w:pPr>
    </w:p>
    <w:p w14:paraId="0574104B">
      <w:pPr>
        <w:pStyle w:val="4"/>
        <w:bidi w:val="0"/>
        <w:rPr>
          <w:rFonts w:hint="eastAsia"/>
        </w:rPr>
      </w:pPr>
      <w:r>
        <w:rPr>
          <w:rFonts w:hint="eastAsia"/>
        </w:rPr>
        <w:t>CHAP. 30 [XV.]--THE MOST ILLUSTRIOUS INSTANCE OF PREDESTINATION IS CHRIST JESUS.</w:t>
      </w:r>
    </w:p>
    <w:p w14:paraId="2BF0104C">
      <w:pPr>
        <w:pStyle w:val="4"/>
        <w:bidi w:val="0"/>
        <w:rPr>
          <w:rFonts w:hint="eastAsia"/>
        </w:rPr>
      </w:pPr>
      <w:r>
        <w:rPr>
          <w:rFonts w:hint="eastAsia"/>
        </w:rPr>
        <w:t>第30章 [XV.]--预定最显著的例子是基督耶稣</w:t>
      </w:r>
    </w:p>
    <w:p w14:paraId="33669F35">
      <w:pPr>
        <w:pStyle w:val="7"/>
        <w:spacing w:before="296" w:line="254" w:lineRule="auto"/>
        <w:ind w:right="97"/>
        <w:rPr>
          <w:rFonts w:hint="eastAsia"/>
        </w:rPr>
      </w:pPr>
    </w:p>
    <w:p w14:paraId="672486BA">
      <w:pPr>
        <w:pStyle w:val="7"/>
        <w:spacing w:before="296" w:line="254" w:lineRule="auto"/>
        <w:ind w:right="97"/>
        <w:rPr>
          <w:rFonts w:hint="eastAsia"/>
        </w:rPr>
      </w:pPr>
      <w:r>
        <w:rPr>
          <w:rFonts w:hint="eastAsia"/>
        </w:rPr>
        <w:t>Moreover, the most illustrious Light of predestination and grace is the Saviour Himself,--the Mediator Himself between God and men, the man Christ Jesus.</w:t>
      </w:r>
    </w:p>
    <w:p w14:paraId="64ADE037">
      <w:pPr>
        <w:pStyle w:val="7"/>
        <w:spacing w:before="296" w:line="254" w:lineRule="auto"/>
        <w:ind w:right="97"/>
        <w:rPr>
          <w:rFonts w:hint="eastAsia"/>
        </w:rPr>
      </w:pPr>
      <w:r>
        <w:rPr>
          <w:rFonts w:hint="eastAsia"/>
        </w:rPr>
        <w:t>此外，预定和恩典最显著的光是救主自己，——上帝与人之间的中保自己，就是人基督耶稣。</w:t>
      </w:r>
    </w:p>
    <w:p w14:paraId="477CBB5F">
      <w:pPr>
        <w:pStyle w:val="7"/>
        <w:spacing w:before="296" w:line="254" w:lineRule="auto"/>
        <w:ind w:right="97"/>
        <w:rPr>
          <w:rFonts w:hint="eastAsia"/>
        </w:rPr>
      </w:pPr>
    </w:p>
    <w:p w14:paraId="5EB35EB4">
      <w:pPr>
        <w:pStyle w:val="7"/>
        <w:spacing w:before="296" w:line="254" w:lineRule="auto"/>
        <w:ind w:right="97"/>
        <w:rPr>
          <w:rFonts w:hint="eastAsia"/>
        </w:rPr>
      </w:pPr>
      <w:r>
        <w:rPr>
          <w:rFonts w:hint="eastAsia"/>
        </w:rPr>
        <w:t>And, pray, by what preceding merits of its own, whether of works or of faith, did the human nature which is in Him procure for itself that it should be this?</w:t>
      </w:r>
    </w:p>
    <w:p w14:paraId="1BFC6754">
      <w:pPr>
        <w:pStyle w:val="7"/>
        <w:spacing w:before="296" w:line="254" w:lineRule="auto"/>
        <w:ind w:right="97"/>
        <w:rPr>
          <w:rFonts w:hint="eastAsia"/>
        </w:rPr>
      </w:pPr>
      <w:r>
        <w:rPr>
          <w:rFonts w:hint="eastAsia"/>
        </w:rPr>
        <w:t>请问，通过什么自己先前的功德，无论是行为的还是信心的，祂里面的人性为自己争取成为这样？</w:t>
      </w:r>
    </w:p>
    <w:p w14:paraId="52BBB6F5">
      <w:pPr>
        <w:pStyle w:val="7"/>
        <w:spacing w:before="296" w:line="254" w:lineRule="auto"/>
        <w:ind w:right="97"/>
        <w:rPr>
          <w:rFonts w:hint="eastAsia"/>
        </w:rPr>
      </w:pPr>
    </w:p>
    <w:p w14:paraId="75D1AA0E">
      <w:pPr>
        <w:pStyle w:val="7"/>
        <w:spacing w:before="296" w:line="254" w:lineRule="auto"/>
        <w:ind w:right="97"/>
        <w:rPr>
          <w:rFonts w:hint="eastAsia"/>
        </w:rPr>
      </w:pPr>
      <w:r>
        <w:rPr>
          <w:rFonts w:hint="eastAsia"/>
        </w:rPr>
        <w:t>Let this have an answer, I beg.</w:t>
      </w:r>
    </w:p>
    <w:p w14:paraId="357D6A1A">
      <w:pPr>
        <w:pStyle w:val="7"/>
        <w:spacing w:before="296" w:line="254" w:lineRule="auto"/>
        <w:ind w:right="97"/>
        <w:rPr>
          <w:rFonts w:hint="eastAsia"/>
        </w:rPr>
      </w:pPr>
      <w:r>
        <w:rPr>
          <w:rFonts w:hint="eastAsia"/>
        </w:rPr>
        <w:t>让这有一个答案，我恳求。</w:t>
      </w:r>
    </w:p>
    <w:p w14:paraId="0E9F9BDF">
      <w:pPr>
        <w:pStyle w:val="7"/>
        <w:spacing w:before="296" w:line="254" w:lineRule="auto"/>
        <w:ind w:right="97"/>
        <w:rPr>
          <w:rFonts w:hint="eastAsia"/>
        </w:rPr>
      </w:pPr>
    </w:p>
    <w:p w14:paraId="44E46AB5">
      <w:pPr>
        <w:pStyle w:val="7"/>
        <w:spacing w:before="296" w:line="254" w:lineRule="auto"/>
        <w:ind w:right="97"/>
        <w:rPr>
          <w:rFonts w:hint="eastAsia"/>
        </w:rPr>
      </w:pPr>
      <w:r>
        <w:rPr>
          <w:rFonts w:hint="eastAsia"/>
        </w:rPr>
        <w:t>That man, whence did He deserve this--to be assumed by the Word co-eternal with the Father into unity of person, and be the only-begotten Son of God?</w:t>
      </w:r>
    </w:p>
    <w:p w14:paraId="485F3D64">
      <w:pPr>
        <w:pStyle w:val="7"/>
        <w:spacing w:before="296" w:line="254" w:lineRule="auto"/>
        <w:ind w:right="97"/>
        <w:rPr>
          <w:rFonts w:hint="eastAsia"/>
        </w:rPr>
      </w:pPr>
      <w:r>
        <w:rPr>
          <w:rFonts w:hint="eastAsia"/>
        </w:rPr>
        <w:t>那人，他从何处配得这个——被与父同永恒的道取来，进入位格的合一，成为上帝的独生子？</w:t>
      </w:r>
    </w:p>
    <w:p w14:paraId="42C43C27">
      <w:pPr>
        <w:pStyle w:val="7"/>
        <w:spacing w:before="296" w:line="254" w:lineRule="auto"/>
        <w:ind w:right="97"/>
        <w:rPr>
          <w:rFonts w:hint="eastAsia"/>
        </w:rPr>
      </w:pPr>
    </w:p>
    <w:p w14:paraId="5C8A11CC">
      <w:pPr>
        <w:pStyle w:val="7"/>
        <w:spacing w:before="296" w:line="254" w:lineRule="auto"/>
        <w:ind w:right="97"/>
        <w:rPr>
          <w:rFonts w:hint="eastAsia"/>
        </w:rPr>
      </w:pPr>
      <w:r>
        <w:rPr>
          <w:rFonts w:hint="eastAsia"/>
        </w:rPr>
        <w:t>Was it because any kind of goodness in Him preceded?</w:t>
      </w:r>
    </w:p>
    <w:p w14:paraId="6E6E5BB9">
      <w:pPr>
        <w:pStyle w:val="7"/>
        <w:spacing w:before="296" w:line="254" w:lineRule="auto"/>
        <w:ind w:right="97"/>
        <w:rPr>
          <w:rFonts w:hint="eastAsia"/>
        </w:rPr>
      </w:pPr>
      <w:r>
        <w:rPr>
          <w:rFonts w:hint="eastAsia"/>
        </w:rPr>
        <w:t>是否因为祂里面有任何先前的美善？</w:t>
      </w:r>
    </w:p>
    <w:p w14:paraId="196E552D">
      <w:pPr>
        <w:pStyle w:val="7"/>
        <w:spacing w:before="296" w:line="254" w:lineRule="auto"/>
        <w:ind w:right="97"/>
        <w:rPr>
          <w:rFonts w:hint="eastAsia"/>
        </w:rPr>
      </w:pPr>
    </w:p>
    <w:p w14:paraId="67FF321D">
      <w:pPr>
        <w:pStyle w:val="7"/>
        <w:spacing w:before="296" w:line="254" w:lineRule="auto"/>
        <w:ind w:right="97"/>
        <w:rPr>
          <w:rFonts w:hint="eastAsia"/>
        </w:rPr>
      </w:pPr>
      <w:r>
        <w:rPr>
          <w:rFonts w:hint="eastAsia"/>
        </w:rPr>
        <w:t>What did He do before? What did He believe? What did He ask, that He should attain to this unspeakable excellence?</w:t>
      </w:r>
    </w:p>
    <w:p w14:paraId="424CFC44">
      <w:pPr>
        <w:pStyle w:val="7"/>
        <w:spacing w:before="296" w:line="254" w:lineRule="auto"/>
        <w:ind w:right="97"/>
        <w:rPr>
          <w:rFonts w:hint="eastAsia"/>
        </w:rPr>
      </w:pPr>
      <w:r>
        <w:rPr>
          <w:rFonts w:hint="eastAsia"/>
        </w:rPr>
        <w:t>在这之前祂做了什么？祂相信什么？祂求什么，以至于达到这难以言表的卓越？</w:t>
      </w:r>
    </w:p>
    <w:p w14:paraId="031F66B4">
      <w:pPr>
        <w:pStyle w:val="7"/>
        <w:spacing w:before="296" w:line="254" w:lineRule="auto"/>
        <w:ind w:right="97"/>
        <w:rPr>
          <w:rFonts w:hint="eastAsia"/>
        </w:rPr>
      </w:pPr>
    </w:p>
    <w:p w14:paraId="72017AC5">
      <w:pPr>
        <w:pStyle w:val="7"/>
        <w:spacing w:before="296" w:line="254" w:lineRule="auto"/>
        <w:ind w:right="97"/>
        <w:rPr>
          <w:rFonts w:hint="eastAsia"/>
        </w:rPr>
      </w:pPr>
      <w:r>
        <w:rPr>
          <w:rFonts w:hint="eastAsia"/>
        </w:rPr>
        <w:t>Was it not by the act and the assumption of the Word that that man, from the time He began to be, began to be the only Son of God?</w:t>
      </w:r>
    </w:p>
    <w:p w14:paraId="3E31DF73">
      <w:pPr>
        <w:pStyle w:val="7"/>
        <w:spacing w:before="296" w:line="254" w:lineRule="auto"/>
        <w:ind w:right="97"/>
        <w:rPr>
          <w:rFonts w:hint="eastAsia"/>
        </w:rPr>
      </w:pPr>
      <w:r>
        <w:rPr>
          <w:rFonts w:hint="eastAsia"/>
        </w:rPr>
        <w:t>难道不是通过道的行动和取来，那人从他开始存在的时候，就开始成为上帝的独生子吗？</w:t>
      </w:r>
    </w:p>
    <w:p w14:paraId="2BF3AF55">
      <w:pPr>
        <w:pStyle w:val="7"/>
        <w:spacing w:before="296" w:line="254" w:lineRule="auto"/>
        <w:ind w:right="97"/>
        <w:rPr>
          <w:rFonts w:hint="eastAsia"/>
        </w:rPr>
      </w:pPr>
    </w:p>
    <w:p w14:paraId="7C7D6E2B">
      <w:pPr>
        <w:pStyle w:val="7"/>
        <w:spacing w:before="296" w:line="254" w:lineRule="auto"/>
        <w:ind w:right="97"/>
        <w:rPr>
          <w:rFonts w:hint="eastAsia"/>
        </w:rPr>
      </w:pPr>
      <w:r>
        <w:rPr>
          <w:rFonts w:hint="eastAsia"/>
        </w:rPr>
        <w:t>Did not that woman, full of grace, conceive the only Son of God?</w:t>
      </w:r>
    </w:p>
    <w:p w14:paraId="150A1191">
      <w:pPr>
        <w:pStyle w:val="7"/>
        <w:spacing w:before="296" w:line="254" w:lineRule="auto"/>
        <w:ind w:right="97"/>
        <w:rPr>
          <w:rFonts w:hint="eastAsia"/>
        </w:rPr>
      </w:pPr>
      <w:r>
        <w:rPr>
          <w:rFonts w:hint="eastAsia"/>
        </w:rPr>
        <w:t>那满有恩典的女人，难道不是怀了上帝的独生子吗？</w:t>
      </w:r>
    </w:p>
    <w:p w14:paraId="61C56EB8">
      <w:pPr>
        <w:pStyle w:val="7"/>
        <w:spacing w:before="296" w:line="254" w:lineRule="auto"/>
        <w:ind w:right="97"/>
        <w:rPr>
          <w:rFonts w:hint="eastAsia"/>
        </w:rPr>
      </w:pPr>
    </w:p>
    <w:p w14:paraId="2167E084">
      <w:pPr>
        <w:pStyle w:val="7"/>
        <w:spacing w:before="296" w:line="254" w:lineRule="auto"/>
        <w:ind w:right="97"/>
        <w:rPr>
          <w:rFonts w:hint="eastAsia"/>
        </w:rPr>
      </w:pPr>
      <w:r>
        <w:rPr>
          <w:rFonts w:hint="eastAsia"/>
        </w:rPr>
        <w:t>Was He not born the only Son of God, of the Holy Spirit and the Virgin Mary,--not of the lust of the flesh, but by God's peculiar gift?</w:t>
      </w:r>
    </w:p>
    <w:p w14:paraId="4E18F25D">
      <w:pPr>
        <w:pStyle w:val="7"/>
        <w:spacing w:before="296" w:line="254" w:lineRule="auto"/>
        <w:ind w:right="97"/>
        <w:rPr>
          <w:rFonts w:hint="eastAsia"/>
        </w:rPr>
      </w:pPr>
      <w:r>
        <w:rPr>
          <w:rFonts w:hint="eastAsia"/>
        </w:rPr>
        <w:t>祂不是因圣灵和童贞女马利亚所生的上帝的独生子吗？——不是由肉体的情欲，而是通过上帝特殊的恩赐？</w:t>
      </w:r>
    </w:p>
    <w:p w14:paraId="56EF39FD">
      <w:pPr>
        <w:pStyle w:val="7"/>
        <w:spacing w:before="296" w:line="254" w:lineRule="auto"/>
        <w:ind w:right="97"/>
        <w:rPr>
          <w:rFonts w:hint="eastAsia"/>
        </w:rPr>
      </w:pPr>
    </w:p>
    <w:p w14:paraId="01560C4F">
      <w:pPr>
        <w:pStyle w:val="7"/>
        <w:spacing w:before="296" w:line="254" w:lineRule="auto"/>
        <w:ind w:right="97"/>
        <w:rPr>
          <w:rFonts w:hint="eastAsia"/>
        </w:rPr>
      </w:pPr>
      <w:r>
        <w:rPr>
          <w:rFonts w:hint="eastAsia"/>
        </w:rPr>
        <w:t>Was it to be feared that as age matured this man, He would sin of free will?</w:t>
      </w:r>
    </w:p>
    <w:p w14:paraId="59F9FAE7">
      <w:pPr>
        <w:pStyle w:val="7"/>
        <w:spacing w:before="296" w:line="254" w:lineRule="auto"/>
        <w:ind w:right="97"/>
        <w:rPr>
          <w:rFonts w:hint="eastAsia"/>
        </w:rPr>
      </w:pPr>
      <w:r>
        <w:rPr>
          <w:rFonts w:hint="eastAsia"/>
        </w:rPr>
        <w:t>难道要担心随着这人年龄的成熟，祂会凭自由意志犯罪吗？</w:t>
      </w:r>
    </w:p>
    <w:p w14:paraId="675B7ACB">
      <w:pPr>
        <w:pStyle w:val="7"/>
        <w:spacing w:before="296" w:line="254" w:lineRule="auto"/>
        <w:ind w:right="97"/>
        <w:rPr>
          <w:rFonts w:hint="eastAsia"/>
        </w:rPr>
      </w:pPr>
    </w:p>
    <w:p w14:paraId="2E0C2259">
      <w:pPr>
        <w:pStyle w:val="7"/>
        <w:spacing w:before="296" w:line="254" w:lineRule="auto"/>
        <w:ind w:right="97"/>
        <w:rPr>
          <w:rFonts w:hint="eastAsia"/>
        </w:rPr>
      </w:pPr>
      <w:r>
        <w:rPr>
          <w:rFonts w:hint="eastAsia"/>
        </w:rPr>
        <w:t>Or was the will in Him not free on that account?</w:t>
      </w:r>
    </w:p>
    <w:p w14:paraId="0BFC9969">
      <w:pPr>
        <w:pStyle w:val="7"/>
        <w:spacing w:before="296" w:line="254" w:lineRule="auto"/>
        <w:ind w:right="97"/>
        <w:rPr>
          <w:rFonts w:hint="eastAsia"/>
        </w:rPr>
      </w:pPr>
      <w:r>
        <w:rPr>
          <w:rFonts w:hint="eastAsia"/>
        </w:rPr>
        <w:t>或者祂里面的意志因此就不自由吗？</w:t>
      </w:r>
    </w:p>
    <w:p w14:paraId="36F1687F">
      <w:pPr>
        <w:pStyle w:val="7"/>
        <w:spacing w:before="296" w:line="254" w:lineRule="auto"/>
        <w:ind w:right="97"/>
        <w:rPr>
          <w:rFonts w:hint="eastAsia"/>
        </w:rPr>
      </w:pPr>
    </w:p>
    <w:p w14:paraId="12ACC3EC">
      <w:pPr>
        <w:pStyle w:val="7"/>
        <w:spacing w:before="296" w:line="254" w:lineRule="auto"/>
        <w:ind w:right="97"/>
        <w:rPr>
          <w:rFonts w:hint="eastAsia"/>
        </w:rPr>
      </w:pPr>
      <w:r>
        <w:rPr>
          <w:rFonts w:hint="eastAsia"/>
        </w:rPr>
        <w:t>and was it not so much the more free in proportion to the greater impossibility of His becoming the servant of sin?</w:t>
      </w:r>
    </w:p>
    <w:p w14:paraId="2F0AD0E0">
      <w:pPr>
        <w:pStyle w:val="7"/>
        <w:spacing w:before="296" w:line="254" w:lineRule="auto"/>
        <w:ind w:right="97"/>
        <w:rPr>
          <w:rFonts w:hint="eastAsia"/>
        </w:rPr>
      </w:pPr>
      <w:r>
        <w:rPr>
          <w:rFonts w:hint="eastAsia"/>
        </w:rPr>
        <w:t>难道不是因为祂不可能成为罪的奴仆，祂的意志就越发自由吗？</w:t>
      </w:r>
    </w:p>
    <w:p w14:paraId="25711887">
      <w:pPr>
        <w:pStyle w:val="7"/>
        <w:spacing w:before="296" w:line="254" w:lineRule="auto"/>
        <w:ind w:right="97"/>
        <w:rPr>
          <w:rFonts w:hint="eastAsia"/>
        </w:rPr>
      </w:pPr>
    </w:p>
    <w:p w14:paraId="7AC6B452">
      <w:pPr>
        <w:pStyle w:val="7"/>
        <w:spacing w:before="296" w:line="254" w:lineRule="auto"/>
        <w:ind w:right="97"/>
        <w:rPr>
          <w:rFonts w:hint="eastAsia"/>
        </w:rPr>
      </w:pPr>
      <w:r>
        <w:rPr>
          <w:rFonts w:hint="eastAsia"/>
        </w:rPr>
        <w:t>Certainly, in Him human nature--that is to say, our nature--specially received all those specially admirable gifts, and any others that may most truly be said to be peculiar to Him, by virtue of no preceding merits of its own.</w:t>
      </w:r>
    </w:p>
    <w:p w14:paraId="7FFDBC48">
      <w:pPr>
        <w:pStyle w:val="7"/>
        <w:spacing w:before="296" w:line="254" w:lineRule="auto"/>
        <w:ind w:right="97"/>
        <w:rPr>
          <w:rFonts w:hint="eastAsia"/>
        </w:rPr>
      </w:pPr>
      <w:r>
        <w:rPr>
          <w:rFonts w:hint="eastAsia"/>
        </w:rPr>
        <w:t>当然，在祂里面，人性——也就是说，我们的本性——特别接受了所有那些特别令人钦佩的恩赐，以及任何其他可能最真实地被称为祂特有的恩赐，这并非基于它自己任何先前的功德。</w:t>
      </w:r>
    </w:p>
    <w:p w14:paraId="3B1B5253">
      <w:pPr>
        <w:pStyle w:val="7"/>
        <w:spacing w:before="296" w:line="254" w:lineRule="auto"/>
        <w:ind w:right="97"/>
        <w:rPr>
          <w:rFonts w:hint="eastAsia"/>
        </w:rPr>
      </w:pPr>
    </w:p>
    <w:p w14:paraId="00F98631">
      <w:pPr>
        <w:pStyle w:val="7"/>
        <w:spacing w:before="296" w:line="254" w:lineRule="auto"/>
        <w:ind w:right="97"/>
        <w:rPr>
          <w:rFonts w:hint="eastAsia"/>
        </w:rPr>
      </w:pPr>
      <w:r>
        <w:rPr>
          <w:rFonts w:hint="eastAsia"/>
        </w:rPr>
        <w:t>Let a man here answer to God if he dare, and say, Why was it not I also?</w:t>
      </w:r>
    </w:p>
    <w:p w14:paraId="3EC75A72">
      <w:pPr>
        <w:pStyle w:val="7"/>
        <w:spacing w:before="296" w:line="254" w:lineRule="auto"/>
        <w:ind w:right="97"/>
        <w:rPr>
          <w:rFonts w:hint="eastAsia"/>
        </w:rPr>
      </w:pPr>
      <w:r>
        <w:rPr>
          <w:rFonts w:hint="eastAsia"/>
        </w:rPr>
        <w:t>让人在这里向上帝回答，如果他敢，说，为什么不是我也如此？</w:t>
      </w:r>
    </w:p>
    <w:p w14:paraId="6822F80B">
      <w:pPr>
        <w:pStyle w:val="7"/>
        <w:spacing w:before="296" w:line="254" w:lineRule="auto"/>
        <w:ind w:right="97"/>
        <w:rPr>
          <w:rFonts w:hint="eastAsia"/>
        </w:rPr>
      </w:pPr>
    </w:p>
    <w:p w14:paraId="71681381">
      <w:pPr>
        <w:pStyle w:val="7"/>
        <w:spacing w:before="296" w:line="254" w:lineRule="auto"/>
        <w:ind w:right="97"/>
        <w:rPr>
          <w:rFonts w:hint="eastAsia"/>
        </w:rPr>
      </w:pPr>
      <w:r>
        <w:rPr>
          <w:rFonts w:hint="eastAsia"/>
        </w:rPr>
        <w:t>And if he should hear "O man, who art thou that repliest against God?" let him not at this point restrain himself, but increase his impudence and say, "How is it that I hear Who art thou, O man? since I am what I hear,--that is, a man, and He of whom I speak is but the same?</w:t>
      </w:r>
    </w:p>
    <w:p w14:paraId="1C2A81D6">
      <w:pPr>
        <w:pStyle w:val="7"/>
        <w:spacing w:before="296" w:line="254" w:lineRule="auto"/>
        <w:ind w:right="97"/>
        <w:rPr>
          <w:rFonts w:hint="eastAsia"/>
        </w:rPr>
      </w:pPr>
      <w:r>
        <w:rPr>
          <w:rFonts w:hint="eastAsia"/>
        </w:rPr>
        <w:t>如果他听到"人哪，你是谁，竟敢向上帝强嘴？"，让他在这一点上不要约束自己，而是增加他的无礼并说，"我怎么听到'你是谁，人哪？'因为我就是我所听到的，——即，一个人，而我所说的祂也只是同样？</w:t>
      </w:r>
    </w:p>
    <w:p w14:paraId="4339AAB1">
      <w:pPr>
        <w:pStyle w:val="7"/>
        <w:spacing w:before="296" w:line="254" w:lineRule="auto"/>
        <w:ind w:right="97"/>
        <w:rPr>
          <w:rFonts w:hint="eastAsia"/>
        </w:rPr>
      </w:pPr>
    </w:p>
    <w:p w14:paraId="4190B4BF">
      <w:pPr>
        <w:pStyle w:val="7"/>
        <w:spacing w:before="296" w:line="254" w:lineRule="auto"/>
        <w:ind w:right="97"/>
        <w:rPr>
          <w:rFonts w:hint="eastAsia"/>
        </w:rPr>
      </w:pPr>
      <w:r>
        <w:rPr>
          <w:rFonts w:hint="eastAsia"/>
        </w:rPr>
        <w:t>Why should not I also be what He is?</w:t>
      </w:r>
    </w:p>
    <w:p w14:paraId="4B0A346E">
      <w:pPr>
        <w:pStyle w:val="7"/>
        <w:spacing w:before="296" w:line="254" w:lineRule="auto"/>
        <w:ind w:right="97"/>
        <w:rPr>
          <w:rFonts w:hint="eastAsia"/>
        </w:rPr>
      </w:pPr>
      <w:r>
        <w:rPr>
          <w:rFonts w:hint="eastAsia"/>
        </w:rPr>
        <w:t>为什么我不也成为祂那样？</w:t>
      </w:r>
    </w:p>
    <w:p w14:paraId="61CC147B">
      <w:pPr>
        <w:pStyle w:val="7"/>
        <w:spacing w:before="296" w:line="254" w:lineRule="auto"/>
        <w:ind w:right="97"/>
        <w:rPr>
          <w:rFonts w:hint="eastAsia"/>
        </w:rPr>
      </w:pPr>
    </w:p>
    <w:p w14:paraId="46A335D7">
      <w:pPr>
        <w:pStyle w:val="7"/>
        <w:spacing w:before="296" w:line="254" w:lineRule="auto"/>
        <w:ind w:right="97"/>
        <w:rPr>
          <w:rFonts w:hint="eastAsia"/>
        </w:rPr>
      </w:pPr>
      <w:r>
        <w:rPr>
          <w:rFonts w:hint="eastAsia"/>
        </w:rPr>
        <w:t>For it is by grace that He is such and so great; why is grace different when nature is common?</w:t>
      </w:r>
    </w:p>
    <w:p w14:paraId="36DDBDDA">
      <w:pPr>
        <w:pStyle w:val="7"/>
        <w:spacing w:before="296" w:line="254" w:lineRule="auto"/>
        <w:ind w:right="97"/>
        <w:rPr>
          <w:rFonts w:hint="eastAsia"/>
        </w:rPr>
      </w:pPr>
      <w:r>
        <w:rPr>
          <w:rFonts w:hint="eastAsia"/>
        </w:rPr>
        <w:t>因为祂之所以如此伟大，是靠恩典；当本性相同时，为什么恩典不同？</w:t>
      </w:r>
    </w:p>
    <w:p w14:paraId="42BDE359">
      <w:pPr>
        <w:pStyle w:val="7"/>
        <w:spacing w:before="296" w:line="254" w:lineRule="auto"/>
        <w:ind w:right="97"/>
        <w:rPr>
          <w:rFonts w:hint="eastAsia"/>
        </w:rPr>
      </w:pPr>
    </w:p>
    <w:p w14:paraId="40B1E71C">
      <w:pPr>
        <w:pStyle w:val="7"/>
        <w:spacing w:before="296" w:line="254" w:lineRule="auto"/>
        <w:ind w:right="97"/>
        <w:rPr>
          <w:rFonts w:hint="eastAsia"/>
        </w:rPr>
      </w:pPr>
      <w:r>
        <w:rPr>
          <w:rFonts w:hint="eastAsia"/>
        </w:rPr>
        <w:t>Assuredly, there is no respect of persons with God."</w:t>
      </w:r>
    </w:p>
    <w:p w14:paraId="715FAB5C">
      <w:pPr>
        <w:pStyle w:val="7"/>
        <w:spacing w:before="296" w:line="254" w:lineRule="auto"/>
        <w:ind w:right="97"/>
        <w:rPr>
          <w:rFonts w:hint="eastAsia"/>
        </w:rPr>
      </w:pPr>
      <w:r>
        <w:rPr>
          <w:rFonts w:hint="eastAsia"/>
        </w:rPr>
        <w:t>诚然，上帝不偏待人。"</w:t>
      </w:r>
    </w:p>
    <w:p w14:paraId="50266746">
      <w:pPr>
        <w:pStyle w:val="7"/>
        <w:spacing w:before="296" w:line="254" w:lineRule="auto"/>
        <w:ind w:right="97"/>
        <w:rPr>
          <w:rFonts w:hint="eastAsia"/>
        </w:rPr>
      </w:pPr>
    </w:p>
    <w:p w14:paraId="782B84C3">
      <w:pPr>
        <w:pStyle w:val="7"/>
        <w:spacing w:before="296" w:line="254" w:lineRule="auto"/>
        <w:ind w:right="97"/>
        <w:rPr>
          <w:rFonts w:hint="eastAsia"/>
        </w:rPr>
      </w:pPr>
      <w:r>
        <w:rPr>
          <w:rFonts w:hint="eastAsia"/>
        </w:rPr>
        <w:t>I say, not what Christian man, but what madman will say this?</w:t>
      </w:r>
    </w:p>
    <w:p w14:paraId="777CA74E">
      <w:pPr>
        <w:pStyle w:val="7"/>
        <w:spacing w:before="296" w:line="254" w:lineRule="auto"/>
        <w:ind w:right="97"/>
        <w:rPr>
          <w:rFonts w:hint="eastAsia"/>
        </w:rPr>
      </w:pPr>
      <w:r>
        <w:rPr>
          <w:rFonts w:hint="eastAsia"/>
        </w:rPr>
        <w:t>我说，不是什么基督徒，而是什么疯子会这样说？</w:t>
      </w:r>
    </w:p>
    <w:p w14:paraId="0BD84B5C">
      <w:pPr>
        <w:pStyle w:val="7"/>
        <w:spacing w:before="296" w:line="254" w:lineRule="auto"/>
        <w:ind w:right="97"/>
        <w:rPr>
          <w:rFonts w:hint="eastAsia"/>
        </w:rPr>
      </w:pPr>
    </w:p>
    <w:p w14:paraId="1D403819">
      <w:pPr>
        <w:pStyle w:val="4"/>
        <w:bidi w:val="0"/>
        <w:rPr>
          <w:rFonts w:hint="eastAsia"/>
        </w:rPr>
      </w:pPr>
      <w:r>
        <w:rPr>
          <w:rFonts w:hint="eastAsia"/>
        </w:rPr>
        <w:t>CHAP. 31.--CHRIST PREDESTINATED TO BE THE SON OF GOD.</w:t>
      </w:r>
    </w:p>
    <w:p w14:paraId="6850C2EC">
      <w:pPr>
        <w:pStyle w:val="4"/>
        <w:bidi w:val="0"/>
        <w:rPr>
          <w:rFonts w:hint="eastAsia"/>
        </w:rPr>
      </w:pPr>
      <w:r>
        <w:rPr>
          <w:rFonts w:hint="eastAsia"/>
        </w:rPr>
        <w:t>第31章--基督被预定为上帝的儿子</w:t>
      </w:r>
    </w:p>
    <w:p w14:paraId="18FE2A60">
      <w:pPr>
        <w:pStyle w:val="7"/>
        <w:spacing w:before="296" w:line="254" w:lineRule="auto"/>
        <w:ind w:right="97"/>
        <w:rPr>
          <w:rFonts w:hint="eastAsia"/>
        </w:rPr>
      </w:pPr>
    </w:p>
    <w:p w14:paraId="1BA815FB">
      <w:pPr>
        <w:pStyle w:val="7"/>
        <w:spacing w:before="296" w:line="254" w:lineRule="auto"/>
        <w:ind w:right="97"/>
        <w:rPr>
          <w:rFonts w:hint="eastAsia"/>
        </w:rPr>
      </w:pPr>
      <w:r>
        <w:rPr>
          <w:rFonts w:hint="eastAsia"/>
        </w:rPr>
        <w:t>Therefore in Him who is our Head let there appear to be the very fountain of grace, whence, according to the measure of every man, He diffuses Himself through all His members.</w:t>
      </w:r>
    </w:p>
    <w:p w14:paraId="26694168">
      <w:pPr>
        <w:pStyle w:val="7"/>
        <w:spacing w:before="296" w:line="254" w:lineRule="auto"/>
        <w:ind w:right="97"/>
        <w:rPr>
          <w:rFonts w:hint="eastAsia"/>
        </w:rPr>
      </w:pPr>
      <w:r>
        <w:rPr>
          <w:rFonts w:hint="eastAsia"/>
        </w:rPr>
        <w:t>因此，在祂这位我们的元首里，让恩典的真正泉源显明，从此，按照各人的度量，祂将自己散布在祂所有的肢体中。</w:t>
      </w:r>
    </w:p>
    <w:p w14:paraId="3C35F750">
      <w:pPr>
        <w:pStyle w:val="7"/>
        <w:spacing w:before="296" w:line="254" w:lineRule="auto"/>
        <w:ind w:right="97"/>
        <w:rPr>
          <w:rFonts w:hint="eastAsia"/>
        </w:rPr>
      </w:pPr>
    </w:p>
    <w:p w14:paraId="7F35DFF7">
      <w:pPr>
        <w:pStyle w:val="7"/>
        <w:spacing w:before="296" w:line="254" w:lineRule="auto"/>
        <w:ind w:right="97"/>
        <w:rPr>
          <w:rFonts w:hint="eastAsia"/>
        </w:rPr>
      </w:pPr>
      <w:r>
        <w:rPr>
          <w:rFonts w:hint="eastAsia"/>
        </w:rPr>
        <w:t>It is by that grace that every man from the beginning of his faith becomes a Christian, by which grace that one man from His beginning became Christ.</w:t>
      </w:r>
    </w:p>
    <w:p w14:paraId="201C29C5">
      <w:pPr>
        <w:pStyle w:val="7"/>
        <w:spacing w:before="296" w:line="254" w:lineRule="auto"/>
        <w:ind w:right="97"/>
        <w:rPr>
          <w:rFonts w:hint="eastAsia"/>
        </w:rPr>
      </w:pPr>
      <w:r>
        <w:rPr>
          <w:rFonts w:hint="eastAsia"/>
        </w:rPr>
        <w:t>正是借着那恩典，每个人从他信心的开始成为基督徒，而借着同样的恩典，那一个人从祂开始就成为基督。</w:t>
      </w:r>
    </w:p>
    <w:p w14:paraId="13B55F06">
      <w:pPr>
        <w:pStyle w:val="7"/>
        <w:spacing w:before="296" w:line="254" w:lineRule="auto"/>
        <w:ind w:right="97"/>
        <w:rPr>
          <w:rFonts w:hint="eastAsia"/>
        </w:rPr>
      </w:pPr>
    </w:p>
    <w:p w14:paraId="6A61F27C">
      <w:pPr>
        <w:pStyle w:val="7"/>
        <w:spacing w:before="296" w:line="254" w:lineRule="auto"/>
        <w:ind w:right="97"/>
        <w:rPr>
          <w:rFonts w:hint="eastAsia"/>
        </w:rPr>
      </w:pPr>
      <w:r>
        <w:rPr>
          <w:rFonts w:hint="eastAsia"/>
        </w:rPr>
        <w:t>Of the same Spirit also the former is born again of which the latter was born.</w:t>
      </w:r>
    </w:p>
    <w:p w14:paraId="20F2CE74">
      <w:pPr>
        <w:pStyle w:val="7"/>
        <w:spacing w:before="296" w:line="254" w:lineRule="auto"/>
        <w:ind w:right="97"/>
        <w:rPr>
          <w:rFonts w:hint="eastAsia"/>
        </w:rPr>
      </w:pPr>
      <w:r>
        <w:rPr>
          <w:rFonts w:hint="eastAsia"/>
        </w:rPr>
        <w:t>前者借着同一个灵重生，后者也是借着这灵而生。</w:t>
      </w:r>
    </w:p>
    <w:p w14:paraId="4BA1C2B3">
      <w:pPr>
        <w:pStyle w:val="7"/>
        <w:spacing w:before="296" w:line="254" w:lineRule="auto"/>
        <w:ind w:right="97"/>
        <w:rPr>
          <w:rFonts w:hint="eastAsia"/>
        </w:rPr>
      </w:pPr>
    </w:p>
    <w:p w14:paraId="66402229">
      <w:pPr>
        <w:pStyle w:val="7"/>
        <w:spacing w:before="296" w:line="254" w:lineRule="auto"/>
        <w:ind w:right="97"/>
        <w:rPr>
          <w:rFonts w:hint="eastAsia"/>
        </w:rPr>
      </w:pPr>
      <w:r>
        <w:rPr>
          <w:rFonts w:hint="eastAsia"/>
        </w:rPr>
        <w:t>By the same Spirit is effected in us the remission of sins, by which Spirit it was effected that He should have no sin.</w:t>
      </w:r>
    </w:p>
    <w:p w14:paraId="4E45419C">
      <w:pPr>
        <w:pStyle w:val="7"/>
        <w:spacing w:before="296" w:line="254" w:lineRule="auto"/>
        <w:ind w:right="97"/>
        <w:rPr>
          <w:rFonts w:hint="eastAsia"/>
        </w:rPr>
      </w:pPr>
      <w:r>
        <w:rPr>
          <w:rFonts w:hint="eastAsia"/>
        </w:rPr>
        <w:t>借着同一个灵，我们的罪得到赦免，而借着这灵，祂没有罪。</w:t>
      </w:r>
    </w:p>
    <w:p w14:paraId="59CCAE02">
      <w:pPr>
        <w:pStyle w:val="7"/>
        <w:spacing w:before="296" w:line="254" w:lineRule="auto"/>
        <w:ind w:right="97"/>
        <w:rPr>
          <w:rFonts w:hint="eastAsia"/>
        </w:rPr>
      </w:pPr>
    </w:p>
    <w:p w14:paraId="6520160F">
      <w:pPr>
        <w:pStyle w:val="7"/>
        <w:spacing w:before="296" w:line="254" w:lineRule="auto"/>
        <w:ind w:right="97"/>
        <w:rPr>
          <w:rFonts w:hint="eastAsia"/>
        </w:rPr>
      </w:pPr>
      <w:r>
        <w:rPr>
          <w:rFonts w:hint="eastAsia"/>
        </w:rPr>
        <w:t>God certainly foreknew that He would do these things.</w:t>
      </w:r>
    </w:p>
    <w:p w14:paraId="3B630869">
      <w:pPr>
        <w:pStyle w:val="7"/>
        <w:spacing w:before="296" w:line="254" w:lineRule="auto"/>
        <w:ind w:right="97"/>
        <w:rPr>
          <w:rFonts w:hint="eastAsia"/>
        </w:rPr>
      </w:pPr>
      <w:r>
        <w:rPr>
          <w:rFonts w:hint="eastAsia"/>
        </w:rPr>
        <w:t>上帝当然预先知道祂会做这些事。</w:t>
      </w:r>
    </w:p>
    <w:p w14:paraId="38F065DE">
      <w:pPr>
        <w:pStyle w:val="7"/>
        <w:spacing w:before="296" w:line="254" w:lineRule="auto"/>
        <w:ind w:right="97"/>
        <w:rPr>
          <w:rFonts w:hint="eastAsia"/>
        </w:rPr>
      </w:pPr>
    </w:p>
    <w:p w14:paraId="00442B7A">
      <w:pPr>
        <w:pStyle w:val="7"/>
        <w:spacing w:before="296" w:line="254" w:lineRule="auto"/>
        <w:ind w:right="97"/>
        <w:rPr>
          <w:rFonts w:hint="eastAsia"/>
        </w:rPr>
      </w:pPr>
      <w:r>
        <w:rPr>
          <w:rFonts w:hint="eastAsia"/>
        </w:rPr>
        <w:t>This, therefore, is that same predestination of the saints which most especially shone forth in the Saint of saints; and who is there of those who rightly understand the declarations of the truth that can deny this predestination?</w:t>
      </w:r>
    </w:p>
    <w:p w14:paraId="01CC4BC4">
      <w:pPr>
        <w:pStyle w:val="7"/>
        <w:spacing w:before="296" w:line="254" w:lineRule="auto"/>
        <w:ind w:right="97"/>
        <w:rPr>
          <w:rFonts w:hint="eastAsia"/>
        </w:rPr>
      </w:pPr>
      <w:r>
        <w:rPr>
          <w:rFonts w:hint="eastAsia"/>
        </w:rPr>
        <w:t>因此，这是圣徒的预定，特别在圣中之圣者身上闪耀；谁在那些正确理解真理宣告的人中能否认这预定？</w:t>
      </w:r>
    </w:p>
    <w:p w14:paraId="04674B04">
      <w:pPr>
        <w:pStyle w:val="7"/>
        <w:spacing w:before="296" w:line="254" w:lineRule="auto"/>
        <w:ind w:right="97"/>
        <w:rPr>
          <w:rFonts w:hint="eastAsia"/>
        </w:rPr>
      </w:pPr>
    </w:p>
    <w:p w14:paraId="0F78AEE7">
      <w:pPr>
        <w:pStyle w:val="7"/>
        <w:spacing w:before="296" w:line="254" w:lineRule="auto"/>
        <w:ind w:right="97"/>
        <w:rPr>
          <w:rFonts w:hint="eastAsia"/>
        </w:rPr>
      </w:pPr>
      <w:r>
        <w:rPr>
          <w:rFonts w:hint="eastAsia"/>
        </w:rPr>
        <w:t>For we have learned that the Lord of glory Himself was predestinated in so far as the man was made the Son of God.</w:t>
      </w:r>
    </w:p>
    <w:p w14:paraId="53CF9018">
      <w:pPr>
        <w:pStyle w:val="7"/>
        <w:spacing w:before="296" w:line="254" w:lineRule="auto"/>
        <w:ind w:right="97"/>
        <w:rPr>
          <w:rFonts w:hint="eastAsia"/>
        </w:rPr>
      </w:pPr>
      <w:r>
        <w:rPr>
          <w:rFonts w:hint="eastAsia"/>
        </w:rPr>
        <w:t>因为我们已经学到，荣耀的主自己被预定，就人而言被造为上帝的儿子。</w:t>
      </w:r>
    </w:p>
    <w:p w14:paraId="5D9AD08E">
      <w:pPr>
        <w:pStyle w:val="7"/>
        <w:spacing w:before="296" w:line="254" w:lineRule="auto"/>
        <w:ind w:right="97"/>
        <w:rPr>
          <w:rFonts w:hint="eastAsia"/>
        </w:rPr>
      </w:pPr>
    </w:p>
    <w:p w14:paraId="7E75DAA3">
      <w:pPr>
        <w:pStyle w:val="7"/>
        <w:spacing w:before="296" w:line="254" w:lineRule="auto"/>
        <w:ind w:right="97"/>
        <w:rPr>
          <w:rFonts w:hint="eastAsia"/>
        </w:rPr>
      </w:pPr>
      <w:r>
        <w:rPr>
          <w:rFonts w:hint="eastAsia"/>
        </w:rPr>
        <w:t>The teacher of the Gentiles exclaims, in the beginning of his epistles, "Paul, a servant of Jesus Christ, called to be an apostle, separated unto the gospel of God (which He had promised afore by His prophets in the Holy Scriptures) concerning His Son, which was made of the seed of David according to the flesh, who was predestinated the Son of God in power, according to the Spirit of sanctification by the resurrection of the dead."</w:t>
      </w:r>
    </w:p>
    <w:p w14:paraId="0BCE0FEA">
      <w:pPr>
        <w:pStyle w:val="7"/>
        <w:spacing w:before="296" w:line="254" w:lineRule="auto"/>
        <w:ind w:right="97"/>
        <w:rPr>
          <w:rFonts w:hint="eastAsia"/>
        </w:rPr>
      </w:pPr>
      <w:r>
        <w:rPr>
          <w:rFonts w:hint="eastAsia"/>
        </w:rPr>
        <w:t>外邦人的教师在他书信的开头宣告："耶稣基督的仆人保罗，奉召为使徒，特派传上帝的福音（这福音是上帝从前借众先知在圣经上所应许的），论到祂儿子，按肉体说是从大卫后裔生的，按圣善的灵说，因从死里复活，以大能被预定为上帝的儿子。"</w:t>
      </w:r>
    </w:p>
    <w:p w14:paraId="3B0716F4">
      <w:pPr>
        <w:pStyle w:val="7"/>
        <w:spacing w:before="296" w:line="254" w:lineRule="auto"/>
        <w:ind w:right="97"/>
        <w:rPr>
          <w:rFonts w:hint="eastAsia"/>
        </w:rPr>
      </w:pPr>
    </w:p>
    <w:p w14:paraId="1991CB49">
      <w:pPr>
        <w:pStyle w:val="7"/>
        <w:spacing w:before="296" w:line="254" w:lineRule="auto"/>
        <w:ind w:right="97"/>
        <w:rPr>
          <w:rFonts w:hint="eastAsia"/>
        </w:rPr>
      </w:pPr>
      <w:r>
        <w:rPr>
          <w:rFonts w:hint="eastAsia"/>
        </w:rPr>
        <w:t>Therefore Jesus was predestinated, so that He who was to be the Son of David according to the flesh should yet be in power the Son of God, according to the Spirit of sanctification, because He was born of the Holy Spirit and of the Virgin Mary.</w:t>
      </w:r>
    </w:p>
    <w:p w14:paraId="5F6EA96C">
      <w:pPr>
        <w:pStyle w:val="7"/>
        <w:spacing w:before="296" w:line="254" w:lineRule="auto"/>
        <w:ind w:right="97"/>
        <w:rPr>
          <w:rFonts w:hint="eastAsia"/>
        </w:rPr>
      </w:pPr>
      <w:r>
        <w:rPr>
          <w:rFonts w:hint="eastAsia"/>
        </w:rPr>
        <w:t>因此，耶稣被预定，使祂按肉体作大卫的子孙，却按圣善的灵，以大能成为上帝的儿子，因为祂从圣灵和童贞女马利亚所生。</w:t>
      </w:r>
    </w:p>
    <w:p w14:paraId="7E2A644E">
      <w:pPr>
        <w:pStyle w:val="7"/>
        <w:spacing w:before="296" w:line="254" w:lineRule="auto"/>
        <w:ind w:right="97"/>
        <w:rPr>
          <w:rFonts w:hint="eastAsia"/>
        </w:rPr>
      </w:pPr>
    </w:p>
    <w:p w14:paraId="0B20719F">
      <w:pPr>
        <w:pStyle w:val="7"/>
        <w:spacing w:before="296" w:line="254" w:lineRule="auto"/>
        <w:ind w:right="97"/>
        <w:rPr>
          <w:rFonts w:hint="eastAsia"/>
        </w:rPr>
      </w:pPr>
      <w:r>
        <w:rPr>
          <w:rFonts w:hint="eastAsia"/>
        </w:rPr>
        <w:t>This is that ineffably accomplished sole taking up of man by God the Word, so that He might truly and properly be called at the same time the Son of God and the Son of man,--Son of man on account of the man taken up, and the Son of God on account of the God only-begotten who took Him up, so that a Trinity and not a Quaternity might be believed in.</w:t>
      </w:r>
    </w:p>
    <w:p w14:paraId="55F7A032">
      <w:pPr>
        <w:pStyle w:val="7"/>
        <w:spacing w:before="296" w:line="254" w:lineRule="auto"/>
        <w:ind w:right="97"/>
        <w:rPr>
          <w:rFonts w:hint="eastAsia"/>
        </w:rPr>
      </w:pPr>
      <w:r>
        <w:rPr>
          <w:rFonts w:hint="eastAsia"/>
        </w:rPr>
        <w:t>这是上帝之道对人的那唯一无法言表的取来，使祂可以真实而恰当地同时被称为上帝的儿子和人子，——因被取来的人为人子，因取来祂的独生上帝为上帝的儿子，使人相信的是三位一体，而不是四位一体。</w:t>
      </w:r>
    </w:p>
    <w:p w14:paraId="73F3A3DD">
      <w:pPr>
        <w:pStyle w:val="7"/>
        <w:spacing w:before="296" w:line="254" w:lineRule="auto"/>
        <w:ind w:right="97"/>
        <w:rPr>
          <w:rFonts w:hint="eastAsia"/>
        </w:rPr>
      </w:pPr>
    </w:p>
    <w:p w14:paraId="6B0CA807">
      <w:pPr>
        <w:pStyle w:val="7"/>
        <w:spacing w:before="296" w:line="254" w:lineRule="auto"/>
        <w:ind w:right="97"/>
        <w:rPr>
          <w:rFonts w:hint="eastAsia"/>
        </w:rPr>
      </w:pPr>
      <w:r>
        <w:rPr>
          <w:rFonts w:hint="eastAsia"/>
        </w:rPr>
        <w:t>Such a transporting of human nature was predestinated, so great, so lofty, and so sublime that there was no exalting it more highly,--just as on our behalf that divinity had no possibility of more humbly putting itself off, than by the assumption of man's nature with the weakness of the flesh, even to the death of the cross.</w:t>
      </w:r>
    </w:p>
    <w:p w14:paraId="7783C171">
      <w:pPr>
        <w:pStyle w:val="7"/>
        <w:spacing w:before="296" w:line="254" w:lineRule="auto"/>
        <w:ind w:right="97"/>
        <w:rPr>
          <w:rFonts w:hint="eastAsia"/>
        </w:rPr>
      </w:pPr>
      <w:r>
        <w:rPr>
          <w:rFonts w:hint="eastAsia"/>
        </w:rPr>
        <w:t>人性的这种提升被预定，如此伟大，如此崇高，如此卓越，以至于没有更高的提升，——正如为了我们，那神性没有可能更谦卑地自我降卑，唯有借着取人性和肉体的软弱，甚至到十字架的死。</w:t>
      </w:r>
    </w:p>
    <w:p w14:paraId="0B094040">
      <w:pPr>
        <w:pStyle w:val="7"/>
        <w:spacing w:before="296" w:line="254" w:lineRule="auto"/>
        <w:ind w:right="97"/>
        <w:rPr>
          <w:rFonts w:hint="eastAsia"/>
        </w:rPr>
      </w:pPr>
    </w:p>
    <w:p w14:paraId="68324A57">
      <w:pPr>
        <w:pStyle w:val="7"/>
        <w:spacing w:before="296" w:line="254" w:lineRule="auto"/>
        <w:ind w:right="97"/>
        <w:rPr>
          <w:rFonts w:hint="eastAsia"/>
        </w:rPr>
      </w:pPr>
      <w:r>
        <w:rPr>
          <w:rFonts w:hint="eastAsia"/>
        </w:rPr>
        <w:t>As, therefore, that one man was predestinated to be our Head, so we being many are predestinated to be His members.</w:t>
      </w:r>
    </w:p>
    <w:p w14:paraId="36CAC3DA">
      <w:pPr>
        <w:pStyle w:val="7"/>
        <w:spacing w:before="296" w:line="254" w:lineRule="auto"/>
        <w:ind w:right="97"/>
        <w:rPr>
          <w:rFonts w:hint="eastAsia"/>
        </w:rPr>
      </w:pPr>
      <w:r>
        <w:rPr>
          <w:rFonts w:hint="eastAsia"/>
        </w:rPr>
        <w:t>因此，正如那一人被预定为我们的元首，我们虽多，却被预定为祂的肢体。</w:t>
      </w:r>
    </w:p>
    <w:p w14:paraId="36ACB761">
      <w:pPr>
        <w:pStyle w:val="7"/>
        <w:spacing w:before="296" w:line="254" w:lineRule="auto"/>
        <w:ind w:right="97"/>
        <w:rPr>
          <w:rFonts w:hint="eastAsia"/>
        </w:rPr>
      </w:pPr>
    </w:p>
    <w:p w14:paraId="27A8D9C1">
      <w:pPr>
        <w:pStyle w:val="7"/>
        <w:spacing w:before="296" w:line="254" w:lineRule="auto"/>
        <w:ind w:right="97"/>
        <w:rPr>
          <w:rFonts w:hint="eastAsia"/>
        </w:rPr>
      </w:pPr>
      <w:r>
        <w:rPr>
          <w:rFonts w:hint="eastAsia"/>
        </w:rPr>
        <w:t>Here let human merits which have perished through Adam keep silence, and let that grace of God reign which reigns through Jesus Christ our Lord, the only Son of God, the one Lord.</w:t>
      </w:r>
    </w:p>
    <w:p w14:paraId="63EFCDDF">
      <w:pPr>
        <w:pStyle w:val="7"/>
        <w:spacing w:before="296" w:line="254" w:lineRule="auto"/>
        <w:ind w:right="97"/>
        <w:rPr>
          <w:rFonts w:hint="eastAsia"/>
        </w:rPr>
      </w:pPr>
      <w:r>
        <w:rPr>
          <w:rFonts w:hint="eastAsia"/>
        </w:rPr>
        <w:t>在此，让那因亚当而灭亡的人类功德保持沉默，让那借着我们的主耶稣基督，上帝的独生子，唯一的主而掌权的上帝恩典掌权。</w:t>
      </w:r>
    </w:p>
    <w:p w14:paraId="65B47825">
      <w:pPr>
        <w:pStyle w:val="7"/>
        <w:spacing w:before="296" w:line="254" w:lineRule="auto"/>
        <w:ind w:right="97"/>
        <w:rPr>
          <w:rFonts w:hint="eastAsia"/>
        </w:rPr>
      </w:pPr>
    </w:p>
    <w:p w14:paraId="64056994">
      <w:pPr>
        <w:pStyle w:val="7"/>
        <w:spacing w:before="296" w:line="254" w:lineRule="auto"/>
        <w:ind w:right="97"/>
        <w:rPr>
          <w:rFonts w:hint="eastAsia"/>
        </w:rPr>
      </w:pPr>
      <w:r>
        <w:rPr>
          <w:rFonts w:hint="eastAsia"/>
        </w:rPr>
        <w:t>Let whoever can find in our Head the merits which preceded that peculiar generation, seek in us His members for those merits which preceded our manifold regeneration.</w:t>
      </w:r>
    </w:p>
    <w:p w14:paraId="63609F32">
      <w:pPr>
        <w:pStyle w:val="7"/>
        <w:spacing w:before="296" w:line="254" w:lineRule="auto"/>
        <w:ind w:right="97"/>
        <w:rPr>
          <w:rFonts w:hint="eastAsia"/>
        </w:rPr>
      </w:pPr>
      <w:r>
        <w:rPr>
          <w:rFonts w:hint="eastAsia"/>
        </w:rPr>
        <w:t>谁能在我们的元首中找到先于那特殊生成的功德，就让他在我们这些祂的肢体中寻找那先于我们多样重生的功德。</w:t>
      </w:r>
    </w:p>
    <w:p w14:paraId="47AA4B96">
      <w:pPr>
        <w:pStyle w:val="7"/>
        <w:spacing w:before="296" w:line="254" w:lineRule="auto"/>
        <w:ind w:right="97"/>
        <w:rPr>
          <w:rFonts w:hint="eastAsia"/>
        </w:rPr>
      </w:pPr>
    </w:p>
    <w:p w14:paraId="56F0B501">
      <w:pPr>
        <w:pStyle w:val="7"/>
        <w:spacing w:before="296" w:line="254" w:lineRule="auto"/>
        <w:ind w:right="97"/>
        <w:rPr>
          <w:rFonts w:hint="eastAsia"/>
        </w:rPr>
      </w:pPr>
      <w:r>
        <w:rPr>
          <w:rFonts w:hint="eastAsia"/>
        </w:rPr>
        <w:t>For that generation was not recompensed to Christ, but given; that He should be born, namely, of the Spirit and the Virgin, separate from all entanglement of sin.</w:t>
      </w:r>
    </w:p>
    <w:p w14:paraId="4361DE7A">
      <w:pPr>
        <w:pStyle w:val="7"/>
        <w:spacing w:before="296" w:line="254" w:lineRule="auto"/>
        <w:ind w:right="97"/>
        <w:rPr>
          <w:rFonts w:hint="eastAsia"/>
        </w:rPr>
      </w:pPr>
      <w:r>
        <w:rPr>
          <w:rFonts w:hint="eastAsia"/>
        </w:rPr>
        <w:t>因为那生成不是对基督的报偿，而是给予；即祂应从圣灵和童女所生，远离一切罪的纠缠。</w:t>
      </w:r>
    </w:p>
    <w:p w14:paraId="04DDEF6C">
      <w:pPr>
        <w:pStyle w:val="7"/>
        <w:spacing w:before="296" w:line="254" w:lineRule="auto"/>
        <w:ind w:right="97"/>
        <w:rPr>
          <w:rFonts w:hint="eastAsia"/>
        </w:rPr>
      </w:pPr>
    </w:p>
    <w:p w14:paraId="70D5A610">
      <w:pPr>
        <w:pStyle w:val="7"/>
        <w:spacing w:before="296" w:line="254" w:lineRule="auto"/>
        <w:ind w:right="97"/>
        <w:rPr>
          <w:rFonts w:hint="eastAsia"/>
        </w:rPr>
      </w:pPr>
      <w:r>
        <w:rPr>
          <w:rFonts w:hint="eastAsia"/>
        </w:rPr>
        <w:t>Thus also our being born again of water and the Spirit is not recompensed to us for any merit, but freely given; and if faith has brought us to the layer of regeneration, we ought not therefore to suppose that we have first given anything, so that the regeneration of salvation should be recompensed to us again; because He made us to believe in Christ, who made for us a Christ on whom we believe.</w:t>
      </w:r>
    </w:p>
    <w:p w14:paraId="0D4770B9">
      <w:pPr>
        <w:pStyle w:val="7"/>
        <w:spacing w:before="296" w:line="254" w:lineRule="auto"/>
        <w:ind w:right="97"/>
        <w:rPr>
          <w:rFonts w:hint="eastAsia"/>
        </w:rPr>
      </w:pPr>
      <w:r>
        <w:rPr>
          <w:rFonts w:hint="eastAsia"/>
        </w:rPr>
        <w:t>因此我们从水和圣灵重生，也不是为任何功德而报偿给我们的，而是白白赐予的；如果信心带我们到重生的洗礼，我们不应因此假设我们首先给予了什么，以至于救恩的重生应再次报偿给我们；因为是祂使我们信基督，祂为我们造了一位我们所信的基督。</w:t>
      </w:r>
    </w:p>
    <w:p w14:paraId="1B838E0A">
      <w:pPr>
        <w:pStyle w:val="7"/>
        <w:spacing w:before="296" w:line="254" w:lineRule="auto"/>
        <w:ind w:right="97"/>
        <w:rPr>
          <w:rFonts w:hint="eastAsia"/>
        </w:rPr>
      </w:pPr>
    </w:p>
    <w:p w14:paraId="372277D7">
      <w:pPr>
        <w:pStyle w:val="7"/>
        <w:spacing w:before="296" w:line="254" w:lineRule="auto"/>
        <w:ind w:right="97"/>
        <w:rPr>
          <w:rFonts w:hint="eastAsia"/>
        </w:rPr>
      </w:pPr>
      <w:r>
        <w:rPr>
          <w:rFonts w:hint="eastAsia"/>
        </w:rPr>
        <w:t>He makes in men the beginning and the completion of the faith in Jesus who made the man Jesus the beginner and finisher of faith; for thus, as you know, He is called in the epistle which is addressed to the Hebrews.</w:t>
      </w:r>
    </w:p>
    <w:p w14:paraId="19A60CE1">
      <w:pPr>
        <w:pStyle w:val="7"/>
        <w:spacing w:before="296" w:line="254" w:lineRule="auto"/>
        <w:ind w:right="97"/>
        <w:rPr>
          <w:rFonts w:hint="eastAsia"/>
        </w:rPr>
      </w:pPr>
      <w:r>
        <w:rPr>
          <w:rFonts w:hint="eastAsia"/>
        </w:rPr>
        <w:t>祂在人里面造成对耶稣信心的开始和完成，祂造了人耶稣作信心的创始成终者；因为这样，如你所知，祂在致希伯来人的书信中被称呼。</w:t>
      </w:r>
    </w:p>
    <w:p w14:paraId="413C4775">
      <w:pPr>
        <w:pStyle w:val="7"/>
        <w:spacing w:before="296" w:line="254" w:lineRule="auto"/>
        <w:ind w:right="97"/>
        <w:rPr>
          <w:rFonts w:hint="eastAsia"/>
        </w:rPr>
      </w:pPr>
    </w:p>
    <w:p w14:paraId="76C4E8A0">
      <w:pPr>
        <w:pStyle w:val="4"/>
        <w:bidi w:val="0"/>
        <w:rPr>
          <w:rFonts w:hint="eastAsia"/>
        </w:rPr>
      </w:pPr>
      <w:r>
        <w:rPr>
          <w:rFonts w:hint="eastAsia"/>
        </w:rPr>
        <w:t>CHAP. 32 [XVI.]--THE TWOFOLD CALLING.</w:t>
      </w:r>
    </w:p>
    <w:p w14:paraId="76927E4D">
      <w:pPr>
        <w:pStyle w:val="4"/>
        <w:bidi w:val="0"/>
        <w:rPr>
          <w:rFonts w:hint="eastAsia"/>
        </w:rPr>
      </w:pPr>
      <w:r>
        <w:rPr>
          <w:rFonts w:hint="eastAsia"/>
        </w:rPr>
        <w:t>第32章 [XVI.]--双重呼召</w:t>
      </w:r>
    </w:p>
    <w:p w14:paraId="30F460D0">
      <w:pPr>
        <w:pStyle w:val="7"/>
        <w:spacing w:before="296" w:line="254" w:lineRule="auto"/>
        <w:ind w:right="97"/>
        <w:rPr>
          <w:rFonts w:hint="eastAsia"/>
        </w:rPr>
      </w:pPr>
    </w:p>
    <w:p w14:paraId="2D7AC68F">
      <w:pPr>
        <w:pStyle w:val="7"/>
        <w:spacing w:before="296" w:line="254" w:lineRule="auto"/>
        <w:ind w:right="97"/>
        <w:rPr>
          <w:rFonts w:hint="eastAsia"/>
        </w:rPr>
      </w:pPr>
      <w:r>
        <w:rPr>
          <w:rFonts w:hint="eastAsia"/>
        </w:rPr>
        <w:t>God indeed calls many predestinated children of His, to make them members of His only predestinated Son,--not with that calling with which they were called who would not come to the marriage, since with that calling were called also the Jews, to whom Christ crucified is an offence, and the Gentiles, to whom Christ crucified is foolishness; but with that calling He calls the predestinated which the apostle distinguished when he said that he preached Christ, the wisdom of God and the power of God, to them that were called, Jews as well as Greeks.</w:t>
      </w:r>
    </w:p>
    <w:p w14:paraId="39178EDF">
      <w:pPr>
        <w:pStyle w:val="7"/>
        <w:spacing w:before="296" w:line="254" w:lineRule="auto"/>
        <w:ind w:right="97"/>
        <w:rPr>
          <w:rFonts w:hint="eastAsia"/>
        </w:rPr>
      </w:pPr>
      <w:r>
        <w:rPr>
          <w:rFonts w:hint="eastAsia"/>
        </w:rPr>
        <w:t>上帝确实呼召祂许多被预定的儿女，使他们成为祂独一被预定之子的肢体，——不是用那呼召，就是那些不愿来赴婚宴的人所受的呼召，因为那呼召也呼召了犹太人，对他们基督钉十字架是绊脚石，也呼召了外邦人，对他们基督钉十字架是愚拙；而是用那呼召，就是使徒所区分的，当他说他传基督是上帝的智慧，上帝的能力，给那些蒙召的人，无论是犹太人还是希腊人。</w:t>
      </w:r>
    </w:p>
    <w:p w14:paraId="317CB75F">
      <w:pPr>
        <w:pStyle w:val="7"/>
        <w:spacing w:before="296" w:line="254" w:lineRule="auto"/>
        <w:ind w:right="97"/>
        <w:rPr>
          <w:rFonts w:hint="eastAsia"/>
        </w:rPr>
      </w:pPr>
    </w:p>
    <w:p w14:paraId="639C137E">
      <w:pPr>
        <w:pStyle w:val="7"/>
        <w:spacing w:before="296" w:line="254" w:lineRule="auto"/>
        <w:ind w:right="97"/>
        <w:rPr>
          <w:rFonts w:hint="eastAsia"/>
        </w:rPr>
      </w:pPr>
      <w:r>
        <w:rPr>
          <w:rFonts w:hint="eastAsia"/>
        </w:rPr>
        <w:t>For thus he says "But unto them which are called," in order to show that there were some who were not called; knowing that there is a certain sure calling of those who are called according to God's purpose, whom He has foreknown and predestinated before to be conformed to the image of His Son.</w:t>
      </w:r>
    </w:p>
    <w:p w14:paraId="53C9D8E6">
      <w:pPr>
        <w:pStyle w:val="7"/>
        <w:spacing w:before="296" w:line="254" w:lineRule="auto"/>
        <w:ind w:right="97"/>
        <w:rPr>
          <w:rFonts w:hint="eastAsia"/>
        </w:rPr>
      </w:pPr>
      <w:r>
        <w:rPr>
          <w:rFonts w:hint="eastAsia"/>
        </w:rPr>
        <w:t>因为他这样说"但在那蒙召的人"，为要表明有些人没有被呼召；知道有一种确定的呼召，就是那些按上帝旨意被呼召的人，就是祂预先所知道，又预定他们效法祂儿子的形象的人。</w:t>
      </w:r>
    </w:p>
    <w:p w14:paraId="44613CCD">
      <w:pPr>
        <w:pStyle w:val="7"/>
        <w:spacing w:before="296" w:line="254" w:lineRule="auto"/>
        <w:ind w:right="97"/>
        <w:rPr>
          <w:rFonts w:hint="eastAsia"/>
        </w:rPr>
      </w:pPr>
    </w:p>
    <w:p w14:paraId="2E01961B">
      <w:pPr>
        <w:pStyle w:val="7"/>
        <w:spacing w:before="296" w:line="254" w:lineRule="auto"/>
        <w:ind w:right="97"/>
        <w:rPr>
          <w:rFonts w:hint="eastAsia"/>
        </w:rPr>
      </w:pPr>
      <w:r>
        <w:rPr>
          <w:rFonts w:hint="eastAsia"/>
        </w:rPr>
        <w:t>And it was this calling he meant when he said, "Not of works, but of Him that calleth; it was said unto her, That the elder shall serve the younger."</w:t>
      </w:r>
    </w:p>
    <w:p w14:paraId="2E98F723">
      <w:pPr>
        <w:pStyle w:val="7"/>
        <w:spacing w:before="296" w:line="254" w:lineRule="auto"/>
        <w:ind w:right="97"/>
        <w:rPr>
          <w:rFonts w:hint="eastAsia"/>
        </w:rPr>
      </w:pPr>
      <w:r>
        <w:rPr>
          <w:rFonts w:hint="eastAsia"/>
        </w:rPr>
        <w:t>就是这呼召，他所指的，当他说："不在乎人的行为，乃在乎召人的主；神对利百加说：将来大的要服事小的。"</w:t>
      </w:r>
    </w:p>
    <w:p w14:paraId="21EE4CC7">
      <w:pPr>
        <w:pStyle w:val="7"/>
        <w:spacing w:before="296" w:line="254" w:lineRule="auto"/>
        <w:ind w:right="97"/>
        <w:rPr>
          <w:rFonts w:hint="eastAsia"/>
        </w:rPr>
      </w:pPr>
    </w:p>
    <w:p w14:paraId="37920371">
      <w:pPr>
        <w:pStyle w:val="7"/>
        <w:spacing w:before="296" w:line="254" w:lineRule="auto"/>
        <w:ind w:right="97"/>
        <w:rPr>
          <w:rFonts w:hint="eastAsia"/>
        </w:rPr>
      </w:pPr>
      <w:r>
        <w:rPr>
          <w:rFonts w:hint="eastAsia"/>
        </w:rPr>
        <w:t>Did he say, "Not of works, but of him that believeth"?</w:t>
      </w:r>
    </w:p>
    <w:p w14:paraId="5E9B3E53">
      <w:pPr>
        <w:pStyle w:val="7"/>
        <w:spacing w:before="296" w:line="254" w:lineRule="auto"/>
        <w:ind w:right="97"/>
        <w:rPr>
          <w:rFonts w:hint="eastAsia"/>
        </w:rPr>
      </w:pPr>
      <w:r>
        <w:rPr>
          <w:rFonts w:hint="eastAsia"/>
        </w:rPr>
        <w:t>他说"不在乎行为，乃在乎信的人"了吗？</w:t>
      </w:r>
    </w:p>
    <w:p w14:paraId="42392261">
      <w:pPr>
        <w:pStyle w:val="7"/>
        <w:spacing w:before="296" w:line="254" w:lineRule="auto"/>
        <w:ind w:right="97"/>
        <w:rPr>
          <w:rFonts w:hint="eastAsia"/>
        </w:rPr>
      </w:pPr>
    </w:p>
    <w:p w14:paraId="77C19B30">
      <w:pPr>
        <w:pStyle w:val="7"/>
        <w:spacing w:before="296" w:line="254" w:lineRule="auto"/>
        <w:ind w:right="97"/>
        <w:rPr>
          <w:rFonts w:hint="eastAsia"/>
        </w:rPr>
      </w:pPr>
      <w:r>
        <w:rPr>
          <w:rFonts w:hint="eastAsia"/>
        </w:rPr>
        <w:t>Rather, he actually took this away from man, that he might give the whole to God.</w:t>
      </w:r>
    </w:p>
    <w:p w14:paraId="6381D021">
      <w:pPr>
        <w:pStyle w:val="7"/>
        <w:spacing w:before="296" w:line="254" w:lineRule="auto"/>
        <w:ind w:right="97"/>
        <w:rPr>
          <w:rFonts w:hint="eastAsia"/>
        </w:rPr>
      </w:pPr>
      <w:r>
        <w:rPr>
          <w:rFonts w:hint="eastAsia"/>
        </w:rPr>
        <w:t>相反，他实际上把这从人那里拿走，使他可以将全部归给上帝。</w:t>
      </w:r>
    </w:p>
    <w:p w14:paraId="78470D54">
      <w:pPr>
        <w:pStyle w:val="7"/>
        <w:spacing w:before="296" w:line="254" w:lineRule="auto"/>
        <w:ind w:right="97"/>
        <w:rPr>
          <w:rFonts w:hint="eastAsia"/>
        </w:rPr>
      </w:pPr>
    </w:p>
    <w:p w14:paraId="069688DB">
      <w:pPr>
        <w:pStyle w:val="7"/>
        <w:spacing w:before="296" w:line="254" w:lineRule="auto"/>
        <w:ind w:right="97"/>
        <w:rPr>
          <w:rFonts w:hint="eastAsia"/>
        </w:rPr>
      </w:pPr>
      <w:r>
        <w:rPr>
          <w:rFonts w:hint="eastAsia"/>
        </w:rPr>
        <w:t>Therefore he said, "But of Him that calleth,"--not with any sort of calling whatever, but with that calling wherewith a man is made a believer.</w:t>
      </w:r>
    </w:p>
    <w:p w14:paraId="4DED8828">
      <w:pPr>
        <w:pStyle w:val="7"/>
        <w:spacing w:before="296" w:line="254" w:lineRule="auto"/>
        <w:ind w:right="97"/>
        <w:rPr>
          <w:rFonts w:hint="eastAsia"/>
        </w:rPr>
      </w:pPr>
      <w:r>
        <w:rPr>
          <w:rFonts w:hint="eastAsia"/>
        </w:rPr>
        <w:t>因此他说："乃在乎召人的主"——不是以任何种类的呼召，而是以那使人成为信徒的呼召。</w:t>
      </w:r>
    </w:p>
    <w:p w14:paraId="40DC1DC6">
      <w:pPr>
        <w:pStyle w:val="7"/>
        <w:spacing w:before="296" w:line="254" w:lineRule="auto"/>
        <w:ind w:right="97"/>
        <w:rPr>
          <w:rFonts w:hint="eastAsia"/>
        </w:rPr>
      </w:pPr>
    </w:p>
    <w:p w14:paraId="0A6CF27A">
      <w:pPr>
        <w:pStyle w:val="4"/>
        <w:bidi w:val="0"/>
        <w:rPr>
          <w:rFonts w:hint="eastAsia"/>
        </w:rPr>
      </w:pPr>
      <w:r>
        <w:rPr>
          <w:rFonts w:hint="eastAsia"/>
        </w:rPr>
        <w:t>CHAP. 33.--IT IS IN THE POWER OF EVIL MEN TO SIN; BUT TO DO THIS OR THAT BY MEANS OF THAT WICKEDNESS IS IN GOD'S POWER ALONE.</w:t>
      </w:r>
    </w:p>
    <w:p w14:paraId="693BA52C">
      <w:pPr>
        <w:pStyle w:val="4"/>
        <w:bidi w:val="0"/>
        <w:rPr>
          <w:rFonts w:hint="eastAsia"/>
        </w:rPr>
      </w:pPr>
      <w:r>
        <w:rPr>
          <w:rFonts w:hint="eastAsia"/>
        </w:rPr>
        <w:t>第33章--恶人有犯罪的能力；但藉着那邪恶做这做那的能力唯在上帝手中</w:t>
      </w:r>
    </w:p>
    <w:p w14:paraId="42EE08EF">
      <w:pPr>
        <w:pStyle w:val="7"/>
        <w:spacing w:before="296" w:line="254" w:lineRule="auto"/>
        <w:ind w:right="97"/>
        <w:rPr>
          <w:rFonts w:hint="eastAsia"/>
        </w:rPr>
      </w:pPr>
    </w:p>
    <w:p w14:paraId="3478F831">
      <w:pPr>
        <w:pStyle w:val="7"/>
        <w:spacing w:before="296" w:line="254" w:lineRule="auto"/>
        <w:ind w:right="97"/>
        <w:rPr>
          <w:rFonts w:hint="eastAsia"/>
        </w:rPr>
      </w:pPr>
      <w:r>
        <w:rPr>
          <w:rFonts w:hint="eastAsia"/>
        </w:rPr>
        <w:t>Moreover, it was this that he had in view when he said, "The gifts and calling of God are without repentance."</w:t>
      </w:r>
    </w:p>
    <w:p w14:paraId="1258BFE9">
      <w:pPr>
        <w:pStyle w:val="7"/>
        <w:spacing w:before="296" w:line="254" w:lineRule="auto"/>
        <w:ind w:right="97"/>
        <w:rPr>
          <w:rFonts w:hint="eastAsia"/>
        </w:rPr>
      </w:pPr>
      <w:r>
        <w:rPr>
          <w:rFonts w:hint="eastAsia"/>
        </w:rPr>
        <w:t>此外，这就是他所关注的，当他说："因为上帝的恩赐和选召是没有后悔的。"</w:t>
      </w:r>
    </w:p>
    <w:p w14:paraId="1579902C">
      <w:pPr>
        <w:pStyle w:val="7"/>
        <w:spacing w:before="296" w:line="254" w:lineRule="auto"/>
        <w:ind w:right="97"/>
        <w:rPr>
          <w:rFonts w:hint="eastAsia"/>
        </w:rPr>
      </w:pPr>
    </w:p>
    <w:p w14:paraId="626F9A15">
      <w:pPr>
        <w:pStyle w:val="7"/>
        <w:spacing w:before="296" w:line="254" w:lineRule="auto"/>
        <w:ind w:right="97"/>
        <w:rPr>
          <w:rFonts w:hint="eastAsia"/>
        </w:rPr>
      </w:pPr>
      <w:r>
        <w:rPr>
          <w:rFonts w:hint="eastAsia"/>
        </w:rPr>
        <w:t>And in that saying also consider for a little what was its purport.</w:t>
      </w:r>
    </w:p>
    <w:p w14:paraId="2F5AC644">
      <w:pPr>
        <w:pStyle w:val="7"/>
        <w:spacing w:before="296" w:line="254" w:lineRule="auto"/>
        <w:ind w:right="97"/>
        <w:rPr>
          <w:rFonts w:hint="eastAsia"/>
        </w:rPr>
      </w:pPr>
      <w:r>
        <w:rPr>
          <w:rFonts w:hint="eastAsia"/>
        </w:rPr>
        <w:t>在那句话中，也考虑一下它的意旨是什么。</w:t>
      </w:r>
    </w:p>
    <w:p w14:paraId="55728278">
      <w:pPr>
        <w:pStyle w:val="7"/>
        <w:spacing w:before="296" w:line="254" w:lineRule="auto"/>
        <w:ind w:right="97"/>
        <w:rPr>
          <w:rFonts w:hint="eastAsia"/>
        </w:rPr>
      </w:pPr>
    </w:p>
    <w:p w14:paraId="7930D50A">
      <w:pPr>
        <w:pStyle w:val="7"/>
        <w:spacing w:before="296" w:line="254" w:lineRule="auto"/>
        <w:ind w:right="97"/>
        <w:rPr>
          <w:rFonts w:hint="eastAsia"/>
        </w:rPr>
      </w:pPr>
      <w:r>
        <w:rPr>
          <w:rFonts w:hint="eastAsia"/>
        </w:rPr>
        <w:t>For when he had said, "For I would not, brethren, that ye should be ignorant of this mystery, that ye may not be wise in yourselves, that blindness in part is happened to Israel, until the fulness of the Gentiles be come in, and so all Israel should be saved; as it is written, There shall come out of Sion one who shall deliver, and turn away impiety from Jacob: and this is the covenant to them from me, when I shall take away their sins;" he immediately added, what is to be very carefully understood, "As concerning the gospel, indeed, they are enemies for your sakes: but as concerning the election, they are beloved for their fathers' sake."</w:t>
      </w:r>
    </w:p>
    <w:p w14:paraId="114BA4EC">
      <w:pPr>
        <w:pStyle w:val="7"/>
        <w:spacing w:before="296" w:line="254" w:lineRule="auto"/>
        <w:ind w:right="97"/>
        <w:rPr>
          <w:rFonts w:hint="eastAsia"/>
        </w:rPr>
      </w:pPr>
      <w:r>
        <w:rPr>
          <w:rFonts w:hint="eastAsia"/>
        </w:rPr>
        <w:t>因为当他说："弟兄们，我不愿意你们不知道这奥秘（恐怕你们自以为聪明），就是以色列人有几分是硬心的，等到外邦人的数目添满了，于是以色列全家都要得救。如经上所记：必有一位救主从锡安出来，要消除雅各家的一切罪恶；我与他们所立的约就是这样，我要除去他们的罪。"他立即补充说，这是要非常仔细理解的，"就着福音说，他们为你们的缘故是仇敌；就着拣选说，他们为列祖的缘故是蒙爱的。"</w:t>
      </w:r>
    </w:p>
    <w:p w14:paraId="1AA1208F">
      <w:pPr>
        <w:pStyle w:val="7"/>
        <w:spacing w:before="296" w:line="254" w:lineRule="auto"/>
        <w:ind w:right="97"/>
        <w:rPr>
          <w:rFonts w:hint="eastAsia"/>
        </w:rPr>
      </w:pPr>
    </w:p>
    <w:p w14:paraId="4FEEACAE">
      <w:pPr>
        <w:pStyle w:val="7"/>
        <w:spacing w:before="296" w:line="254" w:lineRule="auto"/>
        <w:ind w:right="97"/>
        <w:rPr>
          <w:rFonts w:hint="eastAsia"/>
        </w:rPr>
      </w:pPr>
      <w:r>
        <w:rPr>
          <w:rFonts w:hint="eastAsia"/>
        </w:rPr>
        <w:t>What is the meaning of, "as concerning the gospel, indeed, they are enemies for your sake," but that their enmity wherewith they put Christ to death was, without doubt, as we see, an advantage to the gospel?</w:t>
      </w:r>
    </w:p>
    <w:p w14:paraId="1C05E306">
      <w:pPr>
        <w:pStyle w:val="7"/>
        <w:spacing w:before="296" w:line="254" w:lineRule="auto"/>
        <w:ind w:right="97"/>
        <w:rPr>
          <w:rFonts w:hint="eastAsia"/>
        </w:rPr>
      </w:pPr>
      <w:r>
        <w:rPr>
          <w:rFonts w:hint="eastAsia"/>
        </w:rPr>
        <w:t>"就着福音说，他们为你们的缘故是仇敌"是什么意思，不就是他们把基督处死的仇恨，毫无疑问，如我们所见，对福音是有益的？</w:t>
      </w:r>
    </w:p>
    <w:p w14:paraId="3F50BFF1">
      <w:pPr>
        <w:pStyle w:val="7"/>
        <w:spacing w:before="296" w:line="254" w:lineRule="auto"/>
        <w:ind w:right="97"/>
        <w:rPr>
          <w:rFonts w:hint="eastAsia"/>
        </w:rPr>
      </w:pPr>
    </w:p>
    <w:p w14:paraId="78A89ECD">
      <w:pPr>
        <w:pStyle w:val="7"/>
        <w:spacing w:before="296" w:line="254" w:lineRule="auto"/>
        <w:ind w:right="97"/>
        <w:rPr>
          <w:rFonts w:hint="eastAsia"/>
        </w:rPr>
      </w:pPr>
      <w:r>
        <w:rPr>
          <w:rFonts w:hint="eastAsia"/>
        </w:rPr>
        <w:t>And he shows that this came about by God's ordering, who knew how to make a good use even of evil things; not that the vessels of wrath might be of advantage to Him, but that by His own good use of them they might be of advantage to the vessels of mercy.</w:t>
      </w:r>
    </w:p>
    <w:p w14:paraId="5418E2B0">
      <w:pPr>
        <w:pStyle w:val="7"/>
        <w:spacing w:before="296" w:line="254" w:lineRule="auto"/>
        <w:ind w:right="97"/>
        <w:rPr>
          <w:rFonts w:hint="eastAsia"/>
        </w:rPr>
      </w:pPr>
      <w:r>
        <w:rPr>
          <w:rFonts w:hint="eastAsia"/>
        </w:rPr>
        <w:t>他表明这是出于上帝的安排，祂知道如何善用恶事；不是说忿怒的器皿对祂有利，而是说藉着祂对它们的善用，它们对怜悯的器皿有利。</w:t>
      </w:r>
    </w:p>
    <w:p w14:paraId="34176AD3">
      <w:pPr>
        <w:pStyle w:val="7"/>
        <w:spacing w:before="296" w:line="254" w:lineRule="auto"/>
        <w:ind w:right="97"/>
        <w:rPr>
          <w:rFonts w:hint="eastAsia"/>
        </w:rPr>
      </w:pPr>
    </w:p>
    <w:p w14:paraId="4FCCCB54">
      <w:pPr>
        <w:pStyle w:val="7"/>
        <w:spacing w:before="296" w:line="254" w:lineRule="auto"/>
        <w:ind w:right="97"/>
        <w:rPr>
          <w:rFonts w:hint="eastAsia"/>
        </w:rPr>
      </w:pPr>
      <w:r>
        <w:rPr>
          <w:rFonts w:hint="eastAsia"/>
        </w:rPr>
        <w:t>For what could be said more plainly than what is actually said, "As concerning the gospel, indeed, they are enemies for your sakes"?</w:t>
      </w:r>
    </w:p>
    <w:p w14:paraId="0FD9FEAC">
      <w:pPr>
        <w:pStyle w:val="7"/>
        <w:spacing w:before="296" w:line="254" w:lineRule="auto"/>
        <w:ind w:right="97"/>
        <w:rPr>
          <w:rFonts w:hint="eastAsia"/>
        </w:rPr>
      </w:pPr>
      <w:r>
        <w:rPr>
          <w:rFonts w:hint="eastAsia"/>
        </w:rPr>
        <w:t>还有什么比实际所说的更明确的呢："就着福音说，他们为你们的缘故是仇敌"？</w:t>
      </w:r>
    </w:p>
    <w:p w14:paraId="3D4DA0E9">
      <w:pPr>
        <w:pStyle w:val="7"/>
        <w:spacing w:before="296" w:line="254" w:lineRule="auto"/>
        <w:ind w:right="97"/>
        <w:rPr>
          <w:rFonts w:hint="eastAsia"/>
        </w:rPr>
      </w:pPr>
    </w:p>
    <w:p w14:paraId="303B7EF7">
      <w:pPr>
        <w:pStyle w:val="7"/>
        <w:spacing w:before="296" w:line="254" w:lineRule="auto"/>
        <w:ind w:right="97"/>
        <w:rPr>
          <w:rFonts w:hint="eastAsia"/>
        </w:rPr>
      </w:pPr>
      <w:r>
        <w:rPr>
          <w:rFonts w:hint="eastAsia"/>
        </w:rPr>
        <w:t>It is, therefore, in the power of the wicked to sin; but that in sinning they should do this or that by that wickedness is not in their power, but in God's, who divides the darkness and regulates it; so that hence even what they do contrary to God's will is not fulfilled except it be God's will.</w:t>
      </w:r>
    </w:p>
    <w:p w14:paraId="4CD3F723">
      <w:pPr>
        <w:pStyle w:val="7"/>
        <w:spacing w:before="296" w:line="254" w:lineRule="auto"/>
        <w:ind w:right="97"/>
        <w:rPr>
          <w:rFonts w:hint="eastAsia"/>
        </w:rPr>
      </w:pPr>
      <w:r>
        <w:rPr>
          <w:rFonts w:hint="eastAsia"/>
        </w:rPr>
        <w:t>因此，恶人有犯罪的能力；但在犯罪中他们藉着那邪恶做这做那的能力不在他们手中，而在上帝手中，祂分割黑暗并规范它；因此，甚至他们违背上帝旨意所做的，也不得实现，除非是上帝的旨意。</w:t>
      </w:r>
    </w:p>
    <w:p w14:paraId="647E5798">
      <w:pPr>
        <w:pStyle w:val="7"/>
        <w:spacing w:before="296" w:line="254" w:lineRule="auto"/>
        <w:ind w:right="97"/>
        <w:rPr>
          <w:rFonts w:hint="eastAsia"/>
        </w:rPr>
      </w:pPr>
    </w:p>
    <w:p w14:paraId="6FF16643">
      <w:pPr>
        <w:pStyle w:val="7"/>
        <w:spacing w:before="296" w:line="254" w:lineRule="auto"/>
        <w:ind w:right="97"/>
        <w:rPr>
          <w:rFonts w:hint="eastAsia"/>
        </w:rPr>
      </w:pPr>
      <w:r>
        <w:rPr>
          <w:rFonts w:hint="eastAsia"/>
        </w:rPr>
        <w:t>We read in the Acts of the Apostles that when the apostles had been sent away by the Jews, and had come to their own friends, and shown them what great things the priests and elders said to them, they all with one consent lifted up their voices to the Lord and said, "Lord, thou art God, which hast made heaven, and earth, and the sea, and all things that are therein; who, by the mouth of our father David, thy holy servant, hast said, Why did the heathen rage, and the peoples imagine vain things? The kings of the earth stood up, and the princes were gathered together against the Lord, and against His Christ. For in truth, there have assembled together in this city against Thy holy child Jesus, whom Thou hast anointed, Herod and Pilate, and the people of Israel, to do whatever Thy hand and counsel predestinated to be done."</w:t>
      </w:r>
    </w:p>
    <w:p w14:paraId="13593BAA">
      <w:pPr>
        <w:pStyle w:val="7"/>
        <w:spacing w:before="296" w:line="254" w:lineRule="auto"/>
        <w:ind w:right="97"/>
        <w:rPr>
          <w:rFonts w:hint="eastAsia"/>
        </w:rPr>
      </w:pPr>
      <w:r>
        <w:rPr>
          <w:rFonts w:hint="eastAsia"/>
        </w:rPr>
        <w:t>我们在使徒行传中读到，当使徒被犹太人赶走，到他们自己的朋友那里，向他们展示祭司和长老对他们说的大事，他们都同心合意向主举声说："主啊，你是创造天、地、海和其中万物的上帝；你曾藉着圣灵，托你仆人我们祖宗大卫的口说：'外邦为什么争闹？万民为什么谋算虚妄的事？世上的君王一齐起来，臣宰也聚集，要敌挡主和主的受膏者。'希律和本丢·彼拉多，外邦人和以色列民，果然在这城里聚集，要攻打你所膏的圣仆耶稣，成就你手和你旨意所预定必有的事。"</w:t>
      </w:r>
    </w:p>
    <w:p w14:paraId="249C8A3A">
      <w:pPr>
        <w:pStyle w:val="7"/>
        <w:spacing w:before="296" w:line="254" w:lineRule="auto"/>
        <w:ind w:right="97"/>
        <w:rPr>
          <w:rFonts w:hint="eastAsia"/>
        </w:rPr>
      </w:pPr>
    </w:p>
    <w:p w14:paraId="3A5CBEC8">
      <w:pPr>
        <w:pStyle w:val="7"/>
        <w:spacing w:before="296" w:line="254" w:lineRule="auto"/>
        <w:ind w:right="97"/>
        <w:rPr>
          <w:rFonts w:hint="eastAsia"/>
        </w:rPr>
      </w:pPr>
      <w:r>
        <w:rPr>
          <w:rFonts w:hint="eastAsia"/>
        </w:rPr>
        <w:t>See what is said: "As concerning the gospel, indeed, they are enemies for your sakes."</w:t>
      </w:r>
    </w:p>
    <w:p w14:paraId="1B0CF89F">
      <w:pPr>
        <w:pStyle w:val="7"/>
        <w:spacing w:before="296" w:line="254" w:lineRule="auto"/>
        <w:ind w:right="97"/>
        <w:rPr>
          <w:rFonts w:hint="eastAsia"/>
        </w:rPr>
      </w:pPr>
      <w:r>
        <w:rPr>
          <w:rFonts w:hint="eastAsia"/>
        </w:rPr>
        <w:t>看所说的："就着福音说，他们为你们的缘故是仇敌。"</w:t>
      </w:r>
    </w:p>
    <w:p w14:paraId="4E9295F0">
      <w:pPr>
        <w:pStyle w:val="7"/>
        <w:spacing w:before="296" w:line="254" w:lineRule="auto"/>
        <w:ind w:right="97"/>
        <w:rPr>
          <w:rFonts w:hint="eastAsia"/>
        </w:rPr>
      </w:pPr>
    </w:p>
    <w:p w14:paraId="770AB19C">
      <w:pPr>
        <w:pStyle w:val="7"/>
        <w:spacing w:before="296" w:line="254" w:lineRule="auto"/>
        <w:ind w:right="97"/>
        <w:rPr>
          <w:rFonts w:hint="eastAsia"/>
        </w:rPr>
      </w:pPr>
      <w:r>
        <w:rPr>
          <w:rFonts w:hint="eastAsia"/>
        </w:rPr>
        <w:t>Because God's hand and counsel predestinated such things to be done by the hostile Jews as were necessary for the gospel, for our sakes.</w:t>
      </w:r>
    </w:p>
    <w:p w14:paraId="2232FA44">
      <w:pPr>
        <w:pStyle w:val="7"/>
        <w:spacing w:before="296" w:line="254" w:lineRule="auto"/>
        <w:ind w:right="97"/>
        <w:rPr>
          <w:rFonts w:hint="eastAsia"/>
        </w:rPr>
      </w:pPr>
      <w:r>
        <w:rPr>
          <w:rFonts w:hint="eastAsia"/>
        </w:rPr>
        <w:t>因为上帝的手和旨意预定了敌对的犹太人要做这样的事，这些事对福音是必要的，为我们的缘故。</w:t>
      </w:r>
    </w:p>
    <w:p w14:paraId="1EFE8112">
      <w:pPr>
        <w:pStyle w:val="7"/>
        <w:spacing w:before="296" w:line="254" w:lineRule="auto"/>
        <w:ind w:right="97"/>
        <w:rPr>
          <w:rFonts w:hint="eastAsia"/>
        </w:rPr>
      </w:pPr>
    </w:p>
    <w:p w14:paraId="4311C09D">
      <w:pPr>
        <w:pStyle w:val="7"/>
        <w:spacing w:before="296" w:line="254" w:lineRule="auto"/>
        <w:ind w:right="97"/>
        <w:rPr>
          <w:rFonts w:hint="eastAsia"/>
        </w:rPr>
      </w:pPr>
      <w:r>
        <w:rPr>
          <w:rFonts w:hint="eastAsia"/>
        </w:rPr>
        <w:t>But what is it that follows? "But as concerning the election, they are beloved for their fathers' sakes."</w:t>
      </w:r>
    </w:p>
    <w:p w14:paraId="34C4E302">
      <w:pPr>
        <w:pStyle w:val="7"/>
        <w:spacing w:before="296" w:line="254" w:lineRule="auto"/>
        <w:ind w:right="97"/>
        <w:rPr>
          <w:rFonts w:hint="eastAsia"/>
        </w:rPr>
      </w:pPr>
      <w:r>
        <w:rPr>
          <w:rFonts w:hint="eastAsia"/>
        </w:rPr>
        <w:t>但接下来是什么？"就着拣选说，他们为列祖的缘故是蒙爱的。"</w:t>
      </w:r>
    </w:p>
    <w:p w14:paraId="434326F9">
      <w:pPr>
        <w:pStyle w:val="7"/>
        <w:spacing w:before="296" w:line="254" w:lineRule="auto"/>
        <w:ind w:right="97"/>
        <w:rPr>
          <w:rFonts w:hint="eastAsia"/>
        </w:rPr>
      </w:pPr>
    </w:p>
    <w:p w14:paraId="1B277228">
      <w:pPr>
        <w:pStyle w:val="7"/>
        <w:spacing w:before="296" w:line="254" w:lineRule="auto"/>
        <w:ind w:right="97"/>
        <w:rPr>
          <w:rFonts w:hint="eastAsia"/>
        </w:rPr>
      </w:pPr>
      <w:r>
        <w:rPr>
          <w:rFonts w:hint="eastAsia"/>
        </w:rPr>
        <w:t>For are those enemies who perished in their enmity and those of the same people who still perish in their opposition to Christ,--are those chosen and beloved?</w:t>
      </w:r>
    </w:p>
    <w:p w14:paraId="7A3D7886">
      <w:pPr>
        <w:pStyle w:val="7"/>
        <w:spacing w:before="296" w:line="254" w:lineRule="auto"/>
        <w:ind w:right="97"/>
        <w:rPr>
          <w:rFonts w:hint="eastAsia"/>
        </w:rPr>
      </w:pPr>
      <w:r>
        <w:rPr>
          <w:rFonts w:hint="eastAsia"/>
        </w:rPr>
        <w:t>因为那些在仇恨中灭亡的敌人和同一民族中仍在反对基督中灭亡的人，——是被拣选和蒙爱的吗？</w:t>
      </w:r>
    </w:p>
    <w:p w14:paraId="76C9E8BC">
      <w:pPr>
        <w:pStyle w:val="7"/>
        <w:spacing w:before="296" w:line="254" w:lineRule="auto"/>
        <w:ind w:right="97"/>
        <w:rPr>
          <w:rFonts w:hint="eastAsia"/>
        </w:rPr>
      </w:pPr>
    </w:p>
    <w:p w14:paraId="2393C86F">
      <w:pPr>
        <w:pStyle w:val="7"/>
        <w:spacing w:before="296" w:line="254" w:lineRule="auto"/>
        <w:ind w:right="97"/>
        <w:rPr>
          <w:rFonts w:hint="eastAsia"/>
        </w:rPr>
      </w:pPr>
      <w:r>
        <w:rPr>
          <w:rFonts w:hint="eastAsia"/>
        </w:rPr>
        <w:t>Away with the thought!</w:t>
      </w:r>
    </w:p>
    <w:p w14:paraId="3D2C974E">
      <w:pPr>
        <w:pStyle w:val="7"/>
        <w:spacing w:before="296" w:line="254" w:lineRule="auto"/>
        <w:ind w:right="97"/>
        <w:rPr>
          <w:rFonts w:hint="eastAsia"/>
        </w:rPr>
      </w:pPr>
      <w:r>
        <w:rPr>
          <w:rFonts w:hint="eastAsia"/>
        </w:rPr>
        <w:t>绝非如此！</w:t>
      </w:r>
    </w:p>
    <w:p w14:paraId="3CBF347F">
      <w:pPr>
        <w:pStyle w:val="7"/>
        <w:spacing w:before="296" w:line="254" w:lineRule="auto"/>
        <w:ind w:right="97"/>
        <w:rPr>
          <w:rFonts w:hint="eastAsia"/>
        </w:rPr>
      </w:pPr>
    </w:p>
    <w:p w14:paraId="645D5B49">
      <w:pPr>
        <w:pStyle w:val="7"/>
        <w:spacing w:before="296" w:line="254" w:lineRule="auto"/>
        <w:ind w:right="97"/>
        <w:rPr>
          <w:rFonts w:hint="eastAsia"/>
        </w:rPr>
      </w:pPr>
      <w:r>
        <w:rPr>
          <w:rFonts w:hint="eastAsia"/>
        </w:rPr>
        <w:t>Who is so utterly foolish as to say this?</w:t>
      </w:r>
    </w:p>
    <w:p w14:paraId="4EEBBA3E">
      <w:pPr>
        <w:pStyle w:val="7"/>
        <w:spacing w:before="296" w:line="254" w:lineRule="auto"/>
        <w:ind w:right="97"/>
        <w:rPr>
          <w:rFonts w:hint="eastAsia"/>
        </w:rPr>
      </w:pPr>
      <w:r>
        <w:rPr>
          <w:rFonts w:hint="eastAsia"/>
        </w:rPr>
        <w:t>谁会愚蠢到说这个？</w:t>
      </w:r>
    </w:p>
    <w:p w14:paraId="77496FBF">
      <w:pPr>
        <w:pStyle w:val="7"/>
        <w:spacing w:before="296" w:line="254" w:lineRule="auto"/>
        <w:ind w:right="97"/>
        <w:rPr>
          <w:rFonts w:hint="eastAsia"/>
        </w:rPr>
      </w:pPr>
    </w:p>
    <w:p w14:paraId="40420ADA">
      <w:pPr>
        <w:pStyle w:val="7"/>
        <w:spacing w:before="296" w:line="254" w:lineRule="auto"/>
        <w:ind w:right="97"/>
        <w:rPr>
          <w:rFonts w:hint="eastAsia"/>
        </w:rPr>
      </w:pPr>
      <w:r>
        <w:rPr>
          <w:rFonts w:hint="eastAsia"/>
        </w:rPr>
        <w:t>But both expressions, although contrary to one another--that is, "enemies" and "beloved"--are appropriate, though not to the same men, yet to the same Jewish people, and to the same carnal seed of Israel, of whom some belonged to the falling away, and some to the blessing of Israel himself.</w:t>
      </w:r>
    </w:p>
    <w:p w14:paraId="2BF15450">
      <w:pPr>
        <w:pStyle w:val="7"/>
        <w:spacing w:before="296" w:line="254" w:lineRule="auto"/>
        <w:ind w:right="97"/>
        <w:rPr>
          <w:rFonts w:hint="eastAsia"/>
        </w:rPr>
      </w:pPr>
      <w:r>
        <w:rPr>
          <w:rFonts w:hint="eastAsia"/>
        </w:rPr>
        <w:t>但这两个表达，虽然彼此相反——即"仇敌"和"蒙爱的"——是适当的，虽然不是对同一些人，却是对同一犹太民族，对同一以色列肉身的后裔，其中有些属于堕落，有些属于以色列自己的祝福。</w:t>
      </w:r>
    </w:p>
    <w:p w14:paraId="7210C09B">
      <w:pPr>
        <w:pStyle w:val="7"/>
        <w:spacing w:before="296" w:line="254" w:lineRule="auto"/>
        <w:ind w:right="97"/>
        <w:rPr>
          <w:rFonts w:hint="eastAsia"/>
        </w:rPr>
      </w:pPr>
    </w:p>
    <w:p w14:paraId="154A8254">
      <w:pPr>
        <w:pStyle w:val="7"/>
        <w:spacing w:before="296" w:line="254" w:lineRule="auto"/>
        <w:ind w:right="97"/>
        <w:rPr>
          <w:rFonts w:hint="eastAsia"/>
        </w:rPr>
      </w:pPr>
      <w:r>
        <w:rPr>
          <w:rFonts w:hint="eastAsia"/>
        </w:rPr>
        <w:t>For the apostle previously explained this meaning more clearly when he said, "That which Israel wrought for, he hath not obtained; but the election hath obtained it, and the rest were blinded."</w:t>
      </w:r>
    </w:p>
    <w:p w14:paraId="467F4C3D">
      <w:pPr>
        <w:pStyle w:val="7"/>
        <w:spacing w:before="296" w:line="254" w:lineRule="auto"/>
        <w:ind w:right="97"/>
        <w:rPr>
          <w:rFonts w:hint="eastAsia"/>
        </w:rPr>
      </w:pPr>
      <w:r>
        <w:rPr>
          <w:rFonts w:hint="eastAsia"/>
        </w:rPr>
        <w:t>因为使徒先前更清楚地解释了这意义，当他说："以色列人所求的，他们没有得着；惟有蒙拣选的人得着了，其余的就成了顽梗的。"</w:t>
      </w:r>
    </w:p>
    <w:p w14:paraId="2FB17807">
      <w:pPr>
        <w:pStyle w:val="7"/>
        <w:spacing w:before="296" w:line="254" w:lineRule="auto"/>
        <w:ind w:right="97"/>
        <w:rPr>
          <w:rFonts w:hint="eastAsia"/>
        </w:rPr>
      </w:pPr>
    </w:p>
    <w:p w14:paraId="3A07EC0C">
      <w:pPr>
        <w:pStyle w:val="7"/>
        <w:spacing w:before="296" w:line="254" w:lineRule="auto"/>
        <w:ind w:right="97"/>
        <w:rPr>
          <w:rFonts w:hint="eastAsia"/>
        </w:rPr>
      </w:pPr>
      <w:r>
        <w:rPr>
          <w:rFonts w:hint="eastAsia"/>
        </w:rPr>
        <w:t>Yet in both cases it was the very same Israel.</w:t>
      </w:r>
    </w:p>
    <w:p w14:paraId="5E51A507">
      <w:pPr>
        <w:pStyle w:val="7"/>
        <w:spacing w:before="296" w:line="254" w:lineRule="auto"/>
        <w:ind w:right="97"/>
        <w:rPr>
          <w:rFonts w:hint="eastAsia"/>
        </w:rPr>
      </w:pPr>
      <w:r>
        <w:rPr>
          <w:rFonts w:hint="eastAsia"/>
        </w:rPr>
        <w:t>然而在这两种情况下，都是同一个以色列。</w:t>
      </w:r>
    </w:p>
    <w:p w14:paraId="0ADCD89F">
      <w:pPr>
        <w:pStyle w:val="7"/>
        <w:spacing w:before="296" w:line="254" w:lineRule="auto"/>
        <w:ind w:right="97"/>
        <w:rPr>
          <w:rFonts w:hint="eastAsia"/>
        </w:rPr>
      </w:pPr>
    </w:p>
    <w:p w14:paraId="67CF3234">
      <w:pPr>
        <w:pStyle w:val="7"/>
        <w:spacing w:before="296" w:line="254" w:lineRule="auto"/>
        <w:ind w:right="97"/>
        <w:rPr>
          <w:rFonts w:hint="eastAsia"/>
        </w:rPr>
      </w:pPr>
      <w:r>
        <w:rPr>
          <w:rFonts w:hint="eastAsia"/>
        </w:rPr>
        <w:t>Where, therefore, we hear, "Israel hath not obtained," or, "The rest were blinded," there are to be understood the enemies for our sakes; but where we hear, "that the election hath obtained it," there are to be understood the beloved for their father's sakes, to which fathers those things were assuredly promised; because "the promises were made to Abraham and his seed," whence also in that olive-tree is grafted the wild olive-tree of the Gentiles.</w:t>
      </w:r>
    </w:p>
    <w:p w14:paraId="5EEC3BC1">
      <w:pPr>
        <w:pStyle w:val="7"/>
        <w:spacing w:before="296" w:line="254" w:lineRule="auto"/>
        <w:ind w:right="97"/>
        <w:rPr>
          <w:rFonts w:hint="eastAsia"/>
        </w:rPr>
      </w:pPr>
      <w:r>
        <w:rPr>
          <w:rFonts w:hint="eastAsia"/>
        </w:rPr>
        <w:t>因此，我们在哪里听到"以色列人没有得着"或"其余的就成了顽梗的"，那里指的是为我们缘故的仇敌；但在哪里听到"蒙拣选的人得着了"，那里指的是为列祖缘故的蒙爱的人，对这些列祖，那些事确实被应许了；因为"应许是向亚伯拉罕和他的后裔说的，"因此在那橄榄树上，外邦人的野橄榄也被接上。</w:t>
      </w:r>
    </w:p>
    <w:p w14:paraId="03BD4D4A">
      <w:pPr>
        <w:pStyle w:val="7"/>
        <w:spacing w:before="296" w:line="254" w:lineRule="auto"/>
        <w:ind w:right="97"/>
        <w:rPr>
          <w:rFonts w:hint="eastAsia"/>
        </w:rPr>
      </w:pPr>
    </w:p>
    <w:p w14:paraId="37257049">
      <w:pPr>
        <w:pStyle w:val="7"/>
        <w:spacing w:before="296" w:line="254" w:lineRule="auto"/>
        <w:ind w:right="97"/>
        <w:rPr>
          <w:rFonts w:hint="eastAsia"/>
        </w:rPr>
      </w:pPr>
      <w:r>
        <w:rPr>
          <w:rFonts w:hint="eastAsia"/>
        </w:rPr>
        <w:t>Now subsequently we certainly ought to fall in with the election, of which he says that it is according to grace, not according to debt, because "there was made a remnant by the election of grace."</w:t>
      </w:r>
    </w:p>
    <w:p w14:paraId="021A311F">
      <w:pPr>
        <w:pStyle w:val="7"/>
        <w:spacing w:before="296" w:line="254" w:lineRule="auto"/>
        <w:ind w:right="97"/>
        <w:rPr>
          <w:rFonts w:hint="eastAsia"/>
        </w:rPr>
      </w:pPr>
      <w:r>
        <w:rPr>
          <w:rFonts w:hint="eastAsia"/>
        </w:rPr>
        <w:t>现在我们当然应该与那拣选一致，他说它是按照恩典，不是按照债务，因为"如今也是这样，照着恩典的拣选，还有所留的余数。"</w:t>
      </w:r>
    </w:p>
    <w:p w14:paraId="367A7E61">
      <w:pPr>
        <w:pStyle w:val="7"/>
        <w:spacing w:before="296" w:line="254" w:lineRule="auto"/>
        <w:ind w:right="97"/>
        <w:rPr>
          <w:rFonts w:hint="eastAsia"/>
        </w:rPr>
      </w:pPr>
    </w:p>
    <w:p w14:paraId="585EEEBC">
      <w:pPr>
        <w:pStyle w:val="7"/>
        <w:spacing w:before="296" w:line="254" w:lineRule="auto"/>
        <w:ind w:right="97"/>
        <w:rPr>
          <w:rFonts w:hint="eastAsia"/>
        </w:rPr>
      </w:pPr>
      <w:r>
        <w:rPr>
          <w:rFonts w:hint="eastAsia"/>
        </w:rPr>
        <w:t>This election obtained it, the rest being blinded.</w:t>
      </w:r>
    </w:p>
    <w:p w14:paraId="551EC1AC">
      <w:pPr>
        <w:pStyle w:val="7"/>
        <w:spacing w:before="296" w:line="254" w:lineRule="auto"/>
        <w:ind w:right="97"/>
        <w:rPr>
          <w:rFonts w:hint="eastAsia"/>
        </w:rPr>
      </w:pPr>
      <w:r>
        <w:rPr>
          <w:rFonts w:hint="eastAsia"/>
        </w:rPr>
        <w:t>这蒙拣选的得着了，其余的就成了顽梗的。</w:t>
      </w:r>
    </w:p>
    <w:p w14:paraId="28FA7A2F">
      <w:pPr>
        <w:pStyle w:val="7"/>
        <w:spacing w:before="296" w:line="254" w:lineRule="auto"/>
        <w:ind w:right="97"/>
        <w:rPr>
          <w:rFonts w:hint="eastAsia"/>
        </w:rPr>
      </w:pPr>
    </w:p>
    <w:p w14:paraId="5B5FF57B">
      <w:pPr>
        <w:pStyle w:val="7"/>
        <w:spacing w:before="296" w:line="254" w:lineRule="auto"/>
        <w:ind w:right="97"/>
        <w:rPr>
          <w:rFonts w:hint="eastAsia"/>
        </w:rPr>
      </w:pPr>
      <w:r>
        <w:rPr>
          <w:rFonts w:hint="eastAsia"/>
        </w:rPr>
        <w:t>As concerning this election, the Israelites were beloved for the sake of their fathers.</w:t>
      </w:r>
    </w:p>
    <w:p w14:paraId="49C5ACA9">
      <w:pPr>
        <w:pStyle w:val="7"/>
        <w:spacing w:before="296" w:line="254" w:lineRule="auto"/>
        <w:ind w:right="97"/>
        <w:rPr>
          <w:rFonts w:hint="eastAsia"/>
        </w:rPr>
      </w:pPr>
      <w:r>
        <w:rPr>
          <w:rFonts w:hint="eastAsia"/>
        </w:rPr>
        <w:t>就着这拣选，以色列人为列祖的缘故是蒙爱的。</w:t>
      </w:r>
    </w:p>
    <w:p w14:paraId="3EDCFB71">
      <w:pPr>
        <w:pStyle w:val="7"/>
        <w:spacing w:before="296" w:line="254" w:lineRule="auto"/>
        <w:ind w:right="97"/>
        <w:rPr>
          <w:rFonts w:hint="eastAsia"/>
        </w:rPr>
      </w:pPr>
    </w:p>
    <w:p w14:paraId="7595FE6F">
      <w:pPr>
        <w:pStyle w:val="7"/>
        <w:spacing w:before="296" w:line="254" w:lineRule="auto"/>
        <w:ind w:right="97"/>
        <w:rPr>
          <w:rFonts w:hint="eastAsia"/>
        </w:rPr>
      </w:pPr>
      <w:r>
        <w:rPr>
          <w:rFonts w:hint="eastAsia"/>
        </w:rPr>
        <w:t>For they were not called with that calling of which it is said, "Many are called," but with that whereby the chosen are called.</w:t>
      </w:r>
    </w:p>
    <w:p w14:paraId="758C789C">
      <w:pPr>
        <w:pStyle w:val="7"/>
        <w:spacing w:before="296" w:line="254" w:lineRule="auto"/>
        <w:ind w:right="97"/>
        <w:rPr>
          <w:rFonts w:hint="eastAsia"/>
        </w:rPr>
      </w:pPr>
      <w:r>
        <w:rPr>
          <w:rFonts w:hint="eastAsia"/>
        </w:rPr>
        <w:t>因为他们不是以那呼召被呼召，就是所说的"被召的人多"，而是以那被拣选的人被呼召的方式。</w:t>
      </w:r>
    </w:p>
    <w:p w14:paraId="594527ED">
      <w:pPr>
        <w:pStyle w:val="7"/>
        <w:spacing w:before="296" w:line="254" w:lineRule="auto"/>
        <w:ind w:right="97"/>
        <w:rPr>
          <w:rFonts w:hint="eastAsia"/>
        </w:rPr>
      </w:pPr>
    </w:p>
    <w:p w14:paraId="08A4D8A7">
      <w:pPr>
        <w:pStyle w:val="7"/>
        <w:spacing w:before="296" w:line="254" w:lineRule="auto"/>
        <w:ind w:right="97"/>
        <w:rPr>
          <w:rFonts w:hint="eastAsia"/>
        </w:rPr>
      </w:pPr>
      <w:r>
        <w:rPr>
          <w:rFonts w:hint="eastAsia"/>
        </w:rPr>
        <w:t>Whence also after he had said, "But as concerning the election, they are beloved for the fathers' sakes," he went on to add those words whence this discussion arose: "For the gifts and calling of God are without repentance,"--that is, they are firmly established without change.</w:t>
      </w:r>
    </w:p>
    <w:p w14:paraId="73C0B87C">
      <w:pPr>
        <w:pStyle w:val="7"/>
        <w:spacing w:before="296" w:line="254" w:lineRule="auto"/>
        <w:ind w:right="97"/>
        <w:rPr>
          <w:rFonts w:hint="eastAsia"/>
        </w:rPr>
      </w:pPr>
      <w:r>
        <w:rPr>
          <w:rFonts w:hint="eastAsia"/>
        </w:rPr>
        <w:t>因此，在他说了"就着拣选说，他们为列祖的缘故是蒙爱的"之后，他接着加上了那引起这讨论的话："因为上帝的恩赐和选召是没有后悔的，"——就是说，它们被牢固地建立，不会改变。</w:t>
      </w:r>
    </w:p>
    <w:p w14:paraId="3C440083">
      <w:pPr>
        <w:pStyle w:val="7"/>
        <w:spacing w:before="296" w:line="254" w:lineRule="auto"/>
        <w:ind w:right="97"/>
        <w:rPr>
          <w:rFonts w:hint="eastAsia"/>
        </w:rPr>
      </w:pPr>
    </w:p>
    <w:p w14:paraId="1B59294C">
      <w:pPr>
        <w:pStyle w:val="7"/>
        <w:spacing w:before="296" w:line="254" w:lineRule="auto"/>
        <w:ind w:right="97"/>
        <w:rPr>
          <w:rFonts w:hint="eastAsia"/>
        </w:rPr>
      </w:pPr>
      <w:r>
        <w:rPr>
          <w:rFonts w:hint="eastAsia"/>
        </w:rPr>
        <w:t>Those who belong to this calling are all teachable by God; nor can any of them say, "I believed in order to be thus called," because the mercy of God anticipated him, because he was so called in order that he might believe.</w:t>
      </w:r>
    </w:p>
    <w:p w14:paraId="6A7C8697">
      <w:pPr>
        <w:pStyle w:val="7"/>
        <w:spacing w:before="296" w:line="254" w:lineRule="auto"/>
        <w:ind w:right="97"/>
        <w:rPr>
          <w:rFonts w:hint="eastAsia"/>
        </w:rPr>
      </w:pPr>
      <w:r>
        <w:rPr>
          <w:rFonts w:hint="eastAsia"/>
        </w:rPr>
        <w:t>属于这呼召的人都是受上帝教导的；他们中没有人能说："我信是为了被这样呼召，"因为上帝的怜悯先于他，因为他被这样呼召是为了使他相信。</w:t>
      </w:r>
    </w:p>
    <w:p w14:paraId="0E96FDDC">
      <w:pPr>
        <w:pStyle w:val="7"/>
        <w:spacing w:before="296" w:line="254" w:lineRule="auto"/>
        <w:ind w:right="97"/>
        <w:rPr>
          <w:rFonts w:hint="eastAsia"/>
        </w:rPr>
      </w:pPr>
    </w:p>
    <w:p w14:paraId="3CCFFAE7">
      <w:pPr>
        <w:pStyle w:val="7"/>
        <w:spacing w:before="296" w:line="254" w:lineRule="auto"/>
        <w:ind w:right="97"/>
        <w:rPr>
          <w:rFonts w:hint="eastAsia"/>
        </w:rPr>
      </w:pPr>
      <w:r>
        <w:rPr>
          <w:rFonts w:hint="eastAsia"/>
        </w:rPr>
        <w:t>For all who are teachable of God come to the Son because they have heard and learned from the Father through the Son, who most clearly says, "Every one who has heard of the Father, and has learned, cometh unto me."</w:t>
      </w:r>
    </w:p>
    <w:p w14:paraId="35A6A0EB">
      <w:pPr>
        <w:pStyle w:val="7"/>
        <w:spacing w:before="296" w:line="254" w:lineRule="auto"/>
        <w:ind w:right="97"/>
        <w:rPr>
          <w:rFonts w:hint="eastAsia"/>
        </w:rPr>
      </w:pPr>
      <w:r>
        <w:rPr>
          <w:rFonts w:hint="eastAsia"/>
        </w:rPr>
        <w:t>因为所有受上帝教导的人都来到子那里，因为他们从父那里通过子听见并学习，子最清楚地说："凡听见父之教训又学习的，就到我这里来。"</w:t>
      </w:r>
    </w:p>
    <w:p w14:paraId="4100AF60">
      <w:pPr>
        <w:pStyle w:val="7"/>
        <w:spacing w:before="296" w:line="254" w:lineRule="auto"/>
        <w:ind w:right="97"/>
        <w:rPr>
          <w:rFonts w:hint="eastAsia"/>
        </w:rPr>
      </w:pPr>
    </w:p>
    <w:p w14:paraId="2627EE78">
      <w:pPr>
        <w:pStyle w:val="7"/>
        <w:spacing w:before="296" w:line="254" w:lineRule="auto"/>
        <w:ind w:right="97"/>
        <w:rPr>
          <w:rFonts w:hint="eastAsia"/>
        </w:rPr>
      </w:pPr>
      <w:r>
        <w:rPr>
          <w:rFonts w:hint="eastAsia"/>
        </w:rPr>
        <w:t>But of such as these none perishes, because "of all that the Father hath given Him, He will lose none."</w:t>
      </w:r>
    </w:p>
    <w:p w14:paraId="617C9621">
      <w:pPr>
        <w:pStyle w:val="7"/>
        <w:spacing w:before="296" w:line="254" w:lineRule="auto"/>
        <w:ind w:right="97"/>
        <w:rPr>
          <w:rFonts w:hint="eastAsia"/>
        </w:rPr>
      </w:pPr>
      <w:r>
        <w:rPr>
          <w:rFonts w:hint="eastAsia"/>
        </w:rPr>
        <w:t>但这样的人没有一个灭亡，因为"凡父所赐给我的人，我一个也不失落。"</w:t>
      </w:r>
    </w:p>
    <w:p w14:paraId="3CFCB2D4">
      <w:pPr>
        <w:pStyle w:val="7"/>
        <w:spacing w:before="296" w:line="254" w:lineRule="auto"/>
        <w:ind w:right="97"/>
        <w:rPr>
          <w:rFonts w:hint="eastAsia"/>
        </w:rPr>
      </w:pPr>
    </w:p>
    <w:p w14:paraId="4D280C50">
      <w:pPr>
        <w:pStyle w:val="7"/>
        <w:spacing w:before="296" w:line="254" w:lineRule="auto"/>
        <w:ind w:right="97"/>
        <w:rPr>
          <w:rFonts w:hint="eastAsia"/>
        </w:rPr>
      </w:pPr>
      <w:r>
        <w:rPr>
          <w:rFonts w:hint="eastAsia"/>
        </w:rPr>
        <w:t>Whoever, therefore, is of these does not perish at all; nor was any who perishes ever of these.</w:t>
      </w:r>
    </w:p>
    <w:p w14:paraId="73073D6F">
      <w:pPr>
        <w:pStyle w:val="7"/>
        <w:spacing w:before="296" w:line="254" w:lineRule="auto"/>
        <w:ind w:right="97"/>
        <w:rPr>
          <w:rFonts w:hint="eastAsia"/>
        </w:rPr>
      </w:pPr>
      <w:r>
        <w:rPr>
          <w:rFonts w:hint="eastAsia"/>
        </w:rPr>
        <w:t>因此，凡属于这些人的，一个也不灭亡；凡灭亡的，从来不属于这些人。</w:t>
      </w:r>
    </w:p>
    <w:p w14:paraId="6811DA62">
      <w:pPr>
        <w:pStyle w:val="7"/>
        <w:spacing w:before="296" w:line="254" w:lineRule="auto"/>
        <w:ind w:right="97"/>
        <w:rPr>
          <w:rFonts w:hint="eastAsia"/>
        </w:rPr>
      </w:pPr>
    </w:p>
    <w:p w14:paraId="5EEAB309">
      <w:pPr>
        <w:pStyle w:val="7"/>
        <w:spacing w:before="296" w:line="254" w:lineRule="auto"/>
        <w:ind w:right="97"/>
        <w:rPr>
          <w:rFonts w:hint="eastAsia"/>
        </w:rPr>
      </w:pPr>
      <w:r>
        <w:rPr>
          <w:rFonts w:hint="eastAsia"/>
        </w:rPr>
        <w:t>For which reason it is said, "They went out from among us, but they were not of us; for if they had been of us, they would certainly have continued with us."</w:t>
      </w:r>
    </w:p>
    <w:p w14:paraId="505D5789">
      <w:pPr>
        <w:pStyle w:val="7"/>
        <w:spacing w:before="296" w:line="254" w:lineRule="auto"/>
        <w:ind w:right="97"/>
        <w:rPr>
          <w:rFonts w:hint="eastAsia"/>
        </w:rPr>
      </w:pPr>
      <w:r>
        <w:rPr>
          <w:rFonts w:hint="eastAsia"/>
        </w:rPr>
        <w:t>因此经上说："他们从我们中间出去，却不是属我们的；若是属我们的，就必仍旧与我们同在。"</w:t>
      </w:r>
    </w:p>
    <w:p w14:paraId="6137CC03">
      <w:pPr>
        <w:pStyle w:val="7"/>
        <w:spacing w:before="296" w:line="254" w:lineRule="auto"/>
        <w:ind w:right="97"/>
        <w:rPr>
          <w:rFonts w:hint="eastAsia"/>
        </w:rPr>
      </w:pPr>
    </w:p>
    <w:p w14:paraId="451038EA">
      <w:pPr>
        <w:pStyle w:val="4"/>
        <w:bidi w:val="0"/>
        <w:rPr>
          <w:rFonts w:hint="eastAsia"/>
        </w:rPr>
      </w:pPr>
      <w:r>
        <w:rPr>
          <w:rFonts w:hint="eastAsia"/>
        </w:rPr>
        <w:t>CHAP. 34 [XVII.]--THE SPECIAL CALLING OF THE ELECT IS NOT BECAUSE THEY HAVE BELIEVED, BUT IN ORDER THAT THEY MAY BELIEVE.</w:t>
      </w:r>
    </w:p>
    <w:p w14:paraId="4DB4522B">
      <w:pPr>
        <w:pStyle w:val="4"/>
        <w:bidi w:val="0"/>
        <w:rPr>
          <w:rFonts w:hint="eastAsia"/>
        </w:rPr>
      </w:pPr>
      <w:r>
        <w:rPr>
          <w:rFonts w:hint="eastAsia"/>
        </w:rPr>
        <w:t>第34章 [XVII.]--选民的特别呼召不是因为他们已经相信，而是为了使他们相信</w:t>
      </w:r>
    </w:p>
    <w:p w14:paraId="4F5B2149">
      <w:pPr>
        <w:pStyle w:val="7"/>
        <w:spacing w:before="296" w:line="254" w:lineRule="auto"/>
        <w:ind w:right="97"/>
        <w:rPr>
          <w:rFonts w:hint="eastAsia"/>
        </w:rPr>
      </w:pPr>
    </w:p>
    <w:p w14:paraId="4DD863D9">
      <w:pPr>
        <w:pStyle w:val="7"/>
        <w:spacing w:before="296" w:line="254" w:lineRule="auto"/>
        <w:ind w:right="97"/>
        <w:rPr>
          <w:rFonts w:hint="eastAsia"/>
        </w:rPr>
      </w:pPr>
      <w:r>
        <w:rPr>
          <w:rFonts w:hint="eastAsia"/>
        </w:rPr>
        <w:t>Let us, then, understand the calling whereby they become elected,-- not those who are elected because they have believed, but who are elected that they may believe.</w:t>
      </w:r>
    </w:p>
    <w:p w14:paraId="4FA701F4">
      <w:pPr>
        <w:pStyle w:val="7"/>
        <w:spacing w:before="296" w:line="254" w:lineRule="auto"/>
        <w:ind w:right="97"/>
        <w:rPr>
          <w:rFonts w:hint="eastAsia"/>
        </w:rPr>
      </w:pPr>
      <w:r>
        <w:rPr>
          <w:rFonts w:hint="eastAsia"/>
        </w:rPr>
        <w:t>因此，让我们理解那使人成为蒙选的呼召，——不是那些因已经相信而被拣选的人，而是那些被拣选使他们可以相信的人。</w:t>
      </w:r>
    </w:p>
    <w:p w14:paraId="14A1D8DE">
      <w:pPr>
        <w:pStyle w:val="7"/>
        <w:spacing w:before="296" w:line="254" w:lineRule="auto"/>
        <w:ind w:right="97"/>
        <w:rPr>
          <w:rFonts w:hint="eastAsia"/>
        </w:rPr>
      </w:pPr>
    </w:p>
    <w:p w14:paraId="406835F7">
      <w:pPr>
        <w:pStyle w:val="7"/>
        <w:spacing w:before="296" w:line="254" w:lineRule="auto"/>
        <w:ind w:right="97"/>
        <w:rPr>
          <w:rFonts w:hint="eastAsia"/>
        </w:rPr>
      </w:pPr>
      <w:r>
        <w:rPr>
          <w:rFonts w:hint="eastAsia"/>
        </w:rPr>
        <w:t>For the Lord Himself also sufficiently explains this calling when He says, "Ye have not chosen me, but I have chosen you."</w:t>
      </w:r>
    </w:p>
    <w:p w14:paraId="7F8C3620">
      <w:pPr>
        <w:pStyle w:val="7"/>
        <w:spacing w:before="296" w:line="254" w:lineRule="auto"/>
        <w:ind w:right="97"/>
        <w:rPr>
          <w:rFonts w:hint="eastAsia"/>
        </w:rPr>
      </w:pPr>
      <w:r>
        <w:rPr>
          <w:rFonts w:hint="eastAsia"/>
        </w:rPr>
        <w:t>因为主自己也充分解释了这呼召，当祂说："不是你们拣选了我，是我拣选了你们。"</w:t>
      </w:r>
    </w:p>
    <w:p w14:paraId="213F7958">
      <w:pPr>
        <w:pStyle w:val="7"/>
        <w:spacing w:before="296" w:line="254" w:lineRule="auto"/>
        <w:ind w:right="97"/>
        <w:rPr>
          <w:rFonts w:hint="eastAsia"/>
        </w:rPr>
      </w:pPr>
    </w:p>
    <w:p w14:paraId="34AA1C70">
      <w:pPr>
        <w:pStyle w:val="7"/>
        <w:spacing w:before="296" w:line="254" w:lineRule="auto"/>
        <w:ind w:right="97"/>
        <w:rPr>
          <w:rFonts w:hint="eastAsia"/>
        </w:rPr>
      </w:pPr>
      <w:r>
        <w:rPr>
          <w:rFonts w:hint="eastAsia"/>
        </w:rPr>
        <w:t>For if they had been elected because they had believed, they themselves would certainly have first chosen Him by believing in Him, so that they should deserve to be elected.</w:t>
      </w:r>
    </w:p>
    <w:p w14:paraId="34E3CE94">
      <w:pPr>
        <w:pStyle w:val="7"/>
        <w:spacing w:before="296" w:line="254" w:lineRule="auto"/>
        <w:ind w:right="97"/>
        <w:rPr>
          <w:rFonts w:hint="eastAsia"/>
        </w:rPr>
      </w:pPr>
      <w:r>
        <w:rPr>
          <w:rFonts w:hint="eastAsia"/>
        </w:rPr>
        <w:t>因为如果他们是因为已经相信而被拣选的，他们自己当然会先通过相信祂而拣选祂，使他们配得被拣选。</w:t>
      </w:r>
    </w:p>
    <w:p w14:paraId="542AC844">
      <w:pPr>
        <w:pStyle w:val="7"/>
        <w:spacing w:before="296" w:line="254" w:lineRule="auto"/>
        <w:ind w:right="97"/>
        <w:rPr>
          <w:rFonts w:hint="eastAsia"/>
        </w:rPr>
      </w:pPr>
    </w:p>
    <w:p w14:paraId="51AAC076">
      <w:pPr>
        <w:pStyle w:val="7"/>
        <w:spacing w:before="296" w:line="254" w:lineRule="auto"/>
        <w:ind w:right="97"/>
        <w:rPr>
          <w:rFonts w:hint="eastAsia"/>
        </w:rPr>
      </w:pPr>
      <w:r>
        <w:rPr>
          <w:rFonts w:hint="eastAsia"/>
        </w:rPr>
        <w:t>But He takes away this supposition altogether when He says "Ye have not chosen me, but I have chosen you."</w:t>
      </w:r>
    </w:p>
    <w:p w14:paraId="59853197">
      <w:pPr>
        <w:pStyle w:val="7"/>
        <w:spacing w:before="296" w:line="254" w:lineRule="auto"/>
        <w:ind w:right="97"/>
        <w:rPr>
          <w:rFonts w:hint="eastAsia"/>
        </w:rPr>
      </w:pPr>
      <w:r>
        <w:rPr>
          <w:rFonts w:hint="eastAsia"/>
        </w:rPr>
        <w:t>但祂完全消除了这种假设，当祂说："不是你们拣选了我，是我拣选了你们。"</w:t>
      </w:r>
    </w:p>
    <w:p w14:paraId="3AA49912">
      <w:pPr>
        <w:pStyle w:val="7"/>
        <w:spacing w:before="296" w:line="254" w:lineRule="auto"/>
        <w:ind w:right="97"/>
        <w:rPr>
          <w:rFonts w:hint="eastAsia"/>
        </w:rPr>
      </w:pPr>
    </w:p>
    <w:p w14:paraId="1034CEBB">
      <w:pPr>
        <w:pStyle w:val="7"/>
        <w:spacing w:before="296" w:line="254" w:lineRule="auto"/>
        <w:ind w:right="97"/>
        <w:rPr>
          <w:rFonts w:hint="eastAsia"/>
        </w:rPr>
      </w:pPr>
      <w:r>
        <w:rPr>
          <w:rFonts w:hint="eastAsia"/>
        </w:rPr>
        <w:t>And yet they themselves, beyond a doubt, chose Him when they believed on Him.</w:t>
      </w:r>
    </w:p>
    <w:p w14:paraId="7FF2A2B1">
      <w:pPr>
        <w:pStyle w:val="7"/>
        <w:spacing w:before="296" w:line="254" w:lineRule="auto"/>
        <w:ind w:right="97"/>
        <w:rPr>
          <w:rFonts w:hint="eastAsia"/>
        </w:rPr>
      </w:pPr>
      <w:r>
        <w:rPr>
          <w:rFonts w:hint="eastAsia"/>
        </w:rPr>
        <w:t>然而他们自己，毫无疑问，在相信祂的时候选择了祂。</w:t>
      </w:r>
    </w:p>
    <w:p w14:paraId="07F52600">
      <w:pPr>
        <w:pStyle w:val="7"/>
        <w:spacing w:before="296" w:line="254" w:lineRule="auto"/>
        <w:ind w:right="97"/>
        <w:rPr>
          <w:rFonts w:hint="eastAsia"/>
        </w:rPr>
      </w:pPr>
    </w:p>
    <w:p w14:paraId="404CA494">
      <w:pPr>
        <w:pStyle w:val="7"/>
        <w:spacing w:before="296" w:line="254" w:lineRule="auto"/>
        <w:ind w:right="97"/>
        <w:rPr>
          <w:rFonts w:hint="eastAsia"/>
        </w:rPr>
      </w:pPr>
      <w:r>
        <w:rPr>
          <w:rFonts w:hint="eastAsia"/>
        </w:rPr>
        <w:t>Whence it is not for any other reason that He says, "Ye have not chosen me, but I have chosen you," than because they did not choose Him that He should choose them, but He chose them that they might choose Him; because His mercy preceded them according to grace, not according to debt.</w:t>
      </w:r>
    </w:p>
    <w:p w14:paraId="6FE553C4">
      <w:pPr>
        <w:pStyle w:val="7"/>
        <w:spacing w:before="296" w:line="254" w:lineRule="auto"/>
        <w:ind w:right="97"/>
        <w:rPr>
          <w:rFonts w:hint="eastAsia"/>
        </w:rPr>
      </w:pPr>
      <w:r>
        <w:rPr>
          <w:rFonts w:hint="eastAsia"/>
        </w:rPr>
        <w:t>因此，祂说："不是你们拣选了我，是我拣选了你们，"不是出于任何其他原因，而是因为他们不是选择祂使祂选择他们，而是祂选择他们使他们选择祂；因为祂的怜悯按照恩典，不是按照债务，先于他们。</w:t>
      </w:r>
    </w:p>
    <w:p w14:paraId="644B0525">
      <w:pPr>
        <w:pStyle w:val="7"/>
        <w:spacing w:before="296" w:line="254" w:lineRule="auto"/>
        <w:ind w:right="97"/>
        <w:rPr>
          <w:rFonts w:hint="eastAsia"/>
        </w:rPr>
      </w:pPr>
    </w:p>
    <w:p w14:paraId="14F310FA">
      <w:pPr>
        <w:pStyle w:val="7"/>
        <w:spacing w:before="296" w:line="254" w:lineRule="auto"/>
        <w:ind w:right="97"/>
        <w:rPr>
          <w:rFonts w:hint="eastAsia"/>
        </w:rPr>
      </w:pPr>
      <w:r>
        <w:rPr>
          <w:rFonts w:hint="eastAsia"/>
        </w:rPr>
        <w:t>Therefore He chose them out of the world while He was wearing flesh, but as those who were already chosen in Himself before the foundation of the world.</w:t>
      </w:r>
    </w:p>
    <w:p w14:paraId="68FC294B">
      <w:pPr>
        <w:pStyle w:val="7"/>
        <w:spacing w:before="296" w:line="254" w:lineRule="auto"/>
        <w:ind w:right="97"/>
        <w:rPr>
          <w:rFonts w:hint="eastAsia"/>
        </w:rPr>
      </w:pPr>
      <w:r>
        <w:rPr>
          <w:rFonts w:hint="eastAsia"/>
        </w:rPr>
        <w:t>因此，祂在穿戴肉身时从世界中拣选他们，但作为那些在创世之前已经在祂自己里面被拣选的人。</w:t>
      </w:r>
    </w:p>
    <w:p w14:paraId="001BD288">
      <w:pPr>
        <w:pStyle w:val="7"/>
        <w:spacing w:before="296" w:line="254" w:lineRule="auto"/>
        <w:ind w:right="97"/>
        <w:rPr>
          <w:rFonts w:hint="eastAsia"/>
        </w:rPr>
      </w:pPr>
    </w:p>
    <w:p w14:paraId="0C72C457">
      <w:pPr>
        <w:pStyle w:val="7"/>
        <w:spacing w:before="296" w:line="254" w:lineRule="auto"/>
        <w:ind w:right="97"/>
        <w:rPr>
          <w:rFonts w:hint="eastAsia"/>
        </w:rPr>
      </w:pPr>
      <w:r>
        <w:rPr>
          <w:rFonts w:hint="eastAsia"/>
        </w:rPr>
        <w:t>This is the changeless truth concerning predestination and grace.</w:t>
      </w:r>
    </w:p>
    <w:p w14:paraId="39E7E054">
      <w:pPr>
        <w:pStyle w:val="7"/>
        <w:spacing w:before="296" w:line="254" w:lineRule="auto"/>
        <w:ind w:right="97"/>
        <w:rPr>
          <w:rFonts w:hint="eastAsia"/>
        </w:rPr>
      </w:pPr>
      <w:r>
        <w:rPr>
          <w:rFonts w:hint="eastAsia"/>
        </w:rPr>
        <w:t>这是关于预定和恩典的不变真理。</w:t>
      </w:r>
    </w:p>
    <w:p w14:paraId="7822C0F6">
      <w:pPr>
        <w:pStyle w:val="7"/>
        <w:spacing w:before="296" w:line="254" w:lineRule="auto"/>
        <w:ind w:right="97"/>
        <w:rPr>
          <w:rFonts w:hint="eastAsia"/>
        </w:rPr>
      </w:pPr>
    </w:p>
    <w:p w14:paraId="259E1448">
      <w:pPr>
        <w:pStyle w:val="7"/>
        <w:spacing w:before="296" w:line="254" w:lineRule="auto"/>
        <w:ind w:right="97"/>
        <w:rPr>
          <w:rFonts w:hint="eastAsia"/>
        </w:rPr>
      </w:pPr>
      <w:r>
        <w:rPr>
          <w:rFonts w:hint="eastAsia"/>
        </w:rPr>
        <w:t>For what is it that the apostle says, "As He hath chosen us in Himself before the foundation of the world"?</w:t>
      </w:r>
    </w:p>
    <w:p w14:paraId="69353E15">
      <w:pPr>
        <w:pStyle w:val="7"/>
        <w:spacing w:before="296" w:line="254" w:lineRule="auto"/>
        <w:ind w:right="97"/>
        <w:rPr>
          <w:rFonts w:hint="eastAsia"/>
        </w:rPr>
      </w:pPr>
      <w:r>
        <w:rPr>
          <w:rFonts w:hint="eastAsia"/>
        </w:rPr>
        <w:t>因为使徒说什么呢？"就如上帝从创立世界以前，在基督里拣选了我们"？</w:t>
      </w:r>
    </w:p>
    <w:p w14:paraId="1D24F8B1">
      <w:pPr>
        <w:pStyle w:val="7"/>
        <w:spacing w:before="296" w:line="254" w:lineRule="auto"/>
        <w:ind w:right="97"/>
        <w:rPr>
          <w:rFonts w:hint="eastAsia"/>
        </w:rPr>
      </w:pPr>
    </w:p>
    <w:p w14:paraId="26EFFCD4">
      <w:pPr>
        <w:pStyle w:val="7"/>
        <w:spacing w:before="296" w:line="254" w:lineRule="auto"/>
        <w:ind w:right="97"/>
        <w:rPr>
          <w:rFonts w:hint="eastAsia"/>
        </w:rPr>
      </w:pPr>
      <w:r>
        <w:rPr>
          <w:rFonts w:hint="eastAsia"/>
        </w:rPr>
        <w:t>And assuredly, if this were said because God foreknew that they would believe, not because He Himself would make them believers, the Son is speaking against such a foreknowledge as that when He says, "Ye have not chosen me, but I have chosen you;" when God should rather have foreknown this very thing, that they themselves would have chosen Him, so that they might deserve to be chosen by Him.</w:t>
      </w:r>
    </w:p>
    <w:p w14:paraId="6E527720">
      <w:pPr>
        <w:pStyle w:val="7"/>
        <w:spacing w:before="296" w:line="254" w:lineRule="auto"/>
        <w:ind w:right="97"/>
        <w:rPr>
          <w:rFonts w:hint="eastAsia"/>
        </w:rPr>
      </w:pPr>
      <w:r>
        <w:rPr>
          <w:rFonts w:hint="eastAsia"/>
        </w:rPr>
        <w:t>确实，如果这话是因为上帝预先知道他们会相信，而不是因为祂自己会使他们成为信徒，子就是在反对这样的预知，当祂说："不是你们拣选了我，是我拣选了你们"时；当上帝应该预先知道的正是这件事，即他们自己会选择祂，以至于他们配得被祂拣选。</w:t>
      </w:r>
    </w:p>
    <w:p w14:paraId="5F99A447">
      <w:pPr>
        <w:pStyle w:val="7"/>
        <w:spacing w:before="296" w:line="254" w:lineRule="auto"/>
        <w:ind w:right="97"/>
        <w:rPr>
          <w:rFonts w:hint="eastAsia"/>
        </w:rPr>
      </w:pPr>
    </w:p>
    <w:p w14:paraId="57D76B78">
      <w:pPr>
        <w:pStyle w:val="7"/>
        <w:spacing w:before="296" w:line="254" w:lineRule="auto"/>
        <w:ind w:right="97"/>
        <w:rPr>
          <w:rFonts w:hint="eastAsia"/>
        </w:rPr>
      </w:pPr>
      <w:r>
        <w:rPr>
          <w:rFonts w:hint="eastAsia"/>
        </w:rPr>
        <w:t>Therefore they were elected before the foundation of the world with that predestination in which God foreknew what He Himself would do; but they were elected out of the world with that calling whereby God fulfilled that which He predestinated.</w:t>
      </w:r>
    </w:p>
    <w:p w14:paraId="03544303">
      <w:pPr>
        <w:pStyle w:val="7"/>
        <w:spacing w:before="296" w:line="254" w:lineRule="auto"/>
        <w:ind w:right="97"/>
        <w:rPr>
          <w:rFonts w:hint="eastAsia"/>
        </w:rPr>
      </w:pPr>
      <w:r>
        <w:rPr>
          <w:rFonts w:hint="eastAsia"/>
        </w:rPr>
        <w:t>因此，他们在创世之前被拣选，以那预定，就是上帝预先知道祂自己会做什么；但他们从世界中被拣选，以那呼召，上帝藉此实现祂所预定的。</w:t>
      </w:r>
    </w:p>
    <w:p w14:paraId="10903CD7">
      <w:pPr>
        <w:pStyle w:val="7"/>
        <w:spacing w:before="296" w:line="254" w:lineRule="auto"/>
        <w:ind w:right="97"/>
        <w:rPr>
          <w:rFonts w:hint="eastAsia"/>
        </w:rPr>
      </w:pPr>
    </w:p>
    <w:p w14:paraId="09E38C8D">
      <w:pPr>
        <w:pStyle w:val="7"/>
        <w:spacing w:before="296" w:line="254" w:lineRule="auto"/>
        <w:ind w:right="97"/>
        <w:rPr>
          <w:rFonts w:hint="eastAsia"/>
        </w:rPr>
      </w:pPr>
      <w:r>
        <w:rPr>
          <w:rFonts w:hint="eastAsia"/>
        </w:rPr>
        <w:t>For whom He predestinated, them He also called, with that calling, to wit, which is according to the purpose.</w:t>
      </w:r>
    </w:p>
    <w:p w14:paraId="1C14EB21">
      <w:pPr>
        <w:pStyle w:val="7"/>
        <w:spacing w:before="296" w:line="254" w:lineRule="auto"/>
        <w:ind w:right="97"/>
        <w:rPr>
          <w:rFonts w:hint="eastAsia"/>
        </w:rPr>
      </w:pPr>
      <w:r>
        <w:rPr>
          <w:rFonts w:hint="eastAsia"/>
        </w:rPr>
        <w:t>因为祂所预定的人，祂也呼召他们，以那呼召，即按照旨意的呼召。</w:t>
      </w:r>
    </w:p>
    <w:p w14:paraId="03C5F8A2">
      <w:pPr>
        <w:pStyle w:val="7"/>
        <w:spacing w:before="296" w:line="254" w:lineRule="auto"/>
        <w:ind w:right="97"/>
        <w:rPr>
          <w:rFonts w:hint="eastAsia"/>
        </w:rPr>
      </w:pPr>
    </w:p>
    <w:p w14:paraId="18CD04F4">
      <w:pPr>
        <w:pStyle w:val="7"/>
        <w:spacing w:before="296" w:line="254" w:lineRule="auto"/>
        <w:ind w:right="97"/>
        <w:rPr>
          <w:rFonts w:hint="eastAsia"/>
        </w:rPr>
      </w:pPr>
      <w:r>
        <w:rPr>
          <w:rFonts w:hint="eastAsia"/>
        </w:rPr>
        <w:t>Not others, therefore, but those whom He predestinated, them He also called; nor others, but those whom He so called, them He also justified; nor others, but those whom He predestinated, called, and justified, them He also glorified; assuredly to that end which has no end.</w:t>
      </w:r>
    </w:p>
    <w:p w14:paraId="3C2DA28B">
      <w:pPr>
        <w:pStyle w:val="7"/>
        <w:spacing w:before="296" w:line="254" w:lineRule="auto"/>
        <w:ind w:right="97"/>
        <w:rPr>
          <w:rFonts w:hint="eastAsia"/>
        </w:rPr>
      </w:pPr>
      <w:r>
        <w:rPr>
          <w:rFonts w:hint="eastAsia"/>
        </w:rPr>
        <w:t>因此，不是别人，而是那些祂预定的人，祂也呼召他们；不是别人，而是那些祂如此呼召的人，祂也称他们为义；不是别人，而是那些祂预定、呼召和称义的人，祂也使他们得荣耀；确实是为了那没有终结的终结。</w:t>
      </w:r>
    </w:p>
    <w:p w14:paraId="145AB64E">
      <w:pPr>
        <w:pStyle w:val="7"/>
        <w:spacing w:before="296" w:line="254" w:lineRule="auto"/>
        <w:ind w:right="97"/>
        <w:rPr>
          <w:rFonts w:hint="eastAsia"/>
        </w:rPr>
      </w:pPr>
    </w:p>
    <w:p w14:paraId="2F94F38C">
      <w:pPr>
        <w:pStyle w:val="7"/>
        <w:spacing w:before="296" w:line="254" w:lineRule="auto"/>
        <w:ind w:right="97"/>
        <w:rPr>
          <w:rFonts w:hint="eastAsia"/>
        </w:rPr>
      </w:pPr>
      <w:r>
        <w:rPr>
          <w:rFonts w:hint="eastAsia"/>
        </w:rPr>
        <w:t>Therefore God elected believers; but He chose them that they might be so, not because they were already so.</w:t>
      </w:r>
    </w:p>
    <w:p w14:paraId="6DE61A40">
      <w:pPr>
        <w:pStyle w:val="7"/>
        <w:spacing w:before="296" w:line="254" w:lineRule="auto"/>
        <w:ind w:right="97"/>
        <w:rPr>
          <w:rFonts w:hint="eastAsia"/>
        </w:rPr>
      </w:pPr>
      <w:r>
        <w:rPr>
          <w:rFonts w:hint="eastAsia"/>
        </w:rPr>
        <w:t>因此上帝拣选信徒；但祂拣选他们使他们成为这样，不是因为他们已经是这样。</w:t>
      </w:r>
    </w:p>
    <w:p w14:paraId="0DF2E1EC">
      <w:pPr>
        <w:pStyle w:val="7"/>
        <w:spacing w:before="296" w:line="254" w:lineRule="auto"/>
        <w:ind w:right="97"/>
        <w:rPr>
          <w:rFonts w:hint="eastAsia"/>
        </w:rPr>
      </w:pPr>
    </w:p>
    <w:p w14:paraId="46BA4A6A">
      <w:pPr>
        <w:pStyle w:val="7"/>
        <w:spacing w:before="296" w:line="254" w:lineRule="auto"/>
        <w:ind w:right="97"/>
        <w:rPr>
          <w:rFonts w:hint="eastAsia"/>
        </w:rPr>
      </w:pPr>
      <w:r>
        <w:rPr>
          <w:rFonts w:hint="eastAsia"/>
        </w:rPr>
        <w:t>The Apostle James says: "Has not God chosen the poor in this world, rich in faith, and heirs of the kingdom which God hath promised to them that love Him?"</w:t>
      </w:r>
    </w:p>
    <w:p w14:paraId="4B03D30D">
      <w:pPr>
        <w:pStyle w:val="7"/>
        <w:spacing w:before="296" w:line="254" w:lineRule="auto"/>
        <w:ind w:right="97"/>
        <w:rPr>
          <w:rFonts w:hint="eastAsia"/>
        </w:rPr>
      </w:pPr>
      <w:r>
        <w:rPr>
          <w:rFonts w:hint="eastAsia"/>
        </w:rPr>
        <w:t>使徒雅各说："上帝岂不是拣选了世上的贫穷人，叫他们在信上富足，并承受祂所应许给那些爱祂之人的国吗？"</w:t>
      </w:r>
    </w:p>
    <w:p w14:paraId="0E0CCAF4">
      <w:pPr>
        <w:pStyle w:val="7"/>
        <w:spacing w:before="296" w:line="254" w:lineRule="auto"/>
        <w:ind w:right="97"/>
        <w:rPr>
          <w:rFonts w:hint="eastAsia"/>
        </w:rPr>
      </w:pPr>
    </w:p>
    <w:p w14:paraId="7D17F9B5">
      <w:pPr>
        <w:pStyle w:val="7"/>
        <w:spacing w:before="296" w:line="254" w:lineRule="auto"/>
        <w:ind w:right="97"/>
        <w:rPr>
          <w:rFonts w:hint="eastAsia"/>
        </w:rPr>
      </w:pPr>
      <w:r>
        <w:rPr>
          <w:rFonts w:hint="eastAsia"/>
        </w:rPr>
        <w:t>By choosing them, therefore, He makes them rich in faith, as He makes them heirs of the kingdom; because He is rightly said to choose that in them, in order to make which in them He chose them.</w:t>
      </w:r>
    </w:p>
    <w:p w14:paraId="5E02DC93">
      <w:pPr>
        <w:pStyle w:val="7"/>
        <w:spacing w:before="296" w:line="254" w:lineRule="auto"/>
        <w:ind w:right="97"/>
        <w:rPr>
          <w:rFonts w:hint="eastAsia"/>
        </w:rPr>
      </w:pPr>
      <w:r>
        <w:rPr>
          <w:rFonts w:hint="eastAsia"/>
        </w:rPr>
        <w:t>因此，藉着拣选他们，祂使他们在信上富足，如同祂使他们成为国的承受者；因为祂被正确地说成拣选了他们中的那个，为了在他们中造成那个，祂拣选了他们。</w:t>
      </w:r>
    </w:p>
    <w:p w14:paraId="53EBB9D6">
      <w:pPr>
        <w:pStyle w:val="7"/>
        <w:spacing w:before="296" w:line="254" w:lineRule="auto"/>
        <w:ind w:right="97"/>
        <w:rPr>
          <w:rFonts w:hint="eastAsia"/>
        </w:rPr>
      </w:pPr>
    </w:p>
    <w:p w14:paraId="13FD1571">
      <w:pPr>
        <w:pStyle w:val="7"/>
        <w:spacing w:before="296" w:line="254" w:lineRule="auto"/>
        <w:ind w:right="97"/>
        <w:rPr>
          <w:rFonts w:hint="eastAsia"/>
        </w:rPr>
      </w:pPr>
      <w:r>
        <w:rPr>
          <w:rFonts w:hint="eastAsia"/>
        </w:rPr>
        <w:t>I ask, who can hear the Lord saying, "Ye have not chosen me, but I have chosen you," and can dare to say that men believe in order to be elected, when they are rather elected to believe; lest against the judgment of truth they be found to have first chosen Christ to whom Christ says, "Ye have not chosen me, but I have chosen you"?</w:t>
      </w:r>
    </w:p>
    <w:p w14:paraId="4E8ECAB2">
      <w:pPr>
        <w:pStyle w:val="7"/>
        <w:spacing w:before="296" w:line="254" w:lineRule="auto"/>
        <w:ind w:right="97"/>
        <w:rPr>
          <w:rFonts w:hint="eastAsia"/>
        </w:rPr>
      </w:pPr>
      <w:r>
        <w:rPr>
          <w:rFonts w:hint="eastAsia"/>
        </w:rPr>
        <w:t>我问，谁能听到主说："不是你们拣选了我，是我拣选了你们，"还敢说人信是为了被拣选，而实际上他们被拣选是为了相信；免得违背真理的判断，他们被发现先选择了基督，而基督对他们说："不是你们拣选了我，是我拣选了你们"？</w:t>
      </w:r>
    </w:p>
    <w:p w14:paraId="0908A340">
      <w:pPr>
        <w:pStyle w:val="7"/>
        <w:spacing w:before="296" w:line="254" w:lineRule="auto"/>
        <w:ind w:right="97"/>
        <w:rPr>
          <w:rFonts w:hint="eastAsia"/>
        </w:rPr>
      </w:pPr>
    </w:p>
    <w:p w14:paraId="62CC9E10">
      <w:pPr>
        <w:pStyle w:val="4"/>
        <w:bidi w:val="0"/>
        <w:rPr>
          <w:rFonts w:hint="eastAsia"/>
        </w:rPr>
      </w:pPr>
      <w:r>
        <w:rPr>
          <w:rFonts w:hint="eastAsia"/>
        </w:rPr>
        <w:t>CHAP. 35 [XVIII.]--ELECTION IS FOR THE PURPOSE OF HOLINESS.</w:t>
      </w:r>
    </w:p>
    <w:p w14:paraId="3CF343E6">
      <w:pPr>
        <w:pStyle w:val="4"/>
        <w:bidi w:val="0"/>
        <w:rPr>
          <w:rFonts w:hint="eastAsia"/>
        </w:rPr>
      </w:pPr>
      <w:r>
        <w:rPr>
          <w:rFonts w:hint="eastAsia"/>
        </w:rPr>
        <w:t>第35章 [XVIII.]--拣选是为了圣洁的目的</w:t>
      </w:r>
    </w:p>
    <w:p w14:paraId="48A10796">
      <w:pPr>
        <w:pStyle w:val="7"/>
        <w:spacing w:before="296" w:line="254" w:lineRule="auto"/>
        <w:ind w:right="97"/>
        <w:rPr>
          <w:rFonts w:hint="eastAsia"/>
        </w:rPr>
      </w:pPr>
    </w:p>
    <w:p w14:paraId="0693B96E">
      <w:pPr>
        <w:pStyle w:val="7"/>
        <w:spacing w:before="296" w:line="254" w:lineRule="auto"/>
        <w:ind w:right="97"/>
        <w:rPr>
          <w:rFonts w:hint="eastAsia"/>
        </w:rPr>
      </w:pPr>
      <w:r>
        <w:rPr>
          <w:rFonts w:hint="eastAsia"/>
        </w:rPr>
        <w:t>Who can hear the apostle saying, "Blessed be the God and Father of our Lord Jesus Christ, who hath blessed us in all spiritual blessing in the heavens in Christ; as He has chosen us in Him before the foundation of the world, that we should be holy and without spot in His sight; in love predestinating us to the adoption of children by Jesus Christ to Himself according to the good pleasure of His will, wherein He hath shown us favour in His beloved Son; in whom we have redemption through His blood, the remission of sins according to the riches of His grace, which hath abounded to us in all wisdom and prudence; that He might show to us the mystery of His will according to His good pleasure, which He hath purposed in Himself, in the dispensation of the fulness of times, to restore all things in Christ, which are in heaven, and in the earth, in Him: in whom also we have obtained a share, being predestinated according to the purpose; who worketh all things according to the counsel of His will, that we should be to the praise of his glory;" --who, I say, can hear these words with attention and intelligence, and can venture to have any doubt concerning a truth so dear as this which we are defending?</w:t>
      </w:r>
    </w:p>
    <w:p w14:paraId="421940F0">
      <w:pPr>
        <w:pStyle w:val="7"/>
        <w:spacing w:before="296" w:line="254" w:lineRule="auto"/>
        <w:ind w:right="97"/>
        <w:rPr>
          <w:rFonts w:hint="eastAsia"/>
        </w:rPr>
      </w:pPr>
      <w:r>
        <w:rPr>
          <w:rFonts w:hint="eastAsia"/>
        </w:rPr>
        <w:t>谁能听到使徒说："愿颂赞归与我们主耶稣基督的父上帝！祂在基督里曾赐给我们天上各样属灵的福气：就如上帝从创立世界以前，在基督里拣选了我们，使我们在祂面前成为圣洁，无有瑕疵；又因爱我们，就按着自己旨意所喜悦的，预定我们借着耶稣基督得儿子的名分，使祂荣耀的恩典得着称赞；这恩典是祂在爱子里所赐给我们的。我们借这爱子的血得蒙救赎，过犯得以赦免，乃是照祂丰富的恩典。这恩典是上帝用诸般智慧聪明，充充足足赏给我们的；都是照祂自己所预定的美意，叫我们知道祂旨意的奥秘，要照所安排的，在日期满足的时候，使天上、地上、一切所有的都在基督里面同归于一。我们也在祂里面得了基业；这原是那位随己意行、做万事的，照着祂旨意所预定的，叫祂的荣耀从我们这首先在基督里有盼望的人可以得着称赞。"——谁，我说，能以注意力和理解力听这些话，还敢对我们所捍卫的这个如此宝贵的真理有任何怀疑？</w:t>
      </w:r>
    </w:p>
    <w:p w14:paraId="236A92FB">
      <w:pPr>
        <w:pStyle w:val="7"/>
        <w:spacing w:before="296" w:line="254" w:lineRule="auto"/>
        <w:ind w:right="97"/>
        <w:rPr>
          <w:rFonts w:hint="eastAsia"/>
        </w:rPr>
      </w:pPr>
    </w:p>
    <w:p w14:paraId="43BFAAAC">
      <w:pPr>
        <w:pStyle w:val="7"/>
        <w:spacing w:before="296" w:line="254" w:lineRule="auto"/>
        <w:ind w:right="97"/>
        <w:rPr>
          <w:rFonts w:hint="eastAsia"/>
        </w:rPr>
      </w:pPr>
      <w:r>
        <w:rPr>
          <w:rFonts w:hint="eastAsia"/>
        </w:rPr>
        <w:t>God chose Christ's members in Him before the foundation of the world; and how should He choose those who as yet did not exist, except by predestinating them?</w:t>
      </w:r>
    </w:p>
    <w:p w14:paraId="20CC2CF1">
      <w:pPr>
        <w:pStyle w:val="7"/>
        <w:spacing w:before="296" w:line="254" w:lineRule="auto"/>
        <w:ind w:right="97"/>
        <w:rPr>
          <w:rFonts w:hint="eastAsia"/>
        </w:rPr>
      </w:pPr>
      <w:r>
        <w:rPr>
          <w:rFonts w:hint="eastAsia"/>
        </w:rPr>
        <w:t>上帝在创世之前在祂里面拣选了基督的肢体；祂怎么能拣选那些尚不存在的人，除了藉着预定他们？</w:t>
      </w:r>
    </w:p>
    <w:p w14:paraId="39280122">
      <w:pPr>
        <w:pStyle w:val="7"/>
        <w:spacing w:before="296" w:line="254" w:lineRule="auto"/>
        <w:ind w:right="97"/>
        <w:rPr>
          <w:rFonts w:hint="eastAsia"/>
        </w:rPr>
      </w:pPr>
    </w:p>
    <w:p w14:paraId="607F22D5">
      <w:pPr>
        <w:pStyle w:val="7"/>
        <w:spacing w:before="296" w:line="254" w:lineRule="auto"/>
        <w:ind w:right="97"/>
        <w:rPr>
          <w:rFonts w:hint="eastAsia"/>
        </w:rPr>
      </w:pPr>
      <w:r>
        <w:rPr>
          <w:rFonts w:hint="eastAsia"/>
        </w:rPr>
        <w:t>Therefore He chose us by predestinating us.</w:t>
      </w:r>
    </w:p>
    <w:p w14:paraId="2BB9EDE9">
      <w:pPr>
        <w:pStyle w:val="7"/>
        <w:spacing w:before="296" w:line="254" w:lineRule="auto"/>
        <w:ind w:right="97"/>
        <w:rPr>
          <w:rFonts w:hint="eastAsia"/>
        </w:rPr>
      </w:pPr>
      <w:r>
        <w:rPr>
          <w:rFonts w:hint="eastAsia"/>
        </w:rPr>
        <w:t>因此祂藉着预定我们而拣选我们。</w:t>
      </w:r>
    </w:p>
    <w:p w14:paraId="06296BB3">
      <w:pPr>
        <w:pStyle w:val="7"/>
        <w:spacing w:before="296" w:line="254" w:lineRule="auto"/>
        <w:ind w:right="97"/>
        <w:rPr>
          <w:rFonts w:hint="eastAsia"/>
        </w:rPr>
      </w:pPr>
    </w:p>
    <w:p w14:paraId="216423CE">
      <w:pPr>
        <w:pStyle w:val="7"/>
        <w:spacing w:before="296" w:line="254" w:lineRule="auto"/>
        <w:ind w:right="97"/>
        <w:rPr>
          <w:rFonts w:hint="eastAsia"/>
        </w:rPr>
      </w:pPr>
      <w:r>
        <w:rPr>
          <w:rFonts w:hint="eastAsia"/>
        </w:rPr>
        <w:t>Would he choose the unholy and the unclean?</w:t>
      </w:r>
    </w:p>
    <w:p w14:paraId="22632483">
      <w:pPr>
        <w:pStyle w:val="7"/>
        <w:spacing w:before="296" w:line="254" w:lineRule="auto"/>
        <w:ind w:right="97"/>
        <w:rPr>
          <w:rFonts w:hint="eastAsia"/>
        </w:rPr>
      </w:pPr>
      <w:r>
        <w:rPr>
          <w:rFonts w:hint="eastAsia"/>
        </w:rPr>
        <w:t>祂会选择不圣洁和不洁净的人吗？</w:t>
      </w:r>
    </w:p>
    <w:p w14:paraId="57A7847D">
      <w:pPr>
        <w:pStyle w:val="7"/>
        <w:spacing w:before="296" w:line="254" w:lineRule="auto"/>
        <w:ind w:right="97"/>
        <w:rPr>
          <w:rFonts w:hint="eastAsia"/>
        </w:rPr>
      </w:pPr>
    </w:p>
    <w:p w14:paraId="2A465BB8">
      <w:pPr>
        <w:pStyle w:val="7"/>
        <w:spacing w:before="296" w:line="254" w:lineRule="auto"/>
        <w:ind w:right="97"/>
        <w:rPr>
          <w:rFonts w:hint="eastAsia"/>
        </w:rPr>
      </w:pPr>
      <w:r>
        <w:rPr>
          <w:rFonts w:hint="eastAsia"/>
        </w:rPr>
        <w:t>Now if the question be proposed, whether He would choose such, or rather the holy and unstained, who can ask which of these he may answer, and not give his opinion at once in favour of the holy and pure?</w:t>
      </w:r>
    </w:p>
    <w:p w14:paraId="01F1058B">
      <w:pPr>
        <w:pStyle w:val="7"/>
        <w:spacing w:before="296" w:line="254" w:lineRule="auto"/>
        <w:ind w:right="97"/>
        <w:rPr>
          <w:rFonts w:hint="eastAsia"/>
        </w:rPr>
      </w:pPr>
      <w:r>
        <w:rPr>
          <w:rFonts w:hint="eastAsia"/>
        </w:rPr>
        <w:t>现在，如果提出这个问题，祂是否会选择这样的人，或者是选择圣洁和无瑕的人，谁能问哪一个他可能回答，而不立即给出支持圣洁和纯洁的意见？</w:t>
      </w:r>
    </w:p>
    <w:p w14:paraId="117CF829">
      <w:pPr>
        <w:pStyle w:val="7"/>
        <w:spacing w:before="296" w:line="254" w:lineRule="auto"/>
        <w:ind w:right="97"/>
        <w:rPr>
          <w:rFonts w:hint="eastAsia"/>
        </w:rPr>
      </w:pPr>
    </w:p>
    <w:p w14:paraId="5857B33D">
      <w:pPr>
        <w:pStyle w:val="4"/>
        <w:bidi w:val="0"/>
        <w:rPr>
          <w:rFonts w:hint="eastAsia"/>
        </w:rPr>
      </w:pPr>
      <w:r>
        <w:rPr>
          <w:rFonts w:hint="eastAsia"/>
        </w:rPr>
        <w:t>CHAP. 36.--GOD CHOSE THE RIGHTEOUS; NOT THOSE WHOM HE FORESAW AS BEING OF THEMSELVES, BUT THOSE WHOM HE PREDESTINATED FOR THE PURPOSE OF MAKING SO.</w:t>
      </w:r>
    </w:p>
    <w:p w14:paraId="1C53D6E9">
      <w:pPr>
        <w:pStyle w:val="4"/>
        <w:bidi w:val="0"/>
        <w:rPr>
          <w:rFonts w:hint="eastAsia"/>
        </w:rPr>
      </w:pPr>
      <w:r>
        <w:rPr>
          <w:rFonts w:hint="eastAsia"/>
        </w:rPr>
        <w:t>第36章--上帝拣选义人；不是那些祂预见自己会成为的人，而是那些祂为了使之成为义人而预定的人</w:t>
      </w:r>
    </w:p>
    <w:p w14:paraId="34118601">
      <w:pPr>
        <w:pStyle w:val="7"/>
        <w:spacing w:before="296" w:line="254" w:lineRule="auto"/>
        <w:ind w:right="97"/>
        <w:rPr>
          <w:rFonts w:hint="eastAsia"/>
        </w:rPr>
      </w:pPr>
    </w:p>
    <w:p w14:paraId="4A9B8254">
      <w:pPr>
        <w:pStyle w:val="7"/>
        <w:spacing w:before="296" w:line="254" w:lineRule="auto"/>
        <w:ind w:right="97"/>
        <w:rPr>
          <w:rFonts w:hint="eastAsia"/>
        </w:rPr>
      </w:pPr>
      <w:r>
        <w:rPr>
          <w:rFonts w:hint="eastAsia"/>
        </w:rPr>
        <w:t>"Therefore," says the Pelagian, "He foreknew who would be holy and immaculate by the choice of free will, and on that account elected them before the foundation of the world in that same foreknowledge of His in which He foreknew that they would be such. Therefore He elected them," says he, "before they existed, predestinating them to be children whom He foreknew to be holy and immaculate. Certainly He did not make them so; nor did He foresee that He would make them so, but that they would be so."</w:t>
      </w:r>
    </w:p>
    <w:p w14:paraId="4DA28232">
      <w:pPr>
        <w:pStyle w:val="7"/>
        <w:spacing w:before="296" w:line="254" w:lineRule="auto"/>
        <w:ind w:right="97"/>
        <w:rPr>
          <w:rFonts w:hint="eastAsia"/>
        </w:rPr>
      </w:pPr>
      <w:r>
        <w:rPr>
          <w:rFonts w:hint="eastAsia"/>
        </w:rPr>
        <w:t>"因此，"伯拉纠派人说，"祂预先知道谁会通过自由意志的选择成为圣洁和无瑕的，并因此在创世之前在祂的同一预知中拣选了他们，在这预知中祂预先知道他们会成为这样。因此祂拣选了他们，"他说，"在他们存在之前，预定他们成为儿女，就是祂预先知道会圣洁和无瑕的儿女。当然祂没有使他们如此；祂也没有预见祂会使他们如此，而是预见他们会如此。"</w:t>
      </w:r>
    </w:p>
    <w:p w14:paraId="5E0F8F2A">
      <w:pPr>
        <w:pStyle w:val="7"/>
        <w:spacing w:before="296" w:line="254" w:lineRule="auto"/>
        <w:ind w:right="97"/>
        <w:rPr>
          <w:rFonts w:hint="eastAsia"/>
        </w:rPr>
      </w:pPr>
    </w:p>
    <w:p w14:paraId="178BDAD4">
      <w:pPr>
        <w:pStyle w:val="7"/>
        <w:spacing w:before="296" w:line="254" w:lineRule="auto"/>
        <w:ind w:right="97"/>
        <w:rPr>
          <w:rFonts w:hint="eastAsia"/>
        </w:rPr>
      </w:pPr>
      <w:r>
        <w:rPr>
          <w:rFonts w:hint="eastAsia"/>
        </w:rPr>
        <w:t>Let us, then, look into the words of the apostle and see whether He chose us before the foundation of the world because we were going to be holy and immaculate, or in order that we might be so.</w:t>
      </w:r>
    </w:p>
    <w:p w14:paraId="24E51CE0">
      <w:pPr>
        <w:pStyle w:val="7"/>
        <w:spacing w:before="296" w:line="254" w:lineRule="auto"/>
        <w:ind w:right="97"/>
        <w:rPr>
          <w:rFonts w:hint="eastAsia"/>
        </w:rPr>
      </w:pPr>
      <w:r>
        <w:rPr>
          <w:rFonts w:hint="eastAsia"/>
        </w:rPr>
        <w:t>那么，让我们看看使徒的话，看看祂是否因为我们将要成为圣洁和无瑕而在创世之前拣选了我们，还是为了使我们可以如此。</w:t>
      </w:r>
    </w:p>
    <w:p w14:paraId="343BBDD5">
      <w:pPr>
        <w:pStyle w:val="7"/>
        <w:spacing w:before="296" w:line="254" w:lineRule="auto"/>
        <w:ind w:right="97"/>
        <w:rPr>
          <w:rFonts w:hint="eastAsia"/>
        </w:rPr>
      </w:pPr>
    </w:p>
    <w:p w14:paraId="76EFB5A8">
      <w:pPr>
        <w:pStyle w:val="7"/>
        <w:spacing w:before="296" w:line="254" w:lineRule="auto"/>
        <w:ind w:right="97"/>
        <w:rPr>
          <w:rFonts w:hint="eastAsia"/>
        </w:rPr>
      </w:pPr>
      <w:r>
        <w:rPr>
          <w:rFonts w:hint="eastAsia"/>
        </w:rPr>
        <w:t>"Blessed," says he, "be the God and Father of our Lord Jesus Christ, who hath blessed us in all spiritual blessing in the heavens in Christ; even as He hath chosen us in Himself before the foundation of the world, that we should be holy and unspotted."</w:t>
      </w:r>
    </w:p>
    <w:p w14:paraId="3DFC4387">
      <w:pPr>
        <w:pStyle w:val="7"/>
        <w:spacing w:before="296" w:line="254" w:lineRule="auto"/>
        <w:ind w:right="97"/>
        <w:rPr>
          <w:rFonts w:hint="eastAsia"/>
        </w:rPr>
      </w:pPr>
      <w:r>
        <w:rPr>
          <w:rFonts w:hint="eastAsia"/>
        </w:rPr>
        <w:t>"愿颂赞归与我们主耶稣基督的父上帝！"他说，"祂在基督里曾赐给我们天上各样属灵的福气：就如上帝从创立世界以前，在基督里拣选了我们，使我们在祂面前成为圣洁，无有瑕疵。"</w:t>
      </w:r>
    </w:p>
    <w:p w14:paraId="16990E93">
      <w:pPr>
        <w:pStyle w:val="7"/>
        <w:spacing w:before="296" w:line="254" w:lineRule="auto"/>
        <w:ind w:right="97"/>
        <w:rPr>
          <w:rFonts w:hint="eastAsia"/>
        </w:rPr>
      </w:pPr>
    </w:p>
    <w:p w14:paraId="14C4BDAC">
      <w:pPr>
        <w:pStyle w:val="7"/>
        <w:spacing w:before="296" w:line="254" w:lineRule="auto"/>
        <w:ind w:right="97"/>
        <w:rPr>
          <w:rFonts w:hint="eastAsia"/>
        </w:rPr>
      </w:pPr>
      <w:r>
        <w:rPr>
          <w:rFonts w:hint="eastAsia"/>
        </w:rPr>
        <w:t>Not, then, because we were to be so, but that we might be so.</w:t>
      </w:r>
    </w:p>
    <w:p w14:paraId="0C05949D">
      <w:pPr>
        <w:pStyle w:val="7"/>
        <w:spacing w:before="296" w:line="254" w:lineRule="auto"/>
        <w:ind w:right="97"/>
        <w:rPr>
          <w:rFonts w:hint="eastAsia"/>
        </w:rPr>
      </w:pPr>
      <w:r>
        <w:rPr>
          <w:rFonts w:hint="eastAsia"/>
        </w:rPr>
        <w:t>不是因为我们将要如此，而是为了使我们如此。</w:t>
      </w:r>
    </w:p>
    <w:p w14:paraId="6B173F11">
      <w:pPr>
        <w:pStyle w:val="7"/>
        <w:spacing w:before="296" w:line="254" w:lineRule="auto"/>
        <w:ind w:right="97"/>
        <w:rPr>
          <w:rFonts w:hint="eastAsia"/>
        </w:rPr>
      </w:pPr>
    </w:p>
    <w:p w14:paraId="1670F8D8">
      <w:pPr>
        <w:pStyle w:val="7"/>
        <w:spacing w:before="296" w:line="254" w:lineRule="auto"/>
        <w:ind w:right="97"/>
        <w:rPr>
          <w:rFonts w:hint="eastAsia"/>
        </w:rPr>
      </w:pPr>
      <w:r>
        <w:rPr>
          <w:rFonts w:hint="eastAsia"/>
        </w:rPr>
        <w:t>Assuredly it is certain,--assuredly it is manifest.</w:t>
      </w:r>
    </w:p>
    <w:p w14:paraId="52E821A1">
      <w:pPr>
        <w:pStyle w:val="7"/>
        <w:spacing w:before="296" w:line="254" w:lineRule="auto"/>
        <w:ind w:right="97"/>
        <w:rPr>
          <w:rFonts w:hint="eastAsia"/>
        </w:rPr>
      </w:pPr>
      <w:r>
        <w:rPr>
          <w:rFonts w:hint="eastAsia"/>
        </w:rPr>
        <w:t>确实是确定的——确实是明显的。</w:t>
      </w:r>
    </w:p>
    <w:p w14:paraId="4536A0B7">
      <w:pPr>
        <w:pStyle w:val="7"/>
        <w:spacing w:before="296" w:line="254" w:lineRule="auto"/>
        <w:ind w:right="97"/>
        <w:rPr>
          <w:rFonts w:hint="eastAsia"/>
        </w:rPr>
      </w:pPr>
    </w:p>
    <w:p w14:paraId="32D78F25">
      <w:pPr>
        <w:pStyle w:val="7"/>
        <w:spacing w:before="296" w:line="254" w:lineRule="auto"/>
        <w:ind w:right="97"/>
        <w:rPr>
          <w:rFonts w:hint="eastAsia"/>
        </w:rPr>
      </w:pPr>
      <w:r>
        <w:rPr>
          <w:rFonts w:hint="eastAsia"/>
        </w:rPr>
        <w:t>Certainly we were to be such for the reason that He has chosen us, predestinating us to be such by His grace.</w:t>
      </w:r>
    </w:p>
    <w:p w14:paraId="09DD7096">
      <w:pPr>
        <w:pStyle w:val="7"/>
        <w:spacing w:before="296" w:line="254" w:lineRule="auto"/>
        <w:ind w:right="97"/>
        <w:rPr>
          <w:rFonts w:hint="eastAsia"/>
        </w:rPr>
      </w:pPr>
      <w:r>
        <w:rPr>
          <w:rFonts w:hint="eastAsia"/>
        </w:rPr>
        <w:t>当然我们将要如此的原因是祂已经拣选了我们，预定我们藉着祂的恩典成为如此。</w:t>
      </w:r>
    </w:p>
    <w:p w14:paraId="78031CF8">
      <w:pPr>
        <w:pStyle w:val="7"/>
        <w:spacing w:before="296" w:line="254" w:lineRule="auto"/>
        <w:ind w:right="97"/>
        <w:rPr>
          <w:rFonts w:hint="eastAsia"/>
        </w:rPr>
      </w:pPr>
    </w:p>
    <w:p w14:paraId="2042D0C2">
      <w:pPr>
        <w:pStyle w:val="7"/>
        <w:spacing w:before="296" w:line="254" w:lineRule="auto"/>
        <w:ind w:right="97"/>
        <w:rPr>
          <w:rFonts w:hint="eastAsia"/>
        </w:rPr>
      </w:pPr>
      <w:r>
        <w:rPr>
          <w:rFonts w:hint="eastAsia"/>
        </w:rPr>
        <w:t>Therefore "He blessed us with spiritual blessing in the heavens in Christ Jesus, even as He chose us in Him before the foundation of the world, that we should be holy and immaculate in His sight, in order that we might not in so great a benefit of grace glory concerning the good pleasure of our will.</w:t>
      </w:r>
    </w:p>
    <w:p w14:paraId="070E25D0">
      <w:pPr>
        <w:pStyle w:val="7"/>
        <w:spacing w:before="296" w:line="254" w:lineRule="auto"/>
        <w:ind w:right="97"/>
        <w:rPr>
          <w:rFonts w:hint="eastAsia"/>
        </w:rPr>
      </w:pPr>
      <w:r>
        <w:rPr>
          <w:rFonts w:hint="eastAsia"/>
        </w:rPr>
        <w:t>因此"祂在基督里曾赐给我们天上各样属灵的福气：就如上帝从创立世界以前，在基督里拣选了我们，使我们在祂面前成为圣洁，无有瑕疵，"为了使我们在如此大的恩典福分中不至于因我们意志的善意而夸口。</w:t>
      </w:r>
    </w:p>
    <w:p w14:paraId="3000A893">
      <w:pPr>
        <w:pStyle w:val="7"/>
        <w:spacing w:before="296" w:line="254" w:lineRule="auto"/>
        <w:ind w:right="97"/>
        <w:rPr>
          <w:rFonts w:hint="eastAsia"/>
        </w:rPr>
      </w:pPr>
    </w:p>
    <w:p w14:paraId="5F779705">
      <w:pPr>
        <w:pStyle w:val="7"/>
        <w:spacing w:before="296" w:line="254" w:lineRule="auto"/>
        <w:ind w:right="97"/>
        <w:rPr>
          <w:rFonts w:hint="eastAsia"/>
        </w:rPr>
      </w:pPr>
      <w:r>
        <w:rPr>
          <w:rFonts w:hint="eastAsia"/>
        </w:rPr>
        <w:t>"In which," says he, "He hath shown us favour in His beloved Son,"--in which, certainly, His own will, He hath shown us favour.</w:t>
      </w:r>
    </w:p>
    <w:p w14:paraId="16D077FB">
      <w:pPr>
        <w:pStyle w:val="7"/>
        <w:spacing w:before="296" w:line="254" w:lineRule="auto"/>
        <w:ind w:right="97"/>
        <w:rPr>
          <w:rFonts w:hint="eastAsia"/>
        </w:rPr>
      </w:pPr>
      <w:r>
        <w:rPr>
          <w:rFonts w:hint="eastAsia"/>
        </w:rPr>
        <w:t>"使祂荣耀的恩典得着称赞；"他说，"这恩典是祂在爱子里所赐给我们的，"——在其中，当然，祂自己的旨意，祂向我们显示了恩惠。</w:t>
      </w:r>
    </w:p>
    <w:p w14:paraId="1BE582E0">
      <w:pPr>
        <w:pStyle w:val="7"/>
        <w:spacing w:before="296" w:line="254" w:lineRule="auto"/>
        <w:ind w:right="97"/>
        <w:rPr>
          <w:rFonts w:hint="eastAsia"/>
        </w:rPr>
      </w:pPr>
    </w:p>
    <w:p w14:paraId="0038E995">
      <w:pPr>
        <w:pStyle w:val="7"/>
        <w:spacing w:before="296" w:line="254" w:lineRule="auto"/>
        <w:ind w:right="97"/>
        <w:rPr>
          <w:rFonts w:hint="eastAsia"/>
        </w:rPr>
      </w:pPr>
      <w:r>
        <w:rPr>
          <w:rFonts w:hint="eastAsia"/>
        </w:rPr>
        <w:t>Thus, it is said, He hath shown us grace by grace, even as it is said, He has made us righteous by righteous.</w:t>
      </w:r>
    </w:p>
    <w:p w14:paraId="2A84F128">
      <w:pPr>
        <w:pStyle w:val="7"/>
        <w:spacing w:before="296" w:line="254" w:lineRule="auto"/>
        <w:ind w:right="97"/>
        <w:rPr>
          <w:rFonts w:hint="eastAsia"/>
        </w:rPr>
      </w:pPr>
      <w:r>
        <w:rPr>
          <w:rFonts w:hint="eastAsia"/>
        </w:rPr>
        <w:t>因此，经上说，祂以恩上加恩向我们显明了恩典，正如经上说，祂使我们因义成为义。</w:t>
      </w:r>
    </w:p>
    <w:p w14:paraId="7424E395">
      <w:pPr>
        <w:pStyle w:val="7"/>
        <w:spacing w:before="296" w:line="254" w:lineRule="auto"/>
        <w:ind w:right="97"/>
        <w:rPr>
          <w:rFonts w:hint="eastAsia"/>
        </w:rPr>
      </w:pPr>
    </w:p>
    <w:p w14:paraId="1D2349DE">
      <w:pPr>
        <w:pStyle w:val="7"/>
        <w:spacing w:before="296" w:line="254" w:lineRule="auto"/>
        <w:ind w:right="97"/>
        <w:rPr>
          <w:rFonts w:hint="eastAsia"/>
        </w:rPr>
      </w:pPr>
      <w:r>
        <w:rPr>
          <w:rFonts w:hint="eastAsia"/>
        </w:rPr>
        <w:t>"In whom," he says, "we have redemption through His blood, the forgiveness of sins, according to the riches is His grace, which has abounded to us in all wisdom and prudence; that He might show to us the mystery of His will, according to His good pleasure, which He purposed in Him," not according to our will, but "according to His good pleasure," which He purposed in Him, "in the dispensation of the fulness of times to restore all things in Christ, which are in heaven, and which are in earth, in Him: in whom also we too have obtained a lot, being predestinated according to His purpose who worketh all things according to the counsel of His will; that we should be to the praise of His glory."</w:t>
      </w:r>
    </w:p>
    <w:p w14:paraId="10D59830">
      <w:pPr>
        <w:pStyle w:val="7"/>
        <w:spacing w:before="296" w:line="254" w:lineRule="auto"/>
        <w:ind w:right="97"/>
        <w:rPr>
          <w:rFonts w:hint="eastAsia"/>
        </w:rPr>
      </w:pPr>
      <w:r>
        <w:rPr>
          <w:rFonts w:hint="eastAsia"/>
        </w:rPr>
        <w:t>"我们借这爱子的血，"他说，"得蒙救赎，过犯得以赦免，乃是照祂丰富的恩典。这恩典是上帝用诸般智慧聪明，充充足足赏给我们的；都是照祂自己所预定的美意，叫我们知道祂旨意的奥秘，"不是按照我们的意志，而是"照着祂的美意，"就是祂在祂里面所定的，"要照所安排的，在日期满足的时候，使天上、地上、一切所有的都在基督里面同归于一。我们也在祂里面得了基业；这原是那位随己意行、做万事的，照着祂旨意所预定的，叫祂的荣耀从我们这首先在基督里有盼望的人可以得着称赞。"</w:t>
      </w:r>
    </w:p>
    <w:p w14:paraId="3F04CC82">
      <w:pPr>
        <w:pStyle w:val="7"/>
        <w:spacing w:before="296" w:line="254" w:lineRule="auto"/>
        <w:ind w:right="97"/>
        <w:rPr>
          <w:rFonts w:hint="eastAsia"/>
        </w:rPr>
      </w:pPr>
      <w:r>
        <w:rPr>
          <w:rFonts w:hint="eastAsia"/>
        </w:rPr>
        <w:t>CHAP. 37.--WE WERE ELECTED AND PREDESTINATED, NOT BECAUSE WE WERE GOING TO BE HOLY, BUT IN ORDER THAT WE MIGHT BE SO.</w:t>
      </w:r>
    </w:p>
    <w:p w14:paraId="1CEC4C0E">
      <w:pPr>
        <w:pStyle w:val="7"/>
        <w:spacing w:before="296" w:line="254" w:lineRule="auto"/>
        <w:ind w:right="97"/>
        <w:rPr>
          <w:rFonts w:hint="eastAsia"/>
        </w:rPr>
      </w:pPr>
      <w:r>
        <w:rPr>
          <w:rFonts w:hint="eastAsia"/>
        </w:rPr>
        <w:t>第37章--我们被拣选和预定，不是因为我们将要成为圣洁，而是为了使我们成为圣洁</w:t>
      </w:r>
    </w:p>
    <w:p w14:paraId="46C03852">
      <w:pPr>
        <w:pStyle w:val="7"/>
        <w:spacing w:before="296" w:line="254" w:lineRule="auto"/>
        <w:ind w:right="97"/>
        <w:rPr>
          <w:rFonts w:hint="eastAsia"/>
        </w:rPr>
      </w:pPr>
    </w:p>
    <w:p w14:paraId="71F2588E">
      <w:pPr>
        <w:pStyle w:val="7"/>
        <w:spacing w:before="296" w:line="254" w:lineRule="auto"/>
        <w:ind w:right="97"/>
        <w:rPr>
          <w:rFonts w:hint="eastAsia"/>
        </w:rPr>
      </w:pPr>
      <w:r>
        <w:rPr>
          <w:rFonts w:hint="eastAsia"/>
        </w:rPr>
        <w:t>It would be too tedious to argue about the several points. But you see without doubt, you see with what evidence of apostolic declaration this grace is defended, in opposition to which human merits are set up, as if man should first give something for it to be recompensed to him again.</w:t>
      </w:r>
    </w:p>
    <w:p w14:paraId="5C2B63C7">
      <w:pPr>
        <w:pStyle w:val="7"/>
        <w:spacing w:before="296" w:line="254" w:lineRule="auto"/>
        <w:ind w:right="97"/>
        <w:rPr>
          <w:rFonts w:hint="eastAsia"/>
        </w:rPr>
      </w:pPr>
      <w:r>
        <w:rPr>
          <w:rFonts w:hint="eastAsia"/>
        </w:rPr>
        <w:t>逐点争论将过于冗长。但毫无疑问，你看到了，你看到了使徒宣告的证据如何为这恩典辩护，这恩典与人的功德相对立，好像人应该先给予什么，以便再次得到报偿一样。</w:t>
      </w:r>
    </w:p>
    <w:p w14:paraId="399F1F52">
      <w:pPr>
        <w:pStyle w:val="7"/>
        <w:spacing w:before="296" w:line="254" w:lineRule="auto"/>
        <w:ind w:right="97"/>
        <w:rPr>
          <w:rFonts w:hint="eastAsia"/>
        </w:rPr>
      </w:pPr>
    </w:p>
    <w:p w14:paraId="5D3B8167">
      <w:pPr>
        <w:pStyle w:val="7"/>
        <w:spacing w:before="296" w:line="254" w:lineRule="auto"/>
        <w:ind w:right="97"/>
        <w:rPr>
          <w:rFonts w:hint="eastAsia"/>
        </w:rPr>
      </w:pPr>
      <w:r>
        <w:rPr>
          <w:rFonts w:hint="eastAsia"/>
        </w:rPr>
        <w:t>Therefore God chose us in Christ before the foundation of the world, predestinating us to the adoption of children, not because we were going to be of ourselves holy and immaculate, but He chose and predestinated us that we might be so.</w:t>
      </w:r>
    </w:p>
    <w:p w14:paraId="48E954AE">
      <w:pPr>
        <w:pStyle w:val="7"/>
        <w:spacing w:before="296" w:line="254" w:lineRule="auto"/>
        <w:ind w:right="97"/>
        <w:rPr>
          <w:rFonts w:hint="eastAsia"/>
        </w:rPr>
      </w:pPr>
      <w:r>
        <w:rPr>
          <w:rFonts w:hint="eastAsia"/>
        </w:rPr>
        <w:t>因此，上帝在创世之前在基督里拣选了我们，预定我们得儿子的名分，不是因为我们自己将要成为圣洁和无瑕疵，而是祂拣选和预定我们，使我们成为如此。</w:t>
      </w:r>
    </w:p>
    <w:p w14:paraId="3BA81BEF">
      <w:pPr>
        <w:pStyle w:val="7"/>
        <w:spacing w:before="296" w:line="254" w:lineRule="auto"/>
        <w:ind w:right="97"/>
        <w:rPr>
          <w:rFonts w:hint="eastAsia"/>
        </w:rPr>
      </w:pPr>
    </w:p>
    <w:p w14:paraId="17A4F72E">
      <w:pPr>
        <w:pStyle w:val="7"/>
        <w:spacing w:before="296" w:line="254" w:lineRule="auto"/>
        <w:ind w:right="97"/>
        <w:rPr>
          <w:rFonts w:hint="eastAsia"/>
        </w:rPr>
      </w:pPr>
      <w:r>
        <w:rPr>
          <w:rFonts w:hint="eastAsia"/>
        </w:rPr>
        <w:t>Moreover, He did this according to the good pleasure of His will, so that nobody might glory concerning his own will, but about God's will towards himself.</w:t>
      </w:r>
    </w:p>
    <w:p w14:paraId="5D0E6BF1">
      <w:pPr>
        <w:pStyle w:val="7"/>
        <w:spacing w:before="296" w:line="254" w:lineRule="auto"/>
        <w:ind w:right="97"/>
        <w:rPr>
          <w:rFonts w:hint="eastAsia"/>
        </w:rPr>
      </w:pPr>
      <w:r>
        <w:rPr>
          <w:rFonts w:hint="eastAsia"/>
        </w:rPr>
        <w:t>此外，祂按照祂旨意的美意这样做，使没有人能因自己的意志而夸口，而是因上帝对他的旨意。</w:t>
      </w:r>
    </w:p>
    <w:p w14:paraId="7819D26D">
      <w:pPr>
        <w:pStyle w:val="7"/>
        <w:spacing w:before="296" w:line="254" w:lineRule="auto"/>
        <w:ind w:right="97"/>
        <w:rPr>
          <w:rFonts w:hint="eastAsia"/>
        </w:rPr>
      </w:pPr>
    </w:p>
    <w:p w14:paraId="6911532F">
      <w:pPr>
        <w:pStyle w:val="7"/>
        <w:spacing w:before="296" w:line="254" w:lineRule="auto"/>
        <w:ind w:right="97"/>
        <w:rPr>
          <w:rFonts w:hint="eastAsia"/>
        </w:rPr>
      </w:pPr>
      <w:r>
        <w:rPr>
          <w:rFonts w:hint="eastAsia"/>
        </w:rPr>
        <w:t>He did this according to the riches of His grace, according to His good-will, which He purposed in His beloved Son; in whom we have obtained a share, being predestinated according to the purpose, not ours, but His, who worketh all things to such an extent as that He worketh in us to will also.</w:t>
      </w:r>
    </w:p>
    <w:p w14:paraId="0F24F805">
      <w:pPr>
        <w:pStyle w:val="7"/>
        <w:spacing w:before="296" w:line="254" w:lineRule="auto"/>
        <w:ind w:right="97"/>
        <w:rPr>
          <w:rFonts w:hint="eastAsia"/>
        </w:rPr>
      </w:pPr>
      <w:r>
        <w:rPr>
          <w:rFonts w:hint="eastAsia"/>
        </w:rPr>
        <w:t>祂按照祂恩典的丰富，按照祂的美意，就是祂在祂爱子里所定的旨意这样做；我们在其中得了份，是按照目的被预定的，不是我们的目的，而是祂的，祂成就万事，甚至在我们里面运行，使我们立志。</w:t>
      </w:r>
    </w:p>
    <w:p w14:paraId="56A05276">
      <w:pPr>
        <w:pStyle w:val="7"/>
        <w:spacing w:before="296" w:line="254" w:lineRule="auto"/>
        <w:ind w:right="97"/>
        <w:rPr>
          <w:rFonts w:hint="eastAsia"/>
        </w:rPr>
      </w:pPr>
    </w:p>
    <w:p w14:paraId="2844A729">
      <w:pPr>
        <w:pStyle w:val="7"/>
        <w:spacing w:before="296" w:line="254" w:lineRule="auto"/>
        <w:ind w:right="97"/>
        <w:rPr>
          <w:rFonts w:hint="eastAsia"/>
        </w:rPr>
      </w:pPr>
      <w:r>
        <w:rPr>
          <w:rFonts w:hint="eastAsia"/>
        </w:rPr>
        <w:t>Moreover, He worketh according to the counsel of His will, that we may be to the praise of His glory.</w:t>
      </w:r>
    </w:p>
    <w:p w14:paraId="7B509635">
      <w:pPr>
        <w:pStyle w:val="7"/>
        <w:spacing w:before="296" w:line="254" w:lineRule="auto"/>
        <w:ind w:right="97"/>
        <w:rPr>
          <w:rFonts w:hint="eastAsia"/>
        </w:rPr>
      </w:pPr>
      <w:r>
        <w:rPr>
          <w:rFonts w:hint="eastAsia"/>
        </w:rPr>
        <w:t>此外，祂按照祂旨意的计划运行，使我们可以赞美祂的荣耀。</w:t>
      </w:r>
    </w:p>
    <w:p w14:paraId="19428B13">
      <w:pPr>
        <w:pStyle w:val="7"/>
        <w:spacing w:before="296" w:line="254" w:lineRule="auto"/>
        <w:ind w:right="97"/>
        <w:rPr>
          <w:rFonts w:hint="eastAsia"/>
        </w:rPr>
      </w:pPr>
    </w:p>
    <w:p w14:paraId="1191D105">
      <w:pPr>
        <w:pStyle w:val="7"/>
        <w:spacing w:before="296" w:line="254" w:lineRule="auto"/>
        <w:ind w:right="97"/>
        <w:rPr>
          <w:rFonts w:hint="eastAsia"/>
        </w:rPr>
      </w:pPr>
      <w:r>
        <w:rPr>
          <w:rFonts w:hint="eastAsia"/>
        </w:rPr>
        <w:t>For this reason it is that we cry that no one should glory in man, and, thus, not in himself; but whoever glorieth let him glory in the Lord, that he may be for the praise of His glory.</w:t>
      </w:r>
    </w:p>
    <w:p w14:paraId="2F7FA0BF">
      <w:pPr>
        <w:pStyle w:val="7"/>
        <w:spacing w:before="296" w:line="254" w:lineRule="auto"/>
        <w:ind w:right="97"/>
        <w:rPr>
          <w:rFonts w:hint="eastAsia"/>
        </w:rPr>
      </w:pPr>
      <w:r>
        <w:rPr>
          <w:rFonts w:hint="eastAsia"/>
        </w:rPr>
        <w:t>因这个原因，我们呼喊没有人应在人里夸口，因此，也不在自己里夸口；但凡夸口的，当在主里夸口，使他可以赞美祂的荣耀。</w:t>
      </w:r>
    </w:p>
    <w:p w14:paraId="1BB44E8D">
      <w:pPr>
        <w:pStyle w:val="7"/>
        <w:spacing w:before="296" w:line="254" w:lineRule="auto"/>
        <w:ind w:right="97"/>
        <w:rPr>
          <w:rFonts w:hint="eastAsia"/>
        </w:rPr>
      </w:pPr>
    </w:p>
    <w:p w14:paraId="3C9E87B7">
      <w:pPr>
        <w:pStyle w:val="7"/>
        <w:spacing w:before="296" w:line="254" w:lineRule="auto"/>
        <w:ind w:right="97"/>
        <w:rPr>
          <w:rFonts w:hint="eastAsia"/>
        </w:rPr>
      </w:pPr>
      <w:r>
        <w:rPr>
          <w:rFonts w:hint="eastAsia"/>
        </w:rPr>
        <w:t>Because He Himself worketh according to His purpose that we may be to the praise of His glory, and, of course, holy and immaculate, for which purpose He called us, predestinating us before the foundation of the world.</w:t>
      </w:r>
    </w:p>
    <w:p w14:paraId="73174B35">
      <w:pPr>
        <w:pStyle w:val="7"/>
        <w:spacing w:before="296" w:line="254" w:lineRule="auto"/>
        <w:ind w:right="97"/>
        <w:rPr>
          <w:rFonts w:hint="eastAsia"/>
        </w:rPr>
      </w:pPr>
      <w:r>
        <w:rPr>
          <w:rFonts w:hint="eastAsia"/>
        </w:rPr>
        <w:t>因为祂自己按照祂的旨意运行，使我们可以赞美祂的荣耀，当然也使我们圣洁无瑕，为此目的祂呼召了我们，在创世之前预定了我们。</w:t>
      </w:r>
    </w:p>
    <w:p w14:paraId="404191DF">
      <w:pPr>
        <w:pStyle w:val="7"/>
        <w:spacing w:before="296" w:line="254" w:lineRule="auto"/>
        <w:ind w:right="97"/>
        <w:rPr>
          <w:rFonts w:hint="eastAsia"/>
        </w:rPr>
      </w:pPr>
    </w:p>
    <w:p w14:paraId="6DB2F1E1">
      <w:pPr>
        <w:pStyle w:val="7"/>
        <w:spacing w:before="296" w:line="254" w:lineRule="auto"/>
        <w:ind w:right="97"/>
        <w:rPr>
          <w:rFonts w:hint="eastAsia"/>
        </w:rPr>
      </w:pPr>
      <w:r>
        <w:rPr>
          <w:rFonts w:hint="eastAsia"/>
        </w:rPr>
        <w:t>Out of this, His purpose, is that special calling of the elect for whom He co-worketh with all things for good, because they are called according to His purpose, and "the gifts and calling of God are without repentance."</w:t>
      </w:r>
    </w:p>
    <w:p w14:paraId="53A6E3A0">
      <w:pPr>
        <w:pStyle w:val="7"/>
        <w:spacing w:before="296" w:line="254" w:lineRule="auto"/>
        <w:ind w:right="97"/>
        <w:rPr>
          <w:rFonts w:hint="eastAsia"/>
        </w:rPr>
      </w:pPr>
      <w:r>
        <w:rPr>
          <w:rFonts w:hint="eastAsia"/>
        </w:rPr>
        <w:t>出于祂的这旨意，是选民那特别的呼召，祂使万事互相效力，叫他们得益处，因为他们是按照祂的旨意被呼召的，而且"上帝的恩赐和选召是没有后悔的"。</w:t>
      </w:r>
    </w:p>
    <w:p w14:paraId="07A3F45C">
      <w:pPr>
        <w:pStyle w:val="7"/>
        <w:spacing w:before="296" w:line="254" w:lineRule="auto"/>
        <w:ind w:right="97"/>
        <w:rPr>
          <w:rFonts w:hint="eastAsia"/>
        </w:rPr>
      </w:pPr>
    </w:p>
    <w:p w14:paraId="7DC4F727">
      <w:pPr>
        <w:pStyle w:val="4"/>
        <w:bidi w:val="0"/>
        <w:rPr>
          <w:rFonts w:hint="eastAsia"/>
        </w:rPr>
      </w:pPr>
      <w:r>
        <w:rPr>
          <w:rFonts w:hint="eastAsia"/>
        </w:rPr>
        <w:t>CHAP. 38 [XIX]--WHAT IS THE VIEW OF THE PELAGIANS, AND WHAT OF THE SEMI-PELAGIANS, CONCERNING PREDESTINATION.</w:t>
      </w:r>
    </w:p>
    <w:p w14:paraId="338F0EEB">
      <w:pPr>
        <w:pStyle w:val="4"/>
        <w:bidi w:val="0"/>
        <w:rPr>
          <w:rFonts w:hint="eastAsia"/>
        </w:rPr>
      </w:pPr>
      <w:r>
        <w:rPr>
          <w:rFonts w:hint="eastAsia"/>
        </w:rPr>
        <w:t>第38章 [XIX]--伯拉纠派和半伯拉纠派关于预定的观点是什么</w:t>
      </w:r>
    </w:p>
    <w:p w14:paraId="2FCAC022">
      <w:pPr>
        <w:pStyle w:val="7"/>
        <w:spacing w:before="296" w:line="254" w:lineRule="auto"/>
        <w:ind w:right="97"/>
        <w:rPr>
          <w:rFonts w:hint="eastAsia"/>
        </w:rPr>
      </w:pPr>
    </w:p>
    <w:p w14:paraId="437B2DF0">
      <w:pPr>
        <w:pStyle w:val="7"/>
        <w:spacing w:before="296" w:line="254" w:lineRule="auto"/>
        <w:ind w:right="97"/>
        <w:rPr>
          <w:rFonts w:hint="eastAsia"/>
        </w:rPr>
      </w:pPr>
      <w:r>
        <w:rPr>
          <w:rFonts w:hint="eastAsia"/>
        </w:rPr>
        <w:t>But these brethren of ours, about whom and on whose behalf we are now discoursing, say, perhaps, that the Pelagians are refuted by this apostolical testimony in which it is said that we are chosen in Christ and predestinated before the foundation of the world, in order that we should be holy and immaculate in His sight in love.</w:t>
      </w:r>
    </w:p>
    <w:p w14:paraId="55B24401">
      <w:pPr>
        <w:pStyle w:val="7"/>
        <w:spacing w:before="296" w:line="254" w:lineRule="auto"/>
        <w:ind w:right="97"/>
        <w:rPr>
          <w:rFonts w:hint="eastAsia"/>
        </w:rPr>
      </w:pPr>
      <w:r>
        <w:rPr>
          <w:rFonts w:hint="eastAsia"/>
        </w:rPr>
        <w:t>但我们的这些弟兄，我们现在正在讨论的对象，也许会说，伯拉纠派被这使徒的见证驳斥了，这见证说我们在基督里被拣选，在创世之前被预定，为要在祂眼前在爱中成为圣洁无瑕疵。</w:t>
      </w:r>
    </w:p>
    <w:p w14:paraId="02FFC9BC">
      <w:pPr>
        <w:pStyle w:val="7"/>
        <w:spacing w:before="296" w:line="254" w:lineRule="auto"/>
        <w:ind w:right="97"/>
        <w:rPr>
          <w:rFonts w:hint="eastAsia"/>
        </w:rPr>
      </w:pPr>
    </w:p>
    <w:p w14:paraId="0398456B">
      <w:pPr>
        <w:pStyle w:val="7"/>
        <w:spacing w:before="296" w:line="254" w:lineRule="auto"/>
        <w:ind w:right="97"/>
        <w:rPr>
          <w:rFonts w:hint="eastAsia"/>
        </w:rPr>
      </w:pPr>
      <w:r>
        <w:rPr>
          <w:rFonts w:hint="eastAsia"/>
        </w:rPr>
        <w:t>For they think that "having received God's commands we are of ourselves by the choice of our free will made holy and immaculate in His sight in love; and since God foresaw that this would be the case," they say, "He therefore chose and predestinated us in Christ before the foundation of the world."</w:t>
      </w:r>
    </w:p>
    <w:p w14:paraId="4F3BC86B">
      <w:pPr>
        <w:pStyle w:val="7"/>
        <w:spacing w:before="296" w:line="254" w:lineRule="auto"/>
        <w:ind w:right="97"/>
        <w:rPr>
          <w:rFonts w:hint="eastAsia"/>
        </w:rPr>
      </w:pPr>
      <w:r>
        <w:rPr>
          <w:rFonts w:hint="eastAsia"/>
        </w:rPr>
        <w:t>因为他们认为"在接受了上帝的命令后，我们凭自己自由意志的选择，在祂眼前在爱中成为圣洁无瑕疵；而且因为上帝预先看到了这一点，"他们说，"所以祂在创世之前在基督里拣选和预定了我们。"</w:t>
      </w:r>
    </w:p>
    <w:p w14:paraId="04FF2CF5">
      <w:pPr>
        <w:pStyle w:val="7"/>
        <w:spacing w:before="296" w:line="254" w:lineRule="auto"/>
        <w:ind w:right="97"/>
        <w:rPr>
          <w:rFonts w:hint="eastAsia"/>
        </w:rPr>
      </w:pPr>
    </w:p>
    <w:p w14:paraId="3D86324E">
      <w:pPr>
        <w:pStyle w:val="7"/>
        <w:spacing w:before="296" w:line="254" w:lineRule="auto"/>
        <w:ind w:right="97"/>
        <w:rPr>
          <w:rFonts w:hint="eastAsia"/>
        </w:rPr>
      </w:pPr>
      <w:r>
        <w:rPr>
          <w:rFonts w:hint="eastAsia"/>
        </w:rPr>
        <w:t>Although the apostle says that it was not because He foreknew that we should be such, but in order that we might be such by the same election of His grace, by which He showed us favour in His beloved Son.</w:t>
      </w:r>
    </w:p>
    <w:p w14:paraId="657E7091">
      <w:pPr>
        <w:pStyle w:val="7"/>
        <w:spacing w:before="296" w:line="254" w:lineRule="auto"/>
        <w:ind w:right="97"/>
        <w:rPr>
          <w:rFonts w:hint="eastAsia"/>
        </w:rPr>
      </w:pPr>
      <w:r>
        <w:rPr>
          <w:rFonts w:hint="eastAsia"/>
        </w:rPr>
        <w:t>尽管使徒说，这不是因为祂预知我们将会如此，而是为了使我们藉着祂恩典的同一拣选成为如此，藉着这拣选，祂在祂爱子里向我们施恩。</w:t>
      </w:r>
    </w:p>
    <w:p w14:paraId="6FC9629C">
      <w:pPr>
        <w:pStyle w:val="7"/>
        <w:spacing w:before="296" w:line="254" w:lineRule="auto"/>
        <w:ind w:right="97"/>
        <w:rPr>
          <w:rFonts w:hint="eastAsia"/>
        </w:rPr>
      </w:pPr>
    </w:p>
    <w:p w14:paraId="03A3EEC4">
      <w:pPr>
        <w:pStyle w:val="7"/>
        <w:spacing w:before="296" w:line="254" w:lineRule="auto"/>
        <w:ind w:right="97"/>
        <w:rPr>
          <w:rFonts w:hint="eastAsia"/>
        </w:rPr>
      </w:pPr>
      <w:r>
        <w:rPr>
          <w:rFonts w:hint="eastAsia"/>
        </w:rPr>
        <w:t>When, therefore, He predestinated us, He foreknew His own work by which He makes us holy and immaculate.</w:t>
      </w:r>
    </w:p>
    <w:p w14:paraId="6F782FFD">
      <w:pPr>
        <w:pStyle w:val="7"/>
        <w:spacing w:before="296" w:line="254" w:lineRule="auto"/>
        <w:ind w:right="97"/>
        <w:rPr>
          <w:rFonts w:hint="eastAsia"/>
        </w:rPr>
      </w:pPr>
      <w:r>
        <w:rPr>
          <w:rFonts w:hint="eastAsia"/>
        </w:rPr>
        <w:t>因此，当祂预定我们时，祂预知了祂自己的工作，藉此祂使我们成为圣洁无瑕疵。</w:t>
      </w:r>
    </w:p>
    <w:p w14:paraId="48D1828B">
      <w:pPr>
        <w:pStyle w:val="7"/>
        <w:spacing w:before="296" w:line="254" w:lineRule="auto"/>
        <w:ind w:right="97"/>
        <w:rPr>
          <w:rFonts w:hint="eastAsia"/>
        </w:rPr>
      </w:pPr>
    </w:p>
    <w:p w14:paraId="0A99163C">
      <w:pPr>
        <w:pStyle w:val="7"/>
        <w:spacing w:before="296" w:line="254" w:lineRule="auto"/>
        <w:ind w:right="97"/>
        <w:rPr>
          <w:rFonts w:hint="eastAsia"/>
        </w:rPr>
      </w:pPr>
      <w:r>
        <w:rPr>
          <w:rFonts w:hint="eastAsia"/>
        </w:rPr>
        <w:t>Whence the Pelagian error is rightly refuted by this testimony.</w:t>
      </w:r>
    </w:p>
    <w:p w14:paraId="49963458">
      <w:pPr>
        <w:pStyle w:val="7"/>
        <w:spacing w:before="296" w:line="254" w:lineRule="auto"/>
        <w:ind w:right="97"/>
        <w:rPr>
          <w:rFonts w:hint="eastAsia"/>
        </w:rPr>
      </w:pPr>
      <w:r>
        <w:rPr>
          <w:rFonts w:hint="eastAsia"/>
        </w:rPr>
        <w:t>因此，伯拉纠的错误被这见证正确地驳斥了。</w:t>
      </w:r>
    </w:p>
    <w:p w14:paraId="28E4CD91">
      <w:pPr>
        <w:pStyle w:val="7"/>
        <w:spacing w:before="296" w:line="254" w:lineRule="auto"/>
        <w:ind w:right="97"/>
        <w:rPr>
          <w:rFonts w:hint="eastAsia"/>
        </w:rPr>
      </w:pPr>
    </w:p>
    <w:p w14:paraId="20F37DDA">
      <w:pPr>
        <w:pStyle w:val="7"/>
        <w:spacing w:before="296" w:line="254" w:lineRule="auto"/>
        <w:ind w:right="97"/>
        <w:rPr>
          <w:rFonts w:hint="eastAsia"/>
        </w:rPr>
      </w:pPr>
      <w:r>
        <w:rPr>
          <w:rFonts w:hint="eastAsia"/>
        </w:rPr>
        <w:t>"But we say," say they, "that God did not foreknow anything as ours except that faith by which we begin to believe, and that He chose and predestinated us before the foundation of the world, in order that we might be holy and immaculate by His grace and by His work."</w:t>
      </w:r>
    </w:p>
    <w:p w14:paraId="1C3749E4">
      <w:pPr>
        <w:pStyle w:val="7"/>
        <w:spacing w:before="296" w:line="254" w:lineRule="auto"/>
        <w:ind w:right="97"/>
        <w:rPr>
          <w:rFonts w:hint="eastAsia"/>
        </w:rPr>
      </w:pPr>
      <w:r>
        <w:rPr>
          <w:rFonts w:hint="eastAsia"/>
        </w:rPr>
        <w:t>"但我们说，"他们说，"上帝没有预知任何属于我们的，除了我们开始相信的那信心，而且祂在创世之前拣选和预定了我们，为要使我们藉着祂的恩典和祂的工作成为圣洁无瑕疵。"</w:t>
      </w:r>
    </w:p>
    <w:p w14:paraId="630895EC">
      <w:pPr>
        <w:pStyle w:val="7"/>
        <w:spacing w:before="296" w:line="254" w:lineRule="auto"/>
        <w:ind w:right="97"/>
        <w:rPr>
          <w:rFonts w:hint="eastAsia"/>
        </w:rPr>
      </w:pPr>
    </w:p>
    <w:p w14:paraId="03A6F190">
      <w:pPr>
        <w:pStyle w:val="7"/>
        <w:spacing w:before="296" w:line="254" w:lineRule="auto"/>
        <w:ind w:right="97"/>
        <w:rPr>
          <w:rFonts w:hint="eastAsia"/>
        </w:rPr>
      </w:pPr>
      <w:r>
        <w:rPr>
          <w:rFonts w:hint="eastAsia"/>
        </w:rPr>
        <w:t>But let them also hear in this testimony the words where he says, "We have obtained a lot, being predestinated according to His purpose who worketh all things."</w:t>
      </w:r>
    </w:p>
    <w:p w14:paraId="612F992D">
      <w:pPr>
        <w:pStyle w:val="7"/>
        <w:spacing w:before="296" w:line="254" w:lineRule="auto"/>
        <w:ind w:right="97"/>
        <w:rPr>
          <w:rFonts w:hint="eastAsia"/>
        </w:rPr>
      </w:pPr>
      <w:r>
        <w:rPr>
          <w:rFonts w:hint="eastAsia"/>
        </w:rPr>
        <w:t>但让他们也在这见证中听到他说的话："我们也在祂里面得了基业；这原是那位随己意行、做万事的，照着祂旨意所预定的。"</w:t>
      </w:r>
    </w:p>
    <w:p w14:paraId="5E932842">
      <w:pPr>
        <w:pStyle w:val="7"/>
        <w:spacing w:before="296" w:line="254" w:lineRule="auto"/>
        <w:ind w:right="97"/>
        <w:rPr>
          <w:rFonts w:hint="eastAsia"/>
        </w:rPr>
      </w:pPr>
    </w:p>
    <w:p w14:paraId="16933058">
      <w:pPr>
        <w:pStyle w:val="7"/>
        <w:spacing w:before="296" w:line="254" w:lineRule="auto"/>
        <w:ind w:right="97"/>
        <w:rPr>
          <w:rFonts w:hint="eastAsia"/>
        </w:rPr>
      </w:pPr>
      <w:r>
        <w:rPr>
          <w:rFonts w:hint="eastAsia"/>
        </w:rPr>
        <w:t>He, therefore, worketh the beginning of our belief who worketh all things; because faith itself does not precede that calling of which it is said: "For the gifts and calling of God are without repentance;" and of which it is said: "Not of works, but of Him that calleth" (although He might have said, "of Him that believeth"); and the election which the Lord signified when He said: "Ye have not chosen me, but I have chosen you."</w:t>
      </w:r>
    </w:p>
    <w:p w14:paraId="12FA00D8">
      <w:pPr>
        <w:pStyle w:val="7"/>
        <w:spacing w:before="296" w:line="254" w:lineRule="auto"/>
        <w:ind w:right="97"/>
        <w:rPr>
          <w:rFonts w:hint="eastAsia"/>
        </w:rPr>
      </w:pPr>
      <w:r>
        <w:rPr>
          <w:rFonts w:hint="eastAsia"/>
        </w:rPr>
        <w:t>因此，祂工作我们信心的开始，祂成就万事；因为信心本身不先于那呼召，关于这呼召，经上说："因为上帝的恩赐和选召是没有后悔的"；又说："不在乎行为，乃在乎召人的主"（尽管祂可能说过，"乃在乎信的人"）；以及主所表示的拣选，当祂说："不是你们拣选了我，是我拣选了你们。"</w:t>
      </w:r>
    </w:p>
    <w:p w14:paraId="7A4234CE">
      <w:pPr>
        <w:pStyle w:val="7"/>
        <w:spacing w:before="296" w:line="254" w:lineRule="auto"/>
        <w:ind w:right="97"/>
        <w:rPr>
          <w:rFonts w:hint="eastAsia"/>
        </w:rPr>
      </w:pPr>
    </w:p>
    <w:p w14:paraId="125278FF">
      <w:pPr>
        <w:pStyle w:val="7"/>
        <w:spacing w:before="296" w:line="254" w:lineRule="auto"/>
        <w:ind w:right="97"/>
        <w:rPr>
          <w:rFonts w:hint="eastAsia"/>
        </w:rPr>
      </w:pPr>
      <w:r>
        <w:rPr>
          <w:rFonts w:hint="eastAsia"/>
        </w:rPr>
        <w:t>For He chose us, not because we believed, but that we might believe, lest we should be said first to have chosen Him, and so His word be false (which be it far from us to think possible), "Ye have not chosen me, but I have chosen you."</w:t>
      </w:r>
    </w:p>
    <w:p w14:paraId="19870991">
      <w:pPr>
        <w:pStyle w:val="7"/>
        <w:spacing w:before="296" w:line="254" w:lineRule="auto"/>
        <w:ind w:right="97"/>
        <w:rPr>
          <w:rFonts w:hint="eastAsia"/>
        </w:rPr>
      </w:pPr>
      <w:r>
        <w:rPr>
          <w:rFonts w:hint="eastAsia"/>
        </w:rPr>
        <w:t>因为祂拣选我们，不是因为我们相信，而是为了使我们相信，免得我们被说成先拣选了祂，这样祂的话就是假的（这是我们远离的想法），"不是你们拣选了我，是我拣选了你们。"</w:t>
      </w:r>
    </w:p>
    <w:p w14:paraId="3E780941">
      <w:pPr>
        <w:pStyle w:val="7"/>
        <w:spacing w:before="296" w:line="254" w:lineRule="auto"/>
        <w:ind w:right="97"/>
        <w:rPr>
          <w:rFonts w:hint="eastAsia"/>
        </w:rPr>
      </w:pPr>
    </w:p>
    <w:p w14:paraId="2BCF19EF">
      <w:pPr>
        <w:pStyle w:val="7"/>
        <w:spacing w:before="296" w:line="254" w:lineRule="auto"/>
        <w:ind w:right="97"/>
        <w:rPr>
          <w:rFonts w:hint="eastAsia"/>
        </w:rPr>
      </w:pPr>
      <w:r>
        <w:rPr>
          <w:rFonts w:hint="eastAsia"/>
        </w:rPr>
        <w:t>Neither are we called because we believed, but that we may believe; and by that calling which is without repentance it is effected and carried through that we should believe.</w:t>
      </w:r>
    </w:p>
    <w:p w14:paraId="7E43CB76">
      <w:pPr>
        <w:pStyle w:val="7"/>
        <w:spacing w:before="296" w:line="254" w:lineRule="auto"/>
        <w:ind w:right="97"/>
        <w:rPr>
          <w:rFonts w:hint="eastAsia"/>
        </w:rPr>
      </w:pPr>
      <w:r>
        <w:rPr>
          <w:rFonts w:hint="eastAsia"/>
        </w:rPr>
        <w:t>我们被呼召，也不是因为我们相信，而是为了使我们相信；藉着那没有后悔的呼召，我们相信的事被成就和贯彻。</w:t>
      </w:r>
    </w:p>
    <w:p w14:paraId="0CBEC86B">
      <w:pPr>
        <w:pStyle w:val="7"/>
        <w:spacing w:before="296" w:line="254" w:lineRule="auto"/>
        <w:ind w:right="97"/>
        <w:rPr>
          <w:rFonts w:hint="eastAsia"/>
        </w:rPr>
      </w:pPr>
    </w:p>
    <w:p w14:paraId="693264D7">
      <w:pPr>
        <w:pStyle w:val="7"/>
        <w:spacing w:before="296" w:line="254" w:lineRule="auto"/>
        <w:ind w:right="97"/>
        <w:rPr>
          <w:rFonts w:hint="eastAsia"/>
        </w:rPr>
      </w:pPr>
      <w:r>
        <w:rPr>
          <w:rFonts w:hint="eastAsia"/>
        </w:rPr>
        <w:t>But all the many things which we have said concerning this matter need not to be repeated.</w:t>
      </w:r>
    </w:p>
    <w:p w14:paraId="52E9967C">
      <w:pPr>
        <w:pStyle w:val="7"/>
        <w:spacing w:before="296" w:line="254" w:lineRule="auto"/>
        <w:ind w:right="97"/>
        <w:rPr>
          <w:rFonts w:hint="eastAsia"/>
        </w:rPr>
      </w:pPr>
      <w:r>
        <w:rPr>
          <w:rFonts w:hint="eastAsia"/>
        </w:rPr>
        <w:t>但我们所说的关于这事的许多话不需要重复。</w:t>
      </w:r>
    </w:p>
    <w:p w14:paraId="6F13AA48">
      <w:pPr>
        <w:pStyle w:val="7"/>
        <w:spacing w:before="296" w:line="254" w:lineRule="auto"/>
        <w:ind w:right="97"/>
        <w:rPr>
          <w:rFonts w:hint="eastAsia"/>
        </w:rPr>
      </w:pPr>
    </w:p>
    <w:p w14:paraId="505D7546">
      <w:pPr>
        <w:pStyle w:val="4"/>
        <w:bidi w:val="0"/>
        <w:rPr>
          <w:rFonts w:hint="eastAsia"/>
        </w:rPr>
      </w:pPr>
      <w:r>
        <w:rPr>
          <w:rFonts w:hint="eastAsia"/>
        </w:rPr>
        <w:t>CHAP. 39--THE BEGINNING OF FAITH IS GOD'S GIFT.</w:t>
      </w:r>
    </w:p>
    <w:p w14:paraId="0B0C6CA0">
      <w:pPr>
        <w:pStyle w:val="4"/>
        <w:bidi w:val="0"/>
        <w:rPr>
          <w:rFonts w:hint="eastAsia"/>
        </w:rPr>
      </w:pPr>
      <w:r>
        <w:rPr>
          <w:rFonts w:hint="eastAsia"/>
        </w:rPr>
        <w:t>第39章--信心的开始是上帝的恩赐</w:t>
      </w:r>
    </w:p>
    <w:p w14:paraId="7F293385">
      <w:pPr>
        <w:pStyle w:val="7"/>
        <w:spacing w:before="296" w:line="254" w:lineRule="auto"/>
        <w:ind w:right="97"/>
        <w:rPr>
          <w:rFonts w:hint="eastAsia"/>
        </w:rPr>
      </w:pPr>
    </w:p>
    <w:p w14:paraId="33E07644">
      <w:pPr>
        <w:pStyle w:val="7"/>
        <w:spacing w:before="296" w:line="254" w:lineRule="auto"/>
        <w:ind w:right="97"/>
        <w:rPr>
          <w:rFonts w:hint="eastAsia"/>
        </w:rPr>
      </w:pPr>
      <w:r>
        <w:rPr>
          <w:rFonts w:hint="eastAsia"/>
        </w:rPr>
        <w:t>Finally, also, in what follows this testimony, the apostle gives thanks to God on behalf of those who have believed;--not, certainly, because the gospel has been declared to them, but because they have believed.</w:t>
      </w:r>
    </w:p>
    <w:p w14:paraId="66A5F42F">
      <w:pPr>
        <w:pStyle w:val="7"/>
        <w:spacing w:before="296" w:line="254" w:lineRule="auto"/>
        <w:ind w:right="97"/>
        <w:rPr>
          <w:rFonts w:hint="eastAsia"/>
        </w:rPr>
      </w:pPr>
      <w:r>
        <w:rPr>
          <w:rFonts w:hint="eastAsia"/>
        </w:rPr>
        <w:t>最后，在这见证之后的内容中，使徒为那些已经相信的人感谢上帝；——当然，不是因为福音已经向他们宣告，而是因为他们已经相信。</w:t>
      </w:r>
    </w:p>
    <w:p w14:paraId="4E259995">
      <w:pPr>
        <w:pStyle w:val="7"/>
        <w:spacing w:before="296" w:line="254" w:lineRule="auto"/>
        <w:ind w:right="97"/>
        <w:rPr>
          <w:rFonts w:hint="eastAsia"/>
        </w:rPr>
      </w:pPr>
    </w:p>
    <w:p w14:paraId="223ED4C2">
      <w:pPr>
        <w:pStyle w:val="7"/>
        <w:spacing w:before="296" w:line="254" w:lineRule="auto"/>
        <w:ind w:right="97"/>
        <w:rPr>
          <w:rFonts w:hint="eastAsia"/>
        </w:rPr>
      </w:pPr>
      <w:r>
        <w:rPr>
          <w:rFonts w:hint="eastAsia"/>
        </w:rPr>
        <w:t>For he says, "In whom also after ye had heard the word of truth, the gospel of your salvation; in whom also, after that ye believed, ye were sealed with the Holy Spirit of promise, which is the pledge of our inheritance, to the redemption of the purchased possession unto the praise of His glory. Wherefore I also, after I had heard of your faith in Christ Jesus and with reference to all the saints, cease not to give thanks to you."</w:t>
      </w:r>
    </w:p>
    <w:p w14:paraId="07823FD1">
      <w:pPr>
        <w:pStyle w:val="7"/>
        <w:spacing w:before="296" w:line="254" w:lineRule="auto"/>
        <w:ind w:right="97"/>
        <w:rPr>
          <w:rFonts w:hint="eastAsia"/>
        </w:rPr>
      </w:pPr>
      <w:r>
        <w:rPr>
          <w:rFonts w:hint="eastAsia"/>
        </w:rPr>
        <w:t>因为他说："你们既听见真理的道，就是那叫你们得救的福音，也信了基督，既然信祂，就受了所应许的圣灵为印记。这圣灵是我们得基业的凭据，直等到上帝之民被赎，使祂的荣耀得着称赞。因此，我既听见你们信从主耶稣，亲爱众圣徒，就为你们不住地感谢上帝。"</w:t>
      </w:r>
    </w:p>
    <w:p w14:paraId="60DA31EC">
      <w:pPr>
        <w:pStyle w:val="7"/>
        <w:spacing w:before="296" w:line="254" w:lineRule="auto"/>
        <w:ind w:right="97"/>
        <w:rPr>
          <w:rFonts w:hint="eastAsia"/>
        </w:rPr>
      </w:pPr>
    </w:p>
    <w:p w14:paraId="1A02B8A8">
      <w:pPr>
        <w:pStyle w:val="7"/>
        <w:spacing w:before="296" w:line="254" w:lineRule="auto"/>
        <w:ind w:right="97"/>
        <w:rPr>
          <w:rFonts w:hint="eastAsia"/>
        </w:rPr>
      </w:pPr>
      <w:r>
        <w:rPr>
          <w:rFonts w:hint="eastAsia"/>
        </w:rPr>
        <w:t>Their faith was new and recent on the preaching of the gospel to them, which faith when he hears of, the apostle gives thanks to God on their behalf.</w:t>
      </w:r>
    </w:p>
    <w:p w14:paraId="0BF24FBB">
      <w:pPr>
        <w:pStyle w:val="7"/>
        <w:spacing w:before="296" w:line="254" w:lineRule="auto"/>
        <w:ind w:right="97"/>
        <w:rPr>
          <w:rFonts w:hint="eastAsia"/>
        </w:rPr>
      </w:pPr>
      <w:r>
        <w:rPr>
          <w:rFonts w:hint="eastAsia"/>
        </w:rPr>
        <w:t>他们的信心在福音向他们宣讲时是新的和近期的，当使徒听到这信心时，他为他们向上帝感谢。</w:t>
      </w:r>
    </w:p>
    <w:p w14:paraId="571CFE59">
      <w:pPr>
        <w:pStyle w:val="7"/>
        <w:spacing w:before="296" w:line="254" w:lineRule="auto"/>
        <w:ind w:right="97"/>
        <w:rPr>
          <w:rFonts w:hint="eastAsia"/>
        </w:rPr>
      </w:pPr>
    </w:p>
    <w:p w14:paraId="33318668">
      <w:pPr>
        <w:pStyle w:val="7"/>
        <w:spacing w:before="296" w:line="254" w:lineRule="auto"/>
        <w:ind w:right="97"/>
        <w:rPr>
          <w:rFonts w:hint="eastAsia"/>
        </w:rPr>
      </w:pPr>
      <w:r>
        <w:rPr>
          <w:rFonts w:hint="eastAsia"/>
        </w:rPr>
        <w:t>If he were to give thanks to man for that which he might either think or know that man had not given, it would be called a flattery or a mockery, rather than a giving of thanks.</w:t>
      </w:r>
    </w:p>
    <w:p w14:paraId="033A3FF8">
      <w:pPr>
        <w:pStyle w:val="7"/>
        <w:spacing w:before="296" w:line="254" w:lineRule="auto"/>
        <w:ind w:right="97"/>
        <w:rPr>
          <w:rFonts w:hint="eastAsia"/>
        </w:rPr>
      </w:pPr>
      <w:r>
        <w:rPr>
          <w:rFonts w:hint="eastAsia"/>
        </w:rPr>
        <w:t>如果他为那人没有给予的东西向人感谢，无论他可能认为或知道那是什么，这将被称为奉承或嘲弄，而不是感谢。</w:t>
      </w:r>
    </w:p>
    <w:p w14:paraId="3300B3CF">
      <w:pPr>
        <w:pStyle w:val="7"/>
        <w:spacing w:before="296" w:line="254" w:lineRule="auto"/>
        <w:ind w:right="97"/>
        <w:rPr>
          <w:rFonts w:hint="eastAsia"/>
        </w:rPr>
      </w:pPr>
    </w:p>
    <w:p w14:paraId="1ACE540D">
      <w:pPr>
        <w:pStyle w:val="7"/>
        <w:spacing w:before="296" w:line="254" w:lineRule="auto"/>
        <w:ind w:right="97"/>
        <w:rPr>
          <w:rFonts w:hint="eastAsia"/>
        </w:rPr>
      </w:pPr>
      <w:r>
        <w:rPr>
          <w:rFonts w:hint="eastAsia"/>
        </w:rPr>
        <w:t>"Do not err, for God is not mocked;" for His gift is also the beginning of faith, unless the apostolic giving of thanks be rightly judged to be either mistaken or fallacious.</w:t>
      </w:r>
    </w:p>
    <w:p w14:paraId="2A572D55">
      <w:pPr>
        <w:pStyle w:val="7"/>
        <w:spacing w:before="296" w:line="254" w:lineRule="auto"/>
        <w:ind w:right="97"/>
        <w:rPr>
          <w:rFonts w:hint="eastAsia"/>
        </w:rPr>
      </w:pPr>
      <w:r>
        <w:rPr>
          <w:rFonts w:hint="eastAsia"/>
        </w:rPr>
        <w:t>"不要自欺，上帝是轻慢不得的；"因为祂的恩赐也是信心的开始，除非使徒的感谢被正确判断为错误或虚假。</w:t>
      </w:r>
    </w:p>
    <w:p w14:paraId="151A499A">
      <w:pPr>
        <w:pStyle w:val="7"/>
        <w:spacing w:before="296" w:line="254" w:lineRule="auto"/>
        <w:ind w:right="97"/>
        <w:rPr>
          <w:rFonts w:hint="eastAsia"/>
        </w:rPr>
      </w:pPr>
    </w:p>
    <w:p w14:paraId="051556B9">
      <w:pPr>
        <w:pStyle w:val="7"/>
        <w:spacing w:before="296" w:line="254" w:lineRule="auto"/>
        <w:ind w:right="97"/>
        <w:rPr>
          <w:rFonts w:hint="eastAsia"/>
        </w:rPr>
      </w:pPr>
      <w:r>
        <w:rPr>
          <w:rFonts w:hint="eastAsia"/>
        </w:rPr>
        <w:t>What then? Does that not appear as the beginning of the faith of the Thessalonians, for which, nevertheless, the same apostle gives thanks to God when he says, "For this cause also we thank God without ceasing, because when ye had received from us the word of the hearing of God, ye received it not as the word of men, but as it is in truth the word of God, which effectually worketh in you and which ye believed"?</w:t>
      </w:r>
    </w:p>
    <w:p w14:paraId="47101644">
      <w:pPr>
        <w:pStyle w:val="7"/>
        <w:spacing w:before="296" w:line="254" w:lineRule="auto"/>
        <w:ind w:right="97"/>
        <w:rPr>
          <w:rFonts w:hint="eastAsia"/>
        </w:rPr>
      </w:pPr>
      <w:r>
        <w:rPr>
          <w:rFonts w:hint="eastAsia"/>
        </w:rPr>
        <w:t>那么，难道帖撒罗尼迦人信心的开始没有显现吗？为此，同一使徒仍然向上帝感谢，当他说："为此，我们也不住地感谢上帝，因为你们听见我们所传上帝的道，就领受了；不以为是人的道，乃以为是上帝的道。这道实在是上帝的，并且在你们信的人里面发动功效。"</w:t>
      </w:r>
    </w:p>
    <w:p w14:paraId="0DE787EB">
      <w:pPr>
        <w:pStyle w:val="7"/>
        <w:spacing w:before="296" w:line="254" w:lineRule="auto"/>
        <w:ind w:right="97"/>
        <w:rPr>
          <w:rFonts w:hint="eastAsia"/>
        </w:rPr>
      </w:pPr>
    </w:p>
    <w:p w14:paraId="49BB087B">
      <w:pPr>
        <w:pStyle w:val="7"/>
        <w:spacing w:before="296" w:line="254" w:lineRule="auto"/>
        <w:ind w:right="97"/>
        <w:rPr>
          <w:rFonts w:hint="eastAsia"/>
        </w:rPr>
      </w:pPr>
      <w:r>
        <w:rPr>
          <w:rFonts w:hint="eastAsia"/>
        </w:rPr>
        <w:t>What is that for which he here gives thanks to God? Assuredly it is a vain and idle thing if He to whom he gives thanks did not Himself do the thing.</w:t>
      </w:r>
    </w:p>
    <w:p w14:paraId="51BC597B">
      <w:pPr>
        <w:pStyle w:val="7"/>
        <w:spacing w:before="296" w:line="254" w:lineRule="auto"/>
        <w:ind w:right="97"/>
        <w:rPr>
          <w:rFonts w:hint="eastAsia"/>
        </w:rPr>
      </w:pPr>
      <w:r>
        <w:rPr>
          <w:rFonts w:hint="eastAsia"/>
        </w:rPr>
        <w:t>他在这里为什么向上帝感谢？如果他感谢的对象没有亲自做这事，这肯定是徒然的事。</w:t>
      </w:r>
    </w:p>
    <w:p w14:paraId="3FA3B67E">
      <w:pPr>
        <w:pStyle w:val="7"/>
        <w:spacing w:before="296" w:line="254" w:lineRule="auto"/>
        <w:ind w:right="97"/>
        <w:rPr>
          <w:rFonts w:hint="eastAsia"/>
        </w:rPr>
      </w:pPr>
    </w:p>
    <w:p w14:paraId="483884A6">
      <w:pPr>
        <w:pStyle w:val="7"/>
        <w:spacing w:before="296" w:line="254" w:lineRule="auto"/>
        <w:ind w:right="97"/>
        <w:rPr>
          <w:rFonts w:hint="eastAsia"/>
        </w:rPr>
      </w:pPr>
      <w:r>
        <w:rPr>
          <w:rFonts w:hint="eastAsia"/>
        </w:rPr>
        <w:t>But, since this is not a vain and idle thing, certainly God, to whom he gave thanks concerning this work, Himself did it; that when they had received the word of the hearing of God, they received it not as the word of men, but as it is in truth the word of God.</w:t>
      </w:r>
    </w:p>
    <w:p w14:paraId="03562077">
      <w:pPr>
        <w:pStyle w:val="7"/>
        <w:spacing w:before="296" w:line="254" w:lineRule="auto"/>
        <w:ind w:right="97"/>
        <w:rPr>
          <w:rFonts w:hint="eastAsia"/>
        </w:rPr>
      </w:pPr>
      <w:r>
        <w:rPr>
          <w:rFonts w:hint="eastAsia"/>
        </w:rPr>
        <w:t>但，既然这不是徒然的事，当然上帝，他为这工作感谢的对象，亲自做了它；当他们接受了听到的上帝之道，他们接受它不是作为人的道，而是真实地作为上帝的道。</w:t>
      </w:r>
    </w:p>
    <w:p w14:paraId="43C9DC22">
      <w:pPr>
        <w:pStyle w:val="7"/>
        <w:spacing w:before="296" w:line="254" w:lineRule="auto"/>
        <w:ind w:right="97"/>
        <w:rPr>
          <w:rFonts w:hint="eastAsia"/>
        </w:rPr>
      </w:pPr>
    </w:p>
    <w:p w14:paraId="3E1F7AA4">
      <w:pPr>
        <w:pStyle w:val="7"/>
        <w:spacing w:before="296" w:line="254" w:lineRule="auto"/>
        <w:ind w:right="97"/>
        <w:rPr>
          <w:rFonts w:hint="eastAsia"/>
        </w:rPr>
      </w:pPr>
      <w:r>
        <w:rPr>
          <w:rFonts w:hint="eastAsia"/>
        </w:rPr>
        <w:t>God, therefore, worketh in the hearts of men with that calling according to His purpose, of which we have spoken a great deal, that they should not hear the gospel in vain, but when they heard it, should be converted and believe, receiving it not as the word of men, but as it is in truth the word of God.</w:t>
      </w:r>
    </w:p>
    <w:p w14:paraId="5E5BDECD">
      <w:pPr>
        <w:pStyle w:val="7"/>
        <w:spacing w:before="296" w:line="254" w:lineRule="auto"/>
        <w:ind w:right="97"/>
        <w:rPr>
          <w:rFonts w:hint="eastAsia"/>
        </w:rPr>
      </w:pPr>
      <w:r>
        <w:rPr>
          <w:rFonts w:hint="eastAsia"/>
        </w:rPr>
        <w:t>因此，上帝按照祂的旨意，以我们已经谈论很多的呼召，在人心中运行，使他们不至徒然听福音，而是当他们听到时，就被转变并相信，接受它不是作为人的道，而是真实地作为上帝的道。</w:t>
      </w:r>
    </w:p>
    <w:p w14:paraId="10C0617B">
      <w:pPr>
        <w:pStyle w:val="7"/>
        <w:spacing w:before="296" w:line="254" w:lineRule="auto"/>
        <w:ind w:right="97"/>
        <w:rPr>
          <w:rFonts w:hint="eastAsia"/>
        </w:rPr>
      </w:pPr>
    </w:p>
    <w:p w14:paraId="1EF6C426">
      <w:pPr>
        <w:pStyle w:val="4"/>
        <w:bidi w:val="0"/>
        <w:rPr>
          <w:rFonts w:hint="eastAsia"/>
        </w:rPr>
      </w:pPr>
      <w:r>
        <w:rPr>
          <w:rFonts w:hint="eastAsia"/>
        </w:rPr>
        <w:t>CHAP. 40[XX]--APOSTOLIC TESTIMONY TO THE BEGINNING OF FAITH BEING GOD'S GIFT.</w:t>
      </w:r>
    </w:p>
    <w:p w14:paraId="6FD5E52F">
      <w:pPr>
        <w:pStyle w:val="4"/>
        <w:bidi w:val="0"/>
        <w:rPr>
          <w:rFonts w:hint="eastAsia"/>
        </w:rPr>
      </w:pPr>
      <w:r>
        <w:rPr>
          <w:rFonts w:hint="eastAsia"/>
        </w:rPr>
        <w:t>第40章[XX]--使徒对信心开始是上帝恩赐的见证</w:t>
      </w:r>
    </w:p>
    <w:p w14:paraId="69BF5670">
      <w:pPr>
        <w:pStyle w:val="7"/>
        <w:spacing w:before="296" w:line="254" w:lineRule="auto"/>
        <w:ind w:right="97"/>
        <w:rPr>
          <w:rFonts w:hint="eastAsia"/>
        </w:rPr>
      </w:pPr>
    </w:p>
    <w:p w14:paraId="34DAEF15">
      <w:pPr>
        <w:pStyle w:val="7"/>
        <w:spacing w:before="296" w:line="254" w:lineRule="auto"/>
        <w:ind w:right="97"/>
        <w:rPr>
          <w:rFonts w:hint="eastAsia"/>
        </w:rPr>
      </w:pPr>
      <w:r>
        <w:rPr>
          <w:rFonts w:hint="eastAsia"/>
        </w:rPr>
        <w:t>Moreover, we are admonished that the beginning of men's faith is God's gift, since the apostle signifies this when, in the Epistle to the Colossians, he says, "Continue in prayer, and watch in the same in giving of thanks. Withal praying also for us that God would open unto us the door of His word, to speak the mystery of Christ, for which also I am bonds, that I may so to make it manifest as ought to speak."</w:t>
      </w:r>
    </w:p>
    <w:p w14:paraId="41A9C2FF">
      <w:pPr>
        <w:pStyle w:val="7"/>
        <w:spacing w:before="296" w:line="254" w:lineRule="auto"/>
        <w:ind w:right="97"/>
        <w:rPr>
          <w:rFonts w:hint="eastAsia"/>
        </w:rPr>
      </w:pPr>
      <w:r>
        <w:rPr>
          <w:rFonts w:hint="eastAsia"/>
        </w:rPr>
        <w:t>此外，我们被告诫，人信心的开始是上帝的恩赐，因为使徒在歌罗西书中表明这一点，他说："你们要恒切祷告，在此警醒感恩。也要为我们祷告，求上帝给我们开传道的门，能以讲基督的奥秘（我为此被捆锁），叫我按着所该说的话将这奥秘发明出来。"</w:t>
      </w:r>
    </w:p>
    <w:p w14:paraId="7341AB1A">
      <w:pPr>
        <w:pStyle w:val="7"/>
        <w:spacing w:before="296" w:line="254" w:lineRule="auto"/>
        <w:ind w:right="97"/>
        <w:rPr>
          <w:rFonts w:hint="eastAsia"/>
        </w:rPr>
      </w:pPr>
    </w:p>
    <w:p w14:paraId="0106E1A5">
      <w:pPr>
        <w:pStyle w:val="7"/>
        <w:spacing w:before="296" w:line="254" w:lineRule="auto"/>
        <w:ind w:right="97"/>
        <w:rPr>
          <w:rFonts w:hint="eastAsia"/>
        </w:rPr>
      </w:pPr>
      <w:r>
        <w:rPr>
          <w:rFonts w:hint="eastAsia"/>
        </w:rPr>
        <w:t>How is the door of His word opened, except when the sense of the hearer is opened so that he may believe, and, having made a beginning of faith, may admit those things which are declared and reasoned, for the purpose of building up wholesome doctrine, lest, by a heart closed through unbelief, he reject and repel those things which are spoken?</w:t>
      </w:r>
    </w:p>
    <w:p w14:paraId="378DED8D">
      <w:pPr>
        <w:pStyle w:val="7"/>
        <w:spacing w:before="296" w:line="254" w:lineRule="auto"/>
        <w:ind w:right="97"/>
        <w:rPr>
          <w:rFonts w:hint="eastAsia"/>
        </w:rPr>
      </w:pPr>
      <w:r>
        <w:rPr>
          <w:rFonts w:hint="eastAsia"/>
        </w:rPr>
        <w:t>祂道的门怎样被打开，不就是当听者的感觉被开启，使他可以相信，并在信心开始后，接受那些宣告和推理的事，为建立健全的教义，免得他因不信闭塞的心拒绝和排斥所说的话吗？</w:t>
      </w:r>
    </w:p>
    <w:p w14:paraId="64DBC73B">
      <w:pPr>
        <w:pStyle w:val="7"/>
        <w:spacing w:before="296" w:line="254" w:lineRule="auto"/>
        <w:ind w:right="97"/>
        <w:rPr>
          <w:rFonts w:hint="eastAsia"/>
        </w:rPr>
      </w:pPr>
    </w:p>
    <w:p w14:paraId="4B9A96F3">
      <w:pPr>
        <w:pStyle w:val="7"/>
        <w:spacing w:before="296" w:line="254" w:lineRule="auto"/>
        <w:ind w:right="97"/>
        <w:rPr>
          <w:rFonts w:hint="eastAsia"/>
        </w:rPr>
      </w:pPr>
      <w:r>
        <w:rPr>
          <w:rFonts w:hint="eastAsia"/>
        </w:rPr>
        <w:t>Whence, also, he says to the Corinthians: "But I will tarry at Ephesus until Pentecost. For a great and evident door is opened unto me, and there are many adversaries."</w:t>
      </w:r>
    </w:p>
    <w:p w14:paraId="54E8F35B">
      <w:pPr>
        <w:pStyle w:val="7"/>
        <w:spacing w:before="296" w:line="254" w:lineRule="auto"/>
        <w:ind w:right="97"/>
        <w:rPr>
          <w:rFonts w:hint="eastAsia"/>
        </w:rPr>
      </w:pPr>
      <w:r>
        <w:rPr>
          <w:rFonts w:hint="eastAsia"/>
        </w:rPr>
        <w:t>因此，他对哥林多人说："我要住在以弗所，直等到五旬节；因为有宽大又有功效的门为我开了，并且反对的人也多。"</w:t>
      </w:r>
    </w:p>
    <w:p w14:paraId="714092A5">
      <w:pPr>
        <w:pStyle w:val="7"/>
        <w:spacing w:before="296" w:line="254" w:lineRule="auto"/>
        <w:ind w:right="97"/>
        <w:rPr>
          <w:rFonts w:hint="eastAsia"/>
        </w:rPr>
      </w:pPr>
    </w:p>
    <w:p w14:paraId="501F6F90">
      <w:pPr>
        <w:pStyle w:val="7"/>
        <w:spacing w:before="296" w:line="254" w:lineRule="auto"/>
        <w:ind w:right="97"/>
        <w:rPr>
          <w:rFonts w:hint="eastAsia"/>
        </w:rPr>
      </w:pPr>
      <w:r>
        <w:rPr>
          <w:rFonts w:hint="eastAsia"/>
        </w:rPr>
        <w:t>What else can be understood here, save that, when the gospel had been first of all preached there by him, many had believed, and there had appeared many adversaries of the same faith, in accordance with that saying of the Lord, "No one cometh unto me, unless it were given him of my Father;" and, "To you it is given to know the mysteries of the kingdom of heaven, but to them it is not given"?</w:t>
      </w:r>
    </w:p>
    <w:p w14:paraId="4929646B">
      <w:pPr>
        <w:pStyle w:val="7"/>
        <w:spacing w:before="296" w:line="254" w:lineRule="auto"/>
        <w:ind w:right="97"/>
        <w:rPr>
          <w:rFonts w:hint="eastAsia"/>
        </w:rPr>
      </w:pPr>
      <w:r>
        <w:rPr>
          <w:rFonts w:hint="eastAsia"/>
        </w:rPr>
        <w:t>这里能理解的还有什么，不就是当福音首先被他在那里宣讲时，许多人相信了，并且出现了许多同一信仰的对手，这符合主的话："若不是蒙我父赐给他的，就没有人能到我这里来；"以及，"因为天国的奥秘只叫你们知道，不叫他们知道"？</w:t>
      </w:r>
    </w:p>
    <w:p w14:paraId="2D16B35D">
      <w:pPr>
        <w:pStyle w:val="7"/>
        <w:spacing w:before="296" w:line="254" w:lineRule="auto"/>
        <w:ind w:right="97"/>
        <w:rPr>
          <w:rFonts w:hint="eastAsia"/>
        </w:rPr>
      </w:pPr>
    </w:p>
    <w:p w14:paraId="30A99B8A">
      <w:pPr>
        <w:pStyle w:val="7"/>
        <w:spacing w:before="296" w:line="254" w:lineRule="auto"/>
        <w:ind w:right="97"/>
        <w:rPr>
          <w:rFonts w:hint="eastAsia"/>
        </w:rPr>
      </w:pPr>
      <w:r>
        <w:rPr>
          <w:rFonts w:hint="eastAsia"/>
        </w:rPr>
        <w:t>Therefore, there is an open door in those to whom it is given, but there are many adversaries among those to whom it is not given.</w:t>
      </w:r>
    </w:p>
    <w:p w14:paraId="4B8AA2CD">
      <w:pPr>
        <w:pStyle w:val="7"/>
        <w:spacing w:before="296" w:line="254" w:lineRule="auto"/>
        <w:ind w:right="97"/>
        <w:rPr>
          <w:rFonts w:hint="eastAsia"/>
        </w:rPr>
      </w:pPr>
      <w:r>
        <w:rPr>
          <w:rFonts w:hint="eastAsia"/>
        </w:rPr>
        <w:t>因此，在那些被赐予的人中有开门，而在那些未被赐予的人中有许多对手。</w:t>
      </w:r>
    </w:p>
    <w:p w14:paraId="6DF51E3A">
      <w:pPr>
        <w:pStyle w:val="7"/>
        <w:spacing w:before="296" w:line="254" w:lineRule="auto"/>
        <w:ind w:right="97"/>
        <w:rPr>
          <w:rFonts w:hint="eastAsia"/>
        </w:rPr>
      </w:pPr>
    </w:p>
    <w:p w14:paraId="153374B4">
      <w:pPr>
        <w:pStyle w:val="4"/>
        <w:bidi w:val="0"/>
        <w:rPr>
          <w:rFonts w:hint="eastAsia"/>
        </w:rPr>
      </w:pPr>
      <w:r>
        <w:rPr>
          <w:rFonts w:hint="eastAsia"/>
        </w:rPr>
        <w:t>CHAP. 41.--FURTHER APOSTOLIC TESTIMONIES.</w:t>
      </w:r>
    </w:p>
    <w:p w14:paraId="070785CB">
      <w:pPr>
        <w:pStyle w:val="4"/>
        <w:bidi w:val="0"/>
        <w:rPr>
          <w:rFonts w:hint="eastAsia"/>
        </w:rPr>
      </w:pPr>
      <w:r>
        <w:rPr>
          <w:rFonts w:hint="eastAsia"/>
        </w:rPr>
        <w:t>第41章--更多使徒的见证</w:t>
      </w:r>
    </w:p>
    <w:p w14:paraId="2A307EDB">
      <w:pPr>
        <w:pStyle w:val="7"/>
        <w:spacing w:before="296" w:line="254" w:lineRule="auto"/>
        <w:ind w:right="97"/>
        <w:rPr>
          <w:rFonts w:hint="eastAsia"/>
        </w:rPr>
      </w:pPr>
    </w:p>
    <w:p w14:paraId="0E48FAE3">
      <w:pPr>
        <w:pStyle w:val="7"/>
        <w:spacing w:before="296" w:line="254" w:lineRule="auto"/>
        <w:ind w:right="97"/>
        <w:rPr>
          <w:rFonts w:hint="eastAsia"/>
        </w:rPr>
      </w:pPr>
      <w:r>
        <w:rPr>
          <w:rFonts w:hint="eastAsia"/>
        </w:rPr>
        <w:t>And again, the same apostle says to the same people, in his second Epistle: "When I had come to Troas for the gospel of Christ, and a door had been opened unto me in the Lord, I had no rest in my spirit, because I found not Titus, my brother: but, making my farewell to them, I went away into Macedonia,"</w:t>
      </w:r>
    </w:p>
    <w:p w14:paraId="3A6B3FC7">
      <w:pPr>
        <w:pStyle w:val="7"/>
        <w:spacing w:before="296" w:line="254" w:lineRule="auto"/>
        <w:ind w:right="97"/>
        <w:rPr>
          <w:rFonts w:hint="eastAsia"/>
        </w:rPr>
      </w:pPr>
      <w:r>
        <w:rPr>
          <w:rFonts w:hint="eastAsia"/>
        </w:rPr>
        <w:t>再次，同一使徒在他的第二封书信中对同一民众说："我从前为基督的福音到了特罗亚，主也给我开了门。那时，因为没有遇见兄弟提多，我心里不安，便辞别那里的人往马其顿去了。"</w:t>
      </w:r>
    </w:p>
    <w:p w14:paraId="75BCEA30">
      <w:pPr>
        <w:pStyle w:val="7"/>
        <w:spacing w:before="296" w:line="254" w:lineRule="auto"/>
        <w:ind w:right="97"/>
        <w:rPr>
          <w:rFonts w:hint="eastAsia"/>
        </w:rPr>
      </w:pPr>
    </w:p>
    <w:p w14:paraId="1E7973B1">
      <w:pPr>
        <w:pStyle w:val="7"/>
        <w:spacing w:before="296" w:line="254" w:lineRule="auto"/>
        <w:ind w:right="97"/>
        <w:rPr>
          <w:rFonts w:hint="eastAsia"/>
        </w:rPr>
      </w:pPr>
      <w:r>
        <w:rPr>
          <w:rFonts w:hint="eastAsia"/>
        </w:rPr>
        <w:t>To whom did he bid farewell but to those who had believed,--to wit, in whose hearts the door was opened for his preaching of the gospel?</w:t>
      </w:r>
    </w:p>
    <w:p w14:paraId="3C62A9A9">
      <w:pPr>
        <w:pStyle w:val="7"/>
        <w:spacing w:before="296" w:line="254" w:lineRule="auto"/>
        <w:ind w:right="97"/>
        <w:rPr>
          <w:rFonts w:hint="eastAsia"/>
        </w:rPr>
      </w:pPr>
      <w:r>
        <w:rPr>
          <w:rFonts w:hint="eastAsia"/>
        </w:rPr>
        <w:t>他向谁告别，不就是向那些已经相信的人——即在他们心中，门为他传福音而开了的人？</w:t>
      </w:r>
    </w:p>
    <w:p w14:paraId="72345B3B">
      <w:pPr>
        <w:pStyle w:val="7"/>
        <w:spacing w:before="296" w:line="254" w:lineRule="auto"/>
        <w:ind w:right="97"/>
        <w:rPr>
          <w:rFonts w:hint="eastAsia"/>
        </w:rPr>
      </w:pPr>
    </w:p>
    <w:p w14:paraId="65249494">
      <w:pPr>
        <w:pStyle w:val="7"/>
        <w:spacing w:before="296" w:line="254" w:lineRule="auto"/>
        <w:ind w:right="97"/>
        <w:rPr>
          <w:rFonts w:hint="eastAsia"/>
        </w:rPr>
      </w:pPr>
      <w:r>
        <w:rPr>
          <w:rFonts w:hint="eastAsia"/>
        </w:rPr>
        <w:t>But attend to what he adds, saying, "Now thanks be unto God, who always causes us to triumph in Christ, and maketh manifest the savour of His knowledge by us in every place: because we are unto God a sweet savour of Christ in them who are saved, and in them who perish: to some, indeed, we are the savour of death unto death, but to some the savour of life unto life."</w:t>
      </w:r>
    </w:p>
    <w:p w14:paraId="63B7A879">
      <w:pPr>
        <w:pStyle w:val="7"/>
        <w:spacing w:before="296" w:line="254" w:lineRule="auto"/>
        <w:ind w:right="97"/>
        <w:rPr>
          <w:rFonts w:hint="eastAsia"/>
        </w:rPr>
      </w:pPr>
      <w:r>
        <w:rPr>
          <w:rFonts w:hint="eastAsia"/>
        </w:rPr>
        <w:t>但请注意他所补充的，说："感谢上帝！常率领我们在基督里夸胜，并藉着我们在各处显扬那因认识基督而有的香气。因为我们在上帝面前，无论在得救的人身上或灭亡的人身上，都有基督馨香之气。在这等人，就作了死的香气叫他死；在那等人，就作了活的香气叫他活。"</w:t>
      </w:r>
    </w:p>
    <w:p w14:paraId="2BD3D14B">
      <w:pPr>
        <w:pStyle w:val="7"/>
        <w:spacing w:before="296" w:line="254" w:lineRule="auto"/>
        <w:ind w:right="97"/>
        <w:rPr>
          <w:rFonts w:hint="eastAsia"/>
        </w:rPr>
      </w:pPr>
    </w:p>
    <w:p w14:paraId="6FF95263">
      <w:pPr>
        <w:pStyle w:val="7"/>
        <w:spacing w:before="296" w:line="254" w:lineRule="auto"/>
        <w:ind w:right="97"/>
        <w:rPr>
          <w:rFonts w:hint="eastAsia"/>
        </w:rPr>
      </w:pPr>
      <w:r>
        <w:rPr>
          <w:rFonts w:hint="eastAsia"/>
        </w:rPr>
        <w:t>See concerning what this most zealous soldier and invincible defender of grace gives thanks.</w:t>
      </w:r>
    </w:p>
    <w:p w14:paraId="23853DBA">
      <w:pPr>
        <w:pStyle w:val="7"/>
        <w:spacing w:before="296" w:line="254" w:lineRule="auto"/>
        <w:ind w:right="97"/>
        <w:rPr>
          <w:rFonts w:hint="eastAsia"/>
        </w:rPr>
      </w:pPr>
      <w:r>
        <w:rPr>
          <w:rFonts w:hint="eastAsia"/>
        </w:rPr>
        <w:t>看这位最热忱的战士和恩典的无敌捍卫者为什么感谢。</w:t>
      </w:r>
    </w:p>
    <w:p w14:paraId="79624F3A">
      <w:pPr>
        <w:pStyle w:val="7"/>
        <w:spacing w:before="296" w:line="254" w:lineRule="auto"/>
        <w:ind w:right="97"/>
        <w:rPr>
          <w:rFonts w:hint="eastAsia"/>
        </w:rPr>
      </w:pPr>
    </w:p>
    <w:p w14:paraId="4E7C14FE">
      <w:pPr>
        <w:pStyle w:val="7"/>
        <w:spacing w:before="296" w:line="254" w:lineRule="auto"/>
        <w:ind w:right="97"/>
        <w:rPr>
          <w:rFonts w:hint="eastAsia"/>
        </w:rPr>
      </w:pPr>
      <w:r>
        <w:rPr>
          <w:rFonts w:hint="eastAsia"/>
        </w:rPr>
        <w:t>See concerning what he gives thanks,--that the apostles are a sweet savour of Christ unto God, both in those who are saved by His grace, and in those who perish by His judgment.</w:t>
      </w:r>
    </w:p>
    <w:p w14:paraId="5DE4C8F7">
      <w:pPr>
        <w:pStyle w:val="7"/>
        <w:spacing w:before="296" w:line="254" w:lineRule="auto"/>
        <w:ind w:right="97"/>
        <w:rPr>
          <w:rFonts w:hint="eastAsia"/>
        </w:rPr>
      </w:pPr>
      <w:r>
        <w:rPr>
          <w:rFonts w:hint="eastAsia"/>
        </w:rPr>
        <w:t>看他为什么感谢——使徒在上帝面前都有基督馨香之气，无论在那些因祂恩典得救的人身上，还是在那些因祂判断灭亡的人身上。</w:t>
      </w:r>
    </w:p>
    <w:p w14:paraId="2BFBBF59">
      <w:pPr>
        <w:pStyle w:val="7"/>
        <w:spacing w:before="296" w:line="254" w:lineRule="auto"/>
        <w:ind w:right="97"/>
        <w:rPr>
          <w:rFonts w:hint="eastAsia"/>
        </w:rPr>
      </w:pPr>
    </w:p>
    <w:p w14:paraId="68C3FA42">
      <w:pPr>
        <w:pStyle w:val="7"/>
        <w:spacing w:before="296" w:line="254" w:lineRule="auto"/>
        <w:ind w:right="97"/>
        <w:rPr>
          <w:rFonts w:hint="eastAsia"/>
        </w:rPr>
      </w:pPr>
      <w:r>
        <w:rPr>
          <w:rFonts w:hint="eastAsia"/>
        </w:rPr>
        <w:t>But in order that those who little understand these things may be less enraged, he himself gives a warning when he adds the words: "And who is sufficient for these things?"</w:t>
      </w:r>
    </w:p>
    <w:p w14:paraId="1CCAC1D5">
      <w:pPr>
        <w:pStyle w:val="7"/>
        <w:spacing w:before="296" w:line="254" w:lineRule="auto"/>
        <w:ind w:right="97"/>
        <w:rPr>
          <w:rFonts w:hint="eastAsia"/>
        </w:rPr>
      </w:pPr>
      <w:r>
        <w:rPr>
          <w:rFonts w:hint="eastAsia"/>
        </w:rPr>
        <w:t>但为了使那些对这些事了解不多的人少一些愤怒，他自己在加上这些话时给出了警告："这事谁能当得起呢？"</w:t>
      </w:r>
    </w:p>
    <w:p w14:paraId="043DC23D">
      <w:pPr>
        <w:pStyle w:val="7"/>
        <w:spacing w:before="296" w:line="254" w:lineRule="auto"/>
        <w:ind w:right="97"/>
        <w:rPr>
          <w:rFonts w:hint="eastAsia"/>
        </w:rPr>
      </w:pPr>
    </w:p>
    <w:p w14:paraId="0CDC301A">
      <w:pPr>
        <w:pStyle w:val="7"/>
        <w:spacing w:before="296" w:line="254" w:lineRule="auto"/>
        <w:ind w:right="97"/>
        <w:rPr>
          <w:rFonts w:hint="eastAsia"/>
        </w:rPr>
      </w:pPr>
      <w:r>
        <w:rPr>
          <w:rFonts w:hint="eastAsia"/>
        </w:rPr>
        <w:t>But let us return to the opening of the door by which the apostle signified the beginning of faith in his hearers.</w:t>
      </w:r>
    </w:p>
    <w:p w14:paraId="2352BF47">
      <w:pPr>
        <w:pStyle w:val="7"/>
        <w:spacing w:before="296" w:line="254" w:lineRule="auto"/>
        <w:ind w:right="97"/>
        <w:rPr>
          <w:rFonts w:hint="eastAsia"/>
        </w:rPr>
      </w:pPr>
      <w:r>
        <w:rPr>
          <w:rFonts w:hint="eastAsia"/>
        </w:rPr>
        <w:t>但让我们回到那开门，使徒藉此表示他听众信心的开始。</w:t>
      </w:r>
    </w:p>
    <w:p w14:paraId="3C3EE74A">
      <w:pPr>
        <w:pStyle w:val="7"/>
        <w:spacing w:before="296" w:line="254" w:lineRule="auto"/>
        <w:ind w:right="97"/>
        <w:rPr>
          <w:rFonts w:hint="eastAsia"/>
        </w:rPr>
      </w:pPr>
    </w:p>
    <w:p w14:paraId="31A43924">
      <w:pPr>
        <w:pStyle w:val="7"/>
        <w:spacing w:before="296" w:line="254" w:lineRule="auto"/>
        <w:ind w:right="97"/>
        <w:rPr>
          <w:rFonts w:hint="eastAsia"/>
        </w:rPr>
      </w:pPr>
      <w:r>
        <w:rPr>
          <w:rFonts w:hint="eastAsia"/>
        </w:rPr>
        <w:t>For what is the meaning of, "Withal praying also for us that God would open unto us a door of the word," unless it is a most manifest demonstration that even the very beginning of faith is the gift of God?</w:t>
      </w:r>
    </w:p>
    <w:p w14:paraId="0C071621">
      <w:pPr>
        <w:pStyle w:val="7"/>
        <w:spacing w:before="296" w:line="254" w:lineRule="auto"/>
        <w:ind w:right="97"/>
        <w:rPr>
          <w:rFonts w:hint="eastAsia"/>
        </w:rPr>
      </w:pPr>
      <w:r>
        <w:rPr>
          <w:rFonts w:hint="eastAsia"/>
        </w:rPr>
        <w:t>因为"也要为我们祷告，求上帝给我们开传道的门"是什么意思，不就是最明显地表明甚至信心的开始也是上帝的恩赐吗？</w:t>
      </w:r>
    </w:p>
    <w:p w14:paraId="7A15F9BE">
      <w:pPr>
        <w:pStyle w:val="7"/>
        <w:spacing w:before="296" w:line="254" w:lineRule="auto"/>
        <w:ind w:right="97"/>
        <w:rPr>
          <w:rFonts w:hint="eastAsia"/>
        </w:rPr>
      </w:pPr>
    </w:p>
    <w:p w14:paraId="5F10220C">
      <w:pPr>
        <w:pStyle w:val="7"/>
        <w:spacing w:before="296" w:line="254" w:lineRule="auto"/>
        <w:ind w:right="97"/>
        <w:rPr>
          <w:rFonts w:hint="eastAsia"/>
        </w:rPr>
      </w:pPr>
      <w:r>
        <w:rPr>
          <w:rFonts w:hint="eastAsia"/>
        </w:rPr>
        <w:t>For it would not be sought for from Him in prayer, unless it were believed to be given by Him.</w:t>
      </w:r>
    </w:p>
    <w:p w14:paraId="08B85081">
      <w:pPr>
        <w:pStyle w:val="7"/>
        <w:spacing w:before="296" w:line="254" w:lineRule="auto"/>
        <w:ind w:right="97"/>
        <w:rPr>
          <w:rFonts w:hint="eastAsia"/>
        </w:rPr>
      </w:pPr>
      <w:r>
        <w:rPr>
          <w:rFonts w:hint="eastAsia"/>
        </w:rPr>
        <w:t>因为如果不相信是祂所赐的，就不会在祷告中向祂寻求。</w:t>
      </w:r>
    </w:p>
    <w:p w14:paraId="45E3EB7B">
      <w:pPr>
        <w:pStyle w:val="7"/>
        <w:spacing w:before="296" w:line="254" w:lineRule="auto"/>
        <w:ind w:right="97"/>
        <w:rPr>
          <w:rFonts w:hint="eastAsia"/>
        </w:rPr>
      </w:pPr>
    </w:p>
    <w:p w14:paraId="1F84775A">
      <w:pPr>
        <w:pStyle w:val="7"/>
        <w:spacing w:before="296" w:line="254" w:lineRule="auto"/>
        <w:ind w:right="97"/>
        <w:rPr>
          <w:rFonts w:hint="eastAsia"/>
        </w:rPr>
      </w:pPr>
      <w:r>
        <w:rPr>
          <w:rFonts w:hint="eastAsia"/>
        </w:rPr>
        <w:t>This gift of heavenly grace had descended to that seller of purple for whom, as Scripture says in the Acts of the Apostles, "The Lord opened her heart, and she gave heed unto the things which were said by Paul;" for she was so called that she might believe.</w:t>
      </w:r>
    </w:p>
    <w:p w14:paraId="3D316797">
      <w:pPr>
        <w:pStyle w:val="7"/>
        <w:spacing w:before="296" w:line="254" w:lineRule="auto"/>
        <w:ind w:right="97"/>
        <w:rPr>
          <w:rFonts w:hint="eastAsia"/>
        </w:rPr>
      </w:pPr>
      <w:r>
        <w:rPr>
          <w:rFonts w:hint="eastAsia"/>
        </w:rPr>
        <w:t>这天上恩典的恩赐降临到那卖紫色布的妇人身上，正如使徒行传中经上所说，"主开导她的心，叫她留心听保罗所讲的话；"因为她被呼召，使她可以相信。</w:t>
      </w:r>
    </w:p>
    <w:p w14:paraId="64BFEB94">
      <w:pPr>
        <w:pStyle w:val="7"/>
        <w:spacing w:before="296" w:line="254" w:lineRule="auto"/>
        <w:ind w:right="97"/>
        <w:rPr>
          <w:rFonts w:hint="eastAsia"/>
        </w:rPr>
      </w:pPr>
    </w:p>
    <w:p w14:paraId="4E17EBCF">
      <w:pPr>
        <w:pStyle w:val="7"/>
        <w:spacing w:before="296" w:line="254" w:lineRule="auto"/>
        <w:ind w:right="97"/>
        <w:rPr>
          <w:rFonts w:hint="eastAsia"/>
        </w:rPr>
      </w:pPr>
      <w:r>
        <w:rPr>
          <w:rFonts w:hint="eastAsia"/>
        </w:rPr>
        <w:t>Because God does what He will in the hearts of men, either by assistance or by judgment; so that, even through their means, may be fulfilled what His hand and counsel have predestinated to be done.</w:t>
      </w:r>
    </w:p>
    <w:p w14:paraId="2ED9EDE9">
      <w:pPr>
        <w:pStyle w:val="7"/>
        <w:spacing w:before="296" w:line="254" w:lineRule="auto"/>
        <w:ind w:right="97"/>
        <w:rPr>
          <w:rFonts w:hint="eastAsia"/>
        </w:rPr>
      </w:pPr>
      <w:r>
        <w:rPr>
          <w:rFonts w:hint="eastAsia"/>
        </w:rPr>
        <w:t>因为上帝在人心中行祂所愿的，或藉着帮助，或藉着审判；以至于，甚至通过他们的方式，可以成就祂手和旨意所预定要做的事。</w:t>
      </w:r>
    </w:p>
    <w:p w14:paraId="11EC163C">
      <w:pPr>
        <w:pStyle w:val="7"/>
        <w:spacing w:before="296" w:line="254" w:lineRule="auto"/>
        <w:ind w:right="97"/>
        <w:rPr>
          <w:rFonts w:hint="eastAsia"/>
        </w:rPr>
      </w:pPr>
    </w:p>
    <w:p w14:paraId="10AA500A">
      <w:pPr>
        <w:pStyle w:val="4"/>
        <w:bidi w:val="0"/>
        <w:rPr>
          <w:rFonts w:hint="eastAsia"/>
        </w:rPr>
      </w:pPr>
      <w:r>
        <w:rPr>
          <w:rFonts w:hint="eastAsia"/>
        </w:rPr>
        <w:t>CHAP. 42.--OLD TESTAMENT TESTIMONIES.</w:t>
      </w:r>
    </w:p>
    <w:p w14:paraId="0A02A7A5">
      <w:pPr>
        <w:pStyle w:val="4"/>
        <w:bidi w:val="0"/>
        <w:rPr>
          <w:rFonts w:hint="eastAsia"/>
        </w:rPr>
      </w:pPr>
      <w:r>
        <w:rPr>
          <w:rFonts w:hint="eastAsia"/>
        </w:rPr>
        <w:t>第42章--旧约的见证</w:t>
      </w:r>
    </w:p>
    <w:p w14:paraId="24F2A371">
      <w:pPr>
        <w:pStyle w:val="7"/>
        <w:spacing w:before="296" w:line="254" w:lineRule="auto"/>
        <w:ind w:right="97"/>
        <w:rPr>
          <w:rFonts w:hint="eastAsia"/>
        </w:rPr>
      </w:pPr>
    </w:p>
    <w:p w14:paraId="3F21AB6F">
      <w:pPr>
        <w:pStyle w:val="7"/>
        <w:spacing w:before="296" w:line="254" w:lineRule="auto"/>
        <w:ind w:right="97"/>
        <w:rPr>
          <w:rFonts w:hint="eastAsia"/>
        </w:rPr>
      </w:pPr>
      <w:r>
        <w:rPr>
          <w:rFonts w:hint="eastAsia"/>
        </w:rPr>
        <w:t>Therefore also it is in vain that objectors have alleged, that what we have proved by Scripture testimony from the books of Kings and Chronicles is not pertinent to the subject of which we are discoursing: such, for instance, as that when God wills that to be done which ought only to be done by the willing men, their hearts are inclined to will this,--inclined, that is to say, by His power, who, in a marvellous and ineffable manner, worketh in us also to will.</w:t>
      </w:r>
    </w:p>
    <w:p w14:paraId="7144084F">
      <w:pPr>
        <w:pStyle w:val="7"/>
        <w:spacing w:before="296" w:line="254" w:lineRule="auto"/>
        <w:ind w:right="97"/>
        <w:rPr>
          <w:rFonts w:hint="eastAsia"/>
        </w:rPr>
      </w:pPr>
      <w:r>
        <w:rPr>
          <w:rFonts w:hint="eastAsia"/>
        </w:rPr>
        <w:t>因此，反对者徒然地声称，我们从列王纪和历代志的圣经见证所证明的与我们正在讨论的主题无关：例如，当上帝愿意要做的事只应该由愿意的人来做时，他们的心被倾向于愿意这事，——也就是说，被祂的能力倾向，祂以一种奇妙和难以言表的方式，在我们里面运行，使我们立志。</w:t>
      </w:r>
    </w:p>
    <w:p w14:paraId="4F19FEA5">
      <w:pPr>
        <w:pStyle w:val="7"/>
        <w:spacing w:before="296" w:line="254" w:lineRule="auto"/>
        <w:ind w:right="97"/>
        <w:rPr>
          <w:rFonts w:hint="eastAsia"/>
        </w:rPr>
      </w:pPr>
    </w:p>
    <w:p w14:paraId="2D8A504C">
      <w:pPr>
        <w:pStyle w:val="7"/>
        <w:spacing w:before="296" w:line="254" w:lineRule="auto"/>
        <w:ind w:right="97"/>
        <w:rPr>
          <w:rFonts w:hint="eastAsia"/>
        </w:rPr>
      </w:pPr>
      <w:r>
        <w:rPr>
          <w:rFonts w:hint="eastAsia"/>
        </w:rPr>
        <w:t>What else is this than to say nothing, and yet to contradict?</w:t>
      </w:r>
    </w:p>
    <w:p w14:paraId="0979B4F7">
      <w:pPr>
        <w:pStyle w:val="7"/>
        <w:spacing w:before="296" w:line="254" w:lineRule="auto"/>
        <w:ind w:right="97"/>
        <w:rPr>
          <w:rFonts w:hint="eastAsia"/>
        </w:rPr>
      </w:pPr>
      <w:r>
        <w:rPr>
          <w:rFonts w:hint="eastAsia"/>
        </w:rPr>
        <w:t>这不就是什么也没说，却又反驳吗？</w:t>
      </w:r>
    </w:p>
    <w:p w14:paraId="17EB9EB5">
      <w:pPr>
        <w:pStyle w:val="7"/>
        <w:spacing w:before="296" w:line="254" w:lineRule="auto"/>
        <w:ind w:right="97"/>
        <w:rPr>
          <w:rFonts w:hint="eastAsia"/>
        </w:rPr>
      </w:pPr>
    </w:p>
    <w:p w14:paraId="090F31E1">
      <w:pPr>
        <w:pStyle w:val="7"/>
        <w:spacing w:before="296" w:line="254" w:lineRule="auto"/>
        <w:ind w:right="97"/>
        <w:rPr>
          <w:rFonts w:hint="eastAsia"/>
        </w:rPr>
      </w:pPr>
      <w:r>
        <w:rPr>
          <w:rFonts w:hint="eastAsia"/>
        </w:rPr>
        <w:t>Unless perchance, they have given some reason to you for the view that they have taken, which reason you have preferred to say nothing about in your letters.</w:t>
      </w:r>
    </w:p>
    <w:p w14:paraId="7F470C5D">
      <w:pPr>
        <w:pStyle w:val="7"/>
        <w:spacing w:before="296" w:line="254" w:lineRule="auto"/>
        <w:ind w:right="97"/>
        <w:rPr>
          <w:rFonts w:hint="eastAsia"/>
        </w:rPr>
      </w:pPr>
      <w:r>
        <w:rPr>
          <w:rFonts w:hint="eastAsia"/>
        </w:rPr>
        <w:t>除非，也许，他们给了你某些理由来支持他们所持的观点，而你在你的信中宁愿不提这些理由。</w:t>
      </w:r>
    </w:p>
    <w:p w14:paraId="08859F14">
      <w:pPr>
        <w:pStyle w:val="7"/>
        <w:spacing w:before="296" w:line="254" w:lineRule="auto"/>
        <w:ind w:right="97"/>
        <w:rPr>
          <w:rFonts w:hint="eastAsia"/>
        </w:rPr>
      </w:pPr>
    </w:p>
    <w:p w14:paraId="469C9E79">
      <w:pPr>
        <w:pStyle w:val="7"/>
        <w:spacing w:before="296" w:line="254" w:lineRule="auto"/>
        <w:ind w:right="97"/>
        <w:rPr>
          <w:rFonts w:hint="eastAsia"/>
        </w:rPr>
      </w:pPr>
      <w:r>
        <w:rPr>
          <w:rFonts w:hint="eastAsia"/>
        </w:rPr>
        <w:t>But what that reason can be I do not know.</w:t>
      </w:r>
    </w:p>
    <w:p w14:paraId="7180F346">
      <w:pPr>
        <w:pStyle w:val="7"/>
        <w:spacing w:before="296" w:line="254" w:lineRule="auto"/>
        <w:ind w:right="97"/>
        <w:rPr>
          <w:rFonts w:hint="eastAsia"/>
        </w:rPr>
      </w:pPr>
      <w:r>
        <w:rPr>
          <w:rFonts w:hint="eastAsia"/>
        </w:rPr>
        <w:t>但那理由可能是什么，我不知道。</w:t>
      </w:r>
    </w:p>
    <w:p w14:paraId="5018C04A">
      <w:pPr>
        <w:pStyle w:val="7"/>
        <w:spacing w:before="296" w:line="254" w:lineRule="auto"/>
        <w:ind w:right="97"/>
        <w:rPr>
          <w:rFonts w:hint="eastAsia"/>
        </w:rPr>
      </w:pPr>
    </w:p>
    <w:p w14:paraId="7C8769D4">
      <w:pPr>
        <w:pStyle w:val="7"/>
        <w:spacing w:before="296" w:line="254" w:lineRule="auto"/>
        <w:ind w:right="97"/>
        <w:rPr>
          <w:rFonts w:hint="eastAsia"/>
        </w:rPr>
      </w:pPr>
      <w:r>
        <w:rPr>
          <w:rFonts w:hint="eastAsia"/>
        </w:rPr>
        <w:t>Whether, possibly, since we have shown that God has so acted on the hearts of men, and has induced the wills of those whom He pleased to this point, that Saul or David should be established as king,--do they not think that these instances are appropriate to this subject, because to reign in this world temporally is not the same thing as to reign eternally with God?</w:t>
      </w:r>
    </w:p>
    <w:p w14:paraId="6978B1BE">
      <w:pPr>
        <w:pStyle w:val="7"/>
        <w:spacing w:before="296" w:line="254" w:lineRule="auto"/>
        <w:ind w:right="97"/>
        <w:rPr>
          <w:rFonts w:hint="eastAsia"/>
        </w:rPr>
      </w:pPr>
      <w:r>
        <w:rPr>
          <w:rFonts w:hint="eastAsia"/>
        </w:rPr>
        <w:t>是否可能，既然我们已经表明上帝这样作用于人的心，并诱导那些祂所喜悦的人的意志到这点，使扫罗或大卫被立为王，——他们不认为这些例子适合这主题，因为在今世暂时作王与与上帝永远作王不是一回事？</w:t>
      </w:r>
    </w:p>
    <w:p w14:paraId="74C8AAB0">
      <w:pPr>
        <w:pStyle w:val="7"/>
        <w:spacing w:before="296" w:line="254" w:lineRule="auto"/>
        <w:ind w:right="97"/>
        <w:rPr>
          <w:rFonts w:hint="eastAsia"/>
        </w:rPr>
      </w:pPr>
    </w:p>
    <w:p w14:paraId="690D13BA">
      <w:pPr>
        <w:pStyle w:val="7"/>
        <w:spacing w:before="296" w:line="254" w:lineRule="auto"/>
        <w:ind w:right="97"/>
        <w:rPr>
          <w:rFonts w:hint="eastAsia"/>
        </w:rPr>
      </w:pPr>
      <w:r>
        <w:rPr>
          <w:rFonts w:hint="eastAsia"/>
        </w:rPr>
        <w:t>And so do they suppose that God inclines the wills of those whom He pleases to the attainment of earthly kingdoms, but does not incline them to the attainment of a heavenly kingdom?</w:t>
      </w:r>
    </w:p>
    <w:p w14:paraId="1E7A7ECC">
      <w:pPr>
        <w:pStyle w:val="7"/>
        <w:spacing w:before="296" w:line="254" w:lineRule="auto"/>
        <w:ind w:right="97"/>
        <w:rPr>
          <w:rFonts w:hint="eastAsia"/>
        </w:rPr>
      </w:pPr>
      <w:r>
        <w:rPr>
          <w:rFonts w:hint="eastAsia"/>
        </w:rPr>
        <w:t>因此他们是否认为上帝使那些祂所喜悦的人的意志倾向于获得地上的国度，却不使他们倾向于获得天国？</w:t>
      </w:r>
    </w:p>
    <w:p w14:paraId="6521B4EB">
      <w:pPr>
        <w:pStyle w:val="7"/>
        <w:spacing w:before="296" w:line="254" w:lineRule="auto"/>
        <w:ind w:right="97"/>
        <w:rPr>
          <w:rFonts w:hint="eastAsia"/>
        </w:rPr>
      </w:pPr>
    </w:p>
    <w:p w14:paraId="4F073552">
      <w:pPr>
        <w:pStyle w:val="7"/>
        <w:spacing w:before="296" w:line="254" w:lineRule="auto"/>
        <w:ind w:right="97"/>
        <w:rPr>
          <w:rFonts w:hint="eastAsia"/>
        </w:rPr>
      </w:pPr>
      <w:r>
        <w:rPr>
          <w:rFonts w:hint="eastAsia"/>
        </w:rPr>
        <w:t>But I think that it was in reference to the kingdom of heaven, and not to an earthly kingdom, that it was said, "Incline my heart unto Thy testimonies;" or, "The steps of a man are ordered by the Lord, and He will will His way;" or, "The will is prepared by the Lord;" or, "Let our Lord be with us as with our fathers; let Him not forsake us, nor turn Himself away from us; let Him incline our hearts unto Him, that we may walk in all His ways;" or, "I will give them a heart to know me, and ears that hear;" or, "I will give them another heart, and a new spirit will I give them."</w:t>
      </w:r>
    </w:p>
    <w:p w14:paraId="393909C6">
      <w:pPr>
        <w:pStyle w:val="7"/>
        <w:spacing w:before="296" w:line="254" w:lineRule="auto"/>
        <w:ind w:right="97"/>
        <w:rPr>
          <w:rFonts w:hint="eastAsia"/>
        </w:rPr>
      </w:pPr>
      <w:r>
        <w:rPr>
          <w:rFonts w:hint="eastAsia"/>
        </w:rPr>
        <w:t>但我认为，这是指天国，而不是指地上的国，经上说："求你使我的心趋向你的法度；"或"义人的脚步被耶和华立定；祂也喜爱他的道路；"或"人心筹算自己的道路；惟耶和华指引他的脚步；"或"愿耶和华我们的上帝与我们同在，像与我们列祖同在一样；不撇下我们，不丢弃我们，使我们的心归向祂，遵行祂的一切道；"或"我必赐他们认识我的心，使他们知道我是耶和华；"或"我也要赐给你们一个新心，将新灵放在你们里面。"</w:t>
      </w:r>
    </w:p>
    <w:p w14:paraId="37ABA221">
      <w:pPr>
        <w:pStyle w:val="7"/>
        <w:spacing w:before="296" w:line="254" w:lineRule="auto"/>
        <w:ind w:right="97"/>
        <w:rPr>
          <w:rFonts w:hint="eastAsia"/>
        </w:rPr>
      </w:pPr>
    </w:p>
    <w:p w14:paraId="72BD345E">
      <w:pPr>
        <w:pStyle w:val="7"/>
        <w:spacing w:before="296" w:line="254" w:lineRule="auto"/>
        <w:ind w:right="97"/>
        <w:rPr>
          <w:rFonts w:hint="eastAsia"/>
        </w:rPr>
      </w:pPr>
      <w:r>
        <w:rPr>
          <w:rFonts w:hint="eastAsia"/>
        </w:rPr>
        <w:t>Let them also hear this, "I will give my Spirit within you, and I will cause you to walk in my righteousness; and ye shall observe my judgments,, and do them."</w:t>
      </w:r>
    </w:p>
    <w:p w14:paraId="7F04CB41">
      <w:pPr>
        <w:pStyle w:val="7"/>
        <w:spacing w:before="296" w:line="254" w:lineRule="auto"/>
        <w:ind w:right="97"/>
        <w:rPr>
          <w:rFonts w:hint="eastAsia"/>
        </w:rPr>
      </w:pPr>
      <w:r>
        <w:rPr>
          <w:rFonts w:hint="eastAsia"/>
        </w:rPr>
        <w:t>让他们也听这个："我必将我的灵放在你们里面，使你们顺从我的律例，谨守遵行我的典章。"</w:t>
      </w:r>
    </w:p>
    <w:p w14:paraId="7DDF04BF">
      <w:pPr>
        <w:pStyle w:val="7"/>
        <w:spacing w:before="296" w:line="254" w:lineRule="auto"/>
        <w:ind w:right="97"/>
        <w:rPr>
          <w:rFonts w:hint="eastAsia"/>
        </w:rPr>
      </w:pPr>
    </w:p>
    <w:p w14:paraId="569123BA">
      <w:pPr>
        <w:pStyle w:val="7"/>
        <w:spacing w:before="296" w:line="254" w:lineRule="auto"/>
        <w:ind w:right="97"/>
        <w:rPr>
          <w:rFonts w:hint="eastAsia"/>
        </w:rPr>
      </w:pPr>
      <w:r>
        <w:rPr>
          <w:rFonts w:hint="eastAsia"/>
        </w:rPr>
        <w:t>Let them heal "Man's goings are directed by the Lord, and how can a man understand His ways?"</w:t>
      </w:r>
    </w:p>
    <w:p w14:paraId="4F64FEC1">
      <w:pPr>
        <w:pStyle w:val="7"/>
        <w:spacing w:before="296" w:line="254" w:lineRule="auto"/>
        <w:ind w:right="97"/>
        <w:rPr>
          <w:rFonts w:hint="eastAsia"/>
        </w:rPr>
      </w:pPr>
      <w:r>
        <w:rPr>
          <w:rFonts w:hint="eastAsia"/>
        </w:rPr>
        <w:t>让他们听"君王的心在耶和华手中，好像陇沟的水随意流转。"</w:t>
      </w:r>
    </w:p>
    <w:p w14:paraId="355828E6">
      <w:pPr>
        <w:pStyle w:val="7"/>
        <w:spacing w:before="296" w:line="254" w:lineRule="auto"/>
        <w:ind w:right="97"/>
        <w:rPr>
          <w:rFonts w:hint="eastAsia"/>
        </w:rPr>
      </w:pPr>
    </w:p>
    <w:p w14:paraId="294F7C87">
      <w:pPr>
        <w:pStyle w:val="7"/>
        <w:spacing w:before="296" w:line="254" w:lineRule="auto"/>
        <w:ind w:right="97"/>
        <w:rPr>
          <w:rFonts w:hint="eastAsia"/>
        </w:rPr>
      </w:pPr>
      <w:r>
        <w:rPr>
          <w:rFonts w:hint="eastAsia"/>
        </w:rPr>
        <w:t>Let them hear, "Every man seemeth right to himself, but the Lord directeth the hearts."</w:t>
      </w:r>
    </w:p>
    <w:p w14:paraId="33CB6C82">
      <w:pPr>
        <w:pStyle w:val="7"/>
        <w:spacing w:before="296" w:line="254" w:lineRule="auto"/>
        <w:ind w:right="97"/>
        <w:rPr>
          <w:rFonts w:hint="eastAsia"/>
        </w:rPr>
      </w:pPr>
      <w:r>
        <w:rPr>
          <w:rFonts w:hint="eastAsia"/>
        </w:rPr>
        <w:t>让他们听，"人所行的，在自己眼中都看为正；惟有耶和华衡量人心。"</w:t>
      </w:r>
    </w:p>
    <w:p w14:paraId="1025A662">
      <w:pPr>
        <w:pStyle w:val="7"/>
        <w:spacing w:before="296" w:line="254" w:lineRule="auto"/>
        <w:ind w:right="97"/>
        <w:rPr>
          <w:rFonts w:hint="eastAsia"/>
        </w:rPr>
      </w:pPr>
    </w:p>
    <w:p w14:paraId="79C95732">
      <w:pPr>
        <w:pStyle w:val="7"/>
        <w:spacing w:before="296" w:line="254" w:lineRule="auto"/>
        <w:ind w:right="97"/>
        <w:rPr>
          <w:rFonts w:hint="eastAsia"/>
        </w:rPr>
      </w:pPr>
      <w:r>
        <w:rPr>
          <w:rFonts w:hint="eastAsia"/>
        </w:rPr>
        <w:t>Let them hear, "As many as were ordained to eternal life believed."</w:t>
      </w:r>
    </w:p>
    <w:p w14:paraId="2C05C9F6">
      <w:pPr>
        <w:pStyle w:val="7"/>
        <w:spacing w:before="296" w:line="254" w:lineRule="auto"/>
        <w:ind w:right="97"/>
        <w:rPr>
          <w:rFonts w:hint="eastAsia"/>
        </w:rPr>
      </w:pPr>
      <w:r>
        <w:rPr>
          <w:rFonts w:hint="eastAsia"/>
        </w:rPr>
        <w:t>让他们听，"凡预定得永生的人都信了。"</w:t>
      </w:r>
    </w:p>
    <w:p w14:paraId="02D001ED">
      <w:pPr>
        <w:pStyle w:val="7"/>
        <w:spacing w:before="296" w:line="254" w:lineRule="auto"/>
        <w:ind w:right="97"/>
        <w:rPr>
          <w:rFonts w:hint="eastAsia"/>
        </w:rPr>
      </w:pPr>
    </w:p>
    <w:p w14:paraId="482E93BE">
      <w:pPr>
        <w:pStyle w:val="7"/>
        <w:spacing w:before="296" w:line="254" w:lineRule="auto"/>
        <w:ind w:right="97"/>
        <w:rPr>
          <w:rFonts w:hint="eastAsia"/>
        </w:rPr>
      </w:pPr>
      <w:r>
        <w:rPr>
          <w:rFonts w:hint="eastAsia"/>
        </w:rPr>
        <w:t>Let them hear these passages, and whatever others of the kind I have not mentioned in which God is declared to prepare and to convert men's wills, even for the kingdom of heaven and for eternal life.</w:t>
      </w:r>
    </w:p>
    <w:p w14:paraId="04E1357A">
      <w:pPr>
        <w:pStyle w:val="7"/>
        <w:spacing w:before="296" w:line="254" w:lineRule="auto"/>
        <w:ind w:right="97"/>
        <w:rPr>
          <w:rFonts w:hint="eastAsia"/>
        </w:rPr>
      </w:pPr>
      <w:r>
        <w:rPr>
          <w:rFonts w:hint="eastAsia"/>
        </w:rPr>
        <w:t>让他们听这些经文，以及我没有提到的其他类似经文，这些经文宣告上帝预备和转变人的意志，甚至为了天国和永生。</w:t>
      </w:r>
    </w:p>
    <w:p w14:paraId="6B7C859B">
      <w:pPr>
        <w:pStyle w:val="7"/>
        <w:spacing w:before="296" w:line="254" w:lineRule="auto"/>
        <w:ind w:right="97"/>
        <w:rPr>
          <w:rFonts w:hint="eastAsia"/>
        </w:rPr>
      </w:pPr>
    </w:p>
    <w:p w14:paraId="79DE3FFE">
      <w:pPr>
        <w:pStyle w:val="7"/>
        <w:spacing w:before="296" w:line="254" w:lineRule="auto"/>
        <w:ind w:right="97"/>
        <w:rPr>
          <w:rFonts w:hint="eastAsia"/>
        </w:rPr>
      </w:pPr>
      <w:r>
        <w:rPr>
          <w:rFonts w:hint="eastAsia"/>
        </w:rPr>
        <w:t>And consider what sort of a thing it is to believe that God worketh men's wills for the foundation of earthly kingdoms, but that men work their own wills for the attainment of the kingdom of heaven.</w:t>
      </w:r>
    </w:p>
    <w:p w14:paraId="4239297E">
      <w:pPr>
        <w:pStyle w:val="7"/>
        <w:spacing w:before="296" w:line="254" w:lineRule="auto"/>
        <w:ind w:right="97"/>
        <w:rPr>
          <w:rFonts w:hint="eastAsia"/>
        </w:rPr>
      </w:pPr>
      <w:r>
        <w:rPr>
          <w:rFonts w:hint="eastAsia"/>
        </w:rPr>
        <w:t>想想相信上帝为建立地上国度而运行人的意志，但人为了获得天国而运行自己的意志，这是什么样的事。</w:t>
      </w:r>
    </w:p>
    <w:p w14:paraId="61DF0C15">
      <w:pPr>
        <w:pStyle w:val="7"/>
        <w:spacing w:before="296" w:line="254" w:lineRule="auto"/>
        <w:ind w:right="97"/>
        <w:rPr>
          <w:rFonts w:hint="eastAsia"/>
        </w:rPr>
      </w:pPr>
    </w:p>
    <w:p w14:paraId="288CC7AC">
      <w:pPr>
        <w:pStyle w:val="4"/>
        <w:bidi w:val="0"/>
        <w:rPr>
          <w:rFonts w:hint="eastAsia"/>
        </w:rPr>
      </w:pPr>
      <w:r>
        <w:rPr>
          <w:rFonts w:hint="eastAsia"/>
        </w:rPr>
        <w:t>CHAP. 43 [XXI.]--CONCLUSION.</w:t>
      </w:r>
    </w:p>
    <w:p w14:paraId="656E6DDA">
      <w:pPr>
        <w:pStyle w:val="4"/>
        <w:bidi w:val="0"/>
        <w:rPr>
          <w:rFonts w:hint="eastAsia"/>
        </w:rPr>
      </w:pPr>
      <w:r>
        <w:rPr>
          <w:rFonts w:hint="eastAsia"/>
        </w:rPr>
        <w:t>第43章 [XXI.]--结论</w:t>
      </w:r>
    </w:p>
    <w:p w14:paraId="099289D5">
      <w:pPr>
        <w:pStyle w:val="7"/>
        <w:spacing w:before="296" w:line="254" w:lineRule="auto"/>
        <w:ind w:right="97"/>
        <w:rPr>
          <w:rFonts w:hint="eastAsia"/>
        </w:rPr>
      </w:pPr>
    </w:p>
    <w:p w14:paraId="75324DFF">
      <w:pPr>
        <w:pStyle w:val="7"/>
        <w:spacing w:before="296" w:line="254" w:lineRule="auto"/>
        <w:ind w:right="97"/>
        <w:rPr>
          <w:rFonts w:hint="eastAsia"/>
        </w:rPr>
      </w:pPr>
      <w:r>
        <w:rPr>
          <w:rFonts w:hint="eastAsia"/>
        </w:rPr>
        <w:t>I have said a great deal, and, perchance, I could long ago have persuaded you what I wished, and am still speaking this to such intelligent minds as if they were obtuse, to whom even what is too much is not enough.</w:t>
      </w:r>
    </w:p>
    <w:p w14:paraId="47110CB0">
      <w:pPr>
        <w:pStyle w:val="7"/>
        <w:spacing w:before="296" w:line="254" w:lineRule="auto"/>
        <w:ind w:right="97"/>
        <w:rPr>
          <w:rFonts w:hint="eastAsia"/>
        </w:rPr>
      </w:pPr>
      <w:r>
        <w:rPr>
          <w:rFonts w:hint="eastAsia"/>
        </w:rPr>
        <w:t>我已经说了很多，也许很早以前我就可以说服你我所希望的，而且我仍在对如此聪明的头脑说这些，好像他们迟钝，对他们甚至太多也不够。</w:t>
      </w:r>
    </w:p>
    <w:p w14:paraId="5AA2A88D">
      <w:pPr>
        <w:pStyle w:val="7"/>
        <w:spacing w:before="296" w:line="254" w:lineRule="auto"/>
        <w:ind w:right="97"/>
        <w:rPr>
          <w:rFonts w:hint="eastAsia"/>
        </w:rPr>
      </w:pPr>
    </w:p>
    <w:p w14:paraId="47873857">
      <w:pPr>
        <w:pStyle w:val="7"/>
        <w:spacing w:before="296" w:line="254" w:lineRule="auto"/>
        <w:ind w:right="97"/>
        <w:rPr>
          <w:rFonts w:hint="eastAsia"/>
        </w:rPr>
      </w:pPr>
      <w:r>
        <w:rPr>
          <w:rFonts w:hint="eastAsia"/>
        </w:rPr>
        <w:t>But let them pardon me, for a new question has compelled me to this.</w:t>
      </w:r>
    </w:p>
    <w:p w14:paraId="3214D63D">
      <w:pPr>
        <w:pStyle w:val="7"/>
        <w:spacing w:before="296" w:line="254" w:lineRule="auto"/>
        <w:ind w:right="97"/>
        <w:rPr>
          <w:rFonts w:hint="eastAsia"/>
        </w:rPr>
      </w:pPr>
      <w:r>
        <w:rPr>
          <w:rFonts w:hint="eastAsia"/>
        </w:rPr>
        <w:t>但让他们原谅我，因为一个新问题迫使我这样做。</w:t>
      </w:r>
    </w:p>
    <w:p w14:paraId="3AC842A3">
      <w:pPr>
        <w:pStyle w:val="7"/>
        <w:spacing w:before="296" w:line="254" w:lineRule="auto"/>
        <w:ind w:right="97"/>
        <w:rPr>
          <w:rFonts w:hint="eastAsia"/>
        </w:rPr>
      </w:pPr>
    </w:p>
    <w:p w14:paraId="7D86FDEF">
      <w:pPr>
        <w:pStyle w:val="7"/>
        <w:spacing w:before="296" w:line="254" w:lineRule="auto"/>
        <w:ind w:right="97"/>
        <w:rPr>
          <w:rFonts w:hint="eastAsia"/>
        </w:rPr>
      </w:pPr>
      <w:r>
        <w:rPr>
          <w:rFonts w:hint="eastAsia"/>
        </w:rPr>
        <w:t>Because, although in my former little treatises I had proved by sufficiently appropriate proofs that faith also was the gift of God, there was found this ground of contradiction, viz., that those testimonies were good for this purpose, to show that the increase of faith was God's gift, but that the beginning of faith, whereby a man first of all believes in Christ, is of the man himself, and is not the gift of God,--but that God requires this, so that when it has of God; and that none of them is given freely, although in them God's grace is declared, which is not grace except as being gratuitous.</w:t>
      </w:r>
    </w:p>
    <w:p w14:paraId="79B1BE6C">
      <w:pPr>
        <w:pStyle w:val="7"/>
        <w:spacing w:before="296" w:line="254" w:lineRule="auto"/>
        <w:ind w:right="97"/>
        <w:rPr>
          <w:rFonts w:hint="eastAsia"/>
        </w:rPr>
      </w:pPr>
      <w:r>
        <w:rPr>
          <w:rFonts w:hint="eastAsia"/>
        </w:rPr>
        <w:t>因为，尽管在我以前的小论文中，我已经用足够恰当的证据证明信心也是上帝的恩赐，但发现了这种反对的理由，即那些见证对表明信心的增长是上帝的恩赐是好的，但信心的开始，人首先相信基督，是人自己的，而不是上帝的恩赐，——但上帝要求这个，因此当它是上帝的时，才有；并且它们中没有一个是白白给的，尽管在它们中宣告了上帝的恩典，如果不是白白的，就不是恩典。</w:t>
      </w:r>
    </w:p>
    <w:p w14:paraId="0FDAB402">
      <w:pPr>
        <w:pStyle w:val="7"/>
        <w:spacing w:before="296" w:line="254" w:lineRule="auto"/>
        <w:ind w:right="97"/>
        <w:rPr>
          <w:rFonts w:hint="eastAsia"/>
        </w:rPr>
      </w:pPr>
    </w:p>
    <w:p w14:paraId="53E44220">
      <w:pPr>
        <w:pStyle w:val="7"/>
        <w:spacing w:before="296" w:line="254" w:lineRule="auto"/>
        <w:ind w:right="97"/>
        <w:rPr>
          <w:rFonts w:hint="eastAsia"/>
        </w:rPr>
      </w:pPr>
      <w:r>
        <w:rPr>
          <w:rFonts w:hint="eastAsia"/>
        </w:rPr>
        <w:t>And you see how absurd all this is.</w:t>
      </w:r>
    </w:p>
    <w:p w14:paraId="7909EA35">
      <w:pPr>
        <w:pStyle w:val="7"/>
        <w:spacing w:before="296" w:line="254" w:lineRule="auto"/>
        <w:ind w:right="97"/>
        <w:rPr>
          <w:rFonts w:hint="eastAsia"/>
        </w:rPr>
      </w:pPr>
      <w:r>
        <w:rPr>
          <w:rFonts w:hint="eastAsia"/>
        </w:rPr>
        <w:t>你看这一切多么荒谬。</w:t>
      </w:r>
    </w:p>
    <w:p w14:paraId="12FC68C1">
      <w:pPr>
        <w:pStyle w:val="7"/>
        <w:spacing w:before="296" w:line="254" w:lineRule="auto"/>
        <w:ind w:right="97"/>
        <w:rPr>
          <w:rFonts w:hint="eastAsia"/>
        </w:rPr>
      </w:pPr>
    </w:p>
    <w:p w14:paraId="3D71CFBA">
      <w:pPr>
        <w:pStyle w:val="7"/>
        <w:spacing w:before="296" w:line="254" w:lineRule="auto"/>
        <w:ind w:right="97"/>
        <w:rPr>
          <w:rFonts w:hint="eastAsia"/>
        </w:rPr>
      </w:pPr>
      <w:r>
        <w:rPr>
          <w:rFonts w:hint="eastAsia"/>
        </w:rPr>
        <w:t>Wherefore I determined, as far as I could, to set forth that this very beginning also is God's gift.</w:t>
      </w:r>
    </w:p>
    <w:p w14:paraId="312A5D56">
      <w:pPr>
        <w:pStyle w:val="7"/>
        <w:spacing w:before="296" w:line="254" w:lineRule="auto"/>
        <w:ind w:right="97"/>
        <w:rPr>
          <w:rFonts w:hint="eastAsia"/>
        </w:rPr>
      </w:pPr>
      <w:r>
        <w:rPr>
          <w:rFonts w:hint="eastAsia"/>
        </w:rPr>
        <w:t>因此我决定，尽我所能，阐明这开始本身也是上帝的恩赐。</w:t>
      </w:r>
    </w:p>
    <w:p w14:paraId="485687E4">
      <w:pPr>
        <w:pStyle w:val="7"/>
        <w:spacing w:before="296" w:line="254" w:lineRule="auto"/>
        <w:ind w:right="97"/>
        <w:rPr>
          <w:rFonts w:hint="eastAsia"/>
        </w:rPr>
      </w:pPr>
    </w:p>
    <w:p w14:paraId="19AD9C85">
      <w:pPr>
        <w:pStyle w:val="7"/>
        <w:spacing w:before="296" w:line="254" w:lineRule="auto"/>
        <w:ind w:right="97"/>
        <w:rPr>
          <w:rFonts w:hint="eastAsia"/>
        </w:rPr>
      </w:pPr>
      <w:r>
        <w:rPr>
          <w:rFonts w:hint="eastAsia"/>
        </w:rPr>
        <w:t>And if I have done this at a greater length than perhaps those on whose account I did it might wish, I am prepared to be reproached for it by them, so long as they nevertheless confess that, although at greater length than they wished, although with the disgust and weariness of those that understand, I have done what I have done: that is, I have taught that even the beginning of faith, as continence, patience, righteousness, piety, and the rest, concerning which there is no dispute with them, is God's gift.</w:t>
      </w:r>
    </w:p>
    <w:p w14:paraId="67726853">
      <w:pPr>
        <w:pStyle w:val="7"/>
        <w:spacing w:before="296" w:line="254" w:lineRule="auto"/>
        <w:ind w:right="97"/>
        <w:rPr>
          <w:rFonts w:hint="eastAsia"/>
        </w:rPr>
      </w:pPr>
      <w:r>
        <w:rPr>
          <w:rFonts w:hint="eastAsia"/>
        </w:rPr>
        <w:t>如果我做这事比那些我为之做的人可能希望的更长，我准备被他们为此责备，只要他们仍然承认，尽管比他们希望的更长，尽管带着那些理解的人的厌烦和疲倦，我已经做了我所做的：即，我已经教导，甚至信心的开始，如节制、忍耐、公义、虔诚和其他，关于这些他们没有争议，都是上帝的恩赐。</w:t>
      </w:r>
    </w:p>
    <w:p w14:paraId="0F14FF82">
      <w:pPr>
        <w:pStyle w:val="7"/>
        <w:spacing w:before="296" w:line="254" w:lineRule="auto"/>
        <w:ind w:right="97"/>
        <w:rPr>
          <w:rFonts w:hint="eastAsia"/>
        </w:rPr>
      </w:pPr>
    </w:p>
    <w:p w14:paraId="5E2DBFD0">
      <w:pPr>
        <w:pStyle w:val="7"/>
        <w:spacing w:before="296" w:line="254" w:lineRule="auto"/>
        <w:ind w:right="97"/>
        <w:rPr>
          <w:rFonts w:hint="eastAsia"/>
        </w:rPr>
      </w:pPr>
      <w:r>
        <w:rPr>
          <w:rFonts w:hint="eastAsia"/>
        </w:rPr>
        <w:t>Let this, therefore, be the end of this treatise, lest too great length in this one may give offence.</w:t>
      </w:r>
    </w:p>
    <w:p w14:paraId="3DFEC72D">
      <w:pPr>
        <w:pStyle w:val="7"/>
        <w:spacing w:before="296" w:line="254" w:lineRule="auto"/>
        <w:ind w:right="97"/>
        <w:rPr>
          <w:rFonts w:hint="eastAsia"/>
        </w:rPr>
      </w:pPr>
      <w:r>
        <w:rPr>
          <w:rFonts w:hint="eastAsia"/>
        </w:rPr>
        <w:t>因此，让这成为这论文的结束，免得这篇中过长引起反感。</w:t>
      </w:r>
    </w:p>
    <w:p w14:paraId="49D5D856">
      <w:pPr>
        <w:pStyle w:val="7"/>
        <w:spacing w:before="296" w:line="254" w:lineRule="auto"/>
        <w:ind w:right="97"/>
        <w:rPr>
          <w:rFonts w:hint="eastAsia"/>
        </w:rPr>
      </w:pPr>
    </w:p>
    <w:p w14:paraId="34104F26">
      <w:pPr>
        <w:pStyle w:val="2"/>
        <w:bidi w:val="0"/>
        <w:rPr>
          <w:rFonts w:hint="eastAsia"/>
        </w:rPr>
      </w:pPr>
      <w:r>
        <w:rPr>
          <w:rFonts w:hint="eastAsia"/>
        </w:rPr>
        <w:t>A TREATISE ON THE GIFT OF PERSEVERANCE</w:t>
      </w:r>
    </w:p>
    <w:p w14:paraId="220D05C7">
      <w:pPr>
        <w:pStyle w:val="2"/>
        <w:bidi w:val="0"/>
        <w:rPr>
          <w:rFonts w:hint="eastAsia"/>
        </w:rPr>
      </w:pPr>
      <w:r>
        <w:rPr>
          <w:rFonts w:hint="eastAsia"/>
        </w:rPr>
        <w:t>论恒忍的恩赐</w:t>
      </w:r>
    </w:p>
    <w:p w14:paraId="6A4BAE7F">
      <w:pPr>
        <w:pStyle w:val="7"/>
        <w:spacing w:before="296" w:line="254" w:lineRule="auto"/>
        <w:ind w:right="97"/>
        <w:rPr>
          <w:rFonts w:hint="eastAsia"/>
        </w:rPr>
      </w:pPr>
    </w:p>
    <w:p w14:paraId="14D3E96B">
      <w:pPr>
        <w:pStyle w:val="7"/>
        <w:spacing w:before="296" w:line="254" w:lineRule="auto"/>
        <w:ind w:right="97"/>
        <w:rPr>
          <w:rFonts w:hint="eastAsia"/>
        </w:rPr>
      </w:pPr>
      <w:r>
        <w:rPr>
          <w:rFonts w:hint="eastAsia"/>
        </w:rPr>
        <w:t>by AURELIUS AUGUSTIN, BISHOP OF HIPPO</w:t>
      </w:r>
    </w:p>
    <w:p w14:paraId="2C2580E1">
      <w:pPr>
        <w:pStyle w:val="7"/>
        <w:spacing w:before="296" w:line="254" w:lineRule="auto"/>
        <w:ind w:right="97"/>
        <w:rPr>
          <w:rFonts w:hint="eastAsia"/>
        </w:rPr>
      </w:pPr>
      <w:r>
        <w:rPr>
          <w:rFonts w:hint="eastAsia"/>
        </w:rPr>
        <w:t>希波主教奥勒利乌斯·奥古斯丁著</w:t>
      </w:r>
    </w:p>
    <w:p w14:paraId="2E110758">
      <w:pPr>
        <w:pStyle w:val="7"/>
        <w:spacing w:before="296" w:line="254" w:lineRule="auto"/>
        <w:ind w:right="97"/>
        <w:rPr>
          <w:rFonts w:hint="eastAsia"/>
        </w:rPr>
      </w:pPr>
    </w:p>
    <w:p w14:paraId="3BDE4F87">
      <w:pPr>
        <w:pStyle w:val="7"/>
        <w:spacing w:before="296" w:line="254" w:lineRule="auto"/>
        <w:ind w:right="97"/>
        <w:rPr>
          <w:rFonts w:hint="eastAsia"/>
        </w:rPr>
      </w:pPr>
      <w:r>
        <w:rPr>
          <w:rFonts w:hint="eastAsia"/>
        </w:rPr>
        <w:t>THE SECOND BOOK.</w:t>
      </w:r>
    </w:p>
    <w:p w14:paraId="4B25E504">
      <w:pPr>
        <w:pStyle w:val="7"/>
        <w:spacing w:before="296" w:line="254" w:lineRule="auto"/>
        <w:ind w:right="97"/>
        <w:rPr>
          <w:rFonts w:hint="eastAsia"/>
        </w:rPr>
      </w:pPr>
      <w:r>
        <w:rPr>
          <w:rFonts w:hint="eastAsia"/>
        </w:rPr>
        <w:t>第二册</w:t>
      </w:r>
    </w:p>
    <w:p w14:paraId="4EC335FD">
      <w:pPr>
        <w:pStyle w:val="7"/>
        <w:spacing w:before="296" w:line="254" w:lineRule="auto"/>
        <w:ind w:right="97"/>
        <w:rPr>
          <w:rFonts w:hint="eastAsia"/>
        </w:rPr>
      </w:pPr>
    </w:p>
    <w:p w14:paraId="07E6EA51">
      <w:pPr>
        <w:pStyle w:val="7"/>
        <w:spacing w:before="296" w:line="254" w:lineRule="auto"/>
        <w:ind w:right="97"/>
        <w:rPr>
          <w:rFonts w:hint="eastAsia"/>
        </w:rPr>
      </w:pPr>
      <w:r>
        <w:rPr>
          <w:rFonts w:hint="eastAsia"/>
        </w:rPr>
        <w:t>ADDRESSED TO PROSPER AND HILARY. AD. 428 OR 429</w:t>
      </w:r>
    </w:p>
    <w:p w14:paraId="68E812E1">
      <w:pPr>
        <w:pStyle w:val="7"/>
        <w:spacing w:before="296" w:line="254" w:lineRule="auto"/>
        <w:ind w:right="97"/>
        <w:rPr>
          <w:rFonts w:hint="eastAsia"/>
        </w:rPr>
      </w:pPr>
      <w:r>
        <w:rPr>
          <w:rFonts w:hint="eastAsia"/>
        </w:rPr>
        <w:t>致普洛斯珀和希拉里。公元428或429年</w:t>
      </w:r>
    </w:p>
    <w:p w14:paraId="19E36DBE">
      <w:pPr>
        <w:pStyle w:val="7"/>
        <w:spacing w:before="296" w:line="254" w:lineRule="auto"/>
        <w:ind w:right="97"/>
        <w:rPr>
          <w:rFonts w:hint="eastAsia"/>
        </w:rPr>
      </w:pPr>
    </w:p>
    <w:p w14:paraId="39DAAAA1">
      <w:pPr>
        <w:pStyle w:val="7"/>
        <w:spacing w:before="296" w:line="254" w:lineRule="auto"/>
        <w:ind w:right="97"/>
      </w:pPr>
    </w:p>
    <w:p w14:paraId="74DDF652">
      <w:pPr>
        <w:spacing w:before="19" w:line="254" w:lineRule="auto"/>
        <w:ind w:left="99" w:right="3051" w:firstLine="0"/>
        <w:jc w:val="left"/>
        <w:rPr>
          <w:sz w:val="30"/>
        </w:rPr>
      </w:pPr>
    </w:p>
    <w:p w14:paraId="1BD1C049">
      <w:pPr>
        <w:pStyle w:val="7"/>
        <w:spacing w:before="36"/>
        <w:ind w:left="0" w:right="0"/>
        <w:jc w:val="left"/>
        <w:rPr>
          <w:sz w:val="20"/>
        </w:rPr>
      </w:pPr>
      <w:r>
        <w:rPr>
          <w:sz w:val="20"/>
        </w:rPr>
        <mc:AlternateContent>
          <mc:Choice Requires="wpg">
            <w:drawing>
              <wp:anchor distT="0" distB="0" distL="0" distR="0" simplePos="0" relativeHeight="251663360" behindDoc="1" locked="0" layoutInCell="1" allowOverlap="1">
                <wp:simplePos x="0" y="0"/>
                <wp:positionH relativeFrom="page">
                  <wp:posOffset>981075</wp:posOffset>
                </wp:positionH>
                <wp:positionV relativeFrom="paragraph">
                  <wp:posOffset>182245</wp:posOffset>
                </wp:positionV>
                <wp:extent cx="5810250" cy="38100"/>
                <wp:effectExtent l="0" t="0" r="0" b="0"/>
                <wp:wrapTopAndBottom/>
                <wp:docPr id="42" name="Group 42"/>
                <wp:cNvGraphicFramePr/>
                <a:graphic xmlns:a="http://schemas.openxmlformats.org/drawingml/2006/main">
                  <a:graphicData uri="http://schemas.microsoft.com/office/word/2010/wordprocessingGroup">
                    <wpg:wgp>
                      <wpg:cNvGrpSpPr/>
                      <wpg:grpSpPr>
                        <a:xfrm>
                          <a:off x="0" y="0"/>
                          <a:ext cx="5810250" cy="38100"/>
                          <a:chOff x="0" y="0"/>
                          <a:chExt cx="5810250" cy="38100"/>
                        </a:xfrm>
                      </wpg:grpSpPr>
                      <wps:wsp>
                        <wps:cNvPr id="43" name="Graphic 43"/>
                        <wps:cNvSpPr/>
                        <wps:spPr>
                          <a:xfrm>
                            <a:off x="0" y="0"/>
                            <a:ext cx="5810250" cy="9525"/>
                          </a:xfrm>
                          <a:custGeom>
                            <a:avLst/>
                            <a:gdLst/>
                            <a:ahLst/>
                            <a:cxnLst/>
                            <a:rect l="l" t="t" r="r" b="b"/>
                            <a:pathLst>
                              <a:path w="5810250" h="9525">
                                <a:moveTo>
                                  <a:pt x="5810249" y="9524"/>
                                </a:moveTo>
                                <a:lnTo>
                                  <a:pt x="0" y="9524"/>
                                </a:lnTo>
                                <a:lnTo>
                                  <a:pt x="0" y="0"/>
                                </a:lnTo>
                                <a:lnTo>
                                  <a:pt x="5810249" y="0"/>
                                </a:lnTo>
                                <a:lnTo>
                                  <a:pt x="5810249" y="9524"/>
                                </a:lnTo>
                                <a:close/>
                              </a:path>
                            </a:pathLst>
                          </a:custGeom>
                          <a:solidFill>
                            <a:srgbClr val="999999"/>
                          </a:solidFill>
                        </wps:spPr>
                        <wps:bodyPr wrap="square" lIns="0" tIns="0" rIns="0" bIns="0" rtlCol="0">
                          <a:noAutofit/>
                        </wps:bodyPr>
                      </wps:wsp>
                      <wps:wsp>
                        <wps:cNvPr id="44" name="Graphic 44"/>
                        <wps:cNvSpPr/>
                        <wps:spPr>
                          <a:xfrm>
                            <a:off x="-12" y="0"/>
                            <a:ext cx="5810250" cy="38100"/>
                          </a:xfrm>
                          <a:custGeom>
                            <a:avLst/>
                            <a:gdLst/>
                            <a:ahLst/>
                            <a:cxnLst/>
                            <a:rect l="l" t="t" r="r" b="b"/>
                            <a:pathLst>
                              <a:path w="5810250" h="38100">
                                <a:moveTo>
                                  <a:pt x="5810250" y="0"/>
                                </a:moveTo>
                                <a:lnTo>
                                  <a:pt x="5800725" y="9525"/>
                                </a:lnTo>
                                <a:lnTo>
                                  <a:pt x="5800725" y="28575"/>
                                </a:lnTo>
                                <a:lnTo>
                                  <a:pt x="0" y="28575"/>
                                </a:lnTo>
                                <a:lnTo>
                                  <a:pt x="0" y="38100"/>
                                </a:lnTo>
                                <a:lnTo>
                                  <a:pt x="5800725" y="38100"/>
                                </a:lnTo>
                                <a:lnTo>
                                  <a:pt x="5810250" y="38100"/>
                                </a:lnTo>
                                <a:lnTo>
                                  <a:pt x="5810250" y="28575"/>
                                </a:lnTo>
                                <a:lnTo>
                                  <a:pt x="5810250" y="0"/>
                                </a:lnTo>
                                <a:close/>
                              </a:path>
                            </a:pathLst>
                          </a:custGeom>
                          <a:solidFill>
                            <a:srgbClr val="EDEDED"/>
                          </a:solidFill>
                        </wps:spPr>
                        <wps:bodyPr wrap="square" lIns="0" tIns="0" rIns="0" bIns="0" rtlCol="0">
                          <a:noAutofit/>
                        </wps:bodyPr>
                      </wps:wsp>
                      <wps:wsp>
                        <wps:cNvPr id="45" name="Graphic 45"/>
                        <wps:cNvSpPr/>
                        <wps:spPr>
                          <a:xfrm>
                            <a:off x="0" y="0"/>
                            <a:ext cx="9525" cy="38100"/>
                          </a:xfrm>
                          <a:custGeom>
                            <a:avLst/>
                            <a:gdLst/>
                            <a:ahLst/>
                            <a:cxnLst/>
                            <a:rect l="l" t="t" r="r" b="b"/>
                            <a:pathLst>
                              <a:path w="9525" h="38100">
                                <a:moveTo>
                                  <a:pt x="0" y="38099"/>
                                </a:moveTo>
                                <a:lnTo>
                                  <a:pt x="0" y="0"/>
                                </a:lnTo>
                                <a:lnTo>
                                  <a:pt x="9524" y="0"/>
                                </a:lnTo>
                                <a:lnTo>
                                  <a:pt x="9524" y="28574"/>
                                </a:lnTo>
                                <a:lnTo>
                                  <a:pt x="0" y="38099"/>
                                </a:lnTo>
                                <a:close/>
                              </a:path>
                            </a:pathLst>
                          </a:custGeom>
                          <a:solidFill>
                            <a:srgbClr val="999999"/>
                          </a:solidFill>
                        </wps:spPr>
                        <wps:bodyPr wrap="square" lIns="0" tIns="0" rIns="0" bIns="0" rtlCol="0">
                          <a:noAutofit/>
                        </wps:bodyPr>
                      </wps:wsp>
                    </wpg:wgp>
                  </a:graphicData>
                </a:graphic>
              </wp:anchor>
            </w:drawing>
          </mc:Choice>
          <mc:Fallback>
            <w:pict>
              <v:group id="Group 42" o:spid="_x0000_s1026" o:spt="203" style="position:absolute;left:0pt;margin-left:77.25pt;margin-top:14.35pt;height:3pt;width:457.5pt;mso-position-horizontal-relative:page;mso-wrap-distance-bottom:0pt;mso-wrap-distance-top:0pt;z-index:-251653120;mso-width-relative:page;mso-height-relative:page;" coordsize="5810250,38100" o:gfxdata="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">
                <o:lock v:ext="edit" aspectratio="f"/>
                <v:shape id="Graphic 43" o:spid="_x0000_s1026" o:spt="100" style="position:absolute;left:0;top:0;height:9525;width:5810250;" fillcolor="#999999" filled="t" stroked="f" coordsize="5810250,9525" o:gfxdata="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Rcxb4A&#10;AADbAAAADwAAAAAAAAABACAAAAAiAAAAZHJzL2Rvd25yZXYueG1sUEsBAhQAFAAAAAgAh07iQDMv&#10;BZ47AAAAOQAAABAAAAAAAAAAAQAgAAAADQEAAGRycy9zaGFwZXhtbC54bWxQSwUGAAAAAAYABgBb&#10;AQAAtwMAAAAA&#10;" path="m5810249,9524l0,9524,0,0,5810249,0,5810249,9524xe">
                  <v:fill on="t" focussize="0,0"/>
                  <v:stroke on="f"/>
                  <v:imagedata o:title=""/>
                  <o:lock v:ext="edit" aspectratio="f"/>
                  <v:textbox inset="0mm,0mm,0mm,0mm"/>
                </v:shape>
                <v:shape id="Graphic 44" o:spid="_x0000_s1026" o:spt="100" style="position:absolute;left:-12;top:0;height:38100;width:5810250;" fillcolor="#EDEDED" filled="t" stroked="f" coordsize="5810250,38100" o:gfxdata="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qCrT7sAAADb&#10;AAAADwAAAAAAAAABACAAAAAiAAAAZHJzL2Rvd25yZXYueG1sUEsBAhQAFAAAAAgAh07iQDMvBZ47&#10;AAAAOQAAABAAAAAAAAAAAQAgAAAACgEAAGRycy9zaGFwZXhtbC54bWxQSwUGAAAAAAYABgBbAQAA&#10;tAMAAAAA&#10;" path="m5810250,0l5800725,9525,5800725,28575,0,28575,0,38100,5800725,38100,5810250,38100,5810250,28575,5810250,0xe">
                  <v:fill on="t" focussize="0,0"/>
                  <v:stroke on="f"/>
                  <v:imagedata o:title=""/>
                  <o:lock v:ext="edit" aspectratio="f"/>
                  <v:textbox inset="0mm,0mm,0mm,0mm"/>
                </v:shape>
                <v:shape id="Graphic 45" o:spid="_x0000_s1026" o:spt="100" style="position:absolute;left:0;top:0;height:38100;width:9525;" fillcolor="#999999" filled="t" stroked="f" coordsize="9525,38100" o:gfxdata="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o+O774A&#10;AADbAAAADwAAAAAAAAABACAAAAAiAAAAZHJzL2Rvd25yZXYueG1sUEsBAhQAFAAAAAgAh07iQDMv&#10;BZ47AAAAOQAAABAAAAAAAAAAAQAgAAAADQEAAGRycy9zaGFwZXhtbC54bWxQSwUGAAAAAAYABgBb&#10;AQAAtwMAAAAA&#10;" path="m0,38099l0,0,9524,0,9524,28574,0,38099xe">
                  <v:fill on="t" focussize="0,0"/>
                  <v:stroke on="f"/>
                  <v:imagedata o:title=""/>
                  <o:lock v:ext="edit" aspectratio="f"/>
                  <v:textbox inset="0mm,0mm,0mm,0mm"/>
                </v:shape>
                <w10:wrap type="topAndBottom"/>
              </v:group>
            </w:pict>
          </mc:Fallback>
        </mc:AlternateContent>
      </w:r>
    </w:p>
    <w:p w14:paraId="63C97CCE">
      <w:pPr>
        <w:pStyle w:val="7"/>
        <w:spacing w:before="1"/>
        <w:ind w:left="0" w:right="0"/>
        <w:jc w:val="left"/>
        <w:rPr>
          <w:rFonts w:hint="eastAsia"/>
          <w:sz w:val="30"/>
        </w:rPr>
      </w:pPr>
      <w:r>
        <w:rPr>
          <w:rFonts w:hint="eastAsia"/>
          <w:sz w:val="30"/>
        </w:rPr>
        <w:t>IN THE FIRST PART OF THE BOOK HE PROVES THAT THE PERSEVERANCE BY WHICH A MAN PERSEVERES IN CHRIST TO THE END IS GOD'S GIFT; FOR THAT IT IS A MOCKERY TO ASK OF GOD THAT WHICH IS NOT BELIEVED TO BE GIVEN BY GOD.</w:t>
      </w:r>
    </w:p>
    <w:p w14:paraId="3D674968">
      <w:pPr>
        <w:pStyle w:val="7"/>
        <w:spacing w:before="1"/>
        <w:ind w:left="0" w:right="0"/>
        <w:jc w:val="left"/>
        <w:rPr>
          <w:rFonts w:hint="eastAsia"/>
          <w:sz w:val="30"/>
        </w:rPr>
      </w:pPr>
      <w:r>
        <w:rPr>
          <w:rFonts w:hint="eastAsia"/>
          <w:sz w:val="30"/>
        </w:rPr>
        <w:t>在此书的第一部分，祂证明了一个人在基督里持守到底的恒心乃是上帝的恩赐；因为向上帝祈求那些不相信是由上帝所赐的东西，实为嘲弄。</w:t>
      </w:r>
    </w:p>
    <w:p w14:paraId="27477430">
      <w:pPr>
        <w:pStyle w:val="7"/>
        <w:spacing w:before="1"/>
        <w:ind w:left="0" w:right="0"/>
        <w:jc w:val="left"/>
        <w:rPr>
          <w:rFonts w:hint="eastAsia"/>
          <w:sz w:val="30"/>
        </w:rPr>
      </w:pPr>
    </w:p>
    <w:p w14:paraId="3E2CA49C">
      <w:pPr>
        <w:pStyle w:val="7"/>
        <w:spacing w:before="1"/>
        <w:ind w:left="0" w:right="0"/>
        <w:jc w:val="left"/>
        <w:rPr>
          <w:rFonts w:hint="eastAsia"/>
          <w:sz w:val="30"/>
        </w:rPr>
      </w:pPr>
      <w:r>
        <w:rPr>
          <w:rFonts w:hint="eastAsia"/>
          <w:sz w:val="30"/>
        </w:rPr>
        <w:t>MOREOVER, THAT IN THE LORD'S PRAYER SCARCELY ANYTHING IS ASKED FOR BUT PERSEVERANCE, ACCORDING TO THE EXPOSITION OF THE MARTYR CYPRIAN, BY WHICH EXPOSITION THE ENEMIES TO THIS GRACE WERE CONVICTED BEFORE THEY WERE BORN.</w:t>
      </w:r>
    </w:p>
    <w:p w14:paraId="3ED13186">
      <w:pPr>
        <w:pStyle w:val="7"/>
        <w:spacing w:before="1"/>
        <w:ind w:left="0" w:right="0"/>
        <w:jc w:val="left"/>
        <w:rPr>
          <w:rFonts w:hint="eastAsia"/>
          <w:sz w:val="30"/>
        </w:rPr>
      </w:pPr>
      <w:r>
        <w:rPr>
          <w:rFonts w:hint="eastAsia"/>
          <w:sz w:val="30"/>
        </w:rPr>
        <w:t>此外，根据殉道者居普良的解释，在主祷文中几乎所求的无非是恒心，通过这解释，那些反对这恩典的敌人在出生前就已被定罪。</w:t>
      </w:r>
    </w:p>
    <w:p w14:paraId="7AAF583A">
      <w:pPr>
        <w:pStyle w:val="7"/>
        <w:spacing w:before="1"/>
        <w:ind w:left="0" w:right="0"/>
        <w:jc w:val="left"/>
        <w:rPr>
          <w:rFonts w:hint="eastAsia"/>
          <w:sz w:val="30"/>
        </w:rPr>
      </w:pPr>
    </w:p>
    <w:p w14:paraId="4716BA19">
      <w:pPr>
        <w:pStyle w:val="7"/>
        <w:spacing w:before="1"/>
        <w:ind w:left="0" w:right="0"/>
        <w:jc w:val="left"/>
        <w:rPr>
          <w:rFonts w:hint="eastAsia"/>
          <w:sz w:val="30"/>
        </w:rPr>
      </w:pPr>
      <w:r>
        <w:rPr>
          <w:rFonts w:hint="eastAsia"/>
          <w:sz w:val="30"/>
        </w:rPr>
        <w:t>HE TEACHES THAT THE GRACE OF PERSEVERANCE IS NOT GIVEN ACCORDING TO THE MERITS OF THE RECEIVERS, BUT TO SOME IT IS GIVEN BY GOD'S MERCY; TO OTHERS IT IS NOT GIVEN, BY HIS RIGHTEOUS JUDGMENT.</w:t>
      </w:r>
    </w:p>
    <w:p w14:paraId="7FFB189B">
      <w:pPr>
        <w:pStyle w:val="7"/>
        <w:spacing w:before="1"/>
        <w:ind w:left="0" w:right="0"/>
        <w:jc w:val="left"/>
        <w:rPr>
          <w:rFonts w:hint="eastAsia"/>
          <w:sz w:val="30"/>
        </w:rPr>
      </w:pPr>
      <w:r>
        <w:rPr>
          <w:rFonts w:hint="eastAsia"/>
          <w:sz w:val="30"/>
        </w:rPr>
        <w:t>祂教导说，恒心的恩典并非按照接受者的功德而赐，而是因上帝的怜悯赐给一些人；因祂公义的审判而不赐给另一些人。</w:t>
      </w:r>
    </w:p>
    <w:p w14:paraId="526CCF25">
      <w:pPr>
        <w:pStyle w:val="7"/>
        <w:spacing w:before="1"/>
        <w:ind w:left="0" w:right="0"/>
        <w:jc w:val="left"/>
        <w:rPr>
          <w:rFonts w:hint="eastAsia"/>
          <w:sz w:val="30"/>
        </w:rPr>
      </w:pPr>
    </w:p>
    <w:p w14:paraId="10AF869E">
      <w:pPr>
        <w:pStyle w:val="7"/>
        <w:spacing w:before="1"/>
        <w:ind w:left="0" w:right="0"/>
        <w:jc w:val="left"/>
        <w:rPr>
          <w:rFonts w:hint="eastAsia"/>
          <w:sz w:val="30"/>
        </w:rPr>
      </w:pPr>
      <w:r>
        <w:rPr>
          <w:rFonts w:hint="eastAsia"/>
          <w:sz w:val="30"/>
        </w:rPr>
        <w:t>THAT IT IS INSCRUTABLE WHY, OF ADULTS, ONE RATHER THAN ANOTHER SHOULD BE CALLED; JUST AS, MOREOVER, OF TWO INFANTS IT IS INSCRUTABLE WHY THE ONE SHOULD BE TAKEN, THE OTHER LEFT.</w:t>
      </w:r>
    </w:p>
    <w:p w14:paraId="293D77A3">
      <w:pPr>
        <w:pStyle w:val="7"/>
        <w:spacing w:before="1"/>
        <w:ind w:left="0" w:right="0"/>
        <w:jc w:val="left"/>
        <w:rPr>
          <w:rFonts w:hint="eastAsia"/>
          <w:sz w:val="30"/>
        </w:rPr>
      </w:pPr>
      <w:r>
        <w:rPr>
          <w:rFonts w:hint="eastAsia"/>
          <w:sz w:val="30"/>
        </w:rPr>
        <w:t>关于成年人，为何一个人被呼召而非另一个，这是不可测的；同样，对于两个婴孩，为何一个被取，一个被舍，也是不可测的。</w:t>
      </w:r>
    </w:p>
    <w:p w14:paraId="5E208FF3">
      <w:pPr>
        <w:pStyle w:val="7"/>
        <w:spacing w:before="1"/>
        <w:ind w:left="0" w:right="0"/>
        <w:jc w:val="left"/>
        <w:rPr>
          <w:rFonts w:hint="eastAsia"/>
          <w:sz w:val="30"/>
        </w:rPr>
      </w:pPr>
    </w:p>
    <w:p w14:paraId="7EC07AF2">
      <w:pPr>
        <w:pStyle w:val="7"/>
        <w:spacing w:before="1"/>
        <w:ind w:left="0" w:right="0"/>
        <w:jc w:val="left"/>
        <w:rPr>
          <w:rFonts w:hint="eastAsia"/>
          <w:sz w:val="30"/>
        </w:rPr>
      </w:pPr>
      <w:r>
        <w:rPr>
          <w:rFonts w:hint="eastAsia"/>
          <w:sz w:val="30"/>
        </w:rPr>
        <w:t>BUT THAT IT IS STILL MORE INSCRUTABLE WHY, OF TWO PIOUS PERSONS, TO ONE IT SHOULD BE GIVEN TO PERSEVERE, TO THE OTHER IT SHOULD NOT BE GIVEN; BUT THAT THIS IS MOST CERTAIN, THAT THE FORMER IS OF THE PREDESTINATED, THE LATTER IS NOT.</w:t>
      </w:r>
    </w:p>
    <w:p w14:paraId="4785E25F">
      <w:pPr>
        <w:pStyle w:val="7"/>
        <w:spacing w:before="1"/>
        <w:ind w:left="0" w:right="0"/>
        <w:jc w:val="left"/>
        <w:rPr>
          <w:rFonts w:hint="eastAsia"/>
          <w:sz w:val="30"/>
        </w:rPr>
      </w:pPr>
      <w:r>
        <w:rPr>
          <w:rFonts w:hint="eastAsia"/>
          <w:sz w:val="30"/>
        </w:rPr>
        <w:t>但更加不可测的是，为何在两个虔诚的人中，一个被赐予恒心，另一个则不被赐予；但最为确定的是，前者是预定蒙拣选的，后者则不是。</w:t>
      </w:r>
    </w:p>
    <w:p w14:paraId="27BF8C3A">
      <w:pPr>
        <w:pStyle w:val="7"/>
        <w:spacing w:before="1"/>
        <w:ind w:left="0" w:right="0"/>
        <w:jc w:val="left"/>
        <w:rPr>
          <w:rFonts w:hint="eastAsia"/>
          <w:sz w:val="30"/>
        </w:rPr>
      </w:pPr>
    </w:p>
    <w:p w14:paraId="507622EA">
      <w:pPr>
        <w:pStyle w:val="7"/>
        <w:spacing w:before="1"/>
        <w:ind w:left="0" w:right="0"/>
        <w:jc w:val="left"/>
        <w:rPr>
          <w:rFonts w:hint="eastAsia"/>
          <w:sz w:val="30"/>
        </w:rPr>
      </w:pPr>
      <w:r>
        <w:rPr>
          <w:rFonts w:hint="eastAsia"/>
          <w:sz w:val="30"/>
        </w:rPr>
        <w:t>HE OBSERVES THAT THE MYSTERY OF PREDESTINATION IS SET FORTH IN OUR LORD'S WORDS CONCERNING THE PEOPLE OF TYRE AND SIDON, WHO WOULD HAVE REPENTED IF THE SAME MIRACLES HAD BEEN DONE AMONG THEM WHICH HAD BEEN DONE IN CHORAZIN.</w:t>
      </w:r>
    </w:p>
    <w:p w14:paraId="188823E1">
      <w:pPr>
        <w:pStyle w:val="7"/>
        <w:spacing w:before="1"/>
        <w:ind w:left="0" w:right="0"/>
        <w:jc w:val="left"/>
        <w:rPr>
          <w:rFonts w:hint="eastAsia"/>
          <w:sz w:val="30"/>
        </w:rPr>
      </w:pPr>
      <w:r>
        <w:rPr>
          <w:rFonts w:hint="eastAsia"/>
          <w:sz w:val="30"/>
        </w:rPr>
        <w:t>祂指出，预定的奥秘在我们主关于推罗和西顿之民的话语中表明，若在他们中间行了在哥拉汛所行的同样神迹，他们就必悔改。</w:t>
      </w:r>
    </w:p>
    <w:p w14:paraId="25328362">
      <w:pPr>
        <w:pStyle w:val="7"/>
        <w:spacing w:before="1"/>
        <w:ind w:left="0" w:right="0"/>
        <w:jc w:val="left"/>
        <w:rPr>
          <w:rFonts w:hint="eastAsia"/>
          <w:sz w:val="30"/>
        </w:rPr>
      </w:pPr>
    </w:p>
    <w:p w14:paraId="39E96A0B">
      <w:pPr>
        <w:pStyle w:val="7"/>
        <w:spacing w:before="1"/>
        <w:ind w:left="0" w:right="0"/>
        <w:jc w:val="left"/>
        <w:rPr>
          <w:rFonts w:hint="eastAsia"/>
          <w:sz w:val="30"/>
        </w:rPr>
      </w:pPr>
      <w:r>
        <w:rPr>
          <w:rFonts w:hint="eastAsia"/>
          <w:sz w:val="30"/>
        </w:rPr>
        <w:t>HE SHOWS THAT THE CASE OF INFANTS IS OF FORCE TO CONFIRM THE TRUTH OF PREDESTINATION AND GRACE IN OLDER PEOPLE; AND HE ANSWERS THE PASSAGE OF HIS THIRD BOOK ON FREE WILL, UNSOUNDLY ALLEGED ON THIS POINT BY HIS ADVERSARIES.</w:t>
      </w:r>
    </w:p>
    <w:p w14:paraId="4476DB8A">
      <w:pPr>
        <w:pStyle w:val="7"/>
        <w:spacing w:before="1"/>
        <w:ind w:left="0" w:right="0"/>
        <w:jc w:val="left"/>
        <w:rPr>
          <w:rFonts w:hint="eastAsia"/>
          <w:sz w:val="30"/>
        </w:rPr>
      </w:pPr>
      <w:r>
        <w:rPr>
          <w:rFonts w:hint="eastAsia"/>
          <w:sz w:val="30"/>
        </w:rPr>
        <w:t>祂表明，婴孩的情况有力地证实了在年长者中预定和恩典的真理；并且祂回应了祂的《论自由意志》第三卷中的段落，这段落被祂的对手不当地引用于此点上。</w:t>
      </w:r>
    </w:p>
    <w:p w14:paraId="7BA38B9D">
      <w:pPr>
        <w:pStyle w:val="7"/>
        <w:spacing w:before="1"/>
        <w:ind w:left="0" w:right="0"/>
        <w:jc w:val="left"/>
        <w:rPr>
          <w:rFonts w:hint="eastAsia"/>
          <w:sz w:val="30"/>
        </w:rPr>
      </w:pPr>
    </w:p>
    <w:p w14:paraId="28325D8C">
      <w:pPr>
        <w:pStyle w:val="7"/>
        <w:spacing w:before="1"/>
        <w:ind w:left="0" w:right="0"/>
        <w:jc w:val="left"/>
        <w:rPr>
          <w:rFonts w:hint="eastAsia"/>
          <w:sz w:val="30"/>
        </w:rPr>
      </w:pPr>
      <w:r>
        <w:rPr>
          <w:rFonts w:hint="eastAsia"/>
          <w:sz w:val="30"/>
        </w:rPr>
        <w:t>SUBSEQUENTLY, IN THE SECOND PART OF THIS WORK, HE REBUTS WHAT THEY SAY,--TO WIT, THAT THE DEFINITION OF PREDESTINATION IS OPPOSED TO THE USEFULNESS OF EXHORTATION AND REBUKE.</w:t>
      </w:r>
    </w:p>
    <w:p w14:paraId="3F485608">
      <w:pPr>
        <w:pStyle w:val="7"/>
        <w:spacing w:before="1"/>
        <w:ind w:left="0" w:right="0"/>
        <w:jc w:val="left"/>
        <w:rPr>
          <w:rFonts w:hint="eastAsia"/>
          <w:sz w:val="30"/>
        </w:rPr>
      </w:pPr>
      <w:r>
        <w:rPr>
          <w:rFonts w:hint="eastAsia"/>
          <w:sz w:val="30"/>
        </w:rPr>
        <w:t>随后，在此著作的第二部分，祂反驳了他们所说的话——即预定的定义与劝勉和责备的有用性相对立。</w:t>
      </w:r>
    </w:p>
    <w:p w14:paraId="34F3F9BF">
      <w:pPr>
        <w:pStyle w:val="7"/>
        <w:spacing w:before="1"/>
        <w:ind w:left="0" w:right="0"/>
        <w:jc w:val="left"/>
        <w:rPr>
          <w:rFonts w:hint="eastAsia"/>
          <w:sz w:val="30"/>
        </w:rPr>
      </w:pPr>
    </w:p>
    <w:p w14:paraId="5E611641">
      <w:pPr>
        <w:pStyle w:val="7"/>
        <w:spacing w:before="1"/>
        <w:ind w:left="0" w:right="0"/>
        <w:jc w:val="left"/>
        <w:rPr>
          <w:rFonts w:hint="eastAsia"/>
          <w:sz w:val="30"/>
        </w:rPr>
      </w:pPr>
      <w:r>
        <w:rPr>
          <w:rFonts w:hint="eastAsia"/>
          <w:sz w:val="30"/>
        </w:rPr>
        <w:t>HE ASSERTS, ON THE OTHER HAND, THAT IT IS ADVANTAGEOUS TO PREACH PREDESTINATION, SO THAT MAN MAY NOT GLORY IN HIMSELF, BUT IN THE LORD.</w:t>
      </w:r>
    </w:p>
    <w:p w14:paraId="53BBBA46">
      <w:pPr>
        <w:pStyle w:val="7"/>
        <w:spacing w:before="1"/>
        <w:ind w:left="0" w:right="0"/>
        <w:jc w:val="left"/>
        <w:rPr>
          <w:rFonts w:hint="eastAsia"/>
          <w:sz w:val="30"/>
        </w:rPr>
      </w:pPr>
      <w:r>
        <w:rPr>
          <w:rFonts w:hint="eastAsia"/>
          <w:sz w:val="30"/>
        </w:rPr>
        <w:t>另一方面，祂断言宣讲预定是有益的，这样人就不会以自己为荣，而是以主为荣。</w:t>
      </w:r>
    </w:p>
    <w:p w14:paraId="4EF24794">
      <w:pPr>
        <w:pStyle w:val="7"/>
        <w:spacing w:before="1"/>
        <w:ind w:left="0" w:right="0"/>
        <w:jc w:val="left"/>
        <w:rPr>
          <w:rFonts w:hint="eastAsia"/>
          <w:sz w:val="30"/>
        </w:rPr>
      </w:pPr>
    </w:p>
    <w:p w14:paraId="09B9E489">
      <w:pPr>
        <w:pStyle w:val="7"/>
        <w:spacing w:before="1"/>
        <w:ind w:left="0" w:right="0"/>
        <w:jc w:val="left"/>
        <w:rPr>
          <w:rFonts w:hint="eastAsia"/>
          <w:sz w:val="30"/>
        </w:rPr>
      </w:pPr>
      <w:r>
        <w:rPr>
          <w:rFonts w:hint="eastAsia"/>
          <w:sz w:val="30"/>
        </w:rPr>
        <w:t>AS TO THE OBJECTIONS, HOWEVER, WHICH THEY MAKE AGAINST PREDESTINATION, HE SHOWS THAT THE SAME OBJECTIONS MAY BE TWISTED IN NO UNLIKE MANNER EITHER AGAINST GOD'S FOREKNOWLEDGE OR AGAINST THAT GRACE WHICH THEY ALL AGREE TO BE NECESSARY FOR OTHER GOOD THINGS (WITH THE EXCEPTION OF THE BEGINNING OF FAITH AND THE COMPLETION OF PERSEVERANCE).</w:t>
      </w:r>
    </w:p>
    <w:p w14:paraId="0C75FF21">
      <w:pPr>
        <w:pStyle w:val="7"/>
        <w:spacing w:before="1"/>
        <w:ind w:left="0" w:right="0"/>
        <w:jc w:val="left"/>
        <w:rPr>
          <w:rFonts w:hint="eastAsia"/>
          <w:sz w:val="30"/>
        </w:rPr>
      </w:pPr>
      <w:r>
        <w:rPr>
          <w:rFonts w:hint="eastAsia"/>
          <w:sz w:val="30"/>
        </w:rPr>
        <w:t>然而，关于他们对预定的反对，祂表明同样的反对可以以相似的方式针对上帝的预知，或针对他们都同意对其他善事所必需的恩典（除了信心的开始和恒心的完成）。</w:t>
      </w:r>
    </w:p>
    <w:p w14:paraId="152E5B14">
      <w:pPr>
        <w:pStyle w:val="7"/>
        <w:spacing w:before="1"/>
        <w:ind w:left="0" w:right="0"/>
        <w:jc w:val="left"/>
        <w:rPr>
          <w:rFonts w:hint="eastAsia"/>
          <w:sz w:val="30"/>
        </w:rPr>
      </w:pPr>
    </w:p>
    <w:p w14:paraId="2DEBF3A0">
      <w:pPr>
        <w:pStyle w:val="7"/>
        <w:spacing w:before="1"/>
        <w:ind w:left="0" w:right="0"/>
        <w:jc w:val="left"/>
        <w:rPr>
          <w:rFonts w:hint="eastAsia"/>
          <w:sz w:val="30"/>
        </w:rPr>
      </w:pPr>
      <w:r>
        <w:rPr>
          <w:rFonts w:hint="eastAsia"/>
          <w:sz w:val="30"/>
        </w:rPr>
        <w:t>FOR THAT THE PREDESTINATION OF THE SAINTS IS NOTHING ELSE THAN GOD'S FOREKNOWLEDGE AND PREPARATION FOR HIS BENEFITS, BY WHICH WHOEVER ARE DELIVERED ARE MOST CERTAINLY DELIVERED.</w:t>
      </w:r>
    </w:p>
    <w:p w14:paraId="6BBC2997">
      <w:pPr>
        <w:pStyle w:val="7"/>
        <w:spacing w:before="1"/>
        <w:ind w:left="0" w:right="0"/>
        <w:jc w:val="left"/>
        <w:rPr>
          <w:rFonts w:hint="eastAsia"/>
          <w:sz w:val="30"/>
        </w:rPr>
      </w:pPr>
      <w:r>
        <w:rPr>
          <w:rFonts w:hint="eastAsia"/>
          <w:sz w:val="30"/>
        </w:rPr>
        <w:t>因为圣徒的预定无非是上帝对祂恩惠的预知和预备，藉此凡被拯救的人必定得拯救。</w:t>
      </w:r>
    </w:p>
    <w:p w14:paraId="2462B9ED">
      <w:pPr>
        <w:pStyle w:val="7"/>
        <w:spacing w:before="1"/>
        <w:ind w:left="0" w:right="0"/>
        <w:jc w:val="left"/>
        <w:rPr>
          <w:rFonts w:hint="eastAsia"/>
          <w:sz w:val="30"/>
        </w:rPr>
      </w:pPr>
    </w:p>
    <w:p w14:paraId="7C61E539">
      <w:pPr>
        <w:pStyle w:val="7"/>
        <w:spacing w:before="1"/>
        <w:ind w:left="0" w:right="0"/>
        <w:jc w:val="left"/>
        <w:rPr>
          <w:rFonts w:hint="eastAsia"/>
          <w:sz w:val="30"/>
        </w:rPr>
      </w:pPr>
      <w:r>
        <w:rPr>
          <w:rFonts w:hint="eastAsia"/>
          <w:sz w:val="30"/>
        </w:rPr>
        <w:t>BUT HE BIDS THAT PREDESTINATION SHOULD BE PREACHED IN A HARMONIOUS MANNER, AND NOT IN SUCH A WAY AS TO SEEM TO AN UNSKILFUL MULTITUDE AS IF IT WERE DISPROVED BY ITS VERY PREACHING.</w:t>
      </w:r>
    </w:p>
    <w:p w14:paraId="6EC72788">
      <w:pPr>
        <w:pStyle w:val="7"/>
        <w:spacing w:before="1"/>
        <w:ind w:left="0" w:right="0"/>
        <w:jc w:val="left"/>
        <w:rPr>
          <w:rFonts w:hint="eastAsia"/>
          <w:sz w:val="30"/>
        </w:rPr>
      </w:pPr>
      <w:r>
        <w:rPr>
          <w:rFonts w:hint="eastAsia"/>
          <w:sz w:val="30"/>
        </w:rPr>
        <w:t>但祂吩咐预定应当以和谐的方式宣讲，而不是以一种对不熟练的众人来说似乎通过其宣讲本身就被反驳的方式。</w:t>
      </w:r>
    </w:p>
    <w:p w14:paraId="4575842F">
      <w:pPr>
        <w:pStyle w:val="7"/>
        <w:spacing w:before="1"/>
        <w:ind w:left="0" w:right="0"/>
        <w:jc w:val="left"/>
        <w:rPr>
          <w:rFonts w:hint="eastAsia"/>
          <w:sz w:val="30"/>
        </w:rPr>
      </w:pPr>
    </w:p>
    <w:p w14:paraId="46FC1B72">
      <w:pPr>
        <w:pStyle w:val="7"/>
        <w:spacing w:before="1"/>
        <w:ind w:left="0" w:right="0"/>
        <w:jc w:val="left"/>
        <w:rPr>
          <w:rFonts w:hint="eastAsia"/>
          <w:sz w:val="30"/>
        </w:rPr>
      </w:pPr>
      <w:r>
        <w:rPr>
          <w:rFonts w:hint="eastAsia"/>
          <w:sz w:val="30"/>
        </w:rPr>
        <w:t>LASTLY, HE COMMENDS TO US JESUS CHRIST, AS PLACED BEFORE OUR EYES, AS THE MOST EMINENT INSTANCE OF PREDESTINATION.</w:t>
      </w:r>
    </w:p>
    <w:p w14:paraId="315E7853">
      <w:pPr>
        <w:pStyle w:val="7"/>
        <w:spacing w:before="1"/>
        <w:ind w:left="0" w:right="0"/>
        <w:jc w:val="left"/>
        <w:rPr>
          <w:rFonts w:hint="eastAsia"/>
          <w:sz w:val="30"/>
        </w:rPr>
      </w:pPr>
      <w:r>
        <w:rPr>
          <w:rFonts w:hint="eastAsia"/>
          <w:sz w:val="30"/>
        </w:rPr>
        <w:t>最后，祂向我们推荐耶稣基督，将祂置于我们眼前，作为预定最杰出的例证。</w:t>
      </w:r>
    </w:p>
    <w:p w14:paraId="2031FF63">
      <w:pPr>
        <w:pStyle w:val="7"/>
        <w:spacing w:before="1"/>
        <w:ind w:left="0" w:right="0"/>
        <w:jc w:val="left"/>
        <w:rPr>
          <w:sz w:val="20"/>
        </w:rPr>
      </w:pPr>
      <w:r>
        <w:rPr>
          <w:sz w:val="20"/>
        </w:rPr>
        <mc:AlternateContent>
          <mc:Choice Requires="wpg">
            <w:drawing>
              <wp:anchor distT="0" distB="0" distL="0" distR="0" simplePos="0" relativeHeight="251664384" behindDoc="1" locked="0" layoutInCell="1" allowOverlap="1">
                <wp:simplePos x="0" y="0"/>
                <wp:positionH relativeFrom="page">
                  <wp:posOffset>981075</wp:posOffset>
                </wp:positionH>
                <wp:positionV relativeFrom="paragraph">
                  <wp:posOffset>160655</wp:posOffset>
                </wp:positionV>
                <wp:extent cx="5810250" cy="38100"/>
                <wp:effectExtent l="0" t="0" r="0" b="0"/>
                <wp:wrapTopAndBottom/>
                <wp:docPr id="46" name="Group 46"/>
                <wp:cNvGraphicFramePr/>
                <a:graphic xmlns:a="http://schemas.openxmlformats.org/drawingml/2006/main">
                  <a:graphicData uri="http://schemas.microsoft.com/office/word/2010/wordprocessingGroup">
                    <wpg:wgp>
                      <wpg:cNvGrpSpPr/>
                      <wpg:grpSpPr>
                        <a:xfrm>
                          <a:off x="0" y="0"/>
                          <a:ext cx="5810250" cy="38100"/>
                          <a:chOff x="0" y="0"/>
                          <a:chExt cx="5810250" cy="38100"/>
                        </a:xfrm>
                      </wpg:grpSpPr>
                      <wps:wsp>
                        <wps:cNvPr id="47" name="Graphic 47"/>
                        <wps:cNvSpPr/>
                        <wps:spPr>
                          <a:xfrm>
                            <a:off x="0" y="0"/>
                            <a:ext cx="5810250" cy="9525"/>
                          </a:xfrm>
                          <a:custGeom>
                            <a:avLst/>
                            <a:gdLst/>
                            <a:ahLst/>
                            <a:cxnLst/>
                            <a:rect l="l" t="t" r="r" b="b"/>
                            <a:pathLst>
                              <a:path w="5810250" h="9525">
                                <a:moveTo>
                                  <a:pt x="5810249" y="9524"/>
                                </a:moveTo>
                                <a:lnTo>
                                  <a:pt x="0" y="9524"/>
                                </a:lnTo>
                                <a:lnTo>
                                  <a:pt x="0" y="0"/>
                                </a:lnTo>
                                <a:lnTo>
                                  <a:pt x="5810249" y="0"/>
                                </a:lnTo>
                                <a:lnTo>
                                  <a:pt x="5810249" y="9524"/>
                                </a:lnTo>
                                <a:close/>
                              </a:path>
                            </a:pathLst>
                          </a:custGeom>
                          <a:solidFill>
                            <a:srgbClr val="999999"/>
                          </a:solidFill>
                        </wps:spPr>
                        <wps:bodyPr wrap="square" lIns="0" tIns="0" rIns="0" bIns="0" rtlCol="0">
                          <a:noAutofit/>
                        </wps:bodyPr>
                      </wps:wsp>
                      <wps:wsp>
                        <wps:cNvPr id="48" name="Graphic 48"/>
                        <wps:cNvSpPr/>
                        <wps:spPr>
                          <a:xfrm>
                            <a:off x="-12" y="0"/>
                            <a:ext cx="5810250" cy="38100"/>
                          </a:xfrm>
                          <a:custGeom>
                            <a:avLst/>
                            <a:gdLst/>
                            <a:ahLst/>
                            <a:cxnLst/>
                            <a:rect l="l" t="t" r="r" b="b"/>
                            <a:pathLst>
                              <a:path w="5810250" h="38100">
                                <a:moveTo>
                                  <a:pt x="5810250" y="0"/>
                                </a:moveTo>
                                <a:lnTo>
                                  <a:pt x="5800725" y="9525"/>
                                </a:lnTo>
                                <a:lnTo>
                                  <a:pt x="5800725" y="28575"/>
                                </a:lnTo>
                                <a:lnTo>
                                  <a:pt x="0" y="28575"/>
                                </a:lnTo>
                                <a:lnTo>
                                  <a:pt x="0" y="38100"/>
                                </a:lnTo>
                                <a:lnTo>
                                  <a:pt x="5800725" y="38100"/>
                                </a:lnTo>
                                <a:lnTo>
                                  <a:pt x="5810250" y="38100"/>
                                </a:lnTo>
                                <a:lnTo>
                                  <a:pt x="5810250" y="28575"/>
                                </a:lnTo>
                                <a:lnTo>
                                  <a:pt x="5810250" y="0"/>
                                </a:lnTo>
                                <a:close/>
                              </a:path>
                            </a:pathLst>
                          </a:custGeom>
                          <a:solidFill>
                            <a:srgbClr val="EDEDED"/>
                          </a:solidFill>
                        </wps:spPr>
                        <wps:bodyPr wrap="square" lIns="0" tIns="0" rIns="0" bIns="0" rtlCol="0">
                          <a:noAutofit/>
                        </wps:bodyPr>
                      </wps:wsp>
                      <wps:wsp>
                        <wps:cNvPr id="49" name="Graphic 49"/>
                        <wps:cNvSpPr/>
                        <wps:spPr>
                          <a:xfrm>
                            <a:off x="0" y="0"/>
                            <a:ext cx="9525" cy="38100"/>
                          </a:xfrm>
                          <a:custGeom>
                            <a:avLst/>
                            <a:gdLst/>
                            <a:ahLst/>
                            <a:cxnLst/>
                            <a:rect l="l" t="t" r="r" b="b"/>
                            <a:pathLst>
                              <a:path w="9525" h="38100">
                                <a:moveTo>
                                  <a:pt x="0" y="38099"/>
                                </a:moveTo>
                                <a:lnTo>
                                  <a:pt x="0" y="0"/>
                                </a:lnTo>
                                <a:lnTo>
                                  <a:pt x="9524" y="0"/>
                                </a:lnTo>
                                <a:lnTo>
                                  <a:pt x="9524" y="28574"/>
                                </a:lnTo>
                                <a:lnTo>
                                  <a:pt x="0" y="38099"/>
                                </a:lnTo>
                                <a:close/>
                              </a:path>
                            </a:pathLst>
                          </a:custGeom>
                          <a:solidFill>
                            <a:srgbClr val="999999"/>
                          </a:solidFill>
                        </wps:spPr>
                        <wps:bodyPr wrap="square" lIns="0" tIns="0" rIns="0" bIns="0" rtlCol="0">
                          <a:noAutofit/>
                        </wps:bodyPr>
                      </wps:wsp>
                    </wpg:wgp>
                  </a:graphicData>
                </a:graphic>
              </wp:anchor>
            </w:drawing>
          </mc:Choice>
          <mc:Fallback>
            <w:pict>
              <v:group id="Group 46" o:spid="_x0000_s1026" o:spt="203" style="position:absolute;left:0pt;margin-left:77.25pt;margin-top:12.65pt;height:3pt;width:457.5pt;mso-position-horizontal-relative:page;mso-wrap-distance-bottom:0pt;mso-wrap-distance-top:0pt;z-index:-251652096;mso-width-relative:page;mso-height-relative:page;" coordsize="5810250,38100" o:gfxdata="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">
                <o:lock v:ext="edit" aspectratio="f"/>
                <v:shape id="Graphic 47" o:spid="_x0000_s1026" o:spt="100" style="position:absolute;left:0;top:0;height:9525;width:5810250;" fillcolor="#999999" filled="t" stroked="f" coordsize="5810250,9525" o:gfxdata="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d9axr4A&#10;AADbAAAADwAAAAAAAAABACAAAAAiAAAAZHJzL2Rvd25yZXYueG1sUEsBAhQAFAAAAAgAh07iQDMv&#10;BZ47AAAAOQAAABAAAAAAAAAAAQAgAAAADQEAAGRycy9zaGFwZXhtbC54bWxQSwUGAAAAAAYABgBb&#10;AQAAtwMAAAAA&#10;" path="m5810249,9524l0,9524,0,0,5810249,0,5810249,9524xe">
                  <v:fill on="t" focussize="0,0"/>
                  <v:stroke on="f"/>
                  <v:imagedata o:title=""/>
                  <o:lock v:ext="edit" aspectratio="f"/>
                  <v:textbox inset="0mm,0mm,0mm,0mm"/>
                </v:shape>
                <v:shape id="Graphic 48" o:spid="_x0000_s1026" o:spt="100" style="position:absolute;left:-12;top:0;height:38100;width:5810250;" fillcolor="#EDEDED" filled="t" stroked="f" coordsize="5810250,38100" o:gfxdata="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f7aFKtwAAANsAAAAP&#10;AAAAAAAAAAEAIAAAACIAAABkcnMvZG93bnJldi54bWxQSwECFAAUAAAACACHTuJAMy8FnjsAAAA5&#10;AAAAEAAAAAAAAAABACAAAAAGAQAAZHJzL3NoYXBleG1sLnhtbFBLBQYAAAAABgAGAFsBAACwAwAA&#10;AAA=&#10;" path="m5810250,0l5800725,9525,5800725,28575,0,28575,0,38100,5800725,38100,5810250,38100,5810250,28575,5810250,0xe">
                  <v:fill on="t" focussize="0,0"/>
                  <v:stroke on="f"/>
                  <v:imagedata o:title=""/>
                  <o:lock v:ext="edit" aspectratio="f"/>
                  <v:textbox inset="0mm,0mm,0mm,0mm"/>
                </v:shape>
                <v:shape id="Graphic 49" o:spid="_x0000_s1026" o:spt="100" style="position:absolute;left:0;top:0;height:38100;width:9525;" fillcolor="#999999" filled="t" stroked="f" coordsize="9525,38100" o:gfxdata="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woTqvQAA&#10;ANsAAAAPAAAAAAAAAAEAIAAAACIAAABkcnMvZG93bnJldi54bWxQSwECFAAUAAAACACHTuJAMy8F&#10;njsAAAA5AAAAEAAAAAAAAAABACAAAAAMAQAAZHJzL3NoYXBleG1sLnhtbFBLBQYAAAAABgAGAFsB&#10;AAC2AwAAAAA=&#10;" path="m0,38099l0,0,9524,0,9524,28574,0,38099xe">
                  <v:fill on="t" focussize="0,0"/>
                  <v:stroke on="f"/>
                  <v:imagedata o:title=""/>
                  <o:lock v:ext="edit" aspectratio="f"/>
                  <v:textbox inset="0mm,0mm,0mm,0mm"/>
                </v:shape>
                <w10:wrap type="topAndBottom"/>
              </v:group>
            </w:pict>
          </mc:Fallback>
        </mc:AlternateContent>
      </w:r>
    </w:p>
    <w:p w14:paraId="010CCB5B">
      <w:pPr>
        <w:pStyle w:val="4"/>
        <w:bidi w:val="0"/>
        <w:rPr>
          <w:rFonts w:hint="eastAsia"/>
        </w:rPr>
      </w:pPr>
      <w:r>
        <w:rPr>
          <w:rFonts w:hint="eastAsia"/>
        </w:rPr>
        <w:t>CHAP. I [I.]--OF THE NATURE OF THE PERSEVERANCE HERE DISCOURSED OF..</w:t>
      </w:r>
    </w:p>
    <w:p w14:paraId="01E6BF6A">
      <w:pPr>
        <w:pStyle w:val="4"/>
        <w:bidi w:val="0"/>
        <w:rPr>
          <w:rFonts w:hint="eastAsia"/>
        </w:rPr>
      </w:pPr>
      <w:r>
        <w:rPr>
          <w:rFonts w:hint="eastAsia"/>
        </w:rPr>
        <w:t>第一章 [I.]--论此处所讨论的坚忍的本质..</w:t>
      </w:r>
    </w:p>
    <w:p w14:paraId="387F6541">
      <w:pPr>
        <w:pStyle w:val="7"/>
        <w:spacing w:line="254" w:lineRule="auto"/>
        <w:rPr>
          <w:rFonts w:hint="eastAsia"/>
        </w:rPr>
      </w:pPr>
    </w:p>
    <w:p w14:paraId="532DFE22">
      <w:pPr>
        <w:pStyle w:val="7"/>
        <w:spacing w:line="254" w:lineRule="auto"/>
        <w:rPr>
          <w:rFonts w:hint="eastAsia"/>
        </w:rPr>
      </w:pPr>
      <w:r>
        <w:rPr>
          <w:rFonts w:hint="eastAsia"/>
        </w:rPr>
        <w:t>I HAVE now to consider the subject of perseverance with greater care; for in the former book also I said some things on this subject when I was discussing the beginning of faith.</w:t>
      </w:r>
    </w:p>
    <w:p w14:paraId="62F43E58">
      <w:pPr>
        <w:pStyle w:val="7"/>
        <w:spacing w:line="254" w:lineRule="auto"/>
        <w:rPr>
          <w:rFonts w:hint="eastAsia"/>
        </w:rPr>
      </w:pPr>
      <w:r>
        <w:rPr>
          <w:rFonts w:hint="eastAsia"/>
        </w:rPr>
        <w:t>我现在要更加仔细地考虑坚忍这个主题；因为在先前的书中，当我讨论信心的开始时，我也说了一些关于这个主题的事情。</w:t>
      </w:r>
    </w:p>
    <w:p w14:paraId="101DA673">
      <w:pPr>
        <w:pStyle w:val="7"/>
        <w:spacing w:line="254" w:lineRule="auto"/>
        <w:rPr>
          <w:rFonts w:hint="eastAsia"/>
        </w:rPr>
      </w:pPr>
    </w:p>
    <w:p w14:paraId="1EBB93A8">
      <w:pPr>
        <w:pStyle w:val="7"/>
        <w:spacing w:line="254" w:lineRule="auto"/>
        <w:rPr>
          <w:rFonts w:hint="eastAsia"/>
        </w:rPr>
      </w:pPr>
      <w:r>
        <w:rPr>
          <w:rFonts w:hint="eastAsia"/>
        </w:rPr>
        <w:t>I assert, therefore, that the perseverance by which we persevere in Christ even to the end is the gift of God; and I call that the end by which is finished that life wherein alone there is peril of falling.</w:t>
      </w:r>
    </w:p>
    <w:p w14:paraId="3F1B7CEF">
      <w:pPr>
        <w:pStyle w:val="7"/>
        <w:spacing w:line="254" w:lineRule="auto"/>
        <w:rPr>
          <w:rFonts w:hint="eastAsia"/>
        </w:rPr>
      </w:pPr>
      <w:r>
        <w:rPr>
          <w:rFonts w:hint="eastAsia"/>
        </w:rPr>
        <w:t>因此，我断言，使我们在基督里坚忍到底的这种坚忍是神的恩赐；我所谓的"结局"是指结束了那唯一有跌倒危险的生命。</w:t>
      </w:r>
    </w:p>
    <w:p w14:paraId="340F3F6C">
      <w:pPr>
        <w:pStyle w:val="7"/>
        <w:spacing w:line="254" w:lineRule="auto"/>
        <w:rPr>
          <w:rFonts w:hint="eastAsia"/>
        </w:rPr>
      </w:pPr>
    </w:p>
    <w:p w14:paraId="0C6EBF08">
      <w:pPr>
        <w:pStyle w:val="7"/>
        <w:spacing w:line="254" w:lineRule="auto"/>
        <w:rPr>
          <w:rFonts w:hint="eastAsia"/>
        </w:rPr>
      </w:pPr>
      <w:r>
        <w:rPr>
          <w:rFonts w:hint="eastAsia"/>
        </w:rPr>
        <w:t>Therefore it is uncertain whether any one has received this gift so long as he is still alive.</w:t>
      </w:r>
    </w:p>
    <w:p w14:paraId="05AC2817">
      <w:pPr>
        <w:pStyle w:val="7"/>
        <w:spacing w:line="254" w:lineRule="auto"/>
        <w:rPr>
          <w:rFonts w:hint="eastAsia"/>
        </w:rPr>
      </w:pPr>
      <w:r>
        <w:rPr>
          <w:rFonts w:hint="eastAsia"/>
        </w:rPr>
        <w:t>因此，只要一个人还活着，就不确定他是否已经领受了这个恩赐。</w:t>
      </w:r>
    </w:p>
    <w:p w14:paraId="118D4B18">
      <w:pPr>
        <w:pStyle w:val="7"/>
        <w:spacing w:line="254" w:lineRule="auto"/>
        <w:rPr>
          <w:rFonts w:hint="eastAsia"/>
        </w:rPr>
      </w:pPr>
    </w:p>
    <w:p w14:paraId="3FEF8694">
      <w:pPr>
        <w:pStyle w:val="7"/>
        <w:spacing w:line="254" w:lineRule="auto"/>
        <w:rPr>
          <w:rFonts w:hint="eastAsia"/>
        </w:rPr>
      </w:pPr>
      <w:r>
        <w:rPr>
          <w:rFonts w:hint="eastAsia"/>
        </w:rPr>
        <w:t>For if he fall before he dies, he is, of course, said not to have persevered; and most truly is it said.</w:t>
      </w:r>
    </w:p>
    <w:p w14:paraId="6C3840AD">
      <w:pPr>
        <w:pStyle w:val="7"/>
        <w:spacing w:line="254" w:lineRule="auto"/>
        <w:rPr>
          <w:rFonts w:hint="eastAsia"/>
        </w:rPr>
      </w:pPr>
      <w:r>
        <w:rPr>
          <w:rFonts w:hint="eastAsia"/>
        </w:rPr>
        <w:t>因为如果他在死前跌倒，当然可以说他没有坚忍；这话说得非常真实。</w:t>
      </w:r>
    </w:p>
    <w:p w14:paraId="78DB43CD">
      <w:pPr>
        <w:pStyle w:val="7"/>
        <w:spacing w:line="254" w:lineRule="auto"/>
        <w:rPr>
          <w:rFonts w:hint="eastAsia"/>
        </w:rPr>
      </w:pPr>
    </w:p>
    <w:p w14:paraId="3CC71677">
      <w:pPr>
        <w:pStyle w:val="7"/>
        <w:spacing w:line="254" w:lineRule="auto"/>
        <w:rPr>
          <w:rFonts w:hint="eastAsia"/>
        </w:rPr>
      </w:pPr>
      <w:r>
        <w:rPr>
          <w:rFonts w:hint="eastAsia"/>
        </w:rPr>
        <w:t>How, then, should he be said to have received or to have had perseverance who has not persevered?</w:t>
      </w:r>
    </w:p>
    <w:p w14:paraId="0C740D04">
      <w:pPr>
        <w:pStyle w:val="7"/>
        <w:spacing w:line="254" w:lineRule="auto"/>
        <w:rPr>
          <w:rFonts w:hint="eastAsia"/>
        </w:rPr>
      </w:pPr>
      <w:r>
        <w:rPr>
          <w:rFonts w:hint="eastAsia"/>
        </w:rPr>
        <w:t>那么，一个没有坚忍的人，怎么能说他接受了或拥有了坚忍呢？</w:t>
      </w:r>
    </w:p>
    <w:p w14:paraId="5576F001">
      <w:pPr>
        <w:pStyle w:val="7"/>
        <w:spacing w:line="254" w:lineRule="auto"/>
        <w:rPr>
          <w:rFonts w:hint="eastAsia"/>
        </w:rPr>
      </w:pPr>
    </w:p>
    <w:p w14:paraId="723ECB28">
      <w:pPr>
        <w:pStyle w:val="7"/>
        <w:spacing w:line="254" w:lineRule="auto"/>
        <w:rPr>
          <w:rFonts w:hint="eastAsia"/>
        </w:rPr>
      </w:pPr>
      <w:r>
        <w:rPr>
          <w:rFonts w:hint="eastAsia"/>
        </w:rPr>
        <w:t>For if any one have continence, and fall away from that virtue and become incontinent,--or, in like manner, if he have righteousness, if patience, if even faith, and fall away, he is rightly said to have had these virtues and to have them no longer; for he was continent, or he was righteous, or he was patient, or he was believing, as long as he was so; but when he ceased to be so, he no longer is what he was.</w:t>
      </w:r>
    </w:p>
    <w:p w14:paraId="600FB28E">
      <w:pPr>
        <w:pStyle w:val="7"/>
        <w:spacing w:line="254" w:lineRule="auto"/>
        <w:rPr>
          <w:rFonts w:hint="eastAsia"/>
        </w:rPr>
      </w:pPr>
      <w:r>
        <w:rPr>
          <w:rFonts w:hint="eastAsia"/>
        </w:rPr>
        <w:t>因为如果有人有节制，却从那美德中堕落而变得不节制，——或者，同样地，如果他有公义，有忍耐，甚至有信心，而后堕落，人们正确地说他曾经拥有这些美德，但现在不再拥有；因为他曾经是节制的，或者是公义的，或者是忍耐的，或者是信的，只要他是如此；但当他不再如此，他就不再是他过去的样子。</w:t>
      </w:r>
    </w:p>
    <w:p w14:paraId="4A58FE86">
      <w:pPr>
        <w:pStyle w:val="7"/>
        <w:spacing w:line="254" w:lineRule="auto"/>
        <w:rPr>
          <w:rFonts w:hint="eastAsia"/>
        </w:rPr>
      </w:pPr>
    </w:p>
    <w:p w14:paraId="7BF68CF4">
      <w:pPr>
        <w:pStyle w:val="7"/>
        <w:spacing w:line="254" w:lineRule="auto"/>
        <w:rPr>
          <w:rFonts w:hint="eastAsia"/>
        </w:rPr>
      </w:pPr>
      <w:r>
        <w:rPr>
          <w:rFonts w:hint="eastAsia"/>
        </w:rPr>
        <w:t>But how should he who Has not persevered have ever been persevering, since it is only by persevering that any one shows himself persevering,-- and this he has not done?</w:t>
      </w:r>
    </w:p>
    <w:p w14:paraId="6B2E4F05">
      <w:pPr>
        <w:pStyle w:val="7"/>
        <w:spacing w:line="254" w:lineRule="auto"/>
        <w:rPr>
          <w:rFonts w:hint="eastAsia"/>
        </w:rPr>
      </w:pPr>
      <w:r>
        <w:rPr>
          <w:rFonts w:hint="eastAsia"/>
        </w:rPr>
        <w:t>但是，一个没有坚忍到底的人怎么能说他曾经是坚忍的呢，因为只有通过坚忍，一个人才能表明自己是坚忍的——而这是他没有做到的？</w:t>
      </w:r>
    </w:p>
    <w:p w14:paraId="3B7B7658">
      <w:pPr>
        <w:pStyle w:val="7"/>
        <w:spacing w:line="254" w:lineRule="auto"/>
        <w:rPr>
          <w:rFonts w:hint="eastAsia"/>
        </w:rPr>
      </w:pPr>
    </w:p>
    <w:p w14:paraId="3557610F">
      <w:pPr>
        <w:pStyle w:val="7"/>
        <w:spacing w:line="254" w:lineRule="auto"/>
        <w:rPr>
          <w:rFonts w:hint="eastAsia"/>
        </w:rPr>
      </w:pPr>
      <w:r>
        <w:rPr>
          <w:rFonts w:hint="eastAsia"/>
        </w:rPr>
        <w:t>But lest any one should object to this, and say, If from the time at which any one became a believer he has lived--for the sake of argument--ten years, and in the midst of them has fallen from the faith, has he not persevered for five years?</w:t>
      </w:r>
    </w:p>
    <w:p w14:paraId="66500DBE">
      <w:pPr>
        <w:pStyle w:val="7"/>
        <w:spacing w:line="254" w:lineRule="auto"/>
        <w:rPr>
          <w:rFonts w:hint="eastAsia"/>
        </w:rPr>
      </w:pPr>
      <w:r>
        <w:rPr>
          <w:rFonts w:hint="eastAsia"/>
        </w:rPr>
        <w:t>但是，免得有人反对这一点，说，如果从一个人成为信徒的时候起，他已经活了——为了讨论起见——十年，而在其中他已经从信仰中堕落，难道他没有坚持五年吗？</w:t>
      </w:r>
    </w:p>
    <w:p w14:paraId="5855B475">
      <w:pPr>
        <w:pStyle w:val="7"/>
        <w:spacing w:line="254" w:lineRule="auto"/>
        <w:rPr>
          <w:rFonts w:hint="eastAsia"/>
        </w:rPr>
      </w:pPr>
    </w:p>
    <w:p w14:paraId="7E449BC5">
      <w:pPr>
        <w:pStyle w:val="7"/>
        <w:spacing w:line="254" w:lineRule="auto"/>
        <w:rPr>
          <w:rFonts w:hint="eastAsia"/>
        </w:rPr>
      </w:pPr>
      <w:r>
        <w:rPr>
          <w:rFonts w:hint="eastAsia"/>
        </w:rPr>
        <w:t>I am not contending about words.</w:t>
      </w:r>
    </w:p>
    <w:p w14:paraId="6CB540C2">
      <w:pPr>
        <w:pStyle w:val="7"/>
        <w:spacing w:line="254" w:lineRule="auto"/>
        <w:rPr>
          <w:rFonts w:hint="eastAsia"/>
        </w:rPr>
      </w:pPr>
      <w:r>
        <w:rPr>
          <w:rFonts w:hint="eastAsia"/>
        </w:rPr>
        <w:t>我不是在争论文字。</w:t>
      </w:r>
    </w:p>
    <w:p w14:paraId="7A8F2464">
      <w:pPr>
        <w:pStyle w:val="7"/>
        <w:spacing w:line="254" w:lineRule="auto"/>
        <w:rPr>
          <w:rFonts w:hint="eastAsia"/>
        </w:rPr>
      </w:pPr>
    </w:p>
    <w:p w14:paraId="2B1EAE4F">
      <w:pPr>
        <w:pStyle w:val="7"/>
        <w:spacing w:line="254" w:lineRule="auto"/>
        <w:rPr>
          <w:rFonts w:hint="eastAsia"/>
        </w:rPr>
      </w:pPr>
      <w:r>
        <w:rPr>
          <w:rFonts w:hint="eastAsia"/>
        </w:rPr>
        <w:t>If it be thought that this also should be called perseverance, as it were for so long as it lasts, assuredly he is not to be said to have had in any degree that perseverance of which we are now discoursing, by which one perseveres in Christ even to the end.</w:t>
      </w:r>
    </w:p>
    <w:p w14:paraId="366A8F6E">
      <w:pPr>
        <w:pStyle w:val="7"/>
        <w:spacing w:line="254" w:lineRule="auto"/>
        <w:rPr>
          <w:rFonts w:hint="eastAsia"/>
        </w:rPr>
      </w:pPr>
      <w:r>
        <w:rPr>
          <w:rFonts w:hint="eastAsia"/>
        </w:rPr>
        <w:t>如果有人认为这也应该被称为坚忍，好像只要它持续多久就是多久，那么他肯定不能被说成在任何程度上拥有我们现在所讨论的坚忍，就是那使人在基督里坚忍到底的坚忍。</w:t>
      </w:r>
    </w:p>
    <w:p w14:paraId="65AB35F1">
      <w:pPr>
        <w:pStyle w:val="7"/>
        <w:spacing w:line="254" w:lineRule="auto"/>
        <w:rPr>
          <w:rFonts w:hint="eastAsia"/>
        </w:rPr>
      </w:pPr>
    </w:p>
    <w:p w14:paraId="76C787BB">
      <w:pPr>
        <w:pStyle w:val="7"/>
        <w:spacing w:line="254" w:lineRule="auto"/>
        <w:rPr>
          <w:rFonts w:hint="eastAsia"/>
        </w:rPr>
      </w:pPr>
      <w:r>
        <w:rPr>
          <w:rFonts w:hint="eastAsia"/>
        </w:rPr>
        <w:t>And the believer of one year, or of a period as much shorter as may be conceived of, if he has lived faithfully until he died, has rather had this perseverance than the believer of many years' standing, if a little time before his death he has fallen away from the stedfastness of his faith.</w:t>
      </w:r>
    </w:p>
    <w:p w14:paraId="21DCA85A">
      <w:pPr>
        <w:pStyle w:val="7"/>
        <w:spacing w:line="254" w:lineRule="auto"/>
        <w:rPr>
          <w:rFonts w:hint="eastAsia"/>
        </w:rPr>
      </w:pPr>
      <w:r>
        <w:rPr>
          <w:rFonts w:hint="eastAsia"/>
        </w:rPr>
        <w:t>而信主一年的人，或者可以想象的更短时期的人，如果他一直忠心地生活直到死去，比起那些信主多年但在死前不久从信仰的坚定中堕落的人，倒是更有这种坚忍。</w:t>
      </w:r>
    </w:p>
    <w:p w14:paraId="65536F1E">
      <w:pPr>
        <w:pStyle w:val="7"/>
        <w:spacing w:line="254" w:lineRule="auto"/>
        <w:rPr>
          <w:rFonts w:hint="eastAsia"/>
        </w:rPr>
      </w:pPr>
    </w:p>
    <w:p w14:paraId="0B31783A">
      <w:pPr>
        <w:pStyle w:val="4"/>
        <w:bidi w:val="0"/>
        <w:rPr>
          <w:rFonts w:hint="eastAsia"/>
        </w:rPr>
      </w:pPr>
      <w:r>
        <w:rPr>
          <w:rFonts w:hint="eastAsia"/>
        </w:rPr>
        <w:t>CHAP. 2 [II.]--FAITH IS THE BEGINNING OF A CHRISTIAN MAN. MARTYRDOM FOR CHRIST'S SAKE IS HIS BEST ENDING.</w:t>
      </w:r>
    </w:p>
    <w:p w14:paraId="4ECD29BF">
      <w:pPr>
        <w:pStyle w:val="4"/>
        <w:bidi w:val="0"/>
        <w:rPr>
          <w:rFonts w:hint="eastAsia"/>
        </w:rPr>
      </w:pPr>
      <w:r>
        <w:rPr>
          <w:rFonts w:hint="eastAsia"/>
        </w:rPr>
        <w:t>第二章 [II.]--信心是基督徒的开始。为基督殉道是他最好的结局。</w:t>
      </w:r>
    </w:p>
    <w:p w14:paraId="4554F5AA">
      <w:pPr>
        <w:pStyle w:val="7"/>
        <w:spacing w:line="254" w:lineRule="auto"/>
        <w:rPr>
          <w:rFonts w:hint="eastAsia"/>
        </w:rPr>
      </w:pPr>
    </w:p>
    <w:p w14:paraId="6C8994ED">
      <w:pPr>
        <w:pStyle w:val="7"/>
        <w:spacing w:line="254" w:lineRule="auto"/>
        <w:rPr>
          <w:rFonts w:hint="eastAsia"/>
        </w:rPr>
      </w:pPr>
      <w:r>
        <w:rPr>
          <w:rFonts w:hint="eastAsia"/>
        </w:rPr>
        <w:t>This matter being settled, let us see whether this perseverance, of which it was said, "He that persevereth unto the end, the same shall be saved," is a gift of God.</w:t>
      </w:r>
    </w:p>
    <w:p w14:paraId="706320A4">
      <w:pPr>
        <w:pStyle w:val="7"/>
        <w:spacing w:line="254" w:lineRule="auto"/>
        <w:rPr>
          <w:rFonts w:hint="eastAsia"/>
        </w:rPr>
      </w:pPr>
      <w:r>
        <w:rPr>
          <w:rFonts w:hint="eastAsia"/>
        </w:rPr>
        <w:t>这个问题既已解决，让我们看看这种坚忍，就是经上说的"坚忍到底的，必然得救"，是否是神的恩赐。</w:t>
      </w:r>
    </w:p>
    <w:p w14:paraId="16B64744">
      <w:pPr>
        <w:pStyle w:val="7"/>
        <w:spacing w:line="254" w:lineRule="auto"/>
        <w:rPr>
          <w:rFonts w:hint="eastAsia"/>
        </w:rPr>
      </w:pPr>
    </w:p>
    <w:p w14:paraId="48371525">
      <w:pPr>
        <w:pStyle w:val="7"/>
        <w:spacing w:line="254" w:lineRule="auto"/>
        <w:rPr>
          <w:rFonts w:hint="eastAsia"/>
        </w:rPr>
      </w:pPr>
      <w:r>
        <w:rPr>
          <w:rFonts w:hint="eastAsia"/>
        </w:rPr>
        <w:t>And if it be not, how is that saying of the apostle true: "Unto you it is given in the behalf of Christ, not only to believe on Him, but also to suffer for His sake"?</w:t>
      </w:r>
    </w:p>
    <w:p w14:paraId="162D1236">
      <w:pPr>
        <w:pStyle w:val="7"/>
        <w:spacing w:line="254" w:lineRule="auto"/>
        <w:rPr>
          <w:rFonts w:hint="eastAsia"/>
        </w:rPr>
      </w:pPr>
      <w:r>
        <w:rPr>
          <w:rFonts w:hint="eastAsia"/>
        </w:rPr>
        <w:t>如果不是，使徒的这句话如何为真："因为你们蒙恩，不但得以信服基督，并要为祂受苦"？</w:t>
      </w:r>
    </w:p>
    <w:p w14:paraId="64131542">
      <w:pPr>
        <w:pStyle w:val="7"/>
        <w:spacing w:line="254" w:lineRule="auto"/>
        <w:rPr>
          <w:rFonts w:hint="eastAsia"/>
        </w:rPr>
      </w:pPr>
    </w:p>
    <w:p w14:paraId="70677A63">
      <w:pPr>
        <w:pStyle w:val="7"/>
        <w:spacing w:line="254" w:lineRule="auto"/>
        <w:rPr>
          <w:rFonts w:hint="eastAsia"/>
        </w:rPr>
      </w:pPr>
      <w:r>
        <w:rPr>
          <w:rFonts w:hint="eastAsia"/>
        </w:rPr>
        <w:t>Of these things, certainly, one has respect to the beginning, the other to the end.</w:t>
      </w:r>
    </w:p>
    <w:p w14:paraId="0A638614">
      <w:pPr>
        <w:pStyle w:val="7"/>
        <w:spacing w:line="254" w:lineRule="auto"/>
        <w:rPr>
          <w:rFonts w:hint="eastAsia"/>
        </w:rPr>
      </w:pPr>
      <w:r>
        <w:rPr>
          <w:rFonts w:hint="eastAsia"/>
        </w:rPr>
        <w:t>这些事情中，一个关系到开始，另一个关系到结束。</w:t>
      </w:r>
    </w:p>
    <w:p w14:paraId="415D8D00">
      <w:pPr>
        <w:pStyle w:val="7"/>
        <w:spacing w:line="254" w:lineRule="auto"/>
        <w:rPr>
          <w:rFonts w:hint="eastAsia"/>
        </w:rPr>
      </w:pPr>
    </w:p>
    <w:p w14:paraId="59CED837">
      <w:pPr>
        <w:pStyle w:val="7"/>
        <w:spacing w:line="254" w:lineRule="auto"/>
        <w:rPr>
          <w:rFonts w:hint="eastAsia"/>
        </w:rPr>
      </w:pPr>
      <w:r>
        <w:rPr>
          <w:rFonts w:hint="eastAsia"/>
        </w:rPr>
        <w:t>Yet each is the gift of God, because both are said to be given; as, also, I have already said above.</w:t>
      </w:r>
    </w:p>
    <w:p w14:paraId="762B6512">
      <w:pPr>
        <w:pStyle w:val="7"/>
        <w:spacing w:line="254" w:lineRule="auto"/>
        <w:rPr>
          <w:rFonts w:hint="eastAsia"/>
        </w:rPr>
      </w:pPr>
      <w:r>
        <w:rPr>
          <w:rFonts w:hint="eastAsia"/>
        </w:rPr>
        <w:t>然而每一个都是神的恩赐，因为两者都被说成是给予的；正如我在上面已经说过的。</w:t>
      </w:r>
    </w:p>
    <w:p w14:paraId="44278599">
      <w:pPr>
        <w:pStyle w:val="7"/>
        <w:spacing w:line="254" w:lineRule="auto"/>
        <w:rPr>
          <w:rFonts w:hint="eastAsia"/>
        </w:rPr>
      </w:pPr>
    </w:p>
    <w:p w14:paraId="7B836E34">
      <w:pPr>
        <w:pStyle w:val="7"/>
        <w:spacing w:line="254" w:lineRule="auto"/>
        <w:rPr>
          <w:rFonts w:hint="eastAsia"/>
        </w:rPr>
      </w:pPr>
      <w:r>
        <w:rPr>
          <w:rFonts w:hint="eastAsia"/>
        </w:rPr>
        <w:t>For what is more truly the beginning for a Christian than to believe in Christ?</w:t>
      </w:r>
    </w:p>
    <w:p w14:paraId="27AD2C97">
      <w:pPr>
        <w:pStyle w:val="7"/>
        <w:spacing w:line="254" w:lineRule="auto"/>
        <w:rPr>
          <w:rFonts w:hint="eastAsia"/>
        </w:rPr>
      </w:pPr>
      <w:r>
        <w:rPr>
          <w:rFonts w:hint="eastAsia"/>
        </w:rPr>
        <w:t>因为对于一个基督徒来说，还有什么比信基督更真实的开始呢？</w:t>
      </w:r>
    </w:p>
    <w:p w14:paraId="5C7B8556">
      <w:pPr>
        <w:pStyle w:val="7"/>
        <w:spacing w:line="254" w:lineRule="auto"/>
        <w:rPr>
          <w:rFonts w:hint="eastAsia"/>
        </w:rPr>
      </w:pPr>
    </w:p>
    <w:p w14:paraId="33B3F3FD">
      <w:pPr>
        <w:pStyle w:val="7"/>
        <w:spacing w:line="254" w:lineRule="auto"/>
        <w:rPr>
          <w:rFonts w:hint="eastAsia"/>
        </w:rPr>
      </w:pPr>
      <w:r>
        <w:rPr>
          <w:rFonts w:hint="eastAsia"/>
        </w:rPr>
        <w:t>What end is better than to suffer for Christ?</w:t>
      </w:r>
    </w:p>
    <w:p w14:paraId="4DA584C2">
      <w:pPr>
        <w:pStyle w:val="7"/>
        <w:spacing w:line="254" w:lineRule="auto"/>
        <w:rPr>
          <w:rFonts w:hint="eastAsia"/>
        </w:rPr>
      </w:pPr>
      <w:r>
        <w:rPr>
          <w:rFonts w:hint="eastAsia"/>
        </w:rPr>
        <w:t>还有什么结局比为基督受苦更好呢？</w:t>
      </w:r>
    </w:p>
    <w:p w14:paraId="54AA3141">
      <w:pPr>
        <w:pStyle w:val="7"/>
        <w:spacing w:line="254" w:lineRule="auto"/>
        <w:rPr>
          <w:rFonts w:hint="eastAsia"/>
        </w:rPr>
      </w:pPr>
    </w:p>
    <w:p w14:paraId="113E1108">
      <w:pPr>
        <w:pStyle w:val="7"/>
        <w:spacing w:line="254" w:lineRule="auto"/>
        <w:rPr>
          <w:rFonts w:hint="eastAsia"/>
        </w:rPr>
      </w:pPr>
      <w:r>
        <w:rPr>
          <w:rFonts w:hint="eastAsia"/>
        </w:rPr>
        <w:t>But so far as pertains to believing in Christ, whatever kind of contradiction has been discovered, that not the beginning but the increase of faith should be called God's gift,--to this opinion, by God's gift, I have answered enough, and more than enough.</w:t>
      </w:r>
    </w:p>
    <w:p w14:paraId="6B1C17D1">
      <w:pPr>
        <w:pStyle w:val="7"/>
        <w:spacing w:line="254" w:lineRule="auto"/>
        <w:rPr>
          <w:rFonts w:hint="eastAsia"/>
        </w:rPr>
      </w:pPr>
      <w:r>
        <w:rPr>
          <w:rFonts w:hint="eastAsia"/>
        </w:rPr>
        <w:t>但就信基督而言，无论发现了什么样的矛盾，即不是信心的开始而是信心的增长应该被称为神的恩赐，——对于这种观点，靠着神的恩赐，我已经回答得足够多，甚至超过了足够。</w:t>
      </w:r>
    </w:p>
    <w:p w14:paraId="40C6677A">
      <w:pPr>
        <w:pStyle w:val="7"/>
        <w:spacing w:line="254" w:lineRule="auto"/>
        <w:rPr>
          <w:rFonts w:hint="eastAsia"/>
        </w:rPr>
      </w:pPr>
    </w:p>
    <w:p w14:paraId="2F3456BF">
      <w:pPr>
        <w:pStyle w:val="7"/>
        <w:spacing w:line="254" w:lineRule="auto"/>
        <w:rPr>
          <w:rFonts w:hint="eastAsia"/>
        </w:rPr>
      </w:pPr>
      <w:r>
        <w:rPr>
          <w:rFonts w:hint="eastAsia"/>
        </w:rPr>
        <w:t>But what reason can be given why perseverance to the end should not be given in Christ to him to whom it is given to suffer for Christ, or, to speak more distinctly, to whom it is given to die for Christ?</w:t>
      </w:r>
    </w:p>
    <w:p w14:paraId="79D7012A">
      <w:pPr>
        <w:pStyle w:val="7"/>
        <w:spacing w:line="254" w:lineRule="auto"/>
        <w:rPr>
          <w:rFonts w:hint="eastAsia"/>
        </w:rPr>
      </w:pPr>
      <w:r>
        <w:rPr>
          <w:rFonts w:hint="eastAsia"/>
        </w:rPr>
        <w:t>但是，为什么坚忍到底不应该在基督里赐给那些被赐予为基督受苦的人，或者更明确地说，赐给那些被赐予为基督而死的人，有什么理由呢？</w:t>
      </w:r>
    </w:p>
    <w:p w14:paraId="5690A28F">
      <w:pPr>
        <w:pStyle w:val="7"/>
        <w:spacing w:line="254" w:lineRule="auto"/>
        <w:rPr>
          <w:rFonts w:hint="eastAsia"/>
        </w:rPr>
      </w:pPr>
    </w:p>
    <w:p w14:paraId="5066177A">
      <w:pPr>
        <w:pStyle w:val="7"/>
        <w:spacing w:line="254" w:lineRule="auto"/>
        <w:rPr>
          <w:rFonts w:hint="eastAsia"/>
        </w:rPr>
      </w:pPr>
      <w:r>
        <w:rPr>
          <w:rFonts w:hint="eastAsia"/>
        </w:rPr>
        <w:t>For the Apostle Peter, showing that this is the gift of God, says, "It is better, if the will of God be so, to suffer for well-doing than for evil-doing."</w:t>
      </w:r>
    </w:p>
    <w:p w14:paraId="6B34290D">
      <w:pPr>
        <w:pStyle w:val="7"/>
        <w:spacing w:line="254" w:lineRule="auto"/>
        <w:rPr>
          <w:rFonts w:hint="eastAsia"/>
        </w:rPr>
      </w:pPr>
      <w:r>
        <w:rPr>
          <w:rFonts w:hint="eastAsia"/>
        </w:rPr>
        <w:t>因为使徒彼得，表明这是神的恩赐，说："神的旨意若是叫你们因行善受苦，总强如因行恶受苦。"</w:t>
      </w:r>
    </w:p>
    <w:p w14:paraId="04DBDAF4">
      <w:pPr>
        <w:pStyle w:val="7"/>
        <w:spacing w:line="254" w:lineRule="auto"/>
        <w:rPr>
          <w:rFonts w:hint="eastAsia"/>
        </w:rPr>
      </w:pPr>
    </w:p>
    <w:p w14:paraId="6C0D7EE4">
      <w:pPr>
        <w:pStyle w:val="7"/>
        <w:spacing w:line="254" w:lineRule="auto"/>
        <w:rPr>
          <w:rFonts w:hint="eastAsia"/>
        </w:rPr>
      </w:pPr>
      <w:r>
        <w:rPr>
          <w:rFonts w:hint="eastAsia"/>
        </w:rPr>
        <w:t>When he says, "If the will of God be so," he shows that this is divinely given, and yet not to all saints, to suffer for Christ's sake.</w:t>
      </w:r>
    </w:p>
    <w:p w14:paraId="5756EF6D">
      <w:pPr>
        <w:pStyle w:val="7"/>
        <w:spacing w:line="254" w:lineRule="auto"/>
        <w:rPr>
          <w:rFonts w:hint="eastAsia"/>
        </w:rPr>
      </w:pPr>
      <w:r>
        <w:rPr>
          <w:rFonts w:hint="eastAsia"/>
        </w:rPr>
        <w:t>当他说，"神的旨意若是如此"，他表明这是神圣赐予的，然而并非所有圣徒都为基督的缘故受苦。</w:t>
      </w:r>
    </w:p>
    <w:p w14:paraId="5F1DE5FA">
      <w:pPr>
        <w:pStyle w:val="7"/>
        <w:spacing w:line="254" w:lineRule="auto"/>
        <w:rPr>
          <w:rFonts w:hint="eastAsia"/>
        </w:rPr>
      </w:pPr>
    </w:p>
    <w:p w14:paraId="502CEC86">
      <w:pPr>
        <w:pStyle w:val="7"/>
        <w:spacing w:line="254" w:lineRule="auto"/>
        <w:rPr>
          <w:rFonts w:hint="eastAsia"/>
        </w:rPr>
      </w:pPr>
      <w:r>
        <w:rPr>
          <w:rFonts w:hint="eastAsia"/>
        </w:rPr>
        <w:t>For certainly those whom the will of God does not will to attain to the experience and the glory of suffering, do not fail to attain to the kingdom of God if they persevere in Christ to the end.</w:t>
      </w:r>
    </w:p>
    <w:p w14:paraId="0CD41D52">
      <w:pPr>
        <w:pStyle w:val="7"/>
        <w:spacing w:line="254" w:lineRule="auto"/>
        <w:rPr>
          <w:rFonts w:hint="eastAsia"/>
        </w:rPr>
      </w:pPr>
      <w:r>
        <w:rPr>
          <w:rFonts w:hint="eastAsia"/>
        </w:rPr>
        <w:t>因为那些神的旨意不要他们达到受苦的经历和荣耀的人，如果他们在基督里坚忍到底，也不会不能达到神的国。</w:t>
      </w:r>
    </w:p>
    <w:p w14:paraId="100F5DF7">
      <w:pPr>
        <w:pStyle w:val="7"/>
        <w:spacing w:line="254" w:lineRule="auto"/>
        <w:rPr>
          <w:rFonts w:hint="eastAsia"/>
        </w:rPr>
      </w:pPr>
    </w:p>
    <w:p w14:paraId="0D4D74DF">
      <w:pPr>
        <w:pStyle w:val="7"/>
        <w:spacing w:line="254" w:lineRule="auto"/>
        <w:rPr>
          <w:rFonts w:hint="eastAsia"/>
        </w:rPr>
      </w:pPr>
      <w:r>
        <w:rPr>
          <w:rFonts w:hint="eastAsia"/>
        </w:rPr>
        <w:t>But who can say that this perseverance is not given to those who die in Christ from any weakness of booty, or by any kind of accident, although a far more difficult perseverance is given to those by whom even death itself is undergone for Christ's sake?</w:t>
      </w:r>
    </w:p>
    <w:p w14:paraId="0468A651">
      <w:pPr>
        <w:pStyle w:val="7"/>
        <w:spacing w:line="254" w:lineRule="auto"/>
        <w:rPr>
          <w:rFonts w:hint="eastAsia"/>
        </w:rPr>
      </w:pPr>
      <w:r>
        <w:rPr>
          <w:rFonts w:hint="eastAsia"/>
        </w:rPr>
        <w:t>但谁能说这种坚忍不是赐给那些因任何身体软弱，或任何意外而在基督里死去的人，尽管一种更加困难的坚忍是赐给那些为基督的缘故经历死亡的人？</w:t>
      </w:r>
    </w:p>
    <w:p w14:paraId="23C727A5">
      <w:pPr>
        <w:pStyle w:val="7"/>
        <w:spacing w:line="254" w:lineRule="auto"/>
        <w:rPr>
          <w:rFonts w:hint="eastAsia"/>
        </w:rPr>
      </w:pPr>
    </w:p>
    <w:p w14:paraId="38FEE5F6">
      <w:pPr>
        <w:pStyle w:val="7"/>
        <w:spacing w:line="254" w:lineRule="auto"/>
        <w:rPr>
          <w:rFonts w:hint="eastAsia"/>
        </w:rPr>
      </w:pPr>
      <w:r>
        <w:rPr>
          <w:rFonts w:hint="eastAsia"/>
        </w:rPr>
        <w:t>Because perseverance is much more difficult when the persecutor is engaged in preventing a man's perseverance; and therefore he is sustained in his perseverance unto death.</w:t>
      </w:r>
    </w:p>
    <w:p w14:paraId="0A4FF871">
      <w:pPr>
        <w:pStyle w:val="7"/>
        <w:spacing w:line="254" w:lineRule="auto"/>
        <w:rPr>
          <w:rFonts w:hint="eastAsia"/>
        </w:rPr>
      </w:pPr>
      <w:r>
        <w:rPr>
          <w:rFonts w:hint="eastAsia"/>
        </w:rPr>
        <w:t>因为当迫害者正在阻止一个人的坚忍时，坚忍是更加困难的；因此他在他的坚忍中被支持直到死亡。</w:t>
      </w:r>
    </w:p>
    <w:p w14:paraId="79102B7F">
      <w:pPr>
        <w:pStyle w:val="7"/>
        <w:spacing w:line="254" w:lineRule="auto"/>
        <w:rPr>
          <w:rFonts w:hint="eastAsia"/>
        </w:rPr>
      </w:pPr>
    </w:p>
    <w:p w14:paraId="7487EEF4">
      <w:pPr>
        <w:pStyle w:val="7"/>
        <w:spacing w:line="254" w:lineRule="auto"/>
        <w:rPr>
          <w:rFonts w:hint="eastAsia"/>
        </w:rPr>
      </w:pPr>
      <w:r>
        <w:rPr>
          <w:rFonts w:hint="eastAsia"/>
        </w:rPr>
        <w:t>Hence it is more difficult to have the former perseverance,-- easier to have the latter; but to Him to whom nothing is difficult it is easy to give both.</w:t>
      </w:r>
    </w:p>
    <w:p w14:paraId="07330A45">
      <w:pPr>
        <w:pStyle w:val="7"/>
        <w:spacing w:line="254" w:lineRule="auto"/>
        <w:rPr>
          <w:rFonts w:hint="eastAsia"/>
        </w:rPr>
      </w:pPr>
      <w:r>
        <w:rPr>
          <w:rFonts w:hint="eastAsia"/>
        </w:rPr>
        <w:t>因此，有前者的坚忍更困难，——有后者更容易；但对于祂，没有什么是困难的，赐予两者都是容易的。</w:t>
      </w:r>
    </w:p>
    <w:p w14:paraId="1ACA8533">
      <w:pPr>
        <w:pStyle w:val="7"/>
        <w:spacing w:line="254" w:lineRule="auto"/>
        <w:rPr>
          <w:rFonts w:hint="eastAsia"/>
        </w:rPr>
      </w:pPr>
    </w:p>
    <w:p w14:paraId="0678C684">
      <w:pPr>
        <w:pStyle w:val="7"/>
        <w:spacing w:line="254" w:lineRule="auto"/>
        <w:rPr>
          <w:rFonts w:hint="eastAsia"/>
        </w:rPr>
      </w:pPr>
      <w:r>
        <w:rPr>
          <w:rFonts w:hint="eastAsia"/>
        </w:rPr>
        <w:t>For God has promised this, saying, "I will put my fear in their hearts, that they may not depart from me."</w:t>
      </w:r>
    </w:p>
    <w:p w14:paraId="6F58927D">
      <w:pPr>
        <w:pStyle w:val="7"/>
        <w:spacing w:line="254" w:lineRule="auto"/>
        <w:rPr>
          <w:rFonts w:hint="eastAsia"/>
        </w:rPr>
      </w:pPr>
      <w:r>
        <w:rPr>
          <w:rFonts w:hint="eastAsia"/>
        </w:rPr>
        <w:t>因为神已经应许了这个，说："我要将我的敬畏放在他们心里，使他们不离开我。"</w:t>
      </w:r>
    </w:p>
    <w:p w14:paraId="66F02CFD">
      <w:pPr>
        <w:pStyle w:val="7"/>
        <w:spacing w:line="254" w:lineRule="auto"/>
        <w:rPr>
          <w:rFonts w:hint="eastAsia"/>
        </w:rPr>
      </w:pPr>
    </w:p>
    <w:p w14:paraId="5118F8C8">
      <w:pPr>
        <w:pStyle w:val="7"/>
        <w:spacing w:line="254" w:lineRule="auto"/>
        <w:rPr>
          <w:rFonts w:hint="eastAsia"/>
        </w:rPr>
      </w:pPr>
      <w:r>
        <w:rPr>
          <w:rFonts w:hint="eastAsia"/>
        </w:rPr>
        <w:t>And what else is this than, "Such and so great shall be my fear that I will put into their hearts that they will perseveringly cleave to me"?</w:t>
      </w:r>
    </w:p>
    <w:p w14:paraId="0112B254">
      <w:pPr>
        <w:pStyle w:val="7"/>
        <w:spacing w:line="254" w:lineRule="auto"/>
        <w:rPr>
          <w:rFonts w:hint="eastAsia"/>
        </w:rPr>
      </w:pPr>
      <w:r>
        <w:rPr>
          <w:rFonts w:hint="eastAsia"/>
        </w:rPr>
        <w:t>这还能是什么，除了"如此这般的敬畏，我要放在他们心里，使他们坚忍地紧紧依附我"？</w:t>
      </w:r>
    </w:p>
    <w:p w14:paraId="64029332">
      <w:pPr>
        <w:pStyle w:val="7"/>
        <w:spacing w:line="254" w:lineRule="auto"/>
        <w:rPr>
          <w:rFonts w:hint="eastAsia"/>
        </w:rPr>
      </w:pPr>
    </w:p>
    <w:p w14:paraId="537FD0E9">
      <w:pPr>
        <w:pStyle w:val="4"/>
        <w:bidi w:val="0"/>
        <w:rPr>
          <w:rFonts w:hint="eastAsia"/>
        </w:rPr>
      </w:pPr>
      <w:r>
        <w:rPr>
          <w:rFonts w:hint="eastAsia"/>
        </w:rPr>
        <w:t>CHAP. 3.--GOD IS BESOUGHT FOR IT, BECAUSE IT IS HIS GIFT.</w:t>
      </w:r>
    </w:p>
    <w:p w14:paraId="799A2E29">
      <w:pPr>
        <w:pStyle w:val="4"/>
        <w:bidi w:val="0"/>
        <w:rPr>
          <w:rFonts w:hint="eastAsia"/>
        </w:rPr>
      </w:pPr>
      <w:r>
        <w:rPr>
          <w:rFonts w:hint="eastAsia"/>
        </w:rPr>
        <w:t>第三章.--向神祈求它，因为它是祂的恩赐。</w:t>
      </w:r>
    </w:p>
    <w:p w14:paraId="313F0DDB">
      <w:pPr>
        <w:pStyle w:val="7"/>
        <w:spacing w:line="254" w:lineRule="auto"/>
        <w:rPr>
          <w:rFonts w:hint="eastAsia"/>
        </w:rPr>
      </w:pPr>
    </w:p>
    <w:p w14:paraId="358B97CE">
      <w:pPr>
        <w:pStyle w:val="7"/>
        <w:spacing w:line="254" w:lineRule="auto"/>
        <w:rPr>
          <w:rFonts w:hint="eastAsia"/>
        </w:rPr>
      </w:pPr>
      <w:r>
        <w:rPr>
          <w:rFonts w:hint="eastAsia"/>
        </w:rPr>
        <w:t>But why is that perseverance asked for from God if it is not given by God?</w:t>
      </w:r>
    </w:p>
    <w:p w14:paraId="2E256DD2">
      <w:pPr>
        <w:pStyle w:val="7"/>
        <w:spacing w:line="254" w:lineRule="auto"/>
        <w:rPr>
          <w:rFonts w:hint="eastAsia"/>
        </w:rPr>
      </w:pPr>
      <w:r>
        <w:rPr>
          <w:rFonts w:hint="eastAsia"/>
        </w:rPr>
        <w:t>但为什么要向神祈求那坚忍，如果它不是神所赐的？</w:t>
      </w:r>
    </w:p>
    <w:p w14:paraId="0324B2F0">
      <w:pPr>
        <w:pStyle w:val="7"/>
        <w:spacing w:line="254" w:lineRule="auto"/>
        <w:rPr>
          <w:rFonts w:hint="eastAsia"/>
        </w:rPr>
      </w:pPr>
    </w:p>
    <w:p w14:paraId="1759F4CF">
      <w:pPr>
        <w:pStyle w:val="7"/>
        <w:spacing w:line="254" w:lineRule="auto"/>
        <w:rPr>
          <w:rFonts w:hint="eastAsia"/>
        </w:rPr>
      </w:pPr>
      <w:r>
        <w:rPr>
          <w:rFonts w:hint="eastAsia"/>
        </w:rPr>
        <w:t>Is that, too, a mocking petition, when that is asked from Him which it is known that He does not give, but, though He gives it not, is in man's power; just as that giving of thanks is a mockery, if thanks are given to God for that which He did not give nor do?</w:t>
      </w:r>
    </w:p>
    <w:p w14:paraId="3A140B77">
      <w:pPr>
        <w:pStyle w:val="7"/>
        <w:spacing w:line="254" w:lineRule="auto"/>
        <w:rPr>
          <w:rFonts w:hint="eastAsia"/>
        </w:rPr>
      </w:pPr>
      <w:r>
        <w:rPr>
          <w:rFonts w:hint="eastAsia"/>
        </w:rPr>
        <w:t>这也是一个嘲弄的祈求吗，当向祂祈求那已知祂不赐予的，但，尽管祂不赐予，却在人的能力之内的东西；正如那感恩是一种嘲弄，如果为祂既没有赐予也没有做的事情而感谢神？</w:t>
      </w:r>
    </w:p>
    <w:p w14:paraId="5F915C42">
      <w:pPr>
        <w:pStyle w:val="7"/>
        <w:spacing w:line="254" w:lineRule="auto"/>
        <w:rPr>
          <w:rFonts w:hint="eastAsia"/>
        </w:rPr>
      </w:pPr>
    </w:p>
    <w:p w14:paraId="42C6D137">
      <w:pPr>
        <w:pStyle w:val="7"/>
        <w:spacing w:line="254" w:lineRule="auto"/>
        <w:rPr>
          <w:rFonts w:hint="eastAsia"/>
        </w:rPr>
      </w:pPr>
      <w:r>
        <w:rPr>
          <w:rFonts w:hint="eastAsia"/>
        </w:rPr>
        <w:t>But what I have said there, I say also here again: "Be not deceived," says the apostle, "God is not mocked."</w:t>
      </w:r>
    </w:p>
    <w:p w14:paraId="69DD51B4">
      <w:pPr>
        <w:pStyle w:val="7"/>
        <w:spacing w:line="254" w:lineRule="auto"/>
        <w:rPr>
          <w:rFonts w:hint="eastAsia"/>
        </w:rPr>
      </w:pPr>
      <w:r>
        <w:rPr>
          <w:rFonts w:hint="eastAsia"/>
        </w:rPr>
        <w:t>但我在那里所说的，我在这里再说一遍："不要自欺，"使徒说，"神是轻慢不得的。"</w:t>
      </w:r>
    </w:p>
    <w:p w14:paraId="4F243565">
      <w:pPr>
        <w:pStyle w:val="7"/>
        <w:spacing w:line="254" w:lineRule="auto"/>
        <w:rPr>
          <w:rFonts w:hint="eastAsia"/>
        </w:rPr>
      </w:pPr>
    </w:p>
    <w:p w14:paraId="0DB31990">
      <w:pPr>
        <w:pStyle w:val="7"/>
        <w:spacing w:line="254" w:lineRule="auto"/>
        <w:rPr>
          <w:rFonts w:hint="eastAsia"/>
        </w:rPr>
      </w:pPr>
      <w:r>
        <w:rPr>
          <w:rFonts w:hint="eastAsia"/>
        </w:rPr>
        <w:t>O man, God is a witness not only of your words, but also of your thoughts.</w:t>
      </w:r>
    </w:p>
    <w:p w14:paraId="6816B8C0">
      <w:pPr>
        <w:pStyle w:val="7"/>
        <w:spacing w:line="254" w:lineRule="auto"/>
        <w:rPr>
          <w:rFonts w:hint="eastAsia"/>
        </w:rPr>
      </w:pPr>
      <w:r>
        <w:rPr>
          <w:rFonts w:hint="eastAsia"/>
        </w:rPr>
        <w:t>哦，人啊，神不仅是你言语的见证，也是你思想的见证。</w:t>
      </w:r>
    </w:p>
    <w:p w14:paraId="79C10393">
      <w:pPr>
        <w:pStyle w:val="7"/>
        <w:spacing w:line="254" w:lineRule="auto"/>
        <w:rPr>
          <w:rFonts w:hint="eastAsia"/>
        </w:rPr>
      </w:pPr>
    </w:p>
    <w:p w14:paraId="39CEE0F9">
      <w:pPr>
        <w:pStyle w:val="7"/>
        <w:spacing w:line="254" w:lineRule="auto"/>
        <w:rPr>
          <w:rFonts w:hint="eastAsia"/>
        </w:rPr>
      </w:pPr>
      <w:r>
        <w:rPr>
          <w:rFonts w:hint="eastAsia"/>
        </w:rPr>
        <w:t>If you ask anything in truth and faith of one who is so rich, believe that you receive from Him from whom you ask, what you ask.</w:t>
      </w:r>
    </w:p>
    <w:p w14:paraId="31D39D5C">
      <w:pPr>
        <w:pStyle w:val="7"/>
        <w:spacing w:line="254" w:lineRule="auto"/>
        <w:rPr>
          <w:rFonts w:hint="eastAsia"/>
        </w:rPr>
      </w:pPr>
      <w:r>
        <w:rPr>
          <w:rFonts w:hint="eastAsia"/>
        </w:rPr>
        <w:t>如果你真诚并凭信心向那位如此富足的主祈求任何事，相信你从你所求的那位那里接受你所求的。</w:t>
      </w:r>
    </w:p>
    <w:p w14:paraId="26EAAD35">
      <w:pPr>
        <w:pStyle w:val="7"/>
        <w:spacing w:line="254" w:lineRule="auto"/>
        <w:rPr>
          <w:rFonts w:hint="eastAsia"/>
        </w:rPr>
      </w:pPr>
    </w:p>
    <w:p w14:paraId="4F40BA83">
      <w:pPr>
        <w:pStyle w:val="7"/>
        <w:spacing w:line="254" w:lineRule="auto"/>
        <w:rPr>
          <w:rFonts w:hint="eastAsia"/>
        </w:rPr>
      </w:pPr>
      <w:r>
        <w:rPr>
          <w:rFonts w:hint="eastAsia"/>
        </w:rPr>
        <w:t>Abstain from honouring Him with your lips and extolling yourself over Him in your heart, by believing that you have from yourself what you are pretending to beseech from Him.</w:t>
      </w:r>
    </w:p>
    <w:p w14:paraId="7296DC18">
      <w:pPr>
        <w:pStyle w:val="7"/>
        <w:spacing w:line="254" w:lineRule="auto"/>
        <w:rPr>
          <w:rFonts w:hint="eastAsia"/>
        </w:rPr>
      </w:pPr>
      <w:r>
        <w:rPr>
          <w:rFonts w:hint="eastAsia"/>
        </w:rPr>
        <w:t>不要只用嘴唇尊敬祂，却在心里高举自己超过祂，认为你从自己那里得到你假装从祂那里求的东西。</w:t>
      </w:r>
    </w:p>
    <w:p w14:paraId="6F77B37A">
      <w:pPr>
        <w:pStyle w:val="7"/>
        <w:spacing w:line="254" w:lineRule="auto"/>
        <w:rPr>
          <w:rFonts w:hint="eastAsia"/>
        </w:rPr>
      </w:pPr>
    </w:p>
    <w:p w14:paraId="559E4007">
      <w:pPr>
        <w:pStyle w:val="7"/>
        <w:spacing w:line="254" w:lineRule="auto"/>
        <w:rPr>
          <w:rFonts w:hint="eastAsia"/>
        </w:rPr>
      </w:pPr>
      <w:r>
        <w:rPr>
          <w:rFonts w:hint="eastAsia"/>
        </w:rPr>
        <w:t>Is not this perseverance, perchance, asked for from Him?</w:t>
      </w:r>
    </w:p>
    <w:p w14:paraId="30F2D25D">
      <w:pPr>
        <w:pStyle w:val="7"/>
        <w:spacing w:line="254" w:lineRule="auto"/>
        <w:rPr>
          <w:rFonts w:hint="eastAsia"/>
        </w:rPr>
      </w:pPr>
      <w:r>
        <w:rPr>
          <w:rFonts w:hint="eastAsia"/>
        </w:rPr>
        <w:t>难道这坚忍不是要从祂那里祈求的吗？</w:t>
      </w:r>
    </w:p>
    <w:p w14:paraId="0D3C7FFF">
      <w:pPr>
        <w:pStyle w:val="7"/>
        <w:spacing w:line="254" w:lineRule="auto"/>
        <w:rPr>
          <w:rFonts w:hint="eastAsia"/>
        </w:rPr>
      </w:pPr>
    </w:p>
    <w:p w14:paraId="66F87918">
      <w:pPr>
        <w:pStyle w:val="7"/>
        <w:spacing w:line="254" w:lineRule="auto"/>
        <w:rPr>
          <w:rFonts w:hint="eastAsia"/>
        </w:rPr>
      </w:pPr>
      <w:r>
        <w:rPr>
          <w:rFonts w:hint="eastAsia"/>
        </w:rPr>
        <w:t>He who says this is not to be rebuked by any arguments, but must be overwhelmed with the prayers of the saints.</w:t>
      </w:r>
    </w:p>
    <w:p w14:paraId="28200A3B">
      <w:pPr>
        <w:pStyle w:val="7"/>
        <w:spacing w:line="254" w:lineRule="auto"/>
        <w:rPr>
          <w:rFonts w:hint="eastAsia"/>
        </w:rPr>
      </w:pPr>
      <w:r>
        <w:rPr>
          <w:rFonts w:hint="eastAsia"/>
        </w:rPr>
        <w:t>说这话的人不应该被任何论据驳斥，而是要被圣徒的祈祷所淹没。</w:t>
      </w:r>
    </w:p>
    <w:p w14:paraId="0A11614D">
      <w:pPr>
        <w:pStyle w:val="7"/>
        <w:spacing w:line="254" w:lineRule="auto"/>
        <w:rPr>
          <w:rFonts w:hint="eastAsia"/>
        </w:rPr>
      </w:pPr>
    </w:p>
    <w:p w14:paraId="30FF419A">
      <w:pPr>
        <w:pStyle w:val="7"/>
        <w:spacing w:line="254" w:lineRule="auto"/>
        <w:rPr>
          <w:rFonts w:hint="eastAsia"/>
        </w:rPr>
      </w:pPr>
      <w:r>
        <w:rPr>
          <w:rFonts w:hint="eastAsia"/>
        </w:rPr>
        <w:t>Is there any of these who does not ask for himself from God that he may persevere in Him, when in that very prayer which is called the Lord's--because the Lord taught it--when it is prayed by the saints, scarcely anything else is understood to be prayed for but perseverance?</w:t>
      </w:r>
    </w:p>
    <w:p w14:paraId="206D1F00">
      <w:pPr>
        <w:pStyle w:val="7"/>
        <w:spacing w:line="254" w:lineRule="auto"/>
        <w:rPr>
          <w:rFonts w:hint="eastAsia"/>
        </w:rPr>
      </w:pPr>
      <w:r>
        <w:rPr>
          <w:rFonts w:hint="eastAsia"/>
        </w:rPr>
        <w:t>这些人中有谁不为自己向神祈求，使他在祂里面坚忍，当在那被称为主祷文的祷告中——因为是主教导的——当圣徒祷告时，几乎没有别的被理解为所祈求的，除了坚忍？</w:t>
      </w:r>
    </w:p>
    <w:p w14:paraId="3F385BBE">
      <w:pPr>
        <w:pStyle w:val="7"/>
        <w:spacing w:line="254" w:lineRule="auto"/>
      </w:pPr>
    </w:p>
    <w:p w14:paraId="56A03B5B">
      <w:pPr>
        <w:pStyle w:val="4"/>
        <w:rPr>
          <w:rFonts w:hint="eastAsia"/>
        </w:rPr>
      </w:pPr>
      <w:r>
        <w:rPr>
          <w:rFonts w:hint="eastAsia"/>
        </w:rPr>
        <w:t>CHAP. 4.--THREE LEADING POINTS OF THE PELAGIAN DOCTRINE.</w:t>
      </w:r>
    </w:p>
    <w:p w14:paraId="79BD077A">
      <w:pPr>
        <w:pStyle w:val="4"/>
        <w:rPr>
          <w:rFonts w:hint="eastAsia"/>
        </w:rPr>
      </w:pPr>
      <w:r>
        <w:rPr>
          <w:rFonts w:hint="eastAsia"/>
        </w:rPr>
        <w:t>第四章.--伯拉纠主义教义的三个要点。</w:t>
      </w:r>
    </w:p>
    <w:p w14:paraId="0E2595CD">
      <w:pPr>
        <w:bidi w:val="0"/>
        <w:rPr>
          <w:rFonts w:hint="eastAsia"/>
          <w:sz w:val="30"/>
          <w:szCs w:val="30"/>
        </w:rPr>
      </w:pPr>
    </w:p>
    <w:p w14:paraId="4544DDC1">
      <w:pPr>
        <w:bidi w:val="0"/>
        <w:rPr>
          <w:rFonts w:hint="eastAsia"/>
          <w:sz w:val="30"/>
          <w:szCs w:val="30"/>
        </w:rPr>
      </w:pPr>
      <w:r>
        <w:rPr>
          <w:rFonts w:hint="eastAsia"/>
          <w:sz w:val="30"/>
          <w:szCs w:val="30"/>
        </w:rPr>
        <w:t>Read with a little more attention its exposition in the treatise of the blessed martyr Cyprian, which he wrote concerning this matter, the title of which is, On the Lord's Prayer; and see how many years ago, and what sort of an antidote was prepared against those poisons which the Pelagians were one day to use.</w:t>
      </w:r>
    </w:p>
    <w:p w14:paraId="4B9D024F">
      <w:pPr>
        <w:bidi w:val="0"/>
        <w:rPr>
          <w:rFonts w:hint="eastAsia"/>
          <w:sz w:val="30"/>
          <w:szCs w:val="30"/>
        </w:rPr>
      </w:pPr>
      <w:r>
        <w:rPr>
          <w:rFonts w:hint="eastAsia"/>
          <w:sz w:val="30"/>
          <w:szCs w:val="30"/>
        </w:rPr>
        <w:t>稍微多加注意阅读在蒙福的殉道者居普良所著的论文中对此事的阐述，其题目为《论主祷文》；看看多少年前，就已经预备了一种什么样的解毒剂，来对抗伯拉纠派人日后要使用的毒药。</w:t>
      </w:r>
    </w:p>
    <w:p w14:paraId="19F47213">
      <w:pPr>
        <w:bidi w:val="0"/>
        <w:rPr>
          <w:rFonts w:hint="eastAsia"/>
          <w:sz w:val="30"/>
          <w:szCs w:val="30"/>
        </w:rPr>
      </w:pPr>
    </w:p>
    <w:p w14:paraId="02C05350">
      <w:pPr>
        <w:bidi w:val="0"/>
        <w:rPr>
          <w:rFonts w:hint="eastAsia"/>
          <w:sz w:val="30"/>
          <w:szCs w:val="30"/>
        </w:rPr>
      </w:pPr>
      <w:r>
        <w:rPr>
          <w:rFonts w:hint="eastAsia"/>
          <w:sz w:val="30"/>
          <w:szCs w:val="30"/>
        </w:rPr>
        <w:t>For there are three points, as you know, which the catholic Church chiefly maintains against them.</w:t>
      </w:r>
    </w:p>
    <w:p w14:paraId="53ED3239">
      <w:pPr>
        <w:bidi w:val="0"/>
        <w:rPr>
          <w:rFonts w:hint="eastAsia"/>
          <w:sz w:val="30"/>
          <w:szCs w:val="30"/>
        </w:rPr>
      </w:pPr>
      <w:r>
        <w:rPr>
          <w:rFonts w:hint="eastAsia"/>
          <w:sz w:val="30"/>
          <w:szCs w:val="30"/>
        </w:rPr>
        <w:t>因为有三点，如你所知，是天主教会主要针对他们所坚持的。</w:t>
      </w:r>
    </w:p>
    <w:p w14:paraId="3064216C">
      <w:pPr>
        <w:bidi w:val="0"/>
        <w:rPr>
          <w:rFonts w:hint="eastAsia"/>
          <w:sz w:val="30"/>
          <w:szCs w:val="30"/>
        </w:rPr>
      </w:pPr>
    </w:p>
    <w:p w14:paraId="7D99BAB5">
      <w:pPr>
        <w:bidi w:val="0"/>
        <w:rPr>
          <w:rFonts w:hint="eastAsia"/>
          <w:sz w:val="30"/>
          <w:szCs w:val="30"/>
        </w:rPr>
      </w:pPr>
      <w:r>
        <w:rPr>
          <w:rFonts w:hint="eastAsia"/>
          <w:sz w:val="30"/>
          <w:szCs w:val="30"/>
        </w:rPr>
        <w:t>One of these is, that the grace of God is not given according to our merits; because even every one of the merits of the righteous is God's gift, and is conferred by God's grace.</w:t>
      </w:r>
    </w:p>
    <w:p w14:paraId="212182A5">
      <w:pPr>
        <w:bidi w:val="0"/>
        <w:rPr>
          <w:rFonts w:hint="eastAsia"/>
          <w:sz w:val="30"/>
          <w:szCs w:val="30"/>
        </w:rPr>
      </w:pPr>
      <w:r>
        <w:rPr>
          <w:rFonts w:hint="eastAsia"/>
          <w:sz w:val="30"/>
          <w:szCs w:val="30"/>
        </w:rPr>
        <w:t>其中之一是，神的恩典不是按照我们的功劳而赐予的；因为甚至义人的每一个功劳都是神的恩赐，都是由神的恩典所赐。</w:t>
      </w:r>
    </w:p>
    <w:p w14:paraId="33DD3564">
      <w:pPr>
        <w:bidi w:val="0"/>
        <w:rPr>
          <w:rFonts w:hint="eastAsia"/>
          <w:sz w:val="30"/>
          <w:szCs w:val="30"/>
        </w:rPr>
      </w:pPr>
    </w:p>
    <w:p w14:paraId="7567FE09">
      <w:pPr>
        <w:bidi w:val="0"/>
        <w:rPr>
          <w:rFonts w:hint="eastAsia"/>
          <w:sz w:val="30"/>
          <w:szCs w:val="30"/>
        </w:rPr>
      </w:pPr>
      <w:r>
        <w:rPr>
          <w:rFonts w:hint="eastAsia"/>
          <w:sz w:val="30"/>
          <w:szCs w:val="30"/>
        </w:rPr>
        <w:t>The second is, that no one lives in this corruptible body, however righteous he may be, without sins of some kind.</w:t>
      </w:r>
    </w:p>
    <w:p w14:paraId="1F9FE313">
      <w:pPr>
        <w:bidi w:val="0"/>
        <w:rPr>
          <w:rFonts w:hint="eastAsia"/>
          <w:sz w:val="30"/>
          <w:szCs w:val="30"/>
        </w:rPr>
      </w:pPr>
      <w:r>
        <w:rPr>
          <w:rFonts w:hint="eastAsia"/>
          <w:sz w:val="30"/>
          <w:szCs w:val="30"/>
        </w:rPr>
        <w:t>第二点是，在这必朽的身体中，无论一个人多么公义，都不能没有某种罪。</w:t>
      </w:r>
    </w:p>
    <w:p w14:paraId="4A5CF422">
      <w:pPr>
        <w:bidi w:val="0"/>
        <w:rPr>
          <w:rFonts w:hint="eastAsia"/>
          <w:sz w:val="30"/>
          <w:szCs w:val="30"/>
        </w:rPr>
      </w:pPr>
    </w:p>
    <w:p w14:paraId="0D0A5272">
      <w:pPr>
        <w:bidi w:val="0"/>
        <w:rPr>
          <w:rFonts w:hint="eastAsia"/>
          <w:sz w:val="30"/>
          <w:szCs w:val="30"/>
        </w:rPr>
      </w:pPr>
      <w:r>
        <w:rPr>
          <w:rFonts w:hint="eastAsia"/>
          <w:sz w:val="30"/>
          <w:szCs w:val="30"/>
        </w:rPr>
        <w:t>The third is, that man is born obnoxious to the first man's sin, and bound by the chain of condemnation, unless the guilt which is contracted by generation be loosed by regeneration.</w:t>
      </w:r>
    </w:p>
    <w:p w14:paraId="548EBC1E">
      <w:pPr>
        <w:bidi w:val="0"/>
        <w:rPr>
          <w:rFonts w:hint="eastAsia"/>
          <w:sz w:val="30"/>
          <w:szCs w:val="30"/>
        </w:rPr>
      </w:pPr>
      <w:r>
        <w:rPr>
          <w:rFonts w:hint="eastAsia"/>
          <w:sz w:val="30"/>
          <w:szCs w:val="30"/>
        </w:rPr>
        <w:t>第三点是，人生来就受制于第一个人的罪，并被定罪的锁链所束缚，除非由生育所带来的罪责通过重生得以解脱。</w:t>
      </w:r>
    </w:p>
    <w:p w14:paraId="332B5779">
      <w:pPr>
        <w:bidi w:val="0"/>
        <w:rPr>
          <w:rFonts w:hint="eastAsia"/>
          <w:sz w:val="30"/>
          <w:szCs w:val="30"/>
        </w:rPr>
      </w:pPr>
    </w:p>
    <w:p w14:paraId="7F7632E9">
      <w:pPr>
        <w:bidi w:val="0"/>
        <w:rPr>
          <w:rFonts w:hint="eastAsia"/>
          <w:sz w:val="30"/>
          <w:szCs w:val="30"/>
        </w:rPr>
      </w:pPr>
      <w:r>
        <w:rPr>
          <w:rFonts w:hint="eastAsia"/>
          <w:sz w:val="30"/>
          <w:szCs w:val="30"/>
        </w:rPr>
        <w:t>Of these three points, that which I have placed last is the only one that is not treated of in the above-named book of the glorious martyr; but of the two others the discourse there is of such perspicuity, that the above-named heretics, modern enemies of the grace of Christ, are found to have been convicted long before they were born.</w:t>
      </w:r>
    </w:p>
    <w:p w14:paraId="744DB51A">
      <w:pPr>
        <w:bidi w:val="0"/>
        <w:rPr>
          <w:rFonts w:hint="eastAsia"/>
          <w:sz w:val="30"/>
          <w:szCs w:val="30"/>
        </w:rPr>
      </w:pPr>
      <w:r>
        <w:rPr>
          <w:rFonts w:hint="eastAsia"/>
          <w:sz w:val="30"/>
          <w:szCs w:val="30"/>
        </w:rPr>
        <w:t>在这三点中，我所放在最后的那一点是在这位光荣殉道者上述书中唯一没有论及的；但关于其他两点，那里的论述是如此清晰，以致上述异端，基督恩典的现代敌人，被发现在他们出生很久之前就已经被定罪了。</w:t>
      </w:r>
    </w:p>
    <w:p w14:paraId="062111B7">
      <w:pPr>
        <w:bidi w:val="0"/>
        <w:rPr>
          <w:rFonts w:hint="eastAsia"/>
          <w:sz w:val="30"/>
          <w:szCs w:val="30"/>
        </w:rPr>
      </w:pPr>
    </w:p>
    <w:p w14:paraId="6F178D4E">
      <w:pPr>
        <w:bidi w:val="0"/>
        <w:rPr>
          <w:rFonts w:hint="eastAsia"/>
          <w:sz w:val="30"/>
          <w:szCs w:val="30"/>
        </w:rPr>
      </w:pPr>
      <w:r>
        <w:rPr>
          <w:rFonts w:hint="eastAsia"/>
          <w:sz w:val="30"/>
          <w:szCs w:val="30"/>
        </w:rPr>
        <w:t>Among these merits of the saints, then, which are no merits unless they are the gifts of God, he says that perseverance also is God's gift, in these words: "We say, 'Hallowed be Thy name;' not that we ask for God that He may be hallowed by our prayers, but that we beseech of Him that His name may be hallowed in us.</w:t>
      </w:r>
    </w:p>
    <w:p w14:paraId="62C39946">
      <w:pPr>
        <w:bidi w:val="0"/>
        <w:rPr>
          <w:rFonts w:hint="eastAsia"/>
          <w:sz w:val="30"/>
          <w:szCs w:val="30"/>
        </w:rPr>
      </w:pPr>
      <w:r>
        <w:rPr>
          <w:rFonts w:hint="eastAsia"/>
          <w:sz w:val="30"/>
          <w:szCs w:val="30"/>
        </w:rPr>
        <w:t>在这些圣徒的功德中，如果不是神的恩赐，就没有功德，他说坚忍也是神的恩赐，用这些话说："我们说，'愿你的名被尊为圣；'不是我们为神祈求使祂通过我们的祷告被尊为圣，而是我们恳求祂，使祂的名在我们身上被尊为圣。</w:t>
      </w:r>
    </w:p>
    <w:p w14:paraId="7884DAFF">
      <w:pPr>
        <w:bidi w:val="0"/>
        <w:rPr>
          <w:rFonts w:hint="eastAsia"/>
          <w:sz w:val="30"/>
          <w:szCs w:val="30"/>
        </w:rPr>
      </w:pPr>
    </w:p>
    <w:p w14:paraId="55E385BD">
      <w:pPr>
        <w:bidi w:val="0"/>
        <w:rPr>
          <w:rFonts w:hint="eastAsia"/>
          <w:sz w:val="30"/>
          <w:szCs w:val="30"/>
        </w:rPr>
      </w:pPr>
      <w:r>
        <w:rPr>
          <w:rFonts w:hint="eastAsia"/>
          <w:sz w:val="30"/>
          <w:szCs w:val="30"/>
        </w:rPr>
        <w:t>But by whom is God sanctified, since He Himself sanctifies?</w:t>
      </w:r>
    </w:p>
    <w:p w14:paraId="706CF2B8">
      <w:pPr>
        <w:bidi w:val="0"/>
        <w:rPr>
          <w:rFonts w:hint="eastAsia"/>
          <w:sz w:val="30"/>
          <w:szCs w:val="30"/>
        </w:rPr>
      </w:pPr>
      <w:r>
        <w:rPr>
          <w:rFonts w:hint="eastAsia"/>
          <w:sz w:val="30"/>
          <w:szCs w:val="30"/>
        </w:rPr>
        <w:t>但神被谁尊为圣呢，既然祂自己使人成圣？</w:t>
      </w:r>
    </w:p>
    <w:p w14:paraId="502BFE15">
      <w:pPr>
        <w:bidi w:val="0"/>
        <w:rPr>
          <w:rFonts w:hint="eastAsia"/>
          <w:sz w:val="30"/>
          <w:szCs w:val="30"/>
        </w:rPr>
      </w:pPr>
    </w:p>
    <w:p w14:paraId="710CA5A2">
      <w:pPr>
        <w:bidi w:val="0"/>
        <w:rPr>
          <w:rFonts w:hint="eastAsia"/>
          <w:sz w:val="30"/>
          <w:szCs w:val="30"/>
        </w:rPr>
      </w:pPr>
      <w:r>
        <w:rPr>
          <w:rFonts w:hint="eastAsia"/>
          <w:sz w:val="30"/>
          <w:szCs w:val="30"/>
        </w:rPr>
        <w:t>Well, because He says, Be ye holy because I also am holy, we ask and entreat that we, who were sanctified in baptism, may persevere in that which we have begun to be."</w:t>
      </w:r>
    </w:p>
    <w:p w14:paraId="2AA3FFF7">
      <w:pPr>
        <w:bidi w:val="0"/>
        <w:rPr>
          <w:rFonts w:hint="eastAsia"/>
          <w:sz w:val="30"/>
          <w:szCs w:val="30"/>
        </w:rPr>
      </w:pPr>
      <w:r>
        <w:rPr>
          <w:rFonts w:hint="eastAsia"/>
          <w:sz w:val="30"/>
          <w:szCs w:val="30"/>
        </w:rPr>
        <w:t>好的，因为祂说，你们要圣洁，因为我也是圣洁的，我们请求并恳求，我们这些在洗礼中被成圣的人，可以在我们已经开始成为的事物中坚忍。"</w:t>
      </w:r>
    </w:p>
    <w:p w14:paraId="0DB51BEF">
      <w:pPr>
        <w:bidi w:val="0"/>
        <w:rPr>
          <w:rFonts w:hint="eastAsia"/>
          <w:sz w:val="30"/>
          <w:szCs w:val="30"/>
        </w:rPr>
      </w:pPr>
    </w:p>
    <w:p w14:paraId="6689455B">
      <w:pPr>
        <w:bidi w:val="0"/>
        <w:rPr>
          <w:rFonts w:hint="eastAsia"/>
          <w:sz w:val="30"/>
          <w:szCs w:val="30"/>
        </w:rPr>
      </w:pPr>
      <w:r>
        <w:rPr>
          <w:rFonts w:hint="eastAsia"/>
          <w:sz w:val="30"/>
          <w:szCs w:val="30"/>
        </w:rPr>
        <w:t>And a little after, still arguing about that self-same matter, and teaching that we entreat perseverance from the Lord, which we could in no wise rightly and truly do unless it were His gift, he says: "We pray that this sanctification may abide in us; and because our Lord and Judge warns the man that was healed and quickened by Him to sin no more, lest a worse thing happen unto him, we make this supplication in our constant prayers; we ask this, day and night, that the sanctification and quickening which is received from the grace of God may be preserved by His protection."</w:t>
      </w:r>
    </w:p>
    <w:p w14:paraId="13B4A50F">
      <w:pPr>
        <w:bidi w:val="0"/>
        <w:rPr>
          <w:rFonts w:hint="eastAsia"/>
          <w:sz w:val="30"/>
          <w:szCs w:val="30"/>
        </w:rPr>
      </w:pPr>
      <w:r>
        <w:rPr>
          <w:rFonts w:hint="eastAsia"/>
          <w:sz w:val="30"/>
          <w:szCs w:val="30"/>
        </w:rPr>
        <w:t>稍后，他仍在论述同一件事，并教导我们向主恳求坚忍，这是我们无法正确且真实地做的，除非它是祂的恩赐，他说："我们祈求这种成圣可以存留在我们里面；并且因为我们的主和审判者警告那被祂医治和赐生命的人不要再犯罪，免得有更糟的事临到他，我们在不断的祷告中作这样的恳求；我们日夜祈求，从神恩典所领受的成圣和赐生命可以通过祂的保护而得以保存。"</w:t>
      </w:r>
    </w:p>
    <w:p w14:paraId="0D9A6DBC">
      <w:pPr>
        <w:bidi w:val="0"/>
        <w:rPr>
          <w:rFonts w:hint="eastAsia"/>
          <w:sz w:val="30"/>
          <w:szCs w:val="30"/>
        </w:rPr>
      </w:pPr>
    </w:p>
    <w:p w14:paraId="76BFE28B">
      <w:pPr>
        <w:bidi w:val="0"/>
        <w:rPr>
          <w:rFonts w:hint="eastAsia"/>
          <w:sz w:val="30"/>
          <w:szCs w:val="30"/>
        </w:rPr>
      </w:pPr>
      <w:r>
        <w:rPr>
          <w:rFonts w:hint="eastAsia"/>
          <w:sz w:val="30"/>
          <w:szCs w:val="30"/>
        </w:rPr>
        <w:t>That teacher, therefore, understands that we are asking from Him for perseverance in sanctification, that is, that we should persevere in sanctification, when we who are sanctified say," Hallowed be Thy name."</w:t>
      </w:r>
    </w:p>
    <w:p w14:paraId="0CF66F88">
      <w:pPr>
        <w:bidi w:val="0"/>
        <w:rPr>
          <w:rFonts w:hint="eastAsia"/>
          <w:sz w:val="30"/>
          <w:szCs w:val="30"/>
        </w:rPr>
      </w:pPr>
      <w:r>
        <w:rPr>
          <w:rFonts w:hint="eastAsia"/>
          <w:sz w:val="30"/>
          <w:szCs w:val="30"/>
        </w:rPr>
        <w:t>因此，这位教师理解，我们向祂祈求在成圣中的坚忍，也就是说，我们应当在成圣中坚忍，当我们这些被成圣的人说，"愿你的名被尊为圣。"</w:t>
      </w:r>
    </w:p>
    <w:p w14:paraId="1D58DF5C">
      <w:pPr>
        <w:bidi w:val="0"/>
        <w:rPr>
          <w:rFonts w:hint="eastAsia"/>
          <w:sz w:val="30"/>
          <w:szCs w:val="30"/>
        </w:rPr>
      </w:pPr>
    </w:p>
    <w:p w14:paraId="1BA0030A">
      <w:pPr>
        <w:bidi w:val="0"/>
        <w:rPr>
          <w:rFonts w:hint="eastAsia"/>
          <w:sz w:val="30"/>
          <w:szCs w:val="30"/>
        </w:rPr>
      </w:pPr>
      <w:r>
        <w:rPr>
          <w:rFonts w:hint="eastAsia"/>
          <w:sz w:val="30"/>
          <w:szCs w:val="30"/>
        </w:rPr>
        <w:t>For what else is it to ask for what we have already received, than that it be given to us also not to cease from its possession?</w:t>
      </w:r>
    </w:p>
    <w:p w14:paraId="19D8D0B0">
      <w:pPr>
        <w:bidi w:val="0"/>
        <w:rPr>
          <w:rFonts w:hint="eastAsia"/>
          <w:sz w:val="30"/>
          <w:szCs w:val="30"/>
        </w:rPr>
      </w:pPr>
      <w:r>
        <w:rPr>
          <w:rFonts w:hint="eastAsia"/>
          <w:sz w:val="30"/>
          <w:szCs w:val="30"/>
        </w:rPr>
        <w:t>因为请求我们已经领受的东西，除了祈求使我们不至于失去所拥有的之外，还能是什么呢？</w:t>
      </w:r>
    </w:p>
    <w:p w14:paraId="1DE6B03E">
      <w:pPr>
        <w:bidi w:val="0"/>
        <w:rPr>
          <w:rFonts w:hint="eastAsia"/>
          <w:sz w:val="30"/>
          <w:szCs w:val="30"/>
        </w:rPr>
      </w:pPr>
    </w:p>
    <w:p w14:paraId="35BBBE64">
      <w:pPr>
        <w:bidi w:val="0"/>
        <w:rPr>
          <w:rFonts w:hint="eastAsia"/>
          <w:sz w:val="30"/>
          <w:szCs w:val="30"/>
        </w:rPr>
      </w:pPr>
      <w:r>
        <w:rPr>
          <w:rFonts w:hint="eastAsia"/>
          <w:sz w:val="30"/>
          <w:szCs w:val="30"/>
        </w:rPr>
        <w:t>As, therefore, the saint, when he asks God that he may be holy, is certainly asking that he may continue to be holy, so certainly the chaste person also, when he asks that he may be chaste, the continent that he may be continent, the righteous that he may be righteous, the pious that he may be pious, and the like,--which things, against the Pelagians, we maintain to be God's gifts,--are asking, without doubt, that they may persevere in those good things which they have acknowledged that they have received.</w:t>
      </w:r>
    </w:p>
    <w:p w14:paraId="5FFF1976">
      <w:pPr>
        <w:bidi w:val="0"/>
        <w:rPr>
          <w:rFonts w:hint="eastAsia"/>
          <w:sz w:val="30"/>
          <w:szCs w:val="30"/>
        </w:rPr>
      </w:pPr>
      <w:r>
        <w:rPr>
          <w:rFonts w:hint="eastAsia"/>
          <w:sz w:val="30"/>
          <w:szCs w:val="30"/>
        </w:rPr>
        <w:t>因此，正如圣人向神祈求使他成为圣洁时，肯定是在祈求使他继续保持圣洁，所以当然地，贞洁的人祈求使他贞洁，节制的人祈求使他节制，公义的人祈求使他公义，虔诚的人祈求使他虔诚，等等，——这些事情，我们针对伯拉纠派主张是神的恩赐，——他们毫无疑问是在祈求，使他们在那些他们已经承认自己领受的美好事物中能够坚忍。</w:t>
      </w:r>
    </w:p>
    <w:p w14:paraId="49C0168B">
      <w:pPr>
        <w:bidi w:val="0"/>
        <w:rPr>
          <w:rFonts w:hint="eastAsia"/>
          <w:sz w:val="30"/>
          <w:szCs w:val="30"/>
        </w:rPr>
      </w:pPr>
    </w:p>
    <w:p w14:paraId="2DE50B71">
      <w:pPr>
        <w:bidi w:val="0"/>
        <w:rPr>
          <w:rFonts w:hint="eastAsia"/>
          <w:sz w:val="30"/>
          <w:szCs w:val="30"/>
        </w:rPr>
      </w:pPr>
      <w:r>
        <w:rPr>
          <w:rFonts w:hint="eastAsia"/>
          <w:sz w:val="30"/>
          <w:szCs w:val="30"/>
        </w:rPr>
        <w:t>And if they receive this, assuredly they also receive perseverance itself, the great gift of God, whereby His other gifts are preserved.</w:t>
      </w:r>
    </w:p>
    <w:p w14:paraId="394C9C2E">
      <w:pPr>
        <w:bidi w:val="0"/>
        <w:rPr>
          <w:rFonts w:hint="eastAsia"/>
          <w:sz w:val="30"/>
          <w:szCs w:val="30"/>
        </w:rPr>
      </w:pPr>
      <w:r>
        <w:rPr>
          <w:rFonts w:hint="eastAsia"/>
          <w:sz w:val="30"/>
          <w:szCs w:val="30"/>
        </w:rPr>
        <w:t>如果他们领受了这个，无疑他们也领受了坚忍本身，这神的大恩赐，通过它神的其他恩赐得以保存。</w:t>
      </w:r>
    </w:p>
    <w:p w14:paraId="2F0827E3">
      <w:pPr>
        <w:bidi w:val="0"/>
        <w:rPr>
          <w:rFonts w:hint="eastAsia"/>
          <w:sz w:val="30"/>
          <w:szCs w:val="30"/>
        </w:rPr>
      </w:pPr>
    </w:p>
    <w:p w14:paraId="3D5B3621">
      <w:pPr>
        <w:pStyle w:val="4"/>
        <w:bidi w:val="0"/>
        <w:rPr>
          <w:rFonts w:hint="eastAsia"/>
        </w:rPr>
      </w:pPr>
      <w:r>
        <w:rPr>
          <w:rFonts w:hint="eastAsia"/>
        </w:rPr>
        <w:t>CHAP. 5.--THE SECOND PETITION IN THE LORD'S PRAYER.</w:t>
      </w:r>
    </w:p>
    <w:p w14:paraId="69F2EFFD">
      <w:pPr>
        <w:pStyle w:val="4"/>
        <w:bidi w:val="0"/>
        <w:rPr>
          <w:rFonts w:hint="eastAsia"/>
        </w:rPr>
      </w:pPr>
      <w:r>
        <w:rPr>
          <w:rFonts w:hint="eastAsia"/>
        </w:rPr>
        <w:t>第五章.--主祷文中的第二个祈求。</w:t>
      </w:r>
    </w:p>
    <w:p w14:paraId="7674DF3A">
      <w:pPr>
        <w:bidi w:val="0"/>
        <w:rPr>
          <w:rFonts w:hint="eastAsia"/>
          <w:sz w:val="30"/>
          <w:szCs w:val="30"/>
        </w:rPr>
      </w:pPr>
    </w:p>
    <w:p w14:paraId="19FCDC81">
      <w:pPr>
        <w:bidi w:val="0"/>
        <w:rPr>
          <w:rFonts w:hint="eastAsia"/>
          <w:sz w:val="30"/>
          <w:szCs w:val="30"/>
        </w:rPr>
      </w:pPr>
      <w:r>
        <w:rPr>
          <w:rFonts w:hint="eastAsia"/>
          <w:sz w:val="30"/>
          <w:szCs w:val="30"/>
        </w:rPr>
        <w:t>What, when we say, "Thy kingdom come," do we ask else, but that that should also come to us which we do not doubt will come to all saints?</w:t>
      </w:r>
    </w:p>
    <w:p w14:paraId="4B5FDE88">
      <w:pPr>
        <w:bidi w:val="0"/>
        <w:rPr>
          <w:rFonts w:hint="eastAsia"/>
          <w:sz w:val="30"/>
          <w:szCs w:val="30"/>
        </w:rPr>
      </w:pPr>
      <w:r>
        <w:rPr>
          <w:rFonts w:hint="eastAsia"/>
          <w:sz w:val="30"/>
          <w:szCs w:val="30"/>
        </w:rPr>
        <w:t>当我们说，"愿你的国降临，"我们还求什么呢，不就是求那我们不怀疑会临到所有圣徒的事也临到我们吗？</w:t>
      </w:r>
    </w:p>
    <w:p w14:paraId="76788D86">
      <w:pPr>
        <w:bidi w:val="0"/>
        <w:rPr>
          <w:rFonts w:hint="eastAsia"/>
          <w:sz w:val="30"/>
          <w:szCs w:val="30"/>
        </w:rPr>
      </w:pPr>
    </w:p>
    <w:p w14:paraId="5764C1C8">
      <w:pPr>
        <w:bidi w:val="0"/>
        <w:rPr>
          <w:rFonts w:hint="eastAsia"/>
          <w:sz w:val="30"/>
          <w:szCs w:val="30"/>
        </w:rPr>
      </w:pPr>
      <w:r>
        <w:rPr>
          <w:rFonts w:hint="eastAsia"/>
          <w:sz w:val="30"/>
          <w:szCs w:val="30"/>
        </w:rPr>
        <w:t>And therefore here also, what do they who are already holy pray for, save that they may persevere in that holiness which has been given them?</w:t>
      </w:r>
    </w:p>
    <w:p w14:paraId="3E78EFC8">
      <w:pPr>
        <w:bidi w:val="0"/>
        <w:rPr>
          <w:rFonts w:hint="eastAsia"/>
          <w:sz w:val="30"/>
          <w:szCs w:val="30"/>
        </w:rPr>
      </w:pPr>
      <w:r>
        <w:rPr>
          <w:rFonts w:hint="eastAsia"/>
          <w:sz w:val="30"/>
          <w:szCs w:val="30"/>
        </w:rPr>
        <w:t>因此，在这里，那些已经成圣的人祈求什么，除了求他们可以在已经赐给他们的圣洁中坚忍？</w:t>
      </w:r>
    </w:p>
    <w:p w14:paraId="793E39D6">
      <w:pPr>
        <w:bidi w:val="0"/>
        <w:rPr>
          <w:rFonts w:hint="eastAsia"/>
          <w:sz w:val="30"/>
          <w:szCs w:val="30"/>
        </w:rPr>
      </w:pPr>
    </w:p>
    <w:p w14:paraId="537E86BA">
      <w:pPr>
        <w:bidi w:val="0"/>
        <w:rPr>
          <w:rFonts w:hint="eastAsia"/>
          <w:sz w:val="30"/>
          <w:szCs w:val="30"/>
        </w:rPr>
      </w:pPr>
      <w:r>
        <w:rPr>
          <w:rFonts w:hint="eastAsia"/>
          <w:sz w:val="30"/>
          <w:szCs w:val="30"/>
        </w:rPr>
        <w:t>For no otherwise will the kingdom of God come to them; which it is certain will come not to others, but to those who persevere to the end.</w:t>
      </w:r>
    </w:p>
    <w:p w14:paraId="16277C20">
      <w:pPr>
        <w:bidi w:val="0"/>
        <w:rPr>
          <w:rFonts w:hint="eastAsia"/>
          <w:sz w:val="30"/>
          <w:szCs w:val="30"/>
        </w:rPr>
      </w:pPr>
      <w:r>
        <w:rPr>
          <w:rFonts w:hint="eastAsia"/>
          <w:sz w:val="30"/>
          <w:szCs w:val="30"/>
        </w:rPr>
        <w:t>因为神的国不会以其他方式临到他们；确定的是，它不会临到别人，只会临到那些坚忍到底的人。</w:t>
      </w:r>
    </w:p>
    <w:p w14:paraId="5D96A030">
      <w:pPr>
        <w:bidi w:val="0"/>
        <w:rPr>
          <w:rFonts w:hint="eastAsia"/>
          <w:sz w:val="30"/>
          <w:szCs w:val="30"/>
        </w:rPr>
      </w:pPr>
    </w:p>
    <w:p w14:paraId="116B7946">
      <w:pPr>
        <w:pStyle w:val="4"/>
        <w:bidi w:val="0"/>
        <w:rPr>
          <w:rFonts w:hint="eastAsia"/>
        </w:rPr>
      </w:pPr>
      <w:r>
        <w:rPr>
          <w:rFonts w:hint="eastAsia"/>
        </w:rPr>
        <w:t>CHAP. 6 [III.]--THE THIRD PETITION. HOW HEAVEN AND EARTH ARE UNDERSTOOD IN THE LORD'S PRAYER.</w:t>
      </w:r>
    </w:p>
    <w:p w14:paraId="697CB51C">
      <w:pPr>
        <w:pStyle w:val="4"/>
        <w:bidi w:val="0"/>
        <w:rPr>
          <w:rFonts w:hint="eastAsia"/>
        </w:rPr>
      </w:pPr>
      <w:r>
        <w:rPr>
          <w:rFonts w:hint="eastAsia"/>
        </w:rPr>
        <w:t>第六章 [III.]--第三个祈求。天和地在主祷文中如何被理解。</w:t>
      </w:r>
    </w:p>
    <w:p w14:paraId="058F8412">
      <w:pPr>
        <w:bidi w:val="0"/>
        <w:rPr>
          <w:rFonts w:hint="eastAsia"/>
          <w:sz w:val="30"/>
          <w:szCs w:val="30"/>
        </w:rPr>
      </w:pPr>
    </w:p>
    <w:p w14:paraId="371653E2">
      <w:pPr>
        <w:bidi w:val="0"/>
        <w:rPr>
          <w:rFonts w:hint="eastAsia"/>
          <w:sz w:val="30"/>
          <w:szCs w:val="30"/>
        </w:rPr>
      </w:pPr>
      <w:r>
        <w:rPr>
          <w:rFonts w:hint="eastAsia"/>
          <w:sz w:val="30"/>
          <w:szCs w:val="30"/>
        </w:rPr>
        <w:t>The third petition is, "Thy will be done in heaven and in earth;" or, as it is read in many codices, and is more frequently made use of by petitioners, "As in heaven, so also in earth," which many people understand, "As the holy angels, so also may we do thy will."</w:t>
      </w:r>
    </w:p>
    <w:p w14:paraId="1388AB6E">
      <w:pPr>
        <w:bidi w:val="0"/>
        <w:rPr>
          <w:rFonts w:hint="eastAsia"/>
          <w:sz w:val="30"/>
          <w:szCs w:val="30"/>
        </w:rPr>
      </w:pPr>
      <w:r>
        <w:rPr>
          <w:rFonts w:hint="eastAsia"/>
          <w:sz w:val="30"/>
          <w:szCs w:val="30"/>
        </w:rPr>
        <w:t>第三个祈求是，"愿你的旨意行在天上，如同行在地上；"或者，如在许多抄本中所读到的，并且更经常被祈求者使用的，"如同在天上，也在地上，"许多人理解为，"如同圣天使，我们也愿行你的旨意。"</w:t>
      </w:r>
    </w:p>
    <w:p w14:paraId="5423F177">
      <w:pPr>
        <w:bidi w:val="0"/>
        <w:rPr>
          <w:rFonts w:hint="eastAsia"/>
          <w:sz w:val="30"/>
          <w:szCs w:val="30"/>
        </w:rPr>
      </w:pPr>
    </w:p>
    <w:p w14:paraId="58ECF9C1">
      <w:pPr>
        <w:bidi w:val="0"/>
        <w:rPr>
          <w:rFonts w:hint="eastAsia"/>
          <w:sz w:val="30"/>
          <w:szCs w:val="30"/>
        </w:rPr>
      </w:pPr>
      <w:r>
        <w:rPr>
          <w:rFonts w:hint="eastAsia"/>
          <w:sz w:val="30"/>
          <w:szCs w:val="30"/>
        </w:rPr>
        <w:t>That teacher and martyr will have heaven and earth, however, to be understood as spirit and flesh, and says that we pray that we may do the will of God with the full concord of both.</w:t>
      </w:r>
    </w:p>
    <w:p w14:paraId="26C69214">
      <w:pPr>
        <w:bidi w:val="0"/>
        <w:rPr>
          <w:rFonts w:hint="eastAsia"/>
          <w:sz w:val="30"/>
          <w:szCs w:val="30"/>
        </w:rPr>
      </w:pPr>
      <w:r>
        <w:rPr>
          <w:rFonts w:hint="eastAsia"/>
          <w:sz w:val="30"/>
          <w:szCs w:val="30"/>
        </w:rPr>
        <w:t>然而，那位教师和殉道者将天和地理解为灵与肉，并说我们祈求我们可以以两者的完全和谐来行神的旨意。</w:t>
      </w:r>
    </w:p>
    <w:p w14:paraId="7936B1F6">
      <w:pPr>
        <w:bidi w:val="0"/>
        <w:rPr>
          <w:rFonts w:hint="eastAsia"/>
          <w:sz w:val="30"/>
          <w:szCs w:val="30"/>
        </w:rPr>
      </w:pPr>
    </w:p>
    <w:p w14:paraId="472F474F">
      <w:pPr>
        <w:bidi w:val="0"/>
        <w:rPr>
          <w:rFonts w:hint="eastAsia"/>
          <w:sz w:val="30"/>
          <w:szCs w:val="30"/>
        </w:rPr>
      </w:pPr>
      <w:r>
        <w:rPr>
          <w:rFonts w:hint="eastAsia"/>
          <w:sz w:val="30"/>
          <w:szCs w:val="30"/>
        </w:rPr>
        <w:t>He saw in these words also another meaning, congruous to the soundest faith, of which meaning I have already spoken above,--to wit, that for unbelievers, who are as yet earth, bearing in their first birth only the earthly man, believers are understood to pray, who, being clothed with the heavenly man, are not unreasonably called by the name of heaven; where he plainly shows that the beginning of faith also is God's gift, since the holy Church prays not only for believers, that faith may be increased or may continue in them, but, moreover, for unbelievers, that they may begin to have what they have not had at all, and against which, besides, they were indulging hostile feelings.</w:t>
      </w:r>
    </w:p>
    <w:p w14:paraId="44B91EAB">
      <w:pPr>
        <w:bidi w:val="0"/>
        <w:rPr>
          <w:rFonts w:hint="eastAsia"/>
          <w:sz w:val="30"/>
          <w:szCs w:val="30"/>
        </w:rPr>
      </w:pPr>
      <w:r>
        <w:rPr>
          <w:rFonts w:hint="eastAsia"/>
          <w:sz w:val="30"/>
          <w:szCs w:val="30"/>
        </w:rPr>
        <w:t>他在这些话中还看到另一个意思，与最健全的信仰相符，我已经在上面谈到过这个意思，——即，对于那些尚且是地的不信者，他们在第一次出生时只承载着属地的人，被理解为信徒们为他们祷告，这些信徒穿戴着属天的人，被称为天也不是没有道理的；他在这里清楚地表明，信心的开始也是神的恩赐，因为圣教会不仅为信徒祷告，使信心在他们里面增长或继续，而且，还为不信者祷告，使他们开始拥有他们完全没有的，且对此还怀有敌意的东西。</w:t>
      </w:r>
    </w:p>
    <w:p w14:paraId="7FC077F0">
      <w:pPr>
        <w:bidi w:val="0"/>
        <w:rPr>
          <w:rFonts w:hint="eastAsia"/>
          <w:sz w:val="30"/>
          <w:szCs w:val="30"/>
        </w:rPr>
      </w:pPr>
    </w:p>
    <w:p w14:paraId="61642941">
      <w:pPr>
        <w:bidi w:val="0"/>
        <w:rPr>
          <w:rFonts w:hint="eastAsia"/>
          <w:sz w:val="30"/>
          <w:szCs w:val="30"/>
        </w:rPr>
      </w:pPr>
      <w:r>
        <w:rPr>
          <w:rFonts w:hint="eastAsia"/>
          <w:sz w:val="30"/>
          <w:szCs w:val="30"/>
        </w:rPr>
        <w:t>Now, however, I am arguing not concerning the beginning of faith, of which I have already spoken much in the former book, but of that perseverance which must be had even to the end,--which assuredly even the saints, who do the will of God, seek when they say in prayer, "Thy will be done."</w:t>
      </w:r>
    </w:p>
    <w:p w14:paraId="36DB58C8">
      <w:pPr>
        <w:bidi w:val="0"/>
        <w:rPr>
          <w:rFonts w:hint="eastAsia"/>
          <w:sz w:val="30"/>
          <w:szCs w:val="30"/>
        </w:rPr>
      </w:pPr>
      <w:r>
        <w:rPr>
          <w:rFonts w:hint="eastAsia"/>
          <w:sz w:val="30"/>
          <w:szCs w:val="30"/>
        </w:rPr>
        <w:t>然而，现在，我不是在讨论信心的开始，我已经在前面的书中谈了很多关于这个的内容，而是讨论那必须一直持续到末了的坚忍，——这确实是连圣徒，就是那些行神旨意的人，在祷告中说"愿你的旨意成就"时所寻求的。</w:t>
      </w:r>
    </w:p>
    <w:p w14:paraId="63282491">
      <w:pPr>
        <w:bidi w:val="0"/>
        <w:rPr>
          <w:rFonts w:hint="eastAsia"/>
          <w:sz w:val="30"/>
          <w:szCs w:val="30"/>
        </w:rPr>
      </w:pPr>
    </w:p>
    <w:p w14:paraId="57FA84FF">
      <w:pPr>
        <w:bidi w:val="0"/>
        <w:rPr>
          <w:rFonts w:hint="eastAsia"/>
          <w:sz w:val="30"/>
          <w:szCs w:val="30"/>
        </w:rPr>
      </w:pPr>
      <w:r>
        <w:rPr>
          <w:rFonts w:hint="eastAsia"/>
          <w:sz w:val="30"/>
          <w:szCs w:val="30"/>
        </w:rPr>
        <w:t>For, since it is already done in them, why do they still ask that it may be done, except that they may persevere in that which they have begun to be?</w:t>
      </w:r>
    </w:p>
    <w:p w14:paraId="030DA8E5">
      <w:pPr>
        <w:bidi w:val="0"/>
        <w:rPr>
          <w:rFonts w:hint="eastAsia"/>
          <w:sz w:val="30"/>
          <w:szCs w:val="30"/>
        </w:rPr>
      </w:pPr>
      <w:r>
        <w:rPr>
          <w:rFonts w:hint="eastAsia"/>
          <w:sz w:val="30"/>
          <w:szCs w:val="30"/>
        </w:rPr>
        <w:t>因为，既然这已经在他们里面成就了，为什么他们仍然祈求它成就呢，除非是为了使他们在已经开始成为的事物上坚忍？</w:t>
      </w:r>
    </w:p>
    <w:p w14:paraId="3E617B50">
      <w:pPr>
        <w:bidi w:val="0"/>
        <w:rPr>
          <w:rFonts w:hint="eastAsia"/>
          <w:sz w:val="30"/>
          <w:szCs w:val="30"/>
        </w:rPr>
      </w:pPr>
    </w:p>
    <w:p w14:paraId="5D1BC67B">
      <w:pPr>
        <w:bidi w:val="0"/>
        <w:rPr>
          <w:rFonts w:hint="eastAsia"/>
          <w:sz w:val="30"/>
          <w:szCs w:val="30"/>
        </w:rPr>
      </w:pPr>
      <w:r>
        <w:rPr>
          <w:rFonts w:hint="eastAsia"/>
          <w:sz w:val="30"/>
          <w:szCs w:val="30"/>
        </w:rPr>
        <w:t>Nevertheless, it may here be said that the saints do not ask that the will of God may be done in heaven, but that it may be done in earth as in heaven,--that is to say, that earth may imitate heaven, that is, that man may imitate the angel, or that an unbeliever may imitate a believer; and thus that the saints are asking that that may be which is not yet, not that that which is may continue.</w:t>
      </w:r>
    </w:p>
    <w:p w14:paraId="6C08AA1E">
      <w:pPr>
        <w:bidi w:val="0"/>
        <w:rPr>
          <w:rFonts w:hint="eastAsia"/>
          <w:sz w:val="30"/>
          <w:szCs w:val="30"/>
        </w:rPr>
      </w:pPr>
      <w:r>
        <w:rPr>
          <w:rFonts w:hint="eastAsia"/>
          <w:sz w:val="30"/>
          <w:szCs w:val="30"/>
        </w:rPr>
        <w:t>然而，在这里可以说，圣徒们不是祈求神的旨意在天上成就，而是祈求它在地上如同在天上成就，——也就是说，地可以效法天，即人可以效法天使，或不信者可以效法信徒；因此圣徒们是在祈求那尚未存在的事物存在，而不是祈求已经存在的事物继续。</w:t>
      </w:r>
    </w:p>
    <w:p w14:paraId="50A0FED3">
      <w:pPr>
        <w:bidi w:val="0"/>
        <w:rPr>
          <w:rFonts w:hint="eastAsia"/>
          <w:sz w:val="30"/>
          <w:szCs w:val="30"/>
        </w:rPr>
      </w:pPr>
    </w:p>
    <w:p w14:paraId="5A6AA6DC">
      <w:pPr>
        <w:bidi w:val="0"/>
        <w:rPr>
          <w:rFonts w:hint="eastAsia"/>
          <w:sz w:val="30"/>
          <w:szCs w:val="30"/>
        </w:rPr>
      </w:pPr>
      <w:r>
        <w:rPr>
          <w:rFonts w:hint="eastAsia"/>
          <w:sz w:val="30"/>
          <w:szCs w:val="30"/>
        </w:rPr>
        <w:t>For, by whatever holiness men may be distinguished, they are not yet equal to the angels of God; not yet, therefore, is the will of God done in them as it is in heaven.</w:t>
      </w:r>
    </w:p>
    <w:p w14:paraId="0243E1E2">
      <w:pPr>
        <w:bidi w:val="0"/>
        <w:rPr>
          <w:rFonts w:hint="eastAsia"/>
          <w:sz w:val="30"/>
          <w:szCs w:val="30"/>
        </w:rPr>
      </w:pPr>
      <w:r>
        <w:rPr>
          <w:rFonts w:hint="eastAsia"/>
          <w:sz w:val="30"/>
          <w:szCs w:val="30"/>
        </w:rPr>
        <w:t>因为，无论人们以何种圣洁而被区分，他们还不等同于神的天使；因此，神的旨意尚未在他们身上如同在天上那样成就。</w:t>
      </w:r>
    </w:p>
    <w:p w14:paraId="05C28373">
      <w:pPr>
        <w:bidi w:val="0"/>
        <w:rPr>
          <w:rFonts w:hint="eastAsia"/>
          <w:sz w:val="30"/>
          <w:szCs w:val="30"/>
        </w:rPr>
      </w:pPr>
    </w:p>
    <w:p w14:paraId="3A67822F">
      <w:pPr>
        <w:bidi w:val="0"/>
        <w:rPr>
          <w:rFonts w:hint="eastAsia"/>
          <w:sz w:val="30"/>
          <w:szCs w:val="30"/>
        </w:rPr>
      </w:pPr>
      <w:r>
        <w:rPr>
          <w:rFonts w:hint="eastAsia"/>
          <w:sz w:val="30"/>
          <w:szCs w:val="30"/>
        </w:rPr>
        <w:t>And if this be so, in that portion indeed in which we ask that men from unbelievers may become believers, it is not perseverance, but beginning, that seems to be asked for; but in that in which we ask that men may be made equal to the angels of God in doing God's will,--where the saints pray for this, they are found to be praying for perseverance; since no one attains to that highest blessedness which is in the kingdom, unless he shall persevere unto the end in that holiness which he has received on earth.</w:t>
      </w:r>
    </w:p>
    <w:p w14:paraId="45144385">
      <w:pPr>
        <w:bidi w:val="0"/>
        <w:rPr>
          <w:rFonts w:hint="eastAsia"/>
          <w:sz w:val="30"/>
          <w:szCs w:val="30"/>
        </w:rPr>
      </w:pPr>
      <w:r>
        <w:rPr>
          <w:rFonts w:hint="eastAsia"/>
          <w:sz w:val="30"/>
          <w:szCs w:val="30"/>
        </w:rPr>
        <w:t>如果是这样，在我们祈求人从不信变为信的那部分中，似乎所求的不是坚忍，而是开始；但在我们祈求人在行神旨意上可以等同于神的天使的那部分中，——圣徒们为此祷告时，他们被发现是在为坚忍祷告；因为没有人能达到国度中的最高福气，除非他在地上所领受的圣洁中坚忍到底。</w:t>
      </w:r>
    </w:p>
    <w:p w14:paraId="6CAE5EF4">
      <w:pPr>
        <w:bidi w:val="0"/>
        <w:rPr>
          <w:rFonts w:hint="eastAsia"/>
          <w:sz w:val="30"/>
          <w:szCs w:val="30"/>
        </w:rPr>
      </w:pPr>
    </w:p>
    <w:p w14:paraId="53696160">
      <w:pPr>
        <w:pStyle w:val="4"/>
        <w:bidi w:val="0"/>
        <w:rPr>
          <w:rFonts w:hint="eastAsia"/>
        </w:rPr>
      </w:pPr>
      <w:r>
        <w:rPr>
          <w:rFonts w:hint="eastAsia"/>
        </w:rPr>
        <w:t>CHAP. 7 [IV.]--THE FOURTH PETITION.</w:t>
      </w:r>
    </w:p>
    <w:p w14:paraId="6B8625C0">
      <w:pPr>
        <w:pStyle w:val="4"/>
        <w:bidi w:val="0"/>
        <w:rPr>
          <w:rFonts w:hint="eastAsia"/>
        </w:rPr>
      </w:pPr>
      <w:r>
        <w:rPr>
          <w:rFonts w:hint="eastAsia"/>
        </w:rPr>
        <w:t>第七章 [IV.]--第四个祈求。</w:t>
      </w:r>
    </w:p>
    <w:p w14:paraId="1F205421">
      <w:pPr>
        <w:bidi w:val="0"/>
        <w:rPr>
          <w:rFonts w:hint="eastAsia"/>
          <w:sz w:val="30"/>
          <w:szCs w:val="30"/>
        </w:rPr>
      </w:pPr>
    </w:p>
    <w:p w14:paraId="5F9EB54D">
      <w:pPr>
        <w:bidi w:val="0"/>
        <w:rPr>
          <w:rFonts w:hint="eastAsia"/>
          <w:sz w:val="30"/>
          <w:szCs w:val="30"/>
        </w:rPr>
      </w:pPr>
      <w:r>
        <w:rPr>
          <w:rFonts w:hint="eastAsia"/>
          <w:sz w:val="30"/>
          <w:szCs w:val="30"/>
        </w:rPr>
        <w:t>The fourth petition is, "Give us this day our daily bread," where the blessed Cyprian shows how here also perseverance is understood to be asked for.</w:t>
      </w:r>
    </w:p>
    <w:p w14:paraId="2442AC2B">
      <w:pPr>
        <w:bidi w:val="0"/>
        <w:rPr>
          <w:rFonts w:hint="eastAsia"/>
          <w:sz w:val="30"/>
          <w:szCs w:val="30"/>
        </w:rPr>
      </w:pPr>
      <w:r>
        <w:rPr>
          <w:rFonts w:hint="eastAsia"/>
          <w:sz w:val="30"/>
          <w:szCs w:val="30"/>
        </w:rPr>
        <w:t>第四个祈求是，"我们日用的饮食，今日赐给我们，"在这里，蒙福的居普良表明这里也被理解为在祈求坚忍。</w:t>
      </w:r>
    </w:p>
    <w:p w14:paraId="669BE399">
      <w:pPr>
        <w:bidi w:val="0"/>
        <w:rPr>
          <w:rFonts w:hint="eastAsia"/>
          <w:sz w:val="30"/>
          <w:szCs w:val="30"/>
        </w:rPr>
      </w:pPr>
    </w:p>
    <w:p w14:paraId="453F5763">
      <w:pPr>
        <w:bidi w:val="0"/>
        <w:rPr>
          <w:rFonts w:hint="eastAsia"/>
          <w:sz w:val="30"/>
          <w:szCs w:val="30"/>
        </w:rPr>
      </w:pPr>
      <w:r>
        <w:rPr>
          <w:rFonts w:hint="eastAsia"/>
          <w:sz w:val="30"/>
          <w:szCs w:val="30"/>
        </w:rPr>
        <w:t>Because he says, among other things, "And we ask that this bread should be given to us daily, that we who are in Christ, and daily receive the Eucharist for the food of salvation, may not by the interposition of some heinous sin be separated from Christ's body by being withheld from communicating and prevented from partaking of the heavenly bread."</w:t>
      </w:r>
    </w:p>
    <w:p w14:paraId="7460952F">
      <w:pPr>
        <w:bidi w:val="0"/>
        <w:rPr>
          <w:rFonts w:hint="eastAsia"/>
          <w:sz w:val="30"/>
          <w:szCs w:val="30"/>
        </w:rPr>
      </w:pPr>
      <w:r>
        <w:rPr>
          <w:rFonts w:hint="eastAsia"/>
          <w:sz w:val="30"/>
          <w:szCs w:val="30"/>
        </w:rPr>
        <w:t>因为他说，在其他事情中，"我们祈求这饼每日赐给我们，使我们这些在基督里的，每日领受圣餐作为救恩的食物的人，不会因某些可憎之罪的介入而被禁止领受，阻止参与天上的饼，从而与基督的身体分离。"</w:t>
      </w:r>
    </w:p>
    <w:p w14:paraId="53067EC1">
      <w:pPr>
        <w:bidi w:val="0"/>
        <w:rPr>
          <w:rFonts w:hint="eastAsia"/>
          <w:sz w:val="30"/>
          <w:szCs w:val="30"/>
        </w:rPr>
      </w:pPr>
    </w:p>
    <w:p w14:paraId="335D8BDD">
      <w:pPr>
        <w:bidi w:val="0"/>
        <w:rPr>
          <w:rFonts w:hint="eastAsia"/>
          <w:sz w:val="30"/>
          <w:szCs w:val="30"/>
        </w:rPr>
      </w:pPr>
      <w:r>
        <w:rPr>
          <w:rFonts w:hint="eastAsia"/>
          <w:sz w:val="30"/>
          <w:szCs w:val="30"/>
        </w:rPr>
        <w:t>These words of the holy man of God indicate that the saints ask for perseverance directly from God, when with this intention they say, "Give us this day our daily bread," that they may not be separated from Christ's body, but may continue in that holiness in which they allow no crime by which they may deserve to be separated from it.</w:t>
      </w:r>
    </w:p>
    <w:p w14:paraId="584511D6">
      <w:pPr>
        <w:bidi w:val="0"/>
        <w:rPr>
          <w:rFonts w:hint="eastAsia"/>
          <w:sz w:val="30"/>
          <w:szCs w:val="30"/>
        </w:rPr>
      </w:pPr>
      <w:r>
        <w:rPr>
          <w:rFonts w:hint="eastAsia"/>
          <w:sz w:val="30"/>
          <w:szCs w:val="30"/>
        </w:rPr>
        <w:t>这位神人的话表明，圣徒们直接向神祈求坚忍，当他们带着这个意图说，"我们日用的饮食，今日赐给我们，"以便他们不被与基督的身体分离，而是继续保持那种圣洁，在其中他们不容许任何会使他们应该被分离的罪行。</w:t>
      </w:r>
    </w:p>
    <w:p w14:paraId="24531B6E">
      <w:pPr>
        <w:bidi w:val="0"/>
        <w:rPr>
          <w:rFonts w:hint="eastAsia"/>
          <w:sz w:val="30"/>
          <w:szCs w:val="30"/>
        </w:rPr>
      </w:pPr>
    </w:p>
    <w:p w14:paraId="6045118D">
      <w:pPr>
        <w:pStyle w:val="4"/>
        <w:bidi w:val="0"/>
        <w:rPr>
          <w:rFonts w:hint="eastAsia"/>
        </w:rPr>
      </w:pPr>
      <w:r>
        <w:rPr>
          <w:rFonts w:hint="eastAsia"/>
        </w:rPr>
        <w:t>CHAP. 8 [V.]--THE FIFTH PETITION. IT IS AN ERROR OF THE PELAGIANS THAT THE RIGHTEOUS ARE FREE FROM SIN.</w:t>
      </w:r>
    </w:p>
    <w:p w14:paraId="718FB039">
      <w:pPr>
        <w:pStyle w:val="4"/>
        <w:bidi w:val="0"/>
        <w:rPr>
          <w:rFonts w:hint="eastAsia"/>
        </w:rPr>
      </w:pPr>
      <w:r>
        <w:rPr>
          <w:rFonts w:hint="eastAsia"/>
        </w:rPr>
        <w:t>第八章 [V.]--第五个祈求。伯拉纠派的错误认为义人没有罪。</w:t>
      </w:r>
    </w:p>
    <w:p w14:paraId="57E6BD92">
      <w:pPr>
        <w:bidi w:val="0"/>
        <w:rPr>
          <w:rFonts w:hint="eastAsia"/>
          <w:sz w:val="30"/>
          <w:szCs w:val="30"/>
        </w:rPr>
      </w:pPr>
    </w:p>
    <w:p w14:paraId="017DA690">
      <w:pPr>
        <w:bidi w:val="0"/>
        <w:rPr>
          <w:rFonts w:hint="eastAsia"/>
          <w:sz w:val="30"/>
          <w:szCs w:val="30"/>
        </w:rPr>
      </w:pPr>
      <w:r>
        <w:rPr>
          <w:rFonts w:hint="eastAsia"/>
          <w:sz w:val="30"/>
          <w:szCs w:val="30"/>
        </w:rPr>
        <w:t>In the fifth sentence of the prayer we say, "Forgive us our debts, as we also forgive our debtors," in which petition alone perseverance is not found to be asked for.</w:t>
      </w:r>
    </w:p>
    <w:p w14:paraId="24E61722">
      <w:pPr>
        <w:bidi w:val="0"/>
        <w:rPr>
          <w:rFonts w:hint="eastAsia"/>
          <w:sz w:val="30"/>
          <w:szCs w:val="30"/>
        </w:rPr>
      </w:pPr>
      <w:r>
        <w:rPr>
          <w:rFonts w:hint="eastAsia"/>
          <w:sz w:val="30"/>
          <w:szCs w:val="30"/>
        </w:rPr>
        <w:t>在祷告的第五句中，我们说，"免我们的债，如同我们免了人的债，"在这个祈求中，单独看来没有发现祈求坚忍。</w:t>
      </w:r>
    </w:p>
    <w:p w14:paraId="48B0F9BA">
      <w:pPr>
        <w:bidi w:val="0"/>
        <w:rPr>
          <w:rFonts w:hint="eastAsia"/>
          <w:sz w:val="30"/>
          <w:szCs w:val="30"/>
        </w:rPr>
      </w:pPr>
    </w:p>
    <w:p w14:paraId="15E7334E">
      <w:pPr>
        <w:bidi w:val="0"/>
        <w:rPr>
          <w:rFonts w:hint="eastAsia"/>
          <w:sz w:val="30"/>
          <w:szCs w:val="30"/>
        </w:rPr>
      </w:pPr>
      <w:r>
        <w:rPr>
          <w:rFonts w:hint="eastAsia"/>
          <w:sz w:val="30"/>
          <w:szCs w:val="30"/>
        </w:rPr>
        <w:t>For the sins which we ask to be forgiven us are past, but perseverance, which saves us for eternity, is indeed necessary for the time of this life; but not for the time which is past, but for that which remains even to its end.</w:t>
      </w:r>
    </w:p>
    <w:p w14:paraId="3661403D">
      <w:pPr>
        <w:bidi w:val="0"/>
        <w:rPr>
          <w:rFonts w:hint="eastAsia"/>
          <w:sz w:val="30"/>
          <w:szCs w:val="30"/>
        </w:rPr>
      </w:pPr>
      <w:r>
        <w:rPr>
          <w:rFonts w:hint="eastAsia"/>
          <w:sz w:val="30"/>
          <w:szCs w:val="30"/>
        </w:rPr>
        <w:t>因为我们祈求被饶恕的罪是过去的，但拯救我们到永恒的坚忍，对于今生的时间确实是必要的；不是为过去的时间，而是为剩下的直到结束的时间。</w:t>
      </w:r>
    </w:p>
    <w:p w14:paraId="506E6905">
      <w:pPr>
        <w:bidi w:val="0"/>
        <w:rPr>
          <w:rFonts w:hint="eastAsia"/>
          <w:sz w:val="30"/>
          <w:szCs w:val="30"/>
        </w:rPr>
      </w:pPr>
    </w:p>
    <w:p w14:paraId="742F8230">
      <w:pPr>
        <w:bidi w:val="0"/>
        <w:rPr>
          <w:rFonts w:hint="eastAsia"/>
          <w:sz w:val="30"/>
          <w:szCs w:val="30"/>
        </w:rPr>
      </w:pPr>
      <w:r>
        <w:rPr>
          <w:rFonts w:hint="eastAsia"/>
          <w:sz w:val="30"/>
          <w:szCs w:val="30"/>
        </w:rPr>
        <w:t>Yet it is worth the labour to consider for a little, how even already in this petition the heretics who were to arise long after were transfixed by the tongue of Cyprian, as if by the most invincible dart of truth.</w:t>
      </w:r>
    </w:p>
    <w:p w14:paraId="49FF3C43">
      <w:pPr>
        <w:bidi w:val="0"/>
        <w:rPr>
          <w:rFonts w:hint="eastAsia"/>
          <w:sz w:val="30"/>
          <w:szCs w:val="30"/>
        </w:rPr>
      </w:pPr>
      <w:r>
        <w:rPr>
          <w:rFonts w:hint="eastAsia"/>
          <w:sz w:val="30"/>
          <w:szCs w:val="30"/>
        </w:rPr>
        <w:t>然而，值得花力气简短地思考一下，即使在这个祈求中，那些将在很久之后兴起的异端，已经被居普良的舌头刺穿，好像被真理最无可战胜的利箭刺穿一样。</w:t>
      </w:r>
    </w:p>
    <w:p w14:paraId="58DB2612">
      <w:pPr>
        <w:bidi w:val="0"/>
        <w:rPr>
          <w:rFonts w:hint="eastAsia"/>
          <w:sz w:val="30"/>
          <w:szCs w:val="30"/>
        </w:rPr>
      </w:pPr>
    </w:p>
    <w:p w14:paraId="03738D00">
      <w:pPr>
        <w:bidi w:val="0"/>
        <w:rPr>
          <w:rFonts w:hint="eastAsia"/>
          <w:sz w:val="30"/>
          <w:szCs w:val="30"/>
        </w:rPr>
      </w:pPr>
      <w:r>
        <w:rPr>
          <w:rFonts w:hint="eastAsia"/>
          <w:sz w:val="30"/>
          <w:szCs w:val="30"/>
        </w:rPr>
        <w:t>For the Pelagians dare to say even this: that the righteous man in this life has no sin at all, and that in such men there is even at the present time a Church not having spot or wrinkle or any such thing, which is the one and only bride of Christ; as if she were not His bride who throughout the whole earth says what she has learnt from Him, "Forgive us our debts."</w:t>
      </w:r>
    </w:p>
    <w:p w14:paraId="6DDDE48C">
      <w:pPr>
        <w:bidi w:val="0"/>
        <w:rPr>
          <w:rFonts w:hint="eastAsia"/>
          <w:sz w:val="30"/>
          <w:szCs w:val="30"/>
        </w:rPr>
      </w:pPr>
      <w:r>
        <w:rPr>
          <w:rFonts w:hint="eastAsia"/>
          <w:sz w:val="30"/>
          <w:szCs w:val="30"/>
        </w:rPr>
        <w:t>因为伯拉纠派甚至敢说：义人在今生完全没有罪，并且在这样的人中甚至在现在有一个没有污点或皱纹或任何这样东西的教会，这是基督唯一的新娘；好像她不是祂的新娘，她在全地上说她从祂那里学到的，"免我们的债。"</w:t>
      </w:r>
    </w:p>
    <w:p w14:paraId="260DC8B8">
      <w:pPr>
        <w:bidi w:val="0"/>
        <w:rPr>
          <w:rFonts w:hint="eastAsia"/>
          <w:sz w:val="30"/>
          <w:szCs w:val="30"/>
        </w:rPr>
      </w:pPr>
    </w:p>
    <w:p w14:paraId="04ED699A">
      <w:pPr>
        <w:bidi w:val="0"/>
        <w:rPr>
          <w:rFonts w:hint="eastAsia"/>
          <w:sz w:val="30"/>
          <w:szCs w:val="30"/>
        </w:rPr>
      </w:pPr>
      <w:r>
        <w:rPr>
          <w:rFonts w:hint="eastAsia"/>
          <w:sz w:val="30"/>
          <w:szCs w:val="30"/>
        </w:rPr>
        <w:t>But observe how the most glorious Cyprian destroys these.</w:t>
      </w:r>
    </w:p>
    <w:p w14:paraId="4A7513DC">
      <w:pPr>
        <w:bidi w:val="0"/>
        <w:rPr>
          <w:rFonts w:hint="eastAsia"/>
          <w:sz w:val="30"/>
          <w:szCs w:val="30"/>
        </w:rPr>
      </w:pPr>
      <w:r>
        <w:rPr>
          <w:rFonts w:hint="eastAsia"/>
          <w:sz w:val="30"/>
          <w:szCs w:val="30"/>
        </w:rPr>
        <w:t>但看看最荣耀的居普良如何摧毁这些。</w:t>
      </w:r>
    </w:p>
    <w:p w14:paraId="7125E68C">
      <w:pPr>
        <w:bidi w:val="0"/>
        <w:rPr>
          <w:rFonts w:hint="eastAsia"/>
          <w:sz w:val="30"/>
          <w:szCs w:val="30"/>
        </w:rPr>
      </w:pPr>
    </w:p>
    <w:p w14:paraId="660907A1">
      <w:pPr>
        <w:bidi w:val="0"/>
        <w:rPr>
          <w:rFonts w:hint="eastAsia"/>
          <w:sz w:val="30"/>
          <w:szCs w:val="30"/>
        </w:rPr>
      </w:pPr>
      <w:r>
        <w:rPr>
          <w:rFonts w:hint="eastAsia"/>
          <w:sz w:val="30"/>
          <w:szCs w:val="30"/>
        </w:rPr>
        <w:t>For when he was expounding that very clause of the Lord's Prayer, he says among other things: "And how necessarily, how providently, and salutarily are we admonished that we are sinners, since we are compelled to entreat for our sins; and while pardon is asked for from God, the soul recalls its own consciousness.</w:t>
      </w:r>
    </w:p>
    <w:p w14:paraId="35DC4FE1">
      <w:pPr>
        <w:bidi w:val="0"/>
        <w:rPr>
          <w:rFonts w:hint="eastAsia"/>
          <w:sz w:val="30"/>
          <w:szCs w:val="30"/>
        </w:rPr>
      </w:pPr>
      <w:r>
        <w:rPr>
          <w:rFonts w:hint="eastAsia"/>
          <w:sz w:val="30"/>
          <w:szCs w:val="30"/>
        </w:rPr>
        <w:t>因为当他解释主祷文的那个条款时，他在其他事情中说："我们被告诫我们是罪人，这是多么必要，多么有先见之明，多么有益处，因为我们被迫为我们的罪恳求；当向神求赦免时，灵魂回想起自己的意识。</w:t>
      </w:r>
    </w:p>
    <w:p w14:paraId="0626B9B1">
      <w:pPr>
        <w:bidi w:val="0"/>
        <w:rPr>
          <w:rFonts w:hint="eastAsia"/>
          <w:sz w:val="30"/>
          <w:szCs w:val="30"/>
        </w:rPr>
      </w:pPr>
    </w:p>
    <w:p w14:paraId="4A43C8A4">
      <w:pPr>
        <w:bidi w:val="0"/>
        <w:rPr>
          <w:rFonts w:hint="eastAsia"/>
          <w:sz w:val="30"/>
          <w:szCs w:val="30"/>
        </w:rPr>
      </w:pPr>
      <w:r>
        <w:rPr>
          <w:rFonts w:hint="eastAsia"/>
          <w:sz w:val="30"/>
          <w:szCs w:val="30"/>
        </w:rPr>
        <w:t>Lest any one should flatter himself that he is innocent, and by exalting himself should more deeply perish, he is instructed and taught that he sins daily, in that he is bidden daily to entreat for his sins.</w:t>
      </w:r>
    </w:p>
    <w:p w14:paraId="22AE4F30">
      <w:pPr>
        <w:bidi w:val="0"/>
        <w:rPr>
          <w:rFonts w:hint="eastAsia"/>
          <w:sz w:val="30"/>
          <w:szCs w:val="30"/>
        </w:rPr>
      </w:pPr>
      <w:r>
        <w:rPr>
          <w:rFonts w:hint="eastAsia"/>
          <w:sz w:val="30"/>
          <w:szCs w:val="30"/>
        </w:rPr>
        <w:t>免得有人自我奉承说他是无辜的，并因自高而更深地灭亡，他受到指导和教导，他每天都犯罪，因为他被吩咐每天为他的罪恳求。</w:t>
      </w:r>
    </w:p>
    <w:p w14:paraId="24D2566D">
      <w:pPr>
        <w:bidi w:val="0"/>
        <w:rPr>
          <w:rFonts w:hint="eastAsia"/>
          <w:sz w:val="30"/>
          <w:szCs w:val="30"/>
        </w:rPr>
      </w:pPr>
    </w:p>
    <w:p w14:paraId="0E6AE2A3">
      <w:pPr>
        <w:bidi w:val="0"/>
        <w:rPr>
          <w:rFonts w:hint="eastAsia"/>
          <w:sz w:val="30"/>
          <w:szCs w:val="30"/>
        </w:rPr>
      </w:pPr>
      <w:r>
        <w:rPr>
          <w:rFonts w:hint="eastAsia"/>
          <w:sz w:val="30"/>
          <w:szCs w:val="30"/>
        </w:rPr>
        <w:t>Thus, moreover, John also in his Epistle warns us, and says, 'If we say that we have no sin, we deceive ourselves, and the truth is not in us.'"</w:t>
      </w:r>
    </w:p>
    <w:p w14:paraId="40815139">
      <w:pPr>
        <w:bidi w:val="0"/>
        <w:rPr>
          <w:rFonts w:hint="eastAsia"/>
          <w:sz w:val="30"/>
          <w:szCs w:val="30"/>
        </w:rPr>
      </w:pPr>
      <w:r>
        <w:rPr>
          <w:rFonts w:hint="eastAsia"/>
          <w:sz w:val="30"/>
          <w:szCs w:val="30"/>
        </w:rPr>
        <w:t>此外，约翰在他的书信中也警告我们，说，'我们若说自己没有罪，便是自欺，真理不在我们心里。'"</w:t>
      </w:r>
    </w:p>
    <w:p w14:paraId="38F0E07F">
      <w:pPr>
        <w:bidi w:val="0"/>
        <w:rPr>
          <w:rFonts w:hint="eastAsia"/>
          <w:sz w:val="30"/>
          <w:szCs w:val="30"/>
        </w:rPr>
      </w:pPr>
    </w:p>
    <w:p w14:paraId="41F724F9">
      <w:pPr>
        <w:bidi w:val="0"/>
        <w:rPr>
          <w:rFonts w:hint="eastAsia"/>
          <w:sz w:val="30"/>
          <w:szCs w:val="30"/>
        </w:rPr>
      </w:pPr>
      <w:r>
        <w:rPr>
          <w:rFonts w:hint="eastAsia"/>
          <w:sz w:val="30"/>
          <w:szCs w:val="30"/>
        </w:rPr>
        <w:t>And the rest, which it would be long to insert in this place.</w:t>
      </w:r>
    </w:p>
    <w:p w14:paraId="57BC0B6D">
      <w:pPr>
        <w:bidi w:val="0"/>
        <w:rPr>
          <w:rFonts w:hint="eastAsia"/>
          <w:sz w:val="30"/>
          <w:szCs w:val="30"/>
        </w:rPr>
      </w:pPr>
      <w:r>
        <w:rPr>
          <w:rFonts w:hint="eastAsia"/>
          <w:sz w:val="30"/>
          <w:szCs w:val="30"/>
        </w:rPr>
        <w:t>以及其余的，若插入此处会太长。</w:t>
      </w:r>
    </w:p>
    <w:p w14:paraId="71183808">
      <w:pPr>
        <w:bidi w:val="0"/>
        <w:rPr>
          <w:rFonts w:hint="eastAsia"/>
          <w:sz w:val="30"/>
          <w:szCs w:val="30"/>
        </w:rPr>
      </w:pPr>
    </w:p>
    <w:p w14:paraId="0BBD194B">
      <w:pPr>
        <w:pStyle w:val="4"/>
        <w:bidi w:val="0"/>
        <w:rPr>
          <w:rFonts w:hint="eastAsia"/>
        </w:rPr>
      </w:pPr>
      <w:r>
        <w:rPr>
          <w:rFonts w:hint="eastAsia"/>
        </w:rPr>
        <w:t>CHAP. 9.--WHEN PERSEVERANCE IS GRANTED TO A PERSON, HE CANNOT BUT PERSEVERE.</w:t>
      </w:r>
    </w:p>
    <w:p w14:paraId="380D2467">
      <w:pPr>
        <w:pStyle w:val="4"/>
        <w:bidi w:val="0"/>
        <w:rPr>
          <w:rFonts w:hint="eastAsia"/>
        </w:rPr>
      </w:pPr>
      <w:r>
        <w:rPr>
          <w:rFonts w:hint="eastAsia"/>
        </w:rPr>
        <w:t>第九章.--当坚忍被赐给一个人时，他不能不坚忍。</w:t>
      </w:r>
    </w:p>
    <w:p w14:paraId="48E4520A">
      <w:pPr>
        <w:bidi w:val="0"/>
        <w:rPr>
          <w:rFonts w:hint="eastAsia"/>
          <w:sz w:val="30"/>
          <w:szCs w:val="30"/>
        </w:rPr>
      </w:pPr>
    </w:p>
    <w:p w14:paraId="0B868CD1">
      <w:pPr>
        <w:bidi w:val="0"/>
        <w:rPr>
          <w:rFonts w:hint="eastAsia"/>
          <w:sz w:val="30"/>
          <w:szCs w:val="30"/>
        </w:rPr>
      </w:pPr>
      <w:r>
        <w:rPr>
          <w:rFonts w:hint="eastAsia"/>
          <w:sz w:val="30"/>
          <w:szCs w:val="30"/>
        </w:rPr>
        <w:t>Now, moreover, when the saints say, "Lead us not into temptation, but deliver us from evil," what do they pray for but that they may persevere in holiness?</w:t>
      </w:r>
    </w:p>
    <w:p w14:paraId="6F16030A">
      <w:pPr>
        <w:bidi w:val="0"/>
        <w:rPr>
          <w:rFonts w:hint="eastAsia"/>
          <w:sz w:val="30"/>
          <w:szCs w:val="30"/>
        </w:rPr>
      </w:pPr>
      <w:r>
        <w:rPr>
          <w:rFonts w:hint="eastAsia"/>
          <w:sz w:val="30"/>
          <w:szCs w:val="30"/>
        </w:rPr>
        <w:t>现在，此外，当圣徒们说，"不叫我们遇见试探，救我们脱离凶恶，"他们祈求什么，不就是使他们可以在圣洁中坚忍吗？</w:t>
      </w:r>
    </w:p>
    <w:p w14:paraId="536DC0DD">
      <w:pPr>
        <w:bidi w:val="0"/>
        <w:rPr>
          <w:rFonts w:hint="eastAsia"/>
          <w:sz w:val="30"/>
          <w:szCs w:val="30"/>
        </w:rPr>
      </w:pPr>
    </w:p>
    <w:p w14:paraId="4BDF3BD0">
      <w:pPr>
        <w:bidi w:val="0"/>
        <w:rPr>
          <w:rFonts w:hint="eastAsia"/>
          <w:sz w:val="30"/>
          <w:szCs w:val="30"/>
        </w:rPr>
      </w:pPr>
      <w:r>
        <w:rPr>
          <w:rFonts w:hint="eastAsia"/>
          <w:sz w:val="30"/>
          <w:szCs w:val="30"/>
        </w:rPr>
        <w:t>For, assuredly, when that gift of God is granted to them,--which is sufficiently plainly shown to be God's gift, since it is asked of Him,--that gift of God, then, being granted to them that they may not be led into temptation, none of the saints fails to keep his perseverance in holiness even to the end.</w:t>
      </w:r>
    </w:p>
    <w:p w14:paraId="3BBC318C">
      <w:pPr>
        <w:bidi w:val="0"/>
        <w:rPr>
          <w:rFonts w:hint="eastAsia"/>
          <w:sz w:val="30"/>
          <w:szCs w:val="30"/>
        </w:rPr>
      </w:pPr>
      <w:r>
        <w:rPr>
          <w:rFonts w:hint="eastAsia"/>
          <w:sz w:val="30"/>
          <w:szCs w:val="30"/>
        </w:rPr>
        <w:t>因为，当神的那恩赐被赐给他们时，——这足够清楚地表明是神的恩赐，因为是向祂祈求的，——神的那恩赐，被赐给他们使他们不被引入试探，没有一个圣徒不能保持他在圣洁中的坚忍直到末了。</w:t>
      </w:r>
    </w:p>
    <w:p w14:paraId="048D8065">
      <w:pPr>
        <w:bidi w:val="0"/>
        <w:rPr>
          <w:rFonts w:hint="eastAsia"/>
          <w:sz w:val="30"/>
          <w:szCs w:val="30"/>
        </w:rPr>
      </w:pPr>
    </w:p>
    <w:p w14:paraId="01CE7C27">
      <w:pPr>
        <w:bidi w:val="0"/>
        <w:rPr>
          <w:rFonts w:hint="eastAsia"/>
          <w:sz w:val="30"/>
          <w:szCs w:val="30"/>
        </w:rPr>
      </w:pPr>
      <w:r>
        <w:rPr>
          <w:rFonts w:hint="eastAsia"/>
          <w:sz w:val="30"/>
          <w:szCs w:val="30"/>
        </w:rPr>
        <w:t>For there is not any one who ceases to persevere in the Christian purpose unless he is first of all led into temptation.</w:t>
      </w:r>
    </w:p>
    <w:p w14:paraId="098AAA3A">
      <w:pPr>
        <w:bidi w:val="0"/>
        <w:rPr>
          <w:rFonts w:hint="eastAsia"/>
          <w:sz w:val="30"/>
          <w:szCs w:val="30"/>
        </w:rPr>
      </w:pPr>
      <w:r>
        <w:rPr>
          <w:rFonts w:hint="eastAsia"/>
          <w:sz w:val="30"/>
          <w:szCs w:val="30"/>
        </w:rPr>
        <w:t>因为没有任何人在基督徒的目标上停止坚忍，除非他首先被引入试探。</w:t>
      </w:r>
    </w:p>
    <w:p w14:paraId="0D655A00">
      <w:pPr>
        <w:bidi w:val="0"/>
        <w:rPr>
          <w:rFonts w:hint="eastAsia"/>
          <w:sz w:val="30"/>
          <w:szCs w:val="30"/>
        </w:rPr>
      </w:pPr>
    </w:p>
    <w:p w14:paraId="01AADBDF">
      <w:pPr>
        <w:bidi w:val="0"/>
        <w:rPr>
          <w:rFonts w:hint="eastAsia"/>
          <w:sz w:val="30"/>
          <w:szCs w:val="30"/>
        </w:rPr>
      </w:pPr>
      <w:r>
        <w:rPr>
          <w:rFonts w:hint="eastAsia"/>
          <w:sz w:val="30"/>
          <w:szCs w:val="30"/>
        </w:rPr>
        <w:t>If, therefore, it be granted to him according to his prayer that he may not be led, certainly by the gift of God he persists in that sanctification which by the gift of God he has received.</w:t>
      </w:r>
    </w:p>
    <w:p w14:paraId="6B5B827C">
      <w:pPr>
        <w:bidi w:val="0"/>
        <w:rPr>
          <w:rFonts w:hint="eastAsia"/>
          <w:sz w:val="30"/>
          <w:szCs w:val="30"/>
        </w:rPr>
      </w:pPr>
      <w:r>
        <w:rPr>
          <w:rFonts w:hint="eastAsia"/>
          <w:sz w:val="30"/>
          <w:szCs w:val="30"/>
        </w:rPr>
        <w:t>因此，如果按照他的祷告赐给他使他不被引入，他肯定因着神的恩赐在他从神的恩赐所领受的那成圣中持续。</w:t>
      </w:r>
    </w:p>
    <w:p w14:paraId="58C2E59D">
      <w:pPr>
        <w:bidi w:val="0"/>
        <w:rPr>
          <w:rFonts w:hint="eastAsia"/>
          <w:sz w:val="30"/>
          <w:szCs w:val="30"/>
        </w:rPr>
      </w:pPr>
    </w:p>
    <w:p w14:paraId="3CFE2DFC">
      <w:pPr>
        <w:pStyle w:val="4"/>
        <w:bidi w:val="0"/>
        <w:rPr>
          <w:rFonts w:hint="eastAsia"/>
        </w:rPr>
      </w:pPr>
      <w:r>
        <w:rPr>
          <w:rFonts w:hint="eastAsia"/>
        </w:rPr>
        <w:t>CHAP. 10 [VI.]--THE GIFT OF PERSEVERANCE CAN BE OBTAINED BY PRAYER.</w:t>
      </w:r>
    </w:p>
    <w:p w14:paraId="2FACF2B9">
      <w:pPr>
        <w:pStyle w:val="4"/>
        <w:bidi w:val="0"/>
        <w:rPr>
          <w:rFonts w:hint="eastAsia"/>
        </w:rPr>
      </w:pPr>
      <w:r>
        <w:rPr>
          <w:rFonts w:hint="eastAsia"/>
        </w:rPr>
        <w:t>第十章 [VI.]--坚忍的恩赐可以通过祷告获得。</w:t>
      </w:r>
    </w:p>
    <w:p w14:paraId="594B3FCA">
      <w:pPr>
        <w:bidi w:val="0"/>
        <w:rPr>
          <w:rFonts w:hint="eastAsia"/>
          <w:sz w:val="30"/>
          <w:szCs w:val="30"/>
        </w:rPr>
      </w:pPr>
    </w:p>
    <w:p w14:paraId="59FCCFAC">
      <w:pPr>
        <w:bidi w:val="0"/>
        <w:rPr>
          <w:rFonts w:hint="eastAsia"/>
          <w:sz w:val="30"/>
          <w:szCs w:val="30"/>
        </w:rPr>
      </w:pPr>
      <w:r>
        <w:rPr>
          <w:rFonts w:hint="eastAsia"/>
          <w:sz w:val="30"/>
          <w:szCs w:val="30"/>
        </w:rPr>
        <w:t>But you write that "these brethren will not have this perseverance so preached as that it cannot be obtained by prayer or lost by obstinacy."</w:t>
      </w:r>
    </w:p>
    <w:p w14:paraId="6ED952B7">
      <w:pPr>
        <w:bidi w:val="0"/>
        <w:rPr>
          <w:rFonts w:hint="eastAsia"/>
          <w:sz w:val="30"/>
          <w:szCs w:val="30"/>
        </w:rPr>
      </w:pPr>
      <w:r>
        <w:rPr>
          <w:rFonts w:hint="eastAsia"/>
          <w:sz w:val="30"/>
          <w:szCs w:val="30"/>
        </w:rPr>
        <w:t>但你写道"这些弟兄不愿意让这种坚忍被这样宣讲，好像它不能通过祷告获得或通过顽固而丧失一样。"</w:t>
      </w:r>
    </w:p>
    <w:p w14:paraId="2FCE5AB0">
      <w:pPr>
        <w:bidi w:val="0"/>
        <w:rPr>
          <w:rFonts w:hint="eastAsia"/>
          <w:sz w:val="30"/>
          <w:szCs w:val="30"/>
        </w:rPr>
      </w:pPr>
    </w:p>
    <w:p w14:paraId="6157AD14">
      <w:pPr>
        <w:bidi w:val="0"/>
        <w:rPr>
          <w:rFonts w:hint="eastAsia"/>
          <w:sz w:val="30"/>
          <w:szCs w:val="30"/>
        </w:rPr>
      </w:pPr>
      <w:r>
        <w:rPr>
          <w:rFonts w:hint="eastAsia"/>
          <w:sz w:val="30"/>
          <w:szCs w:val="30"/>
        </w:rPr>
        <w:t>In this they are little careful in considering what they say.</w:t>
      </w:r>
    </w:p>
    <w:p w14:paraId="3BAD0692">
      <w:pPr>
        <w:bidi w:val="0"/>
        <w:rPr>
          <w:rFonts w:hint="eastAsia"/>
          <w:sz w:val="30"/>
          <w:szCs w:val="30"/>
        </w:rPr>
      </w:pPr>
      <w:r>
        <w:rPr>
          <w:rFonts w:hint="eastAsia"/>
          <w:sz w:val="30"/>
          <w:szCs w:val="30"/>
        </w:rPr>
        <w:t>在这点上，他们在考虑他们所说的话时不够谨慎。</w:t>
      </w:r>
    </w:p>
    <w:p w14:paraId="50241C13">
      <w:pPr>
        <w:bidi w:val="0"/>
        <w:rPr>
          <w:rFonts w:hint="eastAsia"/>
          <w:sz w:val="30"/>
          <w:szCs w:val="30"/>
        </w:rPr>
      </w:pPr>
    </w:p>
    <w:p w14:paraId="4D909ACF">
      <w:pPr>
        <w:bidi w:val="0"/>
        <w:rPr>
          <w:rFonts w:hint="eastAsia"/>
          <w:sz w:val="30"/>
          <w:szCs w:val="30"/>
        </w:rPr>
      </w:pPr>
      <w:r>
        <w:rPr>
          <w:rFonts w:hint="eastAsia"/>
          <w:sz w:val="30"/>
          <w:szCs w:val="30"/>
        </w:rPr>
        <w:t>For we are speaking of that perseverance whereby one perseveres unto the end, and if this is given, one does persevere unto the end; but if one does not persevere unto the end, it is not given, which I have already sufficiently discussed above.</w:t>
      </w:r>
    </w:p>
    <w:p w14:paraId="212F2FDF">
      <w:pPr>
        <w:bidi w:val="0"/>
        <w:rPr>
          <w:rFonts w:hint="eastAsia"/>
          <w:sz w:val="30"/>
          <w:szCs w:val="30"/>
        </w:rPr>
      </w:pPr>
      <w:r>
        <w:rPr>
          <w:rFonts w:hint="eastAsia"/>
          <w:sz w:val="30"/>
          <w:szCs w:val="30"/>
        </w:rPr>
        <w:t>因为我们正在谈论的是人藉以坚忍到底的那种坚忍，如果这被赐予，人就会坚忍到底；但如果一个人不坚忍到底，它就没有被赐予，这我在上面已经充分讨论过了。</w:t>
      </w:r>
    </w:p>
    <w:p w14:paraId="578604F5">
      <w:pPr>
        <w:bidi w:val="0"/>
        <w:rPr>
          <w:rFonts w:hint="eastAsia"/>
          <w:sz w:val="30"/>
          <w:szCs w:val="30"/>
        </w:rPr>
      </w:pPr>
    </w:p>
    <w:p w14:paraId="39675C93">
      <w:pPr>
        <w:bidi w:val="0"/>
        <w:rPr>
          <w:rFonts w:hint="eastAsia"/>
          <w:sz w:val="30"/>
          <w:szCs w:val="30"/>
        </w:rPr>
      </w:pPr>
      <w:r>
        <w:rPr>
          <w:rFonts w:hint="eastAsia"/>
          <w:sz w:val="30"/>
          <w:szCs w:val="30"/>
        </w:rPr>
        <w:t>Let not men say, then, that perseverance is given to any one to the end, except when the end itself has come, and he to whom it has been given has been found to have persevered unto the end.</w:t>
      </w:r>
    </w:p>
    <w:p w14:paraId="7B0015FC">
      <w:pPr>
        <w:bidi w:val="0"/>
        <w:rPr>
          <w:rFonts w:hint="eastAsia"/>
          <w:sz w:val="30"/>
          <w:szCs w:val="30"/>
        </w:rPr>
      </w:pPr>
      <w:r>
        <w:rPr>
          <w:rFonts w:hint="eastAsia"/>
          <w:sz w:val="30"/>
          <w:szCs w:val="30"/>
        </w:rPr>
        <w:t>因此，人们不要说，坚忍被赐给任何人直到末了，除非末了本身已经来到，而那被赐予的人已经被发现坚忍到了末了。</w:t>
      </w:r>
    </w:p>
    <w:p w14:paraId="2D4D4945">
      <w:pPr>
        <w:bidi w:val="0"/>
        <w:rPr>
          <w:rFonts w:hint="eastAsia"/>
          <w:sz w:val="30"/>
          <w:szCs w:val="30"/>
        </w:rPr>
      </w:pPr>
    </w:p>
    <w:p w14:paraId="5C02EF52">
      <w:pPr>
        <w:bidi w:val="0"/>
        <w:rPr>
          <w:rFonts w:hint="eastAsia"/>
          <w:sz w:val="30"/>
          <w:szCs w:val="30"/>
        </w:rPr>
      </w:pPr>
      <w:r>
        <w:rPr>
          <w:rFonts w:hint="eastAsia"/>
          <w:sz w:val="30"/>
          <w:szCs w:val="30"/>
        </w:rPr>
        <w:t>Certainly, we say that one whom we have known to be chaste is chaste, whether he should continue or not in the same chastity; and if he should have any other divine endowment which may be kept and lost, we say that he has it as long as he has it; and if he should lose it, we say that he had it.</w:t>
      </w:r>
    </w:p>
    <w:p w14:paraId="70412B42">
      <w:pPr>
        <w:bidi w:val="0"/>
        <w:rPr>
          <w:rFonts w:hint="eastAsia"/>
          <w:sz w:val="30"/>
          <w:szCs w:val="30"/>
        </w:rPr>
      </w:pPr>
      <w:r>
        <w:rPr>
          <w:rFonts w:hint="eastAsia"/>
          <w:sz w:val="30"/>
          <w:szCs w:val="30"/>
        </w:rPr>
        <w:t>当然，我们说一个我们已知是贞洁的人是贞洁的，无论他是否继续保持同样的贞洁；如果他有任何其他可以保持和失去的神圣禀赋，我们说只要他拥有它，他就有它；如果他失去它，我们说他曾经有它。</w:t>
      </w:r>
    </w:p>
    <w:p w14:paraId="25C83AC5">
      <w:pPr>
        <w:bidi w:val="0"/>
        <w:rPr>
          <w:rFonts w:hint="eastAsia"/>
          <w:sz w:val="30"/>
          <w:szCs w:val="30"/>
        </w:rPr>
      </w:pPr>
    </w:p>
    <w:p w14:paraId="433A393B">
      <w:pPr>
        <w:bidi w:val="0"/>
        <w:rPr>
          <w:rFonts w:hint="eastAsia"/>
          <w:sz w:val="30"/>
          <w:szCs w:val="30"/>
        </w:rPr>
      </w:pPr>
      <w:r>
        <w:rPr>
          <w:rFonts w:hint="eastAsia"/>
          <w:sz w:val="30"/>
          <w:szCs w:val="30"/>
        </w:rPr>
        <w:t>But since no one has perseverance to the end except he who does persevere to the end, many people may have it, but none can lose it.</w:t>
      </w:r>
    </w:p>
    <w:p w14:paraId="0341CF0A">
      <w:pPr>
        <w:bidi w:val="0"/>
        <w:rPr>
          <w:rFonts w:hint="eastAsia"/>
          <w:sz w:val="30"/>
          <w:szCs w:val="30"/>
        </w:rPr>
      </w:pPr>
      <w:r>
        <w:rPr>
          <w:rFonts w:hint="eastAsia"/>
          <w:sz w:val="30"/>
          <w:szCs w:val="30"/>
        </w:rPr>
        <w:t>但是因为除了那坚忍到底的人外，没有人有坚忍到底的恩赐，许多人可能有它，但没有人能失去它。</w:t>
      </w:r>
    </w:p>
    <w:p w14:paraId="08721281">
      <w:pPr>
        <w:bidi w:val="0"/>
        <w:rPr>
          <w:rFonts w:hint="eastAsia"/>
          <w:sz w:val="30"/>
          <w:szCs w:val="30"/>
        </w:rPr>
      </w:pPr>
    </w:p>
    <w:p w14:paraId="2302B9F5">
      <w:pPr>
        <w:bidi w:val="0"/>
        <w:rPr>
          <w:rFonts w:hint="eastAsia"/>
          <w:sz w:val="30"/>
          <w:szCs w:val="30"/>
        </w:rPr>
      </w:pPr>
      <w:r>
        <w:rPr>
          <w:rFonts w:hint="eastAsia"/>
          <w:sz w:val="30"/>
          <w:szCs w:val="30"/>
        </w:rPr>
        <w:t>For it is not to be feared that perchance when a man has persevered unto the end, some evil will may arise in him, so that he does not persevere unto the end.</w:t>
      </w:r>
    </w:p>
    <w:p w14:paraId="09FC34CA">
      <w:pPr>
        <w:bidi w:val="0"/>
        <w:rPr>
          <w:rFonts w:hint="eastAsia"/>
          <w:sz w:val="30"/>
          <w:szCs w:val="30"/>
        </w:rPr>
      </w:pPr>
      <w:r>
        <w:rPr>
          <w:rFonts w:hint="eastAsia"/>
          <w:sz w:val="30"/>
          <w:szCs w:val="30"/>
        </w:rPr>
        <w:t>因为不必担心或许当一个人已经坚忍到底时，某种邪恶的意志会在他里面产生，使他不坚忍到底。</w:t>
      </w:r>
    </w:p>
    <w:p w14:paraId="75052001">
      <w:pPr>
        <w:bidi w:val="0"/>
        <w:rPr>
          <w:rFonts w:hint="eastAsia"/>
          <w:sz w:val="30"/>
          <w:szCs w:val="30"/>
        </w:rPr>
      </w:pPr>
    </w:p>
    <w:p w14:paraId="34254F09">
      <w:pPr>
        <w:bidi w:val="0"/>
        <w:rPr>
          <w:rFonts w:hint="eastAsia"/>
          <w:sz w:val="30"/>
          <w:szCs w:val="30"/>
        </w:rPr>
      </w:pPr>
      <w:r>
        <w:rPr>
          <w:rFonts w:hint="eastAsia"/>
          <w:sz w:val="30"/>
          <w:szCs w:val="30"/>
        </w:rPr>
        <w:t>This gift of God, therefore, may be obtained by prayer, but when it has been given, it cannot be lost by contumacy.</w:t>
      </w:r>
    </w:p>
    <w:p w14:paraId="4F12D16E">
      <w:pPr>
        <w:bidi w:val="0"/>
        <w:rPr>
          <w:rFonts w:hint="eastAsia"/>
          <w:sz w:val="30"/>
          <w:szCs w:val="30"/>
        </w:rPr>
      </w:pPr>
      <w:r>
        <w:rPr>
          <w:rFonts w:hint="eastAsia"/>
          <w:sz w:val="30"/>
          <w:szCs w:val="30"/>
        </w:rPr>
        <w:t>因此，神的这个恩赐可以通过祷告获得，但当它被赐予后，不能因顽固而失去。</w:t>
      </w:r>
    </w:p>
    <w:p w14:paraId="1584500C">
      <w:pPr>
        <w:bidi w:val="0"/>
        <w:rPr>
          <w:rFonts w:hint="eastAsia"/>
          <w:sz w:val="30"/>
          <w:szCs w:val="30"/>
        </w:rPr>
      </w:pPr>
    </w:p>
    <w:p w14:paraId="0F8CC95B">
      <w:pPr>
        <w:bidi w:val="0"/>
        <w:rPr>
          <w:rFonts w:hint="eastAsia"/>
          <w:sz w:val="30"/>
          <w:szCs w:val="30"/>
        </w:rPr>
      </w:pPr>
      <w:r>
        <w:rPr>
          <w:rFonts w:hint="eastAsia"/>
          <w:sz w:val="30"/>
          <w:szCs w:val="30"/>
        </w:rPr>
        <w:t>For when any one has persevered unto the end, he neither can lose this gift, nor others which he could lose before the end.</w:t>
      </w:r>
    </w:p>
    <w:p w14:paraId="4EF57E9D">
      <w:pPr>
        <w:bidi w:val="0"/>
        <w:rPr>
          <w:rFonts w:hint="eastAsia"/>
          <w:sz w:val="30"/>
          <w:szCs w:val="30"/>
        </w:rPr>
      </w:pPr>
      <w:r>
        <w:rPr>
          <w:rFonts w:hint="eastAsia"/>
          <w:sz w:val="30"/>
          <w:szCs w:val="30"/>
        </w:rPr>
        <w:t>因为当任何人已经坚忍到底时，他既不能失去这个恩赐，也不能失去在结局之前他可能失去的其他恩赐。</w:t>
      </w:r>
    </w:p>
    <w:p w14:paraId="4CA0C338">
      <w:pPr>
        <w:bidi w:val="0"/>
        <w:rPr>
          <w:rFonts w:hint="eastAsia"/>
          <w:sz w:val="30"/>
          <w:szCs w:val="30"/>
        </w:rPr>
      </w:pPr>
    </w:p>
    <w:p w14:paraId="27B011C5">
      <w:pPr>
        <w:bidi w:val="0"/>
        <w:rPr>
          <w:rFonts w:hint="eastAsia"/>
          <w:sz w:val="30"/>
          <w:szCs w:val="30"/>
        </w:rPr>
      </w:pPr>
      <w:r>
        <w:rPr>
          <w:rFonts w:hint="eastAsia"/>
          <w:sz w:val="30"/>
          <w:szCs w:val="30"/>
        </w:rPr>
        <w:t>How, then, can that be lost, whereby it is brought about that even that which could be lost is not lost?</w:t>
      </w:r>
    </w:p>
    <w:p w14:paraId="7BCD6059">
      <w:pPr>
        <w:bidi w:val="0"/>
        <w:rPr>
          <w:rFonts w:hint="eastAsia"/>
          <w:sz w:val="30"/>
          <w:szCs w:val="30"/>
        </w:rPr>
      </w:pPr>
      <w:r>
        <w:rPr>
          <w:rFonts w:hint="eastAsia"/>
          <w:sz w:val="30"/>
          <w:szCs w:val="30"/>
        </w:rPr>
        <w:t>那么，怎能失去那个使得甚至可能失去的东西也不会失去的恩赐呢？</w:t>
      </w:r>
    </w:p>
    <w:p w14:paraId="24B518C7">
      <w:pPr>
        <w:bidi w:val="0"/>
        <w:rPr>
          <w:rFonts w:hint="eastAsia"/>
          <w:sz w:val="30"/>
          <w:szCs w:val="30"/>
        </w:rPr>
      </w:pPr>
    </w:p>
    <w:p w14:paraId="1EBE4D64">
      <w:pPr>
        <w:pStyle w:val="4"/>
        <w:bidi w:val="0"/>
        <w:rPr>
          <w:rFonts w:hint="eastAsia"/>
        </w:rPr>
      </w:pPr>
      <w:r>
        <w:rPr>
          <w:rFonts w:hint="eastAsia"/>
        </w:rPr>
        <w:t>CHAP. II.--EFFECT OF PRAYER FOR PERSEVERANCE.</w:t>
      </w:r>
    </w:p>
    <w:p w14:paraId="6F2FF9BA">
      <w:pPr>
        <w:pStyle w:val="4"/>
        <w:bidi w:val="0"/>
        <w:rPr>
          <w:rFonts w:hint="eastAsia"/>
        </w:rPr>
      </w:pPr>
      <w:r>
        <w:rPr>
          <w:rFonts w:hint="eastAsia"/>
        </w:rPr>
        <w:t>第十一章.--为坚忍祷告的效果。</w:t>
      </w:r>
    </w:p>
    <w:p w14:paraId="346FDCD1">
      <w:pPr>
        <w:bidi w:val="0"/>
        <w:rPr>
          <w:rFonts w:hint="eastAsia"/>
          <w:sz w:val="30"/>
          <w:szCs w:val="30"/>
        </w:rPr>
      </w:pPr>
    </w:p>
    <w:p w14:paraId="18BE2147">
      <w:pPr>
        <w:bidi w:val="0"/>
        <w:rPr>
          <w:rFonts w:hint="eastAsia"/>
          <w:sz w:val="30"/>
          <w:szCs w:val="30"/>
        </w:rPr>
      </w:pPr>
      <w:r>
        <w:rPr>
          <w:rFonts w:hint="eastAsia"/>
          <w:sz w:val="30"/>
          <w:szCs w:val="30"/>
        </w:rPr>
        <w:t>But, lest perchance it be said that perseverance even to the end is not indeed lost when it has once been given,--that is, when a man has persevered unto the end,--but that it is lost, in some sense, when a man by contumacy so acts that he is not able to attain to it; just as we say that a man who has not persevered unto the end has lost eternal life or the kingdom of God, not because he had already received and actually had it, but because he would have received and had it if he had persevered;--let us lay aside controversies of words, and say that some things even which are not possessed, but are hoped to be possessed, may be lost.</w:t>
      </w:r>
    </w:p>
    <w:p w14:paraId="282CFA19">
      <w:pPr>
        <w:bidi w:val="0"/>
        <w:rPr>
          <w:rFonts w:hint="eastAsia"/>
          <w:sz w:val="30"/>
          <w:szCs w:val="30"/>
        </w:rPr>
      </w:pPr>
      <w:r>
        <w:rPr>
          <w:rFonts w:hint="eastAsia"/>
          <w:sz w:val="30"/>
          <w:szCs w:val="30"/>
        </w:rPr>
        <w:t>但是，免得或许有人说坚忍到底一旦被赐予确实不会失去，——也就是说，当一个人已经坚忍到底时，——但是，在某种意义上，当一个人由于顽固而行动得使他不能达到它时，它就失去了；正如我们说没有坚忍到底的人已经失去永生或神的国，不是因为他已经接受并实际拥有它，而是因为如果他坚忍，他就会接受并拥有它；——让我们放下文字上的争论，说一些甚至未被拥有，但希望被拥有的事物，也可能被失去。</w:t>
      </w:r>
    </w:p>
    <w:p w14:paraId="350F4FA5">
      <w:pPr>
        <w:bidi w:val="0"/>
        <w:rPr>
          <w:rFonts w:hint="eastAsia"/>
          <w:sz w:val="30"/>
          <w:szCs w:val="30"/>
        </w:rPr>
      </w:pPr>
    </w:p>
    <w:p w14:paraId="05A0E482">
      <w:pPr>
        <w:bidi w:val="0"/>
        <w:rPr>
          <w:rFonts w:hint="eastAsia"/>
          <w:sz w:val="30"/>
          <w:szCs w:val="30"/>
        </w:rPr>
      </w:pPr>
      <w:r>
        <w:rPr>
          <w:rFonts w:hint="eastAsia"/>
          <w:sz w:val="30"/>
          <w:szCs w:val="30"/>
        </w:rPr>
        <w:t>Let any one who dares, tell me whether God cannot give what He has commanded to be asked from Him.</w:t>
      </w:r>
    </w:p>
    <w:p w14:paraId="4D91C6C3">
      <w:pPr>
        <w:bidi w:val="0"/>
        <w:rPr>
          <w:rFonts w:hint="eastAsia"/>
          <w:sz w:val="30"/>
          <w:szCs w:val="30"/>
        </w:rPr>
      </w:pPr>
      <w:r>
        <w:rPr>
          <w:rFonts w:hint="eastAsia"/>
          <w:sz w:val="30"/>
          <w:szCs w:val="30"/>
        </w:rPr>
        <w:t>任何敢于这样做的人，告诉我神是否不能赐予祂所命令要从祂那里祈求的东西。</w:t>
      </w:r>
    </w:p>
    <w:p w14:paraId="11A8C780">
      <w:pPr>
        <w:bidi w:val="0"/>
        <w:rPr>
          <w:rFonts w:hint="eastAsia"/>
          <w:sz w:val="30"/>
          <w:szCs w:val="30"/>
        </w:rPr>
      </w:pPr>
    </w:p>
    <w:p w14:paraId="4D7482D3">
      <w:pPr>
        <w:bidi w:val="0"/>
        <w:rPr>
          <w:rFonts w:hint="eastAsia"/>
          <w:sz w:val="30"/>
          <w:szCs w:val="30"/>
        </w:rPr>
      </w:pPr>
      <w:r>
        <w:rPr>
          <w:rFonts w:hint="eastAsia"/>
          <w:sz w:val="30"/>
          <w:szCs w:val="30"/>
        </w:rPr>
        <w:t>Certainly he who affirms this, I say not is a fool, but he is mad.</w:t>
      </w:r>
    </w:p>
    <w:p w14:paraId="6BD9C091">
      <w:pPr>
        <w:bidi w:val="0"/>
        <w:rPr>
          <w:rFonts w:hint="eastAsia"/>
          <w:sz w:val="30"/>
          <w:szCs w:val="30"/>
        </w:rPr>
      </w:pPr>
      <w:r>
        <w:rPr>
          <w:rFonts w:hint="eastAsia"/>
          <w:sz w:val="30"/>
          <w:szCs w:val="30"/>
        </w:rPr>
        <w:t>当然，我不说主张这个的人是愚蠢的，而是说他是疯狂的。</w:t>
      </w:r>
    </w:p>
    <w:p w14:paraId="2859982B">
      <w:pPr>
        <w:bidi w:val="0"/>
        <w:rPr>
          <w:rFonts w:hint="eastAsia"/>
          <w:sz w:val="30"/>
          <w:szCs w:val="30"/>
        </w:rPr>
      </w:pPr>
    </w:p>
    <w:p w14:paraId="76477F78">
      <w:pPr>
        <w:bidi w:val="0"/>
        <w:rPr>
          <w:rFonts w:hint="eastAsia"/>
          <w:sz w:val="30"/>
          <w:szCs w:val="30"/>
        </w:rPr>
      </w:pPr>
      <w:r>
        <w:rPr>
          <w:rFonts w:hint="eastAsia"/>
          <w:sz w:val="30"/>
          <w:szCs w:val="30"/>
        </w:rPr>
        <w:t>But God commanded that His saints should say to Him in prayer, "Lead us not into temptation."</w:t>
      </w:r>
    </w:p>
    <w:p w14:paraId="6FA3978E">
      <w:pPr>
        <w:bidi w:val="0"/>
        <w:rPr>
          <w:rFonts w:hint="eastAsia"/>
          <w:sz w:val="30"/>
          <w:szCs w:val="30"/>
        </w:rPr>
      </w:pPr>
      <w:r>
        <w:rPr>
          <w:rFonts w:hint="eastAsia"/>
          <w:sz w:val="30"/>
          <w:szCs w:val="30"/>
        </w:rPr>
        <w:t>但神命令祂的圣徒在祷告中对祂说，"不叫我们遇见试探。"</w:t>
      </w:r>
    </w:p>
    <w:p w14:paraId="76E05D6B">
      <w:pPr>
        <w:bidi w:val="0"/>
        <w:rPr>
          <w:rFonts w:hint="eastAsia"/>
          <w:sz w:val="30"/>
          <w:szCs w:val="30"/>
        </w:rPr>
      </w:pPr>
    </w:p>
    <w:p w14:paraId="36A6D2AF">
      <w:pPr>
        <w:bidi w:val="0"/>
        <w:rPr>
          <w:rFonts w:hint="eastAsia"/>
          <w:sz w:val="30"/>
          <w:szCs w:val="30"/>
        </w:rPr>
      </w:pPr>
      <w:r>
        <w:rPr>
          <w:rFonts w:hint="eastAsia"/>
          <w:sz w:val="30"/>
          <w:szCs w:val="30"/>
        </w:rPr>
        <w:t>Whoever, therefore, is heard when he asks this, is not led into the temptation of contumacy, whereby he could or would be worthy to lose perseverance in holiness.</w:t>
      </w:r>
    </w:p>
    <w:p w14:paraId="263537D3">
      <w:pPr>
        <w:bidi w:val="0"/>
        <w:rPr>
          <w:rFonts w:hint="eastAsia"/>
          <w:sz w:val="30"/>
          <w:szCs w:val="30"/>
        </w:rPr>
      </w:pPr>
      <w:r>
        <w:rPr>
          <w:rFonts w:hint="eastAsia"/>
          <w:sz w:val="30"/>
          <w:szCs w:val="30"/>
        </w:rPr>
        <w:t>因此，当他祈求这个而被垂听时，他不被引入顽固的试探，藉此他可能或将会配得失去在圣洁中的坚忍。</w:t>
      </w:r>
    </w:p>
    <w:p w14:paraId="1EF6BEE2">
      <w:pPr>
        <w:bidi w:val="0"/>
        <w:rPr>
          <w:rFonts w:hint="eastAsia"/>
          <w:sz w:val="30"/>
          <w:szCs w:val="30"/>
        </w:rPr>
      </w:pPr>
    </w:p>
    <w:p w14:paraId="0AD9595A">
      <w:pPr>
        <w:pStyle w:val="4"/>
        <w:bidi w:val="0"/>
        <w:rPr>
          <w:rFonts w:hint="eastAsia"/>
        </w:rPr>
      </w:pPr>
      <w:r>
        <w:rPr>
          <w:rFonts w:hint="eastAsia"/>
        </w:rPr>
        <w:t>CHAP. 12.--OF HIS OWN WILL A MAN FORSAKES GOD, SO THAT HE IS DESERVEDLY FORSAKEN OF HIM.</w:t>
      </w:r>
    </w:p>
    <w:p w14:paraId="63575FD9">
      <w:pPr>
        <w:pStyle w:val="4"/>
        <w:bidi w:val="0"/>
        <w:rPr>
          <w:rFonts w:hint="eastAsia"/>
        </w:rPr>
      </w:pPr>
      <w:r>
        <w:rPr>
          <w:rFonts w:hint="eastAsia"/>
        </w:rPr>
        <w:t>第十二章.--人凭自己的意志离弃神，所以他应该被神离弃。</w:t>
      </w:r>
    </w:p>
    <w:p w14:paraId="4C6DE871">
      <w:pPr>
        <w:bidi w:val="0"/>
        <w:rPr>
          <w:rFonts w:hint="eastAsia"/>
          <w:sz w:val="30"/>
          <w:szCs w:val="30"/>
        </w:rPr>
      </w:pPr>
    </w:p>
    <w:p w14:paraId="60F68BC0">
      <w:pPr>
        <w:bidi w:val="0"/>
        <w:rPr>
          <w:rFonts w:hint="eastAsia"/>
          <w:sz w:val="30"/>
          <w:szCs w:val="30"/>
        </w:rPr>
      </w:pPr>
      <w:r>
        <w:rPr>
          <w:rFonts w:hint="eastAsia"/>
          <w:sz w:val="30"/>
          <w:szCs w:val="30"/>
        </w:rPr>
        <w:t>But, on the other hand, "of his own will a man forsakes God, so as to be deservedly forsaken by God."</w:t>
      </w:r>
    </w:p>
    <w:p w14:paraId="69918FF2">
      <w:pPr>
        <w:bidi w:val="0"/>
        <w:rPr>
          <w:rFonts w:hint="eastAsia"/>
          <w:sz w:val="30"/>
          <w:szCs w:val="30"/>
        </w:rPr>
      </w:pPr>
      <w:r>
        <w:rPr>
          <w:rFonts w:hint="eastAsia"/>
          <w:sz w:val="30"/>
          <w:szCs w:val="30"/>
        </w:rPr>
        <w:t>但另一方面，"人凭自己的意志离弃神，以致应该被神离弃。"</w:t>
      </w:r>
    </w:p>
    <w:p w14:paraId="7599326F">
      <w:pPr>
        <w:bidi w:val="0"/>
        <w:rPr>
          <w:rFonts w:hint="eastAsia"/>
          <w:sz w:val="30"/>
          <w:szCs w:val="30"/>
        </w:rPr>
      </w:pPr>
    </w:p>
    <w:p w14:paraId="44408548">
      <w:pPr>
        <w:bidi w:val="0"/>
        <w:rPr>
          <w:rFonts w:hint="eastAsia"/>
          <w:sz w:val="30"/>
          <w:szCs w:val="30"/>
        </w:rPr>
      </w:pPr>
      <w:r>
        <w:rPr>
          <w:rFonts w:hint="eastAsia"/>
          <w:sz w:val="30"/>
          <w:szCs w:val="30"/>
        </w:rPr>
        <w:t>Who would deny this?</w:t>
      </w:r>
    </w:p>
    <w:p w14:paraId="7A7765B3">
      <w:pPr>
        <w:bidi w:val="0"/>
        <w:rPr>
          <w:rFonts w:hint="eastAsia"/>
          <w:sz w:val="30"/>
          <w:szCs w:val="30"/>
        </w:rPr>
      </w:pPr>
      <w:r>
        <w:rPr>
          <w:rFonts w:hint="eastAsia"/>
          <w:sz w:val="30"/>
          <w:szCs w:val="30"/>
        </w:rPr>
        <w:t>谁会否认这点呢？</w:t>
      </w:r>
    </w:p>
    <w:p w14:paraId="047A5A58">
      <w:pPr>
        <w:bidi w:val="0"/>
        <w:rPr>
          <w:rFonts w:hint="eastAsia"/>
          <w:sz w:val="30"/>
          <w:szCs w:val="30"/>
        </w:rPr>
      </w:pPr>
    </w:p>
    <w:p w14:paraId="3FB5998A">
      <w:pPr>
        <w:bidi w:val="0"/>
        <w:rPr>
          <w:rFonts w:hint="eastAsia"/>
          <w:sz w:val="30"/>
          <w:szCs w:val="30"/>
        </w:rPr>
      </w:pPr>
      <w:r>
        <w:rPr>
          <w:rFonts w:hint="eastAsia"/>
          <w:sz w:val="30"/>
          <w:szCs w:val="30"/>
        </w:rPr>
        <w:t>But it is for that reason we ask not to be led into temptation, so that this may not happen.</w:t>
      </w:r>
    </w:p>
    <w:p w14:paraId="17A90A61">
      <w:pPr>
        <w:bidi w:val="0"/>
        <w:rPr>
          <w:rFonts w:hint="eastAsia"/>
          <w:sz w:val="30"/>
          <w:szCs w:val="30"/>
        </w:rPr>
      </w:pPr>
      <w:r>
        <w:rPr>
          <w:rFonts w:hint="eastAsia"/>
          <w:sz w:val="30"/>
          <w:szCs w:val="30"/>
        </w:rPr>
        <w:t>但正是为了这个原因，我们祈求不被引入试探，以便这事不发生。</w:t>
      </w:r>
    </w:p>
    <w:p w14:paraId="42DCAFBB">
      <w:pPr>
        <w:bidi w:val="0"/>
        <w:rPr>
          <w:rFonts w:hint="eastAsia"/>
          <w:sz w:val="30"/>
          <w:szCs w:val="30"/>
        </w:rPr>
      </w:pPr>
    </w:p>
    <w:p w14:paraId="4A0ACC4D">
      <w:pPr>
        <w:bidi w:val="0"/>
        <w:rPr>
          <w:rFonts w:hint="eastAsia"/>
          <w:sz w:val="30"/>
          <w:szCs w:val="30"/>
        </w:rPr>
      </w:pPr>
      <w:r>
        <w:rPr>
          <w:rFonts w:hint="eastAsia"/>
          <w:sz w:val="30"/>
          <w:szCs w:val="30"/>
        </w:rPr>
        <w:t>And if we are heard, certainly it does not happen, because God does not allow it to happen.</w:t>
      </w:r>
    </w:p>
    <w:p w14:paraId="3C5DF428">
      <w:pPr>
        <w:bidi w:val="0"/>
        <w:rPr>
          <w:rFonts w:hint="eastAsia"/>
          <w:sz w:val="30"/>
          <w:szCs w:val="30"/>
        </w:rPr>
      </w:pPr>
      <w:r>
        <w:rPr>
          <w:rFonts w:hint="eastAsia"/>
          <w:sz w:val="30"/>
          <w:szCs w:val="30"/>
        </w:rPr>
        <w:t>如果我们被垂听，这当然不会发生，因为神不允许它发生。</w:t>
      </w:r>
    </w:p>
    <w:p w14:paraId="547DC226">
      <w:pPr>
        <w:bidi w:val="0"/>
        <w:rPr>
          <w:rFonts w:hint="eastAsia"/>
          <w:sz w:val="30"/>
          <w:szCs w:val="30"/>
        </w:rPr>
      </w:pPr>
    </w:p>
    <w:p w14:paraId="002E3D51">
      <w:pPr>
        <w:bidi w:val="0"/>
        <w:rPr>
          <w:rFonts w:hint="eastAsia"/>
          <w:sz w:val="30"/>
          <w:szCs w:val="30"/>
        </w:rPr>
      </w:pPr>
      <w:r>
        <w:rPr>
          <w:rFonts w:hint="eastAsia"/>
          <w:sz w:val="30"/>
          <w:szCs w:val="30"/>
        </w:rPr>
        <w:t>For nothing comes to pass except what either He Himself does, or Himself allows to be done.</w:t>
      </w:r>
    </w:p>
    <w:p w14:paraId="604C3F2F">
      <w:pPr>
        <w:bidi w:val="0"/>
        <w:rPr>
          <w:rFonts w:hint="eastAsia"/>
          <w:sz w:val="30"/>
          <w:szCs w:val="30"/>
        </w:rPr>
      </w:pPr>
      <w:r>
        <w:rPr>
          <w:rFonts w:hint="eastAsia"/>
          <w:sz w:val="30"/>
          <w:szCs w:val="30"/>
        </w:rPr>
        <w:t>因为没有什么事发生，除非是祂自己做的，或祂自己允许发生的。</w:t>
      </w:r>
    </w:p>
    <w:p w14:paraId="42237A58">
      <w:pPr>
        <w:bidi w:val="0"/>
        <w:rPr>
          <w:rFonts w:hint="eastAsia"/>
          <w:sz w:val="30"/>
          <w:szCs w:val="30"/>
        </w:rPr>
      </w:pPr>
    </w:p>
    <w:p w14:paraId="4265563E">
      <w:pPr>
        <w:bidi w:val="0"/>
        <w:rPr>
          <w:rFonts w:hint="eastAsia"/>
          <w:sz w:val="30"/>
          <w:szCs w:val="30"/>
        </w:rPr>
      </w:pPr>
      <w:r>
        <w:rPr>
          <w:rFonts w:hint="eastAsia"/>
          <w:sz w:val="30"/>
          <w:szCs w:val="30"/>
        </w:rPr>
        <w:t>Therefore He is powerful both to turn wills from evil to good, and to convert those that are inclined to fall, or to direct them into a way pleasing to Himself.</w:t>
      </w:r>
    </w:p>
    <w:p w14:paraId="78E5EBE0">
      <w:pPr>
        <w:bidi w:val="0"/>
        <w:rPr>
          <w:rFonts w:hint="eastAsia"/>
          <w:sz w:val="30"/>
          <w:szCs w:val="30"/>
        </w:rPr>
      </w:pPr>
      <w:r>
        <w:rPr>
          <w:rFonts w:hint="eastAsia"/>
          <w:sz w:val="30"/>
          <w:szCs w:val="30"/>
        </w:rPr>
        <w:t>因此祂有能力既使意志从恶变为善，又使那些倾向于跌倒的人回转，或引导他们走上一条祂喜悦的道路。</w:t>
      </w:r>
    </w:p>
    <w:p w14:paraId="2367388A">
      <w:pPr>
        <w:bidi w:val="0"/>
        <w:rPr>
          <w:rFonts w:hint="eastAsia"/>
          <w:sz w:val="30"/>
          <w:szCs w:val="30"/>
        </w:rPr>
      </w:pPr>
    </w:p>
    <w:p w14:paraId="262D7ACD">
      <w:pPr>
        <w:bidi w:val="0"/>
        <w:rPr>
          <w:rFonts w:hint="eastAsia"/>
          <w:sz w:val="30"/>
          <w:szCs w:val="30"/>
        </w:rPr>
      </w:pPr>
      <w:r>
        <w:rPr>
          <w:rFonts w:hint="eastAsia"/>
          <w:sz w:val="30"/>
          <w:szCs w:val="30"/>
        </w:rPr>
        <w:t>For to Him it is not said in vain, "O God, Thou shalt turn again and quicken us;" it is not vainly said, "Give not my foot to be moved;" it is not vainly said, "Give me not over, O Lord, from my desire to the sinner;" finally, not to mention many passages, since probably more may occur to you, it is not vainly said, "Lead us not into temptation."</w:t>
      </w:r>
    </w:p>
    <w:p w14:paraId="571B2416">
      <w:pPr>
        <w:bidi w:val="0"/>
        <w:rPr>
          <w:rFonts w:hint="eastAsia"/>
          <w:sz w:val="30"/>
          <w:szCs w:val="30"/>
        </w:rPr>
      </w:pPr>
      <w:r>
        <w:rPr>
          <w:rFonts w:hint="eastAsia"/>
          <w:sz w:val="30"/>
          <w:szCs w:val="30"/>
        </w:rPr>
        <w:t>因为对祂不是徒然地说，"神啊，你要使我们回转，使我们苏醒；"不是徒然地说，"不要使我的脚动摇；"不是徒然地说，"主啊，不要把我交给罪人，不随我的心愿；"最后，不用提很多段落，因为可能你会想到更多，"不叫我们遇见试探"这话不是徒然说的。</w:t>
      </w:r>
    </w:p>
    <w:p w14:paraId="553A81E2">
      <w:pPr>
        <w:bidi w:val="0"/>
        <w:rPr>
          <w:rFonts w:hint="eastAsia"/>
          <w:sz w:val="30"/>
          <w:szCs w:val="30"/>
        </w:rPr>
      </w:pPr>
    </w:p>
    <w:p w14:paraId="439D9287">
      <w:pPr>
        <w:bidi w:val="0"/>
        <w:rPr>
          <w:rFonts w:hint="eastAsia"/>
          <w:sz w:val="30"/>
          <w:szCs w:val="30"/>
        </w:rPr>
      </w:pPr>
      <w:r>
        <w:rPr>
          <w:rFonts w:hint="eastAsia"/>
          <w:sz w:val="30"/>
          <w:szCs w:val="30"/>
        </w:rPr>
        <w:t>For whoever is not led into temptation, certainly is not led into the temptation of his own evil will; and he who is not led into the temptation of his own evil will, is absolutely led into no temptation.</w:t>
      </w:r>
    </w:p>
    <w:p w14:paraId="6D500254">
      <w:pPr>
        <w:bidi w:val="0"/>
        <w:rPr>
          <w:rFonts w:hint="eastAsia"/>
          <w:sz w:val="30"/>
          <w:szCs w:val="30"/>
        </w:rPr>
      </w:pPr>
      <w:r>
        <w:rPr>
          <w:rFonts w:hint="eastAsia"/>
          <w:sz w:val="30"/>
          <w:szCs w:val="30"/>
        </w:rPr>
        <w:t>因为凡不被引入试探的，肯定不被引入他自己邪恶意志的试探；而不被引入他自己邪恶意志试探的人，绝对不被引入任何试探。</w:t>
      </w:r>
    </w:p>
    <w:p w14:paraId="008CA2D5">
      <w:pPr>
        <w:bidi w:val="0"/>
        <w:rPr>
          <w:rFonts w:hint="eastAsia"/>
          <w:sz w:val="30"/>
          <w:szCs w:val="30"/>
        </w:rPr>
      </w:pPr>
    </w:p>
    <w:p w14:paraId="7B2A857D">
      <w:pPr>
        <w:bidi w:val="0"/>
        <w:rPr>
          <w:rFonts w:hint="eastAsia"/>
          <w:sz w:val="30"/>
          <w:szCs w:val="30"/>
        </w:rPr>
      </w:pPr>
      <w:r>
        <w:rPr>
          <w:rFonts w:hint="eastAsia"/>
          <w:sz w:val="30"/>
          <w:szCs w:val="30"/>
        </w:rPr>
        <w:t>For "every one is tempted," as it is written, "when he is drawn away of his own lust, and enticed;" "but God tempteth no man," --that is to say, with a hurtful temptation.</w:t>
      </w:r>
    </w:p>
    <w:p w14:paraId="5B2709C3">
      <w:pPr>
        <w:bidi w:val="0"/>
        <w:rPr>
          <w:rFonts w:hint="eastAsia"/>
          <w:sz w:val="30"/>
          <w:szCs w:val="30"/>
        </w:rPr>
      </w:pPr>
      <w:r>
        <w:rPr>
          <w:rFonts w:hint="eastAsia"/>
          <w:sz w:val="30"/>
          <w:szCs w:val="30"/>
        </w:rPr>
        <w:t>因为"各人被试探，"正如经上所记，"是被自己的私欲牵引诱惑的；""神不试探人，"——也就是说，不用有害的试探。</w:t>
      </w:r>
    </w:p>
    <w:p w14:paraId="6FC0A83A">
      <w:pPr>
        <w:bidi w:val="0"/>
        <w:rPr>
          <w:rFonts w:hint="eastAsia"/>
          <w:sz w:val="30"/>
          <w:szCs w:val="30"/>
        </w:rPr>
      </w:pPr>
    </w:p>
    <w:p w14:paraId="5F717BCE">
      <w:pPr>
        <w:bidi w:val="0"/>
        <w:rPr>
          <w:rFonts w:hint="eastAsia"/>
          <w:sz w:val="30"/>
          <w:szCs w:val="30"/>
        </w:rPr>
      </w:pPr>
      <w:r>
        <w:rPr>
          <w:rFonts w:hint="eastAsia"/>
          <w:sz w:val="30"/>
          <w:szCs w:val="30"/>
        </w:rPr>
        <w:t>For temptation is moreover beneficial by which we are not deceived or overwhelmed, but proved, according to that which is said, "Prove me, O Lord, and try me."</w:t>
      </w:r>
    </w:p>
    <w:p w14:paraId="145EA43D">
      <w:pPr>
        <w:bidi w:val="0"/>
        <w:rPr>
          <w:rFonts w:hint="eastAsia"/>
          <w:sz w:val="30"/>
          <w:szCs w:val="30"/>
        </w:rPr>
      </w:pPr>
      <w:r>
        <w:rPr>
          <w:rFonts w:hint="eastAsia"/>
          <w:sz w:val="30"/>
          <w:szCs w:val="30"/>
        </w:rPr>
        <w:t>此外，试探可能是有益的，藉着这试探我们不被欺骗或淹没，而是被证明，根据所说的，"耶和华啊，求你察看我，试炼我。"</w:t>
      </w:r>
    </w:p>
    <w:p w14:paraId="27F6EDB0">
      <w:pPr>
        <w:bidi w:val="0"/>
        <w:rPr>
          <w:rFonts w:hint="eastAsia"/>
          <w:sz w:val="30"/>
          <w:szCs w:val="30"/>
        </w:rPr>
      </w:pPr>
    </w:p>
    <w:p w14:paraId="2AD75897">
      <w:pPr>
        <w:bidi w:val="0"/>
        <w:rPr>
          <w:rFonts w:hint="eastAsia"/>
          <w:sz w:val="30"/>
          <w:szCs w:val="30"/>
        </w:rPr>
      </w:pPr>
      <w:r>
        <w:rPr>
          <w:rFonts w:hint="eastAsia"/>
          <w:sz w:val="30"/>
          <w:szCs w:val="30"/>
        </w:rPr>
        <w:t>Therefore, with that hurtful temptation which the apostle signifies when he says, "Lost by some means the tempter have tempted you, and our labour be in vain," "God tempteth no man," as I have said,--that is, He brings or leads no one into temptation.</w:t>
      </w:r>
    </w:p>
    <w:p w14:paraId="5547C2FA">
      <w:pPr>
        <w:bidi w:val="0"/>
        <w:rPr>
          <w:rFonts w:hint="eastAsia"/>
          <w:sz w:val="30"/>
          <w:szCs w:val="30"/>
        </w:rPr>
      </w:pPr>
      <w:r>
        <w:rPr>
          <w:rFonts w:hint="eastAsia"/>
          <w:sz w:val="30"/>
          <w:szCs w:val="30"/>
        </w:rPr>
        <w:t>因此，对于那有害的试探，就是使徒所表明的，他说，"恐怕那诱惑人的到底诱惑了你们，我们的劳苦就白费了，""神不试探人，"如我所说，——也就是说，祂不引导任何人进入试探。</w:t>
      </w:r>
    </w:p>
    <w:p w14:paraId="13205341">
      <w:pPr>
        <w:bidi w:val="0"/>
        <w:rPr>
          <w:rFonts w:hint="eastAsia"/>
          <w:sz w:val="30"/>
          <w:szCs w:val="30"/>
        </w:rPr>
      </w:pPr>
    </w:p>
    <w:p w14:paraId="4A2D84A8">
      <w:pPr>
        <w:bidi w:val="0"/>
        <w:rPr>
          <w:rFonts w:hint="eastAsia"/>
          <w:sz w:val="30"/>
          <w:szCs w:val="30"/>
        </w:rPr>
      </w:pPr>
      <w:r>
        <w:rPr>
          <w:rFonts w:hint="eastAsia"/>
          <w:sz w:val="30"/>
          <w:szCs w:val="30"/>
        </w:rPr>
        <w:t>For to be tempted and not to be led into temptation is not evil,--nay, it is even good; for this it is to be proved.</w:t>
      </w:r>
    </w:p>
    <w:p w14:paraId="168F6A27">
      <w:pPr>
        <w:bidi w:val="0"/>
        <w:rPr>
          <w:rFonts w:hint="eastAsia"/>
          <w:sz w:val="30"/>
          <w:szCs w:val="30"/>
        </w:rPr>
      </w:pPr>
      <w:r>
        <w:rPr>
          <w:rFonts w:hint="eastAsia"/>
          <w:sz w:val="30"/>
          <w:szCs w:val="30"/>
        </w:rPr>
        <w:t>因为被试探但不被引入试探不是恶事，——不，这甚至是好事；因为这是被证明。</w:t>
      </w:r>
    </w:p>
    <w:p w14:paraId="697A474F">
      <w:pPr>
        <w:bidi w:val="0"/>
        <w:rPr>
          <w:rFonts w:hint="eastAsia"/>
          <w:sz w:val="30"/>
          <w:szCs w:val="30"/>
        </w:rPr>
      </w:pPr>
    </w:p>
    <w:p w14:paraId="4EDA64F3">
      <w:pPr>
        <w:bidi w:val="0"/>
        <w:rPr>
          <w:rFonts w:hint="eastAsia"/>
          <w:sz w:val="30"/>
          <w:szCs w:val="30"/>
        </w:rPr>
      </w:pPr>
      <w:r>
        <w:rPr>
          <w:rFonts w:hint="eastAsia"/>
          <w:sz w:val="30"/>
          <w:szCs w:val="30"/>
        </w:rPr>
        <w:t>When, therefore, we say to God, "Lead us not into temptation," what do we say but, "Permit us not to be led"?</w:t>
      </w:r>
    </w:p>
    <w:p w14:paraId="12417C96">
      <w:pPr>
        <w:bidi w:val="0"/>
        <w:rPr>
          <w:rFonts w:hint="eastAsia"/>
          <w:sz w:val="30"/>
          <w:szCs w:val="30"/>
        </w:rPr>
      </w:pPr>
      <w:r>
        <w:rPr>
          <w:rFonts w:hint="eastAsia"/>
          <w:sz w:val="30"/>
          <w:szCs w:val="30"/>
        </w:rPr>
        <w:t>因此，当我们对神说，"不叫我们遇见试探，"我们说的不就是，"不许可我们被引入"吗？</w:t>
      </w:r>
    </w:p>
    <w:p w14:paraId="5F4BE8B4">
      <w:pPr>
        <w:bidi w:val="0"/>
        <w:rPr>
          <w:rFonts w:hint="eastAsia"/>
          <w:sz w:val="30"/>
          <w:szCs w:val="30"/>
        </w:rPr>
      </w:pPr>
    </w:p>
    <w:p w14:paraId="59D568B3">
      <w:pPr>
        <w:bidi w:val="0"/>
        <w:rPr>
          <w:rFonts w:hint="eastAsia"/>
          <w:sz w:val="30"/>
          <w:szCs w:val="30"/>
        </w:rPr>
      </w:pPr>
      <w:r>
        <w:rPr>
          <w:rFonts w:hint="eastAsia"/>
          <w:sz w:val="30"/>
          <w:szCs w:val="30"/>
        </w:rPr>
        <w:t>Whence some pray in this manner, and it is read in many codices, and the most blessed Cyprian thus uses it: "Do not suffer us to be led into temptation."</w:t>
      </w:r>
    </w:p>
    <w:p w14:paraId="06BD5974">
      <w:pPr>
        <w:bidi w:val="0"/>
        <w:rPr>
          <w:rFonts w:hint="eastAsia"/>
          <w:sz w:val="30"/>
          <w:szCs w:val="30"/>
        </w:rPr>
      </w:pPr>
      <w:r>
        <w:rPr>
          <w:rFonts w:hint="eastAsia"/>
          <w:sz w:val="30"/>
          <w:szCs w:val="30"/>
        </w:rPr>
        <w:t>因此有些人以这种方式祷告，在许多抄本中有这样的读法，最蒙福的居普良也这样使用："不要容我们被引入试探。"</w:t>
      </w:r>
    </w:p>
    <w:p w14:paraId="524DAD15">
      <w:pPr>
        <w:bidi w:val="0"/>
        <w:rPr>
          <w:rFonts w:hint="eastAsia"/>
          <w:sz w:val="30"/>
          <w:szCs w:val="30"/>
        </w:rPr>
      </w:pPr>
    </w:p>
    <w:p w14:paraId="49A19D16">
      <w:pPr>
        <w:bidi w:val="0"/>
        <w:rPr>
          <w:rFonts w:hint="eastAsia"/>
          <w:sz w:val="30"/>
          <w:szCs w:val="30"/>
        </w:rPr>
      </w:pPr>
      <w:r>
        <w:rPr>
          <w:rFonts w:hint="eastAsia"/>
          <w:sz w:val="30"/>
          <w:szCs w:val="30"/>
        </w:rPr>
        <w:t>In the Greek gospel, however, I have never found it otherwise than, "Load us not into temptation."</w:t>
      </w:r>
    </w:p>
    <w:p w14:paraId="4C675207">
      <w:pPr>
        <w:bidi w:val="0"/>
        <w:rPr>
          <w:rFonts w:hint="eastAsia"/>
          <w:sz w:val="30"/>
          <w:szCs w:val="30"/>
        </w:rPr>
      </w:pPr>
      <w:r>
        <w:rPr>
          <w:rFonts w:hint="eastAsia"/>
          <w:sz w:val="30"/>
          <w:szCs w:val="30"/>
        </w:rPr>
        <w:t>然而，在希腊福音书中，我从未发现它是其他表达，只有"不叫我们遇见试探。"</w:t>
      </w:r>
    </w:p>
    <w:p w14:paraId="0DFF9263">
      <w:pPr>
        <w:bidi w:val="0"/>
        <w:rPr>
          <w:rFonts w:hint="eastAsia"/>
          <w:sz w:val="30"/>
          <w:szCs w:val="30"/>
        </w:rPr>
      </w:pPr>
    </w:p>
    <w:p w14:paraId="2FD6A307">
      <w:pPr>
        <w:bidi w:val="0"/>
        <w:rPr>
          <w:rFonts w:hint="eastAsia"/>
          <w:sz w:val="30"/>
          <w:szCs w:val="30"/>
        </w:rPr>
      </w:pPr>
      <w:r>
        <w:rPr>
          <w:rFonts w:hint="eastAsia"/>
          <w:sz w:val="30"/>
          <w:szCs w:val="30"/>
        </w:rPr>
        <w:t>We live, therefore, more securely if we give up the whole to God, and do not entrust ourselves partly to Him and partly to ourselves, as that venerable martyr saw.</w:t>
      </w:r>
    </w:p>
    <w:p w14:paraId="79BA4D60">
      <w:pPr>
        <w:bidi w:val="0"/>
        <w:rPr>
          <w:rFonts w:hint="eastAsia"/>
          <w:sz w:val="30"/>
          <w:szCs w:val="30"/>
        </w:rPr>
      </w:pPr>
      <w:r>
        <w:rPr>
          <w:rFonts w:hint="eastAsia"/>
          <w:sz w:val="30"/>
          <w:szCs w:val="30"/>
        </w:rPr>
        <w:t>因此，如果我们把全部交给神，而不是部分托付给祂，部分托付给我们自己，我们就活得更有保障，正如那位可敬的殉道者所见。</w:t>
      </w:r>
    </w:p>
    <w:p w14:paraId="7D66C0B6">
      <w:pPr>
        <w:bidi w:val="0"/>
        <w:rPr>
          <w:rFonts w:hint="eastAsia"/>
          <w:sz w:val="30"/>
          <w:szCs w:val="30"/>
        </w:rPr>
      </w:pPr>
    </w:p>
    <w:p w14:paraId="3D29D150">
      <w:pPr>
        <w:bidi w:val="0"/>
        <w:rPr>
          <w:rFonts w:hint="eastAsia"/>
          <w:sz w:val="30"/>
          <w:szCs w:val="30"/>
        </w:rPr>
      </w:pPr>
      <w:r>
        <w:rPr>
          <w:rFonts w:hint="eastAsia"/>
          <w:sz w:val="30"/>
          <w:szCs w:val="30"/>
        </w:rPr>
        <w:t>For when he would expound the same clause of the prayer, he says among other things, "But when we ask that we may not come into temptation, we are reminded of our infirmity and weakness while we thus ask, lest any should insolently vaunt himself,--lest any should proudly and arrogantly assume anything to himself,--lest any should take to himself the glory either of confession or suffering as his own; since the Lord Himself, teaching humility, said, 'Watch and pray, that ye enter not into temptation; the Spirit indeed is willing, but the flesh is weak.'</w:t>
      </w:r>
    </w:p>
    <w:p w14:paraId="670DE263">
      <w:pPr>
        <w:bidi w:val="0"/>
        <w:rPr>
          <w:rFonts w:hint="eastAsia"/>
          <w:sz w:val="30"/>
          <w:szCs w:val="30"/>
        </w:rPr>
      </w:pPr>
      <w:r>
        <w:rPr>
          <w:rFonts w:hint="eastAsia"/>
          <w:sz w:val="30"/>
          <w:szCs w:val="30"/>
        </w:rPr>
        <w:t>因为当他要解释祷告的同一条款时，他在其他事情中说："但当我们祈求不陷入试探时，我们在这样祈求时被提醒我们的虚弱和软弱，免得有人傲慢地自夸，——免得有人骄傲和傲慢地认为自己有什么，——免得有人将认信或受苦的荣耀归于自己；因为主自己教导谦卑，说，'总要警醒祷告，免得入了迷惑；你们心灵固然愿意，肉体却软弱了。'</w:t>
      </w:r>
    </w:p>
    <w:p w14:paraId="7D0405C3">
      <w:pPr>
        <w:bidi w:val="0"/>
        <w:rPr>
          <w:rFonts w:hint="eastAsia"/>
          <w:sz w:val="30"/>
          <w:szCs w:val="30"/>
        </w:rPr>
      </w:pPr>
    </w:p>
    <w:p w14:paraId="211F6FCC">
      <w:pPr>
        <w:bidi w:val="0"/>
        <w:rPr>
          <w:rFonts w:hint="eastAsia"/>
          <w:sz w:val="30"/>
          <w:szCs w:val="30"/>
        </w:rPr>
      </w:pPr>
      <w:r>
        <w:rPr>
          <w:rFonts w:hint="eastAsia"/>
          <w:sz w:val="30"/>
          <w:szCs w:val="30"/>
        </w:rPr>
        <w:t>So that when a humble and submissive confession comes first and all is attributed to God, whatever is sought for suppliantly, with the fear of God, may be granted by His own loving-kindness."</w:t>
      </w:r>
    </w:p>
    <w:p w14:paraId="4EC5B532">
      <w:pPr>
        <w:bidi w:val="0"/>
        <w:rPr>
          <w:rFonts w:hint="eastAsia"/>
          <w:sz w:val="30"/>
          <w:szCs w:val="30"/>
        </w:rPr>
      </w:pPr>
      <w:r>
        <w:rPr>
          <w:rFonts w:hint="eastAsia"/>
          <w:sz w:val="30"/>
          <w:szCs w:val="30"/>
        </w:rPr>
        <w:t>所以当谦卑顺服的认信在先，一切都归于神，凡恭敬地寻求的，怀着对神的敬畏，都可能通过祂自己的慈爱而赐予。"</w:t>
      </w:r>
    </w:p>
    <w:p w14:paraId="485E3A9E">
      <w:pPr>
        <w:bidi w:val="0"/>
        <w:rPr>
          <w:rFonts w:hint="eastAsia"/>
          <w:sz w:val="30"/>
          <w:szCs w:val="30"/>
        </w:rPr>
      </w:pPr>
    </w:p>
    <w:p w14:paraId="5DC891AF">
      <w:pPr>
        <w:pStyle w:val="4"/>
        <w:bidi w:val="0"/>
        <w:rPr>
          <w:rFonts w:hint="eastAsia"/>
        </w:rPr>
      </w:pPr>
      <w:r>
        <w:rPr>
          <w:rFonts w:hint="eastAsia"/>
        </w:rPr>
        <w:t>CHAP. 13 [VII.]--TEMPTATION THE CONDITION OF MAN.</w:t>
      </w:r>
    </w:p>
    <w:p w14:paraId="7F75A84E">
      <w:pPr>
        <w:pStyle w:val="4"/>
        <w:bidi w:val="0"/>
        <w:rPr>
          <w:rFonts w:hint="eastAsia"/>
        </w:rPr>
      </w:pPr>
      <w:r>
        <w:rPr>
          <w:rFonts w:hint="eastAsia"/>
        </w:rPr>
        <w:t>第十三章 [VII.]--试探是人的处境。</w:t>
      </w:r>
    </w:p>
    <w:p w14:paraId="021C1C23">
      <w:pPr>
        <w:pStyle w:val="7"/>
        <w:spacing w:after="0" w:line="254" w:lineRule="auto"/>
        <w:rPr>
          <w:rFonts w:hint="eastAsia"/>
        </w:rPr>
      </w:pPr>
    </w:p>
    <w:p w14:paraId="16C21008">
      <w:pPr>
        <w:pStyle w:val="7"/>
        <w:spacing w:after="0" w:line="254" w:lineRule="auto"/>
        <w:rPr>
          <w:rFonts w:hint="eastAsia"/>
        </w:rPr>
      </w:pPr>
      <w:r>
        <w:rPr>
          <w:rFonts w:hint="eastAsia"/>
        </w:rPr>
        <w:t>If, then, there were no other proofs, this Lord's Prayer alone would be sufficient for us on behalf of the grace which I am defending; because it leaves us nothing wherein we may, as it were, glory as in our own, since it shows that our not departing from God is not given except by God, when it shows that it must be asked for from God.</w:t>
      </w:r>
    </w:p>
    <w:p w14:paraId="36FE9FB3">
      <w:pPr>
        <w:pStyle w:val="7"/>
        <w:spacing w:after="0" w:line="254" w:lineRule="auto"/>
        <w:rPr>
          <w:rFonts w:hint="eastAsia"/>
        </w:rPr>
      </w:pPr>
      <w:r>
        <w:rPr>
          <w:rFonts w:hint="eastAsia"/>
        </w:rPr>
        <w:t>如果，那么，没有其他证据，单是这主祷文对于我正在辩护的恩典就足够了；因为它不给我们任何可以自夸为己有的东西，因为它表明我们不离开神这事不是从我们自己而来，除非是神所赐的，因为它表明这必须向神祈求。</w:t>
      </w:r>
    </w:p>
    <w:p w14:paraId="08DF9CF2">
      <w:pPr>
        <w:pStyle w:val="7"/>
        <w:spacing w:after="0" w:line="254" w:lineRule="auto"/>
        <w:rPr>
          <w:rFonts w:hint="eastAsia"/>
        </w:rPr>
      </w:pPr>
    </w:p>
    <w:p w14:paraId="45DE4287">
      <w:pPr>
        <w:pStyle w:val="7"/>
        <w:spacing w:after="0" w:line="254" w:lineRule="auto"/>
        <w:rPr>
          <w:rFonts w:hint="eastAsia"/>
        </w:rPr>
      </w:pPr>
      <w:r>
        <w:rPr>
          <w:rFonts w:hint="eastAsia"/>
        </w:rPr>
        <w:t>For he who is not led into temptation does not depart from God.</w:t>
      </w:r>
    </w:p>
    <w:p w14:paraId="2D9E01F4">
      <w:pPr>
        <w:pStyle w:val="7"/>
        <w:spacing w:after="0" w:line="254" w:lineRule="auto"/>
        <w:rPr>
          <w:rFonts w:hint="eastAsia"/>
        </w:rPr>
      </w:pPr>
      <w:r>
        <w:rPr>
          <w:rFonts w:hint="eastAsia"/>
        </w:rPr>
        <w:t>因为不被引入试探的人不会离开神。</w:t>
      </w:r>
    </w:p>
    <w:p w14:paraId="728E4FFB">
      <w:pPr>
        <w:pStyle w:val="7"/>
        <w:spacing w:after="0" w:line="254" w:lineRule="auto"/>
        <w:rPr>
          <w:rFonts w:hint="eastAsia"/>
        </w:rPr>
      </w:pPr>
    </w:p>
    <w:p w14:paraId="771EAA10">
      <w:pPr>
        <w:pStyle w:val="7"/>
        <w:spacing w:after="0" w:line="254" w:lineRule="auto"/>
        <w:rPr>
          <w:rFonts w:hint="eastAsia"/>
        </w:rPr>
      </w:pPr>
      <w:r>
        <w:rPr>
          <w:rFonts w:hint="eastAsia"/>
        </w:rPr>
        <w:t>This is absolutely not in the strength of free will, such as it now is; but it had been in man before he fell.</w:t>
      </w:r>
    </w:p>
    <w:p w14:paraId="70ED5409">
      <w:pPr>
        <w:pStyle w:val="7"/>
        <w:spacing w:after="0" w:line="254" w:lineRule="auto"/>
        <w:rPr>
          <w:rFonts w:hint="eastAsia"/>
        </w:rPr>
      </w:pPr>
      <w:r>
        <w:rPr>
          <w:rFonts w:hint="eastAsia"/>
        </w:rPr>
        <w:t>这绝对不是在如今自由意志的力量中；但它曾在人堕落前存在于人里面。</w:t>
      </w:r>
    </w:p>
    <w:p w14:paraId="3818493B">
      <w:pPr>
        <w:pStyle w:val="7"/>
        <w:spacing w:after="0" w:line="254" w:lineRule="auto"/>
        <w:rPr>
          <w:rFonts w:hint="eastAsia"/>
        </w:rPr>
      </w:pPr>
    </w:p>
    <w:p w14:paraId="744C7252">
      <w:pPr>
        <w:pStyle w:val="7"/>
        <w:spacing w:after="0" w:line="254" w:lineRule="auto"/>
        <w:rPr>
          <w:rFonts w:hint="eastAsia"/>
        </w:rPr>
      </w:pPr>
      <w:r>
        <w:rPr>
          <w:rFonts w:hint="eastAsia"/>
        </w:rPr>
        <w:t>And yet how much this freedom of will availed in the excellence of that primal state appeared in the angels; who, when the devil and his angels fell, stood in the truth, and deserved to attain to that perpetual security of not falling, in which we are most certain that they are now established.</w:t>
      </w:r>
    </w:p>
    <w:p w14:paraId="5F0558D3">
      <w:pPr>
        <w:pStyle w:val="7"/>
        <w:spacing w:after="0" w:line="254" w:lineRule="auto"/>
        <w:rPr>
          <w:rFonts w:hint="eastAsia"/>
        </w:rPr>
      </w:pPr>
      <w:r>
        <w:rPr>
          <w:rFonts w:hint="eastAsia"/>
        </w:rPr>
        <w:t>然而这自由意志在那原初状态的优越性中有多大的效力，在天使身上显明了；当魔鬼和他的天使堕落时，他们站立在真理中，配得达到那不再堕落的永久保障，我们最确定的是他们现在已经建立在其中。</w:t>
      </w:r>
    </w:p>
    <w:p w14:paraId="42BFBA39">
      <w:pPr>
        <w:pStyle w:val="7"/>
        <w:spacing w:after="0" w:line="254" w:lineRule="auto"/>
        <w:rPr>
          <w:rFonts w:hint="eastAsia"/>
        </w:rPr>
      </w:pPr>
    </w:p>
    <w:p w14:paraId="471202CC">
      <w:pPr>
        <w:pStyle w:val="7"/>
        <w:spacing w:after="0" w:line="254" w:lineRule="auto"/>
        <w:rPr>
          <w:rFonts w:hint="eastAsia"/>
        </w:rPr>
      </w:pPr>
      <w:r>
        <w:rPr>
          <w:rFonts w:hint="eastAsia"/>
        </w:rPr>
        <w:t>But, after the fall of man, God willed it to pertain only to His grace that man should approach to Him; nor did He will it to pertain to aught but His grace that man should not depart from Him.</w:t>
      </w:r>
    </w:p>
    <w:p w14:paraId="65FE44B5">
      <w:pPr>
        <w:pStyle w:val="7"/>
        <w:spacing w:after="0" w:line="254" w:lineRule="auto"/>
        <w:rPr>
          <w:rFonts w:hint="eastAsia"/>
        </w:rPr>
      </w:pPr>
      <w:r>
        <w:rPr>
          <w:rFonts w:hint="eastAsia"/>
        </w:rPr>
        <w:t>但是，在人堕落之后，神定意使人亲近祂只属于祂的恩典；祂也定意使人不离开祂只属于祂的恩典，而不属于其他任何东西。</w:t>
      </w:r>
    </w:p>
    <w:p w14:paraId="289D9F37">
      <w:pPr>
        <w:pStyle w:val="7"/>
        <w:spacing w:after="0" w:line="254" w:lineRule="auto"/>
        <w:rPr>
          <w:rFonts w:hint="eastAsia"/>
        </w:rPr>
      </w:pPr>
    </w:p>
    <w:p w14:paraId="6D53B5D9">
      <w:pPr>
        <w:pStyle w:val="4"/>
        <w:bidi w:val="0"/>
        <w:rPr>
          <w:rFonts w:hint="eastAsia"/>
        </w:rPr>
      </w:pPr>
      <w:r>
        <w:rPr>
          <w:rFonts w:hint="eastAsia"/>
        </w:rPr>
        <w:t>CHAP. 14.--IT IS GOD'S GRACE BOTH THAT MAN COMES TO HIM, AND THAT MAN DOES NOT DEPART FROM HIM.</w:t>
      </w:r>
    </w:p>
    <w:p w14:paraId="31D32236">
      <w:pPr>
        <w:pStyle w:val="4"/>
        <w:bidi w:val="0"/>
        <w:rPr>
          <w:rFonts w:hint="eastAsia"/>
        </w:rPr>
      </w:pPr>
      <w:r>
        <w:rPr>
          <w:rFonts w:hint="eastAsia"/>
        </w:rPr>
        <w:t>第十四章.--人亲近祂和人不离开祂都是神的恩典。</w:t>
      </w:r>
    </w:p>
    <w:p w14:paraId="6EF717DA">
      <w:pPr>
        <w:pStyle w:val="7"/>
        <w:spacing w:after="0" w:line="254" w:lineRule="auto"/>
        <w:rPr>
          <w:rFonts w:hint="eastAsia"/>
        </w:rPr>
      </w:pPr>
    </w:p>
    <w:p w14:paraId="72DA8410">
      <w:pPr>
        <w:pStyle w:val="7"/>
        <w:spacing w:after="0" w:line="254" w:lineRule="auto"/>
        <w:rPr>
          <w:rFonts w:hint="eastAsia"/>
        </w:rPr>
      </w:pPr>
      <w:r>
        <w:rPr>
          <w:rFonts w:hint="eastAsia"/>
        </w:rPr>
        <w:t>This grace He placed "in Him in whom we have obtained a lot, being predestinated according to the purpose of Him who worketh all things."</w:t>
      </w:r>
    </w:p>
    <w:p w14:paraId="132F2BD0">
      <w:pPr>
        <w:pStyle w:val="7"/>
        <w:spacing w:after="0" w:line="254" w:lineRule="auto"/>
        <w:rPr>
          <w:rFonts w:hint="eastAsia"/>
        </w:rPr>
      </w:pPr>
      <w:r>
        <w:rPr>
          <w:rFonts w:hint="eastAsia"/>
        </w:rPr>
        <w:t>这恩典祂放在"我们在祂里面得了基业的那位里面，我们照着那位随己意行做万事之神的旨意，预先被定下了。"</w:t>
      </w:r>
    </w:p>
    <w:p w14:paraId="11146411">
      <w:pPr>
        <w:pStyle w:val="7"/>
        <w:spacing w:after="0" w:line="254" w:lineRule="auto"/>
        <w:rPr>
          <w:rFonts w:hint="eastAsia"/>
        </w:rPr>
      </w:pPr>
    </w:p>
    <w:p w14:paraId="17F9FAEA">
      <w:pPr>
        <w:pStyle w:val="7"/>
        <w:spacing w:after="0" w:line="254" w:lineRule="auto"/>
        <w:rPr>
          <w:rFonts w:hint="eastAsia"/>
        </w:rPr>
      </w:pPr>
      <w:r>
        <w:rPr>
          <w:rFonts w:hint="eastAsia"/>
        </w:rPr>
        <w:t>And thus as He worketh that we come to Him, so He worketh that we do not depart.</w:t>
      </w:r>
    </w:p>
    <w:p w14:paraId="06A3515B">
      <w:pPr>
        <w:pStyle w:val="7"/>
        <w:spacing w:after="0" w:line="254" w:lineRule="auto"/>
        <w:rPr>
          <w:rFonts w:hint="eastAsia"/>
        </w:rPr>
      </w:pPr>
      <w:r>
        <w:rPr>
          <w:rFonts w:hint="eastAsia"/>
        </w:rPr>
        <w:t>因此，正如祂动工使我们来到祂那里，祂也动工使我们不离开。</w:t>
      </w:r>
    </w:p>
    <w:p w14:paraId="32D7E6B9">
      <w:pPr>
        <w:pStyle w:val="7"/>
        <w:spacing w:after="0" w:line="254" w:lineRule="auto"/>
        <w:rPr>
          <w:rFonts w:hint="eastAsia"/>
        </w:rPr>
      </w:pPr>
    </w:p>
    <w:p w14:paraId="407DA300">
      <w:pPr>
        <w:pStyle w:val="7"/>
        <w:spacing w:after="0" w:line="254" w:lineRule="auto"/>
        <w:rPr>
          <w:rFonts w:hint="eastAsia"/>
        </w:rPr>
      </w:pPr>
      <w:r>
        <w:rPr>
          <w:rFonts w:hint="eastAsia"/>
        </w:rPr>
        <w:t>Wherefore it was said to Him by the mouth of the prophet, "Let Thy hand be upon the man of Thy right hand, and upon the Son of man whom Thou madest strong for Thyself, and we will not depart from Thee."</w:t>
      </w:r>
    </w:p>
    <w:p w14:paraId="576A0007">
      <w:pPr>
        <w:pStyle w:val="7"/>
        <w:spacing w:after="0" w:line="254" w:lineRule="auto"/>
        <w:rPr>
          <w:rFonts w:hint="eastAsia"/>
        </w:rPr>
      </w:pPr>
      <w:r>
        <w:rPr>
          <w:rFonts w:hint="eastAsia"/>
        </w:rPr>
        <w:t>因此，先知的口对祂说："愿你的手扶持你右边的人，就是你为自己所坚固的人子，我们便不退后离开你。"</w:t>
      </w:r>
    </w:p>
    <w:p w14:paraId="34BDBBCB">
      <w:pPr>
        <w:pStyle w:val="7"/>
        <w:spacing w:after="0" w:line="254" w:lineRule="auto"/>
        <w:rPr>
          <w:rFonts w:hint="eastAsia"/>
        </w:rPr>
      </w:pPr>
    </w:p>
    <w:p w14:paraId="3B1D6732">
      <w:pPr>
        <w:pStyle w:val="7"/>
        <w:spacing w:after="0" w:line="254" w:lineRule="auto"/>
        <w:rPr>
          <w:rFonts w:hint="eastAsia"/>
        </w:rPr>
      </w:pPr>
      <w:r>
        <w:rPr>
          <w:rFonts w:hint="eastAsia"/>
        </w:rPr>
        <w:t>This certainly is not the first Adam, in whom we departed from Him, but the second Adam, upon whom His hand is placed, so that we do not depart from Him.</w:t>
      </w:r>
    </w:p>
    <w:p w14:paraId="14B7C897">
      <w:pPr>
        <w:pStyle w:val="7"/>
        <w:spacing w:after="0" w:line="254" w:lineRule="auto"/>
        <w:rPr>
          <w:rFonts w:hint="eastAsia"/>
        </w:rPr>
      </w:pPr>
      <w:r>
        <w:rPr>
          <w:rFonts w:hint="eastAsia"/>
        </w:rPr>
        <w:t>这当然不是第一个亚当，我们在他里面离开了祂，而是第二个亚当，祂的手放在他身上，使我们不离开祂。</w:t>
      </w:r>
    </w:p>
    <w:p w14:paraId="31990CD0">
      <w:pPr>
        <w:pStyle w:val="7"/>
        <w:spacing w:after="0" w:line="254" w:lineRule="auto"/>
        <w:rPr>
          <w:rFonts w:hint="eastAsia"/>
        </w:rPr>
      </w:pPr>
    </w:p>
    <w:p w14:paraId="356D5106">
      <w:pPr>
        <w:pStyle w:val="7"/>
        <w:spacing w:after="0" w:line="254" w:lineRule="auto"/>
        <w:rPr>
          <w:rFonts w:hint="eastAsia"/>
        </w:rPr>
      </w:pPr>
      <w:r>
        <w:rPr>
          <w:rFonts w:hint="eastAsia"/>
        </w:rPr>
        <w:t>For Christ altogether with His members is--for the Church's sake, which is His body--the fulness of Him.</w:t>
      </w:r>
    </w:p>
    <w:p w14:paraId="58E19552">
      <w:pPr>
        <w:pStyle w:val="7"/>
        <w:spacing w:after="0" w:line="254" w:lineRule="auto"/>
        <w:rPr>
          <w:rFonts w:hint="eastAsia"/>
        </w:rPr>
      </w:pPr>
      <w:r>
        <w:rPr>
          <w:rFonts w:hint="eastAsia"/>
        </w:rPr>
        <w:t>因为基督与祂的肢体一起——为了教会，就是祂的身体——是祂的丰满。</w:t>
      </w:r>
    </w:p>
    <w:p w14:paraId="29664F6F">
      <w:pPr>
        <w:pStyle w:val="7"/>
        <w:spacing w:after="0" w:line="254" w:lineRule="auto"/>
        <w:rPr>
          <w:rFonts w:hint="eastAsia"/>
        </w:rPr>
      </w:pPr>
    </w:p>
    <w:p w14:paraId="56E07AE2">
      <w:pPr>
        <w:pStyle w:val="7"/>
        <w:spacing w:after="0" w:line="254" w:lineRule="auto"/>
        <w:rPr>
          <w:rFonts w:hint="eastAsia"/>
        </w:rPr>
      </w:pPr>
      <w:r>
        <w:rPr>
          <w:rFonts w:hint="eastAsia"/>
        </w:rPr>
        <w:t>When, therefore, God's hand is upon Him, that we depart not from God, assuredly God's work reaches to us (for this is God's hand); by which work of God we are caused to be abiding in Christ with God--not, as in Adam, departing from God.</w:t>
      </w:r>
    </w:p>
    <w:p w14:paraId="5CC775FF">
      <w:pPr>
        <w:pStyle w:val="7"/>
        <w:spacing w:after="0" w:line="254" w:lineRule="auto"/>
        <w:rPr>
          <w:rFonts w:hint="eastAsia"/>
        </w:rPr>
      </w:pPr>
      <w:r>
        <w:rPr>
          <w:rFonts w:hint="eastAsia"/>
        </w:rPr>
        <w:t>因此，当神的手在祂身上，使我们不离开神，确实神的工作临到我们（因为这是神的手）；藉着神的这工作，我们被使得与神一同住在基督里——不像在亚当里那样离开神。</w:t>
      </w:r>
    </w:p>
    <w:p w14:paraId="502995D5">
      <w:pPr>
        <w:pStyle w:val="7"/>
        <w:spacing w:after="0" w:line="254" w:lineRule="auto"/>
        <w:rPr>
          <w:rFonts w:hint="eastAsia"/>
        </w:rPr>
      </w:pPr>
    </w:p>
    <w:p w14:paraId="400B7D44">
      <w:pPr>
        <w:pStyle w:val="7"/>
        <w:spacing w:after="0" w:line="254" w:lineRule="auto"/>
        <w:rPr>
          <w:rFonts w:hint="eastAsia"/>
        </w:rPr>
      </w:pPr>
      <w:r>
        <w:rPr>
          <w:rFonts w:hint="eastAsia"/>
        </w:rPr>
        <w:t>For "in Christ we have obtained a lot, being predestinated according to His purpose who worketh all things."</w:t>
      </w:r>
    </w:p>
    <w:p w14:paraId="58C8ECAB">
      <w:pPr>
        <w:pStyle w:val="7"/>
        <w:spacing w:after="0" w:line="254" w:lineRule="auto"/>
        <w:rPr>
          <w:rFonts w:hint="eastAsia"/>
        </w:rPr>
      </w:pPr>
      <w:r>
        <w:rPr>
          <w:rFonts w:hint="eastAsia"/>
        </w:rPr>
        <w:t>因为"我们在基督里得了基业，照着那位随己意行做万事之神的旨意，预先被定下了。"</w:t>
      </w:r>
    </w:p>
    <w:p w14:paraId="4E05D79A">
      <w:pPr>
        <w:pStyle w:val="7"/>
        <w:spacing w:after="0" w:line="254" w:lineRule="auto"/>
        <w:rPr>
          <w:rFonts w:hint="eastAsia"/>
        </w:rPr>
      </w:pPr>
    </w:p>
    <w:p w14:paraId="7892ECBD">
      <w:pPr>
        <w:pStyle w:val="7"/>
        <w:spacing w:after="0" w:line="254" w:lineRule="auto"/>
        <w:rPr>
          <w:rFonts w:hint="eastAsia"/>
        </w:rPr>
      </w:pPr>
      <w:r>
        <w:rPr>
          <w:rFonts w:hint="eastAsia"/>
        </w:rPr>
        <w:t>This, therefore, is God's hand, not ours, that we depart not from God.</w:t>
      </w:r>
    </w:p>
    <w:p w14:paraId="256294F7">
      <w:pPr>
        <w:pStyle w:val="7"/>
        <w:spacing w:after="0" w:line="254" w:lineRule="auto"/>
        <w:rPr>
          <w:rFonts w:hint="eastAsia"/>
        </w:rPr>
      </w:pPr>
      <w:r>
        <w:rPr>
          <w:rFonts w:hint="eastAsia"/>
        </w:rPr>
        <w:t>因此，这是神的手，不是我们的，使我们不离开神。</w:t>
      </w:r>
    </w:p>
    <w:p w14:paraId="307A20BA">
      <w:pPr>
        <w:pStyle w:val="7"/>
        <w:spacing w:after="0" w:line="254" w:lineRule="auto"/>
        <w:rPr>
          <w:rFonts w:hint="eastAsia"/>
        </w:rPr>
      </w:pPr>
    </w:p>
    <w:p w14:paraId="0D7BAEFB">
      <w:pPr>
        <w:pStyle w:val="7"/>
        <w:spacing w:after="0" w:line="254" w:lineRule="auto"/>
        <w:rPr>
          <w:rFonts w:hint="eastAsia"/>
        </w:rPr>
      </w:pPr>
      <w:r>
        <w:rPr>
          <w:rFonts w:hint="eastAsia"/>
        </w:rPr>
        <w:t>That, I say, is His hand who said, "I will put my fear in their hearts, that they depart not from me."</w:t>
      </w:r>
    </w:p>
    <w:p w14:paraId="6F86F5F1">
      <w:pPr>
        <w:pStyle w:val="7"/>
        <w:spacing w:after="0" w:line="254" w:lineRule="auto"/>
        <w:rPr>
          <w:rFonts w:hint="eastAsia"/>
        </w:rPr>
      </w:pPr>
      <w:r>
        <w:rPr>
          <w:rFonts w:hint="eastAsia"/>
        </w:rPr>
        <w:t>那是，我说，是祂的手，祂曾说，"我要将我的惧怕放在他们心里，使他们不离开我。"</w:t>
      </w:r>
    </w:p>
    <w:p w14:paraId="3117393A">
      <w:pPr>
        <w:pStyle w:val="7"/>
        <w:spacing w:after="0" w:line="254" w:lineRule="auto"/>
        <w:rPr>
          <w:rFonts w:hint="eastAsia"/>
        </w:rPr>
      </w:pPr>
    </w:p>
    <w:p w14:paraId="0A0E55B5">
      <w:pPr>
        <w:pStyle w:val="4"/>
        <w:bidi w:val="0"/>
        <w:rPr>
          <w:rFonts w:hint="eastAsia"/>
        </w:rPr>
      </w:pPr>
      <w:r>
        <w:rPr>
          <w:rFonts w:hint="eastAsia"/>
        </w:rPr>
        <w:t>CHAP. 15.--WHY GOD WILLED THAT HE SHOULD BE ASKED FOR THAT WHICH HE MIGHT GIVE WITHOUT PRAYER.</w:t>
      </w:r>
    </w:p>
    <w:p w14:paraId="4A44E604">
      <w:pPr>
        <w:pStyle w:val="4"/>
        <w:bidi w:val="0"/>
        <w:rPr>
          <w:rFonts w:hint="eastAsia"/>
        </w:rPr>
      </w:pPr>
      <w:r>
        <w:rPr>
          <w:rFonts w:hint="eastAsia"/>
        </w:rPr>
        <w:t>第十五章.--为什么神要人求祂那些祂不需祷告就能赐予的东西。</w:t>
      </w:r>
    </w:p>
    <w:p w14:paraId="254F1916">
      <w:pPr>
        <w:pStyle w:val="7"/>
        <w:spacing w:after="0" w:line="254" w:lineRule="auto"/>
        <w:rPr>
          <w:rFonts w:hint="eastAsia"/>
        </w:rPr>
      </w:pPr>
    </w:p>
    <w:p w14:paraId="7E0F16A6">
      <w:pPr>
        <w:pStyle w:val="7"/>
        <w:spacing w:after="0" w:line="254" w:lineRule="auto"/>
        <w:rPr>
          <w:rFonts w:hint="eastAsia"/>
        </w:rPr>
      </w:pPr>
      <w:r>
        <w:rPr>
          <w:rFonts w:hint="eastAsia"/>
        </w:rPr>
        <w:t>Wherefore, also He willed that He should be asked that we may not be led into temptation, because if we are not led, we by no means depart from Him.</w:t>
      </w:r>
    </w:p>
    <w:p w14:paraId="0B9DB082">
      <w:pPr>
        <w:pStyle w:val="7"/>
        <w:spacing w:after="0" w:line="254" w:lineRule="auto"/>
        <w:rPr>
          <w:rFonts w:hint="eastAsia"/>
        </w:rPr>
      </w:pPr>
      <w:r>
        <w:rPr>
          <w:rFonts w:hint="eastAsia"/>
        </w:rPr>
        <w:t>因此，祂也愿意被祈求使我们不被引入试探，因为如果我们不被引入，我们就绝不会离开祂。</w:t>
      </w:r>
    </w:p>
    <w:p w14:paraId="12EC3DF2">
      <w:pPr>
        <w:pStyle w:val="7"/>
        <w:spacing w:after="0" w:line="254" w:lineRule="auto"/>
        <w:rPr>
          <w:rFonts w:hint="eastAsia"/>
        </w:rPr>
      </w:pPr>
    </w:p>
    <w:p w14:paraId="17F980B5">
      <w:pPr>
        <w:pStyle w:val="7"/>
        <w:spacing w:after="0" w:line="254" w:lineRule="auto"/>
        <w:rPr>
          <w:rFonts w:hint="eastAsia"/>
        </w:rPr>
      </w:pPr>
      <w:r>
        <w:rPr>
          <w:rFonts w:hint="eastAsia"/>
        </w:rPr>
        <w:t>And this might have been given to us even without our praying for it, but by our prayer He willed us to be admonished from whom we receive these benefits.</w:t>
      </w:r>
    </w:p>
    <w:p w14:paraId="1DF2ADF3">
      <w:pPr>
        <w:pStyle w:val="7"/>
        <w:spacing w:after="0" w:line="254" w:lineRule="auto"/>
        <w:rPr>
          <w:rFonts w:hint="eastAsia"/>
        </w:rPr>
      </w:pPr>
      <w:r>
        <w:rPr>
          <w:rFonts w:hint="eastAsia"/>
        </w:rPr>
        <w:t>这本可以在我们不祷告时就赐给我们，但藉着我们的祷告祂愿意我们被提醒，我们从谁那里接受这些恩惠。</w:t>
      </w:r>
    </w:p>
    <w:p w14:paraId="0EB5BF77">
      <w:pPr>
        <w:pStyle w:val="7"/>
        <w:spacing w:after="0" w:line="254" w:lineRule="auto"/>
        <w:rPr>
          <w:rFonts w:hint="eastAsia"/>
        </w:rPr>
      </w:pPr>
    </w:p>
    <w:p w14:paraId="383067F0">
      <w:pPr>
        <w:pStyle w:val="7"/>
        <w:spacing w:after="0" w:line="254" w:lineRule="auto"/>
        <w:rPr>
          <w:rFonts w:hint="eastAsia"/>
        </w:rPr>
      </w:pPr>
      <w:r>
        <w:rPr>
          <w:rFonts w:hint="eastAsia"/>
        </w:rPr>
        <w:t>For from whom do we receive but from Him from whom it is right for us to ask?</w:t>
      </w:r>
    </w:p>
    <w:p w14:paraId="740C953B">
      <w:pPr>
        <w:pStyle w:val="7"/>
        <w:spacing w:after="0" w:line="254" w:lineRule="auto"/>
        <w:rPr>
          <w:rFonts w:hint="eastAsia"/>
        </w:rPr>
      </w:pPr>
      <w:r>
        <w:rPr>
          <w:rFonts w:hint="eastAsia"/>
        </w:rPr>
        <w:t>因为我们从谁那里接受，不是从那位我们有权向祂祈求的那位吗？</w:t>
      </w:r>
    </w:p>
    <w:p w14:paraId="0124E201">
      <w:pPr>
        <w:pStyle w:val="7"/>
        <w:spacing w:after="0" w:line="254" w:lineRule="auto"/>
        <w:rPr>
          <w:rFonts w:hint="eastAsia"/>
        </w:rPr>
      </w:pPr>
    </w:p>
    <w:p w14:paraId="0F766B91">
      <w:pPr>
        <w:pStyle w:val="7"/>
        <w:spacing w:after="0" w:line="254" w:lineRule="auto"/>
        <w:rPr>
          <w:rFonts w:hint="eastAsia"/>
        </w:rPr>
      </w:pPr>
      <w:r>
        <w:rPr>
          <w:rFonts w:hint="eastAsia"/>
        </w:rPr>
        <w:t>Truly in this matter let not the Church look for laborious disputations, but consider its own daily prayers.</w:t>
      </w:r>
    </w:p>
    <w:p w14:paraId="24A47490">
      <w:pPr>
        <w:pStyle w:val="7"/>
        <w:spacing w:after="0" w:line="254" w:lineRule="auto"/>
        <w:rPr>
          <w:rFonts w:hint="eastAsia"/>
        </w:rPr>
      </w:pPr>
      <w:r>
        <w:rPr>
          <w:rFonts w:hint="eastAsia"/>
        </w:rPr>
        <w:t>真的，在这事上，教会不要寻求费力的辩论，而要考虑它自己每日的祷告。</w:t>
      </w:r>
    </w:p>
    <w:p w14:paraId="3C2723E0">
      <w:pPr>
        <w:pStyle w:val="7"/>
        <w:spacing w:after="0" w:line="254" w:lineRule="auto"/>
        <w:rPr>
          <w:rFonts w:hint="eastAsia"/>
        </w:rPr>
      </w:pPr>
    </w:p>
    <w:p w14:paraId="21A715B1">
      <w:pPr>
        <w:pStyle w:val="7"/>
        <w:spacing w:after="0" w:line="254" w:lineRule="auto"/>
        <w:rPr>
          <w:rFonts w:hint="eastAsia"/>
        </w:rPr>
      </w:pPr>
      <w:r>
        <w:rPr>
          <w:rFonts w:hint="eastAsia"/>
        </w:rPr>
        <w:t>It prays that the unbelieving may believe; therefore God converts to the faith.</w:t>
      </w:r>
    </w:p>
    <w:p w14:paraId="061C8530">
      <w:pPr>
        <w:pStyle w:val="7"/>
        <w:spacing w:after="0" w:line="254" w:lineRule="auto"/>
        <w:rPr>
          <w:rFonts w:hint="eastAsia"/>
        </w:rPr>
      </w:pPr>
      <w:r>
        <w:rPr>
          <w:rFonts w:hint="eastAsia"/>
        </w:rPr>
        <w:t>它祷告使不信的人可以相信；因此神使人归信。</w:t>
      </w:r>
    </w:p>
    <w:p w14:paraId="2250EFE8">
      <w:pPr>
        <w:pStyle w:val="7"/>
        <w:spacing w:after="0" w:line="254" w:lineRule="auto"/>
        <w:rPr>
          <w:rFonts w:hint="eastAsia"/>
        </w:rPr>
      </w:pPr>
    </w:p>
    <w:p w14:paraId="5FD44C23">
      <w:pPr>
        <w:pStyle w:val="7"/>
        <w:spacing w:after="0" w:line="254" w:lineRule="auto"/>
        <w:rPr>
          <w:rFonts w:hint="eastAsia"/>
        </w:rPr>
      </w:pPr>
      <w:r>
        <w:rPr>
          <w:rFonts w:hint="eastAsia"/>
        </w:rPr>
        <w:t>It prays that believers may persevere; therefore God gives perseverance to the end.</w:t>
      </w:r>
    </w:p>
    <w:p w14:paraId="6BBBC5D5">
      <w:pPr>
        <w:pStyle w:val="7"/>
        <w:spacing w:after="0" w:line="254" w:lineRule="auto"/>
        <w:rPr>
          <w:rFonts w:hint="eastAsia"/>
        </w:rPr>
      </w:pPr>
      <w:r>
        <w:rPr>
          <w:rFonts w:hint="eastAsia"/>
        </w:rPr>
        <w:t>它祷告使信徒可以坚忍；因此神赐给他们坚忍到底。</w:t>
      </w:r>
    </w:p>
    <w:p w14:paraId="4DC5F37F">
      <w:pPr>
        <w:pStyle w:val="7"/>
        <w:spacing w:after="0" w:line="254" w:lineRule="auto"/>
        <w:rPr>
          <w:rFonts w:hint="eastAsia"/>
        </w:rPr>
      </w:pPr>
    </w:p>
    <w:p w14:paraId="42732D79">
      <w:pPr>
        <w:pStyle w:val="7"/>
        <w:spacing w:after="0" w:line="254" w:lineRule="auto"/>
        <w:rPr>
          <w:rFonts w:hint="eastAsia"/>
        </w:rPr>
      </w:pPr>
      <w:r>
        <w:rPr>
          <w:rFonts w:hint="eastAsia"/>
        </w:rPr>
        <w:t>God foreknew that He would do this.</w:t>
      </w:r>
    </w:p>
    <w:p w14:paraId="7931227D">
      <w:pPr>
        <w:pStyle w:val="7"/>
        <w:spacing w:after="0" w:line="254" w:lineRule="auto"/>
        <w:rPr>
          <w:rFonts w:hint="eastAsia"/>
        </w:rPr>
      </w:pPr>
      <w:r>
        <w:rPr>
          <w:rFonts w:hint="eastAsia"/>
        </w:rPr>
        <w:t>神预先知道祂会这样做。</w:t>
      </w:r>
    </w:p>
    <w:p w14:paraId="539CEDF1">
      <w:pPr>
        <w:pStyle w:val="7"/>
        <w:spacing w:after="0" w:line="254" w:lineRule="auto"/>
        <w:rPr>
          <w:rFonts w:hint="eastAsia"/>
        </w:rPr>
      </w:pPr>
    </w:p>
    <w:p w14:paraId="54F18F03">
      <w:pPr>
        <w:pStyle w:val="7"/>
        <w:spacing w:after="0" w:line="254" w:lineRule="auto"/>
        <w:rPr>
          <w:rFonts w:hint="eastAsia"/>
        </w:rPr>
      </w:pPr>
      <w:r>
        <w:rPr>
          <w:rFonts w:hint="eastAsia"/>
        </w:rPr>
        <w:t>This is the very predestination of the saints, "whom He has chosen in Christ before the foundation of the world, that they should be holy and unspotted before Him in love; predestinating them unto the adoption of children by Jesus Christ to Himself, according to the good pleasure of His will, to the praise of the glory of His grace, in which He hath shown them favour in His beloved Son, in whom they have redemption through His blood, the forgiveness of sins according to the riches of His grace, which has abounded towards them in all wisdom and prudence; that He might show them the mystery of His will according to His good pleasure which He hath purposed in Him, in the dispensation of the fulness of times to restore all things in Christ which are in heaven and which are in earth; in Him, in whom also we have obtained a lot, being predestinated according to His purpose who worketh all things."</w:t>
      </w:r>
    </w:p>
    <w:p w14:paraId="77E8887C">
      <w:pPr>
        <w:pStyle w:val="7"/>
        <w:spacing w:after="0" w:line="254" w:lineRule="auto"/>
        <w:rPr>
          <w:rFonts w:hint="eastAsia"/>
        </w:rPr>
      </w:pPr>
      <w:r>
        <w:rPr>
          <w:rFonts w:hint="eastAsia"/>
        </w:rPr>
        <w:t>这正是圣徒的预定，"就如神从创立世界以前，在基督里拣选了我们，使我们在祂面前成为圣洁，无有瑕疵；又因爱我们，就按着自己意旨所喜悦的，预定我们借着耶稣基督得儿子的名分，使祂荣耀的恩典得着称赞；这恩典是祂在爱子里所赐给我们的。我们借这爱子的血得蒙救赎，过犯得以赦免，乃是照祂丰富的恩典，这恩典是祂用诸般智慧聪明，充充足足赏给我们的，都是照祂自己所预定的美意，叫我们知道祂旨意的奥秘，要照所安排的，在日期满足的时候，使天上地上一切所有的，都在基督里面同归于一。我们也在祂里面得了基业，这原是那位随己意行做万事的，照着祂旨意所预定的。"</w:t>
      </w:r>
    </w:p>
    <w:p w14:paraId="3BF528B5">
      <w:pPr>
        <w:pStyle w:val="7"/>
        <w:spacing w:after="0" w:line="254" w:lineRule="auto"/>
        <w:rPr>
          <w:rFonts w:hint="eastAsia"/>
        </w:rPr>
      </w:pPr>
    </w:p>
    <w:p w14:paraId="3B44481D">
      <w:pPr>
        <w:pStyle w:val="7"/>
        <w:spacing w:after="0" w:line="254" w:lineRule="auto"/>
        <w:rPr>
          <w:rFonts w:hint="eastAsia"/>
        </w:rPr>
      </w:pPr>
      <w:r>
        <w:rPr>
          <w:rFonts w:hint="eastAsia"/>
        </w:rPr>
        <w:t>Against a trumpet of truth so clear as this, what man of sober and watchful faith can receive any human arguments?</w:t>
      </w:r>
    </w:p>
    <w:p w14:paraId="7B7FD8B3">
      <w:pPr>
        <w:pStyle w:val="7"/>
        <w:spacing w:after="0" w:line="254" w:lineRule="auto"/>
        <w:rPr>
          <w:rFonts w:hint="eastAsia"/>
        </w:rPr>
      </w:pPr>
      <w:r>
        <w:rPr>
          <w:rFonts w:hint="eastAsia"/>
        </w:rPr>
        <w:t>对抗如此清晰的真理号角，有什么清醒和警醒信心的人能接受任何人的论点呢？</w:t>
      </w:r>
    </w:p>
    <w:p w14:paraId="7FB4FEA7">
      <w:pPr>
        <w:pStyle w:val="7"/>
        <w:spacing w:after="0" w:line="254" w:lineRule="auto"/>
        <w:rPr>
          <w:rFonts w:hint="eastAsia"/>
        </w:rPr>
      </w:pPr>
    </w:p>
    <w:p w14:paraId="104A03C1">
      <w:pPr>
        <w:pStyle w:val="4"/>
        <w:bidi w:val="0"/>
        <w:rPr>
          <w:rFonts w:hint="eastAsia"/>
        </w:rPr>
      </w:pPr>
      <w:r>
        <w:rPr>
          <w:rFonts w:hint="eastAsia"/>
        </w:rPr>
        <w:t>CHAP. 16 [VIII.]--WHY IS NOT GRACE GIVEN ACCORDING TO MERIT?</w:t>
      </w:r>
    </w:p>
    <w:p w14:paraId="73D3EB74">
      <w:pPr>
        <w:pStyle w:val="4"/>
        <w:bidi w:val="0"/>
        <w:rPr>
          <w:rFonts w:hint="eastAsia"/>
        </w:rPr>
      </w:pPr>
      <w:r>
        <w:rPr>
          <w:rFonts w:hint="eastAsia"/>
        </w:rPr>
        <w:t>第十六章 [VIII.]--为什么恩典不按照功劳赐予？</w:t>
      </w:r>
    </w:p>
    <w:p w14:paraId="640824AC">
      <w:pPr>
        <w:pStyle w:val="7"/>
        <w:spacing w:after="0" w:line="254" w:lineRule="auto"/>
        <w:rPr>
          <w:rFonts w:hint="eastAsia"/>
        </w:rPr>
      </w:pPr>
    </w:p>
    <w:p w14:paraId="6E8F2DD4">
      <w:pPr>
        <w:pStyle w:val="7"/>
        <w:spacing w:after="0" w:line="254" w:lineRule="auto"/>
        <w:rPr>
          <w:rFonts w:hint="eastAsia"/>
        </w:rPr>
      </w:pPr>
      <w:r>
        <w:rPr>
          <w:rFonts w:hint="eastAsia"/>
        </w:rPr>
        <w:t>But "why," says one, "is not the grace of God given according to men's merits?"</w:t>
      </w:r>
    </w:p>
    <w:p w14:paraId="14FEC862">
      <w:pPr>
        <w:pStyle w:val="7"/>
        <w:spacing w:after="0" w:line="254" w:lineRule="auto"/>
        <w:rPr>
          <w:rFonts w:hint="eastAsia"/>
        </w:rPr>
      </w:pPr>
      <w:r>
        <w:rPr>
          <w:rFonts w:hint="eastAsia"/>
        </w:rPr>
        <w:t>但"为什么，"有人说，"神的恩典不按照人的功劳赐予？"</w:t>
      </w:r>
    </w:p>
    <w:p w14:paraId="04102887">
      <w:pPr>
        <w:pStyle w:val="7"/>
        <w:spacing w:after="0" w:line="254" w:lineRule="auto"/>
        <w:rPr>
          <w:rFonts w:hint="eastAsia"/>
        </w:rPr>
      </w:pPr>
    </w:p>
    <w:p w14:paraId="56ADC2C8">
      <w:pPr>
        <w:pStyle w:val="7"/>
        <w:spacing w:after="0" w:line="254" w:lineRule="auto"/>
        <w:rPr>
          <w:rFonts w:hint="eastAsia"/>
        </w:rPr>
      </w:pPr>
      <w:r>
        <w:rPr>
          <w:rFonts w:hint="eastAsia"/>
        </w:rPr>
        <w:t>I answer, Because God is merciful.</w:t>
      </w:r>
    </w:p>
    <w:p w14:paraId="4AB1DF03">
      <w:pPr>
        <w:pStyle w:val="7"/>
        <w:spacing w:after="0" w:line="254" w:lineRule="auto"/>
        <w:rPr>
          <w:rFonts w:hint="eastAsia"/>
        </w:rPr>
      </w:pPr>
      <w:r>
        <w:rPr>
          <w:rFonts w:hint="eastAsia"/>
        </w:rPr>
        <w:t>我回答，因为神有怜悯。</w:t>
      </w:r>
    </w:p>
    <w:p w14:paraId="734F1906">
      <w:pPr>
        <w:pStyle w:val="7"/>
        <w:spacing w:after="0" w:line="254" w:lineRule="auto"/>
        <w:rPr>
          <w:rFonts w:hint="eastAsia"/>
        </w:rPr>
      </w:pPr>
    </w:p>
    <w:p w14:paraId="04FE0A24">
      <w:pPr>
        <w:pStyle w:val="7"/>
        <w:spacing w:after="0" w:line="254" w:lineRule="auto"/>
        <w:rPr>
          <w:rFonts w:hint="eastAsia"/>
        </w:rPr>
      </w:pPr>
      <w:r>
        <w:rPr>
          <w:rFonts w:hint="eastAsia"/>
        </w:rPr>
        <w:t>"Why, then," it is asked, "is it not given to all?"</w:t>
      </w:r>
    </w:p>
    <w:p w14:paraId="701389CF">
      <w:pPr>
        <w:pStyle w:val="7"/>
        <w:spacing w:after="0" w:line="254" w:lineRule="auto"/>
        <w:rPr>
          <w:rFonts w:hint="eastAsia"/>
        </w:rPr>
      </w:pPr>
      <w:r>
        <w:rPr>
          <w:rFonts w:hint="eastAsia"/>
        </w:rPr>
        <w:t>"那么，为什么，"有人问，"它不赐给所有人？"</w:t>
      </w:r>
    </w:p>
    <w:p w14:paraId="5DB371D0">
      <w:pPr>
        <w:pStyle w:val="7"/>
        <w:spacing w:after="0" w:line="254" w:lineRule="auto"/>
        <w:rPr>
          <w:rFonts w:hint="eastAsia"/>
        </w:rPr>
      </w:pPr>
    </w:p>
    <w:p w14:paraId="6C197809">
      <w:pPr>
        <w:pStyle w:val="7"/>
        <w:spacing w:after="0" w:line="254" w:lineRule="auto"/>
        <w:rPr>
          <w:rFonts w:hint="eastAsia"/>
        </w:rPr>
      </w:pPr>
      <w:r>
        <w:rPr>
          <w:rFonts w:hint="eastAsia"/>
        </w:rPr>
        <w:t>And here I reply, Because God is a Judge.</w:t>
      </w:r>
    </w:p>
    <w:p w14:paraId="0DFF6D27">
      <w:pPr>
        <w:pStyle w:val="7"/>
        <w:spacing w:after="0" w:line="254" w:lineRule="auto"/>
        <w:rPr>
          <w:rFonts w:hint="eastAsia"/>
        </w:rPr>
      </w:pPr>
      <w:r>
        <w:rPr>
          <w:rFonts w:hint="eastAsia"/>
        </w:rPr>
        <w:t>这里我回答，因为神是审判者。</w:t>
      </w:r>
    </w:p>
    <w:p w14:paraId="496978C7">
      <w:pPr>
        <w:pStyle w:val="7"/>
        <w:spacing w:after="0" w:line="254" w:lineRule="auto"/>
        <w:rPr>
          <w:rFonts w:hint="eastAsia"/>
        </w:rPr>
      </w:pPr>
    </w:p>
    <w:p w14:paraId="4DA322CD">
      <w:pPr>
        <w:pStyle w:val="7"/>
        <w:spacing w:after="0" w:line="254" w:lineRule="auto"/>
        <w:rPr>
          <w:rFonts w:hint="eastAsia"/>
        </w:rPr>
      </w:pPr>
      <w:r>
        <w:rPr>
          <w:rFonts w:hint="eastAsia"/>
        </w:rPr>
        <w:t>And thus grace is given by Him freely; and by His righteous judgment it is shown in some what grace confers on those to whom it is given.</w:t>
      </w:r>
    </w:p>
    <w:p w14:paraId="796ABE67">
      <w:pPr>
        <w:pStyle w:val="7"/>
        <w:spacing w:after="0" w:line="254" w:lineRule="auto"/>
        <w:rPr>
          <w:rFonts w:hint="eastAsia"/>
        </w:rPr>
      </w:pPr>
      <w:r>
        <w:rPr>
          <w:rFonts w:hint="eastAsia"/>
        </w:rPr>
        <w:t>因此，恩典是祂白白地赐予的；通过祂公义的审判，在一些人身上显明了恩典赐给那些领受者的是什么。</w:t>
      </w:r>
    </w:p>
    <w:p w14:paraId="7BFB8A9F">
      <w:pPr>
        <w:pStyle w:val="7"/>
        <w:spacing w:after="0" w:line="254" w:lineRule="auto"/>
        <w:rPr>
          <w:rFonts w:hint="eastAsia"/>
        </w:rPr>
      </w:pPr>
    </w:p>
    <w:p w14:paraId="40C1C9A0">
      <w:pPr>
        <w:pStyle w:val="7"/>
        <w:spacing w:after="0" w:line="254" w:lineRule="auto"/>
        <w:rPr>
          <w:rFonts w:hint="eastAsia"/>
        </w:rPr>
      </w:pPr>
      <w:r>
        <w:rPr>
          <w:rFonts w:hint="eastAsia"/>
        </w:rPr>
        <w:t>Let us not then be ungrateful, that according to the good pleasure of His will a merciful God delivers so many to the praise of the glory of His grace from such deserved perdition; as, if He should deliver no one therefrom, He would not be unrighteous.</w:t>
      </w:r>
    </w:p>
    <w:p w14:paraId="2417DBA0">
      <w:pPr>
        <w:pStyle w:val="7"/>
        <w:spacing w:after="0" w:line="254" w:lineRule="auto"/>
        <w:rPr>
          <w:rFonts w:hint="eastAsia"/>
        </w:rPr>
      </w:pPr>
      <w:r>
        <w:rPr>
          <w:rFonts w:hint="eastAsia"/>
        </w:rPr>
        <w:t>让我们不要忘恩负义，因为按照祂旨意所喜悦的，怜悯的神拯救如此多的人脱离那样应得的灭亡，归于祂恩典荣耀的称赞；就像，如果祂不拯救任何人，祂也不会不公义。</w:t>
      </w:r>
    </w:p>
    <w:p w14:paraId="1F04F351">
      <w:pPr>
        <w:pStyle w:val="7"/>
        <w:spacing w:after="0" w:line="254" w:lineRule="auto"/>
        <w:rPr>
          <w:rFonts w:hint="eastAsia"/>
        </w:rPr>
      </w:pPr>
    </w:p>
    <w:p w14:paraId="5048878E">
      <w:pPr>
        <w:pStyle w:val="7"/>
        <w:spacing w:after="0" w:line="254" w:lineRule="auto"/>
        <w:rPr>
          <w:rFonts w:hint="eastAsia"/>
        </w:rPr>
      </w:pPr>
      <w:r>
        <w:rPr>
          <w:rFonts w:hint="eastAsia"/>
        </w:rPr>
        <w:t>Let him, therefore, who is delivered love His grace.</w:t>
      </w:r>
    </w:p>
    <w:p w14:paraId="70728212">
      <w:pPr>
        <w:pStyle w:val="7"/>
        <w:spacing w:after="0" w:line="254" w:lineRule="auto"/>
        <w:rPr>
          <w:rFonts w:hint="eastAsia"/>
        </w:rPr>
      </w:pPr>
      <w:r>
        <w:rPr>
          <w:rFonts w:hint="eastAsia"/>
        </w:rPr>
        <w:t>因此，让那被拯救的人爱祂的恩典。</w:t>
      </w:r>
    </w:p>
    <w:p w14:paraId="7B4D8F7F">
      <w:pPr>
        <w:pStyle w:val="7"/>
        <w:spacing w:after="0" w:line="254" w:lineRule="auto"/>
        <w:rPr>
          <w:rFonts w:hint="eastAsia"/>
        </w:rPr>
      </w:pPr>
    </w:p>
    <w:p w14:paraId="78CCF705">
      <w:pPr>
        <w:pStyle w:val="7"/>
        <w:spacing w:after="0" w:line="254" w:lineRule="auto"/>
        <w:rPr>
          <w:rFonts w:hint="eastAsia"/>
        </w:rPr>
      </w:pPr>
      <w:r>
        <w:rPr>
          <w:rFonts w:hint="eastAsia"/>
        </w:rPr>
        <w:t>Let him who is not delivered acknowledge his due.</w:t>
      </w:r>
    </w:p>
    <w:p w14:paraId="1623399B">
      <w:pPr>
        <w:pStyle w:val="7"/>
        <w:spacing w:after="0" w:line="254" w:lineRule="auto"/>
        <w:rPr>
          <w:rFonts w:hint="eastAsia"/>
        </w:rPr>
      </w:pPr>
      <w:r>
        <w:rPr>
          <w:rFonts w:hint="eastAsia"/>
        </w:rPr>
        <w:t>让那未被拯救的人承认他应得的。</w:t>
      </w:r>
    </w:p>
    <w:p w14:paraId="5DB5663E">
      <w:pPr>
        <w:pStyle w:val="7"/>
        <w:spacing w:after="0" w:line="254" w:lineRule="auto"/>
        <w:rPr>
          <w:rFonts w:hint="eastAsia"/>
        </w:rPr>
      </w:pPr>
    </w:p>
    <w:p w14:paraId="0326FDCD">
      <w:pPr>
        <w:pStyle w:val="7"/>
        <w:spacing w:after="0" w:line="254" w:lineRule="auto"/>
        <w:rPr>
          <w:rFonts w:hint="eastAsia"/>
        </w:rPr>
      </w:pPr>
      <w:r>
        <w:rPr>
          <w:rFonts w:hint="eastAsia"/>
        </w:rPr>
        <w:t>If, in remitting a debt, goodness is perceived, in requiring it, justice--unrighteousness is never found to be with God.</w:t>
      </w:r>
    </w:p>
    <w:p w14:paraId="42B66318">
      <w:pPr>
        <w:pStyle w:val="7"/>
        <w:spacing w:after="0" w:line="254" w:lineRule="auto"/>
        <w:rPr>
          <w:rFonts w:hint="eastAsia"/>
        </w:rPr>
      </w:pPr>
      <w:r>
        <w:rPr>
          <w:rFonts w:hint="eastAsia"/>
        </w:rPr>
        <w:t>如果在免除债务中，善良被察觉，在要求偿还中，公义——不义从不与神同在。</w:t>
      </w:r>
    </w:p>
    <w:p w14:paraId="5BD05C20">
      <w:pPr>
        <w:pStyle w:val="7"/>
        <w:spacing w:after="0" w:line="254" w:lineRule="auto"/>
        <w:rPr>
          <w:rFonts w:hint="eastAsia"/>
        </w:rPr>
      </w:pPr>
    </w:p>
    <w:p w14:paraId="7501CA4B">
      <w:pPr>
        <w:pStyle w:val="4"/>
        <w:bidi w:val="0"/>
        <w:rPr>
          <w:rFonts w:hint="eastAsia"/>
        </w:rPr>
      </w:pPr>
      <w:r>
        <w:rPr>
          <w:rFonts w:hint="eastAsia"/>
        </w:rPr>
        <w:t>CHAP. 17.--THE DIFFICULTY OF THE DISTINCTION MADE IN THE CHOICE OF ONE AND THE REJECTION OF ANOTHER.</w:t>
      </w:r>
    </w:p>
    <w:p w14:paraId="00A8B80E">
      <w:pPr>
        <w:pStyle w:val="4"/>
        <w:bidi w:val="0"/>
        <w:rPr>
          <w:rFonts w:hint="eastAsia"/>
        </w:rPr>
      </w:pPr>
      <w:r>
        <w:rPr>
          <w:rFonts w:hint="eastAsia"/>
        </w:rPr>
        <w:t>第十七章.--在拣选一个和拒绝另一个所作的区分的困难。</w:t>
      </w:r>
    </w:p>
    <w:p w14:paraId="4D8DF7DE">
      <w:pPr>
        <w:pStyle w:val="7"/>
        <w:spacing w:after="0" w:line="254" w:lineRule="auto"/>
        <w:rPr>
          <w:rFonts w:hint="eastAsia"/>
        </w:rPr>
      </w:pPr>
    </w:p>
    <w:p w14:paraId="3B7A2E87">
      <w:pPr>
        <w:pStyle w:val="7"/>
        <w:spacing w:after="0" w:line="254" w:lineRule="auto"/>
        <w:rPr>
          <w:rFonts w:hint="eastAsia"/>
        </w:rPr>
      </w:pPr>
      <w:r>
        <w:rPr>
          <w:rFonts w:hint="eastAsia"/>
        </w:rPr>
        <w:t>"But why," it is said, "in one and the same case, not only of infants, but even of twin children, is the judgment so diverse?"</w:t>
      </w:r>
    </w:p>
    <w:p w14:paraId="106DDA11">
      <w:pPr>
        <w:pStyle w:val="7"/>
        <w:spacing w:after="0" w:line="254" w:lineRule="auto"/>
        <w:rPr>
          <w:rFonts w:hint="eastAsia"/>
        </w:rPr>
      </w:pPr>
      <w:r>
        <w:rPr>
          <w:rFonts w:hint="eastAsia"/>
        </w:rPr>
        <w:t>"但为什么，"有人说，"在一个相同的情况下，不仅是婴儿，甚至是双胞胎，判断如此不同？"</w:t>
      </w:r>
    </w:p>
    <w:p w14:paraId="6A68D771">
      <w:pPr>
        <w:pStyle w:val="7"/>
        <w:spacing w:after="0" w:line="254" w:lineRule="auto"/>
        <w:rPr>
          <w:rFonts w:hint="eastAsia"/>
        </w:rPr>
      </w:pPr>
    </w:p>
    <w:p w14:paraId="26406FEF">
      <w:pPr>
        <w:pStyle w:val="7"/>
        <w:spacing w:after="0" w:line="254" w:lineRule="auto"/>
        <w:rPr>
          <w:rFonts w:hint="eastAsia"/>
        </w:rPr>
      </w:pPr>
      <w:r>
        <w:rPr>
          <w:rFonts w:hint="eastAsia"/>
        </w:rPr>
        <w:t>Is it not a similar question, "Why in a different case is the judgment the same?"</w:t>
      </w:r>
    </w:p>
    <w:p w14:paraId="6DA44182">
      <w:pPr>
        <w:pStyle w:val="7"/>
        <w:spacing w:after="0" w:line="254" w:lineRule="auto"/>
        <w:rPr>
          <w:rFonts w:hint="eastAsia"/>
        </w:rPr>
      </w:pPr>
      <w:r>
        <w:rPr>
          <w:rFonts w:hint="eastAsia"/>
        </w:rPr>
        <w:t>这不是一个类似的问题，"为什么在不同的情况下判断是相同的？"</w:t>
      </w:r>
    </w:p>
    <w:p w14:paraId="49EA8D3C">
      <w:pPr>
        <w:pStyle w:val="7"/>
        <w:spacing w:after="0" w:line="254" w:lineRule="auto"/>
        <w:rPr>
          <w:rFonts w:hint="eastAsia"/>
        </w:rPr>
      </w:pPr>
    </w:p>
    <w:p w14:paraId="4E4A5AA3">
      <w:pPr>
        <w:pStyle w:val="7"/>
        <w:spacing w:after="0" w:line="254" w:lineRule="auto"/>
        <w:rPr>
          <w:rFonts w:hint="eastAsia"/>
        </w:rPr>
      </w:pPr>
      <w:r>
        <w:rPr>
          <w:rFonts w:hint="eastAsia"/>
        </w:rPr>
        <w:t>Let us recall, then, those labourers in the vineyard who worked the whole day, and those who toiled one hour.</w:t>
      </w:r>
    </w:p>
    <w:p w14:paraId="3AAC2531">
      <w:pPr>
        <w:pStyle w:val="7"/>
        <w:spacing w:after="0" w:line="254" w:lineRule="auto"/>
        <w:rPr>
          <w:rFonts w:hint="eastAsia"/>
        </w:rPr>
      </w:pPr>
      <w:r>
        <w:rPr>
          <w:rFonts w:hint="eastAsia"/>
        </w:rPr>
        <w:t>让我们回想那些在葡萄园工作的工人，有些工作了整天，有些只劳作了一小时。</w:t>
      </w:r>
    </w:p>
    <w:p w14:paraId="45F95782">
      <w:pPr>
        <w:pStyle w:val="7"/>
        <w:spacing w:after="0" w:line="254" w:lineRule="auto"/>
        <w:rPr>
          <w:rFonts w:hint="eastAsia"/>
        </w:rPr>
      </w:pPr>
    </w:p>
    <w:p w14:paraId="2903708E">
      <w:pPr>
        <w:pStyle w:val="7"/>
        <w:spacing w:after="0" w:line="254" w:lineRule="auto"/>
        <w:rPr>
          <w:rFonts w:hint="eastAsia"/>
        </w:rPr>
      </w:pPr>
      <w:r>
        <w:rPr>
          <w:rFonts w:hint="eastAsia"/>
        </w:rPr>
        <w:t>Certainly the case was different as to the labour expended, and yet there was the same judgment in paying the wages.</w:t>
      </w:r>
    </w:p>
    <w:p w14:paraId="5D7BFD10">
      <w:pPr>
        <w:pStyle w:val="7"/>
        <w:spacing w:after="0" w:line="254" w:lineRule="auto"/>
        <w:rPr>
          <w:rFonts w:hint="eastAsia"/>
        </w:rPr>
      </w:pPr>
      <w:r>
        <w:rPr>
          <w:rFonts w:hint="eastAsia"/>
        </w:rPr>
        <w:t>当然，在所付出的劳动方面，情况是不同的，然而在支付工资方面，判断是相同的。</w:t>
      </w:r>
    </w:p>
    <w:p w14:paraId="6A35532D">
      <w:pPr>
        <w:pStyle w:val="7"/>
        <w:spacing w:after="0" w:line="254" w:lineRule="auto"/>
        <w:rPr>
          <w:rFonts w:hint="eastAsia"/>
        </w:rPr>
      </w:pPr>
    </w:p>
    <w:p w14:paraId="0AC62E79">
      <w:pPr>
        <w:pStyle w:val="7"/>
        <w:spacing w:after="0" w:line="254" w:lineRule="auto"/>
        <w:rPr>
          <w:rFonts w:hint="eastAsia"/>
        </w:rPr>
      </w:pPr>
      <w:r>
        <w:rPr>
          <w:rFonts w:hint="eastAsia"/>
        </w:rPr>
        <w:t>Did the murmurers in this case hear anything from the householder except, Such is my will?</w:t>
      </w:r>
    </w:p>
    <w:p w14:paraId="5E7CAEC3">
      <w:pPr>
        <w:pStyle w:val="7"/>
        <w:spacing w:after="0" w:line="254" w:lineRule="auto"/>
        <w:rPr>
          <w:rFonts w:hint="eastAsia"/>
        </w:rPr>
      </w:pPr>
      <w:r>
        <w:rPr>
          <w:rFonts w:hint="eastAsia"/>
        </w:rPr>
        <w:t>在这种情况下，那些发怨言的人从家主那里听到了什么，除了，这是我的意愿？</w:t>
      </w:r>
    </w:p>
    <w:p w14:paraId="723433E0">
      <w:pPr>
        <w:pStyle w:val="7"/>
        <w:spacing w:after="0" w:line="254" w:lineRule="auto"/>
        <w:rPr>
          <w:rFonts w:hint="eastAsia"/>
        </w:rPr>
      </w:pPr>
    </w:p>
    <w:p w14:paraId="1F9F03DE">
      <w:pPr>
        <w:pStyle w:val="7"/>
        <w:spacing w:after="0" w:line="254" w:lineRule="auto"/>
        <w:rPr>
          <w:rFonts w:hint="eastAsia"/>
        </w:rPr>
      </w:pPr>
      <w:r>
        <w:rPr>
          <w:rFonts w:hint="eastAsia"/>
        </w:rPr>
        <w:t>Certainly such was his liberality towards some, that there could be no injustice towards others.</w:t>
      </w:r>
    </w:p>
    <w:p w14:paraId="64E4E60F">
      <w:pPr>
        <w:pStyle w:val="7"/>
        <w:spacing w:after="0" w:line="254" w:lineRule="auto"/>
        <w:rPr>
          <w:rFonts w:hint="eastAsia"/>
        </w:rPr>
      </w:pPr>
      <w:r>
        <w:rPr>
          <w:rFonts w:hint="eastAsia"/>
        </w:rPr>
        <w:t>当然，他对一些人的慷慨，对其他人不会有不公。</w:t>
      </w:r>
    </w:p>
    <w:p w14:paraId="4EA351B2">
      <w:pPr>
        <w:pStyle w:val="7"/>
        <w:spacing w:after="0" w:line="254" w:lineRule="auto"/>
        <w:rPr>
          <w:rFonts w:hint="eastAsia"/>
        </w:rPr>
      </w:pPr>
    </w:p>
    <w:p w14:paraId="415441EF">
      <w:pPr>
        <w:pStyle w:val="7"/>
        <w:spacing w:after="0" w:line="254" w:lineRule="auto"/>
        <w:rPr>
          <w:rFonts w:hint="eastAsia"/>
        </w:rPr>
      </w:pPr>
      <w:r>
        <w:rPr>
          <w:rFonts w:hint="eastAsia"/>
        </w:rPr>
        <w:t>And both these classes, indeed, are among the good.</w:t>
      </w:r>
    </w:p>
    <w:p w14:paraId="674995BB">
      <w:pPr>
        <w:pStyle w:val="7"/>
        <w:spacing w:after="0" w:line="254" w:lineRule="auto"/>
        <w:rPr>
          <w:rFonts w:hint="eastAsia"/>
        </w:rPr>
      </w:pPr>
      <w:r>
        <w:rPr>
          <w:rFonts w:hint="eastAsia"/>
        </w:rPr>
        <w:t>而这两类人，确实都在良善之列。</w:t>
      </w:r>
    </w:p>
    <w:p w14:paraId="57B5BC12">
      <w:pPr>
        <w:pStyle w:val="7"/>
        <w:spacing w:after="0" w:line="254" w:lineRule="auto"/>
        <w:rPr>
          <w:rFonts w:hint="eastAsia"/>
        </w:rPr>
      </w:pPr>
    </w:p>
    <w:p w14:paraId="2FA25ED2">
      <w:pPr>
        <w:pStyle w:val="7"/>
        <w:spacing w:after="0" w:line="254" w:lineRule="auto"/>
        <w:rPr>
          <w:rFonts w:hint="eastAsia"/>
        </w:rPr>
      </w:pPr>
      <w:r>
        <w:rPr>
          <w:rFonts w:hint="eastAsia"/>
        </w:rPr>
        <w:t>Nevertheless, so far as it concerns justice and grace, it may be truly said to the guilty who is condemned, also concerning the guilty who is delivered, "Take what thine is, and go thy way;" "I will give unto this one that which is not due;" "Is it not lawful for me to do what I will? is thine eye evil because I am good?"</w:t>
      </w:r>
    </w:p>
    <w:p w14:paraId="51CF59F2">
      <w:pPr>
        <w:pStyle w:val="7"/>
        <w:spacing w:after="0" w:line="254" w:lineRule="auto"/>
        <w:rPr>
          <w:rFonts w:hint="eastAsia"/>
        </w:rPr>
      </w:pPr>
      <w:r>
        <w:rPr>
          <w:rFonts w:hint="eastAsia"/>
        </w:rPr>
        <w:t>然而，就公义和恩典而言，对被定罪的有罪之人，也可以真实地说，关于被释放的有罪之人，"拿你的走吧；""我要给这个人那不是应得的；""我做什么不是我的权利吗？因为我良善，你就红了眼吗？"</w:t>
      </w:r>
    </w:p>
    <w:p w14:paraId="4DC65700">
      <w:pPr>
        <w:pStyle w:val="7"/>
        <w:spacing w:after="0" w:line="254" w:lineRule="auto"/>
        <w:rPr>
          <w:rFonts w:hint="eastAsia"/>
        </w:rPr>
      </w:pPr>
    </w:p>
    <w:p w14:paraId="040F81D2">
      <w:pPr>
        <w:pStyle w:val="7"/>
        <w:spacing w:after="0" w:line="254" w:lineRule="auto"/>
        <w:rPr>
          <w:rFonts w:hint="eastAsia"/>
        </w:rPr>
      </w:pPr>
      <w:r>
        <w:rPr>
          <w:rFonts w:hint="eastAsia"/>
        </w:rPr>
        <w:t>And how if he should say, "Why not to me also?"</w:t>
      </w:r>
    </w:p>
    <w:p w14:paraId="2A8B5DB3">
      <w:pPr>
        <w:pStyle w:val="7"/>
        <w:spacing w:after="0" w:line="254" w:lineRule="auto"/>
        <w:rPr>
          <w:rFonts w:hint="eastAsia"/>
        </w:rPr>
      </w:pPr>
      <w:r>
        <w:rPr>
          <w:rFonts w:hint="eastAsia"/>
        </w:rPr>
        <w:t>如果他应该说，"为什么不也给我？"会怎样？</w:t>
      </w:r>
    </w:p>
    <w:p w14:paraId="2584AB9F">
      <w:pPr>
        <w:pStyle w:val="7"/>
        <w:spacing w:after="0" w:line="254" w:lineRule="auto"/>
        <w:rPr>
          <w:rFonts w:hint="eastAsia"/>
        </w:rPr>
      </w:pPr>
    </w:p>
    <w:p w14:paraId="2F68BD8A">
      <w:pPr>
        <w:pStyle w:val="7"/>
        <w:spacing w:after="0" w:line="254" w:lineRule="auto"/>
        <w:rPr>
          <w:rFonts w:hint="eastAsia"/>
        </w:rPr>
      </w:pPr>
      <w:r>
        <w:rPr>
          <w:rFonts w:hint="eastAsia"/>
        </w:rPr>
        <w:t>He will hear, and with reason, "Who art thou, O man, that repliest against God?"</w:t>
      </w:r>
    </w:p>
    <w:p w14:paraId="5553FF9C">
      <w:pPr>
        <w:pStyle w:val="7"/>
        <w:spacing w:after="0" w:line="254" w:lineRule="auto"/>
        <w:rPr>
          <w:rFonts w:hint="eastAsia"/>
        </w:rPr>
      </w:pPr>
      <w:r>
        <w:rPr>
          <w:rFonts w:hint="eastAsia"/>
        </w:rPr>
        <w:t>他将听到，而且有理由听到，"你这个人是谁，竟敢向神回嘴？"</w:t>
      </w:r>
    </w:p>
    <w:p w14:paraId="218DF2A5">
      <w:pPr>
        <w:pStyle w:val="7"/>
        <w:spacing w:after="0" w:line="254" w:lineRule="auto"/>
        <w:rPr>
          <w:rFonts w:hint="eastAsia"/>
        </w:rPr>
      </w:pPr>
    </w:p>
    <w:p w14:paraId="52DEFCC4">
      <w:pPr>
        <w:pStyle w:val="7"/>
        <w:spacing w:after="0" w:line="254" w:lineRule="auto"/>
        <w:rPr>
          <w:rFonts w:hint="eastAsia"/>
        </w:rPr>
      </w:pPr>
      <w:r>
        <w:rPr>
          <w:rFonts w:hint="eastAsia"/>
        </w:rPr>
        <w:t>And although assuredly in the one case you see a most benignant benefactor, and in your own case a most righteous exactor, in neither case do you behold an unjust God.</w:t>
      </w:r>
    </w:p>
    <w:p w14:paraId="7F91FA10">
      <w:pPr>
        <w:pStyle w:val="7"/>
        <w:spacing w:after="0" w:line="254" w:lineRule="auto"/>
        <w:rPr>
          <w:rFonts w:hint="eastAsia"/>
        </w:rPr>
      </w:pPr>
      <w:r>
        <w:rPr>
          <w:rFonts w:hint="eastAsia"/>
        </w:rPr>
        <w:t>虽然你确实在一种情况下看到一位最仁慈的施惠者，在你自己的情况下看到一位最公义的索取者，在任何情况下你都不会看到一位不公正的神。</w:t>
      </w:r>
    </w:p>
    <w:p w14:paraId="2262030C">
      <w:pPr>
        <w:pStyle w:val="7"/>
        <w:spacing w:after="0" w:line="254" w:lineRule="auto"/>
        <w:rPr>
          <w:rFonts w:hint="eastAsia"/>
        </w:rPr>
      </w:pPr>
    </w:p>
    <w:p w14:paraId="64FA41F7">
      <w:pPr>
        <w:pStyle w:val="7"/>
        <w:spacing w:after="0" w:line="254" w:lineRule="auto"/>
        <w:rPr>
          <w:rFonts w:hint="eastAsia"/>
        </w:rPr>
      </w:pPr>
      <w:r>
        <w:rPr>
          <w:rFonts w:hint="eastAsia"/>
        </w:rPr>
        <w:t>For although He would be righteous even if He were to punish both, he who is delivered has good ground for thankfulness, he who is condemned has no ground for finding fault.</w:t>
      </w:r>
    </w:p>
    <w:p w14:paraId="1AE99576">
      <w:pPr>
        <w:pStyle w:val="7"/>
        <w:spacing w:after="0" w:line="254" w:lineRule="auto"/>
        <w:rPr>
          <w:rFonts w:hint="eastAsia"/>
        </w:rPr>
      </w:pPr>
      <w:r>
        <w:rPr>
          <w:rFonts w:hint="eastAsia"/>
        </w:rPr>
        <w:t>因为即使祂惩罚两者，祂也是公义的，被释放的人有感恩的充分理由，被定罪的人没有找错的理由。</w:t>
      </w:r>
    </w:p>
    <w:p w14:paraId="3476E2C0">
      <w:pPr>
        <w:pStyle w:val="7"/>
        <w:spacing w:after="0" w:line="254" w:lineRule="auto"/>
        <w:rPr>
          <w:rFonts w:hint="eastAsia"/>
        </w:rPr>
      </w:pPr>
    </w:p>
    <w:p w14:paraId="5D4AD3F2">
      <w:pPr>
        <w:pStyle w:val="4"/>
        <w:bidi w:val="0"/>
        <w:rPr>
          <w:rFonts w:hint="eastAsia"/>
        </w:rPr>
      </w:pPr>
      <w:r>
        <w:rPr>
          <w:rFonts w:hint="eastAsia"/>
        </w:rPr>
        <w:t>CHAP. 18.--BUT WHY SHOULD ONE BE PUNISHED MORE THAN ANOTHER?</w:t>
      </w:r>
    </w:p>
    <w:p w14:paraId="4A987F55">
      <w:pPr>
        <w:pStyle w:val="4"/>
        <w:bidi w:val="0"/>
        <w:rPr>
          <w:rFonts w:hint="eastAsia"/>
        </w:rPr>
      </w:pPr>
      <w:r>
        <w:rPr>
          <w:rFonts w:hint="eastAsia"/>
        </w:rPr>
        <w:t>第十八章.--但为什么一个人受的惩罚比另一个更重？</w:t>
      </w:r>
    </w:p>
    <w:p w14:paraId="414ED1DF">
      <w:pPr>
        <w:pStyle w:val="7"/>
        <w:spacing w:after="0" w:line="254" w:lineRule="auto"/>
        <w:rPr>
          <w:rFonts w:hint="eastAsia"/>
        </w:rPr>
      </w:pPr>
    </w:p>
    <w:p w14:paraId="2CCE3EDA">
      <w:pPr>
        <w:pStyle w:val="7"/>
        <w:spacing w:after="0" w:line="254" w:lineRule="auto"/>
        <w:rPr>
          <w:rFonts w:hint="eastAsia"/>
        </w:rPr>
      </w:pPr>
      <w:r>
        <w:rPr>
          <w:rFonts w:hint="eastAsia"/>
        </w:rPr>
        <w:t>"But if," it is said, "it was necessary that, although all were not condemned, He should still show what was due to all, and so He should commend His grace more freely to the vessels of mercy; why in the same case will He punish me more than another, or deliver him more than me?"</w:t>
      </w:r>
    </w:p>
    <w:p w14:paraId="218712CE">
      <w:pPr>
        <w:pStyle w:val="7"/>
        <w:spacing w:after="0" w:line="254" w:lineRule="auto"/>
        <w:rPr>
          <w:rFonts w:hint="eastAsia"/>
        </w:rPr>
      </w:pPr>
      <w:r>
        <w:rPr>
          <w:rFonts w:hint="eastAsia"/>
        </w:rPr>
        <w:t>"但如果，"有人说，"尽管不是所有人都被定罪，祂仍有必要显明所有人应得的，以便祂能更自由地将祂的恩典推荐给蒙怜悯的器皿；为什么在同样的情况下祂会惩罚我比另一个人更重，或者拯救他比我更多？"</w:t>
      </w:r>
    </w:p>
    <w:p w14:paraId="4CBD8A72">
      <w:pPr>
        <w:pStyle w:val="7"/>
        <w:spacing w:after="0" w:line="254" w:lineRule="auto"/>
        <w:rPr>
          <w:rFonts w:hint="eastAsia"/>
        </w:rPr>
      </w:pPr>
    </w:p>
    <w:p w14:paraId="3E142082">
      <w:pPr>
        <w:pStyle w:val="7"/>
        <w:spacing w:after="0" w:line="254" w:lineRule="auto"/>
        <w:rPr>
          <w:rFonts w:hint="eastAsia"/>
        </w:rPr>
      </w:pPr>
      <w:r>
        <w:rPr>
          <w:rFonts w:hint="eastAsia"/>
        </w:rPr>
        <w:t>I say not this.</w:t>
      </w:r>
    </w:p>
    <w:p w14:paraId="24448889">
      <w:pPr>
        <w:pStyle w:val="7"/>
        <w:spacing w:after="0" w:line="254" w:lineRule="auto"/>
        <w:rPr>
          <w:rFonts w:hint="eastAsia"/>
        </w:rPr>
      </w:pPr>
      <w:r>
        <w:rPr>
          <w:rFonts w:hint="eastAsia"/>
        </w:rPr>
        <w:t>我不这样说。</w:t>
      </w:r>
    </w:p>
    <w:p w14:paraId="2A0C3CA2">
      <w:pPr>
        <w:pStyle w:val="7"/>
        <w:spacing w:after="0" w:line="254" w:lineRule="auto"/>
        <w:rPr>
          <w:rFonts w:hint="eastAsia"/>
        </w:rPr>
      </w:pPr>
    </w:p>
    <w:p w14:paraId="658B4C60">
      <w:pPr>
        <w:pStyle w:val="7"/>
        <w:spacing w:after="0" w:line="254" w:lineRule="auto"/>
        <w:rPr>
          <w:rFonts w:hint="eastAsia"/>
        </w:rPr>
      </w:pPr>
      <w:r>
        <w:rPr>
          <w:rFonts w:hint="eastAsia"/>
        </w:rPr>
        <w:t>If you ask wherefore; because I confess that I can find no answer to make.</w:t>
      </w:r>
    </w:p>
    <w:p w14:paraId="024A49C0">
      <w:pPr>
        <w:pStyle w:val="7"/>
        <w:spacing w:after="0" w:line="254" w:lineRule="auto"/>
        <w:rPr>
          <w:rFonts w:hint="eastAsia"/>
        </w:rPr>
      </w:pPr>
      <w:r>
        <w:rPr>
          <w:rFonts w:hint="eastAsia"/>
        </w:rPr>
        <w:t>如果你问为什么；因为我承认我找不到答案。</w:t>
      </w:r>
    </w:p>
    <w:p w14:paraId="0A57FFD9">
      <w:pPr>
        <w:pStyle w:val="7"/>
        <w:spacing w:after="0" w:line="254" w:lineRule="auto"/>
        <w:rPr>
          <w:rFonts w:hint="eastAsia"/>
        </w:rPr>
      </w:pPr>
    </w:p>
    <w:p w14:paraId="66D238B2">
      <w:pPr>
        <w:pStyle w:val="7"/>
        <w:spacing w:after="0" w:line="254" w:lineRule="auto"/>
        <w:rPr>
          <w:rFonts w:hint="eastAsia"/>
        </w:rPr>
      </w:pPr>
      <w:r>
        <w:rPr>
          <w:rFonts w:hint="eastAsia"/>
        </w:rPr>
        <w:t>And if you further ask why is this, it is because in this matter, even as His anger is righteous and as His mercy is great, so His judgments are unsearchable.</w:t>
      </w:r>
    </w:p>
    <w:p w14:paraId="30694584">
      <w:pPr>
        <w:pStyle w:val="7"/>
        <w:spacing w:after="0" w:line="254" w:lineRule="auto"/>
        <w:rPr>
          <w:rFonts w:hint="eastAsia"/>
        </w:rPr>
      </w:pPr>
      <w:r>
        <w:rPr>
          <w:rFonts w:hint="eastAsia"/>
        </w:rPr>
        <w:t>如果你进一步问为什么是这样，是因为在这件事上，正如祂的愤怒是公义的，祂的怜悯是伟大的，祂的判断是难以测度的。</w:t>
      </w:r>
    </w:p>
    <w:p w14:paraId="59BB98B6">
      <w:pPr>
        <w:pStyle w:val="7"/>
        <w:spacing w:after="0" w:line="254" w:lineRule="auto"/>
        <w:rPr>
          <w:rFonts w:hint="eastAsia"/>
        </w:rPr>
      </w:pPr>
    </w:p>
    <w:p w14:paraId="14502463">
      <w:pPr>
        <w:pStyle w:val="4"/>
        <w:bidi w:val="0"/>
        <w:rPr>
          <w:rFonts w:hint="eastAsia"/>
        </w:rPr>
      </w:pPr>
      <w:r>
        <w:rPr>
          <w:rFonts w:hint="eastAsia"/>
        </w:rPr>
        <w:t>CHAP. 19.--WHY DOES GOD MINGLE THOSE WHO WILL PERSEVERE WITH THOSE WHO WILL NOT?</w:t>
      </w:r>
    </w:p>
    <w:p w14:paraId="5F5B9ACE">
      <w:pPr>
        <w:pStyle w:val="4"/>
        <w:bidi w:val="0"/>
        <w:rPr>
          <w:rFonts w:hint="eastAsia"/>
        </w:rPr>
      </w:pPr>
      <w:r>
        <w:rPr>
          <w:rFonts w:hint="eastAsia"/>
        </w:rPr>
        <w:t>第十九章.--神为什么将那些将要坚忍的人与那些不会坚忍的人混合在一起？</w:t>
      </w:r>
    </w:p>
    <w:p w14:paraId="1E503951">
      <w:pPr>
        <w:pStyle w:val="7"/>
        <w:spacing w:after="0" w:line="254" w:lineRule="auto"/>
        <w:rPr>
          <w:rFonts w:hint="eastAsia"/>
        </w:rPr>
      </w:pPr>
    </w:p>
    <w:p w14:paraId="4ED8FAD1">
      <w:pPr>
        <w:pStyle w:val="7"/>
        <w:spacing w:after="0" w:line="254" w:lineRule="auto"/>
        <w:rPr>
          <w:rFonts w:hint="eastAsia"/>
        </w:rPr>
      </w:pPr>
      <w:r>
        <w:rPr>
          <w:rFonts w:hint="eastAsia"/>
        </w:rPr>
        <w:t>Let the inquirer still go on, and say, "Why is it that to some who have in good faith worshipped Him He has not given to persevere to the end?"</w:t>
      </w:r>
    </w:p>
    <w:p w14:paraId="12F17F85">
      <w:pPr>
        <w:pStyle w:val="7"/>
        <w:spacing w:after="0" w:line="254" w:lineRule="auto"/>
        <w:rPr>
          <w:rFonts w:hint="eastAsia"/>
        </w:rPr>
      </w:pPr>
      <w:r>
        <w:rPr>
          <w:rFonts w:hint="eastAsia"/>
        </w:rPr>
        <w:t>让询问者继续说，"为什么对一些真诚敬拜祂的人，祂没有赐给他们坚忍到底？"</w:t>
      </w:r>
    </w:p>
    <w:p w14:paraId="2F421C39">
      <w:pPr>
        <w:pStyle w:val="7"/>
        <w:spacing w:after="0" w:line="254" w:lineRule="auto"/>
        <w:rPr>
          <w:rFonts w:hint="eastAsia"/>
        </w:rPr>
      </w:pPr>
    </w:p>
    <w:p w14:paraId="0216B810">
      <w:pPr>
        <w:pStyle w:val="7"/>
        <w:spacing w:after="0" w:line="254" w:lineRule="auto"/>
        <w:rPr>
          <w:rFonts w:hint="eastAsia"/>
        </w:rPr>
      </w:pPr>
      <w:r>
        <w:rPr>
          <w:rFonts w:hint="eastAsia"/>
        </w:rPr>
        <w:t>Why except because he does not speak falsely who says, "They went out from us, but they were not of us; for if they had been of us, doubtless they would have continued with us."</w:t>
      </w:r>
    </w:p>
    <w:p w14:paraId="1B51D25E">
      <w:pPr>
        <w:pStyle w:val="7"/>
        <w:spacing w:after="0" w:line="254" w:lineRule="auto"/>
        <w:rPr>
          <w:rFonts w:hint="eastAsia"/>
        </w:rPr>
      </w:pPr>
      <w:r>
        <w:rPr>
          <w:rFonts w:hint="eastAsia"/>
        </w:rPr>
        <w:t>为什么呢，除了因为那说"他们从我们中间出去，却不是属我们的；若是属我们的，就必仍旧与我们同在"的人所说的不是假话。</w:t>
      </w:r>
    </w:p>
    <w:p w14:paraId="2607DC36">
      <w:pPr>
        <w:pStyle w:val="7"/>
        <w:spacing w:after="0" w:line="254" w:lineRule="auto"/>
        <w:rPr>
          <w:rFonts w:hint="eastAsia"/>
        </w:rPr>
      </w:pPr>
    </w:p>
    <w:p w14:paraId="3ACC46FB">
      <w:pPr>
        <w:pStyle w:val="7"/>
        <w:spacing w:after="0" w:line="254" w:lineRule="auto"/>
        <w:rPr>
          <w:rFonts w:hint="eastAsia"/>
        </w:rPr>
      </w:pPr>
      <w:r>
        <w:rPr>
          <w:rFonts w:hint="eastAsia"/>
        </w:rPr>
        <w:t>Are there, then, two natures of men?</w:t>
      </w:r>
    </w:p>
    <w:p w14:paraId="3200DB48">
      <w:pPr>
        <w:pStyle w:val="7"/>
        <w:spacing w:after="0" w:line="254" w:lineRule="auto"/>
        <w:rPr>
          <w:rFonts w:hint="eastAsia"/>
        </w:rPr>
      </w:pPr>
      <w:r>
        <w:rPr>
          <w:rFonts w:hint="eastAsia"/>
        </w:rPr>
        <w:t>那么，人有两种本性吗？</w:t>
      </w:r>
    </w:p>
    <w:p w14:paraId="413D192B">
      <w:pPr>
        <w:pStyle w:val="7"/>
        <w:spacing w:after="0" w:line="254" w:lineRule="auto"/>
        <w:rPr>
          <w:rFonts w:hint="eastAsia"/>
        </w:rPr>
      </w:pPr>
    </w:p>
    <w:p w14:paraId="7C469F7A">
      <w:pPr>
        <w:pStyle w:val="7"/>
        <w:spacing w:after="0" w:line="254" w:lineRule="auto"/>
        <w:rPr>
          <w:rFonts w:hint="eastAsia"/>
        </w:rPr>
      </w:pPr>
      <w:r>
        <w:rPr>
          <w:rFonts w:hint="eastAsia"/>
        </w:rPr>
        <w:t>By no means.</w:t>
      </w:r>
    </w:p>
    <w:p w14:paraId="7E7D025B">
      <w:pPr>
        <w:pStyle w:val="7"/>
        <w:spacing w:after="0" w:line="254" w:lineRule="auto"/>
        <w:rPr>
          <w:rFonts w:hint="eastAsia"/>
        </w:rPr>
      </w:pPr>
      <w:r>
        <w:rPr>
          <w:rFonts w:hint="eastAsia"/>
        </w:rPr>
        <w:t>绝对没有。</w:t>
      </w:r>
    </w:p>
    <w:p w14:paraId="6D8E81BB">
      <w:pPr>
        <w:pStyle w:val="7"/>
        <w:spacing w:after="0" w:line="254" w:lineRule="auto"/>
        <w:rPr>
          <w:rFonts w:hint="eastAsia"/>
        </w:rPr>
      </w:pPr>
    </w:p>
    <w:p w14:paraId="04F56583">
      <w:pPr>
        <w:pStyle w:val="7"/>
        <w:spacing w:after="0" w:line="254" w:lineRule="auto"/>
        <w:rPr>
          <w:rFonts w:hint="eastAsia"/>
        </w:rPr>
      </w:pPr>
      <w:r>
        <w:rPr>
          <w:rFonts w:hint="eastAsia"/>
        </w:rPr>
        <w:t>If there were two natures there would not be any grace, for there would be given a gratuitous deliverance to none if it were paid as a debt to nature.</w:t>
      </w:r>
    </w:p>
    <w:p w14:paraId="35CAF9AE">
      <w:pPr>
        <w:pStyle w:val="7"/>
        <w:spacing w:after="0" w:line="254" w:lineRule="auto"/>
        <w:rPr>
          <w:rFonts w:hint="eastAsia"/>
        </w:rPr>
      </w:pPr>
      <w:r>
        <w:rPr>
          <w:rFonts w:hint="eastAsia"/>
        </w:rPr>
        <w:t>如果有两种本性，就不会有任何恩典，因为如果将救赎作为对本性的债务支付，就不会给任何人白白的释放。</w:t>
      </w:r>
    </w:p>
    <w:p w14:paraId="2957308B">
      <w:pPr>
        <w:pStyle w:val="7"/>
        <w:spacing w:after="0" w:line="254" w:lineRule="auto"/>
        <w:rPr>
          <w:rFonts w:hint="eastAsia"/>
        </w:rPr>
      </w:pPr>
    </w:p>
    <w:p w14:paraId="3F7669E5">
      <w:pPr>
        <w:pStyle w:val="7"/>
        <w:spacing w:after="0" w:line="254" w:lineRule="auto"/>
        <w:rPr>
          <w:rFonts w:hint="eastAsia"/>
        </w:rPr>
      </w:pPr>
      <w:r>
        <w:rPr>
          <w:rFonts w:hint="eastAsia"/>
        </w:rPr>
        <w:t>But it seems to men that all who appear good believers ought to receive perseverance to the end.</w:t>
      </w:r>
    </w:p>
    <w:p w14:paraId="06216314">
      <w:pPr>
        <w:pStyle w:val="7"/>
        <w:spacing w:after="0" w:line="254" w:lineRule="auto"/>
        <w:rPr>
          <w:rFonts w:hint="eastAsia"/>
        </w:rPr>
      </w:pPr>
      <w:r>
        <w:rPr>
          <w:rFonts w:hint="eastAsia"/>
        </w:rPr>
        <w:t>但在人看来，所有表现为好信徒的人都应该领受坚忍到底。</w:t>
      </w:r>
    </w:p>
    <w:p w14:paraId="18125949">
      <w:pPr>
        <w:pStyle w:val="7"/>
        <w:spacing w:after="0" w:line="254" w:lineRule="auto"/>
        <w:rPr>
          <w:rFonts w:hint="eastAsia"/>
        </w:rPr>
      </w:pPr>
    </w:p>
    <w:p w14:paraId="5355E046">
      <w:pPr>
        <w:pStyle w:val="7"/>
        <w:spacing w:after="0" w:line="254" w:lineRule="auto"/>
        <w:rPr>
          <w:rFonts w:hint="eastAsia"/>
        </w:rPr>
      </w:pPr>
      <w:r>
        <w:rPr>
          <w:rFonts w:hint="eastAsia"/>
        </w:rPr>
        <w:t>But God has judged it to be better to mingle some who would not persevere with a certain number of His saints, so that those for whom security from temptation in this life is not desirable may not be secure.</w:t>
      </w:r>
    </w:p>
    <w:p w14:paraId="387134A7">
      <w:pPr>
        <w:pStyle w:val="7"/>
        <w:spacing w:after="0" w:line="254" w:lineRule="auto"/>
        <w:rPr>
          <w:rFonts w:hint="eastAsia"/>
        </w:rPr>
      </w:pPr>
      <w:r>
        <w:rPr>
          <w:rFonts w:hint="eastAsia"/>
        </w:rPr>
        <w:t>但神判断将一些不会坚忍的人与祂的圣徒中的一定数量混合是更好的，以便那些在今生不宜从试探中得到安全的人不至于安全。</w:t>
      </w:r>
    </w:p>
    <w:p w14:paraId="50B4AFF0">
      <w:pPr>
        <w:pStyle w:val="7"/>
        <w:spacing w:after="0" w:line="254" w:lineRule="auto"/>
        <w:rPr>
          <w:rFonts w:hint="eastAsia"/>
        </w:rPr>
      </w:pPr>
    </w:p>
    <w:p w14:paraId="4665C5C2">
      <w:pPr>
        <w:pStyle w:val="7"/>
        <w:spacing w:after="0" w:line="254" w:lineRule="auto"/>
        <w:rPr>
          <w:rFonts w:hint="eastAsia"/>
        </w:rPr>
      </w:pPr>
      <w:r>
        <w:rPr>
          <w:rFonts w:hint="eastAsia"/>
        </w:rPr>
        <w:t>For that which the apostle says, checks many from mischievous elation: "Wherefore let him who seems to stand take heed lest he fall.''</w:t>
      </w:r>
    </w:p>
    <w:p w14:paraId="0317E1E2">
      <w:pPr>
        <w:pStyle w:val="7"/>
        <w:spacing w:after="0" w:line="254" w:lineRule="auto"/>
        <w:rPr>
          <w:rFonts w:hint="eastAsia"/>
        </w:rPr>
      </w:pPr>
      <w:r>
        <w:rPr>
          <w:rFonts w:hint="eastAsia"/>
        </w:rPr>
        <w:t>因为使徒所说的话，阻止许多人有害的高傲："所以，自己以为站得稳的，须要谨慎，免得跌倒。"</w:t>
      </w:r>
    </w:p>
    <w:p w14:paraId="7E9735DA">
      <w:pPr>
        <w:pStyle w:val="7"/>
        <w:spacing w:after="0" w:line="254" w:lineRule="auto"/>
        <w:rPr>
          <w:rFonts w:hint="eastAsia"/>
        </w:rPr>
      </w:pPr>
    </w:p>
    <w:p w14:paraId="78911E9D">
      <w:pPr>
        <w:pStyle w:val="7"/>
        <w:spacing w:after="0" w:line="254" w:lineRule="auto"/>
        <w:rPr>
          <w:rFonts w:hint="eastAsia"/>
        </w:rPr>
      </w:pPr>
      <w:r>
        <w:rPr>
          <w:rFonts w:hint="eastAsia"/>
        </w:rPr>
        <w:t>But he who falls, falls by his own will, and he who stands, stands by God's will.</w:t>
      </w:r>
    </w:p>
    <w:p w14:paraId="0F1CA43C">
      <w:pPr>
        <w:pStyle w:val="7"/>
        <w:spacing w:after="0" w:line="254" w:lineRule="auto"/>
        <w:rPr>
          <w:rFonts w:hint="eastAsia"/>
        </w:rPr>
      </w:pPr>
      <w:r>
        <w:rPr>
          <w:rFonts w:hint="eastAsia"/>
        </w:rPr>
        <w:t>但跌倒的人是凭自己的意志跌倒，站立的人是凭神的意志站立。</w:t>
      </w:r>
    </w:p>
    <w:p w14:paraId="7819166D">
      <w:pPr>
        <w:pStyle w:val="7"/>
        <w:spacing w:after="0" w:line="254" w:lineRule="auto"/>
        <w:rPr>
          <w:rFonts w:hint="eastAsia"/>
        </w:rPr>
      </w:pPr>
    </w:p>
    <w:p w14:paraId="41D62D15">
      <w:pPr>
        <w:pStyle w:val="7"/>
        <w:spacing w:after="0" w:line="254" w:lineRule="auto"/>
        <w:rPr>
          <w:rFonts w:hint="eastAsia"/>
        </w:rPr>
      </w:pPr>
      <w:r>
        <w:rPr>
          <w:rFonts w:hint="eastAsia"/>
        </w:rPr>
        <w:t>"For God is able to make him stand;" therefore he is not able to make himself stand, but God.</w:t>
      </w:r>
    </w:p>
    <w:p w14:paraId="75FA8DA0">
      <w:pPr>
        <w:pStyle w:val="7"/>
        <w:spacing w:after="0" w:line="254" w:lineRule="auto"/>
        <w:rPr>
          <w:rFonts w:hint="eastAsia"/>
        </w:rPr>
      </w:pPr>
      <w:r>
        <w:rPr>
          <w:rFonts w:hint="eastAsia"/>
        </w:rPr>
        <w:t>"因为神能使他站立得住；"因此他不能使自己站立，而是神使他站立。</w:t>
      </w:r>
    </w:p>
    <w:p w14:paraId="59296DC3">
      <w:pPr>
        <w:pStyle w:val="7"/>
        <w:spacing w:after="0" w:line="254" w:lineRule="auto"/>
        <w:rPr>
          <w:rFonts w:hint="eastAsia"/>
        </w:rPr>
      </w:pPr>
    </w:p>
    <w:p w14:paraId="3223DC7C">
      <w:pPr>
        <w:pStyle w:val="7"/>
        <w:spacing w:after="0" w:line="254" w:lineRule="auto"/>
        <w:rPr>
          <w:rFonts w:hint="eastAsia"/>
        </w:rPr>
      </w:pPr>
      <w:r>
        <w:rPr>
          <w:rFonts w:hint="eastAsia"/>
        </w:rPr>
        <w:t>Nevertheless, it is good not to be high-minded, but to fear.</w:t>
      </w:r>
    </w:p>
    <w:p w14:paraId="5BBFB4B4">
      <w:pPr>
        <w:pStyle w:val="7"/>
        <w:spacing w:after="0" w:line="254" w:lineRule="auto"/>
        <w:rPr>
          <w:rFonts w:hint="eastAsia"/>
        </w:rPr>
      </w:pPr>
      <w:r>
        <w:rPr>
          <w:rFonts w:hint="eastAsia"/>
        </w:rPr>
        <w:t>然而，不高傲自大，而是敬畏，这是好的。</w:t>
      </w:r>
    </w:p>
    <w:p w14:paraId="51110A38">
      <w:pPr>
        <w:pStyle w:val="7"/>
        <w:spacing w:after="0" w:line="254" w:lineRule="auto"/>
        <w:rPr>
          <w:rFonts w:hint="eastAsia"/>
        </w:rPr>
      </w:pPr>
    </w:p>
    <w:p w14:paraId="5267900B">
      <w:pPr>
        <w:pStyle w:val="7"/>
        <w:spacing w:after="0" w:line="254" w:lineRule="auto"/>
        <w:rPr>
          <w:rFonts w:hint="eastAsia"/>
        </w:rPr>
      </w:pPr>
      <w:r>
        <w:rPr>
          <w:rFonts w:hint="eastAsia"/>
        </w:rPr>
        <w:t>Moreover, it is in his own thought that every one either fills or stands.</w:t>
      </w:r>
    </w:p>
    <w:p w14:paraId="11C7B14B">
      <w:pPr>
        <w:pStyle w:val="7"/>
        <w:spacing w:after="0" w:line="254" w:lineRule="auto"/>
        <w:rPr>
          <w:rFonts w:hint="eastAsia"/>
        </w:rPr>
      </w:pPr>
      <w:r>
        <w:rPr>
          <w:rFonts w:hint="eastAsia"/>
        </w:rPr>
        <w:t>此外，每个人或落下或站立，都在于他自己的想法。</w:t>
      </w:r>
    </w:p>
    <w:p w14:paraId="0AB45247">
      <w:pPr>
        <w:pStyle w:val="7"/>
        <w:spacing w:after="0" w:line="254" w:lineRule="auto"/>
        <w:rPr>
          <w:rFonts w:hint="eastAsia"/>
        </w:rPr>
      </w:pPr>
    </w:p>
    <w:p w14:paraId="57CADF64">
      <w:pPr>
        <w:pStyle w:val="7"/>
        <w:spacing w:after="0" w:line="254" w:lineRule="auto"/>
        <w:rPr>
          <w:rFonts w:hint="eastAsia"/>
        </w:rPr>
      </w:pPr>
      <w:r>
        <w:rPr>
          <w:rFonts w:hint="eastAsia"/>
        </w:rPr>
        <w:t>Now, as the apostle says, and as I have mentioned in my former treatise, "We are not sufficient to think anything of ourselves, but our sufficiency is of God."</w:t>
      </w:r>
    </w:p>
    <w:p w14:paraId="629FB153">
      <w:pPr>
        <w:pStyle w:val="7"/>
        <w:spacing w:after="0" w:line="254" w:lineRule="auto"/>
        <w:rPr>
          <w:rFonts w:hint="eastAsia"/>
        </w:rPr>
      </w:pPr>
      <w:r>
        <w:rPr>
          <w:rFonts w:hint="eastAsia"/>
        </w:rPr>
        <w:t>现在，正如使徒所说，正如我在我之前的论文中所提到的，"我们不是凭自己能承担什么事，我们所能承担的乃是出于神。"</w:t>
      </w:r>
    </w:p>
    <w:p w14:paraId="627573DB">
      <w:pPr>
        <w:pStyle w:val="7"/>
        <w:spacing w:after="0" w:line="254" w:lineRule="auto"/>
        <w:rPr>
          <w:rFonts w:hint="eastAsia"/>
        </w:rPr>
      </w:pPr>
    </w:p>
    <w:p w14:paraId="6E53D06D">
      <w:pPr>
        <w:pStyle w:val="7"/>
        <w:spacing w:after="0" w:line="254" w:lineRule="auto"/>
        <w:rPr>
          <w:rFonts w:hint="eastAsia"/>
        </w:rPr>
      </w:pPr>
      <w:r>
        <w:rPr>
          <w:rFonts w:hint="eastAsia"/>
        </w:rPr>
        <w:t>Following whom also the blessed Ambrose ventures to say, "For our heart is not in our own power, nor are our thoughts."</w:t>
      </w:r>
    </w:p>
    <w:p w14:paraId="360FFFA6">
      <w:pPr>
        <w:pStyle w:val="7"/>
        <w:spacing w:after="0" w:line="254" w:lineRule="auto"/>
        <w:rPr>
          <w:rFonts w:hint="eastAsia"/>
        </w:rPr>
      </w:pPr>
      <w:r>
        <w:rPr>
          <w:rFonts w:hint="eastAsia"/>
        </w:rPr>
        <w:t>跟随这一点，蒙福的安波罗修也敢说，"因为我们的心不在我们自己的掌控之下，我们的思想也不是。"</w:t>
      </w:r>
    </w:p>
    <w:p w14:paraId="0EA503C3">
      <w:pPr>
        <w:pStyle w:val="7"/>
        <w:spacing w:after="0" w:line="254" w:lineRule="auto"/>
        <w:rPr>
          <w:rFonts w:hint="eastAsia"/>
        </w:rPr>
      </w:pPr>
    </w:p>
    <w:p w14:paraId="3FCFCB47">
      <w:pPr>
        <w:pStyle w:val="7"/>
        <w:spacing w:after="0" w:line="254" w:lineRule="auto"/>
        <w:rPr>
          <w:rFonts w:hint="eastAsia"/>
        </w:rPr>
      </w:pPr>
      <w:r>
        <w:rPr>
          <w:rFonts w:hint="eastAsia"/>
        </w:rPr>
        <w:t>And this everybody who is humbly and truly pious feels to be most true.</w:t>
      </w:r>
    </w:p>
    <w:p w14:paraId="68BF5060">
      <w:pPr>
        <w:pStyle w:val="7"/>
        <w:spacing w:after="0" w:line="254" w:lineRule="auto"/>
        <w:rPr>
          <w:rFonts w:hint="eastAsia"/>
        </w:rPr>
      </w:pPr>
      <w:r>
        <w:rPr>
          <w:rFonts w:hint="eastAsia"/>
        </w:rPr>
        <w:t>每一个谦卑且真诚虔诚的人都感到这是最真实的。</w:t>
      </w:r>
    </w:p>
    <w:p w14:paraId="14EC8019">
      <w:pPr>
        <w:pStyle w:val="7"/>
        <w:spacing w:after="0" w:line="254" w:lineRule="auto"/>
        <w:rPr>
          <w:rFonts w:hint="eastAsia"/>
        </w:rPr>
      </w:pPr>
    </w:p>
    <w:p w14:paraId="4074B17F">
      <w:pPr>
        <w:pStyle w:val="4"/>
        <w:bidi w:val="0"/>
        <w:rPr>
          <w:rFonts w:hint="eastAsia"/>
        </w:rPr>
      </w:pPr>
      <w:r>
        <w:rPr>
          <w:rFonts w:hint="eastAsia"/>
        </w:rPr>
        <w:t>CHAP. 20.--AMBROSE ON GOD'S CONTROL OVER MEN'S THOUGHTS.</w:t>
      </w:r>
    </w:p>
    <w:p w14:paraId="13CC64ED">
      <w:pPr>
        <w:pStyle w:val="4"/>
        <w:bidi w:val="0"/>
        <w:rPr>
          <w:rFonts w:hint="eastAsia"/>
        </w:rPr>
      </w:pPr>
      <w:r>
        <w:rPr>
          <w:rFonts w:hint="eastAsia"/>
        </w:rPr>
        <w:t>第二十章.--安波罗修论神对人思想的掌控。</w:t>
      </w:r>
    </w:p>
    <w:p w14:paraId="5DE2FCD2">
      <w:pPr>
        <w:pStyle w:val="7"/>
        <w:spacing w:after="0" w:line="254" w:lineRule="auto"/>
        <w:rPr>
          <w:rFonts w:hint="eastAsia"/>
        </w:rPr>
      </w:pPr>
    </w:p>
    <w:p w14:paraId="326342DD">
      <w:pPr>
        <w:pStyle w:val="7"/>
        <w:spacing w:after="0" w:line="254" w:lineRule="auto"/>
        <w:rPr>
          <w:rFonts w:hint="eastAsia"/>
        </w:rPr>
      </w:pPr>
      <w:r>
        <w:rPr>
          <w:rFonts w:hint="eastAsia"/>
        </w:rPr>
        <w:t>And when Ambrose said this, he was speaking in that treatise which he wrote concerning Flight from the World, wherein he taught that this world was to be fled not by the body, but by the heart, which he argued could not be done except by God's help.</w:t>
      </w:r>
    </w:p>
    <w:p w14:paraId="430C61DD">
      <w:pPr>
        <w:pStyle w:val="7"/>
        <w:spacing w:after="0" w:line="254" w:lineRule="auto"/>
        <w:rPr>
          <w:rFonts w:hint="eastAsia"/>
        </w:rPr>
      </w:pPr>
      <w:r>
        <w:rPr>
          <w:rFonts w:hint="eastAsia"/>
        </w:rPr>
        <w:t>当安波罗修说这话时，他是在他所写的《论逃避世界》的论文中说的，他在其中教导说，逃避这个世界不是靠身体，而是靠心灵，他论证说这不能靠人自己做到，除非有神的帮助。</w:t>
      </w:r>
    </w:p>
    <w:p w14:paraId="505A821B">
      <w:pPr>
        <w:pStyle w:val="7"/>
        <w:spacing w:after="0" w:line="254" w:lineRule="auto"/>
        <w:rPr>
          <w:rFonts w:hint="eastAsia"/>
        </w:rPr>
      </w:pPr>
    </w:p>
    <w:p w14:paraId="5D580609">
      <w:pPr>
        <w:pStyle w:val="7"/>
        <w:spacing w:after="0" w:line="254" w:lineRule="auto"/>
        <w:rPr>
          <w:rFonts w:hint="eastAsia"/>
        </w:rPr>
      </w:pPr>
      <w:r>
        <w:rPr>
          <w:rFonts w:hint="eastAsia"/>
        </w:rPr>
        <w:t>For he says: "We hear frequent discourse concerning fleeing from this world, and I would that the mind was as careful and solicitous as the discourse is easy; but what is worse, the enticement of earthly lusts constantly creeps in, and the pouring out of vanities takes possession of the mind; so that what you desire to avoid, this you think of and consider in your mind.</w:t>
      </w:r>
    </w:p>
    <w:p w14:paraId="590D47F7">
      <w:pPr>
        <w:pStyle w:val="7"/>
        <w:spacing w:after="0" w:line="254" w:lineRule="auto"/>
        <w:rPr>
          <w:rFonts w:hint="eastAsia"/>
        </w:rPr>
      </w:pPr>
      <w:r>
        <w:rPr>
          <w:rFonts w:hint="eastAsia"/>
        </w:rPr>
        <w:t>因为他说："我们经常听到关于逃避这个世界的讨论，我希望心思像讨论那样谨慎和焦虑；但更糟的是，世俗情欲的诱惑不断潜入，虚荣的倾注占据了心思；所以你希望避免的，你却在心中思想和考虑。</w:t>
      </w:r>
    </w:p>
    <w:p w14:paraId="427771F9">
      <w:pPr>
        <w:pStyle w:val="7"/>
        <w:spacing w:after="0" w:line="254" w:lineRule="auto"/>
        <w:rPr>
          <w:rFonts w:hint="eastAsia"/>
        </w:rPr>
      </w:pPr>
    </w:p>
    <w:p w14:paraId="5253966E">
      <w:pPr>
        <w:pStyle w:val="7"/>
        <w:spacing w:after="0" w:line="254" w:lineRule="auto"/>
        <w:rPr>
          <w:rFonts w:hint="eastAsia"/>
        </w:rPr>
      </w:pPr>
      <w:r>
        <w:rPr>
          <w:rFonts w:hint="eastAsia"/>
        </w:rPr>
        <w:t>And this is difficult for a man to beware of, but impossible to get rid of.</w:t>
      </w:r>
    </w:p>
    <w:p w14:paraId="30951F07">
      <w:pPr>
        <w:pStyle w:val="7"/>
        <w:spacing w:after="0" w:line="254" w:lineRule="auto"/>
        <w:rPr>
          <w:rFonts w:hint="eastAsia"/>
        </w:rPr>
      </w:pPr>
      <w:r>
        <w:rPr>
          <w:rFonts w:hint="eastAsia"/>
        </w:rPr>
        <w:t>这对人来说是难以防备的，但要摆脱它是不可能的。</w:t>
      </w:r>
    </w:p>
    <w:p w14:paraId="7F805440">
      <w:pPr>
        <w:pStyle w:val="7"/>
        <w:spacing w:after="0" w:line="254" w:lineRule="auto"/>
        <w:rPr>
          <w:rFonts w:hint="eastAsia"/>
        </w:rPr>
      </w:pPr>
    </w:p>
    <w:p w14:paraId="11D27144">
      <w:pPr>
        <w:pStyle w:val="7"/>
        <w:spacing w:after="0" w:line="254" w:lineRule="auto"/>
        <w:rPr>
          <w:rFonts w:hint="eastAsia"/>
        </w:rPr>
      </w:pPr>
      <w:r>
        <w:rPr>
          <w:rFonts w:hint="eastAsia"/>
        </w:rPr>
        <w:t>Finally, the prophet bears witness that it is a matter of wish rather than of accomplishment, when he says, 'Incline my heart to Thy testimonies, and not to covetousness.'</w:t>
      </w:r>
    </w:p>
    <w:p w14:paraId="1D4C105F">
      <w:pPr>
        <w:pStyle w:val="7"/>
        <w:spacing w:after="0" w:line="254" w:lineRule="auto"/>
        <w:rPr>
          <w:rFonts w:hint="eastAsia"/>
        </w:rPr>
      </w:pPr>
      <w:r>
        <w:rPr>
          <w:rFonts w:hint="eastAsia"/>
        </w:rPr>
        <w:t>最后，先知见证这是愿望而非成就的事，当他说，'求你使我的心趋向你的法度，不趋向不义之财。'</w:t>
      </w:r>
    </w:p>
    <w:p w14:paraId="2ACE2C3A">
      <w:pPr>
        <w:pStyle w:val="7"/>
        <w:spacing w:after="0" w:line="254" w:lineRule="auto"/>
        <w:rPr>
          <w:rFonts w:hint="eastAsia"/>
        </w:rPr>
      </w:pPr>
    </w:p>
    <w:p w14:paraId="41E2D7A6">
      <w:pPr>
        <w:pStyle w:val="7"/>
        <w:spacing w:after="0" w:line="254" w:lineRule="auto"/>
        <w:rPr>
          <w:rFonts w:hint="eastAsia"/>
        </w:rPr>
      </w:pPr>
      <w:r>
        <w:rPr>
          <w:rFonts w:hint="eastAsia"/>
        </w:rPr>
        <w:t>For our heart and our thoughts are not in our own power, and these, poured forth unexpectedly, confuse our mind and soul, and draw them in a different direction from that which you have proposed to yourself; they recall you to worldly things, they interpose things of time, they suggest voluptuous things, they inweave enticing things, and in the very moment when we are seeking to elevate our mind, we are for the most part filled with vain thoughts and cast down to earthly things."</w:t>
      </w:r>
    </w:p>
    <w:p w14:paraId="1E40D935">
      <w:pPr>
        <w:pStyle w:val="7"/>
        <w:spacing w:after="0" w:line="254" w:lineRule="auto"/>
        <w:rPr>
          <w:rFonts w:hint="eastAsia"/>
        </w:rPr>
      </w:pPr>
      <w:r>
        <w:rPr>
          <w:rFonts w:hint="eastAsia"/>
        </w:rPr>
        <w:t>因为我们的心和我们的思想不在我们自己的掌控之下，这些意外涌出的思想使我们的心思和灵魂混乱，并将它们拉向与你为自己所设定的方向不同的方向；它们召你回到世俗的事物，它们插入时间的事物，它们建议享乐的事物，它们编织诱人的事物，在我们寻求提升我们的心思的那一刻，我们大多数时候充满虚空的思想，并被拉回到属地的事物上。"</w:t>
      </w:r>
    </w:p>
    <w:p w14:paraId="546D5408">
      <w:pPr>
        <w:pStyle w:val="7"/>
        <w:spacing w:after="0" w:line="254" w:lineRule="auto"/>
        <w:rPr>
          <w:rFonts w:hint="eastAsia"/>
        </w:rPr>
      </w:pPr>
    </w:p>
    <w:p w14:paraId="65FD38CE">
      <w:pPr>
        <w:pStyle w:val="7"/>
        <w:spacing w:after="0" w:line="254" w:lineRule="auto"/>
        <w:rPr>
          <w:rFonts w:hint="eastAsia"/>
        </w:rPr>
      </w:pPr>
      <w:r>
        <w:rPr>
          <w:rFonts w:hint="eastAsia"/>
        </w:rPr>
        <w:t>Therefore it is not in the power of men, but in that of God, that men have power to become sons of God.</w:t>
      </w:r>
    </w:p>
    <w:p w14:paraId="3F5BA4A8">
      <w:pPr>
        <w:pStyle w:val="7"/>
        <w:spacing w:after="0" w:line="254" w:lineRule="auto"/>
        <w:rPr>
          <w:rFonts w:hint="eastAsia"/>
        </w:rPr>
      </w:pPr>
      <w:r>
        <w:rPr>
          <w:rFonts w:hint="eastAsia"/>
        </w:rPr>
        <w:t>因此，人成为神儿女的能力不在人的权能中，而在神的权能中。</w:t>
      </w:r>
    </w:p>
    <w:p w14:paraId="058FA67C">
      <w:pPr>
        <w:pStyle w:val="7"/>
        <w:spacing w:after="0" w:line="254" w:lineRule="auto"/>
        <w:rPr>
          <w:rFonts w:hint="eastAsia"/>
        </w:rPr>
      </w:pPr>
    </w:p>
    <w:p w14:paraId="0C562BED">
      <w:pPr>
        <w:pStyle w:val="7"/>
        <w:spacing w:after="0" w:line="254" w:lineRule="auto"/>
        <w:rPr>
          <w:rFonts w:hint="eastAsia"/>
        </w:rPr>
      </w:pPr>
      <w:r>
        <w:rPr>
          <w:rFonts w:hint="eastAsia"/>
        </w:rPr>
        <w:t>Because they receive it from Him who gives pious thoughts to the human heart, by which it has faith, which worketh by love; for the receiving and keeping of which benefit, and for carrying it on perseveringly unto the end, we are not sufficient to think anything as of ourselves, but our sufficiency is of God, in whose power is our heart and our thoughts.</w:t>
      </w:r>
    </w:p>
    <w:p w14:paraId="3746DE47">
      <w:pPr>
        <w:pStyle w:val="7"/>
        <w:spacing w:after="0" w:line="254" w:lineRule="auto"/>
        <w:rPr>
          <w:rFonts w:hint="eastAsia"/>
        </w:rPr>
      </w:pPr>
      <w:r>
        <w:rPr>
          <w:rFonts w:hint="eastAsia"/>
        </w:rPr>
        <w:t>因为他们从那位赐给人心虔诚思想的主领受，藉此有信心，就是藉爱心运行的信心；为了接受和保持这种益处，并持之以恒地进行到底，我们不足以凭自己想什么，我们的足够乃是出于神，我们的心和思想都在祂的掌管之下。</w:t>
      </w:r>
    </w:p>
    <w:p w14:paraId="3C296FF6">
      <w:pPr>
        <w:pStyle w:val="7"/>
        <w:spacing w:after="0" w:line="254" w:lineRule="auto"/>
        <w:rPr>
          <w:rFonts w:hint="eastAsia"/>
        </w:rPr>
      </w:pPr>
    </w:p>
    <w:p w14:paraId="69EB1063">
      <w:pPr>
        <w:pStyle w:val="4"/>
        <w:bidi w:val="0"/>
        <w:rPr>
          <w:rFonts w:hint="eastAsia"/>
        </w:rPr>
      </w:pPr>
      <w:r>
        <w:rPr>
          <w:rFonts w:hint="eastAsia"/>
        </w:rPr>
        <w:t>CHAP. 21 [IX.]--INSTANCES OF THE UNSEARCH- ABLE JUDGMENTS OF GOD.</w:t>
      </w:r>
    </w:p>
    <w:p w14:paraId="3D0C997E">
      <w:pPr>
        <w:pStyle w:val="4"/>
        <w:bidi w:val="0"/>
        <w:rPr>
          <w:rFonts w:hint="eastAsia"/>
        </w:rPr>
      </w:pPr>
      <w:r>
        <w:rPr>
          <w:rFonts w:hint="eastAsia"/>
        </w:rPr>
        <w:t>第二十一章 [IX.]--神难以测度的判断的实例。</w:t>
      </w:r>
    </w:p>
    <w:p w14:paraId="104C8705">
      <w:pPr>
        <w:pStyle w:val="7"/>
        <w:spacing w:after="0" w:line="254" w:lineRule="auto"/>
        <w:rPr>
          <w:rFonts w:hint="eastAsia"/>
        </w:rPr>
      </w:pPr>
    </w:p>
    <w:p w14:paraId="785C6074">
      <w:pPr>
        <w:pStyle w:val="7"/>
        <w:spacing w:after="0" w:line="254" w:lineRule="auto"/>
        <w:rPr>
          <w:rFonts w:hint="eastAsia"/>
        </w:rPr>
      </w:pPr>
      <w:r>
        <w:rPr>
          <w:rFonts w:hint="eastAsia"/>
        </w:rPr>
        <w:t>Therefore, of two infants, equally bound by original sin, why the one is taken and the other left; and of two wicked men of already mature years, why this one should be so called as to follow Him that calleth, while that one is either not called at all, or is not called in such a manner,--the judgments of God are unsearchable.</w:t>
      </w:r>
    </w:p>
    <w:p w14:paraId="04358E3A">
      <w:pPr>
        <w:pStyle w:val="7"/>
        <w:spacing w:after="0" w:line="254" w:lineRule="auto"/>
        <w:rPr>
          <w:rFonts w:hint="eastAsia"/>
        </w:rPr>
      </w:pPr>
      <w:r>
        <w:rPr>
          <w:rFonts w:hint="eastAsia"/>
        </w:rPr>
        <w:t>因此，两个同样被原罪束缚的婴儿，为什么一个被取，另一个被撇下；两个已经成年的恶人，为什么这一个被如此呼召以跟随那呼召者，而那一个或者根本没有被呼召，或者没有以这种方式被呼召，——神的判断是难以测度的。</w:t>
      </w:r>
    </w:p>
    <w:p w14:paraId="3E2CE5C3">
      <w:pPr>
        <w:pStyle w:val="7"/>
        <w:spacing w:after="0" w:line="254" w:lineRule="auto"/>
        <w:rPr>
          <w:rFonts w:hint="eastAsia"/>
        </w:rPr>
      </w:pPr>
    </w:p>
    <w:p w14:paraId="5F278F10">
      <w:pPr>
        <w:pStyle w:val="7"/>
        <w:spacing w:after="0" w:line="254" w:lineRule="auto"/>
        <w:rPr>
          <w:rFonts w:hint="eastAsia"/>
        </w:rPr>
      </w:pPr>
      <w:r>
        <w:rPr>
          <w:rFonts w:hint="eastAsia"/>
        </w:rPr>
        <w:t>But of two pious men, why to the one should be given perseverance unto the end, and to the other it should not be given, God's judgments are even more unsearchable.</w:t>
      </w:r>
    </w:p>
    <w:p w14:paraId="3C366210">
      <w:pPr>
        <w:pStyle w:val="7"/>
        <w:spacing w:after="0" w:line="254" w:lineRule="auto"/>
        <w:rPr>
          <w:rFonts w:hint="eastAsia"/>
        </w:rPr>
      </w:pPr>
      <w:r>
        <w:rPr>
          <w:rFonts w:hint="eastAsia"/>
        </w:rPr>
        <w:t>但两个虔诚的人，为什么一个被赐予坚忍到底，而另一个不被赐予，神的判断更是难以测度。</w:t>
      </w:r>
    </w:p>
    <w:p w14:paraId="458B1BD5">
      <w:pPr>
        <w:pStyle w:val="7"/>
        <w:spacing w:after="0" w:line="254" w:lineRule="auto"/>
        <w:rPr>
          <w:rFonts w:hint="eastAsia"/>
        </w:rPr>
      </w:pPr>
    </w:p>
    <w:p w14:paraId="602BF59C">
      <w:pPr>
        <w:pStyle w:val="7"/>
        <w:spacing w:after="0" w:line="254" w:lineRule="auto"/>
        <w:rPr>
          <w:rFonts w:hint="eastAsia"/>
        </w:rPr>
      </w:pPr>
      <w:r>
        <w:rPr>
          <w:rFonts w:hint="eastAsia"/>
        </w:rPr>
        <w:t>Yet to believers it ought to be a most certain fact that the former is of the predestinated, the latter is not.</w:t>
      </w:r>
    </w:p>
    <w:p w14:paraId="59DEA496">
      <w:pPr>
        <w:pStyle w:val="7"/>
        <w:spacing w:after="0" w:line="254" w:lineRule="auto"/>
        <w:rPr>
          <w:rFonts w:hint="eastAsia"/>
        </w:rPr>
      </w:pPr>
      <w:r>
        <w:rPr>
          <w:rFonts w:hint="eastAsia"/>
        </w:rPr>
        <w:t>然而对信徒来说，前者是预定的，后者不是，这应该是最确定的事实。</w:t>
      </w:r>
    </w:p>
    <w:p w14:paraId="3643B62B">
      <w:pPr>
        <w:pStyle w:val="7"/>
        <w:spacing w:after="0" w:line="254" w:lineRule="auto"/>
        <w:rPr>
          <w:rFonts w:hint="eastAsia"/>
        </w:rPr>
      </w:pPr>
    </w:p>
    <w:p w14:paraId="1E07D5E6">
      <w:pPr>
        <w:pStyle w:val="7"/>
        <w:spacing w:after="0" w:line="254" w:lineRule="auto"/>
        <w:rPr>
          <w:rFonts w:hint="eastAsia"/>
        </w:rPr>
      </w:pPr>
      <w:r>
        <w:rPr>
          <w:rFonts w:hint="eastAsia"/>
        </w:rPr>
        <w:t>"For if they had been of us," says one of the predestinated, who had drunk this secret from the breast of the Lord, "certainly they would have continued with us."</w:t>
      </w:r>
    </w:p>
    <w:p w14:paraId="0035B637">
      <w:pPr>
        <w:pStyle w:val="7"/>
        <w:spacing w:after="0" w:line="254" w:lineRule="auto"/>
        <w:rPr>
          <w:rFonts w:hint="eastAsia"/>
        </w:rPr>
      </w:pPr>
      <w:r>
        <w:rPr>
          <w:rFonts w:hint="eastAsia"/>
        </w:rPr>
        <w:t>"他们若是属我们的，"一位预定的人说，他从主的胸前吸取了这个秘密，"就必仍旧与我们同在。"</w:t>
      </w:r>
    </w:p>
    <w:p w14:paraId="2B96D66E">
      <w:pPr>
        <w:pStyle w:val="7"/>
        <w:spacing w:after="0" w:line="254" w:lineRule="auto"/>
        <w:rPr>
          <w:rFonts w:hint="eastAsia"/>
        </w:rPr>
      </w:pPr>
    </w:p>
    <w:p w14:paraId="426A597A">
      <w:pPr>
        <w:pStyle w:val="7"/>
        <w:spacing w:after="0" w:line="254" w:lineRule="auto"/>
        <w:rPr>
          <w:rFonts w:hint="eastAsia"/>
        </w:rPr>
      </w:pPr>
      <w:r>
        <w:rPr>
          <w:rFonts w:hint="eastAsia"/>
        </w:rPr>
        <w:t>What, I ask, is the meaning of, "They were not of us; for if they had been of us, they would certainly have continued with us"?</w:t>
      </w:r>
    </w:p>
    <w:p w14:paraId="4B80A8A9">
      <w:pPr>
        <w:pStyle w:val="7"/>
        <w:spacing w:after="0" w:line="254" w:lineRule="auto"/>
        <w:rPr>
          <w:rFonts w:hint="eastAsia"/>
        </w:rPr>
      </w:pPr>
      <w:r>
        <w:rPr>
          <w:rFonts w:hint="eastAsia"/>
        </w:rPr>
        <w:t>我问，"他们不是属我们的；因为他们若是属我们的，就必仍旧与我们同在"是什么意思？</w:t>
      </w:r>
    </w:p>
    <w:p w14:paraId="18EBD2C7">
      <w:pPr>
        <w:pStyle w:val="7"/>
        <w:spacing w:after="0" w:line="254" w:lineRule="auto"/>
        <w:rPr>
          <w:rFonts w:hint="eastAsia"/>
        </w:rPr>
      </w:pPr>
    </w:p>
    <w:p w14:paraId="78942221">
      <w:pPr>
        <w:pStyle w:val="7"/>
        <w:spacing w:after="0" w:line="254" w:lineRule="auto"/>
        <w:rPr>
          <w:rFonts w:hint="eastAsia"/>
        </w:rPr>
      </w:pPr>
      <w:r>
        <w:rPr>
          <w:rFonts w:hint="eastAsia"/>
        </w:rPr>
        <w:t>Were not both created by God--both born of Adam--both made from the earth, and given from Him who said, "I have created all breath," souls of one and the same nature?</w:t>
      </w:r>
    </w:p>
    <w:p w14:paraId="3BC94701">
      <w:pPr>
        <w:pStyle w:val="7"/>
        <w:spacing w:after="0" w:line="254" w:lineRule="auto"/>
        <w:rPr>
          <w:rFonts w:hint="eastAsia"/>
        </w:rPr>
      </w:pPr>
      <w:r>
        <w:rPr>
          <w:rFonts w:hint="eastAsia"/>
        </w:rPr>
        <w:t>难道两者不都是神所造的——都是亚当所生的——都是由尘土所造，都是从那位说"我创造了一切气息"的主那里得到了同样本性的灵魂吗？</w:t>
      </w:r>
    </w:p>
    <w:p w14:paraId="4222AB9A">
      <w:pPr>
        <w:pStyle w:val="7"/>
        <w:spacing w:after="0" w:line="254" w:lineRule="auto"/>
        <w:rPr>
          <w:rFonts w:hint="eastAsia"/>
        </w:rPr>
      </w:pPr>
    </w:p>
    <w:p w14:paraId="2D0F500B">
      <w:pPr>
        <w:pStyle w:val="7"/>
        <w:spacing w:after="0" w:line="254" w:lineRule="auto"/>
        <w:rPr>
          <w:rFonts w:hint="eastAsia"/>
        </w:rPr>
      </w:pPr>
      <w:r>
        <w:rPr>
          <w:rFonts w:hint="eastAsia"/>
        </w:rPr>
        <w:t>Lastly, had not both been called, and followed Him that called them? and had not both become, from wicked men, justified men, and both been renewed by the layer of regeneration?</w:t>
      </w:r>
    </w:p>
    <w:p w14:paraId="59B3E30E">
      <w:pPr>
        <w:pStyle w:val="7"/>
        <w:spacing w:after="0" w:line="254" w:lineRule="auto"/>
        <w:rPr>
          <w:rFonts w:hint="eastAsia"/>
        </w:rPr>
      </w:pPr>
      <w:r>
        <w:rPr>
          <w:rFonts w:hint="eastAsia"/>
        </w:rPr>
        <w:t>最后，难道两者都没有被呼召，并跟随那呼召他们的主吗？难道两者都没有从恶人变成义人，并都通过重生的洗礼得到更新吗？</w:t>
      </w:r>
    </w:p>
    <w:p w14:paraId="5ACFE985">
      <w:pPr>
        <w:pStyle w:val="7"/>
        <w:spacing w:after="0" w:line="254" w:lineRule="auto"/>
        <w:rPr>
          <w:rFonts w:hint="eastAsia"/>
        </w:rPr>
      </w:pPr>
    </w:p>
    <w:p w14:paraId="24B7AA48">
      <w:pPr>
        <w:pStyle w:val="7"/>
        <w:spacing w:after="0" w:line="254" w:lineRule="auto"/>
        <w:rPr>
          <w:rFonts w:hint="eastAsia"/>
        </w:rPr>
      </w:pPr>
      <w:r>
        <w:rPr>
          <w:rFonts w:hint="eastAsia"/>
        </w:rPr>
        <w:t>But if he were to hear this who beyond all doubt knew what he was saying, he might answer and say: These things are true.</w:t>
      </w:r>
    </w:p>
    <w:p w14:paraId="522B749D">
      <w:pPr>
        <w:pStyle w:val="7"/>
        <w:spacing w:after="0" w:line="254" w:lineRule="auto"/>
        <w:rPr>
          <w:rFonts w:hint="eastAsia"/>
        </w:rPr>
      </w:pPr>
      <w:r>
        <w:rPr>
          <w:rFonts w:hint="eastAsia"/>
        </w:rPr>
        <w:t>但如果那位毫无疑问知道他在说什么的人听到这个，他可能会回答说：这些事是真的。</w:t>
      </w:r>
    </w:p>
    <w:p w14:paraId="2CF0E7F4">
      <w:pPr>
        <w:pStyle w:val="7"/>
        <w:spacing w:after="0" w:line="254" w:lineRule="auto"/>
        <w:rPr>
          <w:rFonts w:hint="eastAsia"/>
        </w:rPr>
      </w:pPr>
    </w:p>
    <w:p w14:paraId="07770C12">
      <w:pPr>
        <w:pStyle w:val="7"/>
        <w:spacing w:after="0" w:line="254" w:lineRule="auto"/>
        <w:rPr>
          <w:rFonts w:hint="eastAsia"/>
        </w:rPr>
      </w:pPr>
      <w:r>
        <w:rPr>
          <w:rFonts w:hint="eastAsia"/>
        </w:rPr>
        <w:t>In respect of all these things, they were of us.</w:t>
      </w:r>
    </w:p>
    <w:p w14:paraId="0F02B17F">
      <w:pPr>
        <w:pStyle w:val="7"/>
        <w:spacing w:after="0" w:line="254" w:lineRule="auto"/>
        <w:rPr>
          <w:rFonts w:hint="eastAsia"/>
        </w:rPr>
      </w:pPr>
      <w:r>
        <w:rPr>
          <w:rFonts w:hint="eastAsia"/>
        </w:rPr>
        <w:t>就所有这些事而言，他们是属我们的。</w:t>
      </w:r>
    </w:p>
    <w:p w14:paraId="7A40EEC9">
      <w:pPr>
        <w:pStyle w:val="7"/>
        <w:spacing w:after="0" w:line="254" w:lineRule="auto"/>
        <w:rPr>
          <w:rFonts w:hint="eastAsia"/>
        </w:rPr>
      </w:pPr>
    </w:p>
    <w:p w14:paraId="2ADF31BF">
      <w:pPr>
        <w:pStyle w:val="7"/>
        <w:spacing w:after="0" w:line="254" w:lineRule="auto"/>
        <w:rPr>
          <w:rFonts w:hint="eastAsia"/>
        </w:rPr>
      </w:pPr>
      <w:r>
        <w:rPr>
          <w:rFonts w:hint="eastAsia"/>
        </w:rPr>
        <w:t>Nevertheless, in respect of a certain other distinction, they were not of us, for if they had been of us, they certainly would have continued with us.</w:t>
      </w:r>
    </w:p>
    <w:p w14:paraId="63A39225">
      <w:pPr>
        <w:pStyle w:val="7"/>
        <w:spacing w:after="0" w:line="254" w:lineRule="auto"/>
        <w:rPr>
          <w:rFonts w:hint="eastAsia"/>
        </w:rPr>
      </w:pPr>
      <w:r>
        <w:rPr>
          <w:rFonts w:hint="eastAsia"/>
        </w:rPr>
        <w:t>然而，就某种其他区别而言，他们不是属我们的，因为如果他们是属我们的，他们肯定会继续与我们同在。</w:t>
      </w:r>
    </w:p>
    <w:p w14:paraId="06C3645C">
      <w:pPr>
        <w:pStyle w:val="7"/>
        <w:spacing w:after="0" w:line="254" w:lineRule="auto"/>
        <w:rPr>
          <w:rFonts w:hint="eastAsia"/>
        </w:rPr>
      </w:pPr>
    </w:p>
    <w:p w14:paraId="2728A339">
      <w:pPr>
        <w:pStyle w:val="7"/>
        <w:spacing w:after="0" w:line="254" w:lineRule="auto"/>
        <w:rPr>
          <w:rFonts w:hint="eastAsia"/>
        </w:rPr>
      </w:pPr>
      <w:r>
        <w:rPr>
          <w:rFonts w:hint="eastAsia"/>
        </w:rPr>
        <w:t>What then is this distinction?</w:t>
      </w:r>
    </w:p>
    <w:p w14:paraId="2C1C8AD4">
      <w:pPr>
        <w:pStyle w:val="7"/>
        <w:spacing w:after="0" w:line="254" w:lineRule="auto"/>
        <w:rPr>
          <w:rFonts w:hint="eastAsia"/>
        </w:rPr>
      </w:pPr>
      <w:r>
        <w:rPr>
          <w:rFonts w:hint="eastAsia"/>
        </w:rPr>
        <w:t>那么这个区别是什么？</w:t>
      </w:r>
    </w:p>
    <w:p w14:paraId="49911AE4">
      <w:pPr>
        <w:pStyle w:val="7"/>
        <w:spacing w:after="0" w:line="254" w:lineRule="auto"/>
        <w:rPr>
          <w:rFonts w:hint="eastAsia"/>
        </w:rPr>
      </w:pPr>
    </w:p>
    <w:p w14:paraId="3AF7D7BF">
      <w:pPr>
        <w:pStyle w:val="7"/>
        <w:spacing w:after="0" w:line="254" w:lineRule="auto"/>
        <w:rPr>
          <w:rFonts w:hint="eastAsia"/>
        </w:rPr>
      </w:pPr>
      <w:r>
        <w:rPr>
          <w:rFonts w:hint="eastAsia"/>
        </w:rPr>
        <w:t>God's books lie open, let us not turn away our view; the divine Scripture cries aloud, let us give it a hearing.</w:t>
      </w:r>
    </w:p>
    <w:p w14:paraId="4628EC98">
      <w:pPr>
        <w:pStyle w:val="7"/>
        <w:spacing w:after="0" w:line="254" w:lineRule="auto"/>
        <w:rPr>
          <w:rFonts w:hint="eastAsia"/>
        </w:rPr>
      </w:pPr>
      <w:r>
        <w:rPr>
          <w:rFonts w:hint="eastAsia"/>
        </w:rPr>
        <w:t>神的书敞开着，让我们不要转移我们的视线；神圣的经文大声呼喊，让我们倾听。</w:t>
      </w:r>
    </w:p>
    <w:p w14:paraId="5A6A43E1">
      <w:pPr>
        <w:pStyle w:val="7"/>
        <w:spacing w:after="0" w:line="254" w:lineRule="auto"/>
        <w:rPr>
          <w:rFonts w:hint="eastAsia"/>
        </w:rPr>
      </w:pPr>
    </w:p>
    <w:p w14:paraId="7CA27188">
      <w:pPr>
        <w:pStyle w:val="7"/>
        <w:spacing w:after="0" w:line="254" w:lineRule="auto"/>
        <w:rPr>
          <w:rFonts w:hint="eastAsia"/>
        </w:rPr>
      </w:pPr>
      <w:r>
        <w:rPr>
          <w:rFonts w:hint="eastAsia"/>
        </w:rPr>
        <w:t>They were not of them, because they had not been "called according to the purpose;" they had not been chosen in Christ before the foundation of the world; they had not gained a lot in Him; they had not been predestinated according to His purpose who worketh all things.</w:t>
      </w:r>
    </w:p>
    <w:p w14:paraId="71E8F96A">
      <w:pPr>
        <w:pStyle w:val="7"/>
        <w:spacing w:after="0" w:line="254" w:lineRule="auto"/>
        <w:rPr>
          <w:rFonts w:hint="eastAsia"/>
        </w:rPr>
      </w:pPr>
      <w:r>
        <w:rPr>
          <w:rFonts w:hint="eastAsia"/>
        </w:rPr>
        <w:t>他们不是属他们的，因为他们没有"按照旨意被呼召"；他们没有在创世以前在基督里被拣选；他们没有在祂里面得分；他们没有按照那位运行万事者的旨意被预定。</w:t>
      </w:r>
    </w:p>
    <w:p w14:paraId="0A05807A">
      <w:pPr>
        <w:pStyle w:val="7"/>
        <w:spacing w:after="0" w:line="254" w:lineRule="auto"/>
        <w:rPr>
          <w:rFonts w:hint="eastAsia"/>
        </w:rPr>
      </w:pPr>
    </w:p>
    <w:p w14:paraId="1CC0ACCB">
      <w:pPr>
        <w:pStyle w:val="7"/>
        <w:spacing w:after="0" w:line="254" w:lineRule="auto"/>
        <w:rPr>
          <w:rFonts w:hint="eastAsia"/>
        </w:rPr>
      </w:pPr>
      <w:r>
        <w:rPr>
          <w:rFonts w:hint="eastAsia"/>
        </w:rPr>
        <w:t>For if they had been this, they would have been of them, and without doubt they would have continued with them.</w:t>
      </w:r>
    </w:p>
    <w:p w14:paraId="585930F2">
      <w:pPr>
        <w:pStyle w:val="7"/>
        <w:spacing w:after="0" w:line="254" w:lineRule="auto"/>
        <w:rPr>
          <w:rFonts w:hint="eastAsia"/>
        </w:rPr>
      </w:pPr>
      <w:r>
        <w:rPr>
          <w:rFonts w:hint="eastAsia"/>
        </w:rPr>
        <w:t>因为如果他们是这样，他们就会属于他们，并且毫无疑问他们会继续与他们同在。</w:t>
      </w:r>
    </w:p>
    <w:p w14:paraId="2A5DE969">
      <w:pPr>
        <w:pStyle w:val="7"/>
        <w:spacing w:after="0" w:line="254" w:lineRule="auto"/>
        <w:rPr>
          <w:rFonts w:hint="eastAsia"/>
        </w:rPr>
      </w:pPr>
    </w:p>
    <w:p w14:paraId="73F76E24">
      <w:pPr>
        <w:pStyle w:val="4"/>
        <w:bidi w:val="0"/>
        <w:rPr>
          <w:rFonts w:hint="eastAsia"/>
        </w:rPr>
      </w:pPr>
      <w:r>
        <w:rPr>
          <w:rFonts w:hint="eastAsia"/>
        </w:rPr>
        <w:t>CHAP. 22.--IT IS AN ABSURDITY TO SAY THAT THE DEAD WILL BE JUDGED FOR SINS WHICH THEY WOULD HAVE COMMITTED IF THEY HAD LIVED.</w:t>
      </w:r>
    </w:p>
    <w:p w14:paraId="542E590D">
      <w:pPr>
        <w:pStyle w:val="4"/>
        <w:bidi w:val="0"/>
        <w:rPr>
          <w:rFonts w:hint="eastAsia"/>
        </w:rPr>
      </w:pPr>
      <w:r>
        <w:rPr>
          <w:rFonts w:hint="eastAsia"/>
        </w:rPr>
        <w:t>第二十二章.--说死人会因他们若活着会犯的罪而受审判是荒谬的。</w:t>
      </w:r>
    </w:p>
    <w:p w14:paraId="273CB886">
      <w:pPr>
        <w:pStyle w:val="7"/>
        <w:spacing w:after="0" w:line="254" w:lineRule="auto"/>
        <w:rPr>
          <w:rFonts w:hint="eastAsia"/>
        </w:rPr>
      </w:pPr>
    </w:p>
    <w:p w14:paraId="61E7FAA3">
      <w:pPr>
        <w:pStyle w:val="7"/>
        <w:spacing w:after="0" w:line="254" w:lineRule="auto"/>
        <w:rPr>
          <w:rFonts w:hint="eastAsia"/>
        </w:rPr>
      </w:pPr>
      <w:r>
        <w:rPr>
          <w:rFonts w:hint="eastAsia"/>
        </w:rPr>
        <w:t>For not to say how possible it may be for God to convert the wills of men averse and opposed to His faith, and to operate on their hearts so that they yield to no adversities, and are overcome by no temptation so as to depart from: Him,--since He also can do what the apostle says, namely, not allow them to be tempted above that which they are able;--not, then, to say this, God foreknowing that they would fall, was certainly able to take them away from this life before that fall should occur.</w:t>
      </w:r>
    </w:p>
    <w:p w14:paraId="1209FBFA">
      <w:pPr>
        <w:pStyle w:val="7"/>
        <w:spacing w:after="0" w:line="254" w:lineRule="auto"/>
        <w:rPr>
          <w:rFonts w:hint="eastAsia"/>
        </w:rPr>
      </w:pPr>
      <w:r>
        <w:rPr>
          <w:rFonts w:hint="eastAsia"/>
        </w:rPr>
        <w:t>因为不说神如何能够转变那些背离和反对祂信仰的人的意志，并在他们心中运行，使他们不屈服于任何逆境，不被任何试探所胜以至于离开祂，——因为祂也能做使徒所说的，即不容他们受试探过于所能受的；——不，不是说这个，神预知他们会跌倒，当然能够在那跌倒发生之前将他们从今生带走。</w:t>
      </w:r>
    </w:p>
    <w:p w14:paraId="7BCF280B">
      <w:pPr>
        <w:pStyle w:val="7"/>
        <w:spacing w:after="0" w:line="254" w:lineRule="auto"/>
        <w:rPr>
          <w:rFonts w:hint="eastAsia"/>
        </w:rPr>
      </w:pPr>
    </w:p>
    <w:p w14:paraId="404908AB">
      <w:pPr>
        <w:pStyle w:val="7"/>
        <w:spacing w:after="0" w:line="254" w:lineRule="auto"/>
        <w:rPr>
          <w:rFonts w:hint="eastAsia"/>
        </w:rPr>
      </w:pPr>
      <w:r>
        <w:rPr>
          <w:rFonts w:hint="eastAsia"/>
        </w:rPr>
        <w:t>Are we to return to that point of still arguing how absurdly it is said that dead men are judged even for those sins which God foreknew that they would have committed if they had lived?</w:t>
      </w:r>
    </w:p>
    <w:p w14:paraId="7CF0DE1E">
      <w:pPr>
        <w:pStyle w:val="7"/>
        <w:spacing w:after="0" w:line="254" w:lineRule="auto"/>
        <w:rPr>
          <w:rFonts w:hint="eastAsia"/>
        </w:rPr>
      </w:pPr>
      <w:r>
        <w:rPr>
          <w:rFonts w:hint="eastAsia"/>
        </w:rPr>
        <w:t>我们要回到那点，仍然争论说死人甚至因神预知他们若活着会犯的罪而受审判是多么荒谬吗？</w:t>
      </w:r>
    </w:p>
    <w:p w14:paraId="4E662554">
      <w:pPr>
        <w:pStyle w:val="7"/>
        <w:spacing w:after="0" w:line="254" w:lineRule="auto"/>
        <w:rPr>
          <w:rFonts w:hint="eastAsia"/>
        </w:rPr>
      </w:pPr>
    </w:p>
    <w:p w14:paraId="6A3DF14F">
      <w:pPr>
        <w:pStyle w:val="7"/>
        <w:spacing w:after="0" w:line="254" w:lineRule="auto"/>
        <w:rPr>
          <w:rFonts w:hint="eastAsia"/>
        </w:rPr>
      </w:pPr>
      <w:r>
        <w:rPr>
          <w:rFonts w:hint="eastAsia"/>
        </w:rPr>
        <w:t>which is so abhorrent to the feelings of Christians, or even of human beings, that one is even ashamed to rebut it.</w:t>
      </w:r>
    </w:p>
    <w:p w14:paraId="3722A7DF">
      <w:pPr>
        <w:pStyle w:val="7"/>
        <w:spacing w:after="0" w:line="254" w:lineRule="auto"/>
        <w:rPr>
          <w:rFonts w:hint="eastAsia"/>
        </w:rPr>
      </w:pPr>
      <w:r>
        <w:rPr>
          <w:rFonts w:hint="eastAsia"/>
        </w:rPr>
        <w:t>这对基督徒的感受，甚至对人类的感受是如此厌恶，以至于人甚至羞于反驳它。</w:t>
      </w:r>
    </w:p>
    <w:p w14:paraId="55E3AB43">
      <w:pPr>
        <w:pStyle w:val="7"/>
        <w:spacing w:after="0" w:line="254" w:lineRule="auto"/>
        <w:rPr>
          <w:rFonts w:hint="eastAsia"/>
        </w:rPr>
      </w:pPr>
    </w:p>
    <w:p w14:paraId="1352B93E">
      <w:pPr>
        <w:pStyle w:val="7"/>
        <w:spacing w:after="0" w:line="254" w:lineRule="auto"/>
        <w:rPr>
          <w:rFonts w:hint="eastAsia"/>
        </w:rPr>
      </w:pPr>
      <w:r>
        <w:rPr>
          <w:rFonts w:hint="eastAsia"/>
        </w:rPr>
        <w:t>Why should it not be said that even the gospel: itself has been preached, with so much labour still preached in vain, if men could be even without hearing the gospel, according to the contumacy or obedience which God foreknew that they would have had if they had heard it?</w:t>
      </w:r>
    </w:p>
    <w:p w14:paraId="225C3C88">
      <w:pPr>
        <w:pStyle w:val="7"/>
        <w:spacing w:after="0" w:line="254" w:lineRule="auto"/>
        <w:rPr>
          <w:rFonts w:hint="eastAsia"/>
        </w:rPr>
      </w:pPr>
      <w:r>
        <w:rPr>
          <w:rFonts w:hint="eastAsia"/>
        </w:rPr>
        <w:t>为什么不能说，即使福音本身也是徒然传讲的，仍然如此劳苦传讲，如果人们甚至不听福音，就可以根据神预知他们若听到会有的顽固或顺服而得救？</w:t>
      </w:r>
    </w:p>
    <w:p w14:paraId="4485851D">
      <w:pPr>
        <w:pStyle w:val="7"/>
        <w:spacing w:after="0" w:line="254" w:lineRule="auto"/>
        <w:rPr>
          <w:rFonts w:hint="eastAsia"/>
        </w:rPr>
      </w:pPr>
    </w:p>
    <w:p w14:paraId="3294DD88">
      <w:pPr>
        <w:pStyle w:val="7"/>
        <w:spacing w:after="0" w:line="254" w:lineRule="auto"/>
        <w:rPr>
          <w:rFonts w:hint="eastAsia"/>
        </w:rPr>
      </w:pPr>
      <w:r>
        <w:rPr>
          <w:rFonts w:hint="eastAsia"/>
        </w:rPr>
        <w:t>Tyre and Sidon would not have been condemned, although more slightly than those cities in which, although they did not believe, wonderful works were done by Christ the Lord; because if they had been done in them, they would have repented in dust and ashes, as the utterances of the Truth declare, in which words of His the Lord Jesus shows to us the loftier mystery of predestination.</w:t>
      </w:r>
    </w:p>
    <w:p w14:paraId="2511DCF1">
      <w:pPr>
        <w:pStyle w:val="7"/>
        <w:spacing w:after="0" w:line="254" w:lineRule="auto"/>
        <w:rPr>
          <w:rFonts w:hint="eastAsia"/>
        </w:rPr>
      </w:pPr>
      <w:r>
        <w:rPr>
          <w:rFonts w:hint="eastAsia"/>
        </w:rPr>
        <w:t>推罗和西顿不会被定罪，虽然比那些城市轻，在那些城市中，尽管他们不信，主基督行了奇妙的工作；因为如果这些工作在他们中间行过，他们就会披麻蒙灰悔改，正如真理的话所宣告的，在祂的这些话中，主耶稣向我们显明了预定的更崇高的奥秘。</w:t>
      </w:r>
    </w:p>
    <w:p w14:paraId="2DE2DFD6">
      <w:pPr>
        <w:pStyle w:val="7"/>
        <w:spacing w:after="0" w:line="254" w:lineRule="auto"/>
        <w:sectPr>
          <w:pgSz w:w="12240" w:h="15840"/>
          <w:pgMar w:top="1360" w:right="1440" w:bottom="280" w:left="1440" w:header="720" w:footer="720" w:gutter="0"/>
          <w:cols w:space="720" w:num="1"/>
        </w:sectPr>
      </w:pPr>
    </w:p>
    <w:p w14:paraId="0F07DAFC">
      <w:pPr>
        <w:pStyle w:val="4"/>
        <w:bidi w:val="0"/>
        <w:rPr>
          <w:rFonts w:hint="eastAsia"/>
        </w:rPr>
      </w:pPr>
      <w:r>
        <w:rPr>
          <w:rFonts w:hint="eastAsia"/>
        </w:rPr>
        <w:t>CHAP. 23.--WHY FOR THE PEOPLE OF TYRE AND SIDON, WHO WOULD HAVE BELIEVED, THE MIRACLES WERE NOT DONE WHICH WERE DONE IN OTHER PLACES WHICH DID NOT BELIEVE.</w:t>
      </w:r>
    </w:p>
    <w:p w14:paraId="1137CFE2">
      <w:pPr>
        <w:pStyle w:val="4"/>
        <w:bidi w:val="0"/>
        <w:rPr>
          <w:rFonts w:hint="eastAsia"/>
        </w:rPr>
      </w:pPr>
      <w:r>
        <w:rPr>
          <w:rFonts w:hint="eastAsia"/>
        </w:rPr>
        <w:t>第二十三章.--为什么对推罗和西顿的人，他们本会相信，却没有行那些在其他不信的地方所行的神迹。</w:t>
      </w:r>
    </w:p>
    <w:p w14:paraId="05E62220">
      <w:pPr>
        <w:pStyle w:val="7"/>
        <w:spacing w:before="297" w:line="254" w:lineRule="auto"/>
        <w:rPr>
          <w:rFonts w:hint="eastAsia"/>
        </w:rPr>
      </w:pPr>
    </w:p>
    <w:p w14:paraId="64FB0070">
      <w:pPr>
        <w:pStyle w:val="7"/>
        <w:spacing w:before="297" w:line="254" w:lineRule="auto"/>
        <w:rPr>
          <w:rFonts w:hint="eastAsia"/>
        </w:rPr>
      </w:pPr>
      <w:r>
        <w:rPr>
          <w:rFonts w:hint="eastAsia"/>
        </w:rPr>
        <w:t>For if we are asked why such miracles were done among those who, when they saw them, would not believe them, and were not done among those who would have believed them if they had seen them, what shall we answer?</w:t>
      </w:r>
    </w:p>
    <w:p w14:paraId="168B37E2">
      <w:pPr>
        <w:pStyle w:val="7"/>
        <w:spacing w:before="297" w:line="254" w:lineRule="auto"/>
        <w:rPr>
          <w:rFonts w:hint="eastAsia"/>
        </w:rPr>
      </w:pPr>
      <w:r>
        <w:rPr>
          <w:rFonts w:hint="eastAsia"/>
        </w:rPr>
        <w:t>因为如果有人问我们，为什么这样的神迹行在那些看见了却不相信的人中间，而没有行在那些若看见就会相信的人中间，我们该如何回答？</w:t>
      </w:r>
    </w:p>
    <w:p w14:paraId="65D7027B">
      <w:pPr>
        <w:pStyle w:val="7"/>
        <w:spacing w:before="297" w:line="254" w:lineRule="auto"/>
        <w:rPr>
          <w:rFonts w:hint="eastAsia"/>
        </w:rPr>
      </w:pPr>
    </w:p>
    <w:p w14:paraId="5982C257">
      <w:pPr>
        <w:pStyle w:val="7"/>
        <w:spacing w:before="297" w:line="254" w:lineRule="auto"/>
        <w:rPr>
          <w:rFonts w:hint="eastAsia"/>
        </w:rPr>
      </w:pPr>
      <w:r>
        <w:rPr>
          <w:rFonts w:hint="eastAsia"/>
        </w:rPr>
        <w:t>Shall we say what I have said in that book wherein I answered some six questions of the Pagans, yet without prejudice of other matters which the wise can inquire into?</w:t>
      </w:r>
    </w:p>
    <w:p w14:paraId="0C143938">
      <w:pPr>
        <w:pStyle w:val="7"/>
        <w:spacing w:before="297" w:line="254" w:lineRule="auto"/>
        <w:rPr>
          <w:rFonts w:hint="eastAsia"/>
        </w:rPr>
      </w:pPr>
      <w:r>
        <w:rPr>
          <w:rFonts w:hint="eastAsia"/>
        </w:rPr>
        <w:t>我们是否要说我在那本回答异教徒六个问题的书中所说的话，但不妨碍智者可以询问的其他事项？</w:t>
      </w:r>
    </w:p>
    <w:p w14:paraId="3DC37BE9">
      <w:pPr>
        <w:pStyle w:val="7"/>
        <w:spacing w:before="297" w:line="254" w:lineRule="auto"/>
        <w:rPr>
          <w:rFonts w:hint="eastAsia"/>
        </w:rPr>
      </w:pPr>
    </w:p>
    <w:p w14:paraId="59414061">
      <w:pPr>
        <w:pStyle w:val="7"/>
        <w:spacing w:before="297" w:line="254" w:lineRule="auto"/>
        <w:rPr>
          <w:rFonts w:hint="eastAsia"/>
        </w:rPr>
      </w:pPr>
      <w:r>
        <w:rPr>
          <w:rFonts w:hint="eastAsia"/>
        </w:rPr>
        <w:t>This indeed I said, as you know, when it was asked why Christ came after so long a time: "that at those times and in those places in which His gospel was not preached, He foreknew that all men would, in regard of His preaching, be such as many were in His bodily presence,-- people, namely, who would not believe on Him, even though the dead were raised by Him."</w:t>
      </w:r>
    </w:p>
    <w:p w14:paraId="4F613655">
      <w:pPr>
        <w:pStyle w:val="7"/>
        <w:spacing w:before="297" w:line="254" w:lineRule="auto"/>
        <w:rPr>
          <w:rFonts w:hint="eastAsia"/>
        </w:rPr>
      </w:pPr>
      <w:r>
        <w:rPr>
          <w:rFonts w:hint="eastAsia"/>
        </w:rPr>
        <w:t>我确实说过，正如你所知，当被问到为什么基督在如此长的时间之后才来时："在那些时代和地方，祂的福音没有被传讲，祂预知所有人对祂的传道会像许多人在祂肉身同在时那样，——也就是说，即使死人被祂复活，他们也不会相信祂。"</w:t>
      </w:r>
    </w:p>
    <w:p w14:paraId="2B2C911E">
      <w:pPr>
        <w:pStyle w:val="7"/>
        <w:spacing w:before="297" w:line="254" w:lineRule="auto"/>
        <w:rPr>
          <w:rFonts w:hint="eastAsia"/>
        </w:rPr>
      </w:pPr>
    </w:p>
    <w:p w14:paraId="0EEDAE56">
      <w:pPr>
        <w:pStyle w:val="7"/>
        <w:spacing w:before="297" w:line="254" w:lineRule="auto"/>
        <w:rPr>
          <w:rFonts w:hint="eastAsia"/>
        </w:rPr>
      </w:pPr>
      <w:r>
        <w:rPr>
          <w:rFonts w:hint="eastAsia"/>
        </w:rPr>
        <w:t>Moreover, a little after in the same book, and on the same question, I say, "What wonder, if Christ knew in former ages that the world was so filled with unbelievers, that He was, with reason, unwilling for His gospel to be preached to them whom He foreknew to be such as would not believe either His words or His miracles"?</w:t>
      </w:r>
    </w:p>
    <w:p w14:paraId="6246CA2F">
      <w:pPr>
        <w:pStyle w:val="7"/>
        <w:spacing w:before="297" w:line="254" w:lineRule="auto"/>
        <w:rPr>
          <w:rFonts w:hint="eastAsia"/>
        </w:rPr>
      </w:pPr>
      <w:r>
        <w:rPr>
          <w:rFonts w:hint="eastAsia"/>
        </w:rPr>
        <w:t>此外，在同一本书中稍后，关于同一个问题，我说，"如果基督知道在过去的时代世界充满了不信者，祂有理由不愿意让祂的福音传给那些祂预知不会相信祂的话语或神迹的人，这有什么奇怪呢？"</w:t>
      </w:r>
    </w:p>
    <w:p w14:paraId="279C9AD0">
      <w:pPr>
        <w:pStyle w:val="7"/>
        <w:spacing w:before="297" w:line="254" w:lineRule="auto"/>
        <w:rPr>
          <w:rFonts w:hint="eastAsia"/>
        </w:rPr>
      </w:pPr>
    </w:p>
    <w:p w14:paraId="0FA49053">
      <w:pPr>
        <w:pStyle w:val="7"/>
        <w:spacing w:before="297" w:line="254" w:lineRule="auto"/>
        <w:rPr>
          <w:rFonts w:hint="eastAsia"/>
        </w:rPr>
      </w:pPr>
      <w:r>
        <w:rPr>
          <w:rFonts w:hint="eastAsia"/>
        </w:rPr>
        <w:t>Certainly we cannot say this of Tyre and Sidon; and in their case we recognise that those divine judgments had reference to those causes of predestination, without prejudice to which hidden causes I said that I was then answering such questions as those.</w:t>
      </w:r>
    </w:p>
    <w:p w14:paraId="34398AB7">
      <w:pPr>
        <w:pStyle w:val="7"/>
        <w:spacing w:before="297" w:line="254" w:lineRule="auto"/>
        <w:rPr>
          <w:rFonts w:hint="eastAsia"/>
        </w:rPr>
      </w:pPr>
      <w:r>
        <w:rPr>
          <w:rFonts w:hint="eastAsia"/>
        </w:rPr>
        <w:t>当然，我们不能这样说推罗和西顿；在他们的情况下，我们认识到那些神圣的判断与那些预定的原因有关，不妨碍那些隐藏的原因，我说我当时是在回答那样的问题。</w:t>
      </w:r>
    </w:p>
    <w:p w14:paraId="386D1188">
      <w:pPr>
        <w:pStyle w:val="7"/>
        <w:spacing w:before="297" w:line="254" w:lineRule="auto"/>
        <w:rPr>
          <w:rFonts w:hint="eastAsia"/>
        </w:rPr>
      </w:pPr>
    </w:p>
    <w:p w14:paraId="301AFEC0">
      <w:pPr>
        <w:pStyle w:val="7"/>
        <w:spacing w:before="297" w:line="254" w:lineRule="auto"/>
        <w:rPr>
          <w:rFonts w:hint="eastAsia"/>
        </w:rPr>
      </w:pPr>
      <w:r>
        <w:rPr>
          <w:rFonts w:hint="eastAsia"/>
        </w:rPr>
        <w:t>Certainly it is easy to accuse the unbelief of the Jews, arising as it did from their free will, since they refused to believe in such great wonders done among themselves.</w:t>
      </w:r>
    </w:p>
    <w:p w14:paraId="431CFA36">
      <w:pPr>
        <w:pStyle w:val="7"/>
        <w:spacing w:before="297" w:line="254" w:lineRule="auto"/>
        <w:rPr>
          <w:rFonts w:hint="eastAsia"/>
        </w:rPr>
      </w:pPr>
      <w:r>
        <w:rPr>
          <w:rFonts w:hint="eastAsia"/>
        </w:rPr>
        <w:t>当然，谴责犹太人的不信是容易的，因为这不信是从他们的自由意志产生的，因为他们拒绝相信在他们中间所行的如此伟大的奇事。</w:t>
      </w:r>
    </w:p>
    <w:p w14:paraId="588D0286">
      <w:pPr>
        <w:pStyle w:val="7"/>
        <w:spacing w:before="297" w:line="254" w:lineRule="auto"/>
        <w:rPr>
          <w:rFonts w:hint="eastAsia"/>
        </w:rPr>
      </w:pPr>
    </w:p>
    <w:p w14:paraId="7B2A1912">
      <w:pPr>
        <w:pStyle w:val="7"/>
        <w:spacing w:before="297" w:line="254" w:lineRule="auto"/>
        <w:rPr>
          <w:rFonts w:hint="eastAsia"/>
        </w:rPr>
      </w:pPr>
      <w:r>
        <w:rPr>
          <w:rFonts w:hint="eastAsia"/>
        </w:rPr>
        <w:t>And this the Lord, reproaching them, declares when He says, "Woe unto thee, Chorazin and Bethsaida, because if the mighty works had been done in Tyre and Sidon which have been done in you, they would long ago have repented in dust and ashes."</w:t>
      </w:r>
    </w:p>
    <w:p w14:paraId="278A2830">
      <w:pPr>
        <w:pStyle w:val="7"/>
        <w:spacing w:before="297" w:line="254" w:lineRule="auto"/>
        <w:rPr>
          <w:rFonts w:hint="eastAsia"/>
        </w:rPr>
      </w:pPr>
      <w:r>
        <w:rPr>
          <w:rFonts w:hint="eastAsia"/>
        </w:rPr>
        <w:t>主责备他们，宣告说："哥拉汛和伯赛大啊，你们有祸了！因为在你们中间所行的异能，若行在推罗、西顿，他们早已披麻蒙灰悔改了。"</w:t>
      </w:r>
    </w:p>
    <w:p w14:paraId="395C8099">
      <w:pPr>
        <w:pStyle w:val="7"/>
        <w:spacing w:before="297" w:line="254" w:lineRule="auto"/>
        <w:rPr>
          <w:rFonts w:hint="eastAsia"/>
        </w:rPr>
      </w:pPr>
    </w:p>
    <w:p w14:paraId="393421E0">
      <w:pPr>
        <w:pStyle w:val="7"/>
        <w:spacing w:before="297" w:line="254" w:lineRule="auto"/>
        <w:rPr>
          <w:rFonts w:hint="eastAsia"/>
        </w:rPr>
      </w:pPr>
      <w:r>
        <w:rPr>
          <w:rFonts w:hint="eastAsia"/>
        </w:rPr>
        <w:t>But can we say that even the Tyrians and Sidonians would have refused to believe such mighty works done among them, or would not have believed them if they had been done, when the Lord Himself bears witness to them that they would have repented with great humility if those signs of divine power had been done among them?</w:t>
      </w:r>
    </w:p>
    <w:p w14:paraId="49A1ACC2">
      <w:pPr>
        <w:pStyle w:val="7"/>
        <w:spacing w:before="297" w:line="254" w:lineRule="auto"/>
        <w:rPr>
          <w:rFonts w:hint="eastAsia"/>
        </w:rPr>
      </w:pPr>
      <w:r>
        <w:rPr>
          <w:rFonts w:hint="eastAsia"/>
        </w:rPr>
        <w:t>但我们能说推罗人和西顿人也会拒绝相信在他们中间所行的如此伟大的工作，或者如果行了他们也不会相信吗，当主自己为他们作证，如果那些神圣大能的神迹在他们中间行过，他们会以极大的谦卑悔改？</w:t>
      </w:r>
    </w:p>
    <w:p w14:paraId="0FA45936">
      <w:pPr>
        <w:pStyle w:val="7"/>
        <w:spacing w:before="297" w:line="254" w:lineRule="auto"/>
        <w:rPr>
          <w:rFonts w:hint="eastAsia"/>
        </w:rPr>
      </w:pPr>
    </w:p>
    <w:p w14:paraId="0C82BFF4">
      <w:pPr>
        <w:pStyle w:val="7"/>
        <w:spacing w:before="297" w:line="254" w:lineRule="auto"/>
        <w:rPr>
          <w:rFonts w:hint="eastAsia"/>
        </w:rPr>
      </w:pPr>
      <w:r>
        <w:rPr>
          <w:rFonts w:hint="eastAsia"/>
        </w:rPr>
        <w:t>And yet in the day of judgment they will be punished; although with a less punishment than those cities which would not believe the mighty works done in them.</w:t>
      </w:r>
    </w:p>
    <w:p w14:paraId="6C3B89C0">
      <w:pPr>
        <w:pStyle w:val="7"/>
        <w:spacing w:before="297" w:line="254" w:lineRule="auto"/>
        <w:rPr>
          <w:rFonts w:hint="eastAsia"/>
        </w:rPr>
      </w:pPr>
      <w:r>
        <w:rPr>
          <w:rFonts w:hint="eastAsia"/>
        </w:rPr>
        <w:t>然而在审判的日子，他们将受惩罚；虽然比那些不信在他们中间所行的大能之工的城市受的惩罚轻。</w:t>
      </w:r>
    </w:p>
    <w:p w14:paraId="41336EEF">
      <w:pPr>
        <w:pStyle w:val="7"/>
        <w:spacing w:before="297" w:line="254" w:lineRule="auto"/>
        <w:rPr>
          <w:rFonts w:hint="eastAsia"/>
        </w:rPr>
      </w:pPr>
    </w:p>
    <w:p w14:paraId="770894A1">
      <w:pPr>
        <w:pStyle w:val="7"/>
        <w:spacing w:before="297" w:line="254" w:lineRule="auto"/>
        <w:rPr>
          <w:rFonts w:hint="eastAsia"/>
        </w:rPr>
      </w:pPr>
      <w:r>
        <w:rPr>
          <w:rFonts w:hint="eastAsia"/>
        </w:rPr>
        <w:t>For the Lord goes on to say, "Nevertheless, I say unto you, it shall be more tolerable for Tyre and Sidon in the day of judgment than for you."</w:t>
      </w:r>
    </w:p>
    <w:p w14:paraId="04E5E9AE">
      <w:pPr>
        <w:pStyle w:val="7"/>
        <w:spacing w:before="297" w:line="254" w:lineRule="auto"/>
        <w:rPr>
          <w:rFonts w:hint="eastAsia"/>
        </w:rPr>
      </w:pPr>
      <w:r>
        <w:rPr>
          <w:rFonts w:hint="eastAsia"/>
        </w:rPr>
        <w:t>因为主接着说："然而，我告诉你们，当审判的日子，推罗、西顿所受的，比你们还容易受呢！"</w:t>
      </w:r>
    </w:p>
    <w:p w14:paraId="0D690D2B">
      <w:pPr>
        <w:pStyle w:val="7"/>
        <w:spacing w:before="297" w:line="254" w:lineRule="auto"/>
        <w:rPr>
          <w:rFonts w:hint="eastAsia"/>
        </w:rPr>
      </w:pPr>
    </w:p>
    <w:p w14:paraId="60CAFB86">
      <w:pPr>
        <w:pStyle w:val="7"/>
        <w:spacing w:before="297" w:line="254" w:lineRule="auto"/>
        <w:rPr>
          <w:rFonts w:hint="eastAsia"/>
        </w:rPr>
      </w:pPr>
      <w:r>
        <w:rPr>
          <w:rFonts w:hint="eastAsia"/>
        </w:rPr>
        <w:t>Therefore the former shall be punished with greater severity, the latter with less; but yet they shall be punished.</w:t>
      </w:r>
    </w:p>
    <w:p w14:paraId="4D0458DC">
      <w:pPr>
        <w:pStyle w:val="7"/>
        <w:spacing w:before="297" w:line="254" w:lineRule="auto"/>
        <w:rPr>
          <w:rFonts w:hint="eastAsia"/>
        </w:rPr>
      </w:pPr>
      <w:r>
        <w:rPr>
          <w:rFonts w:hint="eastAsia"/>
        </w:rPr>
        <w:t>因此，前者将受更严厉的惩罚，后者较轻；但他们仍将受惩罚。</w:t>
      </w:r>
    </w:p>
    <w:p w14:paraId="74925797">
      <w:pPr>
        <w:pStyle w:val="7"/>
        <w:spacing w:before="297" w:line="254" w:lineRule="auto"/>
        <w:rPr>
          <w:rFonts w:hint="eastAsia"/>
        </w:rPr>
      </w:pPr>
    </w:p>
    <w:p w14:paraId="40E4B991">
      <w:pPr>
        <w:pStyle w:val="7"/>
        <w:spacing w:before="297" w:line="254" w:lineRule="auto"/>
        <w:rPr>
          <w:rFonts w:hint="eastAsia"/>
        </w:rPr>
      </w:pPr>
      <w:r>
        <w:rPr>
          <w:rFonts w:hint="eastAsia"/>
        </w:rPr>
        <w:t>Again, if the dead are judged even in respect of deeds which they would have done if they had lived, assuredly since these would have been believers if the gospel had been preached to them with so great miracles, they certainly ought not to be punished; but they will be punished.</w:t>
      </w:r>
    </w:p>
    <w:p w14:paraId="53516BD2">
      <w:pPr>
        <w:pStyle w:val="7"/>
        <w:spacing w:before="297" w:line="254" w:lineRule="auto"/>
        <w:rPr>
          <w:rFonts w:hint="eastAsia"/>
        </w:rPr>
      </w:pPr>
      <w:r>
        <w:rPr>
          <w:rFonts w:hint="eastAsia"/>
        </w:rPr>
        <w:t>再者，如果死人甚至因他们若活着会做的事而受审判，由于这些人若有人用如此大的神迹向他们传福音，他们肯定会相信，他们当然不应该受惩罚；但他们将受惩罚。</w:t>
      </w:r>
    </w:p>
    <w:p w14:paraId="1E8E12D7">
      <w:pPr>
        <w:pStyle w:val="7"/>
        <w:spacing w:before="297" w:line="254" w:lineRule="auto"/>
        <w:rPr>
          <w:rFonts w:hint="eastAsia"/>
        </w:rPr>
      </w:pPr>
    </w:p>
    <w:p w14:paraId="2F00772A">
      <w:pPr>
        <w:pStyle w:val="7"/>
        <w:spacing w:before="297" w:line="254" w:lineRule="auto"/>
        <w:rPr>
          <w:rFonts w:hint="eastAsia"/>
        </w:rPr>
      </w:pPr>
      <w:r>
        <w:rPr>
          <w:rFonts w:hint="eastAsia"/>
        </w:rPr>
        <w:t>It is therefore false that the dead are judged in respect also of those things which they would have done if the gospel had reached them when they were alive.</w:t>
      </w:r>
    </w:p>
    <w:p w14:paraId="01FB9F7C">
      <w:pPr>
        <w:pStyle w:val="7"/>
        <w:spacing w:before="297" w:line="254" w:lineRule="auto"/>
        <w:rPr>
          <w:rFonts w:hint="eastAsia"/>
        </w:rPr>
      </w:pPr>
      <w:r>
        <w:rPr>
          <w:rFonts w:hint="eastAsia"/>
        </w:rPr>
        <w:t>因此，死人也会因为若他们活着时福音传到他们那里他们会做的事而受审判，这是假的。</w:t>
      </w:r>
    </w:p>
    <w:p w14:paraId="3C1FD349">
      <w:pPr>
        <w:pStyle w:val="7"/>
        <w:spacing w:before="297" w:line="254" w:lineRule="auto"/>
        <w:rPr>
          <w:rFonts w:hint="eastAsia"/>
        </w:rPr>
      </w:pPr>
    </w:p>
    <w:p w14:paraId="5BFF7890">
      <w:pPr>
        <w:pStyle w:val="7"/>
        <w:spacing w:before="297" w:line="254" w:lineRule="auto"/>
        <w:rPr>
          <w:rFonts w:hint="eastAsia"/>
        </w:rPr>
      </w:pPr>
      <w:r>
        <w:rPr>
          <w:rFonts w:hint="eastAsia"/>
        </w:rPr>
        <w:t>And if this is false, there is no ground for saying, concerning infants who perish because they die without baptism, that this happens in their case deservedly, because God foreknew that if they should live and the gospel should be preached to them, they would hear it with unbelief.</w:t>
      </w:r>
    </w:p>
    <w:p w14:paraId="2C5A94C5">
      <w:pPr>
        <w:pStyle w:val="7"/>
        <w:spacing w:before="297" w:line="254" w:lineRule="auto"/>
        <w:rPr>
          <w:rFonts w:hint="eastAsia"/>
        </w:rPr>
      </w:pPr>
      <w:r>
        <w:rPr>
          <w:rFonts w:hint="eastAsia"/>
        </w:rPr>
        <w:t>如果这是假的，那么关于因未受洗而死亡的婴儿，说他们应该这样灭亡，因为神预知如果他们活着并且福音传给他们，他们会不信地听，这就没有根据。</w:t>
      </w:r>
    </w:p>
    <w:p w14:paraId="3B9AA57B">
      <w:pPr>
        <w:pStyle w:val="7"/>
        <w:spacing w:before="297" w:line="254" w:lineRule="auto"/>
        <w:rPr>
          <w:rFonts w:hint="eastAsia"/>
        </w:rPr>
      </w:pPr>
    </w:p>
    <w:p w14:paraId="5D0A026C">
      <w:pPr>
        <w:pStyle w:val="7"/>
        <w:spacing w:before="297" w:line="254" w:lineRule="auto"/>
        <w:rPr>
          <w:rFonts w:hint="eastAsia"/>
        </w:rPr>
      </w:pPr>
      <w:r>
        <w:rPr>
          <w:rFonts w:hint="eastAsia"/>
        </w:rPr>
        <w:t>It remains, therefore, that they are kept bound by original sin alone, and for this alone they go into condemnation; and we see that in others in the same case this is not remitted, except by the gratuitous grace of God in regeneration; and that, by His secret yet righteous judgment--because there is no unrighteousness with God--that some, who even after baptism will perish by evil living, are yet kept in this life until they perish, who would not have perished if bodily death had forestalled their lapse into sin, and so come to their help.</w:t>
      </w:r>
    </w:p>
    <w:p w14:paraId="238A338A">
      <w:pPr>
        <w:pStyle w:val="7"/>
        <w:spacing w:before="297" w:line="254" w:lineRule="auto"/>
        <w:rPr>
          <w:rFonts w:hint="eastAsia"/>
        </w:rPr>
      </w:pPr>
      <w:r>
        <w:rPr>
          <w:rFonts w:hint="eastAsia"/>
        </w:rPr>
        <w:t>因此，剩下的是，他们只因原罪而被束缚，也只因此进入定罪；我们看到在同样情况下的其他人，除了通过神在重生中白白的恩典，这罪不会得赦免；通过祂隐秘而公义的判断——因为神没有不义——某些人，即使在受洗后因邪恶的生活而灭亡，仍被保持在这生命中直到他们灭亡，若身体的死亡在他们陷入罪中之前就降临，以至于帮助他们，他们就不会灭亡。</w:t>
      </w:r>
    </w:p>
    <w:p w14:paraId="679991F8">
      <w:pPr>
        <w:pStyle w:val="7"/>
        <w:spacing w:before="297" w:line="254" w:lineRule="auto"/>
        <w:rPr>
          <w:rFonts w:hint="eastAsia"/>
        </w:rPr>
      </w:pPr>
    </w:p>
    <w:p w14:paraId="1EB332E6">
      <w:pPr>
        <w:pStyle w:val="7"/>
        <w:spacing w:before="297" w:line="254" w:lineRule="auto"/>
        <w:rPr>
          <w:rFonts w:hint="eastAsia"/>
        </w:rPr>
      </w:pPr>
      <w:r>
        <w:rPr>
          <w:rFonts w:hint="eastAsia"/>
        </w:rPr>
        <w:t>Because no dead man is judged by the good or evil things which he would have done if he had not died, otherwise the Tyrians and Sidonians would not have suffered the penalties according to what they did; but rather according to those things that they would have done, if those evangelical mighty works had been done in them, they would have obtained salvation by great repentance, and by the faith of Christ.</w:t>
      </w:r>
    </w:p>
    <w:p w14:paraId="14B9F9FC">
      <w:pPr>
        <w:pStyle w:val="7"/>
        <w:spacing w:before="297" w:line="254" w:lineRule="auto"/>
        <w:rPr>
          <w:rFonts w:hint="eastAsia"/>
        </w:rPr>
      </w:pPr>
      <w:r>
        <w:rPr>
          <w:rFonts w:hint="eastAsia"/>
        </w:rPr>
        <w:t>因为没有死人因他若没死会做的善事或恶事而受审判，否则推罗人和西顿人不会因他们所做的而受惩罚；而是因他们若那些福音的大能之工在他们中间行过，他们会通过极大的悔改和基督的信心而获得救恩，这些事。</w:t>
      </w:r>
    </w:p>
    <w:p w14:paraId="0EC258E3">
      <w:pPr>
        <w:pStyle w:val="7"/>
        <w:spacing w:before="297" w:line="254" w:lineRule="auto"/>
        <w:rPr>
          <w:rFonts w:hint="eastAsia"/>
        </w:rPr>
      </w:pPr>
    </w:p>
    <w:p w14:paraId="3442C5BC">
      <w:pPr>
        <w:pStyle w:val="7"/>
        <w:spacing w:before="297" w:line="254" w:lineRule="auto"/>
        <w:rPr>
          <w:rFonts w:hint="eastAsia"/>
        </w:rPr>
      </w:pPr>
      <w:r>
        <w:rPr>
          <w:rFonts w:hint="eastAsia"/>
        </w:rPr>
        <w:t>CHAP. 24 [X.]--IT MAY BE OBJECTED THAT THE PEOPLE OF TYRE AND SIDON MIGHT, IF THEY HAD HEARD, HAVE BELIEVED, AND HAVE SUBSEQUENTLY LAPSED FROM THEIR FAITH.</w:t>
      </w:r>
    </w:p>
    <w:p w14:paraId="35ACBD4F">
      <w:pPr>
        <w:pStyle w:val="7"/>
        <w:spacing w:before="297" w:line="254" w:lineRule="auto"/>
        <w:rPr>
          <w:rFonts w:hint="eastAsia"/>
        </w:rPr>
      </w:pPr>
      <w:r>
        <w:rPr>
          <w:rFonts w:hint="eastAsia"/>
        </w:rPr>
        <w:t>第二十四章 [X.]--可能有人反对说，推罗和西顿的人如果听见了，可能会相信，然后又从他们的信仰中堕落。</w:t>
      </w:r>
    </w:p>
    <w:p w14:paraId="720D720C">
      <w:pPr>
        <w:pStyle w:val="7"/>
        <w:spacing w:before="297" w:line="254" w:lineRule="auto"/>
        <w:rPr>
          <w:rFonts w:hint="eastAsia"/>
        </w:rPr>
      </w:pPr>
    </w:p>
    <w:p w14:paraId="671F80C2">
      <w:pPr>
        <w:pStyle w:val="7"/>
        <w:spacing w:before="297" w:line="254" w:lineRule="auto"/>
        <w:rPr>
          <w:rFonts w:hint="eastAsia"/>
        </w:rPr>
      </w:pPr>
      <w:r>
        <w:rPr>
          <w:rFonts w:hint="eastAsia"/>
        </w:rPr>
        <w:t>A certain catholic disputant of no mean reputation so expounded this passage of the gospel as to say, that the Lord foreknew that the Tyrians and Sidonians would have afterwards departed from the faith, although they had believed the miracles done among them; and that in mercy He did not work those miracles there, because they would have been liable to severer punishment if they had forsaken the faith which they had once held, than if they had at no time held it.</w:t>
      </w:r>
    </w:p>
    <w:p w14:paraId="31413030">
      <w:pPr>
        <w:pStyle w:val="7"/>
        <w:spacing w:before="297" w:line="254" w:lineRule="auto"/>
        <w:rPr>
          <w:rFonts w:hint="eastAsia"/>
        </w:rPr>
      </w:pPr>
      <w:r>
        <w:rPr>
          <w:rFonts w:hint="eastAsia"/>
        </w:rPr>
        <w:t>一位声誉不低的天主教辩论者如此解释福音的这段经文，说主预知推罗人和西顿人尽管相信了在他们中间所行的神迹，后来会离开信仰；祂出于怜悯没有在那里行那些神迹，因为如果他们离弃曾经持有的信仰，比起他们从未持有信仰，会遭受更严厉的惩罚。</w:t>
      </w:r>
    </w:p>
    <w:p w14:paraId="6F9DDAF1">
      <w:pPr>
        <w:pStyle w:val="7"/>
        <w:spacing w:before="297" w:line="254" w:lineRule="auto"/>
        <w:rPr>
          <w:rFonts w:hint="eastAsia"/>
        </w:rPr>
      </w:pPr>
    </w:p>
    <w:p w14:paraId="1ACE73F5">
      <w:pPr>
        <w:pStyle w:val="7"/>
        <w:spacing w:before="297" w:line="254" w:lineRule="auto"/>
        <w:rPr>
          <w:rFonts w:hint="eastAsia"/>
        </w:rPr>
      </w:pPr>
      <w:r>
        <w:rPr>
          <w:rFonts w:hint="eastAsia"/>
        </w:rPr>
        <w:t>In which opinion of a learned and exceedingly acute man, why am I now concerned to say what is still reasonably to be asked, when even this opinion serves me for the purpose at which I aim?</w:t>
      </w:r>
    </w:p>
    <w:p w14:paraId="5A05C796">
      <w:pPr>
        <w:pStyle w:val="7"/>
        <w:spacing w:before="297" w:line="254" w:lineRule="auto"/>
        <w:rPr>
          <w:rFonts w:hint="eastAsia"/>
        </w:rPr>
      </w:pPr>
      <w:r>
        <w:rPr>
          <w:rFonts w:hint="eastAsia"/>
        </w:rPr>
        <w:t>对于这位有学问且极其敏锐的人的意见，为什么我现在要关心说什么仍然合理地要问的话，当甚至这个意见也为我所瞄准的目的服务？</w:t>
      </w:r>
    </w:p>
    <w:p w14:paraId="7F6F0FF1">
      <w:pPr>
        <w:pStyle w:val="7"/>
        <w:spacing w:before="297" w:line="254" w:lineRule="auto"/>
        <w:rPr>
          <w:rFonts w:hint="eastAsia"/>
        </w:rPr>
      </w:pPr>
    </w:p>
    <w:p w14:paraId="71E1D2A4">
      <w:pPr>
        <w:pStyle w:val="7"/>
        <w:spacing w:before="297" w:line="254" w:lineRule="auto"/>
        <w:rPr>
          <w:rFonts w:hint="eastAsia"/>
        </w:rPr>
      </w:pPr>
      <w:r>
        <w:rPr>
          <w:rFonts w:hint="eastAsia"/>
        </w:rPr>
        <w:t>For if the Lord in His mercy did not do mighty works among them, since by these works they might possibly become believers, so that they might not be more severely punished when they should subsequently become unbelievers, as He foreknew that they would,--it is sufficiently and plainly shown that no dead person is judged for those sins which He foreknew that he would have done, if in some manner he were not helped not to do them; just as Christ is said to have come to the aid of the Tyrians and Sidonians, if that opinion be true, who He would rather should not come to the faith at all, than that by a much greater wickedness they should depart from the faith, as, if they had come to it, He foresaw they would have done.</w:t>
      </w:r>
    </w:p>
    <w:p w14:paraId="5E153253">
      <w:pPr>
        <w:pStyle w:val="7"/>
        <w:spacing w:before="297" w:line="254" w:lineRule="auto"/>
        <w:rPr>
          <w:rFonts w:hint="eastAsia"/>
        </w:rPr>
      </w:pPr>
      <w:r>
        <w:rPr>
          <w:rFonts w:hint="eastAsia"/>
        </w:rPr>
        <w:t>因为如果主出于怜悯没有在他们中间行大能之工，因为藉着这些工作他们可能会成为信徒，以免他们后来成为不信者时受到更严厉的惩罚，正如祂预知他们会如此，——这充分清楚地表明，没有死人因神预知他若不以某种方式得到帮助不去做的罪而受审判；正如基督被说成帮助了推罗人和西顿人，如果那个意见是真的，祂宁愿他们根本不来到信仰，也不愿他们以更大的邪恶离开信仰，因为如果他们来到信仰，祂预见他们会这样做。</w:t>
      </w:r>
    </w:p>
    <w:p w14:paraId="6B7DDA2D">
      <w:pPr>
        <w:pStyle w:val="7"/>
        <w:spacing w:before="297" w:line="254" w:lineRule="auto"/>
        <w:rPr>
          <w:rFonts w:hint="eastAsia"/>
        </w:rPr>
      </w:pPr>
    </w:p>
    <w:p w14:paraId="4BACA3D8">
      <w:pPr>
        <w:pStyle w:val="7"/>
        <w:spacing w:before="297" w:line="254" w:lineRule="auto"/>
        <w:rPr>
          <w:rFonts w:hint="eastAsia"/>
        </w:rPr>
      </w:pPr>
      <w:r>
        <w:rPr>
          <w:rFonts w:hint="eastAsia"/>
        </w:rPr>
        <w:t>Although if it be said, "Why was it not provided that they should rather believe, and this gift should be bestowed on them, that before they forsook the faith they should depart from this life"?</w:t>
      </w:r>
    </w:p>
    <w:p w14:paraId="566BBB7F">
      <w:pPr>
        <w:pStyle w:val="7"/>
        <w:spacing w:before="297" w:line="254" w:lineRule="auto"/>
        <w:rPr>
          <w:rFonts w:hint="eastAsia"/>
        </w:rPr>
      </w:pPr>
      <w:r>
        <w:rPr>
          <w:rFonts w:hint="eastAsia"/>
        </w:rPr>
        <w:t>虽然如果有人说，"为什么不安排他们宁可相信，并赐给他们这恩赐，使他们在离弃信仰之前就离开这生命？"</w:t>
      </w:r>
    </w:p>
    <w:p w14:paraId="003320D4">
      <w:pPr>
        <w:pStyle w:val="7"/>
        <w:spacing w:before="297" w:line="254" w:lineRule="auto"/>
        <w:rPr>
          <w:rFonts w:hint="eastAsia"/>
        </w:rPr>
      </w:pPr>
    </w:p>
    <w:p w14:paraId="1D4764F9">
      <w:pPr>
        <w:pStyle w:val="7"/>
        <w:spacing w:before="297" w:line="254" w:lineRule="auto"/>
        <w:rPr>
          <w:rFonts w:hint="eastAsia"/>
        </w:rPr>
      </w:pPr>
      <w:r>
        <w:rPr>
          <w:rFonts w:hint="eastAsia"/>
        </w:rPr>
        <w:t>I am ignorant what reply can be made.</w:t>
      </w:r>
    </w:p>
    <w:p w14:paraId="0BE9BF82">
      <w:pPr>
        <w:pStyle w:val="7"/>
        <w:spacing w:before="297" w:line="254" w:lineRule="auto"/>
        <w:rPr>
          <w:rFonts w:hint="eastAsia"/>
        </w:rPr>
      </w:pPr>
      <w:r>
        <w:rPr>
          <w:rFonts w:hint="eastAsia"/>
        </w:rPr>
        <w:t>我不知道能作什么回答。</w:t>
      </w:r>
    </w:p>
    <w:p w14:paraId="6599D50F">
      <w:pPr>
        <w:pStyle w:val="7"/>
        <w:spacing w:before="297" w:line="254" w:lineRule="auto"/>
        <w:rPr>
          <w:rFonts w:hint="eastAsia"/>
        </w:rPr>
      </w:pPr>
    </w:p>
    <w:p w14:paraId="6F10980C">
      <w:pPr>
        <w:pStyle w:val="7"/>
        <w:spacing w:before="297" w:line="254" w:lineRule="auto"/>
        <w:rPr>
          <w:rFonts w:hint="eastAsia"/>
        </w:rPr>
      </w:pPr>
      <w:r>
        <w:rPr>
          <w:rFonts w:hint="eastAsia"/>
        </w:rPr>
        <w:t>For he who says that to those who would forsake their faith it would have been granted, as a kindness, that they should not begin to have what, by a more serious impiety, they would subsequently forsake, sufficiently indicates that a man is not judged by that which it is foreknown he would have done ill, if by any act of kindness he may be prevented from doing it.</w:t>
      </w:r>
    </w:p>
    <w:p w14:paraId="6DDF933C">
      <w:pPr>
        <w:pStyle w:val="7"/>
        <w:spacing w:before="297" w:line="254" w:lineRule="auto"/>
        <w:rPr>
          <w:rFonts w:hint="eastAsia"/>
        </w:rPr>
      </w:pPr>
      <w:r>
        <w:rPr>
          <w:rFonts w:hint="eastAsia"/>
        </w:rPr>
        <w:t>因为那说对那些会离弃信仰的人，作为一种恩惠，使他们不开始拥有后来会因更严重的不敬虔而离弃的东西，这话充分表明，一个人不会因预知他会做的恶事而受审判，如果通过任何仁慈的行为，他可能被阻止去做。</w:t>
      </w:r>
    </w:p>
    <w:p w14:paraId="1B441BEF">
      <w:pPr>
        <w:pStyle w:val="7"/>
        <w:spacing w:before="297" w:line="254" w:lineRule="auto"/>
        <w:rPr>
          <w:rFonts w:hint="eastAsia"/>
        </w:rPr>
      </w:pPr>
    </w:p>
    <w:p w14:paraId="6E0C1345">
      <w:pPr>
        <w:pStyle w:val="7"/>
        <w:spacing w:before="297" w:line="254" w:lineRule="auto"/>
        <w:rPr>
          <w:rFonts w:hint="eastAsia"/>
        </w:rPr>
      </w:pPr>
      <w:r>
        <w:rPr>
          <w:rFonts w:hint="eastAsia"/>
        </w:rPr>
        <w:t>Therefore it is an advantage also to him who is taken away, lest wickedness should alter his understanding.</w:t>
      </w:r>
    </w:p>
    <w:p w14:paraId="16774AC6">
      <w:pPr>
        <w:pStyle w:val="7"/>
        <w:spacing w:before="297" w:line="254" w:lineRule="auto"/>
        <w:rPr>
          <w:rFonts w:hint="eastAsia"/>
        </w:rPr>
      </w:pPr>
      <w:r>
        <w:rPr>
          <w:rFonts w:hint="eastAsia"/>
        </w:rPr>
        <w:t>因此，对被带走的人也是一种好处，免得邪恶改变他的理解。</w:t>
      </w:r>
    </w:p>
    <w:p w14:paraId="606E58B0">
      <w:pPr>
        <w:pStyle w:val="7"/>
        <w:spacing w:before="297" w:line="254" w:lineRule="auto"/>
        <w:rPr>
          <w:rFonts w:hint="eastAsia"/>
        </w:rPr>
      </w:pPr>
    </w:p>
    <w:p w14:paraId="7EE9AED5">
      <w:pPr>
        <w:pStyle w:val="7"/>
        <w:spacing w:before="297" w:line="254" w:lineRule="auto"/>
        <w:rPr>
          <w:rFonts w:hint="eastAsia"/>
        </w:rPr>
      </w:pPr>
      <w:r>
        <w:rPr>
          <w:rFonts w:hint="eastAsia"/>
        </w:rPr>
        <w:t>But why this advantage should not have been given to the Tyrians and Sidonians, that they might believe and be taken away, lest wickedness should alter their understanding, he perhaps might answer who was pleased in such a way to solve the above question; but, as far as concerns what I am discussing, I see it to be enough that, even according to that very opinion, men are shown not to be judged in respect of those things which they have not done, even although they may have been foreseen as certain to have done them.</w:t>
      </w:r>
    </w:p>
    <w:p w14:paraId="1523C530">
      <w:pPr>
        <w:pStyle w:val="7"/>
        <w:spacing w:before="297" w:line="254" w:lineRule="auto"/>
        <w:rPr>
          <w:rFonts w:hint="eastAsia"/>
        </w:rPr>
      </w:pPr>
      <w:r>
        <w:rPr>
          <w:rFonts w:hint="eastAsia"/>
        </w:rPr>
        <w:t>但为什么这种好处没有给予推罗人和西顿人，使他们可以相信并被带走，免得邪恶改变他们的理解，也许那乐意以这种方式解决上述问题的人可以回答；但就我所讨论的而言，我看到，即使按照那个意见，人们也不会因他们没有做的事受审判，即使他们可能被预见肯定会做这些事。</w:t>
      </w:r>
    </w:p>
    <w:p w14:paraId="750F1CF5">
      <w:pPr>
        <w:pStyle w:val="7"/>
        <w:spacing w:before="297" w:line="254" w:lineRule="auto"/>
        <w:rPr>
          <w:rFonts w:hint="eastAsia"/>
        </w:rPr>
      </w:pPr>
    </w:p>
    <w:p w14:paraId="16197CC8">
      <w:pPr>
        <w:pStyle w:val="7"/>
        <w:spacing w:before="297" w:line="254" w:lineRule="auto"/>
        <w:rPr>
          <w:rFonts w:hint="eastAsia"/>
        </w:rPr>
      </w:pPr>
      <w:r>
        <w:rPr>
          <w:rFonts w:hint="eastAsia"/>
        </w:rPr>
        <w:t>However, as I have said, let us think shame even to refute this opinion, whereby sins are supposed to be punished in people who die or have died because they have been foreknown as certain to do them if they had lived; lest we also may seem to have thought it to be of some importance, although we would rather repress it by argument than pass it over in silence.</w:t>
      </w:r>
    </w:p>
    <w:p w14:paraId="6659327C">
      <w:pPr>
        <w:pStyle w:val="7"/>
        <w:spacing w:before="297" w:line="254" w:lineRule="auto"/>
        <w:rPr>
          <w:rFonts w:hint="eastAsia"/>
        </w:rPr>
      </w:pPr>
      <w:r>
        <w:rPr>
          <w:rFonts w:hint="eastAsia"/>
        </w:rPr>
        <w:t>然而，如我所说，让我们甚至以驳斥这种意见为耻，根据这种意见，罪被认为是在死了或已死的人身上受到惩罚，因为他们被预知如果活着肯定会做这些事；免得我们也似乎认为它有一些重要性，尽管我们宁愿用论证压制它，而不是在沉默中略过它。</w:t>
      </w:r>
    </w:p>
    <w:p w14:paraId="1C38023A">
      <w:pPr>
        <w:pStyle w:val="7"/>
        <w:spacing w:before="297" w:line="254" w:lineRule="auto"/>
        <w:rPr>
          <w:rFonts w:hint="eastAsia"/>
        </w:rPr>
      </w:pPr>
    </w:p>
    <w:p w14:paraId="65FEAFC1">
      <w:pPr>
        <w:pStyle w:val="4"/>
        <w:bidi w:val="0"/>
        <w:rPr>
          <w:rFonts w:hint="eastAsia"/>
        </w:rPr>
      </w:pPr>
      <w:r>
        <w:rPr>
          <w:rFonts w:hint="eastAsia"/>
        </w:rPr>
        <w:t>CHAP. 25 [XI.]--GOD'S WAYS, BOTH IN MERCY AND JUDGMENT, PAST FINDING OUT.</w:t>
      </w:r>
    </w:p>
    <w:p w14:paraId="2EF84EA2">
      <w:pPr>
        <w:pStyle w:val="4"/>
        <w:bidi w:val="0"/>
        <w:rPr>
          <w:rFonts w:hint="eastAsia"/>
        </w:rPr>
      </w:pPr>
      <w:r>
        <w:rPr>
          <w:rFonts w:hint="eastAsia"/>
        </w:rPr>
        <w:t>第二十五章 [XI.]--神的道路，无论在怜悯还是审判中，都难以测度。</w:t>
      </w:r>
    </w:p>
    <w:p w14:paraId="520E95F2">
      <w:pPr>
        <w:pStyle w:val="7"/>
        <w:spacing w:before="297" w:line="254" w:lineRule="auto"/>
        <w:rPr>
          <w:rFonts w:hint="eastAsia"/>
        </w:rPr>
      </w:pPr>
    </w:p>
    <w:p w14:paraId="2269FCB7">
      <w:pPr>
        <w:pStyle w:val="7"/>
        <w:spacing w:before="297" w:line="254" w:lineRule="auto"/>
        <w:rPr>
          <w:rFonts w:hint="eastAsia"/>
        </w:rPr>
      </w:pPr>
      <w:r>
        <w:rPr>
          <w:rFonts w:hint="eastAsia"/>
        </w:rPr>
        <w:t>Accordingly, as says the apostle, "It is not of him that willeth, nor of him that runneth, but of God that showeth mercy," who both comes to the help of such infants as He will, although they neither will nor run, since He chose them in Christ before the foundation of the world as those to whom He intended to give His grace freely,--that is, with no merits of theirs, either of faith or of works, preceding; and does not come to the help of those who are more mature, although He foresaw that they would believe His miracles if they should be done among them, because He wills not to come to their help, since in His predestination He, secretly indeed, but yet righteous]y, has otherwise determined concerning them.</w:t>
      </w:r>
    </w:p>
    <w:p w14:paraId="5E0C152E">
      <w:pPr>
        <w:pStyle w:val="7"/>
        <w:spacing w:before="297" w:line="254" w:lineRule="auto"/>
        <w:rPr>
          <w:rFonts w:hint="eastAsia"/>
        </w:rPr>
      </w:pPr>
      <w:r>
        <w:rPr>
          <w:rFonts w:hint="eastAsia"/>
        </w:rPr>
        <w:t>因此，如使徒所说，"这不在乎那定意的，也不在乎那奔跑的，只在乎发怜悯的神，"祂帮助祂所愿意的婴孩，尽管他们既不定意也不奔跑，因为祂在创世以前在基督里拣选了他们，作为那些祂打算白白赐予祂恩典的人，——也就是说，没有他们先前的功劳，无论是信心还是行为；祂也不帮助那些更成熟的人，尽管祂预见如果在他们中间行神迹，他们会相信祂的神迹，因为祂不愿意帮助他们，因为在祂的预定中，祂虽然隐秘，但却公义地，对他们有不同的决定。</w:t>
      </w:r>
    </w:p>
    <w:p w14:paraId="58251058">
      <w:pPr>
        <w:pStyle w:val="7"/>
        <w:spacing w:before="297" w:line="254" w:lineRule="auto"/>
        <w:rPr>
          <w:rFonts w:hint="eastAsia"/>
        </w:rPr>
      </w:pPr>
    </w:p>
    <w:p w14:paraId="2B3A1FC4">
      <w:pPr>
        <w:pStyle w:val="7"/>
        <w:spacing w:before="297" w:line="254" w:lineRule="auto"/>
        <w:rPr>
          <w:rFonts w:hint="eastAsia"/>
        </w:rPr>
      </w:pPr>
      <w:r>
        <w:rPr>
          <w:rFonts w:hint="eastAsia"/>
        </w:rPr>
        <w:t>For "there is no unrighteousness with God;" but "His judgments are un-searchable, and His ways are past finding out; all the ways of the Lord are mercy and truth."</w:t>
      </w:r>
    </w:p>
    <w:p w14:paraId="0B601016">
      <w:pPr>
        <w:pStyle w:val="7"/>
        <w:spacing w:before="297" w:line="254" w:lineRule="auto"/>
        <w:rPr>
          <w:rFonts w:hint="eastAsia"/>
        </w:rPr>
      </w:pPr>
      <w:r>
        <w:rPr>
          <w:rFonts w:hint="eastAsia"/>
        </w:rPr>
        <w:t>因为"神没有不义；"但"祂的判断是难以测度的，祂的道路是难以寻找的；耶和华一切的道路都是怜悯和诚实。"</w:t>
      </w:r>
    </w:p>
    <w:p w14:paraId="350CB74D">
      <w:pPr>
        <w:pStyle w:val="7"/>
        <w:spacing w:before="297" w:line="254" w:lineRule="auto"/>
        <w:rPr>
          <w:rFonts w:hint="eastAsia"/>
        </w:rPr>
      </w:pPr>
    </w:p>
    <w:p w14:paraId="7AE7AEEA">
      <w:pPr>
        <w:pStyle w:val="7"/>
        <w:spacing w:before="297" w:line="254" w:lineRule="auto"/>
        <w:rPr>
          <w:rFonts w:hint="eastAsia"/>
        </w:rPr>
      </w:pPr>
      <w:r>
        <w:rPr>
          <w:rFonts w:hint="eastAsia"/>
        </w:rPr>
        <w:t>Therefore the mercy is past finding out by which He has mercy on whom He will, no merits of his own preceding; and the truth is unsearchable by which He hardeneth whom He will, even although his merits may have preceded, but merits for the most part common to him with the man on whom He has mercy.</w:t>
      </w:r>
    </w:p>
    <w:p w14:paraId="19953FA7">
      <w:pPr>
        <w:pStyle w:val="7"/>
        <w:spacing w:before="297" w:line="254" w:lineRule="auto"/>
        <w:rPr>
          <w:rFonts w:hint="eastAsia"/>
        </w:rPr>
      </w:pPr>
      <w:r>
        <w:rPr>
          <w:rFonts w:hint="eastAsia"/>
        </w:rPr>
        <w:t>因此，祂所施的怜悯是难以测度的，祂向谁施怜悯，都不是因为他自己先前的功劳；祂使谁刚硬，那真理是难以查考的，即使他的功劳可能先行，但大部分功劳与祂施怜悯的人相同。</w:t>
      </w:r>
    </w:p>
    <w:p w14:paraId="5E56090C">
      <w:pPr>
        <w:pStyle w:val="7"/>
        <w:spacing w:before="297" w:line="254" w:lineRule="auto"/>
        <w:rPr>
          <w:rFonts w:hint="eastAsia"/>
        </w:rPr>
      </w:pPr>
    </w:p>
    <w:p w14:paraId="2B4B2E3F">
      <w:pPr>
        <w:pStyle w:val="7"/>
        <w:spacing w:before="297" w:line="254" w:lineRule="auto"/>
        <w:rPr>
          <w:rFonts w:hint="eastAsia"/>
        </w:rPr>
      </w:pPr>
      <w:r>
        <w:rPr>
          <w:rFonts w:hint="eastAsia"/>
        </w:rPr>
        <w:t>As of two twins, of which one is taken and the other left, the end is unequal, while the deserts are common, yet in these the one is in such wise delivered by God's great goodness, that the other is condemned by no injustice of God's.</w:t>
      </w:r>
    </w:p>
    <w:p w14:paraId="7A782C83">
      <w:pPr>
        <w:pStyle w:val="7"/>
        <w:spacing w:before="297" w:line="254" w:lineRule="auto"/>
        <w:rPr>
          <w:rFonts w:hint="eastAsia"/>
        </w:rPr>
      </w:pPr>
      <w:r>
        <w:rPr>
          <w:rFonts w:hint="eastAsia"/>
        </w:rPr>
        <w:t>如两个双胞胎，一个被取，另一个被撇下，结局不同，而功劳相同，然而在这些中，一个以这样的方式被神的伟大善良所拯救，另一个不是因神的任何不义而被定罪。</w:t>
      </w:r>
    </w:p>
    <w:p w14:paraId="521ABEFD">
      <w:pPr>
        <w:pStyle w:val="7"/>
        <w:spacing w:before="297" w:line="254" w:lineRule="auto"/>
        <w:rPr>
          <w:rFonts w:hint="eastAsia"/>
        </w:rPr>
      </w:pPr>
    </w:p>
    <w:p w14:paraId="3EF7426B">
      <w:pPr>
        <w:pStyle w:val="7"/>
        <w:spacing w:before="297" w:line="254" w:lineRule="auto"/>
        <w:rPr>
          <w:rFonts w:hint="eastAsia"/>
        </w:rPr>
      </w:pPr>
      <w:r>
        <w:rPr>
          <w:rFonts w:hint="eastAsia"/>
        </w:rPr>
        <w:t>For is there unrighteousness with God?</w:t>
      </w:r>
    </w:p>
    <w:p w14:paraId="05131093">
      <w:pPr>
        <w:pStyle w:val="7"/>
        <w:spacing w:before="297" w:line="254" w:lineRule="auto"/>
        <w:rPr>
          <w:rFonts w:hint="eastAsia"/>
        </w:rPr>
      </w:pPr>
      <w:r>
        <w:rPr>
          <w:rFonts w:hint="eastAsia"/>
        </w:rPr>
        <w:t>神有不义吗？</w:t>
      </w:r>
    </w:p>
    <w:p w14:paraId="5D538C0B">
      <w:pPr>
        <w:pStyle w:val="7"/>
        <w:spacing w:before="297" w:line="254" w:lineRule="auto"/>
        <w:rPr>
          <w:rFonts w:hint="eastAsia"/>
        </w:rPr>
      </w:pPr>
    </w:p>
    <w:p w14:paraId="6F234EDA">
      <w:pPr>
        <w:pStyle w:val="7"/>
        <w:spacing w:before="297" w:line="254" w:lineRule="auto"/>
        <w:rPr>
          <w:rFonts w:hint="eastAsia"/>
        </w:rPr>
      </w:pPr>
      <w:r>
        <w:rPr>
          <w:rFonts w:hint="eastAsia"/>
        </w:rPr>
        <w:t>Away with the thought! but His ways are past finding out.</w:t>
      </w:r>
    </w:p>
    <w:p w14:paraId="0D5D10E7">
      <w:pPr>
        <w:pStyle w:val="7"/>
        <w:spacing w:before="297" w:line="254" w:lineRule="auto"/>
        <w:rPr>
          <w:rFonts w:hint="eastAsia"/>
        </w:rPr>
      </w:pPr>
      <w:r>
        <w:rPr>
          <w:rFonts w:hint="eastAsia"/>
        </w:rPr>
        <w:t>断乎没有！但祂的道路是难以测度的。</w:t>
      </w:r>
    </w:p>
    <w:p w14:paraId="0D744922">
      <w:pPr>
        <w:pStyle w:val="7"/>
        <w:spacing w:before="297" w:line="254" w:lineRule="auto"/>
        <w:rPr>
          <w:rFonts w:hint="eastAsia"/>
        </w:rPr>
      </w:pPr>
    </w:p>
    <w:p w14:paraId="77D738F1">
      <w:pPr>
        <w:pStyle w:val="7"/>
        <w:spacing w:before="297" w:line="254" w:lineRule="auto"/>
        <w:rPr>
          <w:rFonts w:hint="eastAsia"/>
        </w:rPr>
      </w:pPr>
      <w:r>
        <w:rPr>
          <w:rFonts w:hint="eastAsia"/>
        </w:rPr>
        <w:t>Therefore let us believe in His mercy in the case of those who are delivered, and in His truth in the case of those who are punished, without any hesitation; and let us not endeavour to look into that which is inscrutable, nor to trace that which cannot be found out.</w:t>
      </w:r>
    </w:p>
    <w:p w14:paraId="23DBBA8C">
      <w:pPr>
        <w:pStyle w:val="7"/>
        <w:spacing w:before="297" w:line="254" w:lineRule="auto"/>
        <w:rPr>
          <w:rFonts w:hint="eastAsia"/>
        </w:rPr>
      </w:pPr>
      <w:r>
        <w:rPr>
          <w:rFonts w:hint="eastAsia"/>
        </w:rPr>
        <w:t>因此，让我们毫不犹豫地相信祂对那些被拯救的人的怜悯，和祂对那些被惩罚的人的真理；不要试图查看那不可测度的，也不要试图追踪那找不到的。</w:t>
      </w:r>
    </w:p>
    <w:p w14:paraId="207F14EB">
      <w:pPr>
        <w:pStyle w:val="7"/>
        <w:spacing w:before="297" w:line="254" w:lineRule="auto"/>
        <w:rPr>
          <w:rFonts w:hint="eastAsia"/>
        </w:rPr>
      </w:pPr>
    </w:p>
    <w:p w14:paraId="41E4A358">
      <w:pPr>
        <w:pStyle w:val="7"/>
        <w:spacing w:before="297" w:line="254" w:lineRule="auto"/>
        <w:rPr>
          <w:rFonts w:hint="eastAsia"/>
        </w:rPr>
      </w:pPr>
      <w:r>
        <w:rPr>
          <w:rFonts w:hint="eastAsia"/>
        </w:rPr>
        <w:t>Because out of the mouth of babes and sucklings He perfects His praise, so that what we see in those whose deliverance is preceded by no good deservings of theirs, and in those whose condemnation is only preceded by original sin, common alike to both,--this we by no means shrink from as occurring in the case of grown-up people, that is, because we do not think either that grace is given to any one according to his own merits, or that any one is punished except for his own merits, whether they are alike who are delivered and who are punished, or have unequal degrees of evil; so that he who thinketh he standeth may take heed lest he fall, and he who glorieth may glory not in himself, but in the Lord.</w:t>
      </w:r>
    </w:p>
    <w:p w14:paraId="7607C249">
      <w:pPr>
        <w:pStyle w:val="7"/>
        <w:spacing w:before="297" w:line="254" w:lineRule="auto"/>
        <w:rPr>
          <w:rFonts w:hint="eastAsia"/>
        </w:rPr>
      </w:pPr>
      <w:r>
        <w:rPr>
          <w:rFonts w:hint="eastAsia"/>
        </w:rPr>
        <w:t>因为祂从婴孩和吃奶的口中完全了赞美，所以我们在那些拯救前没有自己的善行的人和那些只因原罪被定罪的人身上所看到的，这两者都一样，——我们绝不因为这发生在成年人身上而退缩，那就是，因为我们不认为恩典是按照任何人自己的功劳赐给他的，也不认为任何人受罚不是因为他自己的功劳，无论被拯救和被惩罚的人是相似的，还是有不同程度的邪恶；所以，自以为站立得稳的须要谨慎，免得跌倒，夸口的不要靠自己夸口，只在主里夸口。</w:t>
      </w:r>
    </w:p>
    <w:p w14:paraId="2F2B9B56">
      <w:pPr>
        <w:pStyle w:val="7"/>
        <w:spacing w:before="297" w:line="254" w:lineRule="auto"/>
        <w:rPr>
          <w:rFonts w:hint="eastAsia"/>
        </w:rPr>
      </w:pPr>
    </w:p>
    <w:p w14:paraId="1A1F32FC">
      <w:pPr>
        <w:pStyle w:val="4"/>
        <w:bidi w:val="0"/>
        <w:rPr>
          <w:rFonts w:hint="eastAsia"/>
        </w:rPr>
      </w:pPr>
      <w:r>
        <w:rPr>
          <w:rFonts w:hint="eastAsia"/>
        </w:rPr>
        <w:t>CHAP. 26.--THE MANICHEANS DO NOT RECEIVE ALL THE BOOKS OF THE OLD TESTAMENT, AND OF THE NEW ONLY THOSE THAT THEY CHOOSE.</w:t>
      </w:r>
    </w:p>
    <w:p w14:paraId="068F477A">
      <w:pPr>
        <w:pStyle w:val="4"/>
        <w:bidi w:val="0"/>
        <w:rPr>
          <w:rFonts w:hint="eastAsia"/>
        </w:rPr>
      </w:pPr>
      <w:r>
        <w:rPr>
          <w:rFonts w:hint="eastAsia"/>
        </w:rPr>
        <w:t>第二十六章.--摩尼教徒不接受旧约的所有书卷，在新约中只接受他们选择的部分。</w:t>
      </w:r>
    </w:p>
    <w:p w14:paraId="12B5F8AF">
      <w:pPr>
        <w:pStyle w:val="7"/>
        <w:spacing w:before="297" w:line="254" w:lineRule="auto"/>
        <w:rPr>
          <w:rFonts w:hint="eastAsia"/>
        </w:rPr>
      </w:pPr>
    </w:p>
    <w:p w14:paraId="3E3E510F">
      <w:pPr>
        <w:pStyle w:val="7"/>
        <w:spacing w:before="297" w:line="254" w:lineRule="auto"/>
        <w:rPr>
          <w:rFonts w:hint="eastAsia"/>
        </w:rPr>
      </w:pPr>
      <w:r>
        <w:rPr>
          <w:rFonts w:hint="eastAsia"/>
        </w:rPr>
        <w:t>But wherefore is "the case of infants not allowed," as you write, "to be alleged as an example for their elders," by men who do not hesitate to affirm against the Pelagians that there is original sin, which entered by one man into the world, and that from one all have gone into condemnation?</w:t>
      </w:r>
    </w:p>
    <w:p w14:paraId="41E01FAA">
      <w:pPr>
        <w:pStyle w:val="7"/>
        <w:spacing w:before="297" w:line="254" w:lineRule="auto"/>
        <w:rPr>
          <w:rFonts w:hint="eastAsia"/>
        </w:rPr>
      </w:pPr>
      <w:r>
        <w:rPr>
          <w:rFonts w:hint="eastAsia"/>
        </w:rPr>
        <w:t>但为什么"婴儿的案例不被允许，"如你所写，"作为他们长辈的例子被引用，"被那些不犹豫地对伯拉纠派确认有原罪，就是藉着一人进入世界，并且从一人所有人都进入定罪的人？</w:t>
      </w:r>
    </w:p>
    <w:p w14:paraId="0B46C953">
      <w:pPr>
        <w:pStyle w:val="7"/>
        <w:spacing w:before="297" w:line="254" w:lineRule="auto"/>
        <w:rPr>
          <w:rFonts w:hint="eastAsia"/>
        </w:rPr>
      </w:pPr>
    </w:p>
    <w:p w14:paraId="51B174B6">
      <w:pPr>
        <w:pStyle w:val="7"/>
        <w:spacing w:before="297" w:line="254" w:lineRule="auto"/>
        <w:rPr>
          <w:rFonts w:hint="eastAsia"/>
        </w:rPr>
      </w:pPr>
      <w:r>
        <w:rPr>
          <w:rFonts w:hint="eastAsia"/>
        </w:rPr>
        <w:t>This, the Manicheans, too, do not receive, who not only reject all the Scriptures of the Old Testament as of authority, but even receive those which belong to the New Testament in such a manner as that each man, by his own prerogative as it were, or rather by his own sacrilege, takes what he likes, and rejects what he does not like,--in opposition to whom I treated in my writings on Free Will, whence they think that they have a ground of objection against me.</w:t>
      </w:r>
    </w:p>
    <w:p w14:paraId="089DB161">
      <w:pPr>
        <w:pStyle w:val="7"/>
        <w:spacing w:before="297" w:line="254" w:lineRule="auto"/>
        <w:rPr>
          <w:rFonts w:hint="eastAsia"/>
        </w:rPr>
      </w:pPr>
      <w:r>
        <w:rPr>
          <w:rFonts w:hint="eastAsia"/>
        </w:rPr>
        <w:t>这摩尼教徒也不接受，他们不仅拒绝所有旧约圣经的权威，甚至接受那些属于新约的经文的方式是，每个人，仿佛凭自己的特权，或者更确切地说，凭自己的亵渎，取他所喜欢的，拒绝他不喜欢的，——我在我关于自由意志的著作中反对他们，他们认为他们有反对我的理由。</w:t>
      </w:r>
    </w:p>
    <w:p w14:paraId="09F9C4F3">
      <w:pPr>
        <w:pStyle w:val="7"/>
        <w:spacing w:before="297" w:line="254" w:lineRule="auto"/>
        <w:rPr>
          <w:rFonts w:hint="eastAsia"/>
        </w:rPr>
      </w:pPr>
    </w:p>
    <w:p w14:paraId="737FFEB3">
      <w:pPr>
        <w:pStyle w:val="7"/>
        <w:spacing w:before="297" w:line="254" w:lineRule="auto"/>
        <w:rPr>
          <w:rFonts w:hint="eastAsia"/>
        </w:rPr>
      </w:pPr>
      <w:r>
        <w:rPr>
          <w:rFonts w:hint="eastAsia"/>
        </w:rPr>
        <w:t>I have been unwilling to deal plainly with the very laborious questions that occurred, lest my work should become too long, in a case which, as opposed to such perverse men, I could not have the assistance of the authority of the sacred Scriptures.</w:t>
      </w:r>
    </w:p>
    <w:p w14:paraId="0334B46B">
      <w:pPr>
        <w:pStyle w:val="7"/>
        <w:spacing w:before="297" w:line="254" w:lineRule="auto"/>
        <w:rPr>
          <w:rFonts w:hint="eastAsia"/>
        </w:rPr>
      </w:pPr>
      <w:r>
        <w:rPr>
          <w:rFonts w:hint="eastAsia"/>
        </w:rPr>
        <w:t>我不愿明确处理出现的非常费力的问题，以免我的著作变得太长，在这种情况下，对抗这些乖僻的人，我不能得到神圣经文权威的帮助。</w:t>
      </w:r>
    </w:p>
    <w:p w14:paraId="7749B36A">
      <w:pPr>
        <w:pStyle w:val="7"/>
        <w:spacing w:before="297" w:line="254" w:lineRule="auto"/>
        <w:rPr>
          <w:rFonts w:hint="eastAsia"/>
        </w:rPr>
      </w:pPr>
    </w:p>
    <w:p w14:paraId="663A4265">
      <w:pPr>
        <w:pStyle w:val="7"/>
        <w:spacing w:before="297" w:line="254" w:lineRule="auto"/>
        <w:rPr>
          <w:rFonts w:hint="eastAsia"/>
        </w:rPr>
      </w:pPr>
      <w:r>
        <w:rPr>
          <w:rFonts w:hint="eastAsia"/>
        </w:rPr>
        <w:t>And I was able,-- as I actually did, whether anything of the divine testimonies might be true or not, seeing that I did not definitely introduce them into the argument,--nevertheless, by certain reasoning, to conclude that God in all things is to be praised, without any necessity of believing, as they would have us, that there are two co-eternal, confounded substances of good and evil.</w:t>
      </w:r>
    </w:p>
    <w:p w14:paraId="5386BE95">
      <w:pPr>
        <w:pStyle w:val="7"/>
        <w:spacing w:before="297" w:line="254" w:lineRule="auto"/>
        <w:rPr>
          <w:rFonts w:hint="eastAsia"/>
        </w:rPr>
      </w:pPr>
      <w:r>
        <w:rPr>
          <w:rFonts w:hint="eastAsia"/>
        </w:rPr>
        <w:t>而且我能够——正如我实际所做的，无论神圣见证的任何部分是否真实，鉴于我没有明确将它们引入论证，——然而，通过某种推理，得出结论，神在一切事上都应当被赞美，没有任何必要相信，如他们要我们相信的，有两个共同永恒的、混乱的善恶实质。</w:t>
      </w:r>
    </w:p>
    <w:p w14:paraId="419E0A85">
      <w:pPr>
        <w:pStyle w:val="7"/>
        <w:spacing w:before="297" w:line="254" w:lineRule="auto"/>
        <w:rPr>
          <w:rFonts w:hint="eastAsia"/>
        </w:rPr>
      </w:pPr>
    </w:p>
    <w:p w14:paraId="29737E1F">
      <w:pPr>
        <w:pStyle w:val="4"/>
        <w:bidi w:val="0"/>
        <w:rPr>
          <w:rFonts w:hint="eastAsia"/>
        </w:rPr>
      </w:pPr>
      <w:r>
        <w:rPr>
          <w:rFonts w:hint="eastAsia"/>
        </w:rPr>
        <w:t>CHAP. 27.--REFERENCE TO THE " RETRACTATIONS."</w:t>
      </w:r>
    </w:p>
    <w:p w14:paraId="49125F54">
      <w:pPr>
        <w:pStyle w:val="4"/>
        <w:bidi w:val="0"/>
        <w:rPr>
          <w:rFonts w:hint="eastAsia"/>
        </w:rPr>
      </w:pPr>
      <w:r>
        <w:rPr>
          <w:rFonts w:hint="eastAsia"/>
        </w:rPr>
        <w:t>第二十七章.--参考《修订》。</w:t>
      </w:r>
    </w:p>
    <w:p w14:paraId="318B2E45">
      <w:pPr>
        <w:pStyle w:val="7"/>
        <w:spacing w:before="297" w:line="254" w:lineRule="auto"/>
        <w:rPr>
          <w:rFonts w:hint="eastAsia"/>
        </w:rPr>
      </w:pPr>
    </w:p>
    <w:p w14:paraId="01911232">
      <w:pPr>
        <w:pStyle w:val="7"/>
        <w:spacing w:before="297" w:line="254" w:lineRule="auto"/>
        <w:rPr>
          <w:rFonts w:hint="eastAsia"/>
        </w:rPr>
      </w:pPr>
      <w:r>
        <w:rPr>
          <w:rFonts w:hint="eastAsia"/>
        </w:rPr>
        <w:t>Finally, in the first book of the Retractations, which work of mine you have not yet read, when I had come to the reconsidering of those same books, that is, on the subject of Free Will, I thus spoke: "In these books," I say, "many things were so discussed that on the occurring of some questions which either I was not able to elucidate, or which required a long discussion at once, they were so deferred as that from either side, or from all sides, of those questions in which what was most in harmony with the truth did not appear, yet my reasoning might be conclusive for this, namely, that whichever of them might be true, God might be believed, or even be shown, to be worthy of praise.</w:t>
      </w:r>
    </w:p>
    <w:p w14:paraId="0A723712">
      <w:pPr>
        <w:pStyle w:val="7"/>
        <w:spacing w:before="297" w:line="254" w:lineRule="auto"/>
        <w:rPr>
          <w:rFonts w:hint="eastAsia"/>
        </w:rPr>
      </w:pPr>
      <w:r>
        <w:rPr>
          <w:rFonts w:hint="eastAsia"/>
        </w:rPr>
        <w:t>最后，在《修订》的第一卷中，这部作品你尚未读过，当我重新审视那些同样的书，也就是关于自由意志的主题时，我这样说："在这些书中，"我说，"许多事情被如此讨论，以至于在出现一些问题时，这些问题我要么无法阐明，要么需要立即进行长篇讨论，它们被如此推迟，以至于从那些问题的任何一方，或所有方面，其中与真理最和谐的东西没有出现，然而我的推理可能对此是有结论性的，即，无论它们中的哪一个可能是真的，可以相信神，甚至可以证明，是值得赞美的。</w:t>
      </w:r>
    </w:p>
    <w:p w14:paraId="7AA1A08C">
      <w:pPr>
        <w:pStyle w:val="7"/>
        <w:spacing w:before="297" w:line="254" w:lineRule="auto"/>
        <w:rPr>
          <w:rFonts w:hint="eastAsia"/>
        </w:rPr>
      </w:pPr>
    </w:p>
    <w:p w14:paraId="19C475B0">
      <w:pPr>
        <w:pStyle w:val="7"/>
        <w:spacing w:before="297" w:line="254" w:lineRule="auto"/>
        <w:rPr>
          <w:rFonts w:hint="eastAsia"/>
        </w:rPr>
      </w:pPr>
      <w:r>
        <w:rPr>
          <w:rFonts w:hint="eastAsia"/>
        </w:rPr>
        <w:t>Because that discussion was undertaken for the sake of those who deny that the origin of evil is derived from the free choice of the will, and contend that God,--if He be so,--as the Creator of all natures, is worthy of blame; desiring in that manner, according to the error of their impiety (for they are Manicheans), to introduce a certain immutable nature of evil co-eternal with God."</w:t>
      </w:r>
    </w:p>
    <w:p w14:paraId="1DA74A79">
      <w:pPr>
        <w:pStyle w:val="7"/>
        <w:spacing w:before="297" w:line="254" w:lineRule="auto"/>
        <w:rPr>
          <w:rFonts w:hint="eastAsia"/>
        </w:rPr>
      </w:pPr>
      <w:r>
        <w:rPr>
          <w:rFonts w:hint="eastAsia"/>
        </w:rPr>
        <w:t>因为那讨论是为了那些否认恶的起源来自意志的自由选择的人，并主张神，——如果祂是这样，——作为所有本性的创造者，是应该受责备的；他们以那种方式，按照他们不敬虔的错误（因为他们是摩尼教徒），想要引入某种与神共同永恒的不变的恶的本性。"</w:t>
      </w:r>
    </w:p>
    <w:p w14:paraId="34D0211D">
      <w:pPr>
        <w:pStyle w:val="7"/>
        <w:spacing w:before="297" w:line="254" w:lineRule="auto"/>
        <w:rPr>
          <w:rFonts w:hint="eastAsia"/>
        </w:rPr>
      </w:pPr>
    </w:p>
    <w:p w14:paraId="1D2D2E40">
      <w:pPr>
        <w:pStyle w:val="7"/>
        <w:spacing w:before="297" w:line="254" w:lineRule="auto"/>
        <w:rPr>
          <w:rFonts w:hint="eastAsia"/>
        </w:rPr>
      </w:pPr>
      <w:r>
        <w:rPr>
          <w:rFonts w:hint="eastAsia"/>
        </w:rPr>
        <w:t>Also, after a little time, in another place I say: "Then it was said, From this misery, most righteously inflicted on sinners, God's grace delivers, because man of his own accord, that is, by free will, could fall, but could not also rise.</w:t>
      </w:r>
    </w:p>
    <w:p w14:paraId="5CBD1ED3">
      <w:pPr>
        <w:pStyle w:val="7"/>
        <w:spacing w:before="297" w:line="254" w:lineRule="auto"/>
        <w:rPr>
          <w:rFonts w:hint="eastAsia"/>
        </w:rPr>
      </w:pPr>
      <w:r>
        <w:rPr>
          <w:rFonts w:hint="eastAsia"/>
        </w:rPr>
        <w:t>同样，稍后，在另一个地方我说："然后说，从这最公义地加在罪人身上的苦难中，神的恩典拯救，因为人自愿地，也就是通过自由意志，能够堕落，但也不能靠自己站起来。</w:t>
      </w:r>
    </w:p>
    <w:p w14:paraId="65FC14A4">
      <w:pPr>
        <w:pStyle w:val="7"/>
        <w:spacing w:before="297" w:line="254" w:lineRule="auto"/>
        <w:rPr>
          <w:rFonts w:hint="eastAsia"/>
        </w:rPr>
      </w:pPr>
    </w:p>
    <w:p w14:paraId="4D7F3106">
      <w:pPr>
        <w:pStyle w:val="7"/>
        <w:spacing w:before="297" w:line="254" w:lineRule="auto"/>
        <w:rPr>
          <w:rFonts w:hint="eastAsia"/>
        </w:rPr>
      </w:pPr>
      <w:r>
        <w:rPr>
          <w:rFonts w:hint="eastAsia"/>
        </w:rPr>
        <w:t>To this misery of just condemnation belong the ignorance and the difficulty which every man suffers from the beginning of his birth, and no one is delivered from that evil except by the grace of God.</w:t>
      </w:r>
    </w:p>
    <w:p w14:paraId="16AAEB7A">
      <w:pPr>
        <w:pStyle w:val="7"/>
        <w:spacing w:before="297" w:line="254" w:lineRule="auto"/>
        <w:rPr>
          <w:rFonts w:hint="eastAsia"/>
        </w:rPr>
      </w:pPr>
      <w:r>
        <w:rPr>
          <w:rFonts w:hint="eastAsia"/>
        </w:rPr>
        <w:t>这公正定罪的苦难包括每个人从出生开始所遭受的无知和困难，除了靠神的恩典，没有人能从那恶中被拯救。</w:t>
      </w:r>
    </w:p>
    <w:p w14:paraId="35A96F90">
      <w:pPr>
        <w:pStyle w:val="7"/>
        <w:spacing w:before="297" w:line="254" w:lineRule="auto"/>
        <w:rPr>
          <w:rFonts w:hint="eastAsia"/>
        </w:rPr>
      </w:pPr>
    </w:p>
    <w:p w14:paraId="5FC02BB4">
      <w:pPr>
        <w:pStyle w:val="7"/>
        <w:spacing w:before="297" w:line="254" w:lineRule="auto"/>
        <w:rPr>
          <w:rFonts w:hint="eastAsia"/>
        </w:rPr>
      </w:pPr>
      <w:r>
        <w:rPr>
          <w:rFonts w:hint="eastAsia"/>
        </w:rPr>
        <w:t>And this misery the Pelagians will not have to descend from a just condemnation, because they deny original sin; although even if the ignorance and difficulty were the natural beginnings of man, God would not even thus deserve to be reproached, but to be praised, as I have argued in the same third book.</w:t>
      </w:r>
    </w:p>
    <w:p w14:paraId="7D2A824E">
      <w:pPr>
        <w:pStyle w:val="7"/>
        <w:spacing w:before="297" w:line="254" w:lineRule="auto"/>
        <w:rPr>
          <w:rFonts w:hint="eastAsia"/>
        </w:rPr>
      </w:pPr>
      <w:r>
        <w:rPr>
          <w:rFonts w:hint="eastAsia"/>
        </w:rPr>
        <w:t>这苦难伯拉纠派不愿意承认是从公正的定罪而来，因为他们否认原罪；尽管即使无知和困难是人的自然开始，神甚至因此不应受责备，而应受赞美，正如我在同一第三卷中所论证的。</w:t>
      </w:r>
    </w:p>
    <w:p w14:paraId="0D459BB6">
      <w:pPr>
        <w:pStyle w:val="7"/>
        <w:spacing w:before="297" w:line="254" w:lineRule="auto"/>
        <w:rPr>
          <w:rFonts w:hint="eastAsia"/>
        </w:rPr>
      </w:pPr>
    </w:p>
    <w:p w14:paraId="5DB6A4E9">
      <w:pPr>
        <w:pStyle w:val="7"/>
        <w:spacing w:before="297" w:line="254" w:lineRule="auto"/>
        <w:rPr>
          <w:rFonts w:hint="eastAsia"/>
        </w:rPr>
      </w:pPr>
      <w:r>
        <w:rPr>
          <w:rFonts w:hint="eastAsia"/>
        </w:rPr>
        <w:t>Which argument must be regarded as against the Manicheans, who do not receive the holy Scriptures of the Old Testament, in which original sin is narrated; and whatever thence is read in the apostolic epistles, they contend was introduced with a detestable impudence by the corrupters of the Scriptures, assuming that it was not said by the apostles.</w:t>
      </w:r>
    </w:p>
    <w:p w14:paraId="156F75E9">
      <w:pPr>
        <w:pStyle w:val="7"/>
        <w:spacing w:before="297" w:line="254" w:lineRule="auto"/>
        <w:rPr>
          <w:rFonts w:hint="eastAsia"/>
        </w:rPr>
      </w:pPr>
      <w:r>
        <w:rPr>
          <w:rFonts w:hint="eastAsia"/>
        </w:rPr>
        <w:t>这论证必须被视为反对摩尼教徒的，他们不接受旧约圣经的权威，其中叙述了原罪；无论从中在使徒书信中读到什么，他们都争辩说是被圣经的破坏者以可憎的厚颜无耻引入的，认为它不是由使徒们说的。</w:t>
      </w:r>
    </w:p>
    <w:p w14:paraId="695456C1">
      <w:pPr>
        <w:pStyle w:val="7"/>
        <w:spacing w:before="297" w:line="254" w:lineRule="auto"/>
        <w:rPr>
          <w:rFonts w:hint="eastAsia"/>
        </w:rPr>
      </w:pPr>
    </w:p>
    <w:p w14:paraId="7EF38190">
      <w:pPr>
        <w:pStyle w:val="7"/>
        <w:spacing w:before="297" w:line="254" w:lineRule="auto"/>
        <w:rPr>
          <w:rFonts w:hint="eastAsia"/>
        </w:rPr>
      </w:pPr>
      <w:r>
        <w:rPr>
          <w:rFonts w:hint="eastAsia"/>
        </w:rPr>
        <w:t>But against the Pelagians that must be maintained which both Scriptures commend, as they profess to receive them."</w:t>
      </w:r>
    </w:p>
    <w:p w14:paraId="2AD93909">
      <w:pPr>
        <w:pStyle w:val="7"/>
        <w:spacing w:before="297" w:line="254" w:lineRule="auto"/>
        <w:rPr>
          <w:rFonts w:hint="eastAsia"/>
        </w:rPr>
      </w:pPr>
      <w:r>
        <w:rPr>
          <w:rFonts w:hint="eastAsia"/>
        </w:rPr>
        <w:t>但对抗伯拉纠派，必须维护两个经文所推荐的，因为他们声称接受它们。"</w:t>
      </w:r>
    </w:p>
    <w:p w14:paraId="2F407A31">
      <w:pPr>
        <w:pStyle w:val="7"/>
        <w:spacing w:before="297" w:line="254" w:lineRule="auto"/>
        <w:rPr>
          <w:rFonts w:hint="eastAsia"/>
        </w:rPr>
      </w:pPr>
    </w:p>
    <w:p w14:paraId="1CC65F7A">
      <w:pPr>
        <w:pStyle w:val="7"/>
        <w:spacing w:before="297" w:line="254" w:lineRule="auto"/>
        <w:rPr>
          <w:rFonts w:hint="eastAsia"/>
        </w:rPr>
      </w:pPr>
      <w:r>
        <w:rPr>
          <w:rFonts w:hint="eastAsia"/>
        </w:rPr>
        <w:t>These things I said in my first book of Retractations, when I was reconsidering the books on Free Will.</w:t>
      </w:r>
    </w:p>
    <w:p w14:paraId="3BD9D807">
      <w:pPr>
        <w:pStyle w:val="7"/>
        <w:spacing w:before="297" w:line="254" w:lineRule="auto"/>
        <w:rPr>
          <w:rFonts w:hint="eastAsia"/>
        </w:rPr>
      </w:pPr>
      <w:r>
        <w:rPr>
          <w:rFonts w:hint="eastAsia"/>
        </w:rPr>
        <w:t>这些事我在我的《修订》第一卷中说的，当我重新审视关于自由意志的书时。</w:t>
      </w:r>
    </w:p>
    <w:p w14:paraId="7AA70B60">
      <w:pPr>
        <w:pStyle w:val="7"/>
        <w:spacing w:before="297" w:line="254" w:lineRule="auto"/>
        <w:rPr>
          <w:rFonts w:hint="eastAsia"/>
        </w:rPr>
      </w:pPr>
    </w:p>
    <w:p w14:paraId="1406A24A">
      <w:pPr>
        <w:pStyle w:val="7"/>
        <w:spacing w:before="297" w:line="254" w:lineRule="auto"/>
        <w:rPr>
          <w:rFonts w:hint="eastAsia"/>
        </w:rPr>
      </w:pPr>
      <w:r>
        <w:rPr>
          <w:rFonts w:hint="eastAsia"/>
        </w:rPr>
        <w:t>Nor, indeed, were these things all that were said by me there about these books, but there were many others also, which I thought it would be tedious to insert in this work for you, and not necessary; and this I think you also will judge when you have read all.</w:t>
      </w:r>
    </w:p>
    <w:p w14:paraId="0F280197">
      <w:pPr>
        <w:pStyle w:val="7"/>
        <w:spacing w:before="297" w:line="254" w:lineRule="auto"/>
        <w:rPr>
          <w:rFonts w:hint="eastAsia"/>
        </w:rPr>
      </w:pPr>
      <w:r>
        <w:rPr>
          <w:rFonts w:hint="eastAsia"/>
        </w:rPr>
        <w:t>确实，这些事情并不是我在那里关于这些书所说的全部，还有许多其他的事情，我认为把它们插入这部作品对你来说会很繁琐，而且不必要；我想你读完全部后也会这样判断。</w:t>
      </w:r>
    </w:p>
    <w:p w14:paraId="5924D97C">
      <w:pPr>
        <w:pStyle w:val="7"/>
        <w:spacing w:before="297" w:line="254" w:lineRule="auto"/>
        <w:rPr>
          <w:rFonts w:hint="eastAsia"/>
        </w:rPr>
      </w:pPr>
    </w:p>
    <w:p w14:paraId="520C7AC9">
      <w:pPr>
        <w:pStyle w:val="7"/>
        <w:spacing w:before="297" w:line="254" w:lineRule="auto"/>
        <w:rPr>
          <w:rFonts w:hint="eastAsia"/>
        </w:rPr>
      </w:pPr>
      <w:r>
        <w:rPr>
          <w:rFonts w:hint="eastAsia"/>
        </w:rPr>
        <w:t>Although, therefore, in the third book on Free Will I have in such wise argued concerning infants, that even if what the Pelagians say were true,--that ignorance and difficulty, without which no man is born, are elements, not punishments, of our nature,--still the Manicheans would be overcome, who will have it that the two natures, to wit, of good and evil; are co-eternal.</w:t>
      </w:r>
    </w:p>
    <w:p w14:paraId="16A3738D">
      <w:pPr>
        <w:pStyle w:val="7"/>
        <w:spacing w:before="297" w:line="254" w:lineRule="auto"/>
        <w:rPr>
          <w:rFonts w:hint="eastAsia"/>
        </w:rPr>
      </w:pPr>
      <w:r>
        <w:rPr>
          <w:rFonts w:hint="eastAsia"/>
        </w:rPr>
        <w:t>因此，尽管在关于自由意志的第三卷中，我以这种方式论述婴儿，即使伯拉纠派所说的是真的，——那无知和困难，没有人不带着它们出生，是我们本性的元素，不是惩罚，——摩尼教徒仍会被克服，他们认为两种本性，即善与恶，是共同永恒的。</w:t>
      </w:r>
    </w:p>
    <w:p w14:paraId="4EF7BAA5">
      <w:pPr>
        <w:pStyle w:val="7"/>
        <w:spacing w:before="297" w:line="254" w:lineRule="auto"/>
        <w:rPr>
          <w:rFonts w:hint="eastAsia"/>
        </w:rPr>
      </w:pPr>
    </w:p>
    <w:p w14:paraId="1ADC6FC4">
      <w:pPr>
        <w:pStyle w:val="7"/>
        <w:spacing w:before="297" w:line="254" w:lineRule="auto"/>
        <w:rPr>
          <w:rFonts w:hint="eastAsia"/>
        </w:rPr>
      </w:pPr>
      <w:r>
        <w:rPr>
          <w:rFonts w:hint="eastAsia"/>
        </w:rPr>
        <w:t>Is, therefore, the faith to be called in question or forsaken, which the catholic Church maintains against those very Pelagians, asserting as she does that it is original sin, the guilt of which, contracted by generation, must be remitted by regeneration?</w:t>
      </w:r>
    </w:p>
    <w:p w14:paraId="561F2D89">
      <w:pPr>
        <w:pStyle w:val="7"/>
        <w:spacing w:before="297" w:line="254" w:lineRule="auto"/>
        <w:rPr>
          <w:rFonts w:hint="eastAsia"/>
        </w:rPr>
      </w:pPr>
      <w:r>
        <w:rPr>
          <w:rFonts w:hint="eastAsia"/>
        </w:rPr>
        <w:t>因此，那信仰是否应该被质疑或放弃，就是天主教会对抗那些伯拉纠派所维护的，她断言那是原罪，其罪责由生育所带来，必须由重生来赦免？</w:t>
      </w:r>
    </w:p>
    <w:p w14:paraId="099F7C48">
      <w:pPr>
        <w:pStyle w:val="7"/>
        <w:spacing w:before="297" w:line="254" w:lineRule="auto"/>
        <w:rPr>
          <w:rFonts w:hint="eastAsia"/>
        </w:rPr>
      </w:pPr>
    </w:p>
    <w:p w14:paraId="6F03D0FE">
      <w:pPr>
        <w:pStyle w:val="7"/>
        <w:spacing w:before="297" w:line="254" w:lineRule="auto"/>
        <w:rPr>
          <w:rFonts w:hint="eastAsia"/>
        </w:rPr>
      </w:pPr>
      <w:r>
        <w:rPr>
          <w:rFonts w:hint="eastAsia"/>
        </w:rPr>
        <w:t>And if they confess this with us, so that we may at once, in this matter of the Pelagians, destroy error, why do they think that it must be doubted that God can deliver even infants, to whom He gives His grace by the sacrament of baptism, from the power of darkness, and translate them into the kingdom of the Son of His love?</w:t>
      </w:r>
    </w:p>
    <w:p w14:paraId="7DA04195">
      <w:pPr>
        <w:pStyle w:val="7"/>
        <w:spacing w:before="297" w:line="254" w:lineRule="auto"/>
        <w:rPr>
          <w:rFonts w:hint="eastAsia"/>
        </w:rPr>
      </w:pPr>
      <w:r>
        <w:rPr>
          <w:rFonts w:hint="eastAsia"/>
        </w:rPr>
        <w:t>如果他们与我们一同承认这一点，以便我们可以立即在伯拉纠派的这个问题上消灭错误，为什么他们认为必须怀疑神能够拯救甚至婴儿，祂藉洗礼圣礼赐给他们祂的恩典，使他们脱离黑暗的权势，进入祂爱子的国度？</w:t>
      </w:r>
    </w:p>
    <w:p w14:paraId="4FA8AF0C">
      <w:pPr>
        <w:pStyle w:val="7"/>
        <w:spacing w:before="297" w:line="254" w:lineRule="auto"/>
        <w:rPr>
          <w:rFonts w:hint="eastAsia"/>
        </w:rPr>
      </w:pPr>
    </w:p>
    <w:p w14:paraId="5D7222F8">
      <w:pPr>
        <w:pStyle w:val="7"/>
        <w:spacing w:before="297" w:line="254" w:lineRule="auto"/>
        <w:rPr>
          <w:rFonts w:hint="eastAsia"/>
        </w:rPr>
      </w:pPr>
      <w:r>
        <w:rPr>
          <w:rFonts w:hint="eastAsia"/>
        </w:rPr>
        <w:t>In the fact, therefore, that He gives that grace to some, and does not give it to others, why will they not stag to the Lord His mercy and judgment?</w:t>
      </w:r>
    </w:p>
    <w:p w14:paraId="0B55A834">
      <w:pPr>
        <w:pStyle w:val="7"/>
        <w:spacing w:before="297" w:line="254" w:lineRule="auto"/>
        <w:rPr>
          <w:rFonts w:hint="eastAsia"/>
        </w:rPr>
      </w:pPr>
      <w:r>
        <w:rPr>
          <w:rFonts w:hint="eastAsia"/>
        </w:rPr>
        <w:t>因此，祂把那恩典给一些人，而不给其他人，为什么他们不向主唱颂祂的怜悯和判断？</w:t>
      </w:r>
    </w:p>
    <w:p w14:paraId="64A6E611">
      <w:pPr>
        <w:pStyle w:val="7"/>
        <w:spacing w:before="297" w:line="254" w:lineRule="auto"/>
        <w:rPr>
          <w:rFonts w:hint="eastAsia"/>
        </w:rPr>
      </w:pPr>
    </w:p>
    <w:p w14:paraId="241265E0">
      <w:pPr>
        <w:pStyle w:val="7"/>
        <w:spacing w:before="297" w:line="254" w:lineRule="auto"/>
        <w:rPr>
          <w:rFonts w:hint="eastAsia"/>
        </w:rPr>
      </w:pPr>
      <w:r>
        <w:rPr>
          <w:rFonts w:hint="eastAsia"/>
        </w:rPr>
        <w:t>Why, however, is it given to these, rather than to those,--who has known the mind of the Lord? who is able to look into unsearchable things? who to trace out that which is past finding out?</w:t>
      </w:r>
    </w:p>
    <w:p w14:paraId="0B611CAD">
      <w:pPr>
        <w:pStyle w:val="7"/>
        <w:spacing w:before="297" w:line="254" w:lineRule="auto"/>
        <w:rPr>
          <w:rFonts w:hint="eastAsia"/>
        </w:rPr>
      </w:pPr>
      <w:r>
        <w:rPr>
          <w:rFonts w:hint="eastAsia"/>
        </w:rPr>
        <w:t>然而，为什么给这些人，而不是那些人，——谁知道主的心意？谁能洞察不可测的事？谁能追踪那不可寻的？</w:t>
      </w:r>
    </w:p>
    <w:p w14:paraId="1549795D">
      <w:pPr>
        <w:pStyle w:val="7"/>
        <w:spacing w:before="297" w:line="254" w:lineRule="auto"/>
        <w:rPr>
          <w:rFonts w:hint="eastAsia"/>
        </w:rPr>
      </w:pPr>
    </w:p>
    <w:p w14:paraId="1F126159">
      <w:pPr>
        <w:pStyle w:val="4"/>
        <w:bidi w:val="0"/>
        <w:rPr>
          <w:rFonts w:hint="eastAsia"/>
        </w:rPr>
      </w:pPr>
      <w:r>
        <w:rPr>
          <w:rFonts w:hint="eastAsia"/>
        </w:rPr>
        <w:t>CHAP. 28 [XII.]--GOD'S GOODNESS AND RIGHTEOUSNESS SHOWN IN ALL.</w:t>
      </w:r>
    </w:p>
    <w:p w14:paraId="5A17A936">
      <w:pPr>
        <w:pStyle w:val="4"/>
        <w:bidi w:val="0"/>
        <w:rPr>
          <w:rFonts w:hint="eastAsia"/>
        </w:rPr>
      </w:pPr>
      <w:r>
        <w:rPr>
          <w:rFonts w:hint="eastAsia"/>
        </w:rPr>
        <w:t>第二十八章 [XII.]--神的善良和公义在一切中显明。</w:t>
      </w:r>
    </w:p>
    <w:p w14:paraId="11FB0D1C">
      <w:pPr>
        <w:pStyle w:val="7"/>
        <w:spacing w:before="297" w:line="254" w:lineRule="auto"/>
        <w:rPr>
          <w:rFonts w:hint="eastAsia"/>
        </w:rPr>
      </w:pPr>
    </w:p>
    <w:p w14:paraId="75579F39">
      <w:pPr>
        <w:pStyle w:val="7"/>
        <w:spacing w:before="297" w:line="254" w:lineRule="auto"/>
        <w:rPr>
          <w:rFonts w:hint="eastAsia"/>
        </w:rPr>
      </w:pPr>
      <w:r>
        <w:rPr>
          <w:rFonts w:hint="eastAsia"/>
        </w:rPr>
        <w:t>It is therefore settled that God's grace is not given according to the deserts of the recipients, but according to the good pleasure of His will, to the praise and glory of His own grace; so that he who glorieth may by no means glory in himself, but in the Lord, who gives to those men to whom He will, because He is merciful, what if, however, He does not give, He is righteous: and He does not give to whom He will not, that He may make known the riches of His glory to the vessels of mercy.</w:t>
      </w:r>
    </w:p>
    <w:p w14:paraId="2D521B18">
      <w:pPr>
        <w:pStyle w:val="7"/>
        <w:spacing w:before="297" w:line="254" w:lineRule="auto"/>
        <w:rPr>
          <w:rFonts w:hint="eastAsia"/>
        </w:rPr>
      </w:pPr>
      <w:r>
        <w:rPr>
          <w:rFonts w:hint="eastAsia"/>
        </w:rPr>
        <w:t>因此，确定的是，神的恩典不是按照接受者的功劳而赐予的，而是按照祂旨意的喜悦，为了祂自己恩典的称赞和荣耀；所以夸口的绝不可在自己里面夸口，而是在主里夸口，祂把祂所要给的给那些人，因为祂有怜悯，如果祂不给，祂是公义的：祂不给祂不愿意给的人，为要在蒙怜悯的器皿上彰显祂荣耀的丰富。</w:t>
      </w:r>
    </w:p>
    <w:p w14:paraId="7DD94982">
      <w:pPr>
        <w:pStyle w:val="7"/>
        <w:spacing w:before="297" w:line="254" w:lineRule="auto"/>
        <w:rPr>
          <w:rFonts w:hint="eastAsia"/>
        </w:rPr>
      </w:pPr>
    </w:p>
    <w:p w14:paraId="28FB1BB9">
      <w:pPr>
        <w:pStyle w:val="7"/>
        <w:spacing w:before="297" w:line="254" w:lineRule="auto"/>
        <w:rPr>
          <w:rFonts w:hint="eastAsia"/>
        </w:rPr>
      </w:pPr>
      <w:r>
        <w:rPr>
          <w:rFonts w:hint="eastAsia"/>
        </w:rPr>
        <w:t>For by giving to some what they do not deserve, He has certainly willed that His grace should be gratuitous, and thus genuine grace; by not giving to all, He has shown what all deserve.</w:t>
      </w:r>
    </w:p>
    <w:p w14:paraId="41EBBE66">
      <w:pPr>
        <w:pStyle w:val="7"/>
        <w:spacing w:before="297" w:line="254" w:lineRule="auto"/>
        <w:rPr>
          <w:rFonts w:hint="eastAsia"/>
        </w:rPr>
      </w:pPr>
      <w:r>
        <w:rPr>
          <w:rFonts w:hint="eastAsia"/>
        </w:rPr>
        <w:t>因为藉着给一些人他们不配得的，祂确实愿意祂的恩典是白白的，因此是真正的恩典；藉着不给所有人，祂显明了所有人应得的是什么。</w:t>
      </w:r>
    </w:p>
    <w:p w14:paraId="4CE22001">
      <w:pPr>
        <w:pStyle w:val="7"/>
        <w:spacing w:before="297" w:line="254" w:lineRule="auto"/>
        <w:rPr>
          <w:rFonts w:hint="eastAsia"/>
        </w:rPr>
      </w:pPr>
    </w:p>
    <w:p w14:paraId="37C3C002">
      <w:pPr>
        <w:pStyle w:val="7"/>
        <w:spacing w:before="297" w:line="254" w:lineRule="auto"/>
        <w:rPr>
          <w:rFonts w:hint="eastAsia"/>
        </w:rPr>
      </w:pPr>
      <w:r>
        <w:rPr>
          <w:rFonts w:hint="eastAsia"/>
        </w:rPr>
        <w:t>Good in His goodness to some, righteous in the punishment of others; both good in respect of all, because it is good when that which is due is rendered, and righteous in respect of all, since that which is not due is given without wrong to any one.</w:t>
      </w:r>
    </w:p>
    <w:p w14:paraId="5328041C">
      <w:pPr>
        <w:pStyle w:val="7"/>
        <w:spacing w:before="297" w:line="254" w:lineRule="auto"/>
        <w:rPr>
          <w:rFonts w:hint="eastAsia"/>
        </w:rPr>
      </w:pPr>
      <w:r>
        <w:rPr>
          <w:rFonts w:hint="eastAsia"/>
        </w:rPr>
        <w:t>对一些人的善良中是善的，对其他人的惩罚中是公义的；对所有人来说都是善的，因为当应得的被偿还时是善的，对所有人来说是公义的，因为不应得的给予不会对任何人造成不义。</w:t>
      </w:r>
    </w:p>
    <w:p w14:paraId="1D9C6CD4">
      <w:pPr>
        <w:pStyle w:val="7"/>
        <w:spacing w:before="297" w:line="254" w:lineRule="auto"/>
      </w:pPr>
    </w:p>
    <w:p w14:paraId="75DBEA97">
      <w:pPr>
        <w:pStyle w:val="4"/>
        <w:bidi w:val="0"/>
        <w:rPr>
          <w:rFonts w:hint="eastAsia"/>
        </w:rPr>
      </w:pPr>
      <w:r>
        <w:rPr>
          <w:rFonts w:hint="eastAsia"/>
        </w:rPr>
        <w:t>CHAP. 29.--GOD'S TRUE GRACE COULD BE DEFENDED EVEN IF THERE WERE NO ORIGINAL SIN, AS PELAGIUS MAINTAINS.</w:t>
      </w:r>
    </w:p>
    <w:p w14:paraId="2FD3B544">
      <w:pPr>
        <w:pStyle w:val="4"/>
        <w:bidi w:val="0"/>
        <w:rPr>
          <w:rFonts w:hint="eastAsia"/>
        </w:rPr>
      </w:pPr>
      <w:r>
        <w:rPr>
          <w:rFonts w:hint="eastAsia"/>
        </w:rPr>
        <w:t>第二十九章.--即使没有原罪，如伯拉纠所主张的，神的真恩典仍可被辩护。</w:t>
      </w:r>
    </w:p>
    <w:p w14:paraId="5E06E2FB">
      <w:pPr>
        <w:pStyle w:val="7"/>
        <w:spacing w:line="254" w:lineRule="auto"/>
        <w:ind w:right="99"/>
        <w:rPr>
          <w:rFonts w:hint="eastAsia"/>
        </w:rPr>
      </w:pPr>
    </w:p>
    <w:p w14:paraId="5A96DDDC">
      <w:pPr>
        <w:pStyle w:val="7"/>
        <w:spacing w:line="254" w:lineRule="auto"/>
        <w:ind w:right="99"/>
        <w:rPr>
          <w:rFonts w:hint="eastAsia"/>
        </w:rPr>
      </w:pPr>
      <w:r>
        <w:rPr>
          <w:rFonts w:hint="eastAsia"/>
        </w:rPr>
        <w:t>But God's grace, that is, true grace without merits, is maintained, even if infants, when baptized, according to the view of the Pelagians, are not plucked out of the power of darkness, because they are held guilty of no sin, as the Pelagians think, but are only transferred into the Lord's kingdom: for even thus, without any good merits, the kingdom is given to those to whom it is given; and without any evil merits it is not given to them to whom it is not given.</w:t>
      </w:r>
    </w:p>
    <w:p w14:paraId="35106E2F">
      <w:pPr>
        <w:pStyle w:val="7"/>
        <w:spacing w:line="254" w:lineRule="auto"/>
        <w:ind w:right="99"/>
        <w:rPr>
          <w:rFonts w:hint="eastAsia"/>
        </w:rPr>
      </w:pPr>
      <w:r>
        <w:rPr>
          <w:rFonts w:hint="eastAsia"/>
        </w:rPr>
        <w:t>但神的恩典，即没有功劳的真恩典，被维持，即使婴儿，当他们受洗时，按照伯拉纠派的观点，没有被从黑暗权势中拔出，因为他们不被认为有任何罪，如伯拉纠派所想，而只是被转移到主的国度：即使这样，没有任何善行的功劳，国度被赐给那些领受的人；没有任何恶行的功劳，国度不被赐给那些不领受的人。</w:t>
      </w:r>
    </w:p>
    <w:p w14:paraId="031204A9">
      <w:pPr>
        <w:pStyle w:val="7"/>
        <w:spacing w:line="254" w:lineRule="auto"/>
        <w:ind w:right="99"/>
        <w:rPr>
          <w:rFonts w:hint="eastAsia"/>
        </w:rPr>
      </w:pPr>
    </w:p>
    <w:p w14:paraId="3BB769C8">
      <w:pPr>
        <w:pStyle w:val="7"/>
        <w:spacing w:line="254" w:lineRule="auto"/>
        <w:ind w:right="99"/>
        <w:rPr>
          <w:rFonts w:hint="eastAsia"/>
        </w:rPr>
      </w:pPr>
      <w:r>
        <w:rPr>
          <w:rFonts w:hint="eastAsia"/>
        </w:rPr>
        <w:t>And this we are in the habit of saying in opposition to the same Pelagians, when they object to us that we attribute God's grace to fate, when we say that it is given not in respect to our merits.</w:t>
      </w:r>
    </w:p>
    <w:p w14:paraId="399FEFC8">
      <w:pPr>
        <w:pStyle w:val="7"/>
        <w:spacing w:line="254" w:lineRule="auto"/>
        <w:ind w:right="99"/>
        <w:rPr>
          <w:rFonts w:hint="eastAsia"/>
        </w:rPr>
      </w:pPr>
      <w:r>
        <w:rPr>
          <w:rFonts w:hint="eastAsia"/>
        </w:rPr>
        <w:t>当他们反对我们说我们将神的恩典归于命运时，我们习惯这样反驳这些伯拉纠派，因为我们说恩典的赐予不是根据我们的功劳。</w:t>
      </w:r>
    </w:p>
    <w:p w14:paraId="3D250B40">
      <w:pPr>
        <w:pStyle w:val="7"/>
        <w:spacing w:line="254" w:lineRule="auto"/>
        <w:ind w:right="99"/>
        <w:rPr>
          <w:rFonts w:hint="eastAsia"/>
        </w:rPr>
      </w:pPr>
    </w:p>
    <w:p w14:paraId="28F7455F">
      <w:pPr>
        <w:pStyle w:val="7"/>
        <w:spacing w:line="254" w:lineRule="auto"/>
        <w:ind w:right="99"/>
        <w:rPr>
          <w:rFonts w:hint="eastAsia"/>
        </w:rPr>
      </w:pPr>
      <w:r>
        <w:rPr>
          <w:rFonts w:hint="eastAsia"/>
        </w:rPr>
        <w:t>For they themselves rather attribute God's grace to fate in the case of infants, if they say that when there is no merit it is fate.</w:t>
      </w:r>
    </w:p>
    <w:p w14:paraId="5E13E5EB">
      <w:pPr>
        <w:pStyle w:val="7"/>
        <w:spacing w:line="254" w:lineRule="auto"/>
        <w:ind w:right="99"/>
        <w:rPr>
          <w:rFonts w:hint="eastAsia"/>
        </w:rPr>
      </w:pPr>
      <w:r>
        <w:rPr>
          <w:rFonts w:hint="eastAsia"/>
        </w:rPr>
        <w:t>因为他们自己在婴儿的情况下反而将神的恩典归于命运，如果他们说当没有功劳时就是命运。</w:t>
      </w:r>
    </w:p>
    <w:p w14:paraId="40AADE75">
      <w:pPr>
        <w:pStyle w:val="7"/>
        <w:spacing w:line="254" w:lineRule="auto"/>
        <w:ind w:right="99"/>
        <w:rPr>
          <w:rFonts w:hint="eastAsia"/>
        </w:rPr>
      </w:pPr>
    </w:p>
    <w:p w14:paraId="2EE3A05C">
      <w:pPr>
        <w:pStyle w:val="7"/>
        <w:spacing w:line="254" w:lineRule="auto"/>
        <w:ind w:right="99"/>
        <w:rPr>
          <w:rFonts w:hint="eastAsia"/>
        </w:rPr>
      </w:pPr>
      <w:r>
        <w:rPr>
          <w:rFonts w:hint="eastAsia"/>
        </w:rPr>
        <w:t>Certainly, even according to the Pelagians themselves, no merits can be found in infants to cause that some of them should be admitted into the kingdom, and others should be alienated from the kingdom.</w:t>
      </w:r>
    </w:p>
    <w:p w14:paraId="4F257E85">
      <w:pPr>
        <w:pStyle w:val="7"/>
        <w:spacing w:line="254" w:lineRule="auto"/>
        <w:ind w:right="99"/>
        <w:rPr>
          <w:rFonts w:hint="eastAsia"/>
        </w:rPr>
      </w:pPr>
      <w:r>
        <w:rPr>
          <w:rFonts w:hint="eastAsia"/>
        </w:rPr>
        <w:t>当然，即使按照伯拉纠派自己的说法，在婴儿中找不到任何功劳，使一些人被接纳进入国度，而其他人被排除在国度之外。</w:t>
      </w:r>
    </w:p>
    <w:p w14:paraId="777F3152">
      <w:pPr>
        <w:pStyle w:val="7"/>
        <w:spacing w:line="254" w:lineRule="auto"/>
        <w:ind w:right="99"/>
        <w:rPr>
          <w:rFonts w:hint="eastAsia"/>
        </w:rPr>
      </w:pPr>
    </w:p>
    <w:p w14:paraId="77715218">
      <w:pPr>
        <w:pStyle w:val="7"/>
        <w:spacing w:line="254" w:lineRule="auto"/>
        <w:ind w:right="99"/>
        <w:rPr>
          <w:rFonts w:hint="eastAsia"/>
        </w:rPr>
      </w:pPr>
      <w:r>
        <w:rPr>
          <w:rFonts w:hint="eastAsia"/>
        </w:rPr>
        <w:t>But now, just as in order to show that God's grace is not given according to our merits, I preferred to maintain this truth in accordance with both opinions,-- both in accordance with our own, to wit, who say that infants are bound by original sin, and according to that of the Pelagians, who deny that there is original sin, and yet I cannot on that account doubt that infants have what He can pardon them who saves His people from their sins: so in the third book on Free Will, according to both views, I have withstood the Manicheans, whether ignorance and difficulty be punishments or elements of nature without which no man is born; and yet I hold one of these views.</w:t>
      </w:r>
    </w:p>
    <w:p w14:paraId="51BD9A77">
      <w:pPr>
        <w:pStyle w:val="7"/>
        <w:spacing w:line="254" w:lineRule="auto"/>
        <w:ind w:right="99"/>
        <w:rPr>
          <w:rFonts w:hint="eastAsia"/>
        </w:rPr>
      </w:pPr>
      <w:r>
        <w:rPr>
          <w:rFonts w:hint="eastAsia"/>
        </w:rPr>
        <w:t>但现在，正如为了表明神的恩典不是根据我们的功劳而赐予的，我宁愿按照两种意见来维护这一真理，——既按照我们自己的意见，即那些说婴儿受原罪约束的人，又按照伯拉纠派的意见，他们否认有原罪，然而我不能因此怀疑婴儿有什么可以被那位拯救祂百姓脱离罪恶的主赦免的：所以在《论自由意志》第三卷中，根据两种观点，我抵挡了摩尼教徒，无论无知和困难是惩罚还是没有它们就没有人出生的自然元素；然而我坚持其中一种观点。</w:t>
      </w:r>
    </w:p>
    <w:p w14:paraId="528EA531">
      <w:pPr>
        <w:pStyle w:val="7"/>
        <w:spacing w:line="254" w:lineRule="auto"/>
        <w:ind w:right="99"/>
        <w:rPr>
          <w:rFonts w:hint="eastAsia"/>
        </w:rPr>
      </w:pPr>
    </w:p>
    <w:p w14:paraId="520519E1">
      <w:pPr>
        <w:pStyle w:val="7"/>
        <w:spacing w:line="254" w:lineRule="auto"/>
        <w:ind w:right="99"/>
        <w:rPr>
          <w:rFonts w:hint="eastAsia"/>
        </w:rPr>
      </w:pPr>
      <w:r>
        <w:rPr>
          <w:rFonts w:hint="eastAsia"/>
        </w:rPr>
        <w:t>There, moreover, it is sufficiently evidently declared by me, that is not the nature of man as he was ordained, but his punishment as condemned.</w:t>
      </w:r>
    </w:p>
    <w:p w14:paraId="3A959BDC">
      <w:pPr>
        <w:pStyle w:val="7"/>
        <w:spacing w:line="254" w:lineRule="auto"/>
        <w:ind w:right="99"/>
        <w:rPr>
          <w:rFonts w:hint="eastAsia"/>
        </w:rPr>
      </w:pPr>
      <w:r>
        <w:rPr>
          <w:rFonts w:hint="eastAsia"/>
        </w:rPr>
        <w:t>此外，我在那里充分明确地宣告，那不是人被命定时的本性，而是他被定罪时的惩罚。</w:t>
      </w:r>
    </w:p>
    <w:p w14:paraId="7A5C4CE3">
      <w:pPr>
        <w:pStyle w:val="7"/>
        <w:spacing w:line="254" w:lineRule="auto"/>
        <w:ind w:right="99"/>
        <w:rPr>
          <w:rFonts w:hint="eastAsia"/>
        </w:rPr>
      </w:pPr>
    </w:p>
    <w:p w14:paraId="19CE4E8C">
      <w:pPr>
        <w:pStyle w:val="4"/>
        <w:bidi w:val="0"/>
        <w:rPr>
          <w:rFonts w:hint="eastAsia"/>
        </w:rPr>
      </w:pPr>
      <w:r>
        <w:rPr>
          <w:rFonts w:hint="eastAsia"/>
        </w:rPr>
        <w:t>CHAP. 30.--AUGUSTIN CLAIMS THE RIGHT TO GROW IN KNOWLEDGE.</w:t>
      </w:r>
    </w:p>
    <w:p w14:paraId="0F9D268E">
      <w:pPr>
        <w:pStyle w:val="4"/>
        <w:bidi w:val="0"/>
        <w:rPr>
          <w:rFonts w:hint="eastAsia"/>
        </w:rPr>
      </w:pPr>
      <w:r>
        <w:rPr>
          <w:rFonts w:hint="eastAsia"/>
        </w:rPr>
        <w:t>第三十章.--奥古斯丁声称有权在知识上成长。</w:t>
      </w:r>
    </w:p>
    <w:p w14:paraId="766DEC3F">
      <w:pPr>
        <w:pStyle w:val="7"/>
        <w:spacing w:line="254" w:lineRule="auto"/>
        <w:ind w:right="99"/>
        <w:rPr>
          <w:rFonts w:hint="eastAsia"/>
        </w:rPr>
      </w:pPr>
    </w:p>
    <w:p w14:paraId="21D3EE4E">
      <w:pPr>
        <w:pStyle w:val="7"/>
        <w:spacing w:line="254" w:lineRule="auto"/>
        <w:ind w:right="99"/>
        <w:rPr>
          <w:rFonts w:hint="eastAsia"/>
        </w:rPr>
      </w:pPr>
      <w:r>
        <w:rPr>
          <w:rFonts w:hint="eastAsia"/>
        </w:rPr>
        <w:t>Therefore it is in vain that it is prescribed to me from that old book of mine, that I may not argue the case as I ought to argue it in respect of infants; and that thence I may not persuade my opponents by the light of a manifest truth, that God's grace is not given according to men's merits.</w:t>
      </w:r>
    </w:p>
    <w:p w14:paraId="630B2816">
      <w:pPr>
        <w:pStyle w:val="7"/>
        <w:spacing w:line="254" w:lineRule="auto"/>
        <w:ind w:right="99"/>
        <w:rPr>
          <w:rFonts w:hint="eastAsia"/>
        </w:rPr>
      </w:pPr>
      <w:r>
        <w:rPr>
          <w:rFonts w:hint="eastAsia"/>
        </w:rPr>
        <w:t>因此，从我那本旧书中给我开出的处方是徒然的，说我不应该按照我应该针对婴儿的方式来论证案例；以及我不应该以明显真理之光说服我的对手，即神的恩典不是按照人的功劳而赐予的。</w:t>
      </w:r>
    </w:p>
    <w:p w14:paraId="6000000D">
      <w:pPr>
        <w:pStyle w:val="7"/>
        <w:spacing w:line="254" w:lineRule="auto"/>
        <w:ind w:right="99"/>
        <w:rPr>
          <w:rFonts w:hint="eastAsia"/>
        </w:rPr>
      </w:pPr>
    </w:p>
    <w:p w14:paraId="082C37C5">
      <w:pPr>
        <w:pStyle w:val="7"/>
        <w:spacing w:line="254" w:lineRule="auto"/>
        <w:ind w:right="99"/>
        <w:rPr>
          <w:rFonts w:hint="eastAsia"/>
        </w:rPr>
      </w:pPr>
      <w:r>
        <w:rPr>
          <w:rFonts w:hint="eastAsia"/>
        </w:rPr>
        <w:t>For if, when I began my books concerning Free Will as a layman, and finished them as a presbyter, I still doubted of the condemnation of infants not born again, and of the deliverance of infants that were born again, no one, as I think, would be so unfair and envious as to hinder my progress, and judge that I must continue in that uncertainty.</w:t>
      </w:r>
    </w:p>
    <w:p w14:paraId="61B6BF12">
      <w:pPr>
        <w:pStyle w:val="7"/>
        <w:spacing w:line="254" w:lineRule="auto"/>
        <w:ind w:right="99"/>
        <w:rPr>
          <w:rFonts w:hint="eastAsia"/>
        </w:rPr>
      </w:pPr>
      <w:r>
        <w:rPr>
          <w:rFonts w:hint="eastAsia"/>
        </w:rPr>
        <w:t>因为如果，当我作为一个平信徒开始写关于自由意志的书，并作为一个长老完成它们时，我仍然怀疑未重生婴儿的定罪，和已重生婴儿的拯救，我想，没有人会如此不公平和嫉妒，以至于阻碍我的进步，并判断我必须继续保持那种不确定性。</w:t>
      </w:r>
    </w:p>
    <w:p w14:paraId="5DE38C1C">
      <w:pPr>
        <w:pStyle w:val="7"/>
        <w:spacing w:line="254" w:lineRule="auto"/>
        <w:ind w:right="99"/>
        <w:rPr>
          <w:rFonts w:hint="eastAsia"/>
        </w:rPr>
      </w:pPr>
    </w:p>
    <w:p w14:paraId="7B7628E1">
      <w:pPr>
        <w:pStyle w:val="7"/>
        <w:spacing w:line="254" w:lineRule="auto"/>
        <w:ind w:right="99"/>
        <w:rPr>
          <w:rFonts w:hint="eastAsia"/>
        </w:rPr>
      </w:pPr>
      <w:r>
        <w:rPr>
          <w:rFonts w:hint="eastAsia"/>
        </w:rPr>
        <w:t>But it can more correctly be understood that it ought to be believed that I did not doubt in that matter, for the reason that they against whom my purpose was directed seemed to me in such wise to be rebutted, as that whether there was a punishment of original sin in infants, according to the truth, or whether there was not, as some mistaken people think, yet in no degree should such a confusion of the two natures be believed in, to wit, of good and evil, as the error of the Manicheans introduces.</w:t>
      </w:r>
    </w:p>
    <w:p w14:paraId="2FA7B4B1">
      <w:pPr>
        <w:pStyle w:val="7"/>
        <w:spacing w:line="254" w:lineRule="auto"/>
        <w:ind w:right="99"/>
        <w:rPr>
          <w:rFonts w:hint="eastAsia"/>
        </w:rPr>
      </w:pPr>
      <w:r>
        <w:rPr>
          <w:rFonts w:hint="eastAsia"/>
        </w:rPr>
        <w:t>但可以更正确地理解，应该相信我在那个问题上没有怀疑，因为我针对的那些人似乎以这样的方式被我反驳了，无论婴儿中是否有原罪的惩罚，按照真理，或者没有，如一些误解的人所认为的，然而无论如何都不应该相信两种本性的如此混淆，即善与恶，如摩尼教徒的错误所引入的。</w:t>
      </w:r>
    </w:p>
    <w:p w14:paraId="19008CDF">
      <w:pPr>
        <w:pStyle w:val="7"/>
        <w:spacing w:line="254" w:lineRule="auto"/>
        <w:ind w:right="99"/>
        <w:rPr>
          <w:rFonts w:hint="eastAsia"/>
        </w:rPr>
      </w:pPr>
    </w:p>
    <w:p w14:paraId="7F3CB97F">
      <w:pPr>
        <w:pStyle w:val="7"/>
        <w:spacing w:line="254" w:lineRule="auto"/>
        <w:ind w:right="99"/>
        <w:rPr>
          <w:rFonts w:hint="eastAsia"/>
        </w:rPr>
      </w:pPr>
      <w:r>
        <w:rPr>
          <w:rFonts w:hint="eastAsia"/>
        </w:rPr>
        <w:t>Be it therefore far from us so to forsake the case of infants as to say to ourselves that it is uncertain whether, being regenerated in Christ, if they die in infancy they pass into eternal salvation; but that, not being regenerated, they pass into the second death.</w:t>
      </w:r>
    </w:p>
    <w:p w14:paraId="5EA61C2C">
      <w:pPr>
        <w:pStyle w:val="7"/>
        <w:spacing w:line="254" w:lineRule="auto"/>
        <w:ind w:right="99"/>
        <w:rPr>
          <w:rFonts w:hint="eastAsia"/>
        </w:rPr>
      </w:pPr>
      <w:r>
        <w:rPr>
          <w:rFonts w:hint="eastAsia"/>
        </w:rPr>
        <w:t>因此，让我们远离这样放弃婴儿案例的做法，即对自己说，不确定他们在基督里重生后，如果在婴儿期死亡是否进入永恒的救恩；但是，如果不重生，他们会进入第二次死亡。</w:t>
      </w:r>
    </w:p>
    <w:p w14:paraId="10C8A77F">
      <w:pPr>
        <w:pStyle w:val="7"/>
        <w:spacing w:line="254" w:lineRule="auto"/>
        <w:ind w:right="99"/>
        <w:rPr>
          <w:rFonts w:hint="eastAsia"/>
        </w:rPr>
      </w:pPr>
    </w:p>
    <w:p w14:paraId="3ECBDC57">
      <w:pPr>
        <w:pStyle w:val="7"/>
        <w:spacing w:line="254" w:lineRule="auto"/>
        <w:ind w:right="99"/>
        <w:rPr>
          <w:rFonts w:hint="eastAsia"/>
        </w:rPr>
      </w:pPr>
      <w:r>
        <w:rPr>
          <w:rFonts w:hint="eastAsia"/>
        </w:rPr>
        <w:t>Because that which is written, "By one man sin entered into the world, and death by sin, and so death passed upon all men," cannot be rightly understood in any other manner; nor from that eternal death which is most righteously repaid to sin does any deliver any one, small or great, save He who, for the sake of remitting our sins, both original and personal, died without any sin of His own, either original or personal.</w:t>
      </w:r>
    </w:p>
    <w:p w14:paraId="38FF372C">
      <w:pPr>
        <w:pStyle w:val="7"/>
        <w:spacing w:line="254" w:lineRule="auto"/>
        <w:ind w:right="99"/>
        <w:rPr>
          <w:rFonts w:hint="eastAsia"/>
        </w:rPr>
      </w:pPr>
      <w:r>
        <w:rPr>
          <w:rFonts w:hint="eastAsia"/>
        </w:rPr>
        <w:t>因为所写的，"罪是从一人入了世界，死又是从罪来的，于是死就临到众人，"不能以任何其他方式正确理解；也没有人，无论大小，能从那最公义地报应罪的永恒死亡中被拯救出来，唯有祂，为了赦免我们的罪，无论是原罪还是本罪，死了，祂自己没有任何罪，无论是原罪还是本罪。</w:t>
      </w:r>
    </w:p>
    <w:p w14:paraId="2B8084EE">
      <w:pPr>
        <w:pStyle w:val="7"/>
        <w:spacing w:line="254" w:lineRule="auto"/>
        <w:ind w:right="99"/>
        <w:rPr>
          <w:rFonts w:hint="eastAsia"/>
        </w:rPr>
      </w:pPr>
    </w:p>
    <w:p w14:paraId="738EDB66">
      <w:pPr>
        <w:pStyle w:val="7"/>
        <w:spacing w:line="254" w:lineRule="auto"/>
        <w:ind w:right="99"/>
        <w:rPr>
          <w:rFonts w:hint="eastAsia"/>
        </w:rPr>
      </w:pPr>
      <w:r>
        <w:rPr>
          <w:rFonts w:hint="eastAsia"/>
        </w:rPr>
        <w:t>But why some rather than others?</w:t>
      </w:r>
    </w:p>
    <w:p w14:paraId="763956EF">
      <w:pPr>
        <w:pStyle w:val="7"/>
        <w:spacing w:line="254" w:lineRule="auto"/>
        <w:ind w:right="99"/>
        <w:rPr>
          <w:rFonts w:hint="eastAsia"/>
        </w:rPr>
      </w:pPr>
      <w:r>
        <w:rPr>
          <w:rFonts w:hint="eastAsia"/>
        </w:rPr>
        <w:t>但为什么是这些人而不是那些人？</w:t>
      </w:r>
    </w:p>
    <w:p w14:paraId="32F3379A">
      <w:pPr>
        <w:pStyle w:val="7"/>
        <w:spacing w:line="254" w:lineRule="auto"/>
        <w:ind w:right="99"/>
        <w:rPr>
          <w:rFonts w:hint="eastAsia"/>
        </w:rPr>
      </w:pPr>
    </w:p>
    <w:p w14:paraId="36032CD3">
      <w:pPr>
        <w:pStyle w:val="7"/>
        <w:spacing w:line="254" w:lineRule="auto"/>
        <w:ind w:right="99"/>
        <w:rPr>
          <w:rFonts w:hint="eastAsia"/>
        </w:rPr>
      </w:pPr>
      <w:r>
        <w:rPr>
          <w:rFonts w:hint="eastAsia"/>
        </w:rPr>
        <w:t>Again and again we say, and do not shrink from it "O man, who art thou that repliest against God?" " His judgments are unsearchable, and His ways past finding out."</w:t>
      </w:r>
    </w:p>
    <w:p w14:paraId="57E70977">
      <w:pPr>
        <w:pStyle w:val="7"/>
        <w:spacing w:line="254" w:lineRule="auto"/>
        <w:ind w:right="99"/>
        <w:rPr>
          <w:rFonts w:hint="eastAsia"/>
        </w:rPr>
      </w:pPr>
      <w:r>
        <w:rPr>
          <w:rFonts w:hint="eastAsia"/>
        </w:rPr>
        <w:t>我们一再地说，不退缩地说："人啊，你是谁，竟向神回嘴呢？""祂的判断是难以测度的，祂的道路是难以寻找的。"</w:t>
      </w:r>
    </w:p>
    <w:p w14:paraId="21441D22">
      <w:pPr>
        <w:pStyle w:val="7"/>
        <w:spacing w:line="254" w:lineRule="auto"/>
        <w:ind w:right="99"/>
        <w:rPr>
          <w:rFonts w:hint="eastAsia"/>
        </w:rPr>
      </w:pPr>
    </w:p>
    <w:p w14:paraId="47FE1384">
      <w:pPr>
        <w:pStyle w:val="7"/>
        <w:spacing w:line="254" w:lineRule="auto"/>
        <w:ind w:right="99"/>
        <w:rPr>
          <w:rFonts w:hint="eastAsia"/>
        </w:rPr>
      </w:pPr>
      <w:r>
        <w:rPr>
          <w:rFonts w:hint="eastAsia"/>
        </w:rPr>
        <w:t>And let us add this, "Seek not out the things that are too high for thee, and search not the things that are above thy strength."</w:t>
      </w:r>
    </w:p>
    <w:p w14:paraId="3F42BA44">
      <w:pPr>
        <w:pStyle w:val="7"/>
        <w:spacing w:line="254" w:lineRule="auto"/>
        <w:ind w:right="99"/>
        <w:rPr>
          <w:rFonts w:hint="eastAsia"/>
        </w:rPr>
      </w:pPr>
      <w:r>
        <w:rPr>
          <w:rFonts w:hint="eastAsia"/>
        </w:rPr>
        <w:t>让我们加上这一点，"不要寻求那些对你太高的事，不要探究那些超出你力量的事。"</w:t>
      </w:r>
    </w:p>
    <w:p w14:paraId="1602C92E">
      <w:pPr>
        <w:pStyle w:val="7"/>
        <w:spacing w:line="254" w:lineRule="auto"/>
        <w:ind w:right="99"/>
        <w:rPr>
          <w:rFonts w:hint="eastAsia"/>
        </w:rPr>
      </w:pPr>
    </w:p>
    <w:p w14:paraId="15123479">
      <w:pPr>
        <w:pStyle w:val="4"/>
        <w:bidi w:val="0"/>
        <w:rPr>
          <w:rFonts w:hint="eastAsia"/>
        </w:rPr>
      </w:pPr>
      <w:r>
        <w:rPr>
          <w:rFonts w:hint="eastAsia"/>
        </w:rPr>
        <w:t>CHAP. 31.-- INFANTS ARE NOT JUDGED ACCORDING TO THAT WHICH THEY ARE FOREKNOWN AS LIKELY TO DO IF THEY SHOULD LIVE.</w:t>
      </w:r>
    </w:p>
    <w:p w14:paraId="106770C8">
      <w:pPr>
        <w:pStyle w:val="4"/>
        <w:bidi w:val="0"/>
        <w:rPr>
          <w:rFonts w:hint="eastAsia"/>
        </w:rPr>
      </w:pPr>
      <w:r>
        <w:rPr>
          <w:rFonts w:hint="eastAsia"/>
        </w:rPr>
        <w:t>第三十一章.-- 婴儿不会按照他们被预知若活着可能会做的事而受审判。</w:t>
      </w:r>
    </w:p>
    <w:p w14:paraId="449A9F46">
      <w:pPr>
        <w:pStyle w:val="7"/>
        <w:spacing w:line="254" w:lineRule="auto"/>
        <w:ind w:right="99"/>
        <w:rPr>
          <w:rFonts w:hint="eastAsia"/>
        </w:rPr>
      </w:pPr>
    </w:p>
    <w:p w14:paraId="716BCB9F">
      <w:pPr>
        <w:pStyle w:val="7"/>
        <w:spacing w:line="254" w:lineRule="auto"/>
        <w:ind w:right="99"/>
        <w:rPr>
          <w:rFonts w:hint="eastAsia"/>
        </w:rPr>
      </w:pPr>
      <w:r>
        <w:rPr>
          <w:rFonts w:hint="eastAsia"/>
        </w:rPr>
        <w:t>For you see, beloved, how absurd it is, and how foreign from soundness of faith and sincerity of truth, for us to say that infants, when they die, should be judged according to those things which they are foreknown to be going to do if they should live.</w:t>
      </w:r>
    </w:p>
    <w:p w14:paraId="6B003767">
      <w:pPr>
        <w:pStyle w:val="7"/>
        <w:spacing w:line="254" w:lineRule="auto"/>
        <w:ind w:right="99"/>
        <w:rPr>
          <w:rFonts w:hint="eastAsia"/>
        </w:rPr>
      </w:pPr>
      <w:r>
        <w:rPr>
          <w:rFonts w:hint="eastAsia"/>
        </w:rPr>
        <w:t>因为，亲爱的，你看到这是多么荒谬，多么远离信仰的健全和真理的诚实，让我们说婴儿，当他们死时，应该按照他们被预知若活着会做的事而受审判。</w:t>
      </w:r>
    </w:p>
    <w:p w14:paraId="4CD651B6">
      <w:pPr>
        <w:pStyle w:val="7"/>
        <w:spacing w:line="254" w:lineRule="auto"/>
        <w:ind w:right="99"/>
        <w:rPr>
          <w:rFonts w:hint="eastAsia"/>
        </w:rPr>
      </w:pPr>
    </w:p>
    <w:p w14:paraId="003D9E57">
      <w:pPr>
        <w:pStyle w:val="7"/>
        <w:spacing w:line="254" w:lineRule="auto"/>
        <w:ind w:right="99"/>
        <w:rPr>
          <w:rFonts w:hint="eastAsia"/>
        </w:rPr>
      </w:pPr>
      <w:r>
        <w:rPr>
          <w:rFonts w:hint="eastAsia"/>
        </w:rPr>
        <w:t>For to this opinion, from which certainly every human feeling, on however little reason it may be founded, and especially every Christian feeling, revolts, they are compelled to advance who have chosen in such wise to be withdrawn from the error of the Pelagians as still to think that they must believe, and, moreover, must profess in argument, that the grace of God, through Jesus Christ our Lord, by which alone after the fall of the first man, in whom we all fell, help is afforded to us, is given according to our merits.</w:t>
      </w:r>
    </w:p>
    <w:p w14:paraId="74267692">
      <w:pPr>
        <w:pStyle w:val="7"/>
        <w:spacing w:line="254" w:lineRule="auto"/>
        <w:ind w:right="99"/>
        <w:rPr>
          <w:rFonts w:hint="eastAsia"/>
        </w:rPr>
      </w:pPr>
      <w:r>
        <w:rPr>
          <w:rFonts w:hint="eastAsia"/>
        </w:rPr>
        <w:t>因为对于这种意见，无论基于多么少的理由，每种人类感觉，尤其是每种基督徒感觉，都会反感，那些选择以这样的方式从伯拉纠派的错误中退出的人被迫推进，他们仍然认为他们必须相信，而且，必须在论证中宣称，神的恩典，藉着我们主耶稣基督，在第一个人的堕落之后，我们都在他里面堕落，唯有藉着这恩典才能得到帮助，是按照我们的功劳而赐给我们的。</w:t>
      </w:r>
    </w:p>
    <w:p w14:paraId="24C0F915">
      <w:pPr>
        <w:pStyle w:val="7"/>
        <w:spacing w:line="254" w:lineRule="auto"/>
        <w:ind w:right="99"/>
        <w:rPr>
          <w:rFonts w:hint="eastAsia"/>
        </w:rPr>
      </w:pPr>
    </w:p>
    <w:p w14:paraId="75C9C112">
      <w:pPr>
        <w:pStyle w:val="7"/>
        <w:spacing w:line="254" w:lineRule="auto"/>
        <w:ind w:right="99"/>
        <w:rPr>
          <w:rFonts w:hint="eastAsia"/>
        </w:rPr>
      </w:pPr>
      <w:r>
        <w:rPr>
          <w:rFonts w:hint="eastAsia"/>
        </w:rPr>
        <w:t>And this be lief Pelagius himself, before the Eastern bishops as judges, condemned in fear of his own condemnation.</w:t>
      </w:r>
    </w:p>
    <w:p w14:paraId="2C4E183F">
      <w:pPr>
        <w:pStyle w:val="7"/>
        <w:spacing w:line="254" w:lineRule="auto"/>
        <w:ind w:right="99"/>
        <w:rPr>
          <w:rFonts w:hint="eastAsia"/>
        </w:rPr>
      </w:pPr>
      <w:r>
        <w:rPr>
          <w:rFonts w:hint="eastAsia"/>
        </w:rPr>
        <w:t>这种信念伯拉纠自己，在东方主教作为法官面前，因害怕自己被定罪而谴责。</w:t>
      </w:r>
    </w:p>
    <w:p w14:paraId="693CBC17">
      <w:pPr>
        <w:pStyle w:val="7"/>
        <w:spacing w:line="254" w:lineRule="auto"/>
        <w:ind w:right="99"/>
        <w:rPr>
          <w:rFonts w:hint="eastAsia"/>
        </w:rPr>
      </w:pPr>
    </w:p>
    <w:p w14:paraId="4159878D">
      <w:pPr>
        <w:pStyle w:val="7"/>
        <w:spacing w:line="254" w:lineRule="auto"/>
        <w:ind w:right="99"/>
        <w:rPr>
          <w:rFonts w:hint="eastAsia"/>
        </w:rPr>
      </w:pPr>
      <w:r>
        <w:rPr>
          <w:rFonts w:hint="eastAsia"/>
        </w:rPr>
        <w:t>And if this be not said of the good or bad works of those who have died, which they would have done if they bad lived,-- and thus of no works, and works that would never exist, even in the foreknowledge of God,--if this, therefore, be not said, and you see under how great a mistake it is said, what will remain but that we confess, when the darkness of contention is removed, that the grace of God is not given according to our merits, which position the catholic Church defends against the Pelagian heresy; and that we see this in more evident truth especially in infants?</w:t>
      </w:r>
    </w:p>
    <w:p w14:paraId="3FCF9F2F">
      <w:pPr>
        <w:pStyle w:val="7"/>
        <w:spacing w:line="254" w:lineRule="auto"/>
        <w:ind w:right="99"/>
        <w:rPr>
          <w:rFonts w:hint="eastAsia"/>
        </w:rPr>
      </w:pPr>
      <w:r>
        <w:rPr>
          <w:rFonts w:hint="eastAsia"/>
        </w:rPr>
        <w:t>如果不是这样说那些已死的人的善行或恶行，就是他们若活着会做的事，——因此是没有的工作，即使在神的预知中也永远不会存在的工作，——如果不是这样说，你看到在多么大的错误下这样说，还有什么剩下，除了我们承认，当争论的黑暗被移除后，神的恩典不是按照我们的功劳而赐给的，这一立场是天主教会针对伯拉纠异端所捍卫的；我们在婴儿身上尤其看到这一更明显的真理？</w:t>
      </w:r>
    </w:p>
    <w:p w14:paraId="0622AFD9">
      <w:pPr>
        <w:pStyle w:val="7"/>
        <w:spacing w:line="254" w:lineRule="auto"/>
        <w:ind w:right="99"/>
        <w:rPr>
          <w:rFonts w:hint="eastAsia"/>
        </w:rPr>
      </w:pPr>
    </w:p>
    <w:p w14:paraId="5BA99523">
      <w:pPr>
        <w:pStyle w:val="7"/>
        <w:spacing w:line="254" w:lineRule="auto"/>
        <w:ind w:right="99"/>
        <w:rPr>
          <w:rFonts w:hint="eastAsia"/>
        </w:rPr>
      </w:pPr>
      <w:r>
        <w:rPr>
          <w:rFonts w:hint="eastAsia"/>
        </w:rPr>
        <w:t>For God is not compelled by fate to come to the help of these infants, and not to come to the help of those,--since the case is alike to both.</w:t>
      </w:r>
    </w:p>
    <w:p w14:paraId="5D1B8BC5">
      <w:pPr>
        <w:pStyle w:val="7"/>
        <w:spacing w:line="254" w:lineRule="auto"/>
        <w:ind w:right="99"/>
        <w:rPr>
          <w:rFonts w:hint="eastAsia"/>
        </w:rPr>
      </w:pPr>
      <w:r>
        <w:rPr>
          <w:rFonts w:hint="eastAsia"/>
        </w:rPr>
        <w:t>因为神不是被命运强迫来帮助这些婴儿，而不来帮助那些，——因为两者的情况是相似的。</w:t>
      </w:r>
    </w:p>
    <w:p w14:paraId="7A407618">
      <w:pPr>
        <w:pStyle w:val="7"/>
        <w:spacing w:line="254" w:lineRule="auto"/>
        <w:ind w:right="99"/>
        <w:rPr>
          <w:rFonts w:hint="eastAsia"/>
        </w:rPr>
      </w:pPr>
    </w:p>
    <w:p w14:paraId="0F53B90A">
      <w:pPr>
        <w:pStyle w:val="7"/>
        <w:spacing w:line="254" w:lineRule="auto"/>
        <w:ind w:right="99"/>
        <w:rPr>
          <w:rFonts w:hint="eastAsia"/>
        </w:rPr>
      </w:pPr>
      <w:r>
        <w:rPr>
          <w:rFonts w:hint="eastAsia"/>
        </w:rPr>
        <w:t>Or shall we think that human affairs in the case of infants are not managed by Divine Providence, but by fortuitous chances, when rational souls are either to be condemned or delivered, although, indeed, not a sparrow falls to the ground without the will of our Father which is in heaven?</w:t>
      </w:r>
    </w:p>
    <w:p w14:paraId="310B0DC0">
      <w:pPr>
        <w:pStyle w:val="7"/>
        <w:spacing w:line="254" w:lineRule="auto"/>
        <w:ind w:right="99"/>
        <w:rPr>
          <w:rFonts w:hint="eastAsia"/>
        </w:rPr>
      </w:pPr>
      <w:r>
        <w:rPr>
          <w:rFonts w:hint="eastAsia"/>
        </w:rPr>
        <w:t>或者我们是否认为婴儿的人类事务不是由神圣的眷顾管理，而是偶然的机会，当理性的灵魂要么被定罪要么被拯救，虽然，确实，没有我们天上父亲的旨意，一只麻雀也不会掉到地上？</w:t>
      </w:r>
    </w:p>
    <w:p w14:paraId="6A37A1E2">
      <w:pPr>
        <w:pStyle w:val="7"/>
        <w:spacing w:line="254" w:lineRule="auto"/>
        <w:ind w:right="99"/>
        <w:rPr>
          <w:rFonts w:hint="eastAsia"/>
        </w:rPr>
      </w:pPr>
    </w:p>
    <w:p w14:paraId="3553AC02">
      <w:pPr>
        <w:pStyle w:val="7"/>
        <w:spacing w:line="254" w:lineRule="auto"/>
        <w:ind w:right="99"/>
        <w:rPr>
          <w:rFonts w:hint="eastAsia"/>
        </w:rPr>
      </w:pPr>
      <w:r>
        <w:rPr>
          <w:rFonts w:hint="eastAsia"/>
        </w:rPr>
        <w:t>Or must we so attribute it to the negligence of parents that infants die without baptism, as that heavenly judgments have nothing to do with it; as if they themselves who in this way die badly had of their own will chosen the negligent parents for themselves of whom they were born?</w:t>
      </w:r>
    </w:p>
    <w:p w14:paraId="7CB8BE7A">
      <w:pPr>
        <w:pStyle w:val="7"/>
        <w:spacing w:line="254" w:lineRule="auto"/>
        <w:ind w:right="99"/>
        <w:rPr>
          <w:rFonts w:hint="eastAsia"/>
        </w:rPr>
      </w:pPr>
      <w:r>
        <w:rPr>
          <w:rFonts w:hint="eastAsia"/>
        </w:rPr>
        <w:t>或者我们是否必须如此归因于父母的疏忽，以至于婴儿未受洗而死，好像天上的判断与此无关；好像他们自己这样死的人凭自己的意志为自己选择了他们所生的疏忽的父母？</w:t>
      </w:r>
    </w:p>
    <w:p w14:paraId="41BD2891">
      <w:pPr>
        <w:pStyle w:val="7"/>
        <w:spacing w:line="254" w:lineRule="auto"/>
        <w:ind w:right="99"/>
        <w:rPr>
          <w:rFonts w:hint="eastAsia"/>
        </w:rPr>
      </w:pPr>
    </w:p>
    <w:p w14:paraId="7F545762">
      <w:pPr>
        <w:pStyle w:val="7"/>
        <w:spacing w:line="254" w:lineRule="auto"/>
        <w:ind w:right="99"/>
        <w:rPr>
          <w:rFonts w:hint="eastAsia"/>
        </w:rPr>
      </w:pPr>
      <w:r>
        <w:rPr>
          <w:rFonts w:hint="eastAsia"/>
        </w:rPr>
        <w:t>What shall I say when an infant expires some time before he can possibly be advantaged by the ministry of baptism?</w:t>
      </w:r>
    </w:p>
    <w:p w14:paraId="369A251F">
      <w:pPr>
        <w:pStyle w:val="7"/>
        <w:spacing w:line="254" w:lineRule="auto"/>
        <w:ind w:right="99"/>
        <w:rPr>
          <w:rFonts w:hint="eastAsia"/>
        </w:rPr>
      </w:pPr>
      <w:r>
        <w:rPr>
          <w:rFonts w:hint="eastAsia"/>
        </w:rPr>
        <w:t>当一个婴儿在他可能从洗礼的服事中得益之前的某个时间死去时，我能说什么呢？</w:t>
      </w:r>
    </w:p>
    <w:p w14:paraId="56B4E6EC">
      <w:pPr>
        <w:pStyle w:val="7"/>
        <w:spacing w:line="254" w:lineRule="auto"/>
        <w:ind w:right="99"/>
        <w:rPr>
          <w:rFonts w:hint="eastAsia"/>
        </w:rPr>
      </w:pPr>
    </w:p>
    <w:p w14:paraId="51920180">
      <w:pPr>
        <w:pStyle w:val="7"/>
        <w:spacing w:line="254" w:lineRule="auto"/>
        <w:ind w:right="99"/>
        <w:rPr>
          <w:rFonts w:hint="eastAsia"/>
        </w:rPr>
      </w:pPr>
      <w:r>
        <w:rPr>
          <w:rFonts w:hint="eastAsia"/>
        </w:rPr>
        <w:t>For often when the parents are eager and the ministers prepared for giving baptism to the infants, it still is not given, because God does not choose; since He has not kept it in this life for a little while in order that baptism might be given it.</w:t>
      </w:r>
    </w:p>
    <w:p w14:paraId="2F32ACF0">
      <w:pPr>
        <w:pStyle w:val="7"/>
        <w:spacing w:line="254" w:lineRule="auto"/>
        <w:ind w:right="99"/>
        <w:rPr>
          <w:rFonts w:hint="eastAsia"/>
        </w:rPr>
      </w:pPr>
      <w:r>
        <w:rPr>
          <w:rFonts w:hint="eastAsia"/>
        </w:rPr>
        <w:t>因为经常当父母急切而服事者准备给婴儿施洗时，仍然不给，因为神不选择；因为祂没有让婴儿在今生多活片刻，以便给他施洗。</w:t>
      </w:r>
    </w:p>
    <w:p w14:paraId="7AB6D3A2">
      <w:pPr>
        <w:pStyle w:val="7"/>
        <w:spacing w:line="254" w:lineRule="auto"/>
        <w:ind w:right="99"/>
        <w:rPr>
          <w:rFonts w:hint="eastAsia"/>
        </w:rPr>
      </w:pPr>
    </w:p>
    <w:p w14:paraId="1A72A6C8">
      <w:pPr>
        <w:pStyle w:val="7"/>
        <w:spacing w:line="254" w:lineRule="auto"/>
        <w:ind w:right="99"/>
        <w:rPr>
          <w:rFonts w:hint="eastAsia"/>
        </w:rPr>
      </w:pPr>
      <w:r>
        <w:rPr>
          <w:rFonts w:hint="eastAsia"/>
        </w:rPr>
        <w:t>What, moreover, when sometimes aid could be afforded by baptism to the children of unbelievers, that they should not go into perdition, and could not be afforded to the children of believers?</w:t>
      </w:r>
    </w:p>
    <w:p w14:paraId="53E5E81E">
      <w:pPr>
        <w:pStyle w:val="7"/>
        <w:spacing w:line="254" w:lineRule="auto"/>
        <w:ind w:right="99"/>
        <w:rPr>
          <w:rFonts w:hint="eastAsia"/>
        </w:rPr>
      </w:pPr>
      <w:r>
        <w:rPr>
          <w:rFonts w:hint="eastAsia"/>
        </w:rPr>
        <w:t>此外，有时洗礼的帮助可以提供给不信者的孩子，使他们不至灭亡，却不能提供给信徒的孩子，这又如何？</w:t>
      </w:r>
    </w:p>
    <w:p w14:paraId="54654150">
      <w:pPr>
        <w:pStyle w:val="7"/>
        <w:spacing w:line="254" w:lineRule="auto"/>
        <w:ind w:right="99"/>
        <w:rPr>
          <w:rFonts w:hint="eastAsia"/>
        </w:rPr>
      </w:pPr>
    </w:p>
    <w:p w14:paraId="7EFFF4F3">
      <w:pPr>
        <w:pStyle w:val="7"/>
        <w:spacing w:line="254" w:lineRule="auto"/>
        <w:ind w:right="99"/>
        <w:rPr>
          <w:rFonts w:hint="eastAsia"/>
        </w:rPr>
      </w:pPr>
      <w:r>
        <w:rPr>
          <w:rFonts w:hint="eastAsia"/>
        </w:rPr>
        <w:t>In which case it is certainly shown that there is no acceptance of persons with God; otherwise He would rather deliver the children of His worshippers than the children of His enemies.</w:t>
      </w:r>
    </w:p>
    <w:p w14:paraId="7FBA3E0D">
      <w:pPr>
        <w:pStyle w:val="7"/>
        <w:spacing w:line="254" w:lineRule="auto"/>
        <w:ind w:right="99"/>
        <w:rPr>
          <w:rFonts w:hint="eastAsia"/>
        </w:rPr>
      </w:pPr>
      <w:r>
        <w:rPr>
          <w:rFonts w:hint="eastAsia"/>
        </w:rPr>
        <w:t>在这种情况下，确实表明神那里没有偏待人的情况；否则祂会优先拯救祂敬拜者的孩子，而不是祂敌人的孩子。</w:t>
      </w:r>
    </w:p>
    <w:p w14:paraId="40A82CBD">
      <w:pPr>
        <w:pStyle w:val="7"/>
        <w:spacing w:line="254" w:lineRule="auto"/>
        <w:ind w:right="99"/>
        <w:rPr>
          <w:rFonts w:hint="eastAsia"/>
        </w:rPr>
      </w:pPr>
    </w:p>
    <w:p w14:paraId="2BA1408F">
      <w:pPr>
        <w:pStyle w:val="4"/>
        <w:bidi w:val="0"/>
        <w:rPr>
          <w:rFonts w:hint="eastAsia"/>
        </w:rPr>
      </w:pPr>
      <w:r>
        <w:rPr>
          <w:rFonts w:hint="eastAsia"/>
        </w:rPr>
        <w:t>CHAP. 32 [XIII.]--THE INSCRUTABILITY OF GOD'S FREE PURPOSES.</w:t>
      </w:r>
    </w:p>
    <w:p w14:paraId="1D307E02">
      <w:pPr>
        <w:pStyle w:val="4"/>
        <w:bidi w:val="0"/>
        <w:rPr>
          <w:rFonts w:hint="eastAsia"/>
        </w:rPr>
      </w:pPr>
      <w:r>
        <w:rPr>
          <w:rFonts w:hint="eastAsia"/>
        </w:rPr>
        <w:t>第三十二章 [XIII.]--神自由旨意的不可测度性。</w:t>
      </w:r>
    </w:p>
    <w:p w14:paraId="14044CD4">
      <w:pPr>
        <w:pStyle w:val="7"/>
        <w:spacing w:line="254" w:lineRule="auto"/>
        <w:ind w:right="99"/>
        <w:rPr>
          <w:rFonts w:hint="eastAsia"/>
        </w:rPr>
      </w:pPr>
    </w:p>
    <w:p w14:paraId="74B830D7">
      <w:pPr>
        <w:pStyle w:val="7"/>
        <w:spacing w:line="254" w:lineRule="auto"/>
        <w:ind w:right="99"/>
        <w:rPr>
          <w:rFonts w:hint="eastAsia"/>
        </w:rPr>
      </w:pPr>
      <w:r>
        <w:rPr>
          <w:rFonts w:hint="eastAsia"/>
        </w:rPr>
        <w:t>But now, since we are now treating of the gift of perseverance, why is it that aid is afforded to the person about to die who is not baptized, while to the baptized person about to fall, aid is not afforded, so as to die before?</w:t>
      </w:r>
    </w:p>
    <w:p w14:paraId="6B7DCC07">
      <w:pPr>
        <w:pStyle w:val="7"/>
        <w:spacing w:line="254" w:lineRule="auto"/>
        <w:ind w:right="99"/>
        <w:rPr>
          <w:rFonts w:hint="eastAsia"/>
        </w:rPr>
      </w:pPr>
      <w:r>
        <w:rPr>
          <w:rFonts w:hint="eastAsia"/>
        </w:rPr>
        <w:t>但现在，既然我们现在正在讨论坚忍的恩赐，为什么对将要死去的未受洗的人提供帮助，而对将要跌倒的已受洗的人不提供帮助，使其在跌倒前死去？</w:t>
      </w:r>
    </w:p>
    <w:p w14:paraId="4D453B17">
      <w:pPr>
        <w:pStyle w:val="7"/>
        <w:spacing w:line="254" w:lineRule="auto"/>
        <w:ind w:right="99"/>
        <w:rPr>
          <w:rFonts w:hint="eastAsia"/>
        </w:rPr>
      </w:pPr>
    </w:p>
    <w:p w14:paraId="04D6471A">
      <w:pPr>
        <w:pStyle w:val="7"/>
        <w:spacing w:line="254" w:lineRule="auto"/>
        <w:ind w:right="99"/>
        <w:rPr>
          <w:rFonts w:hint="eastAsia"/>
        </w:rPr>
      </w:pPr>
      <w:r>
        <w:rPr>
          <w:rFonts w:hint="eastAsia"/>
        </w:rPr>
        <w:t>Unless, perchance, we shall still listen to that absurdity by which it is said that it is of no advantage to any one to die before his fall, because he will be judged according to those actions which God foreknew that he would have done if he had lived.</w:t>
      </w:r>
    </w:p>
    <w:p w14:paraId="68663B58">
      <w:pPr>
        <w:pStyle w:val="7"/>
        <w:spacing w:line="254" w:lineRule="auto"/>
        <w:ind w:right="99"/>
        <w:rPr>
          <w:rFonts w:hint="eastAsia"/>
        </w:rPr>
      </w:pPr>
      <w:r>
        <w:rPr>
          <w:rFonts w:hint="eastAsia"/>
        </w:rPr>
        <w:t>除非，或许，我们仍将听取那荒谬之说，即在一个人跌倒之前死去对任何人都没有好处，因为他将按照神预知他若活着会做的那些行为受审判。</w:t>
      </w:r>
    </w:p>
    <w:p w14:paraId="3F8AB891">
      <w:pPr>
        <w:pStyle w:val="7"/>
        <w:spacing w:line="254" w:lineRule="auto"/>
        <w:ind w:right="99"/>
        <w:rPr>
          <w:rFonts w:hint="eastAsia"/>
        </w:rPr>
      </w:pPr>
    </w:p>
    <w:p w14:paraId="3AB4B6AE">
      <w:pPr>
        <w:pStyle w:val="7"/>
        <w:spacing w:line="254" w:lineRule="auto"/>
        <w:ind w:right="99"/>
        <w:rPr>
          <w:rFonts w:hint="eastAsia"/>
        </w:rPr>
      </w:pPr>
      <w:r>
        <w:rPr>
          <w:rFonts w:hint="eastAsia"/>
        </w:rPr>
        <w:t>Who can hear with patience this perversity, so violently opposed to the soundness of the faith?</w:t>
      </w:r>
    </w:p>
    <w:p w14:paraId="5D1B74A8">
      <w:pPr>
        <w:pStyle w:val="7"/>
        <w:spacing w:line="254" w:lineRule="auto"/>
        <w:ind w:right="99"/>
        <w:rPr>
          <w:rFonts w:hint="eastAsia"/>
        </w:rPr>
      </w:pPr>
      <w:r>
        <w:rPr>
          <w:rFonts w:hint="eastAsia"/>
        </w:rPr>
        <w:t>谁能耐心地听取这种乖谬，如此猛烈地反对信仰的健全？</w:t>
      </w:r>
    </w:p>
    <w:p w14:paraId="318B31BA">
      <w:pPr>
        <w:pStyle w:val="7"/>
        <w:spacing w:line="254" w:lineRule="auto"/>
        <w:ind w:right="99"/>
        <w:rPr>
          <w:rFonts w:hint="eastAsia"/>
        </w:rPr>
      </w:pPr>
    </w:p>
    <w:p w14:paraId="40FF4AF6">
      <w:pPr>
        <w:pStyle w:val="7"/>
        <w:spacing w:line="254" w:lineRule="auto"/>
        <w:ind w:right="99"/>
        <w:rPr>
          <w:rFonts w:hint="eastAsia"/>
        </w:rPr>
      </w:pPr>
      <w:r>
        <w:rPr>
          <w:rFonts w:hint="eastAsia"/>
        </w:rPr>
        <w:t>Who can bear it?</w:t>
      </w:r>
    </w:p>
    <w:p w14:paraId="3CE2BDD9">
      <w:pPr>
        <w:pStyle w:val="7"/>
        <w:spacing w:line="254" w:lineRule="auto"/>
        <w:ind w:right="99"/>
        <w:rPr>
          <w:rFonts w:hint="eastAsia"/>
        </w:rPr>
      </w:pPr>
      <w:r>
        <w:rPr>
          <w:rFonts w:hint="eastAsia"/>
        </w:rPr>
        <w:t>谁能忍受它？</w:t>
      </w:r>
    </w:p>
    <w:p w14:paraId="06B231BE">
      <w:pPr>
        <w:pStyle w:val="7"/>
        <w:spacing w:line="254" w:lineRule="auto"/>
        <w:ind w:right="99"/>
        <w:rPr>
          <w:rFonts w:hint="eastAsia"/>
        </w:rPr>
      </w:pPr>
    </w:p>
    <w:p w14:paraId="369471C5">
      <w:pPr>
        <w:pStyle w:val="7"/>
        <w:spacing w:line="254" w:lineRule="auto"/>
        <w:ind w:right="99"/>
        <w:rPr>
          <w:rFonts w:hint="eastAsia"/>
        </w:rPr>
      </w:pPr>
      <w:r>
        <w:rPr>
          <w:rFonts w:hint="eastAsia"/>
        </w:rPr>
        <w:t>And yet they are driven to say this who do not confess that God's grace is not bestowed in respect of our deservings.</w:t>
      </w:r>
    </w:p>
    <w:p w14:paraId="3D62277E">
      <w:pPr>
        <w:pStyle w:val="7"/>
        <w:spacing w:line="254" w:lineRule="auto"/>
        <w:ind w:right="99"/>
        <w:rPr>
          <w:rFonts w:hint="eastAsia"/>
        </w:rPr>
      </w:pPr>
      <w:r>
        <w:rPr>
          <w:rFonts w:hint="eastAsia"/>
        </w:rPr>
        <w:t>然而，那些不承认神的恩典不是根据我们的功劳而赐予的人，被迫说这个。</w:t>
      </w:r>
    </w:p>
    <w:p w14:paraId="319DB965">
      <w:pPr>
        <w:pStyle w:val="7"/>
        <w:spacing w:line="254" w:lineRule="auto"/>
        <w:ind w:right="99"/>
        <w:rPr>
          <w:rFonts w:hint="eastAsia"/>
        </w:rPr>
      </w:pPr>
    </w:p>
    <w:p w14:paraId="026929F7">
      <w:pPr>
        <w:pStyle w:val="7"/>
        <w:spacing w:line="254" w:lineRule="auto"/>
        <w:ind w:right="99"/>
        <w:rPr>
          <w:rFonts w:hint="eastAsia"/>
        </w:rPr>
      </w:pPr>
      <w:r>
        <w:rPr>
          <w:rFonts w:hint="eastAsia"/>
        </w:rPr>
        <w:t>They, however, who will not say that any one who has died is judged according to those things which God foreknew that he would have done if he had lived, considering with how manifest a falsehood and how great an absurdity this would be said, have no further reason to say, what the Church condemned in the Pelagians, and caused to be condemned by Pelagius himself,--that the grace of God, namely, is given according to our merits,--when they see some infants not regenerated taken from this life to eternal death, and others regenerated, to eternal life; and those themselves that are regenerated, some going hence, persevering even to the end, and others kept in this life even until they fall, who certainly would not have fallen if they had departed hence before their lapse; and again some falling, but not departing from this life until they return, who certainly would have perished if they had departed before their return.</w:t>
      </w:r>
    </w:p>
    <w:p w14:paraId="057A1FCA">
      <w:pPr>
        <w:pStyle w:val="7"/>
        <w:spacing w:line="254" w:lineRule="auto"/>
        <w:ind w:right="99"/>
        <w:rPr>
          <w:rFonts w:hint="eastAsia"/>
        </w:rPr>
      </w:pPr>
      <w:r>
        <w:rPr>
          <w:rFonts w:hint="eastAsia"/>
        </w:rPr>
        <w:t>然而，那些不愿说任何已死的人会按照神预知他若活着会做的事受审判的人，考虑到这样说会有多么明显的谬误和多么大的荒谬，他们没有进一步的理由说，教会在伯拉纠派中谴责的，并导致被伯拉纠自己谴责的——即神的恩典是按照我们的功劳而赐予的，——当他们看到一些未重生的婴儿从今生被带到永恒的死亡，而其他已重生的，到永恒的生命；那些已重生的人自己，有些从这里去，甚至坚忍到底，而其他人被保留在今生，直到他们跌倒，如果他们在跌倒前离开，他们肯定不会跌倒；还有一些跌倒的，但直到他们回转才离开今生，如果他们在回转前离开，他们肯定会灭亡。</w:t>
      </w:r>
    </w:p>
    <w:p w14:paraId="504827F9">
      <w:pPr>
        <w:pStyle w:val="7"/>
        <w:spacing w:line="254" w:lineRule="auto"/>
        <w:ind w:right="99"/>
        <w:rPr>
          <w:rFonts w:hint="eastAsia"/>
        </w:rPr>
      </w:pPr>
    </w:p>
    <w:p w14:paraId="7A947DE4">
      <w:pPr>
        <w:pStyle w:val="4"/>
        <w:bidi w:val="0"/>
        <w:rPr>
          <w:rFonts w:hint="eastAsia"/>
        </w:rPr>
      </w:pPr>
      <w:r>
        <w:rPr>
          <w:rFonts w:hint="eastAsia"/>
        </w:rPr>
        <w:t>CHAP. 33.--GOD GIVES BOTH INITIATORY AND PERSEVERING GRACE ACCORDING TO HIS OWN WILL.</w:t>
      </w:r>
    </w:p>
    <w:p w14:paraId="5CF15560">
      <w:pPr>
        <w:pStyle w:val="4"/>
        <w:bidi w:val="0"/>
        <w:rPr>
          <w:rFonts w:hint="eastAsia"/>
        </w:rPr>
      </w:pPr>
      <w:r>
        <w:rPr>
          <w:rFonts w:hint="eastAsia"/>
        </w:rPr>
        <w:t>第三十三章.--神按照祂自己的旨意赐予初始和坚忍的恩典。</w:t>
      </w:r>
    </w:p>
    <w:p w14:paraId="3F1B977B">
      <w:pPr>
        <w:pStyle w:val="7"/>
        <w:spacing w:line="254" w:lineRule="auto"/>
        <w:ind w:right="99"/>
        <w:rPr>
          <w:rFonts w:hint="eastAsia"/>
        </w:rPr>
      </w:pPr>
    </w:p>
    <w:p w14:paraId="64CA4778">
      <w:pPr>
        <w:pStyle w:val="7"/>
        <w:spacing w:line="254" w:lineRule="auto"/>
        <w:ind w:right="99"/>
        <w:rPr>
          <w:rFonts w:hint="eastAsia"/>
        </w:rPr>
      </w:pPr>
      <w:r>
        <w:rPr>
          <w:rFonts w:hint="eastAsia"/>
        </w:rPr>
        <w:t>From all which it is shown with sufficient clearness that the grace of God, which both begins a man's faith and which enables it to persevere unto the end, is not given according to our merits, but is given according to His own most secret and at the same time most righteous, wise, and beneficent will; since those whom He predestinated, them He also called, with that calling of which it is said, "The gifts and calling of God are without repentance."</w:t>
      </w:r>
    </w:p>
    <w:p w14:paraId="050EFDC0">
      <w:pPr>
        <w:pStyle w:val="7"/>
        <w:spacing w:line="254" w:lineRule="auto"/>
        <w:ind w:right="99"/>
        <w:rPr>
          <w:rFonts w:hint="eastAsia"/>
        </w:rPr>
      </w:pPr>
      <w:r>
        <w:rPr>
          <w:rFonts w:hint="eastAsia"/>
        </w:rPr>
        <w:t>从所有这些中，以足够的清晰度表明，神的恩典，既开始一个人的信心，又使其能够坚忍到底，不是按照我们的功劳赐予的，而是按照祂自己最隐秘同时最公义、最智慧和最仁慈的旨意赐予的；因为那些祂预定的，祂也呼召他们，用那种呼召，就是所说的，"神的恩赐和选召是没有后悔的。"</w:t>
      </w:r>
    </w:p>
    <w:p w14:paraId="78A54249">
      <w:pPr>
        <w:pStyle w:val="7"/>
        <w:spacing w:line="254" w:lineRule="auto"/>
        <w:ind w:right="99"/>
        <w:rPr>
          <w:rFonts w:hint="eastAsia"/>
        </w:rPr>
      </w:pPr>
    </w:p>
    <w:p w14:paraId="0EAE674D">
      <w:pPr>
        <w:pStyle w:val="7"/>
        <w:spacing w:line="254" w:lineRule="auto"/>
        <w:ind w:right="99"/>
        <w:rPr>
          <w:rFonts w:hint="eastAsia"/>
        </w:rPr>
      </w:pPr>
      <w:r>
        <w:rPr>
          <w:rFonts w:hint="eastAsia"/>
        </w:rPr>
        <w:t>To which calling there is no man that can be said by men with any certainty of affirmation to belong, until he has departed from this world; but in this life of man, which is a state of trial upon the earth, he who seems to stand must take heed lest he fall.</w:t>
      </w:r>
    </w:p>
    <w:p w14:paraId="1A8ED68D">
      <w:pPr>
        <w:pStyle w:val="7"/>
        <w:spacing w:line="254" w:lineRule="auto"/>
        <w:ind w:right="99"/>
        <w:rPr>
          <w:rFonts w:hint="eastAsia"/>
        </w:rPr>
      </w:pPr>
      <w:r>
        <w:rPr>
          <w:rFonts w:hint="eastAsia"/>
        </w:rPr>
        <w:t>对于这种呼召，没有人可以被人以任何确定的肯定说属于它，直到他离开这个世界；但在人的今生，即在地上的试炼状态中，那看似站立的人必须谨慎，免得跌倒。</w:t>
      </w:r>
    </w:p>
    <w:p w14:paraId="2940932A">
      <w:pPr>
        <w:pStyle w:val="7"/>
        <w:spacing w:line="254" w:lineRule="auto"/>
        <w:ind w:right="99"/>
        <w:rPr>
          <w:rFonts w:hint="eastAsia"/>
        </w:rPr>
      </w:pPr>
    </w:p>
    <w:p w14:paraId="02F84343">
      <w:pPr>
        <w:pStyle w:val="7"/>
        <w:spacing w:line="254" w:lineRule="auto"/>
        <w:ind w:right="99"/>
        <w:rPr>
          <w:rFonts w:hint="eastAsia"/>
        </w:rPr>
      </w:pPr>
      <w:r>
        <w:rPr>
          <w:rFonts w:hint="eastAsia"/>
        </w:rPr>
        <w:t>Since (as I have already said before) those who will not persevere are, by the most foreseeing will of God, mingled with those who will persevere, for the reason that we may learn not to mind high things, but to consent to the lowly, and may "work out our own salvation with fear and trembling; for it is God that worketh in us both to will and to do for His good pleasure."</w:t>
      </w:r>
    </w:p>
    <w:p w14:paraId="6BAF20A4">
      <w:pPr>
        <w:pStyle w:val="7"/>
        <w:spacing w:line="254" w:lineRule="auto"/>
        <w:ind w:right="99"/>
        <w:rPr>
          <w:rFonts w:hint="eastAsia"/>
        </w:rPr>
      </w:pPr>
      <w:r>
        <w:rPr>
          <w:rFonts w:hint="eastAsia"/>
        </w:rPr>
        <w:t>因为（如我之前已经说过）那些不会坚忍的人，根据神最有远见的旨意，与那些会坚忍的人混合在一起，原因是使我们可以学习不要思念高傲的事，而是同意卑微的，并且"恐惧战兢做成自己得救的工夫；因为是神在我们里面运行，为了祂的美意使我们立志行事。"</w:t>
      </w:r>
    </w:p>
    <w:p w14:paraId="709FC993">
      <w:pPr>
        <w:pStyle w:val="7"/>
        <w:spacing w:line="254" w:lineRule="auto"/>
        <w:ind w:right="99"/>
        <w:rPr>
          <w:rFonts w:hint="eastAsia"/>
        </w:rPr>
      </w:pPr>
    </w:p>
    <w:p w14:paraId="60878635">
      <w:pPr>
        <w:pStyle w:val="7"/>
        <w:spacing w:line="254" w:lineRule="auto"/>
        <w:ind w:right="99"/>
        <w:rPr>
          <w:rFonts w:hint="eastAsia"/>
        </w:rPr>
      </w:pPr>
      <w:r>
        <w:rPr>
          <w:rFonts w:hint="eastAsia"/>
        </w:rPr>
        <w:t>We therefore will, but God worketh in us to will also.</w:t>
      </w:r>
    </w:p>
    <w:p w14:paraId="676BE4C3">
      <w:pPr>
        <w:pStyle w:val="7"/>
        <w:spacing w:line="254" w:lineRule="auto"/>
        <w:ind w:right="99"/>
        <w:rPr>
          <w:rFonts w:hint="eastAsia"/>
        </w:rPr>
      </w:pPr>
      <w:r>
        <w:rPr>
          <w:rFonts w:hint="eastAsia"/>
        </w:rPr>
        <w:t>因此我们立志，但神也在我们里面运行使我们立志。</w:t>
      </w:r>
    </w:p>
    <w:p w14:paraId="5BC6C519">
      <w:pPr>
        <w:pStyle w:val="7"/>
        <w:spacing w:line="254" w:lineRule="auto"/>
        <w:ind w:right="99"/>
        <w:rPr>
          <w:rFonts w:hint="eastAsia"/>
        </w:rPr>
      </w:pPr>
    </w:p>
    <w:p w14:paraId="624FAD91">
      <w:pPr>
        <w:pStyle w:val="7"/>
        <w:spacing w:line="254" w:lineRule="auto"/>
        <w:ind w:right="99"/>
        <w:rPr>
          <w:rFonts w:hint="eastAsia"/>
        </w:rPr>
      </w:pPr>
      <w:r>
        <w:rPr>
          <w:rFonts w:hint="eastAsia"/>
        </w:rPr>
        <w:t>We therefore work, but God worketh in us to work also for His good pleasure.</w:t>
      </w:r>
    </w:p>
    <w:p w14:paraId="4C121392">
      <w:pPr>
        <w:pStyle w:val="7"/>
        <w:spacing w:line="254" w:lineRule="auto"/>
        <w:ind w:right="99"/>
        <w:rPr>
          <w:rFonts w:hint="eastAsia"/>
        </w:rPr>
      </w:pPr>
      <w:r>
        <w:rPr>
          <w:rFonts w:hint="eastAsia"/>
        </w:rPr>
        <w:t>因此我们行事，但神也在我们里面运行使我们行事，为了祂的美意。</w:t>
      </w:r>
    </w:p>
    <w:p w14:paraId="5E07E5EC">
      <w:pPr>
        <w:pStyle w:val="7"/>
        <w:spacing w:line="254" w:lineRule="auto"/>
        <w:ind w:right="99"/>
        <w:rPr>
          <w:rFonts w:hint="eastAsia"/>
        </w:rPr>
      </w:pPr>
    </w:p>
    <w:p w14:paraId="19E18E1A">
      <w:pPr>
        <w:pStyle w:val="7"/>
        <w:spacing w:line="254" w:lineRule="auto"/>
        <w:ind w:right="99"/>
        <w:rPr>
          <w:rFonts w:hint="eastAsia"/>
        </w:rPr>
      </w:pPr>
      <w:r>
        <w:rPr>
          <w:rFonts w:hint="eastAsia"/>
        </w:rPr>
        <w:t>This is profitable for us both to believe and to say,--this is pious, this is true, that our confession be lowly and submissive, and that all should be given to God.</w:t>
      </w:r>
    </w:p>
    <w:p w14:paraId="534F34E5">
      <w:pPr>
        <w:pStyle w:val="7"/>
        <w:spacing w:line="254" w:lineRule="auto"/>
        <w:ind w:right="99"/>
        <w:rPr>
          <w:rFonts w:hint="eastAsia"/>
        </w:rPr>
      </w:pPr>
      <w:r>
        <w:rPr>
          <w:rFonts w:hint="eastAsia"/>
        </w:rPr>
        <w:t>这对我们有益，无论是相信还是说，——这是虔诚的，这是真实的，使我们的认信谦卑顺服，一切都归给神。</w:t>
      </w:r>
    </w:p>
    <w:p w14:paraId="2540B406">
      <w:pPr>
        <w:pStyle w:val="7"/>
        <w:spacing w:line="254" w:lineRule="auto"/>
        <w:ind w:right="99"/>
        <w:rPr>
          <w:rFonts w:hint="eastAsia"/>
        </w:rPr>
      </w:pPr>
    </w:p>
    <w:p w14:paraId="70C1C03A">
      <w:pPr>
        <w:pStyle w:val="7"/>
        <w:spacing w:line="254" w:lineRule="auto"/>
        <w:ind w:right="99"/>
        <w:rPr>
          <w:rFonts w:hint="eastAsia"/>
        </w:rPr>
      </w:pPr>
      <w:r>
        <w:rPr>
          <w:rFonts w:hint="eastAsia"/>
        </w:rPr>
        <w:t>Thinking, we believe; thinking, we speak; thinking, we do whatever we do; but, in respect of what concerns the way of piety and the true worship of God, we are not sufficient to think anything as of ourselves, but our sufficiency is of God.</w:t>
      </w:r>
    </w:p>
    <w:p w14:paraId="7105C382">
      <w:pPr>
        <w:pStyle w:val="7"/>
        <w:spacing w:line="254" w:lineRule="auto"/>
        <w:ind w:right="99"/>
        <w:rPr>
          <w:rFonts w:hint="eastAsia"/>
        </w:rPr>
      </w:pPr>
      <w:r>
        <w:rPr>
          <w:rFonts w:hint="eastAsia"/>
        </w:rPr>
        <w:t>思想上，我们相信；思想上，我们说话；思想上，我们做任何我们做的事；但是，关于虔诚之路和对神的真敬拜，我们不足以凭自己想任何事，我们的足够乃是出于神。</w:t>
      </w:r>
    </w:p>
    <w:p w14:paraId="02F2234F">
      <w:pPr>
        <w:pStyle w:val="7"/>
        <w:spacing w:line="254" w:lineRule="auto"/>
        <w:ind w:right="99"/>
        <w:rPr>
          <w:rFonts w:hint="eastAsia"/>
        </w:rPr>
      </w:pPr>
    </w:p>
    <w:p w14:paraId="67E7A26F">
      <w:pPr>
        <w:pStyle w:val="7"/>
        <w:spacing w:line="254" w:lineRule="auto"/>
        <w:ind w:right="99"/>
        <w:rPr>
          <w:rFonts w:hint="eastAsia"/>
        </w:rPr>
      </w:pPr>
      <w:r>
        <w:rPr>
          <w:rFonts w:hint="eastAsia"/>
        </w:rPr>
        <w:t>For "our heart and our thoughts are not in our own power;" whence the same Ambrose who says this says also: "But who is so blessed as in his heart always to rise upwards? And how can this be done without divine help? Assuredly, by no means.</w:t>
      </w:r>
    </w:p>
    <w:p w14:paraId="32FEEEDF">
      <w:pPr>
        <w:pStyle w:val="7"/>
        <w:spacing w:line="254" w:lineRule="auto"/>
        <w:ind w:right="99"/>
        <w:rPr>
          <w:rFonts w:hint="eastAsia"/>
        </w:rPr>
      </w:pPr>
      <w:r>
        <w:rPr>
          <w:rFonts w:hint="eastAsia"/>
        </w:rPr>
        <w:t>因为"我们的心和我们的思想不在我们自己的掌控之下；"因此同样的安波罗修说这话也说："但谁如此蒙福，在他心中总是向上升？没有神的帮助，这怎么可能做到？确实，绝非如此。</w:t>
      </w:r>
    </w:p>
    <w:p w14:paraId="7CCD1496">
      <w:pPr>
        <w:pStyle w:val="7"/>
        <w:spacing w:line="254" w:lineRule="auto"/>
        <w:ind w:right="99"/>
        <w:rPr>
          <w:rFonts w:hint="eastAsia"/>
        </w:rPr>
      </w:pPr>
    </w:p>
    <w:p w14:paraId="767C3211">
      <w:pPr>
        <w:pStyle w:val="7"/>
        <w:spacing w:line="254" w:lineRule="auto"/>
        <w:ind w:right="99"/>
        <w:rPr>
          <w:rFonts w:hint="eastAsia"/>
        </w:rPr>
      </w:pPr>
      <w:r>
        <w:rPr>
          <w:rFonts w:hint="eastAsia"/>
        </w:rPr>
        <w:t>Finally," he says, "the same Scripture affirms above, 'Blessed is the man whose help is of Thee; O Lord, ascent is in his heart.'"</w:t>
      </w:r>
    </w:p>
    <w:p w14:paraId="2569AEBB">
      <w:pPr>
        <w:pStyle w:val="7"/>
        <w:spacing w:line="254" w:lineRule="auto"/>
        <w:ind w:right="99"/>
        <w:rPr>
          <w:rFonts w:hint="eastAsia"/>
        </w:rPr>
      </w:pPr>
      <w:r>
        <w:rPr>
          <w:rFonts w:hint="eastAsia"/>
        </w:rPr>
        <w:t>最后，"他说，"同样的圣经在上面肯定，'那得着你帮助的人有福了；主啊，上升之路在他心中。'"</w:t>
      </w:r>
    </w:p>
    <w:p w14:paraId="017EBCAE">
      <w:pPr>
        <w:pStyle w:val="7"/>
        <w:spacing w:line="254" w:lineRule="auto"/>
        <w:ind w:right="99"/>
        <w:rPr>
          <w:rFonts w:hint="eastAsia"/>
        </w:rPr>
      </w:pPr>
    </w:p>
    <w:p w14:paraId="22ABB33E">
      <w:pPr>
        <w:pStyle w:val="7"/>
        <w:spacing w:line="254" w:lineRule="auto"/>
        <w:ind w:right="99"/>
        <w:rPr>
          <w:rFonts w:hint="eastAsia"/>
        </w:rPr>
      </w:pPr>
      <w:r>
        <w:rPr>
          <w:rFonts w:hint="eastAsia"/>
        </w:rPr>
        <w:t>Assuredly, Ambrose was not only enabled to say this by reading in the holy writings, but as of such a man is to be without doubt believed, he felt it also in his own heart.</w:t>
      </w:r>
    </w:p>
    <w:p w14:paraId="3F671D46">
      <w:pPr>
        <w:pStyle w:val="7"/>
        <w:spacing w:line="254" w:lineRule="auto"/>
        <w:ind w:right="99"/>
        <w:rPr>
          <w:rFonts w:hint="eastAsia"/>
        </w:rPr>
      </w:pPr>
      <w:r>
        <w:rPr>
          <w:rFonts w:hint="eastAsia"/>
        </w:rPr>
        <w:t>确实，安波罗修不仅能够通过阅读圣经而这样说，而且作为这样一个人，无疑可以相信，他在自己的心中也感受到了这一点。</w:t>
      </w:r>
    </w:p>
    <w:p w14:paraId="5D2ACDAE">
      <w:pPr>
        <w:pStyle w:val="7"/>
        <w:spacing w:line="254" w:lineRule="auto"/>
        <w:ind w:right="99"/>
        <w:rPr>
          <w:rFonts w:hint="eastAsia"/>
        </w:rPr>
      </w:pPr>
    </w:p>
    <w:p w14:paraId="62E44965">
      <w:pPr>
        <w:pStyle w:val="7"/>
        <w:spacing w:line="254" w:lineRule="auto"/>
        <w:ind w:right="99"/>
        <w:rPr>
          <w:rFonts w:hint="eastAsia"/>
        </w:rPr>
      </w:pPr>
      <w:r>
        <w:rPr>
          <w:rFonts w:hint="eastAsia"/>
        </w:rPr>
        <w:t>Therefore, as is said in the sacraments of believers, that we should lift up our hearts to the Lord, is God's gift; for which gift they to whom this is said are admonished by the priest after this word to give thanks to our Lord God Himself; and they answer that it is "meet and right so to do."</w:t>
      </w:r>
    </w:p>
    <w:p w14:paraId="229BA6EC">
      <w:pPr>
        <w:pStyle w:val="7"/>
        <w:spacing w:line="254" w:lineRule="auto"/>
        <w:ind w:right="99"/>
        <w:rPr>
          <w:rFonts w:hint="eastAsia"/>
        </w:rPr>
      </w:pPr>
      <w:r>
        <w:rPr>
          <w:rFonts w:hint="eastAsia"/>
        </w:rPr>
        <w:t>因此，正如在信徒的圣礼中所说的，我们应当将心举起归向主，这是神的恩赐；对于这恩赐，那些被如此告知的人被祭司在这话后劝诫，向我们的主神自己献上感谢；他们回答说这样做是"应当的和正确的。"</w:t>
      </w:r>
    </w:p>
    <w:p w14:paraId="0A6CEBF9">
      <w:pPr>
        <w:pStyle w:val="7"/>
        <w:spacing w:line="254" w:lineRule="auto"/>
        <w:ind w:right="99"/>
        <w:rPr>
          <w:rFonts w:hint="eastAsia"/>
        </w:rPr>
      </w:pPr>
    </w:p>
    <w:p w14:paraId="74D8845B">
      <w:pPr>
        <w:pStyle w:val="7"/>
        <w:spacing w:line="254" w:lineRule="auto"/>
        <w:ind w:right="99"/>
        <w:rPr>
          <w:rFonts w:hint="eastAsia"/>
        </w:rPr>
      </w:pPr>
      <w:r>
        <w:rPr>
          <w:rFonts w:hint="eastAsia"/>
        </w:rPr>
        <w:t>For, since our heart is not in our own power, but is lifted up by the divine help, so that it ascends and takes cognizance of those things which are above, where Christ is sitting at the right hand of God, and, not those things that are upon the earth, to whom are thanks to be given for so great a gift as this unless to our Lord God who doeth this,--who in so great kindness has chosen us by delivering us from the abyss of this world, and has predestinated us before the foundation of the world?</w:t>
      </w:r>
    </w:p>
    <w:p w14:paraId="1C11CA5E">
      <w:pPr>
        <w:pStyle w:val="7"/>
        <w:spacing w:line="254" w:lineRule="auto"/>
        <w:ind w:right="99"/>
        <w:rPr>
          <w:rFonts w:hint="eastAsia"/>
        </w:rPr>
      </w:pPr>
      <w:r>
        <w:rPr>
          <w:rFonts w:hint="eastAsia"/>
        </w:rPr>
        <w:t>因为，既然我们的心不在我们自己的掌控之下，而是借着神的帮助被举起，使其上升并认识那些在上面的事，就是基督坐在神的右边的地方，而不是地上的事，对于如此伟大的恩赐，除了向我们行这事的主神献上感谢，还能向谁献上感谢呢？——祂用如此伟大的慈爱拣选了我们，把我们从这世界的深渊中拯救出来，并在创世以前预定了我们。</w:t>
      </w:r>
    </w:p>
    <w:p w14:paraId="5DF74799">
      <w:pPr>
        <w:pStyle w:val="7"/>
        <w:spacing w:line="254" w:lineRule="auto"/>
        <w:ind w:right="99"/>
        <w:rPr>
          <w:rFonts w:hint="eastAsia"/>
        </w:rPr>
      </w:pPr>
    </w:p>
    <w:p w14:paraId="1D1CD9E1">
      <w:pPr>
        <w:pStyle w:val="4"/>
        <w:bidi w:val="0"/>
        <w:rPr>
          <w:rFonts w:hint="eastAsia"/>
        </w:rPr>
      </w:pPr>
      <w:r>
        <w:rPr>
          <w:rFonts w:hint="eastAsia"/>
        </w:rPr>
        <w:t>CHAP. 34 [XIV.]--THE DOCTRINE OF PREDESTINATION NOT OPPOSED TO THE ADVANTAGE OF PREACHING.</w:t>
      </w:r>
    </w:p>
    <w:p w14:paraId="3DA09D20">
      <w:pPr>
        <w:pStyle w:val="4"/>
        <w:bidi w:val="0"/>
        <w:rPr>
          <w:rFonts w:hint="eastAsia"/>
        </w:rPr>
      </w:pPr>
      <w:r>
        <w:rPr>
          <w:rFonts w:hint="eastAsia"/>
        </w:rPr>
        <w:t>第三十四章 [XIV.]--预定的教义不反对传道的益处。</w:t>
      </w:r>
    </w:p>
    <w:p w14:paraId="62FB44EB">
      <w:pPr>
        <w:pStyle w:val="7"/>
        <w:spacing w:line="254" w:lineRule="auto"/>
        <w:ind w:right="99"/>
        <w:rPr>
          <w:rFonts w:hint="eastAsia"/>
        </w:rPr>
      </w:pPr>
    </w:p>
    <w:p w14:paraId="52B0743F">
      <w:pPr>
        <w:pStyle w:val="7"/>
        <w:spacing w:line="254" w:lineRule="auto"/>
        <w:ind w:right="99"/>
        <w:rPr>
          <w:rFonts w:hint="eastAsia"/>
        </w:rPr>
      </w:pPr>
      <w:r>
        <w:rPr>
          <w:rFonts w:hint="eastAsia"/>
        </w:rPr>
        <w:t>But they say that the "definition of predestination is opposed to the advantage of preaching," --as if, indeed, it were opposed to the preaching of the apostle!</w:t>
      </w:r>
    </w:p>
    <w:p w14:paraId="0E7CDE15">
      <w:pPr>
        <w:pStyle w:val="7"/>
        <w:spacing w:line="254" w:lineRule="auto"/>
        <w:ind w:right="99"/>
        <w:rPr>
          <w:rFonts w:hint="eastAsia"/>
        </w:rPr>
      </w:pPr>
      <w:r>
        <w:rPr>
          <w:rFonts w:hint="eastAsia"/>
        </w:rPr>
        <w:t>但他们说"预定的定义反对传道的益处，"——好像它真的反对使徒的传道一样！</w:t>
      </w:r>
    </w:p>
    <w:p w14:paraId="7EC7F37C">
      <w:pPr>
        <w:pStyle w:val="7"/>
        <w:spacing w:line="254" w:lineRule="auto"/>
        <w:ind w:right="99"/>
        <w:rPr>
          <w:rFonts w:hint="eastAsia"/>
        </w:rPr>
      </w:pPr>
    </w:p>
    <w:p w14:paraId="6A8580C8">
      <w:pPr>
        <w:pStyle w:val="7"/>
        <w:spacing w:line="254" w:lineRule="auto"/>
        <w:ind w:right="99"/>
        <w:rPr>
          <w:rFonts w:hint="eastAsia"/>
        </w:rPr>
      </w:pPr>
      <w:r>
        <w:rPr>
          <w:rFonts w:hint="eastAsia"/>
        </w:rPr>
        <w:t>Did not that teacher of the heathen so often, in faith and truth, both commend predestination, and not cease to preach the word of God?</w:t>
      </w:r>
    </w:p>
    <w:p w14:paraId="0884D4A3">
      <w:pPr>
        <w:pStyle w:val="7"/>
        <w:spacing w:line="254" w:lineRule="auto"/>
        <w:ind w:right="99"/>
        <w:rPr>
          <w:rFonts w:hint="eastAsia"/>
        </w:rPr>
      </w:pPr>
      <w:r>
        <w:rPr>
          <w:rFonts w:hint="eastAsia"/>
        </w:rPr>
        <w:t>那外邦人的教师不是经常在信心和真理上，既推荐预定，又不停止传讲神的话吗？</w:t>
      </w:r>
    </w:p>
    <w:p w14:paraId="36FC0E77">
      <w:pPr>
        <w:pStyle w:val="7"/>
        <w:spacing w:line="254" w:lineRule="auto"/>
        <w:ind w:right="99"/>
        <w:rPr>
          <w:rFonts w:hint="eastAsia"/>
        </w:rPr>
      </w:pPr>
    </w:p>
    <w:p w14:paraId="157C09E4">
      <w:pPr>
        <w:pStyle w:val="7"/>
        <w:spacing w:line="254" w:lineRule="auto"/>
        <w:ind w:right="99"/>
        <w:rPr>
          <w:rFonts w:hint="eastAsia"/>
        </w:rPr>
      </w:pPr>
      <w:r>
        <w:rPr>
          <w:rFonts w:hint="eastAsia"/>
        </w:rPr>
        <w:t>Because he said, "It is God that worketh in you both to will and to do for His good pleasure," did he not also exhort that we should both will and do what is pleasing to God?</w:t>
      </w:r>
    </w:p>
    <w:p w14:paraId="5459DDD3">
      <w:pPr>
        <w:pStyle w:val="7"/>
        <w:spacing w:line="254" w:lineRule="auto"/>
        <w:ind w:right="99"/>
        <w:rPr>
          <w:rFonts w:hint="eastAsia"/>
        </w:rPr>
      </w:pPr>
      <w:r>
        <w:rPr>
          <w:rFonts w:hint="eastAsia"/>
        </w:rPr>
        <w:t>因为他说，"是神在你们里面运行，为了祂的美意使你们立志行事，"他不也劝勉我们应当立志行事，做神所喜悦的事吗？</w:t>
      </w:r>
    </w:p>
    <w:p w14:paraId="21964004">
      <w:pPr>
        <w:pStyle w:val="7"/>
        <w:spacing w:line="254" w:lineRule="auto"/>
        <w:ind w:right="99"/>
        <w:rPr>
          <w:rFonts w:hint="eastAsia"/>
        </w:rPr>
      </w:pPr>
    </w:p>
    <w:p w14:paraId="1BF37252">
      <w:pPr>
        <w:pStyle w:val="7"/>
        <w:spacing w:line="254" w:lineRule="auto"/>
        <w:ind w:right="99"/>
        <w:rPr>
          <w:rFonts w:hint="eastAsia"/>
        </w:rPr>
      </w:pPr>
      <w:r>
        <w:rPr>
          <w:rFonts w:hint="eastAsia"/>
        </w:rPr>
        <w:t>or because he said, "He who hath begun a good work in you shall carry it on even unto the day of Christ Jesus," did he on that account cease to persuade men to begin and to persevere unto the end?</w:t>
      </w:r>
    </w:p>
    <w:p w14:paraId="22165306">
      <w:pPr>
        <w:pStyle w:val="7"/>
        <w:spacing w:line="254" w:lineRule="auto"/>
        <w:ind w:right="99"/>
        <w:rPr>
          <w:rFonts w:hint="eastAsia"/>
        </w:rPr>
      </w:pPr>
      <w:r>
        <w:rPr>
          <w:rFonts w:hint="eastAsia"/>
        </w:rPr>
        <w:t>或者因为他说，"那在你们心里动了善工的，必成全这工，直到基督耶稣的日子，"他就因此停止劝说人开始并坚忍到底吗？</w:t>
      </w:r>
    </w:p>
    <w:p w14:paraId="42E8B1B9">
      <w:pPr>
        <w:pStyle w:val="7"/>
        <w:spacing w:line="254" w:lineRule="auto"/>
        <w:ind w:right="99"/>
        <w:rPr>
          <w:rFonts w:hint="eastAsia"/>
        </w:rPr>
      </w:pPr>
    </w:p>
    <w:p w14:paraId="3A81BF2B">
      <w:pPr>
        <w:pStyle w:val="7"/>
        <w:spacing w:line="254" w:lineRule="auto"/>
        <w:ind w:right="99"/>
        <w:rPr>
          <w:rFonts w:hint="eastAsia"/>
        </w:rPr>
      </w:pPr>
      <w:r>
        <w:rPr>
          <w:rFonts w:hint="eastAsia"/>
        </w:rPr>
        <w:t>Doubtless, our Lord Himself commanded men to believe, and said, "Believe in God, believe also in me:" and yet His opinion is not therefore false, nor is His definition idle when He says, "No man cometh unto me "--that is, no man believeth in me--"except it has been given him of my Father."</w:t>
      </w:r>
    </w:p>
    <w:p w14:paraId="4DA262F5">
      <w:pPr>
        <w:pStyle w:val="7"/>
        <w:spacing w:line="254" w:lineRule="auto"/>
        <w:ind w:right="99"/>
        <w:rPr>
          <w:rFonts w:hint="eastAsia"/>
        </w:rPr>
      </w:pPr>
      <w:r>
        <w:rPr>
          <w:rFonts w:hint="eastAsia"/>
        </w:rPr>
        <w:t>毫无疑问，我们的主自己命令人相信，并说，"你们信神，也当信我："然而祂的看法因此不是假的，祂的定义也不是空闲的，当祂说，"若不是蒙我父的恩赐，没有人能到我这里来"——也就是说，没有人信我——"若非蒙我父赐给他。"</w:t>
      </w:r>
    </w:p>
    <w:p w14:paraId="4E61E80B">
      <w:pPr>
        <w:pStyle w:val="7"/>
        <w:spacing w:line="254" w:lineRule="auto"/>
        <w:ind w:right="99"/>
        <w:rPr>
          <w:rFonts w:hint="eastAsia"/>
        </w:rPr>
      </w:pPr>
    </w:p>
    <w:p w14:paraId="424C4B2D">
      <w:pPr>
        <w:pStyle w:val="7"/>
        <w:spacing w:line="254" w:lineRule="auto"/>
        <w:ind w:right="99"/>
        <w:rPr>
          <w:rFonts w:hint="eastAsia"/>
        </w:rPr>
      </w:pPr>
      <w:r>
        <w:rPr>
          <w:rFonts w:hint="eastAsia"/>
        </w:rPr>
        <w:t>Nor, again, because this definition is true, is the former precept vain.</w:t>
      </w:r>
    </w:p>
    <w:p w14:paraId="74B67976">
      <w:pPr>
        <w:pStyle w:val="7"/>
        <w:spacing w:line="254" w:lineRule="auto"/>
        <w:ind w:right="99"/>
        <w:rPr>
          <w:rFonts w:hint="eastAsia"/>
        </w:rPr>
      </w:pPr>
      <w:r>
        <w:rPr>
          <w:rFonts w:hint="eastAsia"/>
        </w:rPr>
        <w:t>同样，因为这个定义是真的，前面的戒律也不是徒然的。</w:t>
      </w:r>
    </w:p>
    <w:p w14:paraId="0B713CB3">
      <w:pPr>
        <w:pStyle w:val="7"/>
        <w:spacing w:line="254" w:lineRule="auto"/>
        <w:ind w:right="99"/>
        <w:rPr>
          <w:rFonts w:hint="eastAsia"/>
        </w:rPr>
      </w:pPr>
    </w:p>
    <w:p w14:paraId="6A977F8F">
      <w:pPr>
        <w:pStyle w:val="7"/>
        <w:spacing w:line="254" w:lineRule="auto"/>
        <w:ind w:right="99"/>
        <w:rPr>
          <w:rFonts w:hint="eastAsia"/>
        </w:rPr>
      </w:pPr>
      <w:r>
        <w:rPr>
          <w:rFonts w:hint="eastAsia"/>
        </w:rPr>
        <w:t>Why, therefore, do we think the definition of predestination useless to preaching, to precept, to exhortation, to rebuke,--all which things the divine Scripture repeats frequently,--seeing that the same Scripture commends this doctrine?</w:t>
      </w:r>
    </w:p>
    <w:p w14:paraId="4F0EE4EF">
      <w:pPr>
        <w:pStyle w:val="7"/>
        <w:spacing w:line="254" w:lineRule="auto"/>
        <w:ind w:right="99"/>
        <w:rPr>
          <w:rFonts w:hint="eastAsia"/>
        </w:rPr>
      </w:pPr>
      <w:r>
        <w:rPr>
          <w:rFonts w:hint="eastAsia"/>
        </w:rPr>
        <w:t>因此，为什么我们认为预定的定义对传道、戒律、劝勉、责备无用，——所有这些事情神圣的经文频繁重复，——鉴于同样的经文推荐了这一教义？</w:t>
      </w:r>
    </w:p>
    <w:p w14:paraId="1A7DF672">
      <w:pPr>
        <w:pStyle w:val="7"/>
        <w:spacing w:line="254" w:lineRule="auto"/>
        <w:ind w:right="99"/>
        <w:rPr>
          <w:rFonts w:hint="eastAsia"/>
        </w:rPr>
      </w:pPr>
    </w:p>
    <w:p w14:paraId="5C198B03">
      <w:pPr>
        <w:pStyle w:val="4"/>
        <w:bidi w:val="0"/>
        <w:rPr>
          <w:rFonts w:hint="eastAsia"/>
        </w:rPr>
      </w:pPr>
      <w:r>
        <w:rPr>
          <w:rFonts w:hint="eastAsia"/>
        </w:rPr>
        <w:t>CHAP. 35.--WHAT PREDESTINATION IS.</w:t>
      </w:r>
    </w:p>
    <w:p w14:paraId="2AC25A0F">
      <w:pPr>
        <w:pStyle w:val="4"/>
        <w:bidi w:val="0"/>
        <w:rPr>
          <w:rFonts w:hint="eastAsia"/>
        </w:rPr>
      </w:pPr>
      <w:r>
        <w:rPr>
          <w:rFonts w:hint="eastAsia"/>
        </w:rPr>
        <w:t>第三十五章.--什么是预定。</w:t>
      </w:r>
    </w:p>
    <w:p w14:paraId="1360EFD3">
      <w:pPr>
        <w:pStyle w:val="7"/>
        <w:spacing w:line="254" w:lineRule="auto"/>
        <w:ind w:right="99"/>
        <w:rPr>
          <w:rFonts w:hint="eastAsia"/>
        </w:rPr>
      </w:pPr>
    </w:p>
    <w:p w14:paraId="7075471F">
      <w:pPr>
        <w:pStyle w:val="7"/>
        <w:spacing w:line="254" w:lineRule="auto"/>
        <w:ind w:right="99"/>
        <w:rPr>
          <w:rFonts w:hint="eastAsia"/>
        </w:rPr>
      </w:pPr>
      <w:r>
        <w:rPr>
          <w:rFonts w:hint="eastAsia"/>
        </w:rPr>
        <w:t>Will any man date to say that God did not foreknow those to whom He would give to believe, or whom He would give to His Son, that of them He should lose none?</w:t>
      </w:r>
    </w:p>
    <w:p w14:paraId="26312C44">
      <w:pPr>
        <w:pStyle w:val="7"/>
        <w:spacing w:line="254" w:lineRule="auto"/>
        <w:ind w:right="99"/>
        <w:rPr>
          <w:rFonts w:hint="eastAsia"/>
        </w:rPr>
      </w:pPr>
      <w:r>
        <w:rPr>
          <w:rFonts w:hint="eastAsia"/>
        </w:rPr>
        <w:t>有谁敢说神不预先知道祂将给谁信心，或祂将给祂儿子谁，使祂一个也不失落？</w:t>
      </w:r>
    </w:p>
    <w:p w14:paraId="75713FBE">
      <w:pPr>
        <w:pStyle w:val="7"/>
        <w:spacing w:line="254" w:lineRule="auto"/>
        <w:ind w:right="99"/>
        <w:rPr>
          <w:rFonts w:hint="eastAsia"/>
        </w:rPr>
      </w:pPr>
    </w:p>
    <w:p w14:paraId="70DD98E2">
      <w:pPr>
        <w:pStyle w:val="7"/>
        <w:spacing w:line="254" w:lineRule="auto"/>
        <w:ind w:right="99"/>
        <w:rPr>
          <w:rFonts w:hint="eastAsia"/>
        </w:rPr>
      </w:pPr>
      <w:r>
        <w:rPr>
          <w:rFonts w:hint="eastAsia"/>
        </w:rPr>
        <w:t>And certainly, if He foreknew these things, He as certainly foreknew His own kindnesses, wherewith He condescends to deliver us.</w:t>
      </w:r>
    </w:p>
    <w:p w14:paraId="375F2663">
      <w:pPr>
        <w:pStyle w:val="7"/>
        <w:spacing w:line="254" w:lineRule="auto"/>
        <w:ind w:right="99"/>
        <w:rPr>
          <w:rFonts w:hint="eastAsia"/>
        </w:rPr>
      </w:pPr>
      <w:r>
        <w:rPr>
          <w:rFonts w:hint="eastAsia"/>
        </w:rPr>
        <w:t>当然，如果祂预先知道这些事，祂也当然预先知道祂自己的恩慈，以此祂屈尊拯救我们。</w:t>
      </w:r>
    </w:p>
    <w:p w14:paraId="6DA102EC">
      <w:pPr>
        <w:pStyle w:val="7"/>
        <w:spacing w:line="254" w:lineRule="auto"/>
        <w:ind w:right="99"/>
        <w:rPr>
          <w:rFonts w:hint="eastAsia"/>
        </w:rPr>
      </w:pPr>
    </w:p>
    <w:p w14:paraId="1CAF13C9">
      <w:pPr>
        <w:pStyle w:val="7"/>
        <w:spacing w:line="254" w:lineRule="auto"/>
        <w:ind w:right="99"/>
        <w:rPr>
          <w:rFonts w:hint="eastAsia"/>
        </w:rPr>
      </w:pPr>
      <w:r>
        <w:rPr>
          <w:rFonts w:hint="eastAsia"/>
        </w:rPr>
        <w:t>This is the predestination of the saints,-- nothing else; to wit, the foreknowledge and the preparation of God's kindnesses, whereby they are most certainly delivered, whoever they are that are delivered.</w:t>
      </w:r>
    </w:p>
    <w:p w14:paraId="1B48D4EC">
      <w:pPr>
        <w:pStyle w:val="7"/>
        <w:spacing w:line="254" w:lineRule="auto"/>
        <w:ind w:right="99"/>
        <w:rPr>
          <w:rFonts w:hint="eastAsia"/>
        </w:rPr>
      </w:pPr>
      <w:r>
        <w:rPr>
          <w:rFonts w:hint="eastAsia"/>
        </w:rPr>
        <w:t>这是圣徒的预定，——没有别的；即神的恩慈的预知和准备，藉此他们最确实地被拯救，无论他们是谁，那些被拯救的人。</w:t>
      </w:r>
    </w:p>
    <w:p w14:paraId="09521C4E">
      <w:pPr>
        <w:pStyle w:val="7"/>
        <w:spacing w:line="254" w:lineRule="auto"/>
        <w:ind w:right="99"/>
        <w:rPr>
          <w:rFonts w:hint="eastAsia"/>
        </w:rPr>
      </w:pPr>
    </w:p>
    <w:p w14:paraId="2BC26472">
      <w:pPr>
        <w:pStyle w:val="7"/>
        <w:spacing w:line="254" w:lineRule="auto"/>
        <w:ind w:right="99"/>
        <w:rPr>
          <w:rFonts w:hint="eastAsia"/>
        </w:rPr>
      </w:pPr>
      <w:r>
        <w:rPr>
          <w:rFonts w:hint="eastAsia"/>
        </w:rPr>
        <w:t>But where are the rest left by the righteous divine judgment except in the mass of ruin, where the Tyrians and the Sidonians were left? who, moreover, might have believed if they had seen Christ's wonderful miracles.</w:t>
      </w:r>
    </w:p>
    <w:p w14:paraId="6683DBA9">
      <w:pPr>
        <w:pStyle w:val="7"/>
        <w:spacing w:line="254" w:lineRule="auto"/>
        <w:ind w:right="99"/>
        <w:rPr>
          <w:rFonts w:hint="eastAsia"/>
        </w:rPr>
      </w:pPr>
      <w:r>
        <w:rPr>
          <w:rFonts w:hint="eastAsia"/>
        </w:rPr>
        <w:t>但其余的人被公义的神的判断留在哪里，除了毁灭的团体中，那里有推罗人和西顿人？此外，如果他们看到基督奇妙的神迹，他们可能会相信。</w:t>
      </w:r>
    </w:p>
    <w:p w14:paraId="40B626D1">
      <w:pPr>
        <w:pStyle w:val="7"/>
        <w:spacing w:line="254" w:lineRule="auto"/>
        <w:ind w:right="99"/>
        <w:rPr>
          <w:rFonts w:hint="eastAsia"/>
        </w:rPr>
      </w:pPr>
    </w:p>
    <w:p w14:paraId="0E3875B7">
      <w:pPr>
        <w:pStyle w:val="7"/>
        <w:spacing w:line="254" w:lineRule="auto"/>
        <w:ind w:right="99"/>
        <w:rPr>
          <w:rFonts w:hint="eastAsia"/>
        </w:rPr>
      </w:pPr>
      <w:r>
        <w:rPr>
          <w:rFonts w:hint="eastAsia"/>
        </w:rPr>
        <w:t>But since it was not given to them to believe, the means of believing also were denied them.</w:t>
      </w:r>
    </w:p>
    <w:p w14:paraId="3AA2DCBB">
      <w:pPr>
        <w:pStyle w:val="7"/>
        <w:spacing w:line="254" w:lineRule="auto"/>
        <w:ind w:right="99"/>
        <w:rPr>
          <w:rFonts w:hint="eastAsia"/>
        </w:rPr>
      </w:pPr>
      <w:r>
        <w:rPr>
          <w:rFonts w:hint="eastAsia"/>
        </w:rPr>
        <w:t>但既然他们没有被赐予相信，相信的方法也被拒绝了他们。</w:t>
      </w:r>
    </w:p>
    <w:p w14:paraId="48A6354A">
      <w:pPr>
        <w:pStyle w:val="7"/>
        <w:spacing w:line="254" w:lineRule="auto"/>
        <w:ind w:right="99"/>
        <w:rPr>
          <w:rFonts w:hint="eastAsia"/>
        </w:rPr>
      </w:pPr>
    </w:p>
    <w:p w14:paraId="7610165B">
      <w:pPr>
        <w:pStyle w:val="7"/>
        <w:spacing w:line="254" w:lineRule="auto"/>
        <w:ind w:right="99"/>
        <w:rPr>
          <w:rFonts w:hint="eastAsia"/>
        </w:rPr>
      </w:pPr>
      <w:r>
        <w:rPr>
          <w:rFonts w:hint="eastAsia"/>
        </w:rPr>
        <w:t>From which fact it appears that some have in their understanding itself a naturally divine gift of intelligence, by which they may be moved to the faith, if they either hear the words or behold the signs congruous to their minds; and yet if, in the higher judgment of God, they are not by the predestination of grace separated from the mass of perdition, neither those very divine words nor deeds are applied to them by which they might believe if they only heard or saw such things.</w:t>
      </w:r>
    </w:p>
    <w:p w14:paraId="4C615E4B">
      <w:pPr>
        <w:pStyle w:val="7"/>
        <w:spacing w:line="254" w:lineRule="auto"/>
        <w:ind w:right="99"/>
        <w:rPr>
          <w:rFonts w:hint="eastAsia"/>
        </w:rPr>
      </w:pPr>
      <w:r>
        <w:rPr>
          <w:rFonts w:hint="eastAsia"/>
        </w:rPr>
        <w:t>从这一事实看来，有些人在他们的理解中本身就有一种自然的神圣智力恩赐，藉此他们可能被引向信仰，如果他们听到言语或看到与他们心思相符的神迹；然而如果，在神更高的判断中，他们不是通过恩典的预定从灭亡的团体中分离出来，那些非常神圣的言语或行为都不会应用于他们，藉此他们可能相信，如果他们只听到或看到这样的事情。</w:t>
      </w:r>
    </w:p>
    <w:p w14:paraId="6F6FC5EE">
      <w:pPr>
        <w:pStyle w:val="7"/>
        <w:spacing w:line="254" w:lineRule="auto"/>
        <w:ind w:right="99"/>
        <w:rPr>
          <w:rFonts w:hint="eastAsia"/>
        </w:rPr>
      </w:pPr>
    </w:p>
    <w:p w14:paraId="05C8877C">
      <w:pPr>
        <w:pStyle w:val="7"/>
        <w:spacing w:line="254" w:lineRule="auto"/>
        <w:ind w:right="99"/>
        <w:rPr>
          <w:rFonts w:hint="eastAsia"/>
        </w:rPr>
      </w:pPr>
      <w:r>
        <w:rPr>
          <w:rFonts w:hint="eastAsia"/>
        </w:rPr>
        <w:t>Moreover, in the same mass of ruin the Jews were left, because they could not believe such great and eminent mighty works as were done in their sight.</w:t>
      </w:r>
    </w:p>
    <w:p w14:paraId="2B5A4295">
      <w:pPr>
        <w:pStyle w:val="7"/>
        <w:spacing w:line="254" w:lineRule="auto"/>
        <w:ind w:right="99"/>
        <w:rPr>
          <w:rFonts w:hint="eastAsia"/>
        </w:rPr>
      </w:pPr>
      <w:r>
        <w:rPr>
          <w:rFonts w:hint="eastAsia"/>
        </w:rPr>
        <w:t>此外，在同样的毁灭团体中，犹太人被留下，因为他们不能相信在他们眼前所行的如此伟大和杰出的大能之工。</w:t>
      </w:r>
    </w:p>
    <w:p w14:paraId="04A6C8FD">
      <w:pPr>
        <w:pStyle w:val="7"/>
        <w:spacing w:line="254" w:lineRule="auto"/>
        <w:ind w:right="99"/>
        <w:rPr>
          <w:rFonts w:hint="eastAsia"/>
        </w:rPr>
      </w:pPr>
    </w:p>
    <w:p w14:paraId="1B4AABBA">
      <w:pPr>
        <w:pStyle w:val="7"/>
        <w:spacing w:line="254" w:lineRule="auto"/>
        <w:ind w:right="99"/>
        <w:rPr>
          <w:rFonts w:hint="eastAsia"/>
        </w:rPr>
      </w:pPr>
      <w:r>
        <w:rPr>
          <w:rFonts w:hint="eastAsia"/>
        </w:rPr>
        <w:t>For the gospel has not been silent about the reason why they could not believe, since it says: "But though He had done such great miracles before them, yet they believed not on Him; that the saying of Isaiah the prophet might be fulfilled which he spake, Lord, who hath believed our report, and to whom hath the arm of the Lord been revealed?</w:t>
      </w:r>
    </w:p>
    <w:p w14:paraId="5D74A3CA">
      <w:pPr>
        <w:pStyle w:val="7"/>
        <w:spacing w:line="254" w:lineRule="auto"/>
        <w:ind w:right="99"/>
        <w:rPr>
          <w:rFonts w:hint="eastAsia"/>
        </w:rPr>
      </w:pPr>
      <w:r>
        <w:rPr>
          <w:rFonts w:hint="eastAsia"/>
        </w:rPr>
        <w:t>因为福音没有沉默于他们为什么不能相信的原因，因为它说："祂虽然在他们面前行了这么大的神迹，他们还是不信祂；这是要应验先知以赛亚的话，说：主啊，我们所传的有谁信呢？主的膀臂向谁显露呢？</w:t>
      </w:r>
    </w:p>
    <w:p w14:paraId="6377714A">
      <w:pPr>
        <w:pStyle w:val="7"/>
        <w:spacing w:line="254" w:lineRule="auto"/>
        <w:ind w:right="99"/>
        <w:rPr>
          <w:rFonts w:hint="eastAsia"/>
        </w:rPr>
      </w:pPr>
    </w:p>
    <w:p w14:paraId="20B7D632">
      <w:pPr>
        <w:pStyle w:val="7"/>
        <w:spacing w:line="254" w:lineRule="auto"/>
        <w:ind w:right="99"/>
        <w:rPr>
          <w:rFonts w:hint="eastAsia"/>
        </w:rPr>
      </w:pPr>
      <w:r>
        <w:rPr>
          <w:rFonts w:hint="eastAsia"/>
        </w:rPr>
        <w:t>And, therefore, they could not believe, because that Isaiah said again, He hath blinded their eyes and hardened their heart, that they should not see with their eyes, nor understand with their heart, and be converted, and I should heal them."</w:t>
      </w:r>
    </w:p>
    <w:p w14:paraId="2FB0CA56">
      <w:pPr>
        <w:pStyle w:val="7"/>
        <w:spacing w:line="254" w:lineRule="auto"/>
        <w:ind w:right="99"/>
        <w:rPr>
          <w:rFonts w:hint="eastAsia"/>
        </w:rPr>
      </w:pPr>
      <w:r>
        <w:rPr>
          <w:rFonts w:hint="eastAsia"/>
        </w:rPr>
        <w:t>所以他们不能信，因为以赛亚又说：主使他们瞎了眼，硬了心，免得他们眼睛看见，心里明白，回转过来，我就医治他们。"</w:t>
      </w:r>
    </w:p>
    <w:p w14:paraId="68895C6F">
      <w:pPr>
        <w:pStyle w:val="7"/>
        <w:spacing w:line="254" w:lineRule="auto"/>
        <w:ind w:right="99"/>
        <w:rPr>
          <w:rFonts w:hint="eastAsia"/>
        </w:rPr>
      </w:pPr>
    </w:p>
    <w:p w14:paraId="6C182B5A">
      <w:pPr>
        <w:pStyle w:val="7"/>
        <w:spacing w:line="254" w:lineRule="auto"/>
        <w:ind w:right="99"/>
        <w:rPr>
          <w:rFonts w:hint="eastAsia"/>
        </w:rPr>
      </w:pPr>
      <w:r>
        <w:rPr>
          <w:rFonts w:hint="eastAsia"/>
        </w:rPr>
        <w:t>There fore the eyes of the Tyrians and Sidonians were not so blinded nor was their heart so hardened, since they would have believed if they had seen such mighty works, as the Jews saw.</w:t>
      </w:r>
    </w:p>
    <w:p w14:paraId="210A7970">
      <w:pPr>
        <w:pStyle w:val="7"/>
        <w:spacing w:line="254" w:lineRule="auto"/>
        <w:ind w:right="99"/>
        <w:rPr>
          <w:rFonts w:hint="eastAsia"/>
        </w:rPr>
      </w:pPr>
      <w:r>
        <w:rPr>
          <w:rFonts w:hint="eastAsia"/>
        </w:rPr>
        <w:t>因此推罗人和西顿人的眼睛没有那样瞎，他们的心也没有那样硬，因为如果他们看到犹太人所见的那样的大能之工，他们会相信。</w:t>
      </w:r>
    </w:p>
    <w:p w14:paraId="7F604B2E">
      <w:pPr>
        <w:pStyle w:val="7"/>
        <w:spacing w:line="254" w:lineRule="auto"/>
        <w:ind w:right="99"/>
        <w:rPr>
          <w:rFonts w:hint="eastAsia"/>
        </w:rPr>
      </w:pPr>
    </w:p>
    <w:p w14:paraId="1E5086C0">
      <w:pPr>
        <w:pStyle w:val="7"/>
        <w:spacing w:line="254" w:lineRule="auto"/>
        <w:ind w:right="99"/>
        <w:rPr>
          <w:rFonts w:hint="eastAsia"/>
        </w:rPr>
      </w:pPr>
      <w:r>
        <w:rPr>
          <w:rFonts w:hint="eastAsia"/>
        </w:rPr>
        <w:t>But it did not profit them that they were able to believe, because they were not predestinated by Him whose judgments are inscrutable and His ways past finding out.</w:t>
      </w:r>
    </w:p>
    <w:p w14:paraId="0E13C323">
      <w:pPr>
        <w:pStyle w:val="7"/>
        <w:spacing w:line="254" w:lineRule="auto"/>
        <w:ind w:right="99"/>
        <w:rPr>
          <w:rFonts w:hint="eastAsia"/>
        </w:rPr>
      </w:pPr>
      <w:r>
        <w:rPr>
          <w:rFonts w:hint="eastAsia"/>
        </w:rPr>
        <w:t>但他们能够相信对他们没有益处，因为他们没有被祂预定，祂的判断难以测度，祂的道路难以寻找。</w:t>
      </w:r>
    </w:p>
    <w:p w14:paraId="3C31A993">
      <w:pPr>
        <w:pStyle w:val="7"/>
        <w:spacing w:line="254" w:lineRule="auto"/>
        <w:ind w:right="99"/>
        <w:rPr>
          <w:rFonts w:hint="eastAsia"/>
        </w:rPr>
      </w:pPr>
    </w:p>
    <w:p w14:paraId="314ACF32">
      <w:pPr>
        <w:pStyle w:val="7"/>
        <w:spacing w:line="254" w:lineRule="auto"/>
        <w:ind w:right="99"/>
        <w:rPr>
          <w:rFonts w:hint="eastAsia"/>
        </w:rPr>
      </w:pPr>
      <w:r>
        <w:rPr>
          <w:rFonts w:hint="eastAsia"/>
        </w:rPr>
        <w:t>Neither would inability to believe have been a hindrance to them, if they had been so predestinated as that God should illuminate those blind eyes, and should will to take away the stony heart from those hardened ones.</w:t>
      </w:r>
    </w:p>
    <w:p w14:paraId="53491009">
      <w:pPr>
        <w:pStyle w:val="7"/>
        <w:spacing w:line="254" w:lineRule="auto"/>
        <w:ind w:right="99"/>
        <w:rPr>
          <w:rFonts w:hint="eastAsia"/>
        </w:rPr>
      </w:pPr>
      <w:r>
        <w:rPr>
          <w:rFonts w:hint="eastAsia"/>
        </w:rPr>
        <w:t>如果他们被如此预定，以致神照亮那些瞎眼的人，并愿意从那些硬心的人中取出石心，不能相信对他们也不会是障碍。</w:t>
      </w:r>
    </w:p>
    <w:p w14:paraId="6AF14CBB">
      <w:pPr>
        <w:pStyle w:val="7"/>
        <w:spacing w:line="254" w:lineRule="auto"/>
        <w:ind w:right="99"/>
        <w:rPr>
          <w:rFonts w:hint="eastAsia"/>
        </w:rPr>
      </w:pPr>
    </w:p>
    <w:p w14:paraId="49910876">
      <w:pPr>
        <w:pStyle w:val="7"/>
        <w:spacing w:line="254" w:lineRule="auto"/>
        <w:ind w:right="99"/>
        <w:rPr>
          <w:rFonts w:hint="eastAsia"/>
        </w:rPr>
      </w:pPr>
      <w:r>
        <w:rPr>
          <w:rFonts w:hint="eastAsia"/>
        </w:rPr>
        <w:t>But what the Lord said of the Tyrians and Sidonians may perchance be understood in another way: that no one nevertheless comes to Christ unless it were given him, and that it is given to those who are chosen in Him before the foundation of the world, he confesses beyond a doubt who hears the divine utterance, not with the deaf ears of the flesh, but with the ears of the heart; and yet this predestination, which is plainly enough unfolded even by the words of the gospels, did not prevent the Lord's saying as well in respect of the commencement, what I have a little before mentioned, "Believe in God; believe also in me," as in respect of perseverance, "A man ought always to pray, and not to faint."</w:t>
      </w:r>
    </w:p>
    <w:p w14:paraId="5F4D5D04">
      <w:pPr>
        <w:pStyle w:val="7"/>
        <w:spacing w:line="254" w:lineRule="auto"/>
        <w:ind w:right="99"/>
        <w:rPr>
          <w:rFonts w:hint="eastAsia"/>
        </w:rPr>
      </w:pPr>
      <w:r>
        <w:rPr>
          <w:rFonts w:hint="eastAsia"/>
        </w:rPr>
        <w:t>但主关于推罗人和西顿人所说的话，也许可以用另一种方式理解：尽管如此，没有人到基督这里来，除非被赐予他，并且被赐予那些在创世以前在祂里面被拣选的人，谁听到神的话语，不是用肉体的耳朵，而是用心的耳朵，他毫无疑问地承认；然而这预定，即使通过福音的话语也已经足够清楚地展开了，并没有阻止主关于开始说我刚才提到的，"信神，也当信我，"关于坚忍说，"人应该常常祷告，不可灰心。"</w:t>
      </w:r>
    </w:p>
    <w:p w14:paraId="6CEB0C7E">
      <w:pPr>
        <w:pStyle w:val="7"/>
        <w:spacing w:line="254" w:lineRule="auto"/>
        <w:ind w:right="99"/>
        <w:rPr>
          <w:rFonts w:hint="eastAsia"/>
        </w:rPr>
      </w:pPr>
    </w:p>
    <w:p w14:paraId="5B6088D0">
      <w:pPr>
        <w:pStyle w:val="7"/>
        <w:spacing w:line="254" w:lineRule="auto"/>
        <w:ind w:right="99"/>
        <w:rPr>
          <w:rFonts w:hint="eastAsia"/>
        </w:rPr>
      </w:pPr>
      <w:r>
        <w:rPr>
          <w:rFonts w:hint="eastAsia"/>
        </w:rPr>
        <w:t>For they hear these things and do them to whom it is given; but they do them not, whether they hear or do not hear, to whom it is not given.</w:t>
      </w:r>
    </w:p>
    <w:p w14:paraId="4FBD3297">
      <w:pPr>
        <w:pStyle w:val="7"/>
        <w:spacing w:line="254" w:lineRule="auto"/>
        <w:ind w:right="99"/>
        <w:rPr>
          <w:rFonts w:hint="eastAsia"/>
        </w:rPr>
      </w:pPr>
      <w:r>
        <w:rPr>
          <w:rFonts w:hint="eastAsia"/>
        </w:rPr>
        <w:t>因为那些被赐予的人听这些话并遵行；但那些未被赐予的人不遵行，无论他们听见与否。</w:t>
      </w:r>
    </w:p>
    <w:p w14:paraId="36FA3F3B">
      <w:pPr>
        <w:pStyle w:val="7"/>
        <w:spacing w:line="254" w:lineRule="auto"/>
        <w:ind w:right="99"/>
        <w:rPr>
          <w:rFonts w:hint="eastAsia"/>
        </w:rPr>
      </w:pPr>
    </w:p>
    <w:p w14:paraId="1A5CC549">
      <w:pPr>
        <w:pStyle w:val="7"/>
        <w:spacing w:line="254" w:lineRule="auto"/>
        <w:ind w:right="99"/>
        <w:rPr>
          <w:rFonts w:hint="eastAsia"/>
        </w:rPr>
      </w:pPr>
      <w:r>
        <w:rPr>
          <w:rFonts w:hint="eastAsia"/>
        </w:rPr>
        <w:t>Because, "To you," said He, "it is given to know the mystery of the kingdom of heaven, but to them it is not given."</w:t>
      </w:r>
    </w:p>
    <w:p w14:paraId="5FAA2E35">
      <w:pPr>
        <w:pStyle w:val="7"/>
        <w:spacing w:line="254" w:lineRule="auto"/>
        <w:ind w:right="99"/>
        <w:rPr>
          <w:rFonts w:hint="eastAsia"/>
        </w:rPr>
      </w:pPr>
      <w:r>
        <w:rPr>
          <w:rFonts w:hint="eastAsia"/>
        </w:rPr>
        <w:t>因为，"因为，"祂说，"天国的奥秘给你们知道，对他们却不给。"</w:t>
      </w:r>
    </w:p>
    <w:p w14:paraId="696C179E">
      <w:pPr>
        <w:pStyle w:val="7"/>
        <w:spacing w:line="254" w:lineRule="auto"/>
        <w:ind w:right="99"/>
        <w:rPr>
          <w:rFonts w:hint="eastAsia"/>
        </w:rPr>
      </w:pPr>
    </w:p>
    <w:p w14:paraId="57084459">
      <w:pPr>
        <w:pStyle w:val="7"/>
        <w:spacing w:line="254" w:lineRule="auto"/>
        <w:ind w:right="99"/>
        <w:rPr>
          <w:rFonts w:hint="eastAsia"/>
        </w:rPr>
      </w:pPr>
      <w:r>
        <w:rPr>
          <w:rFonts w:hint="eastAsia"/>
        </w:rPr>
        <w:t>Of these, the one refers to the mercy, the other to the judgment of Him to whom our soul cries, "I will sing of mercy and judgment unto Thee, O Lord."</w:t>
      </w:r>
    </w:p>
    <w:p w14:paraId="3200EA1A">
      <w:pPr>
        <w:pStyle w:val="7"/>
        <w:spacing w:line="254" w:lineRule="auto"/>
        <w:ind w:right="99"/>
        <w:rPr>
          <w:rFonts w:hint="eastAsia"/>
        </w:rPr>
      </w:pPr>
      <w:r>
        <w:rPr>
          <w:rFonts w:hint="eastAsia"/>
        </w:rPr>
        <w:t>这些中，一个指向怜悯，另一个指向祂的判断，我们的灵魂对祂呼喊，"主啊，我要歌唱你的怜悯和判断。"</w:t>
      </w:r>
    </w:p>
    <w:p w14:paraId="2791FF31">
      <w:pPr>
        <w:pStyle w:val="7"/>
        <w:spacing w:line="254" w:lineRule="auto"/>
        <w:ind w:right="99"/>
        <w:rPr>
          <w:rFonts w:hint="eastAsia"/>
        </w:rPr>
      </w:pPr>
    </w:p>
    <w:p w14:paraId="0D4E4A52">
      <w:pPr>
        <w:pStyle w:val="4"/>
        <w:bidi w:val="0"/>
        <w:rPr>
          <w:rFonts w:hint="eastAsia"/>
        </w:rPr>
      </w:pPr>
      <w:r>
        <w:rPr>
          <w:rFonts w:hint="eastAsia"/>
        </w:rPr>
        <w:t>CHAP. 36.--THE PREACHING OF THE GOSPEL AND THE PREACHING OF PREDESTINATION THE TWO PARTS OF ONE MESSAGE.</w:t>
      </w:r>
    </w:p>
    <w:p w14:paraId="5EDB5247">
      <w:pPr>
        <w:pStyle w:val="4"/>
        <w:bidi w:val="0"/>
        <w:rPr>
          <w:rFonts w:hint="eastAsia"/>
        </w:rPr>
      </w:pPr>
      <w:r>
        <w:rPr>
          <w:rFonts w:hint="eastAsia"/>
        </w:rPr>
        <w:t>第三十六章.--福音的传讲和预定的传讲是一个信息的两个部分。</w:t>
      </w:r>
    </w:p>
    <w:p w14:paraId="466271EE">
      <w:pPr>
        <w:pStyle w:val="7"/>
        <w:spacing w:line="254" w:lineRule="auto"/>
        <w:ind w:right="97"/>
        <w:rPr>
          <w:rFonts w:hint="eastAsia"/>
        </w:rPr>
      </w:pPr>
    </w:p>
    <w:p w14:paraId="438F395B">
      <w:pPr>
        <w:pStyle w:val="7"/>
        <w:spacing w:line="254" w:lineRule="auto"/>
        <w:ind w:right="97"/>
        <w:rPr>
          <w:rFonts w:hint="eastAsia"/>
        </w:rPr>
      </w:pPr>
      <w:r>
        <w:rPr>
          <w:rFonts w:hint="eastAsia"/>
        </w:rPr>
        <w:t>Therefore, by the preaching of predestination, the preaching of a persevering and progressive faith is not to be hindered; and thus they may hear what is necessary to whom it is given that they should obey.</w:t>
      </w:r>
    </w:p>
    <w:p w14:paraId="01920B25">
      <w:pPr>
        <w:pStyle w:val="7"/>
        <w:spacing w:line="254" w:lineRule="auto"/>
        <w:ind w:right="97"/>
        <w:rPr>
          <w:rFonts w:hint="eastAsia"/>
        </w:rPr>
      </w:pPr>
      <w:r>
        <w:rPr>
          <w:rFonts w:hint="eastAsia"/>
        </w:rPr>
        <w:t>因此，通过预定的传讲，不应阻碍坚忍和进步的信心的传讲；这样，那些被赐予顺从的人可以听到他们所需要的。</w:t>
      </w:r>
    </w:p>
    <w:p w14:paraId="643E2CF2">
      <w:pPr>
        <w:pStyle w:val="7"/>
        <w:spacing w:line="254" w:lineRule="auto"/>
        <w:ind w:right="97"/>
        <w:rPr>
          <w:rFonts w:hint="eastAsia"/>
        </w:rPr>
      </w:pPr>
    </w:p>
    <w:p w14:paraId="72E3EDB3">
      <w:pPr>
        <w:pStyle w:val="7"/>
        <w:spacing w:line="254" w:lineRule="auto"/>
        <w:ind w:right="97"/>
        <w:rPr>
          <w:rFonts w:hint="eastAsia"/>
        </w:rPr>
      </w:pPr>
      <w:r>
        <w:rPr>
          <w:rFonts w:hint="eastAsia"/>
        </w:rPr>
        <w:t>For how shall they hear without a preacher?</w:t>
      </w:r>
    </w:p>
    <w:p w14:paraId="51408C7D">
      <w:pPr>
        <w:pStyle w:val="7"/>
        <w:spacing w:line="254" w:lineRule="auto"/>
        <w:ind w:right="97"/>
        <w:rPr>
          <w:rFonts w:hint="eastAsia"/>
        </w:rPr>
      </w:pPr>
      <w:r>
        <w:rPr>
          <w:rFonts w:hint="eastAsia"/>
        </w:rPr>
        <w:t>因为没有传道的人，他们怎么能听见呢？</w:t>
      </w:r>
    </w:p>
    <w:p w14:paraId="49A9B642">
      <w:pPr>
        <w:pStyle w:val="7"/>
        <w:spacing w:line="254" w:lineRule="auto"/>
        <w:ind w:right="97"/>
        <w:rPr>
          <w:rFonts w:hint="eastAsia"/>
        </w:rPr>
      </w:pPr>
    </w:p>
    <w:p w14:paraId="6FD9ACC9">
      <w:pPr>
        <w:pStyle w:val="7"/>
        <w:spacing w:line="254" w:lineRule="auto"/>
        <w:ind w:right="97"/>
        <w:rPr>
          <w:rFonts w:hint="eastAsia"/>
        </w:rPr>
      </w:pPr>
      <w:r>
        <w:rPr>
          <w:rFonts w:hint="eastAsia"/>
        </w:rPr>
        <w:t>Neither, again, is the preaching of a progressive faith which continues even to the end to hinder the preaching of predestination, so that he who is living faithfully and obediently may not be lifted up by that very obedience, as if by a benefit of his own, not received; but that he that glorieth may glory in the Lord.</w:t>
      </w:r>
    </w:p>
    <w:p w14:paraId="5F667722">
      <w:pPr>
        <w:pStyle w:val="7"/>
        <w:spacing w:line="254" w:lineRule="auto"/>
        <w:ind w:right="97"/>
        <w:rPr>
          <w:rFonts w:hint="eastAsia"/>
        </w:rPr>
      </w:pPr>
      <w:r>
        <w:rPr>
          <w:rFonts w:hint="eastAsia"/>
        </w:rPr>
        <w:t>同样，继续到底的进步的信心的传讲也不应阻碍预定的传讲，以致那按信心和顺服生活的人不会因那顺服而高抬自己，好像那是他自己的益处，不是领受的；而是使夸口的可以在主里夸口。</w:t>
      </w:r>
    </w:p>
    <w:p w14:paraId="7C6C85C1">
      <w:pPr>
        <w:pStyle w:val="7"/>
        <w:spacing w:line="254" w:lineRule="auto"/>
        <w:ind w:right="97"/>
        <w:rPr>
          <w:rFonts w:hint="eastAsia"/>
        </w:rPr>
      </w:pPr>
    </w:p>
    <w:p w14:paraId="774F48F7">
      <w:pPr>
        <w:pStyle w:val="7"/>
        <w:spacing w:line="254" w:lineRule="auto"/>
        <w:ind w:right="97"/>
        <w:rPr>
          <w:rFonts w:hint="eastAsia"/>
        </w:rPr>
      </w:pPr>
      <w:r>
        <w:rPr>
          <w:rFonts w:hint="eastAsia"/>
        </w:rPr>
        <w:t>For "we must boast in nothing, since nothing is our own."</w:t>
      </w:r>
    </w:p>
    <w:p w14:paraId="4BE98F1E">
      <w:pPr>
        <w:pStyle w:val="7"/>
        <w:spacing w:line="254" w:lineRule="auto"/>
        <w:ind w:right="97"/>
        <w:rPr>
          <w:rFonts w:hint="eastAsia"/>
        </w:rPr>
      </w:pPr>
      <w:r>
        <w:rPr>
          <w:rFonts w:hint="eastAsia"/>
        </w:rPr>
        <w:t>因为"我们不能以任何事夸口，因为没有什么是我们自己的。"</w:t>
      </w:r>
    </w:p>
    <w:p w14:paraId="0F921399">
      <w:pPr>
        <w:pStyle w:val="7"/>
        <w:spacing w:line="254" w:lineRule="auto"/>
        <w:ind w:right="97"/>
        <w:rPr>
          <w:rFonts w:hint="eastAsia"/>
        </w:rPr>
      </w:pPr>
    </w:p>
    <w:p w14:paraId="2A85CD2B">
      <w:pPr>
        <w:pStyle w:val="7"/>
        <w:spacing w:line="254" w:lineRule="auto"/>
        <w:ind w:right="97"/>
        <w:rPr>
          <w:rFonts w:hint="eastAsia"/>
        </w:rPr>
      </w:pPr>
      <w:r>
        <w:rPr>
          <w:rFonts w:hint="eastAsia"/>
        </w:rPr>
        <w:t>And this, Cyprian most faithfully saw and most fearlessly explained, and thus he pronounced predestination to be most assured.</w:t>
      </w:r>
    </w:p>
    <w:p w14:paraId="58695EC1">
      <w:pPr>
        <w:pStyle w:val="7"/>
        <w:spacing w:line="254" w:lineRule="auto"/>
        <w:ind w:right="97"/>
        <w:rPr>
          <w:rFonts w:hint="eastAsia"/>
        </w:rPr>
      </w:pPr>
      <w:r>
        <w:rPr>
          <w:rFonts w:hint="eastAsia"/>
        </w:rPr>
        <w:t>这一点，塞浦路斯最忠实地看到并最无畏地解释了，因此他宣称预定是最确定的。</w:t>
      </w:r>
    </w:p>
    <w:p w14:paraId="0EAEA397">
      <w:pPr>
        <w:pStyle w:val="7"/>
        <w:spacing w:line="254" w:lineRule="auto"/>
        <w:ind w:right="97"/>
        <w:rPr>
          <w:rFonts w:hint="eastAsia"/>
        </w:rPr>
      </w:pPr>
    </w:p>
    <w:p w14:paraId="244348BD">
      <w:pPr>
        <w:pStyle w:val="7"/>
        <w:spacing w:line="254" w:lineRule="auto"/>
        <w:ind w:right="97"/>
        <w:rPr>
          <w:rFonts w:hint="eastAsia"/>
        </w:rPr>
      </w:pPr>
      <w:r>
        <w:rPr>
          <w:rFonts w:hint="eastAsia"/>
        </w:rPr>
        <w:t>For if we must boast in nothing, seeing that nothing is our own, certainly we must not boast of the most persevering obedience.</w:t>
      </w:r>
    </w:p>
    <w:p w14:paraId="34DF2E58">
      <w:pPr>
        <w:pStyle w:val="7"/>
        <w:spacing w:line="254" w:lineRule="auto"/>
        <w:ind w:right="97"/>
        <w:rPr>
          <w:rFonts w:hint="eastAsia"/>
        </w:rPr>
      </w:pPr>
      <w:r>
        <w:rPr>
          <w:rFonts w:hint="eastAsia"/>
        </w:rPr>
        <w:t>因为如果我们不能以任何事夸口，因为没有什么是我们自己的，当然我们也不能以最坚忍的顺服为夸口。</w:t>
      </w:r>
    </w:p>
    <w:p w14:paraId="26A74635">
      <w:pPr>
        <w:pStyle w:val="7"/>
        <w:spacing w:line="254" w:lineRule="auto"/>
        <w:ind w:right="97"/>
        <w:rPr>
          <w:rFonts w:hint="eastAsia"/>
        </w:rPr>
      </w:pPr>
    </w:p>
    <w:p w14:paraId="42B208C2">
      <w:pPr>
        <w:pStyle w:val="7"/>
        <w:spacing w:line="254" w:lineRule="auto"/>
        <w:ind w:right="97"/>
        <w:rPr>
          <w:rFonts w:hint="eastAsia"/>
        </w:rPr>
      </w:pPr>
      <w:r>
        <w:rPr>
          <w:rFonts w:hint="eastAsia"/>
        </w:rPr>
        <w:t>Nor is it so to be called our own, as if it were not given to us from above.</w:t>
      </w:r>
    </w:p>
    <w:p w14:paraId="26C1FE43">
      <w:pPr>
        <w:pStyle w:val="7"/>
        <w:spacing w:line="254" w:lineRule="auto"/>
        <w:ind w:right="97"/>
        <w:rPr>
          <w:rFonts w:hint="eastAsia"/>
        </w:rPr>
      </w:pPr>
      <w:r>
        <w:rPr>
          <w:rFonts w:hint="eastAsia"/>
        </w:rPr>
        <w:t>也不应该称它为我们自己的，好像它不是从上面赐给我们的。</w:t>
      </w:r>
    </w:p>
    <w:p w14:paraId="723A9542">
      <w:pPr>
        <w:pStyle w:val="7"/>
        <w:spacing w:line="254" w:lineRule="auto"/>
        <w:ind w:right="97"/>
        <w:rPr>
          <w:rFonts w:hint="eastAsia"/>
        </w:rPr>
      </w:pPr>
    </w:p>
    <w:p w14:paraId="5CFA97DA">
      <w:pPr>
        <w:pStyle w:val="7"/>
        <w:spacing w:line="254" w:lineRule="auto"/>
        <w:ind w:right="97"/>
        <w:rPr>
          <w:rFonts w:hint="eastAsia"/>
        </w:rPr>
      </w:pPr>
      <w:r>
        <w:rPr>
          <w:rFonts w:hint="eastAsia"/>
        </w:rPr>
        <w:t>And, therefore, it is God's gift, which, by the confession of all Christians, God foreknew that He would give to His people, who were called by that calling whereof it was said, "The gifts and calling of God are without repentance."</w:t>
      </w:r>
    </w:p>
    <w:p w14:paraId="275E4E4C">
      <w:pPr>
        <w:pStyle w:val="7"/>
        <w:spacing w:line="254" w:lineRule="auto"/>
        <w:ind w:right="97"/>
        <w:rPr>
          <w:rFonts w:hint="eastAsia"/>
        </w:rPr>
      </w:pPr>
      <w:r>
        <w:rPr>
          <w:rFonts w:hint="eastAsia"/>
        </w:rPr>
        <w:t>因此，它是神的恩赐，通过所有基督徒的承认，神预知祂会给祂的百姓，就是那些被那呼召所召的，关于这呼召说，"神的恩赐和呼召是没有后悔的。"</w:t>
      </w:r>
    </w:p>
    <w:p w14:paraId="31E41B12">
      <w:pPr>
        <w:pStyle w:val="7"/>
        <w:spacing w:line="254" w:lineRule="auto"/>
        <w:ind w:right="97"/>
        <w:rPr>
          <w:rFonts w:hint="eastAsia"/>
        </w:rPr>
      </w:pPr>
    </w:p>
    <w:p w14:paraId="698D5933">
      <w:pPr>
        <w:pStyle w:val="7"/>
        <w:spacing w:line="254" w:lineRule="auto"/>
        <w:ind w:right="97"/>
        <w:rPr>
          <w:rFonts w:hint="eastAsia"/>
        </w:rPr>
      </w:pPr>
      <w:r>
        <w:rPr>
          <w:rFonts w:hint="eastAsia"/>
        </w:rPr>
        <w:t>This, then, is the predestination which we faithfully and humbly preach.</w:t>
      </w:r>
    </w:p>
    <w:p w14:paraId="6D123DC1">
      <w:pPr>
        <w:pStyle w:val="7"/>
        <w:spacing w:line="254" w:lineRule="auto"/>
        <w:ind w:right="97"/>
        <w:rPr>
          <w:rFonts w:hint="eastAsia"/>
        </w:rPr>
      </w:pPr>
      <w:r>
        <w:rPr>
          <w:rFonts w:hint="eastAsia"/>
        </w:rPr>
        <w:t>这，就是我们忠实谦卑地传讲的预定。</w:t>
      </w:r>
    </w:p>
    <w:p w14:paraId="046BE37A">
      <w:pPr>
        <w:pStyle w:val="7"/>
        <w:spacing w:line="254" w:lineRule="auto"/>
        <w:ind w:right="97"/>
        <w:rPr>
          <w:rFonts w:hint="eastAsia"/>
        </w:rPr>
      </w:pPr>
    </w:p>
    <w:p w14:paraId="27A18700">
      <w:pPr>
        <w:pStyle w:val="7"/>
        <w:spacing w:line="254" w:lineRule="auto"/>
        <w:ind w:right="97"/>
        <w:rPr>
          <w:rFonts w:hint="eastAsia"/>
        </w:rPr>
      </w:pPr>
      <w:r>
        <w:rPr>
          <w:rFonts w:hint="eastAsia"/>
        </w:rPr>
        <w:t>Nor yet did the same teacher and doer, who both believed on Christ and most perseveringly lived in holy obedience, even to suffering for Christ, cease on that account to preach the gospel, to exhort to faith and to pious manners, and to that very perseverance to the end, because he said, "We must boast in nothing, since nothing is our own;" and here he declared without ambiguity the true grace of God, that is, that which is not given in respect of our merits; and since God foreknew that He would give it, predestination was announced beyond a doubt by these words of Cyprian; and if this did not prevent Cyprian from preaching obedience, it certainly ought not to prevent us.</w:t>
      </w:r>
    </w:p>
    <w:p w14:paraId="733482CA">
      <w:pPr>
        <w:pStyle w:val="7"/>
        <w:spacing w:line="254" w:lineRule="auto"/>
        <w:ind w:right="97"/>
        <w:rPr>
          <w:rFonts w:hint="eastAsia"/>
        </w:rPr>
      </w:pPr>
      <w:r>
        <w:rPr>
          <w:rFonts w:hint="eastAsia"/>
        </w:rPr>
        <w:t>因此，那同样的教师和行动者，他既信了基督，又在圣洁的顺服中最坚忍地生活，甚至为基督受苦，并不因此停止传福音，劝勉人有信心和虔诚的行为，以及坚忍到底，因为他说，"我们不能以任何事夸口，因为没有什么是我们自己的；"在这里他毫不含糊地宣告了神真正的恩典，就是不是因我们的功劳而赐予的恩典；既然神预知祂会赐予它，预定毫无疑问地通过塞浦路斯的这些话被宣告；如果这没有阻止塞浦路斯传讲顺服，它当然不应阻止我们。</w:t>
      </w:r>
    </w:p>
    <w:p w14:paraId="26CD275A">
      <w:pPr>
        <w:pStyle w:val="7"/>
        <w:spacing w:line="254" w:lineRule="auto"/>
        <w:ind w:right="97"/>
        <w:rPr>
          <w:rFonts w:hint="eastAsia"/>
        </w:rPr>
      </w:pPr>
    </w:p>
    <w:p w14:paraId="49BBFC8C">
      <w:pPr>
        <w:pStyle w:val="4"/>
        <w:bidi w:val="0"/>
        <w:rPr>
          <w:rFonts w:hint="eastAsia"/>
        </w:rPr>
      </w:pPr>
      <w:r>
        <w:rPr>
          <w:rFonts w:hint="eastAsia"/>
        </w:rPr>
        <w:t>CHAP. 37.--EARS TO HEAR ARE A WILLINGNESS TO OBEY.</w:t>
      </w:r>
    </w:p>
    <w:p w14:paraId="416288CA">
      <w:pPr>
        <w:pStyle w:val="4"/>
        <w:bidi w:val="0"/>
        <w:rPr>
          <w:rFonts w:hint="eastAsia"/>
        </w:rPr>
      </w:pPr>
      <w:r>
        <w:rPr>
          <w:rFonts w:hint="eastAsia"/>
        </w:rPr>
        <w:t>第三十七章.--能听的耳朵是愿意顺从的意愿。</w:t>
      </w:r>
    </w:p>
    <w:p w14:paraId="07D7F132">
      <w:pPr>
        <w:pStyle w:val="7"/>
        <w:spacing w:line="254" w:lineRule="auto"/>
        <w:ind w:right="97"/>
        <w:rPr>
          <w:rFonts w:hint="eastAsia"/>
        </w:rPr>
      </w:pPr>
    </w:p>
    <w:p w14:paraId="58FFE536">
      <w:pPr>
        <w:pStyle w:val="7"/>
        <w:spacing w:line="254" w:lineRule="auto"/>
        <w:ind w:right="97"/>
        <w:rPr>
          <w:rFonts w:hint="eastAsia"/>
        </w:rPr>
      </w:pPr>
      <w:r>
        <w:rPr>
          <w:rFonts w:hint="eastAsia"/>
        </w:rPr>
        <w:t>Although, therefore, we say that obedience is the gift of God, we still exhort men to it.</w:t>
      </w:r>
    </w:p>
    <w:p w14:paraId="0362E7E8">
      <w:pPr>
        <w:pStyle w:val="7"/>
        <w:spacing w:line="254" w:lineRule="auto"/>
        <w:ind w:right="97"/>
        <w:rPr>
          <w:rFonts w:hint="eastAsia"/>
        </w:rPr>
      </w:pPr>
      <w:r>
        <w:rPr>
          <w:rFonts w:hint="eastAsia"/>
        </w:rPr>
        <w:t>因此，虽然我们说顺服是神的恩赐，我们仍然劝勉人顺服。</w:t>
      </w:r>
    </w:p>
    <w:p w14:paraId="19580E2C">
      <w:pPr>
        <w:pStyle w:val="7"/>
        <w:spacing w:line="254" w:lineRule="auto"/>
        <w:ind w:right="97"/>
        <w:rPr>
          <w:rFonts w:hint="eastAsia"/>
        </w:rPr>
      </w:pPr>
    </w:p>
    <w:p w14:paraId="3093AA42">
      <w:pPr>
        <w:pStyle w:val="7"/>
        <w:spacing w:line="254" w:lineRule="auto"/>
        <w:ind w:right="97"/>
        <w:rPr>
          <w:rFonts w:hint="eastAsia"/>
        </w:rPr>
      </w:pPr>
      <w:r>
        <w:rPr>
          <w:rFonts w:hint="eastAsia"/>
        </w:rPr>
        <w:t>But to those who obediently hear the exhortation of truth is given the gift of God itself--that is, to hear obediently; while to those who do not thus hear it is not given.</w:t>
      </w:r>
    </w:p>
    <w:p w14:paraId="6C6DA4FC">
      <w:pPr>
        <w:pStyle w:val="7"/>
        <w:spacing w:line="254" w:lineRule="auto"/>
        <w:ind w:right="97"/>
        <w:rPr>
          <w:rFonts w:hint="eastAsia"/>
        </w:rPr>
      </w:pPr>
      <w:r>
        <w:rPr>
          <w:rFonts w:hint="eastAsia"/>
        </w:rPr>
        <w:t>但那些顺从地听真理劝勉的人被赐予神自己的恩赐——就是顺从地听；而那些不这样听的人则不被赐予。</w:t>
      </w:r>
    </w:p>
    <w:p w14:paraId="59C972A1">
      <w:pPr>
        <w:pStyle w:val="7"/>
        <w:spacing w:line="254" w:lineRule="auto"/>
        <w:ind w:right="97"/>
        <w:rPr>
          <w:rFonts w:hint="eastAsia"/>
        </w:rPr>
      </w:pPr>
    </w:p>
    <w:p w14:paraId="3B77D4F5">
      <w:pPr>
        <w:pStyle w:val="7"/>
        <w:spacing w:line="254" w:lineRule="auto"/>
        <w:ind w:right="97"/>
        <w:rPr>
          <w:rFonts w:hint="eastAsia"/>
        </w:rPr>
      </w:pPr>
      <w:r>
        <w:rPr>
          <w:rFonts w:hint="eastAsia"/>
        </w:rPr>
        <w:t>For it was not some one only, but Christ who said, "No man cometh unto me, except it were given him of my Father;" and, "To you it is given to know the mystery of the kingdom of heaven, but to them it is not given."</w:t>
      </w:r>
    </w:p>
    <w:p w14:paraId="01D5D154">
      <w:pPr>
        <w:pStyle w:val="7"/>
        <w:spacing w:line="254" w:lineRule="auto"/>
        <w:ind w:right="97"/>
        <w:rPr>
          <w:rFonts w:hint="eastAsia"/>
        </w:rPr>
      </w:pPr>
      <w:r>
        <w:rPr>
          <w:rFonts w:hint="eastAsia"/>
        </w:rPr>
        <w:t>因为不是某一个人，而是基督说，"若不是蒙我父所赐，没有人能到我这里来；"又说，"天国的奥秘给你们知道，对他们却不给。"</w:t>
      </w:r>
    </w:p>
    <w:p w14:paraId="60C5AF13">
      <w:pPr>
        <w:pStyle w:val="7"/>
        <w:spacing w:line="254" w:lineRule="auto"/>
        <w:ind w:right="97"/>
        <w:rPr>
          <w:rFonts w:hint="eastAsia"/>
        </w:rPr>
      </w:pPr>
    </w:p>
    <w:p w14:paraId="10638400">
      <w:pPr>
        <w:pStyle w:val="7"/>
        <w:spacing w:line="254" w:lineRule="auto"/>
        <w:ind w:right="97"/>
        <w:rPr>
          <w:rFonts w:hint="eastAsia"/>
        </w:rPr>
      </w:pPr>
      <w:r>
        <w:rPr>
          <w:rFonts w:hint="eastAsia"/>
        </w:rPr>
        <w:t>And concerning continence He says, "Not all receive this saying, but they to whom it is given."</w:t>
      </w:r>
    </w:p>
    <w:p w14:paraId="2913F4B1">
      <w:pPr>
        <w:pStyle w:val="7"/>
        <w:spacing w:line="254" w:lineRule="auto"/>
        <w:ind w:right="97"/>
        <w:rPr>
          <w:rFonts w:hint="eastAsia"/>
        </w:rPr>
      </w:pPr>
      <w:r>
        <w:rPr>
          <w:rFonts w:hint="eastAsia"/>
        </w:rPr>
        <w:t>关于节制祂说，"这话不是人人都能领受的，只有赐给谁，谁才能领受。"</w:t>
      </w:r>
    </w:p>
    <w:p w14:paraId="55ECCD5B">
      <w:pPr>
        <w:pStyle w:val="7"/>
        <w:spacing w:line="254" w:lineRule="auto"/>
        <w:ind w:right="97"/>
        <w:rPr>
          <w:rFonts w:hint="eastAsia"/>
        </w:rPr>
      </w:pPr>
    </w:p>
    <w:p w14:paraId="2F0A7C89">
      <w:pPr>
        <w:pStyle w:val="7"/>
        <w:spacing w:line="254" w:lineRule="auto"/>
        <w:ind w:right="97"/>
        <w:rPr>
          <w:rFonts w:hint="eastAsia"/>
        </w:rPr>
      </w:pPr>
      <w:r>
        <w:rPr>
          <w:rFonts w:hint="eastAsia"/>
        </w:rPr>
        <w:t>And when the apostle would exhort married people to conjugal chastity, he says, "I would that all men were even as I myself; but every man hath his proper gift of God, one after this manner, another after that;" where he plainly shows not only that continence is a gift of God, but even the chastity of those who are married.</w:t>
      </w:r>
    </w:p>
    <w:p w14:paraId="46975F62">
      <w:pPr>
        <w:pStyle w:val="7"/>
        <w:spacing w:line="254" w:lineRule="auto"/>
        <w:ind w:right="97"/>
        <w:rPr>
          <w:rFonts w:hint="eastAsia"/>
        </w:rPr>
      </w:pPr>
      <w:r>
        <w:rPr>
          <w:rFonts w:hint="eastAsia"/>
        </w:rPr>
        <w:t>使徒想要劝勉已婚的人有婚姻中的贞洁，他说，"我愿意众人像我一样；然而各人领受神的恩赐，一个是这样，一个是那样；"这里他清楚地表明不仅节制是神的恩赐，甚至那些已婚之人的贞洁也是。</w:t>
      </w:r>
    </w:p>
    <w:p w14:paraId="12C13F0F">
      <w:pPr>
        <w:pStyle w:val="7"/>
        <w:spacing w:line="254" w:lineRule="auto"/>
        <w:ind w:right="97"/>
        <w:rPr>
          <w:rFonts w:hint="eastAsia"/>
        </w:rPr>
      </w:pPr>
    </w:p>
    <w:p w14:paraId="50AF50FA">
      <w:pPr>
        <w:pStyle w:val="7"/>
        <w:spacing w:line="254" w:lineRule="auto"/>
        <w:ind w:right="97"/>
        <w:rPr>
          <w:rFonts w:hint="eastAsia"/>
        </w:rPr>
      </w:pPr>
      <w:r>
        <w:rPr>
          <w:rFonts w:hint="eastAsia"/>
        </w:rPr>
        <w:t>And although these things are true, we still exhort to them as much as is given to any one of us to be able to exhort, because this also is His gift in whose hand are both ourselves and our discourses.</w:t>
      </w:r>
    </w:p>
    <w:p w14:paraId="5169A607">
      <w:pPr>
        <w:pStyle w:val="7"/>
        <w:spacing w:line="254" w:lineRule="auto"/>
        <w:ind w:right="97"/>
        <w:rPr>
          <w:rFonts w:hint="eastAsia"/>
        </w:rPr>
      </w:pPr>
      <w:r>
        <w:rPr>
          <w:rFonts w:hint="eastAsia"/>
        </w:rPr>
        <w:t>虽然这些是真的，我们仍然尽我们中任何一个人所被赐予的能力来劝勉，因为这也是祂的恩赐，在祂手中有我们自己和我们的言论。</w:t>
      </w:r>
    </w:p>
    <w:p w14:paraId="6945DD45">
      <w:pPr>
        <w:pStyle w:val="7"/>
        <w:spacing w:line="254" w:lineRule="auto"/>
        <w:ind w:right="97"/>
        <w:rPr>
          <w:rFonts w:hint="eastAsia"/>
        </w:rPr>
      </w:pPr>
    </w:p>
    <w:p w14:paraId="7EDB8BF6">
      <w:pPr>
        <w:pStyle w:val="7"/>
        <w:spacing w:line="254" w:lineRule="auto"/>
        <w:ind w:right="97"/>
        <w:rPr>
          <w:rFonts w:hint="eastAsia"/>
        </w:rPr>
      </w:pPr>
      <w:r>
        <w:rPr>
          <w:rFonts w:hint="eastAsia"/>
        </w:rPr>
        <w:t>Whence also says the apostle, "According to this grace of God which is given unto me, as a wise architect, I have laid the foundation."</w:t>
      </w:r>
    </w:p>
    <w:p w14:paraId="49AEFF81">
      <w:pPr>
        <w:pStyle w:val="7"/>
        <w:spacing w:line="254" w:lineRule="auto"/>
        <w:ind w:right="97"/>
        <w:rPr>
          <w:rFonts w:hint="eastAsia"/>
        </w:rPr>
      </w:pPr>
      <w:r>
        <w:rPr>
          <w:rFonts w:hint="eastAsia"/>
        </w:rPr>
        <w:t>因此使徒也说，"照神所给我的恩典，好像一个聪明的工头，我立好了根基。"</w:t>
      </w:r>
    </w:p>
    <w:p w14:paraId="11EC8EF9">
      <w:pPr>
        <w:pStyle w:val="7"/>
        <w:spacing w:line="254" w:lineRule="auto"/>
        <w:ind w:right="97"/>
        <w:rPr>
          <w:rFonts w:hint="eastAsia"/>
        </w:rPr>
      </w:pPr>
    </w:p>
    <w:p w14:paraId="1FE2AC17">
      <w:pPr>
        <w:pStyle w:val="7"/>
        <w:spacing w:line="254" w:lineRule="auto"/>
        <w:ind w:right="97"/>
        <w:rPr>
          <w:rFonts w:hint="eastAsia"/>
        </w:rPr>
      </w:pPr>
      <w:r>
        <w:rPr>
          <w:rFonts w:hint="eastAsia"/>
        </w:rPr>
        <w:t>And in another place he says, "Even as the Lord hath given to every man: I have planted, Apollos has watered, but God has given the increase. Therefore neither is he that planteth anything, nor he that watereth, but God that giveth the increase."</w:t>
      </w:r>
    </w:p>
    <w:p w14:paraId="754EEAF9">
      <w:pPr>
        <w:pStyle w:val="7"/>
        <w:spacing w:line="254" w:lineRule="auto"/>
        <w:ind w:right="97"/>
        <w:rPr>
          <w:rFonts w:hint="eastAsia"/>
        </w:rPr>
      </w:pPr>
      <w:r>
        <w:rPr>
          <w:rFonts w:hint="eastAsia"/>
        </w:rPr>
        <w:t>在另一处他说，"照主所赐给各人的：我栽种了，亚波罗浇灌了，唯有神叫他生长。可见栽种的算不得什么，浇灌的也算不得什么，只在那叫他生长的神。"</w:t>
      </w:r>
    </w:p>
    <w:p w14:paraId="4FE07D1E">
      <w:pPr>
        <w:pStyle w:val="7"/>
        <w:spacing w:line="254" w:lineRule="auto"/>
        <w:ind w:right="97"/>
        <w:rPr>
          <w:rFonts w:hint="eastAsia"/>
        </w:rPr>
      </w:pPr>
    </w:p>
    <w:p w14:paraId="2A430912">
      <w:pPr>
        <w:pStyle w:val="7"/>
        <w:spacing w:line="254" w:lineRule="auto"/>
        <w:ind w:right="97"/>
        <w:rPr>
          <w:rFonts w:hint="eastAsia"/>
        </w:rPr>
      </w:pPr>
      <w:r>
        <w:rPr>
          <w:rFonts w:hint="eastAsia"/>
        </w:rPr>
        <w:t>And thus as only he preaches and exhorts rightly who has received this gift, so assuredly he who obediently hears him who rightly exhorts and preaches is he who has received this gift.</w:t>
      </w:r>
    </w:p>
    <w:p w14:paraId="65E752CA">
      <w:pPr>
        <w:pStyle w:val="7"/>
        <w:spacing w:line="254" w:lineRule="auto"/>
        <w:ind w:right="97"/>
        <w:rPr>
          <w:rFonts w:hint="eastAsia"/>
        </w:rPr>
      </w:pPr>
      <w:r>
        <w:rPr>
          <w:rFonts w:hint="eastAsia"/>
        </w:rPr>
        <w:t>因此，只有那领受了这恩赐的人才能正确地传道和劝勉，同样，那顺从地听正确劝勉和传道的人的人，是那领受了这恩赐的人。</w:t>
      </w:r>
    </w:p>
    <w:p w14:paraId="06047D5E">
      <w:pPr>
        <w:pStyle w:val="7"/>
        <w:spacing w:line="254" w:lineRule="auto"/>
        <w:ind w:right="97"/>
        <w:rPr>
          <w:rFonts w:hint="eastAsia"/>
        </w:rPr>
      </w:pPr>
    </w:p>
    <w:p w14:paraId="30109CD7">
      <w:pPr>
        <w:pStyle w:val="7"/>
        <w:spacing w:line="254" w:lineRule="auto"/>
        <w:ind w:right="97"/>
        <w:rPr>
          <w:rFonts w:hint="eastAsia"/>
        </w:rPr>
      </w:pPr>
      <w:r>
        <w:rPr>
          <w:rFonts w:hint="eastAsia"/>
        </w:rPr>
        <w:t>Hence is what the Lord said, when, speaking to those who had their fleshly ears open, He nevertheless told them, "He that hath ears to hear let him hear;" which beyond a doubt he knew that not all had.</w:t>
      </w:r>
    </w:p>
    <w:p w14:paraId="63874760">
      <w:pPr>
        <w:pStyle w:val="7"/>
        <w:spacing w:line="254" w:lineRule="auto"/>
        <w:ind w:right="97"/>
        <w:rPr>
          <w:rFonts w:hint="eastAsia"/>
        </w:rPr>
      </w:pPr>
      <w:r>
        <w:rPr>
          <w:rFonts w:hint="eastAsia"/>
        </w:rPr>
        <w:t>因此主说，当祂对那些肉身的耳朵开着的人说话时，祂仍然告诉他们，"有耳可听的，就应当听；"毫无疑问祂知道不是所有人都有。</w:t>
      </w:r>
    </w:p>
    <w:p w14:paraId="1191AFB1">
      <w:pPr>
        <w:pStyle w:val="7"/>
        <w:spacing w:line="254" w:lineRule="auto"/>
        <w:ind w:right="97"/>
        <w:rPr>
          <w:rFonts w:hint="eastAsia"/>
        </w:rPr>
      </w:pPr>
    </w:p>
    <w:p w14:paraId="5EDD0C24">
      <w:pPr>
        <w:pStyle w:val="7"/>
        <w:spacing w:line="254" w:lineRule="auto"/>
        <w:ind w:right="97"/>
        <w:rPr>
          <w:rFonts w:hint="eastAsia"/>
        </w:rPr>
      </w:pPr>
      <w:r>
        <w:rPr>
          <w:rFonts w:hint="eastAsia"/>
        </w:rPr>
        <w:t>And from whom they have, whosoever they be that have them, the Lord Himself shows when He says, "I will give them a heart to know me, and ears to hear."</w:t>
      </w:r>
    </w:p>
    <w:p w14:paraId="78AAA9D0">
      <w:pPr>
        <w:pStyle w:val="7"/>
        <w:spacing w:line="254" w:lineRule="auto"/>
        <w:ind w:right="97"/>
        <w:rPr>
          <w:rFonts w:hint="eastAsia"/>
        </w:rPr>
      </w:pPr>
      <w:r>
        <w:rPr>
          <w:rFonts w:hint="eastAsia"/>
        </w:rPr>
        <w:t>无论是谁，那有耳的人从谁那里得到，主自己表明，当祂说，"我要赐给他们认识我的心，和能听的耳朵。"</w:t>
      </w:r>
    </w:p>
    <w:p w14:paraId="7F2F3295">
      <w:pPr>
        <w:pStyle w:val="7"/>
        <w:spacing w:line="254" w:lineRule="auto"/>
        <w:ind w:right="97"/>
        <w:rPr>
          <w:rFonts w:hint="eastAsia"/>
        </w:rPr>
      </w:pPr>
    </w:p>
    <w:p w14:paraId="2E02D4D5">
      <w:pPr>
        <w:pStyle w:val="7"/>
        <w:spacing w:line="254" w:lineRule="auto"/>
        <w:ind w:right="97"/>
        <w:rPr>
          <w:rFonts w:hint="eastAsia"/>
        </w:rPr>
      </w:pPr>
      <w:r>
        <w:rPr>
          <w:rFonts w:hint="eastAsia"/>
        </w:rPr>
        <w:t>Therefore, having ears is itself the gift of obeying, so that they who had that came to Him, to whom "no one comes unless it were given to him of His Father."</w:t>
      </w:r>
    </w:p>
    <w:p w14:paraId="13012F4E">
      <w:pPr>
        <w:pStyle w:val="7"/>
        <w:spacing w:line="254" w:lineRule="auto"/>
        <w:ind w:right="97"/>
        <w:rPr>
          <w:rFonts w:hint="eastAsia"/>
        </w:rPr>
      </w:pPr>
      <w:r>
        <w:rPr>
          <w:rFonts w:hint="eastAsia"/>
        </w:rPr>
        <w:t>因此，有耳朵本身就是顺从的恩赐，以致那些有耳朵的人来到祂那里，"若不是从祂父那里赐给他的，没有人来到祂这里。"</w:t>
      </w:r>
    </w:p>
    <w:p w14:paraId="03C0F483">
      <w:pPr>
        <w:pStyle w:val="7"/>
        <w:spacing w:line="254" w:lineRule="auto"/>
        <w:ind w:right="97"/>
        <w:rPr>
          <w:rFonts w:hint="eastAsia"/>
        </w:rPr>
      </w:pPr>
    </w:p>
    <w:p w14:paraId="635640CB">
      <w:pPr>
        <w:pStyle w:val="7"/>
        <w:spacing w:line="254" w:lineRule="auto"/>
        <w:ind w:right="97"/>
        <w:rPr>
          <w:rFonts w:hint="eastAsia"/>
        </w:rPr>
      </w:pPr>
      <w:r>
        <w:rPr>
          <w:rFonts w:hint="eastAsia"/>
        </w:rPr>
        <w:t>Therefore we exhort and preach, but they who have ears to hear obediently hear us, while in them who have them not, it comes to pass what is written, that hearing they do not hear,--hearing, to wit, with the bodily sense, they do not hear with the assent of the heart.</w:t>
      </w:r>
    </w:p>
    <w:p w14:paraId="266169D4">
      <w:pPr>
        <w:pStyle w:val="7"/>
        <w:spacing w:line="254" w:lineRule="auto"/>
        <w:ind w:right="97"/>
        <w:rPr>
          <w:rFonts w:hint="eastAsia"/>
        </w:rPr>
      </w:pPr>
      <w:r>
        <w:rPr>
          <w:rFonts w:hint="eastAsia"/>
        </w:rPr>
        <w:t>因此我们劝勉和传道，但那些有耳顺从地听我们的人，而在那些没有耳的人身上，所写的事发生了，他们听也不明白，——也就是说，用身体的感官听，却不用心的同意来听。</w:t>
      </w:r>
    </w:p>
    <w:p w14:paraId="301E9841">
      <w:pPr>
        <w:pStyle w:val="7"/>
        <w:spacing w:line="254" w:lineRule="auto"/>
        <w:ind w:right="97"/>
        <w:rPr>
          <w:rFonts w:hint="eastAsia"/>
        </w:rPr>
      </w:pPr>
    </w:p>
    <w:p w14:paraId="501F2EE1">
      <w:pPr>
        <w:pStyle w:val="7"/>
        <w:spacing w:line="254" w:lineRule="auto"/>
        <w:ind w:right="97"/>
        <w:rPr>
          <w:rFonts w:hint="eastAsia"/>
        </w:rPr>
      </w:pPr>
      <w:r>
        <w:rPr>
          <w:rFonts w:hint="eastAsia"/>
        </w:rPr>
        <w:t>But why these should have ears to hear, and those have them not,-- that is, why to these it should be given by the Father to come to the Son, while to those it should not be given,--who has known the mind of the Lord, or who has been His counsellor?</w:t>
      </w:r>
    </w:p>
    <w:p w14:paraId="79C92B0A">
      <w:pPr>
        <w:pStyle w:val="7"/>
        <w:spacing w:line="254" w:lineRule="auto"/>
        <w:ind w:right="97"/>
        <w:rPr>
          <w:rFonts w:hint="eastAsia"/>
        </w:rPr>
      </w:pPr>
      <w:r>
        <w:rPr>
          <w:rFonts w:hint="eastAsia"/>
        </w:rPr>
        <w:t>但为什么这些人应该有耳可听，而那些人没有，——也就是说，为什么这些人被父赐给来到子那里，而那些人不被赐给，——谁知道主的心意，或谁作过祂的谋士？</w:t>
      </w:r>
    </w:p>
    <w:p w14:paraId="3E13F32C">
      <w:pPr>
        <w:pStyle w:val="7"/>
        <w:spacing w:line="254" w:lineRule="auto"/>
        <w:ind w:right="97"/>
        <w:rPr>
          <w:rFonts w:hint="eastAsia"/>
        </w:rPr>
      </w:pPr>
    </w:p>
    <w:p w14:paraId="0BC13436">
      <w:pPr>
        <w:pStyle w:val="7"/>
        <w:spacing w:line="254" w:lineRule="auto"/>
        <w:ind w:right="97"/>
        <w:rPr>
          <w:rFonts w:hint="eastAsia"/>
        </w:rPr>
      </w:pPr>
      <w:r>
        <w:rPr>
          <w:rFonts w:hint="eastAsia"/>
        </w:rPr>
        <w:t>Or who art thou, O man, that repliest against God?</w:t>
      </w:r>
    </w:p>
    <w:p w14:paraId="66C54935">
      <w:pPr>
        <w:pStyle w:val="7"/>
        <w:spacing w:line="254" w:lineRule="auto"/>
        <w:ind w:right="97"/>
        <w:rPr>
          <w:rFonts w:hint="eastAsia"/>
        </w:rPr>
      </w:pPr>
      <w:r>
        <w:rPr>
          <w:rFonts w:hint="eastAsia"/>
        </w:rPr>
        <w:t>或者，人啊，你是谁，竟向神回嘴？</w:t>
      </w:r>
    </w:p>
    <w:p w14:paraId="38B3E8F0">
      <w:pPr>
        <w:pStyle w:val="7"/>
        <w:spacing w:line="254" w:lineRule="auto"/>
        <w:ind w:right="97"/>
        <w:rPr>
          <w:rFonts w:hint="eastAsia"/>
        </w:rPr>
      </w:pPr>
    </w:p>
    <w:p w14:paraId="7DEFEFC5">
      <w:pPr>
        <w:pStyle w:val="7"/>
        <w:spacing w:line="254" w:lineRule="auto"/>
        <w:ind w:right="97"/>
        <w:rPr>
          <w:rFonts w:hint="eastAsia"/>
        </w:rPr>
      </w:pPr>
      <w:r>
        <w:rPr>
          <w:rFonts w:hint="eastAsia"/>
        </w:rPr>
        <w:t>Must that which is manifest be denied, because that which is hidden cannot be comprehended?</w:t>
      </w:r>
    </w:p>
    <w:p w14:paraId="08874DD7">
      <w:pPr>
        <w:pStyle w:val="7"/>
        <w:spacing w:line="254" w:lineRule="auto"/>
        <w:ind w:right="97"/>
        <w:rPr>
          <w:rFonts w:hint="eastAsia"/>
        </w:rPr>
      </w:pPr>
      <w:r>
        <w:rPr>
          <w:rFonts w:hint="eastAsia"/>
        </w:rPr>
        <w:t>难道因为隐藏的不能理解，就要否认明显的吗？</w:t>
      </w:r>
    </w:p>
    <w:p w14:paraId="216E6FA3">
      <w:pPr>
        <w:pStyle w:val="7"/>
        <w:spacing w:line="254" w:lineRule="auto"/>
        <w:ind w:right="97"/>
        <w:rPr>
          <w:rFonts w:hint="eastAsia"/>
        </w:rPr>
      </w:pPr>
    </w:p>
    <w:p w14:paraId="18CF98EC">
      <w:pPr>
        <w:pStyle w:val="7"/>
        <w:spacing w:line="254" w:lineRule="auto"/>
        <w:ind w:right="97"/>
        <w:rPr>
          <w:rFonts w:hint="eastAsia"/>
        </w:rPr>
      </w:pPr>
      <w:r>
        <w:rPr>
          <w:rFonts w:hint="eastAsia"/>
        </w:rPr>
        <w:t>Shall we, I say, declare that what we see to be so is not so, because we cannot find out why it is so?</w:t>
      </w:r>
    </w:p>
    <w:p w14:paraId="263F2DA3">
      <w:pPr>
        <w:pStyle w:val="7"/>
        <w:spacing w:line="254" w:lineRule="auto"/>
        <w:ind w:right="97"/>
        <w:rPr>
          <w:rFonts w:hint="eastAsia"/>
        </w:rPr>
      </w:pPr>
      <w:r>
        <w:rPr>
          <w:rFonts w:hint="eastAsia"/>
        </w:rPr>
        <w:t>我说，我们能宣称我们所见为是的不是这样，因为我们找不出为什么是这样吗？</w:t>
      </w:r>
    </w:p>
    <w:p w14:paraId="24A376E4">
      <w:pPr>
        <w:pStyle w:val="7"/>
        <w:spacing w:line="254" w:lineRule="auto"/>
        <w:ind w:right="97"/>
        <w:rPr>
          <w:rFonts w:hint="eastAsia"/>
        </w:rPr>
      </w:pPr>
    </w:p>
    <w:p w14:paraId="7B39A875">
      <w:pPr>
        <w:pStyle w:val="4"/>
        <w:bidi w:val="0"/>
        <w:rPr>
          <w:rFonts w:hint="eastAsia"/>
        </w:rPr>
      </w:pPr>
      <w:r>
        <w:rPr>
          <w:rFonts w:hint="eastAsia"/>
        </w:rPr>
        <w:t>CHAP. 38 [XV.]--AGAINST THE PREACHING OF PREDESTINATION THE SAME OBJECTIONS MAY BE ALLEGED AS AGAINST PREDESTINATION.</w:t>
      </w:r>
    </w:p>
    <w:p w14:paraId="46E29448">
      <w:pPr>
        <w:pStyle w:val="4"/>
        <w:bidi w:val="0"/>
        <w:rPr>
          <w:rFonts w:hint="eastAsia"/>
        </w:rPr>
      </w:pPr>
      <w:r>
        <w:rPr>
          <w:rFonts w:hint="eastAsia"/>
        </w:rPr>
        <w:t>第三十八章 [XV.]--反对预定的传讲可能使用同样的反对预定的理由。</w:t>
      </w:r>
    </w:p>
    <w:p w14:paraId="6CB0B840">
      <w:pPr>
        <w:pStyle w:val="7"/>
        <w:spacing w:line="254" w:lineRule="auto"/>
        <w:ind w:right="97"/>
        <w:rPr>
          <w:rFonts w:hint="eastAsia"/>
        </w:rPr>
      </w:pPr>
    </w:p>
    <w:p w14:paraId="640AE5B7">
      <w:pPr>
        <w:pStyle w:val="7"/>
        <w:spacing w:line="254" w:lineRule="auto"/>
        <w:ind w:right="97"/>
        <w:rPr>
          <w:rFonts w:hint="eastAsia"/>
        </w:rPr>
      </w:pPr>
      <w:r>
        <w:rPr>
          <w:rFonts w:hint="eastAsia"/>
        </w:rPr>
        <w:t>But they say, as you write: "That no one can be aroused by the incentives of rebuke if it be said in the assembly of the Church to the multitude of hearers: The definite meaning of God's will concerning predestination stands in such wise, that some of you will receive the will to obey and will come out of unbelief unto faith, or will receive perseverance and abide in the faith; but others who are lingering in the delight of sins have not yet arisen, for the reason that the aid of pitying grace has not yet indeed raised you up.</w:t>
      </w:r>
    </w:p>
    <w:p w14:paraId="05779770">
      <w:pPr>
        <w:pStyle w:val="7"/>
        <w:spacing w:line="254" w:lineRule="auto"/>
        <w:ind w:right="97"/>
        <w:rPr>
          <w:rFonts w:hint="eastAsia"/>
        </w:rPr>
      </w:pPr>
      <w:r>
        <w:rPr>
          <w:rFonts w:hint="eastAsia"/>
        </w:rPr>
        <w:t>但他们说，正如你写的："如果在教会的聚集中对众多听众说：神关于预定的旨意的确定含义是这样，你们中的一些人将领受顺从的意愿，并从不信进入信心，或将领受坚忍并住在信心中；但其他沉浸在罪的快乐中的人还没有起来，因为怜悯恩典的帮助还没有真正地使你们起来。</w:t>
      </w:r>
    </w:p>
    <w:p w14:paraId="09439E85">
      <w:pPr>
        <w:pStyle w:val="7"/>
        <w:spacing w:line="254" w:lineRule="auto"/>
        <w:ind w:right="97"/>
        <w:rPr>
          <w:rFonts w:hint="eastAsia"/>
        </w:rPr>
      </w:pPr>
    </w:p>
    <w:p w14:paraId="7EE91DAF">
      <w:pPr>
        <w:pStyle w:val="7"/>
        <w:spacing w:line="254" w:lineRule="auto"/>
        <w:ind w:right="97"/>
        <w:rPr>
          <w:rFonts w:hint="eastAsia"/>
        </w:rPr>
      </w:pPr>
      <w:r>
        <w:rPr>
          <w:rFonts w:hint="eastAsia"/>
        </w:rPr>
        <w:t>But yet, if there are any whom by His grace He has predestinated to be chosen, who are not yet called, ye shall receive that grace by which you may will and be chosen; and if any obey, if ye are predestinated to be rejected, the strength to obey shall be withdrawn from you, so that you may cease to obey."</w:t>
      </w:r>
    </w:p>
    <w:p w14:paraId="76C48EDD">
      <w:pPr>
        <w:pStyle w:val="7"/>
        <w:spacing w:line="254" w:lineRule="auto"/>
        <w:ind w:right="97"/>
        <w:rPr>
          <w:rFonts w:hint="eastAsia"/>
        </w:rPr>
      </w:pPr>
      <w:r>
        <w:rPr>
          <w:rFonts w:hint="eastAsia"/>
        </w:rPr>
        <w:t>但是，如果有任何人祂凭祂的恩典预定要被拣选，而他们还没有被呼召，你们将领受那恩典，使你们愿意并被拣选；如果有任何人顺从，如果你们被预定要被拒绝，顺从的力量将从你们那里被收回，以致你们停止顺从。"</w:t>
      </w:r>
    </w:p>
    <w:p w14:paraId="0E42B3AB">
      <w:pPr>
        <w:pStyle w:val="7"/>
        <w:spacing w:line="254" w:lineRule="auto"/>
        <w:ind w:right="97"/>
        <w:rPr>
          <w:rFonts w:hint="eastAsia"/>
        </w:rPr>
      </w:pPr>
    </w:p>
    <w:p w14:paraId="07E531AE">
      <w:pPr>
        <w:pStyle w:val="7"/>
        <w:spacing w:line="254" w:lineRule="auto"/>
        <w:ind w:right="97"/>
        <w:rPr>
          <w:rFonts w:hint="eastAsia"/>
        </w:rPr>
      </w:pPr>
      <w:r>
        <w:rPr>
          <w:rFonts w:hint="eastAsia"/>
        </w:rPr>
        <w:t>Although these things may be said, they ought not so to deter us from confessing the true grace of God,-- that is, the grace which is not given to us in respect of our merits,--and from confessing the predestination of the saints in accordance therewith, even as we are not deterred from confessing God's foreknowledge, although one should thus speak to the people concerning it, and say: "Whether you are now living righteously or unrighteously, you shall be such by and by as the Lord has foreknown that you will be,-- either good, if He has foreknown you as good, or bad, if He has foreknown you as bad."</w:t>
      </w:r>
    </w:p>
    <w:p w14:paraId="5BB3FB96">
      <w:pPr>
        <w:pStyle w:val="7"/>
        <w:spacing w:line="254" w:lineRule="auto"/>
        <w:ind w:right="97"/>
        <w:rPr>
          <w:rFonts w:hint="eastAsia"/>
        </w:rPr>
      </w:pPr>
      <w:r>
        <w:rPr>
          <w:rFonts w:hint="eastAsia"/>
        </w:rPr>
        <w:t>虽然这些事可以说，但它们不应该如此阻止我们承认神的真恩典，——就是不是根据我们的功劳而赐给我们的恩典，——并且不应该阻止我们按照这恩典承认圣徒的预定，正如我们不会因一个人这样对民众讲神的预知而被阻止承认神的预知，并说："无论你现在是公义地生活还是不公义地生活，你不久将会成为主预知你将成为的样子，——要么是好的，如果祂预知你是好的，要么是坏的，如果祂预知你是坏的。"</w:t>
      </w:r>
    </w:p>
    <w:p w14:paraId="4D48C8FF">
      <w:pPr>
        <w:pStyle w:val="7"/>
        <w:spacing w:line="254" w:lineRule="auto"/>
        <w:ind w:right="97"/>
        <w:rPr>
          <w:rFonts w:hint="eastAsia"/>
        </w:rPr>
      </w:pPr>
    </w:p>
    <w:p w14:paraId="3DDB012E">
      <w:pPr>
        <w:pStyle w:val="7"/>
        <w:spacing w:line="254" w:lineRule="auto"/>
        <w:ind w:right="97"/>
        <w:rPr>
          <w:rFonts w:hint="eastAsia"/>
        </w:rPr>
      </w:pPr>
      <w:r>
        <w:rPr>
          <w:rFonts w:hint="eastAsia"/>
        </w:rPr>
        <w:t>For if on the hearing of this some should be turned to torpor and slothfulness, and from striving should go headlong to lust after their own desires, is it therefore to be counted that what has been said about the foreknowledge of God is false?</w:t>
      </w:r>
    </w:p>
    <w:p w14:paraId="680AD32F">
      <w:pPr>
        <w:pStyle w:val="7"/>
        <w:spacing w:line="254" w:lineRule="auto"/>
        <w:ind w:right="97"/>
        <w:rPr>
          <w:rFonts w:hint="eastAsia"/>
        </w:rPr>
      </w:pPr>
      <w:r>
        <w:rPr>
          <w:rFonts w:hint="eastAsia"/>
        </w:rPr>
        <w:t>因为如果听到这些，有些人变得麻木和懒惰，从努力转向放纵追求自己的欲望，难道因此就算作关于神的预知所说的是假的吗？</w:t>
      </w:r>
    </w:p>
    <w:p w14:paraId="2452C872">
      <w:pPr>
        <w:pStyle w:val="7"/>
        <w:spacing w:line="254" w:lineRule="auto"/>
        <w:ind w:right="97"/>
        <w:rPr>
          <w:rFonts w:hint="eastAsia"/>
        </w:rPr>
      </w:pPr>
    </w:p>
    <w:p w14:paraId="5EEE6568">
      <w:pPr>
        <w:pStyle w:val="7"/>
        <w:spacing w:line="254" w:lineRule="auto"/>
        <w:ind w:right="97"/>
        <w:rPr>
          <w:rFonts w:hint="eastAsia"/>
        </w:rPr>
      </w:pPr>
      <w:r>
        <w:rPr>
          <w:rFonts w:hint="eastAsia"/>
        </w:rPr>
        <w:t>If God has foreknown that they will be good, will they not be good, whatever be the depth of evil in which they are now engaged?</w:t>
      </w:r>
    </w:p>
    <w:p w14:paraId="2EF13BE6">
      <w:pPr>
        <w:pStyle w:val="7"/>
        <w:spacing w:line="254" w:lineRule="auto"/>
        <w:ind w:right="97"/>
        <w:rPr>
          <w:rFonts w:hint="eastAsia"/>
        </w:rPr>
      </w:pPr>
      <w:r>
        <w:rPr>
          <w:rFonts w:hint="eastAsia"/>
        </w:rPr>
        <w:t>如果神预知他们将成为好的，难道他们不会成为好的，无论他们现在陷入多深的罪恶中？</w:t>
      </w:r>
    </w:p>
    <w:p w14:paraId="5C56EB36">
      <w:pPr>
        <w:pStyle w:val="7"/>
        <w:spacing w:line="254" w:lineRule="auto"/>
        <w:ind w:right="97"/>
        <w:rPr>
          <w:rFonts w:hint="eastAsia"/>
        </w:rPr>
      </w:pPr>
    </w:p>
    <w:p w14:paraId="60484C52">
      <w:pPr>
        <w:pStyle w:val="7"/>
        <w:spacing w:line="254" w:lineRule="auto"/>
        <w:ind w:right="97"/>
        <w:rPr>
          <w:rFonts w:hint="eastAsia"/>
        </w:rPr>
      </w:pPr>
      <w:r>
        <w:rPr>
          <w:rFonts w:hint="eastAsia"/>
        </w:rPr>
        <w:t>And if He has foreknown them evil, will they not be evil, whatever goodness may now be discerned in them?</w:t>
      </w:r>
    </w:p>
    <w:p w14:paraId="68E5FA2C">
      <w:pPr>
        <w:pStyle w:val="7"/>
        <w:spacing w:line="254" w:lineRule="auto"/>
        <w:ind w:right="97"/>
        <w:rPr>
          <w:rFonts w:hint="eastAsia"/>
        </w:rPr>
      </w:pPr>
      <w:r>
        <w:rPr>
          <w:rFonts w:hint="eastAsia"/>
        </w:rPr>
        <w:t>如果祂预知他们是恶的，难道他们不会是恶的，无论现在在他们身上看到什么善？</w:t>
      </w:r>
    </w:p>
    <w:p w14:paraId="7898C2AB">
      <w:pPr>
        <w:pStyle w:val="7"/>
        <w:spacing w:line="254" w:lineRule="auto"/>
        <w:ind w:right="97"/>
        <w:rPr>
          <w:rFonts w:hint="eastAsia"/>
        </w:rPr>
      </w:pPr>
    </w:p>
    <w:p w14:paraId="5C4E784A">
      <w:pPr>
        <w:pStyle w:val="7"/>
        <w:spacing w:line="254" w:lineRule="auto"/>
        <w:ind w:right="97"/>
        <w:rPr>
          <w:rFonts w:hint="eastAsia"/>
        </w:rPr>
      </w:pPr>
      <w:r>
        <w:rPr>
          <w:rFonts w:hint="eastAsia"/>
        </w:rPr>
        <w:t>There was a man in our monastery, who, when the brethren rebuked him for doing some things that ought not to be done, and for not doing some things that ought to be done, replied, "Whatever I may now be, I shall be such as God has foreknown that I shall be."</w:t>
      </w:r>
    </w:p>
    <w:p w14:paraId="3CDD2EE7">
      <w:pPr>
        <w:pStyle w:val="7"/>
        <w:spacing w:line="254" w:lineRule="auto"/>
        <w:ind w:right="97"/>
        <w:rPr>
          <w:rFonts w:hint="eastAsia"/>
        </w:rPr>
      </w:pPr>
      <w:r>
        <w:rPr>
          <w:rFonts w:hint="eastAsia"/>
        </w:rPr>
        <w:t>在我们的修道院里有一个人，当弟兄们责备他做了一些不该做的事，而没有做一些该做的事时，他回答说，"无论我现在是什么样子，我将会是神预知我将会是的样子。"</w:t>
      </w:r>
    </w:p>
    <w:p w14:paraId="7E35D49F">
      <w:pPr>
        <w:pStyle w:val="7"/>
        <w:spacing w:line="254" w:lineRule="auto"/>
        <w:ind w:right="97"/>
        <w:rPr>
          <w:rFonts w:hint="eastAsia"/>
        </w:rPr>
      </w:pPr>
    </w:p>
    <w:p w14:paraId="4FC67593">
      <w:pPr>
        <w:pStyle w:val="7"/>
        <w:spacing w:line="254" w:lineRule="auto"/>
        <w:ind w:right="97"/>
        <w:rPr>
          <w:rFonts w:hint="eastAsia"/>
        </w:rPr>
      </w:pPr>
      <w:r>
        <w:rPr>
          <w:rFonts w:hint="eastAsia"/>
        </w:rPr>
        <w:t>And this man certainly both said what was true, and was not profiled by this truth for good, but so far made way in evil as to desert the society of the monastery, and become a dog returned to his vomit; and, nevertheless, it is uncertain what he is yet to become.</w:t>
      </w:r>
    </w:p>
    <w:p w14:paraId="758BA826">
      <w:pPr>
        <w:pStyle w:val="7"/>
        <w:spacing w:line="254" w:lineRule="auto"/>
        <w:ind w:right="97"/>
        <w:rPr>
          <w:rFonts w:hint="eastAsia"/>
        </w:rPr>
      </w:pPr>
      <w:r>
        <w:rPr>
          <w:rFonts w:hint="eastAsia"/>
        </w:rPr>
        <w:t>这个人当然说的是真的，但他没有因这真理得益，反而在邪恶中走得更远，以至于离开修道院的团体，成为回到自己呕吐物的狗；然而，他将来会成为什么样子仍是不确定的。</w:t>
      </w:r>
    </w:p>
    <w:p w14:paraId="02B5B6FE">
      <w:pPr>
        <w:pStyle w:val="7"/>
        <w:spacing w:line="254" w:lineRule="auto"/>
        <w:ind w:right="97"/>
        <w:rPr>
          <w:rFonts w:hint="eastAsia"/>
        </w:rPr>
      </w:pPr>
    </w:p>
    <w:p w14:paraId="04040C7B">
      <w:pPr>
        <w:pStyle w:val="7"/>
        <w:spacing w:line="254" w:lineRule="auto"/>
        <w:ind w:right="97"/>
        <w:rPr>
          <w:rFonts w:hint="eastAsia"/>
        </w:rPr>
      </w:pPr>
      <w:r>
        <w:rPr>
          <w:rFonts w:hint="eastAsia"/>
        </w:rPr>
        <w:t>For the sake of souls of this kind, then, is the truth which is spoken about God's foreknowledge either to be denied or to be kept back,--at such times, for instance, when, if it is not spoken, other errors are incurred?</w:t>
      </w:r>
    </w:p>
    <w:p w14:paraId="3EBE3C78">
      <w:pPr>
        <w:pStyle w:val="7"/>
        <w:spacing w:line="254" w:lineRule="auto"/>
        <w:ind w:right="97"/>
        <w:rPr>
          <w:rFonts w:hint="eastAsia"/>
        </w:rPr>
      </w:pPr>
      <w:r>
        <w:rPr>
          <w:rFonts w:hint="eastAsia"/>
        </w:rPr>
        <w:t>那么，为了这种灵魂，关于神的预知所说的真理是否应该被否认或被保留，——例如，在这样的时候，如果不说出来，就会招致其他错误？</w:t>
      </w:r>
    </w:p>
    <w:p w14:paraId="58D67276">
      <w:pPr>
        <w:pStyle w:val="7"/>
        <w:spacing w:line="254" w:lineRule="auto"/>
        <w:ind w:right="97"/>
        <w:rPr>
          <w:rFonts w:hint="eastAsia"/>
        </w:rPr>
      </w:pPr>
    </w:p>
    <w:p w14:paraId="44D52223">
      <w:pPr>
        <w:pStyle w:val="4"/>
        <w:bidi w:val="0"/>
        <w:rPr>
          <w:rFonts w:hint="eastAsia"/>
        </w:rPr>
      </w:pPr>
      <w:r>
        <w:rPr>
          <w:rFonts w:hint="eastAsia"/>
        </w:rPr>
        <w:t>CHAP. 39 [XVI]--PRAYER AND EXHORTATION.</w:t>
      </w:r>
    </w:p>
    <w:p w14:paraId="34113A33">
      <w:pPr>
        <w:pStyle w:val="4"/>
        <w:bidi w:val="0"/>
        <w:rPr>
          <w:rFonts w:hint="eastAsia"/>
        </w:rPr>
      </w:pPr>
      <w:r>
        <w:rPr>
          <w:rFonts w:hint="eastAsia"/>
        </w:rPr>
        <w:t>第三十九章 [XVI]--祷告和劝勉。</w:t>
      </w:r>
    </w:p>
    <w:p w14:paraId="2A8DC8DA">
      <w:pPr>
        <w:pStyle w:val="7"/>
        <w:spacing w:line="254" w:lineRule="auto"/>
        <w:ind w:right="97"/>
        <w:rPr>
          <w:rFonts w:hint="eastAsia"/>
        </w:rPr>
      </w:pPr>
    </w:p>
    <w:p w14:paraId="01F8FA1E">
      <w:pPr>
        <w:pStyle w:val="7"/>
        <w:spacing w:line="254" w:lineRule="auto"/>
        <w:ind w:right="97"/>
        <w:rPr>
          <w:rFonts w:hint="eastAsia"/>
        </w:rPr>
      </w:pPr>
      <w:r>
        <w:rPr>
          <w:rFonts w:hint="eastAsia"/>
        </w:rPr>
        <w:t>There are some, moreover, who either do not pray at all, or pray coldly, because, from the Lord's words, they have learnt that God knows what is necessary for us before we ask it of Him.</w:t>
      </w:r>
    </w:p>
    <w:p w14:paraId="3A8958EA">
      <w:pPr>
        <w:pStyle w:val="7"/>
        <w:spacing w:line="254" w:lineRule="auto"/>
        <w:ind w:right="97"/>
        <w:rPr>
          <w:rFonts w:hint="eastAsia"/>
        </w:rPr>
      </w:pPr>
      <w:r>
        <w:rPr>
          <w:rFonts w:hint="eastAsia"/>
        </w:rPr>
        <w:t>此外，有些人或者根本不祷告，或者冷淡地祷告，因为从主的话中，他们学到神在我们求祂之前知道我们需要什么。</w:t>
      </w:r>
    </w:p>
    <w:p w14:paraId="02064238">
      <w:pPr>
        <w:pStyle w:val="7"/>
        <w:spacing w:line="254" w:lineRule="auto"/>
        <w:ind w:right="97"/>
        <w:rPr>
          <w:rFonts w:hint="eastAsia"/>
        </w:rPr>
      </w:pPr>
    </w:p>
    <w:p w14:paraId="0FA38F0E">
      <w:pPr>
        <w:pStyle w:val="7"/>
        <w:spacing w:line="254" w:lineRule="auto"/>
        <w:ind w:right="97"/>
        <w:rPr>
          <w:rFonts w:hint="eastAsia"/>
        </w:rPr>
      </w:pPr>
      <w:r>
        <w:rPr>
          <w:rFonts w:hint="eastAsia"/>
        </w:rPr>
        <w:t>Must the truth of this declaration be given up, or shall we think that it should be erased from the gospel because of such people?</w:t>
      </w:r>
    </w:p>
    <w:p w14:paraId="5E183D7D">
      <w:pPr>
        <w:pStyle w:val="7"/>
        <w:spacing w:line="254" w:lineRule="auto"/>
        <w:ind w:right="97"/>
        <w:rPr>
          <w:rFonts w:hint="eastAsia"/>
        </w:rPr>
      </w:pPr>
      <w:r>
        <w:rPr>
          <w:rFonts w:hint="eastAsia"/>
        </w:rPr>
        <w:t>难道这宣告的真理必须放弃，或者我们认为它应该因这样的人而从福音中擦去吗？</w:t>
      </w:r>
    </w:p>
    <w:p w14:paraId="016F5EB7">
      <w:pPr>
        <w:pStyle w:val="7"/>
        <w:spacing w:line="254" w:lineRule="auto"/>
        <w:ind w:right="97"/>
        <w:rPr>
          <w:rFonts w:hint="eastAsia"/>
        </w:rPr>
      </w:pPr>
    </w:p>
    <w:p w14:paraId="55A899B8">
      <w:pPr>
        <w:pStyle w:val="7"/>
        <w:spacing w:line="254" w:lineRule="auto"/>
        <w:ind w:right="97"/>
        <w:rPr>
          <w:rFonts w:hint="eastAsia"/>
        </w:rPr>
      </w:pPr>
      <w:r>
        <w:rPr>
          <w:rFonts w:hint="eastAsia"/>
        </w:rPr>
        <w:t>Nay, since it is manifest that God has prepared some things to be given even to those who do not pray for them, such as the beginning of faith, and other things not to be given except to those who pray for them, such as perseverance even unto the end, certainly he who thinks that he has this latter from himself does not pray to have it.</w:t>
      </w:r>
    </w:p>
    <w:p w14:paraId="2645E7B1">
      <w:pPr>
        <w:pStyle w:val="7"/>
        <w:spacing w:line="254" w:lineRule="auto"/>
        <w:ind w:right="97"/>
        <w:rPr>
          <w:rFonts w:hint="eastAsia"/>
        </w:rPr>
      </w:pPr>
      <w:r>
        <w:rPr>
          <w:rFonts w:hint="eastAsia"/>
        </w:rPr>
        <w:t>不，既然明显神预备了一些事物要给那些不为它们祷告的人，例如信心的开始，和其他只给那些为之祷告的人的事物，例如坚忍到底，当然，那认为自己拥有后者的人不会祷告求得它。</w:t>
      </w:r>
    </w:p>
    <w:p w14:paraId="1F5FA907">
      <w:pPr>
        <w:pStyle w:val="7"/>
        <w:spacing w:line="254" w:lineRule="auto"/>
        <w:ind w:right="97"/>
        <w:rPr>
          <w:rFonts w:hint="eastAsia"/>
        </w:rPr>
      </w:pPr>
    </w:p>
    <w:p w14:paraId="384CED08">
      <w:pPr>
        <w:pStyle w:val="7"/>
        <w:spacing w:line="254" w:lineRule="auto"/>
        <w:ind w:right="97"/>
        <w:rPr>
          <w:rFonts w:hint="eastAsia"/>
        </w:rPr>
      </w:pPr>
      <w:r>
        <w:rPr>
          <w:rFonts w:hint="eastAsia"/>
        </w:rPr>
        <w:t>Therefore we must take care lest, while we are afraid of exhortation growing lukewarm, prayer should be stifled and arrogance stimulated.</w:t>
      </w:r>
    </w:p>
    <w:p w14:paraId="20D5AB06">
      <w:pPr>
        <w:pStyle w:val="7"/>
        <w:spacing w:line="254" w:lineRule="auto"/>
        <w:ind w:right="97"/>
        <w:rPr>
          <w:rFonts w:hint="eastAsia"/>
        </w:rPr>
      </w:pPr>
      <w:r>
        <w:rPr>
          <w:rFonts w:hint="eastAsia"/>
        </w:rPr>
        <w:t>因此我们必须谨慎，免得当我们害怕劝勉变得冷淡时，祷告被扼杀，傲慢被刺激。</w:t>
      </w:r>
    </w:p>
    <w:p w14:paraId="3CFAE1CE">
      <w:pPr>
        <w:pStyle w:val="7"/>
        <w:spacing w:line="254" w:lineRule="auto"/>
        <w:ind w:right="97"/>
        <w:rPr>
          <w:rFonts w:hint="eastAsia"/>
        </w:rPr>
      </w:pPr>
    </w:p>
    <w:p w14:paraId="253AC75B">
      <w:pPr>
        <w:pStyle w:val="4"/>
        <w:bidi w:val="0"/>
        <w:rPr>
          <w:rFonts w:hint="eastAsia"/>
        </w:rPr>
      </w:pPr>
      <w:r>
        <w:rPr>
          <w:rFonts w:hint="eastAsia"/>
        </w:rPr>
        <w:t>CHAP. 40.--WHEN THE TRUTH MUST BE SPOKEN, WHEN KEPT BACK.</w:t>
      </w:r>
    </w:p>
    <w:p w14:paraId="0DD0F316">
      <w:pPr>
        <w:pStyle w:val="4"/>
        <w:bidi w:val="0"/>
        <w:rPr>
          <w:rFonts w:hint="eastAsia"/>
        </w:rPr>
      </w:pPr>
      <w:r>
        <w:rPr>
          <w:rFonts w:hint="eastAsia"/>
        </w:rPr>
        <w:t>第四十章.--什么时候真理必须被说出，什么时候被保留。</w:t>
      </w:r>
    </w:p>
    <w:p w14:paraId="6BABD4D4">
      <w:pPr>
        <w:pStyle w:val="7"/>
        <w:spacing w:line="254" w:lineRule="auto"/>
        <w:ind w:right="97"/>
        <w:rPr>
          <w:rFonts w:hint="eastAsia"/>
        </w:rPr>
      </w:pPr>
    </w:p>
    <w:p w14:paraId="57023D46">
      <w:pPr>
        <w:pStyle w:val="7"/>
        <w:spacing w:line="254" w:lineRule="auto"/>
        <w:ind w:right="97"/>
        <w:rPr>
          <w:rFonts w:hint="eastAsia"/>
        </w:rPr>
      </w:pPr>
      <w:r>
        <w:rPr>
          <w:rFonts w:hint="eastAsia"/>
        </w:rPr>
        <w:t>Therefore let the truth be spoken, especially when any question impels us to declare it; and let them receive it who are able, lest, perchance, while we are silent on account of those who cannot receive it, they be not only defrauded of the truth but be taken captive by falsehood, who are able to receive the truth whereby falsehood may be avoided.</w:t>
      </w:r>
    </w:p>
    <w:p w14:paraId="2D58D919">
      <w:pPr>
        <w:pStyle w:val="7"/>
        <w:spacing w:line="254" w:lineRule="auto"/>
        <w:ind w:right="97"/>
        <w:rPr>
          <w:rFonts w:hint="eastAsia"/>
        </w:rPr>
      </w:pPr>
      <w:r>
        <w:rPr>
          <w:rFonts w:hint="eastAsia"/>
        </w:rPr>
        <w:t>因此让真理被说出，特别是当任何问题促使我们宣告它时；让那些能接受的人接受，免得，或许，当我们因那些不能接受它的人而沉默时，那些能接受真理以避免虚假的人不仅被剥夺了真理，而且被虚假所俘获。</w:t>
      </w:r>
    </w:p>
    <w:p w14:paraId="6EA17EA5">
      <w:pPr>
        <w:pStyle w:val="7"/>
        <w:spacing w:line="254" w:lineRule="auto"/>
        <w:ind w:right="97"/>
        <w:rPr>
          <w:rFonts w:hint="eastAsia"/>
        </w:rPr>
      </w:pPr>
    </w:p>
    <w:p w14:paraId="1A8E0FB3">
      <w:pPr>
        <w:pStyle w:val="7"/>
        <w:spacing w:line="254" w:lineRule="auto"/>
        <w:ind w:right="97"/>
        <w:rPr>
          <w:rFonts w:hint="eastAsia"/>
        </w:rPr>
      </w:pPr>
      <w:r>
        <w:rPr>
          <w:rFonts w:hint="eastAsia"/>
        </w:rPr>
        <w:t>For it is easy, nay, and it is useful, that some truth should be kept back because of those who are incapable of apprehending it.</w:t>
      </w:r>
    </w:p>
    <w:p w14:paraId="1507BF50">
      <w:pPr>
        <w:pStyle w:val="7"/>
        <w:spacing w:line="254" w:lineRule="auto"/>
        <w:ind w:right="97"/>
        <w:rPr>
          <w:rFonts w:hint="eastAsia"/>
        </w:rPr>
      </w:pPr>
      <w:r>
        <w:rPr>
          <w:rFonts w:hint="eastAsia"/>
        </w:rPr>
        <w:t>因为很容易，是的，也是有用的，因为那些不能理解的人而保留一些真理。</w:t>
      </w:r>
    </w:p>
    <w:p w14:paraId="722FF4B3">
      <w:pPr>
        <w:pStyle w:val="7"/>
        <w:spacing w:line="254" w:lineRule="auto"/>
        <w:ind w:right="97"/>
        <w:rPr>
          <w:rFonts w:hint="eastAsia"/>
        </w:rPr>
      </w:pPr>
    </w:p>
    <w:p w14:paraId="26F68047">
      <w:pPr>
        <w:pStyle w:val="7"/>
        <w:spacing w:line="254" w:lineRule="auto"/>
        <w:ind w:right="97"/>
        <w:rPr>
          <w:rFonts w:hint="eastAsia"/>
        </w:rPr>
      </w:pPr>
      <w:r>
        <w:rPr>
          <w:rFonts w:hint="eastAsia"/>
        </w:rPr>
        <w:t>For whence is that word of our Lord: "I have yet many things to say unto you, but ye cannot bear them now"?</w:t>
      </w:r>
    </w:p>
    <w:p w14:paraId="69801674">
      <w:pPr>
        <w:pStyle w:val="7"/>
        <w:spacing w:line="254" w:lineRule="auto"/>
        <w:ind w:right="97"/>
        <w:rPr>
          <w:rFonts w:hint="eastAsia"/>
        </w:rPr>
      </w:pPr>
      <w:r>
        <w:rPr>
          <w:rFonts w:hint="eastAsia"/>
        </w:rPr>
        <w:t>因为我们主的话怎么说："我还有好些事要告诉你们，但你们现在担当不了"？</w:t>
      </w:r>
    </w:p>
    <w:p w14:paraId="48A4A2CF">
      <w:pPr>
        <w:pStyle w:val="7"/>
        <w:spacing w:line="254" w:lineRule="auto"/>
        <w:ind w:right="97"/>
        <w:rPr>
          <w:rFonts w:hint="eastAsia"/>
        </w:rPr>
      </w:pPr>
    </w:p>
    <w:p w14:paraId="614528A7">
      <w:pPr>
        <w:pStyle w:val="7"/>
        <w:spacing w:line="254" w:lineRule="auto"/>
        <w:ind w:right="97"/>
        <w:rPr>
          <w:rFonts w:hint="eastAsia"/>
        </w:rPr>
      </w:pPr>
      <w:r>
        <w:rPr>
          <w:rFonts w:hint="eastAsia"/>
        </w:rPr>
        <w:t>And that of the apostle: "I could not speak unto you as unto spiritual, but as unto carnal: as if unto babes in Christ I have given you to drink milk, and not meat, for hitherto ye were not able, neither yet indeed now are ye able"?</w:t>
      </w:r>
    </w:p>
    <w:p w14:paraId="502E4FC5">
      <w:pPr>
        <w:pStyle w:val="7"/>
        <w:spacing w:line="254" w:lineRule="auto"/>
        <w:ind w:right="97"/>
        <w:rPr>
          <w:rFonts w:hint="eastAsia"/>
        </w:rPr>
      </w:pPr>
      <w:r>
        <w:rPr>
          <w:rFonts w:hint="eastAsia"/>
        </w:rPr>
        <w:t>使徒的话怎么说："弟兄们，我从前对你们说话，不能把你们当作属灵的，只得把你们当作属肉体的，在基督里为婴孩的。我是用奶喂你们，没有用饭喂你们。那时你们不能吃，就是如今还是不能"？</w:t>
      </w:r>
    </w:p>
    <w:p w14:paraId="25489A06">
      <w:pPr>
        <w:pStyle w:val="7"/>
        <w:spacing w:line="254" w:lineRule="auto"/>
        <w:ind w:right="97"/>
        <w:rPr>
          <w:rFonts w:hint="eastAsia"/>
        </w:rPr>
      </w:pPr>
    </w:p>
    <w:p w14:paraId="6AC2836F">
      <w:pPr>
        <w:pStyle w:val="7"/>
        <w:spacing w:line="254" w:lineRule="auto"/>
        <w:ind w:right="97"/>
        <w:rPr>
          <w:rFonts w:hint="eastAsia"/>
        </w:rPr>
      </w:pPr>
      <w:r>
        <w:rPr>
          <w:rFonts w:hint="eastAsia"/>
        </w:rPr>
        <w:t>Although, in a certain manner of speaking, it might happen that what is said should be both milk to infants and meat for grown-up persons.</w:t>
      </w:r>
    </w:p>
    <w:p w14:paraId="7C03900E">
      <w:pPr>
        <w:pStyle w:val="7"/>
        <w:spacing w:line="254" w:lineRule="auto"/>
        <w:ind w:right="97"/>
        <w:rPr>
          <w:rFonts w:hint="eastAsia"/>
        </w:rPr>
      </w:pPr>
      <w:r>
        <w:rPr>
          <w:rFonts w:hint="eastAsia"/>
        </w:rPr>
        <w:t>虽然，在某种说话方式中，所说的可能既是婴儿的奶，也是长大的人的肉。</w:t>
      </w:r>
    </w:p>
    <w:p w14:paraId="735B8F74">
      <w:pPr>
        <w:pStyle w:val="7"/>
        <w:spacing w:line="254" w:lineRule="auto"/>
        <w:ind w:right="97"/>
        <w:rPr>
          <w:rFonts w:hint="eastAsia"/>
        </w:rPr>
      </w:pPr>
    </w:p>
    <w:p w14:paraId="381E978E">
      <w:pPr>
        <w:pStyle w:val="7"/>
        <w:spacing w:line="254" w:lineRule="auto"/>
        <w:ind w:right="97"/>
        <w:rPr>
          <w:rFonts w:hint="eastAsia"/>
        </w:rPr>
      </w:pPr>
      <w:r>
        <w:rPr>
          <w:rFonts w:hint="eastAsia"/>
        </w:rPr>
        <w:t>As "in the beginning was the Word, and the Word was with God, and the Word was God," what Christian can keep it back? Who can receive it?</w:t>
      </w:r>
    </w:p>
    <w:p w14:paraId="1F77F87A">
      <w:pPr>
        <w:pStyle w:val="7"/>
        <w:spacing w:line="254" w:lineRule="auto"/>
        <w:ind w:right="97"/>
        <w:rPr>
          <w:rFonts w:hint="eastAsia"/>
        </w:rPr>
      </w:pPr>
      <w:r>
        <w:rPr>
          <w:rFonts w:hint="eastAsia"/>
        </w:rPr>
        <w:t>正如"太初有道，道与神同在，道就是神，"什么基督徒能保留不说？谁能接受它？</w:t>
      </w:r>
    </w:p>
    <w:p w14:paraId="2FBBD68B">
      <w:pPr>
        <w:pStyle w:val="7"/>
        <w:spacing w:line="254" w:lineRule="auto"/>
        <w:ind w:right="97"/>
        <w:rPr>
          <w:rFonts w:hint="eastAsia"/>
        </w:rPr>
      </w:pPr>
    </w:p>
    <w:p w14:paraId="5F89154C">
      <w:pPr>
        <w:pStyle w:val="7"/>
        <w:spacing w:line="254" w:lineRule="auto"/>
        <w:ind w:right="97"/>
        <w:rPr>
          <w:rFonts w:hint="eastAsia"/>
        </w:rPr>
      </w:pPr>
      <w:r>
        <w:rPr>
          <w:rFonts w:hint="eastAsia"/>
        </w:rPr>
        <w:t>Or what in sound doctrine can be found more comprehensive?</w:t>
      </w:r>
    </w:p>
    <w:p w14:paraId="52F2CBCD">
      <w:pPr>
        <w:pStyle w:val="7"/>
        <w:spacing w:line="254" w:lineRule="auto"/>
        <w:ind w:right="97"/>
        <w:rPr>
          <w:rFonts w:hint="eastAsia"/>
        </w:rPr>
      </w:pPr>
      <w:r>
        <w:rPr>
          <w:rFonts w:hint="eastAsia"/>
        </w:rPr>
        <w:t>或者在健全的教义中能找到什么更全面的？</w:t>
      </w:r>
    </w:p>
    <w:p w14:paraId="76DB9702">
      <w:pPr>
        <w:pStyle w:val="7"/>
        <w:spacing w:line="254" w:lineRule="auto"/>
        <w:ind w:right="97"/>
        <w:rPr>
          <w:rFonts w:hint="eastAsia"/>
        </w:rPr>
      </w:pPr>
    </w:p>
    <w:p w14:paraId="108C5307">
      <w:pPr>
        <w:pStyle w:val="7"/>
        <w:spacing w:line="254" w:lineRule="auto"/>
        <w:ind w:right="97"/>
        <w:rPr>
          <w:rFonts w:hint="eastAsia"/>
        </w:rPr>
      </w:pPr>
      <w:r>
        <w:rPr>
          <w:rFonts w:hint="eastAsia"/>
        </w:rPr>
        <w:t>And yet this is not kept back either from infants or from grown-up people, nor is it hidden from infants by those who are mature.</w:t>
      </w:r>
    </w:p>
    <w:p w14:paraId="36D0849C">
      <w:pPr>
        <w:pStyle w:val="7"/>
        <w:spacing w:line="254" w:lineRule="auto"/>
        <w:ind w:right="97"/>
        <w:rPr>
          <w:rFonts w:hint="eastAsia"/>
        </w:rPr>
      </w:pPr>
      <w:r>
        <w:rPr>
          <w:rFonts w:hint="eastAsia"/>
        </w:rPr>
        <w:t>然而这既不从婴儿或成年人那里保留，也不被成熟的人对婴儿隐藏。</w:t>
      </w:r>
    </w:p>
    <w:p w14:paraId="480557D1">
      <w:pPr>
        <w:pStyle w:val="7"/>
        <w:spacing w:line="254" w:lineRule="auto"/>
        <w:ind w:right="97"/>
        <w:rPr>
          <w:rFonts w:hint="eastAsia"/>
        </w:rPr>
      </w:pPr>
    </w:p>
    <w:p w14:paraId="053AFB5E">
      <w:pPr>
        <w:pStyle w:val="7"/>
        <w:spacing w:line="254" w:lineRule="auto"/>
        <w:ind w:right="97"/>
        <w:rPr>
          <w:rFonts w:hint="eastAsia"/>
        </w:rPr>
      </w:pPr>
      <w:r>
        <w:rPr>
          <w:rFonts w:hint="eastAsia"/>
        </w:rPr>
        <w:t>But the reason of keeping back the truth is one, the necessity of speaking the truth is another.</w:t>
      </w:r>
    </w:p>
    <w:p w14:paraId="7EECB65A">
      <w:pPr>
        <w:pStyle w:val="7"/>
        <w:spacing w:line="254" w:lineRule="auto"/>
        <w:ind w:right="97"/>
        <w:rPr>
          <w:rFonts w:hint="eastAsia"/>
        </w:rPr>
      </w:pPr>
      <w:r>
        <w:rPr>
          <w:rFonts w:hint="eastAsia"/>
        </w:rPr>
        <w:t>但保留真理的理由是一回事，说出真理的必要性是另一回事。</w:t>
      </w:r>
    </w:p>
    <w:p w14:paraId="1A2FC6BC">
      <w:pPr>
        <w:pStyle w:val="7"/>
        <w:spacing w:line="254" w:lineRule="auto"/>
        <w:ind w:right="97"/>
        <w:rPr>
          <w:rFonts w:hint="eastAsia"/>
        </w:rPr>
      </w:pPr>
    </w:p>
    <w:p w14:paraId="26E95FD5">
      <w:pPr>
        <w:pStyle w:val="7"/>
        <w:spacing w:line="254" w:lineRule="auto"/>
        <w:ind w:right="97"/>
        <w:rPr>
          <w:rFonts w:hint="eastAsia"/>
        </w:rPr>
      </w:pPr>
      <w:r>
        <w:rPr>
          <w:rFonts w:hint="eastAsia"/>
        </w:rPr>
        <w:t>It would be a tedious business to inquire into or to put down all the reasons for keeping back the truth; of which, nevertheless, there is this one,--lest we should make those who do not understand worse, while wishing to make those who do understand more learned; although these latter do not become more learned when we withhold any such thing on the one hand, but also do not become worse.</w:t>
      </w:r>
    </w:p>
    <w:p w14:paraId="4E0EAF69">
      <w:pPr>
        <w:pStyle w:val="7"/>
        <w:spacing w:line="254" w:lineRule="auto"/>
        <w:ind w:right="97"/>
        <w:rPr>
          <w:rFonts w:hint="eastAsia"/>
        </w:rPr>
      </w:pPr>
      <w:r>
        <w:rPr>
          <w:rFonts w:hint="eastAsia"/>
        </w:rPr>
        <w:t>调查或记下保留真理的所有理由将是一件繁琐的事；其中，然而，有这一个，——免得我们使那些不理解的人变得更糟，而我们希望使那些理解的人变得更有学问；虽然后者当我们一方面保留任何此类事物时不会变得更有学问，但也不会变得更糟。</w:t>
      </w:r>
    </w:p>
    <w:p w14:paraId="7E54801E">
      <w:pPr>
        <w:pStyle w:val="7"/>
        <w:spacing w:line="254" w:lineRule="auto"/>
        <w:ind w:right="97"/>
        <w:rPr>
          <w:rFonts w:hint="eastAsia"/>
        </w:rPr>
      </w:pPr>
    </w:p>
    <w:p w14:paraId="060129E9">
      <w:pPr>
        <w:pStyle w:val="7"/>
        <w:spacing w:line="254" w:lineRule="auto"/>
        <w:ind w:right="97"/>
        <w:rPr>
          <w:rFonts w:hint="eastAsia"/>
        </w:rPr>
      </w:pPr>
      <w:r>
        <w:rPr>
          <w:rFonts w:hint="eastAsia"/>
        </w:rPr>
        <w:t>When, however, a truth is of such a nature that he who cannot receive it is made worse by our speaking it, and he who can receive it is made worse by our silence concerning it, what do we think is to be done?</w:t>
      </w:r>
    </w:p>
    <w:p w14:paraId="533C3849">
      <w:pPr>
        <w:pStyle w:val="7"/>
        <w:spacing w:line="254" w:lineRule="auto"/>
        <w:ind w:right="97"/>
        <w:rPr>
          <w:rFonts w:hint="eastAsia"/>
        </w:rPr>
      </w:pPr>
      <w:r>
        <w:rPr>
          <w:rFonts w:hint="eastAsia"/>
        </w:rPr>
        <w:t>然而，当一个真理的性质是这样的，即那不能接受它的人因我们说它而变得更糟，而那能接受它的人因我们对它的沉默而变得更糟，我们认为应该怎么做？</w:t>
      </w:r>
    </w:p>
    <w:p w14:paraId="1C5CC096">
      <w:pPr>
        <w:pStyle w:val="7"/>
        <w:spacing w:line="254" w:lineRule="auto"/>
        <w:ind w:right="97"/>
        <w:rPr>
          <w:rFonts w:hint="eastAsia"/>
        </w:rPr>
      </w:pPr>
    </w:p>
    <w:p w14:paraId="3822F285">
      <w:pPr>
        <w:pStyle w:val="7"/>
        <w:spacing w:line="254" w:lineRule="auto"/>
        <w:ind w:right="97"/>
        <w:rPr>
          <w:rFonts w:hint="eastAsia"/>
        </w:rPr>
      </w:pPr>
      <w:r>
        <w:rPr>
          <w:rFonts w:hint="eastAsia"/>
        </w:rPr>
        <w:t>Must we not speak the truth, that he who can receive it may receive it, rather than keep silence, so that not only neither may receive it, but that even he who is more intelligent should himself be made worse?</w:t>
      </w:r>
    </w:p>
    <w:p w14:paraId="7492F3B9">
      <w:pPr>
        <w:pStyle w:val="7"/>
        <w:spacing w:line="254" w:lineRule="auto"/>
        <w:ind w:right="97"/>
        <w:rPr>
          <w:rFonts w:hint="eastAsia"/>
        </w:rPr>
      </w:pPr>
      <w:r>
        <w:rPr>
          <w:rFonts w:hint="eastAsia"/>
        </w:rPr>
        <w:t>我们不是应该说出真理，使那能接受它的人可以接受它，而不是保持沉默，以致不仅两者都不能接受它，而且甚至那更有理解力的人自己变得更糟？</w:t>
      </w:r>
    </w:p>
    <w:p w14:paraId="33A9F1ED">
      <w:pPr>
        <w:pStyle w:val="7"/>
        <w:spacing w:line="254" w:lineRule="auto"/>
        <w:ind w:right="97"/>
        <w:rPr>
          <w:rFonts w:hint="eastAsia"/>
        </w:rPr>
      </w:pPr>
    </w:p>
    <w:p w14:paraId="2BFB68C7">
      <w:pPr>
        <w:pStyle w:val="7"/>
        <w:spacing w:line="254" w:lineRule="auto"/>
        <w:ind w:right="97"/>
        <w:rPr>
          <w:rFonts w:hint="eastAsia"/>
        </w:rPr>
      </w:pPr>
      <w:r>
        <w:rPr>
          <w:rFonts w:hint="eastAsia"/>
        </w:rPr>
        <w:t>For if he should hear and receive it, by his means also many might learn.</w:t>
      </w:r>
    </w:p>
    <w:p w14:paraId="43173314">
      <w:pPr>
        <w:pStyle w:val="7"/>
        <w:spacing w:line="254" w:lineRule="auto"/>
        <w:ind w:right="97"/>
        <w:rPr>
          <w:rFonts w:hint="eastAsia"/>
        </w:rPr>
      </w:pPr>
      <w:r>
        <w:rPr>
          <w:rFonts w:hint="eastAsia"/>
        </w:rPr>
        <w:t>因为如果他听到并接受它，通过他的方式许多人也可能学习。</w:t>
      </w:r>
    </w:p>
    <w:p w14:paraId="764E557C">
      <w:pPr>
        <w:pStyle w:val="7"/>
        <w:spacing w:line="254" w:lineRule="auto"/>
        <w:ind w:right="97"/>
        <w:rPr>
          <w:rFonts w:hint="eastAsia"/>
        </w:rPr>
      </w:pPr>
    </w:p>
    <w:p w14:paraId="5249C794">
      <w:pPr>
        <w:pStyle w:val="7"/>
        <w:spacing w:line="254" w:lineRule="auto"/>
        <w:ind w:right="97"/>
        <w:rPr>
          <w:rFonts w:hint="eastAsia"/>
        </w:rPr>
      </w:pPr>
      <w:r>
        <w:rPr>
          <w:rFonts w:hint="eastAsia"/>
        </w:rPr>
        <w:t>For in proportion as he is more capable of learning, he is the more fitted for teaching others.</w:t>
      </w:r>
    </w:p>
    <w:p w14:paraId="494AE4F6">
      <w:pPr>
        <w:pStyle w:val="7"/>
        <w:spacing w:line="254" w:lineRule="auto"/>
        <w:ind w:right="97"/>
        <w:rPr>
          <w:rFonts w:hint="eastAsia"/>
        </w:rPr>
      </w:pPr>
      <w:r>
        <w:rPr>
          <w:rFonts w:hint="eastAsia"/>
        </w:rPr>
        <w:t>因为他越有学习能力，就越适合教导别人。</w:t>
      </w:r>
    </w:p>
    <w:p w14:paraId="5EB2408C">
      <w:pPr>
        <w:pStyle w:val="7"/>
        <w:spacing w:line="254" w:lineRule="auto"/>
        <w:ind w:right="97"/>
        <w:rPr>
          <w:rFonts w:hint="eastAsia"/>
        </w:rPr>
      </w:pPr>
    </w:p>
    <w:p w14:paraId="6380C471">
      <w:pPr>
        <w:pStyle w:val="7"/>
        <w:spacing w:line="254" w:lineRule="auto"/>
        <w:ind w:right="97"/>
        <w:rPr>
          <w:rFonts w:hint="eastAsia"/>
        </w:rPr>
      </w:pPr>
      <w:r>
        <w:rPr>
          <w:rFonts w:hint="eastAsia"/>
        </w:rPr>
        <w:t>The enemy of grace presses on and urges in all ways to make us believe that grace is given according to our deservings, and thus grace is no more grace; and are we unwilling to say what we can say by the testimony of Scripture?</w:t>
      </w:r>
    </w:p>
    <w:p w14:paraId="21AF006F">
      <w:pPr>
        <w:pStyle w:val="7"/>
        <w:spacing w:line="254" w:lineRule="auto"/>
        <w:ind w:right="97"/>
        <w:rPr>
          <w:rFonts w:hint="eastAsia"/>
        </w:rPr>
      </w:pPr>
      <w:r>
        <w:rPr>
          <w:rFonts w:hint="eastAsia"/>
        </w:rPr>
        <w:t>恩典的敌人压迫并以各种方式催促我们相信恩典是按照我们的功劳而赐予的，因此恩典不再是恩典；我们是否不愿意说我们可以通过圣经的见证说的话？</w:t>
      </w:r>
    </w:p>
    <w:p w14:paraId="176D7028">
      <w:pPr>
        <w:pStyle w:val="7"/>
        <w:spacing w:line="254" w:lineRule="auto"/>
        <w:ind w:right="97"/>
        <w:rPr>
          <w:rFonts w:hint="eastAsia"/>
        </w:rPr>
      </w:pPr>
    </w:p>
    <w:p w14:paraId="793C9DD8">
      <w:pPr>
        <w:pStyle w:val="7"/>
        <w:spacing w:line="254" w:lineRule="auto"/>
        <w:ind w:right="97"/>
        <w:rPr>
          <w:rFonts w:hint="eastAsia"/>
        </w:rPr>
      </w:pPr>
      <w:r>
        <w:rPr>
          <w:rFonts w:hint="eastAsia"/>
        </w:rPr>
        <w:t>Do we fear, forsooth, to offend by our speaking him who is not able to receive the truth?</w:t>
      </w:r>
    </w:p>
    <w:p w14:paraId="27AD5629">
      <w:pPr>
        <w:pStyle w:val="7"/>
        <w:spacing w:line="254" w:lineRule="auto"/>
        <w:ind w:right="97"/>
        <w:rPr>
          <w:rFonts w:hint="eastAsia"/>
        </w:rPr>
      </w:pPr>
      <w:r>
        <w:rPr>
          <w:rFonts w:hint="eastAsia"/>
        </w:rPr>
        <w:t>我们是否害怕，确实，通过我们的说话冒犯那不能接受真理的人？</w:t>
      </w:r>
    </w:p>
    <w:p w14:paraId="1B988AFB">
      <w:pPr>
        <w:pStyle w:val="7"/>
        <w:spacing w:line="254" w:lineRule="auto"/>
        <w:ind w:right="97"/>
        <w:rPr>
          <w:rFonts w:hint="eastAsia"/>
        </w:rPr>
      </w:pPr>
    </w:p>
    <w:p w14:paraId="019A6094">
      <w:pPr>
        <w:pStyle w:val="7"/>
        <w:spacing w:line="254" w:lineRule="auto"/>
        <w:ind w:right="97"/>
        <w:rPr>
          <w:rFonts w:hint="eastAsia"/>
        </w:rPr>
      </w:pPr>
      <w:r>
        <w:rPr>
          <w:rFonts w:hint="eastAsia"/>
        </w:rPr>
        <w:t>and are we not afraid lest by our silence he who can receive the truth may be involved in falsehood?</w:t>
      </w:r>
    </w:p>
    <w:p w14:paraId="5CDDE1E6">
      <w:pPr>
        <w:pStyle w:val="7"/>
        <w:spacing w:line="254" w:lineRule="auto"/>
        <w:ind w:right="97"/>
        <w:rPr>
          <w:rFonts w:hint="eastAsia"/>
        </w:rPr>
      </w:pPr>
      <w:r>
        <w:rPr>
          <w:rFonts w:hint="eastAsia"/>
        </w:rPr>
        <w:t>我们是否不害怕因我们的沉默，那能接受真理的人可能陷入虚假中？</w:t>
      </w:r>
    </w:p>
    <w:p w14:paraId="081F6C6D">
      <w:pPr>
        <w:pStyle w:val="7"/>
        <w:spacing w:line="254" w:lineRule="auto"/>
        <w:ind w:right="97"/>
        <w:rPr>
          <w:rFonts w:hint="eastAsia"/>
        </w:rPr>
      </w:pPr>
    </w:p>
    <w:p w14:paraId="478477D1">
      <w:pPr>
        <w:pStyle w:val="4"/>
        <w:bidi w:val="0"/>
        <w:rPr>
          <w:rFonts w:hint="eastAsia"/>
        </w:rPr>
      </w:pPr>
      <w:r>
        <w:rPr>
          <w:rFonts w:hint="eastAsia"/>
        </w:rPr>
        <w:t>CHAP. 41.--PREDESTINATION DEFINED AS ONLY GOD'S DISPOSING OF EVENTS IN HIS FOREKNOWLEDGE.</w:t>
      </w:r>
    </w:p>
    <w:p w14:paraId="33895AD2">
      <w:pPr>
        <w:pStyle w:val="4"/>
        <w:bidi w:val="0"/>
        <w:rPr>
          <w:rFonts w:hint="eastAsia"/>
        </w:rPr>
      </w:pPr>
      <w:r>
        <w:rPr>
          <w:rFonts w:hint="eastAsia"/>
        </w:rPr>
        <w:t>第四十一章.--预定被定义为神在祂的预知中对事件的安排。</w:t>
      </w:r>
    </w:p>
    <w:p w14:paraId="48031081">
      <w:pPr>
        <w:pStyle w:val="7"/>
        <w:spacing w:line="254" w:lineRule="auto"/>
        <w:ind w:right="97"/>
        <w:rPr>
          <w:rFonts w:hint="eastAsia"/>
        </w:rPr>
      </w:pPr>
    </w:p>
    <w:p w14:paraId="79E0D116">
      <w:pPr>
        <w:pStyle w:val="7"/>
        <w:spacing w:line="254" w:lineRule="auto"/>
        <w:ind w:right="97"/>
        <w:rPr>
          <w:rFonts w:hint="eastAsia"/>
        </w:rPr>
      </w:pPr>
      <w:r>
        <w:rPr>
          <w:rFonts w:hint="eastAsia"/>
        </w:rPr>
        <w:t>For either predestination must be preached, in the way and degree in which the Holy Scripture plainly declares it, so that in the predestinated the gifts and calling of God may be without repentance; or it must be avowed that God's grace is given according to our merits,--which is the opinion of the Pelagians; although that opinion of theirs, as I have often said already, may be read in the Proceedings of the Eastern bishops to have been condemned by the lips of Pelagius himself.</w:t>
      </w:r>
    </w:p>
    <w:p w14:paraId="1E003276">
      <w:pPr>
        <w:pStyle w:val="7"/>
        <w:spacing w:line="254" w:lineRule="auto"/>
        <w:ind w:right="97"/>
        <w:rPr>
          <w:rFonts w:hint="eastAsia"/>
        </w:rPr>
      </w:pPr>
      <w:r>
        <w:rPr>
          <w:rFonts w:hint="eastAsia"/>
        </w:rPr>
        <w:t>因为预定必须被传讲，以圣经清楚宣告的方式和程度，使在预定的人中，神的恩赐和呼召是没有后悔的；或者必须承认神的恩典是按照我们的功劳而赐予的，——这是伯拉纠派的意见；虽然他们的那个意见，如我已经多次说过的，在东方主教的会议记录中可以读到已经被伯拉纠自己的口谴责。</w:t>
      </w:r>
    </w:p>
    <w:p w14:paraId="2B8FB9B6">
      <w:pPr>
        <w:pStyle w:val="7"/>
        <w:spacing w:line="254" w:lineRule="auto"/>
        <w:ind w:right="97"/>
        <w:rPr>
          <w:rFonts w:hint="eastAsia"/>
        </w:rPr>
      </w:pPr>
    </w:p>
    <w:p w14:paraId="404822BC">
      <w:pPr>
        <w:pStyle w:val="7"/>
        <w:spacing w:line="254" w:lineRule="auto"/>
        <w:ind w:right="97"/>
        <w:rPr>
          <w:rFonts w:hint="eastAsia"/>
        </w:rPr>
      </w:pPr>
      <w:r>
        <w:rPr>
          <w:rFonts w:hint="eastAsia"/>
        </w:rPr>
        <w:t>Further, those on whose account I am discoursing are only removed from the heretical perversity of the Pelagians, inasmuch as, although they will not confess that they who by God's grace are made obedient and so abide, are predestinated, they still confess, nevertheless, that this grace precedes their will to whom it is given; in such a way certainly as that grace may not be thought to be given freely, as the truth declares, but rather according to the merits of a preceding will, as the Pelagian error says, in contradiction to the truth.</w:t>
      </w:r>
    </w:p>
    <w:p w14:paraId="3A98585C">
      <w:pPr>
        <w:pStyle w:val="7"/>
        <w:spacing w:line="254" w:lineRule="auto"/>
        <w:ind w:right="97"/>
        <w:rPr>
          <w:rFonts w:hint="eastAsia"/>
        </w:rPr>
      </w:pPr>
      <w:r>
        <w:rPr>
          <w:rFonts w:hint="eastAsia"/>
        </w:rPr>
        <w:t>此外，那些我为之辩论的人只是从伯拉纠派的异端乖谬中被移开，因为，虽然他们不会承认那些通过神的恩典被使顺从并因此住在恩典中的人是被预定的，他们仍然承认，这恩典在那些被赐予的人的意志之前；当然是以这样的方式，使恩典不被认为是白白地赐予的，如真理所宣告的，而是按照先前意志的功劳，如伯拉纠的错误所说的，与真理相矛盾。</w:t>
      </w:r>
    </w:p>
    <w:p w14:paraId="53D67174">
      <w:pPr>
        <w:pStyle w:val="7"/>
        <w:spacing w:line="254" w:lineRule="auto"/>
        <w:ind w:right="97"/>
        <w:rPr>
          <w:rFonts w:hint="eastAsia"/>
        </w:rPr>
      </w:pPr>
    </w:p>
    <w:p w14:paraId="15F66984">
      <w:pPr>
        <w:pStyle w:val="7"/>
        <w:spacing w:line="254" w:lineRule="auto"/>
        <w:ind w:right="97"/>
        <w:rPr>
          <w:rFonts w:hint="eastAsia"/>
        </w:rPr>
      </w:pPr>
      <w:r>
        <w:rPr>
          <w:rFonts w:hint="eastAsia"/>
        </w:rPr>
        <w:t>Therefore, also, grace precedes faith; otherwise, if faith precedes grace, beyond a doubt will also precedes it, because there cannot be faith without will.</w:t>
      </w:r>
    </w:p>
    <w:p w14:paraId="76C0E375">
      <w:pPr>
        <w:pStyle w:val="7"/>
        <w:spacing w:line="254" w:lineRule="auto"/>
        <w:ind w:right="97"/>
        <w:rPr>
          <w:rFonts w:hint="eastAsia"/>
        </w:rPr>
      </w:pPr>
      <w:r>
        <w:rPr>
          <w:rFonts w:hint="eastAsia"/>
        </w:rPr>
        <w:t>因此，恩典也在信心之前；否则，如果信心在恩典之前，毫无疑问意志也在它之前，因为没有意志就不能有信心。</w:t>
      </w:r>
    </w:p>
    <w:p w14:paraId="326F55DA">
      <w:pPr>
        <w:pStyle w:val="7"/>
        <w:spacing w:line="254" w:lineRule="auto"/>
        <w:ind w:right="97"/>
        <w:rPr>
          <w:rFonts w:hint="eastAsia"/>
        </w:rPr>
      </w:pPr>
    </w:p>
    <w:p w14:paraId="14E8A30F">
      <w:pPr>
        <w:pStyle w:val="7"/>
        <w:spacing w:line="254" w:lineRule="auto"/>
        <w:ind w:right="97"/>
        <w:rPr>
          <w:rFonts w:hint="eastAsia"/>
        </w:rPr>
      </w:pPr>
      <w:r>
        <w:rPr>
          <w:rFonts w:hint="eastAsia"/>
        </w:rPr>
        <w:t>But if grace precedes faith because it precedes will, certainly it precedes all obedience; it also precedes love, by which alone God is truly and pleasantly obeyed.</w:t>
      </w:r>
    </w:p>
    <w:p w14:paraId="04ECDA35">
      <w:pPr>
        <w:pStyle w:val="7"/>
        <w:spacing w:line="254" w:lineRule="auto"/>
        <w:ind w:right="97"/>
        <w:rPr>
          <w:rFonts w:hint="eastAsia"/>
        </w:rPr>
      </w:pPr>
      <w:r>
        <w:rPr>
          <w:rFonts w:hint="eastAsia"/>
        </w:rPr>
        <w:t>但如果恩典在信心之前，因为它在意志之前，当然它在所有顺从之前；它也在爱之前，只有通过爱，神才能真正地和愉快地被顺从。</w:t>
      </w:r>
    </w:p>
    <w:p w14:paraId="01938487">
      <w:pPr>
        <w:pStyle w:val="7"/>
        <w:spacing w:line="254" w:lineRule="auto"/>
        <w:ind w:right="97"/>
        <w:rPr>
          <w:rFonts w:hint="eastAsia"/>
        </w:rPr>
      </w:pPr>
    </w:p>
    <w:p w14:paraId="223E34D6">
      <w:pPr>
        <w:pStyle w:val="7"/>
        <w:spacing w:line="254" w:lineRule="auto"/>
        <w:ind w:right="97"/>
        <w:rPr>
          <w:rFonts w:hint="eastAsia"/>
        </w:rPr>
      </w:pPr>
      <w:r>
        <w:rPr>
          <w:rFonts w:hint="eastAsia"/>
        </w:rPr>
        <w:t>And all these things grace works in him to whom it is given, and in whom it precedes all these things.</w:t>
      </w:r>
    </w:p>
    <w:p w14:paraId="3A6C612D">
      <w:pPr>
        <w:pStyle w:val="7"/>
        <w:spacing w:line="254" w:lineRule="auto"/>
        <w:ind w:right="97"/>
        <w:rPr>
          <w:rFonts w:hint="eastAsia"/>
        </w:rPr>
      </w:pPr>
      <w:r>
        <w:rPr>
          <w:rFonts w:hint="eastAsia"/>
        </w:rPr>
        <w:t>所有这些事，恩典在那被赐予的人里面运行，在他里面，恩典在所有这些事之前。</w:t>
      </w:r>
    </w:p>
    <w:p w14:paraId="1D4E141D">
      <w:pPr>
        <w:pStyle w:val="7"/>
        <w:spacing w:line="254" w:lineRule="auto"/>
        <w:ind w:right="97"/>
        <w:rPr>
          <w:rFonts w:hint="eastAsia"/>
        </w:rPr>
      </w:pPr>
    </w:p>
    <w:p w14:paraId="191D9DC3">
      <w:pPr>
        <w:pStyle w:val="4"/>
        <w:bidi w:val="0"/>
        <w:rPr>
          <w:rFonts w:hint="eastAsia"/>
        </w:rPr>
      </w:pPr>
      <w:r>
        <w:rPr>
          <w:rFonts w:hint="eastAsia"/>
        </w:rPr>
        <w:t>[XVII.] Among these benefits there remains perseverance unto the end, which is daily asked for in vain from the Lord, if the Lord by His grace does not effect it in him whose prayers He hears.</w:t>
      </w:r>
    </w:p>
    <w:p w14:paraId="4D001878">
      <w:pPr>
        <w:pStyle w:val="4"/>
        <w:bidi w:val="0"/>
        <w:rPr>
          <w:rFonts w:hint="eastAsia"/>
        </w:rPr>
      </w:pPr>
      <w:r>
        <w:rPr>
          <w:rFonts w:hint="eastAsia"/>
        </w:rPr>
        <w:t>[XVII.] 在这些益处中，有坚忍到底，如果主通过祂的恩典不在那祂听其祷告的人里面成就它，这就是每天徒然地从主那里求的。</w:t>
      </w:r>
    </w:p>
    <w:p w14:paraId="34D374B7">
      <w:pPr>
        <w:pStyle w:val="7"/>
        <w:spacing w:line="254" w:lineRule="auto"/>
        <w:ind w:right="97"/>
        <w:rPr>
          <w:rFonts w:hint="eastAsia"/>
        </w:rPr>
      </w:pPr>
    </w:p>
    <w:p w14:paraId="06B77099">
      <w:pPr>
        <w:pStyle w:val="7"/>
        <w:spacing w:line="254" w:lineRule="auto"/>
        <w:ind w:right="97"/>
        <w:rPr>
          <w:rFonts w:hint="eastAsia"/>
        </w:rPr>
      </w:pPr>
      <w:r>
        <w:rPr>
          <w:rFonts w:hint="eastAsia"/>
        </w:rPr>
        <w:t>See now how foreign it is from the truth to deny that perseverance even to the end of this life is the gift of God; since He Himself puts an end to this life when He wills, and if He puts an end before a fall that is threatening, He makes the man to persevere even unto the end.</w:t>
      </w:r>
    </w:p>
    <w:p w14:paraId="34AD2EE8">
      <w:pPr>
        <w:pStyle w:val="7"/>
        <w:spacing w:line="254" w:lineRule="auto"/>
        <w:ind w:right="97"/>
        <w:rPr>
          <w:rFonts w:hint="eastAsia"/>
        </w:rPr>
      </w:pPr>
      <w:r>
        <w:rPr>
          <w:rFonts w:hint="eastAsia"/>
        </w:rPr>
        <w:t>看现在否认坚忍到这生命的终结是神的恩赐离真理有多远；因为祂自己在祂愿意的时候结束这生命，如果祂在一个威胁的跌倒之前结束，祂使那人坚忍到底。</w:t>
      </w:r>
    </w:p>
    <w:p w14:paraId="726525C7">
      <w:pPr>
        <w:pStyle w:val="7"/>
        <w:spacing w:line="254" w:lineRule="auto"/>
        <w:ind w:right="97"/>
        <w:rPr>
          <w:rFonts w:hint="eastAsia"/>
        </w:rPr>
      </w:pPr>
    </w:p>
    <w:p w14:paraId="6026382F">
      <w:pPr>
        <w:pStyle w:val="7"/>
        <w:spacing w:line="254" w:lineRule="auto"/>
        <w:ind w:right="97"/>
        <w:rPr>
          <w:rFonts w:hint="eastAsia"/>
        </w:rPr>
      </w:pPr>
      <w:r>
        <w:rPr>
          <w:rFonts w:hint="eastAsia"/>
        </w:rPr>
        <w:t>But more marvellous and more manifest to believers is the largess of God's goodness, that this grace is given even to infants, although there is no obedience at that age to which it may be given.</w:t>
      </w:r>
    </w:p>
    <w:p w14:paraId="184D516A">
      <w:pPr>
        <w:pStyle w:val="7"/>
        <w:spacing w:line="254" w:lineRule="auto"/>
        <w:ind w:right="97"/>
        <w:rPr>
          <w:rFonts w:hint="eastAsia"/>
        </w:rPr>
      </w:pPr>
      <w:r>
        <w:rPr>
          <w:rFonts w:hint="eastAsia"/>
        </w:rPr>
        <w:t>但对信徒来说更奇妙和更明显的是神的恩典的慷慨，这恩典甚至赐给婴儿，虽然在那个年龄没有可以赐予的顺从。</w:t>
      </w:r>
    </w:p>
    <w:p w14:paraId="21004A9E">
      <w:pPr>
        <w:pStyle w:val="7"/>
        <w:spacing w:line="254" w:lineRule="auto"/>
        <w:ind w:right="97"/>
        <w:rPr>
          <w:rFonts w:hint="eastAsia"/>
        </w:rPr>
      </w:pPr>
    </w:p>
    <w:p w14:paraId="7F059A9B">
      <w:pPr>
        <w:pStyle w:val="7"/>
        <w:spacing w:line="254" w:lineRule="auto"/>
        <w:ind w:right="97"/>
        <w:rPr>
          <w:rFonts w:hint="eastAsia"/>
        </w:rPr>
      </w:pPr>
      <w:r>
        <w:rPr>
          <w:rFonts w:hint="eastAsia"/>
        </w:rPr>
        <w:t>To whomsoever, therefore, God gives His gifts, beyond a doubt He has foreknown that He will bestow them on them, and in His foreknowledge He has prepared them for them.</w:t>
      </w:r>
    </w:p>
    <w:p w14:paraId="66F0E834">
      <w:pPr>
        <w:pStyle w:val="7"/>
        <w:spacing w:line="254" w:lineRule="auto"/>
        <w:ind w:right="97"/>
        <w:rPr>
          <w:rFonts w:hint="eastAsia"/>
        </w:rPr>
      </w:pPr>
      <w:r>
        <w:rPr>
          <w:rFonts w:hint="eastAsia"/>
        </w:rPr>
        <w:t>因此，神把祂的恩赐赐给谁，祂毫无疑问地预知祂会赐给他们，并在祂的预知中为他们预备了这些恩赐。</w:t>
      </w:r>
    </w:p>
    <w:p w14:paraId="33FC9E3E">
      <w:pPr>
        <w:pStyle w:val="7"/>
        <w:spacing w:line="254" w:lineRule="auto"/>
        <w:ind w:right="97"/>
        <w:rPr>
          <w:rFonts w:hint="eastAsia"/>
        </w:rPr>
      </w:pPr>
    </w:p>
    <w:p w14:paraId="3FCDF309">
      <w:pPr>
        <w:pStyle w:val="7"/>
        <w:spacing w:line="254" w:lineRule="auto"/>
        <w:ind w:right="97"/>
        <w:rPr>
          <w:rFonts w:hint="eastAsia"/>
        </w:rPr>
      </w:pPr>
      <w:r>
        <w:rPr>
          <w:rFonts w:hint="eastAsia"/>
        </w:rPr>
        <w:t>Therefore, those whom He predestinated, them He also called with that calling which I am not reluctant often to make mention of, of which it is said, "The gifts and calling of God are without repentance."</w:t>
      </w:r>
    </w:p>
    <w:p w14:paraId="503C149F">
      <w:pPr>
        <w:pStyle w:val="7"/>
        <w:spacing w:line="254" w:lineRule="auto"/>
        <w:ind w:right="97"/>
        <w:rPr>
          <w:rFonts w:hint="eastAsia"/>
        </w:rPr>
      </w:pPr>
      <w:r>
        <w:rPr>
          <w:rFonts w:hint="eastAsia"/>
        </w:rPr>
        <w:t>因此，那些祂预定的人，祂也用那种呼召来呼召他们，这种呼召我不愿意经常提起，关于这种呼召，经上说，"神的恩赐和呼召是没有后悔的。"</w:t>
      </w:r>
    </w:p>
    <w:p w14:paraId="60E94C53">
      <w:pPr>
        <w:pStyle w:val="7"/>
        <w:spacing w:line="254" w:lineRule="auto"/>
        <w:ind w:right="97"/>
        <w:rPr>
          <w:rFonts w:hint="eastAsia"/>
        </w:rPr>
      </w:pPr>
    </w:p>
    <w:p w14:paraId="0EA84D4A">
      <w:pPr>
        <w:pStyle w:val="7"/>
        <w:spacing w:line="254" w:lineRule="auto"/>
        <w:ind w:right="97"/>
        <w:rPr>
          <w:rFonts w:hint="eastAsia"/>
        </w:rPr>
      </w:pPr>
      <w:r>
        <w:rPr>
          <w:rFonts w:hint="eastAsia"/>
        </w:rPr>
        <w:t>For the ordering of His future works in His foreknowledge, which cannot be deceived and changed, is absolute, and is nothing but, predestination.</w:t>
      </w:r>
    </w:p>
    <w:p w14:paraId="12F3BF61">
      <w:pPr>
        <w:pStyle w:val="7"/>
        <w:spacing w:line="254" w:lineRule="auto"/>
        <w:ind w:right="97"/>
        <w:rPr>
          <w:rFonts w:hint="eastAsia"/>
        </w:rPr>
      </w:pPr>
      <w:r>
        <w:rPr>
          <w:rFonts w:hint="eastAsia"/>
        </w:rPr>
        <w:t>因为在祂的预知中，对祂未来工作的安排，不能被欺骗和改变，是绝对的，就是预定，没有别的。</w:t>
      </w:r>
    </w:p>
    <w:p w14:paraId="1D77B153">
      <w:pPr>
        <w:pStyle w:val="7"/>
        <w:spacing w:line="254" w:lineRule="auto"/>
        <w:ind w:right="97"/>
        <w:rPr>
          <w:rFonts w:hint="eastAsia"/>
        </w:rPr>
      </w:pPr>
    </w:p>
    <w:p w14:paraId="67610650">
      <w:pPr>
        <w:pStyle w:val="7"/>
        <w:spacing w:line="254" w:lineRule="auto"/>
        <w:ind w:right="97"/>
        <w:rPr>
          <w:rFonts w:hint="eastAsia"/>
        </w:rPr>
      </w:pPr>
      <w:r>
        <w:rPr>
          <w:rFonts w:hint="eastAsia"/>
        </w:rPr>
        <w:t>But, as he whom God has foreknown to be chaste, although he may regard it as uncertain, so acts as to be chaste, so he whom He has predestinated to be chaste, although he may regard that as uncertain, does not, therefore, fail to act so as to be chaste because he hears that he is to be what he will be by the gift of God.</w:t>
      </w:r>
    </w:p>
    <w:p w14:paraId="5DB09B36">
      <w:pPr>
        <w:pStyle w:val="7"/>
        <w:spacing w:line="254" w:lineRule="auto"/>
        <w:ind w:right="97"/>
        <w:rPr>
          <w:rFonts w:hint="eastAsia"/>
        </w:rPr>
      </w:pPr>
      <w:r>
        <w:rPr>
          <w:rFonts w:hint="eastAsia"/>
        </w:rPr>
        <w:t>但是，正如神预知将是贞洁的人，虽然他可能把它视为不确定的，行动上却是贞洁的，那个被神预定要成为贞洁的人，虽然他可能把它视为不确定的，但他并不因此不按贞洁的方式行动，因为他听说他将通过神的恩赐成为什么样的人。</w:t>
      </w:r>
    </w:p>
    <w:p w14:paraId="198FB0AC">
      <w:pPr>
        <w:pStyle w:val="7"/>
        <w:spacing w:line="254" w:lineRule="auto"/>
        <w:ind w:right="97"/>
        <w:rPr>
          <w:rFonts w:hint="eastAsia"/>
        </w:rPr>
      </w:pPr>
    </w:p>
    <w:p w14:paraId="4D61146D">
      <w:pPr>
        <w:pStyle w:val="7"/>
        <w:spacing w:line="254" w:lineRule="auto"/>
        <w:ind w:right="97"/>
        <w:rPr>
          <w:rFonts w:hint="eastAsia"/>
        </w:rPr>
      </w:pPr>
      <w:r>
        <w:rPr>
          <w:rFonts w:hint="eastAsia"/>
        </w:rPr>
        <w:t>Nay, rather, his love rejoices, and he is not puffed up as if he had not received it.</w:t>
      </w:r>
    </w:p>
    <w:p w14:paraId="40E48F6F">
      <w:pPr>
        <w:pStyle w:val="7"/>
        <w:spacing w:line="254" w:lineRule="auto"/>
        <w:ind w:right="97"/>
        <w:rPr>
          <w:rFonts w:hint="eastAsia"/>
        </w:rPr>
      </w:pPr>
      <w:r>
        <w:rPr>
          <w:rFonts w:hint="eastAsia"/>
        </w:rPr>
        <w:t>不，相反，他的爱喜乐，他不自高自大，好像他没有接受它一样。</w:t>
      </w:r>
    </w:p>
    <w:p w14:paraId="6B87A02A">
      <w:pPr>
        <w:pStyle w:val="7"/>
        <w:spacing w:line="254" w:lineRule="auto"/>
        <w:ind w:right="97"/>
        <w:rPr>
          <w:rFonts w:hint="eastAsia"/>
        </w:rPr>
      </w:pPr>
    </w:p>
    <w:p w14:paraId="18D5F549">
      <w:pPr>
        <w:pStyle w:val="7"/>
        <w:spacing w:line="254" w:lineRule="auto"/>
        <w:ind w:right="97"/>
        <w:rPr>
          <w:rFonts w:hint="eastAsia"/>
        </w:rPr>
      </w:pPr>
      <w:r>
        <w:rPr>
          <w:rFonts w:hint="eastAsia"/>
        </w:rPr>
        <w:t>Not only, therefore, is he not hindered from this work by the preaching of predestination, but he is even assisted to it, so that although he glories he may glory in the Lord.</w:t>
      </w:r>
    </w:p>
    <w:p w14:paraId="22395FEA">
      <w:pPr>
        <w:pStyle w:val="7"/>
        <w:spacing w:line="254" w:lineRule="auto"/>
        <w:ind w:right="97"/>
        <w:rPr>
          <w:rFonts w:hint="eastAsia"/>
        </w:rPr>
      </w:pPr>
      <w:r>
        <w:rPr>
          <w:rFonts w:hint="eastAsia"/>
        </w:rPr>
        <w:t>因此，他不仅不会因预定的传讲而被阻碍做这工作，反而得到帮助，以致虽然他夸口，他可以在主里夸口。</w:t>
      </w:r>
    </w:p>
    <w:p w14:paraId="6C7AA1B8">
      <w:pPr>
        <w:pStyle w:val="7"/>
        <w:spacing w:line="254" w:lineRule="auto"/>
        <w:ind w:right="97"/>
        <w:rPr>
          <w:rFonts w:hint="eastAsia"/>
        </w:rPr>
      </w:pPr>
    </w:p>
    <w:p w14:paraId="6B27C19D">
      <w:pPr>
        <w:pStyle w:val="4"/>
        <w:bidi w:val="0"/>
        <w:rPr>
          <w:rFonts w:hint="eastAsia"/>
        </w:rPr>
      </w:pPr>
      <w:r>
        <w:rPr>
          <w:rFonts w:hint="eastAsia"/>
        </w:rPr>
        <w:t>CHAP. 42.--THE ADVERSARIES CANNOT DENY PREDESTINATION TO THOSE GIFTS OF GRACE WHICH THEY THEMSELVES ACKNOWLEDGE, AND THEIR EXHORTATIONS ARE NOT HINDERED BY THIS PREDESTINATION NEVERTHELESS.</w:t>
      </w:r>
    </w:p>
    <w:p w14:paraId="24F98CC5">
      <w:pPr>
        <w:pStyle w:val="4"/>
        <w:bidi w:val="0"/>
        <w:rPr>
          <w:rFonts w:hint="eastAsia"/>
        </w:rPr>
      </w:pPr>
      <w:r>
        <w:rPr>
          <w:rFonts w:hint="eastAsia"/>
        </w:rPr>
        <w:t>第四十二章.--对手不能否认对他们自己所承认的恩典恩赐的预定，而且他们的劝勉并不因此被这预定所阻碍。</w:t>
      </w:r>
    </w:p>
    <w:p w14:paraId="481F4F39">
      <w:pPr>
        <w:pStyle w:val="7"/>
        <w:spacing w:line="254" w:lineRule="auto"/>
        <w:ind w:right="97"/>
        <w:rPr>
          <w:rFonts w:hint="eastAsia"/>
        </w:rPr>
      </w:pPr>
    </w:p>
    <w:p w14:paraId="427AF684">
      <w:pPr>
        <w:pStyle w:val="7"/>
        <w:spacing w:line="254" w:lineRule="auto"/>
        <w:ind w:right="97"/>
        <w:rPr>
          <w:rFonts w:hint="eastAsia"/>
        </w:rPr>
      </w:pPr>
      <w:r>
        <w:rPr>
          <w:rFonts w:hint="eastAsia"/>
        </w:rPr>
        <w:t>And what I said of chastity, can be said also of faith, of piety, of love, of perseverance, and, not to enumerate single virtues, it may be said with the utmost truthfulness of all the obedience with which God is obeyed.</w:t>
      </w:r>
    </w:p>
    <w:p w14:paraId="095B3A46">
      <w:pPr>
        <w:pStyle w:val="7"/>
        <w:spacing w:line="254" w:lineRule="auto"/>
        <w:ind w:right="97"/>
        <w:rPr>
          <w:rFonts w:hint="eastAsia"/>
        </w:rPr>
      </w:pPr>
      <w:r>
        <w:rPr>
          <w:rFonts w:hint="eastAsia"/>
        </w:rPr>
        <w:t>我关于贞洁所说的，也可以说到信心、虔诚、爱心、坚忍，不逐一列举各种德行，可以以最大的真实性说到所有神被顺从的顺从。</w:t>
      </w:r>
    </w:p>
    <w:p w14:paraId="31505615">
      <w:pPr>
        <w:pStyle w:val="7"/>
        <w:spacing w:line="254" w:lineRule="auto"/>
        <w:ind w:right="97"/>
        <w:rPr>
          <w:rFonts w:hint="eastAsia"/>
        </w:rPr>
      </w:pPr>
    </w:p>
    <w:p w14:paraId="20064415">
      <w:pPr>
        <w:pStyle w:val="7"/>
        <w:spacing w:line="254" w:lineRule="auto"/>
        <w:ind w:right="97"/>
        <w:rPr>
          <w:rFonts w:hint="eastAsia"/>
        </w:rPr>
      </w:pPr>
      <w:r>
        <w:rPr>
          <w:rFonts w:hint="eastAsia"/>
        </w:rPr>
        <w:t>But those who place only the beginning of faith and perseverance to the end in such wise in our power as not to regard them as God's gifts, nor to think that God works on our thoughts and wills so as that we may have and retain them, grant, nevertheless, that He gives other things,--since they are obtained from Him by the faith of the believer.</w:t>
      </w:r>
    </w:p>
    <w:p w14:paraId="57C78DD8">
      <w:pPr>
        <w:pStyle w:val="7"/>
        <w:spacing w:line="254" w:lineRule="auto"/>
        <w:ind w:right="97"/>
        <w:rPr>
          <w:rFonts w:hint="eastAsia"/>
        </w:rPr>
      </w:pPr>
      <w:r>
        <w:rPr>
          <w:rFonts w:hint="eastAsia"/>
        </w:rPr>
        <w:t>但那些只把信心的开始和坚忍到底只放在我们的能力中，不把它们视为神的恩赐，也不认为神在我们的思想和意志上运行，使我们可以拥有并保持它们的人，然而承认祂赐予其他事物，——因为它们是通过信徒的信心从祂那里获得的。</w:t>
      </w:r>
    </w:p>
    <w:p w14:paraId="5B29B5E1">
      <w:pPr>
        <w:pStyle w:val="7"/>
        <w:spacing w:line="254" w:lineRule="auto"/>
        <w:ind w:right="97"/>
        <w:rPr>
          <w:rFonts w:hint="eastAsia"/>
        </w:rPr>
      </w:pPr>
    </w:p>
    <w:p w14:paraId="5F18C9DA">
      <w:pPr>
        <w:pStyle w:val="7"/>
        <w:spacing w:line="254" w:lineRule="auto"/>
        <w:ind w:right="97"/>
        <w:rPr>
          <w:rFonts w:hint="eastAsia"/>
        </w:rPr>
      </w:pPr>
      <w:r>
        <w:rPr>
          <w:rFonts w:hint="eastAsia"/>
        </w:rPr>
        <w:t>Why are they not afraid that exhortation to these other things, and the preaching of these other things, should be hindered by the definition of predestination?</w:t>
      </w:r>
    </w:p>
    <w:p w14:paraId="4EB1DD75">
      <w:pPr>
        <w:pStyle w:val="7"/>
        <w:spacing w:line="254" w:lineRule="auto"/>
        <w:ind w:right="97"/>
        <w:rPr>
          <w:rFonts w:hint="eastAsia"/>
        </w:rPr>
      </w:pPr>
      <w:r>
        <w:rPr>
          <w:rFonts w:hint="eastAsia"/>
        </w:rPr>
        <w:t>为什么他们不害怕对这些其他事物的劝勉，和对这些其他事物的传讲，会被预定的定义所阻碍？</w:t>
      </w:r>
    </w:p>
    <w:p w14:paraId="02DD24BF">
      <w:pPr>
        <w:pStyle w:val="7"/>
        <w:spacing w:line="254" w:lineRule="auto"/>
        <w:ind w:right="97"/>
        <w:rPr>
          <w:rFonts w:hint="eastAsia"/>
        </w:rPr>
      </w:pPr>
    </w:p>
    <w:p w14:paraId="4AB15907">
      <w:pPr>
        <w:pStyle w:val="7"/>
        <w:spacing w:line="254" w:lineRule="auto"/>
        <w:ind w:right="97"/>
        <w:rPr>
          <w:rFonts w:hint="eastAsia"/>
        </w:rPr>
      </w:pPr>
      <w:r>
        <w:rPr>
          <w:rFonts w:hint="eastAsia"/>
        </w:rPr>
        <w:t>Or, perchance, do they say that such things are not predestinated?</w:t>
      </w:r>
    </w:p>
    <w:p w14:paraId="14E8BC9B">
      <w:pPr>
        <w:pStyle w:val="7"/>
        <w:spacing w:line="254" w:lineRule="auto"/>
        <w:ind w:right="97"/>
        <w:rPr>
          <w:rFonts w:hint="eastAsia"/>
        </w:rPr>
      </w:pPr>
      <w:r>
        <w:rPr>
          <w:rFonts w:hint="eastAsia"/>
        </w:rPr>
        <w:t>或者，他们是否说这些事情不是被预定的？</w:t>
      </w:r>
    </w:p>
    <w:p w14:paraId="5E2C55DA">
      <w:pPr>
        <w:pStyle w:val="7"/>
        <w:spacing w:line="254" w:lineRule="auto"/>
        <w:ind w:right="97"/>
        <w:rPr>
          <w:rFonts w:hint="eastAsia"/>
        </w:rPr>
      </w:pPr>
    </w:p>
    <w:p w14:paraId="6CF70034">
      <w:pPr>
        <w:pStyle w:val="7"/>
        <w:spacing w:line="254" w:lineRule="auto"/>
        <w:ind w:right="97"/>
        <w:rPr>
          <w:rFonts w:hint="eastAsia"/>
        </w:rPr>
      </w:pPr>
      <w:r>
        <w:rPr>
          <w:rFonts w:hint="eastAsia"/>
        </w:rPr>
        <w:t>Then they are not given by God, or He has not known that He would give them.</w:t>
      </w:r>
    </w:p>
    <w:p w14:paraId="6535668B">
      <w:pPr>
        <w:pStyle w:val="7"/>
        <w:spacing w:line="254" w:lineRule="auto"/>
        <w:ind w:right="97"/>
        <w:rPr>
          <w:rFonts w:hint="eastAsia"/>
        </w:rPr>
      </w:pPr>
      <w:r>
        <w:rPr>
          <w:rFonts w:hint="eastAsia"/>
        </w:rPr>
        <w:t>那么它们不是神所赐的，或者祂不知道祂会赐给它们。</w:t>
      </w:r>
    </w:p>
    <w:p w14:paraId="3B97FEDD">
      <w:pPr>
        <w:pStyle w:val="7"/>
        <w:spacing w:line="254" w:lineRule="auto"/>
        <w:ind w:right="97"/>
        <w:rPr>
          <w:rFonts w:hint="eastAsia"/>
        </w:rPr>
      </w:pPr>
    </w:p>
    <w:p w14:paraId="7D5D26CA">
      <w:pPr>
        <w:pStyle w:val="7"/>
        <w:spacing w:line="254" w:lineRule="auto"/>
        <w:ind w:right="97"/>
        <w:rPr>
          <w:rFonts w:hint="eastAsia"/>
        </w:rPr>
      </w:pPr>
      <w:r>
        <w:rPr>
          <w:rFonts w:hint="eastAsia"/>
        </w:rPr>
        <w:t>Because, if they are both given, and He foreknew that He would give them, certainly He predestinated them.</w:t>
      </w:r>
    </w:p>
    <w:p w14:paraId="3A563BFE">
      <w:pPr>
        <w:pStyle w:val="7"/>
        <w:spacing w:line="254" w:lineRule="auto"/>
        <w:ind w:right="97"/>
        <w:rPr>
          <w:rFonts w:hint="eastAsia"/>
        </w:rPr>
      </w:pPr>
      <w:r>
        <w:rPr>
          <w:rFonts w:hint="eastAsia"/>
        </w:rPr>
        <w:t>因为，如果它们既被赐予，又被祂预知祂会赐予，当然祂预定了它们。</w:t>
      </w:r>
    </w:p>
    <w:p w14:paraId="22B9DFA9">
      <w:pPr>
        <w:pStyle w:val="7"/>
        <w:spacing w:line="254" w:lineRule="auto"/>
        <w:ind w:right="97"/>
        <w:rPr>
          <w:rFonts w:hint="eastAsia"/>
        </w:rPr>
      </w:pPr>
    </w:p>
    <w:p w14:paraId="2871471A">
      <w:pPr>
        <w:pStyle w:val="7"/>
        <w:spacing w:line="254" w:lineRule="auto"/>
        <w:ind w:right="97"/>
        <w:rPr>
          <w:rFonts w:hint="eastAsia"/>
        </w:rPr>
      </w:pPr>
      <w:r>
        <w:rPr>
          <w:rFonts w:hint="eastAsia"/>
        </w:rPr>
        <w:t>As, therefore, they themselves also exhort to chastity, charity, piety, and other things which they confess to be God's gifts, and cannot deny that they are also foreknown by Him, and therefore predestinated; nor do they say that their exhortations are hindered by the preaching of God's predestination, that is, by the preaching of God's foreknowledge of those future gifts of His: so they may see that neither are their exhortations to faith or to perseverance hindered, even although those very things may be said, as is the truth, to be gifts of God, and that those things are foreknown, that is, predestinated to be given; but let them rather see that by this preaching of predestination only that most pernicious error is hindered and overthrown, whereby it is said that the grace of God is given according to our deservings, so that he who glories may glory not in the Lord, but in himself.</w:t>
      </w:r>
    </w:p>
    <w:p w14:paraId="5306AA2D">
      <w:pPr>
        <w:pStyle w:val="7"/>
        <w:spacing w:line="254" w:lineRule="auto"/>
        <w:ind w:right="97"/>
        <w:rPr>
          <w:rFonts w:hint="eastAsia"/>
        </w:rPr>
      </w:pPr>
      <w:r>
        <w:rPr>
          <w:rFonts w:hint="eastAsia"/>
        </w:rPr>
        <w:t>因此，正如他们自己也劝勉贞洁、爱心、虔诚和其他他们承认是神的恩赐的事物，不能否认它们也被祂预知，因此被预定；他们也不说他们的劝勉被神的预定的传讲所阻碍，即被神对那些未来的恩赐的预知的传讲所阻碍：他们可以看到，即使那些事物可能被说成是神的恩赐，这是真理，那些事物被预知，即被预定要赐予，他们对信心或坚忍的劝勉也不会被阻碍；而是让他们宁可看到，通过这预定的传讲，只有那最有害的错误被阻碍和推翻，即认为神的恩典是按照我们的功劳而赐予的，使夸口的不是在主里夸口，而是在自己里面夸口。</w:t>
      </w:r>
    </w:p>
    <w:p w14:paraId="7A5E0258">
      <w:pPr>
        <w:pStyle w:val="7"/>
        <w:spacing w:line="254" w:lineRule="auto"/>
        <w:ind w:right="97"/>
      </w:pPr>
    </w:p>
    <w:p w14:paraId="042D58F9">
      <w:pPr>
        <w:pStyle w:val="4"/>
        <w:bidi w:val="0"/>
        <w:rPr>
          <w:rFonts w:hint="eastAsia"/>
        </w:rPr>
      </w:pPr>
      <w:r>
        <w:rPr>
          <w:rFonts w:hint="eastAsia"/>
        </w:rPr>
        <w:t>CHAP. 43.--FURTHER DEVELOPMENT OF THE FOREGOING ARGUMENT.</w:t>
      </w:r>
    </w:p>
    <w:p w14:paraId="1EC41638">
      <w:pPr>
        <w:pStyle w:val="4"/>
        <w:bidi w:val="0"/>
        <w:rPr>
          <w:rFonts w:hint="eastAsia"/>
        </w:rPr>
      </w:pPr>
      <w:r>
        <w:rPr>
          <w:rFonts w:hint="eastAsia"/>
        </w:rPr>
        <w:t>第四十三章.--前面论点的进一步发展。</w:t>
      </w:r>
    </w:p>
    <w:p w14:paraId="11D406A2">
      <w:pPr>
        <w:pStyle w:val="7"/>
        <w:spacing w:line="254" w:lineRule="auto"/>
        <w:rPr>
          <w:rFonts w:hint="eastAsia"/>
        </w:rPr>
      </w:pPr>
    </w:p>
    <w:p w14:paraId="494CFBF0">
      <w:pPr>
        <w:pStyle w:val="7"/>
        <w:spacing w:line="254" w:lineRule="auto"/>
        <w:rPr>
          <w:rFonts w:hint="eastAsia"/>
        </w:rPr>
      </w:pPr>
      <w:r>
        <w:rPr>
          <w:rFonts w:hint="eastAsia"/>
        </w:rPr>
        <w:t>And in order that I may more openly unfold this for the sake of those who are somewhat slow of apprehension, let those who are endowed with an intelligence that flies in advance bear with my delay.</w:t>
      </w:r>
    </w:p>
    <w:p w14:paraId="2A3F6FDF">
      <w:pPr>
        <w:pStyle w:val="7"/>
        <w:spacing w:line="254" w:lineRule="auto"/>
        <w:rPr>
          <w:rFonts w:hint="eastAsia"/>
        </w:rPr>
      </w:pPr>
      <w:r>
        <w:rPr>
          <w:rFonts w:hint="eastAsia"/>
        </w:rPr>
        <w:t>为了更公开地为那些理解稍慢的人展开这一点，让那些具有超前理解力的人忍受我的延迟。</w:t>
      </w:r>
    </w:p>
    <w:p w14:paraId="4C3A5CDA">
      <w:pPr>
        <w:pStyle w:val="7"/>
        <w:spacing w:line="254" w:lineRule="auto"/>
        <w:rPr>
          <w:rFonts w:hint="eastAsia"/>
        </w:rPr>
      </w:pPr>
    </w:p>
    <w:p w14:paraId="1E923D26">
      <w:pPr>
        <w:pStyle w:val="7"/>
        <w:spacing w:line="254" w:lineRule="auto"/>
        <w:rPr>
          <w:rFonts w:hint="eastAsia"/>
        </w:rPr>
      </w:pPr>
      <w:r>
        <w:rPr>
          <w:rFonts w:hint="eastAsia"/>
        </w:rPr>
        <w:t>The Apostle James says, "If any of you lack wisdom, let him ask of God, who giveth to all men liberally and upbraideth not, and it shall be given him."</w:t>
      </w:r>
    </w:p>
    <w:p w14:paraId="457DD4A0">
      <w:pPr>
        <w:pStyle w:val="7"/>
        <w:spacing w:line="254" w:lineRule="auto"/>
        <w:rPr>
          <w:rFonts w:hint="eastAsia"/>
        </w:rPr>
      </w:pPr>
      <w:r>
        <w:rPr>
          <w:rFonts w:hint="eastAsia"/>
        </w:rPr>
        <w:t>使徒雅各说，"你们中间若有缺少智慧的，应当求那厚赐与众人、也不斥责人的神，主就必赐给他。"</w:t>
      </w:r>
    </w:p>
    <w:p w14:paraId="2DFAF9CD">
      <w:pPr>
        <w:pStyle w:val="7"/>
        <w:spacing w:line="254" w:lineRule="auto"/>
        <w:rPr>
          <w:rFonts w:hint="eastAsia"/>
        </w:rPr>
      </w:pPr>
    </w:p>
    <w:p w14:paraId="1714A71B">
      <w:pPr>
        <w:pStyle w:val="7"/>
        <w:spacing w:line="254" w:lineRule="auto"/>
        <w:rPr>
          <w:rFonts w:hint="eastAsia"/>
        </w:rPr>
      </w:pPr>
      <w:r>
        <w:rPr>
          <w:rFonts w:hint="eastAsia"/>
        </w:rPr>
        <w:t>It is written also in the Proverbs of Solomon, "Because the Lord giveth wisdom."</w:t>
      </w:r>
    </w:p>
    <w:p w14:paraId="5E0D0624">
      <w:pPr>
        <w:pStyle w:val="7"/>
        <w:spacing w:line="254" w:lineRule="auto"/>
        <w:rPr>
          <w:rFonts w:hint="eastAsia"/>
        </w:rPr>
      </w:pPr>
      <w:r>
        <w:rPr>
          <w:rFonts w:hint="eastAsia"/>
        </w:rPr>
        <w:t>所罗门的箴言中也写道，"因为耶和华赐人智慧。"</w:t>
      </w:r>
    </w:p>
    <w:p w14:paraId="32989370">
      <w:pPr>
        <w:pStyle w:val="7"/>
        <w:spacing w:line="254" w:lineRule="auto"/>
        <w:rPr>
          <w:rFonts w:hint="eastAsia"/>
        </w:rPr>
      </w:pPr>
    </w:p>
    <w:p w14:paraId="4422C5DE">
      <w:pPr>
        <w:pStyle w:val="7"/>
        <w:spacing w:line="254" w:lineRule="auto"/>
        <w:rPr>
          <w:rFonts w:hint="eastAsia"/>
        </w:rPr>
      </w:pPr>
      <w:r>
        <w:rPr>
          <w:rFonts w:hint="eastAsia"/>
        </w:rPr>
        <w:t>And of continency it is read in the book of Wisdom, whose authority has been used by great and learned men who have commented upon the divine utterances long before us; there, therefore, it is read, "When I knew that no one can be continent unless God gives it, and that this was of wisdom, to know whose gift this was."</w:t>
      </w:r>
    </w:p>
    <w:p w14:paraId="0DE66AFE">
      <w:pPr>
        <w:pStyle w:val="7"/>
        <w:spacing w:line="254" w:lineRule="auto"/>
        <w:rPr>
          <w:rFonts w:hint="eastAsia"/>
        </w:rPr>
      </w:pPr>
      <w:r>
        <w:rPr>
          <w:rFonts w:hint="eastAsia"/>
        </w:rPr>
        <w:t>关于节制，在智慧书中读到，这书的权威已被伟大和有学问的人使用，他们在我们之前很久就对神圣的话语进行了评论；因此，在那里读到，"当我知道没有人能节制，除非神赐予，而知道这是谁的恩赐，这也是智慧。"</w:t>
      </w:r>
    </w:p>
    <w:p w14:paraId="798155C5">
      <w:pPr>
        <w:pStyle w:val="7"/>
        <w:spacing w:line="254" w:lineRule="auto"/>
        <w:rPr>
          <w:rFonts w:hint="eastAsia"/>
        </w:rPr>
      </w:pPr>
    </w:p>
    <w:p w14:paraId="5C3F1D92">
      <w:pPr>
        <w:pStyle w:val="7"/>
        <w:spacing w:line="254" w:lineRule="auto"/>
        <w:rPr>
          <w:rFonts w:hint="eastAsia"/>
        </w:rPr>
      </w:pPr>
      <w:r>
        <w:rPr>
          <w:rFonts w:hint="eastAsia"/>
        </w:rPr>
        <w:t>Therefore these are God's gifts,--that is, to say nothing of others, wisdom and continency.</w:t>
      </w:r>
    </w:p>
    <w:p w14:paraId="740F9A08">
      <w:pPr>
        <w:pStyle w:val="7"/>
        <w:spacing w:line="254" w:lineRule="auto"/>
        <w:rPr>
          <w:rFonts w:hint="eastAsia"/>
        </w:rPr>
      </w:pPr>
      <w:r>
        <w:rPr>
          <w:rFonts w:hint="eastAsia"/>
        </w:rPr>
        <w:t>因此这些是神的恩赐，——也就是说，不提其他的，智慧和节制。</w:t>
      </w:r>
    </w:p>
    <w:p w14:paraId="129BFA63">
      <w:pPr>
        <w:pStyle w:val="7"/>
        <w:spacing w:line="254" w:lineRule="auto"/>
        <w:rPr>
          <w:rFonts w:hint="eastAsia"/>
        </w:rPr>
      </w:pPr>
    </w:p>
    <w:p w14:paraId="2BCFEC16">
      <w:pPr>
        <w:pStyle w:val="7"/>
        <w:spacing w:line="254" w:lineRule="auto"/>
        <w:rPr>
          <w:rFonts w:hint="eastAsia"/>
        </w:rPr>
      </w:pPr>
      <w:r>
        <w:rPr>
          <w:rFonts w:hint="eastAsia"/>
        </w:rPr>
        <w:t>Let those also acquiesce: for they are not Pelagians, to contend against such a manifest truth as this with hard and heretical perversity.</w:t>
      </w:r>
    </w:p>
    <w:p w14:paraId="61EF9D10">
      <w:pPr>
        <w:pStyle w:val="7"/>
        <w:spacing w:line="254" w:lineRule="auto"/>
        <w:rPr>
          <w:rFonts w:hint="eastAsia"/>
        </w:rPr>
      </w:pPr>
      <w:r>
        <w:rPr>
          <w:rFonts w:hint="eastAsia"/>
        </w:rPr>
        <w:t>让那些人也默认：因为他们不是伯拉纠派，不会以顽固和异端的乖僻反对如此明显的真理。</w:t>
      </w:r>
    </w:p>
    <w:p w14:paraId="178914C5">
      <w:pPr>
        <w:pStyle w:val="7"/>
        <w:spacing w:line="254" w:lineRule="auto"/>
        <w:rPr>
          <w:rFonts w:hint="eastAsia"/>
        </w:rPr>
      </w:pPr>
    </w:p>
    <w:p w14:paraId="0B2B61FD">
      <w:pPr>
        <w:pStyle w:val="7"/>
        <w:spacing w:line="254" w:lineRule="auto"/>
        <w:rPr>
          <w:rFonts w:hint="eastAsia"/>
        </w:rPr>
      </w:pPr>
      <w:r>
        <w:rPr>
          <w:rFonts w:hint="eastAsia"/>
        </w:rPr>
        <w:t>"But," say they, "that these things are given to us of God is obtained by faith, which has its beginning from us;" and both to begin to have this faith, and to abide in it even to the end, they contend is our own doing, as if we received it not from the Lord.</w:t>
      </w:r>
    </w:p>
    <w:p w14:paraId="21C55AC4">
      <w:pPr>
        <w:pStyle w:val="7"/>
        <w:spacing w:line="254" w:lineRule="auto"/>
        <w:rPr>
          <w:rFonts w:hint="eastAsia"/>
        </w:rPr>
      </w:pPr>
      <w:r>
        <w:rPr>
          <w:rFonts w:hint="eastAsia"/>
        </w:rPr>
        <w:t>"但，"他们说，"神赐给我们这些事是通过信心获得的，而信心的开始来自我们；"而且开始拥有这信心，并在其中坚忍到底，他们争辩说是我们自己的行为，好像我们不是从主那里接受的。</w:t>
      </w:r>
    </w:p>
    <w:p w14:paraId="3B914FE3">
      <w:pPr>
        <w:pStyle w:val="7"/>
        <w:spacing w:line="254" w:lineRule="auto"/>
        <w:rPr>
          <w:rFonts w:hint="eastAsia"/>
        </w:rPr>
      </w:pPr>
    </w:p>
    <w:p w14:paraId="59E7C54B">
      <w:pPr>
        <w:pStyle w:val="7"/>
        <w:spacing w:line="254" w:lineRule="auto"/>
        <w:rPr>
          <w:rFonts w:hint="eastAsia"/>
        </w:rPr>
      </w:pPr>
      <w:r>
        <w:rPr>
          <w:rFonts w:hint="eastAsia"/>
        </w:rPr>
        <w:t>This, beyond a doubt, is in contradiction to the apostle when he says, "For what hast thou that thou hast not received?"</w:t>
      </w:r>
    </w:p>
    <w:p w14:paraId="34303BC0">
      <w:pPr>
        <w:pStyle w:val="7"/>
        <w:spacing w:line="254" w:lineRule="auto"/>
        <w:rPr>
          <w:rFonts w:hint="eastAsia"/>
        </w:rPr>
      </w:pPr>
      <w:r>
        <w:rPr>
          <w:rFonts w:hint="eastAsia"/>
        </w:rPr>
        <w:t>这，毫无疑问，与使徒所说的矛盾，"你有什么不是领受的呢？"</w:t>
      </w:r>
    </w:p>
    <w:p w14:paraId="6FF0B547">
      <w:pPr>
        <w:pStyle w:val="7"/>
        <w:spacing w:line="254" w:lineRule="auto"/>
        <w:rPr>
          <w:rFonts w:hint="eastAsia"/>
        </w:rPr>
      </w:pPr>
    </w:p>
    <w:p w14:paraId="438276D2">
      <w:pPr>
        <w:pStyle w:val="7"/>
        <w:spacing w:line="254" w:lineRule="auto"/>
        <w:rPr>
          <w:rFonts w:hint="eastAsia"/>
        </w:rPr>
      </w:pPr>
      <w:r>
        <w:rPr>
          <w:rFonts w:hint="eastAsia"/>
        </w:rPr>
        <w:t>It is in contradiction also to the saying of the martyr Cyprian, "That we must boast in nothing, since nothing is our own."</w:t>
      </w:r>
    </w:p>
    <w:p w14:paraId="75E5D74E">
      <w:pPr>
        <w:pStyle w:val="7"/>
        <w:spacing w:line="254" w:lineRule="auto"/>
        <w:rPr>
          <w:rFonts w:hint="eastAsia"/>
        </w:rPr>
      </w:pPr>
      <w:r>
        <w:rPr>
          <w:rFonts w:hint="eastAsia"/>
        </w:rPr>
        <w:t>这也与殉道者塞浦路斯的话相矛盾，"我们不能以任何事夸口，因为没有什么是我们自己的。"</w:t>
      </w:r>
    </w:p>
    <w:p w14:paraId="1E51CBB7">
      <w:pPr>
        <w:pStyle w:val="7"/>
        <w:spacing w:line="254" w:lineRule="auto"/>
        <w:rPr>
          <w:rFonts w:hint="eastAsia"/>
        </w:rPr>
      </w:pPr>
    </w:p>
    <w:p w14:paraId="45B0B1D4">
      <w:pPr>
        <w:pStyle w:val="7"/>
        <w:spacing w:line="254" w:lineRule="auto"/>
        <w:rPr>
          <w:rFonts w:hint="eastAsia"/>
        </w:rPr>
      </w:pPr>
      <w:r>
        <w:rPr>
          <w:rFonts w:hint="eastAsia"/>
        </w:rPr>
        <w:t>When we have said this, and many other things which it is wearisome to repeat, and have shown that both the commencement of faith and perseverance to the end are gifts of God; and that it is impossible that God should not foreknow any of His future gifts, as well what should be given as to whom they should be given; and that thus those whom He delivers and crowns are predestinated by Him; they think it well to reply, "that the assertion of predestination is opposed to the advantage of preaching, for the reason that when this is heard no one can be stirred up by the incentives of rebuke."</w:t>
      </w:r>
    </w:p>
    <w:p w14:paraId="17D1B4C9">
      <w:pPr>
        <w:pStyle w:val="7"/>
        <w:spacing w:line="254" w:lineRule="auto"/>
        <w:rPr>
          <w:rFonts w:hint="eastAsia"/>
        </w:rPr>
      </w:pPr>
      <w:r>
        <w:rPr>
          <w:rFonts w:hint="eastAsia"/>
        </w:rPr>
        <w:t>当我们说了这些，以及许多其他重复起来很烦琐的事情，并且已经表明信心的开始和坚忍到底都是神的恩赐；而且神不可能不预知祂未来的任何恩赐，无论是应该给什么还是应该给谁；因此那些祂拯救和冠冕的人都是被祂预定的；他们认为很好回答说，"预定的主张与传道的好处相反，因为当这被听到时，没有人能被责备的刺激所激发。"</w:t>
      </w:r>
    </w:p>
    <w:p w14:paraId="3BB26972">
      <w:pPr>
        <w:pStyle w:val="7"/>
        <w:spacing w:line="254" w:lineRule="auto"/>
        <w:rPr>
          <w:rFonts w:hint="eastAsia"/>
        </w:rPr>
      </w:pPr>
    </w:p>
    <w:p w14:paraId="4C8C8643">
      <w:pPr>
        <w:pStyle w:val="7"/>
        <w:spacing w:line="254" w:lineRule="auto"/>
        <w:rPr>
          <w:rFonts w:hint="eastAsia"/>
        </w:rPr>
      </w:pPr>
      <w:r>
        <w:rPr>
          <w:rFonts w:hint="eastAsia"/>
        </w:rPr>
        <w:t>When they say this, "they are unwilling that it should be declared to men, that coming to the faith and abiding in the faith are God's gifts, lest despair rather than encouragement should appear to be suggested, inasmuch as they who hear think that it is uncertain to human ignorance on whom God bestows, or on whom He does not bestow, these gifts."</w:t>
      </w:r>
    </w:p>
    <w:p w14:paraId="686C9031">
      <w:pPr>
        <w:pStyle w:val="7"/>
        <w:spacing w:line="254" w:lineRule="auto"/>
        <w:rPr>
          <w:rFonts w:hint="eastAsia"/>
        </w:rPr>
      </w:pPr>
      <w:r>
        <w:rPr>
          <w:rFonts w:hint="eastAsia"/>
        </w:rPr>
        <w:t>当他们这样说时，"他们不愿意向人宣告，来到信心和住在信心中是神的恩赐，以免绝望而非鼓励似乎被暗示，因为那些听的人认为对人类的无知来说，神赐予谁，或不赐予谁，这些恩赐是不确定的。"</w:t>
      </w:r>
    </w:p>
    <w:p w14:paraId="52CCCE3A">
      <w:pPr>
        <w:pStyle w:val="7"/>
        <w:spacing w:line="254" w:lineRule="auto"/>
        <w:rPr>
          <w:rFonts w:hint="eastAsia"/>
        </w:rPr>
      </w:pPr>
    </w:p>
    <w:p w14:paraId="08C4F0CE">
      <w:pPr>
        <w:pStyle w:val="7"/>
        <w:spacing w:line="254" w:lineRule="auto"/>
        <w:rPr>
          <w:rFonts w:hint="eastAsia"/>
        </w:rPr>
      </w:pPr>
      <w:r>
        <w:rPr>
          <w:rFonts w:hint="eastAsia"/>
        </w:rPr>
        <w:t>Why, then, do they themselves also preach with us that wisdom and continency are God's gifts?</w:t>
      </w:r>
    </w:p>
    <w:p w14:paraId="43CC0E61">
      <w:pPr>
        <w:pStyle w:val="7"/>
        <w:spacing w:line="254" w:lineRule="auto"/>
        <w:rPr>
          <w:rFonts w:hint="eastAsia"/>
        </w:rPr>
      </w:pPr>
      <w:r>
        <w:rPr>
          <w:rFonts w:hint="eastAsia"/>
        </w:rPr>
        <w:t>那么，为什么他们自己也与我们一起传讲智慧和节制是神的恩赐？</w:t>
      </w:r>
    </w:p>
    <w:p w14:paraId="4A2B39F1">
      <w:pPr>
        <w:pStyle w:val="7"/>
        <w:spacing w:line="254" w:lineRule="auto"/>
        <w:rPr>
          <w:rFonts w:hint="eastAsia"/>
        </w:rPr>
      </w:pPr>
    </w:p>
    <w:p w14:paraId="7DA19C8F">
      <w:pPr>
        <w:pStyle w:val="7"/>
        <w:spacing w:line="254" w:lineRule="auto"/>
        <w:rPr>
          <w:rFonts w:hint="eastAsia"/>
        </w:rPr>
      </w:pPr>
      <w:r>
        <w:rPr>
          <w:rFonts w:hint="eastAsia"/>
        </w:rPr>
        <w:t>But if, when these things are declared to be God's gifts, there is no hindrance of the exhortation with which we exhort men to be wise and continent; what is after all the reason for their thinking that the exhortation is hindered wherewith we exhort men to come to the faith, and to abide in it to the end, if these also are said to be God's gifts, as is proved by the Scriptures, which are His witnesses?</w:t>
      </w:r>
    </w:p>
    <w:p w14:paraId="265C6B23">
      <w:pPr>
        <w:pStyle w:val="7"/>
        <w:spacing w:line="254" w:lineRule="auto"/>
        <w:rPr>
          <w:rFonts w:hint="eastAsia"/>
        </w:rPr>
      </w:pPr>
      <w:r>
        <w:rPr>
          <w:rFonts w:hint="eastAsia"/>
        </w:rPr>
        <w:t>但如果，当这些事被宣告为神的恩赐时，我们劝勉人有智慧和节制的劝勉没有受到阻碍；那么他们认为劝勉受阻的原因究竟是什么，即我们劝勉人来到信心，并在信心中坚忍到底，如果这些也被说成是神的恩赐，正如圣经所证明的，而圣经是祂的见证？</w:t>
      </w:r>
    </w:p>
    <w:p w14:paraId="5161F210">
      <w:pPr>
        <w:pStyle w:val="7"/>
        <w:spacing w:line="254" w:lineRule="auto"/>
        <w:rPr>
          <w:rFonts w:hint="eastAsia"/>
        </w:rPr>
      </w:pPr>
    </w:p>
    <w:p w14:paraId="08D7BAB6">
      <w:pPr>
        <w:pStyle w:val="4"/>
        <w:bidi w:val="0"/>
        <w:rPr>
          <w:rFonts w:hint="eastAsia"/>
        </w:rPr>
      </w:pPr>
      <w:r>
        <w:rPr>
          <w:rFonts w:hint="eastAsia"/>
        </w:rPr>
        <w:t>CHAP. 44.--EXHORTATION TO WISDOM, THOUGH WISDOM IS GOD'S GIFT.</w:t>
      </w:r>
    </w:p>
    <w:p w14:paraId="4BEBCD3B">
      <w:pPr>
        <w:pStyle w:val="4"/>
        <w:bidi w:val="0"/>
        <w:rPr>
          <w:rFonts w:hint="eastAsia"/>
        </w:rPr>
      </w:pPr>
      <w:r>
        <w:rPr>
          <w:rFonts w:hint="eastAsia"/>
        </w:rPr>
        <w:t>第四十四章.--劝勉人有智慧，尽管智慧是神的恩赐。</w:t>
      </w:r>
    </w:p>
    <w:p w14:paraId="6CE95955">
      <w:pPr>
        <w:pStyle w:val="7"/>
        <w:spacing w:line="254" w:lineRule="auto"/>
        <w:rPr>
          <w:rFonts w:hint="eastAsia"/>
        </w:rPr>
      </w:pPr>
    </w:p>
    <w:p w14:paraId="548FE13A">
      <w:pPr>
        <w:pStyle w:val="7"/>
        <w:spacing w:line="254" w:lineRule="auto"/>
        <w:rPr>
          <w:rFonts w:hint="eastAsia"/>
        </w:rPr>
      </w:pPr>
      <w:r>
        <w:rPr>
          <w:rFonts w:hint="eastAsia"/>
        </w:rPr>
        <w:t>Now, to say nothing more of continency, and to argue in this place of wisdom alone, certainly the Apostle James above mentioned says, "But the wisdom that is from above is first pure, then peaceable, modest, easy to be entreated, full of mercy and good fruits, inestimable, without simulation."</w:t>
      </w:r>
    </w:p>
    <w:p w14:paraId="1CA0CD12">
      <w:pPr>
        <w:pStyle w:val="7"/>
        <w:spacing w:line="254" w:lineRule="auto"/>
        <w:rPr>
          <w:rFonts w:hint="eastAsia"/>
        </w:rPr>
      </w:pPr>
      <w:r>
        <w:rPr>
          <w:rFonts w:hint="eastAsia"/>
        </w:rPr>
        <w:t>现在，不再多说节制，只在此处论智慧，上面提到的使徒雅各当然说，"从上头来的智慧，先是清洁，后是和平，温良柔顺，满有怜悯，多结善果，没有偏见，没有假冒。"</w:t>
      </w:r>
    </w:p>
    <w:p w14:paraId="6BF9577B">
      <w:pPr>
        <w:pStyle w:val="7"/>
        <w:spacing w:line="254" w:lineRule="auto"/>
        <w:rPr>
          <w:rFonts w:hint="eastAsia"/>
        </w:rPr>
      </w:pPr>
    </w:p>
    <w:p w14:paraId="5B2D44DC">
      <w:pPr>
        <w:pStyle w:val="7"/>
        <w:spacing w:line="254" w:lineRule="auto"/>
        <w:rPr>
          <w:rFonts w:hint="eastAsia"/>
        </w:rPr>
      </w:pPr>
      <w:r>
        <w:rPr>
          <w:rFonts w:hint="eastAsia"/>
        </w:rPr>
        <w:t>Do you not see, I beseech you, how this wisdom descends from the Father of Lights, laden with many and great benefits?</w:t>
      </w:r>
    </w:p>
    <w:p w14:paraId="1686BA93">
      <w:pPr>
        <w:pStyle w:val="7"/>
        <w:spacing w:line="254" w:lineRule="auto"/>
        <w:rPr>
          <w:rFonts w:hint="eastAsia"/>
        </w:rPr>
      </w:pPr>
      <w:r>
        <w:rPr>
          <w:rFonts w:hint="eastAsia"/>
        </w:rPr>
        <w:t>我恳求你，难道你没有看到这智慧如何从众光之父降下，带着许多伟大的好处？</w:t>
      </w:r>
    </w:p>
    <w:p w14:paraId="620906B3">
      <w:pPr>
        <w:pStyle w:val="7"/>
        <w:spacing w:line="254" w:lineRule="auto"/>
        <w:rPr>
          <w:rFonts w:hint="eastAsia"/>
        </w:rPr>
      </w:pPr>
    </w:p>
    <w:p w14:paraId="321F38CD">
      <w:pPr>
        <w:pStyle w:val="7"/>
        <w:spacing w:line="254" w:lineRule="auto"/>
        <w:rPr>
          <w:rFonts w:hint="eastAsia"/>
        </w:rPr>
      </w:pPr>
      <w:r>
        <w:rPr>
          <w:rFonts w:hint="eastAsia"/>
        </w:rPr>
        <w:t>Because, as the same apostle says, "Every excellent gift and every perfect gift is from above, and comes down from the Father of Lights."</w:t>
      </w:r>
    </w:p>
    <w:p w14:paraId="75F371C4">
      <w:pPr>
        <w:pStyle w:val="7"/>
        <w:spacing w:line="254" w:lineRule="auto"/>
        <w:rPr>
          <w:rFonts w:hint="eastAsia"/>
        </w:rPr>
      </w:pPr>
      <w:r>
        <w:rPr>
          <w:rFonts w:hint="eastAsia"/>
        </w:rPr>
        <w:t>因为，正如同一位使徒所说，"各样美善的恩赐和各样全备的赏赐都是从上头来的，从众光之父那里降下来。"</w:t>
      </w:r>
    </w:p>
    <w:p w14:paraId="4DB53C0C">
      <w:pPr>
        <w:pStyle w:val="7"/>
        <w:spacing w:line="254" w:lineRule="auto"/>
        <w:rPr>
          <w:rFonts w:hint="eastAsia"/>
        </w:rPr>
      </w:pPr>
    </w:p>
    <w:p w14:paraId="71BE28D8">
      <w:pPr>
        <w:pStyle w:val="7"/>
        <w:spacing w:line="254" w:lineRule="auto"/>
        <w:rPr>
          <w:rFonts w:hint="eastAsia"/>
        </w:rPr>
      </w:pPr>
      <w:r>
        <w:rPr>
          <w:rFonts w:hint="eastAsia"/>
        </w:rPr>
        <w:t>Why, then--to set aside other matters--do we rebuke the impure and contentious, to whom we nevertheless preach that the gift of God is wisdom, pure and peaceable; and are not afraid that they should be influenced, by the uncertainty of the divine will, to find in this preaching more of despair than of exhortation; and that they should not be stirred up by the incentives of rebuke rather against us than against themselves, because we rebuke them for not having those things which we ourselves say are not produced by human will, but are given by the divine liberality?</w:t>
      </w:r>
    </w:p>
    <w:p w14:paraId="510DD499">
      <w:pPr>
        <w:pStyle w:val="7"/>
        <w:spacing w:line="254" w:lineRule="auto"/>
        <w:rPr>
          <w:rFonts w:hint="eastAsia"/>
        </w:rPr>
      </w:pPr>
      <w:r>
        <w:rPr>
          <w:rFonts w:hint="eastAsia"/>
        </w:rPr>
        <w:t>那么，为什么——撇开其他事情不谈——我们责备那些不洁和好争论的人，对他们我们仍然传讲神的恩赐是纯洁和平的智慧；并且不害怕他们会因神旨意的不确定性而受影响，在这传讲中找到更多的绝望而非劝勉；以及他们不会被责备的刺激所激发，更多是反对我们而不是反对他们自己，因为我们责备他们没有那些我们自己说不是由人的意志产生的，而是由神的慷慨所赐的东西？</w:t>
      </w:r>
    </w:p>
    <w:p w14:paraId="55991023">
      <w:pPr>
        <w:pStyle w:val="7"/>
        <w:spacing w:line="254" w:lineRule="auto"/>
        <w:rPr>
          <w:rFonts w:hint="eastAsia"/>
        </w:rPr>
      </w:pPr>
    </w:p>
    <w:p w14:paraId="13D6912F">
      <w:pPr>
        <w:pStyle w:val="7"/>
        <w:spacing w:line="254" w:lineRule="auto"/>
        <w:rPr>
          <w:rFonts w:hint="eastAsia"/>
        </w:rPr>
      </w:pPr>
      <w:r>
        <w:rPr>
          <w:rFonts w:hint="eastAsia"/>
        </w:rPr>
        <w:t>Finally, why did the preaching of this grace not deter the Apostle James from rebuking restless souls, and saying, "If ye have bitter envying, and contentions are in your hearts, glory not, and be not liars against the truth. This is not the wisdom that cometh down from above, but is earthly, animal, devilish; for where envying and contention are, there are inconstancy and every evil work"?</w:t>
      </w:r>
    </w:p>
    <w:p w14:paraId="5EE5664D">
      <w:pPr>
        <w:pStyle w:val="7"/>
        <w:spacing w:line="254" w:lineRule="auto"/>
        <w:rPr>
          <w:rFonts w:hint="eastAsia"/>
        </w:rPr>
      </w:pPr>
      <w:r>
        <w:rPr>
          <w:rFonts w:hint="eastAsia"/>
        </w:rPr>
        <w:t>最后，为什么这恩典的传讲没有阻止使徒雅各责备不安的灵魂，并说，"你们心里若怀着苦毒的嫉妒和纷争，就不可自夸，也不可说谎话抵挡真道。这样的智慧不是从上头来的，乃是属地的，属情欲的，属鬼魔的。在何处有嫉妒、纷争，就在何处有扰乱和各样的坏事"？</w:t>
      </w:r>
    </w:p>
    <w:p w14:paraId="50E30937">
      <w:pPr>
        <w:pStyle w:val="7"/>
        <w:spacing w:line="254" w:lineRule="auto"/>
        <w:rPr>
          <w:rFonts w:hint="eastAsia"/>
        </w:rPr>
      </w:pPr>
    </w:p>
    <w:p w14:paraId="123476A8">
      <w:pPr>
        <w:pStyle w:val="7"/>
        <w:spacing w:line="254" w:lineRule="auto"/>
        <w:rPr>
          <w:rFonts w:hint="eastAsia"/>
        </w:rPr>
      </w:pPr>
      <w:r>
        <w:rPr>
          <w:rFonts w:hint="eastAsia"/>
        </w:rPr>
        <w:t>As, therefore, the restless are to be rebuked, both by the testimony of the divine declarations, and by those very impulses of ours which they have in common with ourselves; and is it no argument against this rebuke that we declare the peaceful wisdom, whereby the contentions are corrected and healed, to be the gift of God; unbelievers are in such wise to be rebuked, as those who do not abide in the faith, without any hindrance to that rebuke from the preaching of God's grace, although that preaching commends that very grace and the continuance in it as the gifts of God.</w:t>
      </w:r>
    </w:p>
    <w:p w14:paraId="388022B6">
      <w:pPr>
        <w:pStyle w:val="7"/>
        <w:spacing w:line="254" w:lineRule="auto"/>
        <w:rPr>
          <w:rFonts w:hint="eastAsia"/>
        </w:rPr>
      </w:pPr>
      <w:r>
        <w:rPr>
          <w:rFonts w:hint="eastAsia"/>
        </w:rPr>
        <w:t>因此，不安的人要被责备，既通过神圣宣告的见证，也通过他们与我们共有的那些冲动；而我们宣告和平的智慧，藉此纷争得以纠正和医治，是神的恩赐，这对责备不是反对的论据；不信的人也要如此受责备，作为那些不住在信心中的人，尽管神恩典的传讲推荐那恩典本身和在其中的持续为神的恩赐，但这传讲不妨碍那责备。</w:t>
      </w:r>
    </w:p>
    <w:p w14:paraId="32646A6A">
      <w:pPr>
        <w:pStyle w:val="7"/>
        <w:spacing w:line="254" w:lineRule="auto"/>
        <w:rPr>
          <w:rFonts w:hint="eastAsia"/>
        </w:rPr>
      </w:pPr>
    </w:p>
    <w:p w14:paraId="07BFA1D2">
      <w:pPr>
        <w:pStyle w:val="7"/>
        <w:spacing w:line="254" w:lineRule="auto"/>
        <w:rPr>
          <w:rFonts w:hint="eastAsia"/>
        </w:rPr>
      </w:pPr>
      <w:r>
        <w:rPr>
          <w:rFonts w:hint="eastAsia"/>
        </w:rPr>
        <w:t>Because, although wisdom is obtained from faith, even as James himself, when he had said," If any of you lack wisdom, let him ask of God, who giveth to all liberally and upbraideth not, and it shall be given," immediately added, "But let him ask in faith, nothing wavering:" it is not, nevertheless, because faith is given before it is asked for by him to whom it is given, that it must therefore be said not to be the gift of God, but to be of ourselves, because it is given to us without our asking for it!</w:t>
      </w:r>
    </w:p>
    <w:p w14:paraId="4737E5B5">
      <w:pPr>
        <w:pStyle w:val="7"/>
        <w:spacing w:line="254" w:lineRule="auto"/>
        <w:rPr>
          <w:rFonts w:hint="eastAsia"/>
        </w:rPr>
      </w:pPr>
      <w:r>
        <w:rPr>
          <w:rFonts w:hint="eastAsia"/>
        </w:rPr>
        <w:t>因为，虽然智慧是从信心获得的，正如雅各自己，当他说，"你们中间若有缺少智慧的，应当求那厚赐与众人、也不斥责人的神，主就必赐给他，"立即加上，"但要凭着信心求，一点不疑惑：" 然而，不是因为信心在被赐予的人请求之前就被赐予，所以必须说它不是神的恩赐，而是出于我们自己，因为它在我们没有求它的情况下被赐给我们！</w:t>
      </w:r>
    </w:p>
    <w:p w14:paraId="6FEE1680">
      <w:pPr>
        <w:pStyle w:val="7"/>
        <w:spacing w:line="254" w:lineRule="auto"/>
        <w:rPr>
          <w:rFonts w:hint="eastAsia"/>
        </w:rPr>
      </w:pPr>
    </w:p>
    <w:p w14:paraId="1AE8B80B">
      <w:pPr>
        <w:pStyle w:val="7"/>
        <w:spacing w:line="254" w:lineRule="auto"/>
        <w:rPr>
          <w:rFonts w:hint="eastAsia"/>
        </w:rPr>
      </w:pPr>
      <w:r>
        <w:rPr>
          <w:rFonts w:hint="eastAsia"/>
        </w:rPr>
        <w:t>For the apostle very plainly says, "Peace be to the brethren, and love with faith from God the Father and the Lord Jesus Christ."</w:t>
      </w:r>
    </w:p>
    <w:p w14:paraId="13D4154C">
      <w:pPr>
        <w:pStyle w:val="7"/>
        <w:spacing w:line="254" w:lineRule="auto"/>
        <w:rPr>
          <w:rFonts w:hint="eastAsia"/>
        </w:rPr>
      </w:pPr>
      <w:r>
        <w:rPr>
          <w:rFonts w:hint="eastAsia"/>
        </w:rPr>
        <w:t>因为使徒很清楚地说，"愿平安、仁爱、信心从父神和主耶稣基督归与弟兄们。"</w:t>
      </w:r>
    </w:p>
    <w:p w14:paraId="4D9C55CF">
      <w:pPr>
        <w:pStyle w:val="7"/>
        <w:spacing w:line="254" w:lineRule="auto"/>
        <w:rPr>
          <w:rFonts w:hint="eastAsia"/>
        </w:rPr>
      </w:pPr>
    </w:p>
    <w:p w14:paraId="0BBF058C">
      <w:pPr>
        <w:pStyle w:val="7"/>
        <w:spacing w:line="254" w:lineRule="auto"/>
        <w:rPr>
          <w:rFonts w:hint="eastAsia"/>
        </w:rPr>
      </w:pPr>
      <w:r>
        <w:rPr>
          <w:rFonts w:hint="eastAsia"/>
        </w:rPr>
        <w:t>From whom, therefore, are peace and love, from Him also is faith; wherefore, from Him we ask not only that it may be increased to those that possess it, but also that it may be given to those that possess it not.</w:t>
      </w:r>
    </w:p>
    <w:p w14:paraId="257D046C">
      <w:pPr>
        <w:pStyle w:val="7"/>
        <w:spacing w:line="254" w:lineRule="auto"/>
        <w:rPr>
          <w:rFonts w:hint="eastAsia"/>
        </w:rPr>
      </w:pPr>
      <w:r>
        <w:rPr>
          <w:rFonts w:hint="eastAsia"/>
        </w:rPr>
        <w:t>因此，平安和爱从谁而来，信心也从祂而来；因此，我们不仅求祂加增给那些已有的人，也求祂赐给那些还没有的人。</w:t>
      </w:r>
    </w:p>
    <w:p w14:paraId="235E23CB">
      <w:pPr>
        <w:pStyle w:val="7"/>
        <w:spacing w:line="254" w:lineRule="auto"/>
        <w:rPr>
          <w:rFonts w:hint="eastAsia"/>
        </w:rPr>
      </w:pPr>
    </w:p>
    <w:p w14:paraId="4D337B0E">
      <w:pPr>
        <w:pStyle w:val="4"/>
        <w:bidi w:val="0"/>
        <w:rPr>
          <w:rFonts w:hint="eastAsia"/>
        </w:rPr>
      </w:pPr>
      <w:r>
        <w:rPr>
          <w:rFonts w:hint="eastAsia"/>
        </w:rPr>
        <w:t>CHAP. 45.--EXHORTATION TO OTHER GIFTS OF GOD IN LIKE MANNER.</w:t>
      </w:r>
    </w:p>
    <w:p w14:paraId="2B139F42">
      <w:pPr>
        <w:pStyle w:val="4"/>
        <w:bidi w:val="0"/>
        <w:rPr>
          <w:rFonts w:hint="eastAsia"/>
        </w:rPr>
      </w:pPr>
      <w:r>
        <w:rPr>
          <w:rFonts w:hint="eastAsia"/>
        </w:rPr>
        <w:t>第四十五章.--以同样方式劝勉神的其他恩赐。</w:t>
      </w:r>
    </w:p>
    <w:p w14:paraId="12395BC4">
      <w:pPr>
        <w:pStyle w:val="7"/>
        <w:spacing w:line="254" w:lineRule="auto"/>
        <w:rPr>
          <w:rFonts w:hint="eastAsia"/>
        </w:rPr>
      </w:pPr>
    </w:p>
    <w:p w14:paraId="52D74851">
      <w:pPr>
        <w:pStyle w:val="7"/>
        <w:spacing w:line="254" w:lineRule="auto"/>
        <w:rPr>
          <w:rFonts w:hint="eastAsia"/>
        </w:rPr>
      </w:pPr>
      <w:r>
        <w:rPr>
          <w:rFonts w:hint="eastAsia"/>
        </w:rPr>
        <w:t>Nor do those on whose account I am saying these things, who cry out that exhortation is checked by the preaching of predestination and grace, exhort to those gifts alone which they contend are not given by God, but are from ourselves, such as are the beginning of faith, and perseverance in it even to the end.</w:t>
      </w:r>
    </w:p>
    <w:p w14:paraId="66BD137C">
      <w:pPr>
        <w:pStyle w:val="7"/>
        <w:spacing w:line="254" w:lineRule="auto"/>
        <w:rPr>
          <w:rFonts w:hint="eastAsia"/>
        </w:rPr>
      </w:pPr>
      <w:r>
        <w:rPr>
          <w:rFonts w:hint="eastAsia"/>
        </w:rPr>
        <w:t>我为之说这些话的那些人，他们喊着说劝勉被预定和恩典的传讲所阻碍，他们不仅劝勉那些他们争辩不是神所赐而是来自我们自己的恩赐，如信心的开始，和在其中坚忍到底。</w:t>
      </w:r>
    </w:p>
    <w:p w14:paraId="55669B57">
      <w:pPr>
        <w:pStyle w:val="7"/>
        <w:spacing w:line="254" w:lineRule="auto"/>
        <w:rPr>
          <w:rFonts w:hint="eastAsia"/>
        </w:rPr>
      </w:pPr>
    </w:p>
    <w:p w14:paraId="66352A1B">
      <w:pPr>
        <w:pStyle w:val="7"/>
        <w:spacing w:line="254" w:lineRule="auto"/>
        <w:rPr>
          <w:rFonts w:hint="eastAsia"/>
        </w:rPr>
      </w:pPr>
      <w:r>
        <w:rPr>
          <w:rFonts w:hint="eastAsia"/>
        </w:rPr>
        <w:t>This certainly they ought to do, in such a way as only to exhort unbelievers to believe, and believers to continue to believe.</w:t>
      </w:r>
    </w:p>
    <w:p w14:paraId="4ABF7FBA">
      <w:pPr>
        <w:pStyle w:val="7"/>
        <w:spacing w:line="254" w:lineRule="auto"/>
        <w:rPr>
          <w:rFonts w:hint="eastAsia"/>
        </w:rPr>
      </w:pPr>
      <w:r>
        <w:rPr>
          <w:rFonts w:hint="eastAsia"/>
        </w:rPr>
        <w:t>这当然是他们应该做的，即只劝勉不信的人相信，信的人继续相信。</w:t>
      </w:r>
    </w:p>
    <w:p w14:paraId="1894EFAE">
      <w:pPr>
        <w:pStyle w:val="7"/>
        <w:spacing w:line="254" w:lineRule="auto"/>
        <w:rPr>
          <w:rFonts w:hint="eastAsia"/>
        </w:rPr>
      </w:pPr>
    </w:p>
    <w:p w14:paraId="2BC07C4B">
      <w:pPr>
        <w:pStyle w:val="7"/>
        <w:spacing w:line="254" w:lineRule="auto"/>
        <w:rPr>
          <w:rFonts w:hint="eastAsia"/>
        </w:rPr>
      </w:pPr>
      <w:r>
        <w:rPr>
          <w:rFonts w:hint="eastAsia"/>
        </w:rPr>
        <w:t>But those things which with us they do not deny to be God's gifts, so as that with us they demolish the error of the Pelagians, such as modesty, continence, patience, and other virtues that pertain to a holy life, and are obtained by faith from the Lord, they ought to show as needing to be prayed for, and to pray for only, either for themselves or others; but they ought not to exhort any one to strive after them and retain them.</w:t>
      </w:r>
    </w:p>
    <w:p w14:paraId="08F18271">
      <w:pPr>
        <w:pStyle w:val="7"/>
        <w:spacing w:line="254" w:lineRule="auto"/>
        <w:rPr>
          <w:rFonts w:hint="eastAsia"/>
        </w:rPr>
      </w:pPr>
      <w:r>
        <w:rPr>
          <w:rFonts w:hint="eastAsia"/>
        </w:rPr>
        <w:t>但那些与我们一起他们不否认是神恩赐的事物，以便与我们一起他们摧毁伯拉纠派的错误，如谦虚、节制、忍耐和其他属于圣洁生活并通过信心从主那里获得的美德，他们应该表明这些需要被祷告求，并且只祷告求，无论为他们自己还是为他人；但他们不应该劝勉任何人为之努力并保持它们。</w:t>
      </w:r>
    </w:p>
    <w:p w14:paraId="221F2758">
      <w:pPr>
        <w:pStyle w:val="7"/>
        <w:spacing w:line="254" w:lineRule="auto"/>
        <w:rPr>
          <w:rFonts w:hint="eastAsia"/>
        </w:rPr>
      </w:pPr>
    </w:p>
    <w:p w14:paraId="3E156A85">
      <w:pPr>
        <w:pStyle w:val="7"/>
        <w:spacing w:line="254" w:lineRule="auto"/>
        <w:rPr>
          <w:rFonts w:hint="eastAsia"/>
        </w:rPr>
      </w:pPr>
      <w:r>
        <w:rPr>
          <w:rFonts w:hint="eastAsia"/>
        </w:rPr>
        <w:t>But when they exhort to these things, according to their ability, and confess that men ought to be exhorted,--certainly they show plainly enough that exhortations are not hindered by that preaching, whether they are exhortations to faith or to perseverance to the end, because we also preach that such things are God's gifts, and are not given by any man to himself, but are given by God.</w:t>
      </w:r>
    </w:p>
    <w:p w14:paraId="70E5A6B7">
      <w:pPr>
        <w:pStyle w:val="7"/>
        <w:spacing w:line="254" w:lineRule="auto"/>
        <w:rPr>
          <w:rFonts w:hint="eastAsia"/>
        </w:rPr>
      </w:pPr>
      <w:r>
        <w:rPr>
          <w:rFonts w:hint="eastAsia"/>
        </w:rPr>
        <w:t>但当他们按照他们的能力劝勉这些事，并承认人应该被劝勉时，——他们当然足够清楚地表明劝勉不会被那传讲所阻碍，无论是对信心的劝勉还是对坚忍到底的劝勉，因为我们也传讲这样的事情是神的恩赐，不是任何人自己给自己的，而是神所赐的。</w:t>
      </w:r>
    </w:p>
    <w:p w14:paraId="183ADDE4">
      <w:pPr>
        <w:pStyle w:val="7"/>
        <w:spacing w:line="254" w:lineRule="auto"/>
        <w:rPr>
          <w:rFonts w:hint="eastAsia"/>
        </w:rPr>
      </w:pPr>
    </w:p>
    <w:p w14:paraId="45544540">
      <w:pPr>
        <w:pStyle w:val="4"/>
        <w:bidi w:val="0"/>
        <w:rPr>
          <w:rFonts w:hint="eastAsia"/>
        </w:rPr>
      </w:pPr>
      <w:r>
        <w:rPr>
          <w:rFonts w:hint="eastAsia"/>
        </w:rPr>
        <w:t>CHAP. 46.--A MAN WHO DOES NOT PERSEVERE FAILS BY HIS OWN FAULT.</w:t>
      </w:r>
    </w:p>
    <w:p w14:paraId="4E9710F9">
      <w:pPr>
        <w:pStyle w:val="4"/>
        <w:bidi w:val="0"/>
        <w:rPr>
          <w:rFonts w:hint="eastAsia"/>
        </w:rPr>
      </w:pPr>
      <w:r>
        <w:rPr>
          <w:rFonts w:hint="eastAsia"/>
        </w:rPr>
        <w:t>第四十六章.--不坚忍的人因自己的过错而失败。</w:t>
      </w:r>
    </w:p>
    <w:p w14:paraId="3F53E299">
      <w:pPr>
        <w:pStyle w:val="7"/>
        <w:spacing w:line="254" w:lineRule="auto"/>
        <w:rPr>
          <w:rFonts w:hint="eastAsia"/>
        </w:rPr>
      </w:pPr>
    </w:p>
    <w:p w14:paraId="22BF8E7E">
      <w:pPr>
        <w:pStyle w:val="7"/>
        <w:spacing w:line="254" w:lineRule="auto"/>
        <w:rPr>
          <w:rFonts w:hint="eastAsia"/>
        </w:rPr>
      </w:pPr>
      <w:r>
        <w:rPr>
          <w:rFonts w:hint="eastAsia"/>
        </w:rPr>
        <w:t>But it is said, "It is by his own fault that any one deserts the faith, when he yields and consents to the temptation which is the cause of his desertion of the faith."</w:t>
      </w:r>
    </w:p>
    <w:p w14:paraId="2C3980F4">
      <w:pPr>
        <w:pStyle w:val="7"/>
        <w:spacing w:line="254" w:lineRule="auto"/>
        <w:rPr>
          <w:rFonts w:hint="eastAsia"/>
        </w:rPr>
      </w:pPr>
      <w:r>
        <w:rPr>
          <w:rFonts w:hint="eastAsia"/>
        </w:rPr>
        <w:t>但有人说，"一个人离弃信心是因为他自己的过错，当他屈服和同意那导致他离弃信心的诱惑时。"</w:t>
      </w:r>
    </w:p>
    <w:p w14:paraId="1C3B8390">
      <w:pPr>
        <w:pStyle w:val="7"/>
        <w:spacing w:line="254" w:lineRule="auto"/>
        <w:rPr>
          <w:rFonts w:hint="eastAsia"/>
        </w:rPr>
      </w:pPr>
    </w:p>
    <w:p w14:paraId="369E445E">
      <w:pPr>
        <w:pStyle w:val="7"/>
        <w:spacing w:line="254" w:lineRule="auto"/>
        <w:rPr>
          <w:rFonts w:hint="eastAsia"/>
        </w:rPr>
      </w:pPr>
      <w:r>
        <w:rPr>
          <w:rFonts w:hint="eastAsia"/>
        </w:rPr>
        <w:t>Who denies it?</w:t>
      </w:r>
    </w:p>
    <w:p w14:paraId="0C953F45">
      <w:pPr>
        <w:pStyle w:val="7"/>
        <w:spacing w:line="254" w:lineRule="auto"/>
        <w:rPr>
          <w:rFonts w:hint="eastAsia"/>
        </w:rPr>
      </w:pPr>
      <w:r>
        <w:rPr>
          <w:rFonts w:hint="eastAsia"/>
        </w:rPr>
        <w:t>谁否认这一点？</w:t>
      </w:r>
    </w:p>
    <w:p w14:paraId="199C81DF">
      <w:pPr>
        <w:pStyle w:val="7"/>
        <w:spacing w:line="254" w:lineRule="auto"/>
        <w:rPr>
          <w:rFonts w:hint="eastAsia"/>
        </w:rPr>
      </w:pPr>
    </w:p>
    <w:p w14:paraId="2B58F3EF">
      <w:pPr>
        <w:pStyle w:val="7"/>
        <w:spacing w:line="254" w:lineRule="auto"/>
        <w:rPr>
          <w:rFonts w:hint="eastAsia"/>
        </w:rPr>
      </w:pPr>
      <w:r>
        <w:rPr>
          <w:rFonts w:hint="eastAsia"/>
        </w:rPr>
        <w:t>But because of this, perseverance in the faith is not to be said not to be a gift of God.</w:t>
      </w:r>
    </w:p>
    <w:p w14:paraId="2738D3FC">
      <w:pPr>
        <w:pStyle w:val="7"/>
        <w:spacing w:line="254" w:lineRule="auto"/>
        <w:rPr>
          <w:rFonts w:hint="eastAsia"/>
        </w:rPr>
      </w:pPr>
      <w:r>
        <w:rPr>
          <w:rFonts w:hint="eastAsia"/>
        </w:rPr>
        <w:t>但因为这个，坚忍在信心中不能说不是神的恩赐。</w:t>
      </w:r>
    </w:p>
    <w:p w14:paraId="32E78EE8">
      <w:pPr>
        <w:pStyle w:val="7"/>
        <w:spacing w:line="254" w:lineRule="auto"/>
        <w:rPr>
          <w:rFonts w:hint="eastAsia"/>
        </w:rPr>
      </w:pPr>
    </w:p>
    <w:p w14:paraId="078AF35E">
      <w:pPr>
        <w:pStyle w:val="7"/>
        <w:spacing w:line="254" w:lineRule="auto"/>
        <w:rPr>
          <w:rFonts w:hint="eastAsia"/>
        </w:rPr>
      </w:pPr>
      <w:r>
        <w:rPr>
          <w:rFonts w:hint="eastAsia"/>
        </w:rPr>
        <w:t>For it is this that a man daily asks for when he says, "Lead us not into temptation;" and if he is heard, it is this that he receives.</w:t>
      </w:r>
    </w:p>
    <w:p w14:paraId="4232E9B2">
      <w:pPr>
        <w:pStyle w:val="7"/>
        <w:spacing w:line="254" w:lineRule="auto"/>
        <w:rPr>
          <w:rFonts w:hint="eastAsia"/>
        </w:rPr>
      </w:pPr>
      <w:r>
        <w:rPr>
          <w:rFonts w:hint="eastAsia"/>
        </w:rPr>
        <w:t>因为这是一个人每天所求的，当他说，"不叫我们遇见试探；"如果他被垂听，这就是他所领受的。</w:t>
      </w:r>
    </w:p>
    <w:p w14:paraId="01B1AACE">
      <w:pPr>
        <w:pStyle w:val="7"/>
        <w:spacing w:line="254" w:lineRule="auto"/>
        <w:rPr>
          <w:rFonts w:hint="eastAsia"/>
        </w:rPr>
      </w:pPr>
    </w:p>
    <w:p w14:paraId="2FEDECB6">
      <w:pPr>
        <w:pStyle w:val="7"/>
        <w:spacing w:line="254" w:lineRule="auto"/>
        <w:rPr>
          <w:rFonts w:hint="eastAsia"/>
        </w:rPr>
      </w:pPr>
      <w:r>
        <w:rPr>
          <w:rFonts w:hint="eastAsia"/>
        </w:rPr>
        <w:t>And thus as he daily asks for perseverance, he assuredly places the hope of his perseverance not in himself, but in God.</w:t>
      </w:r>
    </w:p>
    <w:p w14:paraId="354ED884">
      <w:pPr>
        <w:pStyle w:val="7"/>
        <w:spacing w:line="254" w:lineRule="auto"/>
        <w:rPr>
          <w:rFonts w:hint="eastAsia"/>
        </w:rPr>
      </w:pPr>
      <w:r>
        <w:rPr>
          <w:rFonts w:hint="eastAsia"/>
        </w:rPr>
        <w:t>因此，当他每天为坚忍祈求时，他肯定不是将他坚忍的希望放在自己身上，而是放在神身上。</w:t>
      </w:r>
    </w:p>
    <w:p w14:paraId="615E1561">
      <w:pPr>
        <w:pStyle w:val="7"/>
        <w:spacing w:line="254" w:lineRule="auto"/>
        <w:rPr>
          <w:rFonts w:hint="eastAsia"/>
        </w:rPr>
      </w:pPr>
    </w:p>
    <w:p w14:paraId="0FE8D973">
      <w:pPr>
        <w:pStyle w:val="7"/>
        <w:spacing w:line="254" w:lineRule="auto"/>
        <w:rPr>
          <w:rFonts w:hint="eastAsia"/>
        </w:rPr>
      </w:pPr>
      <w:r>
        <w:rPr>
          <w:rFonts w:hint="eastAsia"/>
        </w:rPr>
        <w:t>I, however, am loth to exaggerate the case with my words, but I rather leave it to them to consider, and see what it is of which they have persuaded themselves--to wit, "that by the preaching of predestination, more of despair than of exhortation is impressed upon the hearers."</w:t>
      </w:r>
    </w:p>
    <w:p w14:paraId="3A674085">
      <w:pPr>
        <w:pStyle w:val="7"/>
        <w:spacing w:line="254" w:lineRule="auto"/>
        <w:rPr>
          <w:rFonts w:hint="eastAsia"/>
        </w:rPr>
      </w:pPr>
      <w:r>
        <w:rPr>
          <w:rFonts w:hint="eastAsia"/>
        </w:rPr>
        <w:t>然而，我不愿用我的话夸大这情况，我宁愿让他们考虑，看看他们说服自己的是什么——即"通过预定的传讲，更多的是绝望而不是劝勉被印在听者身上。"</w:t>
      </w:r>
    </w:p>
    <w:p w14:paraId="7BB930AD">
      <w:pPr>
        <w:pStyle w:val="7"/>
        <w:spacing w:line="254" w:lineRule="auto"/>
        <w:rPr>
          <w:rFonts w:hint="eastAsia"/>
        </w:rPr>
      </w:pPr>
    </w:p>
    <w:p w14:paraId="16B38525">
      <w:pPr>
        <w:pStyle w:val="7"/>
        <w:spacing w:line="254" w:lineRule="auto"/>
        <w:rPr>
          <w:rFonts w:hint="eastAsia"/>
        </w:rPr>
      </w:pPr>
      <w:r>
        <w:rPr>
          <w:rFonts w:hint="eastAsia"/>
        </w:rPr>
        <w:t>For this is to say that a man then despairs of his salvation when he has learned to place his hope not in himself, but in God, although the prophet cries, "Cursed is he who has his hope in man."</w:t>
      </w:r>
    </w:p>
    <w:p w14:paraId="4B53489F">
      <w:pPr>
        <w:pStyle w:val="7"/>
        <w:spacing w:line="254" w:lineRule="auto"/>
        <w:rPr>
          <w:rFonts w:hint="eastAsia"/>
        </w:rPr>
      </w:pPr>
      <w:r>
        <w:rPr>
          <w:rFonts w:hint="eastAsia"/>
        </w:rPr>
        <w:t>因为这是说，当一个人学会把他的希望不放在自己身上，而是放在神身上时，他就对他的救恩绝望，虽然先知喊道，"倚靠人血肉的膀臂，心中离弃耶和华的，那人有祸了。"</w:t>
      </w:r>
    </w:p>
    <w:p w14:paraId="3F0E7B1A">
      <w:pPr>
        <w:pStyle w:val="7"/>
        <w:spacing w:line="254" w:lineRule="auto"/>
        <w:rPr>
          <w:rFonts w:hint="eastAsia"/>
        </w:rPr>
      </w:pPr>
    </w:p>
    <w:p w14:paraId="11ADBDAE">
      <w:pPr>
        <w:pStyle w:val="4"/>
        <w:bidi w:val="0"/>
        <w:rPr>
          <w:rFonts w:hint="eastAsia"/>
        </w:rPr>
      </w:pPr>
      <w:r>
        <w:rPr>
          <w:rFonts w:hint="eastAsia"/>
        </w:rPr>
        <w:t>CHAP. 47.--PREDESTINATION IS SOMETIMES SIGNIFIED UNDER THE NAME OF FOREKNOWLEDGE.</w:t>
      </w:r>
    </w:p>
    <w:p w14:paraId="2A055B6A">
      <w:pPr>
        <w:pStyle w:val="4"/>
        <w:bidi w:val="0"/>
        <w:rPr>
          <w:rFonts w:hint="eastAsia"/>
        </w:rPr>
      </w:pPr>
      <w:r>
        <w:rPr>
          <w:rFonts w:hint="eastAsia"/>
        </w:rPr>
        <w:t>第四十七章.--预定有时在预知的名下被表示。</w:t>
      </w:r>
    </w:p>
    <w:p w14:paraId="0B213CC6">
      <w:pPr>
        <w:pStyle w:val="7"/>
        <w:spacing w:line="254" w:lineRule="auto"/>
        <w:rPr>
          <w:rFonts w:hint="eastAsia"/>
        </w:rPr>
      </w:pPr>
    </w:p>
    <w:p w14:paraId="02BD37E0">
      <w:pPr>
        <w:pStyle w:val="7"/>
        <w:spacing w:line="254" w:lineRule="auto"/>
        <w:rPr>
          <w:rFonts w:hint="eastAsia"/>
        </w:rPr>
      </w:pPr>
      <w:r>
        <w:rPr>
          <w:rFonts w:hint="eastAsia"/>
        </w:rPr>
        <w:t>These gifts, therefore, of God, which are given to the elect who are called according to God's purpose, among which gifts is both the beginning of belief and perseverance in the faith to the termination of this life, as I have proved by such a concurrent testimony of reasons and authorities,--these gifts of God, I say, if there is no such predestination as I am maintaining, are not foreknown by God.</w:t>
      </w:r>
    </w:p>
    <w:p w14:paraId="41630DB3">
      <w:pPr>
        <w:pStyle w:val="7"/>
        <w:spacing w:line="254" w:lineRule="auto"/>
        <w:rPr>
          <w:rFonts w:hint="eastAsia"/>
        </w:rPr>
      </w:pPr>
      <w:r>
        <w:rPr>
          <w:rFonts w:hint="eastAsia"/>
        </w:rPr>
        <w:t>因此，这些神的恩赐，是给按神旨意被召的选民的，其中包括信仰的开始和在信心中坚忍到此生命的终结，正如我已经通过这样一致的理由和权威证明的那样，——这些神的恩赐，我说，如果没有我所维护的那种预定，就不是神所预知的。</w:t>
      </w:r>
    </w:p>
    <w:p w14:paraId="0AB5CFD5">
      <w:pPr>
        <w:pStyle w:val="7"/>
        <w:spacing w:line="254" w:lineRule="auto"/>
        <w:rPr>
          <w:rFonts w:hint="eastAsia"/>
        </w:rPr>
      </w:pPr>
    </w:p>
    <w:p w14:paraId="4B1601A4">
      <w:pPr>
        <w:pStyle w:val="7"/>
        <w:spacing w:line="254" w:lineRule="auto"/>
        <w:rPr>
          <w:rFonts w:hint="eastAsia"/>
        </w:rPr>
      </w:pPr>
      <w:r>
        <w:rPr>
          <w:rFonts w:hint="eastAsia"/>
        </w:rPr>
        <w:t>But they are foreknown.</w:t>
      </w:r>
    </w:p>
    <w:p w14:paraId="4165F357">
      <w:pPr>
        <w:pStyle w:val="7"/>
        <w:spacing w:line="254" w:lineRule="auto"/>
        <w:rPr>
          <w:rFonts w:hint="eastAsia"/>
        </w:rPr>
      </w:pPr>
      <w:r>
        <w:rPr>
          <w:rFonts w:hint="eastAsia"/>
        </w:rPr>
        <w:t>但它们是被预知的。</w:t>
      </w:r>
    </w:p>
    <w:p w14:paraId="0FBD7BE6">
      <w:pPr>
        <w:pStyle w:val="7"/>
        <w:spacing w:line="254" w:lineRule="auto"/>
        <w:rPr>
          <w:rFonts w:hint="eastAsia"/>
        </w:rPr>
      </w:pPr>
    </w:p>
    <w:p w14:paraId="13FDDEE9">
      <w:pPr>
        <w:pStyle w:val="7"/>
        <w:spacing w:line="254" w:lineRule="auto"/>
        <w:rPr>
          <w:rFonts w:hint="eastAsia"/>
        </w:rPr>
      </w:pPr>
      <w:r>
        <w:rPr>
          <w:rFonts w:hint="eastAsia"/>
        </w:rPr>
        <w:t>This, therefore, is the predestination which I maintain.</w:t>
      </w:r>
    </w:p>
    <w:p w14:paraId="32D177AE">
      <w:pPr>
        <w:pStyle w:val="7"/>
        <w:spacing w:line="254" w:lineRule="auto"/>
        <w:rPr>
          <w:rFonts w:hint="eastAsia"/>
        </w:rPr>
      </w:pPr>
      <w:r>
        <w:rPr>
          <w:rFonts w:hint="eastAsia"/>
        </w:rPr>
        <w:t>因此，这是我所维护的预定。</w:t>
      </w:r>
    </w:p>
    <w:p w14:paraId="2498F343">
      <w:pPr>
        <w:pStyle w:val="7"/>
        <w:spacing w:line="254" w:lineRule="auto"/>
        <w:rPr>
          <w:rFonts w:hint="eastAsia"/>
        </w:rPr>
      </w:pPr>
    </w:p>
    <w:p w14:paraId="30881F6B">
      <w:pPr>
        <w:pStyle w:val="7"/>
        <w:spacing w:line="254" w:lineRule="auto"/>
        <w:rPr>
          <w:rFonts w:hint="eastAsia"/>
        </w:rPr>
      </w:pPr>
      <w:r>
        <w:rPr>
          <w:rFonts w:hint="eastAsia"/>
        </w:rPr>
        <w:t>[XVIII.] Consequently sometimes the same predestination is signified also under the name of foreknowledge; as says the apostle, "God has not rejected His people whom He foreknew."</w:t>
      </w:r>
    </w:p>
    <w:p w14:paraId="50ED5DAB">
      <w:pPr>
        <w:pStyle w:val="7"/>
        <w:spacing w:line="254" w:lineRule="auto"/>
        <w:rPr>
          <w:rFonts w:hint="eastAsia"/>
        </w:rPr>
      </w:pPr>
      <w:r>
        <w:rPr>
          <w:rFonts w:hint="eastAsia"/>
        </w:rPr>
        <w:t>[XVIII.] 因此，有时同样的预定也在预知的名下被表示；正如使徒所说，"神并没有弃绝他所预知的百姓。"</w:t>
      </w:r>
    </w:p>
    <w:p w14:paraId="6143BAED">
      <w:pPr>
        <w:pStyle w:val="7"/>
        <w:spacing w:line="254" w:lineRule="auto"/>
        <w:rPr>
          <w:rFonts w:hint="eastAsia"/>
        </w:rPr>
      </w:pPr>
    </w:p>
    <w:p w14:paraId="0CADC4AD">
      <w:pPr>
        <w:pStyle w:val="7"/>
        <w:spacing w:line="254" w:lineRule="auto"/>
        <w:rPr>
          <w:rFonts w:hint="eastAsia"/>
        </w:rPr>
      </w:pPr>
      <w:r>
        <w:rPr>
          <w:rFonts w:hint="eastAsia"/>
        </w:rPr>
        <w:t>Here, when he says, "He foreknew," the sense is not rightly understood except as "He predestinated," as is shown by the context of the passage itself.</w:t>
      </w:r>
    </w:p>
    <w:p w14:paraId="630C6A9C">
      <w:pPr>
        <w:pStyle w:val="7"/>
        <w:spacing w:line="254" w:lineRule="auto"/>
        <w:rPr>
          <w:rFonts w:hint="eastAsia"/>
        </w:rPr>
      </w:pPr>
      <w:r>
        <w:rPr>
          <w:rFonts w:hint="eastAsia"/>
        </w:rPr>
        <w:t>在这里，当他说，"祂预知，"这意思不正确理解，除非理解为"祂预定，"正如段落本身的上下文所示。</w:t>
      </w:r>
    </w:p>
    <w:p w14:paraId="436B010C">
      <w:pPr>
        <w:pStyle w:val="7"/>
        <w:spacing w:line="254" w:lineRule="auto"/>
        <w:rPr>
          <w:rFonts w:hint="eastAsia"/>
        </w:rPr>
      </w:pPr>
    </w:p>
    <w:p w14:paraId="57CA9364">
      <w:pPr>
        <w:pStyle w:val="7"/>
        <w:spacing w:line="254" w:lineRule="auto"/>
        <w:rPr>
          <w:rFonts w:hint="eastAsia"/>
        </w:rPr>
      </w:pPr>
      <w:r>
        <w:rPr>
          <w:rFonts w:hint="eastAsia"/>
        </w:rPr>
        <w:t>For he was speaking of the remnant of the Jews which were saved, while the rest perished.</w:t>
      </w:r>
    </w:p>
    <w:p w14:paraId="24131085">
      <w:pPr>
        <w:pStyle w:val="7"/>
        <w:spacing w:line="254" w:lineRule="auto"/>
        <w:rPr>
          <w:rFonts w:hint="eastAsia"/>
        </w:rPr>
      </w:pPr>
      <w:r>
        <w:rPr>
          <w:rFonts w:hint="eastAsia"/>
        </w:rPr>
        <w:t>因为他谈论的是得救的犹太人的余民，而其余的灭亡了。</w:t>
      </w:r>
    </w:p>
    <w:p w14:paraId="1DED1023">
      <w:pPr>
        <w:pStyle w:val="7"/>
        <w:spacing w:line="254" w:lineRule="auto"/>
        <w:rPr>
          <w:rFonts w:hint="eastAsia"/>
        </w:rPr>
      </w:pPr>
    </w:p>
    <w:p w14:paraId="3ED7875A">
      <w:pPr>
        <w:pStyle w:val="7"/>
        <w:spacing w:line="254" w:lineRule="auto"/>
        <w:rPr>
          <w:rFonts w:hint="eastAsia"/>
        </w:rPr>
      </w:pPr>
      <w:r>
        <w:rPr>
          <w:rFonts w:hint="eastAsia"/>
        </w:rPr>
        <w:t>For above he had said that the prophet had declared to Israel, "All day long I have stretched forth my hands to an unbelieving and a gainsaying people."</w:t>
      </w:r>
    </w:p>
    <w:p w14:paraId="263811E4">
      <w:pPr>
        <w:pStyle w:val="7"/>
        <w:spacing w:line="254" w:lineRule="auto"/>
        <w:rPr>
          <w:rFonts w:hint="eastAsia"/>
        </w:rPr>
      </w:pPr>
      <w:r>
        <w:rPr>
          <w:rFonts w:hint="eastAsia"/>
        </w:rPr>
        <w:t>因为他在上面说过，先知向以色列宣告，"我整天向不信从、顶嘴的百姓伸手。"</w:t>
      </w:r>
    </w:p>
    <w:p w14:paraId="021C3DEB">
      <w:pPr>
        <w:pStyle w:val="7"/>
        <w:spacing w:line="254" w:lineRule="auto"/>
        <w:rPr>
          <w:rFonts w:hint="eastAsia"/>
        </w:rPr>
      </w:pPr>
    </w:p>
    <w:p w14:paraId="65902A6F">
      <w:pPr>
        <w:pStyle w:val="7"/>
        <w:spacing w:line="254" w:lineRule="auto"/>
        <w:rPr>
          <w:rFonts w:hint="eastAsia"/>
        </w:rPr>
      </w:pPr>
      <w:r>
        <w:rPr>
          <w:rFonts w:hint="eastAsia"/>
        </w:rPr>
        <w:t>And as if it were answered, What, then, has become of the promises of God to Israel? he added in continuation, "I say, then, has God cast away His people? God forbid! for I also am an Israelite, of the seed of Abraham, of the tribe of Benjamin."</w:t>
      </w:r>
    </w:p>
    <w:p w14:paraId="336730C9">
      <w:pPr>
        <w:pStyle w:val="7"/>
        <w:spacing w:line="254" w:lineRule="auto"/>
        <w:rPr>
          <w:rFonts w:hint="eastAsia"/>
        </w:rPr>
      </w:pPr>
      <w:r>
        <w:rPr>
          <w:rFonts w:hint="eastAsia"/>
        </w:rPr>
        <w:t>好像有人问，那么，神对以色列的应许怎么了？他接着说，"我且说，神弃绝了他的百姓吗？断乎没有！因为我也是以色列人，亚伯拉罕的后裔，属便雅悯支派的。"</w:t>
      </w:r>
    </w:p>
    <w:p w14:paraId="7C625E6D">
      <w:pPr>
        <w:pStyle w:val="7"/>
        <w:spacing w:line="254" w:lineRule="auto"/>
        <w:rPr>
          <w:rFonts w:hint="eastAsia"/>
        </w:rPr>
      </w:pPr>
    </w:p>
    <w:p w14:paraId="350880C8">
      <w:pPr>
        <w:pStyle w:val="7"/>
        <w:spacing w:line="254" w:lineRule="auto"/>
        <w:rPr>
          <w:rFonts w:hint="eastAsia"/>
        </w:rPr>
      </w:pPr>
      <w:r>
        <w:rPr>
          <w:rFonts w:hint="eastAsia"/>
        </w:rPr>
        <w:t>Then he added the words which I am now treating: "God hath not cast away His people whom He foreknew."</w:t>
      </w:r>
    </w:p>
    <w:p w14:paraId="6C1A7771">
      <w:pPr>
        <w:pStyle w:val="7"/>
        <w:spacing w:line="254" w:lineRule="auto"/>
        <w:rPr>
          <w:rFonts w:hint="eastAsia"/>
        </w:rPr>
      </w:pPr>
      <w:r>
        <w:rPr>
          <w:rFonts w:hint="eastAsia"/>
        </w:rPr>
        <w:t>然后他加上我现在正在讨论的话："神并没有弃绝他所预知的百姓。"</w:t>
      </w:r>
    </w:p>
    <w:p w14:paraId="1721E515">
      <w:pPr>
        <w:pStyle w:val="7"/>
        <w:spacing w:line="254" w:lineRule="auto"/>
        <w:rPr>
          <w:rFonts w:hint="eastAsia"/>
        </w:rPr>
      </w:pPr>
    </w:p>
    <w:p w14:paraId="642835FD">
      <w:pPr>
        <w:pStyle w:val="7"/>
        <w:spacing w:line="254" w:lineRule="auto"/>
        <w:rPr>
          <w:rFonts w:hint="eastAsia"/>
        </w:rPr>
      </w:pPr>
      <w:r>
        <w:rPr>
          <w:rFonts w:hint="eastAsia"/>
        </w:rPr>
        <w:t>And in order to show that the remnant had been left by God's grace, not by any merits of their works, he went on to add, "Know ye not what the Scripture saith in Elias, in what way he maketh intercession with God against Israel?"</w:t>
      </w:r>
    </w:p>
    <w:p w14:paraId="6445B864">
      <w:pPr>
        <w:pStyle w:val="7"/>
        <w:spacing w:line="254" w:lineRule="auto"/>
        <w:rPr>
          <w:rFonts w:hint="eastAsia"/>
        </w:rPr>
      </w:pPr>
      <w:r>
        <w:rPr>
          <w:rFonts w:hint="eastAsia"/>
        </w:rPr>
        <w:t>为了表明余民是靠神的恩典留下的，不是因他们行为的任何功劳，他接着说，"你们岂不晓得经上先知以利亚是怎样向神控告以色列人呢？"</w:t>
      </w:r>
    </w:p>
    <w:p w14:paraId="641DEB88">
      <w:pPr>
        <w:pStyle w:val="7"/>
        <w:spacing w:line="254" w:lineRule="auto"/>
        <w:rPr>
          <w:rFonts w:hint="eastAsia"/>
        </w:rPr>
      </w:pPr>
    </w:p>
    <w:p w14:paraId="4CB3EE11">
      <w:pPr>
        <w:pStyle w:val="7"/>
        <w:spacing w:line="254" w:lineRule="auto"/>
        <w:rPr>
          <w:rFonts w:hint="eastAsia"/>
        </w:rPr>
      </w:pPr>
      <w:r>
        <w:rPr>
          <w:rFonts w:hint="eastAsia"/>
        </w:rPr>
        <w:t>and the rest.</w:t>
      </w:r>
    </w:p>
    <w:p w14:paraId="67F41F22">
      <w:pPr>
        <w:pStyle w:val="7"/>
        <w:spacing w:line="254" w:lineRule="auto"/>
        <w:rPr>
          <w:rFonts w:hint="eastAsia"/>
        </w:rPr>
      </w:pPr>
      <w:r>
        <w:rPr>
          <w:rFonts w:hint="eastAsia"/>
        </w:rPr>
        <w:t>和余下的。</w:t>
      </w:r>
    </w:p>
    <w:p w14:paraId="0F81C2E8">
      <w:pPr>
        <w:pStyle w:val="7"/>
        <w:spacing w:line="254" w:lineRule="auto"/>
        <w:rPr>
          <w:rFonts w:hint="eastAsia"/>
        </w:rPr>
      </w:pPr>
    </w:p>
    <w:p w14:paraId="76FD6373">
      <w:pPr>
        <w:pStyle w:val="7"/>
        <w:spacing w:line="254" w:lineRule="auto"/>
        <w:rPr>
          <w:rFonts w:hint="eastAsia"/>
        </w:rPr>
      </w:pPr>
      <w:r>
        <w:rPr>
          <w:rFonts w:hint="eastAsia"/>
        </w:rPr>
        <w:t>"But what," says he, "saith the answer of God unto him? 'I have reserved to myself seven thousand men, who have not bowed the knee before Baal.'"</w:t>
      </w:r>
    </w:p>
    <w:p w14:paraId="28FB511A">
      <w:pPr>
        <w:pStyle w:val="7"/>
        <w:spacing w:line="254" w:lineRule="auto"/>
        <w:rPr>
          <w:rFonts w:hint="eastAsia"/>
        </w:rPr>
      </w:pPr>
      <w:r>
        <w:rPr>
          <w:rFonts w:hint="eastAsia"/>
        </w:rPr>
        <w:t>"但神的回话是怎样说的呢？祂说：'我为自己留下七千人，是未曾向巴力屈膝的。'"</w:t>
      </w:r>
    </w:p>
    <w:p w14:paraId="7D15AABD">
      <w:pPr>
        <w:pStyle w:val="7"/>
        <w:spacing w:line="254" w:lineRule="auto"/>
        <w:rPr>
          <w:rFonts w:hint="eastAsia"/>
        </w:rPr>
      </w:pPr>
    </w:p>
    <w:p w14:paraId="756861E8">
      <w:pPr>
        <w:pStyle w:val="7"/>
        <w:spacing w:line="254" w:lineRule="auto"/>
        <w:rPr>
          <w:rFonts w:hint="eastAsia"/>
        </w:rPr>
      </w:pPr>
      <w:r>
        <w:rPr>
          <w:rFonts w:hint="eastAsia"/>
        </w:rPr>
        <w:t>For He says not, "There are left to me," or "They have reserved themselves to me," but, "I have reserved to myself."</w:t>
      </w:r>
    </w:p>
    <w:p w14:paraId="6C32AA67">
      <w:pPr>
        <w:pStyle w:val="7"/>
        <w:spacing w:line="254" w:lineRule="auto"/>
        <w:rPr>
          <w:rFonts w:hint="eastAsia"/>
        </w:rPr>
      </w:pPr>
      <w:r>
        <w:rPr>
          <w:rFonts w:hint="eastAsia"/>
        </w:rPr>
        <w:t>因为祂没有说，"有七千人留给我，"或"他们为我保留了自己，"而是，"我为自己留下。"</w:t>
      </w:r>
    </w:p>
    <w:p w14:paraId="181078B0">
      <w:pPr>
        <w:pStyle w:val="7"/>
        <w:spacing w:line="254" w:lineRule="auto"/>
        <w:rPr>
          <w:rFonts w:hint="eastAsia"/>
        </w:rPr>
      </w:pPr>
    </w:p>
    <w:p w14:paraId="01AF5CDE">
      <w:pPr>
        <w:pStyle w:val="7"/>
        <w:spacing w:line="254" w:lineRule="auto"/>
        <w:rPr>
          <w:rFonts w:hint="eastAsia"/>
        </w:rPr>
      </w:pPr>
      <w:r>
        <w:rPr>
          <w:rFonts w:hint="eastAsia"/>
        </w:rPr>
        <w:t>"Even so, then, at this present time also there is made a remnant by the election of grace. And if of grace, then it is no more by works; otherwise grace is no more grace."</w:t>
      </w:r>
    </w:p>
    <w:p w14:paraId="729DC423">
      <w:pPr>
        <w:pStyle w:val="7"/>
        <w:spacing w:line="254" w:lineRule="auto"/>
        <w:rPr>
          <w:rFonts w:hint="eastAsia"/>
        </w:rPr>
      </w:pPr>
      <w:r>
        <w:rPr>
          <w:rFonts w:hint="eastAsia"/>
        </w:rPr>
        <w:t>"如此，今天也是这样，照着拣选的恩典，还有所留的余数。既是出于恩典，就不在乎行为；不然，恩典就不是恩典了。"</w:t>
      </w:r>
    </w:p>
    <w:p w14:paraId="3A5F0E4C">
      <w:pPr>
        <w:pStyle w:val="7"/>
        <w:spacing w:line="254" w:lineRule="auto"/>
        <w:rPr>
          <w:rFonts w:hint="eastAsia"/>
        </w:rPr>
      </w:pPr>
    </w:p>
    <w:p w14:paraId="4FD24CDF">
      <w:pPr>
        <w:pStyle w:val="7"/>
        <w:spacing w:line="254" w:lineRule="auto"/>
        <w:rPr>
          <w:rFonts w:hint="eastAsia"/>
        </w:rPr>
      </w:pPr>
      <w:r>
        <w:rPr>
          <w:rFonts w:hint="eastAsia"/>
        </w:rPr>
        <w:t>And connecting this with what I have above quoted, "What then?" and in answer to this inquiry, he says, "Israel hath not obtained that which he was seeking for, but the election hath obtained it, and the rest were blinded."</w:t>
      </w:r>
    </w:p>
    <w:p w14:paraId="7BFD6300">
      <w:pPr>
        <w:pStyle w:val="7"/>
        <w:spacing w:line="254" w:lineRule="auto"/>
        <w:rPr>
          <w:rFonts w:hint="eastAsia"/>
        </w:rPr>
      </w:pPr>
      <w:r>
        <w:rPr>
          <w:rFonts w:hint="eastAsia"/>
        </w:rPr>
        <w:t>将这与我上面引用的连接起来，"这是怎么回事呢？"作为对这询问的回答，他说，"以色列人所求的，他们没有得着，惟有蒙拣选的人得着了；其余的就成了顽梗不化的。"</w:t>
      </w:r>
    </w:p>
    <w:p w14:paraId="78602715">
      <w:pPr>
        <w:pStyle w:val="7"/>
        <w:spacing w:line="254" w:lineRule="auto"/>
        <w:rPr>
          <w:rFonts w:hint="eastAsia"/>
        </w:rPr>
      </w:pPr>
    </w:p>
    <w:p w14:paraId="7E9D7F30">
      <w:pPr>
        <w:pStyle w:val="7"/>
        <w:spacing w:line="254" w:lineRule="auto"/>
        <w:rPr>
          <w:rFonts w:hint="eastAsia"/>
        </w:rPr>
      </w:pPr>
      <w:r>
        <w:rPr>
          <w:rFonts w:hint="eastAsia"/>
        </w:rPr>
        <w:t>Therefore, in the election, and in this remnant which were made so by the election of grace, he wished to be understood the people which God did not reject, because He foreknew them.</w:t>
      </w:r>
    </w:p>
    <w:p w14:paraId="5C211B03">
      <w:pPr>
        <w:pStyle w:val="7"/>
        <w:spacing w:line="254" w:lineRule="auto"/>
        <w:rPr>
          <w:rFonts w:hint="eastAsia"/>
        </w:rPr>
      </w:pPr>
      <w:r>
        <w:rPr>
          <w:rFonts w:hint="eastAsia"/>
        </w:rPr>
        <w:t>因此，在拣选中，在这因恩典的拣选而成为余民的人中，他希望被理解为神没有弃绝的百姓，因为祂预知他们。</w:t>
      </w:r>
    </w:p>
    <w:p w14:paraId="0E723186">
      <w:pPr>
        <w:pStyle w:val="7"/>
        <w:spacing w:line="254" w:lineRule="auto"/>
        <w:rPr>
          <w:rFonts w:hint="eastAsia"/>
        </w:rPr>
      </w:pPr>
    </w:p>
    <w:p w14:paraId="190EEE48">
      <w:pPr>
        <w:pStyle w:val="7"/>
        <w:spacing w:line="254" w:lineRule="auto"/>
        <w:rPr>
          <w:rFonts w:hint="eastAsia"/>
        </w:rPr>
      </w:pPr>
      <w:r>
        <w:rPr>
          <w:rFonts w:hint="eastAsia"/>
        </w:rPr>
        <w:t>This is that election by which He elected those, whom He willed, in Christ before the foundation of the world, that they should be holy and without spot in His sight, in love, predestinating them unto the adoption of sons.</w:t>
      </w:r>
    </w:p>
    <w:p w14:paraId="21558946">
      <w:pPr>
        <w:pStyle w:val="7"/>
        <w:spacing w:line="254" w:lineRule="auto"/>
        <w:rPr>
          <w:rFonts w:hint="eastAsia"/>
        </w:rPr>
      </w:pPr>
      <w:r>
        <w:rPr>
          <w:rFonts w:hint="eastAsia"/>
        </w:rPr>
        <w:t>这就是那拣选，藉此祂在创世以前在基督里拣选了那些祂所愿意的人，使他们在祂面前成为圣洁，无有瑕疵，在爱中，预定他们得儿子的名分。</w:t>
      </w:r>
    </w:p>
    <w:p w14:paraId="02F3DBC0">
      <w:pPr>
        <w:pStyle w:val="7"/>
        <w:spacing w:line="254" w:lineRule="auto"/>
        <w:rPr>
          <w:rFonts w:hint="eastAsia"/>
        </w:rPr>
      </w:pPr>
    </w:p>
    <w:p w14:paraId="15D0E014">
      <w:pPr>
        <w:pStyle w:val="7"/>
        <w:spacing w:line="254" w:lineRule="auto"/>
        <w:rPr>
          <w:rFonts w:hint="eastAsia"/>
        </w:rPr>
      </w:pPr>
      <w:r>
        <w:rPr>
          <w:rFonts w:hint="eastAsia"/>
        </w:rPr>
        <w:t>No one, therefore, who understands these things is permitted to doubt that, when the apostle says, "God hath not cast away His people whom He foreknew," He intended to signify predestination.</w:t>
      </w:r>
    </w:p>
    <w:p w14:paraId="32D22C2D">
      <w:pPr>
        <w:pStyle w:val="7"/>
        <w:spacing w:line="254" w:lineRule="auto"/>
        <w:rPr>
          <w:rFonts w:hint="eastAsia"/>
        </w:rPr>
      </w:pPr>
      <w:r>
        <w:rPr>
          <w:rFonts w:hint="eastAsia"/>
        </w:rPr>
        <w:t>因此，没有人，只要他理解这些事，被允许怀疑，当使徒说，"神并没有弃绝他所预知的百姓，"他的意思是要表示预定。</w:t>
      </w:r>
    </w:p>
    <w:p w14:paraId="05B83C46">
      <w:pPr>
        <w:pStyle w:val="7"/>
        <w:spacing w:line="254" w:lineRule="auto"/>
        <w:rPr>
          <w:rFonts w:hint="eastAsia"/>
        </w:rPr>
      </w:pPr>
    </w:p>
    <w:p w14:paraId="0C03F9E3">
      <w:pPr>
        <w:pStyle w:val="7"/>
        <w:spacing w:line="254" w:lineRule="auto"/>
        <w:rPr>
          <w:rFonts w:hint="eastAsia"/>
        </w:rPr>
      </w:pPr>
      <w:r>
        <w:rPr>
          <w:rFonts w:hint="eastAsia"/>
        </w:rPr>
        <w:t>For He foreknew the remnant which He should make so according to the election of grace.</w:t>
      </w:r>
    </w:p>
    <w:p w14:paraId="7D5D901D">
      <w:pPr>
        <w:pStyle w:val="7"/>
        <w:spacing w:line="254" w:lineRule="auto"/>
        <w:rPr>
          <w:rFonts w:hint="eastAsia"/>
        </w:rPr>
      </w:pPr>
      <w:r>
        <w:rPr>
          <w:rFonts w:hint="eastAsia"/>
        </w:rPr>
        <w:t>因为祂预知祂将按照恩典的拣选而设立的余民。</w:t>
      </w:r>
    </w:p>
    <w:p w14:paraId="0121F394">
      <w:pPr>
        <w:pStyle w:val="7"/>
        <w:spacing w:line="254" w:lineRule="auto"/>
        <w:rPr>
          <w:rFonts w:hint="eastAsia"/>
        </w:rPr>
      </w:pPr>
    </w:p>
    <w:p w14:paraId="2728496A">
      <w:pPr>
        <w:pStyle w:val="7"/>
        <w:spacing w:line="254" w:lineRule="auto"/>
        <w:rPr>
          <w:rFonts w:hint="eastAsia"/>
        </w:rPr>
      </w:pPr>
      <w:r>
        <w:rPr>
          <w:rFonts w:hint="eastAsia"/>
        </w:rPr>
        <w:t>That is, therefore, He predestinated them; for without doubt He foreknew if He predestinated; but to have predestinated is to have foreknown that which He should do.</w:t>
      </w:r>
    </w:p>
    <w:p w14:paraId="67DEE49F">
      <w:pPr>
        <w:pStyle w:val="7"/>
        <w:spacing w:line="254" w:lineRule="auto"/>
        <w:rPr>
          <w:rFonts w:hint="eastAsia"/>
        </w:rPr>
      </w:pPr>
      <w:r>
        <w:rPr>
          <w:rFonts w:hint="eastAsia"/>
        </w:rPr>
        <w:t>因此，祂预定了他们；因为毫无疑问，如果祂预定了，祂就预知了；但要预定就是要预知祂将要做的事。</w:t>
      </w:r>
    </w:p>
    <w:p w14:paraId="4F42B58F">
      <w:pPr>
        <w:pStyle w:val="7"/>
        <w:spacing w:line="254" w:lineRule="auto"/>
        <w:rPr>
          <w:rFonts w:hint="eastAsia"/>
        </w:rPr>
      </w:pPr>
    </w:p>
    <w:p w14:paraId="442213B1">
      <w:pPr>
        <w:pStyle w:val="4"/>
        <w:bidi w:val="0"/>
        <w:rPr>
          <w:rFonts w:hint="eastAsia"/>
        </w:rPr>
      </w:pPr>
      <w:r>
        <w:rPr>
          <w:rFonts w:hint="eastAsia"/>
        </w:rPr>
        <w:t>CHAP. 48 [XIX.] -- PRACTICE OF CYPRIAN AND AMBROSE.</w:t>
      </w:r>
    </w:p>
    <w:p w14:paraId="268DB19F">
      <w:pPr>
        <w:pStyle w:val="4"/>
        <w:bidi w:val="0"/>
        <w:rPr>
          <w:rFonts w:hint="eastAsia"/>
        </w:rPr>
      </w:pPr>
      <w:r>
        <w:rPr>
          <w:rFonts w:hint="eastAsia"/>
        </w:rPr>
        <w:t>第四十八章 [XIX.] -- 塞浦路斯和安波罗修的做法。</w:t>
      </w:r>
    </w:p>
    <w:p w14:paraId="781915E5">
      <w:pPr>
        <w:pStyle w:val="7"/>
        <w:spacing w:line="254" w:lineRule="auto"/>
        <w:rPr>
          <w:rFonts w:hint="eastAsia"/>
        </w:rPr>
      </w:pPr>
    </w:p>
    <w:p w14:paraId="7F363162">
      <w:pPr>
        <w:pStyle w:val="7"/>
        <w:spacing w:line="254" w:lineRule="auto"/>
        <w:rPr>
          <w:rFonts w:hint="eastAsia"/>
        </w:rPr>
      </w:pPr>
      <w:r>
        <w:rPr>
          <w:rFonts w:hint="eastAsia"/>
        </w:rPr>
        <w:t>What, then, hinders us, when we read of God's foreknowledge in some commentators on God's word, and they are treating of the calling; of the elect, from understanding the same predestination?</w:t>
      </w:r>
    </w:p>
    <w:p w14:paraId="6A83E976">
      <w:pPr>
        <w:pStyle w:val="7"/>
        <w:spacing w:line="254" w:lineRule="auto"/>
        <w:rPr>
          <w:rFonts w:hint="eastAsia"/>
        </w:rPr>
      </w:pPr>
      <w:r>
        <w:rPr>
          <w:rFonts w:hint="eastAsia"/>
        </w:rPr>
        <w:t>那么，有什么阻止我们，当我们在一些神话语的注释者中读到神的预知，而他们正在讨论选民的呼召时，理解同样的预定？</w:t>
      </w:r>
    </w:p>
    <w:p w14:paraId="4BB258A1">
      <w:pPr>
        <w:pStyle w:val="7"/>
        <w:spacing w:line="254" w:lineRule="auto"/>
        <w:rPr>
          <w:rFonts w:hint="eastAsia"/>
        </w:rPr>
      </w:pPr>
    </w:p>
    <w:p w14:paraId="0628442C">
      <w:pPr>
        <w:pStyle w:val="7"/>
        <w:spacing w:line="254" w:lineRule="auto"/>
        <w:rPr>
          <w:rFonts w:hint="eastAsia"/>
        </w:rPr>
      </w:pPr>
      <w:r>
        <w:rPr>
          <w:rFonts w:hint="eastAsia"/>
        </w:rPr>
        <w:t>For they would perchance have rather used in this matter this word which, moreover, is better understood, and which is not inconsistent with, nay, is in accordance with, the truth which is declared concerning the predestination of grace.</w:t>
      </w:r>
    </w:p>
    <w:p w14:paraId="24CABD12">
      <w:pPr>
        <w:pStyle w:val="7"/>
        <w:spacing w:line="254" w:lineRule="auto"/>
        <w:rPr>
          <w:rFonts w:hint="eastAsia"/>
        </w:rPr>
      </w:pPr>
      <w:r>
        <w:rPr>
          <w:rFonts w:hint="eastAsia"/>
        </w:rPr>
        <w:t>因为在这事上他们或许更愿意使用这个词，而且，这个词更容易理解，并且与关于恩典预定所宣告的真理不一致，不，而是符合的。</w:t>
      </w:r>
    </w:p>
    <w:p w14:paraId="27009893">
      <w:pPr>
        <w:pStyle w:val="7"/>
        <w:spacing w:line="254" w:lineRule="auto"/>
        <w:rPr>
          <w:rFonts w:hint="eastAsia"/>
        </w:rPr>
      </w:pPr>
    </w:p>
    <w:p w14:paraId="1577AA86">
      <w:pPr>
        <w:pStyle w:val="7"/>
        <w:spacing w:line="254" w:lineRule="auto"/>
        <w:rPr>
          <w:rFonts w:hint="eastAsia"/>
        </w:rPr>
      </w:pPr>
      <w:r>
        <w:rPr>
          <w:rFonts w:hint="eastAsia"/>
        </w:rPr>
        <w:t>This I know, that no one has been able to dispute, except erroneously, against that predestination which I am maintaining in accordance with the Holy Scriptures.</w:t>
      </w:r>
    </w:p>
    <w:p w14:paraId="637EE7DB">
      <w:pPr>
        <w:pStyle w:val="7"/>
        <w:spacing w:line="254" w:lineRule="auto"/>
        <w:rPr>
          <w:rFonts w:hint="eastAsia"/>
        </w:rPr>
      </w:pPr>
      <w:r>
        <w:rPr>
          <w:rFonts w:hint="eastAsia"/>
        </w:rPr>
        <w:t>我知道这一点，没有人能够反对我按照圣经所维护的预定，除非错误地反对。</w:t>
      </w:r>
    </w:p>
    <w:p w14:paraId="6C4C7302">
      <w:pPr>
        <w:pStyle w:val="7"/>
        <w:spacing w:line="254" w:lineRule="auto"/>
        <w:rPr>
          <w:rFonts w:hint="eastAsia"/>
        </w:rPr>
      </w:pPr>
    </w:p>
    <w:p w14:paraId="21712D1A">
      <w:pPr>
        <w:pStyle w:val="7"/>
        <w:spacing w:line="254" w:lineRule="auto"/>
        <w:rPr>
          <w:rFonts w:hint="eastAsia"/>
        </w:rPr>
      </w:pPr>
      <w:r>
        <w:rPr>
          <w:rFonts w:hint="eastAsia"/>
        </w:rPr>
        <w:t>Yet I think that they who ask for the opinions of commentators on this matter ought to be satisfied with men so holy and so laudably celebrated everywhere in the faith and Christian doctrine as Cyprian and Ambrose, of whom I have given such clear testimonies; and that for both doctrines--that is, that they should both believe absolutely and preach everywhere that the grace of God is gratuitous, as we must believe and declare it to be; and that they should not think that preaching opposed to the preaching whereby we exhort the indolent or rebuke the evil; because these celebrated men also, although they were preaching God's grace in such a manner as that one of them said, "That we must boast in nothing, because nothing is our own;" and the other, "Our heart and our thoughts are not in our own power;" yet ceased not to exhort and rebuke, in order that the divine commands might be obeyed.</w:t>
      </w:r>
    </w:p>
    <w:p w14:paraId="46792BF5">
      <w:pPr>
        <w:pStyle w:val="7"/>
        <w:spacing w:line="254" w:lineRule="auto"/>
        <w:rPr>
          <w:rFonts w:hint="eastAsia"/>
        </w:rPr>
      </w:pPr>
      <w:r>
        <w:rPr>
          <w:rFonts w:hint="eastAsia"/>
        </w:rPr>
        <w:t>然而，我认为那些在这件事上要求注释者意见的人应该对如此圣洁和在信仰和基督教义中如此值得称赞的人如塞浦路斯和安波罗修感到满意，我已经给出了如此清晰的见证；对于两种教义——也就是说，他们应该绝对相信并随处传讲神的恩典是白白的，正如我们必须相信并宣告的那样；而且他们不应该认为这传讲与我们劝勉懒惰的或责备邪恶的传讲相反；因为这些著名的人，虽然他们传讲神的恩典的方式是其中一个说，"我们不能以任何事夸口，因为没有什么是我们自己的；"另一个说，"我们的心和我们的思想不在我们自己的掌控之下；"然而他们并没有停止劝勉和责备，为的是使神的命令被遵守。</w:t>
      </w:r>
    </w:p>
    <w:p w14:paraId="5E788932">
      <w:pPr>
        <w:pStyle w:val="7"/>
        <w:spacing w:line="254" w:lineRule="auto"/>
        <w:rPr>
          <w:rFonts w:hint="eastAsia"/>
        </w:rPr>
      </w:pPr>
    </w:p>
    <w:p w14:paraId="578E89A5">
      <w:pPr>
        <w:pStyle w:val="7"/>
        <w:spacing w:line="254" w:lineRule="auto"/>
        <w:rPr>
          <w:rFonts w:hint="eastAsia"/>
        </w:rPr>
      </w:pPr>
      <w:r>
        <w:rPr>
          <w:rFonts w:hint="eastAsia"/>
        </w:rPr>
        <w:t>Neither were they afraid of its being said to them, "Why do you exhort us, and why do you rebuke us, if no good thing that we have is from us, and if our hearts are not in our own power?"</w:t>
      </w:r>
    </w:p>
    <w:p w14:paraId="5F4C18E1">
      <w:pPr>
        <w:pStyle w:val="7"/>
        <w:spacing w:line="254" w:lineRule="auto"/>
        <w:rPr>
          <w:rFonts w:hint="eastAsia"/>
        </w:rPr>
      </w:pPr>
      <w:r>
        <w:rPr>
          <w:rFonts w:hint="eastAsia"/>
        </w:rPr>
        <w:t>他们也不害怕有人对他们说，"为什么你们劝勉我们，为什么你们责备我们，如果我们拥有的没有好事是从我们自己而来，如果我们的心不在我们自己的掌控之下？"</w:t>
      </w:r>
    </w:p>
    <w:p w14:paraId="6A7FD7DD">
      <w:pPr>
        <w:pStyle w:val="7"/>
        <w:spacing w:line="254" w:lineRule="auto"/>
        <w:rPr>
          <w:rFonts w:hint="eastAsia"/>
        </w:rPr>
      </w:pPr>
    </w:p>
    <w:p w14:paraId="230D77FD">
      <w:pPr>
        <w:pStyle w:val="7"/>
        <w:spacing w:line="254" w:lineRule="auto"/>
        <w:rPr>
          <w:rFonts w:hint="eastAsia"/>
        </w:rPr>
      </w:pPr>
      <w:r>
        <w:rPr>
          <w:rFonts w:hint="eastAsia"/>
        </w:rPr>
        <w:t>These holy men could by no means fear that such things should be said to them, since they were of the mind to understand that it is given to very few to receive the teaching of salvation through God Himself, or through the angels of heaven, without any human preaching to them; but that it is given to many to believe in God through human agency.</w:t>
      </w:r>
    </w:p>
    <w:p w14:paraId="1643FFCE">
      <w:pPr>
        <w:pStyle w:val="7"/>
        <w:spacing w:line="254" w:lineRule="auto"/>
        <w:rPr>
          <w:rFonts w:hint="eastAsia"/>
        </w:rPr>
      </w:pPr>
      <w:r>
        <w:rPr>
          <w:rFonts w:hint="eastAsia"/>
        </w:rPr>
        <w:t>这些圣人绝不会害怕有人对他们说这样的话，因为他们理解，通过神自己或通过天上的天使，不通过任何人的传道，很少有人接受救恩的教导；但通过人的代理，许多人相信神。</w:t>
      </w:r>
    </w:p>
    <w:p w14:paraId="0A5A7AA9">
      <w:pPr>
        <w:pStyle w:val="7"/>
        <w:spacing w:line="254" w:lineRule="auto"/>
        <w:rPr>
          <w:rFonts w:hint="eastAsia"/>
        </w:rPr>
      </w:pPr>
    </w:p>
    <w:p w14:paraId="7CC0C0C2">
      <w:pPr>
        <w:pStyle w:val="7"/>
        <w:spacing w:line="254" w:lineRule="auto"/>
        <w:rPr>
          <w:rFonts w:hint="eastAsia"/>
        </w:rPr>
      </w:pPr>
      <w:r>
        <w:rPr>
          <w:rFonts w:hint="eastAsia"/>
        </w:rPr>
        <w:t>Yet, in whatever manner the word of God is spoken to man, beyond a doubt for man to hear it in such a way as to obey it, is God's gift.</w:t>
      </w:r>
    </w:p>
    <w:p w14:paraId="15BC81C2">
      <w:pPr>
        <w:pStyle w:val="7"/>
        <w:spacing w:line="254" w:lineRule="auto"/>
        <w:rPr>
          <w:rFonts w:hint="eastAsia"/>
        </w:rPr>
      </w:pPr>
      <w:r>
        <w:rPr>
          <w:rFonts w:hint="eastAsia"/>
        </w:rPr>
        <w:t>然而，无论神的话以何种方式对人说，毫无疑问，人听它的方式是顺服它，这是神的恩赐。</w:t>
      </w:r>
    </w:p>
    <w:p w14:paraId="2006341C">
      <w:pPr>
        <w:pStyle w:val="7"/>
        <w:spacing w:line="254" w:lineRule="auto"/>
        <w:rPr>
          <w:rFonts w:hint="eastAsia"/>
        </w:rPr>
      </w:pPr>
    </w:p>
    <w:p w14:paraId="0FB1983A">
      <w:pPr>
        <w:pStyle w:val="4"/>
        <w:bidi w:val="0"/>
        <w:rPr>
          <w:rFonts w:hint="eastAsia"/>
        </w:rPr>
      </w:pPr>
      <w:r>
        <w:rPr>
          <w:rFonts w:hint="eastAsia"/>
        </w:rPr>
        <w:t>CHAP. 49.--FURTHER REFERENCES TO CYPRIAN AND AMBROSE.</w:t>
      </w:r>
    </w:p>
    <w:p w14:paraId="1BD3E186">
      <w:pPr>
        <w:pStyle w:val="4"/>
        <w:bidi w:val="0"/>
        <w:rPr>
          <w:rFonts w:hint="eastAsia"/>
        </w:rPr>
      </w:pPr>
      <w:r>
        <w:rPr>
          <w:rFonts w:hint="eastAsia"/>
        </w:rPr>
        <w:t>第四十九章.--进一步提及塞浦路斯和安波罗修。</w:t>
      </w:r>
    </w:p>
    <w:p w14:paraId="56603FFA">
      <w:pPr>
        <w:pStyle w:val="7"/>
        <w:spacing w:line="254" w:lineRule="auto"/>
        <w:rPr>
          <w:rFonts w:hint="eastAsia"/>
        </w:rPr>
      </w:pPr>
    </w:p>
    <w:p w14:paraId="2C6F2F1F">
      <w:pPr>
        <w:pStyle w:val="7"/>
        <w:spacing w:line="254" w:lineRule="auto"/>
        <w:rPr>
          <w:rFonts w:hint="eastAsia"/>
        </w:rPr>
      </w:pPr>
      <w:r>
        <w:rPr>
          <w:rFonts w:hint="eastAsia"/>
        </w:rPr>
        <w:t>Wherefore, the above-mentioned most excellent commentators on the divine declarations both preached the true grace of God as it ought to be preached,--that is, as a grace preceded by no human deservings,--and urgently exhorted to the doing of the divine commandments, that they who might have the gift of obedience should hear what commands they ought to obey.</w:t>
      </w:r>
    </w:p>
    <w:p w14:paraId="6AB2DCF6">
      <w:pPr>
        <w:pStyle w:val="7"/>
        <w:spacing w:line="254" w:lineRule="auto"/>
        <w:rPr>
          <w:rFonts w:hint="eastAsia"/>
        </w:rPr>
      </w:pPr>
      <w:r>
        <w:rPr>
          <w:rFonts w:hint="eastAsia"/>
        </w:rPr>
        <w:t>因此，上述最杰出的神圣宣告的注释者既传讲了神的真恩典，正如它应该被传讲的那样，——也就是说，作为一种不是由人的功劳先行的恩典，——又急切地劝勉遵行神的诫命，使那些可能有顺服恩赐的人可以听到他们应该遵守的命令。</w:t>
      </w:r>
    </w:p>
    <w:p w14:paraId="20E9CDAC">
      <w:pPr>
        <w:pStyle w:val="7"/>
        <w:spacing w:line="254" w:lineRule="auto"/>
        <w:rPr>
          <w:rFonts w:hint="eastAsia"/>
        </w:rPr>
      </w:pPr>
    </w:p>
    <w:p w14:paraId="7A110CDD">
      <w:pPr>
        <w:pStyle w:val="7"/>
        <w:spacing w:line="254" w:lineRule="auto"/>
        <w:rPr>
          <w:rFonts w:hint="eastAsia"/>
        </w:rPr>
      </w:pPr>
      <w:r>
        <w:rPr>
          <w:rFonts w:hint="eastAsia"/>
        </w:rPr>
        <w:t>For if any merits of ours precede grace, certainly it is the merit of some deed, or word, or thought, wherein also is understood a good will itself.</w:t>
      </w:r>
    </w:p>
    <w:p w14:paraId="46AABC1B">
      <w:pPr>
        <w:pStyle w:val="7"/>
        <w:spacing w:line="254" w:lineRule="auto"/>
        <w:rPr>
          <w:rFonts w:hint="eastAsia"/>
        </w:rPr>
      </w:pPr>
      <w:r>
        <w:rPr>
          <w:rFonts w:hint="eastAsia"/>
        </w:rPr>
        <w:t>因为如果我们的任何功劳先于恩典，当然它是某种行为、言语或思想的功劳，其中也理解为善意本身。</w:t>
      </w:r>
    </w:p>
    <w:p w14:paraId="070E5D91">
      <w:pPr>
        <w:pStyle w:val="7"/>
        <w:spacing w:line="254" w:lineRule="auto"/>
        <w:rPr>
          <w:rFonts w:hint="eastAsia"/>
        </w:rPr>
      </w:pPr>
    </w:p>
    <w:p w14:paraId="631479E9">
      <w:pPr>
        <w:pStyle w:val="7"/>
        <w:spacing w:line="254" w:lineRule="auto"/>
        <w:rPr>
          <w:rFonts w:hint="eastAsia"/>
        </w:rPr>
      </w:pPr>
      <w:r>
        <w:rPr>
          <w:rFonts w:hint="eastAsia"/>
        </w:rPr>
        <w:t>But he very briefly summed up the kinds of all deservings who said, "We must glory in nothing, because nothing is our own."</w:t>
      </w:r>
    </w:p>
    <w:p w14:paraId="1F4D1893">
      <w:pPr>
        <w:pStyle w:val="7"/>
        <w:spacing w:line="254" w:lineRule="auto"/>
        <w:rPr>
          <w:rFonts w:hint="eastAsia"/>
        </w:rPr>
      </w:pPr>
      <w:r>
        <w:rPr>
          <w:rFonts w:hint="eastAsia"/>
        </w:rPr>
        <w:t>但他很简洁地总结了所有功劳的种类，他说，"我们不能以任何事夸口，因为没有什么是我们自己的。"</w:t>
      </w:r>
    </w:p>
    <w:p w14:paraId="02DC3769">
      <w:pPr>
        <w:pStyle w:val="7"/>
        <w:spacing w:line="254" w:lineRule="auto"/>
        <w:rPr>
          <w:rFonts w:hint="eastAsia"/>
        </w:rPr>
      </w:pPr>
    </w:p>
    <w:p w14:paraId="0DAFA2A4">
      <w:pPr>
        <w:pStyle w:val="7"/>
        <w:spacing w:line="254" w:lineRule="auto"/>
        <w:rPr>
          <w:rFonts w:hint="eastAsia"/>
        </w:rPr>
      </w:pPr>
      <w:r>
        <w:rPr>
          <w:rFonts w:hint="eastAsia"/>
        </w:rPr>
        <w:t>And he who says, "Our heart and our thoughts are not in our own power," did not pass over acts and words also, for there is no act or word of man which does not proceed from the heart and the thought.</w:t>
      </w:r>
    </w:p>
    <w:p w14:paraId="7862E51B">
      <w:pPr>
        <w:pStyle w:val="7"/>
        <w:spacing w:line="254" w:lineRule="auto"/>
        <w:rPr>
          <w:rFonts w:hint="eastAsia"/>
        </w:rPr>
      </w:pPr>
      <w:r>
        <w:rPr>
          <w:rFonts w:hint="eastAsia"/>
        </w:rPr>
        <w:t>那说"我们的心和我们的思想不在我们自己的掌控之下"的人，也没有忽略行为和言语，因为没有人的行为或言语不是从心和思想而来的。</w:t>
      </w:r>
    </w:p>
    <w:p w14:paraId="37CBDE0F">
      <w:pPr>
        <w:pStyle w:val="7"/>
        <w:spacing w:line="254" w:lineRule="auto"/>
        <w:rPr>
          <w:rFonts w:hint="eastAsia"/>
        </w:rPr>
      </w:pPr>
    </w:p>
    <w:p w14:paraId="43C72D2B">
      <w:pPr>
        <w:pStyle w:val="7"/>
        <w:spacing w:line="254" w:lineRule="auto"/>
        <w:rPr>
          <w:rFonts w:hint="eastAsia"/>
        </w:rPr>
      </w:pPr>
      <w:r>
        <w:rPr>
          <w:rFonts w:hint="eastAsia"/>
        </w:rPr>
        <w:t>But what more could that most glorious martyr and most luminous doctor Cyprian say concerning this matter, than when he impressed upon us that it behoves us to pray, in the Lord's Prayer, even for the adversaries of the Christian faith, showing what he thought of the beginning of the faith, that it also is God's gift, and pointing out that the Church of Christ prays daily for perseverance unto the end, because none but God gives that perseverance to those who have persevered?</w:t>
      </w:r>
    </w:p>
    <w:p w14:paraId="2C4A016C">
      <w:pPr>
        <w:pStyle w:val="7"/>
        <w:spacing w:line="254" w:lineRule="auto"/>
        <w:rPr>
          <w:rFonts w:hint="eastAsia"/>
        </w:rPr>
      </w:pPr>
      <w:r>
        <w:rPr>
          <w:rFonts w:hint="eastAsia"/>
        </w:rPr>
        <w:t>但那最光荣的殉道者和最光明的博士塞浦路斯关于这事还能说什么，当他给我们留下深刻印象，说我们在主祷文中应该为基督信仰的敌人祷告，表明他对信心开始的看法，即它也是神的恩赐，并指出基督的教会每天为坚忍到底祷告，因为除了神以外，没有人给那些已经坚忍的人坚忍？</w:t>
      </w:r>
    </w:p>
    <w:p w14:paraId="7CED0E87">
      <w:pPr>
        <w:pStyle w:val="7"/>
        <w:spacing w:line="254" w:lineRule="auto"/>
        <w:rPr>
          <w:rFonts w:hint="eastAsia"/>
        </w:rPr>
      </w:pPr>
    </w:p>
    <w:p w14:paraId="3786A693">
      <w:pPr>
        <w:pStyle w:val="7"/>
        <w:spacing w:line="254" w:lineRule="auto"/>
        <w:rPr>
          <w:rFonts w:hint="eastAsia"/>
        </w:rPr>
      </w:pPr>
      <w:r>
        <w:rPr>
          <w:rFonts w:hint="eastAsia"/>
        </w:rPr>
        <w:t>Moreover, the blessed Ambrose, when he was expounding the passage where the Evangelist Luke says, "It seemed good to me also," says, "What he declares to have seemed good to himself cannot have seemed good to him alone. For not alone by human will did it seem good, but as it pleased Him who speaks in me, Christ, who effects that that which is good may also seem good to us: for whom He has mercy on He also calls. And therefore he who follows: Christ may answer, when he is asked why he wished to become a Christian, 'It seemed good to me also.' And when he says this, he does not deny that it seemed good to God; for the will of men is prepared by God. For it is God's grace that God should be honoured by the saint."</w:t>
      </w:r>
    </w:p>
    <w:p w14:paraId="3155CA26">
      <w:pPr>
        <w:pStyle w:val="7"/>
        <w:spacing w:line="254" w:lineRule="auto"/>
        <w:rPr>
          <w:rFonts w:hint="eastAsia"/>
        </w:rPr>
      </w:pPr>
      <w:r>
        <w:rPr>
          <w:rFonts w:hint="eastAsia"/>
        </w:rPr>
        <w:t>此外，有福的安波罗修，当他解释路加福音说"我也想要"的段落时，说，"他宣称对自己似乎好的，不可能对他一个人似乎好。因为不单是人的意志使它似乎好，而是正如那在我里面说话的基督所喜悦的，祂使那是好的也对我们似乎好：因为祂怜悯谁，也呼召谁。因此，跟随基督的人可以回答，当被问到为什么他想成为基督徒时，'我也觉得好。'当他这样说时，他并不否认这对神也是好的；因为人的意志是由神预备的。因为神被圣徒尊敬，这是神的恩典。"</w:t>
      </w:r>
    </w:p>
    <w:p w14:paraId="604AF8CE">
      <w:pPr>
        <w:pStyle w:val="7"/>
        <w:spacing w:line="254" w:lineRule="auto"/>
        <w:rPr>
          <w:rFonts w:hint="eastAsia"/>
        </w:rPr>
      </w:pPr>
    </w:p>
    <w:p w14:paraId="267645F5">
      <w:pPr>
        <w:pStyle w:val="7"/>
        <w:spacing w:line="254" w:lineRule="auto"/>
        <w:rPr>
          <w:rFonts w:hint="eastAsia"/>
        </w:rPr>
      </w:pPr>
      <w:r>
        <w:rPr>
          <w:rFonts w:hint="eastAsia"/>
        </w:rPr>
        <w:t>Moreover, in the same work,--that is, in the exposition of the same Gospel, when he had come to that place where the Samaritans would not receive the Lord when His face was as going to Jerusalem,--he says, "Learn at the same time that He would not be received by those who were not converted in simpleness of mind. For if He had been willing, He would have made them devout who were undevout. And why they would not receive Him, the evangelist himself mentioned, saying, 'Because His face was as of one going towards Jerusalem.' But the disciples earnestly desired to be received into Samaria. But God calls those whom He makes worthy, and makes religious whom He will."</w:t>
      </w:r>
    </w:p>
    <w:p w14:paraId="2ECDB9FD">
      <w:pPr>
        <w:pStyle w:val="7"/>
        <w:spacing w:line="254" w:lineRule="auto"/>
        <w:rPr>
          <w:rFonts w:hint="eastAsia"/>
        </w:rPr>
      </w:pPr>
      <w:r>
        <w:rPr>
          <w:rFonts w:hint="eastAsia"/>
        </w:rPr>
        <w:t>此外，在同一作品中，——也就是，在同一福音的解释中，当他到了撒玛利亚人不接待主，因为祂的面向着去耶路撒冷的地方时，——他说，"同时学习，祂不会被那些心灵不单纯的人接待。因为如果祂愿意，祂会使那些不虔诚的人变得虔诚。至于他们为什么不接待祂，福音书作者自己提到，说，'因为祂的面面向耶路撒冷去。'但门徒切切渴望被接待进撒玛利亚。但神呼召那些祂使之配得的人，使祂所愿意的人变得虔诚。"</w:t>
      </w:r>
    </w:p>
    <w:p w14:paraId="05A7E869">
      <w:pPr>
        <w:pStyle w:val="7"/>
        <w:spacing w:line="254" w:lineRule="auto"/>
        <w:rPr>
          <w:rFonts w:hint="eastAsia"/>
        </w:rPr>
      </w:pPr>
    </w:p>
    <w:p w14:paraId="77B0ACD7">
      <w:pPr>
        <w:pStyle w:val="7"/>
        <w:spacing w:line="254" w:lineRule="auto"/>
        <w:rPr>
          <w:rFonts w:hint="eastAsia"/>
        </w:rPr>
      </w:pPr>
      <w:r>
        <w:rPr>
          <w:rFonts w:hint="eastAsia"/>
        </w:rPr>
        <w:t>What more evident, what more manifest do we ask from commentators on God's word, if we are pleased to hear from them what is clear in the Scriptures?</w:t>
      </w:r>
    </w:p>
    <w:p w14:paraId="705B840C">
      <w:pPr>
        <w:pStyle w:val="7"/>
        <w:spacing w:line="254" w:lineRule="auto"/>
        <w:rPr>
          <w:rFonts w:hint="eastAsia"/>
        </w:rPr>
      </w:pPr>
      <w:r>
        <w:rPr>
          <w:rFonts w:hint="eastAsia"/>
        </w:rPr>
        <w:t>从神话语的注释者那里，我们还要求什么更明显，什么更明显的，如果我们乐意从他们那里听到在圣经中清楚的内容？</w:t>
      </w:r>
    </w:p>
    <w:p w14:paraId="5614FD22">
      <w:pPr>
        <w:pStyle w:val="7"/>
        <w:spacing w:line="254" w:lineRule="auto"/>
        <w:rPr>
          <w:rFonts w:hint="eastAsia"/>
        </w:rPr>
      </w:pPr>
    </w:p>
    <w:p w14:paraId="62C4A68B">
      <w:pPr>
        <w:pStyle w:val="7"/>
        <w:spacing w:line="254" w:lineRule="auto"/>
        <w:rPr>
          <w:rFonts w:hint="eastAsia"/>
        </w:rPr>
      </w:pPr>
      <w:r>
        <w:rPr>
          <w:rFonts w:hint="eastAsia"/>
        </w:rPr>
        <w:t>But to these two, who ought to be enough, let us add also a third, the holy Gregory, who testifies that it is the gift of God both to believe in God and to confess what we believe, saying, "I beg of you confess the Trinity of one godhead; but if ye wish otherwise, say that it is of one nature, and God will be besought that a voice shall be given to you by the Holy Spirit;" that is, God will be besought to allow a voice to be given to you by which you may confess what you believe.</w:t>
      </w:r>
    </w:p>
    <w:p w14:paraId="09173880">
      <w:pPr>
        <w:pStyle w:val="7"/>
        <w:spacing w:line="254" w:lineRule="auto"/>
        <w:rPr>
          <w:rFonts w:hint="eastAsia"/>
        </w:rPr>
      </w:pPr>
      <w:r>
        <w:rPr>
          <w:rFonts w:hint="eastAsia"/>
        </w:rPr>
        <w:t>但对这两位，他们应该是足够的，让我们再加上第三位，圣格里高利，他证明相信神和承认我们所信的都是神的恩赐，说，"我恳求你们承认一体神性的三位一体；但如果你们希望其他，说它是一个本性的，神将被恳求，使圣灵赐给你们一个声音；"也就是说，神将被恳求允许赐给你们一个声音，使你们可以承认你们所信的。</w:t>
      </w:r>
    </w:p>
    <w:p w14:paraId="24FEDD12">
      <w:pPr>
        <w:pStyle w:val="7"/>
        <w:spacing w:line="254" w:lineRule="auto"/>
        <w:rPr>
          <w:rFonts w:hint="eastAsia"/>
        </w:rPr>
      </w:pPr>
    </w:p>
    <w:p w14:paraId="7A85521A">
      <w:pPr>
        <w:pStyle w:val="7"/>
        <w:spacing w:line="254" w:lineRule="auto"/>
        <w:rPr>
          <w:rFonts w:hint="eastAsia"/>
        </w:rPr>
      </w:pPr>
      <w:r>
        <w:rPr>
          <w:rFonts w:hint="eastAsia"/>
        </w:rPr>
        <w:t>"For He will give, I am certain, He who gave what is first, will give also what is second."</w:t>
      </w:r>
    </w:p>
    <w:p w14:paraId="25BCE2D5">
      <w:pPr>
        <w:pStyle w:val="7"/>
        <w:spacing w:line="254" w:lineRule="auto"/>
        <w:rPr>
          <w:rFonts w:hint="eastAsia"/>
        </w:rPr>
      </w:pPr>
      <w:r>
        <w:rPr>
          <w:rFonts w:hint="eastAsia"/>
        </w:rPr>
        <w:t>"因为祂会赐给，我确信，祂赐给了第一样的，也会赐给第二样的。"</w:t>
      </w:r>
    </w:p>
    <w:p w14:paraId="552596C8">
      <w:pPr>
        <w:pStyle w:val="7"/>
        <w:spacing w:line="254" w:lineRule="auto"/>
        <w:rPr>
          <w:rFonts w:hint="eastAsia"/>
        </w:rPr>
      </w:pPr>
    </w:p>
    <w:p w14:paraId="6625E359">
      <w:pPr>
        <w:pStyle w:val="7"/>
        <w:spacing w:line="254" w:lineRule="auto"/>
        <w:rPr>
          <w:rFonts w:hint="eastAsia"/>
        </w:rPr>
      </w:pPr>
      <w:r>
        <w:rPr>
          <w:rFonts w:hint="eastAsia"/>
        </w:rPr>
        <w:t>He who gave belief, will also give confession.</w:t>
      </w:r>
    </w:p>
    <w:p w14:paraId="3F865E6B">
      <w:pPr>
        <w:pStyle w:val="7"/>
        <w:spacing w:line="254" w:lineRule="auto"/>
        <w:rPr>
          <w:rFonts w:hint="eastAsia"/>
        </w:rPr>
      </w:pPr>
      <w:r>
        <w:rPr>
          <w:rFonts w:hint="eastAsia"/>
        </w:rPr>
        <w:t>祂赐给了信心，也会赐给承认。</w:t>
      </w:r>
    </w:p>
    <w:p w14:paraId="347FAB5F">
      <w:pPr>
        <w:pStyle w:val="7"/>
        <w:spacing w:line="254" w:lineRule="auto"/>
        <w:rPr>
          <w:rFonts w:hint="eastAsia"/>
        </w:rPr>
      </w:pPr>
    </w:p>
    <w:p w14:paraId="3E005DA0">
      <w:pPr>
        <w:pStyle w:val="4"/>
        <w:bidi w:val="0"/>
        <w:rPr>
          <w:rFonts w:hint="eastAsia"/>
        </w:rPr>
      </w:pPr>
      <w:r>
        <w:rPr>
          <w:rFonts w:hint="eastAsia"/>
        </w:rPr>
        <w:t>CHAP. 50.--OBEDIENCE NOT DISCOURAGED BY PREACHING GOD'S GIFTS.</w:t>
      </w:r>
    </w:p>
    <w:p w14:paraId="1CF50095">
      <w:pPr>
        <w:pStyle w:val="4"/>
        <w:bidi w:val="0"/>
        <w:rPr>
          <w:rFonts w:hint="eastAsia"/>
        </w:rPr>
      </w:pPr>
      <w:r>
        <w:rPr>
          <w:rFonts w:hint="eastAsia"/>
        </w:rPr>
        <w:t>第五十章.--传讲神的恩赐不使顺服受阻。</w:t>
      </w:r>
    </w:p>
    <w:p w14:paraId="2B7D7F0D">
      <w:pPr>
        <w:pStyle w:val="7"/>
        <w:spacing w:after="0" w:line="254" w:lineRule="auto"/>
        <w:rPr>
          <w:rFonts w:hint="eastAsia"/>
        </w:rPr>
      </w:pPr>
    </w:p>
    <w:p w14:paraId="180CF57C">
      <w:pPr>
        <w:pStyle w:val="7"/>
        <w:spacing w:after="0" w:line="254" w:lineRule="auto"/>
        <w:rPr>
          <w:rFonts w:hint="eastAsia"/>
        </w:rPr>
      </w:pPr>
      <w:r>
        <w:rPr>
          <w:rFonts w:hint="eastAsia"/>
        </w:rPr>
        <w:t>Such doctors, and so great as these, when they say that there is nothing of which we may boast as if of our own which God has not given us, and that our very heart and our thoughts are not in our own power; and when they give the whole to God, and confess that from Him we receive that we are converted to Him in such wise as to continue,--that that which is good appears also to us to be good, and we wish for it,--that we honour God and receive Christ,--that from undevout people we are made devout and religious,--that we believe in the Trinity itself, and also confess with our voice what we believe:--certainly attribute all these things to God's grace, acknowledge them as God's gifts, and testify that they come to us from Him, and are not from ourselves.</w:t>
      </w:r>
    </w:p>
    <w:p w14:paraId="5DC8E713">
      <w:pPr>
        <w:pStyle w:val="7"/>
        <w:spacing w:after="0" w:line="254" w:lineRule="auto"/>
        <w:rPr>
          <w:rFonts w:hint="eastAsia"/>
        </w:rPr>
      </w:pPr>
      <w:r>
        <w:rPr>
          <w:rFonts w:hint="eastAsia"/>
        </w:rPr>
        <w:t>如此的博士，如此伟大的这些人，当他们说没有什么是我们可以夸口的，好像是我们自己的而不是神所赐给我们的，并且我们的心和我们的思想不在我们自己的掌控之下；当他们将一切归给神，并承认我们从祂那里领受，使我们转向祂并持续如此，——使善对我们也显为善，我们也愿意它，——使我们尊敬神并接受基督，——使我们从不虔诚的人变成虔诚和敬虔的人，——使我们相信三位一体本身，并用我们的声音承认我们所信的：——他们当然将所有这些事归于神的恩典，承认它们是神的恩赐，并证明它们从祂而来，不是从我们自己。</w:t>
      </w:r>
    </w:p>
    <w:p w14:paraId="0F244A44">
      <w:pPr>
        <w:pStyle w:val="7"/>
        <w:spacing w:after="0" w:line="254" w:lineRule="auto"/>
        <w:rPr>
          <w:rFonts w:hint="eastAsia"/>
        </w:rPr>
      </w:pPr>
    </w:p>
    <w:p w14:paraId="5297DDC1">
      <w:pPr>
        <w:pStyle w:val="7"/>
        <w:spacing w:after="0" w:line="254" w:lineRule="auto"/>
        <w:rPr>
          <w:rFonts w:hint="eastAsia"/>
        </w:rPr>
      </w:pPr>
      <w:r>
        <w:rPr>
          <w:rFonts w:hint="eastAsia"/>
        </w:rPr>
        <w:t>But will any one say that they in such wise confessed that grace of God as to venture to deny His foreknowledge, which not only learned but unlearned men also confess?</w:t>
      </w:r>
    </w:p>
    <w:p w14:paraId="24FFB842">
      <w:pPr>
        <w:pStyle w:val="7"/>
        <w:spacing w:after="0" w:line="254" w:lineRule="auto"/>
        <w:rPr>
          <w:rFonts w:hint="eastAsia"/>
        </w:rPr>
      </w:pPr>
      <w:r>
        <w:rPr>
          <w:rFonts w:hint="eastAsia"/>
        </w:rPr>
        <w:t>但谁会说他们以这样的方式承认神的恩典，以至于冒险否认祂的预知，这预知不仅有学问的人也承认，就连没有学问的人也承认？</w:t>
      </w:r>
    </w:p>
    <w:p w14:paraId="3C169AA6">
      <w:pPr>
        <w:pStyle w:val="7"/>
        <w:spacing w:after="0" w:line="254" w:lineRule="auto"/>
        <w:rPr>
          <w:rFonts w:hint="eastAsia"/>
        </w:rPr>
      </w:pPr>
    </w:p>
    <w:p w14:paraId="4280C1DE">
      <w:pPr>
        <w:pStyle w:val="7"/>
        <w:spacing w:after="0" w:line="254" w:lineRule="auto"/>
        <w:rPr>
          <w:rFonts w:hint="eastAsia"/>
        </w:rPr>
      </w:pPr>
      <w:r>
        <w:rPr>
          <w:rFonts w:hint="eastAsia"/>
        </w:rPr>
        <w:t>Again, if they had so known that God gives these things that they were not ignorant that He foreknew that He would give them, and could not have been ignorant to whom He would give them: beyond a doubt they had known the predestination which, as preached by the apostles, we laboriously and diligently maintain against the modern heretics.</w:t>
      </w:r>
    </w:p>
    <w:p w14:paraId="6F07CB83">
      <w:pPr>
        <w:pStyle w:val="7"/>
        <w:spacing w:after="0" w:line="254" w:lineRule="auto"/>
        <w:rPr>
          <w:rFonts w:hint="eastAsia"/>
        </w:rPr>
      </w:pPr>
      <w:r>
        <w:rPr>
          <w:rFonts w:hint="eastAsia"/>
        </w:rPr>
        <w:t>再者，如果他们如此知道神赐予这些事，以至于他们不会不知道祂预知祂会赐予它们，并且不可能不知道祂会赐给谁：毫无疑问，他们知道那预定，就是使徒所传讲的，我们辛勤和勤勉地针对现代异端维护的。</w:t>
      </w:r>
    </w:p>
    <w:p w14:paraId="2A600C30">
      <w:pPr>
        <w:pStyle w:val="7"/>
        <w:spacing w:after="0" w:line="254" w:lineRule="auto"/>
        <w:rPr>
          <w:rFonts w:hint="eastAsia"/>
        </w:rPr>
      </w:pPr>
    </w:p>
    <w:p w14:paraId="28072A1F">
      <w:pPr>
        <w:pStyle w:val="7"/>
        <w:spacing w:after="0" w:line="254" w:lineRule="auto"/>
        <w:rPr>
          <w:rFonts w:hint="eastAsia"/>
        </w:rPr>
      </w:pPr>
      <w:r>
        <w:rPr>
          <w:rFonts w:hint="eastAsia"/>
        </w:rPr>
        <w:t>Nor would it be with any manner of justice said, nevertheless, to them because they preach obedience, and fervently exhort, to the extent of the ability of each one, to its practice, "If you do not wish that the obedience to which you are stirring us up should grow cold in our heart, forbear to preach to us that grace of God by which you confess that God gives what you are exhorting us to do."</w:t>
      </w:r>
    </w:p>
    <w:p w14:paraId="6E690FCB">
      <w:pPr>
        <w:pStyle w:val="7"/>
        <w:spacing w:after="0" w:line="254" w:lineRule="auto"/>
        <w:rPr>
          <w:rFonts w:hint="eastAsia"/>
        </w:rPr>
      </w:pPr>
      <w:r>
        <w:rPr>
          <w:rFonts w:hint="eastAsia"/>
        </w:rPr>
        <w:t>也不会以任何方式的公正对他们说，尽管他们传讲顺服，并热烈地劝勉，在每个人能力的范围内，去实践它，"如果你不希望你在激励我们的顺服在我们心中变冷，请停止向我们传讲神的恩典，藉此恩典你承认神赐予你正在劝勉我们去做的事。"</w:t>
      </w:r>
    </w:p>
    <w:p w14:paraId="4563DCEE">
      <w:pPr>
        <w:pStyle w:val="7"/>
        <w:spacing w:after="0" w:line="254" w:lineRule="auto"/>
        <w:rPr>
          <w:rFonts w:hint="eastAsia"/>
        </w:rPr>
      </w:pPr>
    </w:p>
    <w:p w14:paraId="58D5AD93">
      <w:pPr>
        <w:pStyle w:val="4"/>
        <w:bidi w:val="0"/>
        <w:rPr>
          <w:rFonts w:hint="eastAsia"/>
        </w:rPr>
      </w:pPr>
      <w:r>
        <w:rPr>
          <w:rFonts w:hint="eastAsia"/>
        </w:rPr>
        <w:t>CHAP. 51 [XX.]--PREDESTINATION MUST BE PREACHED.</w:t>
      </w:r>
    </w:p>
    <w:p w14:paraId="315C77FE">
      <w:pPr>
        <w:pStyle w:val="4"/>
        <w:bidi w:val="0"/>
        <w:rPr>
          <w:rFonts w:hint="eastAsia"/>
        </w:rPr>
      </w:pPr>
      <w:r>
        <w:rPr>
          <w:rFonts w:hint="eastAsia"/>
        </w:rPr>
        <w:t>第五十一章 [XX.]--预定必须被传讲。</w:t>
      </w:r>
    </w:p>
    <w:p w14:paraId="1C4890DC">
      <w:pPr>
        <w:pStyle w:val="7"/>
        <w:spacing w:after="0" w:line="254" w:lineRule="auto"/>
        <w:rPr>
          <w:rFonts w:hint="eastAsia"/>
        </w:rPr>
      </w:pPr>
    </w:p>
    <w:p w14:paraId="1307FD33">
      <w:pPr>
        <w:pStyle w:val="7"/>
        <w:spacing w:after="0" w:line="254" w:lineRule="auto"/>
        <w:rPr>
          <w:rFonts w:hint="eastAsia"/>
        </w:rPr>
      </w:pPr>
      <w:r>
        <w:rPr>
          <w:rFonts w:hint="eastAsia"/>
        </w:rPr>
        <w:t>Wherefore, if both the apostles and the teachers of the Church who succeeded them and imitated them did both these things,--that is, both truly preached the grace of God which is not given according to our merits, and inculcated by wholesome precepts a pious obedience,--what is it which these people of our time think themselves rightly bound by the invincible force of truth to say, "Even if what is said of the predestination of God's benefits be true, yet it must not be preached to the people"?</w:t>
      </w:r>
    </w:p>
    <w:p w14:paraId="4C747A75">
      <w:pPr>
        <w:pStyle w:val="7"/>
        <w:spacing w:after="0" w:line="254" w:lineRule="auto"/>
        <w:rPr>
          <w:rFonts w:hint="eastAsia"/>
        </w:rPr>
      </w:pPr>
      <w:r>
        <w:rPr>
          <w:rFonts w:hint="eastAsia"/>
        </w:rPr>
        <w:t>因此，如果使徒和继承并效法他们的教会教师都做了这两件事，——就是，既真实地传讲不是按照我们功劳而赐予的神的恩典，又通过健康的戒律灌输虔诚的顺服，——那些我们时代的人认为自己因真理的不可战胜的力量而正确地必须说的是什么，"即使关于神恩惠的预定所说的是真的，但它不能被传讲给人们"？</w:t>
      </w:r>
    </w:p>
    <w:p w14:paraId="2E664D34">
      <w:pPr>
        <w:pStyle w:val="7"/>
        <w:spacing w:after="0" w:line="254" w:lineRule="auto"/>
        <w:rPr>
          <w:rFonts w:hint="eastAsia"/>
        </w:rPr>
      </w:pPr>
    </w:p>
    <w:p w14:paraId="76CD7467">
      <w:pPr>
        <w:pStyle w:val="7"/>
        <w:spacing w:after="0" w:line="254" w:lineRule="auto"/>
        <w:rPr>
          <w:rFonts w:hint="eastAsia"/>
        </w:rPr>
      </w:pPr>
      <w:r>
        <w:rPr>
          <w:rFonts w:hint="eastAsia"/>
        </w:rPr>
        <w:t>It must absolutely be preached, so that he who has ears to hear, may hear.</w:t>
      </w:r>
    </w:p>
    <w:p w14:paraId="712B781C">
      <w:pPr>
        <w:pStyle w:val="7"/>
        <w:spacing w:after="0" w:line="254" w:lineRule="auto"/>
        <w:rPr>
          <w:rFonts w:hint="eastAsia"/>
        </w:rPr>
      </w:pPr>
      <w:r>
        <w:rPr>
          <w:rFonts w:hint="eastAsia"/>
        </w:rPr>
        <w:t>它绝对必须被传讲，使那有耳可听的，就听。</w:t>
      </w:r>
    </w:p>
    <w:p w14:paraId="3A63B40C">
      <w:pPr>
        <w:pStyle w:val="7"/>
        <w:spacing w:after="0" w:line="254" w:lineRule="auto"/>
        <w:rPr>
          <w:rFonts w:hint="eastAsia"/>
        </w:rPr>
      </w:pPr>
    </w:p>
    <w:p w14:paraId="5988D640">
      <w:pPr>
        <w:pStyle w:val="7"/>
        <w:spacing w:after="0" w:line="254" w:lineRule="auto"/>
        <w:rPr>
          <w:rFonts w:hint="eastAsia"/>
        </w:rPr>
      </w:pPr>
      <w:r>
        <w:rPr>
          <w:rFonts w:hint="eastAsia"/>
        </w:rPr>
        <w:t>And who has them if he has not received them from Him who says, "I will give them a heart to know me, and ears to hear"?</w:t>
      </w:r>
    </w:p>
    <w:p w14:paraId="33FE27DD">
      <w:pPr>
        <w:pStyle w:val="7"/>
        <w:spacing w:after="0" w:line="254" w:lineRule="auto"/>
        <w:rPr>
          <w:rFonts w:hint="eastAsia"/>
        </w:rPr>
      </w:pPr>
      <w:r>
        <w:rPr>
          <w:rFonts w:hint="eastAsia"/>
        </w:rPr>
        <w:t>谁有耳可听，如果他没有从那说"我要赐给他们认识我的心和能听的耳朵"的主那里领受它们？</w:t>
      </w:r>
    </w:p>
    <w:p w14:paraId="5D7117A8">
      <w:pPr>
        <w:pStyle w:val="7"/>
        <w:spacing w:after="0" w:line="254" w:lineRule="auto"/>
        <w:rPr>
          <w:rFonts w:hint="eastAsia"/>
        </w:rPr>
      </w:pPr>
    </w:p>
    <w:p w14:paraId="07F4DD1E">
      <w:pPr>
        <w:pStyle w:val="7"/>
        <w:spacing w:after="0" w:line="254" w:lineRule="auto"/>
        <w:rPr>
          <w:rFonts w:hint="eastAsia"/>
        </w:rPr>
      </w:pPr>
      <w:r>
        <w:rPr>
          <w:rFonts w:hint="eastAsia"/>
        </w:rPr>
        <w:t>Assuredly, he who has not received may reject; while, yet, he who receives may take and drink, may drink and live.</w:t>
      </w:r>
    </w:p>
    <w:p w14:paraId="2CA6B201">
      <w:pPr>
        <w:pStyle w:val="7"/>
        <w:spacing w:after="0" w:line="254" w:lineRule="auto"/>
        <w:rPr>
          <w:rFonts w:hint="eastAsia"/>
        </w:rPr>
      </w:pPr>
      <w:r>
        <w:rPr>
          <w:rFonts w:hint="eastAsia"/>
        </w:rPr>
        <w:t>确实，那没有领受的人可以拒绝；然而，那领受的人可以拿来喝，可以喝而活。</w:t>
      </w:r>
    </w:p>
    <w:p w14:paraId="61FC8CDF">
      <w:pPr>
        <w:pStyle w:val="7"/>
        <w:spacing w:after="0" w:line="254" w:lineRule="auto"/>
        <w:rPr>
          <w:rFonts w:hint="eastAsia"/>
        </w:rPr>
      </w:pPr>
    </w:p>
    <w:p w14:paraId="4910DA20">
      <w:pPr>
        <w:pStyle w:val="7"/>
        <w:spacing w:after="0" w:line="254" w:lineRule="auto"/>
        <w:rPr>
          <w:rFonts w:hint="eastAsia"/>
        </w:rPr>
      </w:pPr>
      <w:r>
        <w:rPr>
          <w:rFonts w:hint="eastAsia"/>
        </w:rPr>
        <w:t>For as piety must be preached, that, by him who has ears to hear, God may be rightly worshipped; modesty must be preached, that, by him who has ears to hear, no illicit act may be perpetrated by his fleshly nature; charity must be preached, that, by him who has ears to hear, God and his neighbours may be loved;--so also must be preached such a predestination of God's benefits that he who has ears to hear may glory, not in himself, but in the Lord.</w:t>
      </w:r>
    </w:p>
    <w:p w14:paraId="33992B42">
      <w:pPr>
        <w:pStyle w:val="7"/>
        <w:spacing w:after="0" w:line="254" w:lineRule="auto"/>
        <w:rPr>
          <w:rFonts w:hint="eastAsia"/>
        </w:rPr>
      </w:pPr>
      <w:r>
        <w:rPr>
          <w:rFonts w:hint="eastAsia"/>
        </w:rPr>
        <w:t>因为正如虔诚必须被传讲，使那有耳可听的人可以正确地敬拜神；端庄必须被传讲，使那有耳可听的人不会通过他肉体的本性犯下不法的行为；爱心必须被传讲，使那有耳可听的人可以爱神和他的邻舍；——同样，神恩惠的预定也必须被传讲，使那有耳可听的人可以夸口，不是在自己里面，而是在主里面。</w:t>
      </w:r>
    </w:p>
    <w:p w14:paraId="0F158D15">
      <w:pPr>
        <w:pStyle w:val="7"/>
        <w:spacing w:after="0" w:line="254" w:lineRule="auto"/>
        <w:rPr>
          <w:rFonts w:hint="eastAsia"/>
        </w:rPr>
      </w:pPr>
    </w:p>
    <w:p w14:paraId="7A79461F">
      <w:pPr>
        <w:pStyle w:val="4"/>
        <w:bidi w:val="0"/>
        <w:rPr>
          <w:rFonts w:hint="eastAsia"/>
        </w:rPr>
      </w:pPr>
      <w:r>
        <w:rPr>
          <w:rFonts w:hint="eastAsia"/>
        </w:rPr>
        <w:t>CHAP. 52.--PREVIOUS WRITINGS ANTICIPATIVELY REFUTED THE PELAGIAN HERESY.</w:t>
      </w:r>
    </w:p>
    <w:p w14:paraId="39DAB8BF">
      <w:pPr>
        <w:pStyle w:val="4"/>
        <w:bidi w:val="0"/>
        <w:rPr>
          <w:rFonts w:hint="eastAsia"/>
        </w:rPr>
      </w:pPr>
      <w:r>
        <w:rPr>
          <w:rFonts w:hint="eastAsia"/>
        </w:rPr>
        <w:t>第五十二章.--先前的著作预先反驳了伯拉纠异端。</w:t>
      </w:r>
    </w:p>
    <w:p w14:paraId="73D06450">
      <w:pPr>
        <w:pStyle w:val="7"/>
        <w:spacing w:after="0" w:line="254" w:lineRule="auto"/>
        <w:rPr>
          <w:rFonts w:hint="eastAsia"/>
        </w:rPr>
      </w:pPr>
    </w:p>
    <w:p w14:paraId="0613474E">
      <w:pPr>
        <w:pStyle w:val="7"/>
        <w:spacing w:after="0" w:line="254" w:lineRule="auto"/>
        <w:rPr>
          <w:rFonts w:hint="eastAsia"/>
        </w:rPr>
      </w:pPr>
      <w:r>
        <w:rPr>
          <w:rFonts w:hint="eastAsia"/>
        </w:rPr>
        <w:t>But in respect of their saying "that it was not necessary that the hearts of so many people of little intelligence should be disquieted by the uncertainty of this kind of disputation, since the catholic faith has been defended for so many, years, with no less advantage, without this definition of predestination, as well against others as especially against the Pelagians, in so many books that have gone before, as well of catholics and others as our own;" --I much wonder that they should say this, and not observe--to say nothing of other writings in this place--that those very treatises of mine were both composed and published before the Pelagians had begun to appear; and that they do not see in how many passages of those treatises I was unawares cutting down a future Pelagian heresy, by preaching the grace by which God delivers us from evil errors and from our habits, without any preceding merits of ours,--doing this according to His gratuitous mercy.</w:t>
      </w:r>
    </w:p>
    <w:p w14:paraId="056D36A7">
      <w:pPr>
        <w:pStyle w:val="7"/>
        <w:spacing w:after="0" w:line="254" w:lineRule="auto"/>
        <w:rPr>
          <w:rFonts w:hint="eastAsia"/>
        </w:rPr>
      </w:pPr>
      <w:r>
        <w:rPr>
          <w:rFonts w:hint="eastAsia"/>
        </w:rPr>
        <w:t>但关于他们说"没有必要使如此多头脑简单的人的心因这种辩论的不确定性而不安，因为天主教信仰已经被捍卫了这么多年，在没有这种预定的定义的情况下，无论是对抗其他人还是特别是对抗伯拉纠派，在之前的这么多书中，无论是天主教徒和其他人的还是我们自己的，都没有少的益处；"——我很惊讶他们会这样说，而没有观察到——不提在这地方的其他著作——那些我的论文都是在伯拉纠派开始出现之前就被撰写和出版的；他们也没有看到在那些论文的多少段落中，我在不知不觉中通过传讲神的恩典，藉此神拯救我们脱离恶劣的错误和我们的习惯，不需要我们任何先前的功劳，——按照祂白白的怜悯做这事，而砍倒了未来的伯拉纠异端。</w:t>
      </w:r>
    </w:p>
    <w:p w14:paraId="2DE12142">
      <w:pPr>
        <w:pStyle w:val="7"/>
        <w:spacing w:after="0" w:line="254" w:lineRule="auto"/>
        <w:rPr>
          <w:rFonts w:hint="eastAsia"/>
        </w:rPr>
      </w:pPr>
    </w:p>
    <w:p w14:paraId="146F34CD">
      <w:pPr>
        <w:pStyle w:val="7"/>
        <w:spacing w:after="0" w:line="254" w:lineRule="auto"/>
        <w:rPr>
          <w:rFonts w:hint="eastAsia"/>
        </w:rPr>
      </w:pPr>
      <w:r>
        <w:rPr>
          <w:rFonts w:hint="eastAsia"/>
        </w:rPr>
        <w:t>And this I began more fully to apprehend in that disputation which I wrote to Simplicianus, the bishop of the Church of Milan, of blessed memory, in the beginning of my episcopate, when, moreover, I both perceived and asserted that the beginning of faith is God's gift.</w:t>
      </w:r>
    </w:p>
    <w:p w14:paraId="1FD9D8EF">
      <w:pPr>
        <w:pStyle w:val="7"/>
        <w:spacing w:after="0" w:line="254" w:lineRule="auto"/>
        <w:rPr>
          <w:rFonts w:hint="eastAsia"/>
        </w:rPr>
      </w:pPr>
      <w:r>
        <w:rPr>
          <w:rFonts w:hint="eastAsia"/>
        </w:rPr>
        <w:t>这一点我在那我写给米兰教会的主教辛普利西安，有福的记忆，在我主教职位开始时的辩论中，更充分地理解到，当时，此外，我既察觉又断言信心的开始是神的恩赐。</w:t>
      </w:r>
    </w:p>
    <w:p w14:paraId="5E7498B8">
      <w:pPr>
        <w:pStyle w:val="7"/>
        <w:spacing w:after="0" w:line="254" w:lineRule="auto"/>
        <w:rPr>
          <w:rFonts w:hint="eastAsia"/>
        </w:rPr>
      </w:pPr>
    </w:p>
    <w:p w14:paraId="07DC5125">
      <w:pPr>
        <w:pStyle w:val="4"/>
        <w:bidi w:val="0"/>
        <w:rPr>
          <w:rFonts w:hint="eastAsia"/>
        </w:rPr>
      </w:pPr>
      <w:r>
        <w:rPr>
          <w:rFonts w:hint="eastAsia"/>
        </w:rPr>
        <w:t>CHAP. 53.--AUGUSTIN'S "CONFESSIONS."</w:t>
      </w:r>
    </w:p>
    <w:p w14:paraId="31E2886C">
      <w:pPr>
        <w:pStyle w:val="4"/>
        <w:bidi w:val="0"/>
        <w:rPr>
          <w:rFonts w:hint="eastAsia"/>
        </w:rPr>
      </w:pPr>
      <w:r>
        <w:rPr>
          <w:rFonts w:hint="eastAsia"/>
        </w:rPr>
        <w:t>第五十三章.--奥古斯丁的"忏悔录"。</w:t>
      </w:r>
    </w:p>
    <w:p w14:paraId="270CB457">
      <w:pPr>
        <w:pStyle w:val="7"/>
        <w:spacing w:after="0" w:line="254" w:lineRule="auto"/>
        <w:rPr>
          <w:rFonts w:hint="eastAsia"/>
        </w:rPr>
      </w:pPr>
    </w:p>
    <w:p w14:paraId="0B6A6420">
      <w:pPr>
        <w:pStyle w:val="7"/>
        <w:spacing w:after="0" w:line="254" w:lineRule="auto"/>
        <w:rPr>
          <w:rFonts w:hint="eastAsia"/>
        </w:rPr>
      </w:pPr>
      <w:r>
        <w:rPr>
          <w:rFonts w:hint="eastAsia"/>
        </w:rPr>
        <w:t>And which of my smaller works has been able to be more generally and more agreeably known than the books of my Confessions?</w:t>
      </w:r>
    </w:p>
    <w:p w14:paraId="5E3B84AD">
      <w:pPr>
        <w:pStyle w:val="7"/>
        <w:spacing w:after="0" w:line="254" w:lineRule="auto"/>
        <w:rPr>
          <w:rFonts w:hint="eastAsia"/>
        </w:rPr>
      </w:pPr>
      <w:r>
        <w:rPr>
          <w:rFonts w:hint="eastAsia"/>
        </w:rPr>
        <w:t>我的哪一部小著作能够比我的《忏悔录》的书籍更广为人知和更令人喜悦？</w:t>
      </w:r>
    </w:p>
    <w:p w14:paraId="499401A4">
      <w:pPr>
        <w:pStyle w:val="7"/>
        <w:spacing w:after="0" w:line="254" w:lineRule="auto"/>
        <w:rPr>
          <w:rFonts w:hint="eastAsia"/>
        </w:rPr>
      </w:pPr>
    </w:p>
    <w:p w14:paraId="11EE56ED">
      <w:pPr>
        <w:pStyle w:val="7"/>
        <w:spacing w:after="0" w:line="254" w:lineRule="auto"/>
        <w:rPr>
          <w:rFonts w:hint="eastAsia"/>
        </w:rPr>
      </w:pPr>
      <w:r>
        <w:rPr>
          <w:rFonts w:hint="eastAsia"/>
        </w:rPr>
        <w:t>And although I published them before the Pelagian heresy had come into existence, certainly in them I said to my God, and said it frequently, "Give what Thou commandest, and command what Thou willest."</w:t>
      </w:r>
    </w:p>
    <w:p w14:paraId="36FFE171">
      <w:pPr>
        <w:pStyle w:val="7"/>
        <w:spacing w:after="0" w:line="254" w:lineRule="auto"/>
        <w:rPr>
          <w:rFonts w:hint="eastAsia"/>
        </w:rPr>
      </w:pPr>
      <w:r>
        <w:rPr>
          <w:rFonts w:hint="eastAsia"/>
        </w:rPr>
        <w:t>虽然我在伯拉纠异端出现之前就出版了它们，当然在其中我对我的神说，并且经常说，"赐下你所命令的，命令你所愿意的。"</w:t>
      </w:r>
    </w:p>
    <w:p w14:paraId="426F9CF3">
      <w:pPr>
        <w:pStyle w:val="7"/>
        <w:spacing w:after="0" w:line="254" w:lineRule="auto"/>
        <w:rPr>
          <w:rFonts w:hint="eastAsia"/>
        </w:rPr>
      </w:pPr>
    </w:p>
    <w:p w14:paraId="6F5F3B14">
      <w:pPr>
        <w:pStyle w:val="7"/>
        <w:spacing w:after="0" w:line="254" w:lineRule="auto"/>
        <w:rPr>
          <w:rFonts w:hint="eastAsia"/>
        </w:rPr>
      </w:pPr>
      <w:r>
        <w:rPr>
          <w:rFonts w:hint="eastAsia"/>
        </w:rPr>
        <w:t>Which words of mine, Pelagius at Rome, when they were mentioned in his presence by a certain brother and fellow bishop of mine, could not bear; and contradicting somewhat too excitedly, nearly came to a quarrel with him who had mentioned them.</w:t>
      </w:r>
    </w:p>
    <w:p w14:paraId="72293219">
      <w:pPr>
        <w:pStyle w:val="7"/>
        <w:spacing w:after="0" w:line="254" w:lineRule="auto"/>
        <w:rPr>
          <w:rFonts w:hint="eastAsia"/>
        </w:rPr>
      </w:pPr>
      <w:r>
        <w:rPr>
          <w:rFonts w:hint="eastAsia"/>
        </w:rPr>
        <w:t>我的这些话，伯拉纠在罗马，当它们被我的一位弟兄和同为主教的人在他面前提到时，他不能忍受；并且有些过于激动地反驳，几乎与那提到它们的人发生争执。</w:t>
      </w:r>
    </w:p>
    <w:p w14:paraId="18D0BA0F">
      <w:pPr>
        <w:pStyle w:val="7"/>
        <w:spacing w:after="0" w:line="254" w:lineRule="auto"/>
        <w:rPr>
          <w:rFonts w:hint="eastAsia"/>
        </w:rPr>
      </w:pPr>
    </w:p>
    <w:p w14:paraId="30D98A5A">
      <w:pPr>
        <w:pStyle w:val="7"/>
        <w:spacing w:after="0" w:line="254" w:lineRule="auto"/>
        <w:rPr>
          <w:rFonts w:hint="eastAsia"/>
        </w:rPr>
      </w:pPr>
      <w:r>
        <w:rPr>
          <w:rFonts w:hint="eastAsia"/>
        </w:rPr>
        <w:t>But what, indeed, does God primarily and chiefly command, but that we believe on Him?</w:t>
      </w:r>
    </w:p>
    <w:p w14:paraId="2EC9C203">
      <w:pPr>
        <w:pStyle w:val="7"/>
        <w:spacing w:after="0" w:line="254" w:lineRule="auto"/>
        <w:rPr>
          <w:rFonts w:hint="eastAsia"/>
        </w:rPr>
      </w:pPr>
      <w:r>
        <w:rPr>
          <w:rFonts w:hint="eastAsia"/>
        </w:rPr>
        <w:t>但神首要和主要地命令什么，不是我们信祂吗？</w:t>
      </w:r>
    </w:p>
    <w:p w14:paraId="608ED84C">
      <w:pPr>
        <w:pStyle w:val="7"/>
        <w:spacing w:after="0" w:line="254" w:lineRule="auto"/>
        <w:rPr>
          <w:rFonts w:hint="eastAsia"/>
        </w:rPr>
      </w:pPr>
    </w:p>
    <w:p w14:paraId="7779828E">
      <w:pPr>
        <w:pStyle w:val="7"/>
        <w:spacing w:after="0" w:line="254" w:lineRule="auto"/>
        <w:rPr>
          <w:rFonts w:hint="eastAsia"/>
        </w:rPr>
      </w:pPr>
      <w:r>
        <w:rPr>
          <w:rFonts w:hint="eastAsia"/>
        </w:rPr>
        <w:t>And this, therefore, He Himself gives, if it is well said to Him, "Give what Thou commandest."</w:t>
      </w:r>
    </w:p>
    <w:p w14:paraId="56B71A30">
      <w:pPr>
        <w:pStyle w:val="7"/>
        <w:spacing w:after="0" w:line="254" w:lineRule="auto"/>
        <w:rPr>
          <w:rFonts w:hint="eastAsia"/>
        </w:rPr>
      </w:pPr>
      <w:r>
        <w:rPr>
          <w:rFonts w:hint="eastAsia"/>
        </w:rPr>
        <w:t>因此，这是祂自己所赐的，如果对祂正确地说，"赐下你所命令的。"</w:t>
      </w:r>
    </w:p>
    <w:p w14:paraId="6895E66A">
      <w:pPr>
        <w:pStyle w:val="7"/>
        <w:spacing w:after="0" w:line="254" w:lineRule="auto"/>
        <w:rPr>
          <w:rFonts w:hint="eastAsia"/>
        </w:rPr>
      </w:pPr>
    </w:p>
    <w:p w14:paraId="3ADDFB2B">
      <w:pPr>
        <w:pStyle w:val="7"/>
        <w:spacing w:after="0" w:line="254" w:lineRule="auto"/>
        <w:rPr>
          <w:rFonts w:hint="eastAsia"/>
        </w:rPr>
      </w:pPr>
      <w:r>
        <w:rPr>
          <w:rFonts w:hint="eastAsia"/>
        </w:rPr>
        <w:t>And, moreover, in those same books, in respect of what I have related concerning my conversion, when God converted me to that faith which, with a most miserable and raging talkativeness, I was destroying, do you not remember that it was so narrated how I showed that I was granted to the faithful and daily tears of my mother, that I should not perish?</w:t>
      </w:r>
    </w:p>
    <w:p w14:paraId="7AB8CFAB">
      <w:pPr>
        <w:pStyle w:val="7"/>
        <w:spacing w:after="0" w:line="254" w:lineRule="auto"/>
        <w:rPr>
          <w:rFonts w:hint="eastAsia"/>
        </w:rPr>
      </w:pPr>
      <w:r>
        <w:rPr>
          <w:rFonts w:hint="eastAsia"/>
        </w:rPr>
        <w:t>而且，在那些相同的书中，关于我所叙述的关于我的归正，当神使我转向那信仰，就是我曾以最悲惨和狂暴的话多而摧毁的信仰，你不记得我是如何叙述我被赐给我母亲忠实和每日的眼泪，使我不至灭亡吗？</w:t>
      </w:r>
    </w:p>
    <w:p w14:paraId="22CC60EE">
      <w:pPr>
        <w:pStyle w:val="7"/>
        <w:spacing w:after="0" w:line="254" w:lineRule="auto"/>
        <w:rPr>
          <w:rFonts w:hint="eastAsia"/>
        </w:rPr>
      </w:pPr>
    </w:p>
    <w:p w14:paraId="438D9C8C">
      <w:pPr>
        <w:pStyle w:val="7"/>
        <w:spacing w:after="0" w:line="254" w:lineRule="auto"/>
        <w:rPr>
          <w:rFonts w:hint="eastAsia"/>
        </w:rPr>
      </w:pPr>
      <w:r>
        <w:rPr>
          <w:rFonts w:hint="eastAsia"/>
        </w:rPr>
        <w:t>Where certainly I declared that God by His grace converted to the true faith the wills of men, which were not only averse to it, but even adverse to it.</w:t>
      </w:r>
    </w:p>
    <w:p w14:paraId="3834B51F">
      <w:pPr>
        <w:pStyle w:val="7"/>
        <w:spacing w:after="0" w:line="254" w:lineRule="auto"/>
        <w:rPr>
          <w:rFonts w:hint="eastAsia"/>
        </w:rPr>
      </w:pPr>
      <w:r>
        <w:rPr>
          <w:rFonts w:hint="eastAsia"/>
        </w:rPr>
        <w:t>在那里我当然宣告神藉着祂的恩典使人的意志转向真信仰，这些意志不仅是背离它的，而且是敌对它的。</w:t>
      </w:r>
    </w:p>
    <w:p w14:paraId="283AF02B">
      <w:pPr>
        <w:pStyle w:val="7"/>
        <w:spacing w:after="0" w:line="254" w:lineRule="auto"/>
        <w:rPr>
          <w:rFonts w:hint="eastAsia"/>
        </w:rPr>
      </w:pPr>
    </w:p>
    <w:p w14:paraId="1A03863F">
      <w:pPr>
        <w:pStyle w:val="7"/>
        <w:spacing w:after="0" w:line="254" w:lineRule="auto"/>
        <w:rPr>
          <w:rFonts w:hint="eastAsia"/>
        </w:rPr>
      </w:pPr>
      <w:r>
        <w:rPr>
          <w:rFonts w:hint="eastAsia"/>
        </w:rPr>
        <w:t>Further, in what manner I besought God concerning my growth in perseverance, you know, and you are able to review if you wish it.</w:t>
      </w:r>
    </w:p>
    <w:p w14:paraId="5AADDB4F">
      <w:pPr>
        <w:pStyle w:val="7"/>
        <w:spacing w:after="0" w:line="254" w:lineRule="auto"/>
        <w:rPr>
          <w:rFonts w:hint="eastAsia"/>
        </w:rPr>
      </w:pPr>
      <w:r>
        <w:rPr>
          <w:rFonts w:hint="eastAsia"/>
        </w:rPr>
        <w:t>此外，我以何种方式恳求神关于我在坚忍上的成长，你知道，你能够复查如果你愿意的话。</w:t>
      </w:r>
    </w:p>
    <w:p w14:paraId="136245B7">
      <w:pPr>
        <w:pStyle w:val="7"/>
        <w:spacing w:after="0" w:line="254" w:lineRule="auto"/>
        <w:rPr>
          <w:rFonts w:hint="eastAsia"/>
        </w:rPr>
      </w:pPr>
    </w:p>
    <w:p w14:paraId="54FE2D11">
      <w:pPr>
        <w:pStyle w:val="7"/>
        <w:spacing w:after="0" w:line="254" w:lineRule="auto"/>
        <w:rPr>
          <w:rFonts w:hint="eastAsia"/>
        </w:rPr>
      </w:pPr>
      <w:r>
        <w:rPr>
          <w:rFonts w:hint="eastAsia"/>
        </w:rPr>
        <w:t>Therefore, that all the gifts of God which m that work I either asked for or praised, were foreknown by God that He would give, and that He could never be ignorant of the persons to whom He would give them, who can dare, I will not say to deny, but even to doubt?</w:t>
      </w:r>
    </w:p>
    <w:p w14:paraId="4115BDDB">
      <w:pPr>
        <w:pStyle w:val="7"/>
        <w:spacing w:after="0" w:line="254" w:lineRule="auto"/>
        <w:rPr>
          <w:rFonts w:hint="eastAsia"/>
        </w:rPr>
      </w:pPr>
      <w:r>
        <w:rPr>
          <w:rFonts w:hint="eastAsia"/>
        </w:rPr>
        <w:t>因此，神在那作品中我所求或所赞美的所有恩赐，都被神预知祂会赐予，祂永远不会不知道祂会赐给谁，谁敢，我不是说否认，而是甚至怀疑这一点？</w:t>
      </w:r>
    </w:p>
    <w:p w14:paraId="4224A64D">
      <w:pPr>
        <w:pStyle w:val="7"/>
        <w:spacing w:after="0" w:line="254" w:lineRule="auto"/>
        <w:rPr>
          <w:rFonts w:hint="eastAsia"/>
        </w:rPr>
      </w:pPr>
    </w:p>
    <w:p w14:paraId="2B07A227">
      <w:pPr>
        <w:pStyle w:val="7"/>
        <w:spacing w:after="0" w:line="254" w:lineRule="auto"/>
        <w:rPr>
          <w:rFonts w:hint="eastAsia"/>
        </w:rPr>
      </w:pPr>
      <w:r>
        <w:rPr>
          <w:rFonts w:hint="eastAsia"/>
        </w:rPr>
        <w:t>This is the manifest and assured predestination of the saints, which subsequently necessity compelled me more carefully and laboriously to defend when I was already disputing against the Pelagians.</w:t>
      </w:r>
    </w:p>
    <w:p w14:paraId="3A0CBF3C">
      <w:pPr>
        <w:pStyle w:val="7"/>
        <w:spacing w:after="0" w:line="254" w:lineRule="auto"/>
        <w:rPr>
          <w:rFonts w:hint="eastAsia"/>
        </w:rPr>
      </w:pPr>
      <w:r>
        <w:rPr>
          <w:rFonts w:hint="eastAsia"/>
        </w:rPr>
        <w:t>这是圣徒明显和确定的预定，随后的必要性迫使我更加小心和辛勤地捍卫，当我已经在与伯拉纠派辩论时。</w:t>
      </w:r>
    </w:p>
    <w:p w14:paraId="5C1EB2F4">
      <w:pPr>
        <w:pStyle w:val="7"/>
        <w:spacing w:after="0" w:line="254" w:lineRule="auto"/>
        <w:rPr>
          <w:rFonts w:hint="eastAsia"/>
        </w:rPr>
      </w:pPr>
    </w:p>
    <w:p w14:paraId="21BEDD47">
      <w:pPr>
        <w:pStyle w:val="7"/>
        <w:spacing w:after="0" w:line="254" w:lineRule="auto"/>
        <w:rPr>
          <w:rFonts w:hint="eastAsia"/>
        </w:rPr>
      </w:pPr>
      <w:r>
        <w:rPr>
          <w:rFonts w:hint="eastAsia"/>
        </w:rPr>
        <w:t>For I learnt that each special heresy introduced its own peculiar questions into the Church--against which the sacred Scripture might be more carefully defended than if no such necessity compelled their defence.</w:t>
      </w:r>
    </w:p>
    <w:p w14:paraId="39561B56">
      <w:pPr>
        <w:pStyle w:val="7"/>
        <w:spacing w:after="0" w:line="254" w:lineRule="auto"/>
        <w:rPr>
          <w:rFonts w:hint="eastAsia"/>
        </w:rPr>
      </w:pPr>
      <w:r>
        <w:rPr>
          <w:rFonts w:hint="eastAsia"/>
        </w:rPr>
        <w:t>因为我了解到每一个特殊的异端都向教会引入其特有的问题——针对这些问题，神圣的经文可能比没有这种必要性迫使其辩护时更加小心地被捍卫。</w:t>
      </w:r>
    </w:p>
    <w:p w14:paraId="757067E1">
      <w:pPr>
        <w:pStyle w:val="7"/>
        <w:spacing w:after="0" w:line="254" w:lineRule="auto"/>
        <w:rPr>
          <w:rFonts w:hint="eastAsia"/>
        </w:rPr>
      </w:pPr>
    </w:p>
    <w:p w14:paraId="024EB1E8">
      <w:pPr>
        <w:pStyle w:val="7"/>
        <w:spacing w:after="0" w:line="254" w:lineRule="auto"/>
        <w:rPr>
          <w:rFonts w:hint="eastAsia"/>
        </w:rPr>
      </w:pPr>
      <w:r>
        <w:rPr>
          <w:rFonts w:hint="eastAsia"/>
        </w:rPr>
        <w:t>And what compelled those passages of Scripture in which predestination is commended to be defended more abundantly and clearly by that labour of mine, than the fact that the Pelagians say that God's grace is given according to our merits; for what else is this than an absolute denial of grace?</w:t>
      </w:r>
    </w:p>
    <w:p w14:paraId="23A5A062">
      <w:pPr>
        <w:pStyle w:val="7"/>
        <w:spacing w:after="0" w:line="254" w:lineRule="auto"/>
        <w:rPr>
          <w:rFonts w:hint="eastAsia"/>
        </w:rPr>
      </w:pPr>
      <w:r>
        <w:rPr>
          <w:rFonts w:hint="eastAsia"/>
        </w:rPr>
        <w:t>什么迫使那些圣经段落，其中预定被推荐，通过我的那劳苦被更丰富和清晰地捍卫，是什么，不是伯拉纠派说神的恩典是按照我们的功劳而赐予的这一事实；因为这还能是什么，不是对恩典的绝对否认吗？</w:t>
      </w:r>
    </w:p>
    <w:p w14:paraId="64628612">
      <w:pPr>
        <w:pStyle w:val="7"/>
        <w:spacing w:after="0" w:line="254" w:lineRule="auto"/>
        <w:rPr>
          <w:rFonts w:hint="eastAsia"/>
        </w:rPr>
      </w:pPr>
    </w:p>
    <w:p w14:paraId="2D86834E">
      <w:pPr>
        <w:pStyle w:val="4"/>
        <w:bidi w:val="0"/>
        <w:rPr>
          <w:rFonts w:hint="eastAsia"/>
        </w:rPr>
      </w:pPr>
      <w:r>
        <w:rPr>
          <w:rFonts w:hint="eastAsia"/>
        </w:rPr>
        <w:t>CHAP. 54 [XXI.]--BEGINNING AND END OF FAITH IS OF GOD.</w:t>
      </w:r>
    </w:p>
    <w:p w14:paraId="2670C527">
      <w:pPr>
        <w:pStyle w:val="4"/>
        <w:bidi w:val="0"/>
        <w:rPr>
          <w:rFonts w:hint="eastAsia"/>
        </w:rPr>
      </w:pPr>
      <w:r>
        <w:rPr>
          <w:rFonts w:hint="eastAsia"/>
        </w:rPr>
        <w:t>第五十四章 [XXI.]--信心的开始和结束都是出于神。</w:t>
      </w:r>
    </w:p>
    <w:p w14:paraId="7159D6BC">
      <w:pPr>
        <w:pStyle w:val="7"/>
        <w:spacing w:after="0" w:line="254" w:lineRule="auto"/>
        <w:rPr>
          <w:rFonts w:hint="eastAsia"/>
        </w:rPr>
      </w:pPr>
    </w:p>
    <w:p w14:paraId="0773BF41">
      <w:pPr>
        <w:pStyle w:val="7"/>
        <w:spacing w:after="0" w:line="254" w:lineRule="auto"/>
        <w:rPr>
          <w:rFonts w:hint="eastAsia"/>
        </w:rPr>
      </w:pPr>
      <w:r>
        <w:rPr>
          <w:rFonts w:hint="eastAsia"/>
        </w:rPr>
        <w:t>Therefore that this opinion, which is unpleasing to God, and hostile to those gratuitous benefits of God whereby we are delivered, may be destroyed, I maintain that both the beginning of faith and the perseverance therein, even to the end, are, according to the Scriptures--of which I have already quoted many--God's gifts.</w:t>
      </w:r>
    </w:p>
    <w:p w14:paraId="578A460A">
      <w:pPr>
        <w:pStyle w:val="7"/>
        <w:spacing w:after="0" w:line="254" w:lineRule="auto"/>
        <w:rPr>
          <w:rFonts w:hint="eastAsia"/>
        </w:rPr>
      </w:pPr>
      <w:r>
        <w:rPr>
          <w:rFonts w:hint="eastAsia"/>
        </w:rPr>
        <w:t>因此，为了摧毁这种不讨神喜悦的意见，它与神那些白白的恩惠敌对，藉此我们得拯救，我主张信心的开始和在其中的坚忍，直到终结，都是按照圣经——我已经引用了许多——神的恩赐。</w:t>
      </w:r>
    </w:p>
    <w:p w14:paraId="00B3A89B">
      <w:pPr>
        <w:pStyle w:val="7"/>
        <w:spacing w:after="0" w:line="254" w:lineRule="auto"/>
        <w:rPr>
          <w:rFonts w:hint="eastAsia"/>
        </w:rPr>
      </w:pPr>
    </w:p>
    <w:p w14:paraId="28C0C9E1">
      <w:pPr>
        <w:pStyle w:val="7"/>
        <w:spacing w:after="0" w:line="254" w:lineRule="auto"/>
        <w:rPr>
          <w:rFonts w:hint="eastAsia"/>
        </w:rPr>
      </w:pPr>
      <w:r>
        <w:rPr>
          <w:rFonts w:hint="eastAsia"/>
        </w:rPr>
        <w:t>Because if we say that the beginning of faith is of ourselves, so that by it we deserve to receive other gifts of God, the Pelagians conclude that God's grace is given according to our merits.</w:t>
      </w:r>
    </w:p>
    <w:p w14:paraId="3D843B62">
      <w:pPr>
        <w:pStyle w:val="7"/>
        <w:spacing w:after="0" w:line="254" w:lineRule="auto"/>
        <w:rPr>
          <w:rFonts w:hint="eastAsia"/>
        </w:rPr>
      </w:pPr>
      <w:r>
        <w:rPr>
          <w:rFonts w:hint="eastAsia"/>
        </w:rPr>
        <w:t>因为如果我们说信心的开始是出于我们自己，以致我们藉此配得领受神的其他恩赐，伯拉纠派会断定神的恩典是按照我们的功劳而赐予的。</w:t>
      </w:r>
    </w:p>
    <w:p w14:paraId="3553FC79">
      <w:pPr>
        <w:pStyle w:val="7"/>
        <w:spacing w:after="0" w:line="254" w:lineRule="auto"/>
        <w:rPr>
          <w:rFonts w:hint="eastAsia"/>
        </w:rPr>
      </w:pPr>
    </w:p>
    <w:p w14:paraId="51533921">
      <w:pPr>
        <w:pStyle w:val="7"/>
        <w:spacing w:after="0" w:line="254" w:lineRule="auto"/>
        <w:rPr>
          <w:rFonts w:hint="eastAsia"/>
        </w:rPr>
      </w:pPr>
      <w:r>
        <w:rPr>
          <w:rFonts w:hint="eastAsia"/>
        </w:rPr>
        <w:t>And this the catholic faith held in such dread, that Pelagius himself, in fear of condemnation, condemned it.</w:t>
      </w:r>
    </w:p>
    <w:p w14:paraId="59821DAA">
      <w:pPr>
        <w:pStyle w:val="7"/>
        <w:spacing w:after="0" w:line="254" w:lineRule="auto"/>
        <w:rPr>
          <w:rFonts w:hint="eastAsia"/>
        </w:rPr>
      </w:pPr>
      <w:r>
        <w:rPr>
          <w:rFonts w:hint="eastAsia"/>
        </w:rPr>
        <w:t>天主教信仰对此如此恐惧，以至于伯拉纠自己，因害怕被定罪，谴责了它。</w:t>
      </w:r>
    </w:p>
    <w:p w14:paraId="1CDC9972">
      <w:pPr>
        <w:pStyle w:val="7"/>
        <w:spacing w:after="0" w:line="254" w:lineRule="auto"/>
        <w:rPr>
          <w:rFonts w:hint="eastAsia"/>
        </w:rPr>
      </w:pPr>
    </w:p>
    <w:p w14:paraId="453CBA92">
      <w:pPr>
        <w:pStyle w:val="7"/>
        <w:spacing w:after="0" w:line="254" w:lineRule="auto"/>
        <w:rPr>
          <w:rFonts w:hint="eastAsia"/>
        </w:rPr>
      </w:pPr>
      <w:r>
        <w:rPr>
          <w:rFonts w:hint="eastAsia"/>
        </w:rPr>
        <w:t>And, moreover, if we say that our perseverance is of ourselves, not of God, they answer that we have the beginning of our faith of ourselves in such wise as the end, thus arguing that we have that beginning of ourselves much more, if of ourselves we have the continuance unto the end, since to perfect is much greater than to begin; and thus repeatedly they conclude that the grace of God is given according to our merits.</w:t>
      </w:r>
    </w:p>
    <w:p w14:paraId="2C5A5449">
      <w:pPr>
        <w:pStyle w:val="7"/>
        <w:spacing w:after="0" w:line="254" w:lineRule="auto"/>
        <w:rPr>
          <w:rFonts w:hint="eastAsia"/>
        </w:rPr>
      </w:pPr>
      <w:r>
        <w:rPr>
          <w:rFonts w:hint="eastAsia"/>
        </w:rPr>
        <w:t>而且，如果我们说我们的坚忍是出于我们自己，不是出于神，他们回答说我们有我们信心的开始是出于我们自己，如同结束一样，因此争辩说我们有那开始更多是出于我们自己，如果我们有坚持到底是出于我们自己，因为完成比开始更伟大；因此他们反复断定神的恩典是按照我们的功劳而赐予的。</w:t>
      </w:r>
    </w:p>
    <w:p w14:paraId="209AB3F8">
      <w:pPr>
        <w:pStyle w:val="7"/>
        <w:spacing w:after="0" w:line="254" w:lineRule="auto"/>
        <w:rPr>
          <w:rFonts w:hint="eastAsia"/>
        </w:rPr>
      </w:pPr>
    </w:p>
    <w:p w14:paraId="1629D8B3">
      <w:pPr>
        <w:pStyle w:val="7"/>
        <w:spacing w:after="0" w:line="254" w:lineRule="auto"/>
        <w:rPr>
          <w:rFonts w:hint="eastAsia"/>
        </w:rPr>
      </w:pPr>
      <w:r>
        <w:rPr>
          <w:rFonts w:hint="eastAsia"/>
        </w:rPr>
        <w:t>But if both are God's gifts, and God foreknew that He would give these His gifts (and who can deny this?), predestination must be preached,--that God's true grace, that is, the grace which is not given according to our merits, may be maintained with insuperable defence.</w:t>
      </w:r>
    </w:p>
    <w:p w14:paraId="177E990F">
      <w:pPr>
        <w:pStyle w:val="7"/>
        <w:spacing w:after="0" w:line="254" w:lineRule="auto"/>
        <w:rPr>
          <w:rFonts w:hint="eastAsia"/>
        </w:rPr>
      </w:pPr>
      <w:r>
        <w:rPr>
          <w:rFonts w:hint="eastAsia"/>
        </w:rPr>
        <w:t>但如果两者都是神的恩赐，并且神预知祂会赐予这些祂的恩赐（谁能否认这一点？），预定必须被传讲，——使神的真恩典，就是不是按照我们的功劳而赐予的恩典，可以用不可战胜的辩护被维护。</w:t>
      </w:r>
    </w:p>
    <w:p w14:paraId="76083221">
      <w:pPr>
        <w:pStyle w:val="7"/>
        <w:spacing w:after="0" w:line="254" w:lineRule="auto"/>
        <w:rPr>
          <w:rFonts w:hint="eastAsia"/>
        </w:rPr>
      </w:pPr>
    </w:p>
    <w:p w14:paraId="0BFFA79F">
      <w:pPr>
        <w:pStyle w:val="4"/>
        <w:bidi w:val="0"/>
        <w:rPr>
          <w:rFonts w:hint="eastAsia"/>
        </w:rPr>
      </w:pPr>
      <w:r>
        <w:rPr>
          <w:rFonts w:hint="eastAsia"/>
        </w:rPr>
        <w:t>CHAP. 55.--TESTIMONY OF HIS PREVIOUS WRITINGS AND LETTERS.</w:t>
      </w:r>
    </w:p>
    <w:p w14:paraId="35191CFC">
      <w:pPr>
        <w:pStyle w:val="4"/>
        <w:bidi w:val="0"/>
        <w:rPr>
          <w:rFonts w:hint="eastAsia"/>
        </w:rPr>
      </w:pPr>
      <w:r>
        <w:rPr>
          <w:rFonts w:hint="eastAsia"/>
        </w:rPr>
        <w:t>第五十五章.--他先前著作和信件的见证。</w:t>
      </w:r>
    </w:p>
    <w:p w14:paraId="706AB1F2">
      <w:pPr>
        <w:pStyle w:val="7"/>
        <w:spacing w:after="0" w:line="254" w:lineRule="auto"/>
        <w:rPr>
          <w:rFonts w:hint="eastAsia"/>
        </w:rPr>
      </w:pPr>
    </w:p>
    <w:p w14:paraId="21B163A7">
      <w:pPr>
        <w:pStyle w:val="7"/>
        <w:spacing w:after="0" w:line="254" w:lineRule="auto"/>
        <w:rPr>
          <w:rFonts w:hint="eastAsia"/>
        </w:rPr>
      </w:pPr>
      <w:r>
        <w:rPr>
          <w:rFonts w:hint="eastAsia"/>
        </w:rPr>
        <w:t>And, indeed, in that treatise of which the title is, Of Rebuke and Grace, which could not suffice for all my lovers, I think that I have so established that it is the gift of God also to persevere to the end, as I have either never before or almost never so expressly and evidently maintained this in writing, unless my memory deceives me.</w:t>
      </w:r>
    </w:p>
    <w:p w14:paraId="09C32A8E">
      <w:pPr>
        <w:pStyle w:val="7"/>
        <w:spacing w:after="0" w:line="254" w:lineRule="auto"/>
        <w:rPr>
          <w:rFonts w:hint="eastAsia"/>
        </w:rPr>
      </w:pPr>
      <w:r>
        <w:rPr>
          <w:rFonts w:hint="eastAsia"/>
        </w:rPr>
        <w:t>确实，在那篇论文中，其标题是《论责备和恩典》，它不能满足所有爱我的人，我认为我已如此确立，坚忍到底也是神的恩赐，正如我或从未在这之前或几乎从未如此明确和明显地在写作中维护这一点，除非我的记忆欺骗我。</w:t>
      </w:r>
    </w:p>
    <w:p w14:paraId="528896DE">
      <w:pPr>
        <w:pStyle w:val="7"/>
        <w:spacing w:after="0" w:line="254" w:lineRule="auto"/>
        <w:rPr>
          <w:rFonts w:hint="eastAsia"/>
        </w:rPr>
      </w:pPr>
    </w:p>
    <w:p w14:paraId="5A87BBC8">
      <w:pPr>
        <w:pStyle w:val="7"/>
        <w:spacing w:after="0" w:line="254" w:lineRule="auto"/>
        <w:rPr>
          <w:rFonts w:hint="eastAsia"/>
        </w:rPr>
      </w:pPr>
      <w:r>
        <w:rPr>
          <w:rFonts w:hint="eastAsia"/>
        </w:rPr>
        <w:t>But I have now said this in a way in which no one before me has said it.</w:t>
      </w:r>
    </w:p>
    <w:p w14:paraId="55383D3C">
      <w:pPr>
        <w:pStyle w:val="7"/>
        <w:spacing w:after="0" w:line="254" w:lineRule="auto"/>
        <w:rPr>
          <w:rFonts w:hint="eastAsia"/>
        </w:rPr>
      </w:pPr>
      <w:r>
        <w:rPr>
          <w:rFonts w:hint="eastAsia"/>
        </w:rPr>
        <w:t>但我现在以一种在我之前没有人说过的方式说了这一点。</w:t>
      </w:r>
    </w:p>
    <w:p w14:paraId="365905BD">
      <w:pPr>
        <w:pStyle w:val="7"/>
        <w:spacing w:after="0" w:line="254" w:lineRule="auto"/>
        <w:rPr>
          <w:rFonts w:hint="eastAsia"/>
        </w:rPr>
      </w:pPr>
    </w:p>
    <w:p w14:paraId="282102EA">
      <w:pPr>
        <w:pStyle w:val="7"/>
        <w:spacing w:after="0" w:line="254" w:lineRule="auto"/>
        <w:rPr>
          <w:rFonts w:hint="eastAsia"/>
        </w:rPr>
      </w:pPr>
      <w:r>
        <w:rPr>
          <w:rFonts w:hint="eastAsia"/>
        </w:rPr>
        <w:t>Certainly the blessed Cyprian, in the Lord's Prayer, as I have already shown, so explained our petitions as to say that in its very first petition we were asking for perseverance, asserting that we pray for it when we say, "Hallowed be Thy name," although we have been already hallowed in baptism,--so that we may persevere in that which we have begun to be.</w:t>
      </w:r>
    </w:p>
    <w:p w14:paraId="5123B677">
      <w:pPr>
        <w:pStyle w:val="7"/>
        <w:spacing w:after="0" w:line="254" w:lineRule="auto"/>
        <w:rPr>
          <w:rFonts w:hint="eastAsia"/>
        </w:rPr>
      </w:pPr>
      <w:r>
        <w:rPr>
          <w:rFonts w:hint="eastAsia"/>
        </w:rPr>
        <w:t>当然，有福的塞浦路斯，在主祷文中，正如我已经表明的，如此解释我们的请求，说在其第一个请求中我们就是在请求坚忍，断言我们在说"愿你的名被尊为圣"时为它祷告，虽然我们已经在洗礼中被成圣，——使我们可以坚忍在我们已经开始成为的事物中。</w:t>
      </w:r>
    </w:p>
    <w:p w14:paraId="15338FF7">
      <w:pPr>
        <w:pStyle w:val="7"/>
        <w:spacing w:after="0" w:line="254" w:lineRule="auto"/>
        <w:rPr>
          <w:rFonts w:hint="eastAsia"/>
        </w:rPr>
      </w:pPr>
    </w:p>
    <w:p w14:paraId="258E083A">
      <w:pPr>
        <w:pStyle w:val="7"/>
        <w:spacing w:after="0" w:line="254" w:lineRule="auto"/>
        <w:rPr>
          <w:rFonts w:hint="eastAsia"/>
        </w:rPr>
      </w:pPr>
      <w:r>
        <w:rPr>
          <w:rFonts w:hint="eastAsia"/>
        </w:rPr>
        <w:t>Let those, however, to whom, in their love for me, I ought not to be ungrateful, who profess that they embrace, over and above that which comes into the argument, all my views, as you write,--let those, I say, see whether, in the latter portions of the first book of those two which I wrote in the beginning of my episcopate, before the appearance of the Pelagian heresy, to Simplicianus, the bishop of Milan, there remained anything whereby it might be called in question that God's grace is not given according to our merits; and whether I have not there sufficiently argued that even the beginning of faith is God's gift; and whether from what is there said it does not by consequence result, although it is not expressed, that even perseverance to the end is not given, except by Him who has predestinated us to His kingdom and glory.</w:t>
      </w:r>
    </w:p>
    <w:p w14:paraId="66FD7C34">
      <w:pPr>
        <w:pStyle w:val="7"/>
        <w:spacing w:after="0" w:line="254" w:lineRule="auto"/>
        <w:rPr>
          <w:rFonts w:hint="eastAsia"/>
        </w:rPr>
      </w:pPr>
      <w:r>
        <w:rPr>
          <w:rFonts w:hint="eastAsia"/>
        </w:rPr>
        <w:t>然而，让那些人，因他们对我的爱，我不应该对他们不感恩，他们宣称他们拥抱，超过进入辩论的那些，我所有的观点，正如你所写的，——让那些人，我说，看看，在那两卷书的第一卷的后部分，就是我在我主教职位开始时写的，在伯拉纠异端出现之前，给米兰的主教辛普利西安的，是否还有任何东西可以使人质疑神的恩典不是按照我们的功劳而赐予的；我是否没有在那里充分论证甚至信心的开始也是神的恩赐；从那里所说的是否不会通过推论得出，虽然没有明确表达，即使坚忍到底也不是被赐予的，除非是由那已经预定我们到祂的国度和荣耀的祂。</w:t>
      </w:r>
    </w:p>
    <w:p w14:paraId="0F55B434">
      <w:pPr>
        <w:pStyle w:val="7"/>
        <w:spacing w:after="0" w:line="254" w:lineRule="auto"/>
        <w:rPr>
          <w:rFonts w:hint="eastAsia"/>
        </w:rPr>
      </w:pPr>
    </w:p>
    <w:p w14:paraId="339CED46">
      <w:pPr>
        <w:pStyle w:val="7"/>
        <w:spacing w:after="0" w:line="254" w:lineRule="auto"/>
        <w:rPr>
          <w:rFonts w:hint="eastAsia"/>
        </w:rPr>
      </w:pPr>
      <w:r>
        <w:rPr>
          <w:rFonts w:hint="eastAsia"/>
        </w:rPr>
        <w:t>Then, did not I many years ago publish that letter which I had already written to the holy Paulinus, bishop of Nola, against the Pelagians, which they have lately begun to contradict?</w:t>
      </w:r>
    </w:p>
    <w:p w14:paraId="127970F7">
      <w:pPr>
        <w:pStyle w:val="7"/>
        <w:spacing w:after="0" w:line="254" w:lineRule="auto"/>
        <w:rPr>
          <w:rFonts w:hint="eastAsia"/>
        </w:rPr>
      </w:pPr>
      <w:r>
        <w:rPr>
          <w:rFonts w:hint="eastAsia"/>
        </w:rPr>
        <w:t>那么，我不是在许多年前就出版了那封信，是我已经写给圣保利努斯，诺拉的主教，反对伯拉纠派的，他们最近开始反驳的吗？</w:t>
      </w:r>
    </w:p>
    <w:p w14:paraId="3444BD17">
      <w:pPr>
        <w:pStyle w:val="7"/>
        <w:spacing w:after="0" w:line="254" w:lineRule="auto"/>
        <w:rPr>
          <w:rFonts w:hint="eastAsia"/>
        </w:rPr>
      </w:pPr>
    </w:p>
    <w:p w14:paraId="710F40FE">
      <w:pPr>
        <w:pStyle w:val="7"/>
        <w:spacing w:after="0" w:line="254" w:lineRule="auto"/>
        <w:rPr>
          <w:rFonts w:hint="eastAsia"/>
        </w:rPr>
      </w:pPr>
      <w:r>
        <w:rPr>
          <w:rFonts w:hint="eastAsia"/>
        </w:rPr>
        <w:t>Let them also look into that letter which I sent to Sixtus, the presbyter of the Roman Church? when we contended in a very sharp conflict against the Pelagians, and they will find it such as is that one to Paulinus.</w:t>
      </w:r>
    </w:p>
    <w:p w14:paraId="729FF26E">
      <w:pPr>
        <w:pStyle w:val="7"/>
        <w:spacing w:after="0" w:line="254" w:lineRule="auto"/>
        <w:rPr>
          <w:rFonts w:hint="eastAsia"/>
        </w:rPr>
      </w:pPr>
      <w:r>
        <w:rPr>
          <w:rFonts w:hint="eastAsia"/>
        </w:rPr>
        <w:t>让他们也看看我发给罗马教会的长老西克斯图的那封信，当我们在与伯拉纠派的激烈冲突中争辩时，他们会发现它与那封给保利努斯的信相似。</w:t>
      </w:r>
    </w:p>
    <w:p w14:paraId="46EE782F">
      <w:pPr>
        <w:pStyle w:val="7"/>
        <w:spacing w:after="0" w:line="254" w:lineRule="auto"/>
        <w:rPr>
          <w:rFonts w:hint="eastAsia"/>
        </w:rPr>
      </w:pPr>
    </w:p>
    <w:p w14:paraId="63A4A2CE">
      <w:pPr>
        <w:pStyle w:val="7"/>
        <w:spacing w:after="0" w:line="254" w:lineRule="auto"/>
        <w:rPr>
          <w:rFonts w:hint="eastAsia"/>
        </w:rPr>
      </w:pPr>
      <w:r>
        <w:rPr>
          <w:rFonts w:hint="eastAsia"/>
        </w:rPr>
        <w:t>Whence they may gather that the same sort of things were already said and written several years ago against the Pelagian heresy, and that it is to be wondered at that these should now displease them; although I should wish that no one would so embrace all my views as to follow me, except in those things in which he should see me not to have erred.</w:t>
      </w:r>
    </w:p>
    <w:p w14:paraId="580977C5">
      <w:pPr>
        <w:pStyle w:val="7"/>
        <w:spacing w:after="0" w:line="254" w:lineRule="auto"/>
        <w:rPr>
          <w:rFonts w:hint="eastAsia"/>
        </w:rPr>
      </w:pPr>
      <w:r>
        <w:rPr>
          <w:rFonts w:hint="eastAsia"/>
        </w:rPr>
        <w:t>因此他们可以推断，同样类型的事情在几年前就已经针对伯拉纠异端说过和写过，以致令人惊讶的是这些现在使他们不满；虽然我希望没有人会如此拥抱我所有的观点以至于跟随我，除了在那些他看到我没有错误的事情上。</w:t>
      </w:r>
    </w:p>
    <w:p w14:paraId="6E6DE13D">
      <w:pPr>
        <w:pStyle w:val="7"/>
        <w:spacing w:after="0" w:line="254" w:lineRule="auto"/>
        <w:rPr>
          <w:rFonts w:hint="eastAsia"/>
        </w:rPr>
      </w:pPr>
    </w:p>
    <w:p w14:paraId="0776EA73">
      <w:pPr>
        <w:pStyle w:val="7"/>
        <w:spacing w:after="0" w:line="254" w:lineRule="auto"/>
        <w:rPr>
          <w:rFonts w:hint="eastAsia"/>
        </w:rPr>
      </w:pPr>
      <w:r>
        <w:rPr>
          <w:rFonts w:hint="eastAsia"/>
        </w:rPr>
        <w:t>For I am now writing treatises in which I have undertaken to retract my smaller works, for the purpose of demonstrating that even I myself have not in all things followed myself; but I think that, with God's mercy, I have written progressively, and not begun from perfection; Since, indeed, I speak more arrogantly than truly, if even now I say that I have at length in this age of mine arrived at perfection, without any error in what I write.</w:t>
      </w:r>
    </w:p>
    <w:p w14:paraId="3B2ACCD1">
      <w:pPr>
        <w:pStyle w:val="7"/>
        <w:spacing w:after="0" w:line="254" w:lineRule="auto"/>
        <w:rPr>
          <w:rFonts w:hint="eastAsia"/>
        </w:rPr>
      </w:pPr>
      <w:r>
        <w:rPr>
          <w:rFonts w:hint="eastAsia"/>
        </w:rPr>
        <w:t>因为我现在正在写论文，其中我已经承担重新思考我的小著作，为了证明即使我自己也不是在所有事上都跟随了自己；但我认为，凭着神的怜悯，我是渐进地写作的，不是从完美开始的；因为，确实，如果即使现在我说我最终在我这个年龄达到了完美，在我所写的没有任何错误，我说得比真实更傲慢。</w:t>
      </w:r>
    </w:p>
    <w:p w14:paraId="37DCE482">
      <w:pPr>
        <w:pStyle w:val="7"/>
        <w:spacing w:after="0" w:line="254" w:lineRule="auto"/>
        <w:rPr>
          <w:rFonts w:hint="eastAsia"/>
        </w:rPr>
      </w:pPr>
    </w:p>
    <w:p w14:paraId="7522FB4D">
      <w:pPr>
        <w:pStyle w:val="7"/>
        <w:spacing w:after="0" w:line="254" w:lineRule="auto"/>
        <w:rPr>
          <w:rFonts w:hint="eastAsia"/>
        </w:rPr>
      </w:pPr>
      <w:r>
        <w:rPr>
          <w:rFonts w:hint="eastAsia"/>
        </w:rPr>
        <w:t>But the difference is in the extent and the subject of an error, and in the facility with which any one corrects it, or the pertinacity with which one endeavours to defend his error.</w:t>
      </w:r>
    </w:p>
    <w:p w14:paraId="2DD83A4D">
      <w:pPr>
        <w:pStyle w:val="7"/>
        <w:spacing w:after="0" w:line="254" w:lineRule="auto"/>
        <w:rPr>
          <w:rFonts w:hint="eastAsia"/>
        </w:rPr>
      </w:pPr>
      <w:r>
        <w:rPr>
          <w:rFonts w:hint="eastAsia"/>
        </w:rPr>
        <w:t>但区别在于错误的程度和主题，以及任何人纠正它的容易程度，或者一个人努力捍卫他的错误的固执程度。</w:t>
      </w:r>
    </w:p>
    <w:p w14:paraId="5766AA46">
      <w:pPr>
        <w:pStyle w:val="7"/>
        <w:spacing w:after="0" w:line="254" w:lineRule="auto"/>
        <w:rPr>
          <w:rFonts w:hint="eastAsia"/>
        </w:rPr>
      </w:pPr>
    </w:p>
    <w:p w14:paraId="05DECEB6">
      <w:pPr>
        <w:pStyle w:val="7"/>
        <w:spacing w:after="0" w:line="254" w:lineRule="auto"/>
        <w:rPr>
          <w:rFonts w:hint="eastAsia"/>
        </w:rPr>
      </w:pPr>
      <w:r>
        <w:rPr>
          <w:rFonts w:hint="eastAsia"/>
        </w:rPr>
        <w:t>Certainly there is good hope of that man whom the last day of this life shall find so progressing that whatever was wanting to his progress may be added to him, and that he should be adjudged rather to need perfecting than punishment.</w:t>
      </w:r>
    </w:p>
    <w:p w14:paraId="2726D21B">
      <w:pPr>
        <w:pStyle w:val="7"/>
        <w:spacing w:after="0" w:line="254" w:lineRule="auto"/>
        <w:rPr>
          <w:rFonts w:hint="eastAsia"/>
        </w:rPr>
      </w:pPr>
      <w:r>
        <w:rPr>
          <w:rFonts w:hint="eastAsia"/>
        </w:rPr>
        <w:t>当然，对于那人有好的希望，就是这生命的最后一天发现他如此进步，以致无论他的进步中缺少什么可能被加给他，以致他应该被判定为需要完善而不是惩罚。</w:t>
      </w:r>
    </w:p>
    <w:p w14:paraId="746D0DD5">
      <w:pPr>
        <w:pStyle w:val="7"/>
        <w:spacing w:after="0" w:line="254" w:lineRule="auto"/>
        <w:sectPr>
          <w:pgSz w:w="12240" w:h="15840"/>
          <w:pgMar w:top="1360" w:right="1440" w:bottom="280" w:left="1440" w:header="720" w:footer="720" w:gutter="0"/>
          <w:cols w:space="720" w:num="1"/>
        </w:sectPr>
      </w:pPr>
    </w:p>
    <w:p w14:paraId="0C3C9FF8">
      <w:pPr>
        <w:pStyle w:val="4"/>
        <w:bidi w:val="0"/>
        <w:rPr>
          <w:rFonts w:hint="eastAsia"/>
        </w:rPr>
      </w:pPr>
      <w:r>
        <w:rPr>
          <w:rFonts w:hint="eastAsia"/>
        </w:rPr>
        <w:t>CHAP. 56.--GOD GIVES MEANS AS WELL AS END.</w:t>
      </w:r>
    </w:p>
    <w:p w14:paraId="0CBB1674">
      <w:pPr>
        <w:pStyle w:val="4"/>
        <w:bidi w:val="0"/>
        <w:rPr>
          <w:rFonts w:hint="eastAsia"/>
        </w:rPr>
      </w:pPr>
      <w:r>
        <w:rPr>
          <w:rFonts w:hint="eastAsia"/>
        </w:rPr>
        <w:t>第五十六章.--神既赐给目的也赐给方法。</w:t>
      </w:r>
    </w:p>
    <w:p w14:paraId="62660758">
      <w:pPr>
        <w:pStyle w:val="7"/>
        <w:spacing w:line="254" w:lineRule="auto"/>
        <w:rPr>
          <w:rFonts w:hint="eastAsia"/>
        </w:rPr>
      </w:pPr>
    </w:p>
    <w:p w14:paraId="5C11314F">
      <w:pPr>
        <w:pStyle w:val="7"/>
        <w:spacing w:line="254" w:lineRule="auto"/>
        <w:rPr>
          <w:rFonts w:hint="eastAsia"/>
        </w:rPr>
      </w:pPr>
      <w:r>
        <w:rPr>
          <w:rFonts w:hint="eastAsia"/>
        </w:rPr>
        <w:t>Wherefore if I am unwilling to appear ungrateful to men who have loved me, because some advantage of my labour has attained to them before they loved me, how much rather am I unwilling to be ungrateful to God, whom we should not love unless He had first loved us and made us to love Him! since love is of Him, as they have said whom He made not only His great lovers, but also His great preachers.</w:t>
      </w:r>
    </w:p>
    <w:p w14:paraId="63C5272A">
      <w:pPr>
        <w:pStyle w:val="7"/>
        <w:spacing w:line="254" w:lineRule="auto"/>
        <w:rPr>
          <w:rFonts w:hint="eastAsia"/>
        </w:rPr>
      </w:pPr>
      <w:r>
        <w:rPr>
          <w:rFonts w:hint="eastAsia"/>
        </w:rPr>
        <w:t>因此，如果我不愿对那些爱我的人显得忘恩负义，因为我劳动的一些好处在他们爱我之前就已经达到他们，我更不愿对神忘恩负义，除非祂先爱我们并使我们爱祂，我们不会爱祂！因为爱是从祂而来的，正如那些被祂不仅造成伟大的爱祂的人，也造成伟大的传道者的人所说的。</w:t>
      </w:r>
    </w:p>
    <w:p w14:paraId="03BC4677">
      <w:pPr>
        <w:pStyle w:val="7"/>
        <w:spacing w:line="254" w:lineRule="auto"/>
        <w:rPr>
          <w:rFonts w:hint="eastAsia"/>
        </w:rPr>
      </w:pPr>
    </w:p>
    <w:p w14:paraId="65AC46E5">
      <w:pPr>
        <w:pStyle w:val="7"/>
        <w:spacing w:line="254" w:lineRule="auto"/>
        <w:rPr>
          <w:rFonts w:hint="eastAsia"/>
        </w:rPr>
      </w:pPr>
      <w:r>
        <w:rPr>
          <w:rFonts w:hint="eastAsia"/>
        </w:rPr>
        <w:t>And what is more ungrateful than to deny the grace of God itself, by saying that it is given to us according to our merits?</w:t>
      </w:r>
    </w:p>
    <w:p w14:paraId="7115BA0C">
      <w:pPr>
        <w:pStyle w:val="7"/>
        <w:spacing w:line="254" w:lineRule="auto"/>
        <w:rPr>
          <w:rFonts w:hint="eastAsia"/>
        </w:rPr>
      </w:pPr>
      <w:r>
        <w:rPr>
          <w:rFonts w:hint="eastAsia"/>
        </w:rPr>
        <w:t>还有什么比否认神的恩典本身更忘恩负义的呢，即说它是按照我们的功劳赐给我们的？</w:t>
      </w:r>
    </w:p>
    <w:p w14:paraId="1CBD623D">
      <w:pPr>
        <w:pStyle w:val="7"/>
        <w:spacing w:line="254" w:lineRule="auto"/>
        <w:rPr>
          <w:rFonts w:hint="eastAsia"/>
        </w:rPr>
      </w:pPr>
    </w:p>
    <w:p w14:paraId="054BA171">
      <w:pPr>
        <w:pStyle w:val="7"/>
        <w:spacing w:line="254" w:lineRule="auto"/>
        <w:rPr>
          <w:rFonts w:hint="eastAsia"/>
        </w:rPr>
      </w:pPr>
      <w:r>
        <w:rPr>
          <w:rFonts w:hint="eastAsia"/>
        </w:rPr>
        <w:t>And this the catholic faith shuddered at in the Pelagians, and this it objected to Pelagius himself as a capital crime; and this Pelagius himself condemned, not indeed from love of God's truth, but yet for fear of his own condemnation.</w:t>
      </w:r>
    </w:p>
    <w:p w14:paraId="48DB473E">
      <w:pPr>
        <w:pStyle w:val="7"/>
        <w:spacing w:line="254" w:lineRule="auto"/>
        <w:rPr>
          <w:rFonts w:hint="eastAsia"/>
        </w:rPr>
      </w:pPr>
      <w:r>
        <w:rPr>
          <w:rFonts w:hint="eastAsia"/>
        </w:rPr>
        <w:t>这是天主教信仰在伯拉纠派身上所震惊的，这是它指责伯拉纠本人的重大罪行；这也是伯拉纠本人所谴责的，虽然不是出于对神真理的爱，而是出于对自己被定罪的恐惧。</w:t>
      </w:r>
    </w:p>
    <w:p w14:paraId="0248CEB1">
      <w:pPr>
        <w:pStyle w:val="7"/>
        <w:spacing w:line="254" w:lineRule="auto"/>
        <w:rPr>
          <w:rFonts w:hint="eastAsia"/>
        </w:rPr>
      </w:pPr>
    </w:p>
    <w:p w14:paraId="64F85987">
      <w:pPr>
        <w:pStyle w:val="7"/>
        <w:spacing w:line="254" w:lineRule="auto"/>
        <w:rPr>
          <w:rFonts w:hint="eastAsia"/>
        </w:rPr>
      </w:pPr>
      <w:r>
        <w:rPr>
          <w:rFonts w:hint="eastAsia"/>
        </w:rPr>
        <w:t>But whoever as a faithful catholic is horrified to say that the grace of God is given according to our merits, let him not withdraw faith itself from God's grace, whereby he obtained mercy that he should be faithful; and thus let him attribute also perseverance to the end to God's grace, whereby he obtains the mercy which he daily asks for, not to be led into temptation.</w:t>
      </w:r>
    </w:p>
    <w:p w14:paraId="60511DF3">
      <w:pPr>
        <w:pStyle w:val="7"/>
        <w:spacing w:line="254" w:lineRule="auto"/>
        <w:rPr>
          <w:rFonts w:hint="eastAsia"/>
        </w:rPr>
      </w:pPr>
      <w:r>
        <w:rPr>
          <w:rFonts w:hint="eastAsia"/>
        </w:rPr>
        <w:t>但无论谁作为忠实的天主教徒，对说神的恩典是按照我们的功劳赐给我们的感到恐惧，让他不要将信心本身从神的恩典中撤出，通过这恩典他获得了怜悯使他成为忠实的；因此让他也将坚忍到底归于神的恩典，通过这恩典他获得他每天所求的怜悯，不被引入试探。</w:t>
      </w:r>
    </w:p>
    <w:p w14:paraId="349F8DA5">
      <w:pPr>
        <w:pStyle w:val="7"/>
        <w:spacing w:line="254" w:lineRule="auto"/>
        <w:rPr>
          <w:rFonts w:hint="eastAsia"/>
        </w:rPr>
      </w:pPr>
    </w:p>
    <w:p w14:paraId="7021A393">
      <w:pPr>
        <w:pStyle w:val="7"/>
        <w:spacing w:line="254" w:lineRule="auto"/>
        <w:rPr>
          <w:rFonts w:hint="eastAsia"/>
        </w:rPr>
      </w:pPr>
      <w:r>
        <w:rPr>
          <w:rFonts w:hint="eastAsia"/>
        </w:rPr>
        <w:t>But between the beginning of faith and the perfection of perseverance there are those means whereby we live righteously, which they themselves are agreed in regarding as given by God to us at the prayer of faith.</w:t>
      </w:r>
    </w:p>
    <w:p w14:paraId="0B44C21C">
      <w:pPr>
        <w:pStyle w:val="7"/>
        <w:spacing w:line="254" w:lineRule="auto"/>
        <w:rPr>
          <w:rFonts w:hint="eastAsia"/>
        </w:rPr>
      </w:pPr>
      <w:r>
        <w:rPr>
          <w:rFonts w:hint="eastAsia"/>
        </w:rPr>
        <w:t>但在信心的开始和坚忍的完成之间，有那些我们藉以公义生活的方法，他们自己也同意这些是神在信心的祷告中赐给我们的。</w:t>
      </w:r>
    </w:p>
    <w:p w14:paraId="0789B8EB">
      <w:pPr>
        <w:pStyle w:val="7"/>
        <w:spacing w:line="254" w:lineRule="auto"/>
        <w:rPr>
          <w:rFonts w:hint="eastAsia"/>
        </w:rPr>
      </w:pPr>
    </w:p>
    <w:p w14:paraId="59B9E42E">
      <w:pPr>
        <w:pStyle w:val="7"/>
        <w:spacing w:line="254" w:lineRule="auto"/>
        <w:rPr>
          <w:rFonts w:hint="eastAsia"/>
        </w:rPr>
      </w:pPr>
      <w:r>
        <w:rPr>
          <w:rFonts w:hint="eastAsia"/>
        </w:rPr>
        <w:t>And all these things--the beginning of faith, to wit, and His other gifts even to the end--God foreknew that He would bestow on His called.</w:t>
      </w:r>
    </w:p>
    <w:p w14:paraId="4786B50B">
      <w:pPr>
        <w:pStyle w:val="7"/>
        <w:spacing w:line="254" w:lineRule="auto"/>
        <w:rPr>
          <w:rFonts w:hint="eastAsia"/>
        </w:rPr>
      </w:pPr>
      <w:r>
        <w:rPr>
          <w:rFonts w:hint="eastAsia"/>
        </w:rPr>
        <w:t>所有这些事情——即信心的开始，以及祂其他的恩赐直到终结——神预知祂会赐给祂所呼召的人。</w:t>
      </w:r>
    </w:p>
    <w:p w14:paraId="2ECC65DE">
      <w:pPr>
        <w:pStyle w:val="7"/>
        <w:spacing w:line="254" w:lineRule="auto"/>
        <w:rPr>
          <w:rFonts w:hint="eastAsia"/>
        </w:rPr>
      </w:pPr>
    </w:p>
    <w:p w14:paraId="0C177BA3">
      <w:pPr>
        <w:pStyle w:val="7"/>
        <w:spacing w:line="254" w:lineRule="auto"/>
        <w:rPr>
          <w:rFonts w:hint="eastAsia"/>
        </w:rPr>
      </w:pPr>
      <w:r>
        <w:rPr>
          <w:rFonts w:hint="eastAsia"/>
        </w:rPr>
        <w:t>It is a matter therefore, of too excessive contentiousness to contradict predestination, or to doubt concerning predestination.</w:t>
      </w:r>
    </w:p>
    <w:p w14:paraId="463BE658">
      <w:pPr>
        <w:pStyle w:val="7"/>
        <w:spacing w:line="254" w:lineRule="auto"/>
        <w:rPr>
          <w:rFonts w:hint="eastAsia"/>
        </w:rPr>
      </w:pPr>
      <w:r>
        <w:rPr>
          <w:rFonts w:hint="eastAsia"/>
        </w:rPr>
        <w:t>因此，反对预定或怀疑预定是过度争辩的事。</w:t>
      </w:r>
    </w:p>
    <w:p w14:paraId="0D8FEB93">
      <w:pPr>
        <w:pStyle w:val="7"/>
        <w:spacing w:line="254" w:lineRule="auto"/>
        <w:rPr>
          <w:rFonts w:hint="eastAsia"/>
        </w:rPr>
      </w:pPr>
    </w:p>
    <w:p w14:paraId="240AF114">
      <w:pPr>
        <w:pStyle w:val="4"/>
        <w:bidi w:val="0"/>
        <w:rPr>
          <w:rFonts w:hint="eastAsia"/>
        </w:rPr>
      </w:pPr>
      <w:r>
        <w:rPr>
          <w:rFonts w:hint="eastAsia"/>
        </w:rPr>
        <w:t>CHAP. 57 [XXII.]--HOW PREDESTINATION MUST BE PREACHED SO AS NOT TO GIVE OFFENCE.</w:t>
      </w:r>
    </w:p>
    <w:p w14:paraId="1D6CDEAC">
      <w:pPr>
        <w:pStyle w:val="4"/>
        <w:bidi w:val="0"/>
        <w:rPr>
          <w:rFonts w:hint="eastAsia"/>
        </w:rPr>
      </w:pPr>
      <w:r>
        <w:rPr>
          <w:rFonts w:hint="eastAsia"/>
        </w:rPr>
        <w:t>第五十七章 [XXII.]--如何传讲预定才不至于引起冒犯。</w:t>
      </w:r>
    </w:p>
    <w:p w14:paraId="410B060E">
      <w:pPr>
        <w:pStyle w:val="7"/>
        <w:spacing w:line="254" w:lineRule="auto"/>
        <w:rPr>
          <w:rFonts w:hint="eastAsia"/>
        </w:rPr>
      </w:pPr>
    </w:p>
    <w:p w14:paraId="0F3CCF04">
      <w:pPr>
        <w:pStyle w:val="7"/>
        <w:spacing w:line="254" w:lineRule="auto"/>
        <w:rPr>
          <w:rFonts w:hint="eastAsia"/>
        </w:rPr>
      </w:pPr>
      <w:r>
        <w:rPr>
          <w:rFonts w:hint="eastAsia"/>
        </w:rPr>
        <w:t>And yet this doctrine must not be preached to congregations in such a way as to seem to an unskilled multitude, or a people of slower understanding, to be in some measure confuted by that very preaching of it.</w:t>
      </w:r>
    </w:p>
    <w:p w14:paraId="221A81F3">
      <w:pPr>
        <w:pStyle w:val="7"/>
        <w:spacing w:line="254" w:lineRule="auto"/>
        <w:rPr>
          <w:rFonts w:hint="eastAsia"/>
        </w:rPr>
      </w:pPr>
      <w:r>
        <w:rPr>
          <w:rFonts w:hint="eastAsia"/>
        </w:rPr>
        <w:t>然而，这教义不应该以这样的方式向会众传讲，以至于对不熟练的众人或理解较慢的人来说，似乎在某种程度上被那传讲本身驳倒。</w:t>
      </w:r>
    </w:p>
    <w:p w14:paraId="2AB73D3D">
      <w:pPr>
        <w:pStyle w:val="7"/>
        <w:spacing w:line="254" w:lineRule="auto"/>
        <w:rPr>
          <w:rFonts w:hint="eastAsia"/>
        </w:rPr>
      </w:pPr>
    </w:p>
    <w:p w14:paraId="1198DAFF">
      <w:pPr>
        <w:pStyle w:val="7"/>
        <w:spacing w:line="254" w:lineRule="auto"/>
        <w:rPr>
          <w:rFonts w:hint="eastAsia"/>
        </w:rPr>
      </w:pPr>
      <w:r>
        <w:rPr>
          <w:rFonts w:hint="eastAsia"/>
        </w:rPr>
        <w:t>Just as even the foreknowledge of God, which certainly men cannot deny, seems to be refuted if it be said to them, "Whether you run or sleep, you shall be that which He who cannot be deceived has foreknown you to be."</w:t>
      </w:r>
    </w:p>
    <w:p w14:paraId="7D18B54F">
      <w:pPr>
        <w:pStyle w:val="7"/>
        <w:spacing w:line="254" w:lineRule="auto"/>
        <w:rPr>
          <w:rFonts w:hint="eastAsia"/>
        </w:rPr>
      </w:pPr>
      <w:r>
        <w:rPr>
          <w:rFonts w:hint="eastAsia"/>
        </w:rPr>
        <w:t>正如神的预知，这是人们肯定不能否认的，如果对他们说，"无论你跑或睡，你将成为那不能被欺骗的祂所预知你将成为的样子，"似乎被驳倒。</w:t>
      </w:r>
    </w:p>
    <w:p w14:paraId="254AB940">
      <w:pPr>
        <w:pStyle w:val="7"/>
        <w:spacing w:line="254" w:lineRule="auto"/>
        <w:rPr>
          <w:rFonts w:hint="eastAsia"/>
        </w:rPr>
      </w:pPr>
    </w:p>
    <w:p w14:paraId="77913AB1">
      <w:pPr>
        <w:pStyle w:val="7"/>
        <w:spacing w:line="254" w:lineRule="auto"/>
        <w:rPr>
          <w:rFonts w:hint="eastAsia"/>
        </w:rPr>
      </w:pPr>
      <w:r>
        <w:rPr>
          <w:rFonts w:hint="eastAsia"/>
        </w:rPr>
        <w:t>And it is the part of a deceitful or an unskilled physician so to compound even a useful medicament, that it either does no good or does harm.</w:t>
      </w:r>
    </w:p>
    <w:p w14:paraId="1D413A89">
      <w:pPr>
        <w:pStyle w:val="7"/>
        <w:spacing w:line="254" w:lineRule="auto"/>
        <w:rPr>
          <w:rFonts w:hint="eastAsia"/>
        </w:rPr>
      </w:pPr>
      <w:r>
        <w:rPr>
          <w:rFonts w:hint="eastAsia"/>
        </w:rPr>
        <w:t>这是一个欺骗性的或不熟练的医生的做法，即使是有用的药物也这样配制，以至于它要么无益要么有害。</w:t>
      </w:r>
    </w:p>
    <w:p w14:paraId="4B1517E0">
      <w:pPr>
        <w:pStyle w:val="7"/>
        <w:spacing w:line="254" w:lineRule="auto"/>
        <w:rPr>
          <w:rFonts w:hint="eastAsia"/>
        </w:rPr>
      </w:pPr>
    </w:p>
    <w:p w14:paraId="7D8B1A96">
      <w:pPr>
        <w:pStyle w:val="7"/>
        <w:spacing w:line="254" w:lineRule="auto"/>
        <w:rPr>
          <w:rFonts w:hint="eastAsia"/>
        </w:rPr>
      </w:pPr>
      <w:r>
        <w:rPr>
          <w:rFonts w:hint="eastAsia"/>
        </w:rPr>
        <w:t>But it must be said, "So run that you may lay hold; and thus by your very running you may know yourselves to be foreknown as those who should run lawfully:" and in whatever other manner the foreknowledge of God may be so preached, that the slothfulness of man may be repulsed.</w:t>
      </w:r>
    </w:p>
    <w:p w14:paraId="6C0E8C61">
      <w:pPr>
        <w:pStyle w:val="7"/>
        <w:spacing w:line="254" w:lineRule="auto"/>
        <w:rPr>
          <w:rFonts w:hint="eastAsia"/>
        </w:rPr>
      </w:pPr>
      <w:r>
        <w:rPr>
          <w:rFonts w:hint="eastAsia"/>
        </w:rPr>
        <w:t>但必须说，"你们要这样跑，好叫你们得着；这样，通过你们的跑，你们可以知道自己被预知为应当合法地跑的人："以及以任何其他方式传讲神的预知，使人的懒惰被击退。</w:t>
      </w:r>
    </w:p>
    <w:p w14:paraId="10CCFF96">
      <w:pPr>
        <w:pStyle w:val="7"/>
        <w:spacing w:line="254" w:lineRule="auto"/>
        <w:rPr>
          <w:rFonts w:hint="eastAsia"/>
        </w:rPr>
      </w:pPr>
    </w:p>
    <w:p w14:paraId="7639215B">
      <w:pPr>
        <w:pStyle w:val="4"/>
        <w:bidi w:val="0"/>
        <w:rPr>
          <w:rFonts w:hint="eastAsia"/>
        </w:rPr>
      </w:pPr>
      <w:r>
        <w:rPr>
          <w:rFonts w:hint="eastAsia"/>
        </w:rPr>
        <w:t>CHAP. 58.--THE DOCTRINE TO BE APPLIED WITH DISCRIMINATION.</w:t>
      </w:r>
    </w:p>
    <w:p w14:paraId="47CE78CC">
      <w:pPr>
        <w:pStyle w:val="4"/>
        <w:bidi w:val="0"/>
        <w:rPr>
          <w:rFonts w:hint="eastAsia"/>
        </w:rPr>
      </w:pPr>
      <w:r>
        <w:rPr>
          <w:rFonts w:hint="eastAsia"/>
        </w:rPr>
        <w:t>第五十八章.--教义应当有区别地应用。</w:t>
      </w:r>
    </w:p>
    <w:p w14:paraId="36338510">
      <w:pPr>
        <w:pStyle w:val="7"/>
        <w:spacing w:line="254" w:lineRule="auto"/>
        <w:rPr>
          <w:rFonts w:hint="eastAsia"/>
        </w:rPr>
      </w:pPr>
    </w:p>
    <w:p w14:paraId="76959AB6">
      <w:pPr>
        <w:pStyle w:val="7"/>
        <w:spacing w:line="254" w:lineRule="auto"/>
        <w:rPr>
          <w:rFonts w:hint="eastAsia"/>
        </w:rPr>
      </w:pPr>
      <w:r>
        <w:rPr>
          <w:rFonts w:hint="eastAsia"/>
        </w:rPr>
        <w:t>Now, therefore, the definite determination of God's will concerning predestination is of such a kind that some from unbelief receive the will to obey, and are converted to the faith or persevere in the faith, while others who abide in the delight of damnable sins, even if they have been predestinated, have not yet arisen, because the aid of pitying grace has not yet lifted them up.</w:t>
      </w:r>
    </w:p>
    <w:p w14:paraId="1E4AD552">
      <w:pPr>
        <w:pStyle w:val="7"/>
        <w:spacing w:line="254" w:lineRule="auto"/>
        <w:rPr>
          <w:rFonts w:hint="eastAsia"/>
        </w:rPr>
      </w:pPr>
      <w:r>
        <w:rPr>
          <w:rFonts w:hint="eastAsia"/>
        </w:rPr>
        <w:t>因此，现在，关于预定的神的旨意的确定决定是这样的，有些人从不信中接受顺服的意愿，并转向信心或在信心中坚忍，而其他沉浸在可诅咒罪恶的喜悦中的人，即使他们已被预定，还没有起来，因为怜悯恩典的帮助还没有抬举他们。</w:t>
      </w:r>
    </w:p>
    <w:p w14:paraId="114DE5DA">
      <w:pPr>
        <w:pStyle w:val="7"/>
        <w:spacing w:line="254" w:lineRule="auto"/>
        <w:rPr>
          <w:rFonts w:hint="eastAsia"/>
        </w:rPr>
      </w:pPr>
    </w:p>
    <w:p w14:paraId="6BC2841F">
      <w:pPr>
        <w:pStyle w:val="7"/>
        <w:spacing w:line="254" w:lineRule="auto"/>
        <w:rPr>
          <w:rFonts w:hint="eastAsia"/>
        </w:rPr>
      </w:pPr>
      <w:r>
        <w:rPr>
          <w:rFonts w:hint="eastAsia"/>
        </w:rPr>
        <w:t>For if any are not yet called whom by His grace He has predestinated to be elected, they will receive that grace whereby they may will to be elected, and may be so; and if any obey, but have not been predestinated to His kingdom and glory, they are for a season, and will not abide in the same obedience to the end.</w:t>
      </w:r>
    </w:p>
    <w:p w14:paraId="08AE6BBD">
      <w:pPr>
        <w:pStyle w:val="7"/>
        <w:spacing w:line="254" w:lineRule="auto"/>
        <w:rPr>
          <w:rFonts w:hint="eastAsia"/>
        </w:rPr>
      </w:pPr>
      <w:r>
        <w:rPr>
          <w:rFonts w:hint="eastAsia"/>
        </w:rPr>
        <w:t>因为如果有任何人祂凭祂的恩典预定要被拣选，而他们还没有被呼召，他们将领受那恩典，使他们愿意被拣选，并且可能如此；如果有任何人顺服，但没有被预定到祂的国度和荣耀，他们只是暂时的，并且不会在同样的顺服中坚持到底。</w:t>
      </w:r>
    </w:p>
    <w:p w14:paraId="647E9FE2">
      <w:pPr>
        <w:pStyle w:val="7"/>
        <w:spacing w:line="254" w:lineRule="auto"/>
        <w:rPr>
          <w:rFonts w:hint="eastAsia"/>
        </w:rPr>
      </w:pPr>
    </w:p>
    <w:p w14:paraId="73C72CB2">
      <w:pPr>
        <w:pStyle w:val="7"/>
        <w:spacing w:line="254" w:lineRule="auto"/>
        <w:rPr>
          <w:rFonts w:hint="eastAsia"/>
        </w:rPr>
      </w:pPr>
      <w:r>
        <w:rPr>
          <w:rFonts w:hint="eastAsia"/>
        </w:rPr>
        <w:t>Although, then, these things are true, yet they must not be so said to the multitude of hearers as that the address may be applied to themselves also, and those words of those people may be said to them which you have set down in your letter, and which I have above introduced: "The definite determination of God's will concerning predestination is of such a kind that some of you from unbelief shall receive the will to obey, and come to the faith."</w:t>
      </w:r>
    </w:p>
    <w:p w14:paraId="35E551DB">
      <w:pPr>
        <w:pStyle w:val="7"/>
        <w:spacing w:line="254" w:lineRule="auto"/>
        <w:rPr>
          <w:rFonts w:hint="eastAsia"/>
        </w:rPr>
      </w:pPr>
      <w:r>
        <w:rPr>
          <w:rFonts w:hint="eastAsia"/>
        </w:rPr>
        <w:t>虽然，这些事是真的，但它们不应该这样对听众的众人说，使言辞也可以应用到他们自己身上，并且那些人的话可以对他们说，就是你在你的信中设定的，我在上面介绍过的："神关于预定的旨意的确定决定是这样的，你们中的一些人将从不信中接受顺服的意愿，并来到信心中。"</w:t>
      </w:r>
    </w:p>
    <w:p w14:paraId="4A4068EA">
      <w:pPr>
        <w:pStyle w:val="7"/>
        <w:spacing w:line="254" w:lineRule="auto"/>
        <w:rPr>
          <w:rFonts w:hint="eastAsia"/>
        </w:rPr>
      </w:pPr>
    </w:p>
    <w:p w14:paraId="73F74D8A">
      <w:pPr>
        <w:pStyle w:val="7"/>
        <w:spacing w:line="254" w:lineRule="auto"/>
        <w:rPr>
          <w:rFonts w:hint="eastAsia"/>
        </w:rPr>
      </w:pPr>
      <w:r>
        <w:rPr>
          <w:rFonts w:hint="eastAsia"/>
        </w:rPr>
        <w:t>What need is there for saying, "Some of you"?</w:t>
      </w:r>
    </w:p>
    <w:p w14:paraId="7D093854">
      <w:pPr>
        <w:pStyle w:val="7"/>
        <w:spacing w:line="254" w:lineRule="auto"/>
        <w:rPr>
          <w:rFonts w:hint="eastAsia"/>
        </w:rPr>
      </w:pPr>
      <w:r>
        <w:rPr>
          <w:rFonts w:hint="eastAsia"/>
        </w:rPr>
        <w:t>为什么需要说"你们中的一些人"？</w:t>
      </w:r>
    </w:p>
    <w:p w14:paraId="7E52381F">
      <w:pPr>
        <w:pStyle w:val="7"/>
        <w:spacing w:line="254" w:lineRule="auto"/>
        <w:rPr>
          <w:rFonts w:hint="eastAsia"/>
        </w:rPr>
      </w:pPr>
    </w:p>
    <w:p w14:paraId="71705CD4">
      <w:pPr>
        <w:pStyle w:val="7"/>
        <w:spacing w:line="254" w:lineRule="auto"/>
        <w:rPr>
          <w:rFonts w:hint="eastAsia"/>
        </w:rPr>
      </w:pPr>
      <w:r>
        <w:rPr>
          <w:rFonts w:hint="eastAsia"/>
        </w:rPr>
        <w:t>For if we speak to God's Church, if we speak to believers, why do we say that "some of them" had come to the faith, and seem to do a wrong to the rest, when we may more fittingly say the definite determination of the will of God concerning predestination is of such a kind that from unbelief you shall receive the will to obey, and come to the faith, and shall receive perseverance, and abide to the end?</w:t>
      </w:r>
    </w:p>
    <w:p w14:paraId="0937DADC">
      <w:pPr>
        <w:pStyle w:val="7"/>
        <w:spacing w:line="254" w:lineRule="auto"/>
        <w:rPr>
          <w:rFonts w:hint="eastAsia"/>
        </w:rPr>
      </w:pPr>
      <w:r>
        <w:rPr>
          <w:rFonts w:hint="eastAsia"/>
        </w:rPr>
        <w:t>因为如果我们对神的教会说话，如果我们对信徒说话，为什么我们说"他们中的一些人"已经来到信心中，并似乎对其余的人做错，当我们可以更恰当地说神关于预定的旨意的确定决定是这样的，从不信中你们将接受顺服的意愿，并来到信心中，并接受坚忍，并坚持到底？</w:t>
      </w:r>
    </w:p>
    <w:p w14:paraId="483D8C2E">
      <w:pPr>
        <w:pStyle w:val="7"/>
        <w:spacing w:line="254" w:lineRule="auto"/>
        <w:rPr>
          <w:rFonts w:hint="eastAsia"/>
        </w:rPr>
      </w:pPr>
    </w:p>
    <w:p w14:paraId="16609473">
      <w:pPr>
        <w:pStyle w:val="4"/>
        <w:bidi w:val="0"/>
        <w:rPr>
          <w:rFonts w:hint="eastAsia"/>
        </w:rPr>
      </w:pPr>
      <w:r>
        <w:rPr>
          <w:rFonts w:hint="eastAsia"/>
        </w:rPr>
        <w:t>CHAP. 59.--OFFENCE TO BE AVOIDED.</w:t>
      </w:r>
    </w:p>
    <w:p w14:paraId="700E9AE7">
      <w:pPr>
        <w:pStyle w:val="4"/>
        <w:bidi w:val="0"/>
        <w:rPr>
          <w:rFonts w:hint="eastAsia"/>
        </w:rPr>
      </w:pPr>
      <w:r>
        <w:rPr>
          <w:rFonts w:hint="eastAsia"/>
        </w:rPr>
        <w:t>第五十九章.--要避免冒犯。</w:t>
      </w:r>
    </w:p>
    <w:p w14:paraId="6D8D5FD1">
      <w:pPr>
        <w:pStyle w:val="7"/>
        <w:spacing w:line="254" w:lineRule="auto"/>
        <w:rPr>
          <w:rFonts w:hint="eastAsia"/>
        </w:rPr>
      </w:pPr>
    </w:p>
    <w:p w14:paraId="3BF6023D">
      <w:pPr>
        <w:pStyle w:val="7"/>
        <w:spacing w:line="254" w:lineRule="auto"/>
        <w:rPr>
          <w:rFonts w:hint="eastAsia"/>
        </w:rPr>
      </w:pPr>
      <w:r>
        <w:rPr>
          <w:rFonts w:hint="eastAsia"/>
        </w:rPr>
        <w:t>Neither is what follows by any means to be said,--that is, "But others of you who abide in the delight of sins have not yet arisen, because the aid of pitying grace has not yet lifted you up;" when it may be and ought to be well and conveniently said, "But if any of you are still delaying in the delightfulness of damnable sins, lay hold of the most wholesome discipline; and yet when you have done this be not lifted up, as if by your own works, nor boast as if you had not received this. For it is God who worketh in you both to will and to do for His good will, and your steps are directed by the Lord, so that you choose His way. But of your own good and righteous course, learn carefully that it is attributable to the predestination of divine grace."</w:t>
      </w:r>
    </w:p>
    <w:p w14:paraId="1CEDC43A">
      <w:pPr>
        <w:pStyle w:val="7"/>
        <w:spacing w:line="254" w:lineRule="auto"/>
        <w:rPr>
          <w:rFonts w:hint="eastAsia"/>
        </w:rPr>
      </w:pPr>
      <w:r>
        <w:rPr>
          <w:rFonts w:hint="eastAsia"/>
        </w:rPr>
        <w:t>接下来的话也决不应该说，——即，"但你们中的其他人，仍然沉浸在罪的喜悦中，还没有起来，因为怜悯恩典的帮助还没有抬举你们；"当可以而且应该好好地和方便地说，"但如果你们中的任何人仍然在可诅咒罪恶的喜悦中延迟，请抓住最有益健康的训导；当你们做了这事，不要自高，好像是靠你们自己的行为，也不要夸口，好像你们没有接受这个。因为在你们里面运行，使你们立志行事的，是神，为了祂的美意，你们的脚步是由主引导的，使你们选择祂的道路。但关于你们自己的善良和公义的道路，要仔细学习，它是归因于神圣恩典的预定。"</w:t>
      </w:r>
    </w:p>
    <w:p w14:paraId="17EA65DC">
      <w:pPr>
        <w:pStyle w:val="7"/>
        <w:spacing w:line="254" w:lineRule="auto"/>
        <w:rPr>
          <w:rFonts w:hint="eastAsia"/>
        </w:rPr>
      </w:pPr>
    </w:p>
    <w:p w14:paraId="12CC9451">
      <w:pPr>
        <w:pStyle w:val="4"/>
        <w:bidi w:val="0"/>
        <w:rPr>
          <w:rFonts w:hint="eastAsia"/>
        </w:rPr>
      </w:pPr>
      <w:r>
        <w:rPr>
          <w:rFonts w:hint="eastAsia"/>
        </w:rPr>
        <w:t>CHAP. 60.--THE APPLICATION TO THE CHURCH IN GENERAL.</w:t>
      </w:r>
    </w:p>
    <w:p w14:paraId="2F3B5854">
      <w:pPr>
        <w:pStyle w:val="4"/>
        <w:bidi w:val="0"/>
        <w:rPr>
          <w:rFonts w:hint="eastAsia"/>
        </w:rPr>
      </w:pPr>
      <w:r>
        <w:rPr>
          <w:rFonts w:hint="eastAsia"/>
        </w:rPr>
        <w:t>第六十章.--对教会整体的应用。</w:t>
      </w:r>
    </w:p>
    <w:p w14:paraId="50077C67">
      <w:pPr>
        <w:pStyle w:val="7"/>
        <w:spacing w:line="254" w:lineRule="auto"/>
        <w:rPr>
          <w:rFonts w:hint="eastAsia"/>
        </w:rPr>
      </w:pPr>
    </w:p>
    <w:p w14:paraId="1AF6023B">
      <w:pPr>
        <w:pStyle w:val="7"/>
        <w:spacing w:line="254" w:lineRule="auto"/>
        <w:rPr>
          <w:rFonts w:hint="eastAsia"/>
        </w:rPr>
      </w:pPr>
      <w:r>
        <w:rPr>
          <w:rFonts w:hint="eastAsia"/>
        </w:rPr>
        <w:t>Moreover, what follows where it is said, "But yet if any of you are not yet called, whom by his grace He has predestinated to be called, you shall receive that grace whereby you shall will to be, and be, elected," is said more hardly than it could be said if we consider that we are speaking not to men in general, but to the Church of Christ.</w:t>
      </w:r>
    </w:p>
    <w:p w14:paraId="7050EA22">
      <w:pPr>
        <w:pStyle w:val="7"/>
        <w:spacing w:line="254" w:lineRule="auto"/>
        <w:rPr>
          <w:rFonts w:hint="eastAsia"/>
        </w:rPr>
      </w:pPr>
      <w:r>
        <w:rPr>
          <w:rFonts w:hint="eastAsia"/>
        </w:rPr>
        <w:t>此外，接下来说的"但如果你们中的任何人还没有被呼召，而祂凭祂的恩典已经预定要呼召，你们将接受那恩典，使你们愿意成为，并且成为被拣选的，"这说得比考虑到我们不是对一般人说话，而是对基督的教会说话时可能说的更难。</w:t>
      </w:r>
    </w:p>
    <w:p w14:paraId="65A1183F">
      <w:pPr>
        <w:pStyle w:val="7"/>
        <w:spacing w:line="254" w:lineRule="auto"/>
        <w:rPr>
          <w:rFonts w:hint="eastAsia"/>
        </w:rPr>
      </w:pPr>
    </w:p>
    <w:p w14:paraId="4FC1BF96">
      <w:pPr>
        <w:pStyle w:val="7"/>
        <w:spacing w:line="254" w:lineRule="auto"/>
        <w:rPr>
          <w:rFonts w:hint="eastAsia"/>
        </w:rPr>
      </w:pPr>
      <w:r>
        <w:rPr>
          <w:rFonts w:hint="eastAsia"/>
        </w:rPr>
        <w:t>For why is it not rather said thus: "And if any of you are not yet called, let us pray for them that they may be called. For perchance they are so predestinated as to be granted to our prayers, and to receive that grace whereby they may will, and be made elected"?</w:t>
      </w:r>
    </w:p>
    <w:p w14:paraId="6F8D4186">
      <w:pPr>
        <w:pStyle w:val="7"/>
        <w:spacing w:line="254" w:lineRule="auto"/>
        <w:rPr>
          <w:rFonts w:hint="eastAsia"/>
        </w:rPr>
      </w:pPr>
      <w:r>
        <w:rPr>
          <w:rFonts w:hint="eastAsia"/>
        </w:rPr>
        <w:t>因为为什么不这样说呢："如果你们中的任何人还没有被呼召，让我们为他们祷告，使他们可能被呼召。因为或许他们被预定，作为对我们祷告的应允，并接受那恩典，使他们愿意，并被拣选"？</w:t>
      </w:r>
    </w:p>
    <w:p w14:paraId="6B9D5E92">
      <w:pPr>
        <w:pStyle w:val="7"/>
        <w:spacing w:line="254" w:lineRule="auto"/>
        <w:rPr>
          <w:rFonts w:hint="eastAsia"/>
        </w:rPr>
      </w:pPr>
    </w:p>
    <w:p w14:paraId="53E68AA1">
      <w:pPr>
        <w:pStyle w:val="7"/>
        <w:spacing w:line="254" w:lineRule="auto"/>
        <w:rPr>
          <w:rFonts w:hint="eastAsia"/>
        </w:rPr>
      </w:pPr>
      <w:r>
        <w:rPr>
          <w:rFonts w:hint="eastAsia"/>
        </w:rPr>
        <w:t>For God, who fulfilled all that He predestinated, has willed us also to pray for the enemies of the faith, that we might hence understand that He Himself also gives to the unbelievers the gift of faith, and makes willing men out of those that were unwilling.</w:t>
      </w:r>
    </w:p>
    <w:p w14:paraId="3D6AE566">
      <w:pPr>
        <w:pStyle w:val="7"/>
        <w:spacing w:line="254" w:lineRule="auto"/>
        <w:rPr>
          <w:rFonts w:hint="eastAsia"/>
        </w:rPr>
      </w:pPr>
      <w:r>
        <w:rPr>
          <w:rFonts w:hint="eastAsia"/>
        </w:rPr>
        <w:t>因为神，成就祂所预定的一切，也愿我们为信仰的敌人祷告，使我们从此理解祂自己也给不信的人信心的恩赐，并使不愿意的人变成愿意的人。</w:t>
      </w:r>
    </w:p>
    <w:p w14:paraId="6D29AD72">
      <w:pPr>
        <w:pStyle w:val="7"/>
        <w:spacing w:line="254" w:lineRule="auto"/>
        <w:rPr>
          <w:rFonts w:hint="eastAsia"/>
        </w:rPr>
      </w:pPr>
    </w:p>
    <w:p w14:paraId="0C70E044">
      <w:pPr>
        <w:pStyle w:val="4"/>
        <w:bidi w:val="0"/>
        <w:rPr>
          <w:rFonts w:hint="eastAsia"/>
        </w:rPr>
      </w:pPr>
      <w:r>
        <w:rPr>
          <w:rFonts w:hint="eastAsia"/>
        </w:rPr>
        <w:t>CHAP. 61.--USE OF THE THIRD PERSON RATHER THAN THE SECOND.</w:t>
      </w:r>
    </w:p>
    <w:p w14:paraId="7B387FDD">
      <w:pPr>
        <w:pStyle w:val="4"/>
        <w:bidi w:val="0"/>
        <w:rPr>
          <w:rFonts w:hint="eastAsia"/>
        </w:rPr>
      </w:pPr>
      <w:r>
        <w:rPr>
          <w:rFonts w:hint="eastAsia"/>
        </w:rPr>
        <w:t>第六十一章.--使用第三人称而不是第二人称。</w:t>
      </w:r>
    </w:p>
    <w:p w14:paraId="235D9707">
      <w:pPr>
        <w:pStyle w:val="7"/>
        <w:spacing w:line="254" w:lineRule="auto"/>
        <w:rPr>
          <w:rFonts w:hint="eastAsia"/>
        </w:rPr>
      </w:pPr>
    </w:p>
    <w:p w14:paraId="0FF48B4A">
      <w:pPr>
        <w:pStyle w:val="7"/>
        <w:spacing w:line="254" w:lineRule="auto"/>
        <w:rPr>
          <w:rFonts w:hint="eastAsia"/>
        </w:rPr>
      </w:pPr>
      <w:r>
        <w:rPr>
          <w:rFonts w:hint="eastAsia"/>
        </w:rPr>
        <w:t>But now I marvel if any weak brother among the Christian congregation can hear in any way with patience what is connected with these words, when it is said to them, "And if any of you obey, if you are predestinated to be rejected, the power of obeying will be withdrawn from you, that you may cease to obey."</w:t>
      </w:r>
    </w:p>
    <w:p w14:paraId="55F4407C">
      <w:pPr>
        <w:pStyle w:val="7"/>
        <w:spacing w:line="254" w:lineRule="auto"/>
        <w:rPr>
          <w:rFonts w:hint="eastAsia"/>
        </w:rPr>
      </w:pPr>
      <w:r>
        <w:rPr>
          <w:rFonts w:hint="eastAsia"/>
        </w:rPr>
        <w:t>但现在，如果基督教会众中的任何软弱弟兄能以任何方式耐心听这与这些话连接的内容，我感到惊奇，当对他们说，"如果你们中的任何人顺服，如果你们被预定要被拒绝，顺服的能力将从你们那里撤回，使你们停止顺服。"</w:t>
      </w:r>
    </w:p>
    <w:p w14:paraId="5FFEA0F5">
      <w:pPr>
        <w:pStyle w:val="7"/>
        <w:spacing w:line="254" w:lineRule="auto"/>
        <w:rPr>
          <w:rFonts w:hint="eastAsia"/>
        </w:rPr>
      </w:pPr>
    </w:p>
    <w:p w14:paraId="1348A685">
      <w:pPr>
        <w:pStyle w:val="7"/>
        <w:spacing w:line="254" w:lineRule="auto"/>
        <w:rPr>
          <w:rFonts w:hint="eastAsia"/>
        </w:rPr>
      </w:pPr>
      <w:r>
        <w:rPr>
          <w:rFonts w:hint="eastAsia"/>
        </w:rPr>
        <w:t>For what does saying this seem, except to curse, or in a certain way to predict evils?</w:t>
      </w:r>
    </w:p>
    <w:p w14:paraId="50DAA533">
      <w:pPr>
        <w:pStyle w:val="7"/>
        <w:spacing w:line="254" w:lineRule="auto"/>
        <w:rPr>
          <w:rFonts w:hint="eastAsia"/>
        </w:rPr>
      </w:pPr>
      <w:r>
        <w:rPr>
          <w:rFonts w:hint="eastAsia"/>
        </w:rPr>
        <w:t>因为说这话似乎是什么，除了咒诅，或以某种方式预测祸患？</w:t>
      </w:r>
    </w:p>
    <w:p w14:paraId="09E856C3">
      <w:pPr>
        <w:pStyle w:val="7"/>
        <w:spacing w:line="254" w:lineRule="auto"/>
        <w:rPr>
          <w:rFonts w:hint="eastAsia"/>
        </w:rPr>
      </w:pPr>
    </w:p>
    <w:p w14:paraId="25A9923A">
      <w:pPr>
        <w:pStyle w:val="7"/>
        <w:spacing w:line="254" w:lineRule="auto"/>
        <w:rPr>
          <w:rFonts w:hint="eastAsia"/>
        </w:rPr>
      </w:pPr>
      <w:r>
        <w:rPr>
          <w:rFonts w:hint="eastAsia"/>
        </w:rPr>
        <w:t>But if, however, it is desirable or necessary to say anything concerning those who do not persevere, why is it not rather at least said in such a way as was a little while ago said by me,--first of all, so that this should be said, not of them who hear in the congregation, but about others to them; that is, that it should not be said, "If any of you obey, if you are predestinated to be rejected," but, "If any obey," and the rest, using the third person of the verb, not the second?</w:t>
      </w:r>
    </w:p>
    <w:p w14:paraId="3ECCA5E2">
      <w:pPr>
        <w:pStyle w:val="7"/>
        <w:spacing w:line="254" w:lineRule="auto"/>
        <w:rPr>
          <w:rFonts w:hint="eastAsia"/>
        </w:rPr>
      </w:pPr>
      <w:r>
        <w:rPr>
          <w:rFonts w:hint="eastAsia"/>
        </w:rPr>
        <w:t>但是，如果需要或必要说关于那些不坚忍的人的任何事，为什么不至少以这样的方式说，如我刚才所说的，——首先，使这不是对那些在会众中听的人说，而是关于其他人对他们说；也就是说，不应该说，"如果你们中的任何人顺服，如果你们被预定要被拒绝，"而是，"如果任何人顺服，"等等，使用动词的第三人称，而不是第二人称？</w:t>
      </w:r>
    </w:p>
    <w:p w14:paraId="02A7A03C">
      <w:pPr>
        <w:pStyle w:val="7"/>
        <w:spacing w:line="254" w:lineRule="auto"/>
        <w:rPr>
          <w:rFonts w:hint="eastAsia"/>
        </w:rPr>
      </w:pPr>
    </w:p>
    <w:p w14:paraId="1CA1A346">
      <w:pPr>
        <w:pStyle w:val="7"/>
        <w:spacing w:line="254" w:lineRule="auto"/>
        <w:rPr>
          <w:rFonts w:hint="eastAsia"/>
        </w:rPr>
      </w:pPr>
      <w:r>
        <w:rPr>
          <w:rFonts w:hint="eastAsia"/>
        </w:rPr>
        <w:t>For it is not to be said to be desirable, but abominable, and it is excessively harsh and hateful to fly as it were into the face of an audience with abuse, when he who speaks to them says, "And if there are any of you who obey, and are predestinated to be rejected, the power of obedience shall be withdrawn from you, that you may cease to obey."</w:t>
      </w:r>
    </w:p>
    <w:p w14:paraId="176A2F9B">
      <w:pPr>
        <w:pStyle w:val="7"/>
        <w:spacing w:line="254" w:lineRule="auto"/>
        <w:rPr>
          <w:rFonts w:hint="eastAsia"/>
        </w:rPr>
      </w:pPr>
      <w:r>
        <w:rPr>
          <w:rFonts w:hint="eastAsia"/>
        </w:rPr>
        <w:t>因为这不能说是可取的，而是可憎的，当说话的人对他们说，"如果你们中有任何人顺服，并被预定要被拒绝，顺服的能力将从你们那里撤回，使你们停止顺服，"这是极其刺耳和可恨的，好像是带着辱骂飞到听众的脸上。</w:t>
      </w:r>
    </w:p>
    <w:p w14:paraId="6409740C">
      <w:pPr>
        <w:pStyle w:val="7"/>
        <w:spacing w:line="254" w:lineRule="auto"/>
        <w:rPr>
          <w:rFonts w:hint="eastAsia"/>
        </w:rPr>
      </w:pPr>
    </w:p>
    <w:p w14:paraId="3801D01B">
      <w:pPr>
        <w:pStyle w:val="7"/>
        <w:spacing w:line="254" w:lineRule="auto"/>
        <w:rPr>
          <w:rFonts w:hint="eastAsia"/>
        </w:rPr>
      </w:pPr>
      <w:r>
        <w:rPr>
          <w:rFonts w:hint="eastAsia"/>
        </w:rPr>
        <w:t>For what is wanting to the doctrine if it is thus expressed: "But if any obey, and are not predestinated to His kingdom and glory, they are only for a season, and shall not continue in that obedience unto the end"?</w:t>
      </w:r>
    </w:p>
    <w:p w14:paraId="34EA9826">
      <w:pPr>
        <w:pStyle w:val="7"/>
        <w:spacing w:line="254" w:lineRule="auto"/>
        <w:rPr>
          <w:rFonts w:hint="eastAsia"/>
        </w:rPr>
      </w:pPr>
      <w:r>
        <w:rPr>
          <w:rFonts w:hint="eastAsia"/>
        </w:rPr>
        <w:t>因为如果这样表达，教义缺少什么呢："但如果任何人顺服，并且没有被预定到祂的国度和荣耀，他们只是暂时的，并且不会在那顺服中持续到底"？</w:t>
      </w:r>
    </w:p>
    <w:p w14:paraId="7E7E4AE8">
      <w:pPr>
        <w:pStyle w:val="7"/>
        <w:spacing w:line="254" w:lineRule="auto"/>
        <w:rPr>
          <w:rFonts w:hint="eastAsia"/>
        </w:rPr>
      </w:pPr>
    </w:p>
    <w:p w14:paraId="08A0FF4B">
      <w:pPr>
        <w:pStyle w:val="7"/>
        <w:spacing w:line="254" w:lineRule="auto"/>
        <w:rPr>
          <w:rFonts w:hint="eastAsia"/>
        </w:rPr>
      </w:pPr>
      <w:r>
        <w:rPr>
          <w:rFonts w:hint="eastAsia"/>
        </w:rPr>
        <w:t>Is not the same thing said both more truly and more fittingly, so that we may seem not as it were to be desiring so much for them, as to relate of others the evil which they hate, and think does not belong to them, by hoping and praying for better things?</w:t>
      </w:r>
    </w:p>
    <w:p w14:paraId="58F35B76">
      <w:pPr>
        <w:pStyle w:val="7"/>
        <w:spacing w:line="254" w:lineRule="auto"/>
        <w:rPr>
          <w:rFonts w:hint="eastAsia"/>
        </w:rPr>
      </w:pPr>
      <w:r>
        <w:rPr>
          <w:rFonts w:hint="eastAsia"/>
        </w:rPr>
        <w:t>不是同样的事情被更真实和更恰当地说了吗，以至于我们似乎不是好像渴望他们如此，而是叙述其他人的邪恶，就是他们所恨的，并认为不属于他们的，通过希望和为更好的事情祷告？</w:t>
      </w:r>
    </w:p>
    <w:p w14:paraId="4C54A23F">
      <w:pPr>
        <w:pStyle w:val="7"/>
        <w:spacing w:line="254" w:lineRule="auto"/>
        <w:rPr>
          <w:rFonts w:hint="eastAsia"/>
        </w:rPr>
      </w:pPr>
    </w:p>
    <w:p w14:paraId="7B6753C8">
      <w:pPr>
        <w:pStyle w:val="7"/>
        <w:spacing w:line="254" w:lineRule="auto"/>
        <w:rPr>
          <w:rFonts w:hint="eastAsia"/>
        </w:rPr>
      </w:pPr>
      <w:r>
        <w:rPr>
          <w:rFonts w:hint="eastAsia"/>
        </w:rPr>
        <w:t>But in that manner in which they think that it must be said, the same judgment may be pronounced almost in the same words also of God's foreknowledge, which certainly they cannot deny, so as to say, "And if any of you obey, if you are foreknown to be rejected you shall cease to obey."</w:t>
      </w:r>
    </w:p>
    <w:p w14:paraId="180D7FE0">
      <w:pPr>
        <w:pStyle w:val="7"/>
        <w:spacing w:line="254" w:lineRule="auto"/>
        <w:rPr>
          <w:rFonts w:hint="eastAsia"/>
        </w:rPr>
      </w:pPr>
      <w:r>
        <w:rPr>
          <w:rFonts w:hint="eastAsia"/>
        </w:rPr>
        <w:t>但以他们认为必须说的方式，几乎可以用同样的话也对神的预知宣告同样的判断，这是他们肯定不能否认的，以至于说，"如果你们中的任何人顺服，如果你们被预知要被拒绝，你们将停止顺服。"</w:t>
      </w:r>
    </w:p>
    <w:p w14:paraId="0FE26990">
      <w:pPr>
        <w:pStyle w:val="7"/>
        <w:spacing w:line="254" w:lineRule="auto"/>
        <w:rPr>
          <w:rFonts w:hint="eastAsia"/>
        </w:rPr>
      </w:pPr>
    </w:p>
    <w:p w14:paraId="3F589028">
      <w:pPr>
        <w:pStyle w:val="7"/>
        <w:spacing w:line="254" w:lineRule="auto"/>
        <w:rPr>
          <w:rFonts w:hint="eastAsia"/>
        </w:rPr>
      </w:pPr>
      <w:r>
        <w:rPr>
          <w:rFonts w:hint="eastAsia"/>
        </w:rPr>
        <w:t>Doubtless this is very true, assuredly it is; but it is very monstrous, very inconsiderate, and very unsuitable, not by its false declaration, but by its declaration not wholesomely applied to the health of human infirmity.</w:t>
      </w:r>
    </w:p>
    <w:p w14:paraId="5C9E3A11">
      <w:pPr>
        <w:pStyle w:val="7"/>
        <w:spacing w:line="254" w:lineRule="auto"/>
        <w:rPr>
          <w:rFonts w:hint="eastAsia"/>
        </w:rPr>
      </w:pPr>
      <w:r>
        <w:rPr>
          <w:rFonts w:hint="eastAsia"/>
        </w:rPr>
        <w:t>毫无疑问，这是非常真实的，确实如此；但这是非常怪异的，非常不考虑的，非常不适当的，不是因为它的虚假宣告，而是因为它的宣告没有有益地应用于人类软弱的健康。</w:t>
      </w:r>
    </w:p>
    <w:p w14:paraId="140A94EC">
      <w:pPr>
        <w:pStyle w:val="7"/>
        <w:spacing w:line="254" w:lineRule="auto"/>
        <w:rPr>
          <w:rFonts w:hint="eastAsia"/>
        </w:rPr>
      </w:pPr>
    </w:p>
    <w:p w14:paraId="027F196D">
      <w:pPr>
        <w:pStyle w:val="4"/>
        <w:bidi w:val="0"/>
        <w:rPr>
          <w:rFonts w:hint="eastAsia"/>
        </w:rPr>
      </w:pPr>
      <w:r>
        <w:rPr>
          <w:rFonts w:hint="eastAsia"/>
        </w:rPr>
        <w:t>CHAP. 62.--PRAYER TO BE INCULCATED, NEVERTHELESS.</w:t>
      </w:r>
    </w:p>
    <w:p w14:paraId="5A48D557">
      <w:pPr>
        <w:pStyle w:val="4"/>
        <w:bidi w:val="0"/>
        <w:rPr>
          <w:rFonts w:hint="eastAsia"/>
        </w:rPr>
      </w:pPr>
      <w:r>
        <w:rPr>
          <w:rFonts w:hint="eastAsia"/>
        </w:rPr>
        <w:t>第六十二章.--然而，祷告要被灌输。</w:t>
      </w:r>
    </w:p>
    <w:p w14:paraId="68F4BB3B">
      <w:pPr>
        <w:pStyle w:val="7"/>
        <w:spacing w:line="254" w:lineRule="auto"/>
        <w:rPr>
          <w:rFonts w:hint="eastAsia"/>
        </w:rPr>
      </w:pPr>
    </w:p>
    <w:p w14:paraId="4E9B5C63">
      <w:pPr>
        <w:pStyle w:val="7"/>
        <w:spacing w:line="254" w:lineRule="auto"/>
        <w:rPr>
          <w:rFonts w:hint="eastAsia"/>
        </w:rPr>
      </w:pPr>
      <w:r>
        <w:rPr>
          <w:rFonts w:hint="eastAsia"/>
        </w:rPr>
        <w:t>But I do not think that manner which I have said should be adopted in the preaching of predestination ought to be sufficient for him who speaks to the congregation, except he adds this, or something of this kind, saying, "You, therefore, ought also to hope for that perseverance in obedience from the Father of Lights, from whom cometh down every excellent gift and every perfect gift, and to ask for it in your daily prayers; and in doing this ought to trust that you are not aliens from the predestination of His people, because it is He Himself who bestows even the power of doing this. And far be it from you to despair of yourselves, because you are bidden to have your hope in Him, not in yourselves. For cursed is every one who has hope in man; and it is good rather to trust in the Lord than to trust in man, because blessed are all they that put their trust in Him. Holding this hope, serve the Lord in fear, and rejoice unto Him with trembling. Because no one can be certain of the life eternal which God who does not lie has promised to the children of promise before the times of eternity,--no one, unless that life of his, which is a state of trial upon the earth, is completed. But He will make us to persevere in Himself unto the end of that life, since we daily say to Him, 'Lead us not into temptation.'"</w:t>
      </w:r>
    </w:p>
    <w:p w14:paraId="57BEECB9">
      <w:pPr>
        <w:pStyle w:val="7"/>
        <w:spacing w:line="254" w:lineRule="auto"/>
        <w:rPr>
          <w:rFonts w:hint="eastAsia"/>
        </w:rPr>
      </w:pPr>
      <w:r>
        <w:rPr>
          <w:rFonts w:hint="eastAsia"/>
        </w:rPr>
        <w:t>但我不认为我所说的在传讲预定时应该采用的方式对那对会众说话的人来说应该足够，除非他添加这个，或类似这种的东西，说，"因此，你们也应该从众光之父那里希望在顺服中的那坚忍，从祂那里降下各样美善的恩赐和各样全备的赏赐，并在你们的日常祷告中求它；在做这事时，应该相信你们不是与祂百姓的预定隔绝的，因为是祂自己赐予甚至做这事的能力。远离你们对自己的绝望，因为你们被命令将你们的希望放在祂里面，不是在你们自己里面。因为凡以人为指望的，是被咒诅的；倚靠耶和华比倚靠人好，因为凡倚靠祂的都是有福的。持守这希望，当存畏惧事奉主，又当存战兢而快乐。因为没有人能确定神在永恒的时代之前向应许的儿女所应许的永生，祂是不说谎的，——没有人，除非他的生命，就是在地上试炼的状态，已经完成。但祂将使我们在祂自己里面坚忍到那生命的终结，因为我们每天对祂说，'不叫我们遇见试探。'"</w:t>
      </w:r>
    </w:p>
    <w:p w14:paraId="4A1E9613">
      <w:pPr>
        <w:pStyle w:val="7"/>
        <w:spacing w:line="254" w:lineRule="auto"/>
        <w:rPr>
          <w:rFonts w:hint="eastAsia"/>
        </w:rPr>
      </w:pPr>
    </w:p>
    <w:p w14:paraId="0FA33A73">
      <w:pPr>
        <w:pStyle w:val="7"/>
        <w:spacing w:line="254" w:lineRule="auto"/>
        <w:rPr>
          <w:rFonts w:hint="eastAsia"/>
        </w:rPr>
      </w:pPr>
      <w:r>
        <w:rPr>
          <w:rFonts w:hint="eastAsia"/>
        </w:rPr>
        <w:t>When these things and things of this kind are said, whether to few Christians or to the multitude of the Church, why do we fear to preach the predestination of the saints and the true grace of God,--that is, the grace which is not given according to our merits,--as the Holy Scripture declares it?</w:t>
      </w:r>
    </w:p>
    <w:p w14:paraId="51F84280">
      <w:pPr>
        <w:pStyle w:val="7"/>
        <w:spacing w:line="254" w:lineRule="auto"/>
        <w:rPr>
          <w:rFonts w:hint="eastAsia"/>
        </w:rPr>
      </w:pPr>
      <w:r>
        <w:rPr>
          <w:rFonts w:hint="eastAsia"/>
        </w:rPr>
        <w:t>当这些事和这类的事被说出，无论是对少数基督徒还是对教会的众人，为什么我们害怕传讲圣徒的预定和神的真恩典，——就是不是按照我们的功劳而赐的恩典，——正如圣经所宣告的？</w:t>
      </w:r>
    </w:p>
    <w:p w14:paraId="33489D3B">
      <w:pPr>
        <w:pStyle w:val="7"/>
        <w:spacing w:line="254" w:lineRule="auto"/>
        <w:rPr>
          <w:rFonts w:hint="eastAsia"/>
        </w:rPr>
      </w:pPr>
    </w:p>
    <w:p w14:paraId="5F4E0FA5">
      <w:pPr>
        <w:pStyle w:val="7"/>
        <w:spacing w:line="254" w:lineRule="auto"/>
        <w:rPr>
          <w:rFonts w:hint="eastAsia"/>
        </w:rPr>
      </w:pPr>
      <w:r>
        <w:rPr>
          <w:rFonts w:hint="eastAsia"/>
        </w:rPr>
        <w:t>Or, indeed, must it be feared that a man should then despair of himself when his hope is shown to be placed in God, and should not rather despair of himself if he should, in his excess of pride and unhappiness, place it in himself?</w:t>
      </w:r>
    </w:p>
    <w:p w14:paraId="5198CA3B">
      <w:pPr>
        <w:pStyle w:val="7"/>
        <w:spacing w:line="254" w:lineRule="auto"/>
        <w:rPr>
          <w:rFonts w:hint="eastAsia"/>
        </w:rPr>
      </w:pPr>
      <w:r>
        <w:rPr>
          <w:rFonts w:hint="eastAsia"/>
        </w:rPr>
        <w:t>或者，确实，必须害怕当一个人的希望被显示为放在神里面时，他会对自己绝望，而不是如果他在他过度的骄傲和不幸中将它放在自己身上，他反而会对自己绝望？</w:t>
      </w:r>
    </w:p>
    <w:p w14:paraId="123C68BB">
      <w:pPr>
        <w:pStyle w:val="7"/>
        <w:spacing w:line="254" w:lineRule="auto"/>
        <w:rPr>
          <w:rFonts w:hint="eastAsia"/>
        </w:rPr>
      </w:pPr>
    </w:p>
    <w:p w14:paraId="7A0DA449">
      <w:pPr>
        <w:pStyle w:val="4"/>
        <w:bidi w:val="0"/>
        <w:rPr>
          <w:rFonts w:hint="eastAsia"/>
        </w:rPr>
      </w:pPr>
      <w:r>
        <w:rPr>
          <w:rFonts w:hint="eastAsia"/>
        </w:rPr>
        <w:t>CHAP. 63 [XXIII.]--THE TESTIMONY OF THE WHOLE CHURCH IN HER PRAYERS.</w:t>
      </w:r>
    </w:p>
    <w:p w14:paraId="5E7CC9E7">
      <w:pPr>
        <w:pStyle w:val="4"/>
        <w:bidi w:val="0"/>
        <w:rPr>
          <w:rFonts w:hint="eastAsia"/>
        </w:rPr>
      </w:pPr>
      <w:r>
        <w:rPr>
          <w:rFonts w:hint="eastAsia"/>
        </w:rPr>
        <w:t>第六十三章 [XXIII.]--整个教会在她的祷告中的见证。</w:t>
      </w:r>
    </w:p>
    <w:p w14:paraId="594D67F7">
      <w:pPr>
        <w:pStyle w:val="7"/>
        <w:spacing w:line="254" w:lineRule="auto"/>
        <w:rPr>
          <w:rFonts w:hint="eastAsia"/>
        </w:rPr>
      </w:pPr>
    </w:p>
    <w:p w14:paraId="5406FF21">
      <w:pPr>
        <w:pStyle w:val="7"/>
        <w:spacing w:line="254" w:lineRule="auto"/>
        <w:rPr>
          <w:rFonts w:hint="eastAsia"/>
        </w:rPr>
      </w:pPr>
      <w:r>
        <w:rPr>
          <w:rFonts w:hint="eastAsia"/>
        </w:rPr>
        <w:t>And I wish that those who are slow and weak of heart, who cannot, or cannot as yet, understand the Scriptures or the explanations of them, would so hear or not hear our arguments in this question as to consider more carefully their prayers, which the Church has always used and will use, even from its beginnings until this age shall be completed.</w:t>
      </w:r>
    </w:p>
    <w:p w14:paraId="04F9C4BC">
      <w:pPr>
        <w:pStyle w:val="7"/>
        <w:spacing w:line="254" w:lineRule="auto"/>
        <w:rPr>
          <w:rFonts w:hint="eastAsia"/>
        </w:rPr>
      </w:pPr>
      <w:r>
        <w:rPr>
          <w:rFonts w:hint="eastAsia"/>
        </w:rPr>
        <w:t>我希望那些心思迟钝和软弱的人，他们不能，或者还不能，理解圣经或者它们的解释，会这样听或不听我们在这个问题上的论点，即更仔细地考虑他们的祷告，这是教会一直使用并将使用的，甚至从它的开始直到这个时代完成。</w:t>
      </w:r>
    </w:p>
    <w:p w14:paraId="6C8D40A5">
      <w:pPr>
        <w:pStyle w:val="7"/>
        <w:spacing w:line="254" w:lineRule="auto"/>
        <w:rPr>
          <w:rFonts w:hint="eastAsia"/>
        </w:rPr>
      </w:pPr>
    </w:p>
    <w:p w14:paraId="36A58153">
      <w:pPr>
        <w:pStyle w:val="7"/>
        <w:spacing w:line="254" w:lineRule="auto"/>
        <w:rPr>
          <w:rFonts w:hint="eastAsia"/>
        </w:rPr>
      </w:pPr>
      <w:r>
        <w:rPr>
          <w:rFonts w:hint="eastAsia"/>
        </w:rPr>
        <w:t>For of this matter, which I am now compelled not only to mention, but even to protect and defend against these new heretics, the Church has never been silent in its prayers, although in its discourses it has not thought that it need be put forth, as there was no adversary compelling it.</w:t>
      </w:r>
    </w:p>
    <w:p w14:paraId="0A8209CB">
      <w:pPr>
        <w:pStyle w:val="7"/>
        <w:spacing w:line="254" w:lineRule="auto"/>
        <w:rPr>
          <w:rFonts w:hint="eastAsia"/>
        </w:rPr>
      </w:pPr>
      <w:r>
        <w:rPr>
          <w:rFonts w:hint="eastAsia"/>
        </w:rPr>
        <w:t>因为关于这个事情，我现在不仅被迫提及，甚至被迫保护和捍卫，反对这些新异端，教会在它的祷告中从未沉默，虽然在它的讲道中，它没有认为需要提出，因为没有敌人迫使它。</w:t>
      </w:r>
    </w:p>
    <w:p w14:paraId="73AAB699">
      <w:pPr>
        <w:pStyle w:val="7"/>
        <w:spacing w:line="254" w:lineRule="auto"/>
        <w:rPr>
          <w:rFonts w:hint="eastAsia"/>
        </w:rPr>
      </w:pPr>
    </w:p>
    <w:p w14:paraId="1079FD68">
      <w:pPr>
        <w:pStyle w:val="7"/>
        <w:spacing w:line="254" w:lineRule="auto"/>
        <w:rPr>
          <w:rFonts w:hint="eastAsia"/>
        </w:rPr>
      </w:pPr>
      <w:r>
        <w:rPr>
          <w:rFonts w:hint="eastAsia"/>
        </w:rPr>
        <w:t>For when was not prayer made in the Church for unbelievers and its opponents that they should believe?</w:t>
      </w:r>
    </w:p>
    <w:p w14:paraId="3E4F20F7">
      <w:pPr>
        <w:pStyle w:val="7"/>
        <w:spacing w:line="254" w:lineRule="auto"/>
        <w:rPr>
          <w:rFonts w:hint="eastAsia"/>
        </w:rPr>
      </w:pPr>
      <w:r>
        <w:rPr>
          <w:rFonts w:hint="eastAsia"/>
        </w:rPr>
        <w:t>因为什么时候在教会中没有为不信的人和它的对手祷告，使他们相信？</w:t>
      </w:r>
    </w:p>
    <w:p w14:paraId="28582D45">
      <w:pPr>
        <w:pStyle w:val="7"/>
        <w:spacing w:line="254" w:lineRule="auto"/>
        <w:rPr>
          <w:rFonts w:hint="eastAsia"/>
        </w:rPr>
      </w:pPr>
    </w:p>
    <w:p w14:paraId="44FE7CDD">
      <w:pPr>
        <w:pStyle w:val="7"/>
        <w:spacing w:line="254" w:lineRule="auto"/>
        <w:rPr>
          <w:rFonts w:hint="eastAsia"/>
        </w:rPr>
      </w:pPr>
      <w:r>
        <w:rPr>
          <w:rFonts w:hint="eastAsia"/>
        </w:rPr>
        <w:t>When has any believer had a friend, a neighbour, a wife, who did not believe, and has not asked on their behalf from the Lord for a mind obedient to the Christian faith?</w:t>
      </w:r>
    </w:p>
    <w:p w14:paraId="37BDB4BC">
      <w:pPr>
        <w:pStyle w:val="7"/>
        <w:spacing w:line="254" w:lineRule="auto"/>
        <w:rPr>
          <w:rFonts w:hint="eastAsia"/>
        </w:rPr>
      </w:pPr>
      <w:r>
        <w:rPr>
          <w:rFonts w:hint="eastAsia"/>
        </w:rPr>
        <w:t>哪个信徒有一个朋友，一个邻居，一个妻子，不信，而没有从主那里为他们求一个顺服基督信仰的心？</w:t>
      </w:r>
    </w:p>
    <w:p w14:paraId="262A3019">
      <w:pPr>
        <w:pStyle w:val="7"/>
        <w:spacing w:line="254" w:lineRule="auto"/>
        <w:rPr>
          <w:rFonts w:hint="eastAsia"/>
        </w:rPr>
      </w:pPr>
    </w:p>
    <w:p w14:paraId="5DCCCB04">
      <w:pPr>
        <w:pStyle w:val="7"/>
        <w:spacing w:line="254" w:lineRule="auto"/>
        <w:rPr>
          <w:rFonts w:hint="eastAsia"/>
        </w:rPr>
      </w:pPr>
      <w:r>
        <w:rPr>
          <w:rFonts w:hint="eastAsia"/>
        </w:rPr>
        <w:t>And who has there ever been who has not prayed for himself that he might abide in the Lord?</w:t>
      </w:r>
    </w:p>
    <w:p w14:paraId="2A2CFE72">
      <w:pPr>
        <w:pStyle w:val="7"/>
        <w:spacing w:line="254" w:lineRule="auto"/>
        <w:rPr>
          <w:rFonts w:hint="eastAsia"/>
        </w:rPr>
      </w:pPr>
      <w:r>
        <w:rPr>
          <w:rFonts w:hint="eastAsia"/>
        </w:rPr>
        <w:t>谁曾经不为自己祷告，使他可以住在主里？</w:t>
      </w:r>
    </w:p>
    <w:p w14:paraId="53891F0A">
      <w:pPr>
        <w:pStyle w:val="7"/>
        <w:spacing w:line="254" w:lineRule="auto"/>
        <w:rPr>
          <w:rFonts w:hint="eastAsia"/>
        </w:rPr>
      </w:pPr>
    </w:p>
    <w:p w14:paraId="5A34B6E3">
      <w:pPr>
        <w:pStyle w:val="7"/>
        <w:spacing w:line="254" w:lineRule="auto"/>
        <w:rPr>
          <w:rFonts w:hint="eastAsia"/>
        </w:rPr>
      </w:pPr>
      <w:r>
        <w:rPr>
          <w:rFonts w:hint="eastAsia"/>
        </w:rPr>
        <w:t>And who has dared, not only with his voice, but even in thought, to blame the priest who invokes the Lord on behalf of believers, if at any time he has said, "Give to them, O Lord, perseverance in Thee to the end!" and has not rather responded, over such a benediction of his, as well with confessing lips as believing heart, "Amen"?</w:t>
      </w:r>
    </w:p>
    <w:p w14:paraId="4038D0B8">
      <w:pPr>
        <w:pStyle w:val="7"/>
        <w:spacing w:line="254" w:lineRule="auto"/>
        <w:rPr>
          <w:rFonts w:hint="eastAsia"/>
        </w:rPr>
      </w:pPr>
      <w:r>
        <w:rPr>
          <w:rFonts w:hint="eastAsia"/>
        </w:rPr>
        <w:t>谁曾经敢，不仅用他的声音，甚至在思想中，责备为信徒呼求主的祭司，如果他在任何时候说，"赐给他们，主啊，在你里面坚忍到底！"而不是回应这样的祝福，无论是用承认的嘴唇还是相信的心，"阿们"？</w:t>
      </w:r>
    </w:p>
    <w:p w14:paraId="1CFACA14">
      <w:pPr>
        <w:pStyle w:val="7"/>
        <w:spacing w:line="254" w:lineRule="auto"/>
        <w:rPr>
          <w:rFonts w:hint="eastAsia"/>
        </w:rPr>
      </w:pPr>
    </w:p>
    <w:p w14:paraId="77CCAC0E">
      <w:pPr>
        <w:pStyle w:val="7"/>
        <w:spacing w:line="254" w:lineRule="auto"/>
        <w:rPr>
          <w:rFonts w:hint="eastAsia"/>
        </w:rPr>
      </w:pPr>
      <w:r>
        <w:rPr>
          <w:rFonts w:hint="eastAsia"/>
        </w:rPr>
        <w:t>Since in the Lord's Prayer itself the believers do not pray for anything else, especially when they say that petition, "Lead us not into temptation," save that they may persevere in holy obedience.</w:t>
      </w:r>
    </w:p>
    <w:p w14:paraId="6AFE7E43">
      <w:pPr>
        <w:pStyle w:val="7"/>
        <w:spacing w:line="254" w:lineRule="auto"/>
        <w:rPr>
          <w:rFonts w:hint="eastAsia"/>
        </w:rPr>
      </w:pPr>
      <w:r>
        <w:rPr>
          <w:rFonts w:hint="eastAsia"/>
        </w:rPr>
        <w:t>因为在主祷文本身中，信徒不为任何其他事情祷告，特别是当他们说那请求，"不叫我们遇见试探，"只是他们可能在圣洁的顺服中坚忍。</w:t>
      </w:r>
    </w:p>
    <w:p w14:paraId="12B897E0">
      <w:pPr>
        <w:pStyle w:val="7"/>
        <w:spacing w:line="254" w:lineRule="auto"/>
        <w:rPr>
          <w:rFonts w:hint="eastAsia"/>
        </w:rPr>
      </w:pPr>
    </w:p>
    <w:p w14:paraId="0D086282">
      <w:pPr>
        <w:pStyle w:val="7"/>
        <w:spacing w:line="254" w:lineRule="auto"/>
        <w:rPr>
          <w:rFonts w:hint="eastAsia"/>
        </w:rPr>
      </w:pPr>
      <w:r>
        <w:rPr>
          <w:rFonts w:hint="eastAsia"/>
        </w:rPr>
        <w:t>As, therefore, the Church has both been born and grows and has grown in these prayers, so it has been born and grows and has grown in this faith, by which faith it is believed that God's grace is not given according to the merits of the receivers.</w:t>
      </w:r>
    </w:p>
    <w:p w14:paraId="453A2565">
      <w:pPr>
        <w:pStyle w:val="7"/>
        <w:spacing w:line="254" w:lineRule="auto"/>
        <w:rPr>
          <w:rFonts w:hint="eastAsia"/>
        </w:rPr>
      </w:pPr>
      <w:r>
        <w:rPr>
          <w:rFonts w:hint="eastAsia"/>
        </w:rPr>
        <w:t>因此，正如教会在这些祷告中诞生、成长和已经成长，它也在这信心中诞生、成长和已经成长，通过这信心，相信神的恩典不是按照接受者的功劳而赐的。</w:t>
      </w:r>
    </w:p>
    <w:p w14:paraId="09D607F0">
      <w:pPr>
        <w:pStyle w:val="7"/>
        <w:spacing w:line="254" w:lineRule="auto"/>
        <w:rPr>
          <w:rFonts w:hint="eastAsia"/>
        </w:rPr>
      </w:pPr>
    </w:p>
    <w:p w14:paraId="517D57AA">
      <w:pPr>
        <w:pStyle w:val="7"/>
        <w:spacing w:line="254" w:lineRule="auto"/>
        <w:rPr>
          <w:rFonts w:hint="eastAsia"/>
        </w:rPr>
      </w:pPr>
      <w:r>
        <w:rPr>
          <w:rFonts w:hint="eastAsia"/>
        </w:rPr>
        <w:t>For, certainly, the Church would not pray that faith should be given to unbelievers, unless it believed that God converts to Himself both the averse and adverse wills of men.</w:t>
      </w:r>
    </w:p>
    <w:p w14:paraId="7CC204A3">
      <w:pPr>
        <w:pStyle w:val="7"/>
        <w:spacing w:line="254" w:lineRule="auto"/>
        <w:rPr>
          <w:rFonts w:hint="eastAsia"/>
        </w:rPr>
      </w:pPr>
      <w:r>
        <w:rPr>
          <w:rFonts w:hint="eastAsia"/>
        </w:rPr>
        <w:t>因为，当然，如果教会不相信神使人背离和敌对的意志转向祂自己，教会就不会祷告求信心赐给不信的人。</w:t>
      </w:r>
    </w:p>
    <w:p w14:paraId="66B17498">
      <w:pPr>
        <w:pStyle w:val="7"/>
        <w:spacing w:line="254" w:lineRule="auto"/>
        <w:rPr>
          <w:rFonts w:hint="eastAsia"/>
        </w:rPr>
      </w:pPr>
    </w:p>
    <w:p w14:paraId="30A87F76">
      <w:pPr>
        <w:pStyle w:val="7"/>
        <w:spacing w:line="254" w:lineRule="auto"/>
        <w:rPr>
          <w:rFonts w:hint="eastAsia"/>
        </w:rPr>
      </w:pPr>
      <w:r>
        <w:rPr>
          <w:rFonts w:hint="eastAsia"/>
        </w:rPr>
        <w:t>Nor would the Church pray that it might persevere in the faith of Christ, not deceived nor overcome by the temptations of the world, unless it believed that the Lord has our heart in His power, in such wise as that the good which we do not hold save by our own will, we nevertheless do not hold except He worketh in us to will also.</w:t>
      </w:r>
    </w:p>
    <w:p w14:paraId="09CE80C8">
      <w:pPr>
        <w:pStyle w:val="7"/>
        <w:spacing w:line="254" w:lineRule="auto"/>
        <w:rPr>
          <w:rFonts w:hint="eastAsia"/>
        </w:rPr>
      </w:pPr>
      <w:r>
        <w:rPr>
          <w:rFonts w:hint="eastAsia"/>
        </w:rPr>
        <w:t>教会也不会祷告它可能在基督的信心中坚忍，不被世界的试探欺骗或战胜，除非它相信主掌管我们的心，以这样的方式，我们所持守的善，除了通过我们自己的意志外，我们不持守，除非祂在我们里面工作以至于也愿意。</w:t>
      </w:r>
    </w:p>
    <w:p w14:paraId="0B8401FD">
      <w:pPr>
        <w:pStyle w:val="7"/>
        <w:spacing w:line="254" w:lineRule="auto"/>
        <w:rPr>
          <w:rFonts w:hint="eastAsia"/>
        </w:rPr>
      </w:pPr>
    </w:p>
    <w:p w14:paraId="1EC388B6">
      <w:pPr>
        <w:pStyle w:val="7"/>
        <w:spacing w:line="254" w:lineRule="auto"/>
        <w:rPr>
          <w:rFonts w:hint="eastAsia"/>
        </w:rPr>
      </w:pPr>
      <w:r>
        <w:rPr>
          <w:rFonts w:hint="eastAsia"/>
        </w:rPr>
        <w:t>For if the Church indeed asks these things from Him, but thinks that the same things are given to itself by itself, it makes use of prayers which are not true, but perfunctory,--which be far from us!</w:t>
      </w:r>
    </w:p>
    <w:p w14:paraId="46D50E42">
      <w:pPr>
        <w:pStyle w:val="7"/>
        <w:spacing w:line="254" w:lineRule="auto"/>
        <w:rPr>
          <w:rFonts w:hint="eastAsia"/>
        </w:rPr>
      </w:pPr>
      <w:r>
        <w:rPr>
          <w:rFonts w:hint="eastAsia"/>
        </w:rPr>
        <w:t>因为如果教会确实从祂那里求这些事，但认为同样的事情是由它自己给自己的，它使用的祷告不是真实的，而是敷衍的，——这远离我们！</w:t>
      </w:r>
    </w:p>
    <w:p w14:paraId="2549B0A5">
      <w:pPr>
        <w:pStyle w:val="7"/>
        <w:spacing w:line="254" w:lineRule="auto"/>
        <w:rPr>
          <w:rFonts w:hint="eastAsia"/>
        </w:rPr>
      </w:pPr>
    </w:p>
    <w:p w14:paraId="0BCD82AF">
      <w:pPr>
        <w:pStyle w:val="7"/>
        <w:spacing w:line="254" w:lineRule="auto"/>
        <w:rPr>
          <w:rFonts w:hint="eastAsia"/>
        </w:rPr>
      </w:pPr>
      <w:r>
        <w:rPr>
          <w:rFonts w:hint="eastAsia"/>
        </w:rPr>
        <w:t>For who truly groans, desiring to receive what he prays for from the Lord, if he thinks that he receives it from himself, and not from the Lord?</w:t>
      </w:r>
    </w:p>
    <w:p w14:paraId="25F7E03D">
      <w:pPr>
        <w:pStyle w:val="7"/>
        <w:spacing w:line="254" w:lineRule="auto"/>
        <w:rPr>
          <w:rFonts w:hint="eastAsia"/>
        </w:rPr>
      </w:pPr>
      <w:r>
        <w:rPr>
          <w:rFonts w:hint="eastAsia"/>
        </w:rPr>
        <w:t>因为谁真正地呻吟，渴望从主那里接受他所祷告的，如果他认为他是从自己那里接受它，而不是从主那里？</w:t>
      </w:r>
    </w:p>
    <w:p w14:paraId="1D1D3218">
      <w:pPr>
        <w:pStyle w:val="7"/>
        <w:spacing w:line="254" w:lineRule="auto"/>
        <w:rPr>
          <w:rFonts w:hint="eastAsia"/>
        </w:rPr>
      </w:pPr>
    </w:p>
    <w:p w14:paraId="0110682C">
      <w:pPr>
        <w:pStyle w:val="4"/>
        <w:bidi w:val="0"/>
        <w:rPr>
          <w:rFonts w:hint="eastAsia"/>
        </w:rPr>
      </w:pPr>
      <w:r>
        <w:rPr>
          <w:rFonts w:hint="eastAsia"/>
        </w:rPr>
        <w:t>CHAP. 64.--IN WHAT SENSE THE HOLY SPIRIT SOLICITS FOR US, CRYING, ABBA, FATHER.</w:t>
      </w:r>
    </w:p>
    <w:p w14:paraId="67EFBCCC">
      <w:pPr>
        <w:pStyle w:val="4"/>
        <w:bidi w:val="0"/>
        <w:rPr>
          <w:rFonts w:hint="eastAsia"/>
        </w:rPr>
      </w:pPr>
      <w:r>
        <w:rPr>
          <w:rFonts w:hint="eastAsia"/>
        </w:rPr>
        <w:t>第六十四章.--圣灵在什么意义上为我们祈求，呼叫，阿爸，父。</w:t>
      </w:r>
    </w:p>
    <w:p w14:paraId="7743F288">
      <w:pPr>
        <w:pStyle w:val="7"/>
        <w:spacing w:line="254" w:lineRule="auto"/>
        <w:rPr>
          <w:rFonts w:hint="eastAsia"/>
        </w:rPr>
      </w:pPr>
    </w:p>
    <w:p w14:paraId="3E0EA803">
      <w:pPr>
        <w:pStyle w:val="7"/>
        <w:spacing w:line="254" w:lineRule="auto"/>
        <w:rPr>
          <w:rFonts w:hint="eastAsia"/>
        </w:rPr>
      </w:pPr>
      <w:r>
        <w:rPr>
          <w:rFonts w:hint="eastAsia"/>
        </w:rPr>
        <w:t>And this especially since "we know not what to pray for as we ought," says the apostle, "but the Spirit Himself maketh intercession for us with groanings that cannot be uttered; and He that searcheth the hearts knoweth what is the mind of the Spirit, because He maketh intercession for the saints according to God."</w:t>
      </w:r>
    </w:p>
    <w:p w14:paraId="4BE563C9">
      <w:pPr>
        <w:pStyle w:val="7"/>
        <w:spacing w:line="254" w:lineRule="auto"/>
        <w:rPr>
          <w:rFonts w:hint="eastAsia"/>
        </w:rPr>
      </w:pPr>
      <w:r>
        <w:rPr>
          <w:rFonts w:hint="eastAsia"/>
        </w:rPr>
        <w:t>这尤其是因为"我们本不晓得当怎样祷告，"使徒说，"但圣灵亲自用说不出来的叹息，替我们祈求；那鉴察人心的，晓得圣灵的意思，因为圣灵照着神的旨意替圣徒祈求。"</w:t>
      </w:r>
    </w:p>
    <w:p w14:paraId="744F47BE">
      <w:pPr>
        <w:pStyle w:val="7"/>
        <w:spacing w:line="254" w:lineRule="auto"/>
        <w:rPr>
          <w:rFonts w:hint="eastAsia"/>
        </w:rPr>
      </w:pPr>
    </w:p>
    <w:p w14:paraId="75BAC461">
      <w:pPr>
        <w:pStyle w:val="7"/>
        <w:spacing w:line="254" w:lineRule="auto"/>
        <w:rPr>
          <w:rFonts w:hint="eastAsia"/>
        </w:rPr>
      </w:pPr>
      <w:r>
        <w:rPr>
          <w:rFonts w:hint="eastAsia"/>
        </w:rPr>
        <w:t>What is "the Spirit Himself maketh intercession," but, "causes to make intercession," "with groanings that cannot be uttered," but "truthful," since the Spirit is truth?</w:t>
      </w:r>
    </w:p>
    <w:p w14:paraId="13D1EEA0">
      <w:pPr>
        <w:pStyle w:val="7"/>
        <w:spacing w:line="254" w:lineRule="auto"/>
        <w:rPr>
          <w:rFonts w:hint="eastAsia"/>
        </w:rPr>
      </w:pPr>
      <w:r>
        <w:rPr>
          <w:rFonts w:hint="eastAsia"/>
        </w:rPr>
        <w:t>什么是"圣灵亲自祈求，"不是"使之祈求，""用说不出来的叹息，"不是"真实的，"因为圣灵是真理？</w:t>
      </w:r>
    </w:p>
    <w:p w14:paraId="7FAE1DC0">
      <w:pPr>
        <w:pStyle w:val="7"/>
        <w:spacing w:line="254" w:lineRule="auto"/>
        <w:rPr>
          <w:rFonts w:hint="eastAsia"/>
        </w:rPr>
      </w:pPr>
    </w:p>
    <w:p w14:paraId="5541B470">
      <w:pPr>
        <w:pStyle w:val="7"/>
        <w:spacing w:line="254" w:lineRule="auto"/>
        <w:rPr>
          <w:rFonts w:hint="eastAsia"/>
        </w:rPr>
      </w:pPr>
      <w:r>
        <w:rPr>
          <w:rFonts w:hint="eastAsia"/>
        </w:rPr>
        <w:t>For He it is of whom the apostle says in another place, "God hath sent the Spirit of His Son into our hearts, crying, Abba, Father!"</w:t>
      </w:r>
    </w:p>
    <w:p w14:paraId="3A1FBBB1">
      <w:pPr>
        <w:pStyle w:val="7"/>
        <w:spacing w:line="254" w:lineRule="auto"/>
        <w:rPr>
          <w:rFonts w:hint="eastAsia"/>
        </w:rPr>
      </w:pPr>
      <w:r>
        <w:rPr>
          <w:rFonts w:hint="eastAsia"/>
        </w:rPr>
        <w:t>因为祂就是使徒在另一处所说的，"神差派祂儿子的灵进入我们的心，呼叫，阿爸，父！"</w:t>
      </w:r>
    </w:p>
    <w:p w14:paraId="1E4B15CF">
      <w:pPr>
        <w:pStyle w:val="7"/>
        <w:spacing w:line="254" w:lineRule="auto"/>
        <w:rPr>
          <w:rFonts w:hint="eastAsia"/>
        </w:rPr>
      </w:pPr>
    </w:p>
    <w:p w14:paraId="5121B0EF">
      <w:pPr>
        <w:pStyle w:val="7"/>
        <w:spacing w:line="254" w:lineRule="auto"/>
        <w:rPr>
          <w:rFonts w:hint="eastAsia"/>
        </w:rPr>
      </w:pPr>
      <w:r>
        <w:rPr>
          <w:rFonts w:hint="eastAsia"/>
        </w:rPr>
        <w:t>And here what is the meaning of "crying," but "making to cry," by that figure of speech whereby we call a day that makes people glad, a glad day?</w:t>
      </w:r>
    </w:p>
    <w:p w14:paraId="6195589D">
      <w:pPr>
        <w:pStyle w:val="7"/>
        <w:spacing w:line="254" w:lineRule="auto"/>
        <w:rPr>
          <w:rFonts w:hint="eastAsia"/>
        </w:rPr>
      </w:pPr>
      <w:r>
        <w:rPr>
          <w:rFonts w:hint="eastAsia"/>
        </w:rPr>
        <w:t>在这里，"呼叫"是什么意思，不是"使之呼叫，"通过那种修辞手法，我们称使人快乐的日子为快乐的日子？</w:t>
      </w:r>
    </w:p>
    <w:p w14:paraId="237D6484">
      <w:pPr>
        <w:pStyle w:val="7"/>
        <w:spacing w:line="254" w:lineRule="auto"/>
        <w:rPr>
          <w:rFonts w:hint="eastAsia"/>
        </w:rPr>
      </w:pPr>
    </w:p>
    <w:p w14:paraId="070C2A6D">
      <w:pPr>
        <w:pStyle w:val="7"/>
        <w:spacing w:line="254" w:lineRule="auto"/>
        <w:rPr>
          <w:rFonts w:hint="eastAsia"/>
        </w:rPr>
      </w:pPr>
      <w:r>
        <w:rPr>
          <w:rFonts w:hint="eastAsia"/>
        </w:rPr>
        <w:t>And this he makes plain elsewhere when he says, "For you have not received the Spirit of bondage again in fear, but you have received the Spirit of the adoption of sons, in whom we cry, Abba, Father."</w:t>
      </w:r>
    </w:p>
    <w:p w14:paraId="4AB8BD63">
      <w:pPr>
        <w:pStyle w:val="7"/>
        <w:spacing w:line="254" w:lineRule="auto"/>
        <w:rPr>
          <w:rFonts w:hint="eastAsia"/>
        </w:rPr>
      </w:pPr>
      <w:r>
        <w:rPr>
          <w:rFonts w:hint="eastAsia"/>
        </w:rPr>
        <w:t>他在另一处说清楚了这一点，"你们所受的不是奴仆的心，仍旧害怕；所受的乃是儿子的心，因此我们呼叫：阿爸，父！"</w:t>
      </w:r>
    </w:p>
    <w:p w14:paraId="2037353D">
      <w:pPr>
        <w:pStyle w:val="7"/>
        <w:spacing w:line="254" w:lineRule="auto"/>
        <w:rPr>
          <w:rFonts w:hint="eastAsia"/>
        </w:rPr>
      </w:pPr>
    </w:p>
    <w:p w14:paraId="586C029C">
      <w:pPr>
        <w:pStyle w:val="7"/>
        <w:spacing w:line="254" w:lineRule="auto"/>
        <w:rPr>
          <w:rFonts w:hint="eastAsia"/>
        </w:rPr>
      </w:pPr>
      <w:r>
        <w:rPr>
          <w:rFonts w:hint="eastAsia"/>
        </w:rPr>
        <w:t>He there said, "crying," but here, "in whom we cry;" opening up, that is to say, the meaning with which he said "crying,"--that is, as I have already explained, "causing to cry," when we understand that this is also itself the gift of God, that with a true heart and spiritually we cry to God.</w:t>
      </w:r>
    </w:p>
    <w:p w14:paraId="08B6AD8F">
      <w:pPr>
        <w:pStyle w:val="7"/>
        <w:spacing w:line="254" w:lineRule="auto"/>
        <w:rPr>
          <w:rFonts w:hint="eastAsia"/>
        </w:rPr>
      </w:pPr>
      <w:r>
        <w:rPr>
          <w:rFonts w:hint="eastAsia"/>
        </w:rPr>
        <w:t>他在那里说，"呼叫，"但在这里，"在祂里面我们呼叫；"展开，也就是说，他所说的"呼叫"的意思，——就是，如我已经解释过的，"使之呼叫，"当我们理解这也是神的恩赐，我们用真心和属灵地向神呼叫。</w:t>
      </w:r>
    </w:p>
    <w:p w14:paraId="4A5A2772">
      <w:pPr>
        <w:pStyle w:val="7"/>
        <w:spacing w:line="254" w:lineRule="auto"/>
        <w:rPr>
          <w:rFonts w:hint="eastAsia"/>
        </w:rPr>
      </w:pPr>
    </w:p>
    <w:p w14:paraId="6E90253A">
      <w:pPr>
        <w:pStyle w:val="7"/>
        <w:spacing w:line="254" w:lineRule="auto"/>
        <w:rPr>
          <w:rFonts w:hint="eastAsia"/>
        </w:rPr>
      </w:pPr>
      <w:r>
        <w:rPr>
          <w:rFonts w:hint="eastAsia"/>
        </w:rPr>
        <w:t>Let them, therefore, observe how they are mistaken who think that our seeking, asking, knocking is of ourselves, and is not given to us; and say that this is the case because grace is preceded by our merits; that it follows them when we ask and receive, and seek and find, and it is opened to us when we knock.</w:t>
      </w:r>
    </w:p>
    <w:p w14:paraId="4ACD58AB">
      <w:pPr>
        <w:pStyle w:val="7"/>
        <w:spacing w:line="254" w:lineRule="auto"/>
        <w:rPr>
          <w:rFonts w:hint="eastAsia"/>
        </w:rPr>
      </w:pPr>
      <w:r>
        <w:rPr>
          <w:rFonts w:hint="eastAsia"/>
        </w:rPr>
        <w:t>因此，让他们观察他们如何错了，他们认为我们的寻求、祈求、叩门是出于我们自己，不是赐给我们的；并且说这是因为恩典是由我们的功劳所先行的；它跟随它们，当我们祈求并接受，寻求并找到，当我们叩门时它向我们开放。</w:t>
      </w:r>
    </w:p>
    <w:p w14:paraId="4DBBC73C">
      <w:pPr>
        <w:pStyle w:val="7"/>
        <w:spacing w:line="254" w:lineRule="auto"/>
        <w:rPr>
          <w:rFonts w:hint="eastAsia"/>
        </w:rPr>
      </w:pPr>
    </w:p>
    <w:p w14:paraId="61BBE3A1">
      <w:pPr>
        <w:pStyle w:val="7"/>
        <w:spacing w:line="254" w:lineRule="auto"/>
        <w:rPr>
          <w:rFonts w:hint="eastAsia"/>
        </w:rPr>
      </w:pPr>
      <w:r>
        <w:rPr>
          <w:rFonts w:hint="eastAsia"/>
        </w:rPr>
        <w:t>And they will not understand that this is also of the divine gift, that we pray; that is, that we ask, seek, and knock.</w:t>
      </w:r>
    </w:p>
    <w:p w14:paraId="3B05D092">
      <w:pPr>
        <w:pStyle w:val="7"/>
        <w:spacing w:line="254" w:lineRule="auto"/>
        <w:rPr>
          <w:rFonts w:hint="eastAsia"/>
        </w:rPr>
      </w:pPr>
      <w:r>
        <w:rPr>
          <w:rFonts w:hint="eastAsia"/>
        </w:rPr>
        <w:t>他们不会理解这也是神的恩赐，就是我们祷告；也就是说，我们祈求、寻求和叩门。</w:t>
      </w:r>
    </w:p>
    <w:p w14:paraId="7159097F">
      <w:pPr>
        <w:pStyle w:val="7"/>
        <w:spacing w:line="254" w:lineRule="auto"/>
        <w:rPr>
          <w:rFonts w:hint="eastAsia"/>
        </w:rPr>
      </w:pPr>
    </w:p>
    <w:p w14:paraId="47B9C35B">
      <w:pPr>
        <w:pStyle w:val="7"/>
        <w:spacing w:line="254" w:lineRule="auto"/>
        <w:rPr>
          <w:rFonts w:hint="eastAsia"/>
        </w:rPr>
      </w:pPr>
      <w:r>
        <w:rPr>
          <w:rFonts w:hint="eastAsia"/>
        </w:rPr>
        <w:t>For we have received the spirit of adoption of sons, in which we cry, Abba, Father.</w:t>
      </w:r>
    </w:p>
    <w:p w14:paraId="12A7424B">
      <w:pPr>
        <w:pStyle w:val="7"/>
        <w:spacing w:line="254" w:lineRule="auto"/>
        <w:rPr>
          <w:rFonts w:hint="eastAsia"/>
        </w:rPr>
      </w:pPr>
      <w:r>
        <w:rPr>
          <w:rFonts w:hint="eastAsia"/>
        </w:rPr>
        <w:t>因为我们已经接受了儿子的收养之灵，在其中我们呼叫，阿爸，父。</w:t>
      </w:r>
    </w:p>
    <w:p w14:paraId="03ED54E1">
      <w:pPr>
        <w:pStyle w:val="7"/>
        <w:spacing w:line="254" w:lineRule="auto"/>
        <w:rPr>
          <w:rFonts w:hint="eastAsia"/>
        </w:rPr>
      </w:pPr>
    </w:p>
    <w:p w14:paraId="68B8FD9F">
      <w:pPr>
        <w:pStyle w:val="7"/>
        <w:spacing w:line="254" w:lineRule="auto"/>
        <w:rPr>
          <w:rFonts w:hint="eastAsia"/>
        </w:rPr>
      </w:pPr>
      <w:r>
        <w:rPr>
          <w:rFonts w:hint="eastAsia"/>
        </w:rPr>
        <w:t>And this the blessed Ambrose also said.</w:t>
      </w:r>
    </w:p>
    <w:p w14:paraId="3876939B">
      <w:pPr>
        <w:pStyle w:val="7"/>
        <w:spacing w:line="254" w:lineRule="auto"/>
        <w:rPr>
          <w:rFonts w:hint="eastAsia"/>
        </w:rPr>
      </w:pPr>
      <w:r>
        <w:rPr>
          <w:rFonts w:hint="eastAsia"/>
        </w:rPr>
        <w:t>这也是有福的安波罗修所说的。</w:t>
      </w:r>
    </w:p>
    <w:p w14:paraId="370A4E37">
      <w:pPr>
        <w:pStyle w:val="7"/>
        <w:spacing w:line="254" w:lineRule="auto"/>
        <w:rPr>
          <w:rFonts w:hint="eastAsia"/>
        </w:rPr>
      </w:pPr>
    </w:p>
    <w:p w14:paraId="269A59A5">
      <w:pPr>
        <w:pStyle w:val="7"/>
        <w:spacing w:line="254" w:lineRule="auto"/>
        <w:rPr>
          <w:rFonts w:hint="eastAsia"/>
        </w:rPr>
      </w:pPr>
      <w:r>
        <w:rPr>
          <w:rFonts w:hint="eastAsia"/>
        </w:rPr>
        <w:t>For he says, "To pray to God also is the work of spiritual grace, as it is written, No one says, Jesus is the Lord, but in the Holy Spirit."</w:t>
      </w:r>
    </w:p>
    <w:p w14:paraId="76CA25C3">
      <w:pPr>
        <w:pStyle w:val="7"/>
        <w:spacing w:line="254" w:lineRule="auto"/>
        <w:rPr>
          <w:rFonts w:hint="eastAsia"/>
        </w:rPr>
      </w:pPr>
      <w:r>
        <w:rPr>
          <w:rFonts w:hint="eastAsia"/>
        </w:rPr>
        <w:t>因为他说，"向神祷告也是属灵恩典的工作，正如经上所记，若不是在圣灵里，没有人能说耶稣是主。"</w:t>
      </w:r>
    </w:p>
    <w:p w14:paraId="43C0B0C7">
      <w:pPr>
        <w:pStyle w:val="7"/>
        <w:spacing w:line="254" w:lineRule="auto"/>
        <w:rPr>
          <w:rFonts w:hint="eastAsia"/>
        </w:rPr>
      </w:pPr>
    </w:p>
    <w:p w14:paraId="174D0967">
      <w:pPr>
        <w:pStyle w:val="4"/>
        <w:bidi w:val="0"/>
        <w:rPr>
          <w:rFonts w:hint="eastAsia"/>
        </w:rPr>
      </w:pPr>
      <w:r>
        <w:rPr>
          <w:rFonts w:hint="eastAsia"/>
        </w:rPr>
        <w:t>CHAP. 65.--THE CHURCH'S PRAYERS IMPLY THE CHURCH'S FAITH.</w:t>
      </w:r>
    </w:p>
    <w:p w14:paraId="551D86AF">
      <w:pPr>
        <w:pStyle w:val="4"/>
        <w:bidi w:val="0"/>
        <w:rPr>
          <w:rFonts w:hint="eastAsia"/>
        </w:rPr>
      </w:pPr>
      <w:r>
        <w:rPr>
          <w:rFonts w:hint="eastAsia"/>
        </w:rPr>
        <w:t>第六十五章.--教会的祷告暗示教会的信心。</w:t>
      </w:r>
    </w:p>
    <w:p w14:paraId="4B9B71BD">
      <w:pPr>
        <w:pStyle w:val="7"/>
        <w:spacing w:line="254" w:lineRule="auto"/>
        <w:rPr>
          <w:rFonts w:hint="eastAsia"/>
        </w:rPr>
      </w:pPr>
    </w:p>
    <w:p w14:paraId="1FEC6BF3">
      <w:pPr>
        <w:pStyle w:val="7"/>
        <w:spacing w:line="254" w:lineRule="auto"/>
        <w:rPr>
          <w:rFonts w:hint="eastAsia"/>
        </w:rPr>
      </w:pPr>
      <w:r>
        <w:rPr>
          <w:rFonts w:hint="eastAsia"/>
        </w:rPr>
        <w:t>These things, therefore, which the Church asks from the Lord, and always has asked from the time she began to exist, God so foreknew that He would give to His called, that He has already given them in predestination itself; as the apostle declares without any ambiguity.</w:t>
      </w:r>
    </w:p>
    <w:p w14:paraId="356F3839">
      <w:pPr>
        <w:pStyle w:val="7"/>
        <w:spacing w:line="254" w:lineRule="auto"/>
        <w:rPr>
          <w:rFonts w:hint="eastAsia"/>
        </w:rPr>
      </w:pPr>
      <w:r>
        <w:rPr>
          <w:rFonts w:hint="eastAsia"/>
        </w:rPr>
        <w:t>因此，这些教会从主那里祈求的事，从她开始存在的时候就一直祈求的，神如此预知祂会赐给祂所呼召的人，以至于祂已经在预定本身中赐给了他们；正如使徒毫不含糊地宣告的。</w:t>
      </w:r>
    </w:p>
    <w:p w14:paraId="618977A7">
      <w:pPr>
        <w:pStyle w:val="7"/>
        <w:spacing w:line="254" w:lineRule="auto"/>
        <w:rPr>
          <w:rFonts w:hint="eastAsia"/>
        </w:rPr>
      </w:pPr>
    </w:p>
    <w:p w14:paraId="642CC65C">
      <w:pPr>
        <w:pStyle w:val="7"/>
        <w:spacing w:line="254" w:lineRule="auto"/>
        <w:rPr>
          <w:rFonts w:hint="eastAsia"/>
        </w:rPr>
      </w:pPr>
      <w:r>
        <w:rPr>
          <w:rFonts w:hint="eastAsia"/>
        </w:rPr>
        <w:t>For, writing to Timothy, he says, "Labour along with the gospel according to the power of God, who saves us, and calls us with His holy calling, not according to our works, but according to His own purpose and grace, which was given us in Christ Jesus before the times of eternity, but is now made manifest by the coming of our Saviour Jesus Christ."</w:t>
      </w:r>
    </w:p>
    <w:p w14:paraId="39B9E8BD">
      <w:pPr>
        <w:pStyle w:val="7"/>
        <w:spacing w:line="254" w:lineRule="auto"/>
        <w:rPr>
          <w:rFonts w:hint="eastAsia"/>
        </w:rPr>
      </w:pPr>
      <w:r>
        <w:rPr>
          <w:rFonts w:hint="eastAsia"/>
        </w:rPr>
        <w:t>因为，写给提摩太，他说，"你要和福音同劳苦，照神的能力，祂救了我们，以圣召召我们，不是按我们的行为，乃是按祂的旨意和恩典；这恩典是万古之先，在基督耶稣里赐给我们的，但如今藉着我们救主耶稣基督的显现，才表明出来。"</w:t>
      </w:r>
    </w:p>
    <w:p w14:paraId="0562464E">
      <w:pPr>
        <w:pStyle w:val="7"/>
        <w:spacing w:line="254" w:lineRule="auto"/>
        <w:rPr>
          <w:rFonts w:hint="eastAsia"/>
        </w:rPr>
      </w:pPr>
    </w:p>
    <w:p w14:paraId="689BDB48">
      <w:pPr>
        <w:pStyle w:val="7"/>
        <w:spacing w:line="254" w:lineRule="auto"/>
        <w:rPr>
          <w:rFonts w:hint="eastAsia"/>
        </w:rPr>
      </w:pPr>
      <w:r>
        <w:rPr>
          <w:rFonts w:hint="eastAsia"/>
        </w:rPr>
        <w:t>Let him, therefore, say that the Church at any time has not had in its belief the truth of this predestination and grace, which is now maintained with a more careful heed against the late heretics; let him say this who dares to say that at any time it has not prayed, or not truthfully prayed, as well that unbelievers might believe, as that believers might persevere.</w:t>
      </w:r>
    </w:p>
    <w:p w14:paraId="2F3EB1E1">
      <w:pPr>
        <w:pStyle w:val="7"/>
        <w:spacing w:line="254" w:lineRule="auto"/>
        <w:rPr>
          <w:rFonts w:hint="eastAsia"/>
        </w:rPr>
      </w:pPr>
      <w:r>
        <w:rPr>
          <w:rFonts w:hint="eastAsia"/>
        </w:rPr>
        <w:t>因此，让他说教会在任何时候都没有在其信仰中有这预定和恩典的真理，这真理现在以更加谨慎的注意力针对最近的异端维护；让他说这话，他敢说在任何时候教会没有祷告，或没有真实地祷告，既为不信的人可能相信，也为信的人可能坚忍。</w:t>
      </w:r>
    </w:p>
    <w:p w14:paraId="4E047E8C">
      <w:pPr>
        <w:pStyle w:val="7"/>
        <w:spacing w:line="254" w:lineRule="auto"/>
        <w:rPr>
          <w:rFonts w:hint="eastAsia"/>
        </w:rPr>
      </w:pPr>
    </w:p>
    <w:p w14:paraId="57C26F0A">
      <w:pPr>
        <w:pStyle w:val="7"/>
        <w:spacing w:line="254" w:lineRule="auto"/>
        <w:rPr>
          <w:rFonts w:hint="eastAsia"/>
        </w:rPr>
      </w:pPr>
      <w:r>
        <w:rPr>
          <w:rFonts w:hint="eastAsia"/>
        </w:rPr>
        <w:t>And if the Church has always prayed for these benefits, it has always believed them to be certainly God's gifts; nor was it ever right for it to deny that they were foreknown by Him.</w:t>
      </w:r>
    </w:p>
    <w:p w14:paraId="51A042B4">
      <w:pPr>
        <w:pStyle w:val="7"/>
        <w:spacing w:line="254" w:lineRule="auto"/>
        <w:rPr>
          <w:rFonts w:hint="eastAsia"/>
        </w:rPr>
      </w:pPr>
      <w:r>
        <w:rPr>
          <w:rFonts w:hint="eastAsia"/>
        </w:rPr>
        <w:t>如果教会一直为这些益处祷告，它一直相信它们肯定是神的恩赐；教会也从来没有权利否认它们被祂预知。</w:t>
      </w:r>
    </w:p>
    <w:p w14:paraId="15937EE4">
      <w:pPr>
        <w:pStyle w:val="7"/>
        <w:spacing w:line="254" w:lineRule="auto"/>
        <w:rPr>
          <w:rFonts w:hint="eastAsia"/>
        </w:rPr>
      </w:pPr>
    </w:p>
    <w:p w14:paraId="5E76C09C">
      <w:pPr>
        <w:pStyle w:val="7"/>
        <w:spacing w:line="254" w:lineRule="auto"/>
        <w:rPr>
          <w:rFonts w:hint="eastAsia"/>
        </w:rPr>
      </w:pPr>
      <w:r>
        <w:rPr>
          <w:rFonts w:hint="eastAsia"/>
        </w:rPr>
        <w:t>And thus Christ's Church has never failed to hold the faith of this predestination, which is now being defended with new solicitude against these modern heretics.</w:t>
      </w:r>
    </w:p>
    <w:p w14:paraId="22E03C32">
      <w:pPr>
        <w:pStyle w:val="7"/>
        <w:spacing w:line="254" w:lineRule="auto"/>
        <w:rPr>
          <w:rFonts w:hint="eastAsia"/>
        </w:rPr>
      </w:pPr>
      <w:r>
        <w:rPr>
          <w:rFonts w:hint="eastAsia"/>
        </w:rPr>
        <w:t>因此，基督的教会从未不持守这预定的信仰，这信仰现在以新的关切针对这些现代异端受到辩护。</w:t>
      </w:r>
    </w:p>
    <w:p w14:paraId="25A2C77C">
      <w:pPr>
        <w:pStyle w:val="7"/>
        <w:spacing w:line="254" w:lineRule="auto"/>
      </w:pPr>
    </w:p>
    <w:p w14:paraId="598552B4">
      <w:pPr>
        <w:pStyle w:val="4"/>
        <w:bidi w:val="0"/>
        <w:rPr>
          <w:rFonts w:hint="eastAsia"/>
        </w:rPr>
      </w:pPr>
      <w:r>
        <w:rPr>
          <w:rFonts w:hint="eastAsia"/>
        </w:rPr>
        <w:t>CHAP. 66 [XXIV.]--RECAPITULATION AND EXHORTATION.</w:t>
      </w:r>
    </w:p>
    <w:p w14:paraId="4FE53DEB">
      <w:pPr>
        <w:pStyle w:val="4"/>
        <w:bidi w:val="0"/>
        <w:rPr>
          <w:rFonts w:hint="eastAsia"/>
        </w:rPr>
      </w:pPr>
      <w:r>
        <w:rPr>
          <w:rFonts w:hint="eastAsia"/>
        </w:rPr>
        <w:t>第六十六章 [XXIV.]--回顾与劝勉。</w:t>
      </w:r>
    </w:p>
    <w:p w14:paraId="7E593316">
      <w:pPr>
        <w:pStyle w:val="7"/>
        <w:spacing w:before="0"/>
        <w:ind w:left="0" w:right="0"/>
        <w:jc w:val="left"/>
        <w:rPr>
          <w:rFonts w:hint="eastAsia"/>
          <w:spacing w:val="-2"/>
        </w:rPr>
      </w:pPr>
    </w:p>
    <w:p w14:paraId="60982AB3">
      <w:pPr>
        <w:pStyle w:val="7"/>
        <w:spacing w:before="0"/>
        <w:ind w:left="0" w:right="0"/>
        <w:jc w:val="left"/>
        <w:rPr>
          <w:rFonts w:hint="eastAsia"/>
          <w:spacing w:val="-2"/>
        </w:rPr>
      </w:pPr>
      <w:r>
        <w:rPr>
          <w:rFonts w:hint="eastAsia"/>
          <w:spacing w:val="-2"/>
        </w:rPr>
        <w:t>But what more shall I say? I think that I have taught sufficiently, or rather more than sufficiently, that both the beginning of faith in the Lord, and continuance in the Lord unto the end, are God's gifts.</w:t>
      </w:r>
    </w:p>
    <w:p w14:paraId="567C2347">
      <w:pPr>
        <w:pStyle w:val="7"/>
        <w:spacing w:before="0"/>
        <w:ind w:left="0" w:right="0"/>
        <w:jc w:val="left"/>
        <w:rPr>
          <w:rFonts w:hint="eastAsia"/>
          <w:spacing w:val="-2"/>
        </w:rPr>
      </w:pPr>
      <w:r>
        <w:rPr>
          <w:rFonts w:hint="eastAsia"/>
          <w:spacing w:val="-2"/>
        </w:rPr>
        <w:t>但我还能说什么呢？我认为我已经充分地，或者说超过充分地教导了，在主里信心的开始和在主里坚持到底，都是神的恩赐。</w:t>
      </w:r>
    </w:p>
    <w:p w14:paraId="326AB49D">
      <w:pPr>
        <w:pStyle w:val="7"/>
        <w:spacing w:before="0"/>
        <w:ind w:left="0" w:right="0"/>
        <w:jc w:val="left"/>
        <w:rPr>
          <w:rFonts w:hint="eastAsia"/>
          <w:spacing w:val="-2"/>
        </w:rPr>
      </w:pPr>
    </w:p>
    <w:p w14:paraId="5C12E111">
      <w:pPr>
        <w:pStyle w:val="7"/>
        <w:spacing w:before="0"/>
        <w:ind w:left="0" w:right="0"/>
        <w:jc w:val="left"/>
        <w:rPr>
          <w:rFonts w:hint="eastAsia"/>
          <w:spacing w:val="-2"/>
        </w:rPr>
      </w:pPr>
      <w:r>
        <w:rPr>
          <w:rFonts w:hint="eastAsia"/>
          <w:spacing w:val="-2"/>
        </w:rPr>
        <w:t>And other good things which pertain to a good life, whereby God is rightly worshipped, even they themselves on whose behalf I am writing this treatise concede to be God's gifts.</w:t>
      </w:r>
    </w:p>
    <w:p w14:paraId="05AA3E52">
      <w:pPr>
        <w:pStyle w:val="7"/>
        <w:spacing w:before="0"/>
        <w:ind w:left="0" w:right="0"/>
        <w:jc w:val="left"/>
        <w:rPr>
          <w:rFonts w:hint="eastAsia"/>
          <w:spacing w:val="-2"/>
        </w:rPr>
      </w:pPr>
      <w:r>
        <w:rPr>
          <w:rFonts w:hint="eastAsia"/>
          <w:spacing w:val="-2"/>
        </w:rPr>
        <w:t>其他属于好生活的美好事物，藉此神被正确地敬拜，即使是我为之写这篇论文的那些人自己也承认是神的恩赐。</w:t>
      </w:r>
    </w:p>
    <w:p w14:paraId="0975DBDB">
      <w:pPr>
        <w:pStyle w:val="7"/>
        <w:spacing w:before="0"/>
        <w:ind w:left="0" w:right="0"/>
        <w:jc w:val="left"/>
        <w:rPr>
          <w:rFonts w:hint="eastAsia"/>
          <w:spacing w:val="-2"/>
        </w:rPr>
      </w:pPr>
    </w:p>
    <w:p w14:paraId="40CBAEBE">
      <w:pPr>
        <w:pStyle w:val="7"/>
        <w:spacing w:before="0"/>
        <w:ind w:left="0" w:right="0"/>
        <w:jc w:val="left"/>
        <w:rPr>
          <w:rFonts w:hint="eastAsia"/>
          <w:spacing w:val="-2"/>
        </w:rPr>
      </w:pPr>
      <w:r>
        <w:rPr>
          <w:rFonts w:hint="eastAsia"/>
          <w:spacing w:val="-2"/>
        </w:rPr>
        <w:t>Further, they cannot deny that God has foreknown all His gifts, and the people on whom He was going to bestow them.</w:t>
      </w:r>
    </w:p>
    <w:p w14:paraId="111DCFAE">
      <w:pPr>
        <w:pStyle w:val="7"/>
        <w:spacing w:before="0"/>
        <w:ind w:left="0" w:right="0"/>
        <w:jc w:val="left"/>
        <w:rPr>
          <w:rFonts w:hint="eastAsia"/>
          <w:spacing w:val="-2"/>
        </w:rPr>
      </w:pPr>
      <w:r>
        <w:rPr>
          <w:rFonts w:hint="eastAsia"/>
          <w:spacing w:val="-2"/>
        </w:rPr>
        <w:t>此外，他们不能否认神已预知祂所有的恩赐，以及祂将要赐予它们的人。</w:t>
      </w:r>
    </w:p>
    <w:p w14:paraId="24DF00F4">
      <w:pPr>
        <w:pStyle w:val="7"/>
        <w:spacing w:before="0"/>
        <w:ind w:left="0" w:right="0"/>
        <w:jc w:val="left"/>
        <w:rPr>
          <w:rFonts w:hint="eastAsia"/>
          <w:spacing w:val="-2"/>
        </w:rPr>
      </w:pPr>
    </w:p>
    <w:p w14:paraId="0997FA1B">
      <w:pPr>
        <w:pStyle w:val="7"/>
        <w:spacing w:before="0"/>
        <w:ind w:left="0" w:right="0"/>
        <w:jc w:val="left"/>
        <w:rPr>
          <w:rFonts w:hint="eastAsia"/>
          <w:spacing w:val="-2"/>
        </w:rPr>
      </w:pPr>
      <w:r>
        <w:rPr>
          <w:rFonts w:hint="eastAsia"/>
          <w:spacing w:val="-2"/>
        </w:rPr>
        <w:t>As, therefore, other things must be preached so that he who preaches them may be heard with obedience, so predestination must be preached so that he who hears these things with obedience may glory not in man, and therefore not in himself, but in the Lord; for this also is God's precept, and to hear this precept with obedience--to wit, that he who glories should glory in the Lord--in like manner as the rest, is God's gift.</w:t>
      </w:r>
    </w:p>
    <w:p w14:paraId="0D8BC33E">
      <w:pPr>
        <w:pStyle w:val="7"/>
        <w:spacing w:before="0"/>
        <w:ind w:left="0" w:right="0"/>
        <w:jc w:val="left"/>
        <w:rPr>
          <w:rFonts w:hint="eastAsia"/>
          <w:spacing w:val="-2"/>
        </w:rPr>
      </w:pPr>
      <w:r>
        <w:rPr>
          <w:rFonts w:hint="eastAsia"/>
          <w:spacing w:val="-2"/>
        </w:rPr>
        <w:t>因此，正如其他事情必须被传讲，使传讲它们的人可以被顺服地听取，预定也必须被传讲，使顺服地听这些事的人可以不夸耀人，因此不夸耀自己，而是夸耀主；因为这也是神的诫命，以顺服听这诫命——即夸口的应当夸主——如同其余的，是神的恩赐。</w:t>
      </w:r>
    </w:p>
    <w:p w14:paraId="7E9F4E0E">
      <w:pPr>
        <w:pStyle w:val="7"/>
        <w:spacing w:before="0"/>
        <w:ind w:left="0" w:right="0"/>
        <w:jc w:val="left"/>
        <w:rPr>
          <w:rFonts w:hint="eastAsia"/>
          <w:spacing w:val="-2"/>
        </w:rPr>
      </w:pPr>
    </w:p>
    <w:p w14:paraId="31113C0D">
      <w:pPr>
        <w:pStyle w:val="7"/>
        <w:spacing w:before="0"/>
        <w:ind w:left="0" w:right="0"/>
        <w:jc w:val="left"/>
        <w:rPr>
          <w:rFonts w:hint="eastAsia"/>
          <w:spacing w:val="-2"/>
        </w:rPr>
      </w:pPr>
      <w:r>
        <w:rPr>
          <w:rFonts w:hint="eastAsia"/>
          <w:spacing w:val="-2"/>
        </w:rPr>
        <w:t>And he who has not this gift,--I shrink not from saying it,--whatever others he has, has them in vain.</w:t>
      </w:r>
    </w:p>
    <w:p w14:paraId="6B633368">
      <w:pPr>
        <w:pStyle w:val="7"/>
        <w:spacing w:before="0"/>
        <w:ind w:left="0" w:right="0"/>
        <w:jc w:val="left"/>
        <w:rPr>
          <w:rFonts w:hint="eastAsia"/>
          <w:spacing w:val="-2"/>
        </w:rPr>
      </w:pPr>
      <w:r>
        <w:rPr>
          <w:rFonts w:hint="eastAsia"/>
          <w:spacing w:val="-2"/>
        </w:rPr>
        <w:t>那没有这恩赐的人，——我毫不犹豫地说，——无论他有什么其他的，都是徒然的。</w:t>
      </w:r>
    </w:p>
    <w:p w14:paraId="0D9FDF44">
      <w:pPr>
        <w:pStyle w:val="7"/>
        <w:spacing w:before="0"/>
        <w:ind w:left="0" w:right="0"/>
        <w:jc w:val="left"/>
        <w:rPr>
          <w:rFonts w:hint="eastAsia"/>
          <w:spacing w:val="-2"/>
        </w:rPr>
      </w:pPr>
    </w:p>
    <w:p w14:paraId="14517339">
      <w:pPr>
        <w:pStyle w:val="7"/>
        <w:spacing w:before="0"/>
        <w:ind w:left="0" w:right="0"/>
        <w:jc w:val="left"/>
        <w:rPr>
          <w:rFonts w:hint="eastAsia"/>
          <w:spacing w:val="-2"/>
        </w:rPr>
      </w:pPr>
      <w:r>
        <w:rPr>
          <w:rFonts w:hint="eastAsia"/>
          <w:spacing w:val="-2"/>
        </w:rPr>
        <w:t>That the Pelagians may have this we pray, and that our own brethren may have it more abundantly.</w:t>
      </w:r>
    </w:p>
    <w:p w14:paraId="473A0A33">
      <w:pPr>
        <w:pStyle w:val="7"/>
        <w:spacing w:before="0"/>
        <w:ind w:left="0" w:right="0"/>
        <w:jc w:val="left"/>
        <w:rPr>
          <w:rFonts w:hint="eastAsia"/>
          <w:spacing w:val="-2"/>
        </w:rPr>
      </w:pPr>
      <w:r>
        <w:rPr>
          <w:rFonts w:hint="eastAsia"/>
          <w:spacing w:val="-2"/>
        </w:rPr>
        <w:t>我们祷告伯拉纠派可能有这个，我们自己的弟兄可能更丰富地有它。</w:t>
      </w:r>
    </w:p>
    <w:p w14:paraId="5A57A642">
      <w:pPr>
        <w:pStyle w:val="7"/>
        <w:spacing w:before="0"/>
        <w:ind w:left="0" w:right="0"/>
        <w:jc w:val="left"/>
        <w:rPr>
          <w:rFonts w:hint="eastAsia"/>
          <w:spacing w:val="-2"/>
        </w:rPr>
      </w:pPr>
    </w:p>
    <w:p w14:paraId="6F22C3B5">
      <w:pPr>
        <w:pStyle w:val="7"/>
        <w:spacing w:before="0"/>
        <w:ind w:left="0" w:right="0"/>
        <w:jc w:val="left"/>
        <w:rPr>
          <w:rFonts w:hint="eastAsia"/>
          <w:spacing w:val="-2"/>
        </w:rPr>
      </w:pPr>
      <w:r>
        <w:rPr>
          <w:rFonts w:hint="eastAsia"/>
          <w:spacing w:val="-2"/>
        </w:rPr>
        <w:t>Let us not, therefore, be prompt in arguments and indolent in prayers.</w:t>
      </w:r>
    </w:p>
    <w:p w14:paraId="4FF29F5E">
      <w:pPr>
        <w:pStyle w:val="7"/>
        <w:spacing w:before="0"/>
        <w:ind w:left="0" w:right="0"/>
        <w:jc w:val="left"/>
        <w:rPr>
          <w:rFonts w:hint="eastAsia"/>
          <w:spacing w:val="-2"/>
        </w:rPr>
      </w:pPr>
      <w:r>
        <w:rPr>
          <w:rFonts w:hint="eastAsia"/>
          <w:spacing w:val="-2"/>
        </w:rPr>
        <w:t>因此，让我们不要在争论中急促而在祷告中懒惰。</w:t>
      </w:r>
    </w:p>
    <w:p w14:paraId="0622553D">
      <w:pPr>
        <w:pStyle w:val="7"/>
        <w:spacing w:before="0"/>
        <w:ind w:left="0" w:right="0"/>
        <w:jc w:val="left"/>
        <w:rPr>
          <w:rFonts w:hint="eastAsia"/>
          <w:spacing w:val="-2"/>
        </w:rPr>
      </w:pPr>
    </w:p>
    <w:p w14:paraId="77A68258">
      <w:pPr>
        <w:pStyle w:val="7"/>
        <w:spacing w:before="0"/>
        <w:ind w:left="0" w:right="0"/>
        <w:jc w:val="left"/>
        <w:rPr>
          <w:rFonts w:hint="eastAsia"/>
          <w:spacing w:val="-2"/>
        </w:rPr>
      </w:pPr>
      <w:r>
        <w:rPr>
          <w:rFonts w:hint="eastAsia"/>
          <w:spacing w:val="-2"/>
        </w:rPr>
        <w:t>Let us pray, dearly beloved, let us pray that the God of grace may give even to our enemies, and especially to our brethren and lovers, to understand and confess that after that great and unspeakable ruin wherein we have all fallen in one, no one is delivered save by God's grace, and that grace is not repaid according to the merits of the receivers as if it were due, but is given freely as true grace, with no merits preceding.</w:t>
      </w:r>
    </w:p>
    <w:p w14:paraId="5D6659B1">
      <w:pPr>
        <w:pStyle w:val="7"/>
        <w:spacing w:before="0"/>
        <w:ind w:left="0" w:right="0"/>
        <w:jc w:val="left"/>
        <w:rPr>
          <w:rFonts w:hint="eastAsia"/>
          <w:spacing w:val="-2"/>
        </w:rPr>
      </w:pPr>
      <w:r>
        <w:rPr>
          <w:rFonts w:hint="eastAsia"/>
          <w:spacing w:val="-2"/>
        </w:rPr>
        <w:t>让我们祷告，亲爱的，让我们祷告恩典的神甚至可能给我们的敌人，特别是我们的弟兄和爱我们的人，理解并承认在我们都在一人里堕落的那大而不可言喻的败坏之后，没有人得救，除非靠神的恩典，而那恩典不是按照接受者的功劳偿还的，好像是应得的，而是作为真正的恩典白白赐予的，没有先前的功劳。</w:t>
      </w:r>
    </w:p>
    <w:p w14:paraId="3B221B2A">
      <w:pPr>
        <w:pStyle w:val="7"/>
        <w:spacing w:before="0"/>
        <w:ind w:left="0" w:right="0"/>
        <w:jc w:val="left"/>
        <w:rPr>
          <w:rFonts w:hint="eastAsia"/>
          <w:spacing w:val="-2"/>
        </w:rPr>
      </w:pPr>
    </w:p>
    <w:p w14:paraId="070DBB23">
      <w:pPr>
        <w:pStyle w:val="4"/>
        <w:bidi w:val="0"/>
        <w:rPr>
          <w:rFonts w:hint="eastAsia"/>
        </w:rPr>
      </w:pPr>
      <w:r>
        <w:rPr>
          <w:rFonts w:hint="eastAsia"/>
        </w:rPr>
        <w:t>CHAP. 67.--THE MOST EMINENT INSTANCE OF PREDESTINATION IS CHRIST JESUS.</w:t>
      </w:r>
    </w:p>
    <w:p w14:paraId="77BA2AD7">
      <w:pPr>
        <w:pStyle w:val="4"/>
        <w:bidi w:val="0"/>
        <w:rPr>
          <w:rFonts w:hint="eastAsia"/>
        </w:rPr>
      </w:pPr>
      <w:r>
        <w:rPr>
          <w:rFonts w:hint="eastAsia"/>
        </w:rPr>
        <w:t>第六十七章.--最杰出的预定实例是基督耶稣。</w:t>
      </w:r>
    </w:p>
    <w:p w14:paraId="2506A104">
      <w:pPr>
        <w:pStyle w:val="7"/>
        <w:spacing w:before="0"/>
        <w:ind w:left="0" w:right="0"/>
        <w:jc w:val="left"/>
        <w:rPr>
          <w:rFonts w:hint="eastAsia"/>
          <w:spacing w:val="-2"/>
        </w:rPr>
      </w:pPr>
    </w:p>
    <w:p w14:paraId="36B22397">
      <w:pPr>
        <w:pStyle w:val="7"/>
        <w:spacing w:before="0"/>
        <w:ind w:left="0" w:right="0"/>
        <w:jc w:val="left"/>
        <w:rPr>
          <w:rFonts w:hint="eastAsia"/>
          <w:spacing w:val="-2"/>
        </w:rPr>
      </w:pPr>
      <w:r>
        <w:rPr>
          <w:rFonts w:hint="eastAsia"/>
          <w:spacing w:val="-2"/>
        </w:rPr>
        <w:t>But there is no more illustrious instance of predestination than Jesus Himself, concerning which also I have already argued in the former treatise; and in the end of this I have chosen to insist upon it.</w:t>
      </w:r>
    </w:p>
    <w:p w14:paraId="41C24D4C">
      <w:pPr>
        <w:pStyle w:val="7"/>
        <w:spacing w:before="0"/>
        <w:ind w:left="0" w:right="0"/>
        <w:jc w:val="left"/>
        <w:rPr>
          <w:rFonts w:hint="eastAsia"/>
          <w:spacing w:val="-2"/>
        </w:rPr>
      </w:pPr>
      <w:r>
        <w:rPr>
          <w:rFonts w:hint="eastAsia"/>
          <w:spacing w:val="-2"/>
        </w:rPr>
        <w:t>但没有比耶稣自己更杰出的预定实例，关于这点我已经在前面的论文中论述过；在这篇论文的结尾，我选择坚持它。</w:t>
      </w:r>
    </w:p>
    <w:p w14:paraId="51964AEC">
      <w:pPr>
        <w:pStyle w:val="7"/>
        <w:spacing w:before="0"/>
        <w:ind w:left="0" w:right="0"/>
        <w:jc w:val="left"/>
        <w:rPr>
          <w:rFonts w:hint="eastAsia"/>
          <w:spacing w:val="-2"/>
        </w:rPr>
      </w:pPr>
    </w:p>
    <w:p w14:paraId="2F516867">
      <w:pPr>
        <w:pStyle w:val="7"/>
        <w:spacing w:before="0"/>
        <w:ind w:left="0" w:right="0"/>
        <w:jc w:val="left"/>
        <w:rPr>
          <w:rFonts w:hint="eastAsia"/>
          <w:spacing w:val="-2"/>
        </w:rPr>
      </w:pPr>
      <w:r>
        <w:rPr>
          <w:rFonts w:hint="eastAsia"/>
          <w:spacing w:val="-2"/>
        </w:rPr>
        <w:t>There is no more eminent instance, I say, of predestination than the Mediator Himself.</w:t>
      </w:r>
    </w:p>
    <w:p w14:paraId="254D344F">
      <w:pPr>
        <w:pStyle w:val="7"/>
        <w:spacing w:before="0"/>
        <w:ind w:left="0" w:right="0"/>
        <w:jc w:val="left"/>
        <w:rPr>
          <w:rFonts w:hint="eastAsia"/>
          <w:spacing w:val="-2"/>
        </w:rPr>
      </w:pPr>
      <w:r>
        <w:rPr>
          <w:rFonts w:hint="eastAsia"/>
          <w:spacing w:val="-2"/>
        </w:rPr>
        <w:t>我说，没有比中保自己更杰出的预定实例。</w:t>
      </w:r>
    </w:p>
    <w:p w14:paraId="7EFA18B8">
      <w:pPr>
        <w:pStyle w:val="7"/>
        <w:spacing w:before="0"/>
        <w:ind w:left="0" w:right="0"/>
        <w:jc w:val="left"/>
        <w:rPr>
          <w:rFonts w:hint="eastAsia"/>
          <w:spacing w:val="-2"/>
        </w:rPr>
      </w:pPr>
    </w:p>
    <w:p w14:paraId="053EFB9E">
      <w:pPr>
        <w:pStyle w:val="7"/>
        <w:spacing w:before="0"/>
        <w:ind w:left="0" w:right="0"/>
        <w:jc w:val="left"/>
        <w:rPr>
          <w:rFonts w:hint="eastAsia"/>
          <w:spacing w:val="-2"/>
        </w:rPr>
      </w:pPr>
      <w:r>
        <w:rPr>
          <w:rFonts w:hint="eastAsia"/>
          <w:spacing w:val="-2"/>
        </w:rPr>
        <w:t>If any believer wishes thoroughly to understand this doctrine, let him consider Him, and in Him he will find himself also.</w:t>
      </w:r>
    </w:p>
    <w:p w14:paraId="77868A68">
      <w:pPr>
        <w:pStyle w:val="7"/>
        <w:spacing w:before="0"/>
        <w:ind w:left="0" w:right="0"/>
        <w:jc w:val="left"/>
        <w:rPr>
          <w:rFonts w:hint="eastAsia"/>
          <w:spacing w:val="-2"/>
        </w:rPr>
      </w:pPr>
      <w:r>
        <w:rPr>
          <w:rFonts w:hint="eastAsia"/>
          <w:spacing w:val="-2"/>
        </w:rPr>
        <w:t>如果任何信徒希望彻底理解这教义，让他考虑祂，在祂里面他也会找到自己。</w:t>
      </w:r>
    </w:p>
    <w:p w14:paraId="1C9E1EA8">
      <w:pPr>
        <w:pStyle w:val="7"/>
        <w:spacing w:before="0"/>
        <w:ind w:left="0" w:right="0"/>
        <w:jc w:val="left"/>
        <w:rPr>
          <w:rFonts w:hint="eastAsia"/>
          <w:spacing w:val="-2"/>
        </w:rPr>
      </w:pPr>
    </w:p>
    <w:p w14:paraId="17DEC5A7">
      <w:pPr>
        <w:pStyle w:val="7"/>
        <w:spacing w:before="0"/>
        <w:ind w:left="0" w:right="0"/>
        <w:jc w:val="left"/>
        <w:rPr>
          <w:rFonts w:hint="eastAsia"/>
          <w:spacing w:val="-2"/>
        </w:rPr>
      </w:pPr>
      <w:r>
        <w:rPr>
          <w:rFonts w:hint="eastAsia"/>
          <w:spacing w:val="-2"/>
        </w:rPr>
        <w:t>The believer, I say; who in Him believes and confesses the true human nature that is our own however singularly elevated by assumption by God the Word into the only Son of God, so that He who assumed, and what He assumed, should be one person in Trinity.</w:t>
      </w:r>
    </w:p>
    <w:p w14:paraId="4708C636">
      <w:pPr>
        <w:pStyle w:val="7"/>
        <w:spacing w:before="0"/>
        <w:ind w:left="0" w:right="0"/>
        <w:jc w:val="left"/>
        <w:rPr>
          <w:rFonts w:hint="eastAsia"/>
          <w:spacing w:val="-2"/>
        </w:rPr>
      </w:pPr>
      <w:r>
        <w:rPr>
          <w:rFonts w:hint="eastAsia"/>
          <w:spacing w:val="-2"/>
        </w:rPr>
        <w:t>我说，信徒；在祂里面相信并承认我们自己的真实人性，无论如何奇特地被神的道所提升成为神的独生子，以至于祂，即那位取了人性的，和被取的，成为三位一体中的一个位格。</w:t>
      </w:r>
    </w:p>
    <w:p w14:paraId="5DF16607">
      <w:pPr>
        <w:pStyle w:val="7"/>
        <w:spacing w:before="0"/>
        <w:ind w:left="0" w:right="0"/>
        <w:jc w:val="left"/>
        <w:rPr>
          <w:rFonts w:hint="eastAsia"/>
          <w:spacing w:val="-2"/>
        </w:rPr>
      </w:pPr>
    </w:p>
    <w:p w14:paraId="0F8B462B">
      <w:pPr>
        <w:pStyle w:val="7"/>
        <w:spacing w:before="0"/>
        <w:ind w:left="0" w:right="0"/>
        <w:jc w:val="left"/>
        <w:rPr>
          <w:rFonts w:hint="eastAsia"/>
          <w:spacing w:val="-2"/>
        </w:rPr>
      </w:pPr>
      <w:r>
        <w:rPr>
          <w:rFonts w:hint="eastAsia"/>
          <w:spacing w:val="-2"/>
        </w:rPr>
        <w:t>For it was not a Quaternity that resulted from the assumption of man, but it remained a Trinity, inasmuch as that assumption ineffably made the truth of one person in God and man.</w:t>
      </w:r>
    </w:p>
    <w:p w14:paraId="2AC05726">
      <w:pPr>
        <w:pStyle w:val="7"/>
        <w:spacing w:before="0"/>
        <w:ind w:left="0" w:right="0"/>
        <w:jc w:val="left"/>
        <w:rPr>
          <w:rFonts w:hint="eastAsia"/>
          <w:spacing w:val="-2"/>
        </w:rPr>
      </w:pPr>
      <w:r>
        <w:rPr>
          <w:rFonts w:hint="eastAsia"/>
          <w:spacing w:val="-2"/>
        </w:rPr>
        <w:t>因为人性的取用并没有导致四位一体，而是仍然是三位一体，因为那取用无法言喻地使神和人在一个位格中成为真实。</w:t>
      </w:r>
    </w:p>
    <w:p w14:paraId="4A997950">
      <w:pPr>
        <w:pStyle w:val="7"/>
        <w:spacing w:before="0"/>
        <w:ind w:left="0" w:right="0"/>
        <w:jc w:val="left"/>
        <w:rPr>
          <w:rFonts w:hint="eastAsia"/>
          <w:spacing w:val="-2"/>
        </w:rPr>
      </w:pPr>
    </w:p>
    <w:p w14:paraId="725BAC79">
      <w:pPr>
        <w:pStyle w:val="7"/>
        <w:spacing w:before="0"/>
        <w:ind w:left="0" w:right="0"/>
        <w:jc w:val="left"/>
        <w:rPr>
          <w:rFonts w:hint="eastAsia"/>
          <w:spacing w:val="-2"/>
        </w:rPr>
      </w:pPr>
      <w:r>
        <w:rPr>
          <w:rFonts w:hint="eastAsia"/>
          <w:spacing w:val="-2"/>
        </w:rPr>
        <w:t>Because we say that Christ was not only God, as the Manichean heretics contend; nor only man, as the Photinian heretics assert; nor in such wise man as to have less of anything which of a certainty pertains to human nature,--whether a soul, or in the soul itself a rational mind, or flesh not taken of the woman, but made from the Word converted and changed into flesh,--all which three false and empty notions have made the three various and diverse parties of the Apollinarian heretics; but we say that Christ was true God, born of God the Father without any beginning of time; and that He was also true or very man, born of human mother in the certain fulness of time; and that His humanity, whereby He is less than the Father, does not diminish aught from His divinity, whereby He is equal to the Father.</w:t>
      </w:r>
    </w:p>
    <w:p w14:paraId="2AED4122">
      <w:pPr>
        <w:pStyle w:val="7"/>
        <w:spacing w:before="0"/>
        <w:ind w:left="0" w:right="0"/>
        <w:jc w:val="left"/>
        <w:rPr>
          <w:rFonts w:hint="eastAsia"/>
          <w:spacing w:val="-2"/>
        </w:rPr>
      </w:pPr>
      <w:r>
        <w:rPr>
          <w:rFonts w:hint="eastAsia"/>
          <w:spacing w:val="-2"/>
        </w:rPr>
        <w:t>因为我们说基督不仅是神，如摩尼教异端所争辩的；也不仅是人，如福提尼异端所断言的；也不是以这样的方式成为人，以至于缺少任何确定属于人性的东西，——无论是灵魂，还是在灵魂本身中的理性心智，或不是从女人取的肉体，而是从道变成并改变成肉体的，——所有这三种错误和空洞的观念构成了亚波里拿留异端的三个不同派别；但我们说基督是真神，从父神生，没有时间的开始；祂也是真实的或完全的人，在时间的某个完满时刻从人母所生；祂的人性，藉此祂比父小，不减损任何祂的神性，藉此祂与父同等。</w:t>
      </w:r>
    </w:p>
    <w:p w14:paraId="36AC38B8">
      <w:pPr>
        <w:pStyle w:val="7"/>
        <w:spacing w:before="0"/>
        <w:ind w:left="0" w:right="0"/>
        <w:jc w:val="left"/>
        <w:rPr>
          <w:rFonts w:hint="eastAsia"/>
          <w:spacing w:val="-2"/>
        </w:rPr>
      </w:pPr>
    </w:p>
    <w:p w14:paraId="0784649B">
      <w:pPr>
        <w:pStyle w:val="7"/>
        <w:spacing w:before="0"/>
        <w:ind w:left="0" w:right="0"/>
        <w:jc w:val="left"/>
        <w:rPr>
          <w:rFonts w:hint="eastAsia"/>
          <w:spacing w:val="-2"/>
        </w:rPr>
      </w:pPr>
      <w:r>
        <w:rPr>
          <w:rFonts w:hint="eastAsia"/>
          <w:spacing w:val="-2"/>
        </w:rPr>
        <w:t>For both of them are One Christ--who, moreover, most truly said in respect of the God, "I and the Father are one;" and most truly said in respect of the man, "My Father is greater than I."</w:t>
      </w:r>
    </w:p>
    <w:p w14:paraId="3D6DA8AD">
      <w:pPr>
        <w:pStyle w:val="7"/>
        <w:spacing w:before="0"/>
        <w:ind w:left="0" w:right="0"/>
        <w:jc w:val="left"/>
        <w:rPr>
          <w:rFonts w:hint="eastAsia"/>
          <w:spacing w:val="-2"/>
        </w:rPr>
      </w:pPr>
      <w:r>
        <w:rPr>
          <w:rFonts w:hint="eastAsia"/>
          <w:spacing w:val="-2"/>
        </w:rPr>
        <w:t>因为他们两者是一个基督——此外，祂关于神最真实地说，"我与父原为一；"关于人最真实地说，"父比我大。"</w:t>
      </w:r>
    </w:p>
    <w:p w14:paraId="649EBCC9">
      <w:pPr>
        <w:pStyle w:val="7"/>
        <w:spacing w:before="0"/>
        <w:ind w:left="0" w:right="0"/>
        <w:jc w:val="left"/>
        <w:rPr>
          <w:rFonts w:hint="eastAsia"/>
          <w:spacing w:val="-2"/>
        </w:rPr>
      </w:pPr>
    </w:p>
    <w:p w14:paraId="1DCA7BCB">
      <w:pPr>
        <w:pStyle w:val="7"/>
        <w:spacing w:before="0"/>
        <w:ind w:left="0" w:right="0"/>
        <w:jc w:val="left"/>
        <w:rPr>
          <w:rFonts w:hint="eastAsia"/>
          <w:spacing w:val="-2"/>
        </w:rPr>
      </w:pPr>
      <w:r>
        <w:rPr>
          <w:rFonts w:hint="eastAsia"/>
          <w:spacing w:val="-2"/>
        </w:rPr>
        <w:t>He, therefore, who made of the seed of David this righteous man, who never should be unrighteous, without any merit of His preceding will, is the same who also makes righteous men of unrighteous, without any merit of their will preceding; that He might be the head, and they His members.</w:t>
      </w:r>
    </w:p>
    <w:p w14:paraId="55F84B42">
      <w:pPr>
        <w:pStyle w:val="7"/>
        <w:spacing w:before="0"/>
        <w:ind w:left="0" w:right="0"/>
        <w:jc w:val="left"/>
        <w:rPr>
          <w:rFonts w:hint="eastAsia"/>
          <w:spacing w:val="-2"/>
        </w:rPr>
      </w:pPr>
      <w:r>
        <w:rPr>
          <w:rFonts w:hint="eastAsia"/>
          <w:spacing w:val="-2"/>
        </w:rPr>
        <w:t>因此，祂从大卫的后裔造了这义人，祂永不会不义，没有祂先前意志的任何功劳，同样也使不义的人成为义人，没有他们先前意志的任何功劳；使祂成为头，他们成为祂的肢体。</w:t>
      </w:r>
    </w:p>
    <w:p w14:paraId="29E35051">
      <w:pPr>
        <w:pStyle w:val="7"/>
        <w:spacing w:before="0"/>
        <w:ind w:left="0" w:right="0"/>
        <w:jc w:val="left"/>
        <w:rPr>
          <w:rFonts w:hint="eastAsia"/>
          <w:spacing w:val="-2"/>
        </w:rPr>
      </w:pPr>
    </w:p>
    <w:p w14:paraId="54E7CCA2">
      <w:pPr>
        <w:pStyle w:val="7"/>
        <w:spacing w:before="0"/>
        <w:ind w:left="0" w:right="0"/>
        <w:jc w:val="left"/>
        <w:rPr>
          <w:rFonts w:hint="eastAsia"/>
          <w:spacing w:val="-2"/>
        </w:rPr>
      </w:pPr>
      <w:r>
        <w:rPr>
          <w:rFonts w:hint="eastAsia"/>
          <w:spacing w:val="-2"/>
        </w:rPr>
        <w:t>He, therefore, who made that man with no precedent merits of His, neither to deduce from His origin nor to commit by His will any sin which should be remitted to Him, the same makes believers on Him with no preceding merits of theirs, to whom He forgives all sin.</w:t>
      </w:r>
    </w:p>
    <w:p w14:paraId="739AE283">
      <w:pPr>
        <w:pStyle w:val="7"/>
        <w:spacing w:before="0"/>
        <w:ind w:left="0" w:right="0"/>
        <w:jc w:val="left"/>
        <w:rPr>
          <w:rFonts w:hint="eastAsia"/>
          <w:spacing w:val="-2"/>
        </w:rPr>
      </w:pPr>
      <w:r>
        <w:rPr>
          <w:rFonts w:hint="eastAsia"/>
          <w:spacing w:val="-2"/>
        </w:rPr>
        <w:t>因此，祂造了那人，没有祂先前的功劳，既不从祂的起源推断，也不由祂的意志犯任何应该被赦免的罪，同样使信祂的人没有他们先前的功劳，祂赦免他们所有的罪。</w:t>
      </w:r>
    </w:p>
    <w:p w14:paraId="168EB4CA">
      <w:pPr>
        <w:pStyle w:val="7"/>
        <w:spacing w:before="0"/>
        <w:ind w:left="0" w:right="0"/>
        <w:jc w:val="left"/>
        <w:rPr>
          <w:rFonts w:hint="eastAsia"/>
          <w:spacing w:val="-2"/>
        </w:rPr>
      </w:pPr>
    </w:p>
    <w:p w14:paraId="6BD4A793">
      <w:pPr>
        <w:pStyle w:val="7"/>
        <w:spacing w:before="0"/>
        <w:ind w:left="0" w:right="0"/>
        <w:jc w:val="left"/>
        <w:rPr>
          <w:rFonts w:hint="eastAsia"/>
          <w:spacing w:val="-2"/>
        </w:rPr>
      </w:pPr>
      <w:r>
        <w:rPr>
          <w:rFonts w:hint="eastAsia"/>
          <w:spacing w:val="-2"/>
        </w:rPr>
        <w:t>He who made Him such that He never had or should have an evil will, the same makes in His members a good will out of an evil one.</w:t>
      </w:r>
    </w:p>
    <w:p w14:paraId="1D4CAB8C">
      <w:pPr>
        <w:pStyle w:val="7"/>
        <w:spacing w:before="0"/>
        <w:ind w:left="0" w:right="0"/>
        <w:jc w:val="left"/>
        <w:rPr>
          <w:rFonts w:hint="eastAsia"/>
          <w:spacing w:val="-2"/>
        </w:rPr>
      </w:pPr>
      <w:r>
        <w:rPr>
          <w:rFonts w:hint="eastAsia"/>
          <w:spacing w:val="-2"/>
        </w:rPr>
        <w:t>祂使祂成为从未有也不会有邪恶意志的人，同样在祂的肢体中从邪恶的意志中产生善良的意志。</w:t>
      </w:r>
    </w:p>
    <w:p w14:paraId="42366C79">
      <w:pPr>
        <w:pStyle w:val="7"/>
        <w:spacing w:before="0"/>
        <w:ind w:left="0" w:right="0"/>
        <w:jc w:val="left"/>
        <w:rPr>
          <w:rFonts w:hint="eastAsia"/>
          <w:spacing w:val="-2"/>
        </w:rPr>
      </w:pPr>
    </w:p>
    <w:p w14:paraId="2109EEE7">
      <w:pPr>
        <w:pStyle w:val="7"/>
        <w:spacing w:before="0"/>
        <w:ind w:left="0" w:right="0"/>
        <w:jc w:val="left"/>
        <w:rPr>
          <w:rFonts w:hint="eastAsia"/>
          <w:spacing w:val="-2"/>
        </w:rPr>
      </w:pPr>
      <w:r>
        <w:rPr>
          <w:rFonts w:hint="eastAsia"/>
          <w:spacing w:val="-2"/>
        </w:rPr>
        <w:t>Therefore He predestinated both Him and us, because both in Him that He might be our head, and in us that we should be His body, He foreknew that our merits would not precede, but that His doings should.</w:t>
      </w:r>
    </w:p>
    <w:p w14:paraId="5EC5EE16">
      <w:pPr>
        <w:pStyle w:val="7"/>
        <w:spacing w:before="0"/>
        <w:ind w:left="0" w:right="0"/>
        <w:jc w:val="left"/>
        <w:rPr>
          <w:rFonts w:hint="eastAsia"/>
          <w:spacing w:val="-2"/>
        </w:rPr>
      </w:pPr>
      <w:r>
        <w:rPr>
          <w:rFonts w:hint="eastAsia"/>
          <w:spacing w:val="-2"/>
        </w:rPr>
        <w:t>因此祂预定了祂和我们，因为在祂里面使祂成为我们的头，在我们里面使我们成为祂的身体，祂预知我们的功劳不会先行，而是祂的作为应当先行。</w:t>
      </w:r>
    </w:p>
    <w:p w14:paraId="4FA6882F">
      <w:pPr>
        <w:pStyle w:val="7"/>
        <w:spacing w:before="0"/>
        <w:ind w:left="0" w:right="0"/>
        <w:jc w:val="left"/>
        <w:rPr>
          <w:rFonts w:hint="eastAsia"/>
          <w:spacing w:val="-2"/>
        </w:rPr>
      </w:pPr>
    </w:p>
    <w:p w14:paraId="582E2538">
      <w:pPr>
        <w:pStyle w:val="4"/>
        <w:bidi w:val="0"/>
        <w:rPr>
          <w:rFonts w:hint="eastAsia"/>
        </w:rPr>
      </w:pPr>
      <w:r>
        <w:rPr>
          <w:rFonts w:hint="eastAsia"/>
        </w:rPr>
        <w:t>CHAP. 68.--CONCLUSION.</w:t>
      </w:r>
    </w:p>
    <w:p w14:paraId="62BDC6EE">
      <w:pPr>
        <w:pStyle w:val="4"/>
        <w:bidi w:val="0"/>
        <w:rPr>
          <w:rFonts w:hint="eastAsia"/>
        </w:rPr>
      </w:pPr>
      <w:r>
        <w:rPr>
          <w:rFonts w:hint="eastAsia"/>
        </w:rPr>
        <w:t>第六十八章.--结论。</w:t>
      </w:r>
    </w:p>
    <w:p w14:paraId="755D82DC">
      <w:pPr>
        <w:pStyle w:val="7"/>
        <w:spacing w:before="0"/>
        <w:ind w:left="0" w:right="0"/>
        <w:jc w:val="left"/>
        <w:rPr>
          <w:rFonts w:hint="eastAsia"/>
          <w:spacing w:val="-2"/>
        </w:rPr>
      </w:pPr>
    </w:p>
    <w:p w14:paraId="684C71DF">
      <w:pPr>
        <w:pStyle w:val="7"/>
        <w:spacing w:before="0"/>
        <w:ind w:left="0" w:right="0"/>
        <w:jc w:val="left"/>
        <w:rPr>
          <w:rFonts w:hint="eastAsia"/>
          <w:spacing w:val="-2"/>
        </w:rPr>
      </w:pPr>
      <w:r>
        <w:rPr>
          <w:rFonts w:hint="eastAsia"/>
          <w:spacing w:val="-2"/>
        </w:rPr>
        <w:t>Let those who read this, if they understand, give God thanks, and let those who do not understand, pray that they may have the inward Teacher, from whose presence comes knowledge and understanding.</w:t>
      </w:r>
    </w:p>
    <w:p w14:paraId="07DAD6DF">
      <w:pPr>
        <w:pStyle w:val="7"/>
        <w:spacing w:before="0"/>
        <w:ind w:left="0" w:right="0"/>
        <w:jc w:val="left"/>
        <w:rPr>
          <w:rFonts w:hint="eastAsia"/>
          <w:spacing w:val="-2"/>
        </w:rPr>
      </w:pPr>
      <w:r>
        <w:rPr>
          <w:rFonts w:hint="eastAsia"/>
          <w:spacing w:val="-2"/>
        </w:rPr>
        <w:t>让那些读这个的人，如果他们理解，感谢神，让那些不理解的人，祷告他们可能有内在的教师，从祂的同在而来知识和理解。</w:t>
      </w:r>
    </w:p>
    <w:p w14:paraId="6ADE1E8E">
      <w:pPr>
        <w:pStyle w:val="7"/>
        <w:spacing w:before="0"/>
        <w:ind w:left="0" w:right="0"/>
        <w:jc w:val="left"/>
        <w:rPr>
          <w:rFonts w:hint="eastAsia"/>
          <w:spacing w:val="-2"/>
        </w:rPr>
      </w:pPr>
    </w:p>
    <w:p w14:paraId="0AA327E5">
      <w:pPr>
        <w:pStyle w:val="7"/>
        <w:spacing w:before="0"/>
        <w:ind w:left="0" w:right="0"/>
        <w:jc w:val="left"/>
        <w:rPr>
          <w:rFonts w:hint="eastAsia"/>
          <w:spacing w:val="-2"/>
        </w:rPr>
      </w:pPr>
      <w:r>
        <w:rPr>
          <w:rFonts w:hint="eastAsia"/>
          <w:spacing w:val="-2"/>
        </w:rPr>
        <w:t>But let those who think that I am in error, consider again and again carefully what is here said, lest perchance they themselves may be mistaken.</w:t>
      </w:r>
    </w:p>
    <w:p w14:paraId="4A685D79">
      <w:pPr>
        <w:pStyle w:val="7"/>
        <w:spacing w:before="0"/>
        <w:ind w:left="0" w:right="0"/>
        <w:jc w:val="left"/>
        <w:rPr>
          <w:rFonts w:hint="eastAsia"/>
          <w:spacing w:val="-2"/>
        </w:rPr>
      </w:pPr>
      <w:r>
        <w:rPr>
          <w:rFonts w:hint="eastAsia"/>
          <w:spacing w:val="-2"/>
        </w:rPr>
        <w:t>但让那些认为我错误的人，再次仔细考虑这里所说的，以免或许他们自己可能错了。</w:t>
      </w:r>
    </w:p>
    <w:p w14:paraId="75373ABF">
      <w:pPr>
        <w:pStyle w:val="7"/>
        <w:spacing w:before="0"/>
        <w:ind w:left="0" w:right="0"/>
        <w:jc w:val="left"/>
        <w:rPr>
          <w:rFonts w:hint="eastAsia"/>
          <w:spacing w:val="-2"/>
        </w:rPr>
      </w:pPr>
    </w:p>
    <w:p w14:paraId="58C06CC8">
      <w:pPr>
        <w:pStyle w:val="7"/>
        <w:spacing w:before="0"/>
        <w:ind w:left="0" w:right="0"/>
        <w:jc w:val="left"/>
        <w:rPr>
          <w:rFonts w:hint="eastAsia"/>
          <w:spacing w:val="-2"/>
        </w:rPr>
      </w:pPr>
      <w:r>
        <w:rPr>
          <w:rFonts w:hint="eastAsia"/>
          <w:spacing w:val="-2"/>
        </w:rPr>
        <w:t>And when, by means of those who read my writings, I become not only wiser, but even more perfect, I acknowledge God's favour to me; and this I especially look for at the hands of the teachers of the Church, if what I write comes into their hands, and they condescend to acknowledge it.</w:t>
      </w:r>
    </w:p>
    <w:p w14:paraId="0EA075ED">
      <w:pPr>
        <w:pStyle w:val="7"/>
        <w:spacing w:before="0"/>
        <w:ind w:left="0" w:right="0"/>
        <w:jc w:val="left"/>
        <w:rPr>
          <w:rFonts w:hint="eastAsia"/>
          <w:spacing w:val="-2"/>
        </w:rPr>
      </w:pPr>
      <w:r>
        <w:rPr>
          <w:rFonts w:hint="eastAsia"/>
          <w:spacing w:val="-2"/>
        </w:rPr>
        <w:t>当通过那些读我著作的人，我不仅变得更有智慧，甚至变得更完美，我承认神对我的恩惠；我特别期待这来自教会的教师们，如果我所写的进入他们手中，他们屈尊承认它。</w:t>
      </w:r>
    </w:p>
    <w:p w14:paraId="11389B6E">
      <w:pPr>
        <w:pStyle w:val="7"/>
        <w:spacing w:before="0"/>
        <w:ind w:left="0" w:right="0"/>
        <w:jc w:val="left"/>
        <w:rPr>
          <w:sz w:val="42"/>
        </w:rPr>
      </w:pPr>
    </w:p>
    <w:p w14:paraId="0021A4E8">
      <w:pPr>
        <w:pStyle w:val="7"/>
        <w:spacing w:before="110"/>
        <w:ind w:left="0" w:right="0"/>
        <w:jc w:val="left"/>
        <w:rPr>
          <w:sz w:val="42"/>
        </w:rPr>
      </w:pPr>
    </w:p>
    <w:p w14:paraId="209710D8">
      <w:pPr>
        <w:spacing w:before="0" w:line="249" w:lineRule="auto"/>
        <w:ind w:left="620" w:right="618" w:firstLine="0"/>
        <w:jc w:val="center"/>
        <w:rPr>
          <w:b/>
          <w:sz w:val="42"/>
        </w:rPr>
      </w:pPr>
      <w:bookmarkStart w:id="12" w:name="Augustine - A Work On the Proceedings of"/>
      <w:bookmarkEnd w:id="12"/>
      <w:bookmarkStart w:id="13" w:name="_bookmark11"/>
      <w:bookmarkEnd w:id="13"/>
      <w:r>
        <w:rPr>
          <w:b/>
          <w:sz w:val="42"/>
        </w:rPr>
        <w:t xml:space="preserve">A WORK ON THE PROCEEDINGS OF </w:t>
      </w:r>
      <w:r>
        <w:rPr>
          <w:b/>
          <w:spacing w:val="-2"/>
          <w:sz w:val="42"/>
        </w:rPr>
        <w:t>PELAGIUS,</w:t>
      </w:r>
    </w:p>
    <w:p w14:paraId="46F7060E">
      <w:pPr>
        <w:spacing w:before="0" w:line="475" w:lineRule="exact"/>
        <w:ind w:left="0" w:right="0" w:firstLine="0"/>
        <w:jc w:val="center"/>
        <w:rPr>
          <w:b/>
          <w:sz w:val="42"/>
        </w:rPr>
      </w:pPr>
      <w:r>
        <w:rPr>
          <w:b/>
          <w:sz w:val="42"/>
        </w:rPr>
        <w:t>IN</w:t>
      </w:r>
      <w:r>
        <w:rPr>
          <w:b/>
          <w:spacing w:val="7"/>
          <w:sz w:val="42"/>
        </w:rPr>
        <w:t xml:space="preserve"> </w:t>
      </w:r>
      <w:r>
        <w:rPr>
          <w:b/>
          <w:sz w:val="42"/>
        </w:rPr>
        <w:t>ONE</w:t>
      </w:r>
      <w:r>
        <w:rPr>
          <w:b/>
          <w:spacing w:val="7"/>
          <w:sz w:val="42"/>
        </w:rPr>
        <w:t xml:space="preserve"> </w:t>
      </w:r>
      <w:r>
        <w:rPr>
          <w:b/>
          <w:spacing w:val="-2"/>
          <w:sz w:val="42"/>
        </w:rPr>
        <w:t>BOOK,</w:t>
      </w:r>
    </w:p>
    <w:p w14:paraId="5642D971">
      <w:pPr>
        <w:spacing w:before="453" w:line="249" w:lineRule="auto"/>
        <w:ind w:left="2" w:right="0" w:firstLine="0"/>
        <w:jc w:val="center"/>
        <w:rPr>
          <w:b/>
          <w:sz w:val="42"/>
        </w:rPr>
      </w:pPr>
      <w:r>
        <w:rPr>
          <w:b/>
          <w:sz w:val="42"/>
        </w:rPr>
        <w:t>ADDRESSED TO BISHOP AURELIUS [OF CARTHAGE], BY</w:t>
      </w:r>
    </w:p>
    <w:p w14:paraId="5AE3ABCA">
      <w:pPr>
        <w:spacing w:before="0" w:line="475" w:lineRule="exact"/>
        <w:ind w:left="0" w:right="0" w:firstLine="0"/>
        <w:jc w:val="center"/>
        <w:rPr>
          <w:b/>
          <w:sz w:val="42"/>
        </w:rPr>
      </w:pPr>
      <w:r>
        <w:rPr>
          <w:b/>
          <w:sz w:val="42"/>
        </w:rPr>
        <w:t>AURELIUS</w:t>
      </w:r>
      <w:r>
        <w:rPr>
          <w:b/>
          <w:spacing w:val="18"/>
          <w:sz w:val="42"/>
        </w:rPr>
        <w:t xml:space="preserve"> </w:t>
      </w:r>
      <w:r>
        <w:rPr>
          <w:b/>
          <w:spacing w:val="-2"/>
          <w:sz w:val="42"/>
        </w:rPr>
        <w:t>AUGUSTIN.</w:t>
      </w:r>
    </w:p>
    <w:p w14:paraId="1ECBFBFA">
      <w:pPr>
        <w:pStyle w:val="2"/>
        <w:bidi w:val="0"/>
        <w:jc w:val="center"/>
        <w:rPr>
          <w:rFonts w:hint="eastAsia"/>
        </w:rPr>
      </w:pPr>
      <w:r>
        <w:rPr>
          <w:rFonts w:hint="eastAsia"/>
        </w:rPr>
        <w:t>论伯拉纠的诉讼程序,</w:t>
      </w:r>
    </w:p>
    <w:p w14:paraId="7C08CDB2">
      <w:pPr>
        <w:pStyle w:val="2"/>
        <w:bidi w:val="0"/>
        <w:jc w:val="center"/>
        <w:rPr>
          <w:rFonts w:hint="eastAsia"/>
        </w:rPr>
      </w:pPr>
      <w:r>
        <w:rPr>
          <w:rFonts w:hint="eastAsia"/>
        </w:rPr>
        <w:t>一卷,</w:t>
      </w:r>
    </w:p>
    <w:p w14:paraId="3C93BF53">
      <w:pPr>
        <w:pStyle w:val="2"/>
        <w:bidi w:val="0"/>
        <w:jc w:val="center"/>
        <w:rPr>
          <w:rFonts w:hint="eastAsia"/>
        </w:rPr>
      </w:pPr>
      <w:r>
        <w:rPr>
          <w:rFonts w:hint="eastAsia"/>
        </w:rPr>
        <w:t>由奥利略·奥古斯丁</w:t>
      </w:r>
    </w:p>
    <w:p w14:paraId="7B06208E">
      <w:pPr>
        <w:pStyle w:val="2"/>
        <w:bidi w:val="0"/>
        <w:jc w:val="center"/>
        <w:rPr>
          <w:rFonts w:hint="eastAsia"/>
        </w:rPr>
      </w:pPr>
      <w:r>
        <w:rPr>
          <w:rFonts w:hint="eastAsia"/>
        </w:rPr>
        <w:t>致主教奥利略[迦太基]。</w:t>
      </w:r>
    </w:p>
    <w:p w14:paraId="16902BC6">
      <w:pPr>
        <w:pStyle w:val="7"/>
        <w:spacing w:line="254" w:lineRule="auto"/>
        <w:ind w:right="103"/>
        <w:rPr>
          <w:rFonts w:hint="eastAsia"/>
          <w:sz w:val="30"/>
        </w:rPr>
      </w:pPr>
    </w:p>
    <w:p w14:paraId="78064C48">
      <w:pPr>
        <w:pStyle w:val="7"/>
        <w:spacing w:line="254" w:lineRule="auto"/>
        <w:ind w:right="103"/>
        <w:rPr>
          <w:rFonts w:hint="eastAsia"/>
          <w:sz w:val="30"/>
        </w:rPr>
      </w:pPr>
      <w:r>
        <w:rPr>
          <w:rFonts w:hint="eastAsia"/>
          <w:sz w:val="30"/>
        </w:rPr>
        <w:t>WRITTEN ABOUT THE COMMENCEMENT OF THE YEAR A.D. 417.</w:t>
      </w:r>
    </w:p>
    <w:p w14:paraId="6F58088E">
      <w:pPr>
        <w:pStyle w:val="7"/>
        <w:spacing w:line="254" w:lineRule="auto"/>
        <w:ind w:right="103"/>
        <w:rPr>
          <w:rFonts w:hint="eastAsia"/>
          <w:sz w:val="30"/>
        </w:rPr>
      </w:pPr>
      <w:r>
        <w:rPr>
          <w:rFonts w:hint="eastAsia"/>
          <w:sz w:val="30"/>
        </w:rPr>
        <w:t>写于公元417年年初。</w:t>
      </w:r>
    </w:p>
    <w:p w14:paraId="71B1F2BB">
      <w:pPr>
        <w:pStyle w:val="7"/>
        <w:spacing w:line="254" w:lineRule="auto"/>
        <w:ind w:right="103"/>
        <w:rPr>
          <w:rFonts w:hint="eastAsia"/>
          <w:sz w:val="30"/>
        </w:rPr>
      </w:pPr>
    </w:p>
    <w:p w14:paraId="3E55A2A1">
      <w:pPr>
        <w:pStyle w:val="7"/>
        <w:spacing w:line="254" w:lineRule="auto"/>
        <w:ind w:right="103"/>
        <w:rPr>
          <w:rFonts w:hint="eastAsia"/>
          <w:sz w:val="30"/>
        </w:rPr>
      </w:pPr>
      <w:r>
        <w:rPr>
          <w:rFonts w:hint="eastAsia"/>
          <w:sz w:val="30"/>
        </w:rPr>
        <w:t>THE SEVERAL HEADS OF ERROR WHICH WERE ALLEGED AGAINST PELAGIUS AT THE SYNOD IN PALESTINE, WITH HIS ANSWERS TO EACH CHARGE, ARE MINUTELY DISCUSSED. AUGUSTIN SHOWS THAT, ALTHOUGH PELAGIUS WAS ACQUITTED BY THE SYNOD, THERE STILL CLAVE TO HIM THE SUSPICION OF HERESY; AND THAT THE ACQUITTAL OF THE ACCUSED BY THE SYNOD WAS SO CONTRIVED, THAT THE HERESY ITSELF WITH WHICH HE WAS CHARGED WAS UNHESITATINGLY CONDEMNED.</w:t>
      </w:r>
    </w:p>
    <w:p w14:paraId="434D33D6">
      <w:pPr>
        <w:pStyle w:val="7"/>
        <w:spacing w:line="254" w:lineRule="auto"/>
        <w:ind w:right="103"/>
        <w:rPr>
          <w:rFonts w:hint="eastAsia"/>
          <w:sz w:val="30"/>
        </w:rPr>
      </w:pPr>
      <w:r>
        <w:rPr>
          <w:rFonts w:hint="eastAsia"/>
          <w:sz w:val="30"/>
        </w:rPr>
        <w:t>在巴勒斯坦主教会议上对伯拉纠提出的几项错误指控，以及他对每项指控的回答，被详细讨论。奥古斯丁表明，尽管伯拉纠被主教会议宣告无罪，但异端嫌疑仍然附着于他；而且被告被主教会议宣告无罪的方式是精心安排的，以便毫不犹豫地谴责他被指控的异端本身。</w:t>
      </w:r>
    </w:p>
    <w:p w14:paraId="35855A49">
      <w:pPr>
        <w:pStyle w:val="7"/>
        <w:spacing w:line="254" w:lineRule="auto"/>
        <w:ind w:right="103"/>
        <w:rPr>
          <w:rFonts w:hint="eastAsia"/>
          <w:sz w:val="30"/>
        </w:rPr>
      </w:pPr>
    </w:p>
    <w:p w14:paraId="589CBFC9">
      <w:pPr>
        <w:pStyle w:val="6"/>
        <w:bidi w:val="0"/>
        <w:rPr>
          <w:rFonts w:hint="eastAsia"/>
        </w:rPr>
      </w:pPr>
      <w:r>
        <w:rPr>
          <w:rFonts w:hint="eastAsia"/>
        </w:rPr>
        <w:t>CHAP. 1.--INTRODUCTION.</w:t>
      </w:r>
    </w:p>
    <w:p w14:paraId="6E6AA180">
      <w:pPr>
        <w:pStyle w:val="6"/>
        <w:bidi w:val="0"/>
        <w:rPr>
          <w:rFonts w:hint="eastAsia"/>
        </w:rPr>
      </w:pPr>
      <w:r>
        <w:rPr>
          <w:rFonts w:hint="eastAsia"/>
        </w:rPr>
        <w:t>第1章.--引言。</w:t>
      </w:r>
    </w:p>
    <w:p w14:paraId="275DECCA">
      <w:pPr>
        <w:pStyle w:val="7"/>
        <w:spacing w:line="254" w:lineRule="auto"/>
        <w:ind w:right="103"/>
        <w:rPr>
          <w:rFonts w:hint="eastAsia"/>
          <w:sz w:val="30"/>
        </w:rPr>
      </w:pPr>
    </w:p>
    <w:p w14:paraId="03819829">
      <w:pPr>
        <w:pStyle w:val="7"/>
        <w:spacing w:line="254" w:lineRule="auto"/>
        <w:ind w:right="103"/>
        <w:rPr>
          <w:rFonts w:hint="eastAsia"/>
          <w:sz w:val="30"/>
        </w:rPr>
      </w:pPr>
      <w:r>
        <w:rPr>
          <w:rFonts w:hint="eastAsia"/>
          <w:sz w:val="30"/>
        </w:rPr>
        <w:t>AFTER there came into my hands, holy father Aurelius, the ecclesiastical proceedings, by which fourteen bishops of the province of Palestine pronounced Pelagius a catholic, my hesitation, in which I was previously reluctant to make any lengthy or confident statement about the defence which he had made, came to an end.</w:t>
      </w:r>
    </w:p>
    <w:p w14:paraId="119C964E">
      <w:pPr>
        <w:pStyle w:val="7"/>
        <w:spacing w:line="254" w:lineRule="auto"/>
        <w:ind w:right="103"/>
        <w:rPr>
          <w:rFonts w:hint="eastAsia"/>
          <w:sz w:val="30"/>
        </w:rPr>
      </w:pPr>
      <w:r>
        <w:rPr>
          <w:rFonts w:hint="eastAsia"/>
          <w:sz w:val="30"/>
        </w:rPr>
        <w:t>神圣的奥利略神父，在巴勒斯坦省十四位主教宣告伯拉纠为正统信徒的教会诉讼程序落入我手中之后，我之前对于他所做的辩护不愿做任何冗长或自信陈述的犹豫，现已结束。</w:t>
      </w:r>
    </w:p>
    <w:p w14:paraId="2B79CB7D">
      <w:pPr>
        <w:pStyle w:val="7"/>
        <w:spacing w:line="254" w:lineRule="auto"/>
        <w:ind w:right="103"/>
        <w:rPr>
          <w:rFonts w:hint="eastAsia"/>
          <w:sz w:val="30"/>
        </w:rPr>
      </w:pPr>
    </w:p>
    <w:p w14:paraId="121E0AE8">
      <w:pPr>
        <w:pStyle w:val="7"/>
        <w:spacing w:line="254" w:lineRule="auto"/>
        <w:ind w:right="103"/>
        <w:rPr>
          <w:rFonts w:hint="eastAsia"/>
          <w:sz w:val="30"/>
        </w:rPr>
      </w:pPr>
      <w:r>
        <w:rPr>
          <w:rFonts w:hint="eastAsia"/>
          <w:sz w:val="30"/>
        </w:rPr>
        <w:t>This defence, indeed, I had already read in a paper which he himself forwarded to me.</w:t>
      </w:r>
    </w:p>
    <w:p w14:paraId="2525BE8C">
      <w:pPr>
        <w:pStyle w:val="7"/>
        <w:spacing w:line="254" w:lineRule="auto"/>
        <w:ind w:right="103"/>
        <w:rPr>
          <w:rFonts w:hint="eastAsia"/>
          <w:sz w:val="30"/>
        </w:rPr>
      </w:pPr>
      <w:r>
        <w:rPr>
          <w:rFonts w:hint="eastAsia"/>
          <w:sz w:val="30"/>
        </w:rPr>
        <w:t>这辩护，确实，我已经在他自己转发给我的文件中读过。</w:t>
      </w:r>
    </w:p>
    <w:p w14:paraId="08B07FDC">
      <w:pPr>
        <w:pStyle w:val="7"/>
        <w:spacing w:line="254" w:lineRule="auto"/>
        <w:ind w:right="103"/>
        <w:rPr>
          <w:rFonts w:hint="eastAsia"/>
          <w:sz w:val="30"/>
        </w:rPr>
      </w:pPr>
    </w:p>
    <w:p w14:paraId="64FB3045">
      <w:pPr>
        <w:pStyle w:val="7"/>
        <w:spacing w:line="254" w:lineRule="auto"/>
        <w:ind w:right="103"/>
        <w:rPr>
          <w:rFonts w:hint="eastAsia"/>
          <w:sz w:val="30"/>
        </w:rPr>
      </w:pPr>
      <w:r>
        <w:rPr>
          <w:rFonts w:hint="eastAsia"/>
          <w:sz w:val="30"/>
        </w:rPr>
        <w:t>Forasmuch, however, as I received no letter therewith from him, I was afraid that some discrepancy might be detected between my statement and the record of the ecclesiastical proceedings; and that, should Pelagius perhaps deny that he had sent me any paper (and it would have been difficult for me to prove that he had, when there was only one witness), I should rather seem guilty in the eyes of those who would readily credit his denial, either of an underhanded falsification, or else (to say the least) of a reckless credulity.</w:t>
      </w:r>
    </w:p>
    <w:p w14:paraId="7FE88CED">
      <w:pPr>
        <w:pStyle w:val="7"/>
        <w:spacing w:line="254" w:lineRule="auto"/>
        <w:ind w:right="103"/>
        <w:rPr>
          <w:rFonts w:hint="eastAsia"/>
          <w:sz w:val="30"/>
        </w:rPr>
      </w:pPr>
      <w:r>
        <w:rPr>
          <w:rFonts w:hint="eastAsia"/>
          <w:sz w:val="30"/>
        </w:rPr>
        <w:t>然而，由于我没有收到他附带的任何信件，我担心我的陈述与教会诉讼记录之间可能会被发现有一些差异；而且，如果伯拉纠也许否认他曾向我发送任何文件（当只有一个证人时，我很难证明他曾这样做），在那些愿意相信他的否认的人眼中，我可能看起来有罪，要么是暗中伪造，要么（至少可以说）是轻率的轻信。</w:t>
      </w:r>
    </w:p>
    <w:p w14:paraId="779AB17A">
      <w:pPr>
        <w:pStyle w:val="7"/>
        <w:spacing w:line="254" w:lineRule="auto"/>
        <w:ind w:right="103"/>
        <w:rPr>
          <w:rFonts w:hint="eastAsia"/>
          <w:sz w:val="30"/>
        </w:rPr>
      </w:pPr>
    </w:p>
    <w:p w14:paraId="1F4F8CE1">
      <w:pPr>
        <w:pStyle w:val="7"/>
        <w:spacing w:line="254" w:lineRule="auto"/>
        <w:ind w:right="103"/>
        <w:rPr>
          <w:rFonts w:hint="eastAsia"/>
          <w:sz w:val="30"/>
        </w:rPr>
      </w:pPr>
      <w:r>
        <w:rPr>
          <w:rFonts w:hint="eastAsia"/>
          <w:sz w:val="30"/>
        </w:rPr>
        <w:t>Now, however, when I am to treat of matters which are shown to have actually transpired, and when, as it appears to me, all doubt is removed whether he really acted in the way described, your holiness, and everybody who reads these pages, will no doubt be able to judge, with greater readiness and certainty, both of his defence and of this my treatment of it.</w:t>
      </w:r>
    </w:p>
    <w:p w14:paraId="6D4D8A8B">
      <w:pPr>
        <w:pStyle w:val="7"/>
        <w:spacing w:line="254" w:lineRule="auto"/>
        <w:ind w:right="103"/>
        <w:rPr>
          <w:rFonts w:hint="eastAsia"/>
          <w:sz w:val="30"/>
        </w:rPr>
      </w:pPr>
      <w:r>
        <w:rPr>
          <w:rFonts w:hint="eastAsia"/>
          <w:sz w:val="30"/>
        </w:rPr>
        <w:t>现在，然而，当我要处理被证明实际发生的事情，并且，在我看来，关于他是否真的以所描述的方式行事的所有怀疑都被消除时，你的圣洁，以及阅读这些页面的每个人，无疑能够以更大的准备和确定性，对他的辩护和我对它的处理进行判断。</w:t>
      </w:r>
    </w:p>
    <w:p w14:paraId="5A72CDE7">
      <w:pPr>
        <w:pStyle w:val="7"/>
        <w:spacing w:line="254" w:lineRule="auto"/>
        <w:ind w:right="103"/>
        <w:rPr>
          <w:rFonts w:hint="eastAsia"/>
          <w:sz w:val="30"/>
        </w:rPr>
      </w:pPr>
    </w:p>
    <w:p w14:paraId="2B8103E1">
      <w:pPr>
        <w:pStyle w:val="6"/>
        <w:bidi w:val="0"/>
        <w:rPr>
          <w:rFonts w:hint="eastAsia"/>
        </w:rPr>
      </w:pPr>
      <w:r>
        <w:rPr>
          <w:rFonts w:hint="eastAsia"/>
        </w:rPr>
        <w:t>CHAP. 2 [I.]--THE FIRST ITEM IN THE ACCUSATION, AND PELAGIUS' ANSWER.</w:t>
      </w:r>
    </w:p>
    <w:p w14:paraId="71B1C906">
      <w:pPr>
        <w:pStyle w:val="6"/>
        <w:bidi w:val="0"/>
        <w:rPr>
          <w:rFonts w:hint="eastAsia"/>
        </w:rPr>
      </w:pPr>
      <w:r>
        <w:rPr>
          <w:rFonts w:hint="eastAsia"/>
        </w:rPr>
        <w:t>第2章 [I.]--指控中的第一项，以及伯拉纠的回答。</w:t>
      </w:r>
    </w:p>
    <w:p w14:paraId="4AACF8FD">
      <w:pPr>
        <w:pStyle w:val="7"/>
        <w:spacing w:line="254" w:lineRule="auto"/>
        <w:ind w:right="103"/>
        <w:rPr>
          <w:rFonts w:hint="eastAsia"/>
          <w:sz w:val="30"/>
        </w:rPr>
      </w:pPr>
    </w:p>
    <w:p w14:paraId="658E3255">
      <w:pPr>
        <w:pStyle w:val="7"/>
        <w:spacing w:line="254" w:lineRule="auto"/>
        <w:ind w:right="103"/>
        <w:rPr>
          <w:rFonts w:hint="eastAsia"/>
          <w:sz w:val="30"/>
        </w:rPr>
      </w:pPr>
      <w:r>
        <w:rPr>
          <w:rFonts w:hint="eastAsia"/>
          <w:sz w:val="30"/>
        </w:rPr>
        <w:t>First of all, then, I offer to the Lord my God, who is also my defence and guide, unspeakable thanks, because I was not misled in my views respecting our holy brethren and fellow-bishops who sat as judges in that case.</w:t>
      </w:r>
    </w:p>
    <w:p w14:paraId="6857474D">
      <w:pPr>
        <w:pStyle w:val="7"/>
        <w:spacing w:line="254" w:lineRule="auto"/>
        <w:ind w:right="103"/>
        <w:rPr>
          <w:rFonts w:hint="eastAsia"/>
          <w:sz w:val="30"/>
        </w:rPr>
      </w:pPr>
      <w:r>
        <w:rPr>
          <w:rFonts w:hint="eastAsia"/>
          <w:sz w:val="30"/>
        </w:rPr>
        <w:t>首先，我向主我的神，也是我的防御和指导，献上难以言表的感谢，因为我在关于我们的神圣弟兄和坐在那案件中作为法官的主教同僚的看法上没有被误导。</w:t>
      </w:r>
    </w:p>
    <w:p w14:paraId="32CDEC76">
      <w:pPr>
        <w:pStyle w:val="7"/>
        <w:spacing w:line="254" w:lineRule="auto"/>
        <w:ind w:right="103"/>
        <w:rPr>
          <w:rFonts w:hint="eastAsia"/>
          <w:sz w:val="30"/>
        </w:rPr>
      </w:pPr>
    </w:p>
    <w:p w14:paraId="35A4C71C">
      <w:pPr>
        <w:pStyle w:val="7"/>
        <w:spacing w:line="254" w:lineRule="auto"/>
        <w:ind w:right="103"/>
        <w:rPr>
          <w:rFonts w:hint="eastAsia"/>
          <w:sz w:val="30"/>
        </w:rPr>
      </w:pPr>
      <w:r>
        <w:rPr>
          <w:rFonts w:hint="eastAsia"/>
          <w:sz w:val="30"/>
        </w:rPr>
        <w:t>His answers, indeed, they not without reason approved; because they had not to consider how he had in his writings stated the points which were objected against him, but what he had to say about them in his reply at the pending examination.</w:t>
      </w:r>
    </w:p>
    <w:p w14:paraId="79A91387">
      <w:pPr>
        <w:pStyle w:val="7"/>
        <w:spacing w:line="254" w:lineRule="auto"/>
        <w:ind w:right="103"/>
        <w:rPr>
          <w:rFonts w:hint="eastAsia"/>
          <w:sz w:val="30"/>
        </w:rPr>
      </w:pPr>
      <w:r>
        <w:rPr>
          <w:rFonts w:hint="eastAsia"/>
          <w:sz w:val="30"/>
        </w:rPr>
        <w:t>他的回答，确实，他们并非没有理由批准；因为他们不必考虑他在其著作中如何陈述被反对的要点，而是他在待决审查中对它们有什么要说的。</w:t>
      </w:r>
    </w:p>
    <w:p w14:paraId="6882A13E">
      <w:pPr>
        <w:pStyle w:val="7"/>
        <w:spacing w:line="254" w:lineRule="auto"/>
        <w:ind w:right="103"/>
        <w:rPr>
          <w:rFonts w:hint="eastAsia"/>
          <w:sz w:val="30"/>
        </w:rPr>
      </w:pPr>
    </w:p>
    <w:p w14:paraId="528B99D7">
      <w:pPr>
        <w:pStyle w:val="7"/>
        <w:spacing w:line="254" w:lineRule="auto"/>
        <w:ind w:right="103"/>
        <w:rPr>
          <w:rFonts w:hint="eastAsia"/>
          <w:sz w:val="30"/>
        </w:rPr>
      </w:pPr>
      <w:r>
        <w:rPr>
          <w:rFonts w:hint="eastAsia"/>
          <w:sz w:val="30"/>
        </w:rPr>
        <w:t>A case of unsoundness in the faith is one thing, one of incautious statement is another thing.</w:t>
      </w:r>
    </w:p>
    <w:p w14:paraId="72D49A1D">
      <w:pPr>
        <w:pStyle w:val="7"/>
        <w:spacing w:line="254" w:lineRule="auto"/>
        <w:ind w:right="103"/>
        <w:rPr>
          <w:rFonts w:hint="eastAsia"/>
          <w:sz w:val="30"/>
        </w:rPr>
      </w:pPr>
      <w:r>
        <w:rPr>
          <w:rFonts w:hint="eastAsia"/>
          <w:sz w:val="30"/>
        </w:rPr>
        <w:t>信仰中的不健全是一回事，不谨慎的陈述是另一回事。</w:t>
      </w:r>
    </w:p>
    <w:p w14:paraId="22A88959">
      <w:pPr>
        <w:pStyle w:val="7"/>
        <w:spacing w:line="254" w:lineRule="auto"/>
        <w:ind w:right="103"/>
        <w:rPr>
          <w:rFonts w:hint="eastAsia"/>
          <w:sz w:val="30"/>
        </w:rPr>
      </w:pPr>
    </w:p>
    <w:p w14:paraId="1CFAF3AB">
      <w:pPr>
        <w:pStyle w:val="7"/>
        <w:spacing w:line="254" w:lineRule="auto"/>
        <w:ind w:right="103"/>
        <w:rPr>
          <w:rFonts w:hint="eastAsia"/>
          <w:sz w:val="30"/>
        </w:rPr>
      </w:pPr>
      <w:r>
        <w:rPr>
          <w:rFonts w:hint="eastAsia"/>
          <w:sz w:val="30"/>
        </w:rPr>
        <w:t>Now sundry objections were urged against Pelagius out of a written complaint, which our holy brethren and fellow-bishops in Gaul, Heros and Lazarus, presented, being themselves unable to be present, owing (as we afterwards learned from credible information) to the severe indisposition of one of them.</w:t>
      </w:r>
    </w:p>
    <w:p w14:paraId="26E0BDB3">
      <w:pPr>
        <w:pStyle w:val="7"/>
        <w:spacing w:line="254" w:lineRule="auto"/>
        <w:ind w:right="103"/>
        <w:rPr>
          <w:rFonts w:hint="eastAsia"/>
          <w:sz w:val="30"/>
        </w:rPr>
      </w:pPr>
      <w:r>
        <w:rPr>
          <w:rFonts w:hint="eastAsia"/>
          <w:sz w:val="30"/>
        </w:rPr>
        <w:t>现在，根据我们在高卢的神圣弟兄和主教同僚赫罗斯和拉撒路提出的书面投诉，对伯拉纠提出了各种反对意见，他们自己因为（正如我们后来从可靠信息得知的）他们中的一位严重不适而无法出席。</w:t>
      </w:r>
    </w:p>
    <w:p w14:paraId="74ABEBCC">
      <w:pPr>
        <w:pStyle w:val="7"/>
        <w:spacing w:line="254" w:lineRule="auto"/>
        <w:ind w:right="103"/>
        <w:rPr>
          <w:rFonts w:hint="eastAsia"/>
          <w:sz w:val="30"/>
        </w:rPr>
      </w:pPr>
    </w:p>
    <w:p w14:paraId="137B103B">
      <w:pPr>
        <w:pStyle w:val="7"/>
        <w:spacing w:line="254" w:lineRule="auto"/>
        <w:ind w:right="103"/>
        <w:rPr>
          <w:rFonts w:hint="eastAsia"/>
          <w:sz w:val="30"/>
        </w:rPr>
      </w:pPr>
      <w:r>
        <w:rPr>
          <w:rFonts w:hint="eastAsia"/>
          <w:sz w:val="30"/>
        </w:rPr>
        <w:t>The first of these was, that be writes, in a certain book of his, this: "No man can be without sin unless he has acquired a knowledge of the law."</w:t>
      </w:r>
    </w:p>
    <w:p w14:paraId="034FB840">
      <w:pPr>
        <w:pStyle w:val="7"/>
        <w:spacing w:line="254" w:lineRule="auto"/>
        <w:ind w:right="103"/>
        <w:rPr>
          <w:rFonts w:hint="eastAsia"/>
          <w:sz w:val="30"/>
        </w:rPr>
      </w:pPr>
      <w:r>
        <w:rPr>
          <w:rFonts w:hint="eastAsia"/>
          <w:sz w:val="30"/>
        </w:rPr>
        <w:t>这些中的第一个是，他在他的某本书中写道："除非一个人获得了法律的知识，否则他不能没有罪。"</w:t>
      </w:r>
    </w:p>
    <w:p w14:paraId="682F3E84">
      <w:pPr>
        <w:pStyle w:val="7"/>
        <w:spacing w:line="254" w:lineRule="auto"/>
        <w:ind w:right="103"/>
        <w:rPr>
          <w:rFonts w:hint="eastAsia"/>
          <w:sz w:val="30"/>
        </w:rPr>
      </w:pPr>
    </w:p>
    <w:p w14:paraId="1C1D5A13">
      <w:pPr>
        <w:pStyle w:val="7"/>
        <w:spacing w:line="254" w:lineRule="auto"/>
        <w:ind w:right="103"/>
        <w:rPr>
          <w:rFonts w:hint="eastAsia"/>
          <w:sz w:val="30"/>
        </w:rPr>
      </w:pPr>
      <w:r>
        <w:rPr>
          <w:rFonts w:hint="eastAsia"/>
          <w:sz w:val="30"/>
        </w:rPr>
        <w:t>After this had been read out, the synod inquired: "Did you, Pelagius, express yourself thus?"</w:t>
      </w:r>
    </w:p>
    <w:p w14:paraId="7A33F2B0">
      <w:pPr>
        <w:pStyle w:val="7"/>
        <w:spacing w:line="254" w:lineRule="auto"/>
        <w:ind w:right="103"/>
        <w:rPr>
          <w:rFonts w:hint="eastAsia"/>
          <w:sz w:val="30"/>
        </w:rPr>
      </w:pPr>
      <w:r>
        <w:rPr>
          <w:rFonts w:hint="eastAsia"/>
          <w:sz w:val="30"/>
        </w:rPr>
        <w:t>在这被宣读后，主教会议询问："你，伯拉纠，是这样表达自己的吗？"</w:t>
      </w:r>
    </w:p>
    <w:p w14:paraId="2DA90A04">
      <w:pPr>
        <w:pStyle w:val="7"/>
        <w:spacing w:line="254" w:lineRule="auto"/>
        <w:ind w:right="103"/>
        <w:rPr>
          <w:rFonts w:hint="eastAsia"/>
          <w:sz w:val="30"/>
        </w:rPr>
      </w:pPr>
    </w:p>
    <w:p w14:paraId="06EEA5D8">
      <w:pPr>
        <w:pStyle w:val="7"/>
        <w:spacing w:line="254" w:lineRule="auto"/>
        <w:ind w:right="103"/>
        <w:rPr>
          <w:rFonts w:hint="eastAsia"/>
          <w:sz w:val="30"/>
        </w:rPr>
      </w:pPr>
      <w:r>
        <w:rPr>
          <w:rFonts w:hint="eastAsia"/>
          <w:sz w:val="30"/>
        </w:rPr>
        <w:t>Then in answer he said: "I certainly used the words, but not in the sense in which they understand them. I did not say that a man is unable to sin who has acquired a knowledge of the law; but that he is by the knowledge of the law assisted towards not sinning, even as it is written, 'He hath given them a law for help'"</w:t>
      </w:r>
    </w:p>
    <w:p w14:paraId="076F5FE3">
      <w:pPr>
        <w:pStyle w:val="7"/>
        <w:spacing w:line="254" w:lineRule="auto"/>
        <w:ind w:right="103"/>
        <w:rPr>
          <w:rFonts w:hint="eastAsia"/>
          <w:sz w:val="30"/>
        </w:rPr>
      </w:pPr>
      <w:r>
        <w:rPr>
          <w:rFonts w:hint="eastAsia"/>
          <w:sz w:val="30"/>
        </w:rPr>
        <w:t>然后他回答说："我当然使用了这些词，但不是按他们理解的意思。我没有说一个获得了法律知识的人不能犯罪；而是说他通过法律的知识被帮助不犯罪，正如经上所记，'祂赐给他们律法作为帮助'"</w:t>
      </w:r>
    </w:p>
    <w:p w14:paraId="2FF63F77">
      <w:pPr>
        <w:pStyle w:val="7"/>
        <w:spacing w:line="254" w:lineRule="auto"/>
        <w:ind w:right="103"/>
        <w:rPr>
          <w:rFonts w:hint="eastAsia"/>
          <w:sz w:val="30"/>
        </w:rPr>
      </w:pPr>
    </w:p>
    <w:p w14:paraId="2D352CD7">
      <w:pPr>
        <w:pStyle w:val="7"/>
        <w:spacing w:line="254" w:lineRule="auto"/>
        <w:ind w:right="103"/>
        <w:rPr>
          <w:rFonts w:hint="eastAsia"/>
          <w:sz w:val="30"/>
        </w:rPr>
      </w:pPr>
      <w:r>
        <w:rPr>
          <w:rFonts w:hint="eastAsia"/>
          <w:sz w:val="30"/>
        </w:rPr>
        <w:t>Upon hearing this, the synod declared: "The words which have been spoken by Pelagius are not different from the Church."</w:t>
      </w:r>
    </w:p>
    <w:p w14:paraId="5B354DD1">
      <w:pPr>
        <w:pStyle w:val="7"/>
        <w:spacing w:line="254" w:lineRule="auto"/>
        <w:ind w:right="103"/>
        <w:rPr>
          <w:rFonts w:hint="eastAsia"/>
          <w:sz w:val="30"/>
        </w:rPr>
      </w:pPr>
      <w:r>
        <w:rPr>
          <w:rFonts w:hint="eastAsia"/>
          <w:sz w:val="30"/>
        </w:rPr>
        <w:t>听到这个，主教会议宣称："伯拉纠所说的话与教会的不同。"</w:t>
      </w:r>
    </w:p>
    <w:p w14:paraId="01CCB2A7">
      <w:pPr>
        <w:pStyle w:val="7"/>
        <w:spacing w:line="254" w:lineRule="auto"/>
        <w:ind w:right="103"/>
        <w:rPr>
          <w:rFonts w:hint="eastAsia"/>
          <w:sz w:val="30"/>
        </w:rPr>
      </w:pPr>
    </w:p>
    <w:p w14:paraId="2E0CF673">
      <w:pPr>
        <w:pStyle w:val="7"/>
        <w:spacing w:line="254" w:lineRule="auto"/>
        <w:ind w:right="103"/>
        <w:rPr>
          <w:rFonts w:hint="eastAsia"/>
          <w:sz w:val="30"/>
        </w:rPr>
      </w:pPr>
      <w:r>
        <w:rPr>
          <w:rFonts w:hint="eastAsia"/>
          <w:sz w:val="30"/>
        </w:rPr>
        <w:t>Assuredly they are not different, as he expressed them in his answer; the statement, however, which was produced from his book has a different meaning.</w:t>
      </w:r>
    </w:p>
    <w:p w14:paraId="22A31849">
      <w:pPr>
        <w:pStyle w:val="7"/>
        <w:spacing w:line="254" w:lineRule="auto"/>
        <w:ind w:right="103"/>
        <w:rPr>
          <w:rFonts w:hint="eastAsia"/>
          <w:sz w:val="30"/>
        </w:rPr>
      </w:pPr>
      <w:r>
        <w:rPr>
          <w:rFonts w:hint="eastAsia"/>
          <w:sz w:val="30"/>
        </w:rPr>
        <w:t>当然它们不同，正如他在他的回答中表达的；然而，从他的书中提出的陈述有不同的意思。</w:t>
      </w:r>
    </w:p>
    <w:p w14:paraId="7C33A39B">
      <w:pPr>
        <w:pStyle w:val="7"/>
        <w:spacing w:line="254" w:lineRule="auto"/>
        <w:ind w:right="103"/>
        <w:rPr>
          <w:rFonts w:hint="eastAsia"/>
          <w:sz w:val="30"/>
        </w:rPr>
      </w:pPr>
    </w:p>
    <w:p w14:paraId="74249921">
      <w:pPr>
        <w:pStyle w:val="7"/>
        <w:spacing w:line="254" w:lineRule="auto"/>
        <w:ind w:right="103"/>
        <w:rPr>
          <w:rFonts w:hint="eastAsia"/>
          <w:sz w:val="30"/>
        </w:rPr>
      </w:pPr>
      <w:r>
        <w:rPr>
          <w:rFonts w:hint="eastAsia"/>
          <w:sz w:val="30"/>
        </w:rPr>
        <w:t>But this the bishops, who were Greek-speaking men, and who heard the words through an interpreter, were not concerned with discussing.</w:t>
      </w:r>
    </w:p>
    <w:p w14:paraId="5CCFA75A">
      <w:pPr>
        <w:pStyle w:val="7"/>
        <w:spacing w:line="254" w:lineRule="auto"/>
        <w:ind w:right="103"/>
        <w:rPr>
          <w:rFonts w:hint="eastAsia"/>
          <w:sz w:val="30"/>
        </w:rPr>
      </w:pPr>
      <w:r>
        <w:rPr>
          <w:rFonts w:hint="eastAsia"/>
          <w:sz w:val="30"/>
        </w:rPr>
        <w:t>但这一点，那些讲希腊语的主教们，通过翻译听到这些话的人，并不关心讨论。</w:t>
      </w:r>
    </w:p>
    <w:p w14:paraId="7A362711">
      <w:pPr>
        <w:pStyle w:val="7"/>
        <w:spacing w:line="254" w:lineRule="auto"/>
        <w:ind w:right="103"/>
        <w:rPr>
          <w:rFonts w:hint="eastAsia"/>
          <w:sz w:val="30"/>
        </w:rPr>
      </w:pPr>
    </w:p>
    <w:p w14:paraId="69553062">
      <w:pPr>
        <w:pStyle w:val="7"/>
        <w:spacing w:line="254" w:lineRule="auto"/>
        <w:ind w:right="103"/>
        <w:rPr>
          <w:rFonts w:hint="eastAsia"/>
          <w:sz w:val="30"/>
        </w:rPr>
      </w:pPr>
      <w:r>
        <w:rPr>
          <w:rFonts w:hint="eastAsia"/>
          <w:sz w:val="30"/>
        </w:rPr>
        <w:t>All they had to consider at the moment was, what the man who was under examination said was his meaning,--not in what words his opinion was alleged to have been expressed in his book.</w:t>
      </w:r>
    </w:p>
    <w:p w14:paraId="0324A417">
      <w:pPr>
        <w:pStyle w:val="7"/>
        <w:spacing w:line="254" w:lineRule="auto"/>
        <w:ind w:right="103"/>
        <w:rPr>
          <w:rFonts w:hint="eastAsia"/>
          <w:sz w:val="30"/>
        </w:rPr>
      </w:pPr>
      <w:r>
        <w:rPr>
          <w:rFonts w:hint="eastAsia"/>
          <w:sz w:val="30"/>
        </w:rPr>
        <w:t>他们当时所要考虑的只是，正在接受审查的人说他的意思是什么，——而不是他的意见据称在他的书中是用什么词表达的。</w:t>
      </w:r>
    </w:p>
    <w:p w14:paraId="7C2686C3">
      <w:pPr>
        <w:pStyle w:val="7"/>
        <w:spacing w:line="254" w:lineRule="auto"/>
        <w:ind w:right="103"/>
        <w:rPr>
          <w:rFonts w:hint="eastAsia"/>
          <w:sz w:val="30"/>
        </w:rPr>
      </w:pPr>
    </w:p>
    <w:p w14:paraId="533F67EB">
      <w:pPr>
        <w:pStyle w:val="6"/>
        <w:bidi w:val="0"/>
        <w:rPr>
          <w:rFonts w:hint="eastAsia"/>
        </w:rPr>
      </w:pPr>
      <w:r>
        <w:rPr>
          <w:rFonts w:hint="eastAsia"/>
        </w:rPr>
        <w:t>CHAP. 3.--DISCUSSION OF PELAGIUS' FIRST ANSWER.</w:t>
      </w:r>
    </w:p>
    <w:p w14:paraId="05447207">
      <w:pPr>
        <w:pStyle w:val="6"/>
        <w:bidi w:val="0"/>
        <w:rPr>
          <w:rFonts w:hint="eastAsia"/>
        </w:rPr>
      </w:pPr>
      <w:r>
        <w:rPr>
          <w:rFonts w:hint="eastAsia"/>
        </w:rPr>
        <w:t>第3章.--讨论伯拉纠的第一个回答。</w:t>
      </w:r>
    </w:p>
    <w:p w14:paraId="6BF1DCF3">
      <w:pPr>
        <w:pStyle w:val="7"/>
        <w:spacing w:line="254" w:lineRule="auto"/>
        <w:ind w:right="103"/>
        <w:rPr>
          <w:rFonts w:hint="eastAsia"/>
          <w:sz w:val="30"/>
        </w:rPr>
      </w:pPr>
    </w:p>
    <w:p w14:paraId="42FBE61D">
      <w:pPr>
        <w:pStyle w:val="7"/>
        <w:spacing w:line="254" w:lineRule="auto"/>
        <w:ind w:right="103"/>
        <w:rPr>
          <w:rFonts w:hint="eastAsia"/>
          <w:sz w:val="30"/>
        </w:rPr>
      </w:pPr>
      <w:r>
        <w:rPr>
          <w:rFonts w:hint="eastAsia"/>
          <w:sz w:val="30"/>
        </w:rPr>
        <w:t>Now to say that "a man is by the knowledge of the law assisted towards not sinning," is a different assertion from saying that "a man cannot be without sin unless he has acquired a knowledge of the law."</w:t>
      </w:r>
    </w:p>
    <w:p w14:paraId="456FF564">
      <w:pPr>
        <w:pStyle w:val="7"/>
        <w:spacing w:line="254" w:lineRule="auto"/>
        <w:ind w:right="103"/>
        <w:rPr>
          <w:rFonts w:hint="eastAsia"/>
          <w:sz w:val="30"/>
        </w:rPr>
      </w:pPr>
      <w:r>
        <w:rPr>
          <w:rFonts w:hint="eastAsia"/>
          <w:sz w:val="30"/>
        </w:rPr>
        <w:t>现在说"一个人通过法律的知识被帮助不犯罪，"是一个与说"除非一个人获得了法律的知识，否则他不能没有罪"不同的断言。</w:t>
      </w:r>
    </w:p>
    <w:p w14:paraId="6BF044E1">
      <w:pPr>
        <w:pStyle w:val="7"/>
        <w:spacing w:line="254" w:lineRule="auto"/>
        <w:ind w:right="103"/>
        <w:rPr>
          <w:rFonts w:hint="eastAsia"/>
          <w:sz w:val="30"/>
        </w:rPr>
      </w:pPr>
    </w:p>
    <w:p w14:paraId="74562247">
      <w:pPr>
        <w:pStyle w:val="7"/>
        <w:spacing w:line="254" w:lineRule="auto"/>
        <w:ind w:right="103"/>
        <w:rPr>
          <w:rFonts w:hint="eastAsia"/>
          <w:sz w:val="30"/>
        </w:rPr>
      </w:pPr>
      <w:r>
        <w:rPr>
          <w:rFonts w:hint="eastAsia"/>
          <w:sz w:val="30"/>
        </w:rPr>
        <w:t>We see, for example, that corn-floors may be threshed without threshing-sledges,--however much these may assist the operation if we have them; and that boys can find their way to school without the pedagogue,--however valuable for this may be the office of pedagogues; and that many persons recover from sickness without physicians,--although the doctor's skill is clearly of greatest use; and that men sometimes live on other aliments besides bread,--however valuable the use of bread must needs be allowed to be; and many other illustrations may occur to the thoughtful reader, without our prompting.</w:t>
      </w:r>
    </w:p>
    <w:p w14:paraId="2F76D9AB">
      <w:pPr>
        <w:pStyle w:val="7"/>
        <w:spacing w:line="254" w:lineRule="auto"/>
        <w:ind w:right="103"/>
        <w:rPr>
          <w:rFonts w:hint="eastAsia"/>
          <w:sz w:val="30"/>
        </w:rPr>
      </w:pPr>
      <w:r>
        <w:rPr>
          <w:rFonts w:hint="eastAsia"/>
          <w:sz w:val="30"/>
        </w:rPr>
        <w:t>例如，我们看到，粮仓可以在没有打谷橇的情况下被打谷，——尽管如果我们有这些，它们可能会很大程度上帮助操作；男孩们可以在没有教师的情况下找到去学校的路，——尽管教师的职责对此可能很有价值；许多人没有医生就从疾病中康复，——尽管医生的技能显然是最有用的；人们有时在面包以外的其他食物上生活，——尽管面包的使用必须被允许是有价值的；许多其他例子可能会出现在深思熟虑的读者面前，不需要我们提示。</w:t>
      </w:r>
    </w:p>
    <w:p w14:paraId="69C00C86">
      <w:pPr>
        <w:pStyle w:val="7"/>
        <w:spacing w:line="254" w:lineRule="auto"/>
        <w:ind w:right="103"/>
        <w:rPr>
          <w:rFonts w:hint="eastAsia"/>
          <w:sz w:val="30"/>
        </w:rPr>
      </w:pPr>
    </w:p>
    <w:p w14:paraId="1C4F3007">
      <w:pPr>
        <w:pStyle w:val="7"/>
        <w:spacing w:line="254" w:lineRule="auto"/>
        <w:ind w:right="103"/>
        <w:rPr>
          <w:rFonts w:hint="eastAsia"/>
          <w:sz w:val="30"/>
        </w:rPr>
      </w:pPr>
      <w:r>
        <w:rPr>
          <w:rFonts w:hint="eastAsia"/>
          <w:sz w:val="30"/>
        </w:rPr>
        <w:t>From which examples we are undoubtedly reminded that there are two sorts of aids. Some are indispensable, and without their help the desired result could not be attained.</w:t>
      </w:r>
    </w:p>
    <w:p w14:paraId="26DA0585">
      <w:pPr>
        <w:pStyle w:val="7"/>
        <w:spacing w:line="254" w:lineRule="auto"/>
        <w:ind w:right="103"/>
        <w:rPr>
          <w:rFonts w:hint="eastAsia"/>
          <w:sz w:val="30"/>
        </w:rPr>
      </w:pPr>
      <w:r>
        <w:rPr>
          <w:rFonts w:hint="eastAsia"/>
          <w:sz w:val="30"/>
        </w:rPr>
        <w:t>从这些例子中，我们无疑被提醒有两种援助。有些是不可或缺的，没有它们的帮助，所期望的结果就无法达到。</w:t>
      </w:r>
    </w:p>
    <w:p w14:paraId="3539AEC6">
      <w:pPr>
        <w:pStyle w:val="7"/>
        <w:spacing w:line="254" w:lineRule="auto"/>
        <w:ind w:right="103"/>
        <w:rPr>
          <w:rFonts w:hint="eastAsia"/>
          <w:sz w:val="30"/>
        </w:rPr>
      </w:pPr>
    </w:p>
    <w:p w14:paraId="62A434D7">
      <w:pPr>
        <w:pStyle w:val="7"/>
        <w:spacing w:line="254" w:lineRule="auto"/>
        <w:ind w:right="103"/>
        <w:rPr>
          <w:rFonts w:hint="eastAsia"/>
          <w:sz w:val="30"/>
        </w:rPr>
      </w:pPr>
      <w:r>
        <w:rPr>
          <w:rFonts w:hint="eastAsia"/>
          <w:sz w:val="30"/>
        </w:rPr>
        <w:t>Without a ship, for instance, no man could take a voyage; no man could speak without a voice; without legs no man could walk; without light nobody could see; and so on in numberless instances.</w:t>
      </w:r>
    </w:p>
    <w:p w14:paraId="39B5D77A">
      <w:pPr>
        <w:pStyle w:val="7"/>
        <w:spacing w:line="254" w:lineRule="auto"/>
        <w:ind w:right="103"/>
        <w:rPr>
          <w:rFonts w:hint="eastAsia"/>
          <w:sz w:val="30"/>
        </w:rPr>
      </w:pPr>
      <w:r>
        <w:rPr>
          <w:rFonts w:hint="eastAsia"/>
          <w:sz w:val="30"/>
        </w:rPr>
        <w:t>例如，没有船，没有人能航行；没有声音，没有人能说话；没有腿，没有人能走路；没有光，没有人能看见；等等无数的例子。</w:t>
      </w:r>
    </w:p>
    <w:p w14:paraId="3B8C0531">
      <w:pPr>
        <w:pStyle w:val="7"/>
        <w:spacing w:line="254" w:lineRule="auto"/>
        <w:ind w:right="103"/>
        <w:rPr>
          <w:rFonts w:hint="eastAsia"/>
          <w:sz w:val="30"/>
        </w:rPr>
      </w:pPr>
    </w:p>
    <w:p w14:paraId="60D020E4">
      <w:pPr>
        <w:pStyle w:val="7"/>
        <w:spacing w:line="254" w:lineRule="auto"/>
        <w:ind w:right="103"/>
        <w:rPr>
          <w:rFonts w:hint="eastAsia"/>
          <w:sz w:val="30"/>
        </w:rPr>
      </w:pPr>
      <w:r>
        <w:rPr>
          <w:rFonts w:hint="eastAsia"/>
          <w:sz w:val="30"/>
        </w:rPr>
        <w:t>Amongst them this also may be reckoned, that without God's grace no man can live rightly.</w:t>
      </w:r>
    </w:p>
    <w:p w14:paraId="1C1A75FA">
      <w:pPr>
        <w:pStyle w:val="7"/>
        <w:spacing w:line="254" w:lineRule="auto"/>
        <w:ind w:right="103"/>
        <w:rPr>
          <w:rFonts w:hint="eastAsia"/>
          <w:sz w:val="30"/>
        </w:rPr>
      </w:pPr>
      <w:r>
        <w:rPr>
          <w:rFonts w:hint="eastAsia"/>
          <w:sz w:val="30"/>
        </w:rPr>
        <w:t>在它们中，这也可以被列入，没有神的恩典，没有人能正确地生活。</w:t>
      </w:r>
    </w:p>
    <w:p w14:paraId="2FA9880D">
      <w:pPr>
        <w:pStyle w:val="7"/>
        <w:spacing w:line="254" w:lineRule="auto"/>
        <w:ind w:right="103"/>
        <w:rPr>
          <w:rFonts w:hint="eastAsia"/>
          <w:sz w:val="30"/>
        </w:rPr>
      </w:pPr>
    </w:p>
    <w:p w14:paraId="3B2936F9">
      <w:pPr>
        <w:pStyle w:val="7"/>
        <w:spacing w:line="254" w:lineRule="auto"/>
        <w:ind w:right="103"/>
        <w:rPr>
          <w:rFonts w:hint="eastAsia"/>
          <w:sz w:val="30"/>
        </w:rPr>
      </w:pPr>
      <w:r>
        <w:rPr>
          <w:rFonts w:hint="eastAsia"/>
          <w:sz w:val="30"/>
        </w:rPr>
        <w:t>But then, again, there are other helps, which render us assistance in such a way that we might in some other way effect the object to which they are ordinarily auxiliary in their absence.</w:t>
      </w:r>
    </w:p>
    <w:p w14:paraId="32B1CC5B">
      <w:pPr>
        <w:pStyle w:val="7"/>
        <w:spacing w:line="254" w:lineRule="auto"/>
        <w:ind w:right="103"/>
        <w:rPr>
          <w:rFonts w:hint="eastAsia"/>
          <w:sz w:val="30"/>
        </w:rPr>
      </w:pPr>
      <w:r>
        <w:rPr>
          <w:rFonts w:hint="eastAsia"/>
          <w:sz w:val="30"/>
        </w:rPr>
        <w:t>但是，还有其他的帮助，它们以这样的方式帮助我们，即使在它们缺席的情况下，我们也可能以某种其他方式实现它们通常辅助的目标。</w:t>
      </w:r>
    </w:p>
    <w:p w14:paraId="6ED278BB">
      <w:pPr>
        <w:pStyle w:val="7"/>
        <w:spacing w:line="254" w:lineRule="auto"/>
        <w:ind w:right="103"/>
        <w:rPr>
          <w:rFonts w:hint="eastAsia"/>
          <w:sz w:val="30"/>
        </w:rPr>
      </w:pPr>
    </w:p>
    <w:p w14:paraId="39050766">
      <w:pPr>
        <w:pStyle w:val="7"/>
        <w:spacing w:line="254" w:lineRule="auto"/>
        <w:ind w:right="103"/>
        <w:rPr>
          <w:rFonts w:hint="eastAsia"/>
          <w:sz w:val="30"/>
        </w:rPr>
      </w:pPr>
      <w:r>
        <w:rPr>
          <w:rFonts w:hint="eastAsia"/>
          <w:sz w:val="30"/>
        </w:rPr>
        <w:t>Such are those which I have already mentioned,--the threshing-sledges for threshing corn, the pedagogue for conducting the child, medical art applied to the recovery of health, and other like instances.</w:t>
      </w:r>
    </w:p>
    <w:p w14:paraId="49F712C5">
      <w:pPr>
        <w:pStyle w:val="7"/>
        <w:spacing w:line="254" w:lineRule="auto"/>
        <w:ind w:right="103"/>
        <w:rPr>
          <w:rFonts w:hint="eastAsia"/>
          <w:sz w:val="30"/>
        </w:rPr>
      </w:pPr>
      <w:r>
        <w:rPr>
          <w:rFonts w:hint="eastAsia"/>
          <w:sz w:val="30"/>
        </w:rPr>
        <w:t>这些是我已经提到的，——打谷橇用于打谷，教师用于引导孩子，医学艺术应用于健康恢复，以及其他类似的例子。</w:t>
      </w:r>
    </w:p>
    <w:p w14:paraId="08427176">
      <w:pPr>
        <w:pStyle w:val="7"/>
        <w:spacing w:line="254" w:lineRule="auto"/>
        <w:ind w:right="103"/>
        <w:rPr>
          <w:rFonts w:hint="eastAsia"/>
          <w:sz w:val="30"/>
        </w:rPr>
      </w:pPr>
    </w:p>
    <w:p w14:paraId="36A5D6E7">
      <w:pPr>
        <w:pStyle w:val="7"/>
        <w:spacing w:line="254" w:lineRule="auto"/>
        <w:ind w:right="103"/>
        <w:rPr>
          <w:rFonts w:hint="eastAsia"/>
          <w:sz w:val="30"/>
        </w:rPr>
      </w:pPr>
      <w:r>
        <w:rPr>
          <w:rFonts w:hint="eastAsia"/>
          <w:sz w:val="30"/>
        </w:rPr>
        <w:t>We have therefore to inquire to which of these two classes belongs the knowledge of the law,--in other words, to consider in what way it helps us towards the avoidance of sin.</w:t>
      </w:r>
    </w:p>
    <w:p w14:paraId="08D7A2F4">
      <w:pPr>
        <w:pStyle w:val="7"/>
        <w:spacing w:line="254" w:lineRule="auto"/>
        <w:ind w:right="103"/>
        <w:rPr>
          <w:rFonts w:hint="eastAsia"/>
          <w:sz w:val="30"/>
        </w:rPr>
      </w:pPr>
      <w:r>
        <w:rPr>
          <w:rFonts w:hint="eastAsia"/>
          <w:sz w:val="30"/>
        </w:rPr>
        <w:t>因此，我们必须询问法律的知识属于这两类中的哪一类，——换句话说，考虑它在帮助我们避免罪方面是以什么方式帮助我们的。</w:t>
      </w:r>
    </w:p>
    <w:p w14:paraId="1E01E9CA">
      <w:pPr>
        <w:pStyle w:val="7"/>
        <w:spacing w:line="254" w:lineRule="auto"/>
        <w:ind w:right="103"/>
        <w:rPr>
          <w:rFonts w:hint="eastAsia"/>
          <w:sz w:val="30"/>
        </w:rPr>
      </w:pPr>
    </w:p>
    <w:p w14:paraId="1261CDD4">
      <w:pPr>
        <w:pStyle w:val="7"/>
        <w:spacing w:line="254" w:lineRule="auto"/>
        <w:ind w:right="103"/>
        <w:rPr>
          <w:rFonts w:hint="eastAsia"/>
          <w:sz w:val="30"/>
        </w:rPr>
      </w:pPr>
      <w:r>
        <w:rPr>
          <w:rFonts w:hint="eastAsia"/>
          <w:sz w:val="30"/>
        </w:rPr>
        <w:t>If it be in the sense of indispensable aid without which the end cannot be attained; not only was Pelagius' answer before the judges true, but what he wrote in his book was true also.</w:t>
      </w:r>
    </w:p>
    <w:p w14:paraId="3FF3ADA7">
      <w:pPr>
        <w:pStyle w:val="7"/>
        <w:spacing w:line="254" w:lineRule="auto"/>
        <w:ind w:right="103"/>
        <w:rPr>
          <w:rFonts w:hint="eastAsia"/>
          <w:sz w:val="30"/>
        </w:rPr>
      </w:pPr>
      <w:r>
        <w:rPr>
          <w:rFonts w:hint="eastAsia"/>
          <w:sz w:val="30"/>
        </w:rPr>
        <w:t>如果它是在不可或缺的帮助的意义上，没有它就无法达到目标；不仅伯拉纠在法官面前的回答是真实的，他在书中写的也是真实的。</w:t>
      </w:r>
    </w:p>
    <w:p w14:paraId="5E012E26">
      <w:pPr>
        <w:pStyle w:val="7"/>
        <w:spacing w:line="254" w:lineRule="auto"/>
        <w:ind w:right="103"/>
        <w:rPr>
          <w:rFonts w:hint="eastAsia"/>
          <w:sz w:val="30"/>
        </w:rPr>
      </w:pPr>
    </w:p>
    <w:p w14:paraId="1FD2CDD6">
      <w:pPr>
        <w:pStyle w:val="7"/>
        <w:spacing w:line="254" w:lineRule="auto"/>
        <w:ind w:right="103"/>
        <w:rPr>
          <w:rFonts w:hint="eastAsia"/>
          <w:sz w:val="30"/>
        </w:rPr>
      </w:pPr>
      <w:r>
        <w:rPr>
          <w:rFonts w:hint="eastAsia"/>
          <w:sz w:val="30"/>
        </w:rPr>
        <w:t>If, however, it be of such a character that it helps indeed if it is present, but even if it be absent, then the result is still possible to be attained by some other means,--his answer to the judges was still true, and not unreasonably did it find favour with the bishops that "man is assisted not to sin by the knowledge of the law;" but what he wrote in his book is not true, that "there is no man without sin except him who has acquired a knowledge of the law,"--a statement which the judges left undiscussed, as they were ignorant of the Latin language, and were content with the confession of the man who was pleading his cause before them, especially as no one was present on the other side who could oblige the interpreter to expose his meaning by an explanation of the words of his book, and to show why it was that the brethren were not groundlessly disturbed.</w:t>
      </w:r>
    </w:p>
    <w:p w14:paraId="0ADA4C97">
      <w:pPr>
        <w:pStyle w:val="7"/>
        <w:spacing w:line="254" w:lineRule="auto"/>
        <w:ind w:right="103"/>
        <w:rPr>
          <w:rFonts w:hint="eastAsia"/>
          <w:sz w:val="30"/>
        </w:rPr>
      </w:pPr>
      <w:r>
        <w:rPr>
          <w:rFonts w:hint="eastAsia"/>
          <w:sz w:val="30"/>
        </w:rPr>
        <w:t>然而，如果它具有这样的特性，即如果它存在则确实有帮助，但即使它缺席，结果仍然可能通过其他一些方式达到，——他对法官的回答仍然是真实的，而且他得到主教们的赞同："人通过法律的知识被帮助不犯罪"，这并非不合理；但他在书中写的不是真实的，即"除了已经获得法律知识的人外，没有人没有罪"，——这是法官们未讨论的陈述，因为他们不懂拉丁语，并且对在他们面前为自己辩护的人的供认感到满意，特别是因为没有另一方在场，可以迫使翻译通过解释他书中的话来揭露他的意思，并表明为什么弟兄们的不安并非没有根据。</w:t>
      </w:r>
    </w:p>
    <w:p w14:paraId="6769F93A">
      <w:pPr>
        <w:pStyle w:val="7"/>
        <w:spacing w:line="254" w:lineRule="auto"/>
        <w:ind w:right="103"/>
        <w:rPr>
          <w:rFonts w:hint="eastAsia"/>
          <w:sz w:val="30"/>
        </w:rPr>
      </w:pPr>
    </w:p>
    <w:p w14:paraId="793C7558">
      <w:pPr>
        <w:pStyle w:val="7"/>
        <w:spacing w:line="254" w:lineRule="auto"/>
        <w:ind w:right="103"/>
        <w:rPr>
          <w:rFonts w:hint="eastAsia"/>
          <w:sz w:val="30"/>
        </w:rPr>
      </w:pPr>
      <w:r>
        <w:rPr>
          <w:rFonts w:hint="eastAsia"/>
          <w:sz w:val="30"/>
        </w:rPr>
        <w:t>For but very few persons are thoroughly acquainted with the law.</w:t>
      </w:r>
    </w:p>
    <w:p w14:paraId="50C7EA0F">
      <w:pPr>
        <w:pStyle w:val="7"/>
        <w:spacing w:line="254" w:lineRule="auto"/>
        <w:ind w:right="103"/>
        <w:rPr>
          <w:rFonts w:hint="eastAsia"/>
          <w:sz w:val="30"/>
        </w:rPr>
      </w:pPr>
      <w:r>
        <w:rPr>
          <w:rFonts w:hint="eastAsia"/>
          <w:sz w:val="30"/>
        </w:rPr>
        <w:t>因为只有很少的人彻底了解法律。</w:t>
      </w:r>
    </w:p>
    <w:p w14:paraId="65B70DCB">
      <w:pPr>
        <w:pStyle w:val="7"/>
        <w:spacing w:line="254" w:lineRule="auto"/>
        <w:ind w:right="103"/>
        <w:rPr>
          <w:rFonts w:hint="eastAsia"/>
          <w:sz w:val="30"/>
        </w:rPr>
      </w:pPr>
    </w:p>
    <w:p w14:paraId="3FDA7203">
      <w:pPr>
        <w:pStyle w:val="7"/>
        <w:spacing w:line="254" w:lineRule="auto"/>
        <w:ind w:right="103"/>
        <w:rPr>
          <w:rFonts w:hint="eastAsia"/>
          <w:sz w:val="30"/>
        </w:rPr>
      </w:pPr>
      <w:r>
        <w:rPr>
          <w:rFonts w:hint="eastAsia"/>
          <w:sz w:val="30"/>
        </w:rPr>
        <w:t>The mass of the members of Christ, who are scattered abroad everywhere, being ignorant of the very profound and complicated contents of the law, are commended by the piety of simple faith and unfailing hope in God, and sincere love.</w:t>
      </w:r>
    </w:p>
    <w:p w14:paraId="4BE164C9">
      <w:pPr>
        <w:pStyle w:val="7"/>
        <w:spacing w:line="254" w:lineRule="auto"/>
        <w:ind w:right="103"/>
        <w:rPr>
          <w:rFonts w:hint="eastAsia"/>
          <w:sz w:val="30"/>
        </w:rPr>
      </w:pPr>
      <w:r>
        <w:rPr>
          <w:rFonts w:hint="eastAsia"/>
          <w:sz w:val="30"/>
        </w:rPr>
        <w:t>散布各处的基督肢体的大众，不了解法律非常深奥和复杂的内容，被简单信仰和对神不失败的希望，以及真诚的爱所称赞。</w:t>
      </w:r>
    </w:p>
    <w:p w14:paraId="34632C1F">
      <w:pPr>
        <w:pStyle w:val="7"/>
        <w:spacing w:line="254" w:lineRule="auto"/>
        <w:ind w:right="103"/>
        <w:rPr>
          <w:rFonts w:hint="eastAsia"/>
          <w:sz w:val="30"/>
        </w:rPr>
      </w:pPr>
    </w:p>
    <w:p w14:paraId="567B8700">
      <w:pPr>
        <w:pStyle w:val="7"/>
        <w:spacing w:line="254" w:lineRule="auto"/>
        <w:ind w:right="103"/>
        <w:rPr>
          <w:rFonts w:hint="eastAsia"/>
          <w:sz w:val="30"/>
        </w:rPr>
      </w:pPr>
      <w:r>
        <w:rPr>
          <w:rFonts w:hint="eastAsia"/>
          <w:sz w:val="30"/>
        </w:rPr>
        <w:t>Endowed with such gifts, they trust that by the grace of God they may be purged from their sins through our Lord Jesus Christ.</w:t>
      </w:r>
    </w:p>
    <w:p w14:paraId="44139C6E">
      <w:pPr>
        <w:pStyle w:val="7"/>
        <w:spacing w:line="254" w:lineRule="auto"/>
        <w:ind w:right="103"/>
        <w:rPr>
          <w:rFonts w:hint="eastAsia"/>
          <w:sz w:val="30"/>
        </w:rPr>
      </w:pPr>
      <w:r>
        <w:rPr>
          <w:rFonts w:hint="eastAsia"/>
          <w:sz w:val="30"/>
        </w:rPr>
        <w:t>具备这样的恩赐，他们相信通过神的恩典，他们可能通过我们的主耶稣基督从他们的罪中被洁净。</w:t>
      </w:r>
    </w:p>
    <w:p w14:paraId="28EE38C2">
      <w:pPr>
        <w:pStyle w:val="7"/>
        <w:spacing w:line="254" w:lineRule="auto"/>
        <w:ind w:right="103"/>
        <w:rPr>
          <w:rFonts w:hint="eastAsia"/>
          <w:sz w:val="30"/>
        </w:rPr>
      </w:pPr>
    </w:p>
    <w:p w14:paraId="2258FEE4">
      <w:pPr>
        <w:pStyle w:val="6"/>
        <w:bidi w:val="0"/>
        <w:rPr>
          <w:rFonts w:hint="eastAsia"/>
        </w:rPr>
      </w:pPr>
      <w:r>
        <w:rPr>
          <w:rFonts w:hint="eastAsia"/>
        </w:rPr>
        <w:t>CHAP. 4 [II.]--THE SAME CONTINUED.</w:t>
      </w:r>
    </w:p>
    <w:p w14:paraId="4EA5DFED">
      <w:pPr>
        <w:pStyle w:val="6"/>
        <w:bidi w:val="0"/>
        <w:rPr>
          <w:rFonts w:hint="eastAsia"/>
        </w:rPr>
      </w:pPr>
      <w:r>
        <w:rPr>
          <w:rFonts w:hint="eastAsia"/>
        </w:rPr>
        <w:t>第4章 [II.]--同上继续。</w:t>
      </w:r>
    </w:p>
    <w:p w14:paraId="37441C8B">
      <w:pPr>
        <w:pStyle w:val="7"/>
        <w:spacing w:line="254" w:lineRule="auto"/>
        <w:ind w:right="103"/>
        <w:rPr>
          <w:rFonts w:hint="eastAsia"/>
          <w:sz w:val="30"/>
        </w:rPr>
      </w:pPr>
    </w:p>
    <w:p w14:paraId="378A84AF">
      <w:pPr>
        <w:pStyle w:val="7"/>
        <w:spacing w:line="254" w:lineRule="auto"/>
        <w:ind w:right="103"/>
        <w:rPr>
          <w:rFonts w:hint="eastAsia"/>
          <w:sz w:val="30"/>
        </w:rPr>
      </w:pPr>
      <w:r>
        <w:rPr>
          <w:rFonts w:hint="eastAsia"/>
          <w:sz w:val="30"/>
        </w:rPr>
        <w:t>If Pelagius, as he possibly might, were to say in reply to this, that that very thing was what he meant by "the knowledge of the law, without which a man is unable to be free from sins," which is communicated by the teaching of faith to converts and to babes in Christ, and in which candidates for baptism are catechetically instructed with a view to their knowing the creed, certainly this is not what is usually meant when any one is said to have a knowledge of the law.</w:t>
      </w:r>
    </w:p>
    <w:p w14:paraId="0DB54CAF">
      <w:pPr>
        <w:pStyle w:val="7"/>
        <w:spacing w:line="254" w:lineRule="auto"/>
        <w:ind w:right="103"/>
        <w:rPr>
          <w:rFonts w:hint="eastAsia"/>
          <w:sz w:val="30"/>
        </w:rPr>
      </w:pPr>
      <w:r>
        <w:rPr>
          <w:rFonts w:hint="eastAsia"/>
          <w:sz w:val="30"/>
        </w:rPr>
        <w:t>如果伯拉纠，正如他可能会说的那样，回答说，他所说的"法律的知识，没有它一个人无法从罪中解脱"，正是通过信仰的教导传达给皈依者和基督里的婴儿的，而且在其中，受洗候选人接受教理问答指导，以便他们知道信条，这当然不是通常当任何人被说成有法律知识时所指的。</w:t>
      </w:r>
    </w:p>
    <w:p w14:paraId="6CC26D4E">
      <w:pPr>
        <w:pStyle w:val="7"/>
        <w:spacing w:line="254" w:lineRule="auto"/>
        <w:ind w:right="103"/>
        <w:rPr>
          <w:rFonts w:hint="eastAsia"/>
          <w:sz w:val="30"/>
        </w:rPr>
      </w:pPr>
    </w:p>
    <w:p w14:paraId="7B4811C6">
      <w:pPr>
        <w:pStyle w:val="7"/>
        <w:spacing w:line="254" w:lineRule="auto"/>
        <w:ind w:right="103"/>
        <w:rPr>
          <w:rFonts w:hint="eastAsia"/>
          <w:sz w:val="30"/>
        </w:rPr>
      </w:pPr>
      <w:r>
        <w:rPr>
          <w:rFonts w:hint="eastAsia"/>
          <w:sz w:val="30"/>
        </w:rPr>
        <w:t>This phrase is only applied to such persons as are skilled in the law.</w:t>
      </w:r>
    </w:p>
    <w:p w14:paraId="65180160">
      <w:pPr>
        <w:pStyle w:val="7"/>
        <w:spacing w:line="254" w:lineRule="auto"/>
        <w:ind w:right="103"/>
        <w:rPr>
          <w:rFonts w:hint="eastAsia"/>
          <w:sz w:val="30"/>
        </w:rPr>
      </w:pPr>
      <w:r>
        <w:rPr>
          <w:rFonts w:hint="eastAsia"/>
          <w:sz w:val="30"/>
        </w:rPr>
        <w:t>这个短语只适用于那些精通法律的人。</w:t>
      </w:r>
    </w:p>
    <w:p w14:paraId="13FADBAB">
      <w:pPr>
        <w:pStyle w:val="7"/>
        <w:spacing w:line="254" w:lineRule="auto"/>
        <w:ind w:right="103"/>
        <w:rPr>
          <w:rFonts w:hint="eastAsia"/>
          <w:sz w:val="30"/>
        </w:rPr>
      </w:pPr>
    </w:p>
    <w:p w14:paraId="104468BB">
      <w:pPr>
        <w:pStyle w:val="7"/>
        <w:spacing w:line="254" w:lineRule="auto"/>
        <w:ind w:right="103"/>
        <w:rPr>
          <w:rFonts w:hint="eastAsia"/>
          <w:sz w:val="30"/>
        </w:rPr>
      </w:pPr>
      <w:r>
        <w:rPr>
          <w:rFonts w:hint="eastAsia"/>
          <w:sz w:val="30"/>
        </w:rPr>
        <w:t>But if he persists in describing the knowledge of the law by the words in question, which, however few in number, are great in weight, and are used to designate all who are faithfully baptized according to the prescribed rule of the Churches; and if he maintains that it was of this that he said, "No one is without sin, but the man who has acquired the knowledge of the law,"--a knowledge which must needs be conveyed to believers before they attain to the actual remission of sins,--even in such case there would crowd around him a countless multitude, not indeed of angry disputants, but of crying baptized infants, who would exclaim,--not, to be sure, in words, but in the very truthfulness of innocence,--"What is it, O what is it that you have written: 'He only can be without sin who has acquired a knowledge of the law?' See here are we, a large flock of lambs, without sin, and yet we have no knowledge of the law."</w:t>
      </w:r>
    </w:p>
    <w:p w14:paraId="31FBBDC3">
      <w:pPr>
        <w:pStyle w:val="7"/>
        <w:spacing w:line="254" w:lineRule="auto"/>
        <w:ind w:right="103"/>
        <w:rPr>
          <w:rFonts w:hint="eastAsia"/>
          <w:sz w:val="30"/>
        </w:rPr>
      </w:pPr>
      <w:r>
        <w:rPr>
          <w:rFonts w:hint="eastAsia"/>
          <w:sz w:val="30"/>
        </w:rPr>
        <w:t>但如果他坚持用所讨论的词描述法律的知识，这些词虽然数量很少，但分量很重，并且用于指定所有按照教会规定的规则忠实受洗的人；如果他坚持说，他所说的"没有人没有罪，除了已经获得法律知识的人"，——这种知识需要在信徒实际赦罪之前传达给他们，——即使在这种情况下，也会有无数的人群围绕他，不是愤怒的争论者，而是哭泣的受洗婴儿，他们会呼喊，——当然，不是用言语，而是用纯真的真实性，——"这是什么，哦，你写的是什么：'只有已经获得法律知识的人才能没有罪？'看，我们在这里，一大群羔羊，没有罪，但我们却没有法律的知识。"</w:t>
      </w:r>
    </w:p>
    <w:p w14:paraId="0EA34285">
      <w:pPr>
        <w:pStyle w:val="7"/>
        <w:spacing w:line="254" w:lineRule="auto"/>
        <w:ind w:right="103"/>
        <w:rPr>
          <w:rFonts w:hint="eastAsia"/>
          <w:sz w:val="30"/>
        </w:rPr>
      </w:pPr>
    </w:p>
    <w:p w14:paraId="70E398C2">
      <w:pPr>
        <w:pStyle w:val="7"/>
        <w:spacing w:line="254" w:lineRule="auto"/>
        <w:ind w:right="103"/>
        <w:rPr>
          <w:rFonts w:hint="eastAsia"/>
          <w:sz w:val="30"/>
        </w:rPr>
      </w:pPr>
      <w:r>
        <w:rPr>
          <w:rFonts w:hint="eastAsia"/>
          <w:sz w:val="30"/>
        </w:rPr>
        <w:t>Now surely they with their silent tongue would compel him to silence, or, perhaps, even to confess that he was corrected of his great perverseness; or else (if you will), that he had already for some time entertained the opinion which he acknowledged before his ecclesiastical examiners, but that he had failed before to express his opinion in words of sufficient care,--that his faith, therefore, should be approved, but this book revised and amended.</w:t>
      </w:r>
    </w:p>
    <w:p w14:paraId="113550C0">
      <w:pPr>
        <w:pStyle w:val="7"/>
        <w:spacing w:line="254" w:lineRule="auto"/>
        <w:ind w:right="103"/>
        <w:rPr>
          <w:rFonts w:hint="eastAsia"/>
          <w:sz w:val="30"/>
        </w:rPr>
      </w:pPr>
      <w:r>
        <w:rPr>
          <w:rFonts w:hint="eastAsia"/>
          <w:sz w:val="30"/>
        </w:rPr>
        <w:t>现在，他们肯定会用他们沉默的舌头迫使他沉默，或者，也许，甚至承认他被纠正了他的巨大乖僻；或者（如果你愿意），他已经在一段时间内持有他在教会审查员面前承认的观点，但他之前未能用足够谨慎的词表达他的观点，——因此，他的信仰应该得到批准，但这本书应该被修订和修改。</w:t>
      </w:r>
    </w:p>
    <w:p w14:paraId="44FBF3F5">
      <w:pPr>
        <w:pStyle w:val="7"/>
        <w:spacing w:line="254" w:lineRule="auto"/>
        <w:ind w:right="103"/>
        <w:rPr>
          <w:rFonts w:hint="eastAsia"/>
          <w:sz w:val="30"/>
        </w:rPr>
      </w:pPr>
    </w:p>
    <w:p w14:paraId="3F9C1994">
      <w:pPr>
        <w:pStyle w:val="7"/>
        <w:spacing w:line="254" w:lineRule="auto"/>
        <w:ind w:right="103"/>
        <w:rPr>
          <w:rFonts w:hint="eastAsia"/>
          <w:sz w:val="30"/>
        </w:rPr>
      </w:pPr>
      <w:r>
        <w:rPr>
          <w:rFonts w:hint="eastAsia"/>
          <w:sz w:val="30"/>
        </w:rPr>
        <w:t>For, as the Scripture says: "There is that slippeth in his speech, but not in his heart."</w:t>
      </w:r>
    </w:p>
    <w:p w14:paraId="56908DF2">
      <w:pPr>
        <w:pStyle w:val="7"/>
        <w:spacing w:line="254" w:lineRule="auto"/>
        <w:ind w:right="103"/>
        <w:rPr>
          <w:rFonts w:hint="eastAsia"/>
          <w:sz w:val="30"/>
        </w:rPr>
      </w:pPr>
      <w:r>
        <w:rPr>
          <w:rFonts w:hint="eastAsia"/>
          <w:sz w:val="30"/>
        </w:rPr>
        <w:t>因为，正如圣经所说："有人在言语上滑倒，但心里没有。"</w:t>
      </w:r>
    </w:p>
    <w:p w14:paraId="0AE4D9CC">
      <w:pPr>
        <w:pStyle w:val="7"/>
        <w:spacing w:line="254" w:lineRule="auto"/>
        <w:ind w:right="103"/>
        <w:rPr>
          <w:rFonts w:hint="eastAsia"/>
          <w:sz w:val="30"/>
        </w:rPr>
      </w:pPr>
    </w:p>
    <w:p w14:paraId="182F66C5">
      <w:pPr>
        <w:pStyle w:val="7"/>
        <w:spacing w:line="254" w:lineRule="auto"/>
        <w:ind w:right="103"/>
        <w:rPr>
          <w:rFonts w:hint="eastAsia"/>
          <w:sz w:val="30"/>
        </w:rPr>
      </w:pPr>
      <w:r>
        <w:rPr>
          <w:rFonts w:hint="eastAsia"/>
          <w:sz w:val="30"/>
        </w:rPr>
        <w:t>Now if he would only admit this, or were already saying it, who would not most readily forgive those words which he had committed to writing with too great heedlessness and neglect, especially on his declining to defend the opinion which the said words contain, and affirming that to be his proper view which the truth approves?</w:t>
      </w:r>
    </w:p>
    <w:p w14:paraId="19311261">
      <w:pPr>
        <w:pStyle w:val="7"/>
        <w:spacing w:line="254" w:lineRule="auto"/>
        <w:ind w:right="103"/>
        <w:rPr>
          <w:rFonts w:hint="eastAsia"/>
          <w:sz w:val="30"/>
        </w:rPr>
      </w:pPr>
      <w:r>
        <w:rPr>
          <w:rFonts w:hint="eastAsia"/>
          <w:sz w:val="30"/>
        </w:rPr>
        <w:t>现在，如果他只是承认这一点，或者已经在说，谁不会最乐意原谅那些他以过于草率和疏忽写下的话，特别是在他拒绝为所述词语包含的意见辩护，并肯定真理所认可的才是他的正确观点的情况下？</w:t>
      </w:r>
    </w:p>
    <w:p w14:paraId="1023F00E">
      <w:pPr>
        <w:pStyle w:val="7"/>
        <w:spacing w:line="254" w:lineRule="auto"/>
        <w:ind w:right="103"/>
        <w:rPr>
          <w:rFonts w:hint="eastAsia"/>
          <w:sz w:val="30"/>
        </w:rPr>
      </w:pPr>
    </w:p>
    <w:p w14:paraId="5A846868">
      <w:pPr>
        <w:pStyle w:val="7"/>
        <w:spacing w:line="254" w:lineRule="auto"/>
        <w:ind w:right="103"/>
        <w:rPr>
          <w:rFonts w:hint="eastAsia"/>
          <w:sz w:val="30"/>
        </w:rPr>
      </w:pPr>
      <w:r>
        <w:rPr>
          <w:rFonts w:hint="eastAsia"/>
          <w:sz w:val="30"/>
        </w:rPr>
        <w:t>This we must suppose would have been in the minds of the pious judges themselves, if they could only have duly understood the contents of his Latin book, thoroughly interpreted to them, as they understood his reply to the synod, which was spoken in Greek, and therefore quite intelligible to them, and adjudged it as not alien from the Church.</w:t>
      </w:r>
    </w:p>
    <w:p w14:paraId="1B8E6813">
      <w:pPr>
        <w:pStyle w:val="7"/>
        <w:spacing w:line="254" w:lineRule="auto"/>
        <w:ind w:right="103"/>
        <w:rPr>
          <w:rFonts w:hint="eastAsia"/>
          <w:sz w:val="30"/>
        </w:rPr>
      </w:pPr>
      <w:r>
        <w:rPr>
          <w:rFonts w:hint="eastAsia"/>
          <w:sz w:val="30"/>
        </w:rPr>
        <w:t>我们必须假设这将是虔诚的法官们自己的想法，如果他们只能适当地理解他的拉丁书的内容，彻底地向他们解释，正如他们理解他对主教会议的回复，这是用希腊语说的，因此对他们来说完全可以理解，并判定它与教会并不陌生。</w:t>
      </w:r>
    </w:p>
    <w:p w14:paraId="14689E1E">
      <w:pPr>
        <w:pStyle w:val="7"/>
        <w:spacing w:line="254" w:lineRule="auto"/>
        <w:ind w:right="103"/>
        <w:rPr>
          <w:rFonts w:hint="eastAsia"/>
          <w:sz w:val="30"/>
        </w:rPr>
      </w:pPr>
    </w:p>
    <w:p w14:paraId="323B9550">
      <w:pPr>
        <w:pStyle w:val="7"/>
        <w:spacing w:line="254" w:lineRule="auto"/>
        <w:ind w:right="103"/>
        <w:rPr>
          <w:rFonts w:hint="eastAsia"/>
          <w:sz w:val="30"/>
        </w:rPr>
      </w:pPr>
      <w:r>
        <w:rPr>
          <w:rFonts w:hint="eastAsia"/>
          <w:sz w:val="30"/>
        </w:rPr>
        <w:t>Let us go on to consider the other cases.</w:t>
      </w:r>
    </w:p>
    <w:p w14:paraId="3F6B896F">
      <w:pPr>
        <w:pStyle w:val="7"/>
        <w:spacing w:line="254" w:lineRule="auto"/>
        <w:ind w:right="103"/>
        <w:rPr>
          <w:rFonts w:hint="eastAsia"/>
          <w:sz w:val="30"/>
        </w:rPr>
      </w:pPr>
      <w:r>
        <w:rPr>
          <w:rFonts w:hint="eastAsia"/>
          <w:sz w:val="30"/>
        </w:rPr>
        <w:t>让我们继续考虑其他的案例。</w:t>
      </w:r>
    </w:p>
    <w:p w14:paraId="64264DA5">
      <w:pPr>
        <w:pStyle w:val="7"/>
        <w:spacing w:line="254" w:lineRule="auto"/>
        <w:ind w:right="103"/>
        <w:rPr>
          <w:rFonts w:hint="eastAsia"/>
          <w:sz w:val="30"/>
        </w:rPr>
      </w:pPr>
    </w:p>
    <w:p w14:paraId="05F7B8D5">
      <w:pPr>
        <w:pStyle w:val="6"/>
        <w:bidi w:val="0"/>
        <w:rPr>
          <w:rFonts w:hint="eastAsia"/>
        </w:rPr>
      </w:pPr>
      <w:r>
        <w:rPr>
          <w:rFonts w:hint="eastAsia"/>
        </w:rPr>
        <w:t>CHAP. 5 [III.]--THE SECOND ITEM IN THE ACCUSATION; AND PELAGIUS' ANSWER.</w:t>
      </w:r>
    </w:p>
    <w:p w14:paraId="23A3C509">
      <w:pPr>
        <w:pStyle w:val="6"/>
        <w:bidi w:val="0"/>
        <w:rPr>
          <w:rFonts w:hint="eastAsia"/>
        </w:rPr>
      </w:pPr>
      <w:r>
        <w:rPr>
          <w:rFonts w:hint="eastAsia"/>
        </w:rPr>
        <w:t>第5章 [III.]--指控中的第二项；以及伯拉纠的回答。</w:t>
      </w:r>
    </w:p>
    <w:p w14:paraId="6DDA7278">
      <w:pPr>
        <w:pStyle w:val="7"/>
        <w:spacing w:line="254" w:lineRule="auto"/>
        <w:ind w:right="103"/>
        <w:rPr>
          <w:rFonts w:hint="eastAsia"/>
          <w:sz w:val="30"/>
        </w:rPr>
      </w:pPr>
    </w:p>
    <w:p w14:paraId="075E5604">
      <w:pPr>
        <w:pStyle w:val="7"/>
        <w:spacing w:line="254" w:lineRule="auto"/>
        <w:ind w:right="103"/>
        <w:rPr>
          <w:rFonts w:hint="eastAsia"/>
          <w:sz w:val="30"/>
        </w:rPr>
      </w:pPr>
      <w:r>
        <w:rPr>
          <w:rFonts w:hint="eastAsia"/>
          <w:sz w:val="30"/>
        </w:rPr>
        <w:t>The synod of bishops then proceeded to say: "Let another section be read."</w:t>
      </w:r>
    </w:p>
    <w:p w14:paraId="015924D7">
      <w:pPr>
        <w:pStyle w:val="7"/>
        <w:spacing w:line="254" w:lineRule="auto"/>
        <w:ind w:right="103"/>
        <w:rPr>
          <w:rFonts w:hint="eastAsia"/>
          <w:sz w:val="30"/>
        </w:rPr>
      </w:pPr>
      <w:r>
        <w:rPr>
          <w:rFonts w:hint="eastAsia"/>
          <w:sz w:val="30"/>
        </w:rPr>
        <w:t>然后主教会议继续说："让另一部分被读出。"</w:t>
      </w:r>
    </w:p>
    <w:p w14:paraId="46CB8A21">
      <w:pPr>
        <w:pStyle w:val="7"/>
        <w:spacing w:line="254" w:lineRule="auto"/>
        <w:ind w:right="103"/>
        <w:rPr>
          <w:rFonts w:hint="eastAsia"/>
          <w:sz w:val="30"/>
        </w:rPr>
      </w:pPr>
    </w:p>
    <w:p w14:paraId="3445E158">
      <w:pPr>
        <w:pStyle w:val="7"/>
        <w:spacing w:line="254" w:lineRule="auto"/>
        <w:ind w:right="103"/>
        <w:rPr>
          <w:rFonts w:hint="eastAsia"/>
          <w:sz w:val="30"/>
        </w:rPr>
      </w:pPr>
      <w:r>
        <w:rPr>
          <w:rFonts w:hint="eastAsia"/>
          <w:sz w:val="30"/>
        </w:rPr>
        <w:t>Accordingly there was read the passage in the same book wherein Pelagius had laid down the position that "all men are ruled by their own will."</w:t>
      </w:r>
    </w:p>
    <w:p w14:paraId="2F6C8092">
      <w:pPr>
        <w:pStyle w:val="7"/>
        <w:spacing w:line="254" w:lineRule="auto"/>
        <w:ind w:right="103"/>
        <w:rPr>
          <w:rFonts w:hint="eastAsia"/>
          <w:sz w:val="30"/>
        </w:rPr>
      </w:pPr>
      <w:r>
        <w:rPr>
          <w:rFonts w:hint="eastAsia"/>
          <w:sz w:val="30"/>
        </w:rPr>
        <w:t>因此，读了同一本书中的段落，其中伯拉纠已经确立了"所有人都由他们自己的意志统治"的立场。</w:t>
      </w:r>
    </w:p>
    <w:p w14:paraId="5DC38EEB">
      <w:pPr>
        <w:pStyle w:val="7"/>
        <w:spacing w:line="254" w:lineRule="auto"/>
        <w:ind w:right="103"/>
        <w:rPr>
          <w:rFonts w:hint="eastAsia"/>
          <w:sz w:val="30"/>
        </w:rPr>
      </w:pPr>
    </w:p>
    <w:p w14:paraId="1833F158">
      <w:pPr>
        <w:pStyle w:val="7"/>
        <w:spacing w:line="254" w:lineRule="auto"/>
        <w:ind w:right="103"/>
        <w:rPr>
          <w:rFonts w:hint="eastAsia"/>
          <w:sz w:val="30"/>
        </w:rPr>
      </w:pPr>
      <w:r>
        <w:rPr>
          <w:rFonts w:hint="eastAsia"/>
          <w:sz w:val="30"/>
        </w:rPr>
        <w:t>On this being read, Pelagius said in answer: "This I stated in the interest of free will. God is its helper whenever it chooses good; man, however, when sinning is himself in fault, as under the direction of a free will."</w:t>
      </w:r>
    </w:p>
    <w:p w14:paraId="069ED2E0">
      <w:pPr>
        <w:pStyle w:val="7"/>
        <w:spacing w:line="254" w:lineRule="auto"/>
        <w:ind w:right="103"/>
        <w:rPr>
          <w:rFonts w:hint="eastAsia"/>
          <w:sz w:val="30"/>
        </w:rPr>
      </w:pPr>
      <w:r>
        <w:rPr>
          <w:rFonts w:hint="eastAsia"/>
          <w:sz w:val="30"/>
        </w:rPr>
        <w:t>在这被读出后，伯拉纠回答说："我在自由意志的利益上陈述了这一点。无论何时它选择善，神都是它的帮助者；然而，人在犯罪时自己有过错，就像在自由意志的指导下一样。"</w:t>
      </w:r>
    </w:p>
    <w:p w14:paraId="2C0CA59E">
      <w:pPr>
        <w:pStyle w:val="7"/>
        <w:spacing w:line="254" w:lineRule="auto"/>
        <w:ind w:right="103"/>
        <w:rPr>
          <w:rFonts w:hint="eastAsia"/>
          <w:sz w:val="30"/>
        </w:rPr>
      </w:pPr>
    </w:p>
    <w:p w14:paraId="3D7C11FF">
      <w:pPr>
        <w:pStyle w:val="7"/>
        <w:spacing w:line="254" w:lineRule="auto"/>
        <w:ind w:right="103"/>
        <w:rPr>
          <w:rFonts w:hint="eastAsia"/>
          <w:sz w:val="30"/>
        </w:rPr>
      </w:pPr>
      <w:r>
        <w:rPr>
          <w:rFonts w:hint="eastAsia"/>
          <w:sz w:val="30"/>
        </w:rPr>
        <w:t>Upon hearing this, the bishops exclaimed: "Nor again is this opposed to the doctrine of the Church."</w:t>
      </w:r>
    </w:p>
    <w:p w14:paraId="4888FFBC">
      <w:pPr>
        <w:pStyle w:val="7"/>
        <w:spacing w:line="254" w:lineRule="auto"/>
        <w:ind w:right="103"/>
        <w:rPr>
          <w:rFonts w:hint="eastAsia"/>
          <w:sz w:val="30"/>
        </w:rPr>
      </w:pPr>
      <w:r>
        <w:rPr>
          <w:rFonts w:hint="eastAsia"/>
          <w:sz w:val="30"/>
        </w:rPr>
        <w:t>听到这个，主教们惊呼："这也不反对教会的教义。"</w:t>
      </w:r>
    </w:p>
    <w:p w14:paraId="7AEB863E">
      <w:pPr>
        <w:pStyle w:val="7"/>
        <w:spacing w:line="254" w:lineRule="auto"/>
        <w:ind w:right="103"/>
        <w:rPr>
          <w:rFonts w:hint="eastAsia"/>
          <w:sz w:val="30"/>
        </w:rPr>
      </w:pPr>
    </w:p>
    <w:p w14:paraId="7F64BB39">
      <w:pPr>
        <w:pStyle w:val="7"/>
        <w:spacing w:line="254" w:lineRule="auto"/>
        <w:ind w:right="103"/>
        <w:rPr>
          <w:rFonts w:hint="eastAsia"/>
          <w:sz w:val="30"/>
        </w:rPr>
      </w:pPr>
      <w:r>
        <w:rPr>
          <w:rFonts w:hint="eastAsia"/>
          <w:sz w:val="30"/>
        </w:rPr>
        <w:t>For who indeed could condemn or deny the freedom of the will, when God's help is associated with it?</w:t>
      </w:r>
    </w:p>
    <w:p w14:paraId="34C74932">
      <w:pPr>
        <w:pStyle w:val="7"/>
        <w:spacing w:line="254" w:lineRule="auto"/>
        <w:ind w:right="103"/>
        <w:rPr>
          <w:rFonts w:hint="eastAsia"/>
          <w:sz w:val="30"/>
        </w:rPr>
      </w:pPr>
      <w:r>
        <w:rPr>
          <w:rFonts w:hint="eastAsia"/>
          <w:sz w:val="30"/>
        </w:rPr>
        <w:t>因为谁能谴责或否认自由意志，当神的帮助与之相关联时？</w:t>
      </w:r>
    </w:p>
    <w:p w14:paraId="62C75B9E">
      <w:pPr>
        <w:pStyle w:val="7"/>
        <w:spacing w:line="254" w:lineRule="auto"/>
        <w:ind w:right="103"/>
        <w:rPr>
          <w:rFonts w:hint="eastAsia"/>
          <w:sz w:val="30"/>
        </w:rPr>
      </w:pPr>
    </w:p>
    <w:p w14:paraId="26C89661">
      <w:pPr>
        <w:pStyle w:val="7"/>
        <w:spacing w:line="254" w:lineRule="auto"/>
        <w:ind w:right="103"/>
        <w:rPr>
          <w:rFonts w:hint="eastAsia"/>
          <w:sz w:val="30"/>
        </w:rPr>
      </w:pPr>
      <w:r>
        <w:rPr>
          <w:rFonts w:hint="eastAsia"/>
          <w:sz w:val="30"/>
        </w:rPr>
        <w:t>His opinion, therefore, as thus explained in his answer, was, with good reason, deemed satisfactory by the bishops.</w:t>
      </w:r>
    </w:p>
    <w:p w14:paraId="161A3DA5">
      <w:pPr>
        <w:pStyle w:val="7"/>
        <w:spacing w:line="254" w:lineRule="auto"/>
        <w:ind w:right="103"/>
        <w:rPr>
          <w:rFonts w:hint="eastAsia"/>
          <w:sz w:val="30"/>
        </w:rPr>
      </w:pPr>
      <w:r>
        <w:rPr>
          <w:rFonts w:hint="eastAsia"/>
          <w:sz w:val="30"/>
        </w:rPr>
        <w:t>因此，他的观点，如在他的回答中所解释的，有充分的理由被主教们认为是令人满意的。</w:t>
      </w:r>
    </w:p>
    <w:p w14:paraId="3F83D48F">
      <w:pPr>
        <w:pStyle w:val="7"/>
        <w:spacing w:line="254" w:lineRule="auto"/>
        <w:ind w:right="103"/>
        <w:rPr>
          <w:rFonts w:hint="eastAsia"/>
          <w:sz w:val="30"/>
        </w:rPr>
      </w:pPr>
    </w:p>
    <w:p w14:paraId="5B857550">
      <w:pPr>
        <w:pStyle w:val="7"/>
        <w:spacing w:line="254" w:lineRule="auto"/>
        <w:ind w:right="103"/>
        <w:rPr>
          <w:rFonts w:hint="eastAsia"/>
          <w:sz w:val="30"/>
        </w:rPr>
      </w:pPr>
      <w:r>
        <w:rPr>
          <w:rFonts w:hint="eastAsia"/>
          <w:sz w:val="30"/>
        </w:rPr>
        <w:t>And yet, after all, the statement made in his book, "All men are ruled by their own will," ought without doubt to have deeply disturbed the brethren, who had discovered what these men are accustomed to dispute against the grace of God.</w:t>
      </w:r>
    </w:p>
    <w:p w14:paraId="0CD2676F">
      <w:pPr>
        <w:pStyle w:val="7"/>
        <w:spacing w:line="254" w:lineRule="auto"/>
        <w:ind w:right="103"/>
        <w:rPr>
          <w:rFonts w:hint="eastAsia"/>
          <w:sz w:val="30"/>
        </w:rPr>
      </w:pPr>
      <w:r>
        <w:rPr>
          <w:rFonts w:hint="eastAsia"/>
          <w:sz w:val="30"/>
        </w:rPr>
        <w:t>然而，毕竟，在他的书中所做的陈述，"所有人都由他们自己的意志统治，"无疑应该已经深深地打扰了弟兄们，他们已经发现这些人习惯于争论反对神的恩典的内容。</w:t>
      </w:r>
    </w:p>
    <w:p w14:paraId="15C581DF">
      <w:pPr>
        <w:pStyle w:val="7"/>
        <w:spacing w:line="254" w:lineRule="auto"/>
        <w:ind w:right="103"/>
        <w:rPr>
          <w:rFonts w:hint="eastAsia"/>
          <w:sz w:val="30"/>
        </w:rPr>
      </w:pPr>
    </w:p>
    <w:p w14:paraId="36375DB0">
      <w:pPr>
        <w:pStyle w:val="7"/>
        <w:spacing w:line="254" w:lineRule="auto"/>
        <w:ind w:right="103"/>
        <w:rPr>
          <w:rFonts w:hint="eastAsia"/>
          <w:sz w:val="30"/>
        </w:rPr>
      </w:pPr>
      <w:r>
        <w:rPr>
          <w:rFonts w:hint="eastAsia"/>
          <w:sz w:val="30"/>
        </w:rPr>
        <w:t>For it is said, "All men are ruled by their own will," as if God rules no man, and the Scripture says in vain, "Save Thy people, and bless Thine inheritance; rule them, and lift them up for ever."</w:t>
      </w:r>
    </w:p>
    <w:p w14:paraId="7B4D336D">
      <w:pPr>
        <w:pStyle w:val="7"/>
        <w:spacing w:line="254" w:lineRule="auto"/>
        <w:ind w:right="103"/>
        <w:rPr>
          <w:rFonts w:hint="eastAsia"/>
          <w:sz w:val="30"/>
        </w:rPr>
      </w:pPr>
      <w:r>
        <w:rPr>
          <w:rFonts w:hint="eastAsia"/>
          <w:sz w:val="30"/>
        </w:rPr>
        <w:t>因为它说，"所有人都由他们自己的意志统治，"好像神不统治任何人，圣经徒然说，"拯救你的百姓，祝福你的产业；治理他们，扶持他们，直到永远。"</w:t>
      </w:r>
    </w:p>
    <w:p w14:paraId="4E775414">
      <w:pPr>
        <w:pStyle w:val="7"/>
        <w:spacing w:line="254" w:lineRule="auto"/>
        <w:ind w:right="103"/>
        <w:rPr>
          <w:rFonts w:hint="eastAsia"/>
          <w:sz w:val="30"/>
        </w:rPr>
      </w:pPr>
    </w:p>
    <w:p w14:paraId="27F66B0F">
      <w:pPr>
        <w:pStyle w:val="7"/>
        <w:spacing w:line="254" w:lineRule="auto"/>
        <w:ind w:right="103"/>
        <w:rPr>
          <w:rFonts w:hint="eastAsia"/>
          <w:sz w:val="30"/>
        </w:rPr>
      </w:pPr>
      <w:r>
        <w:rPr>
          <w:rFonts w:hint="eastAsia"/>
          <w:sz w:val="30"/>
        </w:rPr>
        <w:t>They would not, of course, stay, if they are ruled only by their own will without God, even as sheep which have no shepherd: which, God forbid for us.</w:t>
      </w:r>
    </w:p>
    <w:p w14:paraId="64FE0E84">
      <w:pPr>
        <w:pStyle w:val="7"/>
        <w:spacing w:line="254" w:lineRule="auto"/>
        <w:ind w:right="103"/>
        <w:rPr>
          <w:rFonts w:hint="eastAsia"/>
          <w:sz w:val="30"/>
        </w:rPr>
      </w:pPr>
      <w:r>
        <w:rPr>
          <w:rFonts w:hint="eastAsia"/>
          <w:sz w:val="30"/>
        </w:rPr>
        <w:t>当然，如果他们只受自己的意志统治而没有神，他们就不会停留，就像没有牧人的羊一样：愿神不要让我们如此。</w:t>
      </w:r>
    </w:p>
    <w:p w14:paraId="6C207672">
      <w:pPr>
        <w:pStyle w:val="7"/>
        <w:spacing w:line="254" w:lineRule="auto"/>
        <w:ind w:right="103"/>
        <w:rPr>
          <w:rFonts w:hint="eastAsia"/>
          <w:sz w:val="30"/>
        </w:rPr>
      </w:pPr>
    </w:p>
    <w:p w14:paraId="66A3596E">
      <w:pPr>
        <w:pStyle w:val="7"/>
        <w:spacing w:line="254" w:lineRule="auto"/>
        <w:ind w:right="103"/>
        <w:rPr>
          <w:rFonts w:hint="eastAsia"/>
          <w:sz w:val="30"/>
        </w:rPr>
      </w:pPr>
      <w:r>
        <w:rPr>
          <w:rFonts w:hint="eastAsia"/>
          <w:sz w:val="30"/>
        </w:rPr>
        <w:t>For, unquestionably to be led is something more compulsory than to be ruled.</w:t>
      </w:r>
    </w:p>
    <w:p w14:paraId="13B8F662">
      <w:pPr>
        <w:pStyle w:val="7"/>
        <w:spacing w:line="254" w:lineRule="auto"/>
        <w:ind w:right="103"/>
        <w:rPr>
          <w:rFonts w:hint="eastAsia"/>
          <w:sz w:val="30"/>
        </w:rPr>
      </w:pPr>
      <w:r>
        <w:rPr>
          <w:rFonts w:hint="eastAsia"/>
          <w:sz w:val="30"/>
        </w:rPr>
        <w:t>因为，无疑被引领比被统治更强制。</w:t>
      </w:r>
    </w:p>
    <w:p w14:paraId="139771B7">
      <w:pPr>
        <w:pStyle w:val="7"/>
        <w:spacing w:line="254" w:lineRule="auto"/>
        <w:ind w:right="103"/>
        <w:rPr>
          <w:rFonts w:hint="eastAsia"/>
          <w:sz w:val="30"/>
        </w:rPr>
      </w:pPr>
    </w:p>
    <w:p w14:paraId="2CF54DF3">
      <w:pPr>
        <w:pStyle w:val="7"/>
        <w:spacing w:line="254" w:lineRule="auto"/>
        <w:ind w:right="103"/>
        <w:rPr>
          <w:rFonts w:hint="eastAsia"/>
          <w:sz w:val="30"/>
        </w:rPr>
      </w:pPr>
      <w:r>
        <w:rPr>
          <w:rFonts w:hint="eastAsia"/>
          <w:sz w:val="30"/>
        </w:rPr>
        <w:t>He who is ruled at the same time does something himself,--indeed, when ruled by God, it is with the express view that he should also act rightly; whereas the man who is led can hardly be understood to do any thing himself at all.</w:t>
      </w:r>
    </w:p>
    <w:p w14:paraId="6DE6C607">
      <w:pPr>
        <w:pStyle w:val="7"/>
        <w:spacing w:line="254" w:lineRule="auto"/>
        <w:ind w:right="103"/>
        <w:rPr>
          <w:rFonts w:hint="eastAsia"/>
          <w:sz w:val="30"/>
        </w:rPr>
      </w:pPr>
      <w:r>
        <w:rPr>
          <w:rFonts w:hint="eastAsia"/>
          <w:sz w:val="30"/>
        </w:rPr>
        <w:t>同时，被统治的人自己也做一些事情，——确实，当被神统治时，明确的目的是他也应该正确行动；而被引领的人几乎不能被理解为自己做任何事情。</w:t>
      </w:r>
    </w:p>
    <w:p w14:paraId="443A0DBF">
      <w:pPr>
        <w:pStyle w:val="7"/>
        <w:spacing w:line="254" w:lineRule="auto"/>
        <w:ind w:right="103"/>
        <w:rPr>
          <w:rFonts w:hint="eastAsia"/>
          <w:sz w:val="30"/>
        </w:rPr>
      </w:pPr>
    </w:p>
    <w:p w14:paraId="7CFD223E">
      <w:pPr>
        <w:pStyle w:val="7"/>
        <w:spacing w:line="254" w:lineRule="auto"/>
        <w:ind w:right="103"/>
        <w:rPr>
          <w:rFonts w:hint="eastAsia"/>
          <w:sz w:val="30"/>
        </w:rPr>
      </w:pPr>
      <w:r>
        <w:rPr>
          <w:rFonts w:hint="eastAsia"/>
          <w:sz w:val="30"/>
        </w:rPr>
        <w:t>And yet the Saviour's helpful grace is so much better than our own wills and desires, that the apostle does not hesitate to say: "As many as are led by the Spirit of God, they are the sons of God."</w:t>
      </w:r>
    </w:p>
    <w:p w14:paraId="2F57DE9C">
      <w:pPr>
        <w:pStyle w:val="7"/>
        <w:spacing w:line="254" w:lineRule="auto"/>
        <w:ind w:right="103"/>
        <w:rPr>
          <w:rFonts w:hint="eastAsia"/>
          <w:sz w:val="30"/>
        </w:rPr>
      </w:pPr>
      <w:r>
        <w:rPr>
          <w:rFonts w:hint="eastAsia"/>
          <w:sz w:val="30"/>
        </w:rPr>
        <w:t>然而，救主的帮助性恩典比我们自己的意志和愿望好得多，使徒毫不犹豫地说："因为凡被神的灵引导的，都是神的儿子。"</w:t>
      </w:r>
    </w:p>
    <w:p w14:paraId="1E160F3E">
      <w:pPr>
        <w:pStyle w:val="7"/>
        <w:spacing w:line="254" w:lineRule="auto"/>
        <w:ind w:right="103"/>
        <w:rPr>
          <w:rFonts w:hint="eastAsia"/>
          <w:sz w:val="30"/>
        </w:rPr>
      </w:pPr>
    </w:p>
    <w:p w14:paraId="73465445">
      <w:pPr>
        <w:pStyle w:val="7"/>
        <w:spacing w:line="254" w:lineRule="auto"/>
        <w:ind w:right="103"/>
        <w:rPr>
          <w:rFonts w:hint="eastAsia"/>
          <w:sz w:val="30"/>
        </w:rPr>
      </w:pPr>
      <w:r>
        <w:rPr>
          <w:rFonts w:hint="eastAsia"/>
          <w:sz w:val="30"/>
        </w:rPr>
        <w:t>And our free will can do nothing better for us than to submit itself to be led by Him who can do nothing amiss; and after doing this, not to doubt that it was helped to do it by Him of whom it is said in the psalm, "He is my God, His mercy shall go before me."</w:t>
      </w:r>
    </w:p>
    <w:p w14:paraId="654CE889">
      <w:pPr>
        <w:pStyle w:val="7"/>
        <w:spacing w:line="254" w:lineRule="auto"/>
        <w:ind w:right="103"/>
        <w:rPr>
          <w:rFonts w:hint="eastAsia"/>
          <w:sz w:val="30"/>
        </w:rPr>
      </w:pPr>
      <w:r>
        <w:rPr>
          <w:rFonts w:hint="eastAsia"/>
          <w:sz w:val="30"/>
        </w:rPr>
        <w:t>我们的自由意志能为我们做的最好的事情就是顺服自己被祂引导，祂不会做任何错误的事；在做了这事之后，不要怀疑它被祂帮助做到了这一点，诗篇中说的是祂，"祂是我的神，祂的怜悯要在我前面。"</w:t>
      </w:r>
    </w:p>
    <w:p w14:paraId="5E3311BC">
      <w:pPr>
        <w:pStyle w:val="7"/>
        <w:spacing w:line="254" w:lineRule="auto"/>
        <w:ind w:right="103"/>
      </w:pPr>
    </w:p>
    <w:p w14:paraId="18538C91">
      <w:pPr>
        <w:pStyle w:val="6"/>
        <w:bidi w:val="0"/>
        <w:rPr>
          <w:rFonts w:hint="eastAsia"/>
        </w:rPr>
      </w:pPr>
      <w:r>
        <w:rPr>
          <w:rFonts w:hint="eastAsia"/>
        </w:rPr>
        <w:t>CHAP. 6.--PELAGIUS' ANSWER EXAMINED.</w:t>
      </w:r>
    </w:p>
    <w:p w14:paraId="17F5BFE1">
      <w:pPr>
        <w:pStyle w:val="6"/>
        <w:bidi w:val="0"/>
        <w:rPr>
          <w:rFonts w:hint="eastAsia"/>
        </w:rPr>
      </w:pPr>
      <w:r>
        <w:rPr>
          <w:rFonts w:hint="eastAsia"/>
        </w:rPr>
        <w:t>第6章.--伯拉纠的回答被审查。</w:t>
      </w:r>
    </w:p>
    <w:p w14:paraId="50CD7507">
      <w:pPr>
        <w:pStyle w:val="7"/>
        <w:spacing w:after="0" w:line="254" w:lineRule="auto"/>
        <w:rPr>
          <w:rFonts w:hint="eastAsia"/>
        </w:rPr>
      </w:pPr>
    </w:p>
    <w:p w14:paraId="5E4A6AE9">
      <w:pPr>
        <w:pStyle w:val="7"/>
        <w:spacing w:after="0" w:line="254" w:lineRule="auto"/>
        <w:rPr>
          <w:rFonts w:hint="eastAsia"/>
        </w:rPr>
      </w:pPr>
      <w:r>
        <w:rPr>
          <w:rFonts w:hint="eastAsia"/>
        </w:rPr>
        <w:t>Indeed, in this very book which contains these statements, after laying down the position, "All men are governed by their own will, and every one is submitted to his own desire," Pelagius goes on to adduce the testimony of Scripture, from which it is evident enough that no man ought to trust to himself for direction.</w:t>
      </w:r>
    </w:p>
    <w:p w14:paraId="392A7715">
      <w:pPr>
        <w:pStyle w:val="7"/>
        <w:spacing w:after="0" w:line="254" w:lineRule="auto"/>
        <w:rPr>
          <w:rFonts w:hint="eastAsia"/>
        </w:rPr>
      </w:pPr>
      <w:r>
        <w:rPr>
          <w:rFonts w:hint="eastAsia"/>
        </w:rPr>
        <w:t>确实，在包含这些陈述的这本书中，在确立"所有人都由他们自己的意志统治，每个人都服从于他自己的欲望"的立场后，伯拉纠继续引证圣经的见证，从中足够明显地表明没有人应该信任自己的指导。</w:t>
      </w:r>
    </w:p>
    <w:p w14:paraId="6ADC74BF">
      <w:pPr>
        <w:pStyle w:val="7"/>
        <w:spacing w:after="0" w:line="254" w:lineRule="auto"/>
        <w:rPr>
          <w:rFonts w:hint="eastAsia"/>
        </w:rPr>
      </w:pPr>
    </w:p>
    <w:p w14:paraId="28A8291F">
      <w:pPr>
        <w:pStyle w:val="7"/>
        <w:spacing w:after="0" w:line="254" w:lineRule="auto"/>
        <w:rPr>
          <w:rFonts w:hint="eastAsia"/>
        </w:rPr>
      </w:pPr>
      <w:r>
        <w:rPr>
          <w:rFonts w:hint="eastAsia"/>
        </w:rPr>
        <w:t>For on this very subject the Wisdom of Solomon declares: "I myself also am a mortal man like unto all; and the offspring of him that was first made of the earth," --with other similar words to the conclusion of the paragraph, where we read: "For all men have one entrance into life, and the like going out therefrom: wherefore I prayed and understanding was given to me; I called, and the Spirit of Wisdom came into me."</w:t>
      </w:r>
    </w:p>
    <w:p w14:paraId="1140DE67">
      <w:pPr>
        <w:pStyle w:val="7"/>
        <w:spacing w:after="0" w:line="254" w:lineRule="auto"/>
        <w:rPr>
          <w:rFonts w:hint="eastAsia"/>
        </w:rPr>
      </w:pPr>
      <w:r>
        <w:rPr>
          <w:rFonts w:hint="eastAsia"/>
        </w:rPr>
        <w:t>因为关于这个主题，所罗门的智慧宣称："我自己也是像所有人一样的凡人；是那首先从地上造出之人的后裔，"——以及其他类似的话直到段落的结论，我们读到："因为所有人进入生命都有一个入口，离开也有相似的出口：因此我祷告，理解就赐给了我；我呼求，智慧的灵就进入了我。"</w:t>
      </w:r>
    </w:p>
    <w:p w14:paraId="033A61A0">
      <w:pPr>
        <w:pStyle w:val="7"/>
        <w:spacing w:after="0" w:line="254" w:lineRule="auto"/>
        <w:rPr>
          <w:rFonts w:hint="eastAsia"/>
        </w:rPr>
      </w:pPr>
    </w:p>
    <w:p w14:paraId="555B7C4A">
      <w:pPr>
        <w:pStyle w:val="7"/>
        <w:spacing w:after="0" w:line="254" w:lineRule="auto"/>
        <w:rPr>
          <w:rFonts w:hint="eastAsia"/>
        </w:rPr>
      </w:pPr>
      <w:r>
        <w:rPr>
          <w:rFonts w:hint="eastAsia"/>
        </w:rPr>
        <w:t>Now is it not clearer than light itself, how that this man, on duly considering the wretchedness of human frailty, did not dare to commit himself to his own direction, but prayed, and understanding was given to him, concerning which the apostle says: "But we have the understanding of the Lord;" and called, and the Spirit of Wisdom entered into him?</w:t>
      </w:r>
    </w:p>
    <w:p w14:paraId="5125C93C">
      <w:pPr>
        <w:pStyle w:val="7"/>
        <w:spacing w:after="0" w:line="254" w:lineRule="auto"/>
        <w:rPr>
          <w:rFonts w:hint="eastAsia"/>
        </w:rPr>
      </w:pPr>
      <w:r>
        <w:rPr>
          <w:rFonts w:hint="eastAsia"/>
        </w:rPr>
        <w:t>现在，难道不比光本身更清楚，这个人在适当考虑人类脆弱的悲惨后，不敢将自己交托给自己的指导，而是祷告，理解就赐给了他，关于这点使徒说："但我们有主的心意；"并且呼求，智慧的灵就进入了他？</w:t>
      </w:r>
    </w:p>
    <w:p w14:paraId="2AE3B6DE">
      <w:pPr>
        <w:pStyle w:val="7"/>
        <w:spacing w:after="0" w:line="254" w:lineRule="auto"/>
        <w:rPr>
          <w:rFonts w:hint="eastAsia"/>
        </w:rPr>
      </w:pPr>
    </w:p>
    <w:p w14:paraId="016C5A87">
      <w:pPr>
        <w:pStyle w:val="7"/>
        <w:spacing w:after="0" w:line="254" w:lineRule="auto"/>
        <w:rPr>
          <w:rFonts w:hint="eastAsia"/>
        </w:rPr>
      </w:pPr>
      <w:r>
        <w:rPr>
          <w:rFonts w:hint="eastAsia"/>
        </w:rPr>
        <w:t>Now it is by this Spirit, and not by the strength of their own will, that they who are God's children are governed and led.</w:t>
      </w:r>
    </w:p>
    <w:p w14:paraId="27D7AEB4">
      <w:pPr>
        <w:pStyle w:val="7"/>
        <w:spacing w:after="0" w:line="254" w:lineRule="auto"/>
        <w:rPr>
          <w:rFonts w:hint="eastAsia"/>
        </w:rPr>
      </w:pPr>
      <w:r>
        <w:rPr>
          <w:rFonts w:hint="eastAsia"/>
        </w:rPr>
        <w:t>现在，正是通过这个灵，而不是通过他们自己意志的力量，那些属神的儿女被统治和引导。</w:t>
      </w:r>
    </w:p>
    <w:p w14:paraId="74305CD7">
      <w:pPr>
        <w:pStyle w:val="7"/>
        <w:spacing w:after="0" w:line="254" w:lineRule="auto"/>
        <w:rPr>
          <w:rFonts w:hint="eastAsia"/>
        </w:rPr>
      </w:pPr>
    </w:p>
    <w:p w14:paraId="474EEBA4">
      <w:pPr>
        <w:pStyle w:val="6"/>
        <w:bidi w:val="0"/>
        <w:rPr>
          <w:rFonts w:hint="eastAsia"/>
        </w:rPr>
      </w:pPr>
      <w:r>
        <w:rPr>
          <w:rFonts w:hint="eastAsia"/>
        </w:rPr>
        <w:t>CHAP. 7.--THE SAME CONTINUED.</w:t>
      </w:r>
    </w:p>
    <w:p w14:paraId="7527D98E">
      <w:pPr>
        <w:pStyle w:val="6"/>
        <w:bidi w:val="0"/>
        <w:rPr>
          <w:rFonts w:hint="eastAsia"/>
        </w:rPr>
      </w:pPr>
      <w:r>
        <w:rPr>
          <w:rFonts w:hint="eastAsia"/>
        </w:rPr>
        <w:t>第7章.--同上继续。</w:t>
      </w:r>
    </w:p>
    <w:p w14:paraId="7B4FC069">
      <w:pPr>
        <w:pStyle w:val="7"/>
        <w:spacing w:after="0" w:line="254" w:lineRule="auto"/>
        <w:rPr>
          <w:rFonts w:hint="eastAsia"/>
        </w:rPr>
      </w:pPr>
    </w:p>
    <w:p w14:paraId="08EDFE51">
      <w:pPr>
        <w:pStyle w:val="7"/>
        <w:spacing w:after="0" w:line="254" w:lineRule="auto"/>
        <w:rPr>
          <w:rFonts w:hint="eastAsia"/>
        </w:rPr>
      </w:pPr>
      <w:r>
        <w:rPr>
          <w:rFonts w:hint="eastAsia"/>
        </w:rPr>
        <w:t>As for the passage from the psalm, "He loved cursing, and it shall come upon him; and he willed not blessing, so it shall be far removed from him," which he quoted in the same book of Chapters, as if to prove that "all men are ruled by their own will," who can be ignorant that this is a fault not of nature as God created it, but of human will which departed from God?</w:t>
      </w:r>
    </w:p>
    <w:p w14:paraId="6F25B61B">
      <w:pPr>
        <w:pStyle w:val="7"/>
        <w:spacing w:after="0" w:line="254" w:lineRule="auto"/>
        <w:rPr>
          <w:rFonts w:hint="eastAsia"/>
        </w:rPr>
      </w:pPr>
      <w:r>
        <w:rPr>
          <w:rFonts w:hint="eastAsia"/>
        </w:rPr>
        <w:t>至于从诗篇中的段落，"他喜爱咒诅，咒诅就临到他；他不喜爱祝福，祝福就远离他，"他在同一本章节书中引用，好像要证明"所有人都由他们自己的意志统治，"谁能不知道这是人的意志偏离神而造成的过错，而不是神所创造的本性的过错？</w:t>
      </w:r>
    </w:p>
    <w:p w14:paraId="35FA3763">
      <w:pPr>
        <w:pStyle w:val="7"/>
        <w:spacing w:after="0" w:line="254" w:lineRule="auto"/>
        <w:rPr>
          <w:rFonts w:hint="eastAsia"/>
        </w:rPr>
      </w:pPr>
    </w:p>
    <w:p w14:paraId="4704780E">
      <w:pPr>
        <w:pStyle w:val="7"/>
        <w:spacing w:after="0" w:line="254" w:lineRule="auto"/>
        <w:rPr>
          <w:rFonts w:hint="eastAsia"/>
        </w:rPr>
      </w:pPr>
      <w:r>
        <w:rPr>
          <w:rFonts w:hint="eastAsia"/>
        </w:rPr>
        <w:t>The fact indeed is, that even if he had not loved cursing, and had willed blessing, he would in this very case, too, deny that his will had received any assistance from God; in his ingratitude and impiety, moreover, he would submit himself to be ruled by himself, until he found out by his penalties that, sunk as he was into ruin, without God to govern him he was utterly unable to direct his own self.</w:t>
      </w:r>
    </w:p>
    <w:p w14:paraId="7FB38073">
      <w:pPr>
        <w:pStyle w:val="7"/>
        <w:spacing w:after="0" w:line="254" w:lineRule="auto"/>
        <w:rPr>
          <w:rFonts w:hint="eastAsia"/>
        </w:rPr>
      </w:pPr>
      <w:r>
        <w:rPr>
          <w:rFonts w:hint="eastAsia"/>
        </w:rPr>
        <w:t>事实确实是，即使他没有喜爱咒诅，并且愿意祝福，他在这种情况下也会否认他的意志从神那里接受了任何帮助；此外，在他的忘恩负义和不敬虔中，他会让自己受自己的统治，直到他通过惩罚发现，由于他陷入了毁灭，没有神来管理他，他完全无法指导自己。</w:t>
      </w:r>
    </w:p>
    <w:p w14:paraId="54D37C31">
      <w:pPr>
        <w:pStyle w:val="7"/>
        <w:spacing w:after="0" w:line="254" w:lineRule="auto"/>
        <w:rPr>
          <w:rFonts w:hint="eastAsia"/>
        </w:rPr>
      </w:pPr>
    </w:p>
    <w:p w14:paraId="767F0D64">
      <w:pPr>
        <w:pStyle w:val="7"/>
        <w:spacing w:after="0" w:line="254" w:lineRule="auto"/>
        <w:rPr>
          <w:rFonts w:hint="eastAsia"/>
        </w:rPr>
      </w:pPr>
      <w:r>
        <w:rPr>
          <w:rFonts w:hint="eastAsia"/>
        </w:rPr>
        <w:t>In like manner, from the passage which he quoted in the same book under the same head, "He hath set fire and water before thee; stretch forth thy hand unto whether thou wilt; before man are good and evil, life and death, and whichever he liketh shall be given to him," it is manifest that, if he applies his hand to fire, and if evil and death please him, his human will effects all this; but if, on the contrary, he loves goodness and life, not alone does his will accomplish the happy choice, but it is assisted by divine grace.</w:t>
      </w:r>
    </w:p>
    <w:p w14:paraId="61E2825C">
      <w:pPr>
        <w:pStyle w:val="7"/>
        <w:spacing w:after="0" w:line="254" w:lineRule="auto"/>
        <w:rPr>
          <w:rFonts w:hint="eastAsia"/>
        </w:rPr>
      </w:pPr>
      <w:r>
        <w:rPr>
          <w:rFonts w:hint="eastAsia"/>
        </w:rPr>
        <w:t>同样，从他在同一本书中同一标题下引用的段落，"祂在你面前设置了火和水；伸出你的手到你所愿意的；在人面前有善与恶，生与死，无论他喜欢什么，都将赐给他，"显然，如果他将手伸向火，如果恶和死亡取悦他，他的人类意志造成所有这一切；但是，相反，如果他爱善良和生命，不仅他的意志完成了幸福的选择，而且它得到神恩典的帮助。</w:t>
      </w:r>
    </w:p>
    <w:p w14:paraId="149C1A32">
      <w:pPr>
        <w:pStyle w:val="7"/>
        <w:spacing w:after="0" w:line="254" w:lineRule="auto"/>
        <w:rPr>
          <w:rFonts w:hint="eastAsia"/>
        </w:rPr>
      </w:pPr>
    </w:p>
    <w:p w14:paraId="1BE8E4A8">
      <w:pPr>
        <w:pStyle w:val="7"/>
        <w:spacing w:after="0" w:line="254" w:lineRule="auto"/>
        <w:rPr>
          <w:rFonts w:hint="eastAsia"/>
        </w:rPr>
      </w:pPr>
      <w:r>
        <w:rPr>
          <w:rFonts w:hint="eastAsia"/>
        </w:rPr>
        <w:t>The eye indeed is sufficient for itself, for not seeing, that is, for darkness; but for seeing, it is in its own light not sufficient for itself unless the assistance of a clear external light is rendered to it.</w:t>
      </w:r>
    </w:p>
    <w:p w14:paraId="6D1C28A8">
      <w:pPr>
        <w:pStyle w:val="7"/>
        <w:spacing w:after="0" w:line="254" w:lineRule="auto"/>
        <w:rPr>
          <w:rFonts w:hint="eastAsia"/>
        </w:rPr>
      </w:pPr>
      <w:r>
        <w:rPr>
          <w:rFonts w:hint="eastAsia"/>
        </w:rPr>
        <w:t>眼睛确实足以自己不看见，即处于黑暗中；但要看见，它在自己的光中不足以自给自足，除非清晰的外部光线的帮助被提供给它。</w:t>
      </w:r>
    </w:p>
    <w:p w14:paraId="643DF2F1">
      <w:pPr>
        <w:pStyle w:val="7"/>
        <w:spacing w:after="0" w:line="254" w:lineRule="auto"/>
        <w:rPr>
          <w:rFonts w:hint="eastAsia"/>
        </w:rPr>
      </w:pPr>
    </w:p>
    <w:p w14:paraId="5C8E339B">
      <w:pPr>
        <w:pStyle w:val="7"/>
        <w:spacing w:after="0" w:line="254" w:lineRule="auto"/>
        <w:rPr>
          <w:rFonts w:hint="eastAsia"/>
        </w:rPr>
      </w:pPr>
      <w:r>
        <w:rPr>
          <w:rFonts w:hint="eastAsia"/>
        </w:rPr>
        <w:t>God forbid, however, that they who are "the called according to His purpose, whom He also foreknew, and predestinated to be conformed to the likeness of His Son," should be given up to their own desire to perish.</w:t>
      </w:r>
    </w:p>
    <w:p w14:paraId="42991961">
      <w:pPr>
        <w:pStyle w:val="7"/>
        <w:spacing w:after="0" w:line="254" w:lineRule="auto"/>
        <w:rPr>
          <w:rFonts w:hint="eastAsia"/>
        </w:rPr>
      </w:pPr>
      <w:r>
        <w:rPr>
          <w:rFonts w:hint="eastAsia"/>
        </w:rPr>
        <w:t>然而，神禁止那些"按照祂的旨意被呼召的人，就是祂预先所知道的，又预定他们效法祂儿子的模样的人，"被交给他们自己的欲望去灭亡。</w:t>
      </w:r>
    </w:p>
    <w:p w14:paraId="1819ACB8">
      <w:pPr>
        <w:pStyle w:val="7"/>
        <w:spacing w:after="0" w:line="254" w:lineRule="auto"/>
        <w:rPr>
          <w:rFonts w:hint="eastAsia"/>
        </w:rPr>
      </w:pPr>
    </w:p>
    <w:p w14:paraId="136C896C">
      <w:pPr>
        <w:pStyle w:val="7"/>
        <w:spacing w:after="0" w:line="254" w:lineRule="auto"/>
        <w:rPr>
          <w:rFonts w:hint="eastAsia"/>
        </w:rPr>
      </w:pPr>
      <w:r>
        <w:rPr>
          <w:rFonts w:hint="eastAsia"/>
        </w:rPr>
        <w:t>This is suffered only by "the vessels of wrath," who are perfected for perdition; in whose very destruction, indeed, God "makes known the riches of His glory on the vessels of His mercy."</w:t>
      </w:r>
    </w:p>
    <w:p w14:paraId="1383D90D">
      <w:pPr>
        <w:pStyle w:val="7"/>
        <w:spacing w:after="0" w:line="254" w:lineRule="auto"/>
        <w:rPr>
          <w:rFonts w:hint="eastAsia"/>
        </w:rPr>
      </w:pPr>
      <w:r>
        <w:rPr>
          <w:rFonts w:hint="eastAsia"/>
        </w:rPr>
        <w:t>这只由"忿怒的器皿"所遭受，他们被完善以至于灭亡；在他们的毁灭中，神"在蒙怜悯的器皿上彰显祂荣耀的丰富。"</w:t>
      </w:r>
    </w:p>
    <w:p w14:paraId="6A4BD7A0">
      <w:pPr>
        <w:pStyle w:val="7"/>
        <w:spacing w:after="0" w:line="254" w:lineRule="auto"/>
        <w:rPr>
          <w:rFonts w:hint="eastAsia"/>
        </w:rPr>
      </w:pPr>
    </w:p>
    <w:p w14:paraId="13E8AFA7">
      <w:pPr>
        <w:pStyle w:val="7"/>
        <w:spacing w:after="0" w:line="254" w:lineRule="auto"/>
        <w:rPr>
          <w:rFonts w:hint="eastAsia"/>
        </w:rPr>
      </w:pPr>
      <w:r>
        <w:rPr>
          <w:rFonts w:hint="eastAsia"/>
        </w:rPr>
        <w:t>Now it is on this account that, after saying, "He is my God, His mercy shall go before me," he immediately adds, "My God will show me vengeance: upon my enemies."</w:t>
      </w:r>
    </w:p>
    <w:p w14:paraId="5CF98912">
      <w:pPr>
        <w:pStyle w:val="7"/>
        <w:spacing w:after="0" w:line="254" w:lineRule="auto"/>
        <w:rPr>
          <w:rFonts w:hint="eastAsia"/>
        </w:rPr>
      </w:pPr>
      <w:r>
        <w:rPr>
          <w:rFonts w:hint="eastAsia"/>
        </w:rPr>
        <w:t>现在正是出于这个原因，在说"祂是我的神，祂的怜悯要在我前面"之后，他立即补充说，"我的神要向我的仇敌显示报应。"</w:t>
      </w:r>
    </w:p>
    <w:p w14:paraId="5CBBC50A">
      <w:pPr>
        <w:pStyle w:val="7"/>
        <w:spacing w:after="0" w:line="254" w:lineRule="auto"/>
        <w:rPr>
          <w:rFonts w:hint="eastAsia"/>
        </w:rPr>
      </w:pPr>
    </w:p>
    <w:p w14:paraId="238244A0">
      <w:pPr>
        <w:pStyle w:val="7"/>
        <w:spacing w:after="0" w:line="254" w:lineRule="auto"/>
        <w:rPr>
          <w:rFonts w:hint="eastAsia"/>
        </w:rPr>
      </w:pPr>
      <w:r>
        <w:rPr>
          <w:rFonts w:hint="eastAsia"/>
        </w:rPr>
        <w:t>That therefore happens to them which is mentioned in Scripture, "God gave them up to the lusts of their own heart."</w:t>
      </w:r>
    </w:p>
    <w:p w14:paraId="01FB1E6C">
      <w:pPr>
        <w:pStyle w:val="7"/>
        <w:spacing w:after="0" w:line="254" w:lineRule="auto"/>
        <w:rPr>
          <w:rFonts w:hint="eastAsia"/>
        </w:rPr>
      </w:pPr>
      <w:r>
        <w:rPr>
          <w:rFonts w:hint="eastAsia"/>
        </w:rPr>
        <w:t>因此，发生在他们身上的是圣经中提到的，"神就任凭他们随从自己心里的情欲。"</w:t>
      </w:r>
    </w:p>
    <w:p w14:paraId="5FA85695">
      <w:pPr>
        <w:pStyle w:val="7"/>
        <w:spacing w:after="0" w:line="254" w:lineRule="auto"/>
        <w:rPr>
          <w:rFonts w:hint="eastAsia"/>
        </w:rPr>
      </w:pPr>
    </w:p>
    <w:p w14:paraId="0E618543">
      <w:pPr>
        <w:pStyle w:val="7"/>
        <w:spacing w:after="0" w:line="254" w:lineRule="auto"/>
        <w:rPr>
          <w:rFonts w:hint="eastAsia"/>
        </w:rPr>
      </w:pPr>
      <w:r>
        <w:rPr>
          <w:rFonts w:hint="eastAsia"/>
        </w:rPr>
        <w:t>This, however, does not happen to the predestinated, who are ruled by the Spirit of God, for not in vain is their cry: "Deliver me not, O Lord, to the sinner, according to my desire."</w:t>
      </w:r>
    </w:p>
    <w:p w14:paraId="5AC0769F">
      <w:pPr>
        <w:pStyle w:val="7"/>
        <w:spacing w:after="0" w:line="254" w:lineRule="auto"/>
        <w:rPr>
          <w:rFonts w:hint="eastAsia"/>
        </w:rPr>
      </w:pPr>
      <w:r>
        <w:rPr>
          <w:rFonts w:hint="eastAsia"/>
        </w:rPr>
        <w:t>然而，这不会发生在被预定的人身上，他们被神的灵统治，因为他们的呼求不是徒然的："主啊，不要照我的欲望把我交给罪人。"</w:t>
      </w:r>
    </w:p>
    <w:p w14:paraId="5B960B2F">
      <w:pPr>
        <w:pStyle w:val="7"/>
        <w:spacing w:after="0" w:line="254" w:lineRule="auto"/>
        <w:rPr>
          <w:rFonts w:hint="eastAsia"/>
        </w:rPr>
      </w:pPr>
    </w:p>
    <w:p w14:paraId="05370158">
      <w:pPr>
        <w:pStyle w:val="7"/>
        <w:spacing w:after="0" w:line="254" w:lineRule="auto"/>
        <w:rPr>
          <w:rFonts w:hint="eastAsia"/>
        </w:rPr>
      </w:pPr>
      <w:r>
        <w:rPr>
          <w:rFonts w:hint="eastAsia"/>
        </w:rPr>
        <w:t>With regard, indeed, to the evil lusts which assail them, their prayer has ever assumed some such shape as this: "Take away from me the concupiscence of the belly; and let not the desire of lust take hold of me."</w:t>
      </w:r>
    </w:p>
    <w:p w14:paraId="32D9BDB0">
      <w:pPr>
        <w:pStyle w:val="7"/>
        <w:spacing w:after="0" w:line="254" w:lineRule="auto"/>
        <w:rPr>
          <w:rFonts w:hint="eastAsia"/>
        </w:rPr>
      </w:pPr>
      <w:r>
        <w:rPr>
          <w:rFonts w:hint="eastAsia"/>
        </w:rPr>
        <w:t>确实，关于袭击他们的邪恶欲望，他们的祷告总是采取这样的形式："从我身上除去腹部的贪欲；不要让情欲的欲望抓住我。"</w:t>
      </w:r>
    </w:p>
    <w:p w14:paraId="4A8CC133">
      <w:pPr>
        <w:pStyle w:val="7"/>
        <w:spacing w:after="0" w:line="254" w:lineRule="auto"/>
        <w:rPr>
          <w:rFonts w:hint="eastAsia"/>
        </w:rPr>
      </w:pPr>
    </w:p>
    <w:p w14:paraId="35DBFCC6">
      <w:pPr>
        <w:pStyle w:val="7"/>
        <w:spacing w:after="0" w:line="254" w:lineRule="auto"/>
        <w:rPr>
          <w:rFonts w:hint="eastAsia"/>
        </w:rPr>
      </w:pPr>
      <w:r>
        <w:rPr>
          <w:rFonts w:hint="eastAsia"/>
        </w:rPr>
        <w:t>Upon those whom He governs as His subjects does God bestow this gift; but not upon those who think themselves capable of governing themselves, and who, in the stiff-necked confidence of their own will, disdain to have Him as their ruler.</w:t>
      </w:r>
    </w:p>
    <w:p w14:paraId="6B9A860E">
      <w:pPr>
        <w:pStyle w:val="7"/>
        <w:spacing w:after="0" w:line="254" w:lineRule="auto"/>
        <w:rPr>
          <w:rFonts w:hint="eastAsia"/>
        </w:rPr>
      </w:pPr>
      <w:r>
        <w:rPr>
          <w:rFonts w:hint="eastAsia"/>
        </w:rPr>
        <w:t>对于那些祂作为祂的臣民统治的人，神赐予这份礼物；但不是给那些认为自己能够自我管理的人，那些在自己意志的顽固自信中，藐视有祂作为他们的统治者的人。</w:t>
      </w:r>
    </w:p>
    <w:p w14:paraId="3E8B0476">
      <w:pPr>
        <w:pStyle w:val="7"/>
        <w:spacing w:after="0" w:line="254" w:lineRule="auto"/>
        <w:rPr>
          <w:rFonts w:hint="eastAsia"/>
        </w:rPr>
      </w:pPr>
    </w:p>
    <w:p w14:paraId="46BB7EEB">
      <w:pPr>
        <w:pStyle w:val="6"/>
        <w:bidi w:val="0"/>
        <w:rPr>
          <w:rFonts w:hint="eastAsia"/>
        </w:rPr>
      </w:pPr>
      <w:r>
        <w:rPr>
          <w:rFonts w:hint="eastAsia"/>
        </w:rPr>
        <w:t>CHAP. 8.--THE SAME CONTINUED.</w:t>
      </w:r>
    </w:p>
    <w:p w14:paraId="0356DA5E">
      <w:pPr>
        <w:pStyle w:val="6"/>
        <w:bidi w:val="0"/>
        <w:rPr>
          <w:rFonts w:hint="eastAsia"/>
        </w:rPr>
      </w:pPr>
      <w:r>
        <w:rPr>
          <w:rFonts w:hint="eastAsia"/>
        </w:rPr>
        <w:t>第8章.--同上继续。</w:t>
      </w:r>
    </w:p>
    <w:p w14:paraId="77ED1FDF">
      <w:pPr>
        <w:pStyle w:val="7"/>
        <w:spacing w:after="0" w:line="254" w:lineRule="auto"/>
        <w:rPr>
          <w:rFonts w:hint="eastAsia"/>
        </w:rPr>
      </w:pPr>
    </w:p>
    <w:p w14:paraId="33E74A62">
      <w:pPr>
        <w:pStyle w:val="7"/>
        <w:spacing w:after="0" w:line="254" w:lineRule="auto"/>
        <w:rPr>
          <w:rFonts w:hint="eastAsia"/>
        </w:rPr>
      </w:pPr>
      <w:r>
        <w:rPr>
          <w:rFonts w:hint="eastAsia"/>
        </w:rPr>
        <w:t>This being the case, how must God's children, who have learned the truth of all this and rejoice at being ruled and led by the Spirit of God, have been affected when they heard or read that Pelagius had declared in writing that "all men are governed by their own will, and that every one is submitted to his own desire?"</w:t>
      </w:r>
    </w:p>
    <w:p w14:paraId="3A71C2D1">
      <w:pPr>
        <w:pStyle w:val="7"/>
        <w:spacing w:after="0" w:line="254" w:lineRule="auto"/>
        <w:rPr>
          <w:rFonts w:hint="eastAsia"/>
        </w:rPr>
      </w:pPr>
      <w:r>
        <w:rPr>
          <w:rFonts w:hint="eastAsia"/>
        </w:rPr>
        <w:t>既然如此，神的儿女已经学会了所有这些的真理，并为被神的灵统治和引导而欢喜，当他们听到或读到伯拉纠书面宣称"所有人都由他们自己的意志统治，每个人都服从于他自己的欲望"时，他们是如何受影响的？</w:t>
      </w:r>
    </w:p>
    <w:p w14:paraId="286C5436">
      <w:pPr>
        <w:pStyle w:val="7"/>
        <w:spacing w:after="0" w:line="254" w:lineRule="auto"/>
        <w:rPr>
          <w:rFonts w:hint="eastAsia"/>
        </w:rPr>
      </w:pPr>
    </w:p>
    <w:p w14:paraId="0CA9711F">
      <w:pPr>
        <w:pStyle w:val="7"/>
        <w:spacing w:after="0" w:line="254" w:lineRule="auto"/>
        <w:rPr>
          <w:rFonts w:hint="eastAsia"/>
        </w:rPr>
      </w:pPr>
      <w:r>
        <w:rPr>
          <w:rFonts w:hint="eastAsia"/>
        </w:rPr>
        <w:t>And yet, when questioned by the bishops, he fully perceived what an evil impression these words of his might produce, and told them in answer that "he had made such an assertion in the interest of free will,"--adding at once, "God is its helper whenever it chooses good; whilst man is himself in fault when he sins, as being under the influence of a free will."</w:t>
      </w:r>
    </w:p>
    <w:p w14:paraId="37301FB5">
      <w:pPr>
        <w:pStyle w:val="7"/>
        <w:spacing w:after="0" w:line="254" w:lineRule="auto"/>
        <w:rPr>
          <w:rFonts w:hint="eastAsia"/>
        </w:rPr>
      </w:pPr>
      <w:r>
        <w:rPr>
          <w:rFonts w:hint="eastAsia"/>
        </w:rPr>
        <w:t>然而，当被主教们质询时，他充分意识到他的这些话可能产生什么样的坏印象，并在回答中告诉他们，"他已经在自由意志的利益中做出了这样的断言，"——立即补充道，"无论何时它选择善，神都是它的帮助者；而当他犯罪时，人自己有过错，因为处于自由意志的影响下。"</w:t>
      </w:r>
    </w:p>
    <w:p w14:paraId="27BDDA21">
      <w:pPr>
        <w:pStyle w:val="7"/>
        <w:spacing w:after="0" w:line="254" w:lineRule="auto"/>
        <w:rPr>
          <w:rFonts w:hint="eastAsia"/>
        </w:rPr>
      </w:pPr>
    </w:p>
    <w:p w14:paraId="1C59974C">
      <w:pPr>
        <w:pStyle w:val="7"/>
        <w:spacing w:after="0" w:line="254" w:lineRule="auto"/>
        <w:rPr>
          <w:rFonts w:hint="eastAsia"/>
        </w:rPr>
      </w:pPr>
      <w:r>
        <w:rPr>
          <w:rFonts w:hint="eastAsia"/>
        </w:rPr>
        <w:t>Although the pious judges approved of this sentiment also, they were unwilling to consider or examine how incautiously he had written, or indeed in what sense he had employed the words found in his book.</w:t>
      </w:r>
    </w:p>
    <w:p w14:paraId="56D0D28D">
      <w:pPr>
        <w:pStyle w:val="7"/>
        <w:spacing w:after="0" w:line="254" w:lineRule="auto"/>
        <w:rPr>
          <w:rFonts w:hint="eastAsia"/>
        </w:rPr>
      </w:pPr>
      <w:r>
        <w:rPr>
          <w:rFonts w:hint="eastAsia"/>
        </w:rPr>
        <w:t>虽然虔诚的法官也批准了这一观点，但他们不愿考虑或检查他如何不谨慎地写作，或者他在他的书中使用这些词的确切意思。</w:t>
      </w:r>
    </w:p>
    <w:p w14:paraId="567046E1">
      <w:pPr>
        <w:pStyle w:val="7"/>
        <w:spacing w:after="0" w:line="254" w:lineRule="auto"/>
        <w:rPr>
          <w:rFonts w:hint="eastAsia"/>
        </w:rPr>
      </w:pPr>
    </w:p>
    <w:p w14:paraId="6B4124DA">
      <w:pPr>
        <w:pStyle w:val="7"/>
        <w:spacing w:after="0" w:line="254" w:lineRule="auto"/>
        <w:rPr>
          <w:rFonts w:hint="eastAsia"/>
        </w:rPr>
      </w:pPr>
      <w:r>
        <w:rPr>
          <w:rFonts w:hint="eastAsia"/>
        </w:rPr>
        <w:t>They thought it was enough that he had made such a confession concerning free will, as to admit that God helped the man who chose the good, whereas the man who sinned was himself to blame, his own will sufficing for him in this direction.</w:t>
      </w:r>
    </w:p>
    <w:p w14:paraId="5148E917">
      <w:pPr>
        <w:pStyle w:val="7"/>
        <w:spacing w:after="0" w:line="254" w:lineRule="auto"/>
        <w:rPr>
          <w:rFonts w:hint="eastAsia"/>
        </w:rPr>
      </w:pPr>
      <w:r>
        <w:rPr>
          <w:rFonts w:hint="eastAsia"/>
        </w:rPr>
        <w:t>他们认为，他对自由意志做出这样的告白就足够了，承认神帮助选择善的人，而犯罪的人自己有责任，他自己的意志在这方面对他来说足够了。</w:t>
      </w:r>
    </w:p>
    <w:p w14:paraId="375ADA1E">
      <w:pPr>
        <w:pStyle w:val="7"/>
        <w:spacing w:after="0" w:line="254" w:lineRule="auto"/>
        <w:rPr>
          <w:rFonts w:hint="eastAsia"/>
        </w:rPr>
      </w:pPr>
    </w:p>
    <w:p w14:paraId="46BFD4B2">
      <w:pPr>
        <w:pStyle w:val="7"/>
        <w:spacing w:after="0" w:line="254" w:lineRule="auto"/>
        <w:rPr>
          <w:rFonts w:hint="eastAsia"/>
        </w:rPr>
      </w:pPr>
      <w:r>
        <w:rPr>
          <w:rFonts w:hint="eastAsia"/>
        </w:rPr>
        <w:t>According to this, God rules those whom He assists in their choice of the good.</w:t>
      </w:r>
    </w:p>
    <w:p w14:paraId="00662249">
      <w:pPr>
        <w:pStyle w:val="7"/>
        <w:spacing w:after="0" w:line="254" w:lineRule="auto"/>
        <w:rPr>
          <w:rFonts w:hint="eastAsia"/>
        </w:rPr>
      </w:pPr>
      <w:r>
        <w:rPr>
          <w:rFonts w:hint="eastAsia"/>
        </w:rPr>
        <w:t>根据这一点，神统治那些祂在选择善方面帮助的人。</w:t>
      </w:r>
    </w:p>
    <w:p w14:paraId="63696AD8">
      <w:pPr>
        <w:pStyle w:val="7"/>
        <w:spacing w:after="0" w:line="254" w:lineRule="auto"/>
        <w:rPr>
          <w:rFonts w:hint="eastAsia"/>
        </w:rPr>
      </w:pPr>
    </w:p>
    <w:p w14:paraId="5426E239">
      <w:pPr>
        <w:pStyle w:val="7"/>
        <w:spacing w:after="0" w:line="254" w:lineRule="auto"/>
        <w:rPr>
          <w:rFonts w:hint="eastAsia"/>
        </w:rPr>
      </w:pPr>
      <w:r>
        <w:rPr>
          <w:rFonts w:hint="eastAsia"/>
        </w:rPr>
        <w:t>So far, then, as they rule anything themselves, they rule it rightly, since they themselves are ruled by Him who is right and good.</w:t>
      </w:r>
    </w:p>
    <w:p w14:paraId="6B7F7D30">
      <w:pPr>
        <w:pStyle w:val="7"/>
        <w:spacing w:after="0" w:line="254" w:lineRule="auto"/>
        <w:rPr>
          <w:rFonts w:hint="eastAsia"/>
        </w:rPr>
      </w:pPr>
      <w:r>
        <w:rPr>
          <w:rFonts w:hint="eastAsia"/>
        </w:rPr>
        <w:t>因此，就他们自己统治任何事物的范围而言，他们正确地统治它，因为他们自己被那公义和良善的祂所统治。</w:t>
      </w:r>
    </w:p>
    <w:p w14:paraId="65E446D1">
      <w:pPr>
        <w:pStyle w:val="7"/>
        <w:spacing w:after="0" w:line="254" w:lineRule="auto"/>
        <w:rPr>
          <w:rFonts w:hint="eastAsia"/>
        </w:rPr>
      </w:pPr>
    </w:p>
    <w:p w14:paraId="3817D63F">
      <w:pPr>
        <w:pStyle w:val="6"/>
        <w:bidi w:val="0"/>
        <w:rPr>
          <w:rFonts w:hint="eastAsia"/>
        </w:rPr>
      </w:pPr>
      <w:r>
        <w:rPr>
          <w:rFonts w:hint="eastAsia"/>
        </w:rPr>
        <w:t>CHAP. 9.--THE THIRD ITEM IN THE ACCUSATION; AND PELAGIUS' ANSWER.</w:t>
      </w:r>
    </w:p>
    <w:p w14:paraId="47A468EE">
      <w:pPr>
        <w:pStyle w:val="6"/>
        <w:bidi w:val="0"/>
        <w:rPr>
          <w:rFonts w:hint="eastAsia"/>
        </w:rPr>
      </w:pPr>
      <w:r>
        <w:rPr>
          <w:rFonts w:hint="eastAsia"/>
        </w:rPr>
        <w:t>第9章.--指控中的第三项；以及伯拉纠的回答。</w:t>
      </w:r>
    </w:p>
    <w:p w14:paraId="02AD87F5">
      <w:pPr>
        <w:pStyle w:val="7"/>
        <w:spacing w:after="0" w:line="254" w:lineRule="auto"/>
        <w:rPr>
          <w:rFonts w:hint="eastAsia"/>
        </w:rPr>
      </w:pPr>
    </w:p>
    <w:p w14:paraId="0BF6D297">
      <w:pPr>
        <w:pStyle w:val="7"/>
        <w:spacing w:after="0" w:line="254" w:lineRule="auto"/>
        <w:rPr>
          <w:rFonts w:hint="eastAsia"/>
        </w:rPr>
      </w:pPr>
      <w:r>
        <w:rPr>
          <w:rFonts w:hint="eastAsia"/>
        </w:rPr>
        <w:t>Another statement was read which Pelagius had placed in his book, to this effect: "In the day of judgment no forbearance will be shown to the ungodly and the sinners, but they will be consumed in eternal fires."</w:t>
      </w:r>
    </w:p>
    <w:p w14:paraId="53E73E15">
      <w:pPr>
        <w:pStyle w:val="7"/>
        <w:spacing w:after="0" w:line="254" w:lineRule="auto"/>
        <w:rPr>
          <w:rFonts w:hint="eastAsia"/>
        </w:rPr>
      </w:pPr>
      <w:r>
        <w:rPr>
          <w:rFonts w:hint="eastAsia"/>
        </w:rPr>
        <w:t>读了伯拉纠在他的书中放置的另一陈述，内容如下："在审判日，不会对不敬虔的人和罪人显示宽容，而是他们将在永恒的火中被消灭。"</w:t>
      </w:r>
    </w:p>
    <w:p w14:paraId="1ECC9D89">
      <w:pPr>
        <w:pStyle w:val="7"/>
        <w:spacing w:after="0" w:line="254" w:lineRule="auto"/>
        <w:rPr>
          <w:rFonts w:hint="eastAsia"/>
        </w:rPr>
      </w:pPr>
    </w:p>
    <w:p w14:paraId="6BCD1991">
      <w:pPr>
        <w:pStyle w:val="7"/>
        <w:spacing w:after="0" w:line="254" w:lineRule="auto"/>
        <w:rPr>
          <w:rFonts w:hint="eastAsia"/>
        </w:rPr>
      </w:pPr>
      <w:r>
        <w:rPr>
          <w:rFonts w:hint="eastAsia"/>
        </w:rPr>
        <w:t>This induced the brethren to regard the statement as open to the objection, that it seemed so worded as to imply that all sinners whatever were to be punished with an eternal punishment, without excepting even those who hold Christ as their foundation, although "they build thereupon wood, hay, stubble," concerning whom the apostle writes: "If any man's work shall be burned, he shall suffer loss; but he shall himself be saved, yet so as by fire."</w:t>
      </w:r>
    </w:p>
    <w:p w14:paraId="5399FB53">
      <w:pPr>
        <w:pStyle w:val="7"/>
        <w:spacing w:after="0" w:line="254" w:lineRule="auto"/>
        <w:rPr>
          <w:rFonts w:hint="eastAsia"/>
        </w:rPr>
      </w:pPr>
      <w:r>
        <w:rPr>
          <w:rFonts w:hint="eastAsia"/>
        </w:rPr>
        <w:t>这使弟兄们认为这陈述存在异议，因为它的措辞似乎暗示所有罪人都将受到永恒的惩罚，甚至不排除那些以基督为基础的人，尽管"他们在其上建造木、草、禾秸，"关于这些人使徒写道："人的工程若被烧了，他就要受亏损，自己却要得救；虽然得救乃像从火里经过的一样。"</w:t>
      </w:r>
    </w:p>
    <w:p w14:paraId="250E5940">
      <w:pPr>
        <w:pStyle w:val="7"/>
        <w:spacing w:after="0" w:line="254" w:lineRule="auto"/>
        <w:rPr>
          <w:rFonts w:hint="eastAsia"/>
        </w:rPr>
      </w:pPr>
    </w:p>
    <w:p w14:paraId="431662C1">
      <w:pPr>
        <w:pStyle w:val="7"/>
        <w:spacing w:after="0" w:line="254" w:lineRule="auto"/>
        <w:rPr>
          <w:rFonts w:hint="eastAsia"/>
        </w:rPr>
      </w:pPr>
      <w:r>
        <w:rPr>
          <w:rFonts w:hint="eastAsia"/>
        </w:rPr>
        <w:t>When, however, Pelagius responded that "he had made his assertion in accordance with the Gospel, in which it is written concerning sinners, 'These shall go away into eternal punishment, but the righteous into life eternal,'" it was impossible for Christian judges to be dissatisfied with a sentence which is written in the Gospel, and was spoken by the Lord; especially as they knew not what there was in the words taken from Pelagius' book which could so disturb the brethren, who were accustomed to hear his discussions and those of his followers.</w:t>
      </w:r>
    </w:p>
    <w:p w14:paraId="0DF7FABF">
      <w:pPr>
        <w:pStyle w:val="7"/>
        <w:spacing w:after="0" w:line="254" w:lineRule="auto"/>
        <w:rPr>
          <w:rFonts w:hint="eastAsia"/>
        </w:rPr>
      </w:pPr>
      <w:r>
        <w:rPr>
          <w:rFonts w:hint="eastAsia"/>
        </w:rPr>
        <w:t>然而，当伯拉纠回应说"他已根据福音做出了他的断言，其中关于罪人写道，'这些人要往永刑里去，义人要往永生里去，'"对于基督教法官来说，对写在福音中并由主所说的句子不满意是不可能的；特别是因为他们不知道从伯拉纠的书中提取的话语中有什么能如此打扰弟兄们，那些习惯于听他的讨论和他追随者的讨论的人。</w:t>
      </w:r>
    </w:p>
    <w:p w14:paraId="44D680A3">
      <w:pPr>
        <w:pStyle w:val="7"/>
        <w:spacing w:after="0" w:line="254" w:lineRule="auto"/>
        <w:rPr>
          <w:rFonts w:hint="eastAsia"/>
        </w:rPr>
      </w:pPr>
    </w:p>
    <w:p w14:paraId="4E81ED1E">
      <w:pPr>
        <w:pStyle w:val="7"/>
        <w:spacing w:after="0" w:line="254" w:lineRule="auto"/>
        <w:rPr>
          <w:rFonts w:hint="eastAsia"/>
        </w:rPr>
      </w:pPr>
      <w:r>
        <w:rPr>
          <w:rFonts w:hint="eastAsia"/>
        </w:rPr>
        <w:t>Since also they were absent who presented the indictment against Pelagius to the holy bishop Eulogius, there was no one to urge him that he ought to distinguish, by some exception, between those sinners who are to be saved by fire, and those who are to be punished with everlasting perdition.</w:t>
      </w:r>
    </w:p>
    <w:p w14:paraId="3E26A68C">
      <w:pPr>
        <w:pStyle w:val="7"/>
        <w:spacing w:after="0" w:line="254" w:lineRule="auto"/>
        <w:rPr>
          <w:rFonts w:hint="eastAsia"/>
        </w:rPr>
      </w:pPr>
      <w:r>
        <w:rPr>
          <w:rFonts w:hint="eastAsia"/>
        </w:rPr>
        <w:t>由于那些向圣主教欧洛吉乌斯提出控告伯拉纠的人也缺席，没有人敦促他应该通过某种例外，区分那些将被火拯救的罪人，和那些将受永远灭亡惩罚的罪人。</w:t>
      </w:r>
    </w:p>
    <w:p w14:paraId="45998785">
      <w:pPr>
        <w:pStyle w:val="7"/>
        <w:spacing w:after="0" w:line="254" w:lineRule="auto"/>
        <w:rPr>
          <w:rFonts w:hint="eastAsia"/>
        </w:rPr>
      </w:pPr>
    </w:p>
    <w:p w14:paraId="121BB935">
      <w:pPr>
        <w:pStyle w:val="7"/>
        <w:spacing w:after="0" w:line="254" w:lineRule="auto"/>
        <w:rPr>
          <w:rFonts w:hint="eastAsia"/>
        </w:rPr>
      </w:pPr>
      <w:r>
        <w:rPr>
          <w:rFonts w:hint="eastAsia"/>
        </w:rPr>
        <w:t>If, indeed, the judges had come to understand by these means the reason why the objection had been made to his statement, had he then refused to allow the distinction, he would have been justly open to blame.</w:t>
      </w:r>
    </w:p>
    <w:p w14:paraId="2145DF89">
      <w:pPr>
        <w:pStyle w:val="7"/>
        <w:spacing w:after="0" w:line="254" w:lineRule="auto"/>
        <w:rPr>
          <w:rFonts w:hint="eastAsia"/>
        </w:rPr>
      </w:pPr>
      <w:r>
        <w:rPr>
          <w:rFonts w:hint="eastAsia"/>
        </w:rPr>
        <w:t>如果，确实，法官通过这些方式理解了为什么对他的陈述提出异议的原因，如果他当时拒绝允许这种区分，他将会合理地受到责备。</w:t>
      </w:r>
    </w:p>
    <w:p w14:paraId="1762999B">
      <w:pPr>
        <w:pStyle w:val="7"/>
        <w:spacing w:after="0" w:line="254" w:lineRule="auto"/>
        <w:rPr>
          <w:rFonts w:hint="eastAsia"/>
        </w:rPr>
      </w:pPr>
    </w:p>
    <w:p w14:paraId="61E107C8">
      <w:pPr>
        <w:pStyle w:val="6"/>
        <w:bidi w:val="0"/>
        <w:rPr>
          <w:rFonts w:hint="eastAsia"/>
        </w:rPr>
      </w:pPr>
      <w:r>
        <w:rPr>
          <w:rFonts w:hint="eastAsia"/>
        </w:rPr>
        <w:t>CHAP. 10.--PELAGIUS' ANSWER EXAMINED. ON ORIGEN'S ERROR CONCERNING THE NON-ETERNITY OF THE PUNISHMENT OF THE DEVIL AND THE DAMNED.</w:t>
      </w:r>
    </w:p>
    <w:p w14:paraId="08DCFBDE">
      <w:pPr>
        <w:pStyle w:val="6"/>
        <w:bidi w:val="0"/>
        <w:rPr>
          <w:rFonts w:hint="eastAsia"/>
        </w:rPr>
      </w:pPr>
      <w:r>
        <w:rPr>
          <w:rFonts w:hint="eastAsia"/>
        </w:rPr>
        <w:t>第10章.--伯拉纠的回答被审查。关于奥利金关于魔鬼和被诅咒者的惩罚非永恒性的错误。</w:t>
      </w:r>
    </w:p>
    <w:p w14:paraId="572F364D">
      <w:pPr>
        <w:pStyle w:val="7"/>
        <w:spacing w:after="0" w:line="254" w:lineRule="auto"/>
        <w:rPr>
          <w:rFonts w:hint="eastAsia"/>
        </w:rPr>
      </w:pPr>
    </w:p>
    <w:p w14:paraId="3C78C348">
      <w:pPr>
        <w:pStyle w:val="7"/>
        <w:spacing w:after="0" w:line="254" w:lineRule="auto"/>
        <w:rPr>
          <w:rFonts w:hint="eastAsia"/>
        </w:rPr>
      </w:pPr>
      <w:r>
        <w:rPr>
          <w:rFonts w:hint="eastAsia"/>
        </w:rPr>
        <w:t>But what Pelagius added, "Who believes differently is an Origenist," was approved by the judges, because in very deed the Church most justly abominates the opinion of Origen, that even they whom the Lord says are to be punished with everlasting punishment, and the devil himself and his angels, after a time, however protracted, will be purged, and released from their penalties, and shall then cleave to the saints who reign with God in the association of blessedness.</w:t>
      </w:r>
    </w:p>
    <w:p w14:paraId="2BE4C48D">
      <w:pPr>
        <w:pStyle w:val="7"/>
        <w:spacing w:after="0" w:line="254" w:lineRule="auto"/>
        <w:rPr>
          <w:rFonts w:hint="eastAsia"/>
        </w:rPr>
      </w:pPr>
      <w:r>
        <w:rPr>
          <w:rFonts w:hint="eastAsia"/>
        </w:rPr>
        <w:t>但伯拉纠所补充的"凡信仰不同的人是奥利金主义者，"被法官们所认可，因为确实教会最公正地憎恶奥利金的意见，即使是那些主说将受永恒惩罚的人，以及魔鬼本身和他的使者，在一段时间后，无论如何延长，将被洁净，并从他们的刑罚中释放，然后他们将附着于与神一起在幸福联合中统治的圣徒。</w:t>
      </w:r>
    </w:p>
    <w:p w14:paraId="48F6ECE4">
      <w:pPr>
        <w:pStyle w:val="7"/>
        <w:spacing w:after="0" w:line="254" w:lineRule="auto"/>
        <w:rPr>
          <w:rFonts w:hint="eastAsia"/>
        </w:rPr>
      </w:pPr>
    </w:p>
    <w:p w14:paraId="7BE3AC41">
      <w:pPr>
        <w:pStyle w:val="7"/>
        <w:spacing w:after="0" w:line="254" w:lineRule="auto"/>
        <w:rPr>
          <w:rFonts w:hint="eastAsia"/>
        </w:rPr>
      </w:pPr>
      <w:r>
        <w:rPr>
          <w:rFonts w:hint="eastAsia"/>
        </w:rPr>
        <w:t>This additional sentence, therefore, the synod pronounced to be "not opposed to the Church,"--not in accordance with Pelagius, but rather in accordance with the Gospel, that such ungodly and sinful men shall be consumed by eternal fires as the Gospel determines to be worthy of such a punishment; and that he is a sharer in Origen's abominable opinion, who affirms that their punishment can possibly ever come to an end, when the Lord has said it is to be eternal.</w:t>
      </w:r>
    </w:p>
    <w:p w14:paraId="7E60D0D7">
      <w:pPr>
        <w:pStyle w:val="7"/>
        <w:spacing w:after="0" w:line="254" w:lineRule="auto"/>
        <w:rPr>
          <w:rFonts w:hint="eastAsia"/>
        </w:rPr>
      </w:pPr>
      <w:r>
        <w:rPr>
          <w:rFonts w:hint="eastAsia"/>
        </w:rPr>
        <w:t>因此，主教会议宣布这额外的句子"不反对教会，"——不是按照伯拉纠，而是更符合福音，即这样不敬虔和有罪的人将被永恒的火焰消灭，正如福音决定他们配得这样的惩罚；而那肯定他们的惩罚可能会有结束的人，是奥利金可憎意见的分享者，当主已经说它是永恒的。</w:t>
      </w:r>
    </w:p>
    <w:p w14:paraId="156BE817">
      <w:pPr>
        <w:pStyle w:val="7"/>
        <w:spacing w:after="0" w:line="254" w:lineRule="auto"/>
        <w:rPr>
          <w:rFonts w:hint="eastAsia"/>
        </w:rPr>
      </w:pPr>
    </w:p>
    <w:p w14:paraId="0BDD023E">
      <w:pPr>
        <w:pStyle w:val="7"/>
        <w:spacing w:after="0" w:line="254" w:lineRule="auto"/>
        <w:rPr>
          <w:rFonts w:hint="eastAsia"/>
        </w:rPr>
      </w:pPr>
      <w:r>
        <w:rPr>
          <w:rFonts w:hint="eastAsia"/>
        </w:rPr>
        <w:t>Concerning those sinners, however, of whom the apostle declares that "they shall be saved, yet so as by fire, after their work has been burnt up," inasmuch as no objectionable opinion in reference to them was manifestly charged against Pelagius, the synod determined nothing.</w:t>
      </w:r>
    </w:p>
    <w:p w14:paraId="2046E40C">
      <w:pPr>
        <w:pStyle w:val="7"/>
        <w:spacing w:after="0" w:line="254" w:lineRule="auto"/>
        <w:rPr>
          <w:rFonts w:hint="eastAsia"/>
        </w:rPr>
      </w:pPr>
      <w:r>
        <w:rPr>
          <w:rFonts w:hint="eastAsia"/>
        </w:rPr>
        <w:t>然而，关于那些使徒宣称"他们将得救，虽然得救乃像从火里经过的一样，在他们的工程被烧了之后"的罪人，由于没有明显地指控伯拉纠关于他们的不当意见，主教会议没有确定任何事情。</w:t>
      </w:r>
    </w:p>
    <w:p w14:paraId="670C6F3D">
      <w:pPr>
        <w:pStyle w:val="7"/>
        <w:spacing w:after="0" w:line="254" w:lineRule="auto"/>
        <w:rPr>
          <w:rFonts w:hint="eastAsia"/>
        </w:rPr>
      </w:pPr>
    </w:p>
    <w:p w14:paraId="7AA1960C">
      <w:pPr>
        <w:pStyle w:val="7"/>
        <w:spacing w:after="0" w:line="254" w:lineRule="auto"/>
        <w:rPr>
          <w:rFonts w:hint="eastAsia"/>
        </w:rPr>
      </w:pPr>
      <w:r>
        <w:rPr>
          <w:rFonts w:hint="eastAsia"/>
        </w:rPr>
        <w:t>Wherefore he who says that the ungodly and sinner, whom the truth consigns to eternal punishment, can ever be liberated therefrom, is not unfitly designated by Pelagius as an "Origenist."</w:t>
      </w:r>
    </w:p>
    <w:p w14:paraId="1D0675BA">
      <w:pPr>
        <w:pStyle w:val="7"/>
        <w:spacing w:after="0" w:line="254" w:lineRule="auto"/>
        <w:rPr>
          <w:rFonts w:hint="eastAsia"/>
        </w:rPr>
      </w:pPr>
      <w:r>
        <w:rPr>
          <w:rFonts w:hint="eastAsia"/>
        </w:rPr>
        <w:t>因此，那说不敬虔和罪人，就是真理将他们交付永恒惩罚的，能够从中被释放的人，被伯拉纠指定为"奥利金主义者"是不不当的。</w:t>
      </w:r>
    </w:p>
    <w:p w14:paraId="43640A6C">
      <w:pPr>
        <w:pStyle w:val="7"/>
        <w:spacing w:after="0" w:line="254" w:lineRule="auto"/>
        <w:rPr>
          <w:rFonts w:hint="eastAsia"/>
        </w:rPr>
      </w:pPr>
    </w:p>
    <w:p w14:paraId="526FDF3E">
      <w:pPr>
        <w:pStyle w:val="7"/>
        <w:spacing w:after="0" w:line="254" w:lineRule="auto"/>
        <w:rPr>
          <w:rFonts w:hint="eastAsia"/>
        </w:rPr>
      </w:pPr>
      <w:r>
        <w:rPr>
          <w:rFonts w:hint="eastAsia"/>
        </w:rPr>
        <w:t>But, on the other hand, he who supposes that no sinner whatever deserves mercy in the judgment of God, may be designated by whatever name Pelagius is disposed to give to him, only it must at the same time be quite understood that this error is not received as truth by the Church.</w:t>
      </w:r>
    </w:p>
    <w:p w14:paraId="5A4A9335">
      <w:pPr>
        <w:pStyle w:val="7"/>
        <w:spacing w:after="0" w:line="254" w:lineRule="auto"/>
        <w:rPr>
          <w:rFonts w:hint="eastAsia"/>
        </w:rPr>
      </w:pPr>
      <w:r>
        <w:rPr>
          <w:rFonts w:hint="eastAsia"/>
        </w:rPr>
        <w:t>但是，另一方面，那假设任何罪人在神的审判中都不配得怜悯的人，可以被伯拉纠倾向于给他的任何名称所指定，只是同时必须完全理解，这个错误不被教会接受为真理。</w:t>
      </w:r>
    </w:p>
    <w:p w14:paraId="32941E65">
      <w:pPr>
        <w:pStyle w:val="7"/>
        <w:spacing w:after="0" w:line="254" w:lineRule="auto"/>
        <w:rPr>
          <w:rFonts w:hint="eastAsia"/>
        </w:rPr>
      </w:pPr>
    </w:p>
    <w:p w14:paraId="7DABD2E7">
      <w:pPr>
        <w:pStyle w:val="7"/>
        <w:spacing w:after="0" w:line="254" w:lineRule="auto"/>
        <w:rPr>
          <w:rFonts w:hint="eastAsia"/>
        </w:rPr>
      </w:pPr>
      <w:r>
        <w:rPr>
          <w:rFonts w:hint="eastAsia"/>
        </w:rPr>
        <w:t>"For he shall have judgment without mercy that hath showed no mercy."</w:t>
      </w:r>
    </w:p>
    <w:p w14:paraId="51892B20">
      <w:pPr>
        <w:pStyle w:val="7"/>
        <w:spacing w:after="0" w:line="254" w:lineRule="auto"/>
        <w:rPr>
          <w:rFonts w:hint="eastAsia"/>
        </w:rPr>
      </w:pPr>
      <w:r>
        <w:rPr>
          <w:rFonts w:hint="eastAsia"/>
        </w:rPr>
        <w:t>"因为那不怜悯人的，也要受无怜悯的审判。"</w:t>
      </w:r>
    </w:p>
    <w:p w14:paraId="2A41C67D">
      <w:pPr>
        <w:pStyle w:val="7"/>
        <w:spacing w:after="0" w:line="254" w:lineRule="auto"/>
        <w:rPr>
          <w:rFonts w:hint="eastAsia"/>
        </w:rPr>
      </w:pPr>
    </w:p>
    <w:p w14:paraId="2A51658D">
      <w:pPr>
        <w:pStyle w:val="6"/>
        <w:bidi w:val="0"/>
        <w:rPr>
          <w:rFonts w:hint="eastAsia"/>
        </w:rPr>
      </w:pPr>
      <w:r>
        <w:rPr>
          <w:rFonts w:hint="eastAsia"/>
        </w:rPr>
        <w:t>CHAP. 11.--THE SAME CONTINUED.</w:t>
      </w:r>
    </w:p>
    <w:p w14:paraId="69258888">
      <w:pPr>
        <w:pStyle w:val="6"/>
        <w:bidi w:val="0"/>
        <w:rPr>
          <w:rFonts w:hint="eastAsia"/>
        </w:rPr>
      </w:pPr>
      <w:r>
        <w:rPr>
          <w:rFonts w:hint="eastAsia"/>
        </w:rPr>
        <w:t>第11章.--同上继续。</w:t>
      </w:r>
    </w:p>
    <w:p w14:paraId="10D22B52">
      <w:pPr>
        <w:pStyle w:val="7"/>
        <w:spacing w:after="0" w:line="254" w:lineRule="auto"/>
        <w:rPr>
          <w:rFonts w:hint="eastAsia"/>
        </w:rPr>
      </w:pPr>
    </w:p>
    <w:p w14:paraId="3A154667">
      <w:pPr>
        <w:pStyle w:val="7"/>
        <w:spacing w:after="0" w:line="254" w:lineRule="auto"/>
        <w:rPr>
          <w:rFonts w:hint="eastAsia"/>
        </w:rPr>
      </w:pPr>
      <w:r>
        <w:rPr>
          <w:rFonts w:hint="eastAsia"/>
        </w:rPr>
        <w:t>But how this judgment is to be accomplished, it is not easy to understand from Holy Scripture; for there are many modes therein of describing that which is to come to pass only in one mode.</w:t>
      </w:r>
    </w:p>
    <w:p w14:paraId="339386DF">
      <w:pPr>
        <w:pStyle w:val="7"/>
        <w:spacing w:after="0" w:line="254" w:lineRule="auto"/>
        <w:rPr>
          <w:rFonts w:hint="eastAsia"/>
        </w:rPr>
      </w:pPr>
      <w:r>
        <w:rPr>
          <w:rFonts w:hint="eastAsia"/>
        </w:rPr>
        <w:t>但这个审判将如何完成，从圣经中不容易理解；因为其中有多种方式描述将只以一种方式发生的事情。</w:t>
      </w:r>
    </w:p>
    <w:p w14:paraId="3491D3BA">
      <w:pPr>
        <w:pStyle w:val="7"/>
        <w:spacing w:after="0" w:line="254" w:lineRule="auto"/>
        <w:rPr>
          <w:rFonts w:hint="eastAsia"/>
        </w:rPr>
      </w:pPr>
    </w:p>
    <w:p w14:paraId="431131D2">
      <w:pPr>
        <w:pStyle w:val="7"/>
        <w:spacing w:after="0" w:line="254" w:lineRule="auto"/>
        <w:rPr>
          <w:rFonts w:hint="eastAsia"/>
        </w:rPr>
      </w:pPr>
      <w:r>
        <w:rPr>
          <w:rFonts w:hint="eastAsia"/>
        </w:rPr>
        <w:t>In one place the Lord declares that He will "shut the door" against those whom He does not admit into His kingdom; and that, on their clamorously demanding admission, "Open unto us, . . . we have eaten and drunk in Thy presence," and so forth, as the Scripture describes, "He will say unto them in answer, I know you not, . . . all ye workers of iniquity."</w:t>
      </w:r>
    </w:p>
    <w:p w14:paraId="3AD63B34">
      <w:pPr>
        <w:pStyle w:val="7"/>
        <w:spacing w:after="0" w:line="254" w:lineRule="auto"/>
        <w:rPr>
          <w:rFonts w:hint="eastAsia"/>
        </w:rPr>
      </w:pPr>
      <w:r>
        <w:rPr>
          <w:rFonts w:hint="eastAsia"/>
        </w:rPr>
        <w:t>在一个地方，主宣称祂将"关门"反对那些祂不允许进入祂国度的人；而且，在他们大声要求入场时，"给我们开门，……我们在你面前吃过喝过，"等等，正如圣经所描述的，"祂将回答他们说，我不认识你们，……你们这一切作恶的人。"</w:t>
      </w:r>
    </w:p>
    <w:p w14:paraId="05455F4C">
      <w:pPr>
        <w:pStyle w:val="7"/>
        <w:spacing w:after="0" w:line="254" w:lineRule="auto"/>
        <w:rPr>
          <w:rFonts w:hint="eastAsia"/>
        </w:rPr>
      </w:pPr>
    </w:p>
    <w:p w14:paraId="546849B1">
      <w:pPr>
        <w:pStyle w:val="7"/>
        <w:spacing w:after="0" w:line="254" w:lineRule="auto"/>
        <w:rPr>
          <w:rFonts w:hint="eastAsia"/>
        </w:rPr>
      </w:pPr>
      <w:r>
        <w:rPr>
          <w:rFonts w:hint="eastAsia"/>
        </w:rPr>
        <w:t>In another passage He reminds us that He will command "all which would not that He should reign over them to be brought to Him, and be slain in His presence."</w:t>
      </w:r>
    </w:p>
    <w:p w14:paraId="11D64CC9">
      <w:pPr>
        <w:pStyle w:val="7"/>
        <w:spacing w:after="0" w:line="254" w:lineRule="auto"/>
        <w:rPr>
          <w:rFonts w:hint="eastAsia"/>
        </w:rPr>
      </w:pPr>
      <w:r>
        <w:rPr>
          <w:rFonts w:hint="eastAsia"/>
        </w:rPr>
        <w:t>在另一段落中，祂提醒我们，祂将命令"那些不要祂作王统治他们的人都带到祂面前，并在祂面前杀死。"</w:t>
      </w:r>
    </w:p>
    <w:p w14:paraId="7CD622F8">
      <w:pPr>
        <w:pStyle w:val="7"/>
        <w:spacing w:after="0" w:line="254" w:lineRule="auto"/>
        <w:rPr>
          <w:rFonts w:hint="eastAsia"/>
        </w:rPr>
      </w:pPr>
    </w:p>
    <w:p w14:paraId="4F097586">
      <w:pPr>
        <w:pStyle w:val="7"/>
        <w:spacing w:after="0" w:line="254" w:lineRule="auto"/>
        <w:rPr>
          <w:rFonts w:hint="eastAsia"/>
        </w:rPr>
      </w:pPr>
      <w:r>
        <w:rPr>
          <w:rFonts w:hint="eastAsia"/>
        </w:rPr>
        <w:t>In another place, again, He tells us that He will come with His angels in His majesty; and before Him shall be gathered all nations, and He shall separate them one from another; some He will set on His right hand, and after enumerating their good works, will award to them eternal life; and others on His left hand, whose barrenness in all good works He will expose, will He condemn to everlasting fire.</w:t>
      </w:r>
    </w:p>
    <w:p w14:paraId="1B9BEC42">
      <w:pPr>
        <w:pStyle w:val="7"/>
        <w:spacing w:after="0" w:line="254" w:lineRule="auto"/>
        <w:rPr>
          <w:rFonts w:hint="eastAsia"/>
        </w:rPr>
      </w:pPr>
      <w:r>
        <w:rPr>
          <w:rFonts w:hint="eastAsia"/>
        </w:rPr>
        <w:t>在另一个地方，祂告诉我们，祂将与祂的天使在祂的威荣中来；在祂面前将聚集万民，祂将他们彼此分开；有些人祂将放在祂的右边，在列举他们的善行后，将赐给他们永生；而其他在祂左边的人，祂将揭露他们在所有善行中的贫乏，祂将谴责他们到永火中。</w:t>
      </w:r>
    </w:p>
    <w:p w14:paraId="326CC9D1">
      <w:pPr>
        <w:pStyle w:val="7"/>
        <w:spacing w:after="0" w:line="254" w:lineRule="auto"/>
        <w:rPr>
          <w:rFonts w:hint="eastAsia"/>
        </w:rPr>
      </w:pPr>
    </w:p>
    <w:p w14:paraId="5FD21AA7">
      <w:pPr>
        <w:pStyle w:val="7"/>
        <w:spacing w:after="0" w:line="254" w:lineRule="auto"/>
        <w:rPr>
          <w:rFonts w:hint="eastAsia"/>
        </w:rPr>
      </w:pPr>
      <w:r>
        <w:rPr>
          <w:rFonts w:hint="eastAsia"/>
        </w:rPr>
        <w:t>In two other passages He deals with that wicked and slothful servant, who neglected to trade with His money, and with the man who was found at the feast without the wedding garment,--and He orders them to be bound hand and foot, and to be cast into outer darkness.</w:t>
      </w:r>
    </w:p>
    <w:p w14:paraId="43CA9F71">
      <w:pPr>
        <w:pStyle w:val="7"/>
        <w:spacing w:after="0" w:line="254" w:lineRule="auto"/>
        <w:rPr>
          <w:rFonts w:hint="eastAsia"/>
        </w:rPr>
      </w:pPr>
      <w:r>
        <w:rPr>
          <w:rFonts w:hint="eastAsia"/>
        </w:rPr>
        <w:t>在另外两段中，祂处理那个邪恶和懒惰的仆人，他忽视用祂的钱做生意，以及那个在宴会上被发现没有婚礼礼服的人，——祂命令将他们手脚捆绑，扔到外面的黑暗里。</w:t>
      </w:r>
    </w:p>
    <w:p w14:paraId="79E40640">
      <w:pPr>
        <w:pStyle w:val="7"/>
        <w:spacing w:after="0" w:line="254" w:lineRule="auto"/>
        <w:rPr>
          <w:rFonts w:hint="eastAsia"/>
        </w:rPr>
      </w:pPr>
    </w:p>
    <w:p w14:paraId="01568E9E">
      <w:pPr>
        <w:pStyle w:val="7"/>
        <w:spacing w:after="0" w:line="254" w:lineRule="auto"/>
        <w:rPr>
          <w:rFonts w:hint="eastAsia"/>
        </w:rPr>
      </w:pPr>
      <w:r>
        <w:rPr>
          <w:rFonts w:hint="eastAsia"/>
        </w:rPr>
        <w:t>And in yet another scripture, after admitting the five virgins who were wise, He shuts the door against the other five foolish ones.</w:t>
      </w:r>
    </w:p>
    <w:p w14:paraId="3B550EA9">
      <w:pPr>
        <w:pStyle w:val="7"/>
        <w:spacing w:after="0" w:line="254" w:lineRule="auto"/>
        <w:rPr>
          <w:rFonts w:hint="eastAsia"/>
        </w:rPr>
      </w:pPr>
      <w:r>
        <w:rPr>
          <w:rFonts w:hint="eastAsia"/>
        </w:rPr>
        <w:t>在另一段经文中，在接纳五个聪明的童女后，祂关上门反对其他五个愚拙的。</w:t>
      </w:r>
    </w:p>
    <w:p w14:paraId="3C120C20">
      <w:pPr>
        <w:pStyle w:val="7"/>
        <w:spacing w:after="0" w:line="254" w:lineRule="auto"/>
        <w:rPr>
          <w:rFonts w:hint="eastAsia"/>
        </w:rPr>
      </w:pPr>
    </w:p>
    <w:p w14:paraId="7EADB276">
      <w:pPr>
        <w:pStyle w:val="7"/>
        <w:spacing w:after="0" w:line="254" w:lineRule="auto"/>
        <w:rPr>
          <w:rFonts w:hint="eastAsia"/>
        </w:rPr>
      </w:pPr>
      <w:r>
        <w:rPr>
          <w:rFonts w:hint="eastAsia"/>
        </w:rPr>
        <w:t>Now these descriptions,--and there are others which at the instant do not occur to me,--are all intended to represent to us the future judgment, which of course will be held not over one, or over five, but over multitudes.</w:t>
      </w:r>
    </w:p>
    <w:p w14:paraId="6199162A">
      <w:pPr>
        <w:pStyle w:val="7"/>
        <w:spacing w:after="0" w:line="254" w:lineRule="auto"/>
        <w:rPr>
          <w:rFonts w:hint="eastAsia"/>
        </w:rPr>
      </w:pPr>
      <w:r>
        <w:rPr>
          <w:rFonts w:hint="eastAsia"/>
        </w:rPr>
        <w:t>现在这些描述，——还有其他此刻没有出现在我脑海中的描述，——都是为了向我们表示未来的审判，这当然不会对一个人，或对五个人，而是对众多人进行。</w:t>
      </w:r>
    </w:p>
    <w:p w14:paraId="07A04F61">
      <w:pPr>
        <w:pStyle w:val="7"/>
        <w:spacing w:after="0" w:line="254" w:lineRule="auto"/>
        <w:rPr>
          <w:rFonts w:hint="eastAsia"/>
        </w:rPr>
      </w:pPr>
    </w:p>
    <w:p w14:paraId="45617A5F">
      <w:pPr>
        <w:pStyle w:val="7"/>
        <w:spacing w:after="0" w:line="254" w:lineRule="auto"/>
        <w:rPr>
          <w:rFonts w:hint="eastAsia"/>
        </w:rPr>
      </w:pPr>
      <w:r>
        <w:rPr>
          <w:rFonts w:hint="eastAsia"/>
        </w:rPr>
        <w:t>For if it were a solitary case only of the man who was cast into outer darkness for not having on the wedding garment, He would not have gone on at once to give it a plural turn, by saying: "For many are called, but few are chosen;" whereas it is plain that, after the one was cast out and condemned, many still remained behind in the house.</w:t>
      </w:r>
    </w:p>
    <w:p w14:paraId="5EF7723B">
      <w:pPr>
        <w:pStyle w:val="7"/>
        <w:spacing w:after="0" w:line="254" w:lineRule="auto"/>
        <w:rPr>
          <w:rFonts w:hint="eastAsia"/>
        </w:rPr>
      </w:pPr>
      <w:r>
        <w:rPr>
          <w:rFonts w:hint="eastAsia"/>
        </w:rPr>
        <w:t>因为如果只是那个因没有穿婚礼礼服而被扔到外面黑暗中的人的孤立案例，祂不会立即将其转为复数，说："因为被召的人多，选上的人少；"而显然，在那一个被赶出和谴责后，许多人仍然留在房子里。</w:t>
      </w:r>
    </w:p>
    <w:p w14:paraId="16FCFC2C">
      <w:pPr>
        <w:pStyle w:val="7"/>
        <w:spacing w:after="0" w:line="254" w:lineRule="auto"/>
        <w:rPr>
          <w:rFonts w:hint="eastAsia"/>
        </w:rPr>
      </w:pPr>
    </w:p>
    <w:p w14:paraId="52F3A51F">
      <w:pPr>
        <w:pStyle w:val="7"/>
        <w:spacing w:after="0" w:line="254" w:lineRule="auto"/>
        <w:rPr>
          <w:rFonts w:hint="eastAsia"/>
        </w:rPr>
      </w:pPr>
      <w:r>
        <w:rPr>
          <w:rFonts w:hint="eastAsia"/>
        </w:rPr>
        <w:t>However, it would occupy us too long to discuss all these questions to the full.</w:t>
      </w:r>
    </w:p>
    <w:p w14:paraId="452FDA78">
      <w:pPr>
        <w:pStyle w:val="7"/>
        <w:spacing w:after="0" w:line="254" w:lineRule="auto"/>
        <w:rPr>
          <w:rFonts w:hint="eastAsia"/>
        </w:rPr>
      </w:pPr>
      <w:r>
        <w:rPr>
          <w:rFonts w:hint="eastAsia"/>
        </w:rPr>
        <w:t>然而，要充分讨论所有这些问题会占用我们太多时间。</w:t>
      </w:r>
    </w:p>
    <w:p w14:paraId="0B67A79C">
      <w:pPr>
        <w:pStyle w:val="7"/>
        <w:spacing w:after="0" w:line="254" w:lineRule="auto"/>
        <w:rPr>
          <w:rFonts w:hint="eastAsia"/>
        </w:rPr>
      </w:pPr>
    </w:p>
    <w:p w14:paraId="548A028C">
      <w:pPr>
        <w:pStyle w:val="7"/>
        <w:spacing w:after="0" w:line="254" w:lineRule="auto"/>
        <w:rPr>
          <w:rFonts w:hint="eastAsia"/>
        </w:rPr>
      </w:pPr>
      <w:r>
        <w:rPr>
          <w:rFonts w:hint="eastAsia"/>
        </w:rPr>
        <w:t>This brief remark, however, I may make, without prejudice (as they say in pecuniary affairs) to some better discussion, that by the many descriptions which are scattered throughout the Holy Scriptures there is signified to us but one mode of final judgment, which is inscrutable to us,--with only the variety of deservings preserved in the rewards and punishments.</w:t>
      </w:r>
    </w:p>
    <w:p w14:paraId="33834929">
      <w:pPr>
        <w:pStyle w:val="7"/>
        <w:spacing w:after="0" w:line="254" w:lineRule="auto"/>
        <w:rPr>
          <w:rFonts w:hint="eastAsia"/>
        </w:rPr>
      </w:pPr>
      <w:r>
        <w:rPr>
          <w:rFonts w:hint="eastAsia"/>
        </w:rPr>
        <w:t>然而，我可以做这个简短的评论，不妨碍（正如他们在金钱事务中所说的）某些更好的讨论，通过散布在整个圣经中的许多描述，向我们表示只有一种最终审判的模式，这对我们是不可理解的，——只有在奖赏和惩罚中保留应得的多样性。</w:t>
      </w:r>
    </w:p>
    <w:p w14:paraId="04014CF7">
      <w:pPr>
        <w:pStyle w:val="7"/>
        <w:spacing w:after="0" w:line="254" w:lineRule="auto"/>
        <w:rPr>
          <w:rFonts w:hint="eastAsia"/>
        </w:rPr>
      </w:pPr>
    </w:p>
    <w:p w14:paraId="12B3121E">
      <w:pPr>
        <w:pStyle w:val="7"/>
        <w:spacing w:after="0" w:line="254" w:lineRule="auto"/>
        <w:rPr>
          <w:rFonts w:hint="eastAsia"/>
        </w:rPr>
      </w:pPr>
      <w:r>
        <w:rPr>
          <w:rFonts w:hint="eastAsia"/>
        </w:rPr>
        <w:t>Touching the particular point, indeed, which we have before us at present, it is sufficient to remark that, if Pelagius had actually said that all sinners whatever without exception would be punished in an eternity of punishment by everlasting fire, then whosoever had approved of this judgment would, to begin with, have brought the sentence down on his own head.</w:t>
      </w:r>
    </w:p>
    <w:p w14:paraId="487739F7">
      <w:pPr>
        <w:pStyle w:val="7"/>
        <w:spacing w:after="0" w:line="254" w:lineRule="auto"/>
        <w:rPr>
          <w:rFonts w:hint="eastAsia"/>
        </w:rPr>
      </w:pPr>
      <w:r>
        <w:rPr>
          <w:rFonts w:hint="eastAsia"/>
        </w:rPr>
        <w:t>确实，触及我们目前面前的特定点，足以指出，如果伯拉纠实际上说过所有罪人无一例外都将在永火中受到永恒惩罚，那么任何赞同这一判断的人，首先，会将这句话的判决带到自己头上。</w:t>
      </w:r>
    </w:p>
    <w:p w14:paraId="0789A0FF">
      <w:pPr>
        <w:pStyle w:val="7"/>
        <w:spacing w:after="0" w:line="254" w:lineRule="auto"/>
        <w:rPr>
          <w:rFonts w:hint="eastAsia"/>
        </w:rPr>
      </w:pPr>
    </w:p>
    <w:p w14:paraId="0AB049E5">
      <w:pPr>
        <w:pStyle w:val="7"/>
        <w:spacing w:after="0" w:line="254" w:lineRule="auto"/>
        <w:rPr>
          <w:rFonts w:hint="eastAsia"/>
        </w:rPr>
      </w:pPr>
      <w:r>
        <w:rPr>
          <w:rFonts w:hint="eastAsia"/>
        </w:rPr>
        <w:t>"For who will boast that he is pure from sins?"</w:t>
      </w:r>
    </w:p>
    <w:p w14:paraId="3E1209F1">
      <w:pPr>
        <w:pStyle w:val="7"/>
        <w:spacing w:after="0" w:line="254" w:lineRule="auto"/>
        <w:rPr>
          <w:rFonts w:hint="eastAsia"/>
        </w:rPr>
      </w:pPr>
      <w:r>
        <w:rPr>
          <w:rFonts w:hint="eastAsia"/>
        </w:rPr>
        <w:t>"因为谁能说，我洁净了我的心，我脱离了我的罪？"</w:t>
      </w:r>
    </w:p>
    <w:p w14:paraId="77E64BC8">
      <w:pPr>
        <w:pStyle w:val="7"/>
        <w:spacing w:after="0" w:line="254" w:lineRule="auto"/>
        <w:rPr>
          <w:rFonts w:hint="eastAsia"/>
        </w:rPr>
      </w:pPr>
    </w:p>
    <w:p w14:paraId="6C86BF25">
      <w:pPr>
        <w:pStyle w:val="7"/>
        <w:spacing w:after="0" w:line="254" w:lineRule="auto"/>
        <w:rPr>
          <w:rFonts w:hint="eastAsia"/>
        </w:rPr>
      </w:pPr>
      <w:r>
        <w:rPr>
          <w:rFonts w:hint="eastAsia"/>
        </w:rPr>
        <w:t>Forasmuch, however, as he did not say all, nor certain, but made an indefinite statement only,--and afterwards, in explanation, declared that his meaning was according to the words of the Gospel,--his opinion was affirmed by the judgment of the bishops to be true; but it does not even now appear what Pelagius really thinks on the subject, and in consequence there is no indecency in inquiring further into the decision of the episcopal judges.</w:t>
      </w:r>
    </w:p>
    <w:p w14:paraId="57F47FB0">
      <w:pPr>
        <w:pStyle w:val="7"/>
        <w:spacing w:after="0" w:line="254" w:lineRule="auto"/>
        <w:rPr>
          <w:rFonts w:hint="eastAsia"/>
        </w:rPr>
      </w:pPr>
      <w:r>
        <w:rPr>
          <w:rFonts w:hint="eastAsia"/>
        </w:rPr>
        <w:t>然而，由于他没有说全部，也没有说某些，而只是做了一个不确定的陈述，——后来，在解释中，宣称他的意思是按照福音的话，——他的意见被主教们的判断确认为真实；但即使现在也不清楚伯拉纠在这个问题上真正的想法是什么，因此，进一步询问主教法官的决定并没有不适当。</w:t>
      </w:r>
    </w:p>
    <w:p w14:paraId="090C6AC6">
      <w:pPr>
        <w:pStyle w:val="7"/>
        <w:spacing w:after="0" w:line="254" w:lineRule="auto"/>
        <w:rPr>
          <w:rFonts w:hint="eastAsia"/>
        </w:rPr>
      </w:pPr>
    </w:p>
    <w:p w14:paraId="29EE2D65">
      <w:pPr>
        <w:pStyle w:val="6"/>
        <w:bidi w:val="0"/>
        <w:rPr>
          <w:rFonts w:hint="eastAsia"/>
        </w:rPr>
      </w:pPr>
      <w:r>
        <w:rPr>
          <w:rFonts w:hint="eastAsia"/>
        </w:rPr>
        <w:t>CHAP. 12 [IV.]--THE FOURTH ITEM IN THE ACCUSATION; AND PELAGIUS' ANSWER.</w:t>
      </w:r>
    </w:p>
    <w:p w14:paraId="6F8B847E">
      <w:pPr>
        <w:pStyle w:val="6"/>
        <w:bidi w:val="0"/>
        <w:rPr>
          <w:rFonts w:hint="eastAsia"/>
        </w:rPr>
      </w:pPr>
      <w:r>
        <w:rPr>
          <w:rFonts w:hint="eastAsia"/>
        </w:rPr>
        <w:t>第12章 [IV.]--指控中的第四项；以及伯拉纠的回答。</w:t>
      </w:r>
    </w:p>
    <w:p w14:paraId="722FD2AD">
      <w:pPr>
        <w:pStyle w:val="7"/>
        <w:spacing w:after="0" w:line="254" w:lineRule="auto"/>
        <w:rPr>
          <w:rFonts w:hint="eastAsia"/>
        </w:rPr>
      </w:pPr>
    </w:p>
    <w:p w14:paraId="5B108169">
      <w:pPr>
        <w:pStyle w:val="7"/>
        <w:spacing w:after="0" w:line="254" w:lineRule="auto"/>
        <w:rPr>
          <w:rFonts w:hint="eastAsia"/>
        </w:rPr>
      </w:pPr>
      <w:r>
        <w:rPr>
          <w:rFonts w:hint="eastAsia"/>
        </w:rPr>
        <w:t>It was further objected against Pelagius, as if he had written in his book, that "evil does not enter our thoughts."</w:t>
      </w:r>
    </w:p>
    <w:p w14:paraId="01969345">
      <w:pPr>
        <w:pStyle w:val="7"/>
        <w:spacing w:after="0" w:line="254" w:lineRule="auto"/>
        <w:rPr>
          <w:rFonts w:hint="eastAsia"/>
        </w:rPr>
      </w:pPr>
      <w:r>
        <w:rPr>
          <w:rFonts w:hint="eastAsia"/>
        </w:rPr>
        <w:t>进一步反对伯拉纠的是，好像他在他的书中写道，"邪恶不进入我们的思想。"</w:t>
      </w:r>
    </w:p>
    <w:p w14:paraId="4D0D46F7">
      <w:pPr>
        <w:pStyle w:val="7"/>
        <w:spacing w:after="0" w:line="254" w:lineRule="auto"/>
        <w:rPr>
          <w:rFonts w:hint="eastAsia"/>
        </w:rPr>
      </w:pPr>
    </w:p>
    <w:p w14:paraId="0F5199B2">
      <w:pPr>
        <w:pStyle w:val="7"/>
        <w:spacing w:after="0" w:line="254" w:lineRule="auto"/>
        <w:rPr>
          <w:rFonts w:hint="eastAsia"/>
        </w:rPr>
      </w:pPr>
      <w:r>
        <w:rPr>
          <w:rFonts w:hint="eastAsia"/>
        </w:rPr>
        <w:t>In reply, however, to this charge, he said: "We made no such statement. What we did say was, that the Christian ought to be careful not to have evil thoughts."</w:t>
      </w:r>
    </w:p>
    <w:p w14:paraId="4DDE1719">
      <w:pPr>
        <w:pStyle w:val="7"/>
        <w:spacing w:after="0" w:line="254" w:lineRule="auto"/>
        <w:rPr>
          <w:rFonts w:hint="eastAsia"/>
        </w:rPr>
      </w:pPr>
      <w:r>
        <w:rPr>
          <w:rFonts w:hint="eastAsia"/>
        </w:rPr>
        <w:t>然而，回应这一指控，他说："我们没有做出这样的陈述。我们所说的是，基督徒应当小心不要有邪恶的思想。"</w:t>
      </w:r>
    </w:p>
    <w:p w14:paraId="5B2E32F9">
      <w:pPr>
        <w:pStyle w:val="7"/>
        <w:spacing w:after="0" w:line="254" w:lineRule="auto"/>
        <w:rPr>
          <w:rFonts w:hint="eastAsia"/>
        </w:rPr>
      </w:pPr>
    </w:p>
    <w:p w14:paraId="17576BDD">
      <w:pPr>
        <w:pStyle w:val="7"/>
        <w:spacing w:after="0" w:line="254" w:lineRule="auto"/>
        <w:rPr>
          <w:rFonts w:hint="eastAsia"/>
        </w:rPr>
      </w:pPr>
      <w:r>
        <w:rPr>
          <w:rFonts w:hint="eastAsia"/>
        </w:rPr>
        <w:t>Of this, as it became them, the bishops approved.</w:t>
      </w:r>
    </w:p>
    <w:p w14:paraId="2DEB6EE8">
      <w:pPr>
        <w:pStyle w:val="7"/>
        <w:spacing w:after="0" w:line="254" w:lineRule="auto"/>
        <w:rPr>
          <w:rFonts w:hint="eastAsia"/>
        </w:rPr>
      </w:pPr>
      <w:r>
        <w:rPr>
          <w:rFonts w:hint="eastAsia"/>
        </w:rPr>
        <w:t>对此，正如他们应当的，主教们表示赞同。</w:t>
      </w:r>
    </w:p>
    <w:p w14:paraId="094058B1">
      <w:pPr>
        <w:pStyle w:val="7"/>
        <w:spacing w:after="0" w:line="254" w:lineRule="auto"/>
        <w:rPr>
          <w:rFonts w:hint="eastAsia"/>
        </w:rPr>
      </w:pPr>
    </w:p>
    <w:p w14:paraId="680EE57E">
      <w:pPr>
        <w:pStyle w:val="7"/>
        <w:spacing w:after="0" w:line="254" w:lineRule="auto"/>
        <w:rPr>
          <w:rFonts w:hint="eastAsia"/>
        </w:rPr>
      </w:pPr>
      <w:r>
        <w:rPr>
          <w:rFonts w:hint="eastAsia"/>
        </w:rPr>
        <w:t>For who can doubt that evil ought not to be thought of?</w:t>
      </w:r>
    </w:p>
    <w:p w14:paraId="5ED464B5">
      <w:pPr>
        <w:pStyle w:val="7"/>
        <w:spacing w:after="0" w:line="254" w:lineRule="auto"/>
        <w:rPr>
          <w:rFonts w:hint="eastAsia"/>
        </w:rPr>
      </w:pPr>
      <w:r>
        <w:rPr>
          <w:rFonts w:hint="eastAsia"/>
        </w:rPr>
        <w:t>因为谁能怀疑不应该想邪恶的事？</w:t>
      </w:r>
    </w:p>
    <w:p w14:paraId="5BE371B7">
      <w:pPr>
        <w:pStyle w:val="7"/>
        <w:spacing w:after="0" w:line="254" w:lineRule="auto"/>
        <w:rPr>
          <w:rFonts w:hint="eastAsia"/>
        </w:rPr>
      </w:pPr>
    </w:p>
    <w:p w14:paraId="6ABA93D2">
      <w:pPr>
        <w:pStyle w:val="7"/>
        <w:spacing w:after="0" w:line="254" w:lineRule="auto"/>
        <w:rPr>
          <w:rFonts w:hint="eastAsia"/>
        </w:rPr>
      </w:pPr>
      <w:r>
        <w:rPr>
          <w:rFonts w:hint="eastAsia"/>
        </w:rPr>
        <w:t>And, indeed, if what he said in his book about "evil not being thought" runs in this form, "neither is evil to be thought of," the ordinary meaning of such words is "that evil ought not even to be thought of."</w:t>
      </w:r>
    </w:p>
    <w:p w14:paraId="784C7764">
      <w:pPr>
        <w:pStyle w:val="7"/>
        <w:spacing w:after="0" w:line="254" w:lineRule="auto"/>
        <w:rPr>
          <w:rFonts w:hint="eastAsia"/>
        </w:rPr>
      </w:pPr>
      <w:r>
        <w:rPr>
          <w:rFonts w:hint="eastAsia"/>
        </w:rPr>
        <w:t>而且，确实，如果他在他的书中关于"邪恶不被思想"的话以这种形式出现，"邪恶也不应被思想，"这些话的普通意思是"邪恶甚至不应该被思想。"</w:t>
      </w:r>
    </w:p>
    <w:p w14:paraId="0325E947">
      <w:pPr>
        <w:pStyle w:val="7"/>
        <w:spacing w:after="0" w:line="254" w:lineRule="auto"/>
        <w:rPr>
          <w:rFonts w:hint="eastAsia"/>
        </w:rPr>
      </w:pPr>
    </w:p>
    <w:p w14:paraId="2297E62A">
      <w:pPr>
        <w:pStyle w:val="7"/>
        <w:spacing w:after="0" w:line="254" w:lineRule="auto"/>
        <w:rPr>
          <w:rFonts w:hint="eastAsia"/>
        </w:rPr>
      </w:pPr>
      <w:r>
        <w:rPr>
          <w:rFonts w:hint="eastAsia"/>
        </w:rPr>
        <w:t>Now if any person denies this, what else does he in fact say, than that evil ought to be thought of?</w:t>
      </w:r>
    </w:p>
    <w:p w14:paraId="4C16B17F">
      <w:pPr>
        <w:pStyle w:val="7"/>
        <w:spacing w:after="0" w:line="254" w:lineRule="auto"/>
        <w:rPr>
          <w:rFonts w:hint="eastAsia"/>
        </w:rPr>
      </w:pPr>
      <w:r>
        <w:rPr>
          <w:rFonts w:hint="eastAsia"/>
        </w:rPr>
        <w:t>现在，如果任何人否认这一点，他实际上在说什么，不是邪恶应该被思想吗？</w:t>
      </w:r>
    </w:p>
    <w:p w14:paraId="749EA73B">
      <w:pPr>
        <w:pStyle w:val="7"/>
        <w:spacing w:after="0" w:line="254" w:lineRule="auto"/>
        <w:rPr>
          <w:rFonts w:hint="eastAsia"/>
        </w:rPr>
      </w:pPr>
    </w:p>
    <w:p w14:paraId="0CE5E069">
      <w:pPr>
        <w:pStyle w:val="7"/>
        <w:spacing w:after="0" w:line="254" w:lineRule="auto"/>
        <w:rPr>
          <w:rFonts w:hint="eastAsia"/>
        </w:rPr>
      </w:pPr>
      <w:r>
        <w:rPr>
          <w:rFonts w:hint="eastAsia"/>
        </w:rPr>
        <w:t>And if this were true, it could not be said in praise of love that "it thinketh no evil!"</w:t>
      </w:r>
    </w:p>
    <w:p w14:paraId="6F1C3814">
      <w:pPr>
        <w:pStyle w:val="7"/>
        <w:spacing w:after="0" w:line="254" w:lineRule="auto"/>
        <w:rPr>
          <w:rFonts w:hint="eastAsia"/>
        </w:rPr>
      </w:pPr>
      <w:r>
        <w:rPr>
          <w:rFonts w:hint="eastAsia"/>
        </w:rPr>
        <w:t>如果这是真的，就不能称赞爱说"爱是不计算人的恶"！</w:t>
      </w:r>
    </w:p>
    <w:p w14:paraId="175113E6">
      <w:pPr>
        <w:pStyle w:val="7"/>
        <w:spacing w:after="0" w:line="254" w:lineRule="auto"/>
        <w:rPr>
          <w:rFonts w:hint="eastAsia"/>
        </w:rPr>
      </w:pPr>
    </w:p>
    <w:p w14:paraId="677BF3E2">
      <w:pPr>
        <w:pStyle w:val="7"/>
        <w:spacing w:after="0" w:line="254" w:lineRule="auto"/>
        <w:rPr>
          <w:rFonts w:hint="eastAsia"/>
        </w:rPr>
      </w:pPr>
      <w:r>
        <w:rPr>
          <w:rFonts w:hint="eastAsia"/>
        </w:rPr>
        <w:t>But after all, the phrase about "not entering into the thoughts" of righteous and holy men is not quite a commendable one, for this reason, that what enters the mind is commonly called a thought, even when assent to it does not follow.</w:t>
      </w:r>
    </w:p>
    <w:p w14:paraId="154C44A6">
      <w:pPr>
        <w:pStyle w:val="7"/>
        <w:spacing w:after="0" w:line="254" w:lineRule="auto"/>
        <w:rPr>
          <w:rFonts w:hint="eastAsia"/>
        </w:rPr>
      </w:pPr>
      <w:r>
        <w:rPr>
          <w:rFonts w:hint="eastAsia"/>
        </w:rPr>
        <w:t>但毕竟，关于"不进入"公义和圣洁人的思想的短语并不是很值得称赞的，原因是，进入心灵的东西通常被称为思想，即使随后没有对其的同意。</w:t>
      </w:r>
    </w:p>
    <w:p w14:paraId="5BB358D3">
      <w:pPr>
        <w:pStyle w:val="7"/>
        <w:spacing w:after="0" w:line="254" w:lineRule="auto"/>
        <w:rPr>
          <w:rFonts w:hint="eastAsia"/>
        </w:rPr>
      </w:pPr>
    </w:p>
    <w:p w14:paraId="4742C603">
      <w:pPr>
        <w:pStyle w:val="7"/>
        <w:spacing w:after="0" w:line="254" w:lineRule="auto"/>
        <w:rPr>
          <w:rFonts w:hint="eastAsia"/>
        </w:rPr>
      </w:pPr>
      <w:r>
        <w:rPr>
          <w:rFonts w:hint="eastAsia"/>
        </w:rPr>
        <w:t>The thought, however, which contracts blame, and is justly forbidden, is never unaccompanied with assent.</w:t>
      </w:r>
    </w:p>
    <w:p w14:paraId="627F8DBE">
      <w:pPr>
        <w:pStyle w:val="7"/>
        <w:spacing w:after="0" w:line="254" w:lineRule="auto"/>
        <w:rPr>
          <w:rFonts w:hint="eastAsia"/>
        </w:rPr>
      </w:pPr>
      <w:r>
        <w:rPr>
          <w:rFonts w:hint="eastAsia"/>
        </w:rPr>
        <w:t>然而，招致责备并且正当被禁止的思想，从来不是没有伴随同意的。</w:t>
      </w:r>
    </w:p>
    <w:p w14:paraId="34DD342E">
      <w:pPr>
        <w:pStyle w:val="7"/>
        <w:spacing w:after="0" w:line="254" w:lineRule="auto"/>
        <w:rPr>
          <w:rFonts w:hint="eastAsia"/>
        </w:rPr>
      </w:pPr>
    </w:p>
    <w:p w14:paraId="0C471266">
      <w:pPr>
        <w:bidi w:val="0"/>
        <w:rPr>
          <w:rFonts w:hint="eastAsia"/>
          <w:sz w:val="30"/>
          <w:szCs w:val="30"/>
        </w:rPr>
      </w:pPr>
      <w:r>
        <w:rPr>
          <w:rFonts w:hint="eastAsia"/>
          <w:sz w:val="30"/>
          <w:szCs w:val="30"/>
        </w:rPr>
        <w:t>Possibly those men had an incorrect copy of Pelagius' writings, who thought it proper to object to him that he had used the words: "Evil does not enter into our thoughts;" that is, that whatever is evil never enters into the thoughts of righteous and holy men.</w:t>
      </w:r>
    </w:p>
    <w:p w14:paraId="79162B67">
      <w:pPr>
        <w:bidi w:val="0"/>
        <w:rPr>
          <w:rFonts w:hint="eastAsia"/>
          <w:sz w:val="30"/>
          <w:szCs w:val="30"/>
        </w:rPr>
      </w:pPr>
      <w:r>
        <w:rPr>
          <w:rFonts w:hint="eastAsia"/>
          <w:sz w:val="30"/>
          <w:szCs w:val="30"/>
        </w:rPr>
        <w:t>可能那些认为适当反对他使用了这些话的人拥有伯拉纠著作的不正确副本："邪恶不进入我们的思想；"也就是说，无论什么是邪恶的，从不进入公义和圣洁人的思想。</w:t>
      </w:r>
    </w:p>
    <w:p w14:paraId="7F38A7C6">
      <w:pPr>
        <w:bidi w:val="0"/>
        <w:rPr>
          <w:rFonts w:hint="eastAsia"/>
          <w:sz w:val="30"/>
          <w:szCs w:val="30"/>
        </w:rPr>
      </w:pPr>
    </w:p>
    <w:p w14:paraId="69D6B562">
      <w:pPr>
        <w:bidi w:val="0"/>
        <w:rPr>
          <w:rFonts w:hint="eastAsia"/>
          <w:sz w:val="30"/>
          <w:szCs w:val="30"/>
        </w:rPr>
      </w:pPr>
      <w:r>
        <w:rPr>
          <w:rFonts w:hint="eastAsia"/>
          <w:sz w:val="30"/>
          <w:szCs w:val="30"/>
        </w:rPr>
        <w:t>Which is, of course, a very absurd statement.</w:t>
      </w:r>
    </w:p>
    <w:p w14:paraId="04EFA37F">
      <w:pPr>
        <w:bidi w:val="0"/>
        <w:rPr>
          <w:rFonts w:hint="eastAsia"/>
          <w:sz w:val="30"/>
          <w:szCs w:val="30"/>
        </w:rPr>
      </w:pPr>
      <w:r>
        <w:rPr>
          <w:rFonts w:hint="eastAsia"/>
          <w:sz w:val="30"/>
          <w:szCs w:val="30"/>
        </w:rPr>
        <w:t>这当然是一个非常荒谬的陈述。</w:t>
      </w:r>
    </w:p>
    <w:p w14:paraId="58A7F264">
      <w:pPr>
        <w:bidi w:val="0"/>
        <w:rPr>
          <w:rFonts w:hint="eastAsia"/>
          <w:sz w:val="30"/>
          <w:szCs w:val="30"/>
        </w:rPr>
      </w:pPr>
    </w:p>
    <w:p w14:paraId="7E04B0AD">
      <w:pPr>
        <w:bidi w:val="0"/>
        <w:rPr>
          <w:rFonts w:hint="eastAsia"/>
          <w:sz w:val="30"/>
          <w:szCs w:val="30"/>
        </w:rPr>
      </w:pPr>
      <w:r>
        <w:rPr>
          <w:rFonts w:hint="eastAsia"/>
          <w:sz w:val="30"/>
          <w:szCs w:val="30"/>
        </w:rPr>
        <w:t>For whenever we censure evil things, we cannot enunciate them in words, unless they have been thought.</w:t>
      </w:r>
    </w:p>
    <w:p w14:paraId="182ECC65">
      <w:pPr>
        <w:bidi w:val="0"/>
        <w:rPr>
          <w:rFonts w:hint="eastAsia"/>
          <w:sz w:val="30"/>
          <w:szCs w:val="30"/>
        </w:rPr>
      </w:pPr>
      <w:r>
        <w:rPr>
          <w:rFonts w:hint="eastAsia"/>
          <w:sz w:val="30"/>
          <w:szCs w:val="30"/>
        </w:rPr>
        <w:t>因为每当我们谴责邪恶的事情时，除非它们已经被思想过，否则我们不能用语言表达它们。</w:t>
      </w:r>
    </w:p>
    <w:p w14:paraId="12EBB54F">
      <w:pPr>
        <w:bidi w:val="0"/>
        <w:rPr>
          <w:rFonts w:hint="eastAsia"/>
          <w:sz w:val="30"/>
          <w:szCs w:val="30"/>
        </w:rPr>
      </w:pPr>
    </w:p>
    <w:p w14:paraId="29673B3F">
      <w:pPr>
        <w:bidi w:val="0"/>
        <w:rPr>
          <w:rFonts w:hint="eastAsia"/>
          <w:sz w:val="30"/>
          <w:szCs w:val="30"/>
        </w:rPr>
      </w:pPr>
      <w:r>
        <w:rPr>
          <w:rFonts w:hint="eastAsia"/>
          <w:sz w:val="30"/>
          <w:szCs w:val="30"/>
        </w:rPr>
        <w:t>But, as we said before, that is termed a culpable thought of evil which carries with it assent.</w:t>
      </w:r>
    </w:p>
    <w:p w14:paraId="6C0FD36E">
      <w:pPr>
        <w:bidi w:val="0"/>
        <w:rPr>
          <w:rFonts w:hint="eastAsia"/>
          <w:sz w:val="30"/>
          <w:szCs w:val="30"/>
        </w:rPr>
      </w:pPr>
      <w:r>
        <w:rPr>
          <w:rFonts w:hint="eastAsia"/>
          <w:sz w:val="30"/>
          <w:szCs w:val="30"/>
        </w:rPr>
        <w:t>但是，正如我们之前所说，被称为应受谴责的邪恶思想是那种带有同意的思想。</w:t>
      </w:r>
    </w:p>
    <w:p w14:paraId="7DAE2FD2">
      <w:pPr>
        <w:bidi w:val="0"/>
        <w:rPr>
          <w:rFonts w:hint="eastAsia"/>
          <w:sz w:val="30"/>
          <w:szCs w:val="30"/>
        </w:rPr>
      </w:pPr>
    </w:p>
    <w:p w14:paraId="77DCA83D">
      <w:pPr>
        <w:pStyle w:val="6"/>
        <w:bidi w:val="0"/>
        <w:rPr>
          <w:rFonts w:hint="eastAsia"/>
        </w:rPr>
      </w:pPr>
      <w:r>
        <w:rPr>
          <w:rFonts w:hint="eastAsia"/>
        </w:rPr>
        <w:t>CHAP. 13 [V.]--THE FIFTH ITEM OF THE ACCUSATION; AND PELAGIUS' ANSWER.</w:t>
      </w:r>
    </w:p>
    <w:p w14:paraId="3A9345F2">
      <w:pPr>
        <w:pStyle w:val="6"/>
        <w:bidi w:val="0"/>
        <w:rPr>
          <w:rFonts w:hint="eastAsia"/>
        </w:rPr>
      </w:pPr>
      <w:r>
        <w:rPr>
          <w:rFonts w:hint="eastAsia"/>
        </w:rPr>
        <w:t>第13章 [V.]--指控的第五项；以及伯拉纠的回答。</w:t>
      </w:r>
    </w:p>
    <w:p w14:paraId="48C92996">
      <w:pPr>
        <w:bidi w:val="0"/>
        <w:rPr>
          <w:rFonts w:hint="eastAsia"/>
          <w:sz w:val="30"/>
          <w:szCs w:val="30"/>
        </w:rPr>
      </w:pPr>
    </w:p>
    <w:p w14:paraId="31E3F0E2">
      <w:pPr>
        <w:bidi w:val="0"/>
        <w:rPr>
          <w:rFonts w:hint="eastAsia"/>
          <w:sz w:val="30"/>
          <w:szCs w:val="30"/>
        </w:rPr>
      </w:pPr>
      <w:r>
        <w:rPr>
          <w:rFonts w:hint="eastAsia"/>
          <w:sz w:val="30"/>
          <w:szCs w:val="30"/>
        </w:rPr>
        <w:t>After the judges had accorded their approbation to this answer of Pelagius, another passage which he had written in his book was read aloud: "The kingdom of heaven was promised even in the Old Testament."</w:t>
      </w:r>
    </w:p>
    <w:p w14:paraId="5AA144A4">
      <w:pPr>
        <w:bidi w:val="0"/>
        <w:rPr>
          <w:rFonts w:hint="eastAsia"/>
          <w:sz w:val="30"/>
          <w:szCs w:val="30"/>
        </w:rPr>
      </w:pPr>
      <w:r>
        <w:rPr>
          <w:rFonts w:hint="eastAsia"/>
          <w:sz w:val="30"/>
          <w:szCs w:val="30"/>
        </w:rPr>
        <w:t>在法官对伯拉纠的这一回答表示赞同后，他在书中写的另一段话被朗读出来："天国甚至在旧约中也被应许了。"</w:t>
      </w:r>
    </w:p>
    <w:p w14:paraId="18CB4EAA">
      <w:pPr>
        <w:bidi w:val="0"/>
        <w:rPr>
          <w:rFonts w:hint="eastAsia"/>
          <w:sz w:val="30"/>
          <w:szCs w:val="30"/>
        </w:rPr>
      </w:pPr>
    </w:p>
    <w:p w14:paraId="08849A54">
      <w:pPr>
        <w:bidi w:val="0"/>
        <w:rPr>
          <w:rFonts w:hint="eastAsia"/>
          <w:sz w:val="30"/>
          <w:szCs w:val="30"/>
        </w:rPr>
      </w:pPr>
      <w:r>
        <w:rPr>
          <w:rFonts w:hint="eastAsia"/>
          <w:sz w:val="30"/>
          <w:szCs w:val="30"/>
        </w:rPr>
        <w:t>Upon this, Pelagius remarked in vindication: "This can be proved by the Scriptures: but heretics, in order to disparage the Old Testament, deny this. I, however, simply followed the authority of the Scriptures when I said this; for in the prophet Daniel it is written: 'The saints shall receive the kingdom of the Most High.'"</w:t>
      </w:r>
    </w:p>
    <w:p w14:paraId="5C643631">
      <w:pPr>
        <w:bidi w:val="0"/>
        <w:rPr>
          <w:rFonts w:hint="eastAsia"/>
          <w:sz w:val="30"/>
          <w:szCs w:val="30"/>
        </w:rPr>
      </w:pPr>
      <w:r>
        <w:rPr>
          <w:rFonts w:hint="eastAsia"/>
          <w:sz w:val="30"/>
          <w:szCs w:val="30"/>
        </w:rPr>
        <w:t>对此，伯拉纠为自己辩护说："这可以通过圣经证明：但异端为了贬低旧约，否认这一点。然而，我只是遵循圣经的权威说这话；因为在先知但以理书中写道：'至高者的圣民，必要得国。'"</w:t>
      </w:r>
    </w:p>
    <w:p w14:paraId="1352C352">
      <w:pPr>
        <w:bidi w:val="0"/>
        <w:rPr>
          <w:rFonts w:hint="eastAsia"/>
          <w:sz w:val="30"/>
          <w:szCs w:val="30"/>
        </w:rPr>
      </w:pPr>
    </w:p>
    <w:p w14:paraId="6C90967F">
      <w:pPr>
        <w:bidi w:val="0"/>
        <w:rPr>
          <w:rFonts w:hint="eastAsia"/>
          <w:sz w:val="30"/>
          <w:szCs w:val="30"/>
        </w:rPr>
      </w:pPr>
      <w:r>
        <w:rPr>
          <w:rFonts w:hint="eastAsia"/>
          <w:sz w:val="30"/>
          <w:szCs w:val="30"/>
        </w:rPr>
        <w:t>After they had heard this answer, the synod said: "Neither is this opposed to the Church's faith."</w:t>
      </w:r>
    </w:p>
    <w:p w14:paraId="07D3B192">
      <w:pPr>
        <w:bidi w:val="0"/>
        <w:rPr>
          <w:rFonts w:hint="eastAsia"/>
          <w:sz w:val="30"/>
          <w:szCs w:val="30"/>
        </w:rPr>
      </w:pPr>
      <w:r>
        <w:rPr>
          <w:rFonts w:hint="eastAsia"/>
          <w:sz w:val="30"/>
          <w:szCs w:val="30"/>
        </w:rPr>
        <w:t>在听了这回答后，主教会议说："这也不反对教会的信仰。"</w:t>
      </w:r>
    </w:p>
    <w:p w14:paraId="05E4315A">
      <w:pPr>
        <w:bidi w:val="0"/>
        <w:rPr>
          <w:sz w:val="30"/>
          <w:szCs w:val="30"/>
        </w:rPr>
        <w:sectPr>
          <w:pgSz w:w="12240" w:h="15840"/>
          <w:pgMar w:top="1360" w:right="1440" w:bottom="280" w:left="1440" w:header="720" w:footer="720" w:gutter="0"/>
          <w:cols w:space="720" w:num="1"/>
        </w:sectPr>
      </w:pPr>
    </w:p>
    <w:p w14:paraId="18A718DA">
      <w:pPr>
        <w:pStyle w:val="6"/>
        <w:bidi w:val="0"/>
        <w:rPr>
          <w:rFonts w:hint="eastAsia"/>
        </w:rPr>
      </w:pPr>
      <w:r>
        <w:rPr>
          <w:rFonts w:hint="eastAsia"/>
        </w:rPr>
        <w:t>CHAP. 14.--EXAMINATION OF THIS POINT. THE PHRASE "OLD TESTAMENT" USED IN TWO SENSES. THE HEIR OF THE OLD TESTAMENT. IN THE OLD TESTAMENT THERE WERE HEIRS OF THE NEW TESTAMENT.</w:t>
      </w:r>
    </w:p>
    <w:p w14:paraId="6DAF280C">
      <w:pPr>
        <w:pStyle w:val="6"/>
        <w:bidi w:val="0"/>
        <w:rPr>
          <w:rFonts w:hint="eastAsia"/>
        </w:rPr>
      </w:pPr>
      <w:r>
        <w:rPr>
          <w:rFonts w:hint="eastAsia"/>
        </w:rPr>
        <w:t>第14章.--对这点的检查。"旧约"这个词语用于两种意义。旧约的继承者。在旧约中有新约的继承者。</w:t>
      </w:r>
    </w:p>
    <w:p w14:paraId="71B7E65A">
      <w:pPr>
        <w:bidi w:val="0"/>
        <w:rPr>
          <w:rFonts w:hint="eastAsia"/>
          <w:sz w:val="30"/>
          <w:szCs w:val="30"/>
        </w:rPr>
      </w:pPr>
    </w:p>
    <w:p w14:paraId="5021F93D">
      <w:pPr>
        <w:bidi w:val="0"/>
        <w:rPr>
          <w:rFonts w:hint="eastAsia"/>
          <w:sz w:val="30"/>
          <w:szCs w:val="30"/>
        </w:rPr>
      </w:pPr>
      <w:r>
        <w:rPr>
          <w:rFonts w:hint="eastAsia"/>
          <w:sz w:val="30"/>
          <w:szCs w:val="30"/>
        </w:rPr>
        <w:t>Was it therefore without reason that our brethren were moved by his words to include this charge among the others against him? Certainly not.</w:t>
      </w:r>
    </w:p>
    <w:p w14:paraId="58811BB2">
      <w:pPr>
        <w:bidi w:val="0"/>
        <w:rPr>
          <w:rFonts w:hint="eastAsia"/>
          <w:sz w:val="30"/>
          <w:szCs w:val="30"/>
        </w:rPr>
      </w:pPr>
      <w:r>
        <w:rPr>
          <w:rFonts w:hint="eastAsia"/>
          <w:sz w:val="30"/>
          <w:szCs w:val="30"/>
        </w:rPr>
        <w:t>因此，我们的弟兄们被他的话语所感动，将这项指控包括在对他的其他指控中，这是没有理由的吗？当然不是。</w:t>
      </w:r>
    </w:p>
    <w:p w14:paraId="2C867A43">
      <w:pPr>
        <w:bidi w:val="0"/>
        <w:rPr>
          <w:rFonts w:hint="eastAsia"/>
          <w:sz w:val="30"/>
          <w:szCs w:val="30"/>
        </w:rPr>
      </w:pPr>
    </w:p>
    <w:p w14:paraId="085199D3">
      <w:pPr>
        <w:bidi w:val="0"/>
        <w:rPr>
          <w:rFonts w:hint="eastAsia"/>
          <w:sz w:val="30"/>
          <w:szCs w:val="30"/>
        </w:rPr>
      </w:pPr>
      <w:r>
        <w:rPr>
          <w:rFonts w:hint="eastAsia"/>
          <w:sz w:val="30"/>
          <w:szCs w:val="30"/>
        </w:rPr>
        <w:t>The fact is, that the phrase Old Testament is constantly employed in two different ways,--in one, following the authority of the Holy Scriptures; in the other, following the most common custom of speech.</w:t>
      </w:r>
    </w:p>
    <w:p w14:paraId="5E4B9714">
      <w:pPr>
        <w:bidi w:val="0"/>
        <w:rPr>
          <w:rFonts w:hint="eastAsia"/>
          <w:sz w:val="30"/>
          <w:szCs w:val="30"/>
        </w:rPr>
      </w:pPr>
      <w:r>
        <w:rPr>
          <w:rFonts w:hint="eastAsia"/>
          <w:sz w:val="30"/>
          <w:szCs w:val="30"/>
        </w:rPr>
        <w:t>事实是，"旧约"这个词语经常以两种不同的方式使用，——一种是遵循圣经的权威；另一种是遵循最常见的言语习惯。</w:t>
      </w:r>
    </w:p>
    <w:p w14:paraId="1B391181">
      <w:pPr>
        <w:bidi w:val="0"/>
        <w:rPr>
          <w:rFonts w:hint="eastAsia"/>
          <w:sz w:val="30"/>
          <w:szCs w:val="30"/>
        </w:rPr>
      </w:pPr>
    </w:p>
    <w:p w14:paraId="3D914655">
      <w:pPr>
        <w:bidi w:val="0"/>
        <w:rPr>
          <w:rFonts w:hint="eastAsia"/>
          <w:sz w:val="30"/>
          <w:szCs w:val="30"/>
        </w:rPr>
      </w:pPr>
      <w:r>
        <w:rPr>
          <w:rFonts w:hint="eastAsia"/>
          <w:sz w:val="30"/>
          <w:szCs w:val="30"/>
        </w:rPr>
        <w:t>For the Apostle Paul says, in his Epistle to the Galatians: "Tell me, ye that desire to be under the law, do ye not hear the law? For it is written that Abraham had two sons, the one by a bond-maid, the other by a free woman. . . . Which things are an allegory: for these are the two testaments; the one which gendereth to bondage, which is Agar. For this is Mount Sinai in Arabia, and is conjoined with the Jerusalem which now is, and is in bondage with her children; whereas the Jerusalem which is above is free, and is the mother of us all."</w:t>
      </w:r>
    </w:p>
    <w:p w14:paraId="276D324E">
      <w:pPr>
        <w:bidi w:val="0"/>
        <w:rPr>
          <w:rFonts w:hint="eastAsia"/>
          <w:sz w:val="30"/>
          <w:szCs w:val="30"/>
        </w:rPr>
      </w:pPr>
      <w:r>
        <w:rPr>
          <w:rFonts w:hint="eastAsia"/>
          <w:sz w:val="30"/>
          <w:szCs w:val="30"/>
        </w:rPr>
        <w:t>因为使徒保罗在他写给加拉太人的书信中说："告诉我，你们这愿意在律法以下的，你们岂没有听见律法吗？因为经上记着，亚伯拉罕有两个儿子，一个是使女生的，一个是自由之妇人生的。。。。这些事是比喻：那两个妇人就是两约，一约是出于西奈山，生子为奴，乃是夏甲。这夏甲二字是指着阿拉伯的西奈山，与现在的耶路撒冷同类，因耶路撒冷和她的儿女都是为奴的。但那在上的耶路撒冷是自由的，她是我们的母。"</w:t>
      </w:r>
    </w:p>
    <w:p w14:paraId="6E86C540">
      <w:pPr>
        <w:bidi w:val="0"/>
        <w:rPr>
          <w:rFonts w:hint="eastAsia"/>
          <w:sz w:val="30"/>
          <w:szCs w:val="30"/>
        </w:rPr>
      </w:pPr>
    </w:p>
    <w:p w14:paraId="01F74229">
      <w:pPr>
        <w:bidi w:val="0"/>
        <w:rPr>
          <w:rFonts w:hint="eastAsia"/>
          <w:sz w:val="30"/>
          <w:szCs w:val="30"/>
        </w:rPr>
      </w:pPr>
      <w:r>
        <w:rPr>
          <w:rFonts w:hint="eastAsia"/>
          <w:sz w:val="30"/>
          <w:szCs w:val="30"/>
        </w:rPr>
        <w:t>Now, inasmuch as the Old Testament belongs to bondage, whence it is written, "Cast out the bond-woman and her son, for the son of the bond-woman shall not be heir with my son Isaac," but the kingdom of heaven to liberty; what has the kingdom of heaven to do with the Old Testament?</w:t>
      </w:r>
    </w:p>
    <w:p w14:paraId="3B3ECA65">
      <w:pPr>
        <w:bidi w:val="0"/>
        <w:rPr>
          <w:rFonts w:hint="eastAsia"/>
          <w:sz w:val="30"/>
          <w:szCs w:val="30"/>
        </w:rPr>
      </w:pPr>
      <w:r>
        <w:rPr>
          <w:rFonts w:hint="eastAsia"/>
          <w:sz w:val="30"/>
          <w:szCs w:val="30"/>
        </w:rPr>
        <w:t>现在，由于旧约属于奴役，因此经上写着，"把使女和她儿子赶出去，因为使女的儿子不可与自由妇人的儿子一同承受产业，"但天国属于自由；天国与旧约有什么关系呢？</w:t>
      </w:r>
    </w:p>
    <w:p w14:paraId="156BCCFB">
      <w:pPr>
        <w:bidi w:val="0"/>
        <w:rPr>
          <w:rFonts w:hint="eastAsia"/>
          <w:sz w:val="30"/>
          <w:szCs w:val="30"/>
        </w:rPr>
      </w:pPr>
    </w:p>
    <w:p w14:paraId="09F7ECB6">
      <w:pPr>
        <w:bidi w:val="0"/>
        <w:rPr>
          <w:rFonts w:hint="eastAsia"/>
          <w:sz w:val="30"/>
          <w:szCs w:val="30"/>
        </w:rPr>
      </w:pPr>
      <w:r>
        <w:rPr>
          <w:rFonts w:hint="eastAsia"/>
          <w:sz w:val="30"/>
          <w:szCs w:val="30"/>
        </w:rPr>
        <w:t>Since, however, as I have already remarked, we are accustomed, in our ordinary use of words, to designate all those Scriptures of the law and the prophets which were given previous to the Lord's incarnation, and are embraced together by canonical authority, under the name and title of the Old Testament, what man who is ever so moderately informed in ecclesiastical lore can be ignorant that the kingdom of heaven could be quite as well promised in those early Scriptures as even the New Testament itself, to which the kingdom of heaven belongs?</w:t>
      </w:r>
    </w:p>
    <w:p w14:paraId="58F379DE">
      <w:pPr>
        <w:bidi w:val="0"/>
        <w:rPr>
          <w:rFonts w:hint="eastAsia"/>
          <w:sz w:val="30"/>
          <w:szCs w:val="30"/>
        </w:rPr>
      </w:pPr>
      <w:r>
        <w:rPr>
          <w:rFonts w:hint="eastAsia"/>
          <w:sz w:val="30"/>
          <w:szCs w:val="30"/>
        </w:rPr>
        <w:t>然而，正如我已经指出的那样，在我们对词语的普通使用中，我们习惯将所有那些在主道成肉身之前所赐的律法和先知的经文，以及被规范权威共同包含的经文，统称为旧约，那么，即使是最低程度了解教会学识的人，怎能不知道天国可以在那些早期经文中得到很好的应许，就如同新约本身，天国属于新约？</w:t>
      </w:r>
    </w:p>
    <w:p w14:paraId="09772C87">
      <w:pPr>
        <w:bidi w:val="0"/>
        <w:rPr>
          <w:rFonts w:hint="eastAsia"/>
          <w:sz w:val="30"/>
          <w:szCs w:val="30"/>
        </w:rPr>
      </w:pPr>
    </w:p>
    <w:p w14:paraId="5977AAE8">
      <w:pPr>
        <w:bidi w:val="0"/>
        <w:rPr>
          <w:rFonts w:hint="eastAsia"/>
          <w:sz w:val="30"/>
          <w:szCs w:val="30"/>
        </w:rPr>
      </w:pPr>
      <w:r>
        <w:rPr>
          <w:rFonts w:hint="eastAsia"/>
          <w:sz w:val="30"/>
          <w:szCs w:val="30"/>
        </w:rPr>
        <w:t>At all events, in those ancient Scriptures it is most distinctly written: "Behold, the days come, saith the Lord, that I will consummate a new testament with the house of Israel and with the house of Jacob; not according to the testament that I made with their fathers, in the day that I took them by the hand, to lead them out of the land of Egypt."</w:t>
      </w:r>
    </w:p>
    <w:p w14:paraId="0ED1C30E">
      <w:pPr>
        <w:bidi w:val="0"/>
        <w:rPr>
          <w:rFonts w:hint="eastAsia"/>
          <w:sz w:val="30"/>
          <w:szCs w:val="30"/>
        </w:rPr>
      </w:pPr>
      <w:r>
        <w:rPr>
          <w:rFonts w:hint="eastAsia"/>
          <w:sz w:val="30"/>
          <w:szCs w:val="30"/>
        </w:rPr>
        <w:t>无论如何，在那些古老的经文中，最明确地写道："日子将到，我要与以色列家和犹大家，另立新约，不像我拉着他们祖宗的手，领他们出埃及地的时候，与他们所立的约。"</w:t>
      </w:r>
    </w:p>
    <w:p w14:paraId="566CDC33">
      <w:pPr>
        <w:bidi w:val="0"/>
        <w:rPr>
          <w:rFonts w:hint="eastAsia"/>
          <w:sz w:val="30"/>
          <w:szCs w:val="30"/>
        </w:rPr>
      </w:pPr>
    </w:p>
    <w:p w14:paraId="6F85AAF0">
      <w:pPr>
        <w:bidi w:val="0"/>
        <w:rPr>
          <w:rFonts w:hint="eastAsia"/>
          <w:sz w:val="30"/>
          <w:szCs w:val="30"/>
        </w:rPr>
      </w:pPr>
      <w:r>
        <w:rPr>
          <w:rFonts w:hint="eastAsia"/>
          <w:sz w:val="30"/>
          <w:szCs w:val="30"/>
        </w:rPr>
        <w:t>This was done on Mount Sinai. But then there had not yet risen the prophet Daniel to say: "The saints shall receive the kingdom of the Most High."</w:t>
      </w:r>
    </w:p>
    <w:p w14:paraId="622099FB">
      <w:pPr>
        <w:bidi w:val="0"/>
        <w:rPr>
          <w:rFonts w:hint="eastAsia"/>
          <w:sz w:val="30"/>
          <w:szCs w:val="30"/>
        </w:rPr>
      </w:pPr>
      <w:r>
        <w:rPr>
          <w:rFonts w:hint="eastAsia"/>
          <w:sz w:val="30"/>
          <w:szCs w:val="30"/>
        </w:rPr>
        <w:t>这是在西奈山上完成的。但那时先知但以理还没有兴起说："至高者的圣民，必要得国。"</w:t>
      </w:r>
    </w:p>
    <w:p w14:paraId="253846D2">
      <w:pPr>
        <w:bidi w:val="0"/>
        <w:rPr>
          <w:rFonts w:hint="eastAsia"/>
          <w:sz w:val="30"/>
          <w:szCs w:val="30"/>
        </w:rPr>
      </w:pPr>
    </w:p>
    <w:p w14:paraId="2D6BC1F6">
      <w:pPr>
        <w:bidi w:val="0"/>
        <w:rPr>
          <w:rFonts w:hint="eastAsia"/>
          <w:sz w:val="30"/>
          <w:szCs w:val="30"/>
        </w:rPr>
      </w:pPr>
      <w:r>
        <w:rPr>
          <w:rFonts w:hint="eastAsia"/>
          <w:sz w:val="30"/>
          <w:szCs w:val="30"/>
        </w:rPr>
        <w:t>For by these words he foretold the merit not of the Old, but of the New Testament.</w:t>
      </w:r>
    </w:p>
    <w:p w14:paraId="483239E4">
      <w:pPr>
        <w:bidi w:val="0"/>
        <w:rPr>
          <w:rFonts w:hint="eastAsia"/>
          <w:sz w:val="30"/>
          <w:szCs w:val="30"/>
        </w:rPr>
      </w:pPr>
      <w:r>
        <w:rPr>
          <w:rFonts w:hint="eastAsia"/>
          <w:sz w:val="30"/>
          <w:szCs w:val="30"/>
        </w:rPr>
        <w:t>因为通过这些话，他预言的不是旧约的功劳，而是新约的功劳。</w:t>
      </w:r>
    </w:p>
    <w:p w14:paraId="7E85E42B">
      <w:pPr>
        <w:bidi w:val="0"/>
        <w:rPr>
          <w:rFonts w:hint="eastAsia"/>
          <w:sz w:val="30"/>
          <w:szCs w:val="30"/>
        </w:rPr>
      </w:pPr>
    </w:p>
    <w:p w14:paraId="511172E1">
      <w:pPr>
        <w:bidi w:val="0"/>
        <w:rPr>
          <w:rFonts w:hint="eastAsia"/>
          <w:sz w:val="30"/>
          <w:szCs w:val="30"/>
        </w:rPr>
      </w:pPr>
      <w:r>
        <w:rPr>
          <w:rFonts w:hint="eastAsia"/>
          <w:sz w:val="30"/>
          <w:szCs w:val="30"/>
        </w:rPr>
        <w:t>In the same manner did the same prophets foretell that Christ Himself would come, in whose blood the New Testament was consecrated.</w:t>
      </w:r>
    </w:p>
    <w:p w14:paraId="4DD21D93">
      <w:pPr>
        <w:bidi w:val="0"/>
        <w:rPr>
          <w:rFonts w:hint="eastAsia"/>
          <w:sz w:val="30"/>
          <w:szCs w:val="30"/>
        </w:rPr>
      </w:pPr>
      <w:r>
        <w:rPr>
          <w:rFonts w:hint="eastAsia"/>
          <w:sz w:val="30"/>
          <w:szCs w:val="30"/>
        </w:rPr>
        <w:t>同样，同样的先知预言基督自己将要来临，在祂的血中新约被奉献。</w:t>
      </w:r>
    </w:p>
    <w:p w14:paraId="766E03A6">
      <w:pPr>
        <w:bidi w:val="0"/>
        <w:rPr>
          <w:rFonts w:hint="eastAsia"/>
          <w:sz w:val="30"/>
          <w:szCs w:val="30"/>
        </w:rPr>
      </w:pPr>
    </w:p>
    <w:p w14:paraId="69897A73">
      <w:pPr>
        <w:bidi w:val="0"/>
        <w:rPr>
          <w:rFonts w:hint="eastAsia"/>
          <w:sz w:val="30"/>
          <w:szCs w:val="30"/>
        </w:rPr>
      </w:pPr>
      <w:r>
        <w:rPr>
          <w:rFonts w:hint="eastAsia"/>
          <w:sz w:val="30"/>
          <w:szCs w:val="30"/>
        </w:rPr>
        <w:t>Of this Testament also the apostles became the ministers, as the most blessed Paul declares: "He hath made us able ministers of the New Testament; not in its letter, but in spirit: for the letter killeth, but the spirit giveth life."</w:t>
      </w:r>
    </w:p>
    <w:p w14:paraId="4B47C176">
      <w:pPr>
        <w:bidi w:val="0"/>
        <w:rPr>
          <w:rFonts w:hint="eastAsia"/>
          <w:sz w:val="30"/>
          <w:szCs w:val="30"/>
        </w:rPr>
      </w:pPr>
      <w:r>
        <w:rPr>
          <w:rFonts w:hint="eastAsia"/>
          <w:sz w:val="30"/>
          <w:szCs w:val="30"/>
        </w:rPr>
        <w:t>这约的使者也是使徒，正如最有福的保罗宣称："祂叫我们能承当这新约的执事，不是凭着字句，乃是凭着精意；因为那字句是叫人死，精意（或作：圣灵）是叫人活。"</w:t>
      </w:r>
    </w:p>
    <w:p w14:paraId="009ABF7A">
      <w:pPr>
        <w:bidi w:val="0"/>
        <w:rPr>
          <w:rFonts w:hint="eastAsia"/>
          <w:sz w:val="30"/>
          <w:szCs w:val="30"/>
        </w:rPr>
      </w:pPr>
    </w:p>
    <w:p w14:paraId="1FE8EA9D">
      <w:pPr>
        <w:bidi w:val="0"/>
        <w:rPr>
          <w:rFonts w:hint="eastAsia"/>
          <w:sz w:val="30"/>
          <w:szCs w:val="30"/>
        </w:rPr>
      </w:pPr>
      <w:r>
        <w:rPr>
          <w:rFonts w:hint="eastAsia"/>
          <w:sz w:val="30"/>
          <w:szCs w:val="30"/>
        </w:rPr>
        <w:t>In that testament, however, which is properly called the Old, and was given on Mount Sinai, only earthly happiness is expressly promised.</w:t>
      </w:r>
    </w:p>
    <w:p w14:paraId="2109BB28">
      <w:pPr>
        <w:bidi w:val="0"/>
        <w:rPr>
          <w:rFonts w:hint="eastAsia"/>
          <w:sz w:val="30"/>
          <w:szCs w:val="30"/>
        </w:rPr>
      </w:pPr>
      <w:r>
        <w:rPr>
          <w:rFonts w:hint="eastAsia"/>
          <w:sz w:val="30"/>
          <w:szCs w:val="30"/>
        </w:rPr>
        <w:t>然而，在那被恰当称为旧约的约中，就是在西奈山上所赐的，只有明确应许地上的幸福。</w:t>
      </w:r>
    </w:p>
    <w:p w14:paraId="34191911">
      <w:pPr>
        <w:bidi w:val="0"/>
        <w:rPr>
          <w:rFonts w:hint="eastAsia"/>
          <w:sz w:val="30"/>
          <w:szCs w:val="30"/>
        </w:rPr>
      </w:pPr>
    </w:p>
    <w:p w14:paraId="08CA16D0">
      <w:pPr>
        <w:bidi w:val="0"/>
        <w:rPr>
          <w:rFonts w:hint="eastAsia"/>
          <w:sz w:val="30"/>
          <w:szCs w:val="30"/>
        </w:rPr>
      </w:pPr>
      <w:r>
        <w:rPr>
          <w:rFonts w:hint="eastAsia"/>
          <w:sz w:val="30"/>
          <w:szCs w:val="30"/>
        </w:rPr>
        <w:t>Accordingly that land, into which the nation, after being led through the wilderness, was conducted, is called the land of promise, wherein peace and royal power, and the gaining of victories over enemies, and an abundance of children and of fruits of the ground, and gifts of a similar kind are the promises of the Old Testament.</w:t>
      </w:r>
    </w:p>
    <w:p w14:paraId="08A5666C">
      <w:pPr>
        <w:bidi w:val="0"/>
        <w:rPr>
          <w:rFonts w:hint="eastAsia"/>
          <w:sz w:val="30"/>
          <w:szCs w:val="30"/>
        </w:rPr>
      </w:pPr>
      <w:r>
        <w:rPr>
          <w:rFonts w:hint="eastAsia"/>
          <w:sz w:val="30"/>
          <w:szCs w:val="30"/>
        </w:rPr>
        <w:t>因此，那片土地，就是那民族经过旷野后被引导进入的土地，被称为应许之地，其中和平和王权，以及战胜敌人，和儿女与土地果实的丰盛，以及类似种类的礼物，是旧约的应许。</w:t>
      </w:r>
    </w:p>
    <w:p w14:paraId="3600FED2">
      <w:pPr>
        <w:bidi w:val="0"/>
        <w:rPr>
          <w:rFonts w:hint="eastAsia"/>
          <w:sz w:val="30"/>
          <w:szCs w:val="30"/>
        </w:rPr>
      </w:pPr>
    </w:p>
    <w:p w14:paraId="75DCCDDA">
      <w:pPr>
        <w:bidi w:val="0"/>
        <w:rPr>
          <w:rFonts w:hint="eastAsia"/>
          <w:sz w:val="30"/>
          <w:szCs w:val="30"/>
        </w:rPr>
      </w:pPr>
      <w:r>
        <w:rPr>
          <w:rFonts w:hint="eastAsia"/>
          <w:sz w:val="30"/>
          <w:szCs w:val="30"/>
        </w:rPr>
        <w:t>And these, indeed, are figures of the spiritual blessings which appertain to the New Testament; but yet the man who lives under God's law with those earthly blessings for his sanction, is precisely the heir of the Old Testament, for just such rewards are promised and given to him, according to the terms of the Old Testament, as are the objects of his desire according to the condition of the old man.</w:t>
      </w:r>
    </w:p>
    <w:p w14:paraId="48BB9E87">
      <w:pPr>
        <w:bidi w:val="0"/>
        <w:rPr>
          <w:rFonts w:hint="eastAsia"/>
          <w:sz w:val="30"/>
          <w:szCs w:val="30"/>
        </w:rPr>
      </w:pPr>
      <w:r>
        <w:rPr>
          <w:rFonts w:hint="eastAsia"/>
          <w:sz w:val="30"/>
          <w:szCs w:val="30"/>
        </w:rPr>
        <w:t>而这些，确实，是属于新约的属灵祝福的象征；但生活在神的律法下以那些地上祝福为他认可的人，正是旧约的继承人，因为正是这样的奖赏按照旧约的条款应许并赐给他，正如按照旧人的状况是他欲望的对象。</w:t>
      </w:r>
    </w:p>
    <w:p w14:paraId="726DEDD3">
      <w:pPr>
        <w:bidi w:val="0"/>
        <w:rPr>
          <w:rFonts w:hint="eastAsia"/>
          <w:sz w:val="30"/>
          <w:szCs w:val="30"/>
        </w:rPr>
      </w:pPr>
    </w:p>
    <w:p w14:paraId="6E6A0012">
      <w:pPr>
        <w:bidi w:val="0"/>
        <w:rPr>
          <w:rFonts w:hint="eastAsia"/>
          <w:sz w:val="30"/>
          <w:szCs w:val="30"/>
        </w:rPr>
      </w:pPr>
      <w:r>
        <w:rPr>
          <w:rFonts w:hint="eastAsia"/>
          <w:sz w:val="30"/>
          <w:szCs w:val="30"/>
        </w:rPr>
        <w:t>But whatever blessings are there figuratively set forth as appertaining to the New Testament require the new man to give them effect.</w:t>
      </w:r>
    </w:p>
    <w:p w14:paraId="4057794E">
      <w:pPr>
        <w:bidi w:val="0"/>
        <w:rPr>
          <w:rFonts w:hint="eastAsia"/>
          <w:sz w:val="30"/>
          <w:szCs w:val="30"/>
        </w:rPr>
      </w:pPr>
      <w:r>
        <w:rPr>
          <w:rFonts w:hint="eastAsia"/>
          <w:sz w:val="30"/>
          <w:szCs w:val="30"/>
        </w:rPr>
        <w:t>但是，凡在那里象征性地陈述为属于新约的祝福，需要新人使它们生效。</w:t>
      </w:r>
    </w:p>
    <w:p w14:paraId="7E25E736">
      <w:pPr>
        <w:bidi w:val="0"/>
        <w:rPr>
          <w:rFonts w:hint="eastAsia"/>
          <w:sz w:val="30"/>
          <w:szCs w:val="30"/>
        </w:rPr>
      </w:pPr>
    </w:p>
    <w:p w14:paraId="4EB31CD8">
      <w:pPr>
        <w:bidi w:val="0"/>
        <w:rPr>
          <w:rFonts w:hint="eastAsia"/>
          <w:sz w:val="30"/>
          <w:szCs w:val="30"/>
        </w:rPr>
      </w:pPr>
      <w:r>
        <w:rPr>
          <w:rFonts w:hint="eastAsia"/>
          <w:sz w:val="30"/>
          <w:szCs w:val="30"/>
        </w:rPr>
        <w:t>And no doubt the great apostle understood perfectly well what he was saying, when he described the two testaments as capable of the allegorical distinction of the bond-woman and the free,--attributing the children of the flesh to the Old, and to the New the children of the promise: "They," says he, "which are the children of the flesh, are not the children of God; but the children of the promise are counted for the seed."</w:t>
      </w:r>
    </w:p>
    <w:p w14:paraId="75FA8366">
      <w:pPr>
        <w:bidi w:val="0"/>
        <w:rPr>
          <w:rFonts w:hint="eastAsia"/>
          <w:sz w:val="30"/>
          <w:szCs w:val="30"/>
        </w:rPr>
      </w:pPr>
      <w:r>
        <w:rPr>
          <w:rFonts w:hint="eastAsia"/>
          <w:sz w:val="30"/>
          <w:szCs w:val="30"/>
        </w:rPr>
        <w:t>毫无疑问，伟大的使徒完全理解他所说的话，当他描述两约能够通过使女和自由妇人的寓言区分时，——将肉身的儿女归于旧约，将应许的儿女归于新约："所以，肉身所生的儿女，不是神的儿女；惟独那应许的儿女才算是后裔。"</w:t>
      </w:r>
    </w:p>
    <w:p w14:paraId="3F9057CE">
      <w:pPr>
        <w:bidi w:val="0"/>
        <w:rPr>
          <w:rFonts w:hint="eastAsia"/>
          <w:sz w:val="30"/>
          <w:szCs w:val="30"/>
        </w:rPr>
      </w:pPr>
    </w:p>
    <w:p w14:paraId="75A5DB55">
      <w:pPr>
        <w:bidi w:val="0"/>
        <w:rPr>
          <w:rFonts w:hint="eastAsia"/>
          <w:sz w:val="30"/>
          <w:szCs w:val="30"/>
        </w:rPr>
      </w:pPr>
      <w:r>
        <w:rPr>
          <w:rFonts w:hint="eastAsia"/>
          <w:sz w:val="30"/>
          <w:szCs w:val="30"/>
        </w:rPr>
        <w:t>The children of the flesh, then, belong to the earthly Jerusalem, which is in bondage with her children; whereas the children of the promise belong to the Jerusalem above, the free, the mother of us all, eternal in the heavens.</w:t>
      </w:r>
    </w:p>
    <w:p w14:paraId="20D74077">
      <w:pPr>
        <w:bidi w:val="0"/>
        <w:rPr>
          <w:rFonts w:hint="eastAsia"/>
          <w:sz w:val="30"/>
          <w:szCs w:val="30"/>
        </w:rPr>
      </w:pPr>
      <w:r>
        <w:rPr>
          <w:rFonts w:hint="eastAsia"/>
          <w:sz w:val="30"/>
          <w:szCs w:val="30"/>
        </w:rPr>
        <w:t>肉身的儿女，属于地上的耶路撒冷，与她的儿女一同为奴；而应许的儿女属于天上的耶路撒冷，自由的，我们众人的母，在天上永恒。</w:t>
      </w:r>
    </w:p>
    <w:p w14:paraId="2728C292">
      <w:pPr>
        <w:bidi w:val="0"/>
        <w:rPr>
          <w:rFonts w:hint="eastAsia"/>
          <w:sz w:val="30"/>
          <w:szCs w:val="30"/>
        </w:rPr>
      </w:pPr>
    </w:p>
    <w:p w14:paraId="00E22685">
      <w:pPr>
        <w:bidi w:val="0"/>
        <w:rPr>
          <w:rFonts w:hint="eastAsia"/>
          <w:sz w:val="30"/>
          <w:szCs w:val="30"/>
        </w:rPr>
      </w:pPr>
      <w:r>
        <w:rPr>
          <w:rFonts w:hint="eastAsia"/>
          <w:sz w:val="30"/>
          <w:szCs w:val="30"/>
        </w:rPr>
        <w:t>Whence we can easily see who they are that appertain to the earthly, and who to the heavenly kingdom.</w:t>
      </w:r>
    </w:p>
    <w:p w14:paraId="15E635DB">
      <w:pPr>
        <w:bidi w:val="0"/>
        <w:rPr>
          <w:rFonts w:hint="eastAsia"/>
          <w:sz w:val="30"/>
          <w:szCs w:val="30"/>
        </w:rPr>
      </w:pPr>
      <w:r>
        <w:rPr>
          <w:rFonts w:hint="eastAsia"/>
          <w:sz w:val="30"/>
          <w:szCs w:val="30"/>
        </w:rPr>
        <w:t>因此，我们可以容易地看出谁是属于地上的，谁是属于天上的国度。</w:t>
      </w:r>
    </w:p>
    <w:p w14:paraId="1CFE6B60">
      <w:pPr>
        <w:bidi w:val="0"/>
        <w:rPr>
          <w:rFonts w:hint="eastAsia"/>
          <w:sz w:val="30"/>
          <w:szCs w:val="30"/>
        </w:rPr>
      </w:pPr>
    </w:p>
    <w:p w14:paraId="116D3860">
      <w:pPr>
        <w:bidi w:val="0"/>
        <w:rPr>
          <w:rFonts w:hint="eastAsia"/>
          <w:sz w:val="30"/>
          <w:szCs w:val="30"/>
        </w:rPr>
      </w:pPr>
      <w:r>
        <w:rPr>
          <w:rFonts w:hint="eastAsia"/>
          <w:sz w:val="30"/>
          <w:szCs w:val="30"/>
        </w:rPr>
        <w:t>But then the happy persons, who even in that early age were by the grace of God taught to understand the distinction now set forth, were thereby made the children of promise, and were accounted in the secret purpose of God as heirs of the New Testament; although they continued with perfect fitness to administer the Old Testament to the ancient people of God, because it was divinely appropriated to that people in God's distribution of the times and seasons.</w:t>
      </w:r>
    </w:p>
    <w:p w14:paraId="4D5347B9">
      <w:pPr>
        <w:bidi w:val="0"/>
        <w:rPr>
          <w:rFonts w:hint="eastAsia"/>
          <w:sz w:val="30"/>
          <w:szCs w:val="30"/>
        </w:rPr>
      </w:pPr>
      <w:r>
        <w:rPr>
          <w:rFonts w:hint="eastAsia"/>
          <w:sz w:val="30"/>
          <w:szCs w:val="30"/>
        </w:rPr>
        <w:t>但那些幸福的人，即使在那早期的年代，通过神的恩典被教导理解现在所阐述的区别，因此被造成应许的儿女，并在神的秘密旨意中被视为新约的继承人；尽管他们继续以完美的适合性为神的古代百姓管理旧约，因为它在神分配时间和季节中被神圣地分配给那百姓。</w:t>
      </w:r>
    </w:p>
    <w:p w14:paraId="1276EA3B">
      <w:pPr>
        <w:bidi w:val="0"/>
        <w:rPr>
          <w:rFonts w:hint="eastAsia"/>
          <w:sz w:val="30"/>
          <w:szCs w:val="30"/>
        </w:rPr>
      </w:pPr>
    </w:p>
    <w:p w14:paraId="46821B49">
      <w:pPr>
        <w:pStyle w:val="6"/>
        <w:bidi w:val="0"/>
        <w:rPr>
          <w:rFonts w:hint="eastAsia"/>
        </w:rPr>
      </w:pPr>
      <w:r>
        <w:rPr>
          <w:rFonts w:hint="eastAsia"/>
        </w:rPr>
        <w:t>CHAP. 15.--THE SAME CONTINUED.</w:t>
      </w:r>
    </w:p>
    <w:p w14:paraId="709E266C">
      <w:pPr>
        <w:pStyle w:val="6"/>
        <w:bidi w:val="0"/>
        <w:rPr>
          <w:rFonts w:hint="eastAsia"/>
        </w:rPr>
      </w:pPr>
      <w:r>
        <w:rPr>
          <w:rFonts w:hint="eastAsia"/>
        </w:rPr>
        <w:t>第15章.--同上继续。</w:t>
      </w:r>
    </w:p>
    <w:p w14:paraId="0206479D">
      <w:pPr>
        <w:bidi w:val="0"/>
        <w:rPr>
          <w:rFonts w:hint="eastAsia"/>
          <w:sz w:val="30"/>
          <w:szCs w:val="30"/>
        </w:rPr>
      </w:pPr>
    </w:p>
    <w:p w14:paraId="55504329">
      <w:pPr>
        <w:bidi w:val="0"/>
        <w:rPr>
          <w:rFonts w:hint="eastAsia"/>
          <w:sz w:val="30"/>
          <w:szCs w:val="30"/>
        </w:rPr>
      </w:pPr>
      <w:r>
        <w:rPr>
          <w:rFonts w:hint="eastAsia"/>
          <w:sz w:val="30"/>
          <w:szCs w:val="30"/>
        </w:rPr>
        <w:t>How then should there not be a feeling of just disquietude entertained by the children of promise, children of the free Jerusalem, which is eternal in the heavens, when they see that by the words of Pelagius the distinction which has been drawn by Apostolic and catholic authority is abolished, and Agar is supposed to be by some means on a par with Sarah?</w:t>
      </w:r>
    </w:p>
    <w:p w14:paraId="4791A178">
      <w:pPr>
        <w:bidi w:val="0"/>
        <w:rPr>
          <w:rFonts w:hint="eastAsia"/>
          <w:sz w:val="30"/>
          <w:szCs w:val="30"/>
        </w:rPr>
      </w:pPr>
      <w:r>
        <w:rPr>
          <w:rFonts w:hint="eastAsia"/>
          <w:sz w:val="30"/>
          <w:szCs w:val="30"/>
        </w:rPr>
        <w:t>那么，应许的儿女，自由的耶路撒冷的儿女，就是在天上永恒的，当他们看到伯拉纠的话废除了使徒和天主教权威所划定的区别，并且夏甲被认为以某种方式与撒拉平等时，怎能不感到正当的不安？</w:t>
      </w:r>
    </w:p>
    <w:p w14:paraId="5DFCD433">
      <w:pPr>
        <w:bidi w:val="0"/>
        <w:rPr>
          <w:rFonts w:hint="eastAsia"/>
          <w:sz w:val="30"/>
          <w:szCs w:val="30"/>
        </w:rPr>
      </w:pPr>
    </w:p>
    <w:p w14:paraId="183B0093">
      <w:pPr>
        <w:bidi w:val="0"/>
        <w:rPr>
          <w:rFonts w:hint="eastAsia"/>
          <w:sz w:val="30"/>
          <w:szCs w:val="30"/>
        </w:rPr>
      </w:pPr>
      <w:r>
        <w:rPr>
          <w:rFonts w:hint="eastAsia"/>
          <w:sz w:val="30"/>
          <w:szCs w:val="30"/>
        </w:rPr>
        <w:t>He therefore does injury to the scripture of the Old Testament with heretical impiety, who with an impious and sacrilegious face denies that it was inspired by the good, supreme, and very God,--as Marcion does, as Manichaeus does, and other pests of similar opinions.</w:t>
      </w:r>
    </w:p>
    <w:p w14:paraId="39C806F6">
      <w:pPr>
        <w:bidi w:val="0"/>
        <w:rPr>
          <w:rFonts w:hint="eastAsia"/>
          <w:sz w:val="30"/>
          <w:szCs w:val="30"/>
        </w:rPr>
      </w:pPr>
      <w:r>
        <w:rPr>
          <w:rFonts w:hint="eastAsia"/>
          <w:sz w:val="30"/>
          <w:szCs w:val="30"/>
        </w:rPr>
        <w:t>因此，凡以不敬虔和亵渎的面貌否认旧约圣经是由良善、至高和真实的神所启示的人，以异端的不敬虔伤害旧约圣经，——如马吉安所做的，如摩尼所做的，以及其他持类似意见的害虫。</w:t>
      </w:r>
    </w:p>
    <w:p w14:paraId="382734AD">
      <w:pPr>
        <w:bidi w:val="0"/>
        <w:rPr>
          <w:rFonts w:hint="eastAsia"/>
          <w:sz w:val="30"/>
          <w:szCs w:val="30"/>
        </w:rPr>
      </w:pPr>
    </w:p>
    <w:p w14:paraId="2D03A79F">
      <w:pPr>
        <w:bidi w:val="0"/>
        <w:rPr>
          <w:rFonts w:hint="eastAsia"/>
          <w:sz w:val="30"/>
          <w:szCs w:val="30"/>
        </w:rPr>
      </w:pPr>
      <w:r>
        <w:rPr>
          <w:rFonts w:hint="eastAsia"/>
          <w:sz w:val="30"/>
          <w:szCs w:val="30"/>
        </w:rPr>
        <w:t>On this account (that I may put into as brief a space as I can what my own views are on the subject), as much injury is done to the New Testament, when it is put on the same level with the Old Testament, as is inflicted on the Old itself when men deny it to be the work of the supreme God of goodness.</w:t>
      </w:r>
    </w:p>
    <w:p w14:paraId="5AB47502">
      <w:pPr>
        <w:bidi w:val="0"/>
        <w:rPr>
          <w:rFonts w:hint="eastAsia"/>
          <w:sz w:val="30"/>
          <w:szCs w:val="30"/>
        </w:rPr>
      </w:pPr>
      <w:r>
        <w:rPr>
          <w:rFonts w:hint="eastAsia"/>
          <w:sz w:val="30"/>
          <w:szCs w:val="30"/>
        </w:rPr>
        <w:t>为此（我可以尽可能简短地表达我自己对这个主题的看法），当新约被置于与旧约同等的水平时，对新约造成的伤害，与当人们否认旧约是至高善神的工作时对旧约本身造成的伤害一样多。</w:t>
      </w:r>
    </w:p>
    <w:p w14:paraId="73F98129">
      <w:pPr>
        <w:bidi w:val="0"/>
        <w:rPr>
          <w:rFonts w:hint="eastAsia"/>
          <w:sz w:val="30"/>
          <w:szCs w:val="30"/>
        </w:rPr>
      </w:pPr>
    </w:p>
    <w:p w14:paraId="291D0B12">
      <w:pPr>
        <w:bidi w:val="0"/>
        <w:rPr>
          <w:rFonts w:hint="eastAsia"/>
          <w:sz w:val="30"/>
          <w:szCs w:val="30"/>
        </w:rPr>
      </w:pPr>
      <w:r>
        <w:rPr>
          <w:rFonts w:hint="eastAsia"/>
          <w:sz w:val="30"/>
          <w:szCs w:val="30"/>
        </w:rPr>
        <w:t>Now, when Pelagius in his answer gave as his reason for saying that even in the Old Testament there was a promise of the kingdom of heaven, the testimony of the prophet Daniel, who most plainly foretold that the saints should receive the kingdom of the Most High, it was fairly decided that the statement of Pelagius was not opposed to the catholic faith, although not according to the distinction which shows that the earthly promises of Mount Sinai are the proper characteristics of the Old Testament; nor indeed was the decision an improper one, considering that mode of speech which designates all the canonical Scriptures which were given to men before the Lord's coming in the flesh by the title of the "Old Testament."</w:t>
      </w:r>
    </w:p>
    <w:p w14:paraId="0BF6A282">
      <w:pPr>
        <w:bidi w:val="0"/>
        <w:rPr>
          <w:rFonts w:hint="eastAsia"/>
          <w:sz w:val="30"/>
          <w:szCs w:val="30"/>
        </w:rPr>
      </w:pPr>
      <w:r>
        <w:rPr>
          <w:rFonts w:hint="eastAsia"/>
          <w:sz w:val="30"/>
          <w:szCs w:val="30"/>
        </w:rPr>
        <w:t>现在，当伯拉纠在他的回答中给出他说即使在旧约中也有天国应许的理由时，引用了先知但以理的见证，他最明确地预言圣徒应当接受至高者的国度，公正地决定伯拉纠的陈述不反对天主教信仰，尽管不符合表明西奈山的地上应许是旧约的特有特征的区分；考虑到那种将所有在主以肉身来临之前赐给人的规范圣经称为"旧约"的说话方式，这决定确实不是不适当的。</w:t>
      </w:r>
    </w:p>
    <w:p w14:paraId="2DA2D7FF">
      <w:pPr>
        <w:bidi w:val="0"/>
        <w:rPr>
          <w:rFonts w:hint="eastAsia"/>
          <w:sz w:val="30"/>
          <w:szCs w:val="30"/>
        </w:rPr>
      </w:pPr>
    </w:p>
    <w:p w14:paraId="7F476BF7">
      <w:pPr>
        <w:bidi w:val="0"/>
        <w:rPr>
          <w:rFonts w:hint="eastAsia"/>
          <w:sz w:val="30"/>
          <w:szCs w:val="30"/>
        </w:rPr>
      </w:pPr>
      <w:r>
        <w:rPr>
          <w:rFonts w:hint="eastAsia"/>
          <w:sz w:val="30"/>
          <w:szCs w:val="30"/>
        </w:rPr>
        <w:t>The kingdom of the Most High is of course none other than the kingdom of God; otherwise, anybody might boldly contend that the kingdom of God is one thing, and the kingdom of heaven another.</w:t>
      </w:r>
    </w:p>
    <w:p w14:paraId="63EDDFC5">
      <w:pPr>
        <w:bidi w:val="0"/>
        <w:rPr>
          <w:rFonts w:hint="eastAsia"/>
          <w:sz w:val="30"/>
          <w:szCs w:val="30"/>
        </w:rPr>
      </w:pPr>
      <w:r>
        <w:rPr>
          <w:rFonts w:hint="eastAsia"/>
          <w:sz w:val="30"/>
          <w:szCs w:val="30"/>
        </w:rPr>
        <w:t>至高者的国度当然不是别的，而是神的国度；否则，任何人都可以大胆地争辩说神的国度是一回事，而天国是另一回事。</w:t>
      </w:r>
    </w:p>
    <w:p w14:paraId="2F7C3456">
      <w:pPr>
        <w:bidi w:val="0"/>
        <w:rPr>
          <w:rFonts w:hint="eastAsia"/>
          <w:sz w:val="30"/>
          <w:szCs w:val="30"/>
        </w:rPr>
      </w:pPr>
    </w:p>
    <w:p w14:paraId="356519E9">
      <w:pPr>
        <w:pStyle w:val="6"/>
        <w:bidi w:val="0"/>
        <w:rPr>
          <w:rFonts w:hint="eastAsia"/>
        </w:rPr>
      </w:pPr>
      <w:r>
        <w:rPr>
          <w:rFonts w:hint="eastAsia"/>
        </w:rPr>
        <w:t>CHAP. 16 [VI.]--THE SIXTH ITEM OF THE ACCUSATION, AND PELAGIUS' REPLY.</w:t>
      </w:r>
    </w:p>
    <w:p w14:paraId="3E4BE61E">
      <w:pPr>
        <w:pStyle w:val="6"/>
        <w:bidi w:val="0"/>
        <w:rPr>
          <w:rFonts w:hint="eastAsia"/>
        </w:rPr>
      </w:pPr>
      <w:r>
        <w:rPr>
          <w:rFonts w:hint="eastAsia"/>
        </w:rPr>
        <w:t>第16章 [VI.]--指控的第六项，以及伯拉纠的回复。</w:t>
      </w:r>
    </w:p>
    <w:p w14:paraId="571B175D">
      <w:pPr>
        <w:bidi w:val="0"/>
        <w:rPr>
          <w:rFonts w:hint="eastAsia"/>
          <w:sz w:val="30"/>
          <w:szCs w:val="30"/>
        </w:rPr>
      </w:pPr>
    </w:p>
    <w:p w14:paraId="2ECBA977">
      <w:pPr>
        <w:bidi w:val="0"/>
        <w:rPr>
          <w:rFonts w:hint="eastAsia"/>
          <w:sz w:val="30"/>
          <w:szCs w:val="30"/>
        </w:rPr>
      </w:pPr>
      <w:r>
        <w:rPr>
          <w:rFonts w:hint="eastAsia"/>
          <w:sz w:val="30"/>
          <w:szCs w:val="30"/>
        </w:rPr>
        <w:t>The next objection was to the effect that Pelagius in that same book of his wrote thus: "A man is able, if he likes, to be without sin;" and that writing to a certain widow he said, flatteringly: "In thee piety may find a dwelling-place, such as she finds nowhere else; in thee righteousness, though a stranger, can find a home; truth, which no one any longer recognises, can discover an abode and a friend in thee; and the law of God, which almost everybody despises, may be honoured by thee alone."</w:t>
      </w:r>
    </w:p>
    <w:p w14:paraId="2E894840">
      <w:pPr>
        <w:bidi w:val="0"/>
        <w:rPr>
          <w:rFonts w:hint="eastAsia"/>
          <w:sz w:val="30"/>
          <w:szCs w:val="30"/>
        </w:rPr>
      </w:pPr>
      <w:r>
        <w:rPr>
          <w:rFonts w:hint="eastAsia"/>
          <w:sz w:val="30"/>
          <w:szCs w:val="30"/>
        </w:rPr>
        <w:t>下一个反对是针对伯拉纠在他的同一本书中写道："一个人如果愿意，能够没有罪；"并且他写给某个寡妇，奉承地说："在你身上，虔诚可以找到一个住所，这是她在别处找不到的；在你身上，公义，虽然是陌生人，可以找到一个家；真理，没有人再认识的，可以在你身上发现住所和朋友；以及神的律法，几乎每个人都藐视的，可能只被你一人尊荣。"</w:t>
      </w:r>
    </w:p>
    <w:p w14:paraId="7B8596D4">
      <w:pPr>
        <w:bidi w:val="0"/>
        <w:rPr>
          <w:rFonts w:hint="eastAsia"/>
          <w:sz w:val="30"/>
          <w:szCs w:val="30"/>
        </w:rPr>
      </w:pPr>
    </w:p>
    <w:p w14:paraId="792AEF8F">
      <w:pPr>
        <w:bidi w:val="0"/>
        <w:rPr>
          <w:rFonts w:hint="eastAsia"/>
          <w:sz w:val="30"/>
          <w:szCs w:val="30"/>
        </w:rPr>
      </w:pPr>
      <w:r>
        <w:rPr>
          <w:rFonts w:hint="eastAsia"/>
          <w:sz w:val="30"/>
          <w:szCs w:val="30"/>
        </w:rPr>
        <w:t>And in another sentence he writes to her: "O how happy and blessed art thou, when that righteousness which we must believe to flourish only in heaven has found a shelter on earth only in thy heart!"</w:t>
      </w:r>
    </w:p>
    <w:p w14:paraId="60BF05D3">
      <w:pPr>
        <w:bidi w:val="0"/>
        <w:rPr>
          <w:rFonts w:hint="eastAsia"/>
          <w:sz w:val="30"/>
          <w:szCs w:val="30"/>
        </w:rPr>
      </w:pPr>
      <w:r>
        <w:rPr>
          <w:rFonts w:hint="eastAsia"/>
          <w:sz w:val="30"/>
          <w:szCs w:val="30"/>
        </w:rPr>
        <w:t>在另一句话中，他写给她："哦，你是多么幸福和有福，当我们必须相信只在天上繁荣的公义在地上只在你心中找到了庇护！"</w:t>
      </w:r>
    </w:p>
    <w:p w14:paraId="2DCA559B">
      <w:pPr>
        <w:bidi w:val="0"/>
        <w:rPr>
          <w:rFonts w:hint="eastAsia"/>
          <w:sz w:val="30"/>
          <w:szCs w:val="30"/>
        </w:rPr>
      </w:pPr>
    </w:p>
    <w:p w14:paraId="5C044FBA">
      <w:pPr>
        <w:bidi w:val="0"/>
        <w:rPr>
          <w:rFonts w:hint="eastAsia"/>
          <w:sz w:val="30"/>
          <w:szCs w:val="30"/>
        </w:rPr>
      </w:pPr>
      <w:r>
        <w:rPr>
          <w:rFonts w:hint="eastAsia"/>
          <w:sz w:val="30"/>
          <w:szCs w:val="30"/>
        </w:rPr>
        <w:t>In another work addressed to her, after reciting the prayer of our Lord and Saviour Jesus Christ, and teaching her in what manner saints ought to pray, he says: "He worthily raises his hands to God, and with a good conscience does he pour out his prayer, who is able to say, 'Thou, O Lord, knowest how holy, and harmless, and pure from all injury and iniquity and violence, are the hands which I stretch out to Thee; how righteous, and pure, and free from all deceit, are the lips with which I offer to Thee my supplication, that Thou wouldst have mercy upon me.'"</w:t>
      </w:r>
    </w:p>
    <w:p w14:paraId="6698A40B">
      <w:pPr>
        <w:bidi w:val="0"/>
        <w:rPr>
          <w:rFonts w:hint="eastAsia"/>
          <w:sz w:val="30"/>
          <w:szCs w:val="30"/>
        </w:rPr>
      </w:pPr>
      <w:r>
        <w:rPr>
          <w:rFonts w:hint="eastAsia"/>
          <w:sz w:val="30"/>
          <w:szCs w:val="30"/>
        </w:rPr>
        <w:t>在另一篇写给她的作品中，在引用我们的主和救主耶稣基督的祷告，并教导她圣徒应当如何祷告后，他说："他配得起手向神，并以良好的良心倾注他的祷告，他能够说，'主啊，你知道我向你伸出的手是多么圣洁，无害，并从所有伤害、不公和暴力中纯净；我向你献上我的恳求的嘴唇是多么公义，纯净，远离所有欺骗，求你怜悯我。'"</w:t>
      </w:r>
    </w:p>
    <w:p w14:paraId="757EBB89">
      <w:pPr>
        <w:bidi w:val="0"/>
        <w:rPr>
          <w:rFonts w:hint="eastAsia"/>
          <w:sz w:val="30"/>
          <w:szCs w:val="30"/>
        </w:rPr>
      </w:pPr>
    </w:p>
    <w:p w14:paraId="6892EBC6">
      <w:pPr>
        <w:bidi w:val="0"/>
        <w:rPr>
          <w:rFonts w:hint="eastAsia"/>
          <w:sz w:val="30"/>
          <w:szCs w:val="30"/>
        </w:rPr>
      </w:pPr>
      <w:r>
        <w:rPr>
          <w:rFonts w:hint="eastAsia"/>
          <w:sz w:val="30"/>
          <w:szCs w:val="30"/>
        </w:rPr>
        <w:t>To all this Pelagius said in answer: "We asserted that a man could be without sin, and could keep God's commandments if he wished; for this capacity has been given to him by God. But we never said that any man could be found who at no time whatever, from infancy to old age, had committed sin: but that if any person were converted from his sins, he could by his own labour and God's grace be without sin; and yet not even thus would he be incapable of change ever afterwards.</w:t>
      </w:r>
    </w:p>
    <w:p w14:paraId="5931509A">
      <w:pPr>
        <w:bidi w:val="0"/>
        <w:rPr>
          <w:rFonts w:hint="eastAsia"/>
          <w:sz w:val="30"/>
          <w:szCs w:val="30"/>
        </w:rPr>
      </w:pPr>
      <w:r>
        <w:rPr>
          <w:rFonts w:hint="eastAsia"/>
          <w:sz w:val="30"/>
          <w:szCs w:val="30"/>
        </w:rPr>
        <w:t>对所有这些，伯拉纠回答说："我们断言一个人可以没有罪，并且如果他愿意，可以遵守神的诫命；因为这能力已经被神赐给他。但我们从未说过可以找到任何人在任何时候，从婴儿到老年，都没有犯过罪：但如果任何人从他的罪中转变，他可以通过他自己的劳动和神的恩典没有罪；但即使如此，他也不会不能在以后改变。</w:t>
      </w:r>
    </w:p>
    <w:p w14:paraId="7C35E0C8">
      <w:pPr>
        <w:bidi w:val="0"/>
        <w:rPr>
          <w:rFonts w:hint="eastAsia"/>
          <w:sz w:val="30"/>
          <w:szCs w:val="30"/>
        </w:rPr>
      </w:pPr>
    </w:p>
    <w:p w14:paraId="31C0BEB6">
      <w:pPr>
        <w:bidi w:val="0"/>
        <w:rPr>
          <w:rFonts w:hint="eastAsia"/>
          <w:sz w:val="30"/>
          <w:szCs w:val="30"/>
        </w:rPr>
      </w:pPr>
      <w:r>
        <w:rPr>
          <w:rFonts w:hint="eastAsia"/>
          <w:sz w:val="30"/>
          <w:szCs w:val="30"/>
        </w:rPr>
        <w:t>As for the other statements which they have made against us, they are not to be found in our books, nor have we at any time said such things."</w:t>
      </w:r>
    </w:p>
    <w:p w14:paraId="289CF6E5">
      <w:pPr>
        <w:bidi w:val="0"/>
        <w:rPr>
          <w:rFonts w:hint="eastAsia"/>
          <w:sz w:val="30"/>
          <w:szCs w:val="30"/>
        </w:rPr>
      </w:pPr>
      <w:r>
        <w:rPr>
          <w:rFonts w:hint="eastAsia"/>
          <w:sz w:val="30"/>
          <w:szCs w:val="30"/>
        </w:rPr>
        <w:t>至于他们对我们提出的其他陈述，它们不在我们的书中找到，我们也从未说过这样的话。"</w:t>
      </w:r>
    </w:p>
    <w:p w14:paraId="75C2935E">
      <w:pPr>
        <w:bidi w:val="0"/>
        <w:rPr>
          <w:rFonts w:hint="eastAsia"/>
          <w:sz w:val="30"/>
          <w:szCs w:val="30"/>
        </w:rPr>
      </w:pPr>
    </w:p>
    <w:p w14:paraId="0F3E518A">
      <w:pPr>
        <w:bidi w:val="0"/>
        <w:rPr>
          <w:rFonts w:hint="eastAsia"/>
          <w:sz w:val="30"/>
          <w:szCs w:val="30"/>
        </w:rPr>
      </w:pPr>
      <w:r>
        <w:rPr>
          <w:rFonts w:hint="eastAsia"/>
          <w:sz w:val="30"/>
          <w:szCs w:val="30"/>
        </w:rPr>
        <w:t>Upon hearing this vindication, the synod put this question to him: "You have denied having ever written such words; are you therefore ready to anathematize those who do hold these opinions?"</w:t>
      </w:r>
    </w:p>
    <w:p w14:paraId="474EAD1A">
      <w:pPr>
        <w:bidi w:val="0"/>
        <w:rPr>
          <w:rFonts w:hint="eastAsia"/>
          <w:sz w:val="30"/>
          <w:szCs w:val="30"/>
        </w:rPr>
      </w:pPr>
      <w:r>
        <w:rPr>
          <w:rFonts w:hint="eastAsia"/>
          <w:sz w:val="30"/>
          <w:szCs w:val="30"/>
        </w:rPr>
        <w:t>听到这辩护，主教会议向他提出这个问题："你已经否认曾经写过这样的话；因此，你准备诅咒那些持有这些意见的人吗？"</w:t>
      </w:r>
    </w:p>
    <w:p w14:paraId="61286ABA">
      <w:pPr>
        <w:bidi w:val="0"/>
        <w:rPr>
          <w:rFonts w:hint="eastAsia"/>
          <w:sz w:val="30"/>
          <w:szCs w:val="30"/>
        </w:rPr>
      </w:pPr>
    </w:p>
    <w:p w14:paraId="1276005E">
      <w:pPr>
        <w:bidi w:val="0"/>
        <w:rPr>
          <w:rFonts w:hint="eastAsia"/>
          <w:sz w:val="30"/>
          <w:szCs w:val="30"/>
        </w:rPr>
      </w:pPr>
      <w:r>
        <w:rPr>
          <w:rFonts w:hint="eastAsia"/>
          <w:sz w:val="30"/>
          <w:szCs w:val="30"/>
        </w:rPr>
        <w:t>Pelagius answered: "I anathematize them as fools, not as heretics, for there is no dogma."</w:t>
      </w:r>
    </w:p>
    <w:p w14:paraId="54434D51">
      <w:pPr>
        <w:bidi w:val="0"/>
        <w:rPr>
          <w:rFonts w:hint="eastAsia"/>
          <w:sz w:val="30"/>
          <w:szCs w:val="30"/>
        </w:rPr>
      </w:pPr>
      <w:r>
        <w:rPr>
          <w:rFonts w:hint="eastAsia"/>
          <w:sz w:val="30"/>
          <w:szCs w:val="30"/>
        </w:rPr>
        <w:t>伯拉纠回答："我诅咒他们为愚人，不是异端，因为没有教条。"</w:t>
      </w:r>
    </w:p>
    <w:p w14:paraId="25098768">
      <w:pPr>
        <w:bidi w:val="0"/>
        <w:rPr>
          <w:rFonts w:hint="eastAsia"/>
          <w:sz w:val="30"/>
          <w:szCs w:val="30"/>
        </w:rPr>
      </w:pPr>
    </w:p>
    <w:p w14:paraId="0C641EA6">
      <w:pPr>
        <w:bidi w:val="0"/>
        <w:rPr>
          <w:rFonts w:hint="eastAsia"/>
          <w:sz w:val="30"/>
          <w:szCs w:val="30"/>
        </w:rPr>
      </w:pPr>
      <w:r>
        <w:rPr>
          <w:rFonts w:hint="eastAsia"/>
          <w:sz w:val="30"/>
          <w:szCs w:val="30"/>
        </w:rPr>
        <w:t>The bishops then pronounced their judgment in these words: "Since now Pelagius has with his own mouth anathematized this vague statement as foolish verbiage, justly declaring in his reply, 'That a man is able with God's assistance and grace to be without sin,' let him now proceed to answer the other heads of accusation against him."</w:t>
      </w:r>
    </w:p>
    <w:p w14:paraId="26E74D8A">
      <w:pPr>
        <w:bidi w:val="0"/>
        <w:rPr>
          <w:rFonts w:hint="eastAsia"/>
          <w:sz w:val="30"/>
          <w:szCs w:val="30"/>
        </w:rPr>
      </w:pPr>
      <w:r>
        <w:rPr>
          <w:rFonts w:hint="eastAsia"/>
          <w:sz w:val="30"/>
          <w:szCs w:val="30"/>
        </w:rPr>
        <w:t>然后主教们宣布他们的判决，用这些话："既然现在伯拉纠已经亲口将这个模糊的陈述诅咒为愚蠢的废话，正当地在他的回答中宣称，'一个人能够在神的帮助和恩典下没有罪，'让他现在继续回答对他的其他指控要点。"</w:t>
      </w:r>
    </w:p>
    <w:p w14:paraId="4449088B">
      <w:pPr>
        <w:bidi w:val="0"/>
        <w:rPr>
          <w:rFonts w:hint="eastAsia"/>
          <w:sz w:val="30"/>
          <w:szCs w:val="30"/>
        </w:rPr>
      </w:pPr>
    </w:p>
    <w:p w14:paraId="13741045">
      <w:pPr>
        <w:pStyle w:val="6"/>
        <w:bidi w:val="0"/>
        <w:rPr>
          <w:rFonts w:hint="eastAsia"/>
        </w:rPr>
      </w:pPr>
      <w:r>
        <w:rPr>
          <w:rFonts w:hint="eastAsia"/>
        </w:rPr>
        <w:t>CHAP. 17.--EXAMINATION OF THE SIXTH CHARGE AND ANSWERS.</w:t>
      </w:r>
    </w:p>
    <w:p w14:paraId="2E8F4778">
      <w:pPr>
        <w:pStyle w:val="6"/>
        <w:bidi w:val="0"/>
        <w:rPr>
          <w:rFonts w:hint="eastAsia"/>
        </w:rPr>
      </w:pPr>
      <w:r>
        <w:rPr>
          <w:rFonts w:hint="eastAsia"/>
        </w:rPr>
        <w:t>第17章.--第六项指控和回答的检查。</w:t>
      </w:r>
    </w:p>
    <w:p w14:paraId="0CCA0E96">
      <w:pPr>
        <w:bidi w:val="0"/>
        <w:rPr>
          <w:rFonts w:hint="eastAsia"/>
          <w:sz w:val="30"/>
          <w:szCs w:val="30"/>
        </w:rPr>
      </w:pPr>
    </w:p>
    <w:p w14:paraId="67F5E937">
      <w:pPr>
        <w:bidi w:val="0"/>
        <w:rPr>
          <w:rFonts w:hint="eastAsia"/>
          <w:sz w:val="30"/>
          <w:szCs w:val="30"/>
        </w:rPr>
      </w:pPr>
      <w:r>
        <w:rPr>
          <w:rFonts w:hint="eastAsia"/>
          <w:sz w:val="30"/>
          <w:szCs w:val="30"/>
        </w:rPr>
        <w:t>Well, now, had the judges either the power or the right to condemn these unrecognised and vague words, when no person on the other side was present to assert that Pelagius had written the very culpable sentences which were alleged to have been addressed by him to the widow?</w:t>
      </w:r>
    </w:p>
    <w:p w14:paraId="0A4EEE8E">
      <w:pPr>
        <w:bidi w:val="0"/>
        <w:rPr>
          <w:rFonts w:hint="eastAsia"/>
          <w:sz w:val="30"/>
          <w:szCs w:val="30"/>
        </w:rPr>
      </w:pPr>
      <w:r>
        <w:rPr>
          <w:rFonts w:hint="eastAsia"/>
          <w:sz w:val="30"/>
          <w:szCs w:val="30"/>
        </w:rPr>
        <w:t>那么，现在，当没有另一方的人在场断言伯拉纠已经写了据称由他写给那寡妇的非常该受谴责的句子时，法官们是否有权力或权利谴责这些未被认可和模糊的话语？</w:t>
      </w:r>
    </w:p>
    <w:p w14:paraId="481AE88E">
      <w:pPr>
        <w:bidi w:val="0"/>
        <w:rPr>
          <w:rFonts w:hint="eastAsia"/>
          <w:sz w:val="30"/>
          <w:szCs w:val="30"/>
        </w:rPr>
      </w:pPr>
    </w:p>
    <w:p w14:paraId="75EC702C">
      <w:pPr>
        <w:bidi w:val="0"/>
        <w:rPr>
          <w:rFonts w:hint="eastAsia"/>
          <w:sz w:val="30"/>
          <w:szCs w:val="30"/>
        </w:rPr>
      </w:pPr>
      <w:r>
        <w:rPr>
          <w:rFonts w:hint="eastAsia"/>
          <w:sz w:val="30"/>
          <w:szCs w:val="30"/>
        </w:rPr>
        <w:t>In such a matter, it surely could not be enough to produce a manuscript, and to read out of it words as his, if there were not also witnesses forthcoming in case he denied, on the words being read out, that they ever dropped from his pen.</w:t>
      </w:r>
    </w:p>
    <w:p w14:paraId="2B7555C2">
      <w:pPr>
        <w:bidi w:val="0"/>
        <w:rPr>
          <w:rFonts w:hint="eastAsia"/>
          <w:sz w:val="30"/>
          <w:szCs w:val="30"/>
        </w:rPr>
      </w:pPr>
      <w:r>
        <w:rPr>
          <w:rFonts w:hint="eastAsia"/>
          <w:sz w:val="30"/>
          <w:szCs w:val="30"/>
        </w:rPr>
        <w:t>在这样的事情上，如果没有也有证人出面，以防他否认，在词语被读出时，它们曾从他的笔下掉出，仅仅出示一份手稿，并从中读出作为他的话语，肯定是不够的。</w:t>
      </w:r>
    </w:p>
    <w:p w14:paraId="2F3E8789">
      <w:pPr>
        <w:bidi w:val="0"/>
        <w:rPr>
          <w:rFonts w:hint="eastAsia"/>
          <w:sz w:val="30"/>
          <w:szCs w:val="30"/>
        </w:rPr>
      </w:pPr>
    </w:p>
    <w:p w14:paraId="51B0061D">
      <w:pPr>
        <w:bidi w:val="0"/>
        <w:rPr>
          <w:rFonts w:hint="eastAsia"/>
          <w:sz w:val="30"/>
          <w:szCs w:val="30"/>
        </w:rPr>
      </w:pPr>
      <w:r>
        <w:rPr>
          <w:rFonts w:hint="eastAsia"/>
          <w:sz w:val="30"/>
          <w:szCs w:val="30"/>
        </w:rPr>
        <w:t>But even here the judges did all that lay in their power to do, when they asked Pelagius whether he would anathematize the persons who held such sentiments as he declared he had never himself propounded either in speech or in writing.</w:t>
      </w:r>
    </w:p>
    <w:p w14:paraId="3FB71F4D">
      <w:pPr>
        <w:bidi w:val="0"/>
        <w:rPr>
          <w:rFonts w:hint="eastAsia"/>
          <w:sz w:val="30"/>
          <w:szCs w:val="30"/>
        </w:rPr>
      </w:pPr>
      <w:r>
        <w:rPr>
          <w:rFonts w:hint="eastAsia"/>
          <w:sz w:val="30"/>
          <w:szCs w:val="30"/>
        </w:rPr>
        <w:t>但即使在这里，法官们已经尽了他们所能做的，当他们问伯拉纠是否会诅咒那些持有他宣称自己从未在言语或写作中提出的观点的人。</w:t>
      </w:r>
    </w:p>
    <w:p w14:paraId="24B1C67F">
      <w:pPr>
        <w:bidi w:val="0"/>
        <w:rPr>
          <w:rFonts w:hint="eastAsia"/>
          <w:sz w:val="30"/>
          <w:szCs w:val="30"/>
        </w:rPr>
      </w:pPr>
    </w:p>
    <w:p w14:paraId="5E44811B">
      <w:pPr>
        <w:bidi w:val="0"/>
        <w:rPr>
          <w:rFonts w:hint="eastAsia"/>
          <w:sz w:val="30"/>
          <w:szCs w:val="30"/>
        </w:rPr>
      </w:pPr>
      <w:r>
        <w:rPr>
          <w:rFonts w:hint="eastAsia"/>
          <w:sz w:val="30"/>
          <w:szCs w:val="30"/>
        </w:rPr>
        <w:t>And when he answered that he did anathematize them as fools, what right had the judges to push the inquiry any further on the matter, in the absence of Pelagius' opponents?</w:t>
      </w:r>
    </w:p>
    <w:p w14:paraId="4CA6106F">
      <w:pPr>
        <w:bidi w:val="0"/>
        <w:rPr>
          <w:rFonts w:hint="eastAsia"/>
          <w:sz w:val="30"/>
          <w:szCs w:val="30"/>
        </w:rPr>
      </w:pPr>
      <w:r>
        <w:rPr>
          <w:rFonts w:hint="eastAsia"/>
          <w:sz w:val="30"/>
          <w:szCs w:val="30"/>
        </w:rPr>
        <w:t>当他回答说他确实诅咒他们为愚人时，在伯拉纠的对手缺席的情况下，法官们有什么权利在这个问题上进一步推进调查？</w:t>
      </w:r>
    </w:p>
    <w:p w14:paraId="7BFF07F9">
      <w:pPr>
        <w:bidi w:val="0"/>
        <w:rPr>
          <w:rFonts w:hint="eastAsia"/>
          <w:sz w:val="30"/>
          <w:szCs w:val="30"/>
        </w:rPr>
      </w:pPr>
    </w:p>
    <w:p w14:paraId="0DB99D14">
      <w:pPr>
        <w:pStyle w:val="6"/>
        <w:bidi w:val="0"/>
        <w:rPr>
          <w:rFonts w:hint="eastAsia"/>
        </w:rPr>
      </w:pPr>
      <w:r>
        <w:rPr>
          <w:rFonts w:hint="eastAsia"/>
        </w:rPr>
        <w:t>CHAP. 18.--THE SAME CONTINUED.</w:t>
      </w:r>
    </w:p>
    <w:p w14:paraId="0511CDCF">
      <w:pPr>
        <w:pStyle w:val="6"/>
        <w:bidi w:val="0"/>
        <w:rPr>
          <w:rFonts w:hint="eastAsia"/>
        </w:rPr>
      </w:pPr>
      <w:r>
        <w:rPr>
          <w:rFonts w:hint="eastAsia"/>
        </w:rPr>
        <w:t>第18章.--同上继续。</w:t>
      </w:r>
    </w:p>
    <w:p w14:paraId="1D508669">
      <w:pPr>
        <w:bidi w:val="0"/>
        <w:rPr>
          <w:rFonts w:hint="eastAsia"/>
          <w:sz w:val="30"/>
          <w:szCs w:val="30"/>
        </w:rPr>
      </w:pPr>
    </w:p>
    <w:p w14:paraId="01FBA749">
      <w:pPr>
        <w:bidi w:val="0"/>
        <w:rPr>
          <w:rFonts w:hint="eastAsia"/>
          <w:sz w:val="30"/>
          <w:szCs w:val="30"/>
        </w:rPr>
      </w:pPr>
      <w:r>
        <w:rPr>
          <w:rFonts w:hint="eastAsia"/>
          <w:sz w:val="30"/>
          <w:szCs w:val="30"/>
        </w:rPr>
        <w:t>But perhaps the point requires some consideration, whether he was right in saying that "such as held the opinions in question deserved anathema, not as heretics, but as fools, since it was no dogma."</w:t>
      </w:r>
    </w:p>
    <w:p w14:paraId="52931751">
      <w:pPr>
        <w:bidi w:val="0"/>
        <w:rPr>
          <w:rFonts w:hint="eastAsia"/>
          <w:sz w:val="30"/>
          <w:szCs w:val="30"/>
        </w:rPr>
      </w:pPr>
      <w:r>
        <w:rPr>
          <w:rFonts w:hint="eastAsia"/>
          <w:sz w:val="30"/>
          <w:szCs w:val="30"/>
        </w:rPr>
        <w:t>但也许这一点需要一些考虑，即他说"持有所讨论意见的人应受诅咒，不是作为异端，而是作为愚人，因为它不是教条"是否正确。</w:t>
      </w:r>
    </w:p>
    <w:p w14:paraId="68FFABAB">
      <w:pPr>
        <w:bidi w:val="0"/>
        <w:rPr>
          <w:rFonts w:hint="eastAsia"/>
          <w:sz w:val="30"/>
          <w:szCs w:val="30"/>
        </w:rPr>
      </w:pPr>
    </w:p>
    <w:p w14:paraId="41AD3F10">
      <w:pPr>
        <w:bidi w:val="0"/>
        <w:rPr>
          <w:rFonts w:hint="eastAsia"/>
          <w:sz w:val="30"/>
          <w:szCs w:val="30"/>
        </w:rPr>
      </w:pPr>
      <w:r>
        <w:rPr>
          <w:rFonts w:hint="eastAsia"/>
          <w:sz w:val="30"/>
          <w:szCs w:val="30"/>
        </w:rPr>
        <w:t>The question, when fairly confronted, is no doubt far from being an unimportant one,--how far a man deserves to be described as a heretic; on this occasion, however, the judges acted rightly in abstaining from it altogether.</w:t>
      </w:r>
    </w:p>
    <w:p w14:paraId="67A49C18">
      <w:pPr>
        <w:bidi w:val="0"/>
        <w:rPr>
          <w:rFonts w:hint="eastAsia"/>
          <w:sz w:val="30"/>
          <w:szCs w:val="30"/>
        </w:rPr>
      </w:pPr>
      <w:r>
        <w:rPr>
          <w:rFonts w:hint="eastAsia"/>
          <w:sz w:val="30"/>
          <w:szCs w:val="30"/>
        </w:rPr>
        <w:t>这个问题，当公平面对时，无疑远非不重要，——一个人在多大程度上值得被描述为异端；然而，在这个场合，法官们完全避开它的行为是正确的。</w:t>
      </w:r>
    </w:p>
    <w:p w14:paraId="260A935C">
      <w:pPr>
        <w:bidi w:val="0"/>
        <w:rPr>
          <w:rFonts w:hint="eastAsia"/>
          <w:sz w:val="30"/>
          <w:szCs w:val="30"/>
        </w:rPr>
      </w:pPr>
    </w:p>
    <w:p w14:paraId="1D1FA13F">
      <w:pPr>
        <w:bidi w:val="0"/>
        <w:rPr>
          <w:rFonts w:hint="eastAsia"/>
          <w:sz w:val="30"/>
          <w:szCs w:val="30"/>
        </w:rPr>
      </w:pPr>
      <w:r>
        <w:rPr>
          <w:rFonts w:hint="eastAsia"/>
          <w:sz w:val="30"/>
          <w:szCs w:val="30"/>
        </w:rPr>
        <w:t>If any one, for example, were to allege that eaglets are suspended in the talons of the parent bird, and so exposed to the rays of the sun, and such as wink are flung to the ground as spurious, the light being in some mysterious way the gauge of their genuine nature, he is not to be accounted a heretic, if the story happens to be untrue.</w:t>
      </w:r>
    </w:p>
    <w:p w14:paraId="59FE0F57">
      <w:pPr>
        <w:bidi w:val="0"/>
        <w:rPr>
          <w:rFonts w:hint="eastAsia"/>
          <w:sz w:val="30"/>
          <w:szCs w:val="30"/>
        </w:rPr>
      </w:pPr>
      <w:r>
        <w:rPr>
          <w:rFonts w:hint="eastAsia"/>
          <w:sz w:val="30"/>
          <w:szCs w:val="30"/>
        </w:rPr>
        <w:t>例如，如果有人声称小鹰被悬挂在父鸟的爪子中，因此暴露在阳光下，而那些眨眼的被扔到地上作为伪造的，光以某种神秘的方式成为它们真实本性的衡量标准，如果这个故事碰巧是不真实的，他不应被视为异端。</w:t>
      </w:r>
    </w:p>
    <w:p w14:paraId="71A1938B">
      <w:pPr>
        <w:bidi w:val="0"/>
        <w:rPr>
          <w:rFonts w:hint="eastAsia"/>
          <w:sz w:val="30"/>
          <w:szCs w:val="30"/>
        </w:rPr>
      </w:pPr>
    </w:p>
    <w:p w14:paraId="3886044A">
      <w:pPr>
        <w:bidi w:val="0"/>
        <w:rPr>
          <w:rFonts w:hint="eastAsia"/>
          <w:sz w:val="30"/>
          <w:szCs w:val="30"/>
        </w:rPr>
      </w:pPr>
      <w:r>
        <w:rPr>
          <w:rFonts w:hint="eastAsia"/>
          <w:sz w:val="30"/>
          <w:szCs w:val="30"/>
        </w:rPr>
        <w:t>And, since it occurs in the writings of the learned and is very commonly received as fact, ought it to be considered a foolish thing to mention it, even though it be not true?</w:t>
      </w:r>
    </w:p>
    <w:p w14:paraId="68289805">
      <w:pPr>
        <w:bidi w:val="0"/>
        <w:rPr>
          <w:rFonts w:hint="eastAsia"/>
          <w:sz w:val="30"/>
          <w:szCs w:val="30"/>
        </w:rPr>
      </w:pPr>
      <w:r>
        <w:rPr>
          <w:rFonts w:hint="eastAsia"/>
          <w:sz w:val="30"/>
          <w:szCs w:val="30"/>
        </w:rPr>
        <w:t>而且，既然它出现在学者的著作中，并且很普遍地被接受为事实，即使它不是真的，提及它是否应该被认为是愚蠢的事？</w:t>
      </w:r>
    </w:p>
    <w:p w14:paraId="2954168A">
      <w:pPr>
        <w:bidi w:val="0"/>
        <w:rPr>
          <w:rFonts w:hint="eastAsia"/>
          <w:sz w:val="30"/>
          <w:szCs w:val="30"/>
        </w:rPr>
      </w:pPr>
    </w:p>
    <w:p w14:paraId="418BFD73">
      <w:pPr>
        <w:bidi w:val="0"/>
        <w:rPr>
          <w:rFonts w:hint="eastAsia"/>
          <w:sz w:val="30"/>
          <w:szCs w:val="30"/>
        </w:rPr>
      </w:pPr>
      <w:r>
        <w:rPr>
          <w:rFonts w:hint="eastAsia"/>
          <w:sz w:val="30"/>
          <w:szCs w:val="30"/>
        </w:rPr>
        <w:t>Much less ought our credit, which gains for us the name of being trustworthy, to be affected, on the one hand injuriously if the story be believed by us, or beneficially if disbelieved?</w:t>
      </w:r>
    </w:p>
    <w:p w14:paraId="237D28AC">
      <w:pPr>
        <w:bidi w:val="0"/>
        <w:rPr>
          <w:rFonts w:hint="eastAsia"/>
          <w:sz w:val="30"/>
          <w:szCs w:val="30"/>
        </w:rPr>
      </w:pPr>
      <w:r>
        <w:rPr>
          <w:rFonts w:hint="eastAsia"/>
          <w:sz w:val="30"/>
          <w:szCs w:val="30"/>
        </w:rPr>
        <w:t>我们的信誉，使我们获得值得信任的名称，如果故事被我们相信，或者如果不相信，对我们有益，那么我们的信誉就更不应该受到影响？</w:t>
      </w:r>
    </w:p>
    <w:p w14:paraId="002CE460">
      <w:pPr>
        <w:bidi w:val="0"/>
        <w:rPr>
          <w:rFonts w:hint="eastAsia"/>
          <w:sz w:val="30"/>
          <w:szCs w:val="30"/>
        </w:rPr>
      </w:pPr>
    </w:p>
    <w:p w14:paraId="3B1FB618">
      <w:pPr>
        <w:bidi w:val="0"/>
        <w:rPr>
          <w:rFonts w:hint="eastAsia"/>
          <w:sz w:val="30"/>
          <w:szCs w:val="30"/>
        </w:rPr>
      </w:pPr>
      <w:r>
        <w:rPr>
          <w:rFonts w:hint="eastAsia"/>
          <w:sz w:val="30"/>
          <w:szCs w:val="30"/>
        </w:rPr>
        <w:t>If, to go a step further in illustration, any one were from this opinion to contend that there existed in birds reasonable souls, from the notion that human souls at intervals passed into them, then indeed we should have to reject from our mind and ears alike an idea like this as the rankest heresy; and even if the story about the eagles were true (as there are many curious facts about bees before our eyes, that are true), we should still have to consider, and demonstrate, the great difference that exists between the condition of creatures like these, which are quite irrational, however surprising in their powers of sensation, and the nature which is common (not to men and beasts, but) to men and angels.</w:t>
      </w:r>
    </w:p>
    <w:p w14:paraId="15A5798A">
      <w:pPr>
        <w:bidi w:val="0"/>
        <w:rPr>
          <w:rFonts w:hint="eastAsia"/>
          <w:sz w:val="30"/>
          <w:szCs w:val="30"/>
        </w:rPr>
      </w:pPr>
      <w:r>
        <w:rPr>
          <w:rFonts w:hint="eastAsia"/>
          <w:sz w:val="30"/>
          <w:szCs w:val="30"/>
        </w:rPr>
        <w:t>如果再进一步说明，如果有人从这个观点争辩说鸟类存在理性的灵魂，这来自人类灵魂间隔地进入它们的概念，那么我们确实应该从我们的心灵和耳朵中一起拒绝像这样的想法，将其视为最严重的异端；即使关于鹰的故事是真的（正如我们眼前有关蜜蜂的许多奇怪事实，那是真的），我们仍然必须考虑，并证明，像这些完全非理性的生物的状况，无论它们在感觉能力上多么令人惊讶，与（不是人类和野兽，而是）人类和天使共有的本性之间存在的巨大差异。</w:t>
      </w:r>
    </w:p>
    <w:p w14:paraId="0A0E665A">
      <w:pPr>
        <w:bidi w:val="0"/>
        <w:rPr>
          <w:rFonts w:hint="eastAsia"/>
          <w:sz w:val="30"/>
          <w:szCs w:val="30"/>
        </w:rPr>
      </w:pPr>
    </w:p>
    <w:p w14:paraId="65CDD9C7">
      <w:pPr>
        <w:bidi w:val="0"/>
        <w:rPr>
          <w:rFonts w:hint="eastAsia"/>
          <w:sz w:val="30"/>
          <w:szCs w:val="30"/>
        </w:rPr>
      </w:pPr>
      <w:r>
        <w:rPr>
          <w:rFonts w:hint="eastAsia"/>
          <w:sz w:val="30"/>
          <w:szCs w:val="30"/>
        </w:rPr>
        <w:t>There are, to be sure, a great many foolish things said by foolish and ignorant persons, which yet fail to prove them heretics.</w:t>
      </w:r>
    </w:p>
    <w:p w14:paraId="525D876B">
      <w:pPr>
        <w:bidi w:val="0"/>
        <w:rPr>
          <w:rFonts w:hint="eastAsia"/>
          <w:sz w:val="30"/>
          <w:szCs w:val="30"/>
        </w:rPr>
      </w:pPr>
      <w:r>
        <w:rPr>
          <w:rFonts w:hint="eastAsia"/>
          <w:sz w:val="30"/>
          <w:szCs w:val="30"/>
        </w:rPr>
        <w:t>当然，愚蠢和无知的人说了很多愚蠢的话，但这些话并不能证明他们是异端。</w:t>
      </w:r>
    </w:p>
    <w:p w14:paraId="121E23D2">
      <w:pPr>
        <w:bidi w:val="0"/>
        <w:rPr>
          <w:rFonts w:hint="eastAsia"/>
          <w:sz w:val="30"/>
          <w:szCs w:val="30"/>
        </w:rPr>
      </w:pPr>
    </w:p>
    <w:p w14:paraId="47C24279">
      <w:pPr>
        <w:bidi w:val="0"/>
        <w:rPr>
          <w:rFonts w:hint="eastAsia"/>
          <w:sz w:val="30"/>
          <w:szCs w:val="30"/>
        </w:rPr>
      </w:pPr>
      <w:r>
        <w:rPr>
          <w:rFonts w:hint="eastAsia"/>
          <w:sz w:val="30"/>
          <w:szCs w:val="30"/>
        </w:rPr>
        <w:t>One might instance the silly talk so commonly heard about the pursuits of other people, from persons who have never learned these pursuits,--equally hasty and untenable whether in the shape of excessive and indiscriminate praise of those they love, or of blame in the case of those they happen to dislike.</w:t>
      </w:r>
    </w:p>
    <w:p w14:paraId="5F05686C">
      <w:pPr>
        <w:bidi w:val="0"/>
        <w:rPr>
          <w:rFonts w:hint="eastAsia"/>
          <w:sz w:val="30"/>
          <w:szCs w:val="30"/>
        </w:rPr>
      </w:pPr>
      <w:r>
        <w:rPr>
          <w:rFonts w:hint="eastAsia"/>
          <w:sz w:val="30"/>
          <w:szCs w:val="30"/>
        </w:rPr>
        <w:t>可以举例说明常常听到的关于其他人追求的愚蠢言论，这些言论来自从未学习过这些追求的人，——无论是过度和不加区别地赞美他们所爱的人，还是责备那些他们碰巧不喜欢的人，都同样草率和站不住脚。</w:t>
      </w:r>
    </w:p>
    <w:p w14:paraId="09DA185C">
      <w:pPr>
        <w:bidi w:val="0"/>
        <w:rPr>
          <w:rFonts w:hint="eastAsia"/>
          <w:sz w:val="30"/>
          <w:szCs w:val="30"/>
        </w:rPr>
      </w:pPr>
    </w:p>
    <w:p w14:paraId="59D95C6C">
      <w:pPr>
        <w:bidi w:val="0"/>
        <w:rPr>
          <w:rFonts w:hint="eastAsia"/>
          <w:sz w:val="30"/>
          <w:szCs w:val="30"/>
        </w:rPr>
      </w:pPr>
      <w:r>
        <w:rPr>
          <w:rFonts w:hint="eastAsia"/>
          <w:sz w:val="30"/>
          <w:szCs w:val="30"/>
        </w:rPr>
        <w:t>The same remark might be made concerning the usual current of human conversation: whenever it does touch on a subject which requires dogmatic accuracy of statement, but is thrown out at random or suggested by the passing moment, it is too often pervaded by foolish levity, whether uttered by the mouth or expressed in writing.</w:t>
      </w:r>
    </w:p>
    <w:p w14:paraId="1B3E9848">
      <w:pPr>
        <w:bidi w:val="0"/>
        <w:rPr>
          <w:rFonts w:hint="eastAsia"/>
          <w:sz w:val="30"/>
          <w:szCs w:val="30"/>
        </w:rPr>
      </w:pPr>
      <w:r>
        <w:rPr>
          <w:rFonts w:hint="eastAsia"/>
          <w:sz w:val="30"/>
          <w:szCs w:val="30"/>
        </w:rPr>
        <w:t>同样的评论可能适用于通常的人类对话流：每当它触及需要陈述的教条准确性的主题，但随意抛出或由当下时刻建议，它往往过于充斥着愚蠢的轻浮，无论是口头表达还是书面表达。</w:t>
      </w:r>
    </w:p>
    <w:p w14:paraId="54E3F8AF">
      <w:pPr>
        <w:bidi w:val="0"/>
        <w:rPr>
          <w:rFonts w:hint="eastAsia"/>
          <w:sz w:val="30"/>
          <w:szCs w:val="30"/>
        </w:rPr>
      </w:pPr>
    </w:p>
    <w:p w14:paraId="343A3517">
      <w:pPr>
        <w:bidi w:val="0"/>
        <w:rPr>
          <w:rFonts w:hint="eastAsia"/>
          <w:sz w:val="30"/>
          <w:szCs w:val="30"/>
        </w:rPr>
      </w:pPr>
      <w:r>
        <w:rPr>
          <w:rFonts w:hint="eastAsia"/>
          <w:sz w:val="30"/>
          <w:szCs w:val="30"/>
        </w:rPr>
        <w:t>Many persons, indeed, when gently reminded of their reckless gossip, have afterwards much regretted their conduct; they scarcely recollected what they had never uttered with a fixed purpose, but had poured forth in a sheer volley of casual and unconsidered words.</w:t>
      </w:r>
    </w:p>
    <w:p w14:paraId="1E266388">
      <w:pPr>
        <w:bidi w:val="0"/>
        <w:rPr>
          <w:rFonts w:hint="eastAsia"/>
          <w:sz w:val="30"/>
          <w:szCs w:val="30"/>
        </w:rPr>
      </w:pPr>
      <w:r>
        <w:rPr>
          <w:rFonts w:hint="eastAsia"/>
          <w:sz w:val="30"/>
          <w:szCs w:val="30"/>
        </w:rPr>
        <w:t>确实，许多人在被轻轻提醒他们的鲁莽闲谈后，后来非常后悔他们的行为；他们几乎不记得他们从未以固定目的说出的话，而是在纯粹的一连串偶然和不经思考的话语中倾泻出来。</w:t>
      </w:r>
    </w:p>
    <w:p w14:paraId="07FE1D5B">
      <w:pPr>
        <w:bidi w:val="0"/>
        <w:rPr>
          <w:rFonts w:hint="eastAsia"/>
          <w:sz w:val="30"/>
          <w:szCs w:val="30"/>
        </w:rPr>
      </w:pPr>
    </w:p>
    <w:p w14:paraId="7E625C53">
      <w:pPr>
        <w:bidi w:val="0"/>
        <w:rPr>
          <w:rFonts w:hint="eastAsia"/>
          <w:sz w:val="30"/>
          <w:szCs w:val="30"/>
        </w:rPr>
      </w:pPr>
      <w:r>
        <w:rPr>
          <w:rFonts w:hint="eastAsia"/>
          <w:sz w:val="30"/>
          <w:szCs w:val="30"/>
        </w:rPr>
        <w:t>It is, unhappily, almost impossible to be quite clear of such faults.</w:t>
      </w:r>
    </w:p>
    <w:p w14:paraId="79E75E1B">
      <w:pPr>
        <w:bidi w:val="0"/>
        <w:rPr>
          <w:rFonts w:hint="eastAsia"/>
          <w:sz w:val="30"/>
          <w:szCs w:val="30"/>
        </w:rPr>
      </w:pPr>
      <w:r>
        <w:rPr>
          <w:rFonts w:hint="eastAsia"/>
          <w:sz w:val="30"/>
          <w:szCs w:val="30"/>
        </w:rPr>
        <w:t>不幸的是，要完全清除这种错误几乎是不可能的。</w:t>
      </w:r>
    </w:p>
    <w:p w14:paraId="459FDB36">
      <w:pPr>
        <w:bidi w:val="0"/>
        <w:rPr>
          <w:rFonts w:hint="eastAsia"/>
          <w:sz w:val="30"/>
          <w:szCs w:val="30"/>
        </w:rPr>
      </w:pPr>
    </w:p>
    <w:p w14:paraId="28295745">
      <w:pPr>
        <w:bidi w:val="0"/>
        <w:rPr>
          <w:rFonts w:hint="eastAsia"/>
          <w:sz w:val="30"/>
          <w:szCs w:val="30"/>
        </w:rPr>
      </w:pPr>
      <w:r>
        <w:rPr>
          <w:rFonts w:hint="eastAsia"/>
          <w:sz w:val="30"/>
          <w:szCs w:val="30"/>
        </w:rPr>
        <w:t>Who is he "that slippeth not in his tongue," and "offendeth not in word?"</w:t>
      </w:r>
    </w:p>
    <w:p w14:paraId="6629CEA4">
      <w:pPr>
        <w:bidi w:val="0"/>
        <w:rPr>
          <w:rFonts w:hint="eastAsia"/>
          <w:sz w:val="30"/>
          <w:szCs w:val="30"/>
        </w:rPr>
      </w:pPr>
      <w:r>
        <w:rPr>
          <w:rFonts w:hint="eastAsia"/>
          <w:sz w:val="30"/>
          <w:szCs w:val="30"/>
        </w:rPr>
        <w:t>谁是"舌头上不犯错的人"，和"言语上不冒犯的人"？</w:t>
      </w:r>
    </w:p>
    <w:p w14:paraId="7E28E8F2">
      <w:pPr>
        <w:bidi w:val="0"/>
        <w:rPr>
          <w:rFonts w:hint="eastAsia"/>
          <w:sz w:val="30"/>
          <w:szCs w:val="30"/>
        </w:rPr>
      </w:pPr>
    </w:p>
    <w:p w14:paraId="4CECC0CE">
      <w:pPr>
        <w:bidi w:val="0"/>
        <w:rPr>
          <w:rFonts w:hint="eastAsia"/>
          <w:sz w:val="30"/>
          <w:szCs w:val="30"/>
        </w:rPr>
      </w:pPr>
      <w:r>
        <w:rPr>
          <w:rFonts w:hint="eastAsia"/>
          <w:sz w:val="30"/>
          <w:szCs w:val="30"/>
        </w:rPr>
        <w:t>It, however, makes all the difference in the world, to what extent, and from what motive, and whether in fact at all, a man when warned of his fault corrects it, or obstinately clings to it so as to make a dogma and settled opinion of that which he had not at first uttered on purpose, but only in levity.</w:t>
      </w:r>
    </w:p>
    <w:p w14:paraId="617D91D1">
      <w:pPr>
        <w:bidi w:val="0"/>
        <w:rPr>
          <w:rFonts w:hint="eastAsia"/>
          <w:sz w:val="30"/>
          <w:szCs w:val="30"/>
        </w:rPr>
      </w:pPr>
      <w:r>
        <w:rPr>
          <w:rFonts w:hint="eastAsia"/>
          <w:sz w:val="30"/>
          <w:szCs w:val="30"/>
        </w:rPr>
        <w:t>然而，它在世界上造成所有的区别，在多大程度上，从什么动机，以及是否事实上，一个人在被警告他的错误时纠正它，或者顽固地坚持它，以至于将他最初不是故意说出的，而只是轻率说出的东西变成教条和固定的意见。</w:t>
      </w:r>
    </w:p>
    <w:p w14:paraId="4471CBE9">
      <w:pPr>
        <w:bidi w:val="0"/>
        <w:rPr>
          <w:rFonts w:hint="eastAsia"/>
          <w:sz w:val="30"/>
          <w:szCs w:val="30"/>
        </w:rPr>
      </w:pPr>
    </w:p>
    <w:p w14:paraId="6BF29AB8">
      <w:pPr>
        <w:bidi w:val="0"/>
        <w:rPr>
          <w:rFonts w:hint="eastAsia"/>
          <w:sz w:val="30"/>
          <w:szCs w:val="30"/>
        </w:rPr>
      </w:pPr>
      <w:r>
        <w:rPr>
          <w:rFonts w:hint="eastAsia"/>
          <w:sz w:val="30"/>
          <w:szCs w:val="30"/>
        </w:rPr>
        <w:t>Although, then, it turns out eventually that every heretic is a fool, it does not follow that every fool must immediately be named a heretic.</w:t>
      </w:r>
    </w:p>
    <w:p w14:paraId="74789CC7">
      <w:pPr>
        <w:bidi w:val="0"/>
        <w:rPr>
          <w:rFonts w:hint="eastAsia"/>
          <w:sz w:val="30"/>
          <w:szCs w:val="30"/>
        </w:rPr>
      </w:pPr>
      <w:r>
        <w:rPr>
          <w:rFonts w:hint="eastAsia"/>
          <w:sz w:val="30"/>
          <w:szCs w:val="30"/>
        </w:rPr>
        <w:t>虽然，最终结果是每个异端都是愚人，但并不意味着每个愚人都必须立即被称为异端。</w:t>
      </w:r>
    </w:p>
    <w:p w14:paraId="2513B3F3">
      <w:pPr>
        <w:bidi w:val="0"/>
        <w:rPr>
          <w:rFonts w:hint="eastAsia"/>
          <w:sz w:val="30"/>
          <w:szCs w:val="30"/>
        </w:rPr>
      </w:pPr>
    </w:p>
    <w:p w14:paraId="2BFDA974">
      <w:pPr>
        <w:bidi w:val="0"/>
        <w:rPr>
          <w:rFonts w:hint="eastAsia"/>
          <w:sz w:val="30"/>
          <w:szCs w:val="30"/>
        </w:rPr>
      </w:pPr>
      <w:r>
        <w:rPr>
          <w:rFonts w:hint="eastAsia"/>
          <w:sz w:val="30"/>
          <w:szCs w:val="30"/>
        </w:rPr>
        <w:t>The judges were quite right in saying that Pelagius had anathematized the vague folly under consideration by its fitting designation for even if it were heresy, there could be no doubt of its being foolish prattle.</w:t>
      </w:r>
    </w:p>
    <w:p w14:paraId="6567B777">
      <w:pPr>
        <w:bidi w:val="0"/>
        <w:rPr>
          <w:rFonts w:hint="eastAsia"/>
          <w:sz w:val="30"/>
          <w:szCs w:val="30"/>
        </w:rPr>
      </w:pPr>
      <w:r>
        <w:rPr>
          <w:rFonts w:hint="eastAsia"/>
          <w:sz w:val="30"/>
          <w:szCs w:val="30"/>
        </w:rPr>
        <w:t>法官们说伯拉纠已经用适当的称呼诅咒了所考虑的模糊愚蠢是完全正确的，因为即使它是异端，它是愚蠢的废话是毫无疑问的。</w:t>
      </w:r>
    </w:p>
    <w:p w14:paraId="26D0F560">
      <w:pPr>
        <w:bidi w:val="0"/>
        <w:rPr>
          <w:rFonts w:hint="eastAsia"/>
          <w:sz w:val="30"/>
          <w:szCs w:val="30"/>
        </w:rPr>
      </w:pPr>
    </w:p>
    <w:p w14:paraId="1F06DDA2">
      <w:pPr>
        <w:bidi w:val="0"/>
        <w:rPr>
          <w:rFonts w:hint="eastAsia"/>
          <w:sz w:val="30"/>
          <w:szCs w:val="30"/>
        </w:rPr>
      </w:pPr>
      <w:r>
        <w:rPr>
          <w:rFonts w:hint="eastAsia"/>
          <w:sz w:val="30"/>
          <w:szCs w:val="30"/>
        </w:rPr>
        <w:t>Whatever, therefore, it was, they designated the offence under a general name.</w:t>
      </w:r>
    </w:p>
    <w:p w14:paraId="1637F42B">
      <w:pPr>
        <w:bidi w:val="0"/>
        <w:rPr>
          <w:rFonts w:hint="eastAsia"/>
          <w:sz w:val="30"/>
          <w:szCs w:val="30"/>
        </w:rPr>
      </w:pPr>
      <w:r>
        <w:rPr>
          <w:rFonts w:hint="eastAsia"/>
          <w:sz w:val="30"/>
          <w:szCs w:val="30"/>
        </w:rPr>
        <w:t>因此，无论它是什么，他们用一个一般名称指定了这种罪行。</w:t>
      </w:r>
    </w:p>
    <w:p w14:paraId="12EFEDE9">
      <w:pPr>
        <w:bidi w:val="0"/>
        <w:rPr>
          <w:rFonts w:hint="eastAsia"/>
          <w:sz w:val="30"/>
          <w:szCs w:val="30"/>
        </w:rPr>
      </w:pPr>
    </w:p>
    <w:p w14:paraId="591A450B">
      <w:pPr>
        <w:bidi w:val="0"/>
        <w:rPr>
          <w:rFonts w:hint="eastAsia"/>
          <w:sz w:val="30"/>
          <w:szCs w:val="30"/>
        </w:rPr>
      </w:pPr>
      <w:r>
        <w:rPr>
          <w:rFonts w:hint="eastAsia"/>
          <w:sz w:val="30"/>
          <w:szCs w:val="30"/>
        </w:rPr>
        <w:t>But whether the quoted words had been used with any definitely dogmatic purpose, or only in a vague and indeterminate sense, and with an unmeaningness which should be capable of an easy correction, they did not deem it necessary to discuss on the present occasion, since the man who was on his trial before them denied that the words were his at all, in whatever sense they had been employed.</w:t>
      </w:r>
    </w:p>
    <w:p w14:paraId="2F6DED69">
      <w:pPr>
        <w:bidi w:val="0"/>
        <w:rPr>
          <w:rFonts w:hint="eastAsia"/>
          <w:sz w:val="30"/>
          <w:szCs w:val="30"/>
        </w:rPr>
      </w:pPr>
      <w:r>
        <w:rPr>
          <w:rFonts w:hint="eastAsia"/>
          <w:sz w:val="30"/>
          <w:szCs w:val="30"/>
        </w:rPr>
        <w:t>但是，所引用的话是否以任何明确的教条目的使用，或者仅以模糊和不确定的意义，以及应该能够轻松纠正的无意义使用，他们认为没有必要在目前场合讨论，因为在他们面前受审的人否认这些话是他的，无论它们以何种意义被使用。</w:t>
      </w:r>
    </w:p>
    <w:p w14:paraId="0A350664">
      <w:pPr>
        <w:bidi w:val="0"/>
        <w:rPr>
          <w:rFonts w:hint="eastAsia"/>
          <w:sz w:val="30"/>
          <w:szCs w:val="30"/>
        </w:rPr>
      </w:pPr>
    </w:p>
    <w:p w14:paraId="1521D169">
      <w:pPr>
        <w:pStyle w:val="6"/>
        <w:bidi w:val="0"/>
        <w:rPr>
          <w:rFonts w:hint="eastAsia"/>
        </w:rPr>
      </w:pPr>
      <w:r>
        <w:rPr>
          <w:rFonts w:hint="eastAsia"/>
        </w:rPr>
        <w:t>CHAP. 19.--THE SAME CONTINUED.</w:t>
      </w:r>
    </w:p>
    <w:p w14:paraId="60839047">
      <w:pPr>
        <w:pStyle w:val="6"/>
        <w:bidi w:val="0"/>
        <w:rPr>
          <w:rFonts w:hint="eastAsia"/>
        </w:rPr>
      </w:pPr>
      <w:r>
        <w:rPr>
          <w:rFonts w:hint="eastAsia"/>
        </w:rPr>
        <w:t>第19章.--同上继续。</w:t>
      </w:r>
    </w:p>
    <w:p w14:paraId="021552AF">
      <w:pPr>
        <w:bidi w:val="0"/>
        <w:rPr>
          <w:rFonts w:hint="eastAsia"/>
          <w:sz w:val="30"/>
          <w:szCs w:val="30"/>
        </w:rPr>
      </w:pPr>
    </w:p>
    <w:p w14:paraId="572DF142">
      <w:pPr>
        <w:bidi w:val="0"/>
        <w:rPr>
          <w:rFonts w:hint="eastAsia"/>
          <w:sz w:val="30"/>
          <w:szCs w:val="30"/>
        </w:rPr>
      </w:pPr>
      <w:r>
        <w:rPr>
          <w:rFonts w:hint="eastAsia"/>
          <w:sz w:val="30"/>
          <w:szCs w:val="30"/>
        </w:rPr>
        <w:t>Now it so happened that, while we were reading this defence of Pelagius in the small paper which we received at first, there were present certain holy brethren, who said that they had in their possession some hortatory or consolatory works which Pelagius had addressed to a widow lady whose name did not appear, and they advised us to examine whether the words which he had abjured for his own occurred anywhere in these books.</w:t>
      </w:r>
    </w:p>
    <w:p w14:paraId="5AE6A644">
      <w:pPr>
        <w:bidi w:val="0"/>
        <w:rPr>
          <w:rFonts w:hint="eastAsia"/>
          <w:sz w:val="30"/>
          <w:szCs w:val="30"/>
        </w:rPr>
      </w:pPr>
      <w:r>
        <w:rPr>
          <w:rFonts w:hint="eastAsia"/>
          <w:sz w:val="30"/>
          <w:szCs w:val="30"/>
        </w:rPr>
        <w:t>现在，当我们在最初收到的小纸上阅读伯拉纠的辩护时，恰好发生了这样的事情，即有某些神圣的弟兄在场，他们说他们拥有伯拉纠写给一位名字未出现的寡妇女士的一些劝勉或安慰作品，他们建议我们检查他为自己否认的话是否在这些书中的任何地方出现。</w:t>
      </w:r>
    </w:p>
    <w:p w14:paraId="21DFBE71">
      <w:pPr>
        <w:bidi w:val="0"/>
        <w:rPr>
          <w:rFonts w:hint="eastAsia"/>
          <w:sz w:val="30"/>
          <w:szCs w:val="30"/>
        </w:rPr>
      </w:pPr>
    </w:p>
    <w:p w14:paraId="37858880">
      <w:pPr>
        <w:bidi w:val="0"/>
        <w:rPr>
          <w:rFonts w:hint="eastAsia"/>
          <w:sz w:val="30"/>
          <w:szCs w:val="30"/>
        </w:rPr>
      </w:pPr>
      <w:r>
        <w:rPr>
          <w:rFonts w:hint="eastAsia"/>
          <w:sz w:val="30"/>
          <w:szCs w:val="30"/>
        </w:rPr>
        <w:t>They were not themselves aware whether they did or not.</w:t>
      </w:r>
    </w:p>
    <w:p w14:paraId="7FEE2B60">
      <w:pPr>
        <w:bidi w:val="0"/>
        <w:rPr>
          <w:rFonts w:hint="eastAsia"/>
          <w:sz w:val="30"/>
          <w:szCs w:val="30"/>
        </w:rPr>
      </w:pPr>
      <w:r>
        <w:rPr>
          <w:rFonts w:hint="eastAsia"/>
          <w:sz w:val="30"/>
          <w:szCs w:val="30"/>
        </w:rPr>
        <w:t>他们自己不知道它们是否出现。</w:t>
      </w:r>
    </w:p>
    <w:p w14:paraId="293252F0">
      <w:pPr>
        <w:bidi w:val="0"/>
        <w:rPr>
          <w:rFonts w:hint="eastAsia"/>
          <w:sz w:val="30"/>
          <w:szCs w:val="30"/>
        </w:rPr>
      </w:pPr>
    </w:p>
    <w:p w14:paraId="7148F3CA">
      <w:pPr>
        <w:bidi w:val="0"/>
        <w:rPr>
          <w:rFonts w:hint="eastAsia"/>
          <w:sz w:val="30"/>
          <w:szCs w:val="30"/>
        </w:rPr>
      </w:pPr>
      <w:r>
        <w:rPr>
          <w:rFonts w:hint="eastAsia"/>
          <w:sz w:val="30"/>
          <w:szCs w:val="30"/>
        </w:rPr>
        <w:t>The said books were accordingly read through, and the words in question were actually discovered in them.</w:t>
      </w:r>
    </w:p>
    <w:p w14:paraId="44955BF2">
      <w:pPr>
        <w:bidi w:val="0"/>
        <w:rPr>
          <w:rFonts w:hint="eastAsia"/>
          <w:sz w:val="30"/>
          <w:szCs w:val="30"/>
        </w:rPr>
      </w:pPr>
      <w:r>
        <w:rPr>
          <w:rFonts w:hint="eastAsia"/>
          <w:sz w:val="30"/>
          <w:szCs w:val="30"/>
        </w:rPr>
        <w:t>因此，所说的书被通读，所讨论的话确实在其中被发现。</w:t>
      </w:r>
    </w:p>
    <w:p w14:paraId="0FB1C85C">
      <w:pPr>
        <w:bidi w:val="0"/>
        <w:rPr>
          <w:rFonts w:hint="eastAsia"/>
          <w:sz w:val="30"/>
          <w:szCs w:val="30"/>
        </w:rPr>
      </w:pPr>
    </w:p>
    <w:p w14:paraId="3FD2E885">
      <w:pPr>
        <w:bidi w:val="0"/>
        <w:rPr>
          <w:rFonts w:hint="eastAsia"/>
          <w:sz w:val="30"/>
          <w:szCs w:val="30"/>
        </w:rPr>
      </w:pPr>
      <w:r>
        <w:rPr>
          <w:rFonts w:hint="eastAsia"/>
          <w:sz w:val="30"/>
          <w:szCs w:val="30"/>
        </w:rPr>
        <w:t>Moreover, they who had produced the copy of the book, affirmed that for now almost four years they had had these books as Pelagius', nor had they once heard a doubt expressed about his authorship.</w:t>
      </w:r>
    </w:p>
    <w:p w14:paraId="420DCECA">
      <w:pPr>
        <w:bidi w:val="0"/>
        <w:rPr>
          <w:rFonts w:hint="eastAsia"/>
          <w:sz w:val="30"/>
          <w:szCs w:val="30"/>
        </w:rPr>
      </w:pPr>
      <w:r>
        <w:rPr>
          <w:rFonts w:hint="eastAsia"/>
          <w:sz w:val="30"/>
          <w:szCs w:val="30"/>
        </w:rPr>
        <w:t>此外，提供了书的副本的人肯定，他们已经将这些书作为伯拉纠的近四年了，他们从未听过关于他的作者身份的怀疑。</w:t>
      </w:r>
    </w:p>
    <w:p w14:paraId="7C206212">
      <w:pPr>
        <w:bidi w:val="0"/>
        <w:rPr>
          <w:rFonts w:hint="eastAsia"/>
          <w:sz w:val="30"/>
          <w:szCs w:val="30"/>
        </w:rPr>
      </w:pPr>
    </w:p>
    <w:p w14:paraId="56B39A82">
      <w:pPr>
        <w:bidi w:val="0"/>
        <w:rPr>
          <w:rFonts w:hint="eastAsia"/>
          <w:sz w:val="30"/>
          <w:szCs w:val="30"/>
        </w:rPr>
      </w:pPr>
      <w:r>
        <w:rPr>
          <w:rFonts w:hint="eastAsia"/>
          <w:sz w:val="30"/>
          <w:szCs w:val="30"/>
        </w:rPr>
        <w:t>Considering, then, from the integrity of these servants of God, which was very well known to us, how impossible it was for them to use deceit in the matter, the conclusion seemed inevitable, that Pelagius must be supposed by us to have rather been the deceiver at his trial before the bishops; unless we should think it possible that something may have been published, even for so many years, in his name, although not actually composed by him; for our informants did not tell us that they had received the books from Pelagius himself, nor had they ever heard him admit his own authorship.</w:t>
      </w:r>
    </w:p>
    <w:p w14:paraId="10C2C18A">
      <w:pPr>
        <w:bidi w:val="0"/>
        <w:rPr>
          <w:rFonts w:hint="eastAsia"/>
          <w:sz w:val="30"/>
          <w:szCs w:val="30"/>
        </w:rPr>
      </w:pPr>
      <w:r>
        <w:rPr>
          <w:rFonts w:hint="eastAsia"/>
          <w:sz w:val="30"/>
          <w:szCs w:val="30"/>
        </w:rPr>
        <w:t>考虑到这些神的仆人的正直，这是我们非常熟悉的，他们不可能在这件事上使用欺骗，结论似乎是不可避免的，我们必须假设伯拉纠在主教们面前的审判中更可能是欺骗者；除非我们认为可能有东西，即使是这么多年，以他的名义发表，但实际上不是由他撰写的；因为我们的告知者没有告诉我们他们是从伯拉纠本人那里接收的书，他们也从未听他承认自己的作者身份。</w:t>
      </w:r>
    </w:p>
    <w:p w14:paraId="5F05C455">
      <w:pPr>
        <w:bidi w:val="0"/>
        <w:rPr>
          <w:rFonts w:hint="eastAsia"/>
          <w:sz w:val="30"/>
          <w:szCs w:val="30"/>
        </w:rPr>
      </w:pPr>
    </w:p>
    <w:p w14:paraId="26B5A857">
      <w:pPr>
        <w:bidi w:val="0"/>
        <w:rPr>
          <w:rFonts w:hint="eastAsia"/>
          <w:sz w:val="30"/>
          <w:szCs w:val="30"/>
        </w:rPr>
      </w:pPr>
      <w:r>
        <w:rPr>
          <w:rFonts w:hint="eastAsia"/>
          <w:sz w:val="30"/>
          <w:szCs w:val="30"/>
        </w:rPr>
        <w:t>Now, in my own case, certain of our brethren have told me that sundry writings have found their way into Spain under my name.</w:t>
      </w:r>
    </w:p>
    <w:p w14:paraId="45F09C7F">
      <w:pPr>
        <w:bidi w:val="0"/>
        <w:rPr>
          <w:rFonts w:hint="eastAsia"/>
          <w:sz w:val="30"/>
          <w:szCs w:val="30"/>
        </w:rPr>
      </w:pPr>
      <w:r>
        <w:rPr>
          <w:rFonts w:hint="eastAsia"/>
          <w:sz w:val="30"/>
          <w:szCs w:val="30"/>
        </w:rPr>
        <w:t>现在，在我自己的情况下，我们的某些弟兄告诉我，各种著作以我的名义进入了西班牙。</w:t>
      </w:r>
    </w:p>
    <w:p w14:paraId="5756465E">
      <w:pPr>
        <w:bidi w:val="0"/>
        <w:rPr>
          <w:rFonts w:hint="eastAsia"/>
          <w:sz w:val="30"/>
          <w:szCs w:val="30"/>
        </w:rPr>
      </w:pPr>
    </w:p>
    <w:p w14:paraId="3B934504">
      <w:pPr>
        <w:bidi w:val="0"/>
        <w:rPr>
          <w:rFonts w:hint="eastAsia"/>
          <w:sz w:val="30"/>
          <w:szCs w:val="30"/>
        </w:rPr>
      </w:pPr>
      <w:r>
        <w:rPr>
          <w:rFonts w:hint="eastAsia"/>
          <w:sz w:val="30"/>
          <w:szCs w:val="30"/>
        </w:rPr>
        <w:t>Such persons, indeed, as had read my genuine writings could not recognise those others as mine; although by other persons my authorship of them was quite believed.</w:t>
      </w:r>
    </w:p>
    <w:p w14:paraId="1457BF1D">
      <w:pPr>
        <w:bidi w:val="0"/>
        <w:rPr>
          <w:rFonts w:hint="eastAsia"/>
          <w:sz w:val="30"/>
          <w:szCs w:val="30"/>
        </w:rPr>
      </w:pPr>
      <w:r>
        <w:rPr>
          <w:rFonts w:hint="eastAsia"/>
          <w:sz w:val="30"/>
          <w:szCs w:val="30"/>
        </w:rPr>
        <w:t>确实，那些读过我真正著作的人无法认出那些其他著作是我的；尽管其他人完全相信我是它们的作者。</w:t>
      </w:r>
    </w:p>
    <w:p w14:paraId="3B937611">
      <w:pPr>
        <w:bidi w:val="0"/>
        <w:rPr>
          <w:rFonts w:hint="eastAsia"/>
        </w:rPr>
      </w:pPr>
    </w:p>
    <w:p w14:paraId="03023848">
      <w:pPr>
        <w:pStyle w:val="7"/>
        <w:spacing w:line="254" w:lineRule="auto"/>
        <w:ind w:right="97"/>
        <w:rPr>
          <w:rFonts w:hint="eastAsia"/>
        </w:rPr>
      </w:pPr>
      <w:r>
        <w:rPr>
          <w:rFonts w:hint="eastAsia"/>
        </w:rPr>
        <w:t>I'll translate this theological text sentence by sentence from English to Chinese, following your requirements:</w:t>
      </w:r>
    </w:p>
    <w:p w14:paraId="3890FC3E">
      <w:pPr>
        <w:pStyle w:val="7"/>
        <w:spacing w:line="254" w:lineRule="auto"/>
        <w:ind w:right="97"/>
        <w:rPr>
          <w:rFonts w:hint="eastAsia"/>
        </w:rPr>
      </w:pPr>
    </w:p>
    <w:p w14:paraId="1B898950">
      <w:pPr>
        <w:pStyle w:val="6"/>
        <w:bidi w:val="0"/>
        <w:rPr>
          <w:rFonts w:hint="eastAsia"/>
        </w:rPr>
      </w:pPr>
      <w:r>
        <w:rPr>
          <w:rFonts w:hint="eastAsia"/>
        </w:rPr>
        <w:t>CHAP. 20.--THE SAME CONTINUED. PELAGIUS ACKNOWLEDGES THE DOCTRINE OF GRACE IN DECEPTIVE TERMS.</w:t>
      </w:r>
    </w:p>
    <w:p w14:paraId="3FDF92C4">
      <w:pPr>
        <w:pStyle w:val="6"/>
        <w:bidi w:val="0"/>
        <w:rPr>
          <w:rFonts w:hint="eastAsia"/>
        </w:rPr>
      </w:pPr>
      <w:r>
        <w:rPr>
          <w:rFonts w:hint="eastAsia"/>
        </w:rPr>
        <w:t>第20章——继续前文。伯拉纠以欺骗性的措辞承认恩典教义。</w:t>
      </w:r>
    </w:p>
    <w:p w14:paraId="274FE602">
      <w:pPr>
        <w:pStyle w:val="7"/>
        <w:spacing w:line="254" w:lineRule="auto"/>
        <w:ind w:right="97"/>
        <w:rPr>
          <w:rFonts w:hint="eastAsia"/>
        </w:rPr>
      </w:pPr>
    </w:p>
    <w:p w14:paraId="474FF6E0">
      <w:pPr>
        <w:pStyle w:val="7"/>
        <w:spacing w:line="254" w:lineRule="auto"/>
        <w:ind w:right="97"/>
        <w:rPr>
          <w:rFonts w:hint="eastAsia"/>
        </w:rPr>
      </w:pPr>
      <w:r>
        <w:rPr>
          <w:rFonts w:hint="eastAsia"/>
        </w:rPr>
        <w:t>There can be no doubt that what Pelagius has acknowledged as his own is as yet very obscure.</w:t>
      </w:r>
    </w:p>
    <w:p w14:paraId="4F8D2A67">
      <w:pPr>
        <w:pStyle w:val="7"/>
        <w:spacing w:line="254" w:lineRule="auto"/>
        <w:ind w:right="97"/>
        <w:rPr>
          <w:rFonts w:hint="eastAsia"/>
        </w:rPr>
      </w:pPr>
      <w:r>
        <w:rPr>
          <w:rFonts w:hint="eastAsia"/>
        </w:rPr>
        <w:t>毫无疑问，伯拉纠所承认的观点仍然非常模糊。</w:t>
      </w:r>
    </w:p>
    <w:p w14:paraId="744526C0">
      <w:pPr>
        <w:pStyle w:val="7"/>
        <w:spacing w:line="254" w:lineRule="auto"/>
        <w:ind w:right="97"/>
        <w:rPr>
          <w:rFonts w:hint="eastAsia"/>
        </w:rPr>
      </w:pPr>
    </w:p>
    <w:p w14:paraId="4E73BAEE">
      <w:pPr>
        <w:pStyle w:val="7"/>
        <w:spacing w:line="254" w:lineRule="auto"/>
        <w:ind w:right="97"/>
        <w:rPr>
          <w:rFonts w:hint="eastAsia"/>
        </w:rPr>
      </w:pPr>
      <w:r>
        <w:rPr>
          <w:rFonts w:hint="eastAsia"/>
        </w:rPr>
        <w:t>I suppose, however, that it will become apparent in the subsequent details of these proceedings.</w:t>
      </w:r>
    </w:p>
    <w:p w14:paraId="534A4CD5">
      <w:pPr>
        <w:pStyle w:val="7"/>
        <w:spacing w:line="254" w:lineRule="auto"/>
        <w:ind w:right="97"/>
        <w:rPr>
          <w:rFonts w:hint="eastAsia"/>
        </w:rPr>
      </w:pPr>
      <w:r>
        <w:rPr>
          <w:rFonts w:hint="eastAsia"/>
        </w:rPr>
        <w:t>然而，我认为这将在这些程序的后续细节中变得明显。</w:t>
      </w:r>
    </w:p>
    <w:p w14:paraId="6E0B7201">
      <w:pPr>
        <w:pStyle w:val="7"/>
        <w:spacing w:line="254" w:lineRule="auto"/>
        <w:ind w:right="97"/>
        <w:rPr>
          <w:rFonts w:hint="eastAsia"/>
        </w:rPr>
      </w:pPr>
    </w:p>
    <w:p w14:paraId="71C2F4BB">
      <w:pPr>
        <w:pStyle w:val="7"/>
        <w:spacing w:line="254" w:lineRule="auto"/>
        <w:ind w:right="97"/>
        <w:rPr>
          <w:rFonts w:hint="eastAsia"/>
        </w:rPr>
      </w:pPr>
      <w:r>
        <w:rPr>
          <w:rFonts w:hint="eastAsia"/>
        </w:rPr>
        <w:t>Now he says: "We have affirmed that a man is able to be without sin, and to keep the commandments of God if he wishes, inasmuch as God has given him this ability.</w:t>
      </w:r>
    </w:p>
    <w:p w14:paraId="15C80B93">
      <w:pPr>
        <w:pStyle w:val="7"/>
        <w:spacing w:line="254" w:lineRule="auto"/>
        <w:ind w:right="97"/>
        <w:rPr>
          <w:rFonts w:hint="eastAsia"/>
        </w:rPr>
      </w:pPr>
      <w:r>
        <w:rPr>
          <w:rFonts w:hint="eastAsia"/>
        </w:rPr>
        <w:t>现在他说："我们已经确认，一个人能够无罪，并且遵守上帝的诫命，如果他愿意的话，因为上帝已赐给他这种能力。</w:t>
      </w:r>
    </w:p>
    <w:p w14:paraId="2E2951D7">
      <w:pPr>
        <w:pStyle w:val="7"/>
        <w:spacing w:line="254" w:lineRule="auto"/>
        <w:ind w:right="97"/>
        <w:rPr>
          <w:rFonts w:hint="eastAsia"/>
        </w:rPr>
      </w:pPr>
    </w:p>
    <w:p w14:paraId="6F49FECD">
      <w:pPr>
        <w:pStyle w:val="7"/>
        <w:spacing w:line="254" w:lineRule="auto"/>
        <w:ind w:right="97"/>
        <w:rPr>
          <w:rFonts w:hint="eastAsia"/>
        </w:rPr>
      </w:pPr>
      <w:r>
        <w:rPr>
          <w:rFonts w:hint="eastAsia"/>
        </w:rPr>
        <w:t>But we have not said that any man can be found, who from infancy to old age has never committed sin; but that if any person were converted from his sins, he could by his own exertion and God's grace be without sin; and yet not even thus would he be incapable of change afterwards."</w:t>
      </w:r>
    </w:p>
    <w:p w14:paraId="2C09C534">
      <w:pPr>
        <w:pStyle w:val="7"/>
        <w:spacing w:line="254" w:lineRule="auto"/>
        <w:ind w:right="97"/>
        <w:rPr>
          <w:rFonts w:hint="eastAsia"/>
        </w:rPr>
      </w:pPr>
      <w:r>
        <w:rPr>
          <w:rFonts w:hint="eastAsia"/>
        </w:rPr>
        <w:t>但我们并没有说能找到任何人从婴儿到老年从未犯罪；而是说如果任何人从罪中悔改，他可以通过自己的努力和上帝的恩典而无罪；然而即使这样，他以后也不会不能改变。"</w:t>
      </w:r>
    </w:p>
    <w:p w14:paraId="24CF6CDA">
      <w:pPr>
        <w:pStyle w:val="7"/>
        <w:spacing w:line="254" w:lineRule="auto"/>
        <w:ind w:right="97"/>
        <w:rPr>
          <w:rFonts w:hint="eastAsia"/>
        </w:rPr>
      </w:pPr>
    </w:p>
    <w:p w14:paraId="1019D777">
      <w:pPr>
        <w:pStyle w:val="7"/>
        <w:spacing w:line="254" w:lineRule="auto"/>
        <w:ind w:right="97"/>
        <w:rPr>
          <w:rFonts w:hint="eastAsia"/>
        </w:rPr>
      </w:pPr>
      <w:r>
        <w:rPr>
          <w:rFonts w:hint="eastAsia"/>
        </w:rPr>
        <w:t>Now it is quite uncertain what he means in these words by the grace of God; and the judges, catholic as they were, could not possibly understand by the phrase anything else than the grace which is so very strongly recommended to us in the apostle's teaching.</w:t>
      </w:r>
    </w:p>
    <w:p w14:paraId="2B17E1A0">
      <w:pPr>
        <w:pStyle w:val="7"/>
        <w:spacing w:line="254" w:lineRule="auto"/>
        <w:ind w:right="97"/>
        <w:rPr>
          <w:rFonts w:hint="eastAsia"/>
        </w:rPr>
      </w:pPr>
      <w:r>
        <w:rPr>
          <w:rFonts w:hint="eastAsia"/>
        </w:rPr>
        <w:t>现在，他在这些话中所指的上帝恩典的含义是相当不确定的；而那些天主教法官不可能理解这个短语所指的是任何别的，而只是使徒教导中如此强烈推荐给我们的恩典。</w:t>
      </w:r>
    </w:p>
    <w:p w14:paraId="50CA48C0">
      <w:pPr>
        <w:pStyle w:val="7"/>
        <w:spacing w:line="254" w:lineRule="auto"/>
        <w:ind w:right="97"/>
        <w:rPr>
          <w:rFonts w:hint="eastAsia"/>
        </w:rPr>
      </w:pPr>
    </w:p>
    <w:p w14:paraId="2D031045">
      <w:pPr>
        <w:pStyle w:val="7"/>
        <w:spacing w:line="254" w:lineRule="auto"/>
        <w:ind w:right="97"/>
        <w:rPr>
          <w:rFonts w:hint="eastAsia"/>
        </w:rPr>
      </w:pPr>
      <w:r>
        <w:rPr>
          <w:rFonts w:hint="eastAsia"/>
        </w:rPr>
        <w:t>Now this is the grace whereby we hope that we can be delivered from the body of this death through our Lord Jesus Christ, [VII.] and for the obtaining of which we pray that we may not be led into temptation.</w:t>
      </w:r>
    </w:p>
    <w:p w14:paraId="311FA6E6">
      <w:pPr>
        <w:pStyle w:val="7"/>
        <w:spacing w:line="254" w:lineRule="auto"/>
        <w:ind w:right="97"/>
        <w:rPr>
          <w:rFonts w:hint="eastAsia"/>
        </w:rPr>
      </w:pPr>
      <w:r>
        <w:rPr>
          <w:rFonts w:hint="eastAsia"/>
        </w:rPr>
        <w:t>这就是我们借此希望能够通过我们的主耶稣基督从这死亡之身中被拯救出来的恩典，[VII.]我们为获得这恩典而祈求不被引入试探。</w:t>
      </w:r>
    </w:p>
    <w:p w14:paraId="7224C44A">
      <w:pPr>
        <w:pStyle w:val="7"/>
        <w:spacing w:line="254" w:lineRule="auto"/>
        <w:ind w:right="97"/>
        <w:rPr>
          <w:rFonts w:hint="eastAsia"/>
        </w:rPr>
      </w:pPr>
    </w:p>
    <w:p w14:paraId="2B99ECA4">
      <w:pPr>
        <w:pStyle w:val="7"/>
        <w:spacing w:line="254" w:lineRule="auto"/>
        <w:ind w:right="97"/>
        <w:rPr>
          <w:rFonts w:hint="eastAsia"/>
        </w:rPr>
      </w:pPr>
      <w:r>
        <w:rPr>
          <w:rFonts w:hint="eastAsia"/>
        </w:rPr>
        <w:t>This grace is not nature, but that which renders assistance to frail and corrupted nature.</w:t>
      </w:r>
    </w:p>
    <w:p w14:paraId="457AD16F">
      <w:pPr>
        <w:pStyle w:val="7"/>
        <w:spacing w:line="254" w:lineRule="auto"/>
        <w:ind w:right="97"/>
        <w:rPr>
          <w:rFonts w:hint="eastAsia"/>
        </w:rPr>
      </w:pPr>
      <w:r>
        <w:rPr>
          <w:rFonts w:hint="eastAsia"/>
        </w:rPr>
        <w:t>这恩典不是本性，而是那给予脆弱和堕落本性帮助的恩典。</w:t>
      </w:r>
    </w:p>
    <w:p w14:paraId="69FF26EB">
      <w:pPr>
        <w:pStyle w:val="7"/>
        <w:spacing w:line="254" w:lineRule="auto"/>
        <w:ind w:right="97"/>
        <w:rPr>
          <w:rFonts w:hint="eastAsia"/>
        </w:rPr>
      </w:pPr>
    </w:p>
    <w:p w14:paraId="58C4EECA">
      <w:pPr>
        <w:pStyle w:val="7"/>
        <w:spacing w:line="254" w:lineRule="auto"/>
        <w:ind w:right="97"/>
        <w:rPr>
          <w:rFonts w:hint="eastAsia"/>
        </w:rPr>
      </w:pPr>
      <w:r>
        <w:rPr>
          <w:rFonts w:hint="eastAsia"/>
        </w:rPr>
        <w:t>This grace is not the knowledge of the law, but is that of which the apostle says: "I will not make void the grace of God: for if righteousness come by the law, then Christ is dead in vain."</w:t>
      </w:r>
    </w:p>
    <w:p w14:paraId="4733BF40">
      <w:pPr>
        <w:pStyle w:val="7"/>
        <w:spacing w:line="254" w:lineRule="auto"/>
        <w:ind w:right="97"/>
        <w:rPr>
          <w:rFonts w:hint="eastAsia"/>
        </w:rPr>
      </w:pPr>
      <w:r>
        <w:rPr>
          <w:rFonts w:hint="eastAsia"/>
        </w:rPr>
        <w:t>这恩典不是律法的知识，而是使徒所说的："我不废弃上帝的恩典：因为若义是借着律法得的，基督就是徒然死了。"</w:t>
      </w:r>
    </w:p>
    <w:p w14:paraId="3DE805DE">
      <w:pPr>
        <w:pStyle w:val="7"/>
        <w:spacing w:line="254" w:lineRule="auto"/>
        <w:ind w:right="97"/>
        <w:rPr>
          <w:rFonts w:hint="eastAsia"/>
        </w:rPr>
      </w:pPr>
    </w:p>
    <w:p w14:paraId="457A8080">
      <w:pPr>
        <w:pStyle w:val="7"/>
        <w:spacing w:line="254" w:lineRule="auto"/>
        <w:ind w:right="97"/>
        <w:rPr>
          <w:rFonts w:hint="eastAsia"/>
        </w:rPr>
      </w:pPr>
      <w:r>
        <w:rPr>
          <w:rFonts w:hint="eastAsia"/>
        </w:rPr>
        <w:t>Therefore it is not "the letter that killeth, but the life-giving spirit."</w:t>
      </w:r>
    </w:p>
    <w:p w14:paraId="445BBB0F">
      <w:pPr>
        <w:pStyle w:val="7"/>
        <w:spacing w:line="254" w:lineRule="auto"/>
        <w:ind w:right="97"/>
        <w:rPr>
          <w:rFonts w:hint="eastAsia"/>
        </w:rPr>
      </w:pPr>
      <w:r>
        <w:rPr>
          <w:rFonts w:hint="eastAsia"/>
        </w:rPr>
        <w:t>因此，它不是"那叫人死的字句，乃是叫人活的灵。"</w:t>
      </w:r>
    </w:p>
    <w:p w14:paraId="34F1E9AE">
      <w:pPr>
        <w:pStyle w:val="7"/>
        <w:spacing w:line="254" w:lineRule="auto"/>
        <w:ind w:right="97"/>
        <w:rPr>
          <w:rFonts w:hint="eastAsia"/>
        </w:rPr>
      </w:pPr>
    </w:p>
    <w:p w14:paraId="05349B76">
      <w:pPr>
        <w:pStyle w:val="7"/>
        <w:spacing w:line="254" w:lineRule="auto"/>
        <w:ind w:right="97"/>
        <w:rPr>
          <w:rFonts w:hint="eastAsia"/>
        </w:rPr>
      </w:pPr>
      <w:r>
        <w:rPr>
          <w:rFonts w:hint="eastAsia"/>
        </w:rPr>
        <w:t>For the knowledge of the law, without the grace of the Spirit, produces all kinds of concupiscence in man; for, as the apostle says, "I had not known sin but by the law: I had not known lust, unless the law had said, Thou shalt not covet. But sin, taking occasion by the commandment, wrought in me all manner of concupiscence."</w:t>
      </w:r>
    </w:p>
    <w:p w14:paraId="0C1D2A2E">
      <w:pPr>
        <w:pStyle w:val="7"/>
        <w:spacing w:line="254" w:lineRule="auto"/>
        <w:ind w:right="97"/>
        <w:rPr>
          <w:rFonts w:hint="eastAsia"/>
        </w:rPr>
      </w:pPr>
      <w:r>
        <w:rPr>
          <w:rFonts w:hint="eastAsia"/>
        </w:rPr>
        <w:t>因为没有圣灵恩典的律法知识，在人里面产生各种贪欲；正如使徒所说："非因律法，我就不知何为罪。非律法说'不可贪心'，我就不知何为贪心。然而罪借着诫命，在我里面生出各样的贪心。"</w:t>
      </w:r>
    </w:p>
    <w:p w14:paraId="64B891B7">
      <w:pPr>
        <w:pStyle w:val="7"/>
        <w:spacing w:line="254" w:lineRule="auto"/>
        <w:ind w:right="97"/>
        <w:rPr>
          <w:rFonts w:hint="eastAsia"/>
        </w:rPr>
      </w:pPr>
    </w:p>
    <w:p w14:paraId="09310F93">
      <w:pPr>
        <w:pStyle w:val="7"/>
        <w:spacing w:line="254" w:lineRule="auto"/>
        <w:ind w:right="97"/>
        <w:rPr>
          <w:rFonts w:hint="eastAsia"/>
        </w:rPr>
      </w:pPr>
      <w:r>
        <w:rPr>
          <w:rFonts w:hint="eastAsia"/>
        </w:rPr>
        <w:t>By saying this, however, he blames not the law; he rather praises it, for he says afterwards: "The law indeed is holy, and the commandment holy, and just, and good."</w:t>
      </w:r>
    </w:p>
    <w:p w14:paraId="21F0807E">
      <w:pPr>
        <w:pStyle w:val="7"/>
        <w:spacing w:line="254" w:lineRule="auto"/>
        <w:ind w:right="97"/>
        <w:rPr>
          <w:rFonts w:hint="eastAsia"/>
        </w:rPr>
      </w:pPr>
      <w:r>
        <w:rPr>
          <w:rFonts w:hint="eastAsia"/>
        </w:rPr>
        <w:t>然而，他说这话并不是责备律法；他反而是在赞美律法，因为他后来说："律法是圣洁的，诫命也是圣洁、公义、良善的。"</w:t>
      </w:r>
    </w:p>
    <w:p w14:paraId="4538B754">
      <w:pPr>
        <w:pStyle w:val="7"/>
        <w:spacing w:line="254" w:lineRule="auto"/>
        <w:ind w:right="97"/>
        <w:rPr>
          <w:rFonts w:hint="eastAsia"/>
        </w:rPr>
      </w:pPr>
    </w:p>
    <w:p w14:paraId="02F90E34">
      <w:pPr>
        <w:pStyle w:val="7"/>
        <w:spacing w:line="254" w:lineRule="auto"/>
        <w:ind w:right="97"/>
        <w:rPr>
          <w:rFonts w:hint="eastAsia"/>
        </w:rPr>
      </w:pPr>
      <w:r>
        <w:rPr>
          <w:rFonts w:hint="eastAsia"/>
        </w:rPr>
        <w:t>And he goes on to ask: "Was then that which is good made death unto me? God forbid. But sin, that it might appear sin, wrought death in me by that which is good."</w:t>
      </w:r>
    </w:p>
    <w:p w14:paraId="3B2FD7DE">
      <w:pPr>
        <w:pStyle w:val="7"/>
        <w:spacing w:line="254" w:lineRule="auto"/>
        <w:ind w:right="97"/>
        <w:rPr>
          <w:rFonts w:hint="eastAsia"/>
        </w:rPr>
      </w:pPr>
      <w:r>
        <w:rPr>
          <w:rFonts w:hint="eastAsia"/>
        </w:rPr>
        <w:t>他接着问："那么，那良善的是叫我死吗？断乎不是！但罪借着那良善的叫我死，就显出真是罪。"</w:t>
      </w:r>
    </w:p>
    <w:p w14:paraId="562F334C">
      <w:pPr>
        <w:pStyle w:val="7"/>
        <w:spacing w:line="254" w:lineRule="auto"/>
        <w:ind w:right="97"/>
        <w:rPr>
          <w:rFonts w:hint="eastAsia"/>
        </w:rPr>
      </w:pPr>
    </w:p>
    <w:p w14:paraId="598EBBB8">
      <w:pPr>
        <w:pStyle w:val="7"/>
        <w:spacing w:line="254" w:lineRule="auto"/>
        <w:ind w:right="97"/>
        <w:rPr>
          <w:rFonts w:hint="eastAsia"/>
        </w:rPr>
      </w:pPr>
      <w:r>
        <w:rPr>
          <w:rFonts w:hint="eastAsia"/>
        </w:rPr>
        <w:t>And, again, he praises the law by saying: "We know that the law is spiritual; but I am carnal, sold under sin. For that which I do I know not: for what I would, that do I not; but what I hate, that do I. If then I do that which I would not, I consent unto the law that it is good."</w:t>
      </w:r>
    </w:p>
    <w:p w14:paraId="4B1919AD">
      <w:pPr>
        <w:pStyle w:val="7"/>
        <w:spacing w:line="254" w:lineRule="auto"/>
        <w:ind w:right="97"/>
        <w:rPr>
          <w:rFonts w:hint="eastAsia"/>
        </w:rPr>
      </w:pPr>
      <w:r>
        <w:rPr>
          <w:rFonts w:hint="eastAsia"/>
        </w:rPr>
        <w:t>再者，他赞美律法说："我们知道律法是属灵的，但我是属肉体的，是已经卖给罪了。因为我所做的，我自己不明白：我所愿意的，我并不做；我所恨恶的，我倒去做。若我所做的是我所不愿意的，我就应承律法是善的。"</w:t>
      </w:r>
    </w:p>
    <w:p w14:paraId="65E66EAF">
      <w:pPr>
        <w:pStyle w:val="7"/>
        <w:spacing w:line="254" w:lineRule="auto"/>
        <w:ind w:right="97"/>
        <w:rPr>
          <w:rFonts w:hint="eastAsia"/>
        </w:rPr>
      </w:pPr>
    </w:p>
    <w:p w14:paraId="297C4821">
      <w:pPr>
        <w:pStyle w:val="7"/>
        <w:spacing w:line="254" w:lineRule="auto"/>
        <w:ind w:right="97"/>
        <w:rPr>
          <w:rFonts w:hint="eastAsia"/>
        </w:rPr>
      </w:pPr>
      <w:r>
        <w:rPr>
          <w:rFonts w:hint="eastAsia"/>
        </w:rPr>
        <w:t>Observe, then, he knows the law, praises it, and consents to it; for what it commands, that he also wishes; and what it forbids, and condemns, that he also hates: but for all that, what he hates, that he actually does.</w:t>
      </w:r>
    </w:p>
    <w:p w14:paraId="7B9CCF49">
      <w:pPr>
        <w:pStyle w:val="7"/>
        <w:spacing w:line="254" w:lineRule="auto"/>
        <w:ind w:right="97"/>
        <w:rPr>
          <w:rFonts w:hint="eastAsia"/>
        </w:rPr>
      </w:pPr>
      <w:r>
        <w:rPr>
          <w:rFonts w:hint="eastAsia"/>
        </w:rPr>
        <w:t>请注意，他知道律法，赞美律法，并同意律法；因为律法所命令的，他也愿意；律法所禁止和谴责的，他也恨恶：但尽管如此，他所恨恶的，他实际上却去做了。</w:t>
      </w:r>
    </w:p>
    <w:p w14:paraId="26FC70A3">
      <w:pPr>
        <w:pStyle w:val="7"/>
        <w:spacing w:line="254" w:lineRule="auto"/>
        <w:ind w:right="97"/>
        <w:rPr>
          <w:rFonts w:hint="eastAsia"/>
        </w:rPr>
      </w:pPr>
    </w:p>
    <w:p w14:paraId="06597E2F">
      <w:pPr>
        <w:pStyle w:val="7"/>
        <w:spacing w:line="254" w:lineRule="auto"/>
        <w:ind w:right="97"/>
        <w:rPr>
          <w:rFonts w:hint="eastAsia"/>
        </w:rPr>
      </w:pPr>
      <w:r>
        <w:rPr>
          <w:rFonts w:hint="eastAsia"/>
        </w:rPr>
        <w:t>There is in his mind, therefore, a knowledge of the holy law of God, but still his evil concupiscence is not cured.</w:t>
      </w:r>
    </w:p>
    <w:p w14:paraId="72087941">
      <w:pPr>
        <w:pStyle w:val="7"/>
        <w:spacing w:line="254" w:lineRule="auto"/>
        <w:ind w:right="97"/>
        <w:rPr>
          <w:rFonts w:hint="eastAsia"/>
        </w:rPr>
      </w:pPr>
      <w:r>
        <w:rPr>
          <w:rFonts w:hint="eastAsia"/>
        </w:rPr>
        <w:t>因此，在他心中有对上帝圣洁律法的知识，但他的邪恶贪欲仍未得到医治。</w:t>
      </w:r>
    </w:p>
    <w:p w14:paraId="2653452C">
      <w:pPr>
        <w:pStyle w:val="7"/>
        <w:spacing w:line="254" w:lineRule="auto"/>
        <w:ind w:right="97"/>
        <w:rPr>
          <w:rFonts w:hint="eastAsia"/>
        </w:rPr>
      </w:pPr>
    </w:p>
    <w:p w14:paraId="7204272D">
      <w:pPr>
        <w:pStyle w:val="7"/>
        <w:spacing w:line="254" w:lineRule="auto"/>
        <w:ind w:right="97"/>
        <w:rPr>
          <w:rFonts w:hint="eastAsia"/>
        </w:rPr>
      </w:pPr>
      <w:r>
        <w:rPr>
          <w:rFonts w:hint="eastAsia"/>
        </w:rPr>
        <w:t>He has a good will within him, but still what he does is evil.</w:t>
      </w:r>
    </w:p>
    <w:p w14:paraId="2DAAEB87">
      <w:pPr>
        <w:pStyle w:val="7"/>
        <w:spacing w:line="254" w:lineRule="auto"/>
        <w:ind w:right="97"/>
        <w:rPr>
          <w:rFonts w:hint="eastAsia"/>
        </w:rPr>
      </w:pPr>
      <w:r>
        <w:rPr>
          <w:rFonts w:hint="eastAsia"/>
        </w:rPr>
        <w:t>他内心有良善的意愿，但他所做的仍是邪恶的。</w:t>
      </w:r>
    </w:p>
    <w:p w14:paraId="1DFEE9B8">
      <w:pPr>
        <w:pStyle w:val="7"/>
        <w:spacing w:line="254" w:lineRule="auto"/>
        <w:ind w:right="97"/>
        <w:rPr>
          <w:rFonts w:hint="eastAsia"/>
        </w:rPr>
      </w:pPr>
    </w:p>
    <w:p w14:paraId="1D09A055">
      <w:pPr>
        <w:pStyle w:val="7"/>
        <w:spacing w:line="254" w:lineRule="auto"/>
        <w:ind w:right="97"/>
        <w:rPr>
          <w:rFonts w:hint="eastAsia"/>
        </w:rPr>
      </w:pPr>
      <w:r>
        <w:rPr>
          <w:rFonts w:hint="eastAsia"/>
        </w:rPr>
        <w:t>Hence it comes to pass that, amidst the mutual struggles of the two laws within him,- "the law in his members warring against the law of his mind, and making him captive to the law of sin," --he confesses his misery; and exclaims in such words as these: "O wretched man that I am! who shall deliver me from this body of death? The grace of God, through Jesus Christ our Lord."</w:t>
      </w:r>
    </w:p>
    <w:p w14:paraId="0886B3C9">
      <w:pPr>
        <w:pStyle w:val="7"/>
        <w:spacing w:line="254" w:lineRule="auto"/>
        <w:ind w:right="97"/>
        <w:rPr>
          <w:rFonts w:hint="eastAsia"/>
        </w:rPr>
      </w:pPr>
      <w:r>
        <w:rPr>
          <w:rFonts w:hint="eastAsia"/>
        </w:rPr>
        <w:t>因此发生的是，在他内心两种律法相互争战之中——"肢体中的律与心中的律交战，把我掳去，叫我附从肢体中犯罪的律"——他承认自己的悲惨；并以这样的话呼喊："我真是个苦命的人！谁能救我脱离这取死的身体呢？感谢上帝，借着我们的主耶稣基督。"</w:t>
      </w:r>
    </w:p>
    <w:p w14:paraId="743C12D4">
      <w:pPr>
        <w:pStyle w:val="7"/>
        <w:spacing w:line="254" w:lineRule="auto"/>
        <w:ind w:right="97"/>
        <w:rPr>
          <w:rFonts w:hint="eastAsia"/>
        </w:rPr>
      </w:pPr>
    </w:p>
    <w:p w14:paraId="30E77E40">
      <w:pPr>
        <w:pStyle w:val="6"/>
        <w:bidi w:val="0"/>
        <w:rPr>
          <w:rFonts w:hint="eastAsia"/>
        </w:rPr>
      </w:pPr>
      <w:r>
        <w:rPr>
          <w:rFonts w:hint="eastAsia"/>
        </w:rPr>
        <w:t>CHAP. 21 [VIII.]--THE SAME CONTINUED.</w:t>
      </w:r>
    </w:p>
    <w:p w14:paraId="61751935">
      <w:pPr>
        <w:pStyle w:val="6"/>
        <w:bidi w:val="0"/>
        <w:rPr>
          <w:rFonts w:hint="eastAsia"/>
        </w:rPr>
      </w:pPr>
      <w:r>
        <w:rPr>
          <w:rFonts w:hint="eastAsia"/>
        </w:rPr>
        <w:t>第21章[VIII.]——继续前文。</w:t>
      </w:r>
    </w:p>
    <w:p w14:paraId="6A93937C">
      <w:pPr>
        <w:pStyle w:val="7"/>
        <w:spacing w:line="254" w:lineRule="auto"/>
        <w:ind w:right="97"/>
        <w:rPr>
          <w:rFonts w:hint="eastAsia"/>
        </w:rPr>
      </w:pPr>
    </w:p>
    <w:p w14:paraId="1373B5AF">
      <w:pPr>
        <w:pStyle w:val="7"/>
        <w:spacing w:line="254" w:lineRule="auto"/>
        <w:ind w:right="97"/>
        <w:rPr>
          <w:rFonts w:hint="eastAsia"/>
        </w:rPr>
      </w:pPr>
      <w:r>
        <w:rPr>
          <w:rFonts w:hint="eastAsia"/>
        </w:rPr>
        <w:t>It is not nature, therefore, which, sold as it is under sin and wounded by the offence, longs for a Redeemer and Saviour; nor is it the knowledge of the law--through which comes the discovery, not the expulsion, of sin--which delivers us from the body of this death; but it is the Lord's good grace through our Lord Jesus Christ.</w:t>
      </w:r>
    </w:p>
    <w:p w14:paraId="0B8D6E93">
      <w:pPr>
        <w:pStyle w:val="7"/>
        <w:spacing w:line="254" w:lineRule="auto"/>
        <w:ind w:right="97"/>
        <w:rPr>
          <w:rFonts w:hint="eastAsia"/>
        </w:rPr>
      </w:pPr>
      <w:r>
        <w:rPr>
          <w:rFonts w:hint="eastAsia"/>
        </w:rPr>
        <w:t>因此，不是本性——已被卖给罪且被过犯所伤——渴望一位救赎主和拯救者；也不是律法的知识——通过它发现罪，而非驱除罪——使我们脱离这取死的身体；而是主的美善恩典，借着我们的主耶稣基督。</w:t>
      </w:r>
    </w:p>
    <w:p w14:paraId="34045F86">
      <w:pPr>
        <w:pStyle w:val="7"/>
        <w:spacing w:line="254" w:lineRule="auto"/>
        <w:ind w:right="97"/>
        <w:rPr>
          <w:rFonts w:hint="eastAsia"/>
        </w:rPr>
      </w:pPr>
    </w:p>
    <w:p w14:paraId="137D11B8">
      <w:pPr>
        <w:pStyle w:val="6"/>
        <w:bidi w:val="0"/>
        <w:rPr>
          <w:rFonts w:hint="eastAsia"/>
        </w:rPr>
      </w:pPr>
      <w:r>
        <w:rPr>
          <w:rFonts w:hint="eastAsia"/>
        </w:rPr>
        <w:t>CHAP. 21 [IX.]--THE SAME CONTINUED.</w:t>
      </w:r>
    </w:p>
    <w:p w14:paraId="40A51025">
      <w:pPr>
        <w:pStyle w:val="6"/>
        <w:bidi w:val="0"/>
        <w:rPr>
          <w:rFonts w:hint="eastAsia"/>
        </w:rPr>
      </w:pPr>
      <w:r>
        <w:rPr>
          <w:rFonts w:hint="eastAsia"/>
        </w:rPr>
        <w:t>第21章[IX.]——继续前文。</w:t>
      </w:r>
    </w:p>
    <w:p w14:paraId="49E7C31F">
      <w:pPr>
        <w:pStyle w:val="7"/>
        <w:spacing w:line="254" w:lineRule="auto"/>
        <w:ind w:right="97"/>
        <w:rPr>
          <w:rFonts w:hint="eastAsia"/>
        </w:rPr>
      </w:pPr>
    </w:p>
    <w:p w14:paraId="5C440E54">
      <w:pPr>
        <w:pStyle w:val="7"/>
        <w:spacing w:line="254" w:lineRule="auto"/>
        <w:ind w:right="97"/>
        <w:rPr>
          <w:rFonts w:hint="eastAsia"/>
        </w:rPr>
      </w:pPr>
      <w:r>
        <w:rPr>
          <w:rFonts w:hint="eastAsia"/>
        </w:rPr>
        <w:t>This grace is not dying nature, nor the slaying letter, but the vivifying spirit; for already did he possess nature with freedom of will, because he said: "To will is present with me."</w:t>
      </w:r>
    </w:p>
    <w:p w14:paraId="2F57014C">
      <w:pPr>
        <w:pStyle w:val="7"/>
        <w:spacing w:line="254" w:lineRule="auto"/>
        <w:ind w:right="97"/>
        <w:rPr>
          <w:rFonts w:hint="eastAsia"/>
        </w:rPr>
      </w:pPr>
      <w:r>
        <w:rPr>
          <w:rFonts w:hint="eastAsia"/>
        </w:rPr>
        <w:t>这恩典不是垂死的本性，也不是叫人死的字句，而是赐生命的灵；因为他已经拥有带有意志自由的本性，因为他说："立志为善由得我。"</w:t>
      </w:r>
    </w:p>
    <w:p w14:paraId="79128894">
      <w:pPr>
        <w:pStyle w:val="7"/>
        <w:spacing w:line="254" w:lineRule="auto"/>
        <w:ind w:right="97"/>
        <w:rPr>
          <w:rFonts w:hint="eastAsia"/>
        </w:rPr>
      </w:pPr>
    </w:p>
    <w:p w14:paraId="727E53C8">
      <w:pPr>
        <w:pStyle w:val="7"/>
        <w:spacing w:line="254" w:lineRule="auto"/>
        <w:ind w:right="97"/>
        <w:rPr>
          <w:rFonts w:hint="eastAsia"/>
        </w:rPr>
      </w:pPr>
      <w:r>
        <w:rPr>
          <w:rFonts w:hint="eastAsia"/>
        </w:rPr>
        <w:t>Nature, however, in a healthy condition and without a flaw, he did not possess, for he said: "I know that in me (that is, in my flesh) dwelleth nothing good."</w:t>
      </w:r>
    </w:p>
    <w:p w14:paraId="64DEBC01">
      <w:pPr>
        <w:pStyle w:val="7"/>
        <w:spacing w:line="254" w:lineRule="auto"/>
        <w:ind w:right="97"/>
        <w:rPr>
          <w:rFonts w:hint="eastAsia"/>
        </w:rPr>
      </w:pPr>
      <w:r>
        <w:rPr>
          <w:rFonts w:hint="eastAsia"/>
        </w:rPr>
        <w:t>然而，他并不拥有健康无缺的本性，因为他说："我知道在我里面（就是在我肉体之中）没有良善。"</w:t>
      </w:r>
    </w:p>
    <w:p w14:paraId="79A89145">
      <w:pPr>
        <w:pStyle w:val="7"/>
        <w:spacing w:line="254" w:lineRule="auto"/>
        <w:ind w:right="97"/>
        <w:rPr>
          <w:rFonts w:hint="eastAsia"/>
        </w:rPr>
      </w:pPr>
    </w:p>
    <w:p w14:paraId="612E226F">
      <w:pPr>
        <w:pStyle w:val="7"/>
        <w:spacing w:line="254" w:lineRule="auto"/>
        <w:ind w:right="97"/>
        <w:rPr>
          <w:rFonts w:hint="eastAsia"/>
        </w:rPr>
      </w:pPr>
      <w:r>
        <w:rPr>
          <w:rFonts w:hint="eastAsia"/>
        </w:rPr>
        <w:t>Already had he the knowledge of God's holy law, for he said: "I had not known sin but through the law;" yet for all that, he did not possess strength and power to practise and fulfil righteousness, for he complained: "What I would, that do I not; but what I hate, that do I."</w:t>
      </w:r>
    </w:p>
    <w:p w14:paraId="33C11508">
      <w:pPr>
        <w:pStyle w:val="7"/>
        <w:spacing w:line="254" w:lineRule="auto"/>
        <w:ind w:right="97"/>
        <w:rPr>
          <w:rFonts w:hint="eastAsia"/>
        </w:rPr>
      </w:pPr>
      <w:r>
        <w:rPr>
          <w:rFonts w:hint="eastAsia"/>
        </w:rPr>
        <w:t>他已经有上帝圣洁律法的知识，因为他说："若不是律法说，我就不知何为罪；"然而尽管如此，他没有实践和履行义的力量和能力，因为他抱怨说："我所愿意的，我并不做；我所恨恶的，我倒去做。"</w:t>
      </w:r>
    </w:p>
    <w:p w14:paraId="3410E326">
      <w:pPr>
        <w:pStyle w:val="7"/>
        <w:spacing w:line="254" w:lineRule="auto"/>
        <w:ind w:right="97"/>
        <w:rPr>
          <w:rFonts w:hint="eastAsia"/>
        </w:rPr>
      </w:pPr>
    </w:p>
    <w:p w14:paraId="1F6512D6">
      <w:pPr>
        <w:pStyle w:val="7"/>
        <w:spacing w:line="254" w:lineRule="auto"/>
        <w:ind w:right="97"/>
        <w:rPr>
          <w:rFonts w:hint="eastAsia"/>
        </w:rPr>
      </w:pPr>
      <w:r>
        <w:rPr>
          <w:rFonts w:hint="eastAsia"/>
        </w:rPr>
        <w:t>And again, "How to accomplish that which is good I find not."</w:t>
      </w:r>
    </w:p>
    <w:p w14:paraId="5FED8908">
      <w:pPr>
        <w:pStyle w:val="7"/>
        <w:spacing w:line="254" w:lineRule="auto"/>
        <w:ind w:right="97"/>
        <w:rPr>
          <w:rFonts w:hint="eastAsia"/>
        </w:rPr>
      </w:pPr>
      <w:r>
        <w:rPr>
          <w:rFonts w:hint="eastAsia"/>
        </w:rPr>
        <w:t>又说："我行善的能力，我不得而知。"</w:t>
      </w:r>
    </w:p>
    <w:p w14:paraId="7A869D6E">
      <w:pPr>
        <w:pStyle w:val="7"/>
        <w:spacing w:line="254" w:lineRule="auto"/>
        <w:ind w:right="97"/>
        <w:rPr>
          <w:rFonts w:hint="eastAsia"/>
        </w:rPr>
      </w:pPr>
    </w:p>
    <w:p w14:paraId="366D5F45">
      <w:pPr>
        <w:pStyle w:val="7"/>
        <w:spacing w:line="254" w:lineRule="auto"/>
        <w:ind w:right="97"/>
        <w:rPr>
          <w:rFonts w:hint="eastAsia"/>
        </w:rPr>
      </w:pPr>
      <w:r>
        <w:rPr>
          <w:rFonts w:hint="eastAsia"/>
        </w:rPr>
        <w:t>Therefore it is not from the liberty of the human will, nor from the precepts of the law, that there comes deliverance from the body of this death; for both of these he had already,--the one in his nature, the other in his learning; but all he wanted was the help of the grace of God, through Jesus Christ our Lord.</w:t>
      </w:r>
    </w:p>
    <w:p w14:paraId="497957D7">
      <w:pPr>
        <w:pStyle w:val="7"/>
        <w:spacing w:line="254" w:lineRule="auto"/>
        <w:ind w:right="97"/>
        <w:rPr>
          <w:rFonts w:hint="eastAsia"/>
        </w:rPr>
      </w:pPr>
      <w:r>
        <w:rPr>
          <w:rFonts w:hint="eastAsia"/>
        </w:rPr>
        <w:t>因此，从这取死的身体中得释放，不是来自人的意志的自由，也不是来自律法的教训；因为这两样他已经拥有，——一个在他的本性中，另一个在他的学识中；但他所缺乏的是上帝恩典的帮助，借着我们的主耶稣基督。</w:t>
      </w:r>
    </w:p>
    <w:p w14:paraId="34F56854">
      <w:pPr>
        <w:pStyle w:val="7"/>
        <w:spacing w:line="254" w:lineRule="auto"/>
        <w:ind w:right="97"/>
        <w:rPr>
          <w:rFonts w:hint="eastAsia"/>
        </w:rPr>
      </w:pPr>
    </w:p>
    <w:p w14:paraId="3C497B40">
      <w:pPr>
        <w:pStyle w:val="6"/>
        <w:bidi w:val="0"/>
        <w:rPr>
          <w:rFonts w:hint="eastAsia"/>
        </w:rPr>
      </w:pPr>
      <w:r>
        <w:rPr>
          <w:rFonts w:hint="eastAsia"/>
        </w:rPr>
        <w:t>CHAP. 22 [X.]--THE SAME CONTINUED. THE SYNOD SUPPOSED THAT THE GRACE ACKNOWLEDGED BY PELAGIUS WAS THAT WHICH WAS SO THOROUGHLY KNOWN TO THE CHURCH.</w:t>
      </w:r>
    </w:p>
    <w:p w14:paraId="5A8C4B15">
      <w:pPr>
        <w:pStyle w:val="6"/>
        <w:bidi w:val="0"/>
        <w:rPr>
          <w:rFonts w:hint="eastAsia"/>
        </w:rPr>
      </w:pPr>
      <w:r>
        <w:rPr>
          <w:rFonts w:hint="eastAsia"/>
        </w:rPr>
        <w:t>第22章[X.]——继续前文。主教会议假定伯拉纠所承认的恩典就是教会所熟知的恩典。</w:t>
      </w:r>
    </w:p>
    <w:p w14:paraId="7C6DA39C">
      <w:pPr>
        <w:pStyle w:val="7"/>
        <w:spacing w:line="254" w:lineRule="auto"/>
        <w:ind w:right="97"/>
        <w:rPr>
          <w:rFonts w:hint="eastAsia"/>
        </w:rPr>
      </w:pPr>
    </w:p>
    <w:p w14:paraId="56E43693">
      <w:pPr>
        <w:pStyle w:val="7"/>
        <w:spacing w:line="254" w:lineRule="auto"/>
        <w:ind w:right="97"/>
        <w:rPr>
          <w:rFonts w:hint="eastAsia"/>
        </w:rPr>
      </w:pPr>
      <w:r>
        <w:rPr>
          <w:rFonts w:hint="eastAsia"/>
        </w:rPr>
        <w:t>This grace, then, which was most completely known in the catholic Church (as the bishops were well aware), they supposed Pelagius made confession of, when they heard him say that "a man, when converted from his sins, is able by his own exertion and the grace of God to be without sin."</w:t>
      </w:r>
    </w:p>
    <w:p w14:paraId="2E773CB2">
      <w:pPr>
        <w:pStyle w:val="7"/>
        <w:spacing w:line="254" w:lineRule="auto"/>
        <w:ind w:right="97"/>
        <w:rPr>
          <w:rFonts w:hint="eastAsia"/>
        </w:rPr>
      </w:pPr>
      <w:r>
        <w:rPr>
          <w:rFonts w:hint="eastAsia"/>
        </w:rPr>
        <w:t>那么，这恩典，在大公教会中最完全为人所知（正如主教们都很清楚的），他们假设伯拉纠承认了这恩典，当他们听到他说"一个人，当从罪中悔改，能够通过自己的努力和上帝的恩典而无罪。"</w:t>
      </w:r>
    </w:p>
    <w:p w14:paraId="4D19366E">
      <w:pPr>
        <w:pStyle w:val="7"/>
        <w:spacing w:line="254" w:lineRule="auto"/>
        <w:ind w:right="97"/>
        <w:rPr>
          <w:rFonts w:hint="eastAsia"/>
        </w:rPr>
      </w:pPr>
    </w:p>
    <w:p w14:paraId="777970FF">
      <w:pPr>
        <w:pStyle w:val="7"/>
        <w:spacing w:line="254" w:lineRule="auto"/>
        <w:ind w:right="97"/>
        <w:rPr>
          <w:rFonts w:hint="eastAsia"/>
        </w:rPr>
      </w:pPr>
      <w:r>
        <w:rPr>
          <w:rFonts w:hint="eastAsia"/>
        </w:rPr>
        <w:t>For my own part, however, I remembered the treatise which had been given to me, that I might refute it, by those servants of God, who had been Pelagius' followers.</w:t>
      </w:r>
    </w:p>
    <w:p w14:paraId="71B1CCDA">
      <w:pPr>
        <w:pStyle w:val="7"/>
        <w:spacing w:line="254" w:lineRule="auto"/>
        <w:ind w:right="97"/>
        <w:rPr>
          <w:rFonts w:hint="eastAsia"/>
        </w:rPr>
      </w:pPr>
      <w:r>
        <w:rPr>
          <w:rFonts w:hint="eastAsia"/>
        </w:rPr>
        <w:t>然而，就我个人而言，我记得那些曾是伯拉纠追随者的上帝仆人给我的论文，让我去反驳。</w:t>
      </w:r>
    </w:p>
    <w:p w14:paraId="3458B342">
      <w:pPr>
        <w:pStyle w:val="7"/>
        <w:spacing w:line="254" w:lineRule="auto"/>
        <w:ind w:right="97"/>
        <w:rPr>
          <w:rFonts w:hint="eastAsia"/>
        </w:rPr>
      </w:pPr>
    </w:p>
    <w:p w14:paraId="60A28DD2">
      <w:pPr>
        <w:pStyle w:val="7"/>
        <w:spacing w:line="254" w:lineRule="auto"/>
        <w:ind w:right="97"/>
        <w:rPr>
          <w:rFonts w:hint="eastAsia"/>
        </w:rPr>
      </w:pPr>
      <w:r>
        <w:rPr>
          <w:rFonts w:hint="eastAsia"/>
        </w:rPr>
        <w:t>They, notwithstanding their great affection for him, plainly acknowledged that the passage was his; when, on this question being proposed, because he had already given offence to very many persons from advancing views against the grace of God, he most expressly admitted that "what he meant by God's grace was that, when our nature was created, it received the capacity of not sinning, because it was created with free will."</w:t>
      </w:r>
    </w:p>
    <w:p w14:paraId="3997B543">
      <w:pPr>
        <w:pStyle w:val="7"/>
        <w:spacing w:line="254" w:lineRule="auto"/>
        <w:ind w:right="97"/>
        <w:rPr>
          <w:rFonts w:hint="eastAsia"/>
        </w:rPr>
      </w:pPr>
      <w:r>
        <w:rPr>
          <w:rFonts w:hint="eastAsia"/>
        </w:rPr>
        <w:t>他们，尽管对他有很大的感情，明确承认这段话是他的；当这个问题被提出时，因为他已经因为提出反对上帝恩典的观点而冒犯了很多人，他最明确地承认"他所谓的上帝恩典是指，当我们的本性被创造时，它获得了不犯罪的能力，因为它是带着自由意志被创造的。"</w:t>
      </w:r>
    </w:p>
    <w:p w14:paraId="4E937BB7">
      <w:pPr>
        <w:pStyle w:val="7"/>
        <w:spacing w:line="254" w:lineRule="auto"/>
        <w:ind w:right="97"/>
        <w:rPr>
          <w:rFonts w:hint="eastAsia"/>
        </w:rPr>
      </w:pPr>
    </w:p>
    <w:p w14:paraId="50ABF2E1">
      <w:pPr>
        <w:pStyle w:val="7"/>
        <w:spacing w:line="254" w:lineRule="auto"/>
        <w:ind w:right="97"/>
        <w:rPr>
          <w:rFonts w:hint="eastAsia"/>
        </w:rPr>
      </w:pPr>
      <w:r>
        <w:rPr>
          <w:rFonts w:hint="eastAsia"/>
        </w:rPr>
        <w:t>On account, therefore, of this treatise, I cannot help feeling still anxious, whilst many of the brethren who are well acquainted with his discussions, share in my anxiety, lest under the ambiguity which notoriously characterizes his words there lies some latent reserve, and lest he should afterwards tell his followers that it was without prejudice to his own doctrine that he made any admissions,--discoursing thus: "I no doubt asserted that a man was able by his own exertion and the grace of God to live without sin; but you know very well what I mean by grace; and you may recollect reading that grace is that in which we are created by God with a free will."</w:t>
      </w:r>
    </w:p>
    <w:p w14:paraId="68CC22C7">
      <w:pPr>
        <w:pStyle w:val="7"/>
        <w:spacing w:line="254" w:lineRule="auto"/>
        <w:ind w:right="97"/>
        <w:rPr>
          <w:rFonts w:hint="eastAsia"/>
        </w:rPr>
      </w:pPr>
      <w:r>
        <w:rPr>
          <w:rFonts w:hint="eastAsia"/>
        </w:rPr>
        <w:t>因此，由于这篇论文，我不禁仍感到焦虑，而许多熟悉他讨论的弟兄们也分享我的焦虑，担心在他以模糊著称的言辞下隐藏着一些潜在的保留，并担心他后来会告诉他的追随者，他的任何承认都不会损害他自己的教义，——这样讲述："我的确断言一个人能够凭借自己的努力和上帝的恩典无罪地生活；但你们很清楚我所谓的恩典是什么；而且你们可能记得读过，恩典就是我们被上帝创造带有自由意志的状态。"</w:t>
      </w:r>
    </w:p>
    <w:p w14:paraId="5DEE0E26">
      <w:pPr>
        <w:pStyle w:val="7"/>
        <w:spacing w:line="254" w:lineRule="auto"/>
        <w:ind w:right="97"/>
        <w:rPr>
          <w:rFonts w:hint="eastAsia"/>
        </w:rPr>
      </w:pPr>
    </w:p>
    <w:p w14:paraId="1FC41132">
      <w:pPr>
        <w:pStyle w:val="7"/>
        <w:spacing w:line="254" w:lineRule="auto"/>
        <w:ind w:right="97"/>
        <w:rPr>
          <w:rFonts w:hint="eastAsia"/>
        </w:rPr>
      </w:pPr>
      <w:r>
        <w:rPr>
          <w:rFonts w:hint="eastAsia"/>
        </w:rPr>
        <w:t>Accordingly, while the bishops understood him to mean the grace by which we have by adoption been made new creatures, not that by which we were created (for most plainly does Holy Scripture instruct us in the former sense of grace as the true one), ignorant of his being a heretic, they acquitted him as a catholic.</w:t>
      </w:r>
    </w:p>
    <w:p w14:paraId="126DFF0E">
      <w:pPr>
        <w:pStyle w:val="7"/>
        <w:spacing w:line="254" w:lineRule="auto"/>
        <w:ind w:right="97"/>
        <w:rPr>
          <w:rFonts w:hint="eastAsia"/>
        </w:rPr>
      </w:pPr>
      <w:r>
        <w:rPr>
          <w:rFonts w:hint="eastAsia"/>
        </w:rPr>
        <w:t>因此，当主教们理解他所指的恩典是我们通过收养成为新造的人的恩典，而不是我们被创造时的恩典（因为圣经最明确地教导我们前者的恩典才是真正的意义），不知道他是个异端，他们就以天主教徒的身份为他开脱了。</w:t>
      </w:r>
    </w:p>
    <w:p w14:paraId="63A99DC0">
      <w:pPr>
        <w:pStyle w:val="7"/>
        <w:spacing w:line="254" w:lineRule="auto"/>
        <w:ind w:right="97"/>
        <w:rPr>
          <w:rFonts w:hint="eastAsia"/>
        </w:rPr>
      </w:pPr>
    </w:p>
    <w:p w14:paraId="3A3FEFEE">
      <w:pPr>
        <w:pStyle w:val="7"/>
        <w:spacing w:line="254" w:lineRule="auto"/>
        <w:ind w:right="97"/>
        <w:rPr>
          <w:rFonts w:hint="eastAsia"/>
        </w:rPr>
      </w:pPr>
      <w:r>
        <w:rPr>
          <w:rFonts w:hint="eastAsia"/>
        </w:rPr>
        <w:t>I must say that my suspicion is excited also by this, that in the work which I answered, he most openly said that "righteous Abel never sinned at all."</w:t>
      </w:r>
    </w:p>
    <w:p w14:paraId="4815A2DF">
      <w:pPr>
        <w:pStyle w:val="7"/>
        <w:spacing w:line="254" w:lineRule="auto"/>
        <w:ind w:right="97"/>
        <w:rPr>
          <w:rFonts w:hint="eastAsia"/>
        </w:rPr>
      </w:pPr>
      <w:r>
        <w:rPr>
          <w:rFonts w:hint="eastAsia"/>
        </w:rPr>
        <w:t>我必须说，我的怀疑也因这点而起，在我回答的那部作品中，他最公开地说"义人亚伯从未犯过罪。"</w:t>
      </w:r>
    </w:p>
    <w:p w14:paraId="61CF469D">
      <w:pPr>
        <w:pStyle w:val="7"/>
        <w:spacing w:line="254" w:lineRule="auto"/>
        <w:ind w:right="97"/>
        <w:rPr>
          <w:rFonts w:hint="eastAsia"/>
        </w:rPr>
      </w:pPr>
    </w:p>
    <w:p w14:paraId="37443155">
      <w:pPr>
        <w:pStyle w:val="7"/>
        <w:spacing w:line="254" w:lineRule="auto"/>
        <w:ind w:right="97"/>
        <w:rPr>
          <w:rFonts w:hint="eastAsia"/>
        </w:rPr>
      </w:pPr>
      <w:r>
        <w:rPr>
          <w:rFonts w:hint="eastAsia"/>
        </w:rPr>
        <w:t>Now, however, he thus expresses himself: "But we did not say that any man could be found who at no time whatever, from infancy to old age, has committed sin; but that, if any man were converted from his sins, he could by his own labour and God's grace be without sin."</w:t>
      </w:r>
    </w:p>
    <w:p w14:paraId="28929816">
      <w:pPr>
        <w:pStyle w:val="7"/>
        <w:spacing w:line="254" w:lineRule="auto"/>
        <w:ind w:right="97"/>
        <w:rPr>
          <w:rFonts w:hint="eastAsia"/>
        </w:rPr>
      </w:pPr>
      <w:r>
        <w:rPr>
          <w:rFonts w:hint="eastAsia"/>
        </w:rPr>
        <w:t>然而，现在他这样表达自己："但我们并没有说能找到任何人在任何时候，从婴儿到老年，都没有犯罪；而是说，如果任何人从罪中悔改，他可以通过自己的劳动和上帝的恩典而无罪。"</w:t>
      </w:r>
    </w:p>
    <w:p w14:paraId="47E2F33F">
      <w:pPr>
        <w:pStyle w:val="7"/>
        <w:spacing w:line="254" w:lineRule="auto"/>
        <w:ind w:right="97"/>
        <w:rPr>
          <w:rFonts w:hint="eastAsia"/>
        </w:rPr>
      </w:pPr>
    </w:p>
    <w:p w14:paraId="678F1ECC">
      <w:pPr>
        <w:pStyle w:val="7"/>
        <w:spacing w:line="254" w:lineRule="auto"/>
        <w:ind w:right="97"/>
        <w:rPr>
          <w:rFonts w:hint="eastAsia"/>
        </w:rPr>
      </w:pPr>
      <w:r>
        <w:rPr>
          <w:rFonts w:hint="eastAsia"/>
        </w:rPr>
        <w:t>When speaking of righteous Abel, he did not say that after being converted from his sins he became sinless in a new life, but that he never committed sin at all, If, then, that book be his, it must of course be corrected and amended from his answer.</w:t>
      </w:r>
    </w:p>
    <w:p w14:paraId="30634E7A">
      <w:pPr>
        <w:pStyle w:val="7"/>
        <w:spacing w:line="254" w:lineRule="auto"/>
        <w:ind w:right="97"/>
        <w:rPr>
          <w:rFonts w:hint="eastAsia"/>
        </w:rPr>
      </w:pPr>
      <w:r>
        <w:rPr>
          <w:rFonts w:hint="eastAsia"/>
        </w:rPr>
        <w:t>当谈到义人亚伯时，他没有说亚伯从罪中悔改后在新生活中变得无罪，而是说他根本从未犯过罪。如果那本书是他的，当然必须根据他的回答进行修正和修改。</w:t>
      </w:r>
    </w:p>
    <w:p w14:paraId="2079B25B">
      <w:pPr>
        <w:pStyle w:val="7"/>
        <w:spacing w:line="254" w:lineRule="auto"/>
        <w:ind w:right="97"/>
        <w:rPr>
          <w:rFonts w:hint="eastAsia"/>
        </w:rPr>
      </w:pPr>
    </w:p>
    <w:p w14:paraId="0142F88E">
      <w:pPr>
        <w:pStyle w:val="7"/>
        <w:spacing w:line="254" w:lineRule="auto"/>
        <w:ind w:right="97"/>
        <w:rPr>
          <w:rFonts w:hint="eastAsia"/>
        </w:rPr>
      </w:pPr>
      <w:r>
        <w:rPr>
          <w:rFonts w:hint="eastAsia"/>
        </w:rPr>
        <w:t>For I should be sorry to say that he was insincere in his more recent statement; lest perhaps he should say that he had forgotten what he had previously written in the book we have quoted.</w:t>
      </w:r>
    </w:p>
    <w:p w14:paraId="63142CCC">
      <w:pPr>
        <w:pStyle w:val="7"/>
        <w:spacing w:line="254" w:lineRule="auto"/>
        <w:ind w:right="97"/>
        <w:rPr>
          <w:rFonts w:hint="eastAsia"/>
        </w:rPr>
      </w:pPr>
      <w:r>
        <w:rPr>
          <w:rFonts w:hint="eastAsia"/>
        </w:rPr>
        <w:t>因为我不愿说他在最近的陈述中不真诚；以免他可能会说他忘记了他在我们引用的书中先前写过的内容。</w:t>
      </w:r>
    </w:p>
    <w:p w14:paraId="76BC25EB">
      <w:pPr>
        <w:pStyle w:val="7"/>
        <w:spacing w:line="254" w:lineRule="auto"/>
        <w:ind w:right="97"/>
        <w:rPr>
          <w:rFonts w:hint="eastAsia"/>
        </w:rPr>
      </w:pPr>
    </w:p>
    <w:p w14:paraId="398DF1E1">
      <w:pPr>
        <w:pStyle w:val="7"/>
        <w:spacing w:line="254" w:lineRule="auto"/>
        <w:ind w:right="97"/>
        <w:rPr>
          <w:rFonts w:hint="eastAsia"/>
        </w:rPr>
      </w:pPr>
      <w:r>
        <w:rPr>
          <w:rFonts w:hint="eastAsia"/>
        </w:rPr>
        <w:t>Let us therefore direct our view to what afterwards occurred.</w:t>
      </w:r>
    </w:p>
    <w:p w14:paraId="41CCD28F">
      <w:pPr>
        <w:pStyle w:val="7"/>
        <w:spacing w:line="254" w:lineRule="auto"/>
        <w:ind w:right="97"/>
        <w:rPr>
          <w:rFonts w:hint="eastAsia"/>
        </w:rPr>
      </w:pPr>
      <w:r>
        <w:rPr>
          <w:rFonts w:hint="eastAsia"/>
        </w:rPr>
        <w:t>因此，让我们将视线转向后来发生的事情。</w:t>
      </w:r>
    </w:p>
    <w:p w14:paraId="3EFC9D37">
      <w:pPr>
        <w:pStyle w:val="7"/>
        <w:spacing w:line="254" w:lineRule="auto"/>
        <w:ind w:right="97"/>
        <w:rPr>
          <w:rFonts w:hint="eastAsia"/>
        </w:rPr>
      </w:pPr>
    </w:p>
    <w:p w14:paraId="19FFBCA4">
      <w:pPr>
        <w:pStyle w:val="7"/>
        <w:spacing w:line="254" w:lineRule="auto"/>
        <w:ind w:right="97"/>
        <w:rPr>
          <w:rFonts w:hint="eastAsia"/>
        </w:rPr>
      </w:pPr>
      <w:r>
        <w:rPr>
          <w:rFonts w:hint="eastAsia"/>
        </w:rPr>
        <w:t>Now, from the sequel of these ecclesiastical proceedings, we can by God's help show that, although Pelagius, as some suppose, cleared himself in his examination, and was at all events acquitted by his judges (who were, however, but human beings after all), that this great heresy, which we should be most unwilling to see making further progress or becoming aggravated in guilt, was undoubtedly itself condemned.</w:t>
      </w:r>
    </w:p>
    <w:p w14:paraId="49AFB269">
      <w:pPr>
        <w:pStyle w:val="7"/>
        <w:spacing w:line="254" w:lineRule="auto"/>
        <w:ind w:right="97"/>
        <w:rPr>
          <w:rFonts w:hint="eastAsia"/>
        </w:rPr>
      </w:pPr>
      <w:r>
        <w:rPr>
          <w:rFonts w:hint="eastAsia"/>
        </w:rPr>
        <w:t>现在，从这些教会程序的后续部分，我们可以在上帝的帮助下表明，虽然伯拉纠，如一些人所认为的，在他的审查中为自己辩护，并且无论如何都被他的法官们宣告无罪（然而，他们毕竟只是人），但这个伟大的异端，我们最不愿意看到它进一步发展或在罪恶中加重，无疑本身已被定罪。</w:t>
      </w:r>
    </w:p>
    <w:p w14:paraId="1D7BECE2">
      <w:pPr>
        <w:pStyle w:val="7"/>
        <w:spacing w:line="254" w:lineRule="auto"/>
        <w:ind w:right="97"/>
        <w:rPr>
          <w:rFonts w:hint="eastAsia"/>
        </w:rPr>
      </w:pPr>
    </w:p>
    <w:p w14:paraId="43DFAB97">
      <w:pPr>
        <w:pStyle w:val="6"/>
        <w:bidi w:val="0"/>
        <w:rPr>
          <w:rFonts w:hint="eastAsia"/>
        </w:rPr>
      </w:pPr>
      <w:r>
        <w:rPr>
          <w:rFonts w:hint="eastAsia"/>
        </w:rPr>
        <w:t>CHAP. 23 [XI.]--THE SEVENTH ITEM OF THE ACCUSATION: THE BREVIATES OF COELESTIUS OBJECTED TO PELAGIUS.</w:t>
      </w:r>
    </w:p>
    <w:p w14:paraId="2B8AF622">
      <w:pPr>
        <w:pStyle w:val="6"/>
        <w:bidi w:val="0"/>
        <w:rPr>
          <w:rFonts w:hint="eastAsia"/>
        </w:rPr>
      </w:pPr>
      <w:r>
        <w:rPr>
          <w:rFonts w:hint="eastAsia"/>
        </w:rPr>
        <w:t>第23章[XI.]——控告的第七项：反对伯拉纠的塞莱斯提乌斯的简要陈述。</w:t>
      </w:r>
    </w:p>
    <w:p w14:paraId="5AF7FE72">
      <w:pPr>
        <w:pStyle w:val="7"/>
        <w:spacing w:line="254" w:lineRule="auto"/>
        <w:ind w:right="97"/>
        <w:rPr>
          <w:rFonts w:hint="eastAsia"/>
        </w:rPr>
      </w:pPr>
    </w:p>
    <w:p w14:paraId="22741704">
      <w:pPr>
        <w:pStyle w:val="7"/>
        <w:spacing w:line="254" w:lineRule="auto"/>
        <w:ind w:right="97"/>
        <w:rPr>
          <w:rFonts w:hint="eastAsia"/>
        </w:rPr>
      </w:pPr>
      <w:r>
        <w:rPr>
          <w:rFonts w:hint="eastAsia"/>
        </w:rPr>
        <w:t>Then follow sundry statements charged against Pelagius, which are said to be found among the opinions of his disciple Coelestius: how that "Adam was created mortal, and would have died whether he had sinned or not sinned; that Adam's sin injured only himself and not the human race; that the law no less than the gospel leads us to the kingdom; that there were sinless men previous to the coming of Christ; that new-born infants are in the same condition as Adam was before the fall; that the whole human race does not, on the one hand, die through Adam's death or transgression, nor, on the other hand, does the whole human race rise again through the resurrection of Christ."</w:t>
      </w:r>
    </w:p>
    <w:p w14:paraId="4982FF95">
      <w:pPr>
        <w:pStyle w:val="7"/>
        <w:spacing w:line="254" w:lineRule="auto"/>
        <w:ind w:right="97"/>
        <w:rPr>
          <w:rFonts w:hint="eastAsia"/>
        </w:rPr>
      </w:pPr>
      <w:r>
        <w:rPr>
          <w:rFonts w:hint="eastAsia"/>
        </w:rPr>
        <w:t>接下来是针对伯拉纠的各种指控，据说这些观点在他的门徒塞莱斯提乌斯的意见中找到：即"亚当被创造时就是会死的，无论他犯罪与否都会死；亚当的罪只伤害了他自己，而不是人类；律法不亚于福音引导我们进入天国；在基督来临之前有无罪的人；新生婴儿与亚当堕落前处于同样的状态；一方面，整个人类并非因亚当的死亡或过犯而死；另一方面，整个人类也并非因基督的复活而复活。"</w:t>
      </w:r>
    </w:p>
    <w:p w14:paraId="5C68EBBB">
      <w:pPr>
        <w:pStyle w:val="7"/>
        <w:spacing w:line="254" w:lineRule="auto"/>
        <w:ind w:right="97"/>
        <w:rPr>
          <w:rFonts w:hint="eastAsia"/>
        </w:rPr>
      </w:pPr>
    </w:p>
    <w:p w14:paraId="75E9F087">
      <w:pPr>
        <w:pStyle w:val="7"/>
        <w:spacing w:line="254" w:lineRule="auto"/>
        <w:ind w:right="97"/>
        <w:rPr>
          <w:rFonts w:hint="eastAsia"/>
        </w:rPr>
      </w:pPr>
      <w:r>
        <w:rPr>
          <w:rFonts w:hint="eastAsia"/>
        </w:rPr>
        <w:t>These have been so objected to, that they are even said to have been, after a full hearing, condemned at Carthage by your holiness and other bishops associated with you.</w:t>
      </w:r>
    </w:p>
    <w:p w14:paraId="39D2F2FC">
      <w:pPr>
        <w:pStyle w:val="7"/>
        <w:spacing w:line="254" w:lineRule="auto"/>
        <w:ind w:right="97"/>
        <w:rPr>
          <w:rFonts w:hint="eastAsia"/>
        </w:rPr>
      </w:pPr>
      <w:r>
        <w:rPr>
          <w:rFonts w:hint="eastAsia"/>
        </w:rPr>
        <w:t>这些观点被如此反对，甚至据说在迦太基，经过充分的听证，被您的圣座和与您相关的其他主教谴责。</w:t>
      </w:r>
    </w:p>
    <w:p w14:paraId="5C30E19C">
      <w:pPr>
        <w:pStyle w:val="7"/>
        <w:spacing w:line="254" w:lineRule="auto"/>
        <w:ind w:right="97"/>
        <w:rPr>
          <w:rFonts w:hint="eastAsia"/>
        </w:rPr>
      </w:pPr>
    </w:p>
    <w:p w14:paraId="07951056">
      <w:pPr>
        <w:pStyle w:val="7"/>
        <w:spacing w:line="254" w:lineRule="auto"/>
        <w:ind w:right="97"/>
        <w:rPr>
          <w:rFonts w:hint="eastAsia"/>
        </w:rPr>
      </w:pPr>
      <w:r>
        <w:rPr>
          <w:rFonts w:hint="eastAsia"/>
        </w:rPr>
        <w:t>I was not present on that occasion, as you will recollect; but afterwards, on my arrival at Carthage, I read over the Acts of the synod, some of which I perfectly well remember, but I do not know whether all the tenets now mentioned occur among them.</w:t>
      </w:r>
    </w:p>
    <w:p w14:paraId="57D45BB6">
      <w:pPr>
        <w:pStyle w:val="7"/>
        <w:spacing w:line="254" w:lineRule="auto"/>
        <w:ind w:right="97"/>
        <w:rPr>
          <w:rFonts w:hint="eastAsia"/>
        </w:rPr>
      </w:pPr>
      <w:r>
        <w:rPr>
          <w:rFonts w:hint="eastAsia"/>
        </w:rPr>
        <w:t>正如您会记起的，我当时不在场；但后来，当我到达迦太基时，我阅读了主教会议的记录，其中一些我完全记得，但我不知道所有现在提到的教义是否都出现在其中。</w:t>
      </w:r>
    </w:p>
    <w:p w14:paraId="3AA186BB">
      <w:pPr>
        <w:pStyle w:val="7"/>
        <w:spacing w:line="254" w:lineRule="auto"/>
        <w:ind w:right="97"/>
        <w:rPr>
          <w:rFonts w:hint="eastAsia"/>
        </w:rPr>
      </w:pPr>
    </w:p>
    <w:p w14:paraId="3BA48DE5">
      <w:pPr>
        <w:pStyle w:val="7"/>
        <w:spacing w:line="254" w:lineRule="auto"/>
        <w:ind w:right="97"/>
        <w:rPr>
          <w:rFonts w:hint="eastAsia"/>
        </w:rPr>
      </w:pPr>
      <w:r>
        <w:rPr>
          <w:rFonts w:hint="eastAsia"/>
        </w:rPr>
        <w:t>But what matters it if some of them were possibly not mentioned, and so not included in the condemnation of the synod when it is quite clear that they deserve condemnation?</w:t>
      </w:r>
    </w:p>
    <w:p w14:paraId="52CF3147">
      <w:pPr>
        <w:pStyle w:val="7"/>
        <w:spacing w:line="254" w:lineRule="auto"/>
        <w:ind w:right="97"/>
        <w:rPr>
          <w:rFonts w:hint="eastAsia"/>
        </w:rPr>
      </w:pPr>
      <w:r>
        <w:rPr>
          <w:rFonts w:hint="eastAsia"/>
        </w:rPr>
        <w:t>但如果其中一些可能没有被提及，因此没有被包含在主教会议的谴责中，这有什么关系呢，当它们明显应该受到谴责时？</w:t>
      </w:r>
    </w:p>
    <w:p w14:paraId="23477CD7">
      <w:pPr>
        <w:pStyle w:val="7"/>
        <w:spacing w:line="254" w:lineRule="auto"/>
        <w:ind w:right="97"/>
        <w:rPr>
          <w:rFonts w:hint="eastAsia"/>
        </w:rPr>
      </w:pPr>
    </w:p>
    <w:p w14:paraId="4474E71E">
      <w:pPr>
        <w:pStyle w:val="7"/>
        <w:spacing w:line="254" w:lineRule="auto"/>
        <w:ind w:right="97"/>
        <w:rPr>
          <w:rFonts w:hint="eastAsia"/>
        </w:rPr>
      </w:pPr>
      <w:r>
        <w:rPr>
          <w:rFonts w:hint="eastAsia"/>
        </w:rPr>
        <w:t>Sundry other points of error were next alleged against him, connected with the mention of my own name.</w:t>
      </w:r>
    </w:p>
    <w:p w14:paraId="5E18FB25">
      <w:pPr>
        <w:pStyle w:val="7"/>
        <w:spacing w:line="254" w:lineRule="auto"/>
        <w:ind w:right="97"/>
        <w:rPr>
          <w:rFonts w:hint="eastAsia"/>
        </w:rPr>
      </w:pPr>
      <w:r>
        <w:rPr>
          <w:rFonts w:hint="eastAsia"/>
        </w:rPr>
        <w:t>接下来又有几点与提及我自己名字有关的错误观点被指控他。</w:t>
      </w:r>
    </w:p>
    <w:p w14:paraId="3AA0760E">
      <w:pPr>
        <w:pStyle w:val="7"/>
        <w:spacing w:line="254" w:lineRule="auto"/>
        <w:ind w:right="97"/>
        <w:rPr>
          <w:rFonts w:hint="eastAsia"/>
        </w:rPr>
      </w:pPr>
    </w:p>
    <w:p w14:paraId="131F2F27">
      <w:pPr>
        <w:pStyle w:val="7"/>
        <w:spacing w:line="254" w:lineRule="auto"/>
        <w:ind w:right="97"/>
        <w:rPr>
          <w:rFonts w:hint="eastAsia"/>
        </w:rPr>
      </w:pPr>
      <w:r>
        <w:rPr>
          <w:rFonts w:hint="eastAsia"/>
        </w:rPr>
        <w:t>They had been transmitted to me from Sicily, some of our Catholic brethren there being perplexed by questions of this kind; and I drew up a reply to them in a little work addressed to Hilary, who had consulted me respecting them m a letter.</w:t>
      </w:r>
    </w:p>
    <w:p w14:paraId="17B9C96B">
      <w:pPr>
        <w:pStyle w:val="7"/>
        <w:spacing w:line="254" w:lineRule="auto"/>
        <w:ind w:right="97"/>
        <w:rPr>
          <w:rFonts w:hint="eastAsia"/>
        </w:rPr>
      </w:pPr>
      <w:r>
        <w:rPr>
          <w:rFonts w:hint="eastAsia"/>
        </w:rPr>
        <w:t>它们是从西西里传给我的，那里的一些天主教弟兄们被这类问题所困扰；我在一本小作品中对它们做了回复，这本作品是写给希拉里的，他在一封信中就这些问题向我咨询。</w:t>
      </w:r>
    </w:p>
    <w:p w14:paraId="55F1A585">
      <w:pPr>
        <w:pStyle w:val="7"/>
        <w:spacing w:line="254" w:lineRule="auto"/>
        <w:ind w:right="97"/>
        <w:rPr>
          <w:rFonts w:hint="eastAsia"/>
        </w:rPr>
      </w:pPr>
    </w:p>
    <w:p w14:paraId="386D5740">
      <w:pPr>
        <w:pStyle w:val="7"/>
        <w:spacing w:line="254" w:lineRule="auto"/>
        <w:ind w:right="97"/>
        <w:rPr>
          <w:rFonts w:hint="eastAsia"/>
        </w:rPr>
      </w:pPr>
      <w:r>
        <w:rPr>
          <w:rFonts w:hint="eastAsia"/>
        </w:rPr>
        <w:t>My answer, in my opinion, was a sufficient one.</w:t>
      </w:r>
    </w:p>
    <w:p w14:paraId="67A16143">
      <w:pPr>
        <w:pStyle w:val="7"/>
        <w:spacing w:line="254" w:lineRule="auto"/>
        <w:ind w:right="97"/>
        <w:rPr>
          <w:rFonts w:hint="eastAsia"/>
        </w:rPr>
      </w:pPr>
      <w:r>
        <w:rPr>
          <w:rFonts w:hint="eastAsia"/>
        </w:rPr>
        <w:t>我认为，我的回答是足够的。</w:t>
      </w:r>
    </w:p>
    <w:p w14:paraId="4B486CEA">
      <w:pPr>
        <w:pStyle w:val="7"/>
        <w:spacing w:line="254" w:lineRule="auto"/>
        <w:ind w:right="97"/>
        <w:rPr>
          <w:rFonts w:hint="eastAsia"/>
        </w:rPr>
      </w:pPr>
    </w:p>
    <w:p w14:paraId="2EBFF22D">
      <w:pPr>
        <w:pStyle w:val="7"/>
        <w:spacing w:line="254" w:lineRule="auto"/>
        <w:ind w:right="97"/>
        <w:rPr>
          <w:rFonts w:hint="eastAsia"/>
        </w:rPr>
      </w:pPr>
      <w:r>
        <w:rPr>
          <w:rFonts w:hint="eastAsia"/>
        </w:rPr>
        <w:t>These are the errors referred to: "That a man is able to be without sin if he wishes. That infants, even if they die unbaptized, have eternal life. That rich men, even if they are baptized, unless they renounce all, have, whatever good they may seem to have done, nothing of it reckoned to them; neither can they possess the kingdom of God."</w:t>
      </w:r>
    </w:p>
    <w:p w14:paraId="479268C4">
      <w:pPr>
        <w:pStyle w:val="7"/>
        <w:spacing w:line="254" w:lineRule="auto"/>
        <w:ind w:right="97"/>
        <w:rPr>
          <w:rFonts w:hint="eastAsia"/>
        </w:rPr>
      </w:pPr>
      <w:r>
        <w:rPr>
          <w:rFonts w:hint="eastAsia"/>
        </w:rPr>
        <w:t>所指的错误是："一个人如果愿意，能够无罪。婴儿，即使未受洗而死，也有永生。富人，即使受了洗，除非他们放弃一切，否则无论他们似乎做了什么好事，都不会被算在他们身上；他们也不能拥有上帝的国。"</w:t>
      </w:r>
    </w:p>
    <w:p w14:paraId="1687ECEC">
      <w:pPr>
        <w:pStyle w:val="7"/>
        <w:spacing w:line="254" w:lineRule="auto"/>
        <w:ind w:right="97"/>
        <w:rPr>
          <w:rFonts w:hint="eastAsia"/>
        </w:rPr>
      </w:pPr>
    </w:p>
    <w:p w14:paraId="3B905C7A">
      <w:pPr>
        <w:pStyle w:val="6"/>
        <w:bidi w:val="0"/>
        <w:rPr>
          <w:rFonts w:hint="eastAsia"/>
        </w:rPr>
      </w:pPr>
      <w:r>
        <w:rPr>
          <w:rFonts w:hint="eastAsia"/>
        </w:rPr>
        <w:t>CHAP. 24.--PELAGIUS' ANSWER TO THE CHARGES BROUGHT TOGETHER UNDER THE SEVENTH ITEM.</w:t>
      </w:r>
    </w:p>
    <w:p w14:paraId="416102E4">
      <w:pPr>
        <w:pStyle w:val="6"/>
        <w:bidi w:val="0"/>
        <w:rPr>
          <w:rFonts w:hint="eastAsia"/>
        </w:rPr>
      </w:pPr>
      <w:r>
        <w:rPr>
          <w:rFonts w:hint="eastAsia"/>
        </w:rPr>
        <w:t>第24章——伯拉纠对第七项下汇集的指控的回答。</w:t>
      </w:r>
    </w:p>
    <w:p w14:paraId="1A23B5DB">
      <w:pPr>
        <w:pStyle w:val="7"/>
        <w:spacing w:line="254" w:lineRule="auto"/>
        <w:ind w:right="97"/>
        <w:rPr>
          <w:rFonts w:hint="eastAsia"/>
        </w:rPr>
      </w:pPr>
    </w:p>
    <w:p w14:paraId="1A11B9F9">
      <w:pPr>
        <w:pStyle w:val="7"/>
        <w:spacing w:line="254" w:lineRule="auto"/>
        <w:ind w:right="97"/>
        <w:rPr>
          <w:rFonts w:hint="eastAsia"/>
        </w:rPr>
      </w:pPr>
      <w:r>
        <w:rPr>
          <w:rFonts w:hint="eastAsia"/>
        </w:rPr>
        <w:t>The following, as the proceedings testify, was Pelagius' own answer to these charges against him: "Concerning a man's being able indeed to be without sin, we have spoken," says he, "already; concerning the fact, however, that before the Lord's coming there were persons without sin, we say now that, previous to Christ's advent, some men lived holy and righteous lives, according to the teaching of the sacred Scriptures.</w:t>
      </w:r>
    </w:p>
    <w:p w14:paraId="653C445C">
      <w:pPr>
        <w:pStyle w:val="7"/>
        <w:spacing w:line="254" w:lineRule="auto"/>
        <w:ind w:right="97"/>
        <w:rPr>
          <w:rFonts w:hint="eastAsia"/>
        </w:rPr>
      </w:pPr>
      <w:r>
        <w:rPr>
          <w:rFonts w:hint="eastAsia"/>
        </w:rPr>
        <w:t>根据记录证明，以下是伯拉纠本人对这些针对他的指控的回答："关于一个人确实能够无罪，我们已经说过了，"他说，"关于在主降临之前有无罪之人的事实，我们现在说，在基督来临之前，一些人按照圣经的教导过着圣洁和公义的生活。</w:t>
      </w:r>
    </w:p>
    <w:p w14:paraId="635AE102">
      <w:pPr>
        <w:pStyle w:val="7"/>
        <w:spacing w:line="254" w:lineRule="auto"/>
        <w:ind w:right="97"/>
        <w:rPr>
          <w:rFonts w:hint="eastAsia"/>
        </w:rPr>
      </w:pPr>
    </w:p>
    <w:p w14:paraId="68575D9A">
      <w:pPr>
        <w:pStyle w:val="7"/>
        <w:spacing w:line="254" w:lineRule="auto"/>
        <w:ind w:right="97"/>
        <w:rPr>
          <w:rFonts w:hint="eastAsia"/>
        </w:rPr>
      </w:pPr>
      <w:r>
        <w:rPr>
          <w:rFonts w:hint="eastAsia"/>
        </w:rPr>
        <w:t>The rest were not said by me, as even their testimony goes to show, and for them, I do not feel that I am responsible. But for the satisfaction of the holy synod, I anathematize those who either now hold, or have ever held, these opinions."</w:t>
      </w:r>
    </w:p>
    <w:p w14:paraId="30284B59">
      <w:pPr>
        <w:pStyle w:val="7"/>
        <w:spacing w:line="254" w:lineRule="auto"/>
        <w:ind w:right="97"/>
        <w:rPr>
          <w:rFonts w:hint="eastAsia"/>
        </w:rPr>
      </w:pPr>
      <w:r>
        <w:rPr>
          <w:rFonts w:hint="eastAsia"/>
        </w:rPr>
        <w:t>其余的不是我说的，正如他们的证词所显示的，对于这些，我不觉得我要负责。但为了让神圣的主教会议满意，我咒诅那些现在持有或曾经持有这些观点的人。"</w:t>
      </w:r>
    </w:p>
    <w:p w14:paraId="51B1E8F4">
      <w:pPr>
        <w:pStyle w:val="7"/>
        <w:spacing w:line="254" w:lineRule="auto"/>
        <w:ind w:right="97"/>
        <w:rPr>
          <w:rFonts w:hint="eastAsia"/>
        </w:rPr>
      </w:pPr>
    </w:p>
    <w:p w14:paraId="7B416BFE">
      <w:pPr>
        <w:pStyle w:val="7"/>
        <w:spacing w:line="254" w:lineRule="auto"/>
        <w:ind w:right="97"/>
        <w:rPr>
          <w:rFonts w:hint="eastAsia"/>
        </w:rPr>
      </w:pPr>
      <w:r>
        <w:rPr>
          <w:rFonts w:hint="eastAsia"/>
        </w:rPr>
        <w:t>After hearing this answer of his, the synod said: "With regard to these charges aforesaid, Pelagius has in our presence given us sufficient and proper satisfaction, by anathematizing the opinions which were not his."</w:t>
      </w:r>
    </w:p>
    <w:p w14:paraId="75A77552">
      <w:pPr>
        <w:pStyle w:val="7"/>
        <w:spacing w:line="254" w:lineRule="auto"/>
        <w:ind w:right="97"/>
        <w:rPr>
          <w:rFonts w:hint="eastAsia"/>
        </w:rPr>
      </w:pPr>
      <w:r>
        <w:rPr>
          <w:rFonts w:hint="eastAsia"/>
        </w:rPr>
        <w:t>听了他的回答后，主教会议说："关于上述指控，伯拉纠在我们面前已经给了我们足够和适当的满意答复，他咒诅了那些不是他的观点。"</w:t>
      </w:r>
    </w:p>
    <w:p w14:paraId="7B0BBDAC">
      <w:pPr>
        <w:pStyle w:val="7"/>
        <w:spacing w:line="254" w:lineRule="auto"/>
        <w:ind w:right="97"/>
        <w:rPr>
          <w:rFonts w:hint="eastAsia"/>
        </w:rPr>
      </w:pPr>
    </w:p>
    <w:p w14:paraId="0DE46671">
      <w:pPr>
        <w:pStyle w:val="7"/>
        <w:spacing w:line="254" w:lineRule="auto"/>
        <w:ind w:right="97"/>
        <w:rPr>
          <w:rFonts w:hint="eastAsia"/>
        </w:rPr>
      </w:pPr>
      <w:r>
        <w:rPr>
          <w:rFonts w:hint="eastAsia"/>
        </w:rPr>
        <w:t>We 'see, therefore, and maintain that the most pernicious evils of this heresy have been condemned, not only by Pelagius, but also by the holy bishops who presided over that inquiry:--that "Adam was made mortal;" (and, that the meaning of this statement might be more clearly understood, it was added, "and he would have died whether he had sinned or not sinned;") that his Sin injured only himself and not the human race; that the law, no less than the gospel, leads us to the kingdom of heaven; that new born infants are in the same condition that Adam was before the fall; that the entire human race does not, on the one hand, die through Adam's death and transgression, nor, on the other hand, does the whole human race rise again through the resurrection of Christ; that infants, even if they die unbaptized, have eternal life; that rich men even if baptized, unless they renounce and give up all, have, whatever good they may seem to have done nothing of it reckoned to them, neither can they possess the kingdom of God;"--all these opinions, at any rate, were clearly condemned in that ecclesiastical court,--Pelagius pronouncing the anathema, and the bishops the interlocutory sentence.</w:t>
      </w:r>
    </w:p>
    <w:p w14:paraId="03270E2D">
      <w:pPr>
        <w:pStyle w:val="7"/>
        <w:spacing w:line="254" w:lineRule="auto"/>
        <w:ind w:right="97"/>
        <w:rPr>
          <w:rFonts w:hint="eastAsia"/>
        </w:rPr>
      </w:pPr>
      <w:r>
        <w:rPr>
          <w:rFonts w:hint="eastAsia"/>
        </w:rPr>
        <w:t>因此我们看到并坚持，这个异端最有害的邪恶已被定罪，不仅由伯拉纠，也由主持那调查的神圣主教们：即"亚当被造为必死的；"（并且，为了更清楚地理解这个陈述的意思，还补充说，"无论他是否犯罪都会死；"）他的罪只伤害了他自己而不是人类；律法不亚于福音引导我们进入天国；新生婴儿与亚当堕落前处于同样的状态；整个人类一方面不是因亚当的死亡和过犯而死，另一方面也不是整个人类因基督的复活而复活；婴儿，即使未受洗而死，也有永生；富人即使受了洗，除非他们放弃并交出一切，无论他们看似做了什么善事，都不被算在他们身上，他们也不能拥有上帝的国；"——所有这些观点，无论如何，都在那教会法庭上被明确定罪，——伯拉纠宣告咒诅，主教们则做出临时判决。</w:t>
      </w:r>
    </w:p>
    <w:p w14:paraId="017F111C">
      <w:pPr>
        <w:pStyle w:val="7"/>
        <w:spacing w:line="254" w:lineRule="auto"/>
        <w:ind w:right="97"/>
        <w:rPr>
          <w:rFonts w:hint="eastAsia"/>
        </w:rPr>
      </w:pPr>
    </w:p>
    <w:p w14:paraId="28F3D98D">
      <w:pPr>
        <w:pStyle w:val="6"/>
        <w:bidi w:val="0"/>
        <w:rPr>
          <w:rFonts w:hint="eastAsia"/>
        </w:rPr>
      </w:pPr>
      <w:r>
        <w:rPr>
          <w:rFonts w:hint="eastAsia"/>
        </w:rPr>
        <w:t>CHAP. 25.--THE PELAGIANS FALSELY PRETENDED THAT THE EASTERN CHURCHES WERE ON THEIR SIDE.</w:t>
      </w:r>
    </w:p>
    <w:p w14:paraId="0639B920">
      <w:pPr>
        <w:pStyle w:val="6"/>
        <w:bidi w:val="0"/>
        <w:rPr>
          <w:rFonts w:hint="eastAsia"/>
        </w:rPr>
      </w:pPr>
      <w:r>
        <w:rPr>
          <w:rFonts w:hint="eastAsia"/>
        </w:rPr>
        <w:t>第25章——伯拉纠派虚假地声称东方教会站在他们一边。</w:t>
      </w:r>
    </w:p>
    <w:p w14:paraId="414ED368">
      <w:pPr>
        <w:pStyle w:val="7"/>
        <w:spacing w:line="254" w:lineRule="auto"/>
        <w:ind w:right="97"/>
        <w:rPr>
          <w:rFonts w:hint="eastAsia"/>
        </w:rPr>
      </w:pPr>
    </w:p>
    <w:p w14:paraId="58791A85">
      <w:pPr>
        <w:pStyle w:val="7"/>
        <w:spacing w:line="254" w:lineRule="auto"/>
        <w:ind w:right="97"/>
        <w:rPr>
          <w:rFonts w:hint="eastAsia"/>
        </w:rPr>
      </w:pPr>
      <w:r>
        <w:rPr>
          <w:rFonts w:hint="eastAsia"/>
        </w:rPr>
        <w:t>Now, by reason of these questions, and the very contentious assertions of these tenets, which are everywhere accompanied with heated feelings, many weak brethren were disturbed.</w:t>
      </w:r>
    </w:p>
    <w:p w14:paraId="7167E4AE">
      <w:pPr>
        <w:pStyle w:val="7"/>
        <w:spacing w:line="254" w:lineRule="auto"/>
        <w:ind w:right="97"/>
        <w:rPr>
          <w:rFonts w:hint="eastAsia"/>
        </w:rPr>
      </w:pPr>
      <w:r>
        <w:rPr>
          <w:rFonts w:hint="eastAsia"/>
        </w:rPr>
        <w:t>现在，由于这些问题，以及这些教义的非常有争议的断言，这些教义在各处都伴随着激烈的情感，许多软弱的弟兄被扰乱了。</w:t>
      </w:r>
    </w:p>
    <w:p w14:paraId="05E97892">
      <w:pPr>
        <w:pStyle w:val="7"/>
        <w:spacing w:line="254" w:lineRule="auto"/>
        <w:ind w:right="97"/>
        <w:rPr>
          <w:rFonts w:hint="eastAsia"/>
        </w:rPr>
      </w:pPr>
    </w:p>
    <w:p w14:paraId="3807A7DA">
      <w:pPr>
        <w:pStyle w:val="7"/>
        <w:spacing w:line="254" w:lineRule="auto"/>
        <w:ind w:right="97"/>
        <w:rPr>
          <w:rFonts w:hint="eastAsia"/>
        </w:rPr>
      </w:pPr>
      <w:r>
        <w:rPr>
          <w:rFonts w:hint="eastAsia"/>
        </w:rPr>
        <w:t>We have accordingly, in the anxiety of that love which it becomes us to feel towards the Church of Christ through His grace, and out of regard to Marcellinus of blessed memory (who was extremely vexed day by day by these disputers, and who asked my advice by letter), been obliged to write on some of these questions, and especially on the baptism of infants.</w:t>
      </w:r>
    </w:p>
    <w:p w14:paraId="6E7F22C4">
      <w:pPr>
        <w:pStyle w:val="7"/>
        <w:spacing w:line="254" w:lineRule="auto"/>
        <w:ind w:right="97"/>
        <w:rPr>
          <w:rFonts w:hint="eastAsia"/>
        </w:rPr>
      </w:pPr>
      <w:r>
        <w:rPr>
          <w:rFonts w:hint="eastAsia"/>
        </w:rPr>
        <w:t>因此，出于我们通过祂的恩典对基督教会应有的爱的焦虑，以及出于对已故的马塞林的敬重（他每天都被这些争论者极度烦扰，并通过信件向我寻求建议），我们不得不就其中一些问题，特别是关于婴儿洗礼的问题写作。</w:t>
      </w:r>
    </w:p>
    <w:p w14:paraId="389338EA">
      <w:pPr>
        <w:pStyle w:val="7"/>
        <w:spacing w:line="254" w:lineRule="auto"/>
        <w:ind w:right="97"/>
        <w:rPr>
          <w:rFonts w:hint="eastAsia"/>
        </w:rPr>
      </w:pPr>
    </w:p>
    <w:p w14:paraId="38963BC5">
      <w:pPr>
        <w:pStyle w:val="7"/>
        <w:spacing w:line="254" w:lineRule="auto"/>
        <w:ind w:right="97"/>
        <w:rPr>
          <w:rFonts w:hint="eastAsia"/>
        </w:rPr>
      </w:pPr>
      <w:r>
        <w:rPr>
          <w:rFonts w:hint="eastAsia"/>
        </w:rPr>
        <w:t>On this same subject also I afterwards, at your request, and assisted by your prayers, delivered an earnest address, to the best of my ability, in the church of the Majores, holding in my hands an epistle of the most glorious martyr Cyprian, and reading therefrom and applying his words on the very matter, in order to remove this dangerous error out of the hearts of sundry persons, who had been persuaded to take up with the opinions which, as we see, were condemned in these proceedings.</w:t>
      </w:r>
    </w:p>
    <w:p w14:paraId="645424B9">
      <w:pPr>
        <w:pStyle w:val="7"/>
        <w:spacing w:line="254" w:lineRule="auto"/>
        <w:ind w:right="97"/>
        <w:rPr>
          <w:rFonts w:hint="eastAsia"/>
        </w:rPr>
      </w:pPr>
      <w:r>
        <w:rPr>
          <w:rFonts w:hint="eastAsia"/>
        </w:rPr>
        <w:t>在这同一主题上，后来在您的要求下，并在您祷告的帮助下，我在马约尔教堂尽我所能地发表了一篇热切的演讲，手持最光荣的殉道者西普里安的书信，从中阅读并应用他关于此事的话语，以便从某些人的心中消除这种危险的错误，这些人被说服接受了这些观点，这些观点如我们所见，在这些程序中被定罪。</w:t>
      </w:r>
    </w:p>
    <w:p w14:paraId="1670EAA5">
      <w:pPr>
        <w:pStyle w:val="7"/>
        <w:spacing w:line="254" w:lineRule="auto"/>
        <w:ind w:right="97"/>
        <w:rPr>
          <w:rFonts w:hint="eastAsia"/>
        </w:rPr>
      </w:pPr>
    </w:p>
    <w:p w14:paraId="1FE2B193">
      <w:pPr>
        <w:pStyle w:val="7"/>
        <w:spacing w:line="254" w:lineRule="auto"/>
        <w:ind w:right="97"/>
        <w:rPr>
          <w:rFonts w:hint="eastAsia"/>
        </w:rPr>
      </w:pPr>
      <w:r>
        <w:rPr>
          <w:rFonts w:hint="eastAsia"/>
        </w:rPr>
        <w:t>These opinions it has been attempted by their promoters to force upon the minds of some of the brethren, by threatening, as if from the Eastern Churches, that unless they adopted the said opinions, they would be formally condemned by those Churches.</w:t>
      </w:r>
    </w:p>
    <w:p w14:paraId="1E8DD969">
      <w:pPr>
        <w:pStyle w:val="7"/>
        <w:spacing w:line="254" w:lineRule="auto"/>
        <w:ind w:right="97"/>
        <w:rPr>
          <w:rFonts w:hint="eastAsia"/>
        </w:rPr>
      </w:pPr>
      <w:r>
        <w:rPr>
          <w:rFonts w:hint="eastAsia"/>
        </w:rPr>
        <w:t>这些观点的支持者试图通过威胁强加于一些弟兄的思想中，好像来自东方教会，说除非他们采纳所述观点，否则将被那些教会正式谴责。</w:t>
      </w:r>
    </w:p>
    <w:p w14:paraId="3967BA1C">
      <w:pPr>
        <w:pStyle w:val="7"/>
        <w:spacing w:line="254" w:lineRule="auto"/>
        <w:ind w:right="97"/>
        <w:rPr>
          <w:rFonts w:hint="eastAsia"/>
        </w:rPr>
      </w:pPr>
    </w:p>
    <w:p w14:paraId="79A797F8">
      <w:pPr>
        <w:pStyle w:val="7"/>
        <w:spacing w:line="254" w:lineRule="auto"/>
        <w:ind w:right="97"/>
        <w:rPr>
          <w:rFonts w:hint="eastAsia"/>
        </w:rPr>
      </w:pPr>
      <w:r>
        <w:rPr>
          <w:rFonts w:hint="eastAsia"/>
        </w:rPr>
        <w:t>Observe, however, that no less than fourteen bishops of the Eastern Church, assembled in synod in the land where the Lord manifested His presence in the days of His flesh, refused to acquit Pillages unless he condemned these opinions as opposed to the Catholic faith.</w:t>
      </w:r>
    </w:p>
    <w:p w14:paraId="13EBBC39">
      <w:pPr>
        <w:pStyle w:val="7"/>
        <w:spacing w:line="254" w:lineRule="auto"/>
        <w:ind w:right="97"/>
        <w:rPr>
          <w:rFonts w:hint="eastAsia"/>
        </w:rPr>
      </w:pPr>
      <w:r>
        <w:rPr>
          <w:rFonts w:hint="eastAsia"/>
        </w:rPr>
        <w:t>然而，请注意，不少于十四位东方教会的主教，在主在肉身时期显现祂存在的土地上召开主教会议，拒绝赦免庇拉吉，除非他谴责这些与天主教信仰相悖的观点。</w:t>
      </w:r>
    </w:p>
    <w:p w14:paraId="4E34D60B">
      <w:pPr>
        <w:pStyle w:val="7"/>
        <w:spacing w:line="254" w:lineRule="auto"/>
        <w:ind w:right="97"/>
        <w:rPr>
          <w:rFonts w:hint="eastAsia"/>
        </w:rPr>
      </w:pPr>
    </w:p>
    <w:p w14:paraId="160EAC3F">
      <w:pPr>
        <w:pStyle w:val="7"/>
        <w:spacing w:line="254" w:lineRule="auto"/>
        <w:ind w:right="97"/>
        <w:rPr>
          <w:rFonts w:hint="eastAsia"/>
        </w:rPr>
      </w:pPr>
      <w:r>
        <w:rPr>
          <w:rFonts w:hint="eastAsia"/>
        </w:rPr>
        <w:t>Since, therefore, he was then acquitted because he anathematized such views, it follows beyond a doubt that the said opinions were condemned.</w:t>
      </w:r>
    </w:p>
    <w:p w14:paraId="61145B64">
      <w:pPr>
        <w:pStyle w:val="7"/>
        <w:spacing w:line="254" w:lineRule="auto"/>
        <w:ind w:right="97"/>
        <w:rPr>
          <w:rFonts w:hint="eastAsia"/>
        </w:rPr>
      </w:pPr>
      <w:r>
        <w:rPr>
          <w:rFonts w:hint="eastAsia"/>
        </w:rPr>
        <w:t>因此，既然他当时被赦免是因为他咒诅了这些观点，毫无疑问，上述观点被定罪了。</w:t>
      </w:r>
    </w:p>
    <w:p w14:paraId="37B96DE1">
      <w:pPr>
        <w:pStyle w:val="7"/>
        <w:spacing w:line="254" w:lineRule="auto"/>
        <w:ind w:right="97"/>
        <w:rPr>
          <w:rFonts w:hint="eastAsia"/>
        </w:rPr>
      </w:pPr>
    </w:p>
    <w:p w14:paraId="411E0F90">
      <w:pPr>
        <w:pStyle w:val="7"/>
        <w:spacing w:line="254" w:lineRule="auto"/>
        <w:ind w:right="97"/>
        <w:rPr>
          <w:rFonts w:hint="eastAsia"/>
        </w:rPr>
      </w:pPr>
      <w:r>
        <w:rPr>
          <w:rFonts w:hint="eastAsia"/>
        </w:rPr>
        <w:t>This, indeed, will appear more clearly still, and on still stronger evidence, in the sequel.</w:t>
      </w:r>
    </w:p>
    <w:p w14:paraId="4629A84D">
      <w:pPr>
        <w:pStyle w:val="7"/>
        <w:spacing w:line="254" w:lineRule="auto"/>
        <w:ind w:right="97"/>
        <w:rPr>
          <w:rFonts w:hint="eastAsia"/>
        </w:rPr>
      </w:pPr>
      <w:r>
        <w:rPr>
          <w:rFonts w:hint="eastAsia"/>
        </w:rPr>
        <w:t>的确，这一点在后续中会更加清楚，并且有更强有力的证据。</w:t>
      </w:r>
    </w:p>
    <w:p w14:paraId="2F78E5E9">
      <w:pPr>
        <w:pStyle w:val="7"/>
        <w:spacing w:line="254" w:lineRule="auto"/>
        <w:ind w:right="97"/>
        <w:rPr>
          <w:rFonts w:hint="eastAsia"/>
        </w:rPr>
      </w:pPr>
    </w:p>
    <w:p w14:paraId="7A1A22BB">
      <w:pPr>
        <w:pStyle w:val="6"/>
        <w:bidi w:val="0"/>
        <w:rPr>
          <w:rFonts w:hint="eastAsia"/>
        </w:rPr>
      </w:pPr>
      <w:r>
        <w:rPr>
          <w:rFonts w:hint="eastAsia"/>
        </w:rPr>
        <w:t>CHAP. 26.--THE ACCUSATIONS IN THE SEVENTH ITEM, WHICH PILLAGES CONFESSED.</w:t>
      </w:r>
    </w:p>
    <w:p w14:paraId="1E04A6F4">
      <w:pPr>
        <w:pStyle w:val="6"/>
        <w:bidi w:val="0"/>
        <w:rPr>
          <w:rFonts w:hint="eastAsia"/>
        </w:rPr>
      </w:pPr>
      <w:r>
        <w:rPr>
          <w:rFonts w:hint="eastAsia"/>
        </w:rPr>
        <w:t>第26章——第七项中的指控，庇拉吉承认的。</w:t>
      </w:r>
    </w:p>
    <w:p w14:paraId="42CDC147">
      <w:pPr>
        <w:pStyle w:val="7"/>
        <w:spacing w:line="254" w:lineRule="auto"/>
        <w:ind w:right="97"/>
        <w:rPr>
          <w:rFonts w:hint="eastAsia"/>
        </w:rPr>
      </w:pPr>
    </w:p>
    <w:p w14:paraId="2BC9592C">
      <w:pPr>
        <w:pStyle w:val="7"/>
        <w:spacing w:line="254" w:lineRule="auto"/>
        <w:ind w:right="97"/>
        <w:rPr>
          <w:rFonts w:hint="eastAsia"/>
        </w:rPr>
      </w:pPr>
      <w:r>
        <w:rPr>
          <w:rFonts w:hint="eastAsia"/>
        </w:rPr>
        <w:t>Let us now see what were the two points out of all that were alleged which Pillages was unwilling to anathematize, and admitted to be his own opinions, but to remove their offensive aspect explained m what sense he held them.</w:t>
      </w:r>
    </w:p>
    <w:p w14:paraId="53FBE85B">
      <w:pPr>
        <w:pStyle w:val="7"/>
        <w:spacing w:line="254" w:lineRule="auto"/>
        <w:ind w:right="97"/>
        <w:rPr>
          <w:rFonts w:hint="eastAsia"/>
        </w:rPr>
      </w:pPr>
      <w:r>
        <w:rPr>
          <w:rFonts w:hint="eastAsia"/>
        </w:rPr>
        <w:t>现在让我们看看在所有被指控的内容中，庇拉吉不愿咒诅并承认是他自己观点的两点，但为了消除它们的冒犯性，他解释了他以什么意义持有这些观点。</w:t>
      </w:r>
    </w:p>
    <w:p w14:paraId="7B92E57D">
      <w:pPr>
        <w:pStyle w:val="7"/>
        <w:spacing w:line="254" w:lineRule="auto"/>
        <w:ind w:right="97"/>
        <w:rPr>
          <w:rFonts w:hint="eastAsia"/>
        </w:rPr>
      </w:pPr>
    </w:p>
    <w:p w14:paraId="0316E58C">
      <w:pPr>
        <w:pStyle w:val="7"/>
        <w:spacing w:line="254" w:lineRule="auto"/>
        <w:ind w:right="97"/>
        <w:rPr>
          <w:rFonts w:hint="eastAsia"/>
        </w:rPr>
      </w:pPr>
      <w:r>
        <w:rPr>
          <w:rFonts w:hint="eastAsia"/>
        </w:rPr>
        <w:t>"That a man," says he, "is able to be without sin has been asserted already."</w:t>
      </w:r>
    </w:p>
    <w:p w14:paraId="20147A13">
      <w:pPr>
        <w:pStyle w:val="7"/>
        <w:spacing w:line="254" w:lineRule="auto"/>
        <w:ind w:right="97"/>
        <w:rPr>
          <w:rFonts w:hint="eastAsia"/>
        </w:rPr>
      </w:pPr>
      <w:r>
        <w:rPr>
          <w:rFonts w:hint="eastAsia"/>
        </w:rPr>
        <w:t>"一个人，"他说，"能够无罪，这已经被断言了。"</w:t>
      </w:r>
    </w:p>
    <w:p w14:paraId="000FA822">
      <w:pPr>
        <w:pStyle w:val="7"/>
        <w:spacing w:line="254" w:lineRule="auto"/>
        <w:ind w:right="97"/>
        <w:rPr>
          <w:rFonts w:hint="eastAsia"/>
        </w:rPr>
      </w:pPr>
    </w:p>
    <w:p w14:paraId="21FB50D6">
      <w:pPr>
        <w:pStyle w:val="7"/>
        <w:spacing w:line="254" w:lineRule="auto"/>
        <w:ind w:right="97"/>
        <w:rPr>
          <w:rFonts w:hint="eastAsia"/>
        </w:rPr>
      </w:pPr>
      <w:r>
        <w:rPr>
          <w:rFonts w:hint="eastAsia"/>
        </w:rPr>
        <w:t>Asserted no doubt, and we remember the assertion quite well; but still it was mitigated, and approved by the judges, in that God's grace was added, concerning which nothing was said in the original draft of his doctrine.</w:t>
      </w:r>
    </w:p>
    <w:p w14:paraId="2425D04C">
      <w:pPr>
        <w:pStyle w:val="7"/>
        <w:spacing w:line="254" w:lineRule="auto"/>
        <w:ind w:right="97"/>
        <w:rPr>
          <w:rFonts w:hint="eastAsia"/>
        </w:rPr>
      </w:pPr>
      <w:r>
        <w:rPr>
          <w:rFonts w:hint="eastAsia"/>
        </w:rPr>
        <w:t>无疑已经断言，我们也很清楚地记得这个断言；但它仍然被减轻了，并得到了法官的认可，因为加入了上帝的恩典，而在他教义的原始草稿中对此没有任何说明。</w:t>
      </w:r>
    </w:p>
    <w:p w14:paraId="3638F6DA">
      <w:pPr>
        <w:pStyle w:val="7"/>
        <w:spacing w:line="254" w:lineRule="auto"/>
        <w:ind w:right="97"/>
        <w:rPr>
          <w:rFonts w:hint="eastAsia"/>
        </w:rPr>
      </w:pPr>
    </w:p>
    <w:p w14:paraId="245BFFAA">
      <w:pPr>
        <w:pStyle w:val="7"/>
        <w:spacing w:line="254" w:lineRule="auto"/>
        <w:ind w:right="97"/>
        <w:rPr>
          <w:rFonts w:hint="eastAsia"/>
        </w:rPr>
      </w:pPr>
      <w:r>
        <w:rPr>
          <w:rFonts w:hint="eastAsia"/>
        </w:rPr>
        <w:t>Touching the second, however, of these points, we ought to pay careful attention to what he said in answer to the charge against him.</w:t>
      </w:r>
    </w:p>
    <w:p w14:paraId="025BC2DC">
      <w:pPr>
        <w:pStyle w:val="7"/>
        <w:spacing w:line="254" w:lineRule="auto"/>
        <w:ind w:right="97"/>
        <w:rPr>
          <w:rFonts w:hint="eastAsia"/>
        </w:rPr>
      </w:pPr>
      <w:r>
        <w:rPr>
          <w:rFonts w:hint="eastAsia"/>
        </w:rPr>
        <w:t>然而，关于这些点中的第二点，我们应该仔细注意他对针对他的指控的回答。</w:t>
      </w:r>
    </w:p>
    <w:p w14:paraId="1B16FEEF">
      <w:pPr>
        <w:pStyle w:val="7"/>
        <w:spacing w:line="254" w:lineRule="auto"/>
        <w:ind w:right="97"/>
        <w:rPr>
          <w:rFonts w:hint="eastAsia"/>
        </w:rPr>
      </w:pPr>
    </w:p>
    <w:p w14:paraId="223BFB1C">
      <w:pPr>
        <w:pStyle w:val="7"/>
        <w:spacing w:line="254" w:lineRule="auto"/>
        <w:ind w:right="97"/>
        <w:rPr>
          <w:rFonts w:hint="eastAsia"/>
        </w:rPr>
      </w:pPr>
      <w:r>
        <w:rPr>
          <w:rFonts w:hint="eastAsia"/>
        </w:rPr>
        <w:t>"Concerning the fact, indeed," says he, "that before the Lord's coming there were persons without sin, we now again assert that previous to Christ's advent some men lived holy and righteous lives, according to the teaching of the sacred Scriptures."</w:t>
      </w:r>
    </w:p>
    <w:p w14:paraId="6BC3891B">
      <w:pPr>
        <w:pStyle w:val="7"/>
        <w:spacing w:line="254" w:lineRule="auto"/>
        <w:ind w:right="97"/>
        <w:rPr>
          <w:rFonts w:hint="eastAsia"/>
        </w:rPr>
      </w:pPr>
      <w:r>
        <w:rPr>
          <w:rFonts w:hint="eastAsia"/>
        </w:rPr>
        <w:t>"关于事实，事实上，"他说，"在主降临之前有无罪的人，我们现在再次断言，在基督来临之前，一些人按照圣经的教导过着圣洁和公义的生活。"</w:t>
      </w:r>
    </w:p>
    <w:p w14:paraId="31C5E0D6">
      <w:pPr>
        <w:pStyle w:val="7"/>
        <w:spacing w:line="254" w:lineRule="auto"/>
        <w:ind w:right="97"/>
        <w:rPr>
          <w:rFonts w:hint="eastAsia"/>
        </w:rPr>
      </w:pPr>
    </w:p>
    <w:p w14:paraId="4D40B00B">
      <w:pPr>
        <w:pStyle w:val="7"/>
        <w:spacing w:line="254" w:lineRule="auto"/>
        <w:ind w:right="97"/>
        <w:rPr>
          <w:rFonts w:hint="eastAsia"/>
        </w:rPr>
      </w:pPr>
      <w:r>
        <w:rPr>
          <w:rFonts w:hint="eastAsia"/>
        </w:rPr>
        <w:t>He did not dare to say: "We now again assert that previous to Christ's advent there were persons without sin," although this had been laid to his charge after the very words of Coelestius.</w:t>
      </w:r>
    </w:p>
    <w:p w14:paraId="2B561E1B">
      <w:pPr>
        <w:pStyle w:val="7"/>
        <w:spacing w:line="254" w:lineRule="auto"/>
        <w:ind w:right="97"/>
        <w:rPr>
          <w:rFonts w:hint="eastAsia"/>
        </w:rPr>
      </w:pPr>
      <w:r>
        <w:rPr>
          <w:rFonts w:hint="eastAsia"/>
        </w:rPr>
        <w:t>他不敢说："我们现在再次断言，在基督来临之前有无罪的人，"尽管这已经按照塞莱斯提乌斯的原话对他提出指控。</w:t>
      </w:r>
    </w:p>
    <w:p w14:paraId="6D83FA5F">
      <w:pPr>
        <w:pStyle w:val="7"/>
        <w:spacing w:line="254" w:lineRule="auto"/>
        <w:ind w:right="97"/>
        <w:rPr>
          <w:rFonts w:hint="eastAsia"/>
        </w:rPr>
      </w:pPr>
    </w:p>
    <w:p w14:paraId="59C81CD2">
      <w:pPr>
        <w:pStyle w:val="7"/>
        <w:spacing w:line="254" w:lineRule="auto"/>
        <w:ind w:right="97"/>
        <w:rPr>
          <w:rFonts w:hint="eastAsia"/>
        </w:rPr>
      </w:pPr>
      <w:r>
        <w:rPr>
          <w:rFonts w:hint="eastAsia"/>
        </w:rPr>
        <w:t>For he perceived how dangerous such a statement was, and into what trouble it would bring him. So he reduced the sentence to these harmless dimensions: "We again assert that before the coming of Christ there were persons who led holy and righteous lives."</w:t>
      </w:r>
    </w:p>
    <w:p w14:paraId="4291DE20">
      <w:pPr>
        <w:pStyle w:val="7"/>
        <w:spacing w:line="254" w:lineRule="auto"/>
        <w:ind w:right="97"/>
        <w:rPr>
          <w:rFonts w:hint="eastAsia"/>
        </w:rPr>
      </w:pPr>
      <w:r>
        <w:rPr>
          <w:rFonts w:hint="eastAsia"/>
        </w:rPr>
        <w:t>因为他意识到这样的陈述有多危险，会给他带来什么麻烦。所以他将句子减少到这些无害的范围："我们再次断言，在基督来临之前有人过着圣洁和公义的生活。"</w:t>
      </w:r>
    </w:p>
    <w:p w14:paraId="64D89108">
      <w:pPr>
        <w:pStyle w:val="7"/>
        <w:spacing w:line="254" w:lineRule="auto"/>
        <w:ind w:right="97"/>
        <w:rPr>
          <w:rFonts w:hint="eastAsia"/>
        </w:rPr>
      </w:pPr>
    </w:p>
    <w:p w14:paraId="34329703">
      <w:pPr>
        <w:pStyle w:val="7"/>
        <w:spacing w:line="254" w:lineRule="auto"/>
        <w:ind w:right="97"/>
        <w:rPr>
          <w:rFonts w:hint="eastAsia"/>
        </w:rPr>
      </w:pPr>
      <w:r>
        <w:rPr>
          <w:rFonts w:hint="eastAsia"/>
        </w:rPr>
        <w:t>Of course there were: who would deny it? But to say this is a very different thing from saying that they lived "without sin."</w:t>
      </w:r>
    </w:p>
    <w:p w14:paraId="34D0CBF2">
      <w:pPr>
        <w:pStyle w:val="7"/>
        <w:spacing w:line="254" w:lineRule="auto"/>
        <w:ind w:right="97"/>
        <w:rPr>
          <w:rFonts w:hint="eastAsia"/>
        </w:rPr>
      </w:pPr>
      <w:r>
        <w:rPr>
          <w:rFonts w:hint="eastAsia"/>
        </w:rPr>
        <w:t>当然有：谁会否认呢？但说这个与说他们"无罪"地生活是非常不同的事情。</w:t>
      </w:r>
    </w:p>
    <w:p w14:paraId="4FEED658">
      <w:pPr>
        <w:pStyle w:val="7"/>
        <w:spacing w:line="254" w:lineRule="auto"/>
        <w:ind w:right="97"/>
        <w:rPr>
          <w:rFonts w:hint="eastAsia"/>
        </w:rPr>
      </w:pPr>
    </w:p>
    <w:p w14:paraId="1A1D063C">
      <w:pPr>
        <w:pStyle w:val="7"/>
        <w:spacing w:line="254" w:lineRule="auto"/>
        <w:ind w:right="97"/>
        <w:rPr>
          <w:rFonts w:hint="eastAsia"/>
        </w:rPr>
      </w:pPr>
      <w:r>
        <w:rPr>
          <w:rFonts w:hint="eastAsia"/>
        </w:rPr>
        <w:t>Because, indeed, those ancient worthies lived holy and righteous lives, they could for that very reason better confess: "If we say that we have no sin, we deceive ourselves, and the truth is not in us."</w:t>
      </w:r>
    </w:p>
    <w:p w14:paraId="13CD273E">
      <w:pPr>
        <w:pStyle w:val="7"/>
        <w:spacing w:line="254" w:lineRule="auto"/>
        <w:ind w:right="97"/>
        <w:rPr>
          <w:rFonts w:hint="eastAsia"/>
        </w:rPr>
      </w:pPr>
      <w:r>
        <w:rPr>
          <w:rFonts w:hint="eastAsia"/>
        </w:rPr>
        <w:t>的确，因为那些古代贤人过着圣洁和公义的生活，正因为如此，他们能更好地承认："我们若说自己无罪，便是自欺，真理不在我们里面。"</w:t>
      </w:r>
    </w:p>
    <w:p w14:paraId="7AFB69BC">
      <w:pPr>
        <w:pStyle w:val="7"/>
        <w:spacing w:line="254" w:lineRule="auto"/>
        <w:ind w:right="97"/>
        <w:rPr>
          <w:rFonts w:hint="eastAsia"/>
        </w:rPr>
      </w:pPr>
    </w:p>
    <w:p w14:paraId="37DE2CA1">
      <w:pPr>
        <w:pStyle w:val="7"/>
        <w:spacing w:line="254" w:lineRule="auto"/>
        <w:ind w:right="97"/>
        <w:rPr>
          <w:rFonts w:hint="eastAsia"/>
        </w:rPr>
      </w:pPr>
      <w:r>
        <w:rPr>
          <w:rFonts w:hint="eastAsia"/>
        </w:rPr>
        <w:t>In the present day, also, many men live holy and righteous lives; but yet it is no untruth they utter when in their prayer they say: "Forgive us our debts, even as we forgive our debtors."</w:t>
      </w:r>
    </w:p>
    <w:p w14:paraId="596A64FC">
      <w:pPr>
        <w:pStyle w:val="7"/>
        <w:spacing w:line="254" w:lineRule="auto"/>
        <w:ind w:right="97"/>
        <w:rPr>
          <w:rFonts w:hint="eastAsia"/>
        </w:rPr>
      </w:pPr>
      <w:r>
        <w:rPr>
          <w:rFonts w:hint="eastAsia"/>
        </w:rPr>
        <w:t>在今天，也有许多人过着圣洁和公义的生活；但他们在祷告中说："免我们的债，如同我们免了人的债"时，并非说假话。</w:t>
      </w:r>
    </w:p>
    <w:p w14:paraId="20BDA4C6">
      <w:pPr>
        <w:pStyle w:val="7"/>
        <w:spacing w:line="254" w:lineRule="auto"/>
        <w:ind w:right="97"/>
        <w:rPr>
          <w:rFonts w:hint="eastAsia"/>
        </w:rPr>
      </w:pPr>
    </w:p>
    <w:p w14:paraId="451D1F1B">
      <w:pPr>
        <w:pStyle w:val="7"/>
        <w:spacing w:line="254" w:lineRule="auto"/>
        <w:ind w:right="97"/>
        <w:rPr>
          <w:rFonts w:hint="eastAsia"/>
        </w:rPr>
      </w:pPr>
      <w:r>
        <w:rPr>
          <w:rFonts w:hint="eastAsia"/>
        </w:rPr>
        <w:t>This avowal was accordingly acceptable to the judges, in the sense in which Pelagius solemnly declared his belief; but certainly not in the sense which Coelestius, according to the original charge against him, was said to hold.</w:t>
      </w:r>
    </w:p>
    <w:p w14:paraId="351104C0">
      <w:pPr>
        <w:pStyle w:val="7"/>
        <w:spacing w:line="254" w:lineRule="auto"/>
        <w:ind w:right="97"/>
        <w:rPr>
          <w:rFonts w:hint="eastAsia"/>
        </w:rPr>
      </w:pPr>
      <w:r>
        <w:rPr>
          <w:rFonts w:hint="eastAsia"/>
        </w:rPr>
        <w:t>因此，这个承认在伯拉纠庄严声明其信仰的意义上是法官们所接受的；但当然不是在塞莱斯提乌斯，根据对他的原始指控，被说成持有的意义上。</w:t>
      </w:r>
    </w:p>
    <w:p w14:paraId="5320A006">
      <w:pPr>
        <w:pStyle w:val="7"/>
        <w:spacing w:line="254" w:lineRule="auto"/>
        <w:ind w:right="97"/>
        <w:rPr>
          <w:rFonts w:hint="eastAsia"/>
        </w:rPr>
      </w:pPr>
    </w:p>
    <w:p w14:paraId="7AB8340C">
      <w:pPr>
        <w:pStyle w:val="7"/>
        <w:spacing w:line="254" w:lineRule="auto"/>
        <w:ind w:right="97"/>
        <w:rPr>
          <w:rFonts w:hint="eastAsia"/>
        </w:rPr>
      </w:pPr>
      <w:r>
        <w:rPr>
          <w:rFonts w:hint="eastAsia"/>
        </w:rPr>
        <w:t>We must now treat in detail of the topics which still remain, to the best of our ability.</w:t>
      </w:r>
    </w:p>
    <w:p w14:paraId="1023C628">
      <w:pPr>
        <w:pStyle w:val="7"/>
        <w:spacing w:line="254" w:lineRule="auto"/>
        <w:ind w:right="97"/>
        <w:rPr>
          <w:rFonts w:hint="eastAsia"/>
        </w:rPr>
      </w:pPr>
      <w:r>
        <w:rPr>
          <w:rFonts w:hint="eastAsia"/>
        </w:rPr>
        <w:t>我们现在必须尽我们所能详细处理仍然剩余的话题。</w:t>
      </w:r>
    </w:p>
    <w:p w14:paraId="743F27D0">
      <w:pPr>
        <w:pStyle w:val="7"/>
        <w:spacing w:line="254" w:lineRule="auto"/>
        <w:ind w:right="97"/>
      </w:pPr>
    </w:p>
    <w:p w14:paraId="2A60ADE2">
      <w:pPr>
        <w:pStyle w:val="6"/>
        <w:bidi w:val="0"/>
        <w:rPr>
          <w:rFonts w:hint="eastAsia"/>
        </w:rPr>
      </w:pPr>
      <w:r>
        <w:rPr>
          <w:rFonts w:hint="eastAsia"/>
        </w:rPr>
        <w:t>CHAP. 27 [XII.] --THE EIGHTH ITEM IN THE ACCUSATION.</w:t>
      </w:r>
    </w:p>
    <w:p w14:paraId="1D8FCCE6">
      <w:pPr>
        <w:pStyle w:val="6"/>
        <w:bidi w:val="0"/>
        <w:rPr>
          <w:rFonts w:hint="eastAsia"/>
        </w:rPr>
      </w:pPr>
      <w:r>
        <w:rPr>
          <w:rFonts w:hint="eastAsia"/>
        </w:rPr>
        <w:t>第27章 [XII.] --控告的第八项。</w:t>
      </w:r>
    </w:p>
    <w:p w14:paraId="20070A13">
      <w:pPr>
        <w:pStyle w:val="7"/>
        <w:spacing w:before="297" w:line="254" w:lineRule="auto"/>
        <w:rPr>
          <w:rFonts w:hint="eastAsia"/>
          <w:sz w:val="32"/>
          <w:szCs w:val="32"/>
        </w:rPr>
      </w:pPr>
    </w:p>
    <w:p w14:paraId="7F7C3982">
      <w:pPr>
        <w:pStyle w:val="7"/>
        <w:spacing w:before="297" w:line="254" w:lineRule="auto"/>
        <w:rPr>
          <w:rFonts w:hint="eastAsia"/>
          <w:sz w:val="32"/>
          <w:szCs w:val="32"/>
        </w:rPr>
      </w:pPr>
      <w:r>
        <w:rPr>
          <w:rFonts w:hint="eastAsia"/>
          <w:sz w:val="32"/>
          <w:szCs w:val="32"/>
        </w:rPr>
        <w:t>Pelagius was charged with having said: "That the Church here is without spot or wrinkle."</w:t>
      </w:r>
    </w:p>
    <w:p w14:paraId="567D924D">
      <w:pPr>
        <w:pStyle w:val="7"/>
        <w:spacing w:before="297" w:line="254" w:lineRule="auto"/>
        <w:rPr>
          <w:rFonts w:hint="eastAsia"/>
          <w:sz w:val="32"/>
          <w:szCs w:val="32"/>
        </w:rPr>
      </w:pPr>
      <w:r>
        <w:rPr>
          <w:rFonts w:hint="eastAsia"/>
          <w:sz w:val="32"/>
          <w:szCs w:val="32"/>
        </w:rPr>
        <w:t>伯拉纠被指控说："此地的教会是没有污点或皱纹的。"</w:t>
      </w:r>
    </w:p>
    <w:p w14:paraId="254EAC3A">
      <w:pPr>
        <w:pStyle w:val="7"/>
        <w:spacing w:before="297" w:line="254" w:lineRule="auto"/>
        <w:rPr>
          <w:rFonts w:hint="eastAsia"/>
          <w:sz w:val="32"/>
          <w:szCs w:val="32"/>
        </w:rPr>
      </w:pPr>
    </w:p>
    <w:p w14:paraId="0D377048">
      <w:pPr>
        <w:pStyle w:val="7"/>
        <w:spacing w:before="297" w:line="254" w:lineRule="auto"/>
        <w:rPr>
          <w:rFonts w:hint="eastAsia"/>
          <w:sz w:val="32"/>
          <w:szCs w:val="32"/>
        </w:rPr>
      </w:pPr>
      <w:r>
        <w:rPr>
          <w:rFonts w:hint="eastAsia"/>
          <w:sz w:val="32"/>
          <w:szCs w:val="32"/>
        </w:rPr>
        <w:t>It was on this point that the Donatists also were constantly at conflict with us in our conference.</w:t>
      </w:r>
    </w:p>
    <w:p w14:paraId="24C2F027">
      <w:pPr>
        <w:pStyle w:val="7"/>
        <w:spacing w:before="297" w:line="254" w:lineRule="auto"/>
        <w:rPr>
          <w:rFonts w:hint="eastAsia"/>
          <w:sz w:val="32"/>
          <w:szCs w:val="32"/>
        </w:rPr>
      </w:pPr>
      <w:r>
        <w:rPr>
          <w:rFonts w:hint="eastAsia"/>
          <w:sz w:val="32"/>
          <w:szCs w:val="32"/>
        </w:rPr>
        <w:t>正是在这一点上，多纳徒派在我们的会议中也经常与我们发生冲突。</w:t>
      </w:r>
    </w:p>
    <w:p w14:paraId="7F437F9F">
      <w:pPr>
        <w:pStyle w:val="7"/>
        <w:spacing w:before="297" w:line="254" w:lineRule="auto"/>
        <w:rPr>
          <w:rFonts w:hint="eastAsia"/>
          <w:sz w:val="32"/>
          <w:szCs w:val="32"/>
        </w:rPr>
      </w:pPr>
    </w:p>
    <w:p w14:paraId="27A23BBD">
      <w:pPr>
        <w:pStyle w:val="7"/>
        <w:spacing w:before="297" w:line="254" w:lineRule="auto"/>
        <w:rPr>
          <w:rFonts w:hint="eastAsia"/>
          <w:sz w:val="32"/>
          <w:szCs w:val="32"/>
        </w:rPr>
      </w:pPr>
      <w:r>
        <w:rPr>
          <w:rFonts w:hint="eastAsia"/>
          <w:sz w:val="32"/>
          <w:szCs w:val="32"/>
        </w:rPr>
        <w:t>We used, in their case, to lay especial stress on the mixture of bad men with good, like that of the chaff with the wheat; and we were led to this idea by the similitude of the threshing-floor.</w:t>
      </w:r>
    </w:p>
    <w:p w14:paraId="15E74969">
      <w:pPr>
        <w:pStyle w:val="7"/>
        <w:spacing w:before="297" w:line="254" w:lineRule="auto"/>
        <w:rPr>
          <w:rFonts w:hint="eastAsia"/>
          <w:sz w:val="32"/>
          <w:szCs w:val="32"/>
        </w:rPr>
      </w:pPr>
      <w:r>
        <w:rPr>
          <w:rFonts w:hint="eastAsia"/>
          <w:sz w:val="32"/>
          <w:szCs w:val="32"/>
        </w:rPr>
        <w:t>在他们的情况下，我们习惯特别强调好人与坏人的混合，就像麦子与糠秕的混合；我们是被打谷场的比喻引导到这个想法的。</w:t>
      </w:r>
    </w:p>
    <w:p w14:paraId="1F6EBE94">
      <w:pPr>
        <w:pStyle w:val="7"/>
        <w:spacing w:before="297" w:line="254" w:lineRule="auto"/>
        <w:rPr>
          <w:rFonts w:hint="eastAsia"/>
          <w:sz w:val="32"/>
          <w:szCs w:val="32"/>
        </w:rPr>
      </w:pPr>
    </w:p>
    <w:p w14:paraId="58CBB4C7">
      <w:pPr>
        <w:pStyle w:val="7"/>
        <w:spacing w:before="297" w:line="254" w:lineRule="auto"/>
        <w:rPr>
          <w:rFonts w:hint="eastAsia"/>
          <w:sz w:val="32"/>
          <w:szCs w:val="32"/>
        </w:rPr>
      </w:pPr>
      <w:r>
        <w:rPr>
          <w:rFonts w:hint="eastAsia"/>
          <w:sz w:val="32"/>
          <w:szCs w:val="32"/>
        </w:rPr>
        <w:t>We might apply the same illustration in answer to our present opponents, unless indeed they would have the Church consist only of good men, whom they assert to be without any sin whatever, that so the Church might be without spot or wrinkle.</w:t>
      </w:r>
    </w:p>
    <w:p w14:paraId="2B77B342">
      <w:pPr>
        <w:pStyle w:val="7"/>
        <w:spacing w:before="297" w:line="254" w:lineRule="auto"/>
        <w:rPr>
          <w:rFonts w:hint="eastAsia"/>
          <w:sz w:val="32"/>
          <w:szCs w:val="32"/>
        </w:rPr>
      </w:pPr>
      <w:r>
        <w:rPr>
          <w:rFonts w:hint="eastAsia"/>
          <w:sz w:val="32"/>
          <w:szCs w:val="32"/>
        </w:rPr>
        <w:t>我们可以用同样的比喻来回应我们目前的对手，除非他们确实希望教会只由好人组成，他们断言这些人完全没有任何罪，这样教会就可以没有污点或皱纹。</w:t>
      </w:r>
    </w:p>
    <w:p w14:paraId="4C2BFE7A">
      <w:pPr>
        <w:pStyle w:val="7"/>
        <w:spacing w:before="297" w:line="254" w:lineRule="auto"/>
        <w:rPr>
          <w:rFonts w:hint="eastAsia"/>
          <w:sz w:val="32"/>
          <w:szCs w:val="32"/>
        </w:rPr>
      </w:pPr>
    </w:p>
    <w:p w14:paraId="5F0F139F">
      <w:pPr>
        <w:pStyle w:val="7"/>
        <w:spacing w:before="297" w:line="254" w:lineRule="auto"/>
        <w:rPr>
          <w:rFonts w:hint="eastAsia"/>
          <w:sz w:val="32"/>
          <w:szCs w:val="32"/>
        </w:rPr>
      </w:pPr>
      <w:r>
        <w:rPr>
          <w:rFonts w:hint="eastAsia"/>
          <w:sz w:val="32"/>
          <w:szCs w:val="32"/>
        </w:rPr>
        <w:t>If this be their meaning, then I repeat the same words as I quoted just now; for how can they be members of the Church, of whom the voice of a truthful humility declares, "If we say that we have no sin, we deceive ourselves, and the truth is not in us?"</w:t>
      </w:r>
    </w:p>
    <w:p w14:paraId="6B3BE0D9">
      <w:pPr>
        <w:pStyle w:val="7"/>
        <w:spacing w:before="297" w:line="254" w:lineRule="auto"/>
        <w:rPr>
          <w:rFonts w:hint="eastAsia"/>
          <w:sz w:val="32"/>
          <w:szCs w:val="32"/>
        </w:rPr>
      </w:pPr>
      <w:r>
        <w:rPr>
          <w:rFonts w:hint="eastAsia"/>
          <w:sz w:val="32"/>
          <w:szCs w:val="32"/>
        </w:rPr>
        <w:t>如果这是他们的意思，那么我重复我刚才引用的话；因为真实谦卑的声音宣称："如果我们说自己没有罪，就是自欺，真理不在我们里面"，那么这些人怎能成为教会的成员呢？</w:t>
      </w:r>
    </w:p>
    <w:p w14:paraId="01855F8C">
      <w:pPr>
        <w:pStyle w:val="7"/>
        <w:spacing w:before="297" w:line="254" w:lineRule="auto"/>
        <w:rPr>
          <w:rFonts w:hint="eastAsia"/>
          <w:sz w:val="32"/>
          <w:szCs w:val="32"/>
        </w:rPr>
      </w:pPr>
    </w:p>
    <w:p w14:paraId="2966809E">
      <w:pPr>
        <w:pStyle w:val="7"/>
        <w:spacing w:before="297" w:line="254" w:lineRule="auto"/>
        <w:rPr>
          <w:rFonts w:hint="eastAsia"/>
          <w:sz w:val="32"/>
          <w:szCs w:val="32"/>
        </w:rPr>
      </w:pPr>
      <w:r>
        <w:rPr>
          <w:rFonts w:hint="eastAsia"/>
          <w:sz w:val="32"/>
          <w:szCs w:val="32"/>
        </w:rPr>
        <w:t>or how could the Church offer up that prayer which the Lord taught her to use, "Forgive us our debts," if in this world the Church is without a spot or blemish?</w:t>
      </w:r>
    </w:p>
    <w:p w14:paraId="7A6889AF">
      <w:pPr>
        <w:pStyle w:val="7"/>
        <w:spacing w:before="297" w:line="254" w:lineRule="auto"/>
        <w:rPr>
          <w:rFonts w:hint="eastAsia"/>
          <w:sz w:val="32"/>
          <w:szCs w:val="32"/>
        </w:rPr>
      </w:pPr>
      <w:r>
        <w:rPr>
          <w:rFonts w:hint="eastAsia"/>
          <w:sz w:val="32"/>
          <w:szCs w:val="32"/>
        </w:rPr>
        <w:t>或者，如果在这个世界上教会是没有污点或瑕疵的，那么教会怎么能做主教导她使用的祷告："赦免我们的债"？</w:t>
      </w:r>
    </w:p>
    <w:p w14:paraId="543C2E19">
      <w:pPr>
        <w:pStyle w:val="7"/>
        <w:spacing w:before="297" w:line="254" w:lineRule="auto"/>
        <w:rPr>
          <w:rFonts w:hint="eastAsia"/>
          <w:sz w:val="32"/>
          <w:szCs w:val="32"/>
        </w:rPr>
      </w:pPr>
    </w:p>
    <w:p w14:paraId="6C42CCDB">
      <w:pPr>
        <w:pStyle w:val="7"/>
        <w:spacing w:before="297" w:line="254" w:lineRule="auto"/>
        <w:rPr>
          <w:rFonts w:hint="eastAsia"/>
          <w:sz w:val="32"/>
          <w:szCs w:val="32"/>
        </w:rPr>
      </w:pPr>
      <w:r>
        <w:rPr>
          <w:rFonts w:hint="eastAsia"/>
          <w:sz w:val="32"/>
          <w:szCs w:val="32"/>
        </w:rPr>
        <w:t>In short, they must themselves submit to be strictly catechised respecting themselves: do they really allow that they have any sins of their own?</w:t>
      </w:r>
    </w:p>
    <w:p w14:paraId="5625ABC5">
      <w:pPr>
        <w:pStyle w:val="7"/>
        <w:spacing w:before="297" w:line="254" w:lineRule="auto"/>
        <w:rPr>
          <w:rFonts w:hint="eastAsia"/>
          <w:sz w:val="32"/>
          <w:szCs w:val="32"/>
        </w:rPr>
      </w:pPr>
      <w:r>
        <w:rPr>
          <w:rFonts w:hint="eastAsia"/>
          <w:sz w:val="32"/>
          <w:szCs w:val="32"/>
        </w:rPr>
        <w:t>简言之，他们自己必须接受关于他们自己的严格教理问答：他们真的承认自己有任何罪吗？</w:t>
      </w:r>
    </w:p>
    <w:p w14:paraId="326DB20E">
      <w:pPr>
        <w:pStyle w:val="7"/>
        <w:spacing w:before="297" w:line="254" w:lineRule="auto"/>
        <w:rPr>
          <w:rFonts w:hint="eastAsia"/>
          <w:sz w:val="32"/>
          <w:szCs w:val="32"/>
        </w:rPr>
      </w:pPr>
    </w:p>
    <w:p w14:paraId="421D58B2">
      <w:pPr>
        <w:pStyle w:val="7"/>
        <w:spacing w:before="297" w:line="254" w:lineRule="auto"/>
        <w:rPr>
          <w:rFonts w:hint="eastAsia"/>
          <w:sz w:val="32"/>
          <w:szCs w:val="32"/>
        </w:rPr>
      </w:pPr>
      <w:r>
        <w:rPr>
          <w:rFonts w:hint="eastAsia"/>
          <w:sz w:val="32"/>
          <w:szCs w:val="32"/>
        </w:rPr>
        <w:t>If their answer is in the negative, then they must be plainly told that they are deceiving themselves, and the truth is not in them.</w:t>
      </w:r>
    </w:p>
    <w:p w14:paraId="4D7C7B75">
      <w:pPr>
        <w:pStyle w:val="7"/>
        <w:spacing w:before="297" w:line="254" w:lineRule="auto"/>
        <w:rPr>
          <w:rFonts w:hint="eastAsia"/>
          <w:sz w:val="32"/>
          <w:szCs w:val="32"/>
        </w:rPr>
      </w:pPr>
      <w:r>
        <w:rPr>
          <w:rFonts w:hint="eastAsia"/>
          <w:sz w:val="32"/>
          <w:szCs w:val="32"/>
        </w:rPr>
        <w:t>如果他们的回答是否定的，那么必须明确地告诉他们，他们是在自欺，真理不在他们里面。</w:t>
      </w:r>
    </w:p>
    <w:p w14:paraId="1B5E414C">
      <w:pPr>
        <w:pStyle w:val="7"/>
        <w:spacing w:before="297" w:line="254" w:lineRule="auto"/>
        <w:rPr>
          <w:rFonts w:hint="eastAsia"/>
          <w:sz w:val="32"/>
          <w:szCs w:val="32"/>
        </w:rPr>
      </w:pPr>
    </w:p>
    <w:p w14:paraId="090F4998">
      <w:pPr>
        <w:pStyle w:val="7"/>
        <w:spacing w:before="297" w:line="254" w:lineRule="auto"/>
        <w:rPr>
          <w:rFonts w:hint="eastAsia"/>
          <w:sz w:val="32"/>
          <w:szCs w:val="32"/>
        </w:rPr>
      </w:pPr>
      <w:r>
        <w:rPr>
          <w:rFonts w:hint="eastAsia"/>
          <w:sz w:val="32"/>
          <w:szCs w:val="32"/>
        </w:rPr>
        <w:t>If, however, they shall acknowledge that they do commit sin, what is this but a confession of their own wrinkle and spot?</w:t>
      </w:r>
    </w:p>
    <w:p w14:paraId="4E623D36">
      <w:pPr>
        <w:pStyle w:val="7"/>
        <w:spacing w:before="297" w:line="254" w:lineRule="auto"/>
        <w:rPr>
          <w:rFonts w:hint="eastAsia"/>
          <w:sz w:val="32"/>
          <w:szCs w:val="32"/>
        </w:rPr>
      </w:pPr>
      <w:r>
        <w:rPr>
          <w:rFonts w:hint="eastAsia"/>
          <w:sz w:val="32"/>
          <w:szCs w:val="32"/>
        </w:rPr>
        <w:t>然而，如果他们承认自己确实犯罪，这不就是承认他们自己的皱纹和污点吗？</w:t>
      </w:r>
    </w:p>
    <w:p w14:paraId="7C6C7FC8">
      <w:pPr>
        <w:pStyle w:val="7"/>
        <w:spacing w:before="297" w:line="254" w:lineRule="auto"/>
        <w:rPr>
          <w:rFonts w:hint="eastAsia"/>
          <w:sz w:val="32"/>
          <w:szCs w:val="32"/>
        </w:rPr>
      </w:pPr>
    </w:p>
    <w:p w14:paraId="5E52DDB3">
      <w:pPr>
        <w:pStyle w:val="7"/>
        <w:spacing w:before="297" w:line="254" w:lineRule="auto"/>
        <w:rPr>
          <w:rFonts w:hint="eastAsia"/>
          <w:sz w:val="32"/>
          <w:szCs w:val="32"/>
        </w:rPr>
      </w:pPr>
      <w:r>
        <w:rPr>
          <w:rFonts w:hint="eastAsia"/>
          <w:sz w:val="32"/>
          <w:szCs w:val="32"/>
        </w:rPr>
        <w:t>They therefore are not members of the Church; because the Church is without spot and wrinkle, while they have both spot and wrinkle.</w:t>
      </w:r>
    </w:p>
    <w:p w14:paraId="2CD88430">
      <w:pPr>
        <w:pStyle w:val="7"/>
        <w:spacing w:before="297" w:line="254" w:lineRule="auto"/>
        <w:rPr>
          <w:rFonts w:hint="eastAsia"/>
          <w:sz w:val="32"/>
          <w:szCs w:val="32"/>
        </w:rPr>
      </w:pPr>
      <w:r>
        <w:rPr>
          <w:rFonts w:hint="eastAsia"/>
          <w:sz w:val="32"/>
          <w:szCs w:val="32"/>
        </w:rPr>
        <w:t>因此他们不是教会的成员；因为教会是没有污点和皱纹的，而他们既有污点又有皱纹。</w:t>
      </w:r>
    </w:p>
    <w:p w14:paraId="4F13FF1E">
      <w:pPr>
        <w:pStyle w:val="7"/>
        <w:spacing w:before="297" w:line="254" w:lineRule="auto"/>
        <w:rPr>
          <w:rFonts w:hint="eastAsia"/>
          <w:sz w:val="32"/>
          <w:szCs w:val="32"/>
        </w:rPr>
      </w:pPr>
    </w:p>
    <w:p w14:paraId="0B8D5BF8">
      <w:pPr>
        <w:pStyle w:val="6"/>
        <w:bidi w:val="0"/>
        <w:rPr>
          <w:rFonts w:hint="eastAsia"/>
        </w:rPr>
      </w:pPr>
      <w:r>
        <w:rPr>
          <w:rFonts w:hint="eastAsia"/>
        </w:rPr>
        <w:t>CHAP. 28.--PELAGIUS' REPLY TO THE EIGHTH ITEM OF ACCUSATION.</w:t>
      </w:r>
    </w:p>
    <w:p w14:paraId="536E86FE">
      <w:pPr>
        <w:pStyle w:val="6"/>
        <w:bidi w:val="0"/>
        <w:rPr>
          <w:rFonts w:hint="eastAsia"/>
        </w:rPr>
      </w:pPr>
      <w:r>
        <w:rPr>
          <w:rFonts w:hint="eastAsia"/>
        </w:rPr>
        <w:t>第28章.--伯拉纠对第八项控告的回应。</w:t>
      </w:r>
    </w:p>
    <w:p w14:paraId="2655FE17">
      <w:pPr>
        <w:pStyle w:val="7"/>
        <w:spacing w:before="297" w:line="254" w:lineRule="auto"/>
        <w:rPr>
          <w:rFonts w:hint="eastAsia"/>
          <w:sz w:val="32"/>
          <w:szCs w:val="32"/>
        </w:rPr>
      </w:pPr>
    </w:p>
    <w:p w14:paraId="3FF24B6D">
      <w:pPr>
        <w:pStyle w:val="7"/>
        <w:spacing w:before="297" w:line="254" w:lineRule="auto"/>
        <w:rPr>
          <w:rFonts w:hint="eastAsia"/>
          <w:sz w:val="32"/>
          <w:szCs w:val="32"/>
        </w:rPr>
      </w:pPr>
      <w:r>
        <w:rPr>
          <w:rFonts w:hint="eastAsia"/>
          <w:sz w:val="32"/>
          <w:szCs w:val="32"/>
        </w:rPr>
        <w:t>But to this objection he replied with a watchful caution such as the catholic judges no doubt approved.</w:t>
      </w:r>
    </w:p>
    <w:p w14:paraId="1E504AF2">
      <w:pPr>
        <w:pStyle w:val="7"/>
        <w:spacing w:before="297" w:line="254" w:lineRule="auto"/>
        <w:rPr>
          <w:rFonts w:hint="eastAsia"/>
          <w:sz w:val="32"/>
          <w:szCs w:val="32"/>
        </w:rPr>
      </w:pPr>
      <w:r>
        <w:rPr>
          <w:rFonts w:hint="eastAsia"/>
          <w:sz w:val="32"/>
          <w:szCs w:val="32"/>
        </w:rPr>
        <w:t>但对于这个反对意见，他以天主教法官无疑认可的警惕谨慎作出了回应。</w:t>
      </w:r>
    </w:p>
    <w:p w14:paraId="05AB58FF">
      <w:pPr>
        <w:pStyle w:val="7"/>
        <w:spacing w:before="297" w:line="254" w:lineRule="auto"/>
        <w:rPr>
          <w:rFonts w:hint="eastAsia"/>
          <w:sz w:val="32"/>
          <w:szCs w:val="32"/>
        </w:rPr>
      </w:pPr>
    </w:p>
    <w:p w14:paraId="1410FC48">
      <w:pPr>
        <w:pStyle w:val="7"/>
        <w:spacing w:before="297" w:line="254" w:lineRule="auto"/>
        <w:rPr>
          <w:rFonts w:hint="eastAsia"/>
          <w:sz w:val="32"/>
          <w:szCs w:val="32"/>
        </w:rPr>
      </w:pPr>
      <w:r>
        <w:rPr>
          <w:rFonts w:hint="eastAsia"/>
          <w:sz w:val="32"/>
          <w:szCs w:val="32"/>
        </w:rPr>
        <w:t>"It has," says he, "been asserted by me,-- but in such a sense that the Church is by the layer cleansed from every spot and wrinkle, and in this purity the Lord wishes her to continue."</w:t>
      </w:r>
    </w:p>
    <w:p w14:paraId="4C51B827">
      <w:pPr>
        <w:pStyle w:val="7"/>
        <w:spacing w:before="297" w:line="254" w:lineRule="auto"/>
        <w:rPr>
          <w:rFonts w:hint="eastAsia"/>
          <w:sz w:val="32"/>
          <w:szCs w:val="32"/>
        </w:rPr>
      </w:pPr>
      <w:r>
        <w:rPr>
          <w:rFonts w:hint="eastAsia"/>
          <w:sz w:val="32"/>
          <w:szCs w:val="32"/>
        </w:rPr>
        <w:t>"这已经被我断言，"他说，"但是在这样一种意义上，教会是通过洗礼从每一个污点和皱纹中被洁净，主希望她在这种纯洁中继续。"</w:t>
      </w:r>
    </w:p>
    <w:p w14:paraId="300373B5">
      <w:pPr>
        <w:pStyle w:val="7"/>
        <w:spacing w:before="297" w:line="254" w:lineRule="auto"/>
        <w:rPr>
          <w:rFonts w:hint="eastAsia"/>
          <w:sz w:val="32"/>
          <w:szCs w:val="32"/>
        </w:rPr>
      </w:pPr>
    </w:p>
    <w:p w14:paraId="0454EB3B">
      <w:pPr>
        <w:pStyle w:val="7"/>
        <w:spacing w:before="297" w:line="254" w:lineRule="auto"/>
        <w:rPr>
          <w:rFonts w:hint="eastAsia"/>
          <w:sz w:val="32"/>
          <w:szCs w:val="32"/>
        </w:rPr>
      </w:pPr>
      <w:r>
        <w:rPr>
          <w:rFonts w:hint="eastAsia"/>
          <w:sz w:val="32"/>
          <w:szCs w:val="32"/>
        </w:rPr>
        <w:t>Whereupon the synod said: "Of this also we approve."</w:t>
      </w:r>
    </w:p>
    <w:p w14:paraId="3B00EECE">
      <w:pPr>
        <w:pStyle w:val="7"/>
        <w:spacing w:before="297" w:line="254" w:lineRule="auto"/>
        <w:rPr>
          <w:rFonts w:hint="eastAsia"/>
          <w:sz w:val="32"/>
          <w:szCs w:val="32"/>
        </w:rPr>
      </w:pPr>
      <w:r>
        <w:rPr>
          <w:rFonts w:hint="eastAsia"/>
          <w:sz w:val="32"/>
          <w:szCs w:val="32"/>
        </w:rPr>
        <w:t>对此，主教会议说："对此我们也表示赞同。"</w:t>
      </w:r>
    </w:p>
    <w:p w14:paraId="0D7BE80A">
      <w:pPr>
        <w:pStyle w:val="7"/>
        <w:spacing w:before="297" w:line="254" w:lineRule="auto"/>
        <w:rPr>
          <w:rFonts w:hint="eastAsia"/>
          <w:sz w:val="32"/>
          <w:szCs w:val="32"/>
        </w:rPr>
      </w:pPr>
    </w:p>
    <w:p w14:paraId="266E6C4B">
      <w:pPr>
        <w:pStyle w:val="7"/>
        <w:spacing w:before="297" w:line="254" w:lineRule="auto"/>
        <w:rPr>
          <w:rFonts w:hint="eastAsia"/>
          <w:sz w:val="32"/>
          <w:szCs w:val="32"/>
        </w:rPr>
      </w:pPr>
      <w:r>
        <w:rPr>
          <w:rFonts w:hint="eastAsia"/>
          <w:sz w:val="32"/>
          <w:szCs w:val="32"/>
        </w:rPr>
        <w:t>And who amongst us denies that in baptism the sins of all men are remitted, and that all believers come up spotless and pure from the layer of regeneration?</w:t>
      </w:r>
    </w:p>
    <w:p w14:paraId="3840CA06">
      <w:pPr>
        <w:pStyle w:val="7"/>
        <w:spacing w:before="297" w:line="254" w:lineRule="auto"/>
        <w:rPr>
          <w:rFonts w:hint="eastAsia"/>
          <w:sz w:val="32"/>
          <w:szCs w:val="32"/>
        </w:rPr>
      </w:pPr>
      <w:r>
        <w:rPr>
          <w:rFonts w:hint="eastAsia"/>
          <w:sz w:val="32"/>
          <w:szCs w:val="32"/>
        </w:rPr>
        <w:t>谁会在我们中间否认在洗礼中所有人的罪都得到赦免，所有信徒都从重生的洗礼中出来时是无污点和纯洁的？</w:t>
      </w:r>
    </w:p>
    <w:p w14:paraId="3D0C9436">
      <w:pPr>
        <w:pStyle w:val="7"/>
        <w:spacing w:before="297" w:line="254" w:lineRule="auto"/>
        <w:rPr>
          <w:rFonts w:hint="eastAsia"/>
          <w:sz w:val="32"/>
          <w:szCs w:val="32"/>
        </w:rPr>
      </w:pPr>
    </w:p>
    <w:p w14:paraId="4C9F5A28">
      <w:pPr>
        <w:pStyle w:val="7"/>
        <w:spacing w:before="297" w:line="254" w:lineRule="auto"/>
        <w:rPr>
          <w:rFonts w:hint="eastAsia"/>
          <w:sz w:val="32"/>
          <w:szCs w:val="32"/>
        </w:rPr>
      </w:pPr>
      <w:r>
        <w:rPr>
          <w:rFonts w:hint="eastAsia"/>
          <w:sz w:val="32"/>
          <w:szCs w:val="32"/>
        </w:rPr>
        <w:t>Or what catholic Christian is there who wishes not, as his Lord also wishes, and as it is meant to be, that the Church should remain always without spot or wrinkle?</w:t>
      </w:r>
    </w:p>
    <w:p w14:paraId="0B038E44">
      <w:pPr>
        <w:pStyle w:val="7"/>
        <w:spacing w:before="297" w:line="254" w:lineRule="auto"/>
        <w:rPr>
          <w:rFonts w:hint="eastAsia"/>
          <w:sz w:val="32"/>
          <w:szCs w:val="32"/>
        </w:rPr>
      </w:pPr>
      <w:r>
        <w:rPr>
          <w:rFonts w:hint="eastAsia"/>
          <w:sz w:val="32"/>
          <w:szCs w:val="32"/>
        </w:rPr>
        <w:t>或者有哪位天主教基督徒不希望，正如他们的主也希望的，也如本来应当的那样，教会永远保持没有污点或皱纹？</w:t>
      </w:r>
    </w:p>
    <w:p w14:paraId="47F6AEAD">
      <w:pPr>
        <w:pStyle w:val="7"/>
        <w:spacing w:before="297" w:line="254" w:lineRule="auto"/>
        <w:rPr>
          <w:rFonts w:hint="eastAsia"/>
          <w:sz w:val="32"/>
          <w:szCs w:val="32"/>
        </w:rPr>
      </w:pPr>
    </w:p>
    <w:p w14:paraId="06B08E91">
      <w:pPr>
        <w:pStyle w:val="7"/>
        <w:spacing w:before="297" w:line="254" w:lineRule="auto"/>
        <w:rPr>
          <w:rFonts w:hint="eastAsia"/>
          <w:sz w:val="32"/>
          <w:szCs w:val="32"/>
        </w:rPr>
      </w:pPr>
      <w:r>
        <w:rPr>
          <w:rFonts w:hint="eastAsia"/>
          <w:sz w:val="32"/>
          <w:szCs w:val="32"/>
        </w:rPr>
        <w:t>For in very deed God is now in His mercy and truth bringing it about, that His holy Church should be conducted to that perfect state in which she is to remain without spot or wrinkle for evermore.</w:t>
      </w:r>
    </w:p>
    <w:p w14:paraId="19481BAE">
      <w:pPr>
        <w:pStyle w:val="7"/>
        <w:spacing w:before="297" w:line="254" w:lineRule="auto"/>
        <w:rPr>
          <w:rFonts w:hint="eastAsia"/>
          <w:sz w:val="32"/>
          <w:szCs w:val="32"/>
        </w:rPr>
      </w:pPr>
      <w:r>
        <w:rPr>
          <w:rFonts w:hint="eastAsia"/>
          <w:sz w:val="32"/>
          <w:szCs w:val="32"/>
        </w:rPr>
        <w:t>因为实际上，神现在在祂的怜悯和真理中使祂的圣教会被引导至那完美的状态，在那里她将永远保持没有污点或皱纹。</w:t>
      </w:r>
    </w:p>
    <w:p w14:paraId="50D2E873">
      <w:pPr>
        <w:pStyle w:val="7"/>
        <w:spacing w:before="297" w:line="254" w:lineRule="auto"/>
        <w:rPr>
          <w:rFonts w:hint="eastAsia"/>
          <w:sz w:val="32"/>
          <w:szCs w:val="32"/>
        </w:rPr>
      </w:pPr>
    </w:p>
    <w:p w14:paraId="5CD15595">
      <w:pPr>
        <w:pStyle w:val="7"/>
        <w:spacing w:before="297" w:line="254" w:lineRule="auto"/>
        <w:rPr>
          <w:rFonts w:hint="eastAsia"/>
          <w:sz w:val="32"/>
          <w:szCs w:val="32"/>
        </w:rPr>
      </w:pPr>
      <w:r>
        <w:rPr>
          <w:rFonts w:hint="eastAsia"/>
          <w:sz w:val="32"/>
          <w:szCs w:val="32"/>
        </w:rPr>
        <w:t>But between the layer, where all past stains and deformities are removed, and the kingdom, where the Church will remain for ever without any spot or wrinkle, there is this present intermediate time of prayer, during which her cry must of necessity be: "Forgive us our debts."</w:t>
      </w:r>
    </w:p>
    <w:p w14:paraId="7141DF1F">
      <w:pPr>
        <w:pStyle w:val="7"/>
        <w:spacing w:before="297" w:line="254" w:lineRule="auto"/>
        <w:rPr>
          <w:rFonts w:hint="eastAsia"/>
          <w:sz w:val="32"/>
          <w:szCs w:val="32"/>
        </w:rPr>
      </w:pPr>
      <w:r>
        <w:rPr>
          <w:rFonts w:hint="eastAsia"/>
          <w:sz w:val="32"/>
          <w:szCs w:val="32"/>
        </w:rPr>
        <w:t>但是在洗礼（那里所有过去的污点和缺陷都被除去）和天国（那里教会将永远没有任何污点或皱纹）之间，有这现今的祷告的中间时期，在此期间她必须呼求："赦免我们的债。"</w:t>
      </w:r>
    </w:p>
    <w:p w14:paraId="7828D6F0">
      <w:pPr>
        <w:pStyle w:val="7"/>
        <w:spacing w:before="297" w:line="254" w:lineRule="auto"/>
        <w:rPr>
          <w:rFonts w:hint="eastAsia"/>
          <w:sz w:val="32"/>
          <w:szCs w:val="32"/>
        </w:rPr>
      </w:pPr>
    </w:p>
    <w:p w14:paraId="3DD103D3">
      <w:pPr>
        <w:pStyle w:val="7"/>
        <w:spacing w:before="297" w:line="254" w:lineRule="auto"/>
        <w:rPr>
          <w:rFonts w:hint="eastAsia"/>
          <w:sz w:val="32"/>
          <w:szCs w:val="32"/>
        </w:rPr>
      </w:pPr>
      <w:r>
        <w:rPr>
          <w:rFonts w:hint="eastAsia"/>
          <w:sz w:val="32"/>
          <w:szCs w:val="32"/>
        </w:rPr>
        <w:t>Hence arose the objection against them for saying that "the Church here on earth is without spot or wrinkle;" from the doubt whether by this opinion they did not boldly prohibit that prayer whereby the Church in her present baptized state entreats day and night for herself the forgiveness of her sins.</w:t>
      </w:r>
    </w:p>
    <w:p w14:paraId="7377612C">
      <w:pPr>
        <w:pStyle w:val="7"/>
        <w:spacing w:before="297" w:line="254" w:lineRule="auto"/>
        <w:rPr>
          <w:rFonts w:hint="eastAsia"/>
          <w:sz w:val="32"/>
          <w:szCs w:val="32"/>
        </w:rPr>
      </w:pPr>
      <w:r>
        <w:rPr>
          <w:rFonts w:hint="eastAsia"/>
          <w:sz w:val="32"/>
          <w:szCs w:val="32"/>
        </w:rPr>
        <w:t>因此出现了对他们说"此地上的教会是没有污点或皱纹"的反对；因为怀疑通过这一观点，他们是否大胆地禁止了教会在其现今已受洗的状态中日夜为自己祈求罪得赦免的祷告。</w:t>
      </w:r>
    </w:p>
    <w:p w14:paraId="3A27F288">
      <w:pPr>
        <w:pStyle w:val="7"/>
        <w:spacing w:before="297" w:line="254" w:lineRule="auto"/>
        <w:rPr>
          <w:rFonts w:hint="eastAsia"/>
          <w:sz w:val="32"/>
          <w:szCs w:val="32"/>
        </w:rPr>
      </w:pPr>
    </w:p>
    <w:p w14:paraId="5E18B76D">
      <w:pPr>
        <w:pStyle w:val="7"/>
        <w:spacing w:before="297" w:line="254" w:lineRule="auto"/>
        <w:rPr>
          <w:rFonts w:hint="eastAsia"/>
          <w:sz w:val="32"/>
          <w:szCs w:val="32"/>
        </w:rPr>
      </w:pPr>
      <w:r>
        <w:rPr>
          <w:rFonts w:hint="eastAsia"/>
          <w:sz w:val="32"/>
          <w:szCs w:val="32"/>
        </w:rPr>
        <w:t>On the subject of this intervening period between the remission of sins which takes place in baptism, and the perpetuity of sinlessness which is to be in the kingdom of heaven, no proceedings ensued with Pelagius, and no decision was pronounced by the bishops.</w:t>
      </w:r>
    </w:p>
    <w:p w14:paraId="6470586F">
      <w:pPr>
        <w:pStyle w:val="7"/>
        <w:spacing w:before="297" w:line="254" w:lineRule="auto"/>
        <w:rPr>
          <w:rFonts w:hint="eastAsia"/>
          <w:sz w:val="32"/>
          <w:szCs w:val="32"/>
        </w:rPr>
      </w:pPr>
      <w:r>
        <w:rPr>
          <w:rFonts w:hint="eastAsia"/>
          <w:sz w:val="32"/>
          <w:szCs w:val="32"/>
        </w:rPr>
        <w:t>关于这段介于洗礼中罪得赦免和将在天国中永远无罪之间的中间时期，没有对伯拉纠进行任何程序，主教们也没有宣布任何决定。</w:t>
      </w:r>
    </w:p>
    <w:p w14:paraId="36FF3557">
      <w:pPr>
        <w:pStyle w:val="7"/>
        <w:spacing w:before="297" w:line="254" w:lineRule="auto"/>
        <w:rPr>
          <w:rFonts w:hint="eastAsia"/>
          <w:sz w:val="32"/>
          <w:szCs w:val="32"/>
        </w:rPr>
      </w:pPr>
    </w:p>
    <w:p w14:paraId="7F068073">
      <w:pPr>
        <w:pStyle w:val="7"/>
        <w:spacing w:before="297" w:line="254" w:lineRule="auto"/>
        <w:rPr>
          <w:rFonts w:hint="eastAsia"/>
          <w:sz w:val="32"/>
          <w:szCs w:val="32"/>
        </w:rPr>
      </w:pPr>
      <w:r>
        <w:rPr>
          <w:rFonts w:hint="eastAsia"/>
          <w:sz w:val="32"/>
          <w:szCs w:val="32"/>
        </w:rPr>
        <w:t>Only he thought that some brief indication ought to be given that he had not expressed himself in the way which the accusation against him seemed to state.</w:t>
      </w:r>
    </w:p>
    <w:p w14:paraId="466ECFE7">
      <w:pPr>
        <w:pStyle w:val="7"/>
        <w:spacing w:before="297" w:line="254" w:lineRule="auto"/>
        <w:rPr>
          <w:rFonts w:hint="eastAsia"/>
          <w:sz w:val="32"/>
          <w:szCs w:val="32"/>
        </w:rPr>
      </w:pPr>
      <w:r>
        <w:rPr>
          <w:rFonts w:hint="eastAsia"/>
          <w:sz w:val="32"/>
          <w:szCs w:val="32"/>
        </w:rPr>
        <w:t>他只是认为应该给出一些简短的说明，表明他并没有以似乎对他的指控所说的方式表达自己。</w:t>
      </w:r>
    </w:p>
    <w:p w14:paraId="3E2CF5BC">
      <w:pPr>
        <w:pStyle w:val="7"/>
        <w:spacing w:before="297" w:line="254" w:lineRule="auto"/>
        <w:rPr>
          <w:rFonts w:hint="eastAsia"/>
          <w:sz w:val="32"/>
          <w:szCs w:val="32"/>
        </w:rPr>
      </w:pPr>
    </w:p>
    <w:p w14:paraId="3CA4367B">
      <w:pPr>
        <w:pStyle w:val="7"/>
        <w:spacing w:before="297" w:line="254" w:lineRule="auto"/>
        <w:rPr>
          <w:rFonts w:hint="eastAsia"/>
          <w:sz w:val="32"/>
          <w:szCs w:val="32"/>
        </w:rPr>
      </w:pPr>
      <w:r>
        <w:rPr>
          <w:rFonts w:hint="eastAsia"/>
          <w:sz w:val="32"/>
          <w:szCs w:val="32"/>
        </w:rPr>
        <w:t>As to his saying," This has been asserted by me,--but in such a sense," what else did he mean to convey than the idea that he had not in fact expressed himself in the same manner as he was supposed to have done by his accusers?</w:t>
      </w:r>
    </w:p>
    <w:p w14:paraId="7F3238EE">
      <w:pPr>
        <w:pStyle w:val="7"/>
        <w:spacing w:before="297" w:line="254" w:lineRule="auto"/>
        <w:rPr>
          <w:rFonts w:hint="eastAsia"/>
          <w:sz w:val="32"/>
          <w:szCs w:val="32"/>
        </w:rPr>
      </w:pPr>
      <w:r>
        <w:rPr>
          <w:rFonts w:hint="eastAsia"/>
          <w:sz w:val="32"/>
          <w:szCs w:val="32"/>
        </w:rPr>
        <w:t>至于他说的"这已被我断言，但是在这样一种意义上，"他想传达的除了他实际上并没有以他的控告者认为他所做的那种方式表达自己的想法外，还有什么其他意思呢？</w:t>
      </w:r>
    </w:p>
    <w:p w14:paraId="3D2614BF">
      <w:pPr>
        <w:pStyle w:val="7"/>
        <w:spacing w:before="297" w:line="254" w:lineRule="auto"/>
        <w:rPr>
          <w:rFonts w:hint="eastAsia"/>
          <w:sz w:val="32"/>
          <w:szCs w:val="32"/>
        </w:rPr>
      </w:pPr>
    </w:p>
    <w:p w14:paraId="6D99FC93">
      <w:pPr>
        <w:pStyle w:val="7"/>
        <w:spacing w:before="297" w:line="254" w:lineRule="auto"/>
        <w:rPr>
          <w:rFonts w:hint="eastAsia"/>
          <w:sz w:val="32"/>
          <w:szCs w:val="32"/>
        </w:rPr>
      </w:pPr>
      <w:r>
        <w:rPr>
          <w:rFonts w:hint="eastAsia"/>
          <w:sz w:val="32"/>
          <w:szCs w:val="32"/>
        </w:rPr>
        <w:t>That, however, which induced the judges to say that they were satisfied with his answer was baptism as the means of being washed from our sins; and the kingdom of heaven, in which the holy Church, which is now in process of cleansing, shall continue in a sinless state for ever: this is clear from the evidence, so far as I can form an opinion.</w:t>
      </w:r>
    </w:p>
    <w:p w14:paraId="48180BDB">
      <w:pPr>
        <w:pStyle w:val="7"/>
        <w:spacing w:before="297" w:line="254" w:lineRule="auto"/>
        <w:rPr>
          <w:rFonts w:hint="eastAsia"/>
          <w:sz w:val="32"/>
          <w:szCs w:val="32"/>
        </w:rPr>
      </w:pPr>
      <w:r>
        <w:rPr>
          <w:rFonts w:hint="eastAsia"/>
          <w:sz w:val="32"/>
          <w:szCs w:val="32"/>
        </w:rPr>
        <w:t>然而，使法官们说他们对他的回答感到满意的是洗礼作为洗净我们罪恶的手段；以及天国，在那里现在正在被洁净过程中的圣教会将永远处于无罪状态：这从证据中清楚可见，就我所能形成的意见而言。</w:t>
      </w:r>
    </w:p>
    <w:p w14:paraId="30E3CAAD">
      <w:pPr>
        <w:pStyle w:val="7"/>
        <w:spacing w:before="297" w:line="254" w:lineRule="auto"/>
        <w:rPr>
          <w:rFonts w:hint="eastAsia"/>
          <w:sz w:val="32"/>
          <w:szCs w:val="32"/>
        </w:rPr>
      </w:pPr>
    </w:p>
    <w:p w14:paraId="4F7FC5B8">
      <w:pPr>
        <w:pStyle w:val="6"/>
        <w:bidi w:val="0"/>
        <w:rPr>
          <w:rFonts w:hint="eastAsia"/>
        </w:rPr>
      </w:pPr>
      <w:r>
        <w:rPr>
          <w:rFonts w:hint="eastAsia"/>
        </w:rPr>
        <w:t>CHAP. 29 [XIII.]--THE NINTH ITEM OF THE ACCUSATION; AND PELAGIUS' REPLY.</w:t>
      </w:r>
    </w:p>
    <w:p w14:paraId="12398187">
      <w:pPr>
        <w:pStyle w:val="6"/>
        <w:bidi w:val="0"/>
        <w:rPr>
          <w:rFonts w:hint="eastAsia"/>
        </w:rPr>
      </w:pPr>
      <w:r>
        <w:rPr>
          <w:rFonts w:hint="eastAsia"/>
        </w:rPr>
        <w:t>第29章 [XIII.]--控告的第九项；以及伯拉纠的回应。</w:t>
      </w:r>
    </w:p>
    <w:p w14:paraId="6A04B8E3">
      <w:pPr>
        <w:pStyle w:val="7"/>
        <w:spacing w:before="297" w:line="254" w:lineRule="auto"/>
        <w:rPr>
          <w:rFonts w:hint="eastAsia"/>
          <w:sz w:val="32"/>
          <w:szCs w:val="32"/>
        </w:rPr>
      </w:pPr>
    </w:p>
    <w:p w14:paraId="700A2730">
      <w:pPr>
        <w:pStyle w:val="7"/>
        <w:spacing w:before="297" w:line="254" w:lineRule="auto"/>
        <w:rPr>
          <w:rFonts w:hint="eastAsia"/>
          <w:sz w:val="32"/>
          <w:szCs w:val="32"/>
        </w:rPr>
      </w:pPr>
      <w:r>
        <w:rPr>
          <w:rFonts w:hint="eastAsia"/>
          <w:sz w:val="32"/>
          <w:szCs w:val="32"/>
        </w:rPr>
        <w:t>The next objections were urged out of the book of Coelestius, following the contents of each several chapter, but rather according to the sense than the words.</w:t>
      </w:r>
    </w:p>
    <w:p w14:paraId="605B6107">
      <w:pPr>
        <w:pStyle w:val="7"/>
        <w:spacing w:before="297" w:line="254" w:lineRule="auto"/>
        <w:rPr>
          <w:rFonts w:hint="eastAsia"/>
          <w:sz w:val="32"/>
          <w:szCs w:val="32"/>
        </w:rPr>
      </w:pPr>
      <w:r>
        <w:rPr>
          <w:rFonts w:hint="eastAsia"/>
          <w:sz w:val="32"/>
          <w:szCs w:val="32"/>
        </w:rPr>
        <w:t>接下来的反对意见是从塞莱斯提乌斯的书中提出的，按照每个章节的内容，但更多地根据意义而非文字。</w:t>
      </w:r>
    </w:p>
    <w:p w14:paraId="0F936452">
      <w:pPr>
        <w:pStyle w:val="7"/>
        <w:spacing w:before="297" w:line="254" w:lineRule="auto"/>
        <w:rPr>
          <w:rFonts w:hint="eastAsia"/>
          <w:sz w:val="32"/>
          <w:szCs w:val="32"/>
        </w:rPr>
      </w:pPr>
    </w:p>
    <w:p w14:paraId="297886A4">
      <w:pPr>
        <w:pStyle w:val="7"/>
        <w:spacing w:before="297" w:line="254" w:lineRule="auto"/>
        <w:rPr>
          <w:rFonts w:hint="eastAsia"/>
          <w:sz w:val="32"/>
          <w:szCs w:val="32"/>
        </w:rPr>
      </w:pPr>
      <w:r>
        <w:rPr>
          <w:rFonts w:hint="eastAsia"/>
          <w:sz w:val="32"/>
          <w:szCs w:val="32"/>
        </w:rPr>
        <w:t>These indeed he expatiates on rather fully; they, however, who presented the indictment against Pelagius said that they had been unable at the moment to adduce all the words.</w:t>
      </w:r>
    </w:p>
    <w:p w14:paraId="75D7FB1D">
      <w:pPr>
        <w:pStyle w:val="7"/>
        <w:spacing w:before="297" w:line="254" w:lineRule="auto"/>
        <w:rPr>
          <w:rFonts w:hint="eastAsia"/>
          <w:sz w:val="32"/>
          <w:szCs w:val="32"/>
        </w:rPr>
      </w:pPr>
      <w:r>
        <w:rPr>
          <w:rFonts w:hint="eastAsia"/>
          <w:sz w:val="32"/>
          <w:szCs w:val="32"/>
        </w:rPr>
        <w:t>这些确实他详细阐述了；然而，那些对伯拉纠提出起诉的人说，他们当时无法引用所有的话。</w:t>
      </w:r>
    </w:p>
    <w:p w14:paraId="3A4E48A5">
      <w:pPr>
        <w:pStyle w:val="7"/>
        <w:spacing w:before="297" w:line="254" w:lineRule="auto"/>
        <w:rPr>
          <w:rFonts w:hint="eastAsia"/>
          <w:sz w:val="32"/>
          <w:szCs w:val="32"/>
        </w:rPr>
      </w:pPr>
    </w:p>
    <w:p w14:paraId="2C6B6C98">
      <w:pPr>
        <w:pStyle w:val="7"/>
        <w:spacing w:before="297" w:line="254" w:lineRule="auto"/>
        <w:rPr>
          <w:rFonts w:hint="eastAsia"/>
          <w:sz w:val="32"/>
          <w:szCs w:val="32"/>
        </w:rPr>
      </w:pPr>
      <w:r>
        <w:rPr>
          <w:rFonts w:hint="eastAsia"/>
          <w:sz w:val="32"/>
          <w:szCs w:val="32"/>
        </w:rPr>
        <w:t>In the first chapter, then, of Coelestius' book they alleged that the following was written: "That we do more than is commanded us in the law and the gospel."</w:t>
      </w:r>
    </w:p>
    <w:p w14:paraId="751B3698">
      <w:pPr>
        <w:pStyle w:val="7"/>
        <w:spacing w:before="297" w:line="254" w:lineRule="auto"/>
        <w:rPr>
          <w:rFonts w:hint="eastAsia"/>
          <w:sz w:val="32"/>
          <w:szCs w:val="32"/>
        </w:rPr>
      </w:pPr>
      <w:r>
        <w:rPr>
          <w:rFonts w:hint="eastAsia"/>
          <w:sz w:val="32"/>
          <w:szCs w:val="32"/>
        </w:rPr>
        <w:t>然后，在塞莱斯提乌斯书的第一章中，他们声称写了以下内容："我们做的比律法和福音中命令我们的更多。"</w:t>
      </w:r>
    </w:p>
    <w:p w14:paraId="7D658B15">
      <w:pPr>
        <w:pStyle w:val="7"/>
        <w:spacing w:before="297" w:line="254" w:lineRule="auto"/>
        <w:rPr>
          <w:rFonts w:hint="eastAsia"/>
          <w:sz w:val="32"/>
          <w:szCs w:val="32"/>
        </w:rPr>
      </w:pPr>
    </w:p>
    <w:p w14:paraId="0813B0F6">
      <w:pPr>
        <w:pStyle w:val="7"/>
        <w:spacing w:before="297" w:line="254" w:lineRule="auto"/>
        <w:rPr>
          <w:rFonts w:hint="eastAsia"/>
          <w:sz w:val="32"/>
          <w:szCs w:val="32"/>
        </w:rPr>
      </w:pPr>
      <w:r>
        <w:rPr>
          <w:rFonts w:hint="eastAsia"/>
          <w:sz w:val="32"/>
          <w:szCs w:val="32"/>
        </w:rPr>
        <w:t>To this Pelagius replied: "This they have set down as my statement. What we said, however, was in keeping with the apostle's assertion concerning virginity, of which Paul writes: 'I have no commandment of the Lord.'"</w:t>
      </w:r>
    </w:p>
    <w:p w14:paraId="37F15DA0">
      <w:pPr>
        <w:pStyle w:val="7"/>
        <w:spacing w:before="297" w:line="254" w:lineRule="auto"/>
        <w:rPr>
          <w:rFonts w:hint="eastAsia"/>
          <w:sz w:val="32"/>
          <w:szCs w:val="32"/>
        </w:rPr>
      </w:pPr>
      <w:r>
        <w:rPr>
          <w:rFonts w:hint="eastAsia"/>
          <w:sz w:val="32"/>
          <w:szCs w:val="32"/>
        </w:rPr>
        <w:t>对此伯拉纠回应："这是他们作为我的陈述记下的。然而，我们所说的是与使徒关于童贞的断言一致，保罗写道：'我没有主的命令。'"</w:t>
      </w:r>
    </w:p>
    <w:p w14:paraId="389A2A8A">
      <w:pPr>
        <w:pStyle w:val="7"/>
        <w:spacing w:before="297" w:line="254" w:lineRule="auto"/>
        <w:rPr>
          <w:rFonts w:hint="eastAsia"/>
          <w:sz w:val="32"/>
          <w:szCs w:val="32"/>
        </w:rPr>
      </w:pPr>
    </w:p>
    <w:p w14:paraId="349392B0">
      <w:pPr>
        <w:pStyle w:val="7"/>
        <w:spacing w:before="297" w:line="254" w:lineRule="auto"/>
        <w:rPr>
          <w:rFonts w:hint="eastAsia"/>
          <w:sz w:val="32"/>
          <w:szCs w:val="32"/>
        </w:rPr>
      </w:pPr>
      <w:r>
        <w:rPr>
          <w:rFonts w:hint="eastAsia"/>
          <w:sz w:val="32"/>
          <w:szCs w:val="32"/>
        </w:rPr>
        <w:t>Upon this the synod said: "This also the Church receives."</w:t>
      </w:r>
    </w:p>
    <w:p w14:paraId="2A8CE2C2">
      <w:pPr>
        <w:pStyle w:val="7"/>
        <w:spacing w:before="297" w:line="254" w:lineRule="auto"/>
        <w:rPr>
          <w:rFonts w:hint="eastAsia"/>
          <w:sz w:val="32"/>
          <w:szCs w:val="32"/>
        </w:rPr>
      </w:pPr>
      <w:r>
        <w:rPr>
          <w:rFonts w:hint="eastAsia"/>
          <w:sz w:val="32"/>
          <w:szCs w:val="32"/>
        </w:rPr>
        <w:t>对此主教会议说："这也是教会所接受的。"</w:t>
      </w:r>
    </w:p>
    <w:p w14:paraId="2D700510">
      <w:pPr>
        <w:pStyle w:val="7"/>
        <w:spacing w:before="297" w:line="254" w:lineRule="auto"/>
        <w:rPr>
          <w:rFonts w:hint="eastAsia"/>
          <w:sz w:val="32"/>
          <w:szCs w:val="32"/>
        </w:rPr>
      </w:pPr>
    </w:p>
    <w:p w14:paraId="0BCFC642">
      <w:pPr>
        <w:pStyle w:val="7"/>
        <w:spacing w:before="297" w:line="254" w:lineRule="auto"/>
        <w:rPr>
          <w:rFonts w:hint="eastAsia"/>
          <w:sz w:val="32"/>
          <w:szCs w:val="32"/>
        </w:rPr>
      </w:pPr>
      <w:r>
        <w:rPr>
          <w:rFonts w:hint="eastAsia"/>
          <w:sz w:val="32"/>
          <w:szCs w:val="32"/>
        </w:rPr>
        <w:t>I have read for myself the meaning which Coelestius gives to this in his book,--for he does not deny that the book is his.</w:t>
      </w:r>
    </w:p>
    <w:p w14:paraId="1A303AD5">
      <w:pPr>
        <w:pStyle w:val="7"/>
        <w:spacing w:before="297" w:line="254" w:lineRule="auto"/>
        <w:rPr>
          <w:rFonts w:hint="eastAsia"/>
          <w:sz w:val="32"/>
          <w:szCs w:val="32"/>
        </w:rPr>
      </w:pPr>
      <w:r>
        <w:rPr>
          <w:rFonts w:hint="eastAsia"/>
          <w:sz w:val="32"/>
          <w:szCs w:val="32"/>
        </w:rPr>
        <w:t>我自己已经读了塞莱斯提乌斯在他书中给出的这段话的意思，因为他并不否认这本书是他的。</w:t>
      </w:r>
    </w:p>
    <w:p w14:paraId="053C7C66">
      <w:pPr>
        <w:pStyle w:val="7"/>
        <w:spacing w:before="297" w:line="254" w:lineRule="auto"/>
        <w:rPr>
          <w:rFonts w:hint="eastAsia"/>
          <w:sz w:val="32"/>
          <w:szCs w:val="32"/>
        </w:rPr>
      </w:pPr>
    </w:p>
    <w:p w14:paraId="3D2FE390">
      <w:pPr>
        <w:pStyle w:val="7"/>
        <w:spacing w:before="297" w:line="254" w:lineRule="auto"/>
        <w:rPr>
          <w:rFonts w:hint="eastAsia"/>
          <w:sz w:val="32"/>
          <w:szCs w:val="32"/>
        </w:rPr>
      </w:pPr>
      <w:r>
        <w:rPr>
          <w:rFonts w:hint="eastAsia"/>
          <w:sz w:val="32"/>
          <w:szCs w:val="32"/>
        </w:rPr>
        <w:t>Now he made this statement obviously with the view of persuading us that we possess through the nature of free will so great an ability for avoiding sin, that we are able to do more than is commanded us; for a perpetual virginity is maintained by very many persons, and this is not commanded; whereas, in order to avoid sin, it is sufficient to fulfil what is commanded.</w:t>
      </w:r>
    </w:p>
    <w:p w14:paraId="16B56C6B">
      <w:pPr>
        <w:pStyle w:val="7"/>
        <w:spacing w:before="297" w:line="254" w:lineRule="auto"/>
        <w:rPr>
          <w:rFonts w:hint="eastAsia"/>
          <w:sz w:val="32"/>
          <w:szCs w:val="32"/>
        </w:rPr>
      </w:pPr>
      <w:r>
        <w:rPr>
          <w:rFonts w:hint="eastAsia"/>
          <w:sz w:val="32"/>
          <w:szCs w:val="32"/>
        </w:rPr>
        <w:t>现在他明显是为了说服我们，我们通过自由意志的本质拥有如此巨大的避免罪恶的能力，以至于我们能够做比命令我们的更多的事；因为许多人保持永久的童贞，而这并不是命令；而为了避免罪恶，只要履行所命令的就足够了。</w:t>
      </w:r>
    </w:p>
    <w:p w14:paraId="267E65D5">
      <w:pPr>
        <w:pStyle w:val="7"/>
        <w:spacing w:before="297" w:line="254" w:lineRule="auto"/>
        <w:rPr>
          <w:rFonts w:hint="eastAsia"/>
          <w:sz w:val="32"/>
          <w:szCs w:val="32"/>
        </w:rPr>
      </w:pPr>
    </w:p>
    <w:p w14:paraId="4EC21750">
      <w:pPr>
        <w:pStyle w:val="7"/>
        <w:spacing w:before="297" w:line="254" w:lineRule="auto"/>
        <w:rPr>
          <w:rFonts w:hint="eastAsia"/>
          <w:sz w:val="32"/>
          <w:szCs w:val="32"/>
        </w:rPr>
      </w:pPr>
      <w:r>
        <w:rPr>
          <w:rFonts w:hint="eastAsia"/>
          <w:sz w:val="32"/>
          <w:szCs w:val="32"/>
        </w:rPr>
        <w:t>When the judges, however, accepted Pelagius' answer, they did not take it to convey the idea that those persons keep all the commandments of the law and the gospel who over and above maintain the state of virginity, which is not commanded,--but only this, that virginity, which is not commanded, is something more than conjugal chastity, which is commanded; so that to observe the one is of course more than to keep the other; whereas, at the same time, neither can be maintained without the grace of God, inasmuch as the apostle, in speaking of this very subject, says: "But I would that all men were even as I myself. Every man, however, hath his proper gift of God, one after this manner, and another after that."</w:t>
      </w:r>
    </w:p>
    <w:p w14:paraId="354E48BE">
      <w:pPr>
        <w:pStyle w:val="7"/>
        <w:spacing w:before="297" w:line="254" w:lineRule="auto"/>
        <w:rPr>
          <w:rFonts w:hint="eastAsia"/>
          <w:sz w:val="32"/>
          <w:szCs w:val="32"/>
        </w:rPr>
      </w:pPr>
      <w:r>
        <w:rPr>
          <w:rFonts w:hint="eastAsia"/>
          <w:sz w:val="32"/>
          <w:szCs w:val="32"/>
        </w:rPr>
        <w:t>然而，当法官接受伯拉纠的回答时，他们并不认为这传达了这样的想法：那些除了保持未被命令的童贞状态外还遵守律法和福音所有命令的人——而只是这样，未被命令的童贞是比被命令的夫妻贞洁更多的事；因此遵守一个当然比保持另一个更多；然而，同时，没有神的恩典，两者都不能维持，因为使徒在谈论这一主题时说："我愿意所有人都像我一样。然而，各人都有从神而来的恩赐，一个是这样，一个是那样。"</w:t>
      </w:r>
    </w:p>
    <w:p w14:paraId="14B98A7F">
      <w:pPr>
        <w:pStyle w:val="7"/>
        <w:spacing w:before="297" w:line="254" w:lineRule="auto"/>
        <w:rPr>
          <w:rFonts w:hint="eastAsia"/>
          <w:sz w:val="32"/>
          <w:szCs w:val="32"/>
        </w:rPr>
      </w:pPr>
    </w:p>
    <w:p w14:paraId="187EBFF6">
      <w:pPr>
        <w:pStyle w:val="7"/>
        <w:spacing w:before="297" w:line="254" w:lineRule="auto"/>
        <w:rPr>
          <w:rFonts w:hint="eastAsia"/>
          <w:sz w:val="32"/>
          <w:szCs w:val="32"/>
        </w:rPr>
      </w:pPr>
      <w:r>
        <w:rPr>
          <w:rFonts w:hint="eastAsia"/>
          <w:sz w:val="32"/>
          <w:szCs w:val="32"/>
        </w:rPr>
        <w:t>And even the Lord Himself, upon the disciples remarking, "If the case of the man be so with his wife, it is not expedient to marry" (or, as it may be better expressed in Latin, "it is not expedient to take a wife"), said to them: "All men cannot receive this saying, save they to whom it is given."</w:t>
      </w:r>
    </w:p>
    <w:p w14:paraId="0BEF1685">
      <w:pPr>
        <w:pStyle w:val="7"/>
        <w:spacing w:before="297" w:line="254" w:lineRule="auto"/>
        <w:rPr>
          <w:rFonts w:hint="eastAsia"/>
          <w:sz w:val="32"/>
          <w:szCs w:val="32"/>
        </w:rPr>
      </w:pPr>
      <w:r>
        <w:rPr>
          <w:rFonts w:hint="eastAsia"/>
          <w:sz w:val="32"/>
          <w:szCs w:val="32"/>
        </w:rPr>
        <w:t>甚至主自己，当门徒们说"人和妻子的情况若是这样，就不宜结婚"（或者，用拉丁语更好地表达，"不宜娶妻"）时，对他们说："凡人不都能领受这话，惟独赐给谁，谁才能领受。"</w:t>
      </w:r>
    </w:p>
    <w:p w14:paraId="21A472C2">
      <w:pPr>
        <w:pStyle w:val="7"/>
        <w:spacing w:before="297" w:line="254" w:lineRule="auto"/>
        <w:rPr>
          <w:rFonts w:hint="eastAsia"/>
          <w:sz w:val="32"/>
          <w:szCs w:val="32"/>
        </w:rPr>
      </w:pPr>
    </w:p>
    <w:p w14:paraId="5AD0DE08">
      <w:pPr>
        <w:pStyle w:val="7"/>
        <w:spacing w:before="297" w:line="254" w:lineRule="auto"/>
        <w:rPr>
          <w:rFonts w:hint="eastAsia"/>
          <w:sz w:val="32"/>
          <w:szCs w:val="32"/>
        </w:rPr>
      </w:pPr>
      <w:r>
        <w:rPr>
          <w:rFonts w:hint="eastAsia"/>
          <w:sz w:val="32"/>
          <w:szCs w:val="32"/>
        </w:rPr>
        <w:t>This, therefore, is the doctrine which the bishops of the synod declared to be received by the Church, that the state of virginity, persevered in to the last, which is not commanded, is more than the chastity of married life, which is commanded.</w:t>
      </w:r>
    </w:p>
    <w:p w14:paraId="5725BCF1">
      <w:pPr>
        <w:pStyle w:val="7"/>
        <w:spacing w:before="297" w:line="254" w:lineRule="auto"/>
        <w:rPr>
          <w:rFonts w:hint="eastAsia"/>
          <w:sz w:val="32"/>
          <w:szCs w:val="32"/>
        </w:rPr>
      </w:pPr>
      <w:r>
        <w:rPr>
          <w:rFonts w:hint="eastAsia"/>
          <w:sz w:val="32"/>
          <w:szCs w:val="32"/>
        </w:rPr>
        <w:t>因此，这就是主教会议的主教们宣称被教会接受的教义，即坚持到最后的童贞状态，虽未被命令，却比被命令的已婚生活的贞洁更多。</w:t>
      </w:r>
    </w:p>
    <w:p w14:paraId="7E8D30FA">
      <w:pPr>
        <w:pStyle w:val="7"/>
        <w:spacing w:before="297" w:line="254" w:lineRule="auto"/>
        <w:rPr>
          <w:rFonts w:hint="eastAsia"/>
          <w:sz w:val="32"/>
          <w:szCs w:val="32"/>
        </w:rPr>
      </w:pPr>
    </w:p>
    <w:p w14:paraId="6F6D7EE3">
      <w:pPr>
        <w:pStyle w:val="7"/>
        <w:spacing w:before="297" w:line="254" w:lineRule="auto"/>
        <w:rPr>
          <w:rFonts w:hint="eastAsia"/>
          <w:sz w:val="32"/>
          <w:szCs w:val="32"/>
        </w:rPr>
      </w:pPr>
      <w:r>
        <w:rPr>
          <w:rFonts w:hint="eastAsia"/>
          <w:sz w:val="32"/>
          <w:szCs w:val="32"/>
        </w:rPr>
        <w:t>In what view Pelagius or Coelestius regarded this subject, the judges were not aware.</w:t>
      </w:r>
    </w:p>
    <w:p w14:paraId="6F14E088">
      <w:pPr>
        <w:pStyle w:val="7"/>
        <w:spacing w:before="297" w:line="254" w:lineRule="auto"/>
        <w:rPr>
          <w:rFonts w:hint="eastAsia"/>
          <w:sz w:val="32"/>
          <w:szCs w:val="32"/>
        </w:rPr>
      </w:pPr>
      <w:r>
        <w:rPr>
          <w:rFonts w:hint="eastAsia"/>
          <w:sz w:val="32"/>
          <w:szCs w:val="32"/>
        </w:rPr>
        <w:t>至于伯拉纠或塞莱斯提乌斯如何看待这一主题，法官们并不了解。</w:t>
      </w:r>
    </w:p>
    <w:p w14:paraId="34CD52CB">
      <w:pPr>
        <w:pStyle w:val="7"/>
        <w:spacing w:before="297" w:line="254" w:lineRule="auto"/>
        <w:rPr>
          <w:rFonts w:hint="eastAsia"/>
          <w:sz w:val="32"/>
          <w:szCs w:val="32"/>
        </w:rPr>
      </w:pPr>
    </w:p>
    <w:p w14:paraId="524AE983">
      <w:pPr>
        <w:pStyle w:val="6"/>
        <w:bidi w:val="0"/>
        <w:rPr>
          <w:rFonts w:hint="eastAsia"/>
        </w:rPr>
      </w:pPr>
      <w:r>
        <w:rPr>
          <w:rFonts w:hint="eastAsia"/>
        </w:rPr>
        <w:t>CHAP. 30 [XIV.]--THE TENTH ITEM IN THE ACCUSATION. THE MORE PROMINENT POINTS OF COELESTIUS' WORK CONTINUED.</w:t>
      </w:r>
    </w:p>
    <w:p w14:paraId="73BA9D5F">
      <w:pPr>
        <w:pStyle w:val="6"/>
        <w:bidi w:val="0"/>
        <w:rPr>
          <w:rFonts w:hint="eastAsia"/>
        </w:rPr>
      </w:pPr>
      <w:r>
        <w:rPr>
          <w:rFonts w:hint="eastAsia"/>
        </w:rPr>
        <w:t>第30章 [XIV.]--控告的第十项。塞莱斯提乌斯著作的更突出点继续。</w:t>
      </w:r>
    </w:p>
    <w:p w14:paraId="03C8D8A4">
      <w:pPr>
        <w:pStyle w:val="7"/>
        <w:spacing w:before="297" w:line="254" w:lineRule="auto"/>
        <w:rPr>
          <w:rFonts w:hint="eastAsia"/>
          <w:sz w:val="32"/>
          <w:szCs w:val="32"/>
        </w:rPr>
      </w:pPr>
    </w:p>
    <w:p w14:paraId="057D81A6">
      <w:pPr>
        <w:pStyle w:val="7"/>
        <w:spacing w:before="297" w:line="254" w:lineRule="auto"/>
        <w:rPr>
          <w:rFonts w:hint="eastAsia"/>
          <w:sz w:val="32"/>
          <w:szCs w:val="32"/>
        </w:rPr>
      </w:pPr>
      <w:r>
        <w:rPr>
          <w:rFonts w:hint="eastAsia"/>
          <w:sz w:val="32"/>
          <w:szCs w:val="32"/>
        </w:rPr>
        <w:t>After this we find objected against Pelagius some other points of Coelestius' teaching,--prominent ones, and undoubtedly worthy of condemnation; such, indeed, as would certainly have involved Pelagius in condemnation, if he had not anathematized them in the synod.</w:t>
      </w:r>
    </w:p>
    <w:p w14:paraId="17D2ACE7">
      <w:pPr>
        <w:pStyle w:val="7"/>
        <w:spacing w:before="297" w:line="254" w:lineRule="auto"/>
        <w:rPr>
          <w:rFonts w:hint="eastAsia"/>
          <w:sz w:val="32"/>
          <w:szCs w:val="32"/>
        </w:rPr>
      </w:pPr>
      <w:r>
        <w:rPr>
          <w:rFonts w:hint="eastAsia"/>
          <w:sz w:val="32"/>
          <w:szCs w:val="32"/>
        </w:rPr>
        <w:t>在此之后，我们发现有人反对伯拉纠的塞莱斯提乌斯教导的其他一些要点，——突出的要点，无疑值得谴责；确实，如果他没有在主教会议中诅咒它们，这些肯定会使伯拉纠被定罪。</w:t>
      </w:r>
    </w:p>
    <w:p w14:paraId="36BDA5CE">
      <w:pPr>
        <w:pStyle w:val="7"/>
        <w:spacing w:before="297" w:line="254" w:lineRule="auto"/>
        <w:rPr>
          <w:rFonts w:hint="eastAsia"/>
          <w:sz w:val="32"/>
          <w:szCs w:val="32"/>
        </w:rPr>
      </w:pPr>
    </w:p>
    <w:p w14:paraId="54F5D2C2">
      <w:pPr>
        <w:pStyle w:val="7"/>
        <w:spacing w:before="297" w:line="254" w:lineRule="auto"/>
        <w:rPr>
          <w:rFonts w:hint="eastAsia"/>
          <w:sz w:val="32"/>
          <w:szCs w:val="32"/>
        </w:rPr>
      </w:pPr>
      <w:r>
        <w:rPr>
          <w:rFonts w:hint="eastAsia"/>
          <w:sz w:val="32"/>
          <w:szCs w:val="32"/>
        </w:rPr>
        <w:t>Under his third head Coelestius was alleged to have written: "That God's grace and assistance is not given for single actions, but is imparted in the freedom of the will, or in the law and in doctrine."</w:t>
      </w:r>
    </w:p>
    <w:p w14:paraId="70B04227">
      <w:pPr>
        <w:pStyle w:val="7"/>
        <w:spacing w:before="297" w:line="254" w:lineRule="auto"/>
        <w:rPr>
          <w:rFonts w:hint="eastAsia"/>
          <w:sz w:val="32"/>
          <w:szCs w:val="32"/>
        </w:rPr>
      </w:pPr>
      <w:r>
        <w:rPr>
          <w:rFonts w:hint="eastAsia"/>
          <w:sz w:val="32"/>
          <w:szCs w:val="32"/>
        </w:rPr>
        <w:t>在他的第三个要点下，塞莱斯提乌斯被指控写道："神的恩典和帮助不是为单一行动而给予的，而是在意志的自由中，或在律法和教义中被赋予。"</w:t>
      </w:r>
    </w:p>
    <w:p w14:paraId="716B39B7">
      <w:pPr>
        <w:pStyle w:val="7"/>
        <w:spacing w:before="297" w:line="254" w:lineRule="auto"/>
        <w:rPr>
          <w:rFonts w:hint="eastAsia"/>
          <w:sz w:val="32"/>
          <w:szCs w:val="32"/>
        </w:rPr>
      </w:pPr>
    </w:p>
    <w:p w14:paraId="5405C9F9">
      <w:pPr>
        <w:pStyle w:val="7"/>
        <w:spacing w:before="297" w:line="254" w:lineRule="auto"/>
        <w:rPr>
          <w:rFonts w:hint="eastAsia"/>
          <w:sz w:val="32"/>
          <w:szCs w:val="32"/>
        </w:rPr>
      </w:pPr>
      <w:r>
        <w:rPr>
          <w:rFonts w:hint="eastAsia"/>
          <w:sz w:val="32"/>
          <w:szCs w:val="32"/>
        </w:rPr>
        <w:t>And again: "That God's grace is given in proportion to our deserts; because, were He to give it to sinful persons, He would seem to be unrighteous."</w:t>
      </w:r>
    </w:p>
    <w:p w14:paraId="2992BFC3">
      <w:pPr>
        <w:pStyle w:val="7"/>
        <w:spacing w:before="297" w:line="254" w:lineRule="auto"/>
        <w:rPr>
          <w:rFonts w:hint="eastAsia"/>
          <w:sz w:val="32"/>
          <w:szCs w:val="32"/>
        </w:rPr>
      </w:pPr>
      <w:r>
        <w:rPr>
          <w:rFonts w:hint="eastAsia"/>
          <w:sz w:val="32"/>
          <w:szCs w:val="32"/>
        </w:rPr>
        <w:t>又说："神的恩典是按照我们的功德比例给予的；因为，如果祂把它给有罪的人，祂就会显得不公义。"</w:t>
      </w:r>
    </w:p>
    <w:p w14:paraId="73B22B4C">
      <w:pPr>
        <w:pStyle w:val="7"/>
        <w:spacing w:before="297" w:line="254" w:lineRule="auto"/>
        <w:rPr>
          <w:rFonts w:hint="eastAsia"/>
          <w:sz w:val="32"/>
          <w:szCs w:val="32"/>
        </w:rPr>
      </w:pPr>
    </w:p>
    <w:p w14:paraId="01F871B8">
      <w:pPr>
        <w:pStyle w:val="7"/>
        <w:spacing w:before="297" w:line="254" w:lineRule="auto"/>
        <w:rPr>
          <w:rFonts w:hint="eastAsia"/>
          <w:sz w:val="32"/>
          <w:szCs w:val="32"/>
        </w:rPr>
      </w:pPr>
      <w:r>
        <w:rPr>
          <w:rFonts w:hint="eastAsia"/>
          <w:sz w:val="32"/>
          <w:szCs w:val="32"/>
        </w:rPr>
        <w:t>And from these words he inferred that "therefore grace itself has been placed in my will, according as I have been either worthy or unworthy of it. For if we do all things by grace, then whenever we are overcome by sin, it is not we who are overcome, but God's grace, which wanted by all means to help us, but was not able."</w:t>
      </w:r>
    </w:p>
    <w:p w14:paraId="75B27974">
      <w:pPr>
        <w:pStyle w:val="7"/>
        <w:spacing w:before="297" w:line="254" w:lineRule="auto"/>
        <w:rPr>
          <w:rFonts w:hint="eastAsia"/>
          <w:sz w:val="32"/>
          <w:szCs w:val="32"/>
        </w:rPr>
      </w:pPr>
      <w:r>
        <w:rPr>
          <w:rFonts w:hint="eastAsia"/>
          <w:sz w:val="32"/>
          <w:szCs w:val="32"/>
        </w:rPr>
        <w:t>从这些话中他推断："因此，恩典本身已经被放在我的意志中，根据我配得或不配得它。因为如果我们通过恩典做所有事情，那么每当我们被罪所胜，就不是我们被胜，而是神的恩典，它想尽一切办法帮助我们，但无法做到。"</w:t>
      </w:r>
    </w:p>
    <w:p w14:paraId="30A79CDE">
      <w:pPr>
        <w:pStyle w:val="7"/>
        <w:spacing w:before="297" w:line="254" w:lineRule="auto"/>
        <w:rPr>
          <w:rFonts w:hint="eastAsia"/>
          <w:sz w:val="32"/>
          <w:szCs w:val="32"/>
        </w:rPr>
      </w:pPr>
    </w:p>
    <w:p w14:paraId="76ED6CA2">
      <w:pPr>
        <w:pStyle w:val="7"/>
        <w:spacing w:before="297" w:line="254" w:lineRule="auto"/>
        <w:rPr>
          <w:rFonts w:hint="eastAsia"/>
          <w:sz w:val="32"/>
          <w:szCs w:val="32"/>
        </w:rPr>
      </w:pPr>
      <w:r>
        <w:rPr>
          <w:rFonts w:hint="eastAsia"/>
          <w:sz w:val="32"/>
          <w:szCs w:val="32"/>
        </w:rPr>
        <w:t>And once more he says: "If, when we conquer sin, it is by the grace of God; then it is He who is in fault whenever we are conquered by sin, because He was either altogether unable or unwilling to keep us safe."</w:t>
      </w:r>
    </w:p>
    <w:p w14:paraId="2A7FA419">
      <w:pPr>
        <w:pStyle w:val="7"/>
        <w:spacing w:before="297" w:line="254" w:lineRule="auto"/>
        <w:rPr>
          <w:rFonts w:hint="eastAsia"/>
          <w:sz w:val="32"/>
          <w:szCs w:val="32"/>
        </w:rPr>
      </w:pPr>
      <w:r>
        <w:rPr>
          <w:rFonts w:hint="eastAsia"/>
          <w:sz w:val="32"/>
          <w:szCs w:val="32"/>
        </w:rPr>
        <w:t>他再次说："如果当我们征服罪时，是靠神的恩典；那么每当我们被罪征服时，过错就在于祂，因为祂要么完全无能力要么不愿意保守我们安全。"</w:t>
      </w:r>
    </w:p>
    <w:p w14:paraId="5FA1B63D">
      <w:pPr>
        <w:pStyle w:val="7"/>
        <w:spacing w:before="297" w:line="254" w:lineRule="auto"/>
        <w:rPr>
          <w:rFonts w:hint="eastAsia"/>
          <w:sz w:val="32"/>
          <w:szCs w:val="32"/>
        </w:rPr>
      </w:pPr>
    </w:p>
    <w:p w14:paraId="7852FA2A">
      <w:pPr>
        <w:pStyle w:val="7"/>
        <w:spacing w:before="297" w:line="254" w:lineRule="auto"/>
        <w:rPr>
          <w:rFonts w:hint="eastAsia"/>
          <w:sz w:val="32"/>
          <w:szCs w:val="32"/>
        </w:rPr>
      </w:pPr>
      <w:r>
        <w:rPr>
          <w:rFonts w:hint="eastAsia"/>
          <w:sz w:val="32"/>
          <w:szCs w:val="32"/>
        </w:rPr>
        <w:t>To these charges Pelagius replied: "Whether these are really the opinions of Coelestius or not, is the concern of those who say that they are. For my own part, indeed, I never entertained such views; on the contrary, I anathematize every one who does entertain them."</w:t>
      </w:r>
    </w:p>
    <w:p w14:paraId="1E46FFA9">
      <w:pPr>
        <w:pStyle w:val="7"/>
        <w:spacing w:before="297" w:line="254" w:lineRule="auto"/>
        <w:rPr>
          <w:rFonts w:hint="eastAsia"/>
          <w:sz w:val="32"/>
          <w:szCs w:val="32"/>
        </w:rPr>
      </w:pPr>
      <w:r>
        <w:rPr>
          <w:rFonts w:hint="eastAsia"/>
          <w:sz w:val="32"/>
          <w:szCs w:val="32"/>
        </w:rPr>
        <w:t>对这些指控，伯拉纠回应："这些是否真的是塞莱斯提乌斯的意见，是那些说它们是的人关心的事。对我自己来说，我确实从未持有这样的观点；相反，我诅咒每一个持有它们的人。"</w:t>
      </w:r>
    </w:p>
    <w:p w14:paraId="2B553850">
      <w:pPr>
        <w:pStyle w:val="7"/>
        <w:spacing w:before="297" w:line="254" w:lineRule="auto"/>
        <w:rPr>
          <w:rFonts w:hint="eastAsia"/>
          <w:sz w:val="32"/>
          <w:szCs w:val="32"/>
        </w:rPr>
      </w:pPr>
    </w:p>
    <w:p w14:paraId="4051AEC7">
      <w:pPr>
        <w:pStyle w:val="7"/>
        <w:spacing w:before="297" w:line="254" w:lineRule="auto"/>
        <w:rPr>
          <w:rFonts w:hint="eastAsia"/>
          <w:sz w:val="32"/>
          <w:szCs w:val="32"/>
        </w:rPr>
      </w:pPr>
      <w:r>
        <w:rPr>
          <w:rFonts w:hint="eastAsia"/>
          <w:sz w:val="32"/>
          <w:szCs w:val="32"/>
        </w:rPr>
        <w:t>Then the synod said: "This holy synod accepts you for your condemnation of these impious words."</w:t>
      </w:r>
    </w:p>
    <w:p w14:paraId="1C36DEC6">
      <w:pPr>
        <w:pStyle w:val="7"/>
        <w:spacing w:before="297" w:line="254" w:lineRule="auto"/>
        <w:rPr>
          <w:rFonts w:hint="eastAsia"/>
          <w:sz w:val="32"/>
          <w:szCs w:val="32"/>
        </w:rPr>
      </w:pPr>
      <w:r>
        <w:rPr>
          <w:rFonts w:hint="eastAsia"/>
          <w:sz w:val="32"/>
          <w:szCs w:val="32"/>
        </w:rPr>
        <w:t>然后主教会议说："这神圣的主教会议因你对这些不敬虔的话的谴责而接纳你。"</w:t>
      </w:r>
    </w:p>
    <w:p w14:paraId="7BE4F382">
      <w:pPr>
        <w:pStyle w:val="7"/>
        <w:spacing w:before="297" w:line="254" w:lineRule="auto"/>
        <w:rPr>
          <w:rFonts w:hint="eastAsia"/>
          <w:sz w:val="32"/>
          <w:szCs w:val="32"/>
        </w:rPr>
      </w:pPr>
    </w:p>
    <w:p w14:paraId="2F8DD625">
      <w:pPr>
        <w:pStyle w:val="7"/>
        <w:spacing w:before="297" w:line="254" w:lineRule="auto"/>
        <w:rPr>
          <w:rFonts w:hint="eastAsia"/>
          <w:sz w:val="32"/>
          <w:szCs w:val="32"/>
        </w:rPr>
      </w:pPr>
      <w:r>
        <w:rPr>
          <w:rFonts w:hint="eastAsia"/>
          <w:sz w:val="32"/>
          <w:szCs w:val="32"/>
        </w:rPr>
        <w:t>Now certainly there can be no mistake, in regard to these opinions, either as to the clear way in which Pelagius pronounced on them his anathema, or as to the absolute terms in which the bishops condemned them.</w:t>
      </w:r>
    </w:p>
    <w:p w14:paraId="71B2CB7A">
      <w:pPr>
        <w:pStyle w:val="7"/>
        <w:spacing w:before="297" w:line="254" w:lineRule="auto"/>
        <w:rPr>
          <w:rFonts w:hint="eastAsia"/>
          <w:sz w:val="32"/>
          <w:szCs w:val="32"/>
        </w:rPr>
      </w:pPr>
      <w:r>
        <w:rPr>
          <w:rFonts w:hint="eastAsia"/>
          <w:sz w:val="32"/>
          <w:szCs w:val="32"/>
        </w:rPr>
        <w:t>现在，关于这些意见，无论是伯拉纠清晰地宣告诅咒它们的方式，还是主教们以绝对的用语谴责它们，肯定不会有错误。</w:t>
      </w:r>
    </w:p>
    <w:p w14:paraId="02099986">
      <w:pPr>
        <w:pStyle w:val="7"/>
        <w:spacing w:before="297" w:line="254" w:lineRule="auto"/>
        <w:rPr>
          <w:rFonts w:hint="eastAsia"/>
          <w:sz w:val="32"/>
          <w:szCs w:val="32"/>
        </w:rPr>
      </w:pPr>
    </w:p>
    <w:p w14:paraId="689AF481">
      <w:pPr>
        <w:pStyle w:val="7"/>
        <w:spacing w:before="297" w:line="254" w:lineRule="auto"/>
        <w:rPr>
          <w:rFonts w:hint="eastAsia"/>
          <w:sz w:val="32"/>
          <w:szCs w:val="32"/>
        </w:rPr>
      </w:pPr>
      <w:r>
        <w:rPr>
          <w:rFonts w:hint="eastAsia"/>
          <w:sz w:val="32"/>
          <w:szCs w:val="32"/>
        </w:rPr>
        <w:t>Whether Pelagius or Coelestius, or both of them, or neither of them, or other persons with them or in their name, have ever held or still hold these sentiments,--may be doubtful or obscure; but nevertheless by this judgment of the bishops it has been declared plainly enough that they have been condemned, and that Pelagius would have been condemned along with them, unless he had himself condemned them too.</w:t>
      </w:r>
    </w:p>
    <w:p w14:paraId="415A7657">
      <w:pPr>
        <w:pStyle w:val="7"/>
        <w:spacing w:before="297" w:line="254" w:lineRule="auto"/>
        <w:rPr>
          <w:rFonts w:hint="eastAsia"/>
          <w:sz w:val="32"/>
          <w:szCs w:val="32"/>
        </w:rPr>
      </w:pPr>
      <w:r>
        <w:rPr>
          <w:rFonts w:hint="eastAsia"/>
          <w:sz w:val="32"/>
          <w:szCs w:val="32"/>
        </w:rPr>
        <w:t>无论伯拉纠或塞莱斯提乌斯，或者他们两个，或者他们两个都不是，或者与他们一起或以他们名义的其他人，是否曾经持有或仍然持有这些观点，——可能是可疑的或模糊的；但是，通过主教们的这一判断，已经足够清楚地宣布它们已被定罪，而且如果伯拉纠自己没有也谴责它们，他就会与它们一起被定罪。</w:t>
      </w:r>
    </w:p>
    <w:p w14:paraId="12F00C19">
      <w:pPr>
        <w:pStyle w:val="7"/>
        <w:spacing w:before="297" w:line="254" w:lineRule="auto"/>
        <w:rPr>
          <w:rFonts w:hint="eastAsia"/>
          <w:sz w:val="32"/>
          <w:szCs w:val="32"/>
        </w:rPr>
      </w:pPr>
    </w:p>
    <w:p w14:paraId="6E2F5F46">
      <w:pPr>
        <w:pStyle w:val="7"/>
        <w:spacing w:before="297" w:line="254" w:lineRule="auto"/>
        <w:rPr>
          <w:rFonts w:hint="eastAsia"/>
          <w:sz w:val="32"/>
          <w:szCs w:val="32"/>
        </w:rPr>
      </w:pPr>
      <w:r>
        <w:rPr>
          <w:rFonts w:hint="eastAsia"/>
          <w:sz w:val="32"/>
          <w:szCs w:val="32"/>
        </w:rPr>
        <w:t>Now, after this trial, it is certain that whenever we enter on a controversy touching opinions of this kind, we only discuss an already condemned heresy.</w:t>
      </w:r>
    </w:p>
    <w:p w14:paraId="3AEC4498">
      <w:pPr>
        <w:pStyle w:val="7"/>
        <w:spacing w:before="297" w:line="254" w:lineRule="auto"/>
        <w:rPr>
          <w:rFonts w:hint="eastAsia"/>
          <w:sz w:val="32"/>
          <w:szCs w:val="32"/>
        </w:rPr>
      </w:pPr>
      <w:r>
        <w:rPr>
          <w:rFonts w:hint="eastAsia"/>
          <w:sz w:val="32"/>
          <w:szCs w:val="32"/>
        </w:rPr>
        <w:t>现在，在这次审判之后，可以确定的是，每当我们进入有关这种意见的争论时，我们只是在讨论一个已经被定罪的异端。</w:t>
      </w:r>
    </w:p>
    <w:p w14:paraId="640C12C7">
      <w:pPr>
        <w:pStyle w:val="7"/>
        <w:spacing w:before="297" w:line="254" w:lineRule="auto"/>
        <w:rPr>
          <w:rFonts w:hint="eastAsia"/>
          <w:sz w:val="32"/>
          <w:szCs w:val="32"/>
        </w:rPr>
      </w:pPr>
    </w:p>
    <w:p w14:paraId="3ECF8EDC">
      <w:pPr>
        <w:pStyle w:val="6"/>
        <w:bidi w:val="0"/>
        <w:rPr>
          <w:rFonts w:hint="eastAsia"/>
        </w:rPr>
      </w:pPr>
      <w:r>
        <w:rPr>
          <w:rFonts w:hint="eastAsia"/>
        </w:rPr>
        <w:t>CHAP. 31.--REMARKS ON THE TENTH ITEM.</w:t>
      </w:r>
    </w:p>
    <w:p w14:paraId="6D75D318">
      <w:pPr>
        <w:pStyle w:val="6"/>
        <w:bidi w:val="0"/>
        <w:rPr>
          <w:rFonts w:hint="eastAsia"/>
        </w:rPr>
      </w:pPr>
      <w:r>
        <w:rPr>
          <w:rFonts w:hint="eastAsia"/>
        </w:rPr>
        <w:t>第31章.--关于第十项的评论。</w:t>
      </w:r>
    </w:p>
    <w:p w14:paraId="45C16373">
      <w:pPr>
        <w:pStyle w:val="7"/>
        <w:spacing w:before="297" w:line="254" w:lineRule="auto"/>
        <w:rPr>
          <w:rFonts w:hint="eastAsia"/>
          <w:sz w:val="32"/>
          <w:szCs w:val="32"/>
        </w:rPr>
      </w:pPr>
    </w:p>
    <w:p w14:paraId="4CA6D1D1">
      <w:pPr>
        <w:pStyle w:val="7"/>
        <w:spacing w:before="297" w:line="254" w:lineRule="auto"/>
        <w:rPr>
          <w:rFonts w:hint="eastAsia"/>
          <w:sz w:val="32"/>
          <w:szCs w:val="32"/>
        </w:rPr>
      </w:pPr>
      <w:r>
        <w:rPr>
          <w:rFonts w:hint="eastAsia"/>
          <w:sz w:val="32"/>
          <w:szCs w:val="32"/>
        </w:rPr>
        <w:t>I shall make my next remark with greater satisfaction.</w:t>
      </w:r>
    </w:p>
    <w:p w14:paraId="3746513F">
      <w:pPr>
        <w:pStyle w:val="7"/>
        <w:spacing w:before="297" w:line="254" w:lineRule="auto"/>
        <w:rPr>
          <w:rFonts w:hint="eastAsia"/>
          <w:sz w:val="32"/>
          <w:szCs w:val="32"/>
        </w:rPr>
      </w:pPr>
      <w:r>
        <w:rPr>
          <w:rFonts w:hint="eastAsia"/>
          <w:sz w:val="32"/>
          <w:szCs w:val="32"/>
        </w:rPr>
        <w:t>我将以更大的满足感发表我的下一个评论。</w:t>
      </w:r>
    </w:p>
    <w:p w14:paraId="2F9C0D7D">
      <w:pPr>
        <w:pStyle w:val="7"/>
        <w:spacing w:before="297" w:line="254" w:lineRule="auto"/>
        <w:rPr>
          <w:rFonts w:hint="eastAsia"/>
          <w:sz w:val="32"/>
          <w:szCs w:val="32"/>
        </w:rPr>
      </w:pPr>
    </w:p>
    <w:p w14:paraId="7169D2E1">
      <w:pPr>
        <w:pStyle w:val="7"/>
        <w:spacing w:before="297" w:line="254" w:lineRule="auto"/>
        <w:rPr>
          <w:rFonts w:hint="eastAsia"/>
          <w:sz w:val="32"/>
          <w:szCs w:val="32"/>
        </w:rPr>
      </w:pPr>
      <w:r>
        <w:rPr>
          <w:rFonts w:hint="eastAsia"/>
          <w:sz w:val="32"/>
          <w:szCs w:val="32"/>
        </w:rPr>
        <w:t>In a former section I expressed a fear that, when Pelagius said that "a man was able by the help of God's grace to live without sin," he perhaps meant by the term "grace" the capability possessed by nature as created by God with a free will, as it is understood in that book which I received as his and to which I replied; and that by these means he was deceiving the judges, who were ignorant of the circumstances.</w:t>
      </w:r>
    </w:p>
    <w:p w14:paraId="273A008F">
      <w:pPr>
        <w:pStyle w:val="7"/>
        <w:spacing w:before="297" w:line="254" w:lineRule="auto"/>
        <w:rPr>
          <w:rFonts w:hint="eastAsia"/>
          <w:sz w:val="32"/>
          <w:szCs w:val="32"/>
        </w:rPr>
      </w:pPr>
      <w:r>
        <w:rPr>
          <w:rFonts w:hint="eastAsia"/>
          <w:sz w:val="32"/>
          <w:szCs w:val="32"/>
        </w:rPr>
        <w:t>在前一节中，我表达了一种担忧，当伯拉纠说"人能够借助神的恩典无罪地生活"时，他也许是指以"恩典"这个词表示本性所拥有的能力，因为本性是由神创造的，具有自由意志，就像在我收到并回复的那本据称是他写的书中所理解的那样；而且通过这些手段，他欺骗了那些不了解情况的法官。</w:t>
      </w:r>
    </w:p>
    <w:p w14:paraId="6E73C004">
      <w:pPr>
        <w:pStyle w:val="7"/>
        <w:spacing w:before="297" w:line="254" w:lineRule="auto"/>
        <w:rPr>
          <w:rFonts w:hint="eastAsia"/>
          <w:sz w:val="32"/>
          <w:szCs w:val="32"/>
        </w:rPr>
      </w:pPr>
    </w:p>
    <w:p w14:paraId="798653B6">
      <w:pPr>
        <w:pStyle w:val="7"/>
        <w:spacing w:before="297" w:line="254" w:lineRule="auto"/>
        <w:rPr>
          <w:rFonts w:hint="eastAsia"/>
          <w:sz w:val="32"/>
          <w:szCs w:val="32"/>
        </w:rPr>
      </w:pPr>
      <w:r>
        <w:rPr>
          <w:rFonts w:hint="eastAsia"/>
          <w:sz w:val="32"/>
          <w:szCs w:val="32"/>
        </w:rPr>
        <w:t>Now, however, since he anathematizes those persons who hold that "God's grace and assistance is not given for single actions, but is imparted in the freedom of the will, or in the law and in doctrine," it is quite evident that he really means the grace which is preached in the Church of Christ, and is conferred by the ministration of the Holy Ghost for the purpose of helping us in our single actions, whence it is that we pray for needful and suitable grace that we enter not into any temptation.</w:t>
      </w:r>
    </w:p>
    <w:p w14:paraId="38AB6F43">
      <w:pPr>
        <w:pStyle w:val="7"/>
        <w:spacing w:before="297" w:line="254" w:lineRule="auto"/>
        <w:rPr>
          <w:rFonts w:hint="eastAsia"/>
          <w:sz w:val="32"/>
          <w:szCs w:val="32"/>
        </w:rPr>
      </w:pPr>
      <w:r>
        <w:rPr>
          <w:rFonts w:hint="eastAsia"/>
          <w:sz w:val="32"/>
          <w:szCs w:val="32"/>
        </w:rPr>
        <w:t>然而，现在，由于他诅咒那些持有"神的恩典和帮助不是为单一行动而给予的，而是在意志的自由中，或在律法和教义中被赋予"的人，很明显他真正指的是在基督的教会中所传讲的恩典，是通过圣灵的职事赐予的，目的是帮助我们的单一行动，因此我们祈求必要和适当的恩典，使我们不陷入任何试探。</w:t>
      </w:r>
    </w:p>
    <w:p w14:paraId="661F9871">
      <w:pPr>
        <w:pStyle w:val="7"/>
        <w:spacing w:before="297" w:line="254" w:lineRule="auto"/>
        <w:rPr>
          <w:rFonts w:hint="eastAsia"/>
          <w:sz w:val="32"/>
          <w:szCs w:val="32"/>
        </w:rPr>
      </w:pPr>
    </w:p>
    <w:p w14:paraId="04252658">
      <w:pPr>
        <w:pStyle w:val="7"/>
        <w:spacing w:before="297" w:line="254" w:lineRule="auto"/>
        <w:rPr>
          <w:rFonts w:hint="eastAsia"/>
          <w:sz w:val="32"/>
          <w:szCs w:val="32"/>
        </w:rPr>
      </w:pPr>
      <w:r>
        <w:rPr>
          <w:rFonts w:hint="eastAsia"/>
          <w:sz w:val="32"/>
          <w:szCs w:val="32"/>
        </w:rPr>
        <w:t>Nor, again, have I any longer a fear that, when he said, "No man can be without sin unless he has acquired a knowledge of the law," and added this explanation of his words, that "he posited in the knowledge of the law, help towards the avoidance of sin," he at all meant the said knowledge to be considered as tantamount to the grace of God; for, observe, he anathematizes such as hold this opinion.</w:t>
      </w:r>
    </w:p>
    <w:p w14:paraId="47FBA53E">
      <w:pPr>
        <w:pStyle w:val="7"/>
        <w:spacing w:before="297" w:line="254" w:lineRule="auto"/>
        <w:rPr>
          <w:rFonts w:hint="eastAsia"/>
          <w:sz w:val="32"/>
          <w:szCs w:val="32"/>
        </w:rPr>
      </w:pPr>
      <w:r>
        <w:rPr>
          <w:rFonts w:hint="eastAsia"/>
          <w:sz w:val="32"/>
          <w:szCs w:val="32"/>
        </w:rPr>
        <w:t>同样，当他说"除非人获得了律法的知识，否则他不能没有罪"，并为他的话添加了这样的解释，即"他把避免罪的帮助置于律法的知识中"时，我不再担心他是否意味着所说的知识被视为等同于神的恩典；因为，请注意，他诅咒持有这种意见的人。</w:t>
      </w:r>
    </w:p>
    <w:p w14:paraId="2D00058B">
      <w:pPr>
        <w:pStyle w:val="7"/>
        <w:spacing w:before="297" w:line="254" w:lineRule="auto"/>
        <w:rPr>
          <w:rFonts w:hint="eastAsia"/>
          <w:sz w:val="32"/>
          <w:szCs w:val="32"/>
        </w:rPr>
      </w:pPr>
    </w:p>
    <w:p w14:paraId="1270B515">
      <w:pPr>
        <w:pStyle w:val="7"/>
        <w:spacing w:before="297" w:line="254" w:lineRule="auto"/>
        <w:rPr>
          <w:rFonts w:hint="eastAsia"/>
          <w:sz w:val="32"/>
          <w:szCs w:val="32"/>
        </w:rPr>
      </w:pPr>
      <w:r>
        <w:rPr>
          <w:rFonts w:hint="eastAsia"/>
          <w:sz w:val="32"/>
          <w:szCs w:val="32"/>
        </w:rPr>
        <w:t>See, too, how he refuses to hold our natural free will, or the law and doctrine, as equivalent to that grace of God which helps us through our single actions What else then is left to him but to understand that grace which the apostle tells us is given by "the supply of the Spirit?"</w:t>
      </w:r>
    </w:p>
    <w:p w14:paraId="7A431176">
      <w:pPr>
        <w:pStyle w:val="7"/>
        <w:spacing w:before="297" w:line="254" w:lineRule="auto"/>
        <w:rPr>
          <w:rFonts w:hint="eastAsia"/>
          <w:sz w:val="32"/>
          <w:szCs w:val="32"/>
        </w:rPr>
      </w:pPr>
      <w:r>
        <w:rPr>
          <w:rFonts w:hint="eastAsia"/>
          <w:sz w:val="32"/>
          <w:szCs w:val="32"/>
        </w:rPr>
        <w:t>看看，他是如何拒绝把我们的自然自由意志，或律法和教义，视为等同于那帮助我们通过单一行动的神的恩典的。那么，除了理解使徒告诉我们是由"圣灵的供应"所赐予的恩典之外，还留给他什么呢？</w:t>
      </w:r>
    </w:p>
    <w:p w14:paraId="59F84E07">
      <w:pPr>
        <w:pStyle w:val="7"/>
        <w:spacing w:before="297" w:line="254" w:lineRule="auto"/>
        <w:rPr>
          <w:rFonts w:hint="eastAsia"/>
          <w:sz w:val="32"/>
          <w:szCs w:val="32"/>
        </w:rPr>
      </w:pPr>
    </w:p>
    <w:p w14:paraId="74F60485">
      <w:pPr>
        <w:pStyle w:val="7"/>
        <w:spacing w:before="297" w:line="254" w:lineRule="auto"/>
        <w:rPr>
          <w:rFonts w:hint="eastAsia"/>
          <w:sz w:val="32"/>
          <w:szCs w:val="32"/>
        </w:rPr>
      </w:pPr>
      <w:r>
        <w:rPr>
          <w:rFonts w:hint="eastAsia"/>
          <w:sz w:val="32"/>
          <w:szCs w:val="32"/>
        </w:rPr>
        <w:t>and concerning which the Lord said: "Take no thought how or what ye shall speak; for it shall be given you in that same hour what ye shall speak. For it is not ye that speak, but the Spirit of your Father which speaketh in you."</w:t>
      </w:r>
    </w:p>
    <w:p w14:paraId="2D66C530">
      <w:pPr>
        <w:pStyle w:val="7"/>
        <w:spacing w:before="297" w:line="254" w:lineRule="auto"/>
        <w:rPr>
          <w:rFonts w:hint="eastAsia"/>
          <w:sz w:val="32"/>
          <w:szCs w:val="32"/>
        </w:rPr>
      </w:pPr>
      <w:r>
        <w:rPr>
          <w:rFonts w:hint="eastAsia"/>
          <w:sz w:val="32"/>
          <w:szCs w:val="32"/>
        </w:rPr>
        <w:t>关于这点，主说："不要思虑怎样说或说什么；因为到那时候，必赐给你们当说的话。因为说话的不是你们，乃是你们父的灵在你们里面说话。"</w:t>
      </w:r>
    </w:p>
    <w:p w14:paraId="4E0AB64A">
      <w:pPr>
        <w:pStyle w:val="7"/>
        <w:spacing w:before="297" w:line="254" w:lineRule="auto"/>
        <w:rPr>
          <w:rFonts w:hint="eastAsia"/>
          <w:sz w:val="32"/>
          <w:szCs w:val="32"/>
        </w:rPr>
      </w:pPr>
    </w:p>
    <w:p w14:paraId="64735F76">
      <w:pPr>
        <w:pStyle w:val="7"/>
        <w:spacing w:before="297" w:line="254" w:lineRule="auto"/>
        <w:rPr>
          <w:rFonts w:hint="eastAsia"/>
          <w:sz w:val="32"/>
          <w:szCs w:val="32"/>
        </w:rPr>
      </w:pPr>
      <w:r>
        <w:rPr>
          <w:rFonts w:hint="eastAsia"/>
          <w:sz w:val="32"/>
          <w:szCs w:val="32"/>
        </w:rPr>
        <w:t>Nor, again, need I be under any apprehension that, when he asserted, "All men are ruled by their own will," and afterwards explained that he had made that statement "in the interest of the freedom of our will, of which God is the helper whenever it makes choice of good," that he perhaps here also held God's helping grace as synonymous with our natural free will and the teaching of the law.</w:t>
      </w:r>
    </w:p>
    <w:p w14:paraId="47621408">
      <w:pPr>
        <w:pStyle w:val="7"/>
        <w:spacing w:before="297" w:line="254" w:lineRule="auto"/>
        <w:rPr>
          <w:rFonts w:hint="eastAsia"/>
          <w:sz w:val="32"/>
          <w:szCs w:val="32"/>
        </w:rPr>
      </w:pPr>
      <w:r>
        <w:rPr>
          <w:rFonts w:hint="eastAsia"/>
          <w:sz w:val="32"/>
          <w:szCs w:val="32"/>
        </w:rPr>
        <w:t>同样，当他断言"所有人都由他们自己的意志统治"，随后解释他做出这一陈述是"为了我们意志的自由，每当它选择善时，神就是它的帮助者"时，我不必担心他在这里也将神的帮助恩典视为与我们的自然自由意志和律法的教导同义。</w:t>
      </w:r>
    </w:p>
    <w:p w14:paraId="2AD98B41">
      <w:pPr>
        <w:pStyle w:val="7"/>
        <w:spacing w:before="297" w:line="254" w:lineRule="auto"/>
        <w:rPr>
          <w:rFonts w:hint="eastAsia"/>
          <w:sz w:val="32"/>
          <w:szCs w:val="32"/>
        </w:rPr>
      </w:pPr>
    </w:p>
    <w:p w14:paraId="7F66CAC8">
      <w:pPr>
        <w:pStyle w:val="7"/>
        <w:spacing w:before="297" w:line="254" w:lineRule="auto"/>
        <w:rPr>
          <w:rFonts w:hint="eastAsia"/>
          <w:sz w:val="32"/>
          <w:szCs w:val="32"/>
        </w:rPr>
      </w:pPr>
      <w:r>
        <w:rPr>
          <w:rFonts w:hint="eastAsia"/>
          <w:sz w:val="32"/>
          <w:szCs w:val="32"/>
        </w:rPr>
        <w:t>For inasmuch as he rightly anathematized the persons who hold that God's grace or assistance is not given for single actions, but lies in the gift of free will, or in the law and doctrine, it follows, of course, that God's grace or assistance is given us for single actions,--free will, or the law and the doctrine, being left out of consideration; and thus through all the single actions of our life, when we act rightly, we are ruled and directed by God; nor is our prayer a useless one, wherein we say: "Order my steps according to Thy word, and let not any iniquity have dominion. over me."</w:t>
      </w:r>
    </w:p>
    <w:p w14:paraId="1CE1DA53">
      <w:pPr>
        <w:pStyle w:val="7"/>
        <w:spacing w:before="297" w:line="254" w:lineRule="auto"/>
        <w:rPr>
          <w:rFonts w:hint="eastAsia"/>
          <w:sz w:val="32"/>
          <w:szCs w:val="32"/>
        </w:rPr>
      </w:pPr>
      <w:r>
        <w:rPr>
          <w:rFonts w:hint="eastAsia"/>
          <w:sz w:val="32"/>
          <w:szCs w:val="32"/>
        </w:rPr>
        <w:t>因为既然他正确地诅咒那些持有神的恩典或帮助不是为单一行动而给予的，而是在自由意志的恩赐中，或在律法和教义中的人，那么当然，神的恩典或帮助是为我们的单一行动而给予的，——不考虑自由意志，或律法和教义；因此，在我们生活的所有单一行动中，当我们正确行动时，我们被神统治和指导；我们的祷告也不是无用的，我们在其中说："求你按照你的话语引导我的脚步，不要让任何罪孽辖制我。"</w:t>
      </w:r>
    </w:p>
    <w:p w14:paraId="4251F077">
      <w:pPr>
        <w:pStyle w:val="7"/>
        <w:spacing w:before="297" w:line="254" w:lineRule="auto"/>
        <w:rPr>
          <w:rFonts w:hint="eastAsia"/>
          <w:sz w:val="32"/>
          <w:szCs w:val="32"/>
        </w:rPr>
      </w:pPr>
    </w:p>
    <w:p w14:paraId="07B0AE9E">
      <w:pPr>
        <w:pStyle w:val="6"/>
        <w:bidi w:val="0"/>
        <w:rPr>
          <w:rFonts w:hint="eastAsia"/>
        </w:rPr>
      </w:pPr>
      <w:r>
        <w:rPr>
          <w:rFonts w:hint="eastAsia"/>
        </w:rPr>
        <w:t>CHAP. 32.--THE ELEVENTH ITEM OF THE ACCUSATION.</w:t>
      </w:r>
    </w:p>
    <w:p w14:paraId="6975405C">
      <w:pPr>
        <w:pStyle w:val="6"/>
        <w:bidi w:val="0"/>
        <w:rPr>
          <w:rFonts w:hint="eastAsia"/>
        </w:rPr>
      </w:pPr>
      <w:r>
        <w:rPr>
          <w:rFonts w:hint="eastAsia"/>
        </w:rPr>
        <w:t>第32章.--控告的第十一项。</w:t>
      </w:r>
    </w:p>
    <w:p w14:paraId="00146DF4">
      <w:pPr>
        <w:pStyle w:val="7"/>
        <w:spacing w:before="297" w:line="254" w:lineRule="auto"/>
        <w:rPr>
          <w:rFonts w:hint="eastAsia"/>
          <w:sz w:val="32"/>
          <w:szCs w:val="32"/>
        </w:rPr>
      </w:pPr>
    </w:p>
    <w:p w14:paraId="11EE623E">
      <w:pPr>
        <w:pStyle w:val="7"/>
        <w:spacing w:before="297" w:line="254" w:lineRule="auto"/>
        <w:rPr>
          <w:rFonts w:hint="eastAsia"/>
          <w:sz w:val="32"/>
          <w:szCs w:val="32"/>
        </w:rPr>
      </w:pPr>
      <w:r>
        <w:rPr>
          <w:rFonts w:hint="eastAsia"/>
          <w:sz w:val="32"/>
          <w:szCs w:val="32"/>
        </w:rPr>
        <w:t>But what comes afterwards again fills me with anxiety.</w:t>
      </w:r>
    </w:p>
    <w:p w14:paraId="30181B4A">
      <w:pPr>
        <w:pStyle w:val="7"/>
        <w:spacing w:before="297" w:line="254" w:lineRule="auto"/>
        <w:rPr>
          <w:rFonts w:hint="eastAsia"/>
          <w:sz w:val="32"/>
          <w:szCs w:val="32"/>
        </w:rPr>
      </w:pPr>
      <w:r>
        <w:rPr>
          <w:rFonts w:hint="eastAsia"/>
          <w:sz w:val="32"/>
          <w:szCs w:val="32"/>
        </w:rPr>
        <w:t>但之后的内容再次让我感到焦虑。</w:t>
      </w:r>
    </w:p>
    <w:p w14:paraId="25F92B0C">
      <w:pPr>
        <w:pStyle w:val="7"/>
        <w:spacing w:before="297" w:line="254" w:lineRule="auto"/>
        <w:rPr>
          <w:rFonts w:hint="eastAsia"/>
          <w:sz w:val="32"/>
          <w:szCs w:val="32"/>
        </w:rPr>
      </w:pPr>
    </w:p>
    <w:p w14:paraId="24895A15">
      <w:pPr>
        <w:pStyle w:val="7"/>
        <w:spacing w:before="297" w:line="254" w:lineRule="auto"/>
        <w:rPr>
          <w:rFonts w:hint="eastAsia"/>
          <w:sz w:val="32"/>
          <w:szCs w:val="32"/>
        </w:rPr>
      </w:pPr>
      <w:r>
        <w:rPr>
          <w:rFonts w:hint="eastAsia"/>
          <w:sz w:val="32"/>
          <w:szCs w:val="32"/>
        </w:rPr>
        <w:t>On its being objected to him, from the fifth chapter of Coelestius' book, that " they say that every individual has the ability to possess all powers and graces, thus taking away that 'diversity of graces, which the apostle teaches," Pelagius replied: "We have certainly said so much; but yet they have laid against us a malignant and blundering charge. We do not take away the diversity of graces; but we declare that God gives to the person, who has proved himself worthy to receive them, all graces, even as He conferred them on the Apostle Paul."</w:t>
      </w:r>
    </w:p>
    <w:p w14:paraId="09C52F15">
      <w:pPr>
        <w:pStyle w:val="7"/>
        <w:spacing w:before="297" w:line="254" w:lineRule="auto"/>
        <w:rPr>
          <w:rFonts w:hint="eastAsia"/>
          <w:sz w:val="32"/>
          <w:szCs w:val="32"/>
        </w:rPr>
      </w:pPr>
      <w:r>
        <w:rPr>
          <w:rFonts w:hint="eastAsia"/>
          <w:sz w:val="32"/>
          <w:szCs w:val="32"/>
        </w:rPr>
        <w:t>有人从塞莱斯提乌斯书的第五章中反对他，说"他们说每个人都有能力拥有所有能力和恩典，从而取消了'恩典的多样性'，这是使徒所教导的，"伯拉纠回应："我们确实说了这么多；但他们对我们提出了恶意和错误的指控。我们不取消恩典的多样性；但我们宣称神将所有恩典赐给那些已证明自己配得接受它们的人，就像祂赋予使徒保罗的那样。"</w:t>
      </w:r>
    </w:p>
    <w:p w14:paraId="59EB82AC">
      <w:pPr>
        <w:pStyle w:val="7"/>
        <w:spacing w:before="297" w:line="254" w:lineRule="auto"/>
        <w:rPr>
          <w:rFonts w:hint="eastAsia"/>
          <w:sz w:val="32"/>
          <w:szCs w:val="32"/>
        </w:rPr>
      </w:pPr>
    </w:p>
    <w:p w14:paraId="3ED33440">
      <w:pPr>
        <w:pStyle w:val="7"/>
        <w:spacing w:before="297" w:line="254" w:lineRule="auto"/>
        <w:rPr>
          <w:rFonts w:hint="eastAsia"/>
          <w:sz w:val="32"/>
          <w:szCs w:val="32"/>
        </w:rPr>
      </w:pPr>
      <w:r>
        <w:rPr>
          <w:rFonts w:hint="eastAsia"/>
          <w:sz w:val="32"/>
          <w:szCs w:val="32"/>
        </w:rPr>
        <w:t>Hereupon the Synod said: "You accordingly do yourself hold the doctrine of the Church touching the gift of the graces, which are collectively possessed by the apostle."</w:t>
      </w:r>
    </w:p>
    <w:p w14:paraId="791BB6BC">
      <w:pPr>
        <w:pStyle w:val="7"/>
        <w:spacing w:before="297" w:line="254" w:lineRule="auto"/>
        <w:rPr>
          <w:rFonts w:hint="eastAsia"/>
          <w:sz w:val="32"/>
          <w:szCs w:val="32"/>
        </w:rPr>
      </w:pPr>
      <w:r>
        <w:rPr>
          <w:rFonts w:hint="eastAsia"/>
          <w:sz w:val="32"/>
          <w:szCs w:val="32"/>
        </w:rPr>
        <w:t>对此，主教会议说："你确实自己持有教会关于恩典恩赐的教义，这些恩赐是使徒集体拥有的。"</w:t>
      </w:r>
    </w:p>
    <w:p w14:paraId="0F480537">
      <w:pPr>
        <w:pStyle w:val="7"/>
        <w:spacing w:before="297" w:line="254" w:lineRule="auto"/>
        <w:rPr>
          <w:rFonts w:hint="eastAsia"/>
          <w:sz w:val="32"/>
          <w:szCs w:val="32"/>
        </w:rPr>
      </w:pPr>
    </w:p>
    <w:p w14:paraId="01C96474">
      <w:pPr>
        <w:pStyle w:val="7"/>
        <w:spacing w:before="297" w:line="254" w:lineRule="auto"/>
        <w:rPr>
          <w:rFonts w:hint="eastAsia"/>
          <w:sz w:val="32"/>
          <w:szCs w:val="32"/>
        </w:rPr>
      </w:pPr>
      <w:r>
        <w:rPr>
          <w:rFonts w:hint="eastAsia"/>
          <w:sz w:val="32"/>
          <w:szCs w:val="32"/>
        </w:rPr>
        <w:t>Here some one may say, "Why then is he anxious? Do you on your side deny that all the powers and graces were combined in the apostle?"</w:t>
      </w:r>
    </w:p>
    <w:p w14:paraId="46229193">
      <w:pPr>
        <w:pStyle w:val="7"/>
        <w:spacing w:before="297" w:line="254" w:lineRule="auto"/>
        <w:rPr>
          <w:rFonts w:hint="eastAsia"/>
          <w:sz w:val="32"/>
          <w:szCs w:val="32"/>
        </w:rPr>
      </w:pPr>
      <w:r>
        <w:rPr>
          <w:rFonts w:hint="eastAsia"/>
          <w:sz w:val="32"/>
          <w:szCs w:val="32"/>
        </w:rPr>
        <w:t>在这里有人可能会说，"那么他为什么焦虑？你方面是否否认所有的能力和恩典都集中在使徒身上？"</w:t>
      </w:r>
    </w:p>
    <w:p w14:paraId="671AB81C">
      <w:pPr>
        <w:pStyle w:val="7"/>
        <w:spacing w:before="297" w:line="254" w:lineRule="auto"/>
        <w:rPr>
          <w:rFonts w:hint="eastAsia"/>
          <w:sz w:val="32"/>
          <w:szCs w:val="32"/>
        </w:rPr>
      </w:pPr>
    </w:p>
    <w:p w14:paraId="5B60953A">
      <w:pPr>
        <w:pStyle w:val="7"/>
        <w:spacing w:before="297" w:line="254" w:lineRule="auto"/>
        <w:rPr>
          <w:rFonts w:hint="eastAsia"/>
          <w:sz w:val="32"/>
          <w:szCs w:val="32"/>
        </w:rPr>
      </w:pPr>
      <w:r>
        <w:rPr>
          <w:rFonts w:hint="eastAsia"/>
          <w:sz w:val="32"/>
          <w:szCs w:val="32"/>
        </w:rPr>
        <w:t>For my own part, indeed, if all those are to be understood which the apostle has himself mentioned together in one passage,--as, I suppose, the bishops understood Pelagius to mean when they approved of his answer, and pronounced it to be in keeping with the sense of the Church,--then I do not doubt that the apostle had them all; for he says: "And God hath set some in the Church, first, apostles; secondarily, prophets; thirdly, teachers; after that miracles; then gifts of healings, helps, governments, diversities of tongues."</w:t>
      </w:r>
    </w:p>
    <w:p w14:paraId="41826830">
      <w:pPr>
        <w:pStyle w:val="7"/>
        <w:spacing w:before="297" w:line="254" w:lineRule="auto"/>
        <w:rPr>
          <w:rFonts w:hint="eastAsia"/>
          <w:sz w:val="32"/>
          <w:szCs w:val="32"/>
        </w:rPr>
      </w:pPr>
      <w:r>
        <w:rPr>
          <w:rFonts w:hint="eastAsia"/>
          <w:sz w:val="32"/>
          <w:szCs w:val="32"/>
        </w:rPr>
        <w:t>对我自己来说，如果所有那些是指使徒自己在一段中一起提到的，——我想，当主教们批准他的回答并宣称它符合教会的意义时，他们理解伯拉纠的意思——那么我不怀疑使徒拥有它们全部；因为他说："神在教会中所设立的：第一是使徒，第二是先知，第三是教师，其次是行异能的，再次是医病的恩赐，帮助人的，治理事的，说方言的。"</w:t>
      </w:r>
    </w:p>
    <w:p w14:paraId="010925CD">
      <w:pPr>
        <w:pStyle w:val="7"/>
        <w:spacing w:before="297" w:line="254" w:lineRule="auto"/>
        <w:rPr>
          <w:rFonts w:hint="eastAsia"/>
          <w:sz w:val="32"/>
          <w:szCs w:val="32"/>
        </w:rPr>
      </w:pPr>
    </w:p>
    <w:p w14:paraId="669CD4B2">
      <w:pPr>
        <w:pStyle w:val="7"/>
        <w:spacing w:before="297" w:line="254" w:lineRule="auto"/>
        <w:rPr>
          <w:rFonts w:hint="eastAsia"/>
          <w:sz w:val="32"/>
          <w:szCs w:val="32"/>
        </w:rPr>
      </w:pPr>
      <w:r>
        <w:rPr>
          <w:rFonts w:hint="eastAsia"/>
          <w:sz w:val="32"/>
          <w:szCs w:val="32"/>
        </w:rPr>
        <w:t>What then? shall we say that the Apostle Paul did not possess all these gifts himself?</w:t>
      </w:r>
    </w:p>
    <w:p w14:paraId="5446734B">
      <w:pPr>
        <w:pStyle w:val="7"/>
        <w:spacing w:before="297" w:line="254" w:lineRule="auto"/>
        <w:rPr>
          <w:rFonts w:hint="eastAsia"/>
          <w:sz w:val="32"/>
          <w:szCs w:val="32"/>
        </w:rPr>
      </w:pPr>
      <w:r>
        <w:rPr>
          <w:rFonts w:hint="eastAsia"/>
          <w:sz w:val="32"/>
          <w:szCs w:val="32"/>
        </w:rPr>
        <w:t>那么，我们是否要说使徒保罗自己不拥有所有这些恩赐？</w:t>
      </w:r>
    </w:p>
    <w:p w14:paraId="446D48A6">
      <w:pPr>
        <w:pStyle w:val="7"/>
        <w:spacing w:before="297" w:line="254" w:lineRule="auto"/>
        <w:rPr>
          <w:rFonts w:hint="eastAsia"/>
          <w:sz w:val="32"/>
          <w:szCs w:val="32"/>
        </w:rPr>
      </w:pPr>
    </w:p>
    <w:p w14:paraId="60349256">
      <w:pPr>
        <w:pStyle w:val="7"/>
        <w:spacing w:before="297" w:line="254" w:lineRule="auto"/>
        <w:rPr>
          <w:rFonts w:hint="eastAsia"/>
          <w:sz w:val="32"/>
          <w:szCs w:val="32"/>
        </w:rPr>
      </w:pPr>
      <w:r>
        <w:rPr>
          <w:rFonts w:hint="eastAsia"/>
          <w:sz w:val="32"/>
          <w:szCs w:val="32"/>
        </w:rPr>
        <w:t>Who would be bold enough to assert this?</w:t>
      </w:r>
    </w:p>
    <w:p w14:paraId="5D4F4C7B">
      <w:pPr>
        <w:pStyle w:val="7"/>
        <w:spacing w:before="297" w:line="254" w:lineRule="auto"/>
        <w:rPr>
          <w:rFonts w:hint="eastAsia"/>
          <w:sz w:val="32"/>
          <w:szCs w:val="32"/>
        </w:rPr>
      </w:pPr>
      <w:r>
        <w:rPr>
          <w:rFonts w:hint="eastAsia"/>
          <w:sz w:val="32"/>
          <w:szCs w:val="32"/>
        </w:rPr>
        <w:t>谁会大胆地断言这一点？</w:t>
      </w:r>
    </w:p>
    <w:p w14:paraId="1D30FFD1">
      <w:pPr>
        <w:pStyle w:val="7"/>
        <w:spacing w:before="297" w:line="254" w:lineRule="auto"/>
        <w:rPr>
          <w:rFonts w:hint="eastAsia"/>
          <w:sz w:val="32"/>
          <w:szCs w:val="32"/>
        </w:rPr>
      </w:pPr>
    </w:p>
    <w:p w14:paraId="09867ACA">
      <w:pPr>
        <w:pStyle w:val="7"/>
        <w:spacing w:before="297" w:line="254" w:lineRule="auto"/>
        <w:rPr>
          <w:rFonts w:hint="eastAsia"/>
          <w:sz w:val="32"/>
          <w:szCs w:val="32"/>
        </w:rPr>
      </w:pPr>
      <w:r>
        <w:rPr>
          <w:rFonts w:hint="eastAsia"/>
          <w:sz w:val="32"/>
          <w:szCs w:val="32"/>
        </w:rPr>
        <w:t>The very fact that he was an apostle showed, of course, that he possessed the grace of the apostolate.</w:t>
      </w:r>
    </w:p>
    <w:p w14:paraId="02DF4CCD">
      <w:pPr>
        <w:pStyle w:val="7"/>
        <w:spacing w:before="297" w:line="254" w:lineRule="auto"/>
        <w:rPr>
          <w:rFonts w:hint="eastAsia"/>
          <w:sz w:val="32"/>
          <w:szCs w:val="32"/>
        </w:rPr>
      </w:pPr>
      <w:r>
        <w:rPr>
          <w:rFonts w:hint="eastAsia"/>
          <w:sz w:val="32"/>
          <w:szCs w:val="32"/>
        </w:rPr>
        <w:t>他是使徒这一事实当然表明他拥有使徒职分的恩典。</w:t>
      </w:r>
    </w:p>
    <w:p w14:paraId="3091A655">
      <w:pPr>
        <w:pStyle w:val="7"/>
        <w:spacing w:before="297" w:line="254" w:lineRule="auto"/>
        <w:rPr>
          <w:rFonts w:hint="eastAsia"/>
          <w:sz w:val="32"/>
          <w:szCs w:val="32"/>
        </w:rPr>
      </w:pPr>
    </w:p>
    <w:p w14:paraId="4264A5AA">
      <w:pPr>
        <w:pStyle w:val="7"/>
        <w:spacing w:before="297" w:line="254" w:lineRule="auto"/>
        <w:rPr>
          <w:rFonts w:hint="eastAsia"/>
          <w:sz w:val="32"/>
          <w:szCs w:val="32"/>
        </w:rPr>
      </w:pPr>
      <w:r>
        <w:rPr>
          <w:rFonts w:hint="eastAsia"/>
          <w:sz w:val="32"/>
          <w:szCs w:val="32"/>
        </w:rPr>
        <w:t>He possessed also that of prophecy; for was not that a prophecy of his in which lie says: "In the last times some shall depart from the faith, giving heed to seducing spirits, and doctrines of devils?"</w:t>
      </w:r>
    </w:p>
    <w:p w14:paraId="2A8CC67C">
      <w:pPr>
        <w:pStyle w:val="7"/>
        <w:spacing w:before="297" w:line="254" w:lineRule="auto"/>
        <w:rPr>
          <w:rFonts w:hint="eastAsia"/>
          <w:sz w:val="32"/>
          <w:szCs w:val="32"/>
        </w:rPr>
      </w:pPr>
      <w:r>
        <w:rPr>
          <w:rFonts w:hint="eastAsia"/>
          <w:sz w:val="32"/>
          <w:szCs w:val="32"/>
        </w:rPr>
        <w:t>他也拥有预言的恩赐；因为他说："在末后的时候，有人会离弃信仰，听从那引诱人的灵和鬼魔的教导"，这不就是他的预言吗？</w:t>
      </w:r>
    </w:p>
    <w:p w14:paraId="66B9B001">
      <w:pPr>
        <w:pStyle w:val="7"/>
        <w:spacing w:before="297" w:line="254" w:lineRule="auto"/>
        <w:rPr>
          <w:rFonts w:hint="eastAsia"/>
          <w:sz w:val="32"/>
          <w:szCs w:val="32"/>
        </w:rPr>
      </w:pPr>
    </w:p>
    <w:p w14:paraId="2758DE76">
      <w:pPr>
        <w:pStyle w:val="7"/>
        <w:spacing w:before="297" w:line="254" w:lineRule="auto"/>
        <w:rPr>
          <w:rFonts w:hint="eastAsia"/>
          <w:sz w:val="32"/>
          <w:szCs w:val="32"/>
        </w:rPr>
      </w:pPr>
      <w:r>
        <w:rPr>
          <w:rFonts w:hint="eastAsia"/>
          <w:sz w:val="32"/>
          <w:szCs w:val="32"/>
        </w:rPr>
        <w:t>He was, moreover, "the teacher of the Gentiles in faith and verity?</w:t>
      </w:r>
    </w:p>
    <w:p w14:paraId="38B35791">
      <w:pPr>
        <w:pStyle w:val="7"/>
        <w:spacing w:before="297" w:line="254" w:lineRule="auto"/>
        <w:rPr>
          <w:rFonts w:hint="eastAsia"/>
          <w:sz w:val="32"/>
          <w:szCs w:val="32"/>
        </w:rPr>
      </w:pPr>
      <w:r>
        <w:rPr>
          <w:rFonts w:hint="eastAsia"/>
          <w:sz w:val="32"/>
          <w:szCs w:val="32"/>
        </w:rPr>
        <w:t>此外，他还是"外邦人在信仰和真理上的教师"？</w:t>
      </w:r>
    </w:p>
    <w:p w14:paraId="24F4ADBA">
      <w:pPr>
        <w:pStyle w:val="7"/>
        <w:spacing w:before="297" w:line="254" w:lineRule="auto"/>
        <w:rPr>
          <w:rFonts w:hint="eastAsia"/>
          <w:sz w:val="32"/>
          <w:szCs w:val="32"/>
        </w:rPr>
      </w:pPr>
    </w:p>
    <w:p w14:paraId="30839BC0">
      <w:pPr>
        <w:pStyle w:val="7"/>
        <w:spacing w:before="297" w:line="254" w:lineRule="auto"/>
        <w:rPr>
          <w:rFonts w:hint="eastAsia"/>
          <w:sz w:val="32"/>
          <w:szCs w:val="32"/>
        </w:rPr>
      </w:pPr>
      <w:r>
        <w:rPr>
          <w:rFonts w:hint="eastAsia"/>
          <w:sz w:val="32"/>
          <w:szCs w:val="32"/>
        </w:rPr>
        <w:t>He performed miracles also and cures; for he shook off from his hand, unhurt, the biting viper; and the cripple stood upright on his feet at the apostle's word, and his strength was at once restored.</w:t>
      </w:r>
    </w:p>
    <w:p w14:paraId="11BDD15A">
      <w:pPr>
        <w:pStyle w:val="7"/>
        <w:spacing w:before="297" w:line="254" w:lineRule="auto"/>
        <w:rPr>
          <w:rFonts w:hint="eastAsia"/>
          <w:sz w:val="32"/>
          <w:szCs w:val="32"/>
        </w:rPr>
      </w:pPr>
      <w:r>
        <w:rPr>
          <w:rFonts w:hint="eastAsia"/>
          <w:sz w:val="32"/>
          <w:szCs w:val="32"/>
        </w:rPr>
        <w:t>他也行了神迹和医治；因为他毫发无损地从手上抖落了咬人的毒蛇；瘸子在使徒的话语下站立起来，他的力量立刻恢复了。</w:t>
      </w:r>
    </w:p>
    <w:p w14:paraId="6F49940F">
      <w:pPr>
        <w:pStyle w:val="7"/>
        <w:spacing w:before="297" w:line="254" w:lineRule="auto"/>
        <w:rPr>
          <w:rFonts w:hint="eastAsia"/>
          <w:sz w:val="32"/>
          <w:szCs w:val="32"/>
        </w:rPr>
      </w:pPr>
    </w:p>
    <w:p w14:paraId="5D19E66C">
      <w:pPr>
        <w:pStyle w:val="7"/>
        <w:spacing w:before="297" w:line="254" w:lineRule="auto"/>
        <w:rPr>
          <w:rFonts w:hint="eastAsia"/>
          <w:sz w:val="32"/>
          <w:szCs w:val="32"/>
        </w:rPr>
      </w:pPr>
      <w:r>
        <w:rPr>
          <w:rFonts w:hint="eastAsia"/>
          <w:sz w:val="32"/>
          <w:szCs w:val="32"/>
        </w:rPr>
        <w:t>It is not clear what he means by helps, for the term is of very wide application; but who can say that he was wanting even in this grace, when through his labours such helps were manifestly afforded towards the salvation of mankind?</w:t>
      </w:r>
    </w:p>
    <w:p w14:paraId="5B61B807">
      <w:pPr>
        <w:pStyle w:val="7"/>
        <w:spacing w:before="297" w:line="254" w:lineRule="auto"/>
        <w:rPr>
          <w:rFonts w:hint="eastAsia"/>
          <w:sz w:val="32"/>
          <w:szCs w:val="32"/>
        </w:rPr>
      </w:pPr>
      <w:r>
        <w:rPr>
          <w:rFonts w:hint="eastAsia"/>
          <w:sz w:val="32"/>
          <w:szCs w:val="32"/>
        </w:rPr>
        <w:t>他所指的"帮助"不是很清楚，因为这个词的应用范围很广；但谁能说他甚至在这个恩典上也有所缺乏，当通过他的劳作，如此的帮助明显地被提供给人类的救恩？</w:t>
      </w:r>
    </w:p>
    <w:p w14:paraId="2050E4E5">
      <w:pPr>
        <w:pStyle w:val="7"/>
        <w:spacing w:before="297" w:line="254" w:lineRule="auto"/>
        <w:rPr>
          <w:rFonts w:hint="eastAsia"/>
          <w:sz w:val="32"/>
          <w:szCs w:val="32"/>
        </w:rPr>
      </w:pPr>
    </w:p>
    <w:p w14:paraId="47091F82">
      <w:pPr>
        <w:pStyle w:val="7"/>
        <w:spacing w:before="297" w:line="254" w:lineRule="auto"/>
        <w:rPr>
          <w:rFonts w:hint="eastAsia"/>
          <w:sz w:val="32"/>
          <w:szCs w:val="32"/>
        </w:rPr>
      </w:pPr>
      <w:r>
        <w:rPr>
          <w:rFonts w:hint="eastAsia"/>
          <w:sz w:val="32"/>
          <w:szCs w:val="32"/>
        </w:rPr>
        <w:t>Then as to his possessing the grace of "government," what could be more excellent than his administration, when the Lord at that time governed so many churches by his personal agency, and governs them still in our day through his epistles?</w:t>
      </w:r>
    </w:p>
    <w:p w14:paraId="3520262B">
      <w:pPr>
        <w:pStyle w:val="7"/>
        <w:spacing w:before="297" w:line="254" w:lineRule="auto"/>
        <w:rPr>
          <w:rFonts w:hint="eastAsia"/>
          <w:sz w:val="32"/>
          <w:szCs w:val="32"/>
        </w:rPr>
      </w:pPr>
      <w:r>
        <w:rPr>
          <w:rFonts w:hint="eastAsia"/>
          <w:sz w:val="32"/>
          <w:szCs w:val="32"/>
        </w:rPr>
        <w:t>至于他拥有"治理"的恩典，还有什么比他的管理更出色的呢，当主在那时通过他的个人行动治理如此多的教会，并在我们这个时代仍然通过他的书信治理它们？</w:t>
      </w:r>
    </w:p>
    <w:p w14:paraId="623601AB">
      <w:pPr>
        <w:pStyle w:val="7"/>
        <w:spacing w:before="297" w:line="254" w:lineRule="auto"/>
        <w:rPr>
          <w:rFonts w:hint="eastAsia"/>
          <w:sz w:val="32"/>
          <w:szCs w:val="32"/>
        </w:rPr>
      </w:pPr>
    </w:p>
    <w:p w14:paraId="0FE4B0E4">
      <w:pPr>
        <w:pStyle w:val="7"/>
        <w:spacing w:before="297" w:line="254" w:lineRule="auto"/>
        <w:rPr>
          <w:rFonts w:hint="eastAsia"/>
          <w:sz w:val="32"/>
          <w:szCs w:val="32"/>
        </w:rPr>
      </w:pPr>
      <w:r>
        <w:rPr>
          <w:rFonts w:hint="eastAsia"/>
          <w:sz w:val="32"/>
          <w:szCs w:val="32"/>
        </w:rPr>
        <w:t>And in respect of the "diversities of tongues," what tongues could have been wanting to him, when he says himself: "I thank my God that I speak with tongues more than you all?"</w:t>
      </w:r>
    </w:p>
    <w:p w14:paraId="414E9ECB">
      <w:pPr>
        <w:pStyle w:val="7"/>
        <w:spacing w:before="297" w:line="254" w:lineRule="auto"/>
        <w:rPr>
          <w:rFonts w:hint="eastAsia"/>
          <w:sz w:val="32"/>
          <w:szCs w:val="32"/>
        </w:rPr>
      </w:pPr>
      <w:r>
        <w:rPr>
          <w:rFonts w:hint="eastAsia"/>
          <w:sz w:val="32"/>
          <w:szCs w:val="32"/>
        </w:rPr>
        <w:t>关于"方言的多样性"，他还缺少什么方言呢，当他自己说："我感谢我的神，我说方言比你们众人都多"？</w:t>
      </w:r>
    </w:p>
    <w:p w14:paraId="72BC6E88">
      <w:pPr>
        <w:pStyle w:val="7"/>
        <w:spacing w:before="297" w:line="254" w:lineRule="auto"/>
        <w:rPr>
          <w:rFonts w:hint="eastAsia"/>
          <w:sz w:val="32"/>
          <w:szCs w:val="32"/>
        </w:rPr>
      </w:pPr>
    </w:p>
    <w:p w14:paraId="7167E459">
      <w:pPr>
        <w:pStyle w:val="7"/>
        <w:spacing w:before="297" w:line="254" w:lineRule="auto"/>
        <w:rPr>
          <w:rFonts w:hint="eastAsia"/>
          <w:sz w:val="32"/>
          <w:szCs w:val="32"/>
        </w:rPr>
      </w:pPr>
      <w:r>
        <w:rPr>
          <w:rFonts w:hint="eastAsia"/>
          <w:sz w:val="32"/>
          <w:szCs w:val="32"/>
        </w:rPr>
        <w:t>It being thus inevitable to suppose that not one of these was wanting to the Apostle Paul, the judges approved of Pelagius' answer, wherein he said "that all graces were conferred upon him."</w:t>
      </w:r>
    </w:p>
    <w:p w14:paraId="7B560F18">
      <w:pPr>
        <w:pStyle w:val="7"/>
        <w:spacing w:before="297" w:line="254" w:lineRule="auto"/>
        <w:rPr>
          <w:rFonts w:hint="eastAsia"/>
          <w:sz w:val="32"/>
          <w:szCs w:val="32"/>
        </w:rPr>
      </w:pPr>
      <w:r>
        <w:rPr>
          <w:rFonts w:hint="eastAsia"/>
          <w:sz w:val="32"/>
          <w:szCs w:val="32"/>
        </w:rPr>
        <w:t>既然不可避免地认为这些中没有一样是使徒保罗所缺乏的，法官们批准了伯拉纠的回答，其中他说"所有的恩典都赐给了他"。</w:t>
      </w:r>
    </w:p>
    <w:p w14:paraId="40A4CA85">
      <w:pPr>
        <w:pStyle w:val="7"/>
        <w:spacing w:before="297" w:line="254" w:lineRule="auto"/>
        <w:rPr>
          <w:rFonts w:hint="eastAsia"/>
          <w:sz w:val="32"/>
          <w:szCs w:val="32"/>
        </w:rPr>
      </w:pPr>
    </w:p>
    <w:p w14:paraId="19559458">
      <w:pPr>
        <w:pStyle w:val="7"/>
        <w:spacing w:before="297" w:line="254" w:lineRule="auto"/>
        <w:rPr>
          <w:rFonts w:hint="eastAsia"/>
          <w:sz w:val="32"/>
          <w:szCs w:val="32"/>
        </w:rPr>
      </w:pPr>
      <w:r>
        <w:rPr>
          <w:rFonts w:hint="eastAsia"/>
          <w:sz w:val="32"/>
          <w:szCs w:val="32"/>
        </w:rPr>
        <w:t>But there are other graces in addition to these which are not mentioned here.</w:t>
      </w:r>
    </w:p>
    <w:p w14:paraId="686A32CC">
      <w:pPr>
        <w:pStyle w:val="7"/>
        <w:spacing w:before="297" w:line="254" w:lineRule="auto"/>
        <w:rPr>
          <w:rFonts w:hint="eastAsia"/>
          <w:sz w:val="32"/>
          <w:szCs w:val="32"/>
        </w:rPr>
      </w:pPr>
      <w:r>
        <w:rPr>
          <w:rFonts w:hint="eastAsia"/>
          <w:sz w:val="32"/>
          <w:szCs w:val="32"/>
        </w:rPr>
        <w:t>但除了这些之外，还有其他在这里没有提到的恩典。</w:t>
      </w:r>
    </w:p>
    <w:p w14:paraId="4DA9976F">
      <w:pPr>
        <w:pStyle w:val="7"/>
        <w:spacing w:before="297" w:line="254" w:lineRule="auto"/>
        <w:rPr>
          <w:rFonts w:hint="eastAsia"/>
          <w:sz w:val="32"/>
          <w:szCs w:val="32"/>
        </w:rPr>
      </w:pPr>
    </w:p>
    <w:p w14:paraId="3955D1A3">
      <w:pPr>
        <w:pStyle w:val="7"/>
        <w:spacing w:before="297" w:line="254" w:lineRule="auto"/>
        <w:rPr>
          <w:rFonts w:hint="eastAsia"/>
          <w:sz w:val="32"/>
          <w:szCs w:val="32"/>
        </w:rPr>
      </w:pPr>
      <w:r>
        <w:rPr>
          <w:rFonts w:hint="eastAsia"/>
          <w:sz w:val="32"/>
          <w:szCs w:val="32"/>
        </w:rPr>
        <w:t>For it is not to be supposed, however greatly the Apostle Paul excelled others as a member of Christ's body, that the very Head itself of the entire body did not receive more and ampler graces still, whether in His flesh or His soul as man; for such a created nature did the Word of God assume as His own into the unity of His Person, that He might be our Head, and we His body.</w:t>
      </w:r>
    </w:p>
    <w:p w14:paraId="3CC78E2B">
      <w:pPr>
        <w:pStyle w:val="7"/>
        <w:spacing w:before="297" w:line="254" w:lineRule="auto"/>
        <w:rPr>
          <w:rFonts w:hint="eastAsia"/>
          <w:sz w:val="32"/>
          <w:szCs w:val="32"/>
        </w:rPr>
      </w:pPr>
      <w:r>
        <w:rPr>
          <w:rFonts w:hint="eastAsia"/>
          <w:sz w:val="32"/>
          <w:szCs w:val="32"/>
        </w:rPr>
        <w:t>因为不能假设，不管使徒保罗作为基督身体的一个肢体如何超越其他人，整个身体的元首本身没有接受更多和更充分的恩典，无论是在祂的肉体中还是在祂作为人的灵魂中；因为神的道将这样一个被造的本性作为自己的取了进入祂位格的合一中，使祂成为我们的元首，我们成为祂的身体。</w:t>
      </w:r>
    </w:p>
    <w:p w14:paraId="2C2EBCF1">
      <w:pPr>
        <w:pStyle w:val="7"/>
        <w:spacing w:before="297" w:line="254" w:lineRule="auto"/>
        <w:rPr>
          <w:rFonts w:hint="eastAsia"/>
          <w:sz w:val="32"/>
          <w:szCs w:val="32"/>
        </w:rPr>
      </w:pPr>
    </w:p>
    <w:p w14:paraId="1DFC7B60">
      <w:pPr>
        <w:pStyle w:val="7"/>
        <w:spacing w:before="297" w:line="254" w:lineRule="auto"/>
        <w:rPr>
          <w:rFonts w:hint="eastAsia"/>
          <w:sz w:val="32"/>
          <w:szCs w:val="32"/>
        </w:rPr>
      </w:pPr>
      <w:r>
        <w:rPr>
          <w:rFonts w:hint="eastAsia"/>
          <w:sz w:val="32"/>
          <w:szCs w:val="32"/>
        </w:rPr>
        <w:t>And in very deed, if all gifts could be in each member, it would be evident that the similitude, which is used to illustrate this subject, of the several members of our body is inapplicable; for some things are common to the members in general, such as life and health, whilst other things are peculiar to the separate members, since the ear has no perception of colours, nor the eye of voices.</w:t>
      </w:r>
    </w:p>
    <w:p w14:paraId="6FD8648E">
      <w:pPr>
        <w:pStyle w:val="7"/>
        <w:spacing w:before="297" w:line="254" w:lineRule="auto"/>
        <w:rPr>
          <w:rFonts w:hint="eastAsia"/>
          <w:sz w:val="32"/>
          <w:szCs w:val="32"/>
        </w:rPr>
      </w:pPr>
      <w:r>
        <w:rPr>
          <w:rFonts w:hint="eastAsia"/>
          <w:sz w:val="32"/>
          <w:szCs w:val="32"/>
        </w:rPr>
        <w:t>实际上，如果所有恩赐都能在每个肢体中，那么用来说明这个主题的比喻，即我们身体的几个肢体的相似性就不适用了；因为有些东西是肢体普遍共有的，如生命和健康，而其他东西则是各个肢体特有的，因为耳朵无法感知颜色，眼睛也无法感知声音。</w:t>
      </w:r>
    </w:p>
    <w:p w14:paraId="51C03240">
      <w:pPr>
        <w:pStyle w:val="7"/>
        <w:spacing w:before="297" w:line="254" w:lineRule="auto"/>
        <w:rPr>
          <w:rFonts w:hint="eastAsia"/>
          <w:sz w:val="32"/>
          <w:szCs w:val="32"/>
        </w:rPr>
      </w:pPr>
    </w:p>
    <w:p w14:paraId="4B90278E">
      <w:pPr>
        <w:pStyle w:val="7"/>
        <w:spacing w:before="297" w:line="254" w:lineRule="auto"/>
        <w:rPr>
          <w:rFonts w:hint="eastAsia"/>
          <w:sz w:val="32"/>
          <w:szCs w:val="32"/>
        </w:rPr>
      </w:pPr>
      <w:r>
        <w:rPr>
          <w:rFonts w:hint="eastAsia"/>
          <w:sz w:val="32"/>
          <w:szCs w:val="32"/>
        </w:rPr>
        <w:t>Hence it is written: "If the whole body were an eye, where were the hearing? if the whole were hearing, where were the smelling?"</w:t>
      </w:r>
    </w:p>
    <w:p w14:paraId="303E1914">
      <w:pPr>
        <w:pStyle w:val="7"/>
        <w:spacing w:before="297" w:line="254" w:lineRule="auto"/>
        <w:rPr>
          <w:rFonts w:hint="eastAsia"/>
          <w:sz w:val="32"/>
          <w:szCs w:val="32"/>
        </w:rPr>
      </w:pPr>
      <w:r>
        <w:rPr>
          <w:rFonts w:hint="eastAsia"/>
          <w:sz w:val="32"/>
          <w:szCs w:val="32"/>
        </w:rPr>
        <w:t>因此经上记着："若全身是眼，听觉在哪里？若全身是耳，嗅觉在哪里？"</w:t>
      </w:r>
    </w:p>
    <w:p w14:paraId="211A1861">
      <w:pPr>
        <w:pStyle w:val="7"/>
        <w:spacing w:before="297" w:line="254" w:lineRule="auto"/>
        <w:rPr>
          <w:rFonts w:hint="eastAsia"/>
          <w:sz w:val="32"/>
          <w:szCs w:val="32"/>
        </w:rPr>
      </w:pPr>
    </w:p>
    <w:p w14:paraId="5420E941">
      <w:pPr>
        <w:pStyle w:val="7"/>
        <w:spacing w:before="297" w:line="254" w:lineRule="auto"/>
        <w:rPr>
          <w:rFonts w:hint="eastAsia"/>
          <w:sz w:val="32"/>
          <w:szCs w:val="32"/>
        </w:rPr>
      </w:pPr>
      <w:r>
        <w:rPr>
          <w:rFonts w:hint="eastAsia"/>
          <w:sz w:val="32"/>
          <w:szCs w:val="32"/>
        </w:rPr>
        <w:t>Now this of course is not said as if it were impossible for God to impart to the ear the sense of seeing, or to the eye the function of hearing.</w:t>
      </w:r>
    </w:p>
    <w:p w14:paraId="08AAA77B">
      <w:pPr>
        <w:pStyle w:val="7"/>
        <w:spacing w:before="297" w:line="254" w:lineRule="auto"/>
        <w:rPr>
          <w:rFonts w:hint="eastAsia"/>
          <w:sz w:val="32"/>
          <w:szCs w:val="32"/>
        </w:rPr>
      </w:pPr>
      <w:r>
        <w:rPr>
          <w:rFonts w:hint="eastAsia"/>
          <w:sz w:val="32"/>
          <w:szCs w:val="32"/>
        </w:rPr>
        <w:t>当然，这样说并不是因为神不可能将视觉的感官赋予耳朵，或将听觉的功能赋予眼睛。</w:t>
      </w:r>
    </w:p>
    <w:p w14:paraId="1192E98F">
      <w:pPr>
        <w:pStyle w:val="7"/>
        <w:spacing w:before="297" w:line="254" w:lineRule="auto"/>
        <w:rPr>
          <w:rFonts w:hint="eastAsia"/>
          <w:sz w:val="32"/>
          <w:szCs w:val="32"/>
        </w:rPr>
      </w:pPr>
    </w:p>
    <w:p w14:paraId="78CE56F3">
      <w:pPr>
        <w:pStyle w:val="7"/>
        <w:spacing w:before="297" w:line="254" w:lineRule="auto"/>
        <w:rPr>
          <w:rFonts w:hint="eastAsia"/>
          <w:sz w:val="32"/>
          <w:szCs w:val="32"/>
        </w:rPr>
      </w:pPr>
      <w:r>
        <w:rPr>
          <w:rFonts w:hint="eastAsia"/>
          <w:sz w:val="32"/>
          <w:szCs w:val="32"/>
        </w:rPr>
        <w:t>However, what He does in Christ's body, which is the Church, and what the apostle meant by diversity of graces? as if through the different members, there might be gifts proper even to every one separately, is clearly known.</w:t>
      </w:r>
    </w:p>
    <w:p w14:paraId="107E2712">
      <w:pPr>
        <w:pStyle w:val="7"/>
        <w:spacing w:before="297" w:line="254" w:lineRule="auto"/>
        <w:rPr>
          <w:rFonts w:hint="eastAsia"/>
          <w:sz w:val="32"/>
          <w:szCs w:val="32"/>
        </w:rPr>
      </w:pPr>
      <w:r>
        <w:rPr>
          <w:rFonts w:hint="eastAsia"/>
          <w:sz w:val="32"/>
          <w:szCs w:val="32"/>
        </w:rPr>
        <w:t>然而，祂在基督的身体即教会中所做的，以及使徒所指的恩典的多样性，好像通过不同的肢体，甚至可能有专属于每个人的恩赐，这是明确知道的。</w:t>
      </w:r>
    </w:p>
    <w:p w14:paraId="2BA6DD8E">
      <w:pPr>
        <w:pStyle w:val="7"/>
        <w:spacing w:before="297" w:line="254" w:lineRule="auto"/>
        <w:rPr>
          <w:rFonts w:hint="eastAsia"/>
          <w:sz w:val="32"/>
          <w:szCs w:val="32"/>
        </w:rPr>
      </w:pPr>
    </w:p>
    <w:p w14:paraId="4F821A61">
      <w:pPr>
        <w:pStyle w:val="7"/>
        <w:spacing w:before="297" w:line="254" w:lineRule="auto"/>
        <w:rPr>
          <w:rFonts w:hint="eastAsia"/>
          <w:sz w:val="32"/>
          <w:szCs w:val="32"/>
        </w:rPr>
      </w:pPr>
      <w:r>
        <w:rPr>
          <w:rFonts w:hint="eastAsia"/>
          <w:sz w:val="32"/>
          <w:szCs w:val="32"/>
        </w:rPr>
        <w:t>Why, too, and on what ground they who raised the objection were so unwilling to have taken away all difference in graces, why, moreover, the bishops of the synod were able to approve of the answer given by Pelagius in deference to the Apostle Paul, in whom we admit the combination of all those graces which he mentioned in the one particular passage, is by this time clear also.</w:t>
      </w:r>
    </w:p>
    <w:p w14:paraId="2084D2C7">
      <w:pPr>
        <w:pStyle w:val="7"/>
        <w:spacing w:before="297" w:line="254" w:lineRule="auto"/>
        <w:rPr>
          <w:rFonts w:hint="eastAsia"/>
          <w:sz w:val="32"/>
          <w:szCs w:val="32"/>
        </w:rPr>
      </w:pPr>
      <w:r>
        <w:rPr>
          <w:rFonts w:hint="eastAsia"/>
          <w:sz w:val="32"/>
          <w:szCs w:val="32"/>
        </w:rPr>
        <w:t>为什么，那些提出反对意见的人如此不愿意取消恩典的所有差异，为什么，此外，主教会议的主教们能够批准伯拉纠给出的回答，以尊重使徒保罗，我们承认在他身上结合了他在那一特定段落中提到的所有恩典，这在此时也是清楚的。</w:t>
      </w:r>
    </w:p>
    <w:p w14:paraId="2A733E1B">
      <w:pPr>
        <w:pStyle w:val="7"/>
        <w:spacing w:before="297" w:line="254" w:lineRule="auto"/>
        <w:rPr>
          <w:rFonts w:hint="eastAsia"/>
          <w:sz w:val="32"/>
          <w:szCs w:val="32"/>
        </w:rPr>
      </w:pPr>
    </w:p>
    <w:p w14:paraId="15D24BD1">
      <w:pPr>
        <w:pStyle w:val="6"/>
        <w:bidi w:val="0"/>
        <w:rPr>
          <w:rFonts w:hint="eastAsia"/>
        </w:rPr>
      </w:pPr>
      <w:r>
        <w:rPr>
          <w:rFonts w:hint="eastAsia"/>
        </w:rPr>
        <w:t>CHAP. 33. -- DISCUSSION OF THE ELEVENTH ITEM CONTINUED.</w:t>
      </w:r>
    </w:p>
    <w:p w14:paraId="1A9A2856">
      <w:pPr>
        <w:pStyle w:val="6"/>
        <w:bidi w:val="0"/>
        <w:rPr>
          <w:rFonts w:hint="eastAsia"/>
        </w:rPr>
      </w:pPr>
      <w:r>
        <w:rPr>
          <w:rFonts w:hint="eastAsia"/>
        </w:rPr>
        <w:t>第33章. -- 对第十一项的讨论继续。</w:t>
      </w:r>
    </w:p>
    <w:p w14:paraId="7280EB64">
      <w:pPr>
        <w:bidi w:val="0"/>
        <w:rPr>
          <w:rFonts w:hint="eastAsia"/>
        </w:rPr>
      </w:pPr>
    </w:p>
    <w:p w14:paraId="6E64503D">
      <w:pPr>
        <w:pStyle w:val="6"/>
        <w:spacing w:line="254" w:lineRule="auto"/>
        <w:ind w:right="110"/>
        <w:rPr>
          <w:rFonts w:hint="eastAsia"/>
        </w:rPr>
      </w:pPr>
      <w:r>
        <w:rPr>
          <w:rFonts w:hint="eastAsia"/>
        </w:rPr>
        <w:t>What, then, is the reason why, as I said just now, I felt anxious on the subject of this head of his doctrine?</w:t>
      </w:r>
    </w:p>
    <w:p w14:paraId="3CBD1835">
      <w:pPr>
        <w:pStyle w:val="6"/>
        <w:spacing w:line="254" w:lineRule="auto"/>
        <w:ind w:right="110"/>
        <w:rPr>
          <w:rFonts w:hint="eastAsia"/>
        </w:rPr>
      </w:pPr>
      <w:r>
        <w:rPr>
          <w:rFonts w:hint="eastAsia"/>
        </w:rPr>
        <w:t>那么，为什么我刚才说过，我对他教义的这一点感到焦虑呢？</w:t>
      </w:r>
    </w:p>
    <w:p w14:paraId="3AC4FEA5">
      <w:pPr>
        <w:bidi w:val="0"/>
        <w:rPr>
          <w:rFonts w:hint="eastAsia"/>
          <w:sz w:val="30"/>
          <w:szCs w:val="30"/>
        </w:rPr>
      </w:pPr>
    </w:p>
    <w:p w14:paraId="57A88389">
      <w:pPr>
        <w:bidi w:val="0"/>
        <w:rPr>
          <w:rFonts w:hint="eastAsia"/>
          <w:sz w:val="30"/>
          <w:szCs w:val="30"/>
        </w:rPr>
      </w:pPr>
      <w:r>
        <w:rPr>
          <w:rFonts w:hint="eastAsia"/>
          <w:sz w:val="30"/>
          <w:szCs w:val="30"/>
        </w:rPr>
        <w:t>It is occasioned by what Pelagius says in these words: "That God gives to the man who has proved himself worthy to receive them, all graces, even as He conferred them on the Apostle Paul."</w:t>
      </w:r>
    </w:p>
    <w:p w14:paraId="3D8388E0">
      <w:pPr>
        <w:bidi w:val="0"/>
        <w:rPr>
          <w:rFonts w:hint="eastAsia"/>
          <w:sz w:val="30"/>
          <w:szCs w:val="30"/>
        </w:rPr>
      </w:pPr>
      <w:r>
        <w:rPr>
          <w:rFonts w:hint="eastAsia"/>
          <w:sz w:val="30"/>
          <w:szCs w:val="30"/>
        </w:rPr>
        <w:t>这是由伯拉纠在这些话中所说的引起的："神将所有恩典赐给那已证明自己配得接受它们的人，就像祂赐给使徒保罗的那样。"</w:t>
      </w:r>
    </w:p>
    <w:p w14:paraId="06685F6E">
      <w:pPr>
        <w:bidi w:val="0"/>
        <w:rPr>
          <w:rFonts w:hint="eastAsia"/>
          <w:sz w:val="30"/>
          <w:szCs w:val="30"/>
        </w:rPr>
      </w:pPr>
    </w:p>
    <w:p w14:paraId="2157C55E">
      <w:pPr>
        <w:bidi w:val="0"/>
        <w:rPr>
          <w:rFonts w:hint="eastAsia"/>
          <w:sz w:val="30"/>
          <w:szCs w:val="30"/>
        </w:rPr>
      </w:pPr>
      <w:r>
        <w:rPr>
          <w:rFonts w:hint="eastAsia"/>
          <w:sz w:val="30"/>
          <w:szCs w:val="30"/>
        </w:rPr>
        <w:t>Now, I should not have felt any anxiety about this answer of Pelagius, if it were not closely connected with the cause which we are bound to guard with the utmost care--even that God's grace may never be attacked, while we are silent or dissembling in respect of so great an evil.</w:t>
      </w:r>
    </w:p>
    <w:p w14:paraId="247EA862">
      <w:pPr>
        <w:bidi w:val="0"/>
        <w:rPr>
          <w:rFonts w:hint="eastAsia"/>
          <w:sz w:val="30"/>
          <w:szCs w:val="30"/>
        </w:rPr>
      </w:pPr>
      <w:r>
        <w:rPr>
          <w:rFonts w:hint="eastAsia"/>
          <w:sz w:val="30"/>
          <w:szCs w:val="30"/>
        </w:rPr>
        <w:t>现在，如果这与我们必须以最大谨慎守护的原因没有密切关联，我本不会对伯拉纠的这一回答感到任何焦虑——即使在我们对如此大的邪恶保持沉默或装作不知情时，神的恩典也永远不会受到攻击。</w:t>
      </w:r>
    </w:p>
    <w:p w14:paraId="24ACDED9">
      <w:pPr>
        <w:bidi w:val="0"/>
        <w:rPr>
          <w:rFonts w:hint="eastAsia"/>
          <w:sz w:val="30"/>
          <w:szCs w:val="30"/>
        </w:rPr>
      </w:pPr>
    </w:p>
    <w:p w14:paraId="6F14D557">
      <w:pPr>
        <w:bidi w:val="0"/>
        <w:rPr>
          <w:rFonts w:hint="eastAsia"/>
          <w:sz w:val="30"/>
          <w:szCs w:val="30"/>
        </w:rPr>
      </w:pPr>
      <w:r>
        <w:rPr>
          <w:rFonts w:hint="eastAsia"/>
          <w:sz w:val="30"/>
          <w:szCs w:val="30"/>
        </w:rPr>
        <w:t>As, therefore, he does not say, that God gives to whom He will, but that "God gives to the man who has proved himself worthy to receive them, all these graces," I could not help being suspicious, when I read such words.</w:t>
      </w:r>
    </w:p>
    <w:p w14:paraId="678723AC">
      <w:pPr>
        <w:bidi w:val="0"/>
        <w:rPr>
          <w:rFonts w:hint="eastAsia"/>
          <w:sz w:val="30"/>
          <w:szCs w:val="30"/>
        </w:rPr>
      </w:pPr>
      <w:r>
        <w:rPr>
          <w:rFonts w:hint="eastAsia"/>
          <w:sz w:val="30"/>
          <w:szCs w:val="30"/>
        </w:rPr>
        <w:t>因此，他不是说，神将恩典赐给祂所愿意的人，而是说"神将所有这些恩典赐给那已证明自己配得接受它们的人，"当我读到这样的话时，我不禁感到怀疑。</w:t>
      </w:r>
    </w:p>
    <w:p w14:paraId="795DA17B">
      <w:pPr>
        <w:bidi w:val="0"/>
        <w:rPr>
          <w:rFonts w:hint="eastAsia"/>
          <w:sz w:val="30"/>
          <w:szCs w:val="30"/>
        </w:rPr>
      </w:pPr>
    </w:p>
    <w:p w14:paraId="20EC3498">
      <w:pPr>
        <w:bidi w:val="0"/>
        <w:rPr>
          <w:rFonts w:hint="eastAsia"/>
          <w:sz w:val="30"/>
          <w:szCs w:val="30"/>
        </w:rPr>
      </w:pPr>
      <w:r>
        <w:rPr>
          <w:rFonts w:hint="eastAsia"/>
          <w:sz w:val="30"/>
          <w:szCs w:val="30"/>
        </w:rPr>
        <w:t>For the very name of grace, and the thing that is meant by it, is taken away, if it is not bestowed gratuitously, but he only receives it who is worthy of it.</w:t>
      </w:r>
    </w:p>
    <w:p w14:paraId="299FFD0D">
      <w:pPr>
        <w:bidi w:val="0"/>
        <w:rPr>
          <w:rFonts w:hint="eastAsia"/>
          <w:sz w:val="30"/>
          <w:szCs w:val="30"/>
        </w:rPr>
      </w:pPr>
      <w:r>
        <w:rPr>
          <w:rFonts w:hint="eastAsia"/>
          <w:sz w:val="30"/>
          <w:szCs w:val="30"/>
        </w:rPr>
        <w:t>因为恩典的名称本身，以及它所指的事物，如果不是无偿赐予的，而是只有配得的人才能接受，那么它就被剥夺了。</w:t>
      </w:r>
    </w:p>
    <w:p w14:paraId="4940EB4F">
      <w:pPr>
        <w:bidi w:val="0"/>
        <w:rPr>
          <w:rFonts w:hint="eastAsia"/>
          <w:sz w:val="30"/>
          <w:szCs w:val="30"/>
        </w:rPr>
      </w:pPr>
    </w:p>
    <w:p w14:paraId="7D26BAC7">
      <w:pPr>
        <w:bidi w:val="0"/>
        <w:rPr>
          <w:rFonts w:hint="eastAsia"/>
          <w:sz w:val="30"/>
          <w:szCs w:val="30"/>
        </w:rPr>
      </w:pPr>
      <w:r>
        <w:rPr>
          <w:rFonts w:hint="eastAsia"/>
          <w:sz w:val="30"/>
          <w:szCs w:val="30"/>
        </w:rPr>
        <w:t>Will anybody say that I do the apostle wrong, because I do not admit him to have been worthy of grace?</w:t>
      </w:r>
    </w:p>
    <w:p w14:paraId="00910F53">
      <w:pPr>
        <w:bidi w:val="0"/>
        <w:rPr>
          <w:rFonts w:hint="eastAsia"/>
          <w:sz w:val="30"/>
          <w:szCs w:val="30"/>
        </w:rPr>
      </w:pPr>
      <w:r>
        <w:rPr>
          <w:rFonts w:hint="eastAsia"/>
          <w:sz w:val="30"/>
          <w:szCs w:val="30"/>
        </w:rPr>
        <w:t>有人会说我冤枉了使徒，因为我不承认他配得恩典吗？</w:t>
      </w:r>
    </w:p>
    <w:p w14:paraId="1B6EC34F">
      <w:pPr>
        <w:bidi w:val="0"/>
        <w:rPr>
          <w:rFonts w:hint="eastAsia"/>
          <w:sz w:val="30"/>
          <w:szCs w:val="30"/>
        </w:rPr>
      </w:pPr>
    </w:p>
    <w:p w14:paraId="6136EFAD">
      <w:pPr>
        <w:bidi w:val="0"/>
        <w:rPr>
          <w:rFonts w:hint="eastAsia"/>
          <w:sz w:val="30"/>
          <w:szCs w:val="30"/>
        </w:rPr>
      </w:pPr>
      <w:r>
        <w:rPr>
          <w:rFonts w:hint="eastAsia"/>
          <w:sz w:val="30"/>
          <w:szCs w:val="30"/>
        </w:rPr>
        <w:t>Nay, I should indeed rather do him wrong, and bring on myself a punishment, if I refused to believe what he himself says.</w:t>
      </w:r>
    </w:p>
    <w:p w14:paraId="61CEB110">
      <w:pPr>
        <w:bidi w:val="0"/>
        <w:rPr>
          <w:rFonts w:hint="eastAsia"/>
          <w:sz w:val="30"/>
          <w:szCs w:val="30"/>
        </w:rPr>
      </w:pPr>
      <w:r>
        <w:rPr>
          <w:rFonts w:hint="eastAsia"/>
          <w:sz w:val="30"/>
          <w:szCs w:val="30"/>
        </w:rPr>
        <w:t>不，如果我拒绝相信他自己所说的话，我确实反而会冤枉他，并给自己带来惩罚。</w:t>
      </w:r>
    </w:p>
    <w:p w14:paraId="45E0C092">
      <w:pPr>
        <w:bidi w:val="0"/>
        <w:rPr>
          <w:rFonts w:hint="eastAsia"/>
          <w:sz w:val="30"/>
          <w:szCs w:val="30"/>
        </w:rPr>
      </w:pPr>
    </w:p>
    <w:p w14:paraId="716D4205">
      <w:pPr>
        <w:bidi w:val="0"/>
        <w:rPr>
          <w:rFonts w:hint="eastAsia"/>
          <w:sz w:val="30"/>
          <w:szCs w:val="30"/>
        </w:rPr>
      </w:pPr>
      <w:r>
        <w:rPr>
          <w:rFonts w:hint="eastAsia"/>
          <w:sz w:val="30"/>
          <w:szCs w:val="30"/>
        </w:rPr>
        <w:t>Well, now, has he not pointedly so defined grace as to show that it is so called because it is bestowed gratuitously?</w:t>
      </w:r>
    </w:p>
    <w:p w14:paraId="0520C9C0">
      <w:pPr>
        <w:bidi w:val="0"/>
        <w:rPr>
          <w:rFonts w:hint="eastAsia"/>
          <w:sz w:val="30"/>
          <w:szCs w:val="30"/>
        </w:rPr>
      </w:pPr>
      <w:r>
        <w:rPr>
          <w:rFonts w:hint="eastAsia"/>
          <w:sz w:val="30"/>
          <w:szCs w:val="30"/>
        </w:rPr>
        <w:t>那么，他不是已经明确地定义了恩典，表明它之所以被称为恩典，是因为它是无偿赐予的吗？</w:t>
      </w:r>
    </w:p>
    <w:p w14:paraId="6B4A7067">
      <w:pPr>
        <w:bidi w:val="0"/>
        <w:rPr>
          <w:rFonts w:hint="eastAsia"/>
          <w:sz w:val="30"/>
          <w:szCs w:val="30"/>
        </w:rPr>
      </w:pPr>
    </w:p>
    <w:p w14:paraId="24BC9AB2">
      <w:pPr>
        <w:bidi w:val="0"/>
        <w:rPr>
          <w:rFonts w:hint="eastAsia"/>
          <w:sz w:val="30"/>
          <w:szCs w:val="30"/>
        </w:rPr>
      </w:pPr>
      <w:r>
        <w:rPr>
          <w:rFonts w:hint="eastAsia"/>
          <w:sz w:val="30"/>
          <w:szCs w:val="30"/>
        </w:rPr>
        <w:t>These are his own very words: "And if by grace, then is it no more of works; otherwise grace is no more grace."</w:t>
      </w:r>
    </w:p>
    <w:p w14:paraId="4F56C175">
      <w:pPr>
        <w:bidi w:val="0"/>
        <w:rPr>
          <w:rFonts w:hint="eastAsia"/>
          <w:sz w:val="30"/>
          <w:szCs w:val="30"/>
        </w:rPr>
      </w:pPr>
      <w:r>
        <w:rPr>
          <w:rFonts w:hint="eastAsia"/>
          <w:sz w:val="30"/>
          <w:szCs w:val="30"/>
        </w:rPr>
        <w:t>这些是他自己的原话："若是出于恩典，就不再是出于行为；不然，恩典就不再是恩典了。"</w:t>
      </w:r>
    </w:p>
    <w:p w14:paraId="72EFACDE">
      <w:pPr>
        <w:bidi w:val="0"/>
        <w:rPr>
          <w:rFonts w:hint="eastAsia"/>
          <w:sz w:val="30"/>
          <w:szCs w:val="30"/>
        </w:rPr>
      </w:pPr>
    </w:p>
    <w:p w14:paraId="1E079809">
      <w:pPr>
        <w:bidi w:val="0"/>
        <w:rPr>
          <w:rFonts w:hint="eastAsia"/>
          <w:sz w:val="30"/>
          <w:szCs w:val="30"/>
        </w:rPr>
      </w:pPr>
      <w:r>
        <w:rPr>
          <w:rFonts w:hint="eastAsia"/>
          <w:sz w:val="30"/>
          <w:szCs w:val="30"/>
        </w:rPr>
        <w:t>In accordance with this, he says again: "Now to him that worketh is the reward not reckoned of grace, but of debt."</w:t>
      </w:r>
    </w:p>
    <w:p w14:paraId="3C961C54">
      <w:pPr>
        <w:bidi w:val="0"/>
        <w:rPr>
          <w:rFonts w:hint="eastAsia"/>
          <w:sz w:val="30"/>
          <w:szCs w:val="30"/>
        </w:rPr>
      </w:pPr>
      <w:r>
        <w:rPr>
          <w:rFonts w:hint="eastAsia"/>
          <w:sz w:val="30"/>
          <w:szCs w:val="30"/>
        </w:rPr>
        <w:t>与此一致，他又说："做工的得工价，不算是恩典，乃是该得的。"</w:t>
      </w:r>
    </w:p>
    <w:p w14:paraId="13A3D754">
      <w:pPr>
        <w:bidi w:val="0"/>
        <w:rPr>
          <w:rFonts w:hint="eastAsia"/>
          <w:sz w:val="30"/>
          <w:szCs w:val="30"/>
        </w:rPr>
      </w:pPr>
    </w:p>
    <w:p w14:paraId="13B9BBAE">
      <w:pPr>
        <w:bidi w:val="0"/>
        <w:rPr>
          <w:rFonts w:hint="eastAsia"/>
          <w:sz w:val="30"/>
          <w:szCs w:val="30"/>
        </w:rPr>
      </w:pPr>
      <w:r>
        <w:rPr>
          <w:rFonts w:hint="eastAsia"/>
          <w:sz w:val="30"/>
          <w:szCs w:val="30"/>
        </w:rPr>
        <w:t>Whosoever, therefore, is worthy, to him it is due; and if it is thus due to him, it ceases to be grace; for grace is given, but a debt is paid.</w:t>
      </w:r>
    </w:p>
    <w:p w14:paraId="419AF7A2">
      <w:pPr>
        <w:bidi w:val="0"/>
        <w:rPr>
          <w:rFonts w:hint="eastAsia"/>
          <w:sz w:val="30"/>
          <w:szCs w:val="30"/>
        </w:rPr>
      </w:pPr>
      <w:r>
        <w:rPr>
          <w:rFonts w:hint="eastAsia"/>
          <w:sz w:val="30"/>
          <w:szCs w:val="30"/>
        </w:rPr>
        <w:t>因此，无论谁是配得的，对他来说这是应得的；如果这样对他是应得的，它就不再是恩典；因为恩典是给予的，而债是偿还的。</w:t>
      </w:r>
    </w:p>
    <w:p w14:paraId="4259E2E5">
      <w:pPr>
        <w:bidi w:val="0"/>
        <w:rPr>
          <w:rFonts w:hint="eastAsia"/>
          <w:sz w:val="30"/>
          <w:szCs w:val="30"/>
        </w:rPr>
      </w:pPr>
    </w:p>
    <w:p w14:paraId="5C9579A9">
      <w:pPr>
        <w:bidi w:val="0"/>
        <w:rPr>
          <w:rFonts w:hint="eastAsia"/>
          <w:sz w:val="30"/>
          <w:szCs w:val="30"/>
        </w:rPr>
      </w:pPr>
      <w:r>
        <w:rPr>
          <w:rFonts w:hint="eastAsia"/>
          <w:sz w:val="30"/>
          <w:szCs w:val="30"/>
        </w:rPr>
        <w:t>Grace, therefore, is given to those who are unworthy, that a debt may be paid to them when they become worthy.</w:t>
      </w:r>
    </w:p>
    <w:p w14:paraId="010BB75D">
      <w:pPr>
        <w:bidi w:val="0"/>
        <w:rPr>
          <w:rFonts w:hint="eastAsia"/>
          <w:sz w:val="30"/>
          <w:szCs w:val="30"/>
        </w:rPr>
      </w:pPr>
      <w:r>
        <w:rPr>
          <w:rFonts w:hint="eastAsia"/>
          <w:sz w:val="30"/>
          <w:szCs w:val="30"/>
        </w:rPr>
        <w:t>因此，恩典被赐给那些不配得的人，以便当他们变得配得时，债可以偿还给他们。</w:t>
      </w:r>
    </w:p>
    <w:p w14:paraId="5C2B56D2">
      <w:pPr>
        <w:bidi w:val="0"/>
        <w:rPr>
          <w:rFonts w:hint="eastAsia"/>
          <w:sz w:val="30"/>
          <w:szCs w:val="30"/>
        </w:rPr>
      </w:pPr>
    </w:p>
    <w:p w14:paraId="2C066D72">
      <w:pPr>
        <w:bidi w:val="0"/>
        <w:rPr>
          <w:rFonts w:hint="eastAsia"/>
          <w:sz w:val="30"/>
          <w:szCs w:val="30"/>
        </w:rPr>
      </w:pPr>
      <w:r>
        <w:rPr>
          <w:rFonts w:hint="eastAsia"/>
          <w:sz w:val="30"/>
          <w:szCs w:val="30"/>
        </w:rPr>
        <w:t>He, however, who has bestowed on the unworthy the gifts which they possessed not before, does Himself take care that they shall have whatever things He means to recompense to them when they become worthy.</w:t>
      </w:r>
    </w:p>
    <w:p w14:paraId="775E3B6B">
      <w:pPr>
        <w:bidi w:val="0"/>
        <w:rPr>
          <w:rFonts w:hint="eastAsia"/>
          <w:sz w:val="30"/>
          <w:szCs w:val="30"/>
        </w:rPr>
      </w:pPr>
      <w:r>
        <w:rPr>
          <w:rFonts w:hint="eastAsia"/>
          <w:sz w:val="30"/>
          <w:szCs w:val="30"/>
        </w:rPr>
        <w:t>然而，祂，就是那位将他们以前所没有的恩赐赐给不配得的人的，自己会照顾他们，使他们在变得配得时拥有祂意欲报偿给他们的任何事物。</w:t>
      </w:r>
    </w:p>
    <w:p w14:paraId="43AABE9D">
      <w:pPr>
        <w:bidi w:val="0"/>
        <w:rPr>
          <w:rFonts w:hint="eastAsia"/>
          <w:sz w:val="30"/>
          <w:szCs w:val="30"/>
        </w:rPr>
      </w:pPr>
    </w:p>
    <w:p w14:paraId="32AEA628">
      <w:pPr>
        <w:pStyle w:val="6"/>
        <w:spacing w:line="254" w:lineRule="auto"/>
        <w:ind w:right="110"/>
        <w:rPr>
          <w:rFonts w:hint="eastAsia"/>
        </w:rPr>
      </w:pPr>
      <w:r>
        <w:rPr>
          <w:rFonts w:hint="eastAsia"/>
        </w:rPr>
        <w:t>CHAP. 34.--THE SAME CONTINUED. ON THE WORKS OF UNBELIEVERS; FAITH IS THE INITIAL PRINCIPLE FROM WHICH GOOD WORKS HAVE THEIR BEGINNING; FAITH IS THE GIFT OF GOD'S GRACE.</w:t>
      </w:r>
    </w:p>
    <w:p w14:paraId="73390534">
      <w:pPr>
        <w:pStyle w:val="6"/>
        <w:spacing w:line="254" w:lineRule="auto"/>
        <w:ind w:right="110"/>
        <w:rPr>
          <w:rFonts w:hint="eastAsia"/>
        </w:rPr>
      </w:pPr>
      <w:r>
        <w:rPr>
          <w:rFonts w:hint="eastAsia"/>
        </w:rPr>
        <w:t>第34章.--继续。论不信者的行为；信心是善行开始的初始原则；信心是神恩典的恩赐。</w:t>
      </w:r>
    </w:p>
    <w:p w14:paraId="479A44C0">
      <w:pPr>
        <w:bidi w:val="0"/>
        <w:rPr>
          <w:rFonts w:hint="eastAsia"/>
          <w:sz w:val="30"/>
          <w:szCs w:val="30"/>
        </w:rPr>
      </w:pPr>
    </w:p>
    <w:p w14:paraId="72BB50E6">
      <w:pPr>
        <w:bidi w:val="0"/>
        <w:rPr>
          <w:rFonts w:hint="eastAsia"/>
          <w:sz w:val="30"/>
          <w:szCs w:val="30"/>
        </w:rPr>
      </w:pPr>
      <w:r>
        <w:rPr>
          <w:rFonts w:hint="eastAsia"/>
          <w:sz w:val="30"/>
          <w:szCs w:val="30"/>
        </w:rPr>
        <w:t>He will perhaps say to this: "It was not because of his works, but in consequence of his faith, that I said the apostle was worthy of having all those great graces bestowed upon him. His faith deserved this distinction, but not his works, which were not previously good."</w:t>
      </w:r>
    </w:p>
    <w:p w14:paraId="34BBDF27">
      <w:pPr>
        <w:bidi w:val="0"/>
        <w:rPr>
          <w:rFonts w:hint="eastAsia"/>
          <w:sz w:val="30"/>
          <w:szCs w:val="30"/>
        </w:rPr>
      </w:pPr>
      <w:r>
        <w:rPr>
          <w:rFonts w:hint="eastAsia"/>
          <w:sz w:val="30"/>
          <w:szCs w:val="30"/>
        </w:rPr>
        <w:t>他或许会对此说："我说使徒配得所有那些伟大恩典的赐予，不是因为他的行为，而是因为他的信心。他的信心值得这种区别，而不是他的行为，因为他的行为以前并不是好的。"</w:t>
      </w:r>
    </w:p>
    <w:p w14:paraId="72F922D4">
      <w:pPr>
        <w:bidi w:val="0"/>
        <w:rPr>
          <w:rFonts w:hint="eastAsia"/>
          <w:sz w:val="30"/>
          <w:szCs w:val="30"/>
        </w:rPr>
      </w:pPr>
    </w:p>
    <w:p w14:paraId="3D39347A">
      <w:pPr>
        <w:bidi w:val="0"/>
        <w:rPr>
          <w:rFonts w:hint="eastAsia"/>
          <w:sz w:val="30"/>
          <w:szCs w:val="30"/>
        </w:rPr>
      </w:pPr>
      <w:r>
        <w:rPr>
          <w:rFonts w:hint="eastAsia"/>
          <w:sz w:val="30"/>
          <w:szCs w:val="30"/>
        </w:rPr>
        <w:t>Well, then, are we to suppose that faith does not work?</w:t>
      </w:r>
    </w:p>
    <w:p w14:paraId="0F5C2CF6">
      <w:pPr>
        <w:bidi w:val="0"/>
        <w:rPr>
          <w:rFonts w:hint="eastAsia"/>
          <w:sz w:val="30"/>
          <w:szCs w:val="30"/>
        </w:rPr>
      </w:pPr>
      <w:r>
        <w:rPr>
          <w:rFonts w:hint="eastAsia"/>
          <w:sz w:val="30"/>
          <w:szCs w:val="30"/>
        </w:rPr>
        <w:t>那么，我们是否要假设信心不做工呢？</w:t>
      </w:r>
    </w:p>
    <w:p w14:paraId="7E5AD6A1">
      <w:pPr>
        <w:bidi w:val="0"/>
        <w:rPr>
          <w:rFonts w:hint="eastAsia"/>
          <w:sz w:val="30"/>
          <w:szCs w:val="30"/>
        </w:rPr>
      </w:pPr>
    </w:p>
    <w:p w14:paraId="29AF3538">
      <w:pPr>
        <w:bidi w:val="0"/>
        <w:rPr>
          <w:rFonts w:hint="eastAsia"/>
          <w:sz w:val="30"/>
          <w:szCs w:val="30"/>
        </w:rPr>
      </w:pPr>
      <w:r>
        <w:rPr>
          <w:rFonts w:hint="eastAsia"/>
          <w:sz w:val="30"/>
          <w:szCs w:val="30"/>
        </w:rPr>
        <w:t>Surely faith does work in a very real way, for it "worketh by love."</w:t>
      </w:r>
    </w:p>
    <w:p w14:paraId="290AA272">
      <w:pPr>
        <w:bidi w:val="0"/>
        <w:rPr>
          <w:rFonts w:hint="eastAsia"/>
          <w:sz w:val="30"/>
          <w:szCs w:val="30"/>
        </w:rPr>
      </w:pPr>
      <w:r>
        <w:rPr>
          <w:rFonts w:hint="eastAsia"/>
          <w:sz w:val="30"/>
          <w:szCs w:val="30"/>
        </w:rPr>
        <w:t>当然，信心以非常真实的方式做工，因为它"藉着爱运行"。</w:t>
      </w:r>
    </w:p>
    <w:p w14:paraId="6DD73668">
      <w:pPr>
        <w:bidi w:val="0"/>
        <w:rPr>
          <w:rFonts w:hint="eastAsia"/>
          <w:sz w:val="30"/>
          <w:szCs w:val="30"/>
        </w:rPr>
      </w:pPr>
    </w:p>
    <w:p w14:paraId="6C4EE7A4">
      <w:pPr>
        <w:bidi w:val="0"/>
        <w:rPr>
          <w:rFonts w:hint="eastAsia"/>
          <w:sz w:val="30"/>
          <w:szCs w:val="30"/>
        </w:rPr>
      </w:pPr>
      <w:r>
        <w:rPr>
          <w:rFonts w:hint="eastAsia"/>
          <w:sz w:val="30"/>
          <w:szCs w:val="30"/>
        </w:rPr>
        <w:t>Preach up, however, as much as you like, the works of unbelieving men, we still know how true and invincible is the statement of this same apostle: "Whatsoever is not of faith is sin."</w:t>
      </w:r>
    </w:p>
    <w:p w14:paraId="5A083057">
      <w:pPr>
        <w:bidi w:val="0"/>
        <w:rPr>
          <w:rFonts w:hint="eastAsia"/>
          <w:sz w:val="30"/>
          <w:szCs w:val="30"/>
        </w:rPr>
      </w:pPr>
      <w:r>
        <w:rPr>
          <w:rFonts w:hint="eastAsia"/>
          <w:sz w:val="30"/>
          <w:szCs w:val="30"/>
        </w:rPr>
        <w:t>然而，无论你如何宣扬不信之人的行为，我们仍然知道这位使徒的陈述是多么真实和不可战胜："凡不出于信心的都是罪。"</w:t>
      </w:r>
    </w:p>
    <w:p w14:paraId="445E47C8">
      <w:pPr>
        <w:bidi w:val="0"/>
        <w:rPr>
          <w:rFonts w:hint="eastAsia"/>
          <w:sz w:val="30"/>
          <w:szCs w:val="30"/>
        </w:rPr>
      </w:pPr>
    </w:p>
    <w:p w14:paraId="148F6DA3">
      <w:pPr>
        <w:bidi w:val="0"/>
        <w:rPr>
          <w:rFonts w:hint="eastAsia"/>
          <w:sz w:val="30"/>
          <w:szCs w:val="30"/>
        </w:rPr>
      </w:pPr>
      <w:r>
        <w:rPr>
          <w:rFonts w:hint="eastAsia"/>
          <w:sz w:val="30"/>
          <w:szCs w:val="30"/>
        </w:rPr>
        <w:t>The very reason, indeed, why he so often declares that righteousness is imputed to us, not out of our works, but our faith, whereas faith rather works through love, is that no man should think that be arrives at faith itself through the merit of his works; for it is faith which is the beginning whence good works first proceed; since (as has already been stated) whatsoever comes not from faith is sin.</w:t>
      </w:r>
    </w:p>
    <w:p w14:paraId="4D178A4A">
      <w:pPr>
        <w:bidi w:val="0"/>
        <w:rPr>
          <w:rFonts w:hint="eastAsia"/>
          <w:sz w:val="30"/>
          <w:szCs w:val="30"/>
        </w:rPr>
      </w:pPr>
      <w:r>
        <w:rPr>
          <w:rFonts w:hint="eastAsia"/>
          <w:sz w:val="30"/>
          <w:szCs w:val="30"/>
        </w:rPr>
        <w:t>确实，他如此经常宣称义不是出于我们的行为，而是我们的信心，而信心是通过爱做工的，其原因就是没有人应该认为他是通过他行为的功德而达到信心本身的；因为信心是善行首先发源的开始；因为（如前所述）凡不出于信心的都是罪。</w:t>
      </w:r>
    </w:p>
    <w:p w14:paraId="630F1C10">
      <w:pPr>
        <w:bidi w:val="0"/>
        <w:rPr>
          <w:rFonts w:hint="eastAsia"/>
          <w:sz w:val="30"/>
          <w:szCs w:val="30"/>
        </w:rPr>
      </w:pPr>
    </w:p>
    <w:p w14:paraId="7E33B1B8">
      <w:pPr>
        <w:bidi w:val="0"/>
        <w:rPr>
          <w:rFonts w:hint="eastAsia"/>
          <w:sz w:val="30"/>
          <w:szCs w:val="30"/>
        </w:rPr>
      </w:pPr>
      <w:r>
        <w:rPr>
          <w:rFonts w:hint="eastAsia"/>
          <w:sz w:val="30"/>
          <w:szCs w:val="30"/>
        </w:rPr>
        <w:t>Accordingly, it is said to the Church, in the Song of Songs: "Thou shalt come and pass by from the beginning of faith."</w:t>
      </w:r>
    </w:p>
    <w:p w14:paraId="14C2744D">
      <w:pPr>
        <w:bidi w:val="0"/>
        <w:rPr>
          <w:rFonts w:hint="eastAsia"/>
          <w:sz w:val="30"/>
          <w:szCs w:val="30"/>
        </w:rPr>
      </w:pPr>
      <w:r>
        <w:rPr>
          <w:rFonts w:hint="eastAsia"/>
          <w:sz w:val="30"/>
          <w:szCs w:val="30"/>
        </w:rPr>
        <w:t>因此，在雅歌中对教会说："你要从信心的开始经过而来。"</w:t>
      </w:r>
    </w:p>
    <w:p w14:paraId="4FE19402">
      <w:pPr>
        <w:bidi w:val="0"/>
        <w:rPr>
          <w:rFonts w:hint="eastAsia"/>
          <w:sz w:val="30"/>
          <w:szCs w:val="30"/>
        </w:rPr>
      </w:pPr>
    </w:p>
    <w:p w14:paraId="1362D14E">
      <w:pPr>
        <w:bidi w:val="0"/>
        <w:rPr>
          <w:rFonts w:hint="eastAsia"/>
          <w:sz w:val="30"/>
          <w:szCs w:val="30"/>
        </w:rPr>
      </w:pPr>
      <w:r>
        <w:rPr>
          <w:rFonts w:hint="eastAsia"/>
          <w:sz w:val="30"/>
          <w:szCs w:val="30"/>
        </w:rPr>
        <w:t>Although, therefore, faith procures the grace of producing good works, we certainly do not deserve by any faith that we should have faith itself; but, in its bestowal upon us, in order that we may follow the Lord by its help, "His mercy has prevented us."</w:t>
      </w:r>
    </w:p>
    <w:p w14:paraId="29B12F4C">
      <w:pPr>
        <w:bidi w:val="0"/>
        <w:rPr>
          <w:rFonts w:hint="eastAsia"/>
          <w:sz w:val="30"/>
          <w:szCs w:val="30"/>
        </w:rPr>
      </w:pPr>
      <w:r>
        <w:rPr>
          <w:rFonts w:hint="eastAsia"/>
          <w:sz w:val="30"/>
          <w:szCs w:val="30"/>
        </w:rPr>
        <w:t>因此，虽然信心获得产生善行的恩典，我们当然不是因任何信心而应得有信心本身；但是，在它被赐予我们时，为了我们可以藉其帮助跟随主，"祂的怜悯已经先我们而行。"</w:t>
      </w:r>
    </w:p>
    <w:p w14:paraId="38325C75">
      <w:pPr>
        <w:bidi w:val="0"/>
        <w:rPr>
          <w:rFonts w:hint="eastAsia"/>
          <w:sz w:val="30"/>
          <w:szCs w:val="30"/>
        </w:rPr>
      </w:pPr>
    </w:p>
    <w:p w14:paraId="47C0C8CA">
      <w:pPr>
        <w:bidi w:val="0"/>
        <w:rPr>
          <w:rFonts w:hint="eastAsia"/>
          <w:sz w:val="30"/>
          <w:szCs w:val="30"/>
        </w:rPr>
      </w:pPr>
      <w:r>
        <w:rPr>
          <w:rFonts w:hint="eastAsia"/>
          <w:sz w:val="30"/>
          <w:szCs w:val="30"/>
        </w:rPr>
        <w:t>Was it we ourselves that gave it to us?</w:t>
      </w:r>
    </w:p>
    <w:p w14:paraId="389133D9">
      <w:pPr>
        <w:bidi w:val="0"/>
        <w:rPr>
          <w:rFonts w:hint="eastAsia"/>
          <w:sz w:val="30"/>
          <w:szCs w:val="30"/>
        </w:rPr>
      </w:pPr>
      <w:r>
        <w:rPr>
          <w:rFonts w:hint="eastAsia"/>
          <w:sz w:val="30"/>
          <w:szCs w:val="30"/>
        </w:rPr>
        <w:t>它是我们自己给了我们自己的吗？</w:t>
      </w:r>
    </w:p>
    <w:p w14:paraId="424D8BF4">
      <w:pPr>
        <w:bidi w:val="0"/>
        <w:rPr>
          <w:rFonts w:hint="eastAsia"/>
          <w:sz w:val="30"/>
          <w:szCs w:val="30"/>
        </w:rPr>
      </w:pPr>
    </w:p>
    <w:p w14:paraId="3E2DCF75">
      <w:pPr>
        <w:bidi w:val="0"/>
        <w:rPr>
          <w:rFonts w:hint="eastAsia"/>
          <w:sz w:val="30"/>
          <w:szCs w:val="30"/>
        </w:rPr>
      </w:pPr>
      <w:r>
        <w:rPr>
          <w:rFonts w:hint="eastAsia"/>
          <w:sz w:val="30"/>
          <w:szCs w:val="30"/>
        </w:rPr>
        <w:t>Did we ourselves make ourselves faithful?</w:t>
      </w:r>
    </w:p>
    <w:p w14:paraId="76D71C7A">
      <w:pPr>
        <w:bidi w:val="0"/>
        <w:rPr>
          <w:rFonts w:hint="eastAsia"/>
          <w:sz w:val="30"/>
          <w:szCs w:val="30"/>
        </w:rPr>
      </w:pPr>
      <w:r>
        <w:rPr>
          <w:rFonts w:hint="eastAsia"/>
          <w:sz w:val="30"/>
          <w:szCs w:val="30"/>
        </w:rPr>
        <w:t>我们是自己使自己有信心的吗？</w:t>
      </w:r>
    </w:p>
    <w:p w14:paraId="16E90421">
      <w:pPr>
        <w:bidi w:val="0"/>
        <w:rPr>
          <w:rFonts w:hint="eastAsia"/>
          <w:sz w:val="30"/>
          <w:szCs w:val="30"/>
        </w:rPr>
      </w:pPr>
    </w:p>
    <w:p w14:paraId="561EC27B">
      <w:pPr>
        <w:bidi w:val="0"/>
        <w:rPr>
          <w:rFonts w:hint="eastAsia"/>
          <w:sz w:val="30"/>
          <w:szCs w:val="30"/>
        </w:rPr>
      </w:pPr>
      <w:r>
        <w:rPr>
          <w:rFonts w:hint="eastAsia"/>
          <w:sz w:val="30"/>
          <w:szCs w:val="30"/>
        </w:rPr>
        <w:t>I must by all means say here, emphatically: "It is He that hath made us, and not we ourselves."</w:t>
      </w:r>
    </w:p>
    <w:p w14:paraId="31A6DC0A">
      <w:pPr>
        <w:bidi w:val="0"/>
        <w:rPr>
          <w:rFonts w:hint="eastAsia"/>
          <w:sz w:val="30"/>
          <w:szCs w:val="30"/>
        </w:rPr>
      </w:pPr>
      <w:r>
        <w:rPr>
          <w:rFonts w:hint="eastAsia"/>
          <w:sz w:val="30"/>
          <w:szCs w:val="30"/>
        </w:rPr>
        <w:t>我必须在这里强调地说："是祂造了我们，而不是我们自己。"</w:t>
      </w:r>
    </w:p>
    <w:p w14:paraId="6B9DC02F">
      <w:pPr>
        <w:bidi w:val="0"/>
        <w:rPr>
          <w:rFonts w:hint="eastAsia"/>
          <w:sz w:val="30"/>
          <w:szCs w:val="30"/>
        </w:rPr>
      </w:pPr>
    </w:p>
    <w:p w14:paraId="55E4BE19">
      <w:pPr>
        <w:bidi w:val="0"/>
        <w:rPr>
          <w:rFonts w:hint="eastAsia"/>
          <w:sz w:val="30"/>
          <w:szCs w:val="30"/>
        </w:rPr>
      </w:pPr>
      <w:r>
        <w:rPr>
          <w:rFonts w:hint="eastAsia"/>
          <w:sz w:val="30"/>
          <w:szCs w:val="30"/>
        </w:rPr>
        <w:t>And indeed nothing else than this is pressed upon us in the apostle's teaching, when he says: "For I declare, through the grace that is given unto me, to every man that is among you, not to think of himself more highly than he ought to think; but to think soberly, according as God hath dealt to every man the measure of faith."</w:t>
      </w:r>
    </w:p>
    <w:p w14:paraId="0F0C6F09">
      <w:pPr>
        <w:bidi w:val="0"/>
        <w:rPr>
          <w:rFonts w:hint="eastAsia"/>
          <w:sz w:val="30"/>
          <w:szCs w:val="30"/>
        </w:rPr>
      </w:pPr>
      <w:r>
        <w:rPr>
          <w:rFonts w:hint="eastAsia"/>
          <w:sz w:val="30"/>
          <w:szCs w:val="30"/>
        </w:rPr>
        <w:t>确实，当使徒说："我借着所赐我的恩典，对你们各人说：不要看自己过于所当看的，要照着神所分给各人信心的大小，看得合乎中道"时，在使徒的教导中所强调的正是这一点。</w:t>
      </w:r>
    </w:p>
    <w:p w14:paraId="06ACFFFB">
      <w:pPr>
        <w:bidi w:val="0"/>
        <w:rPr>
          <w:rFonts w:hint="eastAsia"/>
          <w:sz w:val="30"/>
          <w:szCs w:val="30"/>
        </w:rPr>
      </w:pPr>
    </w:p>
    <w:p w14:paraId="7BC52AAE">
      <w:pPr>
        <w:bidi w:val="0"/>
        <w:rPr>
          <w:rFonts w:hint="eastAsia"/>
          <w:sz w:val="30"/>
          <w:szCs w:val="30"/>
        </w:rPr>
      </w:pPr>
      <w:r>
        <w:rPr>
          <w:rFonts w:hint="eastAsia"/>
          <w:sz w:val="30"/>
          <w:szCs w:val="30"/>
        </w:rPr>
        <w:t>Whence, too, arises the well-known challenge: "What hast thou that thou didst not receive?" inasmuch as we have received even that which is the spring from which everything we have of good in our actions takes its beginning.</w:t>
      </w:r>
    </w:p>
    <w:p w14:paraId="395F9039">
      <w:pPr>
        <w:bidi w:val="0"/>
        <w:rPr>
          <w:rFonts w:hint="eastAsia"/>
          <w:sz w:val="30"/>
          <w:szCs w:val="30"/>
        </w:rPr>
      </w:pPr>
      <w:r>
        <w:rPr>
          <w:rFonts w:hint="eastAsia"/>
          <w:sz w:val="30"/>
          <w:szCs w:val="30"/>
        </w:rPr>
        <w:t>因此，也产生了著名的挑战："你有什么不是领受的呢？"因为我们甚至领受了那作为我们行动中一切善之泉源的东西。</w:t>
      </w:r>
    </w:p>
    <w:p w14:paraId="66B144D4">
      <w:pPr>
        <w:bidi w:val="0"/>
        <w:rPr>
          <w:rFonts w:hint="eastAsia"/>
          <w:sz w:val="30"/>
          <w:szCs w:val="30"/>
        </w:rPr>
      </w:pPr>
    </w:p>
    <w:p w14:paraId="2E350447">
      <w:pPr>
        <w:pStyle w:val="6"/>
        <w:spacing w:line="254" w:lineRule="auto"/>
        <w:ind w:right="110"/>
        <w:rPr>
          <w:rFonts w:hint="eastAsia"/>
        </w:rPr>
      </w:pPr>
      <w:r>
        <w:rPr>
          <w:rFonts w:hint="eastAsia"/>
        </w:rPr>
        <w:t>CHAP. 35.--THE SAME CONTINUED.</w:t>
      </w:r>
    </w:p>
    <w:p w14:paraId="19E30E1B">
      <w:pPr>
        <w:pStyle w:val="6"/>
        <w:spacing w:line="254" w:lineRule="auto"/>
        <w:ind w:right="110"/>
        <w:rPr>
          <w:rFonts w:hint="eastAsia"/>
        </w:rPr>
      </w:pPr>
      <w:r>
        <w:rPr>
          <w:rFonts w:hint="eastAsia"/>
        </w:rPr>
        <w:t>第35章.--继续。</w:t>
      </w:r>
    </w:p>
    <w:p w14:paraId="51A63381">
      <w:pPr>
        <w:bidi w:val="0"/>
        <w:rPr>
          <w:rFonts w:hint="eastAsia"/>
          <w:sz w:val="30"/>
          <w:szCs w:val="30"/>
        </w:rPr>
      </w:pPr>
    </w:p>
    <w:p w14:paraId="15CB9D35">
      <w:pPr>
        <w:bidi w:val="0"/>
        <w:rPr>
          <w:rFonts w:hint="eastAsia"/>
          <w:sz w:val="30"/>
          <w:szCs w:val="30"/>
        </w:rPr>
      </w:pPr>
      <w:r>
        <w:rPr>
          <w:rFonts w:hint="eastAsia"/>
          <w:sz w:val="30"/>
          <w:szCs w:val="30"/>
        </w:rPr>
        <w:t>"What, then, is the meaning of that which the same apostle says: ' I have fought a good fight, I have finished my course, I have kept the faith: henceforth there is laid up for me a crown of righteousness, which the Lord, the righteous judge, shall give me at that day;' if these are not recompenses paid to the worthy, but gifts, bestowed on the unworthy?"</w:t>
      </w:r>
    </w:p>
    <w:p w14:paraId="026598FB">
      <w:pPr>
        <w:bidi w:val="0"/>
        <w:rPr>
          <w:rFonts w:hint="eastAsia"/>
          <w:sz w:val="30"/>
          <w:szCs w:val="30"/>
        </w:rPr>
      </w:pPr>
      <w:r>
        <w:rPr>
          <w:rFonts w:hint="eastAsia"/>
          <w:sz w:val="30"/>
          <w:szCs w:val="30"/>
        </w:rPr>
        <w:t>"那么，同一位使徒说的这段话是什么意思：'我已经打了那美好的仗，我已经跑完了当跑的路，我已经守住了信心：从此以后，有公义的冠冕为我存留，就是主，那公义的审判者，在那日要赐给我的；'如果这些不是付给配得的人的报酬，而是赐给不配得的人的礼物？"</w:t>
      </w:r>
    </w:p>
    <w:p w14:paraId="3B849FB0">
      <w:pPr>
        <w:bidi w:val="0"/>
        <w:rPr>
          <w:rFonts w:hint="eastAsia"/>
          <w:sz w:val="30"/>
          <w:szCs w:val="30"/>
        </w:rPr>
      </w:pPr>
    </w:p>
    <w:p w14:paraId="7E9B7033">
      <w:pPr>
        <w:bidi w:val="0"/>
        <w:rPr>
          <w:rFonts w:hint="eastAsia"/>
          <w:sz w:val="30"/>
          <w:szCs w:val="30"/>
        </w:rPr>
      </w:pPr>
      <w:r>
        <w:rPr>
          <w:rFonts w:hint="eastAsia"/>
          <w:sz w:val="30"/>
          <w:szCs w:val="30"/>
        </w:rPr>
        <w:t>He who says this, does not consider that the crown could not have been given to the man who is worthy of it, unless grace had been first bestowed on him whilst unworthy of it.</w:t>
      </w:r>
    </w:p>
    <w:p w14:paraId="28B33C39">
      <w:pPr>
        <w:bidi w:val="0"/>
        <w:rPr>
          <w:rFonts w:hint="eastAsia"/>
          <w:sz w:val="30"/>
          <w:szCs w:val="30"/>
        </w:rPr>
      </w:pPr>
      <w:r>
        <w:rPr>
          <w:rFonts w:hint="eastAsia"/>
          <w:sz w:val="30"/>
          <w:szCs w:val="30"/>
        </w:rPr>
        <w:t>说这话的人，没有考虑到冠冕不可能被给予配得它的人，除非恩典首先在他不配得时就赐给了他。</w:t>
      </w:r>
    </w:p>
    <w:p w14:paraId="603EE1AF">
      <w:pPr>
        <w:bidi w:val="0"/>
        <w:rPr>
          <w:rFonts w:hint="eastAsia"/>
          <w:sz w:val="30"/>
          <w:szCs w:val="30"/>
        </w:rPr>
      </w:pPr>
    </w:p>
    <w:p w14:paraId="6C27DFC7">
      <w:pPr>
        <w:bidi w:val="0"/>
        <w:rPr>
          <w:rFonts w:hint="eastAsia"/>
          <w:sz w:val="30"/>
          <w:szCs w:val="30"/>
        </w:rPr>
      </w:pPr>
      <w:r>
        <w:rPr>
          <w:rFonts w:hint="eastAsia"/>
          <w:sz w:val="30"/>
          <w:szCs w:val="30"/>
        </w:rPr>
        <w:t>He says indeed: "I have fought a good fight;" but then he also says: "Thanks be to God, who giveth us the victory through Jesus Christ our Lord."</w:t>
      </w:r>
    </w:p>
    <w:p w14:paraId="27131898">
      <w:pPr>
        <w:bidi w:val="0"/>
        <w:rPr>
          <w:rFonts w:hint="eastAsia"/>
          <w:sz w:val="30"/>
          <w:szCs w:val="30"/>
        </w:rPr>
      </w:pPr>
      <w:r>
        <w:rPr>
          <w:rFonts w:hint="eastAsia"/>
          <w:sz w:val="30"/>
          <w:szCs w:val="30"/>
        </w:rPr>
        <w:t>他确实说："我已经打了那美好的仗；"但他又说："感谢神，祂藉着我们的主耶稣基督给我们胜利。"</w:t>
      </w:r>
    </w:p>
    <w:p w14:paraId="12D1A848">
      <w:pPr>
        <w:bidi w:val="0"/>
        <w:rPr>
          <w:rFonts w:hint="eastAsia"/>
          <w:sz w:val="30"/>
          <w:szCs w:val="30"/>
        </w:rPr>
      </w:pPr>
    </w:p>
    <w:p w14:paraId="620DD80D">
      <w:pPr>
        <w:bidi w:val="0"/>
        <w:rPr>
          <w:rFonts w:hint="eastAsia"/>
          <w:sz w:val="30"/>
          <w:szCs w:val="30"/>
        </w:rPr>
      </w:pPr>
      <w:r>
        <w:rPr>
          <w:rFonts w:hint="eastAsia"/>
          <w:sz w:val="30"/>
          <w:szCs w:val="30"/>
        </w:rPr>
        <w:t>He says too: "I have finished my course;" but he says again: "It is not of him that willeth, nor of him that runneth, but of God that showeth mercy."</w:t>
      </w:r>
    </w:p>
    <w:p w14:paraId="0504732E">
      <w:pPr>
        <w:bidi w:val="0"/>
        <w:rPr>
          <w:rFonts w:hint="eastAsia"/>
          <w:sz w:val="30"/>
          <w:szCs w:val="30"/>
        </w:rPr>
      </w:pPr>
      <w:r>
        <w:rPr>
          <w:rFonts w:hint="eastAsia"/>
          <w:sz w:val="30"/>
          <w:szCs w:val="30"/>
        </w:rPr>
        <w:t>他也说："我已经跑完了当跑的路；"但他又说："这不在乎那定意的，也不在乎那奔跑的，只在乎发怜悯的神。"</w:t>
      </w:r>
    </w:p>
    <w:p w14:paraId="5BEC78D9">
      <w:pPr>
        <w:bidi w:val="0"/>
        <w:rPr>
          <w:rFonts w:hint="eastAsia"/>
          <w:sz w:val="30"/>
          <w:szCs w:val="30"/>
        </w:rPr>
      </w:pPr>
    </w:p>
    <w:p w14:paraId="57E79A51">
      <w:pPr>
        <w:bidi w:val="0"/>
        <w:rPr>
          <w:rFonts w:hint="eastAsia"/>
          <w:sz w:val="30"/>
          <w:szCs w:val="30"/>
        </w:rPr>
      </w:pPr>
      <w:r>
        <w:rPr>
          <w:rFonts w:hint="eastAsia"/>
          <w:sz w:val="30"/>
          <w:szCs w:val="30"/>
        </w:rPr>
        <w:t>He says, moreover: "I have kept the faith;" but then it is he too who says again: "I know whom I have believed, and am persuaded that He is able to keep my deposit against that day "--that is, "my commendation;" for some copies have not the word depositum, but commendatum, which yields a plainer sense.</w:t>
      </w:r>
    </w:p>
    <w:p w14:paraId="70B93C69">
      <w:pPr>
        <w:bidi w:val="0"/>
        <w:rPr>
          <w:rFonts w:hint="eastAsia"/>
          <w:sz w:val="30"/>
          <w:szCs w:val="30"/>
        </w:rPr>
      </w:pPr>
      <w:r>
        <w:rPr>
          <w:rFonts w:hint="eastAsia"/>
          <w:sz w:val="30"/>
          <w:szCs w:val="30"/>
        </w:rPr>
        <w:t>他还说："我已经守住了信心；"但他又说："因为知道我所信的是谁，也深信祂能保全我所交付祂的，直到那日"——那是，"我的托付"；因为有些副本没有用depositum（寄存物）这个词，而是用commendatum（托付物），这词意义更清楚。</w:t>
      </w:r>
    </w:p>
    <w:p w14:paraId="4118281D">
      <w:pPr>
        <w:bidi w:val="0"/>
        <w:rPr>
          <w:rFonts w:hint="eastAsia"/>
          <w:sz w:val="30"/>
          <w:szCs w:val="30"/>
        </w:rPr>
      </w:pPr>
    </w:p>
    <w:p w14:paraId="1C168DA0">
      <w:pPr>
        <w:bidi w:val="0"/>
        <w:rPr>
          <w:rFonts w:hint="eastAsia"/>
          <w:sz w:val="30"/>
          <w:szCs w:val="30"/>
        </w:rPr>
      </w:pPr>
      <w:r>
        <w:rPr>
          <w:rFonts w:hint="eastAsia"/>
          <w:sz w:val="30"/>
          <w:szCs w:val="30"/>
        </w:rPr>
        <w:t>Now, what do we commend to God's keeping, except the things which we pray Him to preserve for us, and amongst these our very faith?</w:t>
      </w:r>
    </w:p>
    <w:p w14:paraId="0C47352F">
      <w:pPr>
        <w:bidi w:val="0"/>
        <w:rPr>
          <w:rFonts w:hint="eastAsia"/>
          <w:sz w:val="30"/>
          <w:szCs w:val="30"/>
        </w:rPr>
      </w:pPr>
      <w:r>
        <w:rPr>
          <w:rFonts w:hint="eastAsia"/>
          <w:sz w:val="30"/>
          <w:szCs w:val="30"/>
        </w:rPr>
        <w:t>那么，除了我们祈求祂为我们保存的事物，还有什么是我们托付给神保管的呢？而在这些事物中，不也包括我们的信心吗？</w:t>
      </w:r>
    </w:p>
    <w:p w14:paraId="310268F4">
      <w:pPr>
        <w:bidi w:val="0"/>
        <w:rPr>
          <w:rFonts w:hint="eastAsia"/>
          <w:sz w:val="30"/>
          <w:szCs w:val="30"/>
        </w:rPr>
      </w:pPr>
    </w:p>
    <w:p w14:paraId="3E7C15A1">
      <w:pPr>
        <w:bidi w:val="0"/>
        <w:rPr>
          <w:rFonts w:hint="eastAsia"/>
          <w:sz w:val="30"/>
          <w:szCs w:val="30"/>
        </w:rPr>
      </w:pPr>
      <w:r>
        <w:rPr>
          <w:rFonts w:hint="eastAsia"/>
          <w:sz w:val="30"/>
          <w:szCs w:val="30"/>
        </w:rPr>
        <w:t>For what else did the Lord procure for the Apostle Peter by His prayer for him, of which He said," I have prayed for thee, Peter, that thy faith fail not," than that God would preserve his faith, that it should not fail by giving way to temptation?</w:t>
      </w:r>
    </w:p>
    <w:p w14:paraId="7174A6EE">
      <w:pPr>
        <w:bidi w:val="0"/>
        <w:rPr>
          <w:rFonts w:hint="eastAsia"/>
          <w:sz w:val="30"/>
          <w:szCs w:val="30"/>
        </w:rPr>
      </w:pPr>
      <w:r>
        <w:rPr>
          <w:rFonts w:hint="eastAsia"/>
          <w:sz w:val="30"/>
          <w:szCs w:val="30"/>
        </w:rPr>
        <w:t>主为使徒彼得祈祷，说"我已经为你祈求，彼得，叫你的信心不至于失败，"祂为他获得的，除了神会保存他的信心，使它不会因屈服于试探而失败外，还有什么呢？</w:t>
      </w:r>
    </w:p>
    <w:p w14:paraId="50D84419">
      <w:pPr>
        <w:bidi w:val="0"/>
        <w:rPr>
          <w:rFonts w:hint="eastAsia"/>
          <w:sz w:val="30"/>
          <w:szCs w:val="30"/>
        </w:rPr>
      </w:pPr>
    </w:p>
    <w:p w14:paraId="17092691">
      <w:pPr>
        <w:bidi w:val="0"/>
        <w:rPr>
          <w:rFonts w:hint="eastAsia"/>
          <w:sz w:val="30"/>
          <w:szCs w:val="30"/>
        </w:rPr>
      </w:pPr>
      <w:r>
        <w:rPr>
          <w:rFonts w:hint="eastAsia"/>
          <w:sz w:val="30"/>
          <w:szCs w:val="30"/>
        </w:rPr>
        <w:t>Therefore, blessed Paul, thou great preacher of grace, I will say it without fear of any man (for who will be less angry with me for so saying than thyself, who hast told us What to say, and taught us what to teach?)--I will, I repeat, say it, and fear no man for the assertion: Their own crown is recompensed to their merits; but thy merits are the gifts of God!</w:t>
      </w:r>
    </w:p>
    <w:p w14:paraId="1F446E1D">
      <w:pPr>
        <w:bidi w:val="0"/>
        <w:rPr>
          <w:rFonts w:hint="eastAsia"/>
          <w:sz w:val="30"/>
          <w:szCs w:val="30"/>
        </w:rPr>
      </w:pPr>
      <w:r>
        <w:rPr>
          <w:rFonts w:hint="eastAsia"/>
          <w:sz w:val="30"/>
          <w:szCs w:val="30"/>
        </w:rPr>
        <w:t>因此，蒙福的保罗，你这恩典的伟大传道者，我要毫不畏惧地说（因为谁会比你对我说这话更少生气呢，你已经告诉我们该说什么，教导我们该教什么？）——我要，我重复，说它，并且不因这断言而畏惧任何人：他们自己的冠冕是对他们功德的报偿；但你的功德是神的恩赐！</w:t>
      </w:r>
    </w:p>
    <w:p w14:paraId="2B355B9D">
      <w:pPr>
        <w:bidi w:val="0"/>
        <w:rPr>
          <w:rFonts w:hint="eastAsia"/>
          <w:sz w:val="30"/>
          <w:szCs w:val="30"/>
        </w:rPr>
      </w:pPr>
    </w:p>
    <w:p w14:paraId="72D25C4D">
      <w:pPr>
        <w:pStyle w:val="6"/>
        <w:spacing w:line="254" w:lineRule="auto"/>
        <w:ind w:right="110"/>
        <w:rPr>
          <w:rFonts w:hint="eastAsia"/>
        </w:rPr>
      </w:pPr>
      <w:r>
        <w:rPr>
          <w:rFonts w:hint="eastAsia"/>
        </w:rPr>
        <w:t>CHAP. 36.--THE SAME CONTINUED. THE MONK PELAGIUS. GRACE IS CONFERRED ON THE UNWORTHY.</w:t>
      </w:r>
    </w:p>
    <w:p w14:paraId="316F91F9">
      <w:pPr>
        <w:pStyle w:val="6"/>
        <w:spacing w:line="254" w:lineRule="auto"/>
        <w:ind w:right="110"/>
        <w:rPr>
          <w:rFonts w:hint="eastAsia"/>
        </w:rPr>
      </w:pPr>
      <w:r>
        <w:rPr>
          <w:rFonts w:hint="eastAsia"/>
        </w:rPr>
        <w:t>第36章.--继续。修道士伯拉纠。恩典是赐给不配得的人的。</w:t>
      </w:r>
    </w:p>
    <w:p w14:paraId="6B209F28">
      <w:pPr>
        <w:bidi w:val="0"/>
        <w:rPr>
          <w:rFonts w:hint="eastAsia"/>
          <w:sz w:val="30"/>
          <w:szCs w:val="30"/>
        </w:rPr>
      </w:pPr>
    </w:p>
    <w:p w14:paraId="7DDDE8F5">
      <w:pPr>
        <w:bidi w:val="0"/>
        <w:rPr>
          <w:rFonts w:hint="eastAsia"/>
          <w:sz w:val="30"/>
          <w:szCs w:val="30"/>
        </w:rPr>
      </w:pPr>
      <w:r>
        <w:rPr>
          <w:rFonts w:hint="eastAsia"/>
          <w:sz w:val="30"/>
          <w:szCs w:val="30"/>
        </w:rPr>
        <w:t>His due reward, therefore, is recompensed to the apostle as worthy of it; but still it was grace which bestowed on him the apostleship itself, which was not his due, and of which he was not worthy.</w:t>
      </w:r>
    </w:p>
    <w:p w14:paraId="3CBD4FE5">
      <w:pPr>
        <w:bidi w:val="0"/>
        <w:rPr>
          <w:rFonts w:hint="eastAsia"/>
          <w:sz w:val="30"/>
          <w:szCs w:val="30"/>
        </w:rPr>
      </w:pPr>
      <w:r>
        <w:rPr>
          <w:rFonts w:hint="eastAsia"/>
          <w:sz w:val="30"/>
          <w:szCs w:val="30"/>
        </w:rPr>
        <w:t>因此，他应得的报酬被报偿给使徒，因为他配得它；但仍然是恩典赐给他使徒职分本身，这不是他应得的，他也不配得。</w:t>
      </w:r>
    </w:p>
    <w:p w14:paraId="5ADE5BD0">
      <w:pPr>
        <w:bidi w:val="0"/>
        <w:rPr>
          <w:rFonts w:hint="eastAsia"/>
          <w:sz w:val="30"/>
          <w:szCs w:val="30"/>
        </w:rPr>
      </w:pPr>
    </w:p>
    <w:p w14:paraId="7974258A">
      <w:pPr>
        <w:bidi w:val="0"/>
        <w:rPr>
          <w:rFonts w:hint="eastAsia"/>
          <w:sz w:val="30"/>
          <w:szCs w:val="30"/>
        </w:rPr>
      </w:pPr>
      <w:r>
        <w:rPr>
          <w:rFonts w:hint="eastAsia"/>
          <w:sz w:val="30"/>
          <w:szCs w:val="30"/>
        </w:rPr>
        <w:t>Shall I be sorry for having said this?</w:t>
      </w:r>
    </w:p>
    <w:p w14:paraId="171BA2BA">
      <w:pPr>
        <w:bidi w:val="0"/>
        <w:rPr>
          <w:rFonts w:hint="eastAsia"/>
          <w:sz w:val="30"/>
          <w:szCs w:val="30"/>
        </w:rPr>
      </w:pPr>
      <w:r>
        <w:rPr>
          <w:rFonts w:hint="eastAsia"/>
          <w:sz w:val="30"/>
          <w:szCs w:val="30"/>
        </w:rPr>
        <w:t>我说了这话会后悔吗？</w:t>
      </w:r>
    </w:p>
    <w:p w14:paraId="78DDE394">
      <w:pPr>
        <w:bidi w:val="0"/>
        <w:rPr>
          <w:rFonts w:hint="eastAsia"/>
          <w:sz w:val="30"/>
          <w:szCs w:val="30"/>
        </w:rPr>
      </w:pPr>
    </w:p>
    <w:p w14:paraId="4B6873DB">
      <w:pPr>
        <w:bidi w:val="0"/>
        <w:rPr>
          <w:rFonts w:hint="eastAsia"/>
          <w:sz w:val="30"/>
          <w:szCs w:val="30"/>
        </w:rPr>
      </w:pPr>
      <w:r>
        <w:rPr>
          <w:rFonts w:hint="eastAsia"/>
          <w:sz w:val="30"/>
          <w:szCs w:val="30"/>
        </w:rPr>
        <w:t>God forbid!</w:t>
      </w:r>
    </w:p>
    <w:p w14:paraId="2A34C57F">
      <w:pPr>
        <w:bidi w:val="0"/>
        <w:rPr>
          <w:rFonts w:hint="eastAsia"/>
          <w:sz w:val="30"/>
          <w:szCs w:val="30"/>
        </w:rPr>
      </w:pPr>
      <w:r>
        <w:rPr>
          <w:rFonts w:hint="eastAsia"/>
          <w:sz w:val="30"/>
          <w:szCs w:val="30"/>
        </w:rPr>
        <w:t>绝不会！</w:t>
      </w:r>
    </w:p>
    <w:p w14:paraId="3FA2F47B">
      <w:pPr>
        <w:bidi w:val="0"/>
        <w:rPr>
          <w:rFonts w:hint="eastAsia"/>
          <w:sz w:val="30"/>
          <w:szCs w:val="30"/>
        </w:rPr>
      </w:pPr>
    </w:p>
    <w:p w14:paraId="6C0E8C37">
      <w:pPr>
        <w:bidi w:val="0"/>
        <w:rPr>
          <w:rFonts w:hint="eastAsia"/>
          <w:sz w:val="30"/>
          <w:szCs w:val="30"/>
        </w:rPr>
      </w:pPr>
      <w:r>
        <w:rPr>
          <w:rFonts w:hint="eastAsia"/>
          <w:sz w:val="30"/>
          <w:szCs w:val="30"/>
        </w:rPr>
        <w:t>For under his own testimony shall I find a ready protection from such reproach; nor will any man charge me with audacity, unless he be himself audacious enough to charge the apostle with mendacity.</w:t>
      </w:r>
    </w:p>
    <w:p w14:paraId="1A797149">
      <w:pPr>
        <w:bidi w:val="0"/>
        <w:rPr>
          <w:rFonts w:hint="eastAsia"/>
          <w:sz w:val="30"/>
          <w:szCs w:val="30"/>
        </w:rPr>
      </w:pPr>
      <w:r>
        <w:rPr>
          <w:rFonts w:hint="eastAsia"/>
          <w:sz w:val="30"/>
          <w:szCs w:val="30"/>
        </w:rPr>
        <w:t>因为在他自己的见证下，我将从这种责备中找到现成的保护；除非他自己胆大妄为到指责使徒说谎，否则没有人会指责我的大胆。</w:t>
      </w:r>
    </w:p>
    <w:p w14:paraId="2ABEF043">
      <w:pPr>
        <w:bidi w:val="0"/>
        <w:rPr>
          <w:rFonts w:hint="eastAsia"/>
          <w:sz w:val="30"/>
          <w:szCs w:val="30"/>
        </w:rPr>
      </w:pPr>
    </w:p>
    <w:p w14:paraId="3DEE1F9E">
      <w:pPr>
        <w:bidi w:val="0"/>
        <w:rPr>
          <w:rFonts w:hint="eastAsia"/>
          <w:sz w:val="30"/>
          <w:szCs w:val="30"/>
        </w:rPr>
      </w:pPr>
      <w:r>
        <w:rPr>
          <w:rFonts w:hint="eastAsia"/>
          <w:sz w:val="30"/>
          <w:szCs w:val="30"/>
        </w:rPr>
        <w:t>He frankly says, nay he protests, that he commends the gifts of God within himself, so that he glories not in himself at all, but in the Lord; he not only declares that he possessed no good deserts in himself why he should be made an apostle, but he even mentions his own demerits, in order to manifest and preach the grace of God.</w:t>
      </w:r>
    </w:p>
    <w:p w14:paraId="12DCB255">
      <w:pPr>
        <w:bidi w:val="0"/>
        <w:rPr>
          <w:rFonts w:hint="eastAsia"/>
          <w:sz w:val="30"/>
          <w:szCs w:val="30"/>
        </w:rPr>
      </w:pPr>
      <w:r>
        <w:rPr>
          <w:rFonts w:hint="eastAsia"/>
          <w:sz w:val="30"/>
          <w:szCs w:val="30"/>
        </w:rPr>
        <w:t>他坦率地说，不，他宣称，他称赞在他里面的神的恩赐，使他根本不在自己里面夸口，而是在主里夸口；他不仅宣称他在自己里面没有好的功德使他成为使徒，而且他甚至提到自己的过失，为了显明和传扬神的恩典。</w:t>
      </w:r>
    </w:p>
    <w:p w14:paraId="5DF5CE10">
      <w:pPr>
        <w:bidi w:val="0"/>
        <w:rPr>
          <w:rFonts w:hint="eastAsia"/>
          <w:sz w:val="30"/>
          <w:szCs w:val="30"/>
        </w:rPr>
      </w:pPr>
    </w:p>
    <w:p w14:paraId="2993FDD0">
      <w:pPr>
        <w:bidi w:val="0"/>
        <w:rPr>
          <w:rFonts w:hint="eastAsia"/>
          <w:sz w:val="30"/>
          <w:szCs w:val="30"/>
        </w:rPr>
      </w:pPr>
      <w:r>
        <w:rPr>
          <w:rFonts w:hint="eastAsia"/>
          <w:sz w:val="30"/>
          <w:szCs w:val="30"/>
        </w:rPr>
        <w:t>"I am not meet," says he, "to be called an apostle;" and what else does this mean than "I am not worthy"--as indeed several Latin copies read the phrase.</w:t>
      </w:r>
    </w:p>
    <w:p w14:paraId="758B4259">
      <w:pPr>
        <w:bidi w:val="0"/>
        <w:rPr>
          <w:rFonts w:hint="eastAsia"/>
          <w:sz w:val="30"/>
          <w:szCs w:val="30"/>
        </w:rPr>
      </w:pPr>
      <w:r>
        <w:rPr>
          <w:rFonts w:hint="eastAsia"/>
          <w:sz w:val="30"/>
          <w:szCs w:val="30"/>
        </w:rPr>
        <w:t>"我不配，"他说，"被称为使徒；"这除了"我不配得"之外还有什么意思呢？——确实，几个拉丁文副本就是这样解读这句话的。</w:t>
      </w:r>
    </w:p>
    <w:p w14:paraId="299C6166">
      <w:pPr>
        <w:bidi w:val="0"/>
        <w:rPr>
          <w:rFonts w:hint="eastAsia"/>
          <w:sz w:val="30"/>
          <w:szCs w:val="30"/>
        </w:rPr>
      </w:pPr>
    </w:p>
    <w:p w14:paraId="20D0B2D3">
      <w:pPr>
        <w:bidi w:val="0"/>
        <w:rPr>
          <w:rFonts w:hint="eastAsia"/>
          <w:sz w:val="30"/>
          <w:szCs w:val="30"/>
        </w:rPr>
      </w:pPr>
      <w:r>
        <w:rPr>
          <w:rFonts w:hint="eastAsia"/>
          <w:sz w:val="30"/>
          <w:szCs w:val="30"/>
        </w:rPr>
        <w:t>Now this, to be sure, is the very gist of our question; for undoubtedly in this grace of apostleship all those graces are contained.</w:t>
      </w:r>
    </w:p>
    <w:p w14:paraId="18B61B99">
      <w:pPr>
        <w:bidi w:val="0"/>
        <w:rPr>
          <w:rFonts w:hint="eastAsia"/>
          <w:sz w:val="30"/>
          <w:szCs w:val="30"/>
        </w:rPr>
      </w:pPr>
      <w:r>
        <w:rPr>
          <w:rFonts w:hint="eastAsia"/>
          <w:sz w:val="30"/>
          <w:szCs w:val="30"/>
        </w:rPr>
        <w:t>现在，这无疑是我们问题的核心；因为毫无疑问，在这使徒职分的恩典中包含了所有那些恩典。</w:t>
      </w:r>
    </w:p>
    <w:p w14:paraId="4D5148BA">
      <w:pPr>
        <w:bidi w:val="0"/>
        <w:rPr>
          <w:rFonts w:hint="eastAsia"/>
          <w:sz w:val="30"/>
          <w:szCs w:val="30"/>
        </w:rPr>
      </w:pPr>
    </w:p>
    <w:p w14:paraId="6FD31E65">
      <w:pPr>
        <w:bidi w:val="0"/>
        <w:rPr>
          <w:rFonts w:hint="eastAsia"/>
          <w:sz w:val="30"/>
          <w:szCs w:val="30"/>
        </w:rPr>
      </w:pPr>
      <w:r>
        <w:rPr>
          <w:rFonts w:hint="eastAsia"/>
          <w:sz w:val="30"/>
          <w:szCs w:val="30"/>
        </w:rPr>
        <w:t>For it was neither convenient nor right that an apostle should not possess the gift of prophecy, nor be a teacher, nor be illustrious for miracles and the gifts of healings, nor furnish needful helps, nor provide governments over the churches, nor excel in diversities of tongues.</w:t>
      </w:r>
    </w:p>
    <w:p w14:paraId="006ED9C5">
      <w:pPr>
        <w:bidi w:val="0"/>
        <w:rPr>
          <w:rFonts w:hint="eastAsia"/>
          <w:sz w:val="30"/>
          <w:szCs w:val="30"/>
        </w:rPr>
      </w:pPr>
      <w:r>
        <w:rPr>
          <w:rFonts w:hint="eastAsia"/>
          <w:sz w:val="30"/>
          <w:szCs w:val="30"/>
        </w:rPr>
        <w:t>因为使徒不拥有预言的恩赐，不是教师，不因神迹和医治的恩赐而著名，不提供必要的帮助，不提供对教会的治理，不在各种方言上卓越，这既不方便也不合适。</w:t>
      </w:r>
    </w:p>
    <w:p w14:paraId="0A94F0A4">
      <w:pPr>
        <w:bidi w:val="0"/>
        <w:rPr>
          <w:rFonts w:hint="eastAsia"/>
          <w:sz w:val="30"/>
          <w:szCs w:val="30"/>
        </w:rPr>
      </w:pPr>
    </w:p>
    <w:p w14:paraId="59013699">
      <w:pPr>
        <w:bidi w:val="0"/>
        <w:rPr>
          <w:rFonts w:hint="eastAsia"/>
          <w:sz w:val="30"/>
          <w:szCs w:val="30"/>
        </w:rPr>
      </w:pPr>
      <w:r>
        <w:rPr>
          <w:rFonts w:hint="eastAsia"/>
          <w:sz w:val="30"/>
          <w:szCs w:val="30"/>
        </w:rPr>
        <w:t>All these functions the one name of apostleship embraces.</w:t>
      </w:r>
    </w:p>
    <w:p w14:paraId="11CBD7B9">
      <w:pPr>
        <w:bidi w:val="0"/>
        <w:rPr>
          <w:rFonts w:hint="eastAsia"/>
          <w:sz w:val="30"/>
          <w:szCs w:val="30"/>
        </w:rPr>
      </w:pPr>
      <w:r>
        <w:rPr>
          <w:rFonts w:hint="eastAsia"/>
          <w:sz w:val="30"/>
          <w:szCs w:val="30"/>
        </w:rPr>
        <w:t>所有这些功能都包含在使徒职分这一名称中。</w:t>
      </w:r>
    </w:p>
    <w:p w14:paraId="6919B54D">
      <w:pPr>
        <w:bidi w:val="0"/>
        <w:rPr>
          <w:rFonts w:hint="eastAsia"/>
          <w:sz w:val="30"/>
          <w:szCs w:val="30"/>
        </w:rPr>
      </w:pPr>
    </w:p>
    <w:p w14:paraId="669827C2">
      <w:pPr>
        <w:bidi w:val="0"/>
        <w:rPr>
          <w:rFonts w:hint="eastAsia"/>
          <w:sz w:val="30"/>
          <w:szCs w:val="30"/>
        </w:rPr>
      </w:pPr>
      <w:r>
        <w:rPr>
          <w:rFonts w:hint="eastAsia"/>
          <w:sz w:val="30"/>
          <w:szCs w:val="30"/>
        </w:rPr>
        <w:t>Let us, therefore, consult the man himself, nay listen wholly to him.</w:t>
      </w:r>
    </w:p>
    <w:p w14:paraId="4968BC42">
      <w:pPr>
        <w:bidi w:val="0"/>
        <w:rPr>
          <w:rFonts w:hint="eastAsia"/>
          <w:sz w:val="30"/>
          <w:szCs w:val="30"/>
        </w:rPr>
      </w:pPr>
      <w:r>
        <w:rPr>
          <w:rFonts w:hint="eastAsia"/>
          <w:sz w:val="30"/>
          <w:szCs w:val="30"/>
        </w:rPr>
        <w:t>因此，让我们请教这人自己，不，完全听他的。</w:t>
      </w:r>
    </w:p>
    <w:p w14:paraId="229F1A7A">
      <w:pPr>
        <w:bidi w:val="0"/>
        <w:rPr>
          <w:rFonts w:hint="eastAsia"/>
          <w:sz w:val="30"/>
          <w:szCs w:val="30"/>
        </w:rPr>
      </w:pPr>
    </w:p>
    <w:p w14:paraId="3E382494">
      <w:pPr>
        <w:bidi w:val="0"/>
        <w:rPr>
          <w:rFonts w:hint="eastAsia"/>
          <w:sz w:val="30"/>
          <w:szCs w:val="30"/>
        </w:rPr>
      </w:pPr>
      <w:r>
        <w:rPr>
          <w:rFonts w:hint="eastAsia"/>
          <w:sz w:val="30"/>
          <w:szCs w:val="30"/>
        </w:rPr>
        <w:t>Let us say to him: "Holy Apostle Paul, the monk Pelagius declares that thou wast worthy to receive all the graces of thine apostleship. What dost thou say thyself?"</w:t>
      </w:r>
    </w:p>
    <w:p w14:paraId="6C2D3B54">
      <w:pPr>
        <w:bidi w:val="0"/>
        <w:rPr>
          <w:rFonts w:hint="eastAsia"/>
          <w:sz w:val="30"/>
          <w:szCs w:val="30"/>
        </w:rPr>
      </w:pPr>
      <w:r>
        <w:rPr>
          <w:rFonts w:hint="eastAsia"/>
          <w:sz w:val="30"/>
          <w:szCs w:val="30"/>
        </w:rPr>
        <w:t>让我们对他说："圣使徒保罗，修道士伯拉纠宣称你配得接受你使徒职分的所有恩典。你自己怎么说？"</w:t>
      </w:r>
    </w:p>
    <w:p w14:paraId="40F50FEF">
      <w:pPr>
        <w:bidi w:val="0"/>
        <w:rPr>
          <w:rFonts w:hint="eastAsia"/>
          <w:sz w:val="30"/>
          <w:szCs w:val="30"/>
        </w:rPr>
      </w:pPr>
    </w:p>
    <w:p w14:paraId="17018B7F">
      <w:pPr>
        <w:bidi w:val="0"/>
        <w:rPr>
          <w:rFonts w:hint="eastAsia"/>
          <w:sz w:val="30"/>
          <w:szCs w:val="30"/>
        </w:rPr>
      </w:pPr>
      <w:r>
        <w:rPr>
          <w:rFonts w:hint="eastAsia"/>
          <w:sz w:val="30"/>
          <w:szCs w:val="30"/>
        </w:rPr>
        <w:t>He answers: "I am not worthy to be called an apostle."</w:t>
      </w:r>
    </w:p>
    <w:p w14:paraId="0F91332C">
      <w:pPr>
        <w:bidi w:val="0"/>
        <w:rPr>
          <w:rFonts w:hint="eastAsia"/>
          <w:sz w:val="30"/>
          <w:szCs w:val="30"/>
        </w:rPr>
      </w:pPr>
      <w:r>
        <w:rPr>
          <w:rFonts w:hint="eastAsia"/>
          <w:sz w:val="30"/>
          <w:szCs w:val="30"/>
        </w:rPr>
        <w:t>他回答："我不配被称为使徒。"</w:t>
      </w:r>
    </w:p>
    <w:p w14:paraId="2470B6B2">
      <w:pPr>
        <w:bidi w:val="0"/>
        <w:rPr>
          <w:rFonts w:hint="eastAsia"/>
          <w:sz w:val="30"/>
          <w:szCs w:val="30"/>
        </w:rPr>
      </w:pPr>
    </w:p>
    <w:p w14:paraId="2EF2AD8F">
      <w:pPr>
        <w:bidi w:val="0"/>
        <w:rPr>
          <w:rFonts w:hint="eastAsia"/>
          <w:sz w:val="30"/>
          <w:szCs w:val="30"/>
        </w:rPr>
      </w:pPr>
      <w:r>
        <w:rPr>
          <w:rFonts w:hint="eastAsia"/>
          <w:sz w:val="30"/>
          <w:szCs w:val="30"/>
        </w:rPr>
        <w:t>Shall I then, under pretence of honouring Paul, in a matter concerning Paul, dare to believe Pelagius in preference to Paul?</w:t>
      </w:r>
    </w:p>
    <w:p w14:paraId="19B23CB6">
      <w:pPr>
        <w:bidi w:val="0"/>
        <w:rPr>
          <w:rFonts w:hint="eastAsia"/>
          <w:sz w:val="30"/>
          <w:szCs w:val="30"/>
        </w:rPr>
      </w:pPr>
      <w:r>
        <w:rPr>
          <w:rFonts w:hint="eastAsia"/>
          <w:sz w:val="30"/>
          <w:szCs w:val="30"/>
        </w:rPr>
        <w:t>那么，我是否应该在关于保罗的事上，假装尊敬保罗，胆敢宁愿相信伯拉纠而不是保罗？</w:t>
      </w:r>
    </w:p>
    <w:p w14:paraId="38C6245D">
      <w:pPr>
        <w:bidi w:val="0"/>
        <w:rPr>
          <w:rFonts w:hint="eastAsia"/>
          <w:sz w:val="30"/>
          <w:szCs w:val="30"/>
        </w:rPr>
      </w:pPr>
    </w:p>
    <w:p w14:paraId="363594C4">
      <w:pPr>
        <w:bidi w:val="0"/>
        <w:rPr>
          <w:rFonts w:hint="eastAsia"/>
          <w:sz w:val="30"/>
          <w:szCs w:val="30"/>
        </w:rPr>
      </w:pPr>
      <w:r>
        <w:rPr>
          <w:rFonts w:hint="eastAsia"/>
          <w:sz w:val="30"/>
          <w:szCs w:val="30"/>
        </w:rPr>
        <w:t>I will not do so; for if I did, I should only prove to be more onerous to myself than honouring to him.</w:t>
      </w:r>
    </w:p>
    <w:p w14:paraId="127FFC7B">
      <w:pPr>
        <w:bidi w:val="0"/>
        <w:rPr>
          <w:rFonts w:hint="eastAsia"/>
          <w:sz w:val="30"/>
          <w:szCs w:val="30"/>
        </w:rPr>
      </w:pPr>
      <w:r>
        <w:rPr>
          <w:rFonts w:hint="eastAsia"/>
          <w:sz w:val="30"/>
          <w:szCs w:val="30"/>
        </w:rPr>
        <w:t>我不会这样做；因为如果我这样做，我只会证明对自己更加负担，而不是对他的尊敬。</w:t>
      </w:r>
    </w:p>
    <w:p w14:paraId="0A44FFA6">
      <w:pPr>
        <w:bidi w:val="0"/>
        <w:rPr>
          <w:rFonts w:hint="eastAsia"/>
          <w:sz w:val="30"/>
          <w:szCs w:val="30"/>
        </w:rPr>
      </w:pPr>
    </w:p>
    <w:p w14:paraId="02264369">
      <w:pPr>
        <w:bidi w:val="0"/>
        <w:rPr>
          <w:rFonts w:hint="eastAsia"/>
          <w:sz w:val="30"/>
          <w:szCs w:val="30"/>
        </w:rPr>
      </w:pPr>
      <w:r>
        <w:rPr>
          <w:rFonts w:hint="eastAsia"/>
          <w:sz w:val="30"/>
          <w:szCs w:val="30"/>
        </w:rPr>
        <w:t>Let us hear also why he is not worthy to be called an apostle: "Because," says he, "I persecuted the Church of God."</w:t>
      </w:r>
    </w:p>
    <w:p w14:paraId="164D0054">
      <w:pPr>
        <w:bidi w:val="0"/>
        <w:rPr>
          <w:rFonts w:hint="eastAsia"/>
          <w:sz w:val="30"/>
          <w:szCs w:val="30"/>
        </w:rPr>
      </w:pPr>
      <w:r>
        <w:rPr>
          <w:rFonts w:hint="eastAsia"/>
          <w:sz w:val="30"/>
          <w:szCs w:val="30"/>
        </w:rPr>
        <w:t>让我们也听听为什么他不配被称为使徒："因为，"他说，"我逼迫了神的教会。"</w:t>
      </w:r>
    </w:p>
    <w:p w14:paraId="33A165B9">
      <w:pPr>
        <w:bidi w:val="0"/>
        <w:rPr>
          <w:rFonts w:hint="eastAsia"/>
          <w:sz w:val="30"/>
          <w:szCs w:val="30"/>
        </w:rPr>
      </w:pPr>
    </w:p>
    <w:p w14:paraId="4D0CDD22">
      <w:pPr>
        <w:bidi w:val="0"/>
        <w:rPr>
          <w:rFonts w:hint="eastAsia"/>
          <w:sz w:val="30"/>
          <w:szCs w:val="30"/>
        </w:rPr>
      </w:pPr>
      <w:r>
        <w:rPr>
          <w:rFonts w:hint="eastAsia"/>
          <w:sz w:val="30"/>
          <w:szCs w:val="30"/>
        </w:rPr>
        <w:t>Now, were we to follow up the idea here expressed, who would not judge that he rather deserved from Christ condemnation, instead of an apostolic call?</w:t>
      </w:r>
    </w:p>
    <w:p w14:paraId="493D7F89">
      <w:pPr>
        <w:bidi w:val="0"/>
        <w:rPr>
          <w:rFonts w:hint="eastAsia"/>
          <w:sz w:val="30"/>
          <w:szCs w:val="30"/>
        </w:rPr>
      </w:pPr>
      <w:r>
        <w:rPr>
          <w:rFonts w:hint="eastAsia"/>
          <w:sz w:val="30"/>
          <w:szCs w:val="30"/>
        </w:rPr>
        <w:t>现在，如果我们继续这里表达的想法，谁不会判断他更应该从基督那里得到谴责，而不是使徒的呼召？</w:t>
      </w:r>
    </w:p>
    <w:p w14:paraId="3C0A8194">
      <w:pPr>
        <w:bidi w:val="0"/>
        <w:rPr>
          <w:rFonts w:hint="eastAsia"/>
          <w:sz w:val="30"/>
          <w:szCs w:val="30"/>
        </w:rPr>
      </w:pPr>
    </w:p>
    <w:p w14:paraId="00A6533E">
      <w:pPr>
        <w:bidi w:val="0"/>
        <w:rPr>
          <w:rFonts w:hint="eastAsia"/>
          <w:sz w:val="30"/>
          <w:szCs w:val="30"/>
        </w:rPr>
      </w:pPr>
      <w:r>
        <w:rPr>
          <w:rFonts w:hint="eastAsia"/>
          <w:sz w:val="30"/>
          <w:szCs w:val="30"/>
        </w:rPr>
        <w:t>Who could so love the preacher as not to loathe the persecutor?</w:t>
      </w:r>
    </w:p>
    <w:p w14:paraId="43C13DEB">
      <w:pPr>
        <w:bidi w:val="0"/>
        <w:rPr>
          <w:rFonts w:hint="eastAsia"/>
          <w:sz w:val="30"/>
          <w:szCs w:val="30"/>
        </w:rPr>
      </w:pPr>
      <w:r>
        <w:rPr>
          <w:rFonts w:hint="eastAsia"/>
          <w:sz w:val="30"/>
          <w:szCs w:val="30"/>
        </w:rPr>
        <w:t>谁能如此爱这传道者而不厌恶这逼迫者？</w:t>
      </w:r>
    </w:p>
    <w:p w14:paraId="60324F94">
      <w:pPr>
        <w:bidi w:val="0"/>
        <w:rPr>
          <w:rFonts w:hint="eastAsia"/>
          <w:sz w:val="30"/>
          <w:szCs w:val="30"/>
        </w:rPr>
      </w:pPr>
    </w:p>
    <w:p w14:paraId="1AF39F38">
      <w:pPr>
        <w:bidi w:val="0"/>
        <w:rPr>
          <w:rFonts w:hint="eastAsia"/>
          <w:sz w:val="30"/>
          <w:szCs w:val="30"/>
        </w:rPr>
      </w:pPr>
      <w:r>
        <w:rPr>
          <w:rFonts w:hint="eastAsia"/>
          <w:sz w:val="30"/>
          <w:szCs w:val="30"/>
        </w:rPr>
        <w:t>Well, therefore, and truly does he say of himself: "I am not worthy to be called an apostle, because I persecuted the Church of God."</w:t>
      </w:r>
    </w:p>
    <w:p w14:paraId="7B3CECB9">
      <w:pPr>
        <w:bidi w:val="0"/>
        <w:rPr>
          <w:rFonts w:hint="eastAsia"/>
          <w:sz w:val="30"/>
          <w:szCs w:val="30"/>
        </w:rPr>
      </w:pPr>
      <w:r>
        <w:rPr>
          <w:rFonts w:hint="eastAsia"/>
          <w:sz w:val="30"/>
          <w:szCs w:val="30"/>
        </w:rPr>
        <w:t>因此，他说自己："我不配被称为使徒，因为我曾逼迫神的教会"是好的，也是真实的。</w:t>
      </w:r>
    </w:p>
    <w:p w14:paraId="55EA79DC">
      <w:pPr>
        <w:bidi w:val="0"/>
        <w:rPr>
          <w:rFonts w:hint="eastAsia"/>
          <w:sz w:val="30"/>
          <w:szCs w:val="30"/>
        </w:rPr>
      </w:pPr>
    </w:p>
    <w:p w14:paraId="78F62808">
      <w:pPr>
        <w:bidi w:val="0"/>
        <w:rPr>
          <w:rFonts w:hint="eastAsia"/>
          <w:sz w:val="30"/>
          <w:szCs w:val="30"/>
        </w:rPr>
      </w:pPr>
      <w:r>
        <w:rPr>
          <w:rFonts w:hint="eastAsia"/>
          <w:sz w:val="30"/>
          <w:szCs w:val="30"/>
        </w:rPr>
        <w:t>As thou wroughtest then such evil, how camest thou to earn such good?</w:t>
      </w:r>
    </w:p>
    <w:p w14:paraId="1CD203EB">
      <w:pPr>
        <w:bidi w:val="0"/>
        <w:rPr>
          <w:rFonts w:hint="eastAsia"/>
          <w:sz w:val="30"/>
          <w:szCs w:val="30"/>
        </w:rPr>
      </w:pPr>
      <w:r>
        <w:rPr>
          <w:rFonts w:hint="eastAsia"/>
          <w:sz w:val="30"/>
          <w:szCs w:val="30"/>
        </w:rPr>
        <w:t>当你行了如此的恶，你怎么得到如此的善？</w:t>
      </w:r>
    </w:p>
    <w:p w14:paraId="03F17B3C">
      <w:pPr>
        <w:bidi w:val="0"/>
        <w:rPr>
          <w:rFonts w:hint="eastAsia"/>
          <w:sz w:val="30"/>
          <w:szCs w:val="30"/>
        </w:rPr>
      </w:pPr>
    </w:p>
    <w:p w14:paraId="647BADCA">
      <w:pPr>
        <w:bidi w:val="0"/>
        <w:rPr>
          <w:rFonts w:hint="eastAsia"/>
          <w:sz w:val="30"/>
          <w:szCs w:val="30"/>
        </w:rPr>
      </w:pPr>
      <w:r>
        <w:rPr>
          <w:rFonts w:hint="eastAsia"/>
          <w:sz w:val="30"/>
          <w:szCs w:val="30"/>
        </w:rPr>
        <w:t>Let all men hear his answer: "But by the grace of God, I am what I am."</w:t>
      </w:r>
    </w:p>
    <w:p w14:paraId="05CAE771">
      <w:pPr>
        <w:bidi w:val="0"/>
        <w:rPr>
          <w:rFonts w:hint="eastAsia"/>
          <w:sz w:val="30"/>
          <w:szCs w:val="30"/>
        </w:rPr>
      </w:pPr>
      <w:r>
        <w:rPr>
          <w:rFonts w:hint="eastAsia"/>
          <w:sz w:val="30"/>
          <w:szCs w:val="30"/>
        </w:rPr>
        <w:t>让所有人听他的回答："然而靠着神的恩典，我成了现在的我。"</w:t>
      </w:r>
    </w:p>
    <w:p w14:paraId="0CAA2023">
      <w:pPr>
        <w:bidi w:val="0"/>
        <w:rPr>
          <w:rFonts w:hint="eastAsia"/>
          <w:sz w:val="30"/>
          <w:szCs w:val="30"/>
        </w:rPr>
      </w:pPr>
    </w:p>
    <w:p w14:paraId="72339B99">
      <w:pPr>
        <w:bidi w:val="0"/>
        <w:rPr>
          <w:rFonts w:hint="eastAsia"/>
          <w:sz w:val="30"/>
          <w:szCs w:val="30"/>
        </w:rPr>
      </w:pPr>
      <w:r>
        <w:rPr>
          <w:rFonts w:hint="eastAsia"/>
          <w:sz w:val="30"/>
          <w:szCs w:val="30"/>
        </w:rPr>
        <w:t>Is there, then, no other way in which grace is commended, than because it is conferred on an unworthy recipient?</w:t>
      </w:r>
    </w:p>
    <w:p w14:paraId="59510627">
      <w:pPr>
        <w:bidi w:val="0"/>
        <w:rPr>
          <w:rFonts w:hint="eastAsia"/>
          <w:sz w:val="30"/>
          <w:szCs w:val="30"/>
        </w:rPr>
      </w:pPr>
      <w:r>
        <w:rPr>
          <w:rFonts w:hint="eastAsia"/>
          <w:sz w:val="30"/>
          <w:szCs w:val="30"/>
        </w:rPr>
        <w:t>那么，除了因为它被赐给一个不配得的接受者外，还有其他方式可以称赞恩典吗？</w:t>
      </w:r>
    </w:p>
    <w:p w14:paraId="0E15A9D8">
      <w:pPr>
        <w:bidi w:val="0"/>
        <w:rPr>
          <w:rFonts w:hint="eastAsia"/>
          <w:sz w:val="30"/>
          <w:szCs w:val="30"/>
        </w:rPr>
      </w:pPr>
    </w:p>
    <w:p w14:paraId="72E0201F">
      <w:pPr>
        <w:bidi w:val="0"/>
        <w:rPr>
          <w:rFonts w:hint="eastAsia"/>
          <w:sz w:val="30"/>
          <w:szCs w:val="30"/>
        </w:rPr>
      </w:pPr>
      <w:r>
        <w:rPr>
          <w:rFonts w:hint="eastAsia"/>
          <w:sz w:val="30"/>
          <w:szCs w:val="30"/>
        </w:rPr>
        <w:t>"And His grace," he adds, "which was bestowed on me was not in vain."</w:t>
      </w:r>
    </w:p>
    <w:p w14:paraId="5F9605A6">
      <w:pPr>
        <w:bidi w:val="0"/>
        <w:rPr>
          <w:rFonts w:hint="eastAsia"/>
          <w:sz w:val="30"/>
          <w:szCs w:val="30"/>
        </w:rPr>
      </w:pPr>
      <w:r>
        <w:rPr>
          <w:rFonts w:hint="eastAsia"/>
          <w:sz w:val="30"/>
          <w:szCs w:val="30"/>
        </w:rPr>
        <w:t>"并且祂所赐我的恩典，"他补充说，"不是徒然的。"</w:t>
      </w:r>
    </w:p>
    <w:p w14:paraId="03DF1196">
      <w:pPr>
        <w:bidi w:val="0"/>
        <w:rPr>
          <w:rFonts w:hint="eastAsia"/>
          <w:sz w:val="30"/>
          <w:szCs w:val="30"/>
        </w:rPr>
      </w:pPr>
    </w:p>
    <w:p w14:paraId="3759F458">
      <w:pPr>
        <w:bidi w:val="0"/>
        <w:rPr>
          <w:rFonts w:hint="eastAsia"/>
          <w:sz w:val="30"/>
          <w:szCs w:val="30"/>
        </w:rPr>
      </w:pPr>
      <w:r>
        <w:rPr>
          <w:rFonts w:hint="eastAsia"/>
          <w:sz w:val="30"/>
          <w:szCs w:val="30"/>
        </w:rPr>
        <w:t>He says this as a lesson to others also, to show the freedom of the will, when he says: "We then, as workers together with Him, beseech you also that ye receive not the grace of God in vain."</w:t>
      </w:r>
    </w:p>
    <w:p w14:paraId="25177C61">
      <w:pPr>
        <w:bidi w:val="0"/>
        <w:rPr>
          <w:rFonts w:hint="eastAsia"/>
          <w:sz w:val="30"/>
          <w:szCs w:val="30"/>
        </w:rPr>
      </w:pPr>
      <w:r>
        <w:rPr>
          <w:rFonts w:hint="eastAsia"/>
          <w:sz w:val="30"/>
          <w:szCs w:val="30"/>
        </w:rPr>
        <w:t>他说这话也是给其他人的教训，当他说："我们作为与祂同工的，也劝你们不要徒受神的恩典"时，是为了显明意志的自由。</w:t>
      </w:r>
    </w:p>
    <w:p w14:paraId="7190C6C7">
      <w:pPr>
        <w:bidi w:val="0"/>
        <w:rPr>
          <w:rFonts w:hint="eastAsia"/>
          <w:sz w:val="30"/>
          <w:szCs w:val="30"/>
        </w:rPr>
      </w:pPr>
    </w:p>
    <w:p w14:paraId="3B4211DC">
      <w:pPr>
        <w:bidi w:val="0"/>
        <w:rPr>
          <w:rFonts w:hint="eastAsia"/>
          <w:sz w:val="30"/>
          <w:szCs w:val="30"/>
        </w:rPr>
      </w:pPr>
      <w:r>
        <w:rPr>
          <w:rFonts w:hint="eastAsia"/>
          <w:sz w:val="30"/>
          <w:szCs w:val="30"/>
        </w:rPr>
        <w:t>Whence however does he derive his proof, that "His grace bestowed on himself was not in vain," except from the fact which he goes on to mention: "But I laboured more abundantly than they all?"</w:t>
      </w:r>
    </w:p>
    <w:p w14:paraId="25A77AF5">
      <w:pPr>
        <w:bidi w:val="0"/>
        <w:rPr>
          <w:rFonts w:hint="eastAsia"/>
          <w:sz w:val="30"/>
          <w:szCs w:val="30"/>
        </w:rPr>
      </w:pPr>
      <w:r>
        <w:rPr>
          <w:rFonts w:hint="eastAsia"/>
          <w:sz w:val="30"/>
          <w:szCs w:val="30"/>
        </w:rPr>
        <w:t>然而，他从何而来的证明，"祂所赐的恩典在他身上不是徒然的，"不就是从他接着提到的事实："但我比他们众人更多劳苦"？</w:t>
      </w:r>
    </w:p>
    <w:p w14:paraId="7F3F2293">
      <w:pPr>
        <w:bidi w:val="0"/>
        <w:rPr>
          <w:rFonts w:hint="eastAsia"/>
          <w:sz w:val="30"/>
          <w:szCs w:val="30"/>
        </w:rPr>
      </w:pPr>
    </w:p>
    <w:p w14:paraId="08C0E87D">
      <w:pPr>
        <w:bidi w:val="0"/>
        <w:rPr>
          <w:rFonts w:hint="eastAsia"/>
          <w:sz w:val="30"/>
          <w:szCs w:val="30"/>
        </w:rPr>
      </w:pPr>
      <w:r>
        <w:rPr>
          <w:rFonts w:hint="eastAsia"/>
          <w:sz w:val="30"/>
          <w:szCs w:val="30"/>
        </w:rPr>
        <w:t>So it seems he did not labour in order to receive grace, but he received grace in order that he might labour.</w:t>
      </w:r>
    </w:p>
    <w:p w14:paraId="43BF48A1">
      <w:pPr>
        <w:bidi w:val="0"/>
        <w:rPr>
          <w:rFonts w:hint="eastAsia"/>
          <w:sz w:val="30"/>
          <w:szCs w:val="30"/>
        </w:rPr>
      </w:pPr>
      <w:r>
        <w:rPr>
          <w:rFonts w:hint="eastAsia"/>
          <w:sz w:val="30"/>
          <w:szCs w:val="30"/>
        </w:rPr>
        <w:t>所以他似乎不是为了接受恩典而劳苦，而是接受恩典是为了他可以劳苦。</w:t>
      </w:r>
    </w:p>
    <w:p w14:paraId="2E1E0F3B">
      <w:pPr>
        <w:bidi w:val="0"/>
        <w:rPr>
          <w:rFonts w:hint="eastAsia"/>
          <w:sz w:val="30"/>
          <w:szCs w:val="30"/>
        </w:rPr>
      </w:pPr>
    </w:p>
    <w:p w14:paraId="302EE9EC">
      <w:pPr>
        <w:bidi w:val="0"/>
        <w:rPr>
          <w:rFonts w:hint="eastAsia"/>
          <w:sz w:val="30"/>
          <w:szCs w:val="30"/>
        </w:rPr>
      </w:pPr>
      <w:r>
        <w:rPr>
          <w:rFonts w:hint="eastAsia"/>
          <w:sz w:val="30"/>
          <w:szCs w:val="30"/>
        </w:rPr>
        <w:t>And thus, when unworthy, he gratuitously received grace, whereby he might become worthy to receive the due reward.</w:t>
      </w:r>
    </w:p>
    <w:p w14:paraId="65A084A7">
      <w:pPr>
        <w:bidi w:val="0"/>
        <w:rPr>
          <w:rFonts w:hint="eastAsia"/>
          <w:sz w:val="30"/>
          <w:szCs w:val="30"/>
        </w:rPr>
      </w:pPr>
      <w:r>
        <w:rPr>
          <w:rFonts w:hint="eastAsia"/>
          <w:sz w:val="30"/>
          <w:szCs w:val="30"/>
        </w:rPr>
        <w:t>因此，当他不配得时，他无偿地接受了恩典，借此他可能变得配得接受应得的赏赐。</w:t>
      </w:r>
    </w:p>
    <w:p w14:paraId="22683A84">
      <w:pPr>
        <w:bidi w:val="0"/>
        <w:rPr>
          <w:rFonts w:hint="eastAsia"/>
          <w:sz w:val="30"/>
          <w:szCs w:val="30"/>
        </w:rPr>
      </w:pPr>
    </w:p>
    <w:p w14:paraId="36AAD600">
      <w:pPr>
        <w:bidi w:val="0"/>
        <w:rPr>
          <w:rFonts w:hint="eastAsia"/>
          <w:sz w:val="30"/>
          <w:szCs w:val="30"/>
        </w:rPr>
      </w:pPr>
      <w:r>
        <w:rPr>
          <w:rFonts w:hint="eastAsia"/>
          <w:sz w:val="30"/>
          <w:szCs w:val="30"/>
        </w:rPr>
        <w:t>Not that he ventured to claim even his labour for himself; for, after saying: "I laboured more abundantly than they all," he at once subjoined: "Yet not I, but the grace of God which was with me."</w:t>
      </w:r>
    </w:p>
    <w:p w14:paraId="190DD79A">
      <w:pPr>
        <w:bidi w:val="0"/>
        <w:rPr>
          <w:rFonts w:hint="eastAsia"/>
          <w:sz w:val="30"/>
          <w:szCs w:val="30"/>
        </w:rPr>
      </w:pPr>
      <w:r>
        <w:rPr>
          <w:rFonts w:hint="eastAsia"/>
          <w:sz w:val="30"/>
          <w:szCs w:val="30"/>
        </w:rPr>
        <w:t>不是说他胆敢甚至把自己的劳苦归于自己；因为，在说了"我比他们众人更多劳苦"之后，他立即补充："然而不是我，乃是神的恩典与我同在。"</w:t>
      </w:r>
    </w:p>
    <w:p w14:paraId="23B0B68F">
      <w:pPr>
        <w:bidi w:val="0"/>
        <w:rPr>
          <w:rFonts w:hint="eastAsia"/>
          <w:sz w:val="30"/>
          <w:szCs w:val="30"/>
        </w:rPr>
      </w:pPr>
    </w:p>
    <w:p w14:paraId="049E76D3">
      <w:pPr>
        <w:bidi w:val="0"/>
        <w:rPr>
          <w:rFonts w:hint="eastAsia"/>
          <w:sz w:val="30"/>
          <w:szCs w:val="30"/>
        </w:rPr>
      </w:pPr>
      <w:r>
        <w:rPr>
          <w:rFonts w:hint="eastAsia"/>
          <w:sz w:val="30"/>
          <w:szCs w:val="30"/>
        </w:rPr>
        <w:t>O mighty teacher, confessor, and preacher of grace!</w:t>
      </w:r>
    </w:p>
    <w:p w14:paraId="6DBA1EA4">
      <w:pPr>
        <w:bidi w:val="0"/>
        <w:rPr>
          <w:rFonts w:hint="eastAsia"/>
          <w:sz w:val="30"/>
          <w:szCs w:val="30"/>
        </w:rPr>
      </w:pPr>
      <w:r>
        <w:rPr>
          <w:rFonts w:hint="eastAsia"/>
          <w:sz w:val="30"/>
          <w:szCs w:val="30"/>
        </w:rPr>
        <w:t>噢，恩典的伟大教师、承认者和传道者！</w:t>
      </w:r>
    </w:p>
    <w:p w14:paraId="0C81D74E">
      <w:pPr>
        <w:bidi w:val="0"/>
        <w:rPr>
          <w:rFonts w:hint="eastAsia"/>
          <w:sz w:val="30"/>
          <w:szCs w:val="30"/>
        </w:rPr>
      </w:pPr>
    </w:p>
    <w:p w14:paraId="2DB07DF1">
      <w:pPr>
        <w:bidi w:val="0"/>
        <w:rPr>
          <w:rFonts w:hint="eastAsia"/>
          <w:sz w:val="30"/>
          <w:szCs w:val="30"/>
        </w:rPr>
      </w:pPr>
      <w:r>
        <w:rPr>
          <w:rFonts w:hint="eastAsia"/>
          <w:sz w:val="30"/>
          <w:szCs w:val="30"/>
        </w:rPr>
        <w:t>What meaneth this: "I laboured more, yet not I?"</w:t>
      </w:r>
    </w:p>
    <w:p w14:paraId="0465562C">
      <w:pPr>
        <w:bidi w:val="0"/>
        <w:rPr>
          <w:rFonts w:hint="eastAsia"/>
          <w:sz w:val="30"/>
          <w:szCs w:val="30"/>
        </w:rPr>
      </w:pPr>
      <w:r>
        <w:rPr>
          <w:rFonts w:hint="eastAsia"/>
          <w:sz w:val="30"/>
          <w:szCs w:val="30"/>
        </w:rPr>
        <w:t>这是什么意思："我更多劳苦，然而不是我？"</w:t>
      </w:r>
    </w:p>
    <w:p w14:paraId="572A5C5E">
      <w:pPr>
        <w:bidi w:val="0"/>
        <w:rPr>
          <w:rFonts w:hint="eastAsia"/>
          <w:sz w:val="30"/>
          <w:szCs w:val="30"/>
        </w:rPr>
      </w:pPr>
    </w:p>
    <w:p w14:paraId="06DB6B05">
      <w:pPr>
        <w:bidi w:val="0"/>
        <w:rPr>
          <w:rFonts w:hint="eastAsia"/>
          <w:sz w:val="30"/>
          <w:szCs w:val="30"/>
        </w:rPr>
      </w:pPr>
      <w:r>
        <w:rPr>
          <w:rFonts w:hint="eastAsia"/>
          <w:sz w:val="30"/>
          <w:szCs w:val="30"/>
        </w:rPr>
        <w:t>Where the will exalted itself ever so little, there piety was instantly on the watch, and humility trembled, because weakness recognised itself.</w:t>
      </w:r>
    </w:p>
    <w:p w14:paraId="3172C97D">
      <w:pPr>
        <w:bidi w:val="0"/>
        <w:rPr>
          <w:rFonts w:hint="eastAsia"/>
          <w:sz w:val="30"/>
          <w:szCs w:val="30"/>
        </w:rPr>
      </w:pPr>
      <w:r>
        <w:rPr>
          <w:rFonts w:hint="eastAsia"/>
          <w:sz w:val="30"/>
          <w:szCs w:val="30"/>
        </w:rPr>
        <w:t>无论意志在何处稍微抬高自己，虔诚就立即警觉，谦卑就颤抖，因为软弱认识了自己。</w:t>
      </w:r>
    </w:p>
    <w:p w14:paraId="3BEEEBD3">
      <w:pPr>
        <w:bidi w:val="0"/>
        <w:rPr>
          <w:rFonts w:hint="eastAsia"/>
          <w:sz w:val="30"/>
          <w:szCs w:val="30"/>
        </w:rPr>
      </w:pPr>
    </w:p>
    <w:p w14:paraId="4FD820A6">
      <w:pPr>
        <w:pStyle w:val="6"/>
        <w:tabs>
          <w:tab w:val="left" w:pos="1356"/>
          <w:tab w:val="left" w:pos="2039"/>
          <w:tab w:val="left" w:pos="3243"/>
          <w:tab w:val="left" w:pos="3822"/>
          <w:tab w:val="left" w:pos="5733"/>
          <w:tab w:val="left" w:pos="7802"/>
        </w:tabs>
        <w:spacing w:before="292" w:line="254" w:lineRule="auto"/>
        <w:ind w:right="104"/>
        <w:jc w:val="left"/>
        <w:rPr>
          <w:rFonts w:hint="eastAsia"/>
        </w:rPr>
      </w:pPr>
      <w:r>
        <w:rPr>
          <w:rFonts w:hint="eastAsia"/>
        </w:rPr>
        <w:t>CHAP. 37--THE SAME CONTINUED. JOHN, BISHOP OF JERUSALEM, AND HIS EXAMINATION.</w:t>
      </w:r>
    </w:p>
    <w:p w14:paraId="74E7CBB1">
      <w:pPr>
        <w:pStyle w:val="6"/>
        <w:tabs>
          <w:tab w:val="left" w:pos="1356"/>
          <w:tab w:val="left" w:pos="2039"/>
          <w:tab w:val="left" w:pos="3243"/>
          <w:tab w:val="left" w:pos="3822"/>
          <w:tab w:val="left" w:pos="5733"/>
          <w:tab w:val="left" w:pos="7802"/>
        </w:tabs>
        <w:spacing w:before="292" w:line="254" w:lineRule="auto"/>
        <w:ind w:right="104"/>
        <w:jc w:val="left"/>
        <w:rPr>
          <w:rFonts w:hint="eastAsia"/>
        </w:rPr>
      </w:pPr>
      <w:r>
        <w:rPr>
          <w:rFonts w:hint="eastAsia"/>
        </w:rPr>
        <w:t>第37章--续前文。耶路撒冷主教约翰及其审查。</w:t>
      </w:r>
    </w:p>
    <w:p w14:paraId="63ED4378">
      <w:pPr>
        <w:bidi w:val="0"/>
        <w:rPr>
          <w:rFonts w:hint="eastAsia"/>
          <w:sz w:val="30"/>
          <w:szCs w:val="30"/>
        </w:rPr>
      </w:pPr>
    </w:p>
    <w:p w14:paraId="1C3B4BE0">
      <w:pPr>
        <w:bidi w:val="0"/>
        <w:rPr>
          <w:rFonts w:hint="eastAsia"/>
          <w:sz w:val="30"/>
          <w:szCs w:val="30"/>
        </w:rPr>
      </w:pPr>
      <w:r>
        <w:rPr>
          <w:rFonts w:hint="eastAsia"/>
          <w:sz w:val="30"/>
          <w:szCs w:val="30"/>
        </w:rPr>
        <w:t>With great propriety, as the proceedings show, did John, the holy overseer of the Church of Jerusalem, employ the authority of this same passage of the apostle, as he himself told our brethren the bishops who were his assessors at that trial, on their asking him what proceedings had taken place before him previous to the triad</w:t>
      </w:r>
    </w:p>
    <w:p w14:paraId="08827034">
      <w:pPr>
        <w:bidi w:val="0"/>
        <w:rPr>
          <w:rFonts w:hint="eastAsia"/>
          <w:sz w:val="30"/>
          <w:szCs w:val="30"/>
        </w:rPr>
      </w:pPr>
      <w:r>
        <w:rPr>
          <w:rFonts w:hint="eastAsia"/>
          <w:sz w:val="30"/>
          <w:szCs w:val="30"/>
        </w:rPr>
        <w:t>正如审判记录所示，耶路撒冷教会的神圣监督者约翰，非常恰当地引用了使徒的这段话的权威，正如他自己告诉我们作为他在审判中助手的主教弟兄们，当他们询问他在三人审判之前发生了什么程序时。</w:t>
      </w:r>
    </w:p>
    <w:p w14:paraId="36F2FCA9">
      <w:pPr>
        <w:bidi w:val="0"/>
        <w:rPr>
          <w:rFonts w:hint="eastAsia"/>
          <w:sz w:val="30"/>
          <w:szCs w:val="30"/>
        </w:rPr>
      </w:pPr>
    </w:p>
    <w:p w14:paraId="0075C557">
      <w:pPr>
        <w:bidi w:val="0"/>
        <w:rPr>
          <w:rFonts w:hint="eastAsia"/>
          <w:sz w:val="30"/>
          <w:szCs w:val="30"/>
        </w:rPr>
      </w:pPr>
      <w:r>
        <w:rPr>
          <w:rFonts w:hint="eastAsia"/>
          <w:sz w:val="30"/>
          <w:szCs w:val="30"/>
        </w:rPr>
        <w:t>He told them that "on the occasion in question, whilst some were whispering, and remarking on Pelagius' statement, that 'without God's grace man was able to attain perfection' (that is, as he had previously expressed it, 'man was able to be without sin'), he censured the statement, and reminded them besides, that even the Apostle Paul, after so many labours--not indeed in his own strength, but by the grace of God-- said: ' I laboured more abundantly than they all: yet not I, but the grace of God that was with me; ' and again: ' It is not of him that willeth, nor of him that runneth, but of God that showeth mercy;' and again: 'Except the Lord build the house, they labour but in vain who build it.'</w:t>
      </w:r>
    </w:p>
    <w:p w14:paraId="4AE0CB7A">
      <w:pPr>
        <w:bidi w:val="0"/>
        <w:rPr>
          <w:rFonts w:hint="eastAsia"/>
          <w:sz w:val="30"/>
          <w:szCs w:val="30"/>
        </w:rPr>
      </w:pPr>
      <w:r>
        <w:rPr>
          <w:rFonts w:hint="eastAsia"/>
          <w:sz w:val="30"/>
          <w:szCs w:val="30"/>
        </w:rPr>
        <w:t>他告诉他们："在那次场合，当一些人在窃窃私语，并评论伯拉纠的声明，即'没有上帝的恩典，人也能达到完美'（也就是他先前所表达的，'人能够无罪'）时，他谴责了这一声明，并且提醒他们，即使使徒保罗在如此多的劳苦之后——确实不是靠自己的力量，而是靠上帝的恩典——说：'我比他们众人更劳苦：然而不是我，乃是上帝的恩典与我同在；'又说：'这不在乎那定意的，也不在乎那奔跑的，只在乎发怜悯的上帝；'还有：'若不是耶和华建造房屋，建造的人就枉然劳力。'"</w:t>
      </w:r>
    </w:p>
    <w:p w14:paraId="7D17E8EB">
      <w:pPr>
        <w:bidi w:val="0"/>
        <w:rPr>
          <w:rFonts w:hint="eastAsia"/>
          <w:sz w:val="30"/>
          <w:szCs w:val="30"/>
        </w:rPr>
      </w:pPr>
    </w:p>
    <w:p w14:paraId="2F99B1B3">
      <w:pPr>
        <w:bidi w:val="0"/>
        <w:rPr>
          <w:rFonts w:hint="eastAsia"/>
          <w:sz w:val="30"/>
          <w:szCs w:val="30"/>
        </w:rPr>
      </w:pPr>
      <w:r>
        <w:rPr>
          <w:rFonts w:hint="eastAsia"/>
          <w:sz w:val="30"/>
          <w:szCs w:val="30"/>
        </w:rPr>
        <w:t>And," he added, "we quoted several other like passages out of the Holy Scriptures. When, however, they did not receive the quotations which we made out of the Holy Scriptures, but continued their murmuring noise, Pelagius said: 'This is what I also believe; let him be anathema, who declares that a man is able, without God's help, to arrive at the perfection of all virtues.'"</w:t>
      </w:r>
    </w:p>
    <w:p w14:paraId="78462A12">
      <w:pPr>
        <w:bidi w:val="0"/>
        <w:rPr>
          <w:rFonts w:hint="eastAsia"/>
          <w:sz w:val="30"/>
          <w:szCs w:val="30"/>
        </w:rPr>
      </w:pPr>
      <w:r>
        <w:rPr>
          <w:rFonts w:hint="eastAsia"/>
          <w:sz w:val="30"/>
          <w:szCs w:val="30"/>
        </w:rPr>
        <w:t>而且，"他补充道，"我们引用了圣经中其他几段类似的经文。然而，当他们不接受我们从圣经中引用的话，而继续发出抱怨的噪音时，伯拉纠说：'这也是我所相信的；凡宣称人能够不借助上帝的帮助而达到所有美德的完美者，愿他受咒诅。'"</w:t>
      </w:r>
    </w:p>
    <w:p w14:paraId="6A487CEC">
      <w:pPr>
        <w:bidi w:val="0"/>
        <w:rPr>
          <w:rFonts w:hint="eastAsia"/>
          <w:sz w:val="30"/>
          <w:szCs w:val="30"/>
        </w:rPr>
      </w:pPr>
    </w:p>
    <w:p w14:paraId="7B904BB3">
      <w:pPr>
        <w:bidi w:val="0"/>
        <w:rPr>
          <w:rFonts w:hint="eastAsia"/>
          <w:sz w:val="30"/>
          <w:szCs w:val="30"/>
        </w:rPr>
      </w:pPr>
      <w:r>
        <w:rPr>
          <w:rFonts w:hint="eastAsia"/>
          <w:sz w:val="30"/>
          <w:szCs w:val="30"/>
        </w:rPr>
        <w:t>CHAP. 38 [XV.]--THE SAME CONTINUED.</w:t>
      </w:r>
    </w:p>
    <w:p w14:paraId="6CC3D554">
      <w:pPr>
        <w:bidi w:val="0"/>
        <w:rPr>
          <w:rFonts w:hint="eastAsia"/>
          <w:sz w:val="30"/>
          <w:szCs w:val="30"/>
        </w:rPr>
      </w:pPr>
      <w:r>
        <w:rPr>
          <w:rFonts w:hint="eastAsia"/>
          <w:sz w:val="30"/>
          <w:szCs w:val="30"/>
        </w:rPr>
        <w:t>第38章[XV.]--续前文。</w:t>
      </w:r>
    </w:p>
    <w:p w14:paraId="3107C840">
      <w:pPr>
        <w:bidi w:val="0"/>
        <w:rPr>
          <w:rFonts w:hint="eastAsia"/>
          <w:sz w:val="30"/>
          <w:szCs w:val="30"/>
        </w:rPr>
      </w:pPr>
    </w:p>
    <w:p w14:paraId="7A97D78C">
      <w:pPr>
        <w:bidi w:val="0"/>
        <w:rPr>
          <w:rFonts w:hint="eastAsia"/>
          <w:sz w:val="30"/>
          <w:szCs w:val="30"/>
        </w:rPr>
      </w:pPr>
      <w:r>
        <w:rPr>
          <w:rFonts w:hint="eastAsia"/>
          <w:sz w:val="30"/>
          <w:szCs w:val="30"/>
        </w:rPr>
        <w:t>Bishop John narrated all this in the hearing of Pelagius; but he, of course, might respectfully say: "Your holiness is in error; you do not accurately remember the facts. It was not in reference to the passages of Scripture which you have quoted that I uttered the words: 'This is what I also believe.' Because this is not my opinion of them. I do not understand them to say, that God's grace so co- operates with man, that his abstinence from sin is due, not to 'him that willeth, nor to him that runneth, but to God that showeth mercy.'"</w:t>
      </w:r>
    </w:p>
    <w:p w14:paraId="5AE056C3">
      <w:pPr>
        <w:bidi w:val="0"/>
        <w:rPr>
          <w:rFonts w:hint="eastAsia"/>
          <w:sz w:val="30"/>
          <w:szCs w:val="30"/>
        </w:rPr>
      </w:pPr>
      <w:r>
        <w:rPr>
          <w:rFonts w:hint="eastAsia"/>
          <w:sz w:val="30"/>
          <w:szCs w:val="30"/>
        </w:rPr>
        <w:t>约翰主教在伯拉纠的听证会上叙述了这一切；但他当然可以恭敬地说："您的圣洁有误；您并不准确地记得事实。我说'这也是我所相信的'不是针对您引用的圣经段落。因为这不是我对它们的看法。我不认为它们是说，上帝的恩典与人如此配合，以至于他远离罪恶不是归功于'那定意的，也不在乎那奔跑的，只在乎发怜悯的上帝。'"</w:t>
      </w:r>
    </w:p>
    <w:p w14:paraId="4EB4B98A">
      <w:pPr>
        <w:bidi w:val="0"/>
        <w:rPr>
          <w:rFonts w:hint="eastAsia"/>
          <w:sz w:val="30"/>
          <w:szCs w:val="30"/>
        </w:rPr>
      </w:pPr>
    </w:p>
    <w:p w14:paraId="12FB3FC8">
      <w:pPr>
        <w:pStyle w:val="6"/>
        <w:tabs>
          <w:tab w:val="left" w:pos="1356"/>
          <w:tab w:val="left" w:pos="2039"/>
          <w:tab w:val="left" w:pos="3243"/>
          <w:tab w:val="left" w:pos="3822"/>
          <w:tab w:val="left" w:pos="5733"/>
          <w:tab w:val="left" w:pos="7802"/>
        </w:tabs>
        <w:spacing w:before="292" w:line="254" w:lineRule="auto"/>
        <w:ind w:right="104"/>
        <w:jc w:val="left"/>
        <w:rPr>
          <w:rFonts w:hint="eastAsia"/>
        </w:rPr>
      </w:pPr>
      <w:r>
        <w:rPr>
          <w:rFonts w:hint="eastAsia"/>
        </w:rPr>
        <w:t>CHAP. 39 [XVI.] --THE SAME CONTINUED. HEROS AND LAZARUS; OROSIUS.</w:t>
      </w:r>
    </w:p>
    <w:p w14:paraId="525EC7F4">
      <w:pPr>
        <w:pStyle w:val="6"/>
        <w:tabs>
          <w:tab w:val="left" w:pos="1356"/>
          <w:tab w:val="left" w:pos="2039"/>
          <w:tab w:val="left" w:pos="3243"/>
          <w:tab w:val="left" w:pos="3822"/>
          <w:tab w:val="left" w:pos="5733"/>
          <w:tab w:val="left" w:pos="7802"/>
        </w:tabs>
        <w:spacing w:before="292" w:line="254" w:lineRule="auto"/>
        <w:ind w:right="104"/>
        <w:jc w:val="left"/>
        <w:rPr>
          <w:rFonts w:hint="eastAsia"/>
        </w:rPr>
      </w:pPr>
      <w:r>
        <w:rPr>
          <w:rFonts w:hint="eastAsia"/>
        </w:rPr>
        <w:t>第39章[XVI.]--续前文。赫罗斯和拉撒路；奥罗修斯。</w:t>
      </w:r>
    </w:p>
    <w:p w14:paraId="2A6C02E2">
      <w:pPr>
        <w:bidi w:val="0"/>
        <w:rPr>
          <w:rFonts w:hint="eastAsia"/>
          <w:sz w:val="30"/>
          <w:szCs w:val="30"/>
        </w:rPr>
      </w:pPr>
    </w:p>
    <w:p w14:paraId="4B74CD94">
      <w:pPr>
        <w:bidi w:val="0"/>
        <w:rPr>
          <w:rFonts w:hint="eastAsia"/>
          <w:sz w:val="30"/>
          <w:szCs w:val="30"/>
        </w:rPr>
      </w:pPr>
      <w:r>
        <w:rPr>
          <w:rFonts w:hint="eastAsia"/>
          <w:sz w:val="30"/>
          <w:szCs w:val="30"/>
        </w:rPr>
        <w:t>Now there are some expositions of Paul's Epistle to the Romans which are said to have been written by Pelagius himself, --in which he asserts, that the passage: "Not of him that willeth, nor of him that runneth, but of God that showeth mercy," was "not said in Paul's own person; but that he therein employed the language of questioning and refutation, as if such a statement ought not to be made."</w:t>
      </w:r>
    </w:p>
    <w:p w14:paraId="09B9D2EE">
      <w:pPr>
        <w:bidi w:val="0"/>
        <w:rPr>
          <w:rFonts w:hint="eastAsia"/>
          <w:sz w:val="30"/>
          <w:szCs w:val="30"/>
        </w:rPr>
      </w:pPr>
      <w:r>
        <w:rPr>
          <w:rFonts w:hint="eastAsia"/>
          <w:sz w:val="30"/>
          <w:szCs w:val="30"/>
        </w:rPr>
        <w:t>现在有一些关于保罗致罗马书的解释据说是由伯拉纠本人所写的——在其中他断言，那段话："不在乎那定意的，也不在乎那奔跑的，只在乎发怜悯的上帝"，"不是保罗以自己的身份所说的；而是他在那里使用了质疑和反驳的语言，好像这样的陈述不应当被作出。"</w:t>
      </w:r>
    </w:p>
    <w:p w14:paraId="40B1C22F">
      <w:pPr>
        <w:bidi w:val="0"/>
        <w:rPr>
          <w:rFonts w:hint="eastAsia"/>
          <w:sz w:val="30"/>
          <w:szCs w:val="30"/>
        </w:rPr>
      </w:pPr>
    </w:p>
    <w:p w14:paraId="7E478FD7">
      <w:pPr>
        <w:bidi w:val="0"/>
        <w:rPr>
          <w:rFonts w:hint="eastAsia"/>
          <w:sz w:val="30"/>
          <w:szCs w:val="30"/>
        </w:rPr>
      </w:pPr>
      <w:r>
        <w:rPr>
          <w:rFonts w:hint="eastAsia"/>
          <w:sz w:val="30"/>
          <w:szCs w:val="30"/>
        </w:rPr>
        <w:t>No safe conclusion, therefore, can be drawn, although the bishop John plainly acknowledged the passage in question as conveying the mind of the apostle, and mentioned it for the very purpose of hindering Pelagius from thinking that any man can avoid sin without God's grace, and declared that Pelagius said in answer: "This is what I also believe," and did not, upon hearing all this, repudiate his admission by replying: "This is not my belief."</w:t>
      </w:r>
    </w:p>
    <w:p w14:paraId="0BBB6723">
      <w:pPr>
        <w:bidi w:val="0"/>
        <w:rPr>
          <w:rFonts w:hint="eastAsia"/>
          <w:sz w:val="30"/>
          <w:szCs w:val="30"/>
        </w:rPr>
      </w:pPr>
      <w:r>
        <w:rPr>
          <w:rFonts w:hint="eastAsia"/>
          <w:sz w:val="30"/>
          <w:szCs w:val="30"/>
        </w:rPr>
        <w:t>因此，不能得出安全的结论，尽管约翰主教明确承认所讨论的段落传达了使徒的思想，并提到它的目的正是为了阻止伯拉纠认为任何人可以在没有上帝恩典的情况下避免罪恶，并声称伯拉纠回答说："这也是我所相信的，"并且在听到这一切后，没有通过回答："这不是我的信仰"来否认他的承认。</w:t>
      </w:r>
    </w:p>
    <w:p w14:paraId="22D48B3B">
      <w:pPr>
        <w:bidi w:val="0"/>
        <w:rPr>
          <w:rFonts w:hint="eastAsia"/>
          <w:sz w:val="30"/>
          <w:szCs w:val="30"/>
        </w:rPr>
      </w:pPr>
    </w:p>
    <w:p w14:paraId="76002927">
      <w:pPr>
        <w:bidi w:val="0"/>
        <w:rPr>
          <w:rFonts w:hint="eastAsia"/>
          <w:sz w:val="30"/>
          <w:szCs w:val="30"/>
        </w:rPr>
      </w:pPr>
      <w:r>
        <w:rPr>
          <w:rFonts w:hint="eastAsia"/>
          <w:sz w:val="30"/>
          <w:szCs w:val="30"/>
        </w:rPr>
        <w:t>He ought, indeed, either to deny altogether, or unhesitatingly to correct and amend this perverse exposition, in which he would have it, that the apostle must not be regarded as entertaining the sentiment, but rather as refuting it.</w:t>
      </w:r>
    </w:p>
    <w:p w14:paraId="37760C55">
      <w:pPr>
        <w:bidi w:val="0"/>
        <w:rPr>
          <w:rFonts w:hint="eastAsia"/>
          <w:sz w:val="30"/>
          <w:szCs w:val="30"/>
        </w:rPr>
      </w:pPr>
      <w:r>
        <w:rPr>
          <w:rFonts w:hint="eastAsia"/>
          <w:sz w:val="30"/>
          <w:szCs w:val="30"/>
        </w:rPr>
        <w:t>事实上，他应该要么完全否认，要么毫不犹豫地纠正和修改这种扭曲的解释，在这种解释中，他认为使徒不应被视为持有该观点，而是在反驳它。</w:t>
      </w:r>
    </w:p>
    <w:p w14:paraId="04D3937C">
      <w:pPr>
        <w:bidi w:val="0"/>
        <w:rPr>
          <w:rFonts w:hint="eastAsia"/>
          <w:sz w:val="30"/>
          <w:szCs w:val="30"/>
        </w:rPr>
      </w:pPr>
    </w:p>
    <w:p w14:paraId="2AE60FFC">
      <w:pPr>
        <w:bidi w:val="0"/>
        <w:rPr>
          <w:rFonts w:hint="eastAsia"/>
          <w:sz w:val="30"/>
          <w:szCs w:val="30"/>
        </w:rPr>
      </w:pPr>
      <w:r>
        <w:rPr>
          <w:rFonts w:hint="eastAsia"/>
          <w:sz w:val="30"/>
          <w:szCs w:val="30"/>
        </w:rPr>
        <w:t>Now, whatever Bishop John said of our brethren who were absent-- whether our brother bishops Heros and Lazarus, or the presbyter Orosius, or any others whose names are not there registered, --I am sure that he did not mean it to operate to their prejudice.</w:t>
      </w:r>
    </w:p>
    <w:p w14:paraId="4CBFFA6D">
      <w:pPr>
        <w:bidi w:val="0"/>
        <w:rPr>
          <w:rFonts w:hint="eastAsia"/>
          <w:sz w:val="30"/>
          <w:szCs w:val="30"/>
        </w:rPr>
      </w:pPr>
      <w:r>
        <w:rPr>
          <w:rFonts w:hint="eastAsia"/>
          <w:sz w:val="30"/>
          <w:szCs w:val="30"/>
        </w:rPr>
        <w:t>现在，无论约翰主教对我们缺席的弟兄们说了什么——无论是我们的主教弟兄赫罗斯和拉撒路，还是长老奥罗修斯，或其他未在那里登记姓名的人——我确信他并不是要使之对他们产生偏见。</w:t>
      </w:r>
    </w:p>
    <w:p w14:paraId="5069CD73">
      <w:pPr>
        <w:bidi w:val="0"/>
        <w:rPr>
          <w:rFonts w:hint="eastAsia"/>
          <w:sz w:val="30"/>
          <w:szCs w:val="30"/>
        </w:rPr>
      </w:pPr>
    </w:p>
    <w:p w14:paraId="4F7E00F4">
      <w:pPr>
        <w:bidi w:val="0"/>
        <w:rPr>
          <w:rFonts w:hint="eastAsia"/>
          <w:sz w:val="30"/>
          <w:szCs w:val="30"/>
        </w:rPr>
      </w:pPr>
      <w:r>
        <w:rPr>
          <w:rFonts w:hint="eastAsia"/>
          <w:sz w:val="30"/>
          <w:szCs w:val="30"/>
        </w:rPr>
        <w:t>For, had they been present, they might possibly (I am far from saying it absolutely) have convicted him of untruth; at any rate they might perhaps have reminded him of something he had forgotten, or something in which he might have been deceived by the Latin interpreter--not, to be sure, for the purpose of misleading him by untruth, but at least, owing to some difficulty occasioned by a foreign language, only imperfectly understood; especially as the question was not treated in the Proceedings, which were drawn up for the useful purpose of preventing deceit on the part of evil men, and of preserving a record to assist the memory of good men.</w:t>
      </w:r>
    </w:p>
    <w:p w14:paraId="183DA6EA">
      <w:pPr>
        <w:bidi w:val="0"/>
        <w:rPr>
          <w:rFonts w:hint="eastAsia"/>
          <w:sz w:val="30"/>
          <w:szCs w:val="30"/>
        </w:rPr>
      </w:pPr>
      <w:r>
        <w:rPr>
          <w:rFonts w:hint="eastAsia"/>
          <w:sz w:val="30"/>
          <w:szCs w:val="30"/>
        </w:rPr>
        <w:t>因为，如果他们在场，他们可能（我远不是绝对地说）会指证他不实；至少他们也许会提醒他一些他已经忘记的事情，或者一些可能因拉丁语翻译而使他受到误导的事情——当然，不是为了用谎言误导他，而是至少由于外语造成的一些困难，只是理解不完善；特别是因为这个问题在诉讼程序中没有得到处理，这些程序是为了防止邪恶之人的欺骗，并保存记录以辅助善良之人的记忆而制定的。</w:t>
      </w:r>
    </w:p>
    <w:p w14:paraId="0CA74046">
      <w:pPr>
        <w:bidi w:val="0"/>
        <w:rPr>
          <w:rFonts w:hint="eastAsia"/>
          <w:sz w:val="30"/>
          <w:szCs w:val="30"/>
        </w:rPr>
      </w:pPr>
    </w:p>
    <w:p w14:paraId="20AECC8C">
      <w:pPr>
        <w:bidi w:val="0"/>
        <w:rPr>
          <w:rFonts w:hint="eastAsia"/>
          <w:sz w:val="30"/>
          <w:szCs w:val="30"/>
        </w:rPr>
      </w:pPr>
      <w:r>
        <w:rPr>
          <w:rFonts w:hint="eastAsia"/>
          <w:sz w:val="30"/>
          <w:szCs w:val="30"/>
        </w:rPr>
        <w:t>If, however, any man shall be disposed by this mention of our brethren to introduce any question or doubt on the subject, and summon them before the Episcopal judgment, they will not be wanting to themselves, as occasion shall serve.</w:t>
      </w:r>
    </w:p>
    <w:p w14:paraId="326447C1">
      <w:pPr>
        <w:bidi w:val="0"/>
        <w:rPr>
          <w:rFonts w:hint="eastAsia"/>
          <w:sz w:val="30"/>
          <w:szCs w:val="30"/>
        </w:rPr>
      </w:pPr>
      <w:r>
        <w:rPr>
          <w:rFonts w:hint="eastAsia"/>
          <w:sz w:val="30"/>
          <w:szCs w:val="30"/>
        </w:rPr>
        <w:t>然而，如果任何人因提及我们的弟兄而倾向于对此事提出任何问题或疑问，并将他们召到主教的审判面前，他们不会辜负自己，只要时机适当。</w:t>
      </w:r>
    </w:p>
    <w:p w14:paraId="71566B0F">
      <w:pPr>
        <w:bidi w:val="0"/>
        <w:rPr>
          <w:rFonts w:hint="eastAsia"/>
          <w:sz w:val="30"/>
          <w:szCs w:val="30"/>
        </w:rPr>
      </w:pPr>
    </w:p>
    <w:p w14:paraId="78CF2033">
      <w:pPr>
        <w:bidi w:val="0"/>
        <w:rPr>
          <w:rFonts w:hint="eastAsia"/>
          <w:sz w:val="30"/>
          <w:szCs w:val="30"/>
        </w:rPr>
      </w:pPr>
      <w:r>
        <w:rPr>
          <w:rFonts w:hint="eastAsia"/>
          <w:sz w:val="30"/>
          <w:szCs w:val="30"/>
        </w:rPr>
        <w:t>Why need we here pursue the point, when not even the judges themselves, after the narrative of our brother bishop, were inclined to pronounce any definite sentence in consequence of it?</w:t>
      </w:r>
    </w:p>
    <w:p w14:paraId="543BC77B">
      <w:pPr>
        <w:bidi w:val="0"/>
        <w:rPr>
          <w:rFonts w:hint="eastAsia"/>
          <w:sz w:val="30"/>
          <w:szCs w:val="30"/>
        </w:rPr>
      </w:pPr>
      <w:r>
        <w:rPr>
          <w:rFonts w:hint="eastAsia"/>
          <w:sz w:val="30"/>
          <w:szCs w:val="30"/>
        </w:rPr>
        <w:t>当连法官们自己在听取了我们主教弟兄的叙述后都不倾向于因此而宣布任何明确的判决时，我们为什么需要在这里继续追究这一点呢？</w:t>
      </w:r>
    </w:p>
    <w:p w14:paraId="17DF5A9D">
      <w:pPr>
        <w:bidi w:val="0"/>
        <w:rPr>
          <w:rFonts w:hint="eastAsia"/>
          <w:sz w:val="30"/>
          <w:szCs w:val="30"/>
        </w:rPr>
      </w:pPr>
    </w:p>
    <w:p w14:paraId="5322BEC9">
      <w:pPr>
        <w:pStyle w:val="6"/>
        <w:tabs>
          <w:tab w:val="left" w:pos="1356"/>
          <w:tab w:val="left" w:pos="2039"/>
          <w:tab w:val="left" w:pos="3243"/>
          <w:tab w:val="left" w:pos="3822"/>
          <w:tab w:val="left" w:pos="5733"/>
          <w:tab w:val="left" w:pos="7802"/>
        </w:tabs>
        <w:spacing w:before="292" w:line="254" w:lineRule="auto"/>
        <w:ind w:right="104"/>
        <w:jc w:val="left"/>
        <w:rPr>
          <w:rFonts w:hint="eastAsia"/>
        </w:rPr>
      </w:pPr>
      <w:r>
        <w:rPr>
          <w:rFonts w:hint="eastAsia"/>
        </w:rPr>
        <w:t>CHAP. 40 [XVII.]--THE SAME CONTINUED.</w:t>
      </w:r>
    </w:p>
    <w:p w14:paraId="4146698A">
      <w:pPr>
        <w:pStyle w:val="6"/>
        <w:tabs>
          <w:tab w:val="left" w:pos="1356"/>
          <w:tab w:val="left" w:pos="2039"/>
          <w:tab w:val="left" w:pos="3243"/>
          <w:tab w:val="left" w:pos="3822"/>
          <w:tab w:val="left" w:pos="5733"/>
          <w:tab w:val="left" w:pos="7802"/>
        </w:tabs>
        <w:spacing w:before="292" w:line="254" w:lineRule="auto"/>
        <w:ind w:right="104"/>
        <w:jc w:val="left"/>
        <w:rPr>
          <w:rFonts w:hint="eastAsia"/>
        </w:rPr>
      </w:pPr>
      <w:r>
        <w:rPr>
          <w:rFonts w:hint="eastAsia"/>
        </w:rPr>
        <w:t>第40章[XVII.]--续前文。</w:t>
      </w:r>
    </w:p>
    <w:p w14:paraId="330DBC69">
      <w:pPr>
        <w:bidi w:val="0"/>
        <w:rPr>
          <w:rFonts w:hint="eastAsia"/>
          <w:sz w:val="30"/>
          <w:szCs w:val="30"/>
        </w:rPr>
      </w:pPr>
    </w:p>
    <w:p w14:paraId="254F05D6">
      <w:pPr>
        <w:bidi w:val="0"/>
        <w:rPr>
          <w:rFonts w:hint="eastAsia"/>
          <w:sz w:val="30"/>
          <w:szCs w:val="30"/>
        </w:rPr>
      </w:pPr>
      <w:r>
        <w:rPr>
          <w:rFonts w:hint="eastAsia"/>
          <w:sz w:val="30"/>
          <w:szCs w:val="30"/>
        </w:rPr>
        <w:t>Since, then, Pelagius was present when these passages of the Scriptures were discussed, and by his silence acknowledged having said that he entertained the same view of their meaning, how happens it, that, after reconsidering the apostle's testimony, as he had just done, and finding that he said: "I am not meet to be called an apostle, because I persecuted the Church of God; but by the grace of God I am what I am," he did not perceive that it was improper for him to say, respecting the question of the abundance of the graces which the said apostle received, that he had shown himself "worthy to receive them," when the apostle himself not only confessed, but added a reason to prove, that he was unworthy of them--and by this very fact set forth grace as grace indeed?</w:t>
      </w:r>
    </w:p>
    <w:p w14:paraId="7B4DCF15">
      <w:pPr>
        <w:bidi w:val="0"/>
        <w:rPr>
          <w:rFonts w:hint="eastAsia"/>
          <w:sz w:val="30"/>
          <w:szCs w:val="30"/>
        </w:rPr>
      </w:pPr>
      <w:r>
        <w:rPr>
          <w:rFonts w:hint="eastAsia"/>
          <w:sz w:val="30"/>
          <w:szCs w:val="30"/>
        </w:rPr>
        <w:t>既然伯拉纠在讨论这些圣经段落时在场，并通过沉默承认他说过他持有相同的理解，那么，在重新考虑使徒的证词后，正如他刚才所做的那样，并发现他说："我不配称为使徒，因为我曾逼迫上帝的教会；然而因着上帝的恩典，我成了现在的我，"他怎么没有意识到，关于该使徒所接受的丰富恩典的问题，他说使徒"配得接受它们"是不恰当的，当使徒自己不仅承认，而且还加上理由证明，他不配得到它们——并通过这一事实确实彰显了恩典为恩典？</w:t>
      </w:r>
    </w:p>
    <w:p w14:paraId="36D4FA57">
      <w:pPr>
        <w:bidi w:val="0"/>
        <w:rPr>
          <w:rFonts w:hint="eastAsia"/>
          <w:sz w:val="30"/>
          <w:szCs w:val="30"/>
        </w:rPr>
      </w:pPr>
    </w:p>
    <w:p w14:paraId="34902B0D">
      <w:pPr>
        <w:bidi w:val="0"/>
        <w:rPr>
          <w:rFonts w:hint="eastAsia"/>
          <w:sz w:val="30"/>
          <w:szCs w:val="30"/>
        </w:rPr>
      </w:pPr>
      <w:r>
        <w:rPr>
          <w:rFonts w:hint="eastAsia"/>
          <w:sz w:val="30"/>
          <w:szCs w:val="30"/>
        </w:rPr>
        <w:t>If he could not for some reason or other consider or recollect the narrative of his holiness the bishop John, which he had heard some time before, he might surely have respected his own very recent answer at the synod, and remembered how he anathematized, but a short while before, the opinions which had been alleged against him out of Coelestius.</w:t>
      </w:r>
    </w:p>
    <w:p w14:paraId="70617CB4">
      <w:pPr>
        <w:bidi w:val="0"/>
        <w:rPr>
          <w:rFonts w:hint="eastAsia"/>
          <w:sz w:val="30"/>
          <w:szCs w:val="30"/>
        </w:rPr>
      </w:pPr>
      <w:r>
        <w:rPr>
          <w:rFonts w:hint="eastAsia"/>
          <w:sz w:val="30"/>
          <w:szCs w:val="30"/>
        </w:rPr>
        <w:t>如果他由于某种原因不能考虑或回忆起他之前听过的约翰主教的陈述，他肯定应该尊重他在大会上刚刚作出的回答，并记得他不久前如何咒诅了从考勒斯提乌斯那里指控他的观点。</w:t>
      </w:r>
    </w:p>
    <w:p w14:paraId="346D5FCA">
      <w:pPr>
        <w:bidi w:val="0"/>
        <w:rPr>
          <w:rFonts w:hint="eastAsia"/>
          <w:sz w:val="30"/>
          <w:szCs w:val="30"/>
        </w:rPr>
      </w:pPr>
    </w:p>
    <w:p w14:paraId="2B23485A">
      <w:pPr>
        <w:bidi w:val="0"/>
        <w:rPr>
          <w:rFonts w:hint="eastAsia"/>
          <w:sz w:val="30"/>
          <w:szCs w:val="30"/>
        </w:rPr>
      </w:pPr>
      <w:r>
        <w:rPr>
          <w:rFonts w:hint="eastAsia"/>
          <w:sz w:val="30"/>
          <w:szCs w:val="30"/>
        </w:rPr>
        <w:t>Now among these it was objected to him that Coelestius had said: "That the grace of God is bestowed according to our merits." If, then, Pelagius truthfully anathematized this, why does he say that all those graces were conferred on the apostle because he deserved them?</w:t>
      </w:r>
    </w:p>
    <w:p w14:paraId="48838A88">
      <w:pPr>
        <w:bidi w:val="0"/>
        <w:rPr>
          <w:rFonts w:hint="eastAsia"/>
          <w:sz w:val="30"/>
          <w:szCs w:val="30"/>
        </w:rPr>
      </w:pPr>
      <w:r>
        <w:rPr>
          <w:rFonts w:hint="eastAsia"/>
          <w:sz w:val="30"/>
          <w:szCs w:val="30"/>
        </w:rPr>
        <w:t>现在其中有一条反对他的是考勒斯提乌斯说过："上帝的恩典是按照我们的功德赐予的。"那么，如果伯拉纠真诚地咒诅了这一点，为什么他说所有那些恩典都是因为使徒配得而赐给他的呢？</w:t>
      </w:r>
    </w:p>
    <w:p w14:paraId="3DEEDD0C">
      <w:pPr>
        <w:bidi w:val="0"/>
        <w:rPr>
          <w:rFonts w:hint="eastAsia"/>
          <w:sz w:val="30"/>
          <w:szCs w:val="30"/>
        </w:rPr>
      </w:pPr>
    </w:p>
    <w:p w14:paraId="102AC962">
      <w:pPr>
        <w:bidi w:val="0"/>
        <w:rPr>
          <w:rFonts w:hint="eastAsia"/>
          <w:sz w:val="30"/>
          <w:szCs w:val="30"/>
        </w:rPr>
      </w:pPr>
      <w:r>
        <w:rPr>
          <w:rFonts w:hint="eastAsia"/>
          <w:sz w:val="30"/>
          <w:szCs w:val="30"/>
        </w:rPr>
        <w:t>Is the phrase "worthy to receive" of different meaning from the expression "to receive according to merit"? Can he by any disputatious subtlety show that a man is worthy who has no merit?</w:t>
      </w:r>
    </w:p>
    <w:p w14:paraId="04EB8049">
      <w:pPr>
        <w:bidi w:val="0"/>
        <w:rPr>
          <w:rFonts w:hint="eastAsia"/>
          <w:sz w:val="30"/>
          <w:szCs w:val="30"/>
        </w:rPr>
      </w:pPr>
      <w:r>
        <w:rPr>
          <w:rFonts w:hint="eastAsia"/>
          <w:sz w:val="30"/>
          <w:szCs w:val="30"/>
        </w:rPr>
        <w:t>"配得接受"这个短语与"按照功德接受"的表达有不同的含义吗？他能用任何诡辩的巧妙手法证明一个没有功德的人是配得的吗？</w:t>
      </w:r>
    </w:p>
    <w:p w14:paraId="5F0AA0E4">
      <w:pPr>
        <w:bidi w:val="0"/>
        <w:rPr>
          <w:rFonts w:hint="eastAsia"/>
          <w:sz w:val="30"/>
          <w:szCs w:val="30"/>
        </w:rPr>
      </w:pPr>
    </w:p>
    <w:p w14:paraId="46D25422">
      <w:pPr>
        <w:bidi w:val="0"/>
        <w:rPr>
          <w:rFonts w:hint="eastAsia"/>
          <w:sz w:val="30"/>
          <w:szCs w:val="30"/>
        </w:rPr>
      </w:pPr>
      <w:r>
        <w:rPr>
          <w:rFonts w:hint="eastAsia"/>
          <w:sz w:val="30"/>
          <w:szCs w:val="30"/>
        </w:rPr>
        <w:t>But neither Coelestius, nor any other, all of whose opinions he anathematized, has any intention to allow him to throw clouds over the phrase, and to conceal himself behind them.</w:t>
      </w:r>
    </w:p>
    <w:p w14:paraId="4FA6E275">
      <w:pPr>
        <w:bidi w:val="0"/>
        <w:rPr>
          <w:rFonts w:hint="eastAsia"/>
          <w:sz w:val="30"/>
          <w:szCs w:val="30"/>
        </w:rPr>
      </w:pPr>
      <w:r>
        <w:rPr>
          <w:rFonts w:hint="eastAsia"/>
          <w:sz w:val="30"/>
          <w:szCs w:val="30"/>
        </w:rPr>
        <w:t>但是，无论是考勒斯提乌斯，还是其他所有被他咒诅观点的人，都无意允许他给这个短语蒙上阴影，并躲在后面。</w:t>
      </w:r>
    </w:p>
    <w:p w14:paraId="4644A3EB">
      <w:pPr>
        <w:bidi w:val="0"/>
        <w:rPr>
          <w:rFonts w:hint="eastAsia"/>
          <w:sz w:val="30"/>
          <w:szCs w:val="30"/>
        </w:rPr>
      </w:pPr>
    </w:p>
    <w:p w14:paraId="5A53F666">
      <w:pPr>
        <w:bidi w:val="0"/>
        <w:rPr>
          <w:rFonts w:hint="eastAsia"/>
          <w:sz w:val="30"/>
          <w:szCs w:val="30"/>
        </w:rPr>
      </w:pPr>
      <w:r>
        <w:rPr>
          <w:rFonts w:hint="eastAsia"/>
          <w:sz w:val="30"/>
          <w:szCs w:val="30"/>
        </w:rPr>
        <w:t>He presses home the matter, and plainly says: "And this grace has been placed in my will, according as I have been either worthy or unworthy of it." If, then, a statement, wherein it is declared that "God's grace is given in proportion to our deserts, to such as are worthy," was rightly and truly condemned by Pelagius, how could his heart permit him to think, or his mouth to utter, such a sentence as this: "We say that God gives to the person who has proved himself worthy to receive them, all graces?"</w:t>
      </w:r>
    </w:p>
    <w:p w14:paraId="6891C945">
      <w:pPr>
        <w:bidi w:val="0"/>
        <w:rPr>
          <w:rFonts w:hint="eastAsia"/>
          <w:sz w:val="30"/>
          <w:szCs w:val="30"/>
        </w:rPr>
      </w:pPr>
      <w:r>
        <w:rPr>
          <w:rFonts w:hint="eastAsia"/>
          <w:sz w:val="30"/>
          <w:szCs w:val="30"/>
        </w:rPr>
        <w:t>他直击要害，明确地说："这恩典已经放在我的意志中，根据我配得或不配得它。"那么，如果一个声明，其中宣称"上帝的恩典是按照我们的功德，赐给那些配得的人"，被伯拉纠正确且真实地谴责了，他的心怎么能允许他思考，或他的嘴怎么能说出这样的一句话："我们说上帝将所有的恩典赐给那些证明自己配得接受的人？"</w:t>
      </w:r>
    </w:p>
    <w:p w14:paraId="57BEE8E2">
      <w:pPr>
        <w:bidi w:val="0"/>
        <w:rPr>
          <w:rFonts w:hint="eastAsia"/>
          <w:sz w:val="30"/>
          <w:szCs w:val="30"/>
        </w:rPr>
      </w:pPr>
    </w:p>
    <w:p w14:paraId="25E84B94">
      <w:pPr>
        <w:bidi w:val="0"/>
        <w:rPr>
          <w:rFonts w:hint="eastAsia"/>
          <w:sz w:val="30"/>
          <w:szCs w:val="30"/>
        </w:rPr>
      </w:pPr>
      <w:r>
        <w:rPr>
          <w:rFonts w:hint="eastAsia"/>
          <w:sz w:val="30"/>
          <w:szCs w:val="30"/>
        </w:rPr>
        <w:t>Who that carefully considers all this can help feeling some anxiety about his answer or defence?</w:t>
      </w:r>
    </w:p>
    <w:p w14:paraId="0C82DF4C">
      <w:pPr>
        <w:bidi w:val="0"/>
        <w:rPr>
          <w:rFonts w:hint="eastAsia"/>
          <w:sz w:val="30"/>
          <w:szCs w:val="30"/>
        </w:rPr>
      </w:pPr>
      <w:r>
        <w:rPr>
          <w:rFonts w:hint="eastAsia"/>
          <w:sz w:val="30"/>
          <w:szCs w:val="30"/>
        </w:rPr>
        <w:t>谁仔细考虑这一切能不对他的回答或辩护感到担忧？</w:t>
      </w:r>
    </w:p>
    <w:p w14:paraId="14B1F652">
      <w:pPr>
        <w:bidi w:val="0"/>
        <w:rPr>
          <w:rFonts w:hint="eastAsia"/>
          <w:sz w:val="30"/>
          <w:szCs w:val="30"/>
        </w:rPr>
      </w:pPr>
    </w:p>
    <w:p w14:paraId="1AF81C2C">
      <w:pPr>
        <w:pStyle w:val="6"/>
        <w:tabs>
          <w:tab w:val="left" w:pos="1356"/>
          <w:tab w:val="left" w:pos="2039"/>
          <w:tab w:val="left" w:pos="3243"/>
          <w:tab w:val="left" w:pos="3822"/>
          <w:tab w:val="left" w:pos="5733"/>
          <w:tab w:val="left" w:pos="7802"/>
        </w:tabs>
        <w:spacing w:before="292" w:line="254" w:lineRule="auto"/>
        <w:ind w:right="104"/>
        <w:jc w:val="left"/>
        <w:rPr>
          <w:rFonts w:hint="eastAsia"/>
        </w:rPr>
      </w:pPr>
      <w:r>
        <w:rPr>
          <w:rFonts w:hint="eastAsia"/>
        </w:rPr>
        <w:t>CHAP. 41.--AUGUSTIN INDULGENTLY SHOWS THAT THE JUDGES ACTED INCAUTIOUSLY IN THEIR OFFICIAL CONDUCT OF THE CASE OF PELAGIUS.</w:t>
      </w:r>
    </w:p>
    <w:p w14:paraId="305404D4">
      <w:pPr>
        <w:pStyle w:val="6"/>
        <w:tabs>
          <w:tab w:val="left" w:pos="1356"/>
          <w:tab w:val="left" w:pos="2039"/>
          <w:tab w:val="left" w:pos="3243"/>
          <w:tab w:val="left" w:pos="3822"/>
          <w:tab w:val="left" w:pos="5733"/>
          <w:tab w:val="left" w:pos="7802"/>
        </w:tabs>
        <w:spacing w:before="292" w:line="254" w:lineRule="auto"/>
        <w:ind w:right="104"/>
        <w:jc w:val="left"/>
        <w:rPr>
          <w:rFonts w:hint="eastAsia"/>
        </w:rPr>
      </w:pPr>
      <w:r>
        <w:rPr>
          <w:rFonts w:hint="eastAsia"/>
        </w:rPr>
        <w:t>第41章.--奥古斯丁宽容地表明法官们在对伯拉纠案件的官方处理中行事不谨慎。</w:t>
      </w:r>
    </w:p>
    <w:p w14:paraId="22D2F016">
      <w:pPr>
        <w:bidi w:val="0"/>
        <w:rPr>
          <w:rFonts w:hint="eastAsia"/>
          <w:sz w:val="30"/>
          <w:szCs w:val="30"/>
        </w:rPr>
      </w:pPr>
    </w:p>
    <w:p w14:paraId="6CC2D979">
      <w:pPr>
        <w:bidi w:val="0"/>
        <w:rPr>
          <w:rFonts w:hint="eastAsia"/>
          <w:sz w:val="30"/>
          <w:szCs w:val="30"/>
        </w:rPr>
      </w:pPr>
      <w:r>
        <w:rPr>
          <w:rFonts w:hint="eastAsia"/>
          <w:sz w:val="30"/>
          <w:szCs w:val="30"/>
        </w:rPr>
        <w:t>Why, then (some one will say), did the judges approve of this? I confess that I hardly even now understand why they did.</w:t>
      </w:r>
    </w:p>
    <w:p w14:paraId="3AFC4FFB">
      <w:pPr>
        <w:bidi w:val="0"/>
        <w:rPr>
          <w:rFonts w:hint="eastAsia"/>
          <w:sz w:val="30"/>
          <w:szCs w:val="30"/>
        </w:rPr>
      </w:pPr>
      <w:r>
        <w:rPr>
          <w:rFonts w:hint="eastAsia"/>
          <w:sz w:val="30"/>
          <w:szCs w:val="30"/>
        </w:rPr>
        <w:t>那么，为什么（有人会说）法官们批准了这一点？我承认我甚至到现在几乎也不理解为什么他们这样做。</w:t>
      </w:r>
    </w:p>
    <w:p w14:paraId="75A494F0">
      <w:pPr>
        <w:bidi w:val="0"/>
        <w:rPr>
          <w:rFonts w:hint="eastAsia"/>
          <w:sz w:val="30"/>
          <w:szCs w:val="30"/>
        </w:rPr>
      </w:pPr>
    </w:p>
    <w:p w14:paraId="6ED53DD5">
      <w:pPr>
        <w:bidi w:val="0"/>
        <w:rPr>
          <w:rFonts w:hint="eastAsia"/>
          <w:sz w:val="30"/>
          <w:szCs w:val="30"/>
        </w:rPr>
      </w:pPr>
      <w:r>
        <w:rPr>
          <w:rFonts w:hint="eastAsia"/>
          <w:sz w:val="30"/>
          <w:szCs w:val="30"/>
        </w:rPr>
        <w:t>It is, however, not to be wondered at, if some brief word or Phrase too easily escaped their attention and ear; or if, because they thought it capable of being somehow interpreted in a correct sense, from seeming to have from the accused himself such clear confessions of truth on the subject, they decided it to be hardly worth while to excite a discussion about a word.</w:t>
      </w:r>
    </w:p>
    <w:p w14:paraId="1D227639">
      <w:pPr>
        <w:bidi w:val="0"/>
        <w:rPr>
          <w:rFonts w:hint="eastAsia"/>
          <w:sz w:val="30"/>
          <w:szCs w:val="30"/>
        </w:rPr>
      </w:pPr>
      <w:r>
        <w:rPr>
          <w:rFonts w:hint="eastAsia"/>
          <w:sz w:val="30"/>
          <w:szCs w:val="30"/>
        </w:rPr>
        <w:t>然而，如果一些简短的词或短语太容易逃过他们的注意和耳朵；或者如果，因为他们认为它能够以某种方式被解释为正确的意思，因为似乎从被告本人那里得到了关于这个主题如此清晰的真理告白，他们决定为一个词而引起讨论几乎不值得，这并不令人惊讶。</w:t>
      </w:r>
    </w:p>
    <w:p w14:paraId="144300A4">
      <w:pPr>
        <w:bidi w:val="0"/>
        <w:rPr>
          <w:rFonts w:hint="eastAsia"/>
          <w:sz w:val="30"/>
          <w:szCs w:val="30"/>
        </w:rPr>
      </w:pPr>
    </w:p>
    <w:p w14:paraId="57FD0529">
      <w:pPr>
        <w:bidi w:val="0"/>
        <w:rPr>
          <w:rFonts w:hint="eastAsia"/>
          <w:sz w:val="30"/>
          <w:szCs w:val="30"/>
        </w:rPr>
      </w:pPr>
      <w:r>
        <w:rPr>
          <w:rFonts w:hint="eastAsia"/>
          <w:sz w:val="30"/>
          <w:szCs w:val="30"/>
        </w:rPr>
        <w:t>The same feeling might have occurred to ourselves also, if we had sat with them at the trial.</w:t>
      </w:r>
    </w:p>
    <w:p w14:paraId="1A16CFE1">
      <w:pPr>
        <w:bidi w:val="0"/>
        <w:rPr>
          <w:rFonts w:hint="eastAsia"/>
          <w:sz w:val="30"/>
          <w:szCs w:val="30"/>
        </w:rPr>
      </w:pPr>
      <w:r>
        <w:rPr>
          <w:rFonts w:hint="eastAsia"/>
          <w:sz w:val="30"/>
          <w:szCs w:val="30"/>
        </w:rPr>
        <w:t>如果我们也与他们一起参加审判，可能也会有同样的感受。</w:t>
      </w:r>
    </w:p>
    <w:p w14:paraId="7A4C9952">
      <w:pPr>
        <w:bidi w:val="0"/>
        <w:rPr>
          <w:rFonts w:hint="eastAsia"/>
          <w:sz w:val="30"/>
          <w:szCs w:val="30"/>
        </w:rPr>
      </w:pPr>
    </w:p>
    <w:p w14:paraId="465AAD6F">
      <w:pPr>
        <w:bidi w:val="0"/>
        <w:rPr>
          <w:rFonts w:hint="eastAsia"/>
          <w:sz w:val="30"/>
          <w:szCs w:val="30"/>
        </w:rPr>
      </w:pPr>
      <w:r>
        <w:rPr>
          <w:rFonts w:hint="eastAsia"/>
          <w:sz w:val="30"/>
          <w:szCs w:val="30"/>
        </w:rPr>
        <w:t>For if, instead of the term worthy, the word predestinated had been used, or some such word, my mind would certainly not have entertained any doubt, much less have been disquieted by it; and yet if it were asserted, that he who is justified by the election of grace is called worthy, through no antecedent merits of good indeed, but by destination, just as he is called "elect," it would be really difficult to determine whether he might be so designated at all, or at least without some offence to an intelligent view of the subject.</w:t>
      </w:r>
    </w:p>
    <w:p w14:paraId="3E23F594">
      <w:pPr>
        <w:bidi w:val="0"/>
        <w:rPr>
          <w:rFonts w:hint="eastAsia"/>
          <w:sz w:val="30"/>
          <w:szCs w:val="30"/>
        </w:rPr>
      </w:pPr>
      <w:r>
        <w:rPr>
          <w:rFonts w:hint="eastAsia"/>
          <w:sz w:val="30"/>
          <w:szCs w:val="30"/>
        </w:rPr>
        <w:t>因为如果，没有使用配得这个词，而是使用了预定或类似的词，我的思想肯定不会产生任何疑问，更不会被它所烦扰；然而如果有人断言，那些因恩典的拣选而被称义的人被称为配得，确实不是通过先前的善行功德，而是通过命定，正如他被称为"蒙拣选的"，要确定他是否应该被这样称呼，或者至少是否会冒犯有智慧的人对这个主题的看法，这确实是困难的。</w:t>
      </w:r>
    </w:p>
    <w:p w14:paraId="6E24C9FF">
      <w:pPr>
        <w:bidi w:val="0"/>
        <w:rPr>
          <w:rFonts w:hint="eastAsia"/>
          <w:sz w:val="30"/>
          <w:szCs w:val="30"/>
        </w:rPr>
      </w:pPr>
    </w:p>
    <w:p w14:paraId="22E4BAFD">
      <w:pPr>
        <w:bidi w:val="0"/>
        <w:rPr>
          <w:rFonts w:hint="eastAsia"/>
          <w:sz w:val="30"/>
          <w:szCs w:val="30"/>
        </w:rPr>
      </w:pPr>
      <w:r>
        <w:rPr>
          <w:rFonts w:hint="eastAsia"/>
          <w:sz w:val="30"/>
          <w:szCs w:val="30"/>
        </w:rPr>
        <w:t>As for myself, indeed, I might readily pass on from the discussion on this word, were it not that the treatise which called forth my reply, and in which he says that there is no God's grace at all except our own nature gratuitously created with free will, made me suspicious and anxious about the actual meaning of Pelagius--whether he had procured the introduction of the term into the argument without any accurate intention as to its sense, or else as a carefully drawn dogmatic expression.</w:t>
      </w:r>
    </w:p>
    <w:p w14:paraId="1195E078">
      <w:pPr>
        <w:bidi w:val="0"/>
        <w:rPr>
          <w:rFonts w:hint="eastAsia"/>
          <w:sz w:val="30"/>
          <w:szCs w:val="30"/>
        </w:rPr>
      </w:pPr>
      <w:r>
        <w:rPr>
          <w:rFonts w:hint="eastAsia"/>
          <w:sz w:val="30"/>
          <w:szCs w:val="30"/>
        </w:rPr>
        <w:t>至于我自己，我可能很容易地从对这个词的讨论中走过，如果不是那篇引起我回复的论文，其中他说除了我们自己被恩赐创造出来的有自由意志的本性外，没有上帝的恩典，使我对伯拉纠的实际意思产生怀疑和焦虑——他是否在没有对其意义作出准确意图的情况下将该术语引入论证，或者是作为一个精心拟定的教条表达。</w:t>
      </w:r>
    </w:p>
    <w:p w14:paraId="2441918C">
      <w:pPr>
        <w:bidi w:val="0"/>
        <w:rPr>
          <w:rFonts w:hint="eastAsia"/>
          <w:sz w:val="30"/>
          <w:szCs w:val="30"/>
        </w:rPr>
      </w:pPr>
    </w:p>
    <w:p w14:paraId="5CE4EA77">
      <w:pPr>
        <w:bidi w:val="0"/>
        <w:rPr>
          <w:rFonts w:hint="eastAsia"/>
          <w:sz w:val="30"/>
          <w:szCs w:val="30"/>
        </w:rPr>
      </w:pPr>
      <w:r>
        <w:rPr>
          <w:rFonts w:hint="eastAsia"/>
          <w:sz w:val="30"/>
          <w:szCs w:val="30"/>
        </w:rPr>
        <w:t>The last remaining statements had such an effect on the judges, that they deemed them worthy of condemnation, without waiting for Pelagius' answer.</w:t>
      </w:r>
    </w:p>
    <w:p w14:paraId="244422AB">
      <w:pPr>
        <w:bidi w:val="0"/>
        <w:rPr>
          <w:rFonts w:hint="eastAsia"/>
          <w:sz w:val="30"/>
          <w:szCs w:val="30"/>
        </w:rPr>
      </w:pPr>
      <w:r>
        <w:rPr>
          <w:rFonts w:hint="eastAsia"/>
          <w:sz w:val="30"/>
          <w:szCs w:val="30"/>
        </w:rPr>
        <w:t>最后剩余的陈述对法官产生了这样的影响，以至于他们认为它们值得谴责，而不等待伯拉纠的回答。</w:t>
      </w:r>
    </w:p>
    <w:p w14:paraId="28BA5110">
      <w:pPr>
        <w:bidi w:val="0"/>
        <w:rPr>
          <w:rFonts w:hint="eastAsia"/>
          <w:sz w:val="30"/>
          <w:szCs w:val="30"/>
        </w:rPr>
      </w:pPr>
    </w:p>
    <w:p w14:paraId="56D7DFA1">
      <w:pPr>
        <w:pStyle w:val="6"/>
        <w:tabs>
          <w:tab w:val="left" w:pos="1356"/>
          <w:tab w:val="left" w:pos="2039"/>
          <w:tab w:val="left" w:pos="3243"/>
          <w:tab w:val="left" w:pos="3822"/>
          <w:tab w:val="left" w:pos="5733"/>
          <w:tab w:val="left" w:pos="7802"/>
        </w:tabs>
        <w:spacing w:before="292" w:line="254" w:lineRule="auto"/>
        <w:ind w:right="104"/>
        <w:jc w:val="left"/>
        <w:rPr>
          <w:rFonts w:hint="eastAsia"/>
        </w:rPr>
      </w:pPr>
      <w:r>
        <w:rPr>
          <w:rFonts w:hint="eastAsia"/>
        </w:rPr>
        <w:t>CHAP. 42 [XVIII.]--THE TWELFTH ITEM IN THE ACCUSATION. OTHER HEADS OF COELESTIUS' DOCTRINE ABJURED BY PELAGIUS.</w:t>
      </w:r>
    </w:p>
    <w:p w14:paraId="7D87D8CD">
      <w:pPr>
        <w:pStyle w:val="6"/>
        <w:tabs>
          <w:tab w:val="left" w:pos="1356"/>
          <w:tab w:val="left" w:pos="2039"/>
          <w:tab w:val="left" w:pos="3243"/>
          <w:tab w:val="left" w:pos="3822"/>
          <w:tab w:val="left" w:pos="5733"/>
          <w:tab w:val="left" w:pos="7802"/>
        </w:tabs>
        <w:spacing w:before="292" w:line="254" w:lineRule="auto"/>
        <w:ind w:right="104"/>
        <w:jc w:val="left"/>
        <w:rPr>
          <w:rFonts w:hint="eastAsia"/>
        </w:rPr>
      </w:pPr>
      <w:r>
        <w:rPr>
          <w:rFonts w:hint="eastAsia"/>
        </w:rPr>
        <w:t>第42章[XVIII.]--指控中的第十二项。被伯拉纠否认的考勒斯提乌斯学说的其他要点。</w:t>
      </w:r>
    </w:p>
    <w:p w14:paraId="26CB8515">
      <w:pPr>
        <w:bidi w:val="0"/>
        <w:rPr>
          <w:rFonts w:hint="eastAsia"/>
          <w:sz w:val="30"/>
          <w:szCs w:val="30"/>
        </w:rPr>
      </w:pPr>
    </w:p>
    <w:p w14:paraId="70D9C807">
      <w:pPr>
        <w:bidi w:val="0"/>
        <w:rPr>
          <w:rFonts w:hint="eastAsia"/>
          <w:sz w:val="30"/>
          <w:szCs w:val="30"/>
        </w:rPr>
      </w:pPr>
      <w:r>
        <w:rPr>
          <w:rFonts w:hint="eastAsia"/>
          <w:sz w:val="30"/>
          <w:szCs w:val="30"/>
        </w:rPr>
        <w:t>For it was objected that in the sixth chapter of Coelestius' work there was laid down this position: "Men cannot be called sons of God, unless they have become entirely free from all sin."</w:t>
      </w:r>
    </w:p>
    <w:p w14:paraId="03925CDF">
      <w:pPr>
        <w:bidi w:val="0"/>
        <w:rPr>
          <w:rFonts w:hint="eastAsia"/>
          <w:sz w:val="30"/>
          <w:szCs w:val="30"/>
        </w:rPr>
      </w:pPr>
      <w:r>
        <w:rPr>
          <w:rFonts w:hint="eastAsia"/>
          <w:sz w:val="30"/>
          <w:szCs w:val="30"/>
        </w:rPr>
        <w:t>因为有人反对说，在考勒斯提乌斯著作的第六章中提出了这样的观点："人不能被称为上帝的儿子，除非他们已经完全摆脱了所有罪恶。"</w:t>
      </w:r>
    </w:p>
    <w:p w14:paraId="08C8D7F9">
      <w:pPr>
        <w:bidi w:val="0"/>
        <w:rPr>
          <w:rFonts w:hint="eastAsia"/>
          <w:sz w:val="30"/>
          <w:szCs w:val="30"/>
        </w:rPr>
      </w:pPr>
    </w:p>
    <w:p w14:paraId="3F5C55BD">
      <w:pPr>
        <w:bidi w:val="0"/>
        <w:rPr>
          <w:rFonts w:hint="eastAsia"/>
          <w:sz w:val="30"/>
          <w:szCs w:val="30"/>
        </w:rPr>
      </w:pPr>
      <w:r>
        <w:rPr>
          <w:rFonts w:hint="eastAsia"/>
          <w:sz w:val="30"/>
          <w:szCs w:val="30"/>
        </w:rPr>
        <w:t>It follows from this statement, that not even the Apostle Paul is a child of God, since he said: "Not as though I had already attained, either were already perfect."</w:t>
      </w:r>
    </w:p>
    <w:p w14:paraId="796B4999">
      <w:pPr>
        <w:bidi w:val="0"/>
        <w:rPr>
          <w:rFonts w:hint="eastAsia"/>
          <w:sz w:val="30"/>
          <w:szCs w:val="30"/>
        </w:rPr>
      </w:pPr>
      <w:r>
        <w:rPr>
          <w:rFonts w:hint="eastAsia"/>
          <w:sz w:val="30"/>
          <w:szCs w:val="30"/>
        </w:rPr>
        <w:t>从这一陈述中可以推断出，即使使徒保罗也不是上帝的儿子，因为他说："不是说我已经得着了，已经完全了。"</w:t>
      </w:r>
    </w:p>
    <w:p w14:paraId="43FE65A3">
      <w:pPr>
        <w:bidi w:val="0"/>
        <w:rPr>
          <w:rFonts w:hint="eastAsia"/>
          <w:sz w:val="30"/>
          <w:szCs w:val="30"/>
        </w:rPr>
      </w:pPr>
    </w:p>
    <w:p w14:paraId="487AB6DF">
      <w:pPr>
        <w:bidi w:val="0"/>
        <w:rPr>
          <w:rFonts w:hint="eastAsia"/>
          <w:sz w:val="30"/>
          <w:szCs w:val="30"/>
        </w:rPr>
      </w:pPr>
      <w:r>
        <w:rPr>
          <w:rFonts w:hint="eastAsia"/>
          <w:sz w:val="30"/>
          <w:szCs w:val="30"/>
        </w:rPr>
        <w:t>In the seventh chapter he makes this statement: "Forgetfulness and ignorance have no connection with sin, as they do not happen through the will, but through necessity;" although David says: "Remember not the sins of my youth, nor my sins of ignorance;" although too, in the law, sacrifices are offered for ignorance, as if for sin.</w:t>
      </w:r>
    </w:p>
    <w:p w14:paraId="23785EC1">
      <w:pPr>
        <w:bidi w:val="0"/>
        <w:rPr>
          <w:rFonts w:hint="eastAsia"/>
          <w:sz w:val="30"/>
          <w:szCs w:val="30"/>
        </w:rPr>
      </w:pPr>
      <w:r>
        <w:rPr>
          <w:rFonts w:hint="eastAsia"/>
          <w:sz w:val="30"/>
          <w:szCs w:val="30"/>
        </w:rPr>
        <w:t>在第七章中，他作出这样的陈述："遗忘和无知与罪没有关联，因为它们不是通过意志发生的，而是通过必然性；"尽管大卫说："不要记念我幼年的罪恶，也不要记念我的无知之罪；"尽管在律法中，为无知献祭，如同为罪献祭。</w:t>
      </w:r>
    </w:p>
    <w:p w14:paraId="4477A996">
      <w:pPr>
        <w:bidi w:val="0"/>
        <w:rPr>
          <w:rFonts w:hint="eastAsia"/>
          <w:sz w:val="30"/>
          <w:szCs w:val="30"/>
        </w:rPr>
      </w:pPr>
    </w:p>
    <w:p w14:paraId="5BB1A68C">
      <w:pPr>
        <w:bidi w:val="0"/>
        <w:rPr>
          <w:rFonts w:hint="eastAsia"/>
          <w:sz w:val="30"/>
          <w:szCs w:val="30"/>
        </w:rPr>
      </w:pPr>
      <w:r>
        <w:rPr>
          <w:rFonts w:hint="eastAsia"/>
          <w:sz w:val="30"/>
          <w:szCs w:val="30"/>
        </w:rPr>
        <w:t>In his tenth Chapter he says: "Our will is free, if it needs the help of God; inasmuch as every one in the possession of his proper will has either something to do or to abstain from doing."</w:t>
      </w:r>
    </w:p>
    <w:p w14:paraId="059FE187">
      <w:pPr>
        <w:bidi w:val="0"/>
        <w:rPr>
          <w:rFonts w:hint="eastAsia"/>
          <w:sz w:val="30"/>
          <w:szCs w:val="30"/>
        </w:rPr>
      </w:pPr>
      <w:r>
        <w:rPr>
          <w:rFonts w:hint="eastAsia"/>
          <w:sz w:val="30"/>
          <w:szCs w:val="30"/>
        </w:rPr>
        <w:t>在他的第十章中，他说："我们的意志是自由的，如果它需要上帝的帮助；因为每个拥有自己适当意志的人要么有事情要做，要么要abstain from 做某事。"</w:t>
      </w:r>
    </w:p>
    <w:p w14:paraId="6C7269F3">
      <w:pPr>
        <w:bidi w:val="0"/>
        <w:rPr>
          <w:rFonts w:hint="eastAsia"/>
          <w:sz w:val="30"/>
          <w:szCs w:val="30"/>
        </w:rPr>
      </w:pPr>
    </w:p>
    <w:p w14:paraId="4364BDEB">
      <w:pPr>
        <w:bidi w:val="0"/>
        <w:rPr>
          <w:rFonts w:hint="eastAsia"/>
          <w:sz w:val="30"/>
          <w:szCs w:val="30"/>
        </w:rPr>
      </w:pPr>
      <w:r>
        <w:rPr>
          <w:rFonts w:hint="eastAsia"/>
          <w:sz w:val="30"/>
          <w:szCs w:val="30"/>
        </w:rPr>
        <w:t>In the twelfth he says: "Our victory comes not from God's help, but from our own free will."</w:t>
      </w:r>
    </w:p>
    <w:p w14:paraId="5D6C609E">
      <w:pPr>
        <w:bidi w:val="0"/>
        <w:rPr>
          <w:rFonts w:hint="eastAsia"/>
          <w:sz w:val="30"/>
          <w:szCs w:val="30"/>
        </w:rPr>
      </w:pPr>
      <w:r>
        <w:rPr>
          <w:rFonts w:hint="eastAsia"/>
          <w:sz w:val="30"/>
          <w:szCs w:val="30"/>
        </w:rPr>
        <w:t>在第十二章中，他说："我们的胜利不是来自上帝的帮助，而是来自我们自己的自由意志。"</w:t>
      </w:r>
    </w:p>
    <w:p w14:paraId="5EB52A96">
      <w:pPr>
        <w:bidi w:val="0"/>
        <w:rPr>
          <w:rFonts w:hint="eastAsia"/>
          <w:sz w:val="30"/>
          <w:szCs w:val="30"/>
        </w:rPr>
      </w:pPr>
    </w:p>
    <w:p w14:paraId="647106B4">
      <w:pPr>
        <w:bidi w:val="0"/>
        <w:rPr>
          <w:rFonts w:hint="eastAsia"/>
          <w:sz w:val="30"/>
          <w:szCs w:val="30"/>
        </w:rPr>
      </w:pPr>
      <w:r>
        <w:rPr>
          <w:rFonts w:hint="eastAsia"/>
          <w:sz w:val="30"/>
          <w:szCs w:val="30"/>
        </w:rPr>
        <w:t>And this is a conclusion which he was said to draw in the following terms: "The victory is ours, seeing that we took up arms of our Own will; just as, on the other hand, being conquered is our own, since it was of our own will that we neglected to arm ourselves."</w:t>
      </w:r>
    </w:p>
    <w:p w14:paraId="31B5A9FA">
      <w:pPr>
        <w:bidi w:val="0"/>
        <w:rPr>
          <w:rFonts w:hint="eastAsia"/>
          <w:sz w:val="30"/>
          <w:szCs w:val="30"/>
        </w:rPr>
      </w:pPr>
      <w:r>
        <w:rPr>
          <w:rFonts w:hint="eastAsia"/>
          <w:sz w:val="30"/>
          <w:szCs w:val="30"/>
        </w:rPr>
        <w:t>据说他用以下术语得出了这个结论："胜利是我们的，因为我们凭自己的意志拿起武器；同样，另一方面，被征服也是我们自己的，因为我们凭自己的意志忽略了武装自己。"</w:t>
      </w:r>
    </w:p>
    <w:p w14:paraId="0DEE2007">
      <w:pPr>
        <w:bidi w:val="0"/>
        <w:rPr>
          <w:rFonts w:hint="eastAsia"/>
          <w:sz w:val="30"/>
          <w:szCs w:val="30"/>
        </w:rPr>
      </w:pPr>
    </w:p>
    <w:p w14:paraId="402FB014">
      <w:pPr>
        <w:bidi w:val="0"/>
        <w:rPr>
          <w:rFonts w:hint="eastAsia"/>
          <w:sz w:val="30"/>
          <w:szCs w:val="30"/>
        </w:rPr>
      </w:pPr>
      <w:r>
        <w:rPr>
          <w:rFonts w:hint="eastAsia"/>
          <w:sz w:val="30"/>
          <w:szCs w:val="30"/>
        </w:rPr>
        <w:t>And, after quoting the phrase of the Apostle Peter, "partakers of the divine nature," he is said to have made out of it this argument: "Now if our spirit or soul is Unable to be without sin, then even God is subject to sin, since this part of Him, that is to say, the soul, is exposed to sin."</w:t>
      </w:r>
    </w:p>
    <w:p w14:paraId="589C4BBD">
      <w:pPr>
        <w:bidi w:val="0"/>
        <w:rPr>
          <w:rFonts w:hint="eastAsia"/>
          <w:sz w:val="30"/>
          <w:szCs w:val="30"/>
        </w:rPr>
      </w:pPr>
      <w:r>
        <w:rPr>
          <w:rFonts w:hint="eastAsia"/>
          <w:sz w:val="30"/>
          <w:szCs w:val="30"/>
        </w:rPr>
        <w:t>在引用使徒彼得的短语"与神性有份"后，据说他从中得出了这个论点："现在如果我们的灵或魂无法无罪，那么即使上帝也会受罪的约束，因为祂的这一部分，也就是灵魂，会受到罪的影响。"</w:t>
      </w:r>
    </w:p>
    <w:p w14:paraId="58A9D2A1">
      <w:pPr>
        <w:bidi w:val="0"/>
        <w:rPr>
          <w:rFonts w:hint="eastAsia"/>
          <w:sz w:val="30"/>
          <w:szCs w:val="30"/>
        </w:rPr>
      </w:pPr>
    </w:p>
    <w:p w14:paraId="3B65CD32">
      <w:pPr>
        <w:bidi w:val="0"/>
        <w:rPr>
          <w:rFonts w:hint="eastAsia"/>
          <w:sz w:val="30"/>
          <w:szCs w:val="30"/>
        </w:rPr>
      </w:pPr>
      <w:r>
        <w:rPr>
          <w:rFonts w:hint="eastAsia"/>
          <w:sz w:val="30"/>
          <w:szCs w:val="30"/>
        </w:rPr>
        <w:t>In his thirteenth chapter he says: "That pardon is not given to penitents according to the grace and mercy of God, but according to their own merits and effort, since through repentance they have been worthy of mercy."</w:t>
      </w:r>
    </w:p>
    <w:p w14:paraId="659010D3">
      <w:pPr>
        <w:bidi w:val="0"/>
        <w:rPr>
          <w:rFonts w:hint="eastAsia"/>
          <w:sz w:val="30"/>
          <w:szCs w:val="30"/>
        </w:rPr>
      </w:pPr>
      <w:r>
        <w:rPr>
          <w:rFonts w:hint="eastAsia"/>
          <w:sz w:val="30"/>
          <w:szCs w:val="30"/>
        </w:rPr>
        <w:t>在他的第十三章中，他说："赦免不是按照上帝的恩典和怜悯给予忏悔者的，而是按照他们自己的功德和努力，因为通过忏悔，他们配得怜悯。"</w:t>
      </w:r>
    </w:p>
    <w:p w14:paraId="4246ACD8">
      <w:pPr>
        <w:bidi w:val="0"/>
        <w:rPr>
          <w:rFonts w:hint="eastAsia"/>
          <w:sz w:val="30"/>
          <w:szCs w:val="30"/>
        </w:rPr>
      </w:pPr>
    </w:p>
    <w:p w14:paraId="032132A9">
      <w:pPr>
        <w:bidi w:val="0"/>
        <w:rPr>
          <w:rFonts w:hint="eastAsia"/>
          <w:sz w:val="30"/>
          <w:szCs w:val="30"/>
        </w:rPr>
      </w:pPr>
      <w:r>
        <w:rPr>
          <w:rFonts w:hint="eastAsia"/>
          <w:sz w:val="30"/>
          <w:szCs w:val="30"/>
        </w:rPr>
        <w:t>[CHAP. 43 [XIX.]--THE ANSWER OF THE MONK PELAGIUS AND HIS PROFESSION OF FAITH.</w:t>
      </w:r>
    </w:p>
    <w:p w14:paraId="477FFF5D">
      <w:pPr>
        <w:bidi w:val="0"/>
        <w:rPr>
          <w:rFonts w:hint="eastAsia"/>
          <w:sz w:val="30"/>
          <w:szCs w:val="30"/>
        </w:rPr>
      </w:pPr>
      <w:r>
        <w:rPr>
          <w:rFonts w:hint="eastAsia"/>
          <w:sz w:val="30"/>
          <w:szCs w:val="30"/>
        </w:rPr>
        <w:t>[第43章[XIX.]--修士伯拉纠的回答和他的信仰告白。</w:t>
      </w:r>
    </w:p>
    <w:p w14:paraId="66A2F651">
      <w:pPr>
        <w:bidi w:val="0"/>
        <w:rPr>
          <w:rFonts w:hint="eastAsia"/>
          <w:sz w:val="30"/>
          <w:szCs w:val="30"/>
        </w:rPr>
      </w:pPr>
    </w:p>
    <w:p w14:paraId="776EFE94">
      <w:pPr>
        <w:bidi w:val="0"/>
        <w:rPr>
          <w:rFonts w:hint="eastAsia"/>
          <w:sz w:val="30"/>
          <w:szCs w:val="30"/>
        </w:rPr>
      </w:pPr>
      <w:r>
        <w:rPr>
          <w:rFonts w:hint="eastAsia"/>
          <w:sz w:val="30"/>
          <w:szCs w:val="30"/>
        </w:rPr>
        <w:t>After all these sentences were read out, the synod said: "What says the monk Pelagius to all these heads of opinion which have been read in his presence? For this holy synod condemns the whole, as does also God's Holy Catholic Church."</w:t>
      </w:r>
    </w:p>
    <w:p w14:paraId="698BAA8C">
      <w:pPr>
        <w:bidi w:val="0"/>
        <w:rPr>
          <w:rFonts w:hint="eastAsia"/>
          <w:sz w:val="30"/>
          <w:szCs w:val="30"/>
        </w:rPr>
      </w:pPr>
      <w:r>
        <w:rPr>
          <w:rFonts w:hint="eastAsia"/>
          <w:sz w:val="30"/>
          <w:szCs w:val="30"/>
        </w:rPr>
        <w:t>在所有这些句子被念出之后，大会说："修士伯拉纠对所有这些在他面前被念出的观点要点有什么看法？因为这个神圣的大会谴责全部，上帝的神圣天主教会也是如此。"</w:t>
      </w:r>
    </w:p>
    <w:p w14:paraId="6477CAB4">
      <w:pPr>
        <w:bidi w:val="0"/>
        <w:rPr>
          <w:rFonts w:hint="eastAsia"/>
          <w:sz w:val="30"/>
          <w:szCs w:val="30"/>
        </w:rPr>
      </w:pPr>
    </w:p>
    <w:p w14:paraId="627D9FF8">
      <w:pPr>
        <w:bidi w:val="0"/>
        <w:rPr>
          <w:rFonts w:hint="eastAsia"/>
          <w:sz w:val="30"/>
          <w:szCs w:val="30"/>
        </w:rPr>
      </w:pPr>
      <w:r>
        <w:rPr>
          <w:rFonts w:hint="eastAsia"/>
          <w:sz w:val="30"/>
          <w:szCs w:val="30"/>
        </w:rPr>
        <w:t>Pelagius answered: "I say again, that these opinions, even according to their own testimony, are not mine; nor for them, as I have already said, ought I to be held responsible. The opinions which I have confessed to be my own, I maintain are sound; those, however, which I have said are not my own, I reject according to the judgment of this holy synod, pronouncing anathema on every man who opposes and gainsays the doctrines of the Holy Catholic Church.</w:t>
      </w:r>
    </w:p>
    <w:p w14:paraId="4540F70B">
      <w:pPr>
        <w:bidi w:val="0"/>
        <w:rPr>
          <w:rFonts w:hint="eastAsia"/>
          <w:sz w:val="30"/>
          <w:szCs w:val="30"/>
        </w:rPr>
      </w:pPr>
      <w:r>
        <w:rPr>
          <w:rFonts w:hint="eastAsia"/>
          <w:sz w:val="30"/>
          <w:szCs w:val="30"/>
        </w:rPr>
        <w:t>伯拉纠回答说："我再次说，这些观点，即使按照他们自己的证词，也不是我的；对于它们，正如我已经说过的，我不应该被追究责任。我承认是我自己的观点，我坚持它们是健全的；然而，那些我说不是我自己的观点，我根据这个神圣大会的判断拒绝，对每一个反对和违背神圣天主教会教义的人宣布咒诅。</w:t>
      </w:r>
    </w:p>
    <w:p w14:paraId="3294DA71">
      <w:pPr>
        <w:bidi w:val="0"/>
        <w:rPr>
          <w:rFonts w:hint="eastAsia"/>
          <w:sz w:val="30"/>
          <w:szCs w:val="30"/>
        </w:rPr>
      </w:pPr>
    </w:p>
    <w:p w14:paraId="30821E40">
      <w:pPr>
        <w:bidi w:val="0"/>
        <w:rPr>
          <w:rFonts w:hint="eastAsia"/>
          <w:sz w:val="30"/>
          <w:szCs w:val="30"/>
        </w:rPr>
      </w:pPr>
      <w:r>
        <w:rPr>
          <w:rFonts w:hint="eastAsia"/>
          <w:sz w:val="30"/>
          <w:szCs w:val="30"/>
        </w:rPr>
        <w:t>For I believe in the Trinity of the one substance, and I hold all things in accordance with the teaching of the Holy Catholic Church. If indeed any man entertains opinions different from her, let him be anathema."</w:t>
      </w:r>
    </w:p>
    <w:p w14:paraId="78E40E06">
      <w:pPr>
        <w:bidi w:val="0"/>
        <w:rPr>
          <w:rFonts w:hint="eastAsia"/>
          <w:sz w:val="30"/>
          <w:szCs w:val="30"/>
        </w:rPr>
      </w:pPr>
      <w:r>
        <w:rPr>
          <w:rFonts w:hint="eastAsia"/>
          <w:sz w:val="30"/>
          <w:szCs w:val="30"/>
        </w:rPr>
        <w:t>因为我相信同一本质的三位一体，我持守一切与神圣天主教会教导相符的事物。如果确实有人持有与她不同的观点，让他受咒诅。"</w:t>
      </w:r>
    </w:p>
    <w:p w14:paraId="0F4438A7">
      <w:pPr>
        <w:bidi w:val="0"/>
        <w:rPr>
          <w:rFonts w:hint="eastAsia"/>
          <w:sz w:val="30"/>
          <w:szCs w:val="30"/>
        </w:rPr>
      </w:pPr>
    </w:p>
    <w:p w14:paraId="743517CA">
      <w:pPr>
        <w:pStyle w:val="6"/>
        <w:tabs>
          <w:tab w:val="left" w:pos="1356"/>
          <w:tab w:val="left" w:pos="2039"/>
          <w:tab w:val="left" w:pos="3243"/>
          <w:tab w:val="left" w:pos="3822"/>
          <w:tab w:val="left" w:pos="5733"/>
          <w:tab w:val="left" w:pos="7802"/>
        </w:tabs>
        <w:spacing w:before="292" w:line="254" w:lineRule="auto"/>
        <w:ind w:right="104"/>
        <w:jc w:val="left"/>
        <w:rPr>
          <w:rFonts w:hint="eastAsia"/>
        </w:rPr>
      </w:pPr>
      <w:r>
        <w:rPr>
          <w:rFonts w:hint="eastAsia"/>
        </w:rPr>
        <w:t>CHAP. 44 [xx.] --THE ACQUITTAL OF PELAGIUS.</w:t>
      </w:r>
    </w:p>
    <w:p w14:paraId="4AB91DC6">
      <w:pPr>
        <w:pStyle w:val="6"/>
        <w:tabs>
          <w:tab w:val="left" w:pos="1356"/>
          <w:tab w:val="left" w:pos="2039"/>
          <w:tab w:val="left" w:pos="3243"/>
          <w:tab w:val="left" w:pos="3822"/>
          <w:tab w:val="left" w:pos="5733"/>
          <w:tab w:val="left" w:pos="7802"/>
        </w:tabs>
        <w:spacing w:before="292" w:line="254" w:lineRule="auto"/>
        <w:ind w:right="104"/>
        <w:jc w:val="left"/>
        <w:rPr>
          <w:rFonts w:hint="eastAsia"/>
        </w:rPr>
      </w:pPr>
      <w:r>
        <w:rPr>
          <w:rFonts w:hint="eastAsia"/>
        </w:rPr>
        <w:t>第44章[XX.]--伯拉纠的无罪释放。</w:t>
      </w:r>
    </w:p>
    <w:p w14:paraId="7D1EC34E">
      <w:pPr>
        <w:bidi w:val="0"/>
        <w:rPr>
          <w:rFonts w:hint="eastAsia"/>
          <w:sz w:val="30"/>
          <w:szCs w:val="30"/>
        </w:rPr>
      </w:pPr>
    </w:p>
    <w:p w14:paraId="549AA0C0">
      <w:pPr>
        <w:bidi w:val="0"/>
        <w:rPr>
          <w:rFonts w:hint="eastAsia"/>
          <w:sz w:val="30"/>
          <w:szCs w:val="30"/>
        </w:rPr>
      </w:pPr>
      <w:r>
        <w:rPr>
          <w:rFonts w:hint="eastAsia"/>
          <w:sz w:val="30"/>
          <w:szCs w:val="30"/>
        </w:rPr>
        <w:t>The synod said: "Now since we have received satisfaction on the points which have come before us touching the monk Pelagius, who has been present; since, too, he gives his consent to the pious doctrines, and even anathematizes everything that is contrary to the Church's faith, we confess him to belong to the communion of the Catholic Church."</w:t>
      </w:r>
    </w:p>
    <w:p w14:paraId="1D815557">
      <w:pPr>
        <w:bidi w:val="0"/>
        <w:rPr>
          <w:rFonts w:hint="eastAsia"/>
          <w:sz w:val="30"/>
          <w:szCs w:val="30"/>
        </w:rPr>
      </w:pPr>
      <w:r>
        <w:rPr>
          <w:rFonts w:hint="eastAsia"/>
          <w:sz w:val="30"/>
          <w:szCs w:val="30"/>
        </w:rPr>
        <w:t>大会说："现在既然我们已经在涉及到在场的修士伯拉纠的各点上得到了满意的答复；既然他也同意虔诚的教义，甚至咒诅一切与教会信仰相违背的事，我们承认他属于天主教会的共融。"</w:t>
      </w:r>
    </w:p>
    <w:p w14:paraId="33BA44EF">
      <w:pPr>
        <w:bidi w:val="0"/>
        <w:rPr>
          <w:sz w:val="30"/>
          <w:szCs w:val="30"/>
        </w:rPr>
      </w:pPr>
    </w:p>
    <w:p w14:paraId="225FC1E4">
      <w:pPr>
        <w:pStyle w:val="6"/>
        <w:spacing w:before="281"/>
        <w:rPr>
          <w:rFonts w:hint="eastAsia"/>
          <w:spacing w:val="-2"/>
        </w:rPr>
      </w:pPr>
      <w:r>
        <w:rPr>
          <w:rFonts w:hint="eastAsia"/>
          <w:spacing w:val="-2"/>
        </w:rPr>
        <w:t>CHAP. 45 [XXI.] -- PELAGIUS' ACQUITTAL BECOMES SUSPECTED.</w:t>
      </w:r>
    </w:p>
    <w:p w14:paraId="3E342E21">
      <w:pPr>
        <w:pStyle w:val="6"/>
        <w:spacing w:before="281"/>
        <w:rPr>
          <w:rFonts w:hint="eastAsia"/>
          <w:spacing w:val="-2"/>
        </w:rPr>
      </w:pPr>
      <w:r>
        <w:rPr>
          <w:rFonts w:hint="eastAsia"/>
          <w:spacing w:val="-2"/>
        </w:rPr>
        <w:t>第45章[XXI.] -- 对伯拉纠无罪释放的怀疑。</w:t>
      </w:r>
    </w:p>
    <w:p w14:paraId="6347AAB1">
      <w:pPr>
        <w:bidi w:val="0"/>
        <w:rPr>
          <w:rFonts w:hint="eastAsia"/>
        </w:rPr>
      </w:pPr>
    </w:p>
    <w:p w14:paraId="6E9515D3">
      <w:pPr>
        <w:bidi w:val="0"/>
        <w:rPr>
          <w:rFonts w:hint="eastAsia"/>
          <w:sz w:val="30"/>
          <w:szCs w:val="30"/>
        </w:rPr>
      </w:pPr>
      <w:r>
        <w:rPr>
          <w:rFonts w:hint="eastAsia"/>
          <w:sz w:val="30"/>
          <w:szCs w:val="30"/>
        </w:rPr>
        <w:t>If these are the proceedings by which Pelagius' friends rejoice that he was exculpated, we, on our part,--since he certainly took much pains to prove that we were well affected towards him, by going so far as to produce even our private letters to him, and reading them at the trial,--undoubtedly wish and desire his salvation in Christ; but as regards his exculpation, which is rather believed than clearly shown, we ought not to be in a hurry to exult. When I say this, indeed, I do not charge the judges either with negligence or connivance, or with consciously holding unsound doctrine--which they most certainly would be the very last to entertain.</w:t>
      </w:r>
    </w:p>
    <w:p w14:paraId="62311FED">
      <w:pPr>
        <w:bidi w:val="0"/>
        <w:rPr>
          <w:rFonts w:hint="eastAsia"/>
          <w:sz w:val="30"/>
          <w:szCs w:val="30"/>
        </w:rPr>
      </w:pPr>
      <w:r>
        <w:rPr>
          <w:rFonts w:hint="eastAsia"/>
          <w:sz w:val="30"/>
          <w:szCs w:val="30"/>
        </w:rPr>
        <w:t>如果这些就是伯拉纠的朋友们为他被开脱而欢欣鼓舞的程序，我们方面——因为他确实费尽心思证明我们对他怀有好感，甚至出示我们给他的私人信件，并在审判中朗读——无疑希望并渴望他在基督里得救；但关于他的开脱，这更多是被相信而非清楚地证明，我们不应该急于欢呼。当我这样说时，我确实没有指控法官们疏忽或纵容，或有意持守不健全的教义——这些他们肯定是最不可能接受的。</w:t>
      </w:r>
    </w:p>
    <w:p w14:paraId="76B8AA17">
      <w:pPr>
        <w:bidi w:val="0"/>
        <w:rPr>
          <w:rFonts w:hint="eastAsia"/>
          <w:sz w:val="30"/>
          <w:szCs w:val="30"/>
        </w:rPr>
      </w:pPr>
    </w:p>
    <w:p w14:paraId="23C92A36">
      <w:pPr>
        <w:bidi w:val="0"/>
        <w:rPr>
          <w:rFonts w:hint="eastAsia"/>
          <w:sz w:val="30"/>
          <w:szCs w:val="30"/>
        </w:rPr>
      </w:pPr>
      <w:r>
        <w:rPr>
          <w:rFonts w:hint="eastAsia"/>
          <w:sz w:val="30"/>
          <w:szCs w:val="30"/>
        </w:rPr>
        <w:t>But although by their sentence Pelagius is held by those who are on terms of fullest and closest intimacy with him to have been deservedly acquitted, with the approval and commendation of his judges, he certainly does not appear to me to have been cleared of the charges brought against him. They conducted his trial as of one whom they knew nothing of, especially in the absence of those who had prepared the indictment against him, and were quite unable to examine him with diligence and care; but, in spite of this inability, they completely destroyed the heresy itself, as even the defenders of his perverseness must allow, if they only follow the judgment through its particulars.</w:t>
      </w:r>
    </w:p>
    <w:p w14:paraId="123CE509">
      <w:pPr>
        <w:bidi w:val="0"/>
        <w:rPr>
          <w:rFonts w:hint="eastAsia"/>
          <w:sz w:val="30"/>
          <w:szCs w:val="30"/>
        </w:rPr>
      </w:pPr>
      <w:r>
        <w:rPr>
          <w:rFonts w:hint="eastAsia"/>
          <w:sz w:val="30"/>
          <w:szCs w:val="30"/>
        </w:rPr>
        <w:t>但尽管通过他们的判决，那些与他有着最充分和最亲密关系的人认为伯拉纠被理所当然地无罪释放，并得到了法官的认可和赞扬，在我看来，他肯定没有被清除对他提出的指控。他们对他的审判如同对一个他们一无所知的人，特别是在那些准备对他起诉的人缺席的情况下，他们根本无法仔细和认真地审查他；但是，尽管有这种无能，他们还是完全摧毁了异端本身，即使是他的错谬的辩护者也必须承认这一点，如果他们只是按照判决的细节来推理的话。</w:t>
      </w:r>
    </w:p>
    <w:p w14:paraId="601DBB15">
      <w:pPr>
        <w:bidi w:val="0"/>
        <w:rPr>
          <w:rFonts w:hint="eastAsia"/>
          <w:sz w:val="30"/>
          <w:szCs w:val="30"/>
        </w:rPr>
      </w:pPr>
    </w:p>
    <w:p w14:paraId="1918BC32">
      <w:pPr>
        <w:bidi w:val="0"/>
        <w:rPr>
          <w:rFonts w:hint="eastAsia"/>
          <w:sz w:val="30"/>
          <w:szCs w:val="30"/>
        </w:rPr>
      </w:pPr>
      <w:r>
        <w:rPr>
          <w:rFonts w:hint="eastAsia"/>
          <w:sz w:val="30"/>
          <w:szCs w:val="30"/>
        </w:rPr>
        <w:t>As for those persons, however, who well know what Pelagius has been in the habit of teaching, or who have had to oppose his contentious efforts, or those who, to their joy, have escaped from his erroneous doctrine, how can they possibly help suspecting him, when they read the affected confession, wherein he acknowledges past errors, but so expresses himself as if he had never entertained any other opinion than those which he stated in his replies to the satisfaction of the judges?</w:t>
      </w:r>
    </w:p>
    <w:p w14:paraId="6A1171BF">
      <w:pPr>
        <w:bidi w:val="0"/>
        <w:rPr>
          <w:rFonts w:hint="eastAsia"/>
          <w:sz w:val="30"/>
          <w:szCs w:val="30"/>
        </w:rPr>
      </w:pPr>
      <w:r>
        <w:rPr>
          <w:rFonts w:hint="eastAsia"/>
          <w:sz w:val="30"/>
          <w:szCs w:val="30"/>
        </w:rPr>
        <w:t>然而，对于那些充分了解伯拉纠习惯教导什么的人，或那些不得不反对他争辩的努力的人，或那些欣喜地从他的错误教义中逃脱的人，当他们阅读那受影响的认罪，其中他承认过去的错误，但表达自己的方式好像他从未持有过任何与他为满足法官所作答复中所述不同的观点，他们怎么可能不怀疑他呢？</w:t>
      </w:r>
    </w:p>
    <w:p w14:paraId="6E307523">
      <w:pPr>
        <w:bidi w:val="0"/>
        <w:rPr>
          <w:rFonts w:hint="eastAsia"/>
          <w:sz w:val="30"/>
          <w:szCs w:val="30"/>
        </w:rPr>
      </w:pPr>
    </w:p>
    <w:p w14:paraId="731CBB09">
      <w:pPr>
        <w:pStyle w:val="6"/>
        <w:spacing w:before="281"/>
        <w:rPr>
          <w:rFonts w:hint="eastAsia"/>
          <w:spacing w:val="-2"/>
        </w:rPr>
      </w:pPr>
      <w:r>
        <w:rPr>
          <w:rFonts w:hint="eastAsia"/>
          <w:spacing w:val="-2"/>
        </w:rPr>
        <w:t>CHAP. 46 [XXII.]--HOW PELAGIUS BECAME KNOWN TO AUGUSTIN; COELESTIUS CONDEMNED AT CARTHAGE.</w:t>
      </w:r>
    </w:p>
    <w:p w14:paraId="6AFEC4E4">
      <w:pPr>
        <w:pStyle w:val="6"/>
        <w:spacing w:before="281"/>
        <w:rPr>
          <w:rFonts w:hint="eastAsia"/>
          <w:spacing w:val="-2"/>
        </w:rPr>
      </w:pPr>
      <w:r>
        <w:rPr>
          <w:rFonts w:hint="eastAsia"/>
          <w:spacing w:val="-2"/>
        </w:rPr>
        <w:t>第46章[XXII.]--奥古斯丁如何认识伯拉纠；考勒斯提乌斯在迦太基被定罪。</w:t>
      </w:r>
    </w:p>
    <w:p w14:paraId="5E264B42">
      <w:pPr>
        <w:bidi w:val="0"/>
        <w:rPr>
          <w:rFonts w:hint="eastAsia"/>
          <w:sz w:val="30"/>
          <w:szCs w:val="30"/>
        </w:rPr>
      </w:pPr>
    </w:p>
    <w:p w14:paraId="3EE8FC97">
      <w:pPr>
        <w:bidi w:val="0"/>
        <w:rPr>
          <w:rFonts w:hint="eastAsia"/>
          <w:sz w:val="30"/>
          <w:szCs w:val="30"/>
        </w:rPr>
      </w:pPr>
      <w:r>
        <w:rPr>
          <w:rFonts w:hint="eastAsia"/>
          <w:sz w:val="30"/>
          <w:szCs w:val="30"/>
        </w:rPr>
        <w:t>Now, that I may especially refer to my own relation to him, I first became acquainted with Pelagius' name, along with great praise of him, at a distance, and when he was living at Rome. Afterwards reports began to reach us, that he disputed against the grace of God. This caused me much pain, for I could not refuse to believe the statements of my informants; but yet I was desirous of ascertaining information on the matter either from himself or from some treatise of his, that, in case I should have to discuss the question with him, it should be on grounds which he could not disown.</w:t>
      </w:r>
    </w:p>
    <w:p w14:paraId="202DC099">
      <w:pPr>
        <w:bidi w:val="0"/>
        <w:rPr>
          <w:rFonts w:hint="eastAsia"/>
          <w:sz w:val="30"/>
          <w:szCs w:val="30"/>
        </w:rPr>
      </w:pPr>
      <w:r>
        <w:rPr>
          <w:rFonts w:hint="eastAsia"/>
          <w:sz w:val="30"/>
          <w:szCs w:val="30"/>
        </w:rPr>
        <w:t>现在，我特别谈一下我与他的关系，我首先是在远处知道伯拉纠的名字的，伴随着对他的极大赞誉，当时他住在罗马。后来消息开始传到我们这里，说他反对上帝的恩典。这使我非常痛苦，因为我不能拒绝相信我的告知者的陈述；但我仍然渴望从他本人或他的某些论文中确认这件事，这样，万一我应该与他讨论这个问题，就会在他不能否认的基础上进行。</w:t>
      </w:r>
    </w:p>
    <w:p w14:paraId="6AFFFC0E">
      <w:pPr>
        <w:bidi w:val="0"/>
        <w:rPr>
          <w:rFonts w:hint="eastAsia"/>
          <w:sz w:val="30"/>
          <w:szCs w:val="30"/>
        </w:rPr>
      </w:pPr>
    </w:p>
    <w:p w14:paraId="48A94F8C">
      <w:pPr>
        <w:bidi w:val="0"/>
        <w:rPr>
          <w:rFonts w:hint="eastAsia"/>
          <w:sz w:val="30"/>
          <w:szCs w:val="30"/>
        </w:rPr>
      </w:pPr>
      <w:r>
        <w:rPr>
          <w:rFonts w:hint="eastAsia"/>
          <w:sz w:val="30"/>
          <w:szCs w:val="30"/>
        </w:rPr>
        <w:t>On his arrival, however, in Africa, he was in my absence kindly received on our coast of Hippo, where, as I found from our brethren, nothing whatever of this kind was heard from him; because he left earlier than was expected. On a subsequent occasion, indeed, I caught a glimpse of him, once or twice, to the best of my recollection, when I was very much occupied in preparing for the conference which we were to hold with the heretical Donatists; but he hastened away across the sea.</w:t>
      </w:r>
    </w:p>
    <w:p w14:paraId="5E101E0C">
      <w:pPr>
        <w:bidi w:val="0"/>
        <w:rPr>
          <w:rFonts w:hint="eastAsia"/>
          <w:sz w:val="30"/>
          <w:szCs w:val="30"/>
        </w:rPr>
      </w:pPr>
      <w:r>
        <w:rPr>
          <w:rFonts w:hint="eastAsia"/>
          <w:sz w:val="30"/>
          <w:szCs w:val="30"/>
        </w:rPr>
        <w:t>然而，当他到达非洲时，我不在场，他在我们希波海岸受到了友好接待，在那里，正如我从我们的弟兄们得知的，从他那里没有听到任何这类言论；因为他比预期的早离开了。在后来的一次场合，确实，据我记得，我曾一两次瞥见他，当时我正忙于准备与异端多纳图派的会议；但他匆匆渡海而去。</w:t>
      </w:r>
    </w:p>
    <w:p w14:paraId="0597060A">
      <w:pPr>
        <w:bidi w:val="0"/>
        <w:rPr>
          <w:rFonts w:hint="eastAsia"/>
          <w:sz w:val="30"/>
          <w:szCs w:val="30"/>
        </w:rPr>
      </w:pPr>
    </w:p>
    <w:p w14:paraId="6C1D6979">
      <w:pPr>
        <w:bidi w:val="0"/>
        <w:rPr>
          <w:rFonts w:hint="eastAsia"/>
          <w:sz w:val="30"/>
          <w:szCs w:val="30"/>
        </w:rPr>
      </w:pPr>
      <w:r>
        <w:rPr>
          <w:rFonts w:hint="eastAsia"/>
          <w:sz w:val="30"/>
          <w:szCs w:val="30"/>
        </w:rPr>
        <w:t>Meanwhile the doctrines connected with his name were warmly maintained, and passed from mouth to mouth, among his reputed followers--to such an extent that Coelestius found his way before an ecclesiastical tribunal, and reported opinions well suited to his perverse character. We thought it would be a better way of proceeding against them, if, without mentioning any names of individuals, the errors themselves were met and refuted; and the men might thus be brought to a right mind by the fear of a condemnation from the Church rather than be punished by the actual condemnation.</w:t>
      </w:r>
    </w:p>
    <w:p w14:paraId="3D08D0B5">
      <w:pPr>
        <w:bidi w:val="0"/>
        <w:rPr>
          <w:rFonts w:hint="eastAsia"/>
          <w:sz w:val="30"/>
          <w:szCs w:val="30"/>
        </w:rPr>
      </w:pPr>
      <w:r>
        <w:rPr>
          <w:rFonts w:hint="eastAsia"/>
          <w:sz w:val="30"/>
          <w:szCs w:val="30"/>
        </w:rPr>
        <w:t>与此同时，与他名字相关的教义被他据称的追随者们热烈维护，并口耳相传——以至于考勒斯提乌斯找到了在教会法庭前的途径，并报告了适合他扭曲性格的观点。我们认为对付他们的更好方法是，如果不提及任何个人的名字，而是直接面对错误本身并加以驳斥；这样这些人可能会因害怕来自教会的谴责而转向正确的想法，而不是因实际的谴责而受到惩罚。</w:t>
      </w:r>
    </w:p>
    <w:p w14:paraId="2CCE08AE">
      <w:pPr>
        <w:bidi w:val="0"/>
        <w:rPr>
          <w:rFonts w:hint="eastAsia"/>
          <w:sz w:val="30"/>
          <w:szCs w:val="30"/>
        </w:rPr>
      </w:pPr>
    </w:p>
    <w:p w14:paraId="75781D4F">
      <w:pPr>
        <w:bidi w:val="0"/>
        <w:rPr>
          <w:rFonts w:hint="eastAsia"/>
          <w:sz w:val="30"/>
          <w:szCs w:val="30"/>
        </w:rPr>
      </w:pPr>
      <w:r>
        <w:rPr>
          <w:rFonts w:hint="eastAsia"/>
          <w:sz w:val="30"/>
          <w:szCs w:val="30"/>
        </w:rPr>
        <w:t>And so both by books and by popular discussions we ceased not to oppose the evil doctrines in question.</w:t>
      </w:r>
    </w:p>
    <w:p w14:paraId="72587741">
      <w:pPr>
        <w:bidi w:val="0"/>
        <w:rPr>
          <w:rFonts w:hint="eastAsia"/>
          <w:sz w:val="30"/>
          <w:szCs w:val="30"/>
        </w:rPr>
      </w:pPr>
      <w:r>
        <w:rPr>
          <w:rFonts w:hint="eastAsia"/>
          <w:sz w:val="30"/>
          <w:szCs w:val="30"/>
        </w:rPr>
        <w:t>因此，我们通过书籍和大众讨论不停地反对有关的邪恶教义。</w:t>
      </w:r>
    </w:p>
    <w:p w14:paraId="19F14C1E">
      <w:pPr>
        <w:bidi w:val="0"/>
        <w:rPr>
          <w:rFonts w:hint="eastAsia"/>
          <w:sz w:val="30"/>
          <w:szCs w:val="30"/>
        </w:rPr>
      </w:pPr>
    </w:p>
    <w:p w14:paraId="300E3495">
      <w:pPr>
        <w:pStyle w:val="6"/>
        <w:spacing w:before="281"/>
        <w:rPr>
          <w:rFonts w:hint="eastAsia"/>
          <w:spacing w:val="-2"/>
        </w:rPr>
      </w:pPr>
      <w:r>
        <w:rPr>
          <w:rFonts w:hint="eastAsia"/>
          <w:spacing w:val="-2"/>
        </w:rPr>
        <w:t>CHAP. 47 [XXIII.]--PELAGIUS' BOOK, WHICH WAS SENT BY TIMASIUS AND JACOBUS TO AUGUSTIN, WAS ANSWERED BY THE LATTER IN HIS WORK "ON NATURE AND GRACE."</w:t>
      </w:r>
    </w:p>
    <w:p w14:paraId="0D0B9ABB">
      <w:pPr>
        <w:pStyle w:val="6"/>
        <w:spacing w:before="281"/>
        <w:rPr>
          <w:rFonts w:hint="eastAsia"/>
          <w:spacing w:val="-2"/>
        </w:rPr>
      </w:pPr>
      <w:r>
        <w:rPr>
          <w:rFonts w:hint="eastAsia"/>
          <w:spacing w:val="-2"/>
        </w:rPr>
        <w:t>第47章[XXIII.]--提马西乌斯和雅各布斯送给奥古斯丁的伯拉纠之书，被后者在其著作《论本性与恩典》中回应。</w:t>
      </w:r>
    </w:p>
    <w:p w14:paraId="73A15953">
      <w:pPr>
        <w:bidi w:val="0"/>
        <w:rPr>
          <w:rFonts w:hint="eastAsia"/>
          <w:sz w:val="30"/>
          <w:szCs w:val="30"/>
        </w:rPr>
      </w:pPr>
    </w:p>
    <w:p w14:paraId="72EF3A5D">
      <w:pPr>
        <w:bidi w:val="0"/>
        <w:rPr>
          <w:rFonts w:hint="eastAsia"/>
          <w:sz w:val="30"/>
          <w:szCs w:val="30"/>
        </w:rPr>
      </w:pPr>
      <w:r>
        <w:rPr>
          <w:rFonts w:hint="eastAsia"/>
          <w:sz w:val="30"/>
          <w:szCs w:val="30"/>
        </w:rPr>
        <w:t>But when there was actually placed in my hands, by those faithful servants of God and honourable men, Timasius and Jacobus, the treatise in which Pelagius dealt with the question of God's grace, it became very evident to me--too evident, indeed, to admit of any further doubt--how hostile to salvation by Christ was his poisonous perversion of the truth.</w:t>
      </w:r>
    </w:p>
    <w:p w14:paraId="579845A1">
      <w:pPr>
        <w:bidi w:val="0"/>
        <w:rPr>
          <w:rFonts w:hint="eastAsia"/>
          <w:sz w:val="30"/>
          <w:szCs w:val="30"/>
        </w:rPr>
      </w:pPr>
      <w:r>
        <w:rPr>
          <w:rFonts w:hint="eastAsia"/>
          <w:sz w:val="30"/>
          <w:szCs w:val="30"/>
        </w:rPr>
        <w:t>但当上帝的那些忠实仆人和可敬的人，提马西乌斯和雅各布斯，把伯拉纠论述上帝恩典问题的论文放在我手中时，对我来说变得非常明显——确实，明显到不容许任何进一步的怀疑——他对真理的有毒曲解是多么敌视通过基督得救。</w:t>
      </w:r>
    </w:p>
    <w:p w14:paraId="6AE1BF12">
      <w:pPr>
        <w:bidi w:val="0"/>
        <w:rPr>
          <w:rFonts w:hint="eastAsia"/>
          <w:sz w:val="30"/>
          <w:szCs w:val="30"/>
        </w:rPr>
      </w:pPr>
    </w:p>
    <w:p w14:paraId="009F8974">
      <w:pPr>
        <w:bidi w:val="0"/>
        <w:rPr>
          <w:rFonts w:hint="eastAsia"/>
          <w:sz w:val="30"/>
          <w:szCs w:val="30"/>
        </w:rPr>
      </w:pPr>
      <w:r>
        <w:rPr>
          <w:rFonts w:hint="eastAsia"/>
          <w:sz w:val="30"/>
          <w:szCs w:val="30"/>
        </w:rPr>
        <w:t>He treated the subject in the shape of an objection started, as if by an opponent, in his own terms against himself; for he was already suffering a good deal of obloquy from his opinions on the question, which he now appeared to solve for himself in no other way than by simply describing the grace of God as nature created with a free will, occasionally combining therewith either the help of the law, or even the remission of sins; although these additional admissions were not plainly made, but only sparingly suggested by him.</w:t>
      </w:r>
    </w:p>
    <w:p w14:paraId="25035542">
      <w:pPr>
        <w:bidi w:val="0"/>
        <w:rPr>
          <w:rFonts w:hint="eastAsia"/>
          <w:sz w:val="30"/>
          <w:szCs w:val="30"/>
        </w:rPr>
      </w:pPr>
      <w:r>
        <w:rPr>
          <w:rFonts w:hint="eastAsia"/>
          <w:sz w:val="30"/>
          <w:szCs w:val="30"/>
        </w:rPr>
        <w:t>他以一种反对意见的形式处理这个主题，好像是一个对手用他自己的术语反对他自己；因为他已经因他对这个问题的观点遭受了相当多的诋毁，他现在似乎只是通过简单地将上帝的恩典描述为创造时带有自由意志的本性来为自己解决这个问题，偶尔将其与律法的帮助甚至罪的赦免结合起来；尽管这些额外的承认并不是明确表达的，而只是由他零星地暗示。</w:t>
      </w:r>
    </w:p>
    <w:p w14:paraId="1F721057">
      <w:pPr>
        <w:bidi w:val="0"/>
        <w:rPr>
          <w:rFonts w:hint="eastAsia"/>
          <w:sz w:val="30"/>
          <w:szCs w:val="30"/>
        </w:rPr>
      </w:pPr>
    </w:p>
    <w:p w14:paraId="6378C4D5">
      <w:pPr>
        <w:bidi w:val="0"/>
        <w:rPr>
          <w:rFonts w:hint="eastAsia"/>
          <w:sz w:val="30"/>
          <w:szCs w:val="30"/>
        </w:rPr>
      </w:pPr>
      <w:r>
        <w:rPr>
          <w:rFonts w:hint="eastAsia"/>
          <w:sz w:val="30"/>
          <w:szCs w:val="30"/>
        </w:rPr>
        <w:t>And yet, even under these circumstances, I refrained from inserting Pelagius' name in my work, wherein I refuted this book of his; for I still thought that I should render a prompter assistance to the truth if I continued to preserve a friendly relation to him, and so to spare his personal feelings, while at the same time I showed no mercy, as I was bound not to show it, to the productions of his pen.</w:t>
      </w:r>
    </w:p>
    <w:p w14:paraId="2A5FB397">
      <w:pPr>
        <w:bidi w:val="0"/>
        <w:rPr>
          <w:rFonts w:hint="eastAsia"/>
          <w:sz w:val="30"/>
          <w:szCs w:val="30"/>
        </w:rPr>
      </w:pPr>
      <w:r>
        <w:rPr>
          <w:rFonts w:hint="eastAsia"/>
          <w:sz w:val="30"/>
          <w:szCs w:val="30"/>
        </w:rPr>
        <w:t>然而，即使在这些情况下，我还是避免在我的作品中插入伯拉纠的名字，在其中我驳斥了他的这本书；因为我仍然认为，如果我继续保持与他的友好关系，从而顾及他的个人感受，同时对他笔下的作品不表示怜悯，因为我有义务不表示怜悯，我应该为真理提供更快的帮助。</w:t>
      </w:r>
    </w:p>
    <w:p w14:paraId="53A77968">
      <w:pPr>
        <w:bidi w:val="0"/>
        <w:rPr>
          <w:rFonts w:hint="eastAsia"/>
          <w:sz w:val="30"/>
          <w:szCs w:val="30"/>
        </w:rPr>
      </w:pPr>
    </w:p>
    <w:p w14:paraId="4F775604">
      <w:pPr>
        <w:bidi w:val="0"/>
        <w:rPr>
          <w:rFonts w:hint="eastAsia"/>
          <w:sz w:val="30"/>
          <w:szCs w:val="30"/>
        </w:rPr>
      </w:pPr>
      <w:r>
        <w:rPr>
          <w:rFonts w:hint="eastAsia"/>
          <w:sz w:val="30"/>
          <w:szCs w:val="30"/>
        </w:rPr>
        <w:t>Hence, I must say, I now feel some annoyance, that in this trial he somewhere said: "I anathematize those who hold these opinions, or have at any time held them." He might have been contented with saying, "Those why hold these opinions," which we should have regarded in the light of a self-censure; but when be went on to say, "Or have at any time held them," in the first place, how could he dare to condemn so unjustly those harmless persons who no longer hold the errors, which they had learnt either from others, or actually from himself?</w:t>
      </w:r>
    </w:p>
    <w:p w14:paraId="7AED1111">
      <w:pPr>
        <w:bidi w:val="0"/>
        <w:rPr>
          <w:rFonts w:hint="eastAsia"/>
          <w:sz w:val="30"/>
          <w:szCs w:val="30"/>
        </w:rPr>
      </w:pPr>
      <w:r>
        <w:rPr>
          <w:rFonts w:hint="eastAsia"/>
          <w:sz w:val="30"/>
          <w:szCs w:val="30"/>
        </w:rPr>
        <w:t>因此，我必须说，我现在感到有些恼火，因为在这次审判中他在某处说："我咒诅那些持有这些观点的人，或者曾经在任何时候持有这些观点的人。"他本可以满足于说"那些持有这些观点的人"，我们会将其视为自我谴责；但当他继续说"或曾经在任何时候持有它们"时，首先，他怎么敢如此不公正地谴责那些不再持有错误的无害的人，这些错误是他们从别人或实际上从他自己那里学到的？</w:t>
      </w:r>
    </w:p>
    <w:p w14:paraId="1ADC2B59">
      <w:pPr>
        <w:bidi w:val="0"/>
        <w:rPr>
          <w:rFonts w:hint="eastAsia"/>
          <w:sz w:val="30"/>
          <w:szCs w:val="30"/>
        </w:rPr>
      </w:pPr>
    </w:p>
    <w:p w14:paraId="672BA1F0">
      <w:pPr>
        <w:bidi w:val="0"/>
        <w:rPr>
          <w:rFonts w:hint="eastAsia"/>
          <w:sz w:val="30"/>
          <w:szCs w:val="30"/>
        </w:rPr>
      </w:pPr>
      <w:r>
        <w:rPr>
          <w:rFonts w:hint="eastAsia"/>
          <w:sz w:val="30"/>
          <w:szCs w:val="30"/>
        </w:rPr>
        <w:t>And, in the second place, who among all those persons that were aware of the fact of his not only having held the opinions in question, but of his having taught them, could help suspecting, and not unreasonably, that he must have acted insincerely in condemning those who now hold those opinions, seeing that he did not hesitate to condemn in the same strain and at the same moment those also who had at any time previously held them, when they would be sure to remember that they had no less a person than himself as their instructor in these errors?</w:t>
      </w:r>
    </w:p>
    <w:p w14:paraId="0B8F5CF4">
      <w:pPr>
        <w:bidi w:val="0"/>
        <w:rPr>
          <w:rFonts w:hint="eastAsia"/>
          <w:sz w:val="30"/>
          <w:szCs w:val="30"/>
        </w:rPr>
      </w:pPr>
      <w:r>
        <w:rPr>
          <w:rFonts w:hint="eastAsia"/>
          <w:sz w:val="30"/>
          <w:szCs w:val="30"/>
        </w:rPr>
        <w:t>第二，在所有那些知道他不仅持有有关观点，而且还教导它们的人中，谁能不怀疑，而且这种怀疑并非无理，他在谴责那些现在持有这些观点的人时一定是不真诚的，因为他毫不犹豫地以同样的口吻同时谴责那些曾经在任何时候持有它们的人，而这些人肯定会记得，他们的这些错误的指导者不是别人，正是他自己？</w:t>
      </w:r>
    </w:p>
    <w:p w14:paraId="58C37659">
      <w:pPr>
        <w:bidi w:val="0"/>
        <w:rPr>
          <w:rFonts w:hint="eastAsia"/>
          <w:sz w:val="30"/>
          <w:szCs w:val="30"/>
        </w:rPr>
      </w:pPr>
    </w:p>
    <w:p w14:paraId="7B43449E">
      <w:pPr>
        <w:bidi w:val="0"/>
        <w:rPr>
          <w:rFonts w:hint="eastAsia"/>
          <w:sz w:val="30"/>
          <w:szCs w:val="30"/>
        </w:rPr>
      </w:pPr>
      <w:r>
        <w:rPr>
          <w:rFonts w:hint="eastAsia"/>
          <w:sz w:val="30"/>
          <w:szCs w:val="30"/>
        </w:rPr>
        <w:t>There are, for instance, such persons as Timasius and Jacobus, to say nothing of any others. How can he with unblushing face look at them, his dear friends (who have never relinquished their love of him) and his former disciples? These are the persons to whom I addressed the work in which I replied to the statements of his book.</w:t>
      </w:r>
    </w:p>
    <w:p w14:paraId="5BB59411">
      <w:pPr>
        <w:bidi w:val="0"/>
        <w:rPr>
          <w:rFonts w:hint="eastAsia"/>
          <w:sz w:val="30"/>
          <w:szCs w:val="30"/>
        </w:rPr>
      </w:pPr>
      <w:r>
        <w:rPr>
          <w:rFonts w:hint="eastAsia"/>
          <w:sz w:val="30"/>
          <w:szCs w:val="30"/>
        </w:rPr>
        <w:t>例如，有提马西乌斯和雅各布斯这样的人，更不用说其他人了。他怎么能不脸红地面对他们，他亲爱的朋友（他们从未放弃对他的爱）和他以前的门徒？这些就是我在回应他书中陈述的作品中所针对的人。</w:t>
      </w:r>
    </w:p>
    <w:p w14:paraId="363712B7">
      <w:pPr>
        <w:bidi w:val="0"/>
        <w:rPr>
          <w:rFonts w:hint="eastAsia"/>
          <w:sz w:val="30"/>
          <w:szCs w:val="30"/>
        </w:rPr>
      </w:pPr>
    </w:p>
    <w:p w14:paraId="66EC7E88">
      <w:pPr>
        <w:bidi w:val="0"/>
        <w:rPr>
          <w:rFonts w:hint="eastAsia"/>
          <w:sz w:val="30"/>
          <w:szCs w:val="30"/>
        </w:rPr>
      </w:pPr>
      <w:r>
        <w:rPr>
          <w:rFonts w:hint="eastAsia"/>
          <w:sz w:val="30"/>
          <w:szCs w:val="30"/>
        </w:rPr>
        <w:t>I think I ought not to pass over in silence the style and tone which they observed towards me in their correspondence, and I have here added a letter of theirs as a sample.</w:t>
      </w:r>
    </w:p>
    <w:p w14:paraId="117FCF37">
      <w:pPr>
        <w:bidi w:val="0"/>
        <w:rPr>
          <w:rFonts w:hint="eastAsia"/>
          <w:sz w:val="30"/>
          <w:szCs w:val="30"/>
        </w:rPr>
      </w:pPr>
      <w:r>
        <w:rPr>
          <w:rFonts w:hint="eastAsia"/>
          <w:sz w:val="30"/>
          <w:szCs w:val="30"/>
        </w:rPr>
        <w:t>我认为我不应该对他们在通信中对我所观察到的风格和语气保持沉默，我在这里添加了他们的一封信作为样本。</w:t>
      </w:r>
    </w:p>
    <w:p w14:paraId="284CA3A5">
      <w:pPr>
        <w:bidi w:val="0"/>
        <w:rPr>
          <w:rFonts w:hint="eastAsia"/>
          <w:sz w:val="30"/>
          <w:szCs w:val="30"/>
        </w:rPr>
      </w:pPr>
    </w:p>
    <w:p w14:paraId="0C7EAA38">
      <w:pPr>
        <w:pStyle w:val="6"/>
        <w:bidi w:val="0"/>
        <w:rPr>
          <w:rFonts w:hint="eastAsia"/>
        </w:rPr>
      </w:pPr>
      <w:r>
        <w:rPr>
          <w:rFonts w:hint="eastAsia"/>
        </w:rPr>
        <w:t>CHAP. 48 [XXIV.]--A LETTER WRITTEN BY TIMASIUS AND JACOBUS TO AUGUSTIN ON RECEIVING HIS TREATISE "ON NATURE AND GRACE."</w:t>
      </w:r>
    </w:p>
    <w:p w14:paraId="346EB042">
      <w:pPr>
        <w:pStyle w:val="6"/>
        <w:bidi w:val="0"/>
        <w:rPr>
          <w:rFonts w:hint="eastAsia"/>
        </w:rPr>
      </w:pPr>
      <w:r>
        <w:rPr>
          <w:rFonts w:hint="eastAsia"/>
        </w:rPr>
        <w:t>第48章[XXIV.]--提马西乌斯和雅各布斯在收到奥古斯丁的《论本性与恩典》后写给他的一封信。</w:t>
      </w:r>
    </w:p>
    <w:p w14:paraId="4F750D97">
      <w:pPr>
        <w:bidi w:val="0"/>
        <w:rPr>
          <w:rFonts w:hint="eastAsia"/>
          <w:sz w:val="30"/>
          <w:szCs w:val="30"/>
        </w:rPr>
      </w:pPr>
    </w:p>
    <w:p w14:paraId="2ED87691">
      <w:pPr>
        <w:bidi w:val="0"/>
        <w:rPr>
          <w:rFonts w:hint="eastAsia"/>
          <w:sz w:val="30"/>
          <w:szCs w:val="30"/>
        </w:rPr>
      </w:pPr>
      <w:r>
        <w:rPr>
          <w:rFonts w:hint="eastAsia"/>
          <w:sz w:val="30"/>
          <w:szCs w:val="30"/>
        </w:rPr>
        <w:t>"To his lordship, the truly blessed and deservedly venerable father, Bishop Augustin, Timasius and Jacobus send greeting in the Lord. We have been so greatly refreshed and strengthened by the grace of God, which your word has ministered to us, my lord, our truly blessed and justly venerated father, that we may with the utmost sincerity and propriety say, He sent His word and healed them."</w:t>
      </w:r>
    </w:p>
    <w:p w14:paraId="7A7F5ABE">
      <w:pPr>
        <w:bidi w:val="0"/>
        <w:rPr>
          <w:rFonts w:hint="eastAsia"/>
          <w:sz w:val="30"/>
          <w:szCs w:val="30"/>
        </w:rPr>
      </w:pPr>
      <w:r>
        <w:rPr>
          <w:rFonts w:hint="eastAsia"/>
          <w:sz w:val="30"/>
          <w:szCs w:val="30"/>
        </w:rPr>
        <w:t>"致他的主，真正蒙福且当受尊敬的父，主教奥古斯丁，提马西乌斯和雅各布斯在主内问候。我们已经被上帝的恩典如此大大地复兴和加强，这恩典是通过您的话语传达给我们的，我主，我们真正蒙福且当受尊敬的父，以至于我们可以以最大的真诚和适当地说，'祂发出祂的话语医治了他们。'"</w:t>
      </w:r>
    </w:p>
    <w:p w14:paraId="78CB49DE">
      <w:pPr>
        <w:bidi w:val="0"/>
        <w:rPr>
          <w:rFonts w:hint="eastAsia"/>
          <w:sz w:val="30"/>
          <w:szCs w:val="30"/>
        </w:rPr>
      </w:pPr>
    </w:p>
    <w:p w14:paraId="6061F7AF">
      <w:pPr>
        <w:bidi w:val="0"/>
        <w:rPr>
          <w:rFonts w:hint="eastAsia"/>
          <w:sz w:val="30"/>
          <w:szCs w:val="30"/>
        </w:rPr>
      </w:pPr>
      <w:r>
        <w:rPr>
          <w:rFonts w:hint="eastAsia"/>
          <w:sz w:val="30"/>
          <w:szCs w:val="30"/>
        </w:rPr>
        <w:t>We have found, indeed, that your holiness has so thoroughly sired the contents of his little book as to astonish us with the answers with which even the slightest points of his error have been confronted, whether it be on matters which every Christian ought to rebut, loathe, and avoid, or on those in which he is not with sufficient certainty found to have erred,--although even in these he has, with incredible subtlety, suggested his belief that God's grace should be kept out of sight.</w:t>
      </w:r>
    </w:p>
    <w:p w14:paraId="6C290D0F">
      <w:pPr>
        <w:bidi w:val="0"/>
        <w:rPr>
          <w:rFonts w:hint="eastAsia"/>
          <w:sz w:val="30"/>
          <w:szCs w:val="30"/>
        </w:rPr>
      </w:pPr>
      <w:r>
        <w:rPr>
          <w:rFonts w:hint="eastAsia"/>
          <w:sz w:val="30"/>
          <w:szCs w:val="30"/>
        </w:rPr>
        <w:t>我们确实发现，您的圣洁已经如此彻底地审视了他的小册子的内容，以至于我们对您用来confronted他错误的最细微之处的回答感到惊讶，无论是在每个基督徒都应该反驳、厌恶和避免的事情上，还是在那些他没有被以足够的确定性发现有错误的事情上——尽管即使在这些方面，他都以令人难以置信的微妙方式暗示了他的信念，即上帝的恩典应该被置于视线之外。</w:t>
      </w:r>
    </w:p>
    <w:p w14:paraId="446CD556">
      <w:pPr>
        <w:bidi w:val="0"/>
        <w:rPr>
          <w:rFonts w:hint="eastAsia"/>
          <w:sz w:val="30"/>
          <w:szCs w:val="30"/>
        </w:rPr>
      </w:pPr>
    </w:p>
    <w:p w14:paraId="21EDDBB5">
      <w:pPr>
        <w:bidi w:val="0"/>
        <w:rPr>
          <w:rFonts w:hint="eastAsia"/>
          <w:sz w:val="30"/>
          <w:szCs w:val="30"/>
        </w:rPr>
      </w:pPr>
      <w:r>
        <w:rPr>
          <w:rFonts w:hint="eastAsia"/>
          <w:sz w:val="30"/>
          <w:szCs w:val="30"/>
        </w:rPr>
        <w:t>There is, however, one consideration which affects us under so great a benefit,--that this most illustrious gift of the grace of God has, however slowly, so fully shone out upon us, If, indeed, it has happened that some are removed from the influence of this clearest light of truth, whose blindness required its illumination, yet even to them, we doubt not, the same grace will find its steady way, however late, by the merciful favour of that God 'who will have all men to be saved and to come unto the knowledge of the truth.'</w:t>
      </w:r>
    </w:p>
    <w:p w14:paraId="1068A3A2">
      <w:pPr>
        <w:bidi w:val="0"/>
        <w:rPr>
          <w:rFonts w:hint="eastAsia"/>
          <w:sz w:val="30"/>
          <w:szCs w:val="30"/>
        </w:rPr>
      </w:pPr>
      <w:r>
        <w:rPr>
          <w:rFonts w:hint="eastAsia"/>
          <w:sz w:val="30"/>
          <w:szCs w:val="30"/>
        </w:rPr>
        <w:t>然而，有一种考虑影响着我们在如此伟大的恩惠之下——上帝恩典的这最显著的礼物，虽然缓慢，但已如此充分地照耀在我们身上。如果，确实，有些人从这最清晰的真理之光的影响中被移开，他们的盲目需要它的照明，但即使对他们，我们毫不怀疑，同样的恩典将通过那位"愿意万人得救，并且来到真理的认识"的上帝的慈悲恩惠，迟早找到其稳固的道路。</w:t>
      </w:r>
    </w:p>
    <w:p w14:paraId="25E44DBF">
      <w:pPr>
        <w:bidi w:val="0"/>
        <w:rPr>
          <w:rFonts w:hint="eastAsia"/>
          <w:sz w:val="30"/>
          <w:szCs w:val="30"/>
        </w:rPr>
      </w:pPr>
    </w:p>
    <w:p w14:paraId="5E6E917F">
      <w:pPr>
        <w:bidi w:val="0"/>
        <w:rPr>
          <w:rFonts w:hint="eastAsia"/>
          <w:sz w:val="30"/>
          <w:szCs w:val="30"/>
        </w:rPr>
      </w:pPr>
      <w:r>
        <w:rPr>
          <w:rFonts w:hint="eastAsia"/>
          <w:sz w:val="30"/>
          <w:szCs w:val="30"/>
        </w:rPr>
        <w:t>As for ourselves, indeed, thanks to that loving spirit which is in you, we have, in consequence of your instruction, some time since thrown off our subjection to his errors; but we still have even now cause for continued gratitude in the fact that, as we have been informed, the false opinions which we formerly believed are now becoming apparent to others--a way of escape opening out to them in the extremely precious discourse of your holiness," Then, in another hand: "May the mercy of our God keep your blessedness in safety, and mindful of us, for His eternal glory."</w:t>
      </w:r>
    </w:p>
    <w:p w14:paraId="73B4EB5D">
      <w:pPr>
        <w:bidi w:val="0"/>
        <w:rPr>
          <w:rFonts w:hint="eastAsia"/>
          <w:sz w:val="30"/>
          <w:szCs w:val="30"/>
        </w:rPr>
      </w:pPr>
      <w:r>
        <w:rPr>
          <w:rFonts w:hint="eastAsia"/>
          <w:sz w:val="30"/>
          <w:szCs w:val="30"/>
        </w:rPr>
        <w:t>至于我们自己，确实，感谢您里面那爱的灵，我们因着您的指导，早在一段时间前就已脱离了对他错误的服从；但我们现在仍然有理由继续感恩，因为据我们所知，我们以前相信的错误观点现在正变得对其他人显而易见——一条逃离的路径通过您的圣洁极其宝贵的论述向他们打开。"然后，由另一只手写道："愿我们上帝的怜悯保守您的蒙福安全，并记念我们，为了祂永恒的荣耀。"</w:t>
      </w:r>
    </w:p>
    <w:p w14:paraId="5033F46D">
      <w:pPr>
        <w:bidi w:val="0"/>
        <w:rPr>
          <w:rFonts w:hint="eastAsia"/>
          <w:sz w:val="30"/>
          <w:szCs w:val="30"/>
        </w:rPr>
      </w:pPr>
    </w:p>
    <w:p w14:paraId="0189892E">
      <w:pPr>
        <w:pStyle w:val="6"/>
        <w:bidi w:val="0"/>
        <w:rPr>
          <w:rFonts w:hint="eastAsia"/>
        </w:rPr>
      </w:pPr>
      <w:r>
        <w:rPr>
          <w:rFonts w:hint="eastAsia"/>
        </w:rPr>
        <w:t>CHAP. 49 [XXV.]--PELAGIUS' BEHAVIOUR CONTRASTED WITH THAT OF THE WRITERS OF THE LETTER.</w:t>
      </w:r>
    </w:p>
    <w:p w14:paraId="4101A12E">
      <w:pPr>
        <w:pStyle w:val="6"/>
        <w:bidi w:val="0"/>
        <w:rPr>
          <w:rFonts w:hint="eastAsia"/>
        </w:rPr>
      </w:pPr>
      <w:r>
        <w:rPr>
          <w:rFonts w:hint="eastAsia"/>
        </w:rPr>
        <w:t>第49章[XXV.]--伯拉纠的行为与信件作者的行为形成对比。</w:t>
      </w:r>
    </w:p>
    <w:p w14:paraId="3250A492">
      <w:pPr>
        <w:bidi w:val="0"/>
        <w:rPr>
          <w:rFonts w:hint="eastAsia"/>
          <w:sz w:val="30"/>
          <w:szCs w:val="30"/>
        </w:rPr>
      </w:pPr>
    </w:p>
    <w:p w14:paraId="7CDD8BA1">
      <w:pPr>
        <w:bidi w:val="0"/>
        <w:rPr>
          <w:rFonts w:hint="eastAsia"/>
          <w:sz w:val="30"/>
          <w:szCs w:val="30"/>
        </w:rPr>
      </w:pPr>
      <w:r>
        <w:rPr>
          <w:rFonts w:hint="eastAsia"/>
          <w:sz w:val="30"/>
          <w:szCs w:val="30"/>
        </w:rPr>
        <w:t>If now that man, too, were to confess that he had once been implicated in this error as a person possessed, but that he now anathematized all that hold these opinions, whoever should withhold his congratulation from him, now that he was in possession of the way of truth, would surely surrender all the bowels of love.</w:t>
      </w:r>
    </w:p>
    <w:p w14:paraId="5957EB00">
      <w:pPr>
        <w:bidi w:val="0"/>
        <w:rPr>
          <w:rFonts w:hint="eastAsia"/>
          <w:sz w:val="30"/>
          <w:szCs w:val="30"/>
        </w:rPr>
      </w:pPr>
      <w:r>
        <w:rPr>
          <w:rFonts w:hint="eastAsia"/>
          <w:sz w:val="30"/>
          <w:szCs w:val="30"/>
        </w:rPr>
        <w:t>如果现在那个人也承认他曾经作为一个被附身的人卷入这个错误，但他现在咒诅所有持有这些观点的人，谁要是不向他表示祝贺，现在他已掌握了真理之道，肯定会放弃所有爱的怜悯。</w:t>
      </w:r>
    </w:p>
    <w:p w14:paraId="6DBFCD1B">
      <w:pPr>
        <w:bidi w:val="0"/>
        <w:rPr>
          <w:rFonts w:hint="eastAsia"/>
          <w:sz w:val="30"/>
          <w:szCs w:val="30"/>
        </w:rPr>
      </w:pPr>
    </w:p>
    <w:p w14:paraId="2698038A">
      <w:pPr>
        <w:bidi w:val="0"/>
        <w:rPr>
          <w:rFonts w:hint="eastAsia"/>
          <w:sz w:val="30"/>
          <w:szCs w:val="30"/>
        </w:rPr>
      </w:pPr>
      <w:r>
        <w:rPr>
          <w:rFonts w:hint="eastAsia"/>
          <w:sz w:val="30"/>
          <w:szCs w:val="30"/>
        </w:rPr>
        <w:t>As the case, however, now stands, he has not only not acknowledged his liberation from his pestilential error; but, as if that were a small thing, he has gone on to anathematize men who have reached that freedom, who love him so well that they would fain desire his own emancipation.</w:t>
      </w:r>
    </w:p>
    <w:p w14:paraId="37A0CD1E">
      <w:pPr>
        <w:bidi w:val="0"/>
        <w:rPr>
          <w:rFonts w:hint="eastAsia"/>
          <w:sz w:val="30"/>
          <w:szCs w:val="30"/>
        </w:rPr>
      </w:pPr>
      <w:r>
        <w:rPr>
          <w:rFonts w:hint="eastAsia"/>
          <w:sz w:val="30"/>
          <w:szCs w:val="30"/>
        </w:rPr>
        <w:t>然而，事实上，他不仅没有承认他从他那致命的错误中解脱出来；而且，好像那是小事一桩，他继续诅咒那些已经达到那种自由的人，这些人如此爱他，以至于他们真心希望他自己获得解放。</w:t>
      </w:r>
    </w:p>
    <w:p w14:paraId="46E1349F">
      <w:pPr>
        <w:bidi w:val="0"/>
        <w:rPr>
          <w:rFonts w:hint="eastAsia"/>
          <w:sz w:val="30"/>
          <w:szCs w:val="30"/>
        </w:rPr>
      </w:pPr>
    </w:p>
    <w:p w14:paraId="7BC3E7F3">
      <w:pPr>
        <w:bidi w:val="0"/>
        <w:rPr>
          <w:rFonts w:hint="eastAsia"/>
          <w:sz w:val="30"/>
          <w:szCs w:val="30"/>
        </w:rPr>
      </w:pPr>
      <w:r>
        <w:rPr>
          <w:rFonts w:hint="eastAsia"/>
          <w:sz w:val="30"/>
          <w:szCs w:val="30"/>
        </w:rPr>
        <w:t>Amongst these are those very men who have expressed their good-will towards him in the letter, which they forwarded to me. For he it was whom they had chiefly in view when they said how much they were affected at the fact of my having at last written that work. "If, indeed, it has happened," they say, "that some are removed from the influence of this clearest light of truth, whose blindness required its illumination, yet even to them," they go on to remark, "we doubt not, the self-same grace will find its way, by the merciful favour of God."</w:t>
      </w:r>
    </w:p>
    <w:p w14:paraId="26FA5D97">
      <w:pPr>
        <w:bidi w:val="0"/>
        <w:rPr>
          <w:rFonts w:hint="eastAsia"/>
          <w:sz w:val="30"/>
          <w:szCs w:val="30"/>
        </w:rPr>
      </w:pPr>
      <w:r>
        <w:rPr>
          <w:rFonts w:hint="eastAsia"/>
          <w:sz w:val="30"/>
          <w:szCs w:val="30"/>
        </w:rPr>
        <w:t>在这些人中有那些在信中向我表达了他们对他的善意的人。因为当他们说他们对我终于写了那部作品的事实有多么感动时，他就是他们主要考虑的对象。"如果，确实，"他们说，"有些人从这最清晰的真理之光的影响中被移开，他们的盲目需要它的照明，但即使对他们，"他们继续说，"我们毫不怀疑，同样的恩典将通过上帝的慈悲恩惠找到其道路。"</w:t>
      </w:r>
    </w:p>
    <w:p w14:paraId="47736C6F">
      <w:pPr>
        <w:bidi w:val="0"/>
        <w:rPr>
          <w:rFonts w:hint="eastAsia"/>
          <w:sz w:val="30"/>
          <w:szCs w:val="30"/>
        </w:rPr>
      </w:pPr>
    </w:p>
    <w:p w14:paraId="790F6DE2">
      <w:pPr>
        <w:bidi w:val="0"/>
        <w:rPr>
          <w:rFonts w:hint="eastAsia"/>
          <w:sz w:val="30"/>
          <w:szCs w:val="30"/>
        </w:rPr>
      </w:pPr>
      <w:r>
        <w:rPr>
          <w:rFonts w:hint="eastAsia"/>
          <w:sz w:val="30"/>
          <w:szCs w:val="30"/>
        </w:rPr>
        <w:t>Any name, or names, even they, too, thought it desirable as yet to suppress, in order that, if friendship still lived on, the error of the friends might the more surely die.</w:t>
      </w:r>
    </w:p>
    <w:p w14:paraId="0B2C8805">
      <w:pPr>
        <w:bidi w:val="0"/>
        <w:rPr>
          <w:rFonts w:hint="eastAsia"/>
          <w:sz w:val="30"/>
          <w:szCs w:val="30"/>
        </w:rPr>
      </w:pPr>
      <w:r>
        <w:rPr>
          <w:rFonts w:hint="eastAsia"/>
          <w:sz w:val="30"/>
          <w:szCs w:val="30"/>
        </w:rPr>
        <w:t>任何名字，或多个名字，即使是他们，也认为暂时不提是可取的，以便如果友谊仍然存在，朋友的错误可能更有把握地消亡。</w:t>
      </w:r>
    </w:p>
    <w:p w14:paraId="6D277DB3">
      <w:pPr>
        <w:bidi w:val="0"/>
        <w:rPr>
          <w:rFonts w:hint="eastAsia"/>
          <w:sz w:val="30"/>
          <w:szCs w:val="30"/>
        </w:rPr>
      </w:pPr>
    </w:p>
    <w:p w14:paraId="778F63B0">
      <w:pPr>
        <w:pStyle w:val="6"/>
        <w:bidi w:val="0"/>
        <w:rPr>
          <w:rFonts w:hint="eastAsia"/>
        </w:rPr>
      </w:pPr>
      <w:r>
        <w:rPr>
          <w:rFonts w:hint="eastAsia"/>
        </w:rPr>
        <w:t>CHAP. 50.--PELAGIUS HAS NO GOOD REASON TO BE ANNOYED IF HIS NAME BE AT LAST USED IN THE CONTROVERSY, AND HE BE EXPRESSLY REFUTED.</w:t>
      </w:r>
    </w:p>
    <w:p w14:paraId="071818F2">
      <w:pPr>
        <w:pStyle w:val="6"/>
        <w:bidi w:val="0"/>
        <w:rPr>
          <w:rFonts w:hint="eastAsia"/>
        </w:rPr>
      </w:pPr>
      <w:r>
        <w:rPr>
          <w:rFonts w:hint="eastAsia"/>
        </w:rPr>
        <w:t>第50章.--如果伯拉纠的名字最终在争论中被使用，并且他被明确驳斥，他没有理由感到恼怒。</w:t>
      </w:r>
    </w:p>
    <w:p w14:paraId="6E491E51">
      <w:pPr>
        <w:bidi w:val="0"/>
        <w:rPr>
          <w:rFonts w:hint="eastAsia"/>
          <w:sz w:val="30"/>
          <w:szCs w:val="30"/>
        </w:rPr>
      </w:pPr>
    </w:p>
    <w:p w14:paraId="674BD9C1">
      <w:pPr>
        <w:bidi w:val="0"/>
        <w:rPr>
          <w:rFonts w:hint="eastAsia"/>
          <w:sz w:val="30"/>
          <w:szCs w:val="30"/>
        </w:rPr>
      </w:pPr>
      <w:r>
        <w:rPr>
          <w:rFonts w:hint="eastAsia"/>
          <w:sz w:val="30"/>
          <w:szCs w:val="30"/>
        </w:rPr>
        <w:t>But now if Pelagius thinks of God, if he is not ungrateful for His mercy in having brought him before this tribunal of the bishops, that thus he might be saved from the hardihood of afterwards defending these anathematized opinions, and be at once led to acknowledge them as deserving of abhorrence and rejection, he will be more thankful to us for our book, in which, by mentioning his name, we shall open the wound in order to cure it, than for one in which we were afraid to cause him pain, and, in fact, only produced irritation,-- a result which causes us regret.</w:t>
      </w:r>
    </w:p>
    <w:p w14:paraId="5E766E38">
      <w:pPr>
        <w:bidi w:val="0"/>
        <w:rPr>
          <w:rFonts w:hint="eastAsia"/>
          <w:sz w:val="30"/>
          <w:szCs w:val="30"/>
        </w:rPr>
      </w:pPr>
      <w:r>
        <w:rPr>
          <w:rFonts w:hint="eastAsia"/>
          <w:sz w:val="30"/>
          <w:szCs w:val="30"/>
        </w:rPr>
        <w:t>但如果伯拉纠现在想到上帝，如果他不是对祂的怜悯忘恩负义，祂将他带到这个主教的法庭前，使他可能从此后捍卫这些被咒诅的观点的鲁莽中得救，并立即承认它们应该被厌恶和拒绝，他将对我们的书更加感激，在其中，通过提及他的名字，我们将打开伤口以便治愈它，而不是对那个我们害怕使他痛苦的书，而事实上，只产生了刺激——这是一个使我们感到遗憾的结果。</w:t>
      </w:r>
    </w:p>
    <w:p w14:paraId="12848695">
      <w:pPr>
        <w:bidi w:val="0"/>
        <w:rPr>
          <w:rFonts w:hint="eastAsia"/>
          <w:sz w:val="30"/>
          <w:szCs w:val="30"/>
        </w:rPr>
      </w:pPr>
    </w:p>
    <w:p w14:paraId="45D88BC2">
      <w:pPr>
        <w:bidi w:val="0"/>
        <w:rPr>
          <w:rFonts w:hint="eastAsia"/>
          <w:sz w:val="30"/>
          <w:szCs w:val="30"/>
        </w:rPr>
      </w:pPr>
      <w:r>
        <w:rPr>
          <w:rFonts w:hint="eastAsia"/>
          <w:sz w:val="30"/>
          <w:szCs w:val="30"/>
        </w:rPr>
        <w:t>Should he, however, feel angry with us, let him reflect how unfair such anger is; and, in order to subdue it, let him ask God to give him that grace which, in this trial, he has confessed to be necessary for each one of our actions, that so by His assistance he may gain a real victory.</w:t>
      </w:r>
    </w:p>
    <w:p w14:paraId="087218B7">
      <w:pPr>
        <w:bidi w:val="0"/>
        <w:rPr>
          <w:rFonts w:hint="eastAsia"/>
          <w:sz w:val="30"/>
          <w:szCs w:val="30"/>
        </w:rPr>
      </w:pPr>
      <w:r>
        <w:rPr>
          <w:rFonts w:hint="eastAsia"/>
          <w:sz w:val="30"/>
          <w:szCs w:val="30"/>
        </w:rPr>
        <w:t>然而，如果他对我们感到愤怒，让他思考这种愤怒是多么不公平；为了克服它，让他请求上帝给他那种恩典，他在这次审判中已经承认这种恩典对我们每一个行动都是必要的，这样通过祂的帮助，他可能获得真正的胜利。</w:t>
      </w:r>
    </w:p>
    <w:p w14:paraId="7365DBBC">
      <w:pPr>
        <w:bidi w:val="0"/>
        <w:rPr>
          <w:rFonts w:hint="eastAsia"/>
          <w:sz w:val="30"/>
          <w:szCs w:val="30"/>
        </w:rPr>
      </w:pPr>
    </w:p>
    <w:p w14:paraId="0C3A5C95">
      <w:pPr>
        <w:bidi w:val="0"/>
        <w:rPr>
          <w:rFonts w:hint="eastAsia"/>
          <w:sz w:val="30"/>
          <w:szCs w:val="30"/>
        </w:rPr>
      </w:pPr>
      <w:r>
        <w:rPr>
          <w:rFonts w:hint="eastAsia"/>
          <w:sz w:val="30"/>
          <w:szCs w:val="30"/>
        </w:rPr>
        <w:t>For of what use to him are all those great laudations contained in the letters of the bishops, which he thought fit to be mentioned, and even to be read and quoted in his favour,--as if all those persons who heard his strong and, to some extent, earnest exhortations to goodness of life could not have easily discovered how perverse were the opinions which he was entertaining?</w:t>
      </w:r>
    </w:p>
    <w:p w14:paraId="24AE3555">
      <w:pPr>
        <w:bidi w:val="0"/>
        <w:rPr>
          <w:rFonts w:hint="eastAsia"/>
          <w:sz w:val="30"/>
          <w:szCs w:val="30"/>
        </w:rPr>
      </w:pPr>
      <w:r>
        <w:rPr>
          <w:rFonts w:hint="eastAsia"/>
          <w:sz w:val="30"/>
          <w:szCs w:val="30"/>
        </w:rPr>
        <w:t>因为对他来说，主教们信中所包含的所有那些大赞誉有什么用呢，他认为适合提及，甚至适合阅读和引用以支持他——好像所有那些听了他强烈的，在某种程度上，热切的劝勉过好生活的人不能轻易发现他所持有的观点是多么扭曲？</w:t>
      </w:r>
    </w:p>
    <w:p w14:paraId="7B24086B">
      <w:pPr>
        <w:bidi w:val="0"/>
        <w:rPr>
          <w:rFonts w:hint="eastAsia"/>
          <w:sz w:val="30"/>
          <w:szCs w:val="30"/>
        </w:rPr>
      </w:pPr>
    </w:p>
    <w:p w14:paraId="7D3CABE9">
      <w:pPr>
        <w:pStyle w:val="6"/>
        <w:bidi w:val="0"/>
        <w:rPr>
          <w:rFonts w:hint="eastAsia"/>
        </w:rPr>
      </w:pPr>
      <w:r>
        <w:rPr>
          <w:rFonts w:hint="eastAsia"/>
        </w:rPr>
        <w:t>CHAP. 51 [XXVI.]--THE NATURE OF AUGUSTIN'S LETTER TO PELAGIUS.</w:t>
      </w:r>
    </w:p>
    <w:p w14:paraId="1DDC6DC6">
      <w:pPr>
        <w:pStyle w:val="6"/>
        <w:bidi w:val="0"/>
        <w:rPr>
          <w:rFonts w:hint="eastAsia"/>
        </w:rPr>
      </w:pPr>
      <w:r>
        <w:rPr>
          <w:rFonts w:hint="eastAsia"/>
        </w:rPr>
        <w:t>第51章[XXVI.]--奥古斯丁致伯拉纠信件的性质。</w:t>
      </w:r>
    </w:p>
    <w:p w14:paraId="6E22DE25">
      <w:pPr>
        <w:bidi w:val="0"/>
        <w:rPr>
          <w:rFonts w:hint="eastAsia"/>
          <w:sz w:val="30"/>
          <w:szCs w:val="30"/>
        </w:rPr>
      </w:pPr>
    </w:p>
    <w:p w14:paraId="733198D8">
      <w:pPr>
        <w:bidi w:val="0"/>
        <w:rPr>
          <w:rFonts w:hint="eastAsia"/>
          <w:sz w:val="30"/>
          <w:szCs w:val="30"/>
        </w:rPr>
      </w:pPr>
      <w:r>
        <w:rPr>
          <w:rFonts w:hint="eastAsia"/>
          <w:sz w:val="30"/>
          <w:szCs w:val="30"/>
        </w:rPr>
        <w:t>For my own part, indeed, in my letter which he produced, I not only abstained from all praises of him, but I even exhorted him, with as much earnestness as I could, short of actually mooting the question, to cultivate right views about the grace of God.</w:t>
      </w:r>
    </w:p>
    <w:p w14:paraId="1CF9E988">
      <w:pPr>
        <w:bidi w:val="0"/>
        <w:rPr>
          <w:rFonts w:hint="eastAsia"/>
          <w:sz w:val="30"/>
          <w:szCs w:val="30"/>
        </w:rPr>
      </w:pPr>
      <w:r>
        <w:rPr>
          <w:rFonts w:hint="eastAsia"/>
          <w:sz w:val="30"/>
          <w:szCs w:val="30"/>
        </w:rPr>
        <w:t>就我自己而言，确实，在他出示的我的信中，我不仅避免了对他的所有赞美，而且我甚至以我能做到的最大诚恳，在不实际提出问题的情况下，劝勉他培养关于上帝恩典的正确观点。</w:t>
      </w:r>
    </w:p>
    <w:p w14:paraId="61A0A2D5">
      <w:pPr>
        <w:bidi w:val="0"/>
        <w:rPr>
          <w:rFonts w:hint="eastAsia"/>
          <w:sz w:val="30"/>
          <w:szCs w:val="30"/>
        </w:rPr>
      </w:pPr>
    </w:p>
    <w:p w14:paraId="5F70241A">
      <w:pPr>
        <w:bidi w:val="0"/>
        <w:rPr>
          <w:rFonts w:hint="eastAsia"/>
          <w:sz w:val="30"/>
          <w:szCs w:val="30"/>
        </w:rPr>
      </w:pPr>
      <w:r>
        <w:rPr>
          <w:rFonts w:hint="eastAsia"/>
          <w:sz w:val="30"/>
          <w:szCs w:val="30"/>
        </w:rPr>
        <w:t>In my salutation I called him "lord" --a title which, in our epistolary style, we usually apply even to some persons who are not Christians,--and this without untruth, inasmuch as we do, in a certain sense, owe to all such persons a service, which is yet freedom, to help them in obtaining the salvation which is in Christ.</w:t>
      </w:r>
    </w:p>
    <w:p w14:paraId="4875AAE7">
      <w:pPr>
        <w:bidi w:val="0"/>
        <w:rPr>
          <w:rFonts w:hint="eastAsia"/>
          <w:sz w:val="30"/>
          <w:szCs w:val="30"/>
        </w:rPr>
      </w:pPr>
      <w:r>
        <w:rPr>
          <w:rFonts w:hint="eastAsia"/>
          <w:sz w:val="30"/>
          <w:szCs w:val="30"/>
        </w:rPr>
        <w:t>在我的问候中，我称他为"主"——这是一个我们在书信风格中通常甚至用于一些非基督徒的称呼——这并非不真实，因为我们确实在某种意义上，对所有这样的人都有一种服务的责任，这种服务同时又是自由的，以帮助他们获得在基督里的救恩。</w:t>
      </w:r>
    </w:p>
    <w:p w14:paraId="56AAE955">
      <w:pPr>
        <w:bidi w:val="0"/>
        <w:rPr>
          <w:rFonts w:hint="eastAsia"/>
          <w:sz w:val="30"/>
          <w:szCs w:val="30"/>
        </w:rPr>
      </w:pPr>
    </w:p>
    <w:p w14:paraId="5303FE27">
      <w:pPr>
        <w:bidi w:val="0"/>
        <w:rPr>
          <w:rFonts w:hint="eastAsia"/>
          <w:sz w:val="30"/>
          <w:szCs w:val="30"/>
        </w:rPr>
      </w:pPr>
      <w:r>
        <w:rPr>
          <w:rFonts w:hint="eastAsia"/>
          <w:sz w:val="30"/>
          <w:szCs w:val="30"/>
        </w:rPr>
        <w:t>I added the epithet "most beloved;" and as I now call him by this term, so shall I continue to do so, even if he be angry with me; because, if I ceased to retain my love towards him, because of his feeling the anger, I should only injure myself rather than him.</w:t>
      </w:r>
    </w:p>
    <w:p w14:paraId="000F3782">
      <w:pPr>
        <w:bidi w:val="0"/>
        <w:rPr>
          <w:rFonts w:hint="eastAsia"/>
          <w:sz w:val="30"/>
          <w:szCs w:val="30"/>
        </w:rPr>
      </w:pPr>
      <w:r>
        <w:rPr>
          <w:rFonts w:hint="eastAsia"/>
          <w:sz w:val="30"/>
          <w:szCs w:val="30"/>
        </w:rPr>
        <w:t>我增加了"最亲爱的"这个修饰语；正如我现在用这个词称呼他，即使他对我生气，我也将继续这样做；因为，如果我因为他感到愤怒而停止对他的爱，我只会伤害自己而不是他。</w:t>
      </w:r>
    </w:p>
    <w:p w14:paraId="6C4BCDC2">
      <w:pPr>
        <w:bidi w:val="0"/>
        <w:rPr>
          <w:rFonts w:hint="eastAsia"/>
          <w:sz w:val="30"/>
          <w:szCs w:val="30"/>
        </w:rPr>
      </w:pPr>
    </w:p>
    <w:p w14:paraId="5635182D">
      <w:pPr>
        <w:bidi w:val="0"/>
        <w:rPr>
          <w:rFonts w:hint="eastAsia"/>
          <w:sz w:val="30"/>
          <w:szCs w:val="30"/>
        </w:rPr>
      </w:pPr>
      <w:r>
        <w:rPr>
          <w:rFonts w:hint="eastAsia"/>
          <w:sz w:val="30"/>
          <w:szCs w:val="30"/>
        </w:rPr>
        <w:t>I, moreover, styled him "most longed for,'' because I greatly longed to have a conversation with him in person; for I had already heard that he was endeavouring publicly to oppose grace, whereby we are justified, whenever any mention was made of it.</w:t>
      </w:r>
    </w:p>
    <w:p w14:paraId="412DA2A5">
      <w:pPr>
        <w:bidi w:val="0"/>
        <w:rPr>
          <w:rFonts w:hint="eastAsia"/>
          <w:sz w:val="30"/>
          <w:szCs w:val="30"/>
        </w:rPr>
      </w:pPr>
      <w:r>
        <w:rPr>
          <w:rFonts w:hint="eastAsia"/>
          <w:sz w:val="30"/>
          <w:szCs w:val="30"/>
        </w:rPr>
        <w:t>此外，我称他为"最渴望的"，因为我非常渴望亲自与他交谈；因为我已经听说，每当有人提及恩典时，他就公开努力反对恩典，而我们正是藉此被称义的。</w:t>
      </w:r>
    </w:p>
    <w:p w14:paraId="14534EC2">
      <w:pPr>
        <w:bidi w:val="0"/>
        <w:rPr>
          <w:rFonts w:hint="eastAsia"/>
          <w:sz w:val="30"/>
          <w:szCs w:val="30"/>
        </w:rPr>
      </w:pPr>
    </w:p>
    <w:p w14:paraId="5742ED90">
      <w:pPr>
        <w:bidi w:val="0"/>
        <w:rPr>
          <w:rFonts w:hint="eastAsia"/>
          <w:sz w:val="30"/>
          <w:szCs w:val="30"/>
        </w:rPr>
      </w:pPr>
      <w:r>
        <w:rPr>
          <w:rFonts w:hint="eastAsia"/>
          <w:sz w:val="30"/>
          <w:szCs w:val="30"/>
        </w:rPr>
        <w:t>The brief contents of the letter itself indeed show all this; for, after thanking him for the pleasure he gave me by the information of his own health and that of his friends (whose bodily health we are bound of course to wish for, however much we may desire their amendment in other respects), I at once expressed the hope that the Lord would recompense him with such blessings as do not appertain to physical welfare, but which he used to think, and probably still thinks, consist solely in the freedom of the will and his own power,--at the same time, and for this reason, wishing him "eternal life"</w:t>
      </w:r>
    </w:p>
    <w:p w14:paraId="1809ADF1">
      <w:pPr>
        <w:bidi w:val="0"/>
        <w:rPr>
          <w:rFonts w:hint="eastAsia"/>
          <w:sz w:val="30"/>
          <w:szCs w:val="30"/>
        </w:rPr>
      </w:pPr>
      <w:r>
        <w:rPr>
          <w:rFonts w:hint="eastAsia"/>
          <w:sz w:val="30"/>
          <w:szCs w:val="30"/>
        </w:rPr>
        <w:t>信件本身的简短内容确实显示了这一切；因为，在感谢他通过告知他自己和他朋友的健康（当然我们有责任祝愿他们身体健康，无论我们多么希望他们在其他方面有所改进）给我带来的愉悦之后，我立即表达了希望主会用那些不属于身体福祉的祝福回报他，而这些祝福他过去认为，可能现在仍然认为，仅仅在于意志的自由和他自己的力量——同时，也是因为这个原因，祝愿他"永生"。</w:t>
      </w:r>
    </w:p>
    <w:p w14:paraId="489346E2">
      <w:pPr>
        <w:bidi w:val="0"/>
        <w:rPr>
          <w:rFonts w:hint="eastAsia"/>
          <w:sz w:val="30"/>
          <w:szCs w:val="30"/>
        </w:rPr>
      </w:pPr>
    </w:p>
    <w:p w14:paraId="7CE1514F">
      <w:pPr>
        <w:bidi w:val="0"/>
        <w:rPr>
          <w:rFonts w:hint="eastAsia"/>
          <w:sz w:val="30"/>
          <w:szCs w:val="30"/>
        </w:rPr>
      </w:pPr>
      <w:r>
        <w:rPr>
          <w:rFonts w:hint="eastAsia"/>
          <w:sz w:val="30"/>
          <w:szCs w:val="30"/>
        </w:rPr>
        <w:t>Then again, remembering the many good and kind wishes he had expressed for me in his letter, which I was answering, I went on to beg of him, too, that he would pray for me, that the Lord would indeed make me such a man as he believed me to be already; that so I might gently remind him, against the opinion he was himself entertaining, that the very righteousness which he had thought worthy to be praised in me was "not of him that willeth, nor of him that runneth, but of, God that showeth mercy." This is the substance of that short letter of mine, and such was my purpose when I dictated it.</w:t>
      </w:r>
    </w:p>
    <w:p w14:paraId="60C66C96">
      <w:pPr>
        <w:bidi w:val="0"/>
        <w:rPr>
          <w:rFonts w:hint="eastAsia"/>
          <w:sz w:val="30"/>
          <w:szCs w:val="30"/>
        </w:rPr>
      </w:pPr>
      <w:r>
        <w:rPr>
          <w:rFonts w:hint="eastAsia"/>
          <w:sz w:val="30"/>
          <w:szCs w:val="30"/>
        </w:rPr>
        <w:t>然后，记起他在我正在回复的信中为我表达的许多良好和亲切的祝愿，我继续请求他也为我祈祷，愿主真的使我成为他已经相信我是的那样的人；这样我就可以温和地提醒他，反对他自己所持的观点，他认为值得在我身上赞美的那种公义"不是在乎那定意的，也不是在乎那奔跑的，而是在乎发怜悯的上帝。"这就是我那封简短信函的实质，这就是我口述它时的目的。</w:t>
      </w:r>
    </w:p>
    <w:p w14:paraId="59484BC0">
      <w:pPr>
        <w:bidi w:val="0"/>
        <w:rPr>
          <w:rFonts w:hint="eastAsia"/>
          <w:sz w:val="30"/>
          <w:szCs w:val="30"/>
        </w:rPr>
      </w:pPr>
    </w:p>
    <w:p w14:paraId="516E8B2F">
      <w:pPr>
        <w:bidi w:val="0"/>
        <w:rPr>
          <w:rFonts w:hint="eastAsia"/>
          <w:sz w:val="30"/>
          <w:szCs w:val="30"/>
        </w:rPr>
      </w:pPr>
      <w:r>
        <w:rPr>
          <w:rFonts w:hint="eastAsia"/>
          <w:sz w:val="30"/>
          <w:szCs w:val="30"/>
        </w:rPr>
        <w:t>This is a copy of it:</w:t>
      </w:r>
    </w:p>
    <w:p w14:paraId="06474FCC">
      <w:pPr>
        <w:bidi w:val="0"/>
        <w:rPr>
          <w:rFonts w:hint="eastAsia"/>
          <w:sz w:val="30"/>
          <w:szCs w:val="30"/>
        </w:rPr>
      </w:pPr>
      <w:r>
        <w:rPr>
          <w:rFonts w:hint="eastAsia"/>
          <w:sz w:val="30"/>
          <w:szCs w:val="30"/>
        </w:rPr>
        <w:t>这是它的副本：</w:t>
      </w:r>
    </w:p>
    <w:p w14:paraId="7E62F624">
      <w:pPr>
        <w:bidi w:val="0"/>
        <w:rPr>
          <w:rFonts w:hint="eastAsia"/>
          <w:sz w:val="30"/>
          <w:szCs w:val="30"/>
        </w:rPr>
      </w:pPr>
    </w:p>
    <w:p w14:paraId="0430FAAC">
      <w:pPr>
        <w:pStyle w:val="6"/>
        <w:bidi w:val="0"/>
        <w:rPr>
          <w:rFonts w:hint="eastAsia"/>
        </w:rPr>
      </w:pPr>
      <w:r>
        <w:rPr>
          <w:rFonts w:hint="eastAsia"/>
        </w:rPr>
        <w:t>CHAP. 52 [XXVII. AND XXVIII.]--THE TEXT OF THE LETTER.</w:t>
      </w:r>
    </w:p>
    <w:p w14:paraId="0A572EA9">
      <w:pPr>
        <w:pStyle w:val="6"/>
        <w:bidi w:val="0"/>
        <w:rPr>
          <w:rFonts w:hint="eastAsia"/>
        </w:rPr>
      </w:pPr>
      <w:r>
        <w:rPr>
          <w:rFonts w:hint="eastAsia"/>
        </w:rPr>
        <w:t>第52章[XXVII.和XXVIII.]--信件的文本。</w:t>
      </w:r>
    </w:p>
    <w:p w14:paraId="2B760006">
      <w:pPr>
        <w:bidi w:val="0"/>
        <w:rPr>
          <w:rFonts w:hint="eastAsia"/>
          <w:sz w:val="30"/>
          <w:szCs w:val="30"/>
        </w:rPr>
      </w:pPr>
    </w:p>
    <w:p w14:paraId="3E91A3E0">
      <w:pPr>
        <w:bidi w:val="0"/>
        <w:rPr>
          <w:rFonts w:hint="eastAsia"/>
          <w:sz w:val="30"/>
          <w:szCs w:val="30"/>
        </w:rPr>
      </w:pPr>
      <w:r>
        <w:rPr>
          <w:rFonts w:hint="eastAsia"/>
          <w:sz w:val="30"/>
          <w:szCs w:val="30"/>
        </w:rPr>
        <w:t>"To my most beloved lord, and most longed-for brother Pelagius, Augustin sends greeting in the Lord. I thank you very much for the pleasure you have kindly afforded me by your letter, and for informing me of your good health. May the Lord requite you with blessings, and may you ever enjoy them, and live With Him for evermore in all eternity, my most beloved lord, and most longed-for brother. For my own part, indeed, although I do not admit your high encomiums of me, which the letter of your Benignity conveys, I yet cannot be insensible of the benevolent view you entertain towards my poor deserts; at the same time requesting you to pray for me, that the Lord would make me such a man as you suppose me to be already."</w:t>
      </w:r>
    </w:p>
    <w:p w14:paraId="55C06693">
      <w:pPr>
        <w:bidi w:val="0"/>
        <w:rPr>
          <w:rFonts w:hint="eastAsia"/>
          <w:sz w:val="30"/>
          <w:szCs w:val="30"/>
        </w:rPr>
      </w:pPr>
      <w:r>
        <w:rPr>
          <w:rFonts w:hint="eastAsia"/>
          <w:sz w:val="30"/>
          <w:szCs w:val="30"/>
        </w:rPr>
        <w:t>"致我最亲爱的主，最渴望的弟兄伯拉纠，奥古斯丁在主内问候。非常感谢你通过你的信友善地给我带来的愉悦，以及告知我你的健康情况。愿主以祝福回报你，愿你永远享受这些祝福，并与祂一同永远活在永恒中，我最亲爱的主，最渴望的弟兄。就我自己而言，虽然我不承认你对我的高度赞美，这些赞美通过你的仁慈的信传达，但我不能对你对我微薄功德所持有的仁慈看法无动于衷；同时请求你为我祈祷，愿主使我成为你已经认为我是的那样的人。"</w:t>
      </w:r>
    </w:p>
    <w:p w14:paraId="4B0E1FAE">
      <w:pPr>
        <w:bidi w:val="0"/>
        <w:rPr>
          <w:rFonts w:hint="eastAsia"/>
          <w:sz w:val="30"/>
          <w:szCs w:val="30"/>
        </w:rPr>
      </w:pPr>
    </w:p>
    <w:p w14:paraId="566FD913">
      <w:pPr>
        <w:bidi w:val="0"/>
        <w:rPr>
          <w:rFonts w:hint="eastAsia"/>
          <w:sz w:val="30"/>
          <w:szCs w:val="30"/>
        </w:rPr>
      </w:pPr>
      <w:r>
        <w:rPr>
          <w:rFonts w:hint="eastAsia"/>
          <w:sz w:val="30"/>
          <w:szCs w:val="30"/>
        </w:rPr>
        <w:t>Then, in another hand, it follows: "Be mindful of us; may you be safe, and find favour with the Lord, my most beloved lord, and most longed-for brother."</w:t>
      </w:r>
    </w:p>
    <w:p w14:paraId="294F29BD">
      <w:pPr>
        <w:bidi w:val="0"/>
        <w:rPr>
          <w:rFonts w:hint="eastAsia"/>
          <w:sz w:val="30"/>
          <w:szCs w:val="30"/>
        </w:rPr>
      </w:pPr>
      <w:r>
        <w:rPr>
          <w:rFonts w:hint="eastAsia"/>
          <w:sz w:val="30"/>
          <w:szCs w:val="30"/>
        </w:rPr>
        <w:t>然后，由另一只手写道："请记念我们；愿你平安，在主面前蒙恩，我最亲爱的主，最渴望的弟兄。"</w:t>
      </w:r>
    </w:p>
    <w:p w14:paraId="528CF75D">
      <w:pPr>
        <w:pStyle w:val="6"/>
        <w:bidi w:val="0"/>
        <w:rPr>
          <w:rFonts w:hint="eastAsia"/>
        </w:rPr>
      </w:pPr>
      <w:r>
        <w:rPr>
          <w:rFonts w:hint="eastAsia"/>
        </w:rPr>
        <w:t>CHAP. 53 [XXIX.]--PELAGIUS' USE OF RECOMMENDATIONS.</w:t>
      </w:r>
    </w:p>
    <w:p w14:paraId="0D7CC087">
      <w:pPr>
        <w:pStyle w:val="6"/>
        <w:bidi w:val="0"/>
        <w:rPr>
          <w:rFonts w:hint="eastAsia"/>
        </w:rPr>
      </w:pPr>
      <w:r>
        <w:rPr>
          <w:rFonts w:hint="eastAsia"/>
        </w:rPr>
        <w:t>第53章[XXIX.]--伯拉纠使用推荐信。</w:t>
      </w:r>
    </w:p>
    <w:p w14:paraId="0BE370C0">
      <w:pPr>
        <w:bidi w:val="0"/>
        <w:rPr>
          <w:rFonts w:hint="eastAsia"/>
          <w:sz w:val="30"/>
          <w:szCs w:val="30"/>
        </w:rPr>
      </w:pPr>
    </w:p>
    <w:p w14:paraId="6FC52385">
      <w:pPr>
        <w:bidi w:val="0"/>
        <w:rPr>
          <w:rFonts w:hint="eastAsia"/>
          <w:sz w:val="30"/>
          <w:szCs w:val="30"/>
        </w:rPr>
      </w:pPr>
      <w:r>
        <w:rPr>
          <w:rFonts w:hint="eastAsia"/>
          <w:sz w:val="30"/>
          <w:szCs w:val="30"/>
        </w:rPr>
        <w:t>As to that which I placed in the postscript,--that he might "find favour with the Lord," --I intimated that this lay rather in His grace than in man's sole will; for I did not make it the subject either of exhortation, or of precept, or of instruction, but simply of my wish.</w:t>
      </w:r>
    </w:p>
    <w:p w14:paraId="1696BEC8">
      <w:pPr>
        <w:bidi w:val="0"/>
        <w:rPr>
          <w:rFonts w:hint="eastAsia"/>
          <w:sz w:val="30"/>
          <w:szCs w:val="30"/>
        </w:rPr>
      </w:pPr>
      <w:r>
        <w:rPr>
          <w:rFonts w:hint="eastAsia"/>
          <w:sz w:val="30"/>
          <w:szCs w:val="30"/>
        </w:rPr>
        <w:t>至于我在附言中写的——愿他"在主面前蒙恩"——我暗示这更多地在于祂的恩典，而不是在于人单独的意志；因为我没有使它成为劝勉、或命令、或指导的主题，而只是我的祝愿。</w:t>
      </w:r>
    </w:p>
    <w:p w14:paraId="2380CB3D">
      <w:pPr>
        <w:bidi w:val="0"/>
        <w:rPr>
          <w:rFonts w:hint="eastAsia"/>
          <w:sz w:val="30"/>
          <w:szCs w:val="30"/>
        </w:rPr>
      </w:pPr>
    </w:p>
    <w:p w14:paraId="7163868A">
      <w:pPr>
        <w:bidi w:val="0"/>
        <w:rPr>
          <w:rFonts w:hint="eastAsia"/>
          <w:sz w:val="30"/>
          <w:szCs w:val="30"/>
        </w:rPr>
      </w:pPr>
      <w:r>
        <w:rPr>
          <w:rFonts w:hint="eastAsia"/>
          <w:sz w:val="30"/>
          <w:szCs w:val="30"/>
        </w:rPr>
        <w:t>But just in the same way as I should, if I had exhorted or enjoined, or even instructed him, simply have shown that all this appertained to free will, without, however, derogating from the grace of God; so in like manner, when I expressed the matter in the way of a wish, I asserted no doubt the grace of God, but at the same time I did not quench the liberty of the will.</w:t>
      </w:r>
    </w:p>
    <w:p w14:paraId="4FBA7018">
      <w:pPr>
        <w:bidi w:val="0"/>
        <w:rPr>
          <w:rFonts w:hint="eastAsia"/>
          <w:sz w:val="30"/>
          <w:szCs w:val="30"/>
        </w:rPr>
      </w:pPr>
      <w:r>
        <w:rPr>
          <w:rFonts w:hint="eastAsia"/>
          <w:sz w:val="30"/>
          <w:szCs w:val="30"/>
        </w:rPr>
        <w:t>但正如我应该做的那样，如果我劝勉或命令，或甚至指导他，只是表明这一切都属于自由意志，然而，并不贬低上帝的恩典；同样地，当我以祝愿的方式表达此事时，我毫无疑问地肯定了上帝的恩典，但同时我也没有熄灭意志的自由。</w:t>
      </w:r>
    </w:p>
    <w:p w14:paraId="5A53260B">
      <w:pPr>
        <w:bidi w:val="0"/>
        <w:rPr>
          <w:rFonts w:hint="eastAsia"/>
          <w:sz w:val="30"/>
          <w:szCs w:val="30"/>
        </w:rPr>
      </w:pPr>
    </w:p>
    <w:p w14:paraId="6A40A707">
      <w:pPr>
        <w:bidi w:val="0"/>
        <w:rPr>
          <w:rFonts w:hint="eastAsia"/>
          <w:sz w:val="30"/>
          <w:szCs w:val="30"/>
        </w:rPr>
      </w:pPr>
      <w:r>
        <w:rPr>
          <w:rFonts w:hint="eastAsia"/>
          <w:sz w:val="30"/>
          <w:szCs w:val="30"/>
        </w:rPr>
        <w:t>Wherefore, then, did he produce this letter at the trial? If he had only from the beginning entertained views in accordance with it, very likely he would not have been at all summoned before the bishops by the brethren, who, with all their kindness of disposition, could yet not help being offended with his perverse contentiousness.</w:t>
      </w:r>
    </w:p>
    <w:p w14:paraId="039C9965">
      <w:pPr>
        <w:bidi w:val="0"/>
        <w:rPr>
          <w:rFonts w:hint="eastAsia"/>
          <w:sz w:val="30"/>
          <w:szCs w:val="30"/>
        </w:rPr>
      </w:pPr>
      <w:r>
        <w:rPr>
          <w:rFonts w:hint="eastAsia"/>
          <w:sz w:val="30"/>
          <w:szCs w:val="30"/>
        </w:rPr>
        <w:t>那么，他为什么在审判中出示这封信呢？如果他从一开始就持有与之相符的观点，很可能他根本就不会被弟兄们召到主教面前，这些弟兄们尽管性情和善，却不能不被他顽固的争辩所冒犯。</w:t>
      </w:r>
    </w:p>
    <w:p w14:paraId="7AF7053D">
      <w:pPr>
        <w:bidi w:val="0"/>
        <w:rPr>
          <w:rFonts w:hint="eastAsia"/>
          <w:sz w:val="30"/>
          <w:szCs w:val="30"/>
        </w:rPr>
      </w:pPr>
    </w:p>
    <w:p w14:paraId="47435614">
      <w:pPr>
        <w:bidi w:val="0"/>
        <w:rPr>
          <w:rFonts w:hint="eastAsia"/>
          <w:sz w:val="30"/>
          <w:szCs w:val="30"/>
        </w:rPr>
      </w:pPr>
      <w:r>
        <w:rPr>
          <w:rFonts w:hint="eastAsia"/>
          <w:sz w:val="30"/>
          <w:szCs w:val="30"/>
        </w:rPr>
        <w:t>Now, however, as I have given on my part an account of this letter of mine, so would they, whose epistles he quoted, explain theirs also, if it were necessary;--they would tell us either what they thought, or what they were ignorant of, or with what purpose they wrote to him.</w:t>
      </w:r>
    </w:p>
    <w:p w14:paraId="47168C61">
      <w:pPr>
        <w:bidi w:val="0"/>
        <w:rPr>
          <w:rFonts w:hint="eastAsia"/>
          <w:sz w:val="30"/>
          <w:szCs w:val="30"/>
        </w:rPr>
      </w:pPr>
      <w:r>
        <w:rPr>
          <w:rFonts w:hint="eastAsia"/>
          <w:sz w:val="30"/>
          <w:szCs w:val="30"/>
        </w:rPr>
        <w:t>现在，然而，正如我已就我的这封信给出了解释，如果有必要，他所引用的书信的那些作者也会解释他们的信；——他们会告诉我们他们的想法，或他们所不知道的，或他们写信给他的目的。</w:t>
      </w:r>
    </w:p>
    <w:p w14:paraId="18F6D865">
      <w:pPr>
        <w:bidi w:val="0"/>
        <w:rPr>
          <w:rFonts w:hint="eastAsia"/>
          <w:sz w:val="30"/>
          <w:szCs w:val="30"/>
        </w:rPr>
      </w:pPr>
    </w:p>
    <w:p w14:paraId="3CF38D64">
      <w:pPr>
        <w:bidi w:val="0"/>
        <w:rPr>
          <w:rFonts w:hint="eastAsia"/>
          <w:sz w:val="30"/>
          <w:szCs w:val="30"/>
        </w:rPr>
      </w:pPr>
      <w:r>
        <w:rPr>
          <w:rFonts w:hint="eastAsia"/>
          <w:sz w:val="30"/>
          <w:szCs w:val="30"/>
        </w:rPr>
        <w:t>Pelagius, therefore, may boast to his heart's content of the friendship of holy men, he may read their letters recounting his praises, he may produce whatever synodal acts he pleases to attest his own acquittal,--there still stands against him the fact, proved by the testimony of competent witnesses, that he has inserted in his books statements which are opposed to that grace of God whereby we are called and justified; and unless he shall, after true confession, anathematize these statements, and then go on to contradict them both in his writings and discussions, he will certainly seem to all those who have a fuller knowledge of him to have laboured in vain in his attempt to set himself right.</w:t>
      </w:r>
    </w:p>
    <w:p w14:paraId="3D80FB72">
      <w:pPr>
        <w:bidi w:val="0"/>
        <w:rPr>
          <w:rFonts w:hint="eastAsia"/>
          <w:sz w:val="30"/>
          <w:szCs w:val="30"/>
        </w:rPr>
      </w:pPr>
      <w:r>
        <w:rPr>
          <w:rFonts w:hint="eastAsia"/>
          <w:sz w:val="30"/>
          <w:szCs w:val="30"/>
        </w:rPr>
        <w:t>因此，伯拉纠可以尽情地自夸与圣人的友谊，他可以读他们赞美他的信件，他可以出示任何他想要的证明他无罪释放的教会会议记录，——仍然有一个事实与他对立，这由有资格的证人证明，即他在他的书中插入了与上帝恩典相违背的陈述，而正是通过这恩典我们被召唤和称义；除非他在真诚认罪后，咒诅这些陈述，然后继续在他的著作和讨论中反驳它们，否则对那些更全面了解他的人来说，他在努力使自己正确的尝试中白费了力气。</w:t>
      </w:r>
    </w:p>
    <w:p w14:paraId="55308E40">
      <w:pPr>
        <w:bidi w:val="0"/>
        <w:rPr>
          <w:rFonts w:hint="eastAsia"/>
          <w:sz w:val="30"/>
          <w:szCs w:val="30"/>
        </w:rPr>
      </w:pPr>
    </w:p>
    <w:p w14:paraId="5460AC15">
      <w:pPr>
        <w:pStyle w:val="6"/>
        <w:bidi w:val="0"/>
        <w:rPr>
          <w:rFonts w:hint="eastAsia"/>
        </w:rPr>
      </w:pPr>
      <w:r>
        <w:rPr>
          <w:rFonts w:hint="eastAsia"/>
        </w:rPr>
        <w:t>CHAP. 54 [XXX.]--ON THE LETTER OF PELAGIUS, IN WHICH HE BOASTS THAT HIS ERRORS HAD BEEN APPROVED BY FOURTEEN BISHOPS.</w:t>
      </w:r>
    </w:p>
    <w:p w14:paraId="22FA88AE">
      <w:pPr>
        <w:pStyle w:val="6"/>
        <w:bidi w:val="0"/>
        <w:rPr>
          <w:rFonts w:hint="eastAsia"/>
        </w:rPr>
      </w:pPr>
      <w:r>
        <w:rPr>
          <w:rFonts w:hint="eastAsia"/>
        </w:rPr>
        <w:t>第54章[XXX.]--关于伯拉纠的信，其中他自夸他的错误已被十四位主教认可。</w:t>
      </w:r>
    </w:p>
    <w:p w14:paraId="5863701A">
      <w:pPr>
        <w:bidi w:val="0"/>
        <w:rPr>
          <w:rFonts w:hint="eastAsia"/>
          <w:sz w:val="30"/>
          <w:szCs w:val="30"/>
        </w:rPr>
      </w:pPr>
    </w:p>
    <w:p w14:paraId="05B84F12">
      <w:pPr>
        <w:bidi w:val="0"/>
        <w:rPr>
          <w:rFonts w:hint="eastAsia"/>
          <w:sz w:val="30"/>
          <w:szCs w:val="30"/>
        </w:rPr>
      </w:pPr>
      <w:r>
        <w:rPr>
          <w:rFonts w:hint="eastAsia"/>
          <w:sz w:val="30"/>
          <w:szCs w:val="30"/>
        </w:rPr>
        <w:t>For I will not be silent as to the transactions which took place after this trial, and which rather augment the suspicion against him. A certain epistle found its way into our hands, which was ascribed to Pelagius himself, writing to a friend of his, a presbyter, who had kindly admonished him (as appears from the same epistle) not to allow any one to separate himself from the body of the Church on his account.</w:t>
      </w:r>
    </w:p>
    <w:p w14:paraId="67131789">
      <w:pPr>
        <w:bidi w:val="0"/>
        <w:rPr>
          <w:rFonts w:hint="eastAsia"/>
          <w:sz w:val="30"/>
          <w:szCs w:val="30"/>
        </w:rPr>
      </w:pPr>
      <w:r>
        <w:rPr>
          <w:rFonts w:hint="eastAsia"/>
          <w:sz w:val="30"/>
          <w:szCs w:val="30"/>
        </w:rPr>
        <w:t>因为我不会对这次审判后发生的事情保持沉默，这些事情反而增加了对他的怀疑。一封被归于伯拉纠本人的书信落入我们手中，他写给他的一位朋友，一位长老，这位长老曾友善地劝告他（正如从同一封书信中所显示的）不要让任何人因他而与教会的身体分离。</w:t>
      </w:r>
    </w:p>
    <w:p w14:paraId="4A7B3B8F">
      <w:pPr>
        <w:bidi w:val="0"/>
        <w:rPr>
          <w:rFonts w:hint="eastAsia"/>
          <w:sz w:val="30"/>
          <w:szCs w:val="30"/>
        </w:rPr>
      </w:pPr>
    </w:p>
    <w:p w14:paraId="58AC7D66">
      <w:pPr>
        <w:bidi w:val="0"/>
        <w:rPr>
          <w:rFonts w:hint="eastAsia"/>
          <w:sz w:val="30"/>
          <w:szCs w:val="30"/>
        </w:rPr>
      </w:pPr>
      <w:r>
        <w:rPr>
          <w:rFonts w:hint="eastAsia"/>
          <w:sz w:val="30"/>
          <w:szCs w:val="30"/>
        </w:rPr>
        <w:t>Among the other contents of this document, which it would be both tedious and unnecessary to quote here, Pelagius says: "By the sentence of fourteen bishops our statement was received with approbation, in which we affirmed that 'a man is able to be without sin, and easily to keep the commandments of God, if he wishes?' This sentence," says he, "has filled the mouths of the gainsayers with confusion, and has separated asunder the entire set which was conspiring together for evil."</w:t>
      </w:r>
    </w:p>
    <w:p w14:paraId="646CF4A6">
      <w:pPr>
        <w:bidi w:val="0"/>
        <w:rPr>
          <w:rFonts w:hint="eastAsia"/>
          <w:sz w:val="30"/>
          <w:szCs w:val="30"/>
        </w:rPr>
      </w:pPr>
      <w:r>
        <w:rPr>
          <w:rFonts w:hint="eastAsia"/>
          <w:sz w:val="30"/>
          <w:szCs w:val="30"/>
        </w:rPr>
        <w:t>在这份文件的其他内容中，在此引用既冗长又不必要，伯拉纠说："通过十四位主教的判决，我们的陈述获得了认可，其中我们断言'人能够无罪，并且如果他愿意，就能容易地遵守上帝的诫命。'这个判决，"他说，"使反对者的嘴充满了困惑，并使那些为邪恶而共谋的整个集团分裂开来。"</w:t>
      </w:r>
    </w:p>
    <w:p w14:paraId="2DCF763A">
      <w:pPr>
        <w:bidi w:val="0"/>
        <w:rPr>
          <w:rFonts w:hint="eastAsia"/>
          <w:sz w:val="30"/>
          <w:szCs w:val="30"/>
        </w:rPr>
      </w:pPr>
    </w:p>
    <w:p w14:paraId="1D25E856">
      <w:pPr>
        <w:bidi w:val="0"/>
        <w:rPr>
          <w:rFonts w:hint="eastAsia"/>
          <w:sz w:val="30"/>
          <w:szCs w:val="30"/>
        </w:rPr>
      </w:pPr>
      <w:r>
        <w:rPr>
          <w:rFonts w:hint="eastAsia"/>
          <w:sz w:val="30"/>
          <w:szCs w:val="30"/>
        </w:rPr>
        <w:t>Whether, indeed, this epistle was really written by Pelagius, or was composed by somebody in his name, who can fail to see, after what manner this error claims to have achieved a victory, even in the judicial proceedings where it was refuted and condemned?</w:t>
      </w:r>
    </w:p>
    <w:p w14:paraId="57D2D704">
      <w:pPr>
        <w:bidi w:val="0"/>
        <w:rPr>
          <w:rFonts w:hint="eastAsia"/>
          <w:sz w:val="30"/>
          <w:szCs w:val="30"/>
        </w:rPr>
      </w:pPr>
      <w:r>
        <w:rPr>
          <w:rFonts w:hint="eastAsia"/>
          <w:sz w:val="30"/>
          <w:szCs w:val="30"/>
        </w:rPr>
        <w:t>的确，无论这封信是真的由伯拉纠所写，还是由某人以他的名义撰写的，谁能看不出这个错误声称在那个它被驳斥和谴责的司法程序中获得了胜利的方式？</w:t>
      </w:r>
    </w:p>
    <w:p w14:paraId="6AC2C6F4">
      <w:pPr>
        <w:bidi w:val="0"/>
        <w:rPr>
          <w:rFonts w:hint="eastAsia"/>
          <w:sz w:val="30"/>
          <w:szCs w:val="30"/>
        </w:rPr>
      </w:pPr>
    </w:p>
    <w:p w14:paraId="476BB2ED">
      <w:pPr>
        <w:bidi w:val="0"/>
        <w:rPr>
          <w:rFonts w:hint="eastAsia"/>
          <w:sz w:val="30"/>
          <w:szCs w:val="30"/>
        </w:rPr>
      </w:pPr>
      <w:r>
        <w:rPr>
          <w:rFonts w:hint="eastAsia"/>
          <w:sz w:val="30"/>
          <w:szCs w:val="30"/>
        </w:rPr>
        <w:t>Now, he has adduced the words we have just quoted according to the form in which they occur in his book of "Chapters," as it is called, not in the shape in which they were objected to him at his trial, and even repeated by him in his answer.</w:t>
      </w:r>
    </w:p>
    <w:p w14:paraId="6E1FE416">
      <w:pPr>
        <w:bidi w:val="0"/>
        <w:rPr>
          <w:rFonts w:hint="eastAsia"/>
          <w:sz w:val="30"/>
          <w:szCs w:val="30"/>
        </w:rPr>
      </w:pPr>
      <w:r>
        <w:rPr>
          <w:rFonts w:hint="eastAsia"/>
          <w:sz w:val="30"/>
          <w:szCs w:val="30"/>
        </w:rPr>
        <w:t>现在，他引用了我们刚才引用的话，是按照它们在他所谓的"章节"书中出现的形式，而不是在他审判中被反对的形式，甚至不是他在回答中重复的形式。</w:t>
      </w:r>
    </w:p>
    <w:p w14:paraId="549D6139">
      <w:pPr>
        <w:bidi w:val="0"/>
        <w:rPr>
          <w:rFonts w:hint="eastAsia"/>
          <w:sz w:val="30"/>
          <w:szCs w:val="30"/>
        </w:rPr>
      </w:pPr>
    </w:p>
    <w:p w14:paraId="742A9B0F">
      <w:pPr>
        <w:bidi w:val="0"/>
        <w:rPr>
          <w:rFonts w:hint="eastAsia"/>
          <w:sz w:val="30"/>
          <w:szCs w:val="30"/>
        </w:rPr>
      </w:pPr>
      <w:r>
        <w:rPr>
          <w:rFonts w:hint="eastAsia"/>
          <w:sz w:val="30"/>
          <w:szCs w:val="30"/>
        </w:rPr>
        <w:t>For even his accusers, through some unaccountable inaccuracy, left out a word in their indictment, concerning which there is no small controversy. They made him say, that "a man is able to be without sin, if he wishes; and, if he wishes, to keep the commandments of God." There is nothing said here about this being "easily" done.</w:t>
      </w:r>
    </w:p>
    <w:p w14:paraId="72409349">
      <w:pPr>
        <w:bidi w:val="0"/>
        <w:rPr>
          <w:rFonts w:hint="eastAsia"/>
          <w:sz w:val="30"/>
          <w:szCs w:val="30"/>
        </w:rPr>
      </w:pPr>
      <w:r>
        <w:rPr>
          <w:rFonts w:hint="eastAsia"/>
          <w:sz w:val="30"/>
          <w:szCs w:val="30"/>
        </w:rPr>
        <w:t>因为即使是他的指控者，由于一些无法解释的不准确，在他们的起诉中遗漏了一个词，关于这个词有不小的争议。他们让他说，"人能够无罪，如果他愿意；如果他愿意，遵守上帝的诫命。"这里没有说这是"容易"做到的。</w:t>
      </w:r>
    </w:p>
    <w:p w14:paraId="5BB74250">
      <w:pPr>
        <w:bidi w:val="0"/>
        <w:rPr>
          <w:rFonts w:hint="eastAsia"/>
          <w:sz w:val="30"/>
          <w:szCs w:val="30"/>
        </w:rPr>
      </w:pPr>
    </w:p>
    <w:p w14:paraId="150C9617">
      <w:pPr>
        <w:bidi w:val="0"/>
        <w:rPr>
          <w:rFonts w:hint="eastAsia"/>
          <w:sz w:val="30"/>
          <w:szCs w:val="30"/>
        </w:rPr>
      </w:pPr>
      <w:r>
        <w:rPr>
          <w:rFonts w:hint="eastAsia"/>
          <w:sz w:val="30"/>
          <w:szCs w:val="30"/>
        </w:rPr>
        <w:t>Afterwards, when he gave his answer, he spake thus: "We said, that a man is able to be without sin, and to keep the commandments of God, if he wishes;" he did not then say, "easily keep," but only "keep."</w:t>
      </w:r>
    </w:p>
    <w:p w14:paraId="24A54409">
      <w:pPr>
        <w:bidi w:val="0"/>
        <w:rPr>
          <w:rFonts w:hint="eastAsia"/>
          <w:sz w:val="30"/>
          <w:szCs w:val="30"/>
        </w:rPr>
      </w:pPr>
      <w:r>
        <w:rPr>
          <w:rFonts w:hint="eastAsia"/>
          <w:sz w:val="30"/>
          <w:szCs w:val="30"/>
        </w:rPr>
        <w:t>后来，当他给出他的回答时，他这样说："我们说，人能够无罪，并且遵守上帝的诫命，如果他愿意的话；"他当时没有说"容易遵守"，而只是说"遵守"。</w:t>
      </w:r>
    </w:p>
    <w:p w14:paraId="1CBF2679">
      <w:pPr>
        <w:bidi w:val="0"/>
        <w:rPr>
          <w:rFonts w:hint="eastAsia"/>
          <w:sz w:val="30"/>
          <w:szCs w:val="30"/>
        </w:rPr>
      </w:pPr>
    </w:p>
    <w:p w14:paraId="6AEC24CB">
      <w:pPr>
        <w:bidi w:val="0"/>
        <w:rPr>
          <w:rFonts w:hint="eastAsia"/>
          <w:sz w:val="30"/>
          <w:szCs w:val="30"/>
        </w:rPr>
      </w:pPr>
      <w:r>
        <w:rPr>
          <w:rFonts w:hint="eastAsia"/>
          <w:sz w:val="30"/>
          <w:szCs w:val="30"/>
        </w:rPr>
        <w:t>So in another place, amongst the statements about which Hilary consulted me, and I gave him my views, it was objected to Pelagius that he had said, "A man is able, if he wishes, to live without sin." To this he himself responded, "That a man is able to be without sin has been said above." Now, on this occasion, we do not find on the part either of those who brought the objection or of him who rebutted it, that the word "easily" was used at all.</w:t>
      </w:r>
    </w:p>
    <w:p w14:paraId="2A776968">
      <w:pPr>
        <w:bidi w:val="0"/>
        <w:rPr>
          <w:rFonts w:hint="eastAsia"/>
          <w:sz w:val="30"/>
          <w:szCs w:val="30"/>
        </w:rPr>
      </w:pPr>
      <w:r>
        <w:rPr>
          <w:rFonts w:hint="eastAsia"/>
          <w:sz w:val="30"/>
          <w:szCs w:val="30"/>
        </w:rPr>
        <w:t>同样，在另一个地方，在希拉里咨询我并且我给了他我的看法的陈述中，有人反对伯拉纠说他曾说过，"人能够，如果他愿意的话，无罪生活。"对此他自己回应说，"人能够无罪已经在上面说过了。"现在，在这个场合，我们没有发现无论是提出异议的人还是反驳它的人，使用了"容易"这个词。</w:t>
      </w:r>
    </w:p>
    <w:p w14:paraId="7565210F">
      <w:pPr>
        <w:bidi w:val="0"/>
        <w:rPr>
          <w:rFonts w:hint="eastAsia"/>
          <w:sz w:val="30"/>
          <w:szCs w:val="30"/>
        </w:rPr>
      </w:pPr>
    </w:p>
    <w:p w14:paraId="5F321E8D">
      <w:pPr>
        <w:bidi w:val="0"/>
        <w:rPr>
          <w:rFonts w:hint="eastAsia"/>
          <w:sz w:val="30"/>
          <w:szCs w:val="30"/>
        </w:rPr>
      </w:pPr>
      <w:r>
        <w:rPr>
          <w:rFonts w:hint="eastAsia"/>
          <w:sz w:val="30"/>
          <w:szCs w:val="30"/>
        </w:rPr>
        <w:t>Then, again, in the narrative of the holy Bishop John, which we have partly quoted above, he says, "When they were importunate and exclaimed, 'He is a heretic, because he says, It is true that a man is able, if he only will, to live without sin;' and then, when we questioned him on this point, he answered, 'I did not say that man's nature has received the power of being impeccable,--but I said, whosoever is willing, in the pursuit of his own salvation, to labour and struggle to abstain from sinning and to walk in the commandments of God, receives the ability to do so from God.'</w:t>
      </w:r>
    </w:p>
    <w:p w14:paraId="0FC1F7C7">
      <w:pPr>
        <w:bidi w:val="0"/>
        <w:rPr>
          <w:rFonts w:hint="eastAsia"/>
          <w:sz w:val="30"/>
          <w:szCs w:val="30"/>
        </w:rPr>
      </w:pPr>
      <w:r>
        <w:rPr>
          <w:rFonts w:hint="eastAsia"/>
          <w:sz w:val="30"/>
          <w:szCs w:val="30"/>
        </w:rPr>
        <w:t>然后，在圣主教约翰的叙述中，我们已经部分引用过上面的内容，他说，"当他们不断地坚持并喊道，'他是个异端，因为他说，人确实能够，如果他只愿意，无罪生活；'然后，当我们就这一点质问他时，他回答说，'我没有说人的本性已经获得了不犯罪的能力，——但我说，无论谁在追求自己的救恩时，愿意劳苦挣扎以避免犯罪并行走在上帝的诫命中，都从上帝那里获得这样做的能力。'</w:t>
      </w:r>
    </w:p>
    <w:p w14:paraId="5D1A9070">
      <w:pPr>
        <w:bidi w:val="0"/>
        <w:rPr>
          <w:rFonts w:hint="eastAsia"/>
          <w:sz w:val="30"/>
          <w:szCs w:val="30"/>
        </w:rPr>
      </w:pPr>
    </w:p>
    <w:p w14:paraId="2E3859E5">
      <w:pPr>
        <w:bidi w:val="0"/>
        <w:rPr>
          <w:rFonts w:hint="eastAsia"/>
          <w:sz w:val="30"/>
          <w:szCs w:val="30"/>
        </w:rPr>
      </w:pPr>
      <w:r>
        <w:rPr>
          <w:rFonts w:hint="eastAsia"/>
          <w:sz w:val="30"/>
          <w:szCs w:val="30"/>
        </w:rPr>
        <w:t>Then, whilst some were whispering, and remarking on the statement of Pelagius, that 'without God's grace man was able to attain perfection,' I censured the statement, and reminded them, besides, that even the Apostle Paul, after so many labours,--not, indeed, in his own strength, but by the grace of God,--said, 'I laboured more abundantly than they all; yet not I, but the grace of God that was with me.'" And so on, as I have already mentioned.</w:t>
      </w:r>
    </w:p>
    <w:p w14:paraId="37B8A9AC">
      <w:pPr>
        <w:bidi w:val="0"/>
        <w:rPr>
          <w:rFonts w:hint="eastAsia"/>
          <w:sz w:val="30"/>
          <w:szCs w:val="30"/>
        </w:rPr>
      </w:pPr>
      <w:r>
        <w:rPr>
          <w:rFonts w:hint="eastAsia"/>
          <w:sz w:val="30"/>
          <w:szCs w:val="30"/>
        </w:rPr>
        <w:t>然后，当一些人窃窃私语，并评论伯拉纠的陈述，即'没有上帝的恩典，人能够达到完美'时，我谴责了这一陈述，并且提醒他们，即使是使徒保罗，在如此多的劳苦之后——确实不是靠自己的力量，而是靠上帝的恩典——说，'我比他们众人更劳苦；然而不是我，乃是上帝的恩典与我同在。'"等等，正如我已经提到的。</w:t>
      </w:r>
    </w:p>
    <w:p w14:paraId="2208CDBD">
      <w:pPr>
        <w:bidi w:val="0"/>
        <w:rPr>
          <w:rFonts w:hint="eastAsia"/>
          <w:sz w:val="30"/>
          <w:szCs w:val="30"/>
        </w:rPr>
      </w:pPr>
    </w:p>
    <w:p w14:paraId="6C9E9C47">
      <w:pPr>
        <w:pStyle w:val="6"/>
        <w:bidi w:val="0"/>
        <w:rPr>
          <w:rFonts w:hint="eastAsia"/>
        </w:rPr>
      </w:pPr>
      <w:r>
        <w:rPr>
          <w:rFonts w:hint="eastAsia"/>
        </w:rPr>
        <w:t>CHAP. 55.--PELAGIUS' LETTER DISCUSSED.</w:t>
      </w:r>
    </w:p>
    <w:p w14:paraId="582F58A7">
      <w:pPr>
        <w:pStyle w:val="6"/>
        <w:bidi w:val="0"/>
        <w:rPr>
          <w:rFonts w:hint="eastAsia"/>
        </w:rPr>
      </w:pPr>
      <w:r>
        <w:rPr>
          <w:rFonts w:hint="eastAsia"/>
        </w:rPr>
        <w:t>第55章.--对伯拉纠信件的讨论。</w:t>
      </w:r>
    </w:p>
    <w:p w14:paraId="75A8A550">
      <w:pPr>
        <w:bidi w:val="0"/>
        <w:rPr>
          <w:rFonts w:hint="eastAsia"/>
          <w:sz w:val="30"/>
          <w:szCs w:val="30"/>
        </w:rPr>
      </w:pPr>
    </w:p>
    <w:p w14:paraId="493A78AC">
      <w:pPr>
        <w:bidi w:val="0"/>
        <w:rPr>
          <w:rFonts w:hint="eastAsia"/>
          <w:sz w:val="30"/>
          <w:szCs w:val="30"/>
        </w:rPr>
      </w:pPr>
      <w:r>
        <w:rPr>
          <w:rFonts w:hint="eastAsia"/>
          <w:sz w:val="30"/>
          <w:szCs w:val="30"/>
        </w:rPr>
        <w:t>What, then, is the meaning of those vaunting words of theirs in this epistle, wherein they boast of having induced the fourteen bishops who sat in that trial to believe not merely that a man has ability but that he has "facility" to abstain from sinning, according to the position laid down in the "Chapters" of this same Pelagius,--when, in the draft of the proceedings, notwithstanding the frequent repetition of the general charge and full consideration bestowed on it, this is nowhere found?</w:t>
      </w:r>
    </w:p>
    <w:p w14:paraId="4F7280AF">
      <w:pPr>
        <w:bidi w:val="0"/>
        <w:rPr>
          <w:rFonts w:hint="eastAsia"/>
          <w:sz w:val="30"/>
          <w:szCs w:val="30"/>
        </w:rPr>
      </w:pPr>
      <w:r>
        <w:rPr>
          <w:rFonts w:hint="eastAsia"/>
          <w:sz w:val="30"/>
          <w:szCs w:val="30"/>
        </w:rPr>
        <w:t>那么，他们在这封信中那些夸耀的话是什么意思呢？他们在其中自夸已经使坐在那次审判中的十四位主教相信，不仅仅是人有能力，而且他有"容易"避免犯罪的能力，根据同一个伯拉纠的"章节"中所提出的立场，——当在程序的草案中，尽管有频繁重复的一般指控和对它的充分考虑，这却无处可找？</w:t>
      </w:r>
    </w:p>
    <w:p w14:paraId="3C0D7C5B">
      <w:pPr>
        <w:bidi w:val="0"/>
        <w:rPr>
          <w:rFonts w:hint="eastAsia"/>
          <w:sz w:val="30"/>
          <w:szCs w:val="30"/>
        </w:rPr>
      </w:pPr>
    </w:p>
    <w:p w14:paraId="5941F67F">
      <w:pPr>
        <w:bidi w:val="0"/>
        <w:rPr>
          <w:rFonts w:hint="eastAsia"/>
          <w:sz w:val="30"/>
          <w:szCs w:val="30"/>
        </w:rPr>
      </w:pPr>
      <w:r>
        <w:rPr>
          <w:rFonts w:hint="eastAsia"/>
          <w:sz w:val="30"/>
          <w:szCs w:val="30"/>
        </w:rPr>
        <w:t>How, indeed, can this word fail to contradict the very defence and answer which Pelagius made; since the Bishop John asserted that Pelagius put in this answer in his presence, that "he wished it to be understood that the man who was willing to labour and agonize for his salvation was able to avoid sin," while Pelagius himself, at this time engaged in a formal inquiry and conducting his defence, said, that "it was by his own labour and the grace of God that a man is able to be without sin?"</w:t>
      </w:r>
    </w:p>
    <w:p w14:paraId="1CA0FB4D">
      <w:pPr>
        <w:bidi w:val="0"/>
        <w:rPr>
          <w:rFonts w:hint="eastAsia"/>
          <w:sz w:val="30"/>
          <w:szCs w:val="30"/>
        </w:rPr>
      </w:pPr>
      <w:r>
        <w:rPr>
          <w:rFonts w:hint="eastAsia"/>
          <w:sz w:val="30"/>
          <w:szCs w:val="30"/>
        </w:rPr>
        <w:t>确实，这个词怎么能不与伯拉纠所作的辩护和回答相矛盾呢；因为主教约翰断言伯拉纠在他面前作出这个回答，即"他希望人们理解，那些愿意为自己的救恩劳苦和挣扎的人能够避免罪"，而伯拉纠自己，在当时进行正式调查和进行辩护时，说"通过他自己的劳苦和上帝的恩典，人能够无罪"？</w:t>
      </w:r>
    </w:p>
    <w:p w14:paraId="5EF8E301">
      <w:pPr>
        <w:bidi w:val="0"/>
        <w:rPr>
          <w:rFonts w:hint="eastAsia"/>
          <w:sz w:val="30"/>
          <w:szCs w:val="30"/>
        </w:rPr>
      </w:pPr>
    </w:p>
    <w:p w14:paraId="6FA1025B">
      <w:pPr>
        <w:bidi w:val="0"/>
        <w:rPr>
          <w:rFonts w:hint="eastAsia"/>
          <w:sz w:val="30"/>
          <w:szCs w:val="30"/>
        </w:rPr>
      </w:pPr>
      <w:r>
        <w:rPr>
          <w:rFonts w:hint="eastAsia"/>
          <w:sz w:val="30"/>
          <w:szCs w:val="30"/>
        </w:rPr>
        <w:t>Now, is a thing easy when labour is required to effect it? For I suppose that every man would agree with us in the opinion, that wherever there is labour there cannot be facility.</w:t>
      </w:r>
    </w:p>
    <w:p w14:paraId="3D140C9E">
      <w:pPr>
        <w:bidi w:val="0"/>
        <w:rPr>
          <w:rFonts w:hint="eastAsia"/>
          <w:sz w:val="30"/>
          <w:szCs w:val="30"/>
        </w:rPr>
      </w:pPr>
      <w:r>
        <w:rPr>
          <w:rFonts w:hint="eastAsia"/>
          <w:sz w:val="30"/>
          <w:szCs w:val="30"/>
        </w:rPr>
        <w:t>如果需要劳苦来实现一件事，那它还容易吗？因为我想每个人都会同意我们的观点，即无论哪里有劳苦，那里就不能有容易。</w:t>
      </w:r>
    </w:p>
    <w:p w14:paraId="66723D59">
      <w:pPr>
        <w:bidi w:val="0"/>
        <w:rPr>
          <w:rFonts w:hint="eastAsia"/>
          <w:sz w:val="30"/>
          <w:szCs w:val="30"/>
        </w:rPr>
      </w:pPr>
    </w:p>
    <w:p w14:paraId="69E7D9F3">
      <w:pPr>
        <w:bidi w:val="0"/>
        <w:rPr>
          <w:rFonts w:hint="eastAsia"/>
          <w:sz w:val="30"/>
          <w:szCs w:val="30"/>
        </w:rPr>
      </w:pPr>
      <w:r>
        <w:rPr>
          <w:rFonts w:hint="eastAsia"/>
          <w:sz w:val="30"/>
          <w:szCs w:val="30"/>
        </w:rPr>
        <w:t>And yet a carnal epistle of windiness and inflation flies forth, and, outrunning in speed the tardy record of the proceedings, gets first into men's hands; so as to assert that fourteen bishops in the East have determined, not only "that a man is able to be without sin, and to keep God's commandments," but "easily to keep."</w:t>
      </w:r>
    </w:p>
    <w:p w14:paraId="28F3DCCD">
      <w:pPr>
        <w:bidi w:val="0"/>
        <w:rPr>
          <w:rFonts w:hint="eastAsia"/>
          <w:sz w:val="30"/>
          <w:szCs w:val="30"/>
        </w:rPr>
      </w:pPr>
      <w:r>
        <w:rPr>
          <w:rFonts w:hint="eastAsia"/>
          <w:sz w:val="30"/>
          <w:szCs w:val="30"/>
        </w:rPr>
        <w:t>然而，一封充满风气和膨胀的肉体书信飞出，超过了缓慢的程序记录的速度，首先进入人们的手中；声称东方的十四位主教已经确定，不仅"人能够无罪，并遵守上帝的诫命，"而且"容易遵守。"</w:t>
      </w:r>
    </w:p>
    <w:p w14:paraId="190EBE69">
      <w:pPr>
        <w:bidi w:val="0"/>
        <w:rPr>
          <w:rFonts w:hint="eastAsia"/>
          <w:sz w:val="30"/>
          <w:szCs w:val="30"/>
        </w:rPr>
      </w:pPr>
    </w:p>
    <w:p w14:paraId="4BE9A77E">
      <w:pPr>
        <w:bidi w:val="0"/>
        <w:rPr>
          <w:rFonts w:hint="eastAsia"/>
          <w:sz w:val="30"/>
          <w:szCs w:val="30"/>
        </w:rPr>
      </w:pPr>
      <w:r>
        <w:rPr>
          <w:rFonts w:hint="eastAsia"/>
          <w:sz w:val="30"/>
          <w:szCs w:val="30"/>
        </w:rPr>
        <w:t>Nor is God's assistance once named: it is merely said, "If he wishes;" so that, of course, as nothing is affirmed of the divine grace, for which the earnest fight was made, it remains that the only thing one reads of in this epistle is the unhappy and self-deceiving--because represented as victorious--human pride.</w:t>
      </w:r>
    </w:p>
    <w:p w14:paraId="7671010B">
      <w:pPr>
        <w:bidi w:val="0"/>
        <w:rPr>
          <w:rFonts w:hint="eastAsia"/>
          <w:sz w:val="30"/>
          <w:szCs w:val="30"/>
        </w:rPr>
      </w:pPr>
      <w:r>
        <w:rPr>
          <w:rFonts w:hint="eastAsia"/>
          <w:sz w:val="30"/>
          <w:szCs w:val="30"/>
        </w:rPr>
        <w:t>上帝的帮助一次也没有被提及：只是说，"如果他愿意;"所以，当然，由于没有肯定神圣恩典，而为此恩典进行了热切的斗争，这封信中唯一阅读到的东西就是不幸的和自欺欺人的——因为被表现为胜利的——人类骄傲。</w:t>
      </w:r>
    </w:p>
    <w:p w14:paraId="65EE0A69">
      <w:pPr>
        <w:bidi w:val="0"/>
        <w:rPr>
          <w:rFonts w:hint="eastAsia"/>
          <w:sz w:val="30"/>
          <w:szCs w:val="30"/>
        </w:rPr>
      </w:pPr>
    </w:p>
    <w:p w14:paraId="1549B83A">
      <w:pPr>
        <w:bidi w:val="0"/>
        <w:rPr>
          <w:rFonts w:hint="eastAsia"/>
          <w:sz w:val="30"/>
          <w:szCs w:val="30"/>
        </w:rPr>
      </w:pPr>
      <w:r>
        <w:rPr>
          <w:rFonts w:hint="eastAsia"/>
          <w:sz w:val="30"/>
          <w:szCs w:val="30"/>
        </w:rPr>
        <w:t>As if the Bishop John, indeed, had not expressly declared that he censured this statement, and that, by the help of three inspired texts of Scripture, he had, as if by thunderbolts, struck to the ground the gigantic mountains of such presumption which they had piled up against the still over-towering heights of heavenly grace; or as if again those other bishops who were John's assessors could have borne with Pelagius, either in mind or even in ear, when he pronounced these words: "We said that a man is able to be without sin and to keep the commandments of God, if he wishes," unless he had gone on at once to say: "For the ability to do this God has given to him" (for they were unaware that he was speaking of nature, and not of that grace which they had learnt from the teaching of the apostle); and had afterwards added this qualification: "We never said, however, that any man could be found, who at no time whatever from his infancy to his old age had committed sin, but that if any person were converted from his sins, he could by his own exertion and the grace of God be without sin."</w:t>
      </w:r>
    </w:p>
    <w:p w14:paraId="36D1687E">
      <w:pPr>
        <w:bidi w:val="0"/>
        <w:rPr>
          <w:rFonts w:hint="eastAsia"/>
          <w:sz w:val="30"/>
          <w:szCs w:val="30"/>
        </w:rPr>
      </w:pPr>
      <w:r>
        <w:rPr>
          <w:rFonts w:hint="eastAsia"/>
          <w:sz w:val="30"/>
          <w:szCs w:val="30"/>
        </w:rPr>
        <w:t>好像主教约翰确实没有明确宣布他谴责这一陈述，并且，在三段受灵感的圣经经文的帮助下，他已经，如同用雷霆，将他们对抗仍然高耸的天恩高度所堆积起来的如此傲慢的巨大山脉击倒在地；或者好像那些作为约翰助手的其他主教们能够在心灵上或甚至在耳朵上忍受伯拉纠，当他说出这些话："我们说人能够无罪并遵守上帝的诫命，如果他愿意，"除非他立即接着说："因为做这事的能力是上帝赐给他的"（因为他们不知道他讲的是本性，而不是他们从使徒的教导中学到的恩典）；并且随后加上这个限定："然而，我们从未说过，可以找到任何人，在从婴儿到老年的任何时候都没有犯过罪，但是如果任何人从他的罪中悔改，他可以通过自己的努力和上帝的恩典无罪。"</w:t>
      </w:r>
    </w:p>
    <w:p w14:paraId="3775BBFB">
      <w:pPr>
        <w:bidi w:val="0"/>
        <w:rPr>
          <w:rFonts w:hint="eastAsia"/>
          <w:sz w:val="30"/>
          <w:szCs w:val="30"/>
        </w:rPr>
      </w:pPr>
    </w:p>
    <w:p w14:paraId="1B78848E">
      <w:pPr>
        <w:bidi w:val="0"/>
        <w:rPr>
          <w:rFonts w:hint="eastAsia"/>
          <w:sz w:val="30"/>
          <w:szCs w:val="30"/>
        </w:rPr>
      </w:pPr>
      <w:r>
        <w:rPr>
          <w:rFonts w:hint="eastAsia"/>
          <w:sz w:val="30"/>
          <w:szCs w:val="30"/>
        </w:rPr>
        <w:t>Now, by the very fact that in their sentence they used these words, "he has answered correctly, 'that a man can, when he has the assistance and grace of God, be without sin;'" what else did they fear than that, if he denied this, he would be doing a manifest wrong not to man's ability, but to God's grace?</w:t>
      </w:r>
    </w:p>
    <w:p w14:paraId="08958B28">
      <w:pPr>
        <w:bidi w:val="0"/>
        <w:rPr>
          <w:rFonts w:hint="eastAsia"/>
          <w:sz w:val="30"/>
          <w:szCs w:val="30"/>
        </w:rPr>
      </w:pPr>
      <w:r>
        <w:rPr>
          <w:rFonts w:hint="eastAsia"/>
          <w:sz w:val="30"/>
          <w:szCs w:val="30"/>
        </w:rPr>
        <w:t>现在，正是由于他们在判决中使用了这些话，"他回答正确，'人在得到上帝的帮助和恩典时，能够无罪；'"他们还害怕什么，如果不是他否认这点，他将明显地错待的不是人的能力，而是上帝的恩典？</w:t>
      </w:r>
    </w:p>
    <w:p w14:paraId="72C7E7AB">
      <w:pPr>
        <w:bidi w:val="0"/>
        <w:rPr>
          <w:rFonts w:hint="eastAsia"/>
          <w:sz w:val="30"/>
          <w:szCs w:val="30"/>
        </w:rPr>
      </w:pPr>
    </w:p>
    <w:p w14:paraId="0CBD1502">
      <w:pPr>
        <w:bidi w:val="0"/>
        <w:rPr>
          <w:rFonts w:hint="eastAsia"/>
          <w:sz w:val="30"/>
          <w:szCs w:val="30"/>
        </w:rPr>
      </w:pPr>
      <w:r>
        <w:rPr>
          <w:rFonts w:hint="eastAsia"/>
          <w:sz w:val="30"/>
          <w:szCs w:val="30"/>
        </w:rPr>
        <w:t>It has indeed not been defined when a man may become without sin; it has only been judicially settled, that this result can only be reached by the assisting grace of God; it has not, I say, been defined whether a man, whilst he is in this flesh which lusts against the Spirit, ever has been, or now is, or ever can be, by his present use of reason and free will, either in the full society of man or in monastic solitude, in such a state as to be beyond the necessity of offering up the prayer, not in behalf of others, but for himself personally: "Forgive us our debts;"</w:t>
      </w:r>
    </w:p>
    <w:p w14:paraId="62E0ECAE">
      <w:pPr>
        <w:bidi w:val="0"/>
        <w:rPr>
          <w:rFonts w:hint="eastAsia"/>
          <w:sz w:val="30"/>
          <w:szCs w:val="30"/>
        </w:rPr>
      </w:pPr>
      <w:r>
        <w:rPr>
          <w:rFonts w:hint="eastAsia"/>
          <w:sz w:val="30"/>
          <w:szCs w:val="30"/>
        </w:rPr>
        <w:t>确实没有被定义人何时可能变得无罪；只是在司法上确定，这一结果只能通过上帝的帮助恩典达到；我说，还没有被定义，人在这个与圣灵相争的肉体中，是否曾经，或现在是，或将来能够，通过他目前使用的理性和自由意志，无论是在人类社会中还是在修道院的独居中，处于超越需要为自己个人而非为他人祈祷："赦免我们的债"的状态；</w:t>
      </w:r>
    </w:p>
    <w:p w14:paraId="3861382E">
      <w:pPr>
        <w:bidi w:val="0"/>
        <w:rPr>
          <w:rFonts w:hint="eastAsia"/>
          <w:sz w:val="30"/>
          <w:szCs w:val="30"/>
        </w:rPr>
      </w:pPr>
    </w:p>
    <w:p w14:paraId="4C237D34">
      <w:pPr>
        <w:bidi w:val="0"/>
        <w:rPr>
          <w:rFonts w:hint="eastAsia"/>
          <w:sz w:val="30"/>
          <w:szCs w:val="30"/>
        </w:rPr>
      </w:pPr>
      <w:r>
        <w:rPr>
          <w:rFonts w:hint="eastAsia"/>
          <w:sz w:val="30"/>
          <w:szCs w:val="30"/>
        </w:rPr>
        <w:t>or whether this gift shall be consummated at the time when "we shall be like Him, when we shall see Him as He is," --when it shall be said, not by those that are fighting: "I see another law in my members, warring against the law of my mind," but by those that are triumphing: "O death, where is thy victory? O death, where is thy sting?"</w:t>
      </w:r>
    </w:p>
    <w:p w14:paraId="45F7C797">
      <w:pPr>
        <w:bidi w:val="0"/>
        <w:rPr>
          <w:rFonts w:hint="eastAsia"/>
          <w:sz w:val="30"/>
          <w:szCs w:val="30"/>
        </w:rPr>
      </w:pPr>
      <w:r>
        <w:rPr>
          <w:rFonts w:hint="eastAsia"/>
          <w:sz w:val="30"/>
          <w:szCs w:val="30"/>
        </w:rPr>
        <w:t>或者这个恩赐是否将在"我们将像祂一样，当我们将看见祂的本相"的时候完成，——当那时，不是由那些正在争战的人说："我看见我肢体中另有个律，和我心中的律交战，"而是由那些正在凯旋的人说："死亡啊，你的胜利在哪里？死亡啊，你的刺在哪里？"</w:t>
      </w:r>
    </w:p>
    <w:p w14:paraId="143519BE">
      <w:pPr>
        <w:bidi w:val="0"/>
        <w:rPr>
          <w:rFonts w:hint="eastAsia"/>
          <w:sz w:val="30"/>
          <w:szCs w:val="30"/>
        </w:rPr>
      </w:pPr>
    </w:p>
    <w:p w14:paraId="50D714D8">
      <w:pPr>
        <w:bidi w:val="0"/>
        <w:rPr>
          <w:rFonts w:hint="eastAsia"/>
          <w:sz w:val="30"/>
          <w:szCs w:val="30"/>
        </w:rPr>
      </w:pPr>
      <w:r>
        <w:rPr>
          <w:rFonts w:hint="eastAsia"/>
          <w:sz w:val="30"/>
          <w:szCs w:val="30"/>
        </w:rPr>
        <w:t>Now, this is perhaps hardly a question which ought to be discussed between catholics and heretics, but only among catholics with a view to a peaceful settlement.</w:t>
      </w:r>
    </w:p>
    <w:p w14:paraId="784AD5FA">
      <w:pPr>
        <w:bidi w:val="0"/>
        <w:rPr>
          <w:rFonts w:hint="eastAsia"/>
          <w:sz w:val="30"/>
          <w:szCs w:val="30"/>
        </w:rPr>
      </w:pPr>
      <w:r>
        <w:rPr>
          <w:rFonts w:hint="eastAsia"/>
          <w:sz w:val="30"/>
          <w:szCs w:val="30"/>
        </w:rPr>
        <w:t>现在，这也许并不是应当在天主教徒和异端之间讨论的问题，而只是在天主教徒之间为了和平解决而讨论。</w:t>
      </w:r>
    </w:p>
    <w:p w14:paraId="3EF6B465">
      <w:pPr>
        <w:bidi w:val="0"/>
        <w:rPr>
          <w:rFonts w:hint="eastAsia"/>
          <w:sz w:val="30"/>
          <w:szCs w:val="30"/>
        </w:rPr>
      </w:pPr>
    </w:p>
    <w:p w14:paraId="1A2D5740">
      <w:pPr>
        <w:pStyle w:val="6"/>
        <w:bidi w:val="0"/>
        <w:rPr>
          <w:rFonts w:hint="eastAsia"/>
        </w:rPr>
      </w:pPr>
      <w:r>
        <w:rPr>
          <w:rFonts w:hint="eastAsia"/>
        </w:rPr>
        <w:t>CHAP. 56 [XXXI.]--IS PELAGIUS SINCERE?</w:t>
      </w:r>
    </w:p>
    <w:p w14:paraId="52F479E8">
      <w:pPr>
        <w:pStyle w:val="6"/>
        <w:bidi w:val="0"/>
        <w:rPr>
          <w:rFonts w:hint="eastAsia"/>
        </w:rPr>
      </w:pPr>
      <w:r>
        <w:rPr>
          <w:rFonts w:hint="eastAsia"/>
        </w:rPr>
        <w:t>第56章[XXXI.]--伯拉纠是真诚的吗？</w:t>
      </w:r>
    </w:p>
    <w:p w14:paraId="3DD55084">
      <w:pPr>
        <w:bidi w:val="0"/>
        <w:rPr>
          <w:rFonts w:hint="eastAsia"/>
          <w:sz w:val="30"/>
          <w:szCs w:val="30"/>
        </w:rPr>
      </w:pPr>
    </w:p>
    <w:p w14:paraId="7F43ACDB">
      <w:pPr>
        <w:bidi w:val="0"/>
        <w:rPr>
          <w:rFonts w:hint="eastAsia"/>
          <w:sz w:val="30"/>
          <w:szCs w:val="30"/>
        </w:rPr>
      </w:pPr>
      <w:r>
        <w:rPr>
          <w:rFonts w:hint="eastAsia"/>
          <w:sz w:val="30"/>
          <w:szCs w:val="30"/>
        </w:rPr>
        <w:t>How, then, can it be believed that Pelagius (if indeed this epistle is his) could have been sincere, when he acknowledged the grace of God, which is not nature with its free will, nor the knowledge of the law, nor simply the forgiveness of sins, but a something which is necessary to each of our actions; or could have sincerely anathematized everybody who entertained the contrary opinion:--seeing that in his epistle he set forth even the ease wherewith a man can avoid sinning (concerning which no question had arisen at this trial) just as if the judges had come to an agreement to receive even this word, and said nothing about the grace of God, by the confession and subsequent addition of which he escaped the penalty of condemnation by the Church?</w:t>
      </w:r>
    </w:p>
    <w:p w14:paraId="06342EC5">
      <w:pPr>
        <w:bidi w:val="0"/>
        <w:rPr>
          <w:rFonts w:hint="eastAsia"/>
          <w:sz w:val="30"/>
          <w:szCs w:val="30"/>
        </w:rPr>
      </w:pPr>
      <w:r>
        <w:rPr>
          <w:rFonts w:hint="eastAsia"/>
          <w:sz w:val="30"/>
          <w:szCs w:val="30"/>
        </w:rPr>
        <w:t>那么，怎么能相信伯拉纠（如果这封信确实是他的）是真诚的呢，当他承认上帝的恩典，这不是带有自由意志的本性，也不是律法的知识，也不仅仅是罪的赦免，而是对我们每一个行为都必要的某种东西；或者他能真诚地咒诅所有持相反意见的人吗：——鉴于在他的信中，他甚至阐述了人避免犯罪的容易（关于这一点在这次审判中没有产生任何问题），就好像法官们已经同意接受甚至这个词，而没有说任何关于上帝的恩典的事，而正是通过对恩典的承认和随后的补充，他逃脱了被教会定罪的惩罚？</w:t>
      </w:r>
    </w:p>
    <w:p w14:paraId="744D9464">
      <w:pPr>
        <w:bidi w:val="0"/>
        <w:rPr>
          <w:rFonts w:hint="eastAsia"/>
          <w:sz w:val="30"/>
          <w:szCs w:val="30"/>
        </w:rPr>
      </w:pPr>
    </w:p>
    <w:p w14:paraId="09ED6BDF">
      <w:pPr>
        <w:pStyle w:val="6"/>
        <w:bidi w:val="0"/>
        <w:rPr>
          <w:rFonts w:hint="eastAsia"/>
        </w:rPr>
      </w:pPr>
      <w:r>
        <w:rPr>
          <w:rFonts w:hint="eastAsia"/>
        </w:rPr>
        <w:t>CHAP. 57 [XXXII.]--FRAUDULENT PRACTICES PURSUED BY PELAGIUS IN HIS REPORT OF THE PROCEEDINGS IN PALESTINE, IN THE PAPER WHEREIN HE DEFENDED HIMSELF TO AUGUSTIN.</w:t>
      </w:r>
    </w:p>
    <w:p w14:paraId="061990AA">
      <w:pPr>
        <w:pStyle w:val="6"/>
        <w:bidi w:val="0"/>
        <w:rPr>
          <w:rFonts w:hint="eastAsia"/>
        </w:rPr>
      </w:pPr>
      <w:r>
        <w:rPr>
          <w:rFonts w:hint="eastAsia"/>
        </w:rPr>
        <w:t>第57章[XXXII.]--伯拉纠在他对巴勒斯坦诉讼程序的报告中所采取的欺诈行为，在他向奥古斯丁为自己辩护的文件中。</w:t>
      </w:r>
    </w:p>
    <w:p w14:paraId="278E1254">
      <w:pPr>
        <w:bidi w:val="0"/>
        <w:rPr>
          <w:rFonts w:hint="eastAsia"/>
          <w:sz w:val="30"/>
          <w:szCs w:val="30"/>
        </w:rPr>
      </w:pPr>
    </w:p>
    <w:p w14:paraId="1395669D">
      <w:pPr>
        <w:bidi w:val="0"/>
        <w:rPr>
          <w:rFonts w:hint="eastAsia"/>
          <w:sz w:val="30"/>
          <w:szCs w:val="30"/>
        </w:rPr>
      </w:pPr>
      <w:r>
        <w:rPr>
          <w:rFonts w:hint="eastAsia"/>
          <w:sz w:val="30"/>
          <w:szCs w:val="30"/>
        </w:rPr>
        <w:t>There is yet another point which I must not pass over in silence. In the paper containing his defence which he sent to me by a friend of ours, one Charus, a citizen of Hippo, but a deacon in the Eastern Church, he has made a statement which is different from what is contained in the Proceedings of the Bishops.</w:t>
      </w:r>
    </w:p>
    <w:p w14:paraId="6480C8DF">
      <w:pPr>
        <w:bidi w:val="0"/>
        <w:rPr>
          <w:rFonts w:hint="eastAsia"/>
          <w:sz w:val="30"/>
          <w:szCs w:val="30"/>
        </w:rPr>
      </w:pPr>
      <w:r>
        <w:rPr>
          <w:rFonts w:hint="eastAsia"/>
          <w:sz w:val="30"/>
          <w:szCs w:val="30"/>
        </w:rPr>
        <w:t>还有另一点我不能保持沉默。在他通过我们的一位朋友，一位名叫卡鲁斯的人，希波的公民，但是东方教会的执事，寄给我的包含他辩护的文件中，他作了一个与主教们诉讼程序中所包含的不同的陈述。</w:t>
      </w:r>
    </w:p>
    <w:p w14:paraId="6ABC3CBC">
      <w:pPr>
        <w:bidi w:val="0"/>
        <w:rPr>
          <w:rFonts w:hint="eastAsia"/>
          <w:sz w:val="30"/>
          <w:szCs w:val="30"/>
        </w:rPr>
      </w:pPr>
    </w:p>
    <w:p w14:paraId="21897087">
      <w:pPr>
        <w:bidi w:val="0"/>
        <w:rPr>
          <w:rFonts w:hint="eastAsia"/>
          <w:sz w:val="30"/>
          <w:szCs w:val="30"/>
        </w:rPr>
      </w:pPr>
      <w:r>
        <w:rPr>
          <w:rFonts w:hint="eastAsia"/>
          <w:sz w:val="30"/>
          <w:szCs w:val="30"/>
        </w:rPr>
        <w:t>Now, these Proceedings, as regards their contents, are of a higher and firmer tone, and more straightforward in defending the catholic verity in opposition to this heretical pestilence. For, when I read this paper of his, previous to receiving a copy of the Proceedings, I was not aware that he had made use of those words which he had used at the trial, when he was present for himself; they are few, and there is not much discrepancy, and they do not occasion me much anxiety.</w:t>
      </w:r>
    </w:p>
    <w:p w14:paraId="697D88DA">
      <w:pPr>
        <w:bidi w:val="0"/>
        <w:rPr>
          <w:rFonts w:hint="eastAsia"/>
          <w:sz w:val="30"/>
          <w:szCs w:val="30"/>
        </w:rPr>
      </w:pPr>
      <w:r>
        <w:rPr>
          <w:rFonts w:hint="eastAsia"/>
          <w:sz w:val="30"/>
          <w:szCs w:val="30"/>
        </w:rPr>
        <w:t>现在，这些诉讼程序，就其内容而言，具有更高和更坚定的语调，并且在对抗这种异端瘟疫时更直接地捍卫天主教真理。因为，当我在收到诉讼程序副本之前阅读他的这份文件时，我不知道他使用了那些他在审判中亲自在场时所使用的话；它们很少，并且没有太多差异，它们并不使我十分担忧。</w:t>
      </w:r>
    </w:p>
    <w:p w14:paraId="2BE9FBEE">
      <w:pPr>
        <w:bidi w:val="0"/>
        <w:rPr>
          <w:rFonts w:hint="eastAsia"/>
          <w:sz w:val="30"/>
          <w:szCs w:val="30"/>
        </w:rPr>
      </w:pPr>
    </w:p>
    <w:p w14:paraId="64631A90">
      <w:pPr>
        <w:bidi w:val="0"/>
        <w:rPr>
          <w:rFonts w:hint="eastAsia"/>
          <w:sz w:val="30"/>
          <w:szCs w:val="30"/>
        </w:rPr>
      </w:pPr>
      <w:r>
        <w:rPr>
          <w:rFonts w:hint="eastAsia"/>
          <w:sz w:val="30"/>
          <w:szCs w:val="30"/>
        </w:rPr>
        <w:t>[XXXIII.] But I could not help feeling annoyance that he can appear to have defended sundry sentences of Coelestius, which, from the Proceedings, it is clear enough that he anathematized. Now, some of these he disavowed for himself, simply remarking, that "he was not in any way responsible for them."</w:t>
      </w:r>
    </w:p>
    <w:p w14:paraId="5F425CD3">
      <w:pPr>
        <w:bidi w:val="0"/>
        <w:rPr>
          <w:rFonts w:hint="eastAsia"/>
          <w:sz w:val="30"/>
          <w:szCs w:val="30"/>
        </w:rPr>
      </w:pPr>
      <w:r>
        <w:rPr>
          <w:rFonts w:hint="eastAsia"/>
          <w:sz w:val="30"/>
          <w:szCs w:val="30"/>
        </w:rPr>
        <w:t>[XXXIII.]但我不禁感到恼火的是，他看起来为考勒斯提乌斯的一些句子辩护，而从诉讼程序中，很清楚他咒诅了这些句子。现在，其中一些他为自己否认，只是说，"他对它们不负任何方面的责任。"</w:t>
      </w:r>
    </w:p>
    <w:p w14:paraId="156A2C8B">
      <w:pPr>
        <w:bidi w:val="0"/>
        <w:rPr>
          <w:rFonts w:hint="eastAsia"/>
          <w:sz w:val="30"/>
          <w:szCs w:val="30"/>
        </w:rPr>
      </w:pPr>
    </w:p>
    <w:p w14:paraId="1767B2B9">
      <w:pPr>
        <w:bidi w:val="0"/>
        <w:rPr>
          <w:rFonts w:hint="eastAsia"/>
          <w:sz w:val="30"/>
          <w:szCs w:val="30"/>
        </w:rPr>
      </w:pPr>
      <w:r>
        <w:rPr>
          <w:rFonts w:hint="eastAsia"/>
          <w:sz w:val="30"/>
          <w:szCs w:val="30"/>
        </w:rPr>
        <w:t>In his paper, however, he refused to anathematize these same opinions, which are to this effect: "That Adam was created mortal, and that he would have died whether he had sinned or not sinned. That Adam's sin injured only himself, and not the human race. That the law, no less than the gospel, leads us to the kingdom. That new-born infants are in the same condition that Adam was before he fell. That, on the one hand, the entire human race does not die owing to Adam's death and transgression; nor, on the other hand, does the whole human race rise again through the resurrection of Christ.</w:t>
      </w:r>
    </w:p>
    <w:p w14:paraId="590CBFD7">
      <w:pPr>
        <w:bidi w:val="0"/>
        <w:rPr>
          <w:rFonts w:hint="eastAsia"/>
          <w:sz w:val="30"/>
          <w:szCs w:val="30"/>
        </w:rPr>
      </w:pPr>
      <w:r>
        <w:rPr>
          <w:rFonts w:hint="eastAsia"/>
          <w:sz w:val="30"/>
          <w:szCs w:val="30"/>
        </w:rPr>
        <w:t>然而，在他的文件中，他拒绝咒诅这些同样的观点，这些观点是这样的："亚当被创造为会死的，无论他犯罪与否都会死。亚当的罪只伤害了他自己，而不是人类。律法，不亚于福音，引领我们进入天国。新生婴儿与亚当堕落前的状况相同。一方面，整个人类不是因为亚当的死亡和过犯而死；另一方面，整个人类也不是通过基督的复活而复活。</w:t>
      </w:r>
    </w:p>
    <w:p w14:paraId="532260FA">
      <w:pPr>
        <w:bidi w:val="0"/>
        <w:rPr>
          <w:rFonts w:hint="eastAsia"/>
          <w:sz w:val="30"/>
          <w:szCs w:val="30"/>
        </w:rPr>
      </w:pPr>
    </w:p>
    <w:p w14:paraId="3A8F560D">
      <w:pPr>
        <w:bidi w:val="0"/>
        <w:rPr>
          <w:rFonts w:hint="eastAsia"/>
          <w:sz w:val="30"/>
          <w:szCs w:val="30"/>
        </w:rPr>
      </w:pPr>
      <w:r>
        <w:rPr>
          <w:rFonts w:hint="eastAsia"/>
          <w:sz w:val="30"/>
          <w:szCs w:val="30"/>
        </w:rPr>
        <w:t>That infants, even if they die unbaptized, have eternal life. That rich men, even if they are baptized, unless they renounce and give up all, have, whatever good they may seem to have done, nothing of it reckoned to them; neither shall they possess the kingdom of heaven."</w:t>
      </w:r>
    </w:p>
    <w:p w14:paraId="59E783A5">
      <w:pPr>
        <w:bidi w:val="0"/>
        <w:rPr>
          <w:rFonts w:hint="eastAsia"/>
          <w:sz w:val="30"/>
          <w:szCs w:val="30"/>
        </w:rPr>
      </w:pPr>
      <w:r>
        <w:rPr>
          <w:rFonts w:hint="eastAsia"/>
          <w:sz w:val="30"/>
          <w:szCs w:val="30"/>
        </w:rPr>
        <w:t>婴儿，即使他们未受洗而死，也有永生。富人，即使他们受了洗，除非他们放弃和舍弃一切，无论他们可能看起来做了什么好事，都不会被记在他们账上；他们也不会拥有天国。"</w:t>
      </w:r>
    </w:p>
    <w:p w14:paraId="4C99E9FA">
      <w:pPr>
        <w:bidi w:val="0"/>
        <w:rPr>
          <w:rFonts w:hint="eastAsia"/>
          <w:sz w:val="30"/>
          <w:szCs w:val="30"/>
        </w:rPr>
      </w:pPr>
    </w:p>
    <w:p w14:paraId="592A6370">
      <w:pPr>
        <w:bidi w:val="0"/>
        <w:rPr>
          <w:rFonts w:hint="eastAsia"/>
          <w:sz w:val="30"/>
          <w:szCs w:val="30"/>
        </w:rPr>
      </w:pPr>
      <w:r>
        <w:rPr>
          <w:rFonts w:hint="eastAsia"/>
          <w:sz w:val="30"/>
          <w:szCs w:val="30"/>
        </w:rPr>
        <w:t>Now, in his paper, the answer which he gives to all this is: "All these statements have not been made by me, even on their own testimony, nor do I hold myself responsible for them."</w:t>
      </w:r>
    </w:p>
    <w:p w14:paraId="4AB3E646">
      <w:pPr>
        <w:bidi w:val="0"/>
        <w:rPr>
          <w:rFonts w:hint="eastAsia"/>
          <w:sz w:val="30"/>
          <w:szCs w:val="30"/>
        </w:rPr>
      </w:pPr>
      <w:r>
        <w:rPr>
          <w:rFonts w:hint="eastAsia"/>
          <w:sz w:val="30"/>
          <w:szCs w:val="30"/>
        </w:rPr>
        <w:t>现在，在他的文件中，他对所有这些的回答是："所有这些陈述都不是由我作出的，即使按照他们自己的证词，我也不认为自己对它们负责。"</w:t>
      </w:r>
    </w:p>
    <w:p w14:paraId="5CC80EC5">
      <w:pPr>
        <w:bidi w:val="0"/>
        <w:rPr>
          <w:rFonts w:hint="eastAsia"/>
          <w:sz w:val="30"/>
          <w:szCs w:val="30"/>
        </w:rPr>
      </w:pPr>
    </w:p>
    <w:p w14:paraId="4369B1D8">
      <w:pPr>
        <w:bidi w:val="0"/>
        <w:rPr>
          <w:rFonts w:hint="eastAsia"/>
          <w:sz w:val="30"/>
          <w:szCs w:val="30"/>
        </w:rPr>
      </w:pPr>
      <w:r>
        <w:rPr>
          <w:rFonts w:hint="eastAsia"/>
          <w:sz w:val="30"/>
          <w:szCs w:val="30"/>
        </w:rPr>
        <w:t>In the Proceedings, however, he expressed himself as follows on these points: "They have not been made by me, as even their testimony shows, and for them I do not feel that I am at all responsible. But yet, for the satisfaction of the holy synod, I anathematize those who either now hold, or have ever held, them."</w:t>
      </w:r>
    </w:p>
    <w:p w14:paraId="09EC2D76">
      <w:pPr>
        <w:bidi w:val="0"/>
        <w:rPr>
          <w:rFonts w:hint="eastAsia"/>
          <w:sz w:val="30"/>
          <w:szCs w:val="30"/>
        </w:rPr>
      </w:pPr>
      <w:r>
        <w:rPr>
          <w:rFonts w:hint="eastAsia"/>
          <w:sz w:val="30"/>
          <w:szCs w:val="30"/>
        </w:rPr>
        <w:t>然而，在诉讼程序中，他在这些点上的表述如下："它们不是由我作出的，正如他们的证词所显示的，对于它们，我不觉得我有任何责任。但是，为了满足神圣的大会，我咒诅那些现在持有或曾经持有它们的人。"</w:t>
      </w:r>
    </w:p>
    <w:p w14:paraId="0DA3EAAA">
      <w:pPr>
        <w:bidi w:val="0"/>
        <w:rPr>
          <w:rFonts w:hint="eastAsia"/>
          <w:sz w:val="30"/>
          <w:szCs w:val="30"/>
        </w:rPr>
      </w:pPr>
    </w:p>
    <w:p w14:paraId="06D180BF">
      <w:pPr>
        <w:bidi w:val="0"/>
        <w:rPr>
          <w:rFonts w:hint="eastAsia"/>
          <w:sz w:val="30"/>
          <w:szCs w:val="30"/>
        </w:rPr>
      </w:pPr>
      <w:r>
        <w:rPr>
          <w:rFonts w:hint="eastAsia"/>
          <w:sz w:val="30"/>
          <w:szCs w:val="30"/>
        </w:rPr>
        <w:t>Now, why did he not express himself thus in his paper also? It would not, I suppose, have cost much ink, or writing, or delay; nor have occupied much of the paper itself, if he had done this.</w:t>
      </w:r>
    </w:p>
    <w:p w14:paraId="191C9B9A">
      <w:pPr>
        <w:bidi w:val="0"/>
        <w:rPr>
          <w:rFonts w:hint="eastAsia"/>
          <w:sz w:val="30"/>
          <w:szCs w:val="30"/>
        </w:rPr>
      </w:pPr>
      <w:r>
        <w:rPr>
          <w:rFonts w:hint="eastAsia"/>
          <w:sz w:val="30"/>
          <w:szCs w:val="30"/>
        </w:rPr>
        <w:t>现在，为什么他在他的文件中也不这样表达自己呢？我想，如果他这样做了，不会花费太多墨水，或书写，或延迟；也不会占用文件本身的太多空间。</w:t>
      </w:r>
    </w:p>
    <w:p w14:paraId="61BC4786">
      <w:pPr>
        <w:bidi w:val="0"/>
        <w:rPr>
          <w:rFonts w:hint="eastAsia"/>
          <w:sz w:val="30"/>
          <w:szCs w:val="30"/>
        </w:rPr>
      </w:pPr>
    </w:p>
    <w:p w14:paraId="1CCDB398">
      <w:pPr>
        <w:bidi w:val="0"/>
        <w:rPr>
          <w:rFonts w:hint="eastAsia"/>
          <w:sz w:val="30"/>
          <w:szCs w:val="30"/>
        </w:rPr>
      </w:pPr>
      <w:r>
        <w:rPr>
          <w:rFonts w:hint="eastAsia"/>
          <w:sz w:val="30"/>
          <w:szCs w:val="30"/>
        </w:rPr>
        <w:t>Who, however, can help believing that there is a purpose in all this, to pass off this paper in all directions as an abridgment of the Episcopal Proceedings. In consequence of which, men might think that his right still to maintain any of these opinions which he pleased had not been taken away,--on the ground that they had been simply laid to his charge but had not received his approbation, nor yet had been anathematized and condemned by him.</w:t>
      </w:r>
    </w:p>
    <w:p w14:paraId="6928B563">
      <w:pPr>
        <w:bidi w:val="0"/>
        <w:rPr>
          <w:rFonts w:hint="eastAsia"/>
          <w:sz w:val="30"/>
          <w:szCs w:val="30"/>
        </w:rPr>
      </w:pPr>
      <w:r>
        <w:rPr>
          <w:rFonts w:hint="eastAsia"/>
          <w:sz w:val="30"/>
          <w:szCs w:val="30"/>
        </w:rPr>
        <w:t>然而，谁能不相信这一切都有一个目的，要在各个方向上将这份文件传播为主教诉讼程序的摘要。结果，人们可能认为他仍然有权维持他喜欢的任何这些观点的权利没有被剥夺，——理由是它们只是被指控但没有得到他的认可，也没有被他咒诅和谴责。</w:t>
      </w:r>
    </w:p>
    <w:p w14:paraId="5923DD05">
      <w:pPr>
        <w:bidi w:val="0"/>
        <w:rPr>
          <w:rFonts w:hint="eastAsia"/>
          <w:sz w:val="30"/>
          <w:szCs w:val="30"/>
        </w:rPr>
      </w:pPr>
    </w:p>
    <w:p w14:paraId="1E5B78C4">
      <w:pPr>
        <w:pStyle w:val="6"/>
        <w:bidi w:val="0"/>
        <w:rPr>
          <w:rFonts w:hint="eastAsia"/>
        </w:rPr>
      </w:pPr>
      <w:r>
        <w:rPr>
          <w:rFonts w:hint="eastAsia"/>
        </w:rPr>
        <w:t>CHAP. 58.--THE SAME CONTINUED.</w:t>
      </w:r>
    </w:p>
    <w:p w14:paraId="6A680CD1">
      <w:pPr>
        <w:pStyle w:val="6"/>
        <w:bidi w:val="0"/>
        <w:rPr>
          <w:rFonts w:hint="eastAsia"/>
        </w:rPr>
      </w:pPr>
      <w:r>
        <w:rPr>
          <w:rFonts w:hint="eastAsia"/>
        </w:rPr>
        <w:t>第58章.--续前文。</w:t>
      </w:r>
    </w:p>
    <w:p w14:paraId="7F711D75">
      <w:pPr>
        <w:bidi w:val="0"/>
        <w:rPr>
          <w:rFonts w:hint="eastAsia"/>
          <w:sz w:val="30"/>
          <w:szCs w:val="30"/>
        </w:rPr>
      </w:pPr>
    </w:p>
    <w:p w14:paraId="00AB71FC">
      <w:pPr>
        <w:bidi w:val="0"/>
        <w:rPr>
          <w:rFonts w:hint="eastAsia"/>
          <w:sz w:val="30"/>
          <w:szCs w:val="30"/>
        </w:rPr>
      </w:pPr>
      <w:r>
        <w:rPr>
          <w:rFonts w:hint="eastAsia"/>
          <w:sz w:val="30"/>
          <w:szCs w:val="30"/>
        </w:rPr>
        <w:t>He has, moreover, in this same paper, huddled together afterwards many of the points which were objected against him out of the "Chapters," of Coelestius' book; nor has he kept distinct, at the intervals which separate them in the Proceedings, the two answers in which he anathematized these very heads; but has substituted one general reply for them all.</w:t>
      </w:r>
    </w:p>
    <w:p w14:paraId="0AE040DB">
      <w:pPr>
        <w:bidi w:val="0"/>
        <w:rPr>
          <w:rFonts w:hint="eastAsia"/>
          <w:sz w:val="30"/>
          <w:szCs w:val="30"/>
        </w:rPr>
      </w:pPr>
      <w:r>
        <w:rPr>
          <w:rFonts w:hint="eastAsia"/>
          <w:sz w:val="30"/>
          <w:szCs w:val="30"/>
        </w:rPr>
        <w:t>此外，他在同一份文件中，随后将许多从考勒斯提乌斯书的"章节"中反对他的点混在一起；他也没有在诉讼程序中分隔它们的间隔处保持两个回答的区别，在这两个回答中他咒诅了这些要点；而是用一个总的回复代替了所有这些。</w:t>
      </w:r>
    </w:p>
    <w:p w14:paraId="06F0BBB5">
      <w:pPr>
        <w:bidi w:val="0"/>
        <w:rPr>
          <w:rFonts w:hint="eastAsia"/>
          <w:sz w:val="30"/>
          <w:szCs w:val="30"/>
        </w:rPr>
      </w:pPr>
    </w:p>
    <w:p w14:paraId="2DCEF561">
      <w:pPr>
        <w:bidi w:val="0"/>
        <w:rPr>
          <w:rFonts w:hint="eastAsia"/>
          <w:sz w:val="30"/>
          <w:szCs w:val="30"/>
        </w:rPr>
      </w:pPr>
      <w:r>
        <w:rPr>
          <w:rFonts w:hint="eastAsia"/>
          <w:sz w:val="30"/>
          <w:szCs w:val="30"/>
        </w:rPr>
        <w:t>This, I should have supposed, had been done for the sake of brevity, had I not perceived that he had a very special object in the arrangement which disturbs us. For thus has he closed this answer: "I say again, that these opinions, even according to their own testimony, are not mine; nor, as I have already said, am I to be held responsible for them.</w:t>
      </w:r>
    </w:p>
    <w:p w14:paraId="739FC2AA">
      <w:pPr>
        <w:bidi w:val="0"/>
        <w:rPr>
          <w:rFonts w:hint="eastAsia"/>
          <w:sz w:val="30"/>
          <w:szCs w:val="30"/>
        </w:rPr>
      </w:pPr>
      <w:r>
        <w:rPr>
          <w:rFonts w:hint="eastAsia"/>
          <w:sz w:val="30"/>
          <w:szCs w:val="30"/>
        </w:rPr>
        <w:t>我本应该认为这是为了简洁起见而做的，如果我没有觉察到他在使我们困扰的安排中有一个非常特殊的目的。因为他这样结束了这个回答："我再次说，这些观点，即使按照他们自己的证词，也不是我的；正如我已经说过的，我不应该为它们负责。</w:t>
      </w:r>
    </w:p>
    <w:p w14:paraId="5CF5E7D9">
      <w:pPr>
        <w:bidi w:val="0"/>
        <w:rPr>
          <w:rFonts w:hint="eastAsia"/>
          <w:sz w:val="30"/>
          <w:szCs w:val="30"/>
        </w:rPr>
      </w:pPr>
    </w:p>
    <w:p w14:paraId="2960305D">
      <w:pPr>
        <w:bidi w:val="0"/>
        <w:rPr>
          <w:rFonts w:hint="eastAsia"/>
          <w:sz w:val="30"/>
          <w:szCs w:val="30"/>
        </w:rPr>
      </w:pPr>
      <w:r>
        <w:rPr>
          <w:rFonts w:hint="eastAsia"/>
          <w:sz w:val="30"/>
          <w:szCs w:val="30"/>
        </w:rPr>
        <w:t>The opinions which I have confessed to be my own, I maintain are sound and correct; those, however, which I have said are not my own, I reject according to the judgment of the holy Church, pronouncing anathema on every man that opposes and gainsays the doctrines of the holy and catholic Church; and likewise on those who by inventing false opinions have excited odium against us."</w:t>
      </w:r>
    </w:p>
    <w:p w14:paraId="3DF9336E">
      <w:pPr>
        <w:bidi w:val="0"/>
        <w:rPr>
          <w:rFonts w:hint="eastAsia"/>
          <w:sz w:val="30"/>
          <w:szCs w:val="30"/>
        </w:rPr>
      </w:pPr>
      <w:r>
        <w:rPr>
          <w:rFonts w:hint="eastAsia"/>
          <w:sz w:val="30"/>
          <w:szCs w:val="30"/>
        </w:rPr>
        <w:t>我已承认是我自己的观点，我坚持它们是健全和正确的；然而，那些我说不是我自己的观点，我根据神圣教会的判断拒绝，对每一个反对和违背神圣天主教会教义的人宣布咒诅；同样对那些通过发明虚假观点而激起对我们憎恨的人。"</w:t>
      </w:r>
    </w:p>
    <w:p w14:paraId="1EDAD7AC">
      <w:pPr>
        <w:bidi w:val="0"/>
        <w:rPr>
          <w:rFonts w:hint="eastAsia"/>
          <w:sz w:val="30"/>
          <w:szCs w:val="30"/>
        </w:rPr>
      </w:pPr>
    </w:p>
    <w:p w14:paraId="3BAD63B3">
      <w:pPr>
        <w:bidi w:val="0"/>
        <w:rPr>
          <w:rFonts w:hint="eastAsia"/>
          <w:sz w:val="30"/>
          <w:szCs w:val="30"/>
        </w:rPr>
      </w:pPr>
      <w:r>
        <w:rPr>
          <w:rFonts w:hint="eastAsia"/>
          <w:sz w:val="30"/>
          <w:szCs w:val="30"/>
        </w:rPr>
        <w:t>This last paragraph the Proceedings do not contain; it has, however, no bearing on the matter which causes us anxiety. By all means let them have his anathema who have excited odium against him by their invention of false opinions.</w:t>
      </w:r>
    </w:p>
    <w:p w14:paraId="630CEBED">
      <w:pPr>
        <w:bidi w:val="0"/>
        <w:rPr>
          <w:rFonts w:hint="eastAsia"/>
          <w:sz w:val="30"/>
          <w:szCs w:val="30"/>
        </w:rPr>
      </w:pPr>
      <w:r>
        <w:rPr>
          <w:rFonts w:hint="eastAsia"/>
          <w:sz w:val="30"/>
          <w:szCs w:val="30"/>
        </w:rPr>
        <w:t>最后这段话诉讼程序中没有包含；然而，它与引起我们担忧的事情无关。让那些通过发明虚假观点而激起对他憎恨的人受到他的咒诅。</w:t>
      </w:r>
    </w:p>
    <w:p w14:paraId="10B31996">
      <w:pPr>
        <w:bidi w:val="0"/>
        <w:rPr>
          <w:rFonts w:hint="eastAsia"/>
          <w:sz w:val="30"/>
          <w:szCs w:val="30"/>
        </w:rPr>
      </w:pPr>
    </w:p>
    <w:p w14:paraId="760300B2">
      <w:pPr>
        <w:bidi w:val="0"/>
        <w:rPr>
          <w:rFonts w:hint="eastAsia"/>
          <w:sz w:val="30"/>
          <w:szCs w:val="30"/>
        </w:rPr>
      </w:pPr>
      <w:r>
        <w:rPr>
          <w:rFonts w:hint="eastAsia"/>
          <w:sz w:val="30"/>
          <w:szCs w:val="30"/>
        </w:rPr>
        <w:t>But, when first I read, "Those opinions, however, which I have said are not my own, I reject in accordance with the judgment of the holy Church," being ignorant that any judgment had been arrived at on the point by the Church, since there is here nothing said about it, and I had not then read the Proceedings, I really thought that nothing else was meant than that he promised that he would entertain the same view about the "Chapters" as the Church, which had not yet determined the question, might some day decide respecting them; and that he was ready to reject the opinions which the Church had not yet indeed rejected, but might one day have occasion to reject;</w:t>
      </w:r>
    </w:p>
    <w:p w14:paraId="5F1C0BB6">
      <w:pPr>
        <w:bidi w:val="0"/>
        <w:rPr>
          <w:rFonts w:hint="eastAsia"/>
          <w:sz w:val="30"/>
          <w:szCs w:val="30"/>
        </w:rPr>
      </w:pPr>
      <w:r>
        <w:rPr>
          <w:rFonts w:hint="eastAsia"/>
          <w:sz w:val="30"/>
          <w:szCs w:val="30"/>
        </w:rPr>
        <w:t>但是，当我第一次读到，"然而，那些我说不是我自己的观点，我根据神圣教会的判断拒绝，"由于我不知道教会在这一点上已经达成了任何判断，因为这里没有说任何关于它的事情，而且我当时还没有读过诉讼程序，我真的认为没有别的意思，只是他承诺他将对"章节"持有与教会相同的看法，教会尚未确定这个问题，可能有一天会决定关于它们的事情；并且他准备拒绝教会尚未拒绝，但可能有一天有机会拒绝的观点；</w:t>
      </w:r>
    </w:p>
    <w:p w14:paraId="3B0A8293">
      <w:pPr>
        <w:bidi w:val="0"/>
        <w:rPr>
          <w:rFonts w:hint="eastAsia"/>
          <w:sz w:val="30"/>
          <w:szCs w:val="30"/>
        </w:rPr>
      </w:pPr>
    </w:p>
    <w:p w14:paraId="7A727411">
      <w:pPr>
        <w:bidi w:val="0"/>
        <w:rPr>
          <w:rFonts w:hint="eastAsia"/>
          <w:sz w:val="30"/>
          <w:szCs w:val="30"/>
        </w:rPr>
      </w:pPr>
      <w:r>
        <w:rPr>
          <w:rFonts w:hint="eastAsia"/>
          <w:sz w:val="30"/>
          <w:szCs w:val="30"/>
        </w:rPr>
        <w:t>and that this, too, was the purport of what he further said: "Pronouncing anathema on every man that opposes and gainsays the doctrines of the holy catholic Church." But in fact, as the Proceedings testify, a judgment of the Church had already been pronounced on these subjects by the fourteen bishops; and it was in accordance with this judgment that he professed to reject all these opinions, and to pronounce his anathema against those persons who, by reason of the said opinions, were contravening the judgment which had already, as the Proceedings show, been actually settled.</w:t>
      </w:r>
    </w:p>
    <w:p w14:paraId="6476894A">
      <w:pPr>
        <w:bidi w:val="0"/>
        <w:rPr>
          <w:rFonts w:hint="eastAsia"/>
          <w:sz w:val="30"/>
          <w:szCs w:val="30"/>
        </w:rPr>
      </w:pPr>
      <w:r>
        <w:rPr>
          <w:rFonts w:hint="eastAsia"/>
          <w:sz w:val="30"/>
          <w:szCs w:val="30"/>
        </w:rPr>
        <w:t>而且这也是他进一步所说的含义："对每一个反对和违背神圣天主教会教义的人宣布咒诅。"但事实上，正如诉讼程序所证明的，教会已经由十四位主教对这些主题作出了判断；正是根据这一判断，他表示拒绝所有这些观点，并对那些因上述观点而违背已经，如诉讼程序所示，实际上已经确定的判断的人宣布他的咒诅。</w:t>
      </w:r>
    </w:p>
    <w:p w14:paraId="1CF7B9FA">
      <w:pPr>
        <w:bidi w:val="0"/>
        <w:rPr>
          <w:rFonts w:hint="eastAsia"/>
          <w:sz w:val="30"/>
          <w:szCs w:val="30"/>
        </w:rPr>
      </w:pPr>
    </w:p>
    <w:p w14:paraId="2D2E60A2">
      <w:pPr>
        <w:bidi w:val="0"/>
        <w:rPr>
          <w:rFonts w:hint="eastAsia"/>
          <w:sz w:val="30"/>
          <w:szCs w:val="30"/>
        </w:rPr>
      </w:pPr>
      <w:r>
        <w:rPr>
          <w:rFonts w:hint="eastAsia"/>
          <w:sz w:val="30"/>
          <w:szCs w:val="30"/>
        </w:rPr>
        <w:t>For already had the judges asked: "What says the monk Pelagius to all these heads of opinion which have been read in his presence? For this holy synod condemns them, as does also God's holy catholic Church."</w:t>
      </w:r>
    </w:p>
    <w:p w14:paraId="51699D08">
      <w:pPr>
        <w:bidi w:val="0"/>
        <w:rPr>
          <w:rFonts w:hint="eastAsia"/>
          <w:sz w:val="30"/>
          <w:szCs w:val="30"/>
        </w:rPr>
      </w:pPr>
      <w:r>
        <w:rPr>
          <w:rFonts w:hint="eastAsia"/>
          <w:sz w:val="30"/>
          <w:szCs w:val="30"/>
        </w:rPr>
        <w:t>因为法官们已经问过："修士伯拉纠对所有这些在他面前被念出的观点要点说什么？因为这个神圣的大会谴责它们，上帝的神圣天主教会也是如此。"</w:t>
      </w:r>
    </w:p>
    <w:p w14:paraId="79A758C3">
      <w:pPr>
        <w:bidi w:val="0"/>
        <w:rPr>
          <w:rFonts w:hint="eastAsia"/>
          <w:sz w:val="30"/>
          <w:szCs w:val="30"/>
        </w:rPr>
      </w:pPr>
    </w:p>
    <w:p w14:paraId="79114F42">
      <w:pPr>
        <w:bidi w:val="0"/>
        <w:rPr>
          <w:rFonts w:hint="eastAsia"/>
          <w:sz w:val="30"/>
          <w:szCs w:val="30"/>
        </w:rPr>
      </w:pPr>
      <w:r>
        <w:rPr>
          <w:rFonts w:hint="eastAsia"/>
          <w:sz w:val="30"/>
          <w:szCs w:val="30"/>
        </w:rPr>
        <w:t>Now, they who know nothing of all this, and only read this paper of his, are led to suppose that some one or other of these opinions may lawfully be maintained, as if they had not been determined to be contrary to catholic doctrine, and as if Pelagius had declared himself to be ready to hold the same sentiments concerning them which the Church had not as yet determined, but might have to determine.</w:t>
      </w:r>
    </w:p>
    <w:p w14:paraId="77DEE373">
      <w:pPr>
        <w:bidi w:val="0"/>
        <w:rPr>
          <w:rFonts w:hint="eastAsia"/>
          <w:sz w:val="30"/>
          <w:szCs w:val="30"/>
        </w:rPr>
      </w:pPr>
      <w:r>
        <w:rPr>
          <w:rFonts w:hint="eastAsia"/>
          <w:sz w:val="30"/>
          <w:szCs w:val="30"/>
        </w:rPr>
        <w:t>现在，那些对这一切一无所知、只读过他的这份文件的人，被引导认为这些观点中的某一个或另一个可以合法地维持，好像它们没有被确定为与天主教教义相反一样，好像伯拉纠已经宣称自己准备持有与教会尚未确定但可能不得不确定的相同观点。</w:t>
      </w:r>
    </w:p>
    <w:p w14:paraId="53C06F5D">
      <w:pPr>
        <w:bidi w:val="0"/>
        <w:rPr>
          <w:rFonts w:hint="eastAsia"/>
          <w:sz w:val="30"/>
          <w:szCs w:val="30"/>
        </w:rPr>
      </w:pPr>
    </w:p>
    <w:p w14:paraId="02FABF86">
      <w:pPr>
        <w:bidi w:val="0"/>
        <w:rPr>
          <w:rFonts w:hint="eastAsia"/>
          <w:sz w:val="30"/>
          <w:szCs w:val="30"/>
        </w:rPr>
      </w:pPr>
      <w:r>
        <w:rPr>
          <w:rFonts w:hint="eastAsia"/>
          <w:sz w:val="30"/>
          <w:szCs w:val="30"/>
        </w:rPr>
        <w:t>He has not, therefore, expressed himself in this paper, to which we have so often referred, straightforwardly enough for us to discover the fact, of which we find a voucher in the Proceedings, that all those dogmas by means of which this heresy has been stealing along and growing strong with contentious audacity, have been condemned by fourteen bishops presiding in an ecclesiastical synod!</w:t>
      </w:r>
    </w:p>
    <w:p w14:paraId="6166E4D1">
      <w:pPr>
        <w:bidi w:val="0"/>
        <w:rPr>
          <w:rFonts w:hint="eastAsia"/>
          <w:sz w:val="30"/>
          <w:szCs w:val="30"/>
        </w:rPr>
      </w:pPr>
      <w:r>
        <w:rPr>
          <w:rFonts w:hint="eastAsia"/>
          <w:sz w:val="30"/>
          <w:szCs w:val="30"/>
        </w:rPr>
        <w:t>因此，他在我们多次提到的这份文件中没有直截了当地表达自己，以至于我们能够发现这个事实，我们在诉讼程序中找到了这一点的证据，即所有那些通过这些教条，这种异端一直在偷偷蔓延并以争辩的大胆增长，已经被十四位主持教会大会的主教所谴责！</w:t>
      </w:r>
    </w:p>
    <w:p w14:paraId="570FCA1C">
      <w:pPr>
        <w:bidi w:val="0"/>
        <w:rPr>
          <w:rFonts w:hint="eastAsia"/>
          <w:sz w:val="30"/>
          <w:szCs w:val="30"/>
        </w:rPr>
      </w:pPr>
    </w:p>
    <w:p w14:paraId="5F981CD0">
      <w:pPr>
        <w:bidi w:val="0"/>
        <w:rPr>
          <w:rFonts w:hint="eastAsia"/>
          <w:sz w:val="30"/>
          <w:szCs w:val="30"/>
        </w:rPr>
      </w:pPr>
      <w:r>
        <w:rPr>
          <w:rFonts w:hint="eastAsia"/>
          <w:sz w:val="30"/>
          <w:szCs w:val="30"/>
        </w:rPr>
        <w:t>Now, if he was afraid that this fact would become known, as is the case, he has more reason for self-correction than for resentment at the vigilance with which we are watching the controversy to the best of our ability, however late. If, however, it is untrue that he had any such fears, and we are only indulging in a suspicion which is natural to man, let him forgive us; but, at the same time, let him continue to oppose and resist the opinions which were rejected by him with anathemas in the proceedings before the bishops, when he was on his defence; for if he now shows any leniency to them, he would seem not only to have believed these opinions formerly, but to be cherishing them still.</w:t>
      </w:r>
    </w:p>
    <w:p w14:paraId="4332FBE4">
      <w:pPr>
        <w:bidi w:val="0"/>
        <w:rPr>
          <w:rFonts w:hint="eastAsia"/>
          <w:sz w:val="30"/>
          <w:szCs w:val="30"/>
        </w:rPr>
      </w:pPr>
      <w:r>
        <w:rPr>
          <w:rFonts w:hint="eastAsia"/>
          <w:sz w:val="30"/>
          <w:szCs w:val="30"/>
        </w:rPr>
        <w:t>现在，如果他害怕这个事实会被人知道，正如事实所是，他有更多理由自我纠正，而不是对我们尽力监视争议的警惕性感到愤慨，无论多么晚。然而，如果他没有这样的恐惧是不真实的，而我们只是沉溺于一种对人来说很自然的怀疑，请他原谅我们；但同时，让他继续反对和抵制那些在主教面前的诉讼中他在辩护时带有咒诅拒绝的观点；因为如果他现在对它们表现出任何宽容，他将看起来不仅曾经相信这些观点，而且仍在珍视它们。</w:t>
      </w:r>
    </w:p>
    <w:p w14:paraId="046EED60">
      <w:pPr>
        <w:pStyle w:val="6"/>
        <w:bidi w:val="0"/>
        <w:rPr>
          <w:rFonts w:hint="eastAsia"/>
        </w:rPr>
      </w:pPr>
      <w:r>
        <w:rPr>
          <w:rFonts w:hint="eastAsia"/>
        </w:rPr>
        <w:t>CHAP. 59 [XXXIV.]--ALTHOUGH PELAGIUS WAS ACQUITTED, HIS HERESY WAS CONDEMNED.</w:t>
      </w:r>
    </w:p>
    <w:p w14:paraId="21A70D9C">
      <w:pPr>
        <w:pStyle w:val="6"/>
        <w:bidi w:val="0"/>
        <w:rPr>
          <w:rFonts w:hint="eastAsia"/>
        </w:rPr>
      </w:pPr>
      <w:r>
        <w:rPr>
          <w:rFonts w:hint="eastAsia"/>
        </w:rPr>
        <w:t>第59章[XXXIV.]--尽管伯拉纠被无罪释放，他的异端仍被谴责。</w:t>
      </w:r>
    </w:p>
    <w:p w14:paraId="0F4C4BEF">
      <w:pPr>
        <w:bidi w:val="0"/>
        <w:rPr>
          <w:rFonts w:hint="eastAsia"/>
          <w:sz w:val="30"/>
          <w:szCs w:val="30"/>
        </w:rPr>
      </w:pPr>
    </w:p>
    <w:p w14:paraId="23AB31A7">
      <w:pPr>
        <w:bidi w:val="0"/>
        <w:rPr>
          <w:rFonts w:hint="eastAsia"/>
          <w:sz w:val="30"/>
          <w:szCs w:val="30"/>
        </w:rPr>
      </w:pPr>
      <w:r>
        <w:rPr>
          <w:rFonts w:hint="eastAsia"/>
          <w:sz w:val="30"/>
          <w:szCs w:val="30"/>
        </w:rPr>
        <w:t>Now, with respect to this treatise of mine, which perhaps is not unreasonably lengthy, considering the importance and extent of its subject, I have wished to inscribe it to your Reverence, in order that, if it be not displeasing to your mind, it may become known to such persons as I have thought may stand in need of it under the recommendation of your authority, which carries so much more weight than our own poor industry.</w:t>
      </w:r>
    </w:p>
    <w:p w14:paraId="23BBBE9C">
      <w:pPr>
        <w:bidi w:val="0"/>
        <w:rPr>
          <w:rFonts w:hint="eastAsia"/>
          <w:sz w:val="30"/>
          <w:szCs w:val="30"/>
        </w:rPr>
      </w:pPr>
      <w:r>
        <w:rPr>
          <w:rFonts w:hint="eastAsia"/>
          <w:sz w:val="30"/>
          <w:szCs w:val="30"/>
        </w:rPr>
        <w:t>现在，关于我的这篇论文，考虑到其主题的重要性和广度，它也许并不是不合理地冗长，我希望将它题献给你的尊敬，以便如果它不令你的心意不悦，它可能在你的权威推荐下——这比我们自己的微薄努力更有分量——为我认为可能需要它的人所知。</w:t>
      </w:r>
    </w:p>
    <w:p w14:paraId="1C882D68">
      <w:pPr>
        <w:bidi w:val="0"/>
        <w:rPr>
          <w:rFonts w:hint="eastAsia"/>
          <w:sz w:val="30"/>
          <w:szCs w:val="30"/>
        </w:rPr>
      </w:pPr>
    </w:p>
    <w:p w14:paraId="1B4C906F">
      <w:pPr>
        <w:bidi w:val="0"/>
        <w:rPr>
          <w:rFonts w:hint="eastAsia"/>
          <w:sz w:val="30"/>
          <w:szCs w:val="30"/>
        </w:rPr>
      </w:pPr>
      <w:r>
        <w:rPr>
          <w:rFonts w:hint="eastAsia"/>
          <w:sz w:val="30"/>
          <w:szCs w:val="30"/>
        </w:rPr>
        <w:t>Thus it may avail to crush the vain and contentious thoughts of those persons who suppose that, because Pelagius was acquited, those Eastern bishops who pronounced the judgment approved of those dogmas which are beginning to shed very pernicious influences against the Christian faith, and that grace of God whereby we are called and justified.</w:t>
      </w:r>
    </w:p>
    <w:p w14:paraId="05D1266A">
      <w:pPr>
        <w:bidi w:val="0"/>
        <w:rPr>
          <w:rFonts w:hint="eastAsia"/>
          <w:sz w:val="30"/>
          <w:szCs w:val="30"/>
        </w:rPr>
      </w:pPr>
      <w:r>
        <w:rPr>
          <w:rFonts w:hint="eastAsia"/>
          <w:sz w:val="30"/>
          <w:szCs w:val="30"/>
        </w:rPr>
        <w:t>因此，它可能有助于粉碎那些人的虚妄和好争辩的想法，这些人假设，因为伯拉纠被无罪释放，那些宣布判决的东方主教赞同那些开始对基督教信仰和我们借以被召唤和称义的上帝恩典产生非常有害影响的教条。</w:t>
      </w:r>
    </w:p>
    <w:p w14:paraId="520EA47C">
      <w:pPr>
        <w:bidi w:val="0"/>
        <w:rPr>
          <w:rFonts w:hint="eastAsia"/>
          <w:sz w:val="30"/>
          <w:szCs w:val="30"/>
        </w:rPr>
      </w:pPr>
    </w:p>
    <w:p w14:paraId="38C8AFD1">
      <w:pPr>
        <w:bidi w:val="0"/>
        <w:rPr>
          <w:rFonts w:hint="eastAsia"/>
          <w:sz w:val="30"/>
          <w:szCs w:val="30"/>
        </w:rPr>
      </w:pPr>
      <w:r>
        <w:rPr>
          <w:rFonts w:hint="eastAsia"/>
          <w:sz w:val="30"/>
          <w:szCs w:val="30"/>
        </w:rPr>
        <w:t>These the Christian verity never ceases to condemn, as indeed it condemned them even by the authoritative sentence of the fourteen bishops; nor would it, on the occasion in question, have hesitated to condemn Pelagius too, unless he had anathematized the heretical opinions with which be was charged.</w:t>
      </w:r>
    </w:p>
    <w:p w14:paraId="6F5EFCAF">
      <w:pPr>
        <w:bidi w:val="0"/>
        <w:rPr>
          <w:rFonts w:hint="eastAsia"/>
          <w:sz w:val="30"/>
          <w:szCs w:val="30"/>
        </w:rPr>
      </w:pPr>
      <w:r>
        <w:rPr>
          <w:rFonts w:hint="eastAsia"/>
          <w:sz w:val="30"/>
          <w:szCs w:val="30"/>
        </w:rPr>
        <w:t>基督教真理从未停止谴责这些，正如它确实通过十四位主教的权威判决谴责它们；在所讨论的场合，它也不会犹豫地谴责伯拉纠本人，除非他咒诅了他被指控的异端观点。</w:t>
      </w:r>
    </w:p>
    <w:p w14:paraId="063FBB78">
      <w:pPr>
        <w:bidi w:val="0"/>
        <w:rPr>
          <w:rFonts w:hint="eastAsia"/>
          <w:sz w:val="30"/>
          <w:szCs w:val="30"/>
        </w:rPr>
      </w:pPr>
    </w:p>
    <w:p w14:paraId="4000344B">
      <w:pPr>
        <w:bidi w:val="0"/>
        <w:rPr>
          <w:rFonts w:hint="eastAsia"/>
          <w:sz w:val="30"/>
          <w:szCs w:val="30"/>
        </w:rPr>
      </w:pPr>
      <w:r>
        <w:rPr>
          <w:rFonts w:hint="eastAsia"/>
          <w:sz w:val="30"/>
          <w:szCs w:val="30"/>
        </w:rPr>
        <w:t>But now, while we render to this man the respect of brotherly affection (and we have all along expressed with all sincerity our anxiety for him and interest in him), let us observe, with as much brevity as is consistent with accuracy of observation, that, notwithstanding the undoubted fact of his having been acquitted by a human verdict, the heresy itself has ever been held worthy of condemnation by divine judgment, and has actually been condemned by the sentence of these fourteen bishops of the Eastern Church.</w:t>
      </w:r>
    </w:p>
    <w:p w14:paraId="5F4753C6">
      <w:pPr>
        <w:bidi w:val="0"/>
        <w:rPr>
          <w:rFonts w:hint="eastAsia"/>
          <w:sz w:val="30"/>
          <w:szCs w:val="30"/>
        </w:rPr>
      </w:pPr>
      <w:r>
        <w:rPr>
          <w:rFonts w:hint="eastAsia"/>
          <w:sz w:val="30"/>
          <w:szCs w:val="30"/>
        </w:rPr>
        <w:t>但现在，当我们给予这个人兄弟般情感的尊重（我们一直以来都以全部真诚表达了我们对他的关心和兴趣），让我们以与观察准确性一致的简短方式注意到，尽管他毫无疑问地被人类判决所无罪释放，异端本身一直被认为值得受到神圣判断的谴责，并且实际上已经被东方教会这十四位主教的判决所谴责。</w:t>
      </w:r>
    </w:p>
    <w:p w14:paraId="070B1C47">
      <w:pPr>
        <w:bidi w:val="0"/>
        <w:rPr>
          <w:rFonts w:hint="eastAsia"/>
          <w:sz w:val="30"/>
          <w:szCs w:val="30"/>
        </w:rPr>
      </w:pPr>
    </w:p>
    <w:p w14:paraId="3BB26A57">
      <w:pPr>
        <w:pStyle w:val="6"/>
        <w:bidi w:val="0"/>
        <w:rPr>
          <w:rFonts w:hint="eastAsia"/>
        </w:rPr>
      </w:pPr>
      <w:r>
        <w:rPr>
          <w:rFonts w:hint="eastAsia"/>
        </w:rPr>
        <w:t>CHAP. 60 [XXXV.]--THE SYNOD'S CONDEMNATION OF HIS DOCTRINES.</w:t>
      </w:r>
    </w:p>
    <w:p w14:paraId="30961763">
      <w:pPr>
        <w:pStyle w:val="6"/>
        <w:bidi w:val="0"/>
        <w:rPr>
          <w:rFonts w:hint="eastAsia"/>
        </w:rPr>
      </w:pPr>
      <w:r>
        <w:rPr>
          <w:rFonts w:hint="eastAsia"/>
        </w:rPr>
        <w:t>第60章[XXXV.]--主教会议对他的教义的谴责。</w:t>
      </w:r>
    </w:p>
    <w:p w14:paraId="19D3367C">
      <w:pPr>
        <w:bidi w:val="0"/>
        <w:rPr>
          <w:rFonts w:hint="eastAsia"/>
          <w:sz w:val="30"/>
          <w:szCs w:val="30"/>
        </w:rPr>
      </w:pPr>
    </w:p>
    <w:p w14:paraId="07A46862">
      <w:pPr>
        <w:bidi w:val="0"/>
        <w:rPr>
          <w:rFonts w:hint="eastAsia"/>
          <w:sz w:val="30"/>
          <w:szCs w:val="30"/>
        </w:rPr>
      </w:pPr>
      <w:r>
        <w:rPr>
          <w:rFonts w:hint="eastAsia"/>
          <w:sz w:val="30"/>
          <w:szCs w:val="30"/>
        </w:rPr>
        <w:t>This is the concluding clause of their judgment. The synod said: "Now forasmuch as we have received satisfaction in these inquiries from the monk Pelagius, who has been present, who yields assent to godly doctrines, and rejects and anathematizes those which are contrary to the Church, we confess him still to belong to the communion of the catholic Church."</w:t>
      </w:r>
    </w:p>
    <w:p w14:paraId="0EE57851">
      <w:pPr>
        <w:bidi w:val="0"/>
        <w:rPr>
          <w:rFonts w:hint="eastAsia"/>
          <w:sz w:val="30"/>
          <w:szCs w:val="30"/>
        </w:rPr>
      </w:pPr>
      <w:r>
        <w:rPr>
          <w:rFonts w:hint="eastAsia"/>
          <w:sz w:val="30"/>
          <w:szCs w:val="30"/>
        </w:rPr>
        <w:t>这是他们判决的结束条款。主教会议说："现在，因为我们从在场的修士伯拉纠在这些询问中得到了满意的答复，他赞同敬虔的教义，并拒绝和咒诅那些与教会相违背的，我们承认他仍然属于天主教会的共融。"</w:t>
      </w:r>
    </w:p>
    <w:p w14:paraId="0A858290">
      <w:pPr>
        <w:bidi w:val="0"/>
        <w:rPr>
          <w:rFonts w:hint="eastAsia"/>
          <w:sz w:val="30"/>
          <w:szCs w:val="30"/>
        </w:rPr>
      </w:pPr>
    </w:p>
    <w:p w14:paraId="02BBC3E9">
      <w:pPr>
        <w:bidi w:val="0"/>
        <w:rPr>
          <w:rFonts w:hint="eastAsia"/>
          <w:sz w:val="30"/>
          <w:szCs w:val="30"/>
        </w:rPr>
      </w:pPr>
      <w:r>
        <w:rPr>
          <w:rFonts w:hint="eastAsia"/>
          <w:sz w:val="30"/>
          <w:szCs w:val="30"/>
        </w:rPr>
        <w:t>Now, there are two facts concerning the monk Pelagius here contained with entire perspicuity in this brief statement of the holy bishops who judged him: one, that "he yields assent to godly doctrines;" the other, that "he rejects and anathematizes those which are contrary to the Church." On account of these two concessions, Pelagius was pronounced to be "in the communion of the catholic Church."</w:t>
      </w:r>
    </w:p>
    <w:p w14:paraId="403B4CEF">
      <w:pPr>
        <w:bidi w:val="0"/>
        <w:rPr>
          <w:rFonts w:hint="eastAsia"/>
          <w:sz w:val="30"/>
          <w:szCs w:val="30"/>
        </w:rPr>
      </w:pPr>
      <w:r>
        <w:rPr>
          <w:rFonts w:hint="eastAsia"/>
          <w:sz w:val="30"/>
          <w:szCs w:val="30"/>
        </w:rPr>
        <w:t>现在，在审判他的神圣主教们的这一简短陈述中，有关修士伯拉纠的两个事实完全清晰地包含在其中：一个是"他赞同敬虔的教义；"另一个是"他拒绝和咒诅那些与教会相违背的。"因为这两个让步，伯拉纠被宣布"属于天主教会的共融。"</w:t>
      </w:r>
    </w:p>
    <w:p w14:paraId="5C822EDE">
      <w:pPr>
        <w:bidi w:val="0"/>
        <w:rPr>
          <w:rFonts w:hint="eastAsia"/>
          <w:sz w:val="30"/>
          <w:szCs w:val="30"/>
        </w:rPr>
      </w:pPr>
    </w:p>
    <w:p w14:paraId="6A3D876F">
      <w:pPr>
        <w:bidi w:val="0"/>
        <w:rPr>
          <w:rFonts w:hint="eastAsia"/>
          <w:sz w:val="30"/>
          <w:szCs w:val="30"/>
        </w:rPr>
      </w:pPr>
      <w:r>
        <w:rPr>
          <w:rFonts w:hint="eastAsia"/>
          <w:sz w:val="30"/>
          <w:szCs w:val="30"/>
        </w:rPr>
        <w:t>Let us, in pursuit of our inquiry, briefly recapitulate the entire facts, in order to discover what were the words he used which made those two points so clear, as far as men were able at the moment to form a judgment as to what were manifest points. For among the allegations which were made against him, he is said to have rejected and anathematized, as "contrary," all the statements which in his answer he denied were his.</w:t>
      </w:r>
    </w:p>
    <w:p w14:paraId="596EB718">
      <w:pPr>
        <w:bidi w:val="0"/>
        <w:rPr>
          <w:rFonts w:hint="eastAsia"/>
          <w:sz w:val="30"/>
          <w:szCs w:val="30"/>
        </w:rPr>
      </w:pPr>
      <w:r>
        <w:rPr>
          <w:rFonts w:hint="eastAsia"/>
          <w:sz w:val="30"/>
          <w:szCs w:val="30"/>
        </w:rPr>
        <w:t>让我们在我们的探究中，简要地重述整个事实，以便发现他使用了哪些使这两点如此清晰的话语，就人们能够在当时对明显的要点形成判断的程度而言。因为在对他提出的指控中，据说他拒绝并咒诅了所有他在回答中否认是他的陈述，认为它们是"相违背的"。</w:t>
      </w:r>
    </w:p>
    <w:p w14:paraId="29506A70">
      <w:pPr>
        <w:bidi w:val="0"/>
        <w:rPr>
          <w:rFonts w:hint="eastAsia"/>
          <w:sz w:val="30"/>
          <w:szCs w:val="30"/>
        </w:rPr>
      </w:pPr>
    </w:p>
    <w:p w14:paraId="1CAB05A8">
      <w:pPr>
        <w:bidi w:val="0"/>
        <w:rPr>
          <w:rFonts w:hint="eastAsia"/>
          <w:sz w:val="30"/>
          <w:szCs w:val="30"/>
        </w:rPr>
      </w:pPr>
      <w:r>
        <w:rPr>
          <w:rFonts w:hint="eastAsia"/>
          <w:sz w:val="30"/>
          <w:szCs w:val="30"/>
        </w:rPr>
        <w:t>Let us, then, summarize the whole case as far as we can.</w:t>
      </w:r>
    </w:p>
    <w:p w14:paraId="3ADB7914">
      <w:pPr>
        <w:bidi w:val="0"/>
        <w:rPr>
          <w:rFonts w:hint="eastAsia"/>
          <w:sz w:val="30"/>
          <w:szCs w:val="30"/>
        </w:rPr>
      </w:pPr>
      <w:r>
        <w:rPr>
          <w:rFonts w:hint="eastAsia"/>
          <w:sz w:val="30"/>
          <w:szCs w:val="30"/>
        </w:rPr>
        <w:t>让我们尽可能地总结整个案件。</w:t>
      </w:r>
    </w:p>
    <w:p w14:paraId="31AD9126">
      <w:pPr>
        <w:bidi w:val="0"/>
        <w:rPr>
          <w:rFonts w:hint="eastAsia"/>
          <w:sz w:val="30"/>
          <w:szCs w:val="30"/>
        </w:rPr>
      </w:pPr>
    </w:p>
    <w:p w14:paraId="6DDF085B">
      <w:pPr>
        <w:pStyle w:val="6"/>
        <w:bidi w:val="0"/>
        <w:rPr>
          <w:rFonts w:hint="eastAsia"/>
        </w:rPr>
      </w:pPr>
      <w:r>
        <w:rPr>
          <w:rFonts w:hint="eastAsia"/>
        </w:rPr>
        <w:t>CHAP. 61.--HISTORY OF THE PELAGIAN HERESY, THE PELAGIAN HERESY WAS RAISED BY SUNDRY PERSONS WHO AFFECTED THE MONASTIC STATE.</w:t>
      </w:r>
    </w:p>
    <w:p w14:paraId="401EE2A6">
      <w:pPr>
        <w:pStyle w:val="6"/>
        <w:bidi w:val="0"/>
        <w:rPr>
          <w:rFonts w:hint="eastAsia"/>
        </w:rPr>
      </w:pPr>
      <w:r>
        <w:rPr>
          <w:rFonts w:hint="eastAsia"/>
        </w:rPr>
        <w:t>第61章.--伯拉纠异端的历史，伯拉纠异端是由一些假装修道状态的人提出的。</w:t>
      </w:r>
    </w:p>
    <w:p w14:paraId="61F6C8FD">
      <w:pPr>
        <w:bidi w:val="0"/>
        <w:rPr>
          <w:rFonts w:hint="eastAsia"/>
          <w:sz w:val="30"/>
          <w:szCs w:val="30"/>
        </w:rPr>
      </w:pPr>
    </w:p>
    <w:p w14:paraId="63866939">
      <w:pPr>
        <w:bidi w:val="0"/>
        <w:rPr>
          <w:rFonts w:hint="eastAsia"/>
          <w:sz w:val="30"/>
          <w:szCs w:val="30"/>
        </w:rPr>
      </w:pPr>
      <w:r>
        <w:rPr>
          <w:rFonts w:hint="eastAsia"/>
          <w:sz w:val="30"/>
          <w:szCs w:val="30"/>
        </w:rPr>
        <w:t>Since it was necessary that the Apostle Paul's prediction should be accomplished,--"There must be also heresies among you, that they which are approved may be made manifest among you,"--after the older heresies, there has been just now introduced, not by bishops or presbyters or any rank of the clergy, but by certain would-be monks, a heresy which disputes, under colour of defending free will, against the grace of God which we have through our Lord Jesus Christ; and endeavours to overthrow the foundation of the Christian faith of which it is written, "By one man, death, and by one man the resurrection of the dead; for as in Adam all die, even so in Christ shall all be made alive;"</w:t>
      </w:r>
    </w:p>
    <w:p w14:paraId="20E03D5E">
      <w:pPr>
        <w:bidi w:val="0"/>
        <w:rPr>
          <w:rFonts w:hint="eastAsia"/>
          <w:sz w:val="30"/>
          <w:szCs w:val="30"/>
        </w:rPr>
      </w:pPr>
      <w:r>
        <w:rPr>
          <w:rFonts w:hint="eastAsia"/>
          <w:sz w:val="30"/>
          <w:szCs w:val="30"/>
        </w:rPr>
        <w:t>由于使徒保罗的预言必须实现——"你们中间也必须有异端，好叫那些有经验的人显明出来，"——在更早的异端之后，现在刚刚引入了一种异端，不是由主教或长老或任何级别的神职人员，而是由某些自称是修士的人引入的，这种异端以捍卫自由意志为名，反对我们通过我们的主耶稣基督所拥有的上帝恩典；并试图推翻基督教信仰的基础，关于这基础经上记着，"死是因一人而来，死人复活也是因一人而来；在亚当里众人都死了，照样，在基督里众人也都要复活；"</w:t>
      </w:r>
    </w:p>
    <w:p w14:paraId="5698C647">
      <w:pPr>
        <w:bidi w:val="0"/>
        <w:rPr>
          <w:rFonts w:hint="eastAsia"/>
          <w:sz w:val="30"/>
          <w:szCs w:val="30"/>
        </w:rPr>
      </w:pPr>
    </w:p>
    <w:p w14:paraId="34049D05">
      <w:pPr>
        <w:bidi w:val="0"/>
        <w:rPr>
          <w:rFonts w:hint="eastAsia"/>
          <w:sz w:val="30"/>
          <w:szCs w:val="30"/>
        </w:rPr>
      </w:pPr>
      <w:r>
        <w:rPr>
          <w:rFonts w:hint="eastAsia"/>
          <w:sz w:val="30"/>
          <w:szCs w:val="30"/>
        </w:rPr>
        <w:t>and denies God's help in our actions, by affirming that, "in order to avoid sin and to fulfil righteousness, human nature can be sufficient, seeing that it has been created with free will; and that God's grace lies in the fact that we have been so created as to be able to do this by the will, and in the further fact that God has given to us the assistance of His law and commandments, and also in that He forgives their past sins when men turn to Him;"</w:t>
      </w:r>
    </w:p>
    <w:p w14:paraId="4CFB8209">
      <w:pPr>
        <w:bidi w:val="0"/>
        <w:rPr>
          <w:rFonts w:hint="eastAsia"/>
          <w:sz w:val="30"/>
          <w:szCs w:val="30"/>
        </w:rPr>
      </w:pPr>
      <w:r>
        <w:rPr>
          <w:rFonts w:hint="eastAsia"/>
          <w:sz w:val="30"/>
          <w:szCs w:val="30"/>
        </w:rPr>
        <w:t>并且否认上帝在我们行动中的帮助，断言"为了避免罪并实现义，人的本性可以足够，因为它是带着自由意志被创造的；而上帝的恩典在于我们被创造得能够通过意志做到这一点，并且在上帝给了我们祂的律法和诫命的帮助，以及当人转向祂时祂赦免他们过去的罪这一事实上；"</w:t>
      </w:r>
    </w:p>
    <w:p w14:paraId="70143F1A">
      <w:pPr>
        <w:bidi w:val="0"/>
        <w:rPr>
          <w:rFonts w:hint="eastAsia"/>
          <w:sz w:val="30"/>
          <w:szCs w:val="30"/>
        </w:rPr>
      </w:pPr>
    </w:p>
    <w:p w14:paraId="105C24A4">
      <w:pPr>
        <w:bidi w:val="0"/>
        <w:rPr>
          <w:rFonts w:hint="eastAsia"/>
          <w:sz w:val="30"/>
          <w:szCs w:val="30"/>
        </w:rPr>
      </w:pPr>
      <w:r>
        <w:rPr>
          <w:rFonts w:hint="eastAsia"/>
          <w:sz w:val="30"/>
          <w:szCs w:val="30"/>
        </w:rPr>
        <w:t>that "in these things alone is God's grace to be regarded as consisting, not in the help He gives to us for each of our actions,"--"seeing that a man can be without sin, and keep God's commandments easily if he wishes."</w:t>
      </w:r>
    </w:p>
    <w:p w14:paraId="1F496789">
      <w:pPr>
        <w:bidi w:val="0"/>
        <w:rPr>
          <w:rFonts w:hint="eastAsia"/>
          <w:sz w:val="30"/>
          <w:szCs w:val="30"/>
        </w:rPr>
      </w:pPr>
      <w:r>
        <w:rPr>
          <w:rFonts w:hint="eastAsia"/>
          <w:sz w:val="30"/>
          <w:szCs w:val="30"/>
        </w:rPr>
        <w:t>"只有在这些事情中，上帝的恩典才被视为存在，而不在于祂为我们的每一个行动所给予的帮助，"——"因为人可以无罪，并且如果他愿意，就能容易地遵守上帝的诫命。"</w:t>
      </w:r>
    </w:p>
    <w:p w14:paraId="5F3CEFA4">
      <w:pPr>
        <w:bidi w:val="0"/>
        <w:rPr>
          <w:rFonts w:hint="eastAsia"/>
          <w:sz w:val="30"/>
          <w:szCs w:val="30"/>
        </w:rPr>
      </w:pPr>
    </w:p>
    <w:p w14:paraId="37C9F2A8">
      <w:pPr>
        <w:pStyle w:val="6"/>
        <w:bidi w:val="0"/>
        <w:rPr>
          <w:rFonts w:hint="eastAsia"/>
        </w:rPr>
      </w:pPr>
      <w:r>
        <w:rPr>
          <w:rFonts w:hint="eastAsia"/>
        </w:rPr>
        <w:t>CHAP. 62.--THE HISTORY CONTINUED. COELESTIUS CONDEMNED AT CARTHAGE BY EPISCOPAL JUDGMENT. PELAGIUS ACQUITTED BY BISHOPS IN PALESTINE, IN CONSEQUENCE OF HIS DECEPTIVE ANSWERS; BUT YET HIS HERESY WAS CONDEMNED BY THEM.</w:t>
      </w:r>
    </w:p>
    <w:p w14:paraId="3C8F2E80">
      <w:pPr>
        <w:pStyle w:val="6"/>
        <w:bidi w:val="0"/>
        <w:rPr>
          <w:rFonts w:hint="eastAsia"/>
        </w:rPr>
      </w:pPr>
      <w:r>
        <w:rPr>
          <w:rFonts w:hint="eastAsia"/>
        </w:rPr>
        <w:t>第62章.--历史继续。考勒斯提乌斯在迦太基被主教判决谴责。伯拉纠因其欺骗性的回答被巴勒斯坦的主教无罪释放；但他的异端仍被他们谴责。</w:t>
      </w:r>
    </w:p>
    <w:p w14:paraId="4F0F322E">
      <w:pPr>
        <w:bidi w:val="0"/>
        <w:rPr>
          <w:rFonts w:hint="eastAsia"/>
          <w:sz w:val="30"/>
          <w:szCs w:val="30"/>
        </w:rPr>
      </w:pPr>
    </w:p>
    <w:p w14:paraId="0F5BBFB3">
      <w:pPr>
        <w:bidi w:val="0"/>
        <w:rPr>
          <w:rFonts w:hint="eastAsia"/>
          <w:sz w:val="30"/>
          <w:szCs w:val="30"/>
        </w:rPr>
      </w:pPr>
      <w:r>
        <w:rPr>
          <w:rFonts w:hint="eastAsia"/>
          <w:sz w:val="30"/>
          <w:szCs w:val="30"/>
        </w:rPr>
        <w:t>After this heresy had deceived a great many persons, and was disturbing the brethren whom it had failed to deceive, one Coelestius, who entertained these sentiments, was brought up for trial before the Church of Carthage, and was condemned by a sentence of the bishops.</w:t>
      </w:r>
    </w:p>
    <w:p w14:paraId="39D67712">
      <w:pPr>
        <w:bidi w:val="0"/>
        <w:rPr>
          <w:rFonts w:hint="eastAsia"/>
          <w:sz w:val="30"/>
          <w:szCs w:val="30"/>
        </w:rPr>
      </w:pPr>
      <w:r>
        <w:rPr>
          <w:rFonts w:hint="eastAsia"/>
          <w:sz w:val="30"/>
          <w:szCs w:val="30"/>
        </w:rPr>
        <w:t>在这种异端欺骗了许多人，并且扰乱了它未能欺骗的弟兄们之后，一个名叫考勒斯提乌斯的人，他持有这些观点，被带到迦太基教会前受审，并被主教们的判决所谴责。</w:t>
      </w:r>
    </w:p>
    <w:p w14:paraId="1B6F8F9A">
      <w:pPr>
        <w:bidi w:val="0"/>
        <w:rPr>
          <w:rFonts w:hint="eastAsia"/>
          <w:sz w:val="30"/>
          <w:szCs w:val="30"/>
        </w:rPr>
      </w:pPr>
    </w:p>
    <w:p w14:paraId="4C26471F">
      <w:pPr>
        <w:bidi w:val="0"/>
        <w:rPr>
          <w:rFonts w:hint="eastAsia"/>
          <w:sz w:val="30"/>
          <w:szCs w:val="30"/>
        </w:rPr>
      </w:pPr>
      <w:r>
        <w:rPr>
          <w:rFonts w:hint="eastAsia"/>
          <w:sz w:val="30"/>
          <w:szCs w:val="30"/>
        </w:rPr>
        <w:t>Then, a few years afterwards, Pelagius, who was said to have been this man's instructor, having been accused of holding his heresy, found also his way before an episcopal tribunal. The indictment was prepared against him by the Gallican bishops, Heros and Lazarus, who were, however, not present at the proceedings, and were excused from attendance owing to the illness of one of them.</w:t>
      </w:r>
    </w:p>
    <w:p w14:paraId="146C98A3">
      <w:pPr>
        <w:bidi w:val="0"/>
        <w:rPr>
          <w:rFonts w:hint="eastAsia"/>
          <w:sz w:val="30"/>
          <w:szCs w:val="30"/>
        </w:rPr>
      </w:pPr>
      <w:r>
        <w:rPr>
          <w:rFonts w:hint="eastAsia"/>
          <w:sz w:val="30"/>
          <w:szCs w:val="30"/>
        </w:rPr>
        <w:t>然后，几年后，据说是这个人的导师的伯拉纠，被指控持有他的异端，也找到了他在主教法庭前的路。指控是由高卢主教赫罗斯和拉撒路准备的，然而，他们没有出席程序，由于他们中的一个人生病而被免除出席。</w:t>
      </w:r>
    </w:p>
    <w:p w14:paraId="0F60BE97">
      <w:pPr>
        <w:bidi w:val="0"/>
        <w:rPr>
          <w:rFonts w:hint="eastAsia"/>
          <w:sz w:val="30"/>
          <w:szCs w:val="30"/>
        </w:rPr>
      </w:pPr>
    </w:p>
    <w:p w14:paraId="11E7FAAF">
      <w:pPr>
        <w:bidi w:val="0"/>
        <w:rPr>
          <w:rFonts w:hint="eastAsia"/>
          <w:sz w:val="30"/>
          <w:szCs w:val="30"/>
        </w:rPr>
      </w:pPr>
      <w:r>
        <w:rPr>
          <w:rFonts w:hint="eastAsia"/>
          <w:sz w:val="30"/>
          <w:szCs w:val="30"/>
        </w:rPr>
        <w:t>After all the charges were duly recited, and Pelagius had met them by his answers, the fourteen bishops of the province of Palestine pronounced him, in accordance with his answers, free from the perversity of this heresy; while yet without hesitation condemning the heresy itself.</w:t>
      </w:r>
    </w:p>
    <w:p w14:paraId="099711B4">
      <w:pPr>
        <w:bidi w:val="0"/>
        <w:rPr>
          <w:rFonts w:hint="eastAsia"/>
          <w:sz w:val="30"/>
          <w:szCs w:val="30"/>
        </w:rPr>
      </w:pPr>
      <w:r>
        <w:rPr>
          <w:rFonts w:hint="eastAsia"/>
          <w:sz w:val="30"/>
          <w:szCs w:val="30"/>
        </w:rPr>
        <w:t>在所有指控被适当念出，并且伯拉纠通过他的回答应对它们之后，巴勒斯坦省的十四位主教宣布他，根据他的回答，免于这种异端的扭曲；然而同时毫不犹豫地谴责异端本身。</w:t>
      </w:r>
    </w:p>
    <w:p w14:paraId="19711A96">
      <w:pPr>
        <w:bidi w:val="0"/>
        <w:rPr>
          <w:rFonts w:hint="eastAsia"/>
          <w:sz w:val="30"/>
          <w:szCs w:val="30"/>
        </w:rPr>
      </w:pPr>
    </w:p>
    <w:p w14:paraId="5A581B0A">
      <w:pPr>
        <w:bidi w:val="0"/>
        <w:rPr>
          <w:rFonts w:hint="eastAsia"/>
          <w:sz w:val="30"/>
          <w:szCs w:val="30"/>
        </w:rPr>
      </w:pPr>
      <w:r>
        <w:rPr>
          <w:rFonts w:hint="eastAsia"/>
          <w:sz w:val="30"/>
          <w:szCs w:val="30"/>
        </w:rPr>
        <w:t>They approved indeed of his answer to the objections, that "a man is assisted by a knowledge of the law, towards not sinning; even as it is written, 'He hath given them a law for a help;'" but yet they disapproved of this knowledge of the law being that grace of God concerning which the Scripture says: "Who shall deliver me from the body of this death? The grace of God through Jesus Christ our Lord."</w:t>
      </w:r>
    </w:p>
    <w:p w14:paraId="6A507CC3">
      <w:pPr>
        <w:bidi w:val="0"/>
        <w:rPr>
          <w:rFonts w:hint="eastAsia"/>
          <w:sz w:val="30"/>
          <w:szCs w:val="30"/>
        </w:rPr>
      </w:pPr>
      <w:r>
        <w:rPr>
          <w:rFonts w:hint="eastAsia"/>
          <w:sz w:val="30"/>
          <w:szCs w:val="30"/>
        </w:rPr>
        <w:t>他们确实赞同他对异议的回答，即"人通过律法的知识得到帮助，向着不犯罪；正如经上所记，'祂给了他们律法作为帮助；'"但他们不赞同这种律法的知识是圣经所说的上帝恩典："谁能救我脱离这取死的身体呢？感谢上帝，靠着我们的主耶稣基督就能了。"</w:t>
      </w:r>
    </w:p>
    <w:p w14:paraId="683ADF4F">
      <w:pPr>
        <w:bidi w:val="0"/>
        <w:rPr>
          <w:rFonts w:hint="eastAsia"/>
          <w:sz w:val="30"/>
          <w:szCs w:val="30"/>
        </w:rPr>
      </w:pPr>
    </w:p>
    <w:p w14:paraId="41259FCB">
      <w:pPr>
        <w:bidi w:val="0"/>
        <w:rPr>
          <w:rFonts w:hint="eastAsia"/>
          <w:sz w:val="30"/>
          <w:szCs w:val="30"/>
        </w:rPr>
      </w:pPr>
      <w:r>
        <w:rPr>
          <w:rFonts w:hint="eastAsia"/>
          <w:sz w:val="30"/>
          <w:szCs w:val="30"/>
        </w:rPr>
        <w:t>Nor did Pelagius say absolutely: "All men are ruled by their own will," as if God did not rule them; for he said, when questioned on this point: "This I stated in the interest of the freedom of our will; God is its helper, whenever it makes choice of good. Man, however, when sinning, is himself in fault, as being under the direction of his free will."</w:t>
      </w:r>
    </w:p>
    <w:p w14:paraId="0C3B8882">
      <w:pPr>
        <w:bidi w:val="0"/>
        <w:rPr>
          <w:rFonts w:hint="eastAsia"/>
          <w:sz w:val="30"/>
          <w:szCs w:val="30"/>
        </w:rPr>
      </w:pPr>
      <w:r>
        <w:rPr>
          <w:rFonts w:hint="eastAsia"/>
          <w:sz w:val="30"/>
          <w:szCs w:val="30"/>
        </w:rPr>
        <w:t>伯拉纠也没有绝对地说："所有人都由自己的意志统治，"好像上帝不统治他们；因为当被问及这一点时，他说："我说这个是为了我们意志的自由；上帝是它的帮助者，无论何时它选择善。然而，人在犯罪时，自己有过错，因为是在他自由意志的指导下。"</w:t>
      </w:r>
    </w:p>
    <w:p w14:paraId="1FC0F8F2">
      <w:pPr>
        <w:bidi w:val="0"/>
        <w:rPr>
          <w:rFonts w:hint="eastAsia"/>
          <w:sz w:val="30"/>
          <w:szCs w:val="30"/>
        </w:rPr>
      </w:pPr>
    </w:p>
    <w:p w14:paraId="0E9217AB">
      <w:pPr>
        <w:bidi w:val="0"/>
        <w:rPr>
          <w:rFonts w:hint="eastAsia"/>
          <w:sz w:val="30"/>
          <w:szCs w:val="30"/>
        </w:rPr>
      </w:pPr>
      <w:r>
        <w:rPr>
          <w:rFonts w:hint="eastAsia"/>
          <w:sz w:val="30"/>
          <w:szCs w:val="30"/>
        </w:rPr>
        <w:t>They approved, moreover, of his statement, that "in the day of judgment no forbearance will be shown to the ungodly and sinners, but they will be punished in everlasting fires;" because in his defence he said, "that he had made such an assertion in accordance with the gospel, in which it is written concerning sinners, 'These shall go away into eternal punishment, but the righteous into life eternal.'"</w:t>
      </w:r>
    </w:p>
    <w:p w14:paraId="6187806E">
      <w:pPr>
        <w:bidi w:val="0"/>
        <w:rPr>
          <w:rFonts w:hint="eastAsia"/>
          <w:sz w:val="30"/>
          <w:szCs w:val="30"/>
        </w:rPr>
      </w:pPr>
      <w:r>
        <w:rPr>
          <w:rFonts w:hint="eastAsia"/>
          <w:sz w:val="30"/>
          <w:szCs w:val="30"/>
        </w:rPr>
        <w:t>此外，他们赞同他的陈述，即"在审判日，不会对不敬虔者和罪人显示宽容，而是将在永火中受惩罚；"因为在他的辩护中，他说"他根据福音作出这样的断言，其中关于罪人写着，'这些人要往永刑里去，义人往永生里去。'"</w:t>
      </w:r>
    </w:p>
    <w:p w14:paraId="7AC2261E">
      <w:pPr>
        <w:bidi w:val="0"/>
        <w:rPr>
          <w:rFonts w:hint="eastAsia"/>
          <w:sz w:val="30"/>
          <w:szCs w:val="30"/>
        </w:rPr>
      </w:pPr>
    </w:p>
    <w:p w14:paraId="3237B0DF">
      <w:pPr>
        <w:bidi w:val="0"/>
        <w:rPr>
          <w:rFonts w:hint="eastAsia"/>
          <w:sz w:val="30"/>
          <w:szCs w:val="30"/>
        </w:rPr>
      </w:pPr>
      <w:r>
        <w:rPr>
          <w:rFonts w:hint="eastAsia"/>
          <w:sz w:val="30"/>
          <w:szCs w:val="30"/>
        </w:rPr>
        <w:t>But he did not say, all sinners are reserved for eternal punishment, for then he would evidently have run counter to the apostle, who distinctly states that some of them will be saved, "yet so as by fire."</w:t>
      </w:r>
    </w:p>
    <w:p w14:paraId="7ACE334E">
      <w:pPr>
        <w:bidi w:val="0"/>
        <w:rPr>
          <w:rFonts w:hint="eastAsia"/>
          <w:sz w:val="30"/>
          <w:szCs w:val="30"/>
        </w:rPr>
      </w:pPr>
      <w:r>
        <w:rPr>
          <w:rFonts w:hint="eastAsia"/>
          <w:sz w:val="30"/>
          <w:szCs w:val="30"/>
        </w:rPr>
        <w:t>但他没有说，所有罪人都为永恒的惩罚所保留，因为那样他显然会与使徒相抵触，使徒明确指出他们中的一些人将得救，"虽然是经过火。"</w:t>
      </w:r>
    </w:p>
    <w:p w14:paraId="7583A902">
      <w:pPr>
        <w:bidi w:val="0"/>
        <w:rPr>
          <w:rFonts w:hint="eastAsia"/>
          <w:sz w:val="30"/>
          <w:szCs w:val="30"/>
        </w:rPr>
      </w:pPr>
    </w:p>
    <w:p w14:paraId="7E19744B">
      <w:pPr>
        <w:bidi w:val="0"/>
        <w:rPr>
          <w:rFonts w:hint="eastAsia"/>
          <w:sz w:val="30"/>
          <w:szCs w:val="30"/>
        </w:rPr>
      </w:pPr>
      <w:r>
        <w:rPr>
          <w:rFonts w:hint="eastAsia"/>
          <w:sz w:val="30"/>
          <w:szCs w:val="30"/>
        </w:rPr>
        <w:t>When also Pelagius said that "the kingdom of heaven was promised even in the Old Testament," they approved of the statement, on the ground that he supported himself by the testimony of the prophet Daniel, who thus wrote: "The saints shall take the kingdom of the Most High."</w:t>
      </w:r>
    </w:p>
    <w:p w14:paraId="54D78B9A">
      <w:pPr>
        <w:bidi w:val="0"/>
        <w:rPr>
          <w:rFonts w:hint="eastAsia"/>
          <w:sz w:val="30"/>
          <w:szCs w:val="30"/>
        </w:rPr>
      </w:pPr>
      <w:r>
        <w:rPr>
          <w:rFonts w:hint="eastAsia"/>
          <w:sz w:val="30"/>
          <w:szCs w:val="30"/>
        </w:rPr>
        <w:t>当伯拉纠说"天国甚至在旧约中也被应许"时，他们赞同这一陈述，理由是他以先知但以理的证词支持自己，但以理这样写道："至高者的圣民必得国权。"</w:t>
      </w:r>
    </w:p>
    <w:p w14:paraId="1C09A5BB">
      <w:pPr>
        <w:bidi w:val="0"/>
        <w:rPr>
          <w:rFonts w:hint="eastAsia"/>
          <w:sz w:val="30"/>
          <w:szCs w:val="30"/>
        </w:rPr>
      </w:pPr>
    </w:p>
    <w:p w14:paraId="674F3151">
      <w:pPr>
        <w:bidi w:val="0"/>
        <w:rPr>
          <w:rFonts w:hint="eastAsia"/>
          <w:sz w:val="30"/>
          <w:szCs w:val="30"/>
        </w:rPr>
      </w:pPr>
      <w:r>
        <w:rPr>
          <w:rFonts w:hint="eastAsia"/>
          <w:sz w:val="30"/>
          <w:szCs w:val="30"/>
        </w:rPr>
        <w:t>They understood him, in this statement of his, to mean by the term "Old Testament," not simply the Testament which was made on Mount Sinai, but the entire body of the canonical Scriptures which had been given previous to the coming of the Lord.</w:t>
      </w:r>
    </w:p>
    <w:p w14:paraId="1F722A4D">
      <w:pPr>
        <w:bidi w:val="0"/>
        <w:rPr>
          <w:rFonts w:hint="eastAsia"/>
          <w:sz w:val="30"/>
          <w:szCs w:val="30"/>
        </w:rPr>
      </w:pPr>
      <w:r>
        <w:rPr>
          <w:rFonts w:hint="eastAsia"/>
          <w:sz w:val="30"/>
          <w:szCs w:val="30"/>
        </w:rPr>
        <w:t>他们理解他在这一陈述中所说的"旧约"一词，不仅仅是指在西奈山上所立的约，而是指主降临之前所赐予的全部正典圣经。</w:t>
      </w:r>
    </w:p>
    <w:p w14:paraId="77AA5157">
      <w:pPr>
        <w:bidi w:val="0"/>
        <w:rPr>
          <w:rFonts w:hint="eastAsia"/>
          <w:sz w:val="30"/>
          <w:szCs w:val="30"/>
        </w:rPr>
      </w:pPr>
    </w:p>
    <w:p w14:paraId="3F8A1D18">
      <w:pPr>
        <w:bidi w:val="0"/>
        <w:rPr>
          <w:rFonts w:hint="eastAsia"/>
          <w:sz w:val="30"/>
          <w:szCs w:val="30"/>
        </w:rPr>
      </w:pPr>
      <w:r>
        <w:rPr>
          <w:rFonts w:hint="eastAsia"/>
          <w:sz w:val="30"/>
          <w:szCs w:val="30"/>
        </w:rPr>
        <w:t>His allegation, however, that "a man is able to be without sin, if he wishes," was not approved by the bishops in the sense which he had evidently meant it to bear in his book--as if this was solely in a man's power by free will (for it was contended that he must have meant no less than this by his saying: "if he wishes"),--but only in the sense which he actually gave to the passage on the present occasion in his answer; in the very sense, indeed, in which the episcopal judges mentioned the subject in their own interlocution with especial brevity and clearness, that a man is able to be without sin with the help and grace of God.</w:t>
      </w:r>
    </w:p>
    <w:p w14:paraId="2BD78809">
      <w:pPr>
        <w:bidi w:val="0"/>
        <w:rPr>
          <w:rFonts w:hint="eastAsia"/>
          <w:sz w:val="30"/>
          <w:szCs w:val="30"/>
        </w:rPr>
      </w:pPr>
      <w:r>
        <w:rPr>
          <w:rFonts w:hint="eastAsia"/>
          <w:sz w:val="30"/>
          <w:szCs w:val="30"/>
        </w:rPr>
        <w:t>然而，他的断言"人能够无罪，如果他愿意，"没有被主教们以他显然在他的书中所表达的意义所赞同——好像这完全是通过自由意志在人的能力范围内（因为有人争辩说，他通过他的说法："如果他愿意"必定意味着不少于这一点），——而只是在他在当前场合的回答中实际给出的意义上；确实，正是在主教法官们在他们自己的对话中以特别简短和清晰的方式提到这个主题的意义上，即人能够在上帝的帮助和恩典下无罪。</w:t>
      </w:r>
    </w:p>
    <w:p w14:paraId="7F2CAA10">
      <w:pPr>
        <w:bidi w:val="0"/>
        <w:rPr>
          <w:rFonts w:hint="eastAsia"/>
          <w:sz w:val="30"/>
          <w:szCs w:val="30"/>
        </w:rPr>
      </w:pPr>
    </w:p>
    <w:p w14:paraId="2FD66DC3">
      <w:pPr>
        <w:bidi w:val="0"/>
        <w:rPr>
          <w:rFonts w:hint="eastAsia"/>
          <w:sz w:val="30"/>
          <w:szCs w:val="30"/>
        </w:rPr>
      </w:pPr>
      <w:r>
        <w:rPr>
          <w:rFonts w:hint="eastAsia"/>
          <w:sz w:val="30"/>
          <w:szCs w:val="30"/>
        </w:rPr>
        <w:t>But still it was left undetermined when the saints were to attain to this state of perfection,--whether in the body of this death, or when death shall be swallowed up in victory.</w:t>
      </w:r>
    </w:p>
    <w:p w14:paraId="22D1832B">
      <w:pPr>
        <w:bidi w:val="0"/>
        <w:rPr>
          <w:rFonts w:hint="eastAsia"/>
          <w:sz w:val="30"/>
          <w:szCs w:val="30"/>
        </w:rPr>
      </w:pPr>
      <w:r>
        <w:rPr>
          <w:rFonts w:hint="eastAsia"/>
          <w:sz w:val="30"/>
          <w:szCs w:val="30"/>
        </w:rPr>
        <w:t>但仍然没有确定圣徒们何时将达到这种完美的状态，——是在这取死的身体中，还是当死亡被胜利吞灭时。</w:t>
      </w:r>
    </w:p>
    <w:p w14:paraId="1FD3FCE9">
      <w:pPr>
        <w:bidi w:val="0"/>
        <w:rPr>
          <w:rFonts w:hint="eastAsia"/>
          <w:sz w:val="30"/>
          <w:szCs w:val="30"/>
        </w:rPr>
      </w:pPr>
    </w:p>
    <w:p w14:paraId="1D5C2F09">
      <w:pPr>
        <w:pStyle w:val="6"/>
        <w:bidi w:val="0"/>
        <w:rPr>
          <w:rFonts w:hint="eastAsia"/>
        </w:rPr>
      </w:pPr>
      <w:r>
        <w:rPr>
          <w:rFonts w:hint="eastAsia"/>
        </w:rPr>
        <w:t>CHAP. 63.--THE SAME CONTINUED. THE DOGMAS OF COELESTIUS LAID TO THE CHARGE OF PELAGIUS, AS HIS MASTER, AND CONDEMNED.</w:t>
      </w:r>
    </w:p>
    <w:p w14:paraId="21CEB38B">
      <w:pPr>
        <w:pStyle w:val="6"/>
        <w:bidi w:val="0"/>
        <w:rPr>
          <w:rFonts w:hint="eastAsia"/>
        </w:rPr>
      </w:pPr>
      <w:r>
        <w:rPr>
          <w:rFonts w:hint="eastAsia"/>
        </w:rPr>
        <w:t>第63章.--续前文。作为他的导师的考勒斯提乌斯的教条被指控给伯拉纠，并被谴责。</w:t>
      </w:r>
    </w:p>
    <w:p w14:paraId="1AB012FF">
      <w:pPr>
        <w:bidi w:val="0"/>
        <w:rPr>
          <w:rFonts w:hint="eastAsia"/>
          <w:sz w:val="30"/>
          <w:szCs w:val="30"/>
        </w:rPr>
      </w:pPr>
    </w:p>
    <w:p w14:paraId="586608EC">
      <w:pPr>
        <w:bidi w:val="0"/>
        <w:rPr>
          <w:rFonts w:hint="eastAsia"/>
          <w:sz w:val="30"/>
          <w:szCs w:val="30"/>
        </w:rPr>
      </w:pPr>
      <w:r>
        <w:rPr>
          <w:rFonts w:hint="eastAsia"/>
          <w:sz w:val="30"/>
          <w:szCs w:val="30"/>
        </w:rPr>
        <w:t>Of the opinions which Coelestius has said or written, and which were objected against Pelagius, on the ground that they were the dogmas of his disciple, he acknowledged some as entertained also by himself; but, in his vindication, he said that he held them in a different sense from that which was alleged in the indictment.</w:t>
      </w:r>
    </w:p>
    <w:p w14:paraId="2BB85375">
      <w:pPr>
        <w:bidi w:val="0"/>
        <w:rPr>
          <w:rFonts w:hint="eastAsia"/>
          <w:sz w:val="30"/>
          <w:szCs w:val="30"/>
        </w:rPr>
      </w:pPr>
      <w:r>
        <w:rPr>
          <w:rFonts w:hint="eastAsia"/>
          <w:sz w:val="30"/>
          <w:szCs w:val="30"/>
        </w:rPr>
        <w:t>关于考勒斯提乌斯所说或所写的观点，以及被反对伯拉纠的观点，理由是它们是他的门徒的教条，他承认其中一些也是他自己所持有的；但在他的辩护中，他说他持有它们的意义与起诉书中所声称的不同。</w:t>
      </w:r>
    </w:p>
    <w:p w14:paraId="16DCAFDC">
      <w:pPr>
        <w:bidi w:val="0"/>
        <w:rPr>
          <w:rFonts w:hint="eastAsia"/>
          <w:sz w:val="30"/>
          <w:szCs w:val="30"/>
        </w:rPr>
      </w:pPr>
    </w:p>
    <w:p w14:paraId="53287B49">
      <w:pPr>
        <w:bidi w:val="0"/>
        <w:rPr>
          <w:rFonts w:hint="eastAsia"/>
          <w:sz w:val="30"/>
          <w:szCs w:val="30"/>
        </w:rPr>
      </w:pPr>
      <w:r>
        <w:rPr>
          <w:rFonts w:hint="eastAsia"/>
          <w:sz w:val="30"/>
          <w:szCs w:val="30"/>
        </w:rPr>
        <w:t>One of these opinions was thus stated: "Before the advent of Christ some men lived holy and righteous lives." Coelestius, however, was stated to have said that "they lived sinless lives.</w:t>
      </w:r>
    </w:p>
    <w:p w14:paraId="327D20EE">
      <w:pPr>
        <w:bidi w:val="0"/>
        <w:rPr>
          <w:rFonts w:hint="eastAsia"/>
          <w:sz w:val="30"/>
          <w:szCs w:val="30"/>
        </w:rPr>
      </w:pPr>
      <w:r>
        <w:rPr>
          <w:rFonts w:hint="eastAsia"/>
          <w:sz w:val="30"/>
          <w:szCs w:val="30"/>
        </w:rPr>
        <w:t>这些观点中的一个是这样陈述的："在基督降临之前，有些人过着圣洁和正义的生活。"然而，据说考勒斯提乌斯曾说"他们过着无罪的生活。"</w:t>
      </w:r>
    </w:p>
    <w:p w14:paraId="454892F7">
      <w:pPr>
        <w:bidi w:val="0"/>
        <w:rPr>
          <w:rFonts w:hint="eastAsia"/>
          <w:sz w:val="30"/>
          <w:szCs w:val="30"/>
        </w:rPr>
      </w:pPr>
    </w:p>
    <w:p w14:paraId="3884B24D">
      <w:pPr>
        <w:bidi w:val="0"/>
        <w:rPr>
          <w:rFonts w:hint="eastAsia"/>
          <w:sz w:val="30"/>
          <w:szCs w:val="30"/>
        </w:rPr>
      </w:pPr>
      <w:r>
        <w:rPr>
          <w:rFonts w:hint="eastAsia"/>
          <w:sz w:val="30"/>
          <w:szCs w:val="30"/>
        </w:rPr>
        <w:t>Again, it was objected that Coelestius declared "the Church to be without spot and wrinkle." Pelagius, however, said in his reply, "that he had made such an assertion, but as meaning that the Church is by the layer cleansed from every spot and wrinkle, and that in this purity the Lord would have her continue."</w:t>
      </w:r>
    </w:p>
    <w:p w14:paraId="0845D663">
      <w:pPr>
        <w:bidi w:val="0"/>
        <w:rPr>
          <w:rFonts w:hint="eastAsia"/>
          <w:sz w:val="30"/>
          <w:szCs w:val="30"/>
        </w:rPr>
      </w:pPr>
      <w:r>
        <w:rPr>
          <w:rFonts w:hint="eastAsia"/>
          <w:sz w:val="30"/>
          <w:szCs w:val="30"/>
        </w:rPr>
        <w:t>再次，有人反对考勒斯提乌斯宣称"教会是没有斑点和皱纹的。"然而，伯拉纠在他的回答中说，"他确实作出了这样的断言，但意思是教会通过洗礼从每一个斑点和皱纹中被洁净，并且主希望她在这种纯洁中继续。"</w:t>
      </w:r>
    </w:p>
    <w:p w14:paraId="67532D3D">
      <w:pPr>
        <w:bidi w:val="0"/>
        <w:rPr>
          <w:rFonts w:hint="eastAsia"/>
          <w:sz w:val="30"/>
          <w:szCs w:val="30"/>
        </w:rPr>
      </w:pPr>
    </w:p>
    <w:p w14:paraId="0733ADF4">
      <w:pPr>
        <w:bidi w:val="0"/>
        <w:rPr>
          <w:rFonts w:hint="eastAsia"/>
          <w:sz w:val="30"/>
          <w:szCs w:val="30"/>
        </w:rPr>
      </w:pPr>
      <w:r>
        <w:rPr>
          <w:rFonts w:hint="eastAsia"/>
          <w:sz w:val="30"/>
          <w:szCs w:val="30"/>
        </w:rPr>
        <w:t>Respecting that statement of Coelestius: "That we do more than is commanded us in the law and the gospel," Pelagius urged in his own vindication, that "he spoke concerning virginity," of which Paul says: "I have no commandment of the Lord."</w:t>
      </w:r>
    </w:p>
    <w:p w14:paraId="7667BC54">
      <w:pPr>
        <w:bidi w:val="0"/>
        <w:rPr>
          <w:rFonts w:hint="eastAsia"/>
          <w:sz w:val="30"/>
          <w:szCs w:val="30"/>
        </w:rPr>
      </w:pPr>
      <w:r>
        <w:rPr>
          <w:rFonts w:hint="eastAsia"/>
          <w:sz w:val="30"/>
          <w:szCs w:val="30"/>
        </w:rPr>
        <w:t>关于考勒斯提乌斯的那一陈述："我们做的超过律法和福音中所命令我们的，"伯拉纠在他自己的辩护中强调，"他谈论的是童贞，"关于这一点保罗说："我没有主的命令。"</w:t>
      </w:r>
    </w:p>
    <w:p w14:paraId="541F57D3">
      <w:pPr>
        <w:bidi w:val="0"/>
        <w:rPr>
          <w:rFonts w:hint="eastAsia"/>
          <w:sz w:val="30"/>
          <w:szCs w:val="30"/>
        </w:rPr>
      </w:pPr>
    </w:p>
    <w:p w14:paraId="48D53D10">
      <w:pPr>
        <w:bidi w:val="0"/>
        <w:rPr>
          <w:rFonts w:hint="eastAsia"/>
          <w:sz w:val="30"/>
          <w:szCs w:val="30"/>
        </w:rPr>
      </w:pPr>
      <w:r>
        <w:rPr>
          <w:rFonts w:hint="eastAsia"/>
          <w:sz w:val="30"/>
          <w:szCs w:val="30"/>
        </w:rPr>
        <w:t>Another objection alleged that Coelestius had maintained that "every individual has the ability to possess all powers and graces," thus annulling that "diversity of gifts" which, the apostle sets forth. Pelagius, however, answered, that "he did not annul the diversity of gifts, but declared that God gives to the man who has proved himself worthy to receive them, all graces, even as He gave the Apostle Paul."</w:t>
      </w:r>
    </w:p>
    <w:p w14:paraId="12510622">
      <w:pPr>
        <w:bidi w:val="0"/>
        <w:rPr>
          <w:rFonts w:hint="eastAsia"/>
          <w:sz w:val="30"/>
          <w:szCs w:val="30"/>
        </w:rPr>
      </w:pPr>
      <w:r>
        <w:rPr>
          <w:rFonts w:hint="eastAsia"/>
          <w:sz w:val="30"/>
          <w:szCs w:val="30"/>
        </w:rPr>
        <w:t>另一个反对指称考勒斯提乌斯坚持"每个人都有能力拥有所有能力和恩典，"从而取消了使徒所阐述的"恩赐的多样性"。然而，伯拉纠回答说，"他没有取消恩赐的多样性，而是宣称上帝将所有恩典赐给那个证明自己配得接受它们的人，就像祂赐给使徒保罗一样。"</w:t>
      </w:r>
    </w:p>
    <w:p w14:paraId="5F026DC1">
      <w:pPr>
        <w:bidi w:val="0"/>
        <w:rPr>
          <w:rFonts w:hint="eastAsia"/>
          <w:sz w:val="30"/>
          <w:szCs w:val="30"/>
        </w:rPr>
      </w:pPr>
    </w:p>
    <w:p w14:paraId="24768189">
      <w:pPr>
        <w:pStyle w:val="6"/>
        <w:bidi w:val="0"/>
        <w:rPr>
          <w:rFonts w:hint="eastAsia"/>
        </w:rPr>
      </w:pPr>
      <w:r>
        <w:rPr>
          <w:rFonts w:hint="eastAsia"/>
        </w:rPr>
        <w:t>CHAP. 64. -- HOW THE BISHOPS CLEARED PELAGIUS OF THOSE CHARGES.</w:t>
      </w:r>
    </w:p>
    <w:p w14:paraId="524556D0">
      <w:pPr>
        <w:pStyle w:val="6"/>
        <w:bidi w:val="0"/>
        <w:rPr>
          <w:rFonts w:hint="eastAsia"/>
        </w:rPr>
      </w:pPr>
      <w:r>
        <w:rPr>
          <w:rFonts w:hint="eastAsia"/>
        </w:rPr>
        <w:t>第64章. -- 主教们如何为伯拉纠消除那些指控。</w:t>
      </w:r>
    </w:p>
    <w:p w14:paraId="5FC5A7C5">
      <w:pPr>
        <w:bidi w:val="0"/>
        <w:rPr>
          <w:rFonts w:hint="eastAsia"/>
          <w:sz w:val="30"/>
          <w:szCs w:val="30"/>
        </w:rPr>
      </w:pPr>
    </w:p>
    <w:p w14:paraId="7C93CD15">
      <w:pPr>
        <w:bidi w:val="0"/>
        <w:rPr>
          <w:rFonts w:hint="eastAsia"/>
          <w:sz w:val="30"/>
          <w:szCs w:val="30"/>
        </w:rPr>
      </w:pPr>
      <w:r>
        <w:rPr>
          <w:rFonts w:hint="eastAsia"/>
          <w:sz w:val="30"/>
          <w:szCs w:val="30"/>
        </w:rPr>
        <w:t>These four dogmas, thus connected with the name of Coelestius, were therefore not approved by the bishops in their judgment, in the sense in which Coelestius was said to have set them forth but in the sense which Pelagius gave to them in his reply. For they saw clearly enough, that it is one thing to be without sin, and another thing to live holily and righteously, as Scripture testifies that some lived even before the coming of Christ.</w:t>
      </w:r>
    </w:p>
    <w:p w14:paraId="0AB1B66C">
      <w:pPr>
        <w:bidi w:val="0"/>
        <w:rPr>
          <w:rFonts w:hint="eastAsia"/>
          <w:sz w:val="30"/>
          <w:szCs w:val="30"/>
        </w:rPr>
      </w:pPr>
      <w:r>
        <w:rPr>
          <w:rFonts w:hint="eastAsia"/>
          <w:sz w:val="30"/>
          <w:szCs w:val="30"/>
        </w:rPr>
        <w:t>这四个与考勒斯提乌斯名字相连的教条因此没有被主教们在他们的判断中以考勒斯提乌斯据说提出它们的意义所赞同，而是以伯拉纠在他的回答中给它们的意义。因为他们看得足够清楚，无罪是一回事，过圣洁和正义的生活是另一回事，正如圣经证明有些人甚至在基督降临之前就过着这样的生活。</w:t>
      </w:r>
    </w:p>
    <w:p w14:paraId="6ACEADAE">
      <w:pPr>
        <w:bidi w:val="0"/>
        <w:rPr>
          <w:rFonts w:hint="eastAsia"/>
          <w:sz w:val="30"/>
          <w:szCs w:val="30"/>
        </w:rPr>
      </w:pPr>
    </w:p>
    <w:p w14:paraId="2ABB4D7C">
      <w:pPr>
        <w:bidi w:val="0"/>
        <w:rPr>
          <w:rFonts w:hint="eastAsia"/>
          <w:sz w:val="30"/>
          <w:szCs w:val="30"/>
        </w:rPr>
      </w:pPr>
      <w:r>
        <w:rPr>
          <w:rFonts w:hint="eastAsia"/>
          <w:sz w:val="30"/>
          <w:szCs w:val="30"/>
        </w:rPr>
        <w:t>And that although the Church here on earth is not without spot or wrinkle, she is yet both cleansed from every spot and wrinkle by the layer of regeneration, and in this state the Lord would have her continue. And continue she certainly will, for without doubt she shall reign without spot or wrinkle in an everlasting felicity.</w:t>
      </w:r>
    </w:p>
    <w:p w14:paraId="24E794B7">
      <w:pPr>
        <w:bidi w:val="0"/>
        <w:rPr>
          <w:rFonts w:hint="eastAsia"/>
          <w:sz w:val="30"/>
          <w:szCs w:val="30"/>
        </w:rPr>
      </w:pPr>
      <w:r>
        <w:rPr>
          <w:rFonts w:hint="eastAsia"/>
          <w:sz w:val="30"/>
          <w:szCs w:val="30"/>
        </w:rPr>
        <w:t>而且尽管地上的教会不是没有斑点或皱纹，她却通过重生的洗礼从每一个斑点和皱纹中被洁净，主希望她在这种状态中继续。她当然会继续，因为毫无疑问她将在永恒的幸福中无斑点或皱纹地统治。</w:t>
      </w:r>
    </w:p>
    <w:p w14:paraId="7AACD465">
      <w:pPr>
        <w:bidi w:val="0"/>
        <w:rPr>
          <w:rFonts w:hint="eastAsia"/>
          <w:sz w:val="30"/>
          <w:szCs w:val="30"/>
        </w:rPr>
      </w:pPr>
    </w:p>
    <w:p w14:paraId="40E91632">
      <w:pPr>
        <w:bidi w:val="0"/>
        <w:rPr>
          <w:rFonts w:hint="eastAsia"/>
          <w:sz w:val="30"/>
          <w:szCs w:val="30"/>
        </w:rPr>
      </w:pPr>
      <w:r>
        <w:rPr>
          <w:rFonts w:hint="eastAsia"/>
          <w:sz w:val="30"/>
          <w:szCs w:val="30"/>
        </w:rPr>
        <w:t>And that the perpetual virginity, which is not commanded, is unquestionably more than the purity of wedded life, which is commanded--although virginity is persevered in by many persons, who, notwithstanding, are not without sin.</w:t>
      </w:r>
    </w:p>
    <w:p w14:paraId="1088680B">
      <w:pPr>
        <w:bidi w:val="0"/>
        <w:rPr>
          <w:rFonts w:hint="eastAsia"/>
          <w:sz w:val="30"/>
          <w:szCs w:val="30"/>
        </w:rPr>
      </w:pPr>
      <w:r>
        <w:rPr>
          <w:rFonts w:hint="eastAsia"/>
          <w:sz w:val="30"/>
          <w:szCs w:val="30"/>
        </w:rPr>
        <w:t>而且持续的童贞，虽然没有被命令，无疑比被命令的婚姻生活的纯洁更多——尽管童贞被许多人所坚持，他们尽管如此，并非无罪。</w:t>
      </w:r>
    </w:p>
    <w:p w14:paraId="4A89F32E">
      <w:pPr>
        <w:bidi w:val="0"/>
        <w:rPr>
          <w:rFonts w:hint="eastAsia"/>
          <w:sz w:val="30"/>
          <w:szCs w:val="30"/>
        </w:rPr>
      </w:pPr>
    </w:p>
    <w:p w14:paraId="200C6287">
      <w:pPr>
        <w:bidi w:val="0"/>
        <w:rPr>
          <w:rFonts w:hint="eastAsia"/>
          <w:sz w:val="30"/>
          <w:szCs w:val="30"/>
        </w:rPr>
      </w:pPr>
      <w:r>
        <w:rPr>
          <w:rFonts w:hint="eastAsia"/>
          <w:sz w:val="30"/>
          <w:szCs w:val="30"/>
        </w:rPr>
        <w:t>And that all those graces which he enumerates in a certain passage were possessed by the Apostle Paul; and yet, for all that, either they could quite understand, in regard to his having been worthy to receive them, that the merit was not according to his works, but rather, in some way, according to predestination (for the apostle says himself: "I am not meet to be called an apostle;") or else their attention was not arrested by the sense which Pelagius gave to the word, as he himself viewed it.</w:t>
      </w:r>
    </w:p>
    <w:p w14:paraId="5CABF22B">
      <w:pPr>
        <w:bidi w:val="0"/>
        <w:rPr>
          <w:rFonts w:hint="eastAsia"/>
          <w:sz w:val="30"/>
          <w:szCs w:val="30"/>
        </w:rPr>
      </w:pPr>
      <w:r>
        <w:rPr>
          <w:rFonts w:hint="eastAsia"/>
          <w:sz w:val="30"/>
          <w:szCs w:val="30"/>
        </w:rPr>
        <w:t>而且他在某一段落中所列举的所有那些恩典都被使徒保罗所拥有；然而，尽管如此，要么他们完全能够理解，关于他配得接受它们，功德不是根据他的行为，而是在某种程度上，根据预定（因为使徒自己说："我不配称为使徒；"）要么他们的注意力没有被伯拉纠给予这个词的意义所吸引，因为他自己是这样看的。</w:t>
      </w:r>
    </w:p>
    <w:p w14:paraId="4A68520B">
      <w:pPr>
        <w:bidi w:val="0"/>
        <w:rPr>
          <w:rFonts w:hint="eastAsia"/>
          <w:sz w:val="30"/>
          <w:szCs w:val="30"/>
        </w:rPr>
      </w:pPr>
    </w:p>
    <w:p w14:paraId="631D48B0">
      <w:pPr>
        <w:bidi w:val="0"/>
        <w:rPr>
          <w:rFonts w:hint="eastAsia"/>
          <w:sz w:val="30"/>
          <w:szCs w:val="30"/>
        </w:rPr>
      </w:pPr>
      <w:r>
        <w:rPr>
          <w:rFonts w:hint="eastAsia"/>
          <w:sz w:val="30"/>
          <w:szCs w:val="30"/>
        </w:rPr>
        <w:t>Such are the points on which the bishops pronounced the agreement of Pelagius with the doctrines of godly truth.</w:t>
      </w:r>
    </w:p>
    <w:p w14:paraId="0C7ACEDD">
      <w:pPr>
        <w:bidi w:val="0"/>
        <w:rPr>
          <w:rFonts w:hint="eastAsia"/>
          <w:sz w:val="30"/>
          <w:szCs w:val="30"/>
        </w:rPr>
      </w:pPr>
      <w:r>
        <w:rPr>
          <w:rFonts w:hint="eastAsia"/>
          <w:sz w:val="30"/>
          <w:szCs w:val="30"/>
        </w:rPr>
        <w:t>这些就是主教们宣布伯拉纠与敬虔真理的教义一致的要点。</w:t>
      </w:r>
    </w:p>
    <w:p w14:paraId="42E24BDF">
      <w:pPr>
        <w:bidi w:val="0"/>
        <w:rPr>
          <w:rFonts w:hint="eastAsia"/>
          <w:sz w:val="30"/>
          <w:szCs w:val="30"/>
        </w:rPr>
      </w:pPr>
    </w:p>
    <w:p w14:paraId="72B3B9F3">
      <w:pPr>
        <w:pStyle w:val="6"/>
        <w:bidi w:val="0"/>
        <w:rPr>
          <w:rFonts w:hint="eastAsia"/>
        </w:rPr>
      </w:pPr>
      <w:r>
        <w:rPr>
          <w:rFonts w:hint="eastAsia"/>
        </w:rPr>
        <w:t>CHAP. 65. -- RECAPITULATION OF WHAT PELAGIUS CONDEMNED.</w:t>
      </w:r>
    </w:p>
    <w:p w14:paraId="397DFD26">
      <w:pPr>
        <w:pStyle w:val="6"/>
        <w:bidi w:val="0"/>
        <w:rPr>
          <w:rFonts w:hint="eastAsia"/>
        </w:rPr>
      </w:pPr>
      <w:r>
        <w:rPr>
          <w:rFonts w:hint="eastAsia"/>
        </w:rPr>
        <w:t>第65章. -- 伯拉纠所谴责内容的总结。</w:t>
      </w:r>
    </w:p>
    <w:p w14:paraId="43CE8F5E">
      <w:pPr>
        <w:bidi w:val="0"/>
        <w:rPr>
          <w:rFonts w:hint="eastAsia"/>
          <w:sz w:val="30"/>
          <w:szCs w:val="30"/>
        </w:rPr>
      </w:pPr>
    </w:p>
    <w:p w14:paraId="503D5B28">
      <w:pPr>
        <w:bidi w:val="0"/>
        <w:rPr>
          <w:rFonts w:hint="eastAsia"/>
          <w:sz w:val="30"/>
          <w:szCs w:val="30"/>
        </w:rPr>
      </w:pPr>
      <w:r>
        <w:rPr>
          <w:rFonts w:hint="eastAsia"/>
          <w:sz w:val="30"/>
          <w:szCs w:val="30"/>
        </w:rPr>
        <w:t>Let us now, by a like recapitulation, bestow a little more attention on those subjects which the bishops said he rejected and condemned as "contrary;" for herein especially lies the whole of that heresy.</w:t>
      </w:r>
    </w:p>
    <w:p w14:paraId="7AD693EB">
      <w:pPr>
        <w:bidi w:val="0"/>
        <w:rPr>
          <w:rFonts w:hint="eastAsia"/>
          <w:sz w:val="30"/>
          <w:szCs w:val="30"/>
        </w:rPr>
      </w:pPr>
      <w:r>
        <w:rPr>
          <w:rFonts w:hint="eastAsia"/>
          <w:sz w:val="30"/>
          <w:szCs w:val="30"/>
        </w:rPr>
        <w:t>现在，让我们通过类似的总结，多给予那些主教们说他拒绝和谴责为"相违背"的主题一些注意；因为尤其是在这里，那整个异端的全部所在。</w:t>
      </w:r>
    </w:p>
    <w:p w14:paraId="0C91B39B">
      <w:pPr>
        <w:bidi w:val="0"/>
        <w:rPr>
          <w:rFonts w:hint="eastAsia"/>
          <w:sz w:val="30"/>
          <w:szCs w:val="30"/>
        </w:rPr>
      </w:pPr>
    </w:p>
    <w:p w14:paraId="3A91D7C0">
      <w:pPr>
        <w:bidi w:val="0"/>
        <w:rPr>
          <w:rFonts w:hint="eastAsia"/>
          <w:sz w:val="30"/>
          <w:szCs w:val="30"/>
        </w:rPr>
      </w:pPr>
      <w:r>
        <w:rPr>
          <w:rFonts w:hint="eastAsia"/>
          <w:sz w:val="30"/>
          <w:szCs w:val="30"/>
        </w:rPr>
        <w:t>We will entirely pass over the strange terms of adulation which he is reported to have put into writing in praise of a certain widow; these he denied having ever inserted in any of his writings, or ever given utterance to, and he anathematized all who held the opinions in question not indeed as heretics, but as fools.</w:t>
      </w:r>
    </w:p>
    <w:p w14:paraId="12903B30">
      <w:pPr>
        <w:bidi w:val="0"/>
        <w:rPr>
          <w:rFonts w:hint="eastAsia"/>
          <w:sz w:val="30"/>
          <w:szCs w:val="30"/>
        </w:rPr>
      </w:pPr>
      <w:r>
        <w:rPr>
          <w:rFonts w:hint="eastAsia"/>
          <w:sz w:val="30"/>
          <w:szCs w:val="30"/>
        </w:rPr>
        <w:t>我们将完全跳过那些据报道他在赞美某个寡妇的文字中所使用的奇怪阿谀奉承的语言；这些他否认曾在他的任何著作中插入过，或曾说出过，他咒诅所有持有有关观点的人，不是作为异端，而是作为愚人。</w:t>
      </w:r>
    </w:p>
    <w:p w14:paraId="5793E989">
      <w:pPr>
        <w:bidi w:val="0"/>
        <w:rPr>
          <w:rFonts w:hint="eastAsia"/>
          <w:sz w:val="30"/>
          <w:szCs w:val="30"/>
        </w:rPr>
      </w:pPr>
    </w:p>
    <w:p w14:paraId="3C28289E">
      <w:pPr>
        <w:bidi w:val="0"/>
        <w:rPr>
          <w:rFonts w:hint="eastAsia"/>
          <w:sz w:val="30"/>
          <w:szCs w:val="30"/>
        </w:rPr>
      </w:pPr>
      <w:r>
        <w:rPr>
          <w:rFonts w:hint="eastAsia"/>
          <w:sz w:val="30"/>
          <w:szCs w:val="30"/>
        </w:rPr>
        <w:t>The following are the wild thickets of this heresy, which we are sorry to see shooting out buds, nay growing into trees, day by day:--"That Adam was made mortal, and would have died whether he had sinned or not; that Adam's sin injured only himself, and not the human race; that the law no less than the gospel leads to the kingdom; that new-born infants are in the same condition that Adam was before the transgression; that the whole human race does not, on the one hand, die in consequence of Adam's death and transgression, nor, on the other hand, does the whole human race rise again through the resurrection of Christ;</w:t>
      </w:r>
    </w:p>
    <w:p w14:paraId="79D8C7AA">
      <w:pPr>
        <w:bidi w:val="0"/>
        <w:rPr>
          <w:rFonts w:hint="eastAsia"/>
          <w:sz w:val="30"/>
          <w:szCs w:val="30"/>
        </w:rPr>
      </w:pPr>
      <w:r>
        <w:rPr>
          <w:rFonts w:hint="eastAsia"/>
          <w:sz w:val="30"/>
          <w:szCs w:val="30"/>
        </w:rPr>
        <w:t>以下是这种异端的杂乱丛林，我们很遗憾地看到它正在发芽，不，日复一日地长成树木：--"亚当被造为会死的，无论他是否犯罪都会死；亚当的罪只伤害了他自己，而不是人类；律法不亚于福音引导人进入天国；新生婴儿与亚当在犯罪前处于相同的状况；一方面，整个人类不是因为亚当的死亡和过犯而死亡，另一方面，整个人类也不是通过基督的复活而复活；</w:t>
      </w:r>
    </w:p>
    <w:p w14:paraId="5F57EC43">
      <w:pPr>
        <w:bidi w:val="0"/>
        <w:rPr>
          <w:rFonts w:hint="eastAsia"/>
          <w:sz w:val="30"/>
          <w:szCs w:val="30"/>
        </w:rPr>
      </w:pPr>
    </w:p>
    <w:p w14:paraId="1A01C812">
      <w:pPr>
        <w:bidi w:val="0"/>
        <w:rPr>
          <w:rFonts w:hint="eastAsia"/>
          <w:sz w:val="30"/>
          <w:szCs w:val="30"/>
        </w:rPr>
      </w:pPr>
      <w:r>
        <w:rPr>
          <w:rFonts w:hint="eastAsia"/>
          <w:sz w:val="30"/>
          <w:szCs w:val="30"/>
        </w:rPr>
        <w:t>that infants, even if they die unbaptized, have eternal life; that rich men, even if baptized, unless they renounce and surrender everything, have, whatever good they may seem to have done, nothing of it reckoned to them, neither can they possess the kingdom of God; that God's grace and assistance are not given for single actions, but reside in free will, and in the law and teaching; that the grace of God is bestowed according to our merits, so that grace really lies in the will of man, as he makes himself worthy or unworthy of it;</w:t>
      </w:r>
    </w:p>
    <w:p w14:paraId="45C5FA69">
      <w:pPr>
        <w:bidi w:val="0"/>
        <w:rPr>
          <w:rFonts w:hint="eastAsia"/>
          <w:sz w:val="30"/>
          <w:szCs w:val="30"/>
        </w:rPr>
      </w:pPr>
      <w:r>
        <w:rPr>
          <w:rFonts w:hint="eastAsia"/>
          <w:sz w:val="30"/>
          <w:szCs w:val="30"/>
        </w:rPr>
        <w:t>即使婴儿未受洗而死，也有永生；富人，即使受了洗，除非他们放弃和交出一切，无论他们看起来做了什么好事，都不会被记在他们账上，他们也不能拥有上帝的国；上帝的恩典和帮助不是为单一行为而给予的，而是存在于自由意志、律法和教导中；上帝的恩典是按照我们的功德赐予的，所以恩典实际上在于人的意志，因为他使自己配得或不配得它；</w:t>
      </w:r>
    </w:p>
    <w:p w14:paraId="012E14E5">
      <w:pPr>
        <w:bidi w:val="0"/>
        <w:rPr>
          <w:rFonts w:hint="eastAsia"/>
          <w:sz w:val="30"/>
          <w:szCs w:val="30"/>
        </w:rPr>
      </w:pPr>
    </w:p>
    <w:p w14:paraId="580BF4F9">
      <w:pPr>
        <w:bidi w:val="0"/>
        <w:rPr>
          <w:rFonts w:hint="eastAsia"/>
          <w:sz w:val="30"/>
          <w:szCs w:val="30"/>
        </w:rPr>
      </w:pPr>
      <w:r>
        <w:rPr>
          <w:rFonts w:hint="eastAsia"/>
          <w:sz w:val="30"/>
          <w:szCs w:val="30"/>
        </w:rPr>
        <w:t>that men cannot be called children of God, unless they have become entirely free from sin; that forgetfulness and ignorance do not come under sin, as they do not happen through the will, but of necessity; that there is no free will, if it needs the help of God, inasmuch as every one has his proper will either to do something, or to abstain from doing it; that our victory comes not from God's help, but from free will;</w:t>
      </w:r>
    </w:p>
    <w:p w14:paraId="7FC9FFB3">
      <w:pPr>
        <w:bidi w:val="0"/>
        <w:rPr>
          <w:rFonts w:hint="eastAsia"/>
          <w:sz w:val="30"/>
          <w:szCs w:val="30"/>
        </w:rPr>
      </w:pPr>
      <w:r>
        <w:rPr>
          <w:rFonts w:hint="eastAsia"/>
          <w:sz w:val="30"/>
          <w:szCs w:val="30"/>
        </w:rPr>
        <w:t>人不能被称为上帝的儿女，除非他们已经完全摆脱了罪；遗忘和无知不算作罪，因为它们不是通过意志发生的，而是出于必然；如果自由意志需要上帝的帮助，那就没有自由意志，因为每个人都有自己的意志，要么做某事，要么不做某事；我们的胜利不是来自上帝的帮助，而是来自自由意志；</w:t>
      </w:r>
    </w:p>
    <w:p w14:paraId="19B08F07">
      <w:pPr>
        <w:bidi w:val="0"/>
        <w:rPr>
          <w:rFonts w:hint="eastAsia"/>
          <w:sz w:val="30"/>
          <w:szCs w:val="30"/>
        </w:rPr>
      </w:pPr>
    </w:p>
    <w:p w14:paraId="3AD6DDBA">
      <w:pPr>
        <w:bidi w:val="0"/>
        <w:rPr>
          <w:rFonts w:hint="eastAsia"/>
          <w:sz w:val="30"/>
          <w:szCs w:val="30"/>
        </w:rPr>
      </w:pPr>
      <w:r>
        <w:rPr>
          <w:rFonts w:hint="eastAsia"/>
          <w:sz w:val="30"/>
          <w:szCs w:val="30"/>
        </w:rPr>
        <w:t>that from what Peter says, that 'we are partakers of the divine nature,' it must follow that the soul has the power of being without sin, just in the way that God Himself has." For this have I read in the eleventh chapter of the book, which bears no title of its author, but is commonly reported to be the work of Coelestius,--expressed in these words: "Now how can anybody," asks the author, "become a partaker of the thing from the condition and power of which he is distinctly declared to be a stranger?"</w:t>
      </w:r>
    </w:p>
    <w:p w14:paraId="20E63EDF">
      <w:pPr>
        <w:bidi w:val="0"/>
        <w:rPr>
          <w:rFonts w:hint="eastAsia"/>
          <w:sz w:val="30"/>
          <w:szCs w:val="30"/>
        </w:rPr>
      </w:pPr>
      <w:r>
        <w:rPr>
          <w:rFonts w:hint="eastAsia"/>
          <w:sz w:val="30"/>
          <w:szCs w:val="30"/>
        </w:rPr>
        <w:t>从彼得说'我们是与神性有份的'这一点，必须推断出灵魂有能力无罪，就像上帝自己一样。"我在那本不带作者姓名但普遍被认为是考勒斯提乌斯作品的书的第十一章中读到了这一点，用这些话表达："现在，"作者问道，"一个人怎么能成为与他被明确宣称为陌生的事物的状况和力量有份的呢？"</w:t>
      </w:r>
    </w:p>
    <w:p w14:paraId="7F664EE6">
      <w:pPr>
        <w:bidi w:val="0"/>
        <w:rPr>
          <w:rFonts w:hint="eastAsia"/>
          <w:sz w:val="30"/>
          <w:szCs w:val="30"/>
        </w:rPr>
      </w:pPr>
    </w:p>
    <w:p w14:paraId="586470FA">
      <w:pPr>
        <w:bidi w:val="0"/>
        <w:rPr>
          <w:rFonts w:hint="eastAsia"/>
          <w:sz w:val="30"/>
          <w:szCs w:val="30"/>
        </w:rPr>
      </w:pPr>
      <w:r>
        <w:rPr>
          <w:rFonts w:hint="eastAsia"/>
          <w:sz w:val="30"/>
          <w:szCs w:val="30"/>
        </w:rPr>
        <w:t>Accordingly, the brethren who prepared these objections understood him to have said that man's soul and God are of the same nature, and to have asserted that the soul is part of God; for thus they understood that he meant that the soul partakes of the same condition and power as God.</w:t>
      </w:r>
    </w:p>
    <w:p w14:paraId="72012784">
      <w:pPr>
        <w:bidi w:val="0"/>
        <w:rPr>
          <w:rFonts w:hint="eastAsia"/>
          <w:sz w:val="30"/>
          <w:szCs w:val="30"/>
        </w:rPr>
      </w:pPr>
      <w:r>
        <w:rPr>
          <w:rFonts w:hint="eastAsia"/>
          <w:sz w:val="30"/>
          <w:szCs w:val="30"/>
        </w:rPr>
        <w:t>因此，准备这些反对意见的弟兄们理解他是说人的灵魂和上帝是同一本性的，并且断言灵魂是上帝的一部分；因为他们这样理解，他的意思是灵魂与上帝享有相同的状况和力量。</w:t>
      </w:r>
    </w:p>
    <w:p w14:paraId="3B066548">
      <w:pPr>
        <w:bidi w:val="0"/>
        <w:rPr>
          <w:rFonts w:hint="eastAsia"/>
          <w:sz w:val="30"/>
          <w:szCs w:val="30"/>
        </w:rPr>
      </w:pPr>
    </w:p>
    <w:p w14:paraId="6390F76A">
      <w:pPr>
        <w:bidi w:val="0"/>
        <w:rPr>
          <w:rFonts w:hint="eastAsia"/>
          <w:sz w:val="30"/>
          <w:szCs w:val="30"/>
        </w:rPr>
      </w:pPr>
      <w:r>
        <w:rPr>
          <w:rFonts w:hint="eastAsia"/>
          <w:sz w:val="30"/>
          <w:szCs w:val="30"/>
        </w:rPr>
        <w:t>Moreover in the last of the objections laid to his charge there occurs this position: "That pardon is not given to penitents according to the grace and mercy of God, but according to their own merits and effort, since through repentance they have been worthy of mercy."</w:t>
      </w:r>
    </w:p>
    <w:p w14:paraId="6E1DA94E">
      <w:pPr>
        <w:bidi w:val="0"/>
        <w:rPr>
          <w:rFonts w:hint="eastAsia"/>
          <w:sz w:val="30"/>
          <w:szCs w:val="30"/>
        </w:rPr>
      </w:pPr>
      <w:r>
        <w:rPr>
          <w:rFonts w:hint="eastAsia"/>
          <w:sz w:val="30"/>
          <w:szCs w:val="30"/>
        </w:rPr>
        <w:t>此外，在对他的最后一项指控中出现了这一立场："赦免不是根据上帝的恩典和怜悯给予忏悔者的，而是根据他们自己的功德和努力，因为通过忏悔，他们配得怜悯。"</w:t>
      </w:r>
    </w:p>
    <w:p w14:paraId="24361AD2">
      <w:pPr>
        <w:bidi w:val="0"/>
        <w:rPr>
          <w:rFonts w:hint="eastAsia"/>
          <w:sz w:val="30"/>
          <w:szCs w:val="30"/>
        </w:rPr>
      </w:pPr>
    </w:p>
    <w:p w14:paraId="47D1BCB2">
      <w:pPr>
        <w:bidi w:val="0"/>
        <w:rPr>
          <w:rFonts w:hint="eastAsia"/>
          <w:sz w:val="30"/>
          <w:szCs w:val="30"/>
        </w:rPr>
      </w:pPr>
      <w:r>
        <w:rPr>
          <w:rFonts w:hint="eastAsia"/>
          <w:sz w:val="30"/>
          <w:szCs w:val="30"/>
        </w:rPr>
        <w:t>Now all these dogmas, and the arguments which were advanced in support of them, were repudiated and anathematized by Pelagius, and his conduct herein was approved of by the judges, who accordingly pronounced that he had, by his rejection and anathema, condemned the opinions in question as contrary to, the faith.</w:t>
      </w:r>
    </w:p>
    <w:p w14:paraId="220FC75A">
      <w:pPr>
        <w:bidi w:val="0"/>
        <w:rPr>
          <w:rFonts w:hint="eastAsia"/>
          <w:sz w:val="30"/>
          <w:szCs w:val="30"/>
        </w:rPr>
      </w:pPr>
      <w:r>
        <w:rPr>
          <w:rFonts w:hint="eastAsia"/>
          <w:sz w:val="30"/>
          <w:szCs w:val="30"/>
        </w:rPr>
        <w:t>现在所有这些教条，以及支持它们所提出的论点，都被伯拉纠所拒绝和咒诅，他在这方面的行为得到了法官的认可，法官们相应地宣布他通过他的拒绝和咒诅，将有关的观点谴责为与信仰相违背。</w:t>
      </w:r>
    </w:p>
    <w:p w14:paraId="5F80F2B8">
      <w:pPr>
        <w:bidi w:val="0"/>
        <w:rPr>
          <w:rFonts w:hint="eastAsia"/>
          <w:sz w:val="30"/>
          <w:szCs w:val="30"/>
        </w:rPr>
      </w:pPr>
    </w:p>
    <w:p w14:paraId="759767B1">
      <w:pPr>
        <w:bidi w:val="0"/>
        <w:rPr>
          <w:rFonts w:hint="eastAsia"/>
          <w:sz w:val="30"/>
          <w:szCs w:val="30"/>
        </w:rPr>
      </w:pPr>
      <w:r>
        <w:rPr>
          <w:rFonts w:hint="eastAsia"/>
          <w:sz w:val="30"/>
          <w:szCs w:val="30"/>
        </w:rPr>
        <w:t>Let us therefore rejoice--whatever may be the circumstances of the case, whether Coelestius laid down these theses or not, or whether Pelagius believed them or not--that the injurious principles of this new heresy were condemned before that ecclesiastical tribunal; and let us thank God for such a result, and proclaim His praises.</w:t>
      </w:r>
    </w:p>
    <w:p w14:paraId="3CB7497A">
      <w:pPr>
        <w:bidi w:val="0"/>
        <w:rPr>
          <w:rFonts w:hint="eastAsia"/>
          <w:sz w:val="30"/>
          <w:szCs w:val="30"/>
        </w:rPr>
      </w:pPr>
      <w:r>
        <w:rPr>
          <w:rFonts w:hint="eastAsia"/>
          <w:sz w:val="30"/>
          <w:szCs w:val="30"/>
        </w:rPr>
        <w:t>因此，让我们欢欣——无论案件的情况如何，无论考勒斯提乌斯是否提出了这些论点，或者伯拉纠是否相信它们——这种新异端的有害原则在那个教会法庭前被谴责；让我们为这样的结果感谢上帝，并宣扬祂的赞美。</w:t>
      </w:r>
    </w:p>
    <w:p w14:paraId="0AA502C0">
      <w:pPr>
        <w:bidi w:val="0"/>
        <w:rPr>
          <w:rFonts w:hint="eastAsia"/>
          <w:sz w:val="30"/>
          <w:szCs w:val="30"/>
        </w:rPr>
      </w:pPr>
    </w:p>
    <w:p w14:paraId="24294E5E">
      <w:pPr>
        <w:pStyle w:val="6"/>
        <w:bidi w:val="0"/>
        <w:rPr>
          <w:rFonts w:hint="eastAsia"/>
        </w:rPr>
      </w:pPr>
      <w:r>
        <w:rPr>
          <w:rFonts w:hint="eastAsia"/>
        </w:rPr>
        <w:t>CHAP. 66.--THE HARSH MEASURES OF THE PELAGIANS AGAINST THE HOLY MONKS AND NUNS WHO BELONGED TO JEROME'S CHARGE.</w:t>
      </w:r>
    </w:p>
    <w:p w14:paraId="4FD49B8E">
      <w:pPr>
        <w:pStyle w:val="6"/>
        <w:bidi w:val="0"/>
        <w:rPr>
          <w:rFonts w:hint="eastAsia"/>
        </w:rPr>
      </w:pPr>
      <w:r>
        <w:rPr>
          <w:rFonts w:hint="eastAsia"/>
        </w:rPr>
        <w:t>第66章.--伯拉纠派对属于杰罗姆照料的圣修士和修女的严厉措施。</w:t>
      </w:r>
    </w:p>
    <w:p w14:paraId="57CFF399">
      <w:pPr>
        <w:bidi w:val="0"/>
        <w:rPr>
          <w:rFonts w:hint="eastAsia"/>
          <w:sz w:val="30"/>
          <w:szCs w:val="30"/>
        </w:rPr>
      </w:pPr>
    </w:p>
    <w:p w14:paraId="3A76669E">
      <w:pPr>
        <w:bidi w:val="0"/>
        <w:rPr>
          <w:rFonts w:hint="eastAsia"/>
          <w:sz w:val="30"/>
          <w:szCs w:val="30"/>
        </w:rPr>
      </w:pPr>
      <w:r>
        <w:rPr>
          <w:rFonts w:hint="eastAsia"/>
          <w:sz w:val="30"/>
          <w:szCs w:val="30"/>
        </w:rPr>
        <w:t>Certain followers of Pelagius are said to have carried their support of his cause after these judicial proceedings to an incredible extent of perverseness and audacity. They are said to have most cruelly beaten and maltreated the servants and handmaidens of the Lord who lived under the care of the holy presbyter Jerome, slain his deacon, and burnt his monastic houses;</w:t>
      </w:r>
    </w:p>
    <w:p w14:paraId="56F892CF">
      <w:pPr>
        <w:bidi w:val="0"/>
        <w:rPr>
          <w:rFonts w:hint="eastAsia"/>
          <w:sz w:val="30"/>
          <w:szCs w:val="30"/>
        </w:rPr>
      </w:pPr>
      <w:r>
        <w:rPr>
          <w:rFonts w:hint="eastAsia"/>
          <w:sz w:val="30"/>
          <w:szCs w:val="30"/>
        </w:rPr>
        <w:t>据说伯拉纠的某些追随者在这些司法程序之后对他的事业的支持达到了难以置信的倔强和胆大妄为的程度。据说他们最残忍地殴打和虐待生活在圣长老杰罗姆照料下的主的仆人和使女，杀害了他的执事，并烧毁了他的修道院；</w:t>
      </w:r>
    </w:p>
    <w:p w14:paraId="2E6E9D5F">
      <w:pPr>
        <w:bidi w:val="0"/>
        <w:rPr>
          <w:rFonts w:hint="eastAsia"/>
          <w:sz w:val="30"/>
          <w:szCs w:val="30"/>
        </w:rPr>
      </w:pPr>
    </w:p>
    <w:p w14:paraId="72109E77">
      <w:pPr>
        <w:bidi w:val="0"/>
        <w:rPr>
          <w:rFonts w:hint="eastAsia"/>
          <w:sz w:val="30"/>
          <w:szCs w:val="30"/>
        </w:rPr>
      </w:pPr>
      <w:r>
        <w:rPr>
          <w:rFonts w:hint="eastAsia"/>
          <w:sz w:val="30"/>
          <w:szCs w:val="30"/>
        </w:rPr>
        <w:t>whilst he himself, by God's mercy, narrowly escaped the violent attacks of these impious assailants in the shelter of a well-defended fortress. However, I think it better becomes me to say nothing of these matters, but to wait and see what measures our brethren the bishops may deem it their duty to adopt concerning such scandalous enormities;</w:t>
      </w:r>
    </w:p>
    <w:p w14:paraId="7BA426C6">
      <w:pPr>
        <w:bidi w:val="0"/>
        <w:rPr>
          <w:rFonts w:hint="eastAsia"/>
          <w:sz w:val="30"/>
          <w:szCs w:val="30"/>
        </w:rPr>
      </w:pPr>
      <w:r>
        <w:rPr>
          <w:rFonts w:hint="eastAsia"/>
          <w:sz w:val="30"/>
          <w:szCs w:val="30"/>
        </w:rPr>
        <w:t>而他自己，通过上帝的怜悯，在一个防御良好的堡垒的庇护下，勉强逃脱了这些不敬虔攻击者的暴力攻击。然而，我认为我最好对这些事情不做评论，而是等待看看我们的主教弟兄们可能认为他们有责任对这种可耻的暴行采取什么措施；</w:t>
      </w:r>
    </w:p>
    <w:p w14:paraId="781747C6">
      <w:pPr>
        <w:bidi w:val="0"/>
        <w:rPr>
          <w:rFonts w:hint="eastAsia"/>
          <w:sz w:val="30"/>
          <w:szCs w:val="30"/>
        </w:rPr>
      </w:pPr>
    </w:p>
    <w:p w14:paraId="1466787A">
      <w:pPr>
        <w:bidi w:val="0"/>
        <w:rPr>
          <w:rFonts w:hint="eastAsia"/>
          <w:sz w:val="30"/>
          <w:szCs w:val="30"/>
        </w:rPr>
      </w:pPr>
      <w:r>
        <w:rPr>
          <w:rFonts w:hint="eastAsia"/>
          <w:sz w:val="30"/>
          <w:szCs w:val="30"/>
        </w:rPr>
        <w:t>for nobody can suppose that it is possible for them to pass them over without notice. Impious doctrines put forth by persons of this character it is no doubt the duty of all catholics, however remote their residence, to oppose and refute, and so to hinder all injury from such opinions wheresoever they may happen to find their way; but impious actions it belongs to the discipline of the episcopal authority on the spot to control, and they must be left for punishment to the bishops of the very place or immediate neighbourhood, to be dealt with as pastoral diligence and godly severity may suggest.</w:t>
      </w:r>
    </w:p>
    <w:p w14:paraId="629123F1">
      <w:pPr>
        <w:bidi w:val="0"/>
        <w:rPr>
          <w:rFonts w:hint="eastAsia"/>
          <w:sz w:val="30"/>
          <w:szCs w:val="30"/>
        </w:rPr>
      </w:pPr>
      <w:r>
        <w:rPr>
          <w:rFonts w:hint="eastAsia"/>
          <w:sz w:val="30"/>
          <w:szCs w:val="30"/>
        </w:rPr>
        <w:t>因为没有人可以认为他们有可能不予理会而置之不理。由这种性质的人提出的不敬虔教义，毫无疑问是所有天主教徒的责任，无论他们居住多么遥远，都要反对和驳斥，从而阻止这种观点在任何可能找到其道路的地方造成的所有伤害；但不敬虔的行为属于当地主教权威的纪律范围，他们必须留给该地或直接邻近地区的主教处罚，按照牧养勤勉和敬虔严厉所建议的方式处理。</w:t>
      </w:r>
    </w:p>
    <w:p w14:paraId="240E7137">
      <w:pPr>
        <w:bidi w:val="0"/>
        <w:rPr>
          <w:rFonts w:hint="eastAsia"/>
          <w:sz w:val="30"/>
          <w:szCs w:val="30"/>
        </w:rPr>
      </w:pPr>
    </w:p>
    <w:p w14:paraId="63D65E2A">
      <w:pPr>
        <w:bidi w:val="0"/>
        <w:rPr>
          <w:rFonts w:hint="eastAsia"/>
          <w:sz w:val="30"/>
          <w:szCs w:val="30"/>
        </w:rPr>
      </w:pPr>
      <w:r>
        <w:rPr>
          <w:rFonts w:hint="eastAsia"/>
          <w:sz w:val="30"/>
          <w:szCs w:val="30"/>
        </w:rPr>
        <w:t>We, therefore, who live at so great a distance, are bound to hope that such a stop may there be put to proceedings of this kind, that there may be no necessity elsewhere of further invoking judicial remedies. But what rather befits our personal activity is so to set forth the truth, that the minds of all those who have been severely wounded by the report, so widely spread everywhere, may be healed by the mercy of God following our efforts.</w:t>
      </w:r>
    </w:p>
    <w:p w14:paraId="1447C972">
      <w:pPr>
        <w:bidi w:val="0"/>
        <w:rPr>
          <w:rFonts w:hint="eastAsia"/>
          <w:sz w:val="30"/>
          <w:szCs w:val="30"/>
        </w:rPr>
      </w:pPr>
      <w:r>
        <w:rPr>
          <w:rFonts w:hint="eastAsia"/>
          <w:sz w:val="30"/>
          <w:szCs w:val="30"/>
        </w:rPr>
        <w:t>因此，我们这些生活在如此遥远的人，有责任希望在那里对这种程序采取这样的阻止措施，以至于在其他地方不必进一步援引司法救济。但更适合我们个人活动的是这样阐述真理，使所有那些被到处广泛传播的报道严重伤害的人的心灵，可能通过上帝的怜悯随着我们的努力而得到治愈。</w:t>
      </w:r>
    </w:p>
    <w:p w14:paraId="59330D0D">
      <w:pPr>
        <w:bidi w:val="0"/>
        <w:rPr>
          <w:rFonts w:hint="eastAsia"/>
          <w:sz w:val="30"/>
          <w:szCs w:val="30"/>
        </w:rPr>
      </w:pPr>
    </w:p>
    <w:p w14:paraId="621F7CEF">
      <w:pPr>
        <w:bidi w:val="0"/>
        <w:rPr>
          <w:rFonts w:hint="eastAsia"/>
          <w:sz w:val="30"/>
          <w:szCs w:val="30"/>
        </w:rPr>
      </w:pPr>
      <w:r>
        <w:rPr>
          <w:rFonts w:hint="eastAsia"/>
          <w:sz w:val="30"/>
          <w:szCs w:val="30"/>
        </w:rPr>
        <w:t>With this desire, I must now at last terminate this work, which, should it succeed, as I hope, in commending itself to your mind, will, I trust, with the Lord's blessing, become serviceable to its readers--recommended to them rather by your name than by my own, and through your care and diligence receiving a wider circulation.</w:t>
      </w:r>
    </w:p>
    <w:p w14:paraId="31B9361F">
      <w:pPr>
        <w:bidi w:val="0"/>
        <w:rPr>
          <w:rFonts w:hint="eastAsia"/>
          <w:sz w:val="30"/>
          <w:szCs w:val="30"/>
        </w:rPr>
      </w:pPr>
      <w:r>
        <w:rPr>
          <w:rFonts w:hint="eastAsia"/>
          <w:sz w:val="30"/>
          <w:szCs w:val="30"/>
        </w:rPr>
        <w:t>带着这种愿望，我现在必须最后终止这项工作，如果它能够如我所希望的那样，在推荐自己给你的思想上取得成功，我相信，在主的祝福下，它将对其读者有用——更多地是通过你的名字而不是我自己的名字向他们推荐，并通过你的关心和勤奋获得更广泛的传播。</w:t>
      </w:r>
    </w:p>
    <w:p w14:paraId="5C6640F4">
      <w:pPr>
        <w:bidi w:val="0"/>
        <w:rPr>
          <w:sz w:val="30"/>
          <w:szCs w:val="30"/>
        </w:rPr>
        <w:sectPr>
          <w:pgSz w:w="12240" w:h="15840"/>
          <w:pgMar w:top="1360" w:right="1440" w:bottom="280" w:left="1440" w:header="720" w:footer="720" w:gutter="0"/>
          <w:cols w:space="720" w:num="1"/>
        </w:sectPr>
      </w:pPr>
    </w:p>
    <w:p w14:paraId="6933D675">
      <w:pPr>
        <w:spacing w:before="85"/>
        <w:ind w:left="2" w:right="107" w:firstLine="0"/>
        <w:jc w:val="center"/>
        <w:rPr>
          <w:b/>
          <w:sz w:val="42"/>
        </w:rPr>
      </w:pPr>
      <w:bookmarkStart w:id="14" w:name="_bookmark12"/>
      <w:bookmarkEnd w:id="14"/>
      <w:bookmarkStart w:id="15" w:name="Jerome - Against the Pelagians (Book 1)"/>
      <w:bookmarkEnd w:id="15"/>
      <w:r>
        <w:rPr>
          <w:b/>
          <w:sz w:val="42"/>
        </w:rPr>
        <w:t>AGAINST</w:t>
      </w:r>
      <w:r>
        <w:rPr>
          <w:b/>
          <w:spacing w:val="12"/>
          <w:sz w:val="42"/>
        </w:rPr>
        <w:t xml:space="preserve"> </w:t>
      </w:r>
      <w:r>
        <w:rPr>
          <w:b/>
          <w:sz w:val="42"/>
        </w:rPr>
        <w:t>THE</w:t>
      </w:r>
      <w:r>
        <w:rPr>
          <w:b/>
          <w:spacing w:val="12"/>
          <w:sz w:val="42"/>
        </w:rPr>
        <w:t xml:space="preserve"> </w:t>
      </w:r>
      <w:r>
        <w:rPr>
          <w:b/>
          <w:spacing w:val="-2"/>
          <w:sz w:val="42"/>
        </w:rPr>
        <w:t>PELAGIANS</w:t>
      </w:r>
    </w:p>
    <w:p w14:paraId="31085821">
      <w:pPr>
        <w:pStyle w:val="7"/>
        <w:spacing w:before="35"/>
        <w:ind w:left="0" w:right="0"/>
        <w:jc w:val="left"/>
        <w:rPr>
          <w:b/>
          <w:sz w:val="42"/>
        </w:rPr>
      </w:pPr>
    </w:p>
    <w:p w14:paraId="5E360C0C">
      <w:pPr>
        <w:spacing w:before="0" w:line="249" w:lineRule="auto"/>
        <w:ind w:left="835" w:right="833" w:firstLine="0"/>
        <w:jc w:val="center"/>
        <w:rPr>
          <w:b/>
          <w:sz w:val="42"/>
        </w:rPr>
      </w:pPr>
      <w:r>
        <w:rPr>
          <w:b/>
          <w:sz w:val="42"/>
        </w:rPr>
        <w:t xml:space="preserve">DIALOGUE BETWEEN ATTICUS, A CATHOLIC, AND CRITOBULUS, A </w:t>
      </w:r>
      <w:r>
        <w:rPr>
          <w:b/>
          <w:spacing w:val="-2"/>
          <w:sz w:val="42"/>
        </w:rPr>
        <w:t>HERETIC.</w:t>
      </w:r>
    </w:p>
    <w:p w14:paraId="7475B705">
      <w:pPr>
        <w:pStyle w:val="7"/>
        <w:spacing w:before="14"/>
        <w:ind w:left="0" w:right="0"/>
        <w:jc w:val="left"/>
        <w:rPr>
          <w:b/>
          <w:sz w:val="42"/>
        </w:rPr>
      </w:pPr>
    </w:p>
    <w:p w14:paraId="411A3601">
      <w:pPr>
        <w:pStyle w:val="3"/>
        <w:rPr>
          <w:rFonts w:hint="eastAsia"/>
        </w:rPr>
      </w:pPr>
      <w:r>
        <w:rPr>
          <w:spacing w:val="-2"/>
        </w:rPr>
        <w:t>Jerome</w:t>
      </w:r>
    </w:p>
    <w:p w14:paraId="60DD87DA">
      <w:pPr>
        <w:pStyle w:val="2"/>
        <w:bidi w:val="0"/>
        <w:jc w:val="center"/>
        <w:rPr>
          <w:rFonts w:hint="eastAsia"/>
        </w:rPr>
      </w:pPr>
      <w:r>
        <w:rPr>
          <w:rFonts w:hint="eastAsia"/>
        </w:rPr>
        <w:t>反对伯拉纠派</w:t>
      </w:r>
    </w:p>
    <w:p w14:paraId="371A18E3">
      <w:pPr>
        <w:pStyle w:val="2"/>
        <w:bidi w:val="0"/>
        <w:jc w:val="center"/>
        <w:rPr>
          <w:rFonts w:hint="eastAsia"/>
        </w:rPr>
      </w:pPr>
      <w:r>
        <w:rPr>
          <w:rFonts w:hint="eastAsia"/>
        </w:rPr>
        <w:t>阿提库斯（一位天主教徒）与克里托布卢斯（一位异端）之间的对话。</w:t>
      </w:r>
    </w:p>
    <w:p w14:paraId="71126979">
      <w:pPr>
        <w:pStyle w:val="11"/>
        <w:numPr>
          <w:ilvl w:val="0"/>
          <w:numId w:val="0"/>
        </w:numPr>
        <w:tabs>
          <w:tab w:val="left" w:pos="436"/>
        </w:tabs>
        <w:spacing w:before="297" w:after="0" w:line="254" w:lineRule="auto"/>
        <w:ind w:left="99" w:leftChars="0" w:right="101" w:rightChars="0" w:firstLine="0" w:firstLineChars="0"/>
        <w:jc w:val="both"/>
        <w:rPr>
          <w:rFonts w:hint="eastAsia"/>
        </w:rPr>
      </w:pPr>
    </w:p>
    <w:p w14:paraId="5FC71CB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Jerome</w:t>
      </w:r>
    </w:p>
    <w:p w14:paraId="4BE53C6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耶柔米</w:t>
      </w:r>
    </w:p>
    <w:p w14:paraId="668AD2EC">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2839B13D">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The anti-Pelagian Dialogue is the last of Jerome's controversial works, having been written in the year 417, within three years of his death. It shows no lack of his old vigour, though perhaps something of the prolixity induced by old age. He looks at the subject more calmly than those of the previous treatises, mainly because it lay somewhat outside the track of his own thoughts. He was induced to interest himself in it by his increasing regard for Augustin, and by the coming of the young Spaniard, Orosius, in 414, from Augustin to sit at his feet. Pelagius also had come to Palestine, and, after an investigation of his tenets, at a small council at Jerusalem, in 415, presided over by Bishop John, and a second, at Diospolis in 416, had been admitted to communion. Jerome appears to have taken no part in these proceedings, and having been at peace with Bishop John for nearly twenty years, was no doubt unwilling to act against him. But he had come to look upon Pelagius as infected with the heretical "impiety," which he looked upon (i. 28) as far worse than moral evil; and connected him, as we see from his letter to Ctesiphon (CXXXIII.), with Origenism and Rufinus; and he brings his great knowledge of Scripture to bear upon the controversy. He quotes a work of Pelagius, though giving only the headings, and the numbers of the chapters, up to 100 (i. 26-32); and, though at times his conviction appears weak, and there are passages (i. 5, ii. 6-30, iii. 1) which give occasion to the observation that he really, if unconsciously, inclined to the views of Pelagius, and that he is a"</w:t>
      </w:r>
    </w:p>
    <w:p w14:paraId="38807653">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137FC18F">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这部反伯拉纠对话录是耶柔米富有争议性著作中的最后一部，写于公元417年，即他去世前三年内。尽管可能带有老年所致的冗长，但它丝毫不缺乏他一贯的活力。他比之前的论文更为冷静地看待这个主题，主要是因为这个主题在某种程度上超出了他自己思想的轨道。他对此产生兴趣是由于他对奥古斯丁日益增长的敬重，以及年轻的西班牙人奥罗西乌斯于414年从奥古斯丁那里来到他脚下学习。伯拉纠也来到了巴勒斯坦，在415年由约翰主教主持的耶路撒冷小型议会上对他的教义进行调查后，以及416年在狄奥斯波利斯的第二次调查后，被允许参与圣餐。耶柔米似乎没有参与这些程序，并且已经与约翰主教和平相处近二十年，无疑不愿意反对他。但他开始将伯拉纠视为感染了异端的"不敬"，他认为这（i. 28）远比道德罪恶更糟糕；并且正如我们从他给克特西丰的信（CXXXIII.）中所见，将伯拉纠与奥利根主义和鲁菲努斯联系起来；他还运用他对圣经的丰富知识来应对这场争论。他引用了伯拉纠的一部作品，尽管只给出了标题和章节编号，直到第100章（i. 26-32）；有时他的信念显得薄弱，且有些段落（i. 5, ii. 6-30, iii. 1）给人这样的印象，即他实际上，尽管无意识地，倾向于伯拉纠的观点，并且他是一个"</w:t>
      </w:r>
    </w:p>
    <w:p w14:paraId="0E949771">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01E40C28">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Synergist," not, like Augustin, a thorough predestinarian, the Dialogue, as a whole, is clear and forms a substantial contribution to our knowledge. Although its tone is less violent than that of his ascetic treatises, it appears to have stirred up the strongest animosity against him. The adherents of Pelagius attacked and burned the monasteries of Bethlehem, and Jerome himself only escaped by taking refuge in a tower. His sufferings, and the interference of Pope Innocentius in his behalf, may be seen by referring to Letters CXXXV.- CXXXVII., with the introductory notes prefixed to them.</w:t>
      </w:r>
    </w:p>
    <w:p w14:paraId="0F862E7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2628C4C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协同论者"，而非像奥古斯丁那样彻底的预定论者，整体而言，这部对话录清晰明了，对我们的知识做出了重要贡献。尽管其语调不如他的禁欲论著那么激烈，但它似乎激起了对他最强烈的敌意。伯拉纠的追随者攻击并焚烧了伯利恒的修道院，而耶柔米本人仅通过躲避在一座塔中才得以逃脱。他的苦难以及教皇英诺森一世为他所做的干预，可参见信件第CXXXV至CXXXVII封，以及其前缀的介绍性注释。</w:t>
      </w:r>
    </w:p>
    <w:p w14:paraId="7771F262">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32693ADE">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The following is a summary of the argument: Atticus, the Augustinian, at once (c. 1) introduces the question: Do you affirm that, as Pelagius affirms, men can live without sin? Yes, says the Pelagian Critobulus, but I do not add, as is imputed to us, "without the grace of God." Indeed, the fact that we have a free will is from grace. Yes, replies Atticus, but what is this grace? Is it only our original nature, or is it needed in every act. In every act. is the reply</w:t>
      </w:r>
    </w:p>
    <w:p w14:paraId="202DE89F">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0CCD8ACF">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以下是论证的摘要：奥古斯丁派的阿提库斯立即（第1章）提出问题：你是否像伯拉纠所宣称的那样，认为人能不犯罪而活着？是的，伯拉纠派的克里托布卢斯说，但我不会像被归咎于我们的那样加上"没有神的恩典"。事实上，我们拥有自由意志本身就是来自恩典。是的，阿提库斯回答，但这恩典是什么？它仅仅是我们原初的本性，还是每一行为都需要它？答复是在每一行为中都需要。</w:t>
      </w:r>
    </w:p>
    <w:p w14:paraId="1F96C0A8">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60BB776A">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(2); yet one would hardly say that we cannot mend a pen without grace (3), for, if so, where is our free will? But, says Atticus (5), the Scriptures speak of our need of God's aid in everything. In that case, says Critobulus, the promised reward must be given not to us but to God, Who works in us. Reverting then to the first point stated, Atticus asks, does the possibility of sinlessness extend to single acts, or to the whole life? Certainly to the whole as well as the part, is the answer. But we wish, or will to be sinless; why then are we not actually sinless? Because (8) we do not exert our will to the full. But</w:t>
      </w:r>
    </w:p>
    <w:p w14:paraId="4AC112D2">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07ACD175">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(2)；然而，很难说我们没有恩典就不能修理一支笔（3），因为，如果是这样，我们的自由意志在哪里？但是，阿提库斯（5）说，圣经谈到我们在一切事上都需要神的帮助。在那种情况下，克里托布卢斯说，所应许的奖赏必须给予的不是我们，而是在我们里面工作的神。回到最初所提的问题，阿提库斯问，无罪的可能性是延伸到单一行为，还是整个生命？当然是整体和部分都包括，答案是。但我们希望或意愿无罪；为什么我们实际上不是无罪的呢？因为（8）我们没有充分发挥我们的意志。但是</w:t>
      </w:r>
    </w:p>
    <w:p w14:paraId="0208FD6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6BC31D7E">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(9) no one has ever lived without sin. Still, says the Pelagian, God commands us to be perfect, and he does not command impossibilities. Job, Zacharias, and Elizabeth are represented as perfectly righteous. No, it is answered (12), faults are attributed to each of them. John says, "He that is born of God sinneth not" (13); yet, "If we say we have no sin we deceive ourselves." The Apostles, though told to be perfect (14) were not perfect: and St. Paul says (14a)," I count not myself to have apprehended." Men are called just and perfect only in comparison of others (16), or because of general subjection to the will of God (18), or according to their special</w:t>
      </w:r>
    </w:p>
    <w:p w14:paraId="5B3EC5F0">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2614D7DE">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(9)从来没有人不犯罪而活。然而，伯拉纠派说，神命令我们要完全，而祂不会命令不可能的事。约伯、撒迦利亚和伊丽莎白被描述为完全公义的。不，答案是（12），每个人都被归咎有过错。约翰说："凡从神生的就不犯罪"（13）；然而，"我们若说自己没有罪，就是自欺"。使徒们，虽被告知要完全（14），但并不完全：圣保罗说（14a）："我不是以为自己已经得着了。"人被称为义人和完全，只是与他人相比较（16），或因普遍顺服于神的旨意（18），或根据他们特殊的</w:t>
      </w:r>
    </w:p>
    <w:p w14:paraId="2A2ED31D">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0778A609">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characteristics (19), as we may speak of a bishop as excellent in his office, though he may not fulfil the ideal of the pastoral epistles (22).</w:t>
      </w:r>
    </w:p>
    <w:p w14:paraId="1C3B4230">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3B40AE39">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特性（19），就像我们可能说一位主教在其职责上出色，尽管他可能没有实现教牧书信中的理想（22）。</w:t>
      </w:r>
    </w:p>
    <w:p w14:paraId="4DDB4456">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55AA0B00">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The discussion now turns to the words of Pelagius' book, "All are ruled by their own will" (27). No; for Christ says, "I came not to do My own will." "The wicked shall not be spared in the judgment." But we must distinguish between the impious or heretics who will be destroyed (28) and Christian sinners who will be forgiven. Some of his sayings contradict each other or are trifling (29, 30). "The kingdom of heaven is promised in the Old Testament." Yes, but more fully in the New. Returning to the first thesis, "That a man can be without sin if he wills it, "the Pelagian says, If things, like desires which arise spontaneously and have no issue, are reckoned blamable, we charge the sin on our Maker; to which it is only answered that, though we cannot understand God's ways, we must not arraign His justice. In the rest of the book, Atticus alone speaks, going through the Old Testament, and showing that each of the saints falls into some sin, which, though done in ignorance or half-consciousness, yet brings condemnation with it.</w:t>
      </w:r>
    </w:p>
    <w:p w14:paraId="0BB4ADED">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51050250">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讨论现在转向伯拉纠书中的话，"所有人都被自己的意志所治理"（27）。不是的；因为基督说："我来不是要行我自己的意志。""恶人在审判中必不被饶恕。"但我们必须区分将被毁灭的不敬虔者或异端（28）和将被赦免的基督徒罪人。他的一些说法相互矛盾或琐碎（29,30）。"天国在旧约中被应许。"是的，但在新约中更充分。回到第一个论题，"人若愿意可以无罪"，伯拉纠派说，如果像自发产生且无结果的欲望这样的事物被视为应受责备，我们就把罪归咎于我们的造物主；对此唯一的回答是，尽管我们不能理解神的道路，我们不能质疑祂的公义。在书的其余部分，阿提库斯独自讲话，检视旧约，并表明每位圣徒都陷入某种罪，虽然是在无知或半意识状态下犯的，但仍带来定罪。</w:t>
      </w:r>
    </w:p>
    <w:p w14:paraId="6488C33F">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6F4C5035">
      <w:pPr>
        <w:pStyle w:val="4"/>
        <w:bidi w:val="0"/>
        <w:rPr>
          <w:rFonts w:hint="eastAsia"/>
        </w:rPr>
      </w:pPr>
      <w:r>
        <w:rPr>
          <w:rFonts w:hint="eastAsia"/>
        </w:rPr>
        <w:t>PROLOGUE.</w:t>
      </w:r>
    </w:p>
    <w:p w14:paraId="0892B720">
      <w:pPr>
        <w:pStyle w:val="4"/>
        <w:bidi w:val="0"/>
        <w:rPr>
          <w:rFonts w:hint="eastAsia"/>
        </w:rPr>
      </w:pPr>
      <w:r>
        <w:rPr>
          <w:rFonts w:hint="eastAsia"/>
        </w:rPr>
        <w:t>序言。</w:t>
      </w:r>
    </w:p>
    <w:p w14:paraId="3F92BEF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16A83188">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I. After writing the [1]letter to Ctesiphon, in which I replied to the questions propounded, I received frequent expostulations from the brethren, who wanted to know why I any longer delayed the promised work in which I undertook to answer all the subtleties of the preachers of Impassibility.[2] For every one knows what was the contention of the Stoics and Peripatetics, that is, the old Academy, some of them asserted that the paqh, which we may call emotions, such as sorrow, joy, hope, fear, can be thoroughly eradicated from the minds of men; others that their power can be broken, that they can be governed and restrained, as unmanageable horses are held in check by peculiar kinds of bits. Their views have been explained by Tully in the "Tusculan Disputations," and Origen in his" Stromata "endeavours to blend them with ecclesiastical truth. I pass over Manichaeus,[1] Priscillianus,[2] Evagrius of Ibora, Jovinianus, and</w:t>
      </w:r>
    </w:p>
    <w:p w14:paraId="754E2675">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I. 在写给克特西丰的[1]信之后，其中我回答了提出的问题，我收到了弟兄们频繁的抗议，他们想知道为什么我还要延迟已承诺的著作，在其中我打算回答所有无情绪主义讲道者的诡辩。[2]因为每个人都知道斯多亚学派和逍遥学派，即旧学院的争论，他们中有些人断言paqh，即我们可称之为情绪的东西，如悲伤、喜悦、希望、恐惧，可以从人的心灵中彻底根除；其他人则认为这些情绪的力量可以被打破，可以被治理和约束，就像难以驾驭的马被特殊种类的嚼子控制一样。他们的观点已被图利在《图斯库伦辩论》中解释，而奥利根在他的《杂记》中试图将它们与教会真理融合。我略过曼尼，[1]普里西里安，[2]伊博拉的伊瓦格里乌斯，约维尼安，以及</w:t>
      </w:r>
    </w:p>
    <w:p w14:paraId="5CFFBBFE">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057E2155">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the heretics found throughout almost the whole of Syria, who, by a perversion of the import of their name, are commonly called [3]Massalians, in Greek, Euchites, all of whom hold that it is possible for human virtue and human knowledge to attain perfection, and arrive, I will not say merely at a likeness to, but an equality with God; and who go the length of asserting that, when once they have reached the height of perfection, even sins of thought and ignorance are impossible for them. And although in my former letter addressed to Ctesiphon and aimed at their errors, so far as time permitted, I touched upon a few points in the book which I am now endeavouring to hammer out, I shall adhere to the method of Socrates. What can be said on both sides shall be stated; and the truth will thus be clear when both sides express their opinions. Origen is peculiar in maintaining on the one hand that it is impossible for human nature to pass through life without sin, and on the other, that it is possible for a man, when he turns to better things, to become so strong that he sins no more.</w:t>
      </w:r>
    </w:p>
    <w:p w14:paraId="60A7E438">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几乎遍及整个叙利亚的异端，他们因名字含义的曲解，通常被称为[3]马撒利安派，希腊语称为Euchites，他们都认为人类美德和人类知识可以达到完美，不仅可以相似于神，甚至可以与神平等；他们甚至断言，一旦达到完美的高度，连思想和无知的罪都不可能发生在他们身上。虽然在我先前写给克特西丰并针对他们错误的信中，在时间允许的范围内，我触及了我现在努力详细阐述的书中的几点，我将坚持苏格拉底的方法。双方可以说的都将被陈述；当双方表达其观点时，真理就会变得清晰。奥利根的特点是一方面坚持人性不可能不犯罪地度过一生，另一方面，当一个人转向更好的事物时，有可能变得如此强壮以至于不再犯罪。</w:t>
      </w:r>
    </w:p>
    <w:p w14:paraId="0EFD5E20">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34F10A12">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2. I shall add a few words in answer to those who say that I am writing this work because I am inflamed with envy. I have never spared heretics, and I have done my best to make the enemies of the Church my own. [1]Helvidius wrote against the perpetual virginity of Saint Mary. Was it envy that led me to answer him, whom I had never seen in the flesh? [2]Jovinianus, whose heresy is now being fanned into flame, and who disturbed the faith of Rome in my absence, was so devoid of gifts of utterance, and had such a pestilent style that he was a fitter object for pity than for envy. So far as I could, I answered him also. [3]Rufinus did all in his power to circulate the blasphemies of Origen and the treatise "On First Principles (peri Arkwn), not in one city, but throughout the whole world. He even published the first book of [4]Eusebius' "Apology for Origen "under the name of [5]Pamphilus the martyr, and, as though Origen had not said enough,[6] vomited forth a fresh volume on his behalf. Am I to be accused of envy because I answered him? and was his eloquence such a rushing torrent as to deter me through fear from writing or dictating anything in reply? [7]Palladius, no better</w:t>
      </w:r>
    </w:p>
    <w:p w14:paraId="1355A7BA">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2. 我将添加几句话来回答那些说我写这部作品是因为嫉妒的人。我从未放过异端，并尽我所能使教会的敌人成为我的敌人。[1]赫尔维迪乌斯反对圣母玛利亚永远的童贞。是嫉妒导致我回答他吗？我从未见过他的肉身。[2]约维尼安，他的异端现在被煽动成火焰，并在我缺席时扰乱了罗马的信仰，他如此缺乏表达天赋，文风如此恶劣，更适合被怜悯而非嫉妒。我尽我所能也回答了他。[3]鲁菲努斯竭尽全力传播奥利根的亵渎言论和论文《论首要原理》(peri Arkwn)，不仅在一个城市，而是遍及全世界。他甚至以[5]帕菲鲁斯殉道者的名义出版了[4]尤西比乌斯的《为奥利根辩护》的第一本书，而且，好像奥利根说得不够似的，[6]又为他吐出了一本新书。我因回答他而被控嫉妒吗？他的雄辩是否如此汹涌，以至于使我因恐惧而不敢写作或口述任何回应？[7]帕拉迪乌斯，不比</w:t>
      </w:r>
    </w:p>
    <w:p w14:paraId="6C52292D">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2C29CE52">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than a villainous slave, tried to impart energy to the same heresy, and to excite against me fresh prejudice on account of my translation of the Hebrew. Was I [1]envious of such distinguished ability and nobility? Even now the [2]mystery of iniquity worketh, and every one chatters about his views: yet I, it seems, am the only one who is filled with envy at the glory of all the rest; I am so poor a creature that I envy even those who do not deserve envy. And so, to prove to all that I do not hate the men but their errors, and that I do not wish to vilify any one, but rather lament the misfortune of men who are deceived by knowledge falsely so- called, I have made use of the names of Atticus and Critobulus in order to express our own views and those of our opponents. The truth is that all we who hold the Catholic faith, wish and long that, while the heresy is condemned, the men may be reformed. At all events, if they will continue in error, the blame does not attach to us who have written, but to them, since they have preferred a lie to the truth. And one short answer to our calumniators, whose curses fall upon their own heads, is this, that the Manichaean doctrine condemns the nature of man, destroys free will, and does away with I the help of God. And again, that it is manifest madness for man to speak of himself as being what God alone is. Let us so walk along the royal road that we turn neither to the right hand nor to the left; and let us always believe that the eagerness of our wills is governed by the help of God. Should any one cry out that he is slandered and boast that he thinks with us; he will then show that he assents to the true faith, when he openly and sincerely condemns the opposite views. Otherwise his case will be that described by the prophet: [3]"And yet for all this her treacherous sister Judah hath not returned unto me with her whole heart, but feignedly." It is a smaller sin to follow evil which you think is good, than not to venture to defend what you know for certain is good. If we cannot endure threats, injustice, poverty, how shall we overcome the flames of Babylon? Let us not lose by hollow peace what we have preserved by war. I should be sorry to allow my fears to teach me faithlessness, when Christ has put the true faith in the power of my choice.</w:t>
      </w:r>
    </w:p>
    <w:p w14:paraId="33543024">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一个恶毒的奴隶好不了多少，试图给同样的异端注入活力，并因我翻译希伯来文而激起对我的新偏见。我是否[1]嫉妒如此杰出的才能和高贵？即使现在[2]不法的奥秘仍在运行，每个人都喋喋不休地谈论他的观点：然而我，似乎是唯一一个对所有其他人的荣耀充满嫉妒的人；我是如此可怜的生物，以至于我嫉妒那些不值得嫉妒的人。所以，为了向所有人证明我不是恨这些人而是恨他们的错误，我不想诋毁任何人，而是哀叹那些被错误称为知识所欺骗的人的不幸，我使用了阿提库斯和克里托布卢斯的名字来表达我们自己的观点和我们对手的观点。事实是，我们所有持天主教信仰的人，都希望并渴望，在谴责异端的同时，这些人能够改革。无论如何，如果他们继续犯错，责任不在于我们这些写作的人，而在于他们，因为他们选择了谎言而非真理。对我们的诽谤者，他们的咒骂落在自己头上，有一个简短的回答：摩尼教教义谴责人的本性，摧毁自由意志，并废除神的帮助。而且，人自称为只有神才是的存在，这是明显的疯狂。让我们沿着王道行走，不偏左右；让我们始终相信我们意志的热情是由神的帮助治理的。如果有人喊出他被诽谤并夸耀他与我们想法一致；当他公开和真诚地谴责相反的观点时，他才会表明他赞同真正的信仰。否则，他的情况将如先知所描述的：[3]"虽然如此，她奸诈的姐姐犹大还没有一心归向我，不过是假意归我。"跟随你认为是好的邪恶，比不敢捍卫你确定是好的事情，是较小的罪。如果我们不能忍受威胁、不公正、贫穷，我们怎能克服巴比伦的火焰？我们不要通过空洞的和平失去我们通过战争所保存的东西。当基督已将真信仰置于我选择的权力之中时，我不愿让我的恐惧教导我不忠。</w:t>
      </w:r>
    </w:p>
    <w:p w14:paraId="33B86436">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4FDF9727">
      <w:pPr>
        <w:pStyle w:val="4"/>
        <w:bidi w:val="0"/>
        <w:rPr>
          <w:rFonts w:hint="eastAsia"/>
        </w:rPr>
      </w:pPr>
      <w:r>
        <w:rPr>
          <w:rFonts w:hint="eastAsia"/>
        </w:rPr>
        <w:t>BOOK I.</w:t>
      </w:r>
    </w:p>
    <w:p w14:paraId="7FF294F8">
      <w:pPr>
        <w:pStyle w:val="4"/>
        <w:bidi w:val="0"/>
        <w:rPr>
          <w:rFonts w:hint="eastAsia"/>
        </w:rPr>
      </w:pPr>
      <w:r>
        <w:rPr>
          <w:rFonts w:hint="eastAsia"/>
        </w:rPr>
        <w:t>第一卷。</w:t>
      </w:r>
    </w:p>
    <w:p w14:paraId="7B122283">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090EE7CC">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1. Atticus. I hear, Critobulus, that you have written that man can be without sin, if he chooses; and that the commandments of God are easy. Tell me, is it true?</w:t>
      </w:r>
    </w:p>
    <w:p w14:paraId="1FE9CCD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1. 阿提库斯：克里托布卢斯，我听说你已经写道，人若选择，可以无罪；并且神的诫命是容易的。告诉我，这是真的吗？</w:t>
      </w:r>
    </w:p>
    <w:p w14:paraId="4B11F90F">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5549411E">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Critobulus. It is true, Atticus; but our rivals do not take the words in the sense I attached to them.</w:t>
      </w:r>
    </w:p>
    <w:p w14:paraId="6EEC3D4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克里托布卢斯：是真的，阿提库斯；但我们的对手没有以我所附加的意义理解这些话。</w:t>
      </w:r>
    </w:p>
    <w:p w14:paraId="5248AC6A">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237F0FEE">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A. Are they then so ambiguous as to give rise to a difference as to their meaning? I do not ask for an answer to two questions at once. You laid down two propositions; the one, that[1] man can be without sin, if he chooses: the other, that God's commandments are easy. Although, therefore, they were uttered together, let them be discussed separately, so that, while our faith appears to be one, no strife may arise through our misunderstanding each other.</w:t>
      </w:r>
    </w:p>
    <w:p w14:paraId="0689951C">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阿提库斯：那么它们是否如此模糊以至于产生对其含义的分歧？我不要求一次回答两个问题。你提出了两个命题；一是[1]人若选择，可以无罪：另一个是神的诫命是容易的。因此，尽管它们是一起发表的，让我们分开讨论它们，这样，当我们的信仰显得一致时，不会因彼此误解而产生争论。</w:t>
      </w:r>
    </w:p>
    <w:p w14:paraId="1A3AF4F7">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663876F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C. I said, Atticus, that man can be without sin, if he chooses; not, as some maliciously make us say, without the grace of God (the very thought is impiety), but simply that he can, if he chooses; the aid of the grace of God being presupposed.</w:t>
      </w:r>
    </w:p>
    <w:p w14:paraId="2E6CC6B2">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克里托布卢斯：阿提库斯，我说人若选择，可以无罪；不是像一些人恶意地说我们说的那样，没有神的恩典（这种想法本身就是不敬），而是简单地说他可以，如果他选择；这是以神恩典的帮助为前提的。</w:t>
      </w:r>
    </w:p>
    <w:p w14:paraId="450D6D68">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62A6C0F1">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A. Is God, then, the author of your evil works?</w:t>
      </w:r>
    </w:p>
    <w:p w14:paraId="7D7DBA44">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阿提库斯：那么，神是你邪恶行为的创造者吗？</w:t>
      </w:r>
    </w:p>
    <w:p w14:paraId="55ABC2E8">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6DDC059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C. By no means. But if there is any good in me, it is brought to perfection through His impulse and assistance.</w:t>
      </w:r>
    </w:p>
    <w:p w14:paraId="3551AE25">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克里托布卢斯：绝非如此。但如果我里面有任何善，它是通过祂的推动和帮助而得以完成的。</w:t>
      </w:r>
    </w:p>
    <w:p w14:paraId="1868190F">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495100E8">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A. My question does not refer to natural constitution, but to action. For who doubts that God is the Creator of all things? I wish you would tell me this: the good you do, is it your's or God's?</w:t>
      </w:r>
    </w:p>
    <w:p w14:paraId="1E6C724D">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阿提库斯：我的问题不是指自然构成，而是指行动。因为谁怀疑神是万物的创造者？我希望你告诉我这一点：你所做的善，是你的还是神的？</w:t>
      </w:r>
    </w:p>
    <w:p w14:paraId="63255846">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471E7A16">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C. It is mine and God's: I work and He assists.</w:t>
      </w:r>
    </w:p>
    <w:p w14:paraId="48885267">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克里托布卢斯：是我的和神的：我工作，祂帮助。</w:t>
      </w:r>
    </w:p>
    <w:p w14:paraId="0CFE12B4">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0E7E8A46">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A. How is it then that everybody thinks you do away with the grace of God, and maintain that all our actions proceed from our own will?</w:t>
      </w:r>
    </w:p>
    <w:p w14:paraId="10D90817">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阿提库斯：那么，为什么每个人都认为你废除了神的恩典，并坚持说我们所有的行动都来自我们自己的意志？</w:t>
      </w:r>
    </w:p>
    <w:p w14:paraId="1FD3A668">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30DD142F">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C. I am surprised, Atticus, at your asking me for the why and wherefore of other people's mistakes, and wanting to know what I did not write, when what I did write is perfectly clear. I said that man can be without sin, if he chooses. Did I add, without the grace of God?</w:t>
      </w:r>
    </w:p>
    <w:p w14:paraId="08057491">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克里托布卢斯：阿提库斯，我对你询问我关于他人错误的原因和理由感到惊讶，想知道我没有写过的内容，而我所写的完全清楚。我说人若选择，可以无罪。我有加上，没有神的恩典吗？</w:t>
      </w:r>
    </w:p>
    <w:p w14:paraId="235CC5CF">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087EF205">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A. No; but the fact that you added nothing implies your denial of the need of grace.</w:t>
      </w:r>
    </w:p>
    <w:p w14:paraId="1A80B04A">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阿提库斯：没有；但你没有添加任何内容这一事实暗示着你否认需要恩典。</w:t>
      </w:r>
    </w:p>
    <w:p w14:paraId="077A0872">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75CD2E56">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C. Nay, rather, the fact that I have not denied grace should be regarded as tantamount to an assertion of it. It is unjust to suppose we deny whatever we do not assert.</w:t>
      </w:r>
    </w:p>
    <w:p w14:paraId="4570D752">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克里托布卢斯：不，相反，我没有否认恩典这一事实应被视为等同于肯定它。假设我们否认我们没有断言的一切是不公正的。</w:t>
      </w:r>
    </w:p>
    <w:p w14:paraId="2140B63F">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358227F1">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A. You admit then that man can be sinless, if he chooses, but with the grace of God.</w:t>
      </w:r>
    </w:p>
    <w:p w14:paraId="6F994730">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3BAE28F9">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阿提库斯：那么你承认人可以无罪，如果他选择，但要有神的恩典。</w:t>
      </w:r>
    </w:p>
    <w:p w14:paraId="7FAF969D">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5F2D9432">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C. I not only admit it, but freely proclaim it.</w:t>
      </w:r>
    </w:p>
    <w:p w14:paraId="4B31A5A5">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克里托布卢斯：我不仅承认它，而且自由地宣告它。</w:t>
      </w:r>
    </w:p>
    <w:p w14:paraId="72DA89C9">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324123C9">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A. So then he who does away with the grace of God is in error.</w:t>
      </w:r>
    </w:p>
    <w:p w14:paraId="706F4AE4">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阿提库斯：那么，废除神恩典的人就是错误的。</w:t>
      </w:r>
    </w:p>
    <w:p w14:paraId="106B4FDE">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5CD164E5">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C. Just so. Or rather, he ought to be thought impious, seeing that all things are governed by the pleasure of God, and that we owe our existence and the faculty of individual choice and desire to the goodness of God, the Creator. For that we have free will, and according to our own choice incline to good or evil, is part of His grace who made us what we are, in His own image and likeness.</w:t>
      </w:r>
    </w:p>
    <w:p w14:paraId="1F919CA0">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2E6419B8">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克里托布卢斯：正是如此。或者更确切地说，他应被视为不敬，因为万物都由神的喜悦治理，而我们的存在和个人选择与欲望的能力都归功于创造者神的良善。因为我们拥有自由意志，并按照我们自己的选择倾向于善或恶，这是祂恩典的一部分，祂按照自己的形象和样式造了我们。</w:t>
      </w:r>
    </w:p>
    <w:p w14:paraId="2360A44F">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31983A98">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2.A. No one doubts, Critobulus, that all things depend on the judgment of Him Who is Creator of all, and that whatever we have ought to be attributed to His goodness. But I should like to know respecting this faculty, which you attribute to the grace of God, whether you reckon it as part of the gift bestowed in our creation, or suppose it energetic in our separate actions, so that we avail ourselves of its assistance continually; or is it the case that, having been once for all created and endowed with free will, we do what we choose by our own choice or strength? For I know that very many of your party refer all things to the grace of God in such a sense that they understand the power of the will to be a gift not of a particular, but of a general character, that is to say, one which is bestowed not at each separate moment, but once for all at creation.</w:t>
      </w:r>
    </w:p>
    <w:p w14:paraId="7A63569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2.阿提库斯：克里托布卢斯，没有人怀疑万物都依赖于那位万物创造者的判断，我们所拥有的一切都应归功于祂的良善。但关于这种能力，你将其归于神的恩典，我想知道你是否将其视为我们被创造时所赐予的礼物的一部分，还是认为它在我们每一个独立行动中都有效，以至于我们不断利用它的帮助；或者是否在我们一劳永逸地被创造并赋予自由意志后，我们通过自己的选择或力量做我们选择的事？因为我知道你们党派中的很多人以这样的方式将一切归于神的恩典，他们理解意志的力量是一种不是特殊的，而是一般性质的礼物，也就是说，不是在每个独立时刻赐予的，而是在创造时一次性赐予的。</w:t>
      </w:r>
    </w:p>
    <w:p w14:paraId="158CF30A">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515C46A3">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C. It is not as you affirm; but I maintain both positions, that it is by the grace of God we were created such as we are, and also that in our several actions we are supported by His aid.</w:t>
      </w:r>
    </w:p>
    <w:p w14:paraId="6642A19F">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克里托布卢斯：并非如你所言；我坚持两种立场，即我们被创造成现在这样是通过神的恩典，并且在我们的每一个行动中也得到祂的帮助。</w:t>
      </w:r>
    </w:p>
    <w:p w14:paraId="6E8FF39D">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1D70021C">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A. We are agreed, then, that in good works, besides our own power of choice, we lean on the help of God; in evil works we are prompted by the devil.</w:t>
      </w:r>
    </w:p>
    <w:p w14:paraId="04D22EDC">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阿提库斯：那么，我们一致认为，在善行中，除了我们自己的选择能力外，我们还依靠神的帮助；在恶行中，我们受到魔鬼的驱使。</w:t>
      </w:r>
    </w:p>
    <w:p w14:paraId="661B144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29696899">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C. Quite so; there is no difference of opinion on that point.</w:t>
      </w:r>
    </w:p>
    <w:p w14:paraId="7631CCCA">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克里托布卢斯：完全正确；在那一点上没有意见分歧。</w:t>
      </w:r>
    </w:p>
    <w:p w14:paraId="7A86BA82">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692E8184">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A. They are wrong, then, who strip us of the help of God in our separate actions. The Psalmist sings: [1]"Except the Lord build the house, they labour in vain who build it. Except the Lord keep the city, the watchman waketh but in vain;" and there are similar passages. But these men endeavour by perverse, or rather ridiculous interpretations, to twist his words to a different meaning.</w:t>
      </w:r>
    </w:p>
    <w:p w14:paraId="6B1AA709">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446C0744">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阿提库斯：那么，那些在我们的各项行动中剥夺我们对神帮助的人是错误的。诗人唱道：[1]"若非耶和华建造房屋，建造的人就枉然劳力。若非耶和华看守城池，看守的人就枉然警醒。"还有类似的段落。但这些人试图通过曲解，或者更确切地说是荒谬的解释，将他的话语扭曲为不同的含义。</w:t>
      </w:r>
    </w:p>
    <w:p w14:paraId="0E37F824">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51F05585">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3.C. Am I bound to contradict others when you have my own answer?</w:t>
      </w:r>
    </w:p>
    <w:p w14:paraId="762C31C1">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3.克里托布卢斯：当你已经有了我自己的回答时，我有义务反驳其他人吗？</w:t>
      </w:r>
    </w:p>
    <w:p w14:paraId="2E6F873F">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1A18C916">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A.Your answer to what effect? That they are right, or wrong?</w:t>
      </w:r>
    </w:p>
    <w:p w14:paraId="2013520A">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阿提库斯：你的回答是什么效果？他们是对的，还是错的？</w:t>
      </w:r>
    </w:p>
    <w:p w14:paraId="757E0D5F">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3518137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C. What necessity compels me to set my opinion against other men's?</w:t>
      </w:r>
    </w:p>
    <w:p w14:paraId="4581DA02">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克里托布卢斯：什么必要性迫使我将我的观点与其他人的观点对立？</w:t>
      </w:r>
    </w:p>
    <w:p w14:paraId="00398825">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61CF6BD6">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A. You are bound by the rules of discussion, and by respect for truth. Do you not know that every assertion either affirms, or denies, and that what is affirmed or denied ought to be reckoned among good or bad things? You must, therefore, admit, and no thanks to you, that the statement to which my question relates is either a good thing or a bad.</w:t>
      </w:r>
    </w:p>
    <w:p w14:paraId="484BA2E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54200B8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阿提库斯：你受讨论规则和对真理尊重的约束。你不知道每一个断言要么是肯定，要么是否定，而肯定或否定的内容应被算作好事或坏事吗？因此，你必须承认，不必感谢你，我问题所涉及的陈述要么是好事，要么是坏事。</w:t>
      </w:r>
    </w:p>
    <w:p w14:paraId="2873A950">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5F0A11BD">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C. If in particular actions we must have the help of God, does it follow that we are unable to make a pen,[1] or mend it when it is made? Can we not fashion the letters, be silent or speak, sit, stand, walk or run, eat or fast, weep or laugh, and so on, without God's assistance?</w:t>
      </w:r>
    </w:p>
    <w:p w14:paraId="64662063">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克里托布卢斯：如果在特定行动中我们必须有神的帮助，是否意味着我们不能制作一支笔[1]，或在制作后修理它？我们不能在没有神的帮助的情况下塑造字母，保持沉默或说话，坐，站，走或跑，吃或禁食，哭或笑，等等吗？</w:t>
      </w:r>
    </w:p>
    <w:p w14:paraId="549BD35A">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3335CDF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A. From my point of view it is clearly impossible.</w:t>
      </w:r>
    </w:p>
    <w:p w14:paraId="2870E6D6">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阿提库斯：从我的观点来看，这显然是不可能的。</w:t>
      </w:r>
    </w:p>
    <w:p w14:paraId="3A7AD810">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5921018D">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C. How then have we free will, and how can we guard tile grace of God towards us, if we cannot do even these things without God?</w:t>
      </w:r>
    </w:p>
    <w:p w14:paraId="44B92D9B">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克里托布卢斯：那么我们如何拥有自由意志，如果我们甚至不能在没有神的情况下做这些事情，我们如何保护神赐给我们的恩典？</w:t>
      </w:r>
    </w:p>
    <w:p w14:paraId="59C261D8">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p>
    <w:p w14:paraId="364BD7E2">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4.A. The bestowal of the grace of free will is not such as to do away with the support of God in particular actions.</w:t>
      </w:r>
    </w:p>
    <w:p w14:paraId="1891FBB1">
      <w:pPr>
        <w:pStyle w:val="11"/>
        <w:numPr>
          <w:ilvl w:val="0"/>
          <w:numId w:val="0"/>
        </w:numPr>
        <w:tabs>
          <w:tab w:val="left" w:pos="436"/>
        </w:tabs>
        <w:spacing w:before="297" w:after="0" w:line="254" w:lineRule="auto"/>
        <w:ind w:left="99" w:leftChars="0" w:right="101" w:rightChars="0" w:firstLine="0" w:firstLineChars="0"/>
        <w:jc w:val="both"/>
        <w:rPr>
          <w:rFonts w:hint="eastAsia"/>
          <w:sz w:val="30"/>
          <w:szCs w:val="30"/>
        </w:rPr>
      </w:pPr>
      <w:r>
        <w:rPr>
          <w:rFonts w:hint="eastAsia"/>
          <w:sz w:val="30"/>
          <w:szCs w:val="30"/>
        </w:rPr>
        <w:t>4.阿提库斯：自由意志恩典的赐予并非要废除神在特定行动中的支持。</w:t>
      </w:r>
    </w:p>
    <w:p w14:paraId="7836BF70">
      <w:pPr>
        <w:pStyle w:val="11"/>
        <w:numPr>
          <w:ilvl w:val="0"/>
          <w:numId w:val="0"/>
        </w:numPr>
        <w:tabs>
          <w:tab w:val="left" w:pos="436"/>
        </w:tabs>
        <w:spacing w:before="297" w:after="0" w:line="254" w:lineRule="auto"/>
        <w:ind w:left="99" w:leftChars="0" w:right="101" w:rightChars="0" w:firstLine="0" w:firstLineChars="0"/>
        <w:jc w:val="both"/>
        <w:rPr>
          <w:sz w:val="30"/>
        </w:rPr>
      </w:pPr>
    </w:p>
    <w:p w14:paraId="2295B323">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The help of God is not made of no account; inasmuch as creatures are preserved through the grace of free will once for all given to them. For if without God, and except He assist me in every action, I can do nothing. He can neither with justice crown me for my good deeds, nor punish me for my evil ones, but in each case He will either receive His own or will condemn the assistants He gave.</w:t>
      </w:r>
    </w:p>
    <w:p w14:paraId="7728DCE1">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上帝的帮助并非是无效的；因为受造物是通过上帝一次性赐予他们的自由意志恩典而得以保全。因为若没有上帝，若祂不在我每一个行动中帮助我，我就什么都不能做。祂既不能公正地因我的善行而赐我冠冕，也不能因我的恶行而惩罚我，而在每种情况下，祂要么收回祂自己的，要么会谴责祂所赐的助力。</w:t>
      </w:r>
    </w:p>
    <w:p w14:paraId="05908A09">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3476D78E">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Tell me, then, plainly, why you do away with the grace of God. For whatever you destroy in the parts you must of necessity deny in the whole.</w:t>
      </w:r>
    </w:p>
    <w:p w14:paraId="0FFD9C0E">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那么，请明确告诉我，你为何废除上帝的恩典。因为你在各部分中所摧毁的，你必然也在整体中否认。</w:t>
      </w:r>
    </w:p>
    <w:p w14:paraId="14C2456D">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364C0D60">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I do not deny grace when I assert that I was so created by God, that by the grace of God it was put within the power of my choice either to do a thing or not to do it.</w:t>
      </w:r>
    </w:p>
    <w:p w14:paraId="3DA707E0">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当我声称我被上帝创造成这样，即借着上帝的恩典，我有能力选择做或不做一件事时，我并不否认恩典。</w:t>
      </w:r>
    </w:p>
    <w:p w14:paraId="5597D4C7">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0F32A8B8">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So God falls asleep over our good actions, when once the faculty of free will has been given; and we need not pray to Him to assist us in our separate actions, since it depends upon our own choice and will either to do a thing if we choose, or not to do it if we do not choose.</w:t>
      </w:r>
    </w:p>
    <w:p w14:paraId="7AE7F79E">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那么上帝对我们的善行是沉睡的，一旦自由意志的能力被赐予；我们就不需要祈求祂在我们每个具体行动中帮助我们，因为这取决于我们自己的选择和意志，我们选择做就做，不选择做就不做。</w:t>
      </w:r>
    </w:p>
    <w:p w14:paraId="3AC20CAF">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61C5E670">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5.C. As in the case of other creatures, the conditions of elicit creation are observed; so, when once the power of free will was granted, everything was left to our own choice.</w:t>
      </w:r>
    </w:p>
    <w:p w14:paraId="6A43CEAE">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5.C. 正如对待其他受造物那样，激发创造的条件被遵守；因此，一旦自由意志的能力被赐予，一切就都交由我们自己选择了。</w:t>
      </w:r>
    </w:p>
    <w:p w14:paraId="1CCFB767">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413DCDDC">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A.It follows, as I said, that I ought not to beg the assistance of God in the details of conduct, because I consider it was given once for all.</w:t>
      </w:r>
    </w:p>
    <w:p w14:paraId="1195EBA4">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据此可知，正如我所说，我不应该在行为细节上祈求上帝的帮助，因为我认为这帮助已经一次性地赐予了。</w:t>
      </w:r>
    </w:p>
    <w:p w14:paraId="2BF7D34D">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6A8AAE7B">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If He co-operates with me in everything the result is no longer mine, but His Who assists, or rather works in and with me; and all the more because I can do nothing without Him.</w:t>
      </w:r>
    </w:p>
    <w:p w14:paraId="3FE4235C">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如果祂在每件事上都与我合作，结果就不再是我的，而是那位帮助我的，或者更确切地说，是在我里面和与我一同工作的祂的；尤其是因为没有祂我什么都做不了。</w:t>
      </w:r>
    </w:p>
    <w:p w14:paraId="7B2A6E00">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51962120">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Have you not read, pray,[1] "that it is not of him that willeth, nor of him that runneth, but of God that showeth mercy!" From this we understand that to will and to run is ours, but the carrying into effect our willing and running pertains to the mercy of God, and is so effected that on the one hand in willing and running free will is preserved; and on the other, in consummating our willing and running, everything is left to the power of God. Of course, I ought now to adduce tile frequent testimony of Scripture to show that in the details of conduct the saints intreat the help of God, and in their several actions desire to have Him for their helper and protector. Read through the Psalter, and all the utterances of the saints, and you will find their actions never unaccompanied by prayer to God. And this is a clear proof that you either deny the grace which you banish from the parts of life; or if you concede its presence in the parts, a concession plainly much against your will, you must have come over to the views of us who preserve free will for man, but so limit it that we do not deny the assistance of God in each action.</w:t>
      </w:r>
    </w:p>
    <w:p w14:paraId="00A79A1A">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难道你没有读过，请留意，[1]"这不在乎那定意的，也不在乎那奔跑的，只在乎发怜悯的上帝！"从这里我们明白，意愿和奔跑是我们的，但使我们的意愿和奔跑生效则属于上帝的怜悯，这样成就的结果是：一方面，在意愿和奔跑中自由意志得以保存；另一方面，在完成我们的意愿和奔跑时，一切都交由上帝的能力。当然，我现在应该引用圣经中频繁的见证，来显示在行为细节中，圣徒们祈求上帝的帮助，并在他们各自的行动中渴望祂作为他们的帮助者和保护者。读遍诗篇，以及所有圣徒的话语，你会发现他们的行动从未不伴随对上帝的祈祷。这清楚证明你要么否认你从生活各部分驱逐的恩典；要么如果你承认恩典存在于各部分中，这显然是违背你意愿的让步，你必须接受我们的观点，即我们为人保留自由意志，但限制它，使我们不否认上帝在每个行动中的帮助。</w:t>
      </w:r>
    </w:p>
    <w:p w14:paraId="152C12CE">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2A5A0216">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6.C. That is a sophistical conclusion and a mere display of logical skill. No one can strip me of the power of free will; otherwise, if God were really my helper in what I do, the reward would not be due to me, but to Him who wrought in me,</w:t>
      </w:r>
    </w:p>
    <w:p w14:paraId="2D87E32C">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6.C. 那是诡辩的结论，仅仅是逻辑技巧的展示。没有人能剥夺我自由意志的能力；否则，如果上帝真的是我行为中的帮助者，奖赏就不应归于我，而应归于在我里面工作的祂。</w:t>
      </w:r>
    </w:p>
    <w:p w14:paraId="1DFF49E6">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4CD06E09">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A.Make the most of your free will; arm your tongue against God, and therein prove yourself free, if you will, to blaspheme. But to go a step farther, there is no doubt as to your sentiments, and the delusions of your profession have become as clear as day. Now, let us turn back to the starting-point of our discussion. You said just now that, granted God's assistance, man may be sinless if he chooses. Tell me, please, for how long? For ever, or only for a short time?</w:t>
      </w:r>
    </w:p>
    <w:p w14:paraId="598CCC78">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充分发挥你的自由意志吧；让你的舌头反对上帝，并证明你自由，如果你愿意，去亵渎。但更进一步说，对于你的观点毫无疑问，你职业的妄想已经明显如白昼。现在，让我们回到讨论的起点。你刚才说，假设有上帝的帮助，人如果选择，可以无罪。请告诉我，多长时间？永远，还是只有短时间？</w:t>
      </w:r>
    </w:p>
    <w:p w14:paraId="5103202C">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4B098212">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Your question is unnecessary. If I say for a short time, for ever will none the less be implied. For whatever you allow for a short time, you will admit may last for ever.</w:t>
      </w:r>
    </w:p>
    <w:p w14:paraId="426D346C">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你的问题是不必要的。如果我说短时间，永远也同样包含在内。因为你允许的任何短时间，你也会承认可能持续到永远。</w:t>
      </w:r>
    </w:p>
    <w:p w14:paraId="75E3760A">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19B5370E">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I do not quite understand your meaning.</w:t>
      </w:r>
    </w:p>
    <w:p w14:paraId="1893328A">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我不太明白你的意思。</w:t>
      </w:r>
    </w:p>
    <w:p w14:paraId="3A5FC218">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20187DE6">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Are you so senseless that yon do not recognize plain facts?</w:t>
      </w:r>
    </w:p>
    <w:p w14:paraId="34EE8FCD">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你是如此愚钝，连明显的事实都不能认识吗？</w:t>
      </w:r>
    </w:p>
    <w:p w14:paraId="22A4DC0C">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7455769E">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7.A. I am not ashamed of my ignorance. And both sides ought to be well agreed on a definition of the subject of dispute.</w:t>
      </w:r>
    </w:p>
    <w:p w14:paraId="4FE22AAD">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7.A. 我不为我的无知感到羞愧。双方都应该对争论主题的定义达成良好的共识。</w:t>
      </w:r>
    </w:p>
    <w:p w14:paraId="0EF672AD">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13DAAA7B">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I maintain this: he who can keep himself from sin one day, may do so another day: if be can on two, he may on three; if on three, on thirty: and so on for three hundred or three thousand, or as long as ever he chooses to do so.</w:t>
      </w:r>
    </w:p>
    <w:p w14:paraId="67407E9F">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我主张：能在一天保持自己不犯罪的人，可以在另一天也这样做：如果他能做到两天，他也能做到三天；如果是三天，那么三十天也可以：如此类推，三百天或三千天，或只要他选择，就能持续多久。</w:t>
      </w:r>
    </w:p>
    <w:p w14:paraId="32407170">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581323C0">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Say then at once that a man may be without sin for ever, if he chooses. Can we do anything we like?</w:t>
      </w:r>
    </w:p>
    <w:p w14:paraId="3ACA3ED8">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那就直接说人可以永远无罪，如果他选择。我们能做任何我们想做的事吗？</w:t>
      </w:r>
    </w:p>
    <w:p w14:paraId="2762B8E6">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56DF832A">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Certainly not, for I cannot do all I should like; but all I say is this, that a man can be without sin, if be chooses.</w:t>
      </w:r>
    </w:p>
    <w:p w14:paraId="11482CC5">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当然不能，因为我不能做所有我想做的事；但我所说的只是，人可以无罪，如果他选择。</w:t>
      </w:r>
    </w:p>
    <w:p w14:paraId="3C3076CC">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1F742BF8">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Be so good as to tell me this: do you think I am a man or a beast?</w:t>
      </w:r>
    </w:p>
    <w:p w14:paraId="68AE5853">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请告诉我：你认为我是人还是野兽？</w:t>
      </w:r>
    </w:p>
    <w:p w14:paraId="39989E2F">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7B441C6C">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If I had any doubt as to whether you were a man, or a beast, I should confess myself to be the latter.</w:t>
      </w:r>
    </w:p>
    <w:p w14:paraId="40EF4D4D">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如果我对你是人还是野兽有任何怀疑，我会承认自己是后者。</w:t>
      </w:r>
    </w:p>
    <w:p w14:paraId="3287032B">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245B7D9B">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If then, as you say, I am a man, how is it that when I wish and earnestly desire not to sin, I do transgress?</w:t>
      </w:r>
    </w:p>
    <w:p w14:paraId="5B14B815">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那么，如果如你所说，我是人，为什么当我希望并热切渴望不犯罪时，我还是会犯罪呢？</w:t>
      </w:r>
    </w:p>
    <w:p w14:paraId="4386F51A">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1294F881">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Because your choice is imperfect. If you really wished not to sin, you really would not.</w:t>
      </w:r>
    </w:p>
    <w:p w14:paraId="675C72E6">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因为你的选择不完美。如果你真的希望不犯罪，你真的就不会犯罪。</w:t>
      </w:r>
    </w:p>
    <w:p w14:paraId="11488FF0">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36E26275">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Well then, you who accuse me of not having a real desire, are you free from sin because you have a real desire?</w:t>
      </w:r>
    </w:p>
    <w:p w14:paraId="152041DD">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那么，你指责我没有真正的愿望，你是否因为有真正的愿望而免于罪？</w:t>
      </w:r>
    </w:p>
    <w:p w14:paraId="355D8255">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6AF1BE2F">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As though I were talking of myself whom I admit to be a sinner, and not of the few exceptional ones, if any, who have resolved not to sin.</w:t>
      </w:r>
    </w:p>
    <w:p w14:paraId="4DABCF89">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好像我在谈论我自己，我承认自己是罪人，而不是那些少数特例，如果有的话，他们已决定不犯罪。</w:t>
      </w:r>
    </w:p>
    <w:p w14:paraId="3742C86F">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55DAB43D">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8.A. Still, I who question, and you who answer, both consider ourselves sinners.</w:t>
      </w:r>
    </w:p>
    <w:p w14:paraId="63ED9BE6">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8.A. 不过，我这个提问者，和你这个回答者，都认为自己是罪人。</w:t>
      </w:r>
    </w:p>
    <w:p w14:paraId="17D8E36D">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5F6D1E06">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But we are capable of not being so, if we please.</w:t>
      </w:r>
    </w:p>
    <w:p w14:paraId="1380A3E1">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但如果我们愿意，我们有能力不成为罪人。</w:t>
      </w:r>
    </w:p>
    <w:p w14:paraId="753D1645">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44F78DB1">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I said I did not wish to sin, and no doubt your feeling is the same. How is it then that what we both wish we can neither do?</w:t>
      </w:r>
    </w:p>
    <w:p w14:paraId="44605CD4">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我说我不希望犯罪，毫无疑问你的感受也一样。那么为什么我们都希望做到的事情却都做不到呢？</w:t>
      </w:r>
    </w:p>
    <w:p w14:paraId="34B30394">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4806CB32">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Because we do not wish perfectly.</w:t>
      </w:r>
    </w:p>
    <w:p w14:paraId="37F32639">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因为我们的愿望不完美。</w:t>
      </w:r>
    </w:p>
    <w:p w14:paraId="29B40FCA">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702A06B9">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Show me any of our ancestors who had a perfect will and the power in perfection.</w:t>
      </w:r>
    </w:p>
    <w:p w14:paraId="232F777B">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向我展示我们祖先中有谁拥有完美的意志和完美的能力。</w:t>
      </w:r>
    </w:p>
    <w:p w14:paraId="6E3E3A82">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2F719909">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That is not easy. And when I say that a man may be without sin if he chooses, I do not contend that there ever have been such; I only maintain the abstract possibility--if he chooses. For possibility of being is one thing, and is expressed in Greek by th dunamei (possibility); being is another, the equivalent for which is th energeia (actuality). I can be a physician; but meanwhile I am not. I can be an artisan; but I have not yet learnt a trade. So, whatever I am able to be, though I am not that yet, I shall be if I choose.</w:t>
      </w:r>
    </w:p>
    <w:p w14:paraId="0786E0E8">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这不容易。当我说一个人如果选择可以无罪时，我并不主张曾经有这样的人；我只是维护抽象的可能性——如果他选择。因为存在的可能性是一回事，在希腊语中用"th dunamei"（可能性）表达；而实际存在是另一回事，相当于"th energeia"（现实性）。我可以成为医生；但同时我还不是。我可以成为工匠；但我还没有学会一门手艺。所以，无论我能成为什么，虽然我还不是那样，如果我选择，我将会成为那样。</w:t>
      </w:r>
    </w:p>
    <w:p w14:paraId="4A4C5332">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585D3765">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9.A. Art is one thing, that which is[1] above art is another. Medical skill, craftsmanship, and so on, are found in many persons; but to be always without sin is a characteristic of the Divine power only. Therefore, either give me an instance of those who were for ever without sin; or, if you cannot find one, confess your impotence, lay aside bombast. and do not mock the ears of fools with this being and possibility of being of yours. For who willgrant that a man can do what no man was ever able to do? You have not learnt even the rudiments of logic. For if a man is able, he is no longer unable. Either grant that some one was able to do what you maintain was possible to be done; or if no one has had this power, you must, though against your will, be held to this position, that no one is able to effect what yet you profess to be possible. That was the point at issue between the powerful logicians,[1] Diodorus and[2] Chrysippus, in their discussion of possibility. Diodorus says that alone can possibly happen which is either true or will be true. And whatever will be, that, he says, must of necessity happen. But whatever will not be, that cannot possibly happen. Chrysippus, however, says that things which will not be might happen; for instance, this pearl might be broken, even though it never will. They, therefore, who say that a man can be without sin if he chooses, will not be able to prove the truth of the assertion, unless they show that it will come to pass. But whereas the whole future is uncertain, and especially such things as have never occurred, it is clear that they say something will be which will not be. And Ecclesiastes supports this decision: "All that shall be, has already been in former ages."</w:t>
      </w:r>
    </w:p>
    <w:p w14:paraId="40783FED">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9.A. 技艺是一回事，那[1]超越技艺的是另一回事。医术、工艺等等，在许多人身上都能找到；但始终无罪却只是神圣能力的特征。因此，要么给我举一个永远无罪的人的例子；要么，如果你找不到，就承认你的无能，放下夸夸其谈，不要用你这种存在和可能存在的说法愚弄傻子的耳朵。因为谁会承认人能做到从未有人能做到的事？你甚至没有学过逻辑的基础。因为如果一个人有能力，他就不再是无能的。要么承认有人能做到你认为可能做到的事；要么如果没有人有这种能力，你必须，尽管违背你的意愿，坚持这个立场，即没有人能够做到你声称可能的事。这正是强大的逻辑学家[1]狄奥多罗斯和[2]克律西普在讨论可能性时争论的焦点。狄奥多罗斯说，只有已经真实或将要真实的事才可能发生。而任何将要发生的事，他说，必然会发生。但任何不会发生的事，就不可能发生。然而，克律西普说，不会发生的事也可能发生；例如，这颗珍珠可能会破碎，即使它永远不会。因此，那些说人如果选择可以无罪的人，除非他们能证明这会发生，否则将无法证明这种说法的真实性。但鉴于整个未来都是不确定的，尤其是那些从未发生过的事情，很明显他们说的是一些不会发生的事。传道书支持这一决定："凡将要发生的，在以前的世代已经发生了。"</w:t>
      </w:r>
    </w:p>
    <w:p w14:paraId="01B132A5">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5E16B5F5">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10.C. Pray answer this question: has God given possible or impossible commands?</w:t>
      </w:r>
    </w:p>
    <w:p w14:paraId="3F27C029">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10.C. 请回答这个问题：上帝给出的命令是可能的还是不可能的？</w:t>
      </w:r>
    </w:p>
    <w:p w14:paraId="0C319727">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63DD3394">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A.I see your drift. But I must discuss it later on, that we may not, by confusing different questions, leave our audience in a fog. I admit that God has given possible commands, for otherwise He would Himself be the author of injustice, were He to demand the doing of what cannot possibly be done. Reserving this until later, finish your argument that a man can be without sin, if he chooses. You will either give instances of such ability, or, if no one has had the power, you will clearly confess that a man cannot avoid sin always.</w:t>
      </w:r>
    </w:p>
    <w:p w14:paraId="529E34DA">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我明白你的意图。但我必须稍后讨论这个问题，以免通过混淆不同的问题，让我们的听众陷入迷雾。我承认上帝给出的命令是可能的，因为否则祂自己将成为不公正的作者，如果祂要求做根本不可能做到的事。把这个留到以后，完成你的论点，即人如果选择可以无罪。你要么给出这种能力的例子，要么，如果没有人有过这种能力，你将清楚地承认人不能总是避免犯罪。</w:t>
      </w:r>
    </w:p>
    <w:p w14:paraId="094F9824">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654832C4">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Since you press me to give what I am not bound to give, consider what our Lord says,[3] "That it is easier for a camel to go through a needle's eye, than for a rich man to enter into the kingdom of heaven." And yet he said a thing might possibly happen, which never has happened. For no camel has ever gone through a needle's eye.</w:t>
      </w:r>
    </w:p>
    <w:p w14:paraId="141A2191">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既然你迫使我给出我不必给的东西，请考虑我们的主说的，[3]"骆驼穿过针眼比富人进入天国还容易。"然而祂说的是一件可能发生的事，但从未发生过。因为从来没有骆驼穿过针眼。</w:t>
      </w:r>
    </w:p>
    <w:p w14:paraId="466252AA">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0F2F4407">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I am surprised at a prudent man submitting evidence which goes against himself. For the passage in question does not speak of a possibility, but one impossibility is compared with another. As a camel cannot go through a needle's eye, so neither will a rich man enter the kingdom of heaven. Or, if you should be able to show that a rich man does enter the kingdom of heaven, it follows, also, that a camel goes through a needle's eye. You must not instance Abraham and other rich men, about whom we read in the Old Testament, who, although they were rich, entered the kingdom of heaven; for, by spending their riches on good works, they ceased to be rich; nay, rather, inasmuch as they were rich, not for themselves, but for others, they ought to be called God's stewards rather than rich men. But we must seek evangelical perfection, according to which there is the command,[1]" If thou wilt be perfect, go and sell all that thou hast, and give to the poor, and come, follow Me."</w:t>
      </w:r>
    </w:p>
    <w:p w14:paraId="58E40B00">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我对一个谨慎的人提交对自己不利的证据感到惊讶。因为所讨论的段落并不是讲可能性，而是一个不可能与另一个不可能的比较。正如骆驼不能穿过针眼，富人也不能进入天国。或者，如果你能够证明富人确实进入天国，那么也证明骆驼穿过了针眼。你不能举例亚伯拉罕和其他富人，我们在旧约中读到，尽管他们富有，但进入了天国；因为通过将他们的财富用于善行，他们不再富有；不，倒不如说，由于他们富有，不是为了自己，而是为了他人，他们应该被称为上帝的管家而不是富人。但我们必须寻求福音的完美，根据这种完美，有命令说，[1]"你若愿意做完全人，去变卖你所有的，分给穷人，就来跟从我。"</w:t>
      </w:r>
    </w:p>
    <w:p w14:paraId="638E030D">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6BCAD671">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11.C. You are caught unawares in your own snare.</w:t>
      </w:r>
    </w:p>
    <w:p w14:paraId="020C173F">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11.C. 你在自己的圈套中不知不觉被抓住了。</w:t>
      </w:r>
    </w:p>
    <w:p w14:paraId="363D3642">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590CAB4A">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A.How so?</w:t>
      </w:r>
    </w:p>
    <w:p w14:paraId="043F12B5">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怎么说？</w:t>
      </w:r>
    </w:p>
    <w:p w14:paraId="3A4E1EA5">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2C6D0FE7">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You quote our Lord's utterance to the effect that. a man can be perfect. For when He says, "If thou wilt be perfect, sell all that thou hast, and give to the poor, and come, follow Me," He shows that a man, if he chooses, and if he does what is commanded, can be perfect?</w:t>
      </w:r>
    </w:p>
    <w:p w14:paraId="6606B9F0">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你引用我们主的话，表明人可以是完全的。因为当祂说，"你若愿意做完全人，去变卖你所有的，分给穷人，就来跟从我"，祂表明一个人，如果他选择，并且如果他做了所命令的，可以是完全的？</w:t>
      </w:r>
    </w:p>
    <w:p w14:paraId="1AAFC920">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756A07C5">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You have given me such a terrible blow that I am almost dazed. But yet the very words you quote, "If thou wilt be perfect," were spoken to one who could not, or rather would not, and, therefore, could not; show me now, as you promised, some one who would and could.</w:t>
      </w:r>
    </w:p>
    <w:p w14:paraId="5CAAE4CB">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你给了我一个如此可怕的打击，我几乎晕眩。但你所引用的话，"你若愿意做完全人"，是对一个不能，或者更确切地说不愿意，因此不能的人说的；现在向我展示，如你所承诺的，一些愿意且能做到的人。</w:t>
      </w:r>
    </w:p>
    <w:p w14:paraId="6AC562DE">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30C78EE9">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Why am I compelled to produce instances of perfection, when it is clear from what the Saviour said to one, and through one to all, "If thou wilt be perfect" that it is possible for men to be perfect?</w:t>
      </w:r>
    </w:p>
    <w:p w14:paraId="7B0DAFA0">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C. 为什么我被迫举出完全的例子，当从救主对一个人说的，并通过一个人对所有人说的，"你若愿意做完全人"清楚表明人可能是完全的？</w:t>
      </w:r>
    </w:p>
    <w:p w14:paraId="0E2791CD">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25AD5578">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That is a mere shuffle. You still stick fast in the mire. For, either, if a thing is possible, it has occurred at some time or other; or, if it never has happened, grant that it is impossible.</w:t>
      </w:r>
    </w:p>
    <w:p w14:paraId="63C9F77C">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那只是一个搪塞。你仍然深陷泥潭。因为，要么，如果一件事是可能的，它在某个时候已经发生过；要么，如果它从未发生过，就承认它是不可能的。</w:t>
      </w:r>
    </w:p>
    <w:p w14:paraId="0E5A2336">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72EFBD53">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12.C. Why do I any longer delay? You must be vanquished by the authority or Scripture. To pass over other passages, you must be silenced by the two in which we read the praises of Job, and of Zacharias and Elizabeth. For, unless I am deceived, it is thus written in the book of Job:[1] "There was a man in the land of Uz, whose name was Job; and that man was perfect and upright, a true worshipper of God, and one who kept himself from every evil thing." And again:[2]" Who is he that reproveth one that is righteous and free from sin, and speaketh words without knowledge?" Also, in the Gospel according to Luke, we read:[3]" There was in the days of Herod, king of Judaea, a certain priest named Zacharias, of the course of Abijah: and he had a wife of the daughters of Aaron, and her name was Elizabeth. And they were both righteous before God, walking in all the commandments and ordinances of the Lord blameless." If a true worshipper of God is also without spot and without offence, and if those who walked in all the ordinances of the Lord are righteous before God, I suppose they are free from sin, and lack nothing that pertains to righteousness.</w:t>
      </w:r>
    </w:p>
    <w:p w14:paraId="10DE2DA6">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12.C. 我为何还要再拖延？你必须被圣经的权威征服。不提其他段落，你必须被我们读到的关于约伯，以及撒迦利亚和伊丽莎白的赞美的两段经文所驳斥。因为，除非我弄错了，约伯记这样写道：[1]"乌斯地有一个人名叫约伯；那人完全正直，敬畏上帝，远离恶事。"又说：[2]"谁能责备一个义人和无罪的人，并说出无知的话呢？"同样，在路加福音中，我们读到：[3]"当犹太王希律的时候，亚比雅班里有一个祭司，名叫撒迦利亚：他的妻子是亚伦的后代，名叫伊丽莎白。他们二人在上帝面前都是义人，遵行主的一切诫命和条例，没有可指责的。"如果一个真正敬拜上帝的人也是无瑕无疵的，如果那些遵行主一切条例的人在上帝面前是义的，我猜想他们是无罪的，在义方面不缺少任何东西。</w:t>
      </w:r>
    </w:p>
    <w:p w14:paraId="64C08E19">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23149A0A">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A.You have cited passages which have been detached not only from the rest of Scripture, but from the books in which they occur. For even Job, after he was stricken with the plague, is convicted of having spoken many things against the ruling of God, and to have summoned Him to the bar:[4] "Would that a man stood with God in the judgment as a son of man stands with his fellow." And again:[5]" Oh that I had one to hear me! that the Almighty might hear my desire, and that the judge would himself write a book!" And again:[6] "Though I be righteous, mine own mouth shall condemn me: though I be perfect, it shall prove me perverse. If I wash myself with snow- water, and make my bands never so clean, Thou hast dyed me again and again with filth. Mine own clothes have abhorred me." And of Zacharias it is written, that when the angel promised the birth of a son, he said:[7]" Whereby shall I know this? for I am an old man, and my wife well stricken in years." For which answer he was at once condemned to silence:[8] "Thou shalt be silent, and not able to speak, until the day that these things shall come to pass, because thou believest not my words, which shall be fulfilled in their season." From this it is clear that men are called righteous, and said to be without fault; but that, if negligence comes over them, they may fall; and that a man always occupies a middle place, so that he may slip from the height of virtue into vice, or may rise from vice to virtue; and that he is never safe, but must dread shipwreck even in fair weather; and, therefore, that a man cannot be without sin. Solomon says,[1]" There is not a righteous man upon earth that doeth good and sinneth not"; and likewise in the book of Kings:[2] "There is no man that sinneth not." So, also, the blessed David says:[3] "Who can understand his errors? Cleanse Thou me from hidden faults, and keep back Thy servant from presumptuous sins." And again:[4] "Enter not into judgment with Thy servant, for in Thy sight shall no man living be justified." Holy Scripture is full of passages to the same effect.</w:t>
      </w:r>
    </w:p>
    <w:p w14:paraId="6A22B792">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3A9F8D93">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A. 你引用的段落不仅与圣经其余部分脱节，而且与它们所在的书卷脱节。因为即使是约伯，在被瘟疫击打之后，也被定罪说了许多反对上帝统治的话，并将祂召到法庭上：[4]"但愿人能与上帝在审判中站立，如同人子与同伴站立一样。"又说：[5]"但愿有一位听我！全能者听我的心愿，愿那审判者亲自写一本书！"又说：[6]"我虽是义的，我自己的口要定我为有罪；我虽完全，它要证明我乖僻。我若用雪水洗净，使我的手洁净，你仍然使我沾满污秽。我自己的衣服都憎恶我。"关于撒迦利亚，经上记着，当天使应许他生子时，他说：[7]"我凭什么可知道这事呢？我已经老了，我的妻子也年纪老迈了。"因这回答，他立刻被定为缄默：[8]"你必哑口，不能说话，直到这些事成就的日子，因为你不信我的话，到了时候，这些话必然应验。"由此可见，人被称为义人，被说是无过的；但是，如果疏忽临到他们，他们可能堕落；一个人总是处于中间位置，所以他可能从美德的高处滑入恶行，或可能从恶行上升到美德；他从不安全，即使在晴朗的天气也必须担心船沉；因此，人不可能无罪。所罗门说，[1]"世上没有行善而不犯罪的义人"；同样在列王纪中：[2]"没有不犯罪的人。"同样，蒙福的大卫说：[3]"谁能明白自己的错误呢？求你洁净我隐而未现的过错，拦阻你仆人不犯任意妄为的罪。"又说：[4]"求你不要审问你的仆人，因为在你眼前，凡活着的人没有一个是义的。"圣经中充满了同样效果的段落。</w:t>
      </w:r>
    </w:p>
    <w:p w14:paraId="3F9854E6">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p>
    <w:p w14:paraId="596776AF">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13.C. But what answer will you give to the famous declaration of John the Evangelist[5]" We know that whosoever is begotten of God sinneth not; but the begetting of God keepeth him, and the evil one toucheth him not. We know that we are of God, and the whole world lieth in the evil one?"</w:t>
      </w:r>
    </w:p>
    <w:p w14:paraId="6A70E900">
      <w:pPr>
        <w:pStyle w:val="11"/>
        <w:numPr>
          <w:ilvl w:val="1"/>
          <w:numId w:val="0"/>
        </w:numPr>
        <w:tabs>
          <w:tab w:val="left" w:pos="478"/>
        </w:tabs>
        <w:spacing w:before="293" w:after="0" w:line="254" w:lineRule="auto"/>
        <w:ind w:left="99" w:leftChars="0" w:right="98" w:rightChars="0" w:firstLine="0" w:firstLineChars="0"/>
        <w:jc w:val="both"/>
        <w:rPr>
          <w:rFonts w:hint="eastAsia"/>
          <w:sz w:val="30"/>
          <w:szCs w:val="30"/>
        </w:rPr>
      </w:pPr>
      <w:r>
        <w:rPr>
          <w:rFonts w:hint="eastAsia"/>
          <w:sz w:val="30"/>
          <w:szCs w:val="30"/>
        </w:rPr>
        <w:t>13.C. 但对于约翰福音作者的著名宣告[5]"我们知道凡从上帝生的都不犯罪，从上帝生的，那恶者就不摸他。我们知道我们是属上帝的，全世界都卧在那恶者手下。"你会给出什么答案？</w:t>
      </w:r>
    </w:p>
    <w:p w14:paraId="0C7890B3">
      <w:pPr>
        <w:pStyle w:val="11"/>
        <w:numPr>
          <w:ilvl w:val="1"/>
          <w:numId w:val="0"/>
        </w:numPr>
        <w:tabs>
          <w:tab w:val="left" w:pos="478"/>
        </w:tabs>
        <w:spacing w:before="293"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DEE384">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 will requite like with like, and will show that, according to you, the little epistle of the Evangelist contradicts itself. For, if whosoever is begotten of God sinneth not because His seed abideth in him, and he cannot sin, because he is born of God, how is it that the writer says in the same place:[6] "If we say that we have no sin, we deceive ourselves, and the truth is not in us?"</w:t>
      </w:r>
    </w:p>
    <w:p w14:paraId="510BC92D">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我将以牙还牙，并且指出，按照你的理解，福音书作者的小书信自相矛盾。因为，如果凡从神生的就不犯罪，因为祂的种子存在他里面，他也不能犯罪，因为他是从神生的，那么为什么作者在同一处说：[6]"我们若说自己无罪，便是自欺，真理不在我们心里"？</w:t>
      </w:r>
    </w:p>
    <w:p w14:paraId="5FD6F5FA">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7BF4C3">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explain. You hesitate and are confused. listen to the same Evangelist telling us that[7] "If we confess our sins, he is faithful and just to forgive us our sins, and to cleanse us from all unrighteousness."</w:t>
      </w:r>
    </w:p>
    <w:p w14:paraId="58FF6C89">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你无法解释。你犹豫且困惑。听听同一位福音书作者告诉我们：[7]"我们若认自己的罪，祂是信实的，是公义的，必要赦免我们的罪，洗净我们一切的不义。"</w:t>
      </w:r>
    </w:p>
    <w:p w14:paraId="4C728892">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931E2">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then righteous when we confess that we are sinners, and our righteousness depends not upon our own merits, but on the mercy of God, as the Holy Scripture says, [8]" The righteous man accuseth himself when he beginneth to speak," and elsewhere,[9] "Tell thy sins that thou mayest be justified."[10] "God hath shut up all under sin, that He may have mercy upon all."</w:t>
      </w:r>
    </w:p>
    <w:p w14:paraId="6AF4199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我们承认自己是罪人时，我们才是义人，我们的义不是依靠自己的功德，而是依靠神的怜悯，正如圣经所说：[8]"义人开口就是自责"，又在别处说：[9]"说出你的罪，好叫你可称义。"[10]"神将众人都圈在罪中，是要怜悯众人。"</w:t>
      </w:r>
    </w:p>
    <w:p w14:paraId="433D1BFF">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836003">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highest righteousness of man is this--whatever virtue he may be able to acquire, not to think it his own, but the gift of God. He then who is born of God does not sin, so long as the seed of God remains in him, and he cannot sin, because he is born of God.</w:t>
      </w:r>
    </w:p>
    <w:p w14:paraId="2424786B">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人最高的义就是——无论他能获得什么德行，都不认为是自己的，而是神的恩赐。因此，那从神生的人就不犯罪，只要神的种子存在他里面，他就不能犯罪，因为他是从神生的。</w:t>
      </w:r>
    </w:p>
    <w:p w14:paraId="1EAFFFFD">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C32F62">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seeing that, while the householder slept, an enemy sowed tares, and that when we know not, a sower by night scatters in the Lord's field darnel and wild oats among the good corn, this parable of the householder in the Gospel should excite our fears.</w:t>
      </w:r>
    </w:p>
    <w:p w14:paraId="33735EA9">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但看到，当家主睡觉的时候，仇敌撒了稗子，而当我们不知道的时候，夜间的撒种者在主的田地里，在好麦子中撒了毒麦和野燕麦，福音书中这个关于家主的比喻应当引起我们的恐惧。</w:t>
      </w:r>
    </w:p>
    <w:p w14:paraId="2440AD59">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CF7E1C">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cleanses his floor, and gathers the wheat into his garner, but leaves the chaff to be scattered by the winds, or burned by the fire. And so we read in Jeremiah,[1]" What is the chaff to the wheat? saith the Lord."</w:t>
      </w:r>
    </w:p>
    <w:p w14:paraId="02F3BC87">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祂清理自己的禾场，把麦子收在仓里，却任凭糠秕被风吹散，或被火烧掉。因此我们在耶利米书上读到：[1]"糠秕怎能与麦子比较呢？这是耶和华说的。"</w:t>
      </w:r>
    </w:p>
    <w:p w14:paraId="1ACA3B67">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9F4BF9">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chaff, moreover, is separated from the wheat at the end of the world, a proof that, while we are in the mortal body, chaff is mixed with the wheat. But if you object, and ask why did the Apostle say "and he cannot sin, because he is born of God," I reply by asking you what becomes of the reward of his choice?</w:t>
      </w:r>
    </w:p>
    <w:p w14:paraId="06FDEE87">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此外，糠秕在世界末了才与麦子分开，这证明我们在肉身中时，糠秕是与麦子混杂的。但如果你反对，并问为什么使徒说"他也不能犯罪，因为他是由神生的"，我反问你他选择的奖赏会怎样？</w:t>
      </w:r>
    </w:p>
    <w:p w14:paraId="764FEB95">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28F8D4">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a man does not sin because he cannot sin, free will is destroyed, and goodness cannot possibly be due to his efforts, but must be part of a nature unreceptive of evil.</w:t>
      </w:r>
    </w:p>
    <w:p w14:paraId="4E9A4DCE">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因为如果一个人不犯罪是因为他不能犯罪，那么自由意志就被摧毁了，善行也不可能归功于他的努力，而必定是一种不接受邪恶的本性的一部分。</w:t>
      </w:r>
    </w:p>
    <w:p w14:paraId="7ECA22FC">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4C0DC4">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14.C. The task I set you just now was an easy one by way of practice for something more difficult. What have you to say to my next argument? Clever as you are, all your skill will not avail to overthrow it. I shall first quote from the Old Testament, then from the New.</w:t>
      </w:r>
    </w:p>
    <w:p w14:paraId="57DA880C">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14.C. 我刚才给你的任务很简单，只是为更困难的事情做准备。对于我的下一个论点你有什么要说的？尽管你很聪明，你所有的技巧都无法推翻它。我将先引用旧约，然后引用新约。</w:t>
      </w:r>
    </w:p>
    <w:p w14:paraId="3A729471">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A3C6C0">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is the chief figure in the Old Testament, our Lord and Saviour in the New. Moses says to the people,[2] "Be perfect in the sight of the Lord your God." And the Saviour bids the Apostles[3] " Be perfect as your heavenly Father is perfect."</w:t>
      </w:r>
    </w:p>
    <w:p w14:paraId="2E85E90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摩西是旧约中的主要人物，我们的主和救主是新约中的。摩西对百姓说：[2]"在耶和华你神面前你要作完全人。"而救主吩咐使徒们：[3]"你们要完全，像你们的天父完全一样。"</w:t>
      </w:r>
    </w:p>
    <w:p w14:paraId="1497BE6A">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3E7964">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was either possible for the hearers to do what Moses and the Lord commanded, or, if it be impossible, the fault does not lie with them who cannot obey, but with Him who gave impossible commands.</w:t>
      </w:r>
    </w:p>
    <w:p w14:paraId="14A35151">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现在，要么听众能够做摩西和主所命令的事，要么，如果这是不可能的，过错不在于那些不能顺服的人，而在于那给出不可能命令的祂。</w:t>
      </w:r>
    </w:p>
    <w:p w14:paraId="1BB32E2E">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7B032D">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A.This passage to the ignorant, and to those who are unaccustomed to meditate on Holy Scripture, and who neither know nor use it, does appear at first sight to favour your opinion.</w:t>
      </w:r>
    </w:p>
    <w:p w14:paraId="6FDA3906">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A.这段经文对无知的人，以及那些不习惯默想圣经、既不认识也不使用圣经的人，乍看之下似乎支持你的观点。</w:t>
      </w:r>
    </w:p>
    <w:p w14:paraId="26052416">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93C260">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you look into it, the difficulty soon disappears. And when you compare passages of Scripture with others, that the Holy Spirit may not seem to contradict Himself with changing place and time, according to what is written,[4] "Deep calleth unto deep at the noise of thy water spouts," the truth will show itself, that is, that Christ did give a possible command when He said: "Be ye perfect as your heavenly Father is perfect," and yet that the Apostles were not perfect.</w:t>
      </w:r>
    </w:p>
    <w:p w14:paraId="7875E124">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你深入研究它时，困难很快就消失了。当你将圣经的段落相互比较，使圣灵不至于因地点和时间的变化而自相矛盾，正如经上所记：[4]"深渊就与深渊响应，都是因你瀑布的声音"，真理就会显明自己，即基督确实给出了可能的命令，当祂说："你们要完全，像你们的天父完全一样"，然而使徒们并不完全。</w:t>
      </w:r>
    </w:p>
    <w:p w14:paraId="56290A45">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69C96D">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I am not talking of what the Apostles did, but of what Christ commanded. And the fault does not lie with the giver of the command, but with the hearers of it, because we cannot admit the justice of him who commands without conceding the possibility of doing what is commanded.</w:t>
      </w:r>
    </w:p>
    <w:p w14:paraId="28BA3C89">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我不是在谈论使徒们做了什么，而是基督命令了什么。过错不在于命令的颁布者，而在于命令的听众，因为我们不能承认颁布命令者的公义，除非承认执行所命令之事的可能性。</w:t>
      </w:r>
    </w:p>
    <w:p w14:paraId="02823995">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313985">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Good! Don't tell me then that a man can be without sin if he chooses, but that a man can be what the Apostles were not.</w:t>
      </w:r>
    </w:p>
    <w:p w14:paraId="129460D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好！那么不要告诉我一个人如果他愿意就能无罪，而要说一个人能成为使徒们所不是的。</w:t>
      </w:r>
    </w:p>
    <w:p w14:paraId="06BA520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F193EA">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Do you think me fool enough to dare say such a thing?</w:t>
      </w:r>
    </w:p>
    <w:p w14:paraId="12F98CD3">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你认为我愚蠢到敢说这样的话吗？</w:t>
      </w:r>
    </w:p>
    <w:p w14:paraId="50EE2866">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84912B">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Although you do not say it in so many words, however reluctant you may be to admit the fact, it follows by natural sequence from your proposition. For if a man can be without sin, and it is clear the Apostles were not without sin, a man can be higher than the Apostles: to say nothing of patriarchs and prophets whose righteousness under the law was not perfect, as the Apostle says,[1] "For all have sinned, and fall short of the glory of God: being justified freely by His grace through the redemption that is in Christ Jesus: whom God set forth to be a propitiator."</w:t>
      </w:r>
    </w:p>
    <w:p w14:paraId="569CAFC3">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虽然你没有用那么多词明说，但无论你多么不愿承认这一事实，它都是你命题的自然结果。因为如果一个人可以无罪，而使徒们显然不是无罪的，那么一个人可以比使徒们更高：更不用说律法之下的先祖和先知们，他们的义不是完全的，正如使徒所说：[1]"因为世人都犯了罪，亏缺了神的荣耀，如今却蒙神的恩典，因基督耶稣的救赎，就白白地称义：神设立耶稣作挽回祭。"</w:t>
      </w:r>
    </w:p>
    <w:p w14:paraId="0E8775D4">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F926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14a. C. This way of arguing is intricate and brings the simplicity which becomes the Church into the tangled thickets of philosophy. What has Paul to do with Aristotle? or Peter with Plato? For as the latter was the prince of philosophers, so was the former chief of the Apostles: on him the Lord's Church was firmly rounded, and neither rushing flood nor storm can shake it.</w:t>
      </w:r>
    </w:p>
    <w:p w14:paraId="13BBBEB4">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14a. C. 这种论证方式复杂，将教会应有的简朴带入哲学的纷繁丛林。保罗与亚里士多德有什么关系？或彼得与柏拉图有什么关系？因为正如后者是哲学家之首，前者是使徒之首：主的教会坚固地建立在他身上，无论急流或风暴都不能动摇它。</w:t>
      </w:r>
    </w:p>
    <w:p w14:paraId="27FAF1BE">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2DB72F">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Now you are rhetorical, and while you taunt me with philosophy, you yourself cross over to the camp of the orators. But listen to what your same favourite orator says:[2] "Let us have no more commonplaces: we get them at home."</w:t>
      </w:r>
    </w:p>
    <w:p w14:paraId="304B96B1">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现在你在卖弄修辞，当你嘲笑我谈哲学时，你自己却跑到演说家的阵营。但听听你最喜欢的演说家怎么说：[2]"让我们不要再用陈词滥调：我们在家里就能得到。"</w:t>
      </w:r>
    </w:p>
    <w:p w14:paraId="3738BC99">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D35663">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There is no eloquence in this, no bombast like that of the orators, who might be defined as persons whose object is to persuade, and who frame their language accordingly. We are seeking unadulterated truth, and use unsophisticated language. Either the Lord did not give impossible commands, so that they are to blame who did not do what was possible; or, if what is commanded cannot be done, then not they who do not things impossible are convicted of unrighteousness, but He Who commanded things impossible, and that is an impious statement.</w:t>
      </w:r>
    </w:p>
    <w:p w14:paraId="48E8CD7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这里没有雄辩，没有演说家那样的夸张，他们可以被定义为目的是说服人并据此构建语言的人。我们寻求纯正的真理，使用朴实的语言。要么主没有给出不可能的命令，因此那些没有做可能之事的人应受责备；要么，如果所命令的不能做到，那么不是那些不做不可能之事的人被判为不义，而是那命令不可能之事的祂，而那是一种不敬虔的说法。</w:t>
      </w:r>
    </w:p>
    <w:p w14:paraId="5F9D47DC">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E4E292">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I see you are much more disturbed than is your wont; so I will not ply you with arguments. But let me briefly ask what you think of the well-known passage of the Apostle when he wrote to the Philippians:</w:t>
      </w:r>
    </w:p>
    <w:p w14:paraId="375ABB4C">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我看你比平常更加烦躁；所以我不会用论点来纠缠你。但让我简短地问你对使徒写给腓立比人的著名段落有何看法：</w:t>
      </w:r>
    </w:p>
    <w:p w14:paraId="098D25EF">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B66F5B">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 Not that I have already obtained, or am already made perfect: but I press on, if so be that I may apprehend that for which also I was apprehended by Christ Jesus. Brethren, I count not myself to have yet apprehended: but one thing I do; forgetting the things which are behind, and stretching forward to the things which are before, I press on towards the goal unto the prize of the high calling of God in Christ Jesus.</w:t>
      </w:r>
    </w:p>
    <w:p w14:paraId="2062F945">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不是说我已经得着了，已经完全了；我乃是竭力追求，或者可以得着基督耶稣所以得着我的。弟兄们，我不是以为自己已经得着了；我只有一件事，就是忘记背后，努力面前的，向着标竿直跑，要得神在基督耶稣里从上面召我来得的奖赏。</w:t>
      </w:r>
    </w:p>
    <w:p w14:paraId="1FB9CD8D">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FBAC6E">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therefore, as many as be perfect, be thus minded: and if in anything ye are otherwise minded, even this shall God reveal unto you," and so on; no doubt you know the rest, which, in my desire to be brief, I omit.</w:t>
      </w:r>
    </w:p>
    <w:p w14:paraId="07704987">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所以我们中间凡是完全人，总要存这样的心；若在什么事上存别样的心，神也必以此指示你们。"等等；毫无疑问你知道余下的内容，为简洁起见，我省略了。</w:t>
      </w:r>
    </w:p>
    <w:p w14:paraId="7E6399D2">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D7833E">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that he had not yet apprehended, and was by no means perfect; but, like an archer, aimed his arrows at the mark set up (more expressively called[1] skopos in Greek), lest the shaft, turning to one side or the other, might show the unskilfulness of the archer.</w:t>
      </w:r>
    </w:p>
    <w:p w14:paraId="4816E97B">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他说他还没有得着，也绝不完全；但像一个射手，将箭瞄准所设立的靶子（在希腊文中更生动地称为[1] skopos），免得箭偏向一边或另一边，显出射手不熟练。</w:t>
      </w:r>
    </w:p>
    <w:p w14:paraId="2FA65EE2">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233443">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further declares that he always forgot the past, and ever stretched forward to the things in front, thus teaching that no heed should be paid to the past, but the future earnestly desired; so that what to- day he thought perfect, while he was stretching forward to better things and things. in front, to- morrow proves to have been imperfect.</w:t>
      </w:r>
    </w:p>
    <w:p w14:paraId="29C0AF90">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他进一步宣称他总是忘记过去，一直向前面的事努力，这样教导我们不应在意过去，而应热切期望未来；所以今天他认为完全的，当他向更好的事和前面的事努力时，明天证明是不完全的。</w:t>
      </w:r>
    </w:p>
    <w:p w14:paraId="5FBC1EF0">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5879B6">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at every step, never standing still, but always running, he shows that to be imperfect which we men thought perfect, and teaches that our only perfection and true righteousness is that which is measured by the excellence of God.</w:t>
      </w:r>
    </w:p>
    <w:p w14:paraId="7F0748F5">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因此每走一步，从不停留，总是奔跑，他表明我们人认为完全的其实是不完全的，并教导我们唯一的完全和真正的义是由神的卓越来衡量的。</w:t>
      </w:r>
    </w:p>
    <w:p w14:paraId="5DDFB121">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D66C94">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press on towards the goal," he says, "unto the prize of the high calling of God in Christ Jesus." Oh, blessed Apostle Paul, pardon me, a poor creature who confess my faults, if I venture to ask a question.</w:t>
      </w:r>
    </w:p>
    <w:p w14:paraId="5204B79B">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"向着标竿直跑，"他说，"要得神在基督耶稣里从上面召我来得的奖赏。"哦，蒙福的使徒保罗，请原谅我这个承认自己过错的可怜人，如果我冒昧提问。</w:t>
      </w:r>
    </w:p>
    <w:p w14:paraId="68EDFEE2">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A5C1F1">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say that you had not yet obtained, nor yet apprehended, nor were yet perfect, and that you always forgot the things behind, and stretched forward to the things in front, if by any means you might have part in the resurrection of the dead, and win the prize of your high calling.</w:t>
      </w:r>
    </w:p>
    <w:p w14:paraId="1FC973C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你说你还没有得着，还没有明白，还不完全，你总是忘记背后的事，向前面的事努力，或许可以在死人的复活有分，得着你高召的奖赏。</w:t>
      </w:r>
    </w:p>
    <w:p w14:paraId="4492C93E">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1FB3B5">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is it that you immediately add, "As many therefore as are perfect are thus minded"? (or, let us be thus minded, for the copies vary). And what mind is it that we have, or are to have? that we are perfect? that we have apprehended that which we have not apprehended, received what we have not received, are perfect who are not yet perfect?</w:t>
      </w:r>
    </w:p>
    <w:p w14:paraId="79A07691">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为何立即又加上，"所以我们中间凡是完全人，总要存这样的心"？（或者，让我们存这样的心，因为抄本各异）。我们有或应该有什么心呢？我们完全吗？我们明白了我们尚未明白的，得着了我们尚未得着的，我们这些尚不完全的人已经完全了吗？</w:t>
      </w:r>
    </w:p>
    <w:p w14:paraId="31EC694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98DFAB">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mind then have we, or rather what mind ought we to have who are not perfect? To confess that we are imperfect, and have not yet apprehended, nor yet obtained, this is true wisdom in man: know thyself to be imperfect; and, if I may so speak, the perfection of all who are righteous, so long as they are in the flesh, is imperfect.</w:t>
      </w:r>
    </w:p>
    <w:p w14:paraId="472F34C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这些不完全的人有什么心，或更确切地说，应该有什么心呢？承认我们不完全，尚未明白，尚未得着，这是人真正的智慧：知道自己不完全；如果我可以这么说，所有义人只要在肉身中，他们的完全都是不完全的。</w:t>
      </w:r>
    </w:p>
    <w:p w14:paraId="2127E90A">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2911BA">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read in Proverbs:[2] "To understand true righteousness." For if there were not also a false righteousness, the righteousness of God would never be called true.</w:t>
      </w:r>
    </w:p>
    <w:p w14:paraId="0CB79385">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因此我们在箴言中读到：[2]"明白真义。"因为如果没有虚假的义，神的义就永远不会被称为真义。</w:t>
      </w:r>
    </w:p>
    <w:p w14:paraId="4F2680D3">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C76639">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continues: "and if ye are otherwise minded, God will also reveal that to you." This sounds strange to my ears. He who but just now said, "Not that I have already obtained, or am already perfect "; the chosen vessel, who was so confident of Christ's dwelling in him that he dared to say "Do ye seek a proof of Christ that speaketh in me? "and yet plainly confessed that he was not perfect; he now gives to the multitude what he denied to himself in particular, he unites himself with the rest and says, "As many of us as are perfect, let us be thus minded."</w:t>
      </w:r>
    </w:p>
    <w:p w14:paraId="2EE1076C">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继续说："若在什么事上存别样的心，神也必以此指示你们。"这在我听来很奇怪。他刚才说过，"这不是说我已经得着了，已经完全了"；那被拣选的器皿，他如此确信基督住在他里面，以至于他敢说"你们岂要试验那在我里面说话的基督吗？"然而他明确承认自己不完全；他现在给众人他对自己所否认的，他与其他人联合说，"所以我们中间凡是完全人，总要存这样的心。"</w:t>
      </w:r>
    </w:p>
    <w:p w14:paraId="28B1D5DF">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83DCF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 he said this, he explains presently. Let us, he means, who wish to be perfect according to the poor measure of human frailty, think this, that we have not yet obtained, nor yet apprehended, nor are yet perfect, and inasmuch as we are not yet perfect, and, perhaps, think otherwise than true and perfect perfection requires, if we are minded otherwise than is dictated by the full knowledge of God, God will also reveal this to us, so that we may pray with David and say,[1] "Open Thou mine eyes that I may behold wondrous things out of Thy law."</w:t>
      </w:r>
    </w:p>
    <w:p w14:paraId="6F9CE832">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为什么这样说，他随后解释了。他的意思是，让我们这些希望按照人类脆弱的贫乏标准成为完全的人，想到我们还没有得着，还没有明白，还不完全，既然我们还不完全，也许我们的想法与真正完全的完全所要求的不同，如果我们的想法与神完全的知识所指示的不同，神也会向我们显明这点，以便我们可以与大卫一起祷告说：[1]"求你开我的眼睛，使我看出你律法中的奇妙。"</w:t>
      </w:r>
    </w:p>
    <w:p w14:paraId="1992C9E3">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DF849A">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15.All this makes it clear that in Holy Scripture there are two sorts of perfection, two of righteousness, and two of fear. The first is that perfection, and incomparable truth, and perfect righteousness sand fear, which is the beginning of wisdom, and which we must measure by the excellence of God; the second, which is within the range not only of men, but of every creature, and is not inconsistent with our frailty, as we read in the Psalms:[3] "In Thy sight shall no man living be justified,"</w:t>
      </w:r>
    </w:p>
    <w:p w14:paraId="1309C812">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所有这些都表明，在圣经中有两种完全，两种义，和两种敬畏。第一种是那完全，无可比拟的真理，完全的义和敬畏，就是智慧的开端，我们必须用神的卓越来衡量；第二种是不仅在人的范围内，而且在每个受造物的范围内，与我们的脆弱并不矛盾，正如我们在诗篇中读到的：[3]"在你面前凡活着的人没有一个是义的，"</w:t>
      </w:r>
    </w:p>
    <w:p w14:paraId="492D960D">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698232">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that righteousness which is said to be perfect, not in comparison with God, but as recognized by God. Job, and Zacharias, and Elizabeth, were called righteous, in respect of that righteousness which might some day turn to unrighteousness, and not in respect of that which is incapable of change, concerning which it is said,[4] "I am God, and change not."</w:t>
      </w:r>
    </w:p>
    <w:p w14:paraId="5FB7DDD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这义被称为完全，不是与神相比，而是被神认可的。约伯、撒迦利亚和伊丽莎白被称为义人，是就那可能有一天变为不义的义而言，而不是就那不能改变的义而言，关于后者有话说：[4]"我是神，是不改变的。"</w:t>
      </w:r>
    </w:p>
    <w:p w14:paraId="31406E35">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CC10CC">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that which the Apostle elsewhere writes:[5] "That which hath been made glorious hath not been made glorious in this respect, by reason of the glory that surpasseth"; because, that is, the righteousness of the law, in comparison of the grace of the Gospel, does not seem to be righteousness at all.[6] "For if," he says, that which passeth away was with glory, much more that which remaineth is in glory."[7]</w:t>
      </w:r>
    </w:p>
    <w:p w14:paraId="076781B6">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这就是使徒在别处所写的：[5]"那从前有荣光的，因这极大的荣光就算不得有荣光了"；因为律法的义与福音的恩典相比，根本不算为义。[6]"若那废掉的有荣光，这常存的就更有荣光了。"[7]</w:t>
      </w:r>
    </w:p>
    <w:p w14:paraId="34CEA87E">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1E9C6">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now we see in a mirror, darkly; but then face to face: now I know in part; but then shall I know even as also I have been known." And in the Psalms,[1] "Such knowledge is too wonderful for me; it is high, I cannot attain unto it."</w:t>
      </w:r>
    </w:p>
    <w:p w14:paraId="1B8BA26D">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"我们如今彷佛对着镜子观看，模糊不清，到那时就要面对面了；我如今所知道的有限，到那时就全知道，如同主知道我一样。"又在诗篇中，[1]"这样的知识奇妙，是我不能测的；高，是我不能及的。"</w:t>
      </w:r>
    </w:p>
    <w:p w14:paraId="1FA1CBD6">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0D29EA">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again,[2] "When I thought how I might know this, it was too painful for me; until I went into the sanctuary of God, and considered their latter end."</w:t>
      </w:r>
    </w:p>
    <w:p w14:paraId="65BD6031">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又说，[2]"我思索怎能明白这事，眼看实系为难，等我进了神的圣所，思想他们的结局。"</w:t>
      </w:r>
    </w:p>
    <w:p w14:paraId="05571A0E">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115CB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same place,[3] "I was as a beast before thee: nevertheless I am continually with thee." And Jeremiah says,[4] " Every man is become brutish and without knowledge."</w:t>
      </w:r>
    </w:p>
    <w:p w14:paraId="461EDE4C">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在同一处，[3]"我在你面前如畜类一般，然而我常与你同在。"耶利米说，[4]"各人都成了畜类，毫无知识。"</w:t>
      </w:r>
    </w:p>
    <w:p w14:paraId="5C694F2B">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DC245D">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return to the Apostle Paul,[6] "The foolishness of God is wiser than men." And much besides, which I omit for brevity's sake.</w:t>
      </w:r>
    </w:p>
    <w:p w14:paraId="22D224DC">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回到使徒保罗，[6]"神的愚拙总比人智慧。"还有许多，为简洁起见我省略了。</w:t>
      </w:r>
    </w:p>
    <w:p w14:paraId="6E245944">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B4329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16.C. My dear Atticus, your speech is really a clever feat of memory. But the labour you have spent in mustering this host of authorities is to my advantage. For I do not any more than you compare man with God. but with other men, in comparison with whom he who takes the trouble can be perfect.</w:t>
      </w:r>
    </w:p>
    <w:p w14:paraId="25E7C2BD">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16.C. 亲爱的阿提库斯，你的讲话确实是记忆力的巧妙表现。但你花在召集这些权威上的劳动对我有利。因为我和你一样不会把人与神相比，而是与其他人相比，与他们相比，愿意付出努力的人可以成为完全。</w:t>
      </w:r>
    </w:p>
    <w:p w14:paraId="08138D4F">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4F1EF0">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when we say that man, if he chooses, can be without sin, the standard is the measure of man, not the majesty of God, in comparison with Whom no creature can be perfect.</w:t>
      </w:r>
    </w:p>
    <w:p w14:paraId="0B8EA176">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因此，当我们说人若愿意，可以无罪时，标准是人的尺度，不是神的威严，与神相比，没有一个被造物能完全。</w:t>
      </w:r>
    </w:p>
    <w:p w14:paraId="3C4D7F24">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B260FF">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A.Critobulus, I am obliged to you for reminding me of the fact. For it is just my own view that no creature can be perfect in respect of true and finished righteousness. But that one differs from another, and that one man's righteousness is not the same as another's, no one doubts; nor again that one may be greater or less than another, and yet that, relatively to their own status and capacity, men may be called righteous who are not righteous when compared with others.</w:t>
      </w:r>
    </w:p>
    <w:p w14:paraId="1F4A184C">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克里托布鲁斯，我感谢你提醒我这一事实。因为我自己的观点正是没有一个被造物在真正和完成的义方面能够完全。但一个人与另一个人不同，一个人的义与另一个人的不同，没有人怀疑；同样，一个人可能比另一个人更大或更小，然而，就他们自己的地位和能力而言，与他人相比不义的人可能被称为义人。</w:t>
      </w:r>
    </w:p>
    <w:p w14:paraId="7643CD32">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74926">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the Apostle Paul, the chosen vessel who laboured more than all the Apostles, was, I suppose, righteous when he wrote to Timothy,[6] "I have fought the good fight, I have finished the course, I have kept tile faith: henceforth there is laid up for me the crown of righteousness, which the Lord, the righteous judge, shall give to me at that day: and not only to me, but also to all them that love His appearing."</w:t>
      </w:r>
    </w:p>
    <w:p w14:paraId="0A4577A4">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使徒保罗，那被拣选的器皿，他比所有使徒都劳苦更多，我想，当他写信给提摩太时，他是义的，[6]"我已经打了那美好的仗，跑尽了当跑的路，守住了信心。从此以后，有公义的冠冕为我存留，就是按着公义审判的主到了那日要赐给我的；不但赐给我，也赐给凡爱慕祂显现的人。"</w:t>
      </w:r>
    </w:p>
    <w:p w14:paraId="046EC58A">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93A5CE">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Timothy, his disciple and imitator, whom he taught the rules of action and the limits of virtue, was also righteous.</w:t>
      </w:r>
    </w:p>
    <w:p w14:paraId="35AECE9A">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提摩太，他的门徒和模仿者，他教导他行动的规则和美德的界限，也是义的。</w:t>
      </w:r>
    </w:p>
    <w:p w14:paraId="6AB68796">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5EE72D">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we to think there was one and the same righteousness in them both, and that he had not more merit who laboured more than all? "In my Father's house are many mansions." I suppose there are also different degrees of merit.</w:t>
      </w:r>
    </w:p>
    <w:p w14:paraId="3919F99B">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我们要认为他们俩有一样的义吗？那比所有人都劳苦更多的人没有更多的功德吗？"在我父的家里有许多住处。"我想也有不同程度的功德。</w:t>
      </w:r>
    </w:p>
    <w:p w14:paraId="13D2275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7E0B11">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star differeth from another star in glory," and in the one body of the Church there are different members. The sun has its own splendour, the moon tempers the darkness of the night; and the five heavenly bodies which are called planets traverse the sky in different tracks and with different degrees of luminousness.</w:t>
      </w:r>
    </w:p>
    <w:p w14:paraId="2C75E9EE">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"这星和那星的荣光也有差别"，在教会这一身体中有不同的肢体。太阳有自己的光辉，月亮调节夜晚的黑暗；那五个被称为行星的天体以不同的轨道和不同程度的光明穿越天空。</w:t>
      </w:r>
    </w:p>
    <w:p w14:paraId="7ACC5437">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64314B">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countless other stars whose movements we trace in the firmament. Each has its own brightness, and though each in respect of its own is perfect, yet, in comparison with one of greater magnitude, it lacks perfection.</w:t>
      </w:r>
    </w:p>
    <w:p w14:paraId="38155785">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还有无数其他的星星，我们在天空中追踪它们的运动。每一个都有自己的亮度，虽然各自在自己的范围内是完全的，但与更大的相比，它缺乏完全。</w:t>
      </w:r>
    </w:p>
    <w:p w14:paraId="72E1F58E">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C2BA7C">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body also with its different members, the eye has one function, the hand another, the foot another. Whence the Apostle says,(1) "The eye cannot say to the hand, I have no need of thee: or again the head to the feet, I have no need of you. Are all Apostles? are all prophets? are all teachers? are all workers of miracles? have all gifts of healing? do all speak with tongues? do all interpret? But desire earnestly the greater gifts.</w:t>
      </w:r>
    </w:p>
    <w:p w14:paraId="352C0B8E">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在有不同肢体的身体中，眼睛有一种功能，手有另一种，脚有另一种。因此使徒说，(1) "眼不能对手说，我用不着你；头也不能对脚说，我用不着你。岂都是使徒吗？岂都是先知吗？岂都是教师吗？岂都行异能吗？岂都有医病的恩赐吗？岂都说方言吗？岂都翻方言吗？你们要切切地求那更大的恩赐。</w:t>
      </w:r>
    </w:p>
    <w:p w14:paraId="21CE94A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D9D68F">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these worketh the one and the same Spirit, dividing to each one severally even as He will." And here mark carefully that he does not say, as each member desires, but as the Spirit Himself will. For the vessel cannot say to him that makes it,(2) "Why dost thou make me thus or thus? Hath not the potter a right over the clay, from the same lump to make one part a vessel unto honour, and another unto dishonour?"</w:t>
      </w:r>
    </w:p>
    <w:p w14:paraId="0515A352">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这一切都是这同一的圣灵所运行，随己意分给各人的。"在这里请仔细注意，他不是说按照各个肢体所愿的，而是按照圣灵自己所愿的。因为器皿不能对制作它的人说，(2) "你为什么这样造我？窑匠难道没有权柄从同一团泥里拿一块做成贵重的器皿，又拿一块做成卑贱的器皿吗？"</w:t>
      </w:r>
    </w:p>
    <w:p w14:paraId="3A6DBAD9">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AE5278">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in close sequence he added, "Desire earnestly the greater gifts," so that, by the exercise of faith and diligence, we may win something in addition to other gifts, and may be superior to those who, compared with us, are in the second or third class.</w:t>
      </w:r>
    </w:p>
    <w:p w14:paraId="6432924B">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因此他紧接着加上，"你们要切切地求那更大的恩赐"，好使我们通过信心和勤奋的操练，可以在其他恩赐之外再得到一些，并且可以优于那些与我们相比处于第二或第三等级的人。</w:t>
      </w:r>
    </w:p>
    <w:p w14:paraId="4A81061C">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010664">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great house there are different vessels, some of gold, some of silver brass, iron, wood. And yet while in its kind a vessel of brass is perfect, in comparison with one of silver it is called imperfect, and again one of silver, compared with one of gold, is inferior.</w:t>
      </w:r>
    </w:p>
    <w:p w14:paraId="150CF282">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在一个大户人家有不同的器皿，有金的，有银的，铜的，铁的，木的。然而虽然一个铜器在其种类中是完全的，与银器相比却被称为不完全，同样一个银器与金器相比是次等的。</w:t>
      </w:r>
    </w:p>
    <w:p w14:paraId="67126419">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5245CA">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when compared with one another, all things are imperfect and perfect. In a field of good soil, and from one sowing, there springs a crop thirty-fold, sixty-fold, or a hundred- fold. The very numbers show that there is disparity in the parts of the produce, and yet in its own kind each is perfect.</w:t>
      </w:r>
    </w:p>
    <w:p w14:paraId="73D1E962">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彼此相比时，所有的东西都是不完全和完全的。在一片好土壤的田地，从一次播种中，产生三十倍、六十倍或一百倍的收成。这些数字本身就表明产量部分的不平等，然而在自己的种类中，每一个都是完全的。</w:t>
      </w:r>
    </w:p>
    <w:p w14:paraId="012B0D19">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EA5D84">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Elizabeth and Zacharias, whom you adduce and with whom you cover yourself as with an impenetrable shield, may teach us how far they are beneath the holiness of blessed Mary, the Lord's Mother, who, conscious that God was dwelling in her, proclaims without reserve,(3) "Behold, from henceforth all generations shall call me blessed. For He that is mighty hath done to me great things; and holy is His name. And His mercy is unto generations and generations of them that fear Him: He hath showed strength with His arm."</w:t>
      </w:r>
    </w:p>
    <w:p w14:paraId="787416F0">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伊丽莎白和撒迦利亚，你引用他们并以他们作为不可穿透的盾牌，可能教导我们他们在多大程度上低于蒙福的马利亚（主的母亲）的圣洁，她意识到神住在她里面，毫无保留地宣告，(3) "从今以后，万代要称我有福。因为那有权能的为我成就了大事；祂的名为圣。祂的怜悯归于敬畏祂的人，直到世世代代。祂已经用膀臂施展大能。"</w:t>
      </w:r>
    </w:p>
    <w:p w14:paraId="0C27BB8D">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EDB9BE">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observe, she says she is blessed not by her own merit and virtue, but by the mercy of God dwelling in her.</w:t>
      </w:r>
    </w:p>
    <w:p w14:paraId="6C16DEB1">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请注意，她说自己蒙福不是因自己的功德和美德，而是因住在她里面的神的怜悯。</w:t>
      </w:r>
    </w:p>
    <w:p w14:paraId="60EFEC0F">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2E18DB">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John himself, a greater than whom has not arisen among the sons of men, is better than his parents. For not only does our Lord compare him with men, but with angels also. And yet he, who was greater on earth than all other men, is said to be less than the least in the kingdom of heaven.</w:t>
      </w:r>
    </w:p>
    <w:p w14:paraId="16348B3A">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约翰自己，在人们中间所兴起的没有一个比他更大的，比他的父母更好。因为我们的主不仅将他与人比较，也与天使比较。然而他，在地上比所有其他人都大，却被说成比天国里最小的还小。</w:t>
      </w:r>
    </w:p>
    <w:p w14:paraId="1FFE822A">
      <w:pPr>
        <w:pStyle w:val="11"/>
        <w:numPr>
          <w:ilvl w:val="0"/>
          <w:numId w:val="0"/>
        </w:numPr>
        <w:tabs>
          <w:tab w:val="left" w:pos="553"/>
        </w:tabs>
        <w:spacing w:before="296" w:after="0" w:line="254" w:lineRule="auto"/>
        <w:ind w:left="99" w:leftChars="0" w:right="102"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3B986F">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17.Need we be surprised that, when saints are compared, some are better, some worse, since the same holds good in the comparison of sins? To Jerusalem, piecred and wounded with many sins, it is said,</w:t>
      </w:r>
    </w:p>
    <w:p w14:paraId="03C884B8">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17.当圣徒相互比较时，有些更好，有些更差，我们需要对此感到惊讶吗？因为在罪的比较中也是如此。对于被许多罪所刺穿和伤害的耶路撒冷，经上说，</w:t>
      </w:r>
    </w:p>
    <w:p w14:paraId="27F0D3D6">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FAB7CC">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"Sodom is justified by thee." It is not because Sodom, which has sunk for ever into ashes, is just in herself, that it is said by Ezekiel,(2) "Sodom shall be restored to her former estate"; but that, in comparison with the more accursed Jerusalem, she appears just. For Jerusalem killed the Son of God; Sodom through fulness of bread and excessive luxury carried her lust beyond all bounds.</w:t>
      </w:r>
    </w:p>
    <w:p w14:paraId="29AF7794">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所多玛因你而被称为义。"这并非因为永远沉沦成灰烬的所多玛本身是公义的，以西结说，(2)"所多玛必恢复先前的状态"；而是因为与更受咒诅的耶路撒冷相比，她显得公义。因为耶路撒冷杀害了神的儿子；而所多玛只是因饱食终日和过度奢侈，使她的情欲无所节制。</w:t>
      </w:r>
    </w:p>
    <w:p w14:paraId="3FDBF08B">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3E8E4E">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publican in the Gospel who smote upon his breast as though it were a magazine of the worst thoughts, and, conscious of his offences, dared not lift up his eyes, is justified rather than the proud Pharisee. And Thamar in the guise of a harlot deceived Judah, and in the estimation of this man himself who was deceived, was worthy of the words,(3) "Thamar is more righteous than I."</w:t>
      </w:r>
    </w:p>
    <w:p w14:paraId="1EA69CBD">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书中那位捶胸如同敲打着最坏思想的仓库，并且因意识到自己的过犯而不敢抬头的税吏，比那骄傲的法利赛人更被称为义。而他玛装扮成妓女欺骗了犹大，在这个被欺骗者自己的评估中，她配得这样的话语，(3)"他玛比我更为公义。"</w:t>
      </w:r>
    </w:p>
    <w:p w14:paraId="6C0BC1D6">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529F3E">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goes to prove that not only in comparison with Divine majesty are men far from perfection, but also when compared with angels, and other men who have climbed the heights of virtue. You may be superior to some one whom you have shown to be imperfect, and yet be outstripped by another; and consequently may not have true perfection, which, if it be perfect, is absolute.</w:t>
      </w:r>
    </w:p>
    <w:p w14:paraId="7D72BB96">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都证明，人不仅与神圣威严相比远非完美，而且与天使和那些已攀登至德行高峰的人相比也是如此。你可能优于某个你已证明不完美的人，却又被另一个人超越；因此可能没有真正的完美，因为若是完美，就是绝对的。</w:t>
      </w:r>
    </w:p>
    <w:p w14:paraId="6DCCDBF6">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7E964D">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18.C. How is it then, Atticus, that the Divine Word urges us to perfection?</w:t>
      </w:r>
    </w:p>
    <w:p w14:paraId="3678DD7B">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18.C. 那么，阿提克斯，神圣的话语为何催促我们追求完美？</w:t>
      </w:r>
    </w:p>
    <w:p w14:paraId="4AE924B9">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2F8BC7">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 have already explained that in proportion to our strength each one, with all his power, must stretch forward, if by any means he may attain to, and apprehend the reward of his high calling. In short Almighty God, to whom, as the Apostle teaches, the Son must in accordance with the dispensation of the Incarnation be subjected, that(4) "God may be all in all," clearly shows that all things are by no means subject to Himself.</w:t>
      </w:r>
    </w:p>
    <w:p w14:paraId="2640B4F7">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我已经解释过，按照各人的力量，每个人都必须竭尽全力向前伸展，好使他可以达到并领受他崇高呼召的奖赏。简言之，全能的神，正如使徒所教导的，子必须按照道成肉身的安排顺服于祂，以便(4)"神在万物中作万物"，这清楚表明万物绝非都已服从于祂自己。</w:t>
      </w:r>
    </w:p>
    <w:p w14:paraId="5082FFB4">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17A5E3">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prophet anticipates his own final subjection, saying,(5) "Shall not my soul be subject to God alone? for of Him cometh my salvation." And because in the body of the Church Christ is the head, and some of the members still resist, the body does not appear to be subject even to the head.</w:t>
      </w:r>
    </w:p>
    <w:p w14:paraId="3A6035D2">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因此，先知预期自己最终的顺服，说，(5)"我的心默默无声，专等候神；我的救恩是从祂而来。"又因为在教会的身体里，基督是头，而有些肢体仍在抵抗，所以身体似乎甚至没有顺服于头。</w:t>
      </w:r>
    </w:p>
    <w:p w14:paraId="418F83A3">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0C91CB">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one member suffer, all the members suffer with it, and the whole body is tortured by the pain in one member. My meaning may be more clearly expressed thus. So long as we have the treasure in earthen vessels, and are clothed with frail flesh, or rather with mortal and corruptible flesh, we think ourselves fortunate if, in single virtues and separate portions of virtue, we are subject to God.</w:t>
      </w:r>
    </w:p>
    <w:p w14:paraId="78EE17BC">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若一个肢体受苦，所有肢体就与它一同受苦，整个身体因一个肢体的疼痛而受折磨。我的意思可以这样更清楚地表达：只要我们还将宝贝放在瓦器里，披戴着脆弱的肉体，或者更确切地说，披戴着必死且会朽坏的肉体，我们就认为如果能在个别的德行和德行的各个部分上顺服于神，就已经很幸运了。</w:t>
      </w:r>
    </w:p>
    <w:p w14:paraId="04067FB4">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62891F">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this mortal shall have put on immortality, and this corruptible shall have put on incorruption, and death shall be swallowed up in the victory of Christ, then will God be all in all: and so there will not be merely wisdom in Solomon, sweetness in David, zeal in Elias and Phinees, faith in Abraham, perfect love in Peter, to whom it was said,(1) "Simon, son of John, lovest thou me?" zeal for preaching in the chosen vessel, and two or three virtues each in others, but God will be wholly in all, and the company of the saints will rejoice in the whole band of virtues, and God will be all in all.</w:t>
      </w:r>
    </w:p>
    <w:p w14:paraId="27AB1CD1">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这必死的穿上不死，这必朽坏的穿上不朽坏，死亡被基督的胜利吞灭时，那时神就在万物中作万物了：因此将不仅仅是所罗门有智慧，大卫有甜美，以利亚和非尼哈有热心，亚伯拉罕有信心，彼得有完全的爱（对他曾说，(1)"约翰的儿子西门，你爱我吗？"），被拣选的器皿有传道的热忱，而其他人各有两三种美德，而是神将完全在众人里面，圣徒的团体将在全套美德中喜乐，神将在万物中作万物。</w:t>
      </w:r>
    </w:p>
    <w:p w14:paraId="1AA0E101">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3FDF0F">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19.C. Do I understand you to say that no saint, so long as he is in this poor body, can have all virtues?</w:t>
      </w:r>
    </w:p>
    <w:p w14:paraId="4817B821">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19.C. 我是否理解你的意思是，没有圣徒在这卑微的身体中时能拥有所有美德？</w:t>
      </w:r>
    </w:p>
    <w:p w14:paraId="71C60E31">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774845">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A.Just so, because now we prophesy in part, and know in part. It is impossible for all things to be in all men, for no son of man is immortal.</w:t>
      </w:r>
    </w:p>
    <w:p w14:paraId="663592E8">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A.正是如此，因为现在我们部分地说预言，部分地知道。万物不可能都在所有人里面，因为没有人子是不朽的。</w:t>
      </w:r>
    </w:p>
    <w:p w14:paraId="6965F13B">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829740">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How is it, then, that we read that he who has one virtue appears to have all?</w:t>
      </w:r>
    </w:p>
    <w:p w14:paraId="659D3F6A">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那么，我们读到拥有一种美德的人似乎拥有所有美德，这又是怎么回事呢？</w:t>
      </w:r>
    </w:p>
    <w:p w14:paraId="0AB21235">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16E8F7">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By partaking of them, not possessing them, for individuals must excel in particular virtues. But I confess I don't know where to find what you say you have read.</w:t>
      </w:r>
    </w:p>
    <w:p w14:paraId="6B20CAE5">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是借着分享它们，而非拥有它们，因为个人必须在特定美德上表现卓越。但我承认我不知道在哪里能找到你所说你读过的内容。</w:t>
      </w:r>
    </w:p>
    <w:p w14:paraId="32359E6B">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525237">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Are you not aware that the philosophers take that view?</w:t>
      </w:r>
    </w:p>
    <w:p w14:paraId="72AEC5B3">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你不知道哲学家们持这种观点吗？</w:t>
      </w:r>
    </w:p>
    <w:p w14:paraId="22ED4BF8">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558DCB">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The philosophers may, but the Apostles do not. I heed not what Aristotle, but what Paul, teaches.</w:t>
      </w:r>
    </w:p>
    <w:p w14:paraId="45BD92FE">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哲学家们可能如此，但使徒们不是这样。我不在意亚里士多德教导什么，而是在意保罗教导什么。</w:t>
      </w:r>
    </w:p>
    <w:p w14:paraId="5AA1ECB2">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D383AB">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Pray does not James the Apostle(2) write that he who stumbles in one point is guilty of all?</w:t>
      </w:r>
    </w:p>
    <w:p w14:paraId="3037BDFD">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请问，使徒雅各(2)不是写道，在一点上跌倒的人就是犯了众罪吗？</w:t>
      </w:r>
    </w:p>
    <w:p w14:paraId="55842540">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5E3EAC">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The passage is its own interpreter. James did not say, as a starting-point for the discussion, he who prefers a rich man to a poor man in honour is guilty of adultery or murder. That is a delusion of the Stoics who maintain the equality of sins. But he proceeds thus: "He who said, Thou shalt not commit adultery, said also, Thou shalt not kill: but although thou dost not kill, yet, if thou commit adultery, thou art become a transgressor of the law."</w:t>
      </w:r>
    </w:p>
    <w:p w14:paraId="123C489A">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这段话本身就是其解释者。雅各并不是在讨论的起点上说，那在尊敬上偏爱富人而非穷人的人就是犯了奸淫或谋杀罪。那是主张罪恶平等的斯多亚派的错觉。但他是这样说的："那说不可奸淫的，也说不可杀人；你虽然不杀人，却奸淫了，仍是成了律法的犯人。"</w:t>
      </w:r>
    </w:p>
    <w:p w14:paraId="2A07C8F1">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7E3A0F">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Light offences are compared with light ones, and heavy offences with heavy ones. A fault that deserves the rod must not be avenged with the sword; nor must a crime worthy of the sword, be checked with the rod.</w:t>
      </w:r>
    </w:p>
    <w:p w14:paraId="11FAEA59">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轻罪与轻罪相比，重罪与重罪相比。应受鞭打的过错不应用剑来惩罚；而应受剑惩罚的罪行，也不该用鞭子来制止。</w:t>
      </w:r>
    </w:p>
    <w:p w14:paraId="145A79BA">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485194">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Suppose it true that no saint has all the virtues: you will surely grant that within the range of his ability, if a man do what he can, he is perfect.</w:t>
      </w:r>
    </w:p>
    <w:p w14:paraId="26D4916F">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假设确实没有圣徒拥有所有美德：你肯定会同意，在他能力范围内，如果一个人尽其所能，他就是完全的。</w:t>
      </w:r>
    </w:p>
    <w:p w14:paraId="4F13DF6D">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FB801F">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Do you not remember what I said before?</w:t>
      </w:r>
    </w:p>
    <w:p w14:paraId="6B7716C7">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你不记得我之前所说的吗？</w:t>
      </w:r>
    </w:p>
    <w:p w14:paraId="7D3FE692">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FC1FE6">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What was it?</w:t>
      </w:r>
    </w:p>
    <w:p w14:paraId="7682F982">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是什么？</w:t>
      </w:r>
    </w:p>
    <w:p w14:paraId="2C40D3CD">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683C76">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That a man is perfect in respect of what he has done, imperfect in respect of what he could not do.</w:t>
      </w:r>
    </w:p>
    <w:p w14:paraId="1A86D09F">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一个人在他已经做的事上是完全的，在他不能做的事上是不完全的。</w:t>
      </w:r>
    </w:p>
    <w:p w14:paraId="233C9F8B">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4FE900">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But as he is perfect in respect of what he has done, because he willed to do it, so in respect of that which constitutes him imperfect, because he has not done it, he might have been perfect, had he willed to do it.</w:t>
      </w:r>
    </w:p>
    <w:p w14:paraId="7B85F893">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但正如他在已做的事上是完全的，因为他愿意做它，那么在构成他不完全的方面，因为他没有做，如果他愿意做，他可能已经是完全的。</w:t>
      </w:r>
    </w:p>
    <w:p w14:paraId="4E8229F3">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0A18B3">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Who does not wish to do what is perfect? Or who does not long to grow vigorously. in all virtue? If you look for all virtues in each individual, you do away with the distinctions of things, and the difference of graces, and the variety of the work of the Creator, whose prophet cries aloud in the sacred song:(1) "In wisdom hast thou made them all."</w:t>
      </w:r>
    </w:p>
    <w:p w14:paraId="370983C0">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谁不想做完全的事呢？或者谁不渴望在所有美德中茁壮成长呢？如果你在每个人身上寻找所有美德，你就抹去了事物的区别，恩赐的差异，以及创造者工作的多样性，祂的先知在圣歌中大声呼喊:(1)"祢都是凭智慧造成的。"</w:t>
      </w:r>
    </w:p>
    <w:p w14:paraId="5B784880">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472205">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Lucifer may be indignant because he has not the brightness of the moon. The moon may dispute over her eclipses and ceaseless toil, and ask why she must traverse every month the yearly orbit of the sun. The sun may complain and want to know what he has done that he travels more slowly than the moon. And we poor creatures may demand to know why it is that we were made men and not angels; although your teacher,(2)the Ancient, the fountain from which these streams flow, asserts that all rational creatures were created equal and started fairly, like charioteers, either to succumb halfway, or to pass on rapidly and reach the wished-for goal.</w:t>
      </w:r>
    </w:p>
    <w:p w14:paraId="26F6AAE1">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西弗可能因为没有月亮的光亮而愤怒。月亮可能因她的蚀相和不断的劳作而争辩，并问为何她必须每月穿行太阳的年度轨道。太阳可能抱怨并想知道他做了什么导致他比月亮行进得更慢。而我们这些可怜的受造物可能要求知道为何我们被造为人而不是天使；尽管你的老师，(2)那位古老者，这些溪流的源头，断言所有有理性的受造物被创造时是平等的，并公平地开始，如同驭车者，要么半路屈服，要么快速前进并到达所期望的目标。</w:t>
      </w:r>
    </w:p>
    <w:p w14:paraId="3103874E">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1EAA3E">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Elephants, with their huge bulk, and griffins, might discuss their ponderous frames and ask why they must go on four feet, while flies, midges, and other creatures like them have six feet under their tiny wings, and there are some creeping things which have such an abundance of feet that the keenest vision cannot follow their countless and simultaneous movements.</w:t>
      </w:r>
    </w:p>
    <w:p w14:paraId="09B00B97">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象以其巨大的身躯，和鹰头狮身兽，可能会讨论它们沉重的躯体并问为何它们必须用四足行走，而苍蝇、蠓和其他类似的生物在它们的小翅膀下有六只脚，还有一些爬行动物拥有如此多的足，以至于最敏锐的视力也无法跟随它们无数且同时的运动。</w:t>
      </w:r>
    </w:p>
    <w:p w14:paraId="437B6EB1">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23AC3C">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Marcion and all the heretics who denied the Creator's works might speak thus. Your principle goes so far that while its adherents attack particular points, they are laying hands on God; they are asking why He only is God, why He envies the creatures, and why they are not all endowed with the same power and importance. You would not say so much (for you are not mad enough to openly fight against God), yet this is your meaning in other words, when you give man an attribute of God, and make him to be without sin like God Himself.</w:t>
      </w:r>
    </w:p>
    <w:p w14:paraId="75B337B6">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吉安和所有否认创造者工作的异端可能会这样说。你的原则走得太远，以至于当它的拥护者攻击特定观点时，他们实际上是在对抗神；他们在问为何只有祂是神，为何祂嫉妒受造物，为何它们不都被赋予同样的能力和重要性。你不会说得那么多（因为你还没有疯狂到公开与神争斗），然而这就是你用其他词语表达的意思，当你赋予人神的属性，使他像神自己一样无罪时。</w:t>
      </w:r>
    </w:p>
    <w:p w14:paraId="1F62FE53">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C3F67A">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Apostle, with his voice of thunder, says, concerning different graces:(1) "There are diversities of gifts, but the same spirit; and differences of ministrations, but the same Lord; and there are diversities of workings, but the same God, Who worketh all things in all."</w:t>
      </w:r>
    </w:p>
    <w:p w14:paraId="022A88C4">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因此使徒以雷霆之声说，关于不同的恩赐：(1)"恩赐有多种，却是同一位圣灵；职事有多种，却是同一位主；工作有多种，却是同一位神，在众人里面运行一切。"</w:t>
      </w:r>
    </w:p>
    <w:p w14:paraId="2A6201B7">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7D4F12">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20.C. You push this one particular point too far in seeking to convince me that a man cannot have all excellences at the same time. As though God were guilty of envy, or unable to bestow upon His image and likeness a correspondence in all things to his Creator.</w:t>
      </w:r>
    </w:p>
    <w:p w14:paraId="7C5AFEA2">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20.C. 你在试图说服我一个人不能同时拥有所有卓越品质这一点上走得太远了。好像神有嫉妒之罪，或者无法赐予祂的形象和样式在所有方面与创造者相符。</w:t>
      </w:r>
    </w:p>
    <w:p w14:paraId="34C9D770">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E20672">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A.Is it I or you who go too far? You revive, questions already settled, and do not understand that likeness is one thing, equality another; that the former is a painting, the latter, reality. A real horse courses over the plains; the painted one with his chariot does not leave the wall. The Arians do not allow to the Son of God what you give to every man. Some do not dare to confess the perfect humanity of Christ, lest they should be compelled to accept the belief that He had the sins of a man as though the Creator were unequal to the act of creating, and the title Son of Man were co-extensive with the title Son of God.</w:t>
      </w:r>
    </w:p>
    <w:p w14:paraId="14CF932F">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是我还是你走得太远？你重提已经解决的问题，并且不理解相似是一回事，平等是另一回事；前者是一幅画，后者是现实。真正的马在平原上奔驰；画中的马和它的战车不会离开墙壁。亚流派不允许神的儿子拥有你赋予每个人的东西。有些人不敢承认基督完全的人性，生怕他们被迫接受祂有人的罪的信念，好像创造者在创造行为上不平等，而且"人子"的称号与"神子"的称号范围相同。</w:t>
      </w:r>
    </w:p>
    <w:p w14:paraId="66A594E5">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48F993">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either set me something else to answer, or lay aside pride and give glory to God.</w:t>
      </w:r>
    </w:p>
    <w:p w14:paraId="201E2E1B">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所以要么给我别的问题回答，要么放下骄傲，将荣耀归给神。</w:t>
      </w:r>
    </w:p>
    <w:p w14:paraId="52702F0A">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12573D">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You forget a former answer of yours, and have been so busy forging your chain of argument, and careering through the wide fields of Scripture, like a horse that has slipped its bridle, that you have not said a single word about the main point. Your forgetfulness is a pretext for escaping the necessity of a reply. It was foolish in me to concede to you for the nonce what you asked, and to suppose that you would voluntarily give up what you had received, and would not need a reminder to make you pay what you owed.</w:t>
      </w:r>
    </w:p>
    <w:p w14:paraId="0631E5B4">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你忘记了你先前的回答，你一直忙于铸造你的论点链条，像一匹脱缰的马一样驰骋在圣经的广阔原野上，以至于你一个字也没有提到主要问题。你的健忘是逃避回复必要性的借口。我暂时让步于你所要求的是愚蠢的，并且假设你会自愿放弃你所得到的，不需要提醒你来偿还你所欠的。</w:t>
      </w:r>
    </w:p>
    <w:p w14:paraId="33A97752">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7C6E84">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If I mistake not, it was the question of possible commands of which I deferred the answer. Pray proceed as you think best.</w:t>
      </w:r>
    </w:p>
    <w:p w14:paraId="137B49D3">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如果我没记错，我推迟回答的是关于可能的命令的问题。请按你认为最好的方式继续。</w:t>
      </w:r>
    </w:p>
    <w:p w14:paraId="3F98DB1F">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C1A413">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21.C. The commands which God has given are either possible or impossible. If possible, it is in our power to do them, if we choose. If impossible, we cannot be held guilty for omitting duties which it is not given us to fufil. Hence it results that, whether God has given possible or impossible commands, a man can be without sin if he chooses.</w:t>
      </w:r>
    </w:p>
    <w:p w14:paraId="06CA324F">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21.C. 神所给的命令要么是可能的，要么是不可能的。如果是可能的，那么我们有能力去做，如果我们选择这样做的话。如果是不可能的，我们不能因为未履行不可能完成的责任而被认为有罪。因此，无论神给的是可能还是不可能的命令，人如果选择，就可以无罪。</w:t>
      </w:r>
    </w:p>
    <w:p w14:paraId="7E4D9777">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3C7211">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 beg your patient attention, for what we seek is not victory over an opponent, but the triumph of truth over falsehood. God has put within the power of mankind all arts, for we see that a vast number of men have mastered them. To pass over those which the Greeks call(1) bananusoa, as we may say, the manual arts, I will instance grammar, rhetoric, the three sorts of philosophy--physics, ethics, logic--geometry also, and astronomy, astrology, arithmetic, music, which are also parts of philosophy; medicine, too, in its threefold division--theory, investigation, practice; a knowledge of law in general and of particular enactments.</w:t>
      </w:r>
    </w:p>
    <w:p w14:paraId="799EE5B8">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我请求你耐心地听，因为我们寻求的不是战胜对手，而是真理战胜谬误。神已将所有技艺置于人类的能力之内，因为我们看到大量的人已掌握了它们。暂且不提那些希腊人称为(1)bananusoa的，也就是我们所说的手工技艺，我将举例说明文法、修辞学、三种哲学—物理学、伦理学、逻辑学—以及几何学、天文学、占星学、算术、音乐，这些也是哲学的组成部分；还有医学，它的三个分支—理论、研究、实践；对法律的一般知识和特定法规的了解。</w:t>
      </w:r>
    </w:p>
    <w:p w14:paraId="7C1FFFEA">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863599">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of us, however clever he may be, will be able to understand them all, when the most eloquent of orators, discussing rhetoric and jurisprudence, said: "A few may excel in one, in both no one can." You see, then, that God has commanded what is possible, and yet, that no one can by nature attain to what is possible. Similarly he has given different rules and various virtues, all of which we cannot possess at the same time.</w:t>
      </w:r>
    </w:p>
    <w:p w14:paraId="75555A4F">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中谁，无论多聪明，能够理解它们全部呢？当最雄辩的演说家，在讨论修辞学和法理学时，说："在一种上少数人可能优秀，在两种上则无人能通。"你看，神命令了可能的事，然而没有人能靠本性达到这可能的事。同样，祂给了不同的规则和各种美德，我们无法同时拥有它们全部。</w:t>
      </w:r>
    </w:p>
    <w:p w14:paraId="61C7CE8E">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EF9B97">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happens that a virtue which in one person takes the chief place, or is found in perfection, in another is but partial; and yet, he is not to blame who has not all excellence, nor is he condemned for lacking that which he has not; but be is justified through what he does possess. The Apostle described the character of a bishop when he wrote to Timothy,(2)"The bishop, therefore, must be without reproach, the husband of one wife, temperate, modest, orderly, given to hospitality, apt to teach; no brawler, no striker; but gentle, not contentious, no lover of money; one that ruleth well his own house, having his children in subjection with all modesty."</w:t>
      </w:r>
    </w:p>
    <w:p w14:paraId="079235F3">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种在某人中占主要地位或完美存在的美德，在另一人中可能只是部分的；然而，没有所有卓越品质的人并不因此受责备，也不因缺少他所没有的而被定罪；但他因所拥有的而被称义。使徒在写给提摩太的信中描述了主教的品格，(2)"所以作监督的必须无可指责，只作一个妇人的丈夫，有节制，端庄，规矩，乐意接待远人，善于教导；不因酒滋事，不打人；只要温和，不争竞，不贪财；好好管理自己的家，使儿女凡事端庄顺服。"</w:t>
      </w:r>
    </w:p>
    <w:p w14:paraId="1B729A7A">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9D914B">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"Not a novice, lest, being puffed up, he fall into the condemnation of the devil. Moreover, he must have good testimony from them that are without, lest he fall into reproach and the snare of the devil." Writing also to his disciple Titus, he briefly points out what sort of bishops he ought to ordain:(3)"For this cause left I thee in Crete, that thou shouldest set in order the things that were wanting, and appoint elders in every city, as I gave thee charge; if any man is blameless, the husband of one wife, having children that believe, who are not accused of riot or unruly.</w:t>
      </w:r>
    </w:p>
    <w:p w14:paraId="12DCFC2C">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不可是初入教的，恐怕他自高自大，就落在魔鬼所受的刑罚里。监督也必须在教外有好名声，恐怕被人毁谤，落在魔鬼的网罗里。"他也写给他的门徒提多，简要指出他应当任命什么样的主教：(3)"我从前留你在克里特，是要你将那没有办完的事都办整齐了，又照我所吩咐你的，在各城设立长老。若有无可指责的人，只作一个妇人的丈夫，儿女也是信主的，没有人告他们是放荡不服约束的。"</w:t>
      </w:r>
    </w:p>
    <w:p w14:paraId="5FF243CA">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75BAEC">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bishop must be blameless (or free from accusation, for so much is conveyed by the original) as God's steward; not self-willed, not soon angry, no brawler, no striker, not greedy of filthy lucre; but given to hospitality, kind, modest, just, holy, temperate; holding to the faithful word which is according to the teaching, that he may be able both to exhort in the sound doctrine, and to convict the gainsayers." I will not now say anything of the various rules relating to different persons, but will confine myself to the commands connected with the bishop.</w:t>
      </w:r>
    </w:p>
    <w:p w14:paraId="70151869">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监督既是神的管家，必须无可指责（或无可控告，因为原文含这个意思），不任性，不暴躁，不因酒滋事，不打人，不贪不义之财；乐意接待远人，好善，庄重，公平，圣洁，自持；坚守那合乎教训的可靠之道，就能将纯正的教训劝化人，又能把争辩的人驳倒。"我现在不会说任何关于适用于不同人的各种规则，而是将自己限制在与主教相关的命令上。</w:t>
      </w:r>
    </w:p>
    <w:p w14:paraId="210511E5">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876830">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22.God certainly wishes bishops or priests to be such as the chosen vessel teaches they should be. As to the first qualification it is seldom or never that one is found without reproach; for who is it that has not some fault, like a mole or a wart on a lovely body? If the Apostle himself says of Peter that he did not tread a straight path in the truth of the Gospel, and was so far to blame that even Barnabas was led away into the same dissimulation, who will be indignant if that is denied to him which the chief of the Apostles had not?</w:t>
      </w:r>
    </w:p>
    <w:p w14:paraId="4E340C0C">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神当然希望主教或祭司如同那被拣选的器皿所教导的那样。关于第一个资格，很少或从未有人被发现无可指责；因为谁没有一些过错，就像美丽身体上的痣或疣？如果使徒自己说到彼得没有在福音的真理上走直路，并且他的过错甚至导致巴拿巴也陷入同样的伪装，那么谁会因为被否认拥有使徒之首所没有的东西而愤怒呢？</w:t>
      </w:r>
    </w:p>
    <w:p w14:paraId="32EE2BE0">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96476C">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supposing you find one, "the husband of one wife, sober-minded, orderly, given to hospitality," the next attribute--didaktikon, apt to teach, not merely as the Latin renders the word, apt to be taught-- you will hardly find in company with the other virtues. A bishop or priest that is a brawler, or a striker, or a lover of money, the Apostle rejects, and in his stead would have one gentle, not contentious, free from avarice, one that rules well his own house, and what is very hard, one who has his children in subjection with all modesty, whether they be children of the flesh or children of the faith.</w:t>
      </w:r>
    </w:p>
    <w:p w14:paraId="3A6D14CF">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假设你找到一个"只作一个妇人的丈夫，头脑清醒，规矩，乐意接待远人"的人，下一个属性--didaktikon，善于教导，不仅仅是拉丁文翻译的，善于受教--你几乎不会在其他美德的陪伴下找到。使徒拒绝那喧嚷的，打人的，或贪爱钱财的主教或祭司，而要代之以温和的，不好争竞的，远离贪婪的，善于管理自己家的，而且最难的是，儿女都凡事端庄顺服的，无论是肉身的儿女还是信仰的儿女。</w:t>
      </w:r>
    </w:p>
    <w:p w14:paraId="60148E14">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D08F13">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all modesty," he says. It is not enough for him to have his own modesty unless it be enhanced by the modesty of his children, companions, and servants, as David says,(1) "He that walketh in a perfect way, he shall minister unto me." Let us consider, also, the emphasis laid on modesty by the addition of the words "having his children in subjection with all modesty."</w:t>
      </w:r>
    </w:p>
    <w:p w14:paraId="5888C0C0">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事端庄"，他说。除非他的端庄因他儿女、伙伴和仆人的端庄而增强，否则他自己有端庄是不够的，如大卫所说，(1)"行为完全的，他必伺候我。"让我们也考虑通过添加"使儿女凡事端庄顺服"这些话对端庄的强调。</w:t>
      </w:r>
    </w:p>
    <w:p w14:paraId="5B72EC59">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5E87AC">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in deed but in word and gesture must he hold aloof from immodesty, lest perchance the experience of Eli be his. Eli certainly rebuked his sons, saying,(2) "Nay, my sons, nay; it is not a good report which I hear of you." He chided them, and yet was punished, because he should not have chided, but cast them off. What will he do who rejoices at vice or lacks the courage to correct it? Who fears his own conscience, and therefore pretends to be ignorant of what is in everybody's mouth?</w:t>
      </w:r>
    </w:p>
    <w:p w14:paraId="5DA769E9">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仅在行为上，而且在言语和姿态上都必须远离不端，免得以利的经历也成为他的。以利确实责备了他的儿子们，说，(2)"我儿，不可这样；我听见你们的风声不好。"他责备了他们，却仍受惩罚，因为他不应该只责备，而应该废黜他们。那在罪恶中欢喜或缺乏纠正的勇气的人会怎么做呢？谁惧怕自己的良心，因而假装不知道众人口中的事？</w:t>
      </w:r>
    </w:p>
    <w:p w14:paraId="6F0132EB">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206D5">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next point is that the bishop must be free from accusation, that he have a good report from them who are without, that no reproaches of opponents be levelled at him, and that they who dislike his doctrine may be pleased with his life. I suppose it would not be easy to find all this, and particularly one "able to resist the gain- sayers," to check and overcome erroneous opinions.</w:t>
      </w:r>
    </w:p>
    <w:p w14:paraId="4C2B31B9">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下一点是主教必须无可指责，在外人中有好名声，不受对手的责备，即使那些不喜欢他教义的人也喜欢他的生活。我想要找到所有这些并不容易，特别是一个"能够抵挡那些争辩的人"，制止并克服错误观点的人。</w:t>
      </w:r>
    </w:p>
    <w:p w14:paraId="4C62A8D4">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1965E2">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wishes no novice to be ordained bishop, and yet in our time we see the youthful novice sought after as though he represented the highest righteousness. If baptism immediately made a man righteous, and full of all righteousness, it was of course idle for the Apostle to repel a novice; but baptism annuls old sins, does not bestow new virtues; it looses from prison, and promises rewards to the released if he will work.</w:t>
      </w:r>
    </w:p>
    <w:p w14:paraId="6FA298EA">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希望初信的人被任命为主教，然而在我们的时代，我们看到年轻的初信者被寻求，好像他代表最高的义。如果洗礼立即使人成为义人，并充满一切义，那么使徒排斥初信者当然是徒劳的；但洗礼消除旧罪，不赐予新德；它从监狱中释放，并承诺给被释放的人奖赏，如果他肯做工的话。</w:t>
      </w:r>
    </w:p>
    <w:p w14:paraId="473966B8">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2216AC">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Seldom or never, I say, is there a man who has all the virtues which a bishop should have. And yet if a bishop lacked one or two of the virtues in the list, it does not follow that he can no longer be called righteous, nor will he be condemned for his deficiencies, but will be crowned for what he has. For to have all and lack nothing is the virtue of Him(1) "Who did no sin; neither was guile found in His mouth; Who, when He was reviled, reviled not again;"</w:t>
      </w:r>
    </w:p>
    <w:p w14:paraId="5DB395D6">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说，很少或几乎没有人拥有主教应有的所有美德。然而，如果一位主教缺少列表中的一两种美德，这并不意味着他不能再被称为义人，他也不会因自己的不足而被定罪，而是会因他所拥有的而得冠冕。因为拥有一切而毫无缺乏是祂的美德，(1)"祂没有犯罪，口里也没有诡诈；祂被骂不还口；"</w:t>
      </w:r>
    </w:p>
    <w:p w14:paraId="048130C9">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A89DC3">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confident in the consciousness of virtue, said,(2) "Behold the prince of this world cometh, and findeth nothing in me;"(3)"Who, being in the form of God, thought it not robbery to be on an equality with God, but emptied Himself, taking the form of a servant, and became obedient unto death, even the death of the cross.</w:t>
      </w:r>
    </w:p>
    <w:p w14:paraId="4F237F6B">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因意识到自己的美德而自信地说，(2)"这世界的王将到，在我里面是毫无所有；"(3)"祂本有神的形像，不以自己与神同等为强夺的，反倒虚己，取了奴仆的形像，成为人的样式；既有人的样子，就自己卑微，存心顺服，以至于死，且死在十字架上。</w:t>
      </w:r>
    </w:p>
    <w:p w14:paraId="5963647C">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38EB1F">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God gave Him the name which is above every name, that at the name of Jesus every knee should bow, of things in heaven, and things on earth, and things under the earth." If, then, in the person of a single bishop you will either not find at all, or with difficulty, even a few of the things commanded, how will you deal with the mass of men in general who are bound to fulfil all the commandments?</w:t>
      </w:r>
    </w:p>
    <w:p w14:paraId="3F68D87D">
      <w:pPr>
        <w:pStyle w:val="11"/>
        <w:numPr>
          <w:ilvl w:val="0"/>
          <w:numId w:val="0"/>
        </w:numPr>
        <w:tabs>
          <w:tab w:val="left" w:pos="607"/>
        </w:tabs>
        <w:spacing w:before="26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神将祂升为至高，又赐给祂那超乎万名之上的名，叫一切在天上的、地上的和地底下的，因耶稣的名无不屈膝。"如果在一位主教的身上，你要么完全找不到，要么难以找到哪怕几样所命令的事，那么你将如何对待必须履行所有诫命的普罗大众呢？</w:t>
      </w:r>
    </w:p>
    <w:p w14:paraId="14DAA56E">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23.Let us reason from things bodily to things spiritual. One man is swift- fooled, but not strong-handed. That man's movements are slow, but he stands firm in battle. This man has a fine face, but a harsh voice: another is repulsive to look at, but sings sweetly and melodiously. There we see a man of great ability, but equally poor memory; here is another whose memory serves him, but whose wits are slow.</w:t>
      </w:r>
    </w:p>
    <w:p w14:paraId="053E0A85">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让我们从身体的事物推理到属灵的事物。一个人脚步敏捷，但手臂无力。那个人动作缓慢，但在战斗中站立稳固。这个人面容俊美，但声音刺耳：另一个人外表令人厌恶，但歌声甜美悦耳。那边我们看到一个才能卓越但记忆同样糟糕的人；这里是另一个记忆力很好但才智迟钝的人。</w:t>
      </w:r>
    </w:p>
    <w:p w14:paraId="6CC78CA7">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4E33B27F">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very discussions with which when we were boys we amused ourselves, all the disputants are not on a level, either in introducing a subject, or in narrative, or in digressions, or wealth of illustration, and charm of peroration, but their various oratorical efforts exhibit different degrees of merit.</w:t>
      </w:r>
    </w:p>
    <w:p w14:paraId="31D86678">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在我们少年时代那些用来自娱的讨论中，所有辩论者的水平并不相同，无论是在引入主题、叙述、离题、丰富的例证，还是结论的魅力方面，他们各种演讲的努力表现出不同程度的优点。</w:t>
      </w:r>
    </w:p>
    <w:p w14:paraId="3E460CCD">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51943789">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churchmen I will say more. Many discourse well upon the Gospels, but in explaining an Apostle's meaning are unequal to themselves. Others, although most acute in the New Testament are dumb in the Psalms and the Old Testament.</w:t>
      </w:r>
    </w:p>
    <w:p w14:paraId="3B46E82A">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关于教会人士我要多说一些。许多人在讲解福音书时表现出色，但在解释使徒的意思时却不能保持同样水平。其他人，虽然在新约方面非常敏锐，但在诗篇和旧约方面却显得沉默。</w:t>
      </w:r>
    </w:p>
    <w:p w14:paraId="4B9D971D">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539BE2C8">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quite agree with Virgil--Non omnia possumus omnes; and seldom or never is the rich man found who in the abundance of his wealth has everything in equal proportions. That God has given possible commands, I admit no less than you. But it is not for each one of us to make all these possible virtues our own, not because our nature is weak, for that is a slander upon God, but because our hearts and minds grow weary and cannot keep all virtues simultaneously and perpetually.</w:t>
      </w:r>
    </w:p>
    <w:p w14:paraId="28016138">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完全同意维吉尔的话——"我们不能都做所有的事"；几乎从未发现有富人在其丰富的财富中拥有一切均衡的比例。神已经给出可能的命令，我承认这一点不亚于你。但我们每个人不能把所有这些可能的美德都变成我们自己的，不是因为我们的本性软弱，那是对神的诽谤，而是因为我们的心灵和思想会疲惫，不能同时永久地保持所有美德。</w:t>
      </w:r>
    </w:p>
    <w:p w14:paraId="454BF96A">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05FC5342">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blame the Creator for having made you subject to weariness and failure, I shall reply, your censure would be still more severe if you thought proper to accuse Him of not having made you God. But you will say, if I have not the power, no sin attaches to me. You have sinned because you have not done what another could do.</w:t>
      </w:r>
    </w:p>
    <w:p w14:paraId="1DD33A65">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如果你责备创造者使你受制于疲惫和失败，我会回答，如果你认为适合指责祂没有把你造成神，你的责备会更加严厉。但你会说，如果我没有能力，罪就不归在我身上。你犯罪是因为你没有做另一个人能做的事。</w:t>
      </w:r>
    </w:p>
    <w:p w14:paraId="18BD6828">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12FF75AB">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he in comparison with whom you are inferior will be a sinner in respect of some other virtue, relatively to you or to another person; and thus it happens that whoever is thought to be first, is inferior to him who is his superior in some other particular.</w:t>
      </w:r>
    </w:p>
    <w:p w14:paraId="5C34335C">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再者，与你相比显为优越的人，在某些其他美德方面相对于你或另一个人而言将是一个罪人；因此，任何被认为是第一的人，在某些其他方面都不如那比他更优秀的人。</w:t>
      </w:r>
    </w:p>
    <w:p w14:paraId="55278EC4">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767352AD">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24.C. If it is impossible for man to be without sin, what does the Apostle Jude mean by writing,(1) "Now unto Him that is able to keep you without sin, and to set you before the presence of His glory without blemish"? This is clear proof that it is possible to keep a man without sin and without blemish.</w:t>
      </w:r>
    </w:p>
    <w:p w14:paraId="71843F1C">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24.C. 如果人不可能无罪，那使徒犹大写道的是什么意思，(1)"那能保守你们不失脚，叫你们无瑕无疵、欢欢喜喜站在祂荣耀之前的神"？这清楚证明了保守人无罪无瑕是可能的。</w:t>
      </w:r>
    </w:p>
    <w:p w14:paraId="22D14ABC">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2735715D">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A.You do not understand the passage. We are not told that a man can be without sin, which is your view, but that God, if He chooses, can keep a man free from sin, and of His mercy guard him so that he may be without blemish. And I say that all things are possible with God; but that everything which a man desires is not possible to him, and especially, an attribute which belongs to no created thing you ever read of.</w:t>
      </w:r>
    </w:p>
    <w:p w14:paraId="7EB8DBA3">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你不理解这段经文。我们没有被告知人可以无罪，那是你的观点，而是说神若祂选择，能保守人不犯罪，并以祂的怜悯保护他，使他可以无瑕疵。我说对神凡事都能；但人所渴望的一切对他来说并非都可能，特别是，一个你曾读到的不属于任何被造物的属性。</w:t>
      </w:r>
    </w:p>
    <w:p w14:paraId="27520037">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38A9ED29">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I do not say that a man is without sin, which, perhaps, appears to you to be possible; but that he may be, if he chooses. For actuality is one thing, possibility another. In the actual we look for an instance; possibility implies that our power to act is real.</w:t>
      </w:r>
    </w:p>
    <w:p w14:paraId="48A86BCC">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我不是说人是无罪的，这在你看来或许是可能的；而是说他可能是无罪的，如果他选择的话。因为现实是一回事，可能性是另一回事。在现实中我们寻找实例；可能性意味着我们行动的能力是真实的。</w:t>
      </w:r>
    </w:p>
    <w:p w14:paraId="0425F5D4">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6F83F797">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You are trifling, and forget the proverb, "Don't do what is done." You keep turning in the same mire,(2) and only make more dirt. I shall, therefore, tell you, what is clear to all, that you are trying to establish a thing that is not, never was, and, perhaps, never will be. To employ your own words, and show the folly and inconsistency of your argument, I say that you are maintaining an impossible possibility.</w:t>
      </w:r>
    </w:p>
    <w:p w14:paraId="701D0F8E">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你在玩文字游戏，忘记了谚语，"不要做已经做过的事。"你一直在同一个泥潭中打转，(2)只会弄出更多的污泥。因此，我要告诉你，对所有人都很清楚的是，你试图确立一个不存在的、从未存在过的、也许永远不会存在的事情。用你自己的话来说，并显示你论点的愚蠢和不一致，我说你在维护一个不可能的可能性。</w:t>
      </w:r>
    </w:p>
    <w:p w14:paraId="1A81FF0A">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4DEDD8EA">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your proposition, that a man can be without sin if he chooses, is either true or false. If it be true, show me who the man is; if it be false, whatever is false can never happen. But let us have no more of these notions. Hissed off the stage, and no longer daring to appear in public, they should stay on the book shelves, and not let themselves be heard.</w:t>
      </w:r>
    </w:p>
    <w:p w14:paraId="0FF38067">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的命题，即人如果选择可以无罪，要么是真的，要么是假的。如果是真的，告诉我这人是谁；如果是假的，任何虚假的事情都不可能发生。但我们不要再谈论这些想法了。被嘘下舞台，不再敢公开露面，它们应该留在书架上，不要让自己被听到。</w:t>
      </w:r>
    </w:p>
    <w:p w14:paraId="2D013EF6">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66668809">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25.Let us proceed to other matters. And here I must speak uninterruptedly, so far, at least, as is consistent with giving you an opportunity of refuting me, or asking any question you think fit.</w:t>
      </w:r>
    </w:p>
    <w:p w14:paraId="73F510F9">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25.让我们继续讨论其他事项。在这里我必须不间断地讲话，至少在与给你反驳我或提出你认为合适的任何问题的机会一致的范围内。</w:t>
      </w:r>
    </w:p>
    <w:p w14:paraId="665B228E">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71859B95">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I will listen patiently, though I cannot say gladly. The ability of your reasoning will strike me all the more, while I am amazed at its falsity.</w:t>
      </w:r>
    </w:p>
    <w:p w14:paraId="27476A61">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我会耐心倾听，虽然我不能说是愉快地。你推理的能力会更加打动我，同时我对其虚假性感到惊讶。</w:t>
      </w:r>
    </w:p>
    <w:p w14:paraId="172D56C2">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00DCB421">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Whether what I am going to say is true or false, you will be able to judge when you have heard it.</w:t>
      </w:r>
    </w:p>
    <w:p w14:paraId="0860A898">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我将要说的是真是假，当你听完后你就能判断。</w:t>
      </w:r>
    </w:p>
    <w:p w14:paraId="0586DBC7">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481076A6">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Follow your own method. I am resolved, if I am unable to answer, to hold my tongue rather than assent to a lie.</w:t>
      </w:r>
    </w:p>
    <w:p w14:paraId="214D4C9D">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按照你自己的方法进行。我已决定，如果我无法回答，宁愿保持沉默也不愿同意谎言。</w:t>
      </w:r>
    </w:p>
    <w:p w14:paraId="2FCF063B">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510F298D">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What difference does it make whether I defeat you speaking or silent, and, as it is in the(1) story of Proteus, catch you asleep or awake?</w:t>
      </w:r>
    </w:p>
    <w:p w14:paraId="6B62B682">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无论我是击败你说话还是沉默，或者正如(1)普罗透斯的故事中那样，在你睡着或醒着时抓住你，有什么区别呢？</w:t>
      </w:r>
    </w:p>
    <w:p w14:paraId="44BD6339">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18180914">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When you have said what you like, you shall hear what you will certainly not like. For though truth may be put to hard shifts it cannot be subdued.</w:t>
      </w:r>
    </w:p>
    <w:p w14:paraId="331FF377">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当你说完你想说的话，你将听到你肯定不会喜欢的话。因为虽然真理可能会陷入困境，但它不能被征服。</w:t>
      </w:r>
    </w:p>
    <w:p w14:paraId="4C76EEB5">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7356E5A6">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I want to sift your opinions a little, that your followers may know what an inspired genius you are. You say, "It is impossible for any but those who have the knowledge of the law to be without sin"; and you, consequently, shut out from righteousness a large number of Christians, and, preacher of sinlessness though you are, declare nearly all to be sinners.</w:t>
      </w:r>
    </w:p>
    <w:p w14:paraId="47EE4A0F">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我想稍微筛选一下你的观点，让你的追随者知道你是一个多么有灵感的天才。你说，"除了那些有律法知识的人外，任何人都不可能无罪"；因此，你把大量基督徒排除在义之外，尽管你是无罪的传道者，却宣称几乎所有人都是罪人。</w:t>
      </w:r>
    </w:p>
    <w:p w14:paraId="56CBCDF2">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31248B6F">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how many Christians have that knowledge of the law which you can find but seldom, or hardly at all, in many doctors of the Church? But your liberality is so great that, in order to stand well with your Amazons, you have elsewhere written, "Even women ought to have a knowledge of the law," although the Apostle preaches that women ought to keep silence in the churches, and if they want to know anything consult their husbands at home.</w:t>
      </w:r>
    </w:p>
    <w:p w14:paraId="6486D751">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有多少基督徒拥有那种律法知识，这种知识在教会的许多博士中你都很少找到，或者几乎找不到？但你的慷慨如此之大，为了与你的亚马逊人站得好，你在别处写道，"甚至女性也应该有律法的知识，"尽管使徒传道说女性应当在教会中保持沉默，如果她们想知道什么，就在家里问她们的丈夫。</w:t>
      </w:r>
    </w:p>
    <w:p w14:paraId="2A88C2CB">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7909B553">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 are not content with having given your cohort a knowledge of Scripture, but you must delight yourself with their songs and canticles, for you have a heading to the effect that "Women also should sing unto God." Who does not know that women should sing in the privacy of their own rooms, away from the company of men and the crowded congregation? But you allow what is not lawful, and the consequence is, that, with the support of their master, they make an open show of that which should be done with modesty, and with no eye to witness.</w:t>
      </w:r>
    </w:p>
    <w:p w14:paraId="7ADE28CB">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满足于给你的队伍提供圣经知识，还必须以她们的歌曲和赞美诗取悦自己，因为你有一个标题说"女性也应当向神歌唱。"谁不知道女性应该在自己房间的隐私中歌唱，远离男性的陪伴和拥挤的会众？但你允许不合法的事，结果是，在她们主人的支持下，她们公开展示那些应当以端庄方式做的事，而不应有眼睛见证。</w:t>
      </w:r>
    </w:p>
    <w:p w14:paraId="14893748">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4BF82499">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26.You go on to say, "The servant of God should utter from his lips no bitterness, but ever that which is sweet and pleasant"; and as though a servant of God were one thing, a doctor and priest of the Church another, forgetting what was previously laid down, you say in another heading, "A priest or doctor ought to watch the actions of all, and confidently rebuke sinners, lest he be responsible for them and their blood be required at his hands."</w:t>
      </w:r>
    </w:p>
    <w:p w14:paraId="51530AEF">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26.你接着说，"神的仆人不应从他的嘴唇发出苦毒，而应当总是说甜美愉快的话"；而且好像神的仆人是一回事，教会的医生和祭司是另一回事，忘记了之前所定的，你在另一个标题中说，"祭司或医生应当监视所有人的行为，并自信地责备罪人，免得他对他们负责，他们的血要向他追讨。"</w:t>
      </w:r>
    </w:p>
    <w:p w14:paraId="1EF0D559">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6D111BE6">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 satisfied with saying it once, you repeat it, and inculcate that, "A priest or doctor should flatter no one, but boldly rebuke all, lest he destroy both himself and those who hear him." Is there so little harmony in one and the same work that you do not know what you have previously said?</w:t>
      </w:r>
    </w:p>
    <w:p w14:paraId="6F947A7E">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而且，你不满足于说一次，还重复并灌输说，"祭司或医生不应奉承任何人，而应大胆地责备所有人，免得他毁灭自己和那些听他的人。"在同一部作品中是否如此不和谐，以至于你不知道你之前说过什么？</w:t>
      </w:r>
    </w:p>
    <w:p w14:paraId="09FCB1A1">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3D02A48D">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 servant of God ought to utter no bitterness from his mouth, but always that which is sweet and pleasant, it follows either that a priest and doctor will not be servants of God who ought to confidently rebuke sinners, and flatter no one, but boldly reprove all: or, if a priest and a doctor are not only servants of God, but have the chief place among His servants, it is idle to reserve smooth and pleasant speeches for the servants of God, for these are characteristic of heretics and of them who wish to deceive; as the Apostle says,(1) "They that are such serve not our Lord Christ but their own belly, and by their smooth and fair speech they beguile the hearts of the innocent."</w:t>
      </w:r>
    </w:p>
    <w:p w14:paraId="0DEB46E4">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神的仆人不应从他口中发出苦毒，而总是说甜美愉快的话，那么要么祭司和医生不是神的仆人，他们应当自信地责备罪人，不奉承任何人，而是大胆地责备所有人：要么，如果祭司和医生不仅是神的仆人，而且在祂的仆人中占首位，那么为神的仆人保留平滑愉快的言论是徒劳的，因为这些是异端和那些想要欺骗的人的特征；正如使徒所说，(1)"因为这样的人不服事我们的主基督，只服事自己的肚腹，用花言巧语诱惑那些老实人的心。"</w:t>
      </w:r>
    </w:p>
    <w:p w14:paraId="7260B7E7">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3C187EA8">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Flattery is always insidious, crafty, and smooth. And the flatterer is well described by the philosophers as "a pleasant enemy." Truth is bitter, of gloomy visage and wrinkled brow, and distasteful to those who are rebuked. Hence the Apostle says,(2) "Am I become your enemy, because I tell you the truth?" And the comic poet tells us that "Obsequiousness is the mother of friendship, truth of enmity."</w:t>
      </w:r>
    </w:p>
    <w:p w14:paraId="7B34BED6">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奉承总是狡猾、诡诈和圆滑的。哲学家很好地描述了奉承者为"一个令人愉快的敌人。"真理是苦涩的，面容阴郁，眉头皱起，对那些被责备的人来说令人不快。因此使徒说，(2)"我将真理告诉你们，就成了你们的仇敌吗？"喜剧诗人告诉我们"谄媚是友谊之母，真理是敌意之母。"</w:t>
      </w:r>
    </w:p>
    <w:p w14:paraId="504F859F">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5A5E0D6A">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we also eat the Passover with bitter herbs, and the chosen vessel teaches that the Passover should be kept with truth and sincerity. Let truth in our case be plain speaking, and bitterness will instantly follow.</w:t>
      </w:r>
    </w:p>
    <w:p w14:paraId="68CD3184">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因此我们也用苦菜吃逾越节，被拣选的器皿教导说逾越节应当用诚实和真诚来守。让真理在我们的情况下成为直言不讳，苦涩将立刻随之而来。</w:t>
      </w:r>
    </w:p>
    <w:p w14:paraId="260EA55B">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53D0005C">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27.In another place you maintain that "All are governed by their own free choice." What Christian can bear to hear this? For if not one, nor a few, nor many, but all of us are governed by our own free choice, what becomes of the help of God? And how do you explain the text, (1) "A man's goings are ordered by the Lord"?</w:t>
      </w:r>
    </w:p>
    <w:p w14:paraId="51D789DB">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27.在另一个地方你主张"所有人都由自己的自由选择支配。"哪个基督徒能忍受听这个？因为如果不是一个，也不是少数，也不是很多，而是我们所有人都由自己的自由选择支配，那么神的帮助成了什么？你如何解释这段经文，(1)"人的脚步为耶和华所定"？</w:t>
      </w:r>
    </w:p>
    <w:p w14:paraId="7A2512F4">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36855E45">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And(2) "A man's way is not in himself"; and(3)"No one can receive anything, unless it be given him from above"; and elsewhere,(4) "What hast thou which thou didst not receive? But if thou didst receive it, why dost thou glory as if thou hadst not received it?" Our Lord and Saviour says: (5)"I am come down from heaven not to do Mine own will, but the will of the Father who sent Me."</w:t>
      </w:r>
    </w:p>
    <w:p w14:paraId="530F1737">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(2)"人的道路不由自己"；和(3)"若不是从上头赐的，人就不能得什么"；还有在别处，(4)"你有什么不是领受的呢？若是领受的，为何自夸，仿佛不是领受的呢？"我们的主和救主说：(5)"因为我从天上降下来，不是要按自己的意思行，乃是要按那差我来者的意思行。"</w:t>
      </w:r>
    </w:p>
    <w:p w14:paraId="0F80B937">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1874ABF3">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another place,(6) "Father, if it be possible, let this cup pass from Me; nevertheless not My will, but Thine be done." And in the Lord's prayer,(7) "Thy will be done as in heaven, so on earth." How is it that you are so rash as to do away with all God's help? Elsewhere, you make a vain attempt to append the words" not without the grace of God"; but in what sense you would have them understood is clear from this passage, for you do not admit His grace in separate actions, but connect it with our creation, the gift of the law, and the power of free will.</w:t>
      </w:r>
    </w:p>
    <w:p w14:paraId="798E5C58">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个地方，(6)"我父啊，倘若可行，求你叫这杯离开我。然而，不要照我的意思，只要照你的意思。"在主祷文中，(7)"愿你的旨意行在地上，如同行在天上。"你怎么如此鲁莽地废除神的一切帮助？在别处，你徒然尝试附加"不是没有神的恩典"这些词；但从这段话中可以清楚看出你想让人如何理解它们，因为你不承认祂的恩典在单独的行动中，而是将它与我们的创造、律法的恩赐和自由意志的能力联系起来。</w:t>
      </w:r>
    </w:p>
    <w:p w14:paraId="2BA453C6">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540C4173">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28.The argument of the next section is, "In the day of judgment, no mercy will be shown to the unjust and to sinners, but they must be consumed in eternal fire." Who can bear this, and suffer you to prohibit the mercy of God, and to sit in judgment on the sentence of the Judge before the day of judgment, so that, if He wished to show mercy to the unjust and the sinners, He must not, because you have given your veto?</w:t>
      </w:r>
    </w:p>
    <w:p w14:paraId="5967ED28">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下一部分的论点是，"在审判之日，对不义的人和罪人将不显示怜悯，他们必须在永火中被吞灭。"谁能忍受这个，并容忍你禁止神的怜悯，在审判日之前对审判者的判决进行评判，以致如果祂希望向不义的人和罪人显示怜悯，祂不能这样做，因为你已经否决了？</w:t>
      </w:r>
    </w:p>
    <w:p w14:paraId="2ED100C7">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4DF485E5">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you say it is written in the one hundred and fourth Psalm,(8) "Let sinners cease to be in the earth, and the wicked be no more." And in Isaiah,(9)"The wicked and sinners shall be burned up together, and they who forsake God shall be consumed." Do you not know that mercy is sometimes blended with the threatenings of God? He does not say that they must be burnt with eternal fires, but let them cease to be in the earth, and the wicked be no more.</w:t>
      </w:r>
    </w:p>
    <w:p w14:paraId="30BA312A">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说这是写在第一百零四篇诗篇中的，(8)"愿罪人从世上消灭，愿恶人归于无有。"在以赛亚书中，(9)"恶人和罪人必一同焚烧，离弃耶和华的必致消灭。"你不知道怜悯有时与神的威胁混合吗？祂没有说他们必须在永火中焚烧，而是让他们在地上不再存在，恶人归于无有。</w:t>
      </w:r>
    </w:p>
    <w:p w14:paraId="0C21DBA1">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10C624FC">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one thing for them to desist from sin and wickedness, another for them to perish for ever and be burnt in eternal fire. And as for the passage which you quote from Isaiah, "Sinners and the wicked shall be burned up together," he does not add for ever. "And they who forsake God shall be consumed." This properly refers to heretics, who leave the straight path of the faith, and shall be consumed if they will not return to the Lord whom they have forsaken.</w:t>
      </w:r>
    </w:p>
    <w:p w14:paraId="1AE1CD25">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停止犯罪和作恶是一回事，永远灭亡并在永火中焚烧是另一回事。至于你从以赛亚书引用的段落，"罪人和恶人必一同焚烧，"他没有加上"永远"。"离弃神的必致消灭。"这恰当地指的是异端，他们离开信仰的正直道路，如果他们不回到他们所离弃的主那里，就必被吞灭。</w:t>
      </w:r>
    </w:p>
    <w:p w14:paraId="7A691544">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34931FE9">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same sentence is ready for you if you neglect to turn to better things. Again, is it not marvellous temerity to couple the wicked and sinners with the impious, for the distinction between them is great? Every impious person is wicked and a sinner; but we cannot conversely say every sinner and wicked person is also impious, for impiety properly belongs to those who have not the knowledge of God, or, if they have once had it, lose it by transgression.</w:t>
      </w:r>
    </w:p>
    <w:p w14:paraId="06569EB5">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忽视转向更好的事物，同样的判决也会临到你。再者，将恶人和罪人与不敬虔的人相提并论，这不是惊人的鲁莽吗？因为它们之间的区别是很大的？每个不敬虔的人都是恶人和罪人；但我们不能反过来说每个罪人和恶人也是不敬虔的，因为不敬虔恰当地属于那些没有神知识的人，或者如果他们曾经有过，因违背而失去它的人。</w:t>
      </w:r>
    </w:p>
    <w:p w14:paraId="36BB987A">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2DD1ADE9">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wounds of sin and wickedness, like faults in general, admit of healing. Hence, it is written,[1] "Many are the scourges of the sinner"; it is not said that he is eternally destroyed. And through all the scourging and torture the faults of Israel are corrected,[2] "For whom the Lord loveth He chasteneth, and scourgeth every son whom He receiveth."</w:t>
      </w:r>
    </w:p>
    <w:p w14:paraId="4F45D10D">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罪恶和邪恶的伤口，如同一般的过错，是可以医治的。因此，经上记着，[1]"恶人必多受苦楚"；没有说他永远灭亡。通过所有的鞭打和折磨，以色列的过错得到纠正，[2]"因为主所爱的，祂必管教，又鞭打凡所收纳的儿子。"</w:t>
      </w:r>
    </w:p>
    <w:p w14:paraId="6093014F">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02C89B4F">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thing to smite with the affection of a teacher and a parent; another to be madly cruel towards adversaries. Wherefore, we sing in the first Psalm,[3] "The impious do not rise in the judgment," for they are already sentenced to destruction; "nor sinners in the counsel of the just." To lose the glory of the resurrection is a different thing from perishing for ever.</w:t>
      </w:r>
    </w:p>
    <w:p w14:paraId="19F3F765">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以教师和父母的情感责打是一回事；对敌人疯狂残忍是另一回事。因此，我们在第一篇诗篇中唱到，[3]"恶人在审判中必站立不住，罪人在义人的会中也是如此。"失去复活的荣耀与永远灭亡是不同的事情。</w:t>
      </w:r>
    </w:p>
    <w:p w14:paraId="6DD2AE10">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53CD42AE">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hour cometh," he says,[4] "In which all that are in the tombs shall hear His voice, and shall come forth they that have done good unto the resurrection of life, and they that have done ill unto the resurrection of judgment." And so the Apostle, in the same sense, because in the same Spirit, says to the Romans,[5] "As many as have sinned without law shall also perish without law; and as many as have sinned under law, shall be judged by law."</w:t>
      </w:r>
    </w:p>
    <w:p w14:paraId="11A310FB">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候要到，"他说，[4]"凡在坟墓里的，都要听见祂的声音，就出来：行善的，复活得生；作恶的，复活定罪。"使徒在同样的意义上，因为在同一个圣灵里，对罗马人说，[5]"凡没有律法犯了罪的，也必不按律法灭亡；凡在律法以下犯了罪的，也必按律法受审判。"</w:t>
      </w:r>
    </w:p>
    <w:p w14:paraId="64632F3E">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1A0E0390">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without law is the unbeliever who will perish for ever. Under the law is the sinner who believes in God, and who will be judged by the law, and will not perish. If the wicked and sinners are to be burned with everlasting fire, are you not afraid of the sentence you pass on yourself, seeing that you admit you are wicked and a sinner, while still you argue that a man is not without sin, but that he may be.</w:t>
      </w:r>
    </w:p>
    <w:p w14:paraId="18FE711E">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律法的人是不信者，他将永远灭亡。在律法之下的是相信神的罪人，他将按律法受审判，不会灭亡。如果恶人和罪人要在永火中焚烧，你不怕你对自己宣判的句子吗，看到你承认你是恶人和罪人，同时你仍然争辩说人不是无罪的，但他可能是无罪的。</w:t>
      </w:r>
    </w:p>
    <w:p w14:paraId="227B4872">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1DB2159E">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follows that the only person who can be saved is an individual who never existed, does not exist, and perhaps never will, and that all our predecessors of whom we read must perish. Take your own case. You are puffed up with all the pride of Cato, and have[6] Milo's giant shoulders; but is it not amazing temerity for you, who are a sinner, to take the name of a teacher?</w:t>
      </w:r>
    </w:p>
    <w:p w14:paraId="4DD15B1B">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唯一可以得救的人是一个从未存在、不存在、也许永远不会存在的个体，而我们阅读过的所有前辈都必须灭亡。以你自己的情况为例。你充满了卡托的所有骄傲，拥有[6]米洛的巨人般的肩膀；但对于你这个罪人来说，取教师的名字，这不是惊人的鲁莽吗？</w:t>
      </w:r>
    </w:p>
    <w:p w14:paraId="643B18A7">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p>
    <w:p w14:paraId="04B556D9">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righteous, and, with a false humility, say you are a sinner, we may be surprised, but we shall rejoice at having so unique a treasure, and at reckoning amongst our friends a personage unknown to patriarch, prophet, and Apostle. And if Origen does maintain that no rational creatures ought to be lost, and allows repentance to the devil, what is that to us, who say that the devil and his attendants, and all impious persons and transgressors, perish eternally, and that[1] Christians, if they be overtaken by sin, must be saved after they have been punished?</w:t>
      </w:r>
    </w:p>
    <w:p w14:paraId="6E58C2A4">
      <w:pPr>
        <w:pStyle w:val="7"/>
        <w:spacing w:before="297"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是义人，而且出于虚假的谦卑说你是罪人，我们可能会惊讶，但我们会因拥有如此独特的宝藏而欢喜，因为在我们的朋友中有一位先祖、先知和使徒都不知道的人物。而如果俄利根确实主张没有理性的受造物应该失丧，并允许魔鬼悔改，那与我们有什么关系呢？我们说魔鬼和他的随从，以及所有不敬虔的人和违法者，都永远灭亡，而[1]基督徒，如果被罪所胜，在受了惩罚后必须得救？</w:t>
      </w:r>
    </w:p>
    <w:p w14:paraId="3C40DD21">
      <w:pPr>
        <w:pStyle w:val="7"/>
        <w:spacing w:after="0" w:line="254" w:lineRule="auto"/>
        <w:rPr>
          <w:rFonts w:hint="eastAsia"/>
        </w:rPr>
      </w:pPr>
      <w:r>
        <w:rPr>
          <w:rFonts w:hint="eastAsia"/>
        </w:rPr>
        <w:t>29.[2] Besides all this you add two chapters which contradict one another, and which, if true, would effectually close your mouth. "Except a man have learned, he cannot be acquainted with wisdom and understand the Scriptures." And again, "He that has not been taught, ought not to assume that he knows the law."</w:t>
      </w:r>
    </w:p>
    <w:p w14:paraId="0CDF1EF3">
      <w:pPr>
        <w:pStyle w:val="7"/>
        <w:spacing w:after="0" w:line="254" w:lineRule="auto"/>
        <w:rPr>
          <w:rFonts w:hint="eastAsia"/>
        </w:rPr>
      </w:pPr>
      <w:r>
        <w:rPr>
          <w:rFonts w:hint="eastAsia"/>
        </w:rPr>
        <w:t>29.[2] 除了这一切之外，你还添加了两章互相矛盾的内容，如果是真的，将有效地封住你的嘴。"除非人已经学习，他不能熟悉智慧和理解圣经。"又说，"那没有受教导的人，不应该假设自己知道律法。"</w:t>
      </w:r>
    </w:p>
    <w:p w14:paraId="42E14BBC">
      <w:pPr>
        <w:pStyle w:val="7"/>
        <w:spacing w:after="0" w:line="254" w:lineRule="auto"/>
        <w:rPr>
          <w:rFonts w:hint="eastAsia"/>
        </w:rPr>
      </w:pPr>
    </w:p>
    <w:p w14:paraId="11861E7D">
      <w:pPr>
        <w:pStyle w:val="7"/>
        <w:spacing w:after="0" w:line="254" w:lineRule="auto"/>
        <w:rPr>
          <w:rFonts w:hint="eastAsia"/>
        </w:rPr>
      </w:pPr>
      <w:r>
        <w:rPr>
          <w:rFonts w:hint="eastAsia"/>
        </w:rPr>
        <w:t>You must, then, either produce the master from whom you learned, if you are lawfully to claim the knowledge of the law; or, if your master is a person who never learned from any one else, and taught you what he did nor know himself, it follows that you are not acting rightly in claiming a knowledge of Scripture, when you have not been taught, and in starting as a master before you have been a disciple.</w:t>
      </w:r>
    </w:p>
    <w:p w14:paraId="1541FE62">
      <w:pPr>
        <w:pStyle w:val="7"/>
        <w:spacing w:after="0" w:line="254" w:lineRule="auto"/>
        <w:rPr>
          <w:rFonts w:hint="eastAsia"/>
        </w:rPr>
      </w:pPr>
      <w:r>
        <w:rPr>
          <w:rFonts w:hint="eastAsia"/>
        </w:rPr>
        <w:t>那么，你必须要么找出你从谁那里学习的老师，如果你要合法地声称拥有律法的知识；要么，如果你的老师是一个从未向任何人学习，并教你他自己不知道的事的人，那么你在没有受教的情况下声称拥有圣经知识，在成为门徒之前就开始做老师，显然是不对的。</w:t>
      </w:r>
    </w:p>
    <w:p w14:paraId="29CD061D">
      <w:pPr>
        <w:pStyle w:val="7"/>
        <w:spacing w:after="0" w:line="254" w:lineRule="auto"/>
        <w:rPr>
          <w:rFonts w:hint="eastAsia"/>
        </w:rPr>
      </w:pPr>
    </w:p>
    <w:p w14:paraId="5AF05079">
      <w:pPr>
        <w:pStyle w:val="7"/>
        <w:spacing w:after="0" w:line="254" w:lineRule="auto"/>
        <w:rPr>
          <w:rFonts w:hint="eastAsia"/>
        </w:rPr>
      </w:pPr>
      <w:r>
        <w:rPr>
          <w:rFonts w:hint="eastAsia"/>
        </w:rPr>
        <w:t>And yet, perhaps, with your customary humility, you make your boast that the Lord Himself, Who teaches all knowledge, was your master, and that, like Moses in the cloud and darkness, face to face, you hear the words of God, and so, with the[3] halo round your head, take the lead of us.</w:t>
      </w:r>
    </w:p>
    <w:p w14:paraId="7A9C92E8">
      <w:pPr>
        <w:pStyle w:val="7"/>
        <w:spacing w:after="0" w:line="254" w:lineRule="auto"/>
        <w:rPr>
          <w:rFonts w:hint="eastAsia"/>
        </w:rPr>
      </w:pPr>
      <w:r>
        <w:rPr>
          <w:rFonts w:hint="eastAsia"/>
        </w:rPr>
        <w:t>然而，也许，以你惯常的谦卑，你夸口说主自己，那教导一切知识的，是你的老师，而且，如同摩西在云彩和黑暗中，面对面，你听见神的话语，因此，头上环绕着[3]光环，引导我们。</w:t>
      </w:r>
    </w:p>
    <w:p w14:paraId="39F268FC">
      <w:pPr>
        <w:pStyle w:val="7"/>
        <w:spacing w:after="0" w:line="254" w:lineRule="auto"/>
        <w:rPr>
          <w:rFonts w:hint="eastAsia"/>
        </w:rPr>
      </w:pPr>
    </w:p>
    <w:p w14:paraId="579F348E">
      <w:pPr>
        <w:pStyle w:val="7"/>
        <w:spacing w:after="0" w:line="254" w:lineRule="auto"/>
        <w:rPr>
          <w:rFonts w:hint="eastAsia"/>
        </w:rPr>
      </w:pPr>
      <w:r>
        <w:rPr>
          <w:rFonts w:hint="eastAsia"/>
        </w:rPr>
        <w:t>And even this is not enough, but all at once you turn Stoic, and thunder in our ears Zeno's proud maxims. "A Christian ought to be so patient that if any one wished to take his property he would let it go with joy." Is it not enough for us patiently to lose what we have, without returning thanks to him who ill-treats and plunders us, and sending after him all blessings?</w:t>
      </w:r>
    </w:p>
    <w:p w14:paraId="10F89416">
      <w:pPr>
        <w:pStyle w:val="7"/>
        <w:spacing w:after="0" w:line="254" w:lineRule="auto"/>
        <w:rPr>
          <w:rFonts w:hint="eastAsia"/>
        </w:rPr>
      </w:pPr>
      <w:r>
        <w:rPr>
          <w:rFonts w:hint="eastAsia"/>
        </w:rPr>
        <w:t>即使这还不够，你突然变成了斯多亚派，在我们耳边雷鸣般地宣讲芝诺的骄傲格言。"基督徒应当如此忍耐，以至于如果有人想要拿走他的财产，他会欢喜地让它去。"我们耐心地失去所有的还不够，还要向那虐待和掠夺我们的人道谢，并向他送去所有的祝福吗？</w:t>
      </w:r>
    </w:p>
    <w:p w14:paraId="03C14BA9">
      <w:pPr>
        <w:pStyle w:val="7"/>
        <w:spacing w:after="0" w:line="254" w:lineRule="auto"/>
        <w:rPr>
          <w:rFonts w:hint="eastAsia"/>
        </w:rPr>
      </w:pPr>
    </w:p>
    <w:p w14:paraId="732D76FB">
      <w:pPr>
        <w:pStyle w:val="7"/>
        <w:spacing w:after="0" w:line="254" w:lineRule="auto"/>
        <w:rPr>
          <w:rFonts w:hint="eastAsia"/>
        </w:rPr>
      </w:pPr>
      <w:r>
        <w:rPr>
          <w:rFonts w:hint="eastAsia"/>
        </w:rPr>
        <w:t>The Gospel teaches that to him who would go to law with us, and by strife and litigation take away our coat, we must give our cloak also. It does not enjoin the giving of thanks and joy at the loss of our property. What I say is this, not that there is any enormity in your view, but that everywhere you are prone to exaggeration, and indulge in ambitious flights.</w:t>
      </w:r>
    </w:p>
    <w:p w14:paraId="3EF4F4EE">
      <w:pPr>
        <w:pStyle w:val="7"/>
        <w:spacing w:after="0" w:line="254" w:lineRule="auto"/>
        <w:rPr>
          <w:rFonts w:hint="eastAsia"/>
        </w:rPr>
      </w:pPr>
      <w:r>
        <w:rPr>
          <w:rFonts w:hint="eastAsia"/>
        </w:rPr>
        <w:t>福音教导我们，对那想要与我们打官司，通过争斗和诉讼夺去我们外衣的人，我们必须连里衣也给他。它并不要求在财产损失时道谢和欢喜。我所说的是，不是说你的观点有任何过分之处，而是你到处都倾向于夸大，沉迷于雄心勃勃的高飞。</w:t>
      </w:r>
    </w:p>
    <w:p w14:paraId="1D04A521">
      <w:pPr>
        <w:pStyle w:val="7"/>
        <w:spacing w:after="0" w:line="254" w:lineRule="auto"/>
        <w:rPr>
          <w:rFonts w:hint="eastAsia"/>
        </w:rPr>
      </w:pPr>
    </w:p>
    <w:p w14:paraId="538388D1">
      <w:pPr>
        <w:pStyle w:val="7"/>
        <w:spacing w:after="0" w:line="254" w:lineRule="auto"/>
        <w:rPr>
          <w:rFonts w:hint="eastAsia"/>
        </w:rPr>
      </w:pPr>
      <w:r>
        <w:rPr>
          <w:rFonts w:hint="eastAsia"/>
        </w:rPr>
        <w:t>This is why you add that "The bravery of dress and ornament is an enemy of God." What enmity, I should like to know, is there towards God if my tunic is cleaner than usual, or if the bishop, priest, or deacon, or any other ecclesiastics, at the offering of the sacrifices walk in white?</w:t>
      </w:r>
    </w:p>
    <w:p w14:paraId="7F83C467">
      <w:pPr>
        <w:pStyle w:val="7"/>
        <w:spacing w:after="0" w:line="254" w:lineRule="auto"/>
        <w:rPr>
          <w:rFonts w:hint="eastAsia"/>
        </w:rPr>
      </w:pPr>
      <w:r>
        <w:rPr>
          <w:rFonts w:hint="eastAsia"/>
        </w:rPr>
        <w:t>这就是为什么你添加"服装和装饰的华丽是神的敌人。"我想知道，如果我的外衣比平常更干净，或者如果主教、祭司、执事或任何其他教会人员在献祭时穿白衣行走，这对神有什么敌意呢？</w:t>
      </w:r>
    </w:p>
    <w:p w14:paraId="7D84A7A6">
      <w:pPr>
        <w:pStyle w:val="7"/>
        <w:spacing w:after="0" w:line="254" w:lineRule="auto"/>
        <w:rPr>
          <w:rFonts w:hint="eastAsia"/>
        </w:rPr>
      </w:pPr>
    </w:p>
    <w:p w14:paraId="463C6D89">
      <w:pPr>
        <w:pStyle w:val="7"/>
        <w:spacing w:after="0" w:line="254" w:lineRule="auto"/>
        <w:rPr>
          <w:rFonts w:hint="eastAsia"/>
        </w:rPr>
      </w:pPr>
      <w:r>
        <w:rPr>
          <w:rFonts w:hint="eastAsia"/>
        </w:rPr>
        <w:t>Beware, ye clergy; beware, ye monks; widows and virgins, you are in peril unless the people see you begrimed with dirt, and clad in rags. I say nothing of lay-men, who proclaim open war and enmity against God if they wear costly and elegant apparel.</w:t>
      </w:r>
    </w:p>
    <w:p w14:paraId="7FCA8E92">
      <w:pPr>
        <w:pStyle w:val="7"/>
        <w:spacing w:after="0" w:line="254" w:lineRule="auto"/>
        <w:rPr>
          <w:rFonts w:hint="eastAsia"/>
        </w:rPr>
      </w:pPr>
      <w:r>
        <w:rPr>
          <w:rFonts w:hint="eastAsia"/>
        </w:rPr>
        <w:t>当心，你们这些神职人员；当心，你们这些修道士；寡妇和处女们，除非人们看到你们沾满污垢，衣衫褴褛，否则你们就处于危险之中。我不说平信徒，他们如果穿着昂贵和优雅的服装，就是向神宣战和敌对。</w:t>
      </w:r>
    </w:p>
    <w:p w14:paraId="23051633">
      <w:pPr>
        <w:pStyle w:val="7"/>
        <w:spacing w:after="0" w:line="254" w:lineRule="auto"/>
        <w:rPr>
          <w:rFonts w:hint="eastAsia"/>
        </w:rPr>
      </w:pPr>
    </w:p>
    <w:p w14:paraId="74C54D4D">
      <w:pPr>
        <w:pStyle w:val="7"/>
        <w:spacing w:after="0" w:line="254" w:lineRule="auto"/>
        <w:rPr>
          <w:rFonts w:hint="eastAsia"/>
        </w:rPr>
      </w:pPr>
      <w:r>
        <w:rPr>
          <w:rFonts w:hint="eastAsia"/>
        </w:rPr>
        <w:t>30.Let us hear the rest. "We must love our enemies as we do our neighbours"; and immediately, falling into a deep slumber, you lay down this proposition: "We must never believe an enemy." Not a word is heeded from me to show the contradiction here. You will say that both propositions are found in Scripture, but you do not observe the particular connection in which the passages occur.</w:t>
      </w:r>
    </w:p>
    <w:p w14:paraId="289E3217">
      <w:pPr>
        <w:pStyle w:val="7"/>
        <w:spacing w:after="0" w:line="254" w:lineRule="auto"/>
        <w:rPr>
          <w:rFonts w:hint="eastAsia"/>
        </w:rPr>
      </w:pPr>
      <w:r>
        <w:rPr>
          <w:rFonts w:hint="eastAsia"/>
        </w:rPr>
        <w:t>30.让我们听听其余的。"我们必须爱我们的敌人，如同爱我们的邻舍"；接着，陷入深深的沉睡，你提出这个命题："我们绝不可信任敌人。"我不需要说一个字来显示这里的矛盾。你会说这两个命题都在圣经中找到，但你没有注意到这些段落出现的特定联系。</w:t>
      </w:r>
    </w:p>
    <w:p w14:paraId="1B25576B">
      <w:pPr>
        <w:pStyle w:val="7"/>
        <w:spacing w:after="0" w:line="254" w:lineRule="auto"/>
        <w:rPr>
          <w:rFonts w:hint="eastAsia"/>
        </w:rPr>
      </w:pPr>
    </w:p>
    <w:p w14:paraId="447174DC">
      <w:pPr>
        <w:pStyle w:val="7"/>
        <w:spacing w:after="0" w:line="254" w:lineRule="auto"/>
        <w:rPr>
          <w:rFonts w:hint="eastAsia"/>
        </w:rPr>
      </w:pPr>
      <w:r>
        <w:rPr>
          <w:rFonts w:hint="eastAsia"/>
        </w:rPr>
        <w:t>I am told to love my enemies and pray for my persecutors. Am I bidden to love them as though they were my neighbours, kindred, and friends, and to make no difference between a rival and a relative? If I love my enemies as my neighbours, what more affection can I show to my friends?</w:t>
      </w:r>
    </w:p>
    <w:p w14:paraId="68D5D6B2">
      <w:pPr>
        <w:pStyle w:val="7"/>
        <w:spacing w:after="0" w:line="254" w:lineRule="auto"/>
        <w:rPr>
          <w:rFonts w:hint="eastAsia"/>
        </w:rPr>
      </w:pPr>
      <w:r>
        <w:rPr>
          <w:rFonts w:hint="eastAsia"/>
        </w:rPr>
        <w:t>我被告知要爱我的敌人，为迫害我的人祷告。我是否被命令爱他们，好像他们是我的邻舍、亲人和朋友，在竞争对手和亲戚之间不作区分？如果我像爱邻舍一样爱我的敌人，我能向我的朋友表现出什么更多的情感呢？</w:t>
      </w:r>
    </w:p>
    <w:p w14:paraId="462F94D6">
      <w:pPr>
        <w:pStyle w:val="7"/>
        <w:spacing w:after="0" w:line="254" w:lineRule="auto"/>
        <w:rPr>
          <w:rFonts w:hint="eastAsia"/>
        </w:rPr>
      </w:pPr>
    </w:p>
    <w:p w14:paraId="6A125AF7">
      <w:pPr>
        <w:pStyle w:val="7"/>
        <w:spacing w:after="0" w:line="254" w:lineRule="auto"/>
        <w:rPr>
          <w:rFonts w:hint="eastAsia"/>
        </w:rPr>
      </w:pPr>
      <w:r>
        <w:rPr>
          <w:rFonts w:hint="eastAsia"/>
        </w:rPr>
        <w:t>If you had maintained this position, you ought to have taken care not to contradict yourself by saying that we must never believe an enemy. But even the law teaches us how an enemy should be loved.[1] If an enemy's beast be fallen, we must raise it up. And the Apostle tells us,[2] "If thine enemy hunger, feed him; if he thirst, give him drink. For by so doing thou shalt heap coals of fire upon his head," not by way of curse and condemnation, as most people think, but to chasten and bring him to repentance, so that, overcome by kindness, and melted by the warmth of love, he may no longer be an enemy.</w:t>
      </w:r>
    </w:p>
    <w:p w14:paraId="53FCF09E">
      <w:pPr>
        <w:pStyle w:val="7"/>
        <w:spacing w:after="0" w:line="254" w:lineRule="auto"/>
        <w:rPr>
          <w:rFonts w:hint="eastAsia"/>
        </w:rPr>
      </w:pPr>
      <w:r>
        <w:rPr>
          <w:rFonts w:hint="eastAsia"/>
        </w:rPr>
        <w:t>如果你坚持这一立场，你应该注意不要通过说我们绝不可信任敌人而自相矛盾。但即使律法也教导我们如何爱敌人。[1]如果敌人的牲畜倒下了，我们必须扶起它。使徒告诉我们，[2]"你的仇敌若饿了，就给他吃；若渴了，就给他喝。因为你这样行，就是把炭火堆在他的头上，"不是以诅咒和定罪的方式，如大多数人所认为的，而是为了管教并带领他悔改，使他被仁慈所克服，被爱的温暖所融化，不再是敌人。</w:t>
      </w:r>
    </w:p>
    <w:p w14:paraId="5900946B">
      <w:pPr>
        <w:pStyle w:val="7"/>
        <w:spacing w:after="0" w:line="254" w:lineRule="auto"/>
        <w:rPr>
          <w:rFonts w:hint="eastAsia"/>
        </w:rPr>
      </w:pPr>
    </w:p>
    <w:p w14:paraId="721474DE">
      <w:pPr>
        <w:pStyle w:val="7"/>
        <w:spacing w:after="0" w:line="254" w:lineRule="auto"/>
        <w:rPr>
          <w:rFonts w:hint="eastAsia"/>
        </w:rPr>
      </w:pPr>
      <w:r>
        <w:rPr>
          <w:rFonts w:hint="eastAsia"/>
        </w:rPr>
        <w:t>31.Your next point is that "the kingdom of heaven is promised even in the Old Testament," and you adduce evidence from the Apocrypha, although it is clear that the kingdom of heaven was first preached under the Gospel by John the Baptist, and our Lord and Saviour, and the Apostles.</w:t>
      </w:r>
    </w:p>
    <w:p w14:paraId="1F3DD9FD">
      <w:pPr>
        <w:pStyle w:val="7"/>
        <w:spacing w:after="0" w:line="254" w:lineRule="auto"/>
        <w:rPr>
          <w:rFonts w:hint="eastAsia"/>
        </w:rPr>
      </w:pPr>
      <w:r>
        <w:rPr>
          <w:rFonts w:hint="eastAsia"/>
        </w:rPr>
        <w:t>31.你的下一点是"天国甚至在旧约中也有应许，"你从次经中引证，尽管很明显天国是首先由施洗约翰、我们的主和救主，以及使徒们在福音下宣讲的。</w:t>
      </w:r>
    </w:p>
    <w:p w14:paraId="40F5E012">
      <w:pPr>
        <w:pStyle w:val="7"/>
        <w:spacing w:after="0" w:line="254" w:lineRule="auto"/>
        <w:rPr>
          <w:rFonts w:hint="eastAsia"/>
        </w:rPr>
      </w:pPr>
    </w:p>
    <w:p w14:paraId="067A2F3A">
      <w:pPr>
        <w:pStyle w:val="7"/>
        <w:spacing w:after="0" w:line="254" w:lineRule="auto"/>
        <w:rPr>
          <w:rFonts w:hint="eastAsia"/>
        </w:rPr>
      </w:pPr>
      <w:r>
        <w:rPr>
          <w:rFonts w:hint="eastAsia"/>
        </w:rPr>
        <w:t>Read the Gospels. John the Baptist cries in the desert,[3] "Repent, for the kingdom of heaven is at hand"; and concerning the Saviour it is written,[4] "From that time He began to preach and to say, Repent, for the kingdom of heaven is at hand." And again,[5] "Jesus went round about the towns and villages, teaching in their synagogues, and preaching the kingdom of God." And He commanded His Apostles to[6] "go and preach, saying, the kingdom of heaven is at hand."</w:t>
      </w:r>
    </w:p>
    <w:p w14:paraId="7C70172B">
      <w:pPr>
        <w:pStyle w:val="7"/>
        <w:spacing w:after="0" w:line="254" w:lineRule="auto"/>
        <w:rPr>
          <w:rFonts w:hint="eastAsia"/>
        </w:rPr>
      </w:pPr>
      <w:r>
        <w:rPr>
          <w:rFonts w:hint="eastAsia"/>
        </w:rPr>
        <w:t>读一读福音书。施洗约翰在旷野呼喊，[3]"你们悔改吧，因为天国近了"；关于救主，经上记着，[4]"从那时候，耶稣就开始传道，说，你们悔改吧，因为天国近了。"又说，[5]"耶稣走遍各城各乡，在他们的会堂里教训人，宣讲神国的福音。"祂命令祂的使徒[6]"去传道，说，天国近了。"</w:t>
      </w:r>
    </w:p>
    <w:p w14:paraId="19EDB22D">
      <w:pPr>
        <w:pStyle w:val="7"/>
        <w:spacing w:after="0" w:line="254" w:lineRule="auto"/>
        <w:rPr>
          <w:rFonts w:hint="eastAsia"/>
        </w:rPr>
      </w:pPr>
    </w:p>
    <w:p w14:paraId="3B530221">
      <w:pPr>
        <w:pStyle w:val="7"/>
        <w:spacing w:after="0" w:line="254" w:lineRule="auto"/>
        <w:rPr>
          <w:rFonts w:hint="eastAsia"/>
        </w:rPr>
      </w:pPr>
      <w:r>
        <w:rPr>
          <w:rFonts w:hint="eastAsia"/>
        </w:rPr>
        <w:t>But you call us Manichaeans because we prefer the Gospel to the law, and say that in the latter we have the shadow, in the former, the substance, and you do not see that your foolishness goes hand in hand with impudence. It is one thing to condemn the law, as Manichaeus did; it is another to prefer the Gospel to the law, for this is in accordance with apostolic teaching.</w:t>
      </w:r>
    </w:p>
    <w:p w14:paraId="3F265300">
      <w:pPr>
        <w:pStyle w:val="7"/>
        <w:spacing w:after="0" w:line="254" w:lineRule="auto"/>
        <w:rPr>
          <w:rFonts w:hint="eastAsia"/>
        </w:rPr>
      </w:pPr>
      <w:r>
        <w:rPr>
          <w:rFonts w:hint="eastAsia"/>
        </w:rPr>
        <w:t>但你称我们为摩尼教徒，因为我们偏爱福音而非律法，并说在后者中我们有影子，在前者中有实质，你没有看到你的愚蠢与厚颜无耻齐头并进。诋毁律法如同摩尼所做的是一回事；偏爱福音而非律法是另一回事，因为这符合使徒的教导。</w:t>
      </w:r>
    </w:p>
    <w:p w14:paraId="5C274938">
      <w:pPr>
        <w:pStyle w:val="7"/>
        <w:spacing w:after="0" w:line="254" w:lineRule="auto"/>
        <w:rPr>
          <w:rFonts w:hint="eastAsia"/>
        </w:rPr>
      </w:pPr>
    </w:p>
    <w:p w14:paraId="5008CCD0">
      <w:pPr>
        <w:pStyle w:val="7"/>
        <w:spacing w:after="0" w:line="254" w:lineRule="auto"/>
        <w:rPr>
          <w:rFonts w:hint="eastAsia"/>
        </w:rPr>
      </w:pPr>
      <w:r>
        <w:rPr>
          <w:rFonts w:hint="eastAsia"/>
        </w:rPr>
        <w:t>In the law the servants of the Lord speak, in the Gospel the Lord Himself; in the former are the promises, in the latter their fulfilment; there are the beginnings, here is perfection; in the law the foundations of works are laid; in the Gospel the edifice is crowned with the top-stone of faith and grace. I have mentioned this to show the character of the teaching given by our distinguished professor.</w:t>
      </w:r>
    </w:p>
    <w:p w14:paraId="645773EB">
      <w:pPr>
        <w:pStyle w:val="7"/>
        <w:spacing w:after="0" w:line="254" w:lineRule="auto"/>
        <w:rPr>
          <w:rFonts w:hint="eastAsia"/>
        </w:rPr>
      </w:pPr>
      <w:r>
        <w:rPr>
          <w:rFonts w:hint="eastAsia"/>
        </w:rPr>
        <w:t>在律法中，主的仆人说话，在福音中，主自己说话；在前者中有应许，在后者中有应许的实现；那里是开始，这里是完全；在律法中奠定了工作的基础；在福音中，建筑物以信心和恩典的顶石加冕。我提到这一点是为了显示我们杰出教授所给予的教导的特性。</w:t>
      </w:r>
    </w:p>
    <w:p w14:paraId="3C07B37F">
      <w:pPr>
        <w:pStyle w:val="7"/>
        <w:spacing w:after="0" w:line="254" w:lineRule="auto"/>
        <w:rPr>
          <w:rFonts w:hint="eastAsia"/>
        </w:rPr>
      </w:pPr>
    </w:p>
    <w:p w14:paraId="43230813">
      <w:pPr>
        <w:pStyle w:val="7"/>
        <w:spacing w:after="0" w:line="254" w:lineRule="auto"/>
        <w:rPr>
          <w:rFonts w:hint="eastAsia"/>
        </w:rPr>
      </w:pPr>
      <w:r>
        <w:rPr>
          <w:rFonts w:hint="eastAsia"/>
        </w:rPr>
        <w:t>32.The hundredth heading runs thus: "A man can be without sin, and easily keep the commandments of God if he chooses," as to which enough has already been said. And although he professes to imitate, or rather complete the work of the blessed martyr Cyprian in the treatise which the latter wrote to[1] Quirinus, he does not perceive that he has said just the opposite in the work under discussion.</w:t>
      </w:r>
    </w:p>
    <w:p w14:paraId="26B4A0BC">
      <w:pPr>
        <w:pStyle w:val="7"/>
        <w:spacing w:after="0" w:line="254" w:lineRule="auto"/>
        <w:rPr>
          <w:rFonts w:hint="eastAsia"/>
        </w:rPr>
      </w:pPr>
      <w:r>
        <w:rPr>
          <w:rFonts w:hint="eastAsia"/>
        </w:rPr>
        <w:t>32.第一百个标题是这样的："人可以无罪，并且如果他选择，可以轻易遵守神的诫命，"关于这一点已经说得够多了。虽然他声称要模仿，或者更确切地说，要完成蒙福的殉道者居普良在写给[1]奎利努斯的论文中的工作，但他没有意识到他在所讨论的著作中所说的恰恰相反。</w:t>
      </w:r>
    </w:p>
    <w:p w14:paraId="717E94ED">
      <w:pPr>
        <w:pStyle w:val="7"/>
        <w:spacing w:after="0" w:line="254" w:lineRule="auto"/>
        <w:rPr>
          <w:rFonts w:hint="eastAsia"/>
        </w:rPr>
      </w:pPr>
    </w:p>
    <w:p w14:paraId="70EDE891">
      <w:pPr>
        <w:pStyle w:val="7"/>
        <w:spacing w:after="0" w:line="254" w:lineRule="auto"/>
        <w:rPr>
          <w:rFonts w:hint="eastAsia"/>
        </w:rPr>
      </w:pPr>
      <w:r>
        <w:rPr>
          <w:rFonts w:hint="eastAsia"/>
        </w:rPr>
        <w:t>Cyprian, in the fifty-fourth heading of the third book, lays it down that no one is free from stain and without sin, and he immediately gives proofs, among them the passage in Job,[2] "Who is cleansed from uncleanness? Not he who has lived but one day upon the earth."[3] And in the fifty-first Psalm, "Behold I was shapen in iniquity, and in sin did my mother conceive me." And in the Epistle of John,[4] "If we say that we have no sin, we deceive ourselves, and the truth is not in us."</w:t>
      </w:r>
    </w:p>
    <w:p w14:paraId="48605C12">
      <w:pPr>
        <w:pStyle w:val="7"/>
        <w:spacing w:after="0" w:line="254" w:lineRule="auto"/>
        <w:rPr>
          <w:rFonts w:hint="eastAsia"/>
        </w:rPr>
      </w:pPr>
      <w:r>
        <w:rPr>
          <w:rFonts w:hint="eastAsia"/>
        </w:rPr>
        <w:t>居普良在第三卷的第五十四个标题中指出，没有人能脱离污点而无罪，他立即给出证据，其中包括约伯记中的段落，[2]"谁能洁净自己脱离污秽呢？在地上活一日的，也不能。"[3]在第五十一篇诗篇中，"我是在罪孽里生的，在我母亲怀胎的时候就有了罪。"在约翰的书信中，[4]"我们若说自己无罪，便是自欺，真理不在我们心里了。"</w:t>
      </w:r>
    </w:p>
    <w:p w14:paraId="5311BFCF">
      <w:pPr>
        <w:pStyle w:val="7"/>
        <w:spacing w:after="0" w:line="254" w:lineRule="auto"/>
        <w:rPr>
          <w:rFonts w:hint="eastAsia"/>
        </w:rPr>
      </w:pPr>
    </w:p>
    <w:p w14:paraId="663BC67C">
      <w:pPr>
        <w:pStyle w:val="7"/>
        <w:spacing w:after="0" w:line="254" w:lineRule="auto"/>
        <w:rPr>
          <w:rFonts w:hint="eastAsia"/>
        </w:rPr>
      </w:pPr>
      <w:r>
        <w:rPr>
          <w:rFonts w:hint="eastAsia"/>
        </w:rPr>
        <w:t>You, on the other hand, maintain that "A man can be without sin," and that you may give your words the semblance of truth, you immediately add, "And easily keep the commandments of God, if he chooses," and yet they have been seldom or never kept by any one. Now, if they were easy, they ought to have been kept by all. But if, to concede you a point, at rare intervals some one may be found able to keep them, it is clear that what is rare is difficult.</w:t>
      </w:r>
    </w:p>
    <w:p w14:paraId="709623D2">
      <w:pPr>
        <w:pStyle w:val="7"/>
        <w:spacing w:after="0" w:line="254" w:lineRule="auto"/>
        <w:rPr>
          <w:rFonts w:hint="eastAsia"/>
        </w:rPr>
      </w:pPr>
      <w:r>
        <w:rPr>
          <w:rFonts w:hint="eastAsia"/>
        </w:rPr>
        <w:t>而你，另一方面，坚持"人可以无罪，"为了使你的话看起来像真理，你立即补充说，"如果他选择，就可以轻易遵守神的诫命，"然而它们很少或从未被任何人遵守过。现在，如果它们很容易，就应该被所有人遵守。但是，退一步说，如果在极少数情况下可能找到某人能够遵守它们，很明显，稀少的事物就是困难的。</w:t>
      </w:r>
    </w:p>
    <w:p w14:paraId="1668C800">
      <w:pPr>
        <w:pStyle w:val="7"/>
        <w:spacing w:after="0" w:line="254" w:lineRule="auto"/>
        <w:rPr>
          <w:rFonts w:hint="eastAsia"/>
        </w:rPr>
      </w:pPr>
    </w:p>
    <w:p w14:paraId="58153B3B">
      <w:pPr>
        <w:pStyle w:val="7"/>
        <w:spacing w:after="0" w:line="254" w:lineRule="auto"/>
        <w:rPr>
          <w:rFonts w:hint="eastAsia"/>
        </w:rPr>
      </w:pPr>
      <w:r>
        <w:rPr>
          <w:rFonts w:hint="eastAsia"/>
        </w:rPr>
        <w:t>And by way of supplementing this and displaying the greatness of your own virtues (we are to believe, forsooth, that you bring forth the sentiment out of the treasure of a good conscience), you have a heading to the effect that: "We ought not to commit even light offences." And for fear some one might think you had not explained in the work the meaning of light, you add that, "We must not even think an evil thought," forgetting the words,[5] "Who understands his offences? Clear thou me from hidden faults, and keep back thy servant from presumptuous sins, O Lord."</w:t>
      </w:r>
    </w:p>
    <w:p w14:paraId="140195BD">
      <w:pPr>
        <w:pStyle w:val="7"/>
        <w:spacing w:after="0" w:line="254" w:lineRule="auto"/>
        <w:rPr>
          <w:rFonts w:hint="eastAsia"/>
        </w:rPr>
      </w:pPr>
      <w:r>
        <w:rPr>
          <w:rFonts w:hint="eastAsia"/>
        </w:rPr>
        <w:t>为了补充这一点并展示你自己美德的伟大（我们应该相信，确实，你从良心的宝库中产生了这种情感），你有一个标题说："我们不应该犯即使是轻微的过错。"而且为了避免有人认为你没有在作品中解释"轻微"的含义，你补充说，"我们甚至不应该想恶念，"忘记了这些话，[5]"谁能明白自己的错失呢？愿你赦免我隐而未现的过错。求你拦阻仆人不犯任意妄为的罪，不容这罪辖制我。"</w:t>
      </w:r>
    </w:p>
    <w:p w14:paraId="29749649">
      <w:pPr>
        <w:pStyle w:val="7"/>
        <w:spacing w:after="0" w:line="254" w:lineRule="auto"/>
        <w:rPr>
          <w:rFonts w:hint="eastAsia"/>
        </w:rPr>
      </w:pPr>
    </w:p>
    <w:p w14:paraId="1909B7D8">
      <w:pPr>
        <w:pStyle w:val="7"/>
        <w:spacing w:after="0" w:line="254" w:lineRule="auto"/>
        <w:rPr>
          <w:rFonts w:hint="eastAsia"/>
        </w:rPr>
      </w:pPr>
      <w:r>
        <w:rPr>
          <w:rFonts w:hint="eastAsia"/>
        </w:rPr>
        <w:t>You should have known that the Church admits even failures through ignorance and sins of mere thought to be offences; so much so that she bids sacrifices be offered for errors, and the high priest who makes intercession for the whole people previously offers victims for himself. Now, if he were not himself righteous, he would never be commanded to offer for others. Nor, again, would he offer for himself if he were free from sins of ignorance.</w:t>
      </w:r>
    </w:p>
    <w:p w14:paraId="66DFBD66">
      <w:pPr>
        <w:pStyle w:val="7"/>
        <w:spacing w:after="0" w:line="254" w:lineRule="auto"/>
        <w:rPr>
          <w:rFonts w:hint="eastAsia"/>
        </w:rPr>
      </w:pPr>
      <w:r>
        <w:rPr>
          <w:rFonts w:hint="eastAsia"/>
        </w:rPr>
        <w:t>你应该知道，教会甚至承认因无知而失败和仅仅是思想的罪也是过犯；甚至到了她要求为错误献祭的地步，为全体人民代求的大祭司首先为自己献上祭物。现在，如果他自己不是义人，他就永远不会被命令为他人献祭。同样，如果他没有无知的罪，他就不会为自己献祭。</w:t>
      </w:r>
    </w:p>
    <w:p w14:paraId="4E3D1693">
      <w:pPr>
        <w:pStyle w:val="7"/>
        <w:spacing w:after="0" w:line="254" w:lineRule="auto"/>
        <w:rPr>
          <w:rFonts w:hint="eastAsia"/>
        </w:rPr>
      </w:pPr>
    </w:p>
    <w:p w14:paraId="5D0A8939">
      <w:pPr>
        <w:pStyle w:val="7"/>
        <w:spacing w:after="0" w:line="254" w:lineRule="auto"/>
        <w:rPr>
          <w:rFonts w:hint="eastAsia"/>
        </w:rPr>
      </w:pPr>
      <w:r>
        <w:rPr>
          <w:rFonts w:hint="eastAsia"/>
        </w:rPr>
        <w:t>If I were to attempt to show that error and ignorance is sin, I must roam at large over the wide fields of Scripture.</w:t>
      </w:r>
    </w:p>
    <w:p w14:paraId="34746FAE">
      <w:pPr>
        <w:pStyle w:val="7"/>
        <w:spacing w:after="0" w:line="254" w:lineRule="auto"/>
        <w:rPr>
          <w:rFonts w:hint="eastAsia"/>
        </w:rPr>
      </w:pPr>
      <w:r>
        <w:rPr>
          <w:rFonts w:hint="eastAsia"/>
        </w:rPr>
        <w:t>如果我试图证明错误和无知是罪，我必须在圣经的广阔领域中漫游。</w:t>
      </w:r>
    </w:p>
    <w:p w14:paraId="4C2CB5F0">
      <w:pPr>
        <w:pStyle w:val="7"/>
        <w:spacing w:after="0" w:line="254" w:lineRule="auto"/>
        <w:rPr>
          <w:rFonts w:hint="eastAsia"/>
        </w:rPr>
      </w:pPr>
    </w:p>
    <w:p w14:paraId="6F0AEE54">
      <w:pPr>
        <w:pStyle w:val="7"/>
        <w:spacing w:after="0" w:line="254" w:lineRule="auto"/>
        <w:rPr>
          <w:rFonts w:hint="eastAsia"/>
        </w:rPr>
      </w:pPr>
      <w:r>
        <w:rPr>
          <w:rFonts w:hint="eastAsia"/>
        </w:rPr>
        <w:t>33.C. Pray have you not read that[1] "He who looks upon a woman to lust after her hath committed adultery with her already in his heart?" It seems that not only are the look and the allurements to vice reckoned as sin, but whatever it be to which we give assent. For either we can avoid an evil thought, and consequently may be free from sin; or, if we cannot avoid it, that is not reckoned as sin which cannot be avoided.</w:t>
      </w:r>
    </w:p>
    <w:p w14:paraId="1EF2CA33">
      <w:pPr>
        <w:pStyle w:val="7"/>
        <w:spacing w:after="0" w:line="254" w:lineRule="auto"/>
        <w:rPr>
          <w:rFonts w:hint="eastAsia"/>
        </w:rPr>
      </w:pPr>
      <w:r>
        <w:rPr>
          <w:rFonts w:hint="eastAsia"/>
        </w:rPr>
        <w:t>33.C. 请问你没有读过[1]"凡看见妇女就动淫念的，这人心里已经与她犯奸淫了"吗？似乎不仅仅是看和被引诱到罪恶被视为罪，而是我们同意的任何事物。因为要么我们能避免邪念，因此可能无罪；要么，如果我们不能避免，那不能避免的就不算为罪。</w:t>
      </w:r>
    </w:p>
    <w:p w14:paraId="7F16DADE">
      <w:pPr>
        <w:pStyle w:val="7"/>
        <w:spacing w:after="0" w:line="254" w:lineRule="auto"/>
        <w:rPr>
          <w:rFonts w:hint="eastAsia"/>
        </w:rPr>
      </w:pPr>
    </w:p>
    <w:p w14:paraId="27A5F742">
      <w:pPr>
        <w:pStyle w:val="7"/>
        <w:spacing w:after="0" w:line="254" w:lineRule="auto"/>
        <w:rPr>
          <w:rFonts w:hint="eastAsia"/>
        </w:rPr>
      </w:pPr>
      <w:r>
        <w:rPr>
          <w:rFonts w:hint="eastAsia"/>
        </w:rPr>
        <w:t>A. Your argument is ingenious, but you do not see that it goes against Holy Scripture, which declares that even ignorance is not without sin. Hence it was that Job offered sacrifices for his sons, test, perchance, they had unwittingly sinned in thought. And if, when one is cutting wood, the axe-head flies from the handle and kills a man, the owner is[2] commanded to go to one of the cities of refuge and stay there until the high priest dies; that is to say, until he is redeemed by the Saviour's blood, either in the baptistery, or in penitence which is a copy of the grace of baptism, through the ineffable mercy of the Saviour, who[3] would not have any one perish, nor delights in the death of sinners, but would rather that they should be converted and live.</w:t>
      </w:r>
    </w:p>
    <w:p w14:paraId="3C4C71F5">
      <w:pPr>
        <w:pStyle w:val="7"/>
        <w:spacing w:after="0" w:line="254" w:lineRule="auto"/>
        <w:rPr>
          <w:rFonts w:hint="eastAsia"/>
        </w:rPr>
      </w:pPr>
      <w:r>
        <w:rPr>
          <w:rFonts w:hint="eastAsia"/>
        </w:rPr>
        <w:t>A. 你的论点很巧妙，但你没有看到它违背了圣经，圣经宣称即使无知也不是无罪的。因此约伯为他的儿子们献祭，免得他们在思想上无意中犯了罪。如果一个人在砍木头时，斧头从柄上飞出并杀死了一个人，主人[2]被命令前往庇护城之一，住在那里直到大祭司死亡；也就是说，直到他被救主的宝血救赎，无论是在洗礼池中，还是在悔改中，这悔改是洗礼恩典的副本，通过救主难以言表的怜悯，祂[3]不愿一人沉沦，不喜悦罪人死亡，宁愿他们悔改得生。</w:t>
      </w:r>
    </w:p>
    <w:p w14:paraId="7DA52721">
      <w:pPr>
        <w:pStyle w:val="7"/>
        <w:spacing w:after="0" w:line="254" w:lineRule="auto"/>
        <w:rPr>
          <w:rFonts w:hint="eastAsia"/>
        </w:rPr>
      </w:pPr>
    </w:p>
    <w:p w14:paraId="681C337F">
      <w:pPr>
        <w:pStyle w:val="7"/>
        <w:spacing w:after="0" w:line="254" w:lineRule="auto"/>
        <w:rPr>
          <w:rFonts w:hint="eastAsia"/>
        </w:rPr>
      </w:pPr>
      <w:r>
        <w:rPr>
          <w:rFonts w:hint="eastAsia"/>
        </w:rPr>
        <w:t>C. It is surely strange justice to hold me guilty of a sin of error of which my conscience does not accuse itself. I am not aware that I have sinned, and am I to pay the penalty for an offence of which I am ignorant? What more can I do, if I sin voluntarily?</w:t>
      </w:r>
    </w:p>
    <w:p w14:paraId="23B39277">
      <w:pPr>
        <w:pStyle w:val="7"/>
        <w:spacing w:after="0" w:line="254" w:lineRule="auto"/>
        <w:rPr>
          <w:rFonts w:hint="eastAsia"/>
        </w:rPr>
      </w:pPr>
      <w:r>
        <w:rPr>
          <w:rFonts w:hint="eastAsia"/>
        </w:rPr>
        <w:t>C. 如果我的良心没有指控自己犯了错误之罪，却要认为我有罪，这确实是奇怪的公义。我不知道我已经犯罪，我是否要为我不知道的过错付出代价？如果我故意犯罪，我还能做什么呢？</w:t>
      </w:r>
    </w:p>
    <w:p w14:paraId="7A9ACBAE">
      <w:pPr>
        <w:pStyle w:val="7"/>
        <w:spacing w:after="0" w:line="254" w:lineRule="auto"/>
        <w:rPr>
          <w:rFonts w:hint="eastAsia"/>
        </w:rPr>
      </w:pPr>
    </w:p>
    <w:p w14:paraId="3E082B5F">
      <w:pPr>
        <w:pStyle w:val="7"/>
        <w:spacing w:after="0" w:line="254" w:lineRule="auto"/>
        <w:rPr>
          <w:rFonts w:hint="eastAsia"/>
        </w:rPr>
      </w:pPr>
      <w:r>
        <w:rPr>
          <w:rFonts w:hint="eastAsia"/>
        </w:rPr>
        <w:t>A. Do you expect me to explain the purposes and plans of God? The Book of Wisdom gives an answer to your foolish question:[4] "Look not into things above thee, and search not things too mighty for thee." And elsewhere,[5] "Make not thyself overwise, and argue not more than is fitting." And in the same place, "In wisdom and simplicity of heart seek God."</w:t>
      </w:r>
    </w:p>
    <w:p w14:paraId="4F17E745">
      <w:pPr>
        <w:pStyle w:val="7"/>
        <w:spacing w:after="0" w:line="254" w:lineRule="auto"/>
        <w:rPr>
          <w:rFonts w:hint="eastAsia"/>
        </w:rPr>
      </w:pPr>
      <w:r>
        <w:rPr>
          <w:rFonts w:hint="eastAsia"/>
        </w:rPr>
        <w:t>A. 你期望我解释神的旨意和计划吗？智慧书对你愚蠢的问题给出了答案：[4]"不要探究那些高过你的事，不要查究那些超过你能力的事。"在其他地方，[5]"不要自以为过于聪明，不要辩论超过合适的程度。"在同一个地方，"以智慧和心灵的单纯寻求神。"</w:t>
      </w:r>
    </w:p>
    <w:p w14:paraId="749F94D5">
      <w:pPr>
        <w:pStyle w:val="7"/>
        <w:spacing w:after="0" w:line="254" w:lineRule="auto"/>
        <w:rPr>
          <w:rFonts w:hint="eastAsia"/>
        </w:rPr>
      </w:pPr>
    </w:p>
    <w:p w14:paraId="088189A1">
      <w:pPr>
        <w:pStyle w:val="7"/>
        <w:spacing w:after="0" w:line="254" w:lineRule="auto"/>
        <w:rPr>
          <w:rFonts w:hint="eastAsia"/>
        </w:rPr>
      </w:pPr>
      <w:r>
        <w:rPr>
          <w:rFonts w:hint="eastAsia"/>
        </w:rPr>
        <w:t>You will perhaps deny the authority of this book; listen then to the Apostle blowing the Gospel trumpet:[6] "O the depth of the riches both of the wisdom and knowledge of God! how unsearchable are His judgments, and His ways past tracing out! For who hath known the mind of the Lord? or who hath been His counsellor?"</w:t>
      </w:r>
    </w:p>
    <w:p w14:paraId="1181A8FE">
      <w:pPr>
        <w:pStyle w:val="7"/>
        <w:spacing w:after="0" w:line="254" w:lineRule="auto"/>
        <w:rPr>
          <w:rFonts w:hint="eastAsia"/>
        </w:rPr>
      </w:pPr>
      <w:r>
        <w:rPr>
          <w:rFonts w:hint="eastAsia"/>
        </w:rPr>
        <w:t>你也许会否认这本书的权威；那么听听使徒吹响福音的号角：[6]"深哉，神丰富的智慧和知识！祂的判断何其难测！祂的踪迹何其难寻！谁知道主的心？谁作过祂的谋士呢？"</w:t>
      </w:r>
    </w:p>
    <w:p w14:paraId="0186E706">
      <w:pPr>
        <w:pStyle w:val="7"/>
        <w:spacing w:after="0" w:line="254" w:lineRule="auto"/>
        <w:rPr>
          <w:rFonts w:hint="eastAsia"/>
        </w:rPr>
      </w:pPr>
    </w:p>
    <w:p w14:paraId="6BA5ACF8">
      <w:pPr>
        <w:pStyle w:val="7"/>
        <w:spacing w:after="0" w:line="254" w:lineRule="auto"/>
        <w:rPr>
          <w:rFonts w:hint="eastAsia"/>
        </w:rPr>
      </w:pPr>
      <w:r>
        <w:rPr>
          <w:rFonts w:hint="eastAsia"/>
        </w:rPr>
        <w:t>Your questions are such as he elsewhere describes:[7] "But foolish and ignorant questioning avoid, knowing that they gender strifes." And in Ecclesiastes (a book concerning which there can be no doubt) we read,[8] "I said, I will be wise, but it was far from me. That which is exceeding deep, who can find it out?"</w:t>
      </w:r>
    </w:p>
    <w:p w14:paraId="31CEC30E">
      <w:pPr>
        <w:pStyle w:val="7"/>
        <w:spacing w:after="0" w:line="254" w:lineRule="auto"/>
        <w:rPr>
          <w:rFonts w:hint="eastAsia"/>
        </w:rPr>
      </w:pPr>
      <w:r>
        <w:rPr>
          <w:rFonts w:hint="eastAsia"/>
        </w:rPr>
        <w:t>你的问题就像他在其他地方描述的：[7]"要弃绝那愚拙无学问的辩论，因为知道这等事是起争竞的。"在传道书（一本毫无疑问的书）中我们读到，[8]"我说，我要得智慧，智慧却离我远。万事之理，深而又深，谁能测透呢？"</w:t>
      </w:r>
    </w:p>
    <w:p w14:paraId="26B9BC07">
      <w:pPr>
        <w:pStyle w:val="7"/>
        <w:spacing w:after="0" w:line="254" w:lineRule="auto"/>
        <w:rPr>
          <w:rFonts w:hint="eastAsia"/>
        </w:rPr>
      </w:pPr>
    </w:p>
    <w:p w14:paraId="16575C65">
      <w:pPr>
        <w:pStyle w:val="7"/>
        <w:spacing w:after="0" w:line="254" w:lineRule="auto"/>
        <w:rPr>
          <w:rFonts w:hint="eastAsia"/>
        </w:rPr>
      </w:pPr>
      <w:r>
        <w:rPr>
          <w:rFonts w:hint="eastAsia"/>
        </w:rPr>
        <w:t>You ask me to tell you why the potter makes one vessel to honour, another to dishonour, and will not be satisfied with Paul, who replies on behalf of his Lord,[9] "O man, who art thou that repliest against God?"</w:t>
      </w:r>
    </w:p>
    <w:p w14:paraId="57BFD8E2">
      <w:pPr>
        <w:pStyle w:val="7"/>
        <w:spacing w:after="0" w:line="254" w:lineRule="auto"/>
        <w:rPr>
          <w:rFonts w:hint="eastAsia"/>
        </w:rPr>
      </w:pPr>
      <w:r>
        <w:rPr>
          <w:rFonts w:hint="eastAsia"/>
        </w:rPr>
        <w:t>你要我告诉你为什么窑匠造一个器皿为荣耀，另一个为羞辱，而不满足于保罗，他代表他的主回答说，[9]"你这个人哪，你是谁，竟敢向神强嘴呢？"</w:t>
      </w:r>
    </w:p>
    <w:p w14:paraId="06D9AE4E">
      <w:pPr>
        <w:pStyle w:val="7"/>
        <w:spacing w:after="0" w:line="254" w:lineRule="auto"/>
        <w:rPr>
          <w:rFonts w:hint="eastAsia"/>
        </w:rPr>
      </w:pPr>
    </w:p>
    <w:p w14:paraId="64A490AD">
      <w:pPr>
        <w:pStyle w:val="7"/>
        <w:spacing w:after="0" w:line="254" w:lineRule="auto"/>
        <w:rPr>
          <w:rFonts w:hint="eastAsia"/>
        </w:rPr>
      </w:pPr>
      <w:r>
        <w:rPr>
          <w:rFonts w:hint="eastAsia"/>
        </w:rPr>
        <w:t>The remainder of this book is occupied by a series of quotations from the Old Testament, designed to show that it is not only the outer and conscious act which is reckoned sinful, but the opposition to the Divine will, which is often implicit and half-conscious. Occasionally, also, the speaker shows how the texts quoted enforce the argument which he has before used, that men may be spoken of as righteous in a general sense, yet by no means free from sins of thought or desire, if not of act.</w:t>
      </w:r>
    </w:p>
    <w:p w14:paraId="766D32CB">
      <w:pPr>
        <w:pStyle w:val="7"/>
        <w:spacing w:after="0" w:line="254" w:lineRule="auto"/>
        <w:rPr>
          <w:rFonts w:hint="eastAsia"/>
        </w:rPr>
      </w:pPr>
      <w:r>
        <w:rPr>
          <w:rFonts w:hint="eastAsia"/>
        </w:rPr>
        <w:t>这本书的其余部分由一系列旧约引文组成，旨在表明不仅外部和有意识的行为被视为有罪，而且反对神旨意的行为，这常常是隐含的和半意识的，也是有罪的。有时，讲话者还表明所引用的经文如何加强他之前使用的论点，即人在一般意义上可能被称为义人，但绝不是没有思想或欲望的罪，如果不是行为的罪。</w:t>
      </w:r>
    </w:p>
    <w:p w14:paraId="6CD1EF3D">
      <w:pPr>
        <w:pStyle w:val="7"/>
        <w:spacing w:after="0" w:line="254" w:lineRule="auto"/>
        <w:sectPr>
          <w:pgSz w:w="12240" w:h="15840"/>
          <w:pgMar w:top="1360" w:right="1440" w:bottom="280" w:left="1440" w:header="720" w:footer="720" w:gutter="0"/>
          <w:cols w:space="720" w:num="1"/>
        </w:sectPr>
      </w:pPr>
    </w:p>
    <w:p w14:paraId="08CA67E0">
      <w:pPr>
        <w:spacing w:before="85" w:line="460" w:lineRule="auto"/>
        <w:ind w:left="3684" w:right="416" w:hanging="2007"/>
        <w:jc w:val="left"/>
        <w:rPr>
          <w:b/>
          <w:sz w:val="42"/>
        </w:rPr>
      </w:pPr>
      <w:bookmarkStart w:id="16" w:name="_bookmark13"/>
      <w:bookmarkEnd w:id="16"/>
      <w:bookmarkStart w:id="17" w:name="Jerome - Against the Pelagians (Book 2)"/>
      <w:bookmarkEnd w:id="17"/>
      <w:r>
        <w:rPr>
          <w:b/>
          <w:sz w:val="42"/>
        </w:rPr>
        <w:t>AGAINST THE PELAGIANS BOOK II.</w:t>
      </w:r>
    </w:p>
    <w:p w14:paraId="2409D2E0">
      <w:pPr>
        <w:pStyle w:val="2"/>
        <w:bidi w:val="0"/>
        <w:jc w:val="center"/>
        <w:rPr>
          <w:rFonts w:hint="eastAsia"/>
        </w:rPr>
      </w:pPr>
      <w:r>
        <w:rPr>
          <w:rFonts w:hint="eastAsia"/>
        </w:rPr>
        <w:t>反驳伯拉纠派 第二卷。</w:t>
      </w:r>
    </w:p>
    <w:p w14:paraId="7CC4C260">
      <w:pPr>
        <w:pStyle w:val="7"/>
        <w:spacing w:before="0"/>
        <w:ind w:left="0" w:right="0"/>
        <w:jc w:val="left"/>
        <w:rPr>
          <w:rFonts w:hint="eastAsia"/>
        </w:rPr>
      </w:pPr>
    </w:p>
    <w:p w14:paraId="5054446B">
      <w:pPr>
        <w:pStyle w:val="7"/>
        <w:spacing w:before="0"/>
        <w:ind w:left="0" w:right="0"/>
        <w:jc w:val="left"/>
        <w:rPr>
          <w:rFonts w:hint="eastAsia"/>
        </w:rPr>
      </w:pPr>
      <w:r>
        <w:rPr>
          <w:rFonts w:hint="eastAsia"/>
        </w:rPr>
        <w:t xml:space="preserve">This book can hardly be said to form part of a dialogue. </w:t>
      </w:r>
    </w:p>
    <w:p w14:paraId="589BE0EC">
      <w:pPr>
        <w:pStyle w:val="7"/>
        <w:spacing w:before="0"/>
        <w:ind w:left="0" w:right="0"/>
        <w:jc w:val="left"/>
        <w:rPr>
          <w:rFonts w:hint="eastAsia"/>
        </w:rPr>
      </w:pPr>
      <w:r>
        <w:rPr>
          <w:rFonts w:hint="eastAsia"/>
        </w:rPr>
        <w:t>这本书很难说是对话的一部分。</w:t>
      </w:r>
    </w:p>
    <w:p w14:paraId="323B680C">
      <w:pPr>
        <w:pStyle w:val="7"/>
        <w:spacing w:before="0"/>
        <w:ind w:left="0" w:right="0"/>
        <w:jc w:val="left"/>
        <w:rPr>
          <w:rFonts w:hint="eastAsia"/>
        </w:rPr>
      </w:pPr>
    </w:p>
    <w:p w14:paraId="2C6B91E6">
      <w:pPr>
        <w:pStyle w:val="7"/>
        <w:spacing w:before="0"/>
        <w:ind w:left="0" w:right="0"/>
        <w:jc w:val="left"/>
        <w:rPr>
          <w:rFonts w:hint="eastAsia"/>
        </w:rPr>
      </w:pPr>
      <w:r>
        <w:rPr>
          <w:rFonts w:hint="eastAsia"/>
        </w:rPr>
        <w:t xml:space="preserve">It is rather an argument from Scripture to prove the point of the Augustinian arguer, Atticus. </w:t>
      </w:r>
    </w:p>
    <w:p w14:paraId="2A87F25A">
      <w:pPr>
        <w:pStyle w:val="7"/>
        <w:spacing w:before="0"/>
        <w:ind w:left="0" w:right="0"/>
        <w:jc w:val="left"/>
        <w:rPr>
          <w:rFonts w:hint="eastAsia"/>
        </w:rPr>
      </w:pPr>
      <w:r>
        <w:rPr>
          <w:rFonts w:hint="eastAsia"/>
        </w:rPr>
        <w:t>它更像是一种基于圣经的论证，旨在证明奥古斯丁学派辩论者阿提库斯的观点。</w:t>
      </w:r>
    </w:p>
    <w:p w14:paraId="3A725D9E">
      <w:pPr>
        <w:pStyle w:val="7"/>
        <w:spacing w:before="0"/>
        <w:ind w:left="0" w:right="0"/>
        <w:jc w:val="left"/>
        <w:rPr>
          <w:rFonts w:hint="eastAsia"/>
        </w:rPr>
      </w:pPr>
    </w:p>
    <w:p w14:paraId="314419FC">
      <w:pPr>
        <w:pStyle w:val="7"/>
        <w:spacing w:before="0"/>
        <w:ind w:left="0" w:right="0"/>
        <w:jc w:val="left"/>
        <w:rPr>
          <w:rFonts w:hint="eastAsia"/>
        </w:rPr>
      </w:pPr>
      <w:r>
        <w:rPr>
          <w:rFonts w:hint="eastAsia"/>
        </w:rPr>
        <w:t xml:space="preserve">From the fourth chapter onwards it consists, like the last five chapters of Book I., of a chain of Scripture texts, taken from the New Testament and the Prophets, to show the universality of sin, and thus to refute the Pelagian assertion that a man can be without sin if he wills. </w:t>
      </w:r>
    </w:p>
    <w:p w14:paraId="5E87D194">
      <w:pPr>
        <w:pStyle w:val="7"/>
        <w:spacing w:before="0"/>
        <w:ind w:left="0" w:right="0"/>
        <w:jc w:val="left"/>
        <w:rPr>
          <w:rFonts w:hint="eastAsia"/>
        </w:rPr>
      </w:pPr>
      <w:r>
        <w:rPr>
          <w:rFonts w:hint="eastAsia"/>
        </w:rPr>
        <w:t>从第四章开始，它如同第一卷的最后五章一样，由一系列来自新约和先知书的经文组成，用以表明罪的普遍性，从而驳斥伯拉纠派所声称的人若愿意就可以无罪的说法。</w:t>
      </w:r>
    </w:p>
    <w:p w14:paraId="47EF1124">
      <w:pPr>
        <w:pStyle w:val="7"/>
        <w:spacing w:before="0"/>
        <w:ind w:left="0" w:right="0"/>
        <w:jc w:val="left"/>
        <w:rPr>
          <w:rFonts w:hint="eastAsia"/>
        </w:rPr>
      </w:pPr>
    </w:p>
    <w:p w14:paraId="398BFE7F">
      <w:pPr>
        <w:pStyle w:val="7"/>
        <w:spacing w:before="0"/>
        <w:ind w:left="0" w:right="0"/>
        <w:jc w:val="left"/>
        <w:rPr>
          <w:rFonts w:hint="eastAsia"/>
        </w:rPr>
      </w:pPr>
      <w:r>
        <w:rPr>
          <w:rFonts w:hint="eastAsia"/>
        </w:rPr>
        <w:t>We shall, therefore, give, as in the previous case, a list of the texts and the first words of them, only giving Jerome's words where he introduces some original remark of his own, or some noteworthy comment.</w:t>
      </w:r>
    </w:p>
    <w:p w14:paraId="503B173B">
      <w:pPr>
        <w:pStyle w:val="7"/>
        <w:spacing w:before="0"/>
        <w:ind w:left="0" w:right="0"/>
        <w:jc w:val="left"/>
        <w:rPr>
          <w:rFonts w:hint="eastAsia"/>
        </w:rPr>
      </w:pPr>
      <w:r>
        <w:rPr>
          <w:rFonts w:hint="eastAsia"/>
        </w:rPr>
        <w:t>因此，我们将像前面一样，列出这些经文及其开头部分，只在杰罗姆提出自己的原创观点或值得注意的评论时才引用他的话。</w:t>
      </w:r>
    </w:p>
    <w:p w14:paraId="7AB8FF34">
      <w:pPr>
        <w:pStyle w:val="7"/>
        <w:spacing w:before="0"/>
        <w:ind w:left="0" w:right="0"/>
        <w:jc w:val="left"/>
        <w:rPr>
          <w:rFonts w:hint="eastAsia"/>
        </w:rPr>
      </w:pPr>
    </w:p>
    <w:p w14:paraId="0EF242CC">
      <w:pPr>
        <w:pStyle w:val="7"/>
        <w:spacing w:before="0"/>
        <w:ind w:left="0" w:right="0"/>
        <w:jc w:val="left"/>
        <w:rPr>
          <w:rFonts w:hint="eastAsia"/>
        </w:rPr>
      </w:pPr>
      <w:r>
        <w:rPr>
          <w:rFonts w:hint="eastAsia"/>
        </w:rPr>
        <w:t xml:space="preserve">The Pelagian begins by reiterating the dilemma: If the commandments are given to be obeyed, then man can be without sin; if he is, by his creation, such that he must be a sinner, then God, not he, is the author of sin. </w:t>
      </w:r>
    </w:p>
    <w:p w14:paraId="55BA28B9">
      <w:pPr>
        <w:pStyle w:val="7"/>
        <w:spacing w:before="0"/>
        <w:ind w:left="0" w:right="0"/>
        <w:jc w:val="left"/>
        <w:rPr>
          <w:rFonts w:hint="eastAsia"/>
        </w:rPr>
      </w:pPr>
      <w:r>
        <w:rPr>
          <w:rFonts w:hint="eastAsia"/>
        </w:rPr>
        <w:t>伯拉纠派信徒首先重申这一两难困境：如果诫命是为了被遵守而颁布的，那么人就可以无罪；如果人因其被造的本性必然是罪人，那么罪的创造者就是上帝，而非人自己。</w:t>
      </w:r>
    </w:p>
    <w:p w14:paraId="10D75B37">
      <w:pPr>
        <w:pStyle w:val="7"/>
        <w:spacing w:before="0"/>
        <w:ind w:left="0" w:right="0"/>
        <w:jc w:val="left"/>
        <w:rPr>
          <w:rFonts w:hint="eastAsia"/>
        </w:rPr>
      </w:pPr>
    </w:p>
    <w:p w14:paraId="31387A99">
      <w:pPr>
        <w:pStyle w:val="7"/>
        <w:spacing w:before="0"/>
        <w:ind w:left="0" w:right="0"/>
        <w:jc w:val="left"/>
        <w:rPr>
          <w:rFonts w:hint="eastAsia"/>
        </w:rPr>
      </w:pPr>
      <w:r>
        <w:rPr>
          <w:rFonts w:hint="eastAsia"/>
        </w:rPr>
        <w:t xml:space="preserve">To the argument that sacrifices are enjoined for sins of ignorance, he replies by appealing from the Old Testament to the New, which leads to a discussion (2, 3) on St. Paul's description of the conflict with sin, in Romans 7. </w:t>
      </w:r>
    </w:p>
    <w:p w14:paraId="4861005A">
      <w:pPr>
        <w:pStyle w:val="7"/>
        <w:spacing w:before="0"/>
        <w:ind w:left="0" w:right="0"/>
        <w:jc w:val="left"/>
        <w:rPr>
          <w:rFonts w:hint="eastAsia"/>
        </w:rPr>
      </w:pPr>
      <w:r>
        <w:rPr>
          <w:rFonts w:hint="eastAsia"/>
        </w:rPr>
        <w:t>对于为无知之罪规定献祭的论点，他通过从旧约诉诸新约来回应，这引发了关于圣保罗在罗马书第7章中描述的与罪争战的讨论(2, 3)。</w:t>
      </w:r>
    </w:p>
    <w:p w14:paraId="5E24E591">
      <w:pPr>
        <w:pStyle w:val="7"/>
        <w:spacing w:before="0"/>
        <w:ind w:left="0" w:right="0"/>
        <w:jc w:val="left"/>
        <w:rPr>
          <w:rFonts w:hint="eastAsia"/>
        </w:rPr>
      </w:pPr>
    </w:p>
    <w:p w14:paraId="7B2ABA98">
      <w:pPr>
        <w:pStyle w:val="7"/>
        <w:spacing w:before="0"/>
        <w:ind w:left="0" w:right="0"/>
        <w:jc w:val="left"/>
        <w:rPr>
          <w:rFonts w:hint="eastAsia"/>
        </w:rPr>
      </w:pPr>
      <w:r>
        <w:rPr>
          <w:rFonts w:hint="eastAsia"/>
        </w:rPr>
        <w:t xml:space="preserve">Paul, it is argued, speaks not as a sinner, but as a man, and thus confesses the sinfulness of humanity. </w:t>
      </w:r>
    </w:p>
    <w:p w14:paraId="60A832C1">
      <w:pPr>
        <w:pStyle w:val="7"/>
        <w:spacing w:before="0"/>
        <w:ind w:left="0" w:right="0"/>
        <w:jc w:val="left"/>
        <w:rPr>
          <w:rFonts w:hint="eastAsia"/>
        </w:rPr>
      </w:pPr>
      <w:r>
        <w:rPr>
          <w:rFonts w:hint="eastAsia"/>
        </w:rPr>
        <w:t>有人认为，保罗说话不是作为罪人，而是作为人，从而承认了人性的罪恶。</w:t>
      </w:r>
    </w:p>
    <w:p w14:paraId="516DE548">
      <w:pPr>
        <w:pStyle w:val="7"/>
        <w:spacing w:before="0"/>
        <w:ind w:left="0" w:right="0"/>
        <w:jc w:val="left"/>
        <w:rPr>
          <w:rFonts w:hint="eastAsia"/>
        </w:rPr>
      </w:pPr>
    </w:p>
    <w:p w14:paraId="10BF02EE">
      <w:pPr>
        <w:pStyle w:val="7"/>
        <w:spacing w:before="0"/>
        <w:ind w:left="0" w:right="0"/>
        <w:jc w:val="left"/>
        <w:rPr>
          <w:rFonts w:hint="eastAsia"/>
        </w:rPr>
      </w:pPr>
      <w:r>
        <w:rPr>
          <w:rFonts w:hint="eastAsia"/>
        </w:rPr>
        <w:t xml:space="preserve">That men may be without ingrained vice is possible; that they can be without sin is not. </w:t>
      </w:r>
    </w:p>
    <w:p w14:paraId="16280117">
      <w:pPr>
        <w:pStyle w:val="7"/>
        <w:spacing w:before="0"/>
        <w:ind w:left="0" w:right="0"/>
        <w:jc w:val="left"/>
        <w:rPr>
          <w:rFonts w:hint="eastAsia"/>
        </w:rPr>
      </w:pPr>
      <w:r>
        <w:rPr>
          <w:rFonts w:hint="eastAsia"/>
        </w:rPr>
        <w:t>人可能没有根深蒂固的恶习，但不可能没有罪。</w:t>
      </w:r>
    </w:p>
    <w:p w14:paraId="78BC8E5D">
      <w:pPr>
        <w:pStyle w:val="7"/>
        <w:spacing w:before="0"/>
        <w:ind w:left="0" w:right="0"/>
        <w:jc w:val="left"/>
        <w:rPr>
          <w:rFonts w:hint="eastAsia"/>
        </w:rPr>
      </w:pPr>
    </w:p>
    <w:p w14:paraId="4F61FB79">
      <w:pPr>
        <w:pStyle w:val="7"/>
        <w:spacing w:before="0"/>
        <w:ind w:left="0" w:right="0"/>
        <w:jc w:val="left"/>
        <w:rPr>
          <w:rFonts w:hint="eastAsia"/>
        </w:rPr>
      </w:pPr>
      <w:r>
        <w:rPr>
          <w:rFonts w:hint="eastAsia"/>
        </w:rPr>
        <w:t>This leads the Augustinian, Atticus, resuming his list of testimonies, to the fact that, though men are found who are righteous as avoiding wickedness (lamia), yet none is without sin (anamarthtos).</w:t>
      </w:r>
    </w:p>
    <w:p w14:paraId="1234A325">
      <w:pPr>
        <w:pStyle w:val="7"/>
        <w:spacing w:before="0"/>
        <w:ind w:left="0" w:right="0"/>
        <w:jc w:val="left"/>
        <w:rPr>
          <w:rFonts w:hint="eastAsia"/>
        </w:rPr>
      </w:pPr>
      <w:r>
        <w:rPr>
          <w:rFonts w:hint="eastAsia"/>
        </w:rPr>
        <w:t>这使得奥古斯丁派的阿提库斯在继续他的证词清单时指出，虽然可以找到因避开邪恶(lamia)而称义的人，但没有人是无罪的(anamarthtos)。</w:t>
      </w:r>
    </w:p>
    <w:p w14:paraId="4F629E49">
      <w:pPr>
        <w:pStyle w:val="7"/>
        <w:spacing w:before="0"/>
        <w:ind w:left="0" w:right="0"/>
        <w:jc w:val="left"/>
        <w:rPr>
          <w:rFonts w:hint="eastAsia"/>
        </w:rPr>
      </w:pPr>
    </w:p>
    <w:p w14:paraId="65B91C9D">
      <w:pPr>
        <w:pStyle w:val="7"/>
        <w:spacing w:before="0"/>
        <w:ind w:left="0" w:right="0"/>
        <w:jc w:val="left"/>
        <w:rPr>
          <w:rFonts w:hint="eastAsia"/>
        </w:rPr>
      </w:pPr>
      <w:r>
        <w:rPr>
          <w:rFonts w:hint="eastAsia"/>
        </w:rPr>
        <w:t xml:space="preserve">6.There are four emotions which agitate mankind, two relating to the present, two to the future; two to good, and two to evil. </w:t>
      </w:r>
    </w:p>
    <w:p w14:paraId="1DF3C893">
      <w:pPr>
        <w:pStyle w:val="7"/>
        <w:spacing w:before="0"/>
        <w:ind w:left="0" w:right="0"/>
        <w:jc w:val="left"/>
        <w:rPr>
          <w:rFonts w:hint="eastAsia"/>
        </w:rPr>
      </w:pPr>
      <w:r>
        <w:rPr>
          <w:rFonts w:hint="eastAsia"/>
        </w:rPr>
        <w:t>6.有四种情绪搅扰着人类，两种与现在有关，两种与未来有关；两种与善有关，两种与恶有关。</w:t>
      </w:r>
    </w:p>
    <w:p w14:paraId="42F0AFD8">
      <w:pPr>
        <w:pStyle w:val="7"/>
        <w:spacing w:before="0"/>
        <w:ind w:left="0" w:right="0"/>
        <w:jc w:val="left"/>
        <w:rPr>
          <w:rFonts w:hint="eastAsia"/>
        </w:rPr>
      </w:pPr>
    </w:p>
    <w:p w14:paraId="4A1962B2">
      <w:pPr>
        <w:pStyle w:val="7"/>
        <w:spacing w:before="0"/>
        <w:ind w:left="0" w:right="0"/>
        <w:jc w:val="left"/>
        <w:rPr>
          <w:rFonts w:hint="eastAsia"/>
        </w:rPr>
      </w:pPr>
      <w:r>
        <w:rPr>
          <w:rFonts w:hint="eastAsia"/>
        </w:rPr>
        <w:t xml:space="preserve">There is sorrow, called Greek luph, and joy, in Greek kara or hdonh, although many translate the latter word by voluptas, pleasure; the one of which is referred to evil, the other to good. </w:t>
      </w:r>
    </w:p>
    <w:p w14:paraId="33194520">
      <w:pPr>
        <w:pStyle w:val="7"/>
        <w:spacing w:before="0"/>
        <w:ind w:left="0" w:right="0"/>
        <w:jc w:val="left"/>
        <w:rPr>
          <w:rFonts w:hint="eastAsia"/>
        </w:rPr>
      </w:pPr>
      <w:r>
        <w:rPr>
          <w:rFonts w:hint="eastAsia"/>
        </w:rPr>
        <w:t>有悲伤，希腊语称为luph，和喜乐，希腊语称为kara或hdonh，尽管许多人将后者翻译为voluptas，即快乐；前者指向邪恶，后者指向良善。</w:t>
      </w:r>
    </w:p>
    <w:p w14:paraId="16291C2A">
      <w:pPr>
        <w:pStyle w:val="7"/>
        <w:spacing w:before="0"/>
        <w:ind w:left="0" w:right="0"/>
        <w:jc w:val="left"/>
        <w:rPr>
          <w:rFonts w:hint="eastAsia"/>
        </w:rPr>
      </w:pPr>
    </w:p>
    <w:p w14:paraId="40F13133">
      <w:pPr>
        <w:pStyle w:val="7"/>
        <w:spacing w:before="0"/>
        <w:ind w:left="0" w:right="0"/>
        <w:jc w:val="left"/>
        <w:rPr>
          <w:rFonts w:hint="eastAsia"/>
        </w:rPr>
      </w:pPr>
      <w:r>
        <w:rPr>
          <w:rFonts w:hint="eastAsia"/>
        </w:rPr>
        <w:t>And we go too far if we rejoice over such things as we ought not, as, for example, riches,</w:t>
      </w:r>
    </w:p>
    <w:p w14:paraId="2EDDEE7C">
      <w:pPr>
        <w:pStyle w:val="7"/>
        <w:spacing w:before="0"/>
        <w:ind w:left="0" w:right="0"/>
        <w:jc w:val="left"/>
        <w:rPr>
          <w:rFonts w:hint="eastAsia"/>
        </w:rPr>
      </w:pPr>
      <w:r>
        <w:rPr>
          <w:rFonts w:hint="eastAsia"/>
        </w:rPr>
        <w:t>如果我们为不应当欢喜的事物而欢喜，例如财富，我们就走得太远了，</w:t>
      </w:r>
    </w:p>
    <w:p w14:paraId="716CE420">
      <w:pPr>
        <w:pStyle w:val="7"/>
        <w:spacing w:before="0"/>
        <w:ind w:left="0" w:right="0"/>
        <w:jc w:val="left"/>
        <w:rPr>
          <w:rFonts w:hint="eastAsia"/>
        </w:rPr>
      </w:pPr>
    </w:p>
    <w:p w14:paraId="343F1A1B">
      <w:pPr>
        <w:pStyle w:val="7"/>
        <w:spacing w:before="0"/>
        <w:ind w:left="0" w:right="0"/>
        <w:jc w:val="left"/>
        <w:rPr>
          <w:rFonts w:hint="eastAsia"/>
        </w:rPr>
      </w:pPr>
      <w:r>
        <w:rPr>
          <w:rFonts w:hint="eastAsia"/>
        </w:rPr>
        <w:t xml:space="preserve">power, distinctions, the bad fortune of enemies, or their death; or, on the other hand, if we are tortured with grief on account of present evils, adversity, exile, poverty, weakness, and the death of kindred, all of which is forbidden by the Apostle. </w:t>
      </w:r>
    </w:p>
    <w:p w14:paraId="24F93247">
      <w:pPr>
        <w:pStyle w:val="7"/>
        <w:spacing w:before="0"/>
        <w:ind w:left="0" w:right="0"/>
        <w:jc w:val="left"/>
        <w:rPr>
          <w:rFonts w:hint="eastAsia"/>
        </w:rPr>
      </w:pPr>
      <w:r>
        <w:rPr>
          <w:rFonts w:hint="eastAsia"/>
        </w:rPr>
        <w:t>权力，荣誉，敌人的不幸，或他们的死亡；或者，另一方面，如果我们因现世的邪恶、逆境、流放、贫穷、软弱和亲人的死亡而备受折磨，这一切都是使徒所禁止的。</w:t>
      </w:r>
    </w:p>
    <w:p w14:paraId="4DADDA27">
      <w:pPr>
        <w:pStyle w:val="7"/>
        <w:spacing w:before="0"/>
        <w:ind w:left="0" w:right="0"/>
        <w:jc w:val="left"/>
        <w:rPr>
          <w:rFonts w:hint="eastAsia"/>
        </w:rPr>
      </w:pPr>
    </w:p>
    <w:p w14:paraId="7F3AD10A">
      <w:pPr>
        <w:pStyle w:val="7"/>
        <w:spacing w:before="0"/>
        <w:ind w:left="0" w:right="0"/>
        <w:jc w:val="left"/>
        <w:rPr>
          <w:rFonts w:hint="eastAsia"/>
        </w:rPr>
      </w:pPr>
      <w:r>
        <w:rPr>
          <w:rFonts w:hint="eastAsia"/>
        </w:rPr>
        <w:t xml:space="preserve">And again, if we covet those things which we consider good, inheritance, distinctions, unvaried prosperity, bodily health, and the like, in the possession of which we rejoice and find enjoyment; or if we fear those things which we deem adverse. </w:t>
      </w:r>
    </w:p>
    <w:p w14:paraId="7849008A">
      <w:pPr>
        <w:pStyle w:val="7"/>
        <w:spacing w:before="0"/>
        <w:ind w:left="0" w:right="0"/>
        <w:jc w:val="left"/>
        <w:rPr>
          <w:rFonts w:hint="eastAsia"/>
        </w:rPr>
      </w:pPr>
      <w:r>
        <w:rPr>
          <w:rFonts w:hint="eastAsia"/>
        </w:rPr>
        <w:t>再者，如果我们贪恋那些我们认为美好的事物，遗产、荣誉、持续不断的繁荣、身体健康等类似的东西，在拥有这些时我们欢喜并从中得到享受；或者如果我们惧怕那些我们认为不利的事物。</w:t>
      </w:r>
    </w:p>
    <w:p w14:paraId="0E20A08B">
      <w:pPr>
        <w:pStyle w:val="7"/>
        <w:spacing w:before="0"/>
        <w:ind w:left="0" w:right="0"/>
        <w:jc w:val="left"/>
        <w:rPr>
          <w:rFonts w:hint="eastAsia"/>
        </w:rPr>
      </w:pPr>
    </w:p>
    <w:p w14:paraId="3CB2FF02">
      <w:pPr>
        <w:pStyle w:val="7"/>
        <w:spacing w:before="0"/>
        <w:ind w:left="0" w:right="0"/>
        <w:jc w:val="left"/>
        <w:rPr>
          <w:rFonts w:hint="eastAsia"/>
        </w:rPr>
      </w:pPr>
      <w:r>
        <w:rPr>
          <w:rFonts w:hint="eastAsia"/>
        </w:rPr>
        <w:t xml:space="preserve">Now, according to the Stoics, Zeno that is to say and Chrysippus, it is possible for a perfect man to be free from these emotions; according to the Peripatetics, it is difficult and even impossible, an opinion which has the constant support of all Scripture. </w:t>
      </w:r>
    </w:p>
    <w:p w14:paraId="3E4C43B7">
      <w:pPr>
        <w:pStyle w:val="7"/>
        <w:spacing w:before="0"/>
        <w:ind w:left="0" w:right="0"/>
        <w:jc w:val="left"/>
        <w:rPr>
          <w:rFonts w:hint="eastAsia"/>
        </w:rPr>
      </w:pPr>
      <w:r>
        <w:rPr>
          <w:rFonts w:hint="eastAsia"/>
        </w:rPr>
        <w:t>现在，根据斯多亚学派，即芝诺和克里西普的说法，完美的人有可能摆脱这些情绪；根据逍遥学派，这是困难的，甚至是不可能的，这一观点在所有圣经中都得到持续支持。</w:t>
      </w:r>
    </w:p>
    <w:p w14:paraId="39159E65">
      <w:pPr>
        <w:pStyle w:val="7"/>
        <w:spacing w:before="0"/>
        <w:ind w:left="0" w:right="0"/>
        <w:jc w:val="left"/>
        <w:rPr>
          <w:rFonts w:hint="eastAsia"/>
        </w:rPr>
      </w:pPr>
    </w:p>
    <w:p w14:paraId="7E11A5A5">
      <w:pPr>
        <w:pStyle w:val="7"/>
        <w:spacing w:before="0"/>
        <w:ind w:left="0" w:right="0"/>
        <w:jc w:val="left"/>
        <w:rPr>
          <w:rFonts w:hint="eastAsia"/>
        </w:rPr>
      </w:pPr>
      <w:r>
        <w:rPr>
          <w:rFonts w:hint="eastAsia"/>
        </w:rPr>
        <w:t xml:space="preserve">Hence Josephus, the historian of the Maccabees, said that the emotions can be subdued and governed, not extirpated, and Cicero's five books of "Tusculan Disputations" are full of these discussions.[1] </w:t>
      </w:r>
    </w:p>
    <w:p w14:paraId="0DB96EB1">
      <w:pPr>
        <w:pStyle w:val="7"/>
        <w:spacing w:before="0"/>
        <w:ind w:left="0" w:right="0"/>
        <w:jc w:val="left"/>
        <w:rPr>
          <w:rFonts w:hint="eastAsia"/>
        </w:rPr>
      </w:pPr>
      <w:r>
        <w:rPr>
          <w:rFonts w:hint="eastAsia"/>
        </w:rPr>
        <w:t>因此，马加比历史学家约瑟夫说，情绪可以被制服和管理，但不能被根除，西塞罗的《图斯库兰辩论集》五卷书中充满了这些讨论。[1]</w:t>
      </w:r>
    </w:p>
    <w:p w14:paraId="268C63EC">
      <w:pPr>
        <w:pStyle w:val="7"/>
        <w:spacing w:before="0"/>
        <w:ind w:left="0" w:right="0"/>
        <w:jc w:val="left"/>
        <w:rPr>
          <w:rFonts w:hint="eastAsia"/>
        </w:rPr>
      </w:pPr>
    </w:p>
    <w:p w14:paraId="2F848C7E">
      <w:pPr>
        <w:pStyle w:val="7"/>
        <w:spacing w:before="0"/>
        <w:ind w:left="0" w:right="0"/>
        <w:jc w:val="left"/>
        <w:rPr>
          <w:rFonts w:hint="eastAsia"/>
        </w:rPr>
      </w:pPr>
      <w:r>
        <w:rPr>
          <w:rFonts w:hint="eastAsia"/>
        </w:rPr>
        <w:t xml:space="preserve">Accord-to the Apostle, the weakness of the body and spiritual hosts of wickedness in the heavenly places fight against us. </w:t>
      </w:r>
    </w:p>
    <w:p w14:paraId="4897112E">
      <w:pPr>
        <w:pStyle w:val="7"/>
        <w:spacing w:before="0"/>
        <w:ind w:left="0" w:right="0"/>
        <w:jc w:val="left"/>
        <w:rPr>
          <w:rFonts w:hint="eastAsia"/>
        </w:rPr>
      </w:pPr>
      <w:r>
        <w:rPr>
          <w:rFonts w:hint="eastAsia"/>
        </w:rPr>
        <w:t>按照使徒的说法，身体的软弱和天空属灵的邪恶势力与我们争战。</w:t>
      </w:r>
    </w:p>
    <w:p w14:paraId="7A528F79">
      <w:pPr>
        <w:pStyle w:val="7"/>
        <w:spacing w:before="0"/>
        <w:ind w:left="0" w:right="0"/>
        <w:jc w:val="left"/>
        <w:rPr>
          <w:rFonts w:hint="eastAsia"/>
        </w:rPr>
      </w:pPr>
    </w:p>
    <w:p w14:paraId="0DB66A21">
      <w:pPr>
        <w:pStyle w:val="7"/>
        <w:spacing w:before="0"/>
        <w:ind w:left="0" w:right="0"/>
        <w:jc w:val="left"/>
        <w:rPr>
          <w:rFonts w:hint="eastAsia"/>
        </w:rPr>
      </w:pPr>
      <w:r>
        <w:rPr>
          <w:rFonts w:hint="eastAsia"/>
        </w:rPr>
        <w:t xml:space="preserve">And the same writer[2] tells us that the works of the flesh and the works of the spirit are manifest, and these are contrary the one to the other, so that we do not the things that we would. </w:t>
      </w:r>
    </w:p>
    <w:p w14:paraId="556767EA">
      <w:pPr>
        <w:pStyle w:val="7"/>
        <w:spacing w:before="0"/>
        <w:ind w:left="0" w:right="0"/>
        <w:jc w:val="left"/>
        <w:rPr>
          <w:rFonts w:hint="eastAsia"/>
        </w:rPr>
      </w:pPr>
      <w:r>
        <w:rPr>
          <w:rFonts w:hint="eastAsia"/>
        </w:rPr>
        <w:t>同一位作者[2]告诉我们，肉体的工作和圣灵的工作是明显的，它们彼此相争，以致我们不能做我们愿意做的事。</w:t>
      </w:r>
    </w:p>
    <w:p w14:paraId="154CC90F">
      <w:pPr>
        <w:pStyle w:val="7"/>
        <w:spacing w:before="0"/>
        <w:ind w:left="0" w:right="0"/>
        <w:jc w:val="left"/>
        <w:rPr>
          <w:rFonts w:hint="eastAsia"/>
        </w:rPr>
      </w:pPr>
    </w:p>
    <w:p w14:paraId="54F9AF26">
      <w:pPr>
        <w:pStyle w:val="7"/>
        <w:spacing w:before="0"/>
        <w:ind w:left="0" w:right="0"/>
        <w:jc w:val="left"/>
        <w:rPr>
          <w:rFonts w:hint="eastAsia"/>
        </w:rPr>
      </w:pPr>
      <w:r>
        <w:rPr>
          <w:rFonts w:hint="eastAsia"/>
        </w:rPr>
        <w:t xml:space="preserve">If we do not what we would, but what we would not, how can you say that a man can be without sin if he chooses? </w:t>
      </w:r>
    </w:p>
    <w:p w14:paraId="690E913A">
      <w:pPr>
        <w:pStyle w:val="7"/>
        <w:spacing w:before="0"/>
        <w:ind w:left="0" w:right="0"/>
        <w:jc w:val="left"/>
        <w:rPr>
          <w:rFonts w:hint="eastAsia"/>
        </w:rPr>
      </w:pPr>
      <w:r>
        <w:rPr>
          <w:rFonts w:hint="eastAsia"/>
        </w:rPr>
        <w:t>如果我们不做我们愿意做的，却做我们不愿意做的，你怎能说人若愿意就能无罪呢？</w:t>
      </w:r>
    </w:p>
    <w:p w14:paraId="64065093">
      <w:pPr>
        <w:pStyle w:val="7"/>
        <w:spacing w:before="0"/>
        <w:ind w:left="0" w:right="0"/>
        <w:jc w:val="left"/>
        <w:rPr>
          <w:rFonts w:hint="eastAsia"/>
        </w:rPr>
      </w:pPr>
    </w:p>
    <w:p w14:paraId="3F12930E">
      <w:pPr>
        <w:pStyle w:val="7"/>
        <w:spacing w:before="0"/>
        <w:ind w:left="0" w:right="0"/>
        <w:jc w:val="left"/>
        <w:rPr>
          <w:rFonts w:hint="eastAsia"/>
        </w:rPr>
      </w:pPr>
      <w:r>
        <w:rPr>
          <w:rFonts w:hint="eastAsia"/>
        </w:rPr>
        <w:t xml:space="preserve">You see that neither an Apostle, nor any believer can perform what he wishes.[3] </w:t>
      </w:r>
    </w:p>
    <w:p w14:paraId="1075621D">
      <w:pPr>
        <w:pStyle w:val="7"/>
        <w:spacing w:before="0"/>
        <w:ind w:left="0" w:right="0"/>
        <w:jc w:val="left"/>
        <w:rPr>
          <w:rFonts w:hint="eastAsia"/>
        </w:rPr>
      </w:pPr>
      <w:r>
        <w:rPr>
          <w:rFonts w:hint="eastAsia"/>
        </w:rPr>
        <w:t>你看，无论是使徒，还是任何信徒，都不能成就他所愿望的。[3]</w:t>
      </w:r>
    </w:p>
    <w:p w14:paraId="702E834E">
      <w:pPr>
        <w:pStyle w:val="7"/>
        <w:spacing w:before="0"/>
        <w:ind w:left="0" w:right="0"/>
        <w:jc w:val="left"/>
        <w:rPr>
          <w:rFonts w:hint="eastAsia"/>
        </w:rPr>
      </w:pPr>
    </w:p>
    <w:p w14:paraId="4EF76256">
      <w:pPr>
        <w:pStyle w:val="7"/>
        <w:spacing w:before="0"/>
        <w:ind w:left="0" w:right="0"/>
        <w:jc w:val="left"/>
        <w:rPr>
          <w:rFonts w:hint="eastAsia"/>
        </w:rPr>
      </w:pPr>
      <w:r>
        <w:rPr>
          <w:rFonts w:hint="eastAsia"/>
        </w:rPr>
        <w:t xml:space="preserve">"Love covereth a multitude of sins," not so much sins of the past as sins of the present, that we may not sin any more while the love of God abideth in us. </w:t>
      </w:r>
    </w:p>
    <w:p w14:paraId="19AB8635">
      <w:pPr>
        <w:pStyle w:val="7"/>
        <w:spacing w:before="0"/>
        <w:ind w:left="0" w:right="0"/>
        <w:jc w:val="left"/>
        <w:rPr>
          <w:rFonts w:hint="eastAsia"/>
        </w:rPr>
      </w:pPr>
      <w:r>
        <w:rPr>
          <w:rFonts w:hint="eastAsia"/>
        </w:rPr>
        <w:t>"爱能遮掩许多的罪"，这不仅指过去的罪，更指现在的罪，使我们在上帝的爱住在我们里面时不再犯罪。</w:t>
      </w:r>
    </w:p>
    <w:p w14:paraId="3FBE0B55">
      <w:pPr>
        <w:pStyle w:val="7"/>
        <w:spacing w:before="0"/>
        <w:ind w:left="0" w:right="0"/>
        <w:jc w:val="left"/>
        <w:rPr>
          <w:rFonts w:hint="eastAsia"/>
        </w:rPr>
      </w:pPr>
    </w:p>
    <w:p w14:paraId="3415743C">
      <w:pPr>
        <w:pStyle w:val="7"/>
        <w:spacing w:before="0"/>
        <w:ind w:left="0" w:right="0"/>
        <w:jc w:val="left"/>
        <w:rPr>
          <w:rFonts w:hint="eastAsia"/>
        </w:rPr>
      </w:pPr>
      <w:r>
        <w:rPr>
          <w:rFonts w:hint="eastAsia"/>
        </w:rPr>
        <w:t xml:space="preserve">Wherefore it is said concerning the woman that was a sinner,[4] "Her sins which are many are forgiven her, for she loved much." </w:t>
      </w:r>
    </w:p>
    <w:p w14:paraId="6630FF58">
      <w:pPr>
        <w:pStyle w:val="7"/>
        <w:spacing w:before="0"/>
        <w:ind w:left="0" w:right="0"/>
        <w:jc w:val="left"/>
        <w:rPr>
          <w:rFonts w:hint="eastAsia"/>
        </w:rPr>
      </w:pPr>
      <w:r>
        <w:rPr>
          <w:rFonts w:hint="eastAsia"/>
        </w:rPr>
        <w:t>因此，关于那位有罪的女人，经上说[4]："她许多的罪都被赦免了，因为她的爱多。"</w:t>
      </w:r>
    </w:p>
    <w:p w14:paraId="66E7C70C">
      <w:pPr>
        <w:pStyle w:val="7"/>
        <w:spacing w:before="0"/>
        <w:ind w:left="0" w:right="0"/>
        <w:jc w:val="left"/>
        <w:rPr>
          <w:rFonts w:hint="eastAsia"/>
        </w:rPr>
      </w:pPr>
    </w:p>
    <w:p w14:paraId="3F36EB5C">
      <w:pPr>
        <w:pStyle w:val="7"/>
        <w:spacing w:before="0"/>
        <w:ind w:left="0" w:right="0"/>
        <w:jc w:val="left"/>
        <w:rPr>
          <w:rFonts w:hint="eastAsia"/>
        </w:rPr>
      </w:pPr>
      <w:r>
        <w:rPr>
          <w:rFonts w:hint="eastAsia"/>
        </w:rPr>
        <w:t>And this shows us that the doing what we wish does not depend merely upon our own power, but upon the assistance which God in His mercy gives to our will.</w:t>
      </w:r>
    </w:p>
    <w:p w14:paraId="450B03E9">
      <w:pPr>
        <w:pStyle w:val="7"/>
        <w:spacing w:before="0"/>
        <w:ind w:left="0" w:right="0"/>
        <w:jc w:val="left"/>
        <w:rPr>
          <w:rFonts w:hint="eastAsia"/>
        </w:rPr>
      </w:pPr>
      <w:r>
        <w:rPr>
          <w:rFonts w:hint="eastAsia"/>
        </w:rPr>
        <w:t>这向我们表明，做我们所愿意的不仅仅取决于我们自己的能力，还取决于上帝在祂的怜悯中赐给我们意志的帮助。</w:t>
      </w:r>
    </w:p>
    <w:p w14:paraId="15FBA3DF">
      <w:pPr>
        <w:pStyle w:val="7"/>
        <w:spacing w:before="0"/>
        <w:ind w:left="0" w:right="0"/>
        <w:jc w:val="left"/>
        <w:rPr>
          <w:rFonts w:hint="eastAsia"/>
        </w:rPr>
      </w:pPr>
    </w:p>
    <w:p w14:paraId="76D9F143">
      <w:pPr>
        <w:pStyle w:val="7"/>
        <w:spacing w:before="0"/>
        <w:ind w:left="0" w:right="0"/>
        <w:jc w:val="left"/>
        <w:rPr>
          <w:rFonts w:hint="eastAsia"/>
        </w:rPr>
      </w:pPr>
      <w:r>
        <w:rPr>
          <w:rFonts w:hint="eastAsia"/>
        </w:rPr>
        <w:t>7.The quotations from Scripture are now continued:</w:t>
      </w:r>
    </w:p>
    <w:p w14:paraId="12526F95">
      <w:pPr>
        <w:pStyle w:val="7"/>
        <w:spacing w:before="0"/>
        <w:ind w:left="0" w:right="0"/>
        <w:jc w:val="left"/>
        <w:rPr>
          <w:rFonts w:hint="eastAsia"/>
        </w:rPr>
      </w:pPr>
      <w:r>
        <w:rPr>
          <w:rFonts w:hint="eastAsia"/>
        </w:rPr>
        <w:t>7.现在继续引用圣经：</w:t>
      </w:r>
    </w:p>
    <w:p w14:paraId="18D28CAB">
      <w:pPr>
        <w:pStyle w:val="7"/>
        <w:spacing w:before="0"/>
        <w:ind w:left="0" w:right="0"/>
        <w:jc w:val="left"/>
        <w:rPr>
          <w:rFonts w:hint="eastAsia"/>
        </w:rPr>
      </w:pPr>
    </w:p>
    <w:p w14:paraId="1CB242BB">
      <w:pPr>
        <w:pStyle w:val="7"/>
        <w:spacing w:before="0"/>
        <w:ind w:left="0" w:right="0"/>
        <w:jc w:val="left"/>
        <w:rPr>
          <w:rFonts w:hint="eastAsia"/>
        </w:rPr>
      </w:pPr>
      <w:r>
        <w:rPr>
          <w:rFonts w:hint="eastAsia"/>
        </w:rPr>
        <w:t>*Luke 27:43. Even Christ in his agony needs an angel to strengthen Him.</w:t>
      </w:r>
    </w:p>
    <w:p w14:paraId="5EFE7644">
      <w:pPr>
        <w:pStyle w:val="7"/>
        <w:spacing w:before="0"/>
        <w:ind w:left="0" w:right="0"/>
        <w:jc w:val="left"/>
        <w:rPr>
          <w:rFonts w:hint="eastAsia"/>
        </w:rPr>
      </w:pPr>
      <w:r>
        <w:rPr>
          <w:rFonts w:hint="eastAsia"/>
        </w:rPr>
        <w:t>*路加福音27:43. 即使基督在痛苦中也需要天使来坚固祂。</w:t>
      </w:r>
    </w:p>
    <w:p w14:paraId="2E68C43F">
      <w:pPr>
        <w:pStyle w:val="7"/>
        <w:spacing w:before="0"/>
        <w:ind w:left="0" w:right="0"/>
        <w:jc w:val="left"/>
        <w:rPr>
          <w:rFonts w:hint="eastAsia"/>
        </w:rPr>
      </w:pPr>
    </w:p>
    <w:p w14:paraId="4E80C849">
      <w:pPr>
        <w:pStyle w:val="7"/>
        <w:spacing w:before="0"/>
        <w:ind w:left="0" w:right="0"/>
        <w:jc w:val="left"/>
        <w:rPr>
          <w:rFonts w:hint="eastAsia"/>
        </w:rPr>
      </w:pPr>
      <w:r>
        <w:rPr>
          <w:rFonts w:hint="eastAsia"/>
        </w:rPr>
        <w:t>*Luke 27:46. Pray that ye enter not into temptation.</w:t>
      </w:r>
    </w:p>
    <w:p w14:paraId="328CFC8C">
      <w:pPr>
        <w:pStyle w:val="7"/>
        <w:spacing w:before="0"/>
        <w:ind w:left="0" w:right="0"/>
        <w:jc w:val="left"/>
        <w:rPr>
          <w:rFonts w:hint="eastAsia"/>
        </w:rPr>
      </w:pPr>
      <w:r>
        <w:rPr>
          <w:rFonts w:hint="eastAsia"/>
        </w:rPr>
        <w:t>*路加福音27:46. 你们要祷告，免得入了迷惑。</w:t>
      </w:r>
    </w:p>
    <w:p w14:paraId="498BAD08">
      <w:pPr>
        <w:pStyle w:val="7"/>
        <w:spacing w:before="0"/>
        <w:ind w:left="0" w:right="0"/>
        <w:jc w:val="left"/>
        <w:rPr>
          <w:rFonts w:hint="eastAsia"/>
        </w:rPr>
      </w:pPr>
    </w:p>
    <w:p w14:paraId="492951EF">
      <w:pPr>
        <w:pStyle w:val="7"/>
        <w:spacing w:before="0"/>
        <w:ind w:left="0" w:right="0"/>
        <w:jc w:val="left"/>
        <w:rPr>
          <w:rFonts w:hint="eastAsia"/>
        </w:rPr>
      </w:pPr>
      <w:r>
        <w:rPr>
          <w:rFonts w:hint="eastAsia"/>
        </w:rPr>
        <w:t>17.* John 5:30. Even Christ says, "I cannot do anything by myself"; and</w:t>
      </w:r>
    </w:p>
    <w:p w14:paraId="3D75B1A9">
      <w:pPr>
        <w:pStyle w:val="7"/>
        <w:spacing w:before="0"/>
        <w:ind w:left="0" w:right="0"/>
        <w:jc w:val="left"/>
        <w:rPr>
          <w:rFonts w:hint="eastAsia"/>
        </w:rPr>
      </w:pPr>
      <w:r>
        <w:rPr>
          <w:rFonts w:hint="eastAsia"/>
        </w:rPr>
        <w:t>17.* 约翰福音5:30. 即使基督也说："我凭着自己不能做什么"；并且</w:t>
      </w:r>
    </w:p>
    <w:p w14:paraId="3EAC83F7">
      <w:pPr>
        <w:pStyle w:val="7"/>
        <w:spacing w:before="0"/>
        <w:ind w:left="0" w:right="0"/>
        <w:jc w:val="left"/>
        <w:rPr>
          <w:rFonts w:hint="eastAsia"/>
        </w:rPr>
      </w:pPr>
    </w:p>
    <w:p w14:paraId="6087BEFF">
      <w:pPr>
        <w:pStyle w:val="7"/>
        <w:spacing w:before="0"/>
        <w:ind w:left="0" w:right="0"/>
        <w:jc w:val="left"/>
        <w:rPr>
          <w:rFonts w:hint="eastAsia"/>
        </w:rPr>
      </w:pPr>
      <w:r>
        <w:rPr>
          <w:rFonts w:hint="eastAsia"/>
        </w:rPr>
        <w:t>*John 7:10. Was irresolute about going up to the Feast of Tabernacles,</w:t>
      </w:r>
    </w:p>
    <w:p w14:paraId="2383C0C7">
      <w:pPr>
        <w:pStyle w:val="7"/>
        <w:spacing w:before="0"/>
        <w:ind w:left="0" w:right="0"/>
        <w:jc w:val="left"/>
        <w:rPr>
          <w:rFonts w:hint="eastAsia"/>
        </w:rPr>
      </w:pPr>
      <w:r>
        <w:rPr>
          <w:rFonts w:hint="eastAsia"/>
        </w:rPr>
        <w:t>*约翰福音7:10. 对上住棚节犹豫不决，</w:t>
      </w:r>
    </w:p>
    <w:p w14:paraId="0EA490DF">
      <w:pPr>
        <w:pStyle w:val="7"/>
        <w:spacing w:before="0"/>
        <w:ind w:left="0" w:right="0"/>
        <w:jc w:val="left"/>
        <w:rPr>
          <w:rFonts w:hint="eastAsia"/>
        </w:rPr>
      </w:pPr>
    </w:p>
    <w:p w14:paraId="7CFF3DE3">
      <w:pPr>
        <w:pStyle w:val="7"/>
        <w:spacing w:before="0"/>
        <w:ind w:left="0" w:right="0"/>
        <w:jc w:val="left"/>
        <w:rPr>
          <w:rFonts w:hint="eastAsia"/>
        </w:rPr>
      </w:pPr>
      <w:r>
        <w:rPr>
          <w:rFonts w:hint="eastAsia"/>
        </w:rPr>
        <w:t>*John 7:19. None of you doeth the law.</w:t>
      </w:r>
    </w:p>
    <w:p w14:paraId="12103CE4">
      <w:pPr>
        <w:pStyle w:val="7"/>
        <w:spacing w:before="0"/>
        <w:ind w:left="0" w:right="0"/>
        <w:jc w:val="left"/>
        <w:rPr>
          <w:rFonts w:hint="eastAsia"/>
        </w:rPr>
      </w:pPr>
      <w:r>
        <w:rPr>
          <w:rFonts w:hint="eastAsia"/>
        </w:rPr>
        <w:t>*约翰福音7:19. 你们没有一个人守律法。</w:t>
      </w:r>
    </w:p>
    <w:p w14:paraId="61D8731D">
      <w:pPr>
        <w:pStyle w:val="7"/>
        <w:spacing w:before="0"/>
        <w:ind w:left="0" w:right="0"/>
        <w:jc w:val="left"/>
        <w:rPr>
          <w:rFonts w:hint="eastAsia"/>
        </w:rPr>
      </w:pPr>
    </w:p>
    <w:p w14:paraId="59164B0A">
      <w:pPr>
        <w:pStyle w:val="7"/>
        <w:spacing w:before="0"/>
        <w:ind w:left="0" w:right="0"/>
        <w:jc w:val="left"/>
        <w:rPr>
          <w:rFonts w:hint="eastAsia"/>
        </w:rPr>
      </w:pPr>
      <w:r>
        <w:rPr>
          <w:rFonts w:hint="eastAsia"/>
        </w:rPr>
        <w:t>*John 8:3. None of the accusers of the woman taken in adultery were without sin. Christ wrote their names in the earth (Jerem. 27:13).</w:t>
      </w:r>
    </w:p>
    <w:p w14:paraId="393EFE42">
      <w:pPr>
        <w:pStyle w:val="7"/>
        <w:spacing w:before="0"/>
        <w:ind w:left="0" w:right="0"/>
        <w:jc w:val="left"/>
        <w:rPr>
          <w:rFonts w:hint="eastAsia"/>
        </w:rPr>
      </w:pPr>
      <w:r>
        <w:rPr>
          <w:rFonts w:hint="eastAsia"/>
        </w:rPr>
        <w:t>*约翰福音8:3. 那些指控行淫妇人的人没有一个是无罪的。基督将他们的名字写在地上（耶利米书27:13）。</w:t>
      </w:r>
    </w:p>
    <w:p w14:paraId="41270AA8">
      <w:pPr>
        <w:pStyle w:val="7"/>
        <w:spacing w:before="0"/>
        <w:ind w:left="0" w:right="0"/>
        <w:jc w:val="left"/>
        <w:rPr>
          <w:rFonts w:hint="eastAsia"/>
        </w:rPr>
      </w:pPr>
    </w:p>
    <w:p w14:paraId="69795E7D">
      <w:pPr>
        <w:pStyle w:val="7"/>
        <w:spacing w:before="0"/>
        <w:ind w:left="0" w:right="0"/>
        <w:jc w:val="left"/>
        <w:rPr>
          <w:rFonts w:hint="eastAsia"/>
        </w:rPr>
      </w:pPr>
      <w:r>
        <w:rPr>
          <w:rFonts w:hint="eastAsia"/>
        </w:rPr>
        <w:t>*John 10:8. All who came (not who were sent; Jerem. xiv. 15) before Christ were robbers.</w:t>
      </w:r>
    </w:p>
    <w:p w14:paraId="48156892">
      <w:pPr>
        <w:pStyle w:val="7"/>
        <w:spacing w:before="0"/>
        <w:ind w:left="0" w:right="0"/>
        <w:jc w:val="left"/>
        <w:rPr>
          <w:rFonts w:hint="eastAsia"/>
        </w:rPr>
      </w:pPr>
      <w:r>
        <w:rPr>
          <w:rFonts w:hint="eastAsia"/>
        </w:rPr>
        <w:t>*约翰福音10:8. 凡在基督以前来的（不是被差遣的；耶利米书14:15）都是强盗。</w:t>
      </w:r>
    </w:p>
    <w:p w14:paraId="51E1F9F4">
      <w:pPr>
        <w:pStyle w:val="7"/>
        <w:spacing w:before="0"/>
        <w:ind w:left="0" w:right="0"/>
        <w:jc w:val="left"/>
        <w:rPr>
          <w:rFonts w:hint="eastAsia"/>
        </w:rPr>
      </w:pPr>
    </w:p>
    <w:p w14:paraId="6473F5F5">
      <w:pPr>
        <w:pStyle w:val="7"/>
        <w:spacing w:before="0"/>
        <w:ind w:left="0" w:right="0"/>
        <w:jc w:val="left"/>
        <w:rPr>
          <w:rFonts w:hint="eastAsia"/>
        </w:rPr>
      </w:pPr>
      <w:r>
        <w:rPr>
          <w:rFonts w:hint="eastAsia"/>
        </w:rPr>
        <w:t>*John 27:12. I kept them--they did not keep themselves.</w:t>
      </w:r>
    </w:p>
    <w:p w14:paraId="4FB6B884">
      <w:pPr>
        <w:pStyle w:val="7"/>
        <w:spacing w:before="0"/>
        <w:ind w:left="0" w:right="0"/>
        <w:jc w:val="left"/>
        <w:rPr>
          <w:rFonts w:hint="eastAsia"/>
        </w:rPr>
      </w:pPr>
      <w:r>
        <w:rPr>
          <w:rFonts w:hint="eastAsia"/>
        </w:rPr>
        <w:t>*约翰福音27:12. 我保守了他们——他们没有保守自己。</w:t>
      </w:r>
    </w:p>
    <w:p w14:paraId="5E2582F0">
      <w:pPr>
        <w:pStyle w:val="7"/>
        <w:spacing w:before="0"/>
        <w:ind w:left="0" w:right="0"/>
        <w:jc w:val="left"/>
        <w:rPr>
          <w:rFonts w:hint="eastAsia"/>
        </w:rPr>
      </w:pPr>
    </w:p>
    <w:p w14:paraId="618D65EE">
      <w:pPr>
        <w:pStyle w:val="7"/>
        <w:spacing w:before="0"/>
        <w:ind w:left="0" w:right="0"/>
        <w:jc w:val="left"/>
        <w:rPr>
          <w:rFonts w:hint="eastAsia"/>
        </w:rPr>
      </w:pPr>
      <w:r>
        <w:rPr>
          <w:rFonts w:hint="eastAsia"/>
        </w:rPr>
        <w:t>*Acts15:39. Paul and Barnabas quarrelled.</w:t>
      </w:r>
    </w:p>
    <w:p w14:paraId="44D52937">
      <w:pPr>
        <w:pStyle w:val="7"/>
        <w:spacing w:before="0"/>
        <w:ind w:left="0" w:right="0"/>
        <w:jc w:val="left"/>
        <w:rPr>
          <w:rFonts w:hint="eastAsia"/>
        </w:rPr>
      </w:pPr>
      <w:r>
        <w:rPr>
          <w:rFonts w:hint="eastAsia"/>
        </w:rPr>
        <w:t>*使徒行传15:39. 保罗和巴拿巴争吵。</w:t>
      </w:r>
    </w:p>
    <w:p w14:paraId="7344EE93">
      <w:pPr>
        <w:pStyle w:val="7"/>
        <w:spacing w:before="0"/>
        <w:ind w:left="0" w:right="0"/>
        <w:jc w:val="left"/>
        <w:rPr>
          <w:rFonts w:hint="eastAsia"/>
        </w:rPr>
      </w:pPr>
    </w:p>
    <w:p w14:paraId="4C0095FE">
      <w:pPr>
        <w:pStyle w:val="7"/>
        <w:spacing w:before="0"/>
        <w:ind w:left="0" w:right="0"/>
        <w:jc w:val="left"/>
        <w:rPr>
          <w:rFonts w:hint="eastAsia"/>
        </w:rPr>
      </w:pPr>
      <w:r>
        <w:rPr>
          <w:rFonts w:hint="eastAsia"/>
        </w:rPr>
        <w:t>*Acts 16:6, 7. They were forbidden to preach where they chose.</w:t>
      </w:r>
    </w:p>
    <w:p w14:paraId="17DCA958">
      <w:pPr>
        <w:pStyle w:val="7"/>
        <w:spacing w:before="0"/>
        <w:ind w:left="0" w:right="0"/>
        <w:jc w:val="left"/>
        <w:rPr>
          <w:rFonts w:hint="eastAsia"/>
        </w:rPr>
      </w:pPr>
      <w:r>
        <w:rPr>
          <w:rFonts w:hint="eastAsia"/>
        </w:rPr>
        <w:t>*使徒行传16:6, 7. 他们被禁止在他们选择的地方传道。</w:t>
      </w:r>
    </w:p>
    <w:p w14:paraId="63C96BB3">
      <w:pPr>
        <w:pStyle w:val="7"/>
        <w:spacing w:before="0"/>
        <w:ind w:left="0" w:right="0"/>
        <w:jc w:val="left"/>
        <w:rPr>
          <w:rFonts w:hint="eastAsia"/>
        </w:rPr>
      </w:pPr>
    </w:p>
    <w:p w14:paraId="4E9554F8">
      <w:pPr>
        <w:pStyle w:val="7"/>
        <w:spacing w:before="0"/>
        <w:ind w:left="0" w:right="0"/>
        <w:jc w:val="left"/>
        <w:rPr>
          <w:rFonts w:hint="eastAsia"/>
        </w:rPr>
      </w:pPr>
      <w:r>
        <w:rPr>
          <w:rFonts w:hint="eastAsia"/>
        </w:rPr>
        <w:t>18.Even the Apostles, with their full light, show their dependence on grace.</w:t>
      </w:r>
    </w:p>
    <w:p w14:paraId="04D8EFF5">
      <w:pPr>
        <w:pStyle w:val="7"/>
        <w:spacing w:before="0"/>
        <w:ind w:left="0" w:right="0"/>
        <w:jc w:val="left"/>
        <w:rPr>
          <w:rFonts w:hint="eastAsia"/>
        </w:rPr>
      </w:pPr>
      <w:r>
        <w:rPr>
          <w:rFonts w:hint="eastAsia"/>
        </w:rPr>
        <w:t>18.即使使徒们，拥有充分的亮光，也表明他们对恩典的依赖。</w:t>
      </w:r>
    </w:p>
    <w:p w14:paraId="3C9785AA">
      <w:pPr>
        <w:pStyle w:val="7"/>
        <w:spacing w:before="0"/>
        <w:ind w:left="0" w:right="0"/>
        <w:jc w:val="left"/>
        <w:rPr>
          <w:rFonts w:hint="eastAsia"/>
        </w:rPr>
      </w:pPr>
    </w:p>
    <w:p w14:paraId="1A8969C5">
      <w:pPr>
        <w:pStyle w:val="7"/>
        <w:spacing w:before="0"/>
        <w:ind w:left="0" w:right="0"/>
        <w:jc w:val="left"/>
        <w:rPr>
          <w:rFonts w:hint="eastAsia"/>
        </w:rPr>
      </w:pPr>
      <w:r>
        <w:rPr>
          <w:rFonts w:hint="eastAsia"/>
        </w:rPr>
        <w:t>*Acts 17:30. The times before Christ were times of ignorance.</w:t>
      </w:r>
    </w:p>
    <w:p w14:paraId="746CFC04">
      <w:pPr>
        <w:pStyle w:val="7"/>
        <w:spacing w:before="0"/>
        <w:ind w:left="0" w:right="0"/>
        <w:jc w:val="left"/>
        <w:rPr>
          <w:rFonts w:hint="eastAsia"/>
        </w:rPr>
      </w:pPr>
      <w:r>
        <w:rPr>
          <w:rFonts w:hint="eastAsia"/>
        </w:rPr>
        <w:t>*使徒行传17:30. 基督之前的时代是无知的时代。</w:t>
      </w:r>
    </w:p>
    <w:p w14:paraId="23F34B5C">
      <w:pPr>
        <w:pStyle w:val="7"/>
        <w:spacing w:before="0"/>
        <w:ind w:left="0" w:right="0"/>
        <w:jc w:val="left"/>
        <w:rPr>
          <w:rFonts w:hint="eastAsia"/>
        </w:rPr>
      </w:pPr>
    </w:p>
    <w:p w14:paraId="2FC80CB1">
      <w:pPr>
        <w:pStyle w:val="7"/>
        <w:spacing w:before="0"/>
        <w:ind w:left="0" w:right="0"/>
        <w:jc w:val="left"/>
        <w:rPr>
          <w:rFonts w:hint="eastAsia"/>
        </w:rPr>
      </w:pPr>
      <w:r>
        <w:rPr>
          <w:rFonts w:hint="eastAsia"/>
        </w:rPr>
        <w:t>*1 Cor.4:19. I will come if the Lord will.</w:t>
      </w:r>
    </w:p>
    <w:p w14:paraId="736C6F29">
      <w:pPr>
        <w:pStyle w:val="7"/>
        <w:spacing w:before="0"/>
        <w:ind w:left="0" w:right="0"/>
        <w:jc w:val="left"/>
        <w:rPr>
          <w:rFonts w:hint="eastAsia"/>
        </w:rPr>
      </w:pPr>
      <w:r>
        <w:rPr>
          <w:rFonts w:hint="eastAsia"/>
        </w:rPr>
        <w:t>*哥林多前书4:19. 主若许我，我必去。</w:t>
      </w:r>
    </w:p>
    <w:p w14:paraId="5AE9D3B8">
      <w:pPr>
        <w:pStyle w:val="7"/>
        <w:spacing w:before="0"/>
        <w:ind w:left="0" w:right="0"/>
        <w:jc w:val="left"/>
        <w:rPr>
          <w:rFonts w:hint="eastAsia"/>
        </w:rPr>
      </w:pPr>
    </w:p>
    <w:p w14:paraId="29C3601C">
      <w:pPr>
        <w:pStyle w:val="7"/>
        <w:spacing w:before="0"/>
        <w:ind w:left="0" w:right="0"/>
        <w:jc w:val="left"/>
        <w:rPr>
          <w:rFonts w:hint="eastAsia"/>
        </w:rPr>
      </w:pPr>
      <w:r>
        <w:rPr>
          <w:rFonts w:hint="eastAsia"/>
        </w:rPr>
        <w:t>*James2:10. To stumble in one point is to be guilty of all.</w:t>
      </w:r>
    </w:p>
    <w:p w14:paraId="6B81617B">
      <w:pPr>
        <w:pStyle w:val="7"/>
        <w:spacing w:before="0"/>
        <w:ind w:left="0" w:right="0"/>
        <w:jc w:val="left"/>
        <w:rPr>
          <w:rFonts w:hint="eastAsia"/>
        </w:rPr>
      </w:pPr>
      <w:r>
        <w:rPr>
          <w:rFonts w:hint="eastAsia"/>
        </w:rPr>
        <w:t>*雅各书2:10. 在一条上跌倒，就是犯了众条。</w:t>
      </w:r>
    </w:p>
    <w:p w14:paraId="7201EB8E">
      <w:pPr>
        <w:pStyle w:val="7"/>
        <w:spacing w:before="0"/>
        <w:ind w:left="0" w:right="0"/>
        <w:jc w:val="left"/>
        <w:rPr>
          <w:rFonts w:hint="eastAsia"/>
        </w:rPr>
      </w:pPr>
    </w:p>
    <w:p w14:paraId="4D23598D">
      <w:pPr>
        <w:pStyle w:val="7"/>
        <w:spacing w:before="0"/>
        <w:ind w:left="0" w:right="0"/>
        <w:jc w:val="left"/>
        <w:rPr>
          <w:rFonts w:hint="eastAsia"/>
        </w:rPr>
      </w:pPr>
      <w:r>
        <w:rPr>
          <w:rFonts w:hint="eastAsia"/>
        </w:rPr>
        <w:t>*James 3:2.In many things we all stumble,</w:t>
      </w:r>
    </w:p>
    <w:p w14:paraId="5094FF6D">
      <w:pPr>
        <w:pStyle w:val="7"/>
        <w:spacing w:before="0"/>
        <w:ind w:left="0" w:right="0"/>
        <w:jc w:val="left"/>
        <w:rPr>
          <w:rFonts w:hint="eastAsia"/>
        </w:rPr>
      </w:pPr>
      <w:r>
        <w:rPr>
          <w:rFonts w:hint="eastAsia"/>
        </w:rPr>
        <w:t>*雅各书3:2. 我们在许多事上都有过失，</w:t>
      </w:r>
    </w:p>
    <w:p w14:paraId="47FA7FA5">
      <w:pPr>
        <w:pStyle w:val="7"/>
        <w:spacing w:before="0"/>
        <w:ind w:left="0" w:right="0"/>
        <w:jc w:val="left"/>
        <w:rPr>
          <w:rFonts w:hint="eastAsia"/>
        </w:rPr>
      </w:pPr>
    </w:p>
    <w:p w14:paraId="6FE615B8">
      <w:pPr>
        <w:pStyle w:val="7"/>
        <w:spacing w:before="0"/>
        <w:ind w:left="0" w:right="0"/>
        <w:jc w:val="left"/>
        <w:rPr>
          <w:rFonts w:hint="eastAsia"/>
        </w:rPr>
      </w:pPr>
      <w:r>
        <w:rPr>
          <w:rFonts w:hint="eastAsia"/>
        </w:rPr>
        <w:t>*James 3:8.The tongue is a deadly poison.</w:t>
      </w:r>
    </w:p>
    <w:p w14:paraId="01ECD635">
      <w:pPr>
        <w:pStyle w:val="7"/>
        <w:spacing w:before="0"/>
        <w:ind w:left="0" w:right="0"/>
        <w:jc w:val="left"/>
        <w:rPr>
          <w:rFonts w:hint="eastAsia"/>
        </w:rPr>
      </w:pPr>
      <w:r>
        <w:rPr>
          <w:rFonts w:hint="eastAsia"/>
        </w:rPr>
        <w:t>*雅各书3:8. 舌头是致命的毒药。</w:t>
      </w:r>
    </w:p>
    <w:p w14:paraId="59A7F98C">
      <w:pPr>
        <w:pStyle w:val="7"/>
        <w:spacing w:before="0"/>
        <w:ind w:left="0" w:right="0"/>
        <w:jc w:val="left"/>
        <w:rPr>
          <w:rFonts w:hint="eastAsia"/>
        </w:rPr>
      </w:pPr>
    </w:p>
    <w:p w14:paraId="03DF5F4A">
      <w:pPr>
        <w:pStyle w:val="7"/>
        <w:spacing w:before="0"/>
        <w:ind w:left="0" w:right="0"/>
        <w:jc w:val="left"/>
        <w:rPr>
          <w:rFonts w:hint="eastAsia"/>
        </w:rPr>
      </w:pPr>
      <w:r>
        <w:rPr>
          <w:rFonts w:hint="eastAsia"/>
        </w:rPr>
        <w:t>19.James 4:1. Wars arise from our lust. David indeed said,</w:t>
      </w:r>
    </w:p>
    <w:p w14:paraId="345B1D98">
      <w:pPr>
        <w:pStyle w:val="7"/>
        <w:spacing w:before="0"/>
        <w:ind w:left="0" w:right="0"/>
        <w:jc w:val="left"/>
        <w:rPr>
          <w:rFonts w:hint="eastAsia"/>
        </w:rPr>
      </w:pPr>
      <w:r>
        <w:rPr>
          <w:rFonts w:hint="eastAsia"/>
        </w:rPr>
        <w:t>19.雅各书4:1. 争战是从我们的私欲而来。大卫确实说，</w:t>
      </w:r>
    </w:p>
    <w:p w14:paraId="39402370">
      <w:pPr>
        <w:pStyle w:val="7"/>
        <w:spacing w:before="0"/>
        <w:ind w:left="0" w:right="0"/>
        <w:jc w:val="left"/>
        <w:rPr>
          <w:rFonts w:hint="eastAsia"/>
        </w:rPr>
      </w:pPr>
    </w:p>
    <w:p w14:paraId="44689832">
      <w:pPr>
        <w:pStyle w:val="7"/>
        <w:spacing w:before="0"/>
        <w:ind w:left="0" w:right="0"/>
        <w:jc w:val="left"/>
        <w:rPr>
          <w:rFonts w:hint="eastAsia"/>
        </w:rPr>
      </w:pPr>
      <w:r>
        <w:rPr>
          <w:rFonts w:hint="eastAsia"/>
        </w:rPr>
        <w:t>*Ps. 26:2. "Examine me and prove me," etc. This self-confidence led to his fall.</w:t>
      </w:r>
    </w:p>
    <w:p w14:paraId="28E62506">
      <w:pPr>
        <w:pStyle w:val="7"/>
        <w:spacing w:before="0"/>
        <w:ind w:left="0" w:right="0"/>
        <w:jc w:val="left"/>
        <w:rPr>
          <w:rFonts w:hint="eastAsia"/>
        </w:rPr>
      </w:pPr>
      <w:r>
        <w:rPr>
          <w:rFonts w:hint="eastAsia"/>
        </w:rPr>
        <w:t>*诗篇26:2. "耶和华啊，求你试验我，熬炼我"等。这种自信导致了他的跌倒。</w:t>
      </w:r>
    </w:p>
    <w:p w14:paraId="63DEFA0C">
      <w:pPr>
        <w:pStyle w:val="7"/>
        <w:spacing w:before="0"/>
        <w:ind w:left="0" w:right="0"/>
        <w:jc w:val="left"/>
        <w:rPr>
          <w:rFonts w:hint="eastAsia"/>
        </w:rPr>
      </w:pPr>
    </w:p>
    <w:p w14:paraId="1B9124AD">
      <w:pPr>
        <w:pStyle w:val="7"/>
        <w:spacing w:before="0"/>
        <w:ind w:left="0" w:right="0"/>
        <w:jc w:val="left"/>
        <w:rPr>
          <w:rFonts w:hint="eastAsia"/>
        </w:rPr>
      </w:pPr>
      <w:r>
        <w:rPr>
          <w:rFonts w:hint="eastAsia"/>
        </w:rPr>
        <w:t>*Ps. 51:1. Have mercy on me, O God.</w:t>
      </w:r>
    </w:p>
    <w:p w14:paraId="5AADDFF9">
      <w:pPr>
        <w:pStyle w:val="7"/>
        <w:spacing w:before="0"/>
        <w:ind w:left="0" w:right="0"/>
        <w:jc w:val="left"/>
        <w:rPr>
          <w:rFonts w:hint="eastAsia"/>
        </w:rPr>
      </w:pPr>
      <w:r>
        <w:rPr>
          <w:rFonts w:hint="eastAsia"/>
        </w:rPr>
        <w:t>*诗篇51:1. 上帝啊，求你怜悯我。</w:t>
      </w:r>
    </w:p>
    <w:p w14:paraId="5AB41BA3">
      <w:pPr>
        <w:pStyle w:val="7"/>
        <w:spacing w:before="0"/>
        <w:ind w:left="0" w:right="0"/>
        <w:jc w:val="left"/>
        <w:rPr>
          <w:rFonts w:hint="eastAsia"/>
        </w:rPr>
      </w:pPr>
    </w:p>
    <w:p w14:paraId="43ADBD84">
      <w:pPr>
        <w:pStyle w:val="7"/>
        <w:spacing w:before="0"/>
        <w:ind w:left="0" w:right="0"/>
        <w:jc w:val="left"/>
        <w:rPr>
          <w:rFonts w:hint="eastAsia"/>
        </w:rPr>
      </w:pPr>
      <w:r>
        <w:rPr>
          <w:rFonts w:hint="eastAsia"/>
        </w:rPr>
        <w:t>*Ps. 80:5. "Thou feedest us with the bread of tears." Similarly,</w:t>
      </w:r>
    </w:p>
    <w:p w14:paraId="76BEE6BE">
      <w:pPr>
        <w:pStyle w:val="7"/>
        <w:spacing w:before="0"/>
        <w:ind w:left="0" w:right="0"/>
        <w:jc w:val="left"/>
        <w:rPr>
          <w:rFonts w:hint="eastAsia"/>
        </w:rPr>
      </w:pPr>
      <w:r>
        <w:rPr>
          <w:rFonts w:hint="eastAsia"/>
        </w:rPr>
        <w:t>*诗篇80:5. "你以眼泪当食物给他们吃。"同样，</w:t>
      </w:r>
    </w:p>
    <w:p w14:paraId="07FFA9A7">
      <w:pPr>
        <w:pStyle w:val="7"/>
        <w:spacing w:before="0"/>
        <w:ind w:left="0" w:right="0"/>
        <w:jc w:val="left"/>
        <w:rPr>
          <w:rFonts w:hint="eastAsia"/>
        </w:rPr>
      </w:pPr>
    </w:p>
    <w:p w14:paraId="3E77A494">
      <w:pPr>
        <w:pStyle w:val="7"/>
        <w:spacing w:before="0"/>
        <w:ind w:left="0" w:right="0"/>
        <w:jc w:val="left"/>
        <w:rPr>
          <w:rFonts w:hint="eastAsia"/>
        </w:rPr>
      </w:pPr>
      <w:r>
        <w:rPr>
          <w:rFonts w:hint="eastAsia"/>
        </w:rPr>
        <w:t>*Ps. 30:6, 7.I said I shall never be moved ... Thou didst hide Thy face.</w:t>
      </w:r>
    </w:p>
    <w:p w14:paraId="0DB08486">
      <w:pPr>
        <w:pStyle w:val="7"/>
        <w:spacing w:before="0"/>
        <w:ind w:left="0" w:right="0"/>
        <w:jc w:val="left"/>
        <w:rPr>
          <w:rFonts w:hint="eastAsia"/>
        </w:rPr>
      </w:pPr>
      <w:r>
        <w:rPr>
          <w:rFonts w:hint="eastAsia"/>
        </w:rPr>
        <w:t>*诗篇30:6, 7. 我说我永不动摇......你掩了你的面。</w:t>
      </w:r>
    </w:p>
    <w:p w14:paraId="5E0BBE0E">
      <w:pPr>
        <w:pStyle w:val="7"/>
        <w:spacing w:before="0"/>
        <w:ind w:left="0" w:right="0"/>
        <w:jc w:val="left"/>
        <w:rPr>
          <w:rFonts w:hint="eastAsia"/>
        </w:rPr>
      </w:pPr>
    </w:p>
    <w:p w14:paraId="06E0C64F">
      <w:pPr>
        <w:pStyle w:val="7"/>
        <w:spacing w:before="0"/>
        <w:ind w:left="0" w:right="0"/>
        <w:jc w:val="left"/>
        <w:rPr>
          <w:rFonts w:hint="eastAsia"/>
        </w:rPr>
      </w:pPr>
      <w:r>
        <w:rPr>
          <w:rFonts w:hint="eastAsia"/>
        </w:rPr>
        <w:t>*Ps. 32:5.I said I will confess my sin,</w:t>
      </w:r>
    </w:p>
    <w:p w14:paraId="1A0A9273">
      <w:pPr>
        <w:pStyle w:val="7"/>
        <w:spacing w:before="0"/>
        <w:ind w:left="0" w:right="0"/>
        <w:jc w:val="left"/>
        <w:rPr>
          <w:rFonts w:hint="eastAsia"/>
        </w:rPr>
      </w:pPr>
      <w:r>
        <w:rPr>
          <w:rFonts w:hint="eastAsia"/>
        </w:rPr>
        <w:t>*诗篇32:5. 我说我要承认我的过犯，</w:t>
      </w:r>
    </w:p>
    <w:p w14:paraId="38F79150">
      <w:pPr>
        <w:pStyle w:val="7"/>
        <w:spacing w:before="0"/>
        <w:ind w:left="0" w:right="0"/>
        <w:jc w:val="left"/>
        <w:rPr>
          <w:rFonts w:hint="eastAsia"/>
        </w:rPr>
      </w:pPr>
    </w:p>
    <w:p w14:paraId="22A723A5">
      <w:pPr>
        <w:pStyle w:val="7"/>
        <w:spacing w:before="0"/>
        <w:ind w:left="0" w:right="0"/>
        <w:jc w:val="left"/>
        <w:rPr>
          <w:rFonts w:hint="eastAsia"/>
        </w:rPr>
      </w:pPr>
      <w:r>
        <w:rPr>
          <w:rFonts w:hint="eastAsia"/>
        </w:rPr>
        <w:t>*Ps. 37:5, 6. He shall make thy righteousness as the light.</w:t>
      </w:r>
    </w:p>
    <w:p w14:paraId="665F499D">
      <w:pPr>
        <w:pStyle w:val="7"/>
        <w:spacing w:before="0"/>
        <w:ind w:left="0" w:right="0"/>
        <w:jc w:val="left"/>
        <w:rPr>
          <w:rFonts w:hint="eastAsia"/>
        </w:rPr>
      </w:pPr>
      <w:r>
        <w:rPr>
          <w:rFonts w:hint="eastAsia"/>
        </w:rPr>
        <w:t>*诗篇37:5, 6. 祂要使你的公义如光发出。</w:t>
      </w:r>
    </w:p>
    <w:p w14:paraId="7087DAFB">
      <w:pPr>
        <w:pStyle w:val="7"/>
        <w:spacing w:before="0"/>
        <w:ind w:left="0" w:right="0"/>
        <w:jc w:val="left"/>
        <w:rPr>
          <w:rFonts w:hint="eastAsia"/>
        </w:rPr>
      </w:pPr>
    </w:p>
    <w:p w14:paraId="4D82A39F">
      <w:pPr>
        <w:pStyle w:val="7"/>
        <w:spacing w:before="0"/>
        <w:ind w:left="0" w:right="0"/>
        <w:jc w:val="left"/>
        <w:rPr>
          <w:rFonts w:hint="eastAsia"/>
        </w:rPr>
      </w:pPr>
      <w:r>
        <w:rPr>
          <w:rFonts w:hint="eastAsia"/>
        </w:rPr>
        <w:t>*Ps. 37:39. The salvation of the righteous is of the Lord.</w:t>
      </w:r>
    </w:p>
    <w:p w14:paraId="15CCDFEA">
      <w:pPr>
        <w:pStyle w:val="7"/>
        <w:spacing w:before="0"/>
        <w:ind w:left="0" w:right="0"/>
        <w:jc w:val="left"/>
        <w:rPr>
          <w:rFonts w:hint="eastAsia"/>
        </w:rPr>
      </w:pPr>
      <w:r>
        <w:rPr>
          <w:rFonts w:hint="eastAsia"/>
        </w:rPr>
        <w:t>*诗篇37:39. 义人的拯救是从耶和华而来。</w:t>
      </w:r>
    </w:p>
    <w:p w14:paraId="668268E4">
      <w:pPr>
        <w:pStyle w:val="7"/>
        <w:spacing w:before="0"/>
        <w:ind w:left="0" w:right="0"/>
        <w:jc w:val="left"/>
        <w:rPr>
          <w:rFonts w:hint="eastAsia"/>
        </w:rPr>
      </w:pPr>
    </w:p>
    <w:p w14:paraId="45CAF58C">
      <w:pPr>
        <w:pStyle w:val="7"/>
        <w:spacing w:before="0"/>
        <w:ind w:left="0" w:right="0"/>
        <w:jc w:val="left"/>
        <w:rPr>
          <w:rFonts w:hint="eastAsia"/>
        </w:rPr>
      </w:pPr>
      <w:r>
        <w:rPr>
          <w:rFonts w:hint="eastAsia"/>
        </w:rPr>
        <w:t>*Ps. 38:7. There is no soundness in my flesh.</w:t>
      </w:r>
    </w:p>
    <w:p w14:paraId="1A756A7B">
      <w:pPr>
        <w:pStyle w:val="7"/>
        <w:spacing w:before="0"/>
        <w:ind w:left="0" w:right="0"/>
        <w:jc w:val="left"/>
        <w:rPr>
          <w:rFonts w:hint="eastAsia"/>
        </w:rPr>
      </w:pPr>
      <w:r>
        <w:rPr>
          <w:rFonts w:hint="eastAsia"/>
        </w:rPr>
        <w:t>*诗篇38:7. 我的肉无一完全。</w:t>
      </w:r>
    </w:p>
    <w:p w14:paraId="48CB6B81">
      <w:pPr>
        <w:pStyle w:val="7"/>
        <w:spacing w:before="0"/>
        <w:ind w:left="0" w:right="0"/>
        <w:jc w:val="left"/>
        <w:rPr>
          <w:rFonts w:hint="eastAsia"/>
        </w:rPr>
      </w:pPr>
    </w:p>
    <w:p w14:paraId="202E61B2">
      <w:pPr>
        <w:pStyle w:val="7"/>
        <w:spacing w:before="0"/>
        <w:ind w:left="0" w:right="0"/>
        <w:jc w:val="left"/>
        <w:rPr>
          <w:rFonts w:hint="eastAsia"/>
        </w:rPr>
      </w:pPr>
      <w:r>
        <w:rPr>
          <w:rFonts w:hint="eastAsia"/>
        </w:rPr>
        <w:t>*Rom. 7:18. In my flesh dwelleth no good thing.</w:t>
      </w:r>
    </w:p>
    <w:p w14:paraId="6C7749F0">
      <w:pPr>
        <w:pStyle w:val="7"/>
        <w:spacing w:before="0"/>
        <w:ind w:left="0" w:right="0"/>
        <w:jc w:val="left"/>
        <w:rPr>
          <w:rFonts w:hint="eastAsia"/>
        </w:rPr>
      </w:pPr>
      <w:r>
        <w:rPr>
          <w:rFonts w:hint="eastAsia"/>
        </w:rPr>
        <w:t>*罗马书7:18. 在我肉体之中，没有良善。</w:t>
      </w:r>
    </w:p>
    <w:p w14:paraId="0AA79FE3">
      <w:pPr>
        <w:pStyle w:val="7"/>
        <w:spacing w:before="0"/>
        <w:ind w:left="0" w:right="0"/>
        <w:jc w:val="left"/>
        <w:rPr>
          <w:rFonts w:hint="eastAsia"/>
        </w:rPr>
      </w:pPr>
    </w:p>
    <w:p w14:paraId="502AAC03">
      <w:pPr>
        <w:pStyle w:val="7"/>
        <w:spacing w:before="0"/>
        <w:ind w:left="0" w:right="0"/>
        <w:jc w:val="left"/>
        <w:rPr>
          <w:rFonts w:hint="eastAsia"/>
        </w:rPr>
      </w:pPr>
      <w:r>
        <w:rPr>
          <w:rFonts w:hint="eastAsia"/>
        </w:rPr>
        <w:t>*Ps. 38:8. Vulgate. My loins are filled with deceits.</w:t>
      </w:r>
    </w:p>
    <w:p w14:paraId="062A13A3">
      <w:pPr>
        <w:pStyle w:val="7"/>
        <w:spacing w:before="0"/>
        <w:ind w:left="0" w:right="0"/>
        <w:jc w:val="left"/>
        <w:rPr>
          <w:rFonts w:hint="eastAsia"/>
        </w:rPr>
      </w:pPr>
      <w:r>
        <w:rPr>
          <w:rFonts w:hint="eastAsia"/>
        </w:rPr>
        <w:t>*诗篇38:8. 武加大译本。我的腰满了欺骗。</w:t>
      </w:r>
    </w:p>
    <w:p w14:paraId="4E58067B">
      <w:pPr>
        <w:pStyle w:val="7"/>
        <w:spacing w:before="0"/>
        <w:ind w:left="0" w:right="0"/>
        <w:jc w:val="left"/>
        <w:rPr>
          <w:rFonts w:hint="eastAsia"/>
        </w:rPr>
      </w:pPr>
    </w:p>
    <w:p w14:paraId="10D56B7B">
      <w:pPr>
        <w:pStyle w:val="7"/>
        <w:spacing w:before="0"/>
        <w:ind w:left="0" w:right="0"/>
        <w:jc w:val="left"/>
        <w:rPr>
          <w:rFonts w:hint="eastAsia"/>
        </w:rPr>
      </w:pPr>
      <w:r>
        <w:rPr>
          <w:rFonts w:hint="eastAsia"/>
        </w:rPr>
        <w:t>*Ps. 39:5. He hath made our days as handbreadths.</w:t>
      </w:r>
    </w:p>
    <w:p w14:paraId="4B11C87A">
      <w:pPr>
        <w:pStyle w:val="7"/>
        <w:spacing w:before="0"/>
        <w:ind w:left="0" w:right="0"/>
        <w:jc w:val="left"/>
        <w:rPr>
          <w:rFonts w:hint="eastAsia"/>
        </w:rPr>
      </w:pPr>
      <w:r>
        <w:rPr>
          <w:rFonts w:hint="eastAsia"/>
        </w:rPr>
        <w:t>*诗篇39:5. 祂使我们的年日窄如手掌。</w:t>
      </w:r>
    </w:p>
    <w:p w14:paraId="5179685E">
      <w:pPr>
        <w:pStyle w:val="7"/>
        <w:spacing w:before="0"/>
        <w:ind w:left="0" w:right="0"/>
        <w:jc w:val="left"/>
        <w:rPr>
          <w:rFonts w:hint="eastAsia"/>
        </w:rPr>
      </w:pPr>
    </w:p>
    <w:p w14:paraId="2B806708">
      <w:pPr>
        <w:pStyle w:val="7"/>
        <w:spacing w:before="0"/>
        <w:ind w:left="0" w:right="0"/>
        <w:jc w:val="left"/>
        <w:rPr>
          <w:rFonts w:hint="eastAsia"/>
        </w:rPr>
      </w:pPr>
      <w:r>
        <w:rPr>
          <w:rFonts w:hint="eastAsia"/>
        </w:rPr>
        <w:t>*Ps. 69:5. My sins are not hid from thee.</w:t>
      </w:r>
    </w:p>
    <w:p w14:paraId="43F4DCF9">
      <w:pPr>
        <w:pStyle w:val="7"/>
        <w:spacing w:before="0"/>
        <w:ind w:left="0" w:right="0"/>
        <w:jc w:val="left"/>
        <w:rPr>
          <w:rFonts w:hint="eastAsia"/>
        </w:rPr>
      </w:pPr>
      <w:r>
        <w:rPr>
          <w:rFonts w:hint="eastAsia"/>
        </w:rPr>
        <w:t>*诗篇69:5. 我的罪不能隐瞒你。</w:t>
      </w:r>
    </w:p>
    <w:p w14:paraId="036BD324">
      <w:pPr>
        <w:pStyle w:val="7"/>
        <w:spacing w:before="0"/>
        <w:ind w:left="0" w:right="0"/>
        <w:jc w:val="left"/>
        <w:rPr>
          <w:rFonts w:hint="eastAsia"/>
        </w:rPr>
      </w:pPr>
    </w:p>
    <w:p w14:paraId="19466359">
      <w:pPr>
        <w:pStyle w:val="7"/>
        <w:spacing w:before="0"/>
        <w:ind w:left="0" w:right="0"/>
        <w:jc w:val="left"/>
        <w:rPr>
          <w:rFonts w:hint="eastAsia"/>
        </w:rPr>
      </w:pPr>
      <w:r>
        <w:rPr>
          <w:rFonts w:hint="eastAsia"/>
        </w:rPr>
        <w:t>*Ps. 77:2. My soul refused to be comforted,</w:t>
      </w:r>
    </w:p>
    <w:p w14:paraId="79AFD264">
      <w:pPr>
        <w:pStyle w:val="7"/>
        <w:spacing w:before="0"/>
        <w:ind w:left="0" w:right="0"/>
        <w:jc w:val="left"/>
        <w:rPr>
          <w:rFonts w:hint="eastAsia"/>
        </w:rPr>
      </w:pPr>
      <w:r>
        <w:rPr>
          <w:rFonts w:hint="eastAsia"/>
        </w:rPr>
        <w:t>*诗篇77:2. 我的心不肯受安慰，</w:t>
      </w:r>
    </w:p>
    <w:p w14:paraId="19A08911">
      <w:pPr>
        <w:pStyle w:val="7"/>
        <w:spacing w:before="0"/>
        <w:ind w:left="0" w:right="0"/>
        <w:jc w:val="left"/>
        <w:rPr>
          <w:rFonts w:hint="eastAsia"/>
        </w:rPr>
      </w:pPr>
    </w:p>
    <w:p w14:paraId="52779C50">
      <w:pPr>
        <w:pStyle w:val="7"/>
        <w:spacing w:before="0"/>
        <w:ind w:left="0" w:right="0"/>
        <w:jc w:val="left"/>
        <w:rPr>
          <w:rFonts w:hint="eastAsia"/>
        </w:rPr>
      </w:pPr>
      <w:r>
        <w:rPr>
          <w:rFonts w:hint="eastAsia"/>
        </w:rPr>
        <w:t>*Ps. 77:10. This is the changing of the right hand of the Most High. (1)</w:t>
      </w:r>
    </w:p>
    <w:p w14:paraId="0906D6D2">
      <w:pPr>
        <w:pStyle w:val="7"/>
        <w:spacing w:before="0"/>
        <w:ind w:left="0" w:right="0"/>
        <w:jc w:val="left"/>
        <w:rPr>
          <w:rFonts w:hint="eastAsia"/>
        </w:rPr>
      </w:pPr>
      <w:r>
        <w:rPr>
          <w:rFonts w:hint="eastAsia"/>
        </w:rPr>
        <w:t>*诗篇77:10. 这是至高者右手的改变。(1)</w:t>
      </w:r>
    </w:p>
    <w:p w14:paraId="65338272">
      <w:pPr>
        <w:pStyle w:val="7"/>
        <w:spacing w:before="0"/>
        <w:ind w:left="0" w:right="0"/>
        <w:jc w:val="left"/>
        <w:rPr>
          <w:rFonts w:hint="eastAsia"/>
        </w:rPr>
      </w:pPr>
    </w:p>
    <w:p w14:paraId="382275EB">
      <w:pPr>
        <w:pStyle w:val="7"/>
        <w:spacing w:before="0"/>
        <w:ind w:left="0" w:right="0"/>
        <w:jc w:val="left"/>
        <w:rPr>
          <w:rFonts w:hint="eastAsia"/>
        </w:rPr>
      </w:pPr>
      <w:r>
        <w:rPr>
          <w:rFonts w:hint="eastAsia"/>
        </w:rPr>
        <w:t>20.* Ps. 89:2.Mercy shall be built up forever.</w:t>
      </w:r>
    </w:p>
    <w:p w14:paraId="05D8932E">
      <w:pPr>
        <w:pStyle w:val="7"/>
        <w:spacing w:before="0"/>
        <w:ind w:left="0" w:right="0"/>
        <w:jc w:val="left"/>
        <w:rPr>
          <w:rFonts w:hint="eastAsia"/>
        </w:rPr>
      </w:pPr>
      <w:r>
        <w:rPr>
          <w:rFonts w:hint="eastAsia"/>
        </w:rPr>
        <w:t>20.* 诗篇89:2. 慈爱必要建立，直到永远。</w:t>
      </w:r>
    </w:p>
    <w:p w14:paraId="5E27EEB4">
      <w:pPr>
        <w:pStyle w:val="7"/>
        <w:spacing w:before="0"/>
        <w:ind w:left="0" w:right="0"/>
        <w:jc w:val="left"/>
        <w:rPr>
          <w:rFonts w:hint="eastAsia"/>
        </w:rPr>
      </w:pPr>
    </w:p>
    <w:p w14:paraId="03495E2D">
      <w:pPr>
        <w:pStyle w:val="7"/>
        <w:spacing w:before="0"/>
        <w:ind w:left="0" w:right="0"/>
        <w:jc w:val="left"/>
        <w:rPr>
          <w:rFonts w:hint="eastAsia"/>
        </w:rPr>
      </w:pPr>
      <w:r>
        <w:rPr>
          <w:rFonts w:hint="eastAsia"/>
        </w:rPr>
        <w:t>*Ps. 91:6. From "the thing (2) that walketh in darkness" who can be free? For</w:t>
      </w:r>
    </w:p>
    <w:p w14:paraId="7BC7F9E1">
      <w:pPr>
        <w:pStyle w:val="7"/>
        <w:spacing w:before="0"/>
        <w:ind w:left="0" w:right="0"/>
        <w:jc w:val="left"/>
        <w:rPr>
          <w:rFonts w:hint="eastAsia"/>
        </w:rPr>
      </w:pPr>
      <w:r>
        <w:rPr>
          <w:rFonts w:hint="eastAsia"/>
        </w:rPr>
        <w:t>*诗篇91:6. 从"黑暗中行走的灾病"(2)谁能免除？因为</w:t>
      </w:r>
    </w:p>
    <w:p w14:paraId="4BBCA884">
      <w:pPr>
        <w:pStyle w:val="7"/>
        <w:spacing w:before="0"/>
        <w:ind w:left="0" w:right="0"/>
        <w:jc w:val="left"/>
        <w:rPr>
          <w:rFonts w:hint="eastAsia"/>
        </w:rPr>
      </w:pPr>
    </w:p>
    <w:p w14:paraId="0964EB9B">
      <w:pPr>
        <w:pStyle w:val="7"/>
        <w:spacing w:before="0"/>
        <w:ind w:left="0" w:right="0"/>
        <w:jc w:val="left"/>
        <w:rPr>
          <w:rFonts w:hint="eastAsia"/>
        </w:rPr>
      </w:pPr>
      <w:r>
        <w:rPr>
          <w:rFonts w:hint="eastAsia"/>
        </w:rPr>
        <w:t>*Ps. 9:2. "The wicked bend their bow "--an image of the heretics.</w:t>
      </w:r>
    </w:p>
    <w:p w14:paraId="3090469E">
      <w:pPr>
        <w:pStyle w:val="7"/>
        <w:spacing w:before="0"/>
        <w:ind w:left="0" w:right="0"/>
        <w:jc w:val="left"/>
        <w:rPr>
          <w:rFonts w:hint="eastAsia"/>
        </w:rPr>
      </w:pPr>
      <w:r>
        <w:rPr>
          <w:rFonts w:hint="eastAsia"/>
        </w:rPr>
        <w:t>*诗篇9:2. "恶人张弓"——异端的象征。</w:t>
      </w:r>
    </w:p>
    <w:p w14:paraId="27E98062">
      <w:pPr>
        <w:pStyle w:val="7"/>
        <w:spacing w:before="0"/>
        <w:ind w:left="0" w:right="0"/>
        <w:jc w:val="left"/>
        <w:rPr>
          <w:rFonts w:hint="eastAsia"/>
        </w:rPr>
      </w:pPr>
    </w:p>
    <w:p w14:paraId="7278BBFA">
      <w:pPr>
        <w:pStyle w:val="7"/>
        <w:spacing w:before="0"/>
        <w:ind w:left="0" w:right="0"/>
        <w:jc w:val="left"/>
        <w:rPr>
          <w:rFonts w:hint="eastAsia"/>
        </w:rPr>
      </w:pPr>
      <w:r>
        <w:rPr>
          <w:rFonts w:hint="eastAsia"/>
        </w:rPr>
        <w:t>*Ps. 92:14. Those that are planted in the house of the Lord shall flourish.</w:t>
      </w:r>
    </w:p>
    <w:p w14:paraId="08221B8E">
      <w:pPr>
        <w:pStyle w:val="7"/>
        <w:spacing w:before="0"/>
        <w:ind w:left="0" w:right="0"/>
        <w:jc w:val="left"/>
        <w:rPr>
          <w:rFonts w:hint="eastAsia"/>
        </w:rPr>
      </w:pPr>
      <w:r>
        <w:rPr>
          <w:rFonts w:hint="eastAsia"/>
        </w:rPr>
        <w:t>*诗篇92:14. 栽于耶和华殿中的，必发旺。</w:t>
      </w:r>
    </w:p>
    <w:p w14:paraId="5AA4496F">
      <w:pPr>
        <w:pStyle w:val="7"/>
        <w:spacing w:before="0"/>
        <w:ind w:left="0" w:right="0"/>
        <w:jc w:val="left"/>
        <w:rPr>
          <w:rFonts w:hint="eastAsia"/>
        </w:rPr>
      </w:pPr>
    </w:p>
    <w:p w14:paraId="463F7F18">
      <w:pPr>
        <w:pStyle w:val="7"/>
        <w:spacing w:before="0"/>
        <w:ind w:left="0" w:right="0"/>
        <w:jc w:val="left"/>
        <w:rPr>
          <w:rFonts w:hint="eastAsia"/>
        </w:rPr>
      </w:pPr>
      <w:r>
        <w:rPr>
          <w:rFonts w:hint="eastAsia"/>
        </w:rPr>
        <w:t>*Ps. 103:8, 10. The Lord is full of compassion.</w:t>
      </w:r>
    </w:p>
    <w:p w14:paraId="311505A2">
      <w:pPr>
        <w:pStyle w:val="7"/>
        <w:spacing w:before="0"/>
        <w:ind w:left="0" w:right="0"/>
        <w:jc w:val="left"/>
        <w:rPr>
          <w:rFonts w:hint="eastAsia"/>
        </w:rPr>
      </w:pPr>
      <w:r>
        <w:rPr>
          <w:rFonts w:hint="eastAsia"/>
        </w:rPr>
        <w:t>*诗篇103:8, 10. 耶和华有丰盛的慈悲。</w:t>
      </w:r>
    </w:p>
    <w:p w14:paraId="220F1FA0">
      <w:pPr>
        <w:pStyle w:val="7"/>
        <w:spacing w:before="0"/>
        <w:ind w:left="0" w:right="0"/>
        <w:jc w:val="left"/>
        <w:rPr>
          <w:rFonts w:hint="eastAsia"/>
        </w:rPr>
      </w:pPr>
    </w:p>
    <w:p w14:paraId="2F192AFE">
      <w:pPr>
        <w:pStyle w:val="7"/>
        <w:spacing w:before="0"/>
        <w:ind w:left="0" w:right="0"/>
        <w:jc w:val="left"/>
        <w:rPr>
          <w:rFonts w:hint="eastAsia"/>
        </w:rPr>
      </w:pPr>
      <w:r>
        <w:rPr>
          <w:rFonts w:hint="eastAsia"/>
        </w:rPr>
        <w:t>*2 Sam. 8:13, 14. David receives the promises with the humble confession of his weakness. "Is this the law of man, O God?"</w:t>
      </w:r>
    </w:p>
    <w:p w14:paraId="5BA2AA97">
      <w:pPr>
        <w:pStyle w:val="7"/>
        <w:spacing w:before="0"/>
        <w:ind w:left="0" w:right="0"/>
        <w:jc w:val="left"/>
        <w:rPr>
          <w:rFonts w:hint="eastAsia"/>
        </w:rPr>
      </w:pPr>
      <w:r>
        <w:rPr>
          <w:rFonts w:hint="eastAsia"/>
        </w:rPr>
        <w:t>*撒母耳记下8:13, 14. 大卫以谦卑承认自己的软弱来领受应许。"上帝啊，这岂是人的常理吗？"</w:t>
      </w:r>
    </w:p>
    <w:p w14:paraId="52A04CC5">
      <w:pPr>
        <w:pStyle w:val="7"/>
        <w:spacing w:before="0"/>
        <w:ind w:left="0" w:right="0"/>
        <w:jc w:val="left"/>
        <w:rPr>
          <w:rFonts w:hint="eastAsia"/>
        </w:rPr>
      </w:pPr>
    </w:p>
    <w:p w14:paraId="7CA1A54C">
      <w:pPr>
        <w:pStyle w:val="7"/>
        <w:spacing w:before="0"/>
        <w:ind w:left="0" w:right="0"/>
        <w:jc w:val="left"/>
        <w:rPr>
          <w:rFonts w:hint="eastAsia"/>
        </w:rPr>
      </w:pPr>
      <w:r>
        <w:rPr>
          <w:rFonts w:hint="eastAsia"/>
        </w:rPr>
        <w:t>*2 Sam. 16:10. He humbles himself under Abishai's violence and Shimei's curse.</w:t>
      </w:r>
    </w:p>
    <w:p w14:paraId="45A9B6D9">
      <w:pPr>
        <w:pStyle w:val="7"/>
        <w:spacing w:before="0"/>
        <w:ind w:left="0" w:right="0"/>
        <w:jc w:val="left"/>
        <w:rPr>
          <w:rFonts w:hint="eastAsia"/>
        </w:rPr>
      </w:pPr>
      <w:r>
        <w:rPr>
          <w:rFonts w:hint="eastAsia"/>
        </w:rPr>
        <w:t>*撒母耳记下16:10. 他在亚比筛的暴力和示每的咒骂下谦卑自己。</w:t>
      </w:r>
    </w:p>
    <w:p w14:paraId="167F9CA2">
      <w:pPr>
        <w:pStyle w:val="7"/>
        <w:spacing w:before="0"/>
        <w:ind w:left="0" w:right="0"/>
        <w:jc w:val="left"/>
        <w:rPr>
          <w:rFonts w:hint="eastAsia"/>
        </w:rPr>
      </w:pPr>
    </w:p>
    <w:p w14:paraId="692E12D4">
      <w:pPr>
        <w:pStyle w:val="7"/>
        <w:spacing w:before="0"/>
        <w:ind w:left="0" w:right="0"/>
        <w:jc w:val="left"/>
        <w:rPr>
          <w:rFonts w:hint="eastAsia"/>
        </w:rPr>
      </w:pPr>
      <w:r>
        <w:rPr>
          <w:rFonts w:hint="eastAsia"/>
        </w:rPr>
        <w:t>*2 Sam. 17:14. And is delivered only by God's confounding the counsel of Ahithophel.</w:t>
      </w:r>
    </w:p>
    <w:p w14:paraId="56ABB405">
      <w:pPr>
        <w:pStyle w:val="7"/>
        <w:spacing w:before="0"/>
        <w:ind w:left="0" w:right="0"/>
        <w:jc w:val="left"/>
        <w:rPr>
          <w:rFonts w:hint="eastAsia"/>
        </w:rPr>
      </w:pPr>
      <w:r>
        <w:rPr>
          <w:rFonts w:hint="eastAsia"/>
        </w:rPr>
        <w:t>*撒母耳记下17:14. 他得救只因上帝使亚希多弗的计谋落空。</w:t>
      </w:r>
    </w:p>
    <w:p w14:paraId="34A32122">
      <w:pPr>
        <w:pStyle w:val="7"/>
        <w:spacing w:before="0"/>
        <w:ind w:left="0" w:right="0"/>
        <w:jc w:val="left"/>
        <w:rPr>
          <w:rFonts w:hint="eastAsia"/>
        </w:rPr>
      </w:pPr>
    </w:p>
    <w:p w14:paraId="006A80A2">
      <w:pPr>
        <w:pStyle w:val="7"/>
        <w:spacing w:before="0"/>
        <w:ind w:left="0" w:right="0"/>
        <w:jc w:val="left"/>
        <w:rPr>
          <w:rFonts w:hint="eastAsia"/>
        </w:rPr>
      </w:pPr>
      <w:r>
        <w:rPr>
          <w:rFonts w:hint="eastAsia"/>
        </w:rPr>
        <w:t>*1 Kings 14:8. It was God who gave Jeroboam the kingdom.</w:t>
      </w:r>
    </w:p>
    <w:p w14:paraId="5F53068F">
      <w:pPr>
        <w:pStyle w:val="7"/>
        <w:spacing w:before="0"/>
        <w:ind w:left="0" w:right="0"/>
        <w:jc w:val="left"/>
        <w:rPr>
          <w:rFonts w:hint="eastAsia"/>
        </w:rPr>
      </w:pPr>
      <w:r>
        <w:rPr>
          <w:rFonts w:hint="eastAsia"/>
        </w:rPr>
        <w:t>*列王纪上14:8. 是上帝将国赐给耶罗波安。</w:t>
      </w:r>
    </w:p>
    <w:p w14:paraId="79733FE3">
      <w:pPr>
        <w:pStyle w:val="7"/>
        <w:spacing w:before="0"/>
        <w:ind w:left="0" w:right="0"/>
        <w:jc w:val="left"/>
        <w:rPr>
          <w:rFonts w:hint="eastAsia"/>
        </w:rPr>
      </w:pPr>
    </w:p>
    <w:p w14:paraId="20DACB71">
      <w:pPr>
        <w:pStyle w:val="7"/>
        <w:spacing w:before="0"/>
        <w:ind w:left="0" w:right="0"/>
        <w:jc w:val="left"/>
        <w:rPr>
          <w:rFonts w:hint="eastAsia"/>
        </w:rPr>
      </w:pPr>
      <w:r>
        <w:rPr>
          <w:rFonts w:hint="eastAsia"/>
        </w:rPr>
        <w:t>*1 Kings 15:11.Asa, though a good man, was faulty.</w:t>
      </w:r>
    </w:p>
    <w:p w14:paraId="6E280B11">
      <w:pPr>
        <w:pStyle w:val="7"/>
        <w:spacing w:before="0"/>
        <w:ind w:left="0" w:right="0"/>
        <w:jc w:val="left"/>
        <w:rPr>
          <w:rFonts w:hint="eastAsia"/>
        </w:rPr>
      </w:pPr>
      <w:r>
        <w:rPr>
          <w:rFonts w:hint="eastAsia"/>
        </w:rPr>
        <w:t>*列王纪上15:11. 亚撒虽是好人，却有过失。</w:t>
      </w:r>
    </w:p>
    <w:p w14:paraId="3249B641">
      <w:pPr>
        <w:pStyle w:val="7"/>
        <w:spacing w:before="0"/>
        <w:ind w:left="0" w:right="0"/>
        <w:jc w:val="left"/>
        <w:rPr>
          <w:rFonts w:hint="eastAsia"/>
        </w:rPr>
      </w:pPr>
    </w:p>
    <w:p w14:paraId="33C5BA02">
      <w:pPr>
        <w:pStyle w:val="7"/>
        <w:spacing w:before="0"/>
        <w:ind w:left="0" w:right="0"/>
        <w:jc w:val="left"/>
        <w:rPr>
          <w:rFonts w:hint="eastAsia"/>
        </w:rPr>
      </w:pPr>
      <w:r>
        <w:rPr>
          <w:rFonts w:hint="eastAsia"/>
        </w:rPr>
        <w:t>*1 Kings 19:4.Elijah fled from Jezebel.</w:t>
      </w:r>
    </w:p>
    <w:p w14:paraId="2A0D8B13">
      <w:pPr>
        <w:pStyle w:val="7"/>
        <w:spacing w:before="0"/>
        <w:ind w:left="0" w:right="0"/>
        <w:jc w:val="left"/>
        <w:rPr>
          <w:rFonts w:hint="eastAsia"/>
        </w:rPr>
      </w:pPr>
      <w:r>
        <w:rPr>
          <w:rFonts w:hint="eastAsia"/>
        </w:rPr>
        <w:t>*列王纪上19:4. 以利亚逃离耶洗别。</w:t>
      </w:r>
    </w:p>
    <w:p w14:paraId="7FAAB280">
      <w:pPr>
        <w:pStyle w:val="7"/>
        <w:spacing w:before="0"/>
        <w:ind w:left="0" w:right="0"/>
        <w:jc w:val="left"/>
        <w:rPr>
          <w:rFonts w:hint="eastAsia"/>
        </w:rPr>
      </w:pPr>
    </w:p>
    <w:p w14:paraId="36BE753E">
      <w:pPr>
        <w:pStyle w:val="7"/>
        <w:spacing w:before="0"/>
        <w:ind w:left="0" w:right="0"/>
        <w:jc w:val="left"/>
        <w:rPr>
          <w:rFonts w:hint="eastAsia"/>
        </w:rPr>
      </w:pPr>
      <w:r>
        <w:rPr>
          <w:rFonts w:hint="eastAsia"/>
        </w:rPr>
        <w:t>*Ps. 118:6. The Lord is my keeper.</w:t>
      </w:r>
    </w:p>
    <w:p w14:paraId="3E45123E">
      <w:pPr>
        <w:pStyle w:val="7"/>
        <w:spacing w:before="0"/>
        <w:ind w:left="0" w:right="0"/>
        <w:jc w:val="left"/>
        <w:rPr>
          <w:rFonts w:hint="eastAsia"/>
        </w:rPr>
      </w:pPr>
      <w:r>
        <w:rPr>
          <w:rFonts w:hint="eastAsia"/>
        </w:rPr>
        <w:t>*诗篇118:6. 耶和华是我的保护者。</w:t>
      </w:r>
    </w:p>
    <w:p w14:paraId="6BEE5B79">
      <w:pPr>
        <w:pStyle w:val="7"/>
        <w:spacing w:before="0"/>
        <w:ind w:left="0" w:right="0"/>
        <w:jc w:val="left"/>
        <w:rPr>
          <w:rFonts w:hint="eastAsia"/>
        </w:rPr>
      </w:pPr>
    </w:p>
    <w:p w14:paraId="411A756E">
      <w:pPr>
        <w:pStyle w:val="7"/>
        <w:spacing w:before="0"/>
        <w:ind w:left="0" w:right="0"/>
        <w:jc w:val="left"/>
        <w:rPr>
          <w:rFonts w:hint="eastAsia"/>
        </w:rPr>
      </w:pPr>
      <w:r>
        <w:rPr>
          <w:rFonts w:hint="eastAsia"/>
        </w:rPr>
        <w:t>*2 Chron. 17:3. Jehoshaphat prospers because the Lord is with him. Yet</w:t>
      </w:r>
    </w:p>
    <w:p w14:paraId="53CEFC9D">
      <w:pPr>
        <w:pStyle w:val="7"/>
        <w:spacing w:before="0"/>
        <w:ind w:left="0" w:right="0"/>
        <w:jc w:val="left"/>
        <w:rPr>
          <w:rFonts w:hint="eastAsia"/>
        </w:rPr>
      </w:pPr>
      <w:r>
        <w:rPr>
          <w:rFonts w:hint="eastAsia"/>
        </w:rPr>
        <w:t>*历代志下17:3. 约沙法兴盛是因耶和华与他同在。然而</w:t>
      </w:r>
    </w:p>
    <w:p w14:paraId="39485F00">
      <w:pPr>
        <w:pStyle w:val="7"/>
        <w:spacing w:before="0"/>
        <w:ind w:left="0" w:right="0"/>
        <w:jc w:val="left"/>
        <w:rPr>
          <w:rFonts w:hint="eastAsia"/>
        </w:rPr>
      </w:pPr>
    </w:p>
    <w:p w14:paraId="4D0BD088">
      <w:pPr>
        <w:pStyle w:val="7"/>
        <w:spacing w:before="0"/>
        <w:ind w:left="0" w:right="0"/>
        <w:jc w:val="left"/>
        <w:rPr>
          <w:rFonts w:hint="eastAsia"/>
        </w:rPr>
      </w:pPr>
      <w:r>
        <w:rPr>
          <w:rFonts w:hint="eastAsia"/>
        </w:rPr>
        <w:t>*2 Chron. 19:2. He is rebuked for joining with Ahab.</w:t>
      </w:r>
    </w:p>
    <w:p w14:paraId="686BDAEE">
      <w:pPr>
        <w:pStyle w:val="7"/>
        <w:spacing w:before="0"/>
        <w:ind w:left="0" w:right="0"/>
        <w:jc w:val="left"/>
        <w:rPr>
          <w:rFonts w:hint="eastAsia"/>
        </w:rPr>
      </w:pPr>
      <w:r>
        <w:rPr>
          <w:rFonts w:hint="eastAsia"/>
        </w:rPr>
        <w:t>*历代志下19:2. 他因与亚哈结盟而受责备。</w:t>
      </w:r>
    </w:p>
    <w:p w14:paraId="05A35C2D">
      <w:pPr>
        <w:pStyle w:val="7"/>
        <w:spacing w:before="0"/>
        <w:ind w:left="0" w:right="0"/>
        <w:jc w:val="left"/>
        <w:rPr>
          <w:rFonts w:hint="eastAsia"/>
        </w:rPr>
      </w:pPr>
    </w:p>
    <w:p w14:paraId="55DD0E59">
      <w:pPr>
        <w:pStyle w:val="7"/>
        <w:spacing w:before="0"/>
        <w:ind w:left="0" w:right="0"/>
        <w:jc w:val="left"/>
        <w:rPr>
          <w:rFonts w:hint="eastAsia"/>
        </w:rPr>
      </w:pPr>
      <w:r>
        <w:rPr>
          <w:rFonts w:hint="eastAsia"/>
        </w:rPr>
        <w:t>*2 Chron. 22:9. Ahaziah received burial among kings because descended from righteous Jehoshaphat.</w:t>
      </w:r>
    </w:p>
    <w:p w14:paraId="5374D802">
      <w:pPr>
        <w:pStyle w:val="7"/>
        <w:spacing w:before="0"/>
        <w:ind w:left="0" w:right="0"/>
        <w:jc w:val="left"/>
        <w:rPr>
          <w:rFonts w:hint="eastAsia"/>
        </w:rPr>
      </w:pPr>
      <w:r>
        <w:rPr>
          <w:rFonts w:hint="eastAsia"/>
        </w:rPr>
        <w:t>*历代志下22:9. 亚哈谢得以葬在列王中，因为他是从义人约沙法所出。</w:t>
      </w:r>
    </w:p>
    <w:p w14:paraId="5F18906C">
      <w:pPr>
        <w:pStyle w:val="7"/>
        <w:spacing w:before="0"/>
        <w:ind w:left="0" w:right="0"/>
        <w:jc w:val="left"/>
        <w:rPr>
          <w:rFonts w:hint="eastAsia"/>
        </w:rPr>
      </w:pPr>
    </w:p>
    <w:p w14:paraId="6713BA65">
      <w:pPr>
        <w:pStyle w:val="7"/>
        <w:spacing w:before="0"/>
        <w:ind w:left="0" w:right="0"/>
        <w:jc w:val="left"/>
        <w:rPr>
          <w:rFonts w:hint="eastAsia"/>
        </w:rPr>
      </w:pPr>
      <w:r>
        <w:rPr>
          <w:rFonts w:hint="eastAsia"/>
        </w:rPr>
        <w:t>*2 Kings 18:3, 4, 7. Hezekiah did great things, but only through the Lord's help. 14. He gave the consecrated gold to the king of Assyria,</w:t>
      </w:r>
    </w:p>
    <w:p w14:paraId="25BAD7F0">
      <w:pPr>
        <w:pStyle w:val="7"/>
        <w:spacing w:before="0"/>
        <w:ind w:left="0" w:right="0"/>
        <w:jc w:val="left"/>
        <w:rPr>
          <w:rFonts w:hint="eastAsia"/>
        </w:rPr>
      </w:pPr>
      <w:r>
        <w:rPr>
          <w:rFonts w:hint="eastAsia"/>
        </w:rPr>
        <w:t>*列王纪下18:3, 4, 7. 希西家做了伟大的事，但只是通过耶和华的帮助。14. 他将奉献的金子给了亚述王，</w:t>
      </w:r>
    </w:p>
    <w:p w14:paraId="244B1E18">
      <w:pPr>
        <w:pStyle w:val="7"/>
        <w:spacing w:before="0"/>
        <w:ind w:left="0" w:right="0"/>
        <w:jc w:val="left"/>
        <w:rPr>
          <w:rFonts w:hint="eastAsia"/>
        </w:rPr>
      </w:pPr>
    </w:p>
    <w:p w14:paraId="405A5F6D">
      <w:pPr>
        <w:pStyle w:val="7"/>
        <w:spacing w:before="0"/>
        <w:ind w:left="0" w:right="0"/>
        <w:jc w:val="left"/>
        <w:rPr>
          <w:rFonts w:hint="eastAsia"/>
        </w:rPr>
      </w:pPr>
      <w:r>
        <w:rPr>
          <w:rFonts w:hint="eastAsia"/>
        </w:rPr>
        <w:t>22. Even the best kings of Judah were imperfect.</w:t>
      </w:r>
    </w:p>
    <w:p w14:paraId="4677F87E">
      <w:pPr>
        <w:pStyle w:val="7"/>
        <w:spacing w:before="0"/>
        <w:ind w:left="0" w:right="0"/>
        <w:jc w:val="left"/>
        <w:rPr>
          <w:rFonts w:hint="eastAsia"/>
        </w:rPr>
      </w:pPr>
      <w:r>
        <w:rPr>
          <w:rFonts w:hint="eastAsia"/>
        </w:rPr>
        <w:t>22. 即使犹大最好的君王也不完美。</w:t>
      </w:r>
    </w:p>
    <w:p w14:paraId="7C42A907">
      <w:pPr>
        <w:pStyle w:val="7"/>
        <w:spacing w:before="0"/>
        <w:ind w:left="0" w:right="0"/>
        <w:jc w:val="left"/>
        <w:rPr>
          <w:rFonts w:hint="eastAsia"/>
        </w:rPr>
      </w:pPr>
    </w:p>
    <w:p w14:paraId="6CBDEDAC">
      <w:pPr>
        <w:pStyle w:val="7"/>
        <w:spacing w:before="0"/>
        <w:ind w:left="0" w:right="0"/>
        <w:jc w:val="left"/>
        <w:rPr>
          <w:rFonts w:hint="eastAsia"/>
        </w:rPr>
      </w:pPr>
      <w:r>
        <w:rPr>
          <w:rFonts w:hint="eastAsia"/>
        </w:rPr>
        <w:t>*2 Kings 20:1, 5. Hezekiah wept when death was at hand, and recovered through special mercy. 13, 17, But he sinned in receiving</w:t>
      </w:r>
    </w:p>
    <w:p w14:paraId="12EAAA8D">
      <w:pPr>
        <w:pStyle w:val="7"/>
        <w:spacing w:before="0"/>
        <w:ind w:left="0" w:right="0"/>
        <w:jc w:val="left"/>
        <w:rPr>
          <w:rFonts w:hint="eastAsia"/>
        </w:rPr>
      </w:pPr>
      <w:r>
        <w:rPr>
          <w:rFonts w:hint="eastAsia"/>
        </w:rPr>
        <w:t>*列王纪下20:1, 5. 希西家在死亡临近时哭泣，并通过特殊的怜悯得以康复。13, 17, 但他在接待</w:t>
      </w:r>
    </w:p>
    <w:p w14:paraId="2909AA75">
      <w:pPr>
        <w:pStyle w:val="7"/>
        <w:spacing w:before="0"/>
        <w:ind w:left="0" w:right="0"/>
        <w:jc w:val="left"/>
        <w:rPr>
          <w:rFonts w:hint="eastAsia"/>
        </w:rPr>
      </w:pPr>
    </w:p>
    <w:p w14:paraId="495B38F8">
      <w:pPr>
        <w:pStyle w:val="7"/>
        <w:spacing w:before="0"/>
        <w:ind w:left="0" w:right="0"/>
        <w:jc w:val="left"/>
        <w:rPr>
          <w:rFonts w:hint="eastAsia"/>
        </w:rPr>
      </w:pPr>
      <w:r>
        <w:rPr>
          <w:rFonts w:hint="eastAsia"/>
        </w:rPr>
        <w:t>the Babylonian envoys.</w:t>
      </w:r>
    </w:p>
    <w:p w14:paraId="33BDE6FE">
      <w:pPr>
        <w:pStyle w:val="7"/>
        <w:spacing w:before="0"/>
        <w:ind w:left="0" w:right="0"/>
        <w:jc w:val="left"/>
        <w:rPr>
          <w:rFonts w:hint="eastAsia"/>
        </w:rPr>
      </w:pPr>
      <w:r>
        <w:rPr>
          <w:rFonts w:hint="eastAsia"/>
        </w:rPr>
        <w:t>巴比伦使者时犯了罪。</w:t>
      </w:r>
    </w:p>
    <w:p w14:paraId="43B25A2B">
      <w:pPr>
        <w:pStyle w:val="7"/>
        <w:spacing w:before="0"/>
        <w:ind w:left="0" w:right="0"/>
        <w:jc w:val="left"/>
        <w:rPr>
          <w:rFonts w:hint="eastAsia"/>
        </w:rPr>
      </w:pPr>
    </w:p>
    <w:p w14:paraId="285EAF73">
      <w:pPr>
        <w:pStyle w:val="7"/>
        <w:spacing w:before="0"/>
        <w:ind w:left="0" w:right="0"/>
        <w:jc w:val="left"/>
        <w:rPr>
          <w:rFonts w:hint="eastAsia"/>
        </w:rPr>
      </w:pPr>
      <w:r>
        <w:rPr>
          <w:rFonts w:hint="eastAsia"/>
        </w:rPr>
        <w:t>*2 Chron.32: 26. He fell by the lifting up of his heart.</w:t>
      </w:r>
    </w:p>
    <w:p w14:paraId="6B49693E">
      <w:pPr>
        <w:pStyle w:val="7"/>
        <w:spacing w:before="0"/>
        <w:ind w:left="0" w:right="0"/>
        <w:jc w:val="left"/>
        <w:rPr>
          <w:rFonts w:hint="eastAsia"/>
        </w:rPr>
      </w:pPr>
      <w:r>
        <w:rPr>
          <w:rFonts w:hint="eastAsia"/>
        </w:rPr>
        <w:t>*历代志下32:26. 他因心高气傲而跌倒。</w:t>
      </w:r>
    </w:p>
    <w:p w14:paraId="41FD424B">
      <w:pPr>
        <w:pStyle w:val="7"/>
        <w:spacing w:before="0"/>
        <w:ind w:left="0" w:right="0"/>
        <w:jc w:val="left"/>
        <w:rPr>
          <w:rFonts w:hint="eastAsia"/>
        </w:rPr>
      </w:pPr>
    </w:p>
    <w:p w14:paraId="0FA80147">
      <w:pPr>
        <w:pStyle w:val="7"/>
        <w:spacing w:before="0"/>
        <w:ind w:left="0" w:right="0"/>
        <w:jc w:val="left"/>
        <w:rPr>
          <w:rFonts w:hint="eastAsia"/>
        </w:rPr>
      </w:pPr>
      <w:r>
        <w:rPr>
          <w:rFonts w:hint="eastAsia"/>
        </w:rPr>
        <w:t>*2 Chron. 34:2. Josiah was a righteous man; yet</w:t>
      </w:r>
    </w:p>
    <w:p w14:paraId="6E980C8B">
      <w:pPr>
        <w:pStyle w:val="7"/>
        <w:spacing w:before="0"/>
        <w:ind w:left="0" w:right="0"/>
        <w:jc w:val="left"/>
        <w:rPr>
          <w:rFonts w:hint="eastAsia"/>
        </w:rPr>
      </w:pPr>
      <w:r>
        <w:rPr>
          <w:rFonts w:hint="eastAsia"/>
        </w:rPr>
        <w:t>*历代志下34:2. 约西亚是个义人；然而</w:t>
      </w:r>
    </w:p>
    <w:p w14:paraId="7A5039A0">
      <w:pPr>
        <w:pStyle w:val="7"/>
        <w:spacing w:before="0"/>
        <w:ind w:left="0" w:right="0"/>
        <w:jc w:val="left"/>
        <w:rPr>
          <w:rFonts w:hint="eastAsia"/>
        </w:rPr>
      </w:pPr>
    </w:p>
    <w:p w14:paraId="51459E24">
      <w:pPr>
        <w:pStyle w:val="7"/>
        <w:spacing w:before="0"/>
        <w:ind w:left="0" w:right="0"/>
        <w:jc w:val="left"/>
        <w:rPr>
          <w:rFonts w:hint="eastAsia"/>
        </w:rPr>
      </w:pPr>
      <w:r>
        <w:rPr>
          <w:rFonts w:hint="eastAsia"/>
        </w:rPr>
        <w:t>*2 Chron. 34:22, 23. He needed the aid of Huldah; and</w:t>
      </w:r>
    </w:p>
    <w:p w14:paraId="03CF7DCA">
      <w:pPr>
        <w:pStyle w:val="7"/>
        <w:spacing w:before="0"/>
        <w:ind w:left="0" w:right="0"/>
        <w:jc w:val="left"/>
        <w:rPr>
          <w:rFonts w:hint="eastAsia"/>
        </w:rPr>
      </w:pPr>
      <w:r>
        <w:rPr>
          <w:rFonts w:hint="eastAsia"/>
        </w:rPr>
        <w:t>*历代志下34:22, 23. 他需要户勒大的帮助；并且</w:t>
      </w:r>
    </w:p>
    <w:p w14:paraId="33C317F7">
      <w:pPr>
        <w:pStyle w:val="7"/>
        <w:spacing w:before="0"/>
        <w:ind w:left="0" w:right="0"/>
        <w:jc w:val="left"/>
        <w:rPr>
          <w:rFonts w:hint="eastAsia"/>
        </w:rPr>
      </w:pPr>
    </w:p>
    <w:p w14:paraId="7CA5EBA8">
      <w:pPr>
        <w:pStyle w:val="7"/>
        <w:spacing w:before="0"/>
        <w:ind w:left="0" w:right="0"/>
        <w:jc w:val="left"/>
        <w:rPr>
          <w:rFonts w:hint="eastAsia"/>
        </w:rPr>
      </w:pPr>
      <w:r>
        <w:rPr>
          <w:rFonts w:hint="eastAsia"/>
        </w:rPr>
        <w:t>*2 Chron. 35:22. He was slain through not heeding God's warning; and</w:t>
      </w:r>
    </w:p>
    <w:p w14:paraId="0D085752">
      <w:pPr>
        <w:pStyle w:val="7"/>
        <w:spacing w:before="0"/>
        <w:ind w:left="0" w:right="0"/>
        <w:jc w:val="left"/>
        <w:rPr>
          <w:rFonts w:hint="eastAsia"/>
        </w:rPr>
      </w:pPr>
      <w:r>
        <w:rPr>
          <w:rFonts w:hint="eastAsia"/>
        </w:rPr>
        <w:t>*历代志下35:22. 他因不听从上帝的警告而被杀；而且</w:t>
      </w:r>
    </w:p>
    <w:p w14:paraId="147A0067">
      <w:pPr>
        <w:pStyle w:val="7"/>
        <w:spacing w:before="0"/>
        <w:ind w:left="0" w:right="0"/>
        <w:jc w:val="left"/>
        <w:rPr>
          <w:rFonts w:hint="eastAsia"/>
        </w:rPr>
      </w:pPr>
    </w:p>
    <w:p w14:paraId="16D49D31">
      <w:pPr>
        <w:pStyle w:val="7"/>
        <w:spacing w:before="0"/>
        <w:ind w:left="0" w:right="0"/>
        <w:jc w:val="left"/>
        <w:rPr>
          <w:rFonts w:hint="eastAsia"/>
        </w:rPr>
      </w:pPr>
      <w:r>
        <w:rPr>
          <w:rFonts w:hint="eastAsia"/>
        </w:rPr>
        <w:t>*2 Chron. 35:23. The prophets also are weak and sinful.</w:t>
      </w:r>
    </w:p>
    <w:p w14:paraId="6E9677A2">
      <w:pPr>
        <w:pStyle w:val="7"/>
        <w:spacing w:before="0"/>
        <w:ind w:left="0" w:right="0"/>
        <w:jc w:val="left"/>
        <w:rPr>
          <w:rFonts w:hint="eastAsia"/>
        </w:rPr>
      </w:pPr>
      <w:r>
        <w:rPr>
          <w:rFonts w:hint="eastAsia"/>
        </w:rPr>
        <w:t>*历代志下35:23. 先知们也是软弱有罪的。</w:t>
      </w:r>
    </w:p>
    <w:p w14:paraId="3877CE05">
      <w:pPr>
        <w:pStyle w:val="7"/>
        <w:spacing w:before="0"/>
        <w:ind w:left="0" w:right="0"/>
        <w:jc w:val="left"/>
        <w:rPr>
          <w:rFonts w:hint="eastAsia"/>
        </w:rPr>
      </w:pPr>
    </w:p>
    <w:p w14:paraId="1D1C71EE">
      <w:pPr>
        <w:pStyle w:val="7"/>
        <w:spacing w:before="0"/>
        <w:ind w:left="0" w:right="0"/>
        <w:jc w:val="left"/>
        <w:rPr>
          <w:rFonts w:hint="eastAsia"/>
        </w:rPr>
      </w:pPr>
      <w:r>
        <w:rPr>
          <w:rFonts w:hint="eastAsia"/>
        </w:rPr>
        <w:t>*Lam. 4:20. Jeremiah (3) lamented his fall.</w:t>
      </w:r>
    </w:p>
    <w:p w14:paraId="3587D156">
      <w:pPr>
        <w:pStyle w:val="7"/>
        <w:spacing w:before="0"/>
        <w:ind w:left="0" w:right="0"/>
        <w:jc w:val="left"/>
        <w:rPr>
          <w:rFonts w:hint="eastAsia"/>
        </w:rPr>
      </w:pPr>
      <w:r>
        <w:rPr>
          <w:rFonts w:hint="eastAsia"/>
        </w:rPr>
        <w:t>*耶利米哀歌4:20. 耶利米(3)为他的跌倒哀叹。</w:t>
      </w:r>
    </w:p>
    <w:p w14:paraId="18844CD5">
      <w:pPr>
        <w:pStyle w:val="7"/>
        <w:spacing w:before="0"/>
        <w:ind w:left="0" w:right="0"/>
        <w:jc w:val="left"/>
        <w:rPr>
          <w:rFonts w:hint="eastAsia"/>
        </w:rPr>
      </w:pPr>
    </w:p>
    <w:p w14:paraId="3E0135F6">
      <w:pPr>
        <w:pStyle w:val="7"/>
        <w:spacing w:before="0"/>
        <w:ind w:left="0" w:right="0"/>
        <w:jc w:val="left"/>
        <w:rPr>
          <w:rFonts w:hint="eastAsia"/>
        </w:rPr>
      </w:pPr>
      <w:r>
        <w:rPr>
          <w:rFonts w:hint="eastAsia"/>
        </w:rPr>
        <w:t>*Numb. 20:10, 12. Moses is punished for his sin at Meribah. This is the meaning of Ps. 141:6. Vulgate. Their judges were swallowed up, joined to the Rock, etc.</w:t>
      </w:r>
    </w:p>
    <w:p w14:paraId="78929976">
      <w:pPr>
        <w:pStyle w:val="7"/>
        <w:spacing w:before="0"/>
        <w:ind w:left="0" w:right="0"/>
        <w:jc w:val="left"/>
        <w:rPr>
          <w:rFonts w:hint="eastAsia"/>
        </w:rPr>
      </w:pPr>
      <w:r>
        <w:rPr>
          <w:rFonts w:hint="eastAsia"/>
        </w:rPr>
        <w:t>*民数记20:10, 12. 摩西因在米利巴的罪而受惩罚。这就是诗篇141:6武加大译本的含义：他们的审判官被吞灭，贴近磐石，等等。</w:t>
      </w:r>
    </w:p>
    <w:p w14:paraId="35702C38">
      <w:pPr>
        <w:pStyle w:val="7"/>
        <w:spacing w:before="0"/>
        <w:ind w:left="0" w:right="0"/>
        <w:jc w:val="left"/>
        <w:rPr>
          <w:rFonts w:hint="eastAsia"/>
        </w:rPr>
      </w:pPr>
    </w:p>
    <w:p w14:paraId="27A85B8F">
      <w:pPr>
        <w:pStyle w:val="7"/>
        <w:spacing w:before="0"/>
        <w:ind w:left="0" w:right="0"/>
        <w:jc w:val="left"/>
        <w:rPr>
          <w:rFonts w:hint="eastAsia"/>
        </w:rPr>
      </w:pPr>
      <w:r>
        <w:rPr>
          <w:rFonts w:hint="eastAsia"/>
        </w:rPr>
        <w:t>*Hosea 2:19.God in mercy forgives Israel's unfaithfulness.</w:t>
      </w:r>
    </w:p>
    <w:p w14:paraId="307EC1EF">
      <w:pPr>
        <w:pStyle w:val="7"/>
        <w:spacing w:before="0"/>
        <w:ind w:left="0" w:right="0"/>
        <w:jc w:val="left"/>
        <w:rPr>
          <w:rFonts w:hint="eastAsia"/>
        </w:rPr>
      </w:pPr>
      <w:r>
        <w:rPr>
          <w:rFonts w:hint="eastAsia"/>
        </w:rPr>
        <w:t>*何西阿书2:19. 上帝以怜悯饶恕以色列的不忠。</w:t>
      </w:r>
    </w:p>
    <w:p w14:paraId="205E73FC">
      <w:pPr>
        <w:pStyle w:val="7"/>
        <w:spacing w:before="0"/>
        <w:ind w:left="0" w:right="0"/>
        <w:jc w:val="left"/>
        <w:rPr>
          <w:rFonts w:hint="eastAsia"/>
        </w:rPr>
      </w:pPr>
    </w:p>
    <w:p w14:paraId="22DAB000">
      <w:pPr>
        <w:pStyle w:val="7"/>
        <w:spacing w:before="0"/>
        <w:ind w:left="0" w:right="0"/>
        <w:jc w:val="left"/>
        <w:rPr>
          <w:rFonts w:hint="eastAsia"/>
        </w:rPr>
      </w:pPr>
      <w:r>
        <w:rPr>
          <w:rFonts w:hint="eastAsia"/>
        </w:rPr>
        <w:t>*Hosea 11:9. "I will not enter into the city." Only the Holy One is not joined to the mass of ungodliness.</w:t>
      </w:r>
    </w:p>
    <w:p w14:paraId="7C1C7429">
      <w:pPr>
        <w:pStyle w:val="7"/>
        <w:spacing w:before="0"/>
        <w:ind w:left="0" w:right="0"/>
        <w:jc w:val="left"/>
        <w:rPr>
          <w:rFonts w:hint="eastAsia"/>
        </w:rPr>
      </w:pPr>
      <w:r>
        <w:rPr>
          <w:rFonts w:hint="eastAsia"/>
        </w:rPr>
        <w:t>*何西阿书11:9. "我必不入城。"只有那圣者不与不敬虔的众人联合。</w:t>
      </w:r>
    </w:p>
    <w:p w14:paraId="2DF511BC">
      <w:pPr>
        <w:pStyle w:val="7"/>
        <w:spacing w:before="0"/>
        <w:ind w:left="0" w:right="0"/>
        <w:jc w:val="left"/>
        <w:rPr>
          <w:rFonts w:hint="eastAsia"/>
        </w:rPr>
      </w:pPr>
    </w:p>
    <w:p w14:paraId="5CAE72A1">
      <w:pPr>
        <w:pStyle w:val="7"/>
        <w:spacing w:before="0"/>
        <w:ind w:left="0" w:right="0"/>
        <w:jc w:val="left"/>
        <w:rPr>
          <w:rFonts w:hint="eastAsia"/>
        </w:rPr>
      </w:pPr>
      <w:r>
        <w:rPr>
          <w:rFonts w:hint="eastAsia"/>
        </w:rPr>
        <w:t>*Amos 6:13.We turn righteousness into wormwood.</w:t>
      </w:r>
    </w:p>
    <w:p w14:paraId="4EA5E9E9">
      <w:pPr>
        <w:pStyle w:val="7"/>
        <w:spacing w:before="0"/>
        <w:ind w:left="0" w:right="0"/>
        <w:jc w:val="left"/>
        <w:rPr>
          <w:rFonts w:hint="eastAsia"/>
        </w:rPr>
      </w:pPr>
      <w:r>
        <w:rPr>
          <w:rFonts w:hint="eastAsia"/>
        </w:rPr>
        <w:t>*阿摩司书6:13. 我们使公义变为苦堇。</w:t>
      </w:r>
    </w:p>
    <w:p w14:paraId="442812A8">
      <w:pPr>
        <w:pStyle w:val="7"/>
        <w:spacing w:before="0"/>
        <w:ind w:left="0" w:right="0"/>
        <w:jc w:val="left"/>
        <w:rPr>
          <w:rFonts w:hint="eastAsia"/>
        </w:rPr>
      </w:pPr>
    </w:p>
    <w:p w14:paraId="2C3450EA">
      <w:pPr>
        <w:pStyle w:val="7"/>
        <w:spacing w:before="0"/>
        <w:ind w:left="0" w:right="0"/>
        <w:jc w:val="left"/>
        <w:rPr>
          <w:rFonts w:hint="eastAsia"/>
        </w:rPr>
      </w:pPr>
      <w:r>
        <w:rPr>
          <w:rFonts w:hint="eastAsia"/>
        </w:rPr>
        <w:t>*Jonah 1:14.The sailors confess that God is just in raising the storm.</w:t>
      </w:r>
    </w:p>
    <w:p w14:paraId="72498E9A">
      <w:pPr>
        <w:pStyle w:val="7"/>
        <w:spacing w:before="0"/>
        <w:ind w:left="0" w:right="0"/>
        <w:jc w:val="left"/>
        <w:rPr>
          <w:rFonts w:hint="eastAsia"/>
        </w:rPr>
      </w:pPr>
      <w:r>
        <w:rPr>
          <w:rFonts w:hint="eastAsia"/>
        </w:rPr>
        <w:t>*约拿书1:14. 水手们承认上帝兴起风暴是公义的。</w:t>
      </w:r>
    </w:p>
    <w:p w14:paraId="25A0DA7F">
      <w:pPr>
        <w:pStyle w:val="7"/>
        <w:spacing w:before="0"/>
        <w:ind w:left="0" w:right="0"/>
        <w:jc w:val="left"/>
        <w:rPr>
          <w:rFonts w:hint="eastAsia"/>
        </w:rPr>
      </w:pPr>
    </w:p>
    <w:p w14:paraId="74B0D026">
      <w:pPr>
        <w:pStyle w:val="7"/>
        <w:spacing w:before="0"/>
        <w:ind w:left="0" w:right="0"/>
        <w:jc w:val="left"/>
        <w:rPr>
          <w:rFonts w:hint="eastAsia"/>
        </w:rPr>
      </w:pPr>
      <w:r>
        <w:rPr>
          <w:rFonts w:hint="eastAsia"/>
        </w:rPr>
        <w:t>*Micah 7:2.The godly man is perished from the earth, etc.</w:t>
      </w:r>
    </w:p>
    <w:p w14:paraId="3D5A0AAB">
      <w:pPr>
        <w:pStyle w:val="7"/>
        <w:spacing w:before="0"/>
        <w:ind w:left="0" w:right="0"/>
        <w:jc w:val="left"/>
        <w:rPr>
          <w:rFonts w:hint="eastAsia"/>
        </w:rPr>
      </w:pPr>
      <w:r>
        <w:rPr>
          <w:rFonts w:hint="eastAsia"/>
        </w:rPr>
        <w:t>*弥迦书7:2. 虔诚人从地上灭绝了，等等。</w:t>
      </w:r>
    </w:p>
    <w:p w14:paraId="324AAE14">
      <w:pPr>
        <w:pStyle w:val="7"/>
        <w:spacing w:before="0"/>
        <w:ind w:left="0" w:right="0"/>
        <w:jc w:val="left"/>
        <w:rPr>
          <w:rFonts w:hint="eastAsia"/>
        </w:rPr>
      </w:pPr>
    </w:p>
    <w:p w14:paraId="54C23800">
      <w:pPr>
        <w:pStyle w:val="7"/>
        <w:spacing w:before="0"/>
        <w:ind w:left="0" w:right="0"/>
        <w:jc w:val="left"/>
        <w:rPr>
          <w:rFonts w:hint="eastAsia"/>
        </w:rPr>
      </w:pPr>
      <w:r>
        <w:rPr>
          <w:rFonts w:hint="eastAsia"/>
        </w:rPr>
        <w:t>*Micah 6:8.The command of justice, mercy, and a humble walk with God is only possible to humble faith, for Ps. 140:6."The wicked walk on every side," and James 4:6.God giveth grace to the humble.</w:t>
      </w:r>
    </w:p>
    <w:p w14:paraId="765F0824">
      <w:pPr>
        <w:pStyle w:val="7"/>
        <w:spacing w:before="0"/>
        <w:ind w:left="0" w:right="0"/>
        <w:jc w:val="left"/>
        <w:rPr>
          <w:rFonts w:hint="eastAsia"/>
        </w:rPr>
      </w:pPr>
      <w:r>
        <w:rPr>
          <w:rFonts w:hint="eastAsia"/>
        </w:rPr>
        <w:t>*弥迦书6:8. 行公义，好怜悯，存谦卑的心与上帝同行的命令，只有谦卑的信心才能做到，因为诗篇140:6"恶人在周围游行"，雅各书4:6"上帝赐恩给谦卑的人"。</w:t>
      </w:r>
    </w:p>
    <w:p w14:paraId="0C489288">
      <w:pPr>
        <w:pStyle w:val="7"/>
        <w:spacing w:before="0"/>
        <w:ind w:left="0" w:right="0"/>
        <w:jc w:val="left"/>
        <w:rPr>
          <w:rFonts w:hint="eastAsia"/>
        </w:rPr>
      </w:pPr>
    </w:p>
    <w:p w14:paraId="6EF8F815">
      <w:pPr>
        <w:pStyle w:val="7"/>
        <w:spacing w:before="0"/>
        <w:ind w:left="0" w:right="0"/>
        <w:jc w:val="left"/>
        <w:rPr>
          <w:rFonts w:hint="eastAsia"/>
        </w:rPr>
      </w:pPr>
      <w:r>
        <w:rPr>
          <w:rFonts w:hint="eastAsia"/>
        </w:rPr>
        <w:t>24.* Habakkuk 3:16. Let rottenness enter into my bones, if only I may rest, etc.</w:t>
      </w:r>
    </w:p>
    <w:p w14:paraId="5C108DFE">
      <w:pPr>
        <w:pStyle w:val="7"/>
        <w:spacing w:before="0"/>
        <w:ind w:left="0" w:right="0"/>
        <w:jc w:val="left"/>
        <w:rPr>
          <w:rFonts w:hint="eastAsia"/>
        </w:rPr>
      </w:pPr>
      <w:r>
        <w:rPr>
          <w:rFonts w:hint="eastAsia"/>
        </w:rPr>
        <w:t>24.* 哈巴谷书3:16. 愿朽烂入我的骨头，只要我可以安息，等等。</w:t>
      </w:r>
    </w:p>
    <w:p w14:paraId="1E8410C4">
      <w:pPr>
        <w:pStyle w:val="7"/>
        <w:spacing w:before="0"/>
        <w:ind w:left="0" w:right="0"/>
        <w:jc w:val="left"/>
        <w:rPr>
          <w:rFonts w:hint="eastAsia"/>
        </w:rPr>
      </w:pPr>
    </w:p>
    <w:p w14:paraId="3F075896">
      <w:pPr>
        <w:pStyle w:val="7"/>
        <w:spacing w:before="0"/>
        <w:ind w:left="0" w:right="0"/>
        <w:jc w:val="left"/>
        <w:rPr>
          <w:rFonts w:hint="eastAsia"/>
        </w:rPr>
      </w:pPr>
      <w:r>
        <w:rPr>
          <w:rFonts w:hint="eastAsia"/>
        </w:rPr>
        <w:t>*Zech. 3:1. Joshua is represented as clothed in filthy garments, and is freed through God's mercy.</w:t>
      </w:r>
    </w:p>
    <w:p w14:paraId="395F3597">
      <w:pPr>
        <w:pStyle w:val="7"/>
        <w:spacing w:before="0"/>
        <w:ind w:left="0" w:right="0"/>
        <w:jc w:val="left"/>
        <w:rPr>
          <w:rFonts w:hint="eastAsia"/>
        </w:rPr>
      </w:pPr>
      <w:r>
        <w:rPr>
          <w:rFonts w:hint="eastAsia"/>
        </w:rPr>
        <w:t>*撒迦利亚书3:1. 约书亚被描绘为穿着污秽的衣服，并通过上帝的怜悯得释放。</w:t>
      </w:r>
    </w:p>
    <w:p w14:paraId="40EC0210">
      <w:pPr>
        <w:pStyle w:val="7"/>
        <w:spacing w:before="0"/>
        <w:ind w:left="0" w:right="0"/>
        <w:jc w:val="left"/>
        <w:rPr>
          <w:rFonts w:hint="eastAsia"/>
        </w:rPr>
      </w:pPr>
    </w:p>
    <w:p w14:paraId="02B67F3E">
      <w:pPr>
        <w:pStyle w:val="7"/>
        <w:spacing w:before="0"/>
        <w:ind w:left="0" w:right="0"/>
        <w:jc w:val="left"/>
        <w:rPr>
          <w:rFonts w:hint="eastAsia"/>
        </w:rPr>
      </w:pPr>
      <w:r>
        <w:rPr>
          <w:rFonts w:hint="eastAsia"/>
        </w:rPr>
        <w:t xml:space="preserve">But Jovinian's heir says "I am quite free from sin, I have no filthy garments, I am governed by my own will, I am greater than an Apostle. </w:t>
      </w:r>
    </w:p>
    <w:p w14:paraId="606F1CE0">
      <w:pPr>
        <w:pStyle w:val="7"/>
        <w:spacing w:before="0"/>
        <w:ind w:left="0" w:right="0"/>
        <w:jc w:val="left"/>
        <w:rPr>
          <w:rFonts w:hint="eastAsia"/>
        </w:rPr>
      </w:pPr>
      <w:r>
        <w:rPr>
          <w:rFonts w:hint="eastAsia"/>
        </w:rPr>
        <w:t>但约维尼安的继承人说："我完全无罪，我没有污秽的衣服，我由自己的意志掌控，我比使徒还伟大。</w:t>
      </w:r>
    </w:p>
    <w:p w14:paraId="2569A676">
      <w:pPr>
        <w:pStyle w:val="7"/>
        <w:spacing w:before="0"/>
        <w:ind w:left="0" w:right="0"/>
        <w:jc w:val="left"/>
        <w:rPr>
          <w:rFonts w:hint="eastAsia"/>
        </w:rPr>
      </w:pPr>
    </w:p>
    <w:p w14:paraId="4894EF27">
      <w:pPr>
        <w:pStyle w:val="7"/>
        <w:spacing w:before="0"/>
        <w:ind w:left="0" w:right="0"/>
        <w:jc w:val="left"/>
        <w:rPr>
          <w:rFonts w:hint="eastAsia"/>
        </w:rPr>
      </w:pPr>
      <w:r>
        <w:rPr>
          <w:rFonts w:hint="eastAsia"/>
        </w:rPr>
        <w:t xml:space="preserve">The Apostle does what he would not, and what he would he does not; but I do what I will, and what I would not I do not: the kingdom of heaven has been prepared for me, or rather I have by my virtuous life prepared it for myself. </w:t>
      </w:r>
    </w:p>
    <w:p w14:paraId="68CA9B3E">
      <w:pPr>
        <w:pStyle w:val="7"/>
        <w:spacing w:before="0"/>
        <w:ind w:left="0" w:right="0"/>
        <w:jc w:val="left"/>
        <w:rPr>
          <w:rFonts w:hint="eastAsia"/>
        </w:rPr>
      </w:pPr>
      <w:r>
        <w:rPr>
          <w:rFonts w:hint="eastAsia"/>
        </w:rPr>
        <w:t>使徒做他不愿做的，他愿做的他却不做；但我做我愿意做的，我不愿做的我就不做：天国已为我预备好了，或者更确切地说，我通过我有德行的生活为自己预备了天国。</w:t>
      </w:r>
    </w:p>
    <w:p w14:paraId="3008A53A">
      <w:pPr>
        <w:pStyle w:val="7"/>
        <w:spacing w:before="0"/>
        <w:ind w:left="0" w:right="0"/>
        <w:jc w:val="left"/>
        <w:rPr>
          <w:rFonts w:hint="eastAsia"/>
        </w:rPr>
      </w:pPr>
    </w:p>
    <w:p w14:paraId="78ABD285">
      <w:pPr>
        <w:pStyle w:val="7"/>
        <w:spacing w:before="0"/>
        <w:ind w:left="0" w:right="0"/>
        <w:jc w:val="left"/>
        <w:rPr>
          <w:rFonts w:hint="eastAsia"/>
        </w:rPr>
      </w:pPr>
      <w:r>
        <w:rPr>
          <w:rFonts w:hint="eastAsia"/>
        </w:rPr>
        <w:t xml:space="preserve">Adam was subject to punishment, and so are others who think themselves guilty after the similitude of Adam's transgressions; I and my crew alone have nothing to fear. </w:t>
      </w:r>
    </w:p>
    <w:p w14:paraId="67BAA0B0">
      <w:pPr>
        <w:pStyle w:val="7"/>
        <w:spacing w:before="0"/>
        <w:ind w:left="0" w:right="0"/>
        <w:jc w:val="left"/>
        <w:rPr>
          <w:rFonts w:hint="eastAsia"/>
        </w:rPr>
      </w:pPr>
      <w:r>
        <w:rPr>
          <w:rFonts w:hint="eastAsia"/>
        </w:rPr>
        <w:t>亚当受到惩罚，那些认为自己像亚当的过犯一样有罪的人也是如此；只有我和我的同伴没有什么可惧怕的。</w:t>
      </w:r>
    </w:p>
    <w:p w14:paraId="7E1E80B8">
      <w:pPr>
        <w:pStyle w:val="7"/>
        <w:spacing w:before="0"/>
        <w:ind w:left="0" w:right="0"/>
        <w:jc w:val="left"/>
        <w:rPr>
          <w:rFonts w:hint="eastAsia"/>
        </w:rPr>
      </w:pPr>
    </w:p>
    <w:p w14:paraId="4C646500">
      <w:pPr>
        <w:pStyle w:val="7"/>
        <w:spacing w:before="0"/>
        <w:ind w:left="0" w:right="0"/>
        <w:jc w:val="left"/>
        <w:rPr>
          <w:rFonts w:hint="eastAsia"/>
        </w:rPr>
      </w:pPr>
      <w:r>
        <w:rPr>
          <w:rFonts w:hint="eastAsia"/>
        </w:rPr>
        <w:t>Other men shut up in their cells and who never see women, because, poor creatures! they do not listen to my words, are tormented with</w:t>
      </w:r>
    </w:p>
    <w:p w14:paraId="3A01EBA8">
      <w:pPr>
        <w:pStyle w:val="7"/>
        <w:spacing w:before="0"/>
        <w:ind w:left="0" w:right="0"/>
        <w:jc w:val="left"/>
        <w:rPr>
          <w:rFonts w:hint="eastAsia"/>
        </w:rPr>
      </w:pPr>
      <w:r>
        <w:rPr>
          <w:rFonts w:hint="eastAsia"/>
        </w:rPr>
        <w:t>其他人被关在他们的小室内，从不见女人，因为可怜的人啊！他们不听我的话，被</w:t>
      </w:r>
    </w:p>
    <w:p w14:paraId="4785C0C0">
      <w:pPr>
        <w:pStyle w:val="7"/>
        <w:spacing w:before="0"/>
        <w:ind w:left="0" w:right="0"/>
        <w:jc w:val="left"/>
        <w:rPr>
          <w:rFonts w:hint="eastAsia"/>
        </w:rPr>
      </w:pPr>
    </w:p>
    <w:p w14:paraId="2AE09228">
      <w:pPr>
        <w:pStyle w:val="7"/>
        <w:spacing w:before="0"/>
        <w:ind w:left="0" w:right="0"/>
        <w:jc w:val="left"/>
        <w:rPr>
          <w:rFonts w:hint="eastAsia"/>
        </w:rPr>
      </w:pPr>
      <w:r>
        <w:rPr>
          <w:rFonts w:hint="eastAsia"/>
        </w:rPr>
        <w:t xml:space="preserve">desire: crowds of women may surround me, I feel no stirring of concupiscence. </w:t>
      </w:r>
    </w:p>
    <w:p w14:paraId="0E633453">
      <w:pPr>
        <w:pStyle w:val="7"/>
        <w:spacing w:before="0"/>
        <w:ind w:left="0" w:right="0"/>
        <w:jc w:val="left"/>
        <w:rPr>
          <w:rFonts w:hint="eastAsia"/>
        </w:rPr>
      </w:pPr>
      <w:r>
        <w:rPr>
          <w:rFonts w:hint="eastAsia"/>
        </w:rPr>
        <w:t>情欲折磨：即使成群的女人围绕着我，我也不感到情欲的丝毫搅动。</w:t>
      </w:r>
    </w:p>
    <w:p w14:paraId="45127A9A">
      <w:pPr>
        <w:pStyle w:val="7"/>
        <w:spacing w:before="0"/>
        <w:ind w:left="0" w:right="0"/>
        <w:jc w:val="left"/>
        <w:rPr>
          <w:rFonts w:hint="eastAsia"/>
        </w:rPr>
      </w:pPr>
    </w:p>
    <w:p w14:paraId="46E5B2E4">
      <w:pPr>
        <w:pStyle w:val="7"/>
        <w:spacing w:before="0"/>
        <w:ind w:left="0" w:right="0"/>
        <w:jc w:val="left"/>
        <w:rPr>
          <w:rFonts w:hint="eastAsia"/>
        </w:rPr>
      </w:pPr>
      <w:r>
        <w:rPr>
          <w:rFonts w:hint="eastAsia"/>
        </w:rPr>
        <w:t xml:space="preserve">For to me may be applied the (1)words, 'Holy stones are rolled upon the ground,' and the reason why I am insensible to the attraction of sin is that in the power of free will I carry Christ's trophy about with me." </w:t>
      </w:r>
    </w:p>
    <w:p w14:paraId="1C2B66E7">
      <w:pPr>
        <w:pStyle w:val="7"/>
        <w:spacing w:before="0"/>
        <w:ind w:left="0" w:right="0"/>
        <w:jc w:val="left"/>
        <w:rPr>
          <w:rFonts w:hint="eastAsia"/>
        </w:rPr>
      </w:pPr>
      <w:r>
        <w:rPr>
          <w:rFonts w:hint="eastAsia"/>
        </w:rPr>
        <w:t>因为(1)这些话可以应用在我身上，'圣洁的石头被滚在地上'，我之所以对罪的吸引无动于衷，是因为凭着自由意志的能力，我随身携带着基督的战利品。"</w:t>
      </w:r>
    </w:p>
    <w:p w14:paraId="70F3B494">
      <w:pPr>
        <w:pStyle w:val="7"/>
        <w:spacing w:before="0"/>
        <w:ind w:left="0" w:right="0"/>
        <w:jc w:val="left"/>
        <w:rPr>
          <w:rFonts w:hint="eastAsia"/>
        </w:rPr>
      </w:pPr>
    </w:p>
    <w:p w14:paraId="772717B2">
      <w:pPr>
        <w:pStyle w:val="7"/>
        <w:spacing w:before="0"/>
        <w:ind w:left="0" w:right="0"/>
        <w:jc w:val="left"/>
        <w:rPr>
          <w:rFonts w:hint="eastAsia"/>
        </w:rPr>
      </w:pPr>
      <w:r>
        <w:rPr>
          <w:rFonts w:hint="eastAsia"/>
        </w:rPr>
        <w:t xml:space="preserve">But let us listen to God (2) proclaiming by the mouth of Isaiah: "O my people, they which call thee happy cause thee to err, and destroy the way of thy paths." </w:t>
      </w:r>
    </w:p>
    <w:p w14:paraId="48E276FD">
      <w:pPr>
        <w:pStyle w:val="7"/>
        <w:spacing w:before="0"/>
        <w:ind w:left="0" w:right="0"/>
        <w:jc w:val="left"/>
        <w:rPr>
          <w:rFonts w:hint="eastAsia"/>
        </w:rPr>
      </w:pPr>
      <w:r>
        <w:rPr>
          <w:rFonts w:hint="eastAsia"/>
        </w:rPr>
        <w:t>但让我们听听上帝(2)通过以赛亚之口宣告："我的民哪，引导你的使你走错，并毁坏你所行的道路。"</w:t>
      </w:r>
    </w:p>
    <w:p w14:paraId="37C1ED8B">
      <w:pPr>
        <w:pStyle w:val="7"/>
        <w:spacing w:before="0"/>
        <w:ind w:left="0" w:right="0"/>
        <w:jc w:val="left"/>
        <w:rPr>
          <w:rFonts w:hint="eastAsia"/>
        </w:rPr>
      </w:pPr>
    </w:p>
    <w:p w14:paraId="6C8572ED">
      <w:pPr>
        <w:pStyle w:val="7"/>
        <w:spacing w:before="0"/>
        <w:ind w:left="0" w:right="0"/>
        <w:jc w:val="left"/>
        <w:rPr>
          <w:rFonts w:hint="eastAsia"/>
        </w:rPr>
      </w:pPr>
      <w:r>
        <w:rPr>
          <w:rFonts w:hint="eastAsia"/>
        </w:rPr>
        <w:t xml:space="preserve">Who is the greatest subverter of the people of God--he who, relying on the power of free choice, despises the help of the Creator, and is satisfied with following his own will, or he who dreads to be judged by the details of the Lord's commandments? </w:t>
      </w:r>
    </w:p>
    <w:p w14:paraId="0D2A09F2">
      <w:pPr>
        <w:pStyle w:val="7"/>
        <w:spacing w:before="0"/>
        <w:ind w:left="0" w:right="0"/>
        <w:jc w:val="left"/>
        <w:rPr>
          <w:rFonts w:hint="eastAsia"/>
        </w:rPr>
      </w:pPr>
      <w:r>
        <w:rPr>
          <w:rFonts w:hint="eastAsia"/>
        </w:rPr>
        <w:t>谁是上帝子民的最大颠覆者——是那依靠自由选择的力量，藐视创造主帮助，满足于跟随自己意愿的人，还是那惧怕被主的诫命细节审判的人？</w:t>
      </w:r>
    </w:p>
    <w:p w14:paraId="1A5E3DCD">
      <w:pPr>
        <w:pStyle w:val="7"/>
        <w:spacing w:before="0"/>
        <w:ind w:left="0" w:right="0"/>
        <w:jc w:val="left"/>
        <w:rPr>
          <w:rFonts w:hint="eastAsia"/>
        </w:rPr>
      </w:pPr>
    </w:p>
    <w:p w14:paraId="26C3FB98">
      <w:pPr>
        <w:pStyle w:val="7"/>
        <w:spacing w:before="0"/>
        <w:ind w:left="0" w:right="0"/>
        <w:jc w:val="left"/>
        <w:rPr>
          <w:rFonts w:hint="eastAsia"/>
        </w:rPr>
      </w:pPr>
      <w:r>
        <w:rPr>
          <w:rFonts w:hint="eastAsia"/>
        </w:rPr>
        <w:t xml:space="preserve">To men of this sort, God (3) says, "Woe unto you that are wise in your own eyes, and prudent in your own sight." </w:t>
      </w:r>
    </w:p>
    <w:p w14:paraId="35DD46F9">
      <w:pPr>
        <w:pStyle w:val="7"/>
        <w:spacing w:before="0"/>
        <w:ind w:left="0" w:right="0"/>
        <w:jc w:val="left"/>
        <w:rPr>
          <w:rFonts w:hint="eastAsia"/>
        </w:rPr>
      </w:pPr>
      <w:r>
        <w:rPr>
          <w:rFonts w:hint="eastAsia"/>
        </w:rPr>
        <w:t>对这种人，上帝(3)说："祸哉！那些自以为有智慧，自看为通达的人。"</w:t>
      </w:r>
    </w:p>
    <w:p w14:paraId="1BFB7828">
      <w:pPr>
        <w:pStyle w:val="7"/>
        <w:spacing w:before="0"/>
        <w:ind w:left="0" w:right="0"/>
        <w:jc w:val="left"/>
        <w:rPr>
          <w:rFonts w:hint="eastAsia"/>
        </w:rPr>
      </w:pPr>
    </w:p>
    <w:p w14:paraId="415E6BB5">
      <w:pPr>
        <w:pStyle w:val="7"/>
        <w:spacing w:before="0"/>
        <w:ind w:left="0" w:right="0"/>
        <w:jc w:val="left"/>
        <w:rPr>
          <w:rFonts w:hint="eastAsia"/>
        </w:rPr>
      </w:pPr>
      <w:r>
        <w:rPr>
          <w:rFonts w:hint="eastAsia"/>
        </w:rPr>
        <w:t xml:space="preserve">Isaiah, if we follow the Hebrew, laments (4) and says, "Woe is me because I have been silent, because I am a man of unclean lips: and I dwell in the midst of a people of unclean lips, for mine eyes have seen the Lord of Hosts." </w:t>
      </w:r>
    </w:p>
    <w:p w14:paraId="1D074CC9">
      <w:pPr>
        <w:pStyle w:val="7"/>
        <w:spacing w:before="0"/>
        <w:ind w:left="0" w:right="0"/>
        <w:jc w:val="left"/>
        <w:rPr>
          <w:rFonts w:hint="eastAsia"/>
        </w:rPr>
      </w:pPr>
      <w:r>
        <w:rPr>
          <w:rFonts w:hint="eastAsia"/>
        </w:rPr>
        <w:t>以赛亚，如果我们遵循希伯来文，哀叹(4)说："祸哉！我灭亡了！因为我是嘴唇不洁的人，又住在嘴唇不洁的民中，又因我眼见万军之耶和华。"</w:t>
      </w:r>
    </w:p>
    <w:p w14:paraId="3691A762">
      <w:pPr>
        <w:pStyle w:val="7"/>
        <w:spacing w:before="0"/>
        <w:ind w:left="0" w:right="0"/>
        <w:jc w:val="left"/>
        <w:rPr>
          <w:rFonts w:hint="eastAsia"/>
        </w:rPr>
      </w:pPr>
    </w:p>
    <w:p w14:paraId="49DBEB98">
      <w:pPr>
        <w:pStyle w:val="7"/>
        <w:spacing w:before="0"/>
        <w:ind w:left="0" w:right="0"/>
        <w:jc w:val="left"/>
        <w:rPr>
          <w:rFonts w:hint="eastAsia"/>
        </w:rPr>
      </w:pPr>
      <w:r>
        <w:rPr>
          <w:rFonts w:hint="eastAsia"/>
        </w:rPr>
        <w:t xml:space="preserve">He for his meritorious; and virtuous life enjoyed the sight of God, and conscious of his sins confessed that he had unclean lips. </w:t>
      </w:r>
    </w:p>
    <w:p w14:paraId="1F972AD0">
      <w:pPr>
        <w:pStyle w:val="7"/>
        <w:spacing w:before="0"/>
        <w:ind w:left="0" w:right="0"/>
        <w:jc w:val="left"/>
        <w:rPr>
          <w:rFonts w:hint="eastAsia"/>
        </w:rPr>
      </w:pPr>
      <w:r>
        <w:rPr>
          <w:rFonts w:hint="eastAsia"/>
        </w:rPr>
        <w:t>他因其功德和美德生活得以见到上帝，并意识到自己的罪，承认他有不洁的嘴唇。</w:t>
      </w:r>
    </w:p>
    <w:p w14:paraId="666DCFAE">
      <w:pPr>
        <w:pStyle w:val="7"/>
        <w:spacing w:before="0"/>
        <w:ind w:left="0" w:right="0"/>
        <w:jc w:val="left"/>
        <w:rPr>
          <w:rFonts w:hint="eastAsia"/>
        </w:rPr>
      </w:pPr>
    </w:p>
    <w:p w14:paraId="4D86D9E5">
      <w:pPr>
        <w:pStyle w:val="7"/>
        <w:spacing w:before="0"/>
        <w:ind w:left="0" w:right="0"/>
        <w:jc w:val="left"/>
        <w:rPr>
          <w:rFonts w:hint="eastAsia"/>
        </w:rPr>
      </w:pPr>
      <w:r>
        <w:rPr>
          <w:rFonts w:hint="eastAsia"/>
        </w:rPr>
        <w:t xml:space="preserve">Not that he had said anything repugnant to the will of God, but because, either from fear, or from a deep sense of shame, he had been (5) silent, and had not reproved the errors of the people so freely as a prophet should. </w:t>
      </w:r>
    </w:p>
    <w:p w14:paraId="5469A393">
      <w:pPr>
        <w:pStyle w:val="7"/>
        <w:spacing w:before="0"/>
        <w:ind w:left="0" w:right="0"/>
        <w:jc w:val="left"/>
        <w:rPr>
          <w:rFonts w:hint="eastAsia"/>
        </w:rPr>
      </w:pPr>
      <w:r>
        <w:rPr>
          <w:rFonts w:hint="eastAsia"/>
        </w:rPr>
        <w:t>这不是说他说了什么违背上帝旨意的话，而是因为，无论是出于恐惧，还是出于深深的羞耻感，他(5)保持沉默，没有像先知应当的那样自由地责备人民的错误。</w:t>
      </w:r>
    </w:p>
    <w:p w14:paraId="59449C53">
      <w:pPr>
        <w:pStyle w:val="7"/>
        <w:spacing w:before="0"/>
        <w:ind w:left="0" w:right="0"/>
        <w:jc w:val="left"/>
        <w:rPr>
          <w:rFonts w:hint="eastAsia"/>
        </w:rPr>
      </w:pPr>
    </w:p>
    <w:p w14:paraId="2AA496E2">
      <w:pPr>
        <w:pStyle w:val="7"/>
        <w:spacing w:before="0"/>
        <w:ind w:left="0" w:right="0"/>
        <w:jc w:val="left"/>
        <w:rPr>
          <w:rFonts w:hint="eastAsia"/>
        </w:rPr>
      </w:pPr>
      <w:r>
        <w:rPr>
          <w:rFonts w:hint="eastAsia"/>
        </w:rPr>
        <w:t xml:space="preserve">When do we sinners rebuke offenders, we who flatter wealth and accept the persons of sinners for the sake of filthy lucre? for we shall hardly say that we speak with perfect frankness to men of whose assistance we stand in need. </w:t>
      </w:r>
    </w:p>
    <w:p w14:paraId="54D5ED4E">
      <w:pPr>
        <w:pStyle w:val="7"/>
        <w:spacing w:before="0"/>
        <w:ind w:left="0" w:right="0"/>
        <w:jc w:val="left"/>
        <w:rPr>
          <w:rFonts w:hint="eastAsia"/>
        </w:rPr>
      </w:pPr>
      <w:r>
        <w:rPr>
          <w:rFonts w:hint="eastAsia"/>
        </w:rPr>
        <w:t>我们这些罪人何时责备过犯者呢？我们奉承财富，为了肮脏的利益接纳罪人！因为我们几乎不会说我们对那些我们需要帮助的人完全坦率。</w:t>
      </w:r>
    </w:p>
    <w:p w14:paraId="5A40378A">
      <w:pPr>
        <w:pStyle w:val="7"/>
        <w:spacing w:before="0"/>
        <w:ind w:left="0" w:right="0"/>
        <w:jc w:val="left"/>
        <w:rPr>
          <w:rFonts w:hint="eastAsia"/>
        </w:rPr>
      </w:pPr>
    </w:p>
    <w:p w14:paraId="2D75491F">
      <w:pPr>
        <w:pStyle w:val="7"/>
        <w:spacing w:before="0"/>
        <w:ind w:left="0" w:right="0"/>
        <w:jc w:val="left"/>
        <w:rPr>
          <w:rFonts w:hint="eastAsia"/>
        </w:rPr>
      </w:pPr>
      <w:r>
        <w:rPr>
          <w:rFonts w:hint="eastAsia"/>
        </w:rPr>
        <w:t xml:space="preserve">Suppose that we do not such things as they, suppose we keep ourselves from every form of sin; to refrain from speaking the truth is certainly sin. </w:t>
      </w:r>
    </w:p>
    <w:p w14:paraId="5069DC29">
      <w:pPr>
        <w:pStyle w:val="7"/>
        <w:spacing w:before="0"/>
        <w:ind w:left="0" w:right="0"/>
        <w:jc w:val="left"/>
        <w:rPr>
          <w:rFonts w:hint="eastAsia"/>
        </w:rPr>
      </w:pPr>
      <w:r>
        <w:rPr>
          <w:rFonts w:hint="eastAsia"/>
        </w:rPr>
        <w:t>假设我们不做他们那样的事，假设我们保持自己远离各种形式的罪；不说真话肯定是罪。</w:t>
      </w:r>
    </w:p>
    <w:p w14:paraId="487793DF">
      <w:pPr>
        <w:pStyle w:val="7"/>
        <w:spacing w:before="0"/>
        <w:ind w:left="0" w:right="0"/>
        <w:jc w:val="left"/>
        <w:rPr>
          <w:rFonts w:hint="eastAsia"/>
        </w:rPr>
      </w:pPr>
    </w:p>
    <w:p w14:paraId="7B488151">
      <w:pPr>
        <w:pStyle w:val="7"/>
        <w:spacing w:before="0"/>
        <w:ind w:left="0" w:right="0"/>
        <w:jc w:val="left"/>
        <w:rPr>
          <w:rFonts w:hint="eastAsia"/>
        </w:rPr>
      </w:pPr>
      <w:r>
        <w:rPr>
          <w:rFonts w:hint="eastAsia"/>
        </w:rPr>
        <w:t>In the Septuagint, however, we do not find the words "because I have been silent," but "because I was pricked," that is with the consciousness of sin; and thus the words of the</w:t>
      </w:r>
    </w:p>
    <w:p w14:paraId="3887E7DF">
      <w:pPr>
        <w:pStyle w:val="7"/>
        <w:spacing w:before="0"/>
        <w:ind w:left="0" w:right="0"/>
        <w:jc w:val="left"/>
        <w:rPr>
          <w:rFonts w:hint="eastAsia"/>
        </w:rPr>
      </w:pPr>
      <w:r>
        <w:rPr>
          <w:rFonts w:hint="eastAsia"/>
        </w:rPr>
        <w:t>然而，在七十士译本中，我们找不到"因为我保持沉默"的字句，而是"因为我被刺痛"，即被罪意识刺痛；因此，</w:t>
      </w:r>
    </w:p>
    <w:p w14:paraId="1701175D">
      <w:pPr>
        <w:pStyle w:val="7"/>
        <w:spacing w:before="0"/>
        <w:ind w:left="0" w:right="0"/>
        <w:jc w:val="left"/>
        <w:rPr>
          <w:rFonts w:hint="eastAsia"/>
        </w:rPr>
      </w:pPr>
    </w:p>
    <w:p w14:paraId="6EEB6869">
      <w:pPr>
        <w:pStyle w:val="7"/>
        <w:spacing w:before="0"/>
        <w:ind w:left="0" w:right="0"/>
        <w:jc w:val="left"/>
        <w:rPr>
          <w:rFonts w:hint="eastAsia"/>
        </w:rPr>
      </w:pPr>
      <w:r>
        <w:rPr>
          <w:rFonts w:hint="eastAsia"/>
        </w:rPr>
        <w:t>(6)prophet are fulfilled. "My life was turned into misery while I was</w:t>
      </w:r>
    </w:p>
    <w:p w14:paraId="36FD37B5">
      <w:pPr>
        <w:pStyle w:val="7"/>
        <w:spacing w:before="0"/>
        <w:ind w:left="0" w:right="0"/>
        <w:jc w:val="left"/>
        <w:rPr>
          <w:rFonts w:hint="eastAsia"/>
        </w:rPr>
      </w:pPr>
      <w:r>
        <w:rPr>
          <w:rFonts w:hint="eastAsia"/>
        </w:rPr>
        <w:t xml:space="preserve">pierced by the thorn." </w:t>
      </w:r>
    </w:p>
    <w:p w14:paraId="7F1A8598">
      <w:pPr>
        <w:pStyle w:val="7"/>
        <w:spacing w:before="0"/>
        <w:ind w:left="0" w:right="0"/>
        <w:jc w:val="left"/>
        <w:rPr>
          <w:rFonts w:hint="eastAsia"/>
        </w:rPr>
      </w:pPr>
      <w:r>
        <w:rPr>
          <w:rFonts w:hint="eastAsia"/>
        </w:rPr>
        <w:t>(6)先知的话得以应验。"当我被荆棘刺透时，我的生命变成了痛苦。"</w:t>
      </w:r>
    </w:p>
    <w:p w14:paraId="537BE8E5">
      <w:pPr>
        <w:pStyle w:val="7"/>
        <w:spacing w:before="0"/>
        <w:ind w:left="0" w:right="0"/>
        <w:jc w:val="left"/>
        <w:rPr>
          <w:rFonts w:hint="eastAsia"/>
        </w:rPr>
      </w:pPr>
    </w:p>
    <w:p w14:paraId="310F489B">
      <w:pPr>
        <w:pStyle w:val="7"/>
        <w:spacing w:before="0"/>
        <w:ind w:left="0" w:right="0"/>
        <w:jc w:val="left"/>
        <w:rPr>
          <w:rFonts w:hint="eastAsia"/>
        </w:rPr>
      </w:pPr>
      <w:r>
        <w:rPr>
          <w:rFonts w:hint="eastAsia"/>
        </w:rPr>
        <w:t xml:space="preserve">He was pricked by the thorn of sin: you are decked with the flowers of virtue. </w:t>
      </w:r>
    </w:p>
    <w:p w14:paraId="214A604C">
      <w:pPr>
        <w:pStyle w:val="7"/>
        <w:spacing w:before="0"/>
        <w:ind w:left="0" w:right="0"/>
        <w:jc w:val="left"/>
        <w:rPr>
          <w:rFonts w:hint="eastAsia"/>
        </w:rPr>
      </w:pPr>
      <w:r>
        <w:rPr>
          <w:rFonts w:hint="eastAsia"/>
        </w:rPr>
        <w:t>他被罪的荆棘刺痛：而你却被美德的花朵装饰。</w:t>
      </w:r>
    </w:p>
    <w:p w14:paraId="1D6D2CEA">
      <w:pPr>
        <w:pStyle w:val="7"/>
        <w:spacing w:before="0"/>
        <w:ind w:left="0" w:right="0"/>
        <w:jc w:val="left"/>
        <w:rPr>
          <w:rFonts w:hint="eastAsia"/>
        </w:rPr>
      </w:pPr>
    </w:p>
    <w:p w14:paraId="709D96F3">
      <w:pPr>
        <w:pStyle w:val="7"/>
        <w:spacing w:before="0"/>
        <w:ind w:left="0" w:right="0"/>
        <w:jc w:val="left"/>
        <w:rPr>
          <w:rFonts w:hint="eastAsia"/>
        </w:rPr>
      </w:pPr>
      <w:r>
        <w:rPr>
          <w:rFonts w:hint="eastAsia"/>
        </w:rPr>
        <w:t xml:space="preserve">(7) "The moon shall be ashamed, and the sun confounded, when the Lord shall punish the host of heaven on high." </w:t>
      </w:r>
    </w:p>
    <w:p w14:paraId="66FCC43C">
      <w:pPr>
        <w:pStyle w:val="7"/>
        <w:spacing w:before="0"/>
        <w:ind w:left="0" w:right="0"/>
        <w:jc w:val="left"/>
        <w:rPr>
          <w:rFonts w:hint="eastAsia"/>
        </w:rPr>
      </w:pPr>
      <w:r>
        <w:rPr>
          <w:rFonts w:hint="eastAsia"/>
        </w:rPr>
        <w:t>(7)"当耶和华惩罚高处的众军时，月亮要蒙羞，日头要惭愧。"</w:t>
      </w:r>
    </w:p>
    <w:p w14:paraId="5577CD19">
      <w:pPr>
        <w:pStyle w:val="7"/>
        <w:spacing w:before="0"/>
        <w:ind w:left="0" w:right="0"/>
        <w:jc w:val="left"/>
        <w:rPr>
          <w:rFonts w:hint="eastAsia"/>
        </w:rPr>
      </w:pPr>
    </w:p>
    <w:p w14:paraId="09D8E6A2">
      <w:pPr>
        <w:pStyle w:val="7"/>
        <w:spacing w:before="0"/>
        <w:ind w:left="0" w:right="0"/>
        <w:jc w:val="left"/>
        <w:rPr>
          <w:rFonts w:hint="eastAsia"/>
        </w:rPr>
      </w:pPr>
      <w:r>
        <w:rPr>
          <w:rFonts w:hint="eastAsia"/>
        </w:rPr>
        <w:t xml:space="preserve">This is explained by another passage Even the stars are unclean in His sight," and again, (9) "He chargeth His angels with folly." </w:t>
      </w:r>
    </w:p>
    <w:p w14:paraId="0753DA90">
      <w:pPr>
        <w:pStyle w:val="7"/>
        <w:spacing w:before="0"/>
        <w:ind w:left="0" w:right="0"/>
        <w:jc w:val="left"/>
        <w:rPr>
          <w:rFonts w:hint="eastAsia"/>
        </w:rPr>
      </w:pPr>
      <w:r>
        <w:rPr>
          <w:rFonts w:hint="eastAsia"/>
        </w:rPr>
        <w:t>这由另一段经文解释："在祂眼前，星宿也不洁净"，又说，(9)"祂指责祂的天使为愚妄。"</w:t>
      </w:r>
    </w:p>
    <w:p w14:paraId="0B0D654A">
      <w:pPr>
        <w:pStyle w:val="7"/>
        <w:spacing w:before="0"/>
        <w:ind w:left="0" w:right="0"/>
        <w:jc w:val="left"/>
        <w:rPr>
          <w:rFonts w:hint="eastAsia"/>
        </w:rPr>
      </w:pPr>
    </w:p>
    <w:p w14:paraId="14A1D09A">
      <w:pPr>
        <w:pStyle w:val="7"/>
        <w:spacing w:before="0"/>
        <w:ind w:left="0" w:right="0"/>
        <w:jc w:val="left"/>
        <w:rPr>
          <w:rFonts w:hint="eastAsia"/>
        </w:rPr>
      </w:pPr>
      <w:r>
        <w:rPr>
          <w:rFonts w:hint="eastAsia"/>
        </w:rPr>
        <w:t>The moon is ashamed, the sun is confounded, and shall we fearlessly and joyously, as though we were free from all sin, face the majesty of the Judge, when the mountains shall melt away, that is, all who are lifted up by pride, and all the host of the heavens, whether they be stars, or angelic powers, when the heavens shall be rolled together as a scroll, and all their host shall fade away like leaves?</w:t>
      </w:r>
    </w:p>
    <w:p w14:paraId="0D889715">
      <w:pPr>
        <w:pStyle w:val="7"/>
        <w:spacing w:before="0"/>
        <w:ind w:left="0" w:right="0"/>
        <w:jc w:val="left"/>
        <w:rPr>
          <w:rFonts w:hint="eastAsia"/>
        </w:rPr>
      </w:pPr>
      <w:r>
        <w:rPr>
          <w:rFonts w:hint="eastAsia"/>
        </w:rPr>
        <w:t>月亮蒙羞，日头惭愧，当山要消化，就是所有因骄傲而被高举的人，以及天上的众军，无论是星宿还是天使能力，当天被卷起如书卷，它们的众军都要像树叶一样枯萎，我们难道还能无所畏惧、欢喜快乐地，好像我们完全无罪一样，面对审判者的威严吗？</w:t>
      </w:r>
    </w:p>
    <w:p w14:paraId="283C2C31">
      <w:pPr>
        <w:pStyle w:val="7"/>
        <w:spacing w:before="0"/>
        <w:ind w:left="0" w:right="0"/>
        <w:jc w:val="left"/>
        <w:rPr>
          <w:rFonts w:hint="eastAsia"/>
        </w:rPr>
      </w:pPr>
    </w:p>
    <w:p w14:paraId="1CAFEE3F">
      <w:pPr>
        <w:pStyle w:val="7"/>
        <w:spacing w:before="0"/>
        <w:ind w:left="0" w:right="0"/>
        <w:jc w:val="left"/>
        <w:rPr>
          <w:rFonts w:hint="eastAsia"/>
        </w:rPr>
      </w:pPr>
      <w:r>
        <w:rPr>
          <w:rFonts w:hint="eastAsia"/>
        </w:rPr>
        <w:t>The argument is now carried on mostly by the quotation of passages from the prophets:</w:t>
      </w:r>
    </w:p>
    <w:p w14:paraId="267C10F0">
      <w:pPr>
        <w:pStyle w:val="7"/>
        <w:spacing w:before="0"/>
        <w:ind w:left="0" w:right="0"/>
        <w:jc w:val="left"/>
        <w:rPr>
          <w:rFonts w:hint="eastAsia"/>
        </w:rPr>
      </w:pPr>
      <w:r>
        <w:rPr>
          <w:rFonts w:hint="eastAsia"/>
        </w:rPr>
        <w:t>现在的论证主要通过引用先知书的段落进行：</w:t>
      </w:r>
    </w:p>
    <w:p w14:paraId="4F952328">
      <w:pPr>
        <w:pStyle w:val="7"/>
        <w:spacing w:before="0"/>
        <w:ind w:left="0" w:right="0"/>
        <w:jc w:val="left"/>
        <w:rPr>
          <w:rFonts w:hint="eastAsia"/>
        </w:rPr>
      </w:pPr>
    </w:p>
    <w:p w14:paraId="4B3ED615">
      <w:pPr>
        <w:pStyle w:val="7"/>
        <w:spacing w:before="0"/>
        <w:ind w:left="0" w:right="0"/>
        <w:jc w:val="left"/>
        <w:rPr>
          <w:rFonts w:hint="eastAsia"/>
        </w:rPr>
      </w:pPr>
      <w:r>
        <w:rPr>
          <w:rFonts w:hint="eastAsia"/>
        </w:rPr>
        <w:t>25.* Is 34:5. "My sword hath drunk its fill in the heavens. It will come down in Edom." How much more is there wrath against sin on earth! Edom means blood, which cannot inherit the kingdom (1 Cor. 15: 50).</w:t>
      </w:r>
    </w:p>
    <w:p w14:paraId="53F1A94D">
      <w:pPr>
        <w:pStyle w:val="7"/>
        <w:spacing w:before="0"/>
        <w:ind w:left="0" w:right="0"/>
        <w:jc w:val="left"/>
        <w:rPr>
          <w:rFonts w:hint="eastAsia"/>
        </w:rPr>
      </w:pPr>
      <w:r>
        <w:rPr>
          <w:rFonts w:hint="eastAsia"/>
        </w:rPr>
        <w:t>25.* 以赛亚书34:5. "我的刀在天上已经喝足，必降在以东。"在地上对罪的忿怒更甚！以东意为血，不能承受国度（林前15:50）。</w:t>
      </w:r>
    </w:p>
    <w:p w14:paraId="2AAA6EB2">
      <w:pPr>
        <w:pStyle w:val="7"/>
        <w:spacing w:before="0"/>
        <w:ind w:left="0" w:right="0"/>
        <w:jc w:val="left"/>
        <w:rPr>
          <w:rFonts w:hint="eastAsia"/>
        </w:rPr>
      </w:pPr>
    </w:p>
    <w:p w14:paraId="7E373401">
      <w:pPr>
        <w:pStyle w:val="7"/>
        <w:spacing w:before="0"/>
        <w:ind w:left="0" w:right="0"/>
        <w:jc w:val="left"/>
        <w:rPr>
          <w:rFonts w:hint="eastAsia"/>
        </w:rPr>
      </w:pPr>
      <w:r>
        <w:rPr>
          <w:rFonts w:hint="eastAsia"/>
        </w:rPr>
        <w:t>*Is. 45:9. Woe unto him who striveth with his Maker.</w:t>
      </w:r>
    </w:p>
    <w:p w14:paraId="38C734BD">
      <w:pPr>
        <w:pStyle w:val="7"/>
        <w:spacing w:before="0"/>
        <w:ind w:left="0" w:right="0"/>
        <w:jc w:val="left"/>
        <w:rPr>
          <w:rFonts w:hint="eastAsia"/>
        </w:rPr>
      </w:pPr>
      <w:r>
        <w:rPr>
          <w:rFonts w:hint="eastAsia"/>
        </w:rPr>
        <w:t>*以赛亚书45:9. 祸哉，那与造他的主争论的。</w:t>
      </w:r>
    </w:p>
    <w:p w14:paraId="2FD51763">
      <w:pPr>
        <w:pStyle w:val="7"/>
        <w:spacing w:before="0"/>
        <w:ind w:left="0" w:right="0"/>
        <w:jc w:val="left"/>
        <w:rPr>
          <w:rFonts w:hint="eastAsia"/>
        </w:rPr>
      </w:pPr>
    </w:p>
    <w:p w14:paraId="61A62D6D">
      <w:pPr>
        <w:pStyle w:val="7"/>
        <w:spacing w:before="0"/>
        <w:ind w:left="0" w:right="0"/>
        <w:jc w:val="left"/>
        <w:rPr>
          <w:rFonts w:hint="eastAsia"/>
        </w:rPr>
      </w:pPr>
      <w:r>
        <w:rPr>
          <w:rFonts w:hint="eastAsia"/>
        </w:rPr>
        <w:t>*Is. 53:6. We have all gone astray like sheep.</w:t>
      </w:r>
    </w:p>
    <w:p w14:paraId="2538A7FE">
      <w:pPr>
        <w:pStyle w:val="7"/>
        <w:spacing w:before="0"/>
        <w:ind w:left="0" w:right="0"/>
        <w:jc w:val="left"/>
        <w:rPr>
          <w:rFonts w:hint="eastAsia"/>
        </w:rPr>
      </w:pPr>
      <w:r>
        <w:rPr>
          <w:rFonts w:hint="eastAsia"/>
        </w:rPr>
        <w:t>*以赛亚书53:6. 我们都如羊走迷。</w:t>
      </w:r>
    </w:p>
    <w:p w14:paraId="239F31AE">
      <w:pPr>
        <w:pStyle w:val="7"/>
        <w:spacing w:before="0"/>
        <w:ind w:left="0" w:right="0"/>
        <w:jc w:val="left"/>
        <w:rPr>
          <w:rFonts w:hint="eastAsia"/>
        </w:rPr>
      </w:pPr>
    </w:p>
    <w:p w14:paraId="62D5C532">
      <w:pPr>
        <w:pStyle w:val="7"/>
        <w:spacing w:before="0"/>
        <w:ind w:left="0" w:right="0"/>
        <w:jc w:val="left"/>
        <w:rPr>
          <w:rFonts w:hint="eastAsia"/>
        </w:rPr>
      </w:pPr>
      <w:r>
        <w:rPr>
          <w:rFonts w:hint="eastAsia"/>
        </w:rPr>
        <w:t>*Ezek. 16:14. Jerusalem is perfect in beauty; yet</w:t>
      </w:r>
    </w:p>
    <w:p w14:paraId="3C1682D0">
      <w:pPr>
        <w:pStyle w:val="7"/>
        <w:spacing w:before="0"/>
        <w:ind w:left="0" w:right="0"/>
        <w:jc w:val="left"/>
        <w:rPr>
          <w:rFonts w:hint="eastAsia"/>
        </w:rPr>
      </w:pPr>
      <w:r>
        <w:rPr>
          <w:rFonts w:hint="eastAsia"/>
        </w:rPr>
        <w:t>*以西结书16:14. 耶路撒冷在美丽上是完美的；然而</w:t>
      </w:r>
    </w:p>
    <w:p w14:paraId="33D49675">
      <w:pPr>
        <w:pStyle w:val="7"/>
        <w:spacing w:before="0"/>
        <w:ind w:left="0" w:right="0"/>
        <w:jc w:val="left"/>
        <w:rPr>
          <w:rFonts w:hint="eastAsia"/>
        </w:rPr>
      </w:pPr>
    </w:p>
    <w:p w14:paraId="1D51688A">
      <w:pPr>
        <w:pStyle w:val="7"/>
        <w:spacing w:before="0"/>
        <w:ind w:left="0" w:right="0"/>
        <w:jc w:val="left"/>
        <w:rPr>
          <w:rFonts w:hint="eastAsia"/>
        </w:rPr>
      </w:pPr>
      <w:r>
        <w:rPr>
          <w:rFonts w:hint="eastAsia"/>
        </w:rPr>
        <w:t>*Ezek. 16:60, 61. Her salvation is not of merit but of mercy.</w:t>
      </w:r>
    </w:p>
    <w:p w14:paraId="7CB763DC">
      <w:pPr>
        <w:pStyle w:val="7"/>
        <w:spacing w:before="0"/>
        <w:ind w:left="0" w:right="0"/>
        <w:jc w:val="left"/>
        <w:rPr>
          <w:rFonts w:hint="eastAsia"/>
        </w:rPr>
      </w:pPr>
      <w:r>
        <w:rPr>
          <w:rFonts w:hint="eastAsia"/>
        </w:rPr>
        <w:t>*以西结书16:60, 61. 她的救恩不是出于功德，而是出于怜悯。</w:t>
      </w:r>
    </w:p>
    <w:p w14:paraId="32379D81">
      <w:pPr>
        <w:pStyle w:val="7"/>
        <w:spacing w:before="0"/>
        <w:ind w:left="0" w:right="0"/>
        <w:jc w:val="left"/>
        <w:rPr>
          <w:rFonts w:hint="eastAsia"/>
        </w:rPr>
      </w:pPr>
    </w:p>
    <w:p w14:paraId="76F0E8F6">
      <w:pPr>
        <w:pStyle w:val="7"/>
        <w:spacing w:before="0"/>
        <w:ind w:left="0" w:right="0"/>
        <w:jc w:val="left"/>
        <w:rPr>
          <w:rFonts w:hint="eastAsia"/>
        </w:rPr>
      </w:pPr>
      <w:r>
        <w:rPr>
          <w:rFonts w:hint="eastAsia"/>
        </w:rPr>
        <w:t>*Nahum 1:3. Though he cleanse, (1) yet will he not make thee innocent.</w:t>
      </w:r>
    </w:p>
    <w:p w14:paraId="5ECEE491">
      <w:pPr>
        <w:pStyle w:val="7"/>
        <w:spacing w:before="0"/>
        <w:ind w:left="0" w:right="0"/>
        <w:jc w:val="left"/>
        <w:rPr>
          <w:rFonts w:hint="eastAsia"/>
        </w:rPr>
      </w:pPr>
      <w:r>
        <w:rPr>
          <w:rFonts w:hint="eastAsia"/>
        </w:rPr>
        <w:t>*那鸿书1:3. 祂虽然洁净，(1)却不以你为无罪。</w:t>
      </w:r>
    </w:p>
    <w:p w14:paraId="2CB8CE34">
      <w:pPr>
        <w:pStyle w:val="7"/>
        <w:spacing w:before="0"/>
        <w:ind w:left="0" w:right="0"/>
        <w:jc w:val="left"/>
        <w:rPr>
          <w:rFonts w:hint="eastAsia"/>
        </w:rPr>
      </w:pPr>
    </w:p>
    <w:p w14:paraId="36F97315">
      <w:pPr>
        <w:pStyle w:val="7"/>
        <w:spacing w:before="0"/>
        <w:ind w:left="0" w:right="0"/>
        <w:jc w:val="left"/>
        <w:rPr>
          <w:rFonts w:hint="eastAsia"/>
        </w:rPr>
      </w:pPr>
      <w:r>
        <w:rPr>
          <w:rFonts w:hint="eastAsia"/>
        </w:rPr>
        <w:t>*1 Cor. 15:9. I am not worthy--because I persecuted.</w:t>
      </w:r>
    </w:p>
    <w:p w14:paraId="09A11DC3">
      <w:pPr>
        <w:pStyle w:val="7"/>
        <w:spacing w:before="0"/>
        <w:ind w:left="0" w:right="0"/>
        <w:jc w:val="left"/>
        <w:rPr>
          <w:rFonts w:hint="eastAsia"/>
        </w:rPr>
      </w:pPr>
      <w:r>
        <w:rPr>
          <w:rFonts w:hint="eastAsia"/>
        </w:rPr>
        <w:t>*哥林多前书15:9. 我不配——因为我逼迫过。</w:t>
      </w:r>
    </w:p>
    <w:p w14:paraId="6651288F">
      <w:pPr>
        <w:pStyle w:val="7"/>
        <w:spacing w:before="0"/>
        <w:ind w:left="0" w:right="0"/>
        <w:jc w:val="left"/>
        <w:rPr>
          <w:rFonts w:hint="eastAsia"/>
        </w:rPr>
      </w:pPr>
    </w:p>
    <w:p w14:paraId="43524BDB">
      <w:pPr>
        <w:pStyle w:val="7"/>
        <w:spacing w:before="0"/>
        <w:ind w:left="0" w:right="0"/>
        <w:jc w:val="left"/>
        <w:rPr>
          <w:rFonts w:hint="eastAsia"/>
        </w:rPr>
      </w:pPr>
      <w:r>
        <w:rPr>
          <w:rFonts w:hint="eastAsia"/>
        </w:rPr>
        <w:t>*Ezek. 20:43, 44. When pardoned, Jerusalem will still remember her sin.</w:t>
      </w:r>
    </w:p>
    <w:p w14:paraId="492045C8">
      <w:pPr>
        <w:pStyle w:val="7"/>
        <w:spacing w:before="0"/>
        <w:ind w:left="0" w:right="0"/>
        <w:jc w:val="left"/>
        <w:rPr>
          <w:rFonts w:hint="eastAsia"/>
        </w:rPr>
      </w:pPr>
      <w:r>
        <w:rPr>
          <w:rFonts w:hint="eastAsia"/>
        </w:rPr>
        <w:t>*以西结书20:43, 44. 蒙赦免后，耶路撒冷仍会记得她的罪。</w:t>
      </w:r>
    </w:p>
    <w:p w14:paraId="17F0BBF6">
      <w:pPr>
        <w:pStyle w:val="7"/>
        <w:spacing w:before="0"/>
        <w:ind w:left="0" w:right="0"/>
        <w:jc w:val="left"/>
        <w:rPr>
          <w:rFonts w:hint="eastAsia"/>
        </w:rPr>
      </w:pPr>
    </w:p>
    <w:p w14:paraId="5B41B705">
      <w:pPr>
        <w:pStyle w:val="7"/>
        <w:spacing w:before="0"/>
        <w:ind w:left="0" w:right="0"/>
        <w:jc w:val="left"/>
        <w:rPr>
          <w:rFonts w:hint="eastAsia"/>
        </w:rPr>
      </w:pPr>
      <w:r>
        <w:rPr>
          <w:rFonts w:hint="eastAsia"/>
        </w:rPr>
        <w:t xml:space="preserve">Let us confess with shame that these are the utterances of men who have already won their reward; sinners upon earth, and still in our frail and mortal bodies let us adopt the language of the saints in heaven who have even been endowed with incorruption and immortality. </w:t>
      </w:r>
    </w:p>
    <w:p w14:paraId="4B054229">
      <w:pPr>
        <w:pStyle w:val="7"/>
        <w:spacing w:before="0"/>
        <w:ind w:left="0" w:right="0"/>
        <w:jc w:val="left"/>
        <w:rPr>
          <w:rFonts w:hint="eastAsia"/>
        </w:rPr>
      </w:pPr>
      <w:r>
        <w:rPr>
          <w:rFonts w:hint="eastAsia"/>
        </w:rPr>
        <w:t>让我们羞愧地承认，这些都是那些已经获得赏赐之人的话语；我们作为地上的罪人，仍在脆弱和必死的身体中，让我们采用那些已被赋予不朽和永生的天上圣徒的语言。</w:t>
      </w:r>
    </w:p>
    <w:p w14:paraId="6A536CC9">
      <w:pPr>
        <w:pStyle w:val="7"/>
        <w:spacing w:before="0"/>
        <w:ind w:left="0" w:right="0"/>
        <w:jc w:val="left"/>
        <w:rPr>
          <w:rFonts w:hint="eastAsia"/>
        </w:rPr>
      </w:pPr>
    </w:p>
    <w:p w14:paraId="39CB5E63">
      <w:pPr>
        <w:pStyle w:val="7"/>
        <w:spacing w:before="0"/>
        <w:ind w:left="0" w:right="0"/>
        <w:jc w:val="left"/>
        <w:rPr>
          <w:rFonts w:hint="eastAsia"/>
        </w:rPr>
      </w:pPr>
      <w:r>
        <w:rPr>
          <w:rFonts w:hint="eastAsia"/>
        </w:rPr>
        <w:t xml:space="preserve">(2)"And ye say the way of the Lord is not equal, when your ways are not equal." </w:t>
      </w:r>
    </w:p>
    <w:p w14:paraId="34F1CF8C">
      <w:pPr>
        <w:pStyle w:val="7"/>
        <w:spacing w:before="0"/>
        <w:ind w:left="0" w:right="0"/>
        <w:jc w:val="left"/>
        <w:rPr>
          <w:rFonts w:hint="eastAsia"/>
        </w:rPr>
      </w:pPr>
      <w:r>
        <w:rPr>
          <w:rFonts w:hint="eastAsia"/>
        </w:rPr>
        <w:t>(2)"你们说：'耶和华的道不公平'，当你们自己的道不公平时。"</w:t>
      </w:r>
    </w:p>
    <w:p w14:paraId="611A511B">
      <w:pPr>
        <w:pStyle w:val="7"/>
        <w:spacing w:before="0"/>
        <w:ind w:left="0" w:right="0"/>
        <w:jc w:val="left"/>
        <w:rPr>
          <w:rFonts w:hint="eastAsia"/>
        </w:rPr>
      </w:pPr>
    </w:p>
    <w:p w14:paraId="66FB5906">
      <w:pPr>
        <w:pStyle w:val="7"/>
        <w:spacing w:before="0"/>
        <w:ind w:left="0" w:right="0"/>
        <w:jc w:val="left"/>
        <w:rPr>
          <w:rFonts w:hint="eastAsia"/>
        </w:rPr>
      </w:pPr>
      <w:r>
        <w:rPr>
          <w:rFonts w:hint="eastAsia"/>
        </w:rPr>
        <w:t xml:space="preserve">It is Pharisaic pride to attribute to the injustice of the Creator sins which are due to our own will, and to slander His righteousness. </w:t>
      </w:r>
    </w:p>
    <w:p w14:paraId="0EC92CF9">
      <w:pPr>
        <w:pStyle w:val="7"/>
        <w:spacing w:before="0"/>
        <w:ind w:left="0" w:right="0"/>
        <w:jc w:val="left"/>
        <w:rPr>
          <w:rFonts w:hint="eastAsia"/>
        </w:rPr>
      </w:pPr>
      <w:r>
        <w:rPr>
          <w:rFonts w:hint="eastAsia"/>
        </w:rPr>
        <w:t>将因我们自己意志而犯的罪归于创造主的不公，并诋毁祂的公义，这是法利赛式的骄傲。</w:t>
      </w:r>
    </w:p>
    <w:p w14:paraId="7B01704D">
      <w:pPr>
        <w:pStyle w:val="7"/>
        <w:spacing w:before="0"/>
        <w:ind w:left="0" w:right="0"/>
        <w:jc w:val="left"/>
        <w:rPr>
          <w:rFonts w:hint="eastAsia"/>
        </w:rPr>
      </w:pPr>
    </w:p>
    <w:p w14:paraId="748B6AEC">
      <w:pPr>
        <w:pStyle w:val="7"/>
        <w:spacing w:before="0"/>
        <w:ind w:left="0" w:right="0"/>
        <w:jc w:val="left"/>
        <w:rPr>
          <w:rFonts w:hint="eastAsia"/>
        </w:rPr>
      </w:pPr>
      <w:r>
        <w:rPr>
          <w:rFonts w:hint="eastAsia"/>
        </w:rPr>
        <w:t xml:space="preserve">The sons of Zadok, the priests of the spiritual temple, that is the Church, (3)go not out to the people in their ministerial robes, lest by human intercourse they may lose their holiness and be defiled. </w:t>
      </w:r>
    </w:p>
    <w:p w14:paraId="623DBCCB">
      <w:pPr>
        <w:pStyle w:val="7"/>
        <w:spacing w:before="0"/>
        <w:ind w:left="0" w:right="0"/>
        <w:jc w:val="left"/>
        <w:rPr>
          <w:rFonts w:hint="eastAsia"/>
        </w:rPr>
      </w:pPr>
      <w:r>
        <w:rPr>
          <w:rFonts w:hint="eastAsia"/>
        </w:rPr>
        <w:t>撒督的子孙，灵殿（即教会）的祭司，(3)不穿着他们的职事礼袍出去见百姓，免得因人际交往失去他们的圣洁而被玷污。</w:t>
      </w:r>
    </w:p>
    <w:p w14:paraId="1AD942A1">
      <w:pPr>
        <w:pStyle w:val="7"/>
        <w:spacing w:before="0"/>
        <w:ind w:left="0" w:right="0"/>
        <w:jc w:val="left"/>
        <w:rPr>
          <w:rFonts w:hint="eastAsia"/>
        </w:rPr>
      </w:pPr>
    </w:p>
    <w:p w14:paraId="1CF9A47D">
      <w:pPr>
        <w:pStyle w:val="7"/>
        <w:spacing w:before="0"/>
        <w:ind w:left="0" w:right="0"/>
        <w:jc w:val="left"/>
        <w:rPr>
          <w:rFonts w:hint="eastAsia"/>
        </w:rPr>
      </w:pPr>
      <w:r>
        <w:rPr>
          <w:rFonts w:hint="eastAsia"/>
        </w:rPr>
        <w:t>And do you suppose that you, in the thick of the throng, and an ordinary individual, are pure?</w:t>
      </w:r>
    </w:p>
    <w:p w14:paraId="461A6EDF">
      <w:pPr>
        <w:pStyle w:val="7"/>
        <w:spacing w:before="0"/>
        <w:ind w:left="0" w:right="0"/>
        <w:jc w:val="left"/>
        <w:rPr>
          <w:rFonts w:hint="eastAsia"/>
        </w:rPr>
      </w:pPr>
      <w:r>
        <w:rPr>
          <w:rFonts w:hint="eastAsia"/>
        </w:rPr>
        <w:t>你难道认为，你在人群密集之处，作为一个普通人，是纯洁的吗？</w:t>
      </w:r>
    </w:p>
    <w:p w14:paraId="72ADC5A3">
      <w:pPr>
        <w:pStyle w:val="7"/>
        <w:spacing w:before="0"/>
        <w:ind w:left="0" w:right="0"/>
        <w:jc w:val="left"/>
        <w:rPr>
          <w:rFonts w:hint="eastAsia"/>
        </w:rPr>
      </w:pPr>
    </w:p>
    <w:p w14:paraId="3FD151D3">
      <w:pPr>
        <w:pStyle w:val="7"/>
        <w:spacing w:before="0"/>
        <w:ind w:left="0" w:right="0"/>
        <w:jc w:val="left"/>
        <w:rPr>
          <w:rFonts w:hint="eastAsia"/>
        </w:rPr>
      </w:pPr>
      <w:r>
        <w:rPr>
          <w:rFonts w:hint="eastAsia"/>
        </w:rPr>
        <w:t>26.Let us hastily run through the prophet Jeremiah:</w:t>
      </w:r>
    </w:p>
    <w:p w14:paraId="6BD73CDF">
      <w:pPr>
        <w:pStyle w:val="7"/>
        <w:spacing w:before="0"/>
        <w:ind w:left="0" w:right="0"/>
        <w:jc w:val="left"/>
        <w:rPr>
          <w:rFonts w:hint="eastAsia"/>
        </w:rPr>
      </w:pPr>
      <w:r>
        <w:rPr>
          <w:rFonts w:hint="eastAsia"/>
        </w:rPr>
        <w:t>26.让我们快速浏览先知耶利米：</w:t>
      </w:r>
    </w:p>
    <w:p w14:paraId="2131BA55">
      <w:pPr>
        <w:pStyle w:val="7"/>
        <w:spacing w:before="0"/>
        <w:ind w:left="0" w:right="0"/>
        <w:jc w:val="left"/>
        <w:rPr>
          <w:rFonts w:hint="eastAsia"/>
        </w:rPr>
      </w:pPr>
    </w:p>
    <w:p w14:paraId="559735A7">
      <w:pPr>
        <w:pStyle w:val="7"/>
        <w:spacing w:before="0"/>
        <w:ind w:left="0" w:right="0"/>
        <w:jc w:val="left"/>
        <w:rPr>
          <w:rFonts w:hint="eastAsia"/>
        </w:rPr>
      </w:pPr>
      <w:r>
        <w:rPr>
          <w:rFonts w:hint="eastAsia"/>
        </w:rPr>
        <w:t>*Jerem. 5:1, 2. Is there any that doeth justly, etc.</w:t>
      </w:r>
    </w:p>
    <w:p w14:paraId="0742B1F3">
      <w:pPr>
        <w:pStyle w:val="7"/>
        <w:spacing w:before="0"/>
        <w:ind w:left="0" w:right="0"/>
        <w:jc w:val="left"/>
        <w:rPr>
          <w:rFonts w:hint="eastAsia"/>
        </w:rPr>
      </w:pPr>
      <w:r>
        <w:rPr>
          <w:rFonts w:hint="eastAsia"/>
        </w:rPr>
        <w:t>*耶利米书5:1, 2. 有行公义的人吗？等等。</w:t>
      </w:r>
    </w:p>
    <w:p w14:paraId="5F9C624A">
      <w:pPr>
        <w:pStyle w:val="7"/>
        <w:spacing w:before="0"/>
        <w:ind w:left="0" w:right="0"/>
        <w:jc w:val="left"/>
        <w:rPr>
          <w:rFonts w:hint="eastAsia"/>
        </w:rPr>
      </w:pPr>
    </w:p>
    <w:p w14:paraId="6E97B0F2">
      <w:pPr>
        <w:pStyle w:val="7"/>
        <w:spacing w:before="0"/>
        <w:ind w:left="0" w:right="0"/>
        <w:jc w:val="left"/>
        <w:rPr>
          <w:rFonts w:hint="eastAsia"/>
        </w:rPr>
      </w:pPr>
      <w:r>
        <w:rPr>
          <w:rFonts w:hint="eastAsia"/>
        </w:rPr>
        <w:t>*Jerem. 7:21, 22. God rejects the sacrifices, because of the worshippers' evil lives. xiii. 23. Can the Ethiopian change his skin?</w:t>
      </w:r>
    </w:p>
    <w:p w14:paraId="200AC5FF">
      <w:pPr>
        <w:pStyle w:val="7"/>
        <w:spacing w:before="0"/>
        <w:ind w:left="0" w:right="0"/>
        <w:jc w:val="left"/>
        <w:rPr>
          <w:rFonts w:hint="eastAsia"/>
        </w:rPr>
      </w:pPr>
      <w:r>
        <w:rPr>
          <w:rFonts w:hint="eastAsia"/>
        </w:rPr>
        <w:t>*耶利米书7:21, 22. 上帝拒绝献祭，因为敬拜者邪恶的生活。十三章23节。古实人岂能改变皮肤？</w:t>
      </w:r>
    </w:p>
    <w:p w14:paraId="3653A74A">
      <w:pPr>
        <w:pStyle w:val="7"/>
        <w:spacing w:before="0"/>
        <w:ind w:left="0" w:right="0"/>
        <w:jc w:val="left"/>
        <w:rPr>
          <w:rFonts w:hint="eastAsia"/>
        </w:rPr>
      </w:pPr>
    </w:p>
    <w:p w14:paraId="5AB231CB">
      <w:pPr>
        <w:pStyle w:val="7"/>
        <w:spacing w:before="0"/>
        <w:ind w:left="0" w:right="0"/>
        <w:jc w:val="left"/>
        <w:rPr>
          <w:rFonts w:hint="eastAsia"/>
        </w:rPr>
      </w:pPr>
      <w:r>
        <w:rPr>
          <w:rFonts w:hint="eastAsia"/>
        </w:rPr>
        <w:t xml:space="preserve">27.* Jerem. 17:14. "Heal me, O Lord," Otherwise Jeremiah could only say, as in the text next quoted, o 20:14, 17, 18. Cursed be the day wherein I was born, etc. </w:t>
      </w:r>
    </w:p>
    <w:p w14:paraId="6341F53D">
      <w:pPr>
        <w:pStyle w:val="7"/>
        <w:spacing w:before="0"/>
        <w:ind w:left="0" w:right="0"/>
        <w:jc w:val="left"/>
        <w:rPr>
          <w:rFonts w:hint="eastAsia"/>
        </w:rPr>
      </w:pPr>
      <w:r>
        <w:rPr>
          <w:rFonts w:hint="eastAsia"/>
        </w:rPr>
        <w:t>27.* 耶利米书17:14. "耶和华啊，求你医治我，"否则耶利米只能说，如下一段所引用的，二十章14, 17, 18节。愿我生的那日受咒诅，等等。</w:t>
      </w:r>
    </w:p>
    <w:p w14:paraId="06DCB124">
      <w:pPr>
        <w:pStyle w:val="7"/>
        <w:spacing w:before="0"/>
        <w:ind w:left="0" w:right="0"/>
        <w:jc w:val="left"/>
        <w:rPr>
          <w:rFonts w:hint="eastAsia"/>
        </w:rPr>
      </w:pPr>
    </w:p>
    <w:p w14:paraId="7BB9D4C5">
      <w:pPr>
        <w:pStyle w:val="7"/>
        <w:spacing w:before="0"/>
        <w:ind w:left="0" w:right="0"/>
        <w:jc w:val="left"/>
        <w:rPr>
          <w:rFonts w:hint="eastAsia"/>
        </w:rPr>
      </w:pPr>
      <w:r>
        <w:rPr>
          <w:rFonts w:hint="eastAsia"/>
        </w:rPr>
        <w:t xml:space="preserve">23:23, Am I a God at hand, etc. So conscious is he of God's power. </w:t>
      </w:r>
    </w:p>
    <w:p w14:paraId="4BCF7DAF">
      <w:pPr>
        <w:pStyle w:val="7"/>
        <w:spacing w:before="0"/>
        <w:ind w:left="0" w:right="0"/>
        <w:jc w:val="left"/>
        <w:rPr>
          <w:rFonts w:hint="eastAsia"/>
        </w:rPr>
      </w:pPr>
      <w:r>
        <w:rPr>
          <w:rFonts w:hint="eastAsia"/>
        </w:rPr>
        <w:t>二十三章23节，我岂为近处的上帝呢，等等。他如此意识到上帝的能力。</w:t>
      </w:r>
    </w:p>
    <w:p w14:paraId="275C334A">
      <w:pPr>
        <w:pStyle w:val="7"/>
        <w:spacing w:before="0"/>
        <w:ind w:left="0" w:right="0"/>
        <w:jc w:val="left"/>
        <w:rPr>
          <w:rFonts w:hint="eastAsia"/>
        </w:rPr>
      </w:pPr>
    </w:p>
    <w:p w14:paraId="789DE344">
      <w:pPr>
        <w:pStyle w:val="7"/>
        <w:spacing w:before="0"/>
        <w:ind w:left="0" w:right="0"/>
        <w:jc w:val="left"/>
        <w:rPr>
          <w:rFonts w:hint="eastAsia"/>
        </w:rPr>
      </w:pPr>
      <w:r>
        <w:rPr>
          <w:rFonts w:hint="eastAsia"/>
        </w:rPr>
        <w:t xml:space="preserve">24: 6, 7. God, not they themselves, will plant them, etc. </w:t>
      </w:r>
    </w:p>
    <w:p w14:paraId="3885ADEB">
      <w:pPr>
        <w:pStyle w:val="7"/>
        <w:spacing w:before="0"/>
        <w:ind w:left="0" w:right="0"/>
        <w:jc w:val="left"/>
        <w:rPr>
          <w:rFonts w:hint="eastAsia"/>
        </w:rPr>
      </w:pPr>
      <w:r>
        <w:rPr>
          <w:rFonts w:hint="eastAsia"/>
        </w:rPr>
        <w:t>二十四章6, 7节。是上帝，而非他们自己，要栽植他们，等等。</w:t>
      </w:r>
    </w:p>
    <w:p w14:paraId="05807300">
      <w:pPr>
        <w:pStyle w:val="7"/>
        <w:spacing w:before="0"/>
        <w:ind w:left="0" w:right="0"/>
        <w:jc w:val="left"/>
        <w:rPr>
          <w:rFonts w:hint="eastAsia"/>
        </w:rPr>
      </w:pPr>
    </w:p>
    <w:p w14:paraId="7902F109">
      <w:pPr>
        <w:pStyle w:val="7"/>
        <w:spacing w:before="0"/>
        <w:ind w:left="0" w:right="0"/>
        <w:jc w:val="left"/>
        <w:rPr>
          <w:rFonts w:hint="eastAsia"/>
        </w:rPr>
      </w:pPr>
      <w:r>
        <w:rPr>
          <w:rFonts w:hint="eastAsia"/>
        </w:rPr>
        <w:t>26:21-24. Jeremiah needed the help of Ahikam. How much more do we need that of God.</w:t>
      </w:r>
    </w:p>
    <w:p w14:paraId="3207B43B">
      <w:pPr>
        <w:pStyle w:val="7"/>
        <w:spacing w:before="0"/>
        <w:ind w:left="0" w:right="0"/>
        <w:jc w:val="left"/>
        <w:rPr>
          <w:rFonts w:hint="eastAsia"/>
        </w:rPr>
      </w:pPr>
      <w:r>
        <w:rPr>
          <w:rFonts w:hint="eastAsia"/>
        </w:rPr>
        <w:t>二十六章21-24节。耶利米需要亚希甘的帮助。我们更需要上帝的帮助。</w:t>
      </w:r>
    </w:p>
    <w:p w14:paraId="2C81E33C">
      <w:pPr>
        <w:pStyle w:val="7"/>
        <w:spacing w:before="0"/>
        <w:ind w:left="0" w:right="0"/>
        <w:jc w:val="left"/>
        <w:rPr>
          <w:rFonts w:hint="eastAsia"/>
        </w:rPr>
      </w:pPr>
    </w:p>
    <w:p w14:paraId="5B80DB7D">
      <w:pPr>
        <w:pStyle w:val="7"/>
        <w:spacing w:before="0"/>
        <w:ind w:left="0" w:right="0"/>
        <w:jc w:val="left"/>
        <w:rPr>
          <w:rFonts w:hint="eastAsia"/>
        </w:rPr>
      </w:pPr>
      <w:r>
        <w:rPr>
          <w:rFonts w:hint="eastAsia"/>
        </w:rPr>
        <w:t xml:space="preserve">28.* Jerem. 31:34. The promise of the new covenant. </w:t>
      </w:r>
    </w:p>
    <w:p w14:paraId="3D79FCAC">
      <w:pPr>
        <w:pStyle w:val="7"/>
        <w:spacing w:before="0"/>
        <w:ind w:left="0" w:right="0"/>
        <w:jc w:val="left"/>
        <w:rPr>
          <w:rFonts w:hint="eastAsia"/>
        </w:rPr>
      </w:pPr>
      <w:r>
        <w:rPr>
          <w:rFonts w:hint="eastAsia"/>
        </w:rPr>
        <w:t>28.* 耶利米书31:34. 新约的应许。</w:t>
      </w:r>
    </w:p>
    <w:p w14:paraId="4640CC2E">
      <w:pPr>
        <w:pStyle w:val="7"/>
        <w:spacing w:before="0"/>
        <w:ind w:left="0" w:right="0"/>
        <w:jc w:val="left"/>
        <w:rPr>
          <w:rFonts w:hint="eastAsia"/>
        </w:rPr>
      </w:pPr>
    </w:p>
    <w:p w14:paraId="57BC0144">
      <w:pPr>
        <w:pStyle w:val="7"/>
        <w:spacing w:before="0"/>
        <w:ind w:left="0" w:right="0"/>
        <w:jc w:val="left"/>
        <w:rPr>
          <w:rFonts w:hint="eastAsia"/>
        </w:rPr>
      </w:pPr>
      <w:r>
        <w:rPr>
          <w:rFonts w:hint="eastAsia"/>
        </w:rPr>
        <w:t xml:space="preserve">32:30. The children of Israel have perpetually done evil. </w:t>
      </w:r>
    </w:p>
    <w:p w14:paraId="26BC3FF3">
      <w:pPr>
        <w:pStyle w:val="7"/>
        <w:spacing w:before="0"/>
        <w:ind w:left="0" w:right="0"/>
        <w:jc w:val="left"/>
        <w:rPr>
          <w:rFonts w:hint="eastAsia"/>
        </w:rPr>
      </w:pPr>
      <w:r>
        <w:rPr>
          <w:rFonts w:hint="eastAsia"/>
        </w:rPr>
        <w:t>三十二章30节。以色列人一直行恶。</w:t>
      </w:r>
    </w:p>
    <w:p w14:paraId="6C93CBA2">
      <w:pPr>
        <w:pStyle w:val="7"/>
        <w:spacing w:before="0"/>
        <w:ind w:left="0" w:right="0"/>
        <w:jc w:val="left"/>
        <w:rPr>
          <w:rFonts w:hint="eastAsia"/>
        </w:rPr>
      </w:pPr>
    </w:p>
    <w:p w14:paraId="371CAC93">
      <w:pPr>
        <w:pStyle w:val="7"/>
        <w:spacing w:before="0"/>
        <w:ind w:left="0" w:right="0"/>
        <w:jc w:val="left"/>
        <w:rPr>
          <w:rFonts w:hint="eastAsia"/>
        </w:rPr>
      </w:pPr>
      <w:r>
        <w:rPr>
          <w:rFonts w:hint="eastAsia"/>
        </w:rPr>
        <w:t xml:space="preserve">37:18, 19. Yet Jeremiah himself trembled before Zedekiah. </w:t>
      </w:r>
    </w:p>
    <w:p w14:paraId="314A4E78">
      <w:pPr>
        <w:pStyle w:val="7"/>
        <w:spacing w:before="0"/>
        <w:ind w:left="0" w:right="0"/>
        <w:jc w:val="left"/>
        <w:rPr>
          <w:rFonts w:hint="eastAsia"/>
        </w:rPr>
      </w:pPr>
      <w:r>
        <w:rPr>
          <w:rFonts w:hint="eastAsia"/>
        </w:rPr>
        <w:t>三十七章18, 19节。然而耶利米自己在西底家面前战兢。</w:t>
      </w:r>
    </w:p>
    <w:p w14:paraId="7E65051C">
      <w:pPr>
        <w:pStyle w:val="7"/>
        <w:spacing w:before="0"/>
        <w:ind w:left="0" w:right="0"/>
        <w:jc w:val="left"/>
        <w:rPr>
          <w:rFonts w:hint="eastAsia"/>
        </w:rPr>
      </w:pPr>
    </w:p>
    <w:p w14:paraId="2EFBF8D5">
      <w:pPr>
        <w:pStyle w:val="7"/>
        <w:spacing w:before="0"/>
        <w:ind w:left="0" w:right="0"/>
        <w:jc w:val="left"/>
        <w:rPr>
          <w:rFonts w:hint="eastAsia"/>
        </w:rPr>
      </w:pPr>
      <w:r>
        <w:rPr>
          <w:rFonts w:hint="eastAsia"/>
        </w:rPr>
        <w:t>30:10, 11. Fear not, O Jacob, for I am with thee.</w:t>
      </w:r>
    </w:p>
    <w:p w14:paraId="7E932B96">
      <w:pPr>
        <w:pStyle w:val="7"/>
        <w:spacing w:before="0"/>
        <w:ind w:left="0" w:right="0"/>
        <w:jc w:val="left"/>
        <w:rPr>
          <w:rFonts w:hint="eastAsia"/>
        </w:rPr>
      </w:pPr>
      <w:r>
        <w:rPr>
          <w:rFonts w:hint="eastAsia"/>
        </w:rPr>
        <w:t>三十章10, 11节。雅各啊，不要惧怕，因为我与你同在。</w:t>
      </w:r>
    </w:p>
    <w:p w14:paraId="5D7A9AA4">
      <w:pPr>
        <w:pStyle w:val="7"/>
        <w:spacing w:before="0"/>
        <w:ind w:left="0" w:right="0"/>
        <w:jc w:val="left"/>
        <w:rPr>
          <w:rFonts w:hint="eastAsia"/>
        </w:rPr>
      </w:pPr>
    </w:p>
    <w:p w14:paraId="55319DB1">
      <w:pPr>
        <w:pStyle w:val="7"/>
        <w:spacing w:before="0"/>
        <w:ind w:left="0" w:right="0"/>
        <w:jc w:val="left"/>
        <w:rPr>
          <w:rFonts w:hint="eastAsia"/>
        </w:rPr>
      </w:pPr>
      <w:r>
        <w:rPr>
          <w:rFonts w:hint="eastAsia"/>
        </w:rPr>
        <w:t>29 * Amos 6:14. "We have taken us horns by our own strength." These are the boasts of heretics. But</w:t>
      </w:r>
    </w:p>
    <w:p w14:paraId="27248AC5">
      <w:pPr>
        <w:pStyle w:val="7"/>
        <w:spacing w:before="0"/>
        <w:ind w:left="0" w:right="0"/>
        <w:jc w:val="left"/>
        <w:rPr>
          <w:rFonts w:hint="eastAsia"/>
        </w:rPr>
      </w:pPr>
      <w:r>
        <w:rPr>
          <w:rFonts w:hint="eastAsia"/>
        </w:rPr>
        <w:t>29 * 阿摩司书6:14. "我们靠自己的力量取了角。"这些是异端的夸口。但</w:t>
      </w:r>
    </w:p>
    <w:p w14:paraId="25C72F44">
      <w:pPr>
        <w:pStyle w:val="7"/>
        <w:spacing w:before="0"/>
        <w:ind w:left="0" w:right="0"/>
        <w:jc w:val="left"/>
        <w:rPr>
          <w:rFonts w:hint="eastAsia"/>
        </w:rPr>
      </w:pPr>
    </w:p>
    <w:p w14:paraId="1EB2A643">
      <w:pPr>
        <w:pStyle w:val="7"/>
        <w:spacing w:before="0"/>
        <w:ind w:left="0" w:right="0"/>
        <w:jc w:val="left"/>
        <w:rPr>
          <w:rFonts w:hint="eastAsia"/>
        </w:rPr>
      </w:pPr>
      <w:r>
        <w:rPr>
          <w:rFonts w:hint="eastAsia"/>
        </w:rPr>
        <w:t>*Is. 16:6. His strength (Moab's) is by no means according to his arrogance. (4)</w:t>
      </w:r>
    </w:p>
    <w:p w14:paraId="749C6512">
      <w:pPr>
        <w:pStyle w:val="7"/>
        <w:spacing w:before="0"/>
        <w:ind w:left="0" w:right="0"/>
        <w:jc w:val="left"/>
        <w:rPr>
          <w:rFonts w:hint="eastAsia"/>
        </w:rPr>
      </w:pPr>
      <w:r>
        <w:rPr>
          <w:rFonts w:hint="eastAsia"/>
        </w:rPr>
        <w:t>*以赛亚书16:6. 他的力量（摩押的）绝不符合他的狂妄。(4)</w:t>
      </w:r>
    </w:p>
    <w:p w14:paraId="0F604CE9">
      <w:pPr>
        <w:pStyle w:val="7"/>
        <w:spacing w:before="0"/>
        <w:ind w:left="0" w:right="0"/>
        <w:jc w:val="left"/>
        <w:rPr>
          <w:rFonts w:hint="eastAsia"/>
        </w:rPr>
      </w:pPr>
    </w:p>
    <w:p w14:paraId="16935080">
      <w:pPr>
        <w:pStyle w:val="7"/>
        <w:spacing w:before="0"/>
        <w:ind w:left="0" w:right="0"/>
        <w:jc w:val="left"/>
        <w:rPr>
          <w:rFonts w:hint="eastAsia"/>
        </w:rPr>
      </w:pPr>
      <w:r>
        <w:rPr>
          <w:rFonts w:hint="eastAsia"/>
        </w:rPr>
        <w:t xml:space="preserve">*Jerem. 1:7, 20. Men's sin will only be abolished because God is gracious to them. </w:t>
      </w:r>
    </w:p>
    <w:p w14:paraId="4F04E752">
      <w:pPr>
        <w:pStyle w:val="7"/>
        <w:spacing w:before="0"/>
        <w:ind w:left="0" w:right="0"/>
        <w:jc w:val="left"/>
        <w:rPr>
          <w:rFonts w:hint="eastAsia"/>
        </w:rPr>
      </w:pPr>
      <w:r>
        <w:rPr>
          <w:rFonts w:hint="eastAsia"/>
        </w:rPr>
        <w:t>*耶利米书1:7, 20. 人的罪只有因上帝对他们的恩典才能被废除。</w:t>
      </w:r>
    </w:p>
    <w:p w14:paraId="62ED4A87">
      <w:pPr>
        <w:pStyle w:val="7"/>
        <w:spacing w:before="0"/>
        <w:ind w:left="0" w:right="0"/>
        <w:jc w:val="left"/>
        <w:rPr>
          <w:rFonts w:hint="eastAsia"/>
        </w:rPr>
      </w:pPr>
    </w:p>
    <w:p w14:paraId="223F7907">
      <w:pPr>
        <w:pStyle w:val="7"/>
        <w:spacing w:before="0"/>
        <w:ind w:left="0" w:right="0"/>
        <w:jc w:val="left"/>
        <w:rPr>
          <w:rFonts w:hint="eastAsia"/>
        </w:rPr>
      </w:pPr>
      <w:r>
        <w:rPr>
          <w:rFonts w:hint="eastAsia"/>
        </w:rPr>
        <w:t>If you will abandon your assertions of natural ability, I will concede that your whole contention stands good, but only by the gift of God.</w:t>
      </w:r>
    </w:p>
    <w:p w14:paraId="6BB27CE2">
      <w:pPr>
        <w:pStyle w:val="7"/>
        <w:spacing w:before="0"/>
        <w:ind w:left="0" w:right="0"/>
        <w:jc w:val="left"/>
        <w:rPr>
          <w:rFonts w:hint="eastAsia"/>
        </w:rPr>
      </w:pPr>
      <w:r>
        <w:rPr>
          <w:rFonts w:hint="eastAsia"/>
        </w:rPr>
        <w:t>如果你放弃你对天然能力的断言，我会承认你的整个论点是好的，但只是通过上帝的恩赐。</w:t>
      </w:r>
    </w:p>
    <w:p w14:paraId="1955AB1D">
      <w:pPr>
        <w:pStyle w:val="7"/>
        <w:spacing w:before="0"/>
        <w:ind w:left="0" w:right="0"/>
        <w:jc w:val="left"/>
        <w:rPr>
          <w:rFonts w:hint="eastAsia"/>
        </w:rPr>
      </w:pPr>
    </w:p>
    <w:p w14:paraId="2E89689F">
      <w:pPr>
        <w:pStyle w:val="7"/>
        <w:spacing w:before="0"/>
        <w:ind w:left="0" w:right="0"/>
        <w:jc w:val="left"/>
        <w:rPr>
          <w:rFonts w:hint="eastAsia"/>
        </w:rPr>
      </w:pPr>
      <w:r>
        <w:rPr>
          <w:rFonts w:hint="eastAsia"/>
        </w:rPr>
        <w:t>*Lam. 3:26-42. It is good that a man should quietly wait for the salvation of the Lord.</w:t>
      </w:r>
    </w:p>
    <w:p w14:paraId="14FC2C90">
      <w:pPr>
        <w:pStyle w:val="7"/>
        <w:spacing w:before="0"/>
        <w:ind w:left="0" w:right="0"/>
        <w:jc w:val="left"/>
        <w:rPr>
          <w:rFonts w:hint="eastAsia"/>
        </w:rPr>
      </w:pPr>
      <w:r>
        <w:rPr>
          <w:rFonts w:hint="eastAsia"/>
        </w:rPr>
        <w:t>*耶利米哀歌3:26-42. 人安静等候耶和华的救恩，这原是好的。</w:t>
      </w:r>
    </w:p>
    <w:p w14:paraId="5E0F123F">
      <w:pPr>
        <w:pStyle w:val="7"/>
        <w:spacing w:before="0"/>
        <w:ind w:left="0" w:right="0"/>
        <w:jc w:val="left"/>
        <w:rPr>
          <w:rFonts w:hint="eastAsia"/>
        </w:rPr>
      </w:pPr>
    </w:p>
    <w:p w14:paraId="5E6AB953">
      <w:pPr>
        <w:pStyle w:val="7"/>
        <w:spacing w:before="0"/>
        <w:ind w:left="0" w:right="0"/>
        <w:jc w:val="left"/>
        <w:rPr>
          <w:rFonts w:hint="eastAsia"/>
        </w:rPr>
      </w:pPr>
      <w:r>
        <w:rPr>
          <w:rFonts w:hint="eastAsia"/>
        </w:rPr>
        <w:t>30 * Dan. 4:17. The Most High ruleth in the kingdom of men.</w:t>
      </w:r>
    </w:p>
    <w:p w14:paraId="27247BF4">
      <w:pPr>
        <w:pStyle w:val="7"/>
        <w:spacing w:before="0"/>
        <w:ind w:left="0" w:right="0"/>
        <w:jc w:val="left"/>
        <w:rPr>
          <w:rFonts w:hint="eastAsia"/>
        </w:rPr>
      </w:pPr>
      <w:r>
        <w:rPr>
          <w:rFonts w:hint="eastAsia"/>
        </w:rPr>
        <w:t>30 * 但以理书4:17. 至高者在人的国中掌权。</w:t>
      </w:r>
    </w:p>
    <w:p w14:paraId="36DA48DA">
      <w:pPr>
        <w:pStyle w:val="7"/>
        <w:spacing w:before="0"/>
        <w:ind w:left="0" w:right="0"/>
        <w:jc w:val="left"/>
        <w:rPr>
          <w:rFonts w:hint="eastAsia"/>
        </w:rPr>
      </w:pPr>
    </w:p>
    <w:p w14:paraId="79CACED2">
      <w:pPr>
        <w:pStyle w:val="7"/>
        <w:spacing w:before="0"/>
        <w:ind w:left="0" w:right="0"/>
        <w:jc w:val="left"/>
        <w:rPr>
          <w:rFonts w:hint="eastAsia"/>
        </w:rPr>
      </w:pPr>
      <w:r>
        <w:rPr>
          <w:rFonts w:hint="eastAsia"/>
        </w:rPr>
        <w:t>*Ps. 113:7. 8. He raiseth up the poor out of the dust.</w:t>
      </w:r>
    </w:p>
    <w:p w14:paraId="7FA1FD50">
      <w:pPr>
        <w:pStyle w:val="7"/>
        <w:spacing w:before="0"/>
        <w:ind w:left="0" w:right="0"/>
        <w:jc w:val="left"/>
        <w:rPr>
          <w:rFonts w:hint="eastAsia"/>
        </w:rPr>
      </w:pPr>
      <w:r>
        <w:rPr>
          <w:rFonts w:hint="eastAsia"/>
        </w:rPr>
        <w:t>*诗篇113:7, 8. 祂从灰尘里抬举贫寒人。</w:t>
      </w:r>
    </w:p>
    <w:p w14:paraId="4012DBAC">
      <w:pPr>
        <w:pStyle w:val="7"/>
        <w:spacing w:before="0"/>
        <w:ind w:left="0" w:right="0"/>
        <w:jc w:val="left"/>
        <w:rPr>
          <w:rFonts w:hint="eastAsia"/>
        </w:rPr>
      </w:pPr>
    </w:p>
    <w:p w14:paraId="48193C2A">
      <w:pPr>
        <w:pStyle w:val="7"/>
        <w:spacing w:before="0"/>
        <w:ind w:left="0" w:right="0"/>
        <w:jc w:val="left"/>
        <w:rPr>
          <w:rFonts w:hint="eastAsia"/>
        </w:rPr>
      </w:pPr>
      <w:r>
        <w:rPr>
          <w:rFonts w:hint="eastAsia"/>
        </w:rPr>
        <w:t>*Is. 40:I7. He deeth what He will in heaven and in earth.</w:t>
      </w:r>
    </w:p>
    <w:p w14:paraId="70D42F8F">
      <w:pPr>
        <w:pStyle w:val="7"/>
        <w:spacing w:before="0"/>
        <w:ind w:left="0" w:right="0"/>
        <w:jc w:val="left"/>
        <w:rPr>
          <w:rFonts w:hint="eastAsia"/>
        </w:rPr>
      </w:pPr>
      <w:r>
        <w:rPr>
          <w:rFonts w:hint="eastAsia"/>
        </w:rPr>
        <w:t>*以赛亚书40:17. 祂在天上地下随己意行事。</w:t>
      </w:r>
    </w:p>
    <w:p w14:paraId="524237C4">
      <w:pPr>
        <w:pStyle w:val="7"/>
        <w:spacing w:before="0"/>
        <w:ind w:left="0" w:right="0"/>
        <w:jc w:val="left"/>
        <w:rPr>
          <w:rFonts w:hint="eastAsia"/>
        </w:rPr>
      </w:pPr>
    </w:p>
    <w:p w14:paraId="7CA1830F">
      <w:pPr>
        <w:pStyle w:val="7"/>
        <w:spacing w:before="0"/>
        <w:ind w:left="0" w:right="0"/>
        <w:jc w:val="left"/>
        <w:rPr>
          <w:rFonts w:hint="eastAsia"/>
        </w:rPr>
      </w:pPr>
      <w:r>
        <w:rPr>
          <w:rFonts w:hint="eastAsia"/>
        </w:rPr>
        <w:t>*The words of (2) Maccabees 5:17, which say that Antiochus Epiphanes had power to overthrow the Temple, "because of the multitude of sins," are quoted in connection with the confessions of Daniel.</w:t>
      </w:r>
    </w:p>
    <w:p w14:paraId="09239389">
      <w:pPr>
        <w:pStyle w:val="7"/>
        <w:spacing w:before="0"/>
        <w:ind w:left="0" w:right="0"/>
        <w:jc w:val="left"/>
        <w:rPr>
          <w:rFonts w:hint="eastAsia"/>
        </w:rPr>
      </w:pPr>
      <w:r>
        <w:rPr>
          <w:rFonts w:hint="eastAsia"/>
        </w:rPr>
        <w:t>*玛加比二书5:17的话，说安提阿古·伊皮法尼斯有能力推翻圣殿，"因众多的罪"，这与但以理的忏悔联系在一起被引用。</w:t>
      </w:r>
    </w:p>
    <w:p w14:paraId="0057D780">
      <w:pPr>
        <w:pStyle w:val="7"/>
        <w:spacing w:before="0"/>
        <w:ind w:left="0" w:right="0"/>
        <w:jc w:val="left"/>
        <w:rPr>
          <w:rFonts w:hint="eastAsia"/>
        </w:rPr>
      </w:pPr>
    </w:p>
    <w:p w14:paraId="314AE667">
      <w:pPr>
        <w:pStyle w:val="7"/>
        <w:spacing w:before="0"/>
        <w:ind w:left="0" w:right="0"/>
        <w:jc w:val="left"/>
        <w:rPr>
          <w:rFonts w:hint="eastAsia"/>
        </w:rPr>
      </w:pPr>
      <w:r>
        <w:rPr>
          <w:rFonts w:hint="eastAsia"/>
        </w:rPr>
        <w:t>*Dan. 9:5. "We have sinned and dealt perversely," which is shown by</w:t>
      </w:r>
    </w:p>
    <w:p w14:paraId="5B4C3E9A">
      <w:pPr>
        <w:pStyle w:val="7"/>
        <w:spacing w:before="0"/>
        <w:ind w:left="0" w:right="0"/>
        <w:jc w:val="left"/>
        <w:rPr>
          <w:rFonts w:hint="eastAsia"/>
        </w:rPr>
      </w:pPr>
      <w:r>
        <w:rPr>
          <w:rFonts w:hint="eastAsia"/>
        </w:rPr>
        <w:t>*但以理书9:5. "我们犯罪作孽，"这由</w:t>
      </w:r>
    </w:p>
    <w:p w14:paraId="679A6EA2">
      <w:pPr>
        <w:pStyle w:val="7"/>
        <w:spacing w:before="0"/>
        <w:ind w:left="0" w:right="0"/>
        <w:jc w:val="left"/>
        <w:rPr>
          <w:rFonts w:hint="eastAsia"/>
        </w:rPr>
      </w:pPr>
    </w:p>
    <w:p w14:paraId="460984CE">
      <w:pPr>
        <w:pStyle w:val="7"/>
        <w:spacing w:before="0"/>
        <w:ind w:left="0" w:right="0"/>
        <w:jc w:val="left"/>
        <w:rPr>
          <w:rFonts w:hint="eastAsia"/>
        </w:rPr>
      </w:pPr>
      <w:r>
        <w:rPr>
          <w:rFonts w:hint="eastAsia"/>
        </w:rPr>
        <w:t xml:space="preserve">20. "While I was yet praying," etc., to be a personal, not only a national confession. </w:t>
      </w:r>
    </w:p>
    <w:p w14:paraId="73BB9452">
      <w:pPr>
        <w:pStyle w:val="7"/>
        <w:spacing w:before="0"/>
        <w:ind w:left="0" w:right="0"/>
        <w:jc w:val="left"/>
        <w:rPr>
          <w:rFonts w:hint="eastAsia"/>
        </w:rPr>
      </w:pPr>
      <w:r>
        <w:rPr>
          <w:rFonts w:hint="eastAsia"/>
        </w:rPr>
        <w:t>20. "我正祷告"等表明，是个人的，不仅是国家的认罪。</w:t>
      </w:r>
    </w:p>
    <w:p w14:paraId="48E898D0">
      <w:pPr>
        <w:pStyle w:val="7"/>
        <w:spacing w:before="0"/>
        <w:ind w:left="0" w:right="0"/>
        <w:jc w:val="left"/>
        <w:rPr>
          <w:rFonts w:hint="eastAsia"/>
        </w:rPr>
      </w:pPr>
    </w:p>
    <w:p w14:paraId="116B3348">
      <w:pPr>
        <w:pStyle w:val="7"/>
        <w:spacing w:before="0"/>
        <w:ind w:left="0" w:right="0"/>
        <w:jc w:val="left"/>
        <w:rPr>
          <w:rFonts w:hint="eastAsia"/>
        </w:rPr>
      </w:pPr>
      <w:r>
        <w:rPr>
          <w:rFonts w:hint="eastAsia"/>
        </w:rPr>
        <w:t>24. The prophecy of the seventy weeks shows that the prophet looked to God alone for the establishment of righteousness.</w:t>
      </w:r>
    </w:p>
    <w:p w14:paraId="02F9603B">
      <w:pPr>
        <w:pStyle w:val="7"/>
        <w:spacing w:before="0"/>
        <w:ind w:left="0" w:right="0"/>
        <w:jc w:val="left"/>
        <w:rPr>
          <w:rFonts w:hint="eastAsia"/>
        </w:rPr>
      </w:pPr>
      <w:r>
        <w:rPr>
          <w:rFonts w:hint="eastAsia"/>
        </w:rPr>
        <w:t>24. 七十个七的预言表明先知唯独仰望上帝建立公义。</w:t>
      </w:r>
    </w:p>
    <w:p w14:paraId="391D3042">
      <w:pPr>
        <w:pStyle w:val="7"/>
        <w:spacing w:before="0"/>
        <w:ind w:left="0" w:right="0"/>
        <w:jc w:val="left"/>
        <w:rPr>
          <w:rFonts w:hint="eastAsia"/>
        </w:rPr>
      </w:pPr>
    </w:p>
    <w:p w14:paraId="3EB1DCDD">
      <w:pPr>
        <w:pStyle w:val="7"/>
        <w:spacing w:before="0"/>
        <w:ind w:left="0" w:right="0"/>
        <w:jc w:val="left"/>
        <w:rPr>
          <w:rFonts w:hint="eastAsia"/>
        </w:rPr>
      </w:pPr>
      <w:r>
        <w:rPr>
          <w:rFonts w:hint="eastAsia"/>
        </w:rPr>
        <w:t xml:space="preserve">So then, until that end shall come, and this corruptible and mortal shall put on incorruption and immortality, we must be liable to sin; not, as you falsely say, owing to the fault of our nature and creation, but through the frailty and fickleness of human will, which varies from moment to moment; because God alone changeth not. </w:t>
      </w:r>
    </w:p>
    <w:p w14:paraId="614101FF">
      <w:pPr>
        <w:pStyle w:val="7"/>
        <w:spacing w:before="0"/>
        <w:ind w:left="0" w:right="0"/>
        <w:jc w:val="left"/>
        <w:rPr>
          <w:rFonts w:hint="eastAsia"/>
        </w:rPr>
      </w:pPr>
      <w:r>
        <w:rPr>
          <w:rFonts w:hint="eastAsia"/>
        </w:rPr>
        <w:t>因此，直到那末了来到，这必朽坏的和必死的变成不朽坏和不死的，我们必然会犯罪；不是如你虚假所言，是由于我们的本性和被造的缺陷，而是通过人的意志的脆弱和变幻无常，它每时每刻都在变化；因为唯有上帝永不改变。</w:t>
      </w:r>
    </w:p>
    <w:p w14:paraId="700ABE7F">
      <w:pPr>
        <w:pStyle w:val="7"/>
        <w:spacing w:before="0"/>
        <w:ind w:left="0" w:right="0"/>
        <w:jc w:val="left"/>
        <w:rPr>
          <w:rFonts w:hint="eastAsia"/>
        </w:rPr>
      </w:pPr>
    </w:p>
    <w:p w14:paraId="766D1FF4">
      <w:pPr>
        <w:pStyle w:val="7"/>
        <w:spacing w:before="0"/>
        <w:ind w:left="0" w:right="0"/>
        <w:jc w:val="left"/>
        <w:rPr>
          <w:rFonts w:hint="eastAsia"/>
        </w:rPr>
      </w:pPr>
      <w:r>
        <w:rPr>
          <w:rFonts w:hint="eastAsia"/>
        </w:rPr>
        <w:t xml:space="preserve">You ask in what respects Abel, Enoch, Joshua the son of Nun, or Elisha, and the rest of the saints have sinned. </w:t>
      </w:r>
    </w:p>
    <w:p w14:paraId="3DC40145">
      <w:pPr>
        <w:pStyle w:val="7"/>
        <w:spacing w:before="0"/>
        <w:ind w:left="0" w:right="0"/>
        <w:jc w:val="left"/>
        <w:rPr>
          <w:rFonts w:hint="eastAsia"/>
        </w:rPr>
      </w:pPr>
      <w:r>
        <w:rPr>
          <w:rFonts w:hint="eastAsia"/>
        </w:rPr>
        <w:t>你问亚伯、以诺、嫩的儿子约书亚、以利沙和其他圣徒在哪些方面犯了罪。</w:t>
      </w:r>
    </w:p>
    <w:p w14:paraId="549B9198">
      <w:pPr>
        <w:pStyle w:val="7"/>
        <w:spacing w:before="0"/>
        <w:ind w:left="0" w:right="0"/>
        <w:jc w:val="left"/>
        <w:rPr>
          <w:rFonts w:hint="eastAsia"/>
        </w:rPr>
      </w:pPr>
    </w:p>
    <w:p w14:paraId="42A3911C">
      <w:pPr>
        <w:pStyle w:val="7"/>
        <w:spacing w:before="0"/>
        <w:ind w:left="0" w:right="0"/>
        <w:jc w:val="left"/>
        <w:rPr>
          <w:rFonts w:hint="eastAsia"/>
        </w:rPr>
      </w:pPr>
      <w:r>
        <w:rPr>
          <w:rFonts w:hint="eastAsia"/>
        </w:rPr>
        <w:t xml:space="preserve">There is no need to look for a knot in a bulrush; I freely confess I do not know; and I only wish that, when sins are manifest, I might still be silent. </w:t>
      </w:r>
    </w:p>
    <w:p w14:paraId="52C5B8C9">
      <w:pPr>
        <w:pStyle w:val="7"/>
        <w:spacing w:before="0"/>
        <w:ind w:left="0" w:right="0"/>
        <w:jc w:val="left"/>
        <w:rPr>
          <w:rFonts w:hint="eastAsia"/>
        </w:rPr>
      </w:pPr>
      <w:r>
        <w:rPr>
          <w:rFonts w:hint="eastAsia"/>
        </w:rPr>
        <w:t>没有必要在灯心草中找结；我坦率地承认我不知道；我只希望，当罪显明时，我仍能保持沉默。</w:t>
      </w:r>
    </w:p>
    <w:p w14:paraId="3681BCFE">
      <w:pPr>
        <w:pStyle w:val="7"/>
        <w:spacing w:before="0"/>
        <w:ind w:left="0" w:right="0"/>
        <w:jc w:val="left"/>
        <w:rPr>
          <w:rFonts w:hint="eastAsia"/>
        </w:rPr>
      </w:pPr>
    </w:p>
    <w:p w14:paraId="6C386E17">
      <w:pPr>
        <w:pStyle w:val="7"/>
        <w:spacing w:before="0"/>
        <w:ind w:left="0" w:right="0"/>
        <w:jc w:val="left"/>
        <w:rPr>
          <w:rFonts w:hint="eastAsia"/>
        </w:rPr>
      </w:pPr>
      <w:r>
        <w:rPr>
          <w:rFonts w:hint="eastAsia"/>
        </w:rPr>
        <w:t>(5)"I know nothing against myself," says St. Paul, "yet am I not hereby justified."</w:t>
      </w:r>
    </w:p>
    <w:p w14:paraId="1AB0748A">
      <w:pPr>
        <w:pStyle w:val="7"/>
        <w:spacing w:before="0"/>
        <w:ind w:left="0" w:right="0"/>
        <w:jc w:val="left"/>
        <w:rPr>
          <w:rFonts w:hint="eastAsia"/>
        </w:rPr>
      </w:pPr>
      <w:r>
        <w:rPr>
          <w:rFonts w:hint="eastAsia"/>
        </w:rPr>
        <w:t>(5)"我虽不觉得自己有错，"圣保罗说，"却也不能因此得以称义。"</w:t>
      </w:r>
    </w:p>
    <w:p w14:paraId="784AE97F">
      <w:pPr>
        <w:pStyle w:val="7"/>
        <w:spacing w:before="0"/>
        <w:ind w:left="0" w:right="0"/>
        <w:jc w:val="left"/>
        <w:rPr>
          <w:rFonts w:hint="eastAsia"/>
        </w:rPr>
      </w:pPr>
    </w:p>
    <w:p w14:paraId="2AD0F870">
      <w:pPr>
        <w:pStyle w:val="7"/>
        <w:spacing w:before="0"/>
        <w:ind w:left="0" w:right="0"/>
        <w:jc w:val="left"/>
        <w:rPr>
          <w:rFonts w:hint="eastAsia"/>
        </w:rPr>
      </w:pPr>
      <w:r>
        <w:rPr>
          <w:rFonts w:hint="eastAsia"/>
        </w:rPr>
        <w:t xml:space="preserve">(6)"Man looketh on the outward appearance, but the Lord looketh on the heart." Before Him no man is justified. </w:t>
      </w:r>
    </w:p>
    <w:p w14:paraId="01E8E71C">
      <w:pPr>
        <w:pStyle w:val="7"/>
        <w:spacing w:before="0"/>
        <w:ind w:left="0" w:right="0"/>
        <w:jc w:val="left"/>
        <w:rPr>
          <w:rFonts w:hint="eastAsia"/>
        </w:rPr>
      </w:pPr>
      <w:r>
        <w:rPr>
          <w:rFonts w:hint="eastAsia"/>
        </w:rPr>
        <w:t>(6)"人是看外貌，耶和华是看内心。"在祂面前没有人称义。</w:t>
      </w:r>
    </w:p>
    <w:p w14:paraId="5E09EDD6">
      <w:pPr>
        <w:pStyle w:val="7"/>
        <w:spacing w:before="0"/>
        <w:ind w:left="0" w:right="0"/>
        <w:jc w:val="left"/>
        <w:rPr>
          <w:rFonts w:hint="eastAsia"/>
        </w:rPr>
      </w:pPr>
    </w:p>
    <w:p w14:paraId="2F2F3DC7">
      <w:pPr>
        <w:pStyle w:val="7"/>
        <w:spacing w:before="0"/>
        <w:ind w:left="0" w:right="0"/>
        <w:jc w:val="left"/>
        <w:rPr>
          <w:rFonts w:hint="eastAsia"/>
        </w:rPr>
      </w:pPr>
      <w:r>
        <w:rPr>
          <w:rFonts w:hint="eastAsia"/>
        </w:rPr>
        <w:t>And so Paul says confidently, (7)"All bare sinned, and come short of the glory of God"; and 8)"God hath shut up all under sin that He may have mercy upon all"; and similarly in other passages which we have repeated again and again.</w:t>
      </w:r>
    </w:p>
    <w:p w14:paraId="595BC040">
      <w:pPr>
        <w:pStyle w:val="7"/>
        <w:spacing w:before="0"/>
        <w:ind w:left="0" w:right="0"/>
        <w:jc w:val="left"/>
        <w:rPr>
          <w:rFonts w:hint="eastAsia"/>
        </w:rPr>
      </w:pPr>
      <w:r>
        <w:rPr>
          <w:rFonts w:hint="eastAsia"/>
        </w:rPr>
        <w:t>所以保罗坚定地说，(7)"因为世人都犯了罪，亏缺了上帝的荣耀"；和(8)"上帝将众人都圈在不顺服之中，特意要怜恤众人"；以及其他我们一再重复的类似段落。</w:t>
      </w:r>
    </w:p>
    <w:p w14:paraId="5036715E">
      <w:pPr>
        <w:pStyle w:val="7"/>
        <w:spacing w:before="0"/>
        <w:ind w:left="0" w:right="0"/>
        <w:jc w:val="left"/>
      </w:pPr>
    </w:p>
    <w:p w14:paraId="16358291">
      <w:pPr>
        <w:pStyle w:val="7"/>
        <w:spacing w:before="0"/>
        <w:ind w:left="0" w:right="0"/>
        <w:jc w:val="left"/>
      </w:pPr>
    </w:p>
    <w:p w14:paraId="684BB522">
      <w:pPr>
        <w:pStyle w:val="7"/>
        <w:spacing w:before="0"/>
        <w:ind w:left="0" w:right="0"/>
        <w:jc w:val="left"/>
      </w:pPr>
    </w:p>
    <w:p w14:paraId="023BA570">
      <w:pPr>
        <w:pStyle w:val="7"/>
        <w:spacing w:before="0"/>
        <w:ind w:left="0" w:right="0"/>
        <w:jc w:val="left"/>
      </w:pPr>
    </w:p>
    <w:p w14:paraId="145595E0">
      <w:pPr>
        <w:pStyle w:val="7"/>
        <w:spacing w:before="10"/>
        <w:ind w:left="0" w:right="0"/>
        <w:jc w:val="left"/>
      </w:pPr>
    </w:p>
    <w:p w14:paraId="03171A88">
      <w:pPr>
        <w:spacing w:before="0" w:line="468" w:lineRule="auto"/>
        <w:ind w:left="3589" w:right="1525" w:hanging="1913"/>
        <w:jc w:val="left"/>
        <w:rPr>
          <w:b/>
          <w:sz w:val="42"/>
        </w:rPr>
      </w:pPr>
      <w:bookmarkStart w:id="18" w:name="_bookmark14"/>
      <w:bookmarkEnd w:id="18"/>
      <w:bookmarkStart w:id="19" w:name="Jerome - Against the Pelagians (Book 3)"/>
      <w:bookmarkEnd w:id="19"/>
      <w:r>
        <w:rPr>
          <w:b/>
          <w:sz w:val="42"/>
        </w:rPr>
        <w:t>AGAINST THE PELAGIANS BOOK III.</w:t>
      </w:r>
    </w:p>
    <w:p w14:paraId="2887AB5E">
      <w:pPr>
        <w:pStyle w:val="2"/>
        <w:bidi w:val="0"/>
        <w:jc w:val="center"/>
        <w:rPr>
          <w:rFonts w:hint="default"/>
          <w:lang w:val="en-US" w:eastAsia="en-US"/>
        </w:rPr>
      </w:pPr>
      <w:r>
        <w:rPr>
          <w:rFonts w:hint="default"/>
          <w:lang w:val="en-US" w:eastAsia="en-US"/>
        </w:rPr>
        <w:t>《反驳伯拉纠派》第三卷。</w:t>
      </w:r>
    </w:p>
    <w:p w14:paraId="76269AC5">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3A50027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1.Critob. I am charmed with the exuberance of your eloquence, but at the same time I would remind you that, (1) "In the multitude of words there wanteth not transgression."</w:t>
      </w:r>
    </w:p>
    <w:p w14:paraId="45B4480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1.克利托布。我被你丰富的雄辩所吸引，但同时我想提醒你，(1)"言语多，就不免有过失。"</w:t>
      </w:r>
    </w:p>
    <w:p w14:paraId="7C6AF41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7D46E8F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does it bear upon the question before us?</w:t>
      </w:r>
    </w:p>
    <w:p w14:paraId="6D3218A5">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这与我们眼前的问题有何关系？</w:t>
      </w:r>
    </w:p>
    <w:p w14:paraId="241BAA1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5261628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surely admit that those who have received Christian baptism are without sin.</w:t>
      </w:r>
    </w:p>
    <w:p w14:paraId="2CD7402E">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你肯定会承认那些接受了基督教洗礼的人是无罪的。</w:t>
      </w:r>
    </w:p>
    <w:p w14:paraId="2A600E9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78039A7E">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being free from sin they are righteous.</w:t>
      </w:r>
    </w:p>
    <w:p w14:paraId="7016A185">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既然他们无罪，他们就是义人。</w:t>
      </w:r>
    </w:p>
    <w:p w14:paraId="3EF7809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735E8F65">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once they are righteous, they can, if they take care, preserve their righteousness, and so through life avoid all sin.</w:t>
      </w:r>
    </w:p>
    <w:p w14:paraId="09BE239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而一旦他们成为义人，如果他们小心谨慎，就能保持他们的义，从而一生避免所有的罪。</w:t>
      </w:r>
    </w:p>
    <w:p w14:paraId="54F8295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B09EFF5">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Attic. Do you not blush to follow the opinion of Jovinian, which has been exploded and condemned?</w:t>
      </w:r>
    </w:p>
    <w:p w14:paraId="75AE2CD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阿提克。你难道不为追随约维尼安的观点而感到羞耻吗？这种观点已经被驳斥和谴责了。</w:t>
      </w:r>
    </w:p>
    <w:p w14:paraId="61F9397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1048584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relies upon just the same proofs and arguments as you do; nay, rather, you are all eagerness for his inventions, and desire to preach in the East what was formerly (2) condemned at Rome, and not long ago in (3) Africa.</w:t>
      </w:r>
    </w:p>
    <w:p w14:paraId="1629D1B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因为他所依赖的证据和论据与你的完全相同；不，更确切地说，你对他的发明充满热情，并渴望在东方传播那些曾经在(2)罗马，以及不久前在(3)非洲被定罪的教义。</w:t>
      </w:r>
    </w:p>
    <w:p w14:paraId="286579C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7AA9C7A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 then the reply which was given to him, and you will there find the answer to yourself.</w:t>
      </w:r>
    </w:p>
    <w:p w14:paraId="1D1FA6B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那么请阅读给他的回复，你会在那里找到对自己的回答。</w:t>
      </w:r>
    </w:p>
    <w:p w14:paraId="64B4168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1E60BF4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the discussion of doctrines and disputed points, we must have regard not to persons but to things.</w:t>
      </w:r>
    </w:p>
    <w:p w14:paraId="2EC0035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因为在讨论教义和有争议的问题时，我们必须关注的不是人，而是事物本身。</w:t>
      </w:r>
    </w:p>
    <w:p w14:paraId="24BB3E7C">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5420E22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let me tell you that baptism condones past offences, and does not preserve righteousness in the time to come; the keeping of that is dependent on toil and industry, as well as earnestness, and above all on the mercy of God.</w:t>
      </w:r>
    </w:p>
    <w:p w14:paraId="2B10B9F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然而让我告诉你，洗礼宽恕过去的罪过，但并不保证未来的义；保持义是依赖于辛劳和勤勉，以及热诚，最重要的是依赖于神的怜悯。</w:t>
      </w:r>
    </w:p>
    <w:p w14:paraId="49CD3CC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18B0DB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ours to ask, to Him it belongs to bestow what we ask; ours to begin, His it is to finish; ours to offer what we can, His to fulfil what we cannot perform.</w:t>
      </w:r>
    </w:p>
    <w:p w14:paraId="5F761B8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我们的责任是祈求，而赐予我们所求的是属于祂的；我们负责开始，而祂负责完成；我们奉献我们所能，而祂成全我们所不能。</w:t>
      </w:r>
    </w:p>
    <w:p w14:paraId="282BBE1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030DBD1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"For except the Lord build the house, they labour in vain that build it. Except the Lord keep the city, the watchman waketh but in vain."</w:t>
      </w:r>
    </w:p>
    <w:p w14:paraId="7FF8801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(4)"若不是耶和华建造房屋，建造的人就枉然劳力。若不是耶和华看守城池，看守的人就枉然警醒。"</w:t>
      </w:r>
    </w:p>
    <w:p w14:paraId="6313256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1168E2A0">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Apostle (5) bids us so run that we may attain.</w:t>
      </w:r>
    </w:p>
    <w:p w14:paraId="6D5C70F5">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因此使徒(5)劝诫我们要如此奔跑，好叫我们可以得着。</w:t>
      </w:r>
    </w:p>
    <w:p w14:paraId="2F8502C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109FDFE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indeed run, but one receiveth the crown.</w:t>
      </w:r>
    </w:p>
    <w:p w14:paraId="73930E1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众人都跑，但只有一人得奖赏。</w:t>
      </w:r>
    </w:p>
    <w:p w14:paraId="51E10F5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47D9CA4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(6) Psalm it is written, "O Lord, thou hast crowned us with thy favour as with a shield."</w:t>
      </w:r>
    </w:p>
    <w:p w14:paraId="12CEC98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在(6)诗篇中写道："耶和华啊，你以恩惠如同盾牌环绕我们。"</w:t>
      </w:r>
    </w:p>
    <w:p w14:paraId="05AC419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58D7A62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our victory is won and the crown of our victory is gained by His protection and through His shield; and here we run that hereafter we may attain; there he shall receive the crown who in this world has proved the conqueror.</w:t>
      </w:r>
    </w:p>
    <w:p w14:paraId="4F09BDD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因为我们的胜利是靠祂的保护和祂的盾牌而赢得的；我们在今世奔跑，为的是在将来得着；那在今世证明自己是得胜者的人，将在那里领受冠冕。</w:t>
      </w:r>
    </w:p>
    <w:p w14:paraId="7599F95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425281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we have been baptized we are told, (7)"Behold thou art made whole; sin no more lest a worse thing happen unto thee."</w:t>
      </w:r>
    </w:p>
    <w:p w14:paraId="2F4F4D4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当我们受洗后，我们被告知，(7)"看哪，你已经痊愈了；不要再犯罪，免得有更糟的事临到你。"</w:t>
      </w:r>
    </w:p>
    <w:p w14:paraId="2F16DC5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301A73F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(8)"Know ye not that ye are a temple of God, and that the Spirit of God dwelleth in you? If any man profane the temple of God, him shall God destroy."</w:t>
      </w:r>
    </w:p>
    <w:p w14:paraId="55436F1E">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又说，(8)"岂不知你们是神的殿，神的灵住在你们里面吗？若有人毁坏神的殿，神必要毁坏那人。"</w:t>
      </w:r>
    </w:p>
    <w:p w14:paraId="4ACB2D0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5C5249B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another place, (7) "The Lord is with you so long as ye are with Him: if ye forsake Him, He will also forsake you."</w:t>
      </w:r>
    </w:p>
    <w:p w14:paraId="02024A1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在另一处，(7)"你们若顺从耶和华，耶和华就与你们同在；你们若离弃祂，祂也必离弃你们。"</w:t>
      </w:r>
    </w:p>
    <w:p w14:paraId="1BB245B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0EEACCB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the man, do you suppose, in whom as in a shrine and sanctuary the purity of Christ is permanent, and in whose case the serenity of the temple is saddened by no cloud of sin?</w:t>
      </w:r>
    </w:p>
    <w:p w14:paraId="3101915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你认为，有哪个人能如同圣所和避难所一样，基督的纯洁在他里面是永久的，而且他的殿堂的宁静不被任何罪的阴云所忧伤？</w:t>
      </w:r>
    </w:p>
    <w:p w14:paraId="2566AF3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B0D7D60">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always have the same countenance, though the philosophers falsely boast that this was the experience of Socrates; how much less can our minds be always the same!</w:t>
      </w:r>
    </w:p>
    <w:p w14:paraId="0DCE5EC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我们不可能总是保持同一面容，尽管哲学家们错误地夸耀这是苏格拉底的经历；我们的心思更不可能始终如一！</w:t>
      </w:r>
    </w:p>
    <w:p w14:paraId="1AD03578">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F7D485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men have many expressions of countenance, so also do the feelings of their hearts vary.</w:t>
      </w:r>
    </w:p>
    <w:p w14:paraId="3C24D96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正如人们有多种面部表情，他们心中的感受也各不相同。</w:t>
      </w:r>
    </w:p>
    <w:p w14:paraId="5A85D67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2DB95F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possible for us to be always immersed in the waters of baptism, sins would fly over our heads and leave us untouched.</w:t>
      </w:r>
    </w:p>
    <w:p w14:paraId="7184A628">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如果我们能够永远浸在洗礼的水中，罪就会从我们头上飞过而不沾染我们。</w:t>
      </w:r>
    </w:p>
    <w:p w14:paraId="4F183480">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88D9AF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would protect us.</w:t>
      </w:r>
    </w:p>
    <w:p w14:paraId="2DC1CD9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圣灵会保护我们。</w:t>
      </w:r>
    </w:p>
    <w:p w14:paraId="7334EC5E">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0A57FA3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enemy assails us, and when conquered does not depart, but is ever lying in ambush, that he may secretly shoot the upright in heart.</w:t>
      </w:r>
    </w:p>
    <w:p w14:paraId="2CEBD27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但仇敌攻击我们，即使被征服也不会离开，而是永远埋伏着，好暗中射击心里正直的人。</w:t>
      </w:r>
    </w:p>
    <w:p w14:paraId="5D6A271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7F4FE13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the Gospel according to the Hebrews, which is written in the Chaldee and Syrian language, but in Hebrew characters, and is used by the Nazarenes to this day (I mean the Gospel according to the Apostles, or, as is generally maintained, the Gospel according to Matthew, a copy of which is in the library at Caesarea), we find, "Behold, the mother of our Lord and His brethren said to Him, John Baptist baptizes for the remission of sins; let us go and be baptized by him. But He said to them, what sin have I committed that I should go and be baptized by him? Unless, haply, the very words which I have said are only ignorance."</w:t>
      </w:r>
    </w:p>
    <w:p w14:paraId="5F7EBF8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希伯来人的福音书中，该书用迦勒底和叙利亚语言写成，但使用希伯来字符，至今仍被拿撒勒派使用（我指的是使徒的福音，或者，按通常的说法，马太福音，其副本存于凯撒利亚的图书馆中），我们发现，"看哪，我们主的母亲和祂的弟兄们对祂说，施洗约翰为赦罪而施洗；让我们去，接受他的洗礼。但祂对他们说，我犯了什么罪，需要去接受他的洗礼呢？除非，或许，我所说的这些话只是无知。"</w:t>
      </w:r>
    </w:p>
    <w:p w14:paraId="40259DDC">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6804DD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same volume, "If thy brother sin against thee in word, and make amends to thee, receive him seven times in a day."</w:t>
      </w:r>
    </w:p>
    <w:p w14:paraId="02612C7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在同一卷中，"如果你的兄弟用言语得罪了你，并向你赔罪，你要在一天之内七次接纳他。"</w:t>
      </w:r>
    </w:p>
    <w:p w14:paraId="724B29E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C8CDF6E">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Simon, His disciple, said to Him, "Seven times in a day?"</w:t>
      </w:r>
    </w:p>
    <w:p w14:paraId="3265D9A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西门，祂的门徒，对祂说："一天七次吗？"</w:t>
      </w:r>
    </w:p>
    <w:p w14:paraId="3127E9F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73D765C8">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answered and said to him, "I say unto thee until seventy times seven."</w:t>
      </w:r>
    </w:p>
    <w:p w14:paraId="1BD4FA8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主回答他说："我对你说，要到七十个七次。"</w:t>
      </w:r>
    </w:p>
    <w:p w14:paraId="784612D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3A01BB1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prophets, after they were anointed with the Holy Spirit, were guilty of sinful words.</w:t>
      </w:r>
    </w:p>
    <w:p w14:paraId="2AECF96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甚至先知们，在他们被圣灵恩膏之后，也犯了有罪的言语。</w:t>
      </w:r>
    </w:p>
    <w:p w14:paraId="01033A8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1513EF3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Ignatius, an apostolic man and a martyr, boldly writes? "The Lord chose Apostles who were sinners above all men."</w:t>
      </w:r>
    </w:p>
    <w:p w14:paraId="06B270E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使徒的门徒和殉道者伊格那丢大胆地写道："主拣选了比所有人更为罪人的使徒。"</w:t>
      </w:r>
    </w:p>
    <w:p w14:paraId="4C33B4A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2D232BE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of their speedy conversion that the Psalmist sings, (3) "Their infirmities were multiplied; afterwards they made haste."</w:t>
      </w:r>
    </w:p>
    <w:p w14:paraId="02F823A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诗人唱道的是他们迅速悔改，(3)"他们的愁苦增加，他们就急忙寻求。"</w:t>
      </w:r>
    </w:p>
    <w:p w14:paraId="3195E7B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0296958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do not allow the authority of this evidence, at least admit its antiquity, and see what has been the opinion of all good churchmen.</w:t>
      </w:r>
    </w:p>
    <w:p w14:paraId="1117ECD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如果你不接受这些证据的权威性，至少承认它的古老性，看看所有好的教会人士都持什么观点。</w:t>
      </w:r>
    </w:p>
    <w:p w14:paraId="72CF6A3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5B8B236C">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Suppose a person who has been baptized to have been carried off by death either immediately, or on the very day of his baptism, and I will generously concede that he neither thought nor said anything whereby, through error and ignorance, he fell into sin.</w:t>
      </w:r>
    </w:p>
    <w:p w14:paraId="198E8CB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假设一个受洗的人在洗礼后立即或在洗礼当天被死亡带走，我慷慨地承认他既没有想也没有说任何事情，使他因错误和无知而陷入罪中。</w:t>
      </w:r>
    </w:p>
    <w:p w14:paraId="61E7CB25">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0036FA1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it follow that he will, therefore, be without sin, because he appears not to have overcome, but to have avoided sin?</w:t>
      </w:r>
    </w:p>
    <w:p w14:paraId="388922E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因此，是否可以推断他无罪，因为他看起来不是战胜了罪，而是避免了罪？</w:t>
      </w:r>
    </w:p>
    <w:p w14:paraId="7F87A23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682D3E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the true reason rather that by the mercy of God he was released from the prison of sins and departed to the Lord?</w:t>
      </w:r>
    </w:p>
    <w:p w14:paraId="05D48D0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真正的原因不是更多地因为神的怜悯，他被释放出罪的监牢，离世归主了吗？</w:t>
      </w:r>
    </w:p>
    <w:p w14:paraId="7275341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2F15FC7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also say this, that God can do what He wills; and that man of himself and by his own will cannot, as you maintain, be without sin.</w:t>
      </w:r>
    </w:p>
    <w:p w14:paraId="1B99B6E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我们也这样说，神能做祂所意愿的；而人凭自己和靠自己的意志不能，如你所坚持的，无罪。</w:t>
      </w:r>
    </w:p>
    <w:p w14:paraId="6B0ADC2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499C397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can, it is idle for you now to add the word grace, for, with such a power, he has no need of it.</w:t>
      </w:r>
    </w:p>
    <w:p w14:paraId="0B160EB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如果他能，你现在加上"恩典"这个词就是多余的，因为有了这样的能力，他就不需要恩典了。</w:t>
      </w:r>
    </w:p>
    <w:p w14:paraId="0DED9BB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26341DD5">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however, he cannot avoid sin without the grace of God, it is folly for you to attribute to him an ability which he does not possess.</w:t>
      </w:r>
    </w:p>
    <w:p w14:paraId="5B6F599E">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然而，如果没有神的恩典他不能避免犯罪，那么将他所不具备的能力归于他就是愚蠢的。</w:t>
      </w:r>
    </w:p>
    <w:p w14:paraId="5F7A25B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3263A21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whatever depends upon another's will, is not in the power of him whose ability you assert, but of him whose aid is clearly indispensable.</w:t>
      </w:r>
    </w:p>
    <w:p w14:paraId="64DD107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因为任何依赖于他人意志的事物，都不在你所声称的拥有能力的人的权力之内，而是在那明显不可或缺的帮助者的权力之内。</w:t>
      </w:r>
    </w:p>
    <w:p w14:paraId="6F23E49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75E01DB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 What do you mean by this perversity, or, rather, senseless contention? Will you not grant me even so much--that when a man leaves the waters of baptism he is free from sin?</w:t>
      </w:r>
    </w:p>
    <w:p w14:paraId="4661B8B8">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3.克。你这种颠倒是什么意思，或者说，这种无意义的争论？你连这一点都不肯承认吗——当一个人离开洗礼的水时，他是无罪的？</w:t>
      </w:r>
    </w:p>
    <w:p w14:paraId="55DA0ED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589A75F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Either I fail to express my meaning clearly, or you are slow of apprehension.</w:t>
      </w:r>
    </w:p>
    <w:p w14:paraId="1EA8052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阿。要么是我没有清楚地表达我的意思，要么是你理解缓慢。</w:t>
      </w:r>
    </w:p>
    <w:p w14:paraId="5630E29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42AD544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How so?</w:t>
      </w:r>
    </w:p>
    <w:p w14:paraId="2E30221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克。怎么说？</w:t>
      </w:r>
    </w:p>
    <w:p w14:paraId="1F1A5CF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794F01B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Remember both what you maintained and also what I say. You argued that a man can be free from sin if he chooses. I reply that it is an impossibility; not that we are to think that a man is not free from sin immediately after baptism, but that that time of sinlessness is by no means to be referred to human ability, but to the grace of God.</w:t>
      </w:r>
    </w:p>
    <w:p w14:paraId="3586E74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阿。记住你所坚持的和我所说的。你主张一个人如果他选择，就能免于罪。我回答说这是不可能的；不是说我们认为一个人在洗礼后不是立即无罪的，而是说那无罪的时期绝不能归因于人的能力，而是神的恩典。</w:t>
      </w:r>
    </w:p>
    <w:p w14:paraId="32DD2C4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1266C7C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therefore, claim the power for man, and I will admit the fact. For how can a man be able who is not able of himself? Or what is that sinlessness which is conditioned by the immediate death of the body?</w:t>
      </w:r>
    </w:p>
    <w:p w14:paraId="368D610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因此，不要将这能力归于人，我就会承认这事实。因为一个靠自己不能的人怎么能呢？或者，那种以身体立即死亡为条件的无罪是什么呢？</w:t>
      </w:r>
    </w:p>
    <w:p w14:paraId="3E901A1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41A2E09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the man's life be prolonged, he will certainly be liable to sins and to ignorance.</w:t>
      </w:r>
    </w:p>
    <w:p w14:paraId="2B5ECD5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如果这人的生命延长，他肯定会容易犯罪和无知。</w:t>
      </w:r>
    </w:p>
    <w:p w14:paraId="302963BE">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5454A7C">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Your logic stops my mouth. You do not speak with Christian simplicity, but entangle me in some fine distinctions between being and ability to be.</w:t>
      </w:r>
    </w:p>
    <w:p w14:paraId="101F373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克。你的逻辑让我无言以对。你说话不用基督徒的单纯，而是用一些关于"存在"和"能够存在"之间的精细区分来使我困惑。</w:t>
      </w:r>
    </w:p>
    <w:p w14:paraId="25168D98">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1C5EE1B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Is it I who play these tricks with words? The article came from your own workshop. For you say, not that a man is free from sin, but that he is able to be; I, on the other hand, will grant what you deny, that a man is free from sin by the grace of God, and yet will maintain that he is not able of himself.</w:t>
      </w:r>
    </w:p>
    <w:p w14:paraId="4128DF3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阿。是我在玩弄文字吗？这条款出自你自己的作坊。因为你说的不是人无罪，而是人能够无罪；而我，另一方面，会承认你所否认的，即人靠神的恩典是无罪的，但我仍然坚持他靠自己是不能的。</w:t>
      </w:r>
    </w:p>
    <w:p w14:paraId="5E97FDF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09584BC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It is useless to give commandments if we cannot keep them.</w:t>
      </w:r>
    </w:p>
    <w:p w14:paraId="19B6527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克。如果我们不能遵守诫命，那么给诫命就没有用了。</w:t>
      </w:r>
    </w:p>
    <w:p w14:paraId="4A93D0F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00A67E8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No one doubts that God commanded things possible. But because men do not what they might, therefore the whole world is subject to the judgment of God, and needs His mercy.</w:t>
      </w:r>
    </w:p>
    <w:p w14:paraId="6137BC7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阿。没有人怀疑神命令的事是可能的。但因为人不做他们本可以做的事，所以全世界都服在神的审判之下，需要祂的怜悯。</w:t>
      </w:r>
    </w:p>
    <w:p w14:paraId="1D25755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0DAB063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if you can produce a man who has fulfilled the whole law, you will certainly be able to show that there is a man who does not need the mercy of God.</w:t>
      </w:r>
    </w:p>
    <w:p w14:paraId="5D63FDF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另一方面，如果你能找出一个已经遵行全部律法的人，你肯定能证明有人不需要神的怜悯。</w:t>
      </w:r>
    </w:p>
    <w:p w14:paraId="7883457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3AF8583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everything which can happen must either take place in the past, the present, or the future. As to your assertion that a man can be without sin if he chooses, show that it has happened in the past, or at all events that it does happen at the present day; the future will reveal itself.</w:t>
      </w:r>
    </w:p>
    <w:p w14:paraId="1C39D660">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因为任何可能发生的事，必定是发生在过去、现在或将来。关于你所说的人若愿意可以无罪，请证明这在过去已经发生过，或者至少在今天确实发生；未来会自己显明。</w:t>
      </w:r>
    </w:p>
    <w:p w14:paraId="56104F00">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19521AC0">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however, you can point to no one who either is, or has been, altogether free from sin, it remains for us to confine our discussion to the future.</w:t>
      </w:r>
    </w:p>
    <w:p w14:paraId="2A9199A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然而，如果你指不出任何人现在是或曾经完全无罪，那么我们只能将讨论限制在未来。</w:t>
      </w:r>
    </w:p>
    <w:p w14:paraId="69095CF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40B6E14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you are vanquished and a captive as regards two out of three periods of time, the past and the present.</w:t>
      </w:r>
    </w:p>
    <w:p w14:paraId="6D717F5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同时，对于三个时期中的两个，过去和现在，你已经战败并被俘。</w:t>
      </w:r>
    </w:p>
    <w:p w14:paraId="11370B3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404EAD5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anyone hereafter shall be greater than patriarchs, prophets, apostles, inasmuch as he is without sin, then you may perhaps be able to convince future generations as to their time.</w:t>
      </w:r>
    </w:p>
    <w:p w14:paraId="4971A275">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如果将来有人会比先祖、先知、使徒更伟大，因为他无罪，那么你或许能够说服未来的世代关于他们的时代。</w:t>
      </w:r>
    </w:p>
    <w:p w14:paraId="5D3970D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0C2871EC">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 Talk as you like, argue as you please, you will never wrest from me free will, which God bestowed once for all, nor will you be able to deprive me of what God has given, the ability if I have the will.</w:t>
      </w:r>
    </w:p>
    <w:p w14:paraId="5C22638C">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4.克。你爱怎么说就怎么说，爱怎么争论就怎么争论，你永远不能从我这里夺走神一次性赐予的自由意志，你也不能剥夺神所赐给我的，就是有意愿就有能力。</w:t>
      </w:r>
    </w:p>
    <w:p w14:paraId="3846EEB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1F46782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By way of example let us take one proof: (1) "I have found David, the Son of Jesse, a man after Mine own heart, who shall do all My will."</w:t>
      </w:r>
    </w:p>
    <w:p w14:paraId="59B1AD5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阿。让我们用一个例子作为证明：(1)"我寻得耶西的儿子大卫，他是合我心意的人，凡事要遵行我的旨意。"</w:t>
      </w:r>
    </w:p>
    <w:p w14:paraId="19C3DA1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14AA95B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doubt that David was a holy man, and yet he who was chosen that he might do all God's will is blamed for certain actions.</w:t>
      </w:r>
    </w:p>
    <w:p w14:paraId="3C37C97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毫无疑问，大卫是圣人，但这位被拣选来遵行神一切旨意的人却因某些行为而受到责备。</w:t>
      </w:r>
    </w:p>
    <w:p w14:paraId="790E2FC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5A7ADFD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course it was possible for him who was chosen for the purpose to do all God's will as commanded, but blame does attach to him who did not what was foretold.</w:t>
      </w:r>
    </w:p>
    <w:p w14:paraId="2288B66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当然，被为此目的而拣选的人可以遵行神所命令的一切旨意，但不履行所预言的事的人确实应受责备。</w:t>
      </w:r>
    </w:p>
    <w:p w14:paraId="28A7A6D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0E17B58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did not say that He had found a man who would unfailingly do His bidding and fulfil His will, but only one who would do all His will.</w:t>
      </w:r>
    </w:p>
    <w:p w14:paraId="6BAC4A78">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因为神并没有说祂找到了一个会毫无差错地遵行祂的命令并实现祂旨意的人，而只是一个会遵行祂一切旨意的人。</w:t>
      </w:r>
    </w:p>
    <w:p w14:paraId="3CA0CDC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3504D77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too, say that a man can avoid sinning, if he chooses, according to his local and temporal circumstances and physical weakness, so long as his mind is set upon righteousness and the string is well stretched upon the lyre.</w:t>
      </w:r>
    </w:p>
    <w:p w14:paraId="558F3D7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我们也说，如果一个人选择避免犯罪，他可以根据他当地和暂时的环境以及身体的软弱做到，只要他的心专注于公义，琴弦在琴上绷得恰当。</w:t>
      </w:r>
    </w:p>
    <w:p w14:paraId="5B9B5E1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2B09A33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a man grow a little remiss it is with him as with the boatman pulling against the stream, who finds that, if he slackens but for a moment, the craft glides back and he is carried by the flowing waters whither he would not.</w:t>
      </w:r>
    </w:p>
    <w:p w14:paraId="03D487A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但如果一个人稍微懈怠，他就像逆流划船的船夫，他发现，如果他稍微松懈一下，船就会滑回去，他会被流水带到他不愿去的地方。</w:t>
      </w:r>
    </w:p>
    <w:p w14:paraId="0F618A2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0C42A978">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state of man; if we are a little careless we learn our weakness, and find that our power is limited.</w:t>
      </w:r>
    </w:p>
    <w:p w14:paraId="317C02A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人的状态就是这样；如果我们稍微不小心，我们就会认识到自己的软弱，发现我们的能力是有限的。</w:t>
      </w:r>
    </w:p>
    <w:p w14:paraId="1F6502D8">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007F52D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suppose that the Apostle Paul, when he wrote (3) "the coat (or cloak) that I left at Troas with Carpus, bring when thou comest, and the books, especially the parchments," was thinking of heavenly mysteries, and not of those things which are required for daily life and to satisfy our bodily necessities?</w:t>
      </w:r>
    </w:p>
    <w:p w14:paraId="069F4958">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你认为使徒保罗在写(3)"我在特罗亚留在加布家里的那件外衣，你来的时候要带来，还有那些书卷，尤其是那些羊皮卷"时，是在思考天上的奥秘，而不是那些日常生活所需和满足我们身体需要的东西吗？</w:t>
      </w:r>
    </w:p>
    <w:p w14:paraId="5FE9775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DABCC3C">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Find me a man who is never hungry, thirsty, or cold, who knows nothing of pain, or fever, or the torture of strangury, and I will grant you that a man can think of nothing but virtue.</w:t>
      </w:r>
    </w:p>
    <w:p w14:paraId="10BA3F3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给我找一个从不饥饿、口渴或寒冷的人，一个对疼痛、发烧或尿痛的折磨一无所知的人，我就会承认一个人可以只想着美德。</w:t>
      </w:r>
    </w:p>
    <w:p w14:paraId="50C3F8B5">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26A9F1A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Apostle was (1) struck by the servant, he delivered himself thus against the High Priest who commanded the blow to be given: "God shall strike thee, thou whited wall."</w:t>
      </w:r>
    </w:p>
    <w:p w14:paraId="5D117AB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当使徒被(1)仆人打时，他这样反对命令打他的大祭司："神要打你，你这粉饰的墙！"</w:t>
      </w:r>
    </w:p>
    <w:p w14:paraId="39E6A53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1F6A59A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miss the patience of the Saviour Who was led as a lamb to the slaughter, and opened not His mouth, but mercifully said to the smiter, (2) "If I have spoken evil, bear witness of the evil; but if well, why smitest thou Me?"</w:t>
      </w:r>
    </w:p>
    <w:p w14:paraId="7A0C00A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我们缺乏救主的忍耐，祂如同羔羊被牵到宰杀之地，也不开口，而是仁慈地对打祂的人说，(2)"我若说得不是，你可以指证那不是；我若说得是，你为什么打我？"</w:t>
      </w:r>
    </w:p>
    <w:p w14:paraId="06F3994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4E054A7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disparage the Apostle, but declare the glory of God Who suffered in the flesh and overcame the evil inflicted on the flesh and the weakness of the flesh--to say nothing of what the Apostle says elsewhere: (8) "Alexander, the coppersmith, did me much evil; the Lord, the righteous Judge, will recompense him in that day."</w:t>
      </w:r>
    </w:p>
    <w:p w14:paraId="66FE129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我们不是贬低使徒，而是宣扬在肉身中受苦并战胜了加于肉身的恶和肉身的软弱的神的荣耀——更不用说使徒在别处说的：(8)"铜匠亚历山大多多地害我；主必照他所行的报应他。"</w:t>
      </w:r>
    </w:p>
    <w:p w14:paraId="1A9AE02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5935BABE">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5.C. I have been longing to say something, but have checked the words as they were bursting from my lips. You compel me to say it.</w:t>
      </w:r>
    </w:p>
    <w:p w14:paraId="0045098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5.克。我一直渴望说些什么，但我控制住了即将从我嘴唇冲出的话语。你迫使我说出来。</w:t>
      </w:r>
    </w:p>
    <w:p w14:paraId="539BFAD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55A6AF80">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Who hinders you from saying what you think? Either what you are going to say is good--and you ought not to deprive us of what is good--or it is bad, and, therefore, it is not regard for us, but shame that keeps you silent.</w:t>
      </w:r>
    </w:p>
    <w:p w14:paraId="33A2BDE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阿。谁阻止你说出你的想法？要么你将要说的是好的——你不应该剥夺我们良善之事——要么它是坏的，因此，使你保持沉默的不是对我们的尊重，而是羞耻。</w:t>
      </w:r>
    </w:p>
    <w:p w14:paraId="4A8AA92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156975E3">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I will say, I will say after all, what I think. Your whole argument tends to this: You accuse nature, and blame God for creating man such as he is.</w:t>
      </w:r>
    </w:p>
    <w:p w14:paraId="3AC8037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克。我会说，我终究会说出我的想法。你的整个论点倾向于：你指责自然，责怪神创造了这样的人。</w:t>
      </w:r>
    </w:p>
    <w:p w14:paraId="696776B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7F6D3F4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Is this what you wished, and yet did not wish, to say? Pray speak out, so that all may have the benefit of your wisdom.</w:t>
      </w:r>
    </w:p>
    <w:p w14:paraId="3FA793D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阿。这就是你想却又不想说的吗？请说出来，好让所有人都能从你的智慧中受益。</w:t>
      </w:r>
    </w:p>
    <w:p w14:paraId="12347B4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5A38F03E">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censuring God because he made man to be man?</w:t>
      </w:r>
    </w:p>
    <w:p w14:paraId="27481525">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你是在责备神因为祂创造人成为人吗？</w:t>
      </w:r>
    </w:p>
    <w:p w14:paraId="7E8925E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5382524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angels also complain because they are angels: Let every creature discuss the question, Why it is as it was created? and not what the Creator could have made it.</w:t>
      </w:r>
    </w:p>
    <w:p w14:paraId="7AEFA1F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让天使们也抱怨他们是天使：让每个受造物讨论这个问题，为什么它是被造成这样？而不是创造者本可以创造它成为什么。</w:t>
      </w:r>
    </w:p>
    <w:p w14:paraId="236762CA">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4A06A46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must now amuse myself with the rhetorical exercises of childhood, and passing from the gnat and the ant to cherubim and seraphim, inquire why each was not created with a happier lot.</w:t>
      </w:r>
    </w:p>
    <w:p w14:paraId="4D1245C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我现在必须用童年的修辞练习来娱乐自己，从蚊子和蚂蚁转到基路伯和撒拉弗，询问为什么每一个没有被创造得更幸福。</w:t>
      </w:r>
    </w:p>
    <w:p w14:paraId="4ADE159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846F93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I reach the exalted powers, I will argue the point: Why God alone is only God, and did not make all things gods?</w:t>
      </w:r>
    </w:p>
    <w:p w14:paraId="3B46753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当我到达那些崇高的权能时，我将争论这一点：为什么只有神是神，而没有使万物都成为神？</w:t>
      </w:r>
    </w:p>
    <w:p w14:paraId="2810FF15">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6153DC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according to you, He will either be unable to do so, or will be guilty of envy.</w:t>
      </w:r>
    </w:p>
    <w:p w14:paraId="49DA6178">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因为，按照你的说法，祂要么无法做到，要么就会犯嫉妒之罪。</w:t>
      </w:r>
    </w:p>
    <w:p w14:paraId="172905E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36E38F7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Censure Him, and demand why He allows the devil to be in this world, and carry off the crown when you have won the victory.</w:t>
      </w:r>
    </w:p>
    <w:p w14:paraId="7E2D766E">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责备祂，质问祂为什么允许魔鬼存在于这个世界上，并在你获胜时夺走冠冕。</w:t>
      </w:r>
    </w:p>
    <w:p w14:paraId="75C76F5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3FDBD224">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I am not so senseless as to complain of the existence of the devil, through whose malice death entered into the world; but what grieves me is this: that dignitaries of the Church, and those who usurp the title of master, destroy free will; and once that is destroyed, the way is open for the Manichaeans.</w:t>
      </w:r>
    </w:p>
    <w:p w14:paraId="02FF809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克。我不会愚蠢到抱怨魔鬼的存在，因为通过他的恶意，死亡进入了世界；但让我感到悲痛的是：教会的要人，以及那些僭取师傅之名的人，毁坏了自由意志；一旦它被毁坏，就为摩尼教徒打开了道路。</w:t>
      </w:r>
    </w:p>
    <w:p w14:paraId="104C2179">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0ACA700B">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Am I the destroyer of free will because, throughout the discussion, my single aim has been to maintain the omnipotence of God as well as free will?</w:t>
      </w:r>
    </w:p>
    <w:p w14:paraId="6B6B8C4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阿。我是自由意志的毁坏者吗？因为在整个讨论中，我唯一的目的是维护神的全能以及自由意志？</w:t>
      </w:r>
    </w:p>
    <w:p w14:paraId="353E9E15">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6E11BD01">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How can you have free will, and yet say that man can do nothing without God's assistance?</w:t>
      </w:r>
    </w:p>
    <w:p w14:paraId="37EEBEE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克。你怎么能拥有自由意志，却又说人若没有神的帮助不能做什么呢？</w:t>
      </w:r>
    </w:p>
    <w:p w14:paraId="6A51999D">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1041A240">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If he is to be blamed who couples free will and God's help, it follows that we ought to praise him who does away with God's help.</w:t>
      </w:r>
    </w:p>
    <w:p w14:paraId="1ED918F8">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阿。如果应该责备那将自由意志和神的帮助联系起来的人，那么我们就应该称赞那废除神的帮助的人。</w:t>
      </w:r>
    </w:p>
    <w:p w14:paraId="3527CC7F">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7EA14AA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I am not making God's help unnecessary, for to His grace we owe all our ability; but I and those who think with me keep both within their own bounds.</w:t>
      </w:r>
    </w:p>
    <w:p w14:paraId="31442CC7">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克。我并非使神的帮助变得不必要，因为我们的一切能力都归功于祂的恩典；但我和那些与我同想的人保持两者在各自的界限内。</w:t>
      </w:r>
    </w:p>
    <w:p w14:paraId="4341FC76">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p>
    <w:p w14:paraId="2D5FB80C">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God's grace we assign the gift of the power of free choice; to our own will, the doing, or the not doing, of a thing; and thus rewards and punishments for doing or not doing can be maintained.</w:t>
      </w:r>
    </w:p>
    <w:p w14:paraId="0C804522">
      <w:pPr>
        <w:pStyle w:val="7"/>
        <w:spacing w:line="254" w:lineRule="auto"/>
        <w:ind w:right="106"/>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我们将自由选择的能力的恩赐归于神的恩典；将做或不做一件事归于我们自己的意志；这样，对做或不做的奖赏和惩罚就能被维持。</w:t>
      </w:r>
    </w:p>
    <w:p w14:paraId="5D7E083A">
      <w:pPr>
        <w:pStyle w:val="7"/>
        <w:spacing w:line="254" w:lineRule="auto"/>
        <w:ind w:right="106"/>
      </w:pPr>
    </w:p>
    <w:p w14:paraId="040F63A6">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 You seem to me to be lost in forgetfulness, and to be going over the lines of argument already traversed as though not a word had been previously said. For, by this long discussion, it has been established float the Lord, by the same grace wherewith He bestowed upon us free choice, assists and supports us in our individual actions.</w:t>
      </w:r>
    </w:p>
    <w:p w14:paraId="302D637C">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6.阿。你似乎陷入了健忘，重复着已经讨论过的论点，好像之前没有说过一个字一样。因为通过这场漫长的讨论，已经确立了主以赐给我们自由选择的同样恩典，在我们个人的行动中帮助和支持我们。</w:t>
      </w:r>
    </w:p>
    <w:p w14:paraId="6471B476">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3A8F43D">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Why, then, does He crown and praise what He has Himself wrought in us?</w:t>
      </w:r>
    </w:p>
    <w:p w14:paraId="7CCBF7DB">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克。那么，为什么祂要冠冕和称赞祂自己在我们里面所成就的呢？</w:t>
      </w:r>
    </w:p>
    <w:p w14:paraId="4F5BB9B0">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EA41227">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That is to say, our will which offered all it could, the toil which strove in action, and the humility which ever looked to the help of God.</w:t>
      </w:r>
    </w:p>
    <w:p w14:paraId="31CDA4B5">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阿。那就是说，我们的意志尽其所能地献上，劳苦在行动中努力，以及时刻仰望神帮助的谦卑。</w:t>
      </w:r>
    </w:p>
    <w:p w14:paraId="45E9A707">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8BA6DCA">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So, then, if we have not done what He commanded, either God was willing to assist us, or He was not. If He was willing and did assist us, and yet we have not done what we wished, then He, and not we, has been overcome. But if He would not help, the man is not to be blamed who wished to do His will, but God, who was able to help, but would not.</w:t>
      </w:r>
    </w:p>
    <w:p w14:paraId="7DB15CCA">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那么，如果我们没有做祂所命令的，要么是神愿意帮助我们，要么是不愿意。如果祂愿意并确实帮助了我们，而我们仍然没有做到我们所愿的，那么是祂，而不是我们，被打败了。但如果祂不愿意帮助，那么不应该责备那想要遵行祂旨意的人，而应该责备神，祂能够帮助，却不愿意。</w:t>
      </w:r>
    </w:p>
    <w:p w14:paraId="45CD2B36">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45F57AE">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Do you not see that your dilemma has landed you in a deep abyss of blasphemy? Whichever way you take it, God is either weak or malevolent, and He is not so much praised because He is the author of good and gives His help, as abused for not restraining evil. Blame Him, then, because He allows the existence of the devil, and has suffered, and still suffers, evil to be done in the world.</w:t>
      </w:r>
    </w:p>
    <w:p w14:paraId="32FED799">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你难道没有看到你的两难推理已经使你陷入深深的亵渎深渊吗？无论你怎么理解，神要么是软弱的，要么是恶意的，祂不是因为是良善的创始者和提供帮助而受到称赞，而是因为没有抑制邪恶而被辱骂。那么，责备祂吧，因为祂允许魔鬼存在，过去容忍且现在仍然容忍邪恶在世上行事。</w:t>
      </w:r>
    </w:p>
    <w:p w14:paraId="3F4CEBC8">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E7994B0">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Marcion asks, and the whole pack of heretics who mutilate the Old Testament, and have mostly spun an argument something like this: Either God knew that man, placed in Paradise, would transgress His command, or He did not know. If He knew, man is not to blame, who could not avoid God's foreknowledge, but He Who created him such that he could not escape the knowledge of God. If He did not know, in stripping Him of foreknowledge you also take away His divinity.</w:t>
      </w:r>
    </w:p>
    <w:p w14:paraId="56245476">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是马吉安所问的，以及所有篡改旧约的异端所问的，他们大多编造了这样的论点：神要么知道被安置在伊甸园中的人会违背祂的命令，要么不知道。如果祂知道，人就不应受责备，因为他无法避免神的预知，而应责备那位创造他的神，祂创造的人无法逃脱神的知识。如果祂不知道，在剥夺祂预知的同时，你也夺去了祂的神性。</w:t>
      </w:r>
    </w:p>
    <w:p w14:paraId="07F2503C">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6C417A6">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the same showing God will be deserving of blame for choosing Saul, who was to prove one of the worst of kings. And the Saviour must be convicted either of ignorance, or of unrighteousness, inasmuch as He said in the Gospel, [1]"Did I not choose you the twelve, and one of you is a devil?"</w:t>
      </w:r>
    </w:p>
    <w:p w14:paraId="721BD15A">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按照同样的逻辑，神因选择扫罗而应受责备，扫罗将成为最坏的君王之一。救主也必须被控告无知或不义，因为祂在福音中说，[1]"我不是拣选了你们十二个人吗？但你们中间有一个是魔鬼。"</w:t>
      </w:r>
    </w:p>
    <w:p w14:paraId="48A12F46">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D9BBC88">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Ask Him why He chose Judas, a traitor? Why He entrusted to him the bag when He knew that he was a thief? Shall I tell you the reason? God judges the present, not the future. He does not make use of His foreknowledge to condemn a man though He knows that he will hereafter displease Him; but such is His goodness and unspeakable mercy that He chooses a man who, He perceives, will meanwhile be good, and who, He knows, will turn out badly, thus giving him the opportunity of being converted and of repenting.</w:t>
      </w:r>
    </w:p>
    <w:p w14:paraId="59BE6524">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祂为什么选择了叛徒犹大？为什么把钱囊交给他，明知他是贼？我可以告诉你原因吗？神审判现在，而不是未来。祂不利用祂的预知来定罪一个人，尽管祂知道此人日后会令祂不悦；但祂的良善和难以言表的怜悯是如此之大，以至于祂选择了一个祂看出暂时是好的，而祂知道最终会变坏的人，从而给他悔改和忏悔的机会。</w:t>
      </w:r>
    </w:p>
    <w:p w14:paraId="178A93A4">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07153D6">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Apostle's meaning when he says, [2]"Dost thou not know that the goodness of God leadeth thee to repentance? but after thy hardness and impenitent heart treasurest up for thyself wrath in the day of wrath and revelation of the righteous judgment of God Who will render to every man according to his works."</w:t>
      </w:r>
    </w:p>
    <w:p w14:paraId="6859B4CE">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使徒所说的意思，[2]"还是你藐视祂丰富的恩慈、宽容、忍耐，不晓得祂的恩慈是领你悔改吗？你竟任着你刚硬不悔改的心，为自己积蓄忿怒，以致神震怒，显祂公义审判的日子来到。祂必照各人的行为报应各人。"</w:t>
      </w:r>
    </w:p>
    <w:p w14:paraId="4FBC8BBC">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8D36DB9">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Adam did not sin because God knew that he would do so; but God inasmuch as He is God, foreknew what Adam would do of his own free choice. You may as well accuse God of falsehood because He said by the mouth of Jonah: [3]"Yet three days, and Nineveh shall be overthrown."</w:t>
      </w:r>
    </w:p>
    <w:p w14:paraId="17F84218">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亚当犯罪不是因为神知道他会这样做；而是神因为祂是神，预知亚当凭自己的自由选择会做什么。你也可以指责神虚假，因为祂借着约拿的口说：[3]"再等四十日，尼尼微必倾覆了。"</w:t>
      </w:r>
    </w:p>
    <w:p w14:paraId="15A5089B">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3DA5FE6">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will reply by the mouth of Jeremiah, [4]"At what instant I shall speak concerning a nation, and concerning a kingdom, to pluck up, and to break down, and to destroy it; if that nation, concerning which I have spoken, turn from their evil, I will repent of the evil that I thought to do unto them. And at what instant I shall speak concerning a nation, and concerning a kingdom, to build and to plant it; if it do evil in my sight, that it obey not my voice, then I will repent of the good, wherewith I said I would benefit them."</w:t>
      </w:r>
    </w:p>
    <w:p w14:paraId="77DD5ADF">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将借耶利米的口回答，[4]"我何时论到一邦一国，说要拔出、拆毁、毁坏；我所说的那一邦，若是转意离开他们的恶，我就必后悔，不将我想要施行的灾祸降与他们。何时论到一邦一国，说要建立、栽植；他们若行我眼中看为恶的事，不听从我的话，我就必后悔，不将我所说的福气赐给他们。"</w:t>
      </w:r>
    </w:p>
    <w:p w14:paraId="3A64DC3B">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2EF9C77">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Jonah, on a certain occasion, was indignant because, at God's command, he had spoken falsely; but his sorrow was proved to be ill founded, since he would rather speak truth and have a countless multitude perish, than speak falsely and have them saved. His position was thus illustrated: [1]"Thou grievest over the ivy (or gourd), for the which thou hast not laboured, neither madest it grow, which came up in a night, and perished in a night; and should not I have pity on Nineveh, that great city, wherein are more than six score thousand persons that cannot discern between their right hand and their left hand?"</w:t>
      </w:r>
    </w:p>
    <w:p w14:paraId="6D433C6A">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拿在某个场合因为按神的命令说了假话而愤怒；但他的悲伤被证明是毫无根据的，因为他宁愿说真话而让无数人灭亡，也不愿说假话而让他们得救。他的处境被这样比喻：[1]"这蓖麻不是你栽种的，也不是你培养的。一夜发生，一夜干死，你尚且爱惜；何况这尼尼微大城，其中不能分辨左手右手的有十二万多人，并有许多牲畜，我岂能不爱惜呢？"</w:t>
      </w:r>
    </w:p>
    <w:p w14:paraId="1AB9276A">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7F4C99E">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was so vast a number of children and simple folk, whom you will never be able to prove sinners, what shall we say of those inhabitants of both sexes who were at different periods of life? According to Philo, and the wisest of philosophers, Plato (so the "Timaeus" tells us), in passing from infancy to decrepit old age, we go through seven stages, which so gradually and so gently follow one another that we are quite insensible of the change.</w:t>
      </w:r>
    </w:p>
    <w:p w14:paraId="55AD82C7">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如此大量的儿童和简单的人，你永远无法证明他们是罪人，那么我们对于处于不同人生阶段的两性居民该说什么呢？根据斐洛和最聪明的哲学家柏拉图（正如《蒂迈欧篇》告诉我们的），从婴儿期到衰老期，我们经历七个阶段，它们如此渐进、如此温和地相互衔接，以至于我们对变化完全感觉不到。</w:t>
      </w:r>
    </w:p>
    <w:p w14:paraId="142D8254">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F56D68B">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The drift of your whole argument is this--what the Greeks call autexousion, and we free will, you admit in terms, but in effect destroy. For you make God the author of sin, in asserting that man can of himself do nothing, but that he must have the help of God to Whom is imputed all we do. But we say that, whether a man does good or evil, it is imputed to him on account of the faculty of free choice, inasmuch as he did what he chose, and not to Him Who once for all gave him free choice.</w:t>
      </w:r>
    </w:p>
    <w:p w14:paraId="59C50CFB">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你整个论点的要旨是——希腊人称之为autexousion（自主权），我们称之为自由意志，你在术语上承认它，但实际上却摧毁了它。因为你使神成为罪的创始者，声称人靠自己不能做任何事，而必须有神的帮助，一切我们所做的都归功于祂。但我们说，无论人行善或作恶，都归因于他的自由选择能力，因为他做了他所选择的，而不是归因于那位一劳永逸地给予他自由选择的神。</w:t>
      </w:r>
    </w:p>
    <w:p w14:paraId="62F2A4CD">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662B87C">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Your shuffling is to no purpose; you are caught in the snares of truth. For upon this showing, even if He does not Himself assist, according to you He will be the author of evil, because He might have prevented it and did not. It is an old maxim that if a man can deliver another from death and does not, he is a homicide.</w:t>
      </w:r>
    </w:p>
    <w:p w14:paraId="2ACF61C5">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你的闪烁其词毫无意义；你已经陷入真理的网罗。因为按照这种说法，即使祂自己不协助，根据你的观点，祂也将是邪恶的创始者，因为祂本可以阻止却没有阻止。这是一个古老的格言，如果一个人能够救另一个人脱离死亡却不去救，他就是凶手。</w:t>
      </w:r>
    </w:p>
    <w:p w14:paraId="1DFD945F">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CAE7264">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I withdraw and yield the point; you have won; provided, however, that victory is the subverting of the truth by specious words, that is to say, not by truth, but by falsehood. For I might make answer to you in the Apostle's words, [2]"Though I be rude in speech, yet not in knowledge." When you speak, your rhetorical tricks are too much for me, and I seem to agree with you; but when you stop speaking, it all goes out of my head, and I see quite clearly that your argument does not flow from the fountains of truth and Christian simplicity, but rests on the laboured subtleties of the philosophers.</w:t>
      </w:r>
    </w:p>
    <w:p w14:paraId="793B382E">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我退让，让步；你赢了；但条件是，胜利是用似是而非的言辞颠覆真理，也就是说，不是靠真理，而是靠谎言。因为我可以用使徒的话回答你，[2]"我的言语虽然粗俗，我的知识却不粗俗。"当你说话时，你的修辞技巧对我太过了，我似乎同意你；但当你停止说话，这一切都从我的脑海中消失，我清楚地看到你的论点不是来自真理和基督徒简朴的源泉，而是建立在哲学家们费力的微妙之处。</w:t>
      </w:r>
    </w:p>
    <w:p w14:paraId="46287E56">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C3E77A2">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Do you wish me, then, once more to resort to the evidence of Scripture? If so, what becomes of the boast of your disciples that no one can answer your arguments or solve the questions you raise?</w:t>
      </w:r>
    </w:p>
    <w:p w14:paraId="24FC10B5">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阿。那么，你希望我再次诉诸圣经的证据吗？如果是这样，你的门徒夸口说没有人能回答你的论点或解答你提出的问题，这又作何解释？</w:t>
      </w:r>
    </w:p>
    <w:p w14:paraId="6FD6F155">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FFDFB5D">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I not only wish, but am eager that you should do so. Show me any place in Holy Scripture where we find that, the power of free choice being lost, a man does what of himself he either would not, or could not do.</w:t>
      </w:r>
    </w:p>
    <w:p w14:paraId="6D950F92">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克。我不仅希望，而且渴望你这样做。请向我展示圣经中的任何地方，我们发现，自由选择的能力丧失后，一个人做了他自己不愿意或不能做的事。</w:t>
      </w:r>
    </w:p>
    <w:p w14:paraId="143C41CC">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30FBBBD">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 We must use the words of Scripture not as you propose, but as truth and reason demand. Jacob says in his prayer, [1]"If the Lord God will be with me, and will keep me in this way that I go, and will give me bread to eat, and raiment to put on, so that I come again to my father's house in peace, then shall tim Lord be my God, and this stone, which I have set up for a token, shall be God's house; and of all that Thou shalt give me I will surely give the tenth unto Thee."</w:t>
      </w:r>
    </w:p>
    <w:p w14:paraId="64C9F8B9">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阿。我们必须使用圣经的话语，不是按你所提议的，而是按真理和理性的要求。雅各在祷告中说，[1]"神若与我同在，在我所行的路上保佑我，又给我食物吃，衣服穿，使我平平安安地回到我父亲的家，我就必以耶和华为我的神，我所立为柱子的石头也必作神的殿；凡祢所赐给我的，我必将十分之一献给祢。"</w:t>
      </w:r>
    </w:p>
    <w:p w14:paraId="79E227E0">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4383FB2">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say, If thou preserve my free choice, and I gain by my toil food and raiment, and return to my father's house. He refers everything to the will of God, that lite may be found worthy to receive that for which he prays.</w:t>
      </w:r>
    </w:p>
    <w:p w14:paraId="746DB3F4">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他没有说，如果祢保守我的自由选择，我靠自己的劳作获得食物和衣服，并回到我父亲的家。他将一切都归于神的旨意，使他可以被发现配得接受他所祈求的。</w:t>
      </w:r>
    </w:p>
    <w:p w14:paraId="0DB86CEA">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5925823">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Jacob's return from Mesopotamia [2]an army of angels met him, who are called God's camp. He afterwards contended with an angel in the form of a man, and was strengthened by God; whereupon, instead of Jacob, the supplanter, he received the name, life most upright of God.</w:t>
      </w:r>
    </w:p>
    <w:p w14:paraId="11D3936A">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雅各从美索不达米亚返回时，[2]一队天使迎接他，他们被称为神的军营。后来他与一位以人形出现的天使摔跤，并被神坚固；于是，他不再被称为雅各，那个取代者，而是获得了以色列的名字，意为神的正直者。</w:t>
      </w:r>
    </w:p>
    <w:p w14:paraId="0F1ECA23">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72D248E">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would not have dared to return to his cruel brother unless he had been strengthened and secured by the Lord's, help. In the sequel we read, [3]"The sun rose upon him after he passed over Phanuel," which is, being interpreted, He face of God.</w:t>
      </w:r>
    </w:p>
    <w:p w14:paraId="15B8B1F4">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因为若不是被主的帮助所坚固和保障，他不会敢于回到他那残暴的兄弟那里。在后续内容中，我们读到，[3]"雅各经过毗努伊勒，日头刚出来的时候"，毗努伊勒解释为神的面。</w:t>
      </w:r>
    </w:p>
    <w:p w14:paraId="147805B3">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871E187">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[4]Moses also says, "I have seen the Lord face to face, and my life is preserved," not by any natural quality--but by the condescension of God, Who had mercy. So then the Sun of Righteousness rises upon us when God makes His face to shine upon us and gives us strength.</w:t>
      </w:r>
    </w:p>
    <w:p w14:paraId="670A31B2">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因此[4]摩西也说："我面对面见了神，我的性命仍得保全"，这不是因为任何自然特质，而是因为神的俯就，祂施怜悯。所以，当神使祂的脸光照我们并赐给我们力量时，公义的太阳就照耀在我们身上。</w:t>
      </w:r>
    </w:p>
    <w:p w14:paraId="333917B3">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DD5CAD9">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Joseph in Egypt was shut up in prison, and we next hear that the keeper of the prison, believing in his fidelity, committed everything to his hand. And the reason is given: [5]"Because the Lord was with him: and whatsoever he did, the Lord made it to prosper."</w:t>
      </w:r>
    </w:p>
    <w:p w14:paraId="6EF72C2B">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约瑟在埃及被关在监狱里，接下来我们听说监狱的看守因相信他的忠诚，将一切都交在他手中。原因是：[5]"因为耶和华与他同在，他所做的事，耶和华都使它顺利。"</w:t>
      </w:r>
    </w:p>
    <w:p w14:paraId="46C9D98A">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2DF21F2">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also, dreams were suggested to Pharaoh's attendants, and Pharaoh had one which none could interpret, that so Joseph might be released, and his father and brethren fed, and Egypt saved in the time of famine.</w:t>
      </w:r>
    </w:p>
    <w:p w14:paraId="2EF56504">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因此，梦也被赐给法老的仆从，法老也做了一个梦，没有人能解释，这样约瑟就可以被释放，他的父亲和兄弟得到食物，埃及在饥荒时期得救。</w:t>
      </w:r>
    </w:p>
    <w:p w14:paraId="5B7633EB">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8E09887">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God [6]said to Israel, in a vision of the night," I am the God of thy fathers; fear not to go down into Egypt; for I will make of thee there a great nation, and I will go down with thee into Egypt; and I will also surely bring thee up again, and Joseph shall put his hand upon thine eyes."</w:t>
      </w:r>
    </w:p>
    <w:p w14:paraId="73DBB02C">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此外，神[6]在夜间的异象中对以色列说："我是你父亲的神；不要害怕下埃及去，因为我必使你在那里成为大国。我必与你同下埃及去，也必定带你上来。约瑟必给你送终（原文作：将手按在你的眼睛上）。"</w:t>
      </w:r>
    </w:p>
    <w:p w14:paraId="20BFB253">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CE48528">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in this passage do we find the power of free choice? Is not the whole circumstance that he ventured to go to his son, and entrust himself to a nation that knew not the Lord, due to the help of the God of his fathers?</w:t>
      </w:r>
    </w:p>
    <w:p w14:paraId="0E295426">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在这段经文中，我们在哪里找到自由选择的能力？他敢于去见他的儿子，并将自己托付给一个不认识主的民族，这整个情况不是因为他祖先的神的帮助吗？</w:t>
      </w:r>
    </w:p>
    <w:p w14:paraId="090E2D5C">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673BF3B">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people was released from Egypt with a strong hand and an outstretched arm; not the hand of Moses and Aaron, but of Him who set the people free by signs and wonders, and at last smote the first-born of Egypt, so that they who at [1]first were persistent in keeping the people, eagerly urged them to depart.</w:t>
      </w:r>
    </w:p>
    <w:p w14:paraId="3F4845EC">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百姓被大能的手和伸出的膀臂从埃及释放；不是摩西和亚伦的手，而是那位借着神迹奇事释放百姓的神的手，祂最后击杀了埃及的长子，使那些起初[1]坚持留住百姓的人，急切地催促他们离开。</w:t>
      </w:r>
    </w:p>
    <w:p w14:paraId="0716499A">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300A76B">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 [2]says, "Trust in the Lord with all thine heart, and lean not upon thine own understanding: in all thy ways acknowledge Him, and He shall direct thy paths."</w:t>
      </w:r>
    </w:p>
    <w:p w14:paraId="5206C3D8">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所罗门[2]说："你要专心仰赖耶和华，不可倚靠自己的聪明。在你一切所行的事上都要认定祂，祂必指引你的路。"</w:t>
      </w:r>
    </w:p>
    <w:p w14:paraId="4CBFB44F">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FC281B4">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Understand what He says--that we must not trust in our wisdom, but in the Lord alone, by Whom the steps of a man are directed. Lastly, we are bidden to show Him our ways, and make them known, for they are not made straight by our own labour, but by His assistance and mercy.</w:t>
      </w:r>
    </w:p>
    <w:p w14:paraId="43276568">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明白祂所说的——我们不可信靠自己的智慧，只信靠主，人的脚步是由祂引导的。最后，我们被命令向祂展示我们的道路，使它们为人所知，因为它们不是靠我们自己的劳力变得正直，而是靠祂的帮助和怜悯。</w:t>
      </w:r>
    </w:p>
    <w:p w14:paraId="77702D93">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CFB2A84">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is written, [3]"Make my way right before Thy face," so that what is right to Thee may seem also right to me. Solomon says the same [4]"Commit thy works unto the Lord, and thy thoughts shall be established."</w:t>
      </w:r>
    </w:p>
    <w:p w14:paraId="242D4337">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因此经上记着，[3]"求祢在我面前使我的道路平直"，使在祢看为正的事在我看来也是正的。所罗门也说[4]"你所做的，要交托耶和华，你所谋的，就必成立。"</w:t>
      </w:r>
    </w:p>
    <w:p w14:paraId="417FAB11">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5ECFD88">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thoughts are then established when we commit all we do to the Lord our helper, resting it, as it were, upon the firm and solid rock, and attribute everything to Him.</w:t>
      </w:r>
    </w:p>
    <w:p w14:paraId="67232A89">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当我们将所做的一切都交托给主我们的帮助者，将其安放在坚固的磐石上，并将一切归功于祂时，我们的思想就被坚立了。</w:t>
      </w:r>
    </w:p>
    <w:p w14:paraId="3CB4FF99">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F2C8C24">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9.The Apostle Paul, rapidly recounting the benefits of God, ended with the words, [5]"And who is sufficient for these things?" Wherefore, also, in another place he [6]says, "Such confidence have we through Christ to Godward; not that we are sufficient of ourselves to think anything as of ourselves; but our sufficiency is from God; Who also made us sufficient as ministers of a new covenant; not of the letter but of the spirit; for the letter killeth, but the spirit giveth life."</w:t>
      </w:r>
    </w:p>
    <w:p w14:paraId="6A0643CD">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使徒保罗快速数算神的恩惠，以这些话结束，[5]"谁能担当这些事呢？"因此，他在另一处[6]说："我们因基督，所以在神面前才有这样的信心。并不是我们凭自己能承担什么事；我们所能承担的，乃是出于神。祂叫我们能承当这新约的执事，不是凭着字句，乃是凭着精意；因为那字句是叫人死，精意（或作：圣灵）是叫人活。"</w:t>
      </w:r>
    </w:p>
    <w:p w14:paraId="1B1F5331">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5CC8DA1">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we still dare to pride ourselves on free will, and to abuse the benefits of God to the dishonour of the giver? Whereas the same chosen vessel openly [7]writes, "We have this treasure in earthen vessels, that the exceeding greatness of the power may be of God, and not from ourselves."</w:t>
      </w:r>
    </w:p>
    <w:p w14:paraId="06DC6C17">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我们还敢骄傲于自由意志，并滥用神的恩惠来羞辱赐予者吗？然而这同一位蒙拣选的器皿公开[7]写道："我们有这宝贝放在瓦器里，要显明这莫大的能力是出于神，不是出于我们。"</w:t>
      </w:r>
    </w:p>
    <w:p w14:paraId="4BDB91F0">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CDCFAC5">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also, in another place, checking the impudence of the heretics, he [8]says, "He that glorieth, let him glory in the Lord. For not he that commendeth himself is approved, but whom the Lord commendeth." And again, [9]"In nothing was I behind the very chiefest Apostles, though I be nothing."</w:t>
      </w:r>
    </w:p>
    <w:p w14:paraId="3423AAC7">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因此，在另一处，制止异端的傲慢，他[8]说："夸口的，当指着主夸口。因为蒙悦纳的，不是自己称许的，乃是主所称许的。"又说，[9]"我虽算不了什么，却没有一件事在那些最大的使徒以下。"</w:t>
      </w:r>
    </w:p>
    <w:p w14:paraId="367F80AA">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51D58CA">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disturbed by the greatness of the miracles he witnessed, said to the Lord, [1]"Depart from me, for I am a sinful man." And the Lord said to His disciples, [2]"I am the vine and ye are the branches: He that abideth in Me and I in him, the same beareth much fruit, for apart from Me ye can do nothing."</w:t>
      </w:r>
    </w:p>
    <w:p w14:paraId="015D2F3B">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被他所见证的伟大神迹所震撼，对主说，[1]"主啊，离开我，因我是个罪人！"主对祂的门徒说，[2]"我是葡萄树，你们是枝子。常在我里面的，我也常在他里面，这人就多结果子；因为离了我，你们就不能做什么。"</w:t>
      </w:r>
    </w:p>
    <w:p w14:paraId="6CADA45A">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FD0C5A0">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vine branches and shoots immediately decay when they are severed from the parent stem, so all the strength of men fades and perishes, if it be bereft of the help of God. "No one," [3]He says, "can come unto Me except the Father Who sent Me draw him."</w:t>
      </w:r>
    </w:p>
    <w:p w14:paraId="388A1144">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正如葡萄树的枝子和嫩芽一旦与母干分离就立即枯萎，人的一切力量如果失去神的帮助，也会消退和灭亡。"若不是差我来的父吸引人，"[3]祂说，"就没有能到我这里来的。"</w:t>
      </w:r>
    </w:p>
    <w:p w14:paraId="1B95EFAC">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41F305C">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says, "No one can come unto Me," He shatters the pride of free will; because, even if a man will to go to Christ, except that be realized which follows--"unless My heavenly Father draw him"--desire is to no purpose, and effort is in vain.</w:t>
      </w:r>
    </w:p>
    <w:p w14:paraId="1D03A1FF">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当祂说："没有能到我这里来的，"祂打破了自由意志的骄傲；因为，即使一个人愿意到基督那里去，除非实现接下来的那句话——"若不是我的天父吸引他"——愿望也是徒然，努力也是徒劳。</w:t>
      </w:r>
    </w:p>
    <w:p w14:paraId="38C6582B">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2E094D3">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same time it is to be noted that he who is drawn does not run freely, but is led along either because he holds back and is sluggish, or because he is reluctant to go.</w:t>
      </w:r>
    </w:p>
    <w:p w14:paraId="6CB0C171">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同时应当注意的是，被吸引的人不是自由奔跑，而是被引导前行，或因他退缩懒惰，或因他不愿前往。</w:t>
      </w:r>
    </w:p>
    <w:p w14:paraId="24D1D533">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244D3C3">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10.Now, how can a man who cannot by his own strength and labour come to Jesus, at the same time avoid all sins? and avoid them perpetually, and claim for himself a name which belongs to the might of God?</w:t>
      </w:r>
    </w:p>
    <w:p w14:paraId="0B8B8DE1">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10.现在，一个靠自己的力量和劳苦不能到耶稣那里的人，怎能同时避免所有的罪呢？又怎能永远避免罪，并为自己索取一个属于神大能的名呢？</w:t>
      </w:r>
    </w:p>
    <w:p w14:paraId="14283FC9">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55AE90E">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He and I are both without sin, what difference is there between me and God? One more proof only I will adduce, that I may not weary you and my hearers.</w:t>
      </w:r>
    </w:p>
    <w:p w14:paraId="2CFEA8BA">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因为如果祂和我都无罪，我与神之间有什么区别呢？我只再举一个证据，免得使你和我的听众厌烦。</w:t>
      </w:r>
    </w:p>
    <w:p w14:paraId="402F9FE9">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F196767">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[4]Sleep was removed from the eyes of Ahasuerus, whom the Seventy call Artaxerxes, that he might turn over the memoirs of his faithful ministers and come upon Mordecai, by whose evidence he was delivered from a conspiracy; and that thus Esther might be more acceptable, and the whole people of the Jews escape imminent death.</w:t>
      </w:r>
    </w:p>
    <w:p w14:paraId="1FB98E89">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[4]亚哈随鲁（七十士译本称为亚达薛西）的睡意被挪走，使他可以翻阅他忠心臣仆的记录，发现末底改，藉着他的证据，王得以脱离阴谋；这样，以斯帖可能更被接纳，整个犹太民族得以逃脱迫在眉睫的死亡。</w:t>
      </w:r>
    </w:p>
    <w:p w14:paraId="231D376E">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0D75940">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doubt that the mighty sovereign to whom belonged the whole East, from India to the North and to Ethiopia, after feasting sumptuously on delicacies gathered from every part of the world would have desired to sleep, and to take his rest. and to gratify his free choice of sleep, had not the Lord, the provider of all good things, hindered the course of nature, so that in defiance of nature the tyrant's cruelty might be overcome.</w:t>
      </w:r>
    </w:p>
    <w:p w14:paraId="5EB53D7E">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这位拥有从印度到北方和埃塞俄比亚的整个东方的强大君主，在盛宴享用从世界各地收集的美食之后，本会想要睡觉，要休息，要满足他对睡眠的自由选择，若不是主，那万善的供应者，阻碍了自然的进程，使得违背自然规律，暴君的残忍可以被克服。</w:t>
      </w:r>
    </w:p>
    <w:p w14:paraId="61A0D77D">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5333116">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were to attempt to produce all the instances in Holy Writ, I should be tedious. All that the saints say is a prayer to God; their whole prayer and supplication a strong wrestling for the pity of God, so that we, who by our own strength and zeal cannot be saved, may be preserved by His mercy.</w:t>
      </w:r>
    </w:p>
    <w:p w14:paraId="5C0D8E43">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试图列举圣经中的所有例子，将会变得冗长。圣徒所说的一切都是向神的祷告；他们的整个祷告和恳求都是为神的怜悯而进行的强烈角力，因此我们这些靠自己的力量和热心不能得救的人，可以靠祂的怜悯得保全。</w:t>
      </w:r>
    </w:p>
    <w:p w14:paraId="56D90676">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404D1AB">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we are concerned with grace and mercy, free will is in part void; in part, I say, for so much as this depends upon it, that we wish and desire, and give assent to the course we choose. But it depends on God whether we have the power in His strength and with His help to perform what we desire, and to bring to effect our toil and effort.</w:t>
      </w:r>
    </w:p>
    <w:p w14:paraId="04529711">
      <w:pPr>
        <w:pStyle w:val="7"/>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我们关注恩典和怜悯时，自由意志在某种程度上是空洞的；在某种程度上，我是说，因为这在很大程度上取决于它，我们希望并渴望，并赞同我们所选择的道路。但我们是否有能力在祂的力量和帮助下实现我们所渴望的，并使我们的劳苦和努力结出果实，则取决于神。</w:t>
      </w:r>
    </w:p>
    <w:p w14:paraId="7A5D8D75">
      <w:pPr>
        <w:pStyle w:val="7"/>
        <w:spacing w:line="254" w:lineRule="auto"/>
        <w:ind w:right="97"/>
      </w:pPr>
    </w:p>
    <w:p w14:paraId="46BD4A0D">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11.C. I simply said that we find the help of God not in our several actions, but in the grace of creation and of the law, that free will might not be destroyed. But there are many of us who maintain that all we do is done with the help of God.</w:t>
      </w:r>
    </w:p>
    <w:p w14:paraId="6A6C5465">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11.克。我只是说我们发现神的帮助不是在我们的各个行动中，而是在创造和律法的恩典中，以便自由意志不被毁坏。但我们中有许多人坚持认为，我们所做的一切都是在神的帮助下完成的。</w:t>
      </w:r>
    </w:p>
    <w:p w14:paraId="2A0C5B93">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00C2E49C">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Whoever says that must leave your party. Either, then, say the same yourself and join our side, or, if you refuse, you will be just as much our enemy as those who do not hold our views.</w:t>
      </w:r>
    </w:p>
    <w:p w14:paraId="6E317A6F">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阿。凡说这话的人必须离开你们的阵营。那么，要么你自己也这样说并加入我们这边，要么，如果你拒绝，你将和那些不持我们观点的人一样成为我们的敌人。</w:t>
      </w:r>
    </w:p>
    <w:p w14:paraId="68D55087">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14BCEC7D">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I shall be on your side if you speak my sentiments, or rather you will be on mine if you do not contradict them. You admit health of body, and deny health of the soul, which is stronger than the body. For sin is to the soul what disease or a wound is to the body. If then you admit that a man may be healthy so far as he is flesh, why do you not say he may be healthy so far as he is spirit?</w:t>
      </w:r>
    </w:p>
    <w:p w14:paraId="7A59562D">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如果你说出我的观点，我就会站在你这边，或者更确切地说，如果你不反驳我的观点，你就会站在我这边。你承认身体的健康，却否认灵魂的健康，而灵魂比身体更强壮。因为罪对灵魂而言，就像疾病或伤口对身体一样。如果你承认一个人就肉体而言可以健康，为什么你不说他就灵而言也可以健康呢？</w:t>
      </w:r>
    </w:p>
    <w:p w14:paraId="39D78742">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6F0F5441">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I will follow in the line you point out, "and you to-day Shall ne'er escape; where'er you call, I come."</w:t>
      </w:r>
    </w:p>
    <w:p w14:paraId="25AA8A76">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阿。我会沿着你指出的路线前进，"而你今天绝不会逃脱；无论你呼唤什么地方，我都会到来。"</w:t>
      </w:r>
    </w:p>
    <w:p w14:paraId="5E4B3A64">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3B3AA295">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And I to speak to deaf ears. I will therefore reply to your argument. Made up of soul and body, we have the nature of both substances. As the body is said to be healthy if it is troubled with no weakness, so the soul is free from fault if it is unshaken and undisturbed. And yet, although the body may be healthy, sound, and active, with all the faculties in their full vigour, yet it suffers much from infirmities at more or less frequent intervals, and, however strong it may be, is sometimes distressed by various humours; so the soul, bearing the onset of thoughts and agitations, even though it escape shipwreck, does not sail without danger, and remembering its weakness, is always anxious about death, according as it is written, [1]"What man is he that shall live and not see death?"--death, which threatens all mortal men, not through the decay of nature, but through the death of sin, according to the prophet's words, [2]"The soul that sinneth, it shall die."</w:t>
      </w:r>
    </w:p>
    <w:p w14:paraId="15977B70">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我是对着聋子的耳朵说话。因此，我将回应你的论点。由灵魂和身体组成的我们，具有这两种物质的本性。正如身体如果没有任何软弱就被称为健康，灵魂如果坚定不移、不受干扰，就没有过错。然而，尽管身体可能健康、健全、活跃，所有机能都充满活力，但它仍会在或多或少频繁的间隔中遭受诸多疾病，无论它多么强壮，有时也会被各种体液所困扰；同样，灵魂承受着思想和情绪的冲击，即使它逃脱了沉船，也不会毫无危险地航行，并且记得自己的软弱，总是对死亡感到焦虑，正如经上所记，[1]"有何人能常活着不见死亡呢？"——这死亡威胁着所有凡人，不是通过自然的衰败，而是通过罪的死亡，正如先知所言，[2]"犯罪的灵魂，必要死亡。"</w:t>
      </w:r>
    </w:p>
    <w:p w14:paraId="2FEF3C72">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24CD7056">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we know that Enoch and Elias have not yet seen this death which is common to man and the brutes. Show me a body which is never sick, or which after sickness is ever safe and sound, and I will show you a soul which never sinned, and after acquiring virtues will never again sin. The thing is impossible, and all the more when we remember that vice borders on virtue, and that, if you deviate ever so little, you will either go astray or fall over a precipice.</w:t>
      </w:r>
    </w:p>
    <w:p w14:paraId="20E1A116">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我们知道以诺和以利亚尚未见到这对人和动物都共有的死亡。给我看一个从不生病的身体，或者在生病后永远安全健康的身体，我就会给你看一个从未犯罪的灵魂，在获得美德后也绝不会再犯罪。这是不可能的事，尤其是当我们记得恶与善相邻，如果你稍有偏离，你要么会迷失，要么会跌入深渊。</w:t>
      </w:r>
    </w:p>
    <w:p w14:paraId="3E441D14">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371BC6EF">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small is the interval between obstinacy and perseverance, miserliness and frugality, liberality and extravagance, wisdom and craft, intrepidity and rashness, caution and timidity! some of which are classed as good, others as bad. And the same applies to bodies. If you take precautions against biliousness, the phlegm increases. If you dry up the humours too quickly, the blood becomes heated and vitiated with bile, and a sallow hue spreads over the countenance.</w:t>
      </w:r>
    </w:p>
    <w:p w14:paraId="45EC1E89">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固执与坚持、吝啬与节俭、慷慨与奢侈、智慧与诡诈、无畏与鲁莽、谨慎与胆怯之间的间隔多么小啊！其中一些被归类为好，另一些被归类为坏。同样的原理适用于身体。如果你预防胆汁质，痰液就会增加。如果你过快地干燥体液，血液就会发热和被胆汁损坏，面色就会变得暗黄。</w:t>
      </w:r>
    </w:p>
    <w:p w14:paraId="3D641769">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4B244C3A">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question, however much we may exercise all the care of the physician, and regulate our diet, and be free from indigestion and whatever fosters disease, the causes of which are in some cases hidden from us and known to God alone, we shiver with cold, or burn with fever, or howl with colic, and implore the help of the true physician, our Saviour, and [1]say with the Apostles, "Master, save us, we perish"</w:t>
      </w:r>
    </w:p>
    <w:p w14:paraId="3FAED875">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无论我们如何执行医生的所有护理，调节我们的饮食，避免消化不良和一切促成疾病的因素，这些疾病的原因在某些情况下对我们是隐藏的，只有神知道，我们仍会因寒冷而发抖，因发烧而燃烧，因绞痛而哀嚎，并恳求真正的医师——我们的救主的帮助，并[1]与使徒们一同说："主啊，救我们，我们丧命了！"</w:t>
      </w:r>
    </w:p>
    <w:p w14:paraId="529F48A9">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0BADE50B">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12.C. Granted that no one could avoid all sin in boyhood, youth, and early manhood; can you deny that very many righteous and holy men, after falling into vice, have heartily devoted themselves to the acquisition of virtue and through these have escaped sin?</w:t>
      </w:r>
    </w:p>
    <w:p w14:paraId="0B0F2DA8">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12.克。假设没有人能在童年、青年和早期成年时期避免所有罪；你能否认很多义人和圣人在堕入罪恶后，已经全心致力于获取美德，并通过这些逃离了罪吗？</w:t>
      </w:r>
    </w:p>
    <w:p w14:paraId="77812FB1">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26FD6A98">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A.This is what I told you at the beginning--that it rests with ourselves either to sin or not to sin, and to put the hand either to good or evil; and thus free will is preserved, but according to circumstances, time, and the state of human frailty; we maintain, however, that perpetual freedom from sin is reserved for God only, and for Him Who being the Word was made flesh without incurring the defects and the sins of the flesh. And, because I am able to avoid sin for a short time, you cannot logically infer that I am able to do so continually. Can I fast, watch, walk, sing, sit, sleep perpetually?</w:t>
      </w:r>
    </w:p>
    <w:p w14:paraId="3FA431CA">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这就是我在开始时告诉你的——犯罪与否，把手伸向善或恶，都在于我们自己；这样自由意志得以保存，但要根据环境、时间和人类软弱的状态；然而，我们坚持，永久的无罪状态只为神保留，以及为那位成为肉身的道保留，祂没有招致肉体的缺陷和罪。而且，因为我能在短时间内避免犯罪，你不能逻辑上推断我能够持续这样做。我能永久地禁食、守望、行走、歌唱、坐着、睡觉吗？</w:t>
      </w:r>
    </w:p>
    <w:p w14:paraId="07B34E7C">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1A9FE0B0">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Why then in Holy Scripture are we stimulated to aim at perfect righteousness? For example: [2]"Blessed are the pure in heart, for they shall see God," and [3]"Blessed are the undefiled in the way, who walk in the law of the Lord." And God says to Abraham, [4]"I am thy God, be thou pleasing in My sight, and be thou without spot, or blame, and I will make My covenant between Me and thee, and will multiply thee exceedingly." If that is impossible which Scripture testifies, it was useless to command it to be done.</w:t>
      </w:r>
    </w:p>
    <w:p w14:paraId="72265FC7">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那么为什么在圣经中我们被激励去追求完全的义呢？例如：[2]"清心的人有福了，因为他们必得见神，"和[3]"行为完全、遵行耶和华律法的人有福了。"神对亚伯拉罕说，[4]"我是你的神，你要在我眼前作完全人，我就与你立约，必使你的后裔极其繁多。"如果圣经所证明的是不可能的，那命令去做就是无用的。</w:t>
      </w:r>
    </w:p>
    <w:p w14:paraId="5D7C8477">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2799AD7A">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You play upon Scripture until you wear a question threadbare, and remind me of the platform tricks of a conjurer who assumes a variety of characters, and is now Mars, next moment Venus; so that he who was at first all sternness and ferocity is dissolved into feminine softness. For the objection you now raise with an air of novelty-- "Blessed are the pure in heart," "Blessed are the undefiled in the way," and "Be without spot," and so forth--is refuted when the Apostle replies,. [1]"We know in part, and we prophesy in part," and, "Now we see through a mirror darkly, but when that which is perfect is come, that which is in part shall be done away."</w:t>
      </w:r>
    </w:p>
    <w:p w14:paraId="6E8867B6">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你玩弄圣经直到把问题磨秃，让我想起魔术师的舞台把戏，他扮演各种角色，现在是火星，下一刻是金星；使得那个起初全是严厉和凶猛的人融化为女性的柔软。因为你现在以新颖的姿态提出的反对——"清心的人有福了"，"行为完全的有福了"，和"作完全人"等等——当使徒回答时就被驳倒了，[1]"我们现在所知道的有限，先知所讲的也有限，"和"我们如今仿佛对着镜子观看，模糊不清，到那时就要面对面了。我如今所知道的有限，到那时就全知道。"</w:t>
      </w:r>
    </w:p>
    <w:p w14:paraId="5E4B5990">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4F240D34">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we have but the shadow and likeness of the pure heart, which hereafter is destined to see God, and, free from spot or stain, to live with Abraham. However great the patriarch, prophet, or Apostle may be, it is [2]said to them, in the words of our Lord and Saviour, "If ye being evil, know how to give good gifts unto your children, how much more shall your Father Which is in heaven give good things to them which ask Him?"</w:t>
      </w:r>
    </w:p>
    <w:p w14:paraId="07E6A696">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只有清心的影子和样式，这清心将来是注定要见神的，并且脱离污点或瑕疵，与亚伯拉罕同住。无论先祖、先知或使徒多么伟大，都[2]用我们主和救主的话对他们说："你们虽然不好，尚且知道拿好东西给儿女，何况你们在天上的父，岂不更把好东西给求祂的人吗？"</w:t>
      </w:r>
    </w:p>
    <w:p w14:paraId="3D39899B">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57789E1D">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again even Abraham, to whom it was said, [3]"Be thou without spot and blame," in the consciousness of his frailty fell upon his face to the earth. And when God had spoken to Him, saying, "Thy wife Sarai shall no longer be called Sarai, but Sara shall her name be, and I will give thee a son by her, and I will bless him and he shall become a great nation, and kings of nations shall spring from him," the narrative at once proceeds to say, "Abraham fell upon his face, and laughed, and said in his heart, Shall a child be born unto him that is an hundred years old? and shall Sarah, that is ninety years old, bear?"</w:t>
      </w:r>
    </w:p>
    <w:p w14:paraId="2D79EBE9">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即使是亚伯拉罕，神对他说[3]"你要作完全人"，在意识到自己的软弱时，他俯伏在地。当神对他说："你的妻子撒莱不再叫撒莱，她的名要叫撒拉。我必赐福给她，也要使你从她得一个儿子。我要赐福给她，她也要作多国之母，必有多国的君王从她而出，"叙述立即继续说："亚伯拉罕就俯伏在地喜笑，心里说：'一百岁的人还能得孩子吗？撒拉已经九十岁了，还能生养吗？'"</w:t>
      </w:r>
    </w:p>
    <w:p w14:paraId="3DB8A9D2">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1A75834A">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Abraham said unto God," Oh, that Ishmael might live before thee!" And God said, "Nay, but Sarah thy wife shall bear thee a son, and thou shall call his name Isaac," and so on. He certainly had heard the words of God, "I am thy God, be thou pleasing in My sight, and without spot"; why then did he not believe what God promised, and why did he laugh in his heart, thinking that he escaped the notice of God, and not daring to laugh openly?</w:t>
      </w:r>
    </w:p>
    <w:p w14:paraId="0E0DAD5A">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对神说："但愿以实玛利活在你面前！"神说："不然，你妻子撒拉必给你生一个儿子，你要给他起名叫以撒，"等等。他确实听到了神的话："我是你的神，你要在我眼前作完全人"；那么，为什么他不相信神所应许的，为什么他在心里暗笑，以为他逃过了神的注意，而不敢公开大笑呢？</w:t>
      </w:r>
    </w:p>
    <w:p w14:paraId="37C7F4F8">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1F92758A">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he gives the reasons for his unbelief, and says, "How is it possible for a man that is an hundred years old to beget a son of a wife that is ninety years old?" "Oh, that Ishmael might live before thee," he says. "Ishmael whom thou once gavest me. I do not ask a hard thing, I am content with the blessing I have received." God convinced him by a mysterious reply. He said, "Yea." The meaning is, that shall come to pass which you think shall not be. Your wife Sara shall bear you a son, and before she conceives, before he is born, I will give the boy a name. For, from your error in secretly laughing, your son shall be called Isaac, that is laughter.</w:t>
      </w:r>
    </w:p>
    <w:p w14:paraId="7C7E4226">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给出了不信的理由，说："一个一百岁的人怎么可能从一个九十岁的妻子生出一个儿子？""但愿以实玛利活在你面前，"他说："以实玛利是你曾经赐给我的。我不求难事，我对我已经得到的福分满足。"神用一个神秘的回答使他信服。祂说："是的。"意思是，你认为不会发生的事将会发生。你的妻子撒拉将给你生一个儿子，在她怀孕之前，在他出生之前，我会给这男孩一个名字。因为，从你暗中笑的错误中，你的儿子将被称为以撒，就是"笑"的意思。</w:t>
      </w:r>
    </w:p>
    <w:p w14:paraId="6BBFCD4B">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311CACE9">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think that God is seen by those who are pure in heart in this world, why did Moses, who had previously said, "I have seen the Lord face to face, and my life is preserved," afterwards entreat that he might see him distinctly? And because he said that he had seen God, the Lord told him, [1]"Thou canst not see My face. For man shall not see My face, and live."</w:t>
      </w:r>
    </w:p>
    <w:p w14:paraId="667FC5B6">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认为神在今世被清心的人所见，为什么摩西，他曾说过"我面对面见了神，我的性命仍得保全"，后来又恳求他可以清楚地看见祂呢？因为他说他看见了神，主告诉他，[1]"你不能看见我的面，因为人见我的面不能存活。"</w:t>
      </w:r>
    </w:p>
    <w:p w14:paraId="5F05A468">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0643469D">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also the Apostle [2]calls Him the only invisible God, Who dwells in light unapproachable, and Whom no man hath seen, nor can see. And the Evangelist John in holy accents testifies, saying, [3]"No man hath at any time seen God. The only begotten Son Who is in the bosom of the Father, He hath declared Him." He Who sees, also declares, not how great He is Who is seen, nor how much He knows Who declares; but as much as the capacity of mortals can receive.</w:t>
      </w:r>
    </w:p>
    <w:p w14:paraId="35587F40">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[2]称祂为独一不可见的神，祂住在人不能靠近的光里，是人未曾看见，也是不能看见的。传福音的约翰以神圣的语调作证说，[3]"从来没有人看见神，只有在父怀里的独生子将祂表明出来。"祂看见，也宣告，不是宣告所见之神的伟大，也不是宣告那宣告者知道多少；而是宣告凡人的能力所能接受的。</w:t>
      </w:r>
    </w:p>
    <w:p w14:paraId="72EFEA3E">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3B78AD9C">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13.And whereas you think he is blessed who is undefiled in the way, and walks in His law, you must interpret the former clause by the latter. From the many proofs I have adduced you have learnt that no one has been able to fulfil the law. And if the Apostle, in comparison with the grace of Christ, reckoned those things as filth which formerly, under the law, he counted gain, so that he might win Christ, how much more certain ought we to be that the reason why the grace of Christ and of the Gospel has been added is that, under the law, no one could be justified?</w:t>
      </w:r>
    </w:p>
    <w:p w14:paraId="289FE362">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至于你认为那在道中没有玷污、遵行祂律法的人是有福的，你必须用后一句解释前一句。从我提出的许多证据中，你已经了解到没有人能够完全遵行律法。如果使徒在与基督的恩典相比较时，将那些从前在律法之下他视为收益的事当作粪土，为要得着基督，我们岂不更应确信，基督的恩典和福音之所以被加上，是因为在律法之下，没有人能称义？</w:t>
      </w:r>
    </w:p>
    <w:p w14:paraId="617CB133">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6E0FD9D2">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under the law, no one is justified, how is he perfectly undefiled in the way who is still walking and hastening to reach the goal? Surely, he who is in the course, and who is advancing on the road, is inferior to him who has reached his journey's end. If, then, he is undefiled and perfect who is still walking in the way and advancing in the law, what more shall he have who has arrived at the end of life and of the law?</w:t>
      </w:r>
    </w:p>
    <w:p w14:paraId="07B1ED92">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在律法之下没有人称义，那么那仍在行走并急于达到目标的人，怎么可能在道中完全没有玷污呢？当然，在路上的人，在道路上前进的人，是不如已经达到旅途终点的人的。如果那仍在道中行走并在律法中前进的人是无玷污和完全的，那么已经到达生命和律法终点的人会有什么更多呢？</w:t>
      </w:r>
    </w:p>
    <w:p w14:paraId="2E1A78AC">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79B68F6D">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Apostle, speaking of our Lord, says that, at the end of the world, when all virtues shall receive their consummation, He will present His holy Church to Himself without spot or wrinkle, and yet you think that Church perfect, while yet in the flesh, which is subject to death and decay. You deserve to be told, with the Corinthians, [4]"Ye are already perfect, ye are already made rich: ye reign without us, and I would that ye did reign, that we might also reign with you "--since true and stainless perfection belongs to the inhabitants of heaven, and is reserved for that day when the bridegroom shall say to the bride, [1]"Thou art all fair, my love; and there is no spot in thee."</w:t>
      </w:r>
    </w:p>
    <w:p w14:paraId="532CBC4C">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在谈到我们的主时说，在世界的末了，当所有的美德都将得到完全时，祂将把祂的圣洁教会献给自己，毫无玷污皱纹；而你却认为教会在肉身中，即那受死亡和朽坏支配的教会，是完全的。你应当被告知，如同对哥林多人所说，[4]"你们已经饱足了，已经丰富了，不用我们就作王了；我愿意你们果真作王，叫我们也得与你们一同作王"——因为真正无瑕的完全是属于天上居民的，并为那日保留，那时新郎要对新娘说，[1]"我的佳偶，你全然美丽，毫无瑕疵。"</w:t>
      </w:r>
    </w:p>
    <w:p w14:paraId="5D837305">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5D826C4E">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this sense we must understand the words: [2]"That ye may be blameless and harmless, as children of God, without blemish"; for He did not say ye are, but may be. He is contemplating the future, not stating a case pertaining to the present; so that here is toil and effort, in that other world the rewards of labour and of virtue.</w:t>
      </w:r>
    </w:p>
    <w:p w14:paraId="4D032BF1">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意义上，我们必须理解这些话：[2]"使你们无可指摘，诚实无伪，在这弯曲悖谬的世代作神无瑕疵的儿女"；因为祂没有说你们是，而是说你们可能成为。祂展望未来，而不是陈述现在的情况；因此这里有劳苦和努力，在那另一个世界有劳动和美德的奖赏。</w:t>
      </w:r>
    </w:p>
    <w:p w14:paraId="3BB69BD8">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3A47C0EA">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John writes: [3]"Beloved, we are sons of God, and it is not yet made manifest what we shall be. We know that when He shall be manifested, we shall be like Him: for we shall see Him even as He is." Although, then, we are sons of God, yet likeness to God, and the true contemplation of God, is promised us then, when He shall appear in His majesty.</w:t>
      </w:r>
    </w:p>
    <w:p w14:paraId="6E49DB1E">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约翰写道：[3]"亲爱的弟兄啊，我们现在是神的儿女，将来如何，还未显明；但我们知道，主若显现，我们必要像祂，因为必得见祂的真体。"虽然我们是神的儿女，但像神，以及对神的真实默想，是在祂以威严显现时才应许给我们的。</w:t>
      </w:r>
    </w:p>
    <w:p w14:paraId="0C33E9E8">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081C9DDD">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14.From this swelling pride springs the audacity in prayer which marks the directions in your letter to a [4]certain widow as to how the saints ought to pray. "He," you say, [5]"rightly lifts up his hands to God; he pours out supplications with a good conscience who can say, 'Thou knowest, Lord, how holy, how innocent, how pure from all deceit, wrong, and robbery are the hands which I spread out unto Thee; how righteous, how spotless, and free from all falsehood are the lips with which I pour forth my prayers unto Thee, that Thou mayest pity me.'"</w:t>
      </w:r>
    </w:p>
    <w:p w14:paraId="0ECD958A">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从这膨胀的骄傲中，涌现出在祷告中的胆大妄为，这在你给一位[4]寡妇的信中给出的关于圣徒应如何祷告的指示中表现出来。"他"，你说，[5]"正确地向神举起手；他以良心倾倒祈求，能说，'主啊，你知道我向你伸出的手是多么圣洁，多么无辜，多么纯洁，没有任何欺骗、错误和抢夺；我向你倾诉祷告的嘴唇是多么正义，多么无瑕，多么摆脱一切虚假，好叫你怜悯我。'"</w:t>
      </w:r>
    </w:p>
    <w:p w14:paraId="187A5ACA">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3D47A442">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this the prayer of a Christian, or of a proud Pharisee like him who [6]says in the Gospel, "God, I thank Thee that I am not as other men are, robbers, unjust, adulterers, or even as this publican: I fast twice in the week, I give tithes of all that I possess." Yet he merely thanks God because, by His mercy, he is not as other men: he execrates sin, and does not claim his righteousness as his own.</w:t>
      </w:r>
    </w:p>
    <w:p w14:paraId="79D75D71">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基督徒的祷告，还是骄傲的法利赛人的祷告，像那在[6]福音中说的："神啊，我感谢你，我不像别人勒索、不义、奸淫，也不像这个税吏。我一个礼拜禁食两次，凡我所得的，都捐上十分之一。"然而他只是感谢神，因为藉着祂的怜悯，他不像其他人：他痛恨罪，并不把他的义当作自己的。</w:t>
      </w:r>
    </w:p>
    <w:p w14:paraId="566BCB10">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23DFE0E4">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say, "Now Thou knowest how holy, how innocent, how pure from all deceit, wrong, and robbery are the hands which I spread out before Thee." He says that he fasts twice in the week, that he may afflict his vicious and wanton flesh, and he gives tithes of all his substance. For [1]"the ransom of a man's life is his riches." You join the devil in boasting, [2]"I will ascend above the stars, I will place my throne in heaven, and I will be like the Most High."</w:t>
      </w:r>
    </w:p>
    <w:p w14:paraId="61D0BAE0">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说："现在祢知道我向祢伸出的手多么圣洁，多么无辜，多么纯洁，没有任何欺骗、错误和抢夺。"他说他一周禁食两次，为要折磨他邪恶放荡的肉体，并把他所有的十分之一都献上。因为[1]"人的资财是他生命的赎价。"你与魔鬼一同夸口，[2]"我要升到天上，我要高举我的宝座在神众星以上，我要与至高者同等。"</w:t>
      </w:r>
    </w:p>
    <w:p w14:paraId="4667341C">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6B186B5F">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says, [3]"My loins are filled with illusions"; and [4]"My wounds stink and are corrupt because of my foolishness"; and [5]"Enter not into judgment with Thy servant"; and [6]"In Thy sight no man living shall be justified." You boast that you are holy, innocent, and pure, and spread out clean hands unto God.</w:t>
      </w:r>
    </w:p>
    <w:p w14:paraId="6E061D7C">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说，[3]"我的两肋满了虚幻"；和[4]"我的伤发臭流脓，都因我的愚昧"；和[5]"求祢不要审问祢的仆人"；和[6]"在祢面前，凡活着的人没有一个是义的。"你却夸口说你是圣洁的，无辜的，纯洁的，并向神伸出洁净的手。</w:t>
      </w:r>
    </w:p>
    <w:p w14:paraId="58CD082C">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0866ED61">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 are not satisfied with glorying in all your works, unless you say that you are pure from all sins of speech; and you tell us how righteous, how spotless, how free from all falsehood your lips are. The Psalmist sings, [7]"Every man is a liar"; and this is supported by apostolical authority: "That God may be true," says St. Paul, [8]"and every man a liar"; and yet you have lips righteous, spotless, and free from all falsehood.</w:t>
      </w:r>
    </w:p>
    <w:p w14:paraId="10FB63DC">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满足于在你所有的工作中夸耀，还要说你纯洁无一切言语的罪；你告诉我们你的嘴唇是多么正义，多么无瑕，多么没有虚假。诗人唱道，[7]"人都是说谎的"；这得到了使徒的权威支持："使神可信是真的，"圣保罗说，[8]"人都是说谎的"；然而你有正义、无瑕、摆脱一切虚假的嘴唇。</w:t>
      </w:r>
    </w:p>
    <w:p w14:paraId="6E87978B">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1DA236D9">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laments, saying, [9]"Woe is me ! for I am undone, because I am a man of unclean lips, and I dwell in the midst of a people of unclean lips"; and afterwards one of the seraphim brings a hot coal, taken with the tongs, to purify the prophet's lips, for he was not, according to the tenor of your words, arrogant, but he confessed his own faults.</w:t>
      </w:r>
    </w:p>
    <w:p w14:paraId="71EF3D9C">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哀叹说，[9]"祸哉！我灭亡了！因为我是嘴唇不洁的人，又住在嘴唇不洁的民中"；后来一位撒拉弗用火钳从坛上取了一块火炭，来洁净先知的嘴唇，因为他不像你言辞中的意思那样傲慢，而是承认自己的过错。</w:t>
      </w:r>
    </w:p>
    <w:p w14:paraId="06C9BC33">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31AA8182">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we read in the Psalms, [10]"What shalt be due unto thee, and what shall be done more unto thee in respect of a deceitful tongue? Sharp arrows of the mighty, with coals that make desolate." And after all this swelling with pride, and boastfulness in prayer, and confidence in your holiness, like one fool trying to persuade another, you finish with the words "These lips with which I pour out my supplication that Thou mayest have pity on me."</w:t>
      </w:r>
    </w:p>
    <w:p w14:paraId="557317E7">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在诗篇中所读到的，[10]"诡诈的舌头啊，要给你什么？要拿什么加给你呢？就是勇士的利箭和罗腾木的炭火。"在所有这些骄傲的膨胀、祷告中的自夸和对你圣洁的信心之后，就像一个傻子试图说服另一个傻子，你以这些话结束："这些嘴唇，我用它们倾诉祈求，愿祢怜悯我。"</w:t>
      </w:r>
    </w:p>
    <w:p w14:paraId="23992EDB">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320F7389">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holy, if you are innocent, if you are cleansed from all defilement, if you have sinned neither in word nor deed--although James says, [11]"He who offends not in word is a perfect man," and "No one can curb his tongue"-- how is it that you sue for mercy? so that, forsooth, you bewail yourself, and pour out prayers because you are holy, pure, and innocent, a man of stainless lips, free from all falsehood, and endowed with a power like that of God.</w:t>
      </w:r>
    </w:p>
    <w:p w14:paraId="0ED6BE22">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是圣洁的，如果你是无辜的，如果你洁净了所有污秽，如果你无论在言语或行为上都没有犯罪——尽管雅各说，[11]"若有人在话语上没有过失，他就是完全人，也能勒住自己的全身"，和"舌头没有人能制伏"——你为什么还要恳求怜悯？这样，你确实为自己悲哀，倾诉祷告，因为你是圣洁的，纯洁的和无辜的，一个无瑕嘴唇的人，没有一切虚假，并被赋予像神一样的能力。</w:t>
      </w:r>
    </w:p>
    <w:p w14:paraId="667E9912">
      <w:pPr>
        <w:pStyle w:val="7"/>
        <w:spacing w:line="254" w:lineRule="auto"/>
        <w:rPr>
          <w:rFonts w:hint="default" w:ascii="Georgia" w:hAnsi="Georgia" w:eastAsia="Georgia" w:cs="Georgia"/>
          <w:b w:val="0"/>
          <w:bCs w:val="0"/>
          <w:i w:val="0"/>
          <w:iCs w:val="0"/>
          <w:spacing w:val="0"/>
          <w:w w:val="100"/>
          <w:sz w:val="30"/>
          <w:szCs w:val="30"/>
          <w:lang w:val="en-US" w:eastAsia="en-US" w:bidi="ar-SA"/>
        </w:rPr>
      </w:pPr>
    </w:p>
    <w:p w14:paraId="62D1E847">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prayed thus on the cross: [12]"My God, my God, why hast Thou forsaken Me? Why art Thou so far from helping Me?" And, again, [13]"Father, into Thy hands I commend My spirit," and [14]"Father, forgive them, for they know not what they do." And this is He, who, returning thanks for us, had said, [1]"I confess to Thee, O Father, Lord of heaven and earth."</w:t>
      </w:r>
    </w:p>
    <w:p w14:paraId="398C63E5">
      <w:pPr>
        <w:pStyle w:val="7"/>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十字架上这样祷告：[12]"我的神，我的神，为什么离弃我？为什么远离不救我？"又，[13]"父啊！我将我的灵魂交在祢手里，"和[14]"父啊！赦免他们；因为他们所做的，他们不晓得。"而这就是祂，为我们感恩的祂曾说，[1]"父啊，天地的主，我感谢祢。"</w:t>
      </w:r>
    </w:p>
    <w:p w14:paraId="234337D8">
      <w:pPr>
        <w:pStyle w:val="7"/>
        <w:spacing w:line="254" w:lineRule="auto"/>
      </w:pPr>
    </w:p>
    <w:p w14:paraId="2AF1BE5B">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15.Our Lord so instructed His Apostles that, daily at the sacrifice of His body, believers make bold to say, "Our Father, Which art in Heaven, hallowed be Thy name"; they earnestly desire the name of God, which in itself is holy, to be hallowed in themselves; you say, "Thou knowest, Lord, how holy, how innocent, and how pure are my hands."</w:t>
      </w:r>
    </w:p>
    <w:p w14:paraId="6F17CC86">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我们的主如此教导祂的使徒，以至于在每日祂身体的祭献中，信徒们大胆地说："我们在天上的父，愿祢的名被尊为圣"；他们热切渴望神的名，虽其本身是圣洁的，在他们自己里面被尊为圣；而你却说："主啊，祢知道我的手是多么圣洁，多么无辜，多么纯洁。"</w:t>
      </w:r>
    </w:p>
    <w:p w14:paraId="4FD82AF3">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FD10797">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they say: "Thy Kingdom come," anticipating the hope of the future kingdom, so that, when Christ reigns, sin may by no means reign in their mortal body, and to this they couple the words, "Thy will be done in earth as it is in Heaven"; so that human weakness may imitate the angels, and the will of our Lord may be fulfilled on earth; you say, "A man can, if he chooses, be free from all sin."</w:t>
      </w:r>
    </w:p>
    <w:p w14:paraId="157C2203">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他们说："愿祢的国降临，"期待着未来国度的盼望，以便当基督作王时，罪绝不会在他们必死的身体中掌权，他们还加上这些话："愿祢的旨意行在地上，如同行在天上"；使人的软弱可以效法天使，我们主的旨意可以在地上完成；而你说："人若愿意，可以完全脱离一切罪。"</w:t>
      </w:r>
    </w:p>
    <w:p w14:paraId="168213B8">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3008F37">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Apostles prayed for the daily bread, or the bread better than all food, which was to come, so that they might be worthy to receive the body of Christ; and you are led by your excess of holiness and well established righteousness to boldly claim the heavenly gifts.</w:t>
      </w:r>
    </w:p>
    <w:p w14:paraId="2958877A">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使徒们祈求日用的饮食，或比一切食物都更好的饼，就是将要来的那饼，使他们配得领受基督的身体；而你因过度的圣洁和坚固的义而大胆地宣称拥有天上的恩赐。</w:t>
      </w:r>
    </w:p>
    <w:p w14:paraId="2914B832">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A558E1C">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Next comes, "Forgive us our debts, as we also forgive our debtors." No sooner do they rise from the baptismal font, and by being born again and incorporated into our Lord and Saviour thus fulfil what is written of them, [2]"Blessed are they whose iniquities are forgiven and whose sins are covered," than at the first communion of the body of Christ they say, "Forgive us our debts," though these debts had been forgiven them at their confession of Christ; but you in your arrogant pride boast of the cleanness of your holy hands and of the purity of your speech.</w:t>
      </w:r>
    </w:p>
    <w:p w14:paraId="75899617">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接下来是，"免我们的债，如同我们免了人的债。"他们一从洗礼的水池里起来，借着重生并被纳入我们的主和救主，从而应验了关于他们所写的，[2]"得赦免其过、遮盖其罪的，这人是有福的，"在他们第一次领受基督的身体时就说："免我们的债，"虽然这些债在他们承认基督时已经被赦免了；但你却在傲慢的骄傲中夸耀你圣洁的手的清洁和你言语的纯洁。</w:t>
      </w:r>
    </w:p>
    <w:p w14:paraId="7351FA27">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BECF1D7">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thorough the conversion of a man may be, and however perfect his possession of virtue after a time of sins and failings, can such persons be as free from fault as they who are just leaving the font of Christ? And yet these latter are commanded to say, "Forgive us our debts, as we also forgive our debtors"; not in the spirit of a false humility, but because they are afraid of human frailty and dread their own conscience.</w:t>
      </w:r>
    </w:p>
    <w:p w14:paraId="2C056855">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一个人的悔改多么彻底，无论他在一段罪过和失败之后对美德的拥有多么完美，这样的人能像那些刚从基督的泉源出来的人一样无过失吗？然而这些后者被命令说："免我们的债，如同我们免了人的债"；不是出于虚假谦卑的精神，而是因为他们惧怕人的软弱并畏惧自己的良心。</w:t>
      </w:r>
    </w:p>
    <w:p w14:paraId="1920EA14">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7E8E0A0">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say," Lead us not into temptation"; you and Jovinian unite in saying that those who with a full faith have been baptized cannot be further tempted or sin. Lastly, they add. "But deliver us from the evil one." Why do they beg from the Lord what they have already by the power of free will?</w:t>
      </w:r>
    </w:p>
    <w:p w14:paraId="104956CC">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不叫我们遇见试探"；你和约维尼安一致认为那些以完全的信心受洗的人不能进一步被试探或犯罪。最后，他们加上："救我们脱离那恶者。"为什么他们要向主祈求他们已经藉着自由意志的力量所拥有的东西呢？</w:t>
      </w:r>
    </w:p>
    <w:p w14:paraId="7A218B6B">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09F94C7">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man, now thou hast been made clean in the layer, and of thee it is said, "Who is this that cometh up all white, leaning upon her beloved?" The bride, therefore, is washed, yet she cannot keep her purity, unless she be supported by the Lord. How is it that you long to be set free by the mercy of God, you who but a little while ago were released from your sins? The only explanation is the principle by which we maintain that, when we have done all, we must confess we are unprofitable.</w:t>
      </w:r>
    </w:p>
    <w:p w14:paraId="00217421">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人啊，现在你已在洗礼的水中被洁净，关于你经上说："那从旷野上来，全身洁白，靠着她的良人的是谁呢？"因此，新妇已被洗净，但她不能保持她的纯洁，除非她被主所扶持。你怎么能渴望被神的怜悯释放，你这不久前才从罪中被释放的人？唯一的解释就是我们所坚持的原则：当我们做了一切之后，必须承认我们是无益的仆人。</w:t>
      </w:r>
    </w:p>
    <w:p w14:paraId="4A4D1A0B">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B5225E8">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16.So then your prayer outdoes the pride of the Pharisee, and you are condemned when compared with the Publican. He, standing afar off, did not dare to lift up his eyes unto Heaven, but smote upon his breast, saying,[1] "God be merciful unto me a sinner." And on this is based our Lord's declaration, "I say unto you this man went down to his house justified rather than the other. For everyone that exalteth himself shall be abased, and he that humbleth himself shall be exalted."</w:t>
      </w:r>
    </w:p>
    <w:p w14:paraId="33E6548F">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因此，你的祷告超过了法利赛人的骄傲，当与税吏相比时，你是被谴责的。他站在远处，不敢抬眼望天，只捶着胸说，[1]"神啊，开恩可怜我这个罪人！"基于此我们的主宣告说："我告诉你们，这人回家去比那人倒算为义了。因为，凡自高的，必降为卑；自卑的，必升为高。"</w:t>
      </w:r>
    </w:p>
    <w:p w14:paraId="265EC6C2">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3BEA67B">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Apostles are humbled that they may be exalted. Your disciples are lifted up that they may fall. In your flattery of the widow previously mentioned you are not ashamed to say that piety such as is found on earth, and truth which is everywhere a stranger, had made their home with her in preference to all others. You do not recollect the familiar words,[2] "O my people, they which call thee blessed cause thee to err, and destroy the paths of thy feet"; and you expressly praise her and say, "Happy beyond all thought are you! how blessed! if righteousness, which is believed to be now nowhere but in Heaven, is found with you alone on earth."</w:t>
      </w:r>
    </w:p>
    <w:p w14:paraId="56730FD0">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们自卑好叫他们被高举。你的门徒被高举以致他们会跌倒。在你对前面提到的那寡妇的奉承中，你竟不以对她说为耻，说在地上所见的虔诚和到处作客的真理，已经优先于所有其他人在她那里安家。你不记得那熟悉的话，[2]"我的百姓啊，引导你的使你走错，并毁坏你所行的道路"；你明确地赞美她说："你是多么超乎一切思想的幸福！多么有福！如果义，被认为如今只在天上，独独在地上与你同在。"</w:t>
      </w:r>
    </w:p>
    <w:p w14:paraId="437C556E">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799221A">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this teaching or slaying? Is it raising from earth, or casting down from heaven, to attribute that to a poor creature of a woman, which angels would not dare arrogate to themselves? If piety, truth, and righteousness are found on earth nowhere but in one woman, where shall we find your righteous followers, who, you boast, are sinless on earth?</w:t>
      </w:r>
    </w:p>
    <w:p w14:paraId="7892E048">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教导还是杀戮？这是从地上抬举，还是从天上抛下，把那些连天使都不敢擅自归于自己的东西归于一个可怜的女性受造物？如果虔诚、真理和公义在地上只在一个女人身上找到，那么我们在哪里能找到你那些义的追随者，就是你夸口在地上无罪的人呢？</w:t>
      </w:r>
    </w:p>
    <w:p w14:paraId="045F9B88">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990E60A">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chapters on prayer and praise you and your disciples are wont to swear are none of yours, and yet your brilliant style is so clearly seen in them, and the elegance of your Ciceronian diction is so marked that, although you strut about with the slow pace of a tortoise, you have not the courage to acknowledge what you teach in private and expose for sale. Happy man! whose books no one writes out but your own disciples, so that whatever appears to be unacceptable, you may contend is not your own but some one else's work. And where is the man with ability enough to imitate the charm of your language?</w:t>
      </w:r>
    </w:p>
    <w:p w14:paraId="0DD1982A">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祷告和赞美的这两章，你和你的门徒习惯发誓说这不是你的作品，然而你的辉煌风格如此清晰地显现在其中，你的西塞罗式措辞的优雅如此明显，以致于虽然你以乌龟的缓慢步伐大摇大摆，你却没有勇气承认你私下教导和公开出售的东西。幸福的人啊！除了你自己的门徒，没有人抄写你的书，所以任何看起来不可接受的东西，你都可以争辩说那不是你自己的，而是别人的作品。哪里有人有足够的能力模仿你语言的魅力？</w:t>
      </w:r>
    </w:p>
    <w:p w14:paraId="6D76B585">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F947B70">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17.C. I can put it off no longer; my patience is completely overcome by your iniquitous words. Tell me, pray, what sin have little infants committed. Neither the consciousness of wrong nor ignorance can be imputed to those who, according to the prophet Jonah, know not their right hand from their left. They cannot sin, and they can perish; their knees are too weak to walk, they utter inarticulate cries; we laugh at their attempts to speak; and, all the while, poor unfortunates! the torments of eternal misery are prepared for them.</w:t>
      </w:r>
    </w:p>
    <w:p w14:paraId="46BF1905">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克。我不能再拖延了；我的耐心完全被你不公正的言语所克服。告诉我，请问，小婴儿犯了什么罪？无论是错误的意识还是无知都不能归咎于那些按照先知约拿所说不知道自己的左右手的人。他们不能犯罪，却可能灭亡；他们的膝盖太弱，不能行走，他们发出含糊不清的哭声；我们嘲笑他们说话的尝试；而与此同时，可怜的不幸者们！永恒痛苦的折磨为他们准备着。</w:t>
      </w:r>
    </w:p>
    <w:p w14:paraId="2F31A569">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1AFF676">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A.Ah! now that your disciples have turned masters you begin to be fluent, not to say eloquent. Antony,' an excellent orator, whose praises Tully loudly proclaims, says that he had seen many fluent men, but so far never an eloquent speaker; so don't amuse me with flowers of oratory which have not grown in your own garden, and with which the ears of inexperience and of boyhood are wont to be tickled, but plainly tell me what you think.</w:t>
      </w:r>
    </w:p>
    <w:p w14:paraId="3240A75C">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啊！现在你的门徒已成为大师，你开始变得流利，不只是雄辩。安东尼，一位出色的演说家，图利高声赞扬的人，说他见过许多流利的人，但到目前为止从未见过一位雄辩的演说家；所以不要用那些不是在你自己的花园里生长的修辞之花逗我开心，这些修辞常常使缺乏经验和年少的耳朵感到痒痒，而是清楚地告诉我你的想法。</w:t>
      </w:r>
    </w:p>
    <w:p w14:paraId="668F9512">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F091EE5">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What I say is this--you must at least allow that they have no sin who cannot sin.</w:t>
      </w:r>
    </w:p>
    <w:p w14:paraId="4E1C0E1F">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克。我说的是——你至少必须承认那些不能犯罪的人是没有罪的。</w:t>
      </w:r>
    </w:p>
    <w:p w14:paraId="3A04BBE2">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7BD1CCF">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I will allow it, if they have been baptized into Christ; and if you will not then immediately bind me to agree with your opinion that a man can be without sin if he chooses; for they neither have the power nor the will; but they are free from all sin through the grace of God, which they received in their baptism.</w:t>
      </w:r>
    </w:p>
    <w:p w14:paraId="48767307">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如果他们已受洗归入基督，我会承认这一点；而且如果你不立即强迫我同意你的观点，即人如果选择，可以无罪；因为他们既没有能力也没有意愿；但他们通过神的恩典，就是他们在洗礼中所领受的，免于一切罪。</w:t>
      </w:r>
    </w:p>
    <w:p w14:paraId="01ACCD3B">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57F1F8E">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You force me to make an invidious remark and ask, Why, what sin have they committed? that you may immediately have me stoned in some popular tumult. You have not the power to kill me, but you certainly have the will.</w:t>
      </w:r>
    </w:p>
    <w:p w14:paraId="50508800">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克。你强迫我做一个令人反感的评论并问，为什么，他们犯了什么罪？好让你立即在某些民众骚动中让我被石头打死。你没有能力杀我，但你肯定有这个意愿。</w:t>
      </w:r>
    </w:p>
    <w:p w14:paraId="00E63FA5">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CA2D6C9">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He slays a heretic who allows him to be a heretic. But when we rebuke him we give him life; you may die to your heresy, and live to the Catholic faith.</w:t>
      </w:r>
    </w:p>
    <w:p w14:paraId="79FD9363">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阿。允许异端保持异端的人就是杀死异端。但当我们责备他时，我们给他生命；你可能对你的异端而死，对公教信仰而活。</w:t>
      </w:r>
    </w:p>
    <w:p w14:paraId="256097C3">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C8311F5">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If you know us to be heretics, why do you not accuse us?</w:t>
      </w:r>
    </w:p>
    <w:p w14:paraId="6121FB6D">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克。如果你知道我们是异端，为什么不控告我们？</w:t>
      </w:r>
    </w:p>
    <w:p w14:paraId="083C7F83">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6618EF5">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Because the[2] Apostle teaches me to avoid a heretic after the first and second admonition, not to accuse him. The Apostle knew that such an one is perverse and self-condemned. Besides, it would be the height of folly to make my faith depend on another man's judgment. For supposing some one were to call you a Catholic, am I to immediately give assent? Whoever defends you, and says that you rightly hold your perverse opinions, does not succeed in rescuing you from infamy, but charges himself with perfidy. Your numerous supporters will never prove you to be a Catholic, but will show that you are a heretic.</w:t>
      </w:r>
    </w:p>
    <w:p w14:paraId="62DA9F79">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因为[2]使徒教导我在第一次和第二次劝诫后避开异端，而不是控告他。使徒知道这样的人是乖谬的，自己定了自己的罪。此外，让我的信仰依赖于另一个人的判断将是极度愚蠢的。假设有人称你为公教徒，我就立即同意吗？无论谁捍卫你，并说你正确地持有你的乖谬观点，都不会成功地将你从不名誉中解救出来，反而使自己陷入不忠。你众多的支持者永远不会证明你是公教徒，反而会显示你是异端。</w:t>
      </w:r>
    </w:p>
    <w:p w14:paraId="4C194656">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A611421">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would have such opinions as these suppressed by ecclesiastical authority; otherwise we shall be in the case of those who show some dreadful picture to a crying child. May the fear of God grant us this--to despise all other fears. Therefore, either defend your opinions, or abandon what you are unable to defend. Whoever may be called in to defend you must be enrolled as a partisan, not as a patron.</w:t>
      </w:r>
    </w:p>
    <w:p w14:paraId="6CAC945A">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希望这样的观点被教会权威所压制；否则我们将如同那些向哭泣的孩子展示可怕画面的人。愿对神的敬畏使我们能做到这一点——藐视一切其他的恐惧。因此，要么捍卫你的观点，要么放弃你无法捍卫的观点。无论谁被召来为你辩护，都必须被视为党羽，而非保护者。</w:t>
      </w:r>
    </w:p>
    <w:p w14:paraId="1606086D">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249E5A9">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18.C. Tell me, pray, and rid me of all doubts, why little children are baptized.</w:t>
      </w:r>
    </w:p>
    <w:p w14:paraId="6195CE0F">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18.克。请告诉我，并解除我所有的疑惑，为什么小孩子要受洗。</w:t>
      </w:r>
    </w:p>
    <w:p w14:paraId="5C5C6575">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5BFB2D3">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A.That their sins may be forgiven them in baptism.</w:t>
      </w:r>
    </w:p>
    <w:p w14:paraId="5B8009BD">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阿。为了他们的罪在洗礼中得到赦免。</w:t>
      </w:r>
    </w:p>
    <w:p w14:paraId="10C1BBE4">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591A0E0">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What sin are they guilty of? How can any one be set free who is not bound?</w:t>
      </w:r>
    </w:p>
    <w:p w14:paraId="23930762">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克。他们犯了什么罪？没有被绑住的人怎能被释放？</w:t>
      </w:r>
    </w:p>
    <w:p w14:paraId="14188AD5">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CE86E16">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You ask me! The Gospel trumpet will reply, the teacher of the Gentiles, the golden vessel shining throughout the world:[1] "Death reigned from Adam even unto Moses: even over those who did not sin after the likeness of the transgression of Adam, who is a figure of Him that was to come."</w:t>
      </w:r>
    </w:p>
    <w:p w14:paraId="0CE9506A">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阿。你问我！福音的号角会回答，外邦人的教师，在全世界闪耀的金器皿：[1]"从亚当到摩西，死就作了王，连那些不与亚当犯一样罪过的，也在它的权下。亚当乃是那以后要来之人的预像。"</w:t>
      </w:r>
    </w:p>
    <w:p w14:paraId="726D5C7B">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546E8E5">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object that some are spoken of who did not sin, you must understand that they did not sin in the same way as Adam did by transgressing God's command in Paradise. But all men are held liable either on account of their ancient forefather Adam, or on their own account. He that is an infant is released in baptism from the chain which bound his father. He who is old enough to have discernment is set free from the chain of his own or another's sin by the blood of Christ.</w:t>
      </w:r>
    </w:p>
    <w:p w14:paraId="6C8457D5">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反对说有些人被称为没有犯罪，你必须理解，他们不是像亚当那样通过违背神在伊甸园中的命令而犯罪。但所有人要么因他们古老的祖先亚当，要么因他们自己的缘故而被认为有罪。婴儿在洗礼中从束缚他父亲的链子中被释放。那年龄足够有辨别能力的人，通过基督的血从他自己或别人的罪链中被释放。</w:t>
      </w:r>
    </w:p>
    <w:p w14:paraId="2681FC23">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14D2F46">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not think me a heretic because I take this view, for the blessed martyr Cyprian, whose rival you boast of being in the classification of Scripture proofs, in the[2] epistle addressed to Bishop Fidus on the Baptism of Infants speaks thus: "Moreover, if even the worst offenders, and those who previous to baptism sin much against God, once they believe have the gift of remission of sins, and no one is kept from baptism and from grace. how much more ought not an infant to be kept from baptism seeing that, being only just born, he has committed no sin? He has only, being born according to the flesh among Adam's sons, incurred the taint of ancient death by his first birth. And he is the more easily admitted to remission of sins because of the very fact that not his own sins but those of another are remitted to him. And so, dearest brother, it was our decision in council that no one ought to be kept by us from baptism and from the grace of God, Who is merciful to all, and kind, and good And whereas this rule ought to be observed and kept with reference to all, bear in mind that it ought so much the more to be observed with regard to infants themselves and those just born, for they have the greater claims on our assistance in order to obtain Divine mercy, because their cries and tears from the very birth are one perpetual prayer."</w:t>
      </w:r>
    </w:p>
    <w:p w14:paraId="324F63BD">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要认为我因持这种观点而是异端，因为那蒙福的殉道者塞浦路斯，你自称在归类圣经证据方面是他的对手，在[2]致主教费杜斯关于婴儿洗礼的书信中这样说："而且，如果甚至最恶劣的罪犯，和那些在洗礼前多多得罪神的人，一旦他们相信就有罪得赦免的恩赐，没有人被阻止接受洗礼和恩典，那么婴儿就更不应该被阻止接受洗礼，因为他刚刚出生，还没有犯罪吗？他只是按照肉体生在亚当的子孙中，因他的第一次出生而招致古老之死的污点。他更容易被准许罪得赦免，正是因为不是他自己的罪，而是别人的罪被赦免了。所以，最亲爱的弟兄，我们在会议上决定，我们不应该阻止任何人接受洗礼和神的恩典，神对所有人都有怜悯，仁慈和良善。这规则应当对所有人遵守和保持，请记住，对于婴儿自己和那些刚出生的人，更应当如此遵守，因为他们对我们的帮助有更大的要求，以获得神的怜悯，因为他们从一出生就发出的哭声和眼泪是一个永久的祷告。"</w:t>
      </w:r>
    </w:p>
    <w:p w14:paraId="4139B1B5">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955B97F">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19.That holy man and eloquent bishop Augustin not long ago wrote to[1] Marcellinus (the same that was afterwards, though innocent, put to death by heretics on the pretext of his taking part in the tyranny of Heraclian[2]) two treatises on infant baptism, in opposition to your heresy which maintains that infants are baptized not for remission of sins, but for admission to the kingdom of heaven, according as it is written in the Gospel,[3] "Except a man be born again of water and of the Spirit, he cannot enter into the kingdom of heaven."</w:t>
      </w:r>
    </w:p>
    <w:p w14:paraId="39FD6A5D">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那位圣洁的人和雄辩的主教奥古斯丁不久前给[1]马塞利努斯（此人后来虽无辜，却被异端以他参与赫拉克利安[2]的暴政为借口处死）写了两篇关于婴儿洗礼的论文，反对你的异端，你主张婴儿受洗不是为了罪得赦免，而是为了进入天国，正如福音书中所写：[3]"人若不是从水和圣灵生的，就不能进神的国。"</w:t>
      </w:r>
    </w:p>
    <w:p w14:paraId="2558EC96">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7525799">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addressed a[4] third, moreover, to the same Marcellinus, against those who say as do you, that a man can be free from sin, if he chooses, without the help of God. And, recently, a[5]fourth to Hilary against this doctrine of yours, which is full of perversity. And be is said to have others on the anvil with special regard to you, which have not yet come to hand.</w:t>
      </w:r>
    </w:p>
    <w:p w14:paraId="70F3AF9C">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给同一位马塞利努斯写了第[4]三篇论文，反对那些像你一样说人可以选择无罪，而不需要神帮助的人。最近，又有第[5]四篇给希拉里，反对你那充满乖谬的教义。据说他还有其他专门针对你的作品正在铸造中，尚未传到手中。</w:t>
      </w:r>
    </w:p>
    <w:p w14:paraId="66922E2C">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94B1F6">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I think I must abandon my task, for fear Horace's words may be thrown at me,[6]"Don't carry firewood into a forest." For we must either say the same as he does, and that would be superfluous; or, if we wished to say something fresh, we should[7] find our best points anticipated by that splendid genius.</w:t>
      </w:r>
    </w:p>
    <w:p w14:paraId="0723E364">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想我必须放弃我的任务，以免霍拉斯的话被扔给我，[6]"不要把柴火带进森林。"因为我们要么说与他相同的话，那将是多余的；要么，如果我们想说些新鲜的东西，我们会[7]发现我们最好的观点已被那位辉煌的天才抢先了。</w:t>
      </w:r>
    </w:p>
    <w:p w14:paraId="49B16138">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BF04C79">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thing I will say and so end my discourse, that you ought either to give us a new creed, so that, after baptizing children into the name of the Father, Son, and Holy Spirit, you may baptize them into the kingdom of heaven; or, if you have one baptism both for infants and for persons of mature age, it follows that infants also should be baptized for the remission of sins after the likeness of the transgression of Adam.</w:t>
      </w:r>
    </w:p>
    <w:p w14:paraId="62329994">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说一件事，并以此结束我的讲话，你要么给我们一个新的信条，以便在奉父、子、圣灵的名给孩子施洗后，你可以给他们施洗进入天国；要么，如果你对婴儿和成年人都有一个洗礼，那么婴儿也应该为了罪得赦免而受洗，效法亚当的过犯。</w:t>
      </w:r>
    </w:p>
    <w:p w14:paraId="1AAEBF23">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E6477B1">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think the remission of another's sins implies injustice, and that he has no need of it who could not sin, cross over to Origen, your special favourite, who says that ancient offences[1] committed long before in the heavens are loosed in baptism. You will then be not only led by his authority in other matters, but will be following his error in this also.</w:t>
      </w:r>
    </w:p>
    <w:p w14:paraId="4EE59370">
      <w:pPr>
        <w:pStyle w:val="7"/>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认为赦免他人的罪意味着不公正，并且那不能犯罪的人不需要它，那就转向你特别喜爱的奥利根，他说在天上很久以前所犯的古老罪行[1]在洗礼中被解除。这样，你不仅会在其他事情上被他的权威所引导，而且在这方面也会跟随他的错误。</w:t>
      </w:r>
    </w:p>
    <w:p w14:paraId="4C01DE3F">
      <w:pPr>
        <w:pStyle w:val="7"/>
        <w:spacing w:before="0"/>
        <w:ind w:left="0" w:right="0"/>
        <w:jc w:val="left"/>
      </w:pPr>
    </w:p>
    <w:p w14:paraId="55D7858C">
      <w:pPr>
        <w:pStyle w:val="7"/>
        <w:spacing w:before="0"/>
        <w:ind w:left="0" w:right="0"/>
        <w:jc w:val="left"/>
      </w:pPr>
    </w:p>
    <w:p w14:paraId="4BAC364B">
      <w:pPr>
        <w:pStyle w:val="7"/>
        <w:spacing w:before="0"/>
        <w:ind w:left="0" w:right="0"/>
        <w:jc w:val="left"/>
      </w:pPr>
    </w:p>
    <w:p w14:paraId="36055891">
      <w:pPr>
        <w:pStyle w:val="7"/>
        <w:spacing w:before="0"/>
        <w:ind w:left="0" w:right="0"/>
        <w:jc w:val="left"/>
      </w:pPr>
    </w:p>
    <w:p w14:paraId="1CF6B5E8">
      <w:pPr>
        <w:pStyle w:val="7"/>
        <w:spacing w:before="8"/>
        <w:ind w:left="0" w:right="0"/>
        <w:jc w:val="left"/>
      </w:pPr>
    </w:p>
    <w:p w14:paraId="2DB54561">
      <w:pPr>
        <w:pStyle w:val="3"/>
        <w:ind w:left="2" w:right="107"/>
      </w:pPr>
      <w:bookmarkStart w:id="20" w:name="_bookmark15"/>
      <w:bookmarkEnd w:id="20"/>
      <w:bookmarkStart w:id="21" w:name="Canons of the Council of Orange - 529"/>
      <w:bookmarkEnd w:id="21"/>
      <w:r>
        <w:rPr>
          <w:spacing w:val="-2"/>
        </w:rPr>
        <w:t>Introduction:</w:t>
      </w:r>
    </w:p>
    <w:p w14:paraId="4C0C9286">
      <w:pPr>
        <w:pStyle w:val="7"/>
        <w:spacing w:before="35"/>
        <w:ind w:left="0" w:right="0"/>
        <w:jc w:val="left"/>
        <w:rPr>
          <w:b/>
          <w:sz w:val="42"/>
        </w:rPr>
      </w:pPr>
    </w:p>
    <w:p w14:paraId="5AAE401F">
      <w:pPr>
        <w:spacing w:before="0" w:line="249" w:lineRule="auto"/>
        <w:ind w:left="249" w:right="247" w:firstLine="0"/>
        <w:jc w:val="center"/>
        <w:rPr>
          <w:b/>
          <w:sz w:val="42"/>
        </w:rPr>
      </w:pPr>
      <w:r>
        <w:rPr>
          <w:b/>
          <w:sz w:val="42"/>
        </w:rPr>
        <w:t xml:space="preserve">The Canons of the Council of Orange 529 </w:t>
      </w:r>
      <w:r>
        <w:rPr>
          <w:b/>
          <w:spacing w:val="-6"/>
          <w:sz w:val="42"/>
        </w:rPr>
        <w:t>AD</w:t>
      </w:r>
    </w:p>
    <w:p w14:paraId="08A23F6C">
      <w:pPr>
        <w:pStyle w:val="2"/>
        <w:bidi w:val="0"/>
        <w:jc w:val="center"/>
        <w:rPr>
          <w:rFonts w:hint="eastAsia"/>
        </w:rPr>
      </w:pPr>
      <w:r>
        <w:rPr>
          <w:rFonts w:hint="eastAsia"/>
        </w:rPr>
        <w:t>序言：</w:t>
      </w:r>
    </w:p>
    <w:p w14:paraId="57E97D93">
      <w:pPr>
        <w:pStyle w:val="2"/>
        <w:bidi w:val="0"/>
        <w:jc w:val="center"/>
        <w:rPr>
          <w:rFonts w:hint="eastAsia"/>
        </w:rPr>
      </w:pPr>
      <w:r>
        <w:rPr>
          <w:rFonts w:hint="eastAsia"/>
        </w:rPr>
        <w:t>奥兰治会议教令 公元529年</w:t>
      </w:r>
    </w:p>
    <w:p w14:paraId="66694FCF">
      <w:pPr>
        <w:pStyle w:val="7"/>
        <w:spacing w:after="0" w:line="254" w:lineRule="auto"/>
        <w:rPr>
          <w:rFonts w:hint="eastAsia"/>
        </w:rPr>
      </w:pPr>
    </w:p>
    <w:p w14:paraId="37433FA3">
      <w:pPr>
        <w:pStyle w:val="7"/>
        <w:spacing w:after="0" w:line="254" w:lineRule="auto"/>
        <w:rPr>
          <w:rFonts w:hint="eastAsia"/>
        </w:rPr>
      </w:pPr>
      <w:r>
        <w:rPr>
          <w:rFonts w:hint="eastAsia"/>
        </w:rPr>
        <w:t>The Council of Orange is one of the most important councils of the early Church and was often pointed to by the Reformers as evidence that Rome had abandoned the theology of its own Council Fathers and Church Doctors.</w:t>
      </w:r>
    </w:p>
    <w:p w14:paraId="6BDE9FAE">
      <w:pPr>
        <w:pStyle w:val="7"/>
        <w:spacing w:after="0" w:line="254" w:lineRule="auto"/>
        <w:rPr>
          <w:rFonts w:hint="eastAsia"/>
        </w:rPr>
      </w:pPr>
      <w:r>
        <w:rPr>
          <w:rFonts w:hint="eastAsia"/>
        </w:rPr>
        <w:t>奥兰治会议是早期教会最重要的会议之一，改革宗常常指向它作为证据，表明罗马已经背离了其自身议会教父和教会博士的神学。</w:t>
      </w:r>
    </w:p>
    <w:p w14:paraId="79DC2CE8">
      <w:pPr>
        <w:pStyle w:val="7"/>
        <w:spacing w:after="0" w:line="254" w:lineRule="auto"/>
        <w:rPr>
          <w:rFonts w:hint="eastAsia"/>
        </w:rPr>
      </w:pPr>
    </w:p>
    <w:p w14:paraId="167BA8E9">
      <w:pPr>
        <w:pStyle w:val="7"/>
        <w:spacing w:after="0" w:line="254" w:lineRule="auto"/>
        <w:rPr>
          <w:rFonts w:hint="eastAsia"/>
        </w:rPr>
      </w:pPr>
      <w:r>
        <w:rPr>
          <w:rFonts w:hint="eastAsia"/>
        </w:rPr>
        <w:t>All persons of faith should take the time to get to know it.</w:t>
      </w:r>
    </w:p>
    <w:p w14:paraId="636A950D">
      <w:pPr>
        <w:pStyle w:val="7"/>
        <w:spacing w:after="0" w:line="254" w:lineRule="auto"/>
        <w:rPr>
          <w:rFonts w:hint="eastAsia"/>
        </w:rPr>
      </w:pPr>
      <w:r>
        <w:rPr>
          <w:rFonts w:hint="eastAsia"/>
        </w:rPr>
        <w:t>所有信徒都应该花时间了解它。</w:t>
      </w:r>
    </w:p>
    <w:p w14:paraId="173BF4A0">
      <w:pPr>
        <w:pStyle w:val="7"/>
        <w:spacing w:after="0" w:line="254" w:lineRule="auto"/>
        <w:rPr>
          <w:rFonts w:hint="eastAsia"/>
        </w:rPr>
      </w:pPr>
    </w:p>
    <w:p w14:paraId="0F67C24B">
      <w:pPr>
        <w:pStyle w:val="7"/>
        <w:spacing w:after="0" w:line="254" w:lineRule="auto"/>
        <w:rPr>
          <w:rFonts w:hint="eastAsia"/>
        </w:rPr>
      </w:pPr>
      <w:r>
        <w:rPr>
          <w:rFonts w:hint="eastAsia"/>
        </w:rPr>
        <w:t>The content of the Council itself naturally grew out of the public dispute between Augustine and Pelagius.</w:t>
      </w:r>
    </w:p>
    <w:p w14:paraId="2A1B7159">
      <w:pPr>
        <w:pStyle w:val="7"/>
        <w:spacing w:after="0" w:line="254" w:lineRule="auto"/>
        <w:rPr>
          <w:rFonts w:hint="eastAsia"/>
        </w:rPr>
      </w:pPr>
      <w:r>
        <w:rPr>
          <w:rFonts w:hint="eastAsia"/>
        </w:rPr>
        <w:t>该会议的内容自然源于奥古斯丁和伯拉纠之间的公开争论。</w:t>
      </w:r>
    </w:p>
    <w:p w14:paraId="030391E9">
      <w:pPr>
        <w:pStyle w:val="7"/>
        <w:spacing w:after="0" w:line="254" w:lineRule="auto"/>
        <w:rPr>
          <w:rFonts w:hint="eastAsia"/>
        </w:rPr>
      </w:pPr>
    </w:p>
    <w:p w14:paraId="0E1CF9C0">
      <w:pPr>
        <w:pStyle w:val="7"/>
        <w:spacing w:after="0" w:line="254" w:lineRule="auto"/>
        <w:rPr>
          <w:rFonts w:hint="eastAsia"/>
        </w:rPr>
      </w:pPr>
      <w:r>
        <w:rPr>
          <w:rFonts w:hint="eastAsia"/>
        </w:rPr>
        <w:t>This critical dispute had to do with the extent to which the natural man is responsible for his or her own regeneration (the new birth), i.e. whether the work of God in regeneration monergistic (God alone) or synergistic (a cooperation of man and God) ?</w:t>
      </w:r>
    </w:p>
    <w:p w14:paraId="51A25108">
      <w:pPr>
        <w:pStyle w:val="7"/>
        <w:spacing w:after="0" w:line="254" w:lineRule="auto"/>
        <w:rPr>
          <w:rFonts w:hint="eastAsia"/>
        </w:rPr>
      </w:pPr>
      <w:r>
        <w:rPr>
          <w:rFonts w:hint="eastAsia"/>
        </w:rPr>
        <w:t>这一关键争议涉及自然人对自己重生（新生）负有多大责任，即神在重生中的工作是唯独神作工（神独自完成）还是协同作工（人与神合作）？</w:t>
      </w:r>
    </w:p>
    <w:p w14:paraId="55651E17">
      <w:pPr>
        <w:pStyle w:val="7"/>
        <w:spacing w:after="0" w:line="254" w:lineRule="auto"/>
        <w:rPr>
          <w:rFonts w:hint="eastAsia"/>
        </w:rPr>
      </w:pPr>
    </w:p>
    <w:p w14:paraId="389E1CE1">
      <w:pPr>
        <w:pStyle w:val="7"/>
        <w:spacing w:after="0" w:line="254" w:lineRule="auto"/>
        <w:rPr>
          <w:rFonts w:hint="eastAsia"/>
        </w:rPr>
      </w:pPr>
      <w:r>
        <w:rPr>
          <w:rFonts w:hint="eastAsia"/>
        </w:rPr>
        <w:t>The Council of Orange condemned the Semi-Pelagian doctrine that fallen creatures, although sinful, have an island of righteousness which made them morally competent enough to contribute toward their salvation by taking hold of the offer of the grace of God through an act of their unregenerate natural will.</w:t>
      </w:r>
    </w:p>
    <w:p w14:paraId="44D86DEE">
      <w:pPr>
        <w:pStyle w:val="7"/>
        <w:spacing w:after="0" w:line="254" w:lineRule="auto"/>
        <w:rPr>
          <w:rFonts w:hint="eastAsia"/>
        </w:rPr>
      </w:pPr>
      <w:r>
        <w:rPr>
          <w:rFonts w:hint="eastAsia"/>
        </w:rPr>
        <w:t>奥兰治会议谴责了半伯拉纠主义的教义，该教义认为堕落的受造物虽然有罪，但仍有一块义的孤岛，使他们在道德上有足够的能力，通过其未重生的自然意志的行为抓住神恩典的提供，从而为自己的救恩做出贡献。</w:t>
      </w:r>
    </w:p>
    <w:p w14:paraId="2CF26828">
      <w:pPr>
        <w:pStyle w:val="7"/>
        <w:spacing w:after="0" w:line="254" w:lineRule="auto"/>
        <w:rPr>
          <w:rFonts w:hint="eastAsia"/>
        </w:rPr>
      </w:pPr>
    </w:p>
    <w:p w14:paraId="5687F64F">
      <w:pPr>
        <w:pStyle w:val="7"/>
        <w:spacing w:after="0" w:line="254" w:lineRule="auto"/>
        <w:rPr>
          <w:rFonts w:hint="eastAsia"/>
        </w:rPr>
      </w:pPr>
      <w:r>
        <w:rPr>
          <w:rFonts w:hint="eastAsia"/>
        </w:rPr>
        <w:t>Orange upheld Augustine's view that the will is evil by corruption of nature and becomes good only by a correction of grace.</w:t>
      </w:r>
    </w:p>
    <w:p w14:paraId="34647ED8">
      <w:pPr>
        <w:pStyle w:val="7"/>
        <w:spacing w:after="0" w:line="254" w:lineRule="auto"/>
        <w:rPr>
          <w:rFonts w:hint="eastAsia"/>
        </w:rPr>
      </w:pPr>
      <w:r>
        <w:rPr>
          <w:rFonts w:hint="eastAsia"/>
        </w:rPr>
        <w:t>奥兰治会议支持奥古斯丁的观点，即意志因本性的败坏而邪恶，只有通过恩典的纠正才能变为良善。</w:t>
      </w:r>
    </w:p>
    <w:p w14:paraId="28CAB16E">
      <w:pPr>
        <w:pStyle w:val="7"/>
        <w:spacing w:after="0" w:line="254" w:lineRule="auto"/>
        <w:rPr>
          <w:rFonts w:hint="eastAsia"/>
        </w:rPr>
      </w:pPr>
    </w:p>
    <w:p w14:paraId="7A75746B">
      <w:pPr>
        <w:pStyle w:val="7"/>
        <w:spacing w:after="0" w:line="254" w:lineRule="auto"/>
        <w:rPr>
          <w:rFonts w:hint="eastAsia"/>
        </w:rPr>
      </w:pPr>
      <w:r>
        <w:rPr>
          <w:rFonts w:hint="eastAsia"/>
        </w:rPr>
        <w:t>For what makes men to differ, the grace God or the will of man?</w:t>
      </w:r>
    </w:p>
    <w:p w14:paraId="16A7266F">
      <w:pPr>
        <w:pStyle w:val="7"/>
        <w:spacing w:after="0" w:line="254" w:lineRule="auto"/>
        <w:rPr>
          <w:rFonts w:hint="eastAsia"/>
        </w:rPr>
      </w:pPr>
      <w:r>
        <w:rPr>
          <w:rFonts w:hint="eastAsia"/>
        </w:rPr>
        <w:t>因为是什么使人有所不同，是神的恩典还是人的意志？</w:t>
      </w:r>
    </w:p>
    <w:p w14:paraId="45F92997">
      <w:pPr>
        <w:pStyle w:val="7"/>
        <w:spacing w:after="0" w:line="254" w:lineRule="auto"/>
        <w:rPr>
          <w:rFonts w:hint="eastAsia"/>
        </w:rPr>
      </w:pPr>
    </w:p>
    <w:p w14:paraId="19A13924">
      <w:pPr>
        <w:pStyle w:val="7"/>
        <w:spacing w:after="0" w:line="254" w:lineRule="auto"/>
        <w:rPr>
          <w:rFonts w:hint="eastAsia"/>
        </w:rPr>
      </w:pPr>
      <w:r>
        <w:rPr>
          <w:rFonts w:hint="eastAsia"/>
        </w:rPr>
        <w:t>Below we focus on five (5) of the 25 Canons that have been influential to to the Reformed understanding of the work of Christ in salvation.</w:t>
      </w:r>
    </w:p>
    <w:p w14:paraId="2BA21B73">
      <w:pPr>
        <w:pStyle w:val="7"/>
        <w:spacing w:after="0" w:line="254" w:lineRule="auto"/>
        <w:rPr>
          <w:rFonts w:hint="eastAsia"/>
        </w:rPr>
      </w:pPr>
      <w:r>
        <w:rPr>
          <w:rFonts w:hint="eastAsia"/>
        </w:rPr>
        <w:t>下面我们将重点关注25条教令中的五(5)条，这些教令对改革宗理解基督在救恩中的工作有重要影响。</w:t>
      </w:r>
    </w:p>
    <w:p w14:paraId="174E6A85">
      <w:pPr>
        <w:pStyle w:val="7"/>
        <w:spacing w:after="0" w:line="254" w:lineRule="auto"/>
        <w:rPr>
          <w:rFonts w:hint="eastAsia"/>
        </w:rPr>
      </w:pPr>
    </w:p>
    <w:p w14:paraId="43B826DB">
      <w:pPr>
        <w:pStyle w:val="7"/>
        <w:spacing w:after="0" w:line="254" w:lineRule="auto"/>
        <w:rPr>
          <w:rFonts w:hint="eastAsia"/>
        </w:rPr>
      </w:pPr>
      <w:r>
        <w:rPr>
          <w:rFonts w:hint="eastAsia"/>
        </w:rPr>
        <w:t>These truths were hugely consequential in 16th century Reformation Theology and its apprehension of the doctrine's of grace.</w:t>
      </w:r>
    </w:p>
    <w:p w14:paraId="07C6E575">
      <w:pPr>
        <w:pStyle w:val="7"/>
        <w:spacing w:after="0" w:line="254" w:lineRule="auto"/>
        <w:rPr>
          <w:rFonts w:hint="eastAsia"/>
        </w:rPr>
      </w:pPr>
      <w:r>
        <w:rPr>
          <w:rFonts w:hint="eastAsia"/>
        </w:rPr>
        <w:t>这些真理在16世纪改革宗神学及其对恩典教义的理解中具有重大影响。</w:t>
      </w:r>
    </w:p>
    <w:p w14:paraId="1826D8AC">
      <w:pPr>
        <w:pStyle w:val="7"/>
        <w:spacing w:after="0" w:line="254" w:lineRule="auto"/>
        <w:rPr>
          <w:rFonts w:hint="eastAsia"/>
        </w:rPr>
      </w:pPr>
    </w:p>
    <w:p w14:paraId="47D379F2">
      <w:pPr>
        <w:pStyle w:val="7"/>
        <w:spacing w:after="0" w:line="254" w:lineRule="auto"/>
        <w:rPr>
          <w:rFonts w:hint="eastAsia"/>
        </w:rPr>
      </w:pPr>
      <w:r>
        <w:rPr>
          <w:rFonts w:hint="eastAsia"/>
        </w:rPr>
        <w:t>Grounded in Scripture, this Counsel is devotional theology at its best and will transform the outlook of all who take time to meditate on it.</w:t>
      </w:r>
    </w:p>
    <w:p w14:paraId="635F8A9F">
      <w:pPr>
        <w:pStyle w:val="7"/>
        <w:spacing w:after="0" w:line="254" w:lineRule="auto"/>
        <w:rPr>
          <w:rFonts w:hint="eastAsia"/>
        </w:rPr>
      </w:pPr>
      <w:r>
        <w:rPr>
          <w:rFonts w:hint="eastAsia"/>
        </w:rPr>
        <w:t>扎根于圣经，这个会议是最好的灵修神学，将改变所有花时间默想它的人的观点。</w:t>
      </w:r>
    </w:p>
    <w:p w14:paraId="0CF44E80">
      <w:pPr>
        <w:pStyle w:val="7"/>
        <w:spacing w:after="0" w:line="254" w:lineRule="auto"/>
        <w:rPr>
          <w:rFonts w:hint="eastAsia"/>
        </w:rPr>
      </w:pPr>
    </w:p>
    <w:p w14:paraId="02993C07">
      <w:pPr>
        <w:pStyle w:val="7"/>
        <w:spacing w:after="0" w:line="254" w:lineRule="auto"/>
        <w:rPr>
          <w:rFonts w:hint="eastAsia"/>
        </w:rPr>
      </w:pPr>
      <w:r>
        <w:rPr>
          <w:rFonts w:hint="eastAsia"/>
        </w:rPr>
        <w:t>(Especially take note of Canon's 6-7)</w:t>
      </w:r>
    </w:p>
    <w:p w14:paraId="3C8A4D47">
      <w:pPr>
        <w:pStyle w:val="7"/>
        <w:spacing w:after="0" w:line="254" w:lineRule="auto"/>
        <w:rPr>
          <w:rFonts w:hint="eastAsia"/>
        </w:rPr>
      </w:pPr>
      <w:r>
        <w:rPr>
          <w:rFonts w:hint="eastAsia"/>
        </w:rPr>
        <w:t>（特别注意第6-7条教令）</w:t>
      </w:r>
    </w:p>
    <w:p w14:paraId="021E3827">
      <w:pPr>
        <w:pStyle w:val="7"/>
        <w:spacing w:after="0" w:line="254" w:lineRule="auto"/>
        <w:sectPr>
          <w:pgSz w:w="12240" w:h="15840"/>
          <w:pgMar w:top="1360" w:right="1440" w:bottom="280" w:left="1440" w:header="720" w:footer="720" w:gutter="0"/>
          <w:cols w:space="720" w:num="1"/>
        </w:sectPr>
      </w:pPr>
    </w:p>
    <w:p w14:paraId="71E8B447">
      <w:pPr>
        <w:pStyle w:val="2"/>
        <w:spacing w:line="247" w:lineRule="auto"/>
        <w:ind w:left="2743" w:hanging="1738"/>
      </w:pPr>
      <w:r>
        <w:t>The</w:t>
      </w:r>
      <w:r>
        <w:rPr>
          <w:spacing w:val="-8"/>
        </w:rPr>
        <w:t xml:space="preserve"> </w:t>
      </w:r>
      <w:r>
        <w:t>Canons</w:t>
      </w:r>
      <w:r>
        <w:rPr>
          <w:spacing w:val="-8"/>
        </w:rPr>
        <w:t xml:space="preserve"> </w:t>
      </w:r>
      <w:r>
        <w:t>of</w:t>
      </w:r>
      <w:r>
        <w:rPr>
          <w:spacing w:val="-8"/>
        </w:rPr>
        <w:t xml:space="preserve"> </w:t>
      </w:r>
      <w:r>
        <w:t>the</w:t>
      </w:r>
      <w:r>
        <w:rPr>
          <w:spacing w:val="-8"/>
        </w:rPr>
        <w:t xml:space="preserve"> </w:t>
      </w:r>
      <w:r>
        <w:t>Council</w:t>
      </w:r>
      <w:r>
        <w:rPr>
          <w:spacing w:val="-8"/>
        </w:rPr>
        <w:t xml:space="preserve"> </w:t>
      </w:r>
      <w:r>
        <w:t>of Orange 529 AD</w:t>
      </w:r>
    </w:p>
    <w:p w14:paraId="30CCE56F">
      <w:pPr>
        <w:pStyle w:val="7"/>
        <w:spacing w:before="147"/>
        <w:ind w:left="0" w:right="0"/>
        <w:jc w:val="left"/>
        <w:rPr>
          <w:b/>
          <w:sz w:val="20"/>
        </w:rPr>
      </w:pPr>
      <w:r>
        <w:rPr>
          <w:b/>
          <w:sz w:val="20"/>
        </w:rPr>
        <mc:AlternateContent>
          <mc:Choice Requires="wpg">
            <w:drawing>
              <wp:anchor distT="0" distB="0" distL="0" distR="0" simplePos="0" relativeHeight="251664384" behindDoc="1" locked="0" layoutInCell="1" allowOverlap="1">
                <wp:simplePos x="0" y="0"/>
                <wp:positionH relativeFrom="page">
                  <wp:posOffset>981075</wp:posOffset>
                </wp:positionH>
                <wp:positionV relativeFrom="paragraph">
                  <wp:posOffset>252730</wp:posOffset>
                </wp:positionV>
                <wp:extent cx="5810250" cy="38100"/>
                <wp:effectExtent l="0" t="0" r="0" b="0"/>
                <wp:wrapTopAndBottom/>
                <wp:docPr id="50" name="Group 50"/>
                <wp:cNvGraphicFramePr/>
                <a:graphic xmlns:a="http://schemas.openxmlformats.org/drawingml/2006/main">
                  <a:graphicData uri="http://schemas.microsoft.com/office/word/2010/wordprocessingGroup">
                    <wpg:wgp>
                      <wpg:cNvGrpSpPr/>
                      <wpg:grpSpPr>
                        <a:xfrm>
                          <a:off x="0" y="0"/>
                          <a:ext cx="5810250" cy="38100"/>
                          <a:chOff x="0" y="0"/>
                          <a:chExt cx="5810250" cy="38100"/>
                        </a:xfrm>
                      </wpg:grpSpPr>
                      <wps:wsp>
                        <wps:cNvPr id="51" name="Graphic 51"/>
                        <wps:cNvSpPr/>
                        <wps:spPr>
                          <a:xfrm>
                            <a:off x="0" y="0"/>
                            <a:ext cx="5810250" cy="9525"/>
                          </a:xfrm>
                          <a:custGeom>
                            <a:avLst/>
                            <a:gdLst/>
                            <a:ahLst/>
                            <a:cxnLst/>
                            <a:rect l="l" t="t" r="r" b="b"/>
                            <a:pathLst>
                              <a:path w="5810250" h="9525">
                                <a:moveTo>
                                  <a:pt x="5810249" y="9524"/>
                                </a:moveTo>
                                <a:lnTo>
                                  <a:pt x="0" y="9524"/>
                                </a:lnTo>
                                <a:lnTo>
                                  <a:pt x="0" y="0"/>
                                </a:lnTo>
                                <a:lnTo>
                                  <a:pt x="5810249" y="0"/>
                                </a:lnTo>
                                <a:lnTo>
                                  <a:pt x="5810249" y="9524"/>
                                </a:lnTo>
                                <a:close/>
                              </a:path>
                            </a:pathLst>
                          </a:custGeom>
                          <a:solidFill>
                            <a:srgbClr val="999999"/>
                          </a:solidFill>
                        </wps:spPr>
                        <wps:bodyPr wrap="square" lIns="0" tIns="0" rIns="0" bIns="0" rtlCol="0">
                          <a:noAutofit/>
                        </wps:bodyPr>
                      </wps:wsp>
                      <wps:wsp>
                        <wps:cNvPr id="52" name="Graphic 52"/>
                        <wps:cNvSpPr/>
                        <wps:spPr>
                          <a:xfrm>
                            <a:off x="-12" y="0"/>
                            <a:ext cx="5810250" cy="38100"/>
                          </a:xfrm>
                          <a:custGeom>
                            <a:avLst/>
                            <a:gdLst/>
                            <a:ahLst/>
                            <a:cxnLst/>
                            <a:rect l="l" t="t" r="r" b="b"/>
                            <a:pathLst>
                              <a:path w="5810250" h="38100">
                                <a:moveTo>
                                  <a:pt x="5810250" y="0"/>
                                </a:moveTo>
                                <a:lnTo>
                                  <a:pt x="5800725" y="9525"/>
                                </a:lnTo>
                                <a:lnTo>
                                  <a:pt x="5800725" y="28575"/>
                                </a:lnTo>
                                <a:lnTo>
                                  <a:pt x="0" y="28575"/>
                                </a:lnTo>
                                <a:lnTo>
                                  <a:pt x="0" y="38100"/>
                                </a:lnTo>
                                <a:lnTo>
                                  <a:pt x="5800725" y="38100"/>
                                </a:lnTo>
                                <a:lnTo>
                                  <a:pt x="5810250" y="38100"/>
                                </a:lnTo>
                                <a:lnTo>
                                  <a:pt x="5810250" y="28575"/>
                                </a:lnTo>
                                <a:lnTo>
                                  <a:pt x="5810250" y="0"/>
                                </a:lnTo>
                                <a:close/>
                              </a:path>
                            </a:pathLst>
                          </a:custGeom>
                          <a:solidFill>
                            <a:srgbClr val="EDEDED"/>
                          </a:solidFill>
                        </wps:spPr>
                        <wps:bodyPr wrap="square" lIns="0" tIns="0" rIns="0" bIns="0" rtlCol="0">
                          <a:noAutofit/>
                        </wps:bodyPr>
                      </wps:wsp>
                      <wps:wsp>
                        <wps:cNvPr id="53" name="Graphic 53"/>
                        <wps:cNvSpPr/>
                        <wps:spPr>
                          <a:xfrm>
                            <a:off x="0" y="0"/>
                            <a:ext cx="9525" cy="38100"/>
                          </a:xfrm>
                          <a:custGeom>
                            <a:avLst/>
                            <a:gdLst/>
                            <a:ahLst/>
                            <a:cxnLst/>
                            <a:rect l="l" t="t" r="r" b="b"/>
                            <a:pathLst>
                              <a:path w="9525" h="38100">
                                <a:moveTo>
                                  <a:pt x="0" y="38099"/>
                                </a:moveTo>
                                <a:lnTo>
                                  <a:pt x="0" y="0"/>
                                </a:lnTo>
                                <a:lnTo>
                                  <a:pt x="9524" y="0"/>
                                </a:lnTo>
                                <a:lnTo>
                                  <a:pt x="9524" y="28574"/>
                                </a:lnTo>
                                <a:lnTo>
                                  <a:pt x="0" y="38099"/>
                                </a:lnTo>
                                <a:close/>
                              </a:path>
                            </a:pathLst>
                          </a:custGeom>
                          <a:solidFill>
                            <a:srgbClr val="999999"/>
                          </a:solidFill>
                        </wps:spPr>
                        <wps:bodyPr wrap="square" lIns="0" tIns="0" rIns="0" bIns="0" rtlCol="0">
                          <a:noAutofit/>
                        </wps:bodyPr>
                      </wps:wsp>
                    </wpg:wgp>
                  </a:graphicData>
                </a:graphic>
              </wp:anchor>
            </w:drawing>
          </mc:Choice>
          <mc:Fallback>
            <w:pict>
              <v:group id="Group 50" o:spid="_x0000_s1026" o:spt="203" style="position:absolute;left:0pt;margin-left:77.25pt;margin-top:19.9pt;height:3pt;width:457.5pt;mso-position-horizontal-relative:page;mso-wrap-distance-bottom:0pt;mso-wrap-distance-top:0pt;z-index:-251652096;mso-width-relative:page;mso-height-relative:page;" coordsize="5810250,38100" o:gfxdata="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">
                <o:lock v:ext="edit" aspectratio="f"/>
                <v:shape id="Graphic 51" o:spid="_x0000_s1026" o:spt="100" style="position:absolute;left:0;top:0;height:9525;width:5810250;" fillcolor="#999999" filled="t" stroked="f" coordsize="5810250,9525" o:gfxdata="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Cj8fS8AAAA&#10;2wAAAA8AAAAAAAAAAQAgAAAAIgAAAGRycy9kb3ducmV2LnhtbFBLAQIUABQAAAAIAIdO4kAzLwWe&#10;OwAAADkAAAAQAAAAAAAAAAEAIAAAAAsBAABkcnMvc2hhcGV4bWwueG1sUEsFBgAAAAAGAAYAWwEA&#10;ALUDAAAAAA==&#10;" path="m5810249,9524l0,9524,0,0,5810249,0,5810249,9524xe">
                  <v:fill on="t" focussize="0,0"/>
                  <v:stroke on="f"/>
                  <v:imagedata o:title=""/>
                  <o:lock v:ext="edit" aspectratio="f"/>
                  <v:textbox inset="0mm,0mm,0mm,0mm"/>
                </v:shape>
                <v:shape id="Graphic 52" o:spid="_x0000_s1026" o:spt="100" style="position:absolute;left:-12;top:0;height:38100;width:5810250;" fillcolor="#EDEDED" filled="t" stroked="f" coordsize="5810250,38100" o:gfxdata="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3AB9vQAA&#10;ANsAAAAPAAAAAAAAAAEAIAAAACIAAABkcnMvZG93bnJldi54bWxQSwECFAAUAAAACACHTuJAMy8F&#10;njsAAAA5AAAAEAAAAAAAAAABACAAAAAMAQAAZHJzL3NoYXBleG1sLnhtbFBLBQYAAAAABgAGAFsB&#10;AAC2AwAAAAA=&#10;" path="m5810250,0l5800725,9525,5800725,28575,0,28575,0,38100,5800725,38100,5810250,38100,5810250,28575,5810250,0xe">
                  <v:fill on="t" focussize="0,0"/>
                  <v:stroke on="f"/>
                  <v:imagedata o:title=""/>
                  <o:lock v:ext="edit" aspectratio="f"/>
                  <v:textbox inset="0mm,0mm,0mm,0mm"/>
                </v:shape>
                <v:shape id="Graphic 53" o:spid="_x0000_s1026" o:spt="100" style="position:absolute;left:0;top:0;height:38100;width:9525;" fillcolor="#999999" filled="t" stroked="f" coordsize="9525,38100" o:gfxdata="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Ml3b4A&#10;AADbAAAADwAAAAAAAAABACAAAAAiAAAAZHJzL2Rvd25yZXYueG1sUEsBAhQAFAAAAAgAh07iQDMv&#10;BZ47AAAAOQAAABAAAAAAAAAAAQAgAAAADQEAAGRycy9zaGFwZXhtbC54bWxQSwUGAAAAAAYABgBb&#10;AQAAtwMAAAAA&#10;" path="m0,38099l0,0,9524,0,9524,28574,0,38099xe">
                  <v:fill on="t" focussize="0,0"/>
                  <v:stroke on="f"/>
                  <v:imagedata o:title=""/>
                  <o:lock v:ext="edit" aspectratio="f"/>
                  <v:textbox inset="0mm,0mm,0mm,0mm"/>
                </v:shape>
                <w10:wrap type="topAndBottom"/>
              </v:group>
            </w:pict>
          </mc:Fallback>
        </mc:AlternateContent>
      </w:r>
    </w:p>
    <w:p w14:paraId="48965669">
      <w:pPr>
        <w:pStyle w:val="2"/>
        <w:bidi w:val="0"/>
        <w:jc w:val="center"/>
        <w:rPr>
          <w:rFonts w:hint="eastAsia"/>
        </w:rPr>
      </w:pPr>
      <w:r>
        <w:rPr>
          <w:rFonts w:hint="eastAsia"/>
        </w:rPr>
        <w:t>奥兰治会议教令 公元529年</w:t>
      </w:r>
    </w:p>
    <w:p w14:paraId="44A08DE6">
      <w:pPr>
        <w:pStyle w:val="7"/>
        <w:spacing w:line="254" w:lineRule="auto"/>
        <w:ind w:right="97"/>
        <w:rPr>
          <w:rFonts w:hint="eastAsia"/>
        </w:rPr>
      </w:pPr>
    </w:p>
    <w:p w14:paraId="7C2B38C4">
      <w:pPr>
        <w:pStyle w:val="7"/>
        <w:spacing w:line="254" w:lineRule="auto"/>
        <w:ind w:right="97"/>
        <w:rPr>
          <w:rFonts w:hint="eastAsia"/>
        </w:rPr>
      </w:pPr>
      <w:r>
        <w:rPr>
          <w:rFonts w:hint="eastAsia"/>
        </w:rPr>
        <w:t>CANON 1. If anyone denies that it is the whole man, that is, both body and soul, that was "changed for the worse" through the offense of Adam's sin, but believes that the freedom of the soul remains unimpaired and that only the body is subject to corruption, he is deceived by the error of Pelagius and contradicts the scripture which says, "The soul that sins shall die" (Ezek. 18:20); and, "Do you not know that if you yield yourselves to anyone as obedient slaves, you are the slaves of the one whom you obey?" (Rom. 6:16); and, "For whatever overcomes a man, to that he is enslaved" (2 Pet. 2:19).</w:t>
      </w:r>
    </w:p>
    <w:p w14:paraId="3A840615">
      <w:pPr>
        <w:pStyle w:val="7"/>
        <w:spacing w:line="254" w:lineRule="auto"/>
        <w:ind w:right="97"/>
        <w:rPr>
          <w:rFonts w:hint="eastAsia"/>
        </w:rPr>
      </w:pPr>
      <w:r>
        <w:rPr>
          <w:rFonts w:hint="eastAsia"/>
        </w:rPr>
        <w:t>教令1. 若有人否认整个人，即身体和灵魂，都因亚当之罪的过犯而"变得更糟"，却相信灵魂的自由仍未受损，只有身体受制于败坏，他就是被伯拉纠的错误所欺骗，并且违背了经上所说的："犯罪的灵魂必死"（结18:20）；又说："岂不知你们献上自己作奴仆，顺从谁，就作谁的奴仆吗？"（罗6:16）；又说："人被谁制伏，就是谁的奴仆"（彼后2:19）。</w:t>
      </w:r>
    </w:p>
    <w:p w14:paraId="313FF36A">
      <w:pPr>
        <w:pStyle w:val="7"/>
        <w:spacing w:line="254" w:lineRule="auto"/>
        <w:ind w:right="97"/>
        <w:rPr>
          <w:rFonts w:hint="eastAsia"/>
        </w:rPr>
      </w:pPr>
    </w:p>
    <w:p w14:paraId="63477767">
      <w:pPr>
        <w:pStyle w:val="7"/>
        <w:spacing w:line="254" w:lineRule="auto"/>
        <w:ind w:right="97"/>
        <w:rPr>
          <w:rFonts w:hint="eastAsia"/>
        </w:rPr>
      </w:pPr>
      <w:r>
        <w:rPr>
          <w:rFonts w:hint="eastAsia"/>
        </w:rPr>
        <w:t>CANON 2. If anyone asserts that Adam's sin affected him alone and not his descendants also, or at least if he declares that it is only the death of the body which is the punishment for sin, and not also that sin, which is the death of the soul, passed through one man to the whole human race, he does injustice to God and contradicts the Apostle, who says, "Therefore as sin came into the world through one man and death through sin, and so death spread to all men because all men sinned" (Rom. 5:12).</w:t>
      </w:r>
    </w:p>
    <w:p w14:paraId="71C3DFE8">
      <w:pPr>
        <w:pStyle w:val="7"/>
        <w:spacing w:line="254" w:lineRule="auto"/>
        <w:ind w:right="97"/>
        <w:rPr>
          <w:rFonts w:hint="eastAsia"/>
        </w:rPr>
      </w:pPr>
      <w:r>
        <w:rPr>
          <w:rFonts w:hint="eastAsia"/>
        </w:rPr>
        <w:t>教令2. 若有人声称亚当的罪只影响他自己而不影响他的后裔，或者至少宣称罪的惩罚只是身体的死亡，而不承认罪，即灵魂的死亡，通过一人传给了全人类，他就是对神不公，并且违背了使徒所说的："这就如罪是从一人入了世界，死又是从罪来的；于是死就临到众人，因为众人都犯了罪"（罗5:12）。</w:t>
      </w:r>
    </w:p>
    <w:p w14:paraId="3F0ED051">
      <w:pPr>
        <w:pStyle w:val="7"/>
        <w:spacing w:line="254" w:lineRule="auto"/>
        <w:ind w:right="97"/>
        <w:rPr>
          <w:rFonts w:hint="eastAsia"/>
        </w:rPr>
      </w:pPr>
    </w:p>
    <w:p w14:paraId="7FDBC05A">
      <w:pPr>
        <w:pStyle w:val="7"/>
        <w:spacing w:line="254" w:lineRule="auto"/>
        <w:ind w:right="97"/>
        <w:rPr>
          <w:rFonts w:hint="eastAsia"/>
        </w:rPr>
      </w:pPr>
      <w:r>
        <w:rPr>
          <w:rFonts w:hint="eastAsia"/>
        </w:rPr>
        <w:t>CANON 3. If anyone says that the grace of God can be conferred as a result of human prayer, but that it is not grace itself which makes us pray to God, he contradicts the prophet Isaiah, or the Apostle who says the same thing, "I have been found by those who did not seek me; I have shown myself to those who did not ask for me" (Rom 10:20, quoting Isa. 65:1).</w:t>
      </w:r>
    </w:p>
    <w:p w14:paraId="3B5922A1">
      <w:pPr>
        <w:pStyle w:val="7"/>
        <w:spacing w:line="254" w:lineRule="auto"/>
        <w:ind w:right="97"/>
        <w:rPr>
          <w:rFonts w:hint="eastAsia"/>
        </w:rPr>
      </w:pPr>
      <w:r>
        <w:rPr>
          <w:rFonts w:hint="eastAsia"/>
        </w:rPr>
        <w:t>教令3. 若有人说神的恩典可以因人的祷告而赐下，但不承认是恩典本身使我们向神祷告，他就是违背了先知以赛亚，或使徒所说的同样的话："没有寻找我的，我让他们寻见；没有求问我的，我向他们显现"（罗10:20，引自赛65:1）。</w:t>
      </w:r>
    </w:p>
    <w:p w14:paraId="50A331F8">
      <w:pPr>
        <w:pStyle w:val="7"/>
        <w:spacing w:line="254" w:lineRule="auto"/>
        <w:ind w:right="97"/>
        <w:rPr>
          <w:rFonts w:hint="eastAsia"/>
        </w:rPr>
      </w:pPr>
    </w:p>
    <w:p w14:paraId="0E341880">
      <w:pPr>
        <w:pStyle w:val="7"/>
        <w:spacing w:line="254" w:lineRule="auto"/>
        <w:ind w:right="97"/>
        <w:rPr>
          <w:rFonts w:hint="eastAsia"/>
        </w:rPr>
      </w:pPr>
      <w:r>
        <w:rPr>
          <w:rFonts w:hint="eastAsia"/>
        </w:rPr>
        <w:t>CANON 4. If anyone maintains that God awaits our will to be cleansed from sin, but does not confess that even our will to be cleansed comes to us through the infusion and working of the Holy Spirit, he resists the Holy Spirit himself who says through Solomon, "The will is prepared by the Lord" (Prov. 8:35, LXX), and the salutary word of the Apostle, "For God is at work in you, both to will and to work for his good pleasure" (Phil. 2:13).</w:t>
      </w:r>
    </w:p>
    <w:p w14:paraId="15BA20E5">
      <w:pPr>
        <w:pStyle w:val="7"/>
        <w:spacing w:line="254" w:lineRule="auto"/>
        <w:ind w:right="97"/>
        <w:rPr>
          <w:rFonts w:hint="eastAsia"/>
        </w:rPr>
      </w:pPr>
      <w:r>
        <w:rPr>
          <w:rFonts w:hint="eastAsia"/>
        </w:rPr>
        <w:t>教令4. 若有人坚持认为神等待我们的意志被洁净脱离罪，却不承认我们要被洁净的意志本身就是通过圣灵的注入和工作临到我们的，他就是抵挡圣灵自己，圣灵藉所罗门说："意志是由主预备的"（箴8:35，七十士译本），以及使徒有益的话："因为你们立志行事都是神在你们里面运行，为要成就祂的美意"（腓2:13）。</w:t>
      </w:r>
    </w:p>
    <w:p w14:paraId="2A49C67A">
      <w:pPr>
        <w:pStyle w:val="7"/>
        <w:spacing w:line="254" w:lineRule="auto"/>
        <w:ind w:right="97"/>
        <w:rPr>
          <w:rFonts w:hint="eastAsia"/>
        </w:rPr>
      </w:pPr>
    </w:p>
    <w:p w14:paraId="1B672042">
      <w:pPr>
        <w:pStyle w:val="7"/>
        <w:spacing w:line="254" w:lineRule="auto"/>
        <w:ind w:right="97"/>
        <w:rPr>
          <w:rFonts w:hint="eastAsia"/>
        </w:rPr>
      </w:pPr>
      <w:r>
        <w:rPr>
          <w:rFonts w:hint="eastAsia"/>
        </w:rPr>
        <w:t>CANON 5. If anyone says that not only the increase of faith but also its beginning and the very desire for faith, by which we believe in Him who justifies the ungodly and comes to the regeneration of holy baptism -- if anyone says that this belongs to us by nature and not by a gift of grace, that is, by the inspiration of the Holy Spirit amending our will and turning it from unbelief to faith and from godlessness to godliness, it is proof that he is opposed to the teaching of the Apostles, for blessed Paul says, "And I am sure that he who began a good work in you will bring it to completion at the day of Jesus Christ" (Phil. 1:6). And again, "For by grace you have been saved through faith; and this is not your own doing, it is the gift of God" (Eph. 2:8). For those who state that the faith by which we believe in God is natural make all who are separated from the Church of Christ by definition in some measure believers.</w:t>
      </w:r>
    </w:p>
    <w:p w14:paraId="36CE413B">
      <w:pPr>
        <w:pStyle w:val="7"/>
        <w:spacing w:line="254" w:lineRule="auto"/>
        <w:ind w:right="97"/>
        <w:rPr>
          <w:rFonts w:hint="eastAsia"/>
        </w:rPr>
      </w:pPr>
      <w:r>
        <w:rPr>
          <w:rFonts w:hint="eastAsia"/>
        </w:rPr>
        <w:t>教令5. 若有人说不仅信心的增长，而且信心的开始和对信心的渴望——藉此我们相信那称不敬虔之人为义并使人重生得着圣洗礼的神——若有人说这是属于我们本性的，而不是恩典的恩赐，也就是圣灵的感动修正我们的意志，使之从不信转向信，从不敬虔转向敬虔，这就证明他反对使徒的教导，因为蒙福的保罗说："我深信那在你们心里动了善工的，必成全这工，直到耶稣基督的日子"（腓1:6）。又说："你们得救是本乎恩，也因着信；这并不是出于自己，乃是神所赐的"（弗2:8）。因为那些声称我们信神的信心是出于本性的人，使所有与基督教会分离的人在某种程度上成为信徒。</w:t>
      </w:r>
    </w:p>
    <w:p w14:paraId="0DA41C7C">
      <w:pPr>
        <w:pStyle w:val="7"/>
        <w:spacing w:line="254" w:lineRule="auto"/>
        <w:ind w:right="97"/>
        <w:rPr>
          <w:rFonts w:hint="eastAsia"/>
        </w:rPr>
      </w:pPr>
    </w:p>
    <w:p w14:paraId="6722CB67">
      <w:pPr>
        <w:pStyle w:val="7"/>
        <w:spacing w:line="254" w:lineRule="auto"/>
        <w:ind w:right="97"/>
        <w:rPr>
          <w:rFonts w:hint="eastAsia"/>
        </w:rPr>
      </w:pPr>
      <w:r>
        <w:rPr>
          <w:rFonts w:hint="eastAsia"/>
        </w:rPr>
        <w:t>CANON 6. If anyone says that God has mercy upon us when, apart from his grace, we believe, will, desire, strive, labor, pray, watch, study, seek, ask, or knock, but does not confess that it is by the infusion and inspiration of the Holy Spirit within us that we have the faith, the will, or the strength to do all these things as we ought; or if anyone makes the assistance of grace depend on the humility or obedience of man and does not agree that it is a gift of grace itself that we are obedient and humble, he contradicts the Apostle who says, "What have you that you did not receive?" (1 Cor. 4:7), and, "But by the grace of God I am what I am" (1 Cor. 15:10).</w:t>
      </w:r>
    </w:p>
    <w:p w14:paraId="59FD7593">
      <w:pPr>
        <w:pStyle w:val="7"/>
        <w:spacing w:line="254" w:lineRule="auto"/>
        <w:ind w:right="97"/>
        <w:rPr>
          <w:rFonts w:hint="eastAsia"/>
        </w:rPr>
      </w:pPr>
      <w:r>
        <w:rPr>
          <w:rFonts w:hint="eastAsia"/>
        </w:rPr>
        <w:t>教令6. 若有人说，当我们在没有祂的恩典的情况下相信、立志、渴望、努力、劳作、祷告、警醒、学习、寻求、祈求或叩门时，神就怜悯我们，但不承认是通过圣灵在我们里面的注入和感动，我们才有信心、意志或力量按理当做的去做这一切；或者若有人使恩典的帮助取决于人的谦卑或顺服，而不同意我们之所以顺服和谦卑本身就是恩典的恩赐，他就是违背使徒所说的："你有什么不是领受的呢？"（林前4:7），又说："然而我今日成了何等人，是蒙神的恩才成的"（林前15:10）。</w:t>
      </w:r>
    </w:p>
    <w:p w14:paraId="15D02B70">
      <w:pPr>
        <w:pStyle w:val="7"/>
        <w:spacing w:line="254" w:lineRule="auto"/>
        <w:ind w:right="97"/>
        <w:rPr>
          <w:rFonts w:hint="eastAsia"/>
        </w:rPr>
      </w:pPr>
    </w:p>
    <w:p w14:paraId="3061E6EA">
      <w:pPr>
        <w:pStyle w:val="7"/>
        <w:spacing w:line="254" w:lineRule="auto"/>
        <w:ind w:right="97"/>
        <w:rPr>
          <w:rFonts w:hint="eastAsia"/>
        </w:rPr>
      </w:pPr>
      <w:r>
        <w:rPr>
          <w:rFonts w:hint="eastAsia"/>
        </w:rPr>
        <w:t>CANON 7. If anyone affirms that we can form any right opinion or make any right choice which relates to the salvation of eternal life, as is expedient for us, or that we can be saved, that is, assent to the preaching of the gospel through our natural powers without the illumination and inspiration of the Holy Spirit, who makes all men gladly assent to and believe in the truth, he is led astray by a heretical spirit, and does not understand the voice of God who says in the Gospel, "For apart from me you can do nothing" (John 15:5), and the word of the Apostle, "Not that we are competent of ourselves to claim anything as coming from us; our competence is from God" (2 Cor. 3:5).</w:t>
      </w:r>
    </w:p>
    <w:p w14:paraId="111E6862">
      <w:pPr>
        <w:pStyle w:val="7"/>
        <w:spacing w:line="254" w:lineRule="auto"/>
        <w:ind w:right="97"/>
        <w:rPr>
          <w:rFonts w:hint="eastAsia"/>
        </w:rPr>
      </w:pPr>
      <w:r>
        <w:rPr>
          <w:rFonts w:hint="eastAsia"/>
        </w:rPr>
        <w:t>教令7. 若有人断言我们能够形成任何正确的见解或做出任何与永生救恩有关的正确选择，正如对我们有益的那样，或者我们能够得救，也就是说，通过我们自然的能力在没有圣灵的光照和感动的情况下同意福音的宣讲——圣灵使所有人欣然同意并相信真理——他就是被异端的灵所误导，并且不明白神在福音中所说的："因为离了我，你们就不能做什么"（约15:5），以及使徒的话："并不是我们凭自己能承担什么事；我们所能承担的，乃是出于神"（林后3:5）。</w:t>
      </w:r>
    </w:p>
    <w:p w14:paraId="7A636152">
      <w:pPr>
        <w:pStyle w:val="7"/>
        <w:spacing w:line="254" w:lineRule="auto"/>
        <w:ind w:right="97"/>
        <w:rPr>
          <w:rFonts w:hint="eastAsia"/>
        </w:rPr>
      </w:pPr>
    </w:p>
    <w:p w14:paraId="487EBC8C">
      <w:pPr>
        <w:pStyle w:val="7"/>
        <w:spacing w:line="254" w:lineRule="auto"/>
        <w:ind w:right="97"/>
        <w:rPr>
          <w:rFonts w:hint="eastAsia"/>
        </w:rPr>
      </w:pPr>
      <w:r>
        <w:rPr>
          <w:rFonts w:hint="eastAsia"/>
        </w:rPr>
        <w:t>CANON 8. If anyone maintains that some are able to come to the grace of baptism by mercy but others through free will, which has manifestly been corrupted in all those who have been born after the transgression of the first man, it is proof that he has no place in the true faith. For he denies that the free will of all men has been weakened through the sin of the first man, or at least holds that it has been affected in such a way that they have still the ability to seek the mystery of eternal salvation by themselves without the revelation of God. The Lord himself shows how contradictory this is by declaring that no one is able to come to him "unless the Father who sent me draws him" (John 6:44), as he also says to Peter, "Blessed are you, Simon Bar-Jona! For flesh and blood has not revealed this to you, but my Father who is in heaven" (Matt. 16:17), and as the Apostle says, "No one can say 'Jesus is Lord' except by the Holy Spirit" (1 Cor. 12:3).</w:t>
      </w:r>
    </w:p>
    <w:p w14:paraId="309D6160">
      <w:pPr>
        <w:pStyle w:val="7"/>
        <w:spacing w:line="254" w:lineRule="auto"/>
        <w:ind w:right="97"/>
        <w:rPr>
          <w:rFonts w:hint="eastAsia"/>
        </w:rPr>
      </w:pPr>
      <w:r>
        <w:rPr>
          <w:rFonts w:hint="eastAsia"/>
        </w:rPr>
        <w:t>教令8. 若有人坚持认为有些人能够通过怜悯而来到洗礼的恩典，而其他人则通过自由意志——这自由意志在所有第一人犯罪后出生的人中明显已经败坏——这证明他在真信仰中没有立足之地。因为他否认所有人的自由意志都因第一人的罪而被削弱，或者至少认为它虽然受到了影响，但人仍有能力在没有神启示的情况下自己寻求永恒救恩的奥秘。主自己表明这是多么矛盾，祂宣称没有人能到祂这里来，"除非差我来的父吸引他"（约6:44），正如祂也对彼得说："西门·巴·约拿，你是有福的！因为这不是属血肉的指示你的，乃是我在天上的父指示的"（太16:17），又如使徒所说："若不是被圣灵感动的，也没有能说'耶稣是主'的"（林前12:3）。</w:t>
      </w:r>
    </w:p>
    <w:p w14:paraId="21E9D99C">
      <w:pPr>
        <w:pStyle w:val="7"/>
        <w:spacing w:line="254" w:lineRule="auto"/>
        <w:ind w:right="97"/>
        <w:rPr>
          <w:rFonts w:hint="eastAsia"/>
        </w:rPr>
      </w:pPr>
    </w:p>
    <w:p w14:paraId="20005CE5">
      <w:pPr>
        <w:pStyle w:val="7"/>
        <w:spacing w:line="254" w:lineRule="auto"/>
        <w:ind w:right="97"/>
        <w:rPr>
          <w:rFonts w:hint="eastAsia"/>
        </w:rPr>
      </w:pPr>
      <w:r>
        <w:rPr>
          <w:rFonts w:hint="eastAsia"/>
        </w:rPr>
        <w:t>CANON 9. Concerning the succor of God. It is a mark of divine favor when we are of a right purpose and keep our feet from hypocrisy and unrighteousness; for as often as we do good, God is at work in us and with us, in order that we may do so.</w:t>
      </w:r>
    </w:p>
    <w:p w14:paraId="3554A14D">
      <w:pPr>
        <w:pStyle w:val="7"/>
        <w:spacing w:line="254" w:lineRule="auto"/>
        <w:ind w:right="97"/>
        <w:rPr>
          <w:rFonts w:hint="eastAsia"/>
        </w:rPr>
      </w:pPr>
      <w:r>
        <w:rPr>
          <w:rFonts w:hint="eastAsia"/>
        </w:rPr>
        <w:t>教令9. 关于神的帮助。当我们有正当的目的并保持我们的脚步远离虚伪和不义时，这是神恩惠的标志；因为每当我们行善时，神就在我们里面并与我们一同工作，为要使我们如此行。</w:t>
      </w:r>
    </w:p>
    <w:p w14:paraId="4268A4E1">
      <w:pPr>
        <w:pStyle w:val="7"/>
        <w:spacing w:line="254" w:lineRule="auto"/>
        <w:ind w:right="97"/>
        <w:rPr>
          <w:rFonts w:hint="eastAsia"/>
        </w:rPr>
      </w:pPr>
    </w:p>
    <w:p w14:paraId="73E7074D">
      <w:pPr>
        <w:pStyle w:val="7"/>
        <w:spacing w:line="254" w:lineRule="auto"/>
        <w:ind w:right="97"/>
        <w:rPr>
          <w:rFonts w:hint="eastAsia"/>
        </w:rPr>
      </w:pPr>
      <w:r>
        <w:rPr>
          <w:rFonts w:hint="eastAsia"/>
        </w:rPr>
        <w:t>CANON 10. Concerning the succor of God. The succor of God is to be ever sought by the regenerate and converted also, so that they may be able to come to a successful end or persevere in good works.</w:t>
      </w:r>
    </w:p>
    <w:p w14:paraId="3B75AE46">
      <w:pPr>
        <w:pStyle w:val="7"/>
        <w:spacing w:line="254" w:lineRule="auto"/>
        <w:ind w:right="97"/>
        <w:rPr>
          <w:rFonts w:hint="eastAsia"/>
        </w:rPr>
      </w:pPr>
      <w:r>
        <w:rPr>
          <w:rFonts w:hint="eastAsia"/>
        </w:rPr>
        <w:t>教令10. 关于神的帮助。重生和已归信的人也要不断寻求神的帮助，使他们能够达到成功的结局或在善行中坚忍。</w:t>
      </w:r>
    </w:p>
    <w:p w14:paraId="16F7FA04">
      <w:pPr>
        <w:pStyle w:val="7"/>
        <w:spacing w:line="254" w:lineRule="auto"/>
        <w:ind w:right="97"/>
        <w:rPr>
          <w:rFonts w:hint="eastAsia"/>
        </w:rPr>
      </w:pPr>
    </w:p>
    <w:p w14:paraId="0175CC56">
      <w:pPr>
        <w:pStyle w:val="7"/>
        <w:spacing w:line="254" w:lineRule="auto"/>
        <w:ind w:right="97"/>
        <w:rPr>
          <w:rFonts w:hint="eastAsia"/>
        </w:rPr>
      </w:pPr>
      <w:r>
        <w:rPr>
          <w:rFonts w:hint="eastAsia"/>
        </w:rPr>
        <w:t>CANON 11. Concerning the duty to pray. None would make any true prayer to the Lord had he not received from him the object of his prayer, as it is written, "Of thy own have we given thee" (1 Chron. 29:14).</w:t>
      </w:r>
    </w:p>
    <w:p w14:paraId="6581F313">
      <w:pPr>
        <w:pStyle w:val="7"/>
        <w:spacing w:line="254" w:lineRule="auto"/>
        <w:ind w:right="97"/>
        <w:rPr>
          <w:rFonts w:hint="eastAsia"/>
        </w:rPr>
      </w:pPr>
      <w:r>
        <w:rPr>
          <w:rFonts w:hint="eastAsia"/>
        </w:rPr>
        <w:t>教令11. 关于祷告的责任。若不是从主领受了祷告的对象，没有人能向主作任何真实的祷告，如经上所记："我们把从你而得的献给你"（代上29:14）。</w:t>
      </w:r>
    </w:p>
    <w:p w14:paraId="2600EC7A">
      <w:pPr>
        <w:pStyle w:val="7"/>
        <w:spacing w:line="254" w:lineRule="auto"/>
        <w:ind w:right="97"/>
        <w:rPr>
          <w:rFonts w:hint="eastAsia"/>
        </w:rPr>
      </w:pPr>
    </w:p>
    <w:p w14:paraId="3AE43AC2">
      <w:pPr>
        <w:pStyle w:val="7"/>
        <w:spacing w:line="254" w:lineRule="auto"/>
        <w:ind w:right="97"/>
        <w:rPr>
          <w:rFonts w:hint="eastAsia"/>
        </w:rPr>
      </w:pPr>
      <w:r>
        <w:rPr>
          <w:rFonts w:hint="eastAsia"/>
        </w:rPr>
        <w:t>CANON 12. Of what sort we are whom God loves. God loves us for what we shall be by his gift, and not by our own deserving.</w:t>
      </w:r>
    </w:p>
    <w:p w14:paraId="4C6C6702">
      <w:pPr>
        <w:pStyle w:val="7"/>
        <w:spacing w:line="254" w:lineRule="auto"/>
        <w:ind w:right="97"/>
        <w:rPr>
          <w:rFonts w:hint="eastAsia"/>
        </w:rPr>
      </w:pPr>
      <w:r>
        <w:rPr>
          <w:rFonts w:hint="eastAsia"/>
        </w:rPr>
        <w:t>教令12. 神所爱的我们是什么样的。神爱我们是因为我们将藉祂的恩赐成为什么，而不是因为我们自己的功德。</w:t>
      </w:r>
    </w:p>
    <w:p w14:paraId="498ED459">
      <w:pPr>
        <w:pStyle w:val="7"/>
        <w:spacing w:line="254" w:lineRule="auto"/>
        <w:ind w:right="97"/>
        <w:rPr>
          <w:rFonts w:hint="eastAsia"/>
        </w:rPr>
      </w:pPr>
    </w:p>
    <w:p w14:paraId="581C2054">
      <w:pPr>
        <w:pStyle w:val="7"/>
        <w:spacing w:line="254" w:lineRule="auto"/>
        <w:ind w:right="97"/>
        <w:rPr>
          <w:rFonts w:hint="eastAsia"/>
        </w:rPr>
      </w:pPr>
      <w:r>
        <w:rPr>
          <w:rFonts w:hint="eastAsia"/>
        </w:rPr>
        <w:t>CANON 13. Concerning the restoration of free will. The freedom of will that was destroyed in the first man can be restored only by the grace of baptism, for what is lost can be returned only by the one who was able to give it. Hence the Truth itself declares: "So if the Son makes you free, you will be free indeed" (John 8:36).</w:t>
      </w:r>
    </w:p>
    <w:p w14:paraId="21239303">
      <w:pPr>
        <w:pStyle w:val="7"/>
        <w:spacing w:line="254" w:lineRule="auto"/>
        <w:ind w:right="97"/>
        <w:rPr>
          <w:rFonts w:hint="eastAsia"/>
        </w:rPr>
      </w:pPr>
      <w:r>
        <w:rPr>
          <w:rFonts w:hint="eastAsia"/>
        </w:rPr>
        <w:t>教令13. 关于自由意志的恢复。在第一人里被毁坏的意志自由只能通过洗礼的恩典才能恢复，因为所失去的只能由那位能够赐予它的那一位归还。因此真理自己宣告："所以天子若使你们自由，你们就真自由了"（约8:36）。</w:t>
      </w:r>
    </w:p>
    <w:p w14:paraId="7BAB0730">
      <w:pPr>
        <w:pStyle w:val="7"/>
        <w:spacing w:line="254" w:lineRule="auto"/>
        <w:ind w:right="97"/>
        <w:rPr>
          <w:rFonts w:hint="eastAsia"/>
        </w:rPr>
      </w:pPr>
    </w:p>
    <w:p w14:paraId="7AFC1596">
      <w:pPr>
        <w:pStyle w:val="7"/>
        <w:spacing w:line="254" w:lineRule="auto"/>
        <w:ind w:right="97"/>
        <w:rPr>
          <w:rFonts w:hint="eastAsia"/>
        </w:rPr>
      </w:pPr>
      <w:r>
        <w:rPr>
          <w:rFonts w:hint="eastAsia"/>
        </w:rPr>
        <w:t>CANON 14. No mean wretch is freed from his sorrowful state, however great it may be, save the one who is anticipated by the mercy of God, as the Psalmist says, "Let thy compassion come speedily to meet us" (Ps. 79:8), and again, "My God in his steadfast love will meet me" (Ps. 59:10).</w:t>
      </w:r>
    </w:p>
    <w:p w14:paraId="226EAFD0">
      <w:pPr>
        <w:pStyle w:val="7"/>
        <w:spacing w:line="254" w:lineRule="auto"/>
        <w:ind w:right="97"/>
        <w:rPr>
          <w:rFonts w:hint="eastAsia"/>
        </w:rPr>
      </w:pPr>
      <w:r>
        <w:rPr>
          <w:rFonts w:hint="eastAsia"/>
        </w:rPr>
        <w:t>教令14. 没有一个卑微的可怜人能从他悲惨的状态中被释放，无论这状态多么严重，除非他被神的怜悯所预先眷顾，如诗人所说："愿你的慈悲快快临到我们"（诗79:8），又说："我的神要以祂的慈爱迎接我"（诗59:10）。</w:t>
      </w:r>
    </w:p>
    <w:p w14:paraId="5C3F9D3F">
      <w:pPr>
        <w:pStyle w:val="7"/>
        <w:spacing w:line="254" w:lineRule="auto"/>
        <w:ind w:right="97"/>
        <w:rPr>
          <w:rFonts w:hint="eastAsia"/>
        </w:rPr>
      </w:pPr>
    </w:p>
    <w:p w14:paraId="7AE080B2">
      <w:pPr>
        <w:pStyle w:val="7"/>
        <w:spacing w:line="254" w:lineRule="auto"/>
        <w:ind w:right="97"/>
        <w:rPr>
          <w:rFonts w:hint="eastAsia"/>
        </w:rPr>
      </w:pPr>
      <w:r>
        <w:rPr>
          <w:rFonts w:hint="eastAsia"/>
        </w:rPr>
        <w:t>CANON 15. Adam was changed, but for the worse, through his own iniquity from what God made him. Through the grace of God the believer is changed, but for the better, from what his iniquity has done for him. The one, therefore, was the change brought about by the first sinner; the other, according to the Psalmist, is the change of the right hand of the Most High (Ps. 77:10).</w:t>
      </w:r>
    </w:p>
    <w:p w14:paraId="319005CB">
      <w:pPr>
        <w:pStyle w:val="7"/>
        <w:spacing w:line="254" w:lineRule="auto"/>
        <w:ind w:right="97"/>
        <w:rPr>
          <w:rFonts w:hint="eastAsia"/>
        </w:rPr>
      </w:pPr>
      <w:r>
        <w:rPr>
          <w:rFonts w:hint="eastAsia"/>
        </w:rPr>
        <w:t>教令15. 亚当从神所造的状态因自己的罪恶而改变，且变得更糟。信徒则通过神的恩典从罪恶所造成的状态中改变，且变得更好。因此，前者是由第一个罪人带来的改变；后者，按照诗人的话，是至高者右手的改变（诗77:10）。</w:t>
      </w:r>
    </w:p>
    <w:p w14:paraId="50B8D7D7">
      <w:pPr>
        <w:pStyle w:val="7"/>
        <w:spacing w:line="254" w:lineRule="auto"/>
        <w:ind w:right="97"/>
        <w:rPr>
          <w:rFonts w:hint="eastAsia"/>
        </w:rPr>
      </w:pPr>
    </w:p>
    <w:p w14:paraId="07C29F84">
      <w:pPr>
        <w:pStyle w:val="7"/>
        <w:spacing w:line="254" w:lineRule="auto"/>
        <w:ind w:right="97"/>
        <w:rPr>
          <w:rFonts w:hint="eastAsia"/>
        </w:rPr>
      </w:pPr>
      <w:r>
        <w:rPr>
          <w:rFonts w:hint="eastAsia"/>
        </w:rPr>
        <w:t>CANON 16. No man shall be honored by his seeming attainment, as though it were not a gift, or suppose that he has received it because a missive from without stated it in writing or in speech. For the Apostle speaks thus, "For if justification were through the law, then Christ died to no purpose" (Gal. 2:21); and "When he ascended on high he led a host of captives, and he gave gifts to men" (Eph. 4:8, quoting Ps. 68:18). It is from this source that any man has what he does; but whoever denies that he has it from this source either does not truly have it, or else "even what he has will be taken away" (Matt. 25:29).</w:t>
      </w:r>
    </w:p>
    <w:p w14:paraId="2BCBA1A1">
      <w:pPr>
        <w:pStyle w:val="7"/>
        <w:spacing w:line="254" w:lineRule="auto"/>
        <w:ind w:right="97"/>
        <w:rPr>
          <w:rFonts w:hint="eastAsia"/>
        </w:rPr>
      </w:pPr>
      <w:r>
        <w:rPr>
          <w:rFonts w:hint="eastAsia"/>
        </w:rPr>
        <w:t>教令16. 任何人都不应因他表面的成就而受到尊崇，好像它不是一种恩赐，或者认为他之所以得到它是因为从外部收到的书面或口头信息所述。因为使徒如此说："若义是藉着律法得的，基督就是徒然死了"（加2:21）；又说："祂升上高天的时候，掳掠了仇敌，将各样的恩赐赏给人"（弗4:8，引自诗68:18）。任何人所拥有的都是从这个源头而来；但凡否认他所拥有的来自这个源头的人，要么确实没有得到它，要么"连他所有的也要夺去"（太25:29）。</w:t>
      </w:r>
    </w:p>
    <w:p w14:paraId="5DCA846D">
      <w:pPr>
        <w:pStyle w:val="7"/>
        <w:spacing w:line="254" w:lineRule="auto"/>
        <w:ind w:right="97"/>
        <w:rPr>
          <w:rFonts w:hint="eastAsia"/>
        </w:rPr>
      </w:pPr>
    </w:p>
    <w:p w14:paraId="31616B2D">
      <w:pPr>
        <w:pStyle w:val="7"/>
        <w:spacing w:line="254" w:lineRule="auto"/>
        <w:ind w:right="97"/>
        <w:rPr>
          <w:rFonts w:hint="eastAsia"/>
        </w:rPr>
      </w:pPr>
      <w:r>
        <w:rPr>
          <w:rFonts w:hint="eastAsia"/>
        </w:rPr>
        <w:t>CANON 17. Concerning Christian courage. The courage of the Gentiles is produced by simple greed, but the courage of Christians by the love of God which "has been poured into our hearts" not by freedom of will from our own side but "through the Holy Spirit which has been given to us" (Rom. 5:5).</w:t>
      </w:r>
    </w:p>
    <w:p w14:paraId="1759D702">
      <w:pPr>
        <w:pStyle w:val="7"/>
        <w:spacing w:line="254" w:lineRule="auto"/>
        <w:ind w:right="97"/>
        <w:rPr>
          <w:rFonts w:hint="eastAsia"/>
        </w:rPr>
      </w:pPr>
      <w:r>
        <w:rPr>
          <w:rFonts w:hint="eastAsia"/>
        </w:rPr>
        <w:t>教令17. 关于基督徒的勇气。外邦人的勇气是由单纯的贪婪产生的，而基督徒的勇气则是由神的爱产生的，这爱"已经浇灌在我们心里"，不是通过我们这方面的意志自由，而是"藉着所赐给我们的圣灵"（罗5:5）。</w:t>
      </w:r>
    </w:p>
    <w:p w14:paraId="4B21CD39">
      <w:pPr>
        <w:pStyle w:val="7"/>
        <w:spacing w:line="254" w:lineRule="auto"/>
        <w:ind w:right="97"/>
        <w:rPr>
          <w:rFonts w:hint="eastAsia"/>
        </w:rPr>
      </w:pPr>
    </w:p>
    <w:p w14:paraId="6CF786CB">
      <w:pPr>
        <w:pStyle w:val="7"/>
        <w:spacing w:line="254" w:lineRule="auto"/>
        <w:ind w:right="97"/>
        <w:rPr>
          <w:rFonts w:hint="eastAsia"/>
        </w:rPr>
      </w:pPr>
      <w:r>
        <w:rPr>
          <w:rFonts w:hint="eastAsia"/>
        </w:rPr>
        <w:t>CANON 18. That grace is not preceded by merit. Recompense is due to good works if they are performed; but grace, to which we have no claim, precedes them, to enable them to be done.</w:t>
      </w:r>
    </w:p>
    <w:p w14:paraId="2DFADAAF">
      <w:pPr>
        <w:pStyle w:val="7"/>
        <w:spacing w:line="254" w:lineRule="auto"/>
        <w:ind w:right="97"/>
        <w:rPr>
          <w:rFonts w:hint="eastAsia"/>
        </w:rPr>
      </w:pPr>
      <w:r>
        <w:rPr>
          <w:rFonts w:hint="eastAsia"/>
        </w:rPr>
        <w:t>教令18. 恩典不是由功德引起的。若善行被执行，报酬就归于这些善行；但恩典，是我们无权要求的，先于这些善行，使它们能够被完成。</w:t>
      </w:r>
    </w:p>
    <w:p w14:paraId="31281829">
      <w:pPr>
        <w:pStyle w:val="7"/>
        <w:spacing w:line="254" w:lineRule="auto"/>
        <w:ind w:right="97"/>
        <w:rPr>
          <w:rFonts w:hint="eastAsia"/>
        </w:rPr>
      </w:pPr>
    </w:p>
    <w:p w14:paraId="632CE3DC">
      <w:pPr>
        <w:pStyle w:val="7"/>
        <w:spacing w:line="254" w:lineRule="auto"/>
        <w:ind w:right="97"/>
        <w:rPr>
          <w:rFonts w:hint="eastAsia"/>
        </w:rPr>
      </w:pPr>
      <w:r>
        <w:rPr>
          <w:rFonts w:hint="eastAsia"/>
        </w:rPr>
        <w:t>CANON 19. That a man can be saved only when God shows mercy. Human nature, even though it remained in that sound state in which it was created, could be no means save itself, without the assistance of the Creator; hence since man cannot safe- guard his salvation without the grace of God, which is a gift, how will he be able to restore what he has lost without the grace of God?</w:t>
      </w:r>
    </w:p>
    <w:p w14:paraId="4764498C">
      <w:pPr>
        <w:pStyle w:val="7"/>
        <w:spacing w:line="254" w:lineRule="auto"/>
        <w:ind w:right="97"/>
        <w:rPr>
          <w:rFonts w:hint="eastAsia"/>
        </w:rPr>
      </w:pPr>
      <w:r>
        <w:rPr>
          <w:rFonts w:hint="eastAsia"/>
        </w:rPr>
        <w:t>教令19. 人只有在神施怜悯时才能得救。人性，即使保持在它被创造时的健全状态，也绝不能不借助造物主而自救；因此，既然人不能没有神的恩典（这是一种恩赐）来保障自己的救恩，那么没有神的恩典，他又怎能恢复他所失去的呢？</w:t>
      </w:r>
    </w:p>
    <w:p w14:paraId="720C8345">
      <w:pPr>
        <w:pStyle w:val="7"/>
        <w:spacing w:line="254" w:lineRule="auto"/>
        <w:ind w:right="97"/>
        <w:rPr>
          <w:rFonts w:hint="eastAsia"/>
        </w:rPr>
      </w:pPr>
    </w:p>
    <w:p w14:paraId="6E8DF71A">
      <w:pPr>
        <w:pStyle w:val="7"/>
        <w:spacing w:line="254" w:lineRule="auto"/>
        <w:ind w:right="97"/>
        <w:rPr>
          <w:rFonts w:hint="eastAsia"/>
        </w:rPr>
      </w:pPr>
      <w:r>
        <w:rPr>
          <w:rFonts w:hint="eastAsia"/>
        </w:rPr>
        <w:t>CANON 20. That a man can do no good without God. God does much that is good in a man that the man does not do; but a man does nothing good for which God is not responsible, so as to let him do it.</w:t>
      </w:r>
    </w:p>
    <w:p w14:paraId="18069D5E">
      <w:pPr>
        <w:pStyle w:val="7"/>
        <w:spacing w:line="254" w:lineRule="auto"/>
        <w:ind w:right="97"/>
        <w:rPr>
          <w:rFonts w:hint="eastAsia"/>
        </w:rPr>
      </w:pPr>
      <w:r>
        <w:rPr>
          <w:rFonts w:hint="eastAsia"/>
        </w:rPr>
        <w:t>教令20. 离了神，人不能行善。神在人里面行许多善事，是人自己没有行的；但人所行的善事，都是神负责的，为要让他去行。</w:t>
      </w:r>
    </w:p>
    <w:p w14:paraId="4D04BB47">
      <w:pPr>
        <w:pStyle w:val="7"/>
        <w:spacing w:line="254" w:lineRule="auto"/>
        <w:ind w:right="97"/>
        <w:rPr>
          <w:rFonts w:hint="eastAsia"/>
        </w:rPr>
      </w:pPr>
    </w:p>
    <w:p w14:paraId="2AB981B9">
      <w:pPr>
        <w:pStyle w:val="7"/>
        <w:spacing w:line="254" w:lineRule="auto"/>
        <w:ind w:right="97"/>
        <w:rPr>
          <w:rFonts w:hint="eastAsia"/>
        </w:rPr>
      </w:pPr>
      <w:r>
        <w:rPr>
          <w:rFonts w:hint="eastAsia"/>
        </w:rPr>
        <w:t>CANON 21. Concerning nature and grace. As the Apostle most truly says to those who would be justified by the law and have fallen from grace, "If justification were through the law, then Christ died to no purpose" (Gal. 2:21), so it is most truly declared to those who imagine that grace, which faith in Christ advocates and lays hold of, is nature: "If justification were through nature, then Christ died to no purpose." Now there was indeed the law, but it did not justify, and there was indeed nature, but it did not justify. Not in vain did Christ therefore die, so that the law might be fulfilled by him who said, "I have come not to abolish them, but to fulfil them" (Matt. 5:17), and that the nature which had been destroyed by Adam might be restored by him who said that he had come "to seek and to save the lost" (Luke 19:10).</w:t>
      </w:r>
    </w:p>
    <w:p w14:paraId="4B180CA5">
      <w:pPr>
        <w:pStyle w:val="7"/>
        <w:spacing w:line="254" w:lineRule="auto"/>
        <w:ind w:right="97"/>
        <w:rPr>
          <w:rFonts w:hint="eastAsia"/>
        </w:rPr>
      </w:pPr>
      <w:r>
        <w:rPr>
          <w:rFonts w:hint="eastAsia"/>
        </w:rPr>
        <w:t>教令21. 关于本性与恩典。正如使徒最真实地对那些想藉律法称义而从恩典中坠落的人说："若义是藉着律法得的，基督就是徒然死了"（加2:21），所以对那些想象基督信仰所倡导并抓住的恩典就是本性的人，最真实地宣告："若义是藉着本性得的，基督就是徒然死了。"确实有律法，但它不能使人称义，确实有本性，但它不能使人称义。因此基督并非徒然死亡，为要律法得以成全，正如祂说："我来不是要废掉，乃是要成全"（太5:17），并且由亚当毁坏的本性得以恢复，正如祂说祂来是"寻找拯救失丧的人"（路19:10）。</w:t>
      </w:r>
    </w:p>
    <w:p w14:paraId="2D224869">
      <w:pPr>
        <w:pStyle w:val="7"/>
        <w:spacing w:line="254" w:lineRule="auto"/>
        <w:ind w:right="97"/>
        <w:rPr>
          <w:rFonts w:hint="eastAsia"/>
        </w:rPr>
      </w:pPr>
    </w:p>
    <w:p w14:paraId="3369B66D">
      <w:pPr>
        <w:pStyle w:val="7"/>
        <w:spacing w:line="254" w:lineRule="auto"/>
        <w:ind w:right="97"/>
        <w:rPr>
          <w:rFonts w:hint="eastAsia"/>
        </w:rPr>
      </w:pPr>
      <w:r>
        <w:rPr>
          <w:rFonts w:hint="eastAsia"/>
        </w:rPr>
        <w:t>CANON 22. Concerning those things that belong to man. No man has anything of his own but untruth and sin. But if a man has any truth or righteousness, it from that fountain for which we must thirst in this desert, so that we may be refreshed from it as by drops of water and not faint on the way.</w:t>
      </w:r>
    </w:p>
    <w:p w14:paraId="20AD605E">
      <w:pPr>
        <w:pStyle w:val="7"/>
        <w:spacing w:line="254" w:lineRule="auto"/>
        <w:ind w:right="97"/>
        <w:rPr>
          <w:rFonts w:hint="eastAsia"/>
        </w:rPr>
      </w:pPr>
      <w:r>
        <w:rPr>
          <w:rFonts w:hint="eastAsia"/>
        </w:rPr>
        <w:t>教令22. 关于属于人的事物。人自己没有什么，只有虚假和罪。但若人有任何真理或公义，都是来自我们在这旷野中必须渴慕的泉源，好让我们从中得到如水滴般的滋润，不至在路上昏倒。</w:t>
      </w:r>
    </w:p>
    <w:p w14:paraId="7A641FE2">
      <w:pPr>
        <w:pStyle w:val="7"/>
        <w:spacing w:line="254" w:lineRule="auto"/>
        <w:ind w:right="97"/>
        <w:rPr>
          <w:rFonts w:hint="eastAsia"/>
        </w:rPr>
      </w:pPr>
    </w:p>
    <w:p w14:paraId="51B506E1">
      <w:pPr>
        <w:pStyle w:val="7"/>
        <w:spacing w:line="254" w:lineRule="auto"/>
        <w:ind w:right="97"/>
        <w:rPr>
          <w:rFonts w:hint="eastAsia"/>
        </w:rPr>
      </w:pPr>
      <w:r>
        <w:rPr>
          <w:rFonts w:hint="eastAsia"/>
        </w:rPr>
        <w:t>CANON 23. Concerning the will of God and of man. Men do their own will and not the will of God when they do what displeases him; but when they follow their own will and comply with the will of God, however willingly they do so, yet it is his will by which what they will is both prepared and instructed.</w:t>
      </w:r>
    </w:p>
    <w:p w14:paraId="4A7B3F86">
      <w:pPr>
        <w:pStyle w:val="7"/>
        <w:spacing w:line="254" w:lineRule="auto"/>
        <w:ind w:right="97"/>
        <w:rPr>
          <w:rFonts w:hint="eastAsia"/>
        </w:rPr>
      </w:pPr>
      <w:r>
        <w:rPr>
          <w:rFonts w:hint="eastAsia"/>
        </w:rPr>
        <w:t>教令23. 关于神的旨意和人的意志。当人行使祂不喜悦的事时，他们是行自己的意志而非神的旨意；但当他们跟随自己的意志并遵从神的旨意时，无论他们多么乐意这样做，然而正是祂的旨意预备并指导了他们的意志。</w:t>
      </w:r>
    </w:p>
    <w:p w14:paraId="46ADE821">
      <w:pPr>
        <w:pStyle w:val="7"/>
        <w:spacing w:line="254" w:lineRule="auto"/>
        <w:ind w:right="97"/>
        <w:rPr>
          <w:rFonts w:hint="eastAsia"/>
        </w:rPr>
      </w:pPr>
    </w:p>
    <w:p w14:paraId="45715B96">
      <w:pPr>
        <w:pStyle w:val="7"/>
        <w:spacing w:line="254" w:lineRule="auto"/>
        <w:ind w:right="97"/>
        <w:rPr>
          <w:rFonts w:hint="eastAsia"/>
        </w:rPr>
      </w:pPr>
      <w:r>
        <w:rPr>
          <w:rFonts w:hint="eastAsia"/>
        </w:rPr>
        <w:t>CANON 24. Concerning the branches of the vine. The branches on the vine do not give life to the vine, but receive life from it; thus the vine is related to its branches in such a way that it supplies them with what they need to live, and does not take this from them. Thus it is to the advantage of the disciples, not Christ, both to have Christ abiding in them and to abide in Christ. For if the vine is cut down another can shoot up from the live root; but one who is cut off from the vine cannot live without the root (John 15:5ff).</w:t>
      </w:r>
    </w:p>
    <w:p w14:paraId="4A48FBF8">
      <w:pPr>
        <w:pStyle w:val="7"/>
        <w:spacing w:line="254" w:lineRule="auto"/>
        <w:ind w:right="97"/>
        <w:rPr>
          <w:rFonts w:hint="eastAsia"/>
        </w:rPr>
      </w:pPr>
      <w:r>
        <w:rPr>
          <w:rFonts w:hint="eastAsia"/>
        </w:rPr>
        <w:t>教令24. 关于葡萄树的枝子。葡萄树上的枝子不能给葡萄树生命，而是从它领受生命；因此葡萄树与其枝子的关系是，它供给枝子生存所需的养分，而不是从枝子那里取得什么。因此，基督住在门徒里面，门徒住在基督里面，这对门徒有益，而非对基督有益。因为如果葡萄树被砍倒，另一棵可以从活根上发芽；但离开葡萄树的人离了根就不能活（约15:5及以下）。</w:t>
      </w:r>
    </w:p>
    <w:p w14:paraId="6367C7CE">
      <w:pPr>
        <w:pStyle w:val="7"/>
        <w:spacing w:line="254" w:lineRule="auto"/>
        <w:ind w:right="97"/>
        <w:rPr>
          <w:rFonts w:hint="eastAsia"/>
        </w:rPr>
      </w:pPr>
    </w:p>
    <w:p w14:paraId="1D8984E7">
      <w:pPr>
        <w:pStyle w:val="7"/>
        <w:spacing w:line="254" w:lineRule="auto"/>
        <w:ind w:right="97"/>
        <w:rPr>
          <w:rFonts w:hint="eastAsia"/>
        </w:rPr>
      </w:pPr>
      <w:r>
        <w:rPr>
          <w:rFonts w:hint="eastAsia"/>
        </w:rPr>
        <w:t>CANON 25. Concerning the love with which we love God. It is wholly a gift of God to love God. He who loves, even though he is not loved, allowed himself to be loved. We are loved, even when we displease him, so that we might have means to please him. For the Spirit, whom we love with the Father and the Son, has poured into our hearts the love of the Father and the Son (Rom. 5:5).</w:t>
      </w:r>
    </w:p>
    <w:p w14:paraId="652473CF">
      <w:pPr>
        <w:pStyle w:val="7"/>
        <w:spacing w:line="254" w:lineRule="auto"/>
        <w:ind w:right="97"/>
        <w:rPr>
          <w:rFonts w:hint="eastAsia"/>
        </w:rPr>
      </w:pPr>
      <w:r>
        <w:rPr>
          <w:rFonts w:hint="eastAsia"/>
        </w:rPr>
        <w:t>教令25. 关于我们爱神的爱。爱神完全是神的恩赐。那爱人的，即使祂不被爱，也让自己被爱。我们即使使祂不喜悦，也被祂所爱，为要使我们有方法使祂喜悦。因为圣灵，就是我们与父和子一同所爱的，已将父和子的爱浇灌在我们心里（罗5:5）。</w:t>
      </w:r>
    </w:p>
    <w:p w14:paraId="43701CA8">
      <w:pPr>
        <w:pStyle w:val="7"/>
        <w:spacing w:line="254" w:lineRule="auto"/>
        <w:ind w:right="97"/>
        <w:rPr>
          <w:rFonts w:hint="eastAsia"/>
        </w:rPr>
      </w:pPr>
    </w:p>
    <w:p w14:paraId="3A03AA03">
      <w:pPr>
        <w:pStyle w:val="7"/>
        <w:spacing w:line="254" w:lineRule="auto"/>
        <w:ind w:right="97"/>
        <w:rPr>
          <w:rFonts w:hint="eastAsia"/>
        </w:rPr>
      </w:pPr>
      <w:r>
        <w:rPr>
          <w:rFonts w:hint="eastAsia"/>
        </w:rPr>
        <w:t>CONCLUSION. And thus according to the passages of holy scripture quoted above or the interpretations of the ancient Fathers we must, under the blessing of God, preach and believe as follows. The sin of the first man has so impaired and weakened free will that no one thereafter can either love God as he ought or believe in God or do good for God's sake, unless the grace of divine mercy has preceded him. We therefore believe that the glorious faith which was given to Abel the righteous, and Noah, and Abraham, and Isaac, and Jacob, and to all the saints of old, and which the Apostle Paul commends in extolling them (Heb. 11), was not given through natural goodness as it was before to Adam, but was bestowed by the grace of God. And we know and also believe that even after the coming of our Lord this grace is not to be found in the free will of all who desire to be baptized, but is bestowed by the kindness of Christ, as has already been frequently stated and as the Apostle Paul declares, "For it has been granted to you that for the sake of Christ you should not only believe in him but also suffer for his sake" (Phil. 1:29). And again, "He who began a good work in you will bring it to completion at the day of Jesus Christ" (Phil. 1:6). And again, "For by grace you have been saved through faith; and it is not your own doing, it is the gift of God" (Eph. 2:8). And as the Apostle says of himself, "I have obtained mercy to be faithful" (1 Cor. 7:25, cf. 1 Tim. 1:13). He did not say, "because I was faithful," but "to be faithful." And again, "What have you that you did not receive?" (1 Cor. 4:7). And again, "Every good endowment and every perfect gift is from above, coming down from the Father of lights" (Jas. 1:17). And again, "No one can receive anything except what is given him from heaven" (John 3:27). There are innumerable passages of holy scripture which can be quoted to prove the case for grace, but they have been omitted for the sake of brevity, because further examples will not really be of use where few are deemed sufficient.</w:t>
      </w:r>
    </w:p>
    <w:p w14:paraId="64B5A35A">
      <w:pPr>
        <w:pStyle w:val="7"/>
        <w:spacing w:line="254" w:lineRule="auto"/>
        <w:ind w:right="97"/>
        <w:rPr>
          <w:rFonts w:hint="eastAsia"/>
        </w:rPr>
      </w:pPr>
      <w:r>
        <w:rPr>
          <w:rFonts w:hint="eastAsia"/>
        </w:rPr>
        <w:t>结论。因此，根据上述引用的圣经经文或古代教父的解释，在神的祝福下，我们必须如下宣讲和相信。第一人的罪已如此损害和削弱了自由意志，以至于此后没有人能按理当做的去爱神，或信神，或为神的缘故行善，除非神圣怜悯的恩典先行临到他。因此，我们相信那赐给义人亚伯、挪亚、亚伯拉罕、以撒、雅各和所有古圣徒的荣耀信心，就是使徒保罗在称赞他们时所推崇的（来11），不是通过自然的善良赐给他们，如同从前赐给亚当的那样，而是由神的恩典所赐。我们也知道并相信，即使在我们主降临之后，这恩典也不是存在于所有渴望受洗之人的自由意志中，而是由基督的恩慈所赐，正如已经多次声明的，也如使徒保罗所宣告的："因为你们蒙恩，不但得以信服基督，并要为祂受苦"（腓1:29）。又说："那在你们心里动了善工的，必成全这工，直到耶稣基督的日子"（腓1:6）。又说："你们得救是本乎恩，也因着信；这并不是出于自己，乃是神所赐的"（弗2:8）。正如使徒谈到自己时说："我蒙了怜悯，能作忠心的人"（林前7:25，参提前1:13）。他没有说"因为我忠心"，而是说"能作忠心的人"。又说："你有什么不是领受的呢？"（林前4:7）。又说："各样美善的恩赐和各样全备的赏赐都是从上头来的，从众光之父那里降下来的"（雅1:17）。又说："若不是从天上赐的，人就不能得什么"（约3:27）。圣经中有无数段落可以引用来证明恩典的情况，但为了简洁起见，它们被省略了，因为在少数被认为足够的地方，更多的例子实际上不会有用。</w:t>
      </w:r>
    </w:p>
    <w:p w14:paraId="4A627E1D">
      <w:pPr>
        <w:pStyle w:val="7"/>
        <w:spacing w:line="254" w:lineRule="auto"/>
        <w:ind w:right="97"/>
        <w:rPr>
          <w:rFonts w:hint="eastAsia"/>
        </w:rPr>
      </w:pPr>
    </w:p>
    <w:p w14:paraId="5168E79B">
      <w:pPr>
        <w:pStyle w:val="7"/>
        <w:spacing w:line="254" w:lineRule="auto"/>
        <w:ind w:right="97"/>
        <w:rPr>
          <w:rFonts w:hint="eastAsia"/>
        </w:rPr>
      </w:pPr>
      <w:r>
        <w:rPr>
          <w:rFonts w:hint="eastAsia"/>
        </w:rPr>
        <w:t>According to the catholic faith we also believe that after grace has been received through baptism, all baptized persons have the ability and responsibility, if they desire to labor faithfully, to perform with the aid and cooperation of Christ what is of essential importance in regard to the salvation of their soul. We not only do not believe that any are foreordained to evil by the power of God, but even state with utter abhorrence that if there are those who want to believe so evil a thing, they are anathema. We also believe and confess to our benefit that in every good work it is not we who take the initiative and are then assisted through the mercy of God, but God himself first inspires in us both faith in him and love for him without any previous good works of our own that deserve reward, so that we may both faithfully seek the sacrament of baptism, and after baptism be able by his help to do what is pleasing to him. We must therefore most evidently believe that the praiseworthy faith of the thief whom the Lord called to his home in paradise, and of Cornelius the centurion, to whom the angel of the Lord was sent, and of Zacchaeus, who was worthy to receive the Lord himself, was not a natural endowment but a gift of God's kindness.</w:t>
      </w:r>
    </w:p>
    <w:p w14:paraId="3FBB4E12">
      <w:pPr>
        <w:pStyle w:val="7"/>
        <w:spacing w:line="254" w:lineRule="auto"/>
        <w:ind w:right="97"/>
        <w:rPr>
          <w:rFonts w:hint="eastAsia"/>
        </w:rPr>
      </w:pPr>
      <w:r>
        <w:rPr>
          <w:rFonts w:hint="eastAsia"/>
        </w:rPr>
        <w:t>根据大公信仰，我们也相信在通过洗礼领受恩典之后，所有受洗的人都有能力和责任，如果他们愿意忠心劳作，在基督的帮助和合作下执行对灵魂救恩至关重要的事。我们不仅不相信任何人被神的能力预定为恶，而且以完全的憎恶声明，如果有人想要相信如此邪恶的事，他们是应当受咒诅的。我们也相信并承认对我们有益的是，在每一项善工中，不是我们首先采取主动然后通过神的怜悯得到帮助，而是神自己首先在我们里面激发对祂的信心和爱，这不是因为我们任何先前值得奖赏的善行，使我们可以忠心寻求洗礼的圣礼，并在洗礼后能够藉祂的帮助行祂所喜悦的事。因此，我们必须最明显地相信，主呼召到祂乐园之家的那个盗贼的可嘉信心，以及主的天使被差遣去见的百夫长哥尼流的信心，以及配得接待主自己的撒该的信心，不是自然的禀赋，而是神恩慈的恩赐。</w:t>
      </w:r>
    </w:p>
    <w:p w14:paraId="52E82944">
      <w:pPr>
        <w:pStyle w:val="7"/>
        <w:spacing w:line="254" w:lineRule="auto"/>
        <w:ind w:right="97"/>
      </w:pPr>
    </w:p>
    <w:p w14:paraId="31C63509">
      <w:pPr>
        <w:pStyle w:val="7"/>
        <w:spacing w:before="0"/>
        <w:ind w:left="0" w:right="0"/>
        <w:jc w:val="left"/>
      </w:pPr>
    </w:p>
    <w:p w14:paraId="024FA654">
      <w:pPr>
        <w:pStyle w:val="7"/>
        <w:spacing w:before="0"/>
        <w:ind w:left="0" w:right="0"/>
        <w:jc w:val="left"/>
      </w:pPr>
    </w:p>
    <w:p w14:paraId="207B5E5D">
      <w:pPr>
        <w:pStyle w:val="7"/>
        <w:spacing w:before="46"/>
        <w:ind w:left="0" w:right="0"/>
        <w:jc w:val="left"/>
      </w:pPr>
    </w:p>
    <w:p w14:paraId="270BE6A4">
      <w:pPr>
        <w:pStyle w:val="3"/>
        <w:spacing w:before="1" w:line="249" w:lineRule="auto"/>
        <w:ind w:left="3201" w:hanging="2788"/>
        <w:jc w:val="left"/>
      </w:pPr>
      <w:bookmarkStart w:id="22" w:name="Select Quotes from Augustine on Grace an"/>
      <w:bookmarkEnd w:id="22"/>
      <w:bookmarkStart w:id="23" w:name="_bookmark16"/>
      <w:bookmarkEnd w:id="23"/>
      <w:r>
        <w:t>Select Quotes from Augustine on Grace and Free Will</w:t>
      </w:r>
    </w:p>
    <w:p w14:paraId="2CC06D05">
      <w:pPr>
        <w:pStyle w:val="2"/>
        <w:bidi w:val="0"/>
        <w:rPr>
          <w:rFonts w:hint="eastAsia"/>
        </w:rPr>
      </w:pPr>
      <w:r>
        <w:rPr>
          <w:rFonts w:hint="eastAsia"/>
        </w:rPr>
        <w:t>奥古斯丁关于恩典与自由意志的精选引言</w:t>
      </w:r>
    </w:p>
    <w:p w14:paraId="78CB2E8B">
      <w:pPr>
        <w:pStyle w:val="7"/>
        <w:spacing w:after="0"/>
        <w:rPr>
          <w:rFonts w:hint="eastAsia"/>
        </w:rPr>
      </w:pPr>
    </w:p>
    <w:p w14:paraId="0B680BBA">
      <w:pPr>
        <w:pStyle w:val="4"/>
        <w:bidi w:val="0"/>
        <w:rPr>
          <w:rFonts w:hint="eastAsia"/>
        </w:rPr>
      </w:pPr>
      <w:r>
        <w:rPr>
          <w:rFonts w:hint="eastAsia"/>
        </w:rPr>
        <w:t>A definition of grace</w:t>
      </w:r>
    </w:p>
    <w:p w14:paraId="72D0BB8E">
      <w:pPr>
        <w:pStyle w:val="4"/>
        <w:bidi w:val="0"/>
        <w:rPr>
          <w:rFonts w:hint="eastAsia"/>
        </w:rPr>
      </w:pPr>
      <w:r>
        <w:rPr>
          <w:rFonts w:hint="eastAsia"/>
        </w:rPr>
        <w:t>恩典的定义</w:t>
      </w:r>
    </w:p>
    <w:p w14:paraId="527D3161">
      <w:pPr>
        <w:pStyle w:val="7"/>
        <w:spacing w:after="0"/>
        <w:rPr>
          <w:rFonts w:hint="eastAsia"/>
        </w:rPr>
      </w:pPr>
    </w:p>
    <w:p w14:paraId="525CF869">
      <w:pPr>
        <w:pStyle w:val="7"/>
        <w:spacing w:after="0"/>
        <w:rPr>
          <w:rFonts w:hint="eastAsia"/>
        </w:rPr>
      </w:pPr>
      <w:r>
        <w:rPr>
          <w:rFonts w:hint="eastAsia"/>
        </w:rPr>
        <w:t>The grace of God through Jesus Christ our Lord must be understood as follows: grace is the only thing that delivers human beings from evil; without it, they do absolutely nothing good, whether in thought, or in will and emotion, or in action.</w:t>
      </w:r>
    </w:p>
    <w:p w14:paraId="76C0B7DD">
      <w:pPr>
        <w:pStyle w:val="7"/>
        <w:spacing w:after="0"/>
        <w:rPr>
          <w:rFonts w:hint="eastAsia"/>
        </w:rPr>
      </w:pPr>
      <w:r>
        <w:rPr>
          <w:rFonts w:hint="eastAsia"/>
        </w:rPr>
        <w:t>神藉着我们主耶稣基督的恩典必须如此理解：恩典是唯一使人类脱离邪恶的东西；没有它，人绝对不能行任何善事，无论是在思想上，还是在意志和情感上，或是在行动上。</w:t>
      </w:r>
    </w:p>
    <w:p w14:paraId="54DEE79A">
      <w:pPr>
        <w:pStyle w:val="7"/>
        <w:spacing w:after="0"/>
        <w:rPr>
          <w:rFonts w:hint="eastAsia"/>
        </w:rPr>
      </w:pPr>
    </w:p>
    <w:p w14:paraId="2465E8E6">
      <w:pPr>
        <w:pStyle w:val="7"/>
        <w:spacing w:after="0"/>
        <w:rPr>
          <w:rFonts w:hint="eastAsia"/>
        </w:rPr>
      </w:pPr>
      <w:r>
        <w:rPr>
          <w:rFonts w:hint="eastAsia"/>
        </w:rPr>
        <w:t>Grace not only makes known to people what they ought to do, but also enables them to perform with love the duty that they know.</w:t>
      </w:r>
    </w:p>
    <w:p w14:paraId="3B8720E3">
      <w:pPr>
        <w:pStyle w:val="7"/>
        <w:spacing w:after="0"/>
        <w:rPr>
          <w:rFonts w:hint="eastAsia"/>
        </w:rPr>
      </w:pPr>
      <w:r>
        <w:rPr>
          <w:rFonts w:hint="eastAsia"/>
        </w:rPr>
        <w:t>恩典不仅使人知道他们应当做什么，还使他们能够以爱来履行他们所知道的责任。</w:t>
      </w:r>
    </w:p>
    <w:p w14:paraId="79D642CF">
      <w:pPr>
        <w:pStyle w:val="7"/>
        <w:spacing w:after="0"/>
        <w:rPr>
          <w:rFonts w:hint="eastAsia"/>
        </w:rPr>
      </w:pPr>
    </w:p>
    <w:p w14:paraId="7754674F">
      <w:pPr>
        <w:pStyle w:val="7"/>
        <w:spacing w:after="0"/>
        <w:rPr>
          <w:rFonts w:hint="eastAsia"/>
        </w:rPr>
      </w:pPr>
      <w:r>
        <w:rPr>
          <w:rFonts w:hint="eastAsia"/>
        </w:rPr>
        <w:t>The apostle Paul certainly asked God to inspire the Corinthians with this good will and action when he said, 'Now we pray to God that you do no evil, not that we should appear to be approved, but that you should do what is good' (2 Cor.13:7).</w:t>
      </w:r>
    </w:p>
    <w:p w14:paraId="4FFB436C">
      <w:pPr>
        <w:pStyle w:val="7"/>
        <w:spacing w:after="0"/>
        <w:rPr>
          <w:rFonts w:hint="eastAsia"/>
        </w:rPr>
      </w:pPr>
      <w:r>
        <w:rPr>
          <w:rFonts w:hint="eastAsia"/>
        </w:rPr>
        <w:t>使徒保罗确实求神激发哥林多人这种良善的意志和行动，他说："如今我们祷告神，叫你们一件恶事都不做，不是要显明我们是蒙悦纳的，是要你们行善"（林后13:7）。</w:t>
      </w:r>
    </w:p>
    <w:p w14:paraId="6C8DAEFA">
      <w:pPr>
        <w:pStyle w:val="7"/>
        <w:spacing w:after="0"/>
        <w:rPr>
          <w:rFonts w:hint="eastAsia"/>
        </w:rPr>
      </w:pPr>
    </w:p>
    <w:p w14:paraId="01A61BA1">
      <w:pPr>
        <w:pStyle w:val="7"/>
        <w:spacing w:after="0"/>
        <w:rPr>
          <w:rFonts w:hint="eastAsia"/>
        </w:rPr>
      </w:pPr>
      <w:r>
        <w:rPr>
          <w:rFonts w:hint="eastAsia"/>
        </w:rPr>
        <w:t>Who can hear this and not wake up and confess that the Lord God is the One Who turns us away from evil so that we do good?</w:t>
      </w:r>
    </w:p>
    <w:p w14:paraId="1251784F">
      <w:pPr>
        <w:pStyle w:val="7"/>
        <w:spacing w:after="0"/>
        <w:rPr>
          <w:rFonts w:hint="eastAsia"/>
        </w:rPr>
      </w:pPr>
      <w:r>
        <w:rPr>
          <w:rFonts w:hint="eastAsia"/>
        </w:rPr>
        <w:t>谁能听到这些而不醒悟并承认主神是那使我们远离罪恶以行善的那一位？</w:t>
      </w:r>
    </w:p>
    <w:p w14:paraId="5E3978AE">
      <w:pPr>
        <w:pStyle w:val="7"/>
        <w:spacing w:after="0"/>
        <w:rPr>
          <w:rFonts w:hint="eastAsia"/>
        </w:rPr>
      </w:pPr>
    </w:p>
    <w:p w14:paraId="4EED9B44">
      <w:pPr>
        <w:pStyle w:val="7"/>
        <w:spacing w:after="0"/>
        <w:rPr>
          <w:rFonts w:hint="eastAsia"/>
        </w:rPr>
      </w:pPr>
      <w:r>
        <w:rPr>
          <w:rFonts w:hint="eastAsia"/>
        </w:rPr>
        <w:t>For the apostle does not say, 'We admonish, we teach, we exhort, we rebuke.' He says, 'We pray to God that you do no evil, but that you should do what is good.'</w:t>
      </w:r>
    </w:p>
    <w:p w14:paraId="06F3A898">
      <w:pPr>
        <w:pStyle w:val="7"/>
        <w:spacing w:after="0"/>
        <w:rPr>
          <w:rFonts w:hint="eastAsia"/>
        </w:rPr>
      </w:pPr>
      <w:r>
        <w:rPr>
          <w:rFonts w:hint="eastAsia"/>
        </w:rPr>
        <w:t>因为使徒不是说"我们劝诫，我们教导，我们勉励，我们责备"，而是说"我们祷告神，叫你们一件恶事都不做，乃要你们行善"。</w:t>
      </w:r>
    </w:p>
    <w:p w14:paraId="0810B55C">
      <w:pPr>
        <w:pStyle w:val="7"/>
        <w:spacing w:after="0"/>
        <w:rPr>
          <w:rFonts w:hint="eastAsia"/>
        </w:rPr>
      </w:pPr>
    </w:p>
    <w:p w14:paraId="08C70DE2">
      <w:pPr>
        <w:pStyle w:val="7"/>
        <w:spacing w:after="0"/>
        <w:rPr>
          <w:rFonts w:hint="eastAsia"/>
        </w:rPr>
      </w:pPr>
      <w:r>
        <w:rPr>
          <w:rFonts w:hint="eastAsia"/>
        </w:rPr>
        <w:t>Of course, he was also in the habit of speaking to them, and doing all those things which I have mentioned — he admonished, he taught, he exhorted, he rebuked.</w:t>
      </w:r>
    </w:p>
    <w:p w14:paraId="5F356F69">
      <w:pPr>
        <w:pStyle w:val="7"/>
        <w:spacing w:after="0"/>
        <w:rPr>
          <w:rFonts w:hint="eastAsia"/>
        </w:rPr>
      </w:pPr>
      <w:r>
        <w:rPr>
          <w:rFonts w:hint="eastAsia"/>
        </w:rPr>
        <w:t>当然，他也习惯于向他们讲道，并做我所提到的所有事情——他劝诫，他教导，他勉励，他责备。</w:t>
      </w:r>
    </w:p>
    <w:p w14:paraId="22800E4A">
      <w:pPr>
        <w:pStyle w:val="7"/>
        <w:spacing w:after="0"/>
        <w:rPr>
          <w:rFonts w:hint="eastAsia"/>
        </w:rPr>
      </w:pPr>
    </w:p>
    <w:p w14:paraId="6F5917E2">
      <w:pPr>
        <w:pStyle w:val="7"/>
        <w:spacing w:after="0"/>
        <w:rPr>
          <w:rFonts w:hint="eastAsia"/>
        </w:rPr>
      </w:pPr>
      <w:r>
        <w:rPr>
          <w:rFonts w:hint="eastAsia"/>
        </w:rPr>
        <w:t>But he knew that all these things which he was openly doing in the way of planting and watering were of no avail, unless He Who secretly gives the increase answered his prayer on the Corinthians' behalf.</w:t>
      </w:r>
    </w:p>
    <w:p w14:paraId="6B8BF2DC">
      <w:pPr>
        <w:pStyle w:val="7"/>
        <w:spacing w:after="0"/>
        <w:rPr>
          <w:rFonts w:hint="eastAsia"/>
        </w:rPr>
      </w:pPr>
      <w:r>
        <w:rPr>
          <w:rFonts w:hint="eastAsia"/>
        </w:rPr>
        <w:t>但他知道，他公开所做的这一切栽种和浇灌的事都是徒然的，除非那暗中使之生长的神应允了他为哥林多人所作的祷告。</w:t>
      </w:r>
    </w:p>
    <w:p w14:paraId="43011A30">
      <w:pPr>
        <w:pStyle w:val="7"/>
        <w:spacing w:after="0"/>
        <w:rPr>
          <w:rFonts w:hint="eastAsia"/>
        </w:rPr>
      </w:pPr>
    </w:p>
    <w:p w14:paraId="6EF7798D">
      <w:pPr>
        <w:pStyle w:val="7"/>
        <w:spacing w:after="0"/>
        <w:rPr>
          <w:rFonts w:hint="eastAsia"/>
        </w:rPr>
      </w:pPr>
      <w:r>
        <w:rPr>
          <w:rFonts w:hint="eastAsia"/>
        </w:rPr>
        <w:t>For as the same teacher of the Gentiles says, 'Neither he who plants is anything, nor he who waters, but God Who gives the increase' (1 Cor.3:7).</w:t>
      </w:r>
    </w:p>
    <w:p w14:paraId="5C5136A2">
      <w:pPr>
        <w:pStyle w:val="7"/>
        <w:spacing w:after="0"/>
        <w:rPr>
          <w:rFonts w:hint="eastAsia"/>
        </w:rPr>
      </w:pPr>
      <w:r>
        <w:rPr>
          <w:rFonts w:hint="eastAsia"/>
        </w:rPr>
        <w:t>正如这位外邦人的教师所说："栽种的算不得什么，浇灌的也算不得什么，只在那叫他生长的神"（林前3:7）。</w:t>
      </w:r>
    </w:p>
    <w:p w14:paraId="57706A17">
      <w:pPr>
        <w:pStyle w:val="7"/>
        <w:spacing w:after="0"/>
        <w:rPr>
          <w:rFonts w:hint="eastAsia"/>
        </w:rPr>
      </w:pPr>
    </w:p>
    <w:p w14:paraId="580D28B1">
      <w:pPr>
        <w:pStyle w:val="7"/>
        <w:spacing w:after="0"/>
        <w:rPr>
          <w:rFonts w:hint="eastAsia"/>
        </w:rPr>
      </w:pPr>
      <w:r>
        <w:rPr>
          <w:rFonts w:hint="eastAsia"/>
        </w:rPr>
        <w:t>On Rebuke and Grace, 3</w:t>
      </w:r>
    </w:p>
    <w:p w14:paraId="41DD4A4D">
      <w:pPr>
        <w:pStyle w:val="7"/>
        <w:spacing w:after="0"/>
        <w:rPr>
          <w:rFonts w:hint="eastAsia"/>
        </w:rPr>
      </w:pPr>
      <w:r>
        <w:rPr>
          <w:rFonts w:hint="eastAsia"/>
        </w:rPr>
        <w:t>《论责备与恩典》，第3章</w:t>
      </w:r>
    </w:p>
    <w:p w14:paraId="42D93348">
      <w:pPr>
        <w:pStyle w:val="7"/>
        <w:spacing w:after="0"/>
        <w:rPr>
          <w:rFonts w:hint="eastAsia"/>
        </w:rPr>
      </w:pPr>
    </w:p>
    <w:p w14:paraId="58D1FBF1">
      <w:pPr>
        <w:pStyle w:val="4"/>
        <w:bidi w:val="0"/>
        <w:rPr>
          <w:rFonts w:hint="eastAsia"/>
        </w:rPr>
      </w:pPr>
      <w:r>
        <w:rPr>
          <w:rFonts w:hint="eastAsia"/>
        </w:rPr>
        <w:t>Two more definitions</w:t>
      </w:r>
    </w:p>
    <w:p w14:paraId="1CDD9D3D">
      <w:pPr>
        <w:pStyle w:val="4"/>
        <w:bidi w:val="0"/>
        <w:rPr>
          <w:rFonts w:hint="eastAsia"/>
        </w:rPr>
      </w:pPr>
      <w:r>
        <w:rPr>
          <w:rFonts w:hint="eastAsia"/>
        </w:rPr>
        <w:t>另外两个定义</w:t>
      </w:r>
    </w:p>
    <w:p w14:paraId="30326C1D">
      <w:pPr>
        <w:pStyle w:val="7"/>
        <w:spacing w:after="0"/>
        <w:rPr>
          <w:rFonts w:hint="eastAsia"/>
        </w:rPr>
      </w:pPr>
    </w:p>
    <w:p w14:paraId="556D0ABE">
      <w:pPr>
        <w:pStyle w:val="7"/>
        <w:spacing w:after="0"/>
        <w:rPr>
          <w:rFonts w:hint="eastAsia"/>
        </w:rPr>
      </w:pPr>
      <w:r>
        <w:rPr>
          <w:rFonts w:hint="eastAsia"/>
        </w:rPr>
        <w:t>Listen to the apostle Paul when he says, 'Love is the fulfilment of the law' (Rom.13:10).</w:t>
      </w:r>
    </w:p>
    <w:p w14:paraId="2AD5446A">
      <w:pPr>
        <w:pStyle w:val="7"/>
        <w:spacing w:after="0"/>
        <w:rPr>
          <w:rFonts w:hint="eastAsia"/>
        </w:rPr>
      </w:pPr>
      <w:r>
        <w:rPr>
          <w:rFonts w:hint="eastAsia"/>
        </w:rPr>
        <w:t>听使徒保罗说："爱就完全了律法"（罗13:10）。</w:t>
      </w:r>
    </w:p>
    <w:p w14:paraId="7B6E0371">
      <w:pPr>
        <w:pStyle w:val="7"/>
        <w:spacing w:after="0"/>
        <w:rPr>
          <w:rFonts w:hint="eastAsia"/>
        </w:rPr>
      </w:pPr>
    </w:p>
    <w:p w14:paraId="0FF7D9A7">
      <w:pPr>
        <w:pStyle w:val="7"/>
        <w:spacing w:after="0"/>
        <w:rPr>
          <w:rFonts w:hint="eastAsia"/>
        </w:rPr>
      </w:pPr>
      <w:r>
        <w:rPr>
          <w:rFonts w:hint="eastAsia"/>
        </w:rPr>
        <w:t>How do we obtain the love? By the grace of God. By the Holy Spirit.</w:t>
      </w:r>
    </w:p>
    <w:p w14:paraId="7229F9F1">
      <w:pPr>
        <w:pStyle w:val="7"/>
        <w:spacing w:after="0"/>
        <w:rPr>
          <w:rFonts w:hint="eastAsia"/>
        </w:rPr>
      </w:pPr>
      <w:r>
        <w:rPr>
          <w:rFonts w:hint="eastAsia"/>
        </w:rPr>
        <w:t>我们如何获得爱？藉着神的恩典。藉着圣灵。</w:t>
      </w:r>
    </w:p>
    <w:p w14:paraId="12521538">
      <w:pPr>
        <w:pStyle w:val="7"/>
        <w:spacing w:after="0"/>
        <w:rPr>
          <w:rFonts w:hint="eastAsia"/>
        </w:rPr>
      </w:pPr>
    </w:p>
    <w:p w14:paraId="60007DEF">
      <w:pPr>
        <w:pStyle w:val="7"/>
        <w:spacing w:after="0"/>
        <w:rPr>
          <w:rFonts w:hint="eastAsia"/>
        </w:rPr>
      </w:pPr>
      <w:r>
        <w:rPr>
          <w:rFonts w:hint="eastAsia"/>
        </w:rPr>
        <w:t>For we could not have it from ourselves, as if we created it for ourselves.</w:t>
      </w:r>
    </w:p>
    <w:p w14:paraId="107EA15B">
      <w:pPr>
        <w:pStyle w:val="7"/>
        <w:spacing w:after="0"/>
        <w:rPr>
          <w:rFonts w:hint="eastAsia"/>
        </w:rPr>
      </w:pPr>
      <w:r>
        <w:rPr>
          <w:rFonts w:hint="eastAsia"/>
        </w:rPr>
        <w:t>因为我们不能从自己得到它，好像我们为自己创造它一样。</w:t>
      </w:r>
    </w:p>
    <w:p w14:paraId="1A5D6ED9">
      <w:pPr>
        <w:pStyle w:val="7"/>
        <w:spacing w:after="0"/>
        <w:rPr>
          <w:rFonts w:hint="eastAsia"/>
        </w:rPr>
      </w:pPr>
    </w:p>
    <w:p w14:paraId="26870D10">
      <w:pPr>
        <w:pStyle w:val="7"/>
        <w:spacing w:after="0"/>
        <w:rPr>
          <w:rFonts w:hint="eastAsia"/>
        </w:rPr>
      </w:pPr>
      <w:r>
        <w:rPr>
          <w:rFonts w:hint="eastAsia"/>
        </w:rPr>
        <w:t>Love is the gift of God.</w:t>
      </w:r>
    </w:p>
    <w:p w14:paraId="492E4E2A">
      <w:pPr>
        <w:pStyle w:val="7"/>
        <w:spacing w:after="0"/>
        <w:rPr>
          <w:rFonts w:hint="eastAsia"/>
        </w:rPr>
      </w:pPr>
      <w:r>
        <w:rPr>
          <w:rFonts w:hint="eastAsia"/>
        </w:rPr>
        <w:t>爱是神的恩赐。</w:t>
      </w:r>
    </w:p>
    <w:p w14:paraId="627FD238">
      <w:pPr>
        <w:pStyle w:val="7"/>
        <w:spacing w:after="0"/>
        <w:rPr>
          <w:rFonts w:hint="eastAsia"/>
        </w:rPr>
      </w:pPr>
    </w:p>
    <w:p w14:paraId="22C5435A">
      <w:pPr>
        <w:pStyle w:val="7"/>
        <w:spacing w:after="0"/>
        <w:rPr>
          <w:rFonts w:hint="eastAsia"/>
        </w:rPr>
      </w:pPr>
      <w:r>
        <w:rPr>
          <w:rFonts w:hint="eastAsia"/>
        </w:rPr>
        <w:t>And a great gift it is! For the apostle says, 'The love of God has been poured out in our hearts by the Holy Spirit Who was given to us' (Rom.5:5).</w:t>
      </w:r>
    </w:p>
    <w:p w14:paraId="10C182E5">
      <w:pPr>
        <w:pStyle w:val="7"/>
        <w:spacing w:after="0"/>
        <w:rPr>
          <w:rFonts w:hint="eastAsia"/>
        </w:rPr>
      </w:pPr>
      <w:r>
        <w:rPr>
          <w:rFonts w:hint="eastAsia"/>
        </w:rPr>
        <w:t>这是极大的恩赐！因为使徒说："神的爱已经藉着所赐给我们的圣灵浇灌在我们心里"（罗5:5）。</w:t>
      </w:r>
    </w:p>
    <w:p w14:paraId="4D9AE898">
      <w:pPr>
        <w:pStyle w:val="7"/>
        <w:spacing w:after="0"/>
        <w:rPr>
          <w:rFonts w:hint="eastAsia"/>
        </w:rPr>
      </w:pPr>
    </w:p>
    <w:p w14:paraId="54F3A535">
      <w:pPr>
        <w:pStyle w:val="7"/>
        <w:spacing w:after="0"/>
        <w:rPr>
          <w:rFonts w:hint="eastAsia"/>
        </w:rPr>
      </w:pPr>
      <w:r>
        <w:rPr>
          <w:rFonts w:hint="eastAsia"/>
        </w:rPr>
        <w:t>Sermons on John, 17:6</w:t>
      </w:r>
    </w:p>
    <w:p w14:paraId="2DEC9962">
      <w:pPr>
        <w:pStyle w:val="7"/>
        <w:spacing w:after="0"/>
        <w:rPr>
          <w:rFonts w:hint="eastAsia"/>
        </w:rPr>
      </w:pPr>
      <w:r>
        <w:rPr>
          <w:rFonts w:hint="eastAsia"/>
        </w:rPr>
        <w:t>《约翰福音讲道集》，17:6</w:t>
      </w:r>
    </w:p>
    <w:p w14:paraId="5934AB59">
      <w:pPr>
        <w:pStyle w:val="7"/>
        <w:spacing w:after="0"/>
        <w:rPr>
          <w:rFonts w:hint="eastAsia"/>
        </w:rPr>
      </w:pPr>
    </w:p>
    <w:p w14:paraId="09D8878C">
      <w:pPr>
        <w:pStyle w:val="7"/>
        <w:spacing w:after="0"/>
        <w:rPr>
          <w:rFonts w:hint="eastAsia"/>
        </w:rPr>
      </w:pPr>
      <w:r>
        <w:rPr>
          <w:rFonts w:hint="eastAsia"/>
        </w:rPr>
        <w:t>For them [the Pelagians], grace means the knowledge with which the Lord God helps us, by which we can know what our duty is.</w:t>
      </w:r>
    </w:p>
    <w:p w14:paraId="49BD9F1C">
      <w:pPr>
        <w:pStyle w:val="7"/>
        <w:spacing w:after="0"/>
        <w:rPr>
          <w:rFonts w:hint="eastAsia"/>
        </w:rPr>
      </w:pPr>
      <w:r>
        <w:rPr>
          <w:rFonts w:hint="eastAsia"/>
        </w:rPr>
        <w:t>对他们[伯拉纠派]而言，恩典意味着主神帮助我们的知识，藉此我们可以知道我们的责任是什么。</w:t>
      </w:r>
    </w:p>
    <w:p w14:paraId="1A0504A3">
      <w:pPr>
        <w:pStyle w:val="7"/>
        <w:spacing w:after="0"/>
        <w:rPr>
          <w:rFonts w:hint="eastAsia"/>
        </w:rPr>
      </w:pPr>
    </w:p>
    <w:p w14:paraId="251DE3FC">
      <w:pPr>
        <w:pStyle w:val="7"/>
        <w:spacing w:after="0"/>
        <w:rPr>
          <w:rFonts w:hint="eastAsia"/>
        </w:rPr>
      </w:pPr>
      <w:r>
        <w:rPr>
          <w:rFonts w:hint="eastAsia"/>
        </w:rPr>
        <w:t>The true meaning of grace, however, is the love that God breathes into us, which enables us with a holy delight to carry out the duty that we know.</w:t>
      </w:r>
    </w:p>
    <w:p w14:paraId="0C7DE08A">
      <w:pPr>
        <w:pStyle w:val="7"/>
        <w:spacing w:after="0"/>
        <w:rPr>
          <w:rFonts w:hint="eastAsia"/>
        </w:rPr>
      </w:pPr>
      <w:r>
        <w:rPr>
          <w:rFonts w:hint="eastAsia"/>
        </w:rPr>
        <w:t>然而，恩典的真正含义是神吹入我们里面的爱，使我们能以圣洁的喜悦履行我们所知道的责任。</w:t>
      </w:r>
    </w:p>
    <w:p w14:paraId="778B23FD">
      <w:pPr>
        <w:pStyle w:val="7"/>
        <w:spacing w:after="0"/>
        <w:rPr>
          <w:rFonts w:hint="eastAsia"/>
        </w:rPr>
      </w:pPr>
    </w:p>
    <w:p w14:paraId="007991BC">
      <w:pPr>
        <w:pStyle w:val="7"/>
        <w:spacing w:after="0"/>
        <w:rPr>
          <w:rFonts w:hint="eastAsia"/>
        </w:rPr>
      </w:pPr>
      <w:r>
        <w:rPr>
          <w:rFonts w:hint="eastAsia"/>
        </w:rPr>
        <w:t>Against Two Letters of the Pelagians, 4:11</w:t>
      </w:r>
    </w:p>
    <w:p w14:paraId="3BDBE254">
      <w:pPr>
        <w:pStyle w:val="7"/>
        <w:spacing w:after="0"/>
        <w:rPr>
          <w:rFonts w:hint="eastAsia"/>
        </w:rPr>
      </w:pPr>
      <w:r>
        <w:rPr>
          <w:rFonts w:hint="eastAsia"/>
        </w:rPr>
        <w:t>《反驳伯拉纠派的两封信》，4:11</w:t>
      </w:r>
    </w:p>
    <w:p w14:paraId="0D104D12">
      <w:pPr>
        <w:pStyle w:val="7"/>
        <w:spacing w:after="0"/>
        <w:rPr>
          <w:rFonts w:hint="eastAsia"/>
        </w:rPr>
      </w:pPr>
    </w:p>
    <w:p w14:paraId="7AC12093">
      <w:pPr>
        <w:pStyle w:val="4"/>
        <w:bidi w:val="0"/>
        <w:rPr>
          <w:rFonts w:hint="eastAsia"/>
        </w:rPr>
      </w:pPr>
      <w:r>
        <w:rPr>
          <w:rFonts w:hint="eastAsia"/>
        </w:rPr>
        <w:t>No-one has any right to God's grace</w:t>
      </w:r>
    </w:p>
    <w:p w14:paraId="4555B2A6">
      <w:pPr>
        <w:pStyle w:val="4"/>
        <w:bidi w:val="0"/>
        <w:rPr>
          <w:rFonts w:hint="eastAsia"/>
        </w:rPr>
      </w:pPr>
      <w:r>
        <w:rPr>
          <w:rFonts w:hint="eastAsia"/>
        </w:rPr>
        <w:t>没有人对神的恩典有任何权利</w:t>
      </w:r>
    </w:p>
    <w:p w14:paraId="6065EDA3">
      <w:pPr>
        <w:pStyle w:val="7"/>
        <w:spacing w:after="0"/>
        <w:rPr>
          <w:rFonts w:hint="eastAsia"/>
        </w:rPr>
      </w:pPr>
    </w:p>
    <w:p w14:paraId="23723833">
      <w:pPr>
        <w:pStyle w:val="7"/>
        <w:spacing w:after="0"/>
        <w:rPr>
          <w:rFonts w:hint="eastAsia"/>
        </w:rPr>
      </w:pPr>
      <w:r>
        <w:rPr>
          <w:rFonts w:hint="eastAsia"/>
        </w:rPr>
        <w:t>The grace of Christ, without which neither infants nor adults can be saved, is not bestowed on account of any virtues, but is given gratuitously, which is why it is called 'grace'.</w:t>
      </w:r>
    </w:p>
    <w:p w14:paraId="2F163489">
      <w:pPr>
        <w:pStyle w:val="7"/>
        <w:spacing w:after="0"/>
        <w:rPr>
          <w:rFonts w:hint="eastAsia"/>
        </w:rPr>
      </w:pPr>
      <w:r>
        <w:rPr>
          <w:rFonts w:hint="eastAsia"/>
        </w:rPr>
        <w:t>基督的恩典，没有它婴儿和成人都不能得救，它的赐予不是因为任何德行，而是白白地赐下的，这就是为什么它被称为"恩典"。</w:t>
      </w:r>
    </w:p>
    <w:p w14:paraId="609206F3">
      <w:pPr>
        <w:pStyle w:val="7"/>
        <w:spacing w:after="0"/>
        <w:rPr>
          <w:rFonts w:hint="eastAsia"/>
        </w:rPr>
      </w:pPr>
    </w:p>
    <w:p w14:paraId="2E7F0889">
      <w:pPr>
        <w:pStyle w:val="7"/>
        <w:spacing w:after="0"/>
        <w:rPr>
          <w:rFonts w:hint="eastAsia"/>
        </w:rPr>
      </w:pPr>
      <w:r>
        <w:rPr>
          <w:rFonts w:hint="eastAsia"/>
        </w:rPr>
        <w:t>As Paul says, 'being justified freely through His blood' (Rom.3:24).</w:t>
      </w:r>
    </w:p>
    <w:p w14:paraId="702F135D">
      <w:pPr>
        <w:pStyle w:val="7"/>
        <w:spacing w:after="0"/>
        <w:rPr>
          <w:rFonts w:hint="eastAsia"/>
        </w:rPr>
      </w:pPr>
      <w:r>
        <w:rPr>
          <w:rFonts w:hint="eastAsia"/>
        </w:rPr>
        <w:t>如保罗所说："蒙神的恩典，因基督耶稣的救赎，就白白地称义"（罗3:24）。</w:t>
      </w:r>
    </w:p>
    <w:p w14:paraId="33F7992A">
      <w:pPr>
        <w:pStyle w:val="7"/>
        <w:spacing w:after="0"/>
        <w:rPr>
          <w:rFonts w:hint="eastAsia"/>
        </w:rPr>
      </w:pPr>
    </w:p>
    <w:p w14:paraId="618C6814">
      <w:pPr>
        <w:pStyle w:val="7"/>
        <w:spacing w:after="0"/>
        <w:rPr>
          <w:rFonts w:hint="eastAsia"/>
        </w:rPr>
      </w:pPr>
      <w:r>
        <w:rPr>
          <w:rFonts w:hint="eastAsia"/>
        </w:rPr>
        <w:t>So those who are not liberated by grace are indeed justly condemned ¾ those who are not yet able to hear, those who are unwilling to obey, or again those who did not receive (at the time when their youth made them unable to hear) that washing of regeneration, which they might have received and through which they might have been saved.</w:t>
      </w:r>
    </w:p>
    <w:p w14:paraId="5C4AAF9D">
      <w:pPr>
        <w:pStyle w:val="7"/>
        <w:spacing w:after="0"/>
        <w:rPr>
          <w:rFonts w:hint="eastAsia"/>
        </w:rPr>
      </w:pPr>
      <w:r>
        <w:rPr>
          <w:rFonts w:hint="eastAsia"/>
        </w:rPr>
        <w:t>所以那些没有被恩典释放的人确实是公正地被定罪——那些还不能听的人，那些不愿顺服的人，或者那些在年幼时（当他们因年幼而不能听的时候）没有接受重生的洗礼的人，他们本可以接受并藉此得救。</w:t>
      </w:r>
    </w:p>
    <w:p w14:paraId="489F409E">
      <w:pPr>
        <w:pStyle w:val="7"/>
        <w:spacing w:after="0"/>
        <w:rPr>
          <w:rFonts w:hint="eastAsia"/>
        </w:rPr>
      </w:pPr>
    </w:p>
    <w:p w14:paraId="5E843C82">
      <w:pPr>
        <w:pStyle w:val="7"/>
        <w:spacing w:after="0"/>
        <w:rPr>
          <w:rFonts w:hint="eastAsia"/>
        </w:rPr>
      </w:pPr>
      <w:r>
        <w:rPr>
          <w:rFonts w:hint="eastAsia"/>
        </w:rPr>
        <w:t>All these are justly condemned, because they are not without sin, either the sin that they have derived from their birth, or the sin that they have added from their own misconduct.</w:t>
      </w:r>
    </w:p>
    <w:p w14:paraId="48EECC75">
      <w:pPr>
        <w:pStyle w:val="7"/>
        <w:spacing w:after="0"/>
        <w:rPr>
          <w:rFonts w:hint="eastAsia"/>
        </w:rPr>
      </w:pPr>
      <w:r>
        <w:rPr>
          <w:rFonts w:hint="eastAsia"/>
        </w:rPr>
        <w:t>所有这些人都被公正地定罪，因为他们不是无罪的，无论是他们从出生就带来的罪，还是他们因自己的行为而增加的罪。</w:t>
      </w:r>
    </w:p>
    <w:p w14:paraId="5BE1C99C">
      <w:pPr>
        <w:pStyle w:val="7"/>
        <w:spacing w:after="0"/>
        <w:rPr>
          <w:rFonts w:hint="eastAsia"/>
        </w:rPr>
      </w:pPr>
    </w:p>
    <w:p w14:paraId="2D763D75">
      <w:pPr>
        <w:pStyle w:val="7"/>
        <w:spacing w:after="0"/>
        <w:rPr>
          <w:rFonts w:hint="eastAsia"/>
        </w:rPr>
      </w:pPr>
      <w:r>
        <w:rPr>
          <w:rFonts w:hint="eastAsia"/>
        </w:rPr>
        <w:t>'For all have sinned' whether in Adam or in themselves 'and come short of the glory of God' (Rom.3:23).</w:t>
      </w:r>
    </w:p>
    <w:p w14:paraId="286CA513">
      <w:pPr>
        <w:pStyle w:val="7"/>
        <w:spacing w:after="0"/>
        <w:rPr>
          <w:rFonts w:hint="eastAsia"/>
        </w:rPr>
      </w:pPr>
      <w:r>
        <w:rPr>
          <w:rFonts w:hint="eastAsia"/>
        </w:rPr>
        <w:t>"因为世人都犯了罪"无论是在亚当里还是在他们自己里面，"亏缺了神的荣耀"（罗3:23）。</w:t>
      </w:r>
    </w:p>
    <w:p w14:paraId="74838028">
      <w:pPr>
        <w:pStyle w:val="7"/>
        <w:spacing w:after="0"/>
        <w:rPr>
          <w:rFonts w:hint="eastAsia"/>
        </w:rPr>
      </w:pPr>
    </w:p>
    <w:p w14:paraId="1053B093">
      <w:pPr>
        <w:pStyle w:val="7"/>
        <w:spacing w:after="0"/>
        <w:rPr>
          <w:rFonts w:hint="eastAsia"/>
        </w:rPr>
      </w:pPr>
      <w:r>
        <w:rPr>
          <w:rFonts w:hint="eastAsia"/>
        </w:rPr>
        <w:t>The entire mass of humanity, therefore, becomes liable to punishment.</w:t>
      </w:r>
    </w:p>
    <w:p w14:paraId="46108CD4">
      <w:pPr>
        <w:pStyle w:val="7"/>
        <w:spacing w:after="0"/>
        <w:rPr>
          <w:rFonts w:hint="eastAsia"/>
        </w:rPr>
      </w:pPr>
      <w:r>
        <w:rPr>
          <w:rFonts w:hint="eastAsia"/>
        </w:rPr>
        <w:t>因此，全人类都要承担惩罚。</w:t>
      </w:r>
    </w:p>
    <w:p w14:paraId="1624638C">
      <w:pPr>
        <w:pStyle w:val="7"/>
        <w:spacing w:after="0"/>
        <w:rPr>
          <w:rFonts w:hint="eastAsia"/>
        </w:rPr>
      </w:pPr>
    </w:p>
    <w:p w14:paraId="3A8C1CF1">
      <w:pPr>
        <w:pStyle w:val="7"/>
        <w:spacing w:after="0"/>
        <w:rPr>
          <w:rFonts w:hint="eastAsia"/>
        </w:rPr>
      </w:pPr>
      <w:r>
        <w:rPr>
          <w:rFonts w:hint="eastAsia"/>
        </w:rPr>
        <w:t>And if the deserved punishment of condemnation were inflicted on all, it would without doubt be righteously inflicted.</w:t>
      </w:r>
    </w:p>
    <w:p w14:paraId="3E6195B9">
      <w:pPr>
        <w:pStyle w:val="7"/>
        <w:spacing w:after="0"/>
        <w:rPr>
          <w:rFonts w:hint="eastAsia"/>
        </w:rPr>
      </w:pPr>
      <w:r>
        <w:rPr>
          <w:rFonts w:hint="eastAsia"/>
        </w:rPr>
        <w:t>如果应得的定罪惩罚加在所有人身上，无疑这惩罚是公义的。</w:t>
      </w:r>
    </w:p>
    <w:p w14:paraId="1DC5A343">
      <w:pPr>
        <w:pStyle w:val="7"/>
        <w:spacing w:after="0"/>
        <w:rPr>
          <w:rFonts w:hint="eastAsia"/>
        </w:rPr>
      </w:pPr>
    </w:p>
    <w:p w14:paraId="67559453">
      <w:pPr>
        <w:pStyle w:val="7"/>
        <w:spacing w:after="0"/>
        <w:rPr>
          <w:rFonts w:hint="eastAsia"/>
        </w:rPr>
      </w:pPr>
      <w:r>
        <w:rPr>
          <w:rFonts w:hint="eastAsia"/>
        </w:rPr>
        <w:t>Consequently, those who are delivered from punishment by grace are called, not vessels of their own virtues, but 'vessels of mercy' (Rom.9:23).</w:t>
      </w:r>
    </w:p>
    <w:p w14:paraId="7FB931D8">
      <w:pPr>
        <w:pStyle w:val="7"/>
        <w:spacing w:after="0"/>
        <w:rPr>
          <w:rFonts w:hint="eastAsia"/>
        </w:rPr>
      </w:pPr>
      <w:r>
        <w:rPr>
          <w:rFonts w:hint="eastAsia"/>
        </w:rPr>
        <w:t>因此，那些因恩典而脱离惩罚的人被称为不是自己德行的器皿，而是"蒙怜悯的器皿"（罗9:23）。</w:t>
      </w:r>
    </w:p>
    <w:p w14:paraId="5CA73770">
      <w:pPr>
        <w:pStyle w:val="7"/>
        <w:spacing w:after="0"/>
        <w:rPr>
          <w:rFonts w:hint="eastAsia"/>
        </w:rPr>
      </w:pPr>
    </w:p>
    <w:p w14:paraId="6300CFE2">
      <w:pPr>
        <w:pStyle w:val="7"/>
        <w:spacing w:after="0"/>
        <w:rPr>
          <w:rFonts w:hint="eastAsia"/>
        </w:rPr>
      </w:pPr>
      <w:r>
        <w:rPr>
          <w:rFonts w:hint="eastAsia"/>
        </w:rPr>
        <w:t>Whose mercy? God's ¾ the One Who sent Christ Jesus into the world to save the sinners whom He foreknew, and predestined, and called, and justified, and glorified.</w:t>
      </w:r>
    </w:p>
    <w:p w14:paraId="49DB4939">
      <w:pPr>
        <w:pStyle w:val="7"/>
        <w:spacing w:after="0"/>
        <w:rPr>
          <w:rFonts w:hint="eastAsia"/>
        </w:rPr>
      </w:pPr>
      <w:r>
        <w:rPr>
          <w:rFonts w:hint="eastAsia"/>
        </w:rPr>
        <w:t>谁的怜悯？神的怜悯——祂差遣基督耶稣到世上来拯救祂预先所知道的、预定的、呼召的、称义的、荣耀的罪人。</w:t>
      </w:r>
    </w:p>
    <w:p w14:paraId="58A192FD">
      <w:pPr>
        <w:pStyle w:val="7"/>
        <w:spacing w:after="0"/>
        <w:rPr>
          <w:rFonts w:hint="eastAsia"/>
        </w:rPr>
      </w:pPr>
    </w:p>
    <w:p w14:paraId="56772ECD">
      <w:pPr>
        <w:pStyle w:val="7"/>
        <w:spacing w:after="0"/>
        <w:rPr>
          <w:rFonts w:hint="eastAsia"/>
        </w:rPr>
      </w:pPr>
      <w:r>
        <w:rPr>
          <w:rFonts w:hint="eastAsia"/>
        </w:rPr>
        <w:t>Now, who could be so madly insane as to fail to give inexpressible thanks to the mercy which liberates whom it chooses?</w:t>
      </w:r>
    </w:p>
    <w:p w14:paraId="2B02057E">
      <w:pPr>
        <w:pStyle w:val="7"/>
        <w:spacing w:after="0"/>
        <w:rPr>
          <w:rFonts w:hint="eastAsia"/>
        </w:rPr>
      </w:pPr>
      <w:r>
        <w:rPr>
          <w:rFonts w:hint="eastAsia"/>
        </w:rPr>
        <w:t>谁能如此疯狂地不对那随己意拯救人的怜悯献上难以言表的感谢？</w:t>
      </w:r>
    </w:p>
    <w:p w14:paraId="4DA98AE1">
      <w:pPr>
        <w:pStyle w:val="7"/>
        <w:spacing w:after="0"/>
        <w:rPr>
          <w:rFonts w:hint="eastAsia"/>
        </w:rPr>
      </w:pPr>
    </w:p>
    <w:p w14:paraId="13AA7937">
      <w:pPr>
        <w:pStyle w:val="7"/>
        <w:spacing w:after="0"/>
        <w:rPr>
          <w:rFonts w:hint="eastAsia"/>
        </w:rPr>
      </w:pPr>
      <w:r>
        <w:rPr>
          <w:rFonts w:hint="eastAsia"/>
        </w:rPr>
        <w:t>The person who correctly appreciated the whole subject could not possibly blame the justice of God if He utterly condemned all people absolutely.</w:t>
      </w:r>
    </w:p>
    <w:p w14:paraId="5B3F918C">
      <w:pPr>
        <w:pStyle w:val="7"/>
        <w:spacing w:after="0"/>
        <w:rPr>
          <w:rFonts w:hint="eastAsia"/>
        </w:rPr>
      </w:pPr>
      <w:r>
        <w:rPr>
          <w:rFonts w:hint="eastAsia"/>
        </w:rPr>
        <w:t>正确理解整个主题的人绝不可能责备神的公义，即使祂完全定所有人的罪。</w:t>
      </w:r>
    </w:p>
    <w:p w14:paraId="0CE2DC3A">
      <w:pPr>
        <w:pStyle w:val="7"/>
        <w:spacing w:after="0"/>
        <w:rPr>
          <w:rFonts w:hint="eastAsia"/>
        </w:rPr>
      </w:pPr>
    </w:p>
    <w:p w14:paraId="73619A99">
      <w:pPr>
        <w:pStyle w:val="7"/>
        <w:spacing w:after="0"/>
        <w:rPr>
          <w:rFonts w:hint="eastAsia"/>
        </w:rPr>
      </w:pPr>
      <w:r>
        <w:rPr>
          <w:rFonts w:hint="eastAsia"/>
        </w:rPr>
        <w:t>On Nature and Grace, 4-5</w:t>
      </w:r>
    </w:p>
    <w:p w14:paraId="5B82CC82">
      <w:pPr>
        <w:pStyle w:val="7"/>
        <w:spacing w:after="0"/>
        <w:rPr>
          <w:rFonts w:hint="eastAsia"/>
        </w:rPr>
      </w:pPr>
      <w:r>
        <w:rPr>
          <w:rFonts w:hint="eastAsia"/>
        </w:rPr>
        <w:t>《论本性与恩典》，4-5章</w:t>
      </w:r>
    </w:p>
    <w:p w14:paraId="7BF80825">
      <w:pPr>
        <w:pStyle w:val="7"/>
        <w:spacing w:after="0"/>
        <w:rPr>
          <w:rFonts w:hint="eastAsia"/>
        </w:rPr>
      </w:pPr>
    </w:p>
    <w:p w14:paraId="46889909">
      <w:pPr>
        <w:pStyle w:val="4"/>
        <w:bidi w:val="0"/>
        <w:rPr>
          <w:rFonts w:hint="eastAsia"/>
        </w:rPr>
      </w:pPr>
      <w:r>
        <w:rPr>
          <w:rFonts w:hint="eastAsia"/>
        </w:rPr>
        <w:t>There is no true goodness in us prior to our conversion</w:t>
      </w:r>
    </w:p>
    <w:p w14:paraId="1211E100">
      <w:pPr>
        <w:pStyle w:val="4"/>
        <w:bidi w:val="0"/>
        <w:rPr>
          <w:rFonts w:hint="eastAsia"/>
        </w:rPr>
      </w:pPr>
      <w:r>
        <w:rPr>
          <w:rFonts w:hint="eastAsia"/>
        </w:rPr>
        <w:t>在我们归信之前，我们里面没有真正的善</w:t>
      </w:r>
    </w:p>
    <w:p w14:paraId="6AC8FB8D">
      <w:pPr>
        <w:pStyle w:val="7"/>
        <w:spacing w:after="0"/>
        <w:rPr>
          <w:rFonts w:hint="eastAsia"/>
        </w:rPr>
      </w:pPr>
    </w:p>
    <w:p w14:paraId="2B4A7657">
      <w:pPr>
        <w:pStyle w:val="7"/>
        <w:spacing w:after="0"/>
        <w:rPr>
          <w:rFonts w:hint="eastAsia"/>
        </w:rPr>
      </w:pPr>
      <w:r>
        <w:rPr>
          <w:rFonts w:hint="eastAsia"/>
        </w:rPr>
        <w:t>You [Julian of Eclanum] think that a person is helped by the grace of God in a good work, in such a way that grace does nothing to stir up his will towards that good work.</w:t>
      </w:r>
    </w:p>
    <w:p w14:paraId="50BCFFB6">
      <w:pPr>
        <w:pStyle w:val="7"/>
        <w:spacing w:after="0"/>
        <w:rPr>
          <w:rFonts w:hint="eastAsia"/>
        </w:rPr>
      </w:pPr>
      <w:r>
        <w:rPr>
          <w:rFonts w:hint="eastAsia"/>
        </w:rPr>
        <w:t>你[埃克拉农的朱利安]认为一个人在行善时得到神恩典的帮助，但这恩典对激发他的意志去行善毫无作用。</w:t>
      </w:r>
    </w:p>
    <w:p w14:paraId="18BDAE07">
      <w:pPr>
        <w:pStyle w:val="7"/>
        <w:spacing w:after="0"/>
        <w:rPr>
          <w:rFonts w:hint="eastAsia"/>
        </w:rPr>
      </w:pPr>
    </w:p>
    <w:p w14:paraId="6CFE3CC9">
      <w:pPr>
        <w:pStyle w:val="7"/>
        <w:spacing w:after="0"/>
        <w:rPr>
          <w:rFonts w:hint="eastAsia"/>
        </w:rPr>
      </w:pPr>
      <w:r>
        <w:rPr>
          <w:rFonts w:hint="eastAsia"/>
        </w:rPr>
        <w:t>Your own words sufficiently declare this.</w:t>
      </w:r>
    </w:p>
    <w:p w14:paraId="30775C58">
      <w:pPr>
        <w:pStyle w:val="7"/>
        <w:spacing w:after="0"/>
        <w:rPr>
          <w:rFonts w:hint="eastAsia"/>
        </w:rPr>
      </w:pPr>
      <w:r>
        <w:rPr>
          <w:rFonts w:hint="eastAsia"/>
        </w:rPr>
        <w:t>你自己的话已经充分表明了这一点。</w:t>
      </w:r>
    </w:p>
    <w:p w14:paraId="6656EB2C">
      <w:pPr>
        <w:pStyle w:val="7"/>
        <w:spacing w:after="0"/>
        <w:rPr>
          <w:rFonts w:hint="eastAsia"/>
        </w:rPr>
      </w:pPr>
    </w:p>
    <w:p w14:paraId="7AC22701">
      <w:pPr>
        <w:pStyle w:val="7"/>
        <w:spacing w:after="0"/>
        <w:rPr>
          <w:rFonts w:hint="eastAsia"/>
        </w:rPr>
      </w:pPr>
      <w:r>
        <w:rPr>
          <w:rFonts w:hint="eastAsia"/>
        </w:rPr>
        <w:t>For why have you failed to say that a person is aroused by God's grace to a good work, as you have indeed said that he is aroused to evil by the suggestions of the devil?</w:t>
      </w:r>
    </w:p>
    <w:p w14:paraId="6DF16997">
      <w:pPr>
        <w:pStyle w:val="7"/>
        <w:spacing w:after="0"/>
        <w:rPr>
          <w:rFonts w:hint="eastAsia"/>
        </w:rPr>
      </w:pPr>
      <w:r>
        <w:rPr>
          <w:rFonts w:hint="eastAsia"/>
        </w:rPr>
        <w:t>为什么你没有说一个人是被神的恩典激发去行善，正如你确实说他是被魔鬼的建议激发去作恶一样？</w:t>
      </w:r>
    </w:p>
    <w:p w14:paraId="2252CA8E">
      <w:pPr>
        <w:pStyle w:val="7"/>
        <w:spacing w:after="0"/>
        <w:rPr>
          <w:rFonts w:hint="eastAsia"/>
        </w:rPr>
      </w:pPr>
    </w:p>
    <w:p w14:paraId="20DE3C49">
      <w:pPr>
        <w:pStyle w:val="7"/>
        <w:spacing w:after="0"/>
        <w:rPr>
          <w:rFonts w:hint="eastAsia"/>
        </w:rPr>
      </w:pPr>
      <w:r>
        <w:rPr>
          <w:rFonts w:hint="eastAsia"/>
        </w:rPr>
        <w:t>Why have you merely said that a person is always 'helped' in a good work by God's grace?</w:t>
      </w:r>
    </w:p>
    <w:p w14:paraId="5FEB831B">
      <w:pPr>
        <w:pStyle w:val="7"/>
        <w:spacing w:after="0"/>
        <w:rPr>
          <w:rFonts w:hint="eastAsia"/>
        </w:rPr>
      </w:pPr>
      <w:r>
        <w:rPr>
          <w:rFonts w:hint="eastAsia"/>
        </w:rPr>
        <w:t>为什么你仅仅说一个人在行善时总是被神的恩典"帮助"？</w:t>
      </w:r>
    </w:p>
    <w:p w14:paraId="60505F26">
      <w:pPr>
        <w:pStyle w:val="7"/>
        <w:spacing w:after="0"/>
        <w:rPr>
          <w:rFonts w:hint="eastAsia"/>
        </w:rPr>
      </w:pPr>
    </w:p>
    <w:p w14:paraId="62E938F7">
      <w:pPr>
        <w:pStyle w:val="7"/>
        <w:spacing w:after="0"/>
        <w:rPr>
          <w:rFonts w:hint="eastAsia"/>
        </w:rPr>
      </w:pPr>
      <w:r>
        <w:rPr>
          <w:rFonts w:hint="eastAsia"/>
        </w:rPr>
        <w:t>As if by his own will, and without any grace of God, he undertook a good work, and then was divinely helped in the work itself, on account of the virtues of his good will.</w:t>
      </w:r>
    </w:p>
    <w:p w14:paraId="1495C578">
      <w:pPr>
        <w:pStyle w:val="7"/>
        <w:spacing w:after="0"/>
        <w:rPr>
          <w:rFonts w:hint="eastAsia"/>
        </w:rPr>
      </w:pPr>
      <w:r>
        <w:rPr>
          <w:rFonts w:hint="eastAsia"/>
        </w:rPr>
        <w:t>好像他凭自己的意志，在没有神的恩典的情况下，开始了一项善工，然后因着他良善意志的德行，在工作本身中得到了神的帮助。</w:t>
      </w:r>
    </w:p>
    <w:p w14:paraId="41F68472">
      <w:pPr>
        <w:pStyle w:val="7"/>
        <w:spacing w:after="0"/>
        <w:rPr>
          <w:rFonts w:hint="eastAsia"/>
        </w:rPr>
      </w:pPr>
    </w:p>
    <w:p w14:paraId="0C06FCDB">
      <w:pPr>
        <w:pStyle w:val="7"/>
        <w:spacing w:after="0"/>
        <w:rPr>
          <w:rFonts w:hint="eastAsia"/>
        </w:rPr>
      </w:pPr>
      <w:r>
        <w:rPr>
          <w:rFonts w:hint="eastAsia"/>
        </w:rPr>
        <w:t>In that case, grace is rendered as something due, rather than given as a gift — and so grace is no longer grace.</w:t>
      </w:r>
    </w:p>
    <w:p w14:paraId="102D8C18">
      <w:pPr>
        <w:pStyle w:val="7"/>
        <w:spacing w:after="0"/>
        <w:rPr>
          <w:rFonts w:hint="eastAsia"/>
        </w:rPr>
      </w:pPr>
      <w:r>
        <w:rPr>
          <w:rFonts w:hint="eastAsia"/>
        </w:rPr>
        <w:t>在那种情况下，恩典就被视为应得之物，而不是作为礼物赐下——因此恩典就不再是恩典了。</w:t>
      </w:r>
    </w:p>
    <w:p w14:paraId="2A91DB39">
      <w:pPr>
        <w:pStyle w:val="7"/>
        <w:spacing w:after="0"/>
        <w:rPr>
          <w:rFonts w:hint="eastAsia"/>
        </w:rPr>
      </w:pPr>
    </w:p>
    <w:p w14:paraId="05E03D10">
      <w:pPr>
        <w:pStyle w:val="7"/>
        <w:spacing w:after="0"/>
        <w:rPr>
          <w:rFonts w:hint="eastAsia"/>
        </w:rPr>
      </w:pPr>
      <w:r>
        <w:rPr>
          <w:rFonts w:hint="eastAsia"/>
        </w:rPr>
        <w:t>But this is what, in the Palestinian verdict [the synod of Diospolis — see Introduction], Pelagius with a deceitful heart condemned, namely, that the grace of God is given according to our virtues.</w:t>
      </w:r>
    </w:p>
    <w:p w14:paraId="26ECC181">
      <w:pPr>
        <w:pStyle w:val="7"/>
        <w:spacing w:after="0"/>
        <w:rPr>
          <w:rFonts w:hint="eastAsia"/>
        </w:rPr>
      </w:pPr>
      <w:r>
        <w:rPr>
          <w:rFonts w:hint="eastAsia"/>
        </w:rPr>
        <w:t>但这正是伯拉纠在巴勒斯坦的判决[迪奥斯波利宗教会议——见导言]中以欺骗的心所谴责的，即神的恩典是按照我们的德行而赐的。</w:t>
      </w:r>
    </w:p>
    <w:p w14:paraId="73F6FEBF">
      <w:pPr>
        <w:pStyle w:val="7"/>
        <w:spacing w:after="0"/>
        <w:rPr>
          <w:rFonts w:hint="eastAsia"/>
        </w:rPr>
      </w:pPr>
    </w:p>
    <w:p w14:paraId="796993AA">
      <w:pPr>
        <w:pStyle w:val="7"/>
        <w:spacing w:after="0"/>
        <w:rPr>
          <w:rFonts w:hint="eastAsia"/>
        </w:rPr>
      </w:pPr>
      <w:r>
        <w:rPr>
          <w:rFonts w:hint="eastAsia"/>
        </w:rPr>
        <w:t>Tell me, please, what good Paul willed while he was still Saul, when he was in fact willing great evils, breathing out slaughter as he went, in a horrible darkness of mind and madness, to destroy Christians?</w:t>
      </w:r>
    </w:p>
    <w:p w14:paraId="4A768F8F">
      <w:pPr>
        <w:pStyle w:val="7"/>
        <w:spacing w:after="0"/>
        <w:rPr>
          <w:rFonts w:hint="eastAsia"/>
        </w:rPr>
      </w:pPr>
      <w:r>
        <w:rPr>
          <w:rFonts w:hint="eastAsia"/>
        </w:rPr>
        <w:t>请告诉我，当保罗还是扫罗时，他想要什么善？当时他实际上是想要极大的恶，口吐凶杀之气，在可怕的心灵黑暗和疯狂中，要去毁灭基督徒。</w:t>
      </w:r>
    </w:p>
    <w:p w14:paraId="00EAB71F">
      <w:pPr>
        <w:pStyle w:val="7"/>
        <w:spacing w:after="0"/>
        <w:rPr>
          <w:rFonts w:hint="eastAsia"/>
        </w:rPr>
      </w:pPr>
    </w:p>
    <w:p w14:paraId="261549E3">
      <w:pPr>
        <w:pStyle w:val="7"/>
        <w:spacing w:after="0"/>
        <w:rPr>
          <w:rFonts w:hint="eastAsia"/>
        </w:rPr>
      </w:pPr>
      <w:r>
        <w:rPr>
          <w:rFonts w:hint="eastAsia"/>
        </w:rPr>
        <w:t>What virtues of Saul's good will prompted God to convert him by a marvellous and sudden call from those evils to good things?</w:t>
      </w:r>
    </w:p>
    <w:p w14:paraId="2686CC5F">
      <w:pPr>
        <w:pStyle w:val="7"/>
        <w:spacing w:after="0"/>
        <w:rPr>
          <w:rFonts w:hint="eastAsia"/>
        </w:rPr>
      </w:pPr>
      <w:r>
        <w:rPr>
          <w:rFonts w:hint="eastAsia"/>
        </w:rPr>
        <w:t>扫罗良善意志的什么德行促使神以奇妙而突然的呼召使他从那些恶事转向善事？</w:t>
      </w:r>
    </w:p>
    <w:p w14:paraId="42296F36">
      <w:pPr>
        <w:pStyle w:val="7"/>
        <w:spacing w:after="0"/>
        <w:rPr>
          <w:rFonts w:hint="eastAsia"/>
        </w:rPr>
      </w:pPr>
    </w:p>
    <w:p w14:paraId="1F18D626">
      <w:pPr>
        <w:pStyle w:val="7"/>
        <w:spacing w:after="0"/>
        <w:rPr>
          <w:rFonts w:hint="eastAsia"/>
        </w:rPr>
      </w:pPr>
      <w:r>
        <w:rPr>
          <w:rFonts w:hint="eastAsia"/>
        </w:rPr>
        <w:t>What shall I say, when Paul himself cries, 'Not by works of righteousness that we have done, but according to His mercy He saved us' (Tit.3:5)?</w:t>
      </w:r>
    </w:p>
    <w:p w14:paraId="28626D74">
      <w:pPr>
        <w:pStyle w:val="7"/>
        <w:spacing w:after="0"/>
        <w:rPr>
          <w:rFonts w:hint="eastAsia"/>
        </w:rPr>
      </w:pPr>
      <w:r>
        <w:rPr>
          <w:rFonts w:hint="eastAsia"/>
        </w:rPr>
        <w:t>当保罗自己呼喊说："祂便救了我们，并不是因我们自己所行的义，乃是照祂的怜悯"（多3:5），我还能说什么呢？</w:t>
      </w:r>
    </w:p>
    <w:p w14:paraId="531B953D">
      <w:pPr>
        <w:pStyle w:val="7"/>
        <w:spacing w:after="0"/>
        <w:rPr>
          <w:rFonts w:hint="eastAsia"/>
        </w:rPr>
      </w:pPr>
    </w:p>
    <w:p w14:paraId="1AB47367">
      <w:pPr>
        <w:pStyle w:val="7"/>
        <w:spacing w:after="0"/>
        <w:rPr>
          <w:rFonts w:hint="eastAsia"/>
        </w:rPr>
      </w:pPr>
      <w:r>
        <w:rPr>
          <w:rFonts w:hint="eastAsia"/>
        </w:rPr>
        <w:t>And what about that saying of the Lord which I have already mentioned, 'No one can come to Me' — that is, 'believe in Me' — 'unless it has been granted to him by My Father' (Jn.6:65)?</w:t>
      </w:r>
    </w:p>
    <w:p w14:paraId="132F13B3">
      <w:pPr>
        <w:pStyle w:val="7"/>
        <w:spacing w:after="0"/>
        <w:rPr>
          <w:rFonts w:hint="eastAsia"/>
        </w:rPr>
      </w:pPr>
      <w:r>
        <w:rPr>
          <w:rFonts w:hint="eastAsia"/>
        </w:rPr>
        <w:t>还有主已经提到的那句话，"若不是蒙我父的恩赐，没有人能到我这里来"——也就是说，"信我"（约6:65）？</w:t>
      </w:r>
    </w:p>
    <w:p w14:paraId="42C9A550">
      <w:pPr>
        <w:pStyle w:val="7"/>
        <w:spacing w:after="0"/>
        <w:rPr>
          <w:rFonts w:hint="eastAsia"/>
        </w:rPr>
      </w:pPr>
    </w:p>
    <w:p w14:paraId="432C779B">
      <w:pPr>
        <w:pStyle w:val="7"/>
        <w:spacing w:after="0"/>
        <w:rPr>
          <w:rFonts w:hint="eastAsia"/>
        </w:rPr>
      </w:pPr>
      <w:r>
        <w:rPr>
          <w:rFonts w:hint="eastAsia"/>
        </w:rPr>
        <w:t>Is faith given to the person who is already willing to believe, in recognition of the virtues of his good will?</w:t>
      </w:r>
    </w:p>
    <w:p w14:paraId="28A287DA">
      <w:pPr>
        <w:pStyle w:val="7"/>
        <w:spacing w:after="0"/>
        <w:rPr>
          <w:rFonts w:hint="eastAsia"/>
        </w:rPr>
      </w:pPr>
      <w:r>
        <w:rPr>
          <w:rFonts w:hint="eastAsia"/>
        </w:rPr>
        <w:t>信心是否赐给那已经愿意相信的人，作为对他良善意志的德行的认可？</w:t>
      </w:r>
    </w:p>
    <w:p w14:paraId="518F91EF">
      <w:pPr>
        <w:pStyle w:val="7"/>
        <w:spacing w:after="0"/>
        <w:rPr>
          <w:rFonts w:hint="eastAsia"/>
        </w:rPr>
      </w:pPr>
    </w:p>
    <w:p w14:paraId="1FF44495">
      <w:pPr>
        <w:pStyle w:val="7"/>
        <w:spacing w:after="0"/>
        <w:rPr>
          <w:rFonts w:hint="eastAsia"/>
        </w:rPr>
      </w:pPr>
      <w:r>
        <w:rPr>
          <w:rFonts w:hint="eastAsia"/>
        </w:rPr>
        <w:t>Or rather, is not the will itself stirred up from above, as in the case of Saul, in order that he may believe, even though he is so hostile to the faith that he persecutes believers?</w:t>
      </w:r>
    </w:p>
    <w:p w14:paraId="4E526D3D">
      <w:pPr>
        <w:pStyle w:val="7"/>
        <w:spacing w:after="0"/>
        <w:rPr>
          <w:rFonts w:hint="eastAsia"/>
        </w:rPr>
      </w:pPr>
      <w:r>
        <w:rPr>
          <w:rFonts w:hint="eastAsia"/>
        </w:rPr>
        <w:t>或者，意志本身不是从上面被激发的吗，就像扫罗的情况一样，为了使他相信，尽管他对信仰如此敌视以至于他逼迫信徒？</w:t>
      </w:r>
    </w:p>
    <w:p w14:paraId="60426828">
      <w:pPr>
        <w:pStyle w:val="7"/>
        <w:spacing w:after="0"/>
        <w:rPr>
          <w:rFonts w:hint="eastAsia"/>
        </w:rPr>
      </w:pPr>
    </w:p>
    <w:p w14:paraId="3A869A59">
      <w:pPr>
        <w:pStyle w:val="7"/>
        <w:spacing w:after="0"/>
        <w:rPr>
          <w:rFonts w:hint="eastAsia"/>
        </w:rPr>
      </w:pPr>
      <w:r>
        <w:rPr>
          <w:rFonts w:hint="eastAsia"/>
        </w:rPr>
        <w:t>Indeed, how has the Lord commanded us to pray for those who persecute us?</w:t>
      </w:r>
    </w:p>
    <w:p w14:paraId="1FF22B97">
      <w:pPr>
        <w:pStyle w:val="7"/>
        <w:spacing w:after="0"/>
        <w:rPr>
          <w:rFonts w:hint="eastAsia"/>
        </w:rPr>
      </w:pPr>
      <w:r>
        <w:rPr>
          <w:rFonts w:hint="eastAsia"/>
        </w:rPr>
        <w:t>实际上，主如何命令我们为那些逼迫我们的人祷告？</w:t>
      </w:r>
    </w:p>
    <w:p w14:paraId="0F9B0BCC">
      <w:pPr>
        <w:pStyle w:val="7"/>
        <w:spacing w:after="0"/>
        <w:rPr>
          <w:rFonts w:hint="eastAsia"/>
        </w:rPr>
      </w:pPr>
    </w:p>
    <w:p w14:paraId="1DA15C36">
      <w:pPr>
        <w:pStyle w:val="7"/>
        <w:spacing w:after="0"/>
        <w:rPr>
          <w:rFonts w:hint="eastAsia"/>
        </w:rPr>
      </w:pPr>
      <w:r>
        <w:rPr>
          <w:rFonts w:hint="eastAsia"/>
        </w:rPr>
        <w:t>Do we pray that the grace of God may reward them for their good will?</w:t>
      </w:r>
    </w:p>
    <w:p w14:paraId="44FAC220">
      <w:pPr>
        <w:pStyle w:val="7"/>
        <w:spacing w:after="0"/>
        <w:rPr>
          <w:rFonts w:hint="eastAsia"/>
        </w:rPr>
      </w:pPr>
      <w:r>
        <w:rPr>
          <w:rFonts w:hint="eastAsia"/>
        </w:rPr>
        <w:t>我们是否祷告求神的恩典因他们的良善意志而奖赏他们？</w:t>
      </w:r>
    </w:p>
    <w:p w14:paraId="6BABB007">
      <w:pPr>
        <w:pStyle w:val="7"/>
        <w:spacing w:after="0"/>
        <w:rPr>
          <w:rFonts w:hint="eastAsia"/>
        </w:rPr>
      </w:pPr>
    </w:p>
    <w:p w14:paraId="2054EA16">
      <w:pPr>
        <w:pStyle w:val="7"/>
        <w:spacing w:after="0"/>
        <w:rPr>
          <w:rFonts w:hint="eastAsia"/>
        </w:rPr>
      </w:pPr>
      <w:r>
        <w:rPr>
          <w:rFonts w:hint="eastAsia"/>
        </w:rPr>
        <w:t>Do we not rather pray that the evil will itself may be changed into a good one?</w:t>
      </w:r>
    </w:p>
    <w:p w14:paraId="108E49AD">
      <w:pPr>
        <w:pStyle w:val="7"/>
        <w:spacing w:after="0"/>
        <w:rPr>
          <w:rFonts w:hint="eastAsia"/>
        </w:rPr>
      </w:pPr>
      <w:r>
        <w:rPr>
          <w:rFonts w:hint="eastAsia"/>
        </w:rPr>
        <w:t>我们不是更应该祷告恶意本身可能变成良善的意志吗？</w:t>
      </w:r>
    </w:p>
    <w:p w14:paraId="441A6D6C">
      <w:pPr>
        <w:pStyle w:val="7"/>
        <w:spacing w:after="0"/>
        <w:rPr>
          <w:rFonts w:hint="eastAsia"/>
        </w:rPr>
      </w:pPr>
    </w:p>
    <w:p w14:paraId="26AF2C69">
      <w:pPr>
        <w:pStyle w:val="7"/>
        <w:spacing w:after="0"/>
        <w:rPr>
          <w:rFonts w:hint="eastAsia"/>
        </w:rPr>
      </w:pPr>
      <w:r>
        <w:rPr>
          <w:rFonts w:hint="eastAsia"/>
        </w:rPr>
        <w:t>Surely the saints whom Saul was persecuting prayed for Saul, that his will might be converted to the faith which he was destroying; and they did not pray in vain.</w:t>
      </w:r>
    </w:p>
    <w:p w14:paraId="24A10AB4">
      <w:pPr>
        <w:pStyle w:val="7"/>
        <w:spacing w:after="0"/>
        <w:rPr>
          <w:rFonts w:hint="eastAsia"/>
        </w:rPr>
      </w:pPr>
      <w:r>
        <w:rPr>
          <w:rFonts w:hint="eastAsia"/>
        </w:rPr>
        <w:t>当然，扫罗所逼迫的圣徒们为扫罗祷告，使他的意志可能转向他正在摧毁的信仰；他们的祷告并非徒然。</w:t>
      </w:r>
    </w:p>
    <w:p w14:paraId="0ED3F93B">
      <w:pPr>
        <w:pStyle w:val="7"/>
        <w:spacing w:after="0"/>
        <w:rPr>
          <w:rFonts w:hint="eastAsia"/>
        </w:rPr>
      </w:pPr>
    </w:p>
    <w:p w14:paraId="28201E1D">
      <w:pPr>
        <w:pStyle w:val="7"/>
        <w:spacing w:after="0"/>
        <w:rPr>
          <w:rFonts w:hint="eastAsia"/>
        </w:rPr>
      </w:pPr>
      <w:r>
        <w:rPr>
          <w:rFonts w:hint="eastAsia"/>
        </w:rPr>
        <w:t>Indeed, the obviously miraculous nature of Saul's conversion made it clear that it originated in heaven.</w:t>
      </w:r>
    </w:p>
    <w:p w14:paraId="46B78F55">
      <w:pPr>
        <w:pStyle w:val="7"/>
        <w:spacing w:after="0"/>
        <w:rPr>
          <w:rFonts w:hint="eastAsia"/>
        </w:rPr>
      </w:pPr>
      <w:r>
        <w:rPr>
          <w:rFonts w:hint="eastAsia"/>
        </w:rPr>
        <w:t>确实，扫罗归信的明显神迹性质清楚地表明它源自天上。</w:t>
      </w:r>
    </w:p>
    <w:p w14:paraId="207C4C10">
      <w:pPr>
        <w:pStyle w:val="7"/>
        <w:spacing w:after="0"/>
        <w:rPr>
          <w:rFonts w:hint="eastAsia"/>
        </w:rPr>
      </w:pPr>
    </w:p>
    <w:p w14:paraId="3E4BC345">
      <w:pPr>
        <w:pStyle w:val="7"/>
        <w:spacing w:after="0"/>
        <w:rPr>
          <w:rFonts w:hint="eastAsia"/>
        </w:rPr>
      </w:pPr>
      <w:r>
        <w:rPr>
          <w:rFonts w:hint="eastAsia"/>
        </w:rPr>
        <w:t>How many enemies of Christ at the present day are suddenly drawn to Him by God's secret grace!</w:t>
      </w:r>
    </w:p>
    <w:p w14:paraId="5A83664E">
      <w:pPr>
        <w:pStyle w:val="7"/>
        <w:spacing w:after="0"/>
        <w:rPr>
          <w:rFonts w:hint="eastAsia"/>
        </w:rPr>
      </w:pPr>
      <w:r>
        <w:rPr>
          <w:rFonts w:hint="eastAsia"/>
        </w:rPr>
        <w:t>如今有多少基督的敌人突然被神的隐秘恩典吸引到祂那里！</w:t>
      </w:r>
    </w:p>
    <w:p w14:paraId="30CB0971">
      <w:pPr>
        <w:pStyle w:val="7"/>
        <w:spacing w:after="0"/>
        <w:rPr>
          <w:rFonts w:hint="eastAsia"/>
        </w:rPr>
      </w:pPr>
    </w:p>
    <w:p w14:paraId="5E99F16E">
      <w:pPr>
        <w:pStyle w:val="7"/>
        <w:spacing w:after="0"/>
        <w:rPr>
          <w:rFonts w:hint="eastAsia"/>
        </w:rPr>
      </w:pPr>
      <w:r>
        <w:rPr>
          <w:rFonts w:hint="eastAsia"/>
        </w:rPr>
        <w:t>And let me set down this word from the gospel: 'No-one can come to Me, unless the Father Who sent me draws him' (Jn.6:44).</w:t>
      </w:r>
    </w:p>
    <w:p w14:paraId="50B94C5F">
      <w:pPr>
        <w:pStyle w:val="7"/>
        <w:spacing w:after="0"/>
        <w:rPr>
          <w:rFonts w:hint="eastAsia"/>
        </w:rPr>
      </w:pPr>
      <w:r>
        <w:rPr>
          <w:rFonts w:hint="eastAsia"/>
        </w:rPr>
        <w:t>让我引用福音中的这句话："若不是差我来的父吸引人，就没有能到我这里来的"（约6:44）。</w:t>
      </w:r>
    </w:p>
    <w:p w14:paraId="346D9A61">
      <w:pPr>
        <w:pStyle w:val="7"/>
        <w:spacing w:after="0"/>
        <w:rPr>
          <w:rFonts w:hint="eastAsia"/>
        </w:rPr>
      </w:pPr>
    </w:p>
    <w:p w14:paraId="021B9B26">
      <w:pPr>
        <w:pStyle w:val="7"/>
        <w:spacing w:after="0"/>
        <w:rPr>
          <w:rFonts w:hint="eastAsia"/>
        </w:rPr>
      </w:pPr>
      <w:r>
        <w:rPr>
          <w:rFonts w:hint="eastAsia"/>
        </w:rPr>
        <w:t>What would Julian not have said against me, if it were not for that verse?</w:t>
      </w:r>
    </w:p>
    <w:p w14:paraId="2412947C">
      <w:pPr>
        <w:pStyle w:val="7"/>
        <w:spacing w:after="0"/>
        <w:rPr>
          <w:rFonts w:hint="eastAsia"/>
        </w:rPr>
      </w:pPr>
      <w:r>
        <w:rPr>
          <w:rFonts w:hint="eastAsia"/>
        </w:rPr>
        <w:t>若不是因为那节经文，朱利安会对我说什么呢？</w:t>
      </w:r>
    </w:p>
    <w:p w14:paraId="71AEA91D">
      <w:pPr>
        <w:pStyle w:val="7"/>
        <w:spacing w:after="0"/>
        <w:rPr>
          <w:rFonts w:hint="eastAsia"/>
        </w:rPr>
      </w:pPr>
    </w:p>
    <w:p w14:paraId="5E9B4E6E">
      <w:pPr>
        <w:pStyle w:val="7"/>
        <w:spacing w:after="0"/>
        <w:rPr>
          <w:rFonts w:hint="eastAsia"/>
        </w:rPr>
      </w:pPr>
      <w:r>
        <w:rPr>
          <w:rFonts w:hint="eastAsia"/>
        </w:rPr>
        <w:t>As it is, he is rousing himself, not against me, but against Christ Who spoke these words.</w:t>
      </w:r>
    </w:p>
    <w:p w14:paraId="088FD462">
      <w:pPr>
        <w:pStyle w:val="7"/>
        <w:spacing w:after="0"/>
        <w:rPr>
          <w:rFonts w:hint="eastAsia"/>
        </w:rPr>
      </w:pPr>
      <w:r>
        <w:rPr>
          <w:rFonts w:hint="eastAsia"/>
        </w:rPr>
        <w:t>事实上，他不是反对我，而是反对说这些话的基督。</w:t>
      </w:r>
    </w:p>
    <w:p w14:paraId="3DCE2443">
      <w:pPr>
        <w:pStyle w:val="7"/>
        <w:spacing w:after="0"/>
        <w:rPr>
          <w:rFonts w:hint="eastAsia"/>
        </w:rPr>
      </w:pPr>
    </w:p>
    <w:p w14:paraId="4A7BC968">
      <w:pPr>
        <w:pStyle w:val="7"/>
        <w:spacing w:after="0"/>
        <w:rPr>
          <w:rFonts w:hint="eastAsia"/>
        </w:rPr>
      </w:pPr>
      <w:r>
        <w:rPr>
          <w:rFonts w:hint="eastAsia"/>
        </w:rPr>
        <w:t>For He does not say, 'unless He leads him,' which would have allowed us to think that the person's will went beforehand.</w:t>
      </w:r>
    </w:p>
    <w:p w14:paraId="460BA56D">
      <w:pPr>
        <w:pStyle w:val="7"/>
        <w:spacing w:after="0"/>
        <w:rPr>
          <w:rFonts w:hint="eastAsia"/>
        </w:rPr>
      </w:pPr>
      <w:r>
        <w:rPr>
          <w:rFonts w:hint="eastAsia"/>
        </w:rPr>
        <w:t>因为祂不是说"除非祂引导他"，这会让我们认为那人的意志走在前面。</w:t>
      </w:r>
    </w:p>
    <w:p w14:paraId="09E5FDE3">
      <w:pPr>
        <w:pStyle w:val="7"/>
        <w:spacing w:after="0"/>
        <w:rPr>
          <w:rFonts w:hint="eastAsia"/>
        </w:rPr>
      </w:pPr>
    </w:p>
    <w:p w14:paraId="03B4CF44">
      <w:pPr>
        <w:pStyle w:val="7"/>
        <w:spacing w:after="0"/>
        <w:rPr>
          <w:rFonts w:hint="eastAsia"/>
        </w:rPr>
      </w:pPr>
      <w:r>
        <w:rPr>
          <w:rFonts w:hint="eastAsia"/>
        </w:rPr>
        <w:t>But who is 'drawn,' if he was already willing?</w:t>
      </w:r>
    </w:p>
    <w:p w14:paraId="38ABB05D">
      <w:pPr>
        <w:pStyle w:val="7"/>
        <w:spacing w:after="0"/>
        <w:rPr>
          <w:rFonts w:hint="eastAsia"/>
        </w:rPr>
      </w:pPr>
      <w:r>
        <w:rPr>
          <w:rFonts w:hint="eastAsia"/>
        </w:rPr>
        <w:t>但谁是被"吸引"的，如果他已经愿意了？</w:t>
      </w:r>
    </w:p>
    <w:p w14:paraId="2E8A950C">
      <w:pPr>
        <w:pStyle w:val="7"/>
        <w:spacing w:after="0"/>
        <w:rPr>
          <w:rFonts w:hint="eastAsia"/>
        </w:rPr>
      </w:pPr>
    </w:p>
    <w:p w14:paraId="7E30BE8B">
      <w:pPr>
        <w:pStyle w:val="7"/>
        <w:spacing w:after="0"/>
        <w:rPr>
          <w:rFonts w:hint="eastAsia"/>
        </w:rPr>
      </w:pPr>
      <w:r>
        <w:rPr>
          <w:rFonts w:hint="eastAsia"/>
        </w:rPr>
        <w:t>And yet no-one comes unless he is willing.</w:t>
      </w:r>
    </w:p>
    <w:p w14:paraId="61C93B5C">
      <w:pPr>
        <w:pStyle w:val="7"/>
        <w:spacing w:after="0"/>
        <w:rPr>
          <w:rFonts w:hint="eastAsia"/>
        </w:rPr>
      </w:pPr>
      <w:r>
        <w:rPr>
          <w:rFonts w:hint="eastAsia"/>
        </w:rPr>
        <w:t>而且没有人来，除非他是愿意的。</w:t>
      </w:r>
    </w:p>
    <w:p w14:paraId="38EA225A">
      <w:pPr>
        <w:pStyle w:val="7"/>
        <w:spacing w:after="0"/>
        <w:rPr>
          <w:rFonts w:hint="eastAsia"/>
        </w:rPr>
      </w:pPr>
    </w:p>
    <w:p w14:paraId="2CA9D89B">
      <w:pPr>
        <w:pStyle w:val="7"/>
        <w:spacing w:after="0"/>
        <w:rPr>
          <w:rFonts w:hint="eastAsia"/>
        </w:rPr>
      </w:pPr>
      <w:r>
        <w:rPr>
          <w:rFonts w:hint="eastAsia"/>
        </w:rPr>
        <w:t>Therefore in wondrous ways a person is drawn into a state of willingness, by Him who knows how to work within the very hearts of human beings.</w:t>
      </w:r>
    </w:p>
    <w:p w14:paraId="554AC550">
      <w:pPr>
        <w:pStyle w:val="7"/>
        <w:spacing w:after="0"/>
        <w:rPr>
          <w:rFonts w:hint="eastAsia"/>
        </w:rPr>
      </w:pPr>
      <w:r>
        <w:rPr>
          <w:rFonts w:hint="eastAsia"/>
        </w:rPr>
        <w:t>因此，以奇妙的方式，一个人被吸引进入一种愿意的状态，这是由那位知道如何在人心深处工作的神所成就的。</w:t>
      </w:r>
    </w:p>
    <w:p w14:paraId="0430D7E1">
      <w:pPr>
        <w:pStyle w:val="7"/>
        <w:spacing w:after="0"/>
        <w:rPr>
          <w:rFonts w:hint="eastAsia"/>
        </w:rPr>
      </w:pPr>
    </w:p>
    <w:p w14:paraId="6096EDBC">
      <w:pPr>
        <w:pStyle w:val="7"/>
        <w:spacing w:after="0"/>
        <w:rPr>
          <w:rFonts w:hint="eastAsia"/>
        </w:rPr>
      </w:pPr>
      <w:r>
        <w:rPr>
          <w:rFonts w:hint="eastAsia"/>
        </w:rPr>
        <w:t>Not that unwilling people are made to believe, which cannot be.</w:t>
      </w:r>
    </w:p>
    <w:p w14:paraId="3FE3D785">
      <w:pPr>
        <w:pStyle w:val="7"/>
        <w:spacing w:after="0"/>
        <w:rPr>
          <w:rFonts w:hint="eastAsia"/>
        </w:rPr>
      </w:pPr>
      <w:r>
        <w:rPr>
          <w:rFonts w:hint="eastAsia"/>
        </w:rPr>
        <w:t>并不是说不愿意的人被迫相信，这是不可能的。</w:t>
      </w:r>
    </w:p>
    <w:p w14:paraId="45358AE4">
      <w:pPr>
        <w:pStyle w:val="7"/>
        <w:spacing w:after="0"/>
        <w:rPr>
          <w:rFonts w:hint="eastAsia"/>
        </w:rPr>
      </w:pPr>
    </w:p>
    <w:p w14:paraId="735B843E">
      <w:pPr>
        <w:pStyle w:val="7"/>
        <w:spacing w:after="0"/>
        <w:rPr>
          <w:rFonts w:hint="eastAsia"/>
        </w:rPr>
      </w:pPr>
      <w:r>
        <w:rPr>
          <w:rFonts w:hint="eastAsia"/>
        </w:rPr>
        <w:t>Rather, unwilling people are made willing.</w:t>
      </w:r>
    </w:p>
    <w:p w14:paraId="353DD084">
      <w:pPr>
        <w:pStyle w:val="7"/>
        <w:spacing w:after="0"/>
        <w:rPr>
          <w:rFonts w:hint="eastAsia"/>
        </w:rPr>
      </w:pPr>
      <w:r>
        <w:rPr>
          <w:rFonts w:hint="eastAsia"/>
        </w:rPr>
        <w:t>而是不愿意的人被变为愿意的。</w:t>
      </w:r>
    </w:p>
    <w:p w14:paraId="389B92A3">
      <w:pPr>
        <w:pStyle w:val="7"/>
        <w:spacing w:after="0"/>
        <w:rPr>
          <w:rFonts w:hint="eastAsia"/>
        </w:rPr>
      </w:pPr>
    </w:p>
    <w:p w14:paraId="2AE841D4">
      <w:pPr>
        <w:pStyle w:val="7"/>
        <w:spacing w:after="0"/>
        <w:rPr>
          <w:rFonts w:hint="eastAsia"/>
        </w:rPr>
      </w:pPr>
      <w:r>
        <w:rPr>
          <w:rFonts w:hint="eastAsia"/>
        </w:rPr>
        <w:t>Against Two Letters of the Pelagians, 1:37</w:t>
      </w:r>
    </w:p>
    <w:p w14:paraId="38372DD6">
      <w:pPr>
        <w:pStyle w:val="7"/>
        <w:spacing w:after="0"/>
        <w:rPr>
          <w:rFonts w:hint="eastAsia"/>
        </w:rPr>
      </w:pPr>
      <w:r>
        <w:rPr>
          <w:rFonts w:hint="eastAsia"/>
        </w:rPr>
        <w:t>《反驳伯拉纠派的两封信》，1:37</w:t>
      </w:r>
    </w:p>
    <w:p w14:paraId="61516DE6">
      <w:pPr>
        <w:pStyle w:val="7"/>
        <w:spacing w:after="0"/>
        <w:rPr>
          <w:rFonts w:hint="eastAsia"/>
        </w:rPr>
      </w:pPr>
    </w:p>
    <w:p w14:paraId="795218B1">
      <w:pPr>
        <w:pStyle w:val="7"/>
        <w:spacing w:after="0"/>
        <w:rPr>
          <w:rFonts w:hint="eastAsia"/>
        </w:rPr>
      </w:pPr>
      <w:r>
        <w:rPr>
          <w:rFonts w:hint="eastAsia"/>
        </w:rPr>
        <w:t>The proud Pelagian takes the credit for his own goodness</w:t>
      </w:r>
    </w:p>
    <w:p w14:paraId="43185E7F">
      <w:pPr>
        <w:pStyle w:val="7"/>
        <w:spacing w:after="0"/>
        <w:rPr>
          <w:rFonts w:hint="eastAsia"/>
        </w:rPr>
      </w:pPr>
      <w:r>
        <w:rPr>
          <w:rFonts w:hint="eastAsia"/>
        </w:rPr>
        <w:t>骄傲的伯拉纠派为自己的善行邀功</w:t>
      </w:r>
    </w:p>
    <w:p w14:paraId="1E8596B8">
      <w:pPr>
        <w:pStyle w:val="7"/>
        <w:spacing w:after="0"/>
        <w:rPr>
          <w:rFonts w:hint="eastAsia"/>
        </w:rPr>
      </w:pPr>
    </w:p>
    <w:p w14:paraId="592FFF09">
      <w:pPr>
        <w:pStyle w:val="7"/>
        <w:spacing w:after="0"/>
        <w:rPr>
          <w:rFonts w:hint="eastAsia"/>
        </w:rPr>
      </w:pPr>
      <w:r>
        <w:rPr>
          <w:rFonts w:hint="eastAsia"/>
        </w:rPr>
        <w:t>What good does it do the Pelagians to praise free will by saying, 'grace assists everyone's good resolution'?</w:t>
      </w:r>
    </w:p>
    <w:p w14:paraId="791BC5AE">
      <w:pPr>
        <w:pStyle w:val="7"/>
        <w:spacing w:after="0"/>
        <w:rPr>
          <w:rFonts w:hint="eastAsia"/>
        </w:rPr>
      </w:pPr>
      <w:r>
        <w:rPr>
          <w:rFonts w:hint="eastAsia"/>
        </w:rPr>
        <w:t>伯拉纠派通过说"恩典帮助每个人的良好决心"来赞美自由意志有什么好处？</w:t>
      </w:r>
    </w:p>
    <w:p w14:paraId="7E24A3A7">
      <w:pPr>
        <w:pStyle w:val="7"/>
        <w:spacing w:after="0"/>
        <w:rPr>
          <w:rFonts w:hint="eastAsia"/>
        </w:rPr>
      </w:pPr>
    </w:p>
    <w:p w14:paraId="757DFB9C">
      <w:pPr>
        <w:pStyle w:val="7"/>
        <w:spacing w:after="0"/>
        <w:rPr>
          <w:rFonts w:hint="eastAsia"/>
        </w:rPr>
      </w:pPr>
      <w:r>
        <w:rPr>
          <w:rFonts w:hint="eastAsia"/>
        </w:rPr>
        <w:t>We could accept this without hesitation as being said in a Catholic spirit, if they did not attribute worthiness to the good resolution.</w:t>
      </w:r>
    </w:p>
    <w:p w14:paraId="7FD87AEC">
      <w:pPr>
        <w:pStyle w:val="7"/>
        <w:spacing w:after="0"/>
        <w:rPr>
          <w:rFonts w:hint="eastAsia"/>
        </w:rPr>
      </w:pPr>
      <w:r>
        <w:rPr>
          <w:rFonts w:hint="eastAsia"/>
        </w:rPr>
        <w:t>如果他们不把价值归于良好的决心，我们可以毫不犹豫地接受这是以天主教精神所说的话。</w:t>
      </w:r>
    </w:p>
    <w:p w14:paraId="65C6301F">
      <w:pPr>
        <w:pStyle w:val="7"/>
        <w:spacing w:after="0"/>
        <w:rPr>
          <w:rFonts w:hint="eastAsia"/>
        </w:rPr>
      </w:pPr>
    </w:p>
    <w:p w14:paraId="5A8D5A97">
      <w:pPr>
        <w:pStyle w:val="7"/>
        <w:spacing w:after="0"/>
        <w:rPr>
          <w:rFonts w:hint="eastAsia"/>
        </w:rPr>
      </w:pPr>
      <w:r>
        <w:rPr>
          <w:rFonts w:hint="eastAsia"/>
        </w:rPr>
        <w:t>For that would mean that God's assistance was now a wage paid as a debt to this worthiness ¾ and that is no longer grace.</w:t>
      </w:r>
    </w:p>
    <w:p w14:paraId="5E9B19BC">
      <w:pPr>
        <w:pStyle w:val="7"/>
        <w:spacing w:after="0"/>
        <w:rPr>
          <w:rFonts w:hint="eastAsia"/>
        </w:rPr>
      </w:pPr>
      <w:r>
        <w:rPr>
          <w:rFonts w:hint="eastAsia"/>
        </w:rPr>
        <w:t>因为那将意味着神的帮助现在是作为债务支付给这种价值的工资——这不再是恩典。</w:t>
      </w:r>
    </w:p>
    <w:p w14:paraId="4FA9E9FA">
      <w:pPr>
        <w:pStyle w:val="7"/>
        <w:spacing w:after="0"/>
        <w:rPr>
          <w:rFonts w:hint="eastAsia"/>
        </w:rPr>
      </w:pPr>
    </w:p>
    <w:p w14:paraId="31609FA5">
      <w:pPr>
        <w:pStyle w:val="7"/>
        <w:spacing w:after="0"/>
        <w:rPr>
          <w:rFonts w:hint="eastAsia"/>
        </w:rPr>
      </w:pPr>
      <w:r>
        <w:rPr>
          <w:rFonts w:hint="eastAsia"/>
        </w:rPr>
        <w:t>They need to understand and confess that even that good resolution itself, which grace then comes and assists, could not have existed in a person if grace had not gone before it.</w:t>
      </w:r>
    </w:p>
    <w:p w14:paraId="54EF1AF0">
      <w:pPr>
        <w:pStyle w:val="7"/>
        <w:spacing w:after="0"/>
        <w:rPr>
          <w:rFonts w:hint="eastAsia"/>
        </w:rPr>
      </w:pPr>
      <w:r>
        <w:rPr>
          <w:rFonts w:hint="eastAsia"/>
        </w:rPr>
        <w:t>他们需要理解并承认，即使是那个良好的决心本身，就是恩典来帮助的那个决心，如果恩典没有先行，它就不可能存在于一个人里面。</w:t>
      </w:r>
    </w:p>
    <w:p w14:paraId="44406EF1">
      <w:pPr>
        <w:pStyle w:val="7"/>
        <w:spacing w:after="0"/>
        <w:rPr>
          <w:rFonts w:hint="eastAsia"/>
        </w:rPr>
      </w:pPr>
    </w:p>
    <w:p w14:paraId="41B4651C">
      <w:pPr>
        <w:pStyle w:val="7"/>
        <w:spacing w:after="0"/>
        <w:rPr>
          <w:rFonts w:hint="eastAsia"/>
        </w:rPr>
      </w:pPr>
      <w:r>
        <w:rPr>
          <w:rFonts w:hint="eastAsia"/>
        </w:rPr>
        <w:t>How can there be a good resolution in someone without the mercy of God going first, since it is the good will which is itself prepared by the Lord?</w:t>
      </w:r>
    </w:p>
    <w:p w14:paraId="461852E9">
      <w:pPr>
        <w:pStyle w:val="7"/>
        <w:spacing w:after="0"/>
        <w:rPr>
          <w:rFonts w:hint="eastAsia"/>
        </w:rPr>
      </w:pPr>
      <w:r>
        <w:rPr>
          <w:rFonts w:hint="eastAsia"/>
        </w:rPr>
        <w:t>没有神的怜悯先行，一个人怎么可能有良好的决心，因为这良善的意志本身就是由主预备的？</w:t>
      </w:r>
    </w:p>
    <w:p w14:paraId="61E54FDF">
      <w:pPr>
        <w:pStyle w:val="7"/>
        <w:spacing w:after="0"/>
        <w:rPr>
          <w:rFonts w:hint="eastAsia"/>
        </w:rPr>
      </w:pPr>
    </w:p>
    <w:p w14:paraId="74AFD87E">
      <w:pPr>
        <w:pStyle w:val="7"/>
        <w:spacing w:after="0"/>
        <w:rPr>
          <w:rFonts w:hint="eastAsia"/>
        </w:rPr>
      </w:pPr>
      <w:r>
        <w:rPr>
          <w:rFonts w:hint="eastAsia"/>
        </w:rPr>
        <w:t>When the Pelagians say that 'grace assists everyone's good resolution,' and then add, 'yet grace does not infuse the love of virtue into a heart that resists,' even this might be understood in a right sense, except that we know what they really mean.</w:t>
      </w:r>
    </w:p>
    <w:p w14:paraId="409048AC">
      <w:pPr>
        <w:pStyle w:val="7"/>
        <w:spacing w:after="0"/>
        <w:rPr>
          <w:rFonts w:hint="eastAsia"/>
        </w:rPr>
      </w:pPr>
      <w:r>
        <w:rPr>
          <w:rFonts w:hint="eastAsia"/>
        </w:rPr>
        <w:t>当伯拉纠派说"恩典帮助每个人的良好决心"，然后补充说"然而恩典不会将美德之爱注入抵抗的心中"，即使这可能以正确的意义被理解，但我们知道他们真正的意思是什么。</w:t>
      </w:r>
    </w:p>
    <w:p w14:paraId="69523BA6">
      <w:pPr>
        <w:pStyle w:val="7"/>
        <w:spacing w:after="0"/>
        <w:rPr>
          <w:rFonts w:hint="eastAsia"/>
        </w:rPr>
      </w:pPr>
    </w:p>
    <w:p w14:paraId="2FCF21B5">
      <w:pPr>
        <w:pStyle w:val="7"/>
        <w:spacing w:after="0"/>
        <w:rPr>
          <w:rFonts w:hint="eastAsia"/>
        </w:rPr>
      </w:pPr>
      <w:r>
        <w:rPr>
          <w:rFonts w:hint="eastAsia"/>
        </w:rPr>
        <w:t>For in the case of the heart that resists, God's grace itself first of all makes the heart willing to hear the divine call; and then, the heart no longer resisting, grace kindles the desire for virtue.</w:t>
      </w:r>
    </w:p>
    <w:p w14:paraId="7C9B8A5C">
      <w:pPr>
        <w:pStyle w:val="7"/>
        <w:spacing w:after="0"/>
        <w:rPr>
          <w:rFonts w:hint="eastAsia"/>
        </w:rPr>
      </w:pPr>
      <w:r>
        <w:rPr>
          <w:rFonts w:hint="eastAsia"/>
        </w:rPr>
        <w:t>因为对于抵抗的心，神的恩典首先使心愿意听从神的呼召；然后，当心不再抵抗时，恩典点燃对美德的渴望。</w:t>
      </w:r>
    </w:p>
    <w:p w14:paraId="5FB4BC45">
      <w:pPr>
        <w:pStyle w:val="7"/>
        <w:spacing w:after="0"/>
        <w:rPr>
          <w:rFonts w:hint="eastAsia"/>
        </w:rPr>
      </w:pPr>
    </w:p>
    <w:p w14:paraId="230BBFF1">
      <w:pPr>
        <w:pStyle w:val="7"/>
        <w:spacing w:after="0"/>
        <w:rPr>
          <w:rFonts w:hint="eastAsia"/>
        </w:rPr>
      </w:pPr>
      <w:r>
        <w:rPr>
          <w:rFonts w:hint="eastAsia"/>
        </w:rPr>
        <w:t>So then, in everything where anyone does anything in accordance with God, God's mercy works first.</w:t>
      </w:r>
    </w:p>
    <w:p w14:paraId="46F7BB03">
      <w:pPr>
        <w:pStyle w:val="7"/>
        <w:spacing w:after="0"/>
        <w:rPr>
          <w:rFonts w:hint="eastAsia"/>
        </w:rPr>
      </w:pPr>
      <w:r>
        <w:rPr>
          <w:rFonts w:hint="eastAsia"/>
        </w:rPr>
        <w:t>所以，在任何人按照神做任何事的每件事上，神的怜悯都是首先工作的。</w:t>
      </w:r>
    </w:p>
    <w:p w14:paraId="139856E7">
      <w:pPr>
        <w:pStyle w:val="7"/>
        <w:spacing w:after="0"/>
        <w:rPr>
          <w:rFonts w:hint="eastAsia"/>
        </w:rPr>
      </w:pPr>
    </w:p>
    <w:p w14:paraId="1F19D443">
      <w:pPr>
        <w:pStyle w:val="7"/>
        <w:spacing w:after="0"/>
        <w:rPr>
          <w:rFonts w:hint="eastAsia"/>
        </w:rPr>
      </w:pPr>
      <w:r>
        <w:rPr>
          <w:rFonts w:hint="eastAsia"/>
        </w:rPr>
        <w:t>And this our adversaries will not confess, because they choose to be not Catholics, but Pelagians.</w:t>
      </w:r>
    </w:p>
    <w:p w14:paraId="401574CC">
      <w:pPr>
        <w:pStyle w:val="7"/>
        <w:spacing w:after="0"/>
        <w:rPr>
          <w:rFonts w:hint="eastAsia"/>
        </w:rPr>
      </w:pPr>
      <w:r>
        <w:rPr>
          <w:rFonts w:hint="eastAsia"/>
        </w:rPr>
        <w:t>我们的对手不会承认这一点，因为他们选择不做天主教徒，而做伯拉纠派。</w:t>
      </w:r>
    </w:p>
    <w:p w14:paraId="2C293934">
      <w:pPr>
        <w:pStyle w:val="7"/>
        <w:spacing w:after="0"/>
        <w:rPr>
          <w:rFonts w:hint="eastAsia"/>
        </w:rPr>
      </w:pPr>
    </w:p>
    <w:p w14:paraId="3F555D2B">
      <w:pPr>
        <w:pStyle w:val="7"/>
        <w:spacing w:after="0"/>
        <w:rPr>
          <w:rFonts w:hint="eastAsia"/>
        </w:rPr>
      </w:pPr>
      <w:r>
        <w:rPr>
          <w:rFonts w:hint="eastAsia"/>
        </w:rPr>
        <w:t>For it gives much delight to a proud ungodliness to think that, even when a person is forced to acknowledge that the Lord has given him something, it was not given as a gift, but paid in return for something.</w:t>
      </w:r>
    </w:p>
    <w:p w14:paraId="40E0CC25">
      <w:pPr>
        <w:pStyle w:val="7"/>
        <w:spacing w:after="0"/>
        <w:rPr>
          <w:rFonts w:hint="eastAsia"/>
        </w:rPr>
      </w:pPr>
      <w:r>
        <w:rPr>
          <w:rFonts w:hint="eastAsia"/>
        </w:rPr>
        <w:t>因为对骄傲的不敬虔来说，即使当一个人被迫承认主给了他某些东西时，认为这不是作为礼物赐下的，而是作为回报给予的，这会带来很大的喜悦。</w:t>
      </w:r>
    </w:p>
    <w:p w14:paraId="42B47BD8">
      <w:pPr>
        <w:pStyle w:val="7"/>
        <w:spacing w:after="0"/>
        <w:rPr>
          <w:rFonts w:hint="eastAsia"/>
        </w:rPr>
      </w:pPr>
    </w:p>
    <w:p w14:paraId="6F11725B">
      <w:pPr>
        <w:pStyle w:val="7"/>
        <w:spacing w:after="0"/>
        <w:rPr>
          <w:rFonts w:hint="eastAsia"/>
        </w:rPr>
      </w:pPr>
      <w:r>
        <w:rPr>
          <w:rFonts w:hint="eastAsia"/>
        </w:rPr>
        <w:t>In this way, the children of destruction, not of the promise, think that they have made themselves good, and that God has repaid the self-made virtuous the reward they deserve for their work.</w:t>
      </w:r>
    </w:p>
    <w:p w14:paraId="497621F3">
      <w:pPr>
        <w:pStyle w:val="7"/>
        <w:spacing w:after="0"/>
        <w:rPr>
          <w:rFonts w:hint="eastAsia"/>
        </w:rPr>
      </w:pPr>
      <w:r>
        <w:rPr>
          <w:rFonts w:hint="eastAsia"/>
        </w:rPr>
        <w:t>这样，那灭亡之子，而非应许之子，认为他们使自己变得良善，而神只是回报那些自我造就的有德之人，因他们的工作而应得的奖赏。</w:t>
      </w:r>
    </w:p>
    <w:p w14:paraId="4A1BBEF4">
      <w:pPr>
        <w:pStyle w:val="7"/>
        <w:spacing w:after="0"/>
        <w:rPr>
          <w:rFonts w:hint="eastAsia"/>
        </w:rPr>
      </w:pPr>
    </w:p>
    <w:p w14:paraId="6457EDCF">
      <w:pPr>
        <w:pStyle w:val="7"/>
        <w:spacing w:after="0"/>
        <w:rPr>
          <w:rFonts w:hint="eastAsia"/>
        </w:rPr>
      </w:pPr>
      <w:r>
        <w:rPr>
          <w:rFonts w:hint="eastAsia"/>
        </w:rPr>
        <w:t>This is the pride that has blocked up the ears of the Pelagians' hearts, so that they do not hear, 'For what do you have that you did not receive?' (1 Cor.4:7)</w:t>
      </w:r>
    </w:p>
    <w:p w14:paraId="6754C881">
      <w:pPr>
        <w:pStyle w:val="7"/>
        <w:spacing w:after="0"/>
        <w:rPr>
          <w:rFonts w:hint="eastAsia"/>
        </w:rPr>
      </w:pPr>
      <w:r>
        <w:rPr>
          <w:rFonts w:hint="eastAsia"/>
        </w:rPr>
        <w:t>这就是那堵住伯拉纠派心灵之耳的骄傲，使他们听不见"你有什么不是领受的呢？"（林前4:7）</w:t>
      </w:r>
    </w:p>
    <w:p w14:paraId="4D54AD5E">
      <w:pPr>
        <w:pStyle w:val="7"/>
        <w:spacing w:after="0"/>
        <w:rPr>
          <w:rFonts w:hint="eastAsia"/>
        </w:rPr>
      </w:pPr>
    </w:p>
    <w:p w14:paraId="7AE7D74E">
      <w:pPr>
        <w:pStyle w:val="7"/>
        <w:spacing w:after="0"/>
        <w:rPr>
          <w:rFonts w:hint="eastAsia"/>
        </w:rPr>
      </w:pPr>
      <w:r>
        <w:rPr>
          <w:rFonts w:hint="eastAsia"/>
        </w:rPr>
        <w:t>They do not hear, 'Without Me you can do nothing' (Jn.15:5)</w:t>
      </w:r>
    </w:p>
    <w:p w14:paraId="73C845B6">
      <w:pPr>
        <w:pStyle w:val="7"/>
        <w:spacing w:after="0"/>
        <w:rPr>
          <w:rFonts w:hint="eastAsia"/>
        </w:rPr>
      </w:pPr>
      <w:r>
        <w:rPr>
          <w:rFonts w:hint="eastAsia"/>
        </w:rPr>
        <w:t>他们听不见"离了我，你们就不能做什么"（约15:5）</w:t>
      </w:r>
    </w:p>
    <w:p w14:paraId="1164AC21">
      <w:pPr>
        <w:pStyle w:val="7"/>
        <w:spacing w:after="0"/>
        <w:rPr>
          <w:rFonts w:hint="eastAsia"/>
        </w:rPr>
      </w:pPr>
    </w:p>
    <w:p w14:paraId="2C20392B">
      <w:pPr>
        <w:pStyle w:val="7"/>
        <w:spacing w:after="0"/>
        <w:rPr>
          <w:rFonts w:hint="eastAsia"/>
        </w:rPr>
      </w:pPr>
      <w:r>
        <w:rPr>
          <w:rFonts w:hint="eastAsia"/>
        </w:rPr>
        <w:t>They do not hear, 'Love is from God' (1 Jn.4:7)</w:t>
      </w:r>
    </w:p>
    <w:p w14:paraId="641EBAE5">
      <w:pPr>
        <w:pStyle w:val="7"/>
        <w:spacing w:after="0"/>
        <w:rPr>
          <w:rFonts w:hint="eastAsia"/>
        </w:rPr>
      </w:pPr>
      <w:r>
        <w:rPr>
          <w:rFonts w:hint="eastAsia"/>
        </w:rPr>
        <w:t>他们听不见"爱是从神来的"（约壹4:7）</w:t>
      </w:r>
    </w:p>
    <w:p w14:paraId="3CFEBEF0">
      <w:pPr>
        <w:pStyle w:val="7"/>
        <w:spacing w:after="0"/>
        <w:rPr>
          <w:rFonts w:hint="eastAsia"/>
        </w:rPr>
      </w:pPr>
    </w:p>
    <w:p w14:paraId="62E53D75">
      <w:pPr>
        <w:pStyle w:val="7"/>
        <w:spacing w:after="0"/>
        <w:rPr>
          <w:rFonts w:hint="eastAsia"/>
        </w:rPr>
      </w:pPr>
      <w:r>
        <w:rPr>
          <w:rFonts w:hint="eastAsia"/>
        </w:rPr>
        <w:t>They do not hear, 'God has dealt out to each one a measure of faith' (Rom.12:3).</w:t>
      </w:r>
    </w:p>
    <w:p w14:paraId="3FC82E31">
      <w:pPr>
        <w:pStyle w:val="7"/>
        <w:spacing w:after="0"/>
        <w:rPr>
          <w:rFonts w:hint="eastAsia"/>
        </w:rPr>
      </w:pPr>
      <w:r>
        <w:rPr>
          <w:rFonts w:hint="eastAsia"/>
        </w:rPr>
        <w:t>他们听不见"神分给各人信心的大小"（罗12:3）。</w:t>
      </w:r>
    </w:p>
    <w:p w14:paraId="4D19DB1B">
      <w:pPr>
        <w:pStyle w:val="7"/>
        <w:spacing w:after="0"/>
        <w:rPr>
          <w:rFonts w:hint="eastAsia"/>
        </w:rPr>
      </w:pPr>
    </w:p>
    <w:p w14:paraId="16E18BA4">
      <w:pPr>
        <w:pStyle w:val="7"/>
        <w:spacing w:after="0"/>
        <w:rPr>
          <w:rFonts w:hint="eastAsia"/>
        </w:rPr>
      </w:pPr>
      <w:r>
        <w:rPr>
          <w:rFonts w:hint="eastAsia"/>
        </w:rPr>
        <w:t>They do not hear, 'The Spirit breathes where He wills' (Jn.3:8), and, 'Those who are led by the Spirit of God, they are the sons of God' (Rom.8:14).</w:t>
      </w:r>
    </w:p>
    <w:p w14:paraId="71A8181A">
      <w:pPr>
        <w:pStyle w:val="7"/>
        <w:spacing w:after="0"/>
        <w:rPr>
          <w:rFonts w:hint="eastAsia"/>
        </w:rPr>
      </w:pPr>
      <w:r>
        <w:rPr>
          <w:rFonts w:hint="eastAsia"/>
        </w:rPr>
        <w:t>他们听不见"圣灵随着自己的意思吹"（约3:8），又"凡被神的灵引导的，都是神的儿子"（罗8:14）。</w:t>
      </w:r>
    </w:p>
    <w:p w14:paraId="3AE0B5D6">
      <w:pPr>
        <w:pStyle w:val="7"/>
        <w:spacing w:after="0"/>
        <w:rPr>
          <w:rFonts w:hint="eastAsia"/>
        </w:rPr>
      </w:pPr>
    </w:p>
    <w:p w14:paraId="4F25198D">
      <w:pPr>
        <w:pStyle w:val="7"/>
        <w:spacing w:after="0"/>
        <w:rPr>
          <w:rFonts w:hint="eastAsia"/>
        </w:rPr>
      </w:pPr>
      <w:r>
        <w:rPr>
          <w:rFonts w:hint="eastAsia"/>
        </w:rPr>
        <w:t>They do not hear, 'No-one can come to Me, unless it has been granted to him by My Father' (Rom.8:14).</w:t>
      </w:r>
    </w:p>
    <w:p w14:paraId="4C332760">
      <w:pPr>
        <w:pStyle w:val="7"/>
        <w:spacing w:after="0"/>
        <w:rPr>
          <w:rFonts w:hint="eastAsia"/>
        </w:rPr>
      </w:pPr>
      <w:r>
        <w:rPr>
          <w:rFonts w:hint="eastAsia"/>
        </w:rPr>
        <w:t>他们听不见"若不是蒙我父的恩赐，没有人能到我这里来"（罗8:14）。</w:t>
      </w:r>
    </w:p>
    <w:p w14:paraId="299E304A">
      <w:pPr>
        <w:pStyle w:val="7"/>
        <w:spacing w:after="0"/>
        <w:rPr>
          <w:rFonts w:hint="eastAsia"/>
        </w:rPr>
      </w:pPr>
    </w:p>
    <w:p w14:paraId="521B16CD">
      <w:pPr>
        <w:pStyle w:val="7"/>
        <w:spacing w:after="0"/>
        <w:rPr>
          <w:rFonts w:hint="eastAsia"/>
        </w:rPr>
      </w:pPr>
      <w:r>
        <w:rPr>
          <w:rFonts w:hint="eastAsia"/>
        </w:rPr>
        <w:t>They do not hear what Ezra writes, 'Blessed is the Lord of our fathers, Who has put into the heart of the king to glorify His house which is in Jerusalem' (Ezra 7:27).</w:t>
      </w:r>
    </w:p>
    <w:p w14:paraId="1D35B1B5">
      <w:pPr>
        <w:pStyle w:val="7"/>
        <w:spacing w:after="0"/>
        <w:rPr>
          <w:rFonts w:hint="eastAsia"/>
        </w:rPr>
      </w:pPr>
      <w:r>
        <w:rPr>
          <w:rFonts w:hint="eastAsia"/>
        </w:rPr>
        <w:t>他们听不见以斯拉所写的，"耶和华我们列祖的神是应当称颂的，因祂感动王的心，使祂的殿在耶路撒冷得荣耀"（拉7:27）。</w:t>
      </w:r>
    </w:p>
    <w:p w14:paraId="38FCEB2E">
      <w:pPr>
        <w:pStyle w:val="7"/>
        <w:spacing w:after="0"/>
        <w:rPr>
          <w:rFonts w:hint="eastAsia"/>
        </w:rPr>
      </w:pPr>
    </w:p>
    <w:p w14:paraId="67C670C9">
      <w:pPr>
        <w:pStyle w:val="7"/>
        <w:spacing w:after="0"/>
        <w:rPr>
          <w:rFonts w:hint="eastAsia"/>
        </w:rPr>
      </w:pPr>
      <w:r>
        <w:rPr>
          <w:rFonts w:hint="eastAsia"/>
        </w:rPr>
        <w:t>They do not hear what the Lord says through Jeremiah, 'And I will put My fear into their heart, so that they will not depart not Me. Yes, I will visit them to make them good' (Jer.32:40-41).</w:t>
      </w:r>
    </w:p>
    <w:p w14:paraId="382917DE">
      <w:pPr>
        <w:pStyle w:val="7"/>
        <w:spacing w:after="0"/>
        <w:rPr>
          <w:rFonts w:hint="eastAsia"/>
        </w:rPr>
      </w:pPr>
      <w:r>
        <w:rPr>
          <w:rFonts w:hint="eastAsia"/>
        </w:rPr>
        <w:t>他们听不见主藉耶利米所说的，"我又要使他们有彼此同心的敬畏我之心，使他们永不离开我。我必欢喜向他们施恩"（耶32:40-41）。</w:t>
      </w:r>
    </w:p>
    <w:p w14:paraId="44505B31">
      <w:pPr>
        <w:pStyle w:val="7"/>
        <w:spacing w:after="0"/>
        <w:rPr>
          <w:rFonts w:hint="eastAsia"/>
        </w:rPr>
      </w:pPr>
    </w:p>
    <w:p w14:paraId="2A44F9EA">
      <w:pPr>
        <w:pStyle w:val="7"/>
        <w:spacing w:after="0"/>
        <w:rPr>
          <w:rFonts w:hint="eastAsia"/>
        </w:rPr>
      </w:pPr>
      <w:r>
        <w:rPr>
          <w:rFonts w:hint="eastAsia"/>
        </w:rPr>
        <w:t>And especially they do not hear that word spoken by Ezekiel the prophet, where God fully shows that He does not make people good (that is, obedient to His commands) because He is moved by worthy qualities in them.</w:t>
      </w:r>
    </w:p>
    <w:p w14:paraId="0F24E4E1">
      <w:pPr>
        <w:pStyle w:val="7"/>
        <w:spacing w:after="0"/>
        <w:rPr>
          <w:rFonts w:hint="eastAsia"/>
        </w:rPr>
      </w:pPr>
      <w:r>
        <w:rPr>
          <w:rFonts w:hint="eastAsia"/>
        </w:rPr>
        <w:t>他们特别听不见先知以西结所说的话，在那里神充分显明祂使人良善（即顺服祂的命令）不是因为祂被他们身上的优良品质所感动。</w:t>
      </w:r>
    </w:p>
    <w:p w14:paraId="4FC235E4">
      <w:pPr>
        <w:pStyle w:val="7"/>
        <w:spacing w:after="0"/>
        <w:rPr>
          <w:rFonts w:hint="eastAsia"/>
        </w:rPr>
      </w:pPr>
    </w:p>
    <w:p w14:paraId="70258FED">
      <w:pPr>
        <w:pStyle w:val="7"/>
        <w:spacing w:after="0"/>
        <w:rPr>
          <w:rFonts w:hint="eastAsia"/>
        </w:rPr>
      </w:pPr>
      <w:r>
        <w:rPr>
          <w:rFonts w:hint="eastAsia"/>
        </w:rPr>
        <w:t>No, He repays people good for evil, by doing this for His own sake, and not for theirs.</w:t>
      </w:r>
    </w:p>
    <w:p w14:paraId="2D2C1018">
      <w:pPr>
        <w:pStyle w:val="7"/>
        <w:spacing w:after="0"/>
        <w:rPr>
          <w:rFonts w:hint="eastAsia"/>
        </w:rPr>
      </w:pPr>
      <w:r>
        <w:rPr>
          <w:rFonts w:hint="eastAsia"/>
        </w:rPr>
        <w:t>不，祂以善报恶，为祂自己的缘故行这事，而不是为他们的缘故。</w:t>
      </w:r>
    </w:p>
    <w:p w14:paraId="0365AF43">
      <w:pPr>
        <w:pStyle w:val="7"/>
        <w:spacing w:after="0"/>
        <w:rPr>
          <w:rFonts w:hint="eastAsia"/>
        </w:rPr>
      </w:pPr>
    </w:p>
    <w:p w14:paraId="2461E0E7">
      <w:pPr>
        <w:pStyle w:val="7"/>
        <w:spacing w:after="0"/>
        <w:rPr>
          <w:rFonts w:hint="eastAsia"/>
        </w:rPr>
      </w:pPr>
      <w:r>
        <w:rPr>
          <w:rFonts w:hint="eastAsia"/>
        </w:rPr>
        <w:t>For He says, 'Thus says the Lord God: I do not do this for your sake, O house of Israel, but for My holy name, which you have profaned among the nations, where you went.</w:t>
      </w:r>
    </w:p>
    <w:p w14:paraId="7A9FE4CD">
      <w:pPr>
        <w:pStyle w:val="7"/>
        <w:spacing w:after="0"/>
        <w:rPr>
          <w:rFonts w:hint="eastAsia"/>
        </w:rPr>
      </w:pPr>
      <w:r>
        <w:rPr>
          <w:rFonts w:hint="eastAsia"/>
        </w:rPr>
        <w:t>因为祂说，"主耶和华如此说：以色列家啊，我行这事不是为你们，乃是为我的圣名，就是你们在所到的列国中所亵渎的。</w:t>
      </w:r>
    </w:p>
    <w:p w14:paraId="1BDFD06B">
      <w:pPr>
        <w:pStyle w:val="7"/>
        <w:spacing w:after="0"/>
        <w:rPr>
          <w:rFonts w:hint="eastAsia"/>
        </w:rPr>
      </w:pPr>
    </w:p>
    <w:p w14:paraId="0A8D6592">
      <w:pPr>
        <w:pStyle w:val="7"/>
        <w:spacing w:after="0"/>
        <w:rPr>
          <w:rFonts w:hint="eastAsia"/>
        </w:rPr>
      </w:pPr>
      <w:r>
        <w:rPr>
          <w:rFonts w:hint="eastAsia"/>
        </w:rPr>
        <w:t>And I will sanctify My great name, which has been profaned among the nations, which you have profaned in the midst of them; and the nations shall know that I am the Lord, says the Lord God, when I shall be sanctified in you before their eyes.</w:t>
      </w:r>
    </w:p>
    <w:p w14:paraId="3E21FDB9">
      <w:pPr>
        <w:pStyle w:val="7"/>
        <w:spacing w:after="0"/>
        <w:rPr>
          <w:rFonts w:hint="eastAsia"/>
        </w:rPr>
      </w:pPr>
      <w:r>
        <w:rPr>
          <w:rFonts w:hint="eastAsia"/>
        </w:rPr>
        <w:t>我要使我的大名显为圣，这名在列国中已被亵渎，就是你们在他们中间所亵渎的。我在他们眼前，在你们身上显为圣的时候，他们就知道我是耶和华。这是主耶和华说的。</w:t>
      </w:r>
    </w:p>
    <w:p w14:paraId="63D662D1">
      <w:pPr>
        <w:pStyle w:val="7"/>
        <w:spacing w:after="0"/>
        <w:rPr>
          <w:rFonts w:hint="eastAsia"/>
        </w:rPr>
      </w:pPr>
    </w:p>
    <w:p w14:paraId="4D925D19">
      <w:pPr>
        <w:pStyle w:val="7"/>
        <w:spacing w:after="0"/>
        <w:rPr>
          <w:rFonts w:hint="eastAsia"/>
        </w:rPr>
      </w:pPr>
      <w:r>
        <w:rPr>
          <w:rFonts w:hint="eastAsia"/>
        </w:rPr>
        <w:t>For I will take you from among the nations, and gather you out of all the countries, and will bring you into your own land.</w:t>
      </w:r>
    </w:p>
    <w:p w14:paraId="63CCADE0">
      <w:pPr>
        <w:pStyle w:val="7"/>
        <w:spacing w:after="0"/>
        <w:rPr>
          <w:rFonts w:hint="eastAsia"/>
        </w:rPr>
      </w:pPr>
      <w:r>
        <w:rPr>
          <w:rFonts w:hint="eastAsia"/>
        </w:rPr>
        <w:t>我必从各国收取你们，从列邦聚集你们，引导你们归回本地。</w:t>
      </w:r>
    </w:p>
    <w:p w14:paraId="674DCF5F">
      <w:pPr>
        <w:pStyle w:val="7"/>
        <w:spacing w:after="0"/>
        <w:rPr>
          <w:rFonts w:hint="eastAsia"/>
        </w:rPr>
      </w:pPr>
    </w:p>
    <w:p w14:paraId="7A663810">
      <w:pPr>
        <w:pStyle w:val="7"/>
        <w:spacing w:after="0"/>
        <w:rPr>
          <w:rFonts w:hint="eastAsia"/>
        </w:rPr>
      </w:pPr>
      <w:r>
        <w:rPr>
          <w:rFonts w:hint="eastAsia"/>
        </w:rPr>
        <w:t>And I will sprinkle clean water upon you, and you shall be clean: from all your filthiness, and from all your idols, I will cleanse you.</w:t>
      </w:r>
    </w:p>
    <w:p w14:paraId="7F97E6FD">
      <w:pPr>
        <w:pStyle w:val="7"/>
        <w:spacing w:after="0"/>
        <w:rPr>
          <w:rFonts w:hint="eastAsia"/>
        </w:rPr>
      </w:pPr>
      <w:r>
        <w:rPr>
          <w:rFonts w:hint="eastAsia"/>
        </w:rPr>
        <w:t>我必用清水洒在你们身上，你们就洁净了。我要洁净你们，使你们脱离一切的污秽，弃掉一切的偶像。</w:t>
      </w:r>
    </w:p>
    <w:p w14:paraId="4B79E061">
      <w:pPr>
        <w:pStyle w:val="7"/>
        <w:spacing w:after="0"/>
        <w:rPr>
          <w:rFonts w:hint="eastAsia"/>
        </w:rPr>
      </w:pPr>
    </w:p>
    <w:p w14:paraId="341834AA">
      <w:pPr>
        <w:pStyle w:val="7"/>
        <w:spacing w:after="0"/>
        <w:rPr>
          <w:rFonts w:hint="eastAsia"/>
        </w:rPr>
      </w:pPr>
      <w:r>
        <w:rPr>
          <w:rFonts w:hint="eastAsia"/>
        </w:rPr>
        <w:t>A new heart also I will give you, and a new spirit I will put within you; and I will take away the stony heart out of your flesh, and I will give you a heart of flesh.</w:t>
      </w:r>
    </w:p>
    <w:p w14:paraId="1E0DE5A4">
      <w:pPr>
        <w:pStyle w:val="7"/>
        <w:spacing w:after="0"/>
        <w:rPr>
          <w:rFonts w:hint="eastAsia"/>
        </w:rPr>
      </w:pPr>
      <w:r>
        <w:rPr>
          <w:rFonts w:hint="eastAsia"/>
        </w:rPr>
        <w:t>我也要赐给你们一个新心，将新灵放在你们里面，又从你们的肉体中除掉石心，赐给你们肉心。</w:t>
      </w:r>
    </w:p>
    <w:p w14:paraId="1A71706F">
      <w:pPr>
        <w:pStyle w:val="7"/>
        <w:spacing w:after="0"/>
        <w:rPr>
          <w:rFonts w:hint="eastAsia"/>
        </w:rPr>
      </w:pPr>
    </w:p>
    <w:p w14:paraId="4A86E1F8">
      <w:pPr>
        <w:pStyle w:val="7"/>
        <w:spacing w:after="0"/>
        <w:rPr>
          <w:rFonts w:hint="eastAsia"/>
        </w:rPr>
      </w:pPr>
      <w:r>
        <w:rPr>
          <w:rFonts w:hint="eastAsia"/>
        </w:rPr>
        <w:t>And I will put My Spirit within you, and cause you to walk in My statutes, and you shall keep My ordinances, and do them' (Ezek.36:22-27).</w:t>
      </w:r>
    </w:p>
    <w:p w14:paraId="09BE97C5">
      <w:pPr>
        <w:pStyle w:val="7"/>
        <w:spacing w:after="0"/>
        <w:rPr>
          <w:rFonts w:hint="eastAsia"/>
        </w:rPr>
      </w:pPr>
      <w:r>
        <w:rPr>
          <w:rFonts w:hint="eastAsia"/>
        </w:rPr>
        <w:t>我必将我的灵放在你们里面，使你们顺从我的律例，谨守遵行我的典章"（结36:22-27）。</w:t>
      </w:r>
    </w:p>
    <w:p w14:paraId="56F677D0">
      <w:pPr>
        <w:pStyle w:val="7"/>
        <w:spacing w:after="0"/>
        <w:rPr>
          <w:rFonts w:hint="eastAsia"/>
        </w:rPr>
      </w:pPr>
    </w:p>
    <w:p w14:paraId="33114743">
      <w:pPr>
        <w:pStyle w:val="7"/>
        <w:spacing w:after="0"/>
        <w:rPr>
          <w:rFonts w:hint="eastAsia"/>
        </w:rPr>
      </w:pPr>
      <w:r>
        <w:rPr>
          <w:rFonts w:hint="eastAsia"/>
        </w:rPr>
        <w:t>Against Two Letters of the Pelagians, 4:13-14</w:t>
      </w:r>
    </w:p>
    <w:p w14:paraId="175B1F2A">
      <w:pPr>
        <w:pStyle w:val="7"/>
        <w:spacing w:after="0"/>
        <w:rPr>
          <w:rFonts w:hint="eastAsia"/>
        </w:rPr>
      </w:pPr>
      <w:r>
        <w:rPr>
          <w:rFonts w:hint="eastAsia"/>
        </w:rPr>
        <w:t>《反驳伯拉纠派的两封信》，4:13-14</w:t>
      </w:r>
    </w:p>
    <w:p w14:paraId="4B3A92FC">
      <w:pPr>
        <w:pStyle w:val="7"/>
        <w:spacing w:after="0"/>
        <w:sectPr>
          <w:pgSz w:w="12240" w:h="15840"/>
          <w:pgMar w:top="1360" w:right="1440" w:bottom="280" w:left="1440" w:header="720" w:footer="720" w:gutter="0"/>
          <w:cols w:space="720" w:num="1"/>
        </w:sectPr>
      </w:pPr>
    </w:p>
    <w:p w14:paraId="08F9C060">
      <w:pPr>
        <w:pStyle w:val="4"/>
        <w:bidi w:val="0"/>
        <w:rPr>
          <w:rFonts w:hint="eastAsia"/>
        </w:rPr>
      </w:pPr>
      <w:r>
        <w:rPr>
          <w:rFonts w:hint="eastAsia"/>
        </w:rPr>
        <w:t>God is the source of the new heart and Christian obedience</w:t>
      </w:r>
    </w:p>
    <w:p w14:paraId="640B3984">
      <w:pPr>
        <w:pStyle w:val="4"/>
        <w:bidi w:val="0"/>
        <w:rPr>
          <w:rFonts w:hint="eastAsia"/>
        </w:rPr>
      </w:pPr>
      <w:r>
        <w:rPr>
          <w:rFonts w:hint="eastAsia"/>
        </w:rPr>
        <w:t>神是新心和基督徒顺服的源头</w:t>
      </w:r>
    </w:p>
    <w:p w14:paraId="2120679C">
      <w:pPr>
        <w:pStyle w:val="7"/>
        <w:spacing w:before="338"/>
        <w:ind w:left="0" w:right="0"/>
        <w:jc w:val="left"/>
        <w:rPr>
          <w:rFonts w:hint="eastAsia"/>
        </w:rPr>
      </w:pPr>
    </w:p>
    <w:p w14:paraId="7DCF47BC">
      <w:pPr>
        <w:pStyle w:val="7"/>
        <w:spacing w:before="338"/>
        <w:ind w:left="0" w:right="0"/>
        <w:jc w:val="left"/>
        <w:rPr>
          <w:rFonts w:hint="eastAsia"/>
        </w:rPr>
      </w:pPr>
      <w:r>
        <w:rPr>
          <w:rFonts w:hint="eastAsia"/>
        </w:rPr>
        <w:t>What does the putrid flesh of humanity have left to puff itself up with, and to refuse to glory in the Lord?</w:t>
      </w:r>
    </w:p>
    <w:p w14:paraId="3397B5FD">
      <w:pPr>
        <w:pStyle w:val="7"/>
        <w:spacing w:before="338"/>
        <w:ind w:left="0" w:right="0"/>
        <w:jc w:val="left"/>
        <w:rPr>
          <w:rFonts w:hint="eastAsia"/>
        </w:rPr>
      </w:pPr>
      <w:r>
        <w:rPr>
          <w:rFonts w:hint="eastAsia"/>
        </w:rPr>
        <w:t>人类腐烂的肉体还有什么可以自夸的，有什么可以拒绝在主里荣耀的？</w:t>
      </w:r>
    </w:p>
    <w:p w14:paraId="2A84B9DC">
      <w:pPr>
        <w:pStyle w:val="7"/>
        <w:spacing w:before="338"/>
        <w:ind w:left="0" w:right="0"/>
        <w:jc w:val="left"/>
        <w:rPr>
          <w:rFonts w:hint="eastAsia"/>
        </w:rPr>
      </w:pPr>
    </w:p>
    <w:p w14:paraId="1660E5D2">
      <w:pPr>
        <w:pStyle w:val="7"/>
        <w:spacing w:before="338"/>
        <w:ind w:left="0" w:right="0"/>
        <w:jc w:val="left"/>
        <w:rPr>
          <w:rFonts w:hint="eastAsia"/>
        </w:rPr>
      </w:pPr>
      <w:r>
        <w:rPr>
          <w:rFonts w:hint="eastAsia"/>
        </w:rPr>
        <w:t>Whatever it claims it has done to achieve virtue by its own effort, so that God must then reward it — against all such claims it shall be answered, it shall be exclaimed, it shall be contradicted, 'I do it; but for My own holy name's sake; I do not do it for your sakes, says the Lord God' (Ezek.36:22).</w:t>
      </w:r>
    </w:p>
    <w:p w14:paraId="7E0E0DE9">
      <w:pPr>
        <w:pStyle w:val="7"/>
        <w:spacing w:before="338"/>
        <w:ind w:left="0" w:right="0"/>
        <w:jc w:val="left"/>
        <w:rPr>
          <w:rFonts w:hint="eastAsia"/>
        </w:rPr>
      </w:pPr>
      <w:r>
        <w:rPr>
          <w:rFonts w:hint="eastAsia"/>
        </w:rPr>
        <w:t>无论它声称自己通过自身努力做了什么来获得美德，以至于神必须奖赏它——对所有这些声称都将得到回应，将被喊出，将被反驳："我行这事；但为我的圣名的缘故；我行这事不是为你们，这是主耶和华说的"（结36:22）。</w:t>
      </w:r>
    </w:p>
    <w:p w14:paraId="2932CF8C">
      <w:pPr>
        <w:pStyle w:val="7"/>
        <w:spacing w:before="338"/>
        <w:ind w:left="0" w:right="0"/>
        <w:jc w:val="left"/>
        <w:rPr>
          <w:rFonts w:hint="eastAsia"/>
        </w:rPr>
      </w:pPr>
    </w:p>
    <w:p w14:paraId="1601DB45">
      <w:pPr>
        <w:pStyle w:val="7"/>
        <w:spacing w:before="338"/>
        <w:ind w:left="0" w:right="0"/>
        <w:jc w:val="left"/>
        <w:rPr>
          <w:rFonts w:hint="eastAsia"/>
        </w:rPr>
      </w:pPr>
      <w:r>
        <w:rPr>
          <w:rFonts w:hint="eastAsia"/>
        </w:rPr>
        <w:t>Nothing so overthrows the Pelagians when they say that the grace of God is given according to our virtues.</w:t>
      </w:r>
    </w:p>
    <w:p w14:paraId="1967C9F7">
      <w:pPr>
        <w:pStyle w:val="7"/>
        <w:spacing w:before="338"/>
        <w:ind w:left="0" w:right="0"/>
        <w:jc w:val="left"/>
        <w:rPr>
          <w:rFonts w:hint="eastAsia"/>
        </w:rPr>
      </w:pPr>
      <w:r>
        <w:rPr>
          <w:rFonts w:hint="eastAsia"/>
        </w:rPr>
        <w:t>没有什么比这更能推翻伯拉纠派的说法，他们说神的恩典是根据我们的德行而赐的。</w:t>
      </w:r>
    </w:p>
    <w:p w14:paraId="0B63154A">
      <w:pPr>
        <w:pStyle w:val="7"/>
        <w:spacing w:before="338"/>
        <w:ind w:left="0" w:right="0"/>
        <w:jc w:val="left"/>
        <w:rPr>
          <w:rFonts w:hint="eastAsia"/>
        </w:rPr>
      </w:pPr>
    </w:p>
    <w:p w14:paraId="5084EE1E">
      <w:pPr>
        <w:pStyle w:val="7"/>
        <w:spacing w:before="338"/>
        <w:ind w:left="0" w:right="0"/>
        <w:jc w:val="left"/>
        <w:rPr>
          <w:rFonts w:hint="eastAsia"/>
        </w:rPr>
      </w:pPr>
      <w:r>
        <w:rPr>
          <w:rFonts w:hint="eastAsia"/>
        </w:rPr>
        <w:t>(In fact, Pelagius himself condemned this view, although he did not embrace the correct one — he was just afraid of the Eastern judges.)</w:t>
      </w:r>
    </w:p>
    <w:p w14:paraId="7EDD9A46">
      <w:pPr>
        <w:pStyle w:val="7"/>
        <w:spacing w:before="338"/>
        <w:ind w:left="0" w:right="0"/>
        <w:jc w:val="left"/>
        <w:rPr>
          <w:rFonts w:hint="eastAsia"/>
        </w:rPr>
      </w:pPr>
      <w:r>
        <w:rPr>
          <w:rFonts w:hint="eastAsia"/>
        </w:rPr>
        <w:t>（事实上，伯拉纠自己也谴责这种观点，尽管他没有接受正确的观点——他只是害怕东方的法官。）</w:t>
      </w:r>
    </w:p>
    <w:p w14:paraId="353177E9">
      <w:pPr>
        <w:pStyle w:val="7"/>
        <w:spacing w:before="338"/>
        <w:ind w:left="0" w:right="0"/>
        <w:jc w:val="left"/>
        <w:rPr>
          <w:rFonts w:hint="eastAsia"/>
        </w:rPr>
      </w:pPr>
    </w:p>
    <w:p w14:paraId="3FA3F7EE">
      <w:pPr>
        <w:pStyle w:val="7"/>
        <w:spacing w:before="338"/>
        <w:ind w:left="0" w:right="0"/>
        <w:jc w:val="left"/>
        <w:rPr>
          <w:rFonts w:hint="eastAsia"/>
        </w:rPr>
      </w:pPr>
      <w:r>
        <w:rPr>
          <w:rFonts w:hint="eastAsia"/>
        </w:rPr>
        <w:t>Nothing so overthrows the arrogance of people who say, 'We do it, that we may by our virtues establish a basis for God to work.'</w:t>
      </w:r>
    </w:p>
    <w:p w14:paraId="74E0260B">
      <w:pPr>
        <w:pStyle w:val="7"/>
        <w:spacing w:before="338"/>
        <w:ind w:left="0" w:right="0"/>
        <w:jc w:val="left"/>
        <w:rPr>
          <w:rFonts w:hint="eastAsia"/>
        </w:rPr>
      </w:pPr>
      <w:r>
        <w:rPr>
          <w:rFonts w:hint="eastAsia"/>
        </w:rPr>
        <w:t>没有什么比这更能推翻那些说"我们行这事，好让我们通过自己的德行为神的工作奠定基础"的人的傲慢。</w:t>
      </w:r>
    </w:p>
    <w:p w14:paraId="716B9C47">
      <w:pPr>
        <w:pStyle w:val="7"/>
        <w:spacing w:before="338"/>
        <w:ind w:left="0" w:right="0"/>
        <w:jc w:val="left"/>
        <w:rPr>
          <w:rFonts w:hint="eastAsia"/>
        </w:rPr>
      </w:pPr>
    </w:p>
    <w:p w14:paraId="7E20689D">
      <w:pPr>
        <w:pStyle w:val="7"/>
        <w:spacing w:before="338"/>
        <w:ind w:left="0" w:right="0"/>
        <w:jc w:val="left"/>
        <w:rPr>
          <w:rFonts w:hint="eastAsia"/>
        </w:rPr>
      </w:pPr>
      <w:r>
        <w:rPr>
          <w:rFonts w:hint="eastAsia"/>
        </w:rPr>
        <w:t>It is not Pelagius that answers you, but the Lord Himself: 'I do it, and not for your sakes, but for My own holy name's sake.'</w:t>
      </w:r>
    </w:p>
    <w:p w14:paraId="616E5724">
      <w:pPr>
        <w:pStyle w:val="7"/>
        <w:spacing w:before="338"/>
        <w:ind w:left="0" w:right="0"/>
        <w:jc w:val="left"/>
        <w:rPr>
          <w:rFonts w:hint="eastAsia"/>
        </w:rPr>
      </w:pPr>
      <w:r>
        <w:rPr>
          <w:rFonts w:hint="eastAsia"/>
        </w:rPr>
        <w:t>回答你的不是伯拉纠，而是主自己："我行这事，不是为你们的缘故，乃是为我的圣名的缘故。"</w:t>
      </w:r>
    </w:p>
    <w:p w14:paraId="79DEA520">
      <w:pPr>
        <w:pStyle w:val="7"/>
        <w:spacing w:before="338"/>
        <w:ind w:left="0" w:right="0"/>
        <w:jc w:val="left"/>
        <w:rPr>
          <w:rFonts w:hint="eastAsia"/>
        </w:rPr>
      </w:pPr>
    </w:p>
    <w:p w14:paraId="02802204">
      <w:pPr>
        <w:pStyle w:val="7"/>
        <w:spacing w:before="338"/>
        <w:ind w:left="0" w:right="0"/>
        <w:jc w:val="left"/>
        <w:rPr>
          <w:rFonts w:hint="eastAsia"/>
        </w:rPr>
      </w:pPr>
      <w:r>
        <w:rPr>
          <w:rFonts w:hint="eastAsia"/>
        </w:rPr>
        <w:t>For what good can you do out of a heart that is not good?</w:t>
      </w:r>
    </w:p>
    <w:p w14:paraId="59ADD48A">
      <w:pPr>
        <w:pStyle w:val="7"/>
        <w:spacing w:before="338"/>
        <w:ind w:left="0" w:right="0"/>
        <w:jc w:val="left"/>
        <w:rPr>
          <w:rFonts w:hint="eastAsia"/>
        </w:rPr>
      </w:pPr>
      <w:r>
        <w:rPr>
          <w:rFonts w:hint="eastAsia"/>
        </w:rPr>
        <w:t>因为你能从一颗不善的心里行出什么善来呢？</w:t>
      </w:r>
    </w:p>
    <w:p w14:paraId="3BD12D1A">
      <w:pPr>
        <w:pStyle w:val="7"/>
        <w:spacing w:before="338"/>
        <w:ind w:left="0" w:right="0"/>
        <w:jc w:val="left"/>
        <w:rPr>
          <w:rFonts w:hint="eastAsia"/>
        </w:rPr>
      </w:pPr>
    </w:p>
    <w:p w14:paraId="34256CFD">
      <w:pPr>
        <w:pStyle w:val="7"/>
        <w:spacing w:before="338"/>
        <w:ind w:left="0" w:right="0"/>
        <w:jc w:val="left"/>
        <w:rPr>
          <w:rFonts w:hint="eastAsia"/>
        </w:rPr>
      </w:pPr>
      <w:r>
        <w:rPr>
          <w:rFonts w:hint="eastAsia"/>
        </w:rPr>
        <w:t>But in order that you may have a good heart, He says, 'I will give you a new heart, and I will put a new spirit within you' (Ezek.36:26).</w:t>
      </w:r>
    </w:p>
    <w:p w14:paraId="47DF2671">
      <w:pPr>
        <w:pStyle w:val="7"/>
        <w:spacing w:before="338"/>
        <w:ind w:left="0" w:right="0"/>
        <w:jc w:val="left"/>
        <w:rPr>
          <w:rFonts w:hint="eastAsia"/>
        </w:rPr>
      </w:pPr>
      <w:r>
        <w:rPr>
          <w:rFonts w:hint="eastAsia"/>
        </w:rPr>
        <w:t>但为了让你有一颗善良的心，祂说："我也要赐给你们一个新心，将新灵放在你们里面"（结36:26）。</w:t>
      </w:r>
    </w:p>
    <w:p w14:paraId="6823EFB9">
      <w:pPr>
        <w:pStyle w:val="7"/>
        <w:spacing w:before="338"/>
        <w:ind w:left="0" w:right="0"/>
        <w:jc w:val="left"/>
        <w:rPr>
          <w:rFonts w:hint="eastAsia"/>
        </w:rPr>
      </w:pPr>
    </w:p>
    <w:p w14:paraId="432F68E3">
      <w:pPr>
        <w:pStyle w:val="7"/>
        <w:spacing w:before="338"/>
        <w:ind w:left="0" w:right="0"/>
        <w:jc w:val="left"/>
        <w:rPr>
          <w:rFonts w:hint="eastAsia"/>
        </w:rPr>
      </w:pPr>
      <w:r>
        <w:rPr>
          <w:rFonts w:hint="eastAsia"/>
        </w:rPr>
        <w:t>Can you say, 'We will first walk in His righteousness, and will observe His judgments, and will act in a worthy way, so that He will give His grace to us'?</w:t>
      </w:r>
    </w:p>
    <w:p w14:paraId="3A666514">
      <w:pPr>
        <w:pStyle w:val="7"/>
        <w:spacing w:before="338"/>
        <w:ind w:left="0" w:right="0"/>
        <w:jc w:val="left"/>
        <w:rPr>
          <w:rFonts w:hint="eastAsia"/>
        </w:rPr>
      </w:pPr>
      <w:r>
        <w:rPr>
          <w:rFonts w:hint="eastAsia"/>
        </w:rPr>
        <w:t>你能说"我们会先行在祂的公义中，遵守祂的典章，以配得的方式行事，好让祂将祂的恩典赐给我们"吗？</w:t>
      </w:r>
    </w:p>
    <w:p w14:paraId="098C1478">
      <w:pPr>
        <w:pStyle w:val="7"/>
        <w:spacing w:before="338"/>
        <w:ind w:left="0" w:right="0"/>
        <w:jc w:val="left"/>
        <w:rPr>
          <w:rFonts w:hint="eastAsia"/>
        </w:rPr>
      </w:pPr>
    </w:p>
    <w:p w14:paraId="1142D06E">
      <w:pPr>
        <w:pStyle w:val="7"/>
        <w:spacing w:before="338"/>
        <w:ind w:left="0" w:right="0"/>
        <w:jc w:val="left"/>
        <w:rPr>
          <w:rFonts w:hint="eastAsia"/>
        </w:rPr>
      </w:pPr>
      <w:r>
        <w:rPr>
          <w:rFonts w:hint="eastAsia"/>
        </w:rPr>
        <w:t>But what good would you evil people d?</w:t>
      </w:r>
    </w:p>
    <w:p w14:paraId="3CE19407">
      <w:pPr>
        <w:pStyle w:val="7"/>
        <w:spacing w:before="338"/>
        <w:ind w:left="0" w:right="0"/>
        <w:jc w:val="left"/>
        <w:rPr>
          <w:rFonts w:hint="eastAsia"/>
        </w:rPr>
      </w:pPr>
      <w:r>
        <w:rPr>
          <w:rFonts w:hint="eastAsia"/>
        </w:rPr>
        <w:t>但你们这些恶人会行什么善呢？</w:t>
      </w:r>
    </w:p>
    <w:p w14:paraId="0CA62F90">
      <w:pPr>
        <w:pStyle w:val="7"/>
        <w:spacing w:before="338"/>
        <w:ind w:left="0" w:right="0"/>
        <w:jc w:val="left"/>
        <w:rPr>
          <w:rFonts w:hint="eastAsia"/>
        </w:rPr>
      </w:pPr>
    </w:p>
    <w:p w14:paraId="5FDEBBFD">
      <w:pPr>
        <w:pStyle w:val="7"/>
        <w:spacing w:before="338"/>
        <w:ind w:left="0" w:right="0"/>
        <w:jc w:val="left"/>
        <w:rPr>
          <w:rFonts w:hint="eastAsia"/>
        </w:rPr>
      </w:pPr>
      <w:r>
        <w:rPr>
          <w:rFonts w:hint="eastAsia"/>
        </w:rPr>
        <w:t>And how would you do those good things, unless you were yourselves good?</w:t>
      </w:r>
    </w:p>
    <w:p w14:paraId="37EA50E0">
      <w:pPr>
        <w:pStyle w:val="7"/>
        <w:spacing w:before="338"/>
        <w:ind w:left="0" w:right="0"/>
        <w:jc w:val="left"/>
        <w:rPr>
          <w:rFonts w:hint="eastAsia"/>
        </w:rPr>
      </w:pPr>
      <w:r>
        <w:rPr>
          <w:rFonts w:hint="eastAsia"/>
        </w:rPr>
        <w:t>你们如何行那些善事，除非你们自己先成为善的？</w:t>
      </w:r>
    </w:p>
    <w:p w14:paraId="68641179">
      <w:pPr>
        <w:pStyle w:val="7"/>
        <w:spacing w:before="338"/>
        <w:ind w:left="0" w:right="0"/>
        <w:jc w:val="left"/>
        <w:rPr>
          <w:rFonts w:hint="eastAsia"/>
        </w:rPr>
      </w:pPr>
    </w:p>
    <w:p w14:paraId="2C7574FF">
      <w:pPr>
        <w:pStyle w:val="7"/>
        <w:spacing w:before="338"/>
        <w:ind w:left="0" w:right="0"/>
        <w:jc w:val="left"/>
        <w:rPr>
          <w:rFonts w:hint="eastAsia"/>
        </w:rPr>
      </w:pPr>
      <w:r>
        <w:rPr>
          <w:rFonts w:hint="eastAsia"/>
        </w:rPr>
        <w:t>But Who causes people to be good?</w:t>
      </w:r>
    </w:p>
    <w:p w14:paraId="6F130446">
      <w:pPr>
        <w:pStyle w:val="7"/>
        <w:spacing w:before="338"/>
        <w:ind w:left="0" w:right="0"/>
        <w:jc w:val="left"/>
        <w:rPr>
          <w:rFonts w:hint="eastAsia"/>
        </w:rPr>
      </w:pPr>
      <w:r>
        <w:rPr>
          <w:rFonts w:hint="eastAsia"/>
        </w:rPr>
        <w:t>但是谁使人成为善的？</w:t>
      </w:r>
    </w:p>
    <w:p w14:paraId="3A6E7749">
      <w:pPr>
        <w:pStyle w:val="7"/>
        <w:spacing w:before="338"/>
        <w:ind w:left="0" w:right="0"/>
        <w:jc w:val="left"/>
        <w:rPr>
          <w:rFonts w:hint="eastAsia"/>
        </w:rPr>
      </w:pPr>
    </w:p>
    <w:p w14:paraId="5AE77AB4">
      <w:pPr>
        <w:pStyle w:val="7"/>
        <w:spacing w:before="338"/>
        <w:ind w:left="0" w:right="0"/>
        <w:jc w:val="left"/>
        <w:rPr>
          <w:rFonts w:hint="eastAsia"/>
        </w:rPr>
      </w:pPr>
      <w:r>
        <w:rPr>
          <w:rFonts w:hint="eastAsia"/>
        </w:rPr>
        <w:t>Only He Who said, 'And I will visit them to make them good,' and, 'I will put my Spirit within you, and will cause you to walk in my righteousness, and to observe my judgments, and do them' (Ezek.36:27).</w:t>
      </w:r>
    </w:p>
    <w:p w14:paraId="3D5CCFCA">
      <w:pPr>
        <w:pStyle w:val="7"/>
        <w:spacing w:before="338"/>
        <w:ind w:left="0" w:right="0"/>
        <w:jc w:val="left"/>
        <w:rPr>
          <w:rFonts w:hint="eastAsia"/>
        </w:rPr>
      </w:pPr>
      <w:r>
        <w:rPr>
          <w:rFonts w:hint="eastAsia"/>
        </w:rPr>
        <w:t>只有那位说"我必眷顾他们使他们为善"，又说"我必将我的灵放在你们里面，使你们顺从我的律例，谨守遵行我的典章"的那一位（结36:27）。</w:t>
      </w:r>
    </w:p>
    <w:p w14:paraId="45E63579">
      <w:pPr>
        <w:pStyle w:val="7"/>
        <w:spacing w:before="338"/>
        <w:ind w:left="0" w:right="0"/>
        <w:jc w:val="left"/>
        <w:rPr>
          <w:rFonts w:hint="eastAsia"/>
        </w:rPr>
      </w:pPr>
    </w:p>
    <w:p w14:paraId="4A77012B">
      <w:pPr>
        <w:pStyle w:val="7"/>
        <w:spacing w:before="338"/>
        <w:ind w:left="0" w:right="0"/>
        <w:jc w:val="left"/>
        <w:rPr>
          <w:rFonts w:hint="eastAsia"/>
        </w:rPr>
      </w:pPr>
      <w:r>
        <w:rPr>
          <w:rFonts w:hint="eastAsia"/>
        </w:rPr>
        <w:t>Are you asleep?</w:t>
      </w:r>
    </w:p>
    <w:p w14:paraId="660E7CF6">
      <w:pPr>
        <w:pStyle w:val="7"/>
        <w:spacing w:before="338"/>
        <w:ind w:left="0" w:right="0"/>
        <w:jc w:val="left"/>
        <w:rPr>
          <w:rFonts w:hint="eastAsia"/>
        </w:rPr>
      </w:pPr>
      <w:r>
        <w:rPr>
          <w:rFonts w:hint="eastAsia"/>
        </w:rPr>
        <w:t>你们睡着了吗？</w:t>
      </w:r>
    </w:p>
    <w:p w14:paraId="052B0BC6">
      <w:pPr>
        <w:pStyle w:val="7"/>
        <w:spacing w:before="338"/>
        <w:ind w:left="0" w:right="0"/>
        <w:jc w:val="left"/>
        <w:rPr>
          <w:rFonts w:hint="eastAsia"/>
        </w:rPr>
      </w:pPr>
    </w:p>
    <w:p w14:paraId="32E73187">
      <w:pPr>
        <w:pStyle w:val="7"/>
        <w:spacing w:before="338"/>
        <w:ind w:left="0" w:right="0"/>
        <w:jc w:val="left"/>
        <w:rPr>
          <w:rFonts w:hint="eastAsia"/>
        </w:rPr>
      </w:pPr>
      <w:r>
        <w:rPr>
          <w:rFonts w:hint="eastAsia"/>
        </w:rPr>
        <w:t>Can't you hear Him saying, 'I will cause you to walk, I will make you to observe,' lastly, 'I will make you to do'?</w:t>
      </w:r>
    </w:p>
    <w:p w14:paraId="4BB156BE">
      <w:pPr>
        <w:pStyle w:val="7"/>
        <w:spacing w:before="338"/>
        <w:ind w:left="0" w:right="0"/>
        <w:jc w:val="left"/>
        <w:rPr>
          <w:rFonts w:hint="eastAsia"/>
        </w:rPr>
      </w:pPr>
      <w:r>
        <w:rPr>
          <w:rFonts w:hint="eastAsia"/>
        </w:rPr>
        <w:t>你们难道听不见祂说"我必使你们顺从，我必使你们谨守"，最后，"我必使你们遵行"吗？</w:t>
      </w:r>
    </w:p>
    <w:p w14:paraId="3B42243C">
      <w:pPr>
        <w:pStyle w:val="7"/>
        <w:spacing w:before="338"/>
        <w:ind w:left="0" w:right="0"/>
        <w:jc w:val="left"/>
        <w:rPr>
          <w:rFonts w:hint="eastAsia"/>
        </w:rPr>
      </w:pPr>
    </w:p>
    <w:p w14:paraId="59D3FD63">
      <w:pPr>
        <w:pStyle w:val="7"/>
        <w:spacing w:before="338"/>
        <w:ind w:left="0" w:right="0"/>
        <w:jc w:val="left"/>
        <w:rPr>
          <w:rFonts w:hint="eastAsia"/>
        </w:rPr>
      </w:pPr>
      <w:r>
        <w:rPr>
          <w:rFonts w:hint="eastAsia"/>
        </w:rPr>
        <w:t>Really, are you still puffing yourselves up?</w:t>
      </w:r>
    </w:p>
    <w:p w14:paraId="56F60DF6">
      <w:pPr>
        <w:pStyle w:val="7"/>
        <w:spacing w:before="338"/>
        <w:ind w:left="0" w:right="0"/>
        <w:jc w:val="left"/>
        <w:rPr>
          <w:rFonts w:hint="eastAsia"/>
        </w:rPr>
      </w:pPr>
      <w:r>
        <w:rPr>
          <w:rFonts w:hint="eastAsia"/>
        </w:rPr>
        <w:t>真的，你们还在自我膨胀吗？</w:t>
      </w:r>
    </w:p>
    <w:p w14:paraId="3D0D63D1">
      <w:pPr>
        <w:pStyle w:val="7"/>
        <w:spacing w:before="338"/>
        <w:ind w:left="0" w:right="0"/>
        <w:jc w:val="left"/>
        <w:rPr>
          <w:rFonts w:hint="eastAsia"/>
        </w:rPr>
      </w:pPr>
    </w:p>
    <w:p w14:paraId="29494480">
      <w:pPr>
        <w:pStyle w:val="7"/>
        <w:spacing w:before="338"/>
        <w:ind w:left="0" w:right="0"/>
        <w:jc w:val="left"/>
        <w:rPr>
          <w:rFonts w:hint="eastAsia"/>
        </w:rPr>
      </w:pPr>
      <w:r>
        <w:rPr>
          <w:rFonts w:hint="eastAsia"/>
        </w:rPr>
        <w:t>We walk, true enough, and we observe, and we do; but it is God Who He makes us to walk, to observe, to do.</w:t>
      </w:r>
    </w:p>
    <w:p w14:paraId="579F78BC">
      <w:pPr>
        <w:pStyle w:val="7"/>
        <w:spacing w:before="338"/>
        <w:ind w:left="0" w:right="0"/>
        <w:jc w:val="left"/>
        <w:rPr>
          <w:rFonts w:hint="eastAsia"/>
        </w:rPr>
      </w:pPr>
      <w:r>
        <w:rPr>
          <w:rFonts w:hint="eastAsia"/>
        </w:rPr>
        <w:t>我们确实行走，我们确实谨守，我们确实遵行；但是神才是那使我们行走、谨守、遵行的那一位。</w:t>
      </w:r>
    </w:p>
    <w:p w14:paraId="79455E65">
      <w:pPr>
        <w:pStyle w:val="7"/>
        <w:spacing w:before="338"/>
        <w:ind w:left="0" w:right="0"/>
        <w:jc w:val="left"/>
        <w:rPr>
          <w:rFonts w:hint="eastAsia"/>
        </w:rPr>
      </w:pPr>
    </w:p>
    <w:p w14:paraId="5F7CDA22">
      <w:pPr>
        <w:pStyle w:val="7"/>
        <w:spacing w:before="338"/>
        <w:ind w:left="0" w:right="0"/>
        <w:jc w:val="left"/>
        <w:rPr>
          <w:rFonts w:hint="eastAsia"/>
        </w:rPr>
      </w:pPr>
      <w:r>
        <w:rPr>
          <w:rFonts w:hint="eastAsia"/>
        </w:rPr>
        <w:t>This is the grace of God making us good; this is His mercy going before us.</w:t>
      </w:r>
    </w:p>
    <w:p w14:paraId="508F2D62">
      <w:pPr>
        <w:pStyle w:val="7"/>
        <w:spacing w:before="338"/>
        <w:ind w:left="0" w:right="0"/>
        <w:jc w:val="left"/>
        <w:rPr>
          <w:rFonts w:hint="eastAsia"/>
        </w:rPr>
      </w:pPr>
      <w:r>
        <w:rPr>
          <w:rFonts w:hint="eastAsia"/>
        </w:rPr>
        <w:t>这就是神使我们为善的恩典；这就是祂在我们前头施行的怜悯。</w:t>
      </w:r>
    </w:p>
    <w:p w14:paraId="63EC8450">
      <w:pPr>
        <w:pStyle w:val="7"/>
        <w:spacing w:before="338"/>
        <w:ind w:left="0" w:right="0"/>
        <w:jc w:val="left"/>
        <w:rPr>
          <w:rFonts w:hint="eastAsia"/>
        </w:rPr>
      </w:pPr>
    </w:p>
    <w:p w14:paraId="6A61A2E7">
      <w:pPr>
        <w:pStyle w:val="7"/>
        <w:spacing w:before="338"/>
        <w:ind w:left="0" w:right="0"/>
        <w:jc w:val="left"/>
        <w:rPr>
          <w:rFonts w:hint="eastAsia"/>
        </w:rPr>
      </w:pPr>
      <w:r>
        <w:rPr>
          <w:rFonts w:hint="eastAsia"/>
        </w:rPr>
        <w:t>Against Two Letters of the Pelagians, 4:15</w:t>
      </w:r>
    </w:p>
    <w:p w14:paraId="37EEDDA5">
      <w:pPr>
        <w:pStyle w:val="7"/>
        <w:spacing w:before="338"/>
        <w:ind w:left="0" w:right="0"/>
        <w:jc w:val="left"/>
        <w:rPr>
          <w:rFonts w:hint="eastAsia"/>
        </w:rPr>
      </w:pPr>
      <w:r>
        <w:rPr>
          <w:rFonts w:hint="eastAsia"/>
        </w:rPr>
        <w:t>《反驳伯拉纠派的两封信》，4:15</w:t>
      </w:r>
    </w:p>
    <w:p w14:paraId="709E5022">
      <w:pPr>
        <w:pStyle w:val="7"/>
        <w:spacing w:before="338"/>
        <w:ind w:left="0" w:right="0"/>
        <w:jc w:val="left"/>
        <w:rPr>
          <w:rFonts w:hint="eastAsia"/>
        </w:rPr>
      </w:pPr>
    </w:p>
    <w:p w14:paraId="6082E151">
      <w:pPr>
        <w:pStyle w:val="4"/>
        <w:bidi w:val="0"/>
        <w:rPr>
          <w:rFonts w:hint="eastAsia"/>
        </w:rPr>
      </w:pPr>
      <w:r>
        <w:rPr>
          <w:rFonts w:hint="eastAsia"/>
        </w:rPr>
        <w:t>Without Me, you can do nothing</w:t>
      </w:r>
    </w:p>
    <w:p w14:paraId="624F6BA4">
      <w:pPr>
        <w:pStyle w:val="4"/>
        <w:bidi w:val="0"/>
        <w:rPr>
          <w:rFonts w:hint="eastAsia"/>
        </w:rPr>
      </w:pPr>
      <w:r>
        <w:rPr>
          <w:rFonts w:hint="eastAsia"/>
        </w:rPr>
        <w:t>离了我，你们就不能做什么</w:t>
      </w:r>
    </w:p>
    <w:p w14:paraId="28E976AF">
      <w:pPr>
        <w:pStyle w:val="7"/>
        <w:spacing w:before="338"/>
        <w:ind w:left="0" w:right="0"/>
        <w:jc w:val="left"/>
        <w:rPr>
          <w:rFonts w:hint="eastAsia"/>
        </w:rPr>
      </w:pPr>
    </w:p>
    <w:p w14:paraId="55E71C0C">
      <w:pPr>
        <w:pStyle w:val="7"/>
        <w:spacing w:before="338"/>
        <w:ind w:left="0" w:right="0"/>
        <w:jc w:val="left"/>
        <w:rPr>
          <w:rFonts w:hint="eastAsia"/>
        </w:rPr>
      </w:pPr>
      <w:r>
        <w:rPr>
          <w:rFonts w:hint="eastAsia"/>
        </w:rPr>
        <w:t>The Pelagians think they have good grounds for accusing us of false teaching when we say, 'God inspires an unwilling and resisting person with the desire,' not for any very great good, but 'even for imperfect good.'</w:t>
      </w:r>
    </w:p>
    <w:p w14:paraId="5175D997">
      <w:pPr>
        <w:pStyle w:val="7"/>
        <w:spacing w:before="338"/>
        <w:ind w:left="0" w:right="0"/>
        <w:jc w:val="left"/>
        <w:rPr>
          <w:rFonts w:hint="eastAsia"/>
        </w:rPr>
      </w:pPr>
      <w:r>
        <w:rPr>
          <w:rFonts w:hint="eastAsia"/>
        </w:rPr>
        <w:t>伯拉纠派认为他们有充分理由指责我们的错误教导，当我们说"神使一个不愿意且抵抗的人产生渴望"，不是对任何很大的善，而是"甚至对不完全的善"。</w:t>
      </w:r>
    </w:p>
    <w:p w14:paraId="2D76BCB4">
      <w:pPr>
        <w:pStyle w:val="7"/>
        <w:spacing w:before="338"/>
        <w:ind w:left="0" w:right="0"/>
        <w:jc w:val="left"/>
        <w:rPr>
          <w:rFonts w:hint="eastAsia"/>
        </w:rPr>
      </w:pPr>
    </w:p>
    <w:p w14:paraId="1FB96E82">
      <w:pPr>
        <w:pStyle w:val="7"/>
        <w:spacing w:before="338"/>
        <w:ind w:left="0" w:right="0"/>
        <w:jc w:val="left"/>
        <w:rPr>
          <w:rFonts w:hint="eastAsia"/>
        </w:rPr>
      </w:pPr>
      <w:r>
        <w:rPr>
          <w:rFonts w:hint="eastAsia"/>
        </w:rPr>
        <w:t>Possibly, then, they themselves are keeping open a place for grace (at least in some sense) by thinking as follows: a person can have the desire for good without grace, but only for imperfect good; he could not easily have the desire for perfect good even with grace, but without grace he could not desire perfect good at all.</w:t>
      </w:r>
    </w:p>
    <w:p w14:paraId="290829AF">
      <w:pPr>
        <w:pStyle w:val="7"/>
        <w:spacing w:before="338"/>
        <w:ind w:left="0" w:right="0"/>
        <w:jc w:val="left"/>
        <w:rPr>
          <w:rFonts w:hint="eastAsia"/>
        </w:rPr>
      </w:pPr>
      <w:r>
        <w:rPr>
          <w:rFonts w:hint="eastAsia"/>
        </w:rPr>
        <w:t>可能，他们自己保留了恩典的一席之地（至少在某种意义上）通过如下思考：一个人可以在没有恩典的情况下有行善的渴望，但只是对不完全的善；即使有恩典，他也不容易有对完全之善的渴望，但没有恩典，他根本不能渴望完全的善。</w:t>
      </w:r>
    </w:p>
    <w:p w14:paraId="0F535635">
      <w:pPr>
        <w:pStyle w:val="7"/>
        <w:spacing w:before="338"/>
        <w:ind w:left="0" w:right="0"/>
        <w:jc w:val="left"/>
        <w:rPr>
          <w:rFonts w:hint="eastAsia"/>
        </w:rPr>
      </w:pPr>
    </w:p>
    <w:p w14:paraId="6F573535">
      <w:pPr>
        <w:pStyle w:val="7"/>
        <w:spacing w:before="338"/>
        <w:ind w:left="0" w:right="0"/>
        <w:jc w:val="left"/>
        <w:rPr>
          <w:rFonts w:hint="eastAsia"/>
        </w:rPr>
      </w:pPr>
      <w:r>
        <w:rPr>
          <w:rFonts w:hint="eastAsia"/>
        </w:rPr>
        <w:t>But actually, even this view sees God's grace as being given according to our virtues (which Pelagius, in the church synod in the East, condemned, merely from the fear of being condemned).</w:t>
      </w:r>
    </w:p>
    <w:p w14:paraId="07FDCAF4">
      <w:pPr>
        <w:pStyle w:val="7"/>
        <w:spacing w:before="338"/>
        <w:ind w:left="0" w:right="0"/>
        <w:jc w:val="left"/>
        <w:rPr>
          <w:rFonts w:hint="eastAsia"/>
        </w:rPr>
      </w:pPr>
      <w:r>
        <w:rPr>
          <w:rFonts w:hint="eastAsia"/>
        </w:rPr>
        <w:t>但实际上，即使这种观点也将神的恩典视为按照我们的德行而赐（这是伯拉纠在东方教会会议上谴责的，仅仅是因为害怕被定罪）。</w:t>
      </w:r>
    </w:p>
    <w:p w14:paraId="409D031D">
      <w:pPr>
        <w:pStyle w:val="7"/>
        <w:spacing w:before="338"/>
        <w:ind w:left="0" w:right="0"/>
        <w:jc w:val="left"/>
        <w:rPr>
          <w:rFonts w:hint="eastAsia"/>
        </w:rPr>
      </w:pPr>
    </w:p>
    <w:p w14:paraId="3D709C9C">
      <w:pPr>
        <w:pStyle w:val="7"/>
        <w:spacing w:before="338"/>
        <w:ind w:left="0" w:right="0"/>
        <w:jc w:val="left"/>
        <w:rPr>
          <w:rFonts w:hint="eastAsia"/>
        </w:rPr>
      </w:pPr>
      <w:r>
        <w:rPr>
          <w:rFonts w:hint="eastAsia"/>
        </w:rPr>
        <w:t>For if the desire for good begins from ourselves without God's grace, virtue itself will have begun — and to this virtue, the assistance of grace then comes, as if it were owed.</w:t>
      </w:r>
    </w:p>
    <w:p w14:paraId="39D92F5F">
      <w:pPr>
        <w:pStyle w:val="7"/>
        <w:spacing w:before="338"/>
        <w:ind w:left="0" w:right="0"/>
        <w:jc w:val="left"/>
        <w:rPr>
          <w:rFonts w:hint="eastAsia"/>
        </w:rPr>
      </w:pPr>
      <w:r>
        <w:rPr>
          <w:rFonts w:hint="eastAsia"/>
        </w:rPr>
        <w:t>因为如果行善的渴望在没有神恩典的情况下从我们自己开始，美德本身就已经开始了——而对这种美德，恩典的帮助就好像是欠的债一样到来。</w:t>
      </w:r>
    </w:p>
    <w:p w14:paraId="5C6D4A14">
      <w:pPr>
        <w:pStyle w:val="7"/>
        <w:spacing w:before="338"/>
        <w:ind w:left="0" w:right="0"/>
        <w:jc w:val="left"/>
        <w:rPr>
          <w:rFonts w:hint="eastAsia"/>
        </w:rPr>
      </w:pPr>
    </w:p>
    <w:p w14:paraId="22283BE1">
      <w:pPr>
        <w:pStyle w:val="7"/>
        <w:spacing w:before="338"/>
        <w:ind w:left="0" w:right="0"/>
        <w:jc w:val="left"/>
        <w:rPr>
          <w:rFonts w:hint="eastAsia"/>
        </w:rPr>
      </w:pPr>
      <w:r>
        <w:rPr>
          <w:rFonts w:hint="eastAsia"/>
        </w:rPr>
        <w:t>Thus God's grace is not bestowed freely, but is given according to our virtue.</w:t>
      </w:r>
    </w:p>
    <w:p w14:paraId="752BE300">
      <w:pPr>
        <w:pStyle w:val="7"/>
        <w:spacing w:before="338"/>
        <w:ind w:left="0" w:right="0"/>
        <w:jc w:val="left"/>
        <w:rPr>
          <w:rFonts w:hint="eastAsia"/>
        </w:rPr>
      </w:pPr>
      <w:r>
        <w:rPr>
          <w:rFonts w:hint="eastAsia"/>
        </w:rPr>
        <w:t>因此，神的恩典不是白白赐下的，而是按照我们的德行而赐的。</w:t>
      </w:r>
    </w:p>
    <w:p w14:paraId="4D47E396">
      <w:pPr>
        <w:pStyle w:val="7"/>
        <w:spacing w:before="338"/>
        <w:ind w:left="0" w:right="0"/>
        <w:jc w:val="left"/>
        <w:rPr>
          <w:rFonts w:hint="eastAsia"/>
        </w:rPr>
      </w:pPr>
    </w:p>
    <w:p w14:paraId="1393A5E0">
      <w:pPr>
        <w:pStyle w:val="7"/>
        <w:spacing w:before="338"/>
        <w:ind w:left="0" w:right="0"/>
        <w:jc w:val="left"/>
        <w:rPr>
          <w:rFonts w:hint="eastAsia"/>
        </w:rPr>
      </w:pPr>
      <w:r>
        <w:rPr>
          <w:rFonts w:hint="eastAsia"/>
        </w:rPr>
        <w:t>However, in order that he might provide a reply to the future Pelagius, the Lord does not say, 'Without Me, it is with difficulty that you can do anything,' but He says, 'Without Me, you can do nothing' (Jn.15:5).</w:t>
      </w:r>
    </w:p>
    <w:p w14:paraId="0F1D3C8D">
      <w:pPr>
        <w:pStyle w:val="7"/>
        <w:spacing w:before="338"/>
        <w:ind w:left="0" w:right="0"/>
        <w:jc w:val="left"/>
        <w:rPr>
          <w:rFonts w:hint="eastAsia"/>
        </w:rPr>
      </w:pPr>
      <w:r>
        <w:rPr>
          <w:rFonts w:hint="eastAsia"/>
        </w:rPr>
        <w:t>然而，为了给未来的伯拉纠提供回应，主没有说"离了我，你们很难做什么"，而是说"离了我，你们就不能做什么"（约15:5）。</w:t>
      </w:r>
    </w:p>
    <w:p w14:paraId="4A8908B6">
      <w:pPr>
        <w:pStyle w:val="7"/>
        <w:spacing w:before="338"/>
        <w:ind w:left="0" w:right="0"/>
        <w:jc w:val="left"/>
        <w:rPr>
          <w:rFonts w:hint="eastAsia"/>
        </w:rPr>
      </w:pPr>
    </w:p>
    <w:p w14:paraId="619E88A8">
      <w:pPr>
        <w:pStyle w:val="7"/>
        <w:spacing w:before="338"/>
        <w:ind w:left="0" w:right="0"/>
        <w:jc w:val="left"/>
        <w:rPr>
          <w:rFonts w:hint="eastAsia"/>
        </w:rPr>
      </w:pPr>
      <w:r>
        <w:rPr>
          <w:rFonts w:hint="eastAsia"/>
        </w:rPr>
        <w:t>And, that He might also provide an answer to these future heretics, in that very same Gospel saying He does not say, 'Without me you can bring nothing to perfection,' but 'do' nothing.</w:t>
      </w:r>
    </w:p>
    <w:p w14:paraId="3AAF3A1A">
      <w:pPr>
        <w:pStyle w:val="7"/>
        <w:spacing w:before="338"/>
        <w:ind w:left="0" w:right="0"/>
        <w:jc w:val="left"/>
        <w:rPr>
          <w:rFonts w:hint="eastAsia"/>
        </w:rPr>
      </w:pPr>
      <w:r>
        <w:rPr>
          <w:rFonts w:hint="eastAsia"/>
        </w:rPr>
        <w:t>而且，为了也给这些未来的异端提供答案，在那同一福音话语中，祂没有说"离了我，你们不能使任何事完美"，而是"做"什么都不能。</w:t>
      </w:r>
    </w:p>
    <w:p w14:paraId="3264281E">
      <w:pPr>
        <w:pStyle w:val="7"/>
        <w:spacing w:before="338"/>
        <w:ind w:left="0" w:right="0"/>
        <w:jc w:val="left"/>
        <w:rPr>
          <w:rFonts w:hint="eastAsia"/>
        </w:rPr>
      </w:pPr>
    </w:p>
    <w:p w14:paraId="20D28B0E">
      <w:pPr>
        <w:pStyle w:val="7"/>
        <w:spacing w:before="338"/>
        <w:ind w:left="0" w:right="0"/>
        <w:jc w:val="left"/>
        <w:rPr>
          <w:rFonts w:hint="eastAsia"/>
        </w:rPr>
      </w:pPr>
      <w:r>
        <w:rPr>
          <w:rFonts w:hint="eastAsia"/>
        </w:rPr>
        <w:t>For if He had said 'bring nothing to perfection', they might say that God's help is necessary, not for beginning good, which rests with ourselves, but for perfecting it.</w:t>
      </w:r>
    </w:p>
    <w:p w14:paraId="5EBA714D">
      <w:pPr>
        <w:pStyle w:val="7"/>
        <w:spacing w:before="338"/>
        <w:ind w:left="0" w:right="0"/>
        <w:jc w:val="left"/>
        <w:rPr>
          <w:rFonts w:hint="eastAsia"/>
        </w:rPr>
      </w:pPr>
      <w:r>
        <w:rPr>
          <w:rFonts w:hint="eastAsia"/>
        </w:rPr>
        <w:t>因为如果祂说"使任何事完美"，他们可能会说神的帮助是必要的，不是为了开始善行，这是我们自己的事，而是为了完成它。</w:t>
      </w:r>
    </w:p>
    <w:p w14:paraId="5BC82D31">
      <w:pPr>
        <w:pStyle w:val="7"/>
        <w:spacing w:before="338"/>
        <w:ind w:left="0" w:right="0"/>
        <w:jc w:val="left"/>
        <w:rPr>
          <w:rFonts w:hint="eastAsia"/>
        </w:rPr>
      </w:pPr>
    </w:p>
    <w:p w14:paraId="1A9A1826">
      <w:pPr>
        <w:pStyle w:val="7"/>
        <w:spacing w:before="338"/>
        <w:ind w:left="0" w:right="0"/>
        <w:jc w:val="left"/>
        <w:rPr>
          <w:rFonts w:hint="eastAsia"/>
        </w:rPr>
      </w:pPr>
      <w:r>
        <w:rPr>
          <w:rFonts w:hint="eastAsia"/>
        </w:rPr>
        <w:t>But let them hear the apostle too.</w:t>
      </w:r>
    </w:p>
    <w:p w14:paraId="6A0D4FC5">
      <w:pPr>
        <w:pStyle w:val="7"/>
        <w:spacing w:before="338"/>
        <w:ind w:left="0" w:right="0"/>
        <w:jc w:val="left"/>
        <w:rPr>
          <w:rFonts w:hint="eastAsia"/>
        </w:rPr>
      </w:pPr>
      <w:r>
        <w:rPr>
          <w:rFonts w:hint="eastAsia"/>
        </w:rPr>
        <w:t>但让他们也听使徒的话。</w:t>
      </w:r>
    </w:p>
    <w:p w14:paraId="66BC48B6">
      <w:pPr>
        <w:pStyle w:val="7"/>
        <w:spacing w:before="338"/>
        <w:ind w:left="0" w:right="0"/>
        <w:jc w:val="left"/>
        <w:rPr>
          <w:rFonts w:hint="eastAsia"/>
        </w:rPr>
      </w:pPr>
    </w:p>
    <w:p w14:paraId="40622B68">
      <w:pPr>
        <w:pStyle w:val="7"/>
        <w:spacing w:before="338"/>
        <w:ind w:left="0" w:right="0"/>
        <w:jc w:val="left"/>
        <w:rPr>
          <w:rFonts w:hint="eastAsia"/>
        </w:rPr>
      </w:pPr>
      <w:r>
        <w:rPr>
          <w:rFonts w:hint="eastAsia"/>
        </w:rPr>
        <w:t>For when the Lord says, 'Without me you can do nothing,' in this one word He comprehends both the beginning and the ending.</w:t>
      </w:r>
    </w:p>
    <w:p w14:paraId="4AE24FBC">
      <w:pPr>
        <w:pStyle w:val="7"/>
        <w:spacing w:before="338"/>
        <w:ind w:left="0" w:right="0"/>
        <w:jc w:val="left"/>
        <w:rPr>
          <w:rFonts w:hint="eastAsia"/>
        </w:rPr>
      </w:pPr>
      <w:r>
        <w:rPr>
          <w:rFonts w:hint="eastAsia"/>
        </w:rPr>
        <w:t>因为当主说"离了我，你们就不能做什么"时，在这一句话中，祂包含了开始和结束。</w:t>
      </w:r>
    </w:p>
    <w:p w14:paraId="2E0036A8">
      <w:pPr>
        <w:pStyle w:val="7"/>
        <w:spacing w:before="338"/>
        <w:ind w:left="0" w:right="0"/>
        <w:jc w:val="left"/>
        <w:rPr>
          <w:rFonts w:hint="eastAsia"/>
        </w:rPr>
      </w:pPr>
    </w:p>
    <w:p w14:paraId="3FBEF20C">
      <w:pPr>
        <w:pStyle w:val="7"/>
        <w:spacing w:before="338"/>
        <w:ind w:left="0" w:right="0"/>
        <w:jc w:val="left"/>
        <w:rPr>
          <w:rFonts w:hint="eastAsia"/>
        </w:rPr>
      </w:pPr>
      <w:r>
        <w:rPr>
          <w:rFonts w:hint="eastAsia"/>
        </w:rPr>
        <w:t>The apostle, indeed, as if he were an expounder of the Lord's saying, distinguishes both [beginning and ending] very clearly when he says, 'Because He who has begun a good work in you will perfect it even to the day of Christ Jesus' (Phil.1:6).</w:t>
      </w:r>
    </w:p>
    <w:p w14:paraId="11287041">
      <w:pPr>
        <w:pStyle w:val="7"/>
        <w:spacing w:before="338"/>
        <w:ind w:left="0" w:right="0"/>
        <w:jc w:val="left"/>
        <w:rPr>
          <w:rFonts w:hint="eastAsia"/>
        </w:rPr>
      </w:pPr>
      <w:r>
        <w:rPr>
          <w:rFonts w:hint="eastAsia"/>
        </w:rPr>
        <w:t>使徒的确，就像是主话语的解释者一样，当他说"那在你们心里动了善工的，必成全这工，直到耶稣基督的日子"（腓1:6）时，非常清楚地区分了这两者[开始和结束]。</w:t>
      </w:r>
    </w:p>
    <w:p w14:paraId="1C30F848">
      <w:pPr>
        <w:pStyle w:val="7"/>
        <w:spacing w:before="338"/>
        <w:ind w:left="0" w:right="0"/>
        <w:jc w:val="left"/>
        <w:rPr>
          <w:rFonts w:hint="eastAsia"/>
        </w:rPr>
      </w:pPr>
    </w:p>
    <w:p w14:paraId="099154C8">
      <w:pPr>
        <w:pStyle w:val="7"/>
        <w:spacing w:before="338"/>
        <w:ind w:left="0" w:right="0"/>
        <w:jc w:val="left"/>
        <w:rPr>
          <w:rFonts w:hint="eastAsia"/>
        </w:rPr>
      </w:pPr>
      <w:r>
        <w:rPr>
          <w:rFonts w:hint="eastAsia"/>
        </w:rPr>
        <w:t>Against Two Letters of the Pelagians, 2:18</w:t>
      </w:r>
    </w:p>
    <w:p w14:paraId="0CCA3B27">
      <w:pPr>
        <w:pStyle w:val="7"/>
        <w:spacing w:before="338"/>
        <w:ind w:left="0" w:right="0"/>
        <w:jc w:val="left"/>
        <w:rPr>
          <w:rFonts w:hint="eastAsia"/>
        </w:rPr>
      </w:pPr>
      <w:r>
        <w:rPr>
          <w:rFonts w:hint="eastAsia"/>
        </w:rPr>
        <w:t>《反驳伯拉纠派的两封信》，2:18</w:t>
      </w:r>
    </w:p>
    <w:p w14:paraId="6115DD51">
      <w:pPr>
        <w:pStyle w:val="7"/>
        <w:spacing w:before="338"/>
        <w:ind w:left="0" w:right="0"/>
        <w:jc w:val="left"/>
        <w:rPr>
          <w:rFonts w:hint="eastAsia"/>
        </w:rPr>
      </w:pPr>
    </w:p>
    <w:p w14:paraId="26F3C73C">
      <w:pPr>
        <w:pStyle w:val="4"/>
        <w:bidi w:val="0"/>
        <w:rPr>
          <w:rFonts w:hint="eastAsia"/>
        </w:rPr>
      </w:pPr>
      <w:r>
        <w:rPr>
          <w:rFonts w:hint="eastAsia"/>
        </w:rPr>
        <w:t>From first beginnings to final completion, salvation is by grace</w:t>
      </w:r>
    </w:p>
    <w:p w14:paraId="4590048F">
      <w:pPr>
        <w:pStyle w:val="4"/>
        <w:bidi w:val="0"/>
        <w:rPr>
          <w:rFonts w:hint="eastAsia"/>
        </w:rPr>
      </w:pPr>
      <w:r>
        <w:rPr>
          <w:rFonts w:hint="eastAsia"/>
        </w:rPr>
        <w:t>从最初的开始到最后的完成，救恩都是靠恩典</w:t>
      </w:r>
    </w:p>
    <w:p w14:paraId="1B78D2F0">
      <w:pPr>
        <w:pStyle w:val="7"/>
        <w:spacing w:before="338"/>
        <w:ind w:left="0" w:right="0"/>
        <w:jc w:val="left"/>
        <w:rPr>
          <w:rFonts w:hint="eastAsia"/>
        </w:rPr>
      </w:pPr>
    </w:p>
    <w:p w14:paraId="6089F2A0">
      <w:pPr>
        <w:pStyle w:val="7"/>
        <w:spacing w:before="338"/>
        <w:ind w:left="0" w:right="0"/>
        <w:jc w:val="left"/>
        <w:rPr>
          <w:rFonts w:hint="eastAsia"/>
        </w:rPr>
      </w:pPr>
      <w:r>
        <w:rPr>
          <w:rFonts w:hint="eastAsia"/>
        </w:rPr>
        <w:t>Since these things are so, everything that is commanded to human beings by the Lord in the holy Scriptures, for the sake of testing human free will, is either something we begin to obey by God's goodness, or is demanded in order to show us our need of grace to do it.</w:t>
      </w:r>
    </w:p>
    <w:p w14:paraId="6B0B25D8">
      <w:pPr>
        <w:pStyle w:val="7"/>
        <w:spacing w:before="338"/>
        <w:ind w:left="0" w:right="0"/>
        <w:jc w:val="left"/>
        <w:rPr>
          <w:rFonts w:hint="eastAsia"/>
        </w:rPr>
      </w:pPr>
      <w:r>
        <w:rPr>
          <w:rFonts w:hint="eastAsia"/>
        </w:rPr>
        <w:t>既然如此，主在圣经中为了测试人的自由意志而命令人的一切，要么是我们因神的良善而开始顺服的事，要么是为了显明我们需要恩典才能做到。</w:t>
      </w:r>
    </w:p>
    <w:p w14:paraId="660CCCE2">
      <w:pPr>
        <w:pStyle w:val="7"/>
        <w:spacing w:before="338"/>
        <w:ind w:left="0" w:right="0"/>
        <w:jc w:val="left"/>
        <w:rPr>
          <w:rFonts w:hint="eastAsia"/>
        </w:rPr>
      </w:pPr>
    </w:p>
    <w:p w14:paraId="5CCB9E5E">
      <w:pPr>
        <w:pStyle w:val="7"/>
        <w:spacing w:before="338"/>
        <w:ind w:left="0" w:right="0"/>
        <w:jc w:val="left"/>
        <w:rPr>
          <w:rFonts w:hint="eastAsia"/>
        </w:rPr>
      </w:pPr>
      <w:r>
        <w:rPr>
          <w:rFonts w:hint="eastAsia"/>
        </w:rPr>
        <w:t>Indeed, a person does not even begin to be changed from evil to good by the first stirrings of faith, unless the free and gratuitous mercy of God produces this in him….</w:t>
      </w:r>
    </w:p>
    <w:p w14:paraId="51203CC2">
      <w:pPr>
        <w:pStyle w:val="7"/>
        <w:spacing w:before="338"/>
        <w:ind w:left="0" w:right="0"/>
        <w:jc w:val="left"/>
        <w:rPr>
          <w:rFonts w:hint="eastAsia"/>
        </w:rPr>
      </w:pPr>
      <w:r>
        <w:rPr>
          <w:rFonts w:hint="eastAsia"/>
        </w:rPr>
        <w:t>确实，一个人甚至不会因信心的最初萌动而开始从恶变为善，除非神自由和白白的怜悯在他里面产生这种变化……</w:t>
      </w:r>
    </w:p>
    <w:p w14:paraId="5B7C15CE">
      <w:pPr>
        <w:pStyle w:val="7"/>
        <w:spacing w:before="338"/>
        <w:ind w:left="0" w:right="0"/>
        <w:jc w:val="left"/>
        <w:rPr>
          <w:rFonts w:hint="eastAsia"/>
        </w:rPr>
      </w:pPr>
    </w:p>
    <w:p w14:paraId="2B7DF41A">
      <w:pPr>
        <w:pStyle w:val="7"/>
        <w:spacing w:before="338"/>
        <w:ind w:left="0" w:right="0"/>
        <w:jc w:val="left"/>
        <w:rPr>
          <w:rFonts w:hint="eastAsia"/>
        </w:rPr>
      </w:pPr>
      <w:r>
        <w:rPr>
          <w:rFonts w:hint="eastAsia"/>
        </w:rPr>
        <w:t>So, therefore, we should think of God's grace as working from the beginning of a person's changing towards goodness, even to the end of its completion, so that he who glories may glory in the Lord.</w:t>
      </w:r>
    </w:p>
    <w:p w14:paraId="1778346B">
      <w:pPr>
        <w:pStyle w:val="7"/>
        <w:spacing w:before="338"/>
        <w:ind w:left="0" w:right="0"/>
        <w:jc w:val="left"/>
        <w:rPr>
          <w:rFonts w:hint="eastAsia"/>
        </w:rPr>
      </w:pPr>
      <w:r>
        <w:rPr>
          <w:rFonts w:hint="eastAsia"/>
        </w:rPr>
        <w:t>因此，我们应该认为神的恩典从一个人向善变化的开始就工作，直到其完成的结束，好叫那夸口的可以在主里夸口。</w:t>
      </w:r>
    </w:p>
    <w:p w14:paraId="1F971165">
      <w:pPr>
        <w:pStyle w:val="7"/>
        <w:spacing w:before="338"/>
        <w:ind w:left="0" w:right="0"/>
        <w:jc w:val="left"/>
        <w:rPr>
          <w:rFonts w:hint="eastAsia"/>
        </w:rPr>
      </w:pPr>
    </w:p>
    <w:p w14:paraId="4A2057F2">
      <w:pPr>
        <w:pStyle w:val="7"/>
        <w:spacing w:before="338"/>
        <w:ind w:left="0" w:right="0"/>
        <w:jc w:val="left"/>
        <w:rPr>
          <w:rFonts w:hint="eastAsia"/>
        </w:rPr>
      </w:pPr>
      <w:r>
        <w:rPr>
          <w:rFonts w:hint="eastAsia"/>
        </w:rPr>
        <w:t>For just as no-one can bring goodness to perfection without the Lord, so no one can begin it without the Lord.</w:t>
      </w:r>
    </w:p>
    <w:p w14:paraId="7799490D">
      <w:pPr>
        <w:pStyle w:val="7"/>
        <w:spacing w:before="338"/>
        <w:ind w:left="0" w:right="0"/>
        <w:jc w:val="left"/>
        <w:rPr>
          <w:rFonts w:hint="eastAsia"/>
        </w:rPr>
      </w:pPr>
      <w:r>
        <w:rPr>
          <w:rFonts w:hint="eastAsia"/>
        </w:rPr>
        <w:t>因为正如没有主就没有人能使善达到完全，没有主也没有人能开始行善。</w:t>
      </w:r>
    </w:p>
    <w:p w14:paraId="2677DB1F">
      <w:pPr>
        <w:pStyle w:val="7"/>
        <w:spacing w:before="338"/>
        <w:ind w:left="0" w:right="0"/>
        <w:jc w:val="left"/>
        <w:rPr>
          <w:rFonts w:hint="eastAsia"/>
        </w:rPr>
      </w:pPr>
    </w:p>
    <w:p w14:paraId="279E94DC">
      <w:pPr>
        <w:pStyle w:val="7"/>
        <w:spacing w:before="338"/>
        <w:ind w:left="0" w:right="0"/>
        <w:jc w:val="left"/>
        <w:rPr>
          <w:rFonts w:hint="eastAsia"/>
        </w:rPr>
      </w:pPr>
      <w:r>
        <w:rPr>
          <w:rFonts w:hint="eastAsia"/>
        </w:rPr>
        <w:t>Against Two Letters of the Pelagians, 2:23</w:t>
      </w:r>
    </w:p>
    <w:p w14:paraId="3B329CB6">
      <w:pPr>
        <w:pStyle w:val="7"/>
        <w:spacing w:before="338"/>
        <w:ind w:left="0" w:right="0"/>
        <w:jc w:val="left"/>
        <w:rPr>
          <w:rFonts w:hint="eastAsia"/>
        </w:rPr>
      </w:pPr>
      <w:r>
        <w:rPr>
          <w:rFonts w:hint="eastAsia"/>
        </w:rPr>
        <w:t>《反驳伯拉纠派的两封信》，2:23</w:t>
      </w:r>
    </w:p>
    <w:p w14:paraId="5C90D59B">
      <w:pPr>
        <w:pStyle w:val="7"/>
        <w:spacing w:before="338"/>
        <w:ind w:left="0" w:right="0"/>
        <w:jc w:val="left"/>
        <w:rPr>
          <w:rFonts w:hint="eastAsia"/>
        </w:rPr>
      </w:pPr>
    </w:p>
    <w:p w14:paraId="7268C4F1">
      <w:pPr>
        <w:pStyle w:val="4"/>
        <w:bidi w:val="0"/>
        <w:rPr>
          <w:rFonts w:hint="eastAsia"/>
        </w:rPr>
      </w:pPr>
      <w:r>
        <w:rPr>
          <w:rFonts w:hint="eastAsia"/>
        </w:rPr>
        <w:t>Pelagius turns grace into a reward for human goodness</w:t>
      </w:r>
    </w:p>
    <w:p w14:paraId="5EE524A9">
      <w:pPr>
        <w:pStyle w:val="4"/>
        <w:bidi w:val="0"/>
        <w:rPr>
          <w:rFonts w:hint="eastAsia"/>
        </w:rPr>
      </w:pPr>
      <w:r>
        <w:rPr>
          <w:rFonts w:hint="eastAsia"/>
        </w:rPr>
        <w:t>伯拉纠将恩典变成对人的善行的奖赏</w:t>
      </w:r>
    </w:p>
    <w:p w14:paraId="5F9254DA">
      <w:pPr>
        <w:pStyle w:val="7"/>
        <w:spacing w:before="338"/>
        <w:ind w:left="0" w:right="0"/>
        <w:jc w:val="left"/>
        <w:rPr>
          <w:rFonts w:hint="eastAsia"/>
        </w:rPr>
      </w:pPr>
    </w:p>
    <w:p w14:paraId="49284121">
      <w:pPr>
        <w:pStyle w:val="7"/>
        <w:spacing w:before="338"/>
        <w:ind w:left="0" w:right="0"/>
        <w:jc w:val="left"/>
        <w:rPr>
          <w:rFonts w:hint="eastAsia"/>
        </w:rPr>
      </w:pPr>
      <w:r>
        <w:rPr>
          <w:rFonts w:hint="eastAsia"/>
        </w:rPr>
        <w:t>Then again, whatever it is that Pelagius means by 'grace,' he says is given even to Christians according to their virtues, although (as I have already mentioned above), when he was in Palestine, in his truly remarkable vindication of himself, he condemned those who hold this opinion!</w:t>
      </w:r>
    </w:p>
    <w:p w14:paraId="02B2B4B3">
      <w:pPr>
        <w:pStyle w:val="7"/>
        <w:spacing w:before="338"/>
        <w:ind w:left="0" w:right="0"/>
        <w:jc w:val="left"/>
        <w:rPr>
          <w:rFonts w:hint="eastAsia"/>
        </w:rPr>
      </w:pPr>
      <w:r>
        <w:rPr>
          <w:rFonts w:hint="eastAsia"/>
        </w:rPr>
        <w:t>然后，不管伯拉纠所说的"恩典"是什么意思，他说即使是对基督徒，恩典也是按照他们的德行而赐的，尽管（如我在上面已经提到的），当他在巴勒斯坦为自己辩护时，确实令人惊讶地谴责了持这种观点的人！</w:t>
      </w:r>
    </w:p>
    <w:p w14:paraId="616D1685">
      <w:pPr>
        <w:pStyle w:val="7"/>
        <w:spacing w:before="338"/>
        <w:ind w:left="0" w:right="0"/>
        <w:jc w:val="left"/>
        <w:rPr>
          <w:rFonts w:hint="eastAsia"/>
        </w:rPr>
      </w:pPr>
    </w:p>
    <w:p w14:paraId="0D1E8A5B">
      <w:pPr>
        <w:pStyle w:val="7"/>
        <w:spacing w:before="338"/>
        <w:ind w:left="0" w:right="0"/>
        <w:jc w:val="left"/>
        <w:rPr>
          <w:rFonts w:hint="eastAsia"/>
        </w:rPr>
      </w:pPr>
      <w:r>
        <w:rPr>
          <w:rFonts w:hint="eastAsia"/>
        </w:rPr>
        <w:t>Now these are his words: referring to non-Christians, he says, 'In these, the good of their created condition is naked and defenceless.'</w:t>
      </w:r>
    </w:p>
    <w:p w14:paraId="1A88655F">
      <w:pPr>
        <w:pStyle w:val="7"/>
        <w:spacing w:before="338"/>
        <w:ind w:left="0" w:right="0"/>
        <w:jc w:val="left"/>
        <w:rPr>
          <w:rFonts w:hint="eastAsia"/>
        </w:rPr>
      </w:pPr>
      <w:r>
        <w:rPr>
          <w:rFonts w:hint="eastAsia"/>
        </w:rPr>
        <w:t>现在这些是他的话：提到非基督徒，他说："在这些人中，他们受造状态的善是赤裸和无防御的。"</w:t>
      </w:r>
    </w:p>
    <w:p w14:paraId="2E34BBAA">
      <w:pPr>
        <w:pStyle w:val="7"/>
        <w:spacing w:before="338"/>
        <w:ind w:left="0" w:right="0"/>
        <w:jc w:val="left"/>
        <w:rPr>
          <w:rFonts w:hint="eastAsia"/>
        </w:rPr>
      </w:pPr>
    </w:p>
    <w:p w14:paraId="5F72BC42">
      <w:pPr>
        <w:pStyle w:val="7"/>
        <w:spacing w:before="338"/>
        <w:ind w:left="0" w:right="0"/>
        <w:jc w:val="left"/>
        <w:rPr>
          <w:rFonts w:hint="eastAsia"/>
        </w:rPr>
      </w:pPr>
      <w:r>
        <w:rPr>
          <w:rFonts w:hint="eastAsia"/>
        </w:rPr>
        <w:t>Then he adds: 'In those, however, who belong to Christ, there is defence afforded by Christ's help.'</w:t>
      </w:r>
    </w:p>
    <w:p w14:paraId="00F7F287">
      <w:pPr>
        <w:pStyle w:val="7"/>
        <w:spacing w:before="338"/>
        <w:ind w:left="0" w:right="0"/>
        <w:jc w:val="left"/>
        <w:rPr>
          <w:rFonts w:hint="eastAsia"/>
        </w:rPr>
      </w:pPr>
      <w:r>
        <w:rPr>
          <w:rFonts w:hint="eastAsia"/>
        </w:rPr>
        <w:t>然后他补充说："然而，在那些属于基督的人中，基督的帮助提供了防御。"</w:t>
      </w:r>
    </w:p>
    <w:p w14:paraId="29A4C83F">
      <w:pPr>
        <w:pStyle w:val="7"/>
        <w:spacing w:before="338"/>
        <w:ind w:left="0" w:right="0"/>
        <w:jc w:val="left"/>
        <w:rPr>
          <w:rFonts w:hint="eastAsia"/>
        </w:rPr>
      </w:pPr>
    </w:p>
    <w:p w14:paraId="24F4D23A">
      <w:pPr>
        <w:pStyle w:val="7"/>
        <w:spacing w:before="338"/>
        <w:ind w:left="0" w:right="0"/>
        <w:jc w:val="left"/>
        <w:rPr>
          <w:rFonts w:hint="eastAsia"/>
        </w:rPr>
      </w:pPr>
      <w:r>
        <w:rPr>
          <w:rFonts w:hint="eastAsia"/>
        </w:rPr>
        <w:t>You see it is still uncertain what this 'help' is, according to the remark we have already made on the same subject.</w:t>
      </w:r>
    </w:p>
    <w:p w14:paraId="3C10ACB0">
      <w:pPr>
        <w:pStyle w:val="7"/>
        <w:spacing w:before="338"/>
        <w:ind w:left="0" w:right="0"/>
        <w:jc w:val="left"/>
        <w:rPr>
          <w:rFonts w:hint="eastAsia"/>
        </w:rPr>
      </w:pPr>
      <w:r>
        <w:rPr>
          <w:rFonts w:hint="eastAsia"/>
        </w:rPr>
        <w:t>你看，根据我们已经对同一主题所做的评论，这种"帮助"是什么仍然不确定。</w:t>
      </w:r>
    </w:p>
    <w:p w14:paraId="78AD1853">
      <w:pPr>
        <w:pStyle w:val="7"/>
        <w:spacing w:before="338"/>
        <w:ind w:left="0" w:right="0"/>
        <w:jc w:val="left"/>
        <w:rPr>
          <w:rFonts w:hint="eastAsia"/>
        </w:rPr>
      </w:pPr>
    </w:p>
    <w:p w14:paraId="171DA970">
      <w:pPr>
        <w:pStyle w:val="7"/>
        <w:spacing w:before="338"/>
        <w:ind w:left="0" w:right="0"/>
        <w:jc w:val="left"/>
        <w:rPr>
          <w:rFonts w:hint="eastAsia"/>
        </w:rPr>
      </w:pPr>
      <w:r>
        <w:rPr>
          <w:rFonts w:hint="eastAsia"/>
        </w:rPr>
        <w:t>Pelagius goes on, however, to say of those who are not Christians: 'They deserve judgment and condemnation, because they possess free will whereby they could come to have faith and deserve God's grace, but they make a bad use of the freedom which has been granted to them.</w:t>
      </w:r>
    </w:p>
    <w:p w14:paraId="787E5F4D">
      <w:pPr>
        <w:pStyle w:val="7"/>
        <w:spacing w:before="338"/>
        <w:ind w:left="0" w:right="0"/>
        <w:jc w:val="left"/>
        <w:rPr>
          <w:rFonts w:hint="eastAsia"/>
        </w:rPr>
      </w:pPr>
      <w:r>
        <w:rPr>
          <w:rFonts w:hint="eastAsia"/>
        </w:rPr>
        <w:t>然而，伯拉纠继续谈到那些不是基督徒的人："他们应该受审判和定罪，因为他们拥有自由意志，藉此他们本可以有信心并配得神的恩典，但他们滥用了所赐给他们的自由。</w:t>
      </w:r>
    </w:p>
    <w:p w14:paraId="303271BD">
      <w:pPr>
        <w:pStyle w:val="7"/>
        <w:spacing w:before="338"/>
        <w:ind w:left="0" w:right="0"/>
        <w:jc w:val="left"/>
        <w:rPr>
          <w:rFonts w:hint="eastAsia"/>
        </w:rPr>
      </w:pPr>
    </w:p>
    <w:p w14:paraId="3142949E">
      <w:pPr>
        <w:pStyle w:val="7"/>
        <w:spacing w:before="338"/>
        <w:ind w:left="0" w:right="0"/>
        <w:jc w:val="left"/>
        <w:rPr>
          <w:rFonts w:hint="eastAsia"/>
        </w:rPr>
      </w:pPr>
      <w:r>
        <w:rPr>
          <w:rFonts w:hint="eastAsia"/>
        </w:rPr>
        <w:t>But as for those who by the right use of free will merit the Lord's grace, and keep His commandments ¾ these deserve to be rewarded.'</w:t>
      </w:r>
    </w:p>
    <w:p w14:paraId="0426E1D4">
      <w:pPr>
        <w:pStyle w:val="7"/>
        <w:spacing w:before="338"/>
        <w:ind w:left="0" w:right="0"/>
        <w:jc w:val="left"/>
        <w:rPr>
          <w:rFonts w:hint="eastAsia"/>
        </w:rPr>
      </w:pPr>
      <w:r>
        <w:rPr>
          <w:rFonts w:hint="eastAsia"/>
        </w:rPr>
        <w:t>但至于那些通过正确使用自由意志而配得主恩典，并遵守祂诫命的人，这些人应该得到奖赏。"</w:t>
      </w:r>
    </w:p>
    <w:p w14:paraId="2AD594AE">
      <w:pPr>
        <w:pStyle w:val="7"/>
        <w:spacing w:before="338"/>
        <w:ind w:left="0" w:right="0"/>
        <w:jc w:val="left"/>
        <w:rPr>
          <w:rFonts w:hint="eastAsia"/>
        </w:rPr>
      </w:pPr>
    </w:p>
    <w:p w14:paraId="247E3523">
      <w:pPr>
        <w:pStyle w:val="7"/>
        <w:spacing w:before="338"/>
        <w:ind w:left="0" w:right="0"/>
        <w:jc w:val="left"/>
        <w:rPr>
          <w:rFonts w:hint="eastAsia"/>
        </w:rPr>
      </w:pPr>
      <w:r>
        <w:rPr>
          <w:rFonts w:hint="eastAsia"/>
        </w:rPr>
        <w:t>Now it is clear; he says grace is bestowed according to worthiness (whatever he means by grace, which he does not make clear).</w:t>
      </w:r>
    </w:p>
    <w:p w14:paraId="5EF59B47">
      <w:pPr>
        <w:pStyle w:val="7"/>
        <w:spacing w:before="338"/>
        <w:ind w:left="0" w:right="0"/>
        <w:jc w:val="left"/>
        <w:rPr>
          <w:rFonts w:hint="eastAsia"/>
        </w:rPr>
      </w:pPr>
      <w:r>
        <w:rPr>
          <w:rFonts w:hint="eastAsia"/>
        </w:rPr>
        <w:t>现在很清楚了；他说恩典是按照配得而赐的（不管他所说的恩典是什么意思，他并没有说清）。</w:t>
      </w:r>
    </w:p>
    <w:p w14:paraId="1F05CCD5">
      <w:pPr>
        <w:pStyle w:val="7"/>
        <w:spacing w:before="338"/>
        <w:ind w:left="0" w:right="0"/>
        <w:jc w:val="left"/>
        <w:rPr>
          <w:rFonts w:hint="eastAsia"/>
        </w:rPr>
      </w:pPr>
    </w:p>
    <w:p w14:paraId="44688695">
      <w:pPr>
        <w:pStyle w:val="7"/>
        <w:spacing w:before="338"/>
        <w:ind w:left="0" w:right="0"/>
        <w:jc w:val="left"/>
        <w:rPr>
          <w:rFonts w:hint="eastAsia"/>
        </w:rPr>
      </w:pPr>
      <w:r>
        <w:rPr>
          <w:rFonts w:hint="eastAsia"/>
        </w:rPr>
        <w:t>For when he speaks about people deserving reward because they make a good use of their free will, so that they merit the Lord's grace, he asserts in fact that a debt is paid to them.</w:t>
      </w:r>
    </w:p>
    <w:p w14:paraId="0BED68A2">
      <w:pPr>
        <w:pStyle w:val="7"/>
        <w:spacing w:before="338"/>
        <w:ind w:left="0" w:right="0"/>
        <w:jc w:val="left"/>
        <w:rPr>
          <w:rFonts w:hint="eastAsia"/>
        </w:rPr>
      </w:pPr>
      <w:r>
        <w:rPr>
          <w:rFonts w:hint="eastAsia"/>
        </w:rPr>
        <w:t>因为当他谈到人应该得到奖赏是因为他们善用自由意志，以致配得主的恩典时，他实际上断言这是偿还给他们的债务。</w:t>
      </w:r>
    </w:p>
    <w:p w14:paraId="73E9CD3D">
      <w:pPr>
        <w:pStyle w:val="7"/>
        <w:spacing w:before="338"/>
        <w:ind w:left="0" w:right="0"/>
        <w:jc w:val="left"/>
        <w:rPr>
          <w:rFonts w:hint="eastAsia"/>
        </w:rPr>
      </w:pPr>
    </w:p>
    <w:p w14:paraId="105C3DC4">
      <w:pPr>
        <w:pStyle w:val="7"/>
        <w:spacing w:before="338"/>
        <w:ind w:left="0" w:right="0"/>
        <w:jc w:val="left"/>
        <w:rPr>
          <w:rFonts w:hint="eastAsia"/>
        </w:rPr>
      </w:pPr>
      <w:r>
        <w:rPr>
          <w:rFonts w:hint="eastAsia"/>
        </w:rPr>
        <w:t>What, then, becomes of the apostle's saying, 'Being justified freely by His grace ' (Rom.3:24)?</w:t>
      </w:r>
    </w:p>
    <w:p w14:paraId="7ED60DB7">
      <w:pPr>
        <w:pStyle w:val="7"/>
        <w:spacing w:before="338"/>
        <w:ind w:left="0" w:right="0"/>
        <w:jc w:val="left"/>
        <w:rPr>
          <w:rFonts w:hint="eastAsia"/>
        </w:rPr>
      </w:pPr>
      <w:r>
        <w:rPr>
          <w:rFonts w:hint="eastAsia"/>
        </w:rPr>
        <w:t>那么，使徒所说的"蒙神的恩典，因基督耶稣的救赎，就白白地称义"（罗3:24）又怎么说呢？</w:t>
      </w:r>
    </w:p>
    <w:p w14:paraId="129DC6A4">
      <w:pPr>
        <w:pStyle w:val="7"/>
        <w:spacing w:before="338"/>
        <w:ind w:left="0" w:right="0"/>
        <w:jc w:val="left"/>
        <w:rPr>
          <w:rFonts w:hint="eastAsia"/>
        </w:rPr>
      </w:pPr>
    </w:p>
    <w:p w14:paraId="616FE29A">
      <w:pPr>
        <w:pStyle w:val="7"/>
        <w:spacing w:before="338"/>
        <w:ind w:left="0" w:right="0"/>
        <w:jc w:val="left"/>
        <w:rPr>
          <w:rFonts w:hint="eastAsia"/>
        </w:rPr>
      </w:pPr>
      <w:r>
        <w:rPr>
          <w:rFonts w:hint="eastAsia"/>
        </w:rPr>
        <w:t>And what of his other statement too, 'By grace you are saved' (Eph.2:8)?</w:t>
      </w:r>
    </w:p>
    <w:p w14:paraId="3F647645">
      <w:pPr>
        <w:pStyle w:val="7"/>
        <w:spacing w:before="338"/>
        <w:ind w:left="0" w:right="0"/>
        <w:jc w:val="left"/>
        <w:rPr>
          <w:rFonts w:hint="eastAsia"/>
        </w:rPr>
      </w:pPr>
      <w:r>
        <w:rPr>
          <w:rFonts w:hint="eastAsia"/>
        </w:rPr>
        <w:t>还有他的另一句话，"你们得救是本乎恩"（弗2:8）又怎么说呢？</w:t>
      </w:r>
    </w:p>
    <w:p w14:paraId="3B2FCE0E">
      <w:pPr>
        <w:pStyle w:val="7"/>
        <w:spacing w:before="338"/>
        <w:ind w:left="0" w:right="0"/>
        <w:jc w:val="left"/>
        <w:rPr>
          <w:rFonts w:hint="eastAsia"/>
        </w:rPr>
      </w:pPr>
    </w:p>
    <w:p w14:paraId="703B9DA1">
      <w:pPr>
        <w:pStyle w:val="7"/>
        <w:spacing w:before="338"/>
        <w:ind w:left="0" w:right="0"/>
        <w:jc w:val="left"/>
        <w:rPr>
          <w:rFonts w:hint="eastAsia"/>
        </w:rPr>
      </w:pPr>
      <w:r>
        <w:rPr>
          <w:rFonts w:hint="eastAsia"/>
        </w:rPr>
        <w:t>In this verse, Paul prevents us from supposing that salvation is by works, by expressly adding, 'by faith.'</w:t>
      </w:r>
    </w:p>
    <w:p w14:paraId="62FDDE60">
      <w:pPr>
        <w:pStyle w:val="7"/>
        <w:spacing w:before="338"/>
        <w:ind w:left="0" w:right="0"/>
        <w:jc w:val="left"/>
        <w:rPr>
          <w:rFonts w:hint="eastAsia"/>
        </w:rPr>
      </w:pPr>
      <w:r>
        <w:rPr>
          <w:rFonts w:hint="eastAsia"/>
        </w:rPr>
        <w:t>在这节经文中，保罗藉着明确地加上"因着信"，防止我们认为得救是靠行为。</w:t>
      </w:r>
    </w:p>
    <w:p w14:paraId="6264932F">
      <w:pPr>
        <w:pStyle w:val="7"/>
        <w:spacing w:before="338"/>
        <w:ind w:left="0" w:right="0"/>
        <w:jc w:val="left"/>
        <w:rPr>
          <w:rFonts w:hint="eastAsia"/>
        </w:rPr>
      </w:pPr>
    </w:p>
    <w:p w14:paraId="5E17AD96">
      <w:pPr>
        <w:pStyle w:val="7"/>
        <w:spacing w:before="338"/>
        <w:ind w:left="0" w:right="0"/>
        <w:jc w:val="left"/>
        <w:rPr>
          <w:rFonts w:hint="eastAsia"/>
        </w:rPr>
      </w:pPr>
      <w:r>
        <w:rPr>
          <w:rFonts w:hint="eastAsia"/>
        </w:rPr>
        <w:t>And even further, in case anyone imagines that faith itself is of human origin independently of the grace of God, the apostle says: 'And that not of yourselves; for it is the gift of God.'</w:t>
      </w:r>
    </w:p>
    <w:p w14:paraId="2EFDF092">
      <w:pPr>
        <w:pStyle w:val="7"/>
        <w:spacing w:before="338"/>
        <w:ind w:left="0" w:right="0"/>
        <w:jc w:val="left"/>
        <w:rPr>
          <w:rFonts w:hint="eastAsia"/>
        </w:rPr>
      </w:pPr>
      <w:r>
        <w:rPr>
          <w:rFonts w:hint="eastAsia"/>
        </w:rPr>
        <w:t>更进一步，以防有人想象信心本身是独立于神的恩典而源于人的，使徒说："这并不是出于自己，乃是神所赐的。"</w:t>
      </w:r>
    </w:p>
    <w:p w14:paraId="7EDC92F6">
      <w:pPr>
        <w:pStyle w:val="7"/>
        <w:spacing w:before="338"/>
        <w:ind w:left="0" w:right="0"/>
        <w:jc w:val="left"/>
        <w:rPr>
          <w:rFonts w:hint="eastAsia"/>
        </w:rPr>
      </w:pPr>
    </w:p>
    <w:p w14:paraId="383629B1">
      <w:pPr>
        <w:pStyle w:val="7"/>
        <w:spacing w:before="338"/>
        <w:ind w:left="0" w:right="0"/>
        <w:jc w:val="left"/>
        <w:rPr>
          <w:rFonts w:hint="eastAsia"/>
        </w:rPr>
      </w:pPr>
      <w:r>
        <w:rPr>
          <w:rFonts w:hint="eastAsia"/>
        </w:rPr>
        <w:t>On the Grace of Christ and Original Sin, 1:34</w:t>
      </w:r>
    </w:p>
    <w:p w14:paraId="28D26540">
      <w:pPr>
        <w:pStyle w:val="7"/>
        <w:spacing w:before="338"/>
        <w:ind w:left="0" w:right="0"/>
        <w:jc w:val="left"/>
        <w:rPr>
          <w:rFonts w:hint="eastAsia"/>
        </w:rPr>
      </w:pPr>
      <w:r>
        <w:rPr>
          <w:rFonts w:hint="eastAsia"/>
        </w:rPr>
        <w:t>《论基督的恩典与原罪》，1:34</w:t>
      </w:r>
    </w:p>
    <w:p w14:paraId="79EAD65A">
      <w:pPr>
        <w:pStyle w:val="7"/>
        <w:spacing w:before="338"/>
        <w:ind w:left="0" w:right="0"/>
        <w:jc w:val="left"/>
        <w:rPr>
          <w:rFonts w:hint="eastAsia"/>
        </w:rPr>
      </w:pPr>
    </w:p>
    <w:p w14:paraId="364098F2">
      <w:pPr>
        <w:pStyle w:val="4"/>
        <w:bidi w:val="0"/>
        <w:rPr>
          <w:rFonts w:hint="eastAsia"/>
        </w:rPr>
      </w:pPr>
      <w:r>
        <w:rPr>
          <w:rFonts w:hint="eastAsia"/>
        </w:rPr>
        <w:t>The Pelagians call it 'fate'; we call it 'grace'</w:t>
      </w:r>
    </w:p>
    <w:p w14:paraId="5737F2A0">
      <w:pPr>
        <w:pStyle w:val="4"/>
        <w:bidi w:val="0"/>
        <w:rPr>
          <w:rFonts w:hint="eastAsia"/>
        </w:rPr>
      </w:pPr>
      <w:r>
        <w:rPr>
          <w:rFonts w:hint="eastAsia"/>
        </w:rPr>
        <w:t>伯拉纠派称之为"命运"；我们称之为"恩典"</w:t>
      </w:r>
    </w:p>
    <w:p w14:paraId="6B442052">
      <w:pPr>
        <w:pStyle w:val="7"/>
        <w:spacing w:before="338"/>
        <w:ind w:left="0" w:right="0"/>
        <w:jc w:val="left"/>
        <w:rPr>
          <w:rFonts w:hint="eastAsia"/>
        </w:rPr>
      </w:pPr>
    </w:p>
    <w:p w14:paraId="0E4FE307">
      <w:pPr>
        <w:pStyle w:val="7"/>
        <w:spacing w:before="338"/>
        <w:ind w:left="0" w:right="0"/>
        <w:jc w:val="left"/>
        <w:rPr>
          <w:rFonts w:hint="eastAsia"/>
        </w:rPr>
      </w:pPr>
      <w:r>
        <w:rPr>
          <w:rFonts w:hint="eastAsia"/>
        </w:rPr>
        <w:t>I was carefully meditating about why the Pelagians think they have a trump card when they accuse us of teaching 'fate' under the name of grace.</w:t>
      </w:r>
    </w:p>
    <w:p w14:paraId="37C71757">
      <w:pPr>
        <w:pStyle w:val="7"/>
        <w:spacing w:before="338"/>
        <w:ind w:left="0" w:right="0"/>
        <w:jc w:val="left"/>
        <w:rPr>
          <w:rFonts w:hint="eastAsia"/>
        </w:rPr>
      </w:pPr>
      <w:r>
        <w:rPr>
          <w:rFonts w:hint="eastAsia"/>
        </w:rPr>
        <w:t>我仔细默想为什么伯拉纠派认为他们有一张王牌，当他们指责我们在恩典的名义下教导"命运"时。</w:t>
      </w:r>
    </w:p>
    <w:p w14:paraId="23140110">
      <w:pPr>
        <w:pStyle w:val="7"/>
        <w:spacing w:before="338"/>
        <w:ind w:left="0" w:right="0"/>
        <w:jc w:val="left"/>
        <w:rPr>
          <w:rFonts w:hint="eastAsia"/>
        </w:rPr>
      </w:pPr>
    </w:p>
    <w:p w14:paraId="303AC627">
      <w:pPr>
        <w:pStyle w:val="7"/>
        <w:spacing w:before="338"/>
        <w:ind w:left="0" w:right="0"/>
        <w:jc w:val="left"/>
        <w:rPr>
          <w:rFonts w:hint="eastAsia"/>
        </w:rPr>
      </w:pPr>
      <w:r>
        <w:rPr>
          <w:rFonts w:hint="eastAsia"/>
        </w:rPr>
        <w:t>So I first of all looked into their statements on the matter.</w:t>
      </w:r>
    </w:p>
    <w:p w14:paraId="41254C6E">
      <w:pPr>
        <w:pStyle w:val="7"/>
        <w:spacing w:before="338"/>
        <w:ind w:left="0" w:right="0"/>
        <w:jc w:val="left"/>
        <w:rPr>
          <w:rFonts w:hint="eastAsia"/>
        </w:rPr>
      </w:pPr>
      <w:r>
        <w:rPr>
          <w:rFonts w:hint="eastAsia"/>
        </w:rPr>
        <w:t>所以我首先研究了他们在这个问题上的声明。</w:t>
      </w:r>
    </w:p>
    <w:p w14:paraId="6C7A88C7">
      <w:pPr>
        <w:pStyle w:val="7"/>
        <w:spacing w:before="338"/>
        <w:ind w:left="0" w:right="0"/>
        <w:jc w:val="left"/>
        <w:rPr>
          <w:rFonts w:hint="eastAsia"/>
        </w:rPr>
      </w:pPr>
    </w:p>
    <w:p w14:paraId="75EC3481">
      <w:pPr>
        <w:pStyle w:val="7"/>
        <w:spacing w:before="338"/>
        <w:ind w:left="0" w:right="0"/>
        <w:jc w:val="left"/>
        <w:rPr>
          <w:rFonts w:hint="eastAsia"/>
        </w:rPr>
      </w:pPr>
      <w:r>
        <w:rPr>
          <w:rFonts w:hint="eastAsia"/>
        </w:rPr>
        <w:t>They thought they could bring this objection against us: 'Under the name of grace, they teach fate, for they say that unless God inspired an unwilling and resisting person with the desire for good (even an imperfect good), he would not be able to cease from evil, nor to embrace good.'</w:t>
      </w:r>
    </w:p>
    <w:p w14:paraId="3DF3A72D">
      <w:pPr>
        <w:pStyle w:val="7"/>
        <w:spacing w:before="338"/>
        <w:ind w:left="0" w:right="0"/>
        <w:jc w:val="left"/>
        <w:rPr>
          <w:rFonts w:hint="eastAsia"/>
        </w:rPr>
      </w:pPr>
      <w:r>
        <w:rPr>
          <w:rFonts w:hint="eastAsia"/>
        </w:rPr>
        <w:t>他们认为他们可以提出这样的反对："在恩典的名义下，他们教导命运，因为他们说，除非神使一个不情愿和抵抗的人产生对善的渴望（即使是不完全的善），他也无法停止作恶，也无法拥抱善。"</w:t>
      </w:r>
    </w:p>
    <w:p w14:paraId="0C9A31BB">
      <w:pPr>
        <w:pStyle w:val="7"/>
        <w:spacing w:before="338"/>
        <w:ind w:left="0" w:right="0"/>
        <w:jc w:val="left"/>
        <w:rPr>
          <w:rFonts w:hint="eastAsia"/>
        </w:rPr>
      </w:pPr>
    </w:p>
    <w:p w14:paraId="3BAD336B">
      <w:pPr>
        <w:pStyle w:val="7"/>
        <w:spacing w:before="338"/>
        <w:ind w:left="0" w:right="0"/>
        <w:jc w:val="left"/>
        <w:rPr>
          <w:rFonts w:hint="eastAsia"/>
        </w:rPr>
      </w:pPr>
      <w:r>
        <w:rPr>
          <w:rFonts w:hint="eastAsia"/>
        </w:rPr>
        <w:t>Then a little later, they assert their own beliefs, which I also examined: 'We confess that baptism is necessary for all ages, and that grace assists the good resolutions of everybody.</w:t>
      </w:r>
    </w:p>
    <w:p w14:paraId="62E9D042">
      <w:pPr>
        <w:pStyle w:val="7"/>
        <w:spacing w:before="338"/>
        <w:ind w:left="0" w:right="0"/>
        <w:jc w:val="left"/>
        <w:rPr>
          <w:rFonts w:hint="eastAsia"/>
        </w:rPr>
      </w:pPr>
      <w:r>
        <w:rPr>
          <w:rFonts w:hint="eastAsia"/>
        </w:rPr>
        <w:t>然后稍后，他们断言他们自己的信念，我也检查了这些："我们承认洗礼对所有年龄段都是必要的，恩典帮助每个人的良好决心。</w:t>
      </w:r>
    </w:p>
    <w:p w14:paraId="796C4956">
      <w:pPr>
        <w:pStyle w:val="7"/>
        <w:spacing w:before="338"/>
        <w:ind w:left="0" w:right="0"/>
        <w:jc w:val="left"/>
        <w:rPr>
          <w:rFonts w:hint="eastAsia"/>
        </w:rPr>
      </w:pPr>
    </w:p>
    <w:p w14:paraId="5270A063">
      <w:pPr>
        <w:pStyle w:val="7"/>
        <w:spacing w:before="338"/>
        <w:ind w:left="0" w:right="0"/>
        <w:jc w:val="left"/>
        <w:rPr>
          <w:rFonts w:hint="eastAsia"/>
        </w:rPr>
      </w:pPr>
      <w:r>
        <w:rPr>
          <w:rFonts w:hint="eastAsia"/>
        </w:rPr>
        <w:t>But grace does not infuse the love of virtue into a reluctant soul, because there is no favouritism with God.'</w:t>
      </w:r>
    </w:p>
    <w:p w14:paraId="04E6A473">
      <w:pPr>
        <w:pStyle w:val="7"/>
        <w:spacing w:before="338"/>
        <w:ind w:left="0" w:right="0"/>
        <w:jc w:val="left"/>
        <w:rPr>
          <w:rFonts w:hint="eastAsia"/>
        </w:rPr>
      </w:pPr>
      <w:r>
        <w:rPr>
          <w:rFonts w:hint="eastAsia"/>
        </w:rPr>
        <w:t>但恩典不会将美德之爱注入一个不情愿的灵魂，因为神不偏待人。"</w:t>
      </w:r>
    </w:p>
    <w:p w14:paraId="52CF40AE">
      <w:pPr>
        <w:pStyle w:val="7"/>
        <w:spacing w:before="338"/>
        <w:ind w:left="0" w:right="0"/>
        <w:jc w:val="left"/>
        <w:rPr>
          <w:rFonts w:hint="eastAsia"/>
        </w:rPr>
      </w:pPr>
    </w:p>
    <w:p w14:paraId="039F6755">
      <w:pPr>
        <w:pStyle w:val="7"/>
        <w:spacing w:before="338"/>
        <w:ind w:left="0" w:right="0"/>
        <w:jc w:val="left"/>
        <w:rPr>
          <w:rFonts w:hint="eastAsia"/>
        </w:rPr>
      </w:pPr>
      <w:r>
        <w:rPr>
          <w:rFonts w:hint="eastAsia"/>
        </w:rPr>
        <w:t>From these words of theirs, I perceived that the Pelagians think (or wish others to think) that we 'teach fate under the name of grace' merely because we say that God's grace is not given in respect of our virtues, but according to God's own most merciful will.</w:t>
      </w:r>
    </w:p>
    <w:p w14:paraId="7DFB1F4B">
      <w:pPr>
        <w:pStyle w:val="7"/>
        <w:spacing w:before="338"/>
        <w:ind w:left="0" w:right="0"/>
        <w:jc w:val="left"/>
        <w:rPr>
          <w:rFonts w:hint="eastAsia"/>
        </w:rPr>
      </w:pPr>
      <w:r>
        <w:rPr>
          <w:rFonts w:hint="eastAsia"/>
        </w:rPr>
        <w:t>从他们的这些话中，我察觉到伯拉纠派认为（或希望别人认为）我们"在恩典的名义下教导命运"，仅仅因为我们说神的恩典不是根据我们的德行而赐的，而是按照神自己最怜悯的旨意。</w:t>
      </w:r>
    </w:p>
    <w:p w14:paraId="22CF559A">
      <w:pPr>
        <w:pStyle w:val="7"/>
        <w:spacing w:before="338"/>
        <w:ind w:left="0" w:right="0"/>
        <w:jc w:val="left"/>
        <w:rPr>
          <w:rFonts w:hint="eastAsia"/>
        </w:rPr>
      </w:pPr>
    </w:p>
    <w:p w14:paraId="7F2850BB">
      <w:pPr>
        <w:pStyle w:val="7"/>
        <w:spacing w:before="338"/>
        <w:ind w:left="0" w:right="0"/>
        <w:jc w:val="left"/>
        <w:rPr>
          <w:rFonts w:hint="eastAsia"/>
        </w:rPr>
      </w:pPr>
      <w:r>
        <w:rPr>
          <w:rFonts w:hint="eastAsia"/>
        </w:rPr>
        <w:t>For He said, 'I will be gracious to whom I will be gracious, and will show mercy to whom I will show mercy' (Rom.9:15).</w:t>
      </w:r>
    </w:p>
    <w:p w14:paraId="6DEA7080">
      <w:pPr>
        <w:pStyle w:val="7"/>
        <w:spacing w:before="338"/>
        <w:ind w:left="0" w:right="0"/>
        <w:jc w:val="left"/>
        <w:rPr>
          <w:rFonts w:hint="eastAsia"/>
        </w:rPr>
      </w:pPr>
      <w:r>
        <w:rPr>
          <w:rFonts w:hint="eastAsia"/>
        </w:rPr>
        <w:t>因为祂说："我要怜悯谁就怜悯谁，要恩待谁就恩待谁"（罗9:15）。</w:t>
      </w:r>
    </w:p>
    <w:p w14:paraId="69BBB664">
      <w:pPr>
        <w:pStyle w:val="7"/>
        <w:spacing w:before="338"/>
        <w:ind w:left="0" w:right="0"/>
        <w:jc w:val="left"/>
        <w:rPr>
          <w:rFonts w:hint="eastAsia"/>
        </w:rPr>
      </w:pPr>
    </w:p>
    <w:p w14:paraId="07A51EBC">
      <w:pPr>
        <w:pStyle w:val="7"/>
        <w:spacing w:before="338"/>
        <w:ind w:left="0" w:right="0"/>
        <w:jc w:val="left"/>
        <w:rPr>
          <w:rFonts w:hint="eastAsia"/>
        </w:rPr>
      </w:pPr>
      <w:r>
        <w:rPr>
          <w:rFonts w:hint="eastAsia"/>
        </w:rPr>
        <w:t>And by way of consequence, Scripture adds, 'Therefore it is not of him who wills, nor of him who runs, but of God Who shows mercy' (Rom.9:16).</w:t>
      </w:r>
    </w:p>
    <w:p w14:paraId="425AF776">
      <w:pPr>
        <w:pStyle w:val="7"/>
        <w:spacing w:before="338"/>
        <w:ind w:left="0" w:right="0"/>
        <w:jc w:val="left"/>
        <w:rPr>
          <w:rFonts w:hint="eastAsia"/>
        </w:rPr>
      </w:pPr>
      <w:r>
        <w:rPr>
          <w:rFonts w:hint="eastAsia"/>
        </w:rPr>
        <w:t>因此，圣经接着说："这样看来，这不在乎那定意的，也不在乎那奔跑的，只在乎发怜悯的神"（罗9:16）。</w:t>
      </w:r>
    </w:p>
    <w:p w14:paraId="05E47DDB">
      <w:pPr>
        <w:pStyle w:val="7"/>
        <w:spacing w:before="338"/>
        <w:ind w:left="0" w:right="0"/>
        <w:jc w:val="left"/>
        <w:rPr>
          <w:rFonts w:hint="eastAsia"/>
        </w:rPr>
      </w:pPr>
    </w:p>
    <w:p w14:paraId="40E46A69">
      <w:pPr>
        <w:pStyle w:val="7"/>
        <w:spacing w:before="338"/>
        <w:ind w:left="0" w:right="0"/>
        <w:jc w:val="left"/>
        <w:rPr>
          <w:rFonts w:hint="eastAsia"/>
        </w:rPr>
      </w:pPr>
      <w:r>
        <w:rPr>
          <w:rFonts w:hint="eastAsia"/>
        </w:rPr>
        <w:t>Here, anyone might be equally foolish in thinking or saying that the apostle teaches fate!</w:t>
      </w:r>
    </w:p>
    <w:p w14:paraId="56764838">
      <w:pPr>
        <w:pStyle w:val="7"/>
        <w:spacing w:before="338"/>
        <w:ind w:left="0" w:right="0"/>
        <w:jc w:val="left"/>
        <w:rPr>
          <w:rFonts w:hint="eastAsia"/>
        </w:rPr>
      </w:pPr>
      <w:r>
        <w:rPr>
          <w:rFonts w:hint="eastAsia"/>
        </w:rPr>
        <w:t>在这里，任何人如果认为或说使徒教导命运，都是同样愚蠢的！</w:t>
      </w:r>
    </w:p>
    <w:p w14:paraId="50BC1102">
      <w:pPr>
        <w:pStyle w:val="7"/>
        <w:spacing w:before="338"/>
        <w:ind w:left="0" w:right="0"/>
        <w:jc w:val="left"/>
        <w:rPr>
          <w:rFonts w:hint="eastAsia"/>
        </w:rPr>
      </w:pPr>
    </w:p>
    <w:p w14:paraId="3985014E">
      <w:pPr>
        <w:pStyle w:val="7"/>
        <w:spacing w:before="338"/>
        <w:ind w:left="0" w:right="0"/>
        <w:jc w:val="left"/>
        <w:rPr>
          <w:rFonts w:hint="eastAsia"/>
        </w:rPr>
      </w:pPr>
      <w:r>
        <w:rPr>
          <w:rFonts w:hint="eastAsia"/>
        </w:rPr>
        <w:t>But these Pelagians sufficiently lay themselves open to accusation.</w:t>
      </w:r>
    </w:p>
    <w:p w14:paraId="7DC9410E">
      <w:pPr>
        <w:pStyle w:val="7"/>
        <w:spacing w:before="338"/>
        <w:ind w:left="0" w:right="0"/>
        <w:jc w:val="left"/>
        <w:rPr>
          <w:rFonts w:hint="eastAsia"/>
        </w:rPr>
      </w:pPr>
      <w:r>
        <w:rPr>
          <w:rFonts w:hint="eastAsia"/>
        </w:rPr>
        <w:t>但这些伯拉纠派充分地暴露了自己，可以受到指责。</w:t>
      </w:r>
    </w:p>
    <w:p w14:paraId="3ABA2438">
      <w:pPr>
        <w:pStyle w:val="7"/>
        <w:spacing w:before="338"/>
        <w:ind w:left="0" w:right="0"/>
        <w:jc w:val="left"/>
        <w:rPr>
          <w:rFonts w:hint="eastAsia"/>
        </w:rPr>
      </w:pPr>
    </w:p>
    <w:p w14:paraId="17118146">
      <w:pPr>
        <w:pStyle w:val="7"/>
        <w:spacing w:before="338"/>
        <w:ind w:left="0" w:right="0"/>
        <w:jc w:val="left"/>
        <w:rPr>
          <w:rFonts w:hint="eastAsia"/>
        </w:rPr>
      </w:pPr>
      <w:r>
        <w:rPr>
          <w:rFonts w:hint="eastAsia"/>
        </w:rPr>
        <w:t>For when they slander us by saying that we 'maintain fate under the name of grace', because we say that God's grace is not given on account of our virtues, beyond a doubt they confess that they themselves say that grace is given on account of our virtues!</w:t>
      </w:r>
    </w:p>
    <w:p w14:paraId="6342BAC2">
      <w:pPr>
        <w:pStyle w:val="7"/>
        <w:spacing w:before="338"/>
        <w:ind w:left="0" w:right="0"/>
        <w:jc w:val="left"/>
        <w:rPr>
          <w:rFonts w:hint="eastAsia"/>
        </w:rPr>
      </w:pPr>
      <w:r>
        <w:rPr>
          <w:rFonts w:hint="eastAsia"/>
        </w:rPr>
        <w:t>因为当他们诽谤我们说我们"在恩典的名义下维护命运"，因为我们说神的恩典不是因我们的德行而赐的，毫无疑问，他们承认他们自己说恩典是因我们的德行而赐的！</w:t>
      </w:r>
    </w:p>
    <w:p w14:paraId="0CC2CE5D">
      <w:pPr>
        <w:pStyle w:val="7"/>
        <w:spacing w:before="338"/>
        <w:ind w:left="0" w:right="0"/>
        <w:jc w:val="left"/>
        <w:rPr>
          <w:rFonts w:hint="eastAsia"/>
        </w:rPr>
      </w:pPr>
    </w:p>
    <w:p w14:paraId="7E693A0F">
      <w:pPr>
        <w:pStyle w:val="7"/>
        <w:spacing w:before="338"/>
        <w:ind w:left="0" w:right="0"/>
        <w:jc w:val="left"/>
        <w:rPr>
          <w:rFonts w:hint="eastAsia"/>
        </w:rPr>
      </w:pPr>
      <w:r>
        <w:rPr>
          <w:rFonts w:hint="eastAsia"/>
        </w:rPr>
        <w:t>Against Two Letters of the Pelagians, 2:10</w:t>
      </w:r>
    </w:p>
    <w:p w14:paraId="6D4A9789">
      <w:pPr>
        <w:pStyle w:val="7"/>
        <w:spacing w:before="338"/>
        <w:ind w:left="0" w:right="0"/>
        <w:jc w:val="left"/>
        <w:rPr>
          <w:rFonts w:hint="eastAsia"/>
        </w:rPr>
      </w:pPr>
      <w:r>
        <w:rPr>
          <w:rFonts w:hint="eastAsia"/>
        </w:rPr>
        <w:t>《反驳伯拉纠派的两封信》，2:10</w:t>
      </w:r>
    </w:p>
    <w:p w14:paraId="163C769C">
      <w:pPr>
        <w:pStyle w:val="7"/>
        <w:spacing w:before="338"/>
        <w:ind w:left="0" w:right="0"/>
        <w:jc w:val="left"/>
        <w:rPr>
          <w:rFonts w:hint="eastAsia"/>
        </w:rPr>
      </w:pPr>
    </w:p>
    <w:p w14:paraId="10E3DF86">
      <w:pPr>
        <w:pStyle w:val="4"/>
        <w:bidi w:val="0"/>
        <w:rPr>
          <w:rFonts w:hint="eastAsia"/>
        </w:rPr>
      </w:pPr>
      <w:r>
        <w:rPr>
          <w:rFonts w:hint="eastAsia"/>
        </w:rPr>
        <w:t>The effective transforming teaching of the Holy Spirit</w:t>
      </w:r>
    </w:p>
    <w:p w14:paraId="52AC6FBC">
      <w:pPr>
        <w:pStyle w:val="4"/>
        <w:bidi w:val="0"/>
        <w:rPr>
          <w:rFonts w:hint="eastAsia"/>
        </w:rPr>
      </w:pPr>
      <w:r>
        <w:rPr>
          <w:rFonts w:hint="eastAsia"/>
        </w:rPr>
        <w:t>圣灵有效的转变教导</w:t>
      </w:r>
    </w:p>
    <w:p w14:paraId="53C205FA">
      <w:pPr>
        <w:pStyle w:val="7"/>
        <w:spacing w:before="338"/>
        <w:ind w:left="0" w:right="0"/>
        <w:jc w:val="left"/>
        <w:rPr>
          <w:rFonts w:hint="eastAsia"/>
        </w:rPr>
      </w:pPr>
    </w:p>
    <w:p w14:paraId="2E7ECF7A">
      <w:pPr>
        <w:pStyle w:val="7"/>
        <w:spacing w:before="338"/>
        <w:ind w:left="0" w:right="0"/>
        <w:jc w:val="left"/>
        <w:rPr>
          <w:rFonts w:hint="eastAsia"/>
        </w:rPr>
      </w:pPr>
      <w:r>
        <w:rPr>
          <w:rFonts w:hint="eastAsia"/>
        </w:rPr>
        <w:t>The kind of teaching we are talking about is spoken of by the Lord when He says: 'Everyone who has heard and learned from the Father comes to Me' (Jn.6:45).</w:t>
      </w:r>
    </w:p>
    <w:p w14:paraId="561DBFBD">
      <w:pPr>
        <w:pStyle w:val="7"/>
        <w:spacing w:before="338"/>
        <w:ind w:left="0" w:right="0"/>
        <w:jc w:val="left"/>
        <w:rPr>
          <w:rFonts w:hint="eastAsia"/>
        </w:rPr>
      </w:pPr>
      <w:r>
        <w:rPr>
          <w:rFonts w:hint="eastAsia"/>
        </w:rPr>
        <w:t>我们所谈论的这种教导是主所说的："凡听见父之教训又学习的，就到我这里来"（约6:45）。</w:t>
      </w:r>
    </w:p>
    <w:p w14:paraId="4182E687">
      <w:pPr>
        <w:pStyle w:val="7"/>
        <w:spacing w:before="338"/>
        <w:ind w:left="0" w:right="0"/>
        <w:jc w:val="left"/>
        <w:rPr>
          <w:rFonts w:hint="eastAsia"/>
        </w:rPr>
      </w:pPr>
    </w:p>
    <w:p w14:paraId="25F3EC6E">
      <w:pPr>
        <w:pStyle w:val="7"/>
        <w:spacing w:before="338"/>
        <w:ind w:left="0" w:right="0"/>
        <w:jc w:val="left"/>
        <w:rPr>
          <w:rFonts w:hint="eastAsia"/>
        </w:rPr>
      </w:pPr>
      <w:r>
        <w:rPr>
          <w:rFonts w:hint="eastAsia"/>
        </w:rPr>
        <w:t>So if someone does not come to Christ, we cannot correctly say of him, 'he has heard and learned that he ought to come to Christ, but he is not willing to do what he has learned.'</w:t>
      </w:r>
    </w:p>
    <w:p w14:paraId="182277B8">
      <w:pPr>
        <w:pStyle w:val="7"/>
        <w:spacing w:before="338"/>
        <w:ind w:left="0" w:right="0"/>
        <w:jc w:val="left"/>
        <w:rPr>
          <w:rFonts w:hint="eastAsia"/>
        </w:rPr>
      </w:pPr>
      <w:r>
        <w:rPr>
          <w:rFonts w:hint="eastAsia"/>
        </w:rPr>
        <w:t>因此，如果某人不到基督那里去，我们不能正确地说他"已经听见并学习了他应当到基督那里去，但他不愿意做他所学的。"</w:t>
      </w:r>
    </w:p>
    <w:p w14:paraId="3B1A25F5">
      <w:pPr>
        <w:pStyle w:val="7"/>
        <w:spacing w:before="338"/>
        <w:ind w:left="0" w:right="0"/>
        <w:jc w:val="left"/>
        <w:rPr>
          <w:rFonts w:hint="eastAsia"/>
        </w:rPr>
      </w:pPr>
    </w:p>
    <w:p w14:paraId="294C5301">
      <w:pPr>
        <w:pStyle w:val="7"/>
        <w:spacing w:before="338"/>
        <w:ind w:left="0" w:right="0"/>
        <w:jc w:val="left"/>
        <w:rPr>
          <w:rFonts w:hint="eastAsia"/>
        </w:rPr>
      </w:pPr>
      <w:r>
        <w:rPr>
          <w:rFonts w:hint="eastAsia"/>
        </w:rPr>
        <w:t>It is indeed absolutely improper to apply such a statement to God's method of teaching people by grace.</w:t>
      </w:r>
    </w:p>
    <w:p w14:paraId="6F194399">
      <w:pPr>
        <w:pStyle w:val="7"/>
        <w:spacing w:before="338"/>
        <w:ind w:left="0" w:right="0"/>
        <w:jc w:val="left"/>
        <w:rPr>
          <w:rFonts w:hint="eastAsia"/>
        </w:rPr>
      </w:pPr>
      <w:r>
        <w:rPr>
          <w:rFonts w:hint="eastAsia"/>
        </w:rPr>
        <w:t>把这样的说法应用于神藉恩典教导人的方法确实是完全不恰当的。</w:t>
      </w:r>
    </w:p>
    <w:p w14:paraId="7CD7CF37">
      <w:pPr>
        <w:pStyle w:val="7"/>
        <w:spacing w:before="338"/>
        <w:ind w:left="0" w:right="0"/>
        <w:jc w:val="left"/>
        <w:rPr>
          <w:rFonts w:hint="eastAsia"/>
        </w:rPr>
      </w:pPr>
    </w:p>
    <w:p w14:paraId="66EFD49B">
      <w:pPr>
        <w:pStyle w:val="7"/>
        <w:spacing w:before="338"/>
        <w:ind w:left="0" w:right="0"/>
        <w:jc w:val="left"/>
        <w:rPr>
          <w:rFonts w:hint="eastAsia"/>
        </w:rPr>
      </w:pPr>
      <w:r>
        <w:rPr>
          <w:rFonts w:hint="eastAsia"/>
        </w:rPr>
        <w:t>For if, as the Truth says, 'Everyone who has learned comes,' it follows, of course, that whoever does not come has not learned.</w:t>
      </w:r>
    </w:p>
    <w:p w14:paraId="2F56F74B">
      <w:pPr>
        <w:pStyle w:val="7"/>
        <w:spacing w:before="338"/>
        <w:ind w:left="0" w:right="0"/>
        <w:jc w:val="left"/>
        <w:rPr>
          <w:rFonts w:hint="eastAsia"/>
        </w:rPr>
      </w:pPr>
      <w:r>
        <w:rPr>
          <w:rFonts w:hint="eastAsia"/>
        </w:rPr>
        <w:t>因为如果，正如真理所说，"凡学习过的人都来"，当然，任何不来的人都没有学习。</w:t>
      </w:r>
    </w:p>
    <w:p w14:paraId="152B59CF">
      <w:pPr>
        <w:pStyle w:val="7"/>
        <w:spacing w:before="338"/>
        <w:ind w:left="0" w:right="0"/>
        <w:jc w:val="left"/>
        <w:rPr>
          <w:rFonts w:hint="eastAsia"/>
        </w:rPr>
      </w:pPr>
    </w:p>
    <w:p w14:paraId="17D37127">
      <w:pPr>
        <w:pStyle w:val="7"/>
        <w:spacing w:before="338"/>
        <w:ind w:left="0" w:right="0"/>
        <w:jc w:val="left"/>
        <w:rPr>
          <w:rFonts w:hint="eastAsia"/>
        </w:rPr>
      </w:pPr>
      <w:r>
        <w:rPr>
          <w:rFonts w:hint="eastAsia"/>
        </w:rPr>
        <w:t>But who can fail to see that a person's coming or not coming is by the choice of his will?</w:t>
      </w:r>
    </w:p>
    <w:p w14:paraId="6129EBD9">
      <w:pPr>
        <w:pStyle w:val="7"/>
        <w:spacing w:before="338"/>
        <w:ind w:left="0" w:right="0"/>
        <w:jc w:val="left"/>
        <w:rPr>
          <w:rFonts w:hint="eastAsia"/>
        </w:rPr>
      </w:pPr>
      <w:r>
        <w:rPr>
          <w:rFonts w:hint="eastAsia"/>
        </w:rPr>
        <w:t>但谁能不看到一个人来或不来是由他意志的选择决定的？</w:t>
      </w:r>
    </w:p>
    <w:p w14:paraId="4B083407">
      <w:pPr>
        <w:pStyle w:val="7"/>
        <w:spacing w:before="338"/>
        <w:ind w:left="0" w:right="0"/>
        <w:jc w:val="left"/>
        <w:rPr>
          <w:rFonts w:hint="eastAsia"/>
        </w:rPr>
      </w:pPr>
    </w:p>
    <w:p w14:paraId="71281D6B">
      <w:pPr>
        <w:pStyle w:val="7"/>
        <w:spacing w:before="338"/>
        <w:ind w:left="0" w:right="0"/>
        <w:jc w:val="left"/>
        <w:rPr>
          <w:rFonts w:hint="eastAsia"/>
        </w:rPr>
      </w:pPr>
      <w:r>
        <w:rPr>
          <w:rFonts w:hint="eastAsia"/>
        </w:rPr>
        <w:t>If a person does not come to Christ, he has simply made his choice not to come.</w:t>
      </w:r>
    </w:p>
    <w:p w14:paraId="71195BC5">
      <w:pPr>
        <w:pStyle w:val="7"/>
        <w:spacing w:before="338"/>
        <w:ind w:left="0" w:right="0"/>
        <w:jc w:val="left"/>
        <w:rPr>
          <w:rFonts w:hint="eastAsia"/>
        </w:rPr>
      </w:pPr>
      <w:r>
        <w:rPr>
          <w:rFonts w:hint="eastAsia"/>
        </w:rPr>
        <w:t>如果一个人不到基督那里去，他只是选择了不去。</w:t>
      </w:r>
    </w:p>
    <w:p w14:paraId="30A9C492">
      <w:pPr>
        <w:pStyle w:val="7"/>
        <w:spacing w:before="338"/>
        <w:ind w:left="0" w:right="0"/>
        <w:jc w:val="left"/>
        <w:rPr>
          <w:rFonts w:hint="eastAsia"/>
        </w:rPr>
      </w:pPr>
    </w:p>
    <w:p w14:paraId="452C9237">
      <w:pPr>
        <w:pStyle w:val="7"/>
        <w:spacing w:before="338"/>
        <w:ind w:left="0" w:right="0"/>
        <w:jc w:val="left"/>
        <w:rPr>
          <w:rFonts w:hint="eastAsia"/>
        </w:rPr>
      </w:pPr>
      <w:r>
        <w:rPr>
          <w:rFonts w:hint="eastAsia"/>
        </w:rPr>
        <w:t>But if he does come, it cannot be without assistance — such assistance that he not only knows what it is he ought to do, but actually does what he knows.</w:t>
      </w:r>
    </w:p>
    <w:p w14:paraId="11870D8C">
      <w:pPr>
        <w:pStyle w:val="7"/>
        <w:spacing w:before="338"/>
        <w:ind w:left="0" w:right="0"/>
        <w:jc w:val="left"/>
        <w:rPr>
          <w:rFonts w:hint="eastAsia"/>
        </w:rPr>
      </w:pPr>
      <w:r>
        <w:rPr>
          <w:rFonts w:hint="eastAsia"/>
        </w:rPr>
        <w:t>但如果他来，就不能没有帮助——这种帮助不仅使他知道他应该做什么，而且实际上做他所知道的。</w:t>
      </w:r>
    </w:p>
    <w:p w14:paraId="6291BA95">
      <w:pPr>
        <w:pStyle w:val="7"/>
        <w:spacing w:before="338"/>
        <w:ind w:left="0" w:right="0"/>
        <w:jc w:val="left"/>
        <w:rPr>
          <w:rFonts w:hint="eastAsia"/>
        </w:rPr>
      </w:pPr>
    </w:p>
    <w:p w14:paraId="20CCCD75">
      <w:pPr>
        <w:pStyle w:val="7"/>
        <w:spacing w:before="338"/>
        <w:ind w:left="0" w:right="0"/>
        <w:jc w:val="left"/>
        <w:rPr>
          <w:rFonts w:hint="eastAsia"/>
        </w:rPr>
      </w:pPr>
      <w:r>
        <w:rPr>
          <w:rFonts w:hint="eastAsia"/>
        </w:rPr>
        <w:t>And so, when God teaches, it is not by the letter of the law, but by the grace of the Spirit.</w:t>
      </w:r>
    </w:p>
    <w:p w14:paraId="1E6EAA20">
      <w:pPr>
        <w:pStyle w:val="7"/>
        <w:spacing w:before="338"/>
        <w:ind w:left="0" w:right="0"/>
        <w:jc w:val="left"/>
        <w:rPr>
          <w:rFonts w:hint="eastAsia"/>
        </w:rPr>
      </w:pPr>
      <w:r>
        <w:rPr>
          <w:rFonts w:hint="eastAsia"/>
        </w:rPr>
        <w:t>因此，当神教导时，不是通过律法的字句，而是通过圣灵的恩典。</w:t>
      </w:r>
    </w:p>
    <w:p w14:paraId="398B1520">
      <w:pPr>
        <w:pStyle w:val="7"/>
        <w:spacing w:before="338"/>
        <w:ind w:left="0" w:right="0"/>
        <w:jc w:val="left"/>
        <w:rPr>
          <w:rFonts w:hint="eastAsia"/>
        </w:rPr>
      </w:pPr>
    </w:p>
    <w:p w14:paraId="4773982C">
      <w:pPr>
        <w:pStyle w:val="7"/>
        <w:spacing w:before="338"/>
        <w:ind w:left="0" w:right="0"/>
        <w:jc w:val="left"/>
        <w:rPr>
          <w:rFonts w:hint="eastAsia"/>
        </w:rPr>
      </w:pPr>
      <w:r>
        <w:rPr>
          <w:rFonts w:hint="eastAsia"/>
        </w:rPr>
        <w:t>Moreover, He teaches so that whatever a person learns, he not only sees it with his perception, but also desires it with his choice, and accomplishes it in action.</w:t>
      </w:r>
    </w:p>
    <w:p w14:paraId="60501312">
      <w:pPr>
        <w:pStyle w:val="7"/>
        <w:spacing w:before="338"/>
        <w:ind w:left="0" w:right="0"/>
        <w:jc w:val="left"/>
        <w:rPr>
          <w:rFonts w:hint="eastAsia"/>
        </w:rPr>
      </w:pPr>
      <w:r>
        <w:rPr>
          <w:rFonts w:hint="eastAsia"/>
        </w:rPr>
        <w:t>此外，祂的教导使一个人学到的任何事物，他不仅用感知看到它，还用他的选择渴望它，并在行动中完成它。</w:t>
      </w:r>
    </w:p>
    <w:p w14:paraId="20317B5D">
      <w:pPr>
        <w:pStyle w:val="7"/>
        <w:spacing w:before="338"/>
        <w:ind w:left="0" w:right="0"/>
        <w:jc w:val="left"/>
        <w:rPr>
          <w:rFonts w:hint="eastAsia"/>
        </w:rPr>
      </w:pPr>
    </w:p>
    <w:p w14:paraId="53DFC464">
      <w:pPr>
        <w:pStyle w:val="7"/>
        <w:spacing w:before="338"/>
        <w:ind w:left="0" w:right="0"/>
        <w:jc w:val="left"/>
        <w:rPr>
          <w:rFonts w:hint="eastAsia"/>
        </w:rPr>
      </w:pPr>
      <w:r>
        <w:rPr>
          <w:rFonts w:hint="eastAsia"/>
        </w:rPr>
        <w:t>By this method of divine instruction, our very choosing itself, and our very performance itself, are assisted, and not merely our natural 'capacity' of willing and performing.</w:t>
      </w:r>
    </w:p>
    <w:p w14:paraId="22F6001C">
      <w:pPr>
        <w:pStyle w:val="7"/>
        <w:spacing w:before="338"/>
        <w:ind w:left="0" w:right="0"/>
        <w:jc w:val="left"/>
        <w:rPr>
          <w:rFonts w:hint="eastAsia"/>
        </w:rPr>
      </w:pPr>
      <w:r>
        <w:rPr>
          <w:rFonts w:hint="eastAsia"/>
        </w:rPr>
        <w:t>通过这种神圣教导的方法，我们的选择本身和我们的执行本身都得到了帮助，而不仅仅是我们愿意和执行的自然"能力"。</w:t>
      </w:r>
    </w:p>
    <w:p w14:paraId="6AE6A714">
      <w:pPr>
        <w:pStyle w:val="7"/>
        <w:spacing w:before="338"/>
        <w:ind w:left="0" w:right="0"/>
        <w:jc w:val="left"/>
        <w:rPr>
          <w:rFonts w:hint="eastAsia"/>
        </w:rPr>
      </w:pPr>
    </w:p>
    <w:p w14:paraId="13836987">
      <w:pPr>
        <w:pStyle w:val="7"/>
        <w:spacing w:before="338"/>
        <w:ind w:left="0" w:right="0"/>
        <w:jc w:val="left"/>
        <w:rPr>
          <w:rFonts w:hint="eastAsia"/>
        </w:rPr>
      </w:pPr>
      <w:r>
        <w:rPr>
          <w:rFonts w:hint="eastAsia"/>
        </w:rPr>
        <w:t>For if nothing but this 'capacity' of ours were assisted by this grace, the Lord would have said, 'Everyone that has heard and learned from the Father may possibly come to Me.'</w:t>
      </w:r>
    </w:p>
    <w:p w14:paraId="09B3E3B1">
      <w:pPr>
        <w:pStyle w:val="7"/>
        <w:spacing w:before="338"/>
        <w:ind w:left="0" w:right="0"/>
        <w:jc w:val="left"/>
        <w:rPr>
          <w:rFonts w:hint="eastAsia"/>
        </w:rPr>
      </w:pPr>
      <w:r>
        <w:rPr>
          <w:rFonts w:hint="eastAsia"/>
        </w:rPr>
        <w:t>因为如果我们仅仅只有这种"能力"得到了这恩典的帮助，主就会说："凡听见父之教训又学习的，可能会到我这里来。"</w:t>
      </w:r>
    </w:p>
    <w:p w14:paraId="15630772">
      <w:pPr>
        <w:pStyle w:val="7"/>
        <w:spacing w:before="338"/>
        <w:ind w:left="0" w:right="0"/>
        <w:jc w:val="left"/>
        <w:rPr>
          <w:rFonts w:hint="eastAsia"/>
        </w:rPr>
      </w:pPr>
    </w:p>
    <w:p w14:paraId="468786E0">
      <w:pPr>
        <w:pStyle w:val="7"/>
        <w:spacing w:before="338"/>
        <w:ind w:left="0" w:right="0"/>
        <w:jc w:val="left"/>
        <w:rPr>
          <w:rFonts w:hint="eastAsia"/>
        </w:rPr>
      </w:pPr>
      <w:r>
        <w:rPr>
          <w:rFonts w:hint="eastAsia"/>
        </w:rPr>
        <w:t>This, however, is not what He said.</w:t>
      </w:r>
    </w:p>
    <w:p w14:paraId="19E6FC2E">
      <w:pPr>
        <w:pStyle w:val="7"/>
        <w:spacing w:before="338"/>
        <w:ind w:left="0" w:right="0"/>
        <w:jc w:val="left"/>
        <w:rPr>
          <w:rFonts w:hint="eastAsia"/>
        </w:rPr>
      </w:pPr>
      <w:r>
        <w:rPr>
          <w:rFonts w:hint="eastAsia"/>
        </w:rPr>
        <w:t>然而，祂并不是这样说的。</w:t>
      </w:r>
    </w:p>
    <w:p w14:paraId="00C74846">
      <w:pPr>
        <w:pStyle w:val="7"/>
        <w:spacing w:before="338"/>
        <w:ind w:left="0" w:right="0"/>
        <w:jc w:val="left"/>
        <w:rPr>
          <w:rFonts w:hint="eastAsia"/>
        </w:rPr>
      </w:pPr>
    </w:p>
    <w:p w14:paraId="727DCD5F">
      <w:pPr>
        <w:pStyle w:val="7"/>
        <w:spacing w:before="338"/>
        <w:ind w:left="0" w:right="0"/>
        <w:jc w:val="left"/>
        <w:rPr>
          <w:rFonts w:hint="eastAsia"/>
        </w:rPr>
      </w:pPr>
      <w:r>
        <w:rPr>
          <w:rFonts w:hint="eastAsia"/>
        </w:rPr>
        <w:t>His words are these: 'Everyone who has heard and learned from the Father comes to Me.'</w:t>
      </w:r>
    </w:p>
    <w:p w14:paraId="5E089FFA">
      <w:pPr>
        <w:pStyle w:val="7"/>
        <w:spacing w:before="338"/>
        <w:ind w:left="0" w:right="0"/>
        <w:jc w:val="left"/>
        <w:rPr>
          <w:rFonts w:hint="eastAsia"/>
        </w:rPr>
      </w:pPr>
      <w:r>
        <w:rPr>
          <w:rFonts w:hint="eastAsia"/>
        </w:rPr>
        <w:t>祂的话是这样："凡听见父之教训又学习的，就到我这里来。"</w:t>
      </w:r>
    </w:p>
    <w:p w14:paraId="65F49777">
      <w:pPr>
        <w:pStyle w:val="7"/>
        <w:spacing w:before="338"/>
        <w:ind w:left="0" w:right="0"/>
        <w:jc w:val="left"/>
        <w:rPr>
          <w:rFonts w:hint="eastAsia"/>
        </w:rPr>
      </w:pPr>
    </w:p>
    <w:p w14:paraId="0148210B">
      <w:pPr>
        <w:pStyle w:val="7"/>
        <w:spacing w:before="338"/>
        <w:ind w:left="0" w:right="0"/>
        <w:jc w:val="left"/>
        <w:rPr>
          <w:rFonts w:hint="eastAsia"/>
        </w:rPr>
      </w:pPr>
      <w:r>
        <w:rPr>
          <w:rFonts w:hint="eastAsia"/>
        </w:rPr>
        <w:t>Now Pelagius says that the possibility of coming lies in our nature.</w:t>
      </w:r>
    </w:p>
    <w:p w14:paraId="33D777A4">
      <w:pPr>
        <w:pStyle w:val="7"/>
        <w:spacing w:before="338"/>
        <w:ind w:left="0" w:right="0"/>
        <w:jc w:val="left"/>
        <w:rPr>
          <w:rFonts w:hint="eastAsia"/>
        </w:rPr>
      </w:pPr>
      <w:r>
        <w:rPr>
          <w:rFonts w:hint="eastAsia"/>
        </w:rPr>
        <w:t>现在伯拉纠说来的可能性在于我们的本性。</w:t>
      </w:r>
    </w:p>
    <w:p w14:paraId="4910DC28">
      <w:pPr>
        <w:pStyle w:val="7"/>
        <w:spacing w:before="338"/>
        <w:ind w:left="0" w:right="0"/>
        <w:jc w:val="left"/>
        <w:rPr>
          <w:rFonts w:hint="eastAsia"/>
        </w:rPr>
      </w:pPr>
    </w:p>
    <w:p w14:paraId="0DA0B2AB">
      <w:pPr>
        <w:pStyle w:val="7"/>
        <w:spacing w:before="338"/>
        <w:ind w:left="0" w:right="0"/>
        <w:jc w:val="left"/>
        <w:rPr>
          <w:rFonts w:hint="eastAsia"/>
        </w:rPr>
      </w:pPr>
      <w:r>
        <w:rPr>
          <w:rFonts w:hint="eastAsia"/>
        </w:rPr>
        <w:t>Or as we even found him attempting to say some time ago, it lies in grace (whatever that may mean according to him), as when he says, 'grace assists our capacity of coming to Christ.'</w:t>
      </w:r>
    </w:p>
    <w:p w14:paraId="4EB47F03">
      <w:pPr>
        <w:pStyle w:val="7"/>
        <w:spacing w:before="338"/>
        <w:ind w:left="0" w:right="0"/>
        <w:jc w:val="left"/>
        <w:rPr>
          <w:rFonts w:hint="eastAsia"/>
        </w:rPr>
      </w:pPr>
      <w:r>
        <w:rPr>
          <w:rFonts w:hint="eastAsia"/>
        </w:rPr>
        <w:t>或者正如我们甚至发现他在前段时间试图说，它在于恩典（不管这在他看来意味着什么），正如他说："恩典帮助我们来到基督面前的能力。"</w:t>
      </w:r>
    </w:p>
    <w:p w14:paraId="0A85C2AC">
      <w:pPr>
        <w:pStyle w:val="7"/>
        <w:spacing w:before="338"/>
        <w:ind w:left="0" w:right="0"/>
        <w:jc w:val="left"/>
        <w:rPr>
          <w:rFonts w:hint="eastAsia"/>
        </w:rPr>
      </w:pPr>
    </w:p>
    <w:p w14:paraId="42C5F566">
      <w:pPr>
        <w:pStyle w:val="7"/>
        <w:spacing w:before="338"/>
        <w:ind w:left="0" w:right="0"/>
        <w:jc w:val="left"/>
        <w:rPr>
          <w:rFonts w:hint="eastAsia"/>
        </w:rPr>
      </w:pPr>
      <w:r>
        <w:rPr>
          <w:rFonts w:hint="eastAsia"/>
        </w:rPr>
        <w:t>But he holds that our actual coming to Christ lies in our own will and act.</w:t>
      </w:r>
    </w:p>
    <w:p w14:paraId="669B5DD0">
      <w:pPr>
        <w:pStyle w:val="7"/>
        <w:spacing w:before="338"/>
        <w:ind w:left="0" w:right="0"/>
        <w:jc w:val="left"/>
        <w:rPr>
          <w:rFonts w:hint="eastAsia"/>
        </w:rPr>
      </w:pPr>
      <w:r>
        <w:rPr>
          <w:rFonts w:hint="eastAsia"/>
        </w:rPr>
        <w:t>但他认为我们实际来到基督面前取决于我们自己的意志和行为。</w:t>
      </w:r>
    </w:p>
    <w:p w14:paraId="68661AF9">
      <w:pPr>
        <w:pStyle w:val="7"/>
        <w:spacing w:before="338"/>
        <w:ind w:left="0" w:right="0"/>
        <w:jc w:val="left"/>
        <w:rPr>
          <w:rFonts w:hint="eastAsia"/>
        </w:rPr>
      </w:pPr>
    </w:p>
    <w:p w14:paraId="2B64A7A2">
      <w:pPr>
        <w:pStyle w:val="7"/>
        <w:spacing w:before="338"/>
        <w:ind w:left="0" w:right="0"/>
        <w:jc w:val="left"/>
        <w:rPr>
          <w:rFonts w:hint="eastAsia"/>
        </w:rPr>
      </w:pPr>
      <w:r>
        <w:rPr>
          <w:rFonts w:hint="eastAsia"/>
        </w:rPr>
        <w:t>Now just because a person may come to Christ, it does not follow that he actually comes, unless he has also willed and acted to come.</w:t>
      </w:r>
    </w:p>
    <w:p w14:paraId="0D26B43E">
      <w:pPr>
        <w:pStyle w:val="7"/>
        <w:spacing w:before="338"/>
        <w:ind w:left="0" w:right="0"/>
        <w:jc w:val="left"/>
        <w:rPr>
          <w:rFonts w:hint="eastAsia"/>
        </w:rPr>
      </w:pPr>
      <w:r>
        <w:rPr>
          <w:rFonts w:hint="eastAsia"/>
        </w:rPr>
        <w:t>现在，仅仅因为一个人可能来到基督面前，并不意味着他实际上来了，除非他也愿意并采取行动来。</w:t>
      </w:r>
    </w:p>
    <w:p w14:paraId="31964273">
      <w:pPr>
        <w:pStyle w:val="7"/>
        <w:spacing w:before="338"/>
        <w:ind w:left="0" w:right="0"/>
        <w:jc w:val="left"/>
        <w:rPr>
          <w:rFonts w:hint="eastAsia"/>
        </w:rPr>
      </w:pPr>
    </w:p>
    <w:p w14:paraId="64CC786F">
      <w:pPr>
        <w:pStyle w:val="7"/>
        <w:spacing w:before="338"/>
        <w:ind w:left="0" w:right="0"/>
        <w:jc w:val="left"/>
        <w:rPr>
          <w:rFonts w:hint="eastAsia"/>
        </w:rPr>
      </w:pPr>
      <w:r>
        <w:rPr>
          <w:rFonts w:hint="eastAsia"/>
        </w:rPr>
        <w:t>But everyone who has learned from the Father not only has the possibility of coming, but actually comes!</w:t>
      </w:r>
    </w:p>
    <w:p w14:paraId="648F16AF">
      <w:pPr>
        <w:pStyle w:val="7"/>
        <w:spacing w:before="338"/>
        <w:ind w:left="0" w:right="0"/>
        <w:jc w:val="left"/>
        <w:rPr>
          <w:rFonts w:hint="eastAsia"/>
        </w:rPr>
      </w:pPr>
      <w:r>
        <w:rPr>
          <w:rFonts w:hint="eastAsia"/>
        </w:rPr>
        <w:t>但每一个从父那里学习的人不仅有来的可能性，而且实际上来了！</w:t>
      </w:r>
    </w:p>
    <w:p w14:paraId="44841DB4">
      <w:pPr>
        <w:pStyle w:val="7"/>
        <w:spacing w:before="338"/>
        <w:ind w:left="0" w:right="0"/>
        <w:jc w:val="left"/>
        <w:rPr>
          <w:rFonts w:hint="eastAsia"/>
        </w:rPr>
      </w:pPr>
    </w:p>
    <w:p w14:paraId="59225BB7">
      <w:pPr>
        <w:pStyle w:val="7"/>
        <w:spacing w:before="338"/>
        <w:ind w:left="0" w:right="0"/>
        <w:jc w:val="left"/>
        <w:rPr>
          <w:rFonts w:hint="eastAsia"/>
        </w:rPr>
      </w:pPr>
      <w:r>
        <w:rPr>
          <w:rFonts w:hint="eastAsia"/>
        </w:rPr>
        <w:t>And in this result are already included the use of the capacity, the affection of the will, and the effect of the action.</w:t>
      </w:r>
    </w:p>
    <w:p w14:paraId="0652D2D2">
      <w:pPr>
        <w:pStyle w:val="7"/>
        <w:spacing w:before="338"/>
        <w:ind w:left="0" w:right="0"/>
        <w:jc w:val="left"/>
        <w:rPr>
          <w:rFonts w:hint="eastAsia"/>
        </w:rPr>
      </w:pPr>
      <w:r>
        <w:rPr>
          <w:rFonts w:hint="eastAsia"/>
        </w:rPr>
        <w:t>在这个结果中已经包含了能力的使用，意志的情感，和行动的效果。</w:t>
      </w:r>
    </w:p>
    <w:p w14:paraId="7CE86D8A">
      <w:pPr>
        <w:pStyle w:val="7"/>
        <w:spacing w:before="338"/>
        <w:ind w:left="0" w:right="0"/>
        <w:jc w:val="left"/>
        <w:rPr>
          <w:rFonts w:hint="eastAsia"/>
        </w:rPr>
      </w:pPr>
    </w:p>
    <w:p w14:paraId="23B488D4">
      <w:pPr>
        <w:pStyle w:val="7"/>
        <w:spacing w:before="338"/>
        <w:ind w:left="0" w:right="0"/>
        <w:jc w:val="left"/>
        <w:rPr>
          <w:rFonts w:hint="eastAsia"/>
        </w:rPr>
      </w:pPr>
      <w:r>
        <w:rPr>
          <w:rFonts w:hint="eastAsia"/>
        </w:rPr>
        <w:t>On the Grace of Christ and Original Sin, 1:27</w:t>
      </w:r>
    </w:p>
    <w:p w14:paraId="7EA75FC0">
      <w:pPr>
        <w:pStyle w:val="7"/>
        <w:spacing w:before="338"/>
        <w:ind w:left="0" w:right="0"/>
        <w:jc w:val="left"/>
        <w:rPr>
          <w:rFonts w:hint="eastAsia"/>
        </w:rPr>
      </w:pPr>
      <w:r>
        <w:rPr>
          <w:rFonts w:hint="eastAsia"/>
        </w:rPr>
        <w:t>《论基督的恩典与原罪》，1:27</w:t>
      </w:r>
    </w:p>
    <w:p w14:paraId="6DC9C042">
      <w:pPr>
        <w:pStyle w:val="7"/>
        <w:spacing w:before="338"/>
        <w:ind w:left="0" w:right="0"/>
        <w:jc w:val="left"/>
        <w:rPr>
          <w:rFonts w:hint="eastAsia"/>
        </w:rPr>
      </w:pPr>
    </w:p>
    <w:p w14:paraId="46921CD1">
      <w:pPr>
        <w:pStyle w:val="4"/>
        <w:bidi w:val="0"/>
        <w:rPr>
          <w:rFonts w:hint="eastAsia"/>
        </w:rPr>
      </w:pPr>
      <w:r>
        <w:rPr>
          <w:rFonts w:hint="eastAsia"/>
        </w:rPr>
        <w:t>Only those taught by the Father come to Christ</w:t>
      </w:r>
    </w:p>
    <w:p w14:paraId="54ADBB1A">
      <w:pPr>
        <w:pStyle w:val="4"/>
        <w:bidi w:val="0"/>
        <w:rPr>
          <w:rFonts w:hint="eastAsia"/>
        </w:rPr>
      </w:pPr>
      <w:r>
        <w:rPr>
          <w:rFonts w:hint="eastAsia"/>
        </w:rPr>
        <w:t>只有那些从父得教的人才来到基督面前</w:t>
      </w:r>
    </w:p>
    <w:p w14:paraId="24E995F0">
      <w:pPr>
        <w:pStyle w:val="7"/>
        <w:spacing w:before="338"/>
        <w:ind w:left="0" w:right="0"/>
        <w:jc w:val="left"/>
        <w:rPr>
          <w:rFonts w:hint="eastAsia"/>
        </w:rPr>
      </w:pPr>
    </w:p>
    <w:p w14:paraId="792E735C">
      <w:pPr>
        <w:pStyle w:val="7"/>
        <w:spacing w:before="338"/>
        <w:ind w:left="0" w:right="0"/>
        <w:jc w:val="left"/>
        <w:rPr>
          <w:rFonts w:hint="eastAsia"/>
        </w:rPr>
      </w:pPr>
      <w:r>
        <w:rPr>
          <w:rFonts w:hint="eastAsia"/>
        </w:rPr>
        <w:t>Accordingly, our only Master and Lord Himself, when He had said what I previously mentioned — 'This is the work of God, that you believe in Him whom He has sent' (Jn.6:29) — says a little afterwards in the same discourse, 'I said to you that you also have seen Me and have not believed. All that the Father gives Me will come to Me' (Jn.6:37).</w:t>
      </w:r>
    </w:p>
    <w:p w14:paraId="2D68819F">
      <w:pPr>
        <w:pStyle w:val="7"/>
        <w:spacing w:before="338"/>
        <w:ind w:left="0" w:right="0"/>
        <w:jc w:val="left"/>
        <w:rPr>
          <w:rFonts w:hint="eastAsia"/>
        </w:rPr>
      </w:pPr>
      <w:r>
        <w:rPr>
          <w:rFonts w:hint="eastAsia"/>
        </w:rPr>
        <w:t>因此，我们独一的主和师，当祂说了我前面提到的——"信神所差来的，这就是神的工"（约6:29）——在同一讲论中稍后说："我对你们说过，你们已经看见我，还是不信。凡父所赐给我的人，必到我这里来"（约6:37）。</w:t>
      </w:r>
    </w:p>
    <w:p w14:paraId="01231086">
      <w:pPr>
        <w:pStyle w:val="7"/>
        <w:spacing w:before="338"/>
        <w:ind w:left="0" w:right="0"/>
        <w:jc w:val="left"/>
        <w:rPr>
          <w:rFonts w:hint="eastAsia"/>
        </w:rPr>
      </w:pPr>
    </w:p>
    <w:p w14:paraId="34FC1AF9">
      <w:pPr>
        <w:pStyle w:val="7"/>
        <w:spacing w:before="338"/>
        <w:ind w:left="0" w:right="0"/>
        <w:jc w:val="left"/>
        <w:rPr>
          <w:rFonts w:hint="eastAsia"/>
        </w:rPr>
      </w:pPr>
      <w:r>
        <w:rPr>
          <w:rFonts w:hint="eastAsia"/>
        </w:rPr>
        <w:t>What is the meaning of 'will come to Me' but 'will believe in Me'?</w:t>
      </w:r>
    </w:p>
    <w:p w14:paraId="21DF8BDF">
      <w:pPr>
        <w:pStyle w:val="7"/>
        <w:spacing w:before="338"/>
        <w:ind w:left="0" w:right="0"/>
        <w:jc w:val="left"/>
        <w:rPr>
          <w:rFonts w:hint="eastAsia"/>
        </w:rPr>
      </w:pPr>
      <w:r>
        <w:rPr>
          <w:rFonts w:hint="eastAsia"/>
        </w:rPr>
        <w:t>"必到我这里来"是什么意思，不就是"必信我"吗？</w:t>
      </w:r>
    </w:p>
    <w:p w14:paraId="13A1A0C1">
      <w:pPr>
        <w:pStyle w:val="7"/>
        <w:spacing w:before="338"/>
        <w:ind w:left="0" w:right="0"/>
        <w:jc w:val="left"/>
        <w:rPr>
          <w:rFonts w:hint="eastAsia"/>
        </w:rPr>
      </w:pPr>
    </w:p>
    <w:p w14:paraId="2D7C80EA">
      <w:pPr>
        <w:pStyle w:val="7"/>
        <w:spacing w:before="338"/>
        <w:ind w:left="0" w:right="0"/>
        <w:jc w:val="left"/>
        <w:rPr>
          <w:rFonts w:hint="eastAsia"/>
        </w:rPr>
      </w:pPr>
      <w:r>
        <w:rPr>
          <w:rFonts w:hint="eastAsia"/>
        </w:rPr>
        <w:t>But it is the Father's gift that this happens.</w:t>
      </w:r>
    </w:p>
    <w:p w14:paraId="624309AB">
      <w:pPr>
        <w:pStyle w:val="7"/>
        <w:spacing w:before="338"/>
        <w:ind w:left="0" w:right="0"/>
        <w:jc w:val="left"/>
        <w:rPr>
          <w:rFonts w:hint="eastAsia"/>
        </w:rPr>
      </w:pPr>
      <w:r>
        <w:rPr>
          <w:rFonts w:hint="eastAsia"/>
        </w:rPr>
        <w:t>但这是父的恩赐使这事发生。</w:t>
      </w:r>
    </w:p>
    <w:p w14:paraId="66B4C2E6">
      <w:pPr>
        <w:pStyle w:val="7"/>
        <w:spacing w:before="338"/>
        <w:ind w:left="0" w:right="0"/>
        <w:jc w:val="left"/>
        <w:rPr>
          <w:rFonts w:hint="eastAsia"/>
        </w:rPr>
      </w:pPr>
    </w:p>
    <w:p w14:paraId="1D0AAE6F">
      <w:pPr>
        <w:pStyle w:val="7"/>
        <w:spacing w:before="338"/>
        <w:ind w:left="0" w:right="0"/>
        <w:jc w:val="left"/>
        <w:rPr>
          <w:rFonts w:hint="eastAsia"/>
        </w:rPr>
      </w:pPr>
      <w:r>
        <w:rPr>
          <w:rFonts w:hint="eastAsia"/>
        </w:rPr>
        <w:t>Moreover, a little later Jesus says, 'Do not murmur among yourselves. No-one can come to Me unless the Father Who sent Me draws him; and I will raise him up at the last day. It is written in the prophets, And they will all be taught by God. Everyone who has heard from the Father, and has learned, comes to Me' (Jn.6:43-5).</w:t>
      </w:r>
    </w:p>
    <w:p w14:paraId="50498F89">
      <w:pPr>
        <w:pStyle w:val="7"/>
        <w:spacing w:before="338"/>
        <w:ind w:left="0" w:right="0"/>
        <w:jc w:val="left"/>
        <w:rPr>
          <w:rFonts w:hint="eastAsia"/>
        </w:rPr>
      </w:pPr>
      <w:r>
        <w:rPr>
          <w:rFonts w:hint="eastAsia"/>
        </w:rPr>
        <w:t>此外，稍后耶稣说："你们不要彼此议论。若不是差我来的父吸引人，就没有能到我这里来的；到我这里来的，在末日我要叫他复活。在先知书上写着说：'他们都要蒙神的教训。'凡听见父之教训又学习的，就到我这里来"（约6:43-45）。</w:t>
      </w:r>
    </w:p>
    <w:p w14:paraId="2E8B36C3">
      <w:pPr>
        <w:pStyle w:val="7"/>
        <w:spacing w:before="338"/>
        <w:ind w:left="0" w:right="0"/>
        <w:jc w:val="left"/>
        <w:rPr>
          <w:rFonts w:hint="eastAsia"/>
        </w:rPr>
      </w:pPr>
    </w:p>
    <w:p w14:paraId="1E2D2D6C">
      <w:pPr>
        <w:pStyle w:val="7"/>
        <w:spacing w:before="338"/>
        <w:ind w:left="0" w:right="0"/>
        <w:jc w:val="left"/>
        <w:rPr>
          <w:rFonts w:hint="eastAsia"/>
        </w:rPr>
      </w:pPr>
      <w:r>
        <w:rPr>
          <w:rFonts w:hint="eastAsia"/>
        </w:rPr>
        <w:t>What is the meaning of 'Everyone who has heard from the Father, and has learned, comes to Me,' except that there is no-one who fails to come to Me if they hear from the Father and learn?</w:t>
      </w:r>
    </w:p>
    <w:p w14:paraId="490C0DC3">
      <w:pPr>
        <w:pStyle w:val="7"/>
        <w:spacing w:before="338"/>
        <w:ind w:left="0" w:right="0"/>
        <w:jc w:val="left"/>
        <w:rPr>
          <w:rFonts w:hint="eastAsia"/>
        </w:rPr>
      </w:pPr>
      <w:r>
        <w:rPr>
          <w:rFonts w:hint="eastAsia"/>
        </w:rPr>
        <w:t>"凡听见父之教训又学习的，就到我这里来"是什么意思，除了没有一个从父那里听见并学习的人不到我这里来？</w:t>
      </w:r>
    </w:p>
    <w:p w14:paraId="0B04A146">
      <w:pPr>
        <w:pStyle w:val="7"/>
        <w:spacing w:before="338"/>
        <w:ind w:left="0" w:right="0"/>
        <w:jc w:val="left"/>
        <w:rPr>
          <w:rFonts w:hint="eastAsia"/>
        </w:rPr>
      </w:pPr>
    </w:p>
    <w:p w14:paraId="73711CDD">
      <w:pPr>
        <w:pStyle w:val="7"/>
        <w:spacing w:before="338"/>
        <w:ind w:left="0" w:right="0"/>
        <w:jc w:val="left"/>
        <w:rPr>
          <w:rFonts w:hint="eastAsia"/>
        </w:rPr>
      </w:pPr>
      <w:r>
        <w:rPr>
          <w:rFonts w:hint="eastAsia"/>
        </w:rPr>
        <w:t>For if everyone who has heard from the Father, and has learned, comes, then certainly everyone who does not come has not heard from the Father!</w:t>
      </w:r>
    </w:p>
    <w:p w14:paraId="1BDABFA5">
      <w:pPr>
        <w:pStyle w:val="7"/>
        <w:spacing w:before="338"/>
        <w:ind w:left="0" w:right="0"/>
        <w:jc w:val="left"/>
        <w:rPr>
          <w:rFonts w:hint="eastAsia"/>
        </w:rPr>
      </w:pPr>
      <w:r>
        <w:rPr>
          <w:rFonts w:hint="eastAsia"/>
        </w:rPr>
        <w:t>因为如果每一个从父那里听见并学习的人都来，那么当然每一个不来的人都没有从父那里听见！</w:t>
      </w:r>
    </w:p>
    <w:p w14:paraId="12469AFE">
      <w:pPr>
        <w:pStyle w:val="7"/>
        <w:spacing w:before="338"/>
        <w:ind w:left="0" w:right="0"/>
        <w:jc w:val="left"/>
        <w:rPr>
          <w:rFonts w:hint="eastAsia"/>
        </w:rPr>
      </w:pPr>
    </w:p>
    <w:p w14:paraId="069E3A70">
      <w:pPr>
        <w:pStyle w:val="7"/>
        <w:spacing w:before="338"/>
        <w:ind w:left="0" w:right="0"/>
        <w:jc w:val="left"/>
        <w:rPr>
          <w:rFonts w:hint="eastAsia"/>
        </w:rPr>
      </w:pPr>
      <w:r>
        <w:rPr>
          <w:rFonts w:hint="eastAsia"/>
        </w:rPr>
        <w:t>For if he had heard and learned, he would come.</w:t>
      </w:r>
    </w:p>
    <w:p w14:paraId="0D863F03">
      <w:pPr>
        <w:pStyle w:val="7"/>
        <w:spacing w:before="338"/>
        <w:ind w:left="0" w:right="0"/>
        <w:jc w:val="left"/>
        <w:rPr>
          <w:rFonts w:hint="eastAsia"/>
        </w:rPr>
      </w:pPr>
      <w:r>
        <w:rPr>
          <w:rFonts w:hint="eastAsia"/>
        </w:rPr>
        <w:t>因为如果他听见并学习了，他就会来。</w:t>
      </w:r>
    </w:p>
    <w:p w14:paraId="2A639FB0">
      <w:pPr>
        <w:pStyle w:val="7"/>
        <w:spacing w:before="338"/>
        <w:ind w:left="0" w:right="0"/>
        <w:jc w:val="left"/>
        <w:rPr>
          <w:rFonts w:hint="eastAsia"/>
        </w:rPr>
      </w:pPr>
    </w:p>
    <w:p w14:paraId="73F7170D">
      <w:pPr>
        <w:pStyle w:val="7"/>
        <w:spacing w:before="338"/>
        <w:ind w:left="0" w:right="0"/>
        <w:jc w:val="left"/>
        <w:rPr>
          <w:rFonts w:hint="eastAsia"/>
        </w:rPr>
      </w:pPr>
      <w:r>
        <w:rPr>
          <w:rFonts w:hint="eastAsia"/>
        </w:rPr>
        <w:t>No-one has heard and learned, and yet has failed to come.</w:t>
      </w:r>
    </w:p>
    <w:p w14:paraId="083FB99B">
      <w:pPr>
        <w:pStyle w:val="7"/>
        <w:spacing w:before="338"/>
        <w:ind w:left="0" w:right="0"/>
        <w:jc w:val="left"/>
        <w:rPr>
          <w:rFonts w:hint="eastAsia"/>
        </w:rPr>
      </w:pPr>
      <w:r>
        <w:rPr>
          <w:rFonts w:hint="eastAsia"/>
        </w:rPr>
        <w:t>没有人听见并学习了，却没有来。</w:t>
      </w:r>
    </w:p>
    <w:p w14:paraId="086EF153">
      <w:pPr>
        <w:pStyle w:val="7"/>
        <w:spacing w:before="338"/>
        <w:ind w:left="0" w:right="0"/>
        <w:jc w:val="left"/>
        <w:rPr>
          <w:rFonts w:hint="eastAsia"/>
        </w:rPr>
      </w:pPr>
    </w:p>
    <w:p w14:paraId="205C52DC">
      <w:pPr>
        <w:pStyle w:val="7"/>
        <w:spacing w:before="338"/>
        <w:ind w:left="0" w:right="0"/>
        <w:jc w:val="left"/>
        <w:rPr>
          <w:rFonts w:hint="eastAsia"/>
        </w:rPr>
      </w:pPr>
      <w:r>
        <w:rPr>
          <w:rFonts w:hint="eastAsia"/>
        </w:rPr>
        <w:t>But everyone, as the Truth declares, who has heard from the Father, and has learned, comes.</w:t>
      </w:r>
    </w:p>
    <w:p w14:paraId="02B918DD">
      <w:pPr>
        <w:pStyle w:val="7"/>
        <w:spacing w:before="338"/>
        <w:ind w:left="0" w:right="0"/>
        <w:jc w:val="left"/>
        <w:rPr>
          <w:rFonts w:hint="eastAsia"/>
        </w:rPr>
      </w:pPr>
      <w:r>
        <w:rPr>
          <w:rFonts w:hint="eastAsia"/>
        </w:rPr>
        <w:t>但是，正如真理所宣告的，每一个从父那里听见并学习的人，都会来。</w:t>
      </w:r>
    </w:p>
    <w:p w14:paraId="1BE4A0D2">
      <w:pPr>
        <w:pStyle w:val="7"/>
        <w:spacing w:before="338"/>
        <w:ind w:left="0" w:right="0"/>
        <w:jc w:val="left"/>
        <w:rPr>
          <w:rFonts w:hint="eastAsia"/>
        </w:rPr>
      </w:pPr>
    </w:p>
    <w:p w14:paraId="1EFAAC91">
      <w:pPr>
        <w:pStyle w:val="7"/>
        <w:spacing w:before="338"/>
        <w:ind w:left="0" w:right="0"/>
        <w:jc w:val="left"/>
        <w:rPr>
          <w:rFonts w:hint="eastAsia"/>
        </w:rPr>
      </w:pPr>
      <w:r>
        <w:rPr>
          <w:rFonts w:hint="eastAsia"/>
        </w:rPr>
        <w:t>This teaching in which the Father is heard, and teaches to come to the Son, is far removed from the senses of the flesh.</w:t>
      </w:r>
    </w:p>
    <w:p w14:paraId="30BF37E3">
      <w:pPr>
        <w:pStyle w:val="7"/>
        <w:spacing w:before="338"/>
        <w:ind w:left="0" w:right="0"/>
        <w:jc w:val="left"/>
        <w:rPr>
          <w:rFonts w:hint="eastAsia"/>
        </w:rPr>
      </w:pPr>
      <w:r>
        <w:rPr>
          <w:rFonts w:hint="eastAsia"/>
        </w:rPr>
        <w:t>父被听见并教导人来到子那里的这种教导，远离肉体的感官。</w:t>
      </w:r>
    </w:p>
    <w:p w14:paraId="327646F8">
      <w:pPr>
        <w:pStyle w:val="7"/>
        <w:spacing w:before="338"/>
        <w:ind w:left="0" w:right="0"/>
        <w:jc w:val="left"/>
        <w:rPr>
          <w:rFonts w:hint="eastAsia"/>
        </w:rPr>
      </w:pPr>
    </w:p>
    <w:p w14:paraId="59C367F6">
      <w:pPr>
        <w:pStyle w:val="7"/>
        <w:spacing w:before="338"/>
        <w:ind w:left="0" w:right="0"/>
        <w:jc w:val="left"/>
        <w:rPr>
          <w:rFonts w:hint="eastAsia"/>
        </w:rPr>
      </w:pPr>
      <w:r>
        <w:rPr>
          <w:rFonts w:hint="eastAsia"/>
        </w:rPr>
        <w:t>The Son Himself is also involved in this teaching, because He is the Father's Word by which He teaches; and He does not do this through the ear of the flesh, but the ear of the heart.</w:t>
      </w:r>
    </w:p>
    <w:p w14:paraId="0A0722F7">
      <w:pPr>
        <w:pStyle w:val="7"/>
        <w:spacing w:before="338"/>
        <w:ind w:left="0" w:right="0"/>
        <w:jc w:val="left"/>
        <w:rPr>
          <w:rFonts w:hint="eastAsia"/>
        </w:rPr>
      </w:pPr>
      <w:r>
        <w:rPr>
          <w:rFonts w:hint="eastAsia"/>
        </w:rPr>
        <w:t>子自己也参与这种教导，因为祂是父的道，藉以教导；祂不是通过肉体的耳朵，而是通过心灵的耳朵来做这事。</w:t>
      </w:r>
    </w:p>
    <w:p w14:paraId="1B3CCB6D">
      <w:pPr>
        <w:pStyle w:val="7"/>
        <w:spacing w:before="338"/>
        <w:ind w:left="0" w:right="0"/>
        <w:jc w:val="left"/>
        <w:rPr>
          <w:rFonts w:hint="eastAsia"/>
        </w:rPr>
      </w:pPr>
    </w:p>
    <w:p w14:paraId="26D58573">
      <w:pPr>
        <w:pStyle w:val="7"/>
        <w:spacing w:before="338"/>
        <w:ind w:left="0" w:right="0"/>
        <w:jc w:val="left"/>
        <w:rPr>
          <w:rFonts w:hint="eastAsia"/>
        </w:rPr>
      </w:pPr>
      <w:r>
        <w:rPr>
          <w:rFonts w:hint="eastAsia"/>
        </w:rPr>
        <w:t>The Spirit of the Father and of the Son is also, at the same time, involved in this teaching; He, too, teaches, and does not teach separately, for we have learned that the workings of the Trinity are inseparable.</w:t>
      </w:r>
    </w:p>
    <w:p w14:paraId="74C7A742">
      <w:pPr>
        <w:pStyle w:val="7"/>
        <w:spacing w:before="338"/>
        <w:ind w:left="0" w:right="0"/>
        <w:jc w:val="left"/>
        <w:rPr>
          <w:rFonts w:hint="eastAsia"/>
        </w:rPr>
      </w:pPr>
      <w:r>
        <w:rPr>
          <w:rFonts w:hint="eastAsia"/>
        </w:rPr>
        <w:t>父和子的灵也同时参与这种教导；祂也教导，并不是分开教导，因为我们已经学到三位一体的工作是不可分割的。</w:t>
      </w:r>
    </w:p>
    <w:p w14:paraId="72DA0415">
      <w:pPr>
        <w:pStyle w:val="7"/>
        <w:spacing w:before="338"/>
        <w:ind w:left="0" w:right="0"/>
        <w:jc w:val="left"/>
        <w:rPr>
          <w:rFonts w:hint="eastAsia"/>
        </w:rPr>
      </w:pPr>
    </w:p>
    <w:p w14:paraId="611D13B4">
      <w:pPr>
        <w:pStyle w:val="7"/>
        <w:spacing w:before="338"/>
        <w:ind w:left="0" w:right="0"/>
        <w:jc w:val="left"/>
        <w:rPr>
          <w:rFonts w:hint="eastAsia"/>
        </w:rPr>
      </w:pPr>
      <w:r>
        <w:rPr>
          <w:rFonts w:hint="eastAsia"/>
        </w:rPr>
        <w:t>And that is certainly the same Holy Spirit of Whom the apostle says, 'We, however, having the same Spirit of faith' (2 Cor.4:13).</w:t>
      </w:r>
    </w:p>
    <w:p w14:paraId="2854834D">
      <w:pPr>
        <w:pStyle w:val="7"/>
        <w:spacing w:before="338"/>
        <w:ind w:left="0" w:right="0"/>
        <w:jc w:val="left"/>
        <w:rPr>
          <w:rFonts w:hint="eastAsia"/>
        </w:rPr>
      </w:pPr>
      <w:r>
        <w:rPr>
          <w:rFonts w:hint="eastAsia"/>
        </w:rPr>
        <w:t>那确实是同一位圣灵，使徒论到祂说："我们既有信心的同一个灵"（林后4:13）。</w:t>
      </w:r>
    </w:p>
    <w:p w14:paraId="37C0A842">
      <w:pPr>
        <w:pStyle w:val="7"/>
        <w:spacing w:before="338"/>
        <w:ind w:left="0" w:right="0"/>
        <w:jc w:val="left"/>
        <w:rPr>
          <w:rFonts w:hint="eastAsia"/>
        </w:rPr>
      </w:pPr>
    </w:p>
    <w:p w14:paraId="0E5FA2EE">
      <w:pPr>
        <w:pStyle w:val="7"/>
        <w:spacing w:before="338"/>
        <w:ind w:left="0" w:right="0"/>
        <w:jc w:val="left"/>
        <w:rPr>
          <w:rFonts w:hint="eastAsia"/>
        </w:rPr>
      </w:pPr>
      <w:r>
        <w:rPr>
          <w:rFonts w:hint="eastAsia"/>
        </w:rPr>
        <w:t>But this teaching is especially ascribed to the Father, because the Only Begotten is begotten from Him, and the Holy Spirit proceeds from Him, of which it would be tedious to argue more elaborately.</w:t>
      </w:r>
    </w:p>
    <w:p w14:paraId="29ABAB7C">
      <w:pPr>
        <w:pStyle w:val="7"/>
        <w:spacing w:before="338"/>
        <w:ind w:left="0" w:right="0"/>
        <w:jc w:val="left"/>
        <w:rPr>
          <w:rFonts w:hint="eastAsia"/>
        </w:rPr>
      </w:pPr>
      <w:r>
        <w:rPr>
          <w:rFonts w:hint="eastAsia"/>
        </w:rPr>
        <w:t>但这种教导特别归于父，因为独生子是从祂而生的，圣灵是从祂而出的，对此进行更详细的论述将会很烦琐。</w:t>
      </w:r>
    </w:p>
    <w:p w14:paraId="049C103B">
      <w:pPr>
        <w:pStyle w:val="7"/>
        <w:spacing w:before="338"/>
        <w:ind w:left="0" w:right="0"/>
        <w:jc w:val="left"/>
        <w:rPr>
          <w:rFonts w:hint="eastAsia"/>
        </w:rPr>
      </w:pPr>
    </w:p>
    <w:p w14:paraId="3DC4B912">
      <w:pPr>
        <w:pStyle w:val="7"/>
        <w:spacing w:before="338"/>
        <w:ind w:left="0" w:right="0"/>
        <w:jc w:val="left"/>
        <w:rPr>
          <w:rFonts w:hint="eastAsia"/>
        </w:rPr>
      </w:pPr>
      <w:r>
        <w:rPr>
          <w:rFonts w:hint="eastAsia"/>
        </w:rPr>
        <w:t>I think that my work in fifteen books on the Trinity which God is, has already reached you.</w:t>
      </w:r>
    </w:p>
    <w:p w14:paraId="78D9A159">
      <w:pPr>
        <w:pStyle w:val="7"/>
        <w:spacing w:before="338"/>
        <w:ind w:left="0" w:right="0"/>
        <w:jc w:val="left"/>
        <w:rPr>
          <w:rFonts w:hint="eastAsia"/>
        </w:rPr>
      </w:pPr>
      <w:r>
        <w:rPr>
          <w:rFonts w:hint="eastAsia"/>
        </w:rPr>
        <w:t>我想我关于神是三位一体的十五卷著作已经传到你们那里了。</w:t>
      </w:r>
    </w:p>
    <w:p w14:paraId="0A7ADF95">
      <w:pPr>
        <w:pStyle w:val="7"/>
        <w:spacing w:before="338"/>
        <w:ind w:left="0" w:right="0"/>
        <w:jc w:val="left"/>
        <w:rPr>
          <w:rFonts w:hint="eastAsia"/>
        </w:rPr>
      </w:pPr>
    </w:p>
    <w:p w14:paraId="6C00CE45">
      <w:pPr>
        <w:pStyle w:val="7"/>
        <w:spacing w:before="338"/>
        <w:ind w:left="0" w:right="0"/>
        <w:jc w:val="left"/>
        <w:rPr>
          <w:rFonts w:hint="eastAsia"/>
        </w:rPr>
      </w:pPr>
      <w:r>
        <w:rPr>
          <w:rFonts w:hint="eastAsia"/>
        </w:rPr>
        <w:t>No, this instruction in which God is heard and teaches is very far removed, I say, from the senses of the flesh.</w:t>
      </w:r>
    </w:p>
    <w:p w14:paraId="4BCCC162">
      <w:pPr>
        <w:pStyle w:val="7"/>
        <w:spacing w:before="338"/>
        <w:ind w:left="0" w:right="0"/>
        <w:jc w:val="left"/>
        <w:rPr>
          <w:rFonts w:hint="eastAsia"/>
        </w:rPr>
      </w:pPr>
      <w:r>
        <w:rPr>
          <w:rFonts w:hint="eastAsia"/>
        </w:rPr>
        <w:t>不，我说，这种神被听见并教导的教导，与肉体的感官非常遥远。</w:t>
      </w:r>
    </w:p>
    <w:p w14:paraId="3CD248D1">
      <w:pPr>
        <w:pStyle w:val="7"/>
        <w:spacing w:before="338"/>
        <w:ind w:left="0" w:right="0"/>
        <w:jc w:val="left"/>
        <w:rPr>
          <w:rFonts w:hint="eastAsia"/>
        </w:rPr>
      </w:pPr>
    </w:p>
    <w:p w14:paraId="2BF201B5">
      <w:pPr>
        <w:pStyle w:val="7"/>
        <w:spacing w:before="338"/>
        <w:ind w:left="0" w:right="0"/>
        <w:jc w:val="left"/>
        <w:rPr>
          <w:rFonts w:hint="eastAsia"/>
        </w:rPr>
      </w:pPr>
      <w:r>
        <w:rPr>
          <w:rFonts w:hint="eastAsia"/>
        </w:rPr>
        <w:t>We see that many come to the Son because we see that many believe in Christ; but when and how they have heard and learned this from the Father, we do not see.</w:t>
      </w:r>
    </w:p>
    <w:p w14:paraId="04E27BBF">
      <w:pPr>
        <w:pStyle w:val="7"/>
        <w:spacing w:before="338"/>
        <w:ind w:left="0" w:right="0"/>
        <w:jc w:val="left"/>
        <w:rPr>
          <w:rFonts w:hint="eastAsia"/>
        </w:rPr>
      </w:pPr>
      <w:r>
        <w:rPr>
          <w:rFonts w:hint="eastAsia"/>
        </w:rPr>
        <w:t>我们看到许多人来到子那里，因为我们看到许多人信基督；但他们何时以及如何从父那里听见并学习这个，我们看不见。</w:t>
      </w:r>
    </w:p>
    <w:p w14:paraId="15F8CD35">
      <w:pPr>
        <w:pStyle w:val="7"/>
        <w:spacing w:before="338"/>
        <w:ind w:left="0" w:right="0"/>
        <w:jc w:val="left"/>
        <w:rPr>
          <w:rFonts w:hint="eastAsia"/>
        </w:rPr>
      </w:pPr>
    </w:p>
    <w:p w14:paraId="77ABE56D">
      <w:pPr>
        <w:pStyle w:val="7"/>
        <w:spacing w:before="338"/>
        <w:ind w:left="0" w:right="0"/>
        <w:jc w:val="left"/>
        <w:rPr>
          <w:rFonts w:hint="eastAsia"/>
        </w:rPr>
      </w:pPr>
      <w:r>
        <w:rPr>
          <w:rFonts w:hint="eastAsia"/>
        </w:rPr>
        <w:t>It is true that that grace is exceedingly secret, but who doubts that it is grace?</w:t>
      </w:r>
    </w:p>
    <w:p w14:paraId="3F7770F6">
      <w:pPr>
        <w:pStyle w:val="7"/>
        <w:spacing w:before="338"/>
        <w:ind w:left="0" w:right="0"/>
        <w:jc w:val="left"/>
        <w:rPr>
          <w:rFonts w:hint="eastAsia"/>
        </w:rPr>
      </w:pPr>
      <w:r>
        <w:rPr>
          <w:rFonts w:hint="eastAsia"/>
        </w:rPr>
        <w:t>确实，那恩典极其隐秘，但谁怀疑那是恩典呢？</w:t>
      </w:r>
    </w:p>
    <w:p w14:paraId="11CDFEEB">
      <w:pPr>
        <w:pStyle w:val="7"/>
        <w:spacing w:before="338"/>
        <w:ind w:left="0" w:right="0"/>
        <w:jc w:val="left"/>
        <w:rPr>
          <w:rFonts w:hint="eastAsia"/>
        </w:rPr>
      </w:pPr>
    </w:p>
    <w:p w14:paraId="117A1FB2">
      <w:pPr>
        <w:pStyle w:val="7"/>
        <w:spacing w:before="338"/>
        <w:ind w:left="0" w:right="0"/>
        <w:jc w:val="left"/>
        <w:rPr>
          <w:rFonts w:hint="eastAsia"/>
        </w:rPr>
      </w:pPr>
      <w:r>
        <w:rPr>
          <w:rFonts w:hint="eastAsia"/>
        </w:rPr>
        <w:t>This grace, therefore, which is invisibly bestowed on human hearts by the divine gift, is not rejected by any hard heart — because it is given for the purpose of first taking away the hardness of the heart!</w:t>
      </w:r>
    </w:p>
    <w:p w14:paraId="37EB0E90">
      <w:pPr>
        <w:pStyle w:val="7"/>
        <w:spacing w:before="338"/>
        <w:ind w:left="0" w:right="0"/>
        <w:jc w:val="left"/>
        <w:rPr>
          <w:rFonts w:hint="eastAsia"/>
        </w:rPr>
      </w:pPr>
      <w:r>
        <w:rPr>
          <w:rFonts w:hint="eastAsia"/>
        </w:rPr>
        <w:t>因此，这恩典，就是由神恩赐而无形地赐给人心的，不会被任何硬心拒绝——因为它的赐下正是为了首先除去心的刚硬！</w:t>
      </w:r>
    </w:p>
    <w:p w14:paraId="347569C0">
      <w:pPr>
        <w:pStyle w:val="7"/>
        <w:spacing w:before="338"/>
        <w:ind w:left="0" w:right="0"/>
        <w:jc w:val="left"/>
        <w:rPr>
          <w:rFonts w:hint="eastAsia"/>
        </w:rPr>
      </w:pPr>
    </w:p>
    <w:p w14:paraId="4BAB3335">
      <w:pPr>
        <w:pStyle w:val="7"/>
        <w:spacing w:before="338"/>
        <w:ind w:left="0" w:right="0"/>
        <w:jc w:val="left"/>
        <w:rPr>
          <w:rFonts w:hint="eastAsia"/>
        </w:rPr>
      </w:pPr>
      <w:r>
        <w:rPr>
          <w:rFonts w:hint="eastAsia"/>
        </w:rPr>
        <w:t>When, therefore, the Father is heard within, and teaches, so that a person comes to the Son, He takes away the heart of stone and gives a heart of flesh, as He has promised in the declaration of the prophet.</w:t>
      </w:r>
    </w:p>
    <w:p w14:paraId="786FE232">
      <w:pPr>
        <w:pStyle w:val="7"/>
        <w:spacing w:before="338"/>
        <w:ind w:left="0" w:right="0"/>
        <w:jc w:val="left"/>
        <w:rPr>
          <w:rFonts w:hint="eastAsia"/>
        </w:rPr>
      </w:pPr>
      <w:r>
        <w:rPr>
          <w:rFonts w:hint="eastAsia"/>
        </w:rPr>
        <w:t>因此，当父在里面被听见并教导，使一个人来到子那里时，祂除去石心，赐下肉心，正如祂在先知的宣告中所应许的。</w:t>
      </w:r>
    </w:p>
    <w:p w14:paraId="6A950E23">
      <w:pPr>
        <w:pStyle w:val="7"/>
        <w:spacing w:before="338"/>
        <w:ind w:left="0" w:right="0"/>
        <w:jc w:val="left"/>
        <w:rPr>
          <w:rFonts w:hint="eastAsia"/>
        </w:rPr>
      </w:pPr>
    </w:p>
    <w:p w14:paraId="1BE9516B">
      <w:pPr>
        <w:pStyle w:val="7"/>
        <w:spacing w:before="338"/>
        <w:ind w:left="0" w:right="0"/>
        <w:jc w:val="left"/>
        <w:rPr>
          <w:rFonts w:hint="eastAsia"/>
        </w:rPr>
      </w:pPr>
      <w:r>
        <w:rPr>
          <w:rFonts w:hint="eastAsia"/>
        </w:rPr>
        <w:t>He thus makes them children and vessels of mercy which He has prepared for glory.</w:t>
      </w:r>
    </w:p>
    <w:p w14:paraId="2A5AAEBA">
      <w:pPr>
        <w:pStyle w:val="7"/>
        <w:spacing w:before="338"/>
        <w:ind w:left="0" w:right="0"/>
        <w:jc w:val="left"/>
        <w:rPr>
          <w:rFonts w:hint="eastAsia"/>
        </w:rPr>
      </w:pPr>
      <w:r>
        <w:rPr>
          <w:rFonts w:hint="eastAsia"/>
        </w:rPr>
        <w:t>祂因此使他们成为儿女和蒙怜悯的器皿，就是祂为荣耀所预备的。</w:t>
      </w:r>
    </w:p>
    <w:p w14:paraId="3093A013">
      <w:pPr>
        <w:pStyle w:val="7"/>
        <w:spacing w:before="338"/>
        <w:ind w:left="0" w:right="0"/>
        <w:jc w:val="left"/>
        <w:rPr>
          <w:rFonts w:hint="eastAsia"/>
        </w:rPr>
      </w:pPr>
    </w:p>
    <w:p w14:paraId="15BEDC66">
      <w:pPr>
        <w:pStyle w:val="7"/>
        <w:spacing w:before="338"/>
        <w:ind w:left="0" w:right="0"/>
        <w:jc w:val="left"/>
        <w:rPr>
          <w:rFonts w:hint="eastAsia"/>
        </w:rPr>
      </w:pPr>
      <w:r>
        <w:rPr>
          <w:rFonts w:hint="eastAsia"/>
        </w:rPr>
        <w:t>On the Predestination of the Saints, 13</w:t>
      </w:r>
    </w:p>
    <w:p w14:paraId="0E115DA9">
      <w:pPr>
        <w:pStyle w:val="7"/>
        <w:spacing w:before="338"/>
        <w:ind w:left="0" w:right="0"/>
        <w:jc w:val="left"/>
        <w:rPr>
          <w:rFonts w:hint="eastAsia"/>
        </w:rPr>
      </w:pPr>
      <w:r>
        <w:rPr>
          <w:rFonts w:hint="eastAsia"/>
        </w:rPr>
        <w:t>《论圣徒的预定》，13</w:t>
      </w:r>
    </w:p>
    <w:p w14:paraId="16901C29">
      <w:pPr>
        <w:pStyle w:val="7"/>
        <w:spacing w:before="338"/>
        <w:ind w:left="0" w:right="0"/>
        <w:jc w:val="left"/>
      </w:pPr>
    </w:p>
    <w:p w14:paraId="11AB01F3">
      <w:pPr>
        <w:pStyle w:val="7"/>
        <w:spacing w:before="338"/>
        <w:ind w:left="0" w:right="0"/>
        <w:jc w:val="left"/>
        <w:rPr>
          <w:rFonts w:hint="eastAsia"/>
        </w:rPr>
      </w:pPr>
      <w:r>
        <w:rPr>
          <w:rFonts w:hint="eastAsia"/>
        </w:rPr>
        <w:t>Free will and a good will both come from God</w:t>
      </w:r>
    </w:p>
    <w:p w14:paraId="2C986F1A">
      <w:pPr>
        <w:pStyle w:val="7"/>
        <w:spacing w:before="338"/>
        <w:ind w:left="0" w:right="0"/>
        <w:jc w:val="left"/>
        <w:rPr>
          <w:rFonts w:hint="eastAsia"/>
        </w:rPr>
      </w:pPr>
      <w:r>
        <w:rPr>
          <w:rFonts w:hint="eastAsia"/>
        </w:rPr>
        <w:t>自由意志和良善的意志都来自神</w:t>
      </w:r>
    </w:p>
    <w:p w14:paraId="20987F25">
      <w:pPr>
        <w:pStyle w:val="7"/>
        <w:spacing w:before="338"/>
        <w:ind w:left="0" w:right="0"/>
        <w:jc w:val="left"/>
        <w:rPr>
          <w:rFonts w:hint="eastAsia"/>
        </w:rPr>
      </w:pPr>
    </w:p>
    <w:p w14:paraId="1BAF3B3B">
      <w:pPr>
        <w:pStyle w:val="7"/>
        <w:spacing w:before="338"/>
        <w:ind w:left="0" w:right="0"/>
        <w:jc w:val="left"/>
        <w:rPr>
          <w:rFonts w:hint="eastAsia"/>
        </w:rPr>
      </w:pPr>
      <w:r>
        <w:rPr>
          <w:rFonts w:hint="eastAsia"/>
        </w:rPr>
        <w:t>It is not enough simply to have choice of will, which is freely turned in this direction and that, and belongs among those natural gifts which a bad person may use badly.</w:t>
      </w:r>
    </w:p>
    <w:p w14:paraId="4D61A43B">
      <w:pPr>
        <w:pStyle w:val="7"/>
        <w:spacing w:before="338"/>
        <w:ind w:left="0" w:right="0"/>
        <w:jc w:val="left"/>
        <w:rPr>
          <w:rFonts w:hint="eastAsia"/>
        </w:rPr>
      </w:pPr>
      <w:r>
        <w:rPr>
          <w:rFonts w:hint="eastAsia"/>
        </w:rPr>
        <w:t>仅仅拥有意志的选择权是不够的，这种选择权可以自由地转向这个方向或那个方向，它属于那些自然的恩赐，恶人可能会滥用它。</w:t>
      </w:r>
    </w:p>
    <w:p w14:paraId="0810BE37">
      <w:pPr>
        <w:pStyle w:val="7"/>
        <w:spacing w:before="338"/>
        <w:ind w:left="0" w:right="0"/>
        <w:jc w:val="left"/>
        <w:rPr>
          <w:rFonts w:hint="eastAsia"/>
        </w:rPr>
      </w:pPr>
    </w:p>
    <w:p w14:paraId="4C326082">
      <w:pPr>
        <w:pStyle w:val="7"/>
        <w:spacing w:before="338"/>
        <w:ind w:left="0" w:right="0"/>
        <w:jc w:val="left"/>
        <w:rPr>
          <w:rFonts w:hint="eastAsia"/>
        </w:rPr>
      </w:pPr>
      <w:r>
        <w:rPr>
          <w:rFonts w:hint="eastAsia"/>
        </w:rPr>
        <w:t>We must also have a good will, which belongs among those gifts which it is impossible to use badly.</w:t>
      </w:r>
    </w:p>
    <w:p w14:paraId="6044A88D">
      <w:pPr>
        <w:pStyle w:val="7"/>
        <w:spacing w:before="338"/>
        <w:ind w:left="0" w:right="0"/>
        <w:jc w:val="left"/>
        <w:rPr>
          <w:rFonts w:hint="eastAsia"/>
        </w:rPr>
      </w:pPr>
      <w:r>
        <w:rPr>
          <w:rFonts w:hint="eastAsia"/>
        </w:rPr>
        <w:t>我们还必须拥有良善的意志，它属于那些不可能被滥用的恩赐。</w:t>
      </w:r>
    </w:p>
    <w:p w14:paraId="43BBBB14">
      <w:pPr>
        <w:pStyle w:val="7"/>
        <w:spacing w:before="338"/>
        <w:ind w:left="0" w:right="0"/>
        <w:jc w:val="left"/>
        <w:rPr>
          <w:rFonts w:hint="eastAsia"/>
        </w:rPr>
      </w:pPr>
    </w:p>
    <w:p w14:paraId="69AF4EA8">
      <w:pPr>
        <w:pStyle w:val="7"/>
        <w:spacing w:before="338"/>
        <w:ind w:left="0" w:right="0"/>
        <w:jc w:val="left"/>
        <w:rPr>
          <w:rFonts w:hint="eastAsia"/>
        </w:rPr>
      </w:pPr>
      <w:r>
        <w:rPr>
          <w:rFonts w:hint="eastAsia"/>
        </w:rPr>
        <w:t>This impossibility is given to us by God; otherwise I do not know how to defend what Scripture says: 'What do you have that you did not receive?' (1 Cor.4:7)</w:t>
      </w:r>
    </w:p>
    <w:p w14:paraId="2A86E6F5">
      <w:pPr>
        <w:pStyle w:val="7"/>
        <w:spacing w:before="338"/>
        <w:ind w:left="0" w:right="0"/>
        <w:jc w:val="left"/>
        <w:rPr>
          <w:rFonts w:hint="eastAsia"/>
        </w:rPr>
      </w:pPr>
      <w:r>
        <w:rPr>
          <w:rFonts w:hint="eastAsia"/>
        </w:rPr>
        <w:t>这种不可能滥用的特性是神赐给我们的；否则我不知道如何为圣经所说的话辩护："你有什么不是领受的呢？"（林前4:7）</w:t>
      </w:r>
    </w:p>
    <w:p w14:paraId="720FCEA4">
      <w:pPr>
        <w:pStyle w:val="7"/>
        <w:spacing w:before="338"/>
        <w:ind w:left="0" w:right="0"/>
        <w:jc w:val="left"/>
        <w:rPr>
          <w:rFonts w:hint="eastAsia"/>
        </w:rPr>
      </w:pPr>
    </w:p>
    <w:p w14:paraId="58FE0F3F">
      <w:pPr>
        <w:pStyle w:val="7"/>
        <w:spacing w:before="338"/>
        <w:ind w:left="0" w:right="0"/>
        <w:jc w:val="left"/>
        <w:rPr>
          <w:rFonts w:hint="eastAsia"/>
        </w:rPr>
      </w:pPr>
      <w:r>
        <w:rPr>
          <w:rFonts w:hint="eastAsia"/>
        </w:rPr>
        <w:t>For if God gives us a free will, which may still be either good or bad, but a good will comes from ourselves, then what comes from ourselves is better than what comes from God!</w:t>
      </w:r>
    </w:p>
    <w:p w14:paraId="30E8A447">
      <w:pPr>
        <w:pStyle w:val="7"/>
        <w:spacing w:before="338"/>
        <w:ind w:left="0" w:right="0"/>
        <w:jc w:val="left"/>
        <w:rPr>
          <w:rFonts w:hint="eastAsia"/>
        </w:rPr>
      </w:pPr>
      <w:r>
        <w:rPr>
          <w:rFonts w:hint="eastAsia"/>
        </w:rPr>
        <w:t>因为如果神给我们自由意志，而这意志可能是好的也可能是坏的，但良善的意志来自我们自己，那么来自我们自己的就比来自神的更好了！</w:t>
      </w:r>
    </w:p>
    <w:p w14:paraId="432978F8">
      <w:pPr>
        <w:pStyle w:val="7"/>
        <w:spacing w:before="338"/>
        <w:ind w:left="0" w:right="0"/>
        <w:jc w:val="left"/>
        <w:rPr>
          <w:rFonts w:hint="eastAsia"/>
        </w:rPr>
      </w:pPr>
    </w:p>
    <w:p w14:paraId="6E1BE317">
      <w:pPr>
        <w:pStyle w:val="7"/>
        <w:spacing w:before="338"/>
        <w:ind w:left="0" w:right="0"/>
        <w:jc w:val="left"/>
        <w:rPr>
          <w:rFonts w:hint="eastAsia"/>
        </w:rPr>
      </w:pPr>
      <w:r>
        <w:rPr>
          <w:rFonts w:hint="eastAsia"/>
        </w:rPr>
        <w:t>But it is the height of absurdity to say this.</w:t>
      </w:r>
    </w:p>
    <w:p w14:paraId="4822AA0F">
      <w:pPr>
        <w:pStyle w:val="7"/>
        <w:spacing w:before="338"/>
        <w:ind w:left="0" w:right="0"/>
        <w:jc w:val="left"/>
        <w:rPr>
          <w:rFonts w:hint="eastAsia"/>
        </w:rPr>
      </w:pPr>
      <w:r>
        <w:rPr>
          <w:rFonts w:hint="eastAsia"/>
        </w:rPr>
        <w:t>但说这样的话是极其荒谬的。</w:t>
      </w:r>
    </w:p>
    <w:p w14:paraId="2E545251">
      <w:pPr>
        <w:pStyle w:val="7"/>
        <w:spacing w:before="338"/>
        <w:ind w:left="0" w:right="0"/>
        <w:jc w:val="left"/>
        <w:rPr>
          <w:rFonts w:hint="eastAsia"/>
        </w:rPr>
      </w:pPr>
    </w:p>
    <w:p w14:paraId="476D3A52">
      <w:pPr>
        <w:pStyle w:val="7"/>
        <w:spacing w:before="338"/>
        <w:ind w:left="0" w:right="0"/>
        <w:jc w:val="left"/>
        <w:rPr>
          <w:rFonts w:hint="eastAsia"/>
        </w:rPr>
      </w:pPr>
      <w:r>
        <w:rPr>
          <w:rFonts w:hint="eastAsia"/>
        </w:rPr>
        <w:t>So the Pelagians ought to acknowledge that we obtain from God even a good will.</w:t>
      </w:r>
    </w:p>
    <w:p w14:paraId="52884286">
      <w:pPr>
        <w:pStyle w:val="7"/>
        <w:spacing w:before="338"/>
        <w:ind w:left="0" w:right="0"/>
        <w:jc w:val="left"/>
        <w:rPr>
          <w:rFonts w:hint="eastAsia"/>
        </w:rPr>
      </w:pPr>
      <w:r>
        <w:rPr>
          <w:rFonts w:hint="eastAsia"/>
        </w:rPr>
        <w:t>所以伯拉纠派应当承认，我们甚至从神那里获得良善的意志。</w:t>
      </w:r>
    </w:p>
    <w:p w14:paraId="18CB63BC">
      <w:pPr>
        <w:pStyle w:val="7"/>
        <w:spacing w:before="338"/>
        <w:ind w:left="0" w:right="0"/>
        <w:jc w:val="left"/>
        <w:rPr>
          <w:rFonts w:hint="eastAsia"/>
        </w:rPr>
      </w:pPr>
    </w:p>
    <w:p w14:paraId="7B799641">
      <w:pPr>
        <w:pStyle w:val="7"/>
        <w:spacing w:before="338"/>
        <w:ind w:left="0" w:right="0"/>
        <w:jc w:val="left"/>
        <w:rPr>
          <w:rFonts w:hint="eastAsia"/>
        </w:rPr>
      </w:pPr>
      <w:r>
        <w:rPr>
          <w:rFonts w:hint="eastAsia"/>
        </w:rPr>
        <w:t>It would indeed be a strange thing if the will could stand in some no-man's-land, where it was neither good nor bad.</w:t>
      </w:r>
    </w:p>
    <w:p w14:paraId="47D767A3">
      <w:pPr>
        <w:pStyle w:val="7"/>
        <w:spacing w:before="338"/>
        <w:ind w:left="0" w:right="0"/>
        <w:jc w:val="left"/>
        <w:rPr>
          <w:rFonts w:hint="eastAsia"/>
        </w:rPr>
      </w:pPr>
      <w:r>
        <w:rPr>
          <w:rFonts w:hint="eastAsia"/>
        </w:rPr>
        <w:t>如果意志能够处于某种中立地带，既不好也不坏，那确实是一件奇怪的事。</w:t>
      </w:r>
    </w:p>
    <w:p w14:paraId="23BC1CC7">
      <w:pPr>
        <w:pStyle w:val="7"/>
        <w:spacing w:before="338"/>
        <w:ind w:left="0" w:right="0"/>
        <w:jc w:val="left"/>
        <w:rPr>
          <w:rFonts w:hint="eastAsia"/>
        </w:rPr>
      </w:pPr>
    </w:p>
    <w:p w14:paraId="5FAE93B7">
      <w:pPr>
        <w:pStyle w:val="7"/>
        <w:spacing w:before="338"/>
        <w:ind w:left="0" w:right="0"/>
        <w:jc w:val="left"/>
        <w:rPr>
          <w:rFonts w:hint="eastAsia"/>
        </w:rPr>
      </w:pPr>
      <w:r>
        <w:rPr>
          <w:rFonts w:hint="eastAsia"/>
        </w:rPr>
        <w:t>For we either love righteousness, and this is good; and if we love it more, this is better.</w:t>
      </w:r>
    </w:p>
    <w:p w14:paraId="17FEA75C">
      <w:pPr>
        <w:pStyle w:val="7"/>
        <w:spacing w:before="338"/>
        <w:ind w:left="0" w:right="0"/>
        <w:jc w:val="left"/>
        <w:rPr>
          <w:rFonts w:hint="eastAsia"/>
        </w:rPr>
      </w:pPr>
      <w:r>
        <w:rPr>
          <w:rFonts w:hint="eastAsia"/>
        </w:rPr>
        <w:t>因为我们要么爱公义，这是好的；如果我们更爱公义，这就更好。</w:t>
      </w:r>
    </w:p>
    <w:p w14:paraId="7FD6AE7E">
      <w:pPr>
        <w:pStyle w:val="7"/>
        <w:spacing w:before="338"/>
        <w:ind w:left="0" w:right="0"/>
        <w:jc w:val="left"/>
        <w:rPr>
          <w:rFonts w:hint="eastAsia"/>
        </w:rPr>
      </w:pPr>
    </w:p>
    <w:p w14:paraId="3DB4633F">
      <w:pPr>
        <w:pStyle w:val="7"/>
        <w:spacing w:before="338"/>
        <w:ind w:left="0" w:right="0"/>
        <w:jc w:val="left"/>
        <w:rPr>
          <w:rFonts w:hint="eastAsia"/>
        </w:rPr>
      </w:pPr>
      <w:r>
        <w:rPr>
          <w:rFonts w:hint="eastAsia"/>
        </w:rPr>
        <w:t>If we love it less, this is less good; or if we do not love righteousness at all, it is not good.</w:t>
      </w:r>
    </w:p>
    <w:p w14:paraId="2AA1349B">
      <w:pPr>
        <w:pStyle w:val="7"/>
        <w:spacing w:before="338"/>
        <w:ind w:left="0" w:right="0"/>
        <w:jc w:val="left"/>
        <w:rPr>
          <w:rFonts w:hint="eastAsia"/>
        </w:rPr>
      </w:pPr>
      <w:r>
        <w:rPr>
          <w:rFonts w:hint="eastAsia"/>
        </w:rPr>
        <w:t>如果我们较少爱公义，这就不那么好；如果我们根本不爱公义，这就不好。</w:t>
      </w:r>
    </w:p>
    <w:p w14:paraId="68DFB75A">
      <w:pPr>
        <w:pStyle w:val="7"/>
        <w:spacing w:before="338"/>
        <w:ind w:left="0" w:right="0"/>
        <w:jc w:val="left"/>
        <w:rPr>
          <w:rFonts w:hint="eastAsia"/>
        </w:rPr>
      </w:pPr>
    </w:p>
    <w:p w14:paraId="41BD34D8">
      <w:pPr>
        <w:pStyle w:val="7"/>
        <w:spacing w:before="338"/>
        <w:ind w:left="0" w:right="0"/>
        <w:jc w:val="left"/>
        <w:rPr>
          <w:rFonts w:hint="eastAsia"/>
        </w:rPr>
      </w:pPr>
      <w:r>
        <w:rPr>
          <w:rFonts w:hint="eastAsia"/>
        </w:rPr>
        <w:t>And who can hesitate to affirm that, when the will does not love righteousness in any way at all, it is not only a bad will, but even a totally depraved will?</w:t>
      </w:r>
    </w:p>
    <w:p w14:paraId="1187C774">
      <w:pPr>
        <w:pStyle w:val="7"/>
        <w:spacing w:before="338"/>
        <w:ind w:left="0" w:right="0"/>
        <w:jc w:val="left"/>
        <w:rPr>
          <w:rFonts w:hint="eastAsia"/>
        </w:rPr>
      </w:pPr>
      <w:r>
        <w:rPr>
          <w:rFonts w:hint="eastAsia"/>
        </w:rPr>
        <w:t>当意志完全不以任何方式爱公义时，谁能犹豫地不肯确认，这不仅是一个坏的意志，而且是一个完全败坏的意志？</w:t>
      </w:r>
    </w:p>
    <w:p w14:paraId="71A9C3E1">
      <w:pPr>
        <w:pStyle w:val="7"/>
        <w:spacing w:before="338"/>
        <w:ind w:left="0" w:right="0"/>
        <w:jc w:val="left"/>
        <w:rPr>
          <w:rFonts w:hint="eastAsia"/>
        </w:rPr>
      </w:pPr>
    </w:p>
    <w:p w14:paraId="7E04C269">
      <w:pPr>
        <w:pStyle w:val="7"/>
        <w:spacing w:before="338"/>
        <w:ind w:left="0" w:right="0"/>
        <w:jc w:val="left"/>
        <w:rPr>
          <w:rFonts w:hint="eastAsia"/>
        </w:rPr>
      </w:pPr>
      <w:r>
        <w:rPr>
          <w:rFonts w:hint="eastAsia"/>
        </w:rPr>
        <w:t>Since therefore the will is either good or bad, and since of course we do not derive the bad will from God, it remains that we derive from God a good will.</w:t>
      </w:r>
    </w:p>
    <w:p w14:paraId="535B01FD">
      <w:pPr>
        <w:pStyle w:val="7"/>
        <w:spacing w:before="338"/>
        <w:ind w:left="0" w:right="0"/>
        <w:jc w:val="left"/>
        <w:rPr>
          <w:rFonts w:hint="eastAsia"/>
        </w:rPr>
      </w:pPr>
      <w:r>
        <w:rPr>
          <w:rFonts w:hint="eastAsia"/>
        </w:rPr>
        <w:t>因此，既然意志要么是好的，要么是坏的，而我们当然不是从神那里得到坏的意志，剩下的结论就是我们从神那里得到良善的意志。</w:t>
      </w:r>
    </w:p>
    <w:p w14:paraId="1E21BA9A">
      <w:pPr>
        <w:pStyle w:val="7"/>
        <w:spacing w:before="338"/>
        <w:ind w:left="0" w:right="0"/>
        <w:jc w:val="left"/>
        <w:rPr>
          <w:rFonts w:hint="eastAsia"/>
        </w:rPr>
      </w:pPr>
    </w:p>
    <w:p w14:paraId="558C6E4A">
      <w:pPr>
        <w:pStyle w:val="7"/>
        <w:spacing w:before="338"/>
        <w:ind w:left="0" w:right="0"/>
        <w:jc w:val="left"/>
        <w:rPr>
          <w:rFonts w:hint="eastAsia"/>
        </w:rPr>
      </w:pPr>
      <w:r>
        <w:rPr>
          <w:rFonts w:hint="eastAsia"/>
        </w:rPr>
        <w:t>Otherwise, since our justification proceeds from a good will, I do not know what other gift of God we ought to rejoice in.</w:t>
      </w:r>
    </w:p>
    <w:p w14:paraId="429D96B1">
      <w:pPr>
        <w:pStyle w:val="7"/>
        <w:spacing w:before="338"/>
        <w:ind w:left="0" w:right="0"/>
        <w:jc w:val="left"/>
        <w:rPr>
          <w:rFonts w:hint="eastAsia"/>
        </w:rPr>
      </w:pPr>
      <w:r>
        <w:rPr>
          <w:rFonts w:hint="eastAsia"/>
        </w:rPr>
        <w:t>否则，既然我们的称义来自良善的意志，我不知道我们还应当为神的什么其他恩赐而欢喜。</w:t>
      </w:r>
    </w:p>
    <w:p w14:paraId="5F192CCB">
      <w:pPr>
        <w:pStyle w:val="7"/>
        <w:spacing w:before="338"/>
        <w:ind w:left="0" w:right="0"/>
        <w:jc w:val="left"/>
        <w:rPr>
          <w:rFonts w:hint="eastAsia"/>
        </w:rPr>
      </w:pPr>
    </w:p>
    <w:p w14:paraId="6E147A44">
      <w:pPr>
        <w:pStyle w:val="7"/>
        <w:spacing w:before="338"/>
        <w:ind w:left="0" w:right="0"/>
        <w:jc w:val="left"/>
        <w:rPr>
          <w:rFonts w:hint="eastAsia"/>
        </w:rPr>
      </w:pPr>
      <w:r>
        <w:rPr>
          <w:rFonts w:hint="eastAsia"/>
        </w:rPr>
        <w:t>That, I suppose, is why it is written, 'The will is prepared by the Lord' (Prov.8:35, Septuagint).</w:t>
      </w:r>
    </w:p>
    <w:p w14:paraId="7445168E">
      <w:pPr>
        <w:pStyle w:val="7"/>
        <w:spacing w:before="338"/>
        <w:ind w:left="0" w:right="0"/>
        <w:jc w:val="left"/>
        <w:rPr>
          <w:rFonts w:hint="eastAsia"/>
        </w:rPr>
      </w:pPr>
      <w:r>
        <w:rPr>
          <w:rFonts w:hint="eastAsia"/>
        </w:rPr>
        <w:t>我想，这就是为什么经上写着："意志是由主预备的"（箴8:35，七十士译本）。</w:t>
      </w:r>
    </w:p>
    <w:p w14:paraId="5332FE1E">
      <w:pPr>
        <w:pStyle w:val="7"/>
        <w:spacing w:before="338"/>
        <w:ind w:left="0" w:right="0"/>
        <w:jc w:val="left"/>
        <w:rPr>
          <w:rFonts w:hint="eastAsia"/>
        </w:rPr>
      </w:pPr>
    </w:p>
    <w:p w14:paraId="3E77A3B3">
      <w:pPr>
        <w:pStyle w:val="7"/>
        <w:spacing w:before="338"/>
        <w:ind w:left="0" w:right="0"/>
        <w:jc w:val="left"/>
        <w:rPr>
          <w:rFonts w:hint="eastAsia"/>
        </w:rPr>
      </w:pPr>
      <w:r>
        <w:rPr>
          <w:rFonts w:hint="eastAsia"/>
        </w:rPr>
        <w:t>And in the Psalms, 'The steps of a man will be rightly ordered by the Lord, and His way will be the choice of his will' (Ps.37:23).</w:t>
      </w:r>
    </w:p>
    <w:p w14:paraId="29534D8B">
      <w:pPr>
        <w:pStyle w:val="7"/>
        <w:spacing w:before="338"/>
        <w:ind w:left="0" w:right="0"/>
        <w:jc w:val="left"/>
        <w:rPr>
          <w:rFonts w:hint="eastAsia"/>
        </w:rPr>
      </w:pPr>
      <w:r>
        <w:rPr>
          <w:rFonts w:hint="eastAsia"/>
        </w:rPr>
        <w:t>在诗篇中："义人的脚步被耶和华立定，他的道路是耶和华所喜爱的"（诗37:23）。</w:t>
      </w:r>
    </w:p>
    <w:p w14:paraId="191DE27C">
      <w:pPr>
        <w:pStyle w:val="7"/>
        <w:spacing w:before="338"/>
        <w:ind w:left="0" w:right="0"/>
        <w:jc w:val="left"/>
        <w:rPr>
          <w:rFonts w:hint="eastAsia"/>
        </w:rPr>
      </w:pPr>
    </w:p>
    <w:p w14:paraId="458132A9">
      <w:pPr>
        <w:pStyle w:val="7"/>
        <w:spacing w:before="338"/>
        <w:ind w:left="0" w:right="0"/>
        <w:jc w:val="left"/>
        <w:rPr>
          <w:rFonts w:hint="eastAsia"/>
        </w:rPr>
      </w:pPr>
      <w:r>
        <w:rPr>
          <w:rFonts w:hint="eastAsia"/>
        </w:rPr>
        <w:t>And what the apostle says, 'For it is God Who works in you both to will and to do of His own good pleasure' (Phil.2:13).</w:t>
      </w:r>
    </w:p>
    <w:p w14:paraId="5C26BDF8">
      <w:pPr>
        <w:pStyle w:val="7"/>
        <w:spacing w:before="338"/>
        <w:ind w:left="0" w:right="0"/>
        <w:jc w:val="left"/>
        <w:rPr>
          <w:rFonts w:hint="eastAsia"/>
        </w:rPr>
      </w:pPr>
      <w:r>
        <w:rPr>
          <w:rFonts w:hint="eastAsia"/>
        </w:rPr>
        <w:t>还有使徒所说的："因为你们立志行事，都是神在你们里面运行，为要成就祂的美意"（腓2:13）。</w:t>
      </w:r>
    </w:p>
    <w:p w14:paraId="0DC5A593">
      <w:pPr>
        <w:pStyle w:val="7"/>
        <w:spacing w:before="338"/>
        <w:ind w:left="0" w:right="0"/>
        <w:jc w:val="left"/>
        <w:rPr>
          <w:rFonts w:hint="eastAsia"/>
        </w:rPr>
      </w:pPr>
    </w:p>
    <w:p w14:paraId="7A4AF2E1">
      <w:pPr>
        <w:pStyle w:val="7"/>
        <w:spacing w:before="338"/>
        <w:ind w:left="0" w:right="0"/>
        <w:jc w:val="left"/>
        <w:rPr>
          <w:rFonts w:hint="eastAsia"/>
        </w:rPr>
      </w:pPr>
      <w:r>
        <w:rPr>
          <w:rFonts w:hint="eastAsia"/>
        </w:rPr>
        <w:t>On the Merits and Forgiveness of Sins, 2:30</w:t>
      </w:r>
    </w:p>
    <w:p w14:paraId="684BD0F6">
      <w:pPr>
        <w:pStyle w:val="7"/>
        <w:spacing w:before="338"/>
        <w:ind w:left="0" w:right="0"/>
        <w:jc w:val="left"/>
        <w:rPr>
          <w:rFonts w:hint="eastAsia"/>
        </w:rPr>
      </w:pPr>
      <w:r>
        <w:rPr>
          <w:rFonts w:hint="eastAsia"/>
        </w:rPr>
        <w:t>《论罪的赦免与功德》，2:30</w:t>
      </w:r>
    </w:p>
    <w:p w14:paraId="528A5EAB">
      <w:pPr>
        <w:pStyle w:val="7"/>
        <w:spacing w:before="338"/>
        <w:ind w:left="0" w:right="0"/>
        <w:jc w:val="left"/>
        <w:rPr>
          <w:rFonts w:hint="eastAsia"/>
        </w:rPr>
      </w:pPr>
    </w:p>
    <w:p w14:paraId="36C5D5AB">
      <w:pPr>
        <w:pStyle w:val="7"/>
        <w:spacing w:before="338"/>
        <w:ind w:left="0" w:right="0"/>
        <w:jc w:val="left"/>
        <w:rPr>
          <w:rFonts w:hint="eastAsia"/>
        </w:rPr>
      </w:pPr>
      <w:r>
        <w:rPr>
          <w:rFonts w:hint="eastAsia"/>
        </w:rPr>
        <w:t>What we need is love</w:t>
      </w:r>
    </w:p>
    <w:p w14:paraId="373751C5">
      <w:pPr>
        <w:pStyle w:val="7"/>
        <w:spacing w:before="338"/>
        <w:ind w:left="0" w:right="0"/>
        <w:jc w:val="left"/>
        <w:rPr>
          <w:rFonts w:hint="eastAsia"/>
        </w:rPr>
      </w:pPr>
      <w:r>
        <w:rPr>
          <w:rFonts w:hint="eastAsia"/>
        </w:rPr>
        <w:t>我们所需要的是爱</w:t>
      </w:r>
    </w:p>
    <w:p w14:paraId="289D2683">
      <w:pPr>
        <w:pStyle w:val="7"/>
        <w:spacing w:before="338"/>
        <w:ind w:left="0" w:right="0"/>
        <w:jc w:val="left"/>
        <w:rPr>
          <w:rFonts w:hint="eastAsia"/>
        </w:rPr>
      </w:pPr>
    </w:p>
    <w:p w14:paraId="48D92B87">
      <w:pPr>
        <w:pStyle w:val="7"/>
        <w:spacing w:before="338"/>
        <w:ind w:left="0" w:right="0"/>
        <w:jc w:val="left"/>
        <w:rPr>
          <w:rFonts w:hint="eastAsia"/>
        </w:rPr>
      </w:pPr>
      <w:r>
        <w:rPr>
          <w:rFonts w:hint="eastAsia"/>
        </w:rPr>
        <w:t>We maintain that God does not only create a person with a free will, and give teaching by which he is instructed how he ought to live.</w:t>
      </w:r>
    </w:p>
    <w:p w14:paraId="5F939E9C">
      <w:pPr>
        <w:pStyle w:val="7"/>
        <w:spacing w:before="338"/>
        <w:ind w:left="0" w:right="0"/>
        <w:jc w:val="left"/>
        <w:rPr>
          <w:rFonts w:hint="eastAsia"/>
        </w:rPr>
      </w:pPr>
      <w:r>
        <w:rPr>
          <w:rFonts w:hint="eastAsia"/>
        </w:rPr>
        <w:t>我们主张神不仅创造人并赐予他自由意志，并给予教导使他知道应当如何生活。</w:t>
      </w:r>
    </w:p>
    <w:p w14:paraId="6BA0686F">
      <w:pPr>
        <w:pStyle w:val="7"/>
        <w:spacing w:before="338"/>
        <w:ind w:left="0" w:right="0"/>
        <w:jc w:val="left"/>
        <w:rPr>
          <w:rFonts w:hint="eastAsia"/>
        </w:rPr>
      </w:pPr>
    </w:p>
    <w:p w14:paraId="47EB4071">
      <w:pPr>
        <w:pStyle w:val="7"/>
        <w:spacing w:before="338"/>
        <w:ind w:left="0" w:right="0"/>
        <w:jc w:val="left"/>
        <w:rPr>
          <w:rFonts w:hint="eastAsia"/>
        </w:rPr>
      </w:pPr>
      <w:r>
        <w:rPr>
          <w:rFonts w:hint="eastAsia"/>
        </w:rPr>
        <w:t>We say further that the human will is so divinely aided in the pursuit of righteousness, that a person receives the Holy Spirit.</w:t>
      </w:r>
    </w:p>
    <w:p w14:paraId="3F03AC98">
      <w:pPr>
        <w:pStyle w:val="7"/>
        <w:spacing w:before="338"/>
        <w:ind w:left="0" w:right="0"/>
        <w:jc w:val="left"/>
        <w:rPr>
          <w:rFonts w:hint="eastAsia"/>
        </w:rPr>
      </w:pPr>
      <w:r>
        <w:rPr>
          <w:rFonts w:hint="eastAsia"/>
        </w:rPr>
        <w:t>我们进一步说，人的意志在追求公义时得到神的帮助，以至于一个人接受圣灵。</w:t>
      </w:r>
    </w:p>
    <w:p w14:paraId="4A9F7A14">
      <w:pPr>
        <w:pStyle w:val="7"/>
        <w:spacing w:before="338"/>
        <w:ind w:left="0" w:right="0"/>
        <w:jc w:val="left"/>
        <w:rPr>
          <w:rFonts w:hint="eastAsia"/>
        </w:rPr>
      </w:pPr>
    </w:p>
    <w:p w14:paraId="16F3782F">
      <w:pPr>
        <w:pStyle w:val="7"/>
        <w:spacing w:before="338"/>
        <w:ind w:left="0" w:right="0"/>
        <w:jc w:val="left"/>
        <w:rPr>
          <w:rFonts w:hint="eastAsia"/>
        </w:rPr>
      </w:pPr>
      <w:r>
        <w:rPr>
          <w:rFonts w:hint="eastAsia"/>
        </w:rPr>
        <w:t>And the Spirit forms in his mind a delight in, and a love of, that supreme and unchangeable good which is God, even now while he is still 'walking by faith' and not yet 'by sight' (2 Cor.5:7).</w:t>
      </w:r>
    </w:p>
    <w:p w14:paraId="28FDE502">
      <w:pPr>
        <w:pStyle w:val="7"/>
        <w:spacing w:before="338"/>
        <w:ind w:left="0" w:right="0"/>
        <w:jc w:val="left"/>
        <w:rPr>
          <w:rFonts w:hint="eastAsia"/>
        </w:rPr>
      </w:pPr>
      <w:r>
        <w:rPr>
          <w:rFonts w:hint="eastAsia"/>
        </w:rPr>
        <w:t>圣灵在他心中形成对那至高无上和永恒不变的善（就是神）的喜悦和爱，即使在他仍然"凭信心行事，不是凭眼见"的时候（林后5:7）。</w:t>
      </w:r>
    </w:p>
    <w:p w14:paraId="023AED82">
      <w:pPr>
        <w:pStyle w:val="7"/>
        <w:spacing w:before="338"/>
        <w:ind w:left="0" w:right="0"/>
        <w:jc w:val="left"/>
        <w:rPr>
          <w:rFonts w:hint="eastAsia"/>
        </w:rPr>
      </w:pPr>
    </w:p>
    <w:p w14:paraId="3FB166E6">
      <w:pPr>
        <w:pStyle w:val="7"/>
        <w:spacing w:before="338"/>
        <w:ind w:left="0" w:right="0"/>
        <w:jc w:val="left"/>
        <w:rPr>
          <w:rFonts w:hint="eastAsia"/>
        </w:rPr>
      </w:pPr>
      <w:r>
        <w:rPr>
          <w:rFonts w:hint="eastAsia"/>
        </w:rPr>
        <w:t>By this gift to him of the Spirit as the pledge, as it were, of the free gift [of eternal life], he conceives an ardent desire to cling to his Creator, and burns to enter into a state of participation in that true light, so that he may enjoy blessing from the One to Whom he owes his existence.</w:t>
      </w:r>
    </w:p>
    <w:p w14:paraId="612F9DB8">
      <w:pPr>
        <w:pStyle w:val="7"/>
        <w:spacing w:before="338"/>
        <w:ind w:left="0" w:right="0"/>
        <w:jc w:val="left"/>
        <w:rPr>
          <w:rFonts w:hint="eastAsia"/>
        </w:rPr>
      </w:pPr>
      <w:r>
        <w:rPr>
          <w:rFonts w:hint="eastAsia"/>
        </w:rPr>
        <w:t>通过这赐给他的圣灵作为保证，就像是白白恩赐[永生]的凭据，他产生了热切的渴望，要紧紧依附他的创造主，并渴望进入参与那真光的状态，好让他从那位他亏欠自己存在的主那里享受祝福。</w:t>
      </w:r>
    </w:p>
    <w:p w14:paraId="6612256C">
      <w:pPr>
        <w:pStyle w:val="7"/>
        <w:spacing w:before="338"/>
        <w:ind w:left="0" w:right="0"/>
        <w:jc w:val="left"/>
        <w:rPr>
          <w:rFonts w:hint="eastAsia"/>
        </w:rPr>
      </w:pPr>
    </w:p>
    <w:p w14:paraId="406F2290">
      <w:pPr>
        <w:pStyle w:val="7"/>
        <w:spacing w:before="338"/>
        <w:ind w:left="0" w:right="0"/>
        <w:jc w:val="left"/>
        <w:rPr>
          <w:rFonts w:hint="eastAsia"/>
        </w:rPr>
      </w:pPr>
      <w:r>
        <w:rPr>
          <w:rFonts w:hint="eastAsia"/>
        </w:rPr>
        <w:t>A person's free will, indeed, avails for nothing except to sin, if he does not know the way of truth.</w:t>
      </w:r>
    </w:p>
    <w:p w14:paraId="4A1FCAEA">
      <w:pPr>
        <w:pStyle w:val="7"/>
        <w:spacing w:before="338"/>
        <w:ind w:left="0" w:right="0"/>
        <w:jc w:val="left"/>
        <w:rPr>
          <w:rFonts w:hint="eastAsia"/>
        </w:rPr>
      </w:pPr>
      <w:r>
        <w:rPr>
          <w:rFonts w:hint="eastAsia"/>
        </w:rPr>
        <w:t>的确，如果一个人不知道真理之道，他的自由意志除了犯罪外毫无用处。</w:t>
      </w:r>
    </w:p>
    <w:p w14:paraId="45770B85">
      <w:pPr>
        <w:pStyle w:val="7"/>
        <w:spacing w:before="338"/>
        <w:ind w:left="0" w:right="0"/>
        <w:jc w:val="left"/>
        <w:rPr>
          <w:rFonts w:hint="eastAsia"/>
        </w:rPr>
      </w:pPr>
    </w:p>
    <w:p w14:paraId="1324CAF4">
      <w:pPr>
        <w:pStyle w:val="7"/>
        <w:spacing w:before="338"/>
        <w:ind w:left="0" w:right="0"/>
        <w:jc w:val="left"/>
        <w:rPr>
          <w:rFonts w:hint="eastAsia"/>
        </w:rPr>
      </w:pPr>
      <w:r>
        <w:rPr>
          <w:rFonts w:hint="eastAsia"/>
        </w:rPr>
        <w:t>And even after his duty and his true goal begin to become known to him, he still fails to do his duty, or to set about it, or to live rightly, unless he also takes delight in it and feels a love for it.</w:t>
      </w:r>
    </w:p>
    <w:p w14:paraId="519A797D">
      <w:pPr>
        <w:pStyle w:val="7"/>
        <w:spacing w:before="338"/>
        <w:ind w:left="0" w:right="0"/>
        <w:jc w:val="left"/>
        <w:rPr>
          <w:rFonts w:hint="eastAsia"/>
        </w:rPr>
      </w:pPr>
      <w:r>
        <w:rPr>
          <w:rFonts w:hint="eastAsia"/>
        </w:rPr>
        <w:t>即使在他的责任和真正目标开始为他所知之后，他仍然无法履行职责，或着手进行，或正确生活，除非他也以此为乐并对此感到爱。</w:t>
      </w:r>
    </w:p>
    <w:p w14:paraId="492536D7">
      <w:pPr>
        <w:pStyle w:val="7"/>
        <w:spacing w:before="338"/>
        <w:ind w:left="0" w:right="0"/>
        <w:jc w:val="left"/>
        <w:rPr>
          <w:rFonts w:hint="eastAsia"/>
        </w:rPr>
      </w:pPr>
    </w:p>
    <w:p w14:paraId="326FECFB">
      <w:pPr>
        <w:pStyle w:val="7"/>
        <w:spacing w:before="338"/>
        <w:ind w:left="0" w:right="0"/>
        <w:jc w:val="left"/>
        <w:rPr>
          <w:rFonts w:hint="eastAsia"/>
        </w:rPr>
      </w:pPr>
      <w:r>
        <w:rPr>
          <w:rFonts w:hint="eastAsia"/>
        </w:rPr>
        <w:t>Now, in order to win our affections to what is right, God's 'love is shed abroad in our hearts,' not through the free-will which arises from ourselves, but 'through the Holy Spirit Who is given to us' (Rom.5:5).</w:t>
      </w:r>
    </w:p>
    <w:p w14:paraId="2DCBB11F">
      <w:pPr>
        <w:pStyle w:val="7"/>
        <w:spacing w:before="338"/>
        <w:ind w:left="0" w:right="0"/>
        <w:jc w:val="left"/>
        <w:rPr>
          <w:rFonts w:hint="eastAsia"/>
        </w:rPr>
      </w:pPr>
      <w:r>
        <w:rPr>
          <w:rFonts w:hint="eastAsia"/>
        </w:rPr>
        <w:t>现在，为了使我们的情感倾向于正确的事物，神的"爱浇灌在我们心里"，不是通过源自我们自己的自由意志，而是"藉着所赐给我们的圣灵"（罗5:5）。</w:t>
      </w:r>
    </w:p>
    <w:p w14:paraId="73647369">
      <w:pPr>
        <w:pStyle w:val="7"/>
        <w:spacing w:before="338"/>
        <w:ind w:left="0" w:right="0"/>
        <w:jc w:val="left"/>
        <w:rPr>
          <w:rFonts w:hint="eastAsia"/>
        </w:rPr>
      </w:pPr>
    </w:p>
    <w:p w14:paraId="4D54D420">
      <w:pPr>
        <w:pStyle w:val="7"/>
        <w:spacing w:before="338"/>
        <w:ind w:left="0" w:right="0"/>
        <w:jc w:val="left"/>
        <w:rPr>
          <w:rFonts w:hint="eastAsia"/>
        </w:rPr>
      </w:pPr>
      <w:r>
        <w:rPr>
          <w:rFonts w:hint="eastAsia"/>
        </w:rPr>
        <w:t>On the Spirit and the Letter, 5</w:t>
      </w:r>
    </w:p>
    <w:p w14:paraId="5379FFDF">
      <w:pPr>
        <w:pStyle w:val="7"/>
        <w:spacing w:before="338"/>
        <w:ind w:left="0" w:right="0"/>
        <w:jc w:val="left"/>
        <w:rPr>
          <w:rFonts w:hint="eastAsia"/>
        </w:rPr>
      </w:pPr>
      <w:r>
        <w:rPr>
          <w:rFonts w:hint="eastAsia"/>
        </w:rPr>
        <w:t>《论圣灵与字句》，5</w:t>
      </w:r>
    </w:p>
    <w:p w14:paraId="45A4C02F">
      <w:pPr>
        <w:pStyle w:val="7"/>
        <w:spacing w:before="338"/>
        <w:ind w:left="0" w:right="0"/>
        <w:jc w:val="left"/>
        <w:rPr>
          <w:rFonts w:hint="eastAsia"/>
        </w:rPr>
      </w:pPr>
    </w:p>
    <w:p w14:paraId="5674EC8E">
      <w:pPr>
        <w:pStyle w:val="7"/>
        <w:spacing w:before="338"/>
        <w:ind w:left="0" w:right="0"/>
        <w:jc w:val="left"/>
        <w:rPr>
          <w:rFonts w:hint="eastAsia"/>
        </w:rPr>
      </w:pPr>
      <w:r>
        <w:rPr>
          <w:rFonts w:hint="eastAsia"/>
        </w:rPr>
        <w:t>God's grace works in us sovereignly to produce a godly will</w:t>
      </w:r>
    </w:p>
    <w:p w14:paraId="27F7E882">
      <w:pPr>
        <w:pStyle w:val="7"/>
        <w:spacing w:before="338"/>
        <w:ind w:left="0" w:right="0"/>
        <w:jc w:val="left"/>
        <w:rPr>
          <w:rFonts w:hint="eastAsia"/>
        </w:rPr>
      </w:pPr>
      <w:r>
        <w:rPr>
          <w:rFonts w:hint="eastAsia"/>
        </w:rPr>
        <w:t>神的恩典在我们里面主权地工作，产生敬虔的意志</w:t>
      </w:r>
    </w:p>
    <w:p w14:paraId="50D1AF30">
      <w:pPr>
        <w:pStyle w:val="7"/>
        <w:spacing w:before="338"/>
        <w:ind w:left="0" w:right="0"/>
        <w:jc w:val="left"/>
        <w:rPr>
          <w:rFonts w:hint="eastAsia"/>
        </w:rPr>
      </w:pPr>
    </w:p>
    <w:p w14:paraId="2D59F327">
      <w:pPr>
        <w:pStyle w:val="7"/>
        <w:spacing w:before="338"/>
        <w:ind w:left="0" w:right="0"/>
        <w:jc w:val="left"/>
        <w:rPr>
          <w:rFonts w:hint="eastAsia"/>
        </w:rPr>
      </w:pPr>
      <w:r>
        <w:rPr>
          <w:rFonts w:hint="eastAsia"/>
        </w:rPr>
        <w:t>Some might interpret 'It is not of him who wills, nor of him who runs, but of God Who shows mercy' (Rom.9:16), in this sense — that salvation comes from both, that is, both from the human will and from the mercy of God.</w:t>
      </w:r>
    </w:p>
    <w:p w14:paraId="6407EF3F">
      <w:pPr>
        <w:pStyle w:val="7"/>
        <w:spacing w:before="338"/>
        <w:ind w:left="0" w:right="0"/>
        <w:jc w:val="left"/>
        <w:rPr>
          <w:rFonts w:hint="eastAsia"/>
        </w:rPr>
      </w:pPr>
      <w:r>
        <w:rPr>
          <w:rFonts w:hint="eastAsia"/>
        </w:rPr>
        <w:t>有些人可能把"这不在乎那定意的，也不在乎那奔跑的，只在乎发怜悯的神"（罗9:16）解释为这个意思——救恩来自两方面，即来自人的意志和神的怜悯。</w:t>
      </w:r>
    </w:p>
    <w:p w14:paraId="7092EAC3">
      <w:pPr>
        <w:pStyle w:val="7"/>
        <w:spacing w:before="338"/>
        <w:ind w:left="0" w:right="0"/>
        <w:jc w:val="left"/>
        <w:rPr>
          <w:rFonts w:hint="eastAsia"/>
        </w:rPr>
      </w:pPr>
    </w:p>
    <w:p w14:paraId="31C2E43E">
      <w:pPr>
        <w:pStyle w:val="7"/>
        <w:spacing w:before="338"/>
        <w:ind w:left="0" w:right="0"/>
        <w:jc w:val="left"/>
        <w:rPr>
          <w:rFonts w:hint="eastAsia"/>
        </w:rPr>
      </w:pPr>
      <w:r>
        <w:rPr>
          <w:rFonts w:hint="eastAsia"/>
        </w:rPr>
        <w:t>In that case, we must understand the saying, 'It is not of him who wills, nor of him who runs, but of God Who shows mercy,' as if it meant that the human will alone is not sufficient, unless the mercy of God goes with it.</w:t>
      </w:r>
    </w:p>
    <w:p w14:paraId="4EE0C1ED">
      <w:pPr>
        <w:pStyle w:val="7"/>
        <w:spacing w:before="338"/>
        <w:ind w:left="0" w:right="0"/>
        <w:jc w:val="left"/>
        <w:rPr>
          <w:rFonts w:hint="eastAsia"/>
        </w:rPr>
      </w:pPr>
      <w:r>
        <w:rPr>
          <w:rFonts w:hint="eastAsia"/>
        </w:rPr>
        <w:t>在那种情况下，我们必须理解这句话"这不在乎那定意的，也不在乎那奔跑的，只在乎发怜悯的神"，好像它的意思是人的意志单独不足够，除非神的怜悯与之相伴。</w:t>
      </w:r>
    </w:p>
    <w:p w14:paraId="67F5E490">
      <w:pPr>
        <w:pStyle w:val="7"/>
        <w:spacing w:before="338"/>
        <w:ind w:left="0" w:right="0"/>
        <w:jc w:val="left"/>
        <w:rPr>
          <w:rFonts w:hint="eastAsia"/>
        </w:rPr>
      </w:pPr>
    </w:p>
    <w:p w14:paraId="4F0895EA">
      <w:pPr>
        <w:pStyle w:val="7"/>
        <w:spacing w:before="338"/>
        <w:ind w:left="0" w:right="0"/>
        <w:jc w:val="left"/>
        <w:rPr>
          <w:rFonts w:hint="eastAsia"/>
        </w:rPr>
      </w:pPr>
      <w:r>
        <w:rPr>
          <w:rFonts w:hint="eastAsia"/>
        </w:rPr>
        <w:t>But then it would follow that the mercy of God alone is not sufficient, unless the human will goes with it!</w:t>
      </w:r>
    </w:p>
    <w:p w14:paraId="637FC7E4">
      <w:pPr>
        <w:pStyle w:val="7"/>
        <w:spacing w:before="338"/>
        <w:ind w:left="0" w:right="0"/>
        <w:jc w:val="left"/>
        <w:rPr>
          <w:rFonts w:hint="eastAsia"/>
        </w:rPr>
      </w:pPr>
      <w:r>
        <w:rPr>
          <w:rFonts w:hint="eastAsia"/>
        </w:rPr>
        <w:t>但这样一来，就会推断出神的怜悯单独也不足够，除非人的意志与之相伴！</w:t>
      </w:r>
    </w:p>
    <w:p w14:paraId="5B275D01">
      <w:pPr>
        <w:pStyle w:val="7"/>
        <w:spacing w:before="338"/>
        <w:ind w:left="0" w:right="0"/>
        <w:jc w:val="left"/>
        <w:rPr>
          <w:rFonts w:hint="eastAsia"/>
        </w:rPr>
      </w:pPr>
    </w:p>
    <w:p w14:paraId="765AA66E">
      <w:pPr>
        <w:pStyle w:val="7"/>
        <w:spacing w:before="338"/>
        <w:ind w:left="0" w:right="0"/>
        <w:jc w:val="left"/>
        <w:rPr>
          <w:rFonts w:hint="eastAsia"/>
        </w:rPr>
      </w:pPr>
      <w:r>
        <w:rPr>
          <w:rFonts w:hint="eastAsia"/>
        </w:rPr>
        <w:t>Therefore, if we may rightly say, 'it is not of man who wills, but of God Who shows mercy,' because the human will by itself is not enough, why may we not also rightly put it the other way round: 'It is not of God Who shows mercy, but of man who wills,' because the mercy of God by itself is not sufficient?</w:t>
      </w:r>
    </w:p>
    <w:p w14:paraId="70676567">
      <w:pPr>
        <w:pStyle w:val="7"/>
        <w:spacing w:before="338"/>
        <w:ind w:left="0" w:right="0"/>
        <w:jc w:val="left"/>
        <w:rPr>
          <w:rFonts w:hint="eastAsia"/>
        </w:rPr>
      </w:pPr>
      <w:r>
        <w:rPr>
          <w:rFonts w:hint="eastAsia"/>
        </w:rPr>
        <w:t>因此，如果我们可以正确地说"这不在乎定意的人，乃在乎发怜悯的神"，因为人的意志本身不够，为什么我们不也可以正确地反过来说："这不在乎发怜悯的神，乃在乎定意的人"，因为神的怜悯本身不足够？</w:t>
      </w:r>
    </w:p>
    <w:p w14:paraId="4F9A6945">
      <w:pPr>
        <w:pStyle w:val="7"/>
        <w:spacing w:before="338"/>
        <w:ind w:left="0" w:right="0"/>
        <w:jc w:val="left"/>
        <w:rPr>
          <w:rFonts w:hint="eastAsia"/>
        </w:rPr>
      </w:pPr>
    </w:p>
    <w:p w14:paraId="272B5BB7">
      <w:pPr>
        <w:pStyle w:val="7"/>
        <w:spacing w:before="338"/>
        <w:ind w:left="0" w:right="0"/>
        <w:jc w:val="left"/>
        <w:rPr>
          <w:rFonts w:hint="eastAsia"/>
        </w:rPr>
      </w:pPr>
      <w:r>
        <w:rPr>
          <w:rFonts w:hint="eastAsia"/>
        </w:rPr>
        <w:t>Surely, no Christian will dare to say this, 'It is not of God Who shows mercy, but of man who wills,' in case he openly contradicts the apostle!</w:t>
      </w:r>
    </w:p>
    <w:p w14:paraId="0261B037">
      <w:pPr>
        <w:pStyle w:val="7"/>
        <w:spacing w:before="338"/>
        <w:ind w:left="0" w:right="0"/>
        <w:jc w:val="left"/>
        <w:rPr>
          <w:rFonts w:hint="eastAsia"/>
        </w:rPr>
      </w:pPr>
      <w:r>
        <w:rPr>
          <w:rFonts w:hint="eastAsia"/>
        </w:rPr>
        <w:t>当然，没有基督徒敢说"这不在乎发怜悯的神，乃在乎定意的人"，免得他公开与使徒相悖！</w:t>
      </w:r>
    </w:p>
    <w:p w14:paraId="03E21971">
      <w:pPr>
        <w:pStyle w:val="7"/>
        <w:spacing w:before="338"/>
        <w:ind w:left="0" w:right="0"/>
        <w:jc w:val="left"/>
        <w:rPr>
          <w:rFonts w:hint="eastAsia"/>
        </w:rPr>
      </w:pPr>
    </w:p>
    <w:p w14:paraId="59740CBD">
      <w:pPr>
        <w:pStyle w:val="7"/>
        <w:spacing w:before="338"/>
        <w:ind w:left="0" w:right="0"/>
        <w:jc w:val="left"/>
        <w:rPr>
          <w:rFonts w:hint="eastAsia"/>
        </w:rPr>
      </w:pPr>
      <w:r>
        <w:rPr>
          <w:rFonts w:hint="eastAsia"/>
        </w:rPr>
        <w:t>So it follows that the true interpretation of the saying, 'It is not of him who wills, nor of him who runs, but of God Who shows mercy,' is that the entire work belongs to God, Who both makes the human will righteous, and prepares it in this way for His assistance, and then assists it when it is prepared.</w:t>
      </w:r>
    </w:p>
    <w:p w14:paraId="0BE37C5C">
      <w:pPr>
        <w:pStyle w:val="7"/>
        <w:spacing w:before="338"/>
        <w:ind w:left="0" w:right="0"/>
        <w:jc w:val="left"/>
        <w:rPr>
          <w:rFonts w:hint="eastAsia"/>
        </w:rPr>
      </w:pPr>
      <w:r>
        <w:rPr>
          <w:rFonts w:hint="eastAsia"/>
        </w:rPr>
        <w:t>所以，对"这不在乎那定意的，也不在乎那奔跑的，只在乎发怜悯的神"这句话的真正解释是，整个工作都属于神，祂既使人的意志成为公义的，又以这种方式为祂的帮助做好准备，然后在准备好时帮助它。</w:t>
      </w:r>
    </w:p>
    <w:p w14:paraId="656F80DF">
      <w:pPr>
        <w:pStyle w:val="7"/>
        <w:spacing w:before="338"/>
        <w:ind w:left="0" w:right="0"/>
        <w:jc w:val="left"/>
        <w:rPr>
          <w:rFonts w:hint="eastAsia"/>
        </w:rPr>
      </w:pPr>
    </w:p>
    <w:p w14:paraId="6858ECE1">
      <w:pPr>
        <w:pStyle w:val="7"/>
        <w:spacing w:before="338"/>
        <w:ind w:left="0" w:right="0"/>
        <w:jc w:val="left"/>
        <w:rPr>
          <w:rFonts w:hint="eastAsia"/>
        </w:rPr>
      </w:pPr>
      <w:r>
        <w:rPr>
          <w:rFonts w:hint="eastAsia"/>
        </w:rPr>
        <w:t>For human righteousness of will precedes many of God's gifts, but not all of them; and it must itself be included among those gifts which it does not precede.</w:t>
      </w:r>
    </w:p>
    <w:p w14:paraId="5BAF92C8">
      <w:pPr>
        <w:pStyle w:val="7"/>
        <w:spacing w:before="338"/>
        <w:ind w:left="0" w:right="0"/>
        <w:jc w:val="left"/>
        <w:rPr>
          <w:rFonts w:hint="eastAsia"/>
        </w:rPr>
      </w:pPr>
      <w:r>
        <w:rPr>
          <w:rFonts w:hint="eastAsia"/>
        </w:rPr>
        <w:t>因为人意志的公义先于神的许多恩赐，但不是所有恩赐；而它本身必须被包括在那些它不先于的恩赐之中。</w:t>
      </w:r>
    </w:p>
    <w:p w14:paraId="21BAFE6A">
      <w:pPr>
        <w:pStyle w:val="7"/>
        <w:spacing w:before="338"/>
        <w:ind w:left="0" w:right="0"/>
        <w:jc w:val="left"/>
        <w:rPr>
          <w:rFonts w:hint="eastAsia"/>
        </w:rPr>
      </w:pPr>
    </w:p>
    <w:p w14:paraId="091A88E5">
      <w:pPr>
        <w:pStyle w:val="7"/>
        <w:spacing w:before="338"/>
        <w:ind w:left="0" w:right="0"/>
        <w:jc w:val="left"/>
        <w:rPr>
          <w:rFonts w:hint="eastAsia"/>
        </w:rPr>
      </w:pPr>
      <w:r>
        <w:rPr>
          <w:rFonts w:hint="eastAsia"/>
        </w:rPr>
        <w:t>We read in Holy Scripture, both that God's mercy 'shall meet me' (Ps.59:10), and that His mercy 'shall follow me' (Ps.23:6).</w:t>
      </w:r>
    </w:p>
    <w:p w14:paraId="0F128377">
      <w:pPr>
        <w:pStyle w:val="7"/>
        <w:spacing w:before="338"/>
        <w:ind w:left="0" w:right="0"/>
        <w:jc w:val="left"/>
        <w:rPr>
          <w:rFonts w:hint="eastAsia"/>
        </w:rPr>
      </w:pPr>
      <w:r>
        <w:rPr>
          <w:rFonts w:hint="eastAsia"/>
        </w:rPr>
        <w:t>我们在圣经中读到，神的怜悯"要迎接我"（诗59:10），祂的怜悯也要"随着我"（诗23:6）。</w:t>
      </w:r>
    </w:p>
    <w:p w14:paraId="18CAAF4B">
      <w:pPr>
        <w:pStyle w:val="7"/>
        <w:spacing w:before="338"/>
        <w:ind w:left="0" w:right="0"/>
        <w:jc w:val="left"/>
        <w:rPr>
          <w:rFonts w:hint="eastAsia"/>
        </w:rPr>
      </w:pPr>
    </w:p>
    <w:p w14:paraId="65819BEE">
      <w:pPr>
        <w:pStyle w:val="7"/>
        <w:spacing w:before="338"/>
        <w:ind w:left="0" w:right="0"/>
        <w:jc w:val="left"/>
        <w:rPr>
          <w:rFonts w:hint="eastAsia"/>
        </w:rPr>
      </w:pPr>
      <w:r>
        <w:rPr>
          <w:rFonts w:hint="eastAsia"/>
        </w:rPr>
        <w:t>Mercy goes before the unwilling person to make him willing; it follows the willing person to make his will effective.</w:t>
      </w:r>
    </w:p>
    <w:p w14:paraId="5FB5FCE2">
      <w:pPr>
        <w:pStyle w:val="7"/>
        <w:spacing w:before="338"/>
        <w:ind w:left="0" w:right="0"/>
        <w:jc w:val="left"/>
        <w:rPr>
          <w:rFonts w:hint="eastAsia"/>
        </w:rPr>
      </w:pPr>
      <w:r>
        <w:rPr>
          <w:rFonts w:hint="eastAsia"/>
        </w:rPr>
        <w:t>怜悯在不愿意的人前面，使他变为愿意；它跟随愿意的人，使他的意志有效。</w:t>
      </w:r>
    </w:p>
    <w:p w14:paraId="79AEB506">
      <w:pPr>
        <w:pStyle w:val="7"/>
        <w:spacing w:before="338"/>
        <w:ind w:left="0" w:right="0"/>
        <w:jc w:val="left"/>
        <w:rPr>
          <w:rFonts w:hint="eastAsia"/>
        </w:rPr>
      </w:pPr>
    </w:p>
    <w:p w14:paraId="1509BF5A">
      <w:pPr>
        <w:pStyle w:val="7"/>
        <w:spacing w:before="338"/>
        <w:ind w:left="0" w:right="0"/>
        <w:jc w:val="left"/>
        <w:rPr>
          <w:rFonts w:hint="eastAsia"/>
        </w:rPr>
      </w:pPr>
      <w:r>
        <w:rPr>
          <w:rFonts w:hint="eastAsia"/>
        </w:rPr>
        <w:t>Why are we taught to pray for our enemies, who are plainly unwilling to lead a holy life, unless that God may produce willingness in them?</w:t>
      </w:r>
    </w:p>
    <w:p w14:paraId="2743E132">
      <w:pPr>
        <w:pStyle w:val="7"/>
        <w:spacing w:before="338"/>
        <w:ind w:left="0" w:right="0"/>
        <w:jc w:val="left"/>
        <w:rPr>
          <w:rFonts w:hint="eastAsia"/>
        </w:rPr>
      </w:pPr>
      <w:r>
        <w:rPr>
          <w:rFonts w:hint="eastAsia"/>
        </w:rPr>
        <w:t>为什么我们被教导为我们的敌人祷告，他们明显不愿意过圣洁的生活，除非是为了神可以在他们里面产生愿意？</w:t>
      </w:r>
    </w:p>
    <w:p w14:paraId="33A825F3">
      <w:pPr>
        <w:pStyle w:val="7"/>
        <w:spacing w:before="338"/>
        <w:ind w:left="0" w:right="0"/>
        <w:jc w:val="left"/>
        <w:rPr>
          <w:rFonts w:hint="eastAsia"/>
        </w:rPr>
      </w:pPr>
    </w:p>
    <w:p w14:paraId="1D6AE5E2">
      <w:pPr>
        <w:pStyle w:val="7"/>
        <w:spacing w:before="338"/>
        <w:ind w:left="0" w:right="0"/>
        <w:jc w:val="left"/>
        <w:rPr>
          <w:rFonts w:hint="eastAsia"/>
        </w:rPr>
      </w:pPr>
      <w:r>
        <w:rPr>
          <w:rFonts w:hint="eastAsia"/>
        </w:rPr>
        <w:t>And why are we ourselves taught to ask in order that may receive, unless that He who has created in us the wish, may Himself satisfy the wish?</w:t>
      </w:r>
    </w:p>
    <w:p w14:paraId="7F93F36D">
      <w:pPr>
        <w:pStyle w:val="7"/>
        <w:spacing w:before="338"/>
        <w:ind w:left="0" w:right="0"/>
        <w:jc w:val="left"/>
        <w:rPr>
          <w:rFonts w:hint="eastAsia"/>
        </w:rPr>
      </w:pPr>
      <w:r>
        <w:rPr>
          <w:rFonts w:hint="eastAsia"/>
        </w:rPr>
        <w:t>为什么我们自己被教导祈求为要得着，除非是那在我们里面创造愿望的，祂自己满足这愿望？</w:t>
      </w:r>
    </w:p>
    <w:p w14:paraId="15F8ED20">
      <w:pPr>
        <w:pStyle w:val="7"/>
        <w:spacing w:before="338"/>
        <w:ind w:left="0" w:right="0"/>
        <w:jc w:val="left"/>
        <w:rPr>
          <w:rFonts w:hint="eastAsia"/>
        </w:rPr>
      </w:pPr>
    </w:p>
    <w:p w14:paraId="0B932B7E">
      <w:pPr>
        <w:pStyle w:val="7"/>
        <w:spacing w:before="338"/>
        <w:ind w:left="0" w:right="0"/>
        <w:jc w:val="left"/>
        <w:rPr>
          <w:rFonts w:hint="eastAsia"/>
        </w:rPr>
      </w:pPr>
      <w:r>
        <w:rPr>
          <w:rFonts w:hint="eastAsia"/>
        </w:rPr>
        <w:t>We pray, then, for our enemies, that the mercy of God may go before them, as it has gone before us; and we pray for ourselves that His mercy may follow us.</w:t>
      </w:r>
    </w:p>
    <w:p w14:paraId="4309D68C">
      <w:pPr>
        <w:pStyle w:val="7"/>
        <w:spacing w:before="338"/>
        <w:ind w:left="0" w:right="0"/>
        <w:jc w:val="left"/>
        <w:rPr>
          <w:rFonts w:hint="eastAsia"/>
        </w:rPr>
      </w:pPr>
      <w:r>
        <w:rPr>
          <w:rFonts w:hint="eastAsia"/>
        </w:rPr>
        <w:t>那么，我们为我们的敌人祷告，愿神的怜悯在他们前面，正如它在我们前面一样；我们为自己祷告，愿祂的怜悯跟随我们。</w:t>
      </w:r>
    </w:p>
    <w:p w14:paraId="039C7157">
      <w:pPr>
        <w:pStyle w:val="7"/>
        <w:spacing w:before="338"/>
        <w:ind w:left="0" w:right="0"/>
        <w:jc w:val="left"/>
        <w:rPr>
          <w:rFonts w:hint="eastAsia"/>
        </w:rPr>
      </w:pPr>
    </w:p>
    <w:p w14:paraId="3D37CB57">
      <w:pPr>
        <w:pStyle w:val="7"/>
        <w:spacing w:before="338"/>
        <w:ind w:left="0" w:right="0"/>
        <w:jc w:val="left"/>
        <w:rPr>
          <w:rFonts w:hint="eastAsia"/>
        </w:rPr>
      </w:pPr>
      <w:r>
        <w:rPr>
          <w:rFonts w:hint="eastAsia"/>
        </w:rPr>
        <w:t>Enchiridion, 32</w:t>
      </w:r>
    </w:p>
    <w:p w14:paraId="3F506905">
      <w:pPr>
        <w:pStyle w:val="7"/>
        <w:spacing w:before="338"/>
        <w:ind w:left="0" w:right="0"/>
        <w:jc w:val="left"/>
        <w:rPr>
          <w:rFonts w:hint="eastAsia"/>
        </w:rPr>
      </w:pPr>
      <w:r>
        <w:rPr>
          <w:rFonts w:hint="eastAsia"/>
        </w:rPr>
        <w:t>《教义手册》，32</w:t>
      </w:r>
    </w:p>
    <w:p w14:paraId="47AB2B57">
      <w:pPr>
        <w:pStyle w:val="7"/>
        <w:spacing w:before="338"/>
        <w:ind w:left="0" w:right="0"/>
        <w:jc w:val="left"/>
        <w:rPr>
          <w:rFonts w:hint="eastAsia"/>
        </w:rPr>
      </w:pPr>
    </w:p>
    <w:p w14:paraId="170112C1">
      <w:pPr>
        <w:pStyle w:val="4"/>
        <w:bidi w:val="0"/>
        <w:rPr>
          <w:rFonts w:hint="eastAsia"/>
        </w:rPr>
      </w:pPr>
      <w:r>
        <w:rPr>
          <w:rFonts w:hint="eastAsia"/>
        </w:rPr>
        <w:t>Grace creates a truly free will</w:t>
      </w:r>
    </w:p>
    <w:p w14:paraId="431EE89E">
      <w:pPr>
        <w:pStyle w:val="4"/>
        <w:bidi w:val="0"/>
        <w:rPr>
          <w:rFonts w:hint="eastAsia"/>
        </w:rPr>
      </w:pPr>
      <w:r>
        <w:rPr>
          <w:rFonts w:hint="eastAsia"/>
        </w:rPr>
        <w:t>恩典创造真正自由的意志</w:t>
      </w:r>
    </w:p>
    <w:p w14:paraId="71D1D12A">
      <w:pPr>
        <w:pStyle w:val="7"/>
        <w:spacing w:before="338"/>
        <w:ind w:left="0" w:right="0"/>
        <w:jc w:val="left"/>
        <w:rPr>
          <w:rFonts w:hint="eastAsia"/>
        </w:rPr>
      </w:pPr>
    </w:p>
    <w:p w14:paraId="0F82D202">
      <w:pPr>
        <w:pStyle w:val="7"/>
        <w:spacing w:before="338"/>
        <w:ind w:left="0" w:right="0"/>
        <w:jc w:val="left"/>
        <w:rPr>
          <w:rFonts w:hint="eastAsia"/>
        </w:rPr>
      </w:pPr>
      <w:r>
        <w:rPr>
          <w:rFonts w:hint="eastAsia"/>
        </w:rPr>
        <w:t>Do we by grace destroy free will? God forbid! We establish free will.</w:t>
      </w:r>
    </w:p>
    <w:p w14:paraId="21F1B9CE">
      <w:pPr>
        <w:pStyle w:val="7"/>
        <w:spacing w:before="338"/>
        <w:ind w:left="0" w:right="0"/>
        <w:jc w:val="left"/>
        <w:rPr>
          <w:rFonts w:hint="eastAsia"/>
        </w:rPr>
      </w:pPr>
      <w:r>
        <w:rPr>
          <w:rFonts w:hint="eastAsia"/>
        </w:rPr>
        <w:t>我们藉着恩典废掉自由意志吗？绝对不是！我们坚立自由意志。</w:t>
      </w:r>
    </w:p>
    <w:p w14:paraId="766737E7">
      <w:pPr>
        <w:pStyle w:val="7"/>
        <w:spacing w:before="338"/>
        <w:ind w:left="0" w:right="0"/>
        <w:jc w:val="left"/>
        <w:rPr>
          <w:rFonts w:hint="eastAsia"/>
        </w:rPr>
      </w:pPr>
    </w:p>
    <w:p w14:paraId="676B4E2A">
      <w:pPr>
        <w:pStyle w:val="7"/>
        <w:spacing w:before="338"/>
        <w:ind w:left="0" w:right="0"/>
        <w:jc w:val="left"/>
        <w:rPr>
          <w:rFonts w:hint="eastAsia"/>
        </w:rPr>
      </w:pPr>
      <w:r>
        <w:rPr>
          <w:rFonts w:hint="eastAsia"/>
        </w:rPr>
        <w:t>For even as the law is not destroyed but established by faith, so free will is not destroyed but established by grace.</w:t>
      </w:r>
    </w:p>
    <w:p w14:paraId="26CFF931">
      <w:pPr>
        <w:pStyle w:val="7"/>
        <w:spacing w:before="338"/>
        <w:ind w:left="0" w:right="0"/>
        <w:jc w:val="left"/>
        <w:rPr>
          <w:rFonts w:hint="eastAsia"/>
        </w:rPr>
      </w:pPr>
      <w:r>
        <w:rPr>
          <w:rFonts w:hint="eastAsia"/>
        </w:rPr>
        <w:t>因为就像律法不是被信心废掉而是被坚立，自由意志也不是被恩典废掉而是被坚立。</w:t>
      </w:r>
    </w:p>
    <w:p w14:paraId="20B1AB35">
      <w:pPr>
        <w:pStyle w:val="7"/>
        <w:spacing w:before="338"/>
        <w:ind w:left="0" w:right="0"/>
        <w:jc w:val="left"/>
        <w:rPr>
          <w:rFonts w:hint="eastAsia"/>
        </w:rPr>
      </w:pPr>
    </w:p>
    <w:p w14:paraId="264603EA">
      <w:pPr>
        <w:pStyle w:val="7"/>
        <w:spacing w:before="338"/>
        <w:ind w:left="0" w:right="0"/>
        <w:jc w:val="left"/>
        <w:rPr>
          <w:rFonts w:hint="eastAsia"/>
        </w:rPr>
      </w:pPr>
      <w:r>
        <w:rPr>
          <w:rFonts w:hint="eastAsia"/>
        </w:rPr>
        <w:t>The law is fulfilled only by a free will. And yet the law brings the knowledge of sin; faith brings the acquisition of grace against sin; grace brings the healing of the soul from the disease of sin; the health of the soul brings freedom of will; free will brings the love of righteousness; and the love of righteousness fulfils the law.</w:t>
      </w:r>
    </w:p>
    <w:p w14:paraId="6ACCF89E">
      <w:pPr>
        <w:pStyle w:val="7"/>
        <w:spacing w:before="338"/>
        <w:ind w:left="0" w:right="0"/>
        <w:jc w:val="left"/>
        <w:rPr>
          <w:rFonts w:hint="eastAsia"/>
        </w:rPr>
      </w:pPr>
      <w:r>
        <w:rPr>
          <w:rFonts w:hint="eastAsia"/>
        </w:rPr>
        <w:t>律法只能由自由意志来成全。然而律法带来对罪的认识；信心带来对抗罪的恩典的获得；恩典带来灵魂从罪的疾病中得医治；灵魂的健康带来意志的自由；自由意志带来对公义的爱；对公义的爱成全了律法。</w:t>
      </w:r>
    </w:p>
    <w:p w14:paraId="4C98FEBD">
      <w:pPr>
        <w:pStyle w:val="7"/>
        <w:spacing w:before="338"/>
        <w:ind w:left="0" w:right="0"/>
        <w:jc w:val="left"/>
        <w:rPr>
          <w:rFonts w:hint="eastAsia"/>
        </w:rPr>
      </w:pPr>
    </w:p>
    <w:p w14:paraId="2A094EF1">
      <w:pPr>
        <w:pStyle w:val="7"/>
        <w:spacing w:before="338"/>
        <w:ind w:left="0" w:right="0"/>
        <w:jc w:val="left"/>
        <w:rPr>
          <w:rFonts w:hint="eastAsia"/>
        </w:rPr>
      </w:pPr>
      <w:r>
        <w:rPr>
          <w:rFonts w:hint="eastAsia"/>
        </w:rPr>
        <w:t>Thus the law is not destroyed but established through faith, since faith obtains grace by which the law is fulfilled.</w:t>
      </w:r>
    </w:p>
    <w:p w14:paraId="2C9C4834">
      <w:pPr>
        <w:pStyle w:val="7"/>
        <w:spacing w:before="338"/>
        <w:ind w:left="0" w:right="0"/>
        <w:jc w:val="left"/>
        <w:rPr>
          <w:rFonts w:hint="eastAsia"/>
        </w:rPr>
      </w:pPr>
      <w:r>
        <w:rPr>
          <w:rFonts w:hint="eastAsia"/>
        </w:rPr>
        <w:t>因此律法不是被信心废掉而是被坚立，因为信心获得使律法得以成全的恩典。</w:t>
      </w:r>
    </w:p>
    <w:p w14:paraId="7D522A3B">
      <w:pPr>
        <w:pStyle w:val="7"/>
        <w:spacing w:before="338"/>
        <w:ind w:left="0" w:right="0"/>
        <w:jc w:val="left"/>
        <w:rPr>
          <w:rFonts w:hint="eastAsia"/>
        </w:rPr>
      </w:pPr>
    </w:p>
    <w:p w14:paraId="1F4DD7AE">
      <w:pPr>
        <w:pStyle w:val="7"/>
        <w:spacing w:before="338"/>
        <w:ind w:left="0" w:right="0"/>
        <w:jc w:val="left"/>
        <w:rPr>
          <w:rFonts w:hint="eastAsia"/>
        </w:rPr>
      </w:pPr>
      <w:r>
        <w:rPr>
          <w:rFonts w:hint="eastAsia"/>
        </w:rPr>
        <w:t>Likewise, free will is not destroyed through grace, but is established, since grace cures the will so that righteousness is freely loved.</w:t>
      </w:r>
    </w:p>
    <w:p w14:paraId="727F1171">
      <w:pPr>
        <w:pStyle w:val="7"/>
        <w:spacing w:before="338"/>
        <w:ind w:left="0" w:right="0"/>
        <w:jc w:val="left"/>
        <w:rPr>
          <w:rFonts w:hint="eastAsia"/>
        </w:rPr>
      </w:pPr>
      <w:r>
        <w:rPr>
          <w:rFonts w:hint="eastAsia"/>
        </w:rPr>
        <w:t>同样，自由意志不是被恩典废掉，而是被坚立，因为恩典医治了意志，使公义被自由地爱。</w:t>
      </w:r>
    </w:p>
    <w:p w14:paraId="0C45AD44">
      <w:pPr>
        <w:pStyle w:val="7"/>
        <w:spacing w:before="338"/>
        <w:ind w:left="0" w:right="0"/>
        <w:jc w:val="left"/>
        <w:rPr>
          <w:rFonts w:hint="eastAsia"/>
        </w:rPr>
      </w:pPr>
    </w:p>
    <w:p w14:paraId="1795DF22">
      <w:pPr>
        <w:pStyle w:val="7"/>
        <w:spacing w:before="338"/>
        <w:ind w:left="0" w:right="0"/>
        <w:jc w:val="left"/>
        <w:rPr>
          <w:rFonts w:hint="eastAsia"/>
        </w:rPr>
      </w:pPr>
      <w:r>
        <w:rPr>
          <w:rFonts w:hint="eastAsia"/>
        </w:rPr>
        <w:t>Now all the stages which I have here connected together in their successive links, are each spoken of individually in the sacred Scriptures.</w:t>
      </w:r>
    </w:p>
    <w:p w14:paraId="5328F443">
      <w:pPr>
        <w:pStyle w:val="7"/>
        <w:spacing w:before="338"/>
        <w:ind w:left="0" w:right="0"/>
        <w:jc w:val="left"/>
        <w:rPr>
          <w:rFonts w:hint="eastAsia"/>
        </w:rPr>
      </w:pPr>
      <w:r>
        <w:rPr>
          <w:rFonts w:hint="eastAsia"/>
        </w:rPr>
        <w:t>现在，我在这里连接起来的所有阶段，在它们的连续链接中，都在圣经中被单独提及。</w:t>
      </w:r>
    </w:p>
    <w:p w14:paraId="5F636934">
      <w:pPr>
        <w:pStyle w:val="7"/>
        <w:spacing w:before="338"/>
        <w:ind w:left="0" w:right="0"/>
        <w:jc w:val="left"/>
        <w:rPr>
          <w:rFonts w:hint="eastAsia"/>
        </w:rPr>
      </w:pPr>
    </w:p>
    <w:p w14:paraId="68670E76">
      <w:pPr>
        <w:pStyle w:val="7"/>
        <w:spacing w:before="338"/>
        <w:ind w:left="0" w:right="0"/>
        <w:jc w:val="left"/>
        <w:rPr>
          <w:rFonts w:hint="eastAsia"/>
        </w:rPr>
      </w:pPr>
      <w:r>
        <w:rPr>
          <w:rFonts w:hint="eastAsia"/>
        </w:rPr>
        <w:t>The law says: 'You shall not covet' (Ex.20:17).</w:t>
      </w:r>
    </w:p>
    <w:p w14:paraId="78001134">
      <w:pPr>
        <w:pStyle w:val="7"/>
        <w:spacing w:before="338"/>
        <w:ind w:left="0" w:right="0"/>
        <w:jc w:val="left"/>
        <w:rPr>
          <w:rFonts w:hint="eastAsia"/>
        </w:rPr>
      </w:pPr>
      <w:r>
        <w:rPr>
          <w:rFonts w:hint="eastAsia"/>
        </w:rPr>
        <w:t>律法说："你不可贪心"（出20:17）。</w:t>
      </w:r>
    </w:p>
    <w:p w14:paraId="0CF93983">
      <w:pPr>
        <w:pStyle w:val="7"/>
        <w:spacing w:before="338"/>
        <w:ind w:left="0" w:right="0"/>
        <w:jc w:val="left"/>
        <w:rPr>
          <w:rFonts w:hint="eastAsia"/>
        </w:rPr>
      </w:pPr>
    </w:p>
    <w:p w14:paraId="5A2DDFC2">
      <w:pPr>
        <w:pStyle w:val="7"/>
        <w:spacing w:before="338"/>
        <w:ind w:left="0" w:right="0"/>
        <w:jc w:val="left"/>
        <w:rPr>
          <w:rFonts w:hint="eastAsia"/>
        </w:rPr>
      </w:pPr>
      <w:r>
        <w:rPr>
          <w:rFonts w:hint="eastAsia"/>
        </w:rPr>
        <w:t>Faith says: 'Heal my soul, for I have sinned against You' (Ps.41:4).</w:t>
      </w:r>
    </w:p>
    <w:p w14:paraId="11EEBAB2">
      <w:pPr>
        <w:pStyle w:val="7"/>
        <w:spacing w:before="338"/>
        <w:ind w:left="0" w:right="0"/>
        <w:jc w:val="left"/>
        <w:rPr>
          <w:rFonts w:hint="eastAsia"/>
        </w:rPr>
      </w:pPr>
      <w:r>
        <w:rPr>
          <w:rFonts w:hint="eastAsia"/>
        </w:rPr>
        <w:t>信心说："求你医治我的灵魂，因为我得罪了你"（诗41:4）。</w:t>
      </w:r>
    </w:p>
    <w:p w14:paraId="02C04ECC">
      <w:pPr>
        <w:pStyle w:val="7"/>
        <w:spacing w:before="338"/>
        <w:ind w:left="0" w:right="0"/>
        <w:jc w:val="left"/>
        <w:rPr>
          <w:rFonts w:hint="eastAsia"/>
        </w:rPr>
      </w:pPr>
    </w:p>
    <w:p w14:paraId="363CB3E9">
      <w:pPr>
        <w:pStyle w:val="7"/>
        <w:spacing w:before="338"/>
        <w:ind w:left="0" w:right="0"/>
        <w:jc w:val="left"/>
        <w:rPr>
          <w:rFonts w:hint="eastAsia"/>
        </w:rPr>
      </w:pPr>
      <w:r>
        <w:rPr>
          <w:rFonts w:hint="eastAsia"/>
        </w:rPr>
        <w:t>Grace says: 'See, you have been made well: sin no more, in case a worse thing comes upon you' (Jn.5:14).</w:t>
      </w:r>
    </w:p>
    <w:p w14:paraId="6DEC0238">
      <w:pPr>
        <w:pStyle w:val="7"/>
        <w:spacing w:before="338"/>
        <w:ind w:left="0" w:right="0"/>
        <w:jc w:val="left"/>
        <w:rPr>
          <w:rFonts w:hint="eastAsia"/>
        </w:rPr>
      </w:pPr>
      <w:r>
        <w:rPr>
          <w:rFonts w:hint="eastAsia"/>
        </w:rPr>
        <w:t>恩典说："看哪，你已经痊愈了，不要再犯罪，恐怕有更坏的事临到你"（约5:14）。</w:t>
      </w:r>
    </w:p>
    <w:p w14:paraId="06C24612">
      <w:pPr>
        <w:pStyle w:val="7"/>
        <w:spacing w:before="338"/>
        <w:ind w:left="0" w:right="0"/>
        <w:jc w:val="left"/>
        <w:rPr>
          <w:rFonts w:hint="eastAsia"/>
        </w:rPr>
      </w:pPr>
    </w:p>
    <w:p w14:paraId="1634B8D4">
      <w:pPr>
        <w:pStyle w:val="7"/>
        <w:spacing w:before="338"/>
        <w:ind w:left="0" w:right="0"/>
        <w:jc w:val="left"/>
        <w:rPr>
          <w:rFonts w:hint="eastAsia"/>
        </w:rPr>
      </w:pPr>
      <w:r>
        <w:rPr>
          <w:rFonts w:hint="eastAsia"/>
        </w:rPr>
        <w:t>Health says: 'O Lord my God, I cried to You, and You have healed me' (Ps.30:2).</w:t>
      </w:r>
    </w:p>
    <w:p w14:paraId="2A6591F5">
      <w:pPr>
        <w:pStyle w:val="7"/>
        <w:spacing w:before="338"/>
        <w:ind w:left="0" w:right="0"/>
        <w:jc w:val="left"/>
        <w:rPr>
          <w:rFonts w:hint="eastAsia"/>
        </w:rPr>
      </w:pPr>
      <w:r>
        <w:rPr>
          <w:rFonts w:hint="eastAsia"/>
        </w:rPr>
        <w:t>健康说："耶和华我的神啊，我曾呼求你，你医治了我"（诗30:2）。</w:t>
      </w:r>
    </w:p>
    <w:p w14:paraId="15B84DB1">
      <w:pPr>
        <w:pStyle w:val="7"/>
        <w:spacing w:before="338"/>
        <w:ind w:left="0" w:right="0"/>
        <w:jc w:val="left"/>
        <w:rPr>
          <w:rFonts w:hint="eastAsia"/>
        </w:rPr>
      </w:pPr>
    </w:p>
    <w:p w14:paraId="54F04008">
      <w:pPr>
        <w:pStyle w:val="7"/>
        <w:spacing w:before="338"/>
        <w:ind w:left="0" w:right="0"/>
        <w:jc w:val="left"/>
        <w:rPr>
          <w:rFonts w:hint="eastAsia"/>
        </w:rPr>
      </w:pPr>
      <w:r>
        <w:rPr>
          <w:rFonts w:hint="eastAsia"/>
        </w:rPr>
        <w:t>Free will says: 'I will freely sacrifice to You' (Ps.54:6).</w:t>
      </w:r>
    </w:p>
    <w:p w14:paraId="45D1E0B0">
      <w:pPr>
        <w:pStyle w:val="7"/>
        <w:spacing w:before="338"/>
        <w:ind w:left="0" w:right="0"/>
        <w:jc w:val="left"/>
        <w:rPr>
          <w:rFonts w:hint="eastAsia"/>
        </w:rPr>
      </w:pPr>
      <w:r>
        <w:rPr>
          <w:rFonts w:hint="eastAsia"/>
        </w:rPr>
        <w:t>自由意志说："我要甘心献祭给你"（诗54:6）。</w:t>
      </w:r>
    </w:p>
    <w:p w14:paraId="034F91F6">
      <w:pPr>
        <w:pStyle w:val="7"/>
        <w:spacing w:before="338"/>
        <w:ind w:left="0" w:right="0"/>
        <w:jc w:val="left"/>
        <w:rPr>
          <w:rFonts w:hint="eastAsia"/>
        </w:rPr>
      </w:pPr>
    </w:p>
    <w:p w14:paraId="669C7DA0">
      <w:pPr>
        <w:pStyle w:val="7"/>
        <w:spacing w:before="338"/>
        <w:ind w:left="0" w:right="0"/>
        <w:jc w:val="left"/>
        <w:rPr>
          <w:rFonts w:hint="eastAsia"/>
        </w:rPr>
      </w:pPr>
      <w:r>
        <w:rPr>
          <w:rFonts w:hint="eastAsia"/>
        </w:rPr>
        <w:t>Love of righteousness says: 'Transgressors told me pleasant tales, but not according to Your law, O Lord' (Ps. 119:85).</w:t>
      </w:r>
    </w:p>
    <w:p w14:paraId="0886085B">
      <w:pPr>
        <w:pStyle w:val="7"/>
        <w:spacing w:before="338"/>
        <w:ind w:left="0" w:right="0"/>
        <w:jc w:val="left"/>
        <w:rPr>
          <w:rFonts w:hint="eastAsia"/>
        </w:rPr>
      </w:pPr>
      <w:r>
        <w:rPr>
          <w:rFonts w:hint="eastAsia"/>
        </w:rPr>
        <w:t>对公义的爱说："骄傲人为我掘了坑，不合你的律法，耶和华"（诗119:85）。</w:t>
      </w:r>
    </w:p>
    <w:p w14:paraId="0239D87F">
      <w:pPr>
        <w:pStyle w:val="7"/>
        <w:spacing w:before="338"/>
        <w:ind w:left="0" w:right="0"/>
        <w:jc w:val="left"/>
        <w:rPr>
          <w:rFonts w:hint="eastAsia"/>
        </w:rPr>
      </w:pPr>
    </w:p>
    <w:p w14:paraId="2B1065CF">
      <w:pPr>
        <w:pStyle w:val="7"/>
        <w:spacing w:before="338"/>
        <w:ind w:left="0" w:right="0"/>
        <w:jc w:val="left"/>
        <w:rPr>
          <w:rFonts w:hint="eastAsia"/>
        </w:rPr>
      </w:pPr>
      <w:r>
        <w:rPr>
          <w:rFonts w:hint="eastAsia"/>
        </w:rPr>
        <w:t>How is it then that miserable human beings dare to be proud, either of their free will, before they are set free, or of their own strength, if they have been set free?</w:t>
      </w:r>
    </w:p>
    <w:p w14:paraId="117AA837">
      <w:pPr>
        <w:pStyle w:val="7"/>
        <w:spacing w:before="338"/>
        <w:ind w:left="0" w:right="0"/>
        <w:jc w:val="left"/>
        <w:rPr>
          <w:rFonts w:hint="eastAsia"/>
        </w:rPr>
      </w:pPr>
      <w:r>
        <w:rPr>
          <w:rFonts w:hint="eastAsia"/>
        </w:rPr>
        <w:t>那么，可怜的人类怎么敢骄傲，无论是在他们被释放之前的自由意志，还是在他们被释放之后的自身力量？</w:t>
      </w:r>
    </w:p>
    <w:p w14:paraId="3E8BE8DC">
      <w:pPr>
        <w:pStyle w:val="7"/>
        <w:spacing w:before="338"/>
        <w:ind w:left="0" w:right="0"/>
        <w:jc w:val="left"/>
        <w:rPr>
          <w:rFonts w:hint="eastAsia"/>
        </w:rPr>
      </w:pPr>
    </w:p>
    <w:p w14:paraId="7213FE98">
      <w:pPr>
        <w:pStyle w:val="7"/>
        <w:spacing w:before="338"/>
        <w:ind w:left="0" w:right="0"/>
        <w:jc w:val="left"/>
        <w:rPr>
          <w:rFonts w:hint="eastAsia"/>
        </w:rPr>
      </w:pPr>
      <w:r>
        <w:rPr>
          <w:rFonts w:hint="eastAsia"/>
        </w:rPr>
        <w:t>They do not observe that in the very mention of free will they pronounce the name of liberty.</w:t>
      </w:r>
    </w:p>
    <w:p w14:paraId="6CBC2FE1">
      <w:pPr>
        <w:pStyle w:val="7"/>
        <w:spacing w:before="338"/>
        <w:ind w:left="0" w:right="0"/>
        <w:jc w:val="left"/>
        <w:rPr>
          <w:rFonts w:hint="eastAsia"/>
        </w:rPr>
      </w:pPr>
      <w:r>
        <w:rPr>
          <w:rFonts w:hint="eastAsia"/>
        </w:rPr>
        <w:t>他们没有注意到，在提到自由意志的时候，他们就宣称了自由的名字。</w:t>
      </w:r>
    </w:p>
    <w:p w14:paraId="04D78A5B">
      <w:pPr>
        <w:pStyle w:val="7"/>
        <w:spacing w:before="338"/>
        <w:ind w:left="0" w:right="0"/>
        <w:jc w:val="left"/>
        <w:rPr>
          <w:rFonts w:hint="eastAsia"/>
        </w:rPr>
      </w:pPr>
    </w:p>
    <w:p w14:paraId="461D4083">
      <w:pPr>
        <w:pStyle w:val="7"/>
        <w:spacing w:before="338"/>
        <w:ind w:left="0" w:right="0"/>
        <w:jc w:val="left"/>
        <w:rPr>
          <w:rFonts w:hint="eastAsia"/>
        </w:rPr>
      </w:pPr>
      <w:r>
        <w:rPr>
          <w:rFonts w:hint="eastAsia"/>
        </w:rPr>
        <w:t>But 'where the Spirit of the Lord is, there is liberty' (2 Cor.3:17).</w:t>
      </w:r>
    </w:p>
    <w:p w14:paraId="37653A23">
      <w:pPr>
        <w:pStyle w:val="7"/>
        <w:spacing w:before="338"/>
        <w:ind w:left="0" w:right="0"/>
        <w:jc w:val="left"/>
        <w:rPr>
          <w:rFonts w:hint="eastAsia"/>
        </w:rPr>
      </w:pPr>
      <w:r>
        <w:rPr>
          <w:rFonts w:hint="eastAsia"/>
        </w:rPr>
        <w:t>但"主的灵在哪里，那里就得以自由"（林后3:17）。</w:t>
      </w:r>
    </w:p>
    <w:p w14:paraId="6D7648F4">
      <w:pPr>
        <w:pStyle w:val="7"/>
        <w:spacing w:before="338"/>
        <w:ind w:left="0" w:right="0"/>
        <w:jc w:val="left"/>
        <w:rPr>
          <w:rFonts w:hint="eastAsia"/>
        </w:rPr>
      </w:pPr>
    </w:p>
    <w:p w14:paraId="5CBF5524">
      <w:pPr>
        <w:pStyle w:val="7"/>
        <w:spacing w:before="338"/>
        <w:ind w:left="0" w:right="0"/>
        <w:jc w:val="left"/>
        <w:rPr>
          <w:rFonts w:hint="eastAsia"/>
        </w:rPr>
      </w:pPr>
      <w:r>
        <w:rPr>
          <w:rFonts w:hint="eastAsia"/>
        </w:rPr>
        <w:t>If, therefore, they are the slaves of sin, why do they boast of free will?</w:t>
      </w:r>
    </w:p>
    <w:p w14:paraId="57810441">
      <w:pPr>
        <w:pStyle w:val="7"/>
        <w:spacing w:before="338"/>
        <w:ind w:left="0" w:right="0"/>
        <w:jc w:val="left"/>
        <w:rPr>
          <w:rFonts w:hint="eastAsia"/>
        </w:rPr>
      </w:pPr>
      <w:r>
        <w:rPr>
          <w:rFonts w:hint="eastAsia"/>
        </w:rPr>
        <w:t>因此，如果他们是罪的奴仆，为什么他们要夸耀自由意志？</w:t>
      </w:r>
    </w:p>
    <w:p w14:paraId="3C792DCF">
      <w:pPr>
        <w:pStyle w:val="7"/>
        <w:spacing w:before="338"/>
        <w:ind w:left="0" w:right="0"/>
        <w:jc w:val="left"/>
        <w:rPr>
          <w:rFonts w:hint="eastAsia"/>
        </w:rPr>
      </w:pPr>
    </w:p>
    <w:p w14:paraId="7AFA5351">
      <w:pPr>
        <w:pStyle w:val="7"/>
        <w:spacing w:before="338"/>
        <w:ind w:left="0" w:right="0"/>
        <w:jc w:val="left"/>
        <w:rPr>
          <w:rFonts w:hint="eastAsia"/>
        </w:rPr>
      </w:pPr>
      <w:r>
        <w:rPr>
          <w:rFonts w:hint="eastAsia"/>
        </w:rPr>
        <w:t>For 'by whatever a person is overcome, to that he is delivered as a slave' (2 Pet.2:19).</w:t>
      </w:r>
    </w:p>
    <w:p w14:paraId="760470ED">
      <w:pPr>
        <w:pStyle w:val="7"/>
        <w:spacing w:before="338"/>
        <w:ind w:left="0" w:right="0"/>
        <w:jc w:val="left"/>
        <w:rPr>
          <w:rFonts w:hint="eastAsia"/>
        </w:rPr>
      </w:pPr>
      <w:r>
        <w:rPr>
          <w:rFonts w:hint="eastAsia"/>
        </w:rPr>
        <w:t>因为"人被谁制伏，就是谁的奴仆"（彼后2:19）。</w:t>
      </w:r>
    </w:p>
    <w:p w14:paraId="6D8F674F">
      <w:pPr>
        <w:pStyle w:val="7"/>
        <w:spacing w:before="338"/>
        <w:ind w:left="0" w:right="0"/>
        <w:jc w:val="left"/>
        <w:rPr>
          <w:rFonts w:hint="eastAsia"/>
        </w:rPr>
      </w:pPr>
    </w:p>
    <w:p w14:paraId="50FC82C4">
      <w:pPr>
        <w:pStyle w:val="7"/>
        <w:spacing w:before="338"/>
        <w:ind w:left="0" w:right="0"/>
        <w:jc w:val="left"/>
        <w:rPr>
          <w:rFonts w:hint="eastAsia"/>
        </w:rPr>
      </w:pPr>
      <w:r>
        <w:rPr>
          <w:rFonts w:hint="eastAsia"/>
        </w:rPr>
        <w:t>But if they have been set free, why do they puff themselves up as if it were by their own doing?</w:t>
      </w:r>
    </w:p>
    <w:p w14:paraId="418C6023">
      <w:pPr>
        <w:pStyle w:val="7"/>
        <w:spacing w:before="338"/>
        <w:ind w:left="0" w:right="0"/>
        <w:jc w:val="left"/>
        <w:rPr>
          <w:rFonts w:hint="eastAsia"/>
        </w:rPr>
      </w:pPr>
      <w:r>
        <w:rPr>
          <w:rFonts w:hint="eastAsia"/>
        </w:rPr>
        <w:t>但如果他们已经被释放，为什么他们要自高自大，好像是靠自己的行为？</w:t>
      </w:r>
    </w:p>
    <w:p w14:paraId="5D803F8D">
      <w:pPr>
        <w:pStyle w:val="7"/>
        <w:spacing w:before="338"/>
        <w:ind w:left="0" w:right="0"/>
        <w:jc w:val="left"/>
        <w:rPr>
          <w:rFonts w:hint="eastAsia"/>
        </w:rPr>
      </w:pPr>
    </w:p>
    <w:p w14:paraId="34EADD40">
      <w:pPr>
        <w:pStyle w:val="7"/>
        <w:spacing w:before="338"/>
        <w:ind w:left="0" w:right="0"/>
        <w:jc w:val="left"/>
        <w:rPr>
          <w:rFonts w:hint="eastAsia"/>
        </w:rPr>
      </w:pPr>
      <w:r>
        <w:rPr>
          <w:rFonts w:hint="eastAsia"/>
        </w:rPr>
        <w:t>Why do they boast, as if their freedom were not a gift?</w:t>
      </w:r>
    </w:p>
    <w:p w14:paraId="7C15B0AF">
      <w:pPr>
        <w:pStyle w:val="7"/>
        <w:spacing w:before="338"/>
        <w:ind w:left="0" w:right="0"/>
        <w:jc w:val="left"/>
        <w:rPr>
          <w:rFonts w:hint="eastAsia"/>
        </w:rPr>
      </w:pPr>
      <w:r>
        <w:rPr>
          <w:rFonts w:hint="eastAsia"/>
        </w:rPr>
        <w:t>为什么他们要夸口，好像他们的自由不是恩赐？</w:t>
      </w:r>
    </w:p>
    <w:p w14:paraId="73B3335B">
      <w:pPr>
        <w:pStyle w:val="7"/>
        <w:spacing w:before="338"/>
        <w:ind w:left="0" w:right="0"/>
        <w:jc w:val="left"/>
        <w:rPr>
          <w:rFonts w:hint="eastAsia"/>
        </w:rPr>
      </w:pPr>
    </w:p>
    <w:p w14:paraId="20E5972C">
      <w:pPr>
        <w:pStyle w:val="7"/>
        <w:spacing w:before="338"/>
        <w:ind w:left="0" w:right="0"/>
        <w:jc w:val="left"/>
        <w:rPr>
          <w:rFonts w:hint="eastAsia"/>
        </w:rPr>
      </w:pPr>
      <w:r>
        <w:rPr>
          <w:rFonts w:hint="eastAsia"/>
        </w:rPr>
        <w:t>Or are they so free that they will not have Him for their Lord Who says to them, 'Without Me, you can do nothing' (Jn.15:5), and, 'If the Son sets you free, you shall be truly free?' (Jn.8:36).</w:t>
      </w:r>
    </w:p>
    <w:p w14:paraId="6CB0E32D">
      <w:pPr>
        <w:pStyle w:val="7"/>
        <w:spacing w:before="338"/>
        <w:ind w:left="0" w:right="0"/>
        <w:jc w:val="left"/>
        <w:rPr>
          <w:rFonts w:hint="eastAsia"/>
        </w:rPr>
      </w:pPr>
      <w:r>
        <w:rPr>
          <w:rFonts w:hint="eastAsia"/>
        </w:rPr>
        <w:t>或者他们是如此自由，以至于不愿意让那位对他们说"离了我，你们就不能做什么"（约15:5），和"天子若使你们自由，你们就真自由了"（约8:36）的主作他们的主吗？</w:t>
      </w:r>
    </w:p>
    <w:p w14:paraId="7969344C">
      <w:pPr>
        <w:pStyle w:val="7"/>
        <w:spacing w:before="338"/>
        <w:ind w:left="0" w:right="0"/>
        <w:jc w:val="left"/>
        <w:rPr>
          <w:rFonts w:hint="eastAsia"/>
        </w:rPr>
      </w:pPr>
    </w:p>
    <w:p w14:paraId="008BB484">
      <w:pPr>
        <w:pStyle w:val="7"/>
        <w:spacing w:before="338"/>
        <w:ind w:left="0" w:right="0"/>
        <w:jc w:val="left"/>
        <w:rPr>
          <w:rFonts w:hint="eastAsia"/>
        </w:rPr>
      </w:pPr>
      <w:r>
        <w:rPr>
          <w:rFonts w:hint="eastAsia"/>
        </w:rPr>
        <w:t>On the Spirit and the Letter, 52</w:t>
      </w:r>
    </w:p>
    <w:p w14:paraId="57BEDB43">
      <w:pPr>
        <w:pStyle w:val="7"/>
        <w:spacing w:before="338"/>
        <w:ind w:left="0" w:right="0"/>
        <w:jc w:val="left"/>
        <w:rPr>
          <w:rFonts w:hint="eastAsia"/>
        </w:rPr>
      </w:pPr>
      <w:r>
        <w:rPr>
          <w:rFonts w:hint="eastAsia"/>
        </w:rPr>
        <w:t>《论圣灵与字句》，52</w:t>
      </w:r>
    </w:p>
    <w:p w14:paraId="2E1A6977">
      <w:pPr>
        <w:pStyle w:val="7"/>
        <w:spacing w:before="338"/>
        <w:ind w:left="0" w:right="0"/>
        <w:jc w:val="left"/>
        <w:rPr>
          <w:rFonts w:hint="eastAsia"/>
        </w:rPr>
      </w:pPr>
    </w:p>
    <w:p w14:paraId="457D8988">
      <w:pPr>
        <w:pStyle w:val="7"/>
        <w:spacing w:before="338"/>
        <w:ind w:left="0" w:right="0"/>
        <w:jc w:val="left"/>
        <w:rPr>
          <w:rFonts w:hint="eastAsia"/>
        </w:rPr>
      </w:pPr>
      <w:r>
        <w:rPr>
          <w:rFonts w:hint="eastAsia"/>
        </w:rPr>
        <w:t>Sovereign grace humbles human pride</w:t>
      </w:r>
    </w:p>
    <w:p w14:paraId="4F972D20">
      <w:pPr>
        <w:pStyle w:val="7"/>
        <w:spacing w:before="338"/>
        <w:ind w:left="0" w:right="0"/>
        <w:jc w:val="left"/>
        <w:rPr>
          <w:rFonts w:hint="eastAsia"/>
        </w:rPr>
      </w:pPr>
      <w:r>
        <w:rPr>
          <w:rFonts w:hint="eastAsia"/>
        </w:rPr>
        <w:t>主权恩典使人的骄傲降卑</w:t>
      </w:r>
    </w:p>
    <w:p w14:paraId="707CBF85">
      <w:pPr>
        <w:pStyle w:val="7"/>
        <w:spacing w:before="338"/>
        <w:ind w:left="0" w:right="0"/>
        <w:jc w:val="left"/>
        <w:rPr>
          <w:rFonts w:hint="eastAsia"/>
        </w:rPr>
      </w:pPr>
    </w:p>
    <w:p w14:paraId="093DA014">
      <w:pPr>
        <w:pStyle w:val="7"/>
        <w:spacing w:before="338"/>
        <w:ind w:left="0" w:right="0"/>
        <w:jc w:val="left"/>
        <w:rPr>
          <w:rFonts w:hint="eastAsia"/>
        </w:rPr>
      </w:pPr>
      <w:r>
        <w:rPr>
          <w:rFonts w:hint="eastAsia"/>
        </w:rPr>
        <w:t>God does not grant His mercy to some people because they know Him, but in order that they may know Him.</w:t>
      </w:r>
    </w:p>
    <w:p w14:paraId="663EC4A8">
      <w:pPr>
        <w:pStyle w:val="7"/>
        <w:spacing w:before="338"/>
        <w:ind w:left="0" w:right="0"/>
        <w:jc w:val="left"/>
        <w:rPr>
          <w:rFonts w:hint="eastAsia"/>
        </w:rPr>
      </w:pPr>
      <w:r>
        <w:rPr>
          <w:rFonts w:hint="eastAsia"/>
        </w:rPr>
        <w:t>神赐祂的怜悯给某些人，不是因为他们认识祂，而是为了他们可以认识祂。</w:t>
      </w:r>
    </w:p>
    <w:p w14:paraId="4068B2E1">
      <w:pPr>
        <w:pStyle w:val="7"/>
        <w:spacing w:before="338"/>
        <w:ind w:left="0" w:right="0"/>
        <w:jc w:val="left"/>
        <w:rPr>
          <w:rFonts w:hint="eastAsia"/>
        </w:rPr>
      </w:pPr>
    </w:p>
    <w:p w14:paraId="5B00F0DD">
      <w:pPr>
        <w:pStyle w:val="7"/>
        <w:spacing w:before="338"/>
        <w:ind w:left="0" w:right="0"/>
        <w:jc w:val="left"/>
        <w:rPr>
          <w:rFonts w:hint="eastAsia"/>
        </w:rPr>
      </w:pPr>
      <w:r>
        <w:rPr>
          <w:rFonts w:hint="eastAsia"/>
        </w:rPr>
        <w:t>Nor is it because they are upright in heart, but that they may become so, that He grants them His righteousness by which He justifies the ungodly.</w:t>
      </w:r>
    </w:p>
    <w:p w14:paraId="140D43B6">
      <w:pPr>
        <w:pStyle w:val="7"/>
        <w:spacing w:before="338"/>
        <w:ind w:left="0" w:right="0"/>
        <w:jc w:val="left"/>
        <w:rPr>
          <w:rFonts w:hint="eastAsia"/>
        </w:rPr>
      </w:pPr>
      <w:r>
        <w:rPr>
          <w:rFonts w:hint="eastAsia"/>
        </w:rPr>
        <w:t>也不是因为他们心里正直，而是为了使他们成为正直，祂赐给他们祂的义，藉此祂称不敬虔的人为义。</w:t>
      </w:r>
    </w:p>
    <w:p w14:paraId="79EF5566">
      <w:pPr>
        <w:pStyle w:val="7"/>
        <w:spacing w:before="338"/>
        <w:ind w:left="0" w:right="0"/>
        <w:jc w:val="left"/>
        <w:rPr>
          <w:rFonts w:hint="eastAsia"/>
        </w:rPr>
      </w:pPr>
    </w:p>
    <w:p w14:paraId="00DC710F">
      <w:pPr>
        <w:pStyle w:val="7"/>
        <w:spacing w:before="338"/>
        <w:ind w:left="0" w:right="0"/>
        <w:jc w:val="left"/>
        <w:rPr>
          <w:rFonts w:hint="eastAsia"/>
        </w:rPr>
      </w:pPr>
      <w:r>
        <w:rPr>
          <w:rFonts w:hint="eastAsia"/>
        </w:rPr>
        <w:t>This thought does not inflate us with pride!</w:t>
      </w:r>
    </w:p>
    <w:p w14:paraId="4D1A2BFF">
      <w:pPr>
        <w:pStyle w:val="7"/>
        <w:spacing w:before="338"/>
        <w:ind w:left="0" w:right="0"/>
        <w:jc w:val="left"/>
        <w:rPr>
          <w:rFonts w:hint="eastAsia"/>
        </w:rPr>
      </w:pPr>
      <w:r>
        <w:rPr>
          <w:rFonts w:hint="eastAsia"/>
        </w:rPr>
        <w:t>这种想法不会使我们因骄傲而膨胀！</w:t>
      </w:r>
    </w:p>
    <w:p w14:paraId="39675EE1">
      <w:pPr>
        <w:pStyle w:val="7"/>
        <w:spacing w:before="338"/>
        <w:ind w:left="0" w:right="0"/>
        <w:jc w:val="left"/>
        <w:rPr>
          <w:rFonts w:hint="eastAsia"/>
        </w:rPr>
      </w:pPr>
    </w:p>
    <w:p w14:paraId="4BACC243">
      <w:pPr>
        <w:pStyle w:val="7"/>
        <w:spacing w:before="338"/>
        <w:ind w:left="0" w:right="0"/>
        <w:jc w:val="left"/>
        <w:rPr>
          <w:rFonts w:hint="eastAsia"/>
        </w:rPr>
      </w:pPr>
      <w:r>
        <w:rPr>
          <w:rFonts w:hint="eastAsia"/>
        </w:rPr>
        <w:t>The sin of pride arises when anyone has too much self-confidence, and makes himself the supreme reason for living.</w:t>
      </w:r>
    </w:p>
    <w:p w14:paraId="459ADD5A">
      <w:pPr>
        <w:pStyle w:val="7"/>
        <w:spacing w:before="338"/>
        <w:ind w:left="0" w:right="0"/>
        <w:jc w:val="left"/>
        <w:rPr>
          <w:rFonts w:hint="eastAsia"/>
        </w:rPr>
      </w:pPr>
      <w:r>
        <w:rPr>
          <w:rFonts w:hint="eastAsia"/>
        </w:rPr>
        <w:t>骄傲的罪产生于任何人过分自信，并使自己成为生活的最高理由。</w:t>
      </w:r>
    </w:p>
    <w:p w14:paraId="00E6E660">
      <w:pPr>
        <w:pStyle w:val="7"/>
        <w:spacing w:before="338"/>
        <w:ind w:left="0" w:right="0"/>
        <w:jc w:val="left"/>
        <w:rPr>
          <w:rFonts w:hint="eastAsia"/>
        </w:rPr>
      </w:pPr>
    </w:p>
    <w:p w14:paraId="1A506ADC">
      <w:pPr>
        <w:pStyle w:val="7"/>
        <w:spacing w:before="338"/>
        <w:ind w:left="0" w:right="0"/>
        <w:jc w:val="left"/>
        <w:rPr>
          <w:rFonts w:hint="eastAsia"/>
        </w:rPr>
      </w:pPr>
      <w:r>
        <w:rPr>
          <w:rFonts w:hint="eastAsia"/>
        </w:rPr>
        <w:t>Driven by this conceited feeling, the proud person departs from the Fountain of life, from Whose streams alone we can drink the holiness which is itself the good life.</w:t>
      </w:r>
    </w:p>
    <w:p w14:paraId="760A0D74">
      <w:pPr>
        <w:pStyle w:val="7"/>
        <w:spacing w:before="338"/>
        <w:ind w:left="0" w:right="0"/>
        <w:jc w:val="left"/>
        <w:rPr>
          <w:rFonts w:hint="eastAsia"/>
        </w:rPr>
      </w:pPr>
      <w:r>
        <w:rPr>
          <w:rFonts w:hint="eastAsia"/>
        </w:rPr>
        <w:t>被这种自负的感觉驱使，骄傲的人离开生命的泉源，只有从祂的溪流中我们才能饮用圣洁，而圣洁本身就是美好的生活。</w:t>
      </w:r>
    </w:p>
    <w:p w14:paraId="41904C6E">
      <w:pPr>
        <w:pStyle w:val="7"/>
        <w:spacing w:before="338"/>
        <w:ind w:left="0" w:right="0"/>
        <w:jc w:val="left"/>
        <w:rPr>
          <w:rFonts w:hint="eastAsia"/>
        </w:rPr>
      </w:pPr>
    </w:p>
    <w:p w14:paraId="59ABD146">
      <w:pPr>
        <w:pStyle w:val="7"/>
        <w:spacing w:before="338"/>
        <w:ind w:left="0" w:right="0"/>
        <w:jc w:val="left"/>
        <w:rPr>
          <w:rFonts w:hint="eastAsia"/>
        </w:rPr>
      </w:pPr>
      <w:r>
        <w:rPr>
          <w:rFonts w:hint="eastAsia"/>
        </w:rPr>
        <w:t>Yes, the proud person departs from that unchanging Light, by sharing in which the rational soul set on fire (so to speak) and becomes a created and reflected light.</w:t>
      </w:r>
    </w:p>
    <w:p w14:paraId="40E60342">
      <w:pPr>
        <w:pStyle w:val="7"/>
        <w:spacing w:before="338"/>
        <w:ind w:left="0" w:right="0"/>
        <w:jc w:val="left"/>
        <w:rPr>
          <w:rFonts w:hint="eastAsia"/>
        </w:rPr>
      </w:pPr>
      <w:r>
        <w:rPr>
          <w:rFonts w:hint="eastAsia"/>
        </w:rPr>
        <w:t>是的，骄傲的人离开那永恒不变的光，通过分享这光，理性的灵魂（可以说）被点燃，成为被造的、反射的光。</w:t>
      </w:r>
    </w:p>
    <w:p w14:paraId="12443CB7">
      <w:pPr>
        <w:pStyle w:val="7"/>
        <w:spacing w:before="338"/>
        <w:ind w:left="0" w:right="0"/>
        <w:jc w:val="left"/>
        <w:rPr>
          <w:rFonts w:hint="eastAsia"/>
        </w:rPr>
      </w:pPr>
    </w:p>
    <w:p w14:paraId="75909DA1">
      <w:pPr>
        <w:pStyle w:val="7"/>
        <w:spacing w:before="338"/>
        <w:ind w:left="0" w:right="0"/>
        <w:jc w:val="left"/>
        <w:rPr>
          <w:rFonts w:hint="eastAsia"/>
        </w:rPr>
      </w:pPr>
      <w:r>
        <w:rPr>
          <w:rFonts w:hint="eastAsia"/>
        </w:rPr>
        <w:t>On the Spirit and the Letter, 11</w:t>
      </w:r>
    </w:p>
    <w:p w14:paraId="597797C1">
      <w:pPr>
        <w:pStyle w:val="7"/>
        <w:spacing w:before="338"/>
        <w:ind w:left="0" w:right="0"/>
        <w:jc w:val="left"/>
        <w:rPr>
          <w:rFonts w:hint="eastAsia"/>
        </w:rPr>
      </w:pPr>
      <w:r>
        <w:rPr>
          <w:rFonts w:hint="eastAsia"/>
        </w:rPr>
        <w:t>《论圣灵与字句》，11</w:t>
      </w:r>
    </w:p>
    <w:p w14:paraId="59D09800">
      <w:pPr>
        <w:pStyle w:val="7"/>
        <w:spacing w:before="338"/>
        <w:ind w:left="0" w:right="0"/>
        <w:jc w:val="left"/>
        <w:rPr>
          <w:rFonts w:hint="eastAsia"/>
        </w:rPr>
      </w:pPr>
    </w:p>
    <w:p w14:paraId="7FD63278">
      <w:pPr>
        <w:pStyle w:val="4"/>
        <w:bidi w:val="0"/>
        <w:rPr>
          <w:rFonts w:hint="eastAsia"/>
        </w:rPr>
      </w:pPr>
      <w:r>
        <w:rPr>
          <w:rFonts w:hint="eastAsia"/>
        </w:rPr>
        <w:t>Spiritual desire comes from God</w:t>
      </w:r>
    </w:p>
    <w:p w14:paraId="2E9BEF90">
      <w:pPr>
        <w:pStyle w:val="4"/>
        <w:bidi w:val="0"/>
        <w:rPr>
          <w:rFonts w:hint="eastAsia"/>
        </w:rPr>
      </w:pPr>
      <w:r>
        <w:rPr>
          <w:rFonts w:hint="eastAsia"/>
        </w:rPr>
        <w:t>属灵的渴望来自神</w:t>
      </w:r>
    </w:p>
    <w:p w14:paraId="7A47AF48">
      <w:pPr>
        <w:pStyle w:val="7"/>
        <w:spacing w:before="338"/>
        <w:ind w:left="0" w:right="0"/>
        <w:jc w:val="left"/>
        <w:rPr>
          <w:rFonts w:hint="eastAsia"/>
        </w:rPr>
      </w:pPr>
    </w:p>
    <w:p w14:paraId="5DE7A373">
      <w:pPr>
        <w:pStyle w:val="7"/>
        <w:spacing w:before="338"/>
        <w:ind w:left="0" w:right="0"/>
        <w:jc w:val="left"/>
        <w:rPr>
          <w:rFonts w:hint="eastAsia"/>
        </w:rPr>
      </w:pPr>
      <w:r>
        <w:rPr>
          <w:rFonts w:hint="eastAsia"/>
        </w:rPr>
        <w:t>God does many good things in a human being that the human being does not do.</w:t>
      </w:r>
    </w:p>
    <w:p w14:paraId="613998E8">
      <w:pPr>
        <w:pStyle w:val="7"/>
        <w:spacing w:before="338"/>
        <w:ind w:left="0" w:right="0"/>
        <w:jc w:val="left"/>
        <w:rPr>
          <w:rFonts w:hint="eastAsia"/>
        </w:rPr>
      </w:pPr>
      <w:r>
        <w:rPr>
          <w:rFonts w:hint="eastAsia"/>
        </w:rPr>
        <w:t>神在人里面做许多善事，是人自己没有做的。</w:t>
      </w:r>
    </w:p>
    <w:p w14:paraId="4D847B55">
      <w:pPr>
        <w:pStyle w:val="7"/>
        <w:spacing w:before="338"/>
        <w:ind w:left="0" w:right="0"/>
        <w:jc w:val="left"/>
        <w:rPr>
          <w:rFonts w:hint="eastAsia"/>
        </w:rPr>
      </w:pPr>
    </w:p>
    <w:p w14:paraId="6114DD8C">
      <w:pPr>
        <w:pStyle w:val="7"/>
        <w:spacing w:before="338"/>
        <w:ind w:left="0" w:right="0"/>
        <w:jc w:val="left"/>
        <w:rPr>
          <w:rFonts w:hint="eastAsia"/>
        </w:rPr>
      </w:pPr>
      <w:r>
        <w:rPr>
          <w:rFonts w:hint="eastAsia"/>
        </w:rPr>
        <w:t>But a human being does nothing good that God does not cause him to do.</w:t>
      </w:r>
    </w:p>
    <w:p w14:paraId="3F93141A">
      <w:pPr>
        <w:pStyle w:val="7"/>
        <w:spacing w:before="338"/>
        <w:ind w:left="0" w:right="0"/>
        <w:jc w:val="left"/>
        <w:rPr>
          <w:rFonts w:hint="eastAsia"/>
        </w:rPr>
      </w:pPr>
      <w:r>
        <w:rPr>
          <w:rFonts w:hint="eastAsia"/>
        </w:rPr>
        <w:t>但人所做的没有一件善事不是神使他做的。</w:t>
      </w:r>
    </w:p>
    <w:p w14:paraId="4FD4B1A0">
      <w:pPr>
        <w:pStyle w:val="7"/>
        <w:spacing w:before="338"/>
        <w:ind w:left="0" w:right="0"/>
        <w:jc w:val="left"/>
        <w:rPr>
          <w:rFonts w:hint="eastAsia"/>
        </w:rPr>
      </w:pPr>
    </w:p>
    <w:p w14:paraId="492BC893">
      <w:pPr>
        <w:pStyle w:val="7"/>
        <w:spacing w:before="338"/>
        <w:ind w:left="0" w:right="0"/>
        <w:jc w:val="left"/>
        <w:rPr>
          <w:rFonts w:hint="eastAsia"/>
        </w:rPr>
      </w:pPr>
      <w:r>
        <w:rPr>
          <w:rFonts w:hint="eastAsia"/>
        </w:rPr>
        <w:t>Accordingly, the Lord would not put a desire for something good in a person, if that thing were not indeed good; but if it is good, we derive it only from Him Who is supremely and incomparably good.</w:t>
      </w:r>
    </w:p>
    <w:p w14:paraId="21E5C74C">
      <w:pPr>
        <w:pStyle w:val="7"/>
        <w:spacing w:before="338"/>
        <w:ind w:left="0" w:right="0"/>
        <w:jc w:val="left"/>
        <w:rPr>
          <w:rFonts w:hint="eastAsia"/>
        </w:rPr>
      </w:pPr>
      <w:r>
        <w:rPr>
          <w:rFonts w:hint="eastAsia"/>
        </w:rPr>
        <w:t>因此，主不会在人里面放置对某种善的渴望，如果那东西确实不好；但如果它是好的，我们只能从那位至高无比的善者那里得到它。</w:t>
      </w:r>
    </w:p>
    <w:p w14:paraId="6EDA3F25">
      <w:pPr>
        <w:pStyle w:val="7"/>
        <w:spacing w:before="338"/>
        <w:ind w:left="0" w:right="0"/>
        <w:jc w:val="left"/>
        <w:rPr>
          <w:rFonts w:hint="eastAsia"/>
        </w:rPr>
      </w:pPr>
    </w:p>
    <w:p w14:paraId="04D16D34">
      <w:pPr>
        <w:pStyle w:val="7"/>
        <w:spacing w:before="338"/>
        <w:ind w:left="0" w:right="0"/>
        <w:jc w:val="left"/>
        <w:rPr>
          <w:rFonts w:hint="eastAsia"/>
        </w:rPr>
      </w:pPr>
      <w:r>
        <w:rPr>
          <w:rFonts w:hint="eastAsia"/>
        </w:rPr>
        <w:t>For what is the desire for good but love?</w:t>
      </w:r>
    </w:p>
    <w:p w14:paraId="764C1A06">
      <w:pPr>
        <w:pStyle w:val="7"/>
        <w:spacing w:before="338"/>
        <w:ind w:left="0" w:right="0"/>
        <w:jc w:val="left"/>
        <w:rPr>
          <w:rFonts w:hint="eastAsia"/>
        </w:rPr>
      </w:pPr>
      <w:r>
        <w:rPr>
          <w:rFonts w:hint="eastAsia"/>
        </w:rPr>
        <w:t>因为对善的渴望不就是爱吗？</w:t>
      </w:r>
    </w:p>
    <w:p w14:paraId="38E10577">
      <w:pPr>
        <w:pStyle w:val="7"/>
        <w:spacing w:before="338"/>
        <w:ind w:left="0" w:right="0"/>
        <w:jc w:val="left"/>
        <w:rPr>
          <w:rFonts w:hint="eastAsia"/>
        </w:rPr>
      </w:pPr>
    </w:p>
    <w:p w14:paraId="628414F5">
      <w:pPr>
        <w:pStyle w:val="7"/>
        <w:spacing w:before="338"/>
        <w:ind w:left="0" w:right="0"/>
        <w:jc w:val="left"/>
        <w:rPr>
          <w:rFonts w:hint="eastAsia"/>
        </w:rPr>
      </w:pPr>
      <w:r>
        <w:rPr>
          <w:rFonts w:hint="eastAsia"/>
        </w:rPr>
        <w:t>John the apostle speaks of this without any ambiguity, and says, 'Love is from God' (1 Jn.4:7).</w:t>
      </w:r>
    </w:p>
    <w:p w14:paraId="4E510946">
      <w:pPr>
        <w:pStyle w:val="7"/>
        <w:spacing w:before="338"/>
        <w:ind w:left="0" w:right="0"/>
        <w:jc w:val="left"/>
        <w:rPr>
          <w:rFonts w:hint="eastAsia"/>
        </w:rPr>
      </w:pPr>
      <w:r>
        <w:rPr>
          <w:rFonts w:hint="eastAsia"/>
        </w:rPr>
        <w:t>使徒约翰毫不含糊地谈到这一点，说："爱是从神来的"（约壹4:7）。</w:t>
      </w:r>
    </w:p>
    <w:p w14:paraId="4FD2478C">
      <w:pPr>
        <w:pStyle w:val="7"/>
        <w:spacing w:before="338"/>
        <w:ind w:left="0" w:right="0"/>
        <w:jc w:val="left"/>
        <w:rPr>
          <w:rFonts w:hint="eastAsia"/>
        </w:rPr>
      </w:pPr>
    </w:p>
    <w:p w14:paraId="59EB81B9">
      <w:pPr>
        <w:pStyle w:val="7"/>
        <w:spacing w:before="338"/>
        <w:ind w:left="0" w:right="0"/>
        <w:jc w:val="left"/>
        <w:rPr>
          <w:rFonts w:hint="eastAsia"/>
        </w:rPr>
      </w:pPr>
      <w:r>
        <w:rPr>
          <w:rFonts w:hint="eastAsia"/>
        </w:rPr>
        <w:t>Love does not begin from ourselves, and then get perfected by God.</w:t>
      </w:r>
    </w:p>
    <w:p w14:paraId="12F43790">
      <w:pPr>
        <w:pStyle w:val="7"/>
        <w:spacing w:before="338"/>
        <w:ind w:left="0" w:right="0"/>
        <w:jc w:val="left"/>
        <w:rPr>
          <w:rFonts w:hint="eastAsia"/>
        </w:rPr>
      </w:pPr>
      <w:r>
        <w:rPr>
          <w:rFonts w:hint="eastAsia"/>
        </w:rPr>
        <w:t>爱不是从我们自己开始，然后被神完善。</w:t>
      </w:r>
    </w:p>
    <w:p w14:paraId="29B9FBEC">
      <w:pPr>
        <w:pStyle w:val="7"/>
        <w:spacing w:before="338"/>
        <w:ind w:left="0" w:right="0"/>
        <w:jc w:val="left"/>
        <w:rPr>
          <w:rFonts w:hint="eastAsia"/>
        </w:rPr>
      </w:pPr>
    </w:p>
    <w:p w14:paraId="01198A2D">
      <w:pPr>
        <w:pStyle w:val="7"/>
        <w:spacing w:before="338"/>
        <w:ind w:left="0" w:right="0"/>
        <w:jc w:val="left"/>
        <w:rPr>
          <w:rFonts w:hint="eastAsia"/>
        </w:rPr>
      </w:pPr>
      <w:r>
        <w:rPr>
          <w:rFonts w:hint="eastAsia"/>
        </w:rPr>
        <w:t>No, if love is from God, we have the whole of it from God.</w:t>
      </w:r>
    </w:p>
    <w:p w14:paraId="291717E0">
      <w:pPr>
        <w:pStyle w:val="7"/>
        <w:spacing w:before="338"/>
        <w:ind w:left="0" w:right="0"/>
        <w:jc w:val="left"/>
        <w:rPr>
          <w:rFonts w:hint="eastAsia"/>
        </w:rPr>
      </w:pPr>
      <w:r>
        <w:rPr>
          <w:rFonts w:hint="eastAsia"/>
        </w:rPr>
        <w:t>不，如果爱是从神来的，我们完全是从神那里得到它。</w:t>
      </w:r>
    </w:p>
    <w:p w14:paraId="351E851A">
      <w:pPr>
        <w:pStyle w:val="7"/>
        <w:spacing w:before="338"/>
        <w:ind w:left="0" w:right="0"/>
        <w:jc w:val="left"/>
        <w:rPr>
          <w:rFonts w:hint="eastAsia"/>
        </w:rPr>
      </w:pPr>
    </w:p>
    <w:p w14:paraId="46B20C7D">
      <w:pPr>
        <w:pStyle w:val="7"/>
        <w:spacing w:before="338"/>
        <w:ind w:left="0" w:right="0"/>
        <w:jc w:val="left"/>
        <w:rPr>
          <w:rFonts w:hint="eastAsia"/>
        </w:rPr>
      </w:pPr>
      <w:r>
        <w:rPr>
          <w:rFonts w:hint="eastAsia"/>
        </w:rPr>
        <w:t>May God by all means turn us away from this folly of making ourselves first and Himself last in our reception of His gifts!</w:t>
      </w:r>
    </w:p>
    <w:p w14:paraId="0B02F93E">
      <w:pPr>
        <w:pStyle w:val="7"/>
        <w:spacing w:before="338"/>
        <w:ind w:left="0" w:right="0"/>
        <w:jc w:val="left"/>
        <w:rPr>
          <w:rFonts w:hint="eastAsia"/>
        </w:rPr>
      </w:pPr>
      <w:r>
        <w:rPr>
          <w:rFonts w:hint="eastAsia"/>
        </w:rPr>
        <w:t>愿神借着一切方式使我们远离这种愚蠢，即在接受祂的恩赐时，使自己居首位，而使祂居末位！</w:t>
      </w:r>
    </w:p>
    <w:p w14:paraId="6CC16D84">
      <w:pPr>
        <w:pStyle w:val="7"/>
        <w:spacing w:before="338"/>
        <w:ind w:left="0" w:right="0"/>
        <w:jc w:val="left"/>
        <w:rPr>
          <w:rFonts w:hint="eastAsia"/>
        </w:rPr>
      </w:pPr>
    </w:p>
    <w:p w14:paraId="5950CB56">
      <w:pPr>
        <w:pStyle w:val="7"/>
        <w:spacing w:before="338"/>
        <w:ind w:left="0" w:right="0"/>
        <w:jc w:val="left"/>
        <w:rPr>
          <w:rFonts w:hint="eastAsia"/>
        </w:rPr>
      </w:pPr>
      <w:r>
        <w:rPr>
          <w:rFonts w:hint="eastAsia"/>
        </w:rPr>
        <w:t>Against Two Letters of the Pelagians, 2:21</w:t>
      </w:r>
    </w:p>
    <w:p w14:paraId="1296419B">
      <w:pPr>
        <w:pStyle w:val="7"/>
        <w:spacing w:before="338"/>
        <w:ind w:left="0" w:right="0"/>
        <w:jc w:val="left"/>
        <w:rPr>
          <w:rFonts w:hint="eastAsia"/>
        </w:rPr>
      </w:pPr>
      <w:r>
        <w:rPr>
          <w:rFonts w:hint="eastAsia"/>
        </w:rPr>
        <w:t>《反驳伯拉纠派的两封信》，2:21</w:t>
      </w:r>
    </w:p>
    <w:p w14:paraId="278B08C9">
      <w:pPr>
        <w:pStyle w:val="7"/>
        <w:spacing w:before="338"/>
        <w:ind w:left="0" w:right="0"/>
        <w:jc w:val="left"/>
        <w:rPr>
          <w:rFonts w:hint="eastAsia"/>
        </w:rPr>
      </w:pPr>
    </w:p>
    <w:p w14:paraId="7CA681E2">
      <w:pPr>
        <w:pStyle w:val="4"/>
        <w:bidi w:val="0"/>
        <w:rPr>
          <w:rFonts w:hint="eastAsia"/>
        </w:rPr>
      </w:pPr>
      <w:r>
        <w:rPr>
          <w:rFonts w:hint="eastAsia"/>
        </w:rPr>
        <w:t>Love comes from God</w:t>
      </w:r>
    </w:p>
    <w:p w14:paraId="18EC616A">
      <w:pPr>
        <w:pStyle w:val="4"/>
        <w:bidi w:val="0"/>
        <w:rPr>
          <w:rFonts w:hint="eastAsia"/>
        </w:rPr>
      </w:pPr>
      <w:r>
        <w:rPr>
          <w:rFonts w:hint="eastAsia"/>
        </w:rPr>
        <w:t>爱来自神</w:t>
      </w:r>
    </w:p>
    <w:p w14:paraId="62F258D3">
      <w:pPr>
        <w:pStyle w:val="7"/>
        <w:spacing w:before="338"/>
        <w:ind w:left="0" w:right="0"/>
        <w:jc w:val="left"/>
        <w:rPr>
          <w:rFonts w:hint="eastAsia"/>
        </w:rPr>
      </w:pPr>
    </w:p>
    <w:p w14:paraId="63C4B188">
      <w:pPr>
        <w:pStyle w:val="7"/>
        <w:spacing w:before="338"/>
        <w:ind w:left="0" w:right="0"/>
        <w:jc w:val="left"/>
        <w:rPr>
          <w:rFonts w:hint="eastAsia"/>
        </w:rPr>
      </w:pPr>
      <w:r>
        <w:rPr>
          <w:rFonts w:hint="eastAsia"/>
        </w:rPr>
        <w:t>It is no wonder that the light shines in the darkness, and the darkness does not comprehend it.</w:t>
      </w:r>
    </w:p>
    <w:p w14:paraId="141AED78">
      <w:pPr>
        <w:pStyle w:val="7"/>
        <w:spacing w:before="338"/>
        <w:ind w:left="0" w:right="0"/>
        <w:jc w:val="left"/>
        <w:rPr>
          <w:rFonts w:hint="eastAsia"/>
        </w:rPr>
      </w:pPr>
      <w:r>
        <w:rPr>
          <w:rFonts w:hint="eastAsia"/>
        </w:rPr>
        <w:t>光照在黑暗中，黑暗却不接受光，这并不奇怪。</w:t>
      </w:r>
    </w:p>
    <w:p w14:paraId="313CBBF5">
      <w:pPr>
        <w:pStyle w:val="7"/>
        <w:spacing w:before="338"/>
        <w:ind w:left="0" w:right="0"/>
        <w:jc w:val="left"/>
        <w:rPr>
          <w:rFonts w:hint="eastAsia"/>
        </w:rPr>
      </w:pPr>
    </w:p>
    <w:p w14:paraId="5515A922">
      <w:pPr>
        <w:pStyle w:val="7"/>
        <w:spacing w:before="338"/>
        <w:ind w:left="0" w:right="0"/>
        <w:jc w:val="left"/>
        <w:rPr>
          <w:rFonts w:hint="eastAsia"/>
        </w:rPr>
      </w:pPr>
      <w:r>
        <w:rPr>
          <w:rFonts w:hint="eastAsia"/>
        </w:rPr>
        <w:t>In John's letter, the Light declares, 'Behold what manner of love the Father has bestowed upon us, that we should be called the sons of God' (1 Jn.3:1).</w:t>
      </w:r>
    </w:p>
    <w:p w14:paraId="54868011">
      <w:pPr>
        <w:pStyle w:val="7"/>
        <w:spacing w:before="338"/>
        <w:ind w:left="0" w:right="0"/>
        <w:jc w:val="left"/>
        <w:rPr>
          <w:rFonts w:hint="eastAsia"/>
        </w:rPr>
      </w:pPr>
      <w:r>
        <w:rPr>
          <w:rFonts w:hint="eastAsia"/>
        </w:rPr>
        <w:t>在约翰的书信中，那光宣告："你看父赐给我们是何等的慈爱，使我们得称为神的儿女"（约壹3:1）。</w:t>
      </w:r>
    </w:p>
    <w:p w14:paraId="0F03A396">
      <w:pPr>
        <w:pStyle w:val="7"/>
        <w:spacing w:before="338"/>
        <w:ind w:left="0" w:right="0"/>
        <w:jc w:val="left"/>
        <w:rPr>
          <w:rFonts w:hint="eastAsia"/>
        </w:rPr>
      </w:pPr>
    </w:p>
    <w:p w14:paraId="3A9EE20D">
      <w:pPr>
        <w:pStyle w:val="7"/>
        <w:spacing w:before="338"/>
        <w:ind w:left="0" w:right="0"/>
        <w:jc w:val="left"/>
        <w:rPr>
          <w:rFonts w:hint="eastAsia"/>
        </w:rPr>
      </w:pPr>
      <w:r>
        <w:rPr>
          <w:rFonts w:hint="eastAsia"/>
        </w:rPr>
        <w:t>And in the Pelagian writings the darkness says, 'Love comes to us from our own selves.'</w:t>
      </w:r>
    </w:p>
    <w:p w14:paraId="64FECBB8">
      <w:pPr>
        <w:pStyle w:val="7"/>
        <w:spacing w:before="338"/>
        <w:ind w:left="0" w:right="0"/>
        <w:jc w:val="left"/>
        <w:rPr>
          <w:rFonts w:hint="eastAsia"/>
        </w:rPr>
      </w:pPr>
      <w:r>
        <w:rPr>
          <w:rFonts w:hint="eastAsia"/>
        </w:rPr>
        <w:t>而在伯拉纠派的著作中，黑暗说："爱是从我们自己而来的。"</w:t>
      </w:r>
    </w:p>
    <w:p w14:paraId="13F4A600">
      <w:pPr>
        <w:pStyle w:val="7"/>
        <w:spacing w:before="338"/>
        <w:ind w:left="0" w:right="0"/>
        <w:jc w:val="left"/>
        <w:rPr>
          <w:rFonts w:hint="eastAsia"/>
        </w:rPr>
      </w:pPr>
    </w:p>
    <w:p w14:paraId="3961C0F1">
      <w:pPr>
        <w:pStyle w:val="7"/>
        <w:spacing w:before="338"/>
        <w:ind w:left="0" w:right="0"/>
        <w:jc w:val="left"/>
        <w:rPr>
          <w:rFonts w:hint="eastAsia"/>
        </w:rPr>
      </w:pPr>
      <w:r>
        <w:rPr>
          <w:rFonts w:hint="eastAsia"/>
        </w:rPr>
        <w:t>Now, if the Pelagians only possessed true love, that is, Christian love, they would also know where they obtained possession of it.</w:t>
      </w:r>
    </w:p>
    <w:p w14:paraId="13098A5D">
      <w:pPr>
        <w:pStyle w:val="7"/>
        <w:spacing w:before="338"/>
        <w:ind w:left="0" w:right="0"/>
        <w:jc w:val="left"/>
        <w:rPr>
          <w:rFonts w:hint="eastAsia"/>
        </w:rPr>
      </w:pPr>
      <w:r>
        <w:rPr>
          <w:rFonts w:hint="eastAsia"/>
        </w:rPr>
        <w:t>现在，如果伯拉纠派只拥有真爱，即基督徒的爱，他们也会知道他们从哪里获得了它。</w:t>
      </w:r>
    </w:p>
    <w:p w14:paraId="5844CFCB">
      <w:pPr>
        <w:pStyle w:val="7"/>
        <w:spacing w:before="338"/>
        <w:ind w:left="0" w:right="0"/>
        <w:jc w:val="left"/>
        <w:rPr>
          <w:rFonts w:hint="eastAsia"/>
        </w:rPr>
      </w:pPr>
    </w:p>
    <w:p w14:paraId="30A3B89A">
      <w:pPr>
        <w:pStyle w:val="7"/>
        <w:spacing w:before="338"/>
        <w:ind w:left="0" w:right="0"/>
        <w:jc w:val="left"/>
        <w:rPr>
          <w:rFonts w:hint="eastAsia"/>
        </w:rPr>
      </w:pPr>
      <w:r>
        <w:rPr>
          <w:rFonts w:hint="eastAsia"/>
        </w:rPr>
        <w:t>The apostle knew this when he said, 'But we have received not the spirit of the world, but the Spirit Who is from God, so that we might know the things that are freely given to us by God' (1 Cor.2:12).</w:t>
      </w:r>
    </w:p>
    <w:p w14:paraId="03290018">
      <w:pPr>
        <w:pStyle w:val="7"/>
        <w:spacing w:before="338"/>
        <w:ind w:left="0" w:right="0"/>
        <w:jc w:val="left"/>
        <w:rPr>
          <w:rFonts w:hint="eastAsia"/>
        </w:rPr>
      </w:pPr>
      <w:r>
        <w:rPr>
          <w:rFonts w:hint="eastAsia"/>
        </w:rPr>
        <w:t>使徒知道这一点，他说："我们所领受的，并不是世上的灵，乃是从神来的灵，叫我们能知道神恩赐给我们的事"（林前2:12）。</w:t>
      </w:r>
    </w:p>
    <w:p w14:paraId="06A6CFAD">
      <w:pPr>
        <w:pStyle w:val="7"/>
        <w:spacing w:before="338"/>
        <w:ind w:left="0" w:right="0"/>
        <w:jc w:val="left"/>
        <w:rPr>
          <w:rFonts w:hint="eastAsia"/>
        </w:rPr>
      </w:pPr>
    </w:p>
    <w:p w14:paraId="5E3F952A">
      <w:pPr>
        <w:pStyle w:val="7"/>
        <w:spacing w:before="338"/>
        <w:ind w:left="0" w:right="0"/>
        <w:jc w:val="left"/>
        <w:rPr>
          <w:rFonts w:hint="eastAsia"/>
        </w:rPr>
      </w:pPr>
      <w:r>
        <w:rPr>
          <w:rFonts w:hint="eastAsia"/>
        </w:rPr>
        <w:t>And John says, 'God is love' (1 Jn.4:16).</w:t>
      </w:r>
    </w:p>
    <w:p w14:paraId="5A9711E1">
      <w:pPr>
        <w:pStyle w:val="7"/>
        <w:spacing w:before="338"/>
        <w:ind w:left="0" w:right="0"/>
        <w:jc w:val="left"/>
        <w:rPr>
          <w:rFonts w:hint="eastAsia"/>
        </w:rPr>
      </w:pPr>
      <w:r>
        <w:rPr>
          <w:rFonts w:hint="eastAsia"/>
        </w:rPr>
        <w:t>约翰说："神就是爱"（约壹4:16）。</w:t>
      </w:r>
    </w:p>
    <w:p w14:paraId="59944E09">
      <w:pPr>
        <w:pStyle w:val="7"/>
        <w:spacing w:before="338"/>
        <w:ind w:left="0" w:right="0"/>
        <w:jc w:val="left"/>
        <w:rPr>
          <w:rFonts w:hint="eastAsia"/>
        </w:rPr>
      </w:pPr>
    </w:p>
    <w:p w14:paraId="70AE6C92">
      <w:pPr>
        <w:pStyle w:val="7"/>
        <w:spacing w:before="338"/>
        <w:ind w:left="0" w:right="0"/>
        <w:jc w:val="left"/>
        <w:rPr>
          <w:rFonts w:hint="eastAsia"/>
        </w:rPr>
      </w:pPr>
      <w:r>
        <w:rPr>
          <w:rFonts w:hint="eastAsia"/>
        </w:rPr>
        <w:t>So the Pelagians are saying that they actually have God Himself, not from God, but from their own selves!</w:t>
      </w:r>
    </w:p>
    <w:p w14:paraId="0A98470F">
      <w:pPr>
        <w:pStyle w:val="7"/>
        <w:spacing w:before="338"/>
        <w:ind w:left="0" w:right="0"/>
        <w:jc w:val="left"/>
        <w:rPr>
          <w:rFonts w:hint="eastAsia"/>
        </w:rPr>
      </w:pPr>
      <w:r>
        <w:rPr>
          <w:rFonts w:hint="eastAsia"/>
        </w:rPr>
        <w:t>所以伯拉纠派是在说他们实际上拥有神自己，不是从神而来，而是从他们自己而来！</w:t>
      </w:r>
    </w:p>
    <w:p w14:paraId="57E6CB80">
      <w:pPr>
        <w:pStyle w:val="7"/>
        <w:spacing w:before="338"/>
        <w:ind w:left="0" w:right="0"/>
        <w:jc w:val="left"/>
        <w:rPr>
          <w:rFonts w:hint="eastAsia"/>
        </w:rPr>
      </w:pPr>
    </w:p>
    <w:p w14:paraId="6CA6935D">
      <w:pPr>
        <w:pStyle w:val="7"/>
        <w:spacing w:before="338"/>
        <w:ind w:left="0" w:right="0"/>
        <w:jc w:val="left"/>
        <w:rPr>
          <w:rFonts w:hint="eastAsia"/>
        </w:rPr>
      </w:pPr>
      <w:r>
        <w:rPr>
          <w:rFonts w:hint="eastAsia"/>
        </w:rPr>
        <w:t>They admit that we have the knowledge of the law from God, but they insist that love is from our own selves.</w:t>
      </w:r>
    </w:p>
    <w:p w14:paraId="20BA3D9B">
      <w:pPr>
        <w:pStyle w:val="7"/>
        <w:spacing w:before="338"/>
        <w:ind w:left="0" w:right="0"/>
        <w:jc w:val="left"/>
        <w:rPr>
          <w:rFonts w:hint="eastAsia"/>
        </w:rPr>
      </w:pPr>
      <w:r>
        <w:rPr>
          <w:rFonts w:hint="eastAsia"/>
        </w:rPr>
        <w:t>他们承认我们从神那里得到律法的知识，但他们坚持爱是从我们自己而来。</w:t>
      </w:r>
    </w:p>
    <w:p w14:paraId="58162412">
      <w:pPr>
        <w:pStyle w:val="7"/>
        <w:spacing w:before="338"/>
        <w:ind w:left="0" w:right="0"/>
        <w:jc w:val="left"/>
        <w:rPr>
          <w:rFonts w:hint="eastAsia"/>
        </w:rPr>
      </w:pPr>
    </w:p>
    <w:p w14:paraId="654DF91E">
      <w:pPr>
        <w:pStyle w:val="7"/>
        <w:spacing w:before="338"/>
        <w:ind w:left="0" w:right="0"/>
        <w:jc w:val="left"/>
        <w:rPr>
          <w:rFonts w:hint="eastAsia"/>
        </w:rPr>
      </w:pPr>
      <w:r>
        <w:rPr>
          <w:rFonts w:hint="eastAsia"/>
        </w:rPr>
        <w:t>They are not listening to the apostle when he says, 'Knowledge puffs up, but love builds up' (1 Cor.8:21).</w:t>
      </w:r>
    </w:p>
    <w:p w14:paraId="4A272D3B">
      <w:pPr>
        <w:pStyle w:val="7"/>
        <w:spacing w:before="338"/>
        <w:ind w:left="0" w:right="0"/>
        <w:jc w:val="left"/>
        <w:rPr>
          <w:rFonts w:hint="eastAsia"/>
        </w:rPr>
      </w:pPr>
      <w:r>
        <w:rPr>
          <w:rFonts w:hint="eastAsia"/>
        </w:rPr>
        <w:t>他们没有听使徒说："知识是叫人自高自大，惟有爱能造就人"（林前8:21）。</w:t>
      </w:r>
    </w:p>
    <w:p w14:paraId="0DAE88AF">
      <w:pPr>
        <w:pStyle w:val="7"/>
        <w:spacing w:before="338"/>
        <w:ind w:left="0" w:right="0"/>
        <w:jc w:val="left"/>
        <w:rPr>
          <w:rFonts w:hint="eastAsia"/>
        </w:rPr>
      </w:pPr>
    </w:p>
    <w:p w14:paraId="056AB109">
      <w:pPr>
        <w:pStyle w:val="7"/>
        <w:spacing w:before="338"/>
        <w:ind w:left="0" w:right="0"/>
        <w:jc w:val="left"/>
        <w:rPr>
          <w:rFonts w:hint="eastAsia"/>
        </w:rPr>
      </w:pPr>
      <w:r>
        <w:rPr>
          <w:rFonts w:hint="eastAsia"/>
        </w:rPr>
        <w:t>Now what can be more absurd, what can be more insane and more alien to the very sacredness of love itself, than to maintain that God merely gives us the knowledge which (apart from love) puffs us up, while the love that prevents the possibility of this inflated knowledge springs from ourselves?!</w:t>
      </w:r>
    </w:p>
    <w:p w14:paraId="0F10AE31">
      <w:pPr>
        <w:pStyle w:val="7"/>
        <w:spacing w:before="338"/>
        <w:ind w:left="0" w:right="0"/>
        <w:jc w:val="left"/>
        <w:rPr>
          <w:rFonts w:hint="eastAsia"/>
        </w:rPr>
      </w:pPr>
      <w:r>
        <w:rPr>
          <w:rFonts w:hint="eastAsia"/>
        </w:rPr>
        <w:t>什么可以比这更荒谬，什么可以比这更疯狂，更与爱本身的神圣性相悖，即坚持认为神只给我们那（没有爱的）使人自高自大的知识，而防止这种膨胀知识可能性的爱却来自我们自己？！</w:t>
      </w:r>
    </w:p>
    <w:p w14:paraId="1F9407C7">
      <w:pPr>
        <w:pStyle w:val="7"/>
        <w:spacing w:before="338"/>
        <w:ind w:left="0" w:right="0"/>
        <w:jc w:val="left"/>
        <w:rPr>
          <w:rFonts w:hint="eastAsia"/>
        </w:rPr>
      </w:pPr>
    </w:p>
    <w:p w14:paraId="348FD580">
      <w:pPr>
        <w:pStyle w:val="7"/>
        <w:spacing w:before="338"/>
        <w:ind w:left="0" w:right="0"/>
        <w:jc w:val="left"/>
        <w:rPr>
          <w:rFonts w:hint="eastAsia"/>
        </w:rPr>
      </w:pPr>
      <w:r>
        <w:rPr>
          <w:rFonts w:hint="eastAsia"/>
        </w:rPr>
        <w:t>On Grace and Free Will, 40</w:t>
      </w:r>
    </w:p>
    <w:p w14:paraId="1985CD95">
      <w:pPr>
        <w:pStyle w:val="7"/>
        <w:spacing w:before="338"/>
        <w:ind w:left="0" w:right="0"/>
        <w:jc w:val="left"/>
        <w:rPr>
          <w:rFonts w:hint="eastAsia"/>
        </w:rPr>
      </w:pPr>
      <w:r>
        <w:rPr>
          <w:rFonts w:hint="eastAsia"/>
        </w:rPr>
        <w:t>《论恩典与自由意志》，40</w:t>
      </w:r>
    </w:p>
    <w:p w14:paraId="22C8410E">
      <w:pPr>
        <w:pStyle w:val="7"/>
        <w:spacing w:before="338"/>
        <w:ind w:left="0" w:right="0"/>
        <w:jc w:val="left"/>
        <w:rPr>
          <w:rFonts w:hint="eastAsia"/>
        </w:rPr>
      </w:pPr>
    </w:p>
    <w:p w14:paraId="57563B30">
      <w:pPr>
        <w:pStyle w:val="4"/>
        <w:bidi w:val="0"/>
        <w:rPr>
          <w:rFonts w:hint="eastAsia"/>
        </w:rPr>
      </w:pPr>
      <w:r>
        <w:rPr>
          <w:rFonts w:hint="eastAsia"/>
        </w:rPr>
        <w:t>The difference between knowledge and love</w:t>
      </w:r>
    </w:p>
    <w:p w14:paraId="1E2509C8">
      <w:pPr>
        <w:pStyle w:val="4"/>
        <w:bidi w:val="0"/>
        <w:rPr>
          <w:rFonts w:hint="eastAsia"/>
        </w:rPr>
      </w:pPr>
      <w:r>
        <w:rPr>
          <w:rFonts w:hint="eastAsia"/>
        </w:rPr>
        <w:t>知识与爱的区别</w:t>
      </w:r>
    </w:p>
    <w:p w14:paraId="1D437589">
      <w:pPr>
        <w:pStyle w:val="7"/>
        <w:spacing w:before="338"/>
        <w:ind w:left="0" w:right="0"/>
        <w:jc w:val="left"/>
        <w:rPr>
          <w:rFonts w:hint="eastAsia"/>
        </w:rPr>
      </w:pPr>
    </w:p>
    <w:p w14:paraId="4D09A5F5">
      <w:pPr>
        <w:pStyle w:val="7"/>
        <w:spacing w:before="338"/>
        <w:ind w:left="0" w:right="0"/>
        <w:jc w:val="left"/>
        <w:rPr>
          <w:rFonts w:hint="eastAsia"/>
        </w:rPr>
      </w:pPr>
      <w:r>
        <w:rPr>
          <w:rFonts w:hint="eastAsia"/>
        </w:rPr>
        <w:t>Now even Pelagius should frankly confess that this grace is plainly set forth in the inspired Scriptures.</w:t>
      </w:r>
    </w:p>
    <w:p w14:paraId="2ADEF55F">
      <w:pPr>
        <w:pStyle w:val="7"/>
        <w:spacing w:before="338"/>
        <w:ind w:left="0" w:right="0"/>
        <w:jc w:val="left"/>
        <w:rPr>
          <w:rFonts w:hint="eastAsia"/>
        </w:rPr>
      </w:pPr>
      <w:r>
        <w:rPr>
          <w:rFonts w:hint="eastAsia"/>
        </w:rPr>
        <w:t>现在，即使是伯拉纠也应该坦率地承认，这恩典在默示的圣经中清楚地阐明。</w:t>
      </w:r>
    </w:p>
    <w:p w14:paraId="6FDC6ADE">
      <w:pPr>
        <w:pStyle w:val="7"/>
        <w:spacing w:before="338"/>
        <w:ind w:left="0" w:right="0"/>
        <w:jc w:val="left"/>
        <w:rPr>
          <w:rFonts w:hint="eastAsia"/>
        </w:rPr>
      </w:pPr>
    </w:p>
    <w:p w14:paraId="66134C7D">
      <w:pPr>
        <w:pStyle w:val="7"/>
        <w:spacing w:before="338"/>
        <w:ind w:left="0" w:right="0"/>
        <w:jc w:val="left"/>
        <w:rPr>
          <w:rFonts w:hint="eastAsia"/>
        </w:rPr>
      </w:pPr>
      <w:r>
        <w:rPr>
          <w:rFonts w:hint="eastAsia"/>
        </w:rPr>
        <w:t>He should not, with shameless insolence, hide the fact that he has too long opposed it.</w:t>
      </w:r>
    </w:p>
    <w:p w14:paraId="0B0B7E2A">
      <w:pPr>
        <w:pStyle w:val="7"/>
        <w:spacing w:before="338"/>
        <w:ind w:left="0" w:right="0"/>
        <w:jc w:val="left"/>
        <w:rPr>
          <w:rFonts w:hint="eastAsia"/>
        </w:rPr>
      </w:pPr>
      <w:r>
        <w:rPr>
          <w:rFonts w:hint="eastAsia"/>
        </w:rPr>
        <w:t>他不应该以无耻的傲慢隐瞒他长期以来一直反对它的事实。</w:t>
      </w:r>
    </w:p>
    <w:p w14:paraId="2E0A14D0">
      <w:pPr>
        <w:pStyle w:val="7"/>
        <w:spacing w:before="338"/>
        <w:ind w:left="0" w:right="0"/>
        <w:jc w:val="left"/>
        <w:rPr>
          <w:rFonts w:hint="eastAsia"/>
        </w:rPr>
      </w:pPr>
    </w:p>
    <w:p w14:paraId="0AA0EAC8">
      <w:pPr>
        <w:pStyle w:val="7"/>
        <w:spacing w:before="338"/>
        <w:ind w:left="0" w:right="0"/>
        <w:jc w:val="left"/>
        <w:rPr>
          <w:rFonts w:hint="eastAsia"/>
        </w:rPr>
      </w:pPr>
      <w:r>
        <w:rPr>
          <w:rFonts w:hint="eastAsia"/>
        </w:rPr>
        <w:t>Let him admit it with healthy regret, so that the holy Church may cease to be troubled by his stubborn persistence, and rejoice instead in his sincere conversion.</w:t>
      </w:r>
    </w:p>
    <w:p w14:paraId="1C6E4270">
      <w:pPr>
        <w:pStyle w:val="7"/>
        <w:spacing w:before="338"/>
        <w:ind w:left="0" w:right="0"/>
        <w:jc w:val="left"/>
        <w:rPr>
          <w:rFonts w:hint="eastAsia"/>
        </w:rPr>
      </w:pPr>
      <w:r>
        <w:rPr>
          <w:rFonts w:hint="eastAsia"/>
        </w:rPr>
        <w:t>让他以健康的悔意承认它，使圣教会不再因他的顽固坚持而烦恼，而是因他的真诚皈依而喜乐。</w:t>
      </w:r>
    </w:p>
    <w:p w14:paraId="103A8783">
      <w:pPr>
        <w:pStyle w:val="7"/>
        <w:spacing w:before="338"/>
        <w:ind w:left="0" w:right="0"/>
        <w:jc w:val="left"/>
        <w:rPr>
          <w:rFonts w:hint="eastAsia"/>
        </w:rPr>
      </w:pPr>
    </w:p>
    <w:p w14:paraId="775EE7DF">
      <w:pPr>
        <w:pStyle w:val="7"/>
        <w:spacing w:before="338"/>
        <w:ind w:left="0" w:right="0"/>
        <w:jc w:val="left"/>
        <w:rPr>
          <w:rFonts w:hint="eastAsia"/>
        </w:rPr>
      </w:pPr>
      <w:r>
        <w:rPr>
          <w:rFonts w:hint="eastAsia"/>
        </w:rPr>
        <w:t>Let him distinguish between knowledge and love, as they ought to be distinguished.</w:t>
      </w:r>
    </w:p>
    <w:p w14:paraId="5028CF91">
      <w:pPr>
        <w:pStyle w:val="7"/>
        <w:spacing w:before="338"/>
        <w:ind w:left="0" w:right="0"/>
        <w:jc w:val="left"/>
        <w:rPr>
          <w:rFonts w:hint="eastAsia"/>
        </w:rPr>
      </w:pPr>
      <w:r>
        <w:rPr>
          <w:rFonts w:hint="eastAsia"/>
        </w:rPr>
        <w:t>让他区分知识和爱，像它们应该被区分那样。</w:t>
      </w:r>
    </w:p>
    <w:p w14:paraId="66D91F68">
      <w:pPr>
        <w:pStyle w:val="7"/>
        <w:spacing w:before="338"/>
        <w:ind w:left="0" w:right="0"/>
        <w:jc w:val="left"/>
        <w:rPr>
          <w:rFonts w:hint="eastAsia"/>
        </w:rPr>
      </w:pPr>
    </w:p>
    <w:p w14:paraId="20B795AD">
      <w:pPr>
        <w:pStyle w:val="7"/>
        <w:spacing w:before="338"/>
        <w:ind w:left="0" w:right="0"/>
        <w:jc w:val="left"/>
        <w:rPr>
          <w:rFonts w:hint="eastAsia"/>
        </w:rPr>
      </w:pPr>
      <w:r>
        <w:rPr>
          <w:rFonts w:hint="eastAsia"/>
        </w:rPr>
        <w:t>For 'knowledge puffs up, but love builds up' (1 Cor.8:1).</w:t>
      </w:r>
    </w:p>
    <w:p w14:paraId="628FC824">
      <w:pPr>
        <w:pStyle w:val="7"/>
        <w:spacing w:before="338"/>
        <w:ind w:left="0" w:right="0"/>
        <w:jc w:val="left"/>
        <w:rPr>
          <w:rFonts w:hint="eastAsia"/>
        </w:rPr>
      </w:pPr>
      <w:r>
        <w:rPr>
          <w:rFonts w:hint="eastAsia"/>
        </w:rPr>
        <w:t>因为"知识是叫人自高自大，惟有爱能造就人"（林前8:1）。</w:t>
      </w:r>
    </w:p>
    <w:p w14:paraId="0815D65B">
      <w:pPr>
        <w:pStyle w:val="7"/>
        <w:spacing w:before="338"/>
        <w:ind w:left="0" w:right="0"/>
        <w:jc w:val="left"/>
        <w:rPr>
          <w:rFonts w:hint="eastAsia"/>
        </w:rPr>
      </w:pPr>
    </w:p>
    <w:p w14:paraId="15543657">
      <w:pPr>
        <w:pStyle w:val="7"/>
        <w:spacing w:before="338"/>
        <w:ind w:left="0" w:right="0"/>
        <w:jc w:val="left"/>
        <w:rPr>
          <w:rFonts w:hint="eastAsia"/>
        </w:rPr>
      </w:pPr>
      <w:r>
        <w:rPr>
          <w:rFonts w:hint="eastAsia"/>
        </w:rPr>
        <w:t>Knowledge no longer puffs up when love builds up.</w:t>
      </w:r>
    </w:p>
    <w:p w14:paraId="6A7DB552">
      <w:pPr>
        <w:pStyle w:val="7"/>
        <w:spacing w:before="338"/>
        <w:ind w:left="0" w:right="0"/>
        <w:jc w:val="left"/>
        <w:rPr>
          <w:rFonts w:hint="eastAsia"/>
        </w:rPr>
      </w:pPr>
      <w:r>
        <w:rPr>
          <w:rFonts w:hint="eastAsia"/>
        </w:rPr>
        <w:t>当爱造就人时，知识不再使人自高自大。</w:t>
      </w:r>
    </w:p>
    <w:p w14:paraId="0D944D08">
      <w:pPr>
        <w:pStyle w:val="7"/>
        <w:spacing w:before="338"/>
        <w:ind w:left="0" w:right="0"/>
        <w:jc w:val="left"/>
        <w:rPr>
          <w:rFonts w:hint="eastAsia"/>
        </w:rPr>
      </w:pPr>
    </w:p>
    <w:p w14:paraId="33DA6475">
      <w:pPr>
        <w:pStyle w:val="7"/>
        <w:spacing w:before="338"/>
        <w:ind w:left="0" w:right="0"/>
        <w:jc w:val="left"/>
        <w:rPr>
          <w:rFonts w:hint="eastAsia"/>
        </w:rPr>
      </w:pPr>
      <w:r>
        <w:rPr>
          <w:rFonts w:hint="eastAsia"/>
        </w:rPr>
        <w:t>And since each is the gift of God (although one is less, and the other greater), Pelagius must not extol our righteousness above the praise which is due to God Who justifies us.</w:t>
      </w:r>
    </w:p>
    <w:p w14:paraId="67C3F03E">
      <w:pPr>
        <w:pStyle w:val="7"/>
        <w:spacing w:before="338"/>
        <w:ind w:left="0" w:right="0"/>
        <w:jc w:val="left"/>
        <w:rPr>
          <w:rFonts w:hint="eastAsia"/>
        </w:rPr>
      </w:pPr>
      <w:r>
        <w:rPr>
          <w:rFonts w:hint="eastAsia"/>
        </w:rPr>
        <w:t>既然两者都是神的恩赐（尽管一个较小，另一个较大），伯拉纠不应该将我们的义高举超过那应当归给使我们称义的神的赞美。</w:t>
      </w:r>
    </w:p>
    <w:p w14:paraId="77BCC8C2">
      <w:pPr>
        <w:pStyle w:val="7"/>
        <w:spacing w:before="338"/>
        <w:ind w:left="0" w:right="0"/>
        <w:jc w:val="left"/>
        <w:rPr>
          <w:rFonts w:hint="eastAsia"/>
        </w:rPr>
      </w:pPr>
    </w:p>
    <w:p w14:paraId="5824F51C">
      <w:pPr>
        <w:pStyle w:val="7"/>
        <w:spacing w:before="338"/>
        <w:ind w:left="0" w:right="0"/>
        <w:jc w:val="left"/>
        <w:rPr>
          <w:rFonts w:hint="eastAsia"/>
        </w:rPr>
      </w:pPr>
      <w:r>
        <w:rPr>
          <w:rFonts w:hint="eastAsia"/>
        </w:rPr>
        <w:t>Yet this is what he does, when he says that the lesser of these two gifts (knowledge) is assisted by divine grace, and claims that the greater gift (love) comes from the human will.</w:t>
      </w:r>
    </w:p>
    <w:p w14:paraId="2CA08D95">
      <w:pPr>
        <w:pStyle w:val="7"/>
        <w:spacing w:before="338"/>
        <w:ind w:left="0" w:right="0"/>
        <w:jc w:val="left"/>
        <w:rPr>
          <w:rFonts w:hint="eastAsia"/>
        </w:rPr>
      </w:pPr>
      <w:r>
        <w:rPr>
          <w:rFonts w:hint="eastAsia"/>
        </w:rPr>
        <w:t>然而这正是他所做的，当他说这两种恩赐中较小的一个（知识）是由神的恩典帮助的，而声称较大的恩赐（爱）来自人的意志。</w:t>
      </w:r>
    </w:p>
    <w:p w14:paraId="1BD86C83">
      <w:pPr>
        <w:pStyle w:val="7"/>
        <w:spacing w:before="338"/>
        <w:ind w:left="0" w:right="0"/>
        <w:jc w:val="left"/>
        <w:rPr>
          <w:rFonts w:hint="eastAsia"/>
        </w:rPr>
      </w:pPr>
    </w:p>
    <w:p w14:paraId="52363771">
      <w:pPr>
        <w:pStyle w:val="7"/>
        <w:spacing w:before="338"/>
        <w:ind w:left="0" w:right="0"/>
        <w:jc w:val="left"/>
        <w:rPr>
          <w:rFonts w:hint="eastAsia"/>
        </w:rPr>
      </w:pPr>
      <w:r>
        <w:rPr>
          <w:rFonts w:hint="eastAsia"/>
        </w:rPr>
        <w:t>But if Pelagius agrees that we receive love from the grace of God, he must not think that any virtues of our own preceded our reception of the gift.</w:t>
      </w:r>
    </w:p>
    <w:p w14:paraId="5F757B13">
      <w:pPr>
        <w:pStyle w:val="7"/>
        <w:spacing w:before="338"/>
        <w:ind w:left="0" w:right="0"/>
        <w:jc w:val="left"/>
        <w:rPr>
          <w:rFonts w:hint="eastAsia"/>
        </w:rPr>
      </w:pPr>
      <w:r>
        <w:rPr>
          <w:rFonts w:hint="eastAsia"/>
        </w:rPr>
        <w:t>但如果伯拉纠同意我们从神的恩典中接受爱，他就不能认为我们自己的任何美德先于我们接受这恩赐。</w:t>
      </w:r>
    </w:p>
    <w:p w14:paraId="4A9A5CCD">
      <w:pPr>
        <w:pStyle w:val="7"/>
        <w:spacing w:before="338"/>
        <w:ind w:left="0" w:right="0"/>
        <w:jc w:val="left"/>
        <w:rPr>
          <w:rFonts w:hint="eastAsia"/>
        </w:rPr>
      </w:pPr>
    </w:p>
    <w:p w14:paraId="15F65E02">
      <w:pPr>
        <w:pStyle w:val="7"/>
        <w:spacing w:before="338"/>
        <w:ind w:left="0" w:right="0"/>
        <w:jc w:val="left"/>
        <w:rPr>
          <w:rFonts w:hint="eastAsia"/>
        </w:rPr>
      </w:pPr>
      <w:r>
        <w:rPr>
          <w:rFonts w:hint="eastAsia"/>
        </w:rPr>
        <w:t>For what virtues could we possibly have had, at the time when we did not love God?</w:t>
      </w:r>
    </w:p>
    <w:p w14:paraId="2631694C">
      <w:pPr>
        <w:pStyle w:val="7"/>
        <w:spacing w:before="338"/>
        <w:ind w:left="0" w:right="0"/>
        <w:jc w:val="left"/>
        <w:rPr>
          <w:rFonts w:hint="eastAsia"/>
        </w:rPr>
      </w:pPr>
      <w:r>
        <w:rPr>
          <w:rFonts w:hint="eastAsia"/>
        </w:rPr>
        <w:t>因为当我们不爱神的时候，我们可能有什么美德呢？</w:t>
      </w:r>
    </w:p>
    <w:p w14:paraId="2C79DA6A">
      <w:pPr>
        <w:pStyle w:val="7"/>
        <w:spacing w:before="338"/>
        <w:ind w:left="0" w:right="0"/>
        <w:jc w:val="left"/>
        <w:rPr>
          <w:rFonts w:hint="eastAsia"/>
        </w:rPr>
      </w:pPr>
    </w:p>
    <w:p w14:paraId="21A4594D">
      <w:pPr>
        <w:pStyle w:val="7"/>
        <w:spacing w:before="338"/>
        <w:ind w:left="0" w:right="0"/>
        <w:jc w:val="left"/>
        <w:rPr>
          <w:rFonts w:hint="eastAsia"/>
        </w:rPr>
      </w:pPr>
      <w:r>
        <w:rPr>
          <w:rFonts w:hint="eastAsia"/>
        </w:rPr>
        <w:t>Indeed, so that we might receive the love that enables us to love, God loved us while as yet we had no love ourselves.</w:t>
      </w:r>
    </w:p>
    <w:p w14:paraId="43D595FC">
      <w:pPr>
        <w:pStyle w:val="7"/>
        <w:spacing w:before="338"/>
        <w:ind w:left="0" w:right="0"/>
        <w:jc w:val="left"/>
        <w:rPr>
          <w:rFonts w:hint="eastAsia"/>
        </w:rPr>
      </w:pPr>
      <w:r>
        <w:rPr>
          <w:rFonts w:hint="eastAsia"/>
        </w:rPr>
        <w:t>确实，为了使我们接受那使我们能够爱的爱，神爱我们，而那时我们自己还没有爱。</w:t>
      </w:r>
    </w:p>
    <w:p w14:paraId="5DFACE63">
      <w:pPr>
        <w:pStyle w:val="7"/>
        <w:spacing w:before="338"/>
        <w:ind w:left="0" w:right="0"/>
        <w:jc w:val="left"/>
        <w:rPr>
          <w:rFonts w:hint="eastAsia"/>
        </w:rPr>
      </w:pPr>
    </w:p>
    <w:p w14:paraId="4F3D9246">
      <w:pPr>
        <w:pStyle w:val="7"/>
        <w:spacing w:before="338"/>
        <w:ind w:left="0" w:right="0"/>
        <w:jc w:val="left"/>
        <w:rPr>
          <w:rFonts w:hint="eastAsia"/>
        </w:rPr>
      </w:pPr>
      <w:r>
        <w:rPr>
          <w:rFonts w:hint="eastAsia"/>
        </w:rPr>
        <w:t>This the apostle John most expressly declares: 'Not that we loved God,' says he, 'but that He loved us' (1 Jn.4:10).</w:t>
      </w:r>
    </w:p>
    <w:p w14:paraId="36CCB17D">
      <w:pPr>
        <w:pStyle w:val="7"/>
        <w:spacing w:before="338"/>
        <w:ind w:left="0" w:right="0"/>
        <w:jc w:val="left"/>
        <w:rPr>
          <w:rFonts w:hint="eastAsia"/>
        </w:rPr>
      </w:pPr>
      <w:r>
        <w:rPr>
          <w:rFonts w:hint="eastAsia"/>
        </w:rPr>
        <w:t>使徒约翰最明确地宣告了这一点："不是我们爱神，乃是神爱我们"（约壹4:10）。</w:t>
      </w:r>
    </w:p>
    <w:p w14:paraId="24FFDC25">
      <w:pPr>
        <w:pStyle w:val="7"/>
        <w:spacing w:before="338"/>
        <w:ind w:left="0" w:right="0"/>
        <w:jc w:val="left"/>
        <w:rPr>
          <w:rFonts w:hint="eastAsia"/>
        </w:rPr>
      </w:pPr>
    </w:p>
    <w:p w14:paraId="65336AA8">
      <w:pPr>
        <w:pStyle w:val="7"/>
        <w:spacing w:before="338"/>
        <w:ind w:left="0" w:right="0"/>
        <w:jc w:val="left"/>
        <w:rPr>
          <w:rFonts w:hint="eastAsia"/>
        </w:rPr>
      </w:pPr>
      <w:r>
        <w:rPr>
          <w:rFonts w:hint="eastAsia"/>
        </w:rPr>
        <w:t>And again, 'We love Him, because He first loved us' (1 Jn.4:19).</w:t>
      </w:r>
    </w:p>
    <w:p w14:paraId="413AB516">
      <w:pPr>
        <w:pStyle w:val="7"/>
        <w:spacing w:before="338"/>
        <w:ind w:left="0" w:right="0"/>
        <w:jc w:val="left"/>
        <w:rPr>
          <w:rFonts w:hint="eastAsia"/>
        </w:rPr>
      </w:pPr>
      <w:r>
        <w:rPr>
          <w:rFonts w:hint="eastAsia"/>
        </w:rPr>
        <w:t>又说："我们爱，因为神先爱我们"（约壹4:19）。</w:t>
      </w:r>
    </w:p>
    <w:p w14:paraId="5CCEFA7B">
      <w:pPr>
        <w:pStyle w:val="7"/>
        <w:spacing w:before="338"/>
        <w:ind w:left="0" w:right="0"/>
        <w:jc w:val="left"/>
        <w:rPr>
          <w:rFonts w:hint="eastAsia"/>
        </w:rPr>
      </w:pPr>
    </w:p>
    <w:p w14:paraId="36E20A61">
      <w:pPr>
        <w:pStyle w:val="7"/>
        <w:spacing w:before="338"/>
        <w:ind w:left="0" w:right="0"/>
        <w:jc w:val="left"/>
        <w:rPr>
          <w:rFonts w:hint="eastAsia"/>
        </w:rPr>
      </w:pPr>
      <w:r>
        <w:rPr>
          <w:rFonts w:hint="eastAsia"/>
        </w:rPr>
        <w:t>Most excellently and truly spoken!</w:t>
      </w:r>
    </w:p>
    <w:p w14:paraId="7D60D63B">
      <w:pPr>
        <w:pStyle w:val="7"/>
        <w:spacing w:before="338"/>
        <w:ind w:left="0" w:right="0"/>
        <w:jc w:val="left"/>
        <w:rPr>
          <w:rFonts w:hint="eastAsia"/>
        </w:rPr>
      </w:pPr>
      <w:r>
        <w:rPr>
          <w:rFonts w:hint="eastAsia"/>
        </w:rPr>
        <w:t>说得最好且最真实！</w:t>
      </w:r>
    </w:p>
    <w:p w14:paraId="3DBE8E6F">
      <w:pPr>
        <w:pStyle w:val="7"/>
        <w:spacing w:before="338"/>
        <w:ind w:left="0" w:right="0"/>
        <w:jc w:val="left"/>
        <w:rPr>
          <w:rFonts w:hint="eastAsia"/>
        </w:rPr>
      </w:pPr>
    </w:p>
    <w:p w14:paraId="7B1EFB5F">
      <w:pPr>
        <w:pStyle w:val="7"/>
        <w:spacing w:before="338"/>
        <w:ind w:left="0" w:right="0"/>
        <w:jc w:val="left"/>
        <w:rPr>
          <w:rFonts w:hint="eastAsia"/>
        </w:rPr>
      </w:pPr>
      <w:r>
        <w:rPr>
          <w:rFonts w:hint="eastAsia"/>
        </w:rPr>
        <w:t>For we could not have any power to love Him, unless we received it from Him in His first loving us.</w:t>
      </w:r>
    </w:p>
    <w:p w14:paraId="43072F61">
      <w:pPr>
        <w:pStyle w:val="7"/>
        <w:spacing w:before="338"/>
        <w:ind w:left="0" w:right="0"/>
        <w:jc w:val="left"/>
        <w:rPr>
          <w:rFonts w:hint="eastAsia"/>
        </w:rPr>
      </w:pPr>
      <w:r>
        <w:rPr>
          <w:rFonts w:hint="eastAsia"/>
        </w:rPr>
        <w:t>因为我们不可能有任何能力来爱祂，除非我们从祂那里领受了它，在祂先爱我们的时候。</w:t>
      </w:r>
    </w:p>
    <w:p w14:paraId="247E0019">
      <w:pPr>
        <w:pStyle w:val="7"/>
        <w:spacing w:before="338"/>
        <w:ind w:left="0" w:right="0"/>
        <w:jc w:val="left"/>
        <w:rPr>
          <w:rFonts w:hint="eastAsia"/>
        </w:rPr>
      </w:pPr>
    </w:p>
    <w:p w14:paraId="49C0C4A6">
      <w:pPr>
        <w:pStyle w:val="7"/>
        <w:spacing w:before="338"/>
        <w:ind w:left="0" w:right="0"/>
        <w:jc w:val="left"/>
        <w:rPr>
          <w:rFonts w:hint="eastAsia"/>
        </w:rPr>
      </w:pPr>
      <w:r>
        <w:rPr>
          <w:rFonts w:hint="eastAsia"/>
        </w:rPr>
        <w:t>And what good could we possibly do if we possessed no love?</w:t>
      </w:r>
    </w:p>
    <w:p w14:paraId="2B7FFB14">
      <w:pPr>
        <w:pStyle w:val="7"/>
        <w:spacing w:before="338"/>
        <w:ind w:left="0" w:right="0"/>
        <w:jc w:val="left"/>
        <w:rPr>
          <w:rFonts w:hint="eastAsia"/>
        </w:rPr>
      </w:pPr>
      <w:r>
        <w:rPr>
          <w:rFonts w:hint="eastAsia"/>
        </w:rPr>
        <w:t>如果我们没有爱，我们可能做什么善事？</w:t>
      </w:r>
    </w:p>
    <w:p w14:paraId="2D37E413">
      <w:pPr>
        <w:pStyle w:val="7"/>
        <w:spacing w:before="338"/>
        <w:ind w:left="0" w:right="0"/>
        <w:jc w:val="left"/>
        <w:rPr>
          <w:rFonts w:hint="eastAsia"/>
        </w:rPr>
      </w:pPr>
    </w:p>
    <w:p w14:paraId="0C218B83">
      <w:pPr>
        <w:pStyle w:val="7"/>
        <w:spacing w:before="338"/>
        <w:ind w:left="0" w:right="0"/>
        <w:jc w:val="left"/>
        <w:rPr>
          <w:rFonts w:hint="eastAsia"/>
        </w:rPr>
      </w:pPr>
      <w:r>
        <w:rPr>
          <w:rFonts w:hint="eastAsia"/>
        </w:rPr>
        <w:t>But how could we help doing good if we have love?</w:t>
      </w:r>
    </w:p>
    <w:p w14:paraId="37C24D0C">
      <w:pPr>
        <w:pStyle w:val="7"/>
        <w:spacing w:before="338"/>
        <w:ind w:left="0" w:right="0"/>
        <w:jc w:val="left"/>
        <w:rPr>
          <w:rFonts w:hint="eastAsia"/>
        </w:rPr>
      </w:pPr>
      <w:r>
        <w:rPr>
          <w:rFonts w:hint="eastAsia"/>
        </w:rPr>
        <w:t>但如果我们有爱，我们怎能不行善？</w:t>
      </w:r>
    </w:p>
    <w:p w14:paraId="248E44FF">
      <w:pPr>
        <w:pStyle w:val="7"/>
        <w:spacing w:before="338"/>
        <w:ind w:left="0" w:right="0"/>
        <w:jc w:val="left"/>
        <w:rPr>
          <w:rFonts w:hint="eastAsia"/>
        </w:rPr>
      </w:pPr>
    </w:p>
    <w:p w14:paraId="1F445D62">
      <w:pPr>
        <w:pStyle w:val="7"/>
        <w:spacing w:before="338"/>
        <w:ind w:left="0" w:right="0"/>
        <w:jc w:val="left"/>
        <w:rPr>
          <w:rFonts w:hint="eastAsia"/>
        </w:rPr>
      </w:pPr>
      <w:r>
        <w:rPr>
          <w:rFonts w:hint="eastAsia"/>
        </w:rPr>
        <w:t>God's command may appear sometimes to be kept by those who do not love Him, but only fear Him; but where there is no love, God does not reckon any work as good, nor is there any 'good work' rightly so called.</w:t>
      </w:r>
    </w:p>
    <w:p w14:paraId="1D435FFC">
      <w:pPr>
        <w:pStyle w:val="7"/>
        <w:spacing w:before="338"/>
        <w:ind w:left="0" w:right="0"/>
        <w:jc w:val="left"/>
        <w:rPr>
          <w:rFonts w:hint="eastAsia"/>
        </w:rPr>
      </w:pPr>
      <w:r>
        <w:rPr>
          <w:rFonts w:hint="eastAsia"/>
        </w:rPr>
        <w:t>神的命令有时似乎由那些不爱祂，只是惧怕祂的人所遵守；但哪里没有爱，神就不把任何工作视为善，也没有任何可以正确称为"善工"的工作。</w:t>
      </w:r>
    </w:p>
    <w:p w14:paraId="5A68044A">
      <w:pPr>
        <w:pStyle w:val="7"/>
        <w:spacing w:before="338"/>
        <w:ind w:left="0" w:right="0"/>
        <w:jc w:val="left"/>
        <w:rPr>
          <w:rFonts w:hint="eastAsia"/>
        </w:rPr>
      </w:pPr>
    </w:p>
    <w:p w14:paraId="44D14995">
      <w:pPr>
        <w:pStyle w:val="7"/>
        <w:spacing w:before="338"/>
        <w:ind w:left="0" w:right="0"/>
        <w:jc w:val="left"/>
        <w:rPr>
          <w:rFonts w:hint="eastAsia"/>
        </w:rPr>
      </w:pPr>
      <w:r>
        <w:rPr>
          <w:rFonts w:hint="eastAsia"/>
        </w:rPr>
        <w:t>For 'whatever is not from faith is sin' (Rom.14:23) and 'faith works by love' (Gal.5:6).</w:t>
      </w:r>
    </w:p>
    <w:p w14:paraId="6CFCAE77">
      <w:pPr>
        <w:pStyle w:val="7"/>
        <w:spacing w:before="338"/>
        <w:ind w:left="0" w:right="0"/>
        <w:jc w:val="left"/>
        <w:rPr>
          <w:rFonts w:hint="eastAsia"/>
        </w:rPr>
      </w:pPr>
      <w:r>
        <w:rPr>
          <w:rFonts w:hint="eastAsia"/>
        </w:rPr>
        <w:t>因为"凡不出于信心的都是罪"（罗14:23），而"信心是藉着爱运行的"（加5:6）。</w:t>
      </w:r>
    </w:p>
    <w:p w14:paraId="3A5B68D5">
      <w:pPr>
        <w:pStyle w:val="7"/>
        <w:spacing w:before="338"/>
        <w:ind w:left="0" w:right="0"/>
        <w:jc w:val="left"/>
        <w:rPr>
          <w:rFonts w:hint="eastAsia"/>
        </w:rPr>
      </w:pPr>
    </w:p>
    <w:p w14:paraId="0FFC304B">
      <w:pPr>
        <w:pStyle w:val="7"/>
        <w:spacing w:before="338"/>
        <w:ind w:left="0" w:right="0"/>
        <w:jc w:val="left"/>
        <w:rPr>
          <w:rFonts w:hint="eastAsia"/>
        </w:rPr>
      </w:pPr>
      <w:r>
        <w:rPr>
          <w:rFonts w:hint="eastAsia"/>
        </w:rPr>
        <w:t>On the Grace of Christ and Original Sin, 1:27</w:t>
      </w:r>
    </w:p>
    <w:p w14:paraId="64EBA25D">
      <w:pPr>
        <w:pStyle w:val="7"/>
        <w:spacing w:before="338"/>
        <w:ind w:left="0" w:right="0"/>
        <w:jc w:val="left"/>
        <w:rPr>
          <w:rFonts w:hint="eastAsia"/>
        </w:rPr>
      </w:pPr>
      <w:r>
        <w:rPr>
          <w:rFonts w:hint="eastAsia"/>
        </w:rPr>
        <w:t>《论基督的恩典与原罪》，1:27</w:t>
      </w:r>
    </w:p>
    <w:p w14:paraId="6770A32D">
      <w:pPr>
        <w:pStyle w:val="7"/>
        <w:spacing w:before="338"/>
        <w:ind w:left="0" w:right="0"/>
        <w:jc w:val="left"/>
        <w:rPr>
          <w:rFonts w:hint="eastAsia"/>
        </w:rPr>
      </w:pPr>
    </w:p>
    <w:p w14:paraId="570BB4F2">
      <w:pPr>
        <w:pStyle w:val="4"/>
        <w:bidi w:val="0"/>
        <w:rPr>
          <w:rFonts w:hint="eastAsia"/>
        </w:rPr>
      </w:pPr>
      <w:r>
        <w:rPr>
          <w:rFonts w:hint="eastAsia"/>
        </w:rPr>
        <w:t>When we do good, God's will inspires ours</w:t>
      </w:r>
    </w:p>
    <w:p w14:paraId="6C580EF6">
      <w:pPr>
        <w:pStyle w:val="4"/>
        <w:bidi w:val="0"/>
        <w:rPr>
          <w:rFonts w:hint="eastAsia"/>
        </w:rPr>
      </w:pPr>
      <w:r>
        <w:rPr>
          <w:rFonts w:hint="eastAsia"/>
        </w:rPr>
        <w:t>当我们行善时，神的旨意激发我们的意志</w:t>
      </w:r>
    </w:p>
    <w:p w14:paraId="63E47232">
      <w:pPr>
        <w:pStyle w:val="7"/>
        <w:spacing w:before="338"/>
        <w:ind w:left="0" w:right="0"/>
        <w:jc w:val="left"/>
        <w:rPr>
          <w:rFonts w:hint="eastAsia"/>
        </w:rPr>
      </w:pPr>
    </w:p>
    <w:p w14:paraId="4500431F">
      <w:pPr>
        <w:pStyle w:val="7"/>
        <w:spacing w:before="338"/>
        <w:ind w:left="0" w:right="0"/>
        <w:jc w:val="left"/>
        <w:rPr>
          <w:rFonts w:hint="eastAsia"/>
        </w:rPr>
      </w:pPr>
      <w:r>
        <w:rPr>
          <w:rFonts w:hint="eastAsia"/>
        </w:rPr>
        <w:t>It is certain that we keep the commandments if we will.</w:t>
      </w:r>
    </w:p>
    <w:p w14:paraId="41C310A7">
      <w:pPr>
        <w:pStyle w:val="7"/>
        <w:spacing w:before="338"/>
        <w:ind w:left="0" w:right="0"/>
        <w:jc w:val="left"/>
        <w:rPr>
          <w:rFonts w:hint="eastAsia"/>
        </w:rPr>
      </w:pPr>
      <w:r>
        <w:rPr>
          <w:rFonts w:hint="eastAsia"/>
        </w:rPr>
        <w:t>确实，如果我们愿意，我们就遵守诫命。</w:t>
      </w:r>
    </w:p>
    <w:p w14:paraId="1271CF5A">
      <w:pPr>
        <w:pStyle w:val="7"/>
        <w:spacing w:before="338"/>
        <w:ind w:left="0" w:right="0"/>
        <w:jc w:val="left"/>
        <w:rPr>
          <w:rFonts w:hint="eastAsia"/>
        </w:rPr>
      </w:pPr>
    </w:p>
    <w:p w14:paraId="13DFBDD1">
      <w:pPr>
        <w:pStyle w:val="7"/>
        <w:spacing w:before="338"/>
        <w:ind w:left="0" w:right="0"/>
        <w:jc w:val="left"/>
        <w:rPr>
          <w:rFonts w:hint="eastAsia"/>
        </w:rPr>
      </w:pPr>
      <w:r>
        <w:rPr>
          <w:rFonts w:hint="eastAsia"/>
        </w:rPr>
        <w:t>But because 'the will is prepared by the Lord' (Prov.8:35, Septuagint), we must ask Him for such a force of will that is sufficient to make us act by willing.</w:t>
      </w:r>
    </w:p>
    <w:p w14:paraId="34103F29">
      <w:pPr>
        <w:pStyle w:val="7"/>
        <w:spacing w:before="338"/>
        <w:ind w:left="0" w:right="0"/>
        <w:jc w:val="left"/>
        <w:rPr>
          <w:rFonts w:hint="eastAsia"/>
        </w:rPr>
      </w:pPr>
      <w:r>
        <w:rPr>
          <w:rFonts w:hint="eastAsia"/>
        </w:rPr>
        <w:t>但因为"意志是由主预备的"（箴8:35，七十士译本），我们必须向祂祈求足够的意志力量，使我们能通过愿意而行动。</w:t>
      </w:r>
    </w:p>
    <w:p w14:paraId="614E16C3">
      <w:pPr>
        <w:pStyle w:val="7"/>
        <w:spacing w:before="338"/>
        <w:ind w:left="0" w:right="0"/>
        <w:jc w:val="left"/>
        <w:rPr>
          <w:rFonts w:hint="eastAsia"/>
        </w:rPr>
      </w:pPr>
    </w:p>
    <w:p w14:paraId="2BCE05E2">
      <w:pPr>
        <w:pStyle w:val="7"/>
        <w:spacing w:before="338"/>
        <w:ind w:left="0" w:right="0"/>
        <w:jc w:val="left"/>
        <w:rPr>
          <w:rFonts w:hint="eastAsia"/>
        </w:rPr>
      </w:pPr>
      <w:r>
        <w:rPr>
          <w:rFonts w:hint="eastAsia"/>
        </w:rPr>
        <w:t>Again, it is certain that when we will, we are the ones who do the willing.</w:t>
      </w:r>
    </w:p>
    <w:p w14:paraId="0B3C6F7F">
      <w:pPr>
        <w:pStyle w:val="7"/>
        <w:spacing w:before="338"/>
        <w:ind w:left="0" w:right="0"/>
        <w:jc w:val="left"/>
        <w:rPr>
          <w:rFonts w:hint="eastAsia"/>
        </w:rPr>
      </w:pPr>
      <w:r>
        <w:rPr>
          <w:rFonts w:hint="eastAsia"/>
        </w:rPr>
        <w:t>同样，确实当我们愿意时，是我们自己在愿意。</w:t>
      </w:r>
    </w:p>
    <w:p w14:paraId="514F9E3D">
      <w:pPr>
        <w:pStyle w:val="7"/>
        <w:spacing w:before="338"/>
        <w:ind w:left="0" w:right="0"/>
        <w:jc w:val="left"/>
        <w:rPr>
          <w:rFonts w:hint="eastAsia"/>
        </w:rPr>
      </w:pPr>
    </w:p>
    <w:p w14:paraId="2600D8A5">
      <w:pPr>
        <w:pStyle w:val="7"/>
        <w:spacing w:before="338"/>
        <w:ind w:left="0" w:right="0"/>
        <w:jc w:val="left"/>
        <w:rPr>
          <w:rFonts w:hint="eastAsia"/>
        </w:rPr>
      </w:pPr>
      <w:r>
        <w:rPr>
          <w:rFonts w:hint="eastAsia"/>
        </w:rPr>
        <w:t>But it is God Who causes us to will what is good, of whom it is said (as he has just now expressed it), 'The will is prepared by the Lord.'</w:t>
      </w:r>
    </w:p>
    <w:p w14:paraId="1158056F">
      <w:pPr>
        <w:pStyle w:val="7"/>
        <w:spacing w:before="338"/>
        <w:ind w:left="0" w:right="0"/>
        <w:jc w:val="left"/>
        <w:rPr>
          <w:rFonts w:hint="eastAsia"/>
        </w:rPr>
      </w:pPr>
      <w:r>
        <w:rPr>
          <w:rFonts w:hint="eastAsia"/>
        </w:rPr>
        <w:t>但使我们愿意善事的是神，经上论到祂说（正如他刚才所表达的）,"意志是由主预备的"。</w:t>
      </w:r>
    </w:p>
    <w:p w14:paraId="4FECE60E">
      <w:pPr>
        <w:pStyle w:val="7"/>
        <w:spacing w:before="338"/>
        <w:ind w:left="0" w:right="0"/>
        <w:jc w:val="left"/>
        <w:rPr>
          <w:rFonts w:hint="eastAsia"/>
        </w:rPr>
      </w:pPr>
    </w:p>
    <w:p w14:paraId="72DB21E2">
      <w:pPr>
        <w:pStyle w:val="7"/>
        <w:spacing w:before="338"/>
        <w:ind w:left="0" w:right="0"/>
        <w:jc w:val="left"/>
        <w:rPr>
          <w:rFonts w:hint="eastAsia"/>
        </w:rPr>
      </w:pPr>
      <w:r>
        <w:rPr>
          <w:rFonts w:hint="eastAsia"/>
        </w:rPr>
        <w:t>Of the same Lord it is said, 'The steps of a man are ordered by the Lord, and He wills his way' (Ps.37:23).</w:t>
      </w:r>
    </w:p>
    <w:p w14:paraId="6F8CDB66">
      <w:pPr>
        <w:pStyle w:val="7"/>
        <w:spacing w:before="338"/>
        <w:ind w:left="0" w:right="0"/>
        <w:jc w:val="left"/>
        <w:rPr>
          <w:rFonts w:hint="eastAsia"/>
        </w:rPr>
      </w:pPr>
      <w:r>
        <w:rPr>
          <w:rFonts w:hint="eastAsia"/>
        </w:rPr>
        <w:t>关于同一位主，经上说："义人的脚步被耶和华立定，他的道路是耶和华所喜爱的"（诗37:23）。</w:t>
      </w:r>
    </w:p>
    <w:p w14:paraId="49007089">
      <w:pPr>
        <w:pStyle w:val="7"/>
        <w:spacing w:before="338"/>
        <w:ind w:left="0" w:right="0"/>
        <w:jc w:val="left"/>
        <w:rPr>
          <w:rFonts w:hint="eastAsia"/>
        </w:rPr>
      </w:pPr>
    </w:p>
    <w:p w14:paraId="23F8F5F6">
      <w:pPr>
        <w:pStyle w:val="7"/>
        <w:spacing w:before="338"/>
        <w:ind w:left="0" w:right="0"/>
        <w:jc w:val="left"/>
        <w:rPr>
          <w:rFonts w:hint="eastAsia"/>
        </w:rPr>
      </w:pPr>
      <w:r>
        <w:rPr>
          <w:rFonts w:hint="eastAsia"/>
        </w:rPr>
        <w:t>Of the same Lord it is also said, 'It is God who works in you, even to will!' (Phil.2:13)</w:t>
      </w:r>
    </w:p>
    <w:p w14:paraId="5FDCF33C">
      <w:pPr>
        <w:pStyle w:val="7"/>
        <w:spacing w:before="338"/>
        <w:ind w:left="0" w:right="0"/>
        <w:jc w:val="left"/>
        <w:rPr>
          <w:rFonts w:hint="eastAsia"/>
        </w:rPr>
      </w:pPr>
      <w:r>
        <w:rPr>
          <w:rFonts w:hint="eastAsia"/>
        </w:rPr>
        <w:t>关于同一位主，经上也说："因为你们立志行事，都是神在你们里面运行"（腓2:13）。</w:t>
      </w:r>
    </w:p>
    <w:p w14:paraId="236ADB27">
      <w:pPr>
        <w:pStyle w:val="7"/>
        <w:spacing w:before="338"/>
        <w:ind w:left="0" w:right="0"/>
        <w:jc w:val="left"/>
        <w:rPr>
          <w:rFonts w:hint="eastAsia"/>
        </w:rPr>
      </w:pPr>
    </w:p>
    <w:p w14:paraId="22ECE387">
      <w:pPr>
        <w:pStyle w:val="7"/>
        <w:spacing w:before="338"/>
        <w:ind w:left="0" w:right="0"/>
        <w:jc w:val="left"/>
        <w:rPr>
          <w:rFonts w:hint="eastAsia"/>
        </w:rPr>
      </w:pPr>
      <w:r>
        <w:rPr>
          <w:rFonts w:hint="eastAsia"/>
        </w:rPr>
        <w:t>Again, it is certain that when we act, we are the ones who act.</w:t>
      </w:r>
    </w:p>
    <w:p w14:paraId="2FAC9C04">
      <w:pPr>
        <w:pStyle w:val="7"/>
        <w:spacing w:before="338"/>
        <w:ind w:left="0" w:right="0"/>
        <w:jc w:val="left"/>
        <w:rPr>
          <w:rFonts w:hint="eastAsia"/>
        </w:rPr>
      </w:pPr>
      <w:r>
        <w:rPr>
          <w:rFonts w:hint="eastAsia"/>
        </w:rPr>
        <w:t>同样，确实当我们行动时，是我们自己在行动。</w:t>
      </w:r>
    </w:p>
    <w:p w14:paraId="372D5971">
      <w:pPr>
        <w:pStyle w:val="7"/>
        <w:spacing w:before="338"/>
        <w:ind w:left="0" w:right="0"/>
        <w:jc w:val="left"/>
        <w:rPr>
          <w:rFonts w:hint="eastAsia"/>
        </w:rPr>
      </w:pPr>
    </w:p>
    <w:p w14:paraId="49A36DD0">
      <w:pPr>
        <w:pStyle w:val="7"/>
        <w:spacing w:before="338"/>
        <w:ind w:left="0" w:right="0"/>
        <w:jc w:val="left"/>
        <w:rPr>
          <w:rFonts w:hint="eastAsia"/>
        </w:rPr>
      </w:pPr>
      <w:r>
        <w:rPr>
          <w:rFonts w:hint="eastAsia"/>
        </w:rPr>
        <w:t>But it is God who causes us to act, by applying efficacious powers to our will.</w:t>
      </w:r>
    </w:p>
    <w:p w14:paraId="751EE313">
      <w:pPr>
        <w:pStyle w:val="7"/>
        <w:spacing w:before="338"/>
        <w:ind w:left="0" w:right="0"/>
        <w:jc w:val="left"/>
        <w:rPr>
          <w:rFonts w:hint="eastAsia"/>
        </w:rPr>
      </w:pPr>
      <w:r>
        <w:rPr>
          <w:rFonts w:hint="eastAsia"/>
        </w:rPr>
        <w:t>但是使我们行动的是神，祂将有效的能力应用于我们的意志。</w:t>
      </w:r>
    </w:p>
    <w:p w14:paraId="3DAACF0E">
      <w:pPr>
        <w:pStyle w:val="7"/>
        <w:spacing w:before="338"/>
        <w:ind w:left="0" w:right="0"/>
        <w:jc w:val="left"/>
        <w:rPr>
          <w:rFonts w:hint="eastAsia"/>
        </w:rPr>
      </w:pPr>
    </w:p>
    <w:p w14:paraId="73996AAC">
      <w:pPr>
        <w:pStyle w:val="7"/>
        <w:spacing w:before="338"/>
        <w:ind w:left="0" w:right="0"/>
        <w:jc w:val="left"/>
        <w:rPr>
          <w:rFonts w:hint="eastAsia"/>
        </w:rPr>
      </w:pPr>
      <w:r>
        <w:rPr>
          <w:rFonts w:hint="eastAsia"/>
        </w:rPr>
        <w:t>As He has said, 'I will make you to walk in my statutes, and to observe my judgments, and to do them' (Ezek.36:27).</w:t>
      </w:r>
    </w:p>
    <w:p w14:paraId="29DADADC">
      <w:pPr>
        <w:pStyle w:val="7"/>
        <w:spacing w:before="338"/>
        <w:ind w:left="0" w:right="0"/>
        <w:jc w:val="left"/>
        <w:rPr>
          <w:rFonts w:hint="eastAsia"/>
        </w:rPr>
      </w:pPr>
      <w:r>
        <w:rPr>
          <w:rFonts w:hint="eastAsia"/>
        </w:rPr>
        <w:t>正如祂所说："我必使你们顺从我的律例，谨守遵行我的典章"（结36:27）。</w:t>
      </w:r>
    </w:p>
    <w:p w14:paraId="655D1679">
      <w:pPr>
        <w:pStyle w:val="7"/>
        <w:spacing w:before="338"/>
        <w:ind w:left="0" w:right="0"/>
        <w:jc w:val="left"/>
        <w:rPr>
          <w:rFonts w:hint="eastAsia"/>
        </w:rPr>
      </w:pPr>
    </w:p>
    <w:p w14:paraId="67EDF5B4">
      <w:pPr>
        <w:pStyle w:val="7"/>
        <w:spacing w:before="338"/>
        <w:ind w:left="0" w:right="0"/>
        <w:jc w:val="left"/>
        <w:rPr>
          <w:rFonts w:hint="eastAsia"/>
        </w:rPr>
      </w:pPr>
      <w:r>
        <w:rPr>
          <w:rFonts w:hint="eastAsia"/>
        </w:rPr>
        <w:t>When he says, 'I will make you ... to do them,' what else does He say in fact than, 'I will take away from you your heart of stone,' from which used to arise your inability to act, 'and I will give you a heart of flesh,' in order that you may act (Ezek.36:26)?</w:t>
      </w:r>
    </w:p>
    <w:p w14:paraId="52E047AA">
      <w:pPr>
        <w:pStyle w:val="7"/>
        <w:spacing w:before="338"/>
        <w:ind w:left="0" w:right="0"/>
        <w:jc w:val="left"/>
        <w:rPr>
          <w:rFonts w:hint="eastAsia"/>
        </w:rPr>
      </w:pPr>
      <w:r>
        <w:rPr>
          <w:rFonts w:hint="eastAsia"/>
        </w:rPr>
        <w:t>当祂说："我必使你们...遵行"时，祂实际上说的不就是"我必从你们肉体中除掉石心"，就是你们不能行动的根源，"赐给你们肉心"，为要你们能行动（结36:26）？</w:t>
      </w:r>
    </w:p>
    <w:p w14:paraId="49B515F2">
      <w:pPr>
        <w:pStyle w:val="7"/>
        <w:spacing w:before="338"/>
        <w:ind w:left="0" w:right="0"/>
        <w:jc w:val="left"/>
        <w:rPr>
          <w:rFonts w:hint="eastAsia"/>
        </w:rPr>
      </w:pPr>
    </w:p>
    <w:p w14:paraId="05B593D2">
      <w:pPr>
        <w:pStyle w:val="7"/>
        <w:spacing w:before="338"/>
        <w:ind w:left="0" w:right="0"/>
        <w:jc w:val="left"/>
        <w:rPr>
          <w:rFonts w:hint="eastAsia"/>
        </w:rPr>
      </w:pPr>
      <w:r>
        <w:rPr>
          <w:rFonts w:hint="eastAsia"/>
        </w:rPr>
        <w:t>And what does this promise amount to but this: I will remove your hard heart, out of which you did not act, and I will give you an obedient heart, out of which you shall act?</w:t>
      </w:r>
    </w:p>
    <w:p w14:paraId="72BB0C00">
      <w:pPr>
        <w:pStyle w:val="7"/>
        <w:spacing w:before="338"/>
        <w:ind w:left="0" w:right="0"/>
        <w:jc w:val="left"/>
        <w:rPr>
          <w:rFonts w:hint="eastAsia"/>
        </w:rPr>
      </w:pPr>
      <w:r>
        <w:rPr>
          <w:rFonts w:hint="eastAsia"/>
        </w:rPr>
        <w:t>这个应许的意思不就是：我要除去你们的刚硬之心，就是你们不能行动的心，我要赐给你们顺服的心，使你们能行动？</w:t>
      </w:r>
    </w:p>
    <w:p w14:paraId="4321F41D">
      <w:pPr>
        <w:pStyle w:val="7"/>
        <w:spacing w:before="338"/>
        <w:ind w:left="0" w:right="0"/>
        <w:jc w:val="left"/>
        <w:rPr>
          <w:rFonts w:hint="eastAsia"/>
        </w:rPr>
      </w:pPr>
    </w:p>
    <w:p w14:paraId="38F66569">
      <w:pPr>
        <w:pStyle w:val="7"/>
        <w:spacing w:before="338"/>
        <w:ind w:left="0" w:right="0"/>
        <w:jc w:val="left"/>
        <w:rPr>
          <w:rFonts w:hint="eastAsia"/>
        </w:rPr>
      </w:pPr>
      <w:r>
        <w:rPr>
          <w:rFonts w:hint="eastAsia"/>
        </w:rPr>
        <w:t>On Grace and Free Will, 32</w:t>
      </w:r>
    </w:p>
    <w:p w14:paraId="33434CE6">
      <w:pPr>
        <w:pStyle w:val="7"/>
        <w:spacing w:before="338"/>
        <w:ind w:left="0" w:right="0"/>
        <w:jc w:val="left"/>
        <w:rPr>
          <w:rFonts w:hint="eastAsia"/>
        </w:rPr>
      </w:pPr>
      <w:r>
        <w:rPr>
          <w:rFonts w:hint="eastAsia"/>
        </w:rPr>
        <w:t>《论恩典与自由意志》，32</w:t>
      </w:r>
    </w:p>
    <w:p w14:paraId="5D4926E2">
      <w:pPr>
        <w:pStyle w:val="7"/>
        <w:spacing w:before="338"/>
        <w:ind w:left="0" w:right="0"/>
        <w:jc w:val="left"/>
      </w:pPr>
    </w:p>
    <w:p w14:paraId="43F3F514">
      <w:pPr>
        <w:pStyle w:val="4"/>
        <w:bidi w:val="0"/>
        <w:rPr>
          <w:rFonts w:hint="eastAsia"/>
        </w:rPr>
      </w:pPr>
      <w:r>
        <w:rPr>
          <w:rFonts w:hint="eastAsia"/>
        </w:rPr>
        <w:t>Called according to God's purpose, not ours</w:t>
      </w:r>
    </w:p>
    <w:p w14:paraId="2CB0448B">
      <w:pPr>
        <w:pStyle w:val="4"/>
        <w:bidi w:val="0"/>
        <w:rPr>
          <w:rFonts w:hint="eastAsia"/>
        </w:rPr>
      </w:pPr>
      <w:r>
        <w:rPr>
          <w:rFonts w:hint="eastAsia"/>
        </w:rPr>
        <w:t>按照神的旨意被召，而非按照我们的旨意</w:t>
      </w:r>
    </w:p>
    <w:p w14:paraId="36F9B86F">
      <w:pPr>
        <w:pStyle w:val="7"/>
        <w:spacing w:before="282"/>
        <w:ind w:right="0"/>
        <w:jc w:val="left"/>
        <w:rPr>
          <w:rFonts w:hint="eastAsia"/>
          <w:sz w:val="32"/>
          <w:szCs w:val="32"/>
        </w:rPr>
      </w:pPr>
    </w:p>
    <w:p w14:paraId="12CD440F">
      <w:pPr>
        <w:pStyle w:val="7"/>
        <w:spacing w:before="282"/>
        <w:ind w:right="0"/>
        <w:jc w:val="left"/>
        <w:rPr>
          <w:rFonts w:hint="eastAsia"/>
          <w:sz w:val="32"/>
          <w:szCs w:val="32"/>
        </w:rPr>
      </w:pPr>
      <w:r>
        <w:rPr>
          <w:rFonts w:hint="eastAsia"/>
          <w:sz w:val="32"/>
          <w:szCs w:val="32"/>
        </w:rPr>
        <w:t>Why do the Pelagians say they believe that 'grace assists the good resolution of everyone, but it does not instil the desire for virtue into a reluctant heart'?</w:t>
      </w:r>
    </w:p>
    <w:p w14:paraId="082E76E5">
      <w:pPr>
        <w:pStyle w:val="7"/>
        <w:spacing w:before="282"/>
        <w:ind w:right="0"/>
        <w:jc w:val="left"/>
        <w:rPr>
          <w:rFonts w:hint="eastAsia"/>
          <w:sz w:val="32"/>
          <w:szCs w:val="32"/>
        </w:rPr>
      </w:pPr>
      <w:r>
        <w:rPr>
          <w:rFonts w:hint="eastAsia"/>
          <w:sz w:val="32"/>
          <w:szCs w:val="32"/>
        </w:rPr>
        <w:t>为什么伯拉纠派说他们相信"恩典帮助每个人的良好决心，但不会将对美德的渴望注入一个不情愿的心"？</w:t>
      </w:r>
    </w:p>
    <w:p w14:paraId="35C9A152">
      <w:pPr>
        <w:pStyle w:val="7"/>
        <w:spacing w:before="282"/>
        <w:ind w:right="0"/>
        <w:jc w:val="left"/>
        <w:rPr>
          <w:rFonts w:hint="eastAsia"/>
          <w:sz w:val="32"/>
          <w:szCs w:val="32"/>
        </w:rPr>
      </w:pPr>
    </w:p>
    <w:p w14:paraId="64CA25ED">
      <w:pPr>
        <w:pStyle w:val="7"/>
        <w:spacing w:before="282"/>
        <w:ind w:right="0"/>
        <w:jc w:val="left"/>
        <w:rPr>
          <w:rFonts w:hint="eastAsia"/>
          <w:sz w:val="32"/>
          <w:szCs w:val="32"/>
        </w:rPr>
      </w:pPr>
      <w:r>
        <w:rPr>
          <w:rFonts w:hint="eastAsia"/>
          <w:sz w:val="32"/>
          <w:szCs w:val="32"/>
        </w:rPr>
        <w:t>They say this as if a person from his own resources, without God's assistance, has a good resolution and a desire for virtue; and this preceding virtue is worthy of being assisted by the subsequent grace of God.</w:t>
      </w:r>
    </w:p>
    <w:p w14:paraId="31F06327">
      <w:pPr>
        <w:pStyle w:val="7"/>
        <w:spacing w:before="282"/>
        <w:ind w:right="0"/>
        <w:jc w:val="left"/>
        <w:rPr>
          <w:rFonts w:hint="eastAsia"/>
          <w:sz w:val="32"/>
          <w:szCs w:val="32"/>
        </w:rPr>
      </w:pPr>
      <w:r>
        <w:rPr>
          <w:rFonts w:hint="eastAsia"/>
          <w:sz w:val="32"/>
          <w:szCs w:val="32"/>
        </w:rPr>
        <w:t>他们这样说，好像一个人凭借自己的资源，不需要神的帮助，就有了良好的决心和对美德的渴望；而这先前的美德值得被随后的神的恩典所帮助。</w:t>
      </w:r>
    </w:p>
    <w:p w14:paraId="7FE8069E">
      <w:pPr>
        <w:pStyle w:val="7"/>
        <w:spacing w:before="282"/>
        <w:ind w:right="0"/>
        <w:jc w:val="left"/>
        <w:rPr>
          <w:rFonts w:hint="eastAsia"/>
          <w:sz w:val="32"/>
          <w:szCs w:val="32"/>
        </w:rPr>
      </w:pPr>
    </w:p>
    <w:p w14:paraId="14FDB03F">
      <w:pPr>
        <w:pStyle w:val="7"/>
        <w:spacing w:before="282"/>
        <w:ind w:right="0"/>
        <w:jc w:val="left"/>
        <w:rPr>
          <w:rFonts w:hint="eastAsia"/>
          <w:sz w:val="32"/>
          <w:szCs w:val="32"/>
        </w:rPr>
      </w:pPr>
      <w:r>
        <w:rPr>
          <w:rFonts w:hint="eastAsia"/>
          <w:sz w:val="32"/>
          <w:szCs w:val="32"/>
        </w:rPr>
        <w:t>For they think, perhaps, that when the apostle said, 'For we know that He works all things for good to those who love God, to those who are called according to purpose' (Rom.8:28) — they think perhaps that Paul meant human purpose, so that this purpose, as a worthy quality, would secure the mercy of the God Who calls.</w:t>
      </w:r>
    </w:p>
    <w:p w14:paraId="7B19EA06">
      <w:pPr>
        <w:pStyle w:val="7"/>
        <w:spacing w:before="282"/>
        <w:ind w:right="0"/>
        <w:jc w:val="left"/>
        <w:rPr>
          <w:rFonts w:hint="eastAsia"/>
          <w:sz w:val="32"/>
          <w:szCs w:val="32"/>
        </w:rPr>
      </w:pPr>
      <w:r>
        <w:rPr>
          <w:rFonts w:hint="eastAsia"/>
          <w:sz w:val="32"/>
          <w:szCs w:val="32"/>
        </w:rPr>
        <w:t>因为他们也许认为，当使徒说"我们晓得万事都互相效力，叫爱神的人得益处，就是按他旨意被召的人"（罗8:28）——他们也许认为保罗指的是人的意旨，这样这个意旨作为一种值得称赞的品质，将获得那位呼召之神的怜悯。</w:t>
      </w:r>
    </w:p>
    <w:p w14:paraId="70252B76">
      <w:pPr>
        <w:pStyle w:val="7"/>
        <w:spacing w:before="282"/>
        <w:ind w:right="0"/>
        <w:jc w:val="left"/>
        <w:rPr>
          <w:rFonts w:hint="eastAsia"/>
          <w:sz w:val="32"/>
          <w:szCs w:val="32"/>
        </w:rPr>
      </w:pPr>
    </w:p>
    <w:p w14:paraId="60D98240">
      <w:pPr>
        <w:pStyle w:val="7"/>
        <w:spacing w:before="282"/>
        <w:ind w:right="0"/>
        <w:jc w:val="left"/>
        <w:rPr>
          <w:rFonts w:hint="eastAsia"/>
          <w:sz w:val="32"/>
          <w:szCs w:val="32"/>
        </w:rPr>
      </w:pPr>
      <w:r>
        <w:rPr>
          <w:rFonts w:hint="eastAsia"/>
          <w:sz w:val="32"/>
          <w:szCs w:val="32"/>
        </w:rPr>
        <w:t>If that's what they think, they are ignorant of Paul's real meaning: 'Who are called according to purpose,' that is, not human purpose, but the purpose of God, by which before the world's creation He elected those whom He foreknew and predestined to be conformed to the image of His Son (Rom.8:29).</w:t>
      </w:r>
    </w:p>
    <w:p w14:paraId="564071FD">
      <w:pPr>
        <w:pStyle w:val="7"/>
        <w:spacing w:before="282"/>
        <w:ind w:right="0"/>
        <w:jc w:val="left"/>
        <w:rPr>
          <w:rFonts w:hint="eastAsia"/>
          <w:sz w:val="32"/>
          <w:szCs w:val="32"/>
        </w:rPr>
      </w:pPr>
      <w:r>
        <w:rPr>
          <w:rFonts w:hint="eastAsia"/>
          <w:sz w:val="32"/>
          <w:szCs w:val="32"/>
        </w:rPr>
        <w:t>如果这是他们所想的，他们就不明白保罗真正的意思："按旨意被召的人"，也就是说，不是按人的旨意，而是按神的旨意，就是神在创世之前拣选了那些祂预先所知道的，并预定他们效法祂儿子的形象（罗8:29）。</w:t>
      </w:r>
    </w:p>
    <w:p w14:paraId="5EEA4164">
      <w:pPr>
        <w:pStyle w:val="7"/>
        <w:spacing w:before="282"/>
        <w:ind w:right="0"/>
        <w:jc w:val="left"/>
        <w:rPr>
          <w:rFonts w:hint="eastAsia"/>
          <w:sz w:val="32"/>
          <w:szCs w:val="32"/>
        </w:rPr>
      </w:pPr>
    </w:p>
    <w:p w14:paraId="1502B0D3">
      <w:pPr>
        <w:pStyle w:val="7"/>
        <w:spacing w:before="282"/>
        <w:ind w:right="0"/>
        <w:jc w:val="left"/>
        <w:rPr>
          <w:rFonts w:hint="eastAsia"/>
          <w:sz w:val="32"/>
          <w:szCs w:val="32"/>
        </w:rPr>
      </w:pPr>
      <w:r>
        <w:rPr>
          <w:rFonts w:hint="eastAsia"/>
          <w:sz w:val="32"/>
          <w:szCs w:val="32"/>
        </w:rPr>
        <w:t>For not all the called are 'called according to purpose', since 'many are called, few are chosen' (Matt.22:14).</w:t>
      </w:r>
    </w:p>
    <w:p w14:paraId="09043B49">
      <w:pPr>
        <w:pStyle w:val="7"/>
        <w:spacing w:before="282"/>
        <w:ind w:right="0"/>
        <w:jc w:val="left"/>
        <w:rPr>
          <w:rFonts w:hint="eastAsia"/>
          <w:sz w:val="32"/>
          <w:szCs w:val="32"/>
        </w:rPr>
      </w:pPr>
      <w:r>
        <w:rPr>
          <w:rFonts w:hint="eastAsia"/>
          <w:sz w:val="32"/>
          <w:szCs w:val="32"/>
        </w:rPr>
        <w:t>因为不是所有被召的人都是"按旨意被召的"，因为"被召的人多，选上的人少"（太22:14）。</w:t>
      </w:r>
    </w:p>
    <w:p w14:paraId="17186BBE">
      <w:pPr>
        <w:pStyle w:val="7"/>
        <w:spacing w:before="282"/>
        <w:ind w:right="0"/>
        <w:jc w:val="left"/>
        <w:rPr>
          <w:rFonts w:hint="eastAsia"/>
          <w:sz w:val="32"/>
          <w:szCs w:val="32"/>
        </w:rPr>
      </w:pPr>
    </w:p>
    <w:p w14:paraId="7A71CBCC">
      <w:pPr>
        <w:pStyle w:val="7"/>
        <w:spacing w:before="282"/>
        <w:ind w:right="0"/>
        <w:jc w:val="left"/>
        <w:rPr>
          <w:rFonts w:hint="eastAsia"/>
          <w:sz w:val="32"/>
          <w:szCs w:val="32"/>
        </w:rPr>
      </w:pPr>
      <w:r>
        <w:rPr>
          <w:rFonts w:hint="eastAsia"/>
          <w:sz w:val="32"/>
          <w:szCs w:val="32"/>
        </w:rPr>
        <w:t>But those who are called according to purpose are the persons who were elected before the creation of the world.</w:t>
      </w:r>
    </w:p>
    <w:p w14:paraId="6BC87B11">
      <w:pPr>
        <w:pStyle w:val="7"/>
        <w:spacing w:before="282"/>
        <w:ind w:right="0"/>
        <w:jc w:val="left"/>
        <w:rPr>
          <w:rFonts w:hint="eastAsia"/>
          <w:sz w:val="32"/>
          <w:szCs w:val="32"/>
        </w:rPr>
      </w:pPr>
      <w:r>
        <w:rPr>
          <w:rFonts w:hint="eastAsia"/>
          <w:sz w:val="32"/>
          <w:szCs w:val="32"/>
        </w:rPr>
        <w:t>但那些按旨意被召的人是在创世之前被拣选的人。</w:t>
      </w:r>
    </w:p>
    <w:p w14:paraId="10A829C7">
      <w:pPr>
        <w:pStyle w:val="7"/>
        <w:spacing w:before="282"/>
        <w:ind w:right="0"/>
        <w:jc w:val="left"/>
        <w:rPr>
          <w:rFonts w:hint="eastAsia"/>
          <w:sz w:val="32"/>
          <w:szCs w:val="32"/>
        </w:rPr>
      </w:pPr>
    </w:p>
    <w:p w14:paraId="778EDA50">
      <w:pPr>
        <w:pStyle w:val="7"/>
        <w:spacing w:before="282"/>
        <w:ind w:right="0"/>
        <w:jc w:val="left"/>
        <w:rPr>
          <w:rFonts w:hint="eastAsia"/>
          <w:sz w:val="32"/>
          <w:szCs w:val="32"/>
        </w:rPr>
      </w:pPr>
      <w:r>
        <w:rPr>
          <w:rFonts w:hint="eastAsia"/>
          <w:sz w:val="32"/>
          <w:szCs w:val="32"/>
        </w:rPr>
        <w:t>Of this purpose of God, it was also said (as I have already mentioned concerning the twins Esau and Jacob), 'that the purpose of God might stand according to election, not by works, but by Him Who calls, it was said, that the elder shall serve the younger' (Rom.9:11-12).</w:t>
      </w:r>
    </w:p>
    <w:p w14:paraId="20501CBA">
      <w:pPr>
        <w:pStyle w:val="7"/>
        <w:spacing w:before="282"/>
        <w:ind w:right="0"/>
        <w:jc w:val="left"/>
        <w:rPr>
          <w:rFonts w:hint="eastAsia"/>
          <w:sz w:val="32"/>
          <w:szCs w:val="32"/>
        </w:rPr>
      </w:pPr>
      <w:r>
        <w:rPr>
          <w:rFonts w:hint="eastAsia"/>
          <w:sz w:val="32"/>
          <w:szCs w:val="32"/>
        </w:rPr>
        <w:t>关于神的这个旨意，经上也说（正如我已经提到关于以扫和雅各这对双胞胎），"神拣选人的旨意不是按着人的行为，乃是按着那召人的旨意"，所以对利百加说："将来大的要服事小的"（罗9:11-12）。</w:t>
      </w:r>
    </w:p>
    <w:p w14:paraId="3B024BEF">
      <w:pPr>
        <w:pStyle w:val="7"/>
        <w:spacing w:before="282"/>
        <w:ind w:right="0"/>
        <w:jc w:val="left"/>
        <w:rPr>
          <w:rFonts w:hint="eastAsia"/>
          <w:sz w:val="32"/>
          <w:szCs w:val="32"/>
        </w:rPr>
      </w:pPr>
    </w:p>
    <w:p w14:paraId="38F5709D">
      <w:pPr>
        <w:pStyle w:val="7"/>
        <w:spacing w:before="282"/>
        <w:ind w:right="0"/>
        <w:jc w:val="left"/>
        <w:rPr>
          <w:rFonts w:hint="eastAsia"/>
          <w:sz w:val="32"/>
          <w:szCs w:val="32"/>
        </w:rPr>
      </w:pPr>
      <w:r>
        <w:rPr>
          <w:rFonts w:hint="eastAsia"/>
          <w:sz w:val="32"/>
          <w:szCs w:val="32"/>
        </w:rPr>
        <w:t>This purpose of God is also mentioned in that place where, writing to Timothy, he says, 'Labour with the gospel according to the power of God, Who saves us and calls us with this holy calling, not according to our works, but according to His purpose and grace, which was given to us in Christ Jesus before eternal ages, but is now made manifest by the coming of our Saviour Jesus Christ' (2 Tim.1:8-10).</w:t>
      </w:r>
    </w:p>
    <w:p w14:paraId="788252FB">
      <w:pPr>
        <w:pStyle w:val="7"/>
        <w:spacing w:before="282"/>
        <w:ind w:right="0"/>
        <w:jc w:val="left"/>
        <w:rPr>
          <w:rFonts w:hint="eastAsia"/>
          <w:sz w:val="32"/>
          <w:szCs w:val="32"/>
        </w:rPr>
      </w:pPr>
      <w:r>
        <w:rPr>
          <w:rFonts w:hint="eastAsia"/>
          <w:sz w:val="32"/>
          <w:szCs w:val="32"/>
        </w:rPr>
        <w:t>神的这个旨意也在写给提摩太的信中提到，他说："总要按神的能力，与我同受苦难，神救了我们，以圣召召我们，不是按我们的行为，乃是按他的旨意和恩典；这恩典是万古之先，在基督耶稣里赐给我们的，但如今藉着我们救主基督耶稣的显现才表明出来"（提后1:8-10）。</w:t>
      </w:r>
    </w:p>
    <w:p w14:paraId="7985F487">
      <w:pPr>
        <w:pStyle w:val="7"/>
        <w:spacing w:before="282"/>
        <w:ind w:right="0"/>
        <w:jc w:val="left"/>
        <w:rPr>
          <w:rFonts w:hint="eastAsia"/>
          <w:sz w:val="32"/>
          <w:szCs w:val="32"/>
        </w:rPr>
      </w:pPr>
    </w:p>
    <w:p w14:paraId="4123B3BE">
      <w:pPr>
        <w:pStyle w:val="7"/>
        <w:spacing w:before="282"/>
        <w:ind w:right="0"/>
        <w:jc w:val="left"/>
        <w:rPr>
          <w:rFonts w:hint="eastAsia"/>
          <w:sz w:val="32"/>
          <w:szCs w:val="32"/>
        </w:rPr>
      </w:pPr>
      <w:r>
        <w:rPr>
          <w:rFonts w:hint="eastAsia"/>
          <w:sz w:val="32"/>
          <w:szCs w:val="32"/>
        </w:rPr>
        <w:t>This, then, is the purpose of God, of which it is said, 'He works together all things for good for those who are called according to purpose.'</w:t>
      </w:r>
    </w:p>
    <w:p w14:paraId="7CCCA0AE">
      <w:pPr>
        <w:pStyle w:val="7"/>
        <w:spacing w:before="282"/>
        <w:ind w:right="0"/>
        <w:jc w:val="left"/>
        <w:rPr>
          <w:rFonts w:hint="eastAsia"/>
          <w:sz w:val="32"/>
          <w:szCs w:val="32"/>
        </w:rPr>
      </w:pPr>
      <w:r>
        <w:rPr>
          <w:rFonts w:hint="eastAsia"/>
          <w:sz w:val="32"/>
          <w:szCs w:val="32"/>
        </w:rPr>
        <w:t>这就是神的旨意，经上说："万事都互相效力，叫爱神的人得益处，就是按他旨意被召的人。"</w:t>
      </w:r>
    </w:p>
    <w:p w14:paraId="303DB6A1">
      <w:pPr>
        <w:pStyle w:val="7"/>
        <w:spacing w:before="282"/>
        <w:ind w:right="0"/>
        <w:jc w:val="left"/>
        <w:rPr>
          <w:rFonts w:hint="eastAsia"/>
          <w:sz w:val="32"/>
          <w:szCs w:val="32"/>
        </w:rPr>
      </w:pPr>
    </w:p>
    <w:p w14:paraId="5ED5E659">
      <w:pPr>
        <w:pStyle w:val="7"/>
        <w:spacing w:before="282"/>
        <w:ind w:right="0"/>
        <w:jc w:val="left"/>
        <w:rPr>
          <w:rFonts w:hint="eastAsia"/>
          <w:sz w:val="32"/>
          <w:szCs w:val="32"/>
        </w:rPr>
      </w:pPr>
      <w:r>
        <w:rPr>
          <w:rFonts w:hint="eastAsia"/>
          <w:sz w:val="32"/>
          <w:szCs w:val="32"/>
        </w:rPr>
        <w:t>Subsequent grace indeed assists a human good purpose, but the good purpose would not itself exist if grace did not work first.</w:t>
      </w:r>
    </w:p>
    <w:p w14:paraId="3A6FFB88">
      <w:pPr>
        <w:pStyle w:val="7"/>
        <w:spacing w:before="282"/>
        <w:ind w:right="0"/>
        <w:jc w:val="left"/>
        <w:rPr>
          <w:rFonts w:hint="eastAsia"/>
          <w:sz w:val="32"/>
          <w:szCs w:val="32"/>
        </w:rPr>
      </w:pPr>
      <w:r>
        <w:rPr>
          <w:rFonts w:hint="eastAsia"/>
          <w:sz w:val="32"/>
          <w:szCs w:val="32"/>
        </w:rPr>
        <w:t>后续的恩典确实帮助人的良好意旨，但若非恩典首先工作，这良好的意旨本身就不会存在。</w:t>
      </w:r>
    </w:p>
    <w:p w14:paraId="748078A7">
      <w:pPr>
        <w:pStyle w:val="7"/>
        <w:spacing w:before="282"/>
        <w:ind w:right="0"/>
        <w:jc w:val="left"/>
        <w:rPr>
          <w:rFonts w:hint="eastAsia"/>
          <w:sz w:val="32"/>
          <w:szCs w:val="32"/>
        </w:rPr>
      </w:pPr>
    </w:p>
    <w:p w14:paraId="505024BD">
      <w:pPr>
        <w:pStyle w:val="7"/>
        <w:spacing w:before="282"/>
        <w:ind w:right="0"/>
        <w:jc w:val="left"/>
        <w:rPr>
          <w:rFonts w:hint="eastAsia"/>
          <w:sz w:val="32"/>
          <w:szCs w:val="32"/>
        </w:rPr>
      </w:pPr>
      <w:r>
        <w:rPr>
          <w:rFonts w:hint="eastAsia"/>
          <w:sz w:val="32"/>
          <w:szCs w:val="32"/>
        </w:rPr>
        <w:t>Against Two Letters of the Pelagians, 2:22</w:t>
      </w:r>
    </w:p>
    <w:p w14:paraId="30CCEAF0">
      <w:pPr>
        <w:pStyle w:val="7"/>
        <w:spacing w:before="282"/>
        <w:ind w:right="0"/>
        <w:jc w:val="left"/>
        <w:rPr>
          <w:rFonts w:hint="eastAsia"/>
          <w:sz w:val="32"/>
          <w:szCs w:val="32"/>
        </w:rPr>
      </w:pPr>
      <w:r>
        <w:rPr>
          <w:rFonts w:hint="eastAsia"/>
          <w:sz w:val="32"/>
          <w:szCs w:val="32"/>
        </w:rPr>
        <w:t>《反驳伯拉纠派的两封信》，2:22</w:t>
      </w:r>
    </w:p>
    <w:p w14:paraId="7C4AD466">
      <w:pPr>
        <w:pStyle w:val="7"/>
        <w:spacing w:before="282"/>
        <w:ind w:right="0"/>
        <w:jc w:val="left"/>
        <w:rPr>
          <w:rFonts w:hint="eastAsia"/>
          <w:sz w:val="32"/>
          <w:szCs w:val="32"/>
        </w:rPr>
      </w:pPr>
    </w:p>
    <w:p w14:paraId="60884A47">
      <w:pPr>
        <w:pStyle w:val="4"/>
        <w:bidi w:val="0"/>
        <w:rPr>
          <w:rFonts w:hint="eastAsia"/>
        </w:rPr>
      </w:pPr>
      <w:r>
        <w:rPr>
          <w:rFonts w:hint="eastAsia"/>
        </w:rPr>
        <w:t>Grace in operation and co-operation</w:t>
      </w:r>
    </w:p>
    <w:p w14:paraId="0BD33A60">
      <w:pPr>
        <w:pStyle w:val="4"/>
        <w:bidi w:val="0"/>
        <w:rPr>
          <w:rFonts w:hint="eastAsia"/>
        </w:rPr>
      </w:pPr>
      <w:r>
        <w:rPr>
          <w:rFonts w:hint="eastAsia"/>
        </w:rPr>
        <w:t>恩典在运行和协作中</w:t>
      </w:r>
    </w:p>
    <w:p w14:paraId="03119262">
      <w:pPr>
        <w:pStyle w:val="7"/>
        <w:spacing w:before="282"/>
        <w:ind w:right="0"/>
        <w:jc w:val="left"/>
        <w:rPr>
          <w:rFonts w:hint="eastAsia"/>
          <w:sz w:val="32"/>
          <w:szCs w:val="32"/>
        </w:rPr>
      </w:pPr>
    </w:p>
    <w:p w14:paraId="7226FD34">
      <w:pPr>
        <w:pStyle w:val="7"/>
        <w:spacing w:before="282"/>
        <w:ind w:right="0"/>
        <w:jc w:val="left"/>
        <w:rPr>
          <w:rFonts w:hint="eastAsia"/>
          <w:sz w:val="32"/>
          <w:szCs w:val="32"/>
        </w:rPr>
      </w:pPr>
      <w:r>
        <w:rPr>
          <w:rFonts w:hint="eastAsia"/>
          <w:sz w:val="32"/>
          <w:szCs w:val="32"/>
        </w:rPr>
        <w:t>'Love does no harm to a neighbour; therefore love is the fulfilling of the law' (Rom.13:10).</w:t>
      </w:r>
    </w:p>
    <w:p w14:paraId="4FC19714">
      <w:pPr>
        <w:pStyle w:val="7"/>
        <w:spacing w:before="282"/>
        <w:ind w:right="0"/>
        <w:jc w:val="left"/>
        <w:rPr>
          <w:rFonts w:hint="eastAsia"/>
          <w:sz w:val="32"/>
          <w:szCs w:val="32"/>
        </w:rPr>
      </w:pPr>
      <w:r>
        <w:rPr>
          <w:rFonts w:hint="eastAsia"/>
          <w:sz w:val="32"/>
          <w:szCs w:val="32"/>
        </w:rPr>
        <w:t>"爱是不加害与人的，所以爱就完全了律法"（罗13:10）。</w:t>
      </w:r>
    </w:p>
    <w:p w14:paraId="2FBEEFFE">
      <w:pPr>
        <w:pStyle w:val="7"/>
        <w:spacing w:before="282"/>
        <w:ind w:right="0"/>
        <w:jc w:val="left"/>
        <w:rPr>
          <w:rFonts w:hint="eastAsia"/>
          <w:sz w:val="32"/>
          <w:szCs w:val="32"/>
        </w:rPr>
      </w:pPr>
    </w:p>
    <w:p w14:paraId="407CA8E7">
      <w:pPr>
        <w:pStyle w:val="7"/>
        <w:spacing w:before="282"/>
        <w:ind w:right="0"/>
        <w:jc w:val="left"/>
        <w:rPr>
          <w:rFonts w:hint="eastAsia"/>
          <w:sz w:val="32"/>
          <w:szCs w:val="32"/>
        </w:rPr>
      </w:pPr>
      <w:r>
        <w:rPr>
          <w:rFonts w:hint="eastAsia"/>
          <w:sz w:val="32"/>
          <w:szCs w:val="32"/>
        </w:rPr>
        <w:t>This love the apostle Peter did not yet possess, when he denied the Lord three times out of fear.</w:t>
      </w:r>
    </w:p>
    <w:p w14:paraId="42A4BF26">
      <w:pPr>
        <w:pStyle w:val="7"/>
        <w:spacing w:before="282"/>
        <w:ind w:right="0"/>
        <w:jc w:val="left"/>
        <w:rPr>
          <w:rFonts w:hint="eastAsia"/>
          <w:sz w:val="32"/>
          <w:szCs w:val="32"/>
        </w:rPr>
      </w:pPr>
      <w:r>
        <w:rPr>
          <w:rFonts w:hint="eastAsia"/>
          <w:sz w:val="32"/>
          <w:szCs w:val="32"/>
        </w:rPr>
        <w:t>当使徒彼得因惧怕三次不认主时，他还没有拥有这种爱。</w:t>
      </w:r>
    </w:p>
    <w:p w14:paraId="14C5B5BE">
      <w:pPr>
        <w:pStyle w:val="7"/>
        <w:spacing w:before="282"/>
        <w:ind w:right="0"/>
        <w:jc w:val="left"/>
        <w:rPr>
          <w:rFonts w:hint="eastAsia"/>
          <w:sz w:val="32"/>
          <w:szCs w:val="32"/>
        </w:rPr>
      </w:pPr>
    </w:p>
    <w:p w14:paraId="272FDECC">
      <w:pPr>
        <w:pStyle w:val="7"/>
        <w:spacing w:before="282"/>
        <w:ind w:right="0"/>
        <w:jc w:val="left"/>
        <w:rPr>
          <w:rFonts w:hint="eastAsia"/>
          <w:sz w:val="32"/>
          <w:szCs w:val="32"/>
        </w:rPr>
      </w:pPr>
      <w:r>
        <w:rPr>
          <w:rFonts w:hint="eastAsia"/>
          <w:sz w:val="32"/>
          <w:szCs w:val="32"/>
        </w:rPr>
        <w:t>'There is no fear in love,' says the gospel writer John in his first letter, 'but perfect love casts out fear' (1 Jn.4:18).</w:t>
      </w:r>
    </w:p>
    <w:p w14:paraId="48670CED">
      <w:pPr>
        <w:pStyle w:val="7"/>
        <w:spacing w:before="282"/>
        <w:ind w:right="0"/>
        <w:jc w:val="left"/>
        <w:rPr>
          <w:rFonts w:hint="eastAsia"/>
          <w:sz w:val="32"/>
          <w:szCs w:val="32"/>
        </w:rPr>
      </w:pPr>
      <w:r>
        <w:rPr>
          <w:rFonts w:hint="eastAsia"/>
          <w:sz w:val="32"/>
          <w:szCs w:val="32"/>
        </w:rPr>
        <w:t>约翰一书中的福音作者说："爱里没有惧怕，爱既完全，就把惧怕除去"（约壹4:18）。</w:t>
      </w:r>
    </w:p>
    <w:p w14:paraId="7A50C600">
      <w:pPr>
        <w:pStyle w:val="7"/>
        <w:spacing w:before="282"/>
        <w:ind w:right="0"/>
        <w:jc w:val="left"/>
        <w:rPr>
          <w:rFonts w:hint="eastAsia"/>
          <w:sz w:val="32"/>
          <w:szCs w:val="32"/>
        </w:rPr>
      </w:pPr>
    </w:p>
    <w:p w14:paraId="262879AA">
      <w:pPr>
        <w:pStyle w:val="7"/>
        <w:spacing w:before="282"/>
        <w:ind w:right="0"/>
        <w:jc w:val="left"/>
        <w:rPr>
          <w:rFonts w:hint="eastAsia"/>
          <w:sz w:val="32"/>
          <w:szCs w:val="32"/>
        </w:rPr>
      </w:pPr>
      <w:r>
        <w:rPr>
          <w:rFonts w:hint="eastAsia"/>
          <w:sz w:val="32"/>
          <w:szCs w:val="32"/>
        </w:rPr>
        <w:t>But still, however small and imperfect Peter's love was, it was not entirely lacking when he said to the Lord, 'I will lay down my life for Your sake' (Jn.13:37).</w:t>
      </w:r>
    </w:p>
    <w:p w14:paraId="4066D140">
      <w:pPr>
        <w:pStyle w:val="7"/>
        <w:spacing w:before="282"/>
        <w:ind w:right="0"/>
        <w:jc w:val="left"/>
        <w:rPr>
          <w:rFonts w:hint="eastAsia"/>
          <w:sz w:val="32"/>
          <w:szCs w:val="32"/>
        </w:rPr>
      </w:pPr>
      <w:r>
        <w:rPr>
          <w:rFonts w:hint="eastAsia"/>
          <w:sz w:val="32"/>
          <w:szCs w:val="32"/>
        </w:rPr>
        <w:t>但是，尽管彼得的爱多么微小和不完全，当他对主说"我愿意为你舍命"（约13:37）时，这爱并非完全缺乏。</w:t>
      </w:r>
    </w:p>
    <w:p w14:paraId="425B9B7D">
      <w:pPr>
        <w:pStyle w:val="7"/>
        <w:spacing w:before="282"/>
        <w:ind w:right="0"/>
        <w:jc w:val="left"/>
        <w:rPr>
          <w:rFonts w:hint="eastAsia"/>
          <w:sz w:val="32"/>
          <w:szCs w:val="32"/>
        </w:rPr>
      </w:pPr>
    </w:p>
    <w:p w14:paraId="2311C39F">
      <w:pPr>
        <w:pStyle w:val="7"/>
        <w:spacing w:before="282"/>
        <w:ind w:right="0"/>
        <w:jc w:val="left"/>
        <w:rPr>
          <w:rFonts w:hint="eastAsia"/>
          <w:sz w:val="32"/>
          <w:szCs w:val="32"/>
        </w:rPr>
      </w:pPr>
      <w:r>
        <w:rPr>
          <w:rFonts w:hint="eastAsia"/>
          <w:sz w:val="32"/>
          <w:szCs w:val="32"/>
        </w:rPr>
        <w:t>For he supposed he was able to carry out what he felt himself willing to do.</w:t>
      </w:r>
    </w:p>
    <w:p w14:paraId="5FB680A1">
      <w:pPr>
        <w:pStyle w:val="7"/>
        <w:spacing w:before="282"/>
        <w:ind w:right="0"/>
        <w:jc w:val="left"/>
        <w:rPr>
          <w:rFonts w:hint="eastAsia"/>
          <w:sz w:val="32"/>
          <w:szCs w:val="32"/>
        </w:rPr>
      </w:pPr>
      <w:r>
        <w:rPr>
          <w:rFonts w:hint="eastAsia"/>
          <w:sz w:val="32"/>
          <w:szCs w:val="32"/>
        </w:rPr>
        <w:t>因为他以为他能够执行他自己愿意做的事。</w:t>
      </w:r>
    </w:p>
    <w:p w14:paraId="5D364BFD">
      <w:pPr>
        <w:pStyle w:val="7"/>
        <w:spacing w:before="282"/>
        <w:ind w:right="0"/>
        <w:jc w:val="left"/>
        <w:rPr>
          <w:rFonts w:hint="eastAsia"/>
          <w:sz w:val="32"/>
          <w:szCs w:val="32"/>
        </w:rPr>
      </w:pPr>
    </w:p>
    <w:p w14:paraId="3797F637">
      <w:pPr>
        <w:pStyle w:val="7"/>
        <w:spacing w:before="282"/>
        <w:ind w:right="0"/>
        <w:jc w:val="left"/>
        <w:rPr>
          <w:rFonts w:hint="eastAsia"/>
          <w:sz w:val="32"/>
          <w:szCs w:val="32"/>
        </w:rPr>
      </w:pPr>
      <w:r>
        <w:rPr>
          <w:rFonts w:hint="eastAsia"/>
          <w:sz w:val="32"/>
          <w:szCs w:val="32"/>
        </w:rPr>
        <w:t>And who was it that had begun to give Peter his love, however small? Who but God Who prepares the will, and perfects by His co-operation what He begins by His operation?</w:t>
      </w:r>
    </w:p>
    <w:p w14:paraId="3539E363">
      <w:pPr>
        <w:pStyle w:val="7"/>
        <w:spacing w:before="282"/>
        <w:ind w:right="0"/>
        <w:jc w:val="left"/>
        <w:rPr>
          <w:rFonts w:hint="eastAsia"/>
          <w:sz w:val="32"/>
          <w:szCs w:val="32"/>
        </w:rPr>
      </w:pPr>
      <w:r>
        <w:rPr>
          <w:rFonts w:hint="eastAsia"/>
          <w:sz w:val="32"/>
          <w:szCs w:val="32"/>
        </w:rPr>
        <w:t>是谁开始给彼得他的爱，无论多么微小？除了神，谁能预备意志，并通过祂的协作完成祂通过运行开始的事情？</w:t>
      </w:r>
    </w:p>
    <w:p w14:paraId="7E6BAF08">
      <w:pPr>
        <w:pStyle w:val="7"/>
        <w:spacing w:before="282"/>
        <w:ind w:right="0"/>
        <w:jc w:val="left"/>
        <w:rPr>
          <w:rFonts w:hint="eastAsia"/>
          <w:sz w:val="32"/>
          <w:szCs w:val="32"/>
        </w:rPr>
      </w:pPr>
    </w:p>
    <w:p w14:paraId="359DA974">
      <w:pPr>
        <w:pStyle w:val="7"/>
        <w:spacing w:before="282"/>
        <w:ind w:right="0"/>
        <w:jc w:val="left"/>
        <w:rPr>
          <w:rFonts w:hint="eastAsia"/>
          <w:sz w:val="32"/>
          <w:szCs w:val="32"/>
        </w:rPr>
      </w:pPr>
      <w:r>
        <w:rPr>
          <w:rFonts w:hint="eastAsia"/>
          <w:sz w:val="32"/>
          <w:szCs w:val="32"/>
        </w:rPr>
        <w:t>For in beginning to work, He works in us to give us the will, and in perfecting this work, He works with us when we have the will.</w:t>
      </w:r>
    </w:p>
    <w:p w14:paraId="0EBD24D5">
      <w:pPr>
        <w:pStyle w:val="7"/>
        <w:spacing w:before="282"/>
        <w:ind w:right="0"/>
        <w:jc w:val="left"/>
        <w:rPr>
          <w:rFonts w:hint="eastAsia"/>
          <w:sz w:val="32"/>
          <w:szCs w:val="32"/>
        </w:rPr>
      </w:pPr>
      <w:r>
        <w:rPr>
          <w:rFonts w:hint="eastAsia"/>
          <w:sz w:val="32"/>
          <w:szCs w:val="32"/>
        </w:rPr>
        <w:t>因为在开始工作时，祂在我们里面工作，赐给我们意志，在完成这工作时，当我们有了意志，祂就与我们同工。</w:t>
      </w:r>
    </w:p>
    <w:p w14:paraId="56E7661C">
      <w:pPr>
        <w:pStyle w:val="7"/>
        <w:spacing w:before="282"/>
        <w:ind w:right="0"/>
        <w:jc w:val="left"/>
        <w:rPr>
          <w:rFonts w:hint="eastAsia"/>
          <w:sz w:val="32"/>
          <w:szCs w:val="32"/>
        </w:rPr>
      </w:pPr>
    </w:p>
    <w:p w14:paraId="1AA63CFC">
      <w:pPr>
        <w:pStyle w:val="7"/>
        <w:spacing w:before="282"/>
        <w:ind w:right="0"/>
        <w:jc w:val="left"/>
        <w:rPr>
          <w:rFonts w:hint="eastAsia"/>
          <w:sz w:val="32"/>
          <w:szCs w:val="32"/>
        </w:rPr>
      </w:pPr>
      <w:r>
        <w:rPr>
          <w:rFonts w:hint="eastAsia"/>
          <w:sz w:val="32"/>
          <w:szCs w:val="32"/>
        </w:rPr>
        <w:t>This is why the apostle says, 'I am confident of this very thing, that He Who has begun a good work in you will complete it until the day of Jesus Christ' (Phil.1:6).</w:t>
      </w:r>
    </w:p>
    <w:p w14:paraId="1BF9C304">
      <w:pPr>
        <w:pStyle w:val="7"/>
        <w:spacing w:before="282"/>
        <w:ind w:right="0"/>
        <w:jc w:val="left"/>
        <w:rPr>
          <w:rFonts w:hint="eastAsia"/>
          <w:sz w:val="32"/>
          <w:szCs w:val="32"/>
        </w:rPr>
      </w:pPr>
      <w:r>
        <w:rPr>
          <w:rFonts w:hint="eastAsia"/>
          <w:sz w:val="32"/>
          <w:szCs w:val="32"/>
        </w:rPr>
        <w:t>这就是为什么使徒说："我深信那在你们心里动了善工的，必成全这工，直到耶稣基督的日子"（腓1:6）。</w:t>
      </w:r>
    </w:p>
    <w:p w14:paraId="07A66E50">
      <w:pPr>
        <w:pStyle w:val="7"/>
        <w:spacing w:before="282"/>
        <w:ind w:right="0"/>
        <w:jc w:val="left"/>
        <w:rPr>
          <w:rFonts w:hint="eastAsia"/>
          <w:sz w:val="32"/>
          <w:szCs w:val="32"/>
        </w:rPr>
      </w:pPr>
    </w:p>
    <w:p w14:paraId="579D0D01">
      <w:pPr>
        <w:pStyle w:val="7"/>
        <w:spacing w:before="282"/>
        <w:ind w:right="0"/>
        <w:jc w:val="left"/>
        <w:rPr>
          <w:rFonts w:hint="eastAsia"/>
          <w:sz w:val="32"/>
          <w:szCs w:val="32"/>
        </w:rPr>
      </w:pPr>
      <w:r>
        <w:rPr>
          <w:rFonts w:hint="eastAsia"/>
          <w:sz w:val="32"/>
          <w:szCs w:val="32"/>
        </w:rPr>
        <w:t>He operates, therefore, without our help, in order that we may will; but when we will, and will so as to act, He co-operates with us.</w:t>
      </w:r>
    </w:p>
    <w:p w14:paraId="7EF4D868">
      <w:pPr>
        <w:pStyle w:val="7"/>
        <w:spacing w:before="282"/>
        <w:ind w:right="0"/>
        <w:jc w:val="left"/>
        <w:rPr>
          <w:rFonts w:hint="eastAsia"/>
          <w:sz w:val="32"/>
          <w:szCs w:val="32"/>
        </w:rPr>
      </w:pPr>
      <w:r>
        <w:rPr>
          <w:rFonts w:hint="eastAsia"/>
          <w:sz w:val="32"/>
          <w:szCs w:val="32"/>
        </w:rPr>
        <w:t>因此，祂不需要我们的帮助而运行，为了使我们愿意；但当我们愿意，并愿意行动时，祂就与我们协作。</w:t>
      </w:r>
    </w:p>
    <w:p w14:paraId="42F56644">
      <w:pPr>
        <w:pStyle w:val="7"/>
        <w:spacing w:before="282"/>
        <w:ind w:right="0"/>
        <w:jc w:val="left"/>
        <w:rPr>
          <w:rFonts w:hint="eastAsia"/>
          <w:sz w:val="32"/>
          <w:szCs w:val="32"/>
        </w:rPr>
      </w:pPr>
    </w:p>
    <w:p w14:paraId="6A51C184">
      <w:pPr>
        <w:pStyle w:val="7"/>
        <w:spacing w:before="282"/>
        <w:ind w:right="0"/>
        <w:jc w:val="left"/>
        <w:rPr>
          <w:rFonts w:hint="eastAsia"/>
          <w:sz w:val="32"/>
          <w:szCs w:val="32"/>
        </w:rPr>
      </w:pPr>
      <w:r>
        <w:rPr>
          <w:rFonts w:hint="eastAsia"/>
          <w:sz w:val="32"/>
          <w:szCs w:val="32"/>
        </w:rPr>
        <w:t>We can, however, ourselves do nothing to carry out good works of godliness, without God either working to give us the will, or co-working with us when we will.</w:t>
      </w:r>
    </w:p>
    <w:p w14:paraId="2711EB0F">
      <w:pPr>
        <w:pStyle w:val="7"/>
        <w:spacing w:before="282"/>
        <w:ind w:right="0"/>
        <w:jc w:val="left"/>
        <w:rPr>
          <w:rFonts w:hint="eastAsia"/>
          <w:sz w:val="32"/>
          <w:szCs w:val="32"/>
        </w:rPr>
      </w:pPr>
      <w:r>
        <w:rPr>
          <w:rFonts w:hint="eastAsia"/>
          <w:sz w:val="32"/>
          <w:szCs w:val="32"/>
        </w:rPr>
        <w:t>然而，如果没有神运行赐给我们意志，或在我们愿意时与我们同工，我们自己就不能做任何敬虔的善工。</w:t>
      </w:r>
    </w:p>
    <w:p w14:paraId="3A79A5CC">
      <w:pPr>
        <w:pStyle w:val="7"/>
        <w:spacing w:before="282"/>
        <w:ind w:right="0"/>
        <w:jc w:val="left"/>
        <w:rPr>
          <w:rFonts w:hint="eastAsia"/>
          <w:sz w:val="32"/>
          <w:szCs w:val="32"/>
        </w:rPr>
      </w:pPr>
    </w:p>
    <w:p w14:paraId="3119FF2D">
      <w:pPr>
        <w:pStyle w:val="7"/>
        <w:spacing w:before="282"/>
        <w:ind w:right="0"/>
        <w:jc w:val="left"/>
        <w:rPr>
          <w:rFonts w:hint="eastAsia"/>
          <w:sz w:val="32"/>
          <w:szCs w:val="32"/>
        </w:rPr>
      </w:pPr>
      <w:r>
        <w:rPr>
          <w:rFonts w:hint="eastAsia"/>
          <w:sz w:val="32"/>
          <w:szCs w:val="32"/>
        </w:rPr>
        <w:t>On Grace and Free Will, 33</w:t>
      </w:r>
    </w:p>
    <w:p w14:paraId="7A926C47">
      <w:pPr>
        <w:pStyle w:val="7"/>
        <w:spacing w:before="282"/>
        <w:ind w:right="0"/>
        <w:jc w:val="left"/>
        <w:rPr>
          <w:rFonts w:hint="eastAsia"/>
          <w:sz w:val="32"/>
          <w:szCs w:val="32"/>
        </w:rPr>
      </w:pPr>
      <w:r>
        <w:rPr>
          <w:rFonts w:hint="eastAsia"/>
          <w:sz w:val="32"/>
          <w:szCs w:val="32"/>
        </w:rPr>
        <w:t>《论恩典与自由意志》，33</w:t>
      </w:r>
    </w:p>
    <w:p w14:paraId="720BADD1">
      <w:pPr>
        <w:pStyle w:val="7"/>
        <w:spacing w:before="282"/>
        <w:ind w:right="0"/>
        <w:jc w:val="left"/>
        <w:rPr>
          <w:rFonts w:hint="eastAsia"/>
          <w:sz w:val="32"/>
          <w:szCs w:val="32"/>
        </w:rPr>
      </w:pPr>
    </w:p>
    <w:p w14:paraId="5A7209A4">
      <w:pPr>
        <w:pStyle w:val="4"/>
        <w:bidi w:val="0"/>
        <w:rPr>
          <w:rFonts w:hint="eastAsia"/>
        </w:rPr>
      </w:pPr>
      <w:r>
        <w:rPr>
          <w:rFonts w:hint="eastAsia"/>
        </w:rPr>
        <w:t>Give what You command, and command what You will</w:t>
      </w:r>
    </w:p>
    <w:p w14:paraId="50146940">
      <w:pPr>
        <w:pStyle w:val="4"/>
        <w:bidi w:val="0"/>
        <w:rPr>
          <w:rFonts w:hint="eastAsia"/>
        </w:rPr>
      </w:pPr>
      <w:r>
        <w:rPr>
          <w:rFonts w:hint="eastAsia"/>
        </w:rPr>
        <w:t>赐下你所命令的，命令你所愿的</w:t>
      </w:r>
    </w:p>
    <w:p w14:paraId="059AE154">
      <w:pPr>
        <w:pStyle w:val="7"/>
        <w:spacing w:before="282"/>
        <w:ind w:right="0"/>
        <w:jc w:val="left"/>
        <w:rPr>
          <w:rFonts w:hint="eastAsia"/>
          <w:sz w:val="32"/>
          <w:szCs w:val="32"/>
        </w:rPr>
      </w:pPr>
    </w:p>
    <w:p w14:paraId="30662E5B">
      <w:pPr>
        <w:pStyle w:val="7"/>
        <w:spacing w:before="282"/>
        <w:ind w:right="0"/>
        <w:jc w:val="left"/>
        <w:rPr>
          <w:rFonts w:hint="eastAsia"/>
          <w:sz w:val="32"/>
          <w:szCs w:val="32"/>
        </w:rPr>
      </w:pPr>
      <w:r>
        <w:rPr>
          <w:rFonts w:hint="eastAsia"/>
          <w:sz w:val="32"/>
          <w:szCs w:val="32"/>
        </w:rPr>
        <w:t>When we commit sin, we get no help from God; but we are not able to act justly, and to fulfil the law of righteousness in every part, unless we are helped by God.</w:t>
      </w:r>
    </w:p>
    <w:p w14:paraId="13563BD7">
      <w:pPr>
        <w:pStyle w:val="7"/>
        <w:spacing w:before="282"/>
        <w:ind w:right="0"/>
        <w:jc w:val="left"/>
        <w:rPr>
          <w:rFonts w:hint="eastAsia"/>
          <w:sz w:val="32"/>
          <w:szCs w:val="32"/>
        </w:rPr>
      </w:pPr>
      <w:r>
        <w:rPr>
          <w:rFonts w:hint="eastAsia"/>
          <w:sz w:val="32"/>
          <w:szCs w:val="32"/>
        </w:rPr>
        <w:t>当我们犯罪时，我们不会从神那里得到帮助；但我们不能公正地行事，在各方面都履行公义的律法，除非我们得到神的帮助。</w:t>
      </w:r>
    </w:p>
    <w:p w14:paraId="1BE9D303">
      <w:pPr>
        <w:pStyle w:val="7"/>
        <w:spacing w:before="282"/>
        <w:ind w:right="0"/>
        <w:jc w:val="left"/>
        <w:rPr>
          <w:rFonts w:hint="eastAsia"/>
          <w:sz w:val="32"/>
          <w:szCs w:val="32"/>
        </w:rPr>
      </w:pPr>
    </w:p>
    <w:p w14:paraId="253138CA">
      <w:pPr>
        <w:pStyle w:val="7"/>
        <w:spacing w:before="282"/>
        <w:ind w:right="0"/>
        <w:jc w:val="left"/>
        <w:rPr>
          <w:rFonts w:hint="eastAsia"/>
          <w:sz w:val="32"/>
          <w:szCs w:val="32"/>
        </w:rPr>
      </w:pPr>
      <w:r>
        <w:rPr>
          <w:rFonts w:hint="eastAsia"/>
          <w:sz w:val="32"/>
          <w:szCs w:val="32"/>
        </w:rPr>
        <w:t>Light does not help our physical eyes to shut out light; rather, light helps our eyes to see, and the eye cannot see at all unless light helps it.</w:t>
      </w:r>
    </w:p>
    <w:p w14:paraId="310C4521">
      <w:pPr>
        <w:pStyle w:val="7"/>
        <w:spacing w:before="282"/>
        <w:ind w:right="0"/>
        <w:jc w:val="left"/>
        <w:rPr>
          <w:rFonts w:hint="eastAsia"/>
          <w:sz w:val="32"/>
          <w:szCs w:val="32"/>
        </w:rPr>
      </w:pPr>
      <w:r>
        <w:rPr>
          <w:rFonts w:hint="eastAsia"/>
          <w:sz w:val="32"/>
          <w:szCs w:val="32"/>
        </w:rPr>
        <w:t>光不会帮助我们的肉眼遮挡光；相反，光帮助我们的眼睛看见，如果没有光的帮助，眼睛根本无法看见。</w:t>
      </w:r>
    </w:p>
    <w:p w14:paraId="59880660">
      <w:pPr>
        <w:pStyle w:val="7"/>
        <w:spacing w:before="282"/>
        <w:ind w:right="0"/>
        <w:jc w:val="left"/>
        <w:rPr>
          <w:rFonts w:hint="eastAsia"/>
          <w:sz w:val="32"/>
          <w:szCs w:val="32"/>
        </w:rPr>
      </w:pPr>
    </w:p>
    <w:p w14:paraId="1C49AF10">
      <w:pPr>
        <w:pStyle w:val="7"/>
        <w:spacing w:before="282"/>
        <w:ind w:right="0"/>
        <w:jc w:val="left"/>
        <w:rPr>
          <w:rFonts w:hint="eastAsia"/>
          <w:sz w:val="32"/>
          <w:szCs w:val="32"/>
        </w:rPr>
      </w:pPr>
      <w:r>
        <w:rPr>
          <w:rFonts w:hint="eastAsia"/>
          <w:sz w:val="32"/>
          <w:szCs w:val="32"/>
        </w:rPr>
        <w:t>Likewise God, Who is the light of the inner self, helps our mental sight, in order that we may do some good, not according to our own righteousness, but according to His.</w:t>
      </w:r>
    </w:p>
    <w:p w14:paraId="7FEB9C91">
      <w:pPr>
        <w:pStyle w:val="7"/>
        <w:spacing w:before="282"/>
        <w:ind w:right="0"/>
        <w:jc w:val="left"/>
        <w:rPr>
          <w:rFonts w:hint="eastAsia"/>
          <w:sz w:val="32"/>
          <w:szCs w:val="32"/>
        </w:rPr>
      </w:pPr>
      <w:r>
        <w:rPr>
          <w:rFonts w:hint="eastAsia"/>
          <w:sz w:val="32"/>
          <w:szCs w:val="32"/>
        </w:rPr>
        <w:t>同样，神，就是内在自我的光，帮助我们的心灵视力，为了使我们行善，不是按照我们自己的公义，而是按照祂的公义。</w:t>
      </w:r>
    </w:p>
    <w:p w14:paraId="5FB34ED8">
      <w:pPr>
        <w:pStyle w:val="7"/>
        <w:spacing w:before="282"/>
        <w:ind w:right="0"/>
        <w:jc w:val="left"/>
        <w:rPr>
          <w:rFonts w:hint="eastAsia"/>
          <w:sz w:val="32"/>
          <w:szCs w:val="32"/>
        </w:rPr>
      </w:pPr>
    </w:p>
    <w:p w14:paraId="46DD5802">
      <w:pPr>
        <w:pStyle w:val="7"/>
        <w:spacing w:before="282"/>
        <w:ind w:right="0"/>
        <w:jc w:val="left"/>
        <w:rPr>
          <w:rFonts w:hint="eastAsia"/>
          <w:sz w:val="32"/>
          <w:szCs w:val="32"/>
        </w:rPr>
      </w:pPr>
      <w:r>
        <w:rPr>
          <w:rFonts w:hint="eastAsia"/>
          <w:sz w:val="32"/>
          <w:szCs w:val="32"/>
        </w:rPr>
        <w:t>But if we turn away from God, it is our own act; then we are wise according to the flesh, then we consent to the lust of the flesh for unlawful deeds.</w:t>
      </w:r>
    </w:p>
    <w:p w14:paraId="5747F7CA">
      <w:pPr>
        <w:pStyle w:val="7"/>
        <w:spacing w:before="282"/>
        <w:ind w:right="0"/>
        <w:jc w:val="left"/>
        <w:rPr>
          <w:rFonts w:hint="eastAsia"/>
          <w:sz w:val="32"/>
          <w:szCs w:val="32"/>
        </w:rPr>
      </w:pPr>
      <w:r>
        <w:rPr>
          <w:rFonts w:hint="eastAsia"/>
          <w:sz w:val="32"/>
          <w:szCs w:val="32"/>
        </w:rPr>
        <w:t>但如果我们转离神，那是我们自己的行为；那时我们按照肉体而有智慧，那时我们同意肉体的情欲去行不法的事。</w:t>
      </w:r>
    </w:p>
    <w:p w14:paraId="336C8FA5">
      <w:pPr>
        <w:pStyle w:val="7"/>
        <w:spacing w:before="282"/>
        <w:ind w:right="0"/>
        <w:jc w:val="left"/>
        <w:rPr>
          <w:rFonts w:hint="eastAsia"/>
          <w:sz w:val="32"/>
          <w:szCs w:val="32"/>
        </w:rPr>
      </w:pPr>
    </w:p>
    <w:p w14:paraId="3A84ADE1">
      <w:pPr>
        <w:pStyle w:val="7"/>
        <w:spacing w:before="282"/>
        <w:ind w:right="0"/>
        <w:jc w:val="left"/>
        <w:rPr>
          <w:rFonts w:hint="eastAsia"/>
          <w:sz w:val="32"/>
          <w:szCs w:val="32"/>
        </w:rPr>
      </w:pPr>
      <w:r>
        <w:rPr>
          <w:rFonts w:hint="eastAsia"/>
          <w:sz w:val="32"/>
          <w:szCs w:val="32"/>
        </w:rPr>
        <w:t>When we turn to God, therefore, He helps us; when we turn away from Him, He forsakes us. But God even helps us to turn to Him; and this, certainly, is something that light does not do for the eyes of the body.</w:t>
      </w:r>
    </w:p>
    <w:p w14:paraId="0FD4CFA9">
      <w:pPr>
        <w:pStyle w:val="7"/>
        <w:spacing w:before="282"/>
        <w:ind w:right="0"/>
        <w:jc w:val="left"/>
        <w:rPr>
          <w:rFonts w:hint="eastAsia"/>
          <w:sz w:val="32"/>
          <w:szCs w:val="32"/>
        </w:rPr>
      </w:pPr>
      <w:r>
        <w:rPr>
          <w:rFonts w:hint="eastAsia"/>
          <w:sz w:val="32"/>
          <w:szCs w:val="32"/>
        </w:rPr>
        <w:t>因此，当我们转向神时，祂帮助我们；当我们转离祂时，祂撇下我们。但神甚至帮助我们转向祂；这当然是光对于身体的眼睛所不做的事。</w:t>
      </w:r>
    </w:p>
    <w:p w14:paraId="701A0926">
      <w:pPr>
        <w:pStyle w:val="7"/>
        <w:spacing w:before="282"/>
        <w:ind w:right="0"/>
        <w:jc w:val="left"/>
        <w:rPr>
          <w:rFonts w:hint="eastAsia"/>
          <w:sz w:val="32"/>
          <w:szCs w:val="32"/>
        </w:rPr>
      </w:pPr>
    </w:p>
    <w:p w14:paraId="20ECDDB2">
      <w:pPr>
        <w:pStyle w:val="7"/>
        <w:spacing w:before="282"/>
        <w:ind w:right="0"/>
        <w:jc w:val="left"/>
        <w:rPr>
          <w:rFonts w:hint="eastAsia"/>
          <w:sz w:val="32"/>
          <w:szCs w:val="32"/>
        </w:rPr>
      </w:pPr>
      <w:r>
        <w:rPr>
          <w:rFonts w:hint="eastAsia"/>
          <w:sz w:val="32"/>
          <w:szCs w:val="32"/>
        </w:rPr>
        <w:t>When, therefore, He commands us in the words, 'Turn to Me, and I will turn to you' (Zech.1:3), and we say to Him, 'Turn us, O God of our salvation' (Ps.85:4), and again, 'Turn us, O God of hosts' (Ps.80:3) — what else do we say but, 'Give what You command'?</w:t>
      </w:r>
    </w:p>
    <w:p w14:paraId="7D8BE521">
      <w:pPr>
        <w:pStyle w:val="7"/>
        <w:spacing w:before="282"/>
        <w:ind w:right="0"/>
        <w:jc w:val="left"/>
        <w:rPr>
          <w:rFonts w:hint="eastAsia"/>
          <w:sz w:val="32"/>
          <w:szCs w:val="32"/>
        </w:rPr>
      </w:pPr>
      <w:r>
        <w:rPr>
          <w:rFonts w:hint="eastAsia"/>
          <w:sz w:val="32"/>
          <w:szCs w:val="32"/>
        </w:rPr>
        <w:t>因此，当祂命令我们说："你们要转向我，我就转向你们"（亚1:3），而我们对祂说："拯救我们的神啊，求你使我们回转"（诗85:4），又说："万军之神啊，求你使我们回转"（诗80:3）——我们说的不就是"赐下你所命令的"吗？</w:t>
      </w:r>
    </w:p>
    <w:p w14:paraId="47DCB548">
      <w:pPr>
        <w:pStyle w:val="7"/>
        <w:spacing w:before="282"/>
        <w:ind w:right="0"/>
        <w:jc w:val="left"/>
        <w:rPr>
          <w:rFonts w:hint="eastAsia"/>
          <w:sz w:val="32"/>
          <w:szCs w:val="32"/>
        </w:rPr>
      </w:pPr>
    </w:p>
    <w:p w14:paraId="004DDB20">
      <w:pPr>
        <w:pStyle w:val="7"/>
        <w:spacing w:before="282"/>
        <w:ind w:right="0"/>
        <w:jc w:val="left"/>
        <w:rPr>
          <w:rFonts w:hint="eastAsia"/>
          <w:sz w:val="32"/>
          <w:szCs w:val="32"/>
        </w:rPr>
      </w:pPr>
      <w:r>
        <w:rPr>
          <w:rFonts w:hint="eastAsia"/>
          <w:sz w:val="32"/>
          <w:szCs w:val="32"/>
        </w:rPr>
        <w:t>When He commands us, saying, 'Understand now, O simple among the people' (Ps.94:8), and we say to Him, 'Give me understanding, that I may learn Thy commandments' (Ps.119:73) — what else do we say but, 'Give what You command'?</w:t>
      </w:r>
    </w:p>
    <w:p w14:paraId="72C96D6B">
      <w:pPr>
        <w:pStyle w:val="7"/>
        <w:spacing w:before="282"/>
        <w:ind w:right="0"/>
        <w:jc w:val="left"/>
        <w:rPr>
          <w:rFonts w:hint="eastAsia"/>
          <w:sz w:val="32"/>
          <w:szCs w:val="32"/>
        </w:rPr>
      </w:pPr>
      <w:r>
        <w:rPr>
          <w:rFonts w:hint="eastAsia"/>
          <w:sz w:val="32"/>
          <w:szCs w:val="32"/>
        </w:rPr>
        <w:t>当祂命令我们说："民间的愚顽人哪，你们要思想"（诗94:8），而我们对祂说："求你赐我悟性，我便学会你的命令"（诗119:73）——我们说的不就是"赐下你所命令的"吗？</w:t>
      </w:r>
    </w:p>
    <w:p w14:paraId="56812EE6">
      <w:pPr>
        <w:pStyle w:val="7"/>
        <w:spacing w:before="282"/>
        <w:ind w:right="0"/>
        <w:jc w:val="left"/>
        <w:rPr>
          <w:rFonts w:hint="eastAsia"/>
          <w:sz w:val="32"/>
          <w:szCs w:val="32"/>
        </w:rPr>
      </w:pPr>
    </w:p>
    <w:p w14:paraId="48DB1731">
      <w:pPr>
        <w:pStyle w:val="7"/>
        <w:spacing w:before="282"/>
        <w:ind w:right="0"/>
        <w:jc w:val="left"/>
        <w:rPr>
          <w:rFonts w:hint="eastAsia"/>
          <w:sz w:val="32"/>
          <w:szCs w:val="32"/>
        </w:rPr>
      </w:pPr>
      <w:r>
        <w:rPr>
          <w:rFonts w:hint="eastAsia"/>
          <w:sz w:val="32"/>
          <w:szCs w:val="32"/>
        </w:rPr>
        <w:t>When He commands us, saying, 'Do not go after your lusts' (Ecclesiasticus 18:30), and we say to Him, 'We know that no-one can be chaste, unless God gives it to him' (Wisdom 8:21) — what else do we say but, 'Give what You command'?</w:t>
      </w:r>
    </w:p>
    <w:p w14:paraId="13B39889">
      <w:pPr>
        <w:pStyle w:val="7"/>
        <w:spacing w:before="282"/>
        <w:ind w:right="0"/>
        <w:jc w:val="left"/>
        <w:rPr>
          <w:rFonts w:hint="eastAsia"/>
          <w:sz w:val="32"/>
          <w:szCs w:val="32"/>
        </w:rPr>
      </w:pPr>
      <w:r>
        <w:rPr>
          <w:rFonts w:hint="eastAsia"/>
          <w:sz w:val="32"/>
          <w:szCs w:val="32"/>
        </w:rPr>
        <w:t>当祂命令我们说："不要随从你的情欲"（德训篇18:30），而我们对祂说："我们知道除非神赐给他，没有人能贞洁"（智慧书8:21）——我们说的不就是"赐下你所命令的"吗？</w:t>
      </w:r>
    </w:p>
    <w:p w14:paraId="69011A8A">
      <w:pPr>
        <w:pStyle w:val="7"/>
        <w:spacing w:before="282"/>
        <w:ind w:right="0"/>
        <w:jc w:val="left"/>
        <w:rPr>
          <w:rFonts w:hint="eastAsia"/>
          <w:sz w:val="32"/>
          <w:szCs w:val="32"/>
        </w:rPr>
      </w:pPr>
    </w:p>
    <w:p w14:paraId="39666DA8">
      <w:pPr>
        <w:pStyle w:val="7"/>
        <w:spacing w:before="282"/>
        <w:ind w:right="0"/>
        <w:jc w:val="left"/>
        <w:rPr>
          <w:rFonts w:hint="eastAsia"/>
          <w:sz w:val="32"/>
          <w:szCs w:val="32"/>
        </w:rPr>
      </w:pPr>
      <w:r>
        <w:rPr>
          <w:rFonts w:hint="eastAsia"/>
          <w:sz w:val="32"/>
          <w:szCs w:val="32"/>
        </w:rPr>
        <w:t>When He commands us, saying, 'Do justice' (Isa.56:1), and we say, 'Teach me Your judgments, O Lord' (Ps.119:108) — what else do we say but, 'Give what You command'?</w:t>
      </w:r>
    </w:p>
    <w:p w14:paraId="563408A6">
      <w:pPr>
        <w:pStyle w:val="7"/>
        <w:spacing w:before="282"/>
        <w:ind w:right="0"/>
        <w:jc w:val="left"/>
        <w:rPr>
          <w:rFonts w:hint="eastAsia"/>
          <w:sz w:val="32"/>
          <w:szCs w:val="32"/>
        </w:rPr>
      </w:pPr>
      <w:r>
        <w:rPr>
          <w:rFonts w:hint="eastAsia"/>
          <w:sz w:val="32"/>
          <w:szCs w:val="32"/>
        </w:rPr>
        <w:t>当祂命令我们说："你们当守公平"（赛56:1），而我们说："耶和华啊，求你将你的典章教训我"（诗119:108）——我们说的不就是"赐下你所命令的"吗？</w:t>
      </w:r>
    </w:p>
    <w:p w14:paraId="659AC78C">
      <w:pPr>
        <w:pStyle w:val="7"/>
        <w:spacing w:before="282"/>
        <w:ind w:right="0"/>
        <w:jc w:val="left"/>
        <w:rPr>
          <w:rFonts w:hint="eastAsia"/>
          <w:sz w:val="32"/>
          <w:szCs w:val="32"/>
        </w:rPr>
      </w:pPr>
    </w:p>
    <w:p w14:paraId="7B482D03">
      <w:pPr>
        <w:pStyle w:val="7"/>
        <w:spacing w:before="282"/>
        <w:ind w:right="0"/>
        <w:jc w:val="left"/>
        <w:rPr>
          <w:rFonts w:hint="eastAsia"/>
          <w:sz w:val="32"/>
          <w:szCs w:val="32"/>
        </w:rPr>
      </w:pPr>
      <w:r>
        <w:rPr>
          <w:rFonts w:hint="eastAsia"/>
          <w:sz w:val="32"/>
          <w:szCs w:val="32"/>
        </w:rPr>
        <w:t>Likewise, when He says: 'Blessed are those who hunger and thirst after righteousness; for they shall be filled' (Matt.5:6), from whom should we seek the meat and drink of righteousness, but from Him Who promises His fullness to those who hunger and thirst after it?</w:t>
      </w:r>
    </w:p>
    <w:p w14:paraId="3CB4394D">
      <w:pPr>
        <w:pStyle w:val="7"/>
        <w:spacing w:before="282"/>
        <w:ind w:right="0"/>
        <w:jc w:val="left"/>
        <w:rPr>
          <w:rFonts w:hint="eastAsia"/>
          <w:sz w:val="32"/>
          <w:szCs w:val="32"/>
        </w:rPr>
      </w:pPr>
      <w:r>
        <w:rPr>
          <w:rFonts w:hint="eastAsia"/>
          <w:sz w:val="32"/>
          <w:szCs w:val="32"/>
        </w:rPr>
        <w:t>同样，当祂说："饥渴慕义的人有福了，因为他们必得饱足"（太5:6），我们应当向谁寻求公义的饮食，除了向那应许使饥渴慕义的人得饱足的主吗？</w:t>
      </w:r>
    </w:p>
    <w:p w14:paraId="78CFC90C">
      <w:pPr>
        <w:pStyle w:val="7"/>
        <w:spacing w:before="282"/>
        <w:ind w:right="0"/>
        <w:jc w:val="left"/>
        <w:rPr>
          <w:rFonts w:hint="eastAsia"/>
          <w:sz w:val="32"/>
          <w:szCs w:val="32"/>
        </w:rPr>
      </w:pPr>
    </w:p>
    <w:p w14:paraId="24063F78">
      <w:pPr>
        <w:pStyle w:val="7"/>
        <w:spacing w:before="282"/>
        <w:ind w:right="0"/>
        <w:jc w:val="left"/>
        <w:rPr>
          <w:rFonts w:hint="eastAsia"/>
          <w:sz w:val="32"/>
          <w:szCs w:val="32"/>
        </w:rPr>
      </w:pPr>
      <w:r>
        <w:rPr>
          <w:rFonts w:hint="eastAsia"/>
          <w:sz w:val="32"/>
          <w:szCs w:val="32"/>
        </w:rPr>
        <w:t>On the Merits and Forgiveness of Sins, 2:5</w:t>
      </w:r>
    </w:p>
    <w:p w14:paraId="5D33A8C7">
      <w:pPr>
        <w:pStyle w:val="7"/>
        <w:spacing w:before="282"/>
        <w:ind w:right="0"/>
        <w:jc w:val="left"/>
        <w:rPr>
          <w:rFonts w:hint="eastAsia"/>
          <w:sz w:val="32"/>
          <w:szCs w:val="32"/>
        </w:rPr>
      </w:pPr>
      <w:r>
        <w:rPr>
          <w:rFonts w:hint="eastAsia"/>
          <w:sz w:val="32"/>
          <w:szCs w:val="32"/>
        </w:rPr>
        <w:t>《论罪的赦免与功德》，2:5</w:t>
      </w:r>
    </w:p>
    <w:p w14:paraId="1E204D20">
      <w:pPr>
        <w:pStyle w:val="7"/>
        <w:spacing w:before="282"/>
        <w:ind w:right="0"/>
        <w:jc w:val="left"/>
        <w:rPr>
          <w:rFonts w:hint="eastAsia"/>
          <w:sz w:val="32"/>
          <w:szCs w:val="32"/>
        </w:rPr>
      </w:pPr>
    </w:p>
    <w:p w14:paraId="3C69C6BD">
      <w:pPr>
        <w:pStyle w:val="4"/>
        <w:bidi w:val="0"/>
        <w:rPr>
          <w:rFonts w:hint="eastAsia"/>
        </w:rPr>
      </w:pPr>
      <w:r>
        <w:rPr>
          <w:rFonts w:hint="eastAsia"/>
        </w:rPr>
        <w:t>Is faith itself the gift of God?</w:t>
      </w:r>
    </w:p>
    <w:p w14:paraId="6F054D31">
      <w:pPr>
        <w:pStyle w:val="4"/>
        <w:bidi w:val="0"/>
        <w:rPr>
          <w:rFonts w:hint="eastAsia"/>
        </w:rPr>
      </w:pPr>
      <w:r>
        <w:rPr>
          <w:rFonts w:hint="eastAsia"/>
        </w:rPr>
        <w:t>信心本身是神的恩赐吗？</w:t>
      </w:r>
    </w:p>
    <w:p w14:paraId="3CBBB409">
      <w:pPr>
        <w:pStyle w:val="7"/>
        <w:spacing w:before="282"/>
        <w:ind w:right="0"/>
        <w:jc w:val="left"/>
        <w:rPr>
          <w:rFonts w:hint="eastAsia"/>
          <w:sz w:val="32"/>
          <w:szCs w:val="32"/>
        </w:rPr>
      </w:pPr>
    </w:p>
    <w:p w14:paraId="210DB876">
      <w:pPr>
        <w:pStyle w:val="7"/>
        <w:spacing w:before="282"/>
        <w:ind w:right="0"/>
        <w:jc w:val="left"/>
        <w:rPr>
          <w:rFonts w:hint="eastAsia"/>
          <w:sz w:val="32"/>
          <w:szCs w:val="32"/>
        </w:rPr>
      </w:pPr>
      <w:r>
        <w:rPr>
          <w:rFonts w:hint="eastAsia"/>
          <w:sz w:val="32"/>
          <w:szCs w:val="32"/>
        </w:rPr>
        <w:t>We must still try to answer briefly this question: Is the will by which we believe itself the gift of God, or does it arise from that free will which is naturally implanted in us?</w:t>
      </w:r>
    </w:p>
    <w:p w14:paraId="39BD348F">
      <w:pPr>
        <w:pStyle w:val="7"/>
        <w:spacing w:before="282"/>
        <w:ind w:right="0"/>
        <w:jc w:val="left"/>
        <w:rPr>
          <w:rFonts w:hint="eastAsia"/>
          <w:sz w:val="32"/>
          <w:szCs w:val="32"/>
        </w:rPr>
      </w:pPr>
      <w:r>
        <w:rPr>
          <w:rFonts w:hint="eastAsia"/>
          <w:sz w:val="32"/>
          <w:szCs w:val="32"/>
        </w:rPr>
        <w:t>我们仍然要尝试简要回答这个问题：我们相信的意志本身是神的恩赐，还是源于那自然植入我们的自由意志？</w:t>
      </w:r>
    </w:p>
    <w:p w14:paraId="7C29892D">
      <w:pPr>
        <w:pStyle w:val="7"/>
        <w:spacing w:before="282"/>
        <w:ind w:right="0"/>
        <w:jc w:val="left"/>
        <w:rPr>
          <w:rFonts w:hint="eastAsia"/>
          <w:sz w:val="32"/>
          <w:szCs w:val="32"/>
        </w:rPr>
      </w:pPr>
    </w:p>
    <w:p w14:paraId="503EAE35">
      <w:pPr>
        <w:pStyle w:val="7"/>
        <w:spacing w:before="282"/>
        <w:ind w:right="0"/>
        <w:jc w:val="left"/>
        <w:rPr>
          <w:rFonts w:hint="eastAsia"/>
          <w:sz w:val="32"/>
          <w:szCs w:val="32"/>
        </w:rPr>
      </w:pPr>
      <w:r>
        <w:rPr>
          <w:rFonts w:hint="eastAsia"/>
          <w:sz w:val="32"/>
          <w:szCs w:val="32"/>
        </w:rPr>
        <w:t>If we say that faith is not the gift of God, we must then fear that we have discovered some answer to the apostle's reproachful appeal: 'What do you have that you did not receive? Now, if you received it, why do you boast, as if you had not received it ?' (1 Cor.4:7)</w:t>
      </w:r>
    </w:p>
    <w:p w14:paraId="6D67E10D">
      <w:pPr>
        <w:pStyle w:val="7"/>
        <w:spacing w:before="282"/>
        <w:ind w:right="0"/>
        <w:jc w:val="left"/>
        <w:rPr>
          <w:rFonts w:hint="eastAsia"/>
          <w:sz w:val="32"/>
          <w:szCs w:val="32"/>
        </w:rPr>
      </w:pPr>
      <w:r>
        <w:rPr>
          <w:rFonts w:hint="eastAsia"/>
          <w:sz w:val="32"/>
          <w:szCs w:val="32"/>
        </w:rPr>
        <w:t>如果我们说信心不是神的恩赐，我们就必须担心我们发现了对使徒责备性呼吁的某种回答："你有什么不是领受的呢？若是领受的，为何自夸，仿佛不是领受的呢？"（林前4:7）</w:t>
      </w:r>
    </w:p>
    <w:p w14:paraId="568680A5">
      <w:pPr>
        <w:pStyle w:val="7"/>
        <w:spacing w:before="282"/>
        <w:ind w:right="0"/>
        <w:jc w:val="left"/>
        <w:rPr>
          <w:rFonts w:hint="eastAsia"/>
          <w:sz w:val="32"/>
          <w:szCs w:val="32"/>
        </w:rPr>
      </w:pPr>
    </w:p>
    <w:p w14:paraId="1C63DBA7">
      <w:pPr>
        <w:pStyle w:val="7"/>
        <w:spacing w:before="282"/>
        <w:ind w:right="0"/>
        <w:jc w:val="left"/>
        <w:rPr>
          <w:rFonts w:hint="eastAsia"/>
          <w:sz w:val="32"/>
          <w:szCs w:val="32"/>
        </w:rPr>
      </w:pPr>
      <w:r>
        <w:rPr>
          <w:rFonts w:hint="eastAsia"/>
          <w:sz w:val="32"/>
          <w:szCs w:val="32"/>
        </w:rPr>
        <w:t>If the will to believe is not God's gift, we could reply: 'See, we have the will to believe, which we did not receive. See what we boast about — even something we did not receive!'</w:t>
      </w:r>
    </w:p>
    <w:p w14:paraId="2568D447">
      <w:pPr>
        <w:pStyle w:val="7"/>
        <w:spacing w:before="282"/>
        <w:ind w:right="0"/>
        <w:jc w:val="left"/>
        <w:rPr>
          <w:rFonts w:hint="eastAsia"/>
          <w:sz w:val="32"/>
          <w:szCs w:val="32"/>
        </w:rPr>
      </w:pPr>
      <w:r>
        <w:rPr>
          <w:rFonts w:hint="eastAsia"/>
          <w:sz w:val="32"/>
          <w:szCs w:val="32"/>
        </w:rPr>
        <w:t>如果相信的意志不是神的恩赐，我们可以回答："看，我们有相信的意志，这不是我们领受的。看我们所夸的——甚至是我们没有领受的东西！"</w:t>
      </w:r>
    </w:p>
    <w:p w14:paraId="3472F007">
      <w:pPr>
        <w:pStyle w:val="7"/>
        <w:spacing w:before="282"/>
        <w:ind w:right="0"/>
        <w:jc w:val="left"/>
        <w:rPr>
          <w:rFonts w:hint="eastAsia"/>
          <w:sz w:val="32"/>
          <w:szCs w:val="32"/>
        </w:rPr>
      </w:pPr>
    </w:p>
    <w:p w14:paraId="02CBA8FF">
      <w:pPr>
        <w:pStyle w:val="7"/>
        <w:spacing w:before="282"/>
        <w:ind w:right="0"/>
        <w:jc w:val="left"/>
        <w:rPr>
          <w:rFonts w:hint="eastAsia"/>
          <w:sz w:val="32"/>
          <w:szCs w:val="32"/>
        </w:rPr>
      </w:pPr>
      <w:r>
        <w:rPr>
          <w:rFonts w:hint="eastAsia"/>
          <w:sz w:val="32"/>
          <w:szCs w:val="32"/>
        </w:rPr>
        <w:t>If, however, we were to say that this kind of will is entirely the gift of God, we would then have to fear that unbelieving and ungodly people might unreasonably seem to have a fair excuse for their unbelief, in the fact that God had refused to give them the will to believe.</w:t>
      </w:r>
    </w:p>
    <w:p w14:paraId="02DC73F0">
      <w:pPr>
        <w:pStyle w:val="7"/>
        <w:spacing w:before="282"/>
        <w:ind w:right="0"/>
        <w:jc w:val="left"/>
        <w:rPr>
          <w:rFonts w:hint="eastAsia"/>
          <w:sz w:val="32"/>
          <w:szCs w:val="32"/>
        </w:rPr>
      </w:pPr>
      <w:r>
        <w:rPr>
          <w:rFonts w:hint="eastAsia"/>
          <w:sz w:val="32"/>
          <w:szCs w:val="32"/>
        </w:rPr>
        <w:t>然而，如果我们要说这种意志完全是神的恩赐，我们就不得不担心不信和不敬虔的人可能会不合理地似乎对他们的不信有一个合理的借口，即神拒绝给他们相信的意志。</w:t>
      </w:r>
    </w:p>
    <w:p w14:paraId="73811ABD">
      <w:pPr>
        <w:pStyle w:val="7"/>
        <w:spacing w:before="282"/>
        <w:ind w:right="0"/>
        <w:jc w:val="left"/>
        <w:rPr>
          <w:rFonts w:hint="eastAsia"/>
          <w:sz w:val="32"/>
          <w:szCs w:val="32"/>
        </w:rPr>
      </w:pPr>
    </w:p>
    <w:p w14:paraId="275EF904">
      <w:pPr>
        <w:pStyle w:val="7"/>
        <w:spacing w:before="282"/>
        <w:ind w:right="0"/>
        <w:jc w:val="left"/>
        <w:rPr>
          <w:rFonts w:hint="eastAsia"/>
          <w:sz w:val="32"/>
          <w:szCs w:val="32"/>
        </w:rPr>
      </w:pPr>
      <w:r>
        <w:rPr>
          <w:rFonts w:hint="eastAsia"/>
          <w:sz w:val="32"/>
          <w:szCs w:val="32"/>
        </w:rPr>
        <w:t>On the Spirit and the Letter, 57</w:t>
      </w:r>
    </w:p>
    <w:p w14:paraId="6871B0EE">
      <w:pPr>
        <w:pStyle w:val="7"/>
        <w:spacing w:before="282"/>
        <w:ind w:right="0"/>
        <w:jc w:val="left"/>
        <w:rPr>
          <w:rFonts w:hint="eastAsia"/>
          <w:sz w:val="32"/>
          <w:szCs w:val="32"/>
        </w:rPr>
      </w:pPr>
      <w:r>
        <w:rPr>
          <w:rFonts w:hint="eastAsia"/>
          <w:sz w:val="32"/>
          <w:szCs w:val="32"/>
        </w:rPr>
        <w:t>《论圣灵与字句》，57</w:t>
      </w:r>
    </w:p>
    <w:p w14:paraId="042DD879">
      <w:pPr>
        <w:pStyle w:val="7"/>
        <w:spacing w:before="282"/>
        <w:ind w:right="0"/>
        <w:jc w:val="left"/>
        <w:rPr>
          <w:rFonts w:hint="eastAsia"/>
          <w:sz w:val="32"/>
          <w:szCs w:val="32"/>
        </w:rPr>
      </w:pPr>
    </w:p>
    <w:p w14:paraId="4F54DAAB">
      <w:pPr>
        <w:pStyle w:val="4"/>
        <w:bidi w:val="0"/>
        <w:rPr>
          <w:rFonts w:hint="eastAsia"/>
        </w:rPr>
      </w:pPr>
      <w:r>
        <w:rPr>
          <w:rFonts w:hint="eastAsia"/>
        </w:rPr>
        <w:t>Faith itself is God's gift</w:t>
      </w:r>
    </w:p>
    <w:p w14:paraId="68409921">
      <w:pPr>
        <w:pStyle w:val="4"/>
        <w:bidi w:val="0"/>
        <w:rPr>
          <w:rFonts w:hint="eastAsia"/>
        </w:rPr>
      </w:pPr>
      <w:r>
        <w:rPr>
          <w:rFonts w:hint="eastAsia"/>
        </w:rPr>
        <w:t>信心本身是神的恩赐</w:t>
      </w:r>
    </w:p>
    <w:p w14:paraId="1201E845">
      <w:pPr>
        <w:pStyle w:val="7"/>
        <w:spacing w:before="282"/>
        <w:ind w:right="0"/>
        <w:jc w:val="left"/>
        <w:rPr>
          <w:rFonts w:hint="eastAsia"/>
          <w:sz w:val="32"/>
          <w:szCs w:val="32"/>
        </w:rPr>
      </w:pPr>
    </w:p>
    <w:p w14:paraId="381A7D80">
      <w:pPr>
        <w:pStyle w:val="7"/>
        <w:spacing w:before="282"/>
        <w:ind w:right="0"/>
        <w:jc w:val="left"/>
        <w:rPr>
          <w:rFonts w:hint="eastAsia"/>
          <w:sz w:val="32"/>
          <w:szCs w:val="32"/>
        </w:rPr>
      </w:pPr>
      <w:r>
        <w:rPr>
          <w:rFonts w:hint="eastAsia"/>
          <w:sz w:val="32"/>
          <w:szCs w:val="32"/>
        </w:rPr>
        <w:t>Paul's last statement here is, 'I have kept the faith' (2 Tim.4:7).</w:t>
      </w:r>
    </w:p>
    <w:p w14:paraId="118A5102">
      <w:pPr>
        <w:pStyle w:val="7"/>
        <w:spacing w:before="282"/>
        <w:ind w:right="0"/>
        <w:jc w:val="left"/>
        <w:rPr>
          <w:rFonts w:hint="eastAsia"/>
          <w:sz w:val="32"/>
          <w:szCs w:val="32"/>
        </w:rPr>
      </w:pPr>
      <w:r>
        <w:rPr>
          <w:rFonts w:hint="eastAsia"/>
          <w:sz w:val="32"/>
          <w:szCs w:val="32"/>
        </w:rPr>
        <w:t>保罗在这里的最后一句话是："我已经守住了信心"（提后4:7）。</w:t>
      </w:r>
    </w:p>
    <w:p w14:paraId="6C2688BA">
      <w:pPr>
        <w:pStyle w:val="7"/>
        <w:spacing w:before="282"/>
        <w:ind w:right="0"/>
        <w:jc w:val="left"/>
        <w:rPr>
          <w:rFonts w:hint="eastAsia"/>
          <w:sz w:val="32"/>
          <w:szCs w:val="32"/>
        </w:rPr>
      </w:pPr>
    </w:p>
    <w:p w14:paraId="7F959883">
      <w:pPr>
        <w:pStyle w:val="7"/>
        <w:spacing w:before="282"/>
        <w:ind w:right="0"/>
        <w:jc w:val="left"/>
        <w:rPr>
          <w:rFonts w:hint="eastAsia"/>
          <w:sz w:val="32"/>
          <w:szCs w:val="32"/>
        </w:rPr>
      </w:pPr>
      <w:r>
        <w:rPr>
          <w:rFonts w:hint="eastAsia"/>
          <w:sz w:val="32"/>
          <w:szCs w:val="32"/>
        </w:rPr>
        <w:t>But the man who says this is the same man who declares in another passage, 'I have obtained mercy that I might be faithful' (1 Cor.7:25).</w:t>
      </w:r>
    </w:p>
    <w:p w14:paraId="005E34AD">
      <w:pPr>
        <w:pStyle w:val="7"/>
        <w:spacing w:before="282"/>
        <w:ind w:right="0"/>
        <w:jc w:val="left"/>
        <w:rPr>
          <w:rFonts w:hint="eastAsia"/>
          <w:sz w:val="32"/>
          <w:szCs w:val="32"/>
        </w:rPr>
      </w:pPr>
      <w:r>
        <w:rPr>
          <w:rFonts w:hint="eastAsia"/>
          <w:sz w:val="32"/>
          <w:szCs w:val="32"/>
        </w:rPr>
        <w:t>但说这话的人正是那在另一段经文中宣称"我蒙主怜悯能作忠心人"（林前7:25）的同一个人。</w:t>
      </w:r>
    </w:p>
    <w:p w14:paraId="1AA100EE">
      <w:pPr>
        <w:pStyle w:val="7"/>
        <w:spacing w:before="282"/>
        <w:ind w:right="0"/>
        <w:jc w:val="left"/>
        <w:rPr>
          <w:rFonts w:hint="eastAsia"/>
          <w:sz w:val="32"/>
          <w:szCs w:val="32"/>
        </w:rPr>
      </w:pPr>
    </w:p>
    <w:p w14:paraId="6366E03F">
      <w:pPr>
        <w:pStyle w:val="7"/>
        <w:spacing w:before="282"/>
        <w:ind w:right="0"/>
        <w:jc w:val="left"/>
        <w:rPr>
          <w:rFonts w:hint="eastAsia"/>
          <w:sz w:val="32"/>
          <w:szCs w:val="32"/>
        </w:rPr>
      </w:pPr>
      <w:r>
        <w:rPr>
          <w:rFonts w:hint="eastAsia"/>
          <w:sz w:val="32"/>
          <w:szCs w:val="32"/>
        </w:rPr>
        <w:t>He does not say, 'I obtained mercy because I was faithful,' but 'in order that I might be faithful.'</w:t>
      </w:r>
    </w:p>
    <w:p w14:paraId="3CE0CEE0">
      <w:pPr>
        <w:pStyle w:val="7"/>
        <w:spacing w:before="282"/>
        <w:ind w:right="0"/>
        <w:jc w:val="left"/>
        <w:rPr>
          <w:rFonts w:hint="eastAsia"/>
          <w:sz w:val="32"/>
          <w:szCs w:val="32"/>
        </w:rPr>
      </w:pPr>
      <w:r>
        <w:rPr>
          <w:rFonts w:hint="eastAsia"/>
          <w:sz w:val="32"/>
          <w:szCs w:val="32"/>
        </w:rPr>
        <w:t>他不是说"我因为忠心而蒙怜悯"，而是"使我能作忠心人"。</w:t>
      </w:r>
    </w:p>
    <w:p w14:paraId="00CFA0C2">
      <w:pPr>
        <w:pStyle w:val="7"/>
        <w:spacing w:before="282"/>
        <w:ind w:right="0"/>
        <w:jc w:val="left"/>
        <w:rPr>
          <w:rFonts w:hint="eastAsia"/>
          <w:sz w:val="32"/>
          <w:szCs w:val="32"/>
        </w:rPr>
      </w:pPr>
    </w:p>
    <w:p w14:paraId="05732F53">
      <w:pPr>
        <w:pStyle w:val="7"/>
        <w:spacing w:before="282"/>
        <w:ind w:right="0"/>
        <w:jc w:val="left"/>
        <w:rPr>
          <w:rFonts w:hint="eastAsia"/>
          <w:sz w:val="32"/>
          <w:szCs w:val="32"/>
        </w:rPr>
      </w:pPr>
      <w:r>
        <w:rPr>
          <w:rFonts w:hint="eastAsia"/>
          <w:sz w:val="32"/>
          <w:szCs w:val="32"/>
        </w:rPr>
        <w:t>This shows that even faith itself cannot be had without God's mercy, and that it is the gift of God.</w:t>
      </w:r>
    </w:p>
    <w:p w14:paraId="0E530373">
      <w:pPr>
        <w:pStyle w:val="7"/>
        <w:spacing w:before="282"/>
        <w:ind w:right="0"/>
        <w:jc w:val="left"/>
        <w:rPr>
          <w:rFonts w:hint="eastAsia"/>
          <w:sz w:val="32"/>
          <w:szCs w:val="32"/>
        </w:rPr>
      </w:pPr>
      <w:r>
        <w:rPr>
          <w:rFonts w:hint="eastAsia"/>
          <w:sz w:val="32"/>
          <w:szCs w:val="32"/>
        </w:rPr>
        <w:t>这表明即使信心本身也不能没有神的怜悯而拥有，而且它是神的恩赐。</w:t>
      </w:r>
    </w:p>
    <w:p w14:paraId="090E8387">
      <w:pPr>
        <w:pStyle w:val="7"/>
        <w:spacing w:before="282"/>
        <w:ind w:right="0"/>
        <w:jc w:val="left"/>
        <w:rPr>
          <w:rFonts w:hint="eastAsia"/>
          <w:sz w:val="32"/>
          <w:szCs w:val="32"/>
        </w:rPr>
      </w:pPr>
    </w:p>
    <w:p w14:paraId="2886D4F6">
      <w:pPr>
        <w:pStyle w:val="7"/>
        <w:spacing w:before="282"/>
        <w:ind w:right="0"/>
        <w:jc w:val="left"/>
        <w:rPr>
          <w:rFonts w:hint="eastAsia"/>
          <w:sz w:val="32"/>
          <w:szCs w:val="32"/>
        </w:rPr>
      </w:pPr>
      <w:r>
        <w:rPr>
          <w:rFonts w:hint="eastAsia"/>
          <w:sz w:val="32"/>
          <w:szCs w:val="32"/>
        </w:rPr>
        <w:t>Paul very expressly teaches us this when he says, 'For by grace you are saved through faith, and that not of yourselves; it is the gift of God' (Eph.2:8).</w:t>
      </w:r>
    </w:p>
    <w:p w14:paraId="3A05CDB2">
      <w:pPr>
        <w:pStyle w:val="7"/>
        <w:spacing w:before="282"/>
        <w:ind w:right="0"/>
        <w:jc w:val="left"/>
        <w:rPr>
          <w:rFonts w:hint="eastAsia"/>
          <w:sz w:val="32"/>
          <w:szCs w:val="32"/>
        </w:rPr>
      </w:pPr>
      <w:r>
        <w:rPr>
          <w:rFonts w:hint="eastAsia"/>
          <w:sz w:val="32"/>
          <w:szCs w:val="32"/>
        </w:rPr>
        <w:t>保罗非常明确地教导我们这一点，他说："你们得救是本乎恩，也因着信；这并不是出于自己，乃是神所赐的"（弗2:8）。</w:t>
      </w:r>
    </w:p>
    <w:p w14:paraId="1E852C46">
      <w:pPr>
        <w:pStyle w:val="7"/>
        <w:spacing w:before="282"/>
        <w:ind w:right="0"/>
        <w:jc w:val="left"/>
        <w:rPr>
          <w:rFonts w:hint="eastAsia"/>
          <w:sz w:val="32"/>
          <w:szCs w:val="32"/>
        </w:rPr>
      </w:pPr>
    </w:p>
    <w:p w14:paraId="5C85531D">
      <w:pPr>
        <w:pStyle w:val="7"/>
        <w:spacing w:before="282"/>
        <w:ind w:right="0"/>
        <w:jc w:val="left"/>
        <w:rPr>
          <w:rFonts w:hint="eastAsia"/>
          <w:sz w:val="32"/>
          <w:szCs w:val="32"/>
        </w:rPr>
      </w:pPr>
      <w:r>
        <w:rPr>
          <w:rFonts w:hint="eastAsia"/>
          <w:sz w:val="32"/>
          <w:szCs w:val="32"/>
        </w:rPr>
        <w:t>The Pelagians might possibly say, 'We received grace because we believed.' as if they would attribute the faith to themselves, and the grace to God.</w:t>
      </w:r>
    </w:p>
    <w:p w14:paraId="5153622F">
      <w:pPr>
        <w:pStyle w:val="7"/>
        <w:spacing w:before="282"/>
        <w:ind w:right="0"/>
        <w:jc w:val="left"/>
        <w:rPr>
          <w:rFonts w:hint="eastAsia"/>
          <w:sz w:val="32"/>
          <w:szCs w:val="32"/>
        </w:rPr>
      </w:pPr>
      <w:r>
        <w:rPr>
          <w:rFonts w:hint="eastAsia"/>
          <w:sz w:val="32"/>
          <w:szCs w:val="32"/>
        </w:rPr>
        <w:t>伯拉纠派可能会说："我们因为相信而领受了恩典。"好像他们将信心归于自己，将恩典归于神。</w:t>
      </w:r>
    </w:p>
    <w:p w14:paraId="46D9A550">
      <w:pPr>
        <w:pStyle w:val="7"/>
        <w:spacing w:before="282"/>
        <w:ind w:right="0"/>
        <w:jc w:val="left"/>
        <w:rPr>
          <w:rFonts w:hint="eastAsia"/>
          <w:sz w:val="32"/>
          <w:szCs w:val="32"/>
        </w:rPr>
      </w:pPr>
    </w:p>
    <w:p w14:paraId="14873E87">
      <w:pPr>
        <w:pStyle w:val="7"/>
        <w:spacing w:before="282"/>
        <w:ind w:right="0"/>
        <w:jc w:val="left"/>
        <w:rPr>
          <w:rFonts w:hint="eastAsia"/>
          <w:sz w:val="32"/>
          <w:szCs w:val="32"/>
        </w:rPr>
      </w:pPr>
      <w:r>
        <w:rPr>
          <w:rFonts w:hint="eastAsia"/>
          <w:sz w:val="32"/>
          <w:szCs w:val="32"/>
        </w:rPr>
        <w:t>Therefore the apostle, having said, 'You are saved through faith,' added, 'And that not of yourselves, but it is the gift of God.'</w:t>
      </w:r>
    </w:p>
    <w:p w14:paraId="223B93DF">
      <w:pPr>
        <w:pStyle w:val="7"/>
        <w:spacing w:before="282"/>
        <w:ind w:right="0"/>
        <w:jc w:val="left"/>
        <w:rPr>
          <w:rFonts w:hint="eastAsia"/>
          <w:sz w:val="32"/>
          <w:szCs w:val="32"/>
        </w:rPr>
      </w:pPr>
      <w:r>
        <w:rPr>
          <w:rFonts w:hint="eastAsia"/>
          <w:sz w:val="32"/>
          <w:szCs w:val="32"/>
        </w:rPr>
        <w:t>因此使徒在说了"你们得救是因着信"之后，补充说："这并不是出于自己，乃是神所赐的。"</w:t>
      </w:r>
    </w:p>
    <w:p w14:paraId="2FAF7009">
      <w:pPr>
        <w:pStyle w:val="7"/>
        <w:spacing w:before="282"/>
        <w:ind w:right="0"/>
        <w:jc w:val="left"/>
        <w:rPr>
          <w:rFonts w:hint="eastAsia"/>
          <w:sz w:val="32"/>
          <w:szCs w:val="32"/>
        </w:rPr>
      </w:pPr>
    </w:p>
    <w:p w14:paraId="51E672BE">
      <w:pPr>
        <w:pStyle w:val="7"/>
        <w:spacing w:before="282"/>
        <w:ind w:right="0"/>
        <w:jc w:val="left"/>
        <w:rPr>
          <w:rFonts w:hint="eastAsia"/>
          <w:sz w:val="32"/>
          <w:szCs w:val="32"/>
        </w:rPr>
      </w:pPr>
      <w:r>
        <w:rPr>
          <w:rFonts w:hint="eastAsia"/>
          <w:sz w:val="32"/>
          <w:szCs w:val="32"/>
        </w:rPr>
        <w:t>And again, in case they say they deserved so great a gift by their works, he immediately added, 'Not of works, in case anyone should boast.'</w:t>
      </w:r>
    </w:p>
    <w:p w14:paraId="6B89E7FA">
      <w:pPr>
        <w:pStyle w:val="7"/>
        <w:spacing w:before="282"/>
        <w:ind w:right="0"/>
        <w:jc w:val="left"/>
        <w:rPr>
          <w:rFonts w:hint="eastAsia"/>
          <w:sz w:val="32"/>
          <w:szCs w:val="32"/>
        </w:rPr>
      </w:pPr>
      <w:r>
        <w:rPr>
          <w:rFonts w:hint="eastAsia"/>
          <w:sz w:val="32"/>
          <w:szCs w:val="32"/>
        </w:rPr>
        <w:t>再次，以防他们说他们因自己的行为而配得如此大的恩赐，他立即补充说："也不是出于行为，免得有人自夸。"</w:t>
      </w:r>
    </w:p>
    <w:p w14:paraId="620EB3BA">
      <w:pPr>
        <w:pStyle w:val="7"/>
        <w:spacing w:before="282"/>
        <w:ind w:right="0"/>
        <w:jc w:val="left"/>
        <w:rPr>
          <w:rFonts w:hint="eastAsia"/>
          <w:sz w:val="32"/>
          <w:szCs w:val="32"/>
        </w:rPr>
      </w:pPr>
    </w:p>
    <w:p w14:paraId="742DAE7E">
      <w:pPr>
        <w:pStyle w:val="7"/>
        <w:spacing w:before="282"/>
        <w:ind w:right="0"/>
        <w:jc w:val="left"/>
        <w:rPr>
          <w:rFonts w:hint="eastAsia"/>
          <w:sz w:val="32"/>
          <w:szCs w:val="32"/>
        </w:rPr>
      </w:pPr>
      <w:r>
        <w:rPr>
          <w:rFonts w:hint="eastAsia"/>
          <w:sz w:val="32"/>
          <w:szCs w:val="32"/>
        </w:rPr>
        <w:t>Not that Paul denied good works, or emptied them of their value, for he says that God renders to everyone according to his works (Rom.2:6); but works proceed from faith, not faith from works.</w:t>
      </w:r>
    </w:p>
    <w:p w14:paraId="124CB35A">
      <w:pPr>
        <w:pStyle w:val="7"/>
        <w:spacing w:before="282"/>
        <w:ind w:right="0"/>
        <w:jc w:val="left"/>
        <w:rPr>
          <w:rFonts w:hint="eastAsia"/>
          <w:sz w:val="32"/>
          <w:szCs w:val="32"/>
        </w:rPr>
      </w:pPr>
      <w:r>
        <w:rPr>
          <w:rFonts w:hint="eastAsia"/>
          <w:sz w:val="32"/>
          <w:szCs w:val="32"/>
        </w:rPr>
        <w:t>不是保罗否认善行，或使它们失去价值，因为他说神按各人的行为报应各人（罗2:6）；但行为来自信心，信心不来自行为。</w:t>
      </w:r>
    </w:p>
    <w:p w14:paraId="48C9ED93">
      <w:pPr>
        <w:pStyle w:val="7"/>
        <w:spacing w:before="282"/>
        <w:ind w:right="0"/>
        <w:jc w:val="left"/>
        <w:rPr>
          <w:rFonts w:hint="eastAsia"/>
          <w:sz w:val="32"/>
          <w:szCs w:val="32"/>
        </w:rPr>
      </w:pPr>
    </w:p>
    <w:p w14:paraId="5659EB18">
      <w:pPr>
        <w:pStyle w:val="7"/>
        <w:spacing w:before="282"/>
        <w:ind w:right="0"/>
        <w:jc w:val="left"/>
        <w:rPr>
          <w:rFonts w:hint="eastAsia"/>
          <w:sz w:val="32"/>
          <w:szCs w:val="32"/>
        </w:rPr>
      </w:pPr>
      <w:r>
        <w:rPr>
          <w:rFonts w:hint="eastAsia"/>
          <w:sz w:val="32"/>
          <w:szCs w:val="32"/>
        </w:rPr>
        <w:t>Therefore it is from God that we have works of righteousness, as it is from Him that faith, concerning which it is written, 'The just shall live by faith' (Rom.1:17).</w:t>
      </w:r>
    </w:p>
    <w:p w14:paraId="7C7AE7C7">
      <w:pPr>
        <w:pStyle w:val="7"/>
        <w:spacing w:before="282"/>
        <w:ind w:right="0"/>
        <w:jc w:val="left"/>
        <w:rPr>
          <w:rFonts w:hint="eastAsia"/>
          <w:sz w:val="32"/>
          <w:szCs w:val="32"/>
        </w:rPr>
      </w:pPr>
      <w:r>
        <w:rPr>
          <w:rFonts w:hint="eastAsia"/>
          <w:sz w:val="32"/>
          <w:szCs w:val="32"/>
        </w:rPr>
        <w:t>因此，我们拥有公义的行为是从神而来，正如信心是从他而来，关于这信心，经上写着："义人必因信得生"（罗1:17）。</w:t>
      </w:r>
    </w:p>
    <w:p w14:paraId="1217CB51">
      <w:pPr>
        <w:pStyle w:val="7"/>
        <w:spacing w:before="282"/>
        <w:ind w:right="0"/>
        <w:jc w:val="left"/>
        <w:rPr>
          <w:rFonts w:hint="eastAsia"/>
          <w:sz w:val="32"/>
          <w:szCs w:val="32"/>
        </w:rPr>
      </w:pPr>
    </w:p>
    <w:p w14:paraId="7825DED3">
      <w:pPr>
        <w:pStyle w:val="7"/>
        <w:spacing w:before="282"/>
        <w:ind w:right="0"/>
        <w:jc w:val="left"/>
        <w:rPr>
          <w:rFonts w:hint="eastAsia"/>
          <w:sz w:val="32"/>
          <w:szCs w:val="32"/>
        </w:rPr>
      </w:pPr>
      <w:r>
        <w:rPr>
          <w:rFonts w:hint="eastAsia"/>
          <w:sz w:val="32"/>
          <w:szCs w:val="32"/>
        </w:rPr>
        <w:t>On Grace and Free Will, 17</w:t>
      </w:r>
    </w:p>
    <w:p w14:paraId="24A900E1">
      <w:pPr>
        <w:pStyle w:val="7"/>
        <w:spacing w:before="282"/>
        <w:ind w:right="0"/>
        <w:jc w:val="left"/>
        <w:rPr>
          <w:rFonts w:hint="eastAsia"/>
          <w:sz w:val="32"/>
          <w:szCs w:val="32"/>
        </w:rPr>
      </w:pPr>
      <w:r>
        <w:rPr>
          <w:rFonts w:hint="eastAsia"/>
          <w:sz w:val="32"/>
          <w:szCs w:val="32"/>
        </w:rPr>
        <w:t>《论恩典与自由意志》，17</w:t>
      </w:r>
    </w:p>
    <w:p w14:paraId="31D83BD9">
      <w:pPr>
        <w:pStyle w:val="7"/>
        <w:spacing w:before="282"/>
        <w:ind w:right="0"/>
        <w:jc w:val="left"/>
        <w:rPr>
          <w:rFonts w:hint="eastAsia"/>
          <w:sz w:val="32"/>
          <w:szCs w:val="32"/>
        </w:rPr>
      </w:pPr>
    </w:p>
    <w:p w14:paraId="506A0AB2">
      <w:pPr>
        <w:pStyle w:val="4"/>
        <w:bidi w:val="0"/>
        <w:rPr>
          <w:rFonts w:hint="eastAsia"/>
        </w:rPr>
      </w:pPr>
      <w:r>
        <w:rPr>
          <w:rFonts w:hint="eastAsia"/>
        </w:rPr>
        <w:t>Faith is part of our re-creation in Christ</w:t>
      </w:r>
    </w:p>
    <w:p w14:paraId="13F7DD06">
      <w:pPr>
        <w:pStyle w:val="4"/>
        <w:bidi w:val="0"/>
        <w:rPr>
          <w:rFonts w:hint="eastAsia"/>
        </w:rPr>
      </w:pPr>
      <w:r>
        <w:rPr>
          <w:rFonts w:hint="eastAsia"/>
        </w:rPr>
        <w:t>信心是我们在基督里重造的一部分</w:t>
      </w:r>
    </w:p>
    <w:p w14:paraId="79ECD5E9">
      <w:pPr>
        <w:pStyle w:val="7"/>
        <w:spacing w:before="282"/>
        <w:ind w:right="0"/>
        <w:jc w:val="left"/>
        <w:rPr>
          <w:rFonts w:hint="eastAsia"/>
          <w:sz w:val="32"/>
          <w:szCs w:val="32"/>
        </w:rPr>
      </w:pPr>
    </w:p>
    <w:p w14:paraId="1626F151">
      <w:pPr>
        <w:pStyle w:val="7"/>
        <w:spacing w:before="282"/>
        <w:ind w:right="0"/>
        <w:jc w:val="left"/>
        <w:rPr>
          <w:rFonts w:hint="eastAsia"/>
          <w:sz w:val="32"/>
          <w:szCs w:val="32"/>
        </w:rPr>
      </w:pPr>
      <w:r>
        <w:rPr>
          <w:rFonts w:hint="eastAsia"/>
          <w:sz w:val="32"/>
          <w:szCs w:val="32"/>
        </w:rPr>
        <w:t>And in case people should arrogate to themselves the merit at least of their own faith, not understanding that this too is the gift of God, this same apostle, who says in another place that he had 'obtained mercy of the Lord to be faithful' (1 Cor.7:25), here also adds: 'and that not of yourselves; it is the gift of God: not of works, in case anyone should boast' (Eph.2:8).</w:t>
      </w:r>
    </w:p>
    <w:p w14:paraId="3DD7EA57">
      <w:pPr>
        <w:pStyle w:val="7"/>
        <w:spacing w:before="282"/>
        <w:ind w:right="0"/>
        <w:jc w:val="left"/>
        <w:rPr>
          <w:rFonts w:hint="eastAsia"/>
          <w:sz w:val="32"/>
          <w:szCs w:val="32"/>
        </w:rPr>
      </w:pPr>
      <w:r>
        <w:rPr>
          <w:rFonts w:hint="eastAsia"/>
          <w:sz w:val="32"/>
          <w:szCs w:val="32"/>
        </w:rPr>
        <w:t>以防人们至少将自己信心的功德归功于自己，不明白这也是神的恩赐，同一位使徒，就是在另一处说他"蒙主怜悯能作忠心人"（林前7:25）的，在这里也补充说："这并不是出于自己，乃是神所赐的；也不是出于行为，免得有人自夸"（弗2:8）。</w:t>
      </w:r>
    </w:p>
    <w:p w14:paraId="0BF77BA8">
      <w:pPr>
        <w:pStyle w:val="7"/>
        <w:spacing w:before="282"/>
        <w:ind w:right="0"/>
        <w:jc w:val="left"/>
        <w:rPr>
          <w:rFonts w:hint="eastAsia"/>
          <w:sz w:val="32"/>
          <w:szCs w:val="32"/>
        </w:rPr>
      </w:pPr>
    </w:p>
    <w:p w14:paraId="4382A72A">
      <w:pPr>
        <w:pStyle w:val="7"/>
        <w:spacing w:before="282"/>
        <w:ind w:right="0"/>
        <w:jc w:val="left"/>
        <w:rPr>
          <w:rFonts w:hint="eastAsia"/>
          <w:sz w:val="32"/>
          <w:szCs w:val="32"/>
        </w:rPr>
      </w:pPr>
      <w:r>
        <w:rPr>
          <w:rFonts w:hint="eastAsia"/>
          <w:sz w:val="32"/>
          <w:szCs w:val="32"/>
        </w:rPr>
        <w:t>And in case it should be thought that good works will be lacking in those who believe, he adds further: 'For we are His workmanship, created in Christ Jesus for good works, which God has before ordained that we should walk in them' (Eph.2:10).</w:t>
      </w:r>
    </w:p>
    <w:p w14:paraId="0CF5147B">
      <w:pPr>
        <w:pStyle w:val="7"/>
        <w:spacing w:before="282"/>
        <w:ind w:right="0"/>
        <w:jc w:val="left"/>
        <w:rPr>
          <w:rFonts w:hint="eastAsia"/>
          <w:sz w:val="32"/>
          <w:szCs w:val="32"/>
        </w:rPr>
      </w:pPr>
      <w:r>
        <w:rPr>
          <w:rFonts w:hint="eastAsia"/>
          <w:sz w:val="32"/>
          <w:szCs w:val="32"/>
        </w:rPr>
        <w:t>以防有人认为那些相信的人会缺乏善行，他进一步补充说："我们原是他的工作，在基督耶稣里造成的，为要叫我们行善，就是神所预备叫我们行的"（弗2:10）。</w:t>
      </w:r>
    </w:p>
    <w:p w14:paraId="1E01F0CE">
      <w:pPr>
        <w:pStyle w:val="7"/>
        <w:spacing w:before="282"/>
        <w:ind w:right="0"/>
        <w:jc w:val="left"/>
        <w:rPr>
          <w:rFonts w:hint="eastAsia"/>
          <w:sz w:val="32"/>
          <w:szCs w:val="32"/>
        </w:rPr>
      </w:pPr>
    </w:p>
    <w:p w14:paraId="16213924">
      <w:pPr>
        <w:pStyle w:val="7"/>
        <w:spacing w:before="282"/>
        <w:ind w:right="0"/>
        <w:jc w:val="left"/>
        <w:rPr>
          <w:rFonts w:hint="eastAsia"/>
          <w:sz w:val="32"/>
          <w:szCs w:val="32"/>
        </w:rPr>
      </w:pPr>
      <w:r>
        <w:rPr>
          <w:rFonts w:hint="eastAsia"/>
          <w:sz w:val="32"/>
          <w:szCs w:val="32"/>
        </w:rPr>
        <w:t>We shall be made truly free, then, when God fashions us, that is, forms and creates us anew, not as human beings — for He has done that already — but as good people.</w:t>
      </w:r>
    </w:p>
    <w:p w14:paraId="175AA889">
      <w:pPr>
        <w:pStyle w:val="7"/>
        <w:spacing w:before="282"/>
        <w:ind w:right="0"/>
        <w:jc w:val="left"/>
        <w:rPr>
          <w:rFonts w:hint="eastAsia"/>
          <w:sz w:val="32"/>
          <w:szCs w:val="32"/>
        </w:rPr>
      </w:pPr>
      <w:r>
        <w:rPr>
          <w:rFonts w:hint="eastAsia"/>
          <w:sz w:val="32"/>
          <w:szCs w:val="32"/>
        </w:rPr>
        <w:t>因此，当神塑造我们，也就是重新形成和创造我们，不是作为人——因为祂已经做过了——而是作为好人时，我们将真正自由。</w:t>
      </w:r>
    </w:p>
    <w:p w14:paraId="075B6156">
      <w:pPr>
        <w:pStyle w:val="7"/>
        <w:spacing w:before="282"/>
        <w:ind w:right="0"/>
        <w:jc w:val="left"/>
        <w:rPr>
          <w:rFonts w:hint="eastAsia"/>
          <w:sz w:val="32"/>
          <w:szCs w:val="32"/>
        </w:rPr>
      </w:pPr>
    </w:p>
    <w:p w14:paraId="0C99A9B8">
      <w:pPr>
        <w:pStyle w:val="7"/>
        <w:spacing w:before="282"/>
        <w:ind w:right="0"/>
        <w:jc w:val="left"/>
        <w:rPr>
          <w:rFonts w:hint="eastAsia"/>
          <w:sz w:val="32"/>
          <w:szCs w:val="32"/>
        </w:rPr>
      </w:pPr>
      <w:r>
        <w:rPr>
          <w:rFonts w:hint="eastAsia"/>
          <w:sz w:val="32"/>
          <w:szCs w:val="32"/>
        </w:rPr>
        <w:t>His grace is now doing this, so that we may be a new creation in Christ Jesus, according as it is said: 'Create in me a clean heart, O God' (Ps.51:10).</w:t>
      </w:r>
    </w:p>
    <w:p w14:paraId="2BC4583E">
      <w:pPr>
        <w:pStyle w:val="7"/>
        <w:spacing w:before="282"/>
        <w:ind w:right="0"/>
        <w:jc w:val="left"/>
        <w:rPr>
          <w:rFonts w:hint="eastAsia"/>
          <w:sz w:val="32"/>
          <w:szCs w:val="32"/>
        </w:rPr>
      </w:pPr>
      <w:r>
        <w:rPr>
          <w:rFonts w:hint="eastAsia"/>
          <w:sz w:val="32"/>
          <w:szCs w:val="32"/>
        </w:rPr>
        <w:t>祂的恩典现在正在做这件事，使我们在基督耶稣里成为新造的人，正如经上所说："神啊，求你为我造清洁的心"（诗51:10）。</w:t>
      </w:r>
    </w:p>
    <w:p w14:paraId="33C7B45A">
      <w:pPr>
        <w:pStyle w:val="7"/>
        <w:spacing w:before="282"/>
        <w:ind w:right="0"/>
        <w:jc w:val="left"/>
        <w:rPr>
          <w:rFonts w:hint="eastAsia"/>
          <w:sz w:val="32"/>
          <w:szCs w:val="32"/>
        </w:rPr>
      </w:pPr>
    </w:p>
    <w:p w14:paraId="49C639E3">
      <w:pPr>
        <w:pStyle w:val="7"/>
        <w:spacing w:before="282"/>
        <w:ind w:right="0"/>
        <w:jc w:val="left"/>
        <w:rPr>
          <w:rFonts w:hint="eastAsia"/>
          <w:sz w:val="32"/>
          <w:szCs w:val="32"/>
        </w:rPr>
      </w:pPr>
      <w:r>
        <w:rPr>
          <w:rFonts w:hint="eastAsia"/>
          <w:sz w:val="32"/>
          <w:szCs w:val="32"/>
        </w:rPr>
        <w:t>For God had already created David's heart, so far as the physical structure of the human heart is concerned; but the psalmist prays for the renewal of the life which was still lingering in his heart.</w:t>
      </w:r>
    </w:p>
    <w:p w14:paraId="1E3571FA">
      <w:pPr>
        <w:pStyle w:val="7"/>
        <w:spacing w:before="282"/>
        <w:ind w:right="0"/>
        <w:jc w:val="left"/>
        <w:rPr>
          <w:rFonts w:hint="eastAsia"/>
          <w:sz w:val="32"/>
          <w:szCs w:val="32"/>
        </w:rPr>
      </w:pPr>
      <w:r>
        <w:rPr>
          <w:rFonts w:hint="eastAsia"/>
          <w:sz w:val="32"/>
          <w:szCs w:val="32"/>
        </w:rPr>
        <w:t>因为就人心的物理结构而言，神已经创造了大卫的心；但诗人祈求更新那仍逗留在他心中的生命。</w:t>
      </w:r>
    </w:p>
    <w:p w14:paraId="2F4DD4D5">
      <w:pPr>
        <w:pStyle w:val="7"/>
        <w:spacing w:before="282"/>
        <w:ind w:right="0"/>
        <w:jc w:val="left"/>
        <w:rPr>
          <w:rFonts w:hint="eastAsia"/>
          <w:sz w:val="32"/>
          <w:szCs w:val="32"/>
        </w:rPr>
      </w:pPr>
    </w:p>
    <w:p w14:paraId="14DD0971">
      <w:pPr>
        <w:pStyle w:val="7"/>
        <w:spacing w:before="282"/>
        <w:ind w:right="0"/>
        <w:jc w:val="left"/>
        <w:rPr>
          <w:rFonts w:hint="eastAsia"/>
          <w:sz w:val="32"/>
          <w:szCs w:val="32"/>
        </w:rPr>
      </w:pPr>
      <w:r>
        <w:rPr>
          <w:rFonts w:hint="eastAsia"/>
          <w:sz w:val="32"/>
          <w:szCs w:val="32"/>
        </w:rPr>
        <w:t>Enchiridion, 31</w:t>
      </w:r>
    </w:p>
    <w:p w14:paraId="5A9C4589">
      <w:pPr>
        <w:pStyle w:val="7"/>
        <w:spacing w:before="282"/>
        <w:ind w:right="0"/>
        <w:jc w:val="left"/>
        <w:rPr>
          <w:rFonts w:hint="eastAsia"/>
          <w:sz w:val="32"/>
          <w:szCs w:val="32"/>
        </w:rPr>
      </w:pPr>
      <w:r>
        <w:rPr>
          <w:rFonts w:hint="eastAsia"/>
          <w:sz w:val="32"/>
          <w:szCs w:val="32"/>
        </w:rPr>
        <w:t>《教义手册》，31</w:t>
      </w:r>
    </w:p>
    <w:p w14:paraId="4B055733">
      <w:pPr>
        <w:pStyle w:val="7"/>
        <w:spacing w:before="282"/>
        <w:ind w:right="0"/>
        <w:jc w:val="left"/>
        <w:rPr>
          <w:sz w:val="32"/>
          <w:szCs w:val="32"/>
        </w:rPr>
      </w:pPr>
    </w:p>
    <w:p w14:paraId="3B687A88">
      <w:pPr>
        <w:pStyle w:val="7"/>
        <w:spacing w:before="338"/>
        <w:ind w:left="0" w:right="0"/>
        <w:jc w:val="left"/>
        <w:rPr>
          <w:sz w:val="32"/>
          <w:szCs w:val="32"/>
        </w:rPr>
      </w:pPr>
    </w:p>
    <w:p w14:paraId="14E32F2F">
      <w:pPr>
        <w:pStyle w:val="4"/>
        <w:bidi w:val="0"/>
        <w:rPr>
          <w:rFonts w:hint="eastAsia"/>
        </w:rPr>
      </w:pPr>
      <w:r>
        <w:rPr>
          <w:rFonts w:hint="eastAsia"/>
        </w:rPr>
        <w:t>If faith is not God's gift, salvation is no longer by grace</w:t>
      </w:r>
    </w:p>
    <w:p w14:paraId="19FAF7C3">
      <w:pPr>
        <w:pStyle w:val="4"/>
        <w:bidi w:val="0"/>
        <w:rPr>
          <w:rFonts w:hint="eastAsia"/>
        </w:rPr>
      </w:pPr>
      <w:r>
        <w:rPr>
          <w:rFonts w:hint="eastAsia"/>
        </w:rPr>
        <w:t>如果信心不是神的恩赐，救恩就不再是靠恩典</w:t>
      </w:r>
    </w:p>
    <w:p w14:paraId="21F1D0B7">
      <w:pPr>
        <w:pStyle w:val="7"/>
        <w:spacing w:line="254" w:lineRule="auto"/>
        <w:ind w:right="103"/>
        <w:rPr>
          <w:rFonts w:hint="eastAsia"/>
          <w:sz w:val="32"/>
          <w:szCs w:val="32"/>
        </w:rPr>
      </w:pPr>
    </w:p>
    <w:p w14:paraId="04F7053E">
      <w:pPr>
        <w:pStyle w:val="7"/>
        <w:spacing w:line="254" w:lineRule="auto"/>
        <w:ind w:right="103"/>
        <w:rPr>
          <w:rFonts w:hint="eastAsia"/>
          <w:sz w:val="32"/>
          <w:szCs w:val="32"/>
        </w:rPr>
      </w:pPr>
      <w:r>
        <w:rPr>
          <w:rFonts w:hint="eastAsia"/>
          <w:sz w:val="32"/>
          <w:szCs w:val="32"/>
        </w:rPr>
        <w:t>It follows, therefore, that without any virtue of our own, we receive the gift of faith, from which the rest of salvation flows — although according to the Pelagians, we obtain salvation because of our virtue.</w:t>
      </w:r>
    </w:p>
    <w:p w14:paraId="1594CDD6">
      <w:pPr>
        <w:pStyle w:val="7"/>
        <w:spacing w:line="254" w:lineRule="auto"/>
        <w:ind w:right="103"/>
        <w:rPr>
          <w:rFonts w:hint="eastAsia"/>
          <w:sz w:val="32"/>
          <w:szCs w:val="32"/>
        </w:rPr>
      </w:pPr>
      <w:r>
        <w:rPr>
          <w:rFonts w:hint="eastAsia"/>
          <w:sz w:val="32"/>
          <w:szCs w:val="32"/>
        </w:rPr>
        <w:t>因此，我们在没有任何自身美德的情况下领受信心的恩赐，而救恩的其余部分就从这里流出——尽管根据伯拉纠派的说法，我们是因为我们的美德而得救。</w:t>
      </w:r>
    </w:p>
    <w:p w14:paraId="03E8E182">
      <w:pPr>
        <w:pStyle w:val="7"/>
        <w:spacing w:line="254" w:lineRule="auto"/>
        <w:ind w:right="103"/>
        <w:rPr>
          <w:rFonts w:hint="eastAsia"/>
          <w:sz w:val="32"/>
          <w:szCs w:val="32"/>
        </w:rPr>
      </w:pPr>
    </w:p>
    <w:p w14:paraId="3671065D">
      <w:pPr>
        <w:pStyle w:val="7"/>
        <w:spacing w:line="254" w:lineRule="auto"/>
        <w:ind w:right="103"/>
        <w:rPr>
          <w:rFonts w:hint="eastAsia"/>
          <w:sz w:val="32"/>
          <w:szCs w:val="32"/>
        </w:rPr>
      </w:pPr>
      <w:r>
        <w:rPr>
          <w:rFonts w:hint="eastAsia"/>
          <w:sz w:val="32"/>
          <w:szCs w:val="32"/>
        </w:rPr>
        <w:t>If, however, they insist on denying that faith is freely given to us, what is the meaning of the apostle's words: 'According as God has dealt to everyone a measure of faith' (Rom.12:3)?</w:t>
      </w:r>
    </w:p>
    <w:p w14:paraId="3E5DF0FE">
      <w:pPr>
        <w:pStyle w:val="7"/>
        <w:spacing w:line="254" w:lineRule="auto"/>
        <w:ind w:right="103"/>
        <w:rPr>
          <w:rFonts w:hint="eastAsia"/>
          <w:sz w:val="32"/>
          <w:szCs w:val="32"/>
        </w:rPr>
      </w:pPr>
      <w:r>
        <w:rPr>
          <w:rFonts w:hint="eastAsia"/>
          <w:sz w:val="32"/>
          <w:szCs w:val="32"/>
        </w:rPr>
        <w:t>然而，如果他们坚持否认信心是白白赐给我们的，那么使徒的话是什么意思："照着神所分给各人信心的大小"（罗12:3）？</w:t>
      </w:r>
    </w:p>
    <w:p w14:paraId="207A73DA">
      <w:pPr>
        <w:pStyle w:val="7"/>
        <w:spacing w:line="254" w:lineRule="auto"/>
        <w:ind w:right="103"/>
        <w:rPr>
          <w:rFonts w:hint="eastAsia"/>
          <w:sz w:val="32"/>
          <w:szCs w:val="32"/>
        </w:rPr>
      </w:pPr>
    </w:p>
    <w:p w14:paraId="0BCE0421">
      <w:pPr>
        <w:pStyle w:val="7"/>
        <w:spacing w:line="254" w:lineRule="auto"/>
        <w:ind w:right="103"/>
        <w:rPr>
          <w:rFonts w:hint="eastAsia"/>
          <w:sz w:val="32"/>
          <w:szCs w:val="32"/>
        </w:rPr>
      </w:pPr>
      <w:r>
        <w:rPr>
          <w:rFonts w:hint="eastAsia"/>
          <w:sz w:val="32"/>
          <w:szCs w:val="32"/>
        </w:rPr>
        <w:t>And if they argue that faith is bestowed as a reward for virtue, not as a free gift, what then becomes of another saying of the apostle: 'To you it is given on the behalf of Christ, not only to believe in Him, but also to suffer for His sake' (Phil.1:29)?</w:t>
      </w:r>
    </w:p>
    <w:p w14:paraId="1563EF3C">
      <w:pPr>
        <w:pStyle w:val="7"/>
        <w:spacing w:line="254" w:lineRule="auto"/>
        <w:ind w:right="103"/>
        <w:rPr>
          <w:rFonts w:hint="eastAsia"/>
          <w:sz w:val="32"/>
          <w:szCs w:val="32"/>
        </w:rPr>
      </w:pPr>
      <w:r>
        <w:rPr>
          <w:rFonts w:hint="eastAsia"/>
          <w:sz w:val="32"/>
          <w:szCs w:val="32"/>
        </w:rPr>
        <w:t>如果他们辩称信心是作为对美德的奖赏而赐下的，而不是作为白白的恩赐，那么使徒的另一句话又怎么说呢："因为你们蒙恩，不但得以信服基督，并要为他受苦"（腓1:29）？</w:t>
      </w:r>
    </w:p>
    <w:p w14:paraId="1805E3A2">
      <w:pPr>
        <w:pStyle w:val="7"/>
        <w:spacing w:line="254" w:lineRule="auto"/>
        <w:ind w:right="103"/>
        <w:rPr>
          <w:rFonts w:hint="eastAsia"/>
          <w:sz w:val="32"/>
          <w:szCs w:val="32"/>
        </w:rPr>
      </w:pPr>
    </w:p>
    <w:p w14:paraId="009DF3B1">
      <w:pPr>
        <w:pStyle w:val="7"/>
        <w:spacing w:line="254" w:lineRule="auto"/>
        <w:ind w:right="103"/>
        <w:rPr>
          <w:rFonts w:hint="eastAsia"/>
          <w:sz w:val="32"/>
          <w:szCs w:val="32"/>
        </w:rPr>
      </w:pPr>
      <w:r>
        <w:rPr>
          <w:rFonts w:hint="eastAsia"/>
          <w:sz w:val="32"/>
          <w:szCs w:val="32"/>
        </w:rPr>
        <w:t>The apostle's testimony makes each of these a gift — both that a person believes in Christ, and that he suffers for Christ's sake.</w:t>
      </w:r>
    </w:p>
    <w:p w14:paraId="61B3C597">
      <w:pPr>
        <w:pStyle w:val="7"/>
        <w:spacing w:line="254" w:lineRule="auto"/>
        <w:ind w:right="103"/>
        <w:rPr>
          <w:rFonts w:hint="eastAsia"/>
          <w:sz w:val="32"/>
          <w:szCs w:val="32"/>
        </w:rPr>
      </w:pPr>
      <w:r>
        <w:rPr>
          <w:rFonts w:hint="eastAsia"/>
          <w:sz w:val="32"/>
          <w:szCs w:val="32"/>
        </w:rPr>
        <w:t>使徒的见证使这两者都成为恩赐——一个人信靠基督，以及他为基督的缘故受苦。</w:t>
      </w:r>
    </w:p>
    <w:p w14:paraId="4688B321">
      <w:pPr>
        <w:pStyle w:val="7"/>
        <w:spacing w:line="254" w:lineRule="auto"/>
        <w:ind w:right="103"/>
        <w:rPr>
          <w:rFonts w:hint="eastAsia"/>
          <w:sz w:val="32"/>
          <w:szCs w:val="32"/>
        </w:rPr>
      </w:pPr>
    </w:p>
    <w:p w14:paraId="5C5C3E18">
      <w:pPr>
        <w:pStyle w:val="7"/>
        <w:spacing w:line="254" w:lineRule="auto"/>
        <w:ind w:right="103"/>
        <w:rPr>
          <w:rFonts w:hint="eastAsia"/>
          <w:sz w:val="32"/>
          <w:szCs w:val="32"/>
        </w:rPr>
      </w:pPr>
      <w:r>
        <w:rPr>
          <w:rFonts w:hint="eastAsia"/>
          <w:sz w:val="32"/>
          <w:szCs w:val="32"/>
        </w:rPr>
        <w:t>These Pelagians, however, attribute faith to free will, in such a way as to make it seem that grace is given to faith not as a gratuitous gift, but as a debt.</w:t>
      </w:r>
    </w:p>
    <w:p w14:paraId="5B3FFC7F">
      <w:pPr>
        <w:pStyle w:val="7"/>
        <w:spacing w:line="254" w:lineRule="auto"/>
        <w:ind w:right="103"/>
        <w:rPr>
          <w:rFonts w:hint="eastAsia"/>
          <w:sz w:val="32"/>
          <w:szCs w:val="32"/>
        </w:rPr>
      </w:pPr>
      <w:r>
        <w:rPr>
          <w:rFonts w:hint="eastAsia"/>
          <w:sz w:val="32"/>
          <w:szCs w:val="32"/>
        </w:rPr>
        <w:t>然而，这些伯拉纠派将信心归因于自由意志，使之看起来好像恩典被赐给信心不是作为白白的恩赐，而是作为一种债务。</w:t>
      </w:r>
    </w:p>
    <w:p w14:paraId="62D8E8A5">
      <w:pPr>
        <w:pStyle w:val="7"/>
        <w:spacing w:line="254" w:lineRule="auto"/>
        <w:ind w:right="103"/>
        <w:rPr>
          <w:rFonts w:hint="eastAsia"/>
          <w:sz w:val="32"/>
          <w:szCs w:val="32"/>
        </w:rPr>
      </w:pPr>
    </w:p>
    <w:p w14:paraId="7D6D8B9C">
      <w:pPr>
        <w:pStyle w:val="7"/>
        <w:spacing w:line="254" w:lineRule="auto"/>
        <w:ind w:right="103"/>
        <w:rPr>
          <w:rFonts w:hint="eastAsia"/>
          <w:sz w:val="32"/>
          <w:szCs w:val="32"/>
        </w:rPr>
      </w:pPr>
      <w:r>
        <w:rPr>
          <w:rFonts w:hint="eastAsia"/>
          <w:sz w:val="32"/>
          <w:szCs w:val="32"/>
        </w:rPr>
        <w:t>Thus grace ceases to be grace any longer.</w:t>
      </w:r>
    </w:p>
    <w:p w14:paraId="497B3686">
      <w:pPr>
        <w:pStyle w:val="7"/>
        <w:spacing w:line="254" w:lineRule="auto"/>
        <w:ind w:right="103"/>
        <w:rPr>
          <w:rFonts w:hint="eastAsia"/>
          <w:sz w:val="32"/>
          <w:szCs w:val="32"/>
        </w:rPr>
      </w:pPr>
      <w:r>
        <w:rPr>
          <w:rFonts w:hint="eastAsia"/>
          <w:sz w:val="32"/>
          <w:szCs w:val="32"/>
        </w:rPr>
        <w:t>因此恩典不再是恩典。</w:t>
      </w:r>
    </w:p>
    <w:p w14:paraId="229E26D4">
      <w:pPr>
        <w:pStyle w:val="7"/>
        <w:spacing w:line="254" w:lineRule="auto"/>
        <w:ind w:right="103"/>
        <w:rPr>
          <w:rFonts w:hint="eastAsia"/>
          <w:sz w:val="32"/>
          <w:szCs w:val="32"/>
        </w:rPr>
      </w:pPr>
    </w:p>
    <w:p w14:paraId="22423239">
      <w:pPr>
        <w:pStyle w:val="7"/>
        <w:spacing w:line="254" w:lineRule="auto"/>
        <w:ind w:right="103"/>
        <w:rPr>
          <w:rFonts w:hint="eastAsia"/>
          <w:sz w:val="32"/>
          <w:szCs w:val="32"/>
        </w:rPr>
      </w:pPr>
      <w:r>
        <w:rPr>
          <w:rFonts w:hint="eastAsia"/>
          <w:sz w:val="32"/>
          <w:szCs w:val="32"/>
        </w:rPr>
        <w:t>How can something be grace if it is not gratuitous?</w:t>
      </w:r>
    </w:p>
    <w:p w14:paraId="7C399D8C">
      <w:pPr>
        <w:pStyle w:val="7"/>
        <w:spacing w:line="254" w:lineRule="auto"/>
        <w:ind w:right="103"/>
        <w:rPr>
          <w:rFonts w:hint="eastAsia"/>
          <w:sz w:val="32"/>
          <w:szCs w:val="32"/>
        </w:rPr>
      </w:pPr>
      <w:r>
        <w:rPr>
          <w:rFonts w:hint="eastAsia"/>
          <w:sz w:val="32"/>
          <w:szCs w:val="32"/>
        </w:rPr>
        <w:t>如果不是白白赐下的，怎么能称为恩典呢？</w:t>
      </w:r>
    </w:p>
    <w:p w14:paraId="17AE444C">
      <w:pPr>
        <w:pStyle w:val="7"/>
        <w:spacing w:line="254" w:lineRule="auto"/>
        <w:ind w:right="103"/>
        <w:rPr>
          <w:rFonts w:hint="eastAsia"/>
          <w:sz w:val="32"/>
          <w:szCs w:val="32"/>
        </w:rPr>
      </w:pPr>
    </w:p>
    <w:p w14:paraId="38304317">
      <w:pPr>
        <w:pStyle w:val="7"/>
        <w:spacing w:line="254" w:lineRule="auto"/>
        <w:ind w:right="103"/>
        <w:rPr>
          <w:rFonts w:hint="eastAsia"/>
          <w:sz w:val="32"/>
          <w:szCs w:val="32"/>
        </w:rPr>
      </w:pPr>
      <w:r>
        <w:rPr>
          <w:rFonts w:hint="eastAsia"/>
          <w:sz w:val="32"/>
          <w:szCs w:val="32"/>
        </w:rPr>
        <w:t>On the Grace of Christ and Original Sin, 1:34</w:t>
      </w:r>
    </w:p>
    <w:p w14:paraId="5F820577">
      <w:pPr>
        <w:pStyle w:val="7"/>
        <w:spacing w:line="254" w:lineRule="auto"/>
        <w:ind w:right="103"/>
        <w:rPr>
          <w:rFonts w:hint="eastAsia"/>
          <w:sz w:val="32"/>
          <w:szCs w:val="32"/>
        </w:rPr>
      </w:pPr>
      <w:r>
        <w:rPr>
          <w:rFonts w:hint="eastAsia"/>
          <w:sz w:val="32"/>
          <w:szCs w:val="32"/>
        </w:rPr>
        <w:t>《论基督的恩典与原罪》，1:34</w:t>
      </w:r>
    </w:p>
    <w:p w14:paraId="55F2DE21">
      <w:pPr>
        <w:pStyle w:val="7"/>
        <w:spacing w:line="254" w:lineRule="auto"/>
        <w:ind w:right="103"/>
        <w:rPr>
          <w:rFonts w:hint="eastAsia"/>
          <w:sz w:val="32"/>
          <w:szCs w:val="32"/>
        </w:rPr>
      </w:pPr>
    </w:p>
    <w:p w14:paraId="03A18874">
      <w:pPr>
        <w:pStyle w:val="4"/>
        <w:bidi w:val="0"/>
        <w:rPr>
          <w:rFonts w:hint="eastAsia"/>
        </w:rPr>
      </w:pPr>
      <w:r>
        <w:rPr>
          <w:rFonts w:hint="eastAsia"/>
        </w:rPr>
        <w:t>Giving thanks to God for faith proves that faith is His doing</w:t>
      </w:r>
    </w:p>
    <w:p w14:paraId="18B0ECC4">
      <w:pPr>
        <w:pStyle w:val="4"/>
        <w:bidi w:val="0"/>
        <w:rPr>
          <w:rFonts w:hint="eastAsia"/>
        </w:rPr>
      </w:pPr>
      <w:r>
        <w:rPr>
          <w:rFonts w:hint="eastAsia"/>
        </w:rPr>
        <w:t>为信心感谢神证明信心是祂的作为</w:t>
      </w:r>
    </w:p>
    <w:p w14:paraId="1BC91CDE">
      <w:pPr>
        <w:pStyle w:val="7"/>
        <w:spacing w:line="254" w:lineRule="auto"/>
        <w:ind w:right="103"/>
        <w:rPr>
          <w:rFonts w:hint="eastAsia"/>
          <w:sz w:val="32"/>
          <w:szCs w:val="32"/>
        </w:rPr>
      </w:pPr>
    </w:p>
    <w:p w14:paraId="33272495">
      <w:pPr>
        <w:pStyle w:val="7"/>
        <w:spacing w:line="254" w:lineRule="auto"/>
        <w:ind w:right="103"/>
        <w:rPr>
          <w:rFonts w:hint="eastAsia"/>
          <w:sz w:val="32"/>
          <w:szCs w:val="32"/>
        </w:rPr>
      </w:pPr>
      <w:r>
        <w:rPr>
          <w:rFonts w:hint="eastAsia"/>
          <w:sz w:val="32"/>
          <w:szCs w:val="32"/>
        </w:rPr>
        <w:t>The apostle gives thanks to God for those who have believed — not, clearly, because the gospel has been declared to them, but because they have believed.</w:t>
      </w:r>
    </w:p>
    <w:p w14:paraId="29D1D81B">
      <w:pPr>
        <w:pStyle w:val="7"/>
        <w:spacing w:line="254" w:lineRule="auto"/>
        <w:ind w:right="103"/>
        <w:rPr>
          <w:rFonts w:hint="eastAsia"/>
          <w:sz w:val="32"/>
          <w:szCs w:val="32"/>
        </w:rPr>
      </w:pPr>
      <w:r>
        <w:rPr>
          <w:rFonts w:hint="eastAsia"/>
          <w:sz w:val="32"/>
          <w:szCs w:val="32"/>
        </w:rPr>
        <w:t>使徒为那些已经相信的人感谢神——显然，不是因为福音已经向他们宣告，而是因为他们已经相信。</w:t>
      </w:r>
    </w:p>
    <w:p w14:paraId="67F55921">
      <w:pPr>
        <w:pStyle w:val="7"/>
        <w:spacing w:line="254" w:lineRule="auto"/>
        <w:ind w:right="103"/>
        <w:rPr>
          <w:rFonts w:hint="eastAsia"/>
          <w:sz w:val="32"/>
          <w:szCs w:val="32"/>
        </w:rPr>
      </w:pPr>
    </w:p>
    <w:p w14:paraId="2BA03EC8">
      <w:pPr>
        <w:pStyle w:val="7"/>
        <w:spacing w:line="254" w:lineRule="auto"/>
        <w:ind w:right="103"/>
        <w:rPr>
          <w:rFonts w:hint="eastAsia"/>
          <w:sz w:val="32"/>
          <w:szCs w:val="32"/>
        </w:rPr>
      </w:pPr>
      <w:r>
        <w:rPr>
          <w:rFonts w:hint="eastAsia"/>
          <w:sz w:val="32"/>
          <w:szCs w:val="32"/>
        </w:rPr>
        <w:t>For he says, 'in whom you also, having heard the word of the truth, the gospel of your salvation — in whom, having also believed, you were sealed with the Holy Spirit of promise, which is a pledge of our inheritance, for the redemption of God's own possession, for the praise of his glory. For this cause I also, having heard of the faith in the Lord Jesus and with reference to all the saints, cease not to give thanks for you' (Ephesians 1:13-16).</w:t>
      </w:r>
    </w:p>
    <w:p w14:paraId="2E30B678">
      <w:pPr>
        <w:pStyle w:val="7"/>
        <w:spacing w:line="254" w:lineRule="auto"/>
        <w:ind w:right="103"/>
        <w:rPr>
          <w:rFonts w:hint="eastAsia"/>
          <w:sz w:val="32"/>
          <w:szCs w:val="32"/>
        </w:rPr>
      </w:pPr>
      <w:r>
        <w:rPr>
          <w:rFonts w:hint="eastAsia"/>
          <w:sz w:val="32"/>
          <w:szCs w:val="32"/>
        </w:rPr>
        <w:t>因为他说："你们既听见真理的道，就是那叫你们得救的福音，也信了基督，既然信他，就受了所应许的圣灵为印记。这圣灵是我们得基业的凭据，直等到神之民被赎，使他的荣耀得着称赞。因此，我既听见你们信从主耶稣，爱众圣徒，就为你们不住地感谢神"（以弗所书1:13-16）。</w:t>
      </w:r>
    </w:p>
    <w:p w14:paraId="1EE159EB">
      <w:pPr>
        <w:pStyle w:val="7"/>
        <w:spacing w:line="254" w:lineRule="auto"/>
        <w:ind w:right="103"/>
        <w:rPr>
          <w:rFonts w:hint="eastAsia"/>
          <w:sz w:val="32"/>
          <w:szCs w:val="32"/>
        </w:rPr>
      </w:pPr>
    </w:p>
    <w:p w14:paraId="3AADD34C">
      <w:pPr>
        <w:pStyle w:val="7"/>
        <w:spacing w:line="254" w:lineRule="auto"/>
        <w:ind w:right="103"/>
        <w:rPr>
          <w:rFonts w:hint="eastAsia"/>
          <w:sz w:val="32"/>
          <w:szCs w:val="32"/>
        </w:rPr>
      </w:pPr>
      <w:r>
        <w:rPr>
          <w:rFonts w:hint="eastAsia"/>
          <w:sz w:val="32"/>
          <w:szCs w:val="32"/>
        </w:rPr>
        <w:t>Their faith was new and recent, following on the preaching of the gospel to them.</w:t>
      </w:r>
    </w:p>
    <w:p w14:paraId="6A6C879E">
      <w:pPr>
        <w:pStyle w:val="7"/>
        <w:spacing w:line="254" w:lineRule="auto"/>
        <w:ind w:right="103"/>
        <w:rPr>
          <w:rFonts w:hint="eastAsia"/>
          <w:sz w:val="32"/>
          <w:szCs w:val="32"/>
        </w:rPr>
      </w:pPr>
      <w:r>
        <w:rPr>
          <w:rFonts w:hint="eastAsia"/>
          <w:sz w:val="32"/>
          <w:szCs w:val="32"/>
        </w:rPr>
        <w:t>他们的信心是新的和最近的，是在福音传给他们之后产生的。</w:t>
      </w:r>
    </w:p>
    <w:p w14:paraId="684A3938">
      <w:pPr>
        <w:pStyle w:val="7"/>
        <w:spacing w:line="254" w:lineRule="auto"/>
        <w:ind w:right="103"/>
        <w:rPr>
          <w:rFonts w:hint="eastAsia"/>
          <w:sz w:val="32"/>
          <w:szCs w:val="32"/>
        </w:rPr>
      </w:pPr>
    </w:p>
    <w:p w14:paraId="13F2CA3F">
      <w:pPr>
        <w:pStyle w:val="7"/>
        <w:spacing w:line="254" w:lineRule="auto"/>
        <w:ind w:right="103"/>
        <w:rPr>
          <w:rFonts w:hint="eastAsia"/>
          <w:sz w:val="32"/>
          <w:szCs w:val="32"/>
        </w:rPr>
      </w:pPr>
      <w:r>
        <w:rPr>
          <w:rFonts w:hint="eastAsia"/>
          <w:sz w:val="32"/>
          <w:szCs w:val="32"/>
        </w:rPr>
        <w:t>When the apostle hears of this faith of theirs, he gives thanks to God for them.</w:t>
      </w:r>
    </w:p>
    <w:p w14:paraId="452DCA37">
      <w:pPr>
        <w:pStyle w:val="7"/>
        <w:spacing w:line="254" w:lineRule="auto"/>
        <w:ind w:right="103"/>
        <w:rPr>
          <w:rFonts w:hint="eastAsia"/>
          <w:sz w:val="32"/>
          <w:szCs w:val="32"/>
        </w:rPr>
      </w:pPr>
      <w:r>
        <w:rPr>
          <w:rFonts w:hint="eastAsia"/>
          <w:sz w:val="32"/>
          <w:szCs w:val="32"/>
        </w:rPr>
        <w:t>当使徒听到他们的这种信心时，他为他们感谢神。</w:t>
      </w:r>
    </w:p>
    <w:p w14:paraId="2FA5192C">
      <w:pPr>
        <w:pStyle w:val="7"/>
        <w:spacing w:line="254" w:lineRule="auto"/>
        <w:ind w:right="103"/>
        <w:rPr>
          <w:rFonts w:hint="eastAsia"/>
          <w:sz w:val="32"/>
          <w:szCs w:val="32"/>
        </w:rPr>
      </w:pPr>
    </w:p>
    <w:p w14:paraId="656399B4">
      <w:pPr>
        <w:pStyle w:val="7"/>
        <w:spacing w:line="254" w:lineRule="auto"/>
        <w:ind w:right="103"/>
        <w:rPr>
          <w:rFonts w:hint="eastAsia"/>
          <w:sz w:val="32"/>
          <w:szCs w:val="32"/>
        </w:rPr>
      </w:pPr>
      <w:r>
        <w:rPr>
          <w:rFonts w:hint="eastAsia"/>
          <w:sz w:val="32"/>
          <w:szCs w:val="32"/>
        </w:rPr>
        <w:t>If he were to give thanks to someone for what he might think or know that person had not given, it would be called a flattery or a mockery, rather than a giving of thanks.</w:t>
      </w:r>
    </w:p>
    <w:p w14:paraId="0C5D6A8F">
      <w:pPr>
        <w:pStyle w:val="7"/>
        <w:spacing w:line="254" w:lineRule="auto"/>
        <w:ind w:right="103"/>
        <w:rPr>
          <w:rFonts w:hint="eastAsia"/>
          <w:sz w:val="32"/>
          <w:szCs w:val="32"/>
        </w:rPr>
      </w:pPr>
      <w:r>
        <w:rPr>
          <w:rFonts w:hint="eastAsia"/>
          <w:sz w:val="32"/>
          <w:szCs w:val="32"/>
        </w:rPr>
        <w:t>如果他要为他认为或知道某人没有给予的东西而感谢那个人，这将被称为奉承或嘲弄，而不是感谢。</w:t>
      </w:r>
    </w:p>
    <w:p w14:paraId="633A98F5">
      <w:pPr>
        <w:pStyle w:val="7"/>
        <w:spacing w:line="254" w:lineRule="auto"/>
        <w:ind w:right="103"/>
        <w:rPr>
          <w:rFonts w:hint="eastAsia"/>
          <w:sz w:val="32"/>
          <w:szCs w:val="32"/>
        </w:rPr>
      </w:pPr>
    </w:p>
    <w:p w14:paraId="161CD301">
      <w:pPr>
        <w:pStyle w:val="7"/>
        <w:spacing w:line="254" w:lineRule="auto"/>
        <w:ind w:right="103"/>
        <w:rPr>
          <w:rFonts w:hint="eastAsia"/>
          <w:sz w:val="32"/>
          <w:szCs w:val="32"/>
        </w:rPr>
      </w:pPr>
      <w:r>
        <w:rPr>
          <w:rFonts w:hint="eastAsia"/>
          <w:sz w:val="32"/>
          <w:szCs w:val="32"/>
        </w:rPr>
        <w:t>'Do not be deceived, for God is not mocked' (Gal.6:7); for the beginning of faith is also His gift, unless we rightly judge the apostolic giving of thanks to be either mistaken or fallacious!</w:t>
      </w:r>
    </w:p>
    <w:p w14:paraId="63EAF871">
      <w:pPr>
        <w:pStyle w:val="7"/>
        <w:spacing w:line="254" w:lineRule="auto"/>
        <w:ind w:right="103"/>
        <w:rPr>
          <w:rFonts w:hint="eastAsia"/>
          <w:sz w:val="32"/>
          <w:szCs w:val="32"/>
        </w:rPr>
      </w:pPr>
      <w:r>
        <w:rPr>
          <w:rFonts w:hint="eastAsia"/>
          <w:sz w:val="32"/>
          <w:szCs w:val="32"/>
        </w:rPr>
        <w:t>"不要自欺，神是轻慢不得的"（加6:7）；因为信心的开始也是祂的恩赐，除非我们正确地判断使徒的感谢是错误的或虚假的！</w:t>
      </w:r>
    </w:p>
    <w:p w14:paraId="4DD80948">
      <w:pPr>
        <w:pStyle w:val="7"/>
        <w:spacing w:line="254" w:lineRule="auto"/>
        <w:ind w:right="103"/>
        <w:rPr>
          <w:rFonts w:hint="eastAsia"/>
          <w:sz w:val="32"/>
          <w:szCs w:val="32"/>
        </w:rPr>
      </w:pPr>
    </w:p>
    <w:p w14:paraId="14945990">
      <w:pPr>
        <w:pStyle w:val="7"/>
        <w:spacing w:line="254" w:lineRule="auto"/>
        <w:ind w:right="103"/>
        <w:rPr>
          <w:rFonts w:hint="eastAsia"/>
          <w:sz w:val="32"/>
          <w:szCs w:val="32"/>
        </w:rPr>
      </w:pPr>
      <w:r>
        <w:rPr>
          <w:rFonts w:hint="eastAsia"/>
          <w:sz w:val="32"/>
          <w:szCs w:val="32"/>
        </w:rPr>
        <w:t>What then? Does that not stand forth as the beginning of the faith of the Thessalonians, for which the same apostle gives thanks to God when he says, 'For this reason also we thank God without ceasing, because when you received the word of God which you heard from us, you received it not as the word of men, but as it is in truth, the word of God, which effectually works in you, and which you believed' (1 Thess.2:13)?</w:t>
      </w:r>
    </w:p>
    <w:p w14:paraId="02A528D3">
      <w:pPr>
        <w:pStyle w:val="7"/>
        <w:spacing w:line="254" w:lineRule="auto"/>
        <w:ind w:right="103"/>
        <w:rPr>
          <w:rFonts w:hint="eastAsia"/>
          <w:sz w:val="32"/>
          <w:szCs w:val="32"/>
        </w:rPr>
      </w:pPr>
      <w:r>
        <w:rPr>
          <w:rFonts w:hint="eastAsia"/>
          <w:sz w:val="32"/>
          <w:szCs w:val="32"/>
        </w:rPr>
        <w:t>那么如何？当同一位使徒说："为此，我们也不住地感谢神，因你们听见我们所传神的道就领受了；不以为是人的道，乃以为是神的道。这道实在是神的，并且运行在你们信主的人心中"（帖前2:13）时，这难道不是显明为帖撒罗尼迦人信心的开始，而使徒为此感谢神吗？</w:t>
      </w:r>
    </w:p>
    <w:p w14:paraId="2D2B23DE">
      <w:pPr>
        <w:pStyle w:val="7"/>
        <w:spacing w:line="254" w:lineRule="auto"/>
        <w:ind w:right="103"/>
        <w:rPr>
          <w:rFonts w:hint="eastAsia"/>
          <w:sz w:val="32"/>
          <w:szCs w:val="32"/>
        </w:rPr>
      </w:pPr>
    </w:p>
    <w:p w14:paraId="7BAA6F7C">
      <w:pPr>
        <w:pStyle w:val="7"/>
        <w:spacing w:line="254" w:lineRule="auto"/>
        <w:ind w:right="103"/>
        <w:rPr>
          <w:rFonts w:hint="eastAsia"/>
          <w:sz w:val="32"/>
          <w:szCs w:val="32"/>
        </w:rPr>
      </w:pPr>
      <w:r>
        <w:rPr>
          <w:rFonts w:hint="eastAsia"/>
          <w:sz w:val="32"/>
          <w:szCs w:val="32"/>
        </w:rPr>
        <w:t>What does Paul gives thanks to God for here?</w:t>
      </w:r>
    </w:p>
    <w:p w14:paraId="77FF5547">
      <w:pPr>
        <w:pStyle w:val="7"/>
        <w:spacing w:line="254" w:lineRule="auto"/>
        <w:ind w:right="103"/>
        <w:rPr>
          <w:rFonts w:hint="eastAsia"/>
          <w:sz w:val="32"/>
          <w:szCs w:val="32"/>
        </w:rPr>
      </w:pPr>
      <w:r>
        <w:rPr>
          <w:rFonts w:hint="eastAsia"/>
          <w:sz w:val="32"/>
          <w:szCs w:val="32"/>
        </w:rPr>
        <w:t>保罗在这里为什么感谢神？</w:t>
      </w:r>
    </w:p>
    <w:p w14:paraId="55E76228">
      <w:pPr>
        <w:pStyle w:val="7"/>
        <w:spacing w:line="254" w:lineRule="auto"/>
        <w:ind w:right="103"/>
        <w:rPr>
          <w:rFonts w:hint="eastAsia"/>
          <w:sz w:val="32"/>
          <w:szCs w:val="32"/>
        </w:rPr>
      </w:pPr>
    </w:p>
    <w:p w14:paraId="71CD0E8F">
      <w:pPr>
        <w:pStyle w:val="7"/>
        <w:spacing w:line="254" w:lineRule="auto"/>
        <w:ind w:right="103"/>
        <w:rPr>
          <w:rFonts w:hint="eastAsia"/>
          <w:sz w:val="32"/>
          <w:szCs w:val="32"/>
        </w:rPr>
      </w:pPr>
      <w:r>
        <w:rPr>
          <w:rFonts w:hint="eastAsia"/>
          <w:sz w:val="32"/>
          <w:szCs w:val="32"/>
        </w:rPr>
        <w:t>Surely it is a vain and idle thing if He to whom Paul gives thanks did not Himself do the thing!</w:t>
      </w:r>
    </w:p>
    <w:p w14:paraId="73E63BAE">
      <w:pPr>
        <w:pStyle w:val="7"/>
        <w:spacing w:line="254" w:lineRule="auto"/>
        <w:ind w:right="103"/>
        <w:rPr>
          <w:rFonts w:hint="eastAsia"/>
          <w:sz w:val="32"/>
          <w:szCs w:val="32"/>
        </w:rPr>
      </w:pPr>
      <w:r>
        <w:rPr>
          <w:rFonts w:hint="eastAsia"/>
          <w:sz w:val="32"/>
          <w:szCs w:val="32"/>
        </w:rPr>
        <w:t>如果保罗所感谢的那位没有亲自做这事，那肯定是徒然和无意义的！</w:t>
      </w:r>
    </w:p>
    <w:p w14:paraId="4F8E9469">
      <w:pPr>
        <w:pStyle w:val="7"/>
        <w:spacing w:line="254" w:lineRule="auto"/>
        <w:ind w:right="103"/>
        <w:rPr>
          <w:rFonts w:hint="eastAsia"/>
          <w:sz w:val="32"/>
          <w:szCs w:val="32"/>
        </w:rPr>
      </w:pPr>
    </w:p>
    <w:p w14:paraId="529299FF">
      <w:pPr>
        <w:pStyle w:val="7"/>
        <w:spacing w:line="254" w:lineRule="auto"/>
        <w:ind w:right="103"/>
        <w:rPr>
          <w:rFonts w:hint="eastAsia"/>
          <w:sz w:val="32"/>
          <w:szCs w:val="32"/>
        </w:rPr>
      </w:pPr>
      <w:r>
        <w:rPr>
          <w:rFonts w:hint="eastAsia"/>
          <w:sz w:val="32"/>
          <w:szCs w:val="32"/>
        </w:rPr>
        <w:t>But, since this is not a vain and idle thing, certainly God, to whom Paul gave thanks for this work, Himself did it, so that when they had received the word of God which they heard, they received it not as the word of men, but as it is in truth, the word of God.</w:t>
      </w:r>
    </w:p>
    <w:p w14:paraId="2273E7BE">
      <w:pPr>
        <w:pStyle w:val="7"/>
        <w:spacing w:line="254" w:lineRule="auto"/>
        <w:ind w:right="103"/>
        <w:rPr>
          <w:rFonts w:hint="eastAsia"/>
          <w:sz w:val="32"/>
          <w:szCs w:val="32"/>
        </w:rPr>
      </w:pPr>
      <w:r>
        <w:rPr>
          <w:rFonts w:hint="eastAsia"/>
          <w:sz w:val="32"/>
          <w:szCs w:val="32"/>
        </w:rPr>
        <w:t>但是，既然这不是徒然和无意义的，那么当然是神，就是保罗为这工作感谢的那位，亲自做了这事，使他们在接受所听见的神的道时，不是接受为人的道，乃是接受为神的道，这道实在是神的。</w:t>
      </w:r>
    </w:p>
    <w:p w14:paraId="73C9F8B5">
      <w:pPr>
        <w:pStyle w:val="7"/>
        <w:spacing w:line="254" w:lineRule="auto"/>
        <w:ind w:right="103"/>
        <w:rPr>
          <w:rFonts w:hint="eastAsia"/>
          <w:sz w:val="32"/>
          <w:szCs w:val="32"/>
        </w:rPr>
      </w:pPr>
    </w:p>
    <w:p w14:paraId="5DFC58DC">
      <w:pPr>
        <w:pStyle w:val="7"/>
        <w:spacing w:line="254" w:lineRule="auto"/>
        <w:ind w:right="103"/>
        <w:rPr>
          <w:rFonts w:hint="eastAsia"/>
          <w:sz w:val="32"/>
          <w:szCs w:val="32"/>
        </w:rPr>
      </w:pPr>
      <w:r>
        <w:rPr>
          <w:rFonts w:hint="eastAsia"/>
          <w:sz w:val="32"/>
          <w:szCs w:val="32"/>
        </w:rPr>
        <w:t>God, therefore, works in human hearts with that 'calling according to His purpose' (Rom.8:28), of which we have spoken a great deal, in order that people should not hear the gospel in vain, but when they hear it, should be converted and believe, receiving it not as the word of men, but as it is in truth, the word of God.</w:t>
      </w:r>
    </w:p>
    <w:p w14:paraId="3CDB9B6A">
      <w:pPr>
        <w:pStyle w:val="7"/>
        <w:spacing w:line="254" w:lineRule="auto"/>
        <w:ind w:right="103"/>
        <w:rPr>
          <w:rFonts w:hint="eastAsia"/>
          <w:sz w:val="32"/>
          <w:szCs w:val="32"/>
        </w:rPr>
      </w:pPr>
      <w:r>
        <w:rPr>
          <w:rFonts w:hint="eastAsia"/>
          <w:sz w:val="32"/>
          <w:szCs w:val="32"/>
        </w:rPr>
        <w:t>因此，神用那"按他旨意的呼召"（罗8:28）在人心中工作，我们已经谈了很多关于这点，为的是使人不会徒然听福音，而是当他们听到时，会悔改并相信，接受它不是作为人的道，而是实在为神的道。</w:t>
      </w:r>
    </w:p>
    <w:p w14:paraId="02912B57">
      <w:pPr>
        <w:pStyle w:val="7"/>
        <w:spacing w:line="254" w:lineRule="auto"/>
        <w:ind w:right="103"/>
        <w:rPr>
          <w:rFonts w:hint="eastAsia"/>
          <w:sz w:val="32"/>
          <w:szCs w:val="32"/>
        </w:rPr>
      </w:pPr>
    </w:p>
    <w:p w14:paraId="78065D62">
      <w:pPr>
        <w:pStyle w:val="7"/>
        <w:spacing w:line="254" w:lineRule="auto"/>
        <w:ind w:right="103"/>
        <w:rPr>
          <w:rFonts w:hint="eastAsia"/>
          <w:sz w:val="32"/>
          <w:szCs w:val="32"/>
        </w:rPr>
      </w:pPr>
      <w:r>
        <w:rPr>
          <w:rFonts w:hint="eastAsia"/>
          <w:sz w:val="32"/>
          <w:szCs w:val="32"/>
        </w:rPr>
        <w:t>On the Predestination of the Saints, 39</w:t>
      </w:r>
    </w:p>
    <w:p w14:paraId="7D599F58">
      <w:pPr>
        <w:pStyle w:val="7"/>
        <w:spacing w:line="254" w:lineRule="auto"/>
        <w:ind w:right="103"/>
        <w:rPr>
          <w:rFonts w:hint="eastAsia"/>
          <w:sz w:val="32"/>
          <w:szCs w:val="32"/>
        </w:rPr>
      </w:pPr>
      <w:r>
        <w:rPr>
          <w:rFonts w:hint="eastAsia"/>
          <w:sz w:val="32"/>
          <w:szCs w:val="32"/>
        </w:rPr>
        <w:t>《论圣徒的预定》，39</w:t>
      </w:r>
    </w:p>
    <w:p w14:paraId="344AB89D">
      <w:pPr>
        <w:pStyle w:val="7"/>
        <w:spacing w:line="254" w:lineRule="auto"/>
        <w:ind w:right="103"/>
        <w:rPr>
          <w:rFonts w:hint="eastAsia"/>
          <w:sz w:val="32"/>
          <w:szCs w:val="32"/>
        </w:rPr>
      </w:pPr>
    </w:p>
    <w:p w14:paraId="2FC0A3DC">
      <w:pPr>
        <w:pStyle w:val="4"/>
        <w:bidi w:val="0"/>
        <w:rPr>
          <w:rFonts w:hint="eastAsia"/>
        </w:rPr>
      </w:pPr>
      <w:r>
        <w:rPr>
          <w:rFonts w:hint="eastAsia"/>
        </w:rPr>
        <w:t>The example of Lydia</w:t>
      </w:r>
    </w:p>
    <w:p w14:paraId="0D365224">
      <w:pPr>
        <w:pStyle w:val="4"/>
        <w:bidi w:val="0"/>
        <w:rPr>
          <w:rFonts w:hint="eastAsia"/>
        </w:rPr>
      </w:pPr>
      <w:r>
        <w:rPr>
          <w:rFonts w:hint="eastAsia"/>
        </w:rPr>
        <w:t>吕底亚的例子</w:t>
      </w:r>
    </w:p>
    <w:p w14:paraId="75A26D12">
      <w:pPr>
        <w:pStyle w:val="7"/>
        <w:spacing w:line="254" w:lineRule="auto"/>
        <w:ind w:right="103"/>
        <w:rPr>
          <w:rFonts w:hint="eastAsia"/>
          <w:sz w:val="32"/>
          <w:szCs w:val="32"/>
        </w:rPr>
      </w:pPr>
    </w:p>
    <w:p w14:paraId="4EE8F006">
      <w:pPr>
        <w:pStyle w:val="7"/>
        <w:spacing w:line="254" w:lineRule="auto"/>
        <w:ind w:right="103"/>
        <w:rPr>
          <w:rFonts w:hint="eastAsia"/>
          <w:sz w:val="32"/>
          <w:szCs w:val="32"/>
        </w:rPr>
      </w:pPr>
      <w:r>
        <w:rPr>
          <w:rFonts w:hint="eastAsia"/>
          <w:sz w:val="32"/>
          <w:szCs w:val="32"/>
        </w:rPr>
        <w:t>For what is the meaning of, 'praying also for us that God would open to us a door of the word' (Col.4:3), unless it is a most manifest demonstration that even the very beginning of faith is the gift of God?</w:t>
      </w:r>
    </w:p>
    <w:p w14:paraId="67573503">
      <w:pPr>
        <w:pStyle w:val="7"/>
        <w:spacing w:line="254" w:lineRule="auto"/>
        <w:ind w:right="103"/>
        <w:rPr>
          <w:rFonts w:hint="eastAsia"/>
          <w:sz w:val="32"/>
          <w:szCs w:val="32"/>
        </w:rPr>
      </w:pPr>
      <w:r>
        <w:rPr>
          <w:rFonts w:hint="eastAsia"/>
          <w:sz w:val="32"/>
          <w:szCs w:val="32"/>
        </w:rPr>
        <w:t>"也为我们祷告，求神给我们开传道的门"（西4:3）是什么意思呢？除非这是一个最明显的证明，即使是信心的最初开始也是神的恩赐？</w:t>
      </w:r>
    </w:p>
    <w:p w14:paraId="4FDE1547">
      <w:pPr>
        <w:pStyle w:val="7"/>
        <w:spacing w:line="254" w:lineRule="auto"/>
        <w:ind w:right="103"/>
        <w:rPr>
          <w:rFonts w:hint="eastAsia"/>
          <w:sz w:val="32"/>
          <w:szCs w:val="32"/>
        </w:rPr>
      </w:pPr>
    </w:p>
    <w:p w14:paraId="4AE728F2">
      <w:pPr>
        <w:pStyle w:val="7"/>
        <w:spacing w:line="254" w:lineRule="auto"/>
        <w:ind w:right="103"/>
        <w:rPr>
          <w:rFonts w:hint="eastAsia"/>
          <w:sz w:val="32"/>
          <w:szCs w:val="32"/>
        </w:rPr>
      </w:pPr>
      <w:r>
        <w:rPr>
          <w:rFonts w:hint="eastAsia"/>
          <w:sz w:val="32"/>
          <w:szCs w:val="32"/>
        </w:rPr>
        <w:t>For faith would not be sought from God in prayer, unless it were believed to be given by Him.</w:t>
      </w:r>
    </w:p>
    <w:p w14:paraId="244FB3EF">
      <w:pPr>
        <w:pStyle w:val="7"/>
        <w:spacing w:line="254" w:lineRule="auto"/>
        <w:ind w:right="103"/>
        <w:rPr>
          <w:rFonts w:hint="eastAsia"/>
          <w:sz w:val="32"/>
          <w:szCs w:val="32"/>
        </w:rPr>
      </w:pPr>
      <w:r>
        <w:rPr>
          <w:rFonts w:hint="eastAsia"/>
          <w:sz w:val="32"/>
          <w:szCs w:val="32"/>
        </w:rPr>
        <w:t>因为若不相信信心是祂所赐的，就不会在祷告中向神寻求信心。</w:t>
      </w:r>
    </w:p>
    <w:p w14:paraId="2A044799">
      <w:pPr>
        <w:pStyle w:val="7"/>
        <w:spacing w:line="254" w:lineRule="auto"/>
        <w:ind w:right="103"/>
        <w:rPr>
          <w:rFonts w:hint="eastAsia"/>
          <w:sz w:val="32"/>
          <w:szCs w:val="32"/>
        </w:rPr>
      </w:pPr>
    </w:p>
    <w:p w14:paraId="7EC0D612">
      <w:pPr>
        <w:pStyle w:val="7"/>
        <w:spacing w:line="254" w:lineRule="auto"/>
        <w:ind w:right="103"/>
        <w:rPr>
          <w:rFonts w:hint="eastAsia"/>
          <w:sz w:val="32"/>
          <w:szCs w:val="32"/>
        </w:rPr>
      </w:pPr>
      <w:r>
        <w:rPr>
          <w:rFonts w:hint="eastAsia"/>
          <w:sz w:val="32"/>
          <w:szCs w:val="32"/>
        </w:rPr>
        <w:t>This gift of heavenly grace had descended to that seller of purple for whom, as Scripture says in the Acts of the Apostles, 'The Lord opened her heart, and she gave heed to the things spoken by Paul' (Acts 16:14).</w:t>
      </w:r>
    </w:p>
    <w:p w14:paraId="5954CA4C">
      <w:pPr>
        <w:pStyle w:val="7"/>
        <w:spacing w:line="254" w:lineRule="auto"/>
        <w:ind w:right="103"/>
        <w:rPr>
          <w:rFonts w:hint="eastAsia"/>
          <w:sz w:val="32"/>
          <w:szCs w:val="32"/>
        </w:rPr>
      </w:pPr>
      <w:r>
        <w:rPr>
          <w:rFonts w:hint="eastAsia"/>
          <w:sz w:val="32"/>
          <w:szCs w:val="32"/>
        </w:rPr>
        <w:t>这天上恩典的恩赐已经降临到那个卖紫色布的妇人身上，经上在使徒行传中说："主就开导她的心，叫她留心听保罗所讲的话"（徒16:14）。</w:t>
      </w:r>
    </w:p>
    <w:p w14:paraId="136715F5">
      <w:pPr>
        <w:pStyle w:val="7"/>
        <w:spacing w:line="254" w:lineRule="auto"/>
        <w:ind w:right="103"/>
        <w:rPr>
          <w:rFonts w:hint="eastAsia"/>
          <w:sz w:val="32"/>
          <w:szCs w:val="32"/>
        </w:rPr>
      </w:pPr>
    </w:p>
    <w:p w14:paraId="5F680257">
      <w:pPr>
        <w:pStyle w:val="7"/>
        <w:spacing w:line="254" w:lineRule="auto"/>
        <w:ind w:right="103"/>
        <w:rPr>
          <w:rFonts w:hint="eastAsia"/>
          <w:sz w:val="32"/>
          <w:szCs w:val="32"/>
        </w:rPr>
      </w:pPr>
      <w:r>
        <w:rPr>
          <w:rFonts w:hint="eastAsia"/>
          <w:sz w:val="32"/>
          <w:szCs w:val="32"/>
        </w:rPr>
        <w:t>For she was called so that she might believe.</w:t>
      </w:r>
    </w:p>
    <w:p w14:paraId="0F41EEE9">
      <w:pPr>
        <w:pStyle w:val="7"/>
        <w:spacing w:line="254" w:lineRule="auto"/>
        <w:ind w:right="103"/>
        <w:rPr>
          <w:rFonts w:hint="eastAsia"/>
          <w:sz w:val="32"/>
          <w:szCs w:val="32"/>
        </w:rPr>
      </w:pPr>
      <w:r>
        <w:rPr>
          <w:rFonts w:hint="eastAsia"/>
          <w:sz w:val="32"/>
          <w:szCs w:val="32"/>
        </w:rPr>
        <w:t>因为她被呼召是为了使她相信。</w:t>
      </w:r>
    </w:p>
    <w:p w14:paraId="0B5C9D78">
      <w:pPr>
        <w:pStyle w:val="7"/>
        <w:spacing w:line="254" w:lineRule="auto"/>
        <w:ind w:right="103"/>
        <w:rPr>
          <w:rFonts w:hint="eastAsia"/>
          <w:sz w:val="32"/>
          <w:szCs w:val="32"/>
        </w:rPr>
      </w:pPr>
    </w:p>
    <w:p w14:paraId="62F1B141">
      <w:pPr>
        <w:pStyle w:val="7"/>
        <w:spacing w:line="254" w:lineRule="auto"/>
        <w:ind w:right="103"/>
        <w:rPr>
          <w:rFonts w:hint="eastAsia"/>
          <w:sz w:val="32"/>
          <w:szCs w:val="32"/>
        </w:rPr>
      </w:pPr>
      <w:r>
        <w:rPr>
          <w:rFonts w:hint="eastAsia"/>
          <w:sz w:val="32"/>
          <w:szCs w:val="32"/>
        </w:rPr>
        <w:t>For God does what He wills in human hearts, either by His assistance or by His judgment, so that through their means may be fulfilled what His hand and counsel have predestined to be done.</w:t>
      </w:r>
    </w:p>
    <w:p w14:paraId="6D0D63C6">
      <w:pPr>
        <w:pStyle w:val="7"/>
        <w:spacing w:line="254" w:lineRule="auto"/>
        <w:ind w:right="103"/>
        <w:rPr>
          <w:rFonts w:hint="eastAsia"/>
          <w:sz w:val="32"/>
          <w:szCs w:val="32"/>
        </w:rPr>
      </w:pPr>
      <w:r>
        <w:rPr>
          <w:rFonts w:hint="eastAsia"/>
          <w:sz w:val="32"/>
          <w:szCs w:val="32"/>
        </w:rPr>
        <w:t>因为神在人心中行祂所愿意的，或通过祂的帮助，或通过祂的判断，以便通过他们来成就祂的手和谋略所预定要成就的事。</w:t>
      </w:r>
    </w:p>
    <w:p w14:paraId="4906AA92">
      <w:pPr>
        <w:pStyle w:val="7"/>
        <w:spacing w:line="254" w:lineRule="auto"/>
        <w:ind w:right="103"/>
        <w:rPr>
          <w:rFonts w:hint="eastAsia"/>
          <w:sz w:val="32"/>
          <w:szCs w:val="32"/>
        </w:rPr>
      </w:pPr>
    </w:p>
    <w:p w14:paraId="0BE9D860">
      <w:pPr>
        <w:pStyle w:val="7"/>
        <w:spacing w:line="254" w:lineRule="auto"/>
        <w:ind w:right="103"/>
        <w:rPr>
          <w:rFonts w:hint="eastAsia"/>
          <w:sz w:val="32"/>
          <w:szCs w:val="32"/>
        </w:rPr>
      </w:pPr>
      <w:r>
        <w:rPr>
          <w:rFonts w:hint="eastAsia"/>
          <w:sz w:val="32"/>
          <w:szCs w:val="32"/>
        </w:rPr>
        <w:t>On the Predestination of the Saints, 41</w:t>
      </w:r>
    </w:p>
    <w:p w14:paraId="3323FC23">
      <w:pPr>
        <w:pStyle w:val="7"/>
        <w:spacing w:line="254" w:lineRule="auto"/>
        <w:ind w:right="103"/>
        <w:rPr>
          <w:rFonts w:hint="eastAsia"/>
          <w:sz w:val="32"/>
          <w:szCs w:val="32"/>
        </w:rPr>
      </w:pPr>
      <w:r>
        <w:rPr>
          <w:rFonts w:hint="eastAsia"/>
          <w:sz w:val="32"/>
          <w:szCs w:val="32"/>
        </w:rPr>
        <w:t>《论圣徒的预定》，41</w:t>
      </w:r>
    </w:p>
    <w:p w14:paraId="63522634">
      <w:pPr>
        <w:pStyle w:val="7"/>
        <w:spacing w:line="254" w:lineRule="auto"/>
        <w:ind w:right="103"/>
        <w:rPr>
          <w:rFonts w:hint="eastAsia"/>
          <w:sz w:val="32"/>
          <w:szCs w:val="32"/>
        </w:rPr>
      </w:pPr>
    </w:p>
    <w:p w14:paraId="600CBD55">
      <w:pPr>
        <w:pStyle w:val="4"/>
        <w:bidi w:val="0"/>
        <w:rPr>
          <w:rFonts w:hint="eastAsia"/>
        </w:rPr>
      </w:pPr>
      <w:r>
        <w:rPr>
          <w:rFonts w:hint="eastAsia"/>
        </w:rPr>
        <w:t>Why pray that God will give faith to unbelievers, if faith is not a gracious gift?</w:t>
      </w:r>
    </w:p>
    <w:p w14:paraId="562D6A99">
      <w:pPr>
        <w:pStyle w:val="4"/>
        <w:bidi w:val="0"/>
        <w:rPr>
          <w:rFonts w:hint="eastAsia"/>
        </w:rPr>
      </w:pPr>
      <w:r>
        <w:rPr>
          <w:rFonts w:hint="eastAsia"/>
        </w:rPr>
        <w:t>如果信心不是恩典的恩赐，为什么祈求神赐给不信者信心？</w:t>
      </w:r>
    </w:p>
    <w:p w14:paraId="5A46DDD0">
      <w:pPr>
        <w:pStyle w:val="7"/>
        <w:spacing w:line="254" w:lineRule="auto"/>
        <w:ind w:right="103"/>
        <w:rPr>
          <w:rFonts w:hint="eastAsia"/>
          <w:sz w:val="32"/>
          <w:szCs w:val="32"/>
        </w:rPr>
      </w:pPr>
    </w:p>
    <w:p w14:paraId="3BCD821E">
      <w:pPr>
        <w:pStyle w:val="7"/>
        <w:spacing w:line="254" w:lineRule="auto"/>
        <w:ind w:right="103"/>
        <w:rPr>
          <w:rFonts w:hint="eastAsia"/>
          <w:sz w:val="32"/>
          <w:szCs w:val="32"/>
        </w:rPr>
      </w:pPr>
      <w:r>
        <w:rPr>
          <w:rFonts w:hint="eastAsia"/>
          <w:sz w:val="32"/>
          <w:szCs w:val="32"/>
        </w:rPr>
        <w:t>If God does not make people willing who were not willing, on what principle does the Church pray, according to the Lord's commandment, for her persecutors?….</w:t>
      </w:r>
    </w:p>
    <w:p w14:paraId="0E9627FD">
      <w:pPr>
        <w:pStyle w:val="7"/>
        <w:spacing w:line="254" w:lineRule="auto"/>
        <w:ind w:right="103"/>
        <w:rPr>
          <w:rFonts w:hint="eastAsia"/>
          <w:sz w:val="32"/>
          <w:szCs w:val="32"/>
        </w:rPr>
      </w:pPr>
      <w:r>
        <w:rPr>
          <w:rFonts w:hint="eastAsia"/>
          <w:sz w:val="32"/>
          <w:szCs w:val="32"/>
        </w:rPr>
        <w:t>如果神不使那些不愿意的人变为愿意，那么教会按照主的命令为逼迫她的人祷告是基于什么原则呢？……</w:t>
      </w:r>
    </w:p>
    <w:p w14:paraId="58A243AA">
      <w:pPr>
        <w:pStyle w:val="7"/>
        <w:spacing w:line="254" w:lineRule="auto"/>
        <w:ind w:right="103"/>
        <w:rPr>
          <w:rFonts w:hint="eastAsia"/>
          <w:sz w:val="32"/>
          <w:szCs w:val="32"/>
        </w:rPr>
      </w:pPr>
    </w:p>
    <w:p w14:paraId="1DDA9085">
      <w:pPr>
        <w:pStyle w:val="7"/>
        <w:spacing w:line="254" w:lineRule="auto"/>
        <w:ind w:right="103"/>
        <w:rPr>
          <w:rFonts w:hint="eastAsia"/>
          <w:sz w:val="32"/>
          <w:szCs w:val="32"/>
        </w:rPr>
      </w:pPr>
      <w:r>
        <w:rPr>
          <w:rFonts w:hint="eastAsia"/>
          <w:sz w:val="32"/>
          <w:szCs w:val="32"/>
        </w:rPr>
        <w:t>For what do we pray for on behalf of those who are unwilling to believe, except that God would work in them to make them willing?</w:t>
      </w:r>
    </w:p>
    <w:p w14:paraId="20B0D84D">
      <w:pPr>
        <w:pStyle w:val="7"/>
        <w:spacing w:line="254" w:lineRule="auto"/>
        <w:ind w:right="103"/>
        <w:rPr>
          <w:rFonts w:hint="eastAsia"/>
          <w:sz w:val="32"/>
          <w:szCs w:val="32"/>
        </w:rPr>
      </w:pPr>
      <w:r>
        <w:rPr>
          <w:rFonts w:hint="eastAsia"/>
          <w:sz w:val="32"/>
          <w:szCs w:val="32"/>
        </w:rPr>
        <w:t>因为我们为那些不愿意相信的人祷告什么，除了神在他们里面动工使他们愿意吗？</w:t>
      </w:r>
    </w:p>
    <w:p w14:paraId="2D1A187E">
      <w:pPr>
        <w:pStyle w:val="7"/>
        <w:spacing w:line="254" w:lineRule="auto"/>
        <w:ind w:right="103"/>
        <w:rPr>
          <w:rFonts w:hint="eastAsia"/>
          <w:sz w:val="32"/>
          <w:szCs w:val="32"/>
        </w:rPr>
      </w:pPr>
    </w:p>
    <w:p w14:paraId="46CE1B81">
      <w:pPr>
        <w:pStyle w:val="7"/>
        <w:spacing w:line="254" w:lineRule="auto"/>
        <w:ind w:right="103"/>
        <w:rPr>
          <w:rFonts w:hint="eastAsia"/>
          <w:sz w:val="32"/>
          <w:szCs w:val="32"/>
        </w:rPr>
      </w:pPr>
      <w:r>
        <w:rPr>
          <w:rFonts w:hint="eastAsia"/>
          <w:sz w:val="32"/>
          <w:szCs w:val="32"/>
        </w:rPr>
        <w:t>Certainly the apostle says, 'Brethren, my heart's desire and my prayer to God for them is for their salvation' (Rom.10:1).</w:t>
      </w:r>
    </w:p>
    <w:p w14:paraId="2EA824D8">
      <w:pPr>
        <w:pStyle w:val="7"/>
        <w:spacing w:line="254" w:lineRule="auto"/>
        <w:ind w:right="103"/>
        <w:rPr>
          <w:rFonts w:hint="eastAsia"/>
          <w:sz w:val="32"/>
          <w:szCs w:val="32"/>
        </w:rPr>
      </w:pPr>
      <w:r>
        <w:rPr>
          <w:rFonts w:hint="eastAsia"/>
          <w:sz w:val="32"/>
          <w:szCs w:val="32"/>
        </w:rPr>
        <w:t>当然，使徒说："弟兄们，我心里所愿的，向神所求的，是要以色列人得救"（罗10:1）。</w:t>
      </w:r>
    </w:p>
    <w:p w14:paraId="3096DF6F">
      <w:pPr>
        <w:pStyle w:val="7"/>
        <w:spacing w:line="254" w:lineRule="auto"/>
        <w:ind w:right="103"/>
        <w:rPr>
          <w:rFonts w:hint="eastAsia"/>
          <w:sz w:val="32"/>
          <w:szCs w:val="32"/>
        </w:rPr>
      </w:pPr>
    </w:p>
    <w:p w14:paraId="2585901C">
      <w:pPr>
        <w:pStyle w:val="7"/>
        <w:spacing w:line="254" w:lineRule="auto"/>
        <w:ind w:right="103"/>
        <w:rPr>
          <w:rFonts w:hint="eastAsia"/>
          <w:sz w:val="32"/>
          <w:szCs w:val="32"/>
        </w:rPr>
      </w:pPr>
      <w:r>
        <w:rPr>
          <w:rFonts w:hint="eastAsia"/>
          <w:sz w:val="32"/>
          <w:szCs w:val="32"/>
        </w:rPr>
        <w:t>He prays for those who do not believe — for what, except that they may believe?</w:t>
      </w:r>
    </w:p>
    <w:p w14:paraId="33CC00F0">
      <w:pPr>
        <w:pStyle w:val="7"/>
        <w:spacing w:line="254" w:lineRule="auto"/>
        <w:ind w:right="103"/>
        <w:rPr>
          <w:rFonts w:hint="eastAsia"/>
          <w:sz w:val="32"/>
          <w:szCs w:val="32"/>
        </w:rPr>
      </w:pPr>
      <w:r>
        <w:rPr>
          <w:rFonts w:hint="eastAsia"/>
          <w:sz w:val="32"/>
          <w:szCs w:val="32"/>
        </w:rPr>
        <w:t>他为那些不信的人祷告——为的是什么，除了使他们可以相信？</w:t>
      </w:r>
    </w:p>
    <w:p w14:paraId="7BCF93D2">
      <w:pPr>
        <w:pStyle w:val="7"/>
        <w:spacing w:line="254" w:lineRule="auto"/>
        <w:ind w:right="103"/>
        <w:rPr>
          <w:rFonts w:hint="eastAsia"/>
          <w:sz w:val="32"/>
          <w:szCs w:val="32"/>
        </w:rPr>
      </w:pPr>
    </w:p>
    <w:p w14:paraId="55B4992A">
      <w:pPr>
        <w:pStyle w:val="7"/>
        <w:spacing w:line="254" w:lineRule="auto"/>
        <w:ind w:right="103"/>
        <w:rPr>
          <w:rFonts w:hint="eastAsia"/>
          <w:sz w:val="32"/>
          <w:szCs w:val="32"/>
        </w:rPr>
      </w:pPr>
      <w:r>
        <w:rPr>
          <w:rFonts w:hint="eastAsia"/>
          <w:sz w:val="32"/>
          <w:szCs w:val="32"/>
        </w:rPr>
        <w:t>For they will obtain salvation in no other way.</w:t>
      </w:r>
    </w:p>
    <w:p w14:paraId="28F96B0A">
      <w:pPr>
        <w:pStyle w:val="7"/>
        <w:spacing w:line="254" w:lineRule="auto"/>
        <w:ind w:right="103"/>
        <w:rPr>
          <w:rFonts w:hint="eastAsia"/>
          <w:sz w:val="32"/>
          <w:szCs w:val="32"/>
        </w:rPr>
      </w:pPr>
      <w:r>
        <w:rPr>
          <w:rFonts w:hint="eastAsia"/>
          <w:sz w:val="32"/>
          <w:szCs w:val="32"/>
        </w:rPr>
        <w:t>因为他们不会以任何其他方式获得救恩。</w:t>
      </w:r>
    </w:p>
    <w:p w14:paraId="3310277A">
      <w:pPr>
        <w:pStyle w:val="7"/>
        <w:spacing w:line="254" w:lineRule="auto"/>
        <w:ind w:right="103"/>
        <w:rPr>
          <w:rFonts w:hint="eastAsia"/>
          <w:sz w:val="32"/>
          <w:szCs w:val="32"/>
        </w:rPr>
      </w:pPr>
    </w:p>
    <w:p w14:paraId="4A07D6CA">
      <w:pPr>
        <w:pStyle w:val="7"/>
        <w:spacing w:line="254" w:lineRule="auto"/>
        <w:ind w:right="103"/>
        <w:rPr>
          <w:rFonts w:hint="eastAsia"/>
          <w:sz w:val="32"/>
          <w:szCs w:val="32"/>
        </w:rPr>
      </w:pPr>
      <w:r>
        <w:rPr>
          <w:rFonts w:hint="eastAsia"/>
          <w:sz w:val="32"/>
          <w:szCs w:val="32"/>
        </w:rPr>
        <w:t>If, then, the faith of those praying precedes the grace of God [in converting unbelievers], what about the faith of those for whom prayer is offered that they may come to faith?</w:t>
      </w:r>
    </w:p>
    <w:p w14:paraId="6BAE0ABA">
      <w:pPr>
        <w:pStyle w:val="7"/>
        <w:spacing w:line="254" w:lineRule="auto"/>
        <w:ind w:right="103"/>
        <w:rPr>
          <w:rFonts w:hint="eastAsia"/>
          <w:sz w:val="32"/>
          <w:szCs w:val="32"/>
        </w:rPr>
      </w:pPr>
      <w:r>
        <w:rPr>
          <w:rFonts w:hint="eastAsia"/>
          <w:sz w:val="32"/>
          <w:szCs w:val="32"/>
        </w:rPr>
        <w:t>如果那些祷告之人的信心先于神的恩典[在使不信者归信]，那么为那些祈求他们可以信主的人的信心又怎么说呢？</w:t>
      </w:r>
    </w:p>
    <w:p w14:paraId="08790EC1">
      <w:pPr>
        <w:pStyle w:val="7"/>
        <w:spacing w:line="254" w:lineRule="auto"/>
        <w:ind w:right="103"/>
        <w:rPr>
          <w:rFonts w:hint="eastAsia"/>
          <w:sz w:val="32"/>
          <w:szCs w:val="32"/>
        </w:rPr>
      </w:pPr>
    </w:p>
    <w:p w14:paraId="251AB637">
      <w:pPr>
        <w:pStyle w:val="7"/>
        <w:spacing w:line="254" w:lineRule="auto"/>
        <w:ind w:right="103"/>
        <w:rPr>
          <w:rFonts w:hint="eastAsia"/>
          <w:sz w:val="32"/>
          <w:szCs w:val="32"/>
        </w:rPr>
      </w:pPr>
      <w:r>
        <w:rPr>
          <w:rFonts w:hint="eastAsia"/>
          <w:sz w:val="32"/>
          <w:szCs w:val="32"/>
        </w:rPr>
        <w:t>Does their faith precede the grace of God?</w:t>
      </w:r>
    </w:p>
    <w:p w14:paraId="058736F4">
      <w:pPr>
        <w:pStyle w:val="7"/>
        <w:spacing w:line="254" w:lineRule="auto"/>
        <w:ind w:right="103"/>
        <w:rPr>
          <w:rFonts w:hint="eastAsia"/>
          <w:sz w:val="32"/>
          <w:szCs w:val="32"/>
        </w:rPr>
      </w:pPr>
      <w:r>
        <w:rPr>
          <w:rFonts w:hint="eastAsia"/>
          <w:sz w:val="32"/>
          <w:szCs w:val="32"/>
        </w:rPr>
        <w:t>他们的信心是先于神的恩典吗？</w:t>
      </w:r>
    </w:p>
    <w:p w14:paraId="5F3F0039">
      <w:pPr>
        <w:pStyle w:val="7"/>
        <w:spacing w:line="254" w:lineRule="auto"/>
        <w:ind w:right="103"/>
        <w:rPr>
          <w:rFonts w:hint="eastAsia"/>
          <w:sz w:val="32"/>
          <w:szCs w:val="32"/>
        </w:rPr>
      </w:pPr>
    </w:p>
    <w:p w14:paraId="75D124AC">
      <w:pPr>
        <w:pStyle w:val="7"/>
        <w:spacing w:line="254" w:lineRule="auto"/>
        <w:ind w:right="103"/>
        <w:rPr>
          <w:rFonts w:hint="eastAsia"/>
          <w:sz w:val="32"/>
          <w:szCs w:val="32"/>
        </w:rPr>
      </w:pPr>
      <w:r>
        <w:rPr>
          <w:rFonts w:hint="eastAsia"/>
          <w:sz w:val="32"/>
          <w:szCs w:val="32"/>
        </w:rPr>
        <w:t>How can it, since this is the very thing that we seek for them, that on those who do not believe— that is, who have no faith — faith itself may be bestowed?</w:t>
      </w:r>
    </w:p>
    <w:p w14:paraId="328454EE">
      <w:pPr>
        <w:pStyle w:val="7"/>
        <w:spacing w:line="254" w:lineRule="auto"/>
        <w:ind w:right="103"/>
        <w:rPr>
          <w:rFonts w:hint="eastAsia"/>
          <w:sz w:val="32"/>
          <w:szCs w:val="32"/>
        </w:rPr>
      </w:pPr>
      <w:r>
        <w:rPr>
          <w:rFonts w:hint="eastAsia"/>
          <w:sz w:val="32"/>
          <w:szCs w:val="32"/>
        </w:rPr>
        <w:t>怎么可能呢，因为这正是我们为他们所求的，就是在那些不相信的人——也就是没有信心的人——身上，信心本身可能被赐予？</w:t>
      </w:r>
    </w:p>
    <w:p w14:paraId="13B975E7">
      <w:pPr>
        <w:pStyle w:val="7"/>
        <w:spacing w:line="254" w:lineRule="auto"/>
        <w:ind w:right="103"/>
        <w:rPr>
          <w:rFonts w:hint="eastAsia"/>
          <w:sz w:val="32"/>
          <w:szCs w:val="32"/>
        </w:rPr>
      </w:pPr>
    </w:p>
    <w:p w14:paraId="0E66F524">
      <w:pPr>
        <w:pStyle w:val="7"/>
        <w:spacing w:line="254" w:lineRule="auto"/>
        <w:ind w:right="103"/>
        <w:rPr>
          <w:rFonts w:hint="eastAsia"/>
          <w:sz w:val="32"/>
          <w:szCs w:val="32"/>
        </w:rPr>
      </w:pPr>
      <w:r>
        <w:rPr>
          <w:rFonts w:hint="eastAsia"/>
          <w:sz w:val="32"/>
          <w:szCs w:val="32"/>
        </w:rPr>
        <w:t>On the Predestination of the Saints, 15</w:t>
      </w:r>
    </w:p>
    <w:p w14:paraId="694A79D2">
      <w:pPr>
        <w:pStyle w:val="7"/>
        <w:spacing w:line="254" w:lineRule="auto"/>
        <w:ind w:right="103"/>
        <w:rPr>
          <w:rFonts w:hint="eastAsia"/>
          <w:sz w:val="32"/>
          <w:szCs w:val="32"/>
        </w:rPr>
      </w:pPr>
      <w:r>
        <w:rPr>
          <w:rFonts w:hint="eastAsia"/>
          <w:sz w:val="32"/>
          <w:szCs w:val="32"/>
        </w:rPr>
        <w:t>《论圣徒的预定》，15</w:t>
      </w:r>
    </w:p>
    <w:p w14:paraId="100BE65D">
      <w:pPr>
        <w:pStyle w:val="7"/>
        <w:spacing w:line="254" w:lineRule="auto"/>
        <w:ind w:right="103"/>
        <w:rPr>
          <w:rFonts w:hint="eastAsia"/>
          <w:sz w:val="32"/>
          <w:szCs w:val="32"/>
        </w:rPr>
      </w:pPr>
    </w:p>
    <w:p w14:paraId="2C5FEF3F">
      <w:pPr>
        <w:pStyle w:val="4"/>
        <w:bidi w:val="0"/>
        <w:rPr>
          <w:rFonts w:hint="eastAsia"/>
        </w:rPr>
      </w:pPr>
      <w:r>
        <w:rPr>
          <w:rFonts w:hint="eastAsia"/>
        </w:rPr>
        <w:t>The same theme pursued</w:t>
      </w:r>
    </w:p>
    <w:p w14:paraId="70DB1496">
      <w:pPr>
        <w:pStyle w:val="4"/>
        <w:bidi w:val="0"/>
        <w:rPr>
          <w:rFonts w:hint="eastAsia"/>
        </w:rPr>
      </w:pPr>
      <w:r>
        <w:rPr>
          <w:rFonts w:hint="eastAsia"/>
        </w:rPr>
        <w:t>同一主题的继续</w:t>
      </w:r>
    </w:p>
    <w:p w14:paraId="17185082">
      <w:pPr>
        <w:pStyle w:val="7"/>
        <w:spacing w:line="254" w:lineRule="auto"/>
        <w:ind w:right="103"/>
        <w:rPr>
          <w:rFonts w:hint="eastAsia"/>
          <w:sz w:val="32"/>
          <w:szCs w:val="32"/>
        </w:rPr>
      </w:pPr>
    </w:p>
    <w:p w14:paraId="61113DE4">
      <w:pPr>
        <w:pStyle w:val="7"/>
        <w:spacing w:line="254" w:lineRule="auto"/>
        <w:ind w:right="103"/>
        <w:rPr>
          <w:rFonts w:hint="eastAsia"/>
          <w:sz w:val="32"/>
          <w:szCs w:val="32"/>
        </w:rPr>
      </w:pPr>
      <w:r>
        <w:rPr>
          <w:rFonts w:hint="eastAsia"/>
          <w:sz w:val="32"/>
          <w:szCs w:val="32"/>
        </w:rPr>
        <w:t>Now if faith comes simply from free will, and is not given by God, why do we pray for unbelievers that they may believe?</w:t>
      </w:r>
    </w:p>
    <w:p w14:paraId="10769962">
      <w:pPr>
        <w:pStyle w:val="7"/>
        <w:spacing w:line="254" w:lineRule="auto"/>
        <w:ind w:right="103"/>
        <w:rPr>
          <w:rFonts w:hint="eastAsia"/>
          <w:sz w:val="32"/>
          <w:szCs w:val="32"/>
        </w:rPr>
      </w:pPr>
      <w:r>
        <w:rPr>
          <w:rFonts w:hint="eastAsia"/>
          <w:sz w:val="32"/>
          <w:szCs w:val="32"/>
        </w:rPr>
        <w:t>现在，如果信心仅仅来自自由意志，而不是神所赐的，我们为什么为不信的人祷告使他们可以相信？</w:t>
      </w:r>
    </w:p>
    <w:p w14:paraId="7D1B6C5B">
      <w:pPr>
        <w:pStyle w:val="7"/>
        <w:spacing w:line="254" w:lineRule="auto"/>
        <w:ind w:right="103"/>
        <w:rPr>
          <w:rFonts w:hint="eastAsia"/>
          <w:sz w:val="32"/>
          <w:szCs w:val="32"/>
        </w:rPr>
      </w:pPr>
    </w:p>
    <w:p w14:paraId="2844D12D">
      <w:pPr>
        <w:pStyle w:val="7"/>
        <w:spacing w:line="254" w:lineRule="auto"/>
        <w:ind w:right="103"/>
        <w:rPr>
          <w:rFonts w:hint="eastAsia"/>
          <w:sz w:val="32"/>
          <w:szCs w:val="32"/>
        </w:rPr>
      </w:pPr>
      <w:r>
        <w:rPr>
          <w:rFonts w:hint="eastAsia"/>
          <w:sz w:val="32"/>
          <w:szCs w:val="32"/>
        </w:rPr>
        <w:t>This it would be absolutely useless, unless we believe (quite correctly) that almighty God is able to take wills that are perverse and opposed to faith, and turn them to faith.</w:t>
      </w:r>
    </w:p>
    <w:p w14:paraId="4DF23F2B">
      <w:pPr>
        <w:pStyle w:val="7"/>
        <w:spacing w:line="254" w:lineRule="auto"/>
        <w:ind w:right="103"/>
        <w:rPr>
          <w:rFonts w:hint="eastAsia"/>
          <w:sz w:val="32"/>
          <w:szCs w:val="32"/>
        </w:rPr>
      </w:pPr>
      <w:r>
        <w:rPr>
          <w:rFonts w:hint="eastAsia"/>
          <w:sz w:val="32"/>
          <w:szCs w:val="32"/>
        </w:rPr>
        <w:t>这将是完全无用的，除非我们相信（相当正确地）全能的神能够把那些乖僻和反对信心的意志转向信心。</w:t>
      </w:r>
    </w:p>
    <w:p w14:paraId="5678F731">
      <w:pPr>
        <w:pStyle w:val="7"/>
        <w:spacing w:line="254" w:lineRule="auto"/>
        <w:ind w:right="103"/>
        <w:rPr>
          <w:rFonts w:hint="eastAsia"/>
          <w:sz w:val="32"/>
          <w:szCs w:val="32"/>
        </w:rPr>
      </w:pPr>
    </w:p>
    <w:p w14:paraId="4635F6B3">
      <w:pPr>
        <w:pStyle w:val="7"/>
        <w:spacing w:line="254" w:lineRule="auto"/>
        <w:ind w:right="103"/>
        <w:rPr>
          <w:rFonts w:hint="eastAsia"/>
          <w:sz w:val="32"/>
          <w:szCs w:val="32"/>
        </w:rPr>
      </w:pPr>
      <w:r>
        <w:rPr>
          <w:rFonts w:hint="eastAsia"/>
          <w:sz w:val="32"/>
          <w:szCs w:val="32"/>
        </w:rPr>
        <w:t>Human free will is addressed when it is said, 'Today, if you will hear His voice, do not harden your hearts' (Ps.95:7-8).</w:t>
      </w:r>
    </w:p>
    <w:p w14:paraId="1B07D1D8">
      <w:pPr>
        <w:pStyle w:val="7"/>
        <w:spacing w:line="254" w:lineRule="auto"/>
        <w:ind w:right="103"/>
        <w:rPr>
          <w:rFonts w:hint="eastAsia"/>
          <w:sz w:val="32"/>
          <w:szCs w:val="32"/>
        </w:rPr>
      </w:pPr>
      <w:r>
        <w:rPr>
          <w:rFonts w:hint="eastAsia"/>
          <w:sz w:val="32"/>
          <w:szCs w:val="32"/>
        </w:rPr>
        <w:t>当经上说"你们今日若听他的话，就不可硬着心"（诗95:7-8）时，是在呼吁人的自由意志。</w:t>
      </w:r>
    </w:p>
    <w:p w14:paraId="7D304709">
      <w:pPr>
        <w:pStyle w:val="7"/>
        <w:spacing w:line="254" w:lineRule="auto"/>
        <w:ind w:right="103"/>
        <w:rPr>
          <w:rFonts w:hint="eastAsia"/>
          <w:sz w:val="32"/>
          <w:szCs w:val="32"/>
        </w:rPr>
      </w:pPr>
    </w:p>
    <w:p w14:paraId="2F61253B">
      <w:pPr>
        <w:pStyle w:val="7"/>
        <w:spacing w:line="254" w:lineRule="auto"/>
        <w:ind w:right="103"/>
        <w:rPr>
          <w:rFonts w:hint="eastAsia"/>
          <w:sz w:val="32"/>
          <w:szCs w:val="32"/>
        </w:rPr>
      </w:pPr>
      <w:r>
        <w:rPr>
          <w:rFonts w:hint="eastAsia"/>
          <w:sz w:val="32"/>
          <w:szCs w:val="32"/>
        </w:rPr>
        <w:t>But if God were not able to remove from the human heart even its obstinacy and hardness, He would not say, through the prophet, 'I will take from them their heart of stone, and will give them a heart of flesh' (Ezek.11:19).</w:t>
      </w:r>
    </w:p>
    <w:p w14:paraId="0F42B552">
      <w:pPr>
        <w:pStyle w:val="7"/>
        <w:spacing w:line="254" w:lineRule="auto"/>
        <w:ind w:right="103"/>
        <w:rPr>
          <w:rFonts w:hint="eastAsia"/>
          <w:sz w:val="32"/>
          <w:szCs w:val="32"/>
        </w:rPr>
      </w:pPr>
      <w:r>
        <w:rPr>
          <w:rFonts w:hint="eastAsia"/>
          <w:sz w:val="32"/>
          <w:szCs w:val="32"/>
        </w:rPr>
        <w:t>但如果神不能除去人心中的顽固和刚硬，祂就不会通过先知说："我要从他们肉体中除掉石心，赐给他们肉心"（结11:19）。</w:t>
      </w:r>
    </w:p>
    <w:p w14:paraId="2493A775">
      <w:pPr>
        <w:pStyle w:val="7"/>
        <w:spacing w:line="254" w:lineRule="auto"/>
        <w:ind w:right="103"/>
        <w:rPr>
          <w:rFonts w:hint="eastAsia"/>
          <w:sz w:val="32"/>
          <w:szCs w:val="32"/>
        </w:rPr>
      </w:pPr>
    </w:p>
    <w:p w14:paraId="3D518679">
      <w:pPr>
        <w:pStyle w:val="7"/>
        <w:spacing w:line="254" w:lineRule="auto"/>
        <w:ind w:right="103"/>
        <w:rPr>
          <w:rFonts w:hint="eastAsia"/>
          <w:sz w:val="32"/>
          <w:szCs w:val="32"/>
        </w:rPr>
      </w:pPr>
      <w:r>
        <w:rPr>
          <w:rFonts w:hint="eastAsia"/>
          <w:sz w:val="32"/>
          <w:szCs w:val="32"/>
        </w:rPr>
        <w:t>All this was foretold in reference to the New Testament, as is shown clearly enough by the apostle when he says, 'You are our epistle, written not with ink, but with the Spirit of the living God; not in tables of stone, but in fleshly tables of the heart' (2 Cor.3:2-3).</w:t>
      </w:r>
    </w:p>
    <w:p w14:paraId="732B0C3B">
      <w:pPr>
        <w:pStyle w:val="7"/>
        <w:spacing w:line="254" w:lineRule="auto"/>
        <w:ind w:right="103"/>
        <w:rPr>
          <w:rFonts w:hint="eastAsia"/>
          <w:sz w:val="32"/>
          <w:szCs w:val="32"/>
        </w:rPr>
      </w:pPr>
      <w:r>
        <w:rPr>
          <w:rFonts w:hint="eastAsia"/>
          <w:sz w:val="32"/>
          <w:szCs w:val="32"/>
        </w:rPr>
        <w:t>这一切都是关于新约的预言，这一点已经被使徒充分清楚地表明，他说："你们是我们的荐信，写在我们的心里，被众人所知道所念诵的。你们明显是基督的信，藉着我们修成的。不是用墨写的，乃是用永生神的灵写的；不是写在石版上，乃是写在心版上"（林后3:2-3）。</w:t>
      </w:r>
    </w:p>
    <w:p w14:paraId="63C2948C">
      <w:pPr>
        <w:pStyle w:val="7"/>
        <w:spacing w:line="254" w:lineRule="auto"/>
        <w:ind w:right="103"/>
        <w:rPr>
          <w:rFonts w:hint="eastAsia"/>
          <w:sz w:val="32"/>
          <w:szCs w:val="32"/>
        </w:rPr>
      </w:pPr>
    </w:p>
    <w:p w14:paraId="56E11B80">
      <w:pPr>
        <w:pStyle w:val="7"/>
        <w:spacing w:line="254" w:lineRule="auto"/>
        <w:ind w:right="103"/>
        <w:rPr>
          <w:rFonts w:hint="eastAsia"/>
          <w:sz w:val="32"/>
          <w:szCs w:val="32"/>
        </w:rPr>
      </w:pPr>
      <w:r>
        <w:rPr>
          <w:rFonts w:hint="eastAsia"/>
          <w:sz w:val="32"/>
          <w:szCs w:val="32"/>
        </w:rPr>
        <w:t>We must not, of course, suppose that this phrase is used as if those who ought to live spiritually might live in a fleshly way.</w:t>
      </w:r>
    </w:p>
    <w:p w14:paraId="7E927992">
      <w:pPr>
        <w:pStyle w:val="7"/>
        <w:spacing w:line="254" w:lineRule="auto"/>
        <w:ind w:right="103"/>
        <w:rPr>
          <w:rFonts w:hint="eastAsia"/>
          <w:sz w:val="32"/>
          <w:szCs w:val="32"/>
        </w:rPr>
      </w:pPr>
      <w:r>
        <w:rPr>
          <w:rFonts w:hint="eastAsia"/>
          <w:sz w:val="32"/>
          <w:szCs w:val="32"/>
        </w:rPr>
        <w:t>当然，我们不能认为这个短语是用来表示那些应该属灵生活的人可能以肉体的方式生活。</w:t>
      </w:r>
    </w:p>
    <w:p w14:paraId="45F3B017">
      <w:pPr>
        <w:pStyle w:val="7"/>
        <w:spacing w:line="254" w:lineRule="auto"/>
        <w:ind w:right="103"/>
        <w:rPr>
          <w:rFonts w:hint="eastAsia"/>
          <w:sz w:val="32"/>
          <w:szCs w:val="32"/>
        </w:rPr>
      </w:pPr>
    </w:p>
    <w:p w14:paraId="1CEC586B">
      <w:pPr>
        <w:pStyle w:val="7"/>
        <w:spacing w:line="254" w:lineRule="auto"/>
        <w:ind w:right="103"/>
        <w:rPr>
          <w:rFonts w:hint="eastAsia"/>
          <w:sz w:val="32"/>
          <w:szCs w:val="32"/>
        </w:rPr>
      </w:pPr>
      <w:r>
        <w:rPr>
          <w:rFonts w:hint="eastAsia"/>
          <w:sz w:val="32"/>
          <w:szCs w:val="32"/>
        </w:rPr>
        <w:t>But a stone, with which the hard human heart is compared, has no feeling.</w:t>
      </w:r>
    </w:p>
    <w:p w14:paraId="599E0787">
      <w:pPr>
        <w:pStyle w:val="7"/>
        <w:spacing w:line="254" w:lineRule="auto"/>
        <w:ind w:right="103"/>
        <w:rPr>
          <w:rFonts w:hint="eastAsia"/>
          <w:sz w:val="32"/>
          <w:szCs w:val="32"/>
        </w:rPr>
      </w:pPr>
      <w:r>
        <w:rPr>
          <w:rFonts w:hint="eastAsia"/>
          <w:sz w:val="32"/>
          <w:szCs w:val="32"/>
        </w:rPr>
        <w:t>但石头，就是与刚硬的人心相比的，没有感觉。</w:t>
      </w:r>
    </w:p>
    <w:p w14:paraId="762248F2">
      <w:pPr>
        <w:pStyle w:val="7"/>
        <w:spacing w:line="254" w:lineRule="auto"/>
        <w:ind w:right="103"/>
        <w:rPr>
          <w:rFonts w:hint="eastAsia"/>
          <w:sz w:val="32"/>
          <w:szCs w:val="32"/>
        </w:rPr>
      </w:pPr>
    </w:p>
    <w:p w14:paraId="496EB204">
      <w:pPr>
        <w:pStyle w:val="7"/>
        <w:spacing w:line="254" w:lineRule="auto"/>
        <w:ind w:right="103"/>
        <w:rPr>
          <w:rFonts w:hint="eastAsia"/>
          <w:sz w:val="32"/>
          <w:szCs w:val="32"/>
        </w:rPr>
      </w:pPr>
      <w:r>
        <w:rPr>
          <w:rFonts w:hint="eastAsia"/>
          <w:sz w:val="32"/>
          <w:szCs w:val="32"/>
        </w:rPr>
        <w:t>What was there left for God to compare the wise human heart with, but the flesh which possesses feeling?</w:t>
      </w:r>
    </w:p>
    <w:p w14:paraId="3249282D">
      <w:pPr>
        <w:pStyle w:val="7"/>
        <w:spacing w:line="254" w:lineRule="auto"/>
        <w:ind w:right="103"/>
        <w:rPr>
          <w:rFonts w:hint="eastAsia"/>
          <w:sz w:val="32"/>
          <w:szCs w:val="32"/>
        </w:rPr>
      </w:pPr>
      <w:r>
        <w:rPr>
          <w:rFonts w:hint="eastAsia"/>
          <w:sz w:val="32"/>
          <w:szCs w:val="32"/>
        </w:rPr>
        <w:t>对于神来说，还有什么可以与有智慧的人心相比的，除了有感觉的肉体？</w:t>
      </w:r>
    </w:p>
    <w:p w14:paraId="4188D0F4">
      <w:pPr>
        <w:pStyle w:val="7"/>
        <w:spacing w:line="254" w:lineRule="auto"/>
        <w:ind w:right="103"/>
        <w:rPr>
          <w:rFonts w:hint="eastAsia"/>
          <w:sz w:val="32"/>
          <w:szCs w:val="32"/>
        </w:rPr>
      </w:pPr>
    </w:p>
    <w:p w14:paraId="23F95041">
      <w:pPr>
        <w:pStyle w:val="7"/>
        <w:spacing w:line="254" w:lineRule="auto"/>
        <w:ind w:right="103"/>
        <w:rPr>
          <w:rFonts w:hint="eastAsia"/>
          <w:sz w:val="32"/>
          <w:szCs w:val="32"/>
        </w:rPr>
      </w:pPr>
      <w:r>
        <w:rPr>
          <w:rFonts w:hint="eastAsia"/>
          <w:sz w:val="32"/>
          <w:szCs w:val="32"/>
        </w:rPr>
        <w:t>For this is what is said by the prophet Ezekiel: 'I will give them another heart, and I will put a new spirit within you; and I will take the stony heart out of their flesh, and will give them a heart of flesh, so that they may walk in My statutes, and keep My ordinances, and do them: and they shall be My people, and I will be their God, says the Lord' (Ezek.11:19-29).</w:t>
      </w:r>
    </w:p>
    <w:p w14:paraId="6AC5BCEE">
      <w:pPr>
        <w:pStyle w:val="7"/>
        <w:spacing w:line="254" w:lineRule="auto"/>
        <w:ind w:right="103"/>
        <w:rPr>
          <w:rFonts w:hint="eastAsia"/>
          <w:sz w:val="32"/>
          <w:szCs w:val="32"/>
        </w:rPr>
      </w:pPr>
      <w:r>
        <w:rPr>
          <w:rFonts w:hint="eastAsia"/>
          <w:sz w:val="32"/>
          <w:szCs w:val="32"/>
        </w:rPr>
        <w:t>因为这就是先知以西结所说的："我要给他们另一个心，将新灵放在他们里面，又从他们肉体中除掉石心，赐给他们肉心，使他们顺从我的律例，谨守遵行我的典章。他们要作我的子民，我要作他们的神，这是主说的"（结11:19-29）。</w:t>
      </w:r>
    </w:p>
    <w:p w14:paraId="4F84C15F">
      <w:pPr>
        <w:pStyle w:val="7"/>
        <w:spacing w:line="254" w:lineRule="auto"/>
        <w:ind w:right="103"/>
        <w:rPr>
          <w:rFonts w:hint="eastAsia"/>
          <w:sz w:val="32"/>
          <w:szCs w:val="32"/>
        </w:rPr>
      </w:pPr>
    </w:p>
    <w:p w14:paraId="73377724">
      <w:pPr>
        <w:pStyle w:val="7"/>
        <w:spacing w:line="254" w:lineRule="auto"/>
        <w:ind w:right="103"/>
        <w:rPr>
          <w:rFonts w:hint="eastAsia"/>
          <w:sz w:val="32"/>
          <w:szCs w:val="32"/>
        </w:rPr>
      </w:pPr>
      <w:r>
        <w:rPr>
          <w:rFonts w:hint="eastAsia"/>
          <w:sz w:val="32"/>
          <w:szCs w:val="32"/>
        </w:rPr>
        <w:t>Can we possibly, without utter absurdity, maintain that there first existed in anyone the good virtue of a good will, to entitle him to the removal of his heart of stone?</w:t>
      </w:r>
    </w:p>
    <w:p w14:paraId="28F1E52A">
      <w:pPr>
        <w:pStyle w:val="7"/>
        <w:spacing w:line="254" w:lineRule="auto"/>
        <w:ind w:right="103"/>
        <w:rPr>
          <w:rFonts w:hint="eastAsia"/>
          <w:sz w:val="32"/>
          <w:szCs w:val="32"/>
        </w:rPr>
      </w:pPr>
      <w:r>
        <w:rPr>
          <w:rFonts w:hint="eastAsia"/>
          <w:sz w:val="32"/>
          <w:szCs w:val="32"/>
        </w:rPr>
        <w:t>我们有可能在没有完全荒谬的情况下，坚持认为在任何人身上首先存在一种良善意志的美德，使他有资格除去他的石心吗？</w:t>
      </w:r>
    </w:p>
    <w:p w14:paraId="6664F0D8">
      <w:pPr>
        <w:pStyle w:val="7"/>
        <w:spacing w:line="254" w:lineRule="auto"/>
        <w:ind w:right="103"/>
        <w:rPr>
          <w:rFonts w:hint="eastAsia"/>
          <w:sz w:val="32"/>
          <w:szCs w:val="32"/>
        </w:rPr>
      </w:pPr>
    </w:p>
    <w:p w14:paraId="7A077635">
      <w:pPr>
        <w:pStyle w:val="7"/>
        <w:spacing w:line="254" w:lineRule="auto"/>
        <w:ind w:right="103"/>
        <w:rPr>
          <w:rFonts w:hint="eastAsia"/>
          <w:sz w:val="32"/>
          <w:szCs w:val="32"/>
        </w:rPr>
      </w:pPr>
      <w:r>
        <w:rPr>
          <w:rFonts w:hint="eastAsia"/>
          <w:sz w:val="32"/>
          <w:szCs w:val="32"/>
        </w:rPr>
        <w:t>How can we say this, when all the time this heart of stone itself signifies precisely a will of the hardest kind, a will that is absolutely inflexible against God?</w:t>
      </w:r>
    </w:p>
    <w:p w14:paraId="65A86297">
      <w:pPr>
        <w:pStyle w:val="7"/>
        <w:spacing w:line="254" w:lineRule="auto"/>
        <w:ind w:right="103"/>
        <w:rPr>
          <w:rFonts w:hint="eastAsia"/>
          <w:sz w:val="32"/>
          <w:szCs w:val="32"/>
        </w:rPr>
      </w:pPr>
      <w:r>
        <w:rPr>
          <w:rFonts w:hint="eastAsia"/>
          <w:sz w:val="32"/>
          <w:szCs w:val="32"/>
        </w:rPr>
        <w:t>当这石心本身一直以来都正是表示最顽固的意志，一种对神绝对不屈服的意志时，我们怎能这么说呢？</w:t>
      </w:r>
    </w:p>
    <w:p w14:paraId="32866451">
      <w:pPr>
        <w:pStyle w:val="7"/>
        <w:spacing w:line="254" w:lineRule="auto"/>
        <w:ind w:right="103"/>
        <w:rPr>
          <w:rFonts w:hint="eastAsia"/>
          <w:sz w:val="32"/>
          <w:szCs w:val="32"/>
        </w:rPr>
      </w:pPr>
    </w:p>
    <w:p w14:paraId="0868BE2C">
      <w:pPr>
        <w:pStyle w:val="7"/>
        <w:spacing w:line="254" w:lineRule="auto"/>
        <w:ind w:right="103"/>
        <w:rPr>
          <w:rFonts w:hint="eastAsia"/>
          <w:sz w:val="32"/>
          <w:szCs w:val="32"/>
        </w:rPr>
      </w:pPr>
      <w:r>
        <w:rPr>
          <w:rFonts w:hint="eastAsia"/>
          <w:sz w:val="32"/>
          <w:szCs w:val="32"/>
        </w:rPr>
        <w:t>For if a good will comes first, there is obviously no longer a heart of stone.</w:t>
      </w:r>
    </w:p>
    <w:p w14:paraId="55C58C88">
      <w:pPr>
        <w:pStyle w:val="7"/>
        <w:spacing w:line="254" w:lineRule="auto"/>
        <w:ind w:right="103"/>
        <w:rPr>
          <w:rFonts w:hint="eastAsia"/>
          <w:sz w:val="32"/>
          <w:szCs w:val="32"/>
        </w:rPr>
      </w:pPr>
      <w:r>
        <w:rPr>
          <w:rFonts w:hint="eastAsia"/>
          <w:sz w:val="32"/>
          <w:szCs w:val="32"/>
        </w:rPr>
        <w:t>因为如果良善的意志先来，显然就不再有石心。</w:t>
      </w:r>
    </w:p>
    <w:p w14:paraId="322FDEE8">
      <w:pPr>
        <w:pStyle w:val="7"/>
        <w:spacing w:line="254" w:lineRule="auto"/>
        <w:ind w:right="103"/>
        <w:rPr>
          <w:rFonts w:hint="eastAsia"/>
          <w:sz w:val="32"/>
          <w:szCs w:val="32"/>
        </w:rPr>
      </w:pPr>
    </w:p>
    <w:p w14:paraId="05F205E7">
      <w:pPr>
        <w:pStyle w:val="7"/>
        <w:spacing w:line="254" w:lineRule="auto"/>
        <w:ind w:right="103"/>
        <w:rPr>
          <w:rFonts w:hint="eastAsia"/>
          <w:sz w:val="32"/>
          <w:szCs w:val="32"/>
        </w:rPr>
      </w:pPr>
      <w:r>
        <w:rPr>
          <w:rFonts w:hint="eastAsia"/>
          <w:sz w:val="32"/>
          <w:szCs w:val="32"/>
        </w:rPr>
        <w:t>On Grace and Free Will, 29</w:t>
      </w:r>
    </w:p>
    <w:p w14:paraId="7137CAEA">
      <w:pPr>
        <w:pStyle w:val="7"/>
        <w:spacing w:line="254" w:lineRule="auto"/>
        <w:ind w:right="103"/>
        <w:rPr>
          <w:rFonts w:hint="eastAsia"/>
          <w:sz w:val="32"/>
          <w:szCs w:val="32"/>
        </w:rPr>
      </w:pPr>
      <w:r>
        <w:rPr>
          <w:rFonts w:hint="eastAsia"/>
          <w:sz w:val="32"/>
          <w:szCs w:val="32"/>
        </w:rPr>
        <w:t>《论恩典与自由意志》，29</w:t>
      </w:r>
    </w:p>
    <w:p w14:paraId="0728C7DF">
      <w:pPr>
        <w:pStyle w:val="7"/>
        <w:spacing w:line="254" w:lineRule="auto"/>
        <w:ind w:right="103"/>
        <w:rPr>
          <w:rFonts w:hint="eastAsia"/>
          <w:sz w:val="32"/>
          <w:szCs w:val="32"/>
        </w:rPr>
      </w:pPr>
    </w:p>
    <w:p w14:paraId="366947A7">
      <w:pPr>
        <w:pStyle w:val="4"/>
        <w:bidi w:val="0"/>
        <w:rPr>
          <w:rFonts w:hint="eastAsia"/>
        </w:rPr>
      </w:pPr>
      <w:r>
        <w:rPr>
          <w:rFonts w:hint="eastAsia"/>
        </w:rPr>
        <w:t>Repentance is the gift of God</w:t>
      </w:r>
    </w:p>
    <w:p w14:paraId="11771B63">
      <w:pPr>
        <w:pStyle w:val="4"/>
        <w:bidi w:val="0"/>
        <w:rPr>
          <w:rFonts w:hint="eastAsia"/>
        </w:rPr>
      </w:pPr>
      <w:r>
        <w:rPr>
          <w:rFonts w:hint="eastAsia"/>
        </w:rPr>
        <w:t>悔改是神的恩赐</w:t>
      </w:r>
    </w:p>
    <w:p w14:paraId="12B38118">
      <w:pPr>
        <w:pStyle w:val="7"/>
        <w:spacing w:line="254" w:lineRule="auto"/>
        <w:ind w:right="103"/>
        <w:rPr>
          <w:rFonts w:hint="eastAsia"/>
          <w:sz w:val="32"/>
          <w:szCs w:val="32"/>
        </w:rPr>
      </w:pPr>
    </w:p>
    <w:p w14:paraId="363E0136">
      <w:pPr>
        <w:pStyle w:val="7"/>
        <w:spacing w:line="254" w:lineRule="auto"/>
        <w:ind w:right="103"/>
        <w:rPr>
          <w:rFonts w:hint="eastAsia"/>
          <w:sz w:val="32"/>
          <w:szCs w:val="32"/>
        </w:rPr>
      </w:pPr>
      <w:r>
        <w:rPr>
          <w:rFonts w:hint="eastAsia"/>
          <w:sz w:val="32"/>
          <w:szCs w:val="32"/>
        </w:rPr>
        <w:t>The mercy of God is necessary not only when a person repents, but even to lead him to repent.</w:t>
      </w:r>
    </w:p>
    <w:p w14:paraId="4BA546FD">
      <w:pPr>
        <w:pStyle w:val="7"/>
        <w:spacing w:line="254" w:lineRule="auto"/>
        <w:ind w:right="103"/>
        <w:rPr>
          <w:rFonts w:hint="eastAsia"/>
          <w:sz w:val="32"/>
          <w:szCs w:val="32"/>
        </w:rPr>
      </w:pPr>
      <w:r>
        <w:rPr>
          <w:rFonts w:hint="eastAsia"/>
          <w:sz w:val="32"/>
          <w:szCs w:val="32"/>
        </w:rPr>
        <w:t>神的怜悯不仅在一个人悔改时是必要的，甚至在引导他悔改时也是必要的。</w:t>
      </w:r>
    </w:p>
    <w:p w14:paraId="4F2BDA7E">
      <w:pPr>
        <w:pStyle w:val="7"/>
        <w:spacing w:line="254" w:lineRule="auto"/>
        <w:ind w:right="103"/>
        <w:rPr>
          <w:rFonts w:hint="eastAsia"/>
          <w:sz w:val="32"/>
          <w:szCs w:val="32"/>
        </w:rPr>
      </w:pPr>
    </w:p>
    <w:p w14:paraId="1C7DF627">
      <w:pPr>
        <w:pStyle w:val="7"/>
        <w:spacing w:line="254" w:lineRule="auto"/>
        <w:ind w:right="103"/>
        <w:rPr>
          <w:rFonts w:hint="eastAsia"/>
          <w:sz w:val="32"/>
          <w:szCs w:val="32"/>
        </w:rPr>
      </w:pPr>
      <w:r>
        <w:rPr>
          <w:rFonts w:hint="eastAsia"/>
          <w:sz w:val="32"/>
          <w:szCs w:val="32"/>
        </w:rPr>
        <w:t>How else can we explain what the apostle says of certain people: 'if perhaps God may give them repentance' (2 Tim.2:25)?</w:t>
      </w:r>
    </w:p>
    <w:p w14:paraId="35BCE435">
      <w:pPr>
        <w:pStyle w:val="7"/>
        <w:spacing w:line="254" w:lineRule="auto"/>
        <w:ind w:right="103"/>
        <w:rPr>
          <w:rFonts w:hint="eastAsia"/>
          <w:sz w:val="32"/>
          <w:szCs w:val="32"/>
        </w:rPr>
      </w:pPr>
      <w:r>
        <w:rPr>
          <w:rFonts w:hint="eastAsia"/>
          <w:sz w:val="32"/>
          <w:szCs w:val="32"/>
        </w:rPr>
        <w:t>我们怎么解释使徒对某些人所说的话："或者神给他们悔改的心"（提后2:25）？</w:t>
      </w:r>
    </w:p>
    <w:p w14:paraId="6FAB4207">
      <w:pPr>
        <w:pStyle w:val="7"/>
        <w:spacing w:line="254" w:lineRule="auto"/>
        <w:ind w:right="103"/>
        <w:rPr>
          <w:rFonts w:hint="eastAsia"/>
          <w:sz w:val="32"/>
          <w:szCs w:val="32"/>
        </w:rPr>
      </w:pPr>
    </w:p>
    <w:p w14:paraId="09E5621F">
      <w:pPr>
        <w:pStyle w:val="7"/>
        <w:spacing w:line="254" w:lineRule="auto"/>
        <w:ind w:right="103"/>
        <w:rPr>
          <w:rFonts w:hint="eastAsia"/>
          <w:sz w:val="32"/>
          <w:szCs w:val="32"/>
        </w:rPr>
      </w:pPr>
      <w:r>
        <w:rPr>
          <w:rFonts w:hint="eastAsia"/>
          <w:sz w:val="32"/>
          <w:szCs w:val="32"/>
        </w:rPr>
        <w:t>And before Peter wept bitterly, we are told by the gospel-writer, 'The Lord turned, and looked upon him' (Lk.22:61).</w:t>
      </w:r>
    </w:p>
    <w:p w14:paraId="25B50A60">
      <w:pPr>
        <w:pStyle w:val="7"/>
        <w:spacing w:line="254" w:lineRule="auto"/>
        <w:ind w:right="103"/>
        <w:rPr>
          <w:rFonts w:hint="eastAsia"/>
          <w:sz w:val="32"/>
          <w:szCs w:val="32"/>
        </w:rPr>
      </w:pPr>
      <w:r>
        <w:rPr>
          <w:rFonts w:hint="eastAsia"/>
          <w:sz w:val="32"/>
          <w:szCs w:val="32"/>
        </w:rPr>
        <w:t>在彼得痛哭之前，福音书作者告诉我们："主转过身来看彼得"（路22:61）。</w:t>
      </w:r>
    </w:p>
    <w:p w14:paraId="7C4E9B1A">
      <w:pPr>
        <w:pStyle w:val="7"/>
        <w:spacing w:line="254" w:lineRule="auto"/>
        <w:ind w:right="103"/>
        <w:rPr>
          <w:rFonts w:hint="eastAsia"/>
          <w:sz w:val="32"/>
          <w:szCs w:val="32"/>
        </w:rPr>
      </w:pPr>
    </w:p>
    <w:p w14:paraId="25450D85">
      <w:pPr>
        <w:pStyle w:val="7"/>
        <w:spacing w:line="254" w:lineRule="auto"/>
        <w:ind w:right="103"/>
        <w:rPr>
          <w:rFonts w:hint="eastAsia"/>
          <w:sz w:val="32"/>
          <w:szCs w:val="32"/>
        </w:rPr>
      </w:pPr>
      <w:r>
        <w:rPr>
          <w:rFonts w:hint="eastAsia"/>
          <w:sz w:val="32"/>
          <w:szCs w:val="32"/>
        </w:rPr>
        <w:t>Enchiridion, 82</w:t>
      </w:r>
    </w:p>
    <w:p w14:paraId="25B9467C">
      <w:pPr>
        <w:pStyle w:val="7"/>
        <w:spacing w:line="254" w:lineRule="auto"/>
        <w:ind w:right="103"/>
        <w:rPr>
          <w:rFonts w:hint="eastAsia"/>
          <w:sz w:val="32"/>
          <w:szCs w:val="32"/>
        </w:rPr>
      </w:pPr>
      <w:r>
        <w:rPr>
          <w:rFonts w:hint="eastAsia"/>
          <w:sz w:val="32"/>
          <w:szCs w:val="32"/>
        </w:rPr>
        <w:t>《教义手册》，82</w:t>
      </w:r>
    </w:p>
    <w:p w14:paraId="3E4B7DF8">
      <w:pPr>
        <w:pStyle w:val="7"/>
        <w:spacing w:line="254" w:lineRule="auto"/>
        <w:ind w:right="103"/>
        <w:rPr>
          <w:rFonts w:hint="eastAsia"/>
          <w:sz w:val="32"/>
          <w:szCs w:val="32"/>
        </w:rPr>
      </w:pPr>
    </w:p>
    <w:p w14:paraId="05CE32F5">
      <w:pPr>
        <w:pStyle w:val="4"/>
        <w:bidi w:val="0"/>
        <w:rPr>
          <w:rFonts w:hint="eastAsia"/>
        </w:rPr>
      </w:pPr>
      <w:r>
        <w:rPr>
          <w:rFonts w:hint="eastAsia"/>
        </w:rPr>
        <w:t>Grace is the death of pride</w:t>
      </w:r>
    </w:p>
    <w:p w14:paraId="519B8343">
      <w:pPr>
        <w:pStyle w:val="4"/>
        <w:bidi w:val="0"/>
        <w:rPr>
          <w:rFonts w:hint="eastAsia"/>
        </w:rPr>
      </w:pPr>
      <w:r>
        <w:rPr>
          <w:rFonts w:hint="eastAsia"/>
        </w:rPr>
        <w:t>恩典是骄傲的死亡</w:t>
      </w:r>
    </w:p>
    <w:p w14:paraId="6969EC37">
      <w:pPr>
        <w:pStyle w:val="7"/>
        <w:spacing w:line="254" w:lineRule="auto"/>
        <w:ind w:right="103"/>
        <w:rPr>
          <w:rFonts w:hint="eastAsia"/>
          <w:sz w:val="32"/>
          <w:szCs w:val="32"/>
        </w:rPr>
      </w:pPr>
    </w:p>
    <w:p w14:paraId="06BD6F47">
      <w:pPr>
        <w:pStyle w:val="7"/>
        <w:spacing w:line="254" w:lineRule="auto"/>
        <w:ind w:right="103"/>
        <w:rPr>
          <w:rFonts w:hint="eastAsia"/>
          <w:sz w:val="32"/>
          <w:szCs w:val="32"/>
        </w:rPr>
      </w:pPr>
      <w:r>
        <w:rPr>
          <w:rFonts w:hint="eastAsia"/>
          <w:sz w:val="32"/>
          <w:szCs w:val="32"/>
        </w:rPr>
        <w:t>Beware, O Christian, beware of pride.</w:t>
      </w:r>
    </w:p>
    <w:p w14:paraId="4A2BAECB">
      <w:pPr>
        <w:pStyle w:val="7"/>
        <w:spacing w:line="254" w:lineRule="auto"/>
        <w:ind w:right="103"/>
        <w:rPr>
          <w:rFonts w:hint="eastAsia"/>
          <w:sz w:val="32"/>
          <w:szCs w:val="32"/>
        </w:rPr>
      </w:pPr>
      <w:r>
        <w:rPr>
          <w:rFonts w:hint="eastAsia"/>
          <w:sz w:val="32"/>
          <w:szCs w:val="32"/>
        </w:rPr>
        <w:t>当心啊，基督徒，当心骄傲。</w:t>
      </w:r>
    </w:p>
    <w:p w14:paraId="52B3FC7B">
      <w:pPr>
        <w:pStyle w:val="7"/>
        <w:spacing w:line="254" w:lineRule="auto"/>
        <w:ind w:right="103"/>
        <w:rPr>
          <w:rFonts w:hint="eastAsia"/>
          <w:sz w:val="32"/>
          <w:szCs w:val="32"/>
        </w:rPr>
      </w:pPr>
    </w:p>
    <w:p w14:paraId="3EB313F8">
      <w:pPr>
        <w:pStyle w:val="7"/>
        <w:spacing w:line="254" w:lineRule="auto"/>
        <w:ind w:right="103"/>
        <w:rPr>
          <w:rFonts w:hint="eastAsia"/>
          <w:sz w:val="32"/>
          <w:szCs w:val="32"/>
        </w:rPr>
      </w:pPr>
      <w:r>
        <w:rPr>
          <w:rFonts w:hint="eastAsia"/>
          <w:sz w:val="32"/>
          <w:szCs w:val="32"/>
        </w:rPr>
        <w:t>Even though you are a disciple of the saints, ascribe it always and wholly to grace.</w:t>
      </w:r>
    </w:p>
    <w:p w14:paraId="41436DD9">
      <w:pPr>
        <w:pStyle w:val="7"/>
        <w:spacing w:line="254" w:lineRule="auto"/>
        <w:ind w:right="103"/>
        <w:rPr>
          <w:rFonts w:hint="eastAsia"/>
          <w:sz w:val="32"/>
          <w:szCs w:val="32"/>
        </w:rPr>
      </w:pPr>
      <w:r>
        <w:rPr>
          <w:rFonts w:hint="eastAsia"/>
          <w:sz w:val="32"/>
          <w:szCs w:val="32"/>
        </w:rPr>
        <w:t>即使你是圣徒的门徒，也要始终完全将之归功于恩典。</w:t>
      </w:r>
    </w:p>
    <w:p w14:paraId="0A3AB1F0">
      <w:pPr>
        <w:pStyle w:val="7"/>
        <w:spacing w:line="254" w:lineRule="auto"/>
        <w:ind w:right="103"/>
        <w:rPr>
          <w:rFonts w:hint="eastAsia"/>
          <w:sz w:val="32"/>
          <w:szCs w:val="32"/>
        </w:rPr>
      </w:pPr>
    </w:p>
    <w:p w14:paraId="7A94832B">
      <w:pPr>
        <w:pStyle w:val="7"/>
        <w:spacing w:line="254" w:lineRule="auto"/>
        <w:ind w:right="103"/>
        <w:rPr>
          <w:rFonts w:hint="eastAsia"/>
          <w:sz w:val="32"/>
          <w:szCs w:val="32"/>
        </w:rPr>
      </w:pPr>
      <w:r>
        <w:rPr>
          <w:rFonts w:hint="eastAsia"/>
          <w:sz w:val="32"/>
          <w:szCs w:val="32"/>
        </w:rPr>
        <w:t>It was not brought about by what you deserve, but by the grace of God, that there is any 'remnant' in you.</w:t>
      </w:r>
    </w:p>
    <w:p w14:paraId="3C0C1927">
      <w:pPr>
        <w:pStyle w:val="7"/>
        <w:spacing w:line="254" w:lineRule="auto"/>
        <w:ind w:right="103"/>
        <w:rPr>
          <w:rFonts w:hint="eastAsia"/>
          <w:sz w:val="32"/>
          <w:szCs w:val="32"/>
        </w:rPr>
      </w:pPr>
      <w:r>
        <w:rPr>
          <w:rFonts w:hint="eastAsia"/>
          <w:sz w:val="32"/>
          <w:szCs w:val="32"/>
        </w:rPr>
        <w:t>在你里面有任何"余剩"，不是因你配得的，而是因神的恩典。</w:t>
      </w:r>
    </w:p>
    <w:p w14:paraId="76C3F850">
      <w:pPr>
        <w:pStyle w:val="7"/>
        <w:spacing w:line="254" w:lineRule="auto"/>
        <w:ind w:right="103"/>
        <w:rPr>
          <w:rFonts w:hint="eastAsia"/>
          <w:sz w:val="32"/>
          <w:szCs w:val="32"/>
        </w:rPr>
      </w:pPr>
    </w:p>
    <w:p w14:paraId="1B6687EA">
      <w:pPr>
        <w:pStyle w:val="7"/>
        <w:spacing w:line="254" w:lineRule="auto"/>
        <w:ind w:right="103"/>
        <w:rPr>
          <w:rFonts w:hint="eastAsia"/>
          <w:sz w:val="32"/>
          <w:szCs w:val="32"/>
        </w:rPr>
      </w:pPr>
      <w:r>
        <w:rPr>
          <w:rFonts w:hint="eastAsia"/>
          <w:sz w:val="32"/>
          <w:szCs w:val="32"/>
        </w:rPr>
        <w:t>For the prophet Isaiah, having this remnant in view, had already said, 'Unless the Lord of Hosts had left us a seed, we would have become like Sodom, and would have been like Gomorrah' (Isa.1:9, Rom.9:29).</w:t>
      </w:r>
    </w:p>
    <w:p w14:paraId="2B9CF90B">
      <w:pPr>
        <w:pStyle w:val="7"/>
        <w:spacing w:line="254" w:lineRule="auto"/>
        <w:ind w:right="103"/>
        <w:rPr>
          <w:rFonts w:hint="eastAsia"/>
          <w:sz w:val="32"/>
          <w:szCs w:val="32"/>
        </w:rPr>
      </w:pPr>
      <w:r>
        <w:rPr>
          <w:rFonts w:hint="eastAsia"/>
          <w:sz w:val="32"/>
          <w:szCs w:val="32"/>
        </w:rPr>
        <w:t>因为先知以赛亚，看到这余剩，已经说过："若不是万军之耶和华给我们稍留余种，我们早已像所多玛、蛾摩拉的样子了"（赛1:9，罗9:29）。</w:t>
      </w:r>
    </w:p>
    <w:p w14:paraId="1BBFA362">
      <w:pPr>
        <w:pStyle w:val="7"/>
        <w:spacing w:line="254" w:lineRule="auto"/>
        <w:ind w:right="103"/>
        <w:rPr>
          <w:rFonts w:hint="eastAsia"/>
          <w:sz w:val="32"/>
          <w:szCs w:val="32"/>
        </w:rPr>
      </w:pPr>
    </w:p>
    <w:p w14:paraId="729494B1">
      <w:pPr>
        <w:pStyle w:val="7"/>
        <w:spacing w:line="254" w:lineRule="auto"/>
        <w:ind w:right="103"/>
        <w:rPr>
          <w:rFonts w:hint="eastAsia"/>
          <w:sz w:val="32"/>
          <w:szCs w:val="32"/>
        </w:rPr>
      </w:pPr>
      <w:r>
        <w:rPr>
          <w:rFonts w:hint="eastAsia"/>
          <w:sz w:val="32"/>
          <w:szCs w:val="32"/>
        </w:rPr>
        <w:t>'So then,' says the apostle, 'at this present time also a remnant is saved through the election of grace. But if it is by grace,' he says, 'then it is no longer by works' (that is, 'do not be puffed up any longer on what you deserve'); 'otherwise grace is no longer grace' (Rom.11:5-6).</w:t>
      </w:r>
    </w:p>
    <w:p w14:paraId="41D04659">
      <w:pPr>
        <w:pStyle w:val="7"/>
        <w:spacing w:line="254" w:lineRule="auto"/>
        <w:ind w:right="103"/>
        <w:rPr>
          <w:rFonts w:hint="eastAsia"/>
          <w:sz w:val="32"/>
          <w:szCs w:val="32"/>
        </w:rPr>
      </w:pPr>
      <w:r>
        <w:rPr>
          <w:rFonts w:hint="eastAsia"/>
          <w:sz w:val="32"/>
          <w:szCs w:val="32"/>
        </w:rPr>
        <w:t>"如此，现今也是这样，照着拣选的恩典，还有所留的余数。既是出于恩典，"他说，"就不在乎行为；不然，恩典就不是恩典了"（也就是说，"不要再因你配得的而自高自大"）（罗11:5-6）。</w:t>
      </w:r>
    </w:p>
    <w:p w14:paraId="0742077C">
      <w:pPr>
        <w:pStyle w:val="7"/>
        <w:spacing w:line="254" w:lineRule="auto"/>
        <w:ind w:right="103"/>
        <w:rPr>
          <w:rFonts w:hint="eastAsia"/>
          <w:sz w:val="32"/>
          <w:szCs w:val="32"/>
        </w:rPr>
      </w:pPr>
    </w:p>
    <w:p w14:paraId="16EF6492">
      <w:pPr>
        <w:pStyle w:val="7"/>
        <w:spacing w:line="254" w:lineRule="auto"/>
        <w:ind w:right="103"/>
        <w:rPr>
          <w:rFonts w:hint="eastAsia"/>
          <w:sz w:val="32"/>
          <w:szCs w:val="32"/>
        </w:rPr>
      </w:pPr>
      <w:r>
        <w:rPr>
          <w:rFonts w:hint="eastAsia"/>
          <w:sz w:val="32"/>
          <w:szCs w:val="32"/>
        </w:rPr>
        <w:t>For if you build on your own work; then a reward is rendered to you, rather than grace freely bestowed.</w:t>
      </w:r>
    </w:p>
    <w:p w14:paraId="195BA92D">
      <w:pPr>
        <w:pStyle w:val="7"/>
        <w:spacing w:line="254" w:lineRule="auto"/>
        <w:ind w:right="103"/>
        <w:rPr>
          <w:rFonts w:hint="eastAsia"/>
          <w:sz w:val="32"/>
          <w:szCs w:val="32"/>
        </w:rPr>
      </w:pPr>
      <w:r>
        <w:rPr>
          <w:rFonts w:hint="eastAsia"/>
          <w:sz w:val="32"/>
          <w:szCs w:val="32"/>
        </w:rPr>
        <w:t>因为如果你建立在自己的工作上，那么赏赐就归给你，而不是白白赐下的恩典。</w:t>
      </w:r>
    </w:p>
    <w:p w14:paraId="33985CFC">
      <w:pPr>
        <w:pStyle w:val="7"/>
        <w:spacing w:line="254" w:lineRule="auto"/>
        <w:ind w:right="103"/>
        <w:rPr>
          <w:rFonts w:hint="eastAsia"/>
          <w:sz w:val="32"/>
          <w:szCs w:val="32"/>
        </w:rPr>
      </w:pPr>
    </w:p>
    <w:p w14:paraId="7C14864A">
      <w:pPr>
        <w:pStyle w:val="7"/>
        <w:spacing w:line="254" w:lineRule="auto"/>
        <w:ind w:right="103"/>
        <w:rPr>
          <w:rFonts w:hint="eastAsia"/>
          <w:sz w:val="32"/>
          <w:szCs w:val="32"/>
        </w:rPr>
      </w:pPr>
      <w:r>
        <w:rPr>
          <w:rFonts w:hint="eastAsia"/>
          <w:sz w:val="32"/>
          <w:szCs w:val="32"/>
        </w:rPr>
        <w:t>But if it is grace, it is gratuitously given.</w:t>
      </w:r>
    </w:p>
    <w:p w14:paraId="23FACC94">
      <w:pPr>
        <w:pStyle w:val="7"/>
        <w:spacing w:line="254" w:lineRule="auto"/>
        <w:ind w:right="103"/>
        <w:rPr>
          <w:rFonts w:hint="eastAsia"/>
          <w:sz w:val="32"/>
          <w:szCs w:val="32"/>
        </w:rPr>
      </w:pPr>
      <w:r>
        <w:rPr>
          <w:rFonts w:hint="eastAsia"/>
          <w:sz w:val="32"/>
          <w:szCs w:val="32"/>
        </w:rPr>
        <w:t>但如果是恩典，就是白白赐下的。</w:t>
      </w:r>
    </w:p>
    <w:p w14:paraId="189BA3A4">
      <w:pPr>
        <w:pStyle w:val="7"/>
        <w:spacing w:line="254" w:lineRule="auto"/>
        <w:ind w:right="103"/>
        <w:rPr>
          <w:rFonts w:hint="eastAsia"/>
          <w:sz w:val="32"/>
          <w:szCs w:val="32"/>
        </w:rPr>
      </w:pPr>
    </w:p>
    <w:p w14:paraId="7691B2F3">
      <w:pPr>
        <w:pStyle w:val="7"/>
        <w:spacing w:line="254" w:lineRule="auto"/>
        <w:ind w:right="103"/>
        <w:rPr>
          <w:rFonts w:hint="eastAsia"/>
          <w:sz w:val="32"/>
          <w:szCs w:val="32"/>
        </w:rPr>
      </w:pPr>
      <w:r>
        <w:rPr>
          <w:rFonts w:hint="eastAsia"/>
          <w:sz w:val="32"/>
          <w:szCs w:val="32"/>
        </w:rPr>
        <w:t>I ask you, then, O sinner, 'Do you believe in Christ?' You say, 'I do believe.'</w:t>
      </w:r>
    </w:p>
    <w:p w14:paraId="56B4F32F">
      <w:pPr>
        <w:pStyle w:val="7"/>
        <w:spacing w:line="254" w:lineRule="auto"/>
        <w:ind w:right="103"/>
        <w:rPr>
          <w:rFonts w:hint="eastAsia"/>
          <w:sz w:val="32"/>
          <w:szCs w:val="32"/>
        </w:rPr>
      </w:pPr>
      <w:r>
        <w:rPr>
          <w:rFonts w:hint="eastAsia"/>
          <w:sz w:val="32"/>
          <w:szCs w:val="32"/>
        </w:rPr>
        <w:t>那么，我问你，罪人啊，"你信基督吗？"你说，"我信。"</w:t>
      </w:r>
    </w:p>
    <w:p w14:paraId="51CFF293">
      <w:pPr>
        <w:pStyle w:val="7"/>
        <w:spacing w:line="254" w:lineRule="auto"/>
        <w:ind w:right="103"/>
        <w:rPr>
          <w:rFonts w:hint="eastAsia"/>
          <w:sz w:val="32"/>
          <w:szCs w:val="32"/>
        </w:rPr>
      </w:pPr>
    </w:p>
    <w:p w14:paraId="3F6B813B">
      <w:pPr>
        <w:pStyle w:val="7"/>
        <w:spacing w:line="254" w:lineRule="auto"/>
        <w:ind w:right="103"/>
        <w:rPr>
          <w:rFonts w:hint="eastAsia"/>
          <w:sz w:val="32"/>
          <w:szCs w:val="32"/>
        </w:rPr>
      </w:pPr>
      <w:r>
        <w:rPr>
          <w:rFonts w:hint="eastAsia"/>
          <w:sz w:val="32"/>
          <w:szCs w:val="32"/>
        </w:rPr>
        <w:t>'What do you believe? Do you believe that all your sins can be forgiven freely through Him?' Then you have what you have believed.</w:t>
      </w:r>
    </w:p>
    <w:p w14:paraId="4DAA1775">
      <w:pPr>
        <w:pStyle w:val="7"/>
        <w:spacing w:line="254" w:lineRule="auto"/>
        <w:ind w:right="103"/>
        <w:rPr>
          <w:rFonts w:hint="eastAsia"/>
          <w:sz w:val="32"/>
          <w:szCs w:val="32"/>
        </w:rPr>
      </w:pPr>
      <w:r>
        <w:rPr>
          <w:rFonts w:hint="eastAsia"/>
          <w:sz w:val="32"/>
          <w:szCs w:val="32"/>
        </w:rPr>
        <w:t>"你信什么？你相信你所有的罪都能通过祂被白白赦免吗？"那么你就得到了你所信的。</w:t>
      </w:r>
    </w:p>
    <w:p w14:paraId="6694EBD3">
      <w:pPr>
        <w:pStyle w:val="7"/>
        <w:spacing w:line="254" w:lineRule="auto"/>
        <w:ind w:right="103"/>
        <w:rPr>
          <w:rFonts w:hint="eastAsia"/>
          <w:sz w:val="32"/>
          <w:szCs w:val="32"/>
        </w:rPr>
      </w:pPr>
    </w:p>
    <w:p w14:paraId="55FAF75C">
      <w:pPr>
        <w:pStyle w:val="7"/>
        <w:spacing w:line="254" w:lineRule="auto"/>
        <w:ind w:right="103"/>
        <w:rPr>
          <w:rFonts w:hint="eastAsia"/>
          <w:sz w:val="32"/>
          <w:szCs w:val="32"/>
        </w:rPr>
      </w:pPr>
      <w:r>
        <w:rPr>
          <w:rFonts w:hint="eastAsia"/>
          <w:sz w:val="32"/>
          <w:szCs w:val="32"/>
        </w:rPr>
        <w:t>O grace gratuitously given!</w:t>
      </w:r>
    </w:p>
    <w:p w14:paraId="2AB51CBF">
      <w:pPr>
        <w:pStyle w:val="7"/>
        <w:spacing w:line="254" w:lineRule="auto"/>
        <w:ind w:right="103"/>
        <w:rPr>
          <w:rFonts w:hint="eastAsia"/>
          <w:sz w:val="32"/>
          <w:szCs w:val="32"/>
        </w:rPr>
      </w:pPr>
      <w:r>
        <w:rPr>
          <w:rFonts w:hint="eastAsia"/>
          <w:sz w:val="32"/>
          <w:szCs w:val="32"/>
        </w:rPr>
        <w:t>啊，白白赐下的恩典！</w:t>
      </w:r>
    </w:p>
    <w:p w14:paraId="52B886D3">
      <w:pPr>
        <w:pStyle w:val="7"/>
        <w:spacing w:line="254" w:lineRule="auto"/>
        <w:ind w:right="103"/>
        <w:rPr>
          <w:rFonts w:hint="eastAsia"/>
          <w:sz w:val="32"/>
          <w:szCs w:val="32"/>
        </w:rPr>
      </w:pPr>
    </w:p>
    <w:p w14:paraId="2AA3269B">
      <w:pPr>
        <w:pStyle w:val="7"/>
        <w:spacing w:line="254" w:lineRule="auto"/>
        <w:ind w:right="103"/>
        <w:rPr>
          <w:rFonts w:hint="eastAsia"/>
          <w:sz w:val="32"/>
          <w:szCs w:val="32"/>
        </w:rPr>
      </w:pPr>
      <w:r>
        <w:rPr>
          <w:rFonts w:hint="eastAsia"/>
          <w:sz w:val="32"/>
          <w:szCs w:val="32"/>
        </w:rPr>
        <w:t>And you, righteous soul, what do you believe? Do you believe that you cannot keep your righteousness without God?</w:t>
      </w:r>
    </w:p>
    <w:p w14:paraId="31BA8E4E">
      <w:pPr>
        <w:pStyle w:val="7"/>
        <w:spacing w:line="254" w:lineRule="auto"/>
        <w:ind w:right="103"/>
        <w:rPr>
          <w:rFonts w:hint="eastAsia"/>
          <w:sz w:val="32"/>
          <w:szCs w:val="32"/>
        </w:rPr>
      </w:pPr>
      <w:r>
        <w:rPr>
          <w:rFonts w:hint="eastAsia"/>
          <w:sz w:val="32"/>
          <w:szCs w:val="32"/>
        </w:rPr>
        <w:t>而你，公义的灵魂，你信什么？你相信没有神你就不能保持你的公义吗？</w:t>
      </w:r>
    </w:p>
    <w:p w14:paraId="406424A8">
      <w:pPr>
        <w:pStyle w:val="7"/>
        <w:spacing w:line="254" w:lineRule="auto"/>
        <w:ind w:right="103"/>
        <w:rPr>
          <w:rFonts w:hint="eastAsia"/>
          <w:sz w:val="32"/>
          <w:szCs w:val="32"/>
        </w:rPr>
      </w:pPr>
    </w:p>
    <w:p w14:paraId="3EBA3589">
      <w:pPr>
        <w:pStyle w:val="7"/>
        <w:spacing w:line="254" w:lineRule="auto"/>
        <w:ind w:right="103"/>
        <w:rPr>
          <w:rFonts w:hint="eastAsia"/>
          <w:sz w:val="32"/>
          <w:szCs w:val="32"/>
        </w:rPr>
      </w:pPr>
      <w:r>
        <w:rPr>
          <w:rFonts w:hint="eastAsia"/>
          <w:sz w:val="32"/>
          <w:szCs w:val="32"/>
        </w:rPr>
        <w:t>If you are righteous, then, impute it wholly to His mercy; but if you are a sinner, ascribe it to your own iniquity.</w:t>
      </w:r>
    </w:p>
    <w:p w14:paraId="32B6AEB5">
      <w:pPr>
        <w:pStyle w:val="7"/>
        <w:spacing w:line="254" w:lineRule="auto"/>
        <w:ind w:right="103"/>
        <w:rPr>
          <w:rFonts w:hint="eastAsia"/>
          <w:sz w:val="32"/>
          <w:szCs w:val="32"/>
        </w:rPr>
      </w:pPr>
      <w:r>
        <w:rPr>
          <w:rFonts w:hint="eastAsia"/>
          <w:sz w:val="32"/>
          <w:szCs w:val="32"/>
        </w:rPr>
        <w:t>如果你是公义的，那就完全归功于祂的怜悯；但如果你是罪人，就归因于你自己的罪孽。</w:t>
      </w:r>
    </w:p>
    <w:p w14:paraId="7C31C372">
      <w:pPr>
        <w:pStyle w:val="7"/>
        <w:spacing w:line="254" w:lineRule="auto"/>
        <w:ind w:right="103"/>
        <w:rPr>
          <w:rFonts w:hint="eastAsia"/>
          <w:sz w:val="32"/>
          <w:szCs w:val="32"/>
        </w:rPr>
      </w:pPr>
    </w:p>
    <w:p w14:paraId="063A4539">
      <w:pPr>
        <w:pStyle w:val="7"/>
        <w:spacing w:line="254" w:lineRule="auto"/>
        <w:ind w:right="103"/>
        <w:rPr>
          <w:rFonts w:hint="eastAsia"/>
          <w:sz w:val="32"/>
          <w:szCs w:val="32"/>
        </w:rPr>
      </w:pPr>
      <w:r>
        <w:rPr>
          <w:rFonts w:hint="eastAsia"/>
          <w:sz w:val="32"/>
          <w:szCs w:val="32"/>
        </w:rPr>
        <w:t>Be your own accuser, and He will be your gracious Deliverer.</w:t>
      </w:r>
    </w:p>
    <w:p w14:paraId="39876D49">
      <w:pPr>
        <w:pStyle w:val="7"/>
        <w:spacing w:line="254" w:lineRule="auto"/>
        <w:ind w:right="103"/>
        <w:rPr>
          <w:rFonts w:hint="eastAsia"/>
          <w:sz w:val="32"/>
          <w:szCs w:val="32"/>
        </w:rPr>
      </w:pPr>
      <w:r>
        <w:rPr>
          <w:rFonts w:hint="eastAsia"/>
          <w:sz w:val="32"/>
          <w:szCs w:val="32"/>
        </w:rPr>
        <w:t>做你自己的控告者，祂就会成为你恩慈的拯救者。</w:t>
      </w:r>
    </w:p>
    <w:p w14:paraId="69089898">
      <w:pPr>
        <w:pStyle w:val="7"/>
        <w:spacing w:line="254" w:lineRule="auto"/>
        <w:ind w:right="103"/>
        <w:rPr>
          <w:rFonts w:hint="eastAsia"/>
          <w:sz w:val="32"/>
          <w:szCs w:val="32"/>
        </w:rPr>
      </w:pPr>
    </w:p>
    <w:p w14:paraId="69109E65">
      <w:pPr>
        <w:pStyle w:val="7"/>
        <w:spacing w:line="254" w:lineRule="auto"/>
        <w:ind w:right="103"/>
        <w:rPr>
          <w:rFonts w:hint="eastAsia"/>
          <w:sz w:val="32"/>
          <w:szCs w:val="32"/>
        </w:rPr>
      </w:pPr>
      <w:r>
        <w:rPr>
          <w:rFonts w:hint="eastAsia"/>
          <w:sz w:val="32"/>
          <w:szCs w:val="32"/>
        </w:rPr>
        <w:t>For every crime, wickedness, or sin comes from our own negligence, but all virtue and holiness come from God's gracious goodness.</w:t>
      </w:r>
    </w:p>
    <w:p w14:paraId="31281213">
      <w:pPr>
        <w:pStyle w:val="7"/>
        <w:spacing w:line="254" w:lineRule="auto"/>
        <w:ind w:right="103"/>
        <w:rPr>
          <w:rFonts w:hint="eastAsia"/>
          <w:sz w:val="32"/>
          <w:szCs w:val="32"/>
        </w:rPr>
      </w:pPr>
      <w:r>
        <w:rPr>
          <w:rFonts w:hint="eastAsia"/>
          <w:sz w:val="32"/>
          <w:szCs w:val="32"/>
        </w:rPr>
        <w:t>因为每一项罪行、邪恶或罪过都来自我们自己的疏忽，但所有美德和圣洁都来自神恩慈的良善。</w:t>
      </w:r>
    </w:p>
    <w:p w14:paraId="212FB4E4">
      <w:pPr>
        <w:pStyle w:val="7"/>
        <w:spacing w:line="254" w:lineRule="auto"/>
        <w:ind w:right="103"/>
        <w:rPr>
          <w:rFonts w:hint="eastAsia"/>
          <w:sz w:val="32"/>
          <w:szCs w:val="32"/>
        </w:rPr>
      </w:pPr>
    </w:p>
    <w:p w14:paraId="53CF3E8D">
      <w:pPr>
        <w:pStyle w:val="7"/>
        <w:spacing w:line="254" w:lineRule="auto"/>
        <w:ind w:right="103"/>
        <w:rPr>
          <w:rFonts w:hint="eastAsia"/>
          <w:sz w:val="32"/>
          <w:szCs w:val="32"/>
        </w:rPr>
      </w:pPr>
      <w:r>
        <w:rPr>
          <w:rFonts w:hint="eastAsia"/>
          <w:sz w:val="32"/>
          <w:szCs w:val="32"/>
        </w:rPr>
        <w:t>Sermons on the Gospels, 50:4</w:t>
      </w:r>
    </w:p>
    <w:p w14:paraId="351A3F34">
      <w:pPr>
        <w:pStyle w:val="7"/>
        <w:spacing w:line="254" w:lineRule="auto"/>
        <w:ind w:right="103"/>
        <w:rPr>
          <w:rFonts w:hint="eastAsia"/>
          <w:sz w:val="32"/>
          <w:szCs w:val="32"/>
        </w:rPr>
      </w:pPr>
      <w:r>
        <w:rPr>
          <w:rFonts w:hint="eastAsia"/>
          <w:sz w:val="32"/>
          <w:szCs w:val="32"/>
        </w:rPr>
        <w:t>《福音讲道集》，50:4</w:t>
      </w:r>
    </w:p>
    <w:p w14:paraId="0788C790">
      <w:pPr>
        <w:pStyle w:val="7"/>
        <w:spacing w:line="254" w:lineRule="auto"/>
        <w:ind w:right="103"/>
        <w:rPr>
          <w:rFonts w:hint="eastAsia"/>
          <w:sz w:val="32"/>
          <w:szCs w:val="32"/>
        </w:rPr>
      </w:pPr>
    </w:p>
    <w:p w14:paraId="722FC282">
      <w:pPr>
        <w:pStyle w:val="7"/>
        <w:spacing w:line="254" w:lineRule="auto"/>
        <w:ind w:right="103"/>
        <w:rPr>
          <w:rFonts w:hint="eastAsia"/>
          <w:sz w:val="32"/>
          <w:szCs w:val="32"/>
        </w:rPr>
      </w:pPr>
      <w:r>
        <w:rPr>
          <w:rFonts w:hint="eastAsia"/>
          <w:sz w:val="32"/>
          <w:szCs w:val="32"/>
        </w:rPr>
        <w:t>When God crowns our virtues, grace is crowning its own gifts</w:t>
      </w:r>
    </w:p>
    <w:p w14:paraId="68421C59">
      <w:pPr>
        <w:pStyle w:val="7"/>
        <w:spacing w:line="254" w:lineRule="auto"/>
        <w:ind w:right="103"/>
        <w:rPr>
          <w:rFonts w:hint="eastAsia"/>
          <w:sz w:val="32"/>
          <w:szCs w:val="32"/>
        </w:rPr>
      </w:pPr>
      <w:r>
        <w:rPr>
          <w:rFonts w:hint="eastAsia"/>
          <w:sz w:val="32"/>
          <w:szCs w:val="32"/>
        </w:rPr>
        <w:t>当神冠冕我们的美德时，恩典是在冠冕它自己的恩赐</w:t>
      </w:r>
    </w:p>
    <w:p w14:paraId="7B61CAA7">
      <w:pPr>
        <w:pStyle w:val="7"/>
        <w:spacing w:line="254" w:lineRule="auto"/>
        <w:ind w:right="103"/>
        <w:rPr>
          <w:rFonts w:hint="eastAsia"/>
          <w:sz w:val="32"/>
          <w:szCs w:val="32"/>
        </w:rPr>
      </w:pPr>
    </w:p>
    <w:p w14:paraId="7FBB3BAC">
      <w:pPr>
        <w:pStyle w:val="7"/>
        <w:spacing w:line="254" w:lineRule="auto"/>
        <w:ind w:right="103"/>
        <w:rPr>
          <w:rFonts w:hint="eastAsia"/>
          <w:sz w:val="32"/>
          <w:szCs w:val="32"/>
        </w:rPr>
      </w:pPr>
      <w:r>
        <w:rPr>
          <w:rFonts w:hint="eastAsia"/>
          <w:sz w:val="32"/>
          <w:szCs w:val="32"/>
        </w:rPr>
        <w:t>The Pelagians say that the only grace that is not given according to our virtues is the grace by which a person's sins are forgiven, but that the final grace of eternal life is given as a reward to our preceding virtues.</w:t>
      </w:r>
    </w:p>
    <w:p w14:paraId="62A06783">
      <w:pPr>
        <w:pStyle w:val="7"/>
        <w:spacing w:line="254" w:lineRule="auto"/>
        <w:ind w:right="103"/>
        <w:rPr>
          <w:rFonts w:hint="eastAsia"/>
          <w:sz w:val="32"/>
          <w:szCs w:val="32"/>
        </w:rPr>
      </w:pPr>
      <w:r>
        <w:rPr>
          <w:rFonts w:hint="eastAsia"/>
          <w:sz w:val="32"/>
          <w:szCs w:val="32"/>
        </w:rPr>
        <w:t>伯拉纠派说，唯一不是按我们美德赐下的恩典是使人的罪得赦免的恩典，但永生的最终恩典是作为对我们先前美德的奖赏而赐下的。</w:t>
      </w:r>
    </w:p>
    <w:p w14:paraId="1760A9BA">
      <w:pPr>
        <w:pStyle w:val="7"/>
        <w:spacing w:line="254" w:lineRule="auto"/>
        <w:ind w:right="103"/>
        <w:rPr>
          <w:rFonts w:hint="eastAsia"/>
          <w:sz w:val="32"/>
          <w:szCs w:val="32"/>
        </w:rPr>
      </w:pPr>
    </w:p>
    <w:p w14:paraId="0E52984E">
      <w:pPr>
        <w:pStyle w:val="7"/>
        <w:spacing w:line="254" w:lineRule="auto"/>
        <w:ind w:right="103"/>
        <w:rPr>
          <w:rFonts w:hint="eastAsia"/>
          <w:sz w:val="32"/>
          <w:szCs w:val="32"/>
        </w:rPr>
      </w:pPr>
      <w:r>
        <w:rPr>
          <w:rFonts w:hint="eastAsia"/>
          <w:sz w:val="32"/>
          <w:szCs w:val="32"/>
        </w:rPr>
        <w:t>They must not be allowed to go without an answer.</w:t>
      </w:r>
    </w:p>
    <w:p w14:paraId="6DDE668B">
      <w:pPr>
        <w:pStyle w:val="7"/>
        <w:spacing w:line="254" w:lineRule="auto"/>
        <w:ind w:right="103"/>
        <w:rPr>
          <w:rFonts w:hint="eastAsia"/>
          <w:sz w:val="32"/>
          <w:szCs w:val="32"/>
        </w:rPr>
      </w:pPr>
      <w:r>
        <w:rPr>
          <w:rFonts w:hint="eastAsia"/>
          <w:sz w:val="32"/>
          <w:szCs w:val="32"/>
        </w:rPr>
        <w:t>不能让他们不得到回应。</w:t>
      </w:r>
    </w:p>
    <w:p w14:paraId="722F6382">
      <w:pPr>
        <w:pStyle w:val="7"/>
        <w:spacing w:line="254" w:lineRule="auto"/>
        <w:ind w:right="103"/>
        <w:rPr>
          <w:rFonts w:hint="eastAsia"/>
          <w:sz w:val="32"/>
          <w:szCs w:val="32"/>
        </w:rPr>
      </w:pPr>
    </w:p>
    <w:p w14:paraId="451ED686">
      <w:pPr>
        <w:pStyle w:val="7"/>
        <w:spacing w:line="254" w:lineRule="auto"/>
        <w:ind w:right="103"/>
        <w:rPr>
          <w:rFonts w:hint="eastAsia"/>
          <w:sz w:val="32"/>
          <w:szCs w:val="32"/>
        </w:rPr>
      </w:pPr>
      <w:r>
        <w:rPr>
          <w:rFonts w:hint="eastAsia"/>
          <w:sz w:val="32"/>
          <w:szCs w:val="32"/>
        </w:rPr>
        <w:t>If, indeed, they understand and acknowledge our virtues to be the gifts of God too, then their opinion would not deserve condemnation.</w:t>
      </w:r>
    </w:p>
    <w:p w14:paraId="1EDC6305">
      <w:pPr>
        <w:pStyle w:val="7"/>
        <w:spacing w:line="254" w:lineRule="auto"/>
        <w:ind w:right="103"/>
        <w:rPr>
          <w:rFonts w:hint="eastAsia"/>
          <w:sz w:val="32"/>
          <w:szCs w:val="32"/>
        </w:rPr>
      </w:pPr>
      <w:r>
        <w:rPr>
          <w:rFonts w:hint="eastAsia"/>
          <w:sz w:val="32"/>
          <w:szCs w:val="32"/>
        </w:rPr>
        <w:t>如果他们确实理解并承认我们的美德也是神的恩赐，那么他们的观点就不值得谴责。</w:t>
      </w:r>
    </w:p>
    <w:p w14:paraId="03150160">
      <w:pPr>
        <w:pStyle w:val="7"/>
        <w:spacing w:line="254" w:lineRule="auto"/>
        <w:ind w:right="103"/>
        <w:rPr>
          <w:rFonts w:hint="eastAsia"/>
          <w:sz w:val="32"/>
          <w:szCs w:val="32"/>
        </w:rPr>
      </w:pPr>
    </w:p>
    <w:p w14:paraId="7B2378AE">
      <w:pPr>
        <w:pStyle w:val="7"/>
        <w:spacing w:line="254" w:lineRule="auto"/>
        <w:ind w:right="103"/>
        <w:rPr>
          <w:rFonts w:hint="eastAsia"/>
          <w:sz w:val="32"/>
          <w:szCs w:val="32"/>
        </w:rPr>
      </w:pPr>
      <w:r>
        <w:rPr>
          <w:rFonts w:hint="eastAsia"/>
          <w:sz w:val="32"/>
          <w:szCs w:val="32"/>
        </w:rPr>
        <w:t>But since they preach human virtues by declaring that a person has them from his own self, then most rightly the apostle replies: 'Who makes you to differ from another? And what do you have that you did not receive? Now, if thou received it, why do you boast as if you had not received it?' (1 Cor.4:7)</w:t>
      </w:r>
    </w:p>
    <w:p w14:paraId="5DF70446">
      <w:pPr>
        <w:pStyle w:val="7"/>
        <w:spacing w:line="254" w:lineRule="auto"/>
        <w:ind w:right="103"/>
        <w:rPr>
          <w:rFonts w:hint="eastAsia"/>
          <w:sz w:val="32"/>
          <w:szCs w:val="32"/>
        </w:rPr>
      </w:pPr>
      <w:r>
        <w:rPr>
          <w:rFonts w:hint="eastAsia"/>
          <w:sz w:val="32"/>
          <w:szCs w:val="32"/>
        </w:rPr>
        <w:t>但既然他们宣扬人的美德，宣称一个人从他自己那里获得它们，那么使徒最正确地回答说："使你与人不同的是谁呢？你有什么不是领受的呢？若是领受的，为何自夸，仿佛不是领受的呢？"（林前4:7）</w:t>
      </w:r>
    </w:p>
    <w:p w14:paraId="274E7B54">
      <w:pPr>
        <w:pStyle w:val="7"/>
        <w:spacing w:line="254" w:lineRule="auto"/>
        <w:ind w:right="103"/>
        <w:rPr>
          <w:rFonts w:hint="eastAsia"/>
          <w:sz w:val="32"/>
          <w:szCs w:val="32"/>
        </w:rPr>
      </w:pPr>
    </w:p>
    <w:p w14:paraId="49C34D03">
      <w:pPr>
        <w:pStyle w:val="7"/>
        <w:spacing w:line="254" w:lineRule="auto"/>
        <w:ind w:right="103"/>
        <w:rPr>
          <w:rFonts w:hint="eastAsia"/>
          <w:sz w:val="32"/>
          <w:szCs w:val="32"/>
        </w:rPr>
      </w:pPr>
      <w:r>
        <w:rPr>
          <w:rFonts w:hint="eastAsia"/>
          <w:sz w:val="32"/>
          <w:szCs w:val="32"/>
        </w:rPr>
        <w:t>To a person who holds such views, it is perfect truth to say: It is His own gifts that God crowns, not your virtues.</w:t>
      </w:r>
    </w:p>
    <w:p w14:paraId="5CAEA39B">
      <w:pPr>
        <w:pStyle w:val="7"/>
        <w:spacing w:line="254" w:lineRule="auto"/>
        <w:ind w:right="103"/>
        <w:rPr>
          <w:rFonts w:hint="eastAsia"/>
          <w:sz w:val="32"/>
          <w:szCs w:val="32"/>
        </w:rPr>
      </w:pPr>
      <w:r>
        <w:rPr>
          <w:rFonts w:hint="eastAsia"/>
          <w:sz w:val="32"/>
          <w:szCs w:val="32"/>
        </w:rPr>
        <w:t>对持有这种观点的人，说这话是完全真实的：神所冠冕的是祂自己的恩赐，不是你的美德。</w:t>
      </w:r>
    </w:p>
    <w:p w14:paraId="616A8D69">
      <w:pPr>
        <w:pStyle w:val="7"/>
        <w:spacing w:line="254" w:lineRule="auto"/>
        <w:ind w:right="103"/>
        <w:rPr>
          <w:rFonts w:hint="eastAsia"/>
          <w:sz w:val="32"/>
          <w:szCs w:val="32"/>
        </w:rPr>
      </w:pPr>
    </w:p>
    <w:p w14:paraId="14B09B20">
      <w:pPr>
        <w:pStyle w:val="7"/>
        <w:spacing w:line="254" w:lineRule="auto"/>
        <w:ind w:right="103"/>
        <w:rPr>
          <w:rFonts w:hint="eastAsia"/>
          <w:sz w:val="32"/>
          <w:szCs w:val="32"/>
        </w:rPr>
      </w:pPr>
      <w:r>
        <w:rPr>
          <w:rFonts w:hint="eastAsia"/>
          <w:sz w:val="32"/>
          <w:szCs w:val="32"/>
        </w:rPr>
        <w:t>If your virtues come from your own self, not from God, then they are evil, and God does not crown them.</w:t>
      </w:r>
    </w:p>
    <w:p w14:paraId="02E50BA5">
      <w:pPr>
        <w:pStyle w:val="7"/>
        <w:spacing w:line="254" w:lineRule="auto"/>
        <w:ind w:right="103"/>
        <w:rPr>
          <w:rFonts w:hint="eastAsia"/>
          <w:sz w:val="32"/>
          <w:szCs w:val="32"/>
        </w:rPr>
      </w:pPr>
      <w:r>
        <w:rPr>
          <w:rFonts w:hint="eastAsia"/>
          <w:sz w:val="32"/>
          <w:szCs w:val="32"/>
        </w:rPr>
        <w:t>如果你的美德来自你自己，不是来自神，那么它们就是邪恶的，神不会冠冕它们。</w:t>
      </w:r>
    </w:p>
    <w:p w14:paraId="4B4BAC07">
      <w:pPr>
        <w:pStyle w:val="7"/>
        <w:spacing w:line="254" w:lineRule="auto"/>
        <w:ind w:right="103"/>
        <w:rPr>
          <w:rFonts w:hint="eastAsia"/>
          <w:sz w:val="32"/>
          <w:szCs w:val="32"/>
        </w:rPr>
      </w:pPr>
    </w:p>
    <w:p w14:paraId="1E5375BD">
      <w:pPr>
        <w:pStyle w:val="7"/>
        <w:spacing w:line="254" w:lineRule="auto"/>
        <w:ind w:right="103"/>
        <w:rPr>
          <w:rFonts w:hint="eastAsia"/>
          <w:sz w:val="32"/>
          <w:szCs w:val="32"/>
        </w:rPr>
      </w:pPr>
      <w:r>
        <w:rPr>
          <w:rFonts w:hint="eastAsia"/>
          <w:sz w:val="32"/>
          <w:szCs w:val="32"/>
        </w:rPr>
        <w:t>But if they are good, they are God's gifts, because, as the Apostle James says, 'Every good gift and every perfect gift is from above, and comes down from the Father of lights' (Jam.1:17).</w:t>
      </w:r>
    </w:p>
    <w:p w14:paraId="1925A85B">
      <w:pPr>
        <w:pStyle w:val="7"/>
        <w:spacing w:line="254" w:lineRule="auto"/>
        <w:ind w:right="103"/>
        <w:rPr>
          <w:rFonts w:hint="eastAsia"/>
          <w:sz w:val="32"/>
          <w:szCs w:val="32"/>
        </w:rPr>
      </w:pPr>
      <w:r>
        <w:rPr>
          <w:rFonts w:hint="eastAsia"/>
          <w:sz w:val="32"/>
          <w:szCs w:val="32"/>
        </w:rPr>
        <w:t>但如果它们是好的，就是神的恩赐，因为，正如使徒雅各所说："各样美善的恩赐和各样全备的赏赐都是从上头来的，从众光之父那里降下来的"（雅1:17）。</w:t>
      </w:r>
    </w:p>
    <w:p w14:paraId="250C9E5C">
      <w:pPr>
        <w:pStyle w:val="7"/>
        <w:spacing w:line="254" w:lineRule="auto"/>
        <w:ind w:right="103"/>
        <w:rPr>
          <w:rFonts w:hint="eastAsia"/>
          <w:sz w:val="32"/>
          <w:szCs w:val="32"/>
        </w:rPr>
      </w:pPr>
    </w:p>
    <w:p w14:paraId="5A72E56B">
      <w:pPr>
        <w:pStyle w:val="7"/>
        <w:spacing w:line="254" w:lineRule="auto"/>
        <w:ind w:right="103"/>
        <w:rPr>
          <w:rFonts w:hint="eastAsia"/>
          <w:sz w:val="32"/>
          <w:szCs w:val="32"/>
        </w:rPr>
      </w:pPr>
      <w:r>
        <w:rPr>
          <w:rFonts w:hint="eastAsia"/>
          <w:sz w:val="32"/>
          <w:szCs w:val="32"/>
        </w:rPr>
        <w:t>In accordance with this John the Lord's forerunner also declares: 'A man can receive nothing unless it is given to him from heaven' (Jn.3:27) — from heaven, of course, because from there came also the Holy Spirit, when Jesus ascended up on high, led captivity captive, and gave gifts to men.</w:t>
      </w:r>
    </w:p>
    <w:p w14:paraId="53394C87">
      <w:pPr>
        <w:pStyle w:val="7"/>
        <w:spacing w:line="254" w:lineRule="auto"/>
        <w:ind w:right="103"/>
        <w:rPr>
          <w:rFonts w:hint="eastAsia"/>
          <w:sz w:val="32"/>
          <w:szCs w:val="32"/>
        </w:rPr>
      </w:pPr>
      <w:r>
        <w:rPr>
          <w:rFonts w:hint="eastAsia"/>
          <w:sz w:val="32"/>
          <w:szCs w:val="32"/>
        </w:rPr>
        <w:t>与此相符，主的先行者约翰也宣告："若不是从天上赐的，人就不能得什么"（约3:27）——当然是从天上，因为圣灵也是从那里来的，当耶稣升上高天，掳掠了仇敌，将各样的恩赐赏给人。</w:t>
      </w:r>
    </w:p>
    <w:p w14:paraId="438C7396">
      <w:pPr>
        <w:pStyle w:val="7"/>
        <w:spacing w:line="254" w:lineRule="auto"/>
        <w:ind w:right="103"/>
        <w:rPr>
          <w:rFonts w:hint="eastAsia"/>
          <w:sz w:val="32"/>
          <w:szCs w:val="32"/>
        </w:rPr>
      </w:pPr>
    </w:p>
    <w:p w14:paraId="391CEBFD">
      <w:pPr>
        <w:pStyle w:val="7"/>
        <w:spacing w:line="254" w:lineRule="auto"/>
        <w:ind w:right="103"/>
        <w:rPr>
          <w:rFonts w:hint="eastAsia"/>
          <w:sz w:val="32"/>
          <w:szCs w:val="32"/>
        </w:rPr>
      </w:pPr>
      <w:r>
        <w:rPr>
          <w:rFonts w:hint="eastAsia"/>
          <w:sz w:val="32"/>
          <w:szCs w:val="32"/>
        </w:rPr>
        <w:t>If, then, your good virtues are God's gifts, God does not crown them as your virtues, but as His own gifts.</w:t>
      </w:r>
    </w:p>
    <w:p w14:paraId="2870A8C4">
      <w:pPr>
        <w:pStyle w:val="7"/>
        <w:spacing w:line="254" w:lineRule="auto"/>
        <w:ind w:right="103"/>
        <w:rPr>
          <w:rFonts w:hint="eastAsia"/>
          <w:sz w:val="32"/>
          <w:szCs w:val="32"/>
        </w:rPr>
      </w:pPr>
      <w:r>
        <w:rPr>
          <w:rFonts w:hint="eastAsia"/>
          <w:sz w:val="32"/>
          <w:szCs w:val="32"/>
        </w:rPr>
        <w:t>如果你的善德是神的恩赐，神冠冕的不是你的美德，而是祂自己的恩赐。</w:t>
      </w:r>
    </w:p>
    <w:p w14:paraId="22337AD6">
      <w:pPr>
        <w:pStyle w:val="7"/>
        <w:spacing w:line="254" w:lineRule="auto"/>
        <w:ind w:right="103"/>
        <w:rPr>
          <w:rFonts w:hint="eastAsia"/>
          <w:sz w:val="32"/>
          <w:szCs w:val="32"/>
        </w:rPr>
      </w:pPr>
    </w:p>
    <w:p w14:paraId="2CAAA1F3">
      <w:pPr>
        <w:pStyle w:val="7"/>
        <w:spacing w:line="254" w:lineRule="auto"/>
        <w:ind w:right="103"/>
        <w:rPr>
          <w:rFonts w:hint="eastAsia"/>
          <w:sz w:val="32"/>
          <w:szCs w:val="32"/>
        </w:rPr>
      </w:pPr>
      <w:r>
        <w:rPr>
          <w:rFonts w:hint="eastAsia"/>
          <w:sz w:val="32"/>
          <w:szCs w:val="32"/>
        </w:rPr>
        <w:t>On Grace and Free Will, 15</w:t>
      </w:r>
    </w:p>
    <w:p w14:paraId="24211588">
      <w:pPr>
        <w:pStyle w:val="7"/>
        <w:spacing w:line="254" w:lineRule="auto"/>
        <w:ind w:right="103"/>
        <w:rPr>
          <w:rFonts w:hint="eastAsia"/>
          <w:sz w:val="32"/>
          <w:szCs w:val="32"/>
        </w:rPr>
      </w:pPr>
      <w:r>
        <w:rPr>
          <w:rFonts w:hint="eastAsia"/>
          <w:sz w:val="32"/>
          <w:szCs w:val="32"/>
        </w:rPr>
        <w:t>《论恩典与自由意志》，15</w:t>
      </w:r>
    </w:p>
    <w:p w14:paraId="090C2D5C">
      <w:pPr>
        <w:pStyle w:val="7"/>
        <w:spacing w:line="254" w:lineRule="auto"/>
        <w:ind w:right="103"/>
        <w:rPr>
          <w:rFonts w:hint="eastAsia"/>
          <w:sz w:val="32"/>
          <w:szCs w:val="32"/>
        </w:rPr>
      </w:pPr>
    </w:p>
    <w:p w14:paraId="6117EA7E">
      <w:pPr>
        <w:pStyle w:val="4"/>
        <w:bidi w:val="0"/>
        <w:rPr>
          <w:rFonts w:hint="eastAsia"/>
        </w:rPr>
      </w:pPr>
      <w:r>
        <w:rPr>
          <w:rFonts w:hint="eastAsia"/>
        </w:rPr>
        <w:t>The same theme pursued</w:t>
      </w:r>
    </w:p>
    <w:p w14:paraId="3EF7E09F">
      <w:pPr>
        <w:pStyle w:val="4"/>
        <w:bidi w:val="0"/>
        <w:rPr>
          <w:rFonts w:hint="eastAsia"/>
        </w:rPr>
      </w:pPr>
      <w:r>
        <w:rPr>
          <w:rFonts w:hint="eastAsia"/>
        </w:rPr>
        <w:t>同一主题的继续</w:t>
      </w:r>
    </w:p>
    <w:p w14:paraId="63FE9A3A">
      <w:pPr>
        <w:pStyle w:val="7"/>
        <w:spacing w:line="254" w:lineRule="auto"/>
        <w:ind w:right="103"/>
        <w:rPr>
          <w:rFonts w:hint="eastAsia"/>
          <w:sz w:val="32"/>
          <w:szCs w:val="32"/>
        </w:rPr>
      </w:pPr>
    </w:p>
    <w:p w14:paraId="308F0F9D">
      <w:pPr>
        <w:pStyle w:val="7"/>
        <w:spacing w:line="254" w:lineRule="auto"/>
        <w:ind w:right="103"/>
        <w:rPr>
          <w:rFonts w:hint="eastAsia"/>
          <w:sz w:val="32"/>
          <w:szCs w:val="32"/>
        </w:rPr>
      </w:pPr>
      <w:r>
        <w:rPr>
          <w:rFonts w:hint="eastAsia"/>
          <w:sz w:val="32"/>
          <w:szCs w:val="32"/>
        </w:rPr>
        <w:t>Finally, after the redemption from all corruption, what remains but the crown of righteousness?</w:t>
      </w:r>
    </w:p>
    <w:p w14:paraId="02EABB5E">
      <w:pPr>
        <w:pStyle w:val="7"/>
        <w:spacing w:line="254" w:lineRule="auto"/>
        <w:ind w:right="103"/>
        <w:rPr>
          <w:rFonts w:hint="eastAsia"/>
          <w:sz w:val="32"/>
          <w:szCs w:val="32"/>
        </w:rPr>
      </w:pPr>
      <w:r>
        <w:rPr>
          <w:rFonts w:hint="eastAsia"/>
          <w:sz w:val="32"/>
          <w:szCs w:val="32"/>
        </w:rPr>
        <w:t>最后，从一切败坏中得救赎之后，还剩下什么，除了公义的冠冕？</w:t>
      </w:r>
    </w:p>
    <w:p w14:paraId="14158B05">
      <w:pPr>
        <w:pStyle w:val="7"/>
        <w:spacing w:line="254" w:lineRule="auto"/>
        <w:ind w:right="103"/>
        <w:rPr>
          <w:rFonts w:hint="eastAsia"/>
          <w:sz w:val="32"/>
          <w:szCs w:val="32"/>
        </w:rPr>
      </w:pPr>
    </w:p>
    <w:p w14:paraId="4CB16073">
      <w:pPr>
        <w:pStyle w:val="7"/>
        <w:spacing w:line="254" w:lineRule="auto"/>
        <w:ind w:right="103"/>
        <w:rPr>
          <w:rFonts w:hint="eastAsia"/>
          <w:sz w:val="32"/>
          <w:szCs w:val="32"/>
        </w:rPr>
      </w:pPr>
      <w:r>
        <w:rPr>
          <w:rFonts w:hint="eastAsia"/>
          <w:sz w:val="32"/>
          <w:szCs w:val="32"/>
        </w:rPr>
        <w:t>This at least remains, but even here, under the crown, do not let your head be swollen, in case it fails to receive the crown!</w:t>
      </w:r>
    </w:p>
    <w:p w14:paraId="61D1A97B">
      <w:pPr>
        <w:pStyle w:val="7"/>
        <w:spacing w:line="254" w:lineRule="auto"/>
        <w:ind w:right="103"/>
        <w:rPr>
          <w:rFonts w:hint="eastAsia"/>
          <w:sz w:val="32"/>
          <w:szCs w:val="32"/>
        </w:rPr>
      </w:pPr>
      <w:r>
        <w:rPr>
          <w:rFonts w:hint="eastAsia"/>
          <w:sz w:val="32"/>
          <w:szCs w:val="32"/>
        </w:rPr>
        <w:t>这至少还在，但即使在这里，在冠冕之下，不要让你的头膨胀，免得它无法接受冠冕！</w:t>
      </w:r>
    </w:p>
    <w:p w14:paraId="27AF6AC8">
      <w:pPr>
        <w:pStyle w:val="7"/>
        <w:spacing w:line="254" w:lineRule="auto"/>
        <w:ind w:right="103"/>
        <w:rPr>
          <w:rFonts w:hint="eastAsia"/>
          <w:sz w:val="32"/>
          <w:szCs w:val="32"/>
        </w:rPr>
      </w:pPr>
    </w:p>
    <w:p w14:paraId="0EE723E9">
      <w:pPr>
        <w:pStyle w:val="7"/>
        <w:spacing w:line="254" w:lineRule="auto"/>
        <w:ind w:right="103"/>
        <w:rPr>
          <w:rFonts w:hint="eastAsia"/>
          <w:sz w:val="32"/>
          <w:szCs w:val="32"/>
        </w:rPr>
      </w:pPr>
      <w:r>
        <w:rPr>
          <w:rFonts w:hint="eastAsia"/>
          <w:sz w:val="32"/>
          <w:szCs w:val="32"/>
        </w:rPr>
        <w:t>Listen, mark well the psalm, how that crown will not rest on a swollen head.</w:t>
      </w:r>
    </w:p>
    <w:p w14:paraId="5756706C">
      <w:pPr>
        <w:pStyle w:val="7"/>
        <w:spacing w:line="254" w:lineRule="auto"/>
        <w:ind w:right="103"/>
        <w:rPr>
          <w:rFonts w:hint="eastAsia"/>
          <w:sz w:val="32"/>
          <w:szCs w:val="32"/>
        </w:rPr>
      </w:pPr>
      <w:r>
        <w:rPr>
          <w:rFonts w:hint="eastAsia"/>
          <w:sz w:val="32"/>
          <w:szCs w:val="32"/>
        </w:rPr>
        <w:t>听着，好好记住诗篇，那冠冕不会戴在膨胀的头上。</w:t>
      </w:r>
    </w:p>
    <w:p w14:paraId="435B70DC">
      <w:pPr>
        <w:pStyle w:val="7"/>
        <w:spacing w:line="254" w:lineRule="auto"/>
        <w:ind w:right="103"/>
        <w:rPr>
          <w:rFonts w:hint="eastAsia"/>
          <w:sz w:val="32"/>
          <w:szCs w:val="32"/>
        </w:rPr>
      </w:pPr>
    </w:p>
    <w:p w14:paraId="55AC53DE">
      <w:pPr>
        <w:pStyle w:val="7"/>
        <w:spacing w:line="254" w:lineRule="auto"/>
        <w:ind w:right="103"/>
        <w:rPr>
          <w:rFonts w:hint="eastAsia"/>
          <w:sz w:val="32"/>
          <w:szCs w:val="32"/>
        </w:rPr>
      </w:pPr>
      <w:r>
        <w:rPr>
          <w:rFonts w:hint="eastAsia"/>
          <w:sz w:val="32"/>
          <w:szCs w:val="32"/>
        </w:rPr>
        <w:t>After the psalmist had said, 'Who redeems your life from corruption,' he says, 'Who crowns you' (Ps.103:4).</w:t>
      </w:r>
    </w:p>
    <w:p w14:paraId="06C124FA">
      <w:pPr>
        <w:pStyle w:val="7"/>
        <w:spacing w:line="254" w:lineRule="auto"/>
        <w:ind w:right="103"/>
        <w:rPr>
          <w:rFonts w:hint="eastAsia"/>
          <w:sz w:val="32"/>
          <w:szCs w:val="32"/>
        </w:rPr>
      </w:pPr>
      <w:r>
        <w:rPr>
          <w:rFonts w:hint="eastAsia"/>
          <w:sz w:val="32"/>
          <w:szCs w:val="32"/>
        </w:rPr>
        <w:t>诗人说过"他救赎你的命脱离死亡"之后，接着说"他用仁爱和慈悲为你的冠冕"（诗103:4）。</w:t>
      </w:r>
    </w:p>
    <w:p w14:paraId="628B166A">
      <w:pPr>
        <w:pStyle w:val="7"/>
        <w:spacing w:line="254" w:lineRule="auto"/>
        <w:ind w:right="103"/>
        <w:rPr>
          <w:rFonts w:hint="eastAsia"/>
          <w:sz w:val="32"/>
          <w:szCs w:val="32"/>
        </w:rPr>
      </w:pPr>
    </w:p>
    <w:p w14:paraId="239EC74E">
      <w:pPr>
        <w:pStyle w:val="7"/>
        <w:spacing w:line="254" w:lineRule="auto"/>
        <w:ind w:right="103"/>
        <w:rPr>
          <w:rFonts w:hint="eastAsia"/>
          <w:sz w:val="32"/>
          <w:szCs w:val="32"/>
        </w:rPr>
      </w:pPr>
      <w:r>
        <w:rPr>
          <w:rFonts w:hint="eastAsia"/>
          <w:sz w:val="32"/>
          <w:szCs w:val="32"/>
        </w:rPr>
        <w:t>Here you were ready at once to say, 'The phrase "Crowns you" is an acknowledgment of my virtues; my own excellence has done it; it is the payment of a debt, not a gift.'</w:t>
      </w:r>
    </w:p>
    <w:p w14:paraId="581309B8">
      <w:pPr>
        <w:pStyle w:val="7"/>
        <w:spacing w:line="254" w:lineRule="auto"/>
        <w:ind w:right="103"/>
        <w:rPr>
          <w:rFonts w:hint="eastAsia"/>
          <w:sz w:val="32"/>
          <w:szCs w:val="32"/>
        </w:rPr>
      </w:pPr>
      <w:r>
        <w:rPr>
          <w:rFonts w:hint="eastAsia"/>
          <w:sz w:val="32"/>
          <w:szCs w:val="32"/>
        </w:rPr>
        <w:t>在这里，你马上准备说："'为你的冠冕'这个词组是对我美德的承认；是我自己的卓越做到了这一点；这是债务的偿还，不是礼物。"</w:t>
      </w:r>
    </w:p>
    <w:p w14:paraId="11B5AE18">
      <w:pPr>
        <w:pStyle w:val="7"/>
        <w:spacing w:line="254" w:lineRule="auto"/>
        <w:ind w:right="103"/>
        <w:rPr>
          <w:rFonts w:hint="eastAsia"/>
          <w:sz w:val="32"/>
          <w:szCs w:val="32"/>
        </w:rPr>
      </w:pPr>
    </w:p>
    <w:p w14:paraId="6495E177">
      <w:pPr>
        <w:pStyle w:val="7"/>
        <w:spacing w:line="254" w:lineRule="auto"/>
        <w:ind w:right="103"/>
        <w:rPr>
          <w:rFonts w:hint="eastAsia"/>
          <w:sz w:val="32"/>
          <w:szCs w:val="32"/>
        </w:rPr>
      </w:pPr>
      <w:r>
        <w:rPr>
          <w:rFonts w:hint="eastAsia"/>
          <w:sz w:val="32"/>
          <w:szCs w:val="32"/>
        </w:rPr>
        <w:t>Listen rather to the psalm. For it is you again that say this; and 'all men are liars' (Ps.116:11)!</w:t>
      </w:r>
    </w:p>
    <w:p w14:paraId="570477AC">
      <w:pPr>
        <w:pStyle w:val="7"/>
        <w:spacing w:line="254" w:lineRule="auto"/>
        <w:ind w:right="103"/>
        <w:rPr>
          <w:rFonts w:hint="eastAsia"/>
          <w:sz w:val="32"/>
          <w:szCs w:val="32"/>
        </w:rPr>
      </w:pPr>
      <w:r>
        <w:rPr>
          <w:rFonts w:hint="eastAsia"/>
          <w:sz w:val="32"/>
          <w:szCs w:val="32"/>
        </w:rPr>
        <w:t>不如听听诗篇。因为再次是你在说这话；而"人都是说谎的"（诗116:11）！</w:t>
      </w:r>
    </w:p>
    <w:p w14:paraId="766A26E3">
      <w:pPr>
        <w:pStyle w:val="7"/>
        <w:spacing w:line="254" w:lineRule="auto"/>
        <w:ind w:right="103"/>
        <w:rPr>
          <w:rFonts w:hint="eastAsia"/>
          <w:sz w:val="32"/>
          <w:szCs w:val="32"/>
        </w:rPr>
      </w:pPr>
    </w:p>
    <w:p w14:paraId="0CF2C0CA">
      <w:pPr>
        <w:pStyle w:val="7"/>
        <w:spacing w:line="254" w:lineRule="auto"/>
        <w:ind w:right="103"/>
        <w:rPr>
          <w:rFonts w:hint="eastAsia"/>
          <w:sz w:val="32"/>
          <w:szCs w:val="32"/>
        </w:rPr>
      </w:pPr>
      <w:r>
        <w:rPr>
          <w:rFonts w:hint="eastAsia"/>
          <w:sz w:val="32"/>
          <w:szCs w:val="32"/>
        </w:rPr>
        <w:t>Hear what God says: 'Who crowns you with mercy and pity' (Ps.103:4).</w:t>
      </w:r>
    </w:p>
    <w:p w14:paraId="0540B4E4">
      <w:pPr>
        <w:pStyle w:val="7"/>
        <w:spacing w:line="254" w:lineRule="auto"/>
        <w:ind w:right="103"/>
        <w:rPr>
          <w:rFonts w:hint="eastAsia"/>
          <w:sz w:val="32"/>
          <w:szCs w:val="32"/>
        </w:rPr>
      </w:pPr>
      <w:r>
        <w:rPr>
          <w:rFonts w:hint="eastAsia"/>
          <w:sz w:val="32"/>
          <w:szCs w:val="32"/>
        </w:rPr>
        <w:t>听神怎么说："他用仁爱和慈悲为你的冠冕"（诗103:4）。</w:t>
      </w:r>
    </w:p>
    <w:p w14:paraId="73036BF5">
      <w:pPr>
        <w:pStyle w:val="7"/>
        <w:spacing w:line="254" w:lineRule="auto"/>
        <w:ind w:right="103"/>
        <w:rPr>
          <w:rFonts w:hint="eastAsia"/>
          <w:sz w:val="32"/>
          <w:szCs w:val="32"/>
        </w:rPr>
      </w:pPr>
    </w:p>
    <w:p w14:paraId="4C73B2E8">
      <w:pPr>
        <w:pStyle w:val="7"/>
        <w:spacing w:line="254" w:lineRule="auto"/>
        <w:ind w:right="103"/>
        <w:rPr>
          <w:rFonts w:hint="eastAsia"/>
          <w:sz w:val="32"/>
          <w:szCs w:val="32"/>
        </w:rPr>
      </w:pPr>
      <w:r>
        <w:rPr>
          <w:rFonts w:hint="eastAsia"/>
          <w:sz w:val="32"/>
          <w:szCs w:val="32"/>
        </w:rPr>
        <w:t>From His mercy He crowns you, from His pity He crowns you.</w:t>
      </w:r>
    </w:p>
    <w:p w14:paraId="3BC1654E">
      <w:pPr>
        <w:pStyle w:val="7"/>
        <w:spacing w:line="254" w:lineRule="auto"/>
        <w:ind w:right="103"/>
        <w:rPr>
          <w:rFonts w:hint="eastAsia"/>
          <w:sz w:val="32"/>
          <w:szCs w:val="32"/>
        </w:rPr>
      </w:pPr>
      <w:r>
        <w:rPr>
          <w:rFonts w:hint="eastAsia"/>
          <w:sz w:val="32"/>
          <w:szCs w:val="32"/>
        </w:rPr>
        <w:t>祂因祂的怜悯为你冠冕，因祂的怜恤为你冠冕。</w:t>
      </w:r>
    </w:p>
    <w:p w14:paraId="6FF2C956">
      <w:pPr>
        <w:pStyle w:val="7"/>
        <w:spacing w:line="254" w:lineRule="auto"/>
        <w:ind w:right="103"/>
        <w:rPr>
          <w:rFonts w:hint="eastAsia"/>
          <w:sz w:val="32"/>
          <w:szCs w:val="32"/>
        </w:rPr>
      </w:pPr>
    </w:p>
    <w:p w14:paraId="47EDC388">
      <w:pPr>
        <w:pStyle w:val="7"/>
        <w:spacing w:line="254" w:lineRule="auto"/>
        <w:ind w:right="103"/>
        <w:rPr>
          <w:rFonts w:hint="eastAsia"/>
          <w:sz w:val="32"/>
          <w:szCs w:val="32"/>
        </w:rPr>
      </w:pPr>
      <w:r>
        <w:rPr>
          <w:rFonts w:hint="eastAsia"/>
          <w:sz w:val="32"/>
          <w:szCs w:val="32"/>
        </w:rPr>
        <w:t>For you had no worthiness that He should call you to Himself; or being called, no worthiness that He should justify you; or being justified, no worthiness that He should glorify you.</w:t>
      </w:r>
    </w:p>
    <w:p w14:paraId="313416B4">
      <w:pPr>
        <w:pStyle w:val="7"/>
        <w:spacing w:line="254" w:lineRule="auto"/>
        <w:ind w:right="103"/>
        <w:rPr>
          <w:rFonts w:hint="eastAsia"/>
          <w:sz w:val="32"/>
          <w:szCs w:val="32"/>
        </w:rPr>
      </w:pPr>
      <w:r>
        <w:rPr>
          <w:rFonts w:hint="eastAsia"/>
          <w:sz w:val="32"/>
          <w:szCs w:val="32"/>
        </w:rPr>
        <w:t>因为你没有配得祂呼召你归向祂自己；或被呼召后，没有配得祂使你称义；或被称义后，没有配得祂使你得荣耀。</w:t>
      </w:r>
    </w:p>
    <w:p w14:paraId="6FE7F28D">
      <w:pPr>
        <w:pStyle w:val="7"/>
        <w:spacing w:line="254" w:lineRule="auto"/>
        <w:ind w:right="103"/>
        <w:rPr>
          <w:rFonts w:hint="eastAsia"/>
          <w:sz w:val="32"/>
          <w:szCs w:val="32"/>
        </w:rPr>
      </w:pPr>
    </w:p>
    <w:p w14:paraId="79DC88F7">
      <w:pPr>
        <w:pStyle w:val="7"/>
        <w:spacing w:line="254" w:lineRule="auto"/>
        <w:ind w:right="103"/>
        <w:rPr>
          <w:rFonts w:hint="eastAsia"/>
          <w:sz w:val="32"/>
          <w:szCs w:val="32"/>
        </w:rPr>
      </w:pPr>
      <w:r>
        <w:rPr>
          <w:rFonts w:hint="eastAsia"/>
          <w:sz w:val="32"/>
          <w:szCs w:val="32"/>
        </w:rPr>
        <w:t>'The remnant is saved by the election of grace. But if it is by grace, then it is no longer by works; otherwise grace is no more grace' (Rom.11:5-6).</w:t>
      </w:r>
    </w:p>
    <w:p w14:paraId="35EDEB02">
      <w:pPr>
        <w:pStyle w:val="7"/>
        <w:spacing w:line="254" w:lineRule="auto"/>
        <w:ind w:right="103"/>
        <w:rPr>
          <w:rFonts w:hint="eastAsia"/>
          <w:sz w:val="32"/>
          <w:szCs w:val="32"/>
        </w:rPr>
      </w:pPr>
      <w:r>
        <w:rPr>
          <w:rFonts w:hint="eastAsia"/>
          <w:sz w:val="32"/>
          <w:szCs w:val="32"/>
        </w:rPr>
        <w:t>"如此，现今也是这样，照着拣选的恩典，还有所留的余数。既是出于恩典，就不在乎行为；不然，恩典就不是恩典了"（罗11:5-6）。</w:t>
      </w:r>
    </w:p>
    <w:p w14:paraId="50DCE518">
      <w:pPr>
        <w:pStyle w:val="7"/>
        <w:spacing w:line="254" w:lineRule="auto"/>
        <w:ind w:right="103"/>
        <w:rPr>
          <w:rFonts w:hint="eastAsia"/>
          <w:sz w:val="32"/>
          <w:szCs w:val="32"/>
        </w:rPr>
      </w:pPr>
    </w:p>
    <w:p w14:paraId="257C7AAF">
      <w:pPr>
        <w:pStyle w:val="7"/>
        <w:spacing w:line="254" w:lineRule="auto"/>
        <w:ind w:right="103"/>
        <w:rPr>
          <w:rFonts w:hint="eastAsia"/>
          <w:sz w:val="32"/>
          <w:szCs w:val="32"/>
        </w:rPr>
      </w:pPr>
      <w:r>
        <w:rPr>
          <w:rFonts w:hint="eastAsia"/>
          <w:sz w:val="32"/>
          <w:szCs w:val="32"/>
        </w:rPr>
        <w:t>'For to him who works, the reward shall not be reckoned according to grace, but according to debt' (Rom.4:4).</w:t>
      </w:r>
    </w:p>
    <w:p w14:paraId="23C54936">
      <w:pPr>
        <w:pStyle w:val="7"/>
        <w:spacing w:line="254" w:lineRule="auto"/>
        <w:ind w:right="103"/>
        <w:rPr>
          <w:rFonts w:hint="eastAsia"/>
          <w:sz w:val="32"/>
          <w:szCs w:val="32"/>
        </w:rPr>
      </w:pPr>
      <w:r>
        <w:rPr>
          <w:rFonts w:hint="eastAsia"/>
          <w:sz w:val="32"/>
          <w:szCs w:val="32"/>
        </w:rPr>
        <w:t>"做工的得工价，不算恩典，乃是该得的"（罗4:4）。</w:t>
      </w:r>
    </w:p>
    <w:p w14:paraId="1A7A73AE">
      <w:pPr>
        <w:pStyle w:val="7"/>
        <w:spacing w:line="254" w:lineRule="auto"/>
        <w:ind w:right="103"/>
        <w:rPr>
          <w:rFonts w:hint="eastAsia"/>
          <w:sz w:val="32"/>
          <w:szCs w:val="32"/>
        </w:rPr>
      </w:pPr>
    </w:p>
    <w:p w14:paraId="40AED1AB">
      <w:pPr>
        <w:pStyle w:val="7"/>
        <w:spacing w:line="254" w:lineRule="auto"/>
        <w:ind w:right="103"/>
        <w:rPr>
          <w:rFonts w:hint="eastAsia"/>
          <w:sz w:val="32"/>
          <w:szCs w:val="32"/>
        </w:rPr>
      </w:pPr>
      <w:r>
        <w:rPr>
          <w:rFonts w:hint="eastAsia"/>
          <w:sz w:val="32"/>
          <w:szCs w:val="32"/>
        </w:rPr>
        <w:t>The apostle says, 'Not according to grace, but according to debt.'</w:t>
      </w:r>
    </w:p>
    <w:p w14:paraId="0F8F08E2">
      <w:pPr>
        <w:pStyle w:val="7"/>
        <w:spacing w:line="254" w:lineRule="auto"/>
        <w:ind w:right="103"/>
        <w:rPr>
          <w:rFonts w:hint="eastAsia"/>
          <w:sz w:val="32"/>
          <w:szCs w:val="32"/>
        </w:rPr>
      </w:pPr>
      <w:r>
        <w:rPr>
          <w:rFonts w:hint="eastAsia"/>
          <w:sz w:val="32"/>
          <w:szCs w:val="32"/>
        </w:rPr>
        <w:t>使徒说："不算恩典，乃是该得的。"</w:t>
      </w:r>
    </w:p>
    <w:p w14:paraId="4B63E1D8">
      <w:pPr>
        <w:pStyle w:val="7"/>
        <w:spacing w:line="254" w:lineRule="auto"/>
        <w:ind w:right="103"/>
        <w:rPr>
          <w:rFonts w:hint="eastAsia"/>
          <w:sz w:val="32"/>
          <w:szCs w:val="32"/>
        </w:rPr>
      </w:pPr>
    </w:p>
    <w:p w14:paraId="079A623F">
      <w:pPr>
        <w:pStyle w:val="7"/>
        <w:spacing w:line="254" w:lineRule="auto"/>
        <w:ind w:right="103"/>
        <w:rPr>
          <w:rFonts w:hint="eastAsia"/>
          <w:sz w:val="32"/>
          <w:szCs w:val="32"/>
        </w:rPr>
      </w:pPr>
      <w:r>
        <w:rPr>
          <w:rFonts w:hint="eastAsia"/>
          <w:sz w:val="32"/>
          <w:szCs w:val="32"/>
        </w:rPr>
        <w:t>But 'He crowns you with pity and mercy.'</w:t>
      </w:r>
    </w:p>
    <w:p w14:paraId="21D078CE">
      <w:pPr>
        <w:pStyle w:val="7"/>
        <w:spacing w:line="254" w:lineRule="auto"/>
        <w:ind w:right="103"/>
        <w:rPr>
          <w:rFonts w:hint="eastAsia"/>
          <w:sz w:val="32"/>
          <w:szCs w:val="32"/>
        </w:rPr>
      </w:pPr>
      <w:r>
        <w:rPr>
          <w:rFonts w:hint="eastAsia"/>
          <w:sz w:val="32"/>
          <w:szCs w:val="32"/>
        </w:rPr>
        <w:t>但"祂用仁爱和慈悲为你的冠冕。"</w:t>
      </w:r>
    </w:p>
    <w:p w14:paraId="621FDD7A">
      <w:pPr>
        <w:pStyle w:val="7"/>
        <w:spacing w:line="254" w:lineRule="auto"/>
        <w:ind w:right="103"/>
        <w:rPr>
          <w:rFonts w:hint="eastAsia"/>
          <w:sz w:val="32"/>
          <w:szCs w:val="32"/>
        </w:rPr>
      </w:pPr>
    </w:p>
    <w:p w14:paraId="5BBE8BEA">
      <w:pPr>
        <w:pStyle w:val="7"/>
        <w:spacing w:line="254" w:lineRule="auto"/>
        <w:ind w:right="103"/>
        <w:rPr>
          <w:rFonts w:hint="eastAsia"/>
          <w:sz w:val="32"/>
          <w:szCs w:val="32"/>
        </w:rPr>
      </w:pPr>
      <w:r>
        <w:rPr>
          <w:rFonts w:hint="eastAsia"/>
          <w:sz w:val="32"/>
          <w:szCs w:val="32"/>
        </w:rPr>
        <w:t>If your own virtues have gone before, God says to you, 'Examine well your virtues, and you shall see that they are My gifts.'</w:t>
      </w:r>
    </w:p>
    <w:p w14:paraId="1D6A11A5">
      <w:pPr>
        <w:pStyle w:val="7"/>
        <w:spacing w:line="254" w:lineRule="auto"/>
        <w:ind w:right="103"/>
        <w:rPr>
          <w:rFonts w:hint="eastAsia"/>
          <w:sz w:val="32"/>
          <w:szCs w:val="32"/>
        </w:rPr>
      </w:pPr>
      <w:r>
        <w:rPr>
          <w:rFonts w:hint="eastAsia"/>
          <w:sz w:val="32"/>
          <w:szCs w:val="32"/>
        </w:rPr>
        <w:t>如果你自己的美德在先，神对你说："好好检查你的美德，你就会看到它们是我的恩赐。"</w:t>
      </w:r>
    </w:p>
    <w:p w14:paraId="5A51081F">
      <w:pPr>
        <w:pStyle w:val="7"/>
        <w:spacing w:line="254" w:lineRule="auto"/>
        <w:ind w:right="103"/>
        <w:rPr>
          <w:rFonts w:hint="eastAsia"/>
          <w:sz w:val="32"/>
          <w:szCs w:val="32"/>
        </w:rPr>
      </w:pPr>
    </w:p>
    <w:p w14:paraId="5E043A42">
      <w:pPr>
        <w:pStyle w:val="7"/>
        <w:spacing w:line="254" w:lineRule="auto"/>
        <w:ind w:right="103"/>
        <w:rPr>
          <w:rFonts w:hint="eastAsia"/>
          <w:sz w:val="32"/>
          <w:szCs w:val="32"/>
        </w:rPr>
      </w:pPr>
      <w:r>
        <w:rPr>
          <w:rFonts w:hint="eastAsia"/>
          <w:sz w:val="32"/>
          <w:szCs w:val="32"/>
        </w:rPr>
        <w:t>This then is 'the righteousness of God' (Rom.1:17).</w:t>
      </w:r>
    </w:p>
    <w:p w14:paraId="687F5795">
      <w:pPr>
        <w:pStyle w:val="7"/>
        <w:spacing w:line="254" w:lineRule="auto"/>
        <w:ind w:right="103"/>
        <w:rPr>
          <w:rFonts w:hint="eastAsia"/>
          <w:sz w:val="32"/>
          <w:szCs w:val="32"/>
        </w:rPr>
      </w:pPr>
      <w:r>
        <w:rPr>
          <w:rFonts w:hint="eastAsia"/>
          <w:sz w:val="32"/>
          <w:szCs w:val="32"/>
        </w:rPr>
        <w:t>这就是"神的义"（罗1:17）。</w:t>
      </w:r>
    </w:p>
    <w:p w14:paraId="2E2A8407">
      <w:pPr>
        <w:pStyle w:val="7"/>
        <w:spacing w:line="254" w:lineRule="auto"/>
        <w:ind w:right="103"/>
        <w:rPr>
          <w:rFonts w:hint="eastAsia"/>
          <w:sz w:val="32"/>
          <w:szCs w:val="32"/>
        </w:rPr>
      </w:pPr>
    </w:p>
    <w:p w14:paraId="419F8C61">
      <w:pPr>
        <w:pStyle w:val="7"/>
        <w:spacing w:line="254" w:lineRule="auto"/>
        <w:ind w:right="103"/>
        <w:rPr>
          <w:rFonts w:hint="eastAsia"/>
          <w:sz w:val="32"/>
          <w:szCs w:val="32"/>
        </w:rPr>
      </w:pPr>
      <w:r>
        <w:rPr>
          <w:rFonts w:hint="eastAsia"/>
          <w:sz w:val="32"/>
          <w:szCs w:val="32"/>
        </w:rPr>
        <w:t>It is like the phrase, 'the Lord's salvation' (Ex.14:13) — not that by which the Lord is saved, but which He gives to those whom He saves.</w:t>
      </w:r>
    </w:p>
    <w:p w14:paraId="53C46CD2">
      <w:pPr>
        <w:pStyle w:val="7"/>
        <w:spacing w:line="254" w:lineRule="auto"/>
        <w:ind w:right="103"/>
        <w:rPr>
          <w:rFonts w:hint="eastAsia"/>
          <w:sz w:val="32"/>
          <w:szCs w:val="32"/>
        </w:rPr>
      </w:pPr>
      <w:r>
        <w:rPr>
          <w:rFonts w:hint="eastAsia"/>
          <w:sz w:val="32"/>
          <w:szCs w:val="32"/>
        </w:rPr>
        <w:t>这就像"耶和华的救恩"（出14:13）这个短语——不是主借此得救，而是祂赐给那些祂所拯救的人的。</w:t>
      </w:r>
    </w:p>
    <w:p w14:paraId="4B1731A8">
      <w:pPr>
        <w:pStyle w:val="7"/>
        <w:spacing w:line="254" w:lineRule="auto"/>
        <w:ind w:right="103"/>
        <w:rPr>
          <w:rFonts w:hint="eastAsia"/>
          <w:sz w:val="32"/>
          <w:szCs w:val="32"/>
        </w:rPr>
      </w:pPr>
    </w:p>
    <w:p w14:paraId="539B5AC2">
      <w:pPr>
        <w:pStyle w:val="7"/>
        <w:spacing w:line="254" w:lineRule="auto"/>
        <w:ind w:right="103"/>
        <w:rPr>
          <w:rFonts w:hint="eastAsia"/>
          <w:sz w:val="32"/>
          <w:szCs w:val="32"/>
        </w:rPr>
      </w:pPr>
      <w:r>
        <w:rPr>
          <w:rFonts w:hint="eastAsia"/>
          <w:sz w:val="32"/>
          <w:szCs w:val="32"/>
        </w:rPr>
        <w:t>So too the grace of God through Jesus Christ our Lord is called 'the righteousness of God' — not that by which the Lord is righteous, but by which He justifies those ungodly people whom He makes righteous.</w:t>
      </w:r>
    </w:p>
    <w:p w14:paraId="56F4B5F1">
      <w:pPr>
        <w:pStyle w:val="7"/>
        <w:spacing w:line="254" w:lineRule="auto"/>
        <w:ind w:right="103"/>
        <w:rPr>
          <w:rFonts w:hint="eastAsia"/>
          <w:sz w:val="32"/>
          <w:szCs w:val="32"/>
        </w:rPr>
      </w:pPr>
      <w:r>
        <w:rPr>
          <w:rFonts w:hint="eastAsia"/>
          <w:sz w:val="32"/>
          <w:szCs w:val="32"/>
        </w:rPr>
        <w:t>同样，通过我们主耶稣基督的神的恩典被称为"神的义"——不是主借此成为公义，而是祂藉此使那些不敬虔的人称义，使他们成为公义。</w:t>
      </w:r>
    </w:p>
    <w:p w14:paraId="2D2FC94C">
      <w:pPr>
        <w:pStyle w:val="7"/>
        <w:spacing w:line="254" w:lineRule="auto"/>
        <w:ind w:right="103"/>
        <w:rPr>
          <w:rFonts w:hint="eastAsia"/>
          <w:sz w:val="32"/>
          <w:szCs w:val="32"/>
        </w:rPr>
      </w:pPr>
    </w:p>
    <w:p w14:paraId="15B73B5B">
      <w:pPr>
        <w:pStyle w:val="7"/>
        <w:spacing w:line="254" w:lineRule="auto"/>
        <w:ind w:right="103"/>
        <w:rPr>
          <w:rFonts w:hint="eastAsia"/>
          <w:sz w:val="32"/>
          <w:szCs w:val="32"/>
        </w:rPr>
      </w:pPr>
      <w:r>
        <w:rPr>
          <w:rFonts w:hint="eastAsia"/>
          <w:sz w:val="32"/>
          <w:szCs w:val="32"/>
        </w:rPr>
        <w:t>Sermons on the Gospels, 81:8-9</w:t>
      </w:r>
    </w:p>
    <w:p w14:paraId="58FC72EE">
      <w:pPr>
        <w:pStyle w:val="7"/>
        <w:spacing w:line="254" w:lineRule="auto"/>
        <w:ind w:right="103"/>
        <w:rPr>
          <w:rFonts w:hint="eastAsia"/>
          <w:sz w:val="32"/>
          <w:szCs w:val="32"/>
        </w:rPr>
      </w:pPr>
      <w:r>
        <w:rPr>
          <w:rFonts w:hint="eastAsia"/>
          <w:sz w:val="32"/>
          <w:szCs w:val="32"/>
        </w:rPr>
        <w:t>《福音讲道集》，81:8-9</w:t>
      </w:r>
    </w:p>
    <w:p w14:paraId="0D411FF6">
      <w:pPr>
        <w:pStyle w:val="7"/>
        <w:spacing w:line="254" w:lineRule="auto"/>
        <w:ind w:right="103"/>
        <w:rPr>
          <w:sz w:val="32"/>
          <w:szCs w:val="32"/>
        </w:rPr>
      </w:pP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3DD731E"/>
    <w:rsid w:val="34605E94"/>
    <w:rsid w:val="35A804C7"/>
    <w:rsid w:val="3A261E22"/>
    <w:rsid w:val="3C2631D7"/>
    <w:rsid w:val="3F503FC3"/>
    <w:rsid w:val="49B82D79"/>
    <w:rsid w:val="4C8963F9"/>
    <w:rsid w:val="6004717E"/>
    <w:rsid w:val="60664DD3"/>
    <w:rsid w:val="6DE85F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6"/>
      <w:ind w:left="220"/>
      <w:outlineLvl w:val="1"/>
    </w:pPr>
    <w:rPr>
      <w:rFonts w:ascii="Georgia" w:hAnsi="Georgia" w:eastAsia="Georgia" w:cs="Georgia"/>
      <w:b/>
      <w:bCs/>
      <w:sz w:val="50"/>
      <w:szCs w:val="50"/>
      <w:lang w:val="en-US" w:eastAsia="en-US" w:bidi="ar-SA"/>
    </w:rPr>
  </w:style>
  <w:style w:type="paragraph" w:styleId="3">
    <w:name w:val="heading 2"/>
    <w:basedOn w:val="1"/>
    <w:qFormat/>
    <w:uiPriority w:val="1"/>
    <w:pPr>
      <w:jc w:val="center"/>
      <w:outlineLvl w:val="2"/>
    </w:pPr>
    <w:rPr>
      <w:rFonts w:ascii="Georgia" w:hAnsi="Georgia" w:eastAsia="Georgia" w:cs="Georgia"/>
      <w:b/>
      <w:bCs/>
      <w:sz w:val="42"/>
      <w:szCs w:val="42"/>
      <w:lang w:val="en-US" w:eastAsia="en-US" w:bidi="ar-SA"/>
    </w:rPr>
  </w:style>
  <w:style w:type="paragraph" w:styleId="4">
    <w:name w:val="heading 3"/>
    <w:basedOn w:val="1"/>
    <w:qFormat/>
    <w:uiPriority w:val="1"/>
    <w:pPr>
      <w:spacing w:before="297"/>
      <w:ind w:left="99"/>
      <w:jc w:val="both"/>
      <w:outlineLvl w:val="3"/>
    </w:pPr>
    <w:rPr>
      <w:rFonts w:ascii="Georgia" w:hAnsi="Georgia" w:eastAsia="Georgia" w:cs="Georgia"/>
      <w:b/>
      <w:bCs/>
      <w:sz w:val="30"/>
      <w:szCs w:val="30"/>
      <w:lang w:val="en-US" w:eastAsia="en-US" w:bidi="ar-SA"/>
    </w:rPr>
  </w:style>
  <w:style w:type="paragraph" w:styleId="5">
    <w:name w:val="heading 4"/>
    <w:basedOn w:val="1"/>
    <w:qFormat/>
    <w:uiPriority w:val="1"/>
    <w:pPr>
      <w:ind w:left="99"/>
      <w:jc w:val="both"/>
      <w:outlineLvl w:val="4"/>
    </w:pPr>
    <w:rPr>
      <w:rFonts w:ascii="Georgia" w:hAnsi="Georgia" w:eastAsia="Georgia" w:cs="Georgia"/>
      <w:b/>
      <w:bCs/>
      <w:sz w:val="30"/>
      <w:szCs w:val="30"/>
      <w:lang w:val="en-US" w:eastAsia="en-US" w:bidi="ar-SA"/>
    </w:rPr>
  </w:style>
  <w:style w:type="paragraph" w:styleId="6">
    <w:name w:val="heading 5"/>
    <w:basedOn w:val="1"/>
    <w:qFormat/>
    <w:uiPriority w:val="1"/>
    <w:pPr>
      <w:spacing w:before="90"/>
      <w:ind w:left="99"/>
      <w:jc w:val="both"/>
      <w:outlineLvl w:val="5"/>
    </w:pPr>
    <w:rPr>
      <w:rFonts w:ascii="Georgia" w:hAnsi="Georgia" w:eastAsia="Georgia" w:cs="Georgia"/>
      <w:sz w:val="30"/>
      <w:szCs w:val="30"/>
      <w:lang w:val="en-US" w:eastAsia="en-US" w:bidi="ar-SA"/>
    </w:rPr>
  </w:style>
  <w:style w:type="character" w:default="1" w:styleId="9">
    <w:name w:val="Default Paragraph Font"/>
    <w:semiHidden/>
    <w:unhideWhenUsed/>
    <w:uiPriority w:val="1"/>
  </w:style>
  <w:style w:type="table" w:default="1" w:styleId="8">
    <w:name w:val="Normal Table"/>
    <w:semiHidden/>
    <w:uiPriority w:val="0"/>
    <w:tblPr>
      <w:tblCellMar>
        <w:top w:w="0" w:type="dxa"/>
        <w:left w:w="108" w:type="dxa"/>
        <w:bottom w:w="0" w:type="dxa"/>
        <w:right w:w="108" w:type="dxa"/>
      </w:tblCellMar>
    </w:tblPr>
  </w:style>
  <w:style w:type="paragraph" w:styleId="7">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19"/>
      <w:ind w:left="99"/>
      <w:jc w:val="both"/>
    </w:pPr>
    <w:rPr>
      <w:rFonts w:ascii="Georgia" w:hAnsi="Georgia" w:eastAsia="Georgia" w:cs="Georgia"/>
      <w:lang w:val="en-US" w:eastAsia="en-US" w:bidi="ar-SA"/>
    </w:rPr>
  </w:style>
  <w:style w:type="paragraph" w:customStyle="1" w:styleId="12">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1595</Pages>
  <Words>4970</Words>
  <Characters>11299</Characters>
  <TotalTime>1119</TotalTime>
  <ScaleCrop>false</ScaleCrop>
  <LinksUpToDate>false</LinksUpToDate>
  <CharactersWithSpaces>13120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2025-04-24T12:06:00Z</dcterms:created>
  <dc:creator>86137</dc:creator>
  <cp:lastModifiedBy>密</cp:lastModifiedBy>
  <dcterms:modified xsi:type="dcterms:W3CDTF">2025-04-27T13:30:16Z</dcterms:modified>
  <dc:title>Augustine's Writings on Grace and Free Will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2025-04-24T00:00:00Z</vt:filetime>
  </property>
  <property fmtid="{D5CDD505-2E9C-101B-9397-08002B2CF9AE}" pid="3" name="LastSaved">
    <vt:filetime>2025-04-24T00:00:00Z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E7C853E69DE14BDAB7C643D8A932B36C_12</vt:lpwstr>
  </property>
</Properties>
</file>