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F4E641">
      <w:pPr>
        <w:pStyle w:val="4"/>
        <w:spacing w:before="4"/>
        <w:ind w:left="0"/>
        <w:jc w:val="left"/>
        <w:rPr>
          <w:rFonts w:ascii="Times New Roman"/>
          <w:sz w:val="17"/>
        </w:rPr>
      </w:pPr>
    </w:p>
    <w:p w14:paraId="42F81D4D">
      <w:pPr>
        <w:pStyle w:val="4"/>
        <w:spacing w:after="0"/>
        <w:jc w:val="left"/>
        <w:rPr>
          <w:rFonts w:hint="eastAsia" w:ascii="Times New Roman" w:eastAsia="宋体"/>
          <w:sz w:val="17"/>
          <w:lang w:eastAsia="zh-CN"/>
        </w:rPr>
        <w:sectPr>
          <w:type w:val="continuous"/>
          <w:pgSz w:w="12240" w:h="15840"/>
          <w:pgMar w:top="1820" w:right="1440" w:bottom="280" w:left="1440" w:header="720" w:footer="720" w:gutter="0"/>
          <w:cols w:space="720" w:num="1"/>
        </w:sectPr>
      </w:pPr>
      <w:r>
        <w:rPr>
          <w:rFonts w:hint="eastAsia" w:ascii="Times New Roman" w:eastAsia="宋体"/>
          <w:sz w:val="17"/>
          <w:lang w:eastAsia="zh-CN"/>
        </w:rPr>
        <w:drawing>
          <wp:inline distT="0" distB="0" distL="114300" distR="114300">
            <wp:extent cx="5943600" cy="7895590"/>
            <wp:effectExtent l="0" t="0" r="0" b="13970"/>
            <wp:docPr id="3" name="图片 3" descr="图怪兽_早安励志正能量日出海边插画海报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早安励志正能量日出海边插画海报 副本 副本"/>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6" w:name="_GoBack"/>
      <w:bookmarkEnd w:id="6"/>
    </w:p>
    <w:p w14:paraId="3982AC3B">
      <w:pPr>
        <w:pStyle w:val="4"/>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37FBC49E">
      <w:pPr>
        <w:pStyle w:val="4"/>
        <w:spacing w:after="0"/>
        <w:jc w:val="left"/>
        <w:rPr>
          <w:rFonts w:ascii="Times New Roman"/>
          <w:sz w:val="20"/>
        </w:rPr>
      </w:pPr>
    </w:p>
    <w:p w14:paraId="035B84A2">
      <w:pPr>
        <w:pStyle w:val="4"/>
        <w:spacing w:after="0"/>
        <w:jc w:val="left"/>
        <w:rPr>
          <w:rFonts w:hint="eastAsia" w:ascii="Times New Roman"/>
          <w:sz w:val="20"/>
        </w:rPr>
      </w:pPr>
      <w:r>
        <w:rPr>
          <w:rFonts w:hint="eastAsia" w:ascii="Times New Roman"/>
          <w:sz w:val="20"/>
        </w:rPr>
        <w:t>翻译来源：claude</w:t>
      </w:r>
    </w:p>
    <w:p w14:paraId="2C36927C">
      <w:pPr>
        <w:pStyle w:val="4"/>
        <w:spacing w:after="0"/>
        <w:jc w:val="left"/>
        <w:rPr>
          <w:rFonts w:hint="eastAsia" w:ascii="Times New Roman"/>
          <w:sz w:val="20"/>
        </w:rPr>
      </w:pPr>
      <w:r>
        <w:rPr>
          <w:rFonts w:hint="eastAsia" w:ascii="Times New Roman"/>
          <w:sz w:val="20"/>
        </w:rPr>
        <w:t> </w:t>
      </w:r>
    </w:p>
    <w:p w14:paraId="49EA86CE">
      <w:pPr>
        <w:pStyle w:val="4"/>
        <w:spacing w:after="0"/>
        <w:jc w:val="left"/>
        <w:rPr>
          <w:rFonts w:hint="eastAsia" w:ascii="Times New Roman"/>
          <w:sz w:val="20"/>
        </w:rPr>
      </w:pPr>
      <w:r>
        <w:rPr>
          <w:rFonts w:hint="eastAsia" w:ascii="Times New Roman"/>
          <w:sz w:val="20"/>
        </w:rPr>
        <w:t>注说明：</w:t>
      </w:r>
    </w:p>
    <w:p w14:paraId="78A21019">
      <w:pPr>
        <w:pStyle w:val="4"/>
        <w:spacing w:after="0"/>
        <w:jc w:val="left"/>
        <w:rPr>
          <w:rFonts w:hint="eastAsia" w:ascii="Times New Roman"/>
          <w:sz w:val="20"/>
        </w:rPr>
      </w:pPr>
      <w:r>
        <w:rPr>
          <w:rFonts w:hint="eastAsia" w:ascii="Times New Roman"/>
          <w:sz w:val="20"/>
        </w:rPr>
        <w:t>1、以下文字使用人工智能（claude)翻译，请以原文为准。</w:t>
      </w:r>
    </w:p>
    <w:p w14:paraId="7F826275">
      <w:pPr>
        <w:pStyle w:val="4"/>
        <w:spacing w:after="0"/>
        <w:jc w:val="left"/>
        <w:rPr>
          <w:rFonts w:hint="eastAsia" w:ascii="Times New Roman"/>
          <w:sz w:val="20"/>
        </w:rPr>
      </w:pPr>
      <w:r>
        <w:rPr>
          <w:rFonts w:hint="eastAsia" w:ascii="Times New Roman"/>
          <w:sz w:val="20"/>
        </w:rPr>
        <w:t>2、原文和翻译都可以免费使用，转发，传阅，复制，但不能商用，翻译来源：claude</w:t>
      </w:r>
    </w:p>
    <w:p w14:paraId="4097FD55">
      <w:pPr>
        <w:pStyle w:val="4"/>
        <w:spacing w:after="0"/>
        <w:jc w:val="left"/>
        <w:rPr>
          <w:rFonts w:hint="eastAsia" w:ascii="Times New Roman"/>
          <w:sz w:val="20"/>
        </w:rPr>
      </w:pPr>
      <w:r>
        <w:rPr>
          <w:rFonts w:hint="eastAsia" w:ascii="Times New Roman"/>
          <w:sz w:val="20"/>
        </w:rPr>
        <w:t> </w:t>
      </w:r>
    </w:p>
    <w:p w14:paraId="7544F679">
      <w:pPr>
        <w:pStyle w:val="4"/>
        <w:spacing w:after="0"/>
        <w:jc w:val="left"/>
        <w:rPr>
          <w:rFonts w:hint="eastAsia" w:ascii="Times New Roman"/>
          <w:sz w:val="20"/>
        </w:rPr>
      </w:pPr>
      <w:r>
        <w:rPr>
          <w:rFonts w:hint="eastAsia" w:ascii="Times New Roman"/>
          <w:sz w:val="20"/>
        </w:rPr>
        <w:t>注说明：</w:t>
      </w:r>
    </w:p>
    <w:p w14:paraId="110735F2">
      <w:pPr>
        <w:pStyle w:val="4"/>
        <w:spacing w:after="0"/>
        <w:jc w:val="left"/>
        <w:rPr>
          <w:rFonts w:hint="eastAsia" w:ascii="Times New Roman"/>
          <w:sz w:val="20"/>
        </w:rPr>
      </w:pPr>
      <w:r>
        <w:rPr>
          <w:rFonts w:hint="eastAsia" w:ascii="Times New Roman"/>
          <w:sz w:val="20"/>
        </w:rPr>
        <w:t>1、以下文字使用人工智能（claude)翻译，请以原文为准。</w:t>
      </w:r>
    </w:p>
    <w:p w14:paraId="2A05A1DB">
      <w:pPr>
        <w:pStyle w:val="4"/>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2C7778F">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6FD72387">
      <w:pPr>
        <w:pStyle w:val="4"/>
        <w:spacing w:after="0"/>
        <w:jc w:val="left"/>
        <w:rPr>
          <w:rFonts w:hint="eastAsia" w:ascii="Times New Roman"/>
          <w:sz w:val="20"/>
        </w:rPr>
      </w:pPr>
      <w:r>
        <w:rPr>
          <w:rFonts w:hint="eastAsia" w:ascii="Times New Roman"/>
          <w:sz w:val="20"/>
        </w:rPr>
        <w:t> </w:t>
      </w:r>
    </w:p>
    <w:p w14:paraId="143BC9F0">
      <w:pPr>
        <w:pStyle w:val="4"/>
        <w:spacing w:after="0"/>
        <w:jc w:val="left"/>
        <w:rPr>
          <w:rFonts w:hint="eastAsia" w:ascii="Times New Roman"/>
          <w:sz w:val="20"/>
        </w:rPr>
      </w:pPr>
      <w:r>
        <w:rPr>
          <w:rFonts w:hint="eastAsia" w:ascii="Times New Roman"/>
          <w:sz w:val="20"/>
        </w:rPr>
        <w:t>邮箱：xuanjiao789@outlook.com若商用，只能收回成本费。</w:t>
      </w:r>
    </w:p>
    <w:p w14:paraId="2F6F0981">
      <w:pPr>
        <w:pStyle w:val="4"/>
        <w:spacing w:after="0"/>
        <w:jc w:val="left"/>
        <w:rPr>
          <w:rFonts w:hint="eastAsia" w:ascii="Times New Roman"/>
          <w:sz w:val="20"/>
        </w:rPr>
      </w:pPr>
      <w:r>
        <w:rPr>
          <w:rFonts w:hint="eastAsia" w:ascii="Times New Roman"/>
          <w:sz w:val="20"/>
        </w:rPr>
        <w:t>3、若有更好的翻译，请来信指正，一同分享清教徒书籍，谢谢！</w:t>
      </w:r>
    </w:p>
    <w:p w14:paraId="4349705D">
      <w:pPr>
        <w:pStyle w:val="4"/>
        <w:spacing w:after="0"/>
        <w:jc w:val="left"/>
        <w:rPr>
          <w:rFonts w:hint="eastAsia" w:ascii="Times New Roman"/>
          <w:sz w:val="20"/>
        </w:rPr>
      </w:pPr>
      <w:r>
        <w:rPr>
          <w:rFonts w:hint="eastAsia" w:ascii="Times New Roman"/>
          <w:sz w:val="20"/>
        </w:rPr>
        <w:t> </w:t>
      </w:r>
    </w:p>
    <w:p w14:paraId="152FFB8C">
      <w:pPr>
        <w:pStyle w:val="4"/>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5C03ACFE">
      <w:pPr>
        <w:pStyle w:val="5"/>
      </w:pPr>
      <w:r>
        <w:t>Real</w:t>
      </w:r>
      <w:r>
        <w:rPr>
          <w:spacing w:val="-4"/>
        </w:rPr>
        <w:t xml:space="preserve"> </w:t>
      </w:r>
      <w:r>
        <w:rPr>
          <w:spacing w:val="-2"/>
        </w:rPr>
        <w:t>Thankfulness</w:t>
      </w:r>
    </w:p>
    <w:p w14:paraId="2A1221B9">
      <w:pPr>
        <w:pStyle w:val="2"/>
        <w:bidi w:val="0"/>
        <w:rPr>
          <w:rFonts w:hint="eastAsia" w:eastAsia="宋体"/>
          <w:lang w:eastAsia="zh-CN"/>
        </w:rPr>
      </w:pPr>
      <w:r>
        <w:rPr>
          <w:rFonts w:hint="eastAsia" w:eastAsia="宋体"/>
          <w:lang w:eastAsia="zh-CN"/>
        </w:rPr>
        <w:t>《</w:t>
      </w:r>
      <w:r>
        <w:rPr>
          <w:rFonts w:hint="eastAsia"/>
        </w:rPr>
        <w:t>真实的感恩</w:t>
      </w:r>
      <w:r>
        <w:rPr>
          <w:rFonts w:hint="eastAsia" w:eastAsia="宋体"/>
          <w:lang w:eastAsia="zh-CN"/>
        </w:rPr>
        <w:t>》</w:t>
      </w:r>
    </w:p>
    <w:p w14:paraId="4CD5D685">
      <w:pPr>
        <w:pStyle w:val="2"/>
        <w:bidi w:val="0"/>
        <w:rPr>
          <w:rFonts w:hint="eastAsia" w:eastAsia="宋体"/>
          <w:lang w:eastAsia="zh-CN"/>
        </w:rPr>
      </w:pPr>
      <w:r>
        <w:rPr>
          <w:rFonts w:hint="eastAsia" w:eastAsia="宋体"/>
          <w:lang w:eastAsia="zh-CN"/>
        </w:rPr>
        <w:t>SIMEON ASHE.</w:t>
      </w:r>
    </w:p>
    <w:p w14:paraId="025FB939">
      <w:pPr>
        <w:pStyle w:val="2"/>
        <w:bidi w:val="0"/>
        <w:rPr>
          <w:rFonts w:hint="eastAsia" w:eastAsia="宋体"/>
          <w:lang w:eastAsia="zh-CN"/>
        </w:rPr>
      </w:pPr>
      <w:r>
        <w:rPr>
          <w:rFonts w:hint="eastAsia" w:eastAsia="宋体"/>
          <w:lang w:eastAsia="zh-CN"/>
        </w:rPr>
        <w:t>西蒙·阿什</w:t>
      </w:r>
    </w:p>
    <w:p w14:paraId="54087431">
      <w:pPr>
        <w:pStyle w:val="4"/>
        <w:spacing w:after="0"/>
        <w:jc w:val="left"/>
        <w:rPr>
          <w:rFonts w:hint="eastAsia"/>
        </w:rPr>
      </w:pPr>
    </w:p>
    <w:p w14:paraId="5C16B6BB">
      <w:pPr>
        <w:pStyle w:val="4"/>
        <w:spacing w:after="0"/>
        <w:jc w:val="left"/>
        <w:rPr>
          <w:rFonts w:hint="eastAsia"/>
        </w:rPr>
      </w:pPr>
      <w:r>
        <w:rPr>
          <w:rFonts w:hint="eastAsia"/>
        </w:rPr>
        <w:t>OR, A SERMON PREACHED In PAULS Church LONDON, Upon the second day of November, 1645.</w:t>
      </w:r>
    </w:p>
    <w:p w14:paraId="6B33651F">
      <w:pPr>
        <w:pStyle w:val="4"/>
        <w:spacing w:after="0"/>
        <w:jc w:val="left"/>
        <w:rPr>
          <w:rFonts w:hint="eastAsia"/>
        </w:rPr>
      </w:pPr>
      <w:r>
        <w:rPr>
          <w:rFonts w:hint="eastAsia"/>
        </w:rPr>
        <w:t>或，一篇在1645年11月2日于伦敦保罗教堂宣讲的讲道。</w:t>
      </w:r>
    </w:p>
    <w:p w14:paraId="726E000E">
      <w:pPr>
        <w:pStyle w:val="4"/>
        <w:spacing w:after="0"/>
        <w:jc w:val="left"/>
        <w:rPr>
          <w:rFonts w:hint="eastAsia"/>
        </w:rPr>
      </w:pPr>
    </w:p>
    <w:p w14:paraId="450BF32B">
      <w:pPr>
        <w:pStyle w:val="4"/>
        <w:spacing w:after="0"/>
        <w:jc w:val="left"/>
        <w:rPr>
          <w:rFonts w:hint="eastAsia"/>
        </w:rPr>
      </w:pPr>
      <w:r>
        <w:rPr>
          <w:rFonts w:hint="eastAsia"/>
        </w:rPr>
        <w:t>At a Public Thanksgiving for the taking in of the Towns and Castles of Caermarthen and Mounmouth in Wales, it being the first LORD'S-day after the inauguration of the Right Honorable Thomas Adams now Lord Major of that famous City.</w:t>
      </w:r>
    </w:p>
    <w:p w14:paraId="0B452766">
      <w:pPr>
        <w:pStyle w:val="4"/>
        <w:spacing w:after="0"/>
        <w:jc w:val="left"/>
        <w:rPr>
          <w:rFonts w:hint="eastAsia"/>
        </w:rPr>
      </w:pPr>
      <w:r>
        <w:rPr>
          <w:rFonts w:hint="eastAsia"/>
        </w:rPr>
        <w:t>在为威尔士卡马森和蒙茅斯城镇与城堡被收复举行的公共感恩仪式上，这是尊敬的托马斯·亚当斯就任该著名城市市长后的第一个主日。</w:t>
      </w:r>
    </w:p>
    <w:p w14:paraId="7871C6F7">
      <w:pPr>
        <w:pStyle w:val="4"/>
        <w:spacing w:after="0"/>
        <w:jc w:val="left"/>
        <w:rPr>
          <w:rFonts w:hint="eastAsia"/>
        </w:rPr>
      </w:pPr>
    </w:p>
    <w:p w14:paraId="6C9591B3">
      <w:pPr>
        <w:pStyle w:val="4"/>
        <w:spacing w:after="0"/>
        <w:jc w:val="left"/>
        <w:rPr>
          <w:rFonts w:hint="eastAsia"/>
        </w:rPr>
      </w:pPr>
      <w:r>
        <w:rPr>
          <w:rFonts w:hint="eastAsia"/>
        </w:rPr>
        <w:t>By Simeon Ash Preacher at Basingshaw, London, and one of the Assembly of Divines.</w:t>
      </w:r>
    </w:p>
    <w:p w14:paraId="3A21ED74">
      <w:pPr>
        <w:pStyle w:val="4"/>
        <w:spacing w:after="0"/>
        <w:jc w:val="left"/>
        <w:rPr>
          <w:rFonts w:hint="eastAsia"/>
        </w:rPr>
      </w:pPr>
      <w:r>
        <w:rPr>
          <w:rFonts w:hint="eastAsia"/>
        </w:rPr>
        <w:t>由伦敦贝辛肖的传道人西蒙·阿什所讲，他也是神学家大会的成员之一。</w:t>
      </w:r>
    </w:p>
    <w:p w14:paraId="76E7391F">
      <w:pPr>
        <w:pStyle w:val="4"/>
        <w:spacing w:after="0"/>
        <w:jc w:val="left"/>
        <w:rPr>
          <w:rFonts w:hint="eastAsia"/>
        </w:rPr>
      </w:pPr>
    </w:p>
    <w:p w14:paraId="1ACD7EC6">
      <w:pPr>
        <w:pStyle w:val="4"/>
        <w:spacing w:after="0"/>
        <w:jc w:val="left"/>
        <w:rPr>
          <w:rFonts w:hint="eastAsia"/>
        </w:rPr>
      </w:pPr>
      <w:r>
        <w:rPr>
          <w:rFonts w:hint="eastAsia"/>
        </w:rPr>
        <w:t>PSAL. 50. 14. Offer to God thanksgiving, and pay thy vows unto the most high.</w:t>
      </w:r>
    </w:p>
    <w:p w14:paraId="5045B271">
      <w:pPr>
        <w:pStyle w:val="4"/>
        <w:spacing w:after="0"/>
        <w:jc w:val="left"/>
        <w:rPr>
          <w:rFonts w:hint="eastAsia"/>
        </w:rPr>
      </w:pPr>
      <w:r>
        <w:rPr>
          <w:rFonts w:hint="eastAsia"/>
        </w:rPr>
        <w:t>诗篇50:14 你们要以感谢为祭献与神，又要向至高者还你的愿。</w:t>
      </w:r>
    </w:p>
    <w:p w14:paraId="3BFFBF64">
      <w:pPr>
        <w:pStyle w:val="4"/>
        <w:spacing w:after="0"/>
        <w:jc w:val="left"/>
        <w:rPr>
          <w:rFonts w:hint="eastAsia"/>
        </w:rPr>
      </w:pPr>
    </w:p>
    <w:p w14:paraId="035F24F4">
      <w:pPr>
        <w:pStyle w:val="4"/>
        <w:spacing w:after="0"/>
        <w:jc w:val="left"/>
        <w:rPr>
          <w:rFonts w:hint="eastAsia"/>
        </w:rPr>
      </w:pPr>
      <w:r>
        <w:rPr>
          <w:rFonts w:hint="eastAsia"/>
        </w:rPr>
        <w:t>PSAL. 50. 23. Who so offereth praise, glorifieth me, and to him that ordereth his conversation aright, will I show the salvation of God.</w:t>
      </w:r>
    </w:p>
    <w:p w14:paraId="1787847F">
      <w:pPr>
        <w:pStyle w:val="4"/>
        <w:spacing w:after="0"/>
        <w:jc w:val="left"/>
        <w:rPr>
          <w:rFonts w:hint="eastAsia"/>
        </w:rPr>
      </w:pPr>
      <w:r>
        <w:rPr>
          <w:rFonts w:hint="eastAsia"/>
        </w:rPr>
        <w:t>诗篇50:23 凡以感谢献上为祭的便是荣耀我；那按正路而行的，我必使他得着神的救恩。</w:t>
      </w:r>
    </w:p>
    <w:p w14:paraId="38E5FB04">
      <w:pPr>
        <w:pStyle w:val="4"/>
        <w:spacing w:after="0"/>
        <w:jc w:val="left"/>
        <w:rPr>
          <w:rFonts w:hint="eastAsia"/>
        </w:rPr>
      </w:pPr>
    </w:p>
    <w:p w14:paraId="5ED23262">
      <w:pPr>
        <w:pStyle w:val="4"/>
        <w:spacing w:after="0"/>
        <w:jc w:val="left"/>
        <w:rPr>
          <w:rFonts w:hint="eastAsia"/>
        </w:rPr>
      </w:pPr>
      <w:r>
        <w:rPr>
          <w:rFonts w:hint="eastAsia"/>
        </w:rPr>
        <w:t>LONDON, Printed by G. Miller for Edward Brewster at the Sign of the Bible on Ludgate-hill near Fleet-bridge, M. DC. XLV.</w:t>
      </w:r>
    </w:p>
    <w:p w14:paraId="0D6E6F24">
      <w:pPr>
        <w:pStyle w:val="4"/>
        <w:spacing w:after="0"/>
        <w:jc w:val="left"/>
        <w:rPr>
          <w:rFonts w:hint="eastAsia"/>
        </w:rPr>
      </w:pPr>
      <w:r>
        <w:rPr>
          <w:rFonts w:hint="eastAsia"/>
        </w:rPr>
        <w:t>伦敦，由G.米勒为爱德华·布鲁斯特在勒德门山近弗利特桥的圣经标志处印刷，1645年。</w:t>
      </w:r>
    </w:p>
    <w:p w14:paraId="3E840844">
      <w:pPr>
        <w:pStyle w:val="4"/>
        <w:spacing w:after="0"/>
        <w:jc w:val="left"/>
        <w:rPr>
          <w:rFonts w:hint="eastAsia"/>
        </w:rPr>
      </w:pPr>
    </w:p>
    <w:p w14:paraId="4FA4D9C3">
      <w:pPr>
        <w:pStyle w:val="2"/>
        <w:bidi w:val="0"/>
        <w:jc w:val="left"/>
        <w:rPr>
          <w:rFonts w:hint="eastAsia"/>
          <w:color w:val="0000FF"/>
        </w:rPr>
      </w:pPr>
      <w:r>
        <w:rPr>
          <w:rFonts w:hint="eastAsia"/>
          <w:color w:val="0000FF"/>
        </w:rPr>
        <w:t>Table of Contents</w:t>
      </w:r>
    </w:p>
    <w:p w14:paraId="2C8C5CD9">
      <w:pPr>
        <w:pStyle w:val="2"/>
        <w:bidi w:val="0"/>
        <w:jc w:val="left"/>
        <w:rPr>
          <w:rFonts w:hint="eastAsia"/>
          <w:color w:val="0000FF"/>
        </w:rPr>
      </w:pPr>
      <w:r>
        <w:rPr>
          <w:rFonts w:hint="eastAsia"/>
          <w:color w:val="0000FF"/>
        </w:rPr>
        <w:t>目录</w:t>
      </w:r>
    </w:p>
    <w:p w14:paraId="4EC2411A">
      <w:pPr>
        <w:pStyle w:val="4"/>
        <w:spacing w:after="0"/>
        <w:jc w:val="left"/>
        <w:rPr>
          <w:rFonts w:hint="eastAsia"/>
        </w:rPr>
      </w:pPr>
    </w:p>
    <w:p w14:paraId="222A0342">
      <w:pPr>
        <w:pStyle w:val="4"/>
        <w:spacing w:after="0"/>
        <w:jc w:val="left"/>
        <w:rPr>
          <w:rFonts w:hint="eastAsia"/>
        </w:rPr>
      </w:pPr>
      <w:r>
        <w:rPr>
          <w:rFonts w:hint="eastAsia"/>
        </w:rPr>
        <w:t>FOREWORD</w:t>
      </w:r>
    </w:p>
    <w:p w14:paraId="13720E1F">
      <w:pPr>
        <w:pStyle w:val="4"/>
        <w:spacing w:after="0"/>
        <w:jc w:val="left"/>
        <w:rPr>
          <w:rFonts w:hint="eastAsia"/>
        </w:rPr>
      </w:pPr>
      <w:r>
        <w:rPr>
          <w:rFonts w:hint="eastAsia"/>
        </w:rPr>
        <w:t>前言</w:t>
      </w:r>
    </w:p>
    <w:p w14:paraId="5C824C33">
      <w:pPr>
        <w:pStyle w:val="4"/>
        <w:spacing w:after="0"/>
        <w:jc w:val="left"/>
        <w:rPr>
          <w:rFonts w:hint="eastAsia"/>
        </w:rPr>
      </w:pPr>
    </w:p>
    <w:p w14:paraId="785F319C">
      <w:pPr>
        <w:pStyle w:val="4"/>
        <w:spacing w:after="0"/>
        <w:jc w:val="left"/>
        <w:rPr>
          <w:rFonts w:hint="eastAsia"/>
        </w:rPr>
      </w:pPr>
      <w:r>
        <w:rPr>
          <w:rFonts w:hint="eastAsia"/>
        </w:rPr>
        <w:t>TO THE RIGHT HONORABLE THOMAS ADAMS</w:t>
      </w:r>
    </w:p>
    <w:p w14:paraId="07EB33B1">
      <w:pPr>
        <w:pStyle w:val="4"/>
        <w:spacing w:after="0"/>
        <w:jc w:val="left"/>
        <w:rPr>
          <w:rFonts w:hint="eastAsia"/>
        </w:rPr>
      </w:pPr>
      <w:r>
        <w:rPr>
          <w:rFonts w:hint="eastAsia"/>
        </w:rPr>
        <w:t>致尊敬的托马斯·亚当斯</w:t>
      </w:r>
    </w:p>
    <w:p w14:paraId="1862B84E">
      <w:pPr>
        <w:pStyle w:val="4"/>
        <w:spacing w:after="0"/>
        <w:jc w:val="left"/>
        <w:rPr>
          <w:rFonts w:hint="eastAsia"/>
        </w:rPr>
      </w:pPr>
    </w:p>
    <w:p w14:paraId="59D7EAC2">
      <w:pPr>
        <w:pStyle w:val="4"/>
        <w:spacing w:after="0"/>
        <w:jc w:val="left"/>
        <w:rPr>
          <w:rFonts w:hint="eastAsia"/>
        </w:rPr>
      </w:pPr>
      <w:r>
        <w:rPr>
          <w:rFonts w:hint="eastAsia"/>
        </w:rPr>
        <w:t>Thanksgiving Realized - Psalm 105:45</w:t>
      </w:r>
    </w:p>
    <w:p w14:paraId="46DBBE95">
      <w:pPr>
        <w:pStyle w:val="4"/>
        <w:spacing w:after="0"/>
        <w:jc w:val="left"/>
        <w:rPr>
          <w:rFonts w:hint="eastAsia"/>
        </w:rPr>
      </w:pPr>
      <w:r>
        <w:rPr>
          <w:rFonts w:hint="eastAsia"/>
        </w:rPr>
        <w:t>感恩的实现 - 诗篇105:45</w:t>
      </w:r>
    </w:p>
    <w:p w14:paraId="07347969">
      <w:pPr>
        <w:pStyle w:val="4"/>
        <w:spacing w:after="0"/>
        <w:jc w:val="left"/>
        <w:sectPr>
          <w:pgSz w:w="12240" w:h="15840"/>
          <w:pgMar w:top="1780" w:right="1440" w:bottom="280" w:left="1440" w:header="720" w:footer="720" w:gutter="0"/>
          <w:cols w:space="720" w:num="1"/>
        </w:sectPr>
      </w:pPr>
    </w:p>
    <w:p w14:paraId="32EA6269">
      <w:pPr>
        <w:pStyle w:val="2"/>
        <w:spacing w:before="450"/>
      </w:pPr>
      <w:bookmarkStart w:id="0" w:name="FOREWORD"/>
      <w:bookmarkEnd w:id="0"/>
      <w:bookmarkStart w:id="1" w:name="_bookmark0"/>
      <w:bookmarkEnd w:id="1"/>
      <w:r>
        <w:rPr>
          <w:spacing w:val="-2"/>
        </w:rPr>
        <w:t>Foreword</w:t>
      </w:r>
    </w:p>
    <w:p w14:paraId="391ECE84">
      <w:pPr>
        <w:pStyle w:val="2"/>
        <w:bidi w:val="0"/>
        <w:rPr>
          <w:rFonts w:hint="eastAsia"/>
        </w:rPr>
      </w:pPr>
      <w:r>
        <w:rPr>
          <w:rFonts w:hint="eastAsia"/>
        </w:rPr>
        <w:t>前言</w:t>
      </w:r>
    </w:p>
    <w:p w14:paraId="7D32CB52">
      <w:pPr>
        <w:pStyle w:val="4"/>
        <w:spacing w:line="340" w:lineRule="exact"/>
        <w:rPr>
          <w:rFonts w:hint="eastAsia"/>
        </w:rPr>
      </w:pPr>
    </w:p>
    <w:p w14:paraId="6211CAE8">
      <w:pPr>
        <w:pStyle w:val="4"/>
        <w:spacing w:line="340" w:lineRule="exact"/>
        <w:rPr>
          <w:rFonts w:hint="eastAsia"/>
        </w:rPr>
      </w:pPr>
      <w:r>
        <w:rPr>
          <w:rFonts w:hint="eastAsia"/>
        </w:rPr>
        <w:t>To the Godly and Well-Affectioned Reader,</w:t>
      </w:r>
    </w:p>
    <w:p w14:paraId="4F43EE23">
      <w:pPr>
        <w:pStyle w:val="4"/>
        <w:spacing w:line="340" w:lineRule="exact"/>
        <w:rPr>
          <w:rFonts w:hint="eastAsia"/>
        </w:rPr>
      </w:pPr>
      <w:r>
        <w:rPr>
          <w:rFonts w:hint="eastAsia"/>
        </w:rPr>
        <w:t>致敬虔和善意的读者，</w:t>
      </w:r>
    </w:p>
    <w:p w14:paraId="66A94690">
      <w:pPr>
        <w:pStyle w:val="4"/>
        <w:spacing w:line="340" w:lineRule="exact"/>
        <w:rPr>
          <w:rFonts w:hint="eastAsia"/>
        </w:rPr>
      </w:pPr>
    </w:p>
    <w:p w14:paraId="0B247C04">
      <w:pPr>
        <w:pStyle w:val="4"/>
        <w:spacing w:line="340" w:lineRule="exact"/>
        <w:rPr>
          <w:rFonts w:hint="eastAsia"/>
        </w:rPr>
      </w:pPr>
      <w:r>
        <w:rPr>
          <w:rFonts w:hint="eastAsia"/>
        </w:rPr>
        <w:t>Grace, peace, and divine mercy be unto you from our Lord Jesus Christ.</w:t>
      </w:r>
    </w:p>
    <w:p w14:paraId="009C9F27">
      <w:pPr>
        <w:pStyle w:val="4"/>
        <w:spacing w:line="340" w:lineRule="exact"/>
        <w:rPr>
          <w:rFonts w:hint="eastAsia"/>
        </w:rPr>
      </w:pPr>
      <w:r>
        <w:rPr>
          <w:rFonts w:hint="eastAsia"/>
        </w:rPr>
        <w:t>愿恩典、平安和神圣的怜悯从我们的主耶稣基督临到你们。</w:t>
      </w:r>
    </w:p>
    <w:p w14:paraId="366D4DB7">
      <w:pPr>
        <w:pStyle w:val="4"/>
        <w:spacing w:line="340" w:lineRule="exact"/>
        <w:rPr>
          <w:rFonts w:hint="eastAsia"/>
        </w:rPr>
      </w:pPr>
    </w:p>
    <w:p w14:paraId="1C3C9F0F">
      <w:pPr>
        <w:pStyle w:val="4"/>
        <w:spacing w:line="340" w:lineRule="exact"/>
        <w:rPr>
          <w:rFonts w:hint="eastAsia"/>
        </w:rPr>
      </w:pPr>
      <w:r>
        <w:rPr>
          <w:rFonts w:hint="eastAsia"/>
        </w:rPr>
        <w:t>In this present age, where tumults and tempests of various sorts do most grievously afflict both Church and State, it is most fitting that we cast our eyes unto those pillars of faith, whose writings, like the beacon of a lighthouse, guide us safely through the tempestuous seas of our times.</w:t>
      </w:r>
    </w:p>
    <w:p w14:paraId="2EDA36A0">
      <w:pPr>
        <w:pStyle w:val="4"/>
        <w:spacing w:line="340" w:lineRule="exact"/>
        <w:rPr>
          <w:rFonts w:hint="eastAsia"/>
        </w:rPr>
      </w:pPr>
      <w:r>
        <w:rPr>
          <w:rFonts w:hint="eastAsia"/>
        </w:rPr>
        <w:t>在这个现今的时代，各种动乱和风暴最为严重地折磨着教会和国家，我们转向那些信仰的柱石是最恰当的，他们的著作如同灯塔的光芒，引导我们安全地穿过我们时代的风暴之海。</w:t>
      </w:r>
    </w:p>
    <w:p w14:paraId="699B7929">
      <w:pPr>
        <w:pStyle w:val="4"/>
        <w:spacing w:line="340" w:lineRule="exact"/>
        <w:rPr>
          <w:rFonts w:hint="eastAsia"/>
        </w:rPr>
      </w:pPr>
    </w:p>
    <w:p w14:paraId="451C437C">
      <w:pPr>
        <w:pStyle w:val="4"/>
        <w:spacing w:line="340" w:lineRule="exact"/>
        <w:rPr>
          <w:rFonts w:hint="eastAsia"/>
        </w:rPr>
      </w:pPr>
      <w:r>
        <w:rPr>
          <w:rFonts w:hint="eastAsia"/>
        </w:rPr>
        <w:t>Such is the labor of our beloved brother in Christ, Simeon Ashe, whose treatise "Real Thankfulness" now lies before you.</w:t>
      </w:r>
    </w:p>
    <w:p w14:paraId="09C9F628">
      <w:pPr>
        <w:pStyle w:val="4"/>
        <w:spacing w:line="340" w:lineRule="exact"/>
        <w:rPr>
          <w:rFonts w:hint="eastAsia"/>
        </w:rPr>
      </w:pPr>
      <w:r>
        <w:rPr>
          <w:rFonts w:hint="eastAsia"/>
        </w:rPr>
        <w:t>这就是我们在基督里亲爱的弟兄西蒙·阿什的劳作，他的论文《真实的感恩》现在呈现在你面前。</w:t>
      </w:r>
    </w:p>
    <w:p w14:paraId="67D9FF17">
      <w:pPr>
        <w:pStyle w:val="4"/>
        <w:spacing w:line="340" w:lineRule="exact"/>
        <w:rPr>
          <w:rFonts w:hint="eastAsia"/>
        </w:rPr>
      </w:pPr>
    </w:p>
    <w:p w14:paraId="5A97885A">
      <w:pPr>
        <w:pStyle w:val="4"/>
        <w:spacing w:line="340" w:lineRule="exact"/>
        <w:rPr>
          <w:rFonts w:hint="eastAsia"/>
        </w:rPr>
      </w:pPr>
      <w:r>
        <w:rPr>
          <w:rFonts w:hint="eastAsia"/>
        </w:rPr>
        <w:t>It has pleased the Lord to bestow upon Master Ashe a most rare gift; that of discerning the very heart and essence of true gratitude.</w:t>
      </w:r>
    </w:p>
    <w:p w14:paraId="3980C992">
      <w:pPr>
        <w:pStyle w:val="4"/>
        <w:spacing w:line="340" w:lineRule="exact"/>
        <w:rPr>
          <w:rFonts w:hint="eastAsia"/>
        </w:rPr>
      </w:pPr>
      <w:r>
        <w:rPr>
          <w:rFonts w:hint="eastAsia"/>
        </w:rPr>
        <w:t>主乐意赐予阿什先生一份最为珍贵的恩赐；那就是辨别真正感恩的核心和本质的能力。</w:t>
      </w:r>
    </w:p>
    <w:p w14:paraId="6917F7A1">
      <w:pPr>
        <w:pStyle w:val="4"/>
        <w:spacing w:line="340" w:lineRule="exact"/>
        <w:rPr>
          <w:rFonts w:hint="eastAsia"/>
        </w:rPr>
      </w:pPr>
    </w:p>
    <w:p w14:paraId="16E04B71">
      <w:pPr>
        <w:pStyle w:val="4"/>
        <w:spacing w:line="340" w:lineRule="exact"/>
        <w:rPr>
          <w:rFonts w:hint="eastAsia"/>
        </w:rPr>
      </w:pPr>
      <w:r>
        <w:rPr>
          <w:rFonts w:hint="eastAsia"/>
        </w:rPr>
        <w:t>In a time where men's hearts are often inclined towards murmuring and discontent, this godly man exhorts us to lift up our souls in genuine thanksgiving, directing our gaze towards the unspeakable mercies we have received at the hands of our Gracious Redeemer.</w:t>
      </w:r>
    </w:p>
    <w:p w14:paraId="73818702">
      <w:pPr>
        <w:pStyle w:val="4"/>
        <w:spacing w:line="340" w:lineRule="exact"/>
        <w:rPr>
          <w:rFonts w:hint="eastAsia"/>
        </w:rPr>
      </w:pPr>
      <w:r>
        <w:rPr>
          <w:rFonts w:hint="eastAsia"/>
        </w:rPr>
        <w:t>在人心常常倾向于抱怨和不满的时代，这位敬虔的人劝勉我们在真诚的感恩中提升我们的灵魂，引导我们的目光朝向我们从我们恩慈的救赎主手中所领受的无法言表的怜悯。</w:t>
      </w:r>
    </w:p>
    <w:p w14:paraId="220299E6">
      <w:pPr>
        <w:pStyle w:val="4"/>
        <w:spacing w:line="340" w:lineRule="exact"/>
        <w:rPr>
          <w:rFonts w:hint="eastAsia"/>
        </w:rPr>
      </w:pPr>
    </w:p>
    <w:p w14:paraId="3509D2AD">
      <w:pPr>
        <w:pStyle w:val="4"/>
        <w:spacing w:line="340" w:lineRule="exact"/>
        <w:rPr>
          <w:rFonts w:hint="eastAsia"/>
        </w:rPr>
      </w:pPr>
      <w:r>
        <w:rPr>
          <w:rFonts w:hint="eastAsia"/>
        </w:rPr>
        <w:t>As you turn these pages, you shall find not merely the empty platitudes of a distant theologian, but the warm exhortations of a pastoral heart, yearning for the flock of Christ to know the depth, width, and height of God's love and thus respond with a thankfulness that is both deep and real.</w:t>
      </w:r>
    </w:p>
    <w:p w14:paraId="7D88AF17">
      <w:pPr>
        <w:pStyle w:val="4"/>
        <w:spacing w:line="340" w:lineRule="exact"/>
        <w:rPr>
          <w:rFonts w:hint="eastAsia"/>
        </w:rPr>
      </w:pPr>
      <w:r>
        <w:rPr>
          <w:rFonts w:hint="eastAsia"/>
        </w:rPr>
        <w:t>当你翻阅这些页面时，你将不仅仅发现一位遥远神学家的空洞客套话，而是一颗牧者之心的温暖劝勉，渴望基督的羊群能知道神的爱的深度、宽度和高度，从而以既深刻又真实的感恩作出回应。</w:t>
      </w:r>
    </w:p>
    <w:p w14:paraId="66F3942D">
      <w:pPr>
        <w:pStyle w:val="4"/>
        <w:spacing w:line="340" w:lineRule="exact"/>
        <w:rPr>
          <w:rFonts w:hint="eastAsia"/>
        </w:rPr>
      </w:pPr>
    </w:p>
    <w:p w14:paraId="7F6E031E">
      <w:pPr>
        <w:pStyle w:val="4"/>
        <w:spacing w:line="340" w:lineRule="exact"/>
        <w:rPr>
          <w:rFonts w:hint="eastAsia"/>
        </w:rPr>
      </w:pPr>
      <w:r>
        <w:rPr>
          <w:rFonts w:hint="eastAsia"/>
        </w:rPr>
        <w:t>It is my earnest prayer, dear reader, that as you peruse this sermon, your heart might be inflamed with a renewed passion to render unto the Lord the sacrifices of thanksgiving that He so richly deserves.</w:t>
      </w:r>
    </w:p>
    <w:p w14:paraId="3EEBB37A">
      <w:pPr>
        <w:pStyle w:val="4"/>
        <w:spacing w:line="340" w:lineRule="exact"/>
        <w:rPr>
          <w:rFonts w:hint="eastAsia"/>
        </w:rPr>
      </w:pPr>
      <w:r>
        <w:rPr>
          <w:rFonts w:hint="eastAsia"/>
        </w:rPr>
        <w:t>亲爱的读者，我真诚地祈祷，当你仔细阅读这篇讲道时，你的心可能会被重新点燃的热情所充满，向主献上祂如此丰富地应得的感恩祭。</w:t>
      </w:r>
    </w:p>
    <w:p w14:paraId="0EFAC6E8">
      <w:pPr>
        <w:pStyle w:val="4"/>
        <w:spacing w:line="340" w:lineRule="exact"/>
        <w:rPr>
          <w:rFonts w:hint="eastAsia"/>
        </w:rPr>
      </w:pPr>
    </w:p>
    <w:p w14:paraId="52302D88">
      <w:pPr>
        <w:pStyle w:val="4"/>
        <w:spacing w:line="340" w:lineRule="exact"/>
        <w:rPr>
          <w:rFonts w:hint="eastAsia"/>
        </w:rPr>
      </w:pPr>
      <w:r>
        <w:rPr>
          <w:rFonts w:hint="eastAsia"/>
        </w:rPr>
        <w:t>In times of both prosperity and adversity, may this work be a continual reminder of our bounden duty and sweet delight: to offer up to our God the fruit of lips that acknowledge His name.</w:t>
      </w:r>
    </w:p>
    <w:p w14:paraId="02E7EC64">
      <w:pPr>
        <w:pStyle w:val="4"/>
        <w:spacing w:line="340" w:lineRule="exact"/>
        <w:rPr>
          <w:rFonts w:hint="eastAsia"/>
        </w:rPr>
      </w:pPr>
      <w:r>
        <w:rPr>
          <w:rFonts w:hint="eastAsia"/>
        </w:rPr>
        <w:t>在繁荣和逆境的时期，愿这作品成为我们应尽义务和甜蜜喜悦的不断提醒：向我们的神献上承认祂名的嘴唇果实。</w:t>
      </w:r>
    </w:p>
    <w:p w14:paraId="56EE11E4">
      <w:pPr>
        <w:pStyle w:val="4"/>
        <w:spacing w:line="340" w:lineRule="exact"/>
        <w:rPr>
          <w:rFonts w:hint="eastAsia"/>
        </w:rPr>
      </w:pPr>
    </w:p>
    <w:p w14:paraId="59C69EF8">
      <w:pPr>
        <w:pStyle w:val="4"/>
        <w:spacing w:line="340" w:lineRule="exact"/>
        <w:rPr>
          <w:rFonts w:hint="eastAsia"/>
        </w:rPr>
      </w:pPr>
      <w:r>
        <w:rPr>
          <w:rFonts w:hint="eastAsia"/>
        </w:rPr>
        <w:t>May the words of Ashe, like the melodious strains of a sacred psalm, draw you ever closer to the heart of our Saviour, and may "Real Thankfulness" become not merely the title of a book, but the very posture of thy soul.</w:t>
      </w:r>
    </w:p>
    <w:p w14:paraId="5B4E799B">
      <w:pPr>
        <w:pStyle w:val="4"/>
        <w:spacing w:line="340" w:lineRule="exact"/>
        <w:rPr>
          <w:rFonts w:hint="eastAsia"/>
        </w:rPr>
      </w:pPr>
      <w:r>
        <w:rPr>
          <w:rFonts w:hint="eastAsia"/>
        </w:rPr>
        <w:t>愿阿什的话语，如同圣诗的悦耳旋律，使你越来越接近我们救主的心，愿"真实的感恩"不仅仅成为一本书的标题，而是你灵魂的姿态。</w:t>
      </w:r>
    </w:p>
    <w:p w14:paraId="4764A3A4">
      <w:pPr>
        <w:pStyle w:val="4"/>
        <w:spacing w:line="340" w:lineRule="exact"/>
        <w:rPr>
          <w:rFonts w:hint="eastAsia"/>
        </w:rPr>
      </w:pPr>
    </w:p>
    <w:p w14:paraId="59DE2256">
      <w:pPr>
        <w:pStyle w:val="4"/>
        <w:spacing w:line="340" w:lineRule="exact"/>
        <w:rPr>
          <w:rFonts w:hint="eastAsia"/>
        </w:rPr>
      </w:pPr>
      <w:r>
        <w:rPr>
          <w:rFonts w:hint="eastAsia"/>
        </w:rPr>
        <w:t>In brotherly love and pastoral care, J.H.</w:t>
      </w:r>
    </w:p>
    <w:p w14:paraId="6920EB11">
      <w:pPr>
        <w:pStyle w:val="4"/>
        <w:spacing w:line="340" w:lineRule="exact"/>
        <w:rPr>
          <w:rFonts w:hint="eastAsia"/>
        </w:rPr>
      </w:pPr>
      <w:r>
        <w:rPr>
          <w:rFonts w:hint="eastAsia"/>
        </w:rPr>
        <w:t>以弟兄之爱和牧者之心，J.H.</w:t>
      </w:r>
    </w:p>
    <w:p w14:paraId="317398BB">
      <w:pPr>
        <w:pStyle w:val="4"/>
        <w:spacing w:line="340" w:lineRule="exact"/>
        <w:rPr>
          <w:rFonts w:hint="eastAsia"/>
        </w:rPr>
      </w:pPr>
    </w:p>
    <w:p w14:paraId="583EDC12">
      <w:pPr>
        <w:pStyle w:val="4"/>
        <w:spacing w:line="340" w:lineRule="exact"/>
        <w:rPr>
          <w:rFonts w:hint="eastAsia"/>
        </w:rPr>
      </w:pPr>
      <w:r>
        <w:rPr>
          <w:rFonts w:hint="eastAsia"/>
        </w:rPr>
        <w:t>Dedicated to the edification of the Saints</w:t>
      </w:r>
    </w:p>
    <w:p w14:paraId="31ECDDCB">
      <w:pPr>
        <w:pStyle w:val="4"/>
        <w:spacing w:line="340" w:lineRule="exact"/>
        <w:rPr>
          <w:rFonts w:hint="eastAsia"/>
        </w:rPr>
      </w:pPr>
      <w:r>
        <w:rPr>
          <w:rFonts w:hint="eastAsia"/>
        </w:rPr>
        <w:t>献给圣徒们的造就</w:t>
      </w:r>
    </w:p>
    <w:p w14:paraId="45D3880B">
      <w:pPr>
        <w:pStyle w:val="4"/>
        <w:spacing w:line="340" w:lineRule="exact"/>
      </w:pPr>
    </w:p>
    <w:p w14:paraId="256DD19D">
      <w:pPr>
        <w:pStyle w:val="4"/>
        <w:ind w:left="0"/>
        <w:jc w:val="left"/>
      </w:pPr>
    </w:p>
    <w:p w14:paraId="741E337E">
      <w:pPr>
        <w:pStyle w:val="4"/>
        <w:ind w:left="0"/>
        <w:jc w:val="left"/>
      </w:pPr>
    </w:p>
    <w:p w14:paraId="1E79327E">
      <w:pPr>
        <w:pStyle w:val="4"/>
        <w:ind w:left="0"/>
        <w:jc w:val="left"/>
      </w:pPr>
    </w:p>
    <w:p w14:paraId="0FCAA196">
      <w:pPr>
        <w:pStyle w:val="4"/>
        <w:ind w:left="0"/>
        <w:jc w:val="left"/>
      </w:pPr>
    </w:p>
    <w:p w14:paraId="5B5E1864">
      <w:pPr>
        <w:pStyle w:val="4"/>
        <w:ind w:left="0"/>
        <w:jc w:val="left"/>
      </w:pPr>
    </w:p>
    <w:p w14:paraId="0D6ECA49">
      <w:pPr>
        <w:pStyle w:val="4"/>
        <w:ind w:left="0"/>
        <w:jc w:val="left"/>
      </w:pPr>
    </w:p>
    <w:p w14:paraId="42139D91">
      <w:pPr>
        <w:pStyle w:val="4"/>
        <w:ind w:left="0"/>
        <w:jc w:val="left"/>
      </w:pPr>
    </w:p>
    <w:p w14:paraId="565E048E">
      <w:pPr>
        <w:pStyle w:val="4"/>
        <w:spacing w:before="169"/>
        <w:ind w:left="0"/>
        <w:jc w:val="left"/>
      </w:pPr>
    </w:p>
    <w:p w14:paraId="09B268D1">
      <w:pPr>
        <w:pStyle w:val="2"/>
        <w:spacing w:line="256" w:lineRule="auto"/>
        <w:ind w:left="3825" w:right="0" w:hanging="3489"/>
        <w:jc w:val="left"/>
      </w:pPr>
      <w:bookmarkStart w:id="2" w:name="TO THE RIGHT HONORABLE THOMAS ADAMS"/>
      <w:bookmarkEnd w:id="2"/>
      <w:bookmarkStart w:id="3" w:name="_bookmark1"/>
      <w:bookmarkEnd w:id="3"/>
      <w:r>
        <w:t xml:space="preserve">TO THE RIGHT HONORABLE THOMAS </w:t>
      </w:r>
      <w:r>
        <w:rPr>
          <w:spacing w:val="-2"/>
        </w:rPr>
        <w:t>ADAMS</w:t>
      </w:r>
    </w:p>
    <w:p w14:paraId="538FD16F">
      <w:pPr>
        <w:pStyle w:val="2"/>
        <w:bidi w:val="0"/>
        <w:rPr>
          <w:rFonts w:hint="eastAsia"/>
        </w:rPr>
      </w:pPr>
      <w:r>
        <w:rPr>
          <w:rFonts w:hint="eastAsia"/>
        </w:rPr>
        <w:t>致尊敬的托马斯·亚当斯</w:t>
      </w:r>
    </w:p>
    <w:p w14:paraId="2B710CFB">
      <w:pPr>
        <w:pStyle w:val="4"/>
        <w:spacing w:before="296"/>
        <w:rPr>
          <w:rFonts w:hint="eastAsia"/>
        </w:rPr>
      </w:pPr>
    </w:p>
    <w:p w14:paraId="42C57E99">
      <w:pPr>
        <w:pStyle w:val="4"/>
        <w:spacing w:before="296"/>
        <w:rPr>
          <w:rFonts w:hint="eastAsia"/>
        </w:rPr>
      </w:pPr>
      <w:r>
        <w:rPr>
          <w:rFonts w:hint="eastAsia"/>
        </w:rPr>
        <w:t>Lord Mayor of the renowned City of LONDON, and to the right worshipful Aldermen and Sheriffs thereof,</w:t>
      </w:r>
    </w:p>
    <w:p w14:paraId="7CD0CCDF">
      <w:pPr>
        <w:pStyle w:val="4"/>
        <w:spacing w:before="296"/>
        <w:rPr>
          <w:rFonts w:hint="eastAsia"/>
        </w:rPr>
      </w:pPr>
      <w:r>
        <w:rPr>
          <w:rFonts w:hint="eastAsia"/>
        </w:rPr>
        <w:t>伦敦著名城市的市长，以及尊敬的市参事和郡长们，</w:t>
      </w:r>
    </w:p>
    <w:p w14:paraId="7A673D63">
      <w:pPr>
        <w:pStyle w:val="4"/>
        <w:spacing w:before="296"/>
        <w:rPr>
          <w:rFonts w:hint="eastAsia"/>
        </w:rPr>
      </w:pPr>
    </w:p>
    <w:p w14:paraId="3327AC83">
      <w:pPr>
        <w:pStyle w:val="4"/>
        <w:spacing w:before="296"/>
        <w:rPr>
          <w:rFonts w:hint="eastAsia"/>
        </w:rPr>
      </w:pPr>
      <w:r>
        <w:rPr>
          <w:rFonts w:hint="eastAsia"/>
        </w:rPr>
        <w:t>Right Honorable,</w:t>
      </w:r>
    </w:p>
    <w:p w14:paraId="52A65F4D">
      <w:pPr>
        <w:pStyle w:val="4"/>
        <w:spacing w:before="296"/>
        <w:rPr>
          <w:rFonts w:hint="eastAsia"/>
        </w:rPr>
      </w:pPr>
      <w:r>
        <w:rPr>
          <w:rFonts w:hint="eastAsia"/>
        </w:rPr>
        <w:t>尊敬的阁下，</w:t>
      </w:r>
    </w:p>
    <w:p w14:paraId="1BF0EF18">
      <w:pPr>
        <w:pStyle w:val="4"/>
        <w:spacing w:before="296"/>
        <w:rPr>
          <w:rFonts w:hint="eastAsia"/>
        </w:rPr>
      </w:pPr>
    </w:p>
    <w:p w14:paraId="11847673">
      <w:pPr>
        <w:pStyle w:val="4"/>
        <w:spacing w:before="296"/>
        <w:rPr>
          <w:rFonts w:hint="eastAsia"/>
        </w:rPr>
      </w:pPr>
      <w:r>
        <w:rPr>
          <w:rFonts w:hint="eastAsia"/>
        </w:rPr>
        <w:t>When I first composed this Sermon in obedience to your command, I never intended for it to be known beyond the Pulpit. And though I have reservations about publishing my works, your Lordship's earnest desire, which I hold as a command, combined with the requests of others, have persuaded me to present this Sermon for print.</w:t>
      </w:r>
    </w:p>
    <w:p w14:paraId="0C34F9B0">
      <w:pPr>
        <w:pStyle w:val="4"/>
        <w:spacing w:before="296"/>
        <w:rPr>
          <w:rFonts w:hint="eastAsia"/>
        </w:rPr>
      </w:pPr>
      <w:r>
        <w:rPr>
          <w:rFonts w:hint="eastAsia"/>
        </w:rPr>
        <w:t>当我首次遵照您的命令撰写这篇讲道时，我从未打算让它超出讲台所知。虽然我对出版自己的作品有所保留，但您的热切期望，我视之为命令，加上他人的请求，已说服我将此讲道呈现为印刷品。</w:t>
      </w:r>
    </w:p>
    <w:p w14:paraId="4B269EEB">
      <w:pPr>
        <w:pStyle w:val="4"/>
        <w:spacing w:before="296"/>
        <w:rPr>
          <w:rFonts w:hint="eastAsia"/>
        </w:rPr>
      </w:pPr>
    </w:p>
    <w:p w14:paraId="096B6FC8">
      <w:pPr>
        <w:pStyle w:val="4"/>
        <w:spacing w:before="296"/>
        <w:rPr>
          <w:rFonts w:hint="eastAsia"/>
        </w:rPr>
      </w:pPr>
      <w:r>
        <w:rPr>
          <w:rFonts w:hint="eastAsia"/>
        </w:rPr>
        <w:t>I venture this Dedication not solely because the Sermon was delivered and is now printed at your behest, but also to openly and gratefully acknowledge the affection you've shown me in various ways.</w:t>
      </w:r>
    </w:p>
    <w:p w14:paraId="37199B93">
      <w:pPr>
        <w:pStyle w:val="4"/>
        <w:spacing w:before="296"/>
        <w:rPr>
          <w:rFonts w:hint="eastAsia"/>
        </w:rPr>
      </w:pPr>
      <w:r>
        <w:rPr>
          <w:rFonts w:hint="eastAsia"/>
        </w:rPr>
        <w:t>我冒昧献上这篇序言，不仅因为这篇讲道是应您的要求宣讲并现在付印，还为了公开并感激地承认您以各种方式向我表示的厚爱。</w:t>
      </w:r>
    </w:p>
    <w:p w14:paraId="5B3B31D2">
      <w:pPr>
        <w:pStyle w:val="4"/>
        <w:spacing w:before="296"/>
        <w:rPr>
          <w:rFonts w:hint="eastAsia"/>
        </w:rPr>
      </w:pPr>
    </w:p>
    <w:p w14:paraId="6DE11389">
      <w:pPr>
        <w:pStyle w:val="4"/>
        <w:spacing w:before="296"/>
        <w:rPr>
          <w:rFonts w:hint="eastAsia"/>
        </w:rPr>
      </w:pPr>
      <w:r>
        <w:rPr>
          <w:rFonts w:hint="eastAsia"/>
        </w:rPr>
        <w:t>The essence of my Sermon remains as you heard. I cannot recall any specific point I have either added or removed; some phrases are altered (as my memory couldn't retain the exact words), and the scriptural quotations are elaborated more than when first preached. The topic is apt for our times, especially when our City has been granted so many occasions for Thanksgiving. Living out our praises is what God anticipates, and this I believe.</w:t>
      </w:r>
    </w:p>
    <w:p w14:paraId="38DFD9B4">
      <w:pPr>
        <w:pStyle w:val="4"/>
        <w:spacing w:before="296"/>
        <w:rPr>
          <w:rFonts w:hint="eastAsia"/>
        </w:rPr>
      </w:pPr>
      <w:r>
        <w:rPr>
          <w:rFonts w:hint="eastAsia"/>
        </w:rPr>
        <w:t>我讲道的实质仍如您所听到的。我记不起我添加或删除了任何具体点；一些短语被改动（因为我的记忆无法保留确切的词语），且圣经引用比首次讲道时更为详尽。这个主题适合我们的时代，尤其是当我们的城市已获得如此多感恩的机会。活出我们的赞美是神所期待的，这是我所相信的。</w:t>
      </w:r>
    </w:p>
    <w:p w14:paraId="46586C34">
      <w:pPr>
        <w:pStyle w:val="4"/>
        <w:spacing w:before="296"/>
        <w:rPr>
          <w:rFonts w:hint="eastAsia"/>
        </w:rPr>
      </w:pPr>
    </w:p>
    <w:p w14:paraId="5D79D3F8">
      <w:pPr>
        <w:pStyle w:val="4"/>
        <w:spacing w:before="296"/>
        <w:rPr>
          <w:rFonts w:hint="eastAsia"/>
        </w:rPr>
      </w:pPr>
      <w:r>
        <w:rPr>
          <w:rFonts w:hint="eastAsia"/>
        </w:rPr>
        <w:t>In many of our gatherings, when we come together in song and praise, God might ask of us, Quid verba audio, cum facta video? This people honor me with their lips, but their hearts are distant. Let your actions echo your words. When will your deeds display your gratitude?</w:t>
      </w:r>
    </w:p>
    <w:p w14:paraId="47B5989D">
      <w:pPr>
        <w:pStyle w:val="4"/>
        <w:spacing w:before="296"/>
        <w:rPr>
          <w:rFonts w:hint="eastAsia"/>
        </w:rPr>
      </w:pPr>
      <w:r>
        <w:rPr>
          <w:rFonts w:hint="eastAsia"/>
        </w:rPr>
        <w:t>在我们的许多聚会中，当我们聚在一起歌唱和赞美时，神可能会问我们："我听到的是什么言语，当我看到的是行为？"这百姓用嘴唇尊敬我，心却远离我。让你的行动与你的言语呼应。何时你的行为将显示你的感恩？</w:t>
      </w:r>
    </w:p>
    <w:p w14:paraId="2CCE2564">
      <w:pPr>
        <w:pStyle w:val="4"/>
        <w:spacing w:before="296"/>
        <w:rPr>
          <w:rFonts w:hint="eastAsia"/>
        </w:rPr>
      </w:pPr>
    </w:p>
    <w:p w14:paraId="44CF7DB4">
      <w:pPr>
        <w:pStyle w:val="4"/>
        <w:spacing w:before="296"/>
        <w:rPr>
          <w:rFonts w:hint="eastAsia"/>
        </w:rPr>
      </w:pPr>
      <w:r>
        <w:rPr>
          <w:rFonts w:hint="eastAsia"/>
        </w:rPr>
        <w:t>My Lord, I've often heard you pose the question, Quid retribuam Domino? Allow me to remind your Lordship: with increased blessings come greater obligations to serve the Lord. Providence has placed you in a position of Honor and Trust, and much is expected: Magistratus virum indicat. One is truly tested by their actions. Many will judge you by your deeds this year.</w:t>
      </w:r>
    </w:p>
    <w:p w14:paraId="39538480">
      <w:pPr>
        <w:pStyle w:val="4"/>
        <w:spacing w:before="296"/>
        <w:rPr>
          <w:rFonts w:hint="eastAsia"/>
        </w:rPr>
      </w:pPr>
      <w:r>
        <w:rPr>
          <w:rFonts w:hint="eastAsia"/>
        </w:rPr>
        <w:t>我的主，我常听到您提出问题："我拿什么报答主呢？"请允许我提醒您：随着更多的祝福而来的是更大的服侍主的责任。护理已将您置于荣誉和信任的位置，人们期望很高："职位显明人"。一个人真正通过他的行动受到考验。许多人将通过您今年的行为来判断您。</w:t>
      </w:r>
    </w:p>
    <w:p w14:paraId="621303CB">
      <w:pPr>
        <w:pStyle w:val="4"/>
        <w:spacing w:before="296"/>
        <w:rPr>
          <w:rFonts w:hint="eastAsia"/>
        </w:rPr>
      </w:pPr>
    </w:p>
    <w:p w14:paraId="523FBF19">
      <w:pPr>
        <w:pStyle w:val="4"/>
        <w:spacing w:before="296"/>
        <w:rPr>
          <w:rFonts w:hint="eastAsia"/>
        </w:rPr>
      </w:pPr>
      <w:r>
        <w:rPr>
          <w:rFonts w:hint="eastAsia"/>
        </w:rPr>
        <w:t>You may face temptations that might sway you, but always recall to whom you owe allegiance and before whom you will account for your deeds. Prioritize God in your actions, seek the welfare of Zion, take counsel from those who offer godly wisdom, and I urge you to reflect frequently on our solemn National Covenant.</w:t>
      </w:r>
    </w:p>
    <w:p w14:paraId="7EE3867D">
      <w:pPr>
        <w:pStyle w:val="4"/>
        <w:spacing w:before="296"/>
        <w:rPr>
          <w:rFonts w:hint="eastAsia"/>
        </w:rPr>
      </w:pPr>
      <w:r>
        <w:rPr>
          <w:rFonts w:hint="eastAsia"/>
        </w:rPr>
        <w:t>您可能面临可能使您动摇的诱惑，但请始终记住您归属于谁，以及您将在谁面前为自己的行为负责。在您的行动中优先考虑神，寻求锡安的福祉，听取那些提供敬虔智慧的人的建议，我敦促您频繁思考我们庄严的国家盟约。</w:t>
      </w:r>
    </w:p>
    <w:p w14:paraId="382B5448">
      <w:pPr>
        <w:pStyle w:val="4"/>
        <w:spacing w:before="296"/>
        <w:rPr>
          <w:rFonts w:hint="eastAsia"/>
        </w:rPr>
      </w:pPr>
    </w:p>
    <w:p w14:paraId="01593D56">
      <w:pPr>
        <w:pStyle w:val="4"/>
        <w:spacing w:before="296"/>
        <w:rPr>
          <w:rFonts w:hint="eastAsia"/>
        </w:rPr>
      </w:pPr>
      <w:r>
        <w:rPr>
          <w:rFonts w:hint="eastAsia"/>
        </w:rPr>
        <w:t>We must not incite the Almighty's wrath through its neglect, for our current suffering is a reminder of His displeasure, as mentioned in Lev. 26:25. As Psalms 65:1 and 61:8 remind us, let our praises and actions align in gratitude.</w:t>
      </w:r>
    </w:p>
    <w:p w14:paraId="610783BE">
      <w:pPr>
        <w:pStyle w:val="4"/>
        <w:spacing w:before="296"/>
        <w:rPr>
          <w:rFonts w:hint="eastAsia"/>
        </w:rPr>
      </w:pPr>
      <w:r>
        <w:rPr>
          <w:rFonts w:hint="eastAsia"/>
        </w:rPr>
        <w:t>我们决不能通过忽视它而激起全能者的愤怒，因为我们当前的苦难是祂不悦的提醒，如利未记26:25所述。正如诗篇65:1和61:8提醒我们的，让我们的赞美和行动在感恩中一致。</w:t>
      </w:r>
    </w:p>
    <w:p w14:paraId="328D7A03">
      <w:pPr>
        <w:pStyle w:val="4"/>
        <w:spacing w:before="296"/>
        <w:rPr>
          <w:rFonts w:hint="eastAsia"/>
        </w:rPr>
      </w:pPr>
    </w:p>
    <w:p w14:paraId="0E4F2DAF">
      <w:pPr>
        <w:pStyle w:val="4"/>
        <w:spacing w:before="296"/>
        <w:rPr>
          <w:rFonts w:hint="eastAsia"/>
        </w:rPr>
      </w:pPr>
      <w:r>
        <w:rPr>
          <w:rFonts w:hint="eastAsia"/>
        </w:rPr>
        <w:t>Right honorable and worshipful, you have been united in leading this great City. May you work harmoniously for its true welfare and encourage those who genuinely aim to uphold the sacred governance of Jesus Christ.</w:t>
      </w:r>
    </w:p>
    <w:p w14:paraId="36224AAF">
      <w:pPr>
        <w:pStyle w:val="4"/>
        <w:spacing w:before="296"/>
        <w:rPr>
          <w:rFonts w:hint="eastAsia"/>
        </w:rPr>
      </w:pPr>
      <w:r>
        <w:rPr>
          <w:rFonts w:hint="eastAsia"/>
        </w:rPr>
        <w:t>尊敬的阁下和崇敬的各位，你们已在领导这个伟大城市的工作中团结一致。愿你们为其真正的福祉和谐工作，并鼓励那些真诚旨在维护耶稣基督神圣管治的人。</w:t>
      </w:r>
    </w:p>
    <w:p w14:paraId="6D305521">
      <w:pPr>
        <w:pStyle w:val="4"/>
        <w:spacing w:before="296"/>
        <w:rPr>
          <w:rFonts w:hint="eastAsia"/>
        </w:rPr>
      </w:pPr>
    </w:p>
    <w:p w14:paraId="4A3ABE3B">
      <w:pPr>
        <w:pStyle w:val="4"/>
        <w:spacing w:before="296"/>
        <w:rPr>
          <w:rFonts w:hint="eastAsia"/>
        </w:rPr>
      </w:pPr>
      <w:r>
        <w:rPr>
          <w:rFonts w:hint="eastAsia"/>
        </w:rPr>
        <w:t>In service, SIMEON ASHE.</w:t>
      </w:r>
    </w:p>
    <w:p w14:paraId="6DA9D394">
      <w:pPr>
        <w:pStyle w:val="4"/>
        <w:spacing w:before="296"/>
        <w:rPr>
          <w:rFonts w:hint="eastAsia"/>
        </w:rPr>
      </w:pPr>
      <w:r>
        <w:rPr>
          <w:rFonts w:hint="eastAsia"/>
        </w:rPr>
        <w:t>您的仆人，西蒙·阿什。</w:t>
      </w:r>
    </w:p>
    <w:p w14:paraId="046E9456">
      <w:pPr>
        <w:pStyle w:val="4"/>
        <w:spacing w:before="296"/>
      </w:pPr>
    </w:p>
    <w:p w14:paraId="555C9476">
      <w:pPr>
        <w:pStyle w:val="4"/>
        <w:ind w:left="0"/>
        <w:jc w:val="left"/>
      </w:pPr>
    </w:p>
    <w:p w14:paraId="22BFA25F">
      <w:pPr>
        <w:pStyle w:val="4"/>
        <w:ind w:left="0"/>
        <w:jc w:val="left"/>
      </w:pPr>
    </w:p>
    <w:p w14:paraId="34DB7DF1">
      <w:pPr>
        <w:pStyle w:val="4"/>
        <w:ind w:left="0"/>
        <w:jc w:val="left"/>
      </w:pPr>
    </w:p>
    <w:p w14:paraId="2B8AF0EE">
      <w:pPr>
        <w:pStyle w:val="4"/>
        <w:ind w:left="0"/>
        <w:jc w:val="left"/>
      </w:pPr>
    </w:p>
    <w:p w14:paraId="4C09F5CA">
      <w:pPr>
        <w:pStyle w:val="4"/>
        <w:spacing w:before="169"/>
        <w:ind w:left="0"/>
        <w:jc w:val="left"/>
      </w:pPr>
    </w:p>
    <w:p w14:paraId="5F0B4A91">
      <w:pPr>
        <w:pStyle w:val="2"/>
        <w:spacing w:before="1"/>
        <w:rPr>
          <w:spacing w:val="-2"/>
        </w:rPr>
      </w:pPr>
      <w:bookmarkStart w:id="4" w:name="Thanksgiving Realized - Psalm 105:45"/>
      <w:bookmarkEnd w:id="4"/>
      <w:bookmarkStart w:id="5" w:name="_bookmark2"/>
      <w:bookmarkEnd w:id="5"/>
      <w:r>
        <w:t>Thanksgiving</w:t>
      </w:r>
      <w:r>
        <w:rPr>
          <w:spacing w:val="21"/>
        </w:rPr>
        <w:t xml:space="preserve"> </w:t>
      </w:r>
      <w:r>
        <w:rPr>
          <w:spacing w:val="-2"/>
        </w:rPr>
        <w:t>Realized.</w:t>
      </w:r>
    </w:p>
    <w:p w14:paraId="58ED691A">
      <w:pPr>
        <w:pStyle w:val="2"/>
        <w:spacing w:before="1"/>
        <w:rPr>
          <w:rFonts w:hint="eastAsia"/>
        </w:rPr>
      </w:pPr>
      <w:r>
        <w:rPr>
          <w:rFonts w:hint="eastAsia"/>
        </w:rPr>
        <w:t>感恩的实现。</w:t>
      </w:r>
    </w:p>
    <w:p w14:paraId="17A74886">
      <w:pPr>
        <w:pStyle w:val="4"/>
        <w:spacing w:before="296" w:line="285" w:lineRule="auto"/>
        <w:ind w:right="98"/>
        <w:rPr>
          <w:rFonts w:hint="eastAsia"/>
        </w:rPr>
      </w:pPr>
    </w:p>
    <w:p w14:paraId="5A156AE6">
      <w:pPr>
        <w:pStyle w:val="4"/>
        <w:spacing w:before="296" w:line="285" w:lineRule="auto"/>
        <w:ind w:right="98"/>
        <w:rPr>
          <w:rFonts w:hint="eastAsia"/>
        </w:rPr>
      </w:pPr>
      <w:r>
        <w:rPr>
          <w:rFonts w:hint="eastAsia"/>
        </w:rPr>
        <w:t>PSALM 105:45. "That they might observe his statutes, and keep his laws."</w:t>
      </w:r>
    </w:p>
    <w:p w14:paraId="0B329067">
      <w:pPr>
        <w:pStyle w:val="4"/>
        <w:spacing w:before="296" w:line="285" w:lineRule="auto"/>
        <w:ind w:right="98"/>
        <w:rPr>
          <w:rFonts w:hint="eastAsia"/>
        </w:rPr>
      </w:pPr>
      <w:r>
        <w:rPr>
          <w:rFonts w:hint="eastAsia"/>
        </w:rPr>
        <w:t>诗篇105:45。"使他们遵守祂的律例，谨守祂的律法。"</w:t>
      </w:r>
    </w:p>
    <w:p w14:paraId="3E917506">
      <w:pPr>
        <w:pStyle w:val="4"/>
        <w:spacing w:before="296" w:line="285" w:lineRule="auto"/>
        <w:ind w:right="98"/>
        <w:rPr>
          <w:rFonts w:hint="eastAsia"/>
        </w:rPr>
      </w:pPr>
    </w:p>
    <w:p w14:paraId="6C6EBE18">
      <w:pPr>
        <w:pStyle w:val="4"/>
        <w:spacing w:before="296" w:line="285" w:lineRule="auto"/>
        <w:ind w:right="98"/>
        <w:rPr>
          <w:rFonts w:hint="eastAsia"/>
        </w:rPr>
      </w:pPr>
      <w:r>
        <w:rPr>
          <w:rFonts w:hint="eastAsia"/>
        </w:rPr>
        <w:t>This Psalm is Eucharistical, fitting for our day of Thanksgiving, making the subject of the Psalm and the service of the day harmonious. Within the Psalm, the lofty task of praising God is:</w:t>
      </w:r>
    </w:p>
    <w:p w14:paraId="61553214">
      <w:pPr>
        <w:pStyle w:val="4"/>
        <w:spacing w:before="296" w:line="285" w:lineRule="auto"/>
        <w:ind w:right="98"/>
        <w:rPr>
          <w:rFonts w:hint="eastAsia"/>
        </w:rPr>
      </w:pPr>
      <w:r>
        <w:rPr>
          <w:rFonts w:hint="eastAsia"/>
        </w:rPr>
        <w:t>这篇诗篇是感恩性的，适合我们的感恩日，使诗篇的主题与当日的事奉和谐一致。在这篇诗篇中，赞美神的崇高任务是：</w:t>
      </w:r>
    </w:p>
    <w:p w14:paraId="1189C166">
      <w:pPr>
        <w:pStyle w:val="4"/>
        <w:spacing w:before="296" w:line="285" w:lineRule="auto"/>
        <w:ind w:right="98"/>
        <w:rPr>
          <w:rFonts w:hint="eastAsia"/>
        </w:rPr>
      </w:pPr>
    </w:p>
    <w:p w14:paraId="0D5BCA7C">
      <w:pPr>
        <w:pStyle w:val="4"/>
        <w:spacing w:before="296" w:line="285" w:lineRule="auto"/>
        <w:ind w:right="98"/>
        <w:rPr>
          <w:rFonts w:hint="eastAsia"/>
        </w:rPr>
      </w:pPr>
      <w:r>
        <w:rPr>
          <w:rFonts w:hint="eastAsia"/>
        </w:rPr>
        <w:t>First, Commanded and partly directed in the first four verses: "O give thanks unto the Lord, &amp;c."</w:t>
      </w:r>
    </w:p>
    <w:p w14:paraId="0F42E1F6">
      <w:pPr>
        <w:pStyle w:val="4"/>
        <w:spacing w:before="296" w:line="285" w:lineRule="auto"/>
        <w:ind w:right="98"/>
        <w:rPr>
          <w:rFonts w:hint="eastAsia"/>
        </w:rPr>
      </w:pPr>
      <w:r>
        <w:rPr>
          <w:rFonts w:hint="eastAsia"/>
        </w:rPr>
        <w:t>首先，在前四节中被命令并部分指导："你们要称谢耶和华，等等。"</w:t>
      </w:r>
    </w:p>
    <w:p w14:paraId="4362454F">
      <w:pPr>
        <w:pStyle w:val="4"/>
        <w:spacing w:before="296" w:line="285" w:lineRule="auto"/>
        <w:ind w:right="98"/>
        <w:rPr>
          <w:rFonts w:hint="eastAsia"/>
        </w:rPr>
      </w:pPr>
    </w:p>
    <w:p w14:paraId="2856B1FD">
      <w:pPr>
        <w:pStyle w:val="4"/>
        <w:spacing w:before="296" w:line="285" w:lineRule="auto"/>
        <w:ind w:right="98"/>
        <w:rPr>
          <w:rFonts w:hint="eastAsia"/>
        </w:rPr>
      </w:pPr>
      <w:r>
        <w:rPr>
          <w:rFonts w:hint="eastAsia"/>
        </w:rPr>
        <w:t>Secondly, Persuaded throughout the remainder of the Psalm. Two principal arguments urge God's people to this angelic duty:</w:t>
      </w:r>
    </w:p>
    <w:p w14:paraId="19CE3707">
      <w:pPr>
        <w:pStyle w:val="4"/>
        <w:spacing w:before="296" w:line="285" w:lineRule="auto"/>
        <w:ind w:right="98"/>
        <w:rPr>
          <w:rFonts w:hint="eastAsia"/>
        </w:rPr>
      </w:pPr>
      <w:r>
        <w:rPr>
          <w:rFonts w:hint="eastAsia"/>
        </w:rPr>
        <w:t>其次，在诗篇的其余部分中被劝说。两个主要论点敦促神的子民履行这天使般的职责：</w:t>
      </w:r>
    </w:p>
    <w:p w14:paraId="049E2A1E">
      <w:pPr>
        <w:pStyle w:val="4"/>
        <w:spacing w:before="296" w:line="285" w:lineRule="auto"/>
        <w:ind w:right="98"/>
        <w:rPr>
          <w:rFonts w:hint="eastAsia"/>
        </w:rPr>
      </w:pPr>
    </w:p>
    <w:p w14:paraId="2ED1E635">
      <w:pPr>
        <w:pStyle w:val="4"/>
        <w:spacing w:before="296" w:line="285" w:lineRule="auto"/>
        <w:ind w:right="98"/>
        <w:rPr>
          <w:rFonts w:hint="eastAsia"/>
        </w:rPr>
      </w:pPr>
      <w:r>
        <w:rPr>
          <w:rFonts w:hint="eastAsia"/>
        </w:rPr>
        <w:t>1.The quality and variety of divine interventions for their solace: "Remember his marvelous works, that he hath done, his wonders," v. 5. To leave a deeper imprint upon their hearts, an extensive catalogue of divine favors is listed. We find an enumeration of grand, noteworthy providences spanning almost forty verses.</w:t>
      </w:r>
    </w:p>
    <w:p w14:paraId="0071E8BF">
      <w:pPr>
        <w:pStyle w:val="4"/>
        <w:spacing w:before="296" w:line="285" w:lineRule="auto"/>
        <w:ind w:right="98"/>
        <w:rPr>
          <w:rFonts w:hint="eastAsia"/>
        </w:rPr>
      </w:pPr>
      <w:r>
        <w:rPr>
          <w:rFonts w:hint="eastAsia"/>
        </w:rPr>
        <w:t>1.为他们安慰所作的神圣介入的质量和多样性："记念祂所行的奇事，和祂的奇迹，"第5节。为了在他们心中留下更深的印记，列出了一份广泛的神圣恩惠目录。我们发现几乎跨越四十节经文的宏伟、值得注意的护理的列举。</w:t>
      </w:r>
    </w:p>
    <w:p w14:paraId="4060451E">
      <w:pPr>
        <w:pStyle w:val="4"/>
        <w:spacing w:before="296" w:line="285" w:lineRule="auto"/>
        <w:ind w:right="98"/>
        <w:rPr>
          <w:rFonts w:hint="eastAsia"/>
        </w:rPr>
      </w:pPr>
    </w:p>
    <w:p w14:paraId="64F61383">
      <w:pPr>
        <w:pStyle w:val="4"/>
        <w:spacing w:before="296" w:line="285" w:lineRule="auto"/>
        <w:ind w:right="98"/>
        <w:rPr>
          <w:rFonts w:hint="eastAsia"/>
        </w:rPr>
      </w:pPr>
      <w:r>
        <w:rPr>
          <w:rFonts w:hint="eastAsia"/>
        </w:rPr>
        <w:t>2.The purpose which the Lord set forth and aimed at in these numerous and significant acts. This intent is illuminated in my text: "That they might observe his statutes, and keep his laws." True thanksgiving is not just in words but in living (thanks- living) - in dedicated obedience to the God of our Salvation, the God of our mercies. This is the focal point of my text. Within it, we observe:</w:t>
      </w:r>
    </w:p>
    <w:p w14:paraId="37852535">
      <w:pPr>
        <w:pStyle w:val="4"/>
        <w:spacing w:before="296" w:line="285" w:lineRule="auto"/>
        <w:ind w:right="98"/>
        <w:rPr>
          <w:rFonts w:hint="eastAsia"/>
        </w:rPr>
      </w:pPr>
      <w:r>
        <w:rPr>
          <w:rFonts w:hint="eastAsia"/>
        </w:rPr>
        <w:t>2.主在这些众多且重要的行为中提出并瞄准的目的。这一意图在我的经文中被阐明："使他们遵守祂的律例，谨守祂的律法。"真正的感恩不仅在于言语，而且在于生活（感恩生活）——在对我们救恩之神、我们怜悯之神的专注顺服中。这是我经文的焦点。其中，我们观察到：</w:t>
      </w:r>
    </w:p>
    <w:p w14:paraId="4EE094E3">
      <w:pPr>
        <w:pStyle w:val="4"/>
        <w:spacing w:before="296" w:line="285" w:lineRule="auto"/>
        <w:ind w:right="98"/>
        <w:rPr>
          <w:rFonts w:hint="eastAsia"/>
        </w:rPr>
      </w:pPr>
    </w:p>
    <w:p w14:paraId="79A417E4">
      <w:pPr>
        <w:pStyle w:val="4"/>
        <w:spacing w:before="296" w:line="285" w:lineRule="auto"/>
        <w:ind w:right="98"/>
        <w:rPr>
          <w:rFonts w:hint="eastAsia"/>
        </w:rPr>
      </w:pPr>
      <w:r>
        <w:rPr>
          <w:rFonts w:hint="eastAsia"/>
        </w:rPr>
        <w:t>3.The titles by which the rule of man's obedience is described: Statutes and Laws.</w:t>
      </w:r>
    </w:p>
    <w:p w14:paraId="6047FA91">
      <w:pPr>
        <w:pStyle w:val="4"/>
        <w:spacing w:before="296" w:line="285" w:lineRule="auto"/>
        <w:ind w:right="98"/>
        <w:rPr>
          <w:rFonts w:hint="eastAsia"/>
        </w:rPr>
      </w:pPr>
      <w:r>
        <w:rPr>
          <w:rFonts w:hint="eastAsia"/>
        </w:rPr>
        <w:t>3.描述人顺服规则的名称：律例和律法。</w:t>
      </w:r>
    </w:p>
    <w:p w14:paraId="4C7384D7">
      <w:pPr>
        <w:pStyle w:val="4"/>
        <w:spacing w:before="296" w:line="285" w:lineRule="auto"/>
        <w:ind w:right="98"/>
        <w:rPr>
          <w:rFonts w:hint="eastAsia"/>
        </w:rPr>
      </w:pPr>
    </w:p>
    <w:p w14:paraId="320E6784">
      <w:pPr>
        <w:pStyle w:val="4"/>
        <w:spacing w:before="296" w:line="285" w:lineRule="auto"/>
        <w:ind w:right="98"/>
        <w:rPr>
          <w:rFonts w:hint="eastAsia"/>
        </w:rPr>
      </w:pPr>
      <w:r>
        <w:rPr>
          <w:rFonts w:hint="eastAsia"/>
        </w:rPr>
        <w:t>4.The expressions suggesting the preciseness of such obedience: Observe and Keep.</w:t>
      </w:r>
    </w:p>
    <w:p w14:paraId="24AEE26B">
      <w:pPr>
        <w:pStyle w:val="4"/>
        <w:spacing w:before="296" w:line="285" w:lineRule="auto"/>
        <w:ind w:right="98"/>
        <w:rPr>
          <w:rFonts w:hint="eastAsia"/>
        </w:rPr>
      </w:pPr>
      <w:r>
        <w:rPr>
          <w:rFonts w:hint="eastAsia"/>
        </w:rPr>
        <w:t>4.表明这种顺服精确性的表达：遵守和谨守。</w:t>
      </w:r>
    </w:p>
    <w:p w14:paraId="373DFA71">
      <w:pPr>
        <w:pStyle w:val="4"/>
        <w:spacing w:before="296" w:line="285" w:lineRule="auto"/>
        <w:ind w:right="98"/>
        <w:rPr>
          <w:rFonts w:hint="eastAsia"/>
        </w:rPr>
      </w:pPr>
    </w:p>
    <w:p w14:paraId="179E126B">
      <w:pPr>
        <w:pStyle w:val="4"/>
        <w:spacing w:before="296" w:line="285" w:lineRule="auto"/>
        <w:ind w:right="98"/>
        <w:rPr>
          <w:rFonts w:hint="eastAsia"/>
        </w:rPr>
      </w:pPr>
      <w:r>
        <w:rPr>
          <w:rFonts w:hint="eastAsia"/>
        </w:rPr>
        <w:t>5.The method by which this precise obedience is encouraged: through all the marvelous deeds of the Most High, both for His servants and against their adversaries. After detailing a multitude of these deeds, the Psalmist draws to a conclusion in the text. He states: "That" or (as the older translation puts it) "to the intent" they might observe his statutes and keep his laws. Should anyone ponder upon reading these illustrious providences, the reason the Lord performed so many grand wonders for Israel, the text provides clarity: "That they might observe his statutes and keep his laws."</w:t>
      </w:r>
    </w:p>
    <w:p w14:paraId="625146B7">
      <w:pPr>
        <w:pStyle w:val="4"/>
        <w:spacing w:before="296" w:line="285" w:lineRule="auto"/>
        <w:ind w:right="98"/>
        <w:rPr>
          <w:rFonts w:hint="eastAsia"/>
        </w:rPr>
      </w:pPr>
      <w:r>
        <w:rPr>
          <w:rFonts w:hint="eastAsia"/>
        </w:rPr>
        <w:t>5.鼓励这种精确顺服的方法：通过至高者所有奇妙的作为，无论是为祂的仆人还是对抗他们的敌人。在详述了这些作为的众多之后，诗人在经文中得出结论。他说："使"或（如旧译本所说）"为的是"他们遵守祂的律例，谨守祂的律法。如果有人在阅读这些杰出的护理时思考，主为以色列行如此多宏伟奇事的原因，经文提供了清晰的解释："使他们遵守祂的律例，谨守祂的律法。"</w:t>
      </w:r>
    </w:p>
    <w:p w14:paraId="6A685B01">
      <w:pPr>
        <w:pStyle w:val="4"/>
        <w:spacing w:before="296" w:line="285" w:lineRule="auto"/>
        <w:ind w:right="98"/>
        <w:rPr>
          <w:rFonts w:hint="eastAsia"/>
        </w:rPr>
      </w:pPr>
    </w:p>
    <w:p w14:paraId="71AF66A1">
      <w:pPr>
        <w:pStyle w:val="4"/>
        <w:spacing w:before="296" w:line="285" w:lineRule="auto"/>
        <w:ind w:right="98"/>
        <w:rPr>
          <w:rFonts w:hint="eastAsia"/>
        </w:rPr>
      </w:pPr>
      <w:r>
        <w:rPr>
          <w:rFonts w:hint="eastAsia"/>
        </w:rPr>
        <w:t>From the division of my Text, I draw unto the explication of its several terms. Though I intend brevity, some discourse is requisite to lay forth the way for that which must be observed and enhanced from this foundation.</w:t>
      </w:r>
    </w:p>
    <w:p w14:paraId="026A7F02">
      <w:pPr>
        <w:pStyle w:val="4"/>
        <w:spacing w:before="296" w:line="285" w:lineRule="auto"/>
        <w:ind w:right="98"/>
        <w:rPr>
          <w:rFonts w:hint="eastAsia"/>
        </w:rPr>
      </w:pPr>
      <w:r>
        <w:rPr>
          <w:rFonts w:hint="eastAsia"/>
        </w:rPr>
        <w:t>从我经文的划分，我进入对其几个术语的解释。虽然我打算简短，但需要一些论述来铺设道路，为从这一基础上必须观察和增强的内容做准备。</w:t>
      </w:r>
    </w:p>
    <w:p w14:paraId="07266561">
      <w:pPr>
        <w:pStyle w:val="4"/>
        <w:spacing w:before="296" w:line="285" w:lineRule="auto"/>
        <w:ind w:right="98"/>
        <w:rPr>
          <w:rFonts w:hint="eastAsia"/>
        </w:rPr>
      </w:pPr>
    </w:p>
    <w:p w14:paraId="26971B42">
      <w:pPr>
        <w:pStyle w:val="4"/>
        <w:spacing w:before="296" w:line="285" w:lineRule="auto"/>
        <w:ind w:right="98"/>
        <w:rPr>
          <w:rFonts w:hint="eastAsia"/>
        </w:rPr>
      </w:pPr>
      <w:r>
        <w:rPr>
          <w:rFonts w:hint="eastAsia"/>
        </w:rPr>
        <w:t>Ye have already been apprised of the two titles rendered in this Text unto the rule of man's obedience. The first is "Statutes". The original word hath been translated as, firstly, a "Decree", as in Psal. 148:6: "He hath set a decree which shall not pass." Just as the lower creatures' actions are circumscribed by God's decrees (oft termed the ordinances of Heaven), so should man's deeds be directed and confined by His Commandments.</w:t>
      </w:r>
    </w:p>
    <w:p w14:paraId="485331CF">
      <w:pPr>
        <w:pStyle w:val="4"/>
        <w:spacing w:before="296" w:line="285" w:lineRule="auto"/>
        <w:ind w:right="98"/>
        <w:rPr>
          <w:rFonts w:hint="eastAsia"/>
        </w:rPr>
      </w:pPr>
      <w:r>
        <w:rPr>
          <w:rFonts w:hint="eastAsia"/>
        </w:rPr>
        <w:t>你们已经了解了这段经文中用来表示人顺服规则的两个名称。第一个是"律例"。原文被翻译为，首先，"法令"，如诗篇148:6所说："祂立了定例，永不废去。"正如低等受造物的行为被神的法令（常被称为天的律例）所限制，人的行为也应当被祂的诫命指导和约束。</w:t>
      </w:r>
    </w:p>
    <w:p w14:paraId="23F0325B">
      <w:pPr>
        <w:pStyle w:val="4"/>
        <w:spacing w:before="296" w:line="285" w:lineRule="auto"/>
        <w:ind w:right="98"/>
        <w:rPr>
          <w:rFonts w:hint="eastAsia"/>
        </w:rPr>
      </w:pPr>
    </w:p>
    <w:p w14:paraId="5845EDCA">
      <w:pPr>
        <w:pStyle w:val="4"/>
        <w:spacing w:before="296" w:line="285" w:lineRule="auto"/>
        <w:ind w:right="98"/>
        <w:rPr>
          <w:rFonts w:hint="eastAsia"/>
        </w:rPr>
      </w:pPr>
      <w:r>
        <w:rPr>
          <w:rFonts w:hint="eastAsia"/>
        </w:rPr>
        <w:t>Secondly, it means a "Portion", as seen in Prov. 31:15: "She riseth also while it is yet night, and giveth meat to her household, and a portion to her maidens." Truly, God's commands are a rich portion to His people. As Job professed, "I have esteemed the words of his mouth more than my necessary food," (Job 23:12) and David avowed, "Thy testimonies have I taken as an heritage for ever," (Psal. 119:111). To a soul touched by grace, God's work is reward, and His service is elevation.</w:t>
      </w:r>
    </w:p>
    <w:p w14:paraId="651E4D02">
      <w:pPr>
        <w:pStyle w:val="4"/>
        <w:spacing w:before="296" w:line="285" w:lineRule="auto"/>
        <w:ind w:right="98"/>
        <w:rPr>
          <w:rFonts w:hint="eastAsia"/>
        </w:rPr>
      </w:pPr>
      <w:r>
        <w:rPr>
          <w:rFonts w:hint="eastAsia"/>
        </w:rPr>
        <w:t>其次，它意味着"分"，如箴言31:15所见："天还未亮她就起来，把食物分给家中的人，将当做的工分给女仆。"诚然，神的诫命是祂子民的丰富分。正如约伯所宣告的，"我看重祂口中的言语，过于我需用的饮食，"（约伯记23:12）大卫也宣称，"你的法度是我永远的产业，"（诗篇119:111）。对于一个被恩典触动的灵魂来说，神的工作是奖赏，祂的事奉是提升。</w:t>
      </w:r>
    </w:p>
    <w:p w14:paraId="59E76902">
      <w:pPr>
        <w:pStyle w:val="4"/>
        <w:spacing w:before="296" w:line="285" w:lineRule="auto"/>
        <w:ind w:right="98"/>
        <w:rPr>
          <w:rFonts w:hint="eastAsia"/>
        </w:rPr>
      </w:pPr>
    </w:p>
    <w:p w14:paraId="3D16BD0E">
      <w:pPr>
        <w:pStyle w:val="4"/>
        <w:spacing w:before="296" w:line="285" w:lineRule="auto"/>
        <w:ind w:right="98"/>
        <w:rPr>
          <w:rFonts w:hint="eastAsia"/>
        </w:rPr>
      </w:pPr>
      <w:r>
        <w:rPr>
          <w:rFonts w:hint="eastAsia"/>
        </w:rPr>
        <w:t>The second term is "Laws". This word typically signifies the moral law, the Decalogue — that unchanging rule by which all nations, in all times, must order their actions before God.</w:t>
      </w:r>
    </w:p>
    <w:p w14:paraId="6476C93E">
      <w:pPr>
        <w:pStyle w:val="4"/>
        <w:spacing w:before="296" w:line="285" w:lineRule="auto"/>
        <w:ind w:right="98"/>
        <w:rPr>
          <w:rFonts w:hint="eastAsia"/>
        </w:rPr>
      </w:pPr>
      <w:r>
        <w:rPr>
          <w:rFonts w:hint="eastAsia"/>
        </w:rPr>
        <w:t>第二个术语是"律法"。这个词通常表示道德律法，十诫——那个所有国家，在所有时代，必须据以在神面前安排他们行为的不变规则。</w:t>
      </w:r>
    </w:p>
    <w:p w14:paraId="5C352557">
      <w:pPr>
        <w:pStyle w:val="4"/>
        <w:spacing w:before="296" w:line="285" w:lineRule="auto"/>
        <w:ind w:right="98"/>
        <w:rPr>
          <w:rFonts w:hint="eastAsia"/>
        </w:rPr>
      </w:pPr>
    </w:p>
    <w:p w14:paraId="1B26C51E">
      <w:pPr>
        <w:pStyle w:val="4"/>
        <w:spacing w:before="296" w:line="285" w:lineRule="auto"/>
        <w:ind w:right="98"/>
        <w:rPr>
          <w:rFonts w:hint="eastAsia"/>
        </w:rPr>
      </w:pPr>
      <w:r>
        <w:rPr>
          <w:rFonts w:hint="eastAsia"/>
        </w:rPr>
        <w:t>Having clarified the terms describing God's revealed will, I move to elucidate those that suggest man's due response.</w:t>
      </w:r>
    </w:p>
    <w:p w14:paraId="44014605">
      <w:pPr>
        <w:pStyle w:val="4"/>
        <w:spacing w:before="296" w:line="285" w:lineRule="auto"/>
        <w:ind w:right="98"/>
        <w:rPr>
          <w:rFonts w:hint="eastAsia"/>
        </w:rPr>
      </w:pPr>
      <w:r>
        <w:rPr>
          <w:rFonts w:hint="eastAsia"/>
        </w:rPr>
        <w:t>在澄清了描述神启示旨意的术语后，我转向阐明那些表明人应有回应的术语。</w:t>
      </w:r>
    </w:p>
    <w:p w14:paraId="0E612E0F">
      <w:pPr>
        <w:pStyle w:val="4"/>
        <w:spacing w:before="296" w:line="285" w:lineRule="auto"/>
        <w:ind w:right="98"/>
        <w:rPr>
          <w:rFonts w:hint="eastAsia"/>
        </w:rPr>
      </w:pPr>
    </w:p>
    <w:p w14:paraId="185430B9">
      <w:pPr>
        <w:pStyle w:val="4"/>
        <w:spacing w:before="296" w:line="285" w:lineRule="auto"/>
        <w:ind w:right="98"/>
        <w:rPr>
          <w:rFonts w:hint="eastAsia"/>
        </w:rPr>
      </w:pPr>
      <w:r>
        <w:rPr>
          <w:rFonts w:hint="eastAsia"/>
        </w:rPr>
        <w:t>The term "Observe" suggests, firstly, to heed or retain in memory, akin to how old Jacob heeded the sayings (the dreams) of Joseph in Gen. 37:11. Secondly, it can mean to safeguard, as Jacob implied in his prayer in Gen. 28:20: "And God be with me, and will keep me in this way that I go."</w:t>
      </w:r>
    </w:p>
    <w:p w14:paraId="53577344">
      <w:pPr>
        <w:pStyle w:val="4"/>
        <w:spacing w:before="296" w:line="285" w:lineRule="auto"/>
        <w:ind w:right="98"/>
        <w:rPr>
          <w:rFonts w:hint="eastAsia"/>
        </w:rPr>
      </w:pPr>
      <w:r>
        <w:rPr>
          <w:rFonts w:hint="eastAsia"/>
        </w:rPr>
        <w:t>"遵守"一词首先表示留心或记在心中，类似于老雅各如何留心约瑟的话（梦）在创世记37:11。其次，它可以意味着保护，如雅各在创世记28:20的祷告中所暗示的："神若与我同在，在我所行的路上保佑我。"</w:t>
      </w:r>
    </w:p>
    <w:p w14:paraId="2C2A8ED7">
      <w:pPr>
        <w:pStyle w:val="4"/>
        <w:spacing w:before="296" w:line="285" w:lineRule="auto"/>
        <w:ind w:right="98"/>
        <w:rPr>
          <w:rFonts w:hint="eastAsia"/>
        </w:rPr>
      </w:pPr>
    </w:p>
    <w:p w14:paraId="15BE6341">
      <w:pPr>
        <w:pStyle w:val="4"/>
        <w:spacing w:before="296" w:line="285" w:lineRule="auto"/>
        <w:ind w:right="98"/>
        <w:rPr>
          <w:rFonts w:hint="eastAsia"/>
        </w:rPr>
      </w:pPr>
      <w:r>
        <w:rPr>
          <w:rFonts w:hint="eastAsia"/>
        </w:rPr>
        <w:t>This aligns with the meaning of the subsequent term, "Keep", which naturally denotes to guard with vigilance, much like how fortifications are shielded from fire and foe when a threat is near, as in Nahum 2:1: "He that dasheth in pieces shall come up before thy face: keep the munition; watch the way."</w:t>
      </w:r>
    </w:p>
    <w:p w14:paraId="41936C7A">
      <w:pPr>
        <w:pStyle w:val="4"/>
        <w:spacing w:before="296" w:line="285" w:lineRule="auto"/>
        <w:ind w:right="98"/>
        <w:rPr>
          <w:rFonts w:hint="eastAsia"/>
        </w:rPr>
      </w:pPr>
      <w:r>
        <w:rPr>
          <w:rFonts w:hint="eastAsia"/>
        </w:rPr>
        <w:t>这与随后的术语"谨守"的含义一致，它自然表示警惕地守护，很像当威胁临近时堡垒如何被保护免受火和敌人的侵害，如那鸿书2:1："那打碎邦国的上来攻击你。你要看守保障，谨防道路。"</w:t>
      </w:r>
    </w:p>
    <w:p w14:paraId="3715E9A9">
      <w:pPr>
        <w:pStyle w:val="4"/>
        <w:spacing w:before="296" w:line="285" w:lineRule="auto"/>
        <w:ind w:right="98"/>
        <w:rPr>
          <w:rFonts w:hint="eastAsia"/>
        </w:rPr>
      </w:pPr>
    </w:p>
    <w:p w14:paraId="7D795831">
      <w:pPr>
        <w:pStyle w:val="4"/>
        <w:spacing w:before="296" w:line="285" w:lineRule="auto"/>
        <w:ind w:right="98"/>
        <w:rPr>
          <w:rFonts w:hint="eastAsia"/>
        </w:rPr>
      </w:pPr>
      <w:r>
        <w:rPr>
          <w:rFonts w:hint="eastAsia"/>
        </w:rPr>
        <w:t>These interpretations, rooted in the original texts, are not trivial. They resonate with the broader discourse of the Holy Ghost elsewhere. The Lord's laws ought to be enshrined in the chambers of man's heart and memory, as in Prov. 3:1: "My son, forget not my law; but let thine heart keep my commandments." Moreover, all God's precepts ought to be shielded from harm, ensuring no violations occur, as echoed in Prov. 7:2: "Keep my commandments and live; and my law as the apple of thine eye."</w:t>
      </w:r>
    </w:p>
    <w:p w14:paraId="05F6D775">
      <w:pPr>
        <w:pStyle w:val="4"/>
        <w:spacing w:before="296" w:line="285" w:lineRule="auto"/>
        <w:ind w:right="98"/>
        <w:rPr>
          <w:rFonts w:hint="eastAsia"/>
        </w:rPr>
      </w:pPr>
      <w:r>
        <w:rPr>
          <w:rFonts w:hint="eastAsia"/>
        </w:rPr>
        <w:t>这些解释，植根于原文，并非琐碎。它们与圣灵在其他地方的更广泛论述相呼应。主的律法应当铭刻在人的心房和记忆中，如箴言3:1所说："我儿，不要忘记我的法则；你心要谨守我的诫命。"此外，神的一切训诲都应受到保护，确保不会发生违背，如箴言7:2所回应："遵守我的命令就得存活；保守我的法则，好像保守眼中的瞳人。"</w:t>
      </w:r>
    </w:p>
    <w:p w14:paraId="09002149">
      <w:pPr>
        <w:pStyle w:val="4"/>
        <w:spacing w:before="296" w:line="285" w:lineRule="auto"/>
        <w:ind w:right="98"/>
        <w:rPr>
          <w:rFonts w:hint="eastAsia"/>
        </w:rPr>
      </w:pPr>
    </w:p>
    <w:p w14:paraId="3AA31E74">
      <w:pPr>
        <w:pStyle w:val="4"/>
        <w:spacing w:before="296" w:line="285" w:lineRule="auto"/>
        <w:ind w:right="98"/>
        <w:rPr>
          <w:rFonts w:hint="eastAsia"/>
        </w:rPr>
      </w:pPr>
      <w:r>
        <w:rPr>
          <w:rFonts w:hint="eastAsia"/>
        </w:rPr>
        <w:t>I touch upon these matters briefly, guiding us toward the main theme intended in the Text and suiting our purpose on this solemn day.</w:t>
      </w:r>
    </w:p>
    <w:p w14:paraId="22BEBD0D">
      <w:pPr>
        <w:pStyle w:val="4"/>
        <w:spacing w:before="296" w:line="285" w:lineRule="auto"/>
        <w:ind w:right="98"/>
        <w:rPr>
          <w:rFonts w:hint="eastAsia"/>
        </w:rPr>
      </w:pPr>
      <w:r>
        <w:rPr>
          <w:rFonts w:hint="eastAsia"/>
        </w:rPr>
        <w:t>我简略地触及这些事项，引导我们走向经文中意图的主题，适合我们在这庄严日子的目的。</w:t>
      </w:r>
    </w:p>
    <w:p w14:paraId="1F2E4431">
      <w:pPr>
        <w:pStyle w:val="4"/>
        <w:spacing w:before="296" w:line="285" w:lineRule="auto"/>
        <w:ind w:right="98"/>
        <w:rPr>
          <w:rFonts w:hint="eastAsia"/>
        </w:rPr>
      </w:pPr>
    </w:p>
    <w:p w14:paraId="0F1D1FC9">
      <w:pPr>
        <w:pStyle w:val="4"/>
        <w:spacing w:before="296" w:line="285" w:lineRule="auto"/>
        <w:ind w:right="98"/>
        <w:rPr>
          <w:rFonts w:hint="eastAsia"/>
        </w:rPr>
      </w:pPr>
      <w:r>
        <w:rPr>
          <w:rFonts w:hint="eastAsia"/>
        </w:rPr>
        <w:t>[Doct.] The regular observation of God's Commandments by man is the very aim of His magnificent acts for our comfort. In fewer words: The goal of God's benevolence is man's obligation.</w:t>
      </w:r>
    </w:p>
    <w:p w14:paraId="6EC08DDE">
      <w:pPr>
        <w:pStyle w:val="4"/>
        <w:spacing w:before="296" w:line="285" w:lineRule="auto"/>
        <w:ind w:right="98"/>
        <w:rPr>
          <w:rFonts w:hint="eastAsia"/>
        </w:rPr>
      </w:pPr>
      <w:r>
        <w:rPr>
          <w:rFonts w:hint="eastAsia"/>
        </w:rPr>
        <w:t>【教义】人对神诫命的常规遵守是祂为我们安慰所行宏伟作为的真正目的。简言之：神仁慈的目标是人的义务。</w:t>
      </w:r>
    </w:p>
    <w:p w14:paraId="59470F43">
      <w:pPr>
        <w:pStyle w:val="4"/>
        <w:spacing w:before="296" w:line="285" w:lineRule="auto"/>
        <w:ind w:right="98"/>
        <w:rPr>
          <w:rFonts w:hint="eastAsia"/>
        </w:rPr>
      </w:pPr>
    </w:p>
    <w:p w14:paraId="2870522A">
      <w:pPr>
        <w:pStyle w:val="4"/>
        <w:spacing w:before="296" w:line="285" w:lineRule="auto"/>
        <w:ind w:right="98"/>
        <w:rPr>
          <w:rFonts w:hint="eastAsia"/>
        </w:rPr>
      </w:pPr>
      <w:r>
        <w:rPr>
          <w:rFonts w:hint="eastAsia"/>
        </w:rPr>
        <w:t>Or thus, reflecting upon the testimonies of the Psalm and the experiences of our present days: The Lord punishes His adversaries and delivers His servants with this end in view: that they might observe His statutes and keep His laws.</w:t>
      </w:r>
    </w:p>
    <w:p w14:paraId="4F991795">
      <w:pPr>
        <w:pStyle w:val="4"/>
        <w:spacing w:before="296" w:line="285" w:lineRule="auto"/>
        <w:ind w:right="98"/>
        <w:rPr>
          <w:rFonts w:hint="eastAsia"/>
        </w:rPr>
      </w:pPr>
      <w:r>
        <w:rPr>
          <w:rFonts w:hint="eastAsia"/>
        </w:rPr>
        <w:t>或者这样说，反思诗篇的见证和我们当今的经历：主惩罚祂的敌人并拯救祂的仆人，目的是：使他们遵守祂的律例，谨守祂的律法。</w:t>
      </w:r>
    </w:p>
    <w:p w14:paraId="760CA017">
      <w:pPr>
        <w:pStyle w:val="4"/>
        <w:spacing w:before="296" w:line="285" w:lineRule="auto"/>
        <w:ind w:right="98"/>
        <w:rPr>
          <w:rFonts w:hint="eastAsia"/>
        </w:rPr>
      </w:pPr>
    </w:p>
    <w:p w14:paraId="410CE4B8">
      <w:pPr>
        <w:pStyle w:val="4"/>
        <w:spacing w:before="296" w:line="285" w:lineRule="auto"/>
        <w:ind w:right="98"/>
        <w:rPr>
          <w:rFonts w:hint="eastAsia"/>
        </w:rPr>
      </w:pPr>
      <w:r>
        <w:rPr>
          <w:rFonts w:hint="eastAsia"/>
        </w:rPr>
        <w:t>My dear ones! Who amongst us can recount in sequence the manifold deeds our God has accomplished for us of late, just as in times past? Our allies have been succoured, our foes have been vanquished, our petitions have been acknowledged, our spirits uplifted, our troops triumphed, our adversaries overthrown. I beseech you, saturate your minds with the specifics recited this day and on other occasions past. And to this reflection of all, append this Doctrine upon which I now embark: That in all His actions, God's true purpose is that we might observe His statutes and uphold His laws.</w:t>
      </w:r>
    </w:p>
    <w:p w14:paraId="5F99A571">
      <w:pPr>
        <w:pStyle w:val="4"/>
        <w:spacing w:before="296" w:line="285" w:lineRule="auto"/>
        <w:ind w:right="98"/>
        <w:rPr>
          <w:rFonts w:hint="eastAsia"/>
        </w:rPr>
      </w:pPr>
      <w:r>
        <w:rPr>
          <w:rFonts w:hint="eastAsia"/>
        </w:rPr>
        <w:t>亲爱的！我们中谁能按顺序叙述我们的神近来为我们成就的多种作为，正如在过去的时代？我们的盟友得到了援助，我们的敌人被征服，我们的请求得到了承认，我们的精神振奋，我们的军队胜利，我们的对手被推翻。我恳求你们，让你们的思想充满今天和过去其他场合所述的详情。对于所有这些反思，附加上我现在开始讲述的这一教义：在祂所有的作为中，神的真正目的是使我们遵守祂的律例，持守祂的律法。</w:t>
      </w:r>
    </w:p>
    <w:p w14:paraId="358B0990">
      <w:pPr>
        <w:pStyle w:val="4"/>
        <w:spacing w:before="296" w:line="285" w:lineRule="auto"/>
        <w:ind w:right="98"/>
        <w:rPr>
          <w:rFonts w:hint="eastAsia"/>
        </w:rPr>
      </w:pPr>
    </w:p>
    <w:p w14:paraId="0FC9943D">
      <w:pPr>
        <w:pStyle w:val="4"/>
        <w:spacing w:before="296" w:line="285" w:lineRule="auto"/>
        <w:ind w:right="98"/>
        <w:rPr>
          <w:rFonts w:hint="eastAsia"/>
        </w:rPr>
      </w:pPr>
      <w:r>
        <w:rPr>
          <w:rFonts w:hint="eastAsia"/>
        </w:rPr>
        <w:t>In addressing this profound subject, worthy of our deepest contemplation, I shall, with my usual straightforwardness, strive for two objectives:</w:t>
      </w:r>
    </w:p>
    <w:p w14:paraId="0EE555B1">
      <w:pPr>
        <w:pStyle w:val="4"/>
        <w:spacing w:before="296" w:line="285" w:lineRule="auto"/>
        <w:ind w:right="98"/>
        <w:rPr>
          <w:rFonts w:hint="eastAsia"/>
        </w:rPr>
      </w:pPr>
      <w:r>
        <w:rPr>
          <w:rFonts w:hint="eastAsia"/>
        </w:rPr>
        <w:t>在处理这个值得我们深思的深刻主题时，我将以我通常的直率，力求两个目标：</w:t>
      </w:r>
    </w:p>
    <w:p w14:paraId="1D38B737">
      <w:pPr>
        <w:pStyle w:val="4"/>
        <w:spacing w:before="296" w:line="285" w:lineRule="auto"/>
        <w:ind w:right="98"/>
        <w:rPr>
          <w:rFonts w:hint="eastAsia"/>
        </w:rPr>
      </w:pPr>
    </w:p>
    <w:p w14:paraId="7EAD876D">
      <w:pPr>
        <w:pStyle w:val="4"/>
        <w:spacing w:before="296" w:line="285" w:lineRule="auto"/>
        <w:ind w:right="98"/>
        <w:rPr>
          <w:rFonts w:hint="eastAsia"/>
        </w:rPr>
      </w:pPr>
      <w:r>
        <w:rPr>
          <w:rFonts w:hint="eastAsia"/>
        </w:rPr>
        <w:t>1.To elucidate the truth, so it may be correctly grasped.</w:t>
      </w:r>
    </w:p>
    <w:p w14:paraId="549620D3">
      <w:pPr>
        <w:pStyle w:val="4"/>
        <w:spacing w:before="296" w:line="285" w:lineRule="auto"/>
        <w:ind w:right="98"/>
        <w:rPr>
          <w:rFonts w:hint="eastAsia"/>
        </w:rPr>
      </w:pPr>
      <w:r>
        <w:rPr>
          <w:rFonts w:hint="eastAsia"/>
        </w:rPr>
        <w:t>1.阐明真理，使之被正确把握。</w:t>
      </w:r>
    </w:p>
    <w:p w14:paraId="1FA99BFC">
      <w:pPr>
        <w:pStyle w:val="4"/>
        <w:spacing w:before="296" w:line="285" w:lineRule="auto"/>
        <w:ind w:right="98"/>
        <w:rPr>
          <w:rFonts w:hint="eastAsia"/>
        </w:rPr>
      </w:pPr>
    </w:p>
    <w:p w14:paraId="66E795DD">
      <w:pPr>
        <w:pStyle w:val="4"/>
        <w:spacing w:before="296" w:line="285" w:lineRule="auto"/>
        <w:ind w:right="98"/>
        <w:rPr>
          <w:rFonts w:hint="eastAsia"/>
        </w:rPr>
      </w:pPr>
      <w:r>
        <w:rPr>
          <w:rFonts w:hint="eastAsia"/>
        </w:rPr>
        <w:t>2.To apply it, so its wisdom might be productively harnessed.</w:t>
      </w:r>
    </w:p>
    <w:p w14:paraId="61099456">
      <w:pPr>
        <w:pStyle w:val="4"/>
        <w:spacing w:before="296" w:line="285" w:lineRule="auto"/>
        <w:ind w:right="98"/>
        <w:rPr>
          <w:rFonts w:hint="eastAsia"/>
        </w:rPr>
      </w:pPr>
      <w:r>
        <w:rPr>
          <w:rFonts w:hint="eastAsia"/>
        </w:rPr>
        <w:t>2.应用它，使其智慧能被有效利用。</w:t>
      </w:r>
    </w:p>
    <w:p w14:paraId="1518F64D">
      <w:pPr>
        <w:pStyle w:val="4"/>
        <w:spacing w:before="296" w:line="285" w:lineRule="auto"/>
        <w:ind w:right="98"/>
        <w:rPr>
          <w:rFonts w:hint="eastAsia"/>
        </w:rPr>
      </w:pPr>
    </w:p>
    <w:p w14:paraId="44A084E6">
      <w:pPr>
        <w:pStyle w:val="4"/>
        <w:spacing w:before="296" w:line="285" w:lineRule="auto"/>
        <w:ind w:right="98"/>
        <w:rPr>
          <w:rFonts w:hint="eastAsia"/>
        </w:rPr>
      </w:pPr>
      <w:r>
        <w:rPr>
          <w:rFonts w:hint="eastAsia"/>
        </w:rPr>
        <w:t>I commence with the first, wherein I shall be brief to ensure ample time to address the latter. The latter is my primary focus, given its profound and timely significance.</w:t>
      </w:r>
    </w:p>
    <w:p w14:paraId="780C6E21">
      <w:pPr>
        <w:pStyle w:val="4"/>
        <w:spacing w:before="296" w:line="285" w:lineRule="auto"/>
        <w:ind w:right="98"/>
        <w:rPr>
          <w:rFonts w:hint="eastAsia"/>
        </w:rPr>
      </w:pPr>
      <w:r>
        <w:rPr>
          <w:rFonts w:hint="eastAsia"/>
        </w:rPr>
        <w:t>我从第一点开始，在这方面我将简短，以确保有足够的时间处理后者。后者是我的主要焦点，鉴于其深刻和及时的重要性。</w:t>
      </w:r>
    </w:p>
    <w:p w14:paraId="53907404">
      <w:pPr>
        <w:pStyle w:val="4"/>
        <w:spacing w:before="296" w:line="285" w:lineRule="auto"/>
        <w:ind w:right="98"/>
        <w:rPr>
          <w:rFonts w:hint="eastAsia"/>
        </w:rPr>
      </w:pPr>
    </w:p>
    <w:p w14:paraId="1E3AEE7E">
      <w:pPr>
        <w:pStyle w:val="4"/>
        <w:spacing w:before="296" w:line="285" w:lineRule="auto"/>
        <w:ind w:right="98"/>
        <w:rPr>
          <w:rFonts w:hint="eastAsia"/>
        </w:rPr>
      </w:pPr>
      <w:r>
        <w:rPr>
          <w:rFonts w:hint="eastAsia"/>
        </w:rPr>
        <w:t>Yet, before delving deeper, I find it prudent to offer some cautions. To avoid misconceptions in the topic at hand, I propose that the following four points be duly noted.</w:t>
      </w:r>
    </w:p>
    <w:p w14:paraId="25FF14CB">
      <w:pPr>
        <w:pStyle w:val="4"/>
        <w:spacing w:before="296" w:line="285" w:lineRule="auto"/>
        <w:ind w:right="98"/>
        <w:rPr>
          <w:rFonts w:hint="eastAsia"/>
        </w:rPr>
      </w:pPr>
      <w:r>
        <w:rPr>
          <w:rFonts w:hint="eastAsia"/>
        </w:rPr>
        <w:t>然而，在更深入之前，我认为提供一些谨慎是明智的。为避免对当前主题的误解，我建议应当适当注意以下四点。</w:t>
      </w:r>
    </w:p>
    <w:p w14:paraId="0E978D14">
      <w:pPr>
        <w:pStyle w:val="4"/>
        <w:spacing w:before="296" w:line="285" w:lineRule="auto"/>
        <w:ind w:right="98"/>
        <w:rPr>
          <w:rFonts w:hint="eastAsia"/>
        </w:rPr>
      </w:pPr>
    </w:p>
    <w:p w14:paraId="3BC74256">
      <w:pPr>
        <w:pStyle w:val="4"/>
        <w:spacing w:before="296" w:line="285" w:lineRule="auto"/>
        <w:ind w:right="98"/>
        <w:rPr>
          <w:rFonts w:hint="eastAsia"/>
        </w:rPr>
      </w:pPr>
      <w:r>
        <w:rPr>
          <w:rFonts w:hint="eastAsia"/>
        </w:rPr>
        <w:t>1.Man's obedience is the end of God's gracious providences concerning His precept, though not always concerning His secret, eternal purpose. I recall the words of the Psalmist: "When the wicked spring as the grass, and when all the workers of iniquity do flourish; it is that they shall be destroyed forever" (Psal. 92:7). Here, I address not God's end concerning His everlasting, righteous decree, which He keeps hidden in His bosom. As to the end of His command, revealing His desire to mankind, the words of Moses, that servant of God, are clear and fitting for our purpose (Deut. 10:12-13). After listing various, wondrous favors granted unto Israel, he declares: "And now, Israel, what does the Lord thy God require of thee but to fear the Lord thy God, to walk in all his ways, and to love him, and to serve the Lord thy God with all thy heart and soul, to keep the commandments of the Lord and his statutes?"</w:t>
      </w:r>
    </w:p>
    <w:p w14:paraId="2B1D3521">
      <w:pPr>
        <w:pStyle w:val="4"/>
        <w:spacing w:before="296" w:line="285" w:lineRule="auto"/>
        <w:ind w:right="98"/>
        <w:rPr>
          <w:rFonts w:hint="eastAsia"/>
        </w:rPr>
      </w:pPr>
      <w:r>
        <w:rPr>
          <w:rFonts w:hint="eastAsia"/>
        </w:rPr>
        <w:t>1.人的顺服是神恩惠护理的目的，就祂的训诫而言，尽管并非总是就祂隐秘、永恒的旨意而言。我想起诗人的话："恶人茂盛如草，一切作孽的人发旺的时候，正是他们要灭亡，直到永远"（诗篇92:7）。在此，我不是指神关于祂永恒、公义法令的目的，这法令祂藏在祂怀中。至于祂命令的目的，揭示祂对人类的心意，摩西，那神的仆人的话，对我们的目的清晰而合适（申命记10:12-13）。在列举了赐给以色列的各种奇妙恩惠后，他宣告："以色列啊，现在耶和华你神向你所要的是什么呢？只要你敬畏耶和华你的神，遵行祂的道，爱祂，尽心尽性事奉祂，遵守祂的诫命律例。"</w:t>
      </w:r>
    </w:p>
    <w:p w14:paraId="71A3A374">
      <w:pPr>
        <w:pStyle w:val="4"/>
        <w:spacing w:before="296" w:line="285" w:lineRule="auto"/>
        <w:ind w:right="98"/>
        <w:rPr>
          <w:rFonts w:hint="eastAsia"/>
        </w:rPr>
      </w:pPr>
    </w:p>
    <w:p w14:paraId="1A0B8BFC">
      <w:pPr>
        <w:pStyle w:val="4"/>
        <w:spacing w:before="296" w:line="285" w:lineRule="auto"/>
        <w:ind w:right="98"/>
        <w:rPr>
          <w:rFonts w:hint="eastAsia"/>
        </w:rPr>
      </w:pPr>
      <w:r>
        <w:rPr>
          <w:rFonts w:hint="eastAsia"/>
        </w:rPr>
        <w:t>2.It is God's intention (as aforestated) that men obey, though too often it's not executed. Even after God has endeavored to secure man's obedience through His blessings, His expectations are frequently thwarted. The lamentation of the Lord concerning His vineyard in Isa. 5 encapsulates this sentiment. Despite the remarkable deliverances and victories He has bestowed upon us, there remain but a scant few who heed His expectations, reforming their ways and obeying His divine laws.</w:t>
      </w:r>
    </w:p>
    <w:p w14:paraId="4CE156D9">
      <w:pPr>
        <w:pStyle w:val="4"/>
        <w:spacing w:before="296" w:line="285" w:lineRule="auto"/>
        <w:ind w:right="98"/>
        <w:rPr>
          <w:rFonts w:hint="eastAsia"/>
        </w:rPr>
      </w:pPr>
      <w:r>
        <w:rPr>
          <w:rFonts w:hint="eastAsia"/>
        </w:rPr>
        <w:t>2.神的意图（如前所述）是人顺服，尽管这常常没有被执行。即使在神通过祂的祝福努力确保人的顺服后，祂的期望经常被挫败。主关于祂葡萄园的哀叹在以赛亚书第5章概括了这种情感。尽管祂赐予我们显著的拯救和胜利，但仍然只有少数人留意祂的期望，改革他们的道路并顺服祂的神圣律法。</w:t>
      </w:r>
    </w:p>
    <w:p w14:paraId="5A1CCC11">
      <w:pPr>
        <w:pStyle w:val="4"/>
        <w:spacing w:before="296" w:line="285" w:lineRule="auto"/>
        <w:ind w:right="98"/>
        <w:rPr>
          <w:rFonts w:hint="eastAsia"/>
        </w:rPr>
      </w:pPr>
    </w:p>
    <w:p w14:paraId="1F1E02D8">
      <w:pPr>
        <w:pStyle w:val="4"/>
        <w:spacing w:before="296" w:line="285" w:lineRule="auto"/>
        <w:ind w:right="98"/>
        <w:rPr>
          <w:rFonts w:hint="eastAsia"/>
        </w:rPr>
      </w:pPr>
      <w:r>
        <w:rPr>
          <w:rFonts w:hint="eastAsia"/>
        </w:rPr>
        <w:t>3.Though the observance of God's statutes by man is an aim, it isn't the sole one of His abundant favors. Among many purposes always in His divine sight, in His fatherly kindness towards His people, He dispenses comforts specifically to uplift their spirits and ease their journey through this world's wilderness. "Let the Lord be magnified, who takes pleasure in the prosperity of his servant" (Psal. 35:27). "As the mountains surround Jerusalem, so the Lord surrounds his people. For the scepter of wickedness shall not rest on the land allotted to the righteous, lest the righteous stretch out their hands to do wrong" (Psal. 125:2-3).</w:t>
      </w:r>
    </w:p>
    <w:p w14:paraId="2AE216CA">
      <w:pPr>
        <w:pStyle w:val="4"/>
        <w:spacing w:before="296" w:line="285" w:lineRule="auto"/>
        <w:ind w:right="98"/>
        <w:rPr>
          <w:rFonts w:hint="eastAsia"/>
        </w:rPr>
      </w:pPr>
      <w:r>
        <w:rPr>
          <w:rFonts w:hint="eastAsia"/>
        </w:rPr>
        <w:t>3.虽然人对神律例的遵守是一个目的，但它不是祂丰富恩惠的唯一目的。在祂神圣视野中的许多目的中，在祂对祂子民的父爱中，祂特别分发安慰以提升他们的精神，减轻他们穿越这世界旷野的旅程。"愿那喜悦祂仆人亨通的耶和华被尊为大"（诗篇35:27）。"众山怎样围绕耶路撒冷，耶和华也照样围绕祂的百姓，从今时直到永远。恶人的杖不常落在义人的分上，免得义人伸手作恶"（诗篇125:2-3）。</w:t>
      </w:r>
    </w:p>
    <w:p w14:paraId="1A3FD601">
      <w:pPr>
        <w:pStyle w:val="4"/>
        <w:spacing w:before="296" w:line="285" w:lineRule="auto"/>
        <w:ind w:right="98"/>
        <w:rPr>
          <w:rFonts w:hint="eastAsia"/>
        </w:rPr>
      </w:pPr>
    </w:p>
    <w:p w14:paraId="50B6EFD8">
      <w:pPr>
        <w:pStyle w:val="4"/>
        <w:spacing w:before="296" w:line="285" w:lineRule="auto"/>
        <w:ind w:right="98"/>
        <w:rPr>
          <w:rFonts w:hint="eastAsia"/>
        </w:rPr>
      </w:pPr>
      <w:r>
        <w:rPr>
          <w:rFonts w:hint="eastAsia"/>
        </w:rPr>
        <w:t>4.Man's dutiful submission to divine commands isn't God's ultimate end in all His magnificent acts. The pinnacle of all God's intentions and providences is His own glory: "The Lord hath made all things for himself" (Prov. 16:4). Whether in those unconvinced by His kindness or in those enriched by His grace, He shall be glorified. Pharaoh's resistance to God's interventions was ultimately to God's glory (Exod. 14:4). Those obediently fruitful under God's grace and kindness, filled with righteousness, contribute to the glory of God through Christ (Phil. 1:11). Thus, all acts culminate in the honor of the most high God, the orchestrator of all. Furthermore, beyond the obligations of obedience, the well-being and happiness of the sincerely obedient—both in this life and the next—are purposed by God as ends subordinate to His eternal glory. "Oh, that they had such a heart as this always, to fear me and to keep all my commandments, that it might go well with them" (Deut. 5:29). The Apostle, urging the Romans towards sanctification, adds, "But now being made free from sin and become servants to God, you have your fruit unto holiness, and the end everlasting life" (Rom. 6:22).</w:t>
      </w:r>
    </w:p>
    <w:p w14:paraId="1B1DFDE7">
      <w:pPr>
        <w:pStyle w:val="4"/>
        <w:spacing w:before="296" w:line="285" w:lineRule="auto"/>
        <w:ind w:right="98"/>
        <w:rPr>
          <w:rFonts w:hint="eastAsia"/>
        </w:rPr>
      </w:pPr>
      <w:r>
        <w:rPr>
          <w:rFonts w:hint="eastAsia"/>
        </w:rPr>
        <w:t>4.人对神命令的尽职顺服不是神在祂所有宏伟作为中的最终目的。神所有意图和护理的顶峰是祂自己的荣耀："耶和华所造的，各适其用"（箴言16:4）。无论是在那些未被祂的仁慈说服的人中，还是在那些被祂的恩典丰富的人中，祂都将被荣耀。法老对神干预的抵抗最终是为了神的荣耀（出埃及记14:4）。那些在神的恩典和仁慈下顺服结果的人，充满公义，通过基督为神的荣耀作贡献（腓立比书1:11）。因此，所有行为都在至高神，万物的编排者的尊荣中达到高潮。此外，超越顺服的义务，真诚顺服者的福祉和幸福——无论在今生还是来世——都是神作为从属于祂永恒荣耀的目的所设计的。"惟愿他们存这样的心敬畏我，常遵守我的一切诫命，使他们和他们的子孙永远得福"（申命记5:29）。使徒劝勉罗马人走向成圣，补充道："但现今你们既从罪里得了释放，作了神的奴仆，就有成圣的果子，那结局就是永生"（罗马书6:22）。</w:t>
      </w:r>
    </w:p>
    <w:p w14:paraId="47C5DD88">
      <w:pPr>
        <w:pStyle w:val="4"/>
        <w:spacing w:before="296" w:line="285" w:lineRule="auto"/>
        <w:ind w:right="98"/>
        <w:rPr>
          <w:rFonts w:hint="eastAsia"/>
        </w:rPr>
      </w:pPr>
    </w:p>
    <w:p w14:paraId="66E98842">
      <w:pPr>
        <w:pStyle w:val="4"/>
        <w:spacing w:before="296" w:line="285" w:lineRule="auto"/>
        <w:ind w:right="98"/>
        <w:rPr>
          <w:rFonts w:hint="eastAsia"/>
        </w:rPr>
      </w:pPr>
      <w:r>
        <w:rPr>
          <w:rFonts w:hint="eastAsia"/>
        </w:rPr>
        <w:t>Having set forth these cautions and propositions to ward off misunderstandings, and to ensure the true interpretation of my Text and Doctrine, I shall move forward to the Application, which stands as the second undertaking promised in the elaboration of the matter.</w:t>
      </w:r>
    </w:p>
    <w:p w14:paraId="0E296E13">
      <w:pPr>
        <w:pStyle w:val="4"/>
        <w:spacing w:before="296" w:line="285" w:lineRule="auto"/>
        <w:ind w:right="98"/>
        <w:rPr>
          <w:rFonts w:hint="eastAsia"/>
        </w:rPr>
      </w:pPr>
      <w:r>
        <w:rPr>
          <w:rFonts w:hint="eastAsia"/>
        </w:rPr>
        <w:t>在提出这些谨慎和命题以避免误解，并确保我的经文和教义的真实解释后，我将进入应用，这是在阐述此事时承诺的第二项任务。</w:t>
      </w:r>
    </w:p>
    <w:p w14:paraId="20A78F9C">
      <w:pPr>
        <w:pStyle w:val="4"/>
        <w:spacing w:before="296" w:line="285" w:lineRule="auto"/>
        <w:ind w:right="98"/>
        <w:rPr>
          <w:rFonts w:hint="eastAsia"/>
        </w:rPr>
      </w:pPr>
    </w:p>
    <w:p w14:paraId="0CBEA444">
      <w:pPr>
        <w:pStyle w:val="4"/>
        <w:spacing w:before="296" w:line="285" w:lineRule="auto"/>
        <w:ind w:right="98"/>
        <w:rPr>
          <w:rFonts w:hint="eastAsia"/>
        </w:rPr>
      </w:pPr>
      <w:r>
        <w:rPr>
          <w:rFonts w:hint="eastAsia"/>
        </w:rPr>
        <w:t>The enhancement of this timely instruction (thus revealed) [Use.] is primarily what I envisioned when selecting this Text. And I earnestly pray that God might grant me grace in this final, most significant portion of my Sermon, so I may touch your hearts for your spiritual enrichment and edification. All that I shall propose by way of Use, I shall present under these three categories:</w:t>
      </w:r>
    </w:p>
    <w:p w14:paraId="2C5B3656">
      <w:pPr>
        <w:pStyle w:val="4"/>
        <w:spacing w:before="296" w:line="285" w:lineRule="auto"/>
        <w:ind w:right="98"/>
        <w:rPr>
          <w:rFonts w:hint="eastAsia"/>
        </w:rPr>
      </w:pPr>
      <w:r>
        <w:rPr>
          <w:rFonts w:hint="eastAsia"/>
        </w:rPr>
        <w:t>这一及时教导的增强（因此揭示）【用途】主要是我选择这段经文时所设想的。我诚挚地祈祷，神可能在我讲道的这最后、最重要的部分赐我恩典，使我能触动你们的心，为你们的灵性丰富和造就。我将提出的所有用途，我将在这三个类别下呈现：</w:t>
      </w:r>
    </w:p>
    <w:p w14:paraId="63DF9BCC">
      <w:pPr>
        <w:pStyle w:val="4"/>
        <w:spacing w:before="296" w:line="285" w:lineRule="auto"/>
        <w:ind w:right="98"/>
        <w:rPr>
          <w:rFonts w:hint="eastAsia"/>
        </w:rPr>
      </w:pPr>
    </w:p>
    <w:p w14:paraId="5200E40B">
      <w:pPr>
        <w:pStyle w:val="4"/>
        <w:spacing w:before="296" w:line="285" w:lineRule="auto"/>
        <w:ind w:right="98"/>
        <w:rPr>
          <w:rFonts w:hint="eastAsia"/>
        </w:rPr>
      </w:pPr>
      <w:r>
        <w:rPr>
          <w:rFonts w:hint="eastAsia"/>
        </w:rPr>
        <w:t>1.Information.</w:t>
      </w:r>
    </w:p>
    <w:p w14:paraId="17E3D9AB">
      <w:pPr>
        <w:pStyle w:val="4"/>
        <w:spacing w:before="296" w:line="285" w:lineRule="auto"/>
        <w:ind w:right="98"/>
        <w:rPr>
          <w:rFonts w:hint="eastAsia"/>
        </w:rPr>
      </w:pPr>
      <w:r>
        <w:rPr>
          <w:rFonts w:hint="eastAsia"/>
        </w:rPr>
        <w:t>1.信息。</w:t>
      </w:r>
    </w:p>
    <w:p w14:paraId="328E784E">
      <w:pPr>
        <w:pStyle w:val="4"/>
        <w:spacing w:before="296" w:line="285" w:lineRule="auto"/>
        <w:ind w:right="98"/>
        <w:rPr>
          <w:rFonts w:hint="eastAsia"/>
        </w:rPr>
      </w:pPr>
    </w:p>
    <w:p w14:paraId="5FE71180">
      <w:pPr>
        <w:pStyle w:val="4"/>
        <w:spacing w:before="296" w:line="285" w:lineRule="auto"/>
        <w:ind w:right="98"/>
        <w:rPr>
          <w:rFonts w:hint="eastAsia"/>
        </w:rPr>
      </w:pPr>
      <w:r>
        <w:rPr>
          <w:rFonts w:hint="eastAsia"/>
        </w:rPr>
        <w:t>2.Reprehension.</w:t>
      </w:r>
    </w:p>
    <w:p w14:paraId="5BC4125F">
      <w:pPr>
        <w:pStyle w:val="4"/>
        <w:spacing w:before="296" w:line="285" w:lineRule="auto"/>
        <w:ind w:right="98"/>
        <w:rPr>
          <w:rFonts w:hint="eastAsia"/>
        </w:rPr>
      </w:pPr>
      <w:r>
        <w:rPr>
          <w:rFonts w:hint="eastAsia"/>
        </w:rPr>
        <w:t>2.责备。</w:t>
      </w:r>
    </w:p>
    <w:p w14:paraId="0AAE93AC">
      <w:pPr>
        <w:pStyle w:val="4"/>
        <w:spacing w:before="296" w:line="285" w:lineRule="auto"/>
        <w:ind w:right="98"/>
        <w:rPr>
          <w:rFonts w:hint="eastAsia"/>
        </w:rPr>
      </w:pPr>
    </w:p>
    <w:p w14:paraId="4AFDB4F4">
      <w:pPr>
        <w:pStyle w:val="4"/>
        <w:spacing w:before="296" w:line="285" w:lineRule="auto"/>
        <w:ind w:right="98"/>
        <w:rPr>
          <w:rFonts w:hint="eastAsia"/>
        </w:rPr>
      </w:pPr>
      <w:r>
        <w:rPr>
          <w:rFonts w:hint="eastAsia"/>
        </w:rPr>
        <w:t>3.Exhortation.</w:t>
      </w:r>
    </w:p>
    <w:p w14:paraId="424EF93D">
      <w:pPr>
        <w:pStyle w:val="4"/>
        <w:spacing w:before="296" w:line="285" w:lineRule="auto"/>
        <w:ind w:right="98"/>
        <w:rPr>
          <w:rFonts w:hint="eastAsia"/>
        </w:rPr>
      </w:pPr>
      <w:r>
        <w:rPr>
          <w:rFonts w:hint="eastAsia"/>
        </w:rPr>
        <w:t>3.劝勉。</w:t>
      </w:r>
    </w:p>
    <w:p w14:paraId="5AC66939">
      <w:pPr>
        <w:pStyle w:val="4"/>
        <w:spacing w:before="296" w:line="285" w:lineRule="auto"/>
        <w:ind w:right="98"/>
        <w:rPr>
          <w:rFonts w:hint="eastAsia"/>
        </w:rPr>
      </w:pPr>
    </w:p>
    <w:p w14:paraId="71841C3F">
      <w:pPr>
        <w:pStyle w:val="4"/>
        <w:spacing w:before="296" w:line="285" w:lineRule="auto"/>
        <w:ind w:right="98"/>
        <w:rPr>
          <w:rFonts w:hint="eastAsia"/>
        </w:rPr>
      </w:pPr>
      <w:r>
        <w:rPr>
          <w:rFonts w:hint="eastAsia"/>
        </w:rPr>
        <w:t>I shall swiftly address the first two types of Uses, but I ask for patience as I expand upon the last. It stands as the most beneficial, most pertinent to this Assembly, and most apt to foster the praises we today offer unto our Lord.</w:t>
      </w:r>
    </w:p>
    <w:p w14:paraId="07A00AD2">
      <w:pPr>
        <w:pStyle w:val="4"/>
        <w:spacing w:before="296" w:line="285" w:lineRule="auto"/>
        <w:ind w:right="98"/>
        <w:rPr>
          <w:rFonts w:hint="eastAsia"/>
        </w:rPr>
      </w:pPr>
      <w:r>
        <w:rPr>
          <w:rFonts w:hint="eastAsia"/>
        </w:rPr>
        <w:t>我将迅速处理前两种用途，但我请求耐心，因为我要详述最后一种。它是最有益的，与本次集会最相关，最适合培养我们今天向主献上的赞美。</w:t>
      </w:r>
    </w:p>
    <w:p w14:paraId="6976874D">
      <w:pPr>
        <w:pStyle w:val="4"/>
        <w:spacing w:before="296" w:line="285" w:lineRule="auto"/>
        <w:ind w:right="98"/>
        <w:rPr>
          <w:rFonts w:hint="eastAsia"/>
        </w:rPr>
      </w:pPr>
    </w:p>
    <w:p w14:paraId="662724A4">
      <w:pPr>
        <w:pStyle w:val="4"/>
        <w:spacing w:before="296" w:line="285" w:lineRule="auto"/>
        <w:ind w:right="98"/>
        <w:rPr>
          <w:rFonts w:hint="eastAsia"/>
        </w:rPr>
      </w:pPr>
      <w:r>
        <w:rPr>
          <w:rFonts w:hint="eastAsia"/>
        </w:rPr>
        <w:t>From this, it clearly and necessarily emerges that the disobedience of those individuals who have experienced the greatest and most gracious interventions of the Almighty is utterly reprehensible and indefensible.</w:t>
      </w:r>
    </w:p>
    <w:p w14:paraId="35264311">
      <w:pPr>
        <w:pStyle w:val="4"/>
        <w:spacing w:before="296" w:line="285" w:lineRule="auto"/>
        <w:ind w:right="98"/>
        <w:rPr>
          <w:rFonts w:hint="eastAsia"/>
        </w:rPr>
      </w:pPr>
      <w:r>
        <w:rPr>
          <w:rFonts w:hint="eastAsia"/>
        </w:rPr>
        <w:t>由此，清楚且必然地浮现出，那些经历了全能者最大且最恩慈干预的个人的不顺服是完全应受谴责和无法辩护的。</w:t>
      </w:r>
    </w:p>
    <w:p w14:paraId="326A9F70">
      <w:pPr>
        <w:pStyle w:val="4"/>
        <w:spacing w:before="296" w:line="285" w:lineRule="auto"/>
        <w:ind w:right="98"/>
        <w:rPr>
          <w:rFonts w:hint="eastAsia"/>
        </w:rPr>
      </w:pPr>
    </w:p>
    <w:p w14:paraId="24649D9E">
      <w:pPr>
        <w:pStyle w:val="4"/>
        <w:spacing w:before="296" w:line="285" w:lineRule="auto"/>
        <w:ind w:right="98"/>
        <w:rPr>
          <w:rFonts w:hint="eastAsia"/>
        </w:rPr>
      </w:pPr>
      <w:r>
        <w:rPr>
          <w:rFonts w:hint="eastAsia"/>
        </w:rPr>
        <w:t>Such transgressors do not merely breach the Laws of Sovereignty, but also of Friendship. Their omissions and missteps represent not only breaches of duty but also ingratitude and betrayal.</w:t>
      </w:r>
    </w:p>
    <w:p w14:paraId="66F80E6F">
      <w:pPr>
        <w:pStyle w:val="4"/>
        <w:spacing w:before="296" w:line="285" w:lineRule="auto"/>
        <w:ind w:right="98"/>
        <w:rPr>
          <w:rFonts w:hint="eastAsia"/>
        </w:rPr>
      </w:pPr>
      <w:r>
        <w:rPr>
          <w:rFonts w:hint="eastAsia"/>
        </w:rPr>
        <w:t>这样的违反者不仅违背了主权的律法，也违背了友谊的律法。他们的疏忽和过失不仅代表着对职责的违背，也代表着忘恩负义和背叛。</w:t>
      </w:r>
    </w:p>
    <w:p w14:paraId="31405AD6">
      <w:pPr>
        <w:pStyle w:val="4"/>
        <w:spacing w:before="296" w:line="285" w:lineRule="auto"/>
        <w:ind w:right="98"/>
        <w:rPr>
          <w:rFonts w:hint="eastAsia"/>
        </w:rPr>
      </w:pPr>
    </w:p>
    <w:p w14:paraId="64A67F2F">
      <w:pPr>
        <w:pStyle w:val="4"/>
        <w:spacing w:before="296" w:line="285" w:lineRule="auto"/>
        <w:ind w:right="98"/>
        <w:rPr>
          <w:rFonts w:hint="eastAsia"/>
        </w:rPr>
      </w:pPr>
      <w:r>
        <w:rPr>
          <w:rFonts w:hint="eastAsia"/>
        </w:rPr>
        <w:t>It is worthy of note how the Holy Ghost frequently presents this particular circumstance as a weighty emphasis upon the sins of both Nations and individuals. This is done to humble their hearts deeply and to vindicate God in His most severe chastisements. Thus, Samuel confronts a defiant Israel in 1 Sam. 12:6-12. He recalls the myriad mercies shown to them, followed by their sins which those very mercies make even graver. And when they sought another king, despite the Lord being their King, it marked a grave offense. Beloved, I must refrain from drawing direct parallels between these passages and God's providences towards this humble Kingdom and this Kingdom's misdeeds towards the Lord. I beseech you to make such comparisons yourselves. In doing so, I trust the earnest contemplation thereof will serve both in exalting our God and in humbling us in His presence. England's deliverances and blessings, as well as London's, surpass those of other Kingdoms and Cities. Therefore, the sins of England and of London are more heinous, horrid, high provocations of the most high God.</w:t>
      </w:r>
    </w:p>
    <w:p w14:paraId="05EEB9AF">
      <w:pPr>
        <w:pStyle w:val="4"/>
        <w:spacing w:before="296" w:line="285" w:lineRule="auto"/>
        <w:ind w:right="98"/>
        <w:rPr>
          <w:rFonts w:hint="eastAsia"/>
        </w:rPr>
      </w:pPr>
      <w:r>
        <w:rPr>
          <w:rFonts w:hint="eastAsia"/>
        </w:rPr>
        <w:t>值得注意的是，圣灵经常将这种特殊情况作为对国家和个人罪的重要强调。这样做是为了深深谦卑他们的心，并为神在祂最严厉的惩罚中辩护。因此，撒母耳在撒母耳记上12:6-12中面对一个反抗的以色列。他回顾了向他们显示的无数怜悯，随后是他们的罪，这些怜悯使这些罪更为严重。当他们寻求另一个王时，尽管主是他们的王，这标志着一个严重的冒犯。亲爱的，我必须避免在这些经文与神对这个谦卑王国的护理以及这个王国对主的不当行为之间画出直接的平行线。我恳求你们自己做这样的比较。这样做时，我相信对此的诚挚思考将有助于既高举我们的神，又使我们在祂面前谦卑。英格兰的拯救和祝福，以及伦敦的，超过了其他王国和城市。因此，英格兰和伦敦的罪行更为可憎，可怕，对至高神的高度挑衅。</w:t>
      </w:r>
    </w:p>
    <w:p w14:paraId="15F731B1">
      <w:pPr>
        <w:pStyle w:val="4"/>
        <w:spacing w:before="296" w:line="285" w:lineRule="auto"/>
        <w:ind w:right="98"/>
        <w:rPr>
          <w:rFonts w:hint="eastAsia"/>
        </w:rPr>
      </w:pPr>
    </w:p>
    <w:p w14:paraId="52016BDD">
      <w:pPr>
        <w:pStyle w:val="4"/>
        <w:spacing w:before="296" w:line="285" w:lineRule="auto"/>
        <w:ind w:right="98"/>
        <w:rPr>
          <w:rFonts w:hint="eastAsia"/>
        </w:rPr>
      </w:pPr>
      <w:r>
        <w:rPr>
          <w:rFonts w:hint="eastAsia"/>
        </w:rPr>
        <w:t>As the transgressions of a people are intensified in the eyes of the Lord, so too are the offenses of individual persons. In this manner, Samuel magnifies the disobedience of King Saul, saying in 1 Sam. 15:16-19: "Then Samuel said unto Saul, 'Stay, and I will tell thee what the Lord said unto me this night. When thou wast humble in thine own sight, were thou not appointed head of the tribes of Israel? And did the Lord not anoint thee King over Israel? And did the Lord not command thee on a journey, instructing thee to utterly destroy the sinners, the Amalekites? Wherefore then didst thou not heed the Lord's command, but instead sought after the spoil, committing evil in His sight?"</w:t>
      </w:r>
    </w:p>
    <w:p w14:paraId="3D8B4766">
      <w:pPr>
        <w:pStyle w:val="4"/>
        <w:spacing w:before="296" w:line="285" w:lineRule="auto"/>
        <w:ind w:right="98"/>
        <w:rPr>
          <w:rFonts w:hint="eastAsia"/>
        </w:rPr>
      </w:pPr>
      <w:r>
        <w:rPr>
          <w:rFonts w:hint="eastAsia"/>
        </w:rPr>
        <w:t>正如一个民族的过犯在主眼中加重，个人的冒犯也是如此。以这种方式，撒母耳放大了扫罗王的不顺服，在撒母耳记上15:16-19中说："撒母耳对扫罗说，'住口吧！等我将耶和华昨夜向我所说的话告诉你。'当你自己觉得微小，不是被立为以色列支派的元首吗？耶和华不是膏你作以色列的王吗？耶和华差遣你行路，说：你去灭尽那些犯罪的亚玛力人，将他们灭绝净尽。你为何没有听从耶和华的命令，却在祂眼前行恶，争取掠物呢？'"</w:t>
      </w:r>
    </w:p>
    <w:p w14:paraId="338067CC">
      <w:pPr>
        <w:pStyle w:val="4"/>
        <w:spacing w:before="296" w:line="285" w:lineRule="auto"/>
        <w:ind w:right="98"/>
        <w:rPr>
          <w:rFonts w:hint="eastAsia"/>
        </w:rPr>
      </w:pPr>
    </w:p>
    <w:p w14:paraId="2E38B866">
      <w:pPr>
        <w:pStyle w:val="4"/>
        <w:spacing w:before="296" w:line="285" w:lineRule="auto"/>
        <w:ind w:right="98"/>
        <w:rPr>
          <w:rFonts w:hint="eastAsia"/>
        </w:rPr>
      </w:pPr>
      <w:r>
        <w:rPr>
          <w:rFonts w:hint="eastAsia"/>
        </w:rPr>
        <w:t>I shall refrain from elaborating on this Scripture, which might aptly apply to many of the elite in this City. However, I entreat you to reflect upon the modest beginnings from which the Lord hath raised many of you. Consider your own lives and ponder what account you might offer to His Majesty for your obedience—or lack thereof—to His divine Commandments. Indeed, God has used such methods even with His cherished servants to stir true repentance within them. The grievous fall of David is widely recognized, and it is known how the Lord, through Nathan, brought the gravity of his sins to his own attention in 2 Sam. 12:7-9. Herein lies the crux of the matter: "Wherefore hast thou?" Thou, so favored and elevated by God, how can you justify such actions?</w:t>
      </w:r>
    </w:p>
    <w:p w14:paraId="5C1DFBA5">
      <w:pPr>
        <w:pStyle w:val="4"/>
        <w:spacing w:before="296" w:line="285" w:lineRule="auto"/>
        <w:ind w:right="98"/>
        <w:rPr>
          <w:rFonts w:hint="eastAsia"/>
        </w:rPr>
      </w:pPr>
      <w:r>
        <w:rPr>
          <w:rFonts w:hint="eastAsia"/>
        </w:rPr>
        <w:t>我将避免详述这段经文，它或许适用于这座城市中的许多精英。然而，我恳请你们反思主从何等卑微的开始提升了你们中的许多人。考虑你们自己的生活，思考你们对祂的圣洁诫命的顺服——或缺乏——可能向祂的威严提供什么解释。确实，神甚至对祂珍爱的仆人使用这样的方法，以激起他们内心真正的悔改。大卫严重的堕落被广泛认知，众所周知主如何通过拿单在撒母耳记下12:7-9中让他注意到自己罪的严重性。这里是问题的关键："你为何如此？"你，如此受神恩宠和提升，你如何为这样的行为辩解？</w:t>
      </w:r>
    </w:p>
    <w:p w14:paraId="02416672">
      <w:pPr>
        <w:pStyle w:val="4"/>
        <w:spacing w:before="296" w:line="285" w:lineRule="auto"/>
        <w:ind w:right="98"/>
      </w:pPr>
    </w:p>
    <w:p w14:paraId="7641515F">
      <w:pPr>
        <w:pStyle w:val="4"/>
        <w:spacing w:before="291" w:line="285" w:lineRule="auto"/>
        <w:ind w:right="109"/>
        <w:rPr>
          <w:rFonts w:hint="eastAsia"/>
        </w:rPr>
      </w:pPr>
      <w:r>
        <w:rPr>
          <w:rFonts w:hint="eastAsia"/>
        </w:rPr>
        <w:t>Allow me one more instance, chosen especially as it pertains to those of my own profession, to illustrate that we, as Ministers, too, must recognize and emphasize our own misdeeds. The notorious indulgence of Eli towards his sinful sons is well-documented. Consider how a messenger from the Lord underscored his wrongdoing in 1 Sam. 2:27-29. We, who serve as God's ministers, must view our own missteps with even greater revulsion, given the esteemed and sacred roles with which we've been entrusted.</w:t>
      </w:r>
    </w:p>
    <w:p w14:paraId="01EAE810">
      <w:pPr>
        <w:pStyle w:val="4"/>
        <w:spacing w:before="291" w:line="285" w:lineRule="auto"/>
        <w:ind w:right="109"/>
        <w:rPr>
          <w:rFonts w:hint="eastAsia"/>
        </w:rPr>
      </w:pPr>
      <w:r>
        <w:rPr>
          <w:rFonts w:hint="eastAsia"/>
        </w:rPr>
        <w:t>请允许我再举一个例子，特别选择与我自己职业相关的，以说明我们作为牧师，也必须认识并强调我们自己的过错。以利对他犯罪儿子的臭名昭著的纵容是有据可查的。考虑主的使者如何在撒母耳记上2:27-29中强调了他的过错。我们，作为神的仆人，考虑到我们被委以的尊贵和神圣职责，必须以更大的厌恶看待我们自己的过失。</w:t>
      </w:r>
    </w:p>
    <w:p w14:paraId="64137A53">
      <w:pPr>
        <w:pStyle w:val="4"/>
        <w:spacing w:before="291" w:line="285" w:lineRule="auto"/>
        <w:ind w:right="109"/>
        <w:rPr>
          <w:rFonts w:hint="eastAsia"/>
        </w:rPr>
      </w:pPr>
    </w:p>
    <w:p w14:paraId="209727C2">
      <w:pPr>
        <w:pStyle w:val="4"/>
        <w:spacing w:before="291" w:line="285" w:lineRule="auto"/>
        <w:ind w:right="109"/>
        <w:rPr>
          <w:rFonts w:hint="eastAsia"/>
        </w:rPr>
      </w:pPr>
      <w:r>
        <w:rPr>
          <w:rFonts w:hint="eastAsia"/>
        </w:rPr>
        <w:t>This contemplation could be expanded by noting that guilt, when perceived in this light, is profoundly troubling to a heart earnestly seeking repentance. Such anguish was felt deeply by David when he lamented, "Against thee, thee only, have I sinned" (Ps. 51:4).</w:t>
      </w:r>
    </w:p>
    <w:p w14:paraId="070032B4">
      <w:pPr>
        <w:pStyle w:val="4"/>
        <w:spacing w:before="291" w:line="285" w:lineRule="auto"/>
        <w:ind w:right="109"/>
        <w:rPr>
          <w:rFonts w:hint="eastAsia"/>
        </w:rPr>
      </w:pPr>
      <w:r>
        <w:rPr>
          <w:rFonts w:hint="eastAsia"/>
        </w:rPr>
        <w:t>这种默想可以通过注意到罪疚感，当以这种光看待时，对一颗真诚寻求悔改的心来说是深感不安的。大卫在哀叹时深深感受到这种痛苦，"我向你，惟独向你犯罪"（诗篇51:4）。</w:t>
      </w:r>
    </w:p>
    <w:p w14:paraId="4AE85407">
      <w:pPr>
        <w:pStyle w:val="4"/>
        <w:spacing w:before="291" w:line="285" w:lineRule="auto"/>
        <w:ind w:right="109"/>
        <w:rPr>
          <w:rFonts w:hint="eastAsia"/>
        </w:rPr>
      </w:pPr>
    </w:p>
    <w:p w14:paraId="2618E026">
      <w:pPr>
        <w:pStyle w:val="4"/>
        <w:spacing w:before="291" w:line="285" w:lineRule="auto"/>
        <w:ind w:right="109"/>
        <w:rPr>
          <w:rFonts w:hint="eastAsia"/>
        </w:rPr>
      </w:pPr>
      <w:r>
        <w:rPr>
          <w:rFonts w:hint="eastAsia"/>
        </w:rPr>
        <w:t>Though I must depart from this point, as it does not align with the specific purpose of today's discourse, I proceed to the next application. This serves to reprove two categories of individuals, who directly contradict the divine intent highlighted in my Text when God bestows blessings.</w:t>
      </w:r>
    </w:p>
    <w:p w14:paraId="44D7AFE7">
      <w:pPr>
        <w:pStyle w:val="4"/>
        <w:spacing w:before="291" w:line="285" w:lineRule="auto"/>
        <w:ind w:right="109"/>
        <w:rPr>
          <w:rFonts w:hint="eastAsia"/>
        </w:rPr>
      </w:pPr>
      <w:r>
        <w:rPr>
          <w:rFonts w:hint="eastAsia"/>
        </w:rPr>
        <w:t>虽然我必须离开这一点，因为它与今天讲道的具体目的不一致，我继续下一个应用。这是为了责备两类人，他们在神赐予祝福时直接违背了我经文中强调的神圣意图。</w:t>
      </w:r>
    </w:p>
    <w:p w14:paraId="1FDF8F5F">
      <w:pPr>
        <w:pStyle w:val="4"/>
        <w:spacing w:before="291" w:line="285" w:lineRule="auto"/>
        <w:ind w:right="109"/>
        <w:rPr>
          <w:rFonts w:hint="eastAsia"/>
        </w:rPr>
      </w:pPr>
    </w:p>
    <w:p w14:paraId="70B0E6C4">
      <w:pPr>
        <w:pStyle w:val="4"/>
        <w:spacing w:before="291" w:line="285" w:lineRule="auto"/>
        <w:ind w:right="109"/>
        <w:rPr>
          <w:rFonts w:hint="eastAsia"/>
        </w:rPr>
      </w:pPr>
      <w:r>
        <w:rPr>
          <w:rFonts w:hint="eastAsia"/>
        </w:rPr>
        <w:t>Firstly, we cannot refrain from addressing those who, upon reflecting on this doctrine, become less obedient and more indulgent in their lives due to God's patience and benevolence. Such behavior mars King Rehoboam, as mentioned in 2 Chro. 12:1, "When Rehoboam had established the kingdom and strengthened himself, he forsook the Law of the Lord."</w:t>
      </w:r>
    </w:p>
    <w:p w14:paraId="4B4E8A74">
      <w:pPr>
        <w:pStyle w:val="4"/>
        <w:spacing w:before="291" w:line="285" w:lineRule="auto"/>
        <w:ind w:right="109"/>
        <w:rPr>
          <w:rFonts w:hint="eastAsia"/>
        </w:rPr>
      </w:pPr>
      <w:r>
        <w:rPr>
          <w:rFonts w:hint="eastAsia"/>
        </w:rPr>
        <w:t>首先，我们不能避免谈及那些在反思这一教义后，因神的忍耐和仁慈而在生活中变得更不顺服且更放纵的人。这种行为玷污了罗波安王，如历代志下12:1所提，"罗波安的国坚立，他自己强盛的时候，就离弃耶和华的律法。"</w:t>
      </w:r>
    </w:p>
    <w:p w14:paraId="0A6F7272">
      <w:pPr>
        <w:pStyle w:val="4"/>
        <w:spacing w:before="291" w:line="285" w:lineRule="auto"/>
        <w:ind w:right="109"/>
        <w:rPr>
          <w:rFonts w:hint="eastAsia"/>
        </w:rPr>
      </w:pPr>
    </w:p>
    <w:p w14:paraId="13CEEF85">
      <w:pPr>
        <w:pStyle w:val="4"/>
        <w:spacing w:before="291" w:line="285" w:lineRule="auto"/>
        <w:ind w:right="109"/>
        <w:rPr>
          <w:rFonts w:hint="eastAsia"/>
        </w:rPr>
      </w:pPr>
      <w:r>
        <w:rPr>
          <w:rFonts w:hint="eastAsia"/>
        </w:rPr>
        <w:t>For many, it might be rightly said that they would not have acted so dishonorably if God hadn't been so generous in His gifts. Such individuals exhibit grave folly, drawing poison from God's kindness, just as a spider derives venom from flowers, whereas the industrious bee extracts wax and honey. To such persons, I have three points to offer, hoping they may provoke reflection and reform:</w:t>
      </w:r>
    </w:p>
    <w:p w14:paraId="2182EBC4">
      <w:pPr>
        <w:pStyle w:val="4"/>
        <w:spacing w:before="291" w:line="285" w:lineRule="auto"/>
        <w:ind w:right="109"/>
        <w:rPr>
          <w:rFonts w:hint="eastAsia"/>
        </w:rPr>
      </w:pPr>
      <w:r>
        <w:rPr>
          <w:rFonts w:hint="eastAsia"/>
        </w:rPr>
        <w:t>对许多人来说，如果神在祂的恩赐上不是如此慷慨，他们可能不会如此不光彩地行事。这样的个体表现出严重的愚蠢，从神的仁慈中汲取毒药，就像蜘蛛从花中提取毒液，而勤劳的蜜蜂则提取蜡和蜜。对这样的人，我有三点要提出，希望能引起反思和改革：</w:t>
      </w:r>
    </w:p>
    <w:p w14:paraId="27E732C0">
      <w:pPr>
        <w:pStyle w:val="4"/>
        <w:spacing w:before="291" w:line="285" w:lineRule="auto"/>
        <w:ind w:right="109"/>
        <w:rPr>
          <w:rFonts w:hint="eastAsia"/>
        </w:rPr>
      </w:pPr>
    </w:p>
    <w:p w14:paraId="125C5530">
      <w:pPr>
        <w:pStyle w:val="4"/>
        <w:spacing w:before="291" w:line="285" w:lineRule="auto"/>
        <w:ind w:right="109"/>
        <w:rPr>
          <w:rFonts w:hint="eastAsia"/>
        </w:rPr>
      </w:pPr>
      <w:r>
        <w:rPr>
          <w:rFonts w:hint="eastAsia"/>
        </w:rPr>
        <w:t>1.Abusing God's bounty in this manner is a grave indication of a soul not yet reborn. "Though grace is shown to the wicked, he does not learn righteousness; even in a land of uprightness, he acts wrongly," as written in Isa. 26:10. The hypocrite might be likened to a spinning top, which only moves when struck. The Psalmist speaks eloquently of such deceptive hearts in Psal. 73:34. In times of hardship, they seek God, but with insincerity, for their hearts are not steadfast in His covenant.</w:t>
      </w:r>
    </w:p>
    <w:p w14:paraId="6C6632AA">
      <w:pPr>
        <w:pStyle w:val="4"/>
        <w:spacing w:before="291" w:line="285" w:lineRule="auto"/>
        <w:ind w:right="109"/>
        <w:rPr>
          <w:rFonts w:hint="eastAsia"/>
        </w:rPr>
      </w:pPr>
      <w:r>
        <w:rPr>
          <w:rFonts w:hint="eastAsia"/>
        </w:rPr>
        <w:t>1.以这种方式滥用神的恩惠是灵魂尚未重生的严重迹象。"恩惠虽然加给恶人，他仍不学习公义；在正直的地上，他仍然行事不义，"如以赛亚书26:10所写。伪君子可能被比作一个陀螺，只有在被击打时才转动。诗人在诗篇73:34中雄辩地谈到这样欺诈的心。在艰难时期，他们寻求神，但不真诚，因为他们的心在祂的约中不坚定。</w:t>
      </w:r>
    </w:p>
    <w:p w14:paraId="4B756349">
      <w:pPr>
        <w:pStyle w:val="4"/>
        <w:spacing w:before="291" w:line="285" w:lineRule="auto"/>
        <w:ind w:right="109"/>
        <w:rPr>
          <w:rFonts w:hint="eastAsia"/>
        </w:rPr>
      </w:pPr>
    </w:p>
    <w:p w14:paraId="43CAE456">
      <w:pPr>
        <w:pStyle w:val="4"/>
        <w:spacing w:before="291" w:line="285" w:lineRule="auto"/>
        <w:ind w:right="109"/>
        <w:rPr>
          <w:rFonts w:hint="eastAsia"/>
        </w:rPr>
      </w:pPr>
      <w:r>
        <w:rPr>
          <w:rFonts w:hint="eastAsia"/>
        </w:rPr>
        <w:t>2.In this context, even idolaters show more respect to their lifeless idols than these individuals show to the one, true, and living God. The Prophet Hosea describes the reasoning of idol worshippers in Hos. 2:5, "I will go after my lovers, who provide for my needs." Considering this, we can decry such offenders, echoing the lamentations of the Lord in Jer. 2:9, where He bemoans the unfaithfulness of His people, even when other nations remain loyal to their false gods.</w:t>
      </w:r>
    </w:p>
    <w:p w14:paraId="321304B6">
      <w:pPr>
        <w:pStyle w:val="4"/>
        <w:spacing w:before="291" w:line="285" w:lineRule="auto"/>
        <w:ind w:right="109"/>
        <w:rPr>
          <w:rFonts w:hint="eastAsia"/>
        </w:rPr>
      </w:pPr>
      <w:r>
        <w:rPr>
          <w:rFonts w:hint="eastAsia"/>
        </w:rPr>
        <w:t>2.在这种情况下，甚至拜偶像的人对他们无生命的偶像表现出的尊重，也比这些人对唯一、真实和永活的神所表现的尊重更多。先知何西阿在何西阿书2:5中描述了拜偶像者的推理："我要随从所爱的，我的饮食、羊毛、麻、油、酒都是他们给的。"考虑到这一点，我们可以谴责这样的冒犯者，呼应主在耶利米书2:9中的哀叹，祂在那里哀叹祂子民的不忠，即使其他国家仍然忠于他们的假神。</w:t>
      </w:r>
    </w:p>
    <w:p w14:paraId="17207DE0">
      <w:pPr>
        <w:pStyle w:val="4"/>
        <w:spacing w:before="291" w:line="285" w:lineRule="auto"/>
        <w:ind w:right="109"/>
        <w:rPr>
          <w:rFonts w:hint="eastAsia"/>
        </w:rPr>
      </w:pPr>
    </w:p>
    <w:p w14:paraId="53644CFF">
      <w:pPr>
        <w:pStyle w:val="4"/>
        <w:spacing w:before="291" w:line="285" w:lineRule="auto"/>
        <w:ind w:right="109"/>
        <w:rPr>
          <w:rFonts w:hint="eastAsia"/>
        </w:rPr>
      </w:pPr>
      <w:r>
        <w:rPr>
          <w:rFonts w:hint="eastAsia"/>
        </w:rPr>
        <w:t>3.Such behavior is no better than that of beasts. As Moses says of Jesurun in Deut. 32:15, "Jesurun grew fat and rebellious." This imagery is akin to a stubborn ass, which, when well-fed, becomes unruly, either running from its caretaker or resisting him.</w:t>
      </w:r>
    </w:p>
    <w:p w14:paraId="56703A4C">
      <w:pPr>
        <w:pStyle w:val="4"/>
        <w:spacing w:before="291" w:line="285" w:lineRule="auto"/>
        <w:ind w:right="109"/>
        <w:rPr>
          <w:rFonts w:hint="eastAsia"/>
        </w:rPr>
      </w:pPr>
      <w:r>
        <w:rPr>
          <w:rFonts w:hint="eastAsia"/>
        </w:rPr>
        <w:t>3.这种行为不比野兽好。如摩西在申命记32:15中谈到耶书仑："耶书仑渐渐肥胖，粗壮，光润，踢跳，奔跑。"这种形象类似于一头固执的驴，当它吃饱时变得不驯服，要么逃离照顾者，要么抵抗他。</w:t>
      </w:r>
    </w:p>
    <w:p w14:paraId="6CC0215F">
      <w:pPr>
        <w:pStyle w:val="4"/>
        <w:spacing w:before="291" w:line="285" w:lineRule="auto"/>
        <w:ind w:right="109"/>
        <w:rPr>
          <w:rFonts w:hint="eastAsia"/>
        </w:rPr>
      </w:pPr>
    </w:p>
    <w:p w14:paraId="29434B57">
      <w:pPr>
        <w:pStyle w:val="4"/>
        <w:spacing w:before="291" w:line="285" w:lineRule="auto"/>
        <w:ind w:right="109"/>
        <w:rPr>
          <w:rFonts w:hint="eastAsia"/>
        </w:rPr>
      </w:pPr>
      <w:r>
        <w:rPr>
          <w:rFonts w:hint="eastAsia"/>
        </w:rPr>
        <w:t>Thus, in revisiting the divine grace described in my Text, let us not become wanton in our blessings but instead remain ever faithful and obedient to the Giver of all good things.</w:t>
      </w:r>
    </w:p>
    <w:p w14:paraId="62F56683">
      <w:pPr>
        <w:pStyle w:val="4"/>
        <w:spacing w:before="291" w:line="285" w:lineRule="auto"/>
        <w:ind w:right="109"/>
        <w:rPr>
          <w:rFonts w:hint="eastAsia"/>
        </w:rPr>
      </w:pPr>
      <w:r>
        <w:rPr>
          <w:rFonts w:hint="eastAsia"/>
        </w:rPr>
        <w:t>因此，在重温我经文中描述的神圣恩典时，让我们不要在我们的祝福中变得放荡，而是始终保持对一切美善赐予者的忠诚和顺服。</w:t>
      </w:r>
    </w:p>
    <w:p w14:paraId="46CC6301">
      <w:pPr>
        <w:pStyle w:val="4"/>
        <w:spacing w:before="291" w:line="285" w:lineRule="auto"/>
        <w:ind w:right="109"/>
        <w:rPr>
          <w:rFonts w:hint="eastAsia"/>
        </w:rPr>
      </w:pPr>
    </w:p>
    <w:p w14:paraId="6F931B43">
      <w:pPr>
        <w:pStyle w:val="4"/>
        <w:spacing w:before="291" w:line="285" w:lineRule="auto"/>
        <w:ind w:right="109"/>
        <w:rPr>
          <w:rFonts w:hint="eastAsia"/>
        </w:rPr>
      </w:pPr>
      <w:r>
        <w:rPr>
          <w:rFonts w:hint="eastAsia"/>
        </w:rPr>
        <w:t>The fervent Prophet Jeremiah reproaches those of base inclinations with striking words, "When I filled them, they committed adultery and assembled in harlots' abodes. They were as lustful horses, each desiring his neighbour's wife. Shall I not punish such actions?" says the Lord. "Will I not seek vengeance on such a nation?"</w:t>
      </w:r>
    </w:p>
    <w:p w14:paraId="26711CCC">
      <w:pPr>
        <w:pStyle w:val="4"/>
        <w:spacing w:before="291" w:line="285" w:lineRule="auto"/>
        <w:ind w:right="109"/>
        <w:rPr>
          <w:rFonts w:hint="eastAsia"/>
        </w:rPr>
      </w:pPr>
      <w:r>
        <w:rPr>
          <w:rFonts w:hint="eastAsia"/>
        </w:rPr>
        <w:t>热心的先知耶利米用打动人心的话责备那些卑劣倾向的人，"我使他们饱足，他们就行奸淫，聚集在娼妓家里。他们像喂饱的马，到处乱跑，各向邻舍的妻发嘶声。耶和华说，我岂不因这些事讨罪呢？岂不报复这样的国民呢？"</w:t>
      </w:r>
    </w:p>
    <w:p w14:paraId="7D1F3891">
      <w:pPr>
        <w:pStyle w:val="4"/>
        <w:spacing w:before="291" w:line="285" w:lineRule="auto"/>
        <w:ind w:right="109"/>
        <w:rPr>
          <w:rFonts w:hint="eastAsia"/>
        </w:rPr>
      </w:pPr>
    </w:p>
    <w:p w14:paraId="30FDBC84">
      <w:pPr>
        <w:pStyle w:val="4"/>
        <w:spacing w:before="291" w:line="285" w:lineRule="auto"/>
        <w:ind w:right="109"/>
        <w:rPr>
          <w:rFonts w:hint="eastAsia"/>
        </w:rPr>
      </w:pPr>
      <w:r>
        <w:rPr>
          <w:rFonts w:hint="eastAsia"/>
        </w:rPr>
        <w:t>May the Lord rouse the dormant consciences of those whom this stinging reproof addresses, that they may be transformed by His abundant grace through Jesus Christ.</w:t>
      </w:r>
    </w:p>
    <w:p w14:paraId="13C3BCE7">
      <w:pPr>
        <w:pStyle w:val="4"/>
        <w:spacing w:before="291" w:line="285" w:lineRule="auto"/>
        <w:ind w:right="109"/>
        <w:rPr>
          <w:rFonts w:hint="eastAsia"/>
        </w:rPr>
      </w:pPr>
      <w:r>
        <w:rPr>
          <w:rFonts w:hint="eastAsia"/>
        </w:rPr>
        <w:t>愿主唤醒那些被这刺痛责备所针对的人沉睡的良知，使他们通过耶稣基督的丰盛恩典得以转变。</w:t>
      </w:r>
    </w:p>
    <w:p w14:paraId="2AFE30A6">
      <w:pPr>
        <w:pStyle w:val="4"/>
        <w:spacing w:before="291" w:line="285" w:lineRule="auto"/>
        <w:ind w:right="109"/>
        <w:rPr>
          <w:rFonts w:hint="eastAsia"/>
        </w:rPr>
      </w:pPr>
    </w:p>
    <w:p w14:paraId="3CB60143">
      <w:pPr>
        <w:pStyle w:val="4"/>
        <w:spacing w:before="291" w:line="285" w:lineRule="auto"/>
        <w:ind w:right="109"/>
        <w:rPr>
          <w:rFonts w:hint="eastAsia"/>
        </w:rPr>
      </w:pPr>
      <w:r>
        <w:rPr>
          <w:rFonts w:hint="eastAsia"/>
        </w:rPr>
        <w:t>The second group I address with a gentler touch [Use 2] are those whose objectives in seeking and granting favours oppose the edicts and example set by our divine Lord. I reference two types of culprits here:</w:t>
      </w:r>
    </w:p>
    <w:p w14:paraId="28881D66">
      <w:pPr>
        <w:pStyle w:val="4"/>
        <w:spacing w:before="291" w:line="285" w:lineRule="auto"/>
        <w:ind w:right="109"/>
        <w:rPr>
          <w:rFonts w:hint="eastAsia"/>
        </w:rPr>
      </w:pPr>
      <w:r>
        <w:rPr>
          <w:rFonts w:hint="eastAsia"/>
        </w:rPr>
        <w:t>我以更温和的方式处理的第二组人【用途2】是那些在寻求和授予恩惠时，其目标与我们神圣主所设立的法令和榜样相抵触的人。我在此提及两类罪犯：</w:t>
      </w:r>
    </w:p>
    <w:p w14:paraId="095D180A">
      <w:pPr>
        <w:pStyle w:val="4"/>
        <w:spacing w:before="291" w:line="285" w:lineRule="auto"/>
        <w:ind w:right="109"/>
        <w:rPr>
          <w:rFonts w:hint="eastAsia"/>
        </w:rPr>
      </w:pPr>
    </w:p>
    <w:p w14:paraId="5288DC09">
      <w:pPr>
        <w:pStyle w:val="4"/>
        <w:spacing w:before="291" w:line="285" w:lineRule="auto"/>
        <w:ind w:right="109"/>
        <w:rPr>
          <w:rFonts w:hint="eastAsia"/>
        </w:rPr>
      </w:pPr>
      <w:r>
        <w:rPr>
          <w:rFonts w:hint="eastAsia"/>
        </w:rPr>
        <w:t>1.Those who, in pursuit of worldly gains, seek only to please their earthly desires, to sate their infernal cravings. Apostle James reprimands such men in Jam. 4:3, "You ask wrongly, desiring to indulge your passions." And there's a rebuke for Baruch in Jeremiah's question, Jer. 45:5, "Do you seek grandeur for yourself?" Let those who desire sloth, luxury, pride, vengeance, and suchlike, while coveting positions of honour and power, take this admonition to heart.</w:t>
      </w:r>
    </w:p>
    <w:p w14:paraId="7FF1A5C2">
      <w:pPr>
        <w:pStyle w:val="4"/>
        <w:spacing w:before="291" w:line="285" w:lineRule="auto"/>
        <w:ind w:right="109"/>
        <w:rPr>
          <w:rFonts w:hint="eastAsia"/>
        </w:rPr>
      </w:pPr>
      <w:r>
        <w:rPr>
          <w:rFonts w:hint="eastAsia"/>
        </w:rPr>
        <w:t>1.那些追求世俗利益，只寻求满足他们尘世欲望，满足他们地狱般渴望的人。使徒雅各在雅各书4:3中责备这样的人，"你们求也得不着，是因为你们妄求，要浪费在你们的宴乐中。"还有对巴录的责备，在耶利米的问题中，耶利米书45:5，"你为自己图谋大事吗？"让那些渴望懒惰、奢侈、骄傲、报复等类似事物的人，同时觊觎荣誉和权力的位置，将这一警告铭记在心。</w:t>
      </w:r>
    </w:p>
    <w:p w14:paraId="415D36C8">
      <w:pPr>
        <w:pStyle w:val="4"/>
        <w:spacing w:before="291" w:line="285" w:lineRule="auto"/>
        <w:ind w:right="109"/>
        <w:rPr>
          <w:rFonts w:hint="eastAsia"/>
        </w:rPr>
      </w:pPr>
    </w:p>
    <w:p w14:paraId="03B3AE7B">
      <w:pPr>
        <w:pStyle w:val="4"/>
        <w:spacing w:before="291" w:line="285" w:lineRule="auto"/>
        <w:ind w:right="109"/>
        <w:rPr>
          <w:rFonts w:hint="eastAsia"/>
        </w:rPr>
      </w:pPr>
      <w:r>
        <w:rPr>
          <w:rFonts w:hint="eastAsia"/>
        </w:rPr>
        <w:t>2.Those who, when bestowing positions of wealth, power, and trust, chiefly (if not solely) aim to bolster a faction against the rule and path of Jesus Christ. I shall not cite specific examples but entrust it to your wisdom and conscience to discern and apply this broad warning.</w:t>
      </w:r>
    </w:p>
    <w:p w14:paraId="60F01320">
      <w:pPr>
        <w:pStyle w:val="4"/>
        <w:spacing w:before="291" w:line="285" w:lineRule="auto"/>
        <w:ind w:right="109"/>
        <w:rPr>
          <w:rFonts w:hint="eastAsia"/>
        </w:rPr>
      </w:pPr>
      <w:r>
        <w:rPr>
          <w:rFonts w:hint="eastAsia"/>
        </w:rPr>
        <w:t>2.那些在赐予财富、权力和信任职位时，主要（如果不是唯一）目的是加强反对耶稣基督统治和道路的派系的人。我不引用具体例子，而是将其委托给你们的智慧和良知来辨别和应用这一宽泛的警告。</w:t>
      </w:r>
    </w:p>
    <w:p w14:paraId="300AE112">
      <w:pPr>
        <w:pStyle w:val="4"/>
        <w:spacing w:before="291" w:line="285" w:lineRule="auto"/>
        <w:ind w:right="109"/>
        <w:rPr>
          <w:rFonts w:hint="eastAsia"/>
        </w:rPr>
      </w:pPr>
    </w:p>
    <w:p w14:paraId="379C698D">
      <w:pPr>
        <w:pStyle w:val="4"/>
        <w:spacing w:before="291" w:line="285" w:lineRule="auto"/>
        <w:ind w:right="109"/>
        <w:rPr>
          <w:rFonts w:hint="eastAsia"/>
        </w:rPr>
      </w:pPr>
      <w:r>
        <w:rPr>
          <w:rFonts w:hint="eastAsia"/>
        </w:rPr>
        <w:t>If any use their wealth, influence, or vigour to elevate those who oppose godliness, the purity of Gospel tenets, and the advancement of our Church Reformation, I hope they reflect that such actions are not guided by the Spirit of God. I refrain from drawing parallels with Balak's offer to elevate Balaam if he would curse Israel, lest I appear too sharp. Nor do I intend my words as concealed jabs against those who genuinely work to exalt Jesus Christ. May my tongue be forever silenced before I knowingly speak against the honour of our Lord Jesus Christ.</w:t>
      </w:r>
    </w:p>
    <w:p w14:paraId="27321CD4">
      <w:pPr>
        <w:pStyle w:val="4"/>
        <w:spacing w:before="291" w:line="285" w:lineRule="auto"/>
        <w:ind w:right="109"/>
        <w:rPr>
          <w:rFonts w:hint="eastAsia"/>
        </w:rPr>
      </w:pPr>
      <w:r>
        <w:rPr>
          <w:rFonts w:hint="eastAsia"/>
        </w:rPr>
        <w:t>如果有人利用他们的财富、影响力或活力来提升那些反对敬虔、福音教义纯正以及我们教会改革进步的人，我希望他们反思这样的行为不是由神的灵引导的。我避免将其与巴勒提出如果巴兰诅咒以色列就提升他的提议相比，以免显得过于尖锐。我也不是将我的话作为对那些真诚致力于高举耶稣基督的人的隐藏攻击。愿我的舌头永远沉默，在我故意说违背我们主耶稣基督尊荣的话之前。</w:t>
      </w:r>
    </w:p>
    <w:p w14:paraId="4DFE78DF">
      <w:pPr>
        <w:pStyle w:val="4"/>
        <w:spacing w:before="291" w:line="285" w:lineRule="auto"/>
        <w:ind w:right="109"/>
        <w:rPr>
          <w:rFonts w:hint="eastAsia"/>
        </w:rPr>
      </w:pPr>
    </w:p>
    <w:p w14:paraId="43AE7E91">
      <w:pPr>
        <w:pStyle w:val="4"/>
        <w:spacing w:before="291" w:line="285" w:lineRule="auto"/>
        <w:ind w:right="109"/>
        <w:rPr>
          <w:rFonts w:hint="eastAsia"/>
        </w:rPr>
      </w:pPr>
      <w:r>
        <w:rPr>
          <w:rFonts w:hint="eastAsia"/>
        </w:rPr>
        <w:t>Finally, I move to my concluding application [Use 3], urging all towards a twofold duty, which I shall expound in two parts.</w:t>
      </w:r>
    </w:p>
    <w:p w14:paraId="349B9A13">
      <w:pPr>
        <w:pStyle w:val="4"/>
        <w:spacing w:before="291" w:line="285" w:lineRule="auto"/>
        <w:ind w:right="109"/>
        <w:rPr>
          <w:rFonts w:hint="eastAsia"/>
        </w:rPr>
      </w:pPr>
      <w:r>
        <w:rPr>
          <w:rFonts w:hint="eastAsia"/>
        </w:rPr>
        <w:t>最后，我进入我的结束应用【用途3】，敦促所有人履行双重职责，我将分两部分阐述。</w:t>
      </w:r>
    </w:p>
    <w:p w14:paraId="0F1750C8">
      <w:pPr>
        <w:pStyle w:val="4"/>
        <w:spacing w:before="291" w:line="285" w:lineRule="auto"/>
        <w:ind w:right="109"/>
        <w:rPr>
          <w:rFonts w:hint="eastAsia"/>
        </w:rPr>
      </w:pPr>
    </w:p>
    <w:p w14:paraId="34B850F9">
      <w:pPr>
        <w:pStyle w:val="4"/>
        <w:spacing w:before="291" w:line="285" w:lineRule="auto"/>
        <w:ind w:right="109"/>
        <w:rPr>
          <w:rFonts w:hint="eastAsia"/>
        </w:rPr>
      </w:pPr>
      <w:r>
        <w:rPr>
          <w:rFonts w:hint="eastAsia"/>
        </w:rPr>
        <w:t>First, from this, we are moved to extol God for His [Branch. 1] benevolent providence, in which He, through acts of kindness, seeks to sway and move our hearts to His holy obedience.</w:t>
      </w:r>
    </w:p>
    <w:p w14:paraId="6EFC1547">
      <w:pPr>
        <w:pStyle w:val="4"/>
        <w:spacing w:before="291" w:line="285" w:lineRule="auto"/>
        <w:ind w:right="109"/>
        <w:rPr>
          <w:rFonts w:hint="eastAsia"/>
        </w:rPr>
      </w:pPr>
      <w:r>
        <w:rPr>
          <w:rFonts w:hint="eastAsia"/>
        </w:rPr>
        <w:t>首先，从这点出发，我们被感动赞美神的【分支1】仁慈护理，其中祂通过仁慈的行为，寻求影响并感动我们的心走向祂的圣洁顺服。</w:t>
      </w:r>
    </w:p>
    <w:p w14:paraId="24963A8E">
      <w:pPr>
        <w:pStyle w:val="4"/>
        <w:spacing w:before="291" w:line="285" w:lineRule="auto"/>
        <w:ind w:right="109"/>
        <w:rPr>
          <w:rFonts w:hint="eastAsia"/>
        </w:rPr>
      </w:pPr>
    </w:p>
    <w:p w14:paraId="17507D81">
      <w:pPr>
        <w:pStyle w:val="4"/>
        <w:spacing w:before="291" w:line="285" w:lineRule="auto"/>
        <w:ind w:right="109"/>
        <w:rPr>
          <w:rFonts w:hint="eastAsia"/>
        </w:rPr>
      </w:pPr>
      <w:r>
        <w:rPr>
          <w:rFonts w:hint="eastAsia"/>
        </w:rPr>
        <w:t>This deduction is ready at hand, taken from the words immediately following the Text, "Praise ye the Lord." To enliven our hearts towards admiration and reverence of God in this matter, consider these following meditations:</w:t>
      </w:r>
    </w:p>
    <w:p w14:paraId="7CB0CEEE">
      <w:pPr>
        <w:pStyle w:val="4"/>
        <w:spacing w:before="291" w:line="285" w:lineRule="auto"/>
        <w:ind w:right="109"/>
        <w:rPr>
          <w:rFonts w:hint="eastAsia"/>
        </w:rPr>
      </w:pPr>
      <w:r>
        <w:rPr>
          <w:rFonts w:hint="eastAsia"/>
        </w:rPr>
        <w:t>这一推断触手可得，取自紧随文本之后的话语，"你们要赞美耶和华。"为了活跃我们的心，使其在这一事上对神产生钦佩和敬畏，请考虑以下默想：</w:t>
      </w:r>
    </w:p>
    <w:p w14:paraId="5ECC5A3D">
      <w:pPr>
        <w:pStyle w:val="4"/>
        <w:spacing w:before="291" w:line="285" w:lineRule="auto"/>
        <w:ind w:right="109"/>
        <w:rPr>
          <w:rFonts w:hint="eastAsia"/>
        </w:rPr>
      </w:pPr>
    </w:p>
    <w:p w14:paraId="1EA85651">
      <w:pPr>
        <w:pStyle w:val="4"/>
        <w:spacing w:before="291" w:line="285" w:lineRule="auto"/>
        <w:ind w:right="109"/>
        <w:rPr>
          <w:rFonts w:hint="eastAsia"/>
        </w:rPr>
      </w:pPr>
      <w:r>
        <w:rPr>
          <w:rFonts w:hint="eastAsia"/>
        </w:rPr>
        <w:t>1.That human obedience does not in any way benefit God. "Can a man be profitable to God? Does He gain from your perfect ways?" (Job 22. 2, 3). "If thou art righteous, what givest thou Him? What does He receive from thy hand?" (Job 35. 7). These questions bear strong denials, suggesting that our most diligent efforts cannot benefit God.</w:t>
      </w:r>
    </w:p>
    <w:p w14:paraId="1B2CBFA3">
      <w:pPr>
        <w:pStyle w:val="4"/>
        <w:spacing w:before="291" w:line="285" w:lineRule="auto"/>
        <w:ind w:right="109"/>
        <w:rPr>
          <w:rFonts w:hint="eastAsia"/>
        </w:rPr>
      </w:pPr>
      <w:r>
        <w:rPr>
          <w:rFonts w:hint="eastAsia"/>
        </w:rPr>
        <w:t>1.人类的顺服不会以任何方式使神受益。"人岂能使神有益处呢？智慧人但能有益于己。你为人公义，能使全能者喜悦吗？你行为完全，能使祂得利吗？"（约伯记22. 2, 3）。"你若为义，还能加添什么给祂呢？祂从你手里还接受什么呢？"（约伯记35. 7）。这些问题带有强烈的否定，表明我们最勤奋的努力也不能使神受益。</w:t>
      </w:r>
    </w:p>
    <w:p w14:paraId="3353990B">
      <w:pPr>
        <w:pStyle w:val="4"/>
        <w:spacing w:before="291" w:line="285" w:lineRule="auto"/>
        <w:ind w:right="109"/>
        <w:rPr>
          <w:rFonts w:hint="eastAsia"/>
        </w:rPr>
      </w:pPr>
    </w:p>
    <w:p w14:paraId="38619F40">
      <w:pPr>
        <w:pStyle w:val="4"/>
        <w:spacing w:before="291" w:line="285" w:lineRule="auto"/>
        <w:ind w:right="109"/>
        <w:rPr>
          <w:rFonts w:hint="eastAsia"/>
        </w:rPr>
      </w:pPr>
      <w:r>
        <w:rPr>
          <w:rFonts w:hint="eastAsia"/>
        </w:rPr>
        <w:t>Men employ servants for their own gain. Yet, in relation to the All-sufficient God, all must admit, "When we have done all that is commanded, we remain unprofitable servants" (Luk. 17. 10). David, a man after God's heart, admits, "My righteousness extends not to thee" (Psal. 16. 2). No addition can be made to that which is already infinite and perfect.</w:t>
      </w:r>
    </w:p>
    <w:p w14:paraId="4E98AA04">
      <w:pPr>
        <w:pStyle w:val="4"/>
        <w:spacing w:before="291" w:line="285" w:lineRule="auto"/>
        <w:ind w:right="109"/>
        <w:rPr>
          <w:rFonts w:hint="eastAsia"/>
        </w:rPr>
      </w:pPr>
      <w:r>
        <w:rPr>
          <w:rFonts w:hint="eastAsia"/>
        </w:rPr>
        <w:t>人们雇用仆人是为了自己的利益。然而，对于全足的神，所有人必须承认，"我们作完了一切所吩咐的，只当说：'我们是无用的仆人'"（路加福音17. 10）。大卫，合神心意的人，承认，"我的义行不及于你"（诗篇16. 2）。对已经无限和完美的事物不能再有任何增加。</w:t>
      </w:r>
    </w:p>
    <w:p w14:paraId="51000696">
      <w:pPr>
        <w:pStyle w:val="4"/>
        <w:spacing w:before="291" w:line="285" w:lineRule="auto"/>
        <w:ind w:right="109"/>
        <w:rPr>
          <w:rFonts w:hint="eastAsia"/>
        </w:rPr>
      </w:pPr>
    </w:p>
    <w:p w14:paraId="3220DAA7">
      <w:pPr>
        <w:pStyle w:val="4"/>
        <w:spacing w:before="291" w:line="285" w:lineRule="auto"/>
        <w:ind w:right="109"/>
        <w:rPr>
          <w:rFonts w:hint="eastAsia"/>
        </w:rPr>
      </w:pPr>
      <w:r>
        <w:rPr>
          <w:rFonts w:hint="eastAsia"/>
        </w:rPr>
        <w:t>2.Man's disobedience does not harm God. "If thou sinnest, what harm dost thou inflict upon Him?" (Job 35. 6). The sun remains unblemished, regardless of one's refusal to appreciate its light.</w:t>
      </w:r>
    </w:p>
    <w:p w14:paraId="0E0A14A6">
      <w:pPr>
        <w:pStyle w:val="4"/>
        <w:spacing w:before="291" w:line="285" w:lineRule="auto"/>
        <w:ind w:right="109"/>
        <w:rPr>
          <w:rFonts w:hint="eastAsia"/>
        </w:rPr>
      </w:pPr>
      <w:r>
        <w:rPr>
          <w:rFonts w:hint="eastAsia"/>
        </w:rPr>
        <w:t>2.人的不顺服不会伤害神。"你犯罪，能使祂受何害呢？"（约伯记35. 6）。太阳仍然无暇，不管一个人拒绝欣赏它的光。</w:t>
      </w:r>
    </w:p>
    <w:p w14:paraId="49A8419A">
      <w:pPr>
        <w:pStyle w:val="4"/>
        <w:spacing w:before="291" w:line="285" w:lineRule="auto"/>
        <w:ind w:right="109"/>
        <w:rPr>
          <w:rFonts w:hint="eastAsia"/>
        </w:rPr>
      </w:pPr>
    </w:p>
    <w:p w14:paraId="36B9471F">
      <w:pPr>
        <w:pStyle w:val="4"/>
        <w:spacing w:before="291" w:line="285" w:lineRule="auto"/>
        <w:ind w:right="109"/>
        <w:rPr>
          <w:rFonts w:hint="eastAsia"/>
        </w:rPr>
      </w:pPr>
      <w:r>
        <w:rPr>
          <w:rFonts w:hint="eastAsia"/>
        </w:rPr>
        <w:t>The same perfections and joys that the Lord eternally possesses will remain, even if no creature serves Him. Amongst men, it differs. A kingdom requires all its parts, both great and small. The head relies upon the feet, as does the entire body.</w:t>
      </w:r>
    </w:p>
    <w:p w14:paraId="3FDF38BF">
      <w:pPr>
        <w:pStyle w:val="4"/>
        <w:spacing w:before="291" w:line="285" w:lineRule="auto"/>
        <w:ind w:right="109"/>
        <w:rPr>
          <w:rFonts w:hint="eastAsia"/>
        </w:rPr>
      </w:pPr>
      <w:r>
        <w:rPr>
          <w:rFonts w:hint="eastAsia"/>
        </w:rPr>
        <w:t>主永恒拥有的同样的完美和喜乐将保持不变，即使没有受造物服侍祂。在人中间，情况不同。一个王国需要它所有的部分，无论大小。头依赖脚，整个身体也是如此。</w:t>
      </w:r>
    </w:p>
    <w:p w14:paraId="3E1F5F7C">
      <w:pPr>
        <w:pStyle w:val="4"/>
        <w:spacing w:before="291" w:line="285" w:lineRule="auto"/>
        <w:ind w:right="109"/>
        <w:rPr>
          <w:rFonts w:hint="eastAsia"/>
        </w:rPr>
      </w:pPr>
    </w:p>
    <w:p w14:paraId="29E5BCFA">
      <w:pPr>
        <w:pStyle w:val="4"/>
        <w:spacing w:before="291" w:line="285" w:lineRule="auto"/>
        <w:ind w:right="109"/>
        <w:rPr>
          <w:rFonts w:hint="eastAsia"/>
        </w:rPr>
      </w:pPr>
      <w:r>
        <w:rPr>
          <w:rFonts w:hint="eastAsia"/>
        </w:rPr>
        <w:t>3.It is God's abundant mercy that prompts Him to reveal His will to man, that we might comprehend what pleases His Majesty. "He shows His Word to Jacob, His decrees to Israel. He has not done so with any other nation" (Psal. 147. 19, 20).</w:t>
      </w:r>
    </w:p>
    <w:p w14:paraId="216B7BFC">
      <w:pPr>
        <w:pStyle w:val="4"/>
        <w:spacing w:before="291" w:line="285" w:lineRule="auto"/>
        <w:ind w:right="109"/>
        <w:rPr>
          <w:rFonts w:hint="eastAsia"/>
        </w:rPr>
      </w:pPr>
      <w:r>
        <w:rPr>
          <w:rFonts w:hint="eastAsia"/>
        </w:rPr>
        <w:t>3.是神丰富的怜悯促使祂向人揭示祂的旨意，使我们能理解什么使祂的威严喜悦。"祂将祂的道指示雅各，将祂的律例典章指示以色列。祂未曾这样待过任何国民"（诗篇147. 19, 20）。</w:t>
      </w:r>
    </w:p>
    <w:p w14:paraId="76E21F21">
      <w:pPr>
        <w:pStyle w:val="4"/>
        <w:spacing w:before="291" w:line="285" w:lineRule="auto"/>
        <w:ind w:right="109"/>
        <w:rPr>
          <w:rFonts w:hint="eastAsia"/>
        </w:rPr>
      </w:pPr>
    </w:p>
    <w:p w14:paraId="0B1E119C">
      <w:pPr>
        <w:pStyle w:val="4"/>
        <w:spacing w:before="291" w:line="285" w:lineRule="auto"/>
        <w:ind w:right="109"/>
        <w:rPr>
          <w:rFonts w:hint="eastAsia"/>
        </w:rPr>
      </w:pPr>
      <w:r>
        <w:rPr>
          <w:rFonts w:hint="eastAsia"/>
        </w:rPr>
        <w:t>Had the Lord left us in our natural ignorance, like the Heathens unfamiliar with His Commands, we could not blame Him. Yet how much more are we indebted to God, who, after giving light, adds favors to encourage its righteous use?</w:t>
      </w:r>
    </w:p>
    <w:p w14:paraId="25C63252">
      <w:pPr>
        <w:pStyle w:val="4"/>
        <w:spacing w:before="291" w:line="285" w:lineRule="auto"/>
        <w:ind w:right="109"/>
        <w:rPr>
          <w:rFonts w:hint="eastAsia"/>
        </w:rPr>
      </w:pPr>
      <w:r>
        <w:rPr>
          <w:rFonts w:hint="eastAsia"/>
        </w:rPr>
        <w:t>如果主让我们处于自然无知状态，像不熟悉祂诫命的异教徒一样，我们不能责怪祂。然而，我们对神的亏欠有多大，祂在给予光明后，还增加恩惠来鼓励其公义的使用？</w:t>
      </w:r>
    </w:p>
    <w:p w14:paraId="34C2E316">
      <w:pPr>
        <w:pStyle w:val="4"/>
        <w:spacing w:before="291" w:line="285" w:lineRule="auto"/>
        <w:ind w:right="109"/>
        <w:rPr>
          <w:rFonts w:hint="eastAsia"/>
        </w:rPr>
      </w:pPr>
    </w:p>
    <w:p w14:paraId="5E3F219B">
      <w:pPr>
        <w:pStyle w:val="4"/>
        <w:spacing w:before="291" w:line="285" w:lineRule="auto"/>
        <w:ind w:right="109"/>
        <w:rPr>
          <w:rFonts w:hint="eastAsia"/>
        </w:rPr>
      </w:pPr>
      <w:r>
        <w:rPr>
          <w:rFonts w:hint="eastAsia"/>
        </w:rPr>
        <w:t>4.Even if the Lord sought our obedience solely through threats, we would still have reason to be grateful. For it is better to be driven to God's work than to forsake it. David acknowledged this in Psalm 119. 67, 68, "Before I was afflicted, I went astray; but now I obey Your word. You are good, and what You do is good."</w:t>
      </w:r>
    </w:p>
    <w:p w14:paraId="02697D03">
      <w:pPr>
        <w:pStyle w:val="4"/>
        <w:spacing w:before="291" w:line="285" w:lineRule="auto"/>
        <w:ind w:right="109"/>
        <w:rPr>
          <w:rFonts w:hint="eastAsia"/>
        </w:rPr>
      </w:pPr>
      <w:r>
        <w:rPr>
          <w:rFonts w:hint="eastAsia"/>
        </w:rPr>
        <w:t>4.即使主仅通过威胁寻求我们的顺服，我们仍有理由感恩。因为被驱使做神的工作比放弃它要好。大卫在诗篇119. 67, 68中承认这一点，"我未受苦以先，走迷了路；现在我遵守你的话。你是良善的，所行的也良善。"</w:t>
      </w:r>
    </w:p>
    <w:p w14:paraId="7D6E4B5E">
      <w:pPr>
        <w:pStyle w:val="4"/>
        <w:spacing w:before="291" w:line="285" w:lineRule="auto"/>
        <w:ind w:right="109"/>
        <w:rPr>
          <w:rFonts w:hint="eastAsia"/>
        </w:rPr>
      </w:pPr>
    </w:p>
    <w:p w14:paraId="29F18622">
      <w:pPr>
        <w:pStyle w:val="4"/>
        <w:spacing w:before="291" w:line="285" w:lineRule="auto"/>
        <w:ind w:right="109"/>
        <w:rPr>
          <w:rFonts w:hint="eastAsia"/>
        </w:rPr>
      </w:pPr>
      <w:r>
        <w:rPr>
          <w:rFonts w:hint="eastAsia"/>
        </w:rPr>
        <w:t>Thus, the kind and paternal methods God employs to mold our hearts and lives to His Commands should elicit our affection and thanksgiving.</w:t>
      </w:r>
    </w:p>
    <w:p w14:paraId="538DB576">
      <w:pPr>
        <w:pStyle w:val="4"/>
        <w:spacing w:before="291" w:line="285" w:lineRule="auto"/>
        <w:ind w:right="109"/>
        <w:rPr>
          <w:rFonts w:hint="eastAsia"/>
        </w:rPr>
      </w:pPr>
      <w:r>
        <w:rPr>
          <w:rFonts w:hint="eastAsia"/>
        </w:rPr>
        <w:t>因此，神用来塑造我们的心和生活以符合祂的诫命的仁慈和父亲般的方法应当引起我们的情感和感恩。</w:t>
      </w:r>
    </w:p>
    <w:p w14:paraId="55411A74">
      <w:pPr>
        <w:pStyle w:val="4"/>
        <w:spacing w:before="291" w:line="285" w:lineRule="auto"/>
        <w:ind w:right="109"/>
        <w:rPr>
          <w:rFonts w:hint="eastAsia"/>
        </w:rPr>
      </w:pPr>
    </w:p>
    <w:p w14:paraId="039BF803">
      <w:pPr>
        <w:pStyle w:val="4"/>
        <w:spacing w:before="291" w:line="285" w:lineRule="auto"/>
        <w:ind w:right="109"/>
        <w:rPr>
          <w:rFonts w:hint="eastAsia"/>
        </w:rPr>
      </w:pPr>
      <w:r>
        <w:rPr>
          <w:rFonts w:hint="eastAsia"/>
        </w:rPr>
        <w:t>5.Our best efforts to serve and worship the Almighty are imperfect. Our shortcomings taint our offerings, rendering even our righteousnesses as unsightly rags. When Nehemiah, after doing much for God, recognizes his flaws, he pleads, "Lord, pardon me according to thy great mercies" (Neh. 13. 22).</w:t>
      </w:r>
    </w:p>
    <w:p w14:paraId="370C3101">
      <w:pPr>
        <w:pStyle w:val="4"/>
        <w:spacing w:before="291" w:line="285" w:lineRule="auto"/>
        <w:ind w:right="109"/>
        <w:rPr>
          <w:rFonts w:hint="eastAsia"/>
        </w:rPr>
      </w:pPr>
      <w:r>
        <w:rPr>
          <w:rFonts w:hint="eastAsia"/>
        </w:rPr>
        <w:t>5.我们服侍和敬拜全能者的最佳努力是不完美的。我们的缺点污染了我们的奉献，使我们的义如同污秽的衣服。当尼希米，在为神做了许多事情后，认识到自己的缺陷，他恳求，"我的神啊，求你因此记念我，照你的大慈爱饶恕我。"（尼希米记13. 22）。</w:t>
      </w:r>
    </w:p>
    <w:p w14:paraId="04188D27">
      <w:pPr>
        <w:pStyle w:val="4"/>
        <w:spacing w:before="291" w:line="285" w:lineRule="auto"/>
        <w:ind w:right="109"/>
        <w:rPr>
          <w:rFonts w:hint="eastAsia"/>
        </w:rPr>
      </w:pPr>
    </w:p>
    <w:p w14:paraId="6C3ABEF6">
      <w:pPr>
        <w:pStyle w:val="4"/>
        <w:spacing w:before="291" w:line="285" w:lineRule="auto"/>
        <w:ind w:right="109"/>
        <w:rPr>
          <w:rFonts w:hint="eastAsia"/>
        </w:rPr>
      </w:pPr>
      <w:r>
        <w:rPr>
          <w:rFonts w:hint="eastAsia"/>
        </w:rPr>
        <w:t>God knows our shortcomings, as stated in Psal. 90. 8, "Thou hast set our iniquities before thee, our secret sins in the light of thy countenance." Is it not wondrous that God, despite this, bestows continual favors to inspire our obedience?</w:t>
      </w:r>
    </w:p>
    <w:p w14:paraId="7F440744">
      <w:pPr>
        <w:pStyle w:val="4"/>
        <w:spacing w:before="291" w:line="285" w:lineRule="auto"/>
        <w:ind w:right="109"/>
        <w:rPr>
          <w:rFonts w:hint="eastAsia"/>
        </w:rPr>
      </w:pPr>
      <w:r>
        <w:rPr>
          <w:rFonts w:hint="eastAsia"/>
        </w:rPr>
        <w:t>神知道我们的缺点，如诗篇90. 8所述，"你将我们的罪孽摆在你面前，将我们的隐恶摆在你面光之中。"难道不奇妙吗，神，尽管如此，仍赐下持续的恩惠以激发我们的顺服？</w:t>
      </w:r>
    </w:p>
    <w:p w14:paraId="63B19F6E">
      <w:pPr>
        <w:pStyle w:val="4"/>
        <w:spacing w:before="291" w:line="285" w:lineRule="auto"/>
        <w:ind w:right="109"/>
        <w:rPr>
          <w:rFonts w:hint="eastAsia"/>
        </w:rPr>
      </w:pPr>
    </w:p>
    <w:p w14:paraId="1FD78E65">
      <w:pPr>
        <w:pStyle w:val="4"/>
        <w:spacing w:before="291" w:line="285" w:lineRule="auto"/>
        <w:ind w:right="109"/>
        <w:rPr>
          <w:rFonts w:hint="eastAsia"/>
        </w:rPr>
      </w:pPr>
      <w:r>
        <w:rPr>
          <w:rFonts w:hint="eastAsia"/>
        </w:rPr>
        <w:t>6.Lastly, and most remarkably, God promises to reward our obedience. "In keeping of His commandments, there is great reward" (Psal. 19. 11).</w:t>
      </w:r>
    </w:p>
    <w:p w14:paraId="519900FF">
      <w:pPr>
        <w:pStyle w:val="4"/>
        <w:spacing w:before="291" w:line="285" w:lineRule="auto"/>
        <w:ind w:right="109"/>
        <w:rPr>
          <w:rFonts w:hint="eastAsia"/>
        </w:rPr>
      </w:pPr>
      <w:r>
        <w:rPr>
          <w:rFonts w:hint="eastAsia"/>
        </w:rPr>
        <w:t>6.最后，最值得注意的是，神应许奖赏我们的顺服。"在遵守祂的诫命上有大赏赐。"（诗篇19. 11）。</w:t>
      </w:r>
    </w:p>
    <w:p w14:paraId="6B5DD432">
      <w:pPr>
        <w:pStyle w:val="4"/>
        <w:spacing w:before="291" w:line="285" w:lineRule="auto"/>
        <w:ind w:right="109"/>
        <w:rPr>
          <w:rFonts w:hint="eastAsia"/>
        </w:rPr>
      </w:pPr>
    </w:p>
    <w:p w14:paraId="4F1030CA">
      <w:pPr>
        <w:pStyle w:val="4"/>
        <w:spacing w:before="291" w:line="285" w:lineRule="auto"/>
        <w:ind w:right="109"/>
        <w:rPr>
          <w:rFonts w:hint="eastAsia"/>
        </w:rPr>
      </w:pPr>
      <w:r>
        <w:rPr>
          <w:rFonts w:hint="eastAsia"/>
        </w:rPr>
        <w:t>Every Christian, aware of himself and accustomed to earnestly compare his offerings to God with his gifts from God, will readily confess that he is always infinitely indebted to His Majesty. Hence, given His past benevolent providences urging obedience and future glorious promises crowning that obedience, we have all the reason to exclaim, "Praise we the Lord," and to urge one another, "Praise ye the Lord."</w:t>
      </w:r>
    </w:p>
    <w:p w14:paraId="3CE59C1B">
      <w:pPr>
        <w:pStyle w:val="4"/>
        <w:spacing w:before="291" w:line="285" w:lineRule="auto"/>
        <w:ind w:right="109"/>
        <w:rPr>
          <w:rFonts w:hint="eastAsia"/>
        </w:rPr>
      </w:pPr>
      <w:r>
        <w:rPr>
          <w:rFonts w:hint="eastAsia"/>
        </w:rPr>
        <w:t>每个基督徒，意识到自己并习惯于认真比较他对神的奉献与他从神得到的恩赐，将随时承认他总是无限亏欠祂的威严。因此，考虑到祂过去敦促顺服的仁慈护理和未来加冕于那顺服的荣耀应许，我们有一切理由呼喊，"我们要赞美主，"并互相敦促，"你们要赞美耶和华。"</w:t>
      </w:r>
    </w:p>
    <w:p w14:paraId="22E2445E">
      <w:pPr>
        <w:pStyle w:val="4"/>
        <w:spacing w:before="291" w:line="285" w:lineRule="auto"/>
        <w:ind w:right="109"/>
        <w:rPr>
          <w:rFonts w:hint="eastAsia"/>
        </w:rPr>
      </w:pPr>
    </w:p>
    <w:p w14:paraId="700D51E5">
      <w:pPr>
        <w:pStyle w:val="4"/>
        <w:spacing w:before="291" w:line="285" w:lineRule="auto"/>
        <w:ind w:right="109"/>
        <w:rPr>
          <w:rFonts w:hint="eastAsia"/>
        </w:rPr>
      </w:pPr>
      <w:r>
        <w:rPr>
          <w:rFonts w:hint="eastAsia"/>
        </w:rPr>
        <w:t>Next follows the second branch of my Exhortation, which has been my primary intent all this while: [Branch. 2].</w:t>
      </w:r>
    </w:p>
    <w:p w14:paraId="74D72213">
      <w:pPr>
        <w:pStyle w:val="4"/>
        <w:spacing w:before="291" w:line="285" w:lineRule="auto"/>
        <w:ind w:right="109"/>
        <w:rPr>
          <w:rFonts w:hint="eastAsia"/>
        </w:rPr>
      </w:pPr>
      <w:r>
        <w:rPr>
          <w:rFonts w:hint="eastAsia"/>
        </w:rPr>
        <w:t>接下来是我劝勉的第二个分支，这一直是我的主要意图：【分支2】。</w:t>
      </w:r>
    </w:p>
    <w:p w14:paraId="0EE270AD">
      <w:pPr>
        <w:pStyle w:val="4"/>
        <w:spacing w:before="291" w:line="285" w:lineRule="auto"/>
        <w:ind w:right="109"/>
        <w:rPr>
          <w:rFonts w:hint="eastAsia"/>
        </w:rPr>
      </w:pPr>
    </w:p>
    <w:p w14:paraId="571D2FEA">
      <w:pPr>
        <w:pStyle w:val="4"/>
        <w:spacing w:before="291" w:line="285" w:lineRule="auto"/>
        <w:ind w:right="109"/>
        <w:rPr>
          <w:rFonts w:hint="eastAsia"/>
        </w:rPr>
      </w:pPr>
      <w:r>
        <w:rPr>
          <w:rFonts w:hint="eastAsia"/>
        </w:rPr>
        <w:t>To encourage your dedicated effort to apply all of God's benevolent providences to the advancement and improvement of obedience, I implore you, brethren, "by the mercies of God, to offer your bodies as a living sacrifice, holy and pleasing to God," which is your due service.</w:t>
      </w:r>
    </w:p>
    <w:p w14:paraId="2E4FA196">
      <w:pPr>
        <w:pStyle w:val="4"/>
        <w:spacing w:before="291" w:line="285" w:lineRule="auto"/>
        <w:ind w:right="109"/>
        <w:rPr>
          <w:rFonts w:hint="eastAsia"/>
        </w:rPr>
      </w:pPr>
      <w:r>
        <w:rPr>
          <w:rFonts w:hint="eastAsia"/>
        </w:rPr>
        <w:t>为了鼓励你们致力于将神所有仁慈的护理应用于顺服的提高和改进，我恳求你们，弟兄们，"以神的怜悯劝你们，将身体献上，当作活祭，是圣洁的，是神所喜悦的，"这是你们理所当然的事奉。</w:t>
      </w:r>
    </w:p>
    <w:p w14:paraId="4B9C2F13">
      <w:pPr>
        <w:pStyle w:val="4"/>
        <w:spacing w:before="291" w:line="285" w:lineRule="auto"/>
        <w:ind w:right="109"/>
        <w:rPr>
          <w:rFonts w:hint="eastAsia"/>
        </w:rPr>
      </w:pPr>
    </w:p>
    <w:p w14:paraId="21A3BF30">
      <w:pPr>
        <w:pStyle w:val="4"/>
        <w:spacing w:before="291" w:line="285" w:lineRule="auto"/>
        <w:ind w:right="109"/>
        <w:rPr>
          <w:rFonts w:hint="eastAsia"/>
        </w:rPr>
      </w:pPr>
      <w:r>
        <w:rPr>
          <w:rFonts w:hint="eastAsia"/>
        </w:rPr>
        <w:t>If my exhortation, based on this foundation, seems unreasonable, then set it aside. I speak to those of understanding; judge what I say. Beloved, I am deeply sincere in this message, which is not only timely but also of utmost importance. I would be most reluctant to leave without a positive response to this reasonable request, which I make in God's name for your benefit.</w:t>
      </w:r>
    </w:p>
    <w:p w14:paraId="03DEAA21">
      <w:pPr>
        <w:pStyle w:val="4"/>
        <w:spacing w:before="291" w:line="285" w:lineRule="auto"/>
        <w:ind w:right="109"/>
        <w:rPr>
          <w:rFonts w:hint="eastAsia"/>
        </w:rPr>
      </w:pPr>
      <w:r>
        <w:rPr>
          <w:rFonts w:hint="eastAsia"/>
        </w:rPr>
        <w:t>如果我基于这一基础的劝勉显得不合理，那就置之不理。我对有理解能力的人说话；判断我所说的。亲爱的，我对这一信息深感诚恳，它不仅及时，而且极为重要。对于这一合理的请求，我以神的名义为你们的利益而提出，如果没有积极的回应，我将非常不情愿离开。</w:t>
      </w:r>
    </w:p>
    <w:p w14:paraId="06F74D58">
      <w:pPr>
        <w:pStyle w:val="4"/>
        <w:spacing w:before="291" w:line="285" w:lineRule="auto"/>
        <w:ind w:right="109"/>
        <w:rPr>
          <w:rFonts w:hint="eastAsia"/>
        </w:rPr>
      </w:pPr>
    </w:p>
    <w:p w14:paraId="554F4DA0">
      <w:pPr>
        <w:pStyle w:val="4"/>
        <w:spacing w:before="291" w:line="285" w:lineRule="auto"/>
        <w:ind w:right="109"/>
        <w:rPr>
          <w:rFonts w:hint="eastAsia"/>
        </w:rPr>
      </w:pPr>
      <w:r>
        <w:rPr>
          <w:rFonts w:hint="eastAsia"/>
        </w:rPr>
        <w:t>Numerous examples might underscore this exhortation. Notably, Israel's double and triple resolution, borne of this reflection, declares, "God forbid that we should forsake the Lord, for He brought us and our ancestors out of Egypt, performed great signs before us, &amp;c. Thus, we will serve the Lord."</w:t>
      </w:r>
    </w:p>
    <w:p w14:paraId="01917015">
      <w:pPr>
        <w:pStyle w:val="4"/>
        <w:spacing w:before="291" w:line="285" w:lineRule="auto"/>
        <w:ind w:right="109"/>
        <w:rPr>
          <w:rFonts w:hint="eastAsia"/>
        </w:rPr>
      </w:pPr>
      <w:r>
        <w:rPr>
          <w:rFonts w:hint="eastAsia"/>
        </w:rPr>
        <w:t>许多例子可能强调这一劝勉。值得注意的是，以色列基于这一反思产生的双重和三重决议宣告："我们断不敢离弃耶和华，去侍奉别神；因为耶和华我们的神曾将我们和我们的列祖从埃及地的为奴之家领出来，在我们眼前行了那些大神迹，等。所以我们必事奉耶和华。"</w:t>
      </w:r>
    </w:p>
    <w:p w14:paraId="54283829">
      <w:pPr>
        <w:pStyle w:val="4"/>
        <w:spacing w:before="291" w:line="285" w:lineRule="auto"/>
        <w:ind w:right="109"/>
        <w:rPr>
          <w:rFonts w:hint="eastAsia"/>
        </w:rPr>
      </w:pPr>
    </w:p>
    <w:p w14:paraId="39CC6EB9">
      <w:pPr>
        <w:pStyle w:val="4"/>
        <w:spacing w:before="291" w:line="285" w:lineRule="auto"/>
        <w:ind w:right="109"/>
        <w:rPr>
          <w:rFonts w:hint="eastAsia"/>
        </w:rPr>
      </w:pPr>
      <w:r>
        <w:rPr>
          <w:rFonts w:hint="eastAsia"/>
        </w:rPr>
        <w:t>Furthermore, when Joshua voiced doubts about their commitment, the people replied, "Nay, but we will serve the Lord." And when pressed even more by Joshua, they affirmed, "The Lord our God will we serve, and his voice will we obey."</w:t>
      </w:r>
    </w:p>
    <w:p w14:paraId="5F40C5C5">
      <w:pPr>
        <w:pStyle w:val="4"/>
        <w:spacing w:before="291" w:line="285" w:lineRule="auto"/>
        <w:ind w:right="109"/>
        <w:rPr>
          <w:rFonts w:hint="eastAsia"/>
        </w:rPr>
      </w:pPr>
      <w:r>
        <w:rPr>
          <w:rFonts w:hint="eastAsia"/>
        </w:rPr>
        <w:t>此外，当约书亚对他们的承诺表示怀疑时，百姓回答说："不然，我们必事奉耶和华。"当被约书亚更加逼问时，他们肯定地说："我们必事奉耶和华我们的神，听从祂的话。"</w:t>
      </w:r>
    </w:p>
    <w:p w14:paraId="421818A8">
      <w:pPr>
        <w:pStyle w:val="4"/>
        <w:spacing w:before="291" w:line="285" w:lineRule="auto"/>
        <w:ind w:right="109"/>
        <w:rPr>
          <w:rFonts w:hint="eastAsia"/>
        </w:rPr>
      </w:pPr>
    </w:p>
    <w:p w14:paraId="18E0E108">
      <w:pPr>
        <w:pStyle w:val="4"/>
        <w:spacing w:before="291" w:line="285" w:lineRule="auto"/>
        <w:ind w:right="109"/>
        <w:rPr>
          <w:rFonts w:hint="eastAsia"/>
        </w:rPr>
      </w:pPr>
      <w:r>
        <w:rPr>
          <w:rFonts w:hint="eastAsia"/>
        </w:rPr>
        <w:t>Yet, I would cite a simpler example than Israel's reliance on God. Even the Heathens, driven only by moral considerations, reciprocate kindness due to the law of equivalent return. "If you do good to those who are good to you, what merit is there? Sinners do the same." In relation to God, I ask nothing more. Simply strive to repay God's kindness with obedient behavior, and that is all I ask.</w:t>
      </w:r>
    </w:p>
    <w:p w14:paraId="542FF962">
      <w:pPr>
        <w:pStyle w:val="4"/>
        <w:spacing w:before="291" w:line="285" w:lineRule="auto"/>
        <w:ind w:right="109"/>
        <w:rPr>
          <w:rFonts w:hint="eastAsia"/>
        </w:rPr>
      </w:pPr>
      <w:r>
        <w:rPr>
          <w:rFonts w:hint="eastAsia"/>
        </w:rPr>
        <w:t>然而，我会引用一个比以色列依靠神更简单的例子。即使异教徒，仅受道德考虑驱使，也因等价回报的法则而回报善意。"你们若善待那善待你们的人，有什么可酬谢的呢？罪人也是这样行。"关于神，我不要求更多。只需努力以顺服的行为回报神的仁慈，这就是我所求的全部。</w:t>
      </w:r>
    </w:p>
    <w:p w14:paraId="1E55E891">
      <w:pPr>
        <w:pStyle w:val="4"/>
        <w:spacing w:before="291" w:line="285" w:lineRule="auto"/>
        <w:ind w:right="109"/>
        <w:rPr>
          <w:rFonts w:hint="eastAsia"/>
        </w:rPr>
      </w:pPr>
    </w:p>
    <w:p w14:paraId="78F513FE">
      <w:pPr>
        <w:pStyle w:val="4"/>
        <w:spacing w:before="291" w:line="285" w:lineRule="auto"/>
        <w:ind w:right="109"/>
        <w:rPr>
          <w:rFonts w:hint="eastAsia"/>
        </w:rPr>
      </w:pPr>
      <w:r>
        <w:rPr>
          <w:rFonts w:hint="eastAsia"/>
        </w:rPr>
        <w:t>I recall when David, despite Saul's relentless pursuit to kill him, chose not to harm Saul when given the opportunity. This act moved Saul to declare, "My son David, I will no longer seek to harm you, for you valued my life today" (1 Sam. 26. 21). God's patience and love towards us far surpass anything David demonstrated to Saul. Not only has He refrained from punishing us despite our many transgressions, but He has also protected us from those wishing us harm. Moreover, we not only enjoy safety but also abundant comforts from our God. How much more, then, should we commit to honoring God and not dishonoring Him with disobedience, striving always to observe His statutes and keep His laws.</w:t>
      </w:r>
    </w:p>
    <w:p w14:paraId="776676DF">
      <w:pPr>
        <w:pStyle w:val="4"/>
        <w:spacing w:before="291" w:line="285" w:lineRule="auto"/>
        <w:ind w:right="109"/>
        <w:rPr>
          <w:rFonts w:hint="eastAsia"/>
        </w:rPr>
      </w:pPr>
      <w:r>
        <w:rPr>
          <w:rFonts w:hint="eastAsia"/>
        </w:rPr>
        <w:t>我想起大卫，尽管扫罗无情地追杀他，但在有机会时选择不伤害扫罗。这一行为感动扫罗宣告："我儿大卫，我必不再加害于你；因你今日看我的性命为宝贵。"（撒母耳记上26. 21）。神对我们的忍耐和爱远远超过大卫对扫罗表现的任何东西。祂不仅没有因我们的许多过犯而惩罚我们，而且还保护我们不受那些希望伤害我们的人的伤害。此外，我们不仅享受安全，还享受从我们的神而来的丰富安慰。因此，我们更应该致力于尊崇神，不以不顺服来羞辱祂，始终努力遵守祂的律例，谨守祂的律法。</w:t>
      </w:r>
    </w:p>
    <w:p w14:paraId="75A80C24">
      <w:pPr>
        <w:pStyle w:val="4"/>
        <w:spacing w:before="291" w:line="285" w:lineRule="auto"/>
        <w:ind w:right="109"/>
        <w:rPr>
          <w:rFonts w:hint="eastAsia"/>
        </w:rPr>
      </w:pPr>
    </w:p>
    <w:p w14:paraId="24B3E312">
      <w:pPr>
        <w:pStyle w:val="4"/>
        <w:spacing w:before="291" w:line="285" w:lineRule="auto"/>
        <w:ind w:right="109"/>
        <w:rPr>
          <w:rFonts w:hint="eastAsia"/>
        </w:rPr>
      </w:pPr>
      <w:r>
        <w:rPr>
          <w:rFonts w:hint="eastAsia"/>
        </w:rPr>
        <w:t>2.This grateful obedience the Lord will graciously accept as full recompense for all His bounties. After Moses enumerated numerous blessings bestowed upon Israel, he concludes in Deut. 10. 12, 13: "And now, O Israel, what doth the Lord thy God require of thee, but to walk in all His ways, to keep His Commandments?" It's as if he proclaimed, "This is all; God will be satisfied with this; He looks for no more." O beloved, our debt to the Almighty is profound, yet such is His generosity that with sincere observance of His laws (to which we are bound as rational beings) He grants us full acquittance in our hearts.</w:t>
      </w:r>
    </w:p>
    <w:p w14:paraId="6B1A3090">
      <w:pPr>
        <w:pStyle w:val="4"/>
        <w:spacing w:before="291" w:line="285" w:lineRule="auto"/>
        <w:ind w:right="109"/>
        <w:rPr>
          <w:rFonts w:hint="eastAsia"/>
        </w:rPr>
      </w:pPr>
      <w:r>
        <w:rPr>
          <w:rFonts w:hint="eastAsia"/>
        </w:rPr>
        <w:t>2.主将慈悲地接受这种感恩的顺服，作为祂所有恩惠的完全回报。在摩西列举了赐予以色列的众多祝福后，他在申命记10. 12, 13中总结道："以色列啊，现在耶和华你的神向你所要的是什么呢？只要你敬畏耶和华你的神，遵行祂的一切道路，爱祂，尽心尽性侍奉祂，遵守祂的诫命、律例。"这就好像他宣告："这就是全部；神会对此满意；祂不要求更多。"亲爱的啊，我们对全能者的债务是深厚的，然而祂的慷慨如此之大，以至于通过对祂律法的真诚遵守（作为理性存在，我们受约束遵守），祂在我们心中给予我们完全的释放。</w:t>
      </w:r>
    </w:p>
    <w:p w14:paraId="3B752A0F">
      <w:pPr>
        <w:pStyle w:val="4"/>
        <w:spacing w:before="291" w:line="285" w:lineRule="auto"/>
        <w:ind w:right="109"/>
        <w:rPr>
          <w:rFonts w:hint="eastAsia"/>
        </w:rPr>
      </w:pPr>
    </w:p>
    <w:p w14:paraId="7F67A4EE">
      <w:pPr>
        <w:pStyle w:val="4"/>
        <w:spacing w:before="291" w:line="285" w:lineRule="auto"/>
        <w:ind w:right="109"/>
        <w:rPr>
          <w:rFonts w:hint="eastAsia"/>
        </w:rPr>
      </w:pPr>
      <w:r>
        <w:rPr>
          <w:rFonts w:hint="eastAsia"/>
        </w:rPr>
        <w:t>However, if this consideration does not sway you, consider how the Lord perceives disobedience from those He generously blesses. How poignant is God's lament against Israel via the Evangelical Prophet: "Hear, O heavens, and give ear, O earth, for the Lord hath spoken: I have nourished and brought up children, but they have rebelled against me. The Ox knows his owner, and the Ass his master's crib, but Israel doth not know, my people doth not consider." (Isaiah 1:2-3) In light of this sorrowful proclamation, I beseech: Have you not yet aggrieved God enough? Will you persist in grieving Him further?</w:t>
      </w:r>
    </w:p>
    <w:p w14:paraId="532A5BA4">
      <w:pPr>
        <w:pStyle w:val="4"/>
        <w:spacing w:before="291" w:line="285" w:lineRule="auto"/>
        <w:ind w:right="109"/>
        <w:rPr>
          <w:rFonts w:hint="eastAsia"/>
        </w:rPr>
      </w:pPr>
      <w:r>
        <w:rPr>
          <w:rFonts w:hint="eastAsia"/>
        </w:rPr>
        <w:t>然而，如果这种考虑不能影响你，请考虑主如何看待那些祂慷慨祝福的人的不顺服。神通过福音先知对以色列的哀叹是多么悲痛："天哪，要听！地啊，侧耳而听！因为耶和华说：我养育儿女，将他们养大，他们竟悖逆我。牛认识主人，驴认识主人的槽，以色列却不认识，我的民却不留意。"（以赛亚书1:2-3）鉴于这一悲伤的宣告，我恳求：你们还没有足够使神悲伤吗？你们会继续使祂更加悲伤吗？</w:t>
      </w:r>
    </w:p>
    <w:p w14:paraId="3CB85E57">
      <w:pPr>
        <w:pStyle w:val="4"/>
        <w:spacing w:before="291" w:line="285" w:lineRule="auto"/>
        <w:ind w:right="109"/>
        <w:rPr>
          <w:rFonts w:hint="eastAsia"/>
        </w:rPr>
      </w:pPr>
    </w:p>
    <w:p w14:paraId="11B25755">
      <w:pPr>
        <w:pStyle w:val="4"/>
        <w:spacing w:before="291" w:line="285" w:lineRule="auto"/>
        <w:ind w:right="109"/>
        <w:rPr>
          <w:rFonts w:hint="eastAsia"/>
        </w:rPr>
      </w:pPr>
      <w:r>
        <w:rPr>
          <w:rFonts w:hint="eastAsia"/>
        </w:rPr>
        <w:t>3.Exalting God's praises benefits us in numerous ways:</w:t>
      </w:r>
    </w:p>
    <w:p w14:paraId="27A88159">
      <w:pPr>
        <w:pStyle w:val="4"/>
        <w:spacing w:before="291" w:line="285" w:lineRule="auto"/>
        <w:ind w:right="109"/>
        <w:rPr>
          <w:rFonts w:hint="eastAsia"/>
        </w:rPr>
      </w:pPr>
      <w:r>
        <w:rPr>
          <w:rFonts w:hint="eastAsia"/>
        </w:rPr>
        <w:t>3.赞美神对我们有众多益处：</w:t>
      </w:r>
    </w:p>
    <w:p w14:paraId="1EB06809">
      <w:pPr>
        <w:pStyle w:val="4"/>
        <w:spacing w:before="291" w:line="285" w:lineRule="auto"/>
        <w:ind w:right="109"/>
        <w:rPr>
          <w:rFonts w:hint="eastAsia"/>
        </w:rPr>
      </w:pPr>
    </w:p>
    <w:p w14:paraId="34C29BBA">
      <w:pPr>
        <w:pStyle w:val="4"/>
        <w:spacing w:before="291" w:line="285" w:lineRule="auto"/>
        <w:ind w:right="109"/>
        <w:rPr>
          <w:rFonts w:hint="eastAsia"/>
        </w:rPr>
      </w:pPr>
      <w:r>
        <w:rPr>
          <w:rFonts w:hint="eastAsia"/>
        </w:rPr>
        <w:t>1.It garners wisdom in the eyes of those who acknowledge our profound obligations to God. "Keep therefore and do them; for this is your wisdom and understanding in the sight of the Nations. For what nation is so great, who hath God so near to them?" (Deut. 4. 6, 7). Isn't it wise to recognize He who safeguards us? And isn't the pinnacle of wisdom aligning our aims with God's purposes?</w:t>
      </w:r>
    </w:p>
    <w:p w14:paraId="589A952F">
      <w:pPr>
        <w:pStyle w:val="4"/>
        <w:spacing w:before="291" w:line="285" w:lineRule="auto"/>
        <w:ind w:right="109"/>
        <w:rPr>
          <w:rFonts w:hint="eastAsia"/>
        </w:rPr>
      </w:pPr>
      <w:r>
        <w:rPr>
          <w:rFonts w:hint="eastAsia"/>
        </w:rPr>
        <w:t>1.它在那些承认我们对神深厚义务的人眼中获得智慧。"所以你们要谨守遵行；这就是你们在万民眼前的智慧、聪明。哪一大国的人有神与他们相近，像耶和华我们的神在我们求告祂的时候与我们相近呢？"（申命记4. 6, 7）。认识到保护我们的那位岂不是明智的吗？将我们的目标与神的目的一致岂不是智慧的顶峰吗？</w:t>
      </w:r>
    </w:p>
    <w:p w14:paraId="167E9A21">
      <w:pPr>
        <w:pStyle w:val="4"/>
        <w:spacing w:before="291" w:line="285" w:lineRule="auto"/>
        <w:ind w:right="109"/>
        <w:rPr>
          <w:rFonts w:hint="eastAsia"/>
        </w:rPr>
      </w:pPr>
    </w:p>
    <w:p w14:paraId="344E9B45">
      <w:pPr>
        <w:pStyle w:val="4"/>
        <w:spacing w:before="291" w:line="285" w:lineRule="auto"/>
        <w:ind w:right="109"/>
        <w:rPr>
          <w:rFonts w:hint="eastAsia"/>
        </w:rPr>
      </w:pPr>
      <w:r>
        <w:rPr>
          <w:rFonts w:hint="eastAsia"/>
        </w:rPr>
        <w:t>2.Applying God's goodness in obedience reveals our heart's integrity. Consider David's plea: "O Lord, I have walked in mine integrity...For thy loving kindness is before mine eyes, and I have walked in thy truth." (Psalm 26:1, 3). Threats may drive hypocrites, but love's cords pull the gracious heart closer to God.</w:t>
      </w:r>
    </w:p>
    <w:p w14:paraId="26E42A7A">
      <w:pPr>
        <w:pStyle w:val="4"/>
        <w:spacing w:before="291" w:line="285" w:lineRule="auto"/>
        <w:ind w:right="109"/>
        <w:rPr>
          <w:rFonts w:hint="eastAsia"/>
        </w:rPr>
      </w:pPr>
      <w:r>
        <w:rPr>
          <w:rFonts w:hint="eastAsia"/>
        </w:rPr>
        <w:t>2.在顺服中应用神的良善显示我们心的正直。考虑大卫的恳求："耶和华啊，求你为我伸冤，因我向来行事纯全...因为你的慈爱常在我眼前，我也按你的真理而行。"（诗篇26:1, 3）。威胁可能驱使伪君子，但爱的绳索将恩典之心拉近神。</w:t>
      </w:r>
    </w:p>
    <w:p w14:paraId="546E5DE4">
      <w:pPr>
        <w:pStyle w:val="4"/>
        <w:spacing w:before="291" w:line="285" w:lineRule="auto"/>
        <w:ind w:right="109"/>
        <w:rPr>
          <w:rFonts w:hint="eastAsia"/>
        </w:rPr>
      </w:pPr>
    </w:p>
    <w:p w14:paraId="26262601">
      <w:pPr>
        <w:pStyle w:val="4"/>
        <w:spacing w:before="291" w:line="285" w:lineRule="auto"/>
        <w:ind w:right="109"/>
        <w:rPr>
          <w:rFonts w:hint="eastAsia"/>
        </w:rPr>
      </w:pPr>
      <w:r>
        <w:rPr>
          <w:rFonts w:hint="eastAsia"/>
        </w:rPr>
        <w:t>3.When gratitude for past favors inspires obedience, we can expect even greater future mercies. After Moses lists Israel's blessings in Deut. 29, he concludes, "Keep therefore the words of this Commandment, and do them, that ye may prosper in all ye do." Just as a farmer generously sows seeds in fertile soil, God seeks our obedience and promises manifold blessings in the Scriptures.</w:t>
      </w:r>
    </w:p>
    <w:p w14:paraId="46CA7B29">
      <w:pPr>
        <w:pStyle w:val="4"/>
        <w:spacing w:before="291" w:line="285" w:lineRule="auto"/>
        <w:ind w:right="109"/>
        <w:rPr>
          <w:rFonts w:hint="eastAsia"/>
        </w:rPr>
      </w:pPr>
      <w:r>
        <w:rPr>
          <w:rFonts w:hint="eastAsia"/>
        </w:rPr>
        <w:t>3.当对过去恩惠的感恩激发顺服时，我们可以期待更大的未来怜悯。在摩西在申命记29中列出以色列的祝福后，他总结道："所以你们要谨守这约的话，遵行这约，好叫你们在一切所行的事上亨通。"正如农夫慷慨地在肥沃的土壤中播种，神寻求我们的顺服并在圣经中应许多种祝福。</w:t>
      </w:r>
    </w:p>
    <w:p w14:paraId="4F0428A8">
      <w:pPr>
        <w:pStyle w:val="4"/>
        <w:spacing w:before="291" w:line="285" w:lineRule="auto"/>
        <w:ind w:right="109"/>
        <w:rPr>
          <w:rFonts w:hint="eastAsia"/>
        </w:rPr>
      </w:pPr>
    </w:p>
    <w:p w14:paraId="66282F59">
      <w:pPr>
        <w:pStyle w:val="4"/>
        <w:spacing w:before="291" w:line="285" w:lineRule="auto"/>
        <w:ind w:right="109"/>
        <w:rPr>
          <w:rFonts w:hint="eastAsia"/>
        </w:rPr>
      </w:pPr>
      <w:r>
        <w:rPr>
          <w:rFonts w:hint="eastAsia"/>
        </w:rPr>
        <w:t>4.However, grave judgments loom for those who persist in disobedience despite God's benevolence. Consider Deut. 28. 47, 48: "Because thou servedst not the Lord thy God with joyfulness...therefore shalt thou serve thine enemies." And when Samuel emphasized the importance of obedience, he warned in 1 Sam. 12. 24, 25: "Fear the Lord, and serve him... But if ye shall still do wickedly, ye shall be consumed, both ye and your King." We are painfully aware of our King and Kingdom's precarious state. God forbid that our ongoing disobedience should lead to complete ruin and desolation.</w:t>
      </w:r>
    </w:p>
    <w:p w14:paraId="07BFB3F8">
      <w:pPr>
        <w:pStyle w:val="4"/>
        <w:spacing w:before="291" w:line="285" w:lineRule="auto"/>
        <w:ind w:right="109"/>
        <w:rPr>
          <w:rFonts w:hint="eastAsia"/>
        </w:rPr>
      </w:pPr>
      <w:r>
        <w:rPr>
          <w:rFonts w:hint="eastAsia"/>
        </w:rPr>
        <w:t>4.然而，对那些尽管神仁惠但仍坚持不顺服的人，严重的审判即将来临。考虑申命记28. 47, 48："因为你没有以欢乐、喜快的心事奉耶和华你的神...所以你必事奉耶和华所打发来攻击你的仇敌。"当撒母耳强调顺服的重要性时，他在撒母耳记上12. 24, 25中警告："只要敬畏耶和华，诚诚实实地尽心事奉祂...你们若仍然作恶，你们和你们的王必一同灭亡。"我们痛苦地意识到我们的王和王国的危险状态。愿神禁止我们持续的不顺服导致完全的毁灭和荒凉。</w:t>
      </w:r>
    </w:p>
    <w:p w14:paraId="041C7EEA">
      <w:pPr>
        <w:pStyle w:val="4"/>
        <w:spacing w:before="291" w:line="285" w:lineRule="auto"/>
        <w:ind w:right="109"/>
        <w:rPr>
          <w:rFonts w:hint="eastAsia"/>
        </w:rPr>
      </w:pPr>
    </w:p>
    <w:p w14:paraId="3242D680">
      <w:pPr>
        <w:pStyle w:val="4"/>
        <w:spacing w:before="291" w:line="285" w:lineRule="auto"/>
        <w:ind w:right="109"/>
        <w:rPr>
          <w:rFonts w:hint="eastAsia"/>
        </w:rPr>
      </w:pPr>
      <w:r>
        <w:rPr>
          <w:rFonts w:hint="eastAsia"/>
        </w:rPr>
        <w:t>What I have said is sorrowful, and my heart grieves to say it. Yet even more lamentable is that which the Apostle Paul recounts regarding God's judgment on the poor, blinded Heathens for their ingratitude, as they did not live up to their light or their blessings, Rom. 1. 21. "Because when they knew God (knowledge gleaned from God's works), they glorified him not as God, neither were thankful," &amp;c. Thus, God gave them up to vile affections, as described in verse 24. The penalty laid upon the immortal soul is heavy due to the soul's inherent value. Mere torment is less grievous to a conscious soul than its subjugation to sinful desires. This supreme judgment is the consequence of not reciprocating God's gifts with obedience. And let none dismiss this, claiming, "This concerns Heathens; we are Christians." Consider, if our enlightenment is more profound and God's works more gracious amongst us, surely our disobedience would bring equal or greater judgments.</w:t>
      </w:r>
    </w:p>
    <w:p w14:paraId="56F9A8A9">
      <w:pPr>
        <w:pStyle w:val="4"/>
        <w:spacing w:before="291" w:line="285" w:lineRule="auto"/>
        <w:ind w:right="109"/>
        <w:rPr>
          <w:rFonts w:hint="eastAsia"/>
        </w:rPr>
      </w:pPr>
      <w:r>
        <w:rPr>
          <w:rFonts w:hint="eastAsia"/>
        </w:rPr>
        <w:t>我所说的是悲伤的，我的心因说这些而痛苦。然而更为悲惨的是使徒保罗关于神对那些可怜、盲目的异教徒因他们的忘恩负义的审判，因为他们没有活出他们的亮光或他们的祝福，罗马书1. 21。"因为他们虽然知道神（从神的作为中获得的知识），却不当作神荣耀祂，也不感谢祂，"等。因此，神任凭他们放纵可羞耻的情欲，如24节所描述。加在不朽灵魂上的惩罚是沉重的，因为灵魂固有的价值。对于一个有意识的灵魂来说，单纯的折磨比被罪恶欲望奴役更不痛苦。这一至高无上的审判是不以顺服回报神的恩赐的结果。不要让任何人轻视这一点，声称："这关乎异教徒；我们是基督徒。"考虑一下，如果我们的启蒙更深刻，神在我们中间的作为更仁慈，我们的不顺服肯定会带来同样或更大的审判。</w:t>
      </w:r>
    </w:p>
    <w:p w14:paraId="21DE75F4">
      <w:pPr>
        <w:pStyle w:val="4"/>
        <w:spacing w:before="291" w:line="285" w:lineRule="auto"/>
        <w:ind w:right="109"/>
        <w:rPr>
          <w:rFonts w:hint="eastAsia"/>
        </w:rPr>
      </w:pPr>
    </w:p>
    <w:p w14:paraId="64D5AE82">
      <w:pPr>
        <w:pStyle w:val="4"/>
        <w:spacing w:before="291" w:line="285" w:lineRule="auto"/>
        <w:ind w:right="109"/>
        <w:rPr>
          <w:rFonts w:hint="eastAsia"/>
        </w:rPr>
      </w:pPr>
      <w:r>
        <w:rPr>
          <w:rFonts w:hint="eastAsia"/>
        </w:rPr>
        <w:t>Having presented the arguments to reinforce my exhortation, I trust they have resonated with you, prompting resolutions to apply your experiences in obedient gratitude. I now offer some directives to guide your obedience and genuine thankfulness unto God, stemming naturally from my text and teachings:</w:t>
      </w:r>
    </w:p>
    <w:p w14:paraId="0032BA01">
      <w:pPr>
        <w:pStyle w:val="4"/>
        <w:spacing w:before="291" w:line="285" w:lineRule="auto"/>
        <w:ind w:right="109"/>
        <w:rPr>
          <w:rFonts w:hint="eastAsia"/>
        </w:rPr>
      </w:pPr>
      <w:r>
        <w:rPr>
          <w:rFonts w:hint="eastAsia"/>
        </w:rPr>
        <w:t>在提出加强我的劝勉的论点后，我相信它们已经在你们心中产生共鸣，促使你们决心在顺服的感恩中应用你们的经历。我现在提供一些指导，指引你们对神的顺服和真诚感恩，这自然源自我的经文和教导：</w:t>
      </w:r>
    </w:p>
    <w:p w14:paraId="274F1BE0">
      <w:pPr>
        <w:pStyle w:val="4"/>
        <w:spacing w:after="0" w:line="285" w:lineRule="auto"/>
        <w:sectPr>
          <w:pgSz w:w="12240" w:h="15840"/>
          <w:pgMar w:top="1380" w:right="1440" w:bottom="280" w:left="1440" w:header="720" w:footer="720" w:gutter="0"/>
          <w:cols w:space="720" w:num="1"/>
        </w:sectPr>
      </w:pPr>
    </w:p>
    <w:p w14:paraId="32082CD1">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should always be prioritized over man. While I do not dissuade from paying respect to rightful superiors of any stature, I echo the Apostles' sentiment: "Whether it be right in the sight of God to hearken unto you more than unto God, judge ye," Acts 4. 19 &amp; 5. 29. Let the greatest benefactor receive the most substantial regard. Who, indeed, could rival God in benevolence? While Joseph, Daniel, Shadrach, Meshach, and Abednego were doubtless grateful to their earthly masters, their supreme allegiance was to God. They refused to appease man when it contravened God's will. The blessings from God, in their abundance and quality, surpass any earthly favor.</w:t>
      </w:r>
    </w:p>
    <w:p w14:paraId="377F67C1">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1.神总应当被置于人之上。虽然我不劝阻向任何地位的正当上级表示尊重，但我呼应使徒们的情感："听从你们，不听从神，这在神面前合理不合理，你们自己判断吧，"使徒行传4. 19和5. 29。让最大的恩人接受最重要的关注。谁能在仁慈上与神匹敌呢？约瑟、但以理、沙得拉、米煞和亚伯尼歌无疑感谢他们地上的主人，但他们的最高忠诚是向神。当违背神的旨意时，他们拒绝讨好人。从神而来的祝福，无论在丰富程度和质量上，都超过任何世上的恩惠。</w:t>
      </w:r>
    </w:p>
    <w:p w14:paraId="25864781">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5FAD5A3A">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should serve God with all we possess. "Both riches and honor come of thee, and thou reignest over all," 1 Chron. 29. 12, 14. It stands to reason that all gifts from the Lord should be devoted to His service. Just as merchants expect their oversea agents to use supplied goods for their profit, so should we deal with God as we wish others to deal with us. The Apostle's reasoning in 1 Cor. 6. 20 rings true: "Glorify God in your body and in your spirit, which are God's." Thus, if we accept the premise, we cannot deny the conclusion. Consider this: if anyone possesses wisdom, strength, authority, or resources not received from the Lord, then refuse to dedicate them to Him. Yet I beseech each soul, using the Apostle's words, "What hast thou that thou didst not receive?" 1 Cor. 4. 7. The logical inference is: "Thou shalt love (and therefore obey) the Lord thy God with all thy heart, soul, and might." It is wholly inequitable and unreasonable to withhold any part of ourselves in our dealings with God, the source of all grace and comfort.</w:t>
      </w:r>
    </w:p>
    <w:p w14:paraId="74CA4666">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2.我们应当用我们所拥有的一切事奉神。"丰富尊荣都从你而来，你也治理万物，"历代志上29. 12, 14。理所当然，从主而来的所有恩赐都应当用于祂的服侍。正如商人期望他们的海外代理人为他们的利益使用提供的货物，我们也应当如我们希望他人待我们那样待神。使徒在哥林多前书6. 20中的推理是真实的："所以要在你们的身体和灵里荣耀神，这些都是属于神的。"因此，如果我们接受前提，我们就不能否认结论。考虑这点：如果有人拥有不是从主领受的智慧、力量、权柄或资源，那么就拒绝将它们献给祂。然而我恳求每个灵魂，用使徒的话说，"你有什么不是领受的呢？"哥林多前书4. 7。逻辑推断是："你要尽心、尽性、尽力爱（因此顺服）主你的神。"在我们与神的交往中，神是一切恩典和安慰的源泉，扣留我们自己的任何部分是完全不公平和不合理的。</w:t>
      </w:r>
    </w:p>
    <w:p w14:paraId="01D152CE">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7EC049DD">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3.Therefore, our obedience unto God should be tendered speedily. For is not the Lord so far beforehand with us in His favors that, at this very instant, we are engaged obsequiously to submit unto His government? Joshua, having particularized to Israel ancient providences by which God had expressed His care and kindness towards them and their forefathers, calls for service without delay: "Now therefore fear the Lord, and serve him" (Josh. 24:14). Let none of you dare to put off God even one day longer with procrastinations. A wise father said that "cras, cras" (tomorrow, tomorrow) was the crow's call. Delays will breed guilt and bring danger. Let us remember how much we owed to God's grace before we began to offer even a semblance of humble, holy, hearty service. Therefore, let us obediently remember our Creator, Protector, Benefactor, our God blessed forever. "Today, if you hear His voice, do not harden your hearts" (Hebrews 3:15).</w:t>
      </w:r>
    </w:p>
    <w:p w14:paraId="3E3E2367">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我们对神的顺服应当迅速奉献。主岂不是在祂的恩惠上远远先于我们，以至于在此刻，我们都恭顺地参与顺服祂的管治吗？约书亚，向以色列人详述古代的护理，藉此神表达了祂对他们和他们先祖的关怀和仁慈，呼吁不要延迟服侍："现在你们要敬畏耶和华，诚心实意地事奉祂"（约书亚记24:14）。愿你们中没有人敢于因拖延而推迟神哪怕一天。一位智者说"cras, cras"（明天，明天）是乌鸦的呼叫。迟延会滋生罪疚并带来危险。让我们记住在我们开始奉献哪怕是一丝谦卑、圣洁、诚挚的服侍之前，我们欠了神的恩典多少。因此，让我们顺服地记住我们的创造者、保护者、恩人，我们永远蒙福的神。"今日你们若听祂的话，就不可硬着心"（希伯来书3:15）。</w:t>
      </w:r>
    </w:p>
    <w:p w14:paraId="0FE9EEFC">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05917E5B">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4.Therefore, in all ways of holy obedience, we should walk humbly with our God. It may humble our hearts that the Lord's excellencies alone aren't enough to draw us to Him without daily additions of His favors. Yet, when we weigh our deeds against God's expectations and deserving grace, it is astounding that we might find any reason to boast. The Apostle Paul might have had reason to glory in his labors for Christ, yet he declared he "served the Lord with all humility of mind" (Acts 20:19). Let's often remind ourselves of our vast debts to Christ, debts we cannot repay, to maintain a humble spirit.</w:t>
      </w:r>
    </w:p>
    <w:p w14:paraId="575C79E4">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此，在圣洁顺服的所有道路上，我们应当谦卑地与我们的神同行。令我们心存谦卑的是，主的卓越本身若没有祂日常恩惠的增添，还不足以吸引我们归向祂。然而，当我们将我们的行为与神的期望和应得的恩典权衡时，我们可能找到任何自夸的理由，这是令人惊讶的。使徒保罗本可能有理由为他为基督所做的工作而荣耀，然而他宣称他"凡事谦卑"地事奉主（使徒行传20:19）。让我们经常提醒自己对基督的巨大亏欠，这些是我们无法偿还的债务，以保持谦卑的心灵。</w:t>
      </w:r>
    </w:p>
    <w:p w14:paraId="15E3310B">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03EC3C70">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5.Therefore, all our services for God should radiate the warmth of ardent love. St. Paul's efforts for Christ seemed to emanate from this fervent love: "For the love of Christ constraineth us" (2 Cor. 5:14). And when David pondered God's mercy, he exclaimed, "I love the Lord" (Psalm 116:1). This love should be the foremost motive for our obedience.</w:t>
      </w:r>
    </w:p>
    <w:p w14:paraId="68D80495">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因此，我们为神所做的一切服侍都应当散发出热烈爱的温暖。圣保罗为基督所做的努力似乎源自这种炽热的爱："原来基督的爱激励我们"（哥林多后书5:14）。当大卫思考神的怜悯时，他呼喊，"我爱耶和华"（诗篇116:1）。这爱应当是我们顺服的首要动机。</w:t>
      </w:r>
    </w:p>
    <w:p w14:paraId="5DC79A8B">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0449BB60">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6.We should serve the Lord in truth because of the great things He has done for us (1 Sam. 12:24). This truth stands opposed to falsehood. God's blessings are tangible, not mere words. Thus, our responses to Him should also be genuine and heartfelt. "Pure religion and undefiled before God and the Father is this" (James 1:27).</w:t>
      </w:r>
    </w:p>
    <w:p w14:paraId="4FD4DCB5">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我们应当因神为我们所行的大事而在真理中事奉祂（撒母耳记上12:24）。这真理与虚假相对。神的祝福是具体的，不仅仅是言语。因此，我们对祂的回应也应当是真诚和发自内心的。"在神我们的父面前，那清洁没有玷污的虔诚是这样的"（雅各书1:27）。</w:t>
      </w:r>
    </w:p>
    <w:p w14:paraId="3C0EFABC">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116F1C18">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7.Serve the Lord in sincerity, which opposes selfishness. The righteous aim for God's glory, not their own gain. Remember God's words: "Did ye at all fast unto me, even unto me?" (Zechariah 7:5). Our actions, whether in private or public, should be for the glory of God (1 Cor. 10:31).</w:t>
      </w:r>
    </w:p>
    <w:p w14:paraId="34558A7C">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诚心事奉主，这与自私相对。义人以神的荣耀为目标，而非自己的利益。记住神的话："你们斋戒哭泣，岂是丝毫向我斋戒吗？"（撒迦利亚书7:5）。我们的行为，无论是私下还是公开，都应当为了神的荣耀（哥林多前书10:31）。</w:t>
      </w:r>
    </w:p>
    <w:p w14:paraId="776ACB56">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78D32843">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8.We should always observe God's statutes and keep His laws. The Lord expresses this desire in Deut. 5:29. His ceaseless blessings should inspire us to tireless devotion. If ever there were a moment in our lives when God ceased to bless us, perhaps then we might have cause to halt in our obedience. Yet God's love and favor are constant, so let us be steadfast, "always abounding in the work of the Lord" (1 Cor. 15:58). May it never be said of any among us that we began in the Spirit and ended in the flesh.</w:t>
      </w:r>
    </w:p>
    <w:p w14:paraId="6DC1F30D">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我们应当始终遵守神的律例，谨守祂的律法。主在申命记5:29中表达了这一心愿。祂不断的祝福应激励我们不倦的奉献。如果我们生命中曾有一刻神停止祝福我们，或许那时我们可能有理由停止顺服。然而神的爱和恩惠是恒定的，所以让我们坚定不移，"常常竭力多做主工"（哥林多前书15:58）。愿从未有人说我们中任何人是靠圣灵开始而靠肉体完成。</w:t>
      </w:r>
    </w:p>
    <w:p w14:paraId="57E6C2F2">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717D0563">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eight rules—necessary truths—are naturally deduced from my doctrine and concern everyone in this great Congregation, without exception. I cannot fathom by what seeming pretense any might dare to plead exemption from these directions. I pray God that none among you departs this Assembly without obediential resolutions upon your spirits. Most of my sermon and counsel concern those for whom the Lord hath done the most in ways most remarkable and glorious. No city in the world hath been more magnified by divine providences than this wherein we reside. No people on earth hath been more enriched with temporal and spiritual provisions than ourselves. May our God grant that our obediential improvements may be somewhat answerable.</w:t>
      </w:r>
    </w:p>
    <w:p w14:paraId="6772DFA6">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八条规则——必要的真理——自然从我的教义中推导出来，并且关系到这伟大会众中的每个人，没有例外。我无法理解以任何看似的借口，有人敢于请求免除这些指导。我祈求神，愿你们中没有人在灵里没有顺服的决心而离开这集会。我讲道和劝告的大部分内容关系到那些主以最显著和荣耀的方式为之做了最多事的人。世界上没有一个城市比我们居住的这个更被神圣护理所高举。地球上没有人比我们更被丰富的今世和属灵供应所充实。愿我们的神使我们顺服的改进能在某种程度上有所回应。</w:t>
      </w:r>
    </w:p>
    <w:p w14:paraId="1FC6FF13">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19E40C86">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by virtue of the equity of my doctrine, the Lord expects to be best served and most advanced by those whom He hath most enriched and advanced. Thus, give me leave to address you, Right Honorable Lord Mayor and Right Worshipful Aldermen of this esteemed City. God expects more from you than from your brethren. "For unto whomsoever much is given, of him shall be much required; and to whom men have committed much, of him they will ask the more" (Luke 12:48). You are not only bound to be exemplary in your endeavors to observe God's statutes but also to ensure that others under your command conform to God's commandments. Magistratus est custos utriusque tabulae.</w:t>
      </w:r>
    </w:p>
    <w:p w14:paraId="2E05D696">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根据我教义的公平性，主期望被那些祂最丰富和提升的人最好地服侍和最大程度地推进。因此，请允许我向你们发言，尊敬的市长大人和尊贵的市参事们。神对你们的期望比对你们的弟兄更多。"因为多给谁，就向谁多取；多托谁，就向谁多要"（路加福音12:48）。你们不仅有责任在努力遵守神的律例上作榜样，还要确保你们权下的人遵从神的诫命。官长是两块法版的守护者。</w:t>
      </w:r>
    </w:p>
    <w:p w14:paraId="19880F1F">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60913E18">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Right Honorable, your Lordship, having been acquainted with my plain ministry for several years, knows I have not waned in your affections due to my directness. Thus, I boldly direct my faithful words unto you:</w:t>
      </w:r>
    </w:p>
    <w:p w14:paraId="4FE0C973">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尊敬的阁下，您的大人，已经熟悉我朴素的事工多年，知道我因我的直率而未在您的情感中减少。因此，我大胆地向您直言我忠实的话：</w:t>
      </w:r>
    </w:p>
    <w:p w14:paraId="2E436137">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36C88FBC">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1.Do not, through indulgence, spare the punishment of those who dare to cast God's Commandments aside. Could you overlook those who slight the works raised and maintained for the safety of this City? As revealed from my text, God desires His laws preserved from violence. I once heard a preacher liken a remiss Magistrate to the sign of "George on Horseback," who stands all year with a hand on the sword yet never strikes. My Lord, "You have not received the sword in vain" (Romans 13:4). While I wouldn't advocate for undue severity, I would stress the importance of justice. Granted, your Lordship must be as cautious as courageous. Therefore, you might echo Solomon's prayer: "Give thy servant an understanding heart, to judge thy people, that I may discern between good and bad" (1 Kings 3:9). However, remember: foolish pity can harm the City. Ensure that common drunkards, profane cursers, brutish wantons, and the like do not escape the penalty prescribed by the Law. For "Phineas executed judgment, and it was counted unto him for righteousness" (Psalms 106:30-31).</w:t>
      </w:r>
    </w:p>
    <w:p w14:paraId="55C11FD4">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要因纵容而免除那些胆敢抛弃神诫命之人的惩罚。你能忽视那些轻视为这城安全而建立和维护的工程的人吗？正如我的经文所揭示，神希望祂的律法不受暴力侵害。我曾听一位传道人将疏忽的官长比作"马上的乔治"的标志，整年手持剑却从不击打。我的大人，"你佩剑不是徒然的"（罗马书13:4）。虽然我不提倡过度严厉，但我强调公正的重要性。诚然，您的大人必须既谨慎又勇敢。因此，您可能会回应所罗门的祷告："求你赐仆人聪明的心，可以判断你的民，能辨别是非"（列王记上3:9）。然而，请记住：愚蠢的怜悯会伤害城市。确保普通醉汉、亵渎咒骂者、兽性好色者等不逃脱法律所规定的惩罚。因为"非尼哈站起施行审判，瘟疫就止息了。这就算为他的义，世世代代，直到永远"（诗篇106:30-31）。</w:t>
      </w:r>
    </w:p>
    <w:p w14:paraId="70441CFF">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45375F9A">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 call upon your zeal against Popery, that most abominable practice which brings desolation. I implore you to conduct frequent inquisitions to ascertain if, in some hidden corners of this City, Idolatry is practiced through the Mass. I urge, in particular, that a search be made for Jesuits, those intolerable incendiaries who fan the flames of contention among brethren, who have been the cause of the unfortunate divide between our King and Parliament, our Sovereign and his Subjects. I once heard a tale of a man who, upon seeing a tree naturally splitting, thrust his hand into the breach. Providence, in an act of vengeance, swiftly closed the split, trapping the man's hand. Though I cannot attest to the verity of this tale, its moral stands: without a doubt, Jesuitical spirits roam these coasts and this City. Many suspect they have had a hand in some published pamphlets, fanning the flames of discord. It is my ardent wish they might be caught and made an example of. The Pythagoreans marked the number two with infamy, as it was the first to deviate from Unity. Solomon warns, "He that soweth discord among brethren is an abomination unto the Lord" (Prov. 6:16-19). And this warning extends beyond Jesuits, even in this City. There are many who sow discord not just among individual brethren, but also between the Kingdoms of England and Scotland. Thus, I beseech you, brethren, "Mark them which cause divisions and offences, contrary to the doctrine which ye have learned; and avoid them. For they...serve not our Lord Jesus Christ" (Ro. 16:17-18). Exercise caution with Malignants, ensuring that such troublemakers are not carelessly trusted or welcomed. I daily pray for the conversion and forgiveness of those who oppose our Reformation. But, I must caution you: Abundance cautela non nocet. As the Disciples once feared Saul in Jerusalem (Act. 9:26), so too should we be wary of the false-hearted among us. Is it not grievous when those who abandoned the City and Parliament return to a warm welcome, suffering less than our loyal brethren? I may not dictate the course of action, but I entreat God to grant the Parliament and City wisdom in this matter.</w:t>
      </w:r>
    </w:p>
    <w:p w14:paraId="1D300A81">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呼吁你们热心反对天主教，那最可憎的带来荒凉的行为。我恳求你们进行频繁的调查，确定在这城的一些隐蔽角落是否通过弥撒实行偶像崇拜。我特别敦促，搜寻耶稣会士，那些不可容忍的煽动者，他们在弟兄间煽动争端之火，他们一直是我们国王与议会、我们的君主与臣民之间不幸分裂的原因。我曾听过一个故事，一个人看到一棵树自然开裂，将手伸入裂缝。护理，在一次报应行动中，迅速关闭了裂缝，困住了那人的手。虽然我不能证明这个故事的真实性，但其道德立场：毫无疑问，耶稣会的灵魂在这些海岸和这座城市游荡。许多人怀疑他们在一些出版的小册子中插手，煽动不和之火。我热切希望他们能被抓获并作为典范。毕达哥拉斯学派以恶名标记数字二，因为它是第一个偏离统一的。所罗门警告，"在弟兄中散布纷争的人是耶和华所憎恶的"（箴言6:16-19）。这警告不仅限于耶稣会士，即使在这座城市中也是如此。有许多人不仅在个别弟兄之间，也在英格兰和苏格兰王国之间散布不和。因此，我恳求你们，弟兄们，"要留意那些制造分裂和陷阱的人，他们违背你们所学的教导；要躲避他们。因为这样的人不服侍我们的主耶稣基督"（罗马书16:17-18）。对恶意者要谨慎，确保这类麻烦制造者不被不慎信任或欢迎。我每天为那些反对我们改革的人的归正和宽恕祈祷。但是，我必须警告你们：过度谨慎无害。正如门徒曾在耶路撒冷惧怕扫罗（使徒行传9:26），我们也应当警惕我们中间虚伪的人。那些抛弃城市和议会的人回来受到热烈欢迎，比我们忠诚的弟兄遭受更少的痛苦，这不是令人悲痛的吗？我可能不能决定行动方针，但我恳求神赐予议会和城市在此事上的智慧。</w:t>
      </w:r>
    </w:p>
    <w:p w14:paraId="410C7640">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0DC6F877">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 earnestly implore you to ensure stricter observation of the Sabbath, holding up the venerable Nehemiah as an exemplary figure. His actions, detailed in the scriptures, reveal his holy zeal. I beseech your Lordship to suppress buying, selling, and sporting on the Lord's day. I often recall the words of the distinguished servant of Christ, Dr. Staughton, a minister in this City, who once said during times when Sabbath observance was scoffed at, that any man surrendering a doctrine as vital as the fourth Commandment to Christianity would merit countless deaths. As you love the Lord and the life of our Religion, cherish the Sabbath. Stand firmly against those doctrines and practices which profane it.</w:t>
      </w:r>
    </w:p>
    <w:p w14:paraId="178D2E37">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我恳切地恳求你们确保更严格地遵守安息日，将尊敬的尼希米作为榜样人物。他在圣经中详述的行动显示了他神圣的热忱。我恳求您大人抑制在主日的买卖和娱乐活动。我经常回想起基督杰出仆人斯托顿博士的话，他是这座城市的一位牧师，曾在安息日遵守被嘲笑的时期说过，任何放弃像第四条诫命这样对基督教至关重要的教义的人将值得无数次死亡。当你爱主和我们宗教的生命时，珍惜安息日。坚定地反对那些亵渎它的教义和实践。</w:t>
      </w:r>
    </w:p>
    <w:p w14:paraId="056EA74F">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534F4390">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I earnestly petition for your utmost effort towards the resolution of our grievous divisions surrounding Church matters. Not only are there Congregations of Anabaptists, Antinomians, and Brownists in this City that are overlooked, but there are also, as reported, groups of men who deny the Deity of Christ and the divine authority of the Scriptures. I recall that when Gallio was Deputy of Achaia, an insurrection arose in Corinth against Paul, leading to great tumult. Yet, as the scripture notes, "And Gallio cared for none of these things" (Act. 18:17). May it never be that your Lordship or any magistrate in this City shows such indifference to our present challenges. Marcus Curtius, in his love for his country, sacrificed himself to a chasm in the earth to appease the gods. I believe that many in this City, both Ministers and laymen, would willingly lay down their lives to reconcile dissenting brethren. For, alas, divisions threaten to dissolve us entirely. A kingdom divided cannot stand. My soul yearns for London to be unified in truth and holiness, much like Jerusalem, "A City compact together" (Psal. 122:3).</w:t>
      </w:r>
    </w:p>
    <w:p w14:paraId="568E6F20">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我恳切请愿你们尽最大努力解决我们围绕教会事务的严重分歧。在这座城市不仅有被忽视的再洗礼派、反律法主义者和布朗派的聚会，据报道，还有一些团体否认基督的神性和圣经的神圣权威。我记得当迦流是亚该亚的方伯时，在哥林多发生了针对保罗的起义，导致了大骚动。然而，正如圣经所记，"迦流都不管这些事"（使徒行传18:17）。愿您大人或这座城市的任何官员都不会对我们当前的挑战表现出如此漠不关心。马库斯·库尔提乌斯，因爱国，将自己献给大地裂缝以平息诸神。我相信这座城市中的许多人，无论是牧师还是平信徒，都愿意献出生命来调和持不同意见的弟兄。因为，唉，分裂威胁要完全解散我们。一个分裂的王国不能站立。我的灵魂渴望伦敦在真理和圣洁中统一，就像耶路撒冷，"连为一体的城"（诗篇122:3）。</w:t>
      </w:r>
    </w:p>
    <w:p w14:paraId="6DACFDE7">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5533029A">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achieve this unity, I fervently request that you promote the speedy establishment and practice of Church governance. If the Church were blessed with discipline according to Christ, it would stand as formidable as "an army with banners" (Cant. 6:10). This would curb profanity, suppress superstition, check errors, discourage Malignancy, better observe the Sabbath, and heal our divisions. Motivations abound for every true child of Zion to dedicate themselves fully to this endeavor. Zealous care in this regard will bring honor now and comfort in the hereafter. Nehemiah, after his diligent service, pleads, "Remember me, O my God, concerning this, and wipe not out my good deeds" (Nehem. 13:14). In these matters, the counsel of God's faithful Ministers is paramount, as Artaxerxes proclaimed: "Whatsoever Ezra the Priest... shall require of you, let it be done speedily" (Ezr. 7:21). Some might misconstrue this, accusing Presbyterians of seeking dominion over consciences. Yet, I assert that this is a baseless accusation. We ask only for what aligns with the teachings of Christ and willingly submit to His divine rule, seeking no favors contrary to Holy Scripture.</w:t>
      </w:r>
    </w:p>
    <w:p w14:paraId="10A3A715">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实现这一统一，我热切请求你们促进教会治理的迅速建立和实践。如果教会按照基督的方式蒙福有纪律，它将像"展开旌旗的军队"（雅歌6:10）那样强大。这将抑制亵渎，压制迷信，检查错误，阻止恶意，更好地遵守安息日，并医治我们的分歧。每个锡安的真子民都有充分献身于这一努力的动机。在这方面的热心关怀将带来现在的荣誉和来世的安慰。尼希米在他勤勉的服侍后恳求，"我的神啊，求你因这事记念我，不要涂抹我为神的殿与其中的礼节所行的善"（尼希米记13:14）。在这些事上，神忠实牧师的劝告是至关重要的，正如亚达薛西所宣告："凡祭司以斯拉...所要求于你们的，你们要速速照办"（以斯拉记7:21）。有些人可能会曲解这一点，指责长老会派寻求控制良心。然而，我断言这是一个毫无根据的指控。我们只要求与基督的教导一致的内容，并愿意顺服于祂的神圣统治，不寻求与圣经相违背的恩惠。</w:t>
      </w:r>
    </w:p>
    <w:p w14:paraId="00060392">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30BE9EAF">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counsel I humbly present for your Lordship's consideration. I do so with confidence, as it resonates with our solemn National League and Covenant. In conclusion, I entreat all, both Aldermen and Citizens, to consider how this counsel to the Lord Mayor applies to each one of you. Oh, that God might inspire you to unite in support, just as Ezra was once encouraged in his reformation: "Arise, for this matter belongeth unto thee; we also will be with thee. Be of good courage, and do it" (Ezr. 10:4). I will close with David's words to Solomon regarding the Temple: "Arise therefore and be doing, and the Lord be with thee" (1 Chron. 22:16).</w:t>
      </w:r>
    </w:p>
    <w:p w14:paraId="75F64E0A">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忠告我谦卑地呈现给您大人考虑。我如此做是有信心的，因为它与我们庄严的国家同盟和盟约相呼应。总之，我恳求所有人，无论是市参事还是市民，考虑这对市长的忠告如何适用于你们每一个人。啊，愿神激发你们团结支持，就像以斯拉曾在他的改革中受到鼓励："起来吧，这事是你当办的，我们必帮助你。你当刚强行事"（以斯拉记10:4）。我将以大卫对所罗门关于圣殿的话作结："所以你当起来行动，愿耶和华与你同在"（历代志上22:16）。</w:t>
      </w:r>
    </w:p>
    <w:p w14:paraId="1A7E9CF9">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3DC0D111">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FINIS.</w:t>
      </w:r>
    </w:p>
    <w:p w14:paraId="625B7688">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完。</w:t>
      </w:r>
    </w:p>
    <w:p w14:paraId="03260A1F">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45AC3C42">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469C284A">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单一主权论书籍</w:t>
      </w:r>
    </w:p>
    <w:p w14:paraId="1EA18C9D">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2DB9EEF9">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Real Thankfulness, by Simeon Ashe. Copyright © 2023</w:t>
      </w:r>
    </w:p>
    <w:p w14:paraId="792EA14B">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真实的感恩，作者西蒙·阿什。版权所有 © 2023</w:t>
      </w:r>
    </w:p>
    <w:p w14:paraId="602B4B85">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6F57A381">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F06C72A">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根据国际和泛美版权公约，保留所有权利。通过支付所需费用，您已获得非独占、不可转让的权利，可以在屏幕上访问和阅读本电子书的文本。未经Monergism Books的明确书面许可，不得以任何形式或方式，无论是电子的还是机械的，现已知晓的或今后发明的，复制、传输、下载、反编译、反向工程或存储或引入任何信息存储和检索系统本文的任何部分。</w:t>
      </w:r>
    </w:p>
    <w:p w14:paraId="2D20F923">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4BF09B4F">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July 2023. Requests for information should be addressed to: Monergism Books, PO Box 491, West Linn</w:t>
      </w:r>
    </w:p>
    <w:p w14:paraId="182522A6">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.mobi和.pdf版本2023年7月。信息请求应寄往：Monergism Books, PO Box 491, West Linn</w:t>
      </w:r>
    </w:p>
    <w:p w14:paraId="63549E1A">
      <w:pPr>
        <w:pStyle w:val="4"/>
        <w:spacing w:before="85"/>
        <w:jc w:val="left"/>
        <w:rPr>
          <w:rFonts w:hint="default" w:ascii="Georgia" w:hAnsi="Georgia" w:eastAsia="Georgia" w:cs="Georgia"/>
          <w:b w:val="0"/>
          <w:bCs w:val="0"/>
          <w:i w:val="0"/>
          <w:iCs w:val="0"/>
          <w:spacing w:val="0"/>
          <w:w w:val="100"/>
          <w:sz w:val="30"/>
          <w:szCs w:val="30"/>
          <w:lang w:val="en-US" w:eastAsia="en-US" w:bidi="ar-SA"/>
        </w:rPr>
      </w:pPr>
    </w:p>
    <w:p w14:paraId="152D2C76">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97068</w:t>
      </w:r>
    </w:p>
    <w:p w14:paraId="002227AD">
      <w:pPr>
        <w:pStyle w:val="4"/>
        <w:spacing w:before="85"/>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 97068</w:t>
      </w:r>
    </w:p>
    <w:p w14:paraId="7D60022F">
      <w:pPr>
        <w:pStyle w:val="4"/>
        <w:spacing w:before="85"/>
        <w:jc w:val="left"/>
        <w:rPr>
          <w:rFonts w:hint="default" w:ascii="Georgia" w:hAnsi="Georgia" w:eastAsia="Georgia" w:cs="Georgia"/>
          <w:b w:val="0"/>
          <w:bCs w:val="0"/>
          <w:i w:val="0"/>
          <w:iCs w:val="0"/>
          <w:spacing w:val="0"/>
          <w:w w:val="100"/>
          <w:sz w:val="30"/>
          <w:szCs w:val="30"/>
          <w:lang w:val="en-US" w:eastAsia="en-US" w:bidi="ar-SA"/>
        </w:rPr>
      </w:pP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7E665F5"/>
    <w:rsid w:val="644F15F8"/>
    <w:rsid w:val="64B92B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2" w:right="2"/>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2" w:right="2"/>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6"/>
      <w:ind w:left="699" w:right="98" w:hanging="325"/>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53</Pages>
  <Words>8138</Words>
  <Characters>40040</Characters>
  <TotalTime>20</TotalTime>
  <ScaleCrop>false</ScaleCrop>
  <LinksUpToDate>false</LinksUpToDate>
  <CharactersWithSpaces>48021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2025-04-23T11:47:00Z</dcterms:created>
  <dc:creator>86137</dc:creator>
  <cp:lastModifiedBy>密</cp:lastModifiedBy>
  <dcterms:modified xsi:type="dcterms:W3CDTF">2025-04-23T12:36:46Z</dcterms:modified>
  <dc:title>Real Thankfulness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2025-04-23T00:00:00Z</vt:filetime>
  </property>
  <property fmtid="{D5CDD505-2E9C-101B-9397-08002B2CF9AE}" pid="3" name="LastSaved">
    <vt:filetime>2025-04-23T00:00:00Z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2052-12.1.0.20784</vt:lpwstr>
  </property>
  <property fmtid="{D5CDD505-2E9C-101B-9397-08002B2CF9AE}" pid="6" name="ICV">
    <vt:lpwstr>B9D93A1BF4CE4E1C9909F60D49D1ECBD_12</vt:lpwstr>
  </property>
</Properties>
</file>